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F4D06" w14:textId="3ADB85D1" w:rsidR="00386E07" w:rsidRDefault="00386E07" w:rsidP="00386E07">
      <w:pPr>
        <w:spacing w:after="0"/>
        <w:jc w:val="right"/>
      </w:pPr>
      <w:r w:rsidRPr="00386E07">
        <w:t xml:space="preserve">Príloha č. </w:t>
      </w:r>
      <w:r w:rsidR="003F0211">
        <w:t>1b</w:t>
      </w:r>
      <w:r w:rsidRPr="00386E07">
        <w:t xml:space="preserve"> k</w:t>
      </w:r>
      <w:r>
        <w:t> časti B. Opis predmetu zákazky</w:t>
      </w:r>
    </w:p>
    <w:p w14:paraId="1EC85101" w14:textId="356F4FC0" w:rsidR="00386E07" w:rsidRDefault="00386E07" w:rsidP="00386E07">
      <w:pPr>
        <w:spacing w:after="0"/>
      </w:pPr>
    </w:p>
    <w:p w14:paraId="0A5357FD" w14:textId="77777777" w:rsidR="00D24974" w:rsidRDefault="00D24974" w:rsidP="00386E07">
      <w:pPr>
        <w:spacing w:after="0"/>
      </w:pPr>
    </w:p>
    <w:p w14:paraId="5A219E3A" w14:textId="5E5D046D" w:rsidR="00386E07" w:rsidRDefault="00386E07" w:rsidP="00386E07">
      <w:pPr>
        <w:spacing w:after="0"/>
        <w:jc w:val="center"/>
        <w:rPr>
          <w:b/>
          <w:bCs/>
        </w:rPr>
      </w:pPr>
      <w:r w:rsidRPr="00386E07">
        <w:rPr>
          <w:b/>
          <w:bCs/>
        </w:rPr>
        <w:t xml:space="preserve">Predmet poistenia, poistné sumy, spôsob poistenia, poistné sadzby, poistné, </w:t>
      </w:r>
    </w:p>
    <w:p w14:paraId="1446B411" w14:textId="05D86830" w:rsidR="00386E07" w:rsidRPr="00386E07" w:rsidRDefault="00386E07" w:rsidP="00386E07">
      <w:pPr>
        <w:spacing w:after="0"/>
        <w:jc w:val="center"/>
        <w:rPr>
          <w:b/>
          <w:bCs/>
        </w:rPr>
      </w:pPr>
      <w:r w:rsidRPr="00386E07">
        <w:rPr>
          <w:b/>
          <w:bCs/>
        </w:rPr>
        <w:t>spoluúčasť a limit plnenia</w:t>
      </w:r>
    </w:p>
    <w:p w14:paraId="77769B08" w14:textId="77777777" w:rsidR="00386E07" w:rsidRPr="00386E07" w:rsidRDefault="00386E07" w:rsidP="00386E07">
      <w:pPr>
        <w:spacing w:after="0"/>
      </w:pPr>
    </w:p>
    <w:tbl>
      <w:tblPr>
        <w:tblW w:w="7341" w:type="dxa"/>
        <w:tblInd w:w="-6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6"/>
        <w:gridCol w:w="1812"/>
        <w:gridCol w:w="1843"/>
      </w:tblGrid>
      <w:tr w:rsidR="00684728" w:rsidRPr="00386E07" w14:paraId="1172392A" w14:textId="77777777" w:rsidTr="00684728">
        <w:trPr>
          <w:trHeight w:val="24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67E37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  <w:r w:rsidRPr="00386E07">
              <w:rPr>
                <w:b/>
                <w:bCs/>
              </w:rPr>
              <w:t>Poistenie majetku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4C4A6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B8BE6B" w14:textId="77777777" w:rsidR="00684728" w:rsidRPr="00386E07" w:rsidRDefault="00684728" w:rsidP="00386E07">
            <w:pPr>
              <w:spacing w:after="0"/>
            </w:pPr>
          </w:p>
        </w:tc>
      </w:tr>
      <w:tr w:rsidR="00684728" w:rsidRPr="00386E07" w14:paraId="6E3BC9E8" w14:textId="77777777" w:rsidTr="00684728">
        <w:trPr>
          <w:trHeight w:val="24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7B7DA" w14:textId="77777777" w:rsidR="00684728" w:rsidRPr="00386E07" w:rsidRDefault="00684728" w:rsidP="00386E07">
            <w:pPr>
              <w:spacing w:after="0"/>
            </w:pP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51DDB" w14:textId="77777777" w:rsidR="00684728" w:rsidRPr="00386E07" w:rsidRDefault="00684728" w:rsidP="00386E07">
            <w:pPr>
              <w:spacing w:after="0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F73779" w14:textId="77777777" w:rsidR="00684728" w:rsidRPr="00386E07" w:rsidRDefault="00684728" w:rsidP="00386E07">
            <w:pPr>
              <w:spacing w:after="0"/>
            </w:pPr>
          </w:p>
        </w:tc>
      </w:tr>
      <w:tr w:rsidR="00684728" w:rsidRPr="00386E07" w14:paraId="03484D9F" w14:textId="77777777" w:rsidTr="00684728">
        <w:trPr>
          <w:trHeight w:val="24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DB51B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  <w:r w:rsidRPr="00386E07">
              <w:rPr>
                <w:b/>
                <w:bCs/>
              </w:rPr>
              <w:t>Komplexné  živelné riziko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98EF9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4EA8D8" w14:textId="77777777" w:rsidR="00684728" w:rsidRPr="00386E07" w:rsidRDefault="00684728" w:rsidP="00386E07">
            <w:pPr>
              <w:spacing w:after="0"/>
            </w:pPr>
          </w:p>
        </w:tc>
      </w:tr>
      <w:tr w:rsidR="00684728" w:rsidRPr="00386E07" w14:paraId="3D61BC58" w14:textId="77777777" w:rsidTr="00684728">
        <w:trPr>
          <w:trHeight w:val="465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14:paraId="07D68E41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  <w:r w:rsidRPr="00386E07">
              <w:rPr>
                <w:b/>
                <w:bCs/>
              </w:rPr>
              <w:t xml:space="preserve">Predmet poistenia </w:t>
            </w:r>
          </w:p>
        </w:tc>
        <w:tc>
          <w:tcPr>
            <w:tcW w:w="1812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99CCFF"/>
            <w:vAlign w:val="bottom"/>
            <w:hideMark/>
          </w:tcPr>
          <w:p w14:paraId="4D1C14A5" w14:textId="77777777" w:rsidR="00684728" w:rsidRPr="00386E07" w:rsidRDefault="00684728" w:rsidP="00891890">
            <w:pPr>
              <w:spacing w:after="0"/>
              <w:jc w:val="center"/>
              <w:rPr>
                <w:b/>
                <w:bCs/>
              </w:rPr>
            </w:pPr>
            <w:r w:rsidRPr="00386E07">
              <w:rPr>
                <w:b/>
                <w:bCs/>
              </w:rPr>
              <w:t>Poistná suma v EUR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99CCFF"/>
            <w:vAlign w:val="bottom"/>
            <w:hideMark/>
          </w:tcPr>
          <w:p w14:paraId="4950E9A2" w14:textId="77777777" w:rsidR="00684728" w:rsidRPr="00386E07" w:rsidRDefault="00684728" w:rsidP="00891890">
            <w:pPr>
              <w:spacing w:after="0"/>
              <w:jc w:val="center"/>
              <w:rPr>
                <w:b/>
                <w:bCs/>
              </w:rPr>
            </w:pPr>
            <w:r w:rsidRPr="00386E07">
              <w:rPr>
                <w:b/>
                <w:bCs/>
              </w:rPr>
              <w:t>Spôsob poistenia</w:t>
            </w:r>
          </w:p>
        </w:tc>
      </w:tr>
      <w:tr w:rsidR="00684728" w:rsidRPr="00386E07" w14:paraId="741317ED" w14:textId="77777777" w:rsidTr="00684728">
        <w:trPr>
          <w:trHeight w:val="75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34C97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  <w:r w:rsidRPr="00386E07">
              <w:rPr>
                <w:b/>
                <w:bCs/>
              </w:rPr>
              <w:t xml:space="preserve">Súbor nehnuteľného majetku - budovy, haly a stavby vrátane pevne zabudovaných  technologických zariadení a stavebných súčastí, príslušenstva 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E27C7" w14:textId="20883A89" w:rsidR="00684728" w:rsidRPr="00386E07" w:rsidRDefault="00684728" w:rsidP="00891890">
            <w:pPr>
              <w:spacing w:after="0"/>
              <w:jc w:val="center"/>
              <w:rPr>
                <w:b/>
                <w:bCs/>
              </w:rPr>
            </w:pPr>
            <w:r w:rsidRPr="00386E07">
              <w:rPr>
                <w:b/>
                <w:bCs/>
              </w:rPr>
              <w:t>262 000 000,-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8DEDA" w14:textId="77777777" w:rsidR="00684728" w:rsidRPr="00386E07" w:rsidRDefault="00684728" w:rsidP="00891890">
            <w:pPr>
              <w:spacing w:after="0"/>
              <w:jc w:val="center"/>
            </w:pPr>
            <w:r w:rsidRPr="00386E07">
              <w:t>nová cena</w:t>
            </w:r>
          </w:p>
        </w:tc>
      </w:tr>
      <w:tr w:rsidR="00684728" w:rsidRPr="00386E07" w14:paraId="1369F92C" w14:textId="77777777" w:rsidTr="00684728">
        <w:trPr>
          <w:trHeight w:val="9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9E6F2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  <w:r w:rsidRPr="00386E07">
              <w:rPr>
                <w:b/>
                <w:bCs/>
              </w:rPr>
              <w:t>Súbor hnuteľného majetku vrátane strojov, prístrojov a zariadení, DHM, inventáru, dopravných prostriedkov bez EČV, mobiliáru, drobného majetku v používaní na podsúvahovom účte, obstaranie hmotného majetku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D9188" w14:textId="77777777" w:rsidR="00684728" w:rsidRPr="00386E07" w:rsidRDefault="00684728" w:rsidP="00891890">
            <w:pPr>
              <w:spacing w:after="0"/>
              <w:jc w:val="center"/>
              <w:rPr>
                <w:b/>
                <w:bCs/>
              </w:rPr>
            </w:pPr>
          </w:p>
          <w:p w14:paraId="4A74CA0D" w14:textId="77777777" w:rsidR="00684728" w:rsidRPr="00386E07" w:rsidRDefault="00684728" w:rsidP="00891890">
            <w:pPr>
              <w:spacing w:after="0"/>
              <w:jc w:val="center"/>
              <w:rPr>
                <w:b/>
                <w:bCs/>
              </w:rPr>
            </w:pPr>
            <w:r w:rsidRPr="00386E07">
              <w:rPr>
                <w:b/>
                <w:bCs/>
              </w:rPr>
              <w:t>50 000 000,-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81EAC" w14:textId="77777777" w:rsidR="00684728" w:rsidRPr="00386E07" w:rsidRDefault="00684728" w:rsidP="00891890">
            <w:pPr>
              <w:spacing w:after="0"/>
              <w:jc w:val="center"/>
            </w:pPr>
            <w:r w:rsidRPr="00386E07">
              <w:t>nová cena</w:t>
            </w:r>
          </w:p>
        </w:tc>
      </w:tr>
      <w:tr w:rsidR="00684728" w:rsidRPr="00386E07" w14:paraId="36D80A10" w14:textId="77777777" w:rsidTr="00684728">
        <w:trPr>
          <w:trHeight w:val="25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8BBD0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  <w:r w:rsidRPr="00386E07">
              <w:rPr>
                <w:b/>
                <w:bCs/>
              </w:rPr>
              <w:t>Súbor zásob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A088F" w14:textId="77777777" w:rsidR="00684728" w:rsidRPr="00386E07" w:rsidRDefault="00684728" w:rsidP="00891890">
            <w:pPr>
              <w:spacing w:after="0"/>
              <w:jc w:val="center"/>
              <w:rPr>
                <w:b/>
                <w:bCs/>
              </w:rPr>
            </w:pPr>
          </w:p>
          <w:p w14:paraId="2347224E" w14:textId="77777777" w:rsidR="00684728" w:rsidRPr="00386E07" w:rsidRDefault="00684728" w:rsidP="00891890">
            <w:pPr>
              <w:spacing w:after="0"/>
              <w:jc w:val="center"/>
              <w:rPr>
                <w:b/>
                <w:bCs/>
              </w:rPr>
            </w:pPr>
            <w:r w:rsidRPr="00386E07">
              <w:rPr>
                <w:b/>
                <w:bCs/>
              </w:rPr>
              <w:t>220 000,-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BC154" w14:textId="77777777" w:rsidR="00684728" w:rsidRPr="00386E07" w:rsidRDefault="00684728" w:rsidP="00891890">
            <w:pPr>
              <w:spacing w:after="0"/>
              <w:jc w:val="center"/>
            </w:pPr>
            <w:r w:rsidRPr="00386E07">
              <w:t>nová cena</w:t>
            </w:r>
          </w:p>
        </w:tc>
      </w:tr>
      <w:tr w:rsidR="00684728" w:rsidRPr="00386E07" w14:paraId="715AD23C" w14:textId="77777777" w:rsidTr="00684728">
        <w:trPr>
          <w:trHeight w:val="12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6E9BF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  <w:r w:rsidRPr="00386E07">
              <w:rPr>
                <w:b/>
                <w:bCs/>
              </w:rPr>
              <w:t>Súbor vlastných a cudzích hnuteľných vecí - umelecké predmety, zbierkové predmety  (napr.: numizmatické zbierky, zbierky výtvarného umenia, umeleckého remesla, regionálnej histórie, knižničný fond a pod.) s výnimkou vozidiel, ktorým je pridelené EČV, lodí a lietadiel. Vrátane hnuteľných vecí nadobudnutých prostredníctvom fondov EU Súbor vlastných a cudzích zbierkových predmetov a predmetov zapožičaných poistenému na základe písomnej zmluvy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20760" w14:textId="77777777" w:rsidR="00684728" w:rsidRPr="00386E07" w:rsidRDefault="00684728" w:rsidP="00891890">
            <w:pPr>
              <w:spacing w:after="0"/>
              <w:jc w:val="center"/>
              <w:rPr>
                <w:b/>
                <w:bCs/>
              </w:rPr>
            </w:pPr>
          </w:p>
          <w:p w14:paraId="3521B030" w14:textId="77777777" w:rsidR="00684728" w:rsidRPr="00386E07" w:rsidRDefault="00684728" w:rsidP="00891890">
            <w:pPr>
              <w:spacing w:after="0"/>
              <w:jc w:val="center"/>
              <w:rPr>
                <w:b/>
                <w:bCs/>
              </w:rPr>
            </w:pPr>
            <w:r w:rsidRPr="00386E07">
              <w:rPr>
                <w:b/>
                <w:bCs/>
              </w:rPr>
              <w:t>31 000 000,-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0F1C2" w14:textId="77777777" w:rsidR="00684728" w:rsidRPr="00386E07" w:rsidRDefault="00684728" w:rsidP="00891890">
            <w:pPr>
              <w:spacing w:after="0"/>
              <w:jc w:val="center"/>
            </w:pPr>
            <w:r w:rsidRPr="00386E07">
              <w:t>nová cena</w:t>
            </w:r>
          </w:p>
        </w:tc>
      </w:tr>
      <w:tr w:rsidR="00684728" w:rsidRPr="00386E07" w14:paraId="654A91BF" w14:textId="77777777" w:rsidTr="00684728">
        <w:trPr>
          <w:trHeight w:val="51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02CCD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  <w:r w:rsidRPr="00386E07">
              <w:rPr>
                <w:b/>
                <w:bCs/>
              </w:rPr>
              <w:t>Terorizmus: výlučne budova NBS, Imricha Karvaša č.1, 813 25 Bratislava (ústredie)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3889D" w14:textId="253A6A2B" w:rsidR="00684728" w:rsidRPr="00386E07" w:rsidRDefault="00684728" w:rsidP="00891890">
            <w:pPr>
              <w:spacing w:after="0"/>
              <w:jc w:val="center"/>
              <w:rPr>
                <w:b/>
                <w:bCs/>
              </w:rPr>
            </w:pPr>
            <w:r w:rsidRPr="00386E07">
              <w:rPr>
                <w:b/>
                <w:bCs/>
              </w:rPr>
              <w:t>160 000 000,-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CEE90" w14:textId="77777777" w:rsidR="00684728" w:rsidRPr="00386E07" w:rsidRDefault="00684728" w:rsidP="00891890">
            <w:pPr>
              <w:spacing w:after="0"/>
              <w:jc w:val="center"/>
            </w:pPr>
            <w:r w:rsidRPr="00386E07">
              <w:t>nová cena</w:t>
            </w:r>
          </w:p>
        </w:tc>
      </w:tr>
      <w:tr w:rsidR="00684728" w:rsidRPr="00386E07" w14:paraId="5BDAA11F" w14:textId="77777777" w:rsidTr="00684728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63894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  <w:r w:rsidRPr="00386E07">
              <w:rPr>
                <w:b/>
                <w:bCs/>
              </w:rPr>
              <w:lastRenderedPageBreak/>
              <w:t>Odpratávacie, demolačné, demontážné a remontážne náklady</w:t>
            </w:r>
          </w:p>
        </w:tc>
        <w:tc>
          <w:tcPr>
            <w:tcW w:w="181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5910E" w14:textId="77777777" w:rsidR="00684728" w:rsidRPr="00386E07" w:rsidRDefault="00684728" w:rsidP="00891890">
            <w:pPr>
              <w:spacing w:after="0"/>
              <w:jc w:val="center"/>
              <w:rPr>
                <w:b/>
                <w:bCs/>
              </w:rPr>
            </w:pPr>
          </w:p>
          <w:p w14:paraId="244AB9B4" w14:textId="43F3CA27" w:rsidR="00684728" w:rsidRPr="00386E07" w:rsidRDefault="00421AAE" w:rsidP="00891890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500 000,-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2EC48" w14:textId="77777777" w:rsidR="00684728" w:rsidRPr="00386E07" w:rsidRDefault="00684728" w:rsidP="00891890">
            <w:pPr>
              <w:spacing w:after="0"/>
              <w:jc w:val="center"/>
            </w:pPr>
            <w:r w:rsidRPr="00386E07">
              <w:t>limit plnenia</w:t>
            </w:r>
          </w:p>
        </w:tc>
      </w:tr>
      <w:tr w:rsidR="00684728" w:rsidRPr="00386E07" w14:paraId="2510C45C" w14:textId="77777777" w:rsidTr="00684728">
        <w:trPr>
          <w:trHeight w:val="24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3F73A" w14:textId="77777777" w:rsidR="00684728" w:rsidRPr="00386E07" w:rsidRDefault="00684728" w:rsidP="00386E07">
            <w:pPr>
              <w:spacing w:after="0"/>
            </w:pPr>
            <w:r w:rsidRPr="00386E07">
              <w:t>náklady posudkového znalca</w:t>
            </w:r>
          </w:p>
        </w:tc>
        <w:tc>
          <w:tcPr>
            <w:tcW w:w="18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F106B86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3F9CC79" w14:textId="77777777" w:rsidR="00684728" w:rsidRPr="00386E07" w:rsidRDefault="00684728" w:rsidP="00386E07">
            <w:pPr>
              <w:spacing w:after="0"/>
            </w:pPr>
          </w:p>
        </w:tc>
      </w:tr>
      <w:tr w:rsidR="00684728" w:rsidRPr="00386E07" w14:paraId="309077F6" w14:textId="77777777" w:rsidTr="00684728">
        <w:trPr>
          <w:trHeight w:val="24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9D41E" w14:textId="77777777" w:rsidR="00684728" w:rsidRPr="00386E07" w:rsidRDefault="00684728" w:rsidP="00386E07">
            <w:pPr>
              <w:spacing w:after="0"/>
            </w:pPr>
            <w:r w:rsidRPr="00386E07">
              <w:t>náklady na hľadanie príčiny škody</w:t>
            </w:r>
          </w:p>
        </w:tc>
        <w:tc>
          <w:tcPr>
            <w:tcW w:w="18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E5B3C72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D2AA813" w14:textId="77777777" w:rsidR="00684728" w:rsidRPr="00386E07" w:rsidRDefault="00684728" w:rsidP="00386E07">
            <w:pPr>
              <w:spacing w:after="0"/>
            </w:pPr>
          </w:p>
        </w:tc>
      </w:tr>
      <w:tr w:rsidR="00684728" w:rsidRPr="00386E07" w14:paraId="232F4B9A" w14:textId="77777777" w:rsidTr="00684728">
        <w:trPr>
          <w:trHeight w:val="24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6F74D" w14:textId="77777777" w:rsidR="00684728" w:rsidRPr="00386E07" w:rsidRDefault="00684728" w:rsidP="00386E07">
            <w:pPr>
              <w:spacing w:after="0"/>
            </w:pPr>
            <w:r w:rsidRPr="00386E07">
              <w:t>náklady na zemné a výkopové práce</w:t>
            </w:r>
          </w:p>
        </w:tc>
        <w:tc>
          <w:tcPr>
            <w:tcW w:w="18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05A2421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D28FA0D" w14:textId="77777777" w:rsidR="00684728" w:rsidRPr="00386E07" w:rsidRDefault="00684728" w:rsidP="00386E07">
            <w:pPr>
              <w:spacing w:after="0"/>
            </w:pPr>
          </w:p>
        </w:tc>
      </w:tr>
      <w:tr w:rsidR="00684728" w:rsidRPr="00386E07" w14:paraId="385A364A" w14:textId="77777777" w:rsidTr="00684728">
        <w:trPr>
          <w:trHeight w:val="24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41A33" w14:textId="77777777" w:rsidR="00684728" w:rsidRPr="00386E07" w:rsidRDefault="00684728" w:rsidP="00386E07">
            <w:pPr>
              <w:spacing w:after="0"/>
            </w:pPr>
            <w:r w:rsidRPr="00386E07">
              <w:t>náklady na spojené s dodatočnými, projektovými a plánovacími prácami</w:t>
            </w:r>
          </w:p>
        </w:tc>
        <w:tc>
          <w:tcPr>
            <w:tcW w:w="18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1E0CC4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0DC86CF" w14:textId="77777777" w:rsidR="00684728" w:rsidRPr="00386E07" w:rsidRDefault="00684728" w:rsidP="00386E07">
            <w:pPr>
              <w:spacing w:after="0"/>
            </w:pPr>
          </w:p>
        </w:tc>
      </w:tr>
      <w:tr w:rsidR="00684728" w:rsidRPr="00386E07" w14:paraId="37EEA076" w14:textId="77777777" w:rsidTr="00684728">
        <w:trPr>
          <w:trHeight w:val="24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19191" w14:textId="77777777" w:rsidR="00684728" w:rsidRPr="00386E07" w:rsidRDefault="00684728" w:rsidP="00386E07">
            <w:pPr>
              <w:spacing w:after="0"/>
            </w:pPr>
            <w:r w:rsidRPr="00386E07">
              <w:t xml:space="preserve">náklady spojené s expresnou a leteckou dopravou zo SR a zahraničia </w:t>
            </w:r>
          </w:p>
        </w:tc>
        <w:tc>
          <w:tcPr>
            <w:tcW w:w="18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39A5BF7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C6E8F8" w14:textId="77777777" w:rsidR="00684728" w:rsidRPr="00386E07" w:rsidRDefault="00684728" w:rsidP="00386E07">
            <w:pPr>
              <w:spacing w:after="0"/>
            </w:pPr>
          </w:p>
        </w:tc>
      </w:tr>
      <w:tr w:rsidR="00684728" w:rsidRPr="00386E07" w14:paraId="37ABF4E2" w14:textId="77777777" w:rsidTr="00684728">
        <w:trPr>
          <w:trHeight w:val="42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EA1F6" w14:textId="77777777" w:rsidR="00684728" w:rsidRPr="00386E07" w:rsidRDefault="00684728" w:rsidP="00386E07">
            <w:pPr>
              <w:spacing w:after="0"/>
            </w:pPr>
            <w:r w:rsidRPr="00386E07">
              <w:t>náklady za nočnú prácu, prácu nadčas, v sobotu a nedeľu a počas sviatkov, ako aj expresné príplatky</w:t>
            </w:r>
          </w:p>
        </w:tc>
        <w:tc>
          <w:tcPr>
            <w:tcW w:w="18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2E84510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3AE69D4" w14:textId="77777777" w:rsidR="00684728" w:rsidRPr="00386E07" w:rsidRDefault="00684728" w:rsidP="00386E07">
            <w:pPr>
              <w:spacing w:after="0"/>
            </w:pPr>
          </w:p>
        </w:tc>
      </w:tr>
      <w:tr w:rsidR="00684728" w:rsidRPr="00386E07" w14:paraId="566523C1" w14:textId="77777777" w:rsidTr="00684728">
        <w:trPr>
          <w:trHeight w:val="24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E5439" w14:textId="77777777" w:rsidR="00684728" w:rsidRPr="00386E07" w:rsidRDefault="00684728" w:rsidP="00386E07">
            <w:pPr>
              <w:spacing w:after="0"/>
            </w:pPr>
            <w:r w:rsidRPr="00386E07">
              <w:t>náklady na cestovné a ubytovacie náklady pre technikov zo zahraničia aj SR</w:t>
            </w:r>
          </w:p>
        </w:tc>
        <w:tc>
          <w:tcPr>
            <w:tcW w:w="18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E51EB8C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7C60F5C" w14:textId="77777777" w:rsidR="00684728" w:rsidRPr="00386E07" w:rsidRDefault="00684728" w:rsidP="00386E07">
            <w:pPr>
              <w:spacing w:after="0"/>
            </w:pPr>
          </w:p>
        </w:tc>
      </w:tr>
      <w:tr w:rsidR="00684728" w:rsidRPr="00386E07" w14:paraId="3B33C1C7" w14:textId="77777777" w:rsidTr="00684728">
        <w:trPr>
          <w:trHeight w:val="24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982E0" w14:textId="77777777" w:rsidR="00684728" w:rsidRPr="00386E07" w:rsidRDefault="00684728" w:rsidP="00386E07">
            <w:pPr>
              <w:spacing w:after="0"/>
            </w:pPr>
            <w:r w:rsidRPr="00386E07">
              <w:t>náklady za uniknutú vodu z potrubí /vodné a stočné/</w:t>
            </w:r>
          </w:p>
        </w:tc>
        <w:tc>
          <w:tcPr>
            <w:tcW w:w="181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BE8418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9DE79D2" w14:textId="77777777" w:rsidR="00684728" w:rsidRPr="00386E07" w:rsidRDefault="00684728" w:rsidP="00386E07">
            <w:pPr>
              <w:spacing w:after="0"/>
            </w:pPr>
          </w:p>
        </w:tc>
      </w:tr>
      <w:tr w:rsidR="00684728" w:rsidRPr="00386E07" w14:paraId="4AD591E8" w14:textId="77777777" w:rsidTr="00684728">
        <w:trPr>
          <w:trHeight w:val="24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82914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CD782" w14:textId="77777777" w:rsidR="00684728" w:rsidRPr="00386E07" w:rsidRDefault="00684728" w:rsidP="00386E07">
            <w:pPr>
              <w:spacing w:after="0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7457A4" w14:textId="77777777" w:rsidR="00684728" w:rsidRPr="00386E07" w:rsidRDefault="00684728" w:rsidP="00386E07">
            <w:pPr>
              <w:spacing w:after="0"/>
            </w:pPr>
          </w:p>
        </w:tc>
      </w:tr>
    </w:tbl>
    <w:p w14:paraId="280F74FF" w14:textId="77777777" w:rsidR="00386E07" w:rsidRPr="00386E07" w:rsidRDefault="00386E07" w:rsidP="00386E07">
      <w:pPr>
        <w:spacing w:after="0"/>
      </w:pPr>
      <w:r w:rsidRPr="00386E07">
        <w:br w:type="page"/>
      </w:r>
    </w:p>
    <w:tbl>
      <w:tblPr>
        <w:tblW w:w="7408" w:type="dxa"/>
        <w:tblInd w:w="-7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22"/>
        <w:gridCol w:w="1985"/>
        <w:gridCol w:w="1701"/>
      </w:tblGrid>
      <w:tr w:rsidR="00684728" w:rsidRPr="00386E07" w14:paraId="71517DDB" w14:textId="77777777" w:rsidTr="00684728">
        <w:trPr>
          <w:trHeight w:val="240"/>
        </w:trPr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82FFA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  <w:r w:rsidRPr="00386E07">
              <w:rPr>
                <w:b/>
                <w:bCs/>
              </w:rPr>
              <w:lastRenderedPageBreak/>
              <w:t>Poistenie pre prípad  odcudzenia veci, krádeže a vandalizmu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585C0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890160" w14:textId="77777777" w:rsidR="00684728" w:rsidRPr="00386E07" w:rsidRDefault="00684728" w:rsidP="00386E07">
            <w:pPr>
              <w:spacing w:after="0"/>
            </w:pPr>
          </w:p>
        </w:tc>
      </w:tr>
      <w:tr w:rsidR="00684728" w:rsidRPr="00386E07" w14:paraId="124246B3" w14:textId="77777777" w:rsidTr="00684728">
        <w:trPr>
          <w:trHeight w:val="465"/>
        </w:trPr>
        <w:tc>
          <w:tcPr>
            <w:tcW w:w="3722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14:paraId="5E563DD5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  <w:r w:rsidRPr="00386E07">
              <w:rPr>
                <w:b/>
                <w:bCs/>
              </w:rPr>
              <w:t xml:space="preserve">Predmet poistenia 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99CCFF"/>
            <w:vAlign w:val="bottom"/>
            <w:hideMark/>
          </w:tcPr>
          <w:p w14:paraId="2D8EF736" w14:textId="77777777" w:rsidR="00684728" w:rsidRPr="00386E07" w:rsidRDefault="00684728" w:rsidP="00891890">
            <w:pPr>
              <w:spacing w:after="0"/>
              <w:jc w:val="center"/>
              <w:rPr>
                <w:b/>
                <w:bCs/>
              </w:rPr>
            </w:pPr>
            <w:r w:rsidRPr="00386E07">
              <w:rPr>
                <w:b/>
                <w:bCs/>
              </w:rPr>
              <w:t>Poistná suma v EUR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99CCFF"/>
            <w:vAlign w:val="bottom"/>
            <w:hideMark/>
          </w:tcPr>
          <w:p w14:paraId="60AE9C7F" w14:textId="77777777" w:rsidR="00684728" w:rsidRPr="00386E07" w:rsidRDefault="00684728" w:rsidP="00891890">
            <w:pPr>
              <w:spacing w:after="0"/>
              <w:jc w:val="center"/>
              <w:rPr>
                <w:b/>
                <w:bCs/>
              </w:rPr>
            </w:pPr>
            <w:r w:rsidRPr="00386E07">
              <w:rPr>
                <w:b/>
                <w:bCs/>
              </w:rPr>
              <w:t>Spôsob poistenia</w:t>
            </w:r>
          </w:p>
        </w:tc>
      </w:tr>
      <w:tr w:rsidR="00684728" w:rsidRPr="00386E07" w14:paraId="2B00718F" w14:textId="77777777" w:rsidTr="00684728">
        <w:trPr>
          <w:trHeight w:val="945"/>
        </w:trPr>
        <w:tc>
          <w:tcPr>
            <w:tcW w:w="3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EFBA0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  <w:r w:rsidRPr="00386E07">
              <w:rPr>
                <w:b/>
                <w:bCs/>
              </w:rPr>
              <w:t>Súbor hnuteľného majetku vrátane strojov, prístrojov a zariadení, DHM, inventáru, dopravných prostriedkov bez EČV, mobiliáru, drobného majetku v používaní a podsúvahovom účte, obstaranie hmotného majetku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7DE40" w14:textId="77777777" w:rsidR="00684728" w:rsidRPr="00386E07" w:rsidRDefault="00684728" w:rsidP="00891890">
            <w:pPr>
              <w:spacing w:after="0"/>
              <w:jc w:val="center"/>
              <w:rPr>
                <w:b/>
                <w:bCs/>
              </w:rPr>
            </w:pPr>
          </w:p>
          <w:p w14:paraId="75860EC5" w14:textId="77777777" w:rsidR="00684728" w:rsidRPr="00386E07" w:rsidRDefault="00684728" w:rsidP="00891890">
            <w:pPr>
              <w:spacing w:after="0"/>
              <w:jc w:val="center"/>
              <w:rPr>
                <w:b/>
                <w:bCs/>
              </w:rPr>
            </w:pPr>
            <w:r w:rsidRPr="00386E07">
              <w:rPr>
                <w:b/>
                <w:bCs/>
              </w:rPr>
              <w:t>50 000 000,-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18D62" w14:textId="77777777" w:rsidR="00684728" w:rsidRPr="00386E07" w:rsidRDefault="00684728" w:rsidP="00891890">
            <w:pPr>
              <w:spacing w:after="0"/>
              <w:jc w:val="center"/>
            </w:pPr>
            <w:r w:rsidRPr="00386E07">
              <w:t>nová cena</w:t>
            </w:r>
          </w:p>
        </w:tc>
      </w:tr>
      <w:tr w:rsidR="00684728" w:rsidRPr="00386E07" w14:paraId="3C0892DB" w14:textId="77777777" w:rsidTr="00684728">
        <w:trPr>
          <w:trHeight w:val="420"/>
        </w:trPr>
        <w:tc>
          <w:tcPr>
            <w:tcW w:w="3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146A0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  <w:r w:rsidRPr="00386E07">
              <w:rPr>
                <w:b/>
                <w:bCs/>
              </w:rPr>
              <w:t>Stavebné súčasti budov, hál a stavieb vrátane ich príslušenstva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F537F" w14:textId="77777777" w:rsidR="00684728" w:rsidRPr="00386E07" w:rsidRDefault="00684728" w:rsidP="00891890">
            <w:pPr>
              <w:spacing w:after="0"/>
              <w:jc w:val="center"/>
              <w:rPr>
                <w:b/>
                <w:bCs/>
              </w:rPr>
            </w:pPr>
          </w:p>
          <w:p w14:paraId="5CC31423" w14:textId="77777777" w:rsidR="00684728" w:rsidRPr="00386E07" w:rsidRDefault="00684728" w:rsidP="00891890">
            <w:pPr>
              <w:spacing w:after="0"/>
              <w:jc w:val="center"/>
              <w:rPr>
                <w:b/>
                <w:bCs/>
              </w:rPr>
            </w:pPr>
            <w:r w:rsidRPr="00386E07">
              <w:rPr>
                <w:b/>
                <w:bCs/>
              </w:rPr>
              <w:t>50 000,-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87D39" w14:textId="77777777" w:rsidR="00684728" w:rsidRPr="00386E07" w:rsidRDefault="00684728" w:rsidP="00891890">
            <w:pPr>
              <w:spacing w:after="0"/>
              <w:jc w:val="center"/>
            </w:pPr>
            <w:r w:rsidRPr="00386E07">
              <w:t>1.riziko, nová cena</w:t>
            </w:r>
          </w:p>
        </w:tc>
      </w:tr>
      <w:tr w:rsidR="00684728" w:rsidRPr="00386E07" w14:paraId="629F4EAE" w14:textId="77777777" w:rsidTr="00684728">
        <w:trPr>
          <w:trHeight w:val="1110"/>
        </w:trPr>
        <w:tc>
          <w:tcPr>
            <w:tcW w:w="3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6AD62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  <w:r w:rsidRPr="00386E07">
              <w:rPr>
                <w:b/>
                <w:bCs/>
              </w:rPr>
              <w:t>Súbor vlastných a cudzích hnuteľných vecí - umelecké predmety, zbierkové predmety</w:t>
            </w:r>
            <w:r w:rsidRPr="00386E07" w:rsidDel="00C51510">
              <w:rPr>
                <w:b/>
                <w:bCs/>
              </w:rPr>
              <w:t xml:space="preserve"> </w:t>
            </w:r>
            <w:r w:rsidRPr="00386E07">
              <w:rPr>
                <w:b/>
                <w:bCs/>
              </w:rPr>
              <w:t xml:space="preserve"> (napr.: numizmatické zbierky, zbierky výtvarného umenia, umeleckého remesla, regionálnej histórie, knižničný fond a pod.) s výnimkou vozidiel, ktorým je pridelené EČV, lodí a lietadiel. Vrátane hnuteľných vecí nadobudnutých prostredníctvom fondov EU. Súbor vlastných a cudzích zbierkových predmetov a predmetov zapožičaných poistenému na základe písomnej zmluvy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64991" w14:textId="77777777" w:rsidR="00684728" w:rsidRPr="00386E07" w:rsidRDefault="00684728" w:rsidP="00891890">
            <w:pPr>
              <w:spacing w:after="0"/>
              <w:jc w:val="center"/>
              <w:rPr>
                <w:b/>
                <w:bCs/>
              </w:rPr>
            </w:pPr>
          </w:p>
          <w:p w14:paraId="602105A8" w14:textId="77777777" w:rsidR="00684728" w:rsidRPr="00386E07" w:rsidRDefault="00684728" w:rsidP="00891890">
            <w:pPr>
              <w:spacing w:after="0"/>
              <w:jc w:val="center"/>
              <w:rPr>
                <w:b/>
                <w:bCs/>
              </w:rPr>
            </w:pPr>
            <w:r w:rsidRPr="00386E07">
              <w:rPr>
                <w:b/>
                <w:bCs/>
              </w:rPr>
              <w:t>31 000 000,-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2F0E5" w14:textId="77777777" w:rsidR="00684728" w:rsidRPr="00386E07" w:rsidRDefault="00684728" w:rsidP="00891890">
            <w:pPr>
              <w:spacing w:after="0"/>
              <w:jc w:val="center"/>
            </w:pPr>
            <w:r w:rsidRPr="00386E07">
              <w:t>nová cena</w:t>
            </w:r>
          </w:p>
        </w:tc>
      </w:tr>
      <w:tr w:rsidR="00684728" w:rsidRPr="00386E07" w14:paraId="11EE5565" w14:textId="77777777" w:rsidTr="00684728">
        <w:trPr>
          <w:trHeight w:val="495"/>
        </w:trPr>
        <w:tc>
          <w:tcPr>
            <w:tcW w:w="3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A4201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  <w:r w:rsidRPr="00386E07">
              <w:rPr>
                <w:b/>
                <w:bCs/>
              </w:rPr>
              <w:t>Peniaze, ceniny, cennosti, stravné lístky a listinné papiere v trezore, kiosku a pokladniach,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2DD34" w14:textId="4D07C9A3" w:rsidR="00684728" w:rsidRPr="00386E07" w:rsidRDefault="00684728" w:rsidP="00891890">
            <w:pPr>
              <w:spacing w:after="0"/>
              <w:jc w:val="center"/>
              <w:rPr>
                <w:b/>
                <w:bCs/>
              </w:rPr>
            </w:pPr>
            <w:r w:rsidRPr="00386E07">
              <w:rPr>
                <w:b/>
                <w:bCs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D009D" w14:textId="77777777" w:rsidR="00684728" w:rsidRPr="00386E07" w:rsidRDefault="00684728" w:rsidP="00891890">
            <w:pPr>
              <w:spacing w:after="0"/>
              <w:jc w:val="center"/>
            </w:pPr>
            <w:r w:rsidRPr="00386E07">
              <w:t>limit plnenia</w:t>
            </w:r>
          </w:p>
        </w:tc>
      </w:tr>
      <w:tr w:rsidR="00684728" w:rsidRPr="00386E07" w14:paraId="134E6F2D" w14:textId="77777777" w:rsidTr="00684728">
        <w:trPr>
          <w:trHeight w:val="420"/>
        </w:trPr>
        <w:tc>
          <w:tcPr>
            <w:tcW w:w="37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EB24B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  <w:r w:rsidRPr="00386E07">
              <w:rPr>
                <w:b/>
                <w:bCs/>
              </w:rPr>
              <w:t xml:space="preserve">Preprava peňazí, cenností a cenín,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AE6B4" w14:textId="3ECF6023" w:rsidR="00684728" w:rsidRPr="00386E07" w:rsidRDefault="00684728" w:rsidP="00891890">
            <w:pPr>
              <w:spacing w:after="0"/>
              <w:jc w:val="center"/>
              <w:rPr>
                <w:b/>
                <w:bCs/>
              </w:rPr>
            </w:pPr>
            <w:r w:rsidRPr="00386E07">
              <w:rPr>
                <w:b/>
                <w:bCs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139D1" w14:textId="77777777" w:rsidR="00684728" w:rsidRPr="00386E07" w:rsidRDefault="00684728" w:rsidP="00891890">
            <w:pPr>
              <w:spacing w:after="0"/>
              <w:jc w:val="center"/>
            </w:pPr>
            <w:r w:rsidRPr="00386E07">
              <w:t>limit plnenia</w:t>
            </w:r>
          </w:p>
        </w:tc>
      </w:tr>
      <w:tr w:rsidR="00684728" w:rsidRPr="00386E07" w14:paraId="6A9B247D" w14:textId="77777777" w:rsidTr="00684728">
        <w:trPr>
          <w:trHeight w:val="240"/>
        </w:trPr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63644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</w:p>
          <w:p w14:paraId="3DACA326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</w:p>
          <w:p w14:paraId="22FBB77B" w14:textId="738B200F" w:rsidR="00684728" w:rsidRDefault="00684728" w:rsidP="00386E07">
            <w:pPr>
              <w:spacing w:after="0"/>
              <w:rPr>
                <w:b/>
                <w:bCs/>
              </w:rPr>
            </w:pPr>
          </w:p>
          <w:p w14:paraId="3B59D41D" w14:textId="002B2F56" w:rsidR="003E3831" w:rsidRDefault="003E3831" w:rsidP="00386E07">
            <w:pPr>
              <w:spacing w:after="0"/>
              <w:rPr>
                <w:b/>
                <w:bCs/>
              </w:rPr>
            </w:pPr>
          </w:p>
          <w:p w14:paraId="13C39EB5" w14:textId="52AC3C87" w:rsidR="003E3831" w:rsidRDefault="003E3831" w:rsidP="00386E07">
            <w:pPr>
              <w:spacing w:after="0"/>
              <w:rPr>
                <w:b/>
                <w:bCs/>
              </w:rPr>
            </w:pPr>
          </w:p>
          <w:p w14:paraId="349AE6C9" w14:textId="35946D9C" w:rsidR="003E3831" w:rsidRDefault="003E3831" w:rsidP="00386E07">
            <w:pPr>
              <w:spacing w:after="0"/>
              <w:rPr>
                <w:b/>
                <w:bCs/>
              </w:rPr>
            </w:pPr>
          </w:p>
          <w:p w14:paraId="1A3DC32E" w14:textId="4E757674" w:rsidR="003E3831" w:rsidRDefault="003E3831" w:rsidP="00386E07">
            <w:pPr>
              <w:spacing w:after="0"/>
              <w:rPr>
                <w:b/>
                <w:bCs/>
              </w:rPr>
            </w:pPr>
          </w:p>
          <w:p w14:paraId="0B4E2991" w14:textId="509D68F4" w:rsidR="003E3831" w:rsidRDefault="003E3831" w:rsidP="00386E07">
            <w:pPr>
              <w:spacing w:after="0"/>
              <w:rPr>
                <w:b/>
                <w:bCs/>
              </w:rPr>
            </w:pPr>
          </w:p>
          <w:p w14:paraId="41D04B35" w14:textId="6EE1FFAD" w:rsidR="003E3831" w:rsidRDefault="003E3831" w:rsidP="00386E07">
            <w:pPr>
              <w:spacing w:after="0"/>
              <w:rPr>
                <w:b/>
                <w:bCs/>
              </w:rPr>
            </w:pPr>
          </w:p>
          <w:p w14:paraId="6F1A7E5D" w14:textId="666EB2FD" w:rsidR="003E3831" w:rsidRDefault="003E3831" w:rsidP="00386E07">
            <w:pPr>
              <w:spacing w:after="0"/>
              <w:rPr>
                <w:b/>
                <w:bCs/>
              </w:rPr>
            </w:pPr>
          </w:p>
          <w:p w14:paraId="3FD581D5" w14:textId="77777777" w:rsidR="003E3831" w:rsidRPr="00386E07" w:rsidRDefault="003E3831" w:rsidP="00386E07">
            <w:pPr>
              <w:spacing w:after="0"/>
              <w:rPr>
                <w:b/>
                <w:bCs/>
              </w:rPr>
            </w:pPr>
          </w:p>
          <w:p w14:paraId="2DBAB8E2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</w:p>
          <w:p w14:paraId="6F538FB7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D429C" w14:textId="77777777" w:rsidR="00684728" w:rsidRPr="00386E07" w:rsidRDefault="00684728" w:rsidP="00386E07">
            <w:pPr>
              <w:spacing w:after="0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B14080" w14:textId="77777777" w:rsidR="00684728" w:rsidRPr="00386E07" w:rsidRDefault="00684728" w:rsidP="00386E07">
            <w:pPr>
              <w:spacing w:after="0"/>
            </w:pPr>
          </w:p>
        </w:tc>
      </w:tr>
      <w:tr w:rsidR="00684728" w:rsidRPr="00386E07" w14:paraId="52707281" w14:textId="77777777" w:rsidTr="00684728">
        <w:trPr>
          <w:trHeight w:val="240"/>
        </w:trPr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3CDE3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  <w:r w:rsidRPr="00386E07">
              <w:rPr>
                <w:b/>
                <w:bCs/>
              </w:rPr>
              <w:lastRenderedPageBreak/>
              <w:t>Poistenie pre prípad poškodenia alebo zničenia skla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E6EAE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38F4A9" w14:textId="77777777" w:rsidR="00684728" w:rsidRPr="00386E07" w:rsidRDefault="00684728" w:rsidP="00386E07">
            <w:pPr>
              <w:spacing w:after="0"/>
            </w:pPr>
          </w:p>
        </w:tc>
      </w:tr>
      <w:tr w:rsidR="00684728" w:rsidRPr="00386E07" w14:paraId="76C89DBE" w14:textId="77777777" w:rsidTr="00684728">
        <w:trPr>
          <w:trHeight w:val="465"/>
        </w:trPr>
        <w:tc>
          <w:tcPr>
            <w:tcW w:w="3722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14:paraId="3EE59B07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  <w:r w:rsidRPr="00386E07">
              <w:rPr>
                <w:b/>
                <w:bCs/>
              </w:rPr>
              <w:t xml:space="preserve">Predmet poistenia 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99CCFF"/>
            <w:vAlign w:val="bottom"/>
            <w:hideMark/>
          </w:tcPr>
          <w:p w14:paraId="09791F0F" w14:textId="77777777" w:rsidR="00684728" w:rsidRPr="00386E07" w:rsidRDefault="00684728" w:rsidP="00891890">
            <w:pPr>
              <w:spacing w:after="0"/>
              <w:jc w:val="center"/>
              <w:rPr>
                <w:b/>
                <w:bCs/>
              </w:rPr>
            </w:pPr>
            <w:r w:rsidRPr="00386E07">
              <w:rPr>
                <w:b/>
                <w:bCs/>
              </w:rPr>
              <w:t>Poistná suma v EUR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99CCFF"/>
            <w:vAlign w:val="bottom"/>
            <w:hideMark/>
          </w:tcPr>
          <w:p w14:paraId="06A928D1" w14:textId="77777777" w:rsidR="00684728" w:rsidRPr="00386E07" w:rsidRDefault="00684728" w:rsidP="00891890">
            <w:pPr>
              <w:spacing w:after="0"/>
              <w:jc w:val="center"/>
              <w:rPr>
                <w:b/>
                <w:bCs/>
              </w:rPr>
            </w:pPr>
            <w:r w:rsidRPr="00386E07">
              <w:rPr>
                <w:b/>
                <w:bCs/>
              </w:rPr>
              <w:t>Spôsob poistenia</w:t>
            </w:r>
          </w:p>
        </w:tc>
      </w:tr>
      <w:tr w:rsidR="00684728" w:rsidRPr="00386E07" w14:paraId="0B99F4ED" w14:textId="77777777" w:rsidTr="00684728">
        <w:trPr>
          <w:trHeight w:val="1155"/>
        </w:trPr>
        <w:tc>
          <w:tcPr>
            <w:tcW w:w="37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876B1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  <w:r w:rsidRPr="00386E07">
              <w:rPr>
                <w:b/>
                <w:bCs/>
              </w:rPr>
              <w:t>Súbor pevne vsadeného alebo osadeného skla vypĺňajúceho vonkajšie otvory budov a stavieb vrátane nápisov, bezpečnostných fólií, snímačov EZS a malieb. Súbor sklenených plôch, sklenených vitrín, sklenených stien vo vnútri budov, sklá na informačných tabuliach, svetelné a neónové nápisy alebo reklamy, zrkadlá, porcelán a iné materiály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E10BC" w14:textId="77777777" w:rsidR="00684728" w:rsidRPr="00386E07" w:rsidRDefault="00684728" w:rsidP="00891890">
            <w:pPr>
              <w:spacing w:after="0"/>
              <w:jc w:val="center"/>
              <w:rPr>
                <w:b/>
                <w:bCs/>
              </w:rPr>
            </w:pPr>
          </w:p>
          <w:p w14:paraId="7964CB1E" w14:textId="34A7E419" w:rsidR="00684728" w:rsidRPr="00386E07" w:rsidRDefault="00684728" w:rsidP="00891890">
            <w:pPr>
              <w:spacing w:after="0"/>
              <w:jc w:val="center"/>
              <w:rPr>
                <w:b/>
                <w:bCs/>
              </w:rPr>
            </w:pPr>
            <w:r w:rsidRPr="00386E07">
              <w:rPr>
                <w:b/>
                <w:bCs/>
              </w:rPr>
              <w:t>35 000,-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14166" w14:textId="4F129E37" w:rsidR="00684728" w:rsidRPr="00386E07" w:rsidRDefault="00684728" w:rsidP="00891890">
            <w:pPr>
              <w:spacing w:after="0"/>
              <w:jc w:val="center"/>
            </w:pPr>
            <w:r w:rsidRPr="00386E07">
              <w:t>1.riziko, nová cena</w:t>
            </w:r>
          </w:p>
        </w:tc>
      </w:tr>
      <w:tr w:rsidR="00684728" w:rsidRPr="00386E07" w14:paraId="2DD92F41" w14:textId="77777777" w:rsidTr="00684728">
        <w:trPr>
          <w:trHeight w:val="240"/>
        </w:trPr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AC477" w14:textId="7CE28DC2" w:rsidR="00684728" w:rsidRDefault="00684728" w:rsidP="00386E07">
            <w:pPr>
              <w:spacing w:after="0"/>
              <w:rPr>
                <w:b/>
                <w:bCs/>
              </w:rPr>
            </w:pPr>
          </w:p>
          <w:p w14:paraId="251F7F36" w14:textId="77777777" w:rsidR="003E3831" w:rsidRPr="00386E07" w:rsidRDefault="003E3831" w:rsidP="00386E07">
            <w:pPr>
              <w:spacing w:after="0"/>
              <w:rPr>
                <w:b/>
                <w:bCs/>
              </w:rPr>
            </w:pPr>
          </w:p>
          <w:p w14:paraId="201FAE8C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  <w:r w:rsidRPr="00386E07">
              <w:rPr>
                <w:b/>
                <w:bCs/>
              </w:rPr>
              <w:t>Poistenie vnútroštátnej prepravy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7F5DD" w14:textId="77777777" w:rsidR="00684728" w:rsidRPr="00386E07" w:rsidRDefault="00684728" w:rsidP="00386E07">
            <w:pPr>
              <w:spacing w:after="0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202AA6" w14:textId="77777777" w:rsidR="00684728" w:rsidRPr="00386E07" w:rsidRDefault="00684728" w:rsidP="00386E07">
            <w:pPr>
              <w:spacing w:after="0"/>
            </w:pPr>
          </w:p>
        </w:tc>
      </w:tr>
      <w:tr w:rsidR="00684728" w:rsidRPr="00386E07" w14:paraId="4ADEFF7E" w14:textId="77777777" w:rsidTr="00684728">
        <w:trPr>
          <w:trHeight w:val="465"/>
        </w:trPr>
        <w:tc>
          <w:tcPr>
            <w:tcW w:w="3722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14:paraId="7FF6A8BA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  <w:r w:rsidRPr="00386E07">
              <w:rPr>
                <w:b/>
                <w:bCs/>
              </w:rPr>
              <w:t xml:space="preserve">Predmet poistenia 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99CCFF"/>
            <w:vAlign w:val="bottom"/>
            <w:hideMark/>
          </w:tcPr>
          <w:p w14:paraId="34B3D8CA" w14:textId="77777777" w:rsidR="00684728" w:rsidRPr="00386E07" w:rsidRDefault="00684728" w:rsidP="00891890">
            <w:pPr>
              <w:spacing w:after="0"/>
              <w:jc w:val="center"/>
              <w:rPr>
                <w:b/>
                <w:bCs/>
              </w:rPr>
            </w:pPr>
            <w:r w:rsidRPr="00386E07">
              <w:rPr>
                <w:b/>
                <w:bCs/>
              </w:rPr>
              <w:t>Poistná suma v EUR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99CCFF"/>
            <w:vAlign w:val="bottom"/>
            <w:hideMark/>
          </w:tcPr>
          <w:p w14:paraId="7290828A" w14:textId="77777777" w:rsidR="00684728" w:rsidRPr="00386E07" w:rsidRDefault="00684728" w:rsidP="00891890">
            <w:pPr>
              <w:spacing w:after="0"/>
              <w:jc w:val="center"/>
              <w:rPr>
                <w:b/>
                <w:bCs/>
              </w:rPr>
            </w:pPr>
            <w:r w:rsidRPr="00386E07">
              <w:rPr>
                <w:b/>
                <w:bCs/>
              </w:rPr>
              <w:t>Spôsob poistenia</w:t>
            </w:r>
          </w:p>
        </w:tc>
      </w:tr>
      <w:tr w:rsidR="00684728" w:rsidRPr="00386E07" w14:paraId="00DBEA25" w14:textId="77777777" w:rsidTr="00684728">
        <w:trPr>
          <w:trHeight w:val="457"/>
        </w:trPr>
        <w:tc>
          <w:tcPr>
            <w:tcW w:w="37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C552B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  <w:r w:rsidRPr="00386E07">
              <w:rPr>
                <w:b/>
                <w:bCs/>
              </w:rPr>
              <w:t xml:space="preserve">Poistenie vnútroštátnej prepravy vlastného a cudzieho tovaru: umelecké diela a zbierky, zbierkové predmety, knižničný fond, iné predmety kultúrnej hodnoty- vlastné a cudzie vrátane škôd na poistenom predmete počas skladovania pred expedíciou, počas balenia, inštalácie, deinštalácie až po návrat na pôvodné miesto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C4F00" w14:textId="77777777" w:rsidR="00684728" w:rsidRPr="00386E07" w:rsidRDefault="00684728" w:rsidP="00891890">
            <w:pPr>
              <w:spacing w:after="0"/>
              <w:jc w:val="center"/>
              <w:rPr>
                <w:b/>
                <w:bCs/>
              </w:rPr>
            </w:pPr>
            <w:r w:rsidRPr="00386E07">
              <w:rPr>
                <w:b/>
                <w:bCs/>
              </w:rPr>
              <w:t>500 000,-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FA0EC" w14:textId="77777777" w:rsidR="00684728" w:rsidRPr="00386E07" w:rsidRDefault="00684728" w:rsidP="00891890">
            <w:pPr>
              <w:spacing w:after="0"/>
              <w:jc w:val="center"/>
            </w:pPr>
            <w:r w:rsidRPr="00386E07">
              <w:t>1.riziko</w:t>
            </w:r>
          </w:p>
        </w:tc>
      </w:tr>
    </w:tbl>
    <w:p w14:paraId="238F579F" w14:textId="77777777" w:rsidR="00386E07" w:rsidRPr="00386E07" w:rsidRDefault="00386E07" w:rsidP="00386E07">
      <w:pPr>
        <w:spacing w:after="0"/>
      </w:pPr>
      <w:r w:rsidRPr="00386E07">
        <w:br w:type="page"/>
      </w:r>
    </w:p>
    <w:tbl>
      <w:tblPr>
        <w:tblW w:w="7124" w:type="dxa"/>
        <w:tblInd w:w="-7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22"/>
        <w:gridCol w:w="1701"/>
        <w:gridCol w:w="1701"/>
      </w:tblGrid>
      <w:tr w:rsidR="00684728" w:rsidRPr="00386E07" w14:paraId="3AB99944" w14:textId="77777777" w:rsidTr="00684728">
        <w:trPr>
          <w:trHeight w:val="240"/>
        </w:trPr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21D24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  <w:r w:rsidRPr="00386E07">
              <w:rPr>
                <w:b/>
                <w:bCs/>
              </w:rPr>
              <w:lastRenderedPageBreak/>
              <w:t>Poistenie strojov, strojových zariadení a elektroniky</w:t>
            </w:r>
          </w:p>
          <w:p w14:paraId="73749CE8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45E46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19625" w14:textId="77777777" w:rsidR="00684728" w:rsidRPr="00386E07" w:rsidRDefault="00684728" w:rsidP="00386E07">
            <w:pPr>
              <w:spacing w:after="0"/>
            </w:pPr>
          </w:p>
        </w:tc>
      </w:tr>
      <w:tr w:rsidR="00684728" w:rsidRPr="00386E07" w14:paraId="7EE6459B" w14:textId="77777777" w:rsidTr="00684728">
        <w:trPr>
          <w:trHeight w:val="465"/>
        </w:trPr>
        <w:tc>
          <w:tcPr>
            <w:tcW w:w="3722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14:paraId="7D39A588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  <w:r w:rsidRPr="00386E07">
              <w:rPr>
                <w:b/>
                <w:bCs/>
              </w:rPr>
              <w:t xml:space="preserve">Predmet poistenia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99CCFF"/>
            <w:vAlign w:val="bottom"/>
            <w:hideMark/>
          </w:tcPr>
          <w:p w14:paraId="27905ED3" w14:textId="77777777" w:rsidR="00684728" w:rsidRPr="00386E07" w:rsidRDefault="00684728" w:rsidP="00891890">
            <w:pPr>
              <w:spacing w:after="0"/>
              <w:jc w:val="center"/>
              <w:rPr>
                <w:b/>
                <w:bCs/>
              </w:rPr>
            </w:pPr>
            <w:r w:rsidRPr="00386E07">
              <w:rPr>
                <w:b/>
                <w:bCs/>
              </w:rPr>
              <w:t>Poistná suma v EUR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99CCFF"/>
            <w:vAlign w:val="bottom"/>
            <w:hideMark/>
          </w:tcPr>
          <w:p w14:paraId="68928769" w14:textId="77777777" w:rsidR="00684728" w:rsidRPr="00386E07" w:rsidRDefault="00684728" w:rsidP="00891890">
            <w:pPr>
              <w:spacing w:after="0"/>
              <w:jc w:val="center"/>
              <w:rPr>
                <w:b/>
                <w:bCs/>
              </w:rPr>
            </w:pPr>
            <w:r w:rsidRPr="00386E07">
              <w:rPr>
                <w:b/>
                <w:bCs/>
              </w:rPr>
              <w:t>Spôsob poistenia</w:t>
            </w:r>
          </w:p>
        </w:tc>
      </w:tr>
      <w:tr w:rsidR="00684728" w:rsidRPr="00386E07" w14:paraId="3F3FB403" w14:textId="77777777" w:rsidTr="00684728">
        <w:trPr>
          <w:trHeight w:val="690"/>
        </w:trPr>
        <w:tc>
          <w:tcPr>
            <w:tcW w:w="3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947EA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  <w:r w:rsidRPr="00386E07">
              <w:rPr>
                <w:b/>
                <w:bCs/>
              </w:rPr>
              <w:t>Súbor strojov, pojazdných pracovných strojov, prístrojov a zariadení, elektroniky a technologického vybavenia budov, hál a stavieb - strojné a elektronické príslušenstvo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8B88B" w14:textId="184C7F05" w:rsidR="00684728" w:rsidRPr="00386E07" w:rsidRDefault="00684728" w:rsidP="00891890">
            <w:pPr>
              <w:spacing w:after="0"/>
              <w:jc w:val="center"/>
              <w:rPr>
                <w:b/>
                <w:bCs/>
              </w:rPr>
            </w:pPr>
          </w:p>
          <w:p w14:paraId="2D6C92DA" w14:textId="77777777" w:rsidR="00684728" w:rsidRPr="00386E07" w:rsidRDefault="00684728" w:rsidP="00891890">
            <w:pPr>
              <w:spacing w:after="0"/>
              <w:jc w:val="center"/>
              <w:rPr>
                <w:b/>
                <w:bCs/>
              </w:rPr>
            </w:pPr>
            <w:r w:rsidRPr="00386E07">
              <w:rPr>
                <w:b/>
                <w:bCs/>
              </w:rPr>
              <w:t>200 000,-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A6D78" w14:textId="40DBFF02" w:rsidR="00684728" w:rsidRPr="00386E07" w:rsidRDefault="00684728" w:rsidP="00891890">
            <w:pPr>
              <w:spacing w:after="0"/>
              <w:jc w:val="center"/>
            </w:pPr>
            <w:r w:rsidRPr="00386E07">
              <w:t>1.riziko, nová cena</w:t>
            </w:r>
          </w:p>
        </w:tc>
      </w:tr>
      <w:tr w:rsidR="00684728" w:rsidRPr="00386E07" w14:paraId="14084F1D" w14:textId="77777777" w:rsidTr="00684728">
        <w:trPr>
          <w:trHeight w:val="240"/>
        </w:trPr>
        <w:tc>
          <w:tcPr>
            <w:tcW w:w="3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9AE9C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  <w:r w:rsidRPr="00386E07">
              <w:rPr>
                <w:b/>
                <w:bCs/>
              </w:rPr>
              <w:t>Pomocné a prevádzkové látky vrátane hasebných médií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C5024" w14:textId="755CBF11" w:rsidR="00684728" w:rsidRPr="00386E07" w:rsidRDefault="00421AAE" w:rsidP="00891890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250 000,-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B5B21" w14:textId="7AB3FB0B" w:rsidR="00684728" w:rsidRPr="00386E07" w:rsidRDefault="00684728" w:rsidP="00891890">
            <w:pPr>
              <w:spacing w:after="0"/>
              <w:jc w:val="center"/>
            </w:pPr>
            <w:r w:rsidRPr="00386E07">
              <w:t>1.riziko, nová cena</w:t>
            </w:r>
          </w:p>
        </w:tc>
      </w:tr>
      <w:tr w:rsidR="00684728" w:rsidRPr="00386E07" w14:paraId="78366306" w14:textId="77777777" w:rsidTr="00684728">
        <w:trPr>
          <w:trHeight w:val="240"/>
        </w:trPr>
        <w:tc>
          <w:tcPr>
            <w:tcW w:w="3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FD498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  <w:r w:rsidRPr="00386E07">
              <w:rPr>
                <w:b/>
                <w:bCs/>
              </w:rPr>
              <w:t>Demolačné, demontážne a remontážne náklady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B8284" w14:textId="77777777" w:rsidR="00684728" w:rsidRPr="00386E07" w:rsidRDefault="00684728" w:rsidP="00891890">
            <w:pPr>
              <w:spacing w:after="0"/>
              <w:jc w:val="center"/>
              <w:rPr>
                <w:b/>
                <w:bCs/>
              </w:rPr>
            </w:pPr>
          </w:p>
          <w:p w14:paraId="3F6ADDBE" w14:textId="77777777" w:rsidR="00684728" w:rsidRPr="00386E07" w:rsidRDefault="00684728" w:rsidP="00891890">
            <w:pPr>
              <w:spacing w:after="0"/>
              <w:jc w:val="center"/>
              <w:rPr>
                <w:b/>
                <w:bCs/>
              </w:rPr>
            </w:pPr>
            <w:r w:rsidRPr="00386E07">
              <w:rPr>
                <w:b/>
                <w:bCs/>
              </w:rPr>
              <w:t>50 000,-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9890F" w14:textId="18EBF461" w:rsidR="00684728" w:rsidRPr="00386E07" w:rsidRDefault="00684728" w:rsidP="00891890">
            <w:pPr>
              <w:spacing w:after="0"/>
              <w:jc w:val="center"/>
            </w:pPr>
            <w:r w:rsidRPr="00386E07">
              <w:t>limit plnenia</w:t>
            </w:r>
          </w:p>
        </w:tc>
      </w:tr>
      <w:tr w:rsidR="00684728" w:rsidRPr="00386E07" w14:paraId="075B730D" w14:textId="77777777" w:rsidTr="00684728">
        <w:trPr>
          <w:trHeight w:val="240"/>
        </w:trPr>
        <w:tc>
          <w:tcPr>
            <w:tcW w:w="3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1C7CD" w14:textId="77777777" w:rsidR="00684728" w:rsidRPr="00386E07" w:rsidRDefault="00684728" w:rsidP="00386E07">
            <w:pPr>
              <w:spacing w:after="0"/>
            </w:pPr>
            <w:r w:rsidRPr="00386E07">
              <w:t>náklady posudkového znalca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2DAEF98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26782F" w14:textId="77777777" w:rsidR="00684728" w:rsidRPr="00386E07" w:rsidRDefault="00684728" w:rsidP="00386E07">
            <w:pPr>
              <w:spacing w:after="0"/>
            </w:pPr>
          </w:p>
        </w:tc>
      </w:tr>
      <w:tr w:rsidR="00684728" w:rsidRPr="00386E07" w14:paraId="1CEBED27" w14:textId="77777777" w:rsidTr="00684728">
        <w:trPr>
          <w:trHeight w:val="240"/>
        </w:trPr>
        <w:tc>
          <w:tcPr>
            <w:tcW w:w="3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95D3D" w14:textId="77777777" w:rsidR="00684728" w:rsidRPr="00386E07" w:rsidRDefault="00684728" w:rsidP="00386E07">
            <w:pPr>
              <w:spacing w:after="0"/>
            </w:pPr>
            <w:r w:rsidRPr="00386E07">
              <w:t>náklady na hľadanie príčiny škody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15ACABF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320D636" w14:textId="77777777" w:rsidR="00684728" w:rsidRPr="00386E07" w:rsidRDefault="00684728" w:rsidP="00386E07">
            <w:pPr>
              <w:spacing w:after="0"/>
            </w:pPr>
          </w:p>
        </w:tc>
      </w:tr>
      <w:tr w:rsidR="00684728" w:rsidRPr="00386E07" w14:paraId="1DF42574" w14:textId="77777777" w:rsidTr="00684728">
        <w:trPr>
          <w:trHeight w:val="240"/>
        </w:trPr>
        <w:tc>
          <w:tcPr>
            <w:tcW w:w="3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5B9A0" w14:textId="77777777" w:rsidR="00684728" w:rsidRPr="00386E07" w:rsidRDefault="00684728" w:rsidP="00386E07">
            <w:pPr>
              <w:spacing w:after="0"/>
            </w:pPr>
            <w:r w:rsidRPr="00386E07">
              <w:t>náklady na zemné a výkopové práce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ADEFB66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75F74D0" w14:textId="77777777" w:rsidR="00684728" w:rsidRPr="00386E07" w:rsidRDefault="00684728" w:rsidP="00386E07">
            <w:pPr>
              <w:spacing w:after="0"/>
            </w:pPr>
          </w:p>
        </w:tc>
      </w:tr>
      <w:tr w:rsidR="00684728" w:rsidRPr="00386E07" w14:paraId="2C5764D5" w14:textId="77777777" w:rsidTr="00684728">
        <w:trPr>
          <w:trHeight w:val="240"/>
        </w:trPr>
        <w:tc>
          <w:tcPr>
            <w:tcW w:w="3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DA7CF" w14:textId="77777777" w:rsidR="00684728" w:rsidRPr="00386E07" w:rsidRDefault="00684728" w:rsidP="00386E07">
            <w:pPr>
              <w:spacing w:after="0"/>
            </w:pPr>
            <w:r w:rsidRPr="00386E07">
              <w:t>náklady spojené s dodatočnými, projektovými a plánovacími prácami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02B93C7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2D1227E" w14:textId="77777777" w:rsidR="00684728" w:rsidRPr="00386E07" w:rsidRDefault="00684728" w:rsidP="00386E07">
            <w:pPr>
              <w:spacing w:after="0"/>
            </w:pPr>
          </w:p>
        </w:tc>
      </w:tr>
      <w:tr w:rsidR="00684728" w:rsidRPr="00386E07" w14:paraId="168999BD" w14:textId="77777777" w:rsidTr="00684728">
        <w:trPr>
          <w:trHeight w:val="225"/>
        </w:trPr>
        <w:tc>
          <w:tcPr>
            <w:tcW w:w="3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4121A" w14:textId="77777777" w:rsidR="00684728" w:rsidRPr="00386E07" w:rsidRDefault="00684728" w:rsidP="00386E07">
            <w:pPr>
              <w:spacing w:after="0"/>
            </w:pPr>
            <w:r w:rsidRPr="00386E07">
              <w:t>náklady spojené s expresnou a leteckou dopravou z SR a zahraničia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F7374E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A11663B" w14:textId="77777777" w:rsidR="00684728" w:rsidRPr="00386E07" w:rsidRDefault="00684728" w:rsidP="00386E07">
            <w:pPr>
              <w:spacing w:after="0"/>
            </w:pPr>
          </w:p>
        </w:tc>
      </w:tr>
      <w:tr w:rsidR="00684728" w:rsidRPr="00386E07" w14:paraId="1947AB9B" w14:textId="77777777" w:rsidTr="00684728">
        <w:trPr>
          <w:trHeight w:val="450"/>
        </w:trPr>
        <w:tc>
          <w:tcPr>
            <w:tcW w:w="37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BB00B" w14:textId="77777777" w:rsidR="00684728" w:rsidRPr="00386E07" w:rsidRDefault="00684728" w:rsidP="00386E07">
            <w:pPr>
              <w:spacing w:after="0"/>
            </w:pPr>
            <w:r w:rsidRPr="00386E07">
              <w:t>náklady za nočnú prácu, prácu nadčas, v sobotu a nedeľu a počas sviatkov, ako aj expresné príplatky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1FD5B4F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FA499D9" w14:textId="77777777" w:rsidR="00684728" w:rsidRPr="00386E07" w:rsidRDefault="00684728" w:rsidP="00386E07">
            <w:pPr>
              <w:spacing w:after="0"/>
            </w:pPr>
          </w:p>
        </w:tc>
      </w:tr>
      <w:tr w:rsidR="00684728" w:rsidRPr="00386E07" w14:paraId="353E07BA" w14:textId="77777777" w:rsidTr="00684728">
        <w:trPr>
          <w:trHeight w:val="465"/>
        </w:trPr>
        <w:tc>
          <w:tcPr>
            <w:tcW w:w="37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F0630" w14:textId="77777777" w:rsidR="00684728" w:rsidRPr="00386E07" w:rsidRDefault="00684728" w:rsidP="00386E07">
            <w:pPr>
              <w:spacing w:after="0"/>
            </w:pPr>
            <w:r w:rsidRPr="00386E07">
              <w:t>náklady na cestovné a ubytovacie náklady pre technikov zo zahraničia aj SR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2ED5813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6589577" w14:textId="77777777" w:rsidR="00684728" w:rsidRPr="00386E07" w:rsidRDefault="00684728" w:rsidP="00386E07">
            <w:pPr>
              <w:spacing w:after="0"/>
            </w:pPr>
          </w:p>
        </w:tc>
      </w:tr>
      <w:tr w:rsidR="00684728" w:rsidRPr="00386E07" w14:paraId="74E1F130" w14:textId="77777777" w:rsidTr="00684728">
        <w:trPr>
          <w:trHeight w:val="240"/>
        </w:trPr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C3998" w14:textId="77777777" w:rsidR="00684728" w:rsidRDefault="00684728" w:rsidP="00386E07">
            <w:pPr>
              <w:spacing w:after="0"/>
              <w:rPr>
                <w:b/>
                <w:bCs/>
              </w:rPr>
            </w:pPr>
          </w:p>
          <w:p w14:paraId="4382FAD5" w14:textId="44600492" w:rsidR="003E3831" w:rsidRPr="00386E07" w:rsidRDefault="003E3831" w:rsidP="00386E07">
            <w:pPr>
              <w:spacing w:after="0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D8756" w14:textId="77777777" w:rsidR="00684728" w:rsidRPr="00386E07" w:rsidRDefault="00684728" w:rsidP="00386E07">
            <w:pPr>
              <w:spacing w:after="0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9DAC6E" w14:textId="77777777" w:rsidR="00684728" w:rsidRPr="00386E07" w:rsidRDefault="00684728" w:rsidP="00386E07">
            <w:pPr>
              <w:spacing w:after="0"/>
            </w:pPr>
          </w:p>
        </w:tc>
      </w:tr>
      <w:tr w:rsidR="00684728" w:rsidRPr="00386E07" w14:paraId="580C723D" w14:textId="77777777" w:rsidTr="00684728">
        <w:trPr>
          <w:trHeight w:val="136"/>
        </w:trPr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EABB0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  <w:r w:rsidRPr="00386E07">
              <w:rPr>
                <w:b/>
                <w:bCs/>
              </w:rPr>
              <w:t xml:space="preserve">Poistenie zodpovednosti za škodu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D2C1E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2690B" w14:textId="77777777" w:rsidR="00684728" w:rsidRPr="00386E07" w:rsidRDefault="00684728" w:rsidP="00386E07">
            <w:pPr>
              <w:spacing w:after="0"/>
            </w:pPr>
          </w:p>
        </w:tc>
      </w:tr>
      <w:tr w:rsidR="00684728" w:rsidRPr="00386E07" w14:paraId="20FAB201" w14:textId="77777777" w:rsidTr="00684728">
        <w:trPr>
          <w:cantSplit/>
          <w:trHeight w:val="611"/>
        </w:trPr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14:paraId="708784FE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  <w:r w:rsidRPr="00386E07">
              <w:rPr>
                <w:b/>
                <w:bCs/>
              </w:rPr>
              <w:t>Predmet poistenia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14:paraId="1A0607A0" w14:textId="77777777" w:rsidR="00684728" w:rsidRPr="00386E07" w:rsidRDefault="00684728" w:rsidP="00891890">
            <w:pPr>
              <w:spacing w:after="0"/>
              <w:jc w:val="center"/>
              <w:rPr>
                <w:b/>
                <w:bCs/>
              </w:rPr>
            </w:pPr>
            <w:r w:rsidRPr="00386E07">
              <w:rPr>
                <w:b/>
                <w:bCs/>
              </w:rPr>
              <w:t>Poistná suma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14:paraId="745F48A2" w14:textId="77777777" w:rsidR="00684728" w:rsidRPr="00386E07" w:rsidRDefault="00684728" w:rsidP="00891890">
            <w:pPr>
              <w:spacing w:after="0"/>
              <w:jc w:val="center"/>
              <w:rPr>
                <w:b/>
                <w:bCs/>
              </w:rPr>
            </w:pPr>
            <w:r w:rsidRPr="00386E07">
              <w:rPr>
                <w:b/>
                <w:bCs/>
              </w:rPr>
              <w:t>Spôsob poistenia</w:t>
            </w:r>
          </w:p>
        </w:tc>
      </w:tr>
      <w:tr w:rsidR="00684728" w:rsidRPr="00386E07" w14:paraId="40DFDB6C" w14:textId="77777777" w:rsidTr="00684728">
        <w:trPr>
          <w:trHeight w:val="540"/>
        </w:trPr>
        <w:tc>
          <w:tcPr>
            <w:tcW w:w="3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B838A" w14:textId="77777777" w:rsidR="00684728" w:rsidRPr="00386E07" w:rsidRDefault="00684728" w:rsidP="00386E07">
            <w:pPr>
              <w:spacing w:after="0"/>
            </w:pPr>
            <w:r w:rsidRPr="00386E07">
              <w:t xml:space="preserve">všeobecná - prevádzková zodpovednosť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2214C" w14:textId="2F0ADC25" w:rsidR="00684728" w:rsidRPr="00386E07" w:rsidRDefault="00684728" w:rsidP="00891890">
            <w:pPr>
              <w:spacing w:after="0"/>
              <w:jc w:val="center"/>
              <w:rPr>
                <w:b/>
                <w:bCs/>
              </w:rPr>
            </w:pPr>
            <w:r w:rsidRPr="00386E07">
              <w:rPr>
                <w:b/>
                <w:bCs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4241F" w14:textId="77777777" w:rsidR="00684728" w:rsidRPr="00386E07" w:rsidRDefault="00684728" w:rsidP="00891890">
            <w:pPr>
              <w:spacing w:after="0"/>
              <w:jc w:val="center"/>
            </w:pPr>
            <w:r w:rsidRPr="00386E07">
              <w:t>limit plnenia</w:t>
            </w:r>
          </w:p>
        </w:tc>
      </w:tr>
      <w:tr w:rsidR="00684728" w:rsidRPr="00386E07" w14:paraId="14382129" w14:textId="77777777" w:rsidTr="00684728">
        <w:trPr>
          <w:trHeight w:val="225"/>
        </w:trPr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1979F" w14:textId="77777777" w:rsidR="00684728" w:rsidRPr="00386E07" w:rsidRDefault="00684728" w:rsidP="00386E07">
            <w:pPr>
              <w:spacing w:after="0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2A359" w14:textId="77777777" w:rsidR="00684728" w:rsidRPr="00386E07" w:rsidRDefault="00684728" w:rsidP="00386E07">
            <w:pPr>
              <w:spacing w:after="0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17F73" w14:textId="77777777" w:rsidR="00684728" w:rsidRPr="00386E07" w:rsidRDefault="00684728" w:rsidP="00386E07">
            <w:pPr>
              <w:spacing w:after="0"/>
            </w:pPr>
          </w:p>
        </w:tc>
      </w:tr>
      <w:tr w:rsidR="003E3831" w:rsidRPr="00386E07" w14:paraId="1098952B" w14:textId="77777777" w:rsidTr="00684728">
        <w:trPr>
          <w:trHeight w:val="225"/>
        </w:trPr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D3F26D" w14:textId="77777777" w:rsidR="003E3831" w:rsidRPr="00386E07" w:rsidRDefault="003E3831" w:rsidP="00386E07">
            <w:pPr>
              <w:spacing w:after="0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082D12" w14:textId="77777777" w:rsidR="003E3831" w:rsidRPr="00386E07" w:rsidRDefault="003E3831" w:rsidP="00386E07">
            <w:pPr>
              <w:spacing w:after="0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B5CD7A" w14:textId="77777777" w:rsidR="003E3831" w:rsidRPr="00386E07" w:rsidRDefault="003E3831" w:rsidP="00386E07">
            <w:pPr>
              <w:spacing w:after="0"/>
            </w:pPr>
          </w:p>
        </w:tc>
      </w:tr>
      <w:tr w:rsidR="00684728" w:rsidRPr="00386E07" w14:paraId="1DB90D97" w14:textId="77777777" w:rsidTr="00684728">
        <w:trPr>
          <w:trHeight w:val="510"/>
        </w:trPr>
        <w:tc>
          <w:tcPr>
            <w:tcW w:w="7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CD12D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  <w:r w:rsidRPr="00386E07">
              <w:rPr>
                <w:b/>
                <w:bCs/>
              </w:rPr>
              <w:t>Prehľad spoluúčastí</w:t>
            </w:r>
          </w:p>
        </w:tc>
      </w:tr>
      <w:tr w:rsidR="00684728" w:rsidRPr="00386E07" w14:paraId="57329F31" w14:textId="77777777" w:rsidTr="00684728">
        <w:trPr>
          <w:trHeight w:val="360"/>
        </w:trPr>
        <w:tc>
          <w:tcPr>
            <w:tcW w:w="7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5F4B1319" w14:textId="77777777" w:rsidR="00684728" w:rsidRPr="00386E07" w:rsidRDefault="00684728" w:rsidP="00386E07">
            <w:pPr>
              <w:spacing w:after="0"/>
              <w:rPr>
                <w:b/>
                <w:bCs/>
              </w:rPr>
            </w:pPr>
            <w:r w:rsidRPr="00386E07">
              <w:rPr>
                <w:b/>
                <w:bCs/>
              </w:rPr>
              <w:t>Poistené riziko</w:t>
            </w:r>
          </w:p>
        </w:tc>
      </w:tr>
      <w:tr w:rsidR="00684728" w:rsidRPr="00386E07" w14:paraId="1F29D87F" w14:textId="77777777" w:rsidTr="00684728">
        <w:trPr>
          <w:trHeight w:val="360"/>
        </w:trPr>
        <w:tc>
          <w:tcPr>
            <w:tcW w:w="71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205DF" w14:textId="77777777" w:rsidR="00684728" w:rsidRPr="00386E07" w:rsidRDefault="00684728" w:rsidP="00386E07">
            <w:pPr>
              <w:spacing w:after="0"/>
            </w:pPr>
            <w:r w:rsidRPr="00386E07">
              <w:t>Komplexné živelné riziko - nehnuteľný majetok</w:t>
            </w:r>
          </w:p>
        </w:tc>
      </w:tr>
      <w:tr w:rsidR="00684728" w:rsidRPr="00386E07" w14:paraId="70FBFD50" w14:textId="77777777" w:rsidTr="00684728">
        <w:trPr>
          <w:trHeight w:val="360"/>
        </w:trPr>
        <w:tc>
          <w:tcPr>
            <w:tcW w:w="71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33171" w14:textId="77777777" w:rsidR="00684728" w:rsidRPr="00386E07" w:rsidRDefault="00684728" w:rsidP="00386E07">
            <w:pPr>
              <w:spacing w:after="0"/>
            </w:pPr>
            <w:r w:rsidRPr="00386E07">
              <w:t>Komplexné živelné riziko - hnuteľný majetok</w:t>
            </w:r>
          </w:p>
        </w:tc>
      </w:tr>
      <w:tr w:rsidR="00684728" w:rsidRPr="00386E07" w14:paraId="383D54F0" w14:textId="77777777" w:rsidTr="00684728">
        <w:trPr>
          <w:trHeight w:val="660"/>
        </w:trPr>
        <w:tc>
          <w:tcPr>
            <w:tcW w:w="71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1CFCA" w14:textId="77777777" w:rsidR="00684728" w:rsidRPr="00386E07" w:rsidRDefault="00684728" w:rsidP="00386E07">
            <w:pPr>
              <w:spacing w:after="0"/>
            </w:pPr>
            <w:r w:rsidRPr="00386E07">
              <w:t>Terorizmus pre hnuteľný aj nehnuteľný majetok, výlučne pre objekt I. Karvaša, BA</w:t>
            </w:r>
          </w:p>
        </w:tc>
      </w:tr>
      <w:tr w:rsidR="00684728" w:rsidRPr="00386E07" w14:paraId="1BAA8166" w14:textId="77777777" w:rsidTr="00684728">
        <w:trPr>
          <w:trHeight w:val="360"/>
        </w:trPr>
        <w:tc>
          <w:tcPr>
            <w:tcW w:w="71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047FE" w14:textId="77777777" w:rsidR="00684728" w:rsidRPr="00386E07" w:rsidRDefault="00684728" w:rsidP="00386E07">
            <w:pPr>
              <w:spacing w:after="0"/>
            </w:pPr>
            <w:r w:rsidRPr="00386E07">
              <w:t>Komplexné živelné riziko - vodovodné škody</w:t>
            </w:r>
          </w:p>
        </w:tc>
      </w:tr>
      <w:tr w:rsidR="00684728" w:rsidRPr="00386E07" w14:paraId="7D8C56D6" w14:textId="77777777" w:rsidTr="00684728">
        <w:trPr>
          <w:trHeight w:val="360"/>
        </w:trPr>
        <w:tc>
          <w:tcPr>
            <w:tcW w:w="71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2D974" w14:textId="77777777" w:rsidR="00684728" w:rsidRPr="00386E07" w:rsidRDefault="00684728" w:rsidP="00386E07">
            <w:pPr>
              <w:spacing w:after="0"/>
            </w:pPr>
            <w:r w:rsidRPr="00386E07">
              <w:t>Krádež, lúpež, vandalizmus</w:t>
            </w:r>
          </w:p>
        </w:tc>
      </w:tr>
      <w:tr w:rsidR="00684728" w:rsidRPr="00386E07" w14:paraId="1ACE8EF9" w14:textId="77777777" w:rsidTr="00684728">
        <w:trPr>
          <w:trHeight w:val="360"/>
        </w:trPr>
        <w:tc>
          <w:tcPr>
            <w:tcW w:w="71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C4B01" w14:textId="77777777" w:rsidR="00684728" w:rsidRPr="00386E07" w:rsidRDefault="00684728" w:rsidP="00386E07">
            <w:pPr>
              <w:spacing w:after="0"/>
            </w:pPr>
            <w:r w:rsidRPr="00386E07">
              <w:lastRenderedPageBreak/>
              <w:t>Lúpež pri preprave peňazí</w:t>
            </w:r>
          </w:p>
        </w:tc>
      </w:tr>
      <w:tr w:rsidR="00684728" w:rsidRPr="00386E07" w14:paraId="1A09BFE3" w14:textId="77777777" w:rsidTr="00684728">
        <w:trPr>
          <w:trHeight w:val="360"/>
        </w:trPr>
        <w:tc>
          <w:tcPr>
            <w:tcW w:w="71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F97D7" w14:textId="77777777" w:rsidR="00684728" w:rsidRPr="00386E07" w:rsidRDefault="00684728" w:rsidP="00386E07">
            <w:pPr>
              <w:spacing w:after="0"/>
            </w:pPr>
            <w:r w:rsidRPr="00386E07">
              <w:t>Poistenie skla</w:t>
            </w:r>
          </w:p>
        </w:tc>
      </w:tr>
      <w:tr w:rsidR="00684728" w:rsidRPr="00386E07" w14:paraId="48533971" w14:textId="77777777" w:rsidTr="00684728">
        <w:trPr>
          <w:trHeight w:val="360"/>
        </w:trPr>
        <w:tc>
          <w:tcPr>
            <w:tcW w:w="71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3377E" w14:textId="77777777" w:rsidR="00684728" w:rsidRPr="00386E07" w:rsidRDefault="00684728" w:rsidP="00386E07">
            <w:pPr>
              <w:spacing w:after="0"/>
            </w:pPr>
            <w:r w:rsidRPr="00386E07">
              <w:t>Poistenie strojov a elektroniky</w:t>
            </w:r>
          </w:p>
        </w:tc>
      </w:tr>
      <w:tr w:rsidR="00684728" w:rsidRPr="00386E07" w14:paraId="3D4571E8" w14:textId="77777777" w:rsidTr="00C65EDE">
        <w:trPr>
          <w:trHeight w:val="360"/>
        </w:trPr>
        <w:tc>
          <w:tcPr>
            <w:tcW w:w="71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F7E91" w14:textId="77777777" w:rsidR="00684728" w:rsidRPr="00386E07" w:rsidRDefault="00684728" w:rsidP="00386E07">
            <w:pPr>
              <w:spacing w:after="0"/>
            </w:pPr>
            <w:r w:rsidRPr="00386E07">
              <w:t>Všeobecná zodpovednosť</w:t>
            </w:r>
          </w:p>
        </w:tc>
      </w:tr>
      <w:tr w:rsidR="00684728" w:rsidRPr="00386E07" w14:paraId="1D774B3E" w14:textId="77777777" w:rsidTr="00C65EDE">
        <w:trPr>
          <w:trHeight w:val="225"/>
        </w:trPr>
        <w:tc>
          <w:tcPr>
            <w:tcW w:w="7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FA2E1" w14:textId="55AAEC98" w:rsidR="00684728" w:rsidRPr="00C65EDE" w:rsidRDefault="00C65EDE" w:rsidP="00386E07">
            <w:pPr>
              <w:spacing w:after="0"/>
            </w:pPr>
            <w:r w:rsidRPr="00C65EDE">
              <w:rPr>
                <w:color w:val="FF0000"/>
              </w:rPr>
              <w:t>Poisteni</w:t>
            </w:r>
            <w:r w:rsidRPr="00C65EDE">
              <w:rPr>
                <w:color w:val="FF0000"/>
              </w:rPr>
              <w:t>e</w:t>
            </w:r>
            <w:r w:rsidRPr="00C65EDE">
              <w:rPr>
                <w:color w:val="FF0000"/>
              </w:rPr>
              <w:t xml:space="preserve"> vnútroštátnej prepravy</w:t>
            </w:r>
          </w:p>
        </w:tc>
      </w:tr>
      <w:tr w:rsidR="00C65EDE" w:rsidRPr="00386E07" w14:paraId="2519E63A" w14:textId="77777777" w:rsidTr="00C65EDE">
        <w:trPr>
          <w:trHeight w:val="225"/>
        </w:trPr>
        <w:tc>
          <w:tcPr>
            <w:tcW w:w="712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B51601" w14:textId="77777777" w:rsidR="00C65EDE" w:rsidRPr="00386E07" w:rsidRDefault="00C65EDE" w:rsidP="00386E07">
            <w:pPr>
              <w:spacing w:after="0"/>
            </w:pPr>
          </w:p>
        </w:tc>
      </w:tr>
    </w:tbl>
    <w:p w14:paraId="048E54E8" w14:textId="04F1EEB2" w:rsidR="00386E07" w:rsidRPr="00386E07" w:rsidRDefault="00386E07" w:rsidP="00386E07">
      <w:pPr>
        <w:spacing w:after="0"/>
      </w:pPr>
    </w:p>
    <w:tbl>
      <w:tblPr>
        <w:tblW w:w="7088" w:type="dxa"/>
        <w:tblInd w:w="-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1"/>
        <w:gridCol w:w="2617"/>
      </w:tblGrid>
      <w:tr w:rsidR="00386E07" w:rsidRPr="00386E07" w14:paraId="3F282E56" w14:textId="77777777" w:rsidTr="00684728">
        <w:trPr>
          <w:trHeight w:val="510"/>
        </w:trPr>
        <w:tc>
          <w:tcPr>
            <w:tcW w:w="4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B7A68" w14:textId="77777777" w:rsidR="00386E07" w:rsidRPr="00386E07" w:rsidRDefault="00386E07" w:rsidP="00386E07">
            <w:pPr>
              <w:spacing w:after="0"/>
              <w:rPr>
                <w:b/>
                <w:bCs/>
              </w:rPr>
            </w:pPr>
            <w:r w:rsidRPr="00386E07">
              <w:rPr>
                <w:b/>
                <w:bCs/>
              </w:rPr>
              <w:t>Ročné limity plnenia</w:t>
            </w: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3CD4F" w14:textId="12B9C2A6" w:rsidR="00386E07" w:rsidRPr="00386E07" w:rsidRDefault="00386E07" w:rsidP="00386E07">
            <w:pPr>
              <w:spacing w:after="0"/>
              <w:rPr>
                <w:b/>
                <w:bCs/>
              </w:rPr>
            </w:pPr>
          </w:p>
        </w:tc>
      </w:tr>
      <w:tr w:rsidR="00386E07" w:rsidRPr="00386E07" w14:paraId="7A3BE845" w14:textId="77777777" w:rsidTr="00684728">
        <w:trPr>
          <w:trHeight w:val="735"/>
        </w:trPr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03865C88" w14:textId="77777777" w:rsidR="00386E07" w:rsidRPr="00386E07" w:rsidRDefault="00386E07" w:rsidP="00386E07">
            <w:pPr>
              <w:spacing w:after="0"/>
              <w:rPr>
                <w:b/>
                <w:bCs/>
              </w:rPr>
            </w:pPr>
            <w:r w:rsidRPr="00386E07">
              <w:rPr>
                <w:b/>
                <w:bCs/>
              </w:rPr>
              <w:t>Poistené riziko</w:t>
            </w: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5498853A" w14:textId="77777777" w:rsidR="00386E07" w:rsidRPr="00386E07" w:rsidRDefault="00386E07" w:rsidP="00891890">
            <w:pPr>
              <w:spacing w:after="0"/>
              <w:jc w:val="center"/>
              <w:rPr>
                <w:b/>
                <w:bCs/>
              </w:rPr>
            </w:pPr>
            <w:r w:rsidRPr="00386E07">
              <w:rPr>
                <w:b/>
                <w:bCs/>
              </w:rPr>
              <w:t>Limit poistného plnenia</w:t>
            </w:r>
          </w:p>
        </w:tc>
      </w:tr>
      <w:tr w:rsidR="00386E07" w:rsidRPr="00386E07" w14:paraId="4A64207A" w14:textId="77777777" w:rsidTr="00684728">
        <w:trPr>
          <w:trHeight w:val="36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A95FA" w14:textId="77777777" w:rsidR="00386E07" w:rsidRPr="00386E07" w:rsidRDefault="00386E07" w:rsidP="00386E07">
            <w:pPr>
              <w:spacing w:after="0"/>
            </w:pPr>
            <w:r w:rsidRPr="00386E07">
              <w:t>Komplexné živelné riziko - požiar, zemetrasenie, terorizmus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87BDA" w14:textId="4EAC460A" w:rsidR="00386E07" w:rsidRPr="00386E07" w:rsidRDefault="00386E07" w:rsidP="00891890">
            <w:pPr>
              <w:spacing w:after="0"/>
              <w:jc w:val="center"/>
            </w:pPr>
            <w:r w:rsidRPr="00386E07">
              <w:t>160 000 000 EUR</w:t>
            </w:r>
          </w:p>
        </w:tc>
      </w:tr>
      <w:tr w:rsidR="00386E07" w:rsidRPr="00386E07" w14:paraId="056682DC" w14:textId="77777777" w:rsidTr="00684728">
        <w:trPr>
          <w:trHeight w:val="405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ED0B1" w14:textId="77777777" w:rsidR="00386E07" w:rsidRPr="00386E07" w:rsidRDefault="00386E07" w:rsidP="00386E07">
            <w:pPr>
              <w:spacing w:after="0"/>
            </w:pPr>
            <w:r w:rsidRPr="00386E07">
              <w:t>Komplexné živelné riziko -ostatné riziká</w:t>
            </w: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9177A" w14:textId="4207DC3A" w:rsidR="00386E07" w:rsidRPr="00386E07" w:rsidRDefault="00386E07" w:rsidP="00891890">
            <w:pPr>
              <w:spacing w:after="0"/>
              <w:jc w:val="center"/>
            </w:pPr>
            <w:r w:rsidRPr="00386E07">
              <w:t>50 000 000 EUR</w:t>
            </w:r>
          </w:p>
        </w:tc>
      </w:tr>
      <w:tr w:rsidR="00386E07" w:rsidRPr="00386E07" w14:paraId="126884D0" w14:textId="77777777" w:rsidTr="00684728">
        <w:trPr>
          <w:trHeight w:val="225"/>
        </w:trPr>
        <w:tc>
          <w:tcPr>
            <w:tcW w:w="4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6D5BD" w14:textId="77777777" w:rsidR="00386E07" w:rsidRPr="00386E07" w:rsidRDefault="00386E07" w:rsidP="00386E07">
            <w:pPr>
              <w:spacing w:after="0"/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286C2" w14:textId="77777777" w:rsidR="00386E07" w:rsidRPr="00386E07" w:rsidRDefault="00386E07" w:rsidP="00386E07">
            <w:pPr>
              <w:spacing w:after="0"/>
            </w:pPr>
          </w:p>
        </w:tc>
      </w:tr>
    </w:tbl>
    <w:p w14:paraId="48DDF18E" w14:textId="31BA7F64" w:rsidR="00FF04B5" w:rsidRPr="00564381" w:rsidRDefault="00FF04B5" w:rsidP="00B42F36">
      <w:pPr>
        <w:spacing w:after="0"/>
      </w:pPr>
    </w:p>
    <w:sectPr w:rsidR="00FF04B5" w:rsidRPr="0056438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F54B2" w14:textId="77777777" w:rsidR="00955C45" w:rsidRDefault="00955C45" w:rsidP="0009480D">
      <w:pPr>
        <w:spacing w:after="0" w:line="240" w:lineRule="auto"/>
      </w:pPr>
      <w:r>
        <w:separator/>
      </w:r>
    </w:p>
  </w:endnote>
  <w:endnote w:type="continuationSeparator" w:id="0">
    <w:p w14:paraId="62320BE5" w14:textId="77777777" w:rsidR="00955C45" w:rsidRDefault="00955C45" w:rsidP="00094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F05D7" w14:textId="77777777" w:rsidR="0009480D" w:rsidRDefault="0009480D" w:rsidP="0009480D">
    <w:pPr>
      <w:pStyle w:val="Patic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BCF10" w14:textId="77777777" w:rsidR="00955C45" w:rsidRDefault="00955C45" w:rsidP="0009480D">
      <w:pPr>
        <w:spacing w:after="0" w:line="240" w:lineRule="auto"/>
      </w:pPr>
      <w:r>
        <w:separator/>
      </w:r>
    </w:p>
  </w:footnote>
  <w:footnote w:type="continuationSeparator" w:id="0">
    <w:p w14:paraId="1F8C52D7" w14:textId="77777777" w:rsidR="00955C45" w:rsidRDefault="00955C45" w:rsidP="000948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27292"/>
    <w:multiLevelType w:val="hybridMultilevel"/>
    <w:tmpl w:val="4B1A9ED2"/>
    <w:lvl w:ilvl="0" w:tplc="48C2BA5A">
      <w:start w:val="1"/>
      <w:numFmt w:val="decimal"/>
      <w:lvlText w:val="%1."/>
      <w:lvlJc w:val="left"/>
      <w:pPr>
        <w:ind w:left="720" w:hanging="360"/>
      </w:pPr>
    </w:lvl>
    <w:lvl w:ilvl="1" w:tplc="A3486A2A">
      <w:start w:val="1"/>
      <w:numFmt w:val="decimal"/>
      <w:lvlText w:val="%2."/>
      <w:lvlJc w:val="left"/>
      <w:pPr>
        <w:ind w:left="720" w:hanging="360"/>
      </w:pPr>
    </w:lvl>
    <w:lvl w:ilvl="2" w:tplc="35A2DC5C">
      <w:start w:val="1"/>
      <w:numFmt w:val="decimal"/>
      <w:lvlText w:val="%3."/>
      <w:lvlJc w:val="left"/>
      <w:pPr>
        <w:ind w:left="720" w:hanging="360"/>
      </w:pPr>
    </w:lvl>
    <w:lvl w:ilvl="3" w:tplc="4D401A06">
      <w:start w:val="1"/>
      <w:numFmt w:val="decimal"/>
      <w:lvlText w:val="%4."/>
      <w:lvlJc w:val="left"/>
      <w:pPr>
        <w:ind w:left="720" w:hanging="360"/>
      </w:pPr>
    </w:lvl>
    <w:lvl w:ilvl="4" w:tplc="9844E9DA">
      <w:start w:val="1"/>
      <w:numFmt w:val="decimal"/>
      <w:lvlText w:val="%5."/>
      <w:lvlJc w:val="left"/>
      <w:pPr>
        <w:ind w:left="720" w:hanging="360"/>
      </w:pPr>
    </w:lvl>
    <w:lvl w:ilvl="5" w:tplc="0AD4C134">
      <w:start w:val="1"/>
      <w:numFmt w:val="decimal"/>
      <w:lvlText w:val="%6."/>
      <w:lvlJc w:val="left"/>
      <w:pPr>
        <w:ind w:left="720" w:hanging="360"/>
      </w:pPr>
    </w:lvl>
    <w:lvl w:ilvl="6" w:tplc="88BC3122">
      <w:start w:val="1"/>
      <w:numFmt w:val="decimal"/>
      <w:lvlText w:val="%7."/>
      <w:lvlJc w:val="left"/>
      <w:pPr>
        <w:ind w:left="720" w:hanging="360"/>
      </w:pPr>
    </w:lvl>
    <w:lvl w:ilvl="7" w:tplc="73E22A9C">
      <w:start w:val="1"/>
      <w:numFmt w:val="decimal"/>
      <w:lvlText w:val="%8."/>
      <w:lvlJc w:val="left"/>
      <w:pPr>
        <w:ind w:left="720" w:hanging="360"/>
      </w:pPr>
    </w:lvl>
    <w:lvl w:ilvl="8" w:tplc="31CE0F7A">
      <w:start w:val="1"/>
      <w:numFmt w:val="decimal"/>
      <w:lvlText w:val="%9."/>
      <w:lvlJc w:val="left"/>
      <w:pPr>
        <w:ind w:left="720" w:hanging="360"/>
      </w:pPr>
    </w:lvl>
  </w:abstractNum>
  <w:num w:numId="1" w16cid:durableId="1762295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E07"/>
    <w:rsid w:val="000436DF"/>
    <w:rsid w:val="0009480D"/>
    <w:rsid w:val="00130860"/>
    <w:rsid w:val="001663B6"/>
    <w:rsid w:val="001A694C"/>
    <w:rsid w:val="001D01FE"/>
    <w:rsid w:val="001D5F9F"/>
    <w:rsid w:val="00225679"/>
    <w:rsid w:val="002B4CD0"/>
    <w:rsid w:val="003024D1"/>
    <w:rsid w:val="003636B5"/>
    <w:rsid w:val="00386E07"/>
    <w:rsid w:val="00392F01"/>
    <w:rsid w:val="003E3831"/>
    <w:rsid w:val="003F0211"/>
    <w:rsid w:val="004100B0"/>
    <w:rsid w:val="00421AAE"/>
    <w:rsid w:val="00445B18"/>
    <w:rsid w:val="004D7E2D"/>
    <w:rsid w:val="005316F2"/>
    <w:rsid w:val="00564381"/>
    <w:rsid w:val="005939CC"/>
    <w:rsid w:val="005A1CD3"/>
    <w:rsid w:val="005E5610"/>
    <w:rsid w:val="006470E3"/>
    <w:rsid w:val="00684728"/>
    <w:rsid w:val="00782367"/>
    <w:rsid w:val="00787300"/>
    <w:rsid w:val="00891890"/>
    <w:rsid w:val="00955C45"/>
    <w:rsid w:val="009841D6"/>
    <w:rsid w:val="009A6FA0"/>
    <w:rsid w:val="00A719D6"/>
    <w:rsid w:val="00B31C02"/>
    <w:rsid w:val="00B42F36"/>
    <w:rsid w:val="00BA4BE5"/>
    <w:rsid w:val="00C35E8A"/>
    <w:rsid w:val="00C65EDE"/>
    <w:rsid w:val="00CB7C08"/>
    <w:rsid w:val="00D24974"/>
    <w:rsid w:val="00FE29B3"/>
    <w:rsid w:val="00FF0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DB727"/>
  <w15:chartTrackingRefBased/>
  <w15:docId w15:val="{AD31B369-932F-436A-89B5-FB03DA892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Theme="minorHAnsi" w:hAnsi="Cambria" w:cstheme="minorBidi"/>
        <w:lang w:val="sk-SK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64381"/>
    <w:rPr>
      <w:sz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9841D6"/>
    <w:pPr>
      <w:keepNext/>
      <w:keepLines/>
      <w:spacing w:before="240"/>
      <w:outlineLvl w:val="0"/>
    </w:pPr>
    <w:rPr>
      <w:rFonts w:ascii="Verdana" w:eastAsiaTheme="majorEastAsia" w:hAnsi="Verdana" w:cstheme="majorBidi"/>
      <w:color w:val="0067AC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841D6"/>
    <w:pPr>
      <w:keepNext/>
      <w:keepLines/>
      <w:spacing w:before="120" w:after="240"/>
      <w:outlineLvl w:val="1"/>
    </w:pPr>
    <w:rPr>
      <w:rFonts w:ascii="Verdana" w:eastAsiaTheme="majorEastAsia" w:hAnsi="Verdana" w:cstheme="majorBidi"/>
      <w:color w:val="0067AC"/>
      <w:sz w:val="28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9841D6"/>
    <w:pPr>
      <w:keepNext/>
      <w:keepLines/>
      <w:spacing w:before="240"/>
      <w:outlineLvl w:val="2"/>
    </w:pPr>
    <w:rPr>
      <w:rFonts w:ascii="Verdana" w:eastAsiaTheme="majorEastAsia" w:hAnsi="Verdana" w:cstheme="majorBidi"/>
      <w:color w:val="0067AC"/>
      <w:sz w:val="24"/>
      <w:szCs w:val="24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9841D6"/>
    <w:rPr>
      <w:rFonts w:ascii="Verdana" w:eastAsiaTheme="majorEastAsia" w:hAnsi="Verdana" w:cstheme="majorBidi"/>
      <w:color w:val="0067AC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9841D6"/>
    <w:rPr>
      <w:rFonts w:ascii="Verdana" w:eastAsiaTheme="majorEastAsia" w:hAnsi="Verdana" w:cstheme="majorBidi"/>
      <w:color w:val="0067AC"/>
      <w:sz w:val="28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9841D6"/>
    <w:rPr>
      <w:rFonts w:ascii="Verdana" w:eastAsiaTheme="majorEastAsia" w:hAnsi="Verdana" w:cstheme="majorBidi"/>
      <w:color w:val="0067AC"/>
      <w:sz w:val="24"/>
      <w:szCs w:val="24"/>
    </w:rPr>
  </w:style>
  <w:style w:type="paragraph" w:styleId="Bezriadkovania">
    <w:name w:val="No Spacing"/>
    <w:uiPriority w:val="1"/>
    <w:rsid w:val="005316F2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9480D"/>
  </w:style>
  <w:style w:type="paragraph" w:styleId="Pta">
    <w:name w:val="footer"/>
    <w:basedOn w:val="Normlny"/>
    <w:link w:val="Pt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9480D"/>
  </w:style>
  <w:style w:type="paragraph" w:customStyle="1" w:styleId="Paticka">
    <w:name w:val="Paticka"/>
    <w:basedOn w:val="Pta"/>
    <w:link w:val="PatickaChar"/>
    <w:qFormat/>
    <w:rsid w:val="0009480D"/>
    <w:rPr>
      <w:rFonts w:ascii="Verdana" w:hAnsi="Verdana"/>
      <w:sz w:val="14"/>
    </w:rPr>
  </w:style>
  <w:style w:type="paragraph" w:customStyle="1" w:styleId="Poznamka">
    <w:name w:val="Poznamka"/>
    <w:link w:val="PoznamkaChar"/>
    <w:qFormat/>
    <w:rsid w:val="0009480D"/>
    <w:rPr>
      <w:rFonts w:ascii="Verdana" w:hAnsi="Verdana"/>
      <w:sz w:val="14"/>
    </w:rPr>
  </w:style>
  <w:style w:type="character" w:customStyle="1" w:styleId="PatickaChar">
    <w:name w:val="Paticka Char"/>
    <w:basedOn w:val="PtaChar"/>
    <w:link w:val="Paticka"/>
    <w:rsid w:val="0009480D"/>
    <w:rPr>
      <w:rFonts w:ascii="Verdana" w:hAnsi="Verdana"/>
      <w:sz w:val="14"/>
    </w:rPr>
  </w:style>
  <w:style w:type="character" w:customStyle="1" w:styleId="PoznamkaChar">
    <w:name w:val="Poznamka Char"/>
    <w:basedOn w:val="Predvolenpsmoodseku"/>
    <w:link w:val="Poznamka"/>
    <w:rsid w:val="0009480D"/>
    <w:rPr>
      <w:rFonts w:ascii="Verdana" w:hAnsi="Verdana"/>
      <w:sz w:val="14"/>
    </w:rPr>
  </w:style>
  <w:style w:type="paragraph" w:styleId="Textkomentra">
    <w:name w:val="annotation text"/>
    <w:basedOn w:val="Normlny"/>
    <w:link w:val="TextkomentraChar"/>
    <w:uiPriority w:val="99"/>
    <w:unhideWhenUsed/>
    <w:rsid w:val="00386E07"/>
    <w:pPr>
      <w:spacing w:line="240" w:lineRule="auto"/>
    </w:pPr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86E07"/>
  </w:style>
  <w:style w:type="character" w:styleId="Odkaznakomentr">
    <w:name w:val="annotation reference"/>
    <w:basedOn w:val="Predvolenpsmoodseku"/>
    <w:uiPriority w:val="99"/>
    <w:semiHidden/>
    <w:unhideWhenUsed/>
    <w:rsid w:val="00386E07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21AA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21A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BS_Stud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7AC"/>
      </a:accent1>
      <a:accent2>
        <a:srgbClr val="D15F27"/>
      </a:accent2>
      <a:accent3>
        <a:srgbClr val="A2A9AD"/>
      </a:accent3>
      <a:accent4>
        <a:srgbClr val="005A4E"/>
      </a:accent4>
      <a:accent5>
        <a:srgbClr val="73253E"/>
      </a:accent5>
      <a:accent6>
        <a:srgbClr val="A6835A"/>
      </a:accent6>
      <a:hlink>
        <a:srgbClr val="1C355E"/>
      </a:hlink>
      <a:folHlink>
        <a:srgbClr val="73253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3314F-FEC5-4132-8635-00133A93A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826</Words>
  <Characters>4709</Characters>
  <Application>Microsoft Office Word</Application>
  <DocSecurity>0</DocSecurity>
  <Lines>39</Lines>
  <Paragraphs>11</Paragraphs>
  <ScaleCrop>false</ScaleCrop>
  <Company/>
  <LinksUpToDate>false</LinksUpToDate>
  <CharactersWithSpaces>5524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Slabá Júlia</dc:creator>
  <cp:keywords/>
  <dc:description/>
  <cp:lastModifiedBy>Slabá Júlia</cp:lastModifiedBy>
  <cp:revision>2</cp:revision>
  <cp:lastPrinted>2023-09-20T15:35:00Z</cp:lastPrinted>
  <dcterms:created xsi:type="dcterms:W3CDTF">2023-11-21T09:08:00Z</dcterms:created>
  <dcterms:modified xsi:type="dcterms:W3CDTF">2023-11-21T09:08:00Z</dcterms:modified>
</cp:coreProperties>
</file>