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7627D" w14:textId="0A7E8518" w:rsidR="007D201C" w:rsidRPr="00F10660" w:rsidRDefault="007D201C" w:rsidP="003169EF">
      <w:pPr>
        <w:pStyle w:val="Nzov"/>
        <w:pBdr>
          <w:bottom w:val="single" w:sz="4" w:space="1" w:color="auto"/>
        </w:pBdr>
        <w:rPr>
          <w:rFonts w:ascii="Times New Roman" w:hAnsi="Times New Roman"/>
          <w:color w:val="FF0000"/>
          <w:sz w:val="28"/>
          <w:szCs w:val="28"/>
          <w:lang w:val="sk-SK"/>
        </w:rPr>
      </w:pPr>
      <w:r w:rsidRPr="00F10660">
        <w:rPr>
          <w:rFonts w:ascii="Times New Roman" w:hAnsi="Times New Roman"/>
          <w:sz w:val="28"/>
          <w:szCs w:val="28"/>
          <w:lang w:val="sk-SK"/>
        </w:rPr>
        <w:t>ZMLUVA O DIELO</w:t>
      </w:r>
    </w:p>
    <w:p w14:paraId="449A5311" w14:textId="77777777" w:rsidR="007D201C" w:rsidRPr="00F10660" w:rsidRDefault="007D201C" w:rsidP="0037014C">
      <w:pPr>
        <w:jc w:val="center"/>
        <w:rPr>
          <w:sz w:val="20"/>
          <w:szCs w:val="20"/>
        </w:rPr>
      </w:pPr>
      <w:r w:rsidRPr="00F10660">
        <w:rPr>
          <w:sz w:val="20"/>
          <w:szCs w:val="20"/>
        </w:rPr>
        <w:t xml:space="preserve">uzavretá podľa § 536 a </w:t>
      </w:r>
      <w:proofErr w:type="spellStart"/>
      <w:r w:rsidRPr="00F10660">
        <w:rPr>
          <w:sz w:val="20"/>
          <w:szCs w:val="20"/>
        </w:rPr>
        <w:t>nasl</w:t>
      </w:r>
      <w:proofErr w:type="spellEnd"/>
      <w:r w:rsidRPr="00F10660">
        <w:rPr>
          <w:sz w:val="20"/>
          <w:szCs w:val="20"/>
        </w:rPr>
        <w:t>. Zákona č. 513/1991 Zb. - Obchodný zákonník SR v platnom znení</w:t>
      </w:r>
    </w:p>
    <w:p w14:paraId="12639E7D" w14:textId="77777777" w:rsidR="009E5C4A" w:rsidRPr="00FA54A4" w:rsidRDefault="009E5C4A" w:rsidP="003169EF">
      <w:pPr>
        <w:spacing w:before="240" w:after="120"/>
        <w:contextualSpacing/>
        <w:rPr>
          <w:b/>
          <w:sz w:val="22"/>
          <w:szCs w:val="22"/>
        </w:rPr>
      </w:pPr>
    </w:p>
    <w:p w14:paraId="3C57E8D9" w14:textId="15131986" w:rsidR="007D201C" w:rsidRPr="00A176A4" w:rsidRDefault="007D201C" w:rsidP="0037014C">
      <w:pPr>
        <w:tabs>
          <w:tab w:val="left" w:pos="1985"/>
        </w:tabs>
        <w:rPr>
          <w:b/>
          <w:bCs/>
          <w:sz w:val="21"/>
          <w:szCs w:val="21"/>
        </w:rPr>
      </w:pPr>
      <w:r w:rsidRPr="00F10660">
        <w:rPr>
          <w:b/>
          <w:sz w:val="21"/>
          <w:szCs w:val="21"/>
        </w:rPr>
        <w:t>Objednávateľ:</w:t>
      </w:r>
      <w:r w:rsidRPr="00F10660">
        <w:rPr>
          <w:sz w:val="21"/>
          <w:szCs w:val="21"/>
        </w:rPr>
        <w:tab/>
      </w:r>
      <w:r w:rsidR="00A176A4" w:rsidRPr="00A176A4">
        <w:rPr>
          <w:b/>
          <w:bCs/>
          <w:iCs/>
          <w:sz w:val="21"/>
          <w:szCs w:val="21"/>
        </w:rPr>
        <w:t xml:space="preserve">FARMA MAJCICHOV, </w:t>
      </w:r>
      <w:proofErr w:type="spellStart"/>
      <w:r w:rsidR="00A176A4" w:rsidRPr="00A176A4">
        <w:rPr>
          <w:b/>
          <w:bCs/>
          <w:iCs/>
          <w:sz w:val="21"/>
          <w:szCs w:val="21"/>
        </w:rPr>
        <w:t>a.s</w:t>
      </w:r>
      <w:proofErr w:type="spellEnd"/>
      <w:r w:rsidR="00A176A4" w:rsidRPr="00A176A4">
        <w:rPr>
          <w:b/>
          <w:bCs/>
          <w:iCs/>
          <w:sz w:val="21"/>
          <w:szCs w:val="21"/>
        </w:rPr>
        <w:t>.</w:t>
      </w:r>
    </w:p>
    <w:p w14:paraId="6FBF8AF1" w14:textId="6E59FE0B" w:rsidR="007F1033" w:rsidRPr="00A176A4" w:rsidRDefault="007D201C" w:rsidP="0037014C">
      <w:pPr>
        <w:tabs>
          <w:tab w:val="left" w:pos="1985"/>
          <w:tab w:val="left" w:pos="4962"/>
        </w:tabs>
        <w:spacing w:line="264" w:lineRule="auto"/>
        <w:rPr>
          <w:iCs/>
          <w:sz w:val="21"/>
          <w:szCs w:val="21"/>
        </w:rPr>
      </w:pPr>
      <w:r w:rsidRPr="00F10660">
        <w:rPr>
          <w:sz w:val="21"/>
          <w:szCs w:val="21"/>
        </w:rPr>
        <w:tab/>
      </w:r>
      <w:r w:rsidRPr="00F10660">
        <w:rPr>
          <w:iCs/>
          <w:sz w:val="21"/>
          <w:szCs w:val="21"/>
        </w:rPr>
        <w:t>sídlo:</w:t>
      </w:r>
      <w:r w:rsidRPr="00F10660">
        <w:rPr>
          <w:iCs/>
          <w:sz w:val="21"/>
          <w:szCs w:val="21"/>
        </w:rPr>
        <w:tab/>
      </w:r>
      <w:r w:rsidR="007F1033" w:rsidRPr="007F1033">
        <w:rPr>
          <w:iCs/>
          <w:sz w:val="21"/>
          <w:szCs w:val="21"/>
        </w:rPr>
        <w:t>50, Majcichov 919 22</w:t>
      </w:r>
    </w:p>
    <w:p w14:paraId="1586EA4C" w14:textId="03D8A38E" w:rsidR="007D201C" w:rsidRPr="00F10660" w:rsidRDefault="00585972" w:rsidP="0037014C">
      <w:pPr>
        <w:tabs>
          <w:tab w:val="left" w:pos="1985"/>
          <w:tab w:val="left" w:pos="4962"/>
        </w:tabs>
        <w:spacing w:line="264" w:lineRule="auto"/>
        <w:rPr>
          <w:iCs/>
          <w:sz w:val="21"/>
          <w:szCs w:val="21"/>
        </w:rPr>
      </w:pPr>
      <w:r>
        <w:rPr>
          <w:iCs/>
          <w:sz w:val="21"/>
          <w:szCs w:val="21"/>
        </w:rPr>
        <w:tab/>
      </w:r>
      <w:r w:rsidR="007D201C" w:rsidRPr="00F10660">
        <w:rPr>
          <w:iCs/>
          <w:sz w:val="21"/>
          <w:szCs w:val="21"/>
        </w:rPr>
        <w:t xml:space="preserve">identifikačné číslo: </w:t>
      </w:r>
      <w:r w:rsidR="007D201C" w:rsidRPr="00F10660">
        <w:rPr>
          <w:iCs/>
          <w:sz w:val="21"/>
          <w:szCs w:val="21"/>
        </w:rPr>
        <w:tab/>
      </w:r>
      <w:r w:rsidR="007F1033" w:rsidRPr="007F1033">
        <w:rPr>
          <w:iCs/>
          <w:sz w:val="21"/>
          <w:szCs w:val="21"/>
        </w:rPr>
        <w:t>36 228 095</w:t>
      </w:r>
    </w:p>
    <w:p w14:paraId="73D7296B" w14:textId="62187836" w:rsidR="007D201C" w:rsidRPr="00F10660" w:rsidRDefault="007D201C" w:rsidP="0037014C">
      <w:pPr>
        <w:tabs>
          <w:tab w:val="left" w:pos="1985"/>
          <w:tab w:val="left" w:pos="4962"/>
        </w:tabs>
        <w:spacing w:line="264" w:lineRule="auto"/>
        <w:rPr>
          <w:iCs/>
          <w:sz w:val="21"/>
          <w:szCs w:val="21"/>
        </w:rPr>
      </w:pPr>
      <w:r w:rsidRPr="00F10660">
        <w:rPr>
          <w:iCs/>
          <w:sz w:val="21"/>
          <w:szCs w:val="21"/>
        </w:rPr>
        <w:tab/>
        <w:t xml:space="preserve">daňové identifikačné číslo: </w:t>
      </w:r>
      <w:r w:rsidRPr="00F10660">
        <w:rPr>
          <w:iCs/>
          <w:sz w:val="21"/>
          <w:szCs w:val="21"/>
        </w:rPr>
        <w:tab/>
      </w:r>
      <w:r w:rsidR="007F1033" w:rsidRPr="007F1033">
        <w:rPr>
          <w:iCs/>
          <w:sz w:val="21"/>
          <w:szCs w:val="21"/>
        </w:rPr>
        <w:t>2020163926</w:t>
      </w:r>
    </w:p>
    <w:p w14:paraId="205CD679" w14:textId="78D63CD4" w:rsidR="007D201C" w:rsidRPr="00F10660" w:rsidRDefault="007D201C" w:rsidP="0037014C">
      <w:pPr>
        <w:tabs>
          <w:tab w:val="left" w:pos="1985"/>
          <w:tab w:val="left" w:pos="4962"/>
        </w:tabs>
        <w:spacing w:line="264" w:lineRule="auto"/>
        <w:rPr>
          <w:iCs/>
          <w:sz w:val="21"/>
          <w:szCs w:val="21"/>
        </w:rPr>
      </w:pPr>
      <w:r w:rsidRPr="00F10660">
        <w:rPr>
          <w:iCs/>
          <w:sz w:val="21"/>
          <w:szCs w:val="21"/>
        </w:rPr>
        <w:tab/>
        <w:t>IČ pre DPH:</w:t>
      </w:r>
      <w:r w:rsidRPr="00F10660">
        <w:rPr>
          <w:iCs/>
          <w:sz w:val="21"/>
          <w:szCs w:val="21"/>
        </w:rPr>
        <w:tab/>
      </w:r>
      <w:r w:rsidR="007F1033">
        <w:rPr>
          <w:iCs/>
          <w:sz w:val="21"/>
          <w:szCs w:val="21"/>
        </w:rPr>
        <w:t>SK</w:t>
      </w:r>
      <w:r w:rsidR="007F1033" w:rsidRPr="007F1033">
        <w:rPr>
          <w:iCs/>
          <w:sz w:val="21"/>
          <w:szCs w:val="21"/>
        </w:rPr>
        <w:t>2020163926</w:t>
      </w:r>
    </w:p>
    <w:p w14:paraId="249CA950" w14:textId="564BD148" w:rsidR="007D201C" w:rsidRPr="00F10660" w:rsidRDefault="007D201C" w:rsidP="0037014C">
      <w:pPr>
        <w:tabs>
          <w:tab w:val="left" w:pos="1985"/>
          <w:tab w:val="left" w:pos="4962"/>
        </w:tabs>
        <w:spacing w:line="264" w:lineRule="auto"/>
        <w:ind w:left="5103" w:hanging="5103"/>
        <w:rPr>
          <w:iCs/>
          <w:sz w:val="21"/>
          <w:szCs w:val="21"/>
        </w:rPr>
      </w:pPr>
      <w:r w:rsidRPr="00F10660">
        <w:rPr>
          <w:iCs/>
          <w:sz w:val="21"/>
          <w:szCs w:val="21"/>
        </w:rPr>
        <w:tab/>
        <w:t xml:space="preserve">bankové spojenie: </w:t>
      </w:r>
      <w:r w:rsidRPr="00F10660">
        <w:rPr>
          <w:iCs/>
          <w:sz w:val="21"/>
          <w:szCs w:val="21"/>
        </w:rPr>
        <w:tab/>
      </w:r>
      <w:r w:rsidR="00FD0A3B" w:rsidRPr="00FD0A3B">
        <w:rPr>
          <w:iCs/>
          <w:sz w:val="21"/>
          <w:szCs w:val="21"/>
        </w:rPr>
        <w:t xml:space="preserve">UniCredit Bank </w:t>
      </w:r>
      <w:proofErr w:type="spellStart"/>
      <w:r w:rsidR="00FD0A3B" w:rsidRPr="00FD0A3B">
        <w:rPr>
          <w:iCs/>
          <w:sz w:val="21"/>
          <w:szCs w:val="21"/>
        </w:rPr>
        <w:t>Czech</w:t>
      </w:r>
      <w:proofErr w:type="spellEnd"/>
      <w:r w:rsidR="00FD0A3B" w:rsidRPr="00FD0A3B">
        <w:rPr>
          <w:iCs/>
          <w:sz w:val="21"/>
          <w:szCs w:val="21"/>
        </w:rPr>
        <w:t xml:space="preserve"> </w:t>
      </w:r>
      <w:proofErr w:type="spellStart"/>
      <w:r w:rsidR="00FD0A3B" w:rsidRPr="00FD0A3B">
        <w:rPr>
          <w:iCs/>
          <w:sz w:val="21"/>
          <w:szCs w:val="21"/>
        </w:rPr>
        <w:t>Republic</w:t>
      </w:r>
      <w:proofErr w:type="spellEnd"/>
      <w:r w:rsidR="00FD0A3B" w:rsidRPr="00FD0A3B">
        <w:rPr>
          <w:iCs/>
          <w:sz w:val="21"/>
          <w:szCs w:val="21"/>
        </w:rPr>
        <w:t xml:space="preserve"> and Slovakia, </w:t>
      </w:r>
      <w:proofErr w:type="spellStart"/>
      <w:r w:rsidR="00FD0A3B" w:rsidRPr="00FD0A3B">
        <w:rPr>
          <w:iCs/>
          <w:sz w:val="21"/>
          <w:szCs w:val="21"/>
        </w:rPr>
        <w:t>a.s</w:t>
      </w:r>
      <w:proofErr w:type="spellEnd"/>
      <w:r w:rsidR="00FD0A3B" w:rsidRPr="00FD0A3B">
        <w:rPr>
          <w:iCs/>
          <w:sz w:val="21"/>
          <w:szCs w:val="21"/>
        </w:rPr>
        <w:t>.</w:t>
      </w:r>
    </w:p>
    <w:p w14:paraId="20BF0A1A" w14:textId="6F5C2AED" w:rsidR="007D201C" w:rsidRPr="00F10660" w:rsidRDefault="007D201C" w:rsidP="0037014C">
      <w:pPr>
        <w:tabs>
          <w:tab w:val="left" w:pos="1985"/>
          <w:tab w:val="left" w:pos="4962"/>
        </w:tabs>
        <w:spacing w:line="264" w:lineRule="auto"/>
        <w:rPr>
          <w:iCs/>
          <w:sz w:val="21"/>
          <w:szCs w:val="21"/>
        </w:rPr>
      </w:pPr>
      <w:r w:rsidRPr="00F10660">
        <w:rPr>
          <w:iCs/>
          <w:sz w:val="21"/>
          <w:szCs w:val="21"/>
        </w:rPr>
        <w:tab/>
        <w:t>IBAN:</w:t>
      </w:r>
      <w:r w:rsidR="00096B60">
        <w:rPr>
          <w:iCs/>
          <w:sz w:val="21"/>
          <w:szCs w:val="21"/>
        </w:rPr>
        <w:tab/>
      </w:r>
      <w:r w:rsidR="00EB694B" w:rsidRPr="00EB694B">
        <w:rPr>
          <w:iCs/>
          <w:sz w:val="21"/>
          <w:szCs w:val="21"/>
        </w:rPr>
        <w:t>SK92 1111 0000 0014 2329 1000</w:t>
      </w:r>
    </w:p>
    <w:p w14:paraId="5BF34FF9" w14:textId="75BC16B7" w:rsidR="007D201C" w:rsidRPr="00F10660" w:rsidRDefault="007D201C" w:rsidP="0037014C">
      <w:pPr>
        <w:tabs>
          <w:tab w:val="left" w:pos="1985"/>
          <w:tab w:val="left" w:pos="4962"/>
        </w:tabs>
        <w:spacing w:line="264" w:lineRule="auto"/>
        <w:ind w:left="1985"/>
        <w:rPr>
          <w:iCs/>
          <w:sz w:val="21"/>
          <w:szCs w:val="21"/>
        </w:rPr>
      </w:pPr>
      <w:r w:rsidRPr="00F10660">
        <w:rPr>
          <w:iCs/>
          <w:sz w:val="21"/>
          <w:szCs w:val="21"/>
        </w:rPr>
        <w:t xml:space="preserve">zapísaný v Obchodnom registri Okresného súdu </w:t>
      </w:r>
      <w:r w:rsidR="007F1033">
        <w:rPr>
          <w:iCs/>
          <w:sz w:val="21"/>
          <w:szCs w:val="21"/>
        </w:rPr>
        <w:t>Trnava</w:t>
      </w:r>
      <w:r w:rsidRPr="00F10660">
        <w:rPr>
          <w:iCs/>
          <w:sz w:val="21"/>
          <w:szCs w:val="21"/>
        </w:rPr>
        <w:t>, oddiel</w:t>
      </w:r>
      <w:r w:rsidR="00634CFC">
        <w:rPr>
          <w:iCs/>
          <w:sz w:val="21"/>
          <w:szCs w:val="21"/>
        </w:rPr>
        <w:t xml:space="preserve"> </w:t>
      </w:r>
      <w:r w:rsidR="00585972">
        <w:rPr>
          <w:iCs/>
          <w:sz w:val="21"/>
          <w:szCs w:val="21"/>
        </w:rPr>
        <w:t>Sa</w:t>
      </w:r>
      <w:r w:rsidRPr="00F10660">
        <w:rPr>
          <w:iCs/>
          <w:sz w:val="21"/>
          <w:szCs w:val="21"/>
        </w:rPr>
        <w:t xml:space="preserve">, vložka č. </w:t>
      </w:r>
      <w:r w:rsidR="007F1033" w:rsidRPr="007F1033">
        <w:rPr>
          <w:iCs/>
          <w:sz w:val="21"/>
          <w:szCs w:val="21"/>
        </w:rPr>
        <w:t>10069/T</w:t>
      </w:r>
    </w:p>
    <w:p w14:paraId="37AC4773" w14:textId="677847EA" w:rsidR="007D201C" w:rsidRPr="00585972" w:rsidRDefault="007D201C" w:rsidP="00585972">
      <w:pPr>
        <w:tabs>
          <w:tab w:val="left" w:pos="1985"/>
          <w:tab w:val="left" w:pos="4962"/>
        </w:tabs>
        <w:spacing w:line="264" w:lineRule="auto"/>
        <w:ind w:left="1985"/>
        <w:rPr>
          <w:iCs/>
          <w:sz w:val="21"/>
          <w:szCs w:val="21"/>
        </w:rPr>
      </w:pPr>
      <w:r w:rsidRPr="00F10660">
        <w:rPr>
          <w:iCs/>
          <w:sz w:val="21"/>
          <w:szCs w:val="21"/>
        </w:rPr>
        <w:t>štatutárny orgán:</w:t>
      </w:r>
      <w:r w:rsidR="00096B60">
        <w:rPr>
          <w:iCs/>
          <w:sz w:val="21"/>
          <w:szCs w:val="21"/>
        </w:rPr>
        <w:tab/>
      </w:r>
      <w:r w:rsidR="004642E3">
        <w:rPr>
          <w:iCs/>
          <w:sz w:val="21"/>
          <w:szCs w:val="21"/>
        </w:rPr>
        <w:t xml:space="preserve">Ing. Petr </w:t>
      </w:r>
      <w:proofErr w:type="spellStart"/>
      <w:r w:rsidR="004642E3">
        <w:rPr>
          <w:iCs/>
          <w:sz w:val="21"/>
          <w:szCs w:val="21"/>
        </w:rPr>
        <w:t>Kromíchal</w:t>
      </w:r>
      <w:proofErr w:type="spellEnd"/>
      <w:r w:rsidR="00585972" w:rsidRPr="00585972">
        <w:rPr>
          <w:iCs/>
          <w:sz w:val="21"/>
          <w:szCs w:val="21"/>
        </w:rPr>
        <w:t xml:space="preserve">, </w:t>
      </w:r>
      <w:r w:rsidR="00010928">
        <w:rPr>
          <w:iCs/>
          <w:sz w:val="21"/>
          <w:szCs w:val="21"/>
        </w:rPr>
        <w:t xml:space="preserve">predseda </w:t>
      </w:r>
      <w:r w:rsidR="00585972">
        <w:rPr>
          <w:iCs/>
          <w:sz w:val="21"/>
          <w:szCs w:val="21"/>
        </w:rPr>
        <w:t>predstavenstva</w:t>
      </w:r>
    </w:p>
    <w:p w14:paraId="2045AB81" w14:textId="7B9D1CF6" w:rsidR="007D201C" w:rsidRDefault="00E02E59" w:rsidP="0037014C">
      <w:pPr>
        <w:tabs>
          <w:tab w:val="left" w:pos="1985"/>
        </w:tabs>
        <w:ind w:left="1985" w:hanging="5"/>
        <w:rPr>
          <w:sz w:val="21"/>
          <w:szCs w:val="21"/>
        </w:rPr>
      </w:pPr>
      <w:r w:rsidRPr="001650EA">
        <w:rPr>
          <w:sz w:val="21"/>
          <w:szCs w:val="21"/>
        </w:rPr>
        <w:t xml:space="preserve">kontaktná osoba vo veciach technických: </w:t>
      </w:r>
      <w:r w:rsidR="004642E3">
        <w:rPr>
          <w:sz w:val="21"/>
          <w:szCs w:val="21"/>
        </w:rPr>
        <w:t>Andrej Baráth</w:t>
      </w:r>
    </w:p>
    <w:p w14:paraId="518EEE71" w14:textId="77777777" w:rsidR="00E02E59" w:rsidRPr="00F10660" w:rsidRDefault="00E02E59" w:rsidP="0037014C">
      <w:pPr>
        <w:tabs>
          <w:tab w:val="left" w:pos="1985"/>
        </w:tabs>
        <w:ind w:left="1985" w:hanging="5"/>
        <w:rPr>
          <w:sz w:val="21"/>
          <w:szCs w:val="21"/>
        </w:rPr>
      </w:pPr>
    </w:p>
    <w:p w14:paraId="2BD12C5C" w14:textId="77777777" w:rsidR="007D201C" w:rsidRPr="00F10660" w:rsidRDefault="007D201C" w:rsidP="0037014C">
      <w:pPr>
        <w:tabs>
          <w:tab w:val="left" w:pos="1985"/>
        </w:tabs>
        <w:spacing w:after="80"/>
        <w:ind w:left="1985" w:hanging="5"/>
        <w:rPr>
          <w:sz w:val="21"/>
          <w:szCs w:val="21"/>
        </w:rPr>
      </w:pPr>
      <w:r w:rsidRPr="00F10660">
        <w:rPr>
          <w:sz w:val="21"/>
          <w:szCs w:val="21"/>
        </w:rPr>
        <w:t>(ďalej len ako „</w:t>
      </w:r>
      <w:r w:rsidRPr="00F10660">
        <w:rPr>
          <w:b/>
          <w:sz w:val="21"/>
          <w:szCs w:val="21"/>
        </w:rPr>
        <w:t>Objednávateľ</w:t>
      </w:r>
      <w:r w:rsidRPr="00F10660">
        <w:rPr>
          <w:sz w:val="21"/>
          <w:szCs w:val="21"/>
        </w:rPr>
        <w:t>“)</w:t>
      </w:r>
    </w:p>
    <w:p w14:paraId="129F9D9E" w14:textId="77777777" w:rsidR="007D201C" w:rsidRPr="00F10660" w:rsidRDefault="007D201C" w:rsidP="0037014C">
      <w:pPr>
        <w:pStyle w:val="Hlavika"/>
        <w:tabs>
          <w:tab w:val="left" w:pos="1985"/>
          <w:tab w:val="left" w:pos="3119"/>
        </w:tabs>
        <w:spacing w:line="360" w:lineRule="auto"/>
        <w:rPr>
          <w:b/>
          <w:sz w:val="21"/>
          <w:szCs w:val="21"/>
        </w:rPr>
      </w:pPr>
    </w:p>
    <w:p w14:paraId="106E61DC" w14:textId="1B7250BA" w:rsidR="007D201C" w:rsidRPr="001650EA" w:rsidRDefault="007D201C" w:rsidP="00010928">
      <w:pPr>
        <w:pStyle w:val="Hlavika"/>
        <w:tabs>
          <w:tab w:val="left" w:pos="1985"/>
          <w:tab w:val="left" w:pos="3119"/>
        </w:tabs>
        <w:spacing w:line="276" w:lineRule="auto"/>
        <w:rPr>
          <w:b/>
          <w:sz w:val="21"/>
          <w:szCs w:val="21"/>
          <w:lang w:val="sk-SK"/>
        </w:rPr>
      </w:pPr>
      <w:r w:rsidRPr="00F10660">
        <w:rPr>
          <w:b/>
          <w:sz w:val="21"/>
          <w:szCs w:val="21"/>
        </w:rPr>
        <w:t xml:space="preserve">Zhotoviteľ: </w:t>
      </w:r>
      <w:r w:rsidRPr="00F10660">
        <w:rPr>
          <w:b/>
          <w:sz w:val="21"/>
          <w:szCs w:val="21"/>
        </w:rPr>
        <w:tab/>
      </w:r>
      <w:r w:rsidR="001650EA" w:rsidRPr="001650EA">
        <w:rPr>
          <w:b/>
          <w:bCs/>
          <w:i/>
          <w:iCs/>
          <w:sz w:val="21"/>
          <w:szCs w:val="21"/>
          <w:highlight w:val="green"/>
        </w:rPr>
        <w:t xml:space="preserve">doplní </w:t>
      </w:r>
      <w:r w:rsidR="001650EA" w:rsidRPr="001650EA">
        <w:rPr>
          <w:b/>
          <w:bCs/>
          <w:i/>
          <w:iCs/>
          <w:sz w:val="21"/>
          <w:szCs w:val="21"/>
          <w:highlight w:val="green"/>
          <w:lang w:val="sk-SK"/>
        </w:rPr>
        <w:t>uchádzač</w:t>
      </w:r>
    </w:p>
    <w:p w14:paraId="35ED1013" w14:textId="214EB710" w:rsidR="00D22702" w:rsidRPr="00010928" w:rsidRDefault="007D201C" w:rsidP="004B05AE">
      <w:pPr>
        <w:tabs>
          <w:tab w:val="left" w:pos="1985"/>
        </w:tabs>
        <w:spacing w:line="264" w:lineRule="auto"/>
        <w:rPr>
          <w:rStyle w:val="ra"/>
          <w:bCs/>
          <w:iCs/>
          <w:color w:val="000000"/>
          <w:sz w:val="21"/>
          <w:szCs w:val="21"/>
          <w:shd w:val="clear" w:color="auto" w:fill="FFFFFF"/>
        </w:rPr>
      </w:pPr>
      <w:r w:rsidRPr="00F10660">
        <w:rPr>
          <w:sz w:val="21"/>
          <w:szCs w:val="21"/>
        </w:rPr>
        <w:tab/>
      </w:r>
      <w:r w:rsidR="00010928">
        <w:rPr>
          <w:iCs/>
          <w:sz w:val="21"/>
          <w:szCs w:val="21"/>
        </w:rPr>
        <w:t>s</w:t>
      </w:r>
      <w:r w:rsidR="00D22702" w:rsidRPr="00010928">
        <w:rPr>
          <w:iCs/>
          <w:sz w:val="21"/>
          <w:szCs w:val="21"/>
        </w:rPr>
        <w:t>ídlo</w:t>
      </w:r>
      <w:r w:rsidRPr="00010928">
        <w:rPr>
          <w:iCs/>
          <w:sz w:val="21"/>
          <w:szCs w:val="21"/>
        </w:rPr>
        <w:t>:</w:t>
      </w:r>
      <w:r w:rsidRPr="00010928">
        <w:rPr>
          <w:iCs/>
          <w:sz w:val="21"/>
          <w:szCs w:val="21"/>
        </w:rPr>
        <w:tab/>
      </w:r>
      <w:r w:rsidR="004B05AE">
        <w:rPr>
          <w:iCs/>
          <w:sz w:val="21"/>
          <w:szCs w:val="21"/>
        </w:rPr>
        <w:tab/>
      </w:r>
      <w:r w:rsidR="004B05AE">
        <w:rPr>
          <w:iCs/>
          <w:sz w:val="21"/>
          <w:szCs w:val="21"/>
        </w:rPr>
        <w:tab/>
      </w:r>
      <w:r w:rsidR="004B05AE">
        <w:rPr>
          <w:iCs/>
          <w:sz w:val="21"/>
          <w:szCs w:val="21"/>
        </w:rPr>
        <w:tab/>
      </w:r>
      <w:r w:rsidR="001650EA" w:rsidRPr="001650EA">
        <w:rPr>
          <w:i/>
          <w:iCs/>
          <w:sz w:val="21"/>
          <w:szCs w:val="21"/>
          <w:highlight w:val="green"/>
        </w:rPr>
        <w:t>doplní uchádzač</w:t>
      </w:r>
    </w:p>
    <w:p w14:paraId="75ACF5E2" w14:textId="63D194E3" w:rsidR="007D201C" w:rsidRPr="00010928" w:rsidRDefault="007D201C" w:rsidP="004B05AE">
      <w:pPr>
        <w:tabs>
          <w:tab w:val="left" w:pos="1985"/>
        </w:tabs>
        <w:spacing w:line="264" w:lineRule="auto"/>
        <w:rPr>
          <w:iCs/>
          <w:sz w:val="21"/>
          <w:szCs w:val="21"/>
        </w:rPr>
      </w:pPr>
      <w:r w:rsidRPr="00010928">
        <w:rPr>
          <w:rStyle w:val="ra"/>
          <w:bCs/>
          <w:iCs/>
          <w:color w:val="000000"/>
          <w:sz w:val="21"/>
          <w:szCs w:val="21"/>
          <w:shd w:val="clear" w:color="auto" w:fill="FFFFFF"/>
        </w:rPr>
        <w:t xml:space="preserve"> </w:t>
      </w:r>
      <w:r w:rsidRPr="00010928">
        <w:rPr>
          <w:iCs/>
          <w:sz w:val="21"/>
          <w:szCs w:val="21"/>
        </w:rPr>
        <w:tab/>
        <w:t>identifikačné číslo:</w:t>
      </w:r>
      <w:r w:rsidRPr="00010928">
        <w:rPr>
          <w:iCs/>
          <w:sz w:val="21"/>
          <w:szCs w:val="21"/>
        </w:rPr>
        <w:tab/>
      </w:r>
      <w:r w:rsidR="004B05AE">
        <w:rPr>
          <w:iCs/>
          <w:sz w:val="21"/>
          <w:szCs w:val="21"/>
        </w:rPr>
        <w:tab/>
      </w:r>
      <w:r w:rsidR="001650EA" w:rsidRPr="001650EA">
        <w:rPr>
          <w:i/>
          <w:iCs/>
          <w:sz w:val="21"/>
          <w:szCs w:val="21"/>
          <w:highlight w:val="green"/>
        </w:rPr>
        <w:t>doplní uchádzač</w:t>
      </w:r>
    </w:p>
    <w:p w14:paraId="0761CB74" w14:textId="289D337E" w:rsidR="007D201C" w:rsidRPr="00010928" w:rsidRDefault="007D201C" w:rsidP="004B05AE">
      <w:pPr>
        <w:tabs>
          <w:tab w:val="left" w:pos="1985"/>
        </w:tabs>
        <w:rPr>
          <w:bCs/>
          <w:iCs/>
          <w:sz w:val="21"/>
          <w:szCs w:val="21"/>
        </w:rPr>
      </w:pPr>
      <w:r w:rsidRPr="00010928">
        <w:rPr>
          <w:iCs/>
          <w:sz w:val="21"/>
          <w:szCs w:val="21"/>
        </w:rPr>
        <w:tab/>
        <w:t xml:space="preserve">daňové identifikačné číslo: </w:t>
      </w:r>
      <w:r w:rsidRPr="00010928">
        <w:rPr>
          <w:iCs/>
          <w:sz w:val="21"/>
          <w:szCs w:val="21"/>
        </w:rPr>
        <w:tab/>
      </w:r>
      <w:r w:rsidR="001650EA" w:rsidRPr="001650EA">
        <w:rPr>
          <w:i/>
          <w:iCs/>
          <w:sz w:val="21"/>
          <w:szCs w:val="21"/>
          <w:highlight w:val="green"/>
        </w:rPr>
        <w:t>doplní uchádzač</w:t>
      </w:r>
    </w:p>
    <w:p w14:paraId="4DC6C76E" w14:textId="78FF2835" w:rsidR="007D201C" w:rsidRPr="00010928" w:rsidRDefault="007D201C" w:rsidP="004B05AE">
      <w:pPr>
        <w:tabs>
          <w:tab w:val="left" w:pos="1985"/>
        </w:tabs>
        <w:rPr>
          <w:bCs/>
          <w:iCs/>
          <w:sz w:val="21"/>
          <w:szCs w:val="21"/>
        </w:rPr>
      </w:pPr>
      <w:r w:rsidRPr="00010928">
        <w:rPr>
          <w:bCs/>
          <w:iCs/>
          <w:sz w:val="21"/>
          <w:szCs w:val="21"/>
        </w:rPr>
        <w:tab/>
        <w:t>IČ pre DPH:</w:t>
      </w:r>
      <w:r w:rsidRPr="00010928">
        <w:rPr>
          <w:bCs/>
          <w:iCs/>
          <w:sz w:val="21"/>
          <w:szCs w:val="21"/>
        </w:rPr>
        <w:tab/>
      </w:r>
      <w:r w:rsidR="004B05AE">
        <w:rPr>
          <w:bCs/>
          <w:iCs/>
          <w:sz w:val="21"/>
          <w:szCs w:val="21"/>
        </w:rPr>
        <w:tab/>
      </w:r>
      <w:r w:rsidR="004B05AE">
        <w:rPr>
          <w:bCs/>
          <w:iCs/>
          <w:sz w:val="21"/>
          <w:szCs w:val="21"/>
        </w:rPr>
        <w:tab/>
      </w:r>
      <w:r w:rsidR="001650EA" w:rsidRPr="001650EA">
        <w:rPr>
          <w:i/>
          <w:iCs/>
          <w:sz w:val="21"/>
          <w:szCs w:val="21"/>
          <w:highlight w:val="green"/>
        </w:rPr>
        <w:t>doplní uchádzač</w:t>
      </w:r>
    </w:p>
    <w:p w14:paraId="5DDD99D5" w14:textId="571D643D" w:rsidR="007D201C" w:rsidRPr="00010928" w:rsidRDefault="007D201C" w:rsidP="004B05AE">
      <w:pPr>
        <w:tabs>
          <w:tab w:val="left" w:pos="1985"/>
        </w:tabs>
        <w:rPr>
          <w:bCs/>
          <w:iCs/>
          <w:sz w:val="21"/>
          <w:szCs w:val="21"/>
        </w:rPr>
      </w:pPr>
      <w:r w:rsidRPr="00010928">
        <w:rPr>
          <w:bCs/>
          <w:iCs/>
          <w:sz w:val="21"/>
          <w:szCs w:val="21"/>
        </w:rPr>
        <w:tab/>
      </w:r>
      <w:r w:rsidRPr="00010928">
        <w:rPr>
          <w:iCs/>
          <w:sz w:val="21"/>
          <w:szCs w:val="21"/>
        </w:rPr>
        <w:t xml:space="preserve">bankové spojenie: </w:t>
      </w:r>
      <w:r w:rsidRPr="00010928">
        <w:rPr>
          <w:iCs/>
          <w:sz w:val="21"/>
          <w:szCs w:val="21"/>
        </w:rPr>
        <w:tab/>
      </w:r>
      <w:r w:rsidR="004B05AE">
        <w:rPr>
          <w:iCs/>
          <w:sz w:val="21"/>
          <w:szCs w:val="21"/>
        </w:rPr>
        <w:tab/>
      </w:r>
      <w:r w:rsidR="001650EA" w:rsidRPr="001650EA">
        <w:rPr>
          <w:i/>
          <w:iCs/>
          <w:sz w:val="21"/>
          <w:szCs w:val="21"/>
          <w:highlight w:val="green"/>
        </w:rPr>
        <w:t>doplní uchádzač</w:t>
      </w:r>
      <w:r w:rsidR="001650EA" w:rsidRPr="00DE3A7B">
        <w:rPr>
          <w:iCs/>
          <w:sz w:val="21"/>
          <w:szCs w:val="21"/>
        </w:rPr>
        <w:t xml:space="preserve"> </w:t>
      </w:r>
    </w:p>
    <w:p w14:paraId="1963562D" w14:textId="71B3E74A" w:rsidR="007D201C" w:rsidRPr="00010928" w:rsidRDefault="007D201C" w:rsidP="0037014C">
      <w:pPr>
        <w:tabs>
          <w:tab w:val="left" w:pos="1985"/>
        </w:tabs>
        <w:rPr>
          <w:iCs/>
          <w:sz w:val="21"/>
          <w:szCs w:val="21"/>
        </w:rPr>
      </w:pPr>
      <w:r w:rsidRPr="00010928">
        <w:rPr>
          <w:iCs/>
          <w:sz w:val="21"/>
          <w:szCs w:val="21"/>
        </w:rPr>
        <w:tab/>
        <w:t>IBAN:</w:t>
      </w:r>
      <w:r w:rsidR="003A3A9C" w:rsidRPr="00010928">
        <w:rPr>
          <w:iCs/>
          <w:sz w:val="21"/>
          <w:szCs w:val="21"/>
        </w:rPr>
        <w:tab/>
      </w:r>
      <w:r w:rsidR="002B2707" w:rsidRPr="00010928">
        <w:rPr>
          <w:iCs/>
          <w:sz w:val="21"/>
          <w:szCs w:val="21"/>
        </w:rPr>
        <w:tab/>
      </w:r>
      <w:r w:rsidR="002B2707" w:rsidRPr="00010928">
        <w:rPr>
          <w:iCs/>
          <w:sz w:val="21"/>
          <w:szCs w:val="21"/>
        </w:rPr>
        <w:tab/>
      </w:r>
      <w:r w:rsidR="002B2707" w:rsidRPr="00010928">
        <w:rPr>
          <w:iCs/>
          <w:sz w:val="21"/>
          <w:szCs w:val="21"/>
        </w:rPr>
        <w:tab/>
      </w:r>
      <w:r w:rsidR="001650EA" w:rsidRPr="001650EA">
        <w:rPr>
          <w:i/>
          <w:iCs/>
          <w:sz w:val="21"/>
          <w:szCs w:val="21"/>
          <w:highlight w:val="green"/>
        </w:rPr>
        <w:t>doplní uchádzač</w:t>
      </w:r>
      <w:r w:rsidR="001650EA" w:rsidRPr="00DE3A7B">
        <w:rPr>
          <w:iCs/>
          <w:sz w:val="21"/>
          <w:szCs w:val="21"/>
        </w:rPr>
        <w:t xml:space="preserve"> </w:t>
      </w:r>
    </w:p>
    <w:p w14:paraId="12EDAF01" w14:textId="18DC5108" w:rsidR="007D201C" w:rsidRPr="00010928" w:rsidRDefault="007D201C" w:rsidP="004B05AE">
      <w:pPr>
        <w:tabs>
          <w:tab w:val="left" w:pos="1985"/>
        </w:tabs>
        <w:spacing w:line="264" w:lineRule="auto"/>
        <w:rPr>
          <w:iCs/>
          <w:sz w:val="21"/>
          <w:szCs w:val="21"/>
        </w:rPr>
      </w:pPr>
      <w:r w:rsidRPr="00010928">
        <w:rPr>
          <w:iCs/>
          <w:sz w:val="21"/>
          <w:szCs w:val="21"/>
        </w:rPr>
        <w:tab/>
        <w:t>SWIFT:</w:t>
      </w:r>
      <w:r w:rsidR="002B2707" w:rsidRPr="00010928">
        <w:rPr>
          <w:iCs/>
          <w:sz w:val="21"/>
          <w:szCs w:val="21"/>
        </w:rPr>
        <w:tab/>
      </w:r>
      <w:r w:rsidR="004B05AE">
        <w:rPr>
          <w:iCs/>
          <w:sz w:val="21"/>
          <w:szCs w:val="21"/>
        </w:rPr>
        <w:tab/>
      </w:r>
      <w:r w:rsidR="004B05AE">
        <w:rPr>
          <w:iCs/>
          <w:sz w:val="21"/>
          <w:szCs w:val="21"/>
        </w:rPr>
        <w:tab/>
      </w:r>
      <w:r w:rsidR="004B05AE">
        <w:rPr>
          <w:iCs/>
          <w:sz w:val="21"/>
          <w:szCs w:val="21"/>
        </w:rPr>
        <w:tab/>
      </w:r>
      <w:r w:rsidR="001650EA" w:rsidRPr="001650EA">
        <w:rPr>
          <w:i/>
          <w:iCs/>
          <w:sz w:val="21"/>
          <w:szCs w:val="21"/>
          <w:highlight w:val="green"/>
        </w:rPr>
        <w:t>doplní uchádzač</w:t>
      </w:r>
    </w:p>
    <w:p w14:paraId="3569F810" w14:textId="353FF557" w:rsidR="00D22702" w:rsidRPr="00010928" w:rsidRDefault="00D22702" w:rsidP="0037014C">
      <w:pPr>
        <w:tabs>
          <w:tab w:val="left" w:pos="1985"/>
          <w:tab w:val="left" w:pos="4962"/>
        </w:tabs>
        <w:spacing w:line="264" w:lineRule="auto"/>
        <w:ind w:left="1985"/>
        <w:rPr>
          <w:iCs/>
          <w:sz w:val="21"/>
          <w:szCs w:val="21"/>
        </w:rPr>
      </w:pPr>
      <w:r w:rsidRPr="00010928">
        <w:rPr>
          <w:iCs/>
          <w:sz w:val="21"/>
          <w:szCs w:val="21"/>
        </w:rPr>
        <w:t>zapísaný v</w:t>
      </w:r>
      <w:r w:rsidR="004B05AE">
        <w:rPr>
          <w:iCs/>
          <w:sz w:val="21"/>
          <w:szCs w:val="21"/>
        </w:rPr>
        <w:tab/>
      </w:r>
      <w:r w:rsidR="001650EA" w:rsidRPr="001650EA">
        <w:rPr>
          <w:i/>
          <w:iCs/>
          <w:sz w:val="21"/>
          <w:szCs w:val="21"/>
          <w:highlight w:val="green"/>
        </w:rPr>
        <w:t>doplní uchádzač</w:t>
      </w:r>
      <w:r w:rsidR="001650EA" w:rsidRPr="00010928">
        <w:rPr>
          <w:iCs/>
          <w:sz w:val="21"/>
          <w:szCs w:val="21"/>
        </w:rPr>
        <w:t xml:space="preserve"> </w:t>
      </w:r>
    </w:p>
    <w:p w14:paraId="7BBF0440" w14:textId="28B26536" w:rsidR="00AF0284" w:rsidRPr="00010928" w:rsidRDefault="00AF0284" w:rsidP="00E02E59">
      <w:pPr>
        <w:tabs>
          <w:tab w:val="left" w:pos="1985"/>
        </w:tabs>
        <w:spacing w:line="264" w:lineRule="auto"/>
        <w:ind w:left="1985"/>
        <w:rPr>
          <w:iCs/>
          <w:sz w:val="21"/>
          <w:szCs w:val="21"/>
        </w:rPr>
      </w:pPr>
      <w:r w:rsidRPr="00010928">
        <w:rPr>
          <w:iCs/>
          <w:sz w:val="21"/>
          <w:szCs w:val="21"/>
        </w:rPr>
        <w:t>štatutárny orgán:</w:t>
      </w:r>
      <w:r w:rsidR="004B05AE">
        <w:rPr>
          <w:iCs/>
          <w:sz w:val="21"/>
          <w:szCs w:val="21"/>
        </w:rPr>
        <w:tab/>
      </w:r>
      <w:r w:rsidR="004B05AE">
        <w:rPr>
          <w:iCs/>
          <w:sz w:val="21"/>
          <w:szCs w:val="21"/>
        </w:rPr>
        <w:tab/>
      </w:r>
      <w:r w:rsidR="004B05AE">
        <w:rPr>
          <w:iCs/>
          <w:sz w:val="21"/>
          <w:szCs w:val="21"/>
        </w:rPr>
        <w:tab/>
      </w:r>
      <w:r w:rsidR="001650EA" w:rsidRPr="001650EA">
        <w:rPr>
          <w:i/>
          <w:iCs/>
          <w:sz w:val="21"/>
          <w:szCs w:val="21"/>
          <w:highlight w:val="green"/>
        </w:rPr>
        <w:t>doplní uchádzač</w:t>
      </w:r>
    </w:p>
    <w:p w14:paraId="3DA8D3BF" w14:textId="5EE19C89" w:rsidR="007D201C" w:rsidRPr="00E02E59" w:rsidRDefault="007D201C" w:rsidP="004B05AE">
      <w:pPr>
        <w:tabs>
          <w:tab w:val="left" w:pos="1985"/>
        </w:tabs>
        <w:spacing w:line="264" w:lineRule="auto"/>
        <w:rPr>
          <w:sz w:val="21"/>
          <w:szCs w:val="21"/>
          <w:highlight w:val="yellow"/>
        </w:rPr>
      </w:pPr>
      <w:r w:rsidRPr="00F10660">
        <w:rPr>
          <w:sz w:val="21"/>
          <w:szCs w:val="21"/>
        </w:rPr>
        <w:tab/>
      </w:r>
      <w:r w:rsidR="00E02E59" w:rsidRPr="001650EA">
        <w:rPr>
          <w:sz w:val="21"/>
          <w:szCs w:val="21"/>
        </w:rPr>
        <w:t>zodpovedný zástupca:</w:t>
      </w:r>
      <w:r w:rsidR="00E02E59" w:rsidRPr="001650EA">
        <w:rPr>
          <w:sz w:val="21"/>
          <w:szCs w:val="21"/>
        </w:rPr>
        <w:tab/>
      </w:r>
      <w:r w:rsidR="004B05AE">
        <w:rPr>
          <w:sz w:val="21"/>
          <w:szCs w:val="21"/>
        </w:rPr>
        <w:tab/>
      </w:r>
      <w:r w:rsidR="001650EA" w:rsidRPr="001650EA">
        <w:rPr>
          <w:i/>
          <w:iCs/>
          <w:sz w:val="21"/>
          <w:szCs w:val="21"/>
          <w:highlight w:val="green"/>
        </w:rPr>
        <w:t>doplní uchádzač</w:t>
      </w:r>
    </w:p>
    <w:p w14:paraId="715E5130" w14:textId="06344C26" w:rsidR="00E02E59" w:rsidRDefault="00E02E59" w:rsidP="00E02E59">
      <w:pPr>
        <w:tabs>
          <w:tab w:val="left" w:pos="1985"/>
        </w:tabs>
        <w:spacing w:line="264" w:lineRule="auto"/>
        <w:ind w:left="5103" w:hanging="5103"/>
        <w:rPr>
          <w:sz w:val="21"/>
          <w:szCs w:val="21"/>
        </w:rPr>
      </w:pPr>
      <w:r w:rsidRPr="001650EA">
        <w:rPr>
          <w:sz w:val="21"/>
          <w:szCs w:val="21"/>
        </w:rPr>
        <w:tab/>
        <w:t xml:space="preserve">kontaktná osoba vo veciach technických: </w:t>
      </w:r>
      <w:r w:rsidR="001650EA" w:rsidRPr="001650EA">
        <w:rPr>
          <w:i/>
          <w:iCs/>
          <w:sz w:val="21"/>
          <w:szCs w:val="21"/>
          <w:highlight w:val="green"/>
        </w:rPr>
        <w:t>doplní uchádzač</w:t>
      </w:r>
    </w:p>
    <w:p w14:paraId="3B235DB3" w14:textId="77777777" w:rsidR="00E02E59" w:rsidRPr="00F10660" w:rsidRDefault="00E02E59" w:rsidP="0037014C">
      <w:pPr>
        <w:tabs>
          <w:tab w:val="left" w:pos="1985"/>
          <w:tab w:val="left" w:pos="5103"/>
        </w:tabs>
        <w:spacing w:line="264" w:lineRule="auto"/>
        <w:ind w:left="5103" w:hanging="5103"/>
        <w:rPr>
          <w:sz w:val="21"/>
          <w:szCs w:val="21"/>
        </w:rPr>
      </w:pPr>
    </w:p>
    <w:p w14:paraId="69712702" w14:textId="7CB89D55" w:rsidR="00587AC5" w:rsidRPr="00F10660" w:rsidRDefault="004B05AE" w:rsidP="0037014C">
      <w:pPr>
        <w:tabs>
          <w:tab w:val="left" w:pos="1985"/>
          <w:tab w:val="left" w:pos="5103"/>
        </w:tabs>
        <w:spacing w:after="80"/>
        <w:rPr>
          <w:sz w:val="21"/>
          <w:szCs w:val="21"/>
        </w:rPr>
      </w:pPr>
      <w:r>
        <w:rPr>
          <w:sz w:val="21"/>
          <w:szCs w:val="21"/>
        </w:rPr>
        <w:tab/>
        <w:t>(</w:t>
      </w:r>
      <w:r w:rsidR="007D201C" w:rsidRPr="00F10660">
        <w:rPr>
          <w:sz w:val="21"/>
          <w:szCs w:val="21"/>
        </w:rPr>
        <w:t>ďalej len ako „</w:t>
      </w:r>
      <w:r w:rsidR="007D201C" w:rsidRPr="00F10660">
        <w:rPr>
          <w:b/>
          <w:sz w:val="21"/>
          <w:szCs w:val="21"/>
        </w:rPr>
        <w:t>Zhotoviteľ</w:t>
      </w:r>
      <w:r w:rsidR="007D201C" w:rsidRPr="00F10660">
        <w:rPr>
          <w:sz w:val="21"/>
          <w:szCs w:val="21"/>
        </w:rPr>
        <w:t>“)</w:t>
      </w:r>
    </w:p>
    <w:p w14:paraId="19157DE7" w14:textId="621A7650" w:rsidR="003242CF" w:rsidRDefault="003242CF" w:rsidP="00726834">
      <w:pPr>
        <w:pStyle w:val="Nadpis3"/>
        <w:spacing w:after="0"/>
        <w:rPr>
          <w:rFonts w:ascii="Times New Roman" w:hAnsi="Times New Roman"/>
          <w:sz w:val="22"/>
          <w:szCs w:val="22"/>
        </w:rPr>
      </w:pPr>
    </w:p>
    <w:p w14:paraId="2C39C9CF" w14:textId="499ECD75" w:rsidR="00166B2C" w:rsidRPr="00661749" w:rsidRDefault="00166B2C" w:rsidP="00166B2C">
      <w:pPr>
        <w:jc w:val="center"/>
        <w:rPr>
          <w:b/>
          <w:bCs/>
          <w:sz w:val="21"/>
          <w:szCs w:val="21"/>
          <w:lang w:eastAsia="x-none"/>
        </w:rPr>
      </w:pPr>
      <w:r w:rsidRPr="00661749">
        <w:rPr>
          <w:b/>
          <w:bCs/>
          <w:sz w:val="21"/>
          <w:szCs w:val="21"/>
          <w:lang w:eastAsia="x-none"/>
        </w:rPr>
        <w:t>Úvodné ustanovenia</w:t>
      </w:r>
    </w:p>
    <w:p w14:paraId="6C3CD4F9" w14:textId="74C33BA1" w:rsidR="00166B2C" w:rsidRPr="00661749" w:rsidRDefault="00166B2C" w:rsidP="000A6B04">
      <w:pPr>
        <w:ind w:left="567"/>
        <w:jc w:val="both"/>
        <w:rPr>
          <w:b/>
          <w:bCs/>
          <w:sz w:val="21"/>
          <w:szCs w:val="21"/>
          <w:lang w:eastAsia="x-none"/>
        </w:rPr>
      </w:pPr>
    </w:p>
    <w:p w14:paraId="00D39457" w14:textId="0DDE2280" w:rsidR="00166B2C" w:rsidRPr="000A6B04" w:rsidRDefault="00166B2C" w:rsidP="000A6B04">
      <w:pPr>
        <w:ind w:left="567"/>
        <w:jc w:val="both"/>
        <w:rPr>
          <w:rFonts w:ascii="Calibri" w:hAnsi="Calibri"/>
          <w:b/>
          <w:bCs/>
          <w:color w:val="000000"/>
        </w:rPr>
      </w:pPr>
      <w:r w:rsidRPr="00661749">
        <w:rPr>
          <w:sz w:val="21"/>
          <w:szCs w:val="21"/>
          <w:lang w:eastAsia="x-none"/>
        </w:rPr>
        <w:t xml:space="preserve">Objednávateľ vyhlásil obstarávanie na realizáciu diela </w:t>
      </w:r>
      <w:r w:rsidRPr="00661749">
        <w:rPr>
          <w:sz w:val="21"/>
          <w:szCs w:val="21"/>
        </w:rPr>
        <w:t>„</w:t>
      </w:r>
      <w:r w:rsidR="00A176A4">
        <w:rPr>
          <w:b/>
          <w:bCs/>
          <w:sz w:val="21"/>
          <w:szCs w:val="21"/>
        </w:rPr>
        <w:t>Riešenie opatrení pre zlepšenie welfare na farmách dojníc – SO.4 Stavebné úpravy objektu OMD</w:t>
      </w:r>
      <w:r w:rsidRPr="000A6B04">
        <w:rPr>
          <w:b/>
          <w:bCs/>
          <w:sz w:val="21"/>
          <w:szCs w:val="21"/>
        </w:rPr>
        <w:t>“</w:t>
      </w:r>
      <w:r w:rsidRPr="00585972">
        <w:rPr>
          <w:b/>
          <w:sz w:val="21"/>
          <w:szCs w:val="21"/>
        </w:rPr>
        <w:t xml:space="preserve"> </w:t>
      </w:r>
      <w:r w:rsidRPr="00661749">
        <w:rPr>
          <w:sz w:val="21"/>
          <w:szCs w:val="21"/>
        </w:rPr>
        <w:t>prostredníctvom webového sídla JOSEFHINE. Na základe posúdení</w:t>
      </w:r>
      <w:r w:rsidR="006635F5" w:rsidRPr="00661749">
        <w:rPr>
          <w:sz w:val="21"/>
          <w:szCs w:val="21"/>
        </w:rPr>
        <w:t xml:space="preserve"> všetkých</w:t>
      </w:r>
      <w:r w:rsidRPr="00661749">
        <w:rPr>
          <w:sz w:val="21"/>
          <w:szCs w:val="21"/>
        </w:rPr>
        <w:t xml:space="preserve"> kritérií </w:t>
      </w:r>
      <w:r w:rsidR="006635F5" w:rsidRPr="00661749">
        <w:rPr>
          <w:sz w:val="21"/>
          <w:szCs w:val="21"/>
        </w:rPr>
        <w:t xml:space="preserve">v rámci obstarávania bol Zhotoviteľ vybraný ako úspešný uchádzač, ktorý za zhotovenie diela ponúkol cenu vo výške </w:t>
      </w:r>
      <w:r w:rsidR="004B05AE" w:rsidRPr="004B05AE">
        <w:rPr>
          <w:i/>
          <w:iCs/>
          <w:sz w:val="21"/>
          <w:szCs w:val="21"/>
          <w:highlight w:val="green"/>
        </w:rPr>
        <w:t xml:space="preserve"> </w:t>
      </w:r>
      <w:r w:rsidR="004B05AE" w:rsidRPr="00166B2C">
        <w:rPr>
          <w:i/>
          <w:iCs/>
          <w:sz w:val="21"/>
          <w:szCs w:val="21"/>
          <w:highlight w:val="green"/>
        </w:rPr>
        <w:t>doplní uchádzač</w:t>
      </w:r>
      <w:r w:rsidR="004B05AE" w:rsidRPr="00661749">
        <w:rPr>
          <w:sz w:val="21"/>
          <w:szCs w:val="21"/>
        </w:rPr>
        <w:t xml:space="preserve"> </w:t>
      </w:r>
      <w:r w:rsidR="006635F5" w:rsidRPr="00661749">
        <w:rPr>
          <w:sz w:val="21"/>
          <w:szCs w:val="21"/>
        </w:rPr>
        <w:t>EUR</w:t>
      </w:r>
      <w:r w:rsidR="00CC3A8E" w:rsidRPr="00661749">
        <w:rPr>
          <w:sz w:val="21"/>
          <w:szCs w:val="21"/>
        </w:rPr>
        <w:t xml:space="preserve"> bez DPH</w:t>
      </w:r>
      <w:r w:rsidR="006635F5" w:rsidRPr="00661749">
        <w:rPr>
          <w:sz w:val="21"/>
          <w:szCs w:val="21"/>
        </w:rPr>
        <w:t xml:space="preserve"> (</w:t>
      </w:r>
      <w:r w:rsidR="006635F5" w:rsidRPr="00661749">
        <w:rPr>
          <w:i/>
          <w:iCs/>
          <w:sz w:val="21"/>
          <w:szCs w:val="21"/>
        </w:rPr>
        <w:t xml:space="preserve">slovom </w:t>
      </w:r>
      <w:r w:rsidR="004B05AE" w:rsidRPr="00166B2C">
        <w:rPr>
          <w:i/>
          <w:iCs/>
          <w:sz w:val="21"/>
          <w:szCs w:val="21"/>
          <w:highlight w:val="green"/>
        </w:rPr>
        <w:t>doplní uchádzač</w:t>
      </w:r>
      <w:r w:rsidR="004B05AE" w:rsidRPr="00661749">
        <w:rPr>
          <w:i/>
          <w:iCs/>
          <w:sz w:val="21"/>
          <w:szCs w:val="21"/>
        </w:rPr>
        <w:t xml:space="preserve"> </w:t>
      </w:r>
      <w:r w:rsidR="006635F5" w:rsidRPr="00661749">
        <w:rPr>
          <w:i/>
          <w:iCs/>
          <w:sz w:val="21"/>
          <w:szCs w:val="21"/>
        </w:rPr>
        <w:t>Eur</w:t>
      </w:r>
      <w:r w:rsidR="006635F5" w:rsidRPr="00661749">
        <w:rPr>
          <w:sz w:val="21"/>
          <w:szCs w:val="21"/>
        </w:rPr>
        <w:t>).</w:t>
      </w:r>
      <w:r w:rsidR="006635F5">
        <w:rPr>
          <w:sz w:val="21"/>
          <w:szCs w:val="21"/>
        </w:rPr>
        <w:t xml:space="preserve"> </w:t>
      </w:r>
    </w:p>
    <w:p w14:paraId="4D055F01" w14:textId="77777777" w:rsidR="00166B2C" w:rsidRDefault="00166B2C" w:rsidP="0037014C">
      <w:pPr>
        <w:pStyle w:val="Nadpis3"/>
        <w:spacing w:after="120"/>
        <w:contextualSpacing/>
        <w:jc w:val="center"/>
        <w:rPr>
          <w:rFonts w:ascii="Times New Roman" w:hAnsi="Times New Roman"/>
          <w:sz w:val="21"/>
          <w:szCs w:val="21"/>
          <w:lang w:val="sk-SK"/>
        </w:rPr>
      </w:pPr>
    </w:p>
    <w:p w14:paraId="0A1BDF68" w14:textId="5E646862" w:rsidR="00FA54A4" w:rsidRPr="00F10660" w:rsidRDefault="007D201C" w:rsidP="0037014C">
      <w:pPr>
        <w:pStyle w:val="Nadpis3"/>
        <w:spacing w:after="120"/>
        <w:contextualSpacing/>
        <w:jc w:val="center"/>
        <w:rPr>
          <w:rFonts w:ascii="Times New Roman" w:hAnsi="Times New Roman"/>
          <w:sz w:val="21"/>
          <w:szCs w:val="21"/>
          <w:lang w:val="sk-SK"/>
        </w:rPr>
      </w:pPr>
      <w:r w:rsidRPr="00F10660">
        <w:rPr>
          <w:rFonts w:ascii="Times New Roman" w:hAnsi="Times New Roman"/>
          <w:sz w:val="21"/>
          <w:szCs w:val="21"/>
          <w:lang w:val="sk-SK"/>
        </w:rPr>
        <w:t>Č</w:t>
      </w:r>
      <w:r w:rsidR="00FA54A4" w:rsidRPr="00F10660">
        <w:rPr>
          <w:rFonts w:ascii="Times New Roman" w:hAnsi="Times New Roman"/>
          <w:sz w:val="21"/>
          <w:szCs w:val="21"/>
          <w:lang w:val="sk-SK"/>
        </w:rPr>
        <w:t>lánok I</w:t>
      </w:r>
    </w:p>
    <w:p w14:paraId="64380CDF" w14:textId="512D72BA" w:rsidR="009E5C4A" w:rsidRPr="00726834" w:rsidRDefault="007D201C" w:rsidP="00726834">
      <w:pPr>
        <w:pStyle w:val="Nadpis3"/>
        <w:spacing w:after="120"/>
        <w:contextualSpacing/>
        <w:jc w:val="center"/>
        <w:rPr>
          <w:rFonts w:ascii="Times New Roman" w:hAnsi="Times New Roman"/>
          <w:sz w:val="21"/>
          <w:szCs w:val="21"/>
          <w:lang w:val="sk-SK"/>
        </w:rPr>
      </w:pPr>
      <w:r w:rsidRPr="00F10660">
        <w:rPr>
          <w:rFonts w:ascii="Times New Roman" w:hAnsi="Times New Roman"/>
          <w:sz w:val="21"/>
          <w:szCs w:val="21"/>
          <w:lang w:val="sk-SK"/>
        </w:rPr>
        <w:t>Podklady pre uzavretie zmluvy</w:t>
      </w:r>
    </w:p>
    <w:p w14:paraId="68EB2E63" w14:textId="7CB5B208" w:rsidR="00A00F14" w:rsidRPr="00F10660" w:rsidRDefault="00A00F14" w:rsidP="00385BF7">
      <w:pPr>
        <w:pStyle w:val="Odsekzoznamu"/>
        <w:numPr>
          <w:ilvl w:val="0"/>
          <w:numId w:val="16"/>
        </w:numPr>
        <w:spacing w:after="40"/>
        <w:ind w:left="567" w:hanging="567"/>
        <w:jc w:val="both"/>
        <w:rPr>
          <w:sz w:val="21"/>
          <w:szCs w:val="21"/>
        </w:rPr>
      </w:pPr>
      <w:r w:rsidRPr="00F10660">
        <w:rPr>
          <w:sz w:val="21"/>
          <w:szCs w:val="21"/>
          <w:lang w:val="sk-SK"/>
        </w:rPr>
        <w:t>Podklad</w:t>
      </w:r>
      <w:r w:rsidR="002F2E1F">
        <w:rPr>
          <w:sz w:val="21"/>
          <w:szCs w:val="21"/>
          <w:lang w:val="sk-SK"/>
        </w:rPr>
        <w:t>om</w:t>
      </w:r>
      <w:r w:rsidRPr="00F10660">
        <w:rPr>
          <w:sz w:val="21"/>
          <w:szCs w:val="21"/>
          <w:lang w:val="sk-SK"/>
        </w:rPr>
        <w:t xml:space="preserve"> pre uzavretie zmluvy </w:t>
      </w:r>
      <w:r w:rsidR="002F2E1F">
        <w:rPr>
          <w:sz w:val="21"/>
          <w:szCs w:val="21"/>
          <w:lang w:val="sk-SK"/>
        </w:rPr>
        <w:t>je</w:t>
      </w:r>
      <w:r w:rsidRPr="00F10660">
        <w:rPr>
          <w:sz w:val="21"/>
          <w:szCs w:val="21"/>
        </w:rPr>
        <w:t>:</w:t>
      </w:r>
    </w:p>
    <w:p w14:paraId="508F939C" w14:textId="18E9FAAD" w:rsidR="00A00F14" w:rsidRPr="004B05AE" w:rsidRDefault="00B43F25" w:rsidP="004B05AE">
      <w:pPr>
        <w:spacing w:after="40"/>
        <w:ind w:left="567"/>
        <w:jc w:val="both"/>
        <w:rPr>
          <w:sz w:val="21"/>
          <w:szCs w:val="21"/>
        </w:rPr>
      </w:pPr>
      <w:r w:rsidRPr="004B05AE">
        <w:rPr>
          <w:sz w:val="21"/>
          <w:szCs w:val="21"/>
        </w:rPr>
        <w:t>Zhotoviteľom predložená</w:t>
      </w:r>
      <w:r w:rsidR="00166B2C" w:rsidRPr="004B05AE">
        <w:rPr>
          <w:sz w:val="21"/>
          <w:szCs w:val="21"/>
        </w:rPr>
        <w:t xml:space="preserve"> </w:t>
      </w:r>
      <w:r w:rsidR="00DE3A7B" w:rsidRPr="004B05AE">
        <w:rPr>
          <w:sz w:val="21"/>
          <w:szCs w:val="21"/>
        </w:rPr>
        <w:t>C</w:t>
      </w:r>
      <w:r w:rsidR="0096072B" w:rsidRPr="004B05AE">
        <w:rPr>
          <w:sz w:val="21"/>
          <w:szCs w:val="21"/>
        </w:rPr>
        <w:t>enová ponuka</w:t>
      </w:r>
      <w:r w:rsidR="00583198" w:rsidRPr="004B05AE">
        <w:rPr>
          <w:sz w:val="21"/>
          <w:szCs w:val="21"/>
        </w:rPr>
        <w:t xml:space="preserve"> </w:t>
      </w:r>
      <w:r w:rsidR="004B05AE" w:rsidRPr="004B05AE">
        <w:rPr>
          <w:sz w:val="21"/>
          <w:szCs w:val="21"/>
        </w:rPr>
        <w:t>(</w:t>
      </w:r>
      <w:proofErr w:type="spellStart"/>
      <w:r w:rsidR="004B05AE" w:rsidRPr="004B05AE">
        <w:rPr>
          <w:sz w:val="21"/>
          <w:szCs w:val="21"/>
        </w:rPr>
        <w:t>nacenený</w:t>
      </w:r>
      <w:proofErr w:type="spellEnd"/>
      <w:r w:rsidR="004B05AE" w:rsidRPr="004B05AE">
        <w:rPr>
          <w:sz w:val="21"/>
          <w:szCs w:val="21"/>
        </w:rPr>
        <w:t xml:space="preserve"> výkaz výmer) </w:t>
      </w:r>
      <w:r w:rsidR="00583198" w:rsidRPr="004B05AE">
        <w:rPr>
          <w:sz w:val="21"/>
          <w:szCs w:val="21"/>
        </w:rPr>
        <w:t xml:space="preserve">zo dňa </w:t>
      </w:r>
      <w:r w:rsidR="001650EA" w:rsidRPr="004B05AE">
        <w:rPr>
          <w:i/>
          <w:iCs/>
          <w:sz w:val="21"/>
          <w:szCs w:val="21"/>
          <w:highlight w:val="green"/>
        </w:rPr>
        <w:t>doplní uchádzač</w:t>
      </w:r>
      <w:r w:rsidR="00583198" w:rsidRPr="004B05AE">
        <w:rPr>
          <w:sz w:val="21"/>
          <w:szCs w:val="21"/>
        </w:rPr>
        <w:t>,</w:t>
      </w:r>
      <w:r w:rsidR="00A00F14" w:rsidRPr="004B05AE">
        <w:rPr>
          <w:sz w:val="21"/>
          <w:szCs w:val="21"/>
        </w:rPr>
        <w:t xml:space="preserve"> ktorá tvorí Prílohu č.1 tejto zmluvy a je jej neoddeliteľnou súčasťou (ďalej ako „</w:t>
      </w:r>
      <w:r w:rsidR="00A00F14" w:rsidRPr="004B05AE">
        <w:rPr>
          <w:b/>
          <w:bCs/>
          <w:sz w:val="21"/>
          <w:szCs w:val="21"/>
        </w:rPr>
        <w:t>Cenová ponuka</w:t>
      </w:r>
      <w:r w:rsidR="00A00F14" w:rsidRPr="004B05AE">
        <w:rPr>
          <w:sz w:val="21"/>
          <w:szCs w:val="21"/>
        </w:rPr>
        <w:t>“)</w:t>
      </w:r>
      <w:r w:rsidR="004B05AE" w:rsidRPr="004B05AE">
        <w:rPr>
          <w:sz w:val="21"/>
          <w:szCs w:val="21"/>
        </w:rPr>
        <w:t>.</w:t>
      </w:r>
    </w:p>
    <w:p w14:paraId="359E191A" w14:textId="77777777" w:rsidR="00A00F14" w:rsidRPr="00F10660" w:rsidRDefault="00A00F14" w:rsidP="00385BF7">
      <w:pPr>
        <w:pStyle w:val="Odsekzoznamu"/>
        <w:spacing w:after="40"/>
        <w:ind w:left="567" w:hanging="567"/>
        <w:contextualSpacing w:val="0"/>
        <w:jc w:val="both"/>
        <w:rPr>
          <w:sz w:val="21"/>
          <w:szCs w:val="21"/>
          <w:lang w:val="sk-SK"/>
        </w:rPr>
      </w:pPr>
    </w:p>
    <w:p w14:paraId="76BB7A0A" w14:textId="03183D65" w:rsidR="00813B28" w:rsidRPr="00F10660" w:rsidRDefault="007D201C" w:rsidP="00385BF7">
      <w:pPr>
        <w:pStyle w:val="Odsekzoznamu"/>
        <w:numPr>
          <w:ilvl w:val="0"/>
          <w:numId w:val="16"/>
        </w:numPr>
        <w:autoSpaceDE w:val="0"/>
        <w:autoSpaceDN w:val="0"/>
        <w:adjustRightInd w:val="0"/>
        <w:ind w:left="567" w:hanging="567"/>
        <w:jc w:val="both"/>
        <w:rPr>
          <w:sz w:val="21"/>
          <w:szCs w:val="21"/>
          <w:lang w:val="sk-SK" w:eastAsia="sk-SK"/>
        </w:rPr>
      </w:pPr>
      <w:r w:rsidRPr="00F10660">
        <w:rPr>
          <w:sz w:val="21"/>
          <w:szCs w:val="21"/>
          <w:lang w:val="sk-SK"/>
        </w:rPr>
        <w:t>Zhotoviteľ vyhlasuje, že sa ešte pred podpisom tejto zmluvy oboznámil so všetkými skutočnosťami a podkladmi potrebnými pre stanovenie predmetu zmluvy a vyhlasuje, že nezistil žiadne vady a považuje ich za dostatočné pre stanovenie predmetu zmluvy, ceny a pre realizáciu diela špecifikovaného v</w:t>
      </w:r>
      <w:r w:rsidR="002F2E1F">
        <w:rPr>
          <w:sz w:val="21"/>
          <w:szCs w:val="21"/>
          <w:lang w:val="sk-SK"/>
        </w:rPr>
        <w:t> </w:t>
      </w:r>
      <w:r w:rsidRPr="00F10660">
        <w:rPr>
          <w:sz w:val="21"/>
          <w:szCs w:val="21"/>
          <w:lang w:val="sk-SK"/>
        </w:rPr>
        <w:t>Čl.</w:t>
      </w:r>
      <w:r w:rsidR="002F2E1F">
        <w:rPr>
          <w:sz w:val="21"/>
          <w:szCs w:val="21"/>
          <w:lang w:val="sk-SK"/>
        </w:rPr>
        <w:t xml:space="preserve"> </w:t>
      </w:r>
      <w:r w:rsidR="002D5816" w:rsidRPr="00F10660">
        <w:rPr>
          <w:sz w:val="21"/>
          <w:szCs w:val="21"/>
          <w:lang w:val="sk-SK"/>
        </w:rPr>
        <w:t>II</w:t>
      </w:r>
      <w:r w:rsidRPr="00F10660">
        <w:rPr>
          <w:sz w:val="21"/>
          <w:szCs w:val="21"/>
          <w:lang w:val="sk-SK"/>
        </w:rPr>
        <w:t xml:space="preserve"> tejto zmluvy. </w:t>
      </w:r>
    </w:p>
    <w:p w14:paraId="509F1CBC" w14:textId="77777777" w:rsidR="00FA54A4" w:rsidRPr="00F10660" w:rsidRDefault="00FA54A4" w:rsidP="0037014C">
      <w:pPr>
        <w:pStyle w:val="Odsekzoznamu"/>
        <w:autoSpaceDE w:val="0"/>
        <w:autoSpaceDN w:val="0"/>
        <w:adjustRightInd w:val="0"/>
        <w:jc w:val="both"/>
        <w:rPr>
          <w:sz w:val="21"/>
          <w:szCs w:val="21"/>
          <w:lang w:val="sk-SK" w:eastAsia="sk-SK"/>
        </w:rPr>
      </w:pPr>
    </w:p>
    <w:p w14:paraId="63202A07" w14:textId="3764AB08" w:rsidR="00813B28" w:rsidRPr="00F10660" w:rsidRDefault="007D201C" w:rsidP="000344DA">
      <w:pPr>
        <w:pStyle w:val="Odsekzoznamu"/>
        <w:numPr>
          <w:ilvl w:val="0"/>
          <w:numId w:val="16"/>
        </w:numPr>
        <w:autoSpaceDE w:val="0"/>
        <w:autoSpaceDN w:val="0"/>
        <w:adjustRightInd w:val="0"/>
        <w:ind w:left="567" w:hanging="567"/>
        <w:jc w:val="both"/>
        <w:rPr>
          <w:sz w:val="21"/>
          <w:szCs w:val="21"/>
          <w:lang w:val="sk-SK" w:eastAsia="sk-SK"/>
        </w:rPr>
      </w:pPr>
      <w:r w:rsidRPr="00F10660">
        <w:rPr>
          <w:sz w:val="21"/>
          <w:szCs w:val="21"/>
          <w:lang w:val="sk-SK"/>
        </w:rPr>
        <w:t xml:space="preserve">Zhotoviteľ ďalej vyhlasuje, že disponuje potrebnou technológiou a potrebnými finančnými prostriedkami na riadne a včasné vykonanie diela, riadne zistil a oboznámil sa s podmienkami vykonávania diela, potrebným rozsahom prác, s priestormi pre vykonanie diela a s jeho okolím, získal a riadne preveril všetky potrebné informácie v súvislosti s ním, presvedčil sa o stave a povahe priestorov vykonávania diela, </w:t>
      </w:r>
      <w:r w:rsidRPr="00F10660">
        <w:rPr>
          <w:sz w:val="21"/>
          <w:szCs w:val="21"/>
          <w:lang w:val="sk-SK"/>
        </w:rPr>
        <w:lastRenderedPageBreak/>
        <w:t>vrátane povrchových a podpovrchových podmienok a prípadného dopadu vykonávania diela na životné prostredie, o rozsahu a povahe prác, nevyhnutných pre vykonanie diela a prístupových  a príjazdových cestách na miesto vykonávania diela.</w:t>
      </w:r>
    </w:p>
    <w:p w14:paraId="48822980" w14:textId="77777777" w:rsidR="00381DBB" w:rsidRPr="00FA54A4" w:rsidRDefault="00381DBB" w:rsidP="000344DA">
      <w:pPr>
        <w:pStyle w:val="Odsekzoznamu"/>
        <w:autoSpaceDE w:val="0"/>
        <w:autoSpaceDN w:val="0"/>
        <w:adjustRightInd w:val="0"/>
        <w:ind w:left="567" w:hanging="567"/>
        <w:jc w:val="both"/>
        <w:rPr>
          <w:sz w:val="22"/>
          <w:szCs w:val="22"/>
          <w:lang w:val="sk-SK" w:eastAsia="sk-SK"/>
        </w:rPr>
      </w:pPr>
    </w:p>
    <w:p w14:paraId="569BE5E3" w14:textId="447EE206" w:rsidR="00813B28" w:rsidRPr="00F10660" w:rsidRDefault="007D201C" w:rsidP="000344DA">
      <w:pPr>
        <w:pStyle w:val="Odsekzoznamu"/>
        <w:numPr>
          <w:ilvl w:val="0"/>
          <w:numId w:val="16"/>
        </w:numPr>
        <w:autoSpaceDE w:val="0"/>
        <w:autoSpaceDN w:val="0"/>
        <w:adjustRightInd w:val="0"/>
        <w:ind w:left="567" w:hanging="567"/>
        <w:jc w:val="both"/>
        <w:rPr>
          <w:sz w:val="21"/>
          <w:szCs w:val="21"/>
          <w:lang w:val="sk-SK" w:eastAsia="sk-SK"/>
        </w:rPr>
      </w:pPr>
      <w:r w:rsidRPr="00F10660">
        <w:rPr>
          <w:color w:val="000000"/>
          <w:sz w:val="21"/>
          <w:szCs w:val="21"/>
          <w:lang w:val="sk-SK"/>
        </w:rPr>
        <w:t xml:space="preserve">Zhotoviteľ potvrdzuje, že s ohľadom na vyššie uvedené získal všetky nevyhnuté povolenia, súhlasy a informácie, nielen pokiaľ ide o riziká, ale aj o všetky ďalšie okolnosti, ktoré môžu mať vplyv na jeho činnosť podľa tejto zmluvy.  </w:t>
      </w:r>
    </w:p>
    <w:p w14:paraId="52B1E7CE" w14:textId="77777777" w:rsidR="00381DBB" w:rsidRPr="00F10660" w:rsidRDefault="00381DBB" w:rsidP="000344DA">
      <w:pPr>
        <w:autoSpaceDE w:val="0"/>
        <w:autoSpaceDN w:val="0"/>
        <w:adjustRightInd w:val="0"/>
        <w:ind w:left="567" w:hanging="567"/>
        <w:jc w:val="both"/>
        <w:rPr>
          <w:sz w:val="21"/>
          <w:szCs w:val="21"/>
        </w:rPr>
      </w:pPr>
    </w:p>
    <w:p w14:paraId="7ED9B8CD" w14:textId="60CBEC5E" w:rsidR="00813B28" w:rsidRPr="00F10660" w:rsidRDefault="007D201C" w:rsidP="000344DA">
      <w:pPr>
        <w:pStyle w:val="Odsekzoznamu"/>
        <w:numPr>
          <w:ilvl w:val="0"/>
          <w:numId w:val="16"/>
        </w:numPr>
        <w:autoSpaceDE w:val="0"/>
        <w:autoSpaceDN w:val="0"/>
        <w:adjustRightInd w:val="0"/>
        <w:ind w:left="567" w:hanging="567"/>
        <w:jc w:val="both"/>
        <w:rPr>
          <w:sz w:val="21"/>
          <w:szCs w:val="21"/>
          <w:lang w:val="sk-SK" w:eastAsia="sk-SK"/>
        </w:rPr>
      </w:pPr>
      <w:r w:rsidRPr="00F10660">
        <w:rPr>
          <w:sz w:val="21"/>
          <w:szCs w:val="21"/>
          <w:lang w:val="sk-SK"/>
        </w:rPr>
        <w:t xml:space="preserve">Dielo, vrátane jeho súčastí, bude </w:t>
      </w:r>
      <w:r w:rsidR="00F226ED" w:rsidRPr="00F10660">
        <w:rPr>
          <w:sz w:val="21"/>
          <w:szCs w:val="21"/>
          <w:lang w:val="sk-SK"/>
        </w:rPr>
        <w:t>zhotovené</w:t>
      </w:r>
      <w:r w:rsidRPr="00F10660">
        <w:rPr>
          <w:sz w:val="21"/>
          <w:szCs w:val="21"/>
          <w:lang w:val="sk-SK"/>
        </w:rPr>
        <w:t xml:space="preserve"> v súlade s príslušnými zákonmi a všeobecne záväznými právnymi predpismi a technickými normami Slovenskej republiky, ktoré sa na dielo ako také vzťahujú a ktoré zmluvné strany považujú za záväzné, a ktorých dodržiavanie Zhotoviteľ zabezpečí aj voči jeho subdodávateľom a v súlade s rozhodnutiami štátnych úradov Slovenskej republiky.</w:t>
      </w:r>
    </w:p>
    <w:p w14:paraId="227CBF9D" w14:textId="77777777" w:rsidR="00381DBB" w:rsidRPr="00F10660" w:rsidRDefault="00381DBB" w:rsidP="000344DA">
      <w:pPr>
        <w:autoSpaceDE w:val="0"/>
        <w:autoSpaceDN w:val="0"/>
        <w:adjustRightInd w:val="0"/>
        <w:ind w:left="567" w:hanging="567"/>
        <w:jc w:val="both"/>
        <w:rPr>
          <w:sz w:val="21"/>
          <w:szCs w:val="21"/>
        </w:rPr>
      </w:pPr>
    </w:p>
    <w:p w14:paraId="244200EB" w14:textId="2FF7D0E5" w:rsidR="00813B28" w:rsidRPr="00F10660" w:rsidRDefault="007D201C" w:rsidP="000344DA">
      <w:pPr>
        <w:pStyle w:val="Odsekzoznamu"/>
        <w:numPr>
          <w:ilvl w:val="0"/>
          <w:numId w:val="16"/>
        </w:numPr>
        <w:autoSpaceDE w:val="0"/>
        <w:autoSpaceDN w:val="0"/>
        <w:adjustRightInd w:val="0"/>
        <w:ind w:left="567" w:hanging="567"/>
        <w:jc w:val="both"/>
        <w:rPr>
          <w:sz w:val="21"/>
          <w:szCs w:val="21"/>
          <w:lang w:val="sk-SK" w:eastAsia="sk-SK"/>
        </w:rPr>
      </w:pPr>
      <w:r w:rsidRPr="00F10660">
        <w:rPr>
          <w:sz w:val="21"/>
          <w:szCs w:val="21"/>
          <w:lang w:val="sk-SK"/>
        </w:rPr>
        <w:t>Dielo musí byť vykonané v súlade so zákonmi a</w:t>
      </w:r>
      <w:r w:rsidR="00A27CDD">
        <w:rPr>
          <w:sz w:val="21"/>
          <w:szCs w:val="21"/>
          <w:lang w:val="sk-SK"/>
        </w:rPr>
        <w:t> </w:t>
      </w:r>
      <w:r w:rsidRPr="00F10660">
        <w:rPr>
          <w:sz w:val="21"/>
          <w:szCs w:val="21"/>
          <w:lang w:val="sk-SK"/>
        </w:rPr>
        <w:t>predpismi</w:t>
      </w:r>
      <w:r w:rsidR="00A27CDD">
        <w:rPr>
          <w:sz w:val="21"/>
          <w:szCs w:val="21"/>
          <w:lang w:val="sk-SK"/>
        </w:rPr>
        <w:t>, ako</w:t>
      </w:r>
      <w:r w:rsidRPr="00F10660">
        <w:rPr>
          <w:sz w:val="21"/>
          <w:szCs w:val="21"/>
          <w:lang w:val="sk-SK"/>
        </w:rPr>
        <w:t xml:space="preserve"> a</w:t>
      </w:r>
      <w:r w:rsidR="00A27CDD">
        <w:rPr>
          <w:sz w:val="21"/>
          <w:szCs w:val="21"/>
          <w:lang w:val="sk-SK"/>
        </w:rPr>
        <w:t>j</w:t>
      </w:r>
      <w:r w:rsidRPr="00F10660">
        <w:rPr>
          <w:sz w:val="21"/>
          <w:szCs w:val="21"/>
          <w:lang w:val="sk-SK"/>
        </w:rPr>
        <w:t> technologickými</w:t>
      </w:r>
      <w:r w:rsidR="00A27CDD">
        <w:rPr>
          <w:sz w:val="21"/>
          <w:szCs w:val="21"/>
          <w:lang w:val="sk-SK"/>
        </w:rPr>
        <w:t>, veterinárnymi</w:t>
      </w:r>
      <w:r w:rsidRPr="00F10660">
        <w:rPr>
          <w:sz w:val="21"/>
          <w:szCs w:val="21"/>
          <w:lang w:val="sk-SK"/>
        </w:rPr>
        <w:t xml:space="preserve"> a zdravotnými normami platnými v Slovenskej republike, vrátane zákonov a predpisov týkajúcich sa životného prostredia, hospodárenia s odpadmi atď.</w:t>
      </w:r>
    </w:p>
    <w:p w14:paraId="59C7F2AD" w14:textId="77777777" w:rsidR="00381DBB" w:rsidRPr="00F10660" w:rsidRDefault="00381DBB" w:rsidP="000344DA">
      <w:pPr>
        <w:autoSpaceDE w:val="0"/>
        <w:autoSpaceDN w:val="0"/>
        <w:adjustRightInd w:val="0"/>
        <w:ind w:left="567" w:hanging="567"/>
        <w:jc w:val="both"/>
        <w:rPr>
          <w:sz w:val="21"/>
          <w:szCs w:val="21"/>
        </w:rPr>
      </w:pPr>
    </w:p>
    <w:p w14:paraId="7C11FFEE" w14:textId="6ADD83C2" w:rsidR="007D201C" w:rsidRPr="00F10660" w:rsidRDefault="007D201C" w:rsidP="000344DA">
      <w:pPr>
        <w:pStyle w:val="Odsekzoznamu"/>
        <w:numPr>
          <w:ilvl w:val="0"/>
          <w:numId w:val="16"/>
        </w:numPr>
        <w:autoSpaceDE w:val="0"/>
        <w:autoSpaceDN w:val="0"/>
        <w:adjustRightInd w:val="0"/>
        <w:ind w:left="567" w:hanging="567"/>
        <w:jc w:val="both"/>
        <w:rPr>
          <w:sz w:val="21"/>
          <w:szCs w:val="21"/>
          <w:lang w:val="sk-SK" w:eastAsia="sk-SK"/>
        </w:rPr>
      </w:pPr>
      <w:r w:rsidRPr="00F10660">
        <w:rPr>
          <w:iCs/>
          <w:color w:val="000000"/>
          <w:sz w:val="21"/>
          <w:szCs w:val="21"/>
          <w:lang w:val="sk-SK"/>
        </w:rPr>
        <w:t>Zhotoviteľ vyhlasuje, že všetkých svojich zamestnancov, prostredníctvom ktorých poskytuje plnenie podľa tejto zmluvy, zamestnáva legálne v súlade s príslušnými právnymi predpismi. Rovnako vyhlasuje, že tretia osoba, prostredníctvom ktorej poskytuje plnenie podľa tejto zmluvy, zamestnáva všetkých svojich zamestnancov podieľajúcich sa na plnení tejto zmluvy legálne v súlade s príslušnými právnymi predpismi. Zhotoviteľ sa zaväzuje najneskôr do podpisu tejto zmluvy, poskytnúť Objednávateľovi relevantné doklady o legálnom zamestnávaní svojich zamestnancov, prostredníctvom ktorých poskytuje plnenie podľa tejto zmluvy; v prípade nových zamestnancov najneskôr do 5 dní pred začatím vykonávania prác v rámci predmetu zmluvy</w:t>
      </w:r>
      <w:r w:rsidR="000E649B" w:rsidRPr="00F10660">
        <w:rPr>
          <w:iCs/>
          <w:color w:val="000000"/>
          <w:sz w:val="21"/>
          <w:szCs w:val="21"/>
          <w:lang w:val="sk-SK"/>
        </w:rPr>
        <w:t>.</w:t>
      </w:r>
      <w:r w:rsidRPr="00F10660">
        <w:rPr>
          <w:iCs/>
          <w:color w:val="000000"/>
          <w:sz w:val="21"/>
          <w:szCs w:val="21"/>
          <w:lang w:val="sk-SK"/>
        </w:rPr>
        <w:t xml:space="preserve"> V prípade nesplnenia povinnosti predložiť doklady o legálnom zamestnávaní v lehote uvedenej v predchádzajúcej vete a/alebo v prípade, ak sa vyhlásenie Zhotoviteľa uvedené v prvej a druhej vete tohto ustanovenia ukáže ako nepravdivé, Objednávateľ si vyhradzuje právo na odstúpenie od tejto zmluvy pre podstatné porušenie zmluvy.  Nárok Objednávateľa na náhradu škody týmto nie je dotknutý. Zhotoviteľ sa zaväzuje do 7 pracovných dní od výzvy Objednávateľa nahradiť Objednávateľovi všetky náklady spojené s uložením pokuty Objednávateľovi za porušenie zákazu prijať službu, ktorú mu poskytuje Zhotoviteľ prostredníctvom fyzickej osoby, ktorú nelegálne zamestnáva a/alebo ktorú nelegálne zamestnáva tretia osoba, prostredníctvom ktorej Zhotoviteľ poskytuje plnenie podľa tejto zmluvy.</w:t>
      </w:r>
    </w:p>
    <w:p w14:paraId="3C9361C3" w14:textId="77777777" w:rsidR="009E5C4A" w:rsidRPr="00433731" w:rsidRDefault="009E5C4A" w:rsidP="0037014C">
      <w:pPr>
        <w:pStyle w:val="Odsekzoznamu"/>
        <w:autoSpaceDE w:val="0"/>
        <w:autoSpaceDN w:val="0"/>
        <w:adjustRightInd w:val="0"/>
        <w:jc w:val="both"/>
        <w:rPr>
          <w:sz w:val="22"/>
          <w:szCs w:val="22"/>
          <w:lang w:val="sk-SK" w:eastAsia="sk-SK"/>
        </w:rPr>
      </w:pPr>
    </w:p>
    <w:p w14:paraId="3A5924A9" w14:textId="610B768F" w:rsidR="00FA54A4" w:rsidRPr="00F10660" w:rsidRDefault="007D201C" w:rsidP="0037014C">
      <w:pPr>
        <w:pStyle w:val="Nadpis3"/>
        <w:spacing w:after="120"/>
        <w:contextualSpacing/>
        <w:jc w:val="center"/>
        <w:rPr>
          <w:rFonts w:ascii="Times New Roman" w:hAnsi="Times New Roman"/>
          <w:sz w:val="21"/>
          <w:szCs w:val="21"/>
          <w:lang w:val="sk-SK"/>
        </w:rPr>
      </w:pPr>
      <w:r w:rsidRPr="00F10660">
        <w:rPr>
          <w:rFonts w:ascii="Times New Roman" w:hAnsi="Times New Roman"/>
          <w:sz w:val="21"/>
          <w:szCs w:val="21"/>
        </w:rPr>
        <w:t>Čl</w:t>
      </w:r>
      <w:r w:rsidR="00FA54A4" w:rsidRPr="00F10660">
        <w:rPr>
          <w:rFonts w:ascii="Times New Roman" w:hAnsi="Times New Roman"/>
          <w:sz w:val="21"/>
          <w:szCs w:val="21"/>
          <w:lang w:val="sk-SK"/>
        </w:rPr>
        <w:t>ánok II</w:t>
      </w:r>
    </w:p>
    <w:p w14:paraId="2E47F02D" w14:textId="5115B6C2" w:rsidR="009E5C4A" w:rsidRPr="00A27CDD" w:rsidRDefault="007D201C" w:rsidP="00A27CDD">
      <w:pPr>
        <w:pStyle w:val="Nadpis3"/>
        <w:spacing w:after="120"/>
        <w:contextualSpacing/>
        <w:jc w:val="center"/>
        <w:rPr>
          <w:rFonts w:ascii="Times New Roman" w:hAnsi="Times New Roman"/>
          <w:sz w:val="21"/>
          <w:szCs w:val="21"/>
        </w:rPr>
      </w:pPr>
      <w:r w:rsidRPr="00F10660">
        <w:rPr>
          <w:rFonts w:ascii="Times New Roman" w:hAnsi="Times New Roman"/>
          <w:sz w:val="21"/>
          <w:szCs w:val="21"/>
        </w:rPr>
        <w:t>Predmet zmluvy</w:t>
      </w:r>
    </w:p>
    <w:p w14:paraId="264F68B8" w14:textId="6C7F15BE" w:rsidR="007D201C" w:rsidRPr="00F10660" w:rsidRDefault="007D201C" w:rsidP="0037014C">
      <w:pPr>
        <w:pStyle w:val="Zkladntext"/>
        <w:numPr>
          <w:ilvl w:val="0"/>
          <w:numId w:val="1"/>
        </w:numPr>
        <w:tabs>
          <w:tab w:val="clear" w:pos="750"/>
          <w:tab w:val="num" w:pos="567"/>
        </w:tabs>
        <w:spacing w:after="40"/>
        <w:ind w:left="573" w:hanging="573"/>
        <w:contextualSpacing/>
        <w:rPr>
          <w:sz w:val="21"/>
          <w:szCs w:val="21"/>
        </w:rPr>
      </w:pPr>
      <w:r w:rsidRPr="00F10660">
        <w:rPr>
          <w:sz w:val="21"/>
          <w:szCs w:val="21"/>
        </w:rPr>
        <w:t xml:space="preserve">Predmetom zmluvy je záväzok Zhotoviteľa vykonať pre Objednávateľa riadne a včas dielo tak, ako je touto zmluvou špecifikované, poskytnúť ďalšie plnenia uvedené v tejto zmluve o dielo a previesť za podmienok nižšie uvedených na Objednávateľa vlastnícke právo k dielu. Objednávateľ sa zaväzuje pri realizácii diela riadne spolupôsobiť a Zhotoviteľovi za riadne a včas vykonané dielo zaplatiť cenu v zmysle </w:t>
      </w:r>
      <w:r w:rsidR="00A27CDD">
        <w:rPr>
          <w:sz w:val="21"/>
          <w:szCs w:val="21"/>
        </w:rPr>
        <w:t>Č</w:t>
      </w:r>
      <w:r w:rsidRPr="00F10660">
        <w:rPr>
          <w:sz w:val="21"/>
          <w:szCs w:val="21"/>
        </w:rPr>
        <w:t xml:space="preserve">l. </w:t>
      </w:r>
      <w:r w:rsidR="00A27CDD">
        <w:rPr>
          <w:sz w:val="21"/>
          <w:szCs w:val="21"/>
        </w:rPr>
        <w:t>IV</w:t>
      </w:r>
      <w:r w:rsidRPr="00F10660">
        <w:rPr>
          <w:sz w:val="21"/>
          <w:szCs w:val="21"/>
        </w:rPr>
        <w:t xml:space="preserve"> zmluvy, a to za podmienok a v termínoch dohodnutých touto zmluvou.</w:t>
      </w:r>
    </w:p>
    <w:p w14:paraId="20BE20D1" w14:textId="77777777" w:rsidR="00381DBB" w:rsidRPr="00F10660" w:rsidRDefault="00381DBB" w:rsidP="0037014C">
      <w:pPr>
        <w:pStyle w:val="Zkladntext"/>
        <w:spacing w:after="40"/>
        <w:rPr>
          <w:sz w:val="21"/>
          <w:szCs w:val="21"/>
        </w:rPr>
      </w:pPr>
    </w:p>
    <w:p w14:paraId="35F8D3C8" w14:textId="086E4CA6" w:rsidR="00381DBB" w:rsidRPr="00F10660" w:rsidRDefault="007D201C" w:rsidP="0037014C">
      <w:pPr>
        <w:pStyle w:val="Zkladntext"/>
        <w:numPr>
          <w:ilvl w:val="0"/>
          <w:numId w:val="1"/>
        </w:numPr>
        <w:tabs>
          <w:tab w:val="clear" w:pos="750"/>
        </w:tabs>
        <w:spacing w:after="40"/>
        <w:ind w:left="567" w:hanging="567"/>
        <w:rPr>
          <w:sz w:val="21"/>
          <w:szCs w:val="21"/>
        </w:rPr>
      </w:pPr>
      <w:r w:rsidRPr="00F10660">
        <w:rPr>
          <w:sz w:val="21"/>
          <w:szCs w:val="21"/>
        </w:rPr>
        <w:t xml:space="preserve">Zhotoviteľ sa zaväzuje na vlastné nebezpečenstvo, vlastnú zodpovednosť a vo vlastnom mene k realizácii všetkých prác, dodávok a služieb </w:t>
      </w:r>
      <w:r w:rsidR="0060009C">
        <w:rPr>
          <w:sz w:val="21"/>
          <w:szCs w:val="21"/>
        </w:rPr>
        <w:t>p</w:t>
      </w:r>
      <w:r w:rsidR="0060009C" w:rsidRPr="00157D15">
        <w:rPr>
          <w:sz w:val="21"/>
          <w:szCs w:val="21"/>
        </w:rPr>
        <w:t>ri zhotovení</w:t>
      </w:r>
      <w:r w:rsidRPr="00157D15">
        <w:rPr>
          <w:sz w:val="21"/>
          <w:szCs w:val="21"/>
        </w:rPr>
        <w:t xml:space="preserve"> </w:t>
      </w:r>
      <w:r w:rsidR="00145472" w:rsidRPr="00157D15">
        <w:rPr>
          <w:sz w:val="21"/>
          <w:szCs w:val="21"/>
        </w:rPr>
        <w:t>diela</w:t>
      </w:r>
      <w:r w:rsidRPr="00157D15">
        <w:rPr>
          <w:sz w:val="21"/>
          <w:szCs w:val="21"/>
        </w:rPr>
        <w:t xml:space="preserve"> </w:t>
      </w:r>
      <w:r w:rsidR="00A176A4" w:rsidRPr="00661749">
        <w:rPr>
          <w:sz w:val="21"/>
          <w:szCs w:val="21"/>
        </w:rPr>
        <w:t>„</w:t>
      </w:r>
      <w:r w:rsidR="00A176A4">
        <w:rPr>
          <w:b/>
          <w:bCs w:val="0"/>
          <w:sz w:val="21"/>
          <w:szCs w:val="21"/>
        </w:rPr>
        <w:t>Riešenie opatrení pre zlepšenie welfare na farmách dojníc – SO.4 Stavebné úpravy objektu OMD</w:t>
      </w:r>
      <w:r w:rsidR="00A176A4" w:rsidRPr="000A6B04">
        <w:rPr>
          <w:b/>
          <w:sz w:val="21"/>
          <w:szCs w:val="21"/>
        </w:rPr>
        <w:t>“</w:t>
      </w:r>
      <w:r w:rsidR="00A176A4" w:rsidRPr="00585972">
        <w:rPr>
          <w:b/>
          <w:sz w:val="21"/>
          <w:szCs w:val="21"/>
        </w:rPr>
        <w:t xml:space="preserve"> </w:t>
      </w:r>
      <w:r w:rsidRPr="00F10660">
        <w:rPr>
          <w:sz w:val="21"/>
          <w:szCs w:val="21"/>
        </w:rPr>
        <w:t>a to v rozsahu špecifikovanom v Čl.</w:t>
      </w:r>
      <w:r w:rsidR="0060009C">
        <w:rPr>
          <w:sz w:val="21"/>
          <w:szCs w:val="21"/>
        </w:rPr>
        <w:t xml:space="preserve"> </w:t>
      </w:r>
      <w:r w:rsidR="002D5816" w:rsidRPr="00F10660">
        <w:rPr>
          <w:sz w:val="21"/>
          <w:szCs w:val="21"/>
        </w:rPr>
        <w:t>I</w:t>
      </w:r>
      <w:r w:rsidRPr="00F10660">
        <w:rPr>
          <w:sz w:val="21"/>
          <w:szCs w:val="21"/>
        </w:rPr>
        <w:t xml:space="preserve"> tejto zmluvy (ďalej len „dielo“).</w:t>
      </w:r>
    </w:p>
    <w:p w14:paraId="3C1A28C2" w14:textId="77777777" w:rsidR="005D0AF2" w:rsidRPr="00F10660" w:rsidRDefault="005D0AF2" w:rsidP="0037014C">
      <w:pPr>
        <w:pStyle w:val="Zkladntext"/>
        <w:spacing w:after="40"/>
        <w:rPr>
          <w:sz w:val="21"/>
          <w:szCs w:val="21"/>
        </w:rPr>
      </w:pPr>
    </w:p>
    <w:p w14:paraId="40AC4109" w14:textId="740FBB3B" w:rsidR="007D201C" w:rsidRPr="00F10660" w:rsidRDefault="007D201C" w:rsidP="0037014C">
      <w:pPr>
        <w:pStyle w:val="Zkladntext"/>
        <w:numPr>
          <w:ilvl w:val="0"/>
          <w:numId w:val="1"/>
        </w:numPr>
        <w:tabs>
          <w:tab w:val="clear" w:pos="750"/>
        </w:tabs>
        <w:spacing w:after="40"/>
        <w:ind w:left="567" w:hanging="567"/>
        <w:rPr>
          <w:sz w:val="21"/>
          <w:szCs w:val="21"/>
        </w:rPr>
      </w:pPr>
      <w:r w:rsidRPr="00F10660">
        <w:rPr>
          <w:sz w:val="21"/>
          <w:szCs w:val="21"/>
        </w:rPr>
        <w:t>Ak dôjde v priebehu realizácie diela k Objednávateľom vyvolanej zmene oproti dokumentácii uvedenej Čl.</w:t>
      </w:r>
      <w:r w:rsidR="0060009C">
        <w:rPr>
          <w:sz w:val="21"/>
          <w:szCs w:val="21"/>
        </w:rPr>
        <w:t xml:space="preserve"> </w:t>
      </w:r>
      <w:r w:rsidR="002D5816" w:rsidRPr="00F10660">
        <w:rPr>
          <w:sz w:val="21"/>
          <w:szCs w:val="21"/>
        </w:rPr>
        <w:t>I</w:t>
      </w:r>
      <w:r w:rsidRPr="00F10660">
        <w:rPr>
          <w:sz w:val="21"/>
          <w:szCs w:val="21"/>
        </w:rPr>
        <w:t xml:space="preserve">  tejto zmluvy, zaväzujú sa zmluvné strany uzavrieť písomný dodatok k tejto zmluve, ktorého obsahom bude predmet - rozsah, úprava ceny diela, termín realizácie a úprava ostatných dotknutých ustanovení tejto zmluvy v rozsahu primeranom novovzniknutým skutočnostiam. Požiadavku na uzavretie dodatku predloží Zhotoviteľ do 2</w:t>
      </w:r>
      <w:r w:rsidRPr="00F10660">
        <w:rPr>
          <w:bCs w:val="0"/>
          <w:sz w:val="21"/>
          <w:szCs w:val="21"/>
        </w:rPr>
        <w:t xml:space="preserve"> pracovných</w:t>
      </w:r>
      <w:r w:rsidRPr="00F10660">
        <w:rPr>
          <w:sz w:val="21"/>
          <w:szCs w:val="21"/>
        </w:rPr>
        <w:t xml:space="preserve"> dní odkedy sa dozvedel o zmene na kontrolnom dni alebo návrhu zmeny, špecifikácie jej obsahu a rozsahu zmeny pred začatím požadovaných zmien, a to predložením návrhu dodatku Objednávateľovi formou e-mailu. Zhotoviteľ v primeranej lehote pred vykonaním všetkých naviac prác, vykoná ich súpis, ocenenie v dôsledku zmeny a prípadný návrh na zmenu termínu ukončenia diela a takto ich predloží Objednávateľovi na odsúhlasenie. V prípade neakceptovania návrhu Zhotoviteľa na zmenu ceny diela a/alebo návrhu na zmenu termínu ukončenia diela a/alebo iných podmienok vykonávania naviac prác Objednávateľom, bude mať táto skutočnosť za následok možnosť ukončenia tejto zmluvy formou odstúpenia od zmluvy Objednávateľom. Odstúpenie od zmluvy musí byť vykonané </w:t>
      </w:r>
      <w:r w:rsidRPr="00F10660">
        <w:rPr>
          <w:sz w:val="21"/>
          <w:szCs w:val="21"/>
        </w:rPr>
        <w:lastRenderedPageBreak/>
        <w:t xml:space="preserve">písomne, podpísané oprávnenými zástupcami Objednávateľa a doručené Zhotoviteľovi, pričom účinky odstúpenia nastávajú dňom jeho doručenia druhej zmluvnej strane. Takéto odstúpenie od zmluvy sa nepovažuje za porušenie zmluvy zo strany Objednávateľa a nezakladá nárok Zhotoviteľa na náhradu škody. Objednávateľ a Zhotoviteľ budú v dobrej viere rokovať o stanovení ceny aplikovateľnej pre zmenu, pričom jednotkové ceny Zhotoviteľa nesmú byť vyššie ako jednotkové ceny uvedené v Cenovej ponuke Zhotoviteľa. V prípade, ak cenová ponuka nebude obsahovať jednotkové ceny naviac prác, tieto jednotkové ceny naviac prác nesmú byť vyššie ako obvyklé jednotkové ceny v čase vykonávania zmeny a pre obdobné činnosti, ktoré sú predmetom vykonávanej zmeny a za podmienok obdobných podmienkam tejto zmluvy. Až po písomnom odsúhlasení naviac prác Objednávateľom a po uzatvorení príslušného písomného dodatku k zmluve, má Zhotoviteľ právo na realizáciu a na ich úhradu. V prípade, že Zhotoviteľ vykoná Objednávateľom písomne neodsúhlasené naviac práce a/alebo z dôvodov výlučne na strane Zhotoviteľa nedôjde k uzatvoreniu príslušného dodatku k tejto zmluve, má sa za to že všetky náklady </w:t>
      </w:r>
      <w:r w:rsidR="00955D0C">
        <w:rPr>
          <w:sz w:val="21"/>
          <w:szCs w:val="21"/>
        </w:rPr>
        <w:t>Z</w:t>
      </w:r>
      <w:r w:rsidRPr="00F10660">
        <w:rPr>
          <w:sz w:val="21"/>
          <w:szCs w:val="21"/>
        </w:rPr>
        <w:t xml:space="preserve">hotoviteľa na realizáciu naviac prác budú považované za súčasť pôvodne dohodnutej ceny podľa Čl. </w:t>
      </w:r>
      <w:r w:rsidR="007C7D65" w:rsidRPr="00F10660">
        <w:rPr>
          <w:sz w:val="21"/>
          <w:szCs w:val="21"/>
        </w:rPr>
        <w:t>III</w:t>
      </w:r>
      <w:r w:rsidRPr="00F10660">
        <w:rPr>
          <w:sz w:val="21"/>
          <w:szCs w:val="21"/>
        </w:rPr>
        <w:t xml:space="preserve"> tejto zmluvy. </w:t>
      </w:r>
    </w:p>
    <w:p w14:paraId="44E71DFD" w14:textId="77777777" w:rsidR="003B0EA7" w:rsidRPr="00FA54A4" w:rsidRDefault="003B0EA7" w:rsidP="0037014C">
      <w:pPr>
        <w:pStyle w:val="Zkladntext"/>
        <w:spacing w:after="40"/>
        <w:ind w:left="567"/>
        <w:rPr>
          <w:szCs w:val="22"/>
        </w:rPr>
      </w:pPr>
    </w:p>
    <w:p w14:paraId="6C26C9BD" w14:textId="1A8ECC8F" w:rsidR="003B0EA7" w:rsidRPr="00F10660" w:rsidRDefault="007D201C" w:rsidP="0037014C">
      <w:pPr>
        <w:pStyle w:val="Zkladntext"/>
        <w:numPr>
          <w:ilvl w:val="0"/>
          <w:numId w:val="1"/>
        </w:numPr>
        <w:tabs>
          <w:tab w:val="clear" w:pos="750"/>
        </w:tabs>
        <w:spacing w:after="40"/>
        <w:ind w:left="567" w:hanging="567"/>
        <w:rPr>
          <w:sz w:val="21"/>
          <w:szCs w:val="21"/>
        </w:rPr>
      </w:pPr>
      <w:r w:rsidRPr="00F10660">
        <w:rPr>
          <w:sz w:val="21"/>
          <w:szCs w:val="21"/>
        </w:rPr>
        <w:t>Zhotoviteľ vyhlasuje, že vykoná dielo riadne a včas, v súlade s podkladmi uvedenými v Čl.</w:t>
      </w:r>
      <w:r w:rsidR="00955D0C">
        <w:rPr>
          <w:sz w:val="21"/>
          <w:szCs w:val="21"/>
        </w:rPr>
        <w:t xml:space="preserve"> </w:t>
      </w:r>
      <w:r w:rsidR="007C7D65" w:rsidRPr="00F10660">
        <w:rPr>
          <w:sz w:val="21"/>
          <w:szCs w:val="21"/>
        </w:rPr>
        <w:t>I</w:t>
      </w:r>
      <w:r w:rsidRPr="00F10660">
        <w:rPr>
          <w:sz w:val="21"/>
          <w:szCs w:val="21"/>
        </w:rPr>
        <w:t xml:space="preserve"> tejto zmluvy. Dielo bude vykonané v maximálnej možnej kvalite, minimálne však v kvalite zodpovedajúcej platným a doporučeným STN, resp. EN, ktoré sa týmto pre obe strany stanovujú ako záväzné. </w:t>
      </w:r>
    </w:p>
    <w:p w14:paraId="4D07FB7C" w14:textId="77777777" w:rsidR="007C7D65" w:rsidRPr="00F10660" w:rsidRDefault="007C7D65" w:rsidP="0037014C">
      <w:pPr>
        <w:pStyle w:val="Zkladntext"/>
        <w:spacing w:after="40"/>
        <w:rPr>
          <w:sz w:val="21"/>
          <w:szCs w:val="21"/>
        </w:rPr>
      </w:pPr>
    </w:p>
    <w:p w14:paraId="7F045CF3" w14:textId="77777777" w:rsidR="007D201C" w:rsidRPr="00F10660" w:rsidRDefault="007D201C" w:rsidP="0037014C">
      <w:pPr>
        <w:pStyle w:val="Zkladntext"/>
        <w:numPr>
          <w:ilvl w:val="0"/>
          <w:numId w:val="1"/>
        </w:numPr>
        <w:tabs>
          <w:tab w:val="clear" w:pos="750"/>
        </w:tabs>
        <w:spacing w:after="40"/>
        <w:ind w:left="567" w:hanging="567"/>
        <w:rPr>
          <w:sz w:val="21"/>
          <w:szCs w:val="21"/>
        </w:rPr>
      </w:pPr>
      <w:r w:rsidRPr="00F10660">
        <w:rPr>
          <w:sz w:val="21"/>
          <w:szCs w:val="21"/>
        </w:rPr>
        <w:t>Technické podmienky sú vymedzené:</w:t>
      </w:r>
    </w:p>
    <w:p w14:paraId="656ED581" w14:textId="5D636CD4" w:rsidR="007D201C" w:rsidRDefault="007D201C" w:rsidP="0037014C">
      <w:pPr>
        <w:pStyle w:val="Zkladntext"/>
        <w:numPr>
          <w:ilvl w:val="0"/>
          <w:numId w:val="14"/>
        </w:numPr>
        <w:spacing w:after="40"/>
        <w:rPr>
          <w:sz w:val="21"/>
          <w:szCs w:val="21"/>
        </w:rPr>
      </w:pPr>
      <w:r w:rsidRPr="00F10660">
        <w:rPr>
          <w:sz w:val="21"/>
          <w:szCs w:val="21"/>
        </w:rPr>
        <w:t>Cenovou ponukou</w:t>
      </w:r>
      <w:r w:rsidR="004B05AE">
        <w:rPr>
          <w:sz w:val="21"/>
          <w:szCs w:val="21"/>
        </w:rPr>
        <w:t xml:space="preserve">/ </w:t>
      </w:r>
      <w:r w:rsidR="004B05AE" w:rsidRPr="00A558D2">
        <w:rPr>
          <w:sz w:val="21"/>
          <w:szCs w:val="21"/>
        </w:rPr>
        <w:t>Výkaz-výmer</w:t>
      </w:r>
      <w:r w:rsidRPr="00F10660">
        <w:rPr>
          <w:sz w:val="21"/>
          <w:szCs w:val="21"/>
        </w:rPr>
        <w:t xml:space="preserve"> Zhotoviteľa, ktorá tvorí Prílohu č.1 tejto zmluvy</w:t>
      </w:r>
    </w:p>
    <w:p w14:paraId="1A7B5B39" w14:textId="678A0A75" w:rsidR="00282670" w:rsidRPr="00661749" w:rsidRDefault="007D201C" w:rsidP="00661749">
      <w:pPr>
        <w:pStyle w:val="Zkladntext"/>
        <w:numPr>
          <w:ilvl w:val="0"/>
          <w:numId w:val="14"/>
        </w:numPr>
        <w:spacing w:after="40"/>
        <w:rPr>
          <w:sz w:val="21"/>
          <w:szCs w:val="21"/>
        </w:rPr>
      </w:pPr>
      <w:r w:rsidRPr="00F10660">
        <w:rPr>
          <w:sz w:val="21"/>
          <w:szCs w:val="21"/>
        </w:rPr>
        <w:t xml:space="preserve">STN, resp. EN, ktoré sa na riadne vykonanie diela vzťahujú </w:t>
      </w:r>
    </w:p>
    <w:p w14:paraId="4524CBBB" w14:textId="77777777" w:rsidR="009E5C4A" w:rsidRPr="00F10660" w:rsidRDefault="009E5C4A" w:rsidP="0037014C">
      <w:pPr>
        <w:pStyle w:val="Zkladntext"/>
        <w:spacing w:after="40"/>
        <w:rPr>
          <w:sz w:val="21"/>
          <w:szCs w:val="21"/>
        </w:rPr>
      </w:pPr>
    </w:p>
    <w:p w14:paraId="15E9CA05" w14:textId="4B5DC876" w:rsidR="009E5C4A" w:rsidRPr="00F10660" w:rsidRDefault="007D201C" w:rsidP="0037014C">
      <w:pPr>
        <w:pStyle w:val="Zkladntext"/>
        <w:numPr>
          <w:ilvl w:val="0"/>
          <w:numId w:val="1"/>
        </w:numPr>
        <w:tabs>
          <w:tab w:val="clear" w:pos="750"/>
        </w:tabs>
        <w:spacing w:after="40"/>
        <w:ind w:left="567"/>
        <w:rPr>
          <w:sz w:val="21"/>
          <w:szCs w:val="21"/>
        </w:rPr>
      </w:pPr>
      <w:r w:rsidRPr="00F10660">
        <w:rPr>
          <w:sz w:val="21"/>
          <w:szCs w:val="21"/>
        </w:rPr>
        <w:t>Záväzok Zhotoviteľa vykonať dielo kompletne, v termíne a funkčné, je splnený písomným prevzatím diela</w:t>
      </w:r>
      <w:r w:rsidR="003B0EA7" w:rsidRPr="00F10660">
        <w:rPr>
          <w:sz w:val="21"/>
          <w:szCs w:val="21"/>
        </w:rPr>
        <w:t xml:space="preserve"> bez vád a nedorobkov</w:t>
      </w:r>
      <w:r w:rsidRPr="00F10660">
        <w:rPr>
          <w:sz w:val="21"/>
          <w:szCs w:val="21"/>
        </w:rPr>
        <w:t xml:space="preserve"> Objednávateľom podľa Čl. </w:t>
      </w:r>
      <w:r w:rsidR="00955D0C">
        <w:rPr>
          <w:sz w:val="21"/>
          <w:szCs w:val="21"/>
        </w:rPr>
        <w:t>IX</w:t>
      </w:r>
      <w:r w:rsidRPr="00F10660">
        <w:rPr>
          <w:sz w:val="21"/>
          <w:szCs w:val="21"/>
        </w:rPr>
        <w:t xml:space="preserve"> tejto zmluvy. </w:t>
      </w:r>
    </w:p>
    <w:p w14:paraId="71DE3A01" w14:textId="77777777" w:rsidR="009E5C4A" w:rsidRPr="00F10660" w:rsidRDefault="009E5C4A" w:rsidP="0037014C">
      <w:pPr>
        <w:pStyle w:val="Zkladntext"/>
        <w:spacing w:after="40"/>
        <w:ind w:left="567"/>
        <w:rPr>
          <w:sz w:val="21"/>
          <w:szCs w:val="21"/>
        </w:rPr>
      </w:pPr>
    </w:p>
    <w:p w14:paraId="25F54526" w14:textId="67E03CD8" w:rsidR="007D201C" w:rsidRPr="00F10660" w:rsidRDefault="007D201C" w:rsidP="0037014C">
      <w:pPr>
        <w:pStyle w:val="Zkladntext"/>
        <w:numPr>
          <w:ilvl w:val="0"/>
          <w:numId w:val="1"/>
        </w:numPr>
        <w:tabs>
          <w:tab w:val="clear" w:pos="750"/>
        </w:tabs>
        <w:spacing w:after="40"/>
        <w:ind w:left="567"/>
        <w:rPr>
          <w:sz w:val="21"/>
          <w:szCs w:val="21"/>
        </w:rPr>
      </w:pPr>
      <w:r w:rsidRPr="00F10660">
        <w:rPr>
          <w:sz w:val="21"/>
          <w:szCs w:val="21"/>
        </w:rPr>
        <w:t>Zhotoviteľ má právo zabezpečiť dodávky, práce a/alebo služby ako subdodávky s podmienkou, že takéto časti diela budú dodané v rozsahu a kvalite podľa zmluvy</w:t>
      </w:r>
      <w:r w:rsidR="00955D0C">
        <w:rPr>
          <w:sz w:val="21"/>
          <w:szCs w:val="21"/>
        </w:rPr>
        <w:t>,</w:t>
      </w:r>
      <w:r w:rsidRPr="00F10660">
        <w:rPr>
          <w:sz w:val="21"/>
          <w:szCs w:val="21"/>
        </w:rPr>
        <w:t xml:space="preserve"> a že Zhotoviteľ za </w:t>
      </w:r>
      <w:proofErr w:type="spellStart"/>
      <w:r w:rsidRPr="00F10660">
        <w:rPr>
          <w:sz w:val="21"/>
          <w:szCs w:val="21"/>
        </w:rPr>
        <w:t>ne</w:t>
      </w:r>
      <w:proofErr w:type="spellEnd"/>
      <w:r w:rsidRPr="00F10660">
        <w:rPr>
          <w:sz w:val="21"/>
          <w:szCs w:val="21"/>
        </w:rPr>
        <w:t xml:space="preserve"> zostane priamo zodpovedný Objednávateľovi. Zhotoviteľ zodpovedá za unifikáciu technických noriem svojich a technických noriem svojich subdodávateľov s podmienkami platnými u Objednávateľa. Prípadné odchýlky budú písomne odsúhlasené oboma zmluvnými stranami.</w:t>
      </w:r>
    </w:p>
    <w:p w14:paraId="4D6A96B9" w14:textId="77777777" w:rsidR="007D201C" w:rsidRPr="00F10660" w:rsidRDefault="007D201C" w:rsidP="0037014C">
      <w:pPr>
        <w:pStyle w:val="Zarkazkladnhotextu"/>
        <w:spacing w:after="40"/>
        <w:ind w:left="567"/>
        <w:jc w:val="both"/>
        <w:rPr>
          <w:sz w:val="21"/>
          <w:szCs w:val="21"/>
          <w:lang w:val="sk-SK"/>
        </w:rPr>
      </w:pPr>
    </w:p>
    <w:p w14:paraId="1D378E54" w14:textId="7C1EC331" w:rsidR="009E5C4A" w:rsidRPr="00F10660" w:rsidRDefault="007D201C" w:rsidP="0037014C">
      <w:pPr>
        <w:pStyle w:val="Zarkazkladnhotextu"/>
        <w:spacing w:after="0"/>
        <w:ind w:left="567"/>
        <w:jc w:val="center"/>
        <w:rPr>
          <w:b/>
          <w:sz w:val="21"/>
          <w:szCs w:val="21"/>
          <w:lang w:val="sk-SK"/>
        </w:rPr>
      </w:pPr>
      <w:r w:rsidRPr="00F10660">
        <w:rPr>
          <w:b/>
          <w:sz w:val="21"/>
          <w:szCs w:val="21"/>
          <w:lang w:val="sk-SK"/>
        </w:rPr>
        <w:t>Čl</w:t>
      </w:r>
      <w:r w:rsidR="009E5C4A" w:rsidRPr="00F10660">
        <w:rPr>
          <w:b/>
          <w:sz w:val="21"/>
          <w:szCs w:val="21"/>
          <w:lang w:val="sk-SK"/>
        </w:rPr>
        <w:t>ánok I</w:t>
      </w:r>
      <w:r w:rsidR="002D5816" w:rsidRPr="00F10660">
        <w:rPr>
          <w:b/>
          <w:sz w:val="21"/>
          <w:szCs w:val="21"/>
          <w:lang w:val="sk-SK"/>
        </w:rPr>
        <w:t>II</w:t>
      </w:r>
    </w:p>
    <w:p w14:paraId="648FAE0F" w14:textId="2939DDF8" w:rsidR="007D201C" w:rsidRPr="00F10660" w:rsidRDefault="007D201C" w:rsidP="0037014C">
      <w:pPr>
        <w:pStyle w:val="Zarkazkladnhotextu"/>
        <w:spacing w:after="0"/>
        <w:ind w:left="567"/>
        <w:jc w:val="center"/>
        <w:rPr>
          <w:b/>
          <w:sz w:val="21"/>
          <w:szCs w:val="21"/>
          <w:lang w:val="sk-SK"/>
        </w:rPr>
      </w:pPr>
      <w:r w:rsidRPr="00F10660">
        <w:rPr>
          <w:b/>
          <w:sz w:val="21"/>
          <w:szCs w:val="21"/>
          <w:lang w:val="sk-SK"/>
        </w:rPr>
        <w:t>Cena diela</w:t>
      </w:r>
    </w:p>
    <w:p w14:paraId="2C05327C" w14:textId="77777777" w:rsidR="009E5C4A" w:rsidRPr="00F10660" w:rsidRDefault="009E5C4A" w:rsidP="0037014C">
      <w:pPr>
        <w:pStyle w:val="Zarkazkladnhotextu"/>
        <w:spacing w:after="0"/>
        <w:ind w:left="567"/>
        <w:jc w:val="center"/>
        <w:rPr>
          <w:b/>
          <w:sz w:val="21"/>
          <w:szCs w:val="21"/>
          <w:lang w:val="sk-SK"/>
        </w:rPr>
      </w:pPr>
    </w:p>
    <w:p w14:paraId="721D8B51" w14:textId="077C8787" w:rsidR="00433731" w:rsidRPr="00F10660" w:rsidRDefault="007D201C" w:rsidP="0037014C">
      <w:pPr>
        <w:pStyle w:val="Zarkazkladnhotextu"/>
        <w:numPr>
          <w:ilvl w:val="0"/>
          <w:numId w:val="2"/>
        </w:numPr>
        <w:tabs>
          <w:tab w:val="clear" w:pos="495"/>
          <w:tab w:val="left" w:pos="567"/>
          <w:tab w:val="num" w:pos="709"/>
        </w:tabs>
        <w:spacing w:after="40"/>
        <w:ind w:left="567" w:hanging="567"/>
        <w:jc w:val="both"/>
        <w:rPr>
          <w:sz w:val="21"/>
          <w:szCs w:val="21"/>
          <w:lang w:val="sk-SK"/>
        </w:rPr>
      </w:pPr>
      <w:r w:rsidRPr="00F10660">
        <w:rPr>
          <w:sz w:val="21"/>
          <w:szCs w:val="21"/>
          <w:lang w:val="sk-SK"/>
        </w:rPr>
        <w:t>Zmluvné strany sa dohodli na celkovej cene diela podľa Čl.</w:t>
      </w:r>
      <w:r w:rsidR="00955D0C">
        <w:rPr>
          <w:sz w:val="21"/>
          <w:szCs w:val="21"/>
          <w:lang w:val="sk-SK"/>
        </w:rPr>
        <w:t xml:space="preserve"> </w:t>
      </w:r>
      <w:r w:rsidR="007C7D65" w:rsidRPr="00F10660">
        <w:rPr>
          <w:sz w:val="21"/>
          <w:szCs w:val="21"/>
          <w:lang w:val="sk-SK"/>
        </w:rPr>
        <w:t>II</w:t>
      </w:r>
      <w:r w:rsidRPr="00F10660">
        <w:rPr>
          <w:sz w:val="21"/>
          <w:szCs w:val="21"/>
          <w:lang w:val="sk-SK"/>
        </w:rPr>
        <w:t xml:space="preserve"> tejto zmluvy v celkovej výške</w:t>
      </w:r>
      <w:r w:rsidR="007C7D65" w:rsidRPr="00F10660">
        <w:rPr>
          <w:b/>
          <w:sz w:val="21"/>
          <w:szCs w:val="21"/>
          <w:shd w:val="clear" w:color="auto" w:fill="FFFFFF"/>
          <w:lang w:val="sk-SK"/>
        </w:rPr>
        <w:t xml:space="preserve"> </w:t>
      </w:r>
      <w:r w:rsidR="00BB6603" w:rsidRPr="001650EA">
        <w:rPr>
          <w:i/>
          <w:iCs/>
          <w:sz w:val="21"/>
          <w:szCs w:val="21"/>
          <w:highlight w:val="green"/>
        </w:rPr>
        <w:t>doplní uchádzač</w:t>
      </w:r>
      <w:r w:rsidR="00BB6603">
        <w:rPr>
          <w:b/>
          <w:sz w:val="21"/>
          <w:szCs w:val="21"/>
          <w:shd w:val="clear" w:color="auto" w:fill="FFFFFF"/>
          <w:lang w:val="sk-SK"/>
        </w:rPr>
        <w:t xml:space="preserve"> </w:t>
      </w:r>
      <w:r w:rsidR="008F3157" w:rsidRPr="00F10660">
        <w:rPr>
          <w:b/>
          <w:sz w:val="21"/>
          <w:szCs w:val="21"/>
          <w:shd w:val="clear" w:color="auto" w:fill="FFFFFF"/>
          <w:lang w:val="sk-SK"/>
        </w:rPr>
        <w:t xml:space="preserve"> EUR</w:t>
      </w:r>
      <w:r w:rsidRPr="00F10660">
        <w:rPr>
          <w:b/>
          <w:sz w:val="21"/>
          <w:szCs w:val="21"/>
          <w:shd w:val="clear" w:color="auto" w:fill="FFFFFF"/>
          <w:lang w:val="sk-SK"/>
        </w:rPr>
        <w:t xml:space="preserve"> bez DPH</w:t>
      </w:r>
      <w:r w:rsidRPr="00F10660">
        <w:rPr>
          <w:b/>
          <w:sz w:val="21"/>
          <w:szCs w:val="21"/>
          <w:lang w:val="sk-SK"/>
        </w:rPr>
        <w:t xml:space="preserve"> (slovom </w:t>
      </w:r>
      <w:r w:rsidR="00BB6603" w:rsidRPr="001650EA">
        <w:rPr>
          <w:i/>
          <w:iCs/>
          <w:sz w:val="21"/>
          <w:szCs w:val="21"/>
          <w:highlight w:val="green"/>
        </w:rPr>
        <w:t>doplní uchádzač</w:t>
      </w:r>
      <w:r w:rsidR="00BB6603">
        <w:rPr>
          <w:b/>
          <w:sz w:val="21"/>
          <w:szCs w:val="21"/>
          <w:lang w:val="sk-SK"/>
        </w:rPr>
        <w:t xml:space="preserve"> </w:t>
      </w:r>
      <w:r w:rsidR="004E0DD9">
        <w:rPr>
          <w:b/>
          <w:sz w:val="21"/>
          <w:szCs w:val="21"/>
          <w:lang w:val="sk-SK"/>
        </w:rPr>
        <w:t>Eur</w:t>
      </w:r>
      <w:r w:rsidRPr="00F10660">
        <w:rPr>
          <w:b/>
          <w:sz w:val="21"/>
          <w:szCs w:val="21"/>
          <w:lang w:val="sk-SK"/>
        </w:rPr>
        <w:t xml:space="preserve">). </w:t>
      </w:r>
      <w:r w:rsidRPr="00F10660">
        <w:rPr>
          <w:sz w:val="21"/>
          <w:szCs w:val="21"/>
          <w:lang w:val="sk-SK"/>
        </w:rPr>
        <w:t>Rozsah ceny</w:t>
      </w:r>
      <w:r w:rsidR="001B42C3">
        <w:rPr>
          <w:sz w:val="21"/>
          <w:szCs w:val="21"/>
          <w:lang w:val="sk-SK"/>
        </w:rPr>
        <w:t xml:space="preserve"> </w:t>
      </w:r>
      <w:r w:rsidRPr="00F10660">
        <w:rPr>
          <w:sz w:val="21"/>
          <w:szCs w:val="21"/>
          <w:lang w:val="sk-SK"/>
        </w:rPr>
        <w:t>a jednotlivé položky sú uvedené v</w:t>
      </w:r>
      <w:r w:rsidR="001B42C3">
        <w:rPr>
          <w:sz w:val="21"/>
          <w:szCs w:val="21"/>
          <w:lang w:val="sk-SK"/>
        </w:rPr>
        <w:t> </w:t>
      </w:r>
      <w:proofErr w:type="spellStart"/>
      <w:r w:rsidR="001B42C3">
        <w:rPr>
          <w:sz w:val="21"/>
          <w:szCs w:val="21"/>
          <w:lang w:val="sk-SK"/>
        </w:rPr>
        <w:t>Položkovom</w:t>
      </w:r>
      <w:proofErr w:type="spellEnd"/>
      <w:r w:rsidR="001B42C3">
        <w:rPr>
          <w:sz w:val="21"/>
          <w:szCs w:val="21"/>
          <w:lang w:val="sk-SK"/>
        </w:rPr>
        <w:t xml:space="preserve"> rozpočte / Výkaz výmer</w:t>
      </w:r>
      <w:r w:rsidRPr="00F10660">
        <w:rPr>
          <w:sz w:val="21"/>
          <w:szCs w:val="21"/>
          <w:lang w:val="sk-SK"/>
        </w:rPr>
        <w:t xml:space="preserve"> – príloha č.</w:t>
      </w:r>
      <w:r w:rsidR="000A6B04">
        <w:rPr>
          <w:sz w:val="21"/>
          <w:szCs w:val="21"/>
          <w:lang w:val="sk-SK"/>
        </w:rPr>
        <w:t>1</w:t>
      </w:r>
      <w:r w:rsidRPr="00F10660">
        <w:rPr>
          <w:sz w:val="21"/>
          <w:szCs w:val="21"/>
          <w:lang w:val="sk-SK"/>
        </w:rPr>
        <w:t>.</w:t>
      </w:r>
    </w:p>
    <w:p w14:paraId="7DED1363" w14:textId="77777777" w:rsidR="00533494" w:rsidRPr="00F10660" w:rsidRDefault="00533494" w:rsidP="0037014C">
      <w:pPr>
        <w:pStyle w:val="Zarkazkladnhotextu"/>
        <w:tabs>
          <w:tab w:val="left" w:pos="567"/>
        </w:tabs>
        <w:spacing w:after="40"/>
        <w:ind w:left="567"/>
        <w:jc w:val="both"/>
        <w:rPr>
          <w:sz w:val="21"/>
          <w:szCs w:val="21"/>
          <w:lang w:val="sk-SK"/>
        </w:rPr>
      </w:pPr>
    </w:p>
    <w:p w14:paraId="1BA41796" w14:textId="7064F2C0" w:rsidR="00533494" w:rsidRPr="00F10660" w:rsidRDefault="00533494" w:rsidP="0037014C">
      <w:pPr>
        <w:pStyle w:val="Zarkazkladnhotextu"/>
        <w:numPr>
          <w:ilvl w:val="0"/>
          <w:numId w:val="2"/>
        </w:numPr>
        <w:tabs>
          <w:tab w:val="clear" w:pos="495"/>
          <w:tab w:val="left" w:pos="567"/>
          <w:tab w:val="num" w:pos="709"/>
        </w:tabs>
        <w:spacing w:after="40"/>
        <w:ind w:left="567" w:hanging="567"/>
        <w:jc w:val="both"/>
        <w:rPr>
          <w:sz w:val="21"/>
          <w:szCs w:val="21"/>
          <w:lang w:val="sk-SK"/>
        </w:rPr>
      </w:pPr>
      <w:r w:rsidRPr="00F10660">
        <w:rPr>
          <w:sz w:val="21"/>
          <w:szCs w:val="21"/>
          <w:lang w:val="sk-SK"/>
        </w:rPr>
        <w:t>K uvedenej cene bude pripočítaná príslušná DPH v zmysle platnej legislatívy v deň vzniku daňovej povinnosti.</w:t>
      </w:r>
    </w:p>
    <w:p w14:paraId="09362C9D" w14:textId="77777777" w:rsidR="007D4C7E" w:rsidRPr="00F10660" w:rsidRDefault="007D4C7E" w:rsidP="0037014C">
      <w:pPr>
        <w:pStyle w:val="Zarkazkladnhotextu"/>
        <w:tabs>
          <w:tab w:val="left" w:pos="567"/>
        </w:tabs>
        <w:spacing w:after="40"/>
        <w:ind w:left="567"/>
        <w:jc w:val="both"/>
        <w:rPr>
          <w:sz w:val="21"/>
          <w:szCs w:val="21"/>
          <w:lang w:val="sk-SK"/>
        </w:rPr>
      </w:pPr>
    </w:p>
    <w:p w14:paraId="59AF8026" w14:textId="5BE0228F" w:rsidR="007D201C" w:rsidRPr="00F10660" w:rsidRDefault="007D201C" w:rsidP="0037014C">
      <w:pPr>
        <w:pStyle w:val="Zarkazkladnhotextu"/>
        <w:numPr>
          <w:ilvl w:val="0"/>
          <w:numId w:val="2"/>
        </w:numPr>
        <w:tabs>
          <w:tab w:val="clear" w:pos="495"/>
          <w:tab w:val="num" w:pos="567"/>
        </w:tabs>
        <w:spacing w:after="40"/>
        <w:ind w:left="567" w:hanging="567"/>
        <w:jc w:val="both"/>
        <w:rPr>
          <w:sz w:val="21"/>
          <w:szCs w:val="21"/>
          <w:lang w:val="sk-SK"/>
        </w:rPr>
      </w:pPr>
      <w:r w:rsidRPr="00F10660">
        <w:rPr>
          <w:sz w:val="21"/>
          <w:szCs w:val="21"/>
          <w:lang w:val="sk-SK"/>
        </w:rPr>
        <w:t>Táto cena je pevná a nemenná a obsahuje všetky náklady nutné pre celkovú realizáciu diela v rozsahu tejto zmluvy a Cenovej ponuky Zhotoviteľa</w:t>
      </w:r>
      <w:r w:rsidR="001462B4" w:rsidRPr="00F10660">
        <w:rPr>
          <w:sz w:val="21"/>
          <w:szCs w:val="21"/>
          <w:lang w:val="sk-SK"/>
        </w:rPr>
        <w:t>, vrátane nákladov na dopravu do miesta plnenia zmluvy</w:t>
      </w:r>
      <w:r w:rsidR="00635F27" w:rsidRPr="00F10660">
        <w:rPr>
          <w:sz w:val="21"/>
          <w:szCs w:val="21"/>
          <w:lang w:val="sk-SK"/>
        </w:rPr>
        <w:t>,</w:t>
      </w:r>
      <w:r w:rsidR="004E0DD9">
        <w:rPr>
          <w:sz w:val="21"/>
          <w:szCs w:val="21"/>
          <w:lang w:val="sk-SK"/>
        </w:rPr>
        <w:t xml:space="preserve"> montáže</w:t>
      </w:r>
      <w:r w:rsidR="00635F27" w:rsidRPr="00F10660">
        <w:rPr>
          <w:sz w:val="21"/>
          <w:szCs w:val="21"/>
          <w:lang w:val="sk-SK"/>
        </w:rPr>
        <w:t xml:space="preserve"> nákladov na zaškolenie zamestnancov Objednávateľa.</w:t>
      </w:r>
      <w:r w:rsidR="001462B4" w:rsidRPr="00F10660">
        <w:rPr>
          <w:sz w:val="21"/>
          <w:szCs w:val="21"/>
          <w:lang w:val="sk-SK"/>
        </w:rPr>
        <w:t xml:space="preserve"> </w:t>
      </w:r>
      <w:r w:rsidRPr="00F10660">
        <w:rPr>
          <w:sz w:val="21"/>
          <w:szCs w:val="21"/>
          <w:lang w:val="sk-SK"/>
        </w:rPr>
        <w:t xml:space="preserve">Táto cena je zmluvnými stranami považovaná v rozsahu predmetu zmluvy za cenu konečnú a akékoľvek úpravy môžu nastať len na základe písomného dodatku podpísaného oprávnenými zástupcami zmluvných strán k tejto zmluve. </w:t>
      </w:r>
    </w:p>
    <w:p w14:paraId="21824FB7" w14:textId="77777777" w:rsidR="00433731" w:rsidRPr="00F10660" w:rsidRDefault="00433731" w:rsidP="0037014C">
      <w:pPr>
        <w:pStyle w:val="Odsekzoznamu"/>
        <w:rPr>
          <w:sz w:val="21"/>
          <w:szCs w:val="21"/>
          <w:lang w:val="sk-SK"/>
        </w:rPr>
      </w:pPr>
    </w:p>
    <w:p w14:paraId="0F89DBD0" w14:textId="0AA55ACA" w:rsidR="00433731" w:rsidRPr="00F10660" w:rsidRDefault="00433731" w:rsidP="0037014C">
      <w:pPr>
        <w:pStyle w:val="Odsekzoznamu"/>
        <w:widowControl w:val="0"/>
        <w:numPr>
          <w:ilvl w:val="0"/>
          <w:numId w:val="2"/>
        </w:numPr>
        <w:autoSpaceDE w:val="0"/>
        <w:autoSpaceDN w:val="0"/>
        <w:adjustRightInd w:val="0"/>
        <w:jc w:val="both"/>
        <w:rPr>
          <w:sz w:val="21"/>
          <w:szCs w:val="21"/>
          <w:lang w:val="sk-SK"/>
        </w:rPr>
      </w:pPr>
      <w:r w:rsidRPr="00F10660">
        <w:rPr>
          <w:sz w:val="21"/>
          <w:szCs w:val="21"/>
          <w:lang w:val="sk-SK"/>
        </w:rPr>
        <w:t xml:space="preserve">Cena </w:t>
      </w:r>
      <w:r w:rsidR="000332F0" w:rsidRPr="00F10660">
        <w:rPr>
          <w:sz w:val="21"/>
          <w:szCs w:val="21"/>
          <w:lang w:val="sk-SK"/>
        </w:rPr>
        <w:t>uvedená v bode 1 tohto článku zahŕňa aj</w:t>
      </w:r>
      <w:r w:rsidRPr="00F10660">
        <w:rPr>
          <w:sz w:val="21"/>
          <w:szCs w:val="21"/>
          <w:lang w:val="sk-SK"/>
        </w:rPr>
        <w:t xml:space="preserve"> náklady potrebné na dodržanie zmluvne dohodnutých kvalitatívnych, dodacích a platobných podmienok podľa tejto zmluvy, a to najmä:</w:t>
      </w:r>
    </w:p>
    <w:p w14:paraId="5882B216" w14:textId="407BD8F8" w:rsidR="00433731" w:rsidRPr="00F10660" w:rsidRDefault="00433731" w:rsidP="0037014C">
      <w:pPr>
        <w:pStyle w:val="Odsekzoznamu"/>
        <w:widowControl w:val="0"/>
        <w:numPr>
          <w:ilvl w:val="0"/>
          <w:numId w:val="14"/>
        </w:numPr>
        <w:tabs>
          <w:tab w:val="left" w:pos="1276"/>
          <w:tab w:val="left" w:pos="9072"/>
        </w:tabs>
        <w:autoSpaceDE w:val="0"/>
        <w:autoSpaceDN w:val="0"/>
        <w:adjustRightInd w:val="0"/>
        <w:jc w:val="both"/>
        <w:rPr>
          <w:sz w:val="21"/>
          <w:szCs w:val="21"/>
          <w:lang w:val="sk-SK"/>
        </w:rPr>
      </w:pPr>
      <w:r w:rsidRPr="00F10660">
        <w:rPr>
          <w:sz w:val="21"/>
          <w:szCs w:val="21"/>
          <w:lang w:val="sk-SK"/>
        </w:rPr>
        <w:t>technicko-kvalitatívnych parametrov uvedených v technických normách a predpisoch, platných na území Slovenskej republiky,</w:t>
      </w:r>
    </w:p>
    <w:p w14:paraId="28F6D587" w14:textId="7DAC1557" w:rsidR="00433731" w:rsidRPr="00F10660" w:rsidRDefault="00433731" w:rsidP="0037014C">
      <w:pPr>
        <w:pStyle w:val="Odsekzoznamu"/>
        <w:widowControl w:val="0"/>
        <w:numPr>
          <w:ilvl w:val="0"/>
          <w:numId w:val="14"/>
        </w:numPr>
        <w:tabs>
          <w:tab w:val="left" w:pos="1276"/>
        </w:tabs>
        <w:autoSpaceDE w:val="0"/>
        <w:autoSpaceDN w:val="0"/>
        <w:adjustRightInd w:val="0"/>
        <w:jc w:val="both"/>
        <w:rPr>
          <w:sz w:val="21"/>
          <w:szCs w:val="21"/>
          <w:lang w:val="sk-SK"/>
        </w:rPr>
      </w:pPr>
      <w:r w:rsidRPr="00F10660">
        <w:rPr>
          <w:sz w:val="21"/>
          <w:szCs w:val="21"/>
          <w:lang w:val="sk-SK"/>
        </w:rPr>
        <w:t xml:space="preserve">podmienok realizácie </w:t>
      </w:r>
      <w:r w:rsidR="00FA3319">
        <w:rPr>
          <w:sz w:val="21"/>
          <w:szCs w:val="21"/>
          <w:lang w:val="sk-SK"/>
        </w:rPr>
        <w:t>d</w:t>
      </w:r>
      <w:r w:rsidRPr="00F10660">
        <w:rPr>
          <w:sz w:val="21"/>
          <w:szCs w:val="21"/>
          <w:lang w:val="sk-SK"/>
        </w:rPr>
        <w:t>iela</w:t>
      </w:r>
      <w:r w:rsidR="00E7446A">
        <w:rPr>
          <w:sz w:val="21"/>
          <w:szCs w:val="21"/>
          <w:lang w:val="sk-SK"/>
        </w:rPr>
        <w:t>,</w:t>
      </w:r>
    </w:p>
    <w:p w14:paraId="3894822C" w14:textId="3218B7BB" w:rsidR="00433731" w:rsidRPr="00F10660" w:rsidRDefault="00433731" w:rsidP="0037014C">
      <w:pPr>
        <w:pStyle w:val="Odsekzoznamu"/>
        <w:widowControl w:val="0"/>
        <w:numPr>
          <w:ilvl w:val="0"/>
          <w:numId w:val="14"/>
        </w:numPr>
        <w:tabs>
          <w:tab w:val="num" w:pos="1260"/>
        </w:tabs>
        <w:autoSpaceDE w:val="0"/>
        <w:autoSpaceDN w:val="0"/>
        <w:adjustRightInd w:val="0"/>
        <w:jc w:val="both"/>
        <w:rPr>
          <w:sz w:val="21"/>
          <w:szCs w:val="21"/>
          <w:lang w:val="sk-SK"/>
        </w:rPr>
      </w:pPr>
      <w:r w:rsidRPr="00F10660">
        <w:rPr>
          <w:sz w:val="21"/>
          <w:szCs w:val="21"/>
          <w:lang w:val="sk-SK"/>
        </w:rPr>
        <w:t>náklady súvisiace s bezpečnosťou a ochranou zdravia pri práci počas výstavby,</w:t>
      </w:r>
    </w:p>
    <w:p w14:paraId="34529EA3" w14:textId="483BC22C" w:rsidR="00433731" w:rsidRPr="00F10660" w:rsidRDefault="00433731" w:rsidP="0037014C">
      <w:pPr>
        <w:pStyle w:val="Odsekzoznamu"/>
        <w:widowControl w:val="0"/>
        <w:numPr>
          <w:ilvl w:val="0"/>
          <w:numId w:val="14"/>
        </w:numPr>
        <w:tabs>
          <w:tab w:val="num" w:pos="1260"/>
        </w:tabs>
        <w:autoSpaceDE w:val="0"/>
        <w:autoSpaceDN w:val="0"/>
        <w:adjustRightInd w:val="0"/>
        <w:jc w:val="both"/>
        <w:rPr>
          <w:sz w:val="21"/>
          <w:szCs w:val="21"/>
          <w:lang w:val="sk-SK"/>
        </w:rPr>
      </w:pPr>
      <w:r w:rsidRPr="00F10660">
        <w:rPr>
          <w:sz w:val="21"/>
          <w:szCs w:val="21"/>
          <w:lang w:val="sk-SK"/>
        </w:rPr>
        <w:t>náklady na zaistenie bezpečnosti technických zariadení počas výstavby,</w:t>
      </w:r>
    </w:p>
    <w:p w14:paraId="609CA615" w14:textId="2434628F" w:rsidR="00433731" w:rsidRPr="00F10660" w:rsidRDefault="00433731" w:rsidP="0037014C">
      <w:pPr>
        <w:pStyle w:val="Odsekzoznamu"/>
        <w:widowControl w:val="0"/>
        <w:numPr>
          <w:ilvl w:val="0"/>
          <w:numId w:val="14"/>
        </w:numPr>
        <w:tabs>
          <w:tab w:val="num" w:pos="1260"/>
        </w:tabs>
        <w:autoSpaceDE w:val="0"/>
        <w:autoSpaceDN w:val="0"/>
        <w:adjustRightInd w:val="0"/>
        <w:jc w:val="both"/>
        <w:rPr>
          <w:sz w:val="21"/>
          <w:szCs w:val="21"/>
          <w:lang w:val="sk-SK"/>
        </w:rPr>
      </w:pPr>
      <w:r w:rsidRPr="00F10660">
        <w:rPr>
          <w:sz w:val="21"/>
          <w:szCs w:val="21"/>
          <w:lang w:val="sk-SK"/>
        </w:rPr>
        <w:t>náklady vynaložené na požiarnu ochranu v priebehu v</w:t>
      </w:r>
      <w:r w:rsidR="003306DB" w:rsidRPr="00F10660">
        <w:rPr>
          <w:sz w:val="21"/>
          <w:szCs w:val="21"/>
          <w:lang w:val="sk-SK"/>
        </w:rPr>
        <w:t>ykonávania diela</w:t>
      </w:r>
      <w:r w:rsidRPr="00F10660">
        <w:rPr>
          <w:sz w:val="21"/>
          <w:szCs w:val="21"/>
          <w:lang w:val="sk-SK"/>
        </w:rPr>
        <w:t>,</w:t>
      </w:r>
    </w:p>
    <w:p w14:paraId="749C6FC8" w14:textId="25E9560D" w:rsidR="00433731" w:rsidRPr="00F10660" w:rsidRDefault="000332F0" w:rsidP="0037014C">
      <w:pPr>
        <w:pStyle w:val="Odsekzoznamu"/>
        <w:widowControl w:val="0"/>
        <w:numPr>
          <w:ilvl w:val="0"/>
          <w:numId w:val="14"/>
        </w:numPr>
        <w:tabs>
          <w:tab w:val="num" w:pos="1260"/>
        </w:tabs>
        <w:autoSpaceDE w:val="0"/>
        <w:autoSpaceDN w:val="0"/>
        <w:adjustRightInd w:val="0"/>
        <w:jc w:val="both"/>
        <w:rPr>
          <w:sz w:val="21"/>
          <w:szCs w:val="21"/>
          <w:lang w:val="sk-SK"/>
        </w:rPr>
      </w:pPr>
      <w:r w:rsidRPr="00F10660">
        <w:rPr>
          <w:sz w:val="21"/>
          <w:szCs w:val="21"/>
          <w:lang w:val="sk-SK"/>
        </w:rPr>
        <w:t>s</w:t>
      </w:r>
      <w:r w:rsidR="00433731" w:rsidRPr="00F10660">
        <w:rPr>
          <w:sz w:val="21"/>
          <w:szCs w:val="21"/>
          <w:lang w:val="sk-SK"/>
        </w:rPr>
        <w:t>potreba energií.</w:t>
      </w:r>
    </w:p>
    <w:p w14:paraId="5A0F85FE" w14:textId="77777777" w:rsidR="001462B4" w:rsidRPr="00F10660" w:rsidRDefault="001462B4" w:rsidP="0037014C">
      <w:pPr>
        <w:pStyle w:val="Zarkazkladnhotextu"/>
        <w:spacing w:after="40"/>
        <w:ind w:left="567"/>
        <w:jc w:val="both"/>
        <w:rPr>
          <w:sz w:val="21"/>
          <w:szCs w:val="21"/>
          <w:lang w:val="sk-SK"/>
        </w:rPr>
      </w:pPr>
    </w:p>
    <w:p w14:paraId="0EDFC324" w14:textId="08228A2D" w:rsidR="00433731" w:rsidRPr="00F10660" w:rsidRDefault="007D201C" w:rsidP="0037014C">
      <w:pPr>
        <w:pStyle w:val="Zarkazkladnhotextu"/>
        <w:numPr>
          <w:ilvl w:val="0"/>
          <w:numId w:val="2"/>
        </w:numPr>
        <w:tabs>
          <w:tab w:val="clear" w:pos="495"/>
          <w:tab w:val="num" w:pos="567"/>
        </w:tabs>
        <w:spacing w:after="40"/>
        <w:ind w:left="567" w:hanging="567"/>
        <w:jc w:val="both"/>
        <w:rPr>
          <w:sz w:val="21"/>
          <w:szCs w:val="21"/>
          <w:lang w:val="sk-SK"/>
        </w:rPr>
      </w:pPr>
      <w:r w:rsidRPr="00F10660">
        <w:rPr>
          <w:sz w:val="21"/>
          <w:szCs w:val="21"/>
          <w:lang w:val="sk-SK"/>
        </w:rPr>
        <w:t>V prípade dodatočných požiadaviek Objednávateľa, ktoré vyvolajú nevyhnutné naviac práce, budú tieto zmeny riešené v rámci písomných dodatkov k tejto zmluve. Zmenami podľa tohto bodu sa rozumejú práce Objednávateľom dodatočne požadované.</w:t>
      </w:r>
    </w:p>
    <w:p w14:paraId="44F943E3" w14:textId="77777777" w:rsidR="009E5C4A" w:rsidRPr="00F10660" w:rsidRDefault="009E5C4A" w:rsidP="0037014C">
      <w:pPr>
        <w:pStyle w:val="Zarkazkladnhotextu"/>
        <w:spacing w:after="40"/>
        <w:ind w:left="567"/>
        <w:jc w:val="both"/>
        <w:rPr>
          <w:sz w:val="21"/>
          <w:szCs w:val="21"/>
          <w:lang w:val="sk-SK"/>
        </w:rPr>
      </w:pPr>
    </w:p>
    <w:p w14:paraId="078FD31A" w14:textId="43332EA1" w:rsidR="009E5C4A" w:rsidRPr="00F10660" w:rsidRDefault="007D201C" w:rsidP="0037014C">
      <w:pPr>
        <w:pStyle w:val="Zarkazkladnhotextu"/>
        <w:spacing w:before="240"/>
        <w:ind w:left="0"/>
        <w:contextualSpacing/>
        <w:jc w:val="center"/>
        <w:rPr>
          <w:b/>
          <w:sz w:val="21"/>
          <w:szCs w:val="21"/>
          <w:lang w:val="sk-SK"/>
        </w:rPr>
      </w:pPr>
      <w:r w:rsidRPr="00F10660">
        <w:rPr>
          <w:b/>
          <w:sz w:val="21"/>
          <w:szCs w:val="21"/>
          <w:lang w:val="sk-SK"/>
        </w:rPr>
        <w:t>Čl</w:t>
      </w:r>
      <w:r w:rsidR="009E5C4A" w:rsidRPr="00F10660">
        <w:rPr>
          <w:b/>
          <w:sz w:val="21"/>
          <w:szCs w:val="21"/>
          <w:lang w:val="sk-SK"/>
        </w:rPr>
        <w:t xml:space="preserve">ánok </w:t>
      </w:r>
      <w:r w:rsidR="002D5816" w:rsidRPr="00F10660">
        <w:rPr>
          <w:b/>
          <w:sz w:val="21"/>
          <w:szCs w:val="21"/>
          <w:lang w:val="sk-SK"/>
        </w:rPr>
        <w:t>I</w:t>
      </w:r>
      <w:r w:rsidR="009E5C4A" w:rsidRPr="00F10660">
        <w:rPr>
          <w:b/>
          <w:sz w:val="21"/>
          <w:szCs w:val="21"/>
          <w:lang w:val="sk-SK"/>
        </w:rPr>
        <w:t>V</w:t>
      </w:r>
    </w:p>
    <w:p w14:paraId="7DF49629" w14:textId="1F545AB1" w:rsidR="007D201C" w:rsidRPr="00F10660" w:rsidRDefault="007D201C" w:rsidP="0037014C">
      <w:pPr>
        <w:pStyle w:val="Zarkazkladnhotextu"/>
        <w:spacing w:before="240"/>
        <w:ind w:left="0"/>
        <w:contextualSpacing/>
        <w:jc w:val="center"/>
        <w:rPr>
          <w:b/>
          <w:sz w:val="21"/>
          <w:szCs w:val="21"/>
          <w:lang w:val="sk-SK"/>
        </w:rPr>
      </w:pPr>
      <w:r w:rsidRPr="00F10660">
        <w:rPr>
          <w:b/>
          <w:sz w:val="21"/>
          <w:szCs w:val="21"/>
          <w:lang w:val="sk-SK"/>
        </w:rPr>
        <w:t xml:space="preserve">Platobné podmienky </w:t>
      </w:r>
    </w:p>
    <w:p w14:paraId="619A4E29" w14:textId="77777777" w:rsidR="005B3330" w:rsidRPr="00F10660" w:rsidRDefault="005B3330" w:rsidP="0037014C">
      <w:pPr>
        <w:pStyle w:val="Zarkazkladnhotextu"/>
        <w:spacing w:after="40"/>
        <w:ind w:left="0"/>
        <w:jc w:val="both"/>
        <w:rPr>
          <w:sz w:val="21"/>
          <w:szCs w:val="21"/>
          <w:lang w:val="sk-SK"/>
        </w:rPr>
      </w:pPr>
    </w:p>
    <w:p w14:paraId="0538E968" w14:textId="38A0FD61" w:rsidR="005B3330" w:rsidRDefault="00565120" w:rsidP="0037014C">
      <w:pPr>
        <w:pStyle w:val="Zarkazkladnhotextu"/>
        <w:numPr>
          <w:ilvl w:val="0"/>
          <w:numId w:val="3"/>
        </w:numPr>
        <w:tabs>
          <w:tab w:val="clear" w:pos="927"/>
          <w:tab w:val="num" w:pos="567"/>
        </w:tabs>
        <w:spacing w:after="40"/>
        <w:ind w:left="567" w:hanging="567"/>
        <w:jc w:val="both"/>
        <w:rPr>
          <w:sz w:val="21"/>
          <w:szCs w:val="21"/>
          <w:lang w:val="sk-SK"/>
        </w:rPr>
      </w:pPr>
      <w:r w:rsidRPr="00F10660">
        <w:rPr>
          <w:sz w:val="21"/>
          <w:szCs w:val="21"/>
          <w:lang w:val="sk-SK"/>
        </w:rPr>
        <w:t>Zmluvné strany sa dohodli, že cenu diela podľa Čl.</w:t>
      </w:r>
      <w:r w:rsidR="004E0DD9">
        <w:rPr>
          <w:sz w:val="21"/>
          <w:szCs w:val="21"/>
          <w:lang w:val="sk-SK"/>
        </w:rPr>
        <w:t xml:space="preserve"> </w:t>
      </w:r>
      <w:r w:rsidR="008F2C8E" w:rsidRPr="00F10660">
        <w:rPr>
          <w:sz w:val="21"/>
          <w:szCs w:val="21"/>
          <w:lang w:val="sk-SK"/>
        </w:rPr>
        <w:t>III</w:t>
      </w:r>
      <w:r w:rsidRPr="00F10660">
        <w:rPr>
          <w:sz w:val="21"/>
          <w:szCs w:val="21"/>
          <w:lang w:val="sk-SK"/>
        </w:rPr>
        <w:t xml:space="preserve"> bodu 1. zmluvy Objednávateľ uhr</w:t>
      </w:r>
      <w:r w:rsidR="007A6EEA" w:rsidRPr="00F10660">
        <w:rPr>
          <w:sz w:val="21"/>
          <w:szCs w:val="21"/>
          <w:lang w:val="sk-SK"/>
        </w:rPr>
        <w:t>adí</w:t>
      </w:r>
      <w:r w:rsidRPr="00F10660">
        <w:rPr>
          <w:sz w:val="21"/>
          <w:szCs w:val="21"/>
          <w:lang w:val="sk-SK"/>
        </w:rPr>
        <w:t xml:space="preserve"> Zhotoviteľovi </w:t>
      </w:r>
      <w:r w:rsidR="004E0DD9">
        <w:rPr>
          <w:sz w:val="21"/>
          <w:szCs w:val="21"/>
          <w:lang w:val="sk-SK"/>
        </w:rPr>
        <w:t xml:space="preserve">nasledovne: </w:t>
      </w:r>
    </w:p>
    <w:p w14:paraId="13254C61" w14:textId="2A3D2704" w:rsidR="004E0DD9" w:rsidRDefault="004B147A" w:rsidP="004B147A">
      <w:pPr>
        <w:pStyle w:val="Zarkazkladnhotextu"/>
        <w:numPr>
          <w:ilvl w:val="0"/>
          <w:numId w:val="21"/>
        </w:numPr>
        <w:spacing w:after="40"/>
        <w:ind w:left="993" w:hanging="284"/>
        <w:jc w:val="both"/>
        <w:rPr>
          <w:sz w:val="21"/>
          <w:szCs w:val="21"/>
          <w:lang w:val="sk-SK"/>
        </w:rPr>
      </w:pPr>
      <w:r w:rsidRPr="00096DD0">
        <w:rPr>
          <w:b/>
          <w:bCs/>
          <w:sz w:val="21"/>
          <w:szCs w:val="21"/>
          <w:lang w:val="sk-SK"/>
        </w:rPr>
        <w:t>zálohová platba vo výške 20% z celkovej ceny diela</w:t>
      </w:r>
      <w:r>
        <w:rPr>
          <w:sz w:val="21"/>
          <w:szCs w:val="21"/>
          <w:lang w:val="sk-SK"/>
        </w:rPr>
        <w:t xml:space="preserve"> na základe zálohovej faktúry vystavenej Zhotoviteľom po uzatvorení tejto zmluvy, pričom splatnosť zálohovej faktúry je 14 dní odo dňa jej vystavenia;</w:t>
      </w:r>
    </w:p>
    <w:p w14:paraId="070E8964" w14:textId="518F54F9" w:rsidR="004B147A" w:rsidRPr="00F10660" w:rsidRDefault="004B147A" w:rsidP="004B147A">
      <w:pPr>
        <w:pStyle w:val="Zarkazkladnhotextu"/>
        <w:numPr>
          <w:ilvl w:val="0"/>
          <w:numId w:val="21"/>
        </w:numPr>
        <w:spacing w:after="40"/>
        <w:ind w:left="993" w:hanging="284"/>
        <w:jc w:val="both"/>
        <w:rPr>
          <w:sz w:val="21"/>
          <w:szCs w:val="21"/>
          <w:lang w:val="sk-SK"/>
        </w:rPr>
      </w:pPr>
      <w:r w:rsidRPr="004B147A">
        <w:rPr>
          <w:sz w:val="21"/>
          <w:szCs w:val="21"/>
          <w:lang w:val="sk-SK"/>
        </w:rPr>
        <w:t xml:space="preserve">zvyšnú časť ceny diela uhradí Objednávateľ </w:t>
      </w:r>
      <w:r w:rsidRPr="00096DD0">
        <w:rPr>
          <w:b/>
          <w:bCs/>
          <w:sz w:val="21"/>
          <w:szCs w:val="21"/>
          <w:lang w:val="sk-SK"/>
        </w:rPr>
        <w:t>na základe čiastkových mesačných faktúr</w:t>
      </w:r>
      <w:r w:rsidRPr="004B147A">
        <w:rPr>
          <w:sz w:val="21"/>
          <w:szCs w:val="21"/>
          <w:lang w:val="sk-SK"/>
        </w:rPr>
        <w:t xml:space="preserve"> vystavených Zhotoviteľom na základe Objednávateľom vopred odsúhlaseného protokolu skutočne vykonaných prác a dodávok (ďalej len „Protokol“) podľa </w:t>
      </w:r>
      <w:r>
        <w:rPr>
          <w:sz w:val="21"/>
          <w:szCs w:val="21"/>
          <w:lang w:val="sk-SK"/>
        </w:rPr>
        <w:t>C</w:t>
      </w:r>
      <w:r w:rsidRPr="004B147A">
        <w:rPr>
          <w:sz w:val="21"/>
          <w:szCs w:val="21"/>
          <w:lang w:val="sk-SK"/>
        </w:rPr>
        <w:t>enovej ponuky Zhotoviteľa</w:t>
      </w:r>
      <w:r>
        <w:rPr>
          <w:sz w:val="21"/>
          <w:szCs w:val="21"/>
          <w:lang w:val="sk-SK"/>
        </w:rPr>
        <w:t>.</w:t>
      </w:r>
      <w:r w:rsidRPr="004B147A">
        <w:rPr>
          <w:sz w:val="21"/>
          <w:szCs w:val="21"/>
          <w:lang w:val="sk-SK"/>
        </w:rPr>
        <w:t xml:space="preserve"> Zmluvné strany sa dohodli, že podkladom pre vystavenie mesačnej faktúry je Objednávateľom vopred odsúhlasený Protokol</w:t>
      </w:r>
      <w:r>
        <w:rPr>
          <w:sz w:val="21"/>
          <w:szCs w:val="21"/>
          <w:lang w:val="sk-SK"/>
        </w:rPr>
        <w:t xml:space="preserve"> vykonaných prác</w:t>
      </w:r>
      <w:r w:rsidRPr="004B147A">
        <w:rPr>
          <w:sz w:val="21"/>
          <w:szCs w:val="21"/>
          <w:lang w:val="sk-SK"/>
        </w:rPr>
        <w:t>. Zhotoviteľ predloží Objednávateľovi mesačný Protokol vždy do 3. (tretieho) dňa nasledujúceho kalendárneho mesiaca. Objednávateľ sa vyjadrí k Protokolu do 3 (troch) pracovných dní odo dňa jeho predloženia Zhotoviteľom. Zhotoviteľ je následne oprávnený fakturovať len položky, ktoré boli Objednávateľom odsúhlasené.</w:t>
      </w:r>
      <w:r w:rsidR="004A6B84">
        <w:rPr>
          <w:sz w:val="21"/>
          <w:szCs w:val="21"/>
          <w:lang w:val="sk-SK"/>
        </w:rPr>
        <w:t xml:space="preserve"> Mesačná faktúra je splatná do 14 dní odo dňa ich vystavenia Zhotoviteľom. </w:t>
      </w:r>
    </w:p>
    <w:p w14:paraId="434CD557" w14:textId="6102ACB4" w:rsidR="00176DE8" w:rsidRPr="00F10660" w:rsidRDefault="00176DE8" w:rsidP="004A6B84">
      <w:pPr>
        <w:pStyle w:val="Zarkazkladnhotextu"/>
        <w:spacing w:after="40"/>
        <w:ind w:left="0"/>
        <w:jc w:val="both"/>
        <w:rPr>
          <w:sz w:val="21"/>
          <w:szCs w:val="21"/>
          <w:lang w:val="sk-SK"/>
        </w:rPr>
      </w:pPr>
    </w:p>
    <w:p w14:paraId="34E25EF4" w14:textId="43007791" w:rsidR="00176DE8" w:rsidRDefault="004A6B84" w:rsidP="004A6B84">
      <w:pPr>
        <w:pStyle w:val="Zarkazkladnhotextu"/>
        <w:numPr>
          <w:ilvl w:val="0"/>
          <w:numId w:val="3"/>
        </w:numPr>
        <w:tabs>
          <w:tab w:val="clear" w:pos="927"/>
        </w:tabs>
        <w:spacing w:after="40"/>
        <w:ind w:left="567" w:hanging="567"/>
        <w:jc w:val="both"/>
        <w:rPr>
          <w:sz w:val="21"/>
          <w:szCs w:val="21"/>
          <w:lang w:val="sk-SK"/>
        </w:rPr>
      </w:pPr>
      <w:r>
        <w:rPr>
          <w:sz w:val="21"/>
          <w:szCs w:val="21"/>
          <w:lang w:val="sk-SK"/>
        </w:rPr>
        <w:t>Každá f</w:t>
      </w:r>
      <w:r w:rsidR="00565120" w:rsidRPr="00F10660">
        <w:rPr>
          <w:sz w:val="21"/>
          <w:szCs w:val="21"/>
          <w:lang w:val="sk-SK"/>
        </w:rPr>
        <w:t>aktúra musí obsahovať všetky zákonom predpísané náležitosti.</w:t>
      </w:r>
    </w:p>
    <w:p w14:paraId="03F7C268" w14:textId="77777777" w:rsidR="004A6B84" w:rsidRPr="004A6B84" w:rsidRDefault="004A6B84" w:rsidP="004A6B84">
      <w:pPr>
        <w:pStyle w:val="Zarkazkladnhotextu"/>
        <w:spacing w:after="40"/>
        <w:ind w:left="0"/>
        <w:jc w:val="both"/>
        <w:rPr>
          <w:sz w:val="21"/>
          <w:szCs w:val="21"/>
          <w:lang w:val="sk-SK"/>
        </w:rPr>
      </w:pPr>
    </w:p>
    <w:p w14:paraId="3F262592" w14:textId="77777777" w:rsidR="00176DE8" w:rsidRPr="00F10660" w:rsidRDefault="00565120" w:rsidP="0037014C">
      <w:pPr>
        <w:pStyle w:val="Zarkazkladnhotextu"/>
        <w:numPr>
          <w:ilvl w:val="0"/>
          <w:numId w:val="3"/>
        </w:numPr>
        <w:tabs>
          <w:tab w:val="clear" w:pos="927"/>
        </w:tabs>
        <w:spacing w:after="40"/>
        <w:ind w:left="567" w:hanging="567"/>
        <w:jc w:val="both"/>
        <w:rPr>
          <w:sz w:val="21"/>
          <w:szCs w:val="21"/>
          <w:lang w:val="sk-SK"/>
        </w:rPr>
      </w:pPr>
      <w:r w:rsidRPr="00F10660">
        <w:rPr>
          <w:sz w:val="21"/>
          <w:szCs w:val="21"/>
          <w:lang w:val="sk-SK"/>
        </w:rPr>
        <w:t xml:space="preserve">Nesprávne vystavenú faktúru má Objednávateľ právo vrátiť Zhotoviteľovi s uvedením konkrétnej výhrady bez zbytočného odkladu. V tomto prípade sa plynutie pôvodnej lehoty splatnosti zastaví, doručením novej (správne vystavenej) faktúry začne plynúť nová lehota splatnosti. </w:t>
      </w:r>
    </w:p>
    <w:p w14:paraId="357C3A91" w14:textId="77777777" w:rsidR="00176DE8" w:rsidRPr="00F10660" w:rsidRDefault="00176DE8" w:rsidP="0037014C">
      <w:pPr>
        <w:pStyle w:val="Odsekzoznamu"/>
        <w:rPr>
          <w:sz w:val="21"/>
          <w:szCs w:val="21"/>
          <w:lang w:val="sk-SK"/>
        </w:rPr>
      </w:pPr>
    </w:p>
    <w:p w14:paraId="45E76836" w14:textId="52E9C342" w:rsidR="00176DE8" w:rsidRPr="00F10660" w:rsidRDefault="00565120" w:rsidP="0037014C">
      <w:pPr>
        <w:pStyle w:val="Zarkazkladnhotextu"/>
        <w:numPr>
          <w:ilvl w:val="0"/>
          <w:numId w:val="3"/>
        </w:numPr>
        <w:tabs>
          <w:tab w:val="clear" w:pos="927"/>
        </w:tabs>
        <w:spacing w:after="40"/>
        <w:ind w:left="567" w:hanging="567"/>
        <w:jc w:val="both"/>
        <w:rPr>
          <w:sz w:val="21"/>
          <w:szCs w:val="21"/>
          <w:lang w:val="sk-SK"/>
        </w:rPr>
      </w:pPr>
      <w:r w:rsidRPr="00F10660">
        <w:rPr>
          <w:sz w:val="21"/>
          <w:szCs w:val="21"/>
          <w:lang w:val="sk-SK"/>
        </w:rPr>
        <w:t>Povinnosť Objednávateľa zaplatiť za riadne a včas vykonané dielo cenu diela, resp. jej časť</w:t>
      </w:r>
      <w:r w:rsidR="004A6B84">
        <w:rPr>
          <w:sz w:val="21"/>
          <w:szCs w:val="21"/>
          <w:lang w:val="sk-SK"/>
        </w:rPr>
        <w:t>,</w:t>
      </w:r>
      <w:r w:rsidRPr="00F10660">
        <w:rPr>
          <w:sz w:val="21"/>
          <w:szCs w:val="21"/>
          <w:lang w:val="sk-SK"/>
        </w:rPr>
        <w:t xml:space="preserve"> je splnená odpísaním fakturovanej sumy z účtu Objednávateľa v prospech účtu Zhotoviteľa uvedený v záhlaví tejto zmluvy. </w:t>
      </w:r>
    </w:p>
    <w:p w14:paraId="5995A6DF" w14:textId="77777777" w:rsidR="00176DE8" w:rsidRPr="00F10660" w:rsidRDefault="00176DE8" w:rsidP="0037014C">
      <w:pPr>
        <w:pStyle w:val="Odsekzoznamu"/>
        <w:rPr>
          <w:sz w:val="21"/>
          <w:szCs w:val="21"/>
          <w:lang w:val="sk-SK"/>
        </w:rPr>
      </w:pPr>
    </w:p>
    <w:p w14:paraId="00EA5515" w14:textId="77777777" w:rsidR="00176DE8" w:rsidRPr="00F10660" w:rsidRDefault="00565120" w:rsidP="0037014C">
      <w:pPr>
        <w:pStyle w:val="Zarkazkladnhotextu"/>
        <w:numPr>
          <w:ilvl w:val="0"/>
          <w:numId w:val="3"/>
        </w:numPr>
        <w:tabs>
          <w:tab w:val="clear" w:pos="927"/>
        </w:tabs>
        <w:spacing w:after="40"/>
        <w:ind w:left="567" w:hanging="567"/>
        <w:jc w:val="both"/>
        <w:rPr>
          <w:sz w:val="21"/>
          <w:szCs w:val="21"/>
          <w:lang w:val="sk-SK"/>
        </w:rPr>
      </w:pPr>
      <w:r w:rsidRPr="00F10660">
        <w:rPr>
          <w:sz w:val="21"/>
          <w:szCs w:val="21"/>
          <w:lang w:val="sk-SK"/>
        </w:rPr>
        <w:t xml:space="preserve">V prípade, že dôjde k zrušeniu tejto zmluvy z dôvodov na strane Objednávateľa, má právo Zhotoviteľ preukázaný dodaný materiál a preukázané práce vykonané ku dňu zrušenia fakturovať Objednávateľovi vo výške skutočne vykonaných prác a vynaložených nákladov po ich odsúhlasení Objednávateľom.  </w:t>
      </w:r>
    </w:p>
    <w:p w14:paraId="38CEA50D" w14:textId="77777777" w:rsidR="00176DE8" w:rsidRPr="00F10660" w:rsidRDefault="00176DE8" w:rsidP="0037014C">
      <w:pPr>
        <w:pStyle w:val="Odsekzoznamu"/>
        <w:rPr>
          <w:sz w:val="21"/>
          <w:szCs w:val="21"/>
          <w:lang w:val="sk-SK"/>
        </w:rPr>
      </w:pPr>
    </w:p>
    <w:p w14:paraId="45A67250" w14:textId="27C9B9D1" w:rsidR="00565120" w:rsidRPr="00F10660" w:rsidRDefault="00565120" w:rsidP="0037014C">
      <w:pPr>
        <w:pStyle w:val="Zarkazkladnhotextu"/>
        <w:numPr>
          <w:ilvl w:val="0"/>
          <w:numId w:val="3"/>
        </w:numPr>
        <w:tabs>
          <w:tab w:val="clear" w:pos="927"/>
        </w:tabs>
        <w:spacing w:after="40"/>
        <w:ind w:left="567" w:hanging="567"/>
        <w:jc w:val="both"/>
        <w:rPr>
          <w:sz w:val="21"/>
          <w:szCs w:val="21"/>
          <w:lang w:val="sk-SK"/>
        </w:rPr>
      </w:pPr>
      <w:r w:rsidRPr="00F10660">
        <w:rPr>
          <w:sz w:val="21"/>
          <w:szCs w:val="21"/>
          <w:lang w:val="sk-SK"/>
        </w:rPr>
        <w:t>Zhotoviteľ vyhlasuje, že ku dňu podpisu zmluvy:</w:t>
      </w:r>
    </w:p>
    <w:p w14:paraId="1D7C4FF7" w14:textId="77777777" w:rsidR="00565120" w:rsidRPr="00F10660" w:rsidRDefault="00565120" w:rsidP="0037014C">
      <w:pPr>
        <w:pStyle w:val="Odsekzoznamu"/>
        <w:numPr>
          <w:ilvl w:val="0"/>
          <w:numId w:val="18"/>
        </w:numPr>
        <w:shd w:val="clear" w:color="auto" w:fill="FFFFFF"/>
        <w:autoSpaceDN w:val="0"/>
        <w:spacing w:after="40"/>
        <w:ind w:left="993" w:hanging="426"/>
        <w:jc w:val="both"/>
        <w:rPr>
          <w:sz w:val="21"/>
          <w:szCs w:val="21"/>
          <w:lang w:val="sk-SK"/>
        </w:rPr>
      </w:pPr>
      <w:r w:rsidRPr="00F10660">
        <w:rPr>
          <w:sz w:val="21"/>
          <w:szCs w:val="21"/>
          <w:lang w:val="sk-SK"/>
        </w:rPr>
        <w:t xml:space="preserve">si je vedomý svojej povinnosti odviesť riadne DPH správcovi dane a zaväzuje sa  DPH riadne, včas a v správnej výške z predmetného obchodu odviesť, </w:t>
      </w:r>
    </w:p>
    <w:p w14:paraId="45147598" w14:textId="77777777" w:rsidR="00565120" w:rsidRPr="00F10660" w:rsidRDefault="00565120" w:rsidP="0037014C">
      <w:pPr>
        <w:pStyle w:val="Odsekzoznamu"/>
        <w:numPr>
          <w:ilvl w:val="0"/>
          <w:numId w:val="18"/>
        </w:numPr>
        <w:shd w:val="clear" w:color="auto" w:fill="FFFFFF"/>
        <w:autoSpaceDN w:val="0"/>
        <w:spacing w:after="40"/>
        <w:ind w:left="993" w:hanging="426"/>
        <w:jc w:val="both"/>
        <w:rPr>
          <w:sz w:val="21"/>
          <w:szCs w:val="21"/>
          <w:lang w:val="sk-SK"/>
        </w:rPr>
      </w:pPr>
      <w:r w:rsidRPr="00F10660">
        <w:rPr>
          <w:sz w:val="21"/>
          <w:szCs w:val="21"/>
          <w:lang w:val="sk-SK"/>
        </w:rPr>
        <w:t>je v ekonomicky dobrej kondícii a nemá vedomosť o tom, že by bol osobou, proti ktorej by bolo vedené exekučné, konkurzné alebo reštrukturalizačné konanie, nevedie žiadny súdny spor, v ktorom by neúspech viedol k záväzku, ktorého splnenie by bolo nemožné alebo by hospodársky destabilizovalo Zhotoviteľa,</w:t>
      </w:r>
    </w:p>
    <w:p w14:paraId="3CF03145" w14:textId="77777777" w:rsidR="00565120" w:rsidRPr="00F10660" w:rsidRDefault="00565120" w:rsidP="0037014C">
      <w:pPr>
        <w:pStyle w:val="Odsekzoznamu"/>
        <w:numPr>
          <w:ilvl w:val="0"/>
          <w:numId w:val="18"/>
        </w:numPr>
        <w:shd w:val="clear" w:color="auto" w:fill="FFFFFF"/>
        <w:autoSpaceDN w:val="0"/>
        <w:spacing w:after="40"/>
        <w:ind w:left="993" w:hanging="426"/>
        <w:jc w:val="both"/>
        <w:rPr>
          <w:sz w:val="21"/>
          <w:szCs w:val="21"/>
          <w:lang w:val="sk-SK"/>
        </w:rPr>
      </w:pPr>
      <w:r w:rsidRPr="00F10660">
        <w:rPr>
          <w:sz w:val="21"/>
          <w:szCs w:val="21"/>
          <w:lang w:val="sk-SK"/>
        </w:rPr>
        <w:t>nemá vedomosť o tom, že by bol osobou ohrozenou vstupom do konkurzného alebo reštrukturalizačného konania,</w:t>
      </w:r>
    </w:p>
    <w:p w14:paraId="659EF0DE" w14:textId="53C222E4" w:rsidR="00565120" w:rsidRPr="00F10660" w:rsidRDefault="00565120" w:rsidP="0037014C">
      <w:pPr>
        <w:pStyle w:val="Odsekzoznamu"/>
        <w:numPr>
          <w:ilvl w:val="0"/>
          <w:numId w:val="18"/>
        </w:numPr>
        <w:shd w:val="clear" w:color="auto" w:fill="FFFFFF"/>
        <w:autoSpaceDN w:val="0"/>
        <w:spacing w:after="40"/>
        <w:ind w:left="993" w:hanging="426"/>
        <w:jc w:val="both"/>
        <w:rPr>
          <w:sz w:val="21"/>
          <w:szCs w:val="21"/>
          <w:lang w:val="sk-SK"/>
        </w:rPr>
      </w:pPr>
      <w:r w:rsidRPr="00F10660">
        <w:rPr>
          <w:sz w:val="21"/>
          <w:szCs w:val="21"/>
          <w:lang w:val="sk-SK"/>
        </w:rPr>
        <w:t xml:space="preserve">riadne a včas plní všetky svoje splatné záväzky a nenastali u neho dôvody na zrušenie registrácie podľa § 81 ods. </w:t>
      </w:r>
      <w:r w:rsidR="00655F45" w:rsidRPr="00F10660">
        <w:rPr>
          <w:sz w:val="21"/>
          <w:szCs w:val="21"/>
          <w:lang w:val="sk-SK"/>
        </w:rPr>
        <w:t>3</w:t>
      </w:r>
      <w:r w:rsidRPr="00F10660">
        <w:rPr>
          <w:sz w:val="21"/>
          <w:szCs w:val="21"/>
          <w:lang w:val="sk-SK"/>
        </w:rPr>
        <w:t xml:space="preserve"> písm. b) druhého bodu Zákona o DPH </w:t>
      </w:r>
    </w:p>
    <w:p w14:paraId="1D8B5575" w14:textId="77777777" w:rsidR="00565120" w:rsidRPr="00F10660" w:rsidRDefault="00565120" w:rsidP="0037014C">
      <w:pPr>
        <w:pStyle w:val="Odsekzoznamu"/>
        <w:numPr>
          <w:ilvl w:val="0"/>
          <w:numId w:val="18"/>
        </w:numPr>
        <w:shd w:val="clear" w:color="auto" w:fill="FFFFFF"/>
        <w:autoSpaceDN w:val="0"/>
        <w:spacing w:after="40"/>
        <w:ind w:left="993" w:hanging="426"/>
        <w:jc w:val="both"/>
        <w:rPr>
          <w:sz w:val="21"/>
          <w:szCs w:val="21"/>
          <w:lang w:val="sk-SK"/>
        </w:rPr>
      </w:pPr>
      <w:r w:rsidRPr="00F10660">
        <w:rPr>
          <w:sz w:val="21"/>
          <w:szCs w:val="21"/>
          <w:lang w:val="sk-SK"/>
        </w:rPr>
        <w:t>nie je vedený v zozname platiteľov DPH, u ktorých nastali dôvody na zrušenie registrácie, vedenom Finančným riaditeľstvom Slovenskej republiky,</w:t>
      </w:r>
    </w:p>
    <w:p w14:paraId="055A370F" w14:textId="7349F324" w:rsidR="00565120" w:rsidRPr="00F10660" w:rsidRDefault="00565120" w:rsidP="0037014C">
      <w:pPr>
        <w:pStyle w:val="Odsekzoznamu"/>
        <w:numPr>
          <w:ilvl w:val="0"/>
          <w:numId w:val="18"/>
        </w:numPr>
        <w:shd w:val="clear" w:color="auto" w:fill="FFFFFF"/>
        <w:autoSpaceDN w:val="0"/>
        <w:spacing w:after="40"/>
        <w:ind w:left="993" w:hanging="426"/>
        <w:jc w:val="both"/>
        <w:rPr>
          <w:sz w:val="21"/>
          <w:szCs w:val="21"/>
          <w:lang w:val="sk-SK"/>
        </w:rPr>
      </w:pPr>
      <w:r w:rsidRPr="00F10660">
        <w:rPr>
          <w:sz w:val="21"/>
          <w:szCs w:val="21"/>
          <w:lang w:val="sk-SK"/>
        </w:rPr>
        <w:t xml:space="preserve">účet Zhotoviteľa, ktorý pre obchodné operácie podľa tejto zmluvy uviedol v záhlaví tejto zmluvy je účtom, ktorý je oznámený </w:t>
      </w:r>
      <w:r w:rsidR="004A6B84">
        <w:rPr>
          <w:sz w:val="21"/>
          <w:szCs w:val="21"/>
          <w:lang w:val="sk-SK"/>
        </w:rPr>
        <w:t>Finančnému riaditeľstvu SR</w:t>
      </w:r>
      <w:r w:rsidRPr="00F10660">
        <w:rPr>
          <w:sz w:val="21"/>
          <w:szCs w:val="21"/>
          <w:lang w:val="sk-SK"/>
        </w:rPr>
        <w:t>.</w:t>
      </w:r>
    </w:p>
    <w:p w14:paraId="70FEEDD9" w14:textId="77777777" w:rsidR="00565120" w:rsidRPr="00F10660" w:rsidRDefault="00565120" w:rsidP="0037014C">
      <w:pPr>
        <w:shd w:val="clear" w:color="auto" w:fill="FFFFFF"/>
        <w:autoSpaceDN w:val="0"/>
        <w:spacing w:after="40"/>
        <w:ind w:left="567"/>
        <w:contextualSpacing/>
        <w:jc w:val="both"/>
        <w:rPr>
          <w:sz w:val="21"/>
          <w:szCs w:val="21"/>
          <w:lang w:eastAsia="cs-CZ"/>
        </w:rPr>
      </w:pPr>
    </w:p>
    <w:p w14:paraId="7EF78EE5" w14:textId="77777777" w:rsidR="00565120" w:rsidRPr="00F10660" w:rsidRDefault="00565120" w:rsidP="0037014C">
      <w:pPr>
        <w:shd w:val="clear" w:color="auto" w:fill="FFFFFF"/>
        <w:autoSpaceDN w:val="0"/>
        <w:ind w:left="567"/>
        <w:contextualSpacing/>
        <w:jc w:val="both"/>
        <w:rPr>
          <w:sz w:val="21"/>
          <w:szCs w:val="21"/>
          <w:lang w:eastAsia="cs-CZ"/>
        </w:rPr>
      </w:pPr>
      <w:r w:rsidRPr="00F10660">
        <w:rPr>
          <w:sz w:val="21"/>
          <w:szCs w:val="21"/>
          <w:lang w:eastAsia="cs-CZ"/>
        </w:rPr>
        <w:t xml:space="preserve">Zhotoviteľ sa zaväzuje zaplatiť </w:t>
      </w:r>
      <w:r w:rsidRPr="00096DD0">
        <w:rPr>
          <w:b/>
          <w:bCs/>
          <w:sz w:val="21"/>
          <w:szCs w:val="21"/>
          <w:lang w:eastAsia="cs-CZ"/>
        </w:rPr>
        <w:t>zmluvnú pokutu vo výške 30 % zo sumy DPH z celkovej ceny diela</w:t>
      </w:r>
      <w:r w:rsidRPr="00F10660">
        <w:rPr>
          <w:sz w:val="21"/>
          <w:szCs w:val="21"/>
          <w:lang w:eastAsia="cs-CZ"/>
        </w:rPr>
        <w:t xml:space="preserve"> v zmysle tejto zmluvy, ak neoznámi Objednávateľovi v lehote do 10 dní, že nastali skutočnosti, ktoré by sa mohli priamo alebo nepriamo dotknúť obsahu vyhlásenia podľa predchádzajúceho odseku alebo by mohli mať priamy alebo nepriamy vplyv na obsah vyhlásenia v predchádzajúcom odseku. </w:t>
      </w:r>
      <w:r w:rsidRPr="00F10660">
        <w:rPr>
          <w:sz w:val="21"/>
          <w:szCs w:val="21"/>
          <w:lang w:eastAsia="cs-CZ"/>
        </w:rPr>
        <w:lastRenderedPageBreak/>
        <w:t>Zaplatením  zmluvnej pokuty nie je dotknutý nárok Objednávateľa na náhradu škody spôsobenej porušením oznamovacej povinnosti Zhotoviteľa. Zmluvná pokuta sa nezapočítava na náhradu škody.</w:t>
      </w:r>
    </w:p>
    <w:p w14:paraId="34F23521" w14:textId="77777777" w:rsidR="007D201C" w:rsidRPr="00F10660" w:rsidRDefault="007D201C" w:rsidP="0037014C">
      <w:pPr>
        <w:pStyle w:val="Zarkazkladnhotextu"/>
        <w:ind w:left="0"/>
        <w:rPr>
          <w:sz w:val="21"/>
          <w:szCs w:val="21"/>
          <w:lang w:val="sk-SK"/>
        </w:rPr>
      </w:pPr>
    </w:p>
    <w:p w14:paraId="6BFB87A3" w14:textId="1D90ABD6" w:rsidR="009E5C4A" w:rsidRPr="00F10660" w:rsidRDefault="007D201C" w:rsidP="0037014C">
      <w:pPr>
        <w:pStyle w:val="Zarkazkladnhotextu"/>
        <w:ind w:left="0"/>
        <w:contextualSpacing/>
        <w:jc w:val="center"/>
        <w:rPr>
          <w:b/>
          <w:sz w:val="21"/>
          <w:szCs w:val="21"/>
          <w:lang w:val="sk-SK"/>
        </w:rPr>
      </w:pPr>
      <w:r w:rsidRPr="00F10660">
        <w:rPr>
          <w:b/>
          <w:sz w:val="21"/>
          <w:szCs w:val="21"/>
          <w:lang w:val="sk-SK"/>
        </w:rPr>
        <w:t>Čl</w:t>
      </w:r>
      <w:r w:rsidR="009E5C4A" w:rsidRPr="00F10660">
        <w:rPr>
          <w:b/>
          <w:sz w:val="21"/>
          <w:szCs w:val="21"/>
          <w:lang w:val="sk-SK"/>
        </w:rPr>
        <w:t>ánok V</w:t>
      </w:r>
    </w:p>
    <w:p w14:paraId="4AECF393" w14:textId="47438D57" w:rsidR="007D201C" w:rsidRPr="00F10660" w:rsidRDefault="007D201C" w:rsidP="0037014C">
      <w:pPr>
        <w:pStyle w:val="Zarkazkladnhotextu"/>
        <w:ind w:left="0"/>
        <w:contextualSpacing/>
        <w:jc w:val="center"/>
        <w:rPr>
          <w:b/>
          <w:sz w:val="21"/>
          <w:szCs w:val="21"/>
          <w:lang w:val="sk-SK"/>
        </w:rPr>
      </w:pPr>
      <w:r w:rsidRPr="00F10660">
        <w:rPr>
          <w:b/>
          <w:sz w:val="21"/>
          <w:szCs w:val="21"/>
          <w:lang w:val="sk-SK"/>
        </w:rPr>
        <w:t>Miesto a termín plnenia</w:t>
      </w:r>
    </w:p>
    <w:p w14:paraId="05920E49" w14:textId="77777777" w:rsidR="009E5C4A" w:rsidRPr="00F10660" w:rsidRDefault="009E5C4A" w:rsidP="0037014C">
      <w:pPr>
        <w:pStyle w:val="Zarkazkladnhotextu"/>
        <w:ind w:left="0"/>
        <w:contextualSpacing/>
        <w:jc w:val="center"/>
        <w:rPr>
          <w:b/>
          <w:sz w:val="21"/>
          <w:szCs w:val="21"/>
          <w:lang w:val="sk-SK"/>
        </w:rPr>
      </w:pPr>
    </w:p>
    <w:p w14:paraId="64FB6755" w14:textId="77777777" w:rsidR="001910AE" w:rsidRPr="00F10660" w:rsidRDefault="001910AE" w:rsidP="0037014C">
      <w:pPr>
        <w:pStyle w:val="Odsekzoznamu"/>
        <w:numPr>
          <w:ilvl w:val="0"/>
          <w:numId w:val="19"/>
        </w:numPr>
        <w:ind w:left="567" w:hanging="567"/>
        <w:contextualSpacing w:val="0"/>
        <w:jc w:val="both"/>
        <w:rPr>
          <w:sz w:val="21"/>
          <w:szCs w:val="21"/>
          <w:lang w:val="sk-SK"/>
        </w:rPr>
      </w:pPr>
      <w:r w:rsidRPr="00F10660">
        <w:rPr>
          <w:sz w:val="21"/>
          <w:szCs w:val="21"/>
          <w:lang w:val="sk-SK"/>
        </w:rPr>
        <w:t>Zhotoviteľ sa zaväzuje zhotoviť a odovzdať dielo Objednávateľovi v nasledovných termínoch:</w:t>
      </w:r>
    </w:p>
    <w:p w14:paraId="7D6E9E47" w14:textId="2A7AFCA8" w:rsidR="001910AE" w:rsidRPr="00725EBA" w:rsidRDefault="001910AE" w:rsidP="00796563">
      <w:pPr>
        <w:tabs>
          <w:tab w:val="left" w:pos="567"/>
          <w:tab w:val="left" w:pos="3420"/>
          <w:tab w:val="left" w:pos="3780"/>
          <w:tab w:val="left" w:pos="5400"/>
        </w:tabs>
        <w:ind w:left="4956" w:hanging="4389"/>
        <w:jc w:val="both"/>
        <w:rPr>
          <w:sz w:val="21"/>
          <w:szCs w:val="21"/>
          <w:lang w:eastAsia="cs-CZ"/>
        </w:rPr>
      </w:pPr>
      <w:r w:rsidRPr="00F10660">
        <w:rPr>
          <w:sz w:val="21"/>
          <w:szCs w:val="21"/>
          <w:lang w:eastAsia="cs-CZ"/>
        </w:rPr>
        <w:t>Dokončenie diela ako celku/odovzdanie diela:</w:t>
      </w:r>
      <w:r w:rsidR="00796563" w:rsidRPr="00F10660">
        <w:rPr>
          <w:sz w:val="21"/>
          <w:szCs w:val="21"/>
          <w:lang w:eastAsia="cs-CZ"/>
        </w:rPr>
        <w:tab/>
      </w:r>
      <w:r w:rsidR="004B05AE" w:rsidRPr="000A581F">
        <w:rPr>
          <w:b/>
          <w:bCs/>
          <w:sz w:val="21"/>
          <w:szCs w:val="21"/>
          <w:lang w:eastAsia="cs-CZ"/>
        </w:rPr>
        <w:t>do</w:t>
      </w:r>
      <w:r w:rsidR="00BA2CCE" w:rsidRPr="000A581F">
        <w:rPr>
          <w:b/>
          <w:bCs/>
          <w:sz w:val="21"/>
          <w:szCs w:val="21"/>
          <w:lang w:eastAsia="cs-CZ"/>
        </w:rPr>
        <w:t xml:space="preserve"> </w:t>
      </w:r>
      <w:r w:rsidR="000A581F" w:rsidRPr="000A581F">
        <w:rPr>
          <w:b/>
          <w:bCs/>
          <w:sz w:val="21"/>
          <w:szCs w:val="21"/>
          <w:lang w:eastAsia="cs-CZ"/>
        </w:rPr>
        <w:t>1</w:t>
      </w:r>
      <w:r w:rsidR="004B05AE" w:rsidRPr="000A581F">
        <w:rPr>
          <w:b/>
          <w:bCs/>
          <w:sz w:val="21"/>
          <w:szCs w:val="21"/>
          <w:lang w:eastAsia="cs-CZ"/>
        </w:rPr>
        <w:t xml:space="preserve"> mesiac</w:t>
      </w:r>
      <w:r w:rsidR="000A581F" w:rsidRPr="000A581F">
        <w:rPr>
          <w:b/>
          <w:bCs/>
          <w:sz w:val="21"/>
          <w:szCs w:val="21"/>
          <w:lang w:eastAsia="cs-CZ"/>
        </w:rPr>
        <w:t>a</w:t>
      </w:r>
      <w:r w:rsidR="004B05AE" w:rsidRPr="000A581F">
        <w:rPr>
          <w:b/>
          <w:bCs/>
          <w:sz w:val="21"/>
          <w:szCs w:val="21"/>
          <w:lang w:eastAsia="cs-CZ"/>
        </w:rPr>
        <w:t xml:space="preserve"> od prebratia staveniska</w:t>
      </w:r>
    </w:p>
    <w:p w14:paraId="17BB159D" w14:textId="77777777" w:rsidR="001910AE" w:rsidRPr="00F10660" w:rsidRDefault="001910AE" w:rsidP="0037014C">
      <w:pPr>
        <w:tabs>
          <w:tab w:val="left" w:pos="720"/>
          <w:tab w:val="left" w:pos="3420"/>
          <w:tab w:val="left" w:pos="3780"/>
          <w:tab w:val="left" w:pos="5400"/>
        </w:tabs>
        <w:ind w:left="720"/>
        <w:jc w:val="both"/>
        <w:rPr>
          <w:sz w:val="21"/>
          <w:szCs w:val="21"/>
          <w:lang w:eastAsia="cs-CZ"/>
        </w:rPr>
      </w:pPr>
      <w:r w:rsidRPr="00F10660">
        <w:rPr>
          <w:sz w:val="21"/>
          <w:szCs w:val="21"/>
          <w:lang w:eastAsia="cs-CZ"/>
        </w:rPr>
        <w:tab/>
        <w:t xml:space="preserve"> </w:t>
      </w:r>
    </w:p>
    <w:p w14:paraId="374C6DFE" w14:textId="77777777" w:rsidR="004B05AE" w:rsidRDefault="001910AE" w:rsidP="00297EE8">
      <w:pPr>
        <w:pStyle w:val="Odsekzoznamu"/>
        <w:numPr>
          <w:ilvl w:val="0"/>
          <w:numId w:val="19"/>
        </w:numPr>
        <w:tabs>
          <w:tab w:val="left" w:pos="567"/>
          <w:tab w:val="left" w:pos="5040"/>
        </w:tabs>
        <w:ind w:left="567" w:hanging="567"/>
        <w:contextualSpacing w:val="0"/>
        <w:jc w:val="both"/>
        <w:rPr>
          <w:sz w:val="21"/>
          <w:szCs w:val="21"/>
          <w:lang w:val="sk-SK"/>
        </w:rPr>
      </w:pPr>
      <w:r w:rsidRPr="00882DAD">
        <w:rPr>
          <w:sz w:val="21"/>
          <w:szCs w:val="21"/>
          <w:lang w:val="sk-SK"/>
        </w:rPr>
        <w:t>Objednávateľ sa zaväzuje odovzdať zhotoviteľovi priestory výkonu diela najneskôr</w:t>
      </w:r>
      <w:r w:rsidR="004B05AE">
        <w:rPr>
          <w:sz w:val="21"/>
          <w:szCs w:val="21"/>
          <w:lang w:val="sk-SK"/>
        </w:rPr>
        <w:t>:</w:t>
      </w:r>
    </w:p>
    <w:p w14:paraId="4BBB3744" w14:textId="5AE8FD5B" w:rsidR="001910AE" w:rsidRPr="00882DAD" w:rsidRDefault="004B05AE" w:rsidP="004B05AE">
      <w:pPr>
        <w:pStyle w:val="Odsekzoznamu"/>
        <w:tabs>
          <w:tab w:val="left" w:pos="567"/>
          <w:tab w:val="left" w:pos="5040"/>
        </w:tabs>
        <w:ind w:left="567"/>
        <w:contextualSpacing w:val="0"/>
        <w:jc w:val="both"/>
        <w:rPr>
          <w:sz w:val="21"/>
          <w:szCs w:val="21"/>
          <w:lang w:val="sk-SK"/>
        </w:rPr>
      </w:pPr>
      <w:r>
        <w:rPr>
          <w:sz w:val="21"/>
          <w:szCs w:val="21"/>
          <w:lang w:val="sk-SK"/>
        </w:rPr>
        <w:t>do 5 pracovných dní od nadobudnutia účinnosti zmluvy.</w:t>
      </w:r>
    </w:p>
    <w:p w14:paraId="0D1AF7FE" w14:textId="77777777" w:rsidR="00882DAD" w:rsidRPr="00882DAD" w:rsidRDefault="00882DAD" w:rsidP="00882DAD">
      <w:pPr>
        <w:pStyle w:val="Odsekzoznamu"/>
        <w:tabs>
          <w:tab w:val="left" w:pos="567"/>
          <w:tab w:val="left" w:pos="5040"/>
        </w:tabs>
        <w:ind w:left="567"/>
        <w:contextualSpacing w:val="0"/>
        <w:jc w:val="both"/>
        <w:rPr>
          <w:sz w:val="21"/>
          <w:szCs w:val="21"/>
          <w:lang w:val="sk-SK"/>
        </w:rPr>
      </w:pPr>
    </w:p>
    <w:p w14:paraId="10E3D5F6" w14:textId="77777777" w:rsidR="004B05AE" w:rsidRDefault="007D201C" w:rsidP="0037014C">
      <w:pPr>
        <w:pStyle w:val="Odsekzoznamu"/>
        <w:numPr>
          <w:ilvl w:val="0"/>
          <w:numId w:val="19"/>
        </w:numPr>
        <w:tabs>
          <w:tab w:val="left" w:pos="567"/>
          <w:tab w:val="left" w:pos="5040"/>
        </w:tabs>
        <w:ind w:left="567" w:hanging="567"/>
        <w:contextualSpacing w:val="0"/>
        <w:jc w:val="both"/>
        <w:rPr>
          <w:sz w:val="21"/>
          <w:szCs w:val="21"/>
          <w:lang w:val="sk-SK"/>
        </w:rPr>
      </w:pPr>
      <w:r w:rsidRPr="00F10660">
        <w:rPr>
          <w:sz w:val="21"/>
          <w:szCs w:val="21"/>
          <w:lang w:val="sk-SK"/>
        </w:rPr>
        <w:t>Miestom plnenia predmetu tejto zmluvy je</w:t>
      </w:r>
      <w:r w:rsidR="004B05AE">
        <w:rPr>
          <w:sz w:val="21"/>
          <w:szCs w:val="21"/>
          <w:lang w:val="sk-SK"/>
        </w:rPr>
        <w:t>:</w:t>
      </w:r>
    </w:p>
    <w:p w14:paraId="56C9906C" w14:textId="0B1AAC2F" w:rsidR="007D201C" w:rsidRPr="00F10660" w:rsidRDefault="00A176A4" w:rsidP="004B05AE">
      <w:pPr>
        <w:pStyle w:val="Odsekzoznamu"/>
        <w:tabs>
          <w:tab w:val="left" w:pos="567"/>
          <w:tab w:val="left" w:pos="5040"/>
        </w:tabs>
        <w:ind w:left="567"/>
        <w:contextualSpacing w:val="0"/>
        <w:jc w:val="both"/>
        <w:rPr>
          <w:sz w:val="21"/>
          <w:szCs w:val="21"/>
          <w:lang w:val="sk-SK"/>
        </w:rPr>
      </w:pPr>
      <w:r w:rsidRPr="000A581F">
        <w:rPr>
          <w:iCs/>
          <w:sz w:val="21"/>
          <w:szCs w:val="21"/>
        </w:rPr>
        <w:t xml:space="preserve">FARMA MAJCICHOV, a.s., Horný </w:t>
      </w:r>
      <w:proofErr w:type="spellStart"/>
      <w:r w:rsidRPr="000A581F">
        <w:rPr>
          <w:iCs/>
          <w:sz w:val="21"/>
          <w:szCs w:val="21"/>
        </w:rPr>
        <w:t>Jatov</w:t>
      </w:r>
      <w:proofErr w:type="spellEnd"/>
    </w:p>
    <w:p w14:paraId="7293D0BC" w14:textId="77777777" w:rsidR="009E5C4A" w:rsidRPr="00F10660" w:rsidRDefault="009E5C4A" w:rsidP="0037014C">
      <w:pPr>
        <w:pStyle w:val="Zarkazkladnhotextu"/>
        <w:spacing w:after="40"/>
        <w:ind w:left="0"/>
        <w:jc w:val="both"/>
        <w:rPr>
          <w:b/>
          <w:color w:val="000000"/>
          <w:sz w:val="21"/>
          <w:szCs w:val="21"/>
          <w:lang w:val="sk-SK"/>
        </w:rPr>
      </w:pPr>
    </w:p>
    <w:p w14:paraId="1D9EDF0C" w14:textId="521CDFF2" w:rsidR="009E5C4A" w:rsidRPr="00F10660" w:rsidRDefault="007D201C" w:rsidP="0037014C">
      <w:pPr>
        <w:pStyle w:val="Zarkazkladnhotextu"/>
        <w:spacing w:before="240"/>
        <w:ind w:left="0"/>
        <w:contextualSpacing/>
        <w:jc w:val="center"/>
        <w:rPr>
          <w:b/>
          <w:sz w:val="21"/>
          <w:szCs w:val="21"/>
          <w:lang w:val="sk-SK"/>
        </w:rPr>
      </w:pPr>
      <w:r w:rsidRPr="00F10660">
        <w:rPr>
          <w:b/>
          <w:sz w:val="21"/>
          <w:szCs w:val="21"/>
          <w:lang w:val="sk-SK"/>
        </w:rPr>
        <w:t>Čl</w:t>
      </w:r>
      <w:r w:rsidR="009E5C4A" w:rsidRPr="00F10660">
        <w:rPr>
          <w:b/>
          <w:sz w:val="21"/>
          <w:szCs w:val="21"/>
          <w:lang w:val="sk-SK"/>
        </w:rPr>
        <w:t>ánok VI</w:t>
      </w:r>
    </w:p>
    <w:p w14:paraId="0DB671CE" w14:textId="2153DB8A" w:rsidR="007D201C" w:rsidRPr="00F10660" w:rsidRDefault="007D201C" w:rsidP="0037014C">
      <w:pPr>
        <w:pStyle w:val="Zarkazkladnhotextu"/>
        <w:spacing w:before="240"/>
        <w:ind w:left="0"/>
        <w:contextualSpacing/>
        <w:jc w:val="center"/>
        <w:rPr>
          <w:b/>
          <w:sz w:val="21"/>
          <w:szCs w:val="21"/>
          <w:lang w:val="sk-SK"/>
        </w:rPr>
      </w:pPr>
      <w:r w:rsidRPr="00F10660">
        <w:rPr>
          <w:b/>
          <w:sz w:val="21"/>
          <w:szCs w:val="21"/>
          <w:lang w:val="sk-SK"/>
        </w:rPr>
        <w:t>Spolupôsobenie Objednávateľa</w:t>
      </w:r>
    </w:p>
    <w:p w14:paraId="291A0F08" w14:textId="77777777" w:rsidR="009E5C4A" w:rsidRPr="00F10660" w:rsidRDefault="009E5C4A" w:rsidP="0037014C">
      <w:pPr>
        <w:pStyle w:val="Zarkazkladnhotextu"/>
        <w:spacing w:before="240"/>
        <w:ind w:left="0"/>
        <w:contextualSpacing/>
        <w:jc w:val="center"/>
        <w:rPr>
          <w:b/>
          <w:color w:val="FF0000"/>
          <w:sz w:val="21"/>
          <w:szCs w:val="21"/>
          <w:lang w:val="sk-SK"/>
        </w:rPr>
      </w:pPr>
    </w:p>
    <w:p w14:paraId="2B3894E6" w14:textId="7AB92A5A" w:rsidR="007D201C" w:rsidRPr="00F10660" w:rsidRDefault="007D201C" w:rsidP="0037014C">
      <w:pPr>
        <w:pStyle w:val="Zarkazkladnhotextu"/>
        <w:spacing w:after="40"/>
        <w:ind w:left="567" w:hanging="567"/>
        <w:jc w:val="both"/>
        <w:rPr>
          <w:sz w:val="21"/>
          <w:szCs w:val="21"/>
          <w:lang w:val="sk-SK"/>
        </w:rPr>
      </w:pPr>
      <w:r w:rsidRPr="00F10660">
        <w:rPr>
          <w:sz w:val="21"/>
          <w:szCs w:val="21"/>
          <w:lang w:val="sk-SK"/>
        </w:rPr>
        <w:t>1.</w:t>
      </w:r>
      <w:r w:rsidRPr="00F10660">
        <w:rPr>
          <w:sz w:val="21"/>
          <w:szCs w:val="21"/>
          <w:lang w:val="sk-SK"/>
        </w:rPr>
        <w:tab/>
        <w:t xml:space="preserve">Objednávateľ sa zaväzuje Zhotoviteľovi poskytnúť pre realizáciu diela podľa </w:t>
      </w:r>
      <w:r w:rsidR="000A4709">
        <w:rPr>
          <w:sz w:val="21"/>
          <w:szCs w:val="21"/>
          <w:lang w:val="sk-SK"/>
        </w:rPr>
        <w:t>Č</w:t>
      </w:r>
      <w:r w:rsidRPr="00F10660">
        <w:rPr>
          <w:sz w:val="21"/>
          <w:szCs w:val="21"/>
          <w:lang w:val="sk-SK"/>
        </w:rPr>
        <w:t>l.</w:t>
      </w:r>
      <w:r w:rsidR="000A4709">
        <w:rPr>
          <w:sz w:val="21"/>
          <w:szCs w:val="21"/>
          <w:lang w:val="sk-SK"/>
        </w:rPr>
        <w:t xml:space="preserve"> </w:t>
      </w:r>
      <w:r w:rsidR="008E7398" w:rsidRPr="00F10660">
        <w:rPr>
          <w:sz w:val="21"/>
          <w:szCs w:val="21"/>
          <w:lang w:val="sk-SK"/>
        </w:rPr>
        <w:t>II</w:t>
      </w:r>
      <w:r w:rsidRPr="00F10660">
        <w:rPr>
          <w:sz w:val="21"/>
          <w:szCs w:val="21"/>
          <w:lang w:val="sk-SK"/>
        </w:rPr>
        <w:t xml:space="preserve"> tejto zmluvy </w:t>
      </w:r>
      <w:r w:rsidR="00A124B7" w:rsidRPr="00F10660">
        <w:rPr>
          <w:sz w:val="21"/>
          <w:szCs w:val="21"/>
          <w:lang w:val="sk-SK"/>
        </w:rPr>
        <w:t xml:space="preserve">nasledovné </w:t>
      </w:r>
      <w:r w:rsidRPr="00F10660">
        <w:rPr>
          <w:sz w:val="21"/>
          <w:szCs w:val="21"/>
          <w:lang w:val="sk-SK"/>
        </w:rPr>
        <w:t>spolupôsobenie</w:t>
      </w:r>
      <w:r w:rsidR="00A124B7" w:rsidRPr="00F10660">
        <w:rPr>
          <w:sz w:val="21"/>
          <w:szCs w:val="21"/>
          <w:lang w:val="sk-SK"/>
        </w:rPr>
        <w:t>:</w:t>
      </w:r>
    </w:p>
    <w:p w14:paraId="34B503B6" w14:textId="431746A0" w:rsidR="007D201C" w:rsidRPr="00F10660" w:rsidRDefault="00D93EB9" w:rsidP="0037014C">
      <w:pPr>
        <w:pStyle w:val="Nov"/>
        <w:numPr>
          <w:ilvl w:val="0"/>
          <w:numId w:val="20"/>
        </w:numPr>
        <w:tabs>
          <w:tab w:val="clear" w:pos="2835"/>
          <w:tab w:val="left" w:pos="993"/>
        </w:tabs>
        <w:spacing w:after="40"/>
        <w:rPr>
          <w:color w:val="000000"/>
          <w:sz w:val="21"/>
          <w:szCs w:val="21"/>
          <w:lang w:val="sk-SK" w:eastAsia="en-US"/>
        </w:rPr>
      </w:pPr>
      <w:r w:rsidRPr="00F10660">
        <w:rPr>
          <w:color w:val="000000"/>
          <w:sz w:val="21"/>
          <w:szCs w:val="21"/>
          <w:lang w:val="sk-SK"/>
        </w:rPr>
        <w:t>z</w:t>
      </w:r>
      <w:r w:rsidR="007D201C" w:rsidRPr="00F10660">
        <w:rPr>
          <w:color w:val="000000"/>
          <w:sz w:val="21"/>
          <w:szCs w:val="21"/>
          <w:lang w:val="sk-SK"/>
        </w:rPr>
        <w:t xml:space="preserve">abezpečiť vstupy pracovníkom a vozidlám Zhotoviteľa na </w:t>
      </w:r>
      <w:r w:rsidR="00655F45" w:rsidRPr="00F10660">
        <w:rPr>
          <w:color w:val="000000"/>
          <w:sz w:val="21"/>
          <w:szCs w:val="21"/>
          <w:lang w:val="sk-SK"/>
        </w:rPr>
        <w:t>miesto výkonu diela</w:t>
      </w:r>
      <w:r w:rsidR="007D201C" w:rsidRPr="00F10660">
        <w:rPr>
          <w:color w:val="000000"/>
          <w:sz w:val="21"/>
          <w:szCs w:val="21"/>
          <w:lang w:val="sk-SK"/>
        </w:rPr>
        <w:t xml:space="preserve"> až do odovzdania diela ako celku v zmysle </w:t>
      </w:r>
      <w:r w:rsidR="000A4709">
        <w:rPr>
          <w:color w:val="000000"/>
          <w:sz w:val="21"/>
          <w:szCs w:val="21"/>
          <w:lang w:val="sk-SK"/>
        </w:rPr>
        <w:t>Č</w:t>
      </w:r>
      <w:r w:rsidR="007D201C" w:rsidRPr="00F10660">
        <w:rPr>
          <w:color w:val="000000"/>
          <w:sz w:val="21"/>
          <w:szCs w:val="21"/>
          <w:lang w:val="sk-SK"/>
        </w:rPr>
        <w:t xml:space="preserve">l. </w:t>
      </w:r>
      <w:r w:rsidR="00796563" w:rsidRPr="00F10660">
        <w:rPr>
          <w:color w:val="000000"/>
          <w:sz w:val="21"/>
          <w:szCs w:val="21"/>
          <w:lang w:val="sk-SK"/>
        </w:rPr>
        <w:t>IX</w:t>
      </w:r>
      <w:r w:rsidR="007D201C" w:rsidRPr="00F10660">
        <w:rPr>
          <w:color w:val="000000"/>
          <w:sz w:val="21"/>
          <w:szCs w:val="21"/>
          <w:lang w:val="sk-SK"/>
        </w:rPr>
        <w:t xml:space="preserve"> tejto zmluvy a skončenia záručnej doby podľa </w:t>
      </w:r>
      <w:r w:rsidR="000A4709">
        <w:rPr>
          <w:color w:val="000000"/>
          <w:sz w:val="21"/>
          <w:szCs w:val="21"/>
          <w:lang w:val="sk-SK"/>
        </w:rPr>
        <w:t>Č</w:t>
      </w:r>
      <w:r w:rsidR="007D201C" w:rsidRPr="00F10660">
        <w:rPr>
          <w:color w:val="000000"/>
          <w:sz w:val="21"/>
          <w:szCs w:val="21"/>
          <w:lang w:val="sk-SK"/>
        </w:rPr>
        <w:t>l.</w:t>
      </w:r>
      <w:r w:rsidR="000A4709">
        <w:rPr>
          <w:color w:val="000000"/>
          <w:sz w:val="21"/>
          <w:szCs w:val="21"/>
          <w:lang w:val="sk-SK"/>
        </w:rPr>
        <w:t xml:space="preserve"> </w:t>
      </w:r>
      <w:r w:rsidRPr="00F10660">
        <w:rPr>
          <w:color w:val="000000"/>
          <w:sz w:val="21"/>
          <w:szCs w:val="21"/>
          <w:lang w:val="sk-SK"/>
        </w:rPr>
        <w:t>X</w:t>
      </w:r>
      <w:r w:rsidR="00255AA6" w:rsidRPr="00F10660">
        <w:rPr>
          <w:color w:val="000000"/>
          <w:sz w:val="21"/>
          <w:szCs w:val="21"/>
          <w:lang w:val="sk-SK"/>
        </w:rPr>
        <w:t>I</w:t>
      </w:r>
      <w:r w:rsidR="007D201C" w:rsidRPr="00F10660">
        <w:rPr>
          <w:color w:val="000000"/>
          <w:sz w:val="21"/>
          <w:szCs w:val="21"/>
          <w:lang w:val="sk-SK"/>
        </w:rPr>
        <w:t xml:space="preserve">, bod </w:t>
      </w:r>
      <w:r w:rsidR="005A700D" w:rsidRPr="00F10660">
        <w:rPr>
          <w:color w:val="000000"/>
          <w:sz w:val="21"/>
          <w:szCs w:val="21"/>
          <w:lang w:val="sk-SK"/>
        </w:rPr>
        <w:t>2</w:t>
      </w:r>
      <w:r w:rsidR="007D201C" w:rsidRPr="00F10660">
        <w:rPr>
          <w:color w:val="000000"/>
          <w:sz w:val="21"/>
          <w:szCs w:val="21"/>
          <w:lang w:val="sk-SK"/>
        </w:rPr>
        <w:t>;</w:t>
      </w:r>
    </w:p>
    <w:p w14:paraId="474254E4" w14:textId="072E32EC" w:rsidR="00783A74" w:rsidRPr="00385BF7" w:rsidRDefault="007D201C" w:rsidP="00385BF7">
      <w:pPr>
        <w:pStyle w:val="Nov"/>
        <w:numPr>
          <w:ilvl w:val="0"/>
          <w:numId w:val="20"/>
        </w:numPr>
        <w:tabs>
          <w:tab w:val="clear" w:pos="2835"/>
          <w:tab w:val="left" w:pos="993"/>
        </w:tabs>
        <w:spacing w:after="40"/>
        <w:rPr>
          <w:color w:val="000000"/>
          <w:sz w:val="21"/>
          <w:szCs w:val="21"/>
          <w:lang w:val="sk-SK" w:eastAsia="en-US"/>
        </w:rPr>
      </w:pPr>
      <w:r w:rsidRPr="00F10660">
        <w:rPr>
          <w:color w:val="000000"/>
          <w:sz w:val="21"/>
          <w:szCs w:val="21"/>
          <w:lang w:val="sk-SK"/>
        </w:rPr>
        <w:t>zabezpečiť prístup na miesto plnenia, a taktiež jeho trvalé sprístupnenie počas celej doby plnenia;</w:t>
      </w:r>
    </w:p>
    <w:p w14:paraId="0895D461" w14:textId="1A4E2899" w:rsidR="00783A74" w:rsidRPr="00F10660" w:rsidRDefault="00783A74" w:rsidP="0037014C">
      <w:pPr>
        <w:pStyle w:val="Nov"/>
        <w:numPr>
          <w:ilvl w:val="0"/>
          <w:numId w:val="20"/>
        </w:numPr>
        <w:tabs>
          <w:tab w:val="clear" w:pos="2835"/>
          <w:tab w:val="left" w:pos="993"/>
        </w:tabs>
        <w:spacing w:after="40"/>
        <w:rPr>
          <w:color w:val="000000"/>
          <w:sz w:val="21"/>
          <w:szCs w:val="21"/>
          <w:lang w:val="sk-SK" w:eastAsia="en-US"/>
        </w:rPr>
      </w:pPr>
      <w:r>
        <w:rPr>
          <w:color w:val="000000"/>
          <w:sz w:val="21"/>
          <w:szCs w:val="21"/>
          <w:lang w:val="sk-SK"/>
        </w:rPr>
        <w:t>zabezpečiť uzamykateľný sklad v mieste realizácie diela pre uskladnenie materiálu;</w:t>
      </w:r>
    </w:p>
    <w:p w14:paraId="251DF0B6" w14:textId="5B5CD48E" w:rsidR="008853EC" w:rsidRPr="00F10660" w:rsidRDefault="007D201C" w:rsidP="00796563">
      <w:pPr>
        <w:pStyle w:val="Nov"/>
        <w:numPr>
          <w:ilvl w:val="0"/>
          <w:numId w:val="20"/>
        </w:numPr>
        <w:tabs>
          <w:tab w:val="clear" w:pos="2835"/>
          <w:tab w:val="left" w:pos="993"/>
        </w:tabs>
        <w:spacing w:after="40"/>
        <w:rPr>
          <w:color w:val="000000"/>
          <w:sz w:val="21"/>
          <w:szCs w:val="21"/>
          <w:lang w:val="sk-SK" w:eastAsia="en-US"/>
        </w:rPr>
      </w:pPr>
      <w:r w:rsidRPr="00F10660">
        <w:rPr>
          <w:color w:val="000000"/>
          <w:sz w:val="21"/>
          <w:szCs w:val="21"/>
          <w:lang w:val="sk-SK"/>
        </w:rPr>
        <w:t xml:space="preserve">zabezpečiť elektrickú prípojku </w:t>
      </w:r>
      <w:r w:rsidR="00783A74">
        <w:rPr>
          <w:color w:val="000000"/>
          <w:sz w:val="21"/>
          <w:szCs w:val="21"/>
          <w:lang w:val="sk-SK"/>
        </w:rPr>
        <w:t>(230V a 400V)</w:t>
      </w:r>
      <w:r w:rsidR="000A4709">
        <w:rPr>
          <w:color w:val="000000"/>
          <w:sz w:val="21"/>
          <w:szCs w:val="21"/>
          <w:lang w:val="sk-SK"/>
        </w:rPr>
        <w:t xml:space="preserve">, prípojku vody </w:t>
      </w:r>
      <w:r w:rsidRPr="00F10660">
        <w:rPr>
          <w:color w:val="000000"/>
          <w:sz w:val="21"/>
          <w:szCs w:val="21"/>
          <w:lang w:val="sk-SK"/>
        </w:rPr>
        <w:t>a v prípade potreby vydať príslušné povolenie na prácu</w:t>
      </w:r>
      <w:r w:rsidR="00783A74">
        <w:rPr>
          <w:color w:val="000000"/>
          <w:sz w:val="21"/>
          <w:szCs w:val="21"/>
          <w:lang w:val="sk-SK"/>
        </w:rPr>
        <w:t>, sociálne zariadenie a dennú miestnosť pre zamestnancov Zhotoviteľa.</w:t>
      </w:r>
    </w:p>
    <w:p w14:paraId="35634D95" w14:textId="77777777" w:rsidR="00796563" w:rsidRPr="00F10660" w:rsidRDefault="00796563" w:rsidP="00796563">
      <w:pPr>
        <w:pStyle w:val="Nov"/>
        <w:tabs>
          <w:tab w:val="clear" w:pos="2835"/>
          <w:tab w:val="left" w:pos="993"/>
        </w:tabs>
        <w:spacing w:after="40"/>
        <w:ind w:left="1429" w:firstLine="0"/>
        <w:rPr>
          <w:color w:val="000000"/>
          <w:sz w:val="21"/>
          <w:szCs w:val="21"/>
          <w:lang w:val="sk-SK" w:eastAsia="en-US"/>
        </w:rPr>
      </w:pPr>
    </w:p>
    <w:p w14:paraId="571AE938" w14:textId="3DA41297" w:rsidR="00796563" w:rsidRPr="00F10660" w:rsidRDefault="00796563" w:rsidP="00796563">
      <w:pPr>
        <w:tabs>
          <w:tab w:val="left" w:pos="0"/>
        </w:tabs>
        <w:spacing w:after="40"/>
        <w:jc w:val="center"/>
        <w:rPr>
          <w:b/>
          <w:bCs/>
          <w:sz w:val="21"/>
          <w:szCs w:val="21"/>
        </w:rPr>
      </w:pPr>
      <w:r w:rsidRPr="00F10660">
        <w:rPr>
          <w:b/>
          <w:bCs/>
          <w:sz w:val="21"/>
          <w:szCs w:val="21"/>
        </w:rPr>
        <w:t>Článok VII</w:t>
      </w:r>
    </w:p>
    <w:p w14:paraId="3E71F398" w14:textId="77777777" w:rsidR="00796563" w:rsidRPr="00F10660" w:rsidRDefault="00796563" w:rsidP="00796563">
      <w:pPr>
        <w:pStyle w:val="Zarkazkladnhotextu"/>
        <w:spacing w:after="0"/>
        <w:ind w:left="0"/>
        <w:jc w:val="center"/>
        <w:rPr>
          <w:b/>
          <w:sz w:val="21"/>
          <w:szCs w:val="21"/>
          <w:lang w:val="sk-SK"/>
        </w:rPr>
      </w:pPr>
      <w:r w:rsidRPr="00F10660">
        <w:rPr>
          <w:b/>
          <w:sz w:val="21"/>
          <w:szCs w:val="21"/>
          <w:lang w:val="sk-SK"/>
        </w:rPr>
        <w:t>Stavenisko</w:t>
      </w:r>
    </w:p>
    <w:p w14:paraId="349AD76D" w14:textId="77777777" w:rsidR="00796563" w:rsidRPr="00F10660" w:rsidRDefault="00796563" w:rsidP="00796563">
      <w:pPr>
        <w:pStyle w:val="Zarkazkladnhotextu"/>
        <w:spacing w:after="0"/>
        <w:ind w:left="0"/>
        <w:jc w:val="center"/>
        <w:rPr>
          <w:b/>
          <w:sz w:val="21"/>
          <w:szCs w:val="21"/>
          <w:lang w:val="sk-SK"/>
        </w:rPr>
      </w:pPr>
    </w:p>
    <w:p w14:paraId="4DE8FFEC" w14:textId="60EEC9D4" w:rsidR="00796563" w:rsidRDefault="00796563" w:rsidP="0026650F">
      <w:pPr>
        <w:numPr>
          <w:ilvl w:val="0"/>
          <w:numId w:val="6"/>
        </w:numPr>
        <w:tabs>
          <w:tab w:val="clear" w:pos="765"/>
        </w:tabs>
        <w:spacing w:after="40"/>
        <w:ind w:left="567" w:hanging="567"/>
        <w:jc w:val="both"/>
        <w:rPr>
          <w:sz w:val="21"/>
          <w:szCs w:val="21"/>
        </w:rPr>
      </w:pPr>
      <w:r w:rsidRPr="00F10660">
        <w:rPr>
          <w:sz w:val="21"/>
          <w:szCs w:val="21"/>
        </w:rPr>
        <w:t>Objednávateľ protokolárne odovzdá stavenisko Zhotoviteľovi k bezplatnému užívaniu po dobu realizácie diela, vypratané v nevyhnutnom rozsahu a schopné užívania za účelom realizácie predmetu plnenia Zhotoviteľ</w:t>
      </w:r>
      <w:r w:rsidR="00123D4A">
        <w:rPr>
          <w:sz w:val="21"/>
          <w:szCs w:val="21"/>
        </w:rPr>
        <w:t>om</w:t>
      </w:r>
      <w:r w:rsidRPr="00F10660">
        <w:rPr>
          <w:sz w:val="21"/>
          <w:szCs w:val="21"/>
        </w:rPr>
        <w:t xml:space="preserve"> podľa tejto zmluvy. O odovzdaní staveniska bude pri odovzdávaní urobený Zápis o odovzdaní staveniska. </w:t>
      </w:r>
      <w:r w:rsidRPr="00F10660">
        <w:rPr>
          <w:sz w:val="21"/>
          <w:szCs w:val="21"/>
          <w:lang w:eastAsia="en-US"/>
        </w:rPr>
        <w:t>Jednotlivé časti staveniska sa budú odovzdávať</w:t>
      </w:r>
      <w:r w:rsidR="00123D4A">
        <w:rPr>
          <w:sz w:val="21"/>
          <w:szCs w:val="21"/>
          <w:lang w:eastAsia="en-US"/>
        </w:rPr>
        <w:t xml:space="preserve"> späť Objednávateľovi</w:t>
      </w:r>
      <w:r w:rsidRPr="00F10660">
        <w:rPr>
          <w:sz w:val="21"/>
          <w:szCs w:val="21"/>
          <w:lang w:eastAsia="en-US"/>
        </w:rPr>
        <w:t xml:space="preserve"> postupne, po vzájomnej dohode medzi Zhotoviteľom a Objednávateľom</w:t>
      </w:r>
      <w:r w:rsidRPr="00F10660">
        <w:rPr>
          <w:sz w:val="21"/>
          <w:szCs w:val="21"/>
        </w:rPr>
        <w:t>.</w:t>
      </w:r>
      <w:r w:rsidRPr="00F10660">
        <w:rPr>
          <w:sz w:val="21"/>
          <w:szCs w:val="21"/>
          <w:lang w:eastAsia="en-US"/>
        </w:rPr>
        <w:t xml:space="preserve"> </w:t>
      </w:r>
    </w:p>
    <w:p w14:paraId="0CEA2F0F" w14:textId="77777777" w:rsidR="00123D4A" w:rsidRPr="00F10660" w:rsidRDefault="00123D4A" w:rsidP="00123D4A">
      <w:pPr>
        <w:spacing w:after="40"/>
        <w:ind w:left="567"/>
        <w:jc w:val="both"/>
        <w:rPr>
          <w:sz w:val="21"/>
          <w:szCs w:val="21"/>
        </w:rPr>
      </w:pPr>
    </w:p>
    <w:p w14:paraId="7EAEEEE0" w14:textId="77B50D77" w:rsidR="00796563" w:rsidRPr="00F10660" w:rsidRDefault="00796563" w:rsidP="00796563">
      <w:pPr>
        <w:numPr>
          <w:ilvl w:val="0"/>
          <w:numId w:val="6"/>
        </w:numPr>
        <w:tabs>
          <w:tab w:val="clear" w:pos="765"/>
        </w:tabs>
        <w:spacing w:after="40"/>
        <w:ind w:left="567" w:hanging="567"/>
        <w:jc w:val="both"/>
        <w:rPr>
          <w:sz w:val="21"/>
          <w:szCs w:val="21"/>
        </w:rPr>
      </w:pPr>
      <w:r w:rsidRPr="00F10660">
        <w:rPr>
          <w:sz w:val="21"/>
          <w:szCs w:val="21"/>
        </w:rPr>
        <w:t>Pri odovzdaní staveniska odovzdá Objednávateľ Zhotoviteľovi odberné miesta pre napojenie el. energie</w:t>
      </w:r>
      <w:r w:rsidR="00123D4A">
        <w:rPr>
          <w:sz w:val="21"/>
          <w:szCs w:val="21"/>
        </w:rPr>
        <w:t xml:space="preserve"> a vody</w:t>
      </w:r>
      <w:r w:rsidRPr="00F10660">
        <w:rPr>
          <w:sz w:val="21"/>
          <w:szCs w:val="21"/>
        </w:rPr>
        <w:t xml:space="preserve">  s dostatočnou kapacitou a s príkonom potrebným pre realizáciu diela.</w:t>
      </w:r>
    </w:p>
    <w:p w14:paraId="180F0808" w14:textId="77777777" w:rsidR="00796563" w:rsidRPr="00F10660" w:rsidRDefault="00796563" w:rsidP="00796563">
      <w:pPr>
        <w:spacing w:after="40"/>
        <w:ind w:left="567"/>
        <w:jc w:val="both"/>
        <w:rPr>
          <w:sz w:val="21"/>
          <w:szCs w:val="21"/>
        </w:rPr>
      </w:pPr>
    </w:p>
    <w:p w14:paraId="13B3C9BD" w14:textId="77777777" w:rsidR="00796563" w:rsidRPr="00F10660" w:rsidRDefault="00796563" w:rsidP="00796563">
      <w:pPr>
        <w:numPr>
          <w:ilvl w:val="0"/>
          <w:numId w:val="6"/>
        </w:numPr>
        <w:tabs>
          <w:tab w:val="clear" w:pos="765"/>
        </w:tabs>
        <w:spacing w:after="40"/>
        <w:ind w:left="567" w:hanging="567"/>
        <w:jc w:val="both"/>
        <w:rPr>
          <w:sz w:val="21"/>
          <w:szCs w:val="21"/>
        </w:rPr>
      </w:pPr>
      <w:r w:rsidRPr="00F10660">
        <w:rPr>
          <w:sz w:val="21"/>
          <w:szCs w:val="21"/>
        </w:rPr>
        <w:t>Pokiaľ zo zápisu o odovzdaní a prevzatí staveniska vyplynú pre Objednávateľa alebo Zhotoviteľa povinnosti neobsiahnuté v tejto zmluve, zaväzujú sa zmluvné strany splniť ich v lehotách dohodnutých v zápise.</w:t>
      </w:r>
    </w:p>
    <w:p w14:paraId="734F1F4A" w14:textId="77777777" w:rsidR="00796563" w:rsidRPr="00F10660" w:rsidRDefault="00796563" w:rsidP="00796563">
      <w:pPr>
        <w:spacing w:after="40"/>
        <w:ind w:left="567"/>
        <w:jc w:val="both"/>
        <w:rPr>
          <w:sz w:val="21"/>
          <w:szCs w:val="21"/>
        </w:rPr>
      </w:pPr>
    </w:p>
    <w:p w14:paraId="3D704C99" w14:textId="638FD8E1" w:rsidR="00796563" w:rsidRPr="00F10660" w:rsidRDefault="00796563" w:rsidP="00796563">
      <w:pPr>
        <w:numPr>
          <w:ilvl w:val="0"/>
          <w:numId w:val="6"/>
        </w:numPr>
        <w:tabs>
          <w:tab w:val="clear" w:pos="765"/>
        </w:tabs>
        <w:spacing w:after="40"/>
        <w:ind w:left="567" w:hanging="567"/>
        <w:jc w:val="both"/>
        <w:rPr>
          <w:sz w:val="21"/>
          <w:szCs w:val="21"/>
        </w:rPr>
      </w:pPr>
      <w:r w:rsidRPr="00F10660">
        <w:rPr>
          <w:sz w:val="21"/>
          <w:szCs w:val="21"/>
        </w:rPr>
        <w:t>Zhotoviteľ sa zaväzuje dodržiavať v priebehu realizácie diela všetky hygienické predpisy, predpisy o požiarnej ochrane</w:t>
      </w:r>
      <w:r w:rsidR="00123D4A">
        <w:rPr>
          <w:sz w:val="21"/>
          <w:szCs w:val="21"/>
        </w:rPr>
        <w:t>, podmienky bezpečnosti ochrany zdravia a práce,</w:t>
      </w:r>
      <w:r w:rsidRPr="00F10660">
        <w:rPr>
          <w:sz w:val="21"/>
          <w:szCs w:val="21"/>
        </w:rPr>
        <w:t xml:space="preserve"> a podmienky ochrany životného prostredia a je povinný urobiť opatrenia, aby následkom jeho činnosti (prach, otrasy a pod.) nedošlo ku znehodnoteniu zariadení, stav</w:t>
      </w:r>
      <w:r w:rsidR="00123D4A">
        <w:rPr>
          <w:sz w:val="21"/>
          <w:szCs w:val="21"/>
        </w:rPr>
        <w:t>ieb, dobytka</w:t>
      </w:r>
      <w:r w:rsidRPr="00F10660">
        <w:rPr>
          <w:sz w:val="21"/>
          <w:szCs w:val="21"/>
        </w:rPr>
        <w:t xml:space="preserve"> alebo skladovaného materiálu.</w:t>
      </w:r>
    </w:p>
    <w:p w14:paraId="18376705" w14:textId="77777777" w:rsidR="00796563" w:rsidRPr="00F10660" w:rsidRDefault="00796563" w:rsidP="00796563">
      <w:pPr>
        <w:spacing w:after="40"/>
        <w:ind w:left="567"/>
        <w:jc w:val="both"/>
        <w:rPr>
          <w:sz w:val="21"/>
          <w:szCs w:val="21"/>
        </w:rPr>
      </w:pPr>
    </w:p>
    <w:p w14:paraId="2077F1B3" w14:textId="77777777" w:rsidR="00796563" w:rsidRPr="00F10660" w:rsidRDefault="00796563" w:rsidP="00796563">
      <w:pPr>
        <w:numPr>
          <w:ilvl w:val="0"/>
          <w:numId w:val="6"/>
        </w:numPr>
        <w:tabs>
          <w:tab w:val="clear" w:pos="765"/>
        </w:tabs>
        <w:spacing w:after="40"/>
        <w:ind w:left="567" w:hanging="567"/>
        <w:jc w:val="both"/>
        <w:rPr>
          <w:sz w:val="21"/>
          <w:szCs w:val="21"/>
        </w:rPr>
      </w:pPr>
      <w:r w:rsidRPr="00F10660">
        <w:rPr>
          <w:sz w:val="21"/>
          <w:szCs w:val="21"/>
        </w:rPr>
        <w:t xml:space="preserve">Zhotoviteľ ďalej zabezpečí pravidelnú kontrolu dodržiavania bezpečnostných predpisov v zmysle platnej legislatívy, najmä Nariadenia vlády SR č. 396/2006 Z. z. o minimálnych bezpečnostných a zdravotných požiadavkách na stavenisko v platnom znení a Vyhl. č. 147/2013 Z. z. ktorou sa ustanovujú podrobnosti na zaistenie bezpečnosti a ochrany zdravia pri stavebných prácach s nimi súvisiacich na zaistenie </w:t>
      </w:r>
      <w:r w:rsidRPr="00F10660">
        <w:rPr>
          <w:sz w:val="21"/>
          <w:szCs w:val="21"/>
        </w:rPr>
        <w:lastRenderedPageBreak/>
        <w:t xml:space="preserve">bezpečnosti a ochrany zdravia pri stavebných prácach a prácach s nimi súvisiacich a podrobnosti v platnom znení o bezpečnosti pri stavebných prácach. </w:t>
      </w:r>
    </w:p>
    <w:p w14:paraId="3480336C" w14:textId="77777777" w:rsidR="00796563" w:rsidRPr="00F10660" w:rsidRDefault="00796563" w:rsidP="00796563">
      <w:pPr>
        <w:spacing w:after="40"/>
        <w:ind w:left="567"/>
        <w:jc w:val="both"/>
        <w:rPr>
          <w:sz w:val="21"/>
          <w:szCs w:val="21"/>
        </w:rPr>
      </w:pPr>
    </w:p>
    <w:p w14:paraId="35419671" w14:textId="77777777" w:rsidR="00796563" w:rsidRPr="00F10660" w:rsidRDefault="00796563" w:rsidP="00796563">
      <w:pPr>
        <w:numPr>
          <w:ilvl w:val="0"/>
          <w:numId w:val="6"/>
        </w:numPr>
        <w:tabs>
          <w:tab w:val="clear" w:pos="765"/>
        </w:tabs>
        <w:ind w:left="567" w:hanging="567"/>
        <w:jc w:val="both"/>
        <w:rPr>
          <w:sz w:val="21"/>
          <w:szCs w:val="21"/>
        </w:rPr>
      </w:pPr>
      <w:r w:rsidRPr="00F10660">
        <w:rPr>
          <w:sz w:val="21"/>
          <w:szCs w:val="21"/>
        </w:rPr>
        <w:t>Zhotoviteľ je povinný udržiavať na stavenisku čistotu a poriadok a je povinný odstrániť odpady a nečistoty vzniknuté pri vykonávaní diela v súlade so zákonom o odpadoch a podľa interných predpisov Objednávateľa. Pred odstránením odpadov rozhodne o ich možnom zhodnotení príslušný zodpovedný pracovník Objednávateľa, pričom suma za ich zhodnotenie prináleží Objednávateľovi. V prípade, ak pri vykonávaní prác v rámci predmetu tejto zmluvy, vznikne odpad, ktorého zhodnotenie a/alebo zneškodnenie a/alebo recykláciu a/alebo iné nakladanie s odpadom (ďalej iba ako „nakladanie s odpadom“) zabezpečuje Zhotoviteľ, Zhotoviteľ je povinný najneskôr 2 pracovné dni po nakladaním s odpadmi písomne oznámiť Objednávateľovi názvy odpadov a kategórie odpadov podľa platného katalógu odpadov, množstvá odpadov, spôsob ich zneškodnenia, zhodnotenia, recyklácie, prípadne ďalšie informácie preukazujúce spôsob nakladania s odpadmi a miesto kde boli odpady odovzdané alebo uložené a ďalšie informácie požadované Objednávateľom v súvislosti s nakladaním s odpadmi. V prípade nesplnenia povinnosti Zhotoviteľa informovať Objednávateľa podľa predchádzajúcej vety v uvedenej lehote a/alebo v prípade poskytnutia nesprávnych a/alebo neúplných informácii Objednávateľovi, má Objednávateľ nárok na zaplatenie zmluvnej pokuty vo výške 1 000,- EUR za každý jednotlivý prípad porušenia uvedenej povinnosti. Nárok Objednávateľa na náhradu škody nie je zaplatením zmluvnej pokuty dotknutý. V prípade ak bude Objednávateľovi uložená pokuta zo strany príslušných úradov v dôsledku porušenia vyššie uvedenej povinnosti  Zhotoviteľom, Zhotoviteľ sa zaväzuje do 7 pracovných dní od výzvy Objednávateľa nahradiť Objednávateľovi všetky náklady spojené s uložením pokuty Objednávateľovi.</w:t>
      </w:r>
    </w:p>
    <w:p w14:paraId="30354F95" w14:textId="77777777" w:rsidR="00796563" w:rsidRPr="00F10660" w:rsidRDefault="00796563" w:rsidP="00796563">
      <w:pPr>
        <w:ind w:left="567"/>
        <w:jc w:val="both"/>
        <w:rPr>
          <w:sz w:val="21"/>
          <w:szCs w:val="21"/>
        </w:rPr>
      </w:pPr>
    </w:p>
    <w:p w14:paraId="083ADB80" w14:textId="77777777" w:rsidR="00796563" w:rsidRPr="00F10660" w:rsidRDefault="00796563" w:rsidP="00796563">
      <w:pPr>
        <w:numPr>
          <w:ilvl w:val="0"/>
          <w:numId w:val="6"/>
        </w:numPr>
        <w:tabs>
          <w:tab w:val="clear" w:pos="765"/>
        </w:tabs>
        <w:spacing w:after="40"/>
        <w:ind w:left="567" w:hanging="567"/>
        <w:jc w:val="both"/>
        <w:rPr>
          <w:sz w:val="21"/>
          <w:szCs w:val="21"/>
        </w:rPr>
      </w:pPr>
      <w:r w:rsidRPr="00F10660">
        <w:rPr>
          <w:sz w:val="21"/>
          <w:szCs w:val="21"/>
        </w:rPr>
        <w:t>Zhotoviteľ je povinný bezodkladne odstraňovať akékoľvek znečistenia a poškodenia komunikácií, ku ktorým preukázateľne príde prevádzkou Zhotoviteľa.</w:t>
      </w:r>
    </w:p>
    <w:p w14:paraId="55038535" w14:textId="77777777" w:rsidR="00796563" w:rsidRPr="00F10660" w:rsidRDefault="00796563" w:rsidP="00796563">
      <w:pPr>
        <w:spacing w:after="40"/>
        <w:ind w:left="567"/>
        <w:jc w:val="both"/>
        <w:rPr>
          <w:sz w:val="21"/>
          <w:szCs w:val="21"/>
        </w:rPr>
      </w:pPr>
    </w:p>
    <w:p w14:paraId="031A1594" w14:textId="77777777" w:rsidR="00796563" w:rsidRPr="00F10660" w:rsidRDefault="00796563" w:rsidP="00796563">
      <w:pPr>
        <w:numPr>
          <w:ilvl w:val="0"/>
          <w:numId w:val="6"/>
        </w:numPr>
        <w:tabs>
          <w:tab w:val="clear" w:pos="765"/>
        </w:tabs>
        <w:spacing w:after="40"/>
        <w:ind w:left="567" w:hanging="567"/>
        <w:jc w:val="both"/>
        <w:rPr>
          <w:sz w:val="21"/>
          <w:szCs w:val="21"/>
        </w:rPr>
      </w:pPr>
      <w:r w:rsidRPr="00F10660">
        <w:rPr>
          <w:sz w:val="21"/>
          <w:szCs w:val="21"/>
        </w:rPr>
        <w:t>Zhotoviteľ je povinný pri realizácii diela dodržiavať všetky platné a odporúčané STN, resp. EN a všeobecne záväzné právne predpisy, ktoré sa týkajú jeho činnosti v súvislosti s vykonávaním diela. Pokiaľ porušením týchto predpisov vznikne škoda, hradí ju v plnej výške Zhotoviteľ.</w:t>
      </w:r>
    </w:p>
    <w:p w14:paraId="1ABA81A5" w14:textId="77777777" w:rsidR="00796563" w:rsidRPr="00F10660" w:rsidRDefault="00796563" w:rsidP="00796563">
      <w:pPr>
        <w:spacing w:after="40"/>
        <w:ind w:left="567"/>
        <w:jc w:val="both"/>
        <w:rPr>
          <w:sz w:val="21"/>
          <w:szCs w:val="21"/>
        </w:rPr>
      </w:pPr>
    </w:p>
    <w:p w14:paraId="747B5D6E" w14:textId="21958970" w:rsidR="00796563" w:rsidRPr="00F10660" w:rsidRDefault="00796563" w:rsidP="00796563">
      <w:pPr>
        <w:numPr>
          <w:ilvl w:val="0"/>
          <w:numId w:val="6"/>
        </w:numPr>
        <w:tabs>
          <w:tab w:val="clear" w:pos="765"/>
        </w:tabs>
        <w:spacing w:after="40"/>
        <w:ind w:left="567" w:hanging="567"/>
        <w:jc w:val="both"/>
        <w:rPr>
          <w:b/>
          <w:sz w:val="21"/>
          <w:szCs w:val="21"/>
        </w:rPr>
      </w:pPr>
      <w:r w:rsidRPr="00F10660">
        <w:rPr>
          <w:sz w:val="21"/>
          <w:szCs w:val="21"/>
        </w:rPr>
        <w:t>Za vyprázdnené stavenisko sa považuje stavenisko upravené na náklady Zhotoviteľa do stavu pred jeho odovzdaním Zhotoviteľovi. O vyprataní staveniska spíšu zmluvné strany protokol.</w:t>
      </w:r>
    </w:p>
    <w:p w14:paraId="3BBC2D7D" w14:textId="77777777" w:rsidR="00796563" w:rsidRPr="00F10660" w:rsidRDefault="00796563" w:rsidP="00796563">
      <w:pPr>
        <w:spacing w:after="40"/>
        <w:jc w:val="both"/>
        <w:rPr>
          <w:sz w:val="21"/>
          <w:szCs w:val="21"/>
        </w:rPr>
      </w:pPr>
    </w:p>
    <w:p w14:paraId="3D29E482" w14:textId="6454BA5F" w:rsidR="00796563" w:rsidRPr="00F10660" w:rsidRDefault="00796563" w:rsidP="00796563">
      <w:pPr>
        <w:spacing w:after="40"/>
        <w:jc w:val="center"/>
        <w:rPr>
          <w:b/>
          <w:bCs/>
          <w:sz w:val="21"/>
          <w:szCs w:val="21"/>
        </w:rPr>
      </w:pPr>
      <w:r w:rsidRPr="00F10660">
        <w:rPr>
          <w:b/>
          <w:bCs/>
          <w:sz w:val="21"/>
          <w:szCs w:val="21"/>
        </w:rPr>
        <w:t>Článok VIII</w:t>
      </w:r>
    </w:p>
    <w:p w14:paraId="0B302FBD" w14:textId="77777777" w:rsidR="00796563" w:rsidRPr="00F10660" w:rsidRDefault="00796563" w:rsidP="00796563">
      <w:pPr>
        <w:spacing w:after="40"/>
        <w:jc w:val="center"/>
        <w:rPr>
          <w:b/>
          <w:bCs/>
          <w:sz w:val="21"/>
          <w:szCs w:val="21"/>
        </w:rPr>
      </w:pPr>
      <w:r w:rsidRPr="00F10660">
        <w:rPr>
          <w:b/>
          <w:bCs/>
          <w:sz w:val="21"/>
          <w:szCs w:val="21"/>
        </w:rPr>
        <w:t>Stavebný denník</w:t>
      </w:r>
    </w:p>
    <w:p w14:paraId="52A41756" w14:textId="77777777" w:rsidR="00796563" w:rsidRPr="00F10660" w:rsidRDefault="00796563" w:rsidP="00796563">
      <w:pPr>
        <w:spacing w:after="40"/>
        <w:jc w:val="center"/>
        <w:rPr>
          <w:b/>
          <w:bCs/>
          <w:sz w:val="21"/>
          <w:szCs w:val="21"/>
        </w:rPr>
      </w:pPr>
    </w:p>
    <w:p w14:paraId="7C20287D" w14:textId="77777777" w:rsidR="00796563" w:rsidRPr="00F10660" w:rsidRDefault="00796563" w:rsidP="00796563">
      <w:pPr>
        <w:pStyle w:val="Zarkazkladnhotextu3"/>
        <w:numPr>
          <w:ilvl w:val="0"/>
          <w:numId w:val="7"/>
        </w:numPr>
        <w:tabs>
          <w:tab w:val="clear" w:pos="375"/>
          <w:tab w:val="num" w:pos="567"/>
        </w:tabs>
        <w:spacing w:after="40"/>
        <w:ind w:left="567" w:hanging="567"/>
        <w:jc w:val="both"/>
        <w:rPr>
          <w:sz w:val="21"/>
          <w:szCs w:val="21"/>
          <w:lang w:val="sk-SK"/>
        </w:rPr>
      </w:pPr>
      <w:r w:rsidRPr="00F10660">
        <w:rPr>
          <w:sz w:val="21"/>
          <w:szCs w:val="21"/>
          <w:lang w:val="sk-SK"/>
        </w:rPr>
        <w:t>Zhotoviteľ je povinný viesť stavebný denník ako doklad o priebehu vykonávania diela počas celej realizácie predmetu zmluvy. Do stavebného denníka sa zapisujú všetky skutočnosti rozhodné pre plnenie predmetu tejto zmluvy, predovšetkým údaje o časovom postupe prác a ich akosti. Stavebný denník bude uložený na mieste plnenia tak, aby originál bol k dispozícii vždy na stavbe a kópie stavebného denníka boli určené tak, že jedna kópia je pre Objednávateľa a jedna kópia je pre Zhotoviteľa.</w:t>
      </w:r>
    </w:p>
    <w:p w14:paraId="78BE32FA" w14:textId="77777777" w:rsidR="00796563" w:rsidRPr="00F10660" w:rsidRDefault="00796563" w:rsidP="00796563">
      <w:pPr>
        <w:pStyle w:val="Zarkazkladnhotextu3"/>
        <w:spacing w:after="40"/>
        <w:ind w:left="567"/>
        <w:jc w:val="both"/>
        <w:rPr>
          <w:sz w:val="21"/>
          <w:szCs w:val="21"/>
          <w:lang w:val="sk-SK"/>
        </w:rPr>
      </w:pPr>
    </w:p>
    <w:p w14:paraId="33B68C7E" w14:textId="77777777" w:rsidR="00796563" w:rsidRPr="00F10660" w:rsidRDefault="00796563" w:rsidP="00796563">
      <w:pPr>
        <w:pStyle w:val="Zarkazkladnhotextu3"/>
        <w:numPr>
          <w:ilvl w:val="0"/>
          <w:numId w:val="7"/>
        </w:numPr>
        <w:tabs>
          <w:tab w:val="clear" w:pos="375"/>
          <w:tab w:val="num" w:pos="567"/>
        </w:tabs>
        <w:spacing w:after="40"/>
        <w:ind w:left="567" w:hanging="567"/>
        <w:jc w:val="both"/>
        <w:rPr>
          <w:sz w:val="21"/>
          <w:szCs w:val="21"/>
          <w:lang w:val="sk-SK"/>
        </w:rPr>
      </w:pPr>
      <w:r w:rsidRPr="00F10660">
        <w:rPr>
          <w:sz w:val="21"/>
          <w:szCs w:val="21"/>
          <w:lang w:val="sk-SK"/>
        </w:rPr>
        <w:t>Zápisy v stavebnom denníku, ani zápisy z kontrolných dní sa nepovažujú za zmenu tejto zmluvy, slúžia iba ako podklad pre vypracovanie prípadných dodatkov k zmluve.</w:t>
      </w:r>
    </w:p>
    <w:p w14:paraId="7D38985C" w14:textId="77777777" w:rsidR="00796563" w:rsidRPr="00F10660" w:rsidRDefault="00796563" w:rsidP="00796563">
      <w:pPr>
        <w:pStyle w:val="Zarkazkladnhotextu3"/>
        <w:spacing w:after="40"/>
        <w:ind w:left="567"/>
        <w:jc w:val="both"/>
        <w:rPr>
          <w:sz w:val="21"/>
          <w:szCs w:val="21"/>
          <w:lang w:val="sk-SK"/>
        </w:rPr>
      </w:pPr>
    </w:p>
    <w:p w14:paraId="7F39F269" w14:textId="77777777" w:rsidR="00796563" w:rsidRPr="00F10660" w:rsidRDefault="00796563" w:rsidP="00796563">
      <w:pPr>
        <w:pStyle w:val="Zarkazkladnhotextu3"/>
        <w:numPr>
          <w:ilvl w:val="0"/>
          <w:numId w:val="7"/>
        </w:numPr>
        <w:tabs>
          <w:tab w:val="clear" w:pos="375"/>
          <w:tab w:val="num" w:pos="567"/>
        </w:tabs>
        <w:spacing w:after="40"/>
        <w:ind w:left="567" w:hanging="567"/>
        <w:jc w:val="both"/>
        <w:rPr>
          <w:sz w:val="21"/>
          <w:szCs w:val="21"/>
          <w:lang w:val="sk-SK"/>
        </w:rPr>
      </w:pPr>
      <w:r w:rsidRPr="00F10660">
        <w:rPr>
          <w:sz w:val="21"/>
          <w:szCs w:val="21"/>
          <w:lang w:val="sk-SK"/>
        </w:rPr>
        <w:t xml:space="preserve">Stavebný denník bude vedený odo dňa odovzdania staveniska až do termínu odovzdania a prevzatia diela Objednávateľom, príp. do doby odstránenia vád a nedorobkov. Zhotoviteľ zabezpečí, aby stavebný denník bol pre Objednávateľa prístupný po celú dobu realizácie diela. </w:t>
      </w:r>
    </w:p>
    <w:p w14:paraId="6D15A30C" w14:textId="77777777" w:rsidR="00796563" w:rsidRPr="00F10660" w:rsidRDefault="00796563" w:rsidP="00796563">
      <w:pPr>
        <w:pStyle w:val="Zarkazkladnhotextu3"/>
        <w:spacing w:after="40"/>
        <w:ind w:left="567"/>
        <w:jc w:val="both"/>
        <w:rPr>
          <w:sz w:val="21"/>
          <w:szCs w:val="21"/>
          <w:lang w:val="sk-SK"/>
        </w:rPr>
      </w:pPr>
    </w:p>
    <w:p w14:paraId="721CFBC4" w14:textId="432D66CC" w:rsidR="00796563" w:rsidRPr="00F10660" w:rsidRDefault="00796563" w:rsidP="0064711B">
      <w:pPr>
        <w:pStyle w:val="Zarkazkladnhotextu3"/>
        <w:numPr>
          <w:ilvl w:val="0"/>
          <w:numId w:val="7"/>
        </w:numPr>
        <w:tabs>
          <w:tab w:val="clear" w:pos="375"/>
        </w:tabs>
        <w:spacing w:after="40"/>
        <w:ind w:left="567" w:hanging="567"/>
        <w:jc w:val="both"/>
        <w:rPr>
          <w:sz w:val="21"/>
          <w:szCs w:val="21"/>
          <w:lang w:val="sk-SK"/>
        </w:rPr>
      </w:pPr>
      <w:r w:rsidRPr="00F10660">
        <w:rPr>
          <w:sz w:val="21"/>
          <w:szCs w:val="21"/>
          <w:lang w:val="sk-SK"/>
        </w:rPr>
        <w:t>Zápisy v stavebnom denníku musia byť vykonávané denne zodpovedným zástupcom Zhotoviteľa</w:t>
      </w:r>
      <w:r w:rsidR="00E02E59">
        <w:rPr>
          <w:sz w:val="21"/>
          <w:szCs w:val="21"/>
          <w:lang w:val="sk-SK"/>
        </w:rPr>
        <w:t xml:space="preserve"> uvedeného v záhlaví tejto zmluvy</w:t>
      </w:r>
      <w:r w:rsidRPr="00F10660">
        <w:rPr>
          <w:sz w:val="21"/>
          <w:szCs w:val="21"/>
          <w:lang w:val="sk-SK"/>
        </w:rPr>
        <w:t xml:space="preserve">. Ďalej môžu zápisy do stavebného denníka robiť iba menovaní zástupcovia </w:t>
      </w:r>
      <w:r w:rsidRPr="00096DD0">
        <w:rPr>
          <w:sz w:val="21"/>
          <w:szCs w:val="21"/>
          <w:lang w:val="sk-SK"/>
        </w:rPr>
        <w:t>Objednávateľa</w:t>
      </w:r>
      <w:r w:rsidRPr="00096DD0">
        <w:rPr>
          <w:i/>
          <w:iCs/>
          <w:sz w:val="21"/>
          <w:szCs w:val="21"/>
          <w:highlight w:val="green"/>
          <w:lang w:val="sk-SK"/>
        </w:rPr>
        <w:t xml:space="preserve"> (</w:t>
      </w:r>
      <w:r w:rsidR="00882DAD" w:rsidRPr="00882DAD">
        <w:rPr>
          <w:i/>
          <w:iCs/>
          <w:sz w:val="21"/>
          <w:szCs w:val="21"/>
          <w:highlight w:val="green"/>
          <w:lang w:val="sk-SK"/>
        </w:rPr>
        <w:t>doplní sa pri podpise zmluvy</w:t>
      </w:r>
      <w:r w:rsidR="00882DAD">
        <w:rPr>
          <w:sz w:val="21"/>
          <w:szCs w:val="21"/>
          <w:lang w:val="sk-SK"/>
        </w:rPr>
        <w:t>)</w:t>
      </w:r>
      <w:r w:rsidRPr="00F10660">
        <w:rPr>
          <w:sz w:val="21"/>
          <w:szCs w:val="21"/>
          <w:lang w:val="sk-SK"/>
        </w:rPr>
        <w:t>, Zhotoviteľa</w:t>
      </w:r>
      <w:r w:rsidR="00882DAD">
        <w:rPr>
          <w:sz w:val="21"/>
          <w:szCs w:val="21"/>
          <w:lang w:val="sk-SK"/>
        </w:rPr>
        <w:t xml:space="preserve"> (</w:t>
      </w:r>
      <w:r w:rsidR="00882DAD" w:rsidRPr="00882DAD">
        <w:rPr>
          <w:i/>
          <w:iCs/>
          <w:sz w:val="21"/>
          <w:szCs w:val="21"/>
          <w:highlight w:val="green"/>
          <w:lang w:val="sk-SK"/>
        </w:rPr>
        <w:t>doplní sa pri podpise zmluvy</w:t>
      </w:r>
      <w:r w:rsidRPr="00F10660">
        <w:rPr>
          <w:sz w:val="21"/>
          <w:szCs w:val="21"/>
          <w:highlight w:val="yellow"/>
          <w:lang w:val="sk-SK"/>
        </w:rPr>
        <w:t>)</w:t>
      </w:r>
      <w:r w:rsidRPr="00F10660">
        <w:rPr>
          <w:sz w:val="21"/>
          <w:szCs w:val="21"/>
          <w:lang w:val="sk-SK"/>
        </w:rPr>
        <w:t xml:space="preserve"> a zástupcovia príslušných orgánov štátnej správy.</w:t>
      </w:r>
    </w:p>
    <w:p w14:paraId="5CF38A82" w14:textId="77777777" w:rsidR="00796563" w:rsidRPr="00F10660" w:rsidRDefault="00796563" w:rsidP="00796563">
      <w:pPr>
        <w:pStyle w:val="Zarkazkladnhotextu3"/>
        <w:spacing w:after="40"/>
        <w:ind w:left="567"/>
        <w:jc w:val="both"/>
        <w:rPr>
          <w:sz w:val="21"/>
          <w:szCs w:val="21"/>
          <w:lang w:val="sk-SK"/>
        </w:rPr>
      </w:pPr>
    </w:p>
    <w:p w14:paraId="06158442" w14:textId="77777777" w:rsidR="00796563" w:rsidRPr="00F10660" w:rsidRDefault="00796563" w:rsidP="00796563">
      <w:pPr>
        <w:pStyle w:val="Zarkazkladnhotextu3"/>
        <w:numPr>
          <w:ilvl w:val="0"/>
          <w:numId w:val="7"/>
        </w:numPr>
        <w:tabs>
          <w:tab w:val="clear" w:pos="375"/>
          <w:tab w:val="num" w:pos="567"/>
        </w:tabs>
        <w:spacing w:after="40"/>
        <w:ind w:left="567" w:hanging="567"/>
        <w:jc w:val="both"/>
        <w:rPr>
          <w:sz w:val="21"/>
          <w:szCs w:val="21"/>
          <w:lang w:val="sk-SK"/>
        </w:rPr>
      </w:pPr>
      <w:r w:rsidRPr="00F10660">
        <w:rPr>
          <w:sz w:val="21"/>
          <w:szCs w:val="21"/>
        </w:rPr>
        <w:t>Objednávateľ a Zhotoviteľ sa zaväzujú do 3 pracovných dní k vykonanému zápisu v stavebnom denníku</w:t>
      </w:r>
      <w:r w:rsidRPr="00F10660">
        <w:rPr>
          <w:sz w:val="21"/>
          <w:szCs w:val="21"/>
          <w:lang w:val="sk-SK"/>
        </w:rPr>
        <w:t xml:space="preserve"> uviesť svoje vyjadrenia. </w:t>
      </w:r>
    </w:p>
    <w:p w14:paraId="1A52F875" w14:textId="77777777" w:rsidR="00335434" w:rsidRPr="00F10660" w:rsidRDefault="00335434" w:rsidP="0037014C">
      <w:pPr>
        <w:pStyle w:val="Zarkazkladnhotextu3"/>
        <w:spacing w:after="40"/>
        <w:ind w:left="567"/>
        <w:jc w:val="both"/>
        <w:rPr>
          <w:sz w:val="21"/>
          <w:szCs w:val="21"/>
          <w:lang w:val="sk-SK"/>
        </w:rPr>
      </w:pPr>
    </w:p>
    <w:p w14:paraId="47A2517B" w14:textId="4EACBBF8" w:rsidR="009E5C4A" w:rsidRPr="00F10660" w:rsidRDefault="007D201C" w:rsidP="0037014C">
      <w:pPr>
        <w:pStyle w:val="Zarkazkladnhotextu"/>
        <w:spacing w:before="240"/>
        <w:ind w:left="0"/>
        <w:contextualSpacing/>
        <w:jc w:val="center"/>
        <w:rPr>
          <w:b/>
          <w:sz w:val="21"/>
          <w:szCs w:val="21"/>
          <w:lang w:val="sk-SK"/>
        </w:rPr>
      </w:pPr>
      <w:r w:rsidRPr="00F10660">
        <w:rPr>
          <w:b/>
          <w:sz w:val="21"/>
          <w:szCs w:val="21"/>
          <w:lang w:val="sk-SK"/>
        </w:rPr>
        <w:t>Čl</w:t>
      </w:r>
      <w:r w:rsidR="009E5C4A" w:rsidRPr="00F10660">
        <w:rPr>
          <w:b/>
          <w:sz w:val="21"/>
          <w:szCs w:val="21"/>
          <w:lang w:val="sk-SK"/>
        </w:rPr>
        <w:t xml:space="preserve">ánok </w:t>
      </w:r>
      <w:r w:rsidR="00796563" w:rsidRPr="00F10660">
        <w:rPr>
          <w:b/>
          <w:sz w:val="21"/>
          <w:szCs w:val="21"/>
          <w:lang w:val="sk-SK"/>
        </w:rPr>
        <w:t>IX</w:t>
      </w:r>
    </w:p>
    <w:p w14:paraId="34032CF5" w14:textId="3CDB9426" w:rsidR="00B96FB0" w:rsidRPr="00F10660" w:rsidRDefault="007D201C" w:rsidP="0064711B">
      <w:pPr>
        <w:pStyle w:val="Zarkazkladnhotextu"/>
        <w:spacing w:before="240"/>
        <w:ind w:left="0"/>
        <w:contextualSpacing/>
        <w:jc w:val="center"/>
        <w:rPr>
          <w:b/>
          <w:sz w:val="21"/>
          <w:szCs w:val="21"/>
          <w:lang w:val="sk-SK"/>
        </w:rPr>
      </w:pPr>
      <w:r w:rsidRPr="00F10660">
        <w:rPr>
          <w:b/>
          <w:sz w:val="21"/>
          <w:szCs w:val="21"/>
          <w:lang w:val="sk-SK"/>
        </w:rPr>
        <w:t xml:space="preserve"> Odovzdanie a prevzatie diela</w:t>
      </w:r>
    </w:p>
    <w:p w14:paraId="39A447F0" w14:textId="619C8AD7" w:rsidR="008578B9" w:rsidRPr="00F10660" w:rsidRDefault="007D201C" w:rsidP="0037014C">
      <w:pPr>
        <w:numPr>
          <w:ilvl w:val="0"/>
          <w:numId w:val="8"/>
        </w:numPr>
        <w:tabs>
          <w:tab w:val="clear" w:pos="372"/>
        </w:tabs>
        <w:spacing w:after="40"/>
        <w:ind w:left="567" w:hanging="567"/>
        <w:jc w:val="both"/>
        <w:rPr>
          <w:strike/>
          <w:sz w:val="21"/>
          <w:szCs w:val="21"/>
        </w:rPr>
      </w:pPr>
      <w:r w:rsidRPr="00F10660">
        <w:rPr>
          <w:sz w:val="21"/>
          <w:szCs w:val="21"/>
        </w:rPr>
        <w:t>Záväzok Zhotoviteľa dodať dielo je splnený riadnym ukončením a prevzatím diela ako celku. Dielo je riadne ukončené, ak bude mať vlastnosti stanovené touto zmluvou</w:t>
      </w:r>
      <w:r w:rsidR="00735618" w:rsidRPr="00F10660">
        <w:rPr>
          <w:sz w:val="21"/>
          <w:szCs w:val="21"/>
        </w:rPr>
        <w:t xml:space="preserve">, </w:t>
      </w:r>
      <w:r w:rsidRPr="00F10660">
        <w:rPr>
          <w:sz w:val="21"/>
          <w:szCs w:val="21"/>
        </w:rPr>
        <w:t>projektovou dokumentáciou</w:t>
      </w:r>
      <w:r w:rsidR="00735618" w:rsidRPr="00F10660">
        <w:rPr>
          <w:sz w:val="21"/>
          <w:szCs w:val="21"/>
        </w:rPr>
        <w:t xml:space="preserve"> a  revíznou správou </w:t>
      </w:r>
      <w:r w:rsidR="00CE3A5E" w:rsidRPr="00F10660">
        <w:rPr>
          <w:sz w:val="21"/>
          <w:szCs w:val="21"/>
        </w:rPr>
        <w:t xml:space="preserve">vypracovanou </w:t>
      </w:r>
      <w:r w:rsidR="00735618" w:rsidRPr="00F10660">
        <w:rPr>
          <w:sz w:val="21"/>
          <w:szCs w:val="21"/>
        </w:rPr>
        <w:t>príslušnou oprávnenou osobou v zm</w:t>
      </w:r>
      <w:r w:rsidR="00E90EE1" w:rsidRPr="00F10660">
        <w:rPr>
          <w:sz w:val="21"/>
          <w:szCs w:val="21"/>
        </w:rPr>
        <w:t>y</w:t>
      </w:r>
      <w:r w:rsidR="00735618" w:rsidRPr="00F10660">
        <w:rPr>
          <w:sz w:val="21"/>
          <w:szCs w:val="21"/>
        </w:rPr>
        <w:t xml:space="preserve">sle platných právnych predpisov, </w:t>
      </w:r>
      <w:r w:rsidRPr="00F10660">
        <w:rPr>
          <w:sz w:val="21"/>
          <w:szCs w:val="21"/>
        </w:rPr>
        <w:t xml:space="preserve"> a nebude mať nedostatky alebo vady, ak bude </w:t>
      </w:r>
      <w:r w:rsidR="00705C8A" w:rsidRPr="00F10660">
        <w:rPr>
          <w:sz w:val="21"/>
          <w:szCs w:val="21"/>
        </w:rPr>
        <w:t>miesto výkonu diela</w:t>
      </w:r>
      <w:r w:rsidRPr="00F10660">
        <w:rPr>
          <w:sz w:val="21"/>
          <w:szCs w:val="21"/>
        </w:rPr>
        <w:t xml:space="preserve"> uvedené do stavu podľa príslušnej projektovej dokumentácie, resp. ďalších dojednaní, ak budú odovzdané Objednávateľovi doklady spracované alebo získané Zhotoviteľom, hlavne doklady o predpísaných úspešne vykonaných skúškach a revíziách, vrátane dokumentácie skutočného vyhotovenia diela nevyhnutných pre prevádzkovanie diela v súlade s platnou legislatívou.</w:t>
      </w:r>
      <w:r w:rsidR="00DD5056" w:rsidRPr="00F10660">
        <w:rPr>
          <w:sz w:val="21"/>
          <w:szCs w:val="21"/>
        </w:rPr>
        <w:t xml:space="preserve"> </w:t>
      </w:r>
    </w:p>
    <w:p w14:paraId="3EC643C0" w14:textId="77777777" w:rsidR="008578B9" w:rsidRPr="00F10660" w:rsidRDefault="008578B9" w:rsidP="0037014C">
      <w:pPr>
        <w:spacing w:after="40"/>
        <w:ind w:left="567"/>
        <w:jc w:val="both"/>
        <w:rPr>
          <w:strike/>
          <w:sz w:val="21"/>
          <w:szCs w:val="21"/>
        </w:rPr>
      </w:pPr>
    </w:p>
    <w:p w14:paraId="5887D24B" w14:textId="662939BE" w:rsidR="008578B9" w:rsidRPr="00F10660" w:rsidRDefault="007D201C" w:rsidP="0037014C">
      <w:pPr>
        <w:numPr>
          <w:ilvl w:val="0"/>
          <w:numId w:val="8"/>
        </w:numPr>
        <w:tabs>
          <w:tab w:val="clear" w:pos="372"/>
        </w:tabs>
        <w:spacing w:after="40"/>
        <w:ind w:left="567" w:hanging="567"/>
        <w:jc w:val="both"/>
        <w:rPr>
          <w:strike/>
          <w:sz w:val="21"/>
          <w:szCs w:val="21"/>
        </w:rPr>
      </w:pPr>
      <w:r w:rsidRPr="00F10660">
        <w:rPr>
          <w:sz w:val="21"/>
          <w:szCs w:val="21"/>
        </w:rPr>
        <w:t xml:space="preserve">Riadne vykonané dielo ako celok Objednávateľ prevezme písomným protokolom o prevzatí, po úspešnom vykonaní a ukončení všetkých zákonom predpísaných skúšok a v zmysle tejto zmluvy a technických noriem SR, resp. EU (ďalej len „skúšky“). O priebehu a výsledku odovzdávacieho a preberacieho konania, ktorého súčasťou je úspešné vykonanie dojednaných skúšok, príslušné atesty, revízne správy a pod., spíšu zmluvné strany zápis, v závere ktorého Objednávateľ výslovne uvedie, že dielo, resp. jeho časť preberá. </w:t>
      </w:r>
      <w:r w:rsidR="008578B9" w:rsidRPr="00F10660">
        <w:rPr>
          <w:sz w:val="21"/>
          <w:szCs w:val="21"/>
        </w:rPr>
        <w:t xml:space="preserve">Objednávateľ prevezme </w:t>
      </w:r>
      <w:r w:rsidR="0039501E">
        <w:rPr>
          <w:sz w:val="21"/>
          <w:szCs w:val="21"/>
        </w:rPr>
        <w:t>d</w:t>
      </w:r>
      <w:r w:rsidR="008578B9" w:rsidRPr="00F10660">
        <w:rPr>
          <w:sz w:val="21"/>
          <w:szCs w:val="21"/>
        </w:rPr>
        <w:t xml:space="preserve">ielo len bez vád a nedorobkov. Do preukázania splnenia kvalitatívnych parametrov </w:t>
      </w:r>
      <w:r w:rsidR="0039501E">
        <w:rPr>
          <w:sz w:val="21"/>
          <w:szCs w:val="21"/>
        </w:rPr>
        <w:t>d</w:t>
      </w:r>
      <w:r w:rsidR="008578B9" w:rsidRPr="00F10660">
        <w:rPr>
          <w:sz w:val="21"/>
          <w:szCs w:val="21"/>
        </w:rPr>
        <w:t>iela a do odstránenia všetkých nedostatkov a</w:t>
      </w:r>
      <w:r w:rsidR="0064711B">
        <w:rPr>
          <w:sz w:val="21"/>
          <w:szCs w:val="21"/>
        </w:rPr>
        <w:t> </w:t>
      </w:r>
      <w:r w:rsidR="008578B9" w:rsidRPr="00F10660">
        <w:rPr>
          <w:sz w:val="21"/>
          <w:szCs w:val="21"/>
        </w:rPr>
        <w:t>nedorobkov</w:t>
      </w:r>
      <w:r w:rsidR="0064711B">
        <w:rPr>
          <w:sz w:val="21"/>
          <w:szCs w:val="21"/>
        </w:rPr>
        <w:t xml:space="preserve"> </w:t>
      </w:r>
      <w:r w:rsidR="0039501E">
        <w:rPr>
          <w:sz w:val="21"/>
          <w:szCs w:val="21"/>
        </w:rPr>
        <w:t>d</w:t>
      </w:r>
      <w:r w:rsidR="0064711B">
        <w:rPr>
          <w:sz w:val="21"/>
          <w:szCs w:val="21"/>
        </w:rPr>
        <w:t>iela,</w:t>
      </w:r>
      <w:r w:rsidR="008578B9" w:rsidRPr="00F10660">
        <w:rPr>
          <w:sz w:val="21"/>
          <w:szCs w:val="21"/>
        </w:rPr>
        <w:t xml:space="preserve"> je </w:t>
      </w:r>
      <w:r w:rsidR="005A2CA7" w:rsidRPr="00F10660">
        <w:rPr>
          <w:sz w:val="21"/>
          <w:szCs w:val="21"/>
        </w:rPr>
        <w:t>O</w:t>
      </w:r>
      <w:r w:rsidR="008578B9" w:rsidRPr="00F10660">
        <w:rPr>
          <w:sz w:val="21"/>
          <w:szCs w:val="21"/>
        </w:rPr>
        <w:t xml:space="preserve">bjednávateľ oprávnený neuhradiť splatné faktúry </w:t>
      </w:r>
      <w:r w:rsidR="0064711B">
        <w:rPr>
          <w:sz w:val="21"/>
          <w:szCs w:val="21"/>
        </w:rPr>
        <w:t>Z</w:t>
      </w:r>
      <w:r w:rsidR="008578B9" w:rsidRPr="00F10660">
        <w:rPr>
          <w:sz w:val="21"/>
          <w:szCs w:val="21"/>
        </w:rPr>
        <w:t>hotoviteľa</w:t>
      </w:r>
      <w:r w:rsidR="0064711B">
        <w:rPr>
          <w:sz w:val="21"/>
          <w:szCs w:val="21"/>
        </w:rPr>
        <w:t xml:space="preserve"> a nebude v omeškaní s úhradou faktúr</w:t>
      </w:r>
      <w:r w:rsidR="008578B9" w:rsidRPr="00F10660">
        <w:rPr>
          <w:sz w:val="21"/>
          <w:szCs w:val="21"/>
        </w:rPr>
        <w:t>.</w:t>
      </w:r>
    </w:p>
    <w:p w14:paraId="54566E04" w14:textId="77777777" w:rsidR="00D4337C" w:rsidRPr="00F10660" w:rsidRDefault="00D4337C" w:rsidP="0037014C">
      <w:pPr>
        <w:spacing w:after="40"/>
        <w:jc w:val="both"/>
        <w:rPr>
          <w:strike/>
          <w:sz w:val="21"/>
          <w:szCs w:val="21"/>
        </w:rPr>
      </w:pPr>
    </w:p>
    <w:p w14:paraId="0D7BC77D" w14:textId="2830DE3C" w:rsidR="008578B9" w:rsidRPr="00F10660" w:rsidRDefault="007D201C" w:rsidP="0037014C">
      <w:pPr>
        <w:numPr>
          <w:ilvl w:val="0"/>
          <w:numId w:val="8"/>
        </w:numPr>
        <w:tabs>
          <w:tab w:val="clear" w:pos="372"/>
        </w:tabs>
        <w:spacing w:after="40"/>
        <w:ind w:left="567" w:hanging="567"/>
        <w:jc w:val="both"/>
        <w:rPr>
          <w:strike/>
          <w:sz w:val="21"/>
          <w:szCs w:val="21"/>
        </w:rPr>
      </w:pPr>
      <w:r w:rsidRPr="00F10660">
        <w:rPr>
          <w:sz w:val="21"/>
          <w:szCs w:val="21"/>
        </w:rPr>
        <w:t xml:space="preserve">K prevzatiu </w:t>
      </w:r>
      <w:r w:rsidR="00353DD0">
        <w:rPr>
          <w:sz w:val="21"/>
          <w:szCs w:val="21"/>
        </w:rPr>
        <w:t>d</w:t>
      </w:r>
      <w:r w:rsidRPr="00F10660">
        <w:rPr>
          <w:sz w:val="21"/>
          <w:szCs w:val="21"/>
        </w:rPr>
        <w:t>iela vyzve Zhotoviteľ Objednávateľa písomne minimálne 3 kalendárne dni vopred. Preberacie konanie bude začaté bezodkladne a bude ukončené preberacím protokolom, podpísaným oprávnenými zástupcami Objednávateľa a Zhotoviteľa.</w:t>
      </w:r>
    </w:p>
    <w:p w14:paraId="5C34BFCC" w14:textId="77777777" w:rsidR="004E5E35" w:rsidRPr="00F10660" w:rsidRDefault="004E5E35" w:rsidP="0037014C">
      <w:pPr>
        <w:spacing w:after="40"/>
        <w:jc w:val="both"/>
        <w:rPr>
          <w:strike/>
          <w:sz w:val="21"/>
          <w:szCs w:val="21"/>
        </w:rPr>
      </w:pPr>
    </w:p>
    <w:p w14:paraId="2806D3D6" w14:textId="5C5D21FD" w:rsidR="008578B9" w:rsidRPr="00F10660" w:rsidRDefault="008578B9" w:rsidP="0037014C">
      <w:pPr>
        <w:numPr>
          <w:ilvl w:val="0"/>
          <w:numId w:val="8"/>
        </w:numPr>
        <w:tabs>
          <w:tab w:val="clear" w:pos="372"/>
        </w:tabs>
        <w:spacing w:after="40"/>
        <w:ind w:left="567" w:hanging="567"/>
        <w:jc w:val="both"/>
        <w:rPr>
          <w:strike/>
          <w:sz w:val="21"/>
          <w:szCs w:val="21"/>
        </w:rPr>
      </w:pPr>
      <w:r w:rsidRPr="00F10660">
        <w:rPr>
          <w:sz w:val="21"/>
          <w:szCs w:val="21"/>
        </w:rPr>
        <w:t xml:space="preserve">K preberaciemu konaniu po ukončení </w:t>
      </w:r>
      <w:r w:rsidR="00851968" w:rsidRPr="00F10660">
        <w:rPr>
          <w:sz w:val="21"/>
          <w:szCs w:val="21"/>
        </w:rPr>
        <w:t>Z</w:t>
      </w:r>
      <w:r w:rsidRPr="00F10660">
        <w:rPr>
          <w:sz w:val="21"/>
          <w:szCs w:val="21"/>
        </w:rPr>
        <w:t xml:space="preserve">hotoviteľ pripraví: </w:t>
      </w:r>
      <w:r w:rsidRPr="00F10660">
        <w:rPr>
          <w:sz w:val="21"/>
          <w:szCs w:val="21"/>
        </w:rPr>
        <w:tab/>
      </w:r>
    </w:p>
    <w:p w14:paraId="28F96FF7" w14:textId="6499B921" w:rsidR="008578B9" w:rsidRPr="00F10660" w:rsidRDefault="008578B9" w:rsidP="0037014C">
      <w:pPr>
        <w:widowControl w:val="0"/>
        <w:numPr>
          <w:ilvl w:val="0"/>
          <w:numId w:val="17"/>
        </w:numPr>
        <w:tabs>
          <w:tab w:val="clear" w:pos="372"/>
          <w:tab w:val="num" w:pos="993"/>
          <w:tab w:val="left" w:pos="1260"/>
          <w:tab w:val="left" w:pos="3456"/>
          <w:tab w:val="left" w:pos="4608"/>
          <w:tab w:val="left" w:pos="5760"/>
          <w:tab w:val="left" w:pos="6912"/>
          <w:tab w:val="left" w:pos="8064"/>
        </w:tabs>
        <w:autoSpaceDE w:val="0"/>
        <w:autoSpaceDN w:val="0"/>
        <w:adjustRightInd w:val="0"/>
        <w:ind w:left="993" w:hanging="426"/>
        <w:jc w:val="both"/>
        <w:rPr>
          <w:snapToGrid w:val="0"/>
          <w:sz w:val="21"/>
          <w:szCs w:val="21"/>
        </w:rPr>
      </w:pPr>
      <w:r w:rsidRPr="00F10660">
        <w:rPr>
          <w:snapToGrid w:val="0"/>
          <w:sz w:val="21"/>
          <w:szCs w:val="21"/>
        </w:rPr>
        <w:t>správu o vykonaní prác s prípadným opisom vykonaných zmien a odchýlok od špecifikácie</w:t>
      </w:r>
      <w:r w:rsidR="005A2CA7" w:rsidRPr="00F10660">
        <w:rPr>
          <w:snapToGrid w:val="0"/>
          <w:sz w:val="21"/>
          <w:szCs w:val="21"/>
        </w:rPr>
        <w:t>,</w:t>
      </w:r>
    </w:p>
    <w:p w14:paraId="04492B8E" w14:textId="77777777" w:rsidR="008578B9" w:rsidRPr="00F10660" w:rsidRDefault="008578B9" w:rsidP="0037014C">
      <w:pPr>
        <w:widowControl w:val="0"/>
        <w:numPr>
          <w:ilvl w:val="0"/>
          <w:numId w:val="17"/>
        </w:numPr>
        <w:tabs>
          <w:tab w:val="clear" w:pos="372"/>
          <w:tab w:val="num" w:pos="993"/>
          <w:tab w:val="left" w:pos="1276"/>
        </w:tabs>
        <w:autoSpaceDE w:val="0"/>
        <w:autoSpaceDN w:val="0"/>
        <w:adjustRightInd w:val="0"/>
        <w:ind w:left="993" w:hanging="426"/>
        <w:jc w:val="both"/>
        <w:rPr>
          <w:snapToGrid w:val="0"/>
          <w:sz w:val="21"/>
          <w:szCs w:val="21"/>
        </w:rPr>
      </w:pPr>
      <w:r w:rsidRPr="00F10660">
        <w:rPr>
          <w:snapToGrid w:val="0"/>
          <w:sz w:val="21"/>
          <w:szCs w:val="21"/>
        </w:rPr>
        <w:t>osvedčenia o akosti použitých materiálov,</w:t>
      </w:r>
    </w:p>
    <w:p w14:paraId="06188B61" w14:textId="2FEF4AFB" w:rsidR="008578B9" w:rsidRPr="00F10660" w:rsidRDefault="008578B9" w:rsidP="0037014C">
      <w:pPr>
        <w:widowControl w:val="0"/>
        <w:numPr>
          <w:ilvl w:val="0"/>
          <w:numId w:val="17"/>
        </w:numPr>
        <w:tabs>
          <w:tab w:val="clear" w:pos="372"/>
          <w:tab w:val="num" w:pos="993"/>
        </w:tabs>
        <w:autoSpaceDE w:val="0"/>
        <w:autoSpaceDN w:val="0"/>
        <w:adjustRightInd w:val="0"/>
        <w:ind w:left="993" w:hanging="426"/>
        <w:jc w:val="both"/>
        <w:rPr>
          <w:snapToGrid w:val="0"/>
          <w:sz w:val="21"/>
          <w:szCs w:val="21"/>
        </w:rPr>
      </w:pPr>
      <w:r w:rsidRPr="00F10660">
        <w:rPr>
          <w:snapToGrid w:val="0"/>
          <w:sz w:val="21"/>
          <w:szCs w:val="21"/>
        </w:rPr>
        <w:t>kópie z</w:t>
      </w:r>
      <w:r w:rsidR="00C81BD0" w:rsidRPr="00F10660">
        <w:rPr>
          <w:snapToGrid w:val="0"/>
          <w:sz w:val="21"/>
          <w:szCs w:val="21"/>
        </w:rPr>
        <w:t>o stavebného</w:t>
      </w:r>
      <w:r w:rsidRPr="00F10660">
        <w:rPr>
          <w:snapToGrid w:val="0"/>
          <w:sz w:val="21"/>
          <w:szCs w:val="21"/>
        </w:rPr>
        <w:t xml:space="preserve"> denníka,</w:t>
      </w:r>
    </w:p>
    <w:p w14:paraId="76A7C2D4" w14:textId="77777777" w:rsidR="008578B9" w:rsidRPr="00F10660" w:rsidRDefault="008578B9" w:rsidP="0037014C">
      <w:pPr>
        <w:widowControl w:val="0"/>
        <w:numPr>
          <w:ilvl w:val="0"/>
          <w:numId w:val="17"/>
        </w:numPr>
        <w:tabs>
          <w:tab w:val="clear" w:pos="372"/>
          <w:tab w:val="num" w:pos="993"/>
          <w:tab w:val="left" w:pos="1260"/>
          <w:tab w:val="left" w:pos="3456"/>
          <w:tab w:val="left" w:pos="4608"/>
          <w:tab w:val="left" w:pos="5760"/>
          <w:tab w:val="left" w:pos="6912"/>
          <w:tab w:val="left" w:pos="8064"/>
        </w:tabs>
        <w:autoSpaceDE w:val="0"/>
        <w:autoSpaceDN w:val="0"/>
        <w:adjustRightInd w:val="0"/>
        <w:ind w:left="993" w:hanging="426"/>
        <w:jc w:val="both"/>
        <w:rPr>
          <w:snapToGrid w:val="0"/>
          <w:color w:val="FF0000"/>
          <w:sz w:val="21"/>
          <w:szCs w:val="21"/>
        </w:rPr>
      </w:pPr>
      <w:r w:rsidRPr="00F10660">
        <w:rPr>
          <w:snapToGrid w:val="0"/>
          <w:sz w:val="21"/>
          <w:szCs w:val="21"/>
        </w:rPr>
        <w:t>doklady o preukázaní zhody, atesty, certifikáty použitých výrobkov na zhotovenom diele,</w:t>
      </w:r>
    </w:p>
    <w:p w14:paraId="1CEA40DE" w14:textId="77777777" w:rsidR="008578B9" w:rsidRPr="00F10660" w:rsidRDefault="008578B9" w:rsidP="0037014C">
      <w:pPr>
        <w:widowControl w:val="0"/>
        <w:numPr>
          <w:ilvl w:val="0"/>
          <w:numId w:val="17"/>
        </w:numPr>
        <w:tabs>
          <w:tab w:val="clear" w:pos="372"/>
          <w:tab w:val="num" w:pos="993"/>
          <w:tab w:val="left" w:pos="1260"/>
          <w:tab w:val="left" w:pos="3456"/>
          <w:tab w:val="left" w:pos="4608"/>
          <w:tab w:val="left" w:pos="5760"/>
          <w:tab w:val="left" w:pos="6912"/>
          <w:tab w:val="left" w:pos="8064"/>
        </w:tabs>
        <w:autoSpaceDE w:val="0"/>
        <w:autoSpaceDN w:val="0"/>
        <w:adjustRightInd w:val="0"/>
        <w:ind w:left="993" w:hanging="426"/>
        <w:jc w:val="both"/>
        <w:rPr>
          <w:snapToGrid w:val="0"/>
          <w:sz w:val="21"/>
          <w:szCs w:val="21"/>
        </w:rPr>
      </w:pPr>
      <w:r w:rsidRPr="00F10660">
        <w:rPr>
          <w:snapToGrid w:val="0"/>
          <w:sz w:val="21"/>
          <w:szCs w:val="21"/>
        </w:rPr>
        <w:t>potvrdenie správcu skládky o prijatí stavebných odpadov vo fakturovanom množstve,</w:t>
      </w:r>
    </w:p>
    <w:p w14:paraId="61C7563E" w14:textId="77777777" w:rsidR="008578B9" w:rsidRPr="00F10660" w:rsidRDefault="008578B9" w:rsidP="0037014C">
      <w:pPr>
        <w:widowControl w:val="0"/>
        <w:numPr>
          <w:ilvl w:val="0"/>
          <w:numId w:val="17"/>
        </w:numPr>
        <w:tabs>
          <w:tab w:val="clear" w:pos="372"/>
          <w:tab w:val="num" w:pos="993"/>
          <w:tab w:val="left" w:pos="1260"/>
          <w:tab w:val="left" w:pos="3456"/>
          <w:tab w:val="left" w:pos="4608"/>
          <w:tab w:val="left" w:pos="5760"/>
          <w:tab w:val="left" w:pos="6912"/>
          <w:tab w:val="left" w:pos="8064"/>
        </w:tabs>
        <w:autoSpaceDE w:val="0"/>
        <w:autoSpaceDN w:val="0"/>
        <w:adjustRightInd w:val="0"/>
        <w:ind w:left="993" w:hanging="426"/>
        <w:jc w:val="both"/>
        <w:rPr>
          <w:snapToGrid w:val="0"/>
          <w:sz w:val="21"/>
          <w:szCs w:val="21"/>
        </w:rPr>
      </w:pPr>
      <w:r w:rsidRPr="00F10660">
        <w:rPr>
          <w:snapToGrid w:val="0"/>
          <w:sz w:val="21"/>
          <w:szCs w:val="21"/>
        </w:rPr>
        <w:t>potvrdenie o odstránení vád a nedorobkov (v prípade, ak boli zistené),</w:t>
      </w:r>
    </w:p>
    <w:p w14:paraId="04F7A414" w14:textId="00DE2AB3" w:rsidR="008578B9" w:rsidRPr="00F10660" w:rsidRDefault="008578B9" w:rsidP="0037014C">
      <w:pPr>
        <w:widowControl w:val="0"/>
        <w:numPr>
          <w:ilvl w:val="0"/>
          <w:numId w:val="17"/>
        </w:numPr>
        <w:tabs>
          <w:tab w:val="clear" w:pos="372"/>
          <w:tab w:val="num" w:pos="993"/>
          <w:tab w:val="left" w:pos="1260"/>
          <w:tab w:val="left" w:pos="3456"/>
          <w:tab w:val="left" w:pos="4608"/>
          <w:tab w:val="left" w:pos="5760"/>
          <w:tab w:val="left" w:pos="6912"/>
          <w:tab w:val="left" w:pos="8064"/>
        </w:tabs>
        <w:autoSpaceDE w:val="0"/>
        <w:autoSpaceDN w:val="0"/>
        <w:adjustRightInd w:val="0"/>
        <w:ind w:left="993" w:hanging="426"/>
        <w:jc w:val="both"/>
        <w:rPr>
          <w:snapToGrid w:val="0"/>
          <w:sz w:val="21"/>
          <w:szCs w:val="21"/>
        </w:rPr>
      </w:pPr>
      <w:r w:rsidRPr="00F10660">
        <w:rPr>
          <w:sz w:val="21"/>
          <w:szCs w:val="21"/>
        </w:rPr>
        <w:t>fotodokumentáciu, videozáznam z technologických postupov v danom čase, počas realizácie</w:t>
      </w:r>
      <w:r w:rsidR="0064711B">
        <w:rPr>
          <w:sz w:val="21"/>
          <w:szCs w:val="21"/>
        </w:rPr>
        <w:t xml:space="preserve"> </w:t>
      </w:r>
      <w:r w:rsidR="00485253" w:rsidRPr="00F10660">
        <w:rPr>
          <w:sz w:val="21"/>
          <w:szCs w:val="21"/>
        </w:rPr>
        <w:t>diela</w:t>
      </w:r>
      <w:r w:rsidRPr="00F10660">
        <w:rPr>
          <w:sz w:val="21"/>
          <w:szCs w:val="21"/>
        </w:rPr>
        <w:t>.</w:t>
      </w:r>
    </w:p>
    <w:p w14:paraId="1537A616" w14:textId="77777777" w:rsidR="00D4337C" w:rsidRPr="00F10660" w:rsidRDefault="00D4337C" w:rsidP="0037014C">
      <w:pPr>
        <w:spacing w:after="40"/>
        <w:jc w:val="both"/>
        <w:rPr>
          <w:strike/>
          <w:sz w:val="21"/>
          <w:szCs w:val="21"/>
        </w:rPr>
      </w:pPr>
    </w:p>
    <w:p w14:paraId="47489BF1" w14:textId="77777777" w:rsidR="007D201C" w:rsidRPr="00F10660" w:rsidRDefault="007D201C" w:rsidP="0037014C">
      <w:pPr>
        <w:numPr>
          <w:ilvl w:val="0"/>
          <w:numId w:val="8"/>
        </w:numPr>
        <w:tabs>
          <w:tab w:val="clear" w:pos="372"/>
        </w:tabs>
        <w:spacing w:after="40"/>
        <w:ind w:left="567" w:hanging="567"/>
        <w:jc w:val="both"/>
        <w:rPr>
          <w:strike/>
          <w:sz w:val="21"/>
          <w:szCs w:val="21"/>
        </w:rPr>
      </w:pPr>
      <w:r w:rsidRPr="00F10660">
        <w:rPr>
          <w:sz w:val="21"/>
          <w:szCs w:val="21"/>
        </w:rPr>
        <w:t>Protokol spísaný zmluvnými stranami bude obsahovať predovšetkým:</w:t>
      </w:r>
    </w:p>
    <w:p w14:paraId="479359A5" w14:textId="77777777" w:rsidR="007D201C" w:rsidRPr="00F10660" w:rsidRDefault="007D201C" w:rsidP="0037014C">
      <w:pPr>
        <w:numPr>
          <w:ilvl w:val="2"/>
          <w:numId w:val="12"/>
        </w:numPr>
        <w:tabs>
          <w:tab w:val="left" w:pos="993"/>
        </w:tabs>
        <w:spacing w:after="40"/>
        <w:ind w:left="993" w:hanging="426"/>
        <w:jc w:val="both"/>
        <w:rPr>
          <w:sz w:val="21"/>
          <w:szCs w:val="21"/>
        </w:rPr>
      </w:pPr>
      <w:r w:rsidRPr="00F10660">
        <w:rPr>
          <w:sz w:val="21"/>
          <w:szCs w:val="21"/>
        </w:rPr>
        <w:t xml:space="preserve">zhodnotenie akosti diela, resp. jeho jednotlivej etapy; </w:t>
      </w:r>
    </w:p>
    <w:p w14:paraId="7AE2FAC3" w14:textId="77777777" w:rsidR="007D201C" w:rsidRPr="00F10660" w:rsidRDefault="007D201C" w:rsidP="0037014C">
      <w:pPr>
        <w:numPr>
          <w:ilvl w:val="2"/>
          <w:numId w:val="12"/>
        </w:numPr>
        <w:tabs>
          <w:tab w:val="left" w:pos="993"/>
        </w:tabs>
        <w:spacing w:after="40"/>
        <w:ind w:left="993" w:hanging="426"/>
        <w:jc w:val="both"/>
        <w:rPr>
          <w:sz w:val="21"/>
          <w:szCs w:val="21"/>
        </w:rPr>
      </w:pPr>
      <w:r w:rsidRPr="00F10660">
        <w:rPr>
          <w:sz w:val="21"/>
          <w:szCs w:val="21"/>
        </w:rPr>
        <w:t>súpis zistených vád a nedorobkov vrátane postupu a záväzných termínov ich odstránenia;</w:t>
      </w:r>
    </w:p>
    <w:p w14:paraId="70BAF34A" w14:textId="77777777" w:rsidR="007D201C" w:rsidRPr="00F10660" w:rsidRDefault="007D201C" w:rsidP="0037014C">
      <w:pPr>
        <w:numPr>
          <w:ilvl w:val="2"/>
          <w:numId w:val="12"/>
        </w:numPr>
        <w:tabs>
          <w:tab w:val="left" w:pos="993"/>
        </w:tabs>
        <w:spacing w:after="40"/>
        <w:ind w:left="993" w:hanging="426"/>
        <w:jc w:val="both"/>
        <w:rPr>
          <w:sz w:val="21"/>
          <w:szCs w:val="21"/>
        </w:rPr>
      </w:pPr>
      <w:r w:rsidRPr="00F10660">
        <w:rPr>
          <w:sz w:val="21"/>
          <w:szCs w:val="21"/>
        </w:rPr>
        <w:t>dohodu o opatreniach a lehotách;</w:t>
      </w:r>
    </w:p>
    <w:p w14:paraId="4F143FD0" w14:textId="77777777" w:rsidR="007D201C" w:rsidRPr="00F10660" w:rsidRDefault="007D201C" w:rsidP="0037014C">
      <w:pPr>
        <w:numPr>
          <w:ilvl w:val="2"/>
          <w:numId w:val="12"/>
        </w:numPr>
        <w:tabs>
          <w:tab w:val="left" w:pos="993"/>
        </w:tabs>
        <w:spacing w:after="40"/>
        <w:ind w:left="993" w:hanging="426"/>
        <w:jc w:val="both"/>
        <w:rPr>
          <w:sz w:val="21"/>
          <w:szCs w:val="21"/>
        </w:rPr>
      </w:pPr>
      <w:r w:rsidRPr="00F10660">
        <w:rPr>
          <w:sz w:val="21"/>
          <w:szCs w:val="21"/>
        </w:rPr>
        <w:t>záznam o nutných, dodatočne požadovaných prácach;</w:t>
      </w:r>
    </w:p>
    <w:p w14:paraId="56E0F7FC" w14:textId="77777777" w:rsidR="007D201C" w:rsidRPr="00F10660" w:rsidRDefault="007D201C" w:rsidP="0037014C">
      <w:pPr>
        <w:numPr>
          <w:ilvl w:val="2"/>
          <w:numId w:val="12"/>
        </w:numPr>
        <w:tabs>
          <w:tab w:val="left" w:pos="993"/>
        </w:tabs>
        <w:spacing w:after="40"/>
        <w:ind w:left="993" w:hanging="426"/>
        <w:jc w:val="both"/>
        <w:rPr>
          <w:sz w:val="21"/>
          <w:szCs w:val="21"/>
        </w:rPr>
      </w:pPr>
      <w:r w:rsidRPr="00F10660">
        <w:rPr>
          <w:sz w:val="21"/>
          <w:szCs w:val="21"/>
        </w:rPr>
        <w:t>vyhlásenie Objednávateľa, že dielo preberá, ak nepríde k dohode, tak stanovisko Objednávateľa a Zhotoviteľa;</w:t>
      </w:r>
    </w:p>
    <w:p w14:paraId="59CD0909" w14:textId="1CCF50FE" w:rsidR="00B96FB0" w:rsidRPr="00F10660" w:rsidRDefault="007D201C" w:rsidP="005A700D">
      <w:pPr>
        <w:numPr>
          <w:ilvl w:val="2"/>
          <w:numId w:val="12"/>
        </w:numPr>
        <w:tabs>
          <w:tab w:val="left" w:pos="993"/>
        </w:tabs>
        <w:spacing w:after="40"/>
        <w:ind w:left="993" w:hanging="426"/>
        <w:contextualSpacing/>
        <w:jc w:val="both"/>
        <w:rPr>
          <w:sz w:val="21"/>
          <w:szCs w:val="21"/>
        </w:rPr>
      </w:pPr>
      <w:r w:rsidRPr="00F10660">
        <w:rPr>
          <w:sz w:val="21"/>
          <w:szCs w:val="21"/>
        </w:rPr>
        <w:t>súpis príloh</w:t>
      </w:r>
      <w:r w:rsidR="005A2CA7" w:rsidRPr="00F10660">
        <w:rPr>
          <w:sz w:val="21"/>
          <w:szCs w:val="21"/>
        </w:rPr>
        <w:t>.</w:t>
      </w:r>
    </w:p>
    <w:p w14:paraId="73A25FF1" w14:textId="11F8AE4F" w:rsidR="00580351" w:rsidRPr="00F10660" w:rsidRDefault="00580351" w:rsidP="005A700D">
      <w:pPr>
        <w:pStyle w:val="Zarkazkladnhotextu"/>
        <w:spacing w:before="240"/>
        <w:contextualSpacing/>
        <w:jc w:val="both"/>
        <w:rPr>
          <w:b/>
          <w:sz w:val="21"/>
          <w:szCs w:val="21"/>
          <w:lang w:val="sk-SK"/>
        </w:rPr>
      </w:pPr>
    </w:p>
    <w:p w14:paraId="31DEF881" w14:textId="2036D27D" w:rsidR="009E5C4A" w:rsidRPr="00F10660" w:rsidRDefault="007D201C" w:rsidP="005A700D">
      <w:pPr>
        <w:pStyle w:val="Zarkazkladnhotextu"/>
        <w:spacing w:before="240"/>
        <w:ind w:left="0"/>
        <w:contextualSpacing/>
        <w:jc w:val="center"/>
        <w:rPr>
          <w:b/>
          <w:sz w:val="21"/>
          <w:szCs w:val="21"/>
          <w:lang w:val="sk-SK"/>
        </w:rPr>
      </w:pPr>
      <w:r w:rsidRPr="00F10660">
        <w:rPr>
          <w:b/>
          <w:sz w:val="21"/>
          <w:szCs w:val="21"/>
          <w:lang w:val="sk-SK"/>
        </w:rPr>
        <w:t>Čl</w:t>
      </w:r>
      <w:r w:rsidR="009E5C4A" w:rsidRPr="00F10660">
        <w:rPr>
          <w:b/>
          <w:sz w:val="21"/>
          <w:szCs w:val="21"/>
          <w:lang w:val="sk-SK"/>
        </w:rPr>
        <w:t>ánok X</w:t>
      </w:r>
    </w:p>
    <w:p w14:paraId="53ED502A" w14:textId="4C907CC8" w:rsidR="00B96FB0" w:rsidRPr="00F10660" w:rsidRDefault="007D201C" w:rsidP="00E26909">
      <w:pPr>
        <w:pStyle w:val="Zarkazkladnhotextu"/>
        <w:spacing w:before="240"/>
        <w:ind w:left="0"/>
        <w:contextualSpacing/>
        <w:jc w:val="center"/>
        <w:rPr>
          <w:b/>
          <w:sz w:val="21"/>
          <w:szCs w:val="21"/>
          <w:lang w:val="sk-SK"/>
        </w:rPr>
      </w:pPr>
      <w:r w:rsidRPr="00F10660">
        <w:rPr>
          <w:b/>
          <w:sz w:val="21"/>
          <w:szCs w:val="21"/>
          <w:lang w:val="sk-SK"/>
        </w:rPr>
        <w:t>Zmluvné pokuty</w:t>
      </w:r>
    </w:p>
    <w:p w14:paraId="7665A9E5" w14:textId="6ECF48EE" w:rsidR="0081384C" w:rsidRPr="00F10660" w:rsidRDefault="0081384C" w:rsidP="0037014C">
      <w:pPr>
        <w:pStyle w:val="Odsekzoznamu"/>
        <w:numPr>
          <w:ilvl w:val="0"/>
          <w:numId w:val="15"/>
        </w:numPr>
        <w:tabs>
          <w:tab w:val="left" w:pos="567"/>
        </w:tabs>
        <w:ind w:left="567" w:hanging="567"/>
        <w:contextualSpacing w:val="0"/>
        <w:jc w:val="both"/>
        <w:rPr>
          <w:sz w:val="21"/>
          <w:szCs w:val="21"/>
          <w:lang w:val="sk-SK" w:eastAsia="sk-SK"/>
        </w:rPr>
      </w:pPr>
      <w:r w:rsidRPr="00F10660">
        <w:rPr>
          <w:sz w:val="21"/>
          <w:szCs w:val="21"/>
          <w:lang w:val="sk-SK" w:eastAsia="sk-SK"/>
        </w:rPr>
        <w:t>V prípade omeškania Zhotoviteľa s plnením akýchkoľvek svojich povinností vyplývajúcich pre neho z tejto zmluvy, najmä neodovzdaním riadne vykonaného diela (</w:t>
      </w:r>
      <w:proofErr w:type="spellStart"/>
      <w:r w:rsidRPr="00F10660">
        <w:rPr>
          <w:sz w:val="21"/>
          <w:szCs w:val="21"/>
          <w:lang w:val="sk-SK" w:eastAsia="sk-SK"/>
        </w:rPr>
        <w:t>t.j</w:t>
      </w:r>
      <w:proofErr w:type="spellEnd"/>
      <w:r w:rsidRPr="00F10660">
        <w:rPr>
          <w:sz w:val="21"/>
          <w:szCs w:val="21"/>
          <w:lang w:val="sk-SK" w:eastAsia="sk-SK"/>
        </w:rPr>
        <w:t xml:space="preserve">. bez vád prípadne nespustenie do bezchybnej prevádzky ) v dohodnutom termíne a iné, môže </w:t>
      </w:r>
      <w:r w:rsidR="0064711B">
        <w:rPr>
          <w:sz w:val="21"/>
          <w:szCs w:val="21"/>
          <w:lang w:val="sk-SK" w:eastAsia="sk-SK"/>
        </w:rPr>
        <w:t>O</w:t>
      </w:r>
      <w:r w:rsidRPr="00F10660">
        <w:rPr>
          <w:sz w:val="21"/>
          <w:szCs w:val="21"/>
          <w:lang w:val="sk-SK" w:eastAsia="sk-SK"/>
        </w:rPr>
        <w:t xml:space="preserve">bjednávateľ uplatniť voči </w:t>
      </w:r>
      <w:r w:rsidR="0064711B">
        <w:rPr>
          <w:sz w:val="21"/>
          <w:szCs w:val="21"/>
          <w:lang w:val="sk-SK" w:eastAsia="sk-SK"/>
        </w:rPr>
        <w:t>Z</w:t>
      </w:r>
      <w:r w:rsidRPr="00F10660">
        <w:rPr>
          <w:sz w:val="21"/>
          <w:szCs w:val="21"/>
          <w:lang w:val="sk-SK" w:eastAsia="sk-SK"/>
        </w:rPr>
        <w:t>hotoviteľovi nárok na zaplatenie zmluvnej pokuty vo výške 0,5 %  za každý deň omeškania z celkovej ceny diela podľa tejto zmluvy.</w:t>
      </w:r>
    </w:p>
    <w:p w14:paraId="3533BB44" w14:textId="77777777" w:rsidR="0081384C" w:rsidRPr="00F10660" w:rsidRDefault="0081384C" w:rsidP="0037014C">
      <w:pPr>
        <w:tabs>
          <w:tab w:val="left" w:pos="567"/>
        </w:tabs>
        <w:ind w:left="567" w:hanging="567"/>
        <w:rPr>
          <w:sz w:val="21"/>
          <w:szCs w:val="21"/>
        </w:rPr>
      </w:pPr>
    </w:p>
    <w:p w14:paraId="1CA3E9F6" w14:textId="37C6C968" w:rsidR="0081384C" w:rsidRPr="00F10660" w:rsidRDefault="0081384C" w:rsidP="0037014C">
      <w:pPr>
        <w:pStyle w:val="Odsekzoznamu"/>
        <w:numPr>
          <w:ilvl w:val="0"/>
          <w:numId w:val="15"/>
        </w:numPr>
        <w:tabs>
          <w:tab w:val="left" w:pos="567"/>
        </w:tabs>
        <w:ind w:left="567" w:hanging="567"/>
        <w:contextualSpacing w:val="0"/>
        <w:jc w:val="both"/>
        <w:rPr>
          <w:sz w:val="21"/>
          <w:szCs w:val="21"/>
          <w:lang w:val="sk-SK" w:eastAsia="sk-SK"/>
        </w:rPr>
      </w:pPr>
      <w:r w:rsidRPr="00F10660">
        <w:rPr>
          <w:sz w:val="21"/>
          <w:szCs w:val="21"/>
          <w:lang w:val="sk-SK" w:eastAsia="sk-SK"/>
        </w:rPr>
        <w:t xml:space="preserve">Ak  je </w:t>
      </w:r>
      <w:r w:rsidR="0064711B">
        <w:rPr>
          <w:sz w:val="21"/>
          <w:szCs w:val="21"/>
          <w:lang w:val="sk-SK" w:eastAsia="sk-SK"/>
        </w:rPr>
        <w:t>Z</w:t>
      </w:r>
      <w:r w:rsidRPr="00F10660">
        <w:rPr>
          <w:sz w:val="21"/>
          <w:szCs w:val="21"/>
          <w:lang w:val="sk-SK" w:eastAsia="sk-SK"/>
        </w:rPr>
        <w:t xml:space="preserve">hotoviteľ  v  omeškaní s odstránením  vád a nedostatkov diela, zaplatí </w:t>
      </w:r>
      <w:r w:rsidR="0064711B">
        <w:rPr>
          <w:sz w:val="21"/>
          <w:szCs w:val="21"/>
          <w:lang w:val="sk-SK" w:eastAsia="sk-SK"/>
        </w:rPr>
        <w:t>Z</w:t>
      </w:r>
      <w:r w:rsidRPr="00F10660">
        <w:rPr>
          <w:sz w:val="21"/>
          <w:szCs w:val="21"/>
          <w:lang w:val="sk-SK" w:eastAsia="sk-SK"/>
        </w:rPr>
        <w:t xml:space="preserve">hotoviteľ </w:t>
      </w:r>
      <w:r w:rsidR="0064711B">
        <w:rPr>
          <w:sz w:val="21"/>
          <w:szCs w:val="21"/>
          <w:lang w:val="sk-SK" w:eastAsia="sk-SK"/>
        </w:rPr>
        <w:t>O</w:t>
      </w:r>
      <w:r w:rsidRPr="00F10660">
        <w:rPr>
          <w:sz w:val="21"/>
          <w:szCs w:val="21"/>
          <w:lang w:val="sk-SK" w:eastAsia="sk-SK"/>
        </w:rPr>
        <w:t xml:space="preserve">bjednávateľovi zmluvnú pokutu vo výške 0,5 % za každý deň omeškania z celkovej ceny diela podľa tejto zmluvy. </w:t>
      </w:r>
    </w:p>
    <w:p w14:paraId="57533611" w14:textId="77777777" w:rsidR="0081384C" w:rsidRPr="00F10660" w:rsidRDefault="0081384C" w:rsidP="0037014C">
      <w:pPr>
        <w:pStyle w:val="Odsekzoznamu"/>
        <w:tabs>
          <w:tab w:val="left" w:pos="567"/>
        </w:tabs>
        <w:ind w:left="567" w:hanging="567"/>
        <w:rPr>
          <w:sz w:val="21"/>
          <w:szCs w:val="21"/>
          <w:lang w:val="sk-SK" w:eastAsia="sk-SK"/>
        </w:rPr>
      </w:pPr>
    </w:p>
    <w:p w14:paraId="03E58925" w14:textId="1A370F7F" w:rsidR="0081384C" w:rsidRPr="00F10660" w:rsidRDefault="0081384C" w:rsidP="0037014C">
      <w:pPr>
        <w:pStyle w:val="Odsekzoznamu"/>
        <w:numPr>
          <w:ilvl w:val="0"/>
          <w:numId w:val="15"/>
        </w:numPr>
        <w:tabs>
          <w:tab w:val="left" w:pos="567"/>
        </w:tabs>
        <w:ind w:left="567" w:hanging="567"/>
        <w:contextualSpacing w:val="0"/>
        <w:jc w:val="both"/>
        <w:rPr>
          <w:sz w:val="21"/>
          <w:szCs w:val="21"/>
          <w:lang w:val="sk-SK" w:eastAsia="sk-SK"/>
        </w:rPr>
      </w:pPr>
      <w:r w:rsidRPr="00F10660">
        <w:rPr>
          <w:sz w:val="21"/>
          <w:szCs w:val="21"/>
          <w:lang w:val="sk-SK" w:eastAsia="sk-SK"/>
        </w:rPr>
        <w:lastRenderedPageBreak/>
        <w:t xml:space="preserve">Zhotoviteľ (jeho zamestnanci a subdodávatelia) sú povinní v priestoroch objednávateľa dodržiavať zákaz neporiadku na </w:t>
      </w:r>
      <w:r w:rsidR="00485253" w:rsidRPr="00F10660">
        <w:rPr>
          <w:sz w:val="21"/>
          <w:szCs w:val="21"/>
          <w:lang w:val="sk-SK" w:eastAsia="sk-SK"/>
        </w:rPr>
        <w:t>mieste výkonu</w:t>
      </w:r>
      <w:r w:rsidR="0064711B">
        <w:rPr>
          <w:sz w:val="21"/>
          <w:szCs w:val="21"/>
          <w:lang w:val="sk-SK" w:eastAsia="sk-SK"/>
        </w:rPr>
        <w:t xml:space="preserve"> diela</w:t>
      </w:r>
      <w:r w:rsidRPr="00F10660">
        <w:rPr>
          <w:sz w:val="21"/>
          <w:szCs w:val="21"/>
          <w:lang w:val="sk-SK" w:eastAsia="sk-SK"/>
        </w:rPr>
        <w:t xml:space="preserve"> (zvyšky jedál, obalov, poškodené palety a pod.) zákaz donášania a požívania alkoholických nápojov a iných omamných látok a návykových látok a vstupovať pod ich vplyvom do priestorov a objektov </w:t>
      </w:r>
      <w:r w:rsidR="0064711B">
        <w:rPr>
          <w:sz w:val="21"/>
          <w:szCs w:val="21"/>
          <w:lang w:val="sk-SK" w:eastAsia="sk-SK"/>
        </w:rPr>
        <w:t>O</w:t>
      </w:r>
      <w:r w:rsidRPr="00F10660">
        <w:rPr>
          <w:sz w:val="21"/>
          <w:szCs w:val="21"/>
          <w:lang w:val="sk-SK" w:eastAsia="sk-SK"/>
        </w:rPr>
        <w:t xml:space="preserve">bjednávateľa, dodržiavať zákaz donášať do priestorov, objektov objednávateľa fotografické prístroje a používať ich v priestoroch objednávateľa bez povolenia, dodržiavať zákaz donášania strelných zbraní a zábavnej pyrotechniky do priestorov objednávateľa. V prípade porušenia tohto bodu zmluvy sa Zhotoviteľ zaväzuje uhradiť </w:t>
      </w:r>
      <w:r w:rsidR="00753F68">
        <w:rPr>
          <w:sz w:val="21"/>
          <w:szCs w:val="21"/>
          <w:lang w:val="sk-SK" w:eastAsia="sk-SK"/>
        </w:rPr>
        <w:t>O</w:t>
      </w:r>
      <w:r w:rsidRPr="00F10660">
        <w:rPr>
          <w:sz w:val="21"/>
          <w:szCs w:val="21"/>
          <w:lang w:val="sk-SK" w:eastAsia="sk-SK"/>
        </w:rPr>
        <w:t>bjednávateľovi zmluvnú pokutu vo výške 300,-</w:t>
      </w:r>
      <w:r w:rsidR="00753F68">
        <w:rPr>
          <w:sz w:val="21"/>
          <w:szCs w:val="21"/>
          <w:lang w:val="sk-SK" w:eastAsia="sk-SK"/>
        </w:rPr>
        <w:t xml:space="preserve"> EUR</w:t>
      </w:r>
      <w:r w:rsidRPr="00F10660">
        <w:rPr>
          <w:sz w:val="21"/>
          <w:szCs w:val="21"/>
          <w:lang w:val="sk-SK" w:eastAsia="sk-SK"/>
        </w:rPr>
        <w:t xml:space="preserve"> za každé porušenie záväzku </w:t>
      </w:r>
      <w:r w:rsidR="00753F68">
        <w:rPr>
          <w:sz w:val="21"/>
          <w:szCs w:val="21"/>
          <w:lang w:val="sk-SK" w:eastAsia="sk-SK"/>
        </w:rPr>
        <w:t>Z</w:t>
      </w:r>
      <w:r w:rsidRPr="00F10660">
        <w:rPr>
          <w:sz w:val="21"/>
          <w:szCs w:val="21"/>
          <w:lang w:val="sk-SK" w:eastAsia="sk-SK"/>
        </w:rPr>
        <w:t>hotoviteľa podľa tohto bodu zmluvy</w:t>
      </w:r>
      <w:r w:rsidR="008853EC" w:rsidRPr="00F10660">
        <w:rPr>
          <w:sz w:val="21"/>
          <w:szCs w:val="21"/>
          <w:lang w:val="sk-SK" w:eastAsia="sk-SK"/>
        </w:rPr>
        <w:t>.</w:t>
      </w:r>
    </w:p>
    <w:p w14:paraId="345B0A90" w14:textId="77777777" w:rsidR="00412F88" w:rsidRPr="00F10660" w:rsidRDefault="00412F88" w:rsidP="0037014C">
      <w:pPr>
        <w:tabs>
          <w:tab w:val="left" w:pos="567"/>
        </w:tabs>
        <w:jc w:val="both"/>
        <w:rPr>
          <w:sz w:val="21"/>
          <w:szCs w:val="21"/>
        </w:rPr>
      </w:pPr>
    </w:p>
    <w:p w14:paraId="17CAF96E" w14:textId="192DDE07" w:rsidR="0081384C" w:rsidRPr="00F10660" w:rsidRDefault="0081384C" w:rsidP="0037014C">
      <w:pPr>
        <w:pStyle w:val="Odsekzoznamu"/>
        <w:numPr>
          <w:ilvl w:val="0"/>
          <w:numId w:val="15"/>
        </w:numPr>
        <w:tabs>
          <w:tab w:val="left" w:pos="567"/>
        </w:tabs>
        <w:ind w:left="567" w:hanging="567"/>
        <w:contextualSpacing w:val="0"/>
        <w:jc w:val="both"/>
        <w:rPr>
          <w:sz w:val="21"/>
          <w:szCs w:val="21"/>
          <w:lang w:val="sk-SK" w:eastAsia="sk-SK"/>
        </w:rPr>
      </w:pPr>
      <w:r w:rsidRPr="00F10660">
        <w:rPr>
          <w:sz w:val="21"/>
          <w:szCs w:val="21"/>
          <w:lang w:val="sk-SK" w:eastAsia="sk-SK"/>
        </w:rPr>
        <w:t xml:space="preserve">Zaplatením zmluvnej pokuty nie je dotknutý nárok </w:t>
      </w:r>
      <w:r w:rsidR="00753F68">
        <w:rPr>
          <w:sz w:val="21"/>
          <w:szCs w:val="21"/>
          <w:lang w:val="sk-SK" w:eastAsia="sk-SK"/>
        </w:rPr>
        <w:t>O</w:t>
      </w:r>
      <w:r w:rsidRPr="00F10660">
        <w:rPr>
          <w:sz w:val="21"/>
          <w:szCs w:val="21"/>
          <w:lang w:val="sk-SK" w:eastAsia="sk-SK"/>
        </w:rPr>
        <w:t>bjednávateľa na náhradu vzniknutej škody.</w:t>
      </w:r>
    </w:p>
    <w:p w14:paraId="60CFB226" w14:textId="77777777" w:rsidR="0081384C" w:rsidRPr="00F10660" w:rsidRDefault="0081384C" w:rsidP="0037014C">
      <w:pPr>
        <w:pStyle w:val="Odsekzoznamu"/>
        <w:tabs>
          <w:tab w:val="left" w:pos="567"/>
        </w:tabs>
        <w:ind w:left="567" w:hanging="567"/>
        <w:rPr>
          <w:sz w:val="21"/>
          <w:szCs w:val="21"/>
          <w:lang w:val="sk-SK" w:eastAsia="sk-SK"/>
        </w:rPr>
      </w:pPr>
    </w:p>
    <w:p w14:paraId="1AF236B2" w14:textId="77777777" w:rsidR="0081384C" w:rsidRPr="00F10660" w:rsidRDefault="0081384C" w:rsidP="0037014C">
      <w:pPr>
        <w:pStyle w:val="Odsekzoznamu"/>
        <w:numPr>
          <w:ilvl w:val="0"/>
          <w:numId w:val="15"/>
        </w:numPr>
        <w:tabs>
          <w:tab w:val="left" w:pos="567"/>
        </w:tabs>
        <w:ind w:left="567" w:hanging="567"/>
        <w:contextualSpacing w:val="0"/>
        <w:jc w:val="both"/>
        <w:rPr>
          <w:sz w:val="21"/>
          <w:szCs w:val="21"/>
          <w:lang w:val="sk-SK" w:eastAsia="sk-SK"/>
        </w:rPr>
      </w:pPr>
      <w:r w:rsidRPr="00F10660">
        <w:rPr>
          <w:sz w:val="21"/>
          <w:szCs w:val="21"/>
          <w:lang w:val="sk-SK" w:eastAsia="sk-SK"/>
        </w:rPr>
        <w:t xml:space="preserve">Zmluvné strany výslovne prehlasujú, že zmluvné pokuty dohodnuté v tejto zmluve, </w:t>
      </w:r>
      <w:proofErr w:type="spellStart"/>
      <w:r w:rsidRPr="00F10660">
        <w:rPr>
          <w:sz w:val="21"/>
          <w:szCs w:val="21"/>
          <w:lang w:val="sk-SK" w:eastAsia="sk-SK"/>
        </w:rPr>
        <w:t>t.j</w:t>
      </w:r>
      <w:proofErr w:type="spellEnd"/>
      <w:r w:rsidRPr="00F10660">
        <w:rPr>
          <w:sz w:val="21"/>
          <w:szCs w:val="21"/>
          <w:lang w:val="sk-SK" w:eastAsia="sk-SK"/>
        </w:rPr>
        <w:t>. ich právny dôvod aj výška, boli dohodnuté slobodne a vážne, pri dodržaní zásady zmluvnej voľnosti, sú v súlade s dobrými mravmi, so zásadami poctivého obchodného styku a s obchodnými zvyklosťami platnými v obchodnom odvetví podľa predmetu tejto zmluvy. Význam povinností zabezpečovaných zmluvnou pokutou je primeraný a zodpovedá dohodnutej výške zmluvnej pokuty. Zmluvným stranám nie sú známe žiadne okolnosti, ktoré by mohli spôsobiť neplatnosť dojednania o zmluvných pokutách. Zmluvná pokuta je splatná do 5 dní od dňa doručenia výzvy na jej zaplatenie druhej zmluvnej strane.</w:t>
      </w:r>
    </w:p>
    <w:p w14:paraId="59290ACD" w14:textId="77777777" w:rsidR="0081384C" w:rsidRPr="00F10660" w:rsidRDefault="0081384C" w:rsidP="0037014C">
      <w:pPr>
        <w:tabs>
          <w:tab w:val="left" w:pos="567"/>
        </w:tabs>
        <w:ind w:left="567" w:hanging="567"/>
        <w:jc w:val="both"/>
        <w:rPr>
          <w:sz w:val="21"/>
          <w:szCs w:val="21"/>
        </w:rPr>
      </w:pPr>
    </w:p>
    <w:p w14:paraId="169046E6" w14:textId="5D767D43" w:rsidR="0081384C" w:rsidRPr="00F10660" w:rsidRDefault="0081384C" w:rsidP="0037014C">
      <w:pPr>
        <w:pStyle w:val="Odsekzoznamu"/>
        <w:numPr>
          <w:ilvl w:val="0"/>
          <w:numId w:val="15"/>
        </w:numPr>
        <w:tabs>
          <w:tab w:val="left" w:pos="567"/>
        </w:tabs>
        <w:autoSpaceDE w:val="0"/>
        <w:autoSpaceDN w:val="0"/>
        <w:ind w:left="567" w:hanging="567"/>
        <w:contextualSpacing w:val="0"/>
        <w:jc w:val="both"/>
        <w:rPr>
          <w:sz w:val="21"/>
          <w:szCs w:val="21"/>
          <w:lang w:val="sk-SK" w:eastAsia="sk-SK"/>
        </w:rPr>
      </w:pPr>
      <w:r w:rsidRPr="00F10660">
        <w:rPr>
          <w:sz w:val="21"/>
          <w:szCs w:val="21"/>
          <w:lang w:val="sk-SK" w:eastAsia="sk-SK"/>
        </w:rPr>
        <w:t xml:space="preserve">Objednávateľ môže odstúpiť od zmluvy  vždy, keď preukáže, že </w:t>
      </w:r>
      <w:r w:rsidR="00753F68">
        <w:rPr>
          <w:sz w:val="21"/>
          <w:szCs w:val="21"/>
          <w:lang w:val="sk-SK" w:eastAsia="sk-SK"/>
        </w:rPr>
        <w:t>Z</w:t>
      </w:r>
      <w:r w:rsidRPr="00F10660">
        <w:rPr>
          <w:sz w:val="21"/>
          <w:szCs w:val="21"/>
          <w:lang w:val="sk-SK" w:eastAsia="sk-SK"/>
        </w:rPr>
        <w:t xml:space="preserve">hotoviteľ dielo riadne nezhotovuje a ani v primeranej poskytnutej lehote nevykonáva nápravu. Objednávateľ je však povinný </w:t>
      </w:r>
      <w:r w:rsidR="00753F68">
        <w:rPr>
          <w:sz w:val="21"/>
          <w:szCs w:val="21"/>
          <w:lang w:val="sk-SK" w:eastAsia="sk-SK"/>
        </w:rPr>
        <w:t>Z</w:t>
      </w:r>
      <w:r w:rsidRPr="00F10660">
        <w:rPr>
          <w:sz w:val="21"/>
          <w:szCs w:val="21"/>
          <w:lang w:val="sk-SK" w:eastAsia="sk-SK"/>
        </w:rPr>
        <w:t xml:space="preserve">hotoviteľovi zaplatiť čiastku zodpovedajúcu cene už vykonaných prác. Objednávateľ nie je povinný  uhradiť práce, ktorých nekvalitné vyhotovenie bolo  príčinou odstúpenia od zmluvy. Rovnako môže </w:t>
      </w:r>
      <w:r w:rsidR="00753F68">
        <w:rPr>
          <w:sz w:val="21"/>
          <w:szCs w:val="21"/>
          <w:lang w:val="sk-SK" w:eastAsia="sk-SK"/>
        </w:rPr>
        <w:t>O</w:t>
      </w:r>
      <w:r w:rsidRPr="00F10660">
        <w:rPr>
          <w:sz w:val="21"/>
          <w:szCs w:val="21"/>
          <w:lang w:val="sk-SK" w:eastAsia="sk-SK"/>
        </w:rPr>
        <w:t xml:space="preserve">bjednávateľ od  zmluvy odstúpiť, ak </w:t>
      </w:r>
      <w:r w:rsidR="00753F68">
        <w:rPr>
          <w:sz w:val="21"/>
          <w:szCs w:val="21"/>
          <w:lang w:val="sk-SK" w:eastAsia="sk-SK"/>
        </w:rPr>
        <w:t>O</w:t>
      </w:r>
      <w:r w:rsidRPr="00F10660">
        <w:rPr>
          <w:sz w:val="21"/>
          <w:szCs w:val="21"/>
          <w:lang w:val="sk-SK" w:eastAsia="sk-SK"/>
        </w:rPr>
        <w:t xml:space="preserve">bjednávateľ stratil dôveru v schopnosť </w:t>
      </w:r>
      <w:r w:rsidR="00753F68">
        <w:rPr>
          <w:sz w:val="21"/>
          <w:szCs w:val="21"/>
          <w:lang w:val="sk-SK" w:eastAsia="sk-SK"/>
        </w:rPr>
        <w:t>Z</w:t>
      </w:r>
      <w:r w:rsidRPr="00F10660">
        <w:rPr>
          <w:sz w:val="21"/>
          <w:szCs w:val="21"/>
          <w:lang w:val="sk-SK" w:eastAsia="sk-SK"/>
        </w:rPr>
        <w:t xml:space="preserve">hotoviteľa  ukončiť dielo včas a v požadovanej kvalite. V takomto prípade uhradí </w:t>
      </w:r>
      <w:r w:rsidR="00753F68">
        <w:rPr>
          <w:sz w:val="21"/>
          <w:szCs w:val="21"/>
          <w:lang w:val="sk-SK" w:eastAsia="sk-SK"/>
        </w:rPr>
        <w:t>O</w:t>
      </w:r>
      <w:r w:rsidRPr="00F10660">
        <w:rPr>
          <w:sz w:val="21"/>
          <w:szCs w:val="21"/>
          <w:lang w:val="sk-SK" w:eastAsia="sk-SK"/>
        </w:rPr>
        <w:t>bjednávateľ len kvalitne vykonané práce.</w:t>
      </w:r>
    </w:p>
    <w:p w14:paraId="773A5321" w14:textId="77777777" w:rsidR="00753F68" w:rsidRDefault="00753F68" w:rsidP="0037014C">
      <w:pPr>
        <w:pStyle w:val="Zarkazkladnhotextu"/>
        <w:spacing w:before="240"/>
        <w:ind w:left="284"/>
        <w:contextualSpacing/>
        <w:jc w:val="center"/>
        <w:rPr>
          <w:b/>
          <w:sz w:val="21"/>
          <w:szCs w:val="21"/>
          <w:lang w:val="sk-SK"/>
        </w:rPr>
      </w:pPr>
    </w:p>
    <w:p w14:paraId="6BBB7904" w14:textId="25B04B02" w:rsidR="009E5C4A" w:rsidRPr="00F10660" w:rsidRDefault="007D201C" w:rsidP="0037014C">
      <w:pPr>
        <w:pStyle w:val="Zarkazkladnhotextu"/>
        <w:spacing w:before="240"/>
        <w:ind w:left="284"/>
        <w:contextualSpacing/>
        <w:jc w:val="center"/>
        <w:rPr>
          <w:b/>
          <w:sz w:val="21"/>
          <w:szCs w:val="21"/>
          <w:lang w:val="sk-SK"/>
        </w:rPr>
      </w:pPr>
      <w:r w:rsidRPr="00F10660">
        <w:rPr>
          <w:b/>
          <w:sz w:val="21"/>
          <w:szCs w:val="21"/>
          <w:lang w:val="sk-SK"/>
        </w:rPr>
        <w:t>Čl</w:t>
      </w:r>
      <w:r w:rsidR="009E5C4A" w:rsidRPr="00F10660">
        <w:rPr>
          <w:b/>
          <w:sz w:val="21"/>
          <w:szCs w:val="21"/>
          <w:lang w:val="sk-SK"/>
        </w:rPr>
        <w:t>ánok X</w:t>
      </w:r>
      <w:r w:rsidR="00796563" w:rsidRPr="00F10660">
        <w:rPr>
          <w:b/>
          <w:sz w:val="21"/>
          <w:szCs w:val="21"/>
          <w:lang w:val="sk-SK"/>
        </w:rPr>
        <w:t>I</w:t>
      </w:r>
    </w:p>
    <w:p w14:paraId="37BEEA37" w14:textId="2A9686BB" w:rsidR="007D201C" w:rsidRPr="00F10660" w:rsidRDefault="007D201C" w:rsidP="0037014C">
      <w:pPr>
        <w:pStyle w:val="Zarkazkladnhotextu"/>
        <w:spacing w:before="240"/>
        <w:ind w:left="284"/>
        <w:contextualSpacing/>
        <w:jc w:val="center"/>
        <w:rPr>
          <w:b/>
          <w:sz w:val="21"/>
          <w:szCs w:val="21"/>
          <w:lang w:val="sk-SK"/>
        </w:rPr>
      </w:pPr>
      <w:r w:rsidRPr="00F10660">
        <w:rPr>
          <w:b/>
          <w:sz w:val="21"/>
          <w:szCs w:val="21"/>
          <w:lang w:val="sk-SK"/>
        </w:rPr>
        <w:t>Zodpovednosť za vady a záruka</w:t>
      </w:r>
    </w:p>
    <w:p w14:paraId="322C10D4" w14:textId="13941D2A" w:rsidR="007D201C" w:rsidRPr="00F10660" w:rsidRDefault="007D201C" w:rsidP="0037014C">
      <w:pPr>
        <w:numPr>
          <w:ilvl w:val="0"/>
          <w:numId w:val="9"/>
        </w:numPr>
        <w:tabs>
          <w:tab w:val="clear" w:pos="330"/>
        </w:tabs>
        <w:spacing w:after="40"/>
        <w:ind w:left="567" w:hanging="567"/>
        <w:jc w:val="both"/>
        <w:rPr>
          <w:sz w:val="21"/>
          <w:szCs w:val="21"/>
        </w:rPr>
      </w:pPr>
      <w:r w:rsidRPr="00F10660">
        <w:rPr>
          <w:sz w:val="21"/>
          <w:szCs w:val="21"/>
        </w:rPr>
        <w:t>Zhotoviteľ vyhlasuje, že dielo vymedzené v Čl.</w:t>
      </w:r>
      <w:r w:rsidR="00753F68">
        <w:rPr>
          <w:sz w:val="21"/>
          <w:szCs w:val="21"/>
        </w:rPr>
        <w:t xml:space="preserve"> </w:t>
      </w:r>
      <w:r w:rsidR="00D13E21" w:rsidRPr="00F10660">
        <w:rPr>
          <w:sz w:val="21"/>
          <w:szCs w:val="21"/>
        </w:rPr>
        <w:t>II</w:t>
      </w:r>
      <w:r w:rsidRPr="00F10660">
        <w:rPr>
          <w:sz w:val="21"/>
          <w:szCs w:val="21"/>
        </w:rPr>
        <w:t xml:space="preserve"> tejto zmluvy bude mať vlastnosti uvedené v odovzdanej projektovej dokumentácii diela vrátane jej zmien a dodatkov a v technických normách SR, resp. EÚ, a predpisoch, ktoré sa na jeho vyhotovenie vzťahujú ako celok. Zhotoviteľ ručí za to, že zariadenia a materiály dodané pre dielo budú nové a nepoužité. Zhotoviteľ ručí za to, že dielo, jeho časti, materiály, služby sú v súlade s dokumentmi a rozhodnutiami štátnych úradov Slovenskej republiky, s príslušnými právnymi predpismi a STN, resp. EN.</w:t>
      </w:r>
    </w:p>
    <w:p w14:paraId="32BF0DA9" w14:textId="77777777" w:rsidR="0081384C" w:rsidRPr="00F10660" w:rsidRDefault="0081384C" w:rsidP="0037014C">
      <w:pPr>
        <w:spacing w:after="40"/>
        <w:ind w:left="567"/>
        <w:jc w:val="both"/>
        <w:rPr>
          <w:sz w:val="21"/>
          <w:szCs w:val="21"/>
        </w:rPr>
      </w:pPr>
    </w:p>
    <w:p w14:paraId="763139E0" w14:textId="7407BD27" w:rsidR="007D201C" w:rsidRPr="00F10660" w:rsidRDefault="007D201C" w:rsidP="0037014C">
      <w:pPr>
        <w:numPr>
          <w:ilvl w:val="0"/>
          <w:numId w:val="9"/>
        </w:numPr>
        <w:tabs>
          <w:tab w:val="clear" w:pos="330"/>
        </w:tabs>
        <w:spacing w:after="40"/>
        <w:ind w:left="567" w:hanging="567"/>
        <w:jc w:val="both"/>
        <w:rPr>
          <w:sz w:val="21"/>
          <w:szCs w:val="21"/>
        </w:rPr>
      </w:pPr>
      <w:r w:rsidRPr="00882DAD">
        <w:rPr>
          <w:sz w:val="21"/>
          <w:szCs w:val="21"/>
        </w:rPr>
        <w:t>Zhotoviteľ poskytuje na dielo</w:t>
      </w:r>
      <w:r w:rsidR="00383C3A" w:rsidRPr="00882DAD">
        <w:rPr>
          <w:sz w:val="21"/>
          <w:szCs w:val="21"/>
        </w:rPr>
        <w:t xml:space="preserve"> </w:t>
      </w:r>
      <w:r w:rsidR="00026B78" w:rsidRPr="00882DAD">
        <w:rPr>
          <w:sz w:val="21"/>
          <w:szCs w:val="21"/>
        </w:rPr>
        <w:t xml:space="preserve">záručnú dobu </w:t>
      </w:r>
      <w:r w:rsidR="00D83BDA" w:rsidRPr="00882DAD">
        <w:rPr>
          <w:sz w:val="21"/>
          <w:szCs w:val="21"/>
        </w:rPr>
        <w:t xml:space="preserve">60 </w:t>
      </w:r>
      <w:r w:rsidRPr="00882DAD">
        <w:rPr>
          <w:sz w:val="21"/>
          <w:szCs w:val="21"/>
        </w:rPr>
        <w:t>mesiacov, pričom</w:t>
      </w:r>
      <w:r w:rsidRPr="00F10660">
        <w:rPr>
          <w:sz w:val="21"/>
          <w:szCs w:val="21"/>
        </w:rPr>
        <w:t xml:space="preserve"> záručná doba začína plynúť odo dňa písomného odovzdania a prevzatia diela ako celku v zmysle Čl.</w:t>
      </w:r>
      <w:r w:rsidR="00753F68">
        <w:rPr>
          <w:sz w:val="21"/>
          <w:szCs w:val="21"/>
        </w:rPr>
        <w:t xml:space="preserve"> </w:t>
      </w:r>
      <w:r w:rsidR="00492146" w:rsidRPr="00F10660">
        <w:rPr>
          <w:sz w:val="21"/>
          <w:szCs w:val="21"/>
        </w:rPr>
        <w:t>IX</w:t>
      </w:r>
      <w:r w:rsidRPr="00F10660">
        <w:rPr>
          <w:sz w:val="21"/>
          <w:szCs w:val="21"/>
        </w:rPr>
        <w:t xml:space="preserve"> tejto zmluvy</w:t>
      </w:r>
      <w:r w:rsidR="0081384C" w:rsidRPr="00F10660">
        <w:rPr>
          <w:sz w:val="21"/>
          <w:szCs w:val="21"/>
        </w:rPr>
        <w:t>.</w:t>
      </w:r>
    </w:p>
    <w:p w14:paraId="39449DC5" w14:textId="77777777" w:rsidR="0081384C" w:rsidRPr="00F10660" w:rsidRDefault="0081384C" w:rsidP="0037014C">
      <w:pPr>
        <w:spacing w:after="40"/>
        <w:jc w:val="both"/>
        <w:rPr>
          <w:sz w:val="21"/>
          <w:szCs w:val="21"/>
        </w:rPr>
      </w:pPr>
    </w:p>
    <w:p w14:paraId="5986345E" w14:textId="03C54214" w:rsidR="007D201C" w:rsidRPr="00F10660" w:rsidRDefault="007D201C" w:rsidP="0037014C">
      <w:pPr>
        <w:numPr>
          <w:ilvl w:val="0"/>
          <w:numId w:val="9"/>
        </w:numPr>
        <w:tabs>
          <w:tab w:val="clear" w:pos="330"/>
        </w:tabs>
        <w:spacing w:after="40"/>
        <w:ind w:left="567" w:hanging="567"/>
        <w:jc w:val="both"/>
        <w:rPr>
          <w:sz w:val="21"/>
          <w:szCs w:val="21"/>
        </w:rPr>
      </w:pPr>
      <w:r w:rsidRPr="00F10660">
        <w:rPr>
          <w:sz w:val="21"/>
          <w:szCs w:val="21"/>
        </w:rPr>
        <w:t>Zhotoviteľ zodpovedá za zjavné vady, v čase odovzdania diela. Zjavné vady, ktoré má dielo v čase odovzdania, musia byť výslovne uvedené v zápise o odovzdaní a prevzatí diela s termínom ich odstránenia.</w:t>
      </w:r>
    </w:p>
    <w:p w14:paraId="4184BE46" w14:textId="77777777" w:rsidR="0081384C" w:rsidRPr="00F10660" w:rsidRDefault="0081384C" w:rsidP="0037014C">
      <w:pPr>
        <w:spacing w:after="40"/>
        <w:jc w:val="both"/>
        <w:rPr>
          <w:sz w:val="21"/>
          <w:szCs w:val="21"/>
        </w:rPr>
      </w:pPr>
    </w:p>
    <w:p w14:paraId="0C93ECDE" w14:textId="1EA73E79" w:rsidR="007D201C" w:rsidRPr="00F10660" w:rsidRDefault="007D201C" w:rsidP="0037014C">
      <w:pPr>
        <w:numPr>
          <w:ilvl w:val="0"/>
          <w:numId w:val="9"/>
        </w:numPr>
        <w:tabs>
          <w:tab w:val="clear" w:pos="330"/>
        </w:tabs>
        <w:spacing w:after="40"/>
        <w:ind w:left="567" w:hanging="567"/>
        <w:jc w:val="both"/>
        <w:rPr>
          <w:sz w:val="21"/>
          <w:szCs w:val="21"/>
        </w:rPr>
      </w:pPr>
      <w:r w:rsidRPr="00F10660">
        <w:rPr>
          <w:sz w:val="21"/>
          <w:szCs w:val="21"/>
        </w:rPr>
        <w:t xml:space="preserve">Za vady, ktoré vznikli v záručnej dobe, zodpovedá Zhotoviteľ v rozsahu záruky v zmysle tejto zmluvy. </w:t>
      </w:r>
    </w:p>
    <w:p w14:paraId="11145AC3" w14:textId="77777777" w:rsidR="0081384C" w:rsidRPr="00F10660" w:rsidRDefault="0081384C" w:rsidP="0037014C">
      <w:pPr>
        <w:spacing w:after="40"/>
        <w:jc w:val="both"/>
        <w:rPr>
          <w:sz w:val="21"/>
          <w:szCs w:val="21"/>
        </w:rPr>
      </w:pPr>
    </w:p>
    <w:p w14:paraId="21F2B7A6" w14:textId="48A89103" w:rsidR="007D201C" w:rsidRPr="00F10660" w:rsidRDefault="007D201C" w:rsidP="0037014C">
      <w:pPr>
        <w:numPr>
          <w:ilvl w:val="0"/>
          <w:numId w:val="9"/>
        </w:numPr>
        <w:tabs>
          <w:tab w:val="clear" w:pos="330"/>
        </w:tabs>
        <w:spacing w:after="40"/>
        <w:ind w:left="567" w:hanging="567"/>
        <w:jc w:val="both"/>
        <w:rPr>
          <w:sz w:val="21"/>
          <w:szCs w:val="21"/>
        </w:rPr>
      </w:pPr>
      <w:r w:rsidRPr="00F10660">
        <w:rPr>
          <w:sz w:val="21"/>
          <w:szCs w:val="21"/>
        </w:rPr>
        <w:t xml:space="preserve">Objednávateľ je povinný prípadnú reklamáciu predmetu plnenia uplatniť bezodkladne po jej zistení písomnou formou do rúk oprávneného zástupcu </w:t>
      </w:r>
      <w:r w:rsidR="00917709" w:rsidRPr="00F10660">
        <w:rPr>
          <w:sz w:val="21"/>
          <w:szCs w:val="21"/>
        </w:rPr>
        <w:t>Z</w:t>
      </w:r>
      <w:r w:rsidRPr="00F10660">
        <w:rPr>
          <w:sz w:val="21"/>
          <w:szCs w:val="21"/>
        </w:rPr>
        <w:t>hotoviteľa. Objednávateľ v reklamácii vadu popíše a uvedie požadovaný spôsob  a postup jej odstránenia.</w:t>
      </w:r>
    </w:p>
    <w:p w14:paraId="05CFEAF2" w14:textId="77777777" w:rsidR="0081384C" w:rsidRPr="00F10660" w:rsidRDefault="0081384C" w:rsidP="0037014C">
      <w:pPr>
        <w:spacing w:after="40"/>
        <w:jc w:val="both"/>
        <w:rPr>
          <w:sz w:val="21"/>
          <w:szCs w:val="21"/>
        </w:rPr>
      </w:pPr>
    </w:p>
    <w:p w14:paraId="777C1B37" w14:textId="6933C49B" w:rsidR="007D201C" w:rsidRPr="00F10660" w:rsidRDefault="007D201C" w:rsidP="0037014C">
      <w:pPr>
        <w:numPr>
          <w:ilvl w:val="0"/>
          <w:numId w:val="9"/>
        </w:numPr>
        <w:tabs>
          <w:tab w:val="clear" w:pos="330"/>
        </w:tabs>
        <w:spacing w:after="40"/>
        <w:ind w:left="567" w:hanging="567"/>
        <w:jc w:val="both"/>
        <w:rPr>
          <w:sz w:val="21"/>
          <w:szCs w:val="21"/>
        </w:rPr>
      </w:pPr>
      <w:r w:rsidRPr="00F10660">
        <w:rPr>
          <w:sz w:val="21"/>
          <w:szCs w:val="21"/>
        </w:rPr>
        <w:t xml:space="preserve">Zhotoviteľ je povinný začať s odstraňovaním prípadných vád do 24 hodín od písomného uplatnenia reklamácie a vady odstrániť bez zbytočného odkladu v termíne dohodnutom s Objednávateľom a na vlastné náklady a zodpovednosť, najneskôr však do 10 dní odo dňa uplatnenia písomnej reklamácie. </w:t>
      </w:r>
    </w:p>
    <w:p w14:paraId="020A64B3" w14:textId="77777777" w:rsidR="0081384C" w:rsidRPr="00F10660" w:rsidRDefault="0081384C" w:rsidP="0037014C">
      <w:pPr>
        <w:spacing w:after="40"/>
        <w:jc w:val="both"/>
        <w:rPr>
          <w:sz w:val="21"/>
          <w:szCs w:val="21"/>
        </w:rPr>
      </w:pPr>
    </w:p>
    <w:p w14:paraId="6F2D0ADC" w14:textId="00C8C54E" w:rsidR="007D201C" w:rsidRPr="00F10660" w:rsidRDefault="007D201C" w:rsidP="0037014C">
      <w:pPr>
        <w:numPr>
          <w:ilvl w:val="0"/>
          <w:numId w:val="9"/>
        </w:numPr>
        <w:tabs>
          <w:tab w:val="clear" w:pos="330"/>
        </w:tabs>
        <w:spacing w:after="40"/>
        <w:ind w:left="567" w:hanging="567"/>
        <w:jc w:val="both"/>
        <w:rPr>
          <w:sz w:val="21"/>
          <w:szCs w:val="21"/>
        </w:rPr>
      </w:pPr>
      <w:r w:rsidRPr="00F10660">
        <w:rPr>
          <w:sz w:val="21"/>
          <w:szCs w:val="21"/>
        </w:rPr>
        <w:t xml:space="preserve">V prípade havarijného stavu je Objednávateľ oprávnený vady odstrániť v nevyhnutnom rozsahu sám alebo ich odstránením poveriť tretiu odborne spôsobilú osobu v cenách pre danú lokalitu, druh prác alebo výrobkov obvyklých. Takto vzniknuté náklady je Zhotoviteľ povinný uhradiť Objednávateľovi do 14 </w:t>
      </w:r>
      <w:r w:rsidRPr="00F10660">
        <w:rPr>
          <w:sz w:val="21"/>
          <w:szCs w:val="21"/>
        </w:rPr>
        <w:lastRenderedPageBreak/>
        <w:t xml:space="preserve">kalendárnych dní odo dňa uznania reklamácie a doručenia príslušnej faktúry vrátane preukázania nutných a účelne vynaložených nákladov na odstránenie reklamovanej vady ako prílohy tejto faktúry. </w:t>
      </w:r>
    </w:p>
    <w:p w14:paraId="64437BEE" w14:textId="77777777" w:rsidR="00FD6526" w:rsidRPr="00F10660" w:rsidRDefault="00FD6526" w:rsidP="0037014C">
      <w:pPr>
        <w:pStyle w:val="Odsekzoznamu"/>
        <w:rPr>
          <w:sz w:val="21"/>
          <w:szCs w:val="21"/>
        </w:rPr>
      </w:pPr>
    </w:p>
    <w:p w14:paraId="3145F7E3" w14:textId="70B692C5" w:rsidR="00FD6526" w:rsidRPr="00882DAD" w:rsidRDefault="00FD6526" w:rsidP="0037014C">
      <w:pPr>
        <w:pStyle w:val="Odsekzoznamu"/>
        <w:numPr>
          <w:ilvl w:val="0"/>
          <w:numId w:val="9"/>
        </w:numPr>
        <w:tabs>
          <w:tab w:val="clear" w:pos="330"/>
        </w:tabs>
        <w:autoSpaceDE w:val="0"/>
        <w:autoSpaceDN w:val="0"/>
        <w:adjustRightInd w:val="0"/>
        <w:ind w:left="567" w:hanging="567"/>
        <w:jc w:val="both"/>
        <w:rPr>
          <w:sz w:val="21"/>
          <w:szCs w:val="21"/>
          <w:lang w:val="sk-SK" w:eastAsia="sk-SK"/>
        </w:rPr>
      </w:pPr>
      <w:r w:rsidRPr="00882DAD">
        <w:rPr>
          <w:sz w:val="21"/>
          <w:szCs w:val="21"/>
          <w:lang w:val="sk-SK" w:eastAsia="sk-SK"/>
        </w:rPr>
        <w:t xml:space="preserve">Objednávateľ je povinný prípadnú reklamáciu predmetu plnenia uplatniť bezodkladne po jej zistení písomnou formou u Zhotoviteľa. Objednávateľ v reklamácii vadu popíše a uvedie požadovaný spôsob a postup jej odstránenia. Za písomnú formu sa v tomto prípade považuje aj oznámenie formou e-mailu na e-mailovú adresu Zhotoviteľa: </w:t>
      </w:r>
      <w:r w:rsidR="00882DAD" w:rsidRPr="00882DAD">
        <w:rPr>
          <w:i/>
          <w:iCs/>
          <w:sz w:val="21"/>
          <w:szCs w:val="21"/>
          <w:highlight w:val="green"/>
          <w:lang w:val="sk-SK"/>
        </w:rPr>
        <w:t>doplní sa pri podpise zmluvy</w:t>
      </w:r>
    </w:p>
    <w:p w14:paraId="10A3C89A" w14:textId="77777777" w:rsidR="0081384C" w:rsidRPr="00F10660" w:rsidRDefault="0081384C" w:rsidP="0037014C">
      <w:pPr>
        <w:spacing w:after="40"/>
        <w:jc w:val="both"/>
        <w:rPr>
          <w:sz w:val="21"/>
          <w:szCs w:val="21"/>
        </w:rPr>
      </w:pPr>
    </w:p>
    <w:p w14:paraId="1F971D35" w14:textId="249B2A5A" w:rsidR="0081384C" w:rsidRPr="00F10660" w:rsidRDefault="007D201C" w:rsidP="0037014C">
      <w:pPr>
        <w:numPr>
          <w:ilvl w:val="0"/>
          <w:numId w:val="9"/>
        </w:numPr>
        <w:tabs>
          <w:tab w:val="clear" w:pos="330"/>
        </w:tabs>
        <w:spacing w:after="40"/>
        <w:ind w:left="567" w:hanging="567"/>
        <w:jc w:val="both"/>
        <w:rPr>
          <w:sz w:val="21"/>
          <w:szCs w:val="21"/>
        </w:rPr>
      </w:pPr>
      <w:r w:rsidRPr="00F10660">
        <w:rPr>
          <w:sz w:val="21"/>
          <w:szCs w:val="21"/>
        </w:rPr>
        <w:t xml:space="preserve">Ak Zhotoviteľ neodstráni oprávnene reklamované vady v termínoch podľa bodu </w:t>
      </w:r>
      <w:r w:rsidR="00753F68">
        <w:rPr>
          <w:sz w:val="21"/>
          <w:szCs w:val="21"/>
        </w:rPr>
        <w:t>6.</w:t>
      </w:r>
      <w:r w:rsidRPr="00F10660">
        <w:rPr>
          <w:sz w:val="21"/>
          <w:szCs w:val="21"/>
        </w:rPr>
        <w:t xml:space="preserve"> tohto článku, je Objednávateľ oprávnený tieto vady odstrániť sám alebo ich odstránením poveriť tretiu odborne spôsobilú osobu v cenách pre danú lokalitu, druh prác alebo výrobkov obvyklých. Takto vzniknuté náklady je Zhotoviteľ povinný uhradiť Objednávateľovi do 14 dní odo dňa doručenia príslušnej faktúry a preukázaní nutných a účelne vynaložených nákladov na odstránenie oprávnene reklamovanej vady ako prílohy tejto faktúry.</w:t>
      </w:r>
    </w:p>
    <w:p w14:paraId="57107063" w14:textId="77777777" w:rsidR="0081384C" w:rsidRPr="00F10660" w:rsidRDefault="0081384C" w:rsidP="0037014C">
      <w:pPr>
        <w:spacing w:after="40"/>
        <w:jc w:val="both"/>
        <w:rPr>
          <w:sz w:val="21"/>
          <w:szCs w:val="21"/>
        </w:rPr>
      </w:pPr>
    </w:p>
    <w:p w14:paraId="4979C73E" w14:textId="2297C7CC" w:rsidR="007D201C" w:rsidRPr="00F10660" w:rsidRDefault="007D201C" w:rsidP="0037014C">
      <w:pPr>
        <w:numPr>
          <w:ilvl w:val="0"/>
          <w:numId w:val="9"/>
        </w:numPr>
        <w:tabs>
          <w:tab w:val="clear" w:pos="330"/>
        </w:tabs>
        <w:spacing w:after="40"/>
        <w:ind w:left="567" w:hanging="567"/>
        <w:jc w:val="both"/>
        <w:rPr>
          <w:sz w:val="21"/>
          <w:szCs w:val="21"/>
        </w:rPr>
      </w:pPr>
      <w:r w:rsidRPr="00F10660">
        <w:rPr>
          <w:sz w:val="21"/>
          <w:szCs w:val="21"/>
        </w:rPr>
        <w:t>Objednávateľ je povinný Zhotoviteľovi umožniť prístup do priestorov, pokiaľ je to potrebné pre možnosť riadneho odstránenia oprávnene reklamovaných vád.</w:t>
      </w:r>
    </w:p>
    <w:p w14:paraId="33D8AAA9" w14:textId="77777777" w:rsidR="0081384C" w:rsidRPr="00F10660" w:rsidRDefault="0081384C" w:rsidP="0037014C">
      <w:pPr>
        <w:spacing w:after="40"/>
        <w:jc w:val="both"/>
        <w:rPr>
          <w:sz w:val="21"/>
          <w:szCs w:val="21"/>
        </w:rPr>
      </w:pPr>
    </w:p>
    <w:p w14:paraId="62FD8A63" w14:textId="77777777" w:rsidR="00C43EB6" w:rsidRDefault="00C43EB6" w:rsidP="0037014C">
      <w:pPr>
        <w:pStyle w:val="Zarkazkladnhotextu"/>
        <w:spacing w:before="240"/>
        <w:ind w:left="0"/>
        <w:contextualSpacing/>
        <w:jc w:val="center"/>
        <w:rPr>
          <w:b/>
          <w:sz w:val="21"/>
          <w:szCs w:val="21"/>
          <w:lang w:val="sk-SK"/>
        </w:rPr>
      </w:pPr>
    </w:p>
    <w:p w14:paraId="226B54DA" w14:textId="7AECA186" w:rsidR="009E5C4A" w:rsidRPr="00F10660" w:rsidRDefault="007D201C" w:rsidP="0037014C">
      <w:pPr>
        <w:pStyle w:val="Zarkazkladnhotextu"/>
        <w:spacing w:before="240"/>
        <w:ind w:left="0"/>
        <w:contextualSpacing/>
        <w:jc w:val="center"/>
        <w:rPr>
          <w:b/>
          <w:sz w:val="21"/>
          <w:szCs w:val="21"/>
          <w:lang w:val="sk-SK"/>
        </w:rPr>
      </w:pPr>
      <w:r w:rsidRPr="00F10660">
        <w:rPr>
          <w:b/>
          <w:sz w:val="21"/>
          <w:szCs w:val="21"/>
          <w:lang w:val="sk-SK"/>
        </w:rPr>
        <w:t>Čl</w:t>
      </w:r>
      <w:r w:rsidR="009E5C4A" w:rsidRPr="00F10660">
        <w:rPr>
          <w:b/>
          <w:sz w:val="21"/>
          <w:szCs w:val="21"/>
          <w:lang w:val="sk-SK"/>
        </w:rPr>
        <w:t>ánok XI</w:t>
      </w:r>
      <w:r w:rsidR="00796563" w:rsidRPr="00F10660">
        <w:rPr>
          <w:b/>
          <w:sz w:val="21"/>
          <w:szCs w:val="21"/>
          <w:lang w:val="sk-SK"/>
        </w:rPr>
        <w:t>I</w:t>
      </w:r>
    </w:p>
    <w:p w14:paraId="537B104F" w14:textId="7C4C9E8C" w:rsidR="007D201C" w:rsidRPr="00F10660" w:rsidRDefault="007D201C" w:rsidP="0037014C">
      <w:pPr>
        <w:pStyle w:val="Zarkazkladnhotextu"/>
        <w:spacing w:before="240"/>
        <w:ind w:left="0"/>
        <w:contextualSpacing/>
        <w:jc w:val="center"/>
        <w:rPr>
          <w:b/>
          <w:sz w:val="21"/>
          <w:szCs w:val="21"/>
          <w:lang w:val="sk-SK"/>
        </w:rPr>
      </w:pPr>
      <w:r w:rsidRPr="00F10660">
        <w:rPr>
          <w:b/>
          <w:sz w:val="21"/>
          <w:szCs w:val="21"/>
          <w:lang w:val="sk-SK"/>
        </w:rPr>
        <w:t>Podstatné porušenie zmluvy – odstúpenie od zmluvy</w:t>
      </w:r>
    </w:p>
    <w:p w14:paraId="332D8C9A" w14:textId="1BC1299A" w:rsidR="007D201C" w:rsidRPr="00F10660" w:rsidRDefault="007D201C" w:rsidP="0037014C">
      <w:pPr>
        <w:numPr>
          <w:ilvl w:val="0"/>
          <w:numId w:val="10"/>
        </w:numPr>
        <w:tabs>
          <w:tab w:val="clear" w:pos="720"/>
        </w:tabs>
        <w:spacing w:after="40"/>
        <w:ind w:left="567" w:hanging="567"/>
        <w:jc w:val="both"/>
        <w:rPr>
          <w:sz w:val="21"/>
          <w:szCs w:val="21"/>
        </w:rPr>
      </w:pPr>
      <w:r w:rsidRPr="00F10660">
        <w:rPr>
          <w:sz w:val="21"/>
          <w:szCs w:val="21"/>
        </w:rPr>
        <w:t>Objednávateľ a Zhotoviteľ sú oprávnení odstúpiť od zmluvy v prípade podstatného porušenia zmluvných povinností.</w:t>
      </w:r>
    </w:p>
    <w:p w14:paraId="5C65B843" w14:textId="77777777" w:rsidR="0081384C" w:rsidRPr="00F10660" w:rsidRDefault="0081384C" w:rsidP="0037014C">
      <w:pPr>
        <w:spacing w:after="40"/>
        <w:jc w:val="both"/>
        <w:rPr>
          <w:sz w:val="21"/>
          <w:szCs w:val="21"/>
        </w:rPr>
      </w:pPr>
    </w:p>
    <w:p w14:paraId="0FB2F3A0" w14:textId="4B349F91" w:rsidR="007D201C" w:rsidRPr="00F10660" w:rsidRDefault="007D201C" w:rsidP="0037014C">
      <w:pPr>
        <w:numPr>
          <w:ilvl w:val="0"/>
          <w:numId w:val="10"/>
        </w:numPr>
        <w:tabs>
          <w:tab w:val="clear" w:pos="720"/>
        </w:tabs>
        <w:spacing w:after="40"/>
        <w:ind w:left="567" w:hanging="567"/>
        <w:jc w:val="both"/>
        <w:rPr>
          <w:sz w:val="21"/>
          <w:szCs w:val="21"/>
        </w:rPr>
      </w:pPr>
      <w:r w:rsidRPr="00F10660">
        <w:rPr>
          <w:sz w:val="21"/>
          <w:szCs w:val="21"/>
        </w:rPr>
        <w:t>Za podstatné porušenie zmluvných povinností na strane Objednávateľa sa považuje</w:t>
      </w:r>
      <w:r w:rsidR="003F7E98" w:rsidRPr="00F10660">
        <w:rPr>
          <w:sz w:val="21"/>
          <w:szCs w:val="21"/>
        </w:rPr>
        <w:t xml:space="preserve"> </w:t>
      </w:r>
      <w:r w:rsidRPr="00F10660">
        <w:rPr>
          <w:sz w:val="21"/>
          <w:szCs w:val="21"/>
        </w:rPr>
        <w:t>omeškanie s povinnosťou platby ceny diela podľa</w:t>
      </w:r>
      <w:r w:rsidR="00942F21" w:rsidRPr="00F10660">
        <w:rPr>
          <w:sz w:val="21"/>
          <w:szCs w:val="21"/>
        </w:rPr>
        <w:t xml:space="preserve"> </w:t>
      </w:r>
      <w:r w:rsidRPr="00F10660">
        <w:rPr>
          <w:sz w:val="21"/>
          <w:szCs w:val="21"/>
        </w:rPr>
        <w:t>tejto zmluvy po dobu dlhšiu ako 30 kalendárnych dní. Zhotoviteľ v tomto prípade môže využiť právo na predĺženie termínu plnenia predmetu zmluvy o dobu omeškania</w:t>
      </w:r>
      <w:r w:rsidR="003F7E98" w:rsidRPr="00F10660">
        <w:rPr>
          <w:sz w:val="21"/>
          <w:szCs w:val="21"/>
        </w:rPr>
        <w:t>.</w:t>
      </w:r>
    </w:p>
    <w:p w14:paraId="503201FF" w14:textId="77777777" w:rsidR="003F7E98" w:rsidRPr="00F10660" w:rsidRDefault="003F7E98" w:rsidP="0037014C">
      <w:pPr>
        <w:spacing w:after="40"/>
        <w:ind w:left="709"/>
        <w:jc w:val="both"/>
        <w:rPr>
          <w:sz w:val="21"/>
          <w:szCs w:val="21"/>
        </w:rPr>
      </w:pPr>
    </w:p>
    <w:p w14:paraId="5F38FF17" w14:textId="77777777" w:rsidR="007D201C" w:rsidRPr="00F10660" w:rsidRDefault="007D201C" w:rsidP="0037014C">
      <w:pPr>
        <w:numPr>
          <w:ilvl w:val="0"/>
          <w:numId w:val="10"/>
        </w:numPr>
        <w:tabs>
          <w:tab w:val="clear" w:pos="720"/>
        </w:tabs>
        <w:spacing w:after="40"/>
        <w:ind w:left="567" w:hanging="567"/>
        <w:jc w:val="both"/>
        <w:rPr>
          <w:sz w:val="21"/>
          <w:szCs w:val="21"/>
        </w:rPr>
      </w:pPr>
      <w:r w:rsidRPr="00F10660">
        <w:rPr>
          <w:sz w:val="21"/>
          <w:szCs w:val="21"/>
        </w:rPr>
        <w:t>Za podstatné porušenie zmluvných povinností na strane Zhotoviteľa sa považuje najmä:</w:t>
      </w:r>
    </w:p>
    <w:p w14:paraId="289EF783" w14:textId="2FF23550" w:rsidR="007D201C" w:rsidRPr="00F10660" w:rsidRDefault="007D201C" w:rsidP="0037014C">
      <w:pPr>
        <w:numPr>
          <w:ilvl w:val="0"/>
          <w:numId w:val="13"/>
        </w:numPr>
        <w:tabs>
          <w:tab w:val="clear" w:pos="2010"/>
          <w:tab w:val="num" w:pos="1260"/>
        </w:tabs>
        <w:spacing w:after="40"/>
        <w:ind w:left="1276" w:hanging="567"/>
        <w:rPr>
          <w:sz w:val="21"/>
          <w:szCs w:val="21"/>
        </w:rPr>
      </w:pPr>
      <w:r w:rsidRPr="00F10660">
        <w:rPr>
          <w:sz w:val="21"/>
          <w:szCs w:val="21"/>
        </w:rPr>
        <w:t xml:space="preserve">omeškanie s plnením termínu uvedeného v bode 1. </w:t>
      </w:r>
      <w:r w:rsidR="00C43EB6">
        <w:rPr>
          <w:sz w:val="21"/>
          <w:szCs w:val="21"/>
        </w:rPr>
        <w:t>Č</w:t>
      </w:r>
      <w:r w:rsidRPr="00F10660">
        <w:rPr>
          <w:sz w:val="21"/>
          <w:szCs w:val="21"/>
        </w:rPr>
        <w:t xml:space="preserve">l. </w:t>
      </w:r>
      <w:r w:rsidR="00E53213" w:rsidRPr="00F10660">
        <w:rPr>
          <w:sz w:val="21"/>
          <w:szCs w:val="21"/>
        </w:rPr>
        <w:t>V</w:t>
      </w:r>
      <w:r w:rsidRPr="00F10660">
        <w:rPr>
          <w:sz w:val="21"/>
          <w:szCs w:val="21"/>
        </w:rPr>
        <w:t xml:space="preserve"> tejto zmluvy o dobu dlhšiu ako</w:t>
      </w:r>
      <w:r w:rsidR="00272DA6" w:rsidRPr="00F10660">
        <w:rPr>
          <w:sz w:val="21"/>
          <w:szCs w:val="21"/>
        </w:rPr>
        <w:t xml:space="preserve"> </w:t>
      </w:r>
      <w:r w:rsidRPr="00F10660">
        <w:rPr>
          <w:sz w:val="21"/>
          <w:szCs w:val="21"/>
        </w:rPr>
        <w:t>10 dní</w:t>
      </w:r>
      <w:r w:rsidR="00312147" w:rsidRPr="00F10660">
        <w:rPr>
          <w:sz w:val="21"/>
          <w:szCs w:val="21"/>
        </w:rPr>
        <w:t>,</w:t>
      </w:r>
    </w:p>
    <w:p w14:paraId="758A347A" w14:textId="2BFB9D4C" w:rsidR="007D201C" w:rsidRPr="00F10660" w:rsidRDefault="007D201C" w:rsidP="0037014C">
      <w:pPr>
        <w:numPr>
          <w:ilvl w:val="0"/>
          <w:numId w:val="13"/>
        </w:numPr>
        <w:tabs>
          <w:tab w:val="clear" w:pos="2010"/>
          <w:tab w:val="num" w:pos="1260"/>
        </w:tabs>
        <w:spacing w:after="40"/>
        <w:ind w:left="1276" w:hanging="556"/>
        <w:jc w:val="both"/>
        <w:rPr>
          <w:sz w:val="21"/>
          <w:szCs w:val="21"/>
        </w:rPr>
      </w:pPr>
      <w:r w:rsidRPr="00F10660">
        <w:rPr>
          <w:sz w:val="21"/>
          <w:szCs w:val="21"/>
        </w:rPr>
        <w:t>vykonávanie diela v rozpore s touto zmluvou, resp. s príslušnými právnymi predpismi vzťahujúcimi sa na riadne vykonanie diela</w:t>
      </w:r>
      <w:r w:rsidR="00312147" w:rsidRPr="00F10660">
        <w:rPr>
          <w:sz w:val="21"/>
          <w:szCs w:val="21"/>
        </w:rPr>
        <w:t>,</w:t>
      </w:r>
    </w:p>
    <w:p w14:paraId="65514EA2" w14:textId="08401054" w:rsidR="003F7E98" w:rsidRDefault="007D201C" w:rsidP="0037014C">
      <w:pPr>
        <w:numPr>
          <w:ilvl w:val="0"/>
          <w:numId w:val="13"/>
        </w:numPr>
        <w:tabs>
          <w:tab w:val="clear" w:pos="2010"/>
          <w:tab w:val="num" w:pos="1260"/>
        </w:tabs>
        <w:spacing w:after="40"/>
        <w:ind w:left="1276" w:hanging="556"/>
        <w:jc w:val="both"/>
        <w:rPr>
          <w:sz w:val="21"/>
          <w:szCs w:val="21"/>
        </w:rPr>
      </w:pPr>
      <w:r w:rsidRPr="00F10660">
        <w:rPr>
          <w:sz w:val="21"/>
          <w:szCs w:val="21"/>
        </w:rPr>
        <w:t>podanie návrhu voči Zhotoviteľovi na vyhlásenie konkurzu alebo návrhu na povolenie reštrukturalizácie  Zhotoviteľa alebo vyhlásenie konkurzu na majetok Zhotoviteľa alebo povolenie reštrukturalizácie Zhotoviteľa a/alebo vstúpenie Zhotoviteľa do likvidácie</w:t>
      </w:r>
      <w:r w:rsidR="00BB6603">
        <w:rPr>
          <w:sz w:val="21"/>
          <w:szCs w:val="21"/>
        </w:rPr>
        <w:t>,</w:t>
      </w:r>
    </w:p>
    <w:p w14:paraId="66E6C67C" w14:textId="2BCD2776" w:rsidR="00BB6603" w:rsidRPr="005127FB" w:rsidRDefault="00BB6603" w:rsidP="00BB6603">
      <w:pPr>
        <w:numPr>
          <w:ilvl w:val="0"/>
          <w:numId w:val="13"/>
        </w:numPr>
        <w:tabs>
          <w:tab w:val="clear" w:pos="2010"/>
          <w:tab w:val="num" w:pos="1260"/>
        </w:tabs>
        <w:spacing w:after="40"/>
        <w:ind w:left="1276" w:hanging="556"/>
        <w:jc w:val="both"/>
        <w:rPr>
          <w:sz w:val="21"/>
          <w:szCs w:val="21"/>
        </w:rPr>
      </w:pPr>
      <w:r w:rsidRPr="005127FB">
        <w:rPr>
          <w:sz w:val="21"/>
          <w:szCs w:val="21"/>
        </w:rPr>
        <w:t>ak bolo právoplatne rozhodnuté o výmaze Zhotoviteľa z registra partnerov verejného sektora podľa príslušných ustanovení zákona č. 315/2016 Z. z. v platnom znení.</w:t>
      </w:r>
    </w:p>
    <w:p w14:paraId="35BFE2DB" w14:textId="77777777" w:rsidR="003F7E98" w:rsidRPr="00F10660" w:rsidRDefault="003F7E98" w:rsidP="0037014C">
      <w:pPr>
        <w:spacing w:after="40"/>
        <w:ind w:left="720"/>
        <w:jc w:val="both"/>
        <w:rPr>
          <w:sz w:val="21"/>
          <w:szCs w:val="21"/>
        </w:rPr>
      </w:pPr>
    </w:p>
    <w:p w14:paraId="4B50167A" w14:textId="1D6EB5BD" w:rsidR="007D201C" w:rsidRPr="00F10660" w:rsidRDefault="007D201C" w:rsidP="0037014C">
      <w:pPr>
        <w:pStyle w:val="Odsekzoznamu"/>
        <w:numPr>
          <w:ilvl w:val="0"/>
          <w:numId w:val="10"/>
        </w:numPr>
        <w:tabs>
          <w:tab w:val="clear" w:pos="720"/>
        </w:tabs>
        <w:spacing w:after="40"/>
        <w:ind w:left="567" w:hanging="567"/>
        <w:jc w:val="both"/>
        <w:rPr>
          <w:sz w:val="21"/>
          <w:szCs w:val="21"/>
          <w:lang w:val="sk-SK"/>
        </w:rPr>
      </w:pPr>
      <w:r w:rsidRPr="00F10660">
        <w:rPr>
          <w:sz w:val="21"/>
          <w:szCs w:val="21"/>
          <w:lang w:val="sk-SK"/>
        </w:rPr>
        <w:t>Odstúpenie od zmluvy musí byť vykonané písomne, podpísané oprávnenými zástupcami zmluvných strán a doručené druhej strane, pričom účinky odstúpenia nastávajú dňom jeho doručenia.</w:t>
      </w:r>
    </w:p>
    <w:p w14:paraId="3B3EE6C2" w14:textId="77777777" w:rsidR="003F7E98" w:rsidRPr="00F10660" w:rsidRDefault="003F7E98" w:rsidP="0037014C">
      <w:pPr>
        <w:spacing w:after="40"/>
        <w:jc w:val="both"/>
        <w:rPr>
          <w:sz w:val="21"/>
          <w:szCs w:val="21"/>
        </w:rPr>
      </w:pPr>
    </w:p>
    <w:p w14:paraId="5A7B20E8" w14:textId="77777777" w:rsidR="007D201C" w:rsidRPr="00F10660" w:rsidRDefault="007D201C" w:rsidP="0037014C">
      <w:pPr>
        <w:numPr>
          <w:ilvl w:val="0"/>
          <w:numId w:val="10"/>
        </w:numPr>
        <w:tabs>
          <w:tab w:val="clear" w:pos="720"/>
          <w:tab w:val="num" w:pos="567"/>
        </w:tabs>
        <w:spacing w:after="40"/>
        <w:ind w:left="567" w:hanging="567"/>
        <w:jc w:val="both"/>
        <w:rPr>
          <w:sz w:val="21"/>
          <w:szCs w:val="21"/>
        </w:rPr>
      </w:pPr>
      <w:r w:rsidRPr="00F10660">
        <w:rPr>
          <w:sz w:val="21"/>
          <w:szCs w:val="21"/>
        </w:rPr>
        <w:t xml:space="preserve">Pokiaľ Objednávateľ odstúpi od zmluvy z dôvodov na strane Zhotoviteľa (bod 3. tohto článku zmluvy), Zhotoviteľ buď okamžite alebo ku dňu stanovenému v oznámení o odstúpení: </w:t>
      </w:r>
    </w:p>
    <w:p w14:paraId="40AA5546" w14:textId="3770FC1F" w:rsidR="007D201C" w:rsidRPr="00F10660" w:rsidRDefault="007D201C" w:rsidP="0037014C">
      <w:pPr>
        <w:numPr>
          <w:ilvl w:val="4"/>
          <w:numId w:val="13"/>
        </w:numPr>
        <w:spacing w:after="40"/>
        <w:ind w:left="851" w:hanging="284"/>
        <w:jc w:val="both"/>
        <w:rPr>
          <w:sz w:val="21"/>
          <w:szCs w:val="21"/>
        </w:rPr>
      </w:pPr>
      <w:r w:rsidRPr="00F10660">
        <w:rPr>
          <w:sz w:val="21"/>
          <w:szCs w:val="21"/>
        </w:rPr>
        <w:t>zastaví všetky ďalšie práce s výnimkou tých prác, ktoré môže Objednávateľ špecifikovať v oznámení o odstúpení od zmluvy len za účelom, aby ochránil časť už vykonaného diela</w:t>
      </w:r>
      <w:r w:rsidR="003F7E98" w:rsidRPr="00F10660">
        <w:rPr>
          <w:sz w:val="21"/>
          <w:szCs w:val="21"/>
        </w:rPr>
        <w:t>,</w:t>
      </w:r>
    </w:p>
    <w:p w14:paraId="619634F8" w14:textId="7E1C8843" w:rsidR="007D201C" w:rsidRPr="00F10660" w:rsidRDefault="007D201C" w:rsidP="0037014C">
      <w:pPr>
        <w:numPr>
          <w:ilvl w:val="4"/>
          <w:numId w:val="13"/>
        </w:numPr>
        <w:spacing w:after="40"/>
        <w:ind w:left="851" w:hanging="284"/>
        <w:jc w:val="both"/>
        <w:rPr>
          <w:sz w:val="21"/>
          <w:szCs w:val="21"/>
        </w:rPr>
      </w:pPr>
      <w:r w:rsidRPr="00F10660">
        <w:rPr>
          <w:sz w:val="21"/>
          <w:szCs w:val="21"/>
        </w:rPr>
        <w:t>ukončí všetky subdodávateľské zmluvy s výnimkou tých</w:t>
      </w:r>
      <w:r w:rsidR="002516F6">
        <w:rPr>
          <w:sz w:val="21"/>
          <w:szCs w:val="21"/>
        </w:rPr>
        <w:t>,</w:t>
      </w:r>
      <w:r w:rsidRPr="00F10660">
        <w:rPr>
          <w:sz w:val="21"/>
          <w:szCs w:val="21"/>
        </w:rPr>
        <w:t xml:space="preserve"> ktoré sú postúpené Objednávateľovi v znení písm. d) tohto bodu článku </w:t>
      </w:r>
      <w:r w:rsidR="00E306F1" w:rsidRPr="00F10660">
        <w:rPr>
          <w:sz w:val="21"/>
          <w:szCs w:val="21"/>
        </w:rPr>
        <w:t>XI</w:t>
      </w:r>
      <w:r w:rsidR="00BE5B69" w:rsidRPr="00F10660">
        <w:rPr>
          <w:sz w:val="21"/>
          <w:szCs w:val="21"/>
        </w:rPr>
        <w:t>I</w:t>
      </w:r>
      <w:r w:rsidRPr="00F10660">
        <w:rPr>
          <w:sz w:val="21"/>
          <w:szCs w:val="21"/>
        </w:rPr>
        <w:t xml:space="preserve"> zmluvy</w:t>
      </w:r>
      <w:r w:rsidR="003F7E98" w:rsidRPr="00F10660">
        <w:rPr>
          <w:sz w:val="21"/>
          <w:szCs w:val="21"/>
        </w:rPr>
        <w:t>,</w:t>
      </w:r>
    </w:p>
    <w:p w14:paraId="5A7B066D" w14:textId="008604EC" w:rsidR="007D201C" w:rsidRPr="00F10660" w:rsidRDefault="007D201C" w:rsidP="0037014C">
      <w:pPr>
        <w:numPr>
          <w:ilvl w:val="4"/>
          <w:numId w:val="13"/>
        </w:numPr>
        <w:spacing w:after="40"/>
        <w:ind w:left="851" w:hanging="284"/>
        <w:jc w:val="both"/>
        <w:rPr>
          <w:sz w:val="21"/>
          <w:szCs w:val="21"/>
        </w:rPr>
      </w:pPr>
      <w:r w:rsidRPr="00F10660">
        <w:rPr>
          <w:sz w:val="21"/>
          <w:szCs w:val="21"/>
        </w:rPr>
        <w:t>odovzdá Objednávateľovi časti diela vykonané Zhotoviteľom k dátumu oznámenia o odstúpení od zmluvy</w:t>
      </w:r>
      <w:r w:rsidR="003F7E98" w:rsidRPr="00F10660">
        <w:rPr>
          <w:sz w:val="21"/>
          <w:szCs w:val="21"/>
        </w:rPr>
        <w:t>,</w:t>
      </w:r>
    </w:p>
    <w:p w14:paraId="3CB278DC" w14:textId="65BEDF74" w:rsidR="007D201C" w:rsidRPr="00F10660" w:rsidRDefault="007D201C" w:rsidP="0037014C">
      <w:pPr>
        <w:numPr>
          <w:ilvl w:val="4"/>
          <w:numId w:val="13"/>
        </w:numPr>
        <w:spacing w:after="40"/>
        <w:ind w:left="851" w:hanging="284"/>
        <w:jc w:val="both"/>
        <w:rPr>
          <w:sz w:val="21"/>
          <w:szCs w:val="21"/>
        </w:rPr>
      </w:pPr>
      <w:r w:rsidRPr="00F10660">
        <w:rPr>
          <w:sz w:val="21"/>
          <w:szCs w:val="21"/>
        </w:rPr>
        <w:t>postúpi Objednávateľovi všetky práva, vlastnícke právo a pohľadávky Zhotoviteľa k dielu a materiálom v stav</w:t>
      </w:r>
      <w:r w:rsidR="00C6583C" w:rsidRPr="00F10660">
        <w:rPr>
          <w:sz w:val="21"/>
          <w:szCs w:val="21"/>
        </w:rPr>
        <w:t>e</w:t>
      </w:r>
      <w:r w:rsidRPr="00F10660">
        <w:rPr>
          <w:sz w:val="21"/>
          <w:szCs w:val="21"/>
        </w:rPr>
        <w:t xml:space="preserve"> ku dňu odstúpenia a pokiaľ to Objednávateľ požaduje i ku ktorýmkoľvek subdodávateľským zmluvám uzatvoreným medzi Zhotoviteľom  s jeho subdodávateľmi</w:t>
      </w:r>
      <w:r w:rsidR="003F7E98" w:rsidRPr="00F10660">
        <w:rPr>
          <w:sz w:val="21"/>
          <w:szCs w:val="21"/>
        </w:rPr>
        <w:t>,</w:t>
      </w:r>
    </w:p>
    <w:p w14:paraId="25D37407" w14:textId="053452D2" w:rsidR="007D201C" w:rsidRPr="00F10660" w:rsidRDefault="007D201C" w:rsidP="0037014C">
      <w:pPr>
        <w:numPr>
          <w:ilvl w:val="4"/>
          <w:numId w:val="13"/>
        </w:numPr>
        <w:spacing w:after="40"/>
        <w:ind w:left="851" w:hanging="284"/>
        <w:jc w:val="both"/>
        <w:rPr>
          <w:sz w:val="21"/>
          <w:szCs w:val="21"/>
        </w:rPr>
      </w:pPr>
      <w:r w:rsidRPr="00F10660">
        <w:rPr>
          <w:sz w:val="21"/>
          <w:szCs w:val="21"/>
        </w:rPr>
        <w:t>prenechá Objednávateľovi všetky výkresy, špecifikáciu a iné dokumenty pripravené Zhotoviteľom alebo jeho subdodávateľmi v súvislosti s dielom, v stave ku dňu odstúpenia</w:t>
      </w:r>
      <w:r w:rsidR="003F7E98" w:rsidRPr="00F10660">
        <w:rPr>
          <w:sz w:val="21"/>
          <w:szCs w:val="21"/>
        </w:rPr>
        <w:t>,</w:t>
      </w:r>
    </w:p>
    <w:p w14:paraId="3C16FDCB" w14:textId="6D30DDE3" w:rsidR="007D201C" w:rsidRPr="00F10660" w:rsidRDefault="007D201C" w:rsidP="002516F6">
      <w:pPr>
        <w:numPr>
          <w:ilvl w:val="4"/>
          <w:numId w:val="13"/>
        </w:numPr>
        <w:spacing w:after="40"/>
        <w:ind w:left="851" w:hanging="284"/>
        <w:jc w:val="both"/>
        <w:rPr>
          <w:sz w:val="21"/>
          <w:szCs w:val="21"/>
        </w:rPr>
      </w:pPr>
      <w:r w:rsidRPr="00F10660">
        <w:rPr>
          <w:sz w:val="21"/>
          <w:szCs w:val="21"/>
        </w:rPr>
        <w:lastRenderedPageBreak/>
        <w:t>umožní Objednávateľovi nechať dokončiť dielo treťou stranou</w:t>
      </w:r>
      <w:r w:rsidR="003F7E98" w:rsidRPr="00F10660">
        <w:rPr>
          <w:sz w:val="21"/>
          <w:szCs w:val="21"/>
        </w:rPr>
        <w:t>.</w:t>
      </w:r>
    </w:p>
    <w:p w14:paraId="5E88111E" w14:textId="77777777" w:rsidR="003F7E98" w:rsidRPr="00F10660" w:rsidRDefault="003F7E98" w:rsidP="0037014C">
      <w:pPr>
        <w:tabs>
          <w:tab w:val="left" w:pos="709"/>
        </w:tabs>
        <w:spacing w:after="40"/>
        <w:ind w:left="851"/>
        <w:jc w:val="both"/>
        <w:rPr>
          <w:sz w:val="21"/>
          <w:szCs w:val="21"/>
        </w:rPr>
      </w:pPr>
    </w:p>
    <w:p w14:paraId="462179D4" w14:textId="1C407893" w:rsidR="003F7E98" w:rsidRPr="00F10660" w:rsidRDefault="007D201C" w:rsidP="0037014C">
      <w:pPr>
        <w:pStyle w:val="Odsekzoznamu"/>
        <w:numPr>
          <w:ilvl w:val="0"/>
          <w:numId w:val="10"/>
        </w:numPr>
        <w:tabs>
          <w:tab w:val="clear" w:pos="720"/>
          <w:tab w:val="num" w:pos="567"/>
        </w:tabs>
        <w:spacing w:after="40"/>
        <w:ind w:left="567" w:hanging="567"/>
        <w:jc w:val="both"/>
        <w:rPr>
          <w:sz w:val="21"/>
          <w:szCs w:val="21"/>
          <w:lang w:val="sk-SK"/>
        </w:rPr>
      </w:pPr>
      <w:r w:rsidRPr="00F10660">
        <w:rPr>
          <w:sz w:val="21"/>
          <w:szCs w:val="21"/>
          <w:lang w:val="sk-SK"/>
        </w:rPr>
        <w:t xml:space="preserve">Objednávateľ môže vstúpiť na </w:t>
      </w:r>
      <w:r w:rsidR="00C6583C" w:rsidRPr="00F10660">
        <w:rPr>
          <w:sz w:val="21"/>
          <w:szCs w:val="21"/>
          <w:lang w:val="sk-SK"/>
        </w:rPr>
        <w:t>miesto vykonávania diela</w:t>
      </w:r>
      <w:r w:rsidRPr="00F10660">
        <w:rPr>
          <w:sz w:val="21"/>
          <w:szCs w:val="21"/>
          <w:lang w:val="sk-SK"/>
        </w:rPr>
        <w:t xml:space="preserve"> a vykázať Zhotoviteľa a Objednávateľ môže dokončiť dielo sám alebo prostredníctvom akejkoľvek tretej strany, s čím Zhotoviteľ podpisom tejto zmluvy vyjadruje svoj bezvýhradný súhlas</w:t>
      </w:r>
      <w:r w:rsidR="003F7E98" w:rsidRPr="00F10660">
        <w:rPr>
          <w:sz w:val="21"/>
          <w:szCs w:val="21"/>
          <w:lang w:val="sk-SK"/>
        </w:rPr>
        <w:t>.</w:t>
      </w:r>
    </w:p>
    <w:p w14:paraId="29991188" w14:textId="77777777" w:rsidR="003F7E98" w:rsidRPr="00F10660" w:rsidRDefault="003F7E98" w:rsidP="0037014C">
      <w:pPr>
        <w:pStyle w:val="Odsekzoznamu"/>
        <w:spacing w:after="40"/>
        <w:ind w:left="567"/>
        <w:jc w:val="both"/>
        <w:rPr>
          <w:sz w:val="21"/>
          <w:szCs w:val="21"/>
          <w:lang w:val="sk-SK"/>
        </w:rPr>
      </w:pPr>
    </w:p>
    <w:p w14:paraId="78646498" w14:textId="784707D4" w:rsidR="009E5C4A" w:rsidRPr="00F10660" w:rsidRDefault="007D201C" w:rsidP="0037014C">
      <w:pPr>
        <w:pStyle w:val="Odsekzoznamu"/>
        <w:numPr>
          <w:ilvl w:val="0"/>
          <w:numId w:val="10"/>
        </w:numPr>
        <w:tabs>
          <w:tab w:val="clear" w:pos="720"/>
          <w:tab w:val="num" w:pos="567"/>
        </w:tabs>
        <w:spacing w:after="40"/>
        <w:ind w:left="567" w:hanging="567"/>
        <w:jc w:val="both"/>
        <w:rPr>
          <w:sz w:val="21"/>
          <w:szCs w:val="21"/>
          <w:lang w:val="sk-SK"/>
        </w:rPr>
      </w:pPr>
      <w:r w:rsidRPr="00F10660">
        <w:rPr>
          <w:sz w:val="21"/>
          <w:szCs w:val="21"/>
          <w:lang w:val="sk-SK"/>
        </w:rPr>
        <w:t xml:space="preserve">V prípade odstúpenia od zmluvy ktoroukoľvek zo zmluvných strán, Zhotoviteľ poskytuje záruku za činnosti vykonané podľa tejto zmluvy </w:t>
      </w:r>
      <w:r w:rsidR="00912838">
        <w:rPr>
          <w:sz w:val="21"/>
          <w:szCs w:val="21"/>
          <w:lang w:val="sk-SK"/>
        </w:rPr>
        <w:t>ku</w:t>
      </w:r>
      <w:r w:rsidRPr="00F10660">
        <w:rPr>
          <w:sz w:val="21"/>
          <w:szCs w:val="21"/>
          <w:lang w:val="sk-SK"/>
        </w:rPr>
        <w:t xml:space="preserve"> dň</w:t>
      </w:r>
      <w:r w:rsidR="00912838">
        <w:rPr>
          <w:sz w:val="21"/>
          <w:szCs w:val="21"/>
          <w:lang w:val="sk-SK"/>
        </w:rPr>
        <w:t>u</w:t>
      </w:r>
      <w:r w:rsidRPr="00F10660">
        <w:rPr>
          <w:sz w:val="21"/>
          <w:szCs w:val="21"/>
          <w:lang w:val="sk-SK"/>
        </w:rPr>
        <w:t xml:space="preserve"> doručenia odstúpenia druhej zmluvnej strane.</w:t>
      </w:r>
    </w:p>
    <w:p w14:paraId="0F25156F" w14:textId="77777777" w:rsidR="00B96FB0" w:rsidRPr="00B96FB0" w:rsidRDefault="00B96FB0" w:rsidP="0037014C">
      <w:pPr>
        <w:spacing w:after="40"/>
        <w:jc w:val="both"/>
        <w:rPr>
          <w:sz w:val="22"/>
          <w:szCs w:val="22"/>
        </w:rPr>
      </w:pPr>
    </w:p>
    <w:p w14:paraId="3FC86885" w14:textId="159FFCA4" w:rsidR="009E5C4A" w:rsidRPr="00F10660" w:rsidRDefault="007D201C" w:rsidP="0037014C">
      <w:pPr>
        <w:pStyle w:val="Zarkazkladnhotextu"/>
        <w:spacing w:before="240"/>
        <w:ind w:left="0"/>
        <w:contextualSpacing/>
        <w:jc w:val="center"/>
        <w:rPr>
          <w:b/>
          <w:sz w:val="21"/>
          <w:szCs w:val="21"/>
          <w:lang w:val="sk-SK"/>
        </w:rPr>
      </w:pPr>
      <w:r w:rsidRPr="00F10660">
        <w:rPr>
          <w:b/>
          <w:sz w:val="21"/>
          <w:szCs w:val="21"/>
          <w:lang w:val="sk-SK"/>
        </w:rPr>
        <w:t>Čl</w:t>
      </w:r>
      <w:r w:rsidR="009E5C4A" w:rsidRPr="00F10660">
        <w:rPr>
          <w:b/>
          <w:sz w:val="21"/>
          <w:szCs w:val="21"/>
          <w:lang w:val="sk-SK"/>
        </w:rPr>
        <w:t>ánok XI</w:t>
      </w:r>
      <w:r w:rsidR="002D5816" w:rsidRPr="00F10660">
        <w:rPr>
          <w:b/>
          <w:sz w:val="21"/>
          <w:szCs w:val="21"/>
          <w:lang w:val="sk-SK"/>
        </w:rPr>
        <w:t>I</w:t>
      </w:r>
      <w:r w:rsidR="00796563" w:rsidRPr="00F10660">
        <w:rPr>
          <w:b/>
          <w:sz w:val="21"/>
          <w:szCs w:val="21"/>
          <w:lang w:val="sk-SK"/>
        </w:rPr>
        <w:t>I</w:t>
      </w:r>
    </w:p>
    <w:p w14:paraId="1C912876" w14:textId="239ACB82" w:rsidR="009E5C4A" w:rsidRDefault="007D201C" w:rsidP="00E26909">
      <w:pPr>
        <w:pStyle w:val="Zarkazkladnhotextu"/>
        <w:spacing w:before="240"/>
        <w:ind w:left="0"/>
        <w:contextualSpacing/>
        <w:jc w:val="center"/>
        <w:rPr>
          <w:b/>
          <w:sz w:val="21"/>
          <w:szCs w:val="21"/>
          <w:lang w:val="sk-SK"/>
        </w:rPr>
      </w:pPr>
      <w:r w:rsidRPr="00F10660">
        <w:rPr>
          <w:b/>
          <w:sz w:val="21"/>
          <w:szCs w:val="21"/>
          <w:lang w:val="sk-SK"/>
        </w:rPr>
        <w:t xml:space="preserve">Nebezpečenstvo škody, vlastníctvo </w:t>
      </w:r>
      <w:r w:rsidR="00912838">
        <w:rPr>
          <w:b/>
          <w:sz w:val="21"/>
          <w:szCs w:val="21"/>
          <w:lang w:val="sk-SK"/>
        </w:rPr>
        <w:t>diela</w:t>
      </w:r>
      <w:r w:rsidRPr="00F10660">
        <w:rPr>
          <w:b/>
          <w:sz w:val="21"/>
          <w:szCs w:val="21"/>
          <w:lang w:val="sk-SK"/>
        </w:rPr>
        <w:t>, iné nebezpečenstvo</w:t>
      </w:r>
    </w:p>
    <w:p w14:paraId="047DF26D" w14:textId="77777777" w:rsidR="00E26909" w:rsidRPr="00F10660" w:rsidRDefault="00E26909" w:rsidP="00E26909">
      <w:pPr>
        <w:pStyle w:val="Zarkazkladnhotextu"/>
        <w:spacing w:before="240"/>
        <w:ind w:left="0"/>
        <w:contextualSpacing/>
        <w:jc w:val="center"/>
        <w:rPr>
          <w:b/>
          <w:sz w:val="21"/>
          <w:szCs w:val="21"/>
          <w:lang w:val="sk-SK"/>
        </w:rPr>
      </w:pPr>
    </w:p>
    <w:p w14:paraId="4803E0B7" w14:textId="7B17F1C6" w:rsidR="007D201C" w:rsidRPr="00F10660" w:rsidRDefault="007D201C" w:rsidP="0037014C">
      <w:pPr>
        <w:pStyle w:val="Zarkazkladnhotextu"/>
        <w:numPr>
          <w:ilvl w:val="0"/>
          <w:numId w:val="11"/>
        </w:numPr>
        <w:tabs>
          <w:tab w:val="clear" w:pos="720"/>
        </w:tabs>
        <w:spacing w:after="40"/>
        <w:ind w:left="567" w:hanging="567"/>
        <w:jc w:val="both"/>
        <w:rPr>
          <w:sz w:val="21"/>
          <w:szCs w:val="21"/>
          <w:lang w:val="sk-SK"/>
        </w:rPr>
      </w:pPr>
      <w:r w:rsidRPr="00F10660">
        <w:rPr>
          <w:sz w:val="21"/>
          <w:szCs w:val="21"/>
          <w:lang w:val="sk-SK"/>
        </w:rPr>
        <w:t>Zhotoviteľ vyhlasuje, že pre výkon činností spojených s riadnou realizáciou diela podľa Čl.</w:t>
      </w:r>
      <w:r w:rsidR="00912838">
        <w:rPr>
          <w:sz w:val="21"/>
          <w:szCs w:val="21"/>
          <w:lang w:val="sk-SK"/>
        </w:rPr>
        <w:t xml:space="preserve"> </w:t>
      </w:r>
      <w:r w:rsidR="00E306F1" w:rsidRPr="00F10660">
        <w:rPr>
          <w:sz w:val="21"/>
          <w:szCs w:val="21"/>
          <w:lang w:val="sk-SK"/>
        </w:rPr>
        <w:t>II</w:t>
      </w:r>
      <w:r w:rsidRPr="00F10660">
        <w:rPr>
          <w:sz w:val="21"/>
          <w:szCs w:val="21"/>
          <w:lang w:val="sk-SK"/>
        </w:rPr>
        <w:t xml:space="preserve"> tejto zmluvy</w:t>
      </w:r>
      <w:r w:rsidR="00912838">
        <w:rPr>
          <w:sz w:val="21"/>
          <w:szCs w:val="21"/>
          <w:lang w:val="sk-SK"/>
        </w:rPr>
        <w:t xml:space="preserve"> </w:t>
      </w:r>
      <w:r w:rsidR="00912838" w:rsidRPr="00F10660">
        <w:rPr>
          <w:sz w:val="21"/>
          <w:szCs w:val="21"/>
          <w:lang w:val="sk-SK"/>
        </w:rPr>
        <w:t>spĺňajú</w:t>
      </w:r>
      <w:r w:rsidR="00912838">
        <w:rPr>
          <w:sz w:val="21"/>
          <w:szCs w:val="21"/>
          <w:lang w:val="sk-SK"/>
        </w:rPr>
        <w:t xml:space="preserve"> </w:t>
      </w:r>
      <w:r w:rsidRPr="00F10660">
        <w:rPr>
          <w:sz w:val="21"/>
          <w:szCs w:val="21"/>
          <w:lang w:val="sk-SK"/>
        </w:rPr>
        <w:t>jeho zamestnanci odbornú spôsobilosť podľa platných príslušných vyhlášok a noriem SR, resp. EÚ.</w:t>
      </w:r>
    </w:p>
    <w:p w14:paraId="3B9B0D9B" w14:textId="77777777" w:rsidR="003F7E98" w:rsidRPr="00F10660" w:rsidRDefault="003F7E98" w:rsidP="0037014C">
      <w:pPr>
        <w:pStyle w:val="Zarkazkladnhotextu"/>
        <w:spacing w:after="40"/>
        <w:ind w:left="567"/>
        <w:jc w:val="both"/>
        <w:rPr>
          <w:sz w:val="21"/>
          <w:szCs w:val="21"/>
          <w:lang w:val="sk-SK"/>
        </w:rPr>
      </w:pPr>
    </w:p>
    <w:p w14:paraId="57D0A186" w14:textId="01152031" w:rsidR="007D201C" w:rsidRPr="00F10660" w:rsidRDefault="007D201C" w:rsidP="0037014C">
      <w:pPr>
        <w:numPr>
          <w:ilvl w:val="0"/>
          <w:numId w:val="11"/>
        </w:numPr>
        <w:tabs>
          <w:tab w:val="clear" w:pos="720"/>
        </w:tabs>
        <w:spacing w:after="40"/>
        <w:ind w:left="567" w:hanging="567"/>
        <w:jc w:val="both"/>
        <w:rPr>
          <w:sz w:val="21"/>
          <w:szCs w:val="21"/>
        </w:rPr>
      </w:pPr>
      <w:r w:rsidRPr="00F10660">
        <w:rPr>
          <w:sz w:val="21"/>
          <w:szCs w:val="21"/>
        </w:rPr>
        <w:t xml:space="preserve">Zhotoviteľ je zodpovedný za starostlivosť o dielo alebo akúkoľvek jeho časť až do okamihu podpisu  protokolu o prevzatí bez vád a nedorobkov oprávnenými zástupcami zmluvných strán a odstráni na svoje vlastné náklady škody, ktoré môžu vzniknúť na diele alebo jeho časti z akéhokoľvek dôvodu a kedykoľvek v tejto dobe. Zmluvné strany sa dohodli, že nebezpečenstvo škody na veci nesie Zhotoviteľ až do okamihu jeho riadneho dokončenia a písomného prevzatia diela ako celku Objednávateľom v zmysle </w:t>
      </w:r>
      <w:r w:rsidR="00F26EEC">
        <w:rPr>
          <w:sz w:val="21"/>
          <w:szCs w:val="21"/>
        </w:rPr>
        <w:t>Č</w:t>
      </w:r>
      <w:r w:rsidRPr="00F10660">
        <w:rPr>
          <w:sz w:val="21"/>
          <w:szCs w:val="21"/>
        </w:rPr>
        <w:t xml:space="preserve">l. </w:t>
      </w:r>
      <w:r w:rsidR="00BE5B69" w:rsidRPr="00F10660">
        <w:rPr>
          <w:sz w:val="21"/>
          <w:szCs w:val="21"/>
        </w:rPr>
        <w:t>IX</w:t>
      </w:r>
      <w:r w:rsidRPr="00F10660">
        <w:rPr>
          <w:sz w:val="21"/>
          <w:szCs w:val="21"/>
        </w:rPr>
        <w:t xml:space="preserve"> tejto zmluvy.</w:t>
      </w:r>
    </w:p>
    <w:p w14:paraId="4B1175C0" w14:textId="77777777" w:rsidR="003F7E98" w:rsidRPr="00F10660" w:rsidRDefault="003F7E98" w:rsidP="0037014C">
      <w:pPr>
        <w:spacing w:after="40"/>
        <w:jc w:val="both"/>
        <w:rPr>
          <w:sz w:val="21"/>
          <w:szCs w:val="21"/>
        </w:rPr>
      </w:pPr>
    </w:p>
    <w:p w14:paraId="79D171BC" w14:textId="42C8C36C" w:rsidR="007D201C" w:rsidRPr="00F10660" w:rsidRDefault="007D201C" w:rsidP="0037014C">
      <w:pPr>
        <w:numPr>
          <w:ilvl w:val="0"/>
          <w:numId w:val="11"/>
        </w:numPr>
        <w:tabs>
          <w:tab w:val="clear" w:pos="720"/>
        </w:tabs>
        <w:spacing w:after="40"/>
        <w:ind w:left="567" w:hanging="567"/>
        <w:jc w:val="both"/>
        <w:rPr>
          <w:sz w:val="21"/>
          <w:szCs w:val="21"/>
        </w:rPr>
      </w:pPr>
      <w:r w:rsidRPr="00F10660">
        <w:rPr>
          <w:sz w:val="21"/>
          <w:szCs w:val="21"/>
        </w:rPr>
        <w:t xml:space="preserve">Vlastnícke právo k zariadeniu, materiálu alebo veciam tvoriacim dielo prechádza zo Zhotoviteľa na Objednávateľa okamihom ich pevného zabudovania do diela, alebo ich zaplatením, podľa toho čo nastane skôr. </w:t>
      </w:r>
    </w:p>
    <w:p w14:paraId="2AFDDEE0" w14:textId="77777777" w:rsidR="00FC20AD" w:rsidRPr="00F10660" w:rsidRDefault="00FC20AD" w:rsidP="0037014C">
      <w:pPr>
        <w:spacing w:after="40"/>
        <w:jc w:val="both"/>
        <w:rPr>
          <w:sz w:val="21"/>
          <w:szCs w:val="21"/>
        </w:rPr>
      </w:pPr>
    </w:p>
    <w:p w14:paraId="73053440" w14:textId="484237E3" w:rsidR="007D201C" w:rsidRPr="00F10660" w:rsidRDefault="007D201C" w:rsidP="0037014C">
      <w:pPr>
        <w:numPr>
          <w:ilvl w:val="0"/>
          <w:numId w:val="11"/>
        </w:numPr>
        <w:tabs>
          <w:tab w:val="clear" w:pos="720"/>
        </w:tabs>
        <w:spacing w:after="40"/>
        <w:ind w:left="567" w:hanging="567"/>
        <w:jc w:val="both"/>
        <w:rPr>
          <w:sz w:val="21"/>
          <w:szCs w:val="21"/>
        </w:rPr>
      </w:pPr>
      <w:r w:rsidRPr="00F10660">
        <w:rPr>
          <w:sz w:val="21"/>
          <w:szCs w:val="21"/>
        </w:rPr>
        <w:t>Zhotoviteľ zodpovedá za všetky preukázané škody, ktoré vzniknú v dôsledku vykonávania diela Zhotoviteľom tretím osobám a Objednávateľovi. Zhotoviteľ je povinný tieto vzniknuté škody uhradiť, ak nebudú uhradené prostredníctvom poisteného plnenia.</w:t>
      </w:r>
    </w:p>
    <w:p w14:paraId="2EFD8239" w14:textId="77777777" w:rsidR="00B96FB0" w:rsidRPr="00F10660" w:rsidRDefault="00B96FB0" w:rsidP="0037014C">
      <w:pPr>
        <w:jc w:val="both"/>
        <w:rPr>
          <w:sz w:val="21"/>
          <w:szCs w:val="21"/>
        </w:rPr>
      </w:pPr>
    </w:p>
    <w:p w14:paraId="6A2CCCBF" w14:textId="7E21E47A" w:rsidR="009E5C4A" w:rsidRPr="00F10660" w:rsidRDefault="007D201C" w:rsidP="0037014C">
      <w:pPr>
        <w:pStyle w:val="Zarkazkladnhotextu"/>
        <w:spacing w:before="240"/>
        <w:ind w:left="0"/>
        <w:contextualSpacing/>
        <w:jc w:val="center"/>
        <w:rPr>
          <w:b/>
          <w:sz w:val="21"/>
          <w:szCs w:val="21"/>
          <w:lang w:val="sk-SK"/>
        </w:rPr>
      </w:pPr>
      <w:r w:rsidRPr="00F10660">
        <w:rPr>
          <w:b/>
          <w:sz w:val="21"/>
          <w:szCs w:val="21"/>
          <w:lang w:val="sk-SK"/>
        </w:rPr>
        <w:t>Čl</w:t>
      </w:r>
      <w:r w:rsidR="009E5C4A" w:rsidRPr="00F10660">
        <w:rPr>
          <w:b/>
          <w:sz w:val="21"/>
          <w:szCs w:val="21"/>
          <w:lang w:val="sk-SK"/>
        </w:rPr>
        <w:t>ánok X</w:t>
      </w:r>
      <w:r w:rsidR="002D5816" w:rsidRPr="00F10660">
        <w:rPr>
          <w:b/>
          <w:sz w:val="21"/>
          <w:szCs w:val="21"/>
          <w:lang w:val="sk-SK"/>
        </w:rPr>
        <w:t>I</w:t>
      </w:r>
      <w:r w:rsidR="00796563" w:rsidRPr="00F10660">
        <w:rPr>
          <w:b/>
          <w:sz w:val="21"/>
          <w:szCs w:val="21"/>
          <w:lang w:val="sk-SK"/>
        </w:rPr>
        <w:t>V</w:t>
      </w:r>
    </w:p>
    <w:p w14:paraId="161EB6AC" w14:textId="618160D8" w:rsidR="007D201C" w:rsidRPr="00F10660" w:rsidRDefault="007D201C" w:rsidP="0037014C">
      <w:pPr>
        <w:pStyle w:val="Zarkazkladnhotextu"/>
        <w:spacing w:before="240"/>
        <w:ind w:left="0"/>
        <w:contextualSpacing/>
        <w:jc w:val="center"/>
        <w:rPr>
          <w:b/>
          <w:sz w:val="21"/>
          <w:szCs w:val="21"/>
          <w:lang w:val="sk-SK"/>
        </w:rPr>
      </w:pPr>
      <w:r w:rsidRPr="00F10660">
        <w:rPr>
          <w:b/>
          <w:sz w:val="21"/>
          <w:szCs w:val="21"/>
          <w:lang w:val="sk-SK"/>
        </w:rPr>
        <w:t>Vyššia moc</w:t>
      </w:r>
    </w:p>
    <w:p w14:paraId="3B6D183C" w14:textId="77777777" w:rsidR="009E5C4A" w:rsidRPr="00F10660" w:rsidRDefault="009E5C4A" w:rsidP="0037014C">
      <w:pPr>
        <w:pStyle w:val="Zarkazkladnhotextu"/>
        <w:spacing w:before="240"/>
        <w:ind w:left="0"/>
        <w:contextualSpacing/>
        <w:jc w:val="center"/>
        <w:rPr>
          <w:b/>
          <w:sz w:val="21"/>
          <w:szCs w:val="21"/>
          <w:lang w:val="sk-SK"/>
        </w:rPr>
      </w:pPr>
    </w:p>
    <w:p w14:paraId="33529676" w14:textId="714FBA2D" w:rsidR="007D201C" w:rsidRPr="00F10660" w:rsidRDefault="007D201C" w:rsidP="0037014C">
      <w:pPr>
        <w:pStyle w:val="Zarkazkladnhotextu"/>
        <w:numPr>
          <w:ilvl w:val="0"/>
          <w:numId w:val="4"/>
        </w:numPr>
        <w:tabs>
          <w:tab w:val="clear" w:pos="720"/>
        </w:tabs>
        <w:spacing w:after="40"/>
        <w:ind w:left="567" w:hanging="567"/>
        <w:jc w:val="both"/>
        <w:rPr>
          <w:sz w:val="21"/>
          <w:szCs w:val="21"/>
          <w:lang w:val="sk-SK"/>
        </w:rPr>
      </w:pPr>
      <w:r w:rsidRPr="00F10660">
        <w:rPr>
          <w:sz w:val="21"/>
          <w:szCs w:val="21"/>
          <w:lang w:val="sk-SK"/>
        </w:rPr>
        <w:t xml:space="preserve">Ak Zhotoviteľ nemôže splniť svoje záväzky pre vopred nepredpokladané skutočnosti, ktoré sa nepodarí ovplyvniť jemu, alebo jeho dodávateľom, napr. vojna, zásah vyššej moci, vnútorné nepokoje, prírodné katastrofy, štrajky s výnimkou štrajkov u Zhotoviteľa alebo jeho dodávateľov, tak termín plnenia sa posúva o primerane danú dobu. Za prípad vyššej moci sa nepovažuje neplnenie povinností subdodávateľov Zhotoviteľa či už z dôvodov na ich strane a/alebo z dôvodov vyššej moci. </w:t>
      </w:r>
    </w:p>
    <w:p w14:paraId="1AA63701" w14:textId="77777777" w:rsidR="003F7E98" w:rsidRPr="00F10660" w:rsidRDefault="003F7E98" w:rsidP="0037014C">
      <w:pPr>
        <w:pStyle w:val="Zarkazkladnhotextu"/>
        <w:spacing w:after="40"/>
        <w:ind w:left="567"/>
        <w:jc w:val="both"/>
        <w:rPr>
          <w:sz w:val="21"/>
          <w:szCs w:val="21"/>
          <w:lang w:val="sk-SK"/>
        </w:rPr>
      </w:pPr>
    </w:p>
    <w:p w14:paraId="02630CA1" w14:textId="7598CF24" w:rsidR="007D201C" w:rsidRPr="00F10660" w:rsidRDefault="007D201C" w:rsidP="0037014C">
      <w:pPr>
        <w:pStyle w:val="Zarkazkladnhotextu"/>
        <w:numPr>
          <w:ilvl w:val="0"/>
          <w:numId w:val="4"/>
        </w:numPr>
        <w:tabs>
          <w:tab w:val="clear" w:pos="720"/>
        </w:tabs>
        <w:spacing w:after="40"/>
        <w:ind w:left="567" w:hanging="567"/>
        <w:jc w:val="both"/>
        <w:rPr>
          <w:sz w:val="21"/>
          <w:szCs w:val="21"/>
          <w:lang w:val="sk-SK"/>
        </w:rPr>
      </w:pPr>
      <w:r w:rsidRPr="00F10660">
        <w:rPr>
          <w:sz w:val="21"/>
          <w:szCs w:val="21"/>
          <w:lang w:val="sk-SK"/>
        </w:rPr>
        <w:t>Ak bude Zhotoviteľovi znemožnené splnenie jeho povinností vyskytnutím sa vyššej moci po dobu viac ako 2 mesiace, môže Zhotoviteľ od zmluvy odstúpiť. To isté právo má aj Objednávateľ, ak sa vykonanie diela v dôsledku posunutia termínu stalo bezpredmetným. Odstúpenie od zmluvy musí byť písomné, podpísané oprávneným zástupcom odstupujúcej strany a doručené druhej zmluvnej strane. Doručením nastávajú účinky odstúpenia. Zmluvné strany si vysporiadajú prípadné vzájomné nároky do 45 dní odo dňa doručenia odstúpenia.</w:t>
      </w:r>
    </w:p>
    <w:p w14:paraId="024F979C" w14:textId="77777777" w:rsidR="003F7E98" w:rsidRPr="00F10660" w:rsidRDefault="003F7E98" w:rsidP="0037014C">
      <w:pPr>
        <w:pStyle w:val="Zarkazkladnhotextu"/>
        <w:spacing w:after="40"/>
        <w:ind w:left="0"/>
        <w:jc w:val="both"/>
        <w:rPr>
          <w:sz w:val="21"/>
          <w:szCs w:val="21"/>
          <w:lang w:val="sk-SK"/>
        </w:rPr>
      </w:pPr>
    </w:p>
    <w:p w14:paraId="23ADE015" w14:textId="2D0C2ED2" w:rsidR="003F7E98" w:rsidRPr="00F10660" w:rsidRDefault="007D201C" w:rsidP="0037014C">
      <w:pPr>
        <w:pStyle w:val="Zarkazkladnhotextu"/>
        <w:numPr>
          <w:ilvl w:val="0"/>
          <w:numId w:val="4"/>
        </w:numPr>
        <w:tabs>
          <w:tab w:val="clear" w:pos="720"/>
        </w:tabs>
        <w:spacing w:after="40"/>
        <w:ind w:left="567" w:hanging="567"/>
        <w:jc w:val="both"/>
        <w:rPr>
          <w:sz w:val="21"/>
          <w:szCs w:val="21"/>
          <w:lang w:val="sk-SK"/>
        </w:rPr>
      </w:pPr>
      <w:r w:rsidRPr="00F10660">
        <w:rPr>
          <w:sz w:val="21"/>
          <w:szCs w:val="21"/>
          <w:lang w:val="sk-SK"/>
        </w:rPr>
        <w:t>Dovolať sa nemožnosti plnenia v dôsledku vyššej moci v zmysle bodu 1 tohto článku môže len zmluvná strana, ktorá skutočnosť napĺňajúc</w:t>
      </w:r>
      <w:r w:rsidR="00DC6038" w:rsidRPr="00F10660">
        <w:rPr>
          <w:sz w:val="21"/>
          <w:szCs w:val="21"/>
          <w:lang w:val="sk-SK"/>
        </w:rPr>
        <w:t>u</w:t>
      </w:r>
      <w:r w:rsidRPr="00F10660">
        <w:rPr>
          <w:sz w:val="21"/>
          <w:szCs w:val="21"/>
          <w:lang w:val="sk-SK"/>
        </w:rPr>
        <w:t xml:space="preserve"> znaky vyššej moci druhej zmluvnej strane písomne oznámila bezodkladne potom, čo tieto skutočnosti zistila.</w:t>
      </w:r>
    </w:p>
    <w:p w14:paraId="607A574D" w14:textId="77777777" w:rsidR="003F7E98" w:rsidRPr="00096B60" w:rsidRDefault="003F7E98" w:rsidP="0037014C">
      <w:pPr>
        <w:pStyle w:val="Odsekzoznamu"/>
        <w:rPr>
          <w:sz w:val="21"/>
          <w:szCs w:val="21"/>
          <w:lang w:val="sk-SK"/>
        </w:rPr>
      </w:pPr>
    </w:p>
    <w:p w14:paraId="58C830C8" w14:textId="5AFC7F56" w:rsidR="003F7E98" w:rsidRPr="00F10660" w:rsidRDefault="003F7E98" w:rsidP="0037014C">
      <w:pPr>
        <w:pStyle w:val="Zarkazkladnhotextu"/>
        <w:numPr>
          <w:ilvl w:val="0"/>
          <w:numId w:val="4"/>
        </w:numPr>
        <w:tabs>
          <w:tab w:val="clear" w:pos="720"/>
        </w:tabs>
        <w:spacing w:after="40"/>
        <w:ind w:left="567" w:hanging="567"/>
        <w:jc w:val="both"/>
        <w:rPr>
          <w:sz w:val="21"/>
          <w:szCs w:val="21"/>
          <w:lang w:val="sk-SK"/>
        </w:rPr>
      </w:pPr>
      <w:r w:rsidRPr="00096B60">
        <w:rPr>
          <w:sz w:val="21"/>
          <w:szCs w:val="21"/>
          <w:lang w:val="sk-SK"/>
        </w:rPr>
        <w:t xml:space="preserve">Zmluvné strany sa dohodli, že v prípade stavu epidémie, resp. pandémie sa Zhotoviteľ nemôže dovolať nemožnosti splnenia svojich záväzkov, ibaže Zhotoviteľ Objednávateľovi preukáže, že v dôsledku štátom prijatých opatrení a výslovného zákazu uloženého Zhotoviteľovi, resp. jeho subdodávateľom zo strany príslušných štátnych orgánov nemôže objektívne splniť svoje povinnosti ani za sťažených podmienok </w:t>
      </w:r>
      <w:r w:rsidRPr="00096B60">
        <w:rPr>
          <w:sz w:val="21"/>
          <w:szCs w:val="21"/>
          <w:lang w:val="sk-SK"/>
        </w:rPr>
        <w:lastRenderedPageBreak/>
        <w:t>a/alebo s väčšími nákladmi a/alebo s pomocou (prostredníctvom) inej osoby a Zhotoviteľ nemá inú možnosť na zabezpečenie splnenia jeho povinností a zároveň Zhotoviteľ preukáže, že prijal a vykonal všetky potrebné opatrenia pre zamedzenie a/alebo odvrátenie dôsledkov stavu epidémie resp. pandémie majúce vplyv na jeho činnosti, ktoré sú predmetom plnenia tejto zmluvy, a tak sám  nespôsobil nemožnosť plnenia. Zhotoviteľ sa nemôže dovolávať nemožnosti plnenia svojich povinnosti podľa prvej vety tohto bodu zmluvy, ak stav epidémie resp. pandémie bol vyhlásený, resp. ho bolo možné s prihliadnutím na všetky okolnosti predpokladať v čase uzavretia zmluvy resp. v čase rokovania o zmluve a zmluvných podmienkach.</w:t>
      </w:r>
    </w:p>
    <w:p w14:paraId="130460EB" w14:textId="77777777" w:rsidR="003F7E98" w:rsidRPr="00F10660" w:rsidRDefault="003F7E98" w:rsidP="0037014C">
      <w:pPr>
        <w:pStyle w:val="Zarkazkladnhotextu"/>
        <w:spacing w:after="40"/>
        <w:ind w:left="567"/>
        <w:jc w:val="both"/>
        <w:rPr>
          <w:sz w:val="21"/>
          <w:szCs w:val="21"/>
          <w:lang w:val="sk-SK"/>
        </w:rPr>
      </w:pPr>
      <w:r w:rsidRPr="00096B60">
        <w:rPr>
          <w:sz w:val="21"/>
          <w:szCs w:val="21"/>
          <w:lang w:val="sk-SK"/>
        </w:rPr>
        <w:t xml:space="preserve">Nemožnosť plnenia a dôvody podľa prvej vety tohto bodu zmluvy je Zhotoviteľ povinný Objednávateľovi písomne oznámiť bezodkladne potom, čo tieto skutočnosti zistil, najneskôr však do 4 dní. Spolu s oznámením Zhotoviteľ predloží Objednávateľovi i všetky relevantné dokumenty preukazujúce nemožnosť plnenia podľa tohto bodu zmluvy. Za takéto dokumenty sa nepovažujú vyhlásenia poskytnuté Zhotoviteľom, či jeho subdodávateľmi. Zhotoviteľ je povinný Objednávateľa informovať o predpokladanej dobe nemožnosti plnenia jeho povinností. V prípade, že bude Zhotoviteľovi znemožnené splnenie jeho povinností vyskytnutím sa okolností podľa tohto bodu zmluvy po dobu viac ako </w:t>
      </w:r>
      <w:r w:rsidRPr="00F10660">
        <w:rPr>
          <w:sz w:val="21"/>
          <w:szCs w:val="21"/>
          <w:lang w:val="sk-SK"/>
        </w:rPr>
        <w:t>2</w:t>
      </w:r>
      <w:r w:rsidRPr="00096B60">
        <w:rPr>
          <w:sz w:val="21"/>
          <w:szCs w:val="21"/>
          <w:lang w:val="sk-SK"/>
        </w:rPr>
        <w:t xml:space="preserve"> mesiac</w:t>
      </w:r>
      <w:r w:rsidRPr="00F10660">
        <w:rPr>
          <w:sz w:val="21"/>
          <w:szCs w:val="21"/>
          <w:lang w:val="sk-SK"/>
        </w:rPr>
        <w:t>e</w:t>
      </w:r>
      <w:r w:rsidRPr="00096B60">
        <w:rPr>
          <w:sz w:val="21"/>
          <w:szCs w:val="21"/>
          <w:lang w:val="sk-SK"/>
        </w:rPr>
        <w:t>, uplatní sa postup podľa bodu 2</w:t>
      </w:r>
      <w:r w:rsidRPr="00F10660">
        <w:rPr>
          <w:sz w:val="21"/>
          <w:szCs w:val="21"/>
          <w:lang w:val="sk-SK"/>
        </w:rPr>
        <w:t>.</w:t>
      </w:r>
      <w:r w:rsidRPr="00096B60">
        <w:rPr>
          <w:sz w:val="21"/>
          <w:szCs w:val="21"/>
          <w:lang w:val="sk-SK"/>
        </w:rPr>
        <w:t xml:space="preserve"> tohto článku zmluvy</w:t>
      </w:r>
      <w:r w:rsidRPr="00F10660">
        <w:rPr>
          <w:sz w:val="21"/>
          <w:szCs w:val="21"/>
          <w:lang w:val="sk-SK"/>
        </w:rPr>
        <w:t xml:space="preserve">. </w:t>
      </w:r>
    </w:p>
    <w:p w14:paraId="32E98DF8" w14:textId="77777777" w:rsidR="003F7E98" w:rsidRPr="00F10660" w:rsidRDefault="003F7E98" w:rsidP="0037014C">
      <w:pPr>
        <w:pStyle w:val="Zarkazkladnhotextu"/>
        <w:spacing w:after="40"/>
        <w:jc w:val="both"/>
        <w:rPr>
          <w:sz w:val="21"/>
          <w:szCs w:val="21"/>
          <w:lang w:val="sk-SK"/>
        </w:rPr>
      </w:pPr>
    </w:p>
    <w:p w14:paraId="3A2C7C91" w14:textId="77777777" w:rsidR="0021188F" w:rsidRDefault="0021188F" w:rsidP="0037014C">
      <w:pPr>
        <w:pStyle w:val="Zarkazkladnhotextu"/>
        <w:spacing w:before="240"/>
        <w:ind w:left="284"/>
        <w:contextualSpacing/>
        <w:jc w:val="center"/>
        <w:rPr>
          <w:b/>
          <w:sz w:val="21"/>
          <w:szCs w:val="21"/>
          <w:lang w:val="sk-SK"/>
        </w:rPr>
      </w:pPr>
    </w:p>
    <w:p w14:paraId="49198C03" w14:textId="55B920CF" w:rsidR="009E5C4A" w:rsidRPr="00F10660" w:rsidRDefault="007D201C" w:rsidP="0037014C">
      <w:pPr>
        <w:pStyle w:val="Zarkazkladnhotextu"/>
        <w:spacing w:before="240"/>
        <w:ind w:left="284"/>
        <w:contextualSpacing/>
        <w:jc w:val="center"/>
        <w:rPr>
          <w:b/>
          <w:sz w:val="21"/>
          <w:szCs w:val="21"/>
          <w:lang w:val="sk-SK"/>
        </w:rPr>
      </w:pPr>
      <w:r w:rsidRPr="00F10660">
        <w:rPr>
          <w:b/>
          <w:sz w:val="21"/>
          <w:szCs w:val="21"/>
          <w:lang w:val="sk-SK"/>
        </w:rPr>
        <w:t>Čl</w:t>
      </w:r>
      <w:r w:rsidR="009E5C4A" w:rsidRPr="00F10660">
        <w:rPr>
          <w:b/>
          <w:sz w:val="21"/>
          <w:szCs w:val="21"/>
          <w:lang w:val="sk-SK"/>
        </w:rPr>
        <w:t>ánok X</w:t>
      </w:r>
      <w:r w:rsidR="00796563" w:rsidRPr="00F10660">
        <w:rPr>
          <w:b/>
          <w:sz w:val="21"/>
          <w:szCs w:val="21"/>
          <w:lang w:val="sk-SK"/>
        </w:rPr>
        <w:t>V</w:t>
      </w:r>
    </w:p>
    <w:p w14:paraId="634E1F5A" w14:textId="4460B3BF" w:rsidR="007D201C" w:rsidRPr="00F10660" w:rsidRDefault="007D201C" w:rsidP="0037014C">
      <w:pPr>
        <w:pStyle w:val="Zarkazkladnhotextu"/>
        <w:spacing w:before="240"/>
        <w:ind w:left="284"/>
        <w:contextualSpacing/>
        <w:jc w:val="center"/>
        <w:rPr>
          <w:b/>
          <w:sz w:val="21"/>
          <w:szCs w:val="21"/>
          <w:lang w:val="sk-SK"/>
        </w:rPr>
      </w:pPr>
      <w:r w:rsidRPr="00F10660">
        <w:rPr>
          <w:b/>
          <w:sz w:val="21"/>
          <w:szCs w:val="21"/>
          <w:lang w:val="sk-SK"/>
        </w:rPr>
        <w:t>Ďalšie ustanovenia</w:t>
      </w:r>
    </w:p>
    <w:p w14:paraId="4CDC70B7" w14:textId="77777777" w:rsidR="009E5C4A" w:rsidRPr="00F10660" w:rsidRDefault="009E5C4A" w:rsidP="0037014C">
      <w:pPr>
        <w:pStyle w:val="Zarkazkladnhotextu"/>
        <w:spacing w:before="240"/>
        <w:ind w:left="284"/>
        <w:contextualSpacing/>
        <w:jc w:val="center"/>
        <w:rPr>
          <w:b/>
          <w:sz w:val="21"/>
          <w:szCs w:val="21"/>
          <w:lang w:val="sk-SK"/>
        </w:rPr>
      </w:pPr>
    </w:p>
    <w:p w14:paraId="47159C28" w14:textId="4D48E8BC" w:rsidR="007D201C" w:rsidRPr="00F10660" w:rsidRDefault="007D201C" w:rsidP="0037014C">
      <w:pPr>
        <w:pStyle w:val="Zarkazkladnhotextu"/>
        <w:numPr>
          <w:ilvl w:val="0"/>
          <w:numId w:val="5"/>
        </w:numPr>
        <w:tabs>
          <w:tab w:val="clear" w:pos="1449"/>
          <w:tab w:val="num" w:pos="567"/>
        </w:tabs>
        <w:spacing w:after="40"/>
        <w:ind w:left="567" w:hanging="567"/>
        <w:jc w:val="both"/>
        <w:rPr>
          <w:sz w:val="21"/>
          <w:szCs w:val="21"/>
          <w:lang w:val="sk-SK"/>
        </w:rPr>
      </w:pPr>
      <w:r w:rsidRPr="00F10660">
        <w:rPr>
          <w:sz w:val="21"/>
          <w:szCs w:val="21"/>
          <w:lang w:val="sk-SK"/>
        </w:rPr>
        <w:t>Zamestnanci Zhotoviteľa sú povinní pri vykonávaní prác dodržiavať a rešpektovať všetky právne predpisy ako aj interné predpisy Objednávateľa upravujúce bezpečnosť a ochranu zdravia pri práci a požiarnu ochranu. Pokiaľ porušením týchto predpisov vznikne škoda, hradí ju v plnej výške Zhotoviteľ. S internými predpismi Objednávateľa budú preukázateľne oboznámení pred začatím prác oprávneným zamestnancom Objednávateľa. Pri spolupôsobení zamestnancov oboch zmluvných strán na jednom pracovisku je za nich zodpovedná každá strana samostatne.</w:t>
      </w:r>
    </w:p>
    <w:p w14:paraId="4512A775" w14:textId="77777777" w:rsidR="00C0058C" w:rsidRPr="00F10660" w:rsidRDefault="00C0058C" w:rsidP="0037014C">
      <w:pPr>
        <w:pStyle w:val="Zarkazkladnhotextu"/>
        <w:spacing w:after="40"/>
        <w:ind w:left="0"/>
        <w:jc w:val="both"/>
        <w:rPr>
          <w:sz w:val="21"/>
          <w:szCs w:val="21"/>
          <w:lang w:val="sk-SK"/>
        </w:rPr>
      </w:pPr>
    </w:p>
    <w:p w14:paraId="65FBB89D" w14:textId="77AF00C0" w:rsidR="007D201C" w:rsidRPr="00F10660" w:rsidRDefault="007D201C" w:rsidP="0037014C">
      <w:pPr>
        <w:pStyle w:val="Zarkazkladnhotextu"/>
        <w:numPr>
          <w:ilvl w:val="0"/>
          <w:numId w:val="5"/>
        </w:numPr>
        <w:tabs>
          <w:tab w:val="clear" w:pos="1449"/>
          <w:tab w:val="num" w:pos="567"/>
        </w:tabs>
        <w:spacing w:after="40"/>
        <w:ind w:left="567" w:hanging="567"/>
        <w:jc w:val="both"/>
        <w:rPr>
          <w:sz w:val="21"/>
          <w:szCs w:val="21"/>
          <w:lang w:val="sk-SK"/>
        </w:rPr>
      </w:pPr>
      <w:r w:rsidRPr="00F10660">
        <w:rPr>
          <w:sz w:val="21"/>
          <w:szCs w:val="21"/>
          <w:lang w:val="sk-SK"/>
        </w:rPr>
        <w:t>Za úpravu objektov a teritória, použitých pre účely realizácie diela podľa tejto zmluvy, od zvyškového materiálu vzniknutého pri plnení diela a za jeho odvoz zodpovedá Zhotoviteľ.</w:t>
      </w:r>
    </w:p>
    <w:p w14:paraId="0FBCD05F" w14:textId="77777777" w:rsidR="00C0058C" w:rsidRPr="00F10660" w:rsidRDefault="00C0058C" w:rsidP="0037014C">
      <w:pPr>
        <w:pStyle w:val="Zarkazkladnhotextu"/>
        <w:spacing w:after="40"/>
        <w:ind w:left="0"/>
        <w:jc w:val="both"/>
        <w:rPr>
          <w:sz w:val="21"/>
          <w:szCs w:val="21"/>
          <w:lang w:val="sk-SK"/>
        </w:rPr>
      </w:pPr>
    </w:p>
    <w:p w14:paraId="04E63A60" w14:textId="647E5BFE" w:rsidR="007D201C" w:rsidRPr="00F10660" w:rsidRDefault="007D201C" w:rsidP="0037014C">
      <w:pPr>
        <w:pStyle w:val="Zarkazkladnhotextu"/>
        <w:numPr>
          <w:ilvl w:val="0"/>
          <w:numId w:val="5"/>
        </w:numPr>
        <w:tabs>
          <w:tab w:val="clear" w:pos="1449"/>
          <w:tab w:val="num" w:pos="567"/>
        </w:tabs>
        <w:spacing w:after="40"/>
        <w:ind w:left="567" w:hanging="567"/>
        <w:jc w:val="both"/>
        <w:rPr>
          <w:sz w:val="21"/>
          <w:szCs w:val="21"/>
          <w:lang w:val="sk-SK"/>
        </w:rPr>
      </w:pPr>
      <w:r w:rsidRPr="00F10660">
        <w:rPr>
          <w:sz w:val="21"/>
          <w:szCs w:val="21"/>
          <w:lang w:val="sk-SK"/>
        </w:rPr>
        <w:t>Práva a povinnosti zmluvných strán vyplývajúce z tejto zmluvy prechádzajú v plnom rozsahu na ich právnych nástupcov.</w:t>
      </w:r>
    </w:p>
    <w:p w14:paraId="5E9C1955" w14:textId="77777777" w:rsidR="00C0058C" w:rsidRPr="00F10660" w:rsidRDefault="00C0058C" w:rsidP="0037014C">
      <w:pPr>
        <w:pStyle w:val="Zarkazkladnhotextu"/>
        <w:spacing w:after="40"/>
        <w:ind w:left="0"/>
        <w:jc w:val="both"/>
        <w:rPr>
          <w:sz w:val="21"/>
          <w:szCs w:val="21"/>
          <w:lang w:val="sk-SK"/>
        </w:rPr>
      </w:pPr>
    </w:p>
    <w:p w14:paraId="716EE6AF" w14:textId="49246E65" w:rsidR="0068358B" w:rsidRPr="00F10660" w:rsidRDefault="007D201C" w:rsidP="0037014C">
      <w:pPr>
        <w:pStyle w:val="Zarkazkladnhotextu"/>
        <w:numPr>
          <w:ilvl w:val="0"/>
          <w:numId w:val="5"/>
        </w:numPr>
        <w:tabs>
          <w:tab w:val="clear" w:pos="1449"/>
          <w:tab w:val="num" w:pos="567"/>
        </w:tabs>
        <w:spacing w:after="40"/>
        <w:ind w:left="567" w:hanging="567"/>
        <w:jc w:val="both"/>
        <w:rPr>
          <w:sz w:val="21"/>
          <w:szCs w:val="21"/>
          <w:lang w:val="sk-SK"/>
        </w:rPr>
      </w:pPr>
      <w:r w:rsidRPr="00F10660">
        <w:rPr>
          <w:sz w:val="21"/>
          <w:szCs w:val="21"/>
          <w:lang w:val="sk-SK"/>
        </w:rPr>
        <w:t xml:space="preserve">Je zakázané zamestnancom Zhotoviteľa ako aj zamestnancom subdodávateľov pohybovať a zdržiavať sa mimo </w:t>
      </w:r>
      <w:r w:rsidR="00AF0284" w:rsidRPr="00F10660">
        <w:rPr>
          <w:sz w:val="21"/>
          <w:szCs w:val="21"/>
          <w:lang w:val="sk-SK"/>
        </w:rPr>
        <w:t>miesta výkonu diela</w:t>
      </w:r>
      <w:r w:rsidRPr="00F10660">
        <w:rPr>
          <w:sz w:val="21"/>
          <w:szCs w:val="21"/>
          <w:lang w:val="sk-SK"/>
        </w:rPr>
        <w:t xml:space="preserve">. </w:t>
      </w:r>
    </w:p>
    <w:p w14:paraId="4694C41B" w14:textId="77777777" w:rsidR="0068358B" w:rsidRPr="00F10660" w:rsidRDefault="0068358B" w:rsidP="0037014C">
      <w:pPr>
        <w:pStyle w:val="Odsekzoznamu"/>
        <w:rPr>
          <w:sz w:val="21"/>
          <w:szCs w:val="21"/>
        </w:rPr>
      </w:pPr>
    </w:p>
    <w:p w14:paraId="0B1B173D" w14:textId="7852936F" w:rsidR="00EE6218" w:rsidRPr="001B42C3" w:rsidRDefault="007D201C" w:rsidP="006D03BA">
      <w:pPr>
        <w:pStyle w:val="Zarkazkladnhotextu"/>
        <w:numPr>
          <w:ilvl w:val="0"/>
          <w:numId w:val="5"/>
        </w:numPr>
        <w:tabs>
          <w:tab w:val="clear" w:pos="1449"/>
          <w:tab w:val="num" w:pos="567"/>
        </w:tabs>
        <w:spacing w:after="40"/>
        <w:ind w:left="567" w:hanging="567"/>
        <w:jc w:val="both"/>
        <w:rPr>
          <w:sz w:val="21"/>
          <w:szCs w:val="21"/>
          <w:lang w:val="sk-SK"/>
        </w:rPr>
      </w:pPr>
      <w:r w:rsidRPr="00F10660">
        <w:rPr>
          <w:sz w:val="21"/>
          <w:szCs w:val="21"/>
          <w:lang w:val="sk-SK"/>
        </w:rPr>
        <w:t>Zhotoviteľ pred začatím vykonávania diela predloží Objednávateľovi menný zoznam zamestnanco</w:t>
      </w:r>
      <w:r w:rsidR="00C0058C" w:rsidRPr="00F10660">
        <w:rPr>
          <w:sz w:val="21"/>
          <w:szCs w:val="21"/>
          <w:lang w:val="sk-SK"/>
        </w:rPr>
        <w:t>v</w:t>
      </w:r>
      <w:r w:rsidR="0068358B" w:rsidRPr="00F10660">
        <w:rPr>
          <w:sz w:val="21"/>
          <w:szCs w:val="21"/>
          <w:lang w:val="sk-SK"/>
        </w:rPr>
        <w:t xml:space="preserve"> ako aj zoznam vozidiel. Údaje zo zoznamu budú slúžiť pre vystavenie povolenia vstupu do areálu Objednávateľa</w:t>
      </w:r>
      <w:r w:rsidR="0068358B" w:rsidRPr="00F10660">
        <w:rPr>
          <w:sz w:val="21"/>
          <w:szCs w:val="21"/>
        </w:rPr>
        <w:t xml:space="preserve">. </w:t>
      </w:r>
    </w:p>
    <w:p w14:paraId="75EEA191" w14:textId="77777777" w:rsidR="001B42C3" w:rsidRDefault="001B42C3" w:rsidP="001B42C3">
      <w:pPr>
        <w:pStyle w:val="Odsekzoznamu"/>
        <w:rPr>
          <w:sz w:val="21"/>
          <w:szCs w:val="21"/>
          <w:lang w:val="sk-SK"/>
        </w:rPr>
      </w:pPr>
    </w:p>
    <w:p w14:paraId="5EB91C14" w14:textId="5BB27E8C" w:rsidR="001B42C3" w:rsidRDefault="001B42C3" w:rsidP="006D03BA">
      <w:pPr>
        <w:pStyle w:val="Odsekzoznamu"/>
        <w:numPr>
          <w:ilvl w:val="0"/>
          <w:numId w:val="5"/>
        </w:numPr>
        <w:ind w:left="567" w:hanging="567"/>
        <w:contextualSpacing w:val="0"/>
        <w:jc w:val="both"/>
        <w:rPr>
          <w:sz w:val="21"/>
          <w:szCs w:val="21"/>
          <w:lang w:val="sk-SK"/>
        </w:rPr>
      </w:pPr>
      <w:r w:rsidRPr="001B42C3">
        <w:rPr>
          <w:sz w:val="21"/>
          <w:szCs w:val="21"/>
          <w:lang w:val="sk-SK"/>
        </w:rPr>
        <w:t xml:space="preserve">Zmluvné strany súhlasia, že oprávnení zamestnanci poskytovateľa, MPRV SR, orgánov Európskej únie a ďalšie oprávnené osoby v súlade s právnymi predpismi SR a EÚ môžu vykonávať voči </w:t>
      </w:r>
      <w:r w:rsidR="005127FB">
        <w:rPr>
          <w:sz w:val="21"/>
          <w:szCs w:val="21"/>
          <w:lang w:val="sk-SK"/>
        </w:rPr>
        <w:t>Z</w:t>
      </w:r>
      <w:r w:rsidR="006D03BA">
        <w:rPr>
          <w:sz w:val="21"/>
          <w:szCs w:val="21"/>
          <w:lang w:val="sk-SK"/>
        </w:rPr>
        <w:t>hotoviteľovi</w:t>
      </w:r>
      <w:r w:rsidRPr="001B42C3">
        <w:rPr>
          <w:sz w:val="21"/>
          <w:szCs w:val="21"/>
          <w:lang w:val="sk-SK"/>
        </w:rPr>
        <w:t xml:space="preserve"> kontrolu/audit obchodných dokumentov a vecnú kontrolu v súvislosti s realizáciou zákazky a </w:t>
      </w:r>
      <w:r w:rsidR="005127FB">
        <w:rPr>
          <w:sz w:val="21"/>
          <w:szCs w:val="21"/>
          <w:lang w:val="sk-SK"/>
        </w:rPr>
        <w:t>Z</w:t>
      </w:r>
      <w:r w:rsidR="006D03BA">
        <w:rPr>
          <w:sz w:val="21"/>
          <w:szCs w:val="21"/>
          <w:lang w:val="sk-SK"/>
        </w:rPr>
        <w:t>hotoviteľ</w:t>
      </w:r>
      <w:r w:rsidRPr="001B42C3">
        <w:rPr>
          <w:sz w:val="21"/>
          <w:szCs w:val="21"/>
          <w:lang w:val="sk-SK"/>
        </w:rPr>
        <w:t xml:space="preserve"> je povinný poskytnúť súčinnosť v plnej miere. Uvedenú povinnosť musia obsahovať aj zmluvy so subdodávateľmi </w:t>
      </w:r>
      <w:proofErr w:type="spellStart"/>
      <w:r w:rsidRPr="001B42C3">
        <w:rPr>
          <w:sz w:val="21"/>
          <w:szCs w:val="21"/>
          <w:lang w:val="sk-SK"/>
        </w:rPr>
        <w:t>zazmluvneného</w:t>
      </w:r>
      <w:proofErr w:type="spellEnd"/>
      <w:r w:rsidRPr="001B42C3">
        <w:rPr>
          <w:sz w:val="21"/>
          <w:szCs w:val="21"/>
          <w:lang w:val="sk-SK"/>
        </w:rPr>
        <w:t xml:space="preserve"> víťazného dodávateľa.</w:t>
      </w:r>
    </w:p>
    <w:p w14:paraId="69ADA6FC" w14:textId="77777777" w:rsidR="00826EAC" w:rsidRDefault="00826EAC" w:rsidP="00826EAC">
      <w:pPr>
        <w:pStyle w:val="Odsekzoznamu"/>
        <w:ind w:left="567"/>
        <w:contextualSpacing w:val="0"/>
        <w:jc w:val="both"/>
        <w:rPr>
          <w:sz w:val="21"/>
          <w:szCs w:val="21"/>
          <w:lang w:val="sk-SK"/>
        </w:rPr>
      </w:pPr>
    </w:p>
    <w:p w14:paraId="3F95E611" w14:textId="6D1387F3" w:rsidR="00826EAC" w:rsidRDefault="00FA2F24" w:rsidP="00826EAC">
      <w:pPr>
        <w:numPr>
          <w:ilvl w:val="0"/>
          <w:numId w:val="5"/>
        </w:numPr>
        <w:tabs>
          <w:tab w:val="clear" w:pos="1449"/>
        </w:tabs>
        <w:ind w:left="567" w:hanging="567"/>
        <w:jc w:val="both"/>
        <w:rPr>
          <w:rFonts w:eastAsia="Arial,Bold"/>
          <w:sz w:val="21"/>
          <w:szCs w:val="21"/>
          <w:lang w:eastAsia="en-US"/>
        </w:rPr>
      </w:pPr>
      <w:r>
        <w:rPr>
          <w:rFonts w:eastAsia="Arial,Bold"/>
          <w:sz w:val="21"/>
          <w:szCs w:val="21"/>
          <w:lang w:eastAsia="en-US"/>
        </w:rPr>
        <w:t>Zmluvné strany berú na vedomie a Zhotoviteľ výslovne súhlasí, že s</w:t>
      </w:r>
      <w:r w:rsidR="00826EAC" w:rsidRPr="00826EAC">
        <w:rPr>
          <w:rFonts w:eastAsia="Arial,Bold"/>
          <w:sz w:val="21"/>
          <w:szCs w:val="21"/>
          <w:lang w:eastAsia="en-US"/>
        </w:rPr>
        <w:t>ubdodávatelia</w:t>
      </w:r>
      <w:r>
        <w:rPr>
          <w:rFonts w:eastAsia="Arial,Bold"/>
          <w:sz w:val="21"/>
          <w:szCs w:val="21"/>
          <w:lang w:eastAsia="en-US"/>
        </w:rPr>
        <w:t xml:space="preserve"> Zhotoviteľa</w:t>
      </w:r>
      <w:r w:rsidR="00826EAC" w:rsidRPr="00826EAC">
        <w:rPr>
          <w:rFonts w:eastAsia="Arial,Bold"/>
          <w:sz w:val="21"/>
          <w:szCs w:val="21"/>
          <w:lang w:eastAsia="en-US"/>
        </w:rPr>
        <w:t xml:space="preserve"> nie sú účastníkmi tohto záväzkového vzťahu a z tejto zmluvy im nevznikajú žiadne práva a povinnosti. Za ich činnosť v plnom rozsahu zodpovedá Zhotoviteľ, ako keby predmet zmluvy plnil sám.</w:t>
      </w:r>
    </w:p>
    <w:p w14:paraId="21536393" w14:textId="77777777" w:rsidR="00FA2F24" w:rsidRPr="00826EAC" w:rsidRDefault="00FA2F24" w:rsidP="00FA2F24">
      <w:pPr>
        <w:ind w:left="567"/>
        <w:jc w:val="both"/>
        <w:rPr>
          <w:rFonts w:eastAsia="Arial,Bold"/>
          <w:sz w:val="21"/>
          <w:szCs w:val="21"/>
          <w:lang w:eastAsia="en-US"/>
        </w:rPr>
      </w:pPr>
    </w:p>
    <w:p w14:paraId="74A7F6B6" w14:textId="4CB5A4D7" w:rsidR="00826EAC" w:rsidRDefault="00826EAC" w:rsidP="00826EAC">
      <w:pPr>
        <w:numPr>
          <w:ilvl w:val="0"/>
          <w:numId w:val="5"/>
        </w:numPr>
        <w:tabs>
          <w:tab w:val="clear" w:pos="1449"/>
        </w:tabs>
        <w:ind w:left="567" w:hanging="567"/>
        <w:jc w:val="both"/>
        <w:rPr>
          <w:rFonts w:eastAsia="Arial,Bold"/>
          <w:sz w:val="21"/>
          <w:szCs w:val="21"/>
          <w:lang w:eastAsia="en-US"/>
        </w:rPr>
      </w:pPr>
      <w:r w:rsidRPr="00826EAC">
        <w:rPr>
          <w:rFonts w:eastAsia="Arial,Bold"/>
          <w:sz w:val="21"/>
          <w:szCs w:val="21"/>
          <w:lang w:eastAsia="en-US"/>
        </w:rPr>
        <w:t xml:space="preserve">Zhotoviteľ uvedie najneskôr pri podpise </w:t>
      </w:r>
      <w:r w:rsidR="00FA2F24">
        <w:rPr>
          <w:rFonts w:eastAsia="Arial,Bold"/>
          <w:sz w:val="21"/>
          <w:szCs w:val="21"/>
          <w:lang w:eastAsia="en-US"/>
        </w:rPr>
        <w:t xml:space="preserve">tejto </w:t>
      </w:r>
      <w:r w:rsidRPr="00826EAC">
        <w:rPr>
          <w:rFonts w:eastAsia="Arial,Bold"/>
          <w:sz w:val="21"/>
          <w:szCs w:val="21"/>
          <w:lang w:eastAsia="en-US"/>
        </w:rPr>
        <w:t>zmluvy zoznam všetkých známych subdodávateľov, údaje o osobe oprávnenej konať za subdodávateľa v rozsahu meno a priezvisko, adresa pobytu, dátum narodenia ak ide o subdodávateľa, ktorý má povinnosť zápisu do registra partnerov verejného sektora. V prípade neuvedenia subdodávateľov v zmluve musí celý predmet zmluvy dodať Zhotoviteľ.</w:t>
      </w:r>
    </w:p>
    <w:p w14:paraId="6F81A7E4" w14:textId="77777777" w:rsidR="00FA2F24" w:rsidRPr="00826EAC" w:rsidRDefault="00FA2F24" w:rsidP="00FA2F24">
      <w:pPr>
        <w:ind w:left="567"/>
        <w:jc w:val="both"/>
        <w:rPr>
          <w:rFonts w:eastAsia="Arial,Bold"/>
          <w:sz w:val="21"/>
          <w:szCs w:val="21"/>
          <w:lang w:eastAsia="en-US"/>
        </w:rPr>
      </w:pPr>
    </w:p>
    <w:p w14:paraId="6AB08A78" w14:textId="56D8430A" w:rsidR="00826EAC" w:rsidRDefault="00826EAC" w:rsidP="00826EAC">
      <w:pPr>
        <w:numPr>
          <w:ilvl w:val="0"/>
          <w:numId w:val="5"/>
        </w:numPr>
        <w:tabs>
          <w:tab w:val="clear" w:pos="1449"/>
        </w:tabs>
        <w:ind w:left="567" w:hanging="567"/>
        <w:jc w:val="both"/>
        <w:rPr>
          <w:rFonts w:eastAsia="Arial,Bold"/>
          <w:sz w:val="21"/>
          <w:szCs w:val="21"/>
          <w:lang w:eastAsia="en-US"/>
        </w:rPr>
      </w:pPr>
      <w:r w:rsidRPr="00826EAC">
        <w:rPr>
          <w:rFonts w:eastAsia="Arial,Bold"/>
          <w:sz w:val="21"/>
          <w:szCs w:val="21"/>
          <w:lang w:eastAsia="en-US"/>
        </w:rPr>
        <w:t>Zhotoviteľ je povinný oznámiť akúkoľvek zmenu údajov o subdodávateľovi Objednávateľovi.</w:t>
      </w:r>
    </w:p>
    <w:p w14:paraId="4190AE99" w14:textId="77777777" w:rsidR="00FA2F24" w:rsidRPr="00826EAC" w:rsidRDefault="00FA2F24" w:rsidP="00FA2F24">
      <w:pPr>
        <w:ind w:left="567"/>
        <w:jc w:val="both"/>
        <w:rPr>
          <w:rFonts w:eastAsia="Arial,Bold"/>
          <w:sz w:val="21"/>
          <w:szCs w:val="21"/>
          <w:lang w:eastAsia="en-US"/>
        </w:rPr>
      </w:pPr>
    </w:p>
    <w:p w14:paraId="11BCFC3B" w14:textId="668706DC" w:rsidR="00826EAC" w:rsidRDefault="00826EAC" w:rsidP="00826EAC">
      <w:pPr>
        <w:pStyle w:val="Odsekzoznamu"/>
        <w:widowControl w:val="0"/>
        <w:numPr>
          <w:ilvl w:val="0"/>
          <w:numId w:val="5"/>
        </w:numPr>
        <w:tabs>
          <w:tab w:val="clear" w:pos="1449"/>
        </w:tabs>
        <w:ind w:left="567" w:hanging="567"/>
        <w:contextualSpacing w:val="0"/>
        <w:jc w:val="both"/>
        <w:rPr>
          <w:rFonts w:eastAsia="Arial,Bold"/>
          <w:sz w:val="21"/>
          <w:szCs w:val="21"/>
          <w:lang w:val="sk-SK"/>
        </w:rPr>
      </w:pPr>
      <w:r w:rsidRPr="00826EAC">
        <w:rPr>
          <w:rFonts w:eastAsia="Arial,Bold"/>
          <w:sz w:val="21"/>
          <w:szCs w:val="21"/>
          <w:lang w:val="sk-SK"/>
        </w:rPr>
        <w:lastRenderedPageBreak/>
        <w:t>Zmena subdodávateľa je možná len na základe jeho písomného odsúhlasenia Objednávateľom formou dodatku k tejto zmluve.</w:t>
      </w:r>
    </w:p>
    <w:p w14:paraId="651F199C" w14:textId="77777777" w:rsidR="00FA2F24" w:rsidRPr="00826EAC" w:rsidRDefault="00FA2F24" w:rsidP="00FA2F24">
      <w:pPr>
        <w:pStyle w:val="Odsekzoznamu"/>
        <w:widowControl w:val="0"/>
        <w:ind w:left="567"/>
        <w:contextualSpacing w:val="0"/>
        <w:jc w:val="both"/>
        <w:rPr>
          <w:rFonts w:eastAsia="Arial,Bold"/>
          <w:sz w:val="21"/>
          <w:szCs w:val="21"/>
          <w:lang w:val="sk-SK"/>
        </w:rPr>
      </w:pPr>
    </w:p>
    <w:p w14:paraId="1A2526B9" w14:textId="22B7FC88" w:rsidR="00826EAC" w:rsidRPr="00FA2F24" w:rsidRDefault="00826EAC" w:rsidP="00826EAC">
      <w:pPr>
        <w:pStyle w:val="Odsekzoznamu"/>
        <w:widowControl w:val="0"/>
        <w:numPr>
          <w:ilvl w:val="0"/>
          <w:numId w:val="5"/>
        </w:numPr>
        <w:tabs>
          <w:tab w:val="clear" w:pos="1449"/>
        </w:tabs>
        <w:ind w:left="567" w:hanging="567"/>
        <w:contextualSpacing w:val="0"/>
        <w:jc w:val="both"/>
        <w:rPr>
          <w:rFonts w:eastAsia="Arial,Bold"/>
          <w:sz w:val="21"/>
          <w:szCs w:val="21"/>
          <w:lang w:val="sk-SK"/>
        </w:rPr>
      </w:pPr>
      <w:r w:rsidRPr="00826EAC">
        <w:rPr>
          <w:rFonts w:eastAsia="Batang"/>
          <w:sz w:val="21"/>
          <w:szCs w:val="21"/>
          <w:lang w:val="sk-SK"/>
        </w:rPr>
        <w:t xml:space="preserve">Identifikácia subdodávateľov, predmet a rozsah ich subdodávok </w:t>
      </w:r>
      <w:r w:rsidR="00FA2F24">
        <w:rPr>
          <w:rFonts w:eastAsia="Batang"/>
          <w:sz w:val="21"/>
          <w:szCs w:val="21"/>
          <w:lang w:val="sk-SK"/>
        </w:rPr>
        <w:t>sú</w:t>
      </w:r>
      <w:r w:rsidRPr="00826EAC">
        <w:rPr>
          <w:rFonts w:eastAsia="Batang"/>
          <w:sz w:val="21"/>
          <w:szCs w:val="21"/>
          <w:lang w:val="sk-SK"/>
        </w:rPr>
        <w:t xml:space="preserve"> uveden</w:t>
      </w:r>
      <w:r w:rsidR="00FA2F24">
        <w:rPr>
          <w:rFonts w:eastAsia="Batang"/>
          <w:sz w:val="21"/>
          <w:szCs w:val="21"/>
          <w:lang w:val="sk-SK"/>
        </w:rPr>
        <w:t>é</w:t>
      </w:r>
      <w:r w:rsidRPr="00826EAC">
        <w:rPr>
          <w:rFonts w:eastAsia="Batang"/>
          <w:sz w:val="21"/>
          <w:szCs w:val="21"/>
          <w:lang w:val="sk-SK"/>
        </w:rPr>
        <w:t xml:space="preserve"> v </w:t>
      </w:r>
      <w:r w:rsidRPr="00FA2F24">
        <w:rPr>
          <w:rFonts w:eastAsia="Batang"/>
          <w:sz w:val="21"/>
          <w:szCs w:val="21"/>
          <w:lang w:val="sk-SK"/>
        </w:rPr>
        <w:t>Prílohe č. 3</w:t>
      </w:r>
      <w:r w:rsidRPr="00826EAC">
        <w:rPr>
          <w:rFonts w:eastAsia="Batang"/>
          <w:sz w:val="21"/>
          <w:szCs w:val="21"/>
          <w:lang w:val="sk-SK"/>
        </w:rPr>
        <w:t xml:space="preserve"> tejto </w:t>
      </w:r>
      <w:r w:rsidR="00FA2F24">
        <w:rPr>
          <w:rFonts w:eastAsia="Batang"/>
          <w:sz w:val="21"/>
          <w:szCs w:val="21"/>
          <w:lang w:val="sk-SK"/>
        </w:rPr>
        <w:t>z</w:t>
      </w:r>
      <w:r w:rsidRPr="00826EAC">
        <w:rPr>
          <w:rFonts w:eastAsia="Batang"/>
          <w:sz w:val="21"/>
          <w:szCs w:val="21"/>
          <w:lang w:val="sk-SK"/>
        </w:rPr>
        <w:t>mluvy. Identifikácia subdodávateľov podľa predchádzajúcej vety je uvedená v rozsahu: názov/obchodné meno/meno a priezvisko, sídlo/adresa pobytu, IČO/dátum narodenia ak nebolo IČO pridelené, podiel predmetu zmluvy, predmet subdodávky a tiež údaje o osobe oprávnenej konať za subdodávateľa v rozsahu meno a priezvisko, adresa pobytu, dátum narodenia.</w:t>
      </w:r>
    </w:p>
    <w:p w14:paraId="075FBDF5" w14:textId="77777777" w:rsidR="00FA2F24" w:rsidRPr="00826EAC" w:rsidRDefault="00FA2F24" w:rsidP="00FA2F24">
      <w:pPr>
        <w:pStyle w:val="Odsekzoznamu"/>
        <w:widowControl w:val="0"/>
        <w:ind w:left="567"/>
        <w:contextualSpacing w:val="0"/>
        <w:jc w:val="both"/>
        <w:rPr>
          <w:rFonts w:eastAsia="Arial,Bold"/>
          <w:sz w:val="21"/>
          <w:szCs w:val="21"/>
          <w:lang w:val="sk-SK"/>
        </w:rPr>
      </w:pPr>
    </w:p>
    <w:p w14:paraId="1E4B3F08" w14:textId="0C9806AD" w:rsidR="00826EAC" w:rsidRDefault="00826EAC" w:rsidP="00826EAC">
      <w:pPr>
        <w:pStyle w:val="Odsekzoznamu"/>
        <w:widowControl w:val="0"/>
        <w:numPr>
          <w:ilvl w:val="0"/>
          <w:numId w:val="5"/>
        </w:numPr>
        <w:tabs>
          <w:tab w:val="clear" w:pos="1449"/>
        </w:tabs>
        <w:ind w:left="567" w:hanging="567"/>
        <w:contextualSpacing w:val="0"/>
        <w:jc w:val="both"/>
        <w:rPr>
          <w:rFonts w:eastAsia="Arial,Bold"/>
          <w:sz w:val="21"/>
          <w:szCs w:val="21"/>
          <w:lang w:val="sk-SK"/>
        </w:rPr>
      </w:pPr>
      <w:r w:rsidRPr="00826EAC">
        <w:rPr>
          <w:rFonts w:eastAsia="Arial,Bold"/>
          <w:sz w:val="21"/>
          <w:szCs w:val="21"/>
          <w:lang w:val="sk-SK"/>
        </w:rPr>
        <w:t xml:space="preserve">Zhotoviteľ je povinný bezodkladne oznámiť Objednávateľovi akúkoľvek zmenu údajov o subdodávateľovi. Zhotoviteľ je povinný bezodkladne oznámiť </w:t>
      </w:r>
      <w:r w:rsidR="00517AE7">
        <w:rPr>
          <w:rFonts w:eastAsia="Arial,Bold"/>
          <w:sz w:val="21"/>
          <w:szCs w:val="21"/>
          <w:lang w:val="sk-SK"/>
        </w:rPr>
        <w:t>O</w:t>
      </w:r>
      <w:r w:rsidRPr="00826EAC">
        <w:rPr>
          <w:rFonts w:eastAsia="Arial,Bold"/>
          <w:sz w:val="21"/>
          <w:szCs w:val="21"/>
          <w:lang w:val="sk-SK"/>
        </w:rPr>
        <w:t xml:space="preserve">bjednávateľovi zmenu subdodávateľa a údaje podľa predchádzajúceho bodu </w:t>
      </w:r>
      <w:r w:rsidR="00FA2F24">
        <w:rPr>
          <w:rFonts w:eastAsia="Arial,Bold"/>
          <w:sz w:val="21"/>
          <w:szCs w:val="21"/>
          <w:lang w:val="sk-SK"/>
        </w:rPr>
        <w:t>11</w:t>
      </w:r>
      <w:r w:rsidR="00517AE7">
        <w:rPr>
          <w:rFonts w:eastAsia="Arial,Bold"/>
          <w:sz w:val="21"/>
          <w:szCs w:val="21"/>
          <w:lang w:val="sk-SK"/>
        </w:rPr>
        <w:t>.</w:t>
      </w:r>
      <w:r w:rsidR="00FA2F24">
        <w:rPr>
          <w:rFonts w:eastAsia="Arial,Bold"/>
          <w:sz w:val="21"/>
          <w:szCs w:val="21"/>
          <w:lang w:val="sk-SK"/>
        </w:rPr>
        <w:t xml:space="preserve"> tohto článku</w:t>
      </w:r>
      <w:r w:rsidR="00517AE7">
        <w:rPr>
          <w:rFonts w:eastAsia="Arial,Bold"/>
          <w:sz w:val="21"/>
          <w:szCs w:val="21"/>
          <w:lang w:val="sk-SK"/>
        </w:rPr>
        <w:t xml:space="preserve"> zmluvy</w:t>
      </w:r>
      <w:r w:rsidR="00FA2F24">
        <w:rPr>
          <w:rFonts w:eastAsia="Arial,Bold"/>
          <w:sz w:val="21"/>
          <w:szCs w:val="21"/>
          <w:lang w:val="sk-SK"/>
        </w:rPr>
        <w:t xml:space="preserve">. </w:t>
      </w:r>
    </w:p>
    <w:p w14:paraId="64259FCF" w14:textId="77777777" w:rsidR="00FA2F24" w:rsidRPr="00826EAC" w:rsidRDefault="00FA2F24" w:rsidP="00FA2F24">
      <w:pPr>
        <w:pStyle w:val="Odsekzoznamu"/>
        <w:widowControl w:val="0"/>
        <w:ind w:left="567"/>
        <w:contextualSpacing w:val="0"/>
        <w:jc w:val="both"/>
        <w:rPr>
          <w:rFonts w:eastAsia="Arial,Bold"/>
          <w:sz w:val="21"/>
          <w:szCs w:val="21"/>
          <w:lang w:val="sk-SK"/>
        </w:rPr>
      </w:pPr>
    </w:p>
    <w:p w14:paraId="47BDD5BF" w14:textId="1270A69D" w:rsidR="00826EAC" w:rsidRDefault="00826EAC" w:rsidP="00826EAC">
      <w:pPr>
        <w:pStyle w:val="Odsekzoznamu"/>
        <w:widowControl w:val="0"/>
        <w:numPr>
          <w:ilvl w:val="0"/>
          <w:numId w:val="5"/>
        </w:numPr>
        <w:tabs>
          <w:tab w:val="clear" w:pos="1449"/>
        </w:tabs>
        <w:ind w:left="567" w:hanging="567"/>
        <w:contextualSpacing w:val="0"/>
        <w:jc w:val="both"/>
        <w:rPr>
          <w:rFonts w:eastAsia="Arial,Bold"/>
          <w:sz w:val="21"/>
          <w:szCs w:val="21"/>
          <w:lang w:val="sk-SK"/>
        </w:rPr>
      </w:pPr>
      <w:r w:rsidRPr="00826EAC">
        <w:rPr>
          <w:rFonts w:eastAsia="Arial,Bold"/>
          <w:sz w:val="21"/>
          <w:szCs w:val="21"/>
          <w:lang w:val="sk-SK"/>
        </w:rPr>
        <w:t>Zapísanie subdodávateľov v registri partnerov verejného sektora overuje Objednávateľ v informačnom systéme - Register partnerov verejného sektora. Údaje zapísané v registri, nie je podľa § 3 ods. 2 zákona č. 315/2016 Z. z., potrebné pred orgánmi verejnej moci preukazovať.</w:t>
      </w:r>
    </w:p>
    <w:p w14:paraId="06B4836B" w14:textId="77777777" w:rsidR="00FA2F24" w:rsidRPr="00826EAC" w:rsidRDefault="00FA2F24" w:rsidP="00FA2F24">
      <w:pPr>
        <w:pStyle w:val="Odsekzoznamu"/>
        <w:widowControl w:val="0"/>
        <w:ind w:left="567"/>
        <w:contextualSpacing w:val="0"/>
        <w:jc w:val="both"/>
        <w:rPr>
          <w:rFonts w:eastAsia="Arial,Bold"/>
          <w:sz w:val="21"/>
          <w:szCs w:val="21"/>
          <w:lang w:val="sk-SK"/>
        </w:rPr>
      </w:pPr>
    </w:p>
    <w:p w14:paraId="58BDD0EF" w14:textId="5622640E" w:rsidR="00826EAC" w:rsidRDefault="00826EAC" w:rsidP="00826EAC">
      <w:pPr>
        <w:pStyle w:val="Odsekzoznamu"/>
        <w:widowControl w:val="0"/>
        <w:numPr>
          <w:ilvl w:val="0"/>
          <w:numId w:val="5"/>
        </w:numPr>
        <w:tabs>
          <w:tab w:val="clear" w:pos="1449"/>
        </w:tabs>
        <w:ind w:left="567" w:hanging="567"/>
        <w:contextualSpacing w:val="0"/>
        <w:jc w:val="both"/>
        <w:rPr>
          <w:rFonts w:eastAsia="Arial,Bold"/>
          <w:sz w:val="21"/>
          <w:szCs w:val="21"/>
          <w:lang w:val="sk-SK"/>
        </w:rPr>
      </w:pPr>
      <w:r w:rsidRPr="00826EAC">
        <w:rPr>
          <w:rFonts w:eastAsia="Arial,Bold"/>
          <w:sz w:val="21"/>
          <w:szCs w:val="21"/>
          <w:lang w:val="sk-SK"/>
        </w:rPr>
        <w:t>Pri plnení predmetu zmluvy subdodávateľom má Zhotoviteľ zodpovednosť akoby predmet Zmluvy plnil sám.</w:t>
      </w:r>
    </w:p>
    <w:p w14:paraId="0065522B" w14:textId="77777777" w:rsidR="00FA2F24" w:rsidRPr="00826EAC" w:rsidRDefault="00FA2F24" w:rsidP="00FA2F24">
      <w:pPr>
        <w:pStyle w:val="Odsekzoznamu"/>
        <w:widowControl w:val="0"/>
        <w:ind w:left="567"/>
        <w:contextualSpacing w:val="0"/>
        <w:jc w:val="both"/>
        <w:rPr>
          <w:rFonts w:eastAsia="Arial,Bold"/>
          <w:sz w:val="21"/>
          <w:szCs w:val="21"/>
          <w:lang w:val="sk-SK"/>
        </w:rPr>
      </w:pPr>
    </w:p>
    <w:p w14:paraId="4F85D112" w14:textId="4B29FF25" w:rsidR="00826EAC" w:rsidRPr="00826EAC" w:rsidRDefault="00826EAC" w:rsidP="00826EAC">
      <w:pPr>
        <w:pStyle w:val="Odsekzoznamu"/>
        <w:numPr>
          <w:ilvl w:val="0"/>
          <w:numId w:val="5"/>
        </w:numPr>
        <w:tabs>
          <w:tab w:val="clear" w:pos="1449"/>
        </w:tabs>
        <w:ind w:left="567" w:hanging="567"/>
        <w:contextualSpacing w:val="0"/>
        <w:jc w:val="both"/>
        <w:rPr>
          <w:sz w:val="21"/>
          <w:szCs w:val="21"/>
          <w:lang w:val="sk-SK"/>
        </w:rPr>
      </w:pPr>
      <w:r w:rsidRPr="00826EAC">
        <w:rPr>
          <w:rFonts w:eastAsia="Arial,Bold"/>
          <w:sz w:val="21"/>
          <w:szCs w:val="21"/>
          <w:lang w:val="sk-SK"/>
        </w:rPr>
        <w:t>K zadaniu určitého podielu predmetu Zmluvy subdodávateľovi, neuvedeného v Prílohe č. 3 tejto Zmluvy alebo k zmene subdodávateľa uvedeného v Prílohe č. 3 Zmluvy počas plnenia predmetu tejto Zmluvy môže dôjsť len na základe písomného dodatku k tejto Zmluve, podpísaného oboma Zmluvnými stranami.</w:t>
      </w:r>
    </w:p>
    <w:p w14:paraId="12EF0063" w14:textId="77777777" w:rsidR="001B42C3" w:rsidRPr="00F10660" w:rsidRDefault="001B42C3" w:rsidP="001B42C3">
      <w:pPr>
        <w:pStyle w:val="Zarkazkladnhotextu"/>
        <w:spacing w:after="40"/>
        <w:ind w:left="567"/>
        <w:jc w:val="both"/>
        <w:rPr>
          <w:sz w:val="21"/>
          <w:szCs w:val="21"/>
          <w:lang w:val="sk-SK"/>
        </w:rPr>
      </w:pPr>
    </w:p>
    <w:p w14:paraId="6E7FD373" w14:textId="77777777" w:rsidR="00C0058C" w:rsidRPr="00F10660" w:rsidRDefault="00C0058C" w:rsidP="0037014C">
      <w:pPr>
        <w:pStyle w:val="Zarkazkladnhotextu"/>
        <w:spacing w:after="40"/>
        <w:ind w:left="0"/>
        <w:jc w:val="both"/>
        <w:rPr>
          <w:sz w:val="21"/>
          <w:szCs w:val="21"/>
        </w:rPr>
      </w:pPr>
    </w:p>
    <w:p w14:paraId="790C7309" w14:textId="55D22250" w:rsidR="009E5C4A" w:rsidRPr="00F10660" w:rsidRDefault="007D201C" w:rsidP="00E26909">
      <w:pPr>
        <w:spacing w:line="259" w:lineRule="auto"/>
        <w:jc w:val="center"/>
        <w:rPr>
          <w:b/>
          <w:sz w:val="21"/>
          <w:szCs w:val="21"/>
          <w:lang w:eastAsia="cs-CZ"/>
        </w:rPr>
      </w:pPr>
      <w:r w:rsidRPr="00F10660">
        <w:rPr>
          <w:b/>
          <w:sz w:val="21"/>
          <w:szCs w:val="21"/>
        </w:rPr>
        <w:t>Čl</w:t>
      </w:r>
      <w:r w:rsidR="009E5C4A" w:rsidRPr="00F10660">
        <w:rPr>
          <w:b/>
          <w:sz w:val="21"/>
          <w:szCs w:val="21"/>
        </w:rPr>
        <w:t>ánok XV</w:t>
      </w:r>
      <w:r w:rsidR="00796563" w:rsidRPr="00F10660">
        <w:rPr>
          <w:b/>
          <w:sz w:val="21"/>
          <w:szCs w:val="21"/>
        </w:rPr>
        <w:t>I</w:t>
      </w:r>
    </w:p>
    <w:p w14:paraId="264C14EA" w14:textId="19B6DD7E" w:rsidR="009E5C4A" w:rsidRPr="00F10660" w:rsidRDefault="007D201C" w:rsidP="00E26909">
      <w:pPr>
        <w:pStyle w:val="Zarkazkladnhotextu"/>
        <w:tabs>
          <w:tab w:val="center" w:pos="4952"/>
          <w:tab w:val="left" w:pos="7703"/>
        </w:tabs>
        <w:ind w:left="0"/>
        <w:contextualSpacing/>
        <w:jc w:val="center"/>
        <w:rPr>
          <w:b/>
          <w:sz w:val="21"/>
          <w:szCs w:val="21"/>
          <w:lang w:val="sk-SK"/>
        </w:rPr>
      </w:pPr>
      <w:r w:rsidRPr="00F10660">
        <w:rPr>
          <w:b/>
          <w:sz w:val="21"/>
          <w:szCs w:val="21"/>
          <w:lang w:val="sk-SK"/>
        </w:rPr>
        <w:t>Záverečné ustanovenia</w:t>
      </w:r>
    </w:p>
    <w:p w14:paraId="51ECAD1F" w14:textId="38B9F613" w:rsidR="008F0673" w:rsidRPr="00F10660" w:rsidRDefault="007D201C" w:rsidP="0037014C">
      <w:pPr>
        <w:pStyle w:val="Odsekzoznamu"/>
        <w:numPr>
          <w:ilvl w:val="1"/>
          <w:numId w:val="1"/>
        </w:numPr>
        <w:tabs>
          <w:tab w:val="clear" w:pos="1800"/>
        </w:tabs>
        <w:autoSpaceDE w:val="0"/>
        <w:autoSpaceDN w:val="0"/>
        <w:adjustRightInd w:val="0"/>
        <w:spacing w:line="276" w:lineRule="auto"/>
        <w:ind w:left="567" w:hanging="567"/>
        <w:jc w:val="both"/>
        <w:rPr>
          <w:sz w:val="21"/>
          <w:szCs w:val="21"/>
          <w:lang w:val="sk-SK"/>
        </w:rPr>
      </w:pPr>
      <w:r w:rsidRPr="00F10660">
        <w:rPr>
          <w:sz w:val="21"/>
          <w:szCs w:val="21"/>
          <w:lang w:val="sk-SK" w:eastAsia="sk-SK"/>
        </w:rPr>
        <w:t>Táto zmluva nadobúda</w:t>
      </w:r>
      <w:r w:rsidR="00C76EF7" w:rsidRPr="00F10660">
        <w:rPr>
          <w:sz w:val="21"/>
          <w:szCs w:val="21"/>
          <w:lang w:val="x-none"/>
        </w:rPr>
        <w:t xml:space="preserve"> </w:t>
      </w:r>
      <w:r w:rsidR="00C76EF7" w:rsidRPr="00F10660">
        <w:rPr>
          <w:sz w:val="21"/>
          <w:szCs w:val="21"/>
          <w:lang w:val="sk-SK"/>
        </w:rPr>
        <w:t xml:space="preserve">platnosť a účinnosť </w:t>
      </w:r>
      <w:r w:rsidR="008F0673" w:rsidRPr="00F10660">
        <w:rPr>
          <w:sz w:val="21"/>
          <w:szCs w:val="21"/>
          <w:lang w:val="sk-SK"/>
        </w:rPr>
        <w:t xml:space="preserve">dňom </w:t>
      </w:r>
      <w:r w:rsidR="007D086E" w:rsidRPr="00F10660">
        <w:rPr>
          <w:sz w:val="21"/>
          <w:szCs w:val="21"/>
          <w:lang w:val="sk-SK"/>
        </w:rPr>
        <w:t xml:space="preserve">jej </w:t>
      </w:r>
      <w:r w:rsidR="008F0673" w:rsidRPr="00F10660">
        <w:rPr>
          <w:sz w:val="21"/>
          <w:szCs w:val="21"/>
          <w:lang w:val="sk-SK"/>
        </w:rPr>
        <w:t>podpisu</w:t>
      </w:r>
      <w:r w:rsidR="00C76EF7" w:rsidRPr="00F10660">
        <w:rPr>
          <w:sz w:val="21"/>
          <w:szCs w:val="21"/>
          <w:lang w:val="sk-SK"/>
        </w:rPr>
        <w:t xml:space="preserve"> oboma zmluvnými stranami.</w:t>
      </w:r>
    </w:p>
    <w:p w14:paraId="2CFA964A" w14:textId="77777777" w:rsidR="008F0673" w:rsidRPr="00F10660" w:rsidRDefault="008F0673" w:rsidP="0037014C">
      <w:pPr>
        <w:pStyle w:val="Odsekzoznamu"/>
        <w:autoSpaceDE w:val="0"/>
        <w:autoSpaceDN w:val="0"/>
        <w:adjustRightInd w:val="0"/>
        <w:spacing w:line="276" w:lineRule="auto"/>
        <w:ind w:left="567"/>
        <w:jc w:val="both"/>
        <w:rPr>
          <w:sz w:val="21"/>
          <w:szCs w:val="21"/>
          <w:lang w:val="sk-SK"/>
        </w:rPr>
      </w:pPr>
    </w:p>
    <w:p w14:paraId="1A8A2CBB" w14:textId="7D08B3F5" w:rsidR="008F0673" w:rsidRPr="00F10660" w:rsidRDefault="008F0673" w:rsidP="0037014C">
      <w:pPr>
        <w:pStyle w:val="Odsekzoznamu"/>
        <w:numPr>
          <w:ilvl w:val="1"/>
          <w:numId w:val="1"/>
        </w:numPr>
        <w:tabs>
          <w:tab w:val="clear" w:pos="1800"/>
        </w:tabs>
        <w:autoSpaceDE w:val="0"/>
        <w:autoSpaceDN w:val="0"/>
        <w:adjustRightInd w:val="0"/>
        <w:spacing w:line="276" w:lineRule="auto"/>
        <w:ind w:left="567" w:hanging="567"/>
        <w:jc w:val="both"/>
        <w:rPr>
          <w:sz w:val="21"/>
          <w:szCs w:val="21"/>
          <w:lang w:val="sk-SK"/>
        </w:rPr>
      </w:pPr>
      <w:r w:rsidRPr="00F10660">
        <w:rPr>
          <w:sz w:val="21"/>
          <w:szCs w:val="21"/>
          <w:lang w:val="sk-SK"/>
        </w:rPr>
        <w:t>Túto zmluvu je možné meniť len na základe súhlasu obidvoch zmluvných strán, a to vo forme písomných dodatkov k tejto zmluve.</w:t>
      </w:r>
    </w:p>
    <w:p w14:paraId="6052B748" w14:textId="77777777" w:rsidR="00673D05" w:rsidRPr="00F10660" w:rsidRDefault="00673D05" w:rsidP="0037014C">
      <w:pPr>
        <w:pStyle w:val="Zarkazkladnhotextu"/>
        <w:spacing w:after="40"/>
        <w:ind w:left="567"/>
        <w:jc w:val="both"/>
        <w:rPr>
          <w:sz w:val="21"/>
          <w:szCs w:val="21"/>
          <w:lang w:val="sk-SK"/>
        </w:rPr>
      </w:pPr>
    </w:p>
    <w:p w14:paraId="1D197675" w14:textId="77777777" w:rsidR="00673D05" w:rsidRPr="00F10660" w:rsidRDefault="007D201C" w:rsidP="0037014C">
      <w:pPr>
        <w:pStyle w:val="Zarkazkladnhotextu"/>
        <w:numPr>
          <w:ilvl w:val="1"/>
          <w:numId w:val="1"/>
        </w:numPr>
        <w:tabs>
          <w:tab w:val="clear" w:pos="1800"/>
          <w:tab w:val="num" w:pos="1440"/>
        </w:tabs>
        <w:spacing w:after="40"/>
        <w:ind w:left="567" w:hanging="567"/>
        <w:jc w:val="both"/>
        <w:rPr>
          <w:sz w:val="21"/>
          <w:szCs w:val="21"/>
          <w:lang w:val="sk-SK"/>
        </w:rPr>
      </w:pPr>
      <w:r w:rsidRPr="00F10660">
        <w:rPr>
          <w:sz w:val="21"/>
          <w:szCs w:val="21"/>
          <w:lang w:val="sk-SK"/>
        </w:rPr>
        <w:t xml:space="preserve">V prípade rozporu medzi ustanoveniami tejto zmluvy a jej prílohami, platí, že ustanovenia tejto zmluvy majú prednosť pred ustanoveniami jej príloh. </w:t>
      </w:r>
    </w:p>
    <w:p w14:paraId="74E234A7" w14:textId="77777777" w:rsidR="00673D05" w:rsidRPr="00F10660" w:rsidRDefault="00673D05" w:rsidP="0037014C">
      <w:pPr>
        <w:pStyle w:val="Odsekzoznamu"/>
        <w:rPr>
          <w:sz w:val="21"/>
          <w:szCs w:val="21"/>
          <w:lang w:val="sk-SK"/>
        </w:rPr>
      </w:pPr>
    </w:p>
    <w:p w14:paraId="7AC4F39D" w14:textId="77777777" w:rsidR="00673D05" w:rsidRPr="00F10660" w:rsidRDefault="007D201C" w:rsidP="0037014C">
      <w:pPr>
        <w:pStyle w:val="Zarkazkladnhotextu"/>
        <w:numPr>
          <w:ilvl w:val="1"/>
          <w:numId w:val="1"/>
        </w:numPr>
        <w:tabs>
          <w:tab w:val="clear" w:pos="1800"/>
          <w:tab w:val="num" w:pos="1440"/>
        </w:tabs>
        <w:spacing w:after="40"/>
        <w:ind w:left="567" w:hanging="567"/>
        <w:jc w:val="both"/>
        <w:rPr>
          <w:sz w:val="21"/>
          <w:szCs w:val="21"/>
          <w:lang w:val="sk-SK"/>
        </w:rPr>
      </w:pPr>
      <w:r w:rsidRPr="00F10660">
        <w:rPr>
          <w:sz w:val="21"/>
          <w:szCs w:val="21"/>
          <w:lang w:val="sk-SK"/>
        </w:rPr>
        <w:t>Zmluvné strany sa dohodli na náhradnom doručovaní písomností určených druhej zmluvnej strane, a to aj pre prípady, ak doporučená zásielka obsahuje právny úkon smerujúci k zmene alebo zániku zmluvného záväzku. Na základe dohody o náhradnom doručovaní sa za doručenú považuje  písomnosť zaslaná doporučenou poštou na adresu sídla adresáta, a to márnym uplynutím úložnej lehoty na pošte, alebo dňom jej vrátenia druhej zmluvnej strane, ak je písomnosť vrátená z dôvodu jej nedoručiteľnosti, alebo odmietnutia prevziať zásielku.</w:t>
      </w:r>
    </w:p>
    <w:p w14:paraId="70C2BF53" w14:textId="77777777" w:rsidR="00673D05" w:rsidRPr="00F10660" w:rsidRDefault="00673D05" w:rsidP="0037014C">
      <w:pPr>
        <w:pStyle w:val="Odsekzoznamu"/>
        <w:rPr>
          <w:sz w:val="21"/>
          <w:szCs w:val="21"/>
          <w:lang w:val="sk-SK"/>
        </w:rPr>
      </w:pPr>
    </w:p>
    <w:p w14:paraId="5E7C4E83" w14:textId="77777777" w:rsidR="00673D05" w:rsidRPr="00F10660" w:rsidRDefault="007D201C" w:rsidP="0037014C">
      <w:pPr>
        <w:pStyle w:val="Zarkazkladnhotextu"/>
        <w:numPr>
          <w:ilvl w:val="1"/>
          <w:numId w:val="1"/>
        </w:numPr>
        <w:tabs>
          <w:tab w:val="clear" w:pos="1800"/>
          <w:tab w:val="num" w:pos="1440"/>
        </w:tabs>
        <w:spacing w:after="40"/>
        <w:ind w:left="567" w:hanging="567"/>
        <w:jc w:val="both"/>
        <w:rPr>
          <w:sz w:val="21"/>
          <w:szCs w:val="21"/>
          <w:lang w:val="sk-SK"/>
        </w:rPr>
      </w:pPr>
      <w:r w:rsidRPr="00F10660">
        <w:rPr>
          <w:sz w:val="21"/>
          <w:szCs w:val="21"/>
          <w:lang w:val="sk-SK"/>
        </w:rPr>
        <w:t>Ak niektoré ustanovenia tejto zmluvy sú alebo sa stanú neplatnými a/alebo nevykonateľnými, ostáva nedotknutá platnosť alebo vykonateľnosť ostatných časti zmluvy. Zmluvné strany sa pre tento prípad dohodli nahradiť neplatné resp. nevykonateľné ustanovenia platnými a vykonateľnými, ktoré čo najlepšie dosahujú zamýšľaný účel.</w:t>
      </w:r>
    </w:p>
    <w:p w14:paraId="61DCE92E" w14:textId="77777777" w:rsidR="00673D05" w:rsidRPr="00F10660" w:rsidRDefault="00673D05" w:rsidP="0037014C">
      <w:pPr>
        <w:pStyle w:val="Odsekzoznamu"/>
        <w:rPr>
          <w:sz w:val="21"/>
          <w:szCs w:val="21"/>
          <w:lang w:val="sk-SK"/>
        </w:rPr>
      </w:pPr>
    </w:p>
    <w:p w14:paraId="00D99A68" w14:textId="518F153F" w:rsidR="00673D05" w:rsidRDefault="007D201C" w:rsidP="005A700D">
      <w:pPr>
        <w:pStyle w:val="Zarkazkladnhotextu"/>
        <w:numPr>
          <w:ilvl w:val="1"/>
          <w:numId w:val="1"/>
        </w:numPr>
        <w:tabs>
          <w:tab w:val="clear" w:pos="1800"/>
          <w:tab w:val="num" w:pos="1440"/>
        </w:tabs>
        <w:spacing w:after="40"/>
        <w:ind w:left="567" w:hanging="567"/>
        <w:jc w:val="both"/>
        <w:rPr>
          <w:sz w:val="21"/>
          <w:szCs w:val="21"/>
          <w:lang w:val="sk-SK"/>
        </w:rPr>
      </w:pPr>
      <w:r w:rsidRPr="00F10660">
        <w:rPr>
          <w:sz w:val="21"/>
          <w:szCs w:val="21"/>
          <w:lang w:val="sk-SK"/>
        </w:rPr>
        <w:t>Právne vzťahy, neupravené touto zmluvou, sa riadia príslušnými ustanoveniami Obchodného zákonníka SR v platnom znení a podporne súvisiacich právnych predpisov platných na území Slovenskej republiky.</w:t>
      </w:r>
    </w:p>
    <w:p w14:paraId="792EF696" w14:textId="77777777" w:rsidR="003169EF" w:rsidRPr="00F10660" w:rsidRDefault="003169EF" w:rsidP="003169EF">
      <w:pPr>
        <w:pStyle w:val="Zarkazkladnhotextu"/>
        <w:spacing w:after="40"/>
        <w:ind w:left="567"/>
        <w:jc w:val="both"/>
        <w:rPr>
          <w:sz w:val="21"/>
          <w:szCs w:val="21"/>
          <w:lang w:val="sk-SK"/>
        </w:rPr>
      </w:pPr>
    </w:p>
    <w:p w14:paraId="1D5EFCFF" w14:textId="5A591CCA" w:rsidR="007D201C" w:rsidRPr="00F10660" w:rsidRDefault="007D201C" w:rsidP="005A700D">
      <w:pPr>
        <w:pStyle w:val="Zarkazkladnhotextu"/>
        <w:numPr>
          <w:ilvl w:val="1"/>
          <w:numId w:val="1"/>
        </w:numPr>
        <w:tabs>
          <w:tab w:val="clear" w:pos="1800"/>
          <w:tab w:val="num" w:pos="1440"/>
        </w:tabs>
        <w:spacing w:after="40"/>
        <w:ind w:left="567" w:hanging="567"/>
        <w:jc w:val="both"/>
        <w:rPr>
          <w:sz w:val="21"/>
          <w:szCs w:val="21"/>
          <w:lang w:val="sk-SK"/>
        </w:rPr>
      </w:pPr>
      <w:r w:rsidRPr="00F10660">
        <w:rPr>
          <w:sz w:val="21"/>
          <w:szCs w:val="21"/>
          <w:lang w:val="sk-SK"/>
        </w:rPr>
        <w:t xml:space="preserve">Spory vzniknuté z a/alebo v súvislosti s touto zmluvou budú riešené pred súdmi SR v zmysle Zákona č. 160/2015 Z. z. Civilný sporový poriadok v platnom znení. </w:t>
      </w:r>
    </w:p>
    <w:p w14:paraId="7B848E2D" w14:textId="77777777" w:rsidR="00DE0EFE" w:rsidRPr="00F10660" w:rsidRDefault="00DE0EFE" w:rsidP="005A700D">
      <w:pPr>
        <w:pStyle w:val="Zarkazkladnhotextu"/>
        <w:spacing w:after="40"/>
        <w:ind w:left="0"/>
        <w:jc w:val="both"/>
        <w:rPr>
          <w:sz w:val="21"/>
          <w:szCs w:val="21"/>
          <w:lang w:val="sk-SK"/>
        </w:rPr>
      </w:pPr>
    </w:p>
    <w:p w14:paraId="0189DF33" w14:textId="271FBB97" w:rsidR="00DE0EFE" w:rsidRPr="00F10660" w:rsidRDefault="007D201C" w:rsidP="005A700D">
      <w:pPr>
        <w:pStyle w:val="Zarkazkladnhotextu"/>
        <w:numPr>
          <w:ilvl w:val="0"/>
          <w:numId w:val="1"/>
        </w:numPr>
        <w:spacing w:after="40"/>
        <w:ind w:left="567" w:hanging="567"/>
        <w:jc w:val="both"/>
        <w:rPr>
          <w:sz w:val="21"/>
          <w:szCs w:val="21"/>
          <w:lang w:val="sk-SK"/>
        </w:rPr>
      </w:pPr>
      <w:r w:rsidRPr="00F10660">
        <w:rPr>
          <w:sz w:val="21"/>
          <w:szCs w:val="21"/>
          <w:lang w:val="sk-SK"/>
        </w:rPr>
        <w:t xml:space="preserve">Zhotoviteľ nie je oprávnený previesť práva a povinnosti zo zmluvy, ako aj postúpiť pohľadávku vzniknutú z a/alebo v súvislosti so zmluvou bez predchádzajúceho súhlasu Objednávateľa. </w:t>
      </w:r>
    </w:p>
    <w:p w14:paraId="37F6B73D" w14:textId="77777777" w:rsidR="00706486" w:rsidRPr="00F10660" w:rsidRDefault="00706486" w:rsidP="005A700D">
      <w:pPr>
        <w:pStyle w:val="Zarkazkladnhotextu"/>
        <w:spacing w:after="40"/>
        <w:ind w:left="0"/>
        <w:jc w:val="both"/>
        <w:rPr>
          <w:sz w:val="21"/>
          <w:szCs w:val="21"/>
          <w:lang w:val="sk-SK"/>
        </w:rPr>
      </w:pPr>
    </w:p>
    <w:p w14:paraId="41B7C801" w14:textId="0400BE03" w:rsidR="007D201C" w:rsidRPr="00F10660" w:rsidRDefault="007D201C" w:rsidP="005A700D">
      <w:pPr>
        <w:pStyle w:val="Zarkazkladnhotextu"/>
        <w:numPr>
          <w:ilvl w:val="0"/>
          <w:numId w:val="1"/>
        </w:numPr>
        <w:spacing w:after="40"/>
        <w:ind w:left="567" w:hanging="567"/>
        <w:jc w:val="both"/>
        <w:rPr>
          <w:sz w:val="21"/>
          <w:szCs w:val="21"/>
          <w:lang w:val="sk-SK"/>
        </w:rPr>
      </w:pPr>
      <w:r w:rsidRPr="00F10660">
        <w:rPr>
          <w:sz w:val="21"/>
          <w:szCs w:val="21"/>
          <w:lang w:val="sk-SK"/>
        </w:rPr>
        <w:t xml:space="preserve">Táto zmluva je vyhotovená v </w:t>
      </w:r>
      <w:r w:rsidR="008F0673" w:rsidRPr="00F10660">
        <w:rPr>
          <w:sz w:val="21"/>
          <w:szCs w:val="21"/>
          <w:lang w:val="sk-SK"/>
        </w:rPr>
        <w:t>dvoch</w:t>
      </w:r>
      <w:r w:rsidRPr="00F10660">
        <w:rPr>
          <w:sz w:val="21"/>
          <w:szCs w:val="21"/>
          <w:lang w:val="sk-SK"/>
        </w:rPr>
        <w:t xml:space="preserve"> rovnopisoch, </w:t>
      </w:r>
      <w:r w:rsidR="008F0673" w:rsidRPr="00F10660">
        <w:rPr>
          <w:sz w:val="21"/>
          <w:szCs w:val="21"/>
          <w:lang w:val="sk-SK"/>
        </w:rPr>
        <w:t>po jednom pre každú zmluvnú stranu.</w:t>
      </w:r>
    </w:p>
    <w:p w14:paraId="07A7E242" w14:textId="77777777" w:rsidR="007D201C" w:rsidRPr="00F10660" w:rsidRDefault="007D201C" w:rsidP="005A700D">
      <w:pPr>
        <w:pStyle w:val="Zarkazkladnhotextu"/>
        <w:tabs>
          <w:tab w:val="left" w:pos="0"/>
        </w:tabs>
        <w:spacing w:after="40"/>
        <w:ind w:left="0"/>
        <w:jc w:val="both"/>
        <w:rPr>
          <w:sz w:val="21"/>
          <w:szCs w:val="21"/>
          <w:lang w:val="sk-SK"/>
        </w:rPr>
      </w:pPr>
      <w:r w:rsidRPr="00F10660">
        <w:rPr>
          <w:sz w:val="21"/>
          <w:szCs w:val="21"/>
          <w:lang w:val="sk-SK"/>
        </w:rPr>
        <w:lastRenderedPageBreak/>
        <w:tab/>
      </w:r>
      <w:r w:rsidRPr="00F10660">
        <w:rPr>
          <w:sz w:val="21"/>
          <w:szCs w:val="21"/>
          <w:lang w:val="sk-SK"/>
        </w:rPr>
        <w:tab/>
      </w:r>
      <w:r w:rsidRPr="00F10660">
        <w:rPr>
          <w:sz w:val="21"/>
          <w:szCs w:val="21"/>
          <w:lang w:val="sk-SK"/>
        </w:rPr>
        <w:tab/>
      </w:r>
      <w:r w:rsidRPr="00F10660">
        <w:rPr>
          <w:sz w:val="21"/>
          <w:szCs w:val="21"/>
          <w:lang w:val="sk-SK"/>
        </w:rPr>
        <w:tab/>
      </w:r>
      <w:r w:rsidRPr="00F10660">
        <w:rPr>
          <w:sz w:val="21"/>
          <w:szCs w:val="21"/>
          <w:lang w:val="sk-SK"/>
        </w:rPr>
        <w:tab/>
      </w:r>
    </w:p>
    <w:p w14:paraId="4DFAC8D0" w14:textId="276B7E78" w:rsidR="00A252FC" w:rsidRDefault="007D201C" w:rsidP="0037014C">
      <w:pPr>
        <w:pStyle w:val="Zarkazkladnhotextu"/>
        <w:tabs>
          <w:tab w:val="left" w:pos="0"/>
        </w:tabs>
        <w:spacing w:after="40"/>
        <w:ind w:left="0"/>
        <w:rPr>
          <w:sz w:val="21"/>
          <w:szCs w:val="21"/>
          <w:lang w:val="sk-SK"/>
        </w:rPr>
      </w:pPr>
      <w:r w:rsidRPr="00F10660">
        <w:rPr>
          <w:sz w:val="21"/>
          <w:szCs w:val="21"/>
          <w:lang w:val="sk-SK"/>
        </w:rPr>
        <w:t>Príloha č. 1:</w:t>
      </w:r>
      <w:r w:rsidRPr="00F10660">
        <w:rPr>
          <w:sz w:val="21"/>
          <w:szCs w:val="21"/>
          <w:lang w:val="sk-SK"/>
        </w:rPr>
        <w:tab/>
      </w:r>
      <w:proofErr w:type="spellStart"/>
      <w:r w:rsidR="00A252FC">
        <w:rPr>
          <w:sz w:val="21"/>
          <w:szCs w:val="21"/>
          <w:lang w:val="sk-SK"/>
        </w:rPr>
        <w:t>Položkový</w:t>
      </w:r>
      <w:proofErr w:type="spellEnd"/>
      <w:r w:rsidR="00A252FC">
        <w:rPr>
          <w:sz w:val="21"/>
          <w:szCs w:val="21"/>
          <w:lang w:val="sk-SK"/>
        </w:rPr>
        <w:t xml:space="preserve"> rozpočet / Výkaz výmer</w:t>
      </w:r>
    </w:p>
    <w:p w14:paraId="29890DCA" w14:textId="39A44D6E" w:rsidR="00044D46" w:rsidRDefault="007D201C" w:rsidP="00F94EBA">
      <w:pPr>
        <w:pStyle w:val="Zarkazkladnhotextu"/>
        <w:tabs>
          <w:tab w:val="left" w:pos="0"/>
        </w:tabs>
        <w:spacing w:after="0"/>
        <w:ind w:left="1410" w:hanging="1410"/>
        <w:jc w:val="both"/>
        <w:rPr>
          <w:sz w:val="21"/>
          <w:szCs w:val="21"/>
          <w:lang w:val="sk-SK"/>
        </w:rPr>
      </w:pPr>
      <w:r w:rsidRPr="00F10660">
        <w:rPr>
          <w:sz w:val="21"/>
          <w:szCs w:val="21"/>
          <w:lang w:val="sk-SK"/>
        </w:rPr>
        <w:t xml:space="preserve">Príloha č. </w:t>
      </w:r>
      <w:r w:rsidR="004B05AE">
        <w:rPr>
          <w:sz w:val="21"/>
          <w:szCs w:val="21"/>
          <w:lang w:val="sk-SK"/>
        </w:rPr>
        <w:t>2</w:t>
      </w:r>
      <w:r w:rsidRPr="00F10660">
        <w:rPr>
          <w:sz w:val="21"/>
          <w:szCs w:val="21"/>
          <w:lang w:val="sk-SK"/>
        </w:rPr>
        <w:t>:</w:t>
      </w:r>
      <w:r w:rsidRPr="00F10660">
        <w:rPr>
          <w:sz w:val="21"/>
          <w:szCs w:val="21"/>
          <w:lang w:val="sk-SK"/>
        </w:rPr>
        <w:tab/>
      </w:r>
      <w:r w:rsidR="004B05AE" w:rsidRPr="004B05AE">
        <w:rPr>
          <w:sz w:val="21"/>
          <w:szCs w:val="21"/>
          <w:lang w:val="sk-SK"/>
        </w:rPr>
        <w:t>Podmienky využitia subdodávateľov</w:t>
      </w:r>
    </w:p>
    <w:p w14:paraId="78219F62" w14:textId="04280CFF" w:rsidR="007D201C" w:rsidRPr="00F10660" w:rsidRDefault="007D201C" w:rsidP="0037014C">
      <w:pPr>
        <w:pStyle w:val="Zarkazkladnhotextu"/>
        <w:tabs>
          <w:tab w:val="left" w:pos="0"/>
        </w:tabs>
        <w:spacing w:after="40"/>
        <w:ind w:left="0"/>
        <w:rPr>
          <w:color w:val="FF0000"/>
          <w:sz w:val="21"/>
          <w:szCs w:val="21"/>
          <w:lang w:val="sk-SK"/>
        </w:rPr>
      </w:pPr>
    </w:p>
    <w:p w14:paraId="2C73E150" w14:textId="5E81DFE7" w:rsidR="00FA54A4" w:rsidRPr="00F10660" w:rsidRDefault="00A176A4" w:rsidP="0037014C">
      <w:pPr>
        <w:jc w:val="both"/>
        <w:rPr>
          <w:sz w:val="21"/>
          <w:szCs w:val="21"/>
        </w:rPr>
      </w:pPr>
      <w:r>
        <w:rPr>
          <w:sz w:val="21"/>
          <w:szCs w:val="21"/>
        </w:rPr>
        <w:t>Majcichov</w:t>
      </w:r>
      <w:r w:rsidR="00AB1BDC">
        <w:rPr>
          <w:sz w:val="21"/>
          <w:szCs w:val="21"/>
        </w:rPr>
        <w:t>,</w:t>
      </w:r>
      <w:r w:rsidR="00FA54A4" w:rsidRPr="00F10660">
        <w:rPr>
          <w:sz w:val="21"/>
          <w:szCs w:val="21"/>
        </w:rPr>
        <w:t xml:space="preserve"> dňa .........................</w:t>
      </w:r>
    </w:p>
    <w:p w14:paraId="55E3BBD8" w14:textId="77777777" w:rsidR="008F0673" w:rsidRPr="00F10660" w:rsidRDefault="008F0673" w:rsidP="0037014C">
      <w:pPr>
        <w:tabs>
          <w:tab w:val="left" w:pos="6120"/>
        </w:tabs>
        <w:jc w:val="both"/>
        <w:rPr>
          <w:sz w:val="21"/>
          <w:szCs w:val="21"/>
        </w:rPr>
      </w:pPr>
    </w:p>
    <w:p w14:paraId="73ECCF4A" w14:textId="213176B5" w:rsidR="00FA54A4" w:rsidRPr="00F10660" w:rsidRDefault="00FA54A4" w:rsidP="0037014C">
      <w:pPr>
        <w:tabs>
          <w:tab w:val="left" w:pos="6120"/>
        </w:tabs>
        <w:jc w:val="both"/>
        <w:rPr>
          <w:sz w:val="21"/>
          <w:szCs w:val="21"/>
        </w:rPr>
      </w:pPr>
      <w:r w:rsidRPr="00F10660">
        <w:rPr>
          <w:sz w:val="21"/>
          <w:szCs w:val="21"/>
        </w:rPr>
        <w:t>Objednávateľ:</w:t>
      </w:r>
    </w:p>
    <w:p w14:paraId="5ED93734" w14:textId="77777777" w:rsidR="00FA54A4" w:rsidRPr="00F10660" w:rsidRDefault="00FA54A4" w:rsidP="0037014C">
      <w:pPr>
        <w:rPr>
          <w:sz w:val="21"/>
          <w:szCs w:val="21"/>
        </w:rPr>
      </w:pPr>
    </w:p>
    <w:p w14:paraId="4E27A054" w14:textId="77777777" w:rsidR="00FA54A4" w:rsidRPr="00F10660" w:rsidRDefault="00FA54A4" w:rsidP="0037014C">
      <w:pPr>
        <w:rPr>
          <w:sz w:val="21"/>
          <w:szCs w:val="21"/>
        </w:rPr>
      </w:pPr>
    </w:p>
    <w:p w14:paraId="613E9992" w14:textId="77777777" w:rsidR="00FA54A4" w:rsidRPr="00F10660" w:rsidRDefault="00FA54A4" w:rsidP="0037014C">
      <w:pPr>
        <w:rPr>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2742"/>
      </w:tblGrid>
      <w:tr w:rsidR="00585972" w:rsidRPr="00F10660" w14:paraId="500E5F31" w14:textId="77777777" w:rsidTr="00A176A4">
        <w:trPr>
          <w:trHeight w:val="438"/>
        </w:trPr>
        <w:tc>
          <w:tcPr>
            <w:tcW w:w="3070" w:type="dxa"/>
            <w:tcBorders>
              <w:top w:val="single" w:sz="4" w:space="0" w:color="000000"/>
              <w:left w:val="nil"/>
              <w:bottom w:val="nil"/>
              <w:right w:val="nil"/>
            </w:tcBorders>
            <w:hideMark/>
          </w:tcPr>
          <w:p w14:paraId="6151E96C" w14:textId="506AAC5F" w:rsidR="007F1033" w:rsidRDefault="000A581F" w:rsidP="0037014C">
            <w:pPr>
              <w:jc w:val="center"/>
              <w:rPr>
                <w:iCs/>
                <w:sz w:val="21"/>
                <w:szCs w:val="21"/>
              </w:rPr>
            </w:pPr>
            <w:r>
              <w:rPr>
                <w:iCs/>
                <w:sz w:val="21"/>
                <w:szCs w:val="21"/>
              </w:rPr>
              <w:t xml:space="preserve">Ing. Petr </w:t>
            </w:r>
            <w:proofErr w:type="spellStart"/>
            <w:r>
              <w:rPr>
                <w:iCs/>
                <w:sz w:val="21"/>
                <w:szCs w:val="21"/>
              </w:rPr>
              <w:t>Kromíchal</w:t>
            </w:r>
            <w:proofErr w:type="spellEnd"/>
          </w:p>
          <w:p w14:paraId="5D2234D1" w14:textId="081679F9" w:rsidR="00096B60" w:rsidRDefault="00096B60" w:rsidP="0037014C">
            <w:pPr>
              <w:jc w:val="center"/>
              <w:rPr>
                <w:iCs/>
                <w:sz w:val="21"/>
                <w:szCs w:val="21"/>
              </w:rPr>
            </w:pPr>
            <w:r>
              <w:rPr>
                <w:iCs/>
                <w:sz w:val="21"/>
                <w:szCs w:val="21"/>
              </w:rPr>
              <w:t>predseda predstavenstva</w:t>
            </w:r>
          </w:p>
          <w:p w14:paraId="71D8AE51" w14:textId="7E4B05B0" w:rsidR="00585972" w:rsidRPr="00585972" w:rsidRDefault="00A176A4" w:rsidP="0037014C">
            <w:pPr>
              <w:jc w:val="center"/>
              <w:rPr>
                <w:sz w:val="21"/>
                <w:szCs w:val="21"/>
              </w:rPr>
            </w:pPr>
            <w:r w:rsidRPr="00A176A4">
              <w:rPr>
                <w:iCs/>
                <w:sz w:val="21"/>
                <w:szCs w:val="21"/>
              </w:rPr>
              <w:t xml:space="preserve">FARMA MAJCICHOV, </w:t>
            </w:r>
            <w:proofErr w:type="spellStart"/>
            <w:r w:rsidRPr="00A176A4">
              <w:rPr>
                <w:iCs/>
                <w:sz w:val="21"/>
                <w:szCs w:val="21"/>
              </w:rPr>
              <w:t>a.s</w:t>
            </w:r>
            <w:proofErr w:type="spellEnd"/>
            <w:r w:rsidRPr="00A176A4">
              <w:rPr>
                <w:iCs/>
                <w:sz w:val="21"/>
                <w:szCs w:val="21"/>
              </w:rPr>
              <w:t>.</w:t>
            </w:r>
          </w:p>
        </w:tc>
        <w:tc>
          <w:tcPr>
            <w:tcW w:w="2742" w:type="dxa"/>
            <w:tcBorders>
              <w:top w:val="nil"/>
              <w:left w:val="nil"/>
              <w:bottom w:val="nil"/>
              <w:right w:val="nil"/>
            </w:tcBorders>
          </w:tcPr>
          <w:p w14:paraId="20A44061" w14:textId="77777777" w:rsidR="00585972" w:rsidRPr="00F10660" w:rsidRDefault="00585972" w:rsidP="0037014C">
            <w:pPr>
              <w:rPr>
                <w:sz w:val="21"/>
                <w:szCs w:val="21"/>
              </w:rPr>
            </w:pPr>
          </w:p>
        </w:tc>
      </w:tr>
    </w:tbl>
    <w:p w14:paraId="5266C652" w14:textId="77777777" w:rsidR="00FA54A4" w:rsidRDefault="00FA54A4" w:rsidP="0037014C">
      <w:pPr>
        <w:rPr>
          <w:sz w:val="21"/>
          <w:szCs w:val="21"/>
        </w:rPr>
      </w:pPr>
    </w:p>
    <w:p w14:paraId="3564D0AA" w14:textId="77777777" w:rsidR="000A581F" w:rsidRPr="00F10660" w:rsidRDefault="000A581F" w:rsidP="0037014C">
      <w:pPr>
        <w:rPr>
          <w:sz w:val="21"/>
          <w:szCs w:val="21"/>
        </w:rPr>
      </w:pPr>
    </w:p>
    <w:p w14:paraId="6BFC7F5E" w14:textId="77777777" w:rsidR="00FA54A4" w:rsidRPr="00F10660" w:rsidRDefault="00FA54A4" w:rsidP="0037014C">
      <w:pPr>
        <w:rPr>
          <w:sz w:val="21"/>
          <w:szCs w:val="21"/>
        </w:rPr>
      </w:pPr>
    </w:p>
    <w:p w14:paraId="7F1B13D5" w14:textId="23CCA9E6" w:rsidR="00FA54A4" w:rsidRPr="00F10660" w:rsidRDefault="00FA54A4" w:rsidP="0037014C">
      <w:pPr>
        <w:rPr>
          <w:sz w:val="21"/>
          <w:szCs w:val="21"/>
        </w:rPr>
      </w:pPr>
      <w:r w:rsidRPr="00F10660">
        <w:rPr>
          <w:sz w:val="21"/>
          <w:szCs w:val="21"/>
        </w:rPr>
        <w:t>Zhotoviteľ:</w:t>
      </w:r>
    </w:p>
    <w:p w14:paraId="7D9EA54E" w14:textId="77777777" w:rsidR="00AF0284" w:rsidRPr="00F10660" w:rsidRDefault="00AF0284" w:rsidP="0037014C">
      <w:pPr>
        <w:rPr>
          <w:sz w:val="21"/>
          <w:szCs w:val="21"/>
        </w:rPr>
      </w:pPr>
    </w:p>
    <w:p w14:paraId="4CD4D2A8" w14:textId="77777777" w:rsidR="00FA54A4" w:rsidRPr="00F10660" w:rsidRDefault="00FA54A4" w:rsidP="0037014C">
      <w:pPr>
        <w:rPr>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0"/>
        <w:gridCol w:w="2850"/>
      </w:tblGrid>
      <w:tr w:rsidR="00585972" w:rsidRPr="00F10660" w14:paraId="363268F4" w14:textId="77777777" w:rsidTr="00D410DE">
        <w:tc>
          <w:tcPr>
            <w:tcW w:w="3070" w:type="dxa"/>
            <w:tcBorders>
              <w:top w:val="nil"/>
              <w:left w:val="nil"/>
              <w:bottom w:val="nil"/>
              <w:right w:val="nil"/>
            </w:tcBorders>
          </w:tcPr>
          <w:p w14:paraId="5ED634EA" w14:textId="77777777" w:rsidR="00585972" w:rsidRPr="00F10660" w:rsidRDefault="00585972" w:rsidP="00585972">
            <w:pPr>
              <w:jc w:val="center"/>
              <w:rPr>
                <w:sz w:val="21"/>
                <w:szCs w:val="21"/>
              </w:rPr>
            </w:pPr>
          </w:p>
        </w:tc>
        <w:tc>
          <w:tcPr>
            <w:tcW w:w="3070" w:type="dxa"/>
            <w:tcBorders>
              <w:top w:val="nil"/>
              <w:left w:val="nil"/>
              <w:bottom w:val="nil"/>
              <w:right w:val="nil"/>
            </w:tcBorders>
          </w:tcPr>
          <w:p w14:paraId="1BA24FAD" w14:textId="56C1AB51" w:rsidR="00585972" w:rsidRPr="00F10660" w:rsidRDefault="00585972" w:rsidP="00585972">
            <w:pPr>
              <w:jc w:val="center"/>
              <w:rPr>
                <w:sz w:val="21"/>
                <w:szCs w:val="21"/>
              </w:rPr>
            </w:pPr>
          </w:p>
        </w:tc>
        <w:tc>
          <w:tcPr>
            <w:tcW w:w="2850" w:type="dxa"/>
            <w:tcBorders>
              <w:top w:val="nil"/>
              <w:left w:val="nil"/>
              <w:bottom w:val="nil"/>
              <w:right w:val="nil"/>
            </w:tcBorders>
          </w:tcPr>
          <w:p w14:paraId="3CD74EC1" w14:textId="77777777" w:rsidR="00585972" w:rsidRPr="00F10660" w:rsidRDefault="00585972" w:rsidP="00585972">
            <w:pPr>
              <w:rPr>
                <w:sz w:val="21"/>
                <w:szCs w:val="21"/>
              </w:rPr>
            </w:pPr>
          </w:p>
        </w:tc>
      </w:tr>
    </w:tbl>
    <w:p w14:paraId="2094F454" w14:textId="77777777" w:rsidR="00585972" w:rsidRDefault="00585972" w:rsidP="00585972">
      <w:pPr>
        <w:rPr>
          <w:sz w:val="21"/>
          <w:szCs w:val="21"/>
        </w:rPr>
      </w:pPr>
      <w:r w:rsidRPr="001650EA">
        <w:rPr>
          <w:i/>
          <w:iCs/>
          <w:sz w:val="21"/>
          <w:szCs w:val="21"/>
          <w:highlight w:val="green"/>
        </w:rPr>
        <w:t>doplní uchádzač</w:t>
      </w:r>
      <w:r>
        <w:rPr>
          <w:sz w:val="21"/>
          <w:szCs w:val="21"/>
        </w:rPr>
        <w:t xml:space="preserve"> </w:t>
      </w:r>
    </w:p>
    <w:p w14:paraId="171E0802" w14:textId="1743B621" w:rsidR="002A37C6" w:rsidRDefault="002A37C6" w:rsidP="0037014C">
      <w:pPr>
        <w:pStyle w:val="Zarkazkladnhotextu"/>
        <w:tabs>
          <w:tab w:val="left" w:pos="0"/>
        </w:tabs>
        <w:ind w:left="0"/>
        <w:rPr>
          <w:sz w:val="21"/>
          <w:szCs w:val="21"/>
        </w:rPr>
      </w:pPr>
    </w:p>
    <w:p w14:paraId="1BAEBEF9" w14:textId="19E105AA" w:rsidR="005D430F" w:rsidRDefault="005D430F" w:rsidP="0037014C">
      <w:pPr>
        <w:pStyle w:val="Zarkazkladnhotextu"/>
        <w:tabs>
          <w:tab w:val="left" w:pos="0"/>
        </w:tabs>
        <w:ind w:left="0"/>
        <w:rPr>
          <w:sz w:val="21"/>
          <w:szCs w:val="21"/>
        </w:rPr>
      </w:pPr>
    </w:p>
    <w:p w14:paraId="0BA7417B" w14:textId="160441BB" w:rsidR="005D430F" w:rsidRPr="005D430F" w:rsidRDefault="005D430F" w:rsidP="00826EAC">
      <w:pPr>
        <w:pStyle w:val="Odsekzoznamu"/>
        <w:widowControl w:val="0"/>
        <w:ind w:left="357"/>
        <w:contextualSpacing w:val="0"/>
        <w:jc w:val="both"/>
        <w:rPr>
          <w:rFonts w:eastAsia="Arial,Bold"/>
          <w:sz w:val="21"/>
          <w:szCs w:val="21"/>
          <w:highlight w:val="yellow"/>
        </w:rPr>
      </w:pPr>
    </w:p>
    <w:sectPr w:rsidR="005D430F" w:rsidRPr="005D430F" w:rsidSect="00726834">
      <w:headerReference w:type="default" r:id="rId8"/>
      <w:footerReference w:type="even" r:id="rId9"/>
      <w:footerReference w:type="default" r:id="rId10"/>
      <w:pgSz w:w="11906" w:h="16838" w:code="9"/>
      <w:pgMar w:top="426" w:right="1247" w:bottom="1276" w:left="1247" w:header="709" w:footer="9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60FC7" w14:textId="77777777" w:rsidR="00417D83" w:rsidRDefault="00417D83" w:rsidP="007D201C">
      <w:r>
        <w:separator/>
      </w:r>
    </w:p>
  </w:endnote>
  <w:endnote w:type="continuationSeparator" w:id="0">
    <w:p w14:paraId="488D7DB9" w14:textId="77777777" w:rsidR="00417D83" w:rsidRDefault="00417D83" w:rsidP="007D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Bold">
    <w:altName w:val="MS Mincho"/>
    <w:panose1 w:val="020B0604020202020204"/>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2B4E5" w14:textId="77777777" w:rsidR="002543EA" w:rsidRDefault="00E103D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5C29E78" w14:textId="77777777" w:rsidR="002543EA" w:rsidRDefault="002543EA">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F7A2" w14:textId="77777777" w:rsidR="002543EA" w:rsidRPr="00A43FC5" w:rsidRDefault="002543EA" w:rsidP="00802E8E">
    <w:pPr>
      <w:pStyle w:val="Pta"/>
      <w:framePr w:wrap="around" w:vAnchor="text" w:hAnchor="page" w:x="10816" w:y="548"/>
      <w:rPr>
        <w:rStyle w:val="slostrany"/>
        <w:sz w:val="16"/>
        <w:szCs w:val="16"/>
      </w:rPr>
    </w:pPr>
  </w:p>
  <w:tbl>
    <w:tblPr>
      <w:tblW w:w="9673" w:type="dxa"/>
      <w:tblInd w:w="108" w:type="dxa"/>
      <w:tblLayout w:type="fixed"/>
      <w:tblLook w:val="01E0" w:firstRow="1" w:lastRow="1" w:firstColumn="1" w:lastColumn="1" w:noHBand="0" w:noVBand="0"/>
    </w:tblPr>
    <w:tblGrid>
      <w:gridCol w:w="7513"/>
      <w:gridCol w:w="2160"/>
    </w:tblGrid>
    <w:tr w:rsidR="00802E8E" w:rsidRPr="003D50CE" w14:paraId="353E1637" w14:textId="77777777" w:rsidTr="003D50CE">
      <w:tc>
        <w:tcPr>
          <w:tcW w:w="7513" w:type="dxa"/>
        </w:tcPr>
        <w:p w14:paraId="7DB8D086" w14:textId="77777777" w:rsidR="002543EA" w:rsidRPr="00A40A3F" w:rsidRDefault="002543EA" w:rsidP="003D50CE">
          <w:pPr>
            <w:pStyle w:val="Pta"/>
            <w:ind w:right="828"/>
            <w:rPr>
              <w:rFonts w:ascii="Arial" w:hAnsi="Arial" w:cs="Arial"/>
              <w:color w:val="044888"/>
              <w:sz w:val="14"/>
              <w:szCs w:val="14"/>
              <w:lang w:val="sk-SK" w:eastAsia="sk-SK"/>
            </w:rPr>
          </w:pPr>
        </w:p>
      </w:tc>
      <w:tc>
        <w:tcPr>
          <w:tcW w:w="2160" w:type="dxa"/>
          <w:vAlign w:val="bottom"/>
        </w:tcPr>
        <w:p w14:paraId="36249A3E" w14:textId="77777777" w:rsidR="002543EA" w:rsidRPr="00A40A3F" w:rsidRDefault="002543EA" w:rsidP="00A93111">
          <w:pPr>
            <w:pStyle w:val="Pta"/>
            <w:rPr>
              <w:sz w:val="14"/>
              <w:szCs w:val="14"/>
              <w:lang w:val="sk-SK" w:eastAsia="sk-SK"/>
            </w:rPr>
          </w:pPr>
        </w:p>
      </w:tc>
    </w:tr>
  </w:tbl>
  <w:p w14:paraId="29E6FFB8" w14:textId="77777777" w:rsidR="002543EA" w:rsidRPr="00884632" w:rsidRDefault="00E103D5" w:rsidP="009B69DE">
    <w:pPr>
      <w:pStyle w:val="Pta"/>
      <w:jc w:val="right"/>
      <w:rPr>
        <w:sz w:val="18"/>
        <w:szCs w:val="18"/>
      </w:rPr>
    </w:pPr>
    <w:r w:rsidRPr="00884632">
      <w:rPr>
        <w:sz w:val="18"/>
        <w:szCs w:val="18"/>
      </w:rPr>
      <w:fldChar w:fldCharType="begin"/>
    </w:r>
    <w:r w:rsidRPr="00884632">
      <w:rPr>
        <w:sz w:val="18"/>
        <w:szCs w:val="18"/>
      </w:rPr>
      <w:instrText>PAGE  \* Arabic  \* MERGEFORMAT</w:instrText>
    </w:r>
    <w:r w:rsidRPr="00884632">
      <w:rPr>
        <w:sz w:val="18"/>
        <w:szCs w:val="18"/>
      </w:rPr>
      <w:fldChar w:fldCharType="separate"/>
    </w:r>
    <w:r w:rsidR="003861D3" w:rsidRPr="00884632">
      <w:rPr>
        <w:noProof/>
        <w:sz w:val="18"/>
        <w:szCs w:val="18"/>
      </w:rPr>
      <w:t>3</w:t>
    </w:r>
    <w:r w:rsidRPr="00884632">
      <w:rPr>
        <w:sz w:val="18"/>
        <w:szCs w:val="18"/>
      </w:rPr>
      <w:fldChar w:fldCharType="end"/>
    </w:r>
    <w:r w:rsidRPr="00884632">
      <w:rPr>
        <w:sz w:val="18"/>
        <w:szCs w:val="18"/>
      </w:rPr>
      <w:t xml:space="preserve"> z </w:t>
    </w:r>
    <w:r w:rsidRPr="00884632">
      <w:rPr>
        <w:sz w:val="18"/>
        <w:szCs w:val="18"/>
      </w:rPr>
      <w:fldChar w:fldCharType="begin"/>
    </w:r>
    <w:r w:rsidRPr="00884632">
      <w:rPr>
        <w:sz w:val="18"/>
        <w:szCs w:val="18"/>
      </w:rPr>
      <w:instrText>NUMPAGES  \* Arabic  \* MERGEFORMAT</w:instrText>
    </w:r>
    <w:r w:rsidRPr="00884632">
      <w:rPr>
        <w:sz w:val="18"/>
        <w:szCs w:val="18"/>
      </w:rPr>
      <w:fldChar w:fldCharType="separate"/>
    </w:r>
    <w:r w:rsidR="003861D3" w:rsidRPr="00884632">
      <w:rPr>
        <w:noProof/>
        <w:sz w:val="18"/>
        <w:szCs w:val="18"/>
      </w:rPr>
      <w:t>11</w:t>
    </w:r>
    <w:r w:rsidRPr="0088463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AF0B6" w14:textId="77777777" w:rsidR="00417D83" w:rsidRDefault="00417D83" w:rsidP="007D201C">
      <w:r>
        <w:separator/>
      </w:r>
    </w:p>
  </w:footnote>
  <w:footnote w:type="continuationSeparator" w:id="0">
    <w:p w14:paraId="03C7A993" w14:textId="77777777" w:rsidR="00417D83" w:rsidRDefault="00417D83" w:rsidP="007D2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0218" w14:textId="77777777" w:rsidR="002543EA" w:rsidRDefault="002543E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E72"/>
    <w:multiLevelType w:val="hybridMultilevel"/>
    <w:tmpl w:val="BC6028A0"/>
    <w:lvl w:ilvl="0" w:tplc="46128C38">
      <w:start w:val="3"/>
      <w:numFmt w:val="decimal"/>
      <w:lvlText w:val="%1."/>
      <w:lvlJc w:val="left"/>
      <w:pPr>
        <w:tabs>
          <w:tab w:val="num" w:pos="720"/>
        </w:tabs>
        <w:ind w:left="720" w:hanging="360"/>
      </w:pPr>
      <w:rPr>
        <w:rFonts w:ascii="Arial" w:hAnsi="Arial" w:cs="Arial" w:hint="default"/>
        <w:b w:val="0"/>
      </w:r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301C70"/>
    <w:multiLevelType w:val="hybridMultilevel"/>
    <w:tmpl w:val="7C508E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B45F93"/>
    <w:multiLevelType w:val="multilevel"/>
    <w:tmpl w:val="7C286CFA"/>
    <w:lvl w:ilvl="0">
      <w:start w:val="1"/>
      <w:numFmt w:val="decimal"/>
      <w:lvlText w:val="%1."/>
      <w:lvlJc w:val="left"/>
      <w:pPr>
        <w:tabs>
          <w:tab w:val="num" w:pos="375"/>
        </w:tabs>
        <w:ind w:left="375" w:hanging="36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839" w:hanging="720"/>
      </w:pPr>
      <w:rPr>
        <w:rFonts w:hint="default"/>
      </w:rPr>
    </w:lvl>
    <w:lvl w:ilvl="3">
      <w:start w:val="1"/>
      <w:numFmt w:val="decimal"/>
      <w:isLgl/>
      <w:lvlText w:val="%1.%2.%3.%4."/>
      <w:lvlJc w:val="left"/>
      <w:pPr>
        <w:ind w:left="2391" w:hanging="720"/>
      </w:pPr>
      <w:rPr>
        <w:rFonts w:hint="default"/>
      </w:rPr>
    </w:lvl>
    <w:lvl w:ilvl="4">
      <w:start w:val="1"/>
      <w:numFmt w:val="decimal"/>
      <w:isLgl/>
      <w:lvlText w:val="%1.%2.%3.%4.%5."/>
      <w:lvlJc w:val="left"/>
      <w:pPr>
        <w:ind w:left="3303" w:hanging="1080"/>
      </w:pPr>
      <w:rPr>
        <w:rFonts w:hint="default"/>
      </w:rPr>
    </w:lvl>
    <w:lvl w:ilvl="5">
      <w:start w:val="1"/>
      <w:numFmt w:val="decimal"/>
      <w:isLgl/>
      <w:lvlText w:val="%1.%2.%3.%4.%5.%6."/>
      <w:lvlJc w:val="left"/>
      <w:pPr>
        <w:ind w:left="3855" w:hanging="1080"/>
      </w:pPr>
      <w:rPr>
        <w:rFonts w:hint="default"/>
      </w:rPr>
    </w:lvl>
    <w:lvl w:ilvl="6">
      <w:start w:val="1"/>
      <w:numFmt w:val="decimal"/>
      <w:isLgl/>
      <w:lvlText w:val="%1.%2.%3.%4.%5.%6.%7."/>
      <w:lvlJc w:val="left"/>
      <w:pPr>
        <w:ind w:left="4767" w:hanging="1440"/>
      </w:pPr>
      <w:rPr>
        <w:rFonts w:hint="default"/>
      </w:rPr>
    </w:lvl>
    <w:lvl w:ilvl="7">
      <w:start w:val="1"/>
      <w:numFmt w:val="decimal"/>
      <w:isLgl/>
      <w:lvlText w:val="%1.%2.%3.%4.%5.%6.%7.%8."/>
      <w:lvlJc w:val="left"/>
      <w:pPr>
        <w:ind w:left="5319" w:hanging="1440"/>
      </w:pPr>
      <w:rPr>
        <w:rFonts w:hint="default"/>
      </w:rPr>
    </w:lvl>
    <w:lvl w:ilvl="8">
      <w:start w:val="1"/>
      <w:numFmt w:val="decimal"/>
      <w:isLgl/>
      <w:lvlText w:val="%1.%2.%3.%4.%5.%6.%7.%8.%9."/>
      <w:lvlJc w:val="left"/>
      <w:pPr>
        <w:ind w:left="6231" w:hanging="1800"/>
      </w:pPr>
      <w:rPr>
        <w:rFonts w:hint="default"/>
      </w:rPr>
    </w:lvl>
  </w:abstractNum>
  <w:abstractNum w:abstractNumId="3" w15:restartNumberingAfterBreak="0">
    <w:nsid w:val="05A078A6"/>
    <w:multiLevelType w:val="multilevel"/>
    <w:tmpl w:val="A4E08E68"/>
    <w:lvl w:ilvl="0">
      <w:start w:val="1"/>
      <w:numFmt w:val="decimal"/>
      <w:lvlText w:val="%1."/>
      <w:lvlJc w:val="left"/>
      <w:pPr>
        <w:tabs>
          <w:tab w:val="num" w:pos="750"/>
        </w:tabs>
        <w:ind w:left="750" w:hanging="570"/>
      </w:pPr>
      <w:rPr>
        <w:rFonts w:hint="default"/>
        <w:sz w:val="22"/>
        <w:szCs w:val="22"/>
      </w:rPr>
    </w:lvl>
    <w:lvl w:ilvl="1">
      <w:start w:val="1"/>
      <w:numFmt w:val="decimal"/>
      <w:lvlText w:val="%2."/>
      <w:lvlJc w:val="left"/>
      <w:pPr>
        <w:tabs>
          <w:tab w:val="num" w:pos="1800"/>
        </w:tabs>
        <w:ind w:left="1800" w:hanging="360"/>
      </w:pPr>
      <w:rPr>
        <w:rFonts w:hint="default"/>
        <w:sz w:val="21"/>
        <w:szCs w:val="21"/>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15:restartNumberingAfterBreak="0">
    <w:nsid w:val="0796247A"/>
    <w:multiLevelType w:val="hybridMultilevel"/>
    <w:tmpl w:val="0D76CB9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5" w15:restartNumberingAfterBreak="0">
    <w:nsid w:val="097A4101"/>
    <w:multiLevelType w:val="hybridMultilevel"/>
    <w:tmpl w:val="50F2BE10"/>
    <w:lvl w:ilvl="0" w:tplc="E6668928">
      <w:start w:val="1"/>
      <w:numFmt w:val="decimal"/>
      <w:lvlText w:val="%1."/>
      <w:lvlJc w:val="left"/>
      <w:pPr>
        <w:tabs>
          <w:tab w:val="num" w:pos="765"/>
        </w:tabs>
        <w:ind w:left="765" w:hanging="360"/>
      </w:pPr>
      <w:rPr>
        <w:rFonts w:hint="default"/>
        <w:b w:val="0"/>
      </w:rPr>
    </w:lvl>
    <w:lvl w:ilvl="1" w:tplc="463A9006">
      <w:numFmt w:val="none"/>
      <w:lvlText w:val=""/>
      <w:lvlJc w:val="left"/>
      <w:pPr>
        <w:tabs>
          <w:tab w:val="num" w:pos="360"/>
        </w:tabs>
      </w:pPr>
    </w:lvl>
    <w:lvl w:ilvl="2" w:tplc="9CAC06AE">
      <w:numFmt w:val="none"/>
      <w:lvlText w:val=""/>
      <w:lvlJc w:val="left"/>
      <w:pPr>
        <w:tabs>
          <w:tab w:val="num" w:pos="360"/>
        </w:tabs>
      </w:pPr>
    </w:lvl>
    <w:lvl w:ilvl="3" w:tplc="986285C0">
      <w:numFmt w:val="none"/>
      <w:lvlText w:val=""/>
      <w:lvlJc w:val="left"/>
      <w:pPr>
        <w:tabs>
          <w:tab w:val="num" w:pos="360"/>
        </w:tabs>
      </w:pPr>
    </w:lvl>
    <w:lvl w:ilvl="4" w:tplc="7D7EC128">
      <w:numFmt w:val="none"/>
      <w:lvlText w:val=""/>
      <w:lvlJc w:val="left"/>
      <w:pPr>
        <w:tabs>
          <w:tab w:val="num" w:pos="360"/>
        </w:tabs>
      </w:pPr>
    </w:lvl>
    <w:lvl w:ilvl="5" w:tplc="BAB8D852">
      <w:numFmt w:val="none"/>
      <w:lvlText w:val=""/>
      <w:lvlJc w:val="left"/>
      <w:pPr>
        <w:tabs>
          <w:tab w:val="num" w:pos="360"/>
        </w:tabs>
      </w:pPr>
    </w:lvl>
    <w:lvl w:ilvl="6" w:tplc="658C2E8A">
      <w:numFmt w:val="none"/>
      <w:lvlText w:val=""/>
      <w:lvlJc w:val="left"/>
      <w:pPr>
        <w:tabs>
          <w:tab w:val="num" w:pos="360"/>
        </w:tabs>
      </w:pPr>
    </w:lvl>
    <w:lvl w:ilvl="7" w:tplc="C5F87188">
      <w:numFmt w:val="none"/>
      <w:lvlText w:val=""/>
      <w:lvlJc w:val="left"/>
      <w:pPr>
        <w:tabs>
          <w:tab w:val="num" w:pos="360"/>
        </w:tabs>
      </w:pPr>
    </w:lvl>
    <w:lvl w:ilvl="8" w:tplc="C9426122">
      <w:numFmt w:val="none"/>
      <w:lvlText w:val=""/>
      <w:lvlJc w:val="left"/>
      <w:pPr>
        <w:tabs>
          <w:tab w:val="num" w:pos="360"/>
        </w:tabs>
      </w:pPr>
    </w:lvl>
  </w:abstractNum>
  <w:abstractNum w:abstractNumId="6" w15:restartNumberingAfterBreak="0">
    <w:nsid w:val="0E0D43D4"/>
    <w:multiLevelType w:val="hybridMultilevel"/>
    <w:tmpl w:val="99C49808"/>
    <w:lvl w:ilvl="0" w:tplc="F0161A0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3271FC"/>
    <w:multiLevelType w:val="multilevel"/>
    <w:tmpl w:val="1416CE8C"/>
    <w:lvl w:ilvl="0">
      <w:start w:val="5"/>
      <w:numFmt w:val="bullet"/>
      <w:lvlText w:val="-"/>
      <w:lvlJc w:val="left"/>
      <w:pPr>
        <w:tabs>
          <w:tab w:val="num" w:pos="2010"/>
        </w:tabs>
        <w:ind w:left="2010" w:hanging="570"/>
      </w:pPr>
      <w:rPr>
        <w:rFonts w:ascii="Arial" w:eastAsia="Times New Roman" w:hAnsi="Arial" w:cs="Arial" w:hint="default"/>
        <w:sz w:val="20"/>
        <w:szCs w:val="20"/>
      </w:rPr>
    </w:lvl>
    <w:lvl w:ilvl="1">
      <w:start w:val="1"/>
      <w:numFmt w:val="decimal"/>
      <w:lvlText w:val="%2."/>
      <w:lvlJc w:val="left"/>
      <w:pPr>
        <w:tabs>
          <w:tab w:val="num" w:pos="3060"/>
        </w:tabs>
        <w:ind w:left="3060" w:hanging="360"/>
      </w:pPr>
      <w:rPr>
        <w:rFonts w:hint="default"/>
        <w:sz w:val="20"/>
        <w:szCs w:val="20"/>
      </w:rPr>
    </w:lvl>
    <w:lvl w:ilvl="2">
      <w:start w:val="1"/>
      <w:numFmt w:val="lowerRoman"/>
      <w:lvlText w:val="%3."/>
      <w:lvlJc w:val="right"/>
      <w:pPr>
        <w:tabs>
          <w:tab w:val="num" w:pos="3780"/>
        </w:tabs>
        <w:ind w:left="3780" w:hanging="180"/>
      </w:pPr>
    </w:lvl>
    <w:lvl w:ilvl="3">
      <w:start w:val="1"/>
      <w:numFmt w:val="decimal"/>
      <w:lvlText w:val="%4."/>
      <w:lvlJc w:val="left"/>
      <w:pPr>
        <w:tabs>
          <w:tab w:val="num" w:pos="4500"/>
        </w:tabs>
        <w:ind w:left="4500" w:hanging="360"/>
      </w:pPr>
    </w:lvl>
    <w:lvl w:ilvl="4">
      <w:start w:val="1"/>
      <w:numFmt w:val="lowerLetter"/>
      <w:lvlText w:val="%5)"/>
      <w:lvlJc w:val="left"/>
      <w:pPr>
        <w:ind w:left="5220" w:hanging="360"/>
      </w:pPr>
      <w:rPr>
        <w:rFonts w:hint="default"/>
      </w:rPr>
    </w:lvl>
    <w:lvl w:ilvl="5" w:tentative="1">
      <w:start w:val="1"/>
      <w:numFmt w:val="lowerRoman"/>
      <w:lvlText w:val="%6."/>
      <w:lvlJc w:val="right"/>
      <w:pPr>
        <w:tabs>
          <w:tab w:val="num" w:pos="5940"/>
        </w:tabs>
        <w:ind w:left="5940" w:hanging="180"/>
      </w:pPr>
    </w:lvl>
    <w:lvl w:ilvl="6" w:tentative="1">
      <w:start w:val="1"/>
      <w:numFmt w:val="decimal"/>
      <w:lvlText w:val="%7."/>
      <w:lvlJc w:val="left"/>
      <w:pPr>
        <w:tabs>
          <w:tab w:val="num" w:pos="6660"/>
        </w:tabs>
        <w:ind w:left="6660" w:hanging="360"/>
      </w:pPr>
    </w:lvl>
    <w:lvl w:ilvl="7" w:tentative="1">
      <w:start w:val="1"/>
      <w:numFmt w:val="lowerLetter"/>
      <w:lvlText w:val="%8."/>
      <w:lvlJc w:val="left"/>
      <w:pPr>
        <w:tabs>
          <w:tab w:val="num" w:pos="7380"/>
        </w:tabs>
        <w:ind w:left="7380" w:hanging="360"/>
      </w:pPr>
    </w:lvl>
    <w:lvl w:ilvl="8" w:tentative="1">
      <w:start w:val="1"/>
      <w:numFmt w:val="lowerRoman"/>
      <w:lvlText w:val="%9."/>
      <w:lvlJc w:val="right"/>
      <w:pPr>
        <w:tabs>
          <w:tab w:val="num" w:pos="8100"/>
        </w:tabs>
        <w:ind w:left="8100" w:hanging="180"/>
      </w:pPr>
    </w:lvl>
  </w:abstractNum>
  <w:abstractNum w:abstractNumId="8" w15:restartNumberingAfterBreak="0">
    <w:nsid w:val="1DE33D8F"/>
    <w:multiLevelType w:val="hybridMultilevel"/>
    <w:tmpl w:val="F16C638A"/>
    <w:lvl w:ilvl="0" w:tplc="D8D612CE">
      <w:start w:val="1"/>
      <w:numFmt w:val="decimal"/>
      <w:lvlText w:val="%1."/>
      <w:lvlJc w:val="left"/>
      <w:pPr>
        <w:ind w:left="720" w:hanging="360"/>
      </w:pPr>
      <w:rPr>
        <w:i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27726810"/>
    <w:multiLevelType w:val="hybridMultilevel"/>
    <w:tmpl w:val="617C38F2"/>
    <w:lvl w:ilvl="0" w:tplc="F48A0664">
      <w:start w:val="1"/>
      <w:numFmt w:val="lowerLetter"/>
      <w:lvlText w:val="%1)"/>
      <w:lvlJc w:val="left"/>
      <w:pPr>
        <w:tabs>
          <w:tab w:val="num" w:pos="372"/>
        </w:tabs>
        <w:ind w:left="372" w:hanging="360"/>
      </w:pPr>
      <w:rPr>
        <w:rFonts w:hint="default"/>
        <w:b w:val="0"/>
        <w:strike w:val="0"/>
        <w:color w:val="auto"/>
      </w:rPr>
    </w:lvl>
    <w:lvl w:ilvl="1" w:tplc="041B0019" w:tentative="1">
      <w:start w:val="1"/>
      <w:numFmt w:val="lowerLetter"/>
      <w:lvlText w:val="%2."/>
      <w:lvlJc w:val="left"/>
      <w:pPr>
        <w:tabs>
          <w:tab w:val="num" w:pos="1092"/>
        </w:tabs>
        <w:ind w:left="1092" w:hanging="360"/>
      </w:pPr>
    </w:lvl>
    <w:lvl w:ilvl="2" w:tplc="041B001B" w:tentative="1">
      <w:start w:val="1"/>
      <w:numFmt w:val="lowerRoman"/>
      <w:lvlText w:val="%3."/>
      <w:lvlJc w:val="right"/>
      <w:pPr>
        <w:tabs>
          <w:tab w:val="num" w:pos="1812"/>
        </w:tabs>
        <w:ind w:left="1812" w:hanging="180"/>
      </w:pPr>
    </w:lvl>
    <w:lvl w:ilvl="3" w:tplc="041B000F" w:tentative="1">
      <w:start w:val="1"/>
      <w:numFmt w:val="decimal"/>
      <w:lvlText w:val="%4."/>
      <w:lvlJc w:val="left"/>
      <w:pPr>
        <w:tabs>
          <w:tab w:val="num" w:pos="2532"/>
        </w:tabs>
        <w:ind w:left="2532" w:hanging="360"/>
      </w:pPr>
    </w:lvl>
    <w:lvl w:ilvl="4" w:tplc="041B0019" w:tentative="1">
      <w:start w:val="1"/>
      <w:numFmt w:val="lowerLetter"/>
      <w:lvlText w:val="%5."/>
      <w:lvlJc w:val="left"/>
      <w:pPr>
        <w:tabs>
          <w:tab w:val="num" w:pos="3252"/>
        </w:tabs>
        <w:ind w:left="3252" w:hanging="360"/>
      </w:pPr>
    </w:lvl>
    <w:lvl w:ilvl="5" w:tplc="041B001B" w:tentative="1">
      <w:start w:val="1"/>
      <w:numFmt w:val="lowerRoman"/>
      <w:lvlText w:val="%6."/>
      <w:lvlJc w:val="right"/>
      <w:pPr>
        <w:tabs>
          <w:tab w:val="num" w:pos="3972"/>
        </w:tabs>
        <w:ind w:left="3972" w:hanging="180"/>
      </w:pPr>
    </w:lvl>
    <w:lvl w:ilvl="6" w:tplc="041B000F" w:tentative="1">
      <w:start w:val="1"/>
      <w:numFmt w:val="decimal"/>
      <w:lvlText w:val="%7."/>
      <w:lvlJc w:val="left"/>
      <w:pPr>
        <w:tabs>
          <w:tab w:val="num" w:pos="4692"/>
        </w:tabs>
        <w:ind w:left="4692" w:hanging="360"/>
      </w:pPr>
    </w:lvl>
    <w:lvl w:ilvl="7" w:tplc="041B0019" w:tentative="1">
      <w:start w:val="1"/>
      <w:numFmt w:val="lowerLetter"/>
      <w:lvlText w:val="%8."/>
      <w:lvlJc w:val="left"/>
      <w:pPr>
        <w:tabs>
          <w:tab w:val="num" w:pos="5412"/>
        </w:tabs>
        <w:ind w:left="5412" w:hanging="360"/>
      </w:pPr>
    </w:lvl>
    <w:lvl w:ilvl="8" w:tplc="041B001B" w:tentative="1">
      <w:start w:val="1"/>
      <w:numFmt w:val="lowerRoman"/>
      <w:lvlText w:val="%9."/>
      <w:lvlJc w:val="right"/>
      <w:pPr>
        <w:tabs>
          <w:tab w:val="num" w:pos="6132"/>
        </w:tabs>
        <w:ind w:left="6132" w:hanging="180"/>
      </w:pPr>
    </w:lvl>
  </w:abstractNum>
  <w:abstractNum w:abstractNumId="10" w15:restartNumberingAfterBreak="0">
    <w:nsid w:val="29282A32"/>
    <w:multiLevelType w:val="hybridMultilevel"/>
    <w:tmpl w:val="B13E32CA"/>
    <w:lvl w:ilvl="0" w:tplc="EC4CC75C">
      <w:start w:val="1"/>
      <w:numFmt w:val="decimal"/>
      <w:lvlText w:val="%1."/>
      <w:lvlJc w:val="left"/>
      <w:pPr>
        <w:tabs>
          <w:tab w:val="num" w:pos="1449"/>
        </w:tabs>
        <w:ind w:left="1449" w:hanging="360"/>
      </w:pPr>
      <w:rPr>
        <w:rFonts w:hint="default"/>
        <w:b w:val="0"/>
        <w:color w:val="auto"/>
        <w:sz w:val="21"/>
        <w:szCs w:val="21"/>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3E005209"/>
    <w:multiLevelType w:val="hybridMultilevel"/>
    <w:tmpl w:val="F6A6C2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E807293"/>
    <w:multiLevelType w:val="hybridMultilevel"/>
    <w:tmpl w:val="9DC06C72"/>
    <w:lvl w:ilvl="0" w:tplc="29BA07D2">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3F920B10"/>
    <w:multiLevelType w:val="hybridMultilevel"/>
    <w:tmpl w:val="029EE3E2"/>
    <w:lvl w:ilvl="0" w:tplc="EF7C2D3C">
      <w:start w:val="1"/>
      <w:numFmt w:val="decimal"/>
      <w:lvlText w:val="%1."/>
      <w:lvlJc w:val="left"/>
      <w:pPr>
        <w:tabs>
          <w:tab w:val="num" w:pos="372"/>
        </w:tabs>
        <w:ind w:left="372" w:hanging="360"/>
      </w:pPr>
      <w:rPr>
        <w:rFonts w:hint="default"/>
        <w:b w:val="0"/>
        <w:strike w:val="0"/>
      </w:rPr>
    </w:lvl>
    <w:lvl w:ilvl="1" w:tplc="041B0019" w:tentative="1">
      <w:start w:val="1"/>
      <w:numFmt w:val="lowerLetter"/>
      <w:lvlText w:val="%2."/>
      <w:lvlJc w:val="left"/>
      <w:pPr>
        <w:tabs>
          <w:tab w:val="num" w:pos="1092"/>
        </w:tabs>
        <w:ind w:left="1092" w:hanging="360"/>
      </w:pPr>
    </w:lvl>
    <w:lvl w:ilvl="2" w:tplc="041B001B" w:tentative="1">
      <w:start w:val="1"/>
      <w:numFmt w:val="lowerRoman"/>
      <w:lvlText w:val="%3."/>
      <w:lvlJc w:val="right"/>
      <w:pPr>
        <w:tabs>
          <w:tab w:val="num" w:pos="1812"/>
        </w:tabs>
        <w:ind w:left="1812" w:hanging="180"/>
      </w:pPr>
    </w:lvl>
    <w:lvl w:ilvl="3" w:tplc="041B000F" w:tentative="1">
      <w:start w:val="1"/>
      <w:numFmt w:val="decimal"/>
      <w:lvlText w:val="%4."/>
      <w:lvlJc w:val="left"/>
      <w:pPr>
        <w:tabs>
          <w:tab w:val="num" w:pos="2532"/>
        </w:tabs>
        <w:ind w:left="2532" w:hanging="360"/>
      </w:pPr>
    </w:lvl>
    <w:lvl w:ilvl="4" w:tplc="041B0019" w:tentative="1">
      <w:start w:val="1"/>
      <w:numFmt w:val="lowerLetter"/>
      <w:lvlText w:val="%5."/>
      <w:lvlJc w:val="left"/>
      <w:pPr>
        <w:tabs>
          <w:tab w:val="num" w:pos="3252"/>
        </w:tabs>
        <w:ind w:left="3252" w:hanging="360"/>
      </w:pPr>
    </w:lvl>
    <w:lvl w:ilvl="5" w:tplc="041B001B" w:tentative="1">
      <w:start w:val="1"/>
      <w:numFmt w:val="lowerRoman"/>
      <w:lvlText w:val="%6."/>
      <w:lvlJc w:val="right"/>
      <w:pPr>
        <w:tabs>
          <w:tab w:val="num" w:pos="3972"/>
        </w:tabs>
        <w:ind w:left="3972" w:hanging="180"/>
      </w:pPr>
    </w:lvl>
    <w:lvl w:ilvl="6" w:tplc="041B000F" w:tentative="1">
      <w:start w:val="1"/>
      <w:numFmt w:val="decimal"/>
      <w:lvlText w:val="%7."/>
      <w:lvlJc w:val="left"/>
      <w:pPr>
        <w:tabs>
          <w:tab w:val="num" w:pos="4692"/>
        </w:tabs>
        <w:ind w:left="4692" w:hanging="360"/>
      </w:pPr>
    </w:lvl>
    <w:lvl w:ilvl="7" w:tplc="041B0019" w:tentative="1">
      <w:start w:val="1"/>
      <w:numFmt w:val="lowerLetter"/>
      <w:lvlText w:val="%8."/>
      <w:lvlJc w:val="left"/>
      <w:pPr>
        <w:tabs>
          <w:tab w:val="num" w:pos="5412"/>
        </w:tabs>
        <w:ind w:left="5412" w:hanging="360"/>
      </w:pPr>
    </w:lvl>
    <w:lvl w:ilvl="8" w:tplc="041B001B" w:tentative="1">
      <w:start w:val="1"/>
      <w:numFmt w:val="lowerRoman"/>
      <w:lvlText w:val="%9."/>
      <w:lvlJc w:val="right"/>
      <w:pPr>
        <w:tabs>
          <w:tab w:val="num" w:pos="6132"/>
        </w:tabs>
        <w:ind w:left="6132" w:hanging="180"/>
      </w:pPr>
    </w:lvl>
  </w:abstractNum>
  <w:abstractNum w:abstractNumId="15" w15:restartNumberingAfterBreak="0">
    <w:nsid w:val="4AD05165"/>
    <w:multiLevelType w:val="hybridMultilevel"/>
    <w:tmpl w:val="391410D2"/>
    <w:lvl w:ilvl="0" w:tplc="865A973E">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9991D64"/>
    <w:multiLevelType w:val="hybridMultilevel"/>
    <w:tmpl w:val="FD9CFBC6"/>
    <w:lvl w:ilvl="0" w:tplc="679A0B10">
      <w:start w:val="1"/>
      <w:numFmt w:val="decimal"/>
      <w:lvlText w:val="%1."/>
      <w:lvlJc w:val="left"/>
      <w:pPr>
        <w:tabs>
          <w:tab w:val="num" w:pos="330"/>
        </w:tabs>
        <w:ind w:left="330" w:hanging="360"/>
      </w:pPr>
      <w:rPr>
        <w:rFonts w:hint="default"/>
      </w:rPr>
    </w:lvl>
    <w:lvl w:ilvl="1" w:tplc="A6742018">
      <w:start w:val="1"/>
      <w:numFmt w:val="lowerLetter"/>
      <w:lvlText w:val="%2)"/>
      <w:lvlJc w:val="left"/>
      <w:pPr>
        <w:tabs>
          <w:tab w:val="num" w:pos="1050"/>
        </w:tabs>
        <w:ind w:left="1050" w:hanging="360"/>
      </w:pPr>
      <w:rPr>
        <w:rFonts w:hint="default"/>
      </w:rPr>
    </w:lvl>
    <w:lvl w:ilvl="2" w:tplc="041B001B" w:tentative="1">
      <w:start w:val="1"/>
      <w:numFmt w:val="lowerRoman"/>
      <w:lvlText w:val="%3."/>
      <w:lvlJc w:val="right"/>
      <w:pPr>
        <w:tabs>
          <w:tab w:val="num" w:pos="1770"/>
        </w:tabs>
        <w:ind w:left="1770" w:hanging="180"/>
      </w:pPr>
    </w:lvl>
    <w:lvl w:ilvl="3" w:tplc="041B000F" w:tentative="1">
      <w:start w:val="1"/>
      <w:numFmt w:val="decimal"/>
      <w:lvlText w:val="%4."/>
      <w:lvlJc w:val="left"/>
      <w:pPr>
        <w:tabs>
          <w:tab w:val="num" w:pos="2490"/>
        </w:tabs>
        <w:ind w:left="2490" w:hanging="360"/>
      </w:pPr>
    </w:lvl>
    <w:lvl w:ilvl="4" w:tplc="041B0019" w:tentative="1">
      <w:start w:val="1"/>
      <w:numFmt w:val="lowerLetter"/>
      <w:lvlText w:val="%5."/>
      <w:lvlJc w:val="left"/>
      <w:pPr>
        <w:tabs>
          <w:tab w:val="num" w:pos="3210"/>
        </w:tabs>
        <w:ind w:left="3210" w:hanging="360"/>
      </w:pPr>
    </w:lvl>
    <w:lvl w:ilvl="5" w:tplc="041B001B" w:tentative="1">
      <w:start w:val="1"/>
      <w:numFmt w:val="lowerRoman"/>
      <w:lvlText w:val="%6."/>
      <w:lvlJc w:val="right"/>
      <w:pPr>
        <w:tabs>
          <w:tab w:val="num" w:pos="3930"/>
        </w:tabs>
        <w:ind w:left="3930" w:hanging="180"/>
      </w:pPr>
    </w:lvl>
    <w:lvl w:ilvl="6" w:tplc="041B000F" w:tentative="1">
      <w:start w:val="1"/>
      <w:numFmt w:val="decimal"/>
      <w:lvlText w:val="%7."/>
      <w:lvlJc w:val="left"/>
      <w:pPr>
        <w:tabs>
          <w:tab w:val="num" w:pos="4650"/>
        </w:tabs>
        <w:ind w:left="4650" w:hanging="360"/>
      </w:pPr>
    </w:lvl>
    <w:lvl w:ilvl="7" w:tplc="041B0019" w:tentative="1">
      <w:start w:val="1"/>
      <w:numFmt w:val="lowerLetter"/>
      <w:lvlText w:val="%8."/>
      <w:lvlJc w:val="left"/>
      <w:pPr>
        <w:tabs>
          <w:tab w:val="num" w:pos="5370"/>
        </w:tabs>
        <w:ind w:left="5370" w:hanging="360"/>
      </w:pPr>
    </w:lvl>
    <w:lvl w:ilvl="8" w:tplc="041B001B" w:tentative="1">
      <w:start w:val="1"/>
      <w:numFmt w:val="lowerRoman"/>
      <w:lvlText w:val="%9."/>
      <w:lvlJc w:val="right"/>
      <w:pPr>
        <w:tabs>
          <w:tab w:val="num" w:pos="6090"/>
        </w:tabs>
        <w:ind w:left="6090" w:hanging="180"/>
      </w:pPr>
    </w:lvl>
  </w:abstractNum>
  <w:abstractNum w:abstractNumId="17" w15:restartNumberingAfterBreak="0">
    <w:nsid w:val="59F961C9"/>
    <w:multiLevelType w:val="hybridMultilevel"/>
    <w:tmpl w:val="3C226592"/>
    <w:lvl w:ilvl="0" w:tplc="041B001B">
      <w:start w:val="1"/>
      <w:numFmt w:val="lowerRoman"/>
      <w:lvlText w:val="%1."/>
      <w:lvlJc w:val="righ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5ACE54B2"/>
    <w:multiLevelType w:val="hybridMultilevel"/>
    <w:tmpl w:val="4684AAB6"/>
    <w:lvl w:ilvl="0" w:tplc="8714A92E">
      <w:start w:val="1"/>
      <w:numFmt w:val="decimal"/>
      <w:lvlText w:val="%1."/>
      <w:lvlJc w:val="left"/>
      <w:pPr>
        <w:tabs>
          <w:tab w:val="num" w:pos="720"/>
        </w:tabs>
        <w:ind w:left="720" w:hanging="360"/>
      </w:pPr>
      <w:rPr>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5C612D16"/>
    <w:multiLevelType w:val="multilevel"/>
    <w:tmpl w:val="17380CBA"/>
    <w:lvl w:ilvl="0">
      <w:start w:val="1"/>
      <w:numFmt w:val="decimal"/>
      <w:lvlText w:val="%1."/>
      <w:lvlJc w:val="left"/>
      <w:pPr>
        <w:tabs>
          <w:tab w:val="num" w:pos="927"/>
        </w:tabs>
        <w:ind w:left="927" w:hanging="360"/>
      </w:pPr>
      <w:rPr>
        <w:rFonts w:ascii="Times New Roman" w:hAnsi="Times New Roman" w:cs="Times New Roman" w:hint="default"/>
        <w:b w:val="0"/>
        <w:sz w:val="22"/>
        <w:szCs w:val="22"/>
      </w:rPr>
    </w:lvl>
    <w:lvl w:ilvl="1">
      <w:start w:val="3"/>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2007"/>
        </w:tabs>
        <w:ind w:left="2007" w:hanging="144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727"/>
        </w:tabs>
        <w:ind w:left="2727" w:hanging="216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20" w15:restartNumberingAfterBreak="0">
    <w:nsid w:val="5C7A6FE0"/>
    <w:multiLevelType w:val="hybridMultilevel"/>
    <w:tmpl w:val="44F01D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EB0493E"/>
    <w:multiLevelType w:val="singleLevel"/>
    <w:tmpl w:val="1D7A5286"/>
    <w:lvl w:ilvl="0">
      <w:start w:val="1"/>
      <w:numFmt w:val="decimal"/>
      <w:lvlText w:val="%1."/>
      <w:lvlJc w:val="left"/>
      <w:pPr>
        <w:tabs>
          <w:tab w:val="num" w:pos="495"/>
        </w:tabs>
        <w:ind w:left="495" w:hanging="495"/>
      </w:pPr>
      <w:rPr>
        <w:rFonts w:hint="default"/>
      </w:rPr>
    </w:lvl>
  </w:abstractNum>
  <w:abstractNum w:abstractNumId="22" w15:restartNumberingAfterBreak="0">
    <w:nsid w:val="5F440135"/>
    <w:multiLevelType w:val="hybridMultilevel"/>
    <w:tmpl w:val="FCD2CE58"/>
    <w:lvl w:ilvl="0" w:tplc="8188A678">
      <w:start w:val="5"/>
      <w:numFmt w:val="bullet"/>
      <w:lvlText w:val="-"/>
      <w:lvlJc w:val="left"/>
      <w:pPr>
        <w:ind w:left="1080" w:hanging="360"/>
      </w:pPr>
      <w:rPr>
        <w:rFonts w:ascii="Times New Roman" w:eastAsia="Times New Roman" w:hAnsi="Times New Roman" w:cs="Times New Roman"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680B4D7A"/>
    <w:multiLevelType w:val="hybridMultilevel"/>
    <w:tmpl w:val="513A7D70"/>
    <w:lvl w:ilvl="0" w:tplc="AA6C933E">
      <w:start w:val="1"/>
      <w:numFmt w:val="decimal"/>
      <w:lvlText w:val="%1."/>
      <w:lvlJc w:val="left"/>
      <w:pPr>
        <w:tabs>
          <w:tab w:val="num" w:pos="720"/>
        </w:tabs>
        <w:ind w:left="720" w:hanging="360"/>
      </w:pPr>
      <w:rPr>
        <w:rFonts w:hint="default"/>
        <w:b w:val="0"/>
        <w:sz w:val="22"/>
        <w:szCs w:val="22"/>
      </w:rPr>
    </w:lvl>
    <w:lvl w:ilvl="1" w:tplc="6C487D9C">
      <w:numFmt w:val="none"/>
      <w:lvlText w:val=""/>
      <w:lvlJc w:val="left"/>
      <w:pPr>
        <w:tabs>
          <w:tab w:val="num" w:pos="360"/>
        </w:tabs>
      </w:pPr>
    </w:lvl>
    <w:lvl w:ilvl="2" w:tplc="5C9EB506">
      <w:numFmt w:val="none"/>
      <w:lvlText w:val=""/>
      <w:lvlJc w:val="left"/>
      <w:pPr>
        <w:tabs>
          <w:tab w:val="num" w:pos="360"/>
        </w:tabs>
      </w:pPr>
    </w:lvl>
    <w:lvl w:ilvl="3" w:tplc="2820DFA4">
      <w:numFmt w:val="none"/>
      <w:lvlText w:val=""/>
      <w:lvlJc w:val="left"/>
      <w:pPr>
        <w:tabs>
          <w:tab w:val="num" w:pos="360"/>
        </w:tabs>
      </w:pPr>
    </w:lvl>
    <w:lvl w:ilvl="4" w:tplc="5476B896">
      <w:numFmt w:val="none"/>
      <w:lvlText w:val=""/>
      <w:lvlJc w:val="left"/>
      <w:pPr>
        <w:tabs>
          <w:tab w:val="num" w:pos="360"/>
        </w:tabs>
      </w:pPr>
    </w:lvl>
    <w:lvl w:ilvl="5" w:tplc="CD7EFFB2">
      <w:numFmt w:val="none"/>
      <w:lvlText w:val=""/>
      <w:lvlJc w:val="left"/>
      <w:pPr>
        <w:tabs>
          <w:tab w:val="num" w:pos="360"/>
        </w:tabs>
      </w:pPr>
    </w:lvl>
    <w:lvl w:ilvl="6" w:tplc="E138A8E8">
      <w:numFmt w:val="none"/>
      <w:lvlText w:val=""/>
      <w:lvlJc w:val="left"/>
      <w:pPr>
        <w:tabs>
          <w:tab w:val="num" w:pos="360"/>
        </w:tabs>
      </w:pPr>
    </w:lvl>
    <w:lvl w:ilvl="7" w:tplc="8146F4AC">
      <w:numFmt w:val="none"/>
      <w:lvlText w:val=""/>
      <w:lvlJc w:val="left"/>
      <w:pPr>
        <w:tabs>
          <w:tab w:val="num" w:pos="360"/>
        </w:tabs>
      </w:pPr>
    </w:lvl>
    <w:lvl w:ilvl="8" w:tplc="266420A4">
      <w:numFmt w:val="none"/>
      <w:lvlText w:val=""/>
      <w:lvlJc w:val="left"/>
      <w:pPr>
        <w:tabs>
          <w:tab w:val="num" w:pos="360"/>
        </w:tabs>
      </w:pPr>
    </w:lvl>
  </w:abstractNum>
  <w:num w:numId="1" w16cid:durableId="561134725">
    <w:abstractNumId w:val="3"/>
  </w:num>
  <w:num w:numId="2" w16cid:durableId="1686513115">
    <w:abstractNumId w:val="21"/>
  </w:num>
  <w:num w:numId="3" w16cid:durableId="1135223767">
    <w:abstractNumId w:val="19"/>
  </w:num>
  <w:num w:numId="4" w16cid:durableId="1350134453">
    <w:abstractNumId w:val="12"/>
  </w:num>
  <w:num w:numId="5" w16cid:durableId="1410612050">
    <w:abstractNumId w:val="10"/>
  </w:num>
  <w:num w:numId="6" w16cid:durableId="1045104215">
    <w:abstractNumId w:val="5"/>
  </w:num>
  <w:num w:numId="7" w16cid:durableId="1620382005">
    <w:abstractNumId w:val="2"/>
  </w:num>
  <w:num w:numId="8" w16cid:durableId="2030646001">
    <w:abstractNumId w:val="14"/>
  </w:num>
  <w:num w:numId="9" w16cid:durableId="1644430095">
    <w:abstractNumId w:val="16"/>
  </w:num>
  <w:num w:numId="10" w16cid:durableId="322588283">
    <w:abstractNumId w:val="23"/>
  </w:num>
  <w:num w:numId="11" w16cid:durableId="470173048">
    <w:abstractNumId w:val="18"/>
  </w:num>
  <w:num w:numId="12" w16cid:durableId="205801481">
    <w:abstractNumId w:val="0"/>
  </w:num>
  <w:num w:numId="13" w16cid:durableId="1323191940">
    <w:abstractNumId w:val="7"/>
  </w:num>
  <w:num w:numId="14" w16cid:durableId="2014409414">
    <w:abstractNumId w:val="22"/>
  </w:num>
  <w:num w:numId="15" w16cid:durableId="9057235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2076988">
    <w:abstractNumId w:val="1"/>
  </w:num>
  <w:num w:numId="17" w16cid:durableId="1921521223">
    <w:abstractNumId w:val="9"/>
  </w:num>
  <w:num w:numId="18" w16cid:durableId="751856757">
    <w:abstractNumId w:val="20"/>
  </w:num>
  <w:num w:numId="19" w16cid:durableId="403112638">
    <w:abstractNumId w:val="6"/>
  </w:num>
  <w:num w:numId="20" w16cid:durableId="1196776073">
    <w:abstractNumId w:val="4"/>
  </w:num>
  <w:num w:numId="21" w16cid:durableId="342322117">
    <w:abstractNumId w:val="17"/>
  </w:num>
  <w:num w:numId="22" w16cid:durableId="389809796">
    <w:abstractNumId w:val="11"/>
  </w:num>
  <w:num w:numId="23" w16cid:durableId="1184132171">
    <w:abstractNumId w:val="15"/>
  </w:num>
  <w:num w:numId="24" w16cid:durableId="1100494408">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01C"/>
    <w:rsid w:val="00010928"/>
    <w:rsid w:val="00013AB3"/>
    <w:rsid w:val="00026834"/>
    <w:rsid w:val="00026B78"/>
    <w:rsid w:val="000332F0"/>
    <w:rsid w:val="000344DA"/>
    <w:rsid w:val="00044D46"/>
    <w:rsid w:val="00096B60"/>
    <w:rsid w:val="00096DD0"/>
    <w:rsid w:val="000A4709"/>
    <w:rsid w:val="000A581F"/>
    <w:rsid w:val="000A6B04"/>
    <w:rsid w:val="000D6755"/>
    <w:rsid w:val="000E24BE"/>
    <w:rsid w:val="000E434F"/>
    <w:rsid w:val="000E649B"/>
    <w:rsid w:val="00123D4A"/>
    <w:rsid w:val="00145472"/>
    <w:rsid w:val="001462B4"/>
    <w:rsid w:val="00157D15"/>
    <w:rsid w:val="001650EA"/>
    <w:rsid w:val="00166B2C"/>
    <w:rsid w:val="00176DE8"/>
    <w:rsid w:val="001910AE"/>
    <w:rsid w:val="001B0695"/>
    <w:rsid w:val="001B42C3"/>
    <w:rsid w:val="0021145B"/>
    <w:rsid w:val="0021188F"/>
    <w:rsid w:val="00236D21"/>
    <w:rsid w:val="002516F6"/>
    <w:rsid w:val="002543EA"/>
    <w:rsid w:val="00255AA6"/>
    <w:rsid w:val="0026650F"/>
    <w:rsid w:val="00272DA6"/>
    <w:rsid w:val="00282670"/>
    <w:rsid w:val="00285F13"/>
    <w:rsid w:val="002A37C6"/>
    <w:rsid w:val="002B10A0"/>
    <w:rsid w:val="002B2707"/>
    <w:rsid w:val="002C1328"/>
    <w:rsid w:val="002C33A0"/>
    <w:rsid w:val="002D01AD"/>
    <w:rsid w:val="002D5816"/>
    <w:rsid w:val="002D59B5"/>
    <w:rsid w:val="002F2E1F"/>
    <w:rsid w:val="0030185D"/>
    <w:rsid w:val="00312147"/>
    <w:rsid w:val="003169EF"/>
    <w:rsid w:val="003242CF"/>
    <w:rsid w:val="003306DB"/>
    <w:rsid w:val="00335434"/>
    <w:rsid w:val="003423C3"/>
    <w:rsid w:val="00352431"/>
    <w:rsid w:val="00353DD0"/>
    <w:rsid w:val="0037014C"/>
    <w:rsid w:val="00381DBB"/>
    <w:rsid w:val="00383C3A"/>
    <w:rsid w:val="00385BF7"/>
    <w:rsid w:val="003861D3"/>
    <w:rsid w:val="00390ACC"/>
    <w:rsid w:val="0039501E"/>
    <w:rsid w:val="003A2791"/>
    <w:rsid w:val="003A3A9C"/>
    <w:rsid w:val="003A3D5F"/>
    <w:rsid w:val="003B0EA7"/>
    <w:rsid w:val="003B1160"/>
    <w:rsid w:val="003D5A3D"/>
    <w:rsid w:val="003D6FA9"/>
    <w:rsid w:val="003F035F"/>
    <w:rsid w:val="003F7E98"/>
    <w:rsid w:val="004070F0"/>
    <w:rsid w:val="00412F88"/>
    <w:rsid w:val="00417D83"/>
    <w:rsid w:val="00421119"/>
    <w:rsid w:val="0042433A"/>
    <w:rsid w:val="00433731"/>
    <w:rsid w:val="00443C8D"/>
    <w:rsid w:val="00456991"/>
    <w:rsid w:val="004642E3"/>
    <w:rsid w:val="0047229F"/>
    <w:rsid w:val="00485253"/>
    <w:rsid w:val="00492146"/>
    <w:rsid w:val="004A6B84"/>
    <w:rsid w:val="004A7DEC"/>
    <w:rsid w:val="004B05AE"/>
    <w:rsid w:val="004B147A"/>
    <w:rsid w:val="004D2157"/>
    <w:rsid w:val="004D72F3"/>
    <w:rsid w:val="004E0DD9"/>
    <w:rsid w:val="004E2639"/>
    <w:rsid w:val="004E5E35"/>
    <w:rsid w:val="0051260B"/>
    <w:rsid w:val="005127FB"/>
    <w:rsid w:val="00517AE7"/>
    <w:rsid w:val="00533494"/>
    <w:rsid w:val="00534899"/>
    <w:rsid w:val="00550AC8"/>
    <w:rsid w:val="00565120"/>
    <w:rsid w:val="00580351"/>
    <w:rsid w:val="00581410"/>
    <w:rsid w:val="005826A6"/>
    <w:rsid w:val="00583198"/>
    <w:rsid w:val="00585972"/>
    <w:rsid w:val="00587AC5"/>
    <w:rsid w:val="00590BC3"/>
    <w:rsid w:val="0059537C"/>
    <w:rsid w:val="005A2CA7"/>
    <w:rsid w:val="005A65B7"/>
    <w:rsid w:val="005A700D"/>
    <w:rsid w:val="005B1114"/>
    <w:rsid w:val="005B3330"/>
    <w:rsid w:val="005B49BD"/>
    <w:rsid w:val="005D0AF2"/>
    <w:rsid w:val="005D430F"/>
    <w:rsid w:val="005E3D67"/>
    <w:rsid w:val="005F1654"/>
    <w:rsid w:val="0060009C"/>
    <w:rsid w:val="0060470C"/>
    <w:rsid w:val="0061584D"/>
    <w:rsid w:val="00631E23"/>
    <w:rsid w:val="00634CFC"/>
    <w:rsid w:val="00635F27"/>
    <w:rsid w:val="006455C7"/>
    <w:rsid w:val="0064711B"/>
    <w:rsid w:val="00655F45"/>
    <w:rsid w:val="00661749"/>
    <w:rsid w:val="006635F5"/>
    <w:rsid w:val="00673809"/>
    <w:rsid w:val="00673D05"/>
    <w:rsid w:val="0068358B"/>
    <w:rsid w:val="00687312"/>
    <w:rsid w:val="006B19FC"/>
    <w:rsid w:val="006C0741"/>
    <w:rsid w:val="006D03BA"/>
    <w:rsid w:val="006E5717"/>
    <w:rsid w:val="0070029F"/>
    <w:rsid w:val="00705C8A"/>
    <w:rsid w:val="00706486"/>
    <w:rsid w:val="00725A9E"/>
    <w:rsid w:val="00725EBA"/>
    <w:rsid w:val="00726834"/>
    <w:rsid w:val="00735618"/>
    <w:rsid w:val="00753F68"/>
    <w:rsid w:val="0076497D"/>
    <w:rsid w:val="00771405"/>
    <w:rsid w:val="00774FFE"/>
    <w:rsid w:val="00775CB3"/>
    <w:rsid w:val="007814E2"/>
    <w:rsid w:val="00783A74"/>
    <w:rsid w:val="00796563"/>
    <w:rsid w:val="007A6EEA"/>
    <w:rsid w:val="007B1699"/>
    <w:rsid w:val="007B691E"/>
    <w:rsid w:val="007C7D65"/>
    <w:rsid w:val="007D086E"/>
    <w:rsid w:val="007D201C"/>
    <w:rsid w:val="007D4C7E"/>
    <w:rsid w:val="007F1033"/>
    <w:rsid w:val="007F502A"/>
    <w:rsid w:val="00802098"/>
    <w:rsid w:val="0081384C"/>
    <w:rsid w:val="00813B28"/>
    <w:rsid w:val="0082434A"/>
    <w:rsid w:val="00826EAC"/>
    <w:rsid w:val="00851170"/>
    <w:rsid w:val="00851968"/>
    <w:rsid w:val="00851C53"/>
    <w:rsid w:val="00855381"/>
    <w:rsid w:val="008578B9"/>
    <w:rsid w:val="00882DAD"/>
    <w:rsid w:val="00884632"/>
    <w:rsid w:val="008853EC"/>
    <w:rsid w:val="00885742"/>
    <w:rsid w:val="008B40EC"/>
    <w:rsid w:val="008B702B"/>
    <w:rsid w:val="008B7400"/>
    <w:rsid w:val="008C16C7"/>
    <w:rsid w:val="008E7398"/>
    <w:rsid w:val="008F0673"/>
    <w:rsid w:val="008F2C8E"/>
    <w:rsid w:val="008F3157"/>
    <w:rsid w:val="00912838"/>
    <w:rsid w:val="00917709"/>
    <w:rsid w:val="009351B3"/>
    <w:rsid w:val="00942F21"/>
    <w:rsid w:val="0095006D"/>
    <w:rsid w:val="00955D0C"/>
    <w:rsid w:val="00957142"/>
    <w:rsid w:val="0096072B"/>
    <w:rsid w:val="00960BAA"/>
    <w:rsid w:val="00985897"/>
    <w:rsid w:val="009A4B80"/>
    <w:rsid w:val="009E5C4A"/>
    <w:rsid w:val="00A00F14"/>
    <w:rsid w:val="00A10E97"/>
    <w:rsid w:val="00A124B7"/>
    <w:rsid w:val="00A176A4"/>
    <w:rsid w:val="00A23E9F"/>
    <w:rsid w:val="00A252FC"/>
    <w:rsid w:val="00A27CDD"/>
    <w:rsid w:val="00A3113C"/>
    <w:rsid w:val="00A344B5"/>
    <w:rsid w:val="00A558D2"/>
    <w:rsid w:val="00A97A11"/>
    <w:rsid w:val="00AB1BDC"/>
    <w:rsid w:val="00AC03B3"/>
    <w:rsid w:val="00AC15FE"/>
    <w:rsid w:val="00AE2FD9"/>
    <w:rsid w:val="00AE3AEC"/>
    <w:rsid w:val="00AF0284"/>
    <w:rsid w:val="00AF5B1D"/>
    <w:rsid w:val="00B00A81"/>
    <w:rsid w:val="00B22C68"/>
    <w:rsid w:val="00B23AA7"/>
    <w:rsid w:val="00B3644F"/>
    <w:rsid w:val="00B401CD"/>
    <w:rsid w:val="00B43F25"/>
    <w:rsid w:val="00B76594"/>
    <w:rsid w:val="00B96FB0"/>
    <w:rsid w:val="00B976D9"/>
    <w:rsid w:val="00BA2CCE"/>
    <w:rsid w:val="00BA5F49"/>
    <w:rsid w:val="00BB6603"/>
    <w:rsid w:val="00BE3027"/>
    <w:rsid w:val="00BE5B69"/>
    <w:rsid w:val="00C0058C"/>
    <w:rsid w:val="00C032CE"/>
    <w:rsid w:val="00C40C85"/>
    <w:rsid w:val="00C43EB6"/>
    <w:rsid w:val="00C6583C"/>
    <w:rsid w:val="00C7255C"/>
    <w:rsid w:val="00C752B3"/>
    <w:rsid w:val="00C76EF7"/>
    <w:rsid w:val="00C81BD0"/>
    <w:rsid w:val="00C848BA"/>
    <w:rsid w:val="00C86E64"/>
    <w:rsid w:val="00C87AF4"/>
    <w:rsid w:val="00C950C4"/>
    <w:rsid w:val="00CC3A8E"/>
    <w:rsid w:val="00CE122C"/>
    <w:rsid w:val="00CE3A5E"/>
    <w:rsid w:val="00CF222D"/>
    <w:rsid w:val="00D05E49"/>
    <w:rsid w:val="00D13E21"/>
    <w:rsid w:val="00D22702"/>
    <w:rsid w:val="00D31A82"/>
    <w:rsid w:val="00D3352E"/>
    <w:rsid w:val="00D4337C"/>
    <w:rsid w:val="00D7386E"/>
    <w:rsid w:val="00D83BDA"/>
    <w:rsid w:val="00D90EAC"/>
    <w:rsid w:val="00D93EB9"/>
    <w:rsid w:val="00DA15FA"/>
    <w:rsid w:val="00DA705B"/>
    <w:rsid w:val="00DB5BD0"/>
    <w:rsid w:val="00DC6038"/>
    <w:rsid w:val="00DD5056"/>
    <w:rsid w:val="00DE0EFE"/>
    <w:rsid w:val="00DE3A7B"/>
    <w:rsid w:val="00DE627F"/>
    <w:rsid w:val="00E01B4F"/>
    <w:rsid w:val="00E02E59"/>
    <w:rsid w:val="00E103D5"/>
    <w:rsid w:val="00E26909"/>
    <w:rsid w:val="00E306F1"/>
    <w:rsid w:val="00E37C6C"/>
    <w:rsid w:val="00E53213"/>
    <w:rsid w:val="00E63C14"/>
    <w:rsid w:val="00E66171"/>
    <w:rsid w:val="00E66513"/>
    <w:rsid w:val="00E7446A"/>
    <w:rsid w:val="00E90EE1"/>
    <w:rsid w:val="00EB694B"/>
    <w:rsid w:val="00ED309C"/>
    <w:rsid w:val="00EE6218"/>
    <w:rsid w:val="00F0327A"/>
    <w:rsid w:val="00F10660"/>
    <w:rsid w:val="00F16C46"/>
    <w:rsid w:val="00F2242C"/>
    <w:rsid w:val="00F226ED"/>
    <w:rsid w:val="00F26EEC"/>
    <w:rsid w:val="00F3138B"/>
    <w:rsid w:val="00F47820"/>
    <w:rsid w:val="00F94EBA"/>
    <w:rsid w:val="00FA0BE6"/>
    <w:rsid w:val="00FA2F24"/>
    <w:rsid w:val="00FA3319"/>
    <w:rsid w:val="00FA54A4"/>
    <w:rsid w:val="00FC20AD"/>
    <w:rsid w:val="00FD0A3B"/>
    <w:rsid w:val="00FD6526"/>
    <w:rsid w:val="00FE3F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7F07C"/>
  <w15:chartTrackingRefBased/>
  <w15:docId w15:val="{052DCFC9-7A36-4997-8E43-B6DCE9F8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D201C"/>
    <w:pPr>
      <w:spacing w:after="0" w:line="240" w:lineRule="auto"/>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unhideWhenUsed/>
    <w:qFormat/>
    <w:rsid w:val="007D201C"/>
    <w:pPr>
      <w:keepNext/>
      <w:spacing w:before="240" w:after="60"/>
      <w:outlineLvl w:val="2"/>
    </w:pPr>
    <w:rPr>
      <w:rFonts w:ascii="Cambria" w:hAnsi="Cambria"/>
      <w:b/>
      <w:bCs/>
      <w:sz w:val="26"/>
      <w:szCs w:val="26"/>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7D201C"/>
    <w:rPr>
      <w:rFonts w:ascii="Cambria" w:eastAsia="Times New Roman" w:hAnsi="Cambria" w:cs="Times New Roman"/>
      <w:b/>
      <w:bCs/>
      <w:sz w:val="26"/>
      <w:szCs w:val="26"/>
      <w:lang w:val="x-none" w:eastAsia="x-none"/>
    </w:rPr>
  </w:style>
  <w:style w:type="paragraph" w:styleId="Hlavika">
    <w:name w:val="header"/>
    <w:basedOn w:val="Normlny"/>
    <w:link w:val="HlavikaChar"/>
    <w:rsid w:val="007D201C"/>
    <w:pPr>
      <w:tabs>
        <w:tab w:val="center" w:pos="4536"/>
        <w:tab w:val="right" w:pos="9072"/>
      </w:tabs>
    </w:pPr>
    <w:rPr>
      <w:lang w:val="x-none" w:eastAsia="x-none"/>
    </w:rPr>
  </w:style>
  <w:style w:type="character" w:customStyle="1" w:styleId="HlavikaChar">
    <w:name w:val="Hlavička Char"/>
    <w:basedOn w:val="Predvolenpsmoodseku"/>
    <w:link w:val="Hlavika"/>
    <w:rsid w:val="007D201C"/>
    <w:rPr>
      <w:rFonts w:ascii="Times New Roman" w:eastAsia="Times New Roman" w:hAnsi="Times New Roman" w:cs="Times New Roman"/>
      <w:sz w:val="24"/>
      <w:szCs w:val="24"/>
      <w:lang w:val="x-none" w:eastAsia="x-none"/>
    </w:rPr>
  </w:style>
  <w:style w:type="paragraph" w:styleId="Pta">
    <w:name w:val="footer"/>
    <w:basedOn w:val="Normlny"/>
    <w:link w:val="PtaChar"/>
    <w:rsid w:val="007D201C"/>
    <w:pPr>
      <w:tabs>
        <w:tab w:val="center" w:pos="4536"/>
        <w:tab w:val="right" w:pos="9072"/>
      </w:tabs>
    </w:pPr>
    <w:rPr>
      <w:lang w:val="x-none" w:eastAsia="x-none"/>
    </w:rPr>
  </w:style>
  <w:style w:type="character" w:customStyle="1" w:styleId="PtaChar">
    <w:name w:val="Päta Char"/>
    <w:basedOn w:val="Predvolenpsmoodseku"/>
    <w:link w:val="Pta"/>
    <w:rsid w:val="007D201C"/>
    <w:rPr>
      <w:rFonts w:ascii="Times New Roman" w:eastAsia="Times New Roman" w:hAnsi="Times New Roman" w:cs="Times New Roman"/>
      <w:sz w:val="24"/>
      <w:szCs w:val="24"/>
      <w:lang w:val="x-none" w:eastAsia="x-none"/>
    </w:rPr>
  </w:style>
  <w:style w:type="paragraph" w:styleId="Zkladntext">
    <w:name w:val="Body Text"/>
    <w:basedOn w:val="Normlny"/>
    <w:link w:val="ZkladntextChar"/>
    <w:rsid w:val="007D201C"/>
    <w:pPr>
      <w:jc w:val="both"/>
    </w:pPr>
    <w:rPr>
      <w:bCs/>
      <w:sz w:val="22"/>
      <w:lang w:eastAsia="cs-CZ"/>
    </w:rPr>
  </w:style>
  <w:style w:type="character" w:customStyle="1" w:styleId="ZkladntextChar">
    <w:name w:val="Základný text Char"/>
    <w:basedOn w:val="Predvolenpsmoodseku"/>
    <w:link w:val="Zkladntext"/>
    <w:rsid w:val="007D201C"/>
    <w:rPr>
      <w:rFonts w:ascii="Times New Roman" w:eastAsia="Times New Roman" w:hAnsi="Times New Roman" w:cs="Times New Roman"/>
      <w:bCs/>
      <w:szCs w:val="24"/>
      <w:lang w:eastAsia="cs-CZ"/>
    </w:rPr>
  </w:style>
  <w:style w:type="character" w:styleId="Hypertextovprepojenie">
    <w:name w:val="Hyperlink"/>
    <w:rsid w:val="007D201C"/>
    <w:rPr>
      <w:color w:val="0000FF"/>
      <w:u w:val="single"/>
    </w:rPr>
  </w:style>
  <w:style w:type="character" w:customStyle="1" w:styleId="ra">
    <w:name w:val="ra"/>
    <w:basedOn w:val="Predvolenpsmoodseku"/>
    <w:rsid w:val="007D201C"/>
  </w:style>
  <w:style w:type="character" w:styleId="slostrany">
    <w:name w:val="page number"/>
    <w:basedOn w:val="Predvolenpsmoodseku"/>
    <w:rsid w:val="007D201C"/>
  </w:style>
  <w:style w:type="paragraph" w:styleId="Zarkazkladnhotextu3">
    <w:name w:val="Body Text Indent 3"/>
    <w:basedOn w:val="Normlny"/>
    <w:link w:val="Zarkazkladnhotextu3Char"/>
    <w:rsid w:val="007D201C"/>
    <w:pPr>
      <w:spacing w:after="120"/>
      <w:ind w:left="283"/>
    </w:pPr>
    <w:rPr>
      <w:sz w:val="16"/>
      <w:szCs w:val="16"/>
      <w:lang w:val="x-none" w:eastAsia="x-none"/>
    </w:rPr>
  </w:style>
  <w:style w:type="character" w:customStyle="1" w:styleId="Zarkazkladnhotextu3Char">
    <w:name w:val="Zarážka základného textu 3 Char"/>
    <w:basedOn w:val="Predvolenpsmoodseku"/>
    <w:link w:val="Zarkazkladnhotextu3"/>
    <w:rsid w:val="007D201C"/>
    <w:rPr>
      <w:rFonts w:ascii="Times New Roman" w:eastAsia="Times New Roman" w:hAnsi="Times New Roman" w:cs="Times New Roman"/>
      <w:sz w:val="16"/>
      <w:szCs w:val="16"/>
      <w:lang w:val="x-none" w:eastAsia="x-none"/>
    </w:rPr>
  </w:style>
  <w:style w:type="paragraph" w:styleId="Odsekzoznamu">
    <w:name w:val="List Paragraph"/>
    <w:aliases w:val="body,Odsek 1.,Odsek,Odsek zoznamu2"/>
    <w:basedOn w:val="Normlny"/>
    <w:link w:val="OdsekzoznamuChar"/>
    <w:uiPriority w:val="1"/>
    <w:qFormat/>
    <w:rsid w:val="007D201C"/>
    <w:pPr>
      <w:ind w:left="720"/>
      <w:contextualSpacing/>
    </w:pPr>
    <w:rPr>
      <w:sz w:val="20"/>
      <w:szCs w:val="20"/>
      <w:lang w:val="cs-CZ" w:eastAsia="cs-CZ"/>
    </w:rPr>
  </w:style>
  <w:style w:type="paragraph" w:styleId="Zarkazkladnhotextu">
    <w:name w:val="Body Text Indent"/>
    <w:basedOn w:val="Normlny"/>
    <w:link w:val="ZarkazkladnhotextuChar"/>
    <w:rsid w:val="007D201C"/>
    <w:pPr>
      <w:spacing w:after="120"/>
      <w:ind w:left="283"/>
    </w:pPr>
    <w:rPr>
      <w:sz w:val="20"/>
      <w:szCs w:val="20"/>
      <w:lang w:val="x-none" w:eastAsia="cs-CZ"/>
    </w:rPr>
  </w:style>
  <w:style w:type="character" w:customStyle="1" w:styleId="ZarkazkladnhotextuChar">
    <w:name w:val="Zarážka základného textu Char"/>
    <w:basedOn w:val="Predvolenpsmoodseku"/>
    <w:link w:val="Zarkazkladnhotextu"/>
    <w:rsid w:val="007D201C"/>
    <w:rPr>
      <w:rFonts w:ascii="Times New Roman" w:eastAsia="Times New Roman" w:hAnsi="Times New Roman" w:cs="Times New Roman"/>
      <w:sz w:val="20"/>
      <w:szCs w:val="20"/>
      <w:lang w:val="x-none" w:eastAsia="cs-CZ"/>
    </w:rPr>
  </w:style>
  <w:style w:type="character" w:styleId="Odkaznakomentr">
    <w:name w:val="annotation reference"/>
    <w:uiPriority w:val="99"/>
    <w:rsid w:val="007D201C"/>
    <w:rPr>
      <w:sz w:val="16"/>
      <w:szCs w:val="16"/>
    </w:rPr>
  </w:style>
  <w:style w:type="paragraph" w:styleId="Textkomentra">
    <w:name w:val="annotation text"/>
    <w:basedOn w:val="Normlny"/>
    <w:link w:val="TextkomentraChar"/>
    <w:uiPriority w:val="99"/>
    <w:rsid w:val="007D201C"/>
    <w:rPr>
      <w:sz w:val="20"/>
      <w:szCs w:val="20"/>
    </w:rPr>
  </w:style>
  <w:style w:type="character" w:customStyle="1" w:styleId="TextkomentraChar">
    <w:name w:val="Text komentára Char"/>
    <w:basedOn w:val="Predvolenpsmoodseku"/>
    <w:link w:val="Textkomentra"/>
    <w:uiPriority w:val="99"/>
    <w:rsid w:val="007D201C"/>
    <w:rPr>
      <w:rFonts w:ascii="Times New Roman" w:eastAsia="Times New Roman" w:hAnsi="Times New Roman" w:cs="Times New Roman"/>
      <w:sz w:val="20"/>
      <w:szCs w:val="20"/>
      <w:lang w:eastAsia="sk-SK"/>
    </w:rPr>
  </w:style>
  <w:style w:type="paragraph" w:styleId="Nzov">
    <w:name w:val="Title"/>
    <w:basedOn w:val="Normlny"/>
    <w:link w:val="NzovChar"/>
    <w:qFormat/>
    <w:rsid w:val="007D201C"/>
    <w:pPr>
      <w:jc w:val="center"/>
    </w:pPr>
    <w:rPr>
      <w:rFonts w:ascii="Verdana" w:hAnsi="Verdana"/>
      <w:b/>
      <w:bCs/>
      <w:sz w:val="36"/>
      <w:lang w:val="x-none" w:eastAsia="en-US"/>
    </w:rPr>
  </w:style>
  <w:style w:type="character" w:customStyle="1" w:styleId="NzovChar">
    <w:name w:val="Názov Char"/>
    <w:basedOn w:val="Predvolenpsmoodseku"/>
    <w:link w:val="Nzov"/>
    <w:rsid w:val="007D201C"/>
    <w:rPr>
      <w:rFonts w:ascii="Verdana" w:eastAsia="Times New Roman" w:hAnsi="Verdana" w:cs="Times New Roman"/>
      <w:b/>
      <w:bCs/>
      <w:sz w:val="36"/>
      <w:szCs w:val="24"/>
      <w:lang w:val="x-none"/>
    </w:rPr>
  </w:style>
  <w:style w:type="paragraph" w:customStyle="1" w:styleId="Nov">
    <w:name w:val="Nový"/>
    <w:basedOn w:val="Normlny"/>
    <w:rsid w:val="007D201C"/>
    <w:pPr>
      <w:tabs>
        <w:tab w:val="left" w:pos="2835"/>
      </w:tabs>
      <w:ind w:left="992" w:hanging="283"/>
      <w:jc w:val="both"/>
    </w:pPr>
    <w:rPr>
      <w:sz w:val="20"/>
      <w:szCs w:val="20"/>
      <w:lang w:val="cs-CZ" w:eastAsia="cs-CZ"/>
    </w:rPr>
  </w:style>
  <w:style w:type="character" w:customStyle="1" w:styleId="hps">
    <w:name w:val="hps"/>
    <w:rsid w:val="007D201C"/>
  </w:style>
  <w:style w:type="paragraph" w:styleId="Obyajntext">
    <w:name w:val="Plain Text"/>
    <w:basedOn w:val="Normlny"/>
    <w:link w:val="ObyajntextChar"/>
    <w:uiPriority w:val="99"/>
    <w:unhideWhenUsed/>
    <w:rsid w:val="007D201C"/>
    <w:rPr>
      <w:rFonts w:ascii="Calibri" w:hAnsi="Calibri"/>
      <w:sz w:val="22"/>
      <w:szCs w:val="21"/>
      <w:lang w:val="x-none" w:eastAsia="x-none"/>
    </w:rPr>
  </w:style>
  <w:style w:type="character" w:customStyle="1" w:styleId="ObyajntextChar">
    <w:name w:val="Obyčajný text Char"/>
    <w:basedOn w:val="Predvolenpsmoodseku"/>
    <w:link w:val="Obyajntext"/>
    <w:uiPriority w:val="99"/>
    <w:rsid w:val="007D201C"/>
    <w:rPr>
      <w:rFonts w:ascii="Calibri" w:eastAsia="Times New Roman" w:hAnsi="Calibri" w:cs="Times New Roman"/>
      <w:szCs w:val="21"/>
      <w:lang w:val="x-none" w:eastAsia="x-none"/>
    </w:rPr>
  </w:style>
  <w:style w:type="paragraph" w:styleId="Textbubliny">
    <w:name w:val="Balloon Text"/>
    <w:basedOn w:val="Normlny"/>
    <w:link w:val="TextbublinyChar"/>
    <w:uiPriority w:val="99"/>
    <w:semiHidden/>
    <w:unhideWhenUsed/>
    <w:rsid w:val="007D201C"/>
    <w:rPr>
      <w:rFonts w:ascii="Segoe UI" w:hAnsi="Segoe UI" w:cs="Segoe UI"/>
      <w:sz w:val="18"/>
      <w:szCs w:val="18"/>
    </w:rPr>
  </w:style>
  <w:style w:type="character" w:customStyle="1" w:styleId="TextbublinyChar">
    <w:name w:val="Text bubliny Char"/>
    <w:basedOn w:val="Predvolenpsmoodseku"/>
    <w:link w:val="Textbubliny"/>
    <w:uiPriority w:val="99"/>
    <w:semiHidden/>
    <w:rsid w:val="007D201C"/>
    <w:rPr>
      <w:rFonts w:ascii="Segoe UI" w:eastAsia="Times New Roman" w:hAnsi="Segoe UI" w:cs="Segoe UI"/>
      <w:sz w:val="18"/>
      <w:szCs w:val="18"/>
      <w:lang w:eastAsia="sk-SK"/>
    </w:rPr>
  </w:style>
  <w:style w:type="paragraph" w:styleId="Predmetkomentra">
    <w:name w:val="annotation subject"/>
    <w:basedOn w:val="Textkomentra"/>
    <w:next w:val="Textkomentra"/>
    <w:link w:val="PredmetkomentraChar"/>
    <w:uiPriority w:val="99"/>
    <w:semiHidden/>
    <w:unhideWhenUsed/>
    <w:rsid w:val="007D201C"/>
    <w:rPr>
      <w:b/>
      <w:bCs/>
    </w:rPr>
  </w:style>
  <w:style w:type="character" w:customStyle="1" w:styleId="PredmetkomentraChar">
    <w:name w:val="Predmet komentára Char"/>
    <w:basedOn w:val="TextkomentraChar"/>
    <w:link w:val="Predmetkomentra"/>
    <w:uiPriority w:val="99"/>
    <w:semiHidden/>
    <w:rsid w:val="007D201C"/>
    <w:rPr>
      <w:rFonts w:ascii="Times New Roman" w:eastAsia="Times New Roman" w:hAnsi="Times New Roman" w:cs="Times New Roman"/>
      <w:b/>
      <w:bCs/>
      <w:sz w:val="20"/>
      <w:szCs w:val="20"/>
      <w:lang w:eastAsia="sk-SK"/>
    </w:rPr>
  </w:style>
  <w:style w:type="paragraph" w:styleId="Revzia">
    <w:name w:val="Revision"/>
    <w:hidden/>
    <w:uiPriority w:val="99"/>
    <w:semiHidden/>
    <w:rsid w:val="003B0EA7"/>
    <w:pPr>
      <w:spacing w:after="0" w:line="240" w:lineRule="auto"/>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1. Char,Odsek Char,Odsek zoznamu2 Char"/>
    <w:link w:val="Odsekzoznamu"/>
    <w:uiPriority w:val="34"/>
    <w:qFormat/>
    <w:locked/>
    <w:rsid w:val="001B42C3"/>
    <w:rPr>
      <w:rFonts w:ascii="Times New Roman" w:eastAsia="Times New Roman" w:hAnsi="Times New Roman" w:cs="Times New Roman"/>
      <w:sz w:val="2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1680">
      <w:bodyDiv w:val="1"/>
      <w:marLeft w:val="0"/>
      <w:marRight w:val="0"/>
      <w:marTop w:val="0"/>
      <w:marBottom w:val="0"/>
      <w:divBdr>
        <w:top w:val="none" w:sz="0" w:space="0" w:color="auto"/>
        <w:left w:val="none" w:sz="0" w:space="0" w:color="auto"/>
        <w:bottom w:val="none" w:sz="0" w:space="0" w:color="auto"/>
        <w:right w:val="none" w:sz="0" w:space="0" w:color="auto"/>
      </w:divBdr>
    </w:div>
    <w:div w:id="608128566">
      <w:bodyDiv w:val="1"/>
      <w:marLeft w:val="0"/>
      <w:marRight w:val="0"/>
      <w:marTop w:val="0"/>
      <w:marBottom w:val="0"/>
      <w:divBdr>
        <w:top w:val="none" w:sz="0" w:space="0" w:color="auto"/>
        <w:left w:val="none" w:sz="0" w:space="0" w:color="auto"/>
        <w:bottom w:val="none" w:sz="0" w:space="0" w:color="auto"/>
        <w:right w:val="none" w:sz="0" w:space="0" w:color="auto"/>
      </w:divBdr>
    </w:div>
    <w:div w:id="921989376">
      <w:bodyDiv w:val="1"/>
      <w:marLeft w:val="0"/>
      <w:marRight w:val="0"/>
      <w:marTop w:val="0"/>
      <w:marBottom w:val="0"/>
      <w:divBdr>
        <w:top w:val="none" w:sz="0" w:space="0" w:color="auto"/>
        <w:left w:val="none" w:sz="0" w:space="0" w:color="auto"/>
        <w:bottom w:val="none" w:sz="0" w:space="0" w:color="auto"/>
        <w:right w:val="none" w:sz="0" w:space="0" w:color="auto"/>
      </w:divBdr>
    </w:div>
    <w:div w:id="1039545613">
      <w:bodyDiv w:val="1"/>
      <w:marLeft w:val="0"/>
      <w:marRight w:val="0"/>
      <w:marTop w:val="0"/>
      <w:marBottom w:val="0"/>
      <w:divBdr>
        <w:top w:val="none" w:sz="0" w:space="0" w:color="auto"/>
        <w:left w:val="none" w:sz="0" w:space="0" w:color="auto"/>
        <w:bottom w:val="none" w:sz="0" w:space="0" w:color="auto"/>
        <w:right w:val="none" w:sz="0" w:space="0" w:color="auto"/>
      </w:divBdr>
    </w:div>
    <w:div w:id="1141537374">
      <w:bodyDiv w:val="1"/>
      <w:marLeft w:val="0"/>
      <w:marRight w:val="0"/>
      <w:marTop w:val="0"/>
      <w:marBottom w:val="0"/>
      <w:divBdr>
        <w:top w:val="none" w:sz="0" w:space="0" w:color="auto"/>
        <w:left w:val="none" w:sz="0" w:space="0" w:color="auto"/>
        <w:bottom w:val="none" w:sz="0" w:space="0" w:color="auto"/>
        <w:right w:val="none" w:sz="0" w:space="0" w:color="auto"/>
      </w:divBdr>
    </w:div>
    <w:div w:id="1142961942">
      <w:bodyDiv w:val="1"/>
      <w:marLeft w:val="0"/>
      <w:marRight w:val="0"/>
      <w:marTop w:val="0"/>
      <w:marBottom w:val="0"/>
      <w:divBdr>
        <w:top w:val="none" w:sz="0" w:space="0" w:color="auto"/>
        <w:left w:val="none" w:sz="0" w:space="0" w:color="auto"/>
        <w:bottom w:val="none" w:sz="0" w:space="0" w:color="auto"/>
        <w:right w:val="none" w:sz="0" w:space="0" w:color="auto"/>
      </w:divBdr>
    </w:div>
    <w:div w:id="1806697938">
      <w:bodyDiv w:val="1"/>
      <w:marLeft w:val="0"/>
      <w:marRight w:val="0"/>
      <w:marTop w:val="0"/>
      <w:marBottom w:val="0"/>
      <w:divBdr>
        <w:top w:val="none" w:sz="0" w:space="0" w:color="auto"/>
        <w:left w:val="none" w:sz="0" w:space="0" w:color="auto"/>
        <w:bottom w:val="none" w:sz="0" w:space="0" w:color="auto"/>
        <w:right w:val="none" w:sz="0" w:space="0" w:color="auto"/>
      </w:divBdr>
    </w:div>
    <w:div w:id="199945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9330A-5642-4122-8F13-EB523C01B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13</Pages>
  <Words>6453</Words>
  <Characters>36783</Characters>
  <Application>Microsoft Office Word</Application>
  <DocSecurity>0</DocSecurity>
  <Lines>306</Lines>
  <Paragraphs>86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kancelariaTT</dc:creator>
  <cp:keywords/>
  <dc:description/>
  <cp:lastModifiedBy>Andrej Barath</cp:lastModifiedBy>
  <cp:revision>16</cp:revision>
  <cp:lastPrinted>2023-03-09T06:38:00Z</cp:lastPrinted>
  <dcterms:created xsi:type="dcterms:W3CDTF">2023-09-18T10:21:00Z</dcterms:created>
  <dcterms:modified xsi:type="dcterms:W3CDTF">2023-10-18T08:56:00Z</dcterms:modified>
</cp:coreProperties>
</file>