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2366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488A1DB6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802472" w:rsidRPr="004E7284">
        <w:rPr>
          <w:b/>
        </w:rPr>
        <w:t>Obstaranie zariadenia na extrakciu rastlinných esenciálnych olejov</w:t>
      </w:r>
    </w:p>
    <w:p w14:paraId="5B56371B" w14:textId="77777777" w:rsidR="00071619" w:rsidRDefault="00071619" w:rsidP="00757D05">
      <w:pPr>
        <w:spacing w:after="0" w:line="240" w:lineRule="auto"/>
        <w:rPr>
          <w:b/>
        </w:rPr>
      </w:pPr>
    </w:p>
    <w:p w14:paraId="59D2239F" w14:textId="413155C2" w:rsidR="00607635" w:rsidRDefault="009A7E2D" w:rsidP="007054EB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</w:t>
      </w:r>
      <w:r w:rsidR="00802472" w:rsidRPr="00802472">
        <w:t>Predmetom zákazky je obstaranie Zariadenia na extrakciu rastlinných esenciálnych olejov s využitím mikrovlnného žiarenia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723A5C6E" w:rsidR="000302D2" w:rsidRPr="00F042DD" w:rsidRDefault="00802472" w:rsidP="00802472">
            <w:pPr>
              <w:jc w:val="both"/>
            </w:pPr>
            <w:bookmarkStart w:id="0" w:name="_Hlk100740131"/>
            <w:r w:rsidRPr="00802472">
              <w:t>Predmetom zákazky je obstaranie Zariadenia na extrakciu rastlinných esenciálnych olejov s využitím mikrovlnného žiarenia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69E2D23E" w14:textId="77777777"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14:paraId="3DA87BA0" w14:textId="77777777" w:rsidR="000302D2" w:rsidRDefault="000302D2"/>
        </w:tc>
      </w:tr>
      <w:tr w:rsidR="000302D2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0302D2" w:rsidRPr="004E4CFE" w:rsidRDefault="000302D2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0302D2" w:rsidRDefault="000302D2"/>
        </w:tc>
        <w:tc>
          <w:tcPr>
            <w:tcW w:w="734" w:type="dxa"/>
          </w:tcPr>
          <w:p w14:paraId="0292BC04" w14:textId="77777777" w:rsidR="000302D2" w:rsidRDefault="000302D2"/>
          <w:p w14:paraId="52438F6A" w14:textId="17D17EED" w:rsidR="000302D2" w:rsidRDefault="00FC191D">
            <w:r>
              <w:t xml:space="preserve">    </w:t>
            </w:r>
          </w:p>
        </w:tc>
        <w:tc>
          <w:tcPr>
            <w:tcW w:w="3206" w:type="dxa"/>
          </w:tcPr>
          <w:p w14:paraId="04E1A490" w14:textId="77777777" w:rsidR="000302D2" w:rsidRDefault="000302D2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6257" w14:textId="77777777" w:rsidR="00E06AA4" w:rsidRDefault="00E06AA4" w:rsidP="008D27E1">
      <w:pPr>
        <w:spacing w:after="0" w:line="240" w:lineRule="auto"/>
      </w:pPr>
      <w:r>
        <w:separator/>
      </w:r>
    </w:p>
  </w:endnote>
  <w:endnote w:type="continuationSeparator" w:id="0">
    <w:p w14:paraId="7BDA5C8E" w14:textId="77777777" w:rsidR="00E06AA4" w:rsidRDefault="00E06AA4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E2BC" w14:textId="77777777" w:rsidR="00E06AA4" w:rsidRDefault="00E06AA4" w:rsidP="008D27E1">
      <w:pPr>
        <w:spacing w:after="0" w:line="240" w:lineRule="auto"/>
      </w:pPr>
      <w:r>
        <w:separator/>
      </w:r>
    </w:p>
  </w:footnote>
  <w:footnote w:type="continuationSeparator" w:id="0">
    <w:p w14:paraId="6DC0B092" w14:textId="77777777" w:rsidR="00E06AA4" w:rsidRDefault="00E06AA4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643B"/>
    <w:rsid w:val="002B3639"/>
    <w:rsid w:val="002D3340"/>
    <w:rsid w:val="002E7E3C"/>
    <w:rsid w:val="003B2433"/>
    <w:rsid w:val="003E7D35"/>
    <w:rsid w:val="004214E8"/>
    <w:rsid w:val="0043750F"/>
    <w:rsid w:val="00441DFF"/>
    <w:rsid w:val="004507FB"/>
    <w:rsid w:val="0045780B"/>
    <w:rsid w:val="004D417E"/>
    <w:rsid w:val="004E4CFE"/>
    <w:rsid w:val="0052158B"/>
    <w:rsid w:val="00522BC3"/>
    <w:rsid w:val="005232EF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D05"/>
    <w:rsid w:val="007C0366"/>
    <w:rsid w:val="007E2758"/>
    <w:rsid w:val="00802472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AE5B16"/>
    <w:rsid w:val="00B41FF2"/>
    <w:rsid w:val="00B76F24"/>
    <w:rsid w:val="00B8711C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B78BD"/>
    <w:rsid w:val="00DD5F90"/>
    <w:rsid w:val="00E06AA4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Jaremkova</cp:lastModifiedBy>
  <cp:revision>44</cp:revision>
  <cp:lastPrinted>2023-04-29T15:13:00Z</cp:lastPrinted>
  <dcterms:created xsi:type="dcterms:W3CDTF">2022-04-13T09:06:00Z</dcterms:created>
  <dcterms:modified xsi:type="dcterms:W3CDTF">2023-10-24T06:38:00Z</dcterms:modified>
</cp:coreProperties>
</file>