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B8E" w14:textId="05D45AC2" w:rsidR="00597860" w:rsidRPr="0070717B" w:rsidRDefault="00514C4B" w:rsidP="00514C4B">
      <w:pPr>
        <w:rPr>
          <w:rFonts w:cs="Calibri"/>
          <w:b/>
          <w:bCs/>
          <w:sz w:val="20"/>
          <w:szCs w:val="20"/>
        </w:rPr>
      </w:pPr>
      <w:bookmarkStart w:id="0" w:name="_Hlk151563267"/>
      <w:r w:rsidRPr="0070717B">
        <w:rPr>
          <w:rFonts w:cs="Calibri"/>
          <w:b/>
          <w:bCs/>
          <w:sz w:val="20"/>
          <w:szCs w:val="20"/>
        </w:rPr>
        <w:t xml:space="preserve">Príloha č. </w:t>
      </w:r>
      <w:r w:rsidR="00F32D49">
        <w:rPr>
          <w:rFonts w:cs="Calibri"/>
          <w:b/>
          <w:bCs/>
          <w:sz w:val="20"/>
          <w:szCs w:val="20"/>
        </w:rPr>
        <w:t>3</w:t>
      </w:r>
      <w:r w:rsidRPr="0070717B">
        <w:rPr>
          <w:rFonts w:cs="Calibri"/>
          <w:b/>
          <w:bCs/>
          <w:sz w:val="20"/>
          <w:szCs w:val="20"/>
        </w:rPr>
        <w:t xml:space="preserve"> </w:t>
      </w:r>
      <w:r w:rsidR="00597860" w:rsidRPr="0070717B">
        <w:rPr>
          <w:rFonts w:cs="Calibri"/>
          <w:sz w:val="20"/>
          <w:szCs w:val="20"/>
        </w:rPr>
        <w:t>– Návrh zmluvy o dodávke zemného plynu</w:t>
      </w:r>
    </w:p>
    <w:bookmarkEnd w:id="0"/>
    <w:p w14:paraId="51AC1365" w14:textId="77777777" w:rsidR="00597860" w:rsidRPr="0070717B" w:rsidRDefault="00597860" w:rsidP="00597860">
      <w:pPr>
        <w:jc w:val="center"/>
        <w:rPr>
          <w:rFonts w:cs="Calibri"/>
          <w:b/>
          <w:bCs/>
          <w:sz w:val="20"/>
          <w:szCs w:val="20"/>
        </w:rPr>
      </w:pPr>
    </w:p>
    <w:p w14:paraId="60FECF87" w14:textId="15C8995B" w:rsidR="00597860" w:rsidRPr="0070717B" w:rsidRDefault="00597860" w:rsidP="00597860">
      <w:pPr>
        <w:jc w:val="center"/>
        <w:rPr>
          <w:rFonts w:cs="Calibri"/>
          <w:b/>
          <w:bCs/>
          <w:sz w:val="20"/>
          <w:szCs w:val="20"/>
        </w:rPr>
      </w:pPr>
      <w:r w:rsidRPr="0070717B">
        <w:rPr>
          <w:rFonts w:cs="Calibri"/>
          <w:b/>
          <w:bCs/>
          <w:sz w:val="20"/>
          <w:szCs w:val="20"/>
        </w:rPr>
        <w:t xml:space="preserve">Zmluva č. </w:t>
      </w:r>
      <w:r w:rsidR="00DF7C29" w:rsidRPr="0070717B">
        <w:rPr>
          <w:rFonts w:eastAsia="Arial Unicode MS" w:cs="Calibri"/>
          <w:sz w:val="20"/>
          <w:szCs w:val="20"/>
          <w:highlight w:val="yellow"/>
        </w:rPr>
        <w:t>[•]</w:t>
      </w:r>
    </w:p>
    <w:p w14:paraId="025C618D" w14:textId="2A6C5FA3" w:rsidR="00597860" w:rsidRPr="0070717B" w:rsidRDefault="00597860" w:rsidP="00597860">
      <w:pPr>
        <w:jc w:val="center"/>
        <w:rPr>
          <w:rFonts w:cs="Calibri"/>
          <w:b/>
          <w:bCs/>
          <w:sz w:val="20"/>
          <w:szCs w:val="20"/>
        </w:rPr>
      </w:pPr>
      <w:r w:rsidRPr="0070717B">
        <w:rPr>
          <w:rFonts w:cs="Calibri"/>
          <w:b/>
          <w:bCs/>
          <w:sz w:val="20"/>
          <w:szCs w:val="20"/>
        </w:rPr>
        <w:t>Zmluva o dodávke zemného plynu</w:t>
      </w:r>
    </w:p>
    <w:p w14:paraId="1A9DB1C8" w14:textId="77777777" w:rsidR="00597860" w:rsidRPr="0070717B" w:rsidRDefault="00597860" w:rsidP="00597860">
      <w:pPr>
        <w:jc w:val="center"/>
        <w:rPr>
          <w:rFonts w:cs="Calibri"/>
          <w:b/>
          <w:bCs/>
          <w:sz w:val="20"/>
          <w:szCs w:val="20"/>
        </w:rPr>
      </w:pPr>
    </w:p>
    <w:p w14:paraId="116DB800" w14:textId="20A765ED" w:rsidR="002527F5" w:rsidRPr="0070717B" w:rsidRDefault="00DD0142" w:rsidP="002527F5">
      <w:pPr>
        <w:jc w:val="center"/>
        <w:rPr>
          <w:rFonts w:cs="Calibri"/>
          <w:sz w:val="20"/>
          <w:szCs w:val="20"/>
        </w:rPr>
      </w:pPr>
      <w:r w:rsidRPr="0070717B">
        <w:rPr>
          <w:rFonts w:cs="Calibri"/>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70717B">
        <w:rPr>
          <w:rFonts w:cs="Calibri"/>
          <w:b/>
          <w:bCs/>
          <w:sz w:val="20"/>
          <w:szCs w:val="20"/>
        </w:rPr>
        <w:t>Zmluva</w:t>
      </w:r>
      <w:r w:rsidRPr="0070717B">
        <w:rPr>
          <w:rFonts w:cs="Calibri"/>
          <w:sz w:val="20"/>
          <w:szCs w:val="20"/>
        </w:rPr>
        <w:t>“)</w:t>
      </w:r>
    </w:p>
    <w:p w14:paraId="393899A3" w14:textId="77777777" w:rsidR="002527F5" w:rsidRPr="0070717B" w:rsidRDefault="002527F5" w:rsidP="002527F5">
      <w:pPr>
        <w:rPr>
          <w:rFonts w:cs="Calibri"/>
          <w:sz w:val="20"/>
          <w:szCs w:val="20"/>
        </w:rPr>
      </w:pPr>
    </w:p>
    <w:p w14:paraId="12779A78" w14:textId="77777777" w:rsidR="002527F5" w:rsidRPr="0070717B" w:rsidRDefault="002527F5" w:rsidP="00B416A8">
      <w:pPr>
        <w:contextualSpacing/>
        <w:jc w:val="both"/>
        <w:rPr>
          <w:rFonts w:cs="Calibri"/>
          <w:b/>
          <w:bCs/>
          <w:sz w:val="20"/>
          <w:szCs w:val="20"/>
        </w:rPr>
      </w:pPr>
    </w:p>
    <w:p w14:paraId="7646C97E" w14:textId="709CC0EC" w:rsidR="002527F5" w:rsidRPr="0070717B" w:rsidRDefault="002527F5" w:rsidP="002049DA">
      <w:pPr>
        <w:jc w:val="both"/>
        <w:rPr>
          <w:rFonts w:cs="Calibri"/>
          <w:sz w:val="20"/>
          <w:szCs w:val="20"/>
        </w:rPr>
      </w:pPr>
      <w:r w:rsidRPr="0070717B">
        <w:rPr>
          <w:rFonts w:cs="Calibri"/>
          <w:sz w:val="20"/>
          <w:szCs w:val="20"/>
        </w:rPr>
        <w:t>medzi Zmluvnými stranami:</w:t>
      </w:r>
    </w:p>
    <w:p w14:paraId="585D9863" w14:textId="6C28B627" w:rsidR="00597860" w:rsidRPr="0070717B" w:rsidRDefault="00597860" w:rsidP="00BE2E6C">
      <w:pPr>
        <w:rPr>
          <w:rFonts w:cs="Calibri"/>
          <w:sz w:val="20"/>
          <w:szCs w:val="20"/>
        </w:rPr>
      </w:pPr>
      <w:r w:rsidRPr="0070717B">
        <w:rPr>
          <w:rFonts w:cs="Calibri"/>
          <w:sz w:val="20"/>
          <w:szCs w:val="20"/>
        </w:rPr>
        <w:t xml:space="preserve"> </w:t>
      </w:r>
      <w:r w:rsidRPr="0070717B">
        <w:rPr>
          <w:rFonts w:cs="Calibri"/>
          <w:sz w:val="20"/>
          <w:szCs w:val="20"/>
        </w:rPr>
        <w:tab/>
      </w:r>
      <w:r w:rsidR="00226EE5" w:rsidRPr="0070717B">
        <w:rPr>
          <w:rFonts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70717B" w14:paraId="597A56BD" w14:textId="77777777" w:rsidTr="00CB5EE4">
        <w:tc>
          <w:tcPr>
            <w:tcW w:w="3060" w:type="dxa"/>
            <w:shd w:val="clear" w:color="auto" w:fill="auto"/>
          </w:tcPr>
          <w:p w14:paraId="2C1E4AEC" w14:textId="77777777" w:rsidR="00514C4B" w:rsidRPr="0070717B" w:rsidRDefault="00514C4B" w:rsidP="00CB5EE4">
            <w:pPr>
              <w:adjustRightInd w:val="0"/>
              <w:jc w:val="both"/>
              <w:rPr>
                <w:rFonts w:cs="Calibri"/>
                <w:sz w:val="20"/>
                <w:szCs w:val="20"/>
              </w:rPr>
            </w:pPr>
            <w:r w:rsidRPr="0070717B">
              <w:rPr>
                <w:rFonts w:cs="Calibri"/>
                <w:sz w:val="20"/>
                <w:szCs w:val="20"/>
              </w:rPr>
              <w:t xml:space="preserve">Názov:                                                            </w:t>
            </w:r>
          </w:p>
        </w:tc>
        <w:tc>
          <w:tcPr>
            <w:tcW w:w="5956" w:type="dxa"/>
            <w:shd w:val="clear" w:color="auto" w:fill="auto"/>
          </w:tcPr>
          <w:p w14:paraId="212D148E" w14:textId="77777777" w:rsidR="00514C4B" w:rsidRPr="0070717B" w:rsidRDefault="00514C4B" w:rsidP="00CB5EE4">
            <w:pPr>
              <w:adjustRightInd w:val="0"/>
              <w:rPr>
                <w:rFonts w:cs="Calibri"/>
                <w:sz w:val="20"/>
                <w:szCs w:val="20"/>
              </w:rPr>
            </w:pPr>
          </w:p>
        </w:tc>
      </w:tr>
      <w:tr w:rsidR="00514C4B" w:rsidRPr="0070717B" w14:paraId="6337F6FC" w14:textId="77777777" w:rsidTr="00CB5EE4">
        <w:tc>
          <w:tcPr>
            <w:tcW w:w="3060" w:type="dxa"/>
            <w:shd w:val="clear" w:color="auto" w:fill="auto"/>
          </w:tcPr>
          <w:p w14:paraId="455E719E" w14:textId="77777777" w:rsidR="00514C4B" w:rsidRPr="0070717B" w:rsidRDefault="00514C4B" w:rsidP="00CB5EE4">
            <w:pPr>
              <w:adjustRightInd w:val="0"/>
              <w:jc w:val="both"/>
              <w:rPr>
                <w:rFonts w:cs="Calibri"/>
                <w:sz w:val="20"/>
                <w:szCs w:val="20"/>
              </w:rPr>
            </w:pPr>
            <w:r w:rsidRPr="0070717B">
              <w:rPr>
                <w:rFonts w:cs="Calibri"/>
                <w:sz w:val="20"/>
                <w:szCs w:val="20"/>
              </w:rPr>
              <w:t>Sídlo:</w:t>
            </w:r>
          </w:p>
        </w:tc>
        <w:tc>
          <w:tcPr>
            <w:tcW w:w="5956" w:type="dxa"/>
            <w:shd w:val="clear" w:color="auto" w:fill="auto"/>
          </w:tcPr>
          <w:p w14:paraId="533995E3" w14:textId="77777777" w:rsidR="00514C4B" w:rsidRPr="0070717B" w:rsidRDefault="00514C4B" w:rsidP="00CB5EE4">
            <w:pPr>
              <w:adjustRightInd w:val="0"/>
              <w:jc w:val="both"/>
              <w:rPr>
                <w:rFonts w:cs="Calibri"/>
                <w:sz w:val="20"/>
                <w:szCs w:val="20"/>
              </w:rPr>
            </w:pPr>
          </w:p>
        </w:tc>
      </w:tr>
      <w:tr w:rsidR="00514C4B" w:rsidRPr="0070717B" w14:paraId="2CED61C5" w14:textId="77777777" w:rsidTr="00CB5EE4">
        <w:tc>
          <w:tcPr>
            <w:tcW w:w="3060" w:type="dxa"/>
            <w:shd w:val="clear" w:color="auto" w:fill="auto"/>
          </w:tcPr>
          <w:p w14:paraId="750B135C" w14:textId="6C974D60" w:rsidR="00514C4B" w:rsidRPr="0070717B" w:rsidRDefault="00514C4B" w:rsidP="00CB5EE4">
            <w:pPr>
              <w:adjustRightInd w:val="0"/>
              <w:jc w:val="both"/>
              <w:rPr>
                <w:rFonts w:cs="Calibri"/>
                <w:sz w:val="20"/>
                <w:szCs w:val="20"/>
              </w:rPr>
            </w:pPr>
            <w:r w:rsidRPr="0070717B">
              <w:rPr>
                <w:rFonts w:cs="Calibri"/>
                <w:sz w:val="20"/>
                <w:szCs w:val="20"/>
              </w:rPr>
              <w:t>Zastúpený</w:t>
            </w:r>
            <w:r w:rsidRPr="0070717B">
              <w:rPr>
                <w:rFonts w:cs="Calibri"/>
                <w:szCs w:val="20"/>
              </w:rPr>
              <w:t>:</w:t>
            </w:r>
            <w:r w:rsidRPr="0070717B">
              <w:rPr>
                <w:rFonts w:cs="Calibri"/>
                <w:sz w:val="20"/>
                <w:szCs w:val="20"/>
              </w:rPr>
              <w:t xml:space="preserve">   </w:t>
            </w:r>
          </w:p>
        </w:tc>
        <w:tc>
          <w:tcPr>
            <w:tcW w:w="5956" w:type="dxa"/>
            <w:shd w:val="clear" w:color="auto" w:fill="auto"/>
          </w:tcPr>
          <w:p w14:paraId="44F2AD41" w14:textId="77777777" w:rsidR="00514C4B" w:rsidRPr="0070717B" w:rsidRDefault="00514C4B" w:rsidP="00CB5EE4">
            <w:pPr>
              <w:adjustRightInd w:val="0"/>
              <w:jc w:val="both"/>
              <w:rPr>
                <w:rFonts w:cs="Calibri"/>
                <w:sz w:val="20"/>
                <w:szCs w:val="20"/>
              </w:rPr>
            </w:pPr>
          </w:p>
        </w:tc>
      </w:tr>
      <w:tr w:rsidR="00514C4B" w:rsidRPr="0070717B" w14:paraId="4FD9A61F" w14:textId="77777777" w:rsidTr="00CB5EE4">
        <w:tc>
          <w:tcPr>
            <w:tcW w:w="3060" w:type="dxa"/>
            <w:shd w:val="clear" w:color="auto" w:fill="auto"/>
          </w:tcPr>
          <w:p w14:paraId="29CC7D29" w14:textId="77777777" w:rsidR="00514C4B" w:rsidRPr="0070717B" w:rsidRDefault="00514C4B" w:rsidP="00CB5EE4">
            <w:pPr>
              <w:adjustRightInd w:val="0"/>
              <w:jc w:val="both"/>
              <w:rPr>
                <w:rFonts w:cs="Calibri"/>
                <w:sz w:val="20"/>
                <w:szCs w:val="20"/>
              </w:rPr>
            </w:pPr>
            <w:r w:rsidRPr="0070717B">
              <w:rPr>
                <w:rFonts w:cs="Calibri"/>
                <w:sz w:val="20"/>
                <w:szCs w:val="20"/>
              </w:rPr>
              <w:t>IČO:</w:t>
            </w:r>
          </w:p>
        </w:tc>
        <w:tc>
          <w:tcPr>
            <w:tcW w:w="5956" w:type="dxa"/>
            <w:shd w:val="clear" w:color="auto" w:fill="auto"/>
          </w:tcPr>
          <w:p w14:paraId="24EA6962" w14:textId="77777777" w:rsidR="00514C4B" w:rsidRPr="0070717B" w:rsidRDefault="00514C4B" w:rsidP="00CB5EE4">
            <w:pPr>
              <w:adjustRightInd w:val="0"/>
              <w:jc w:val="both"/>
              <w:rPr>
                <w:rFonts w:cs="Calibri"/>
                <w:sz w:val="20"/>
                <w:szCs w:val="20"/>
              </w:rPr>
            </w:pPr>
          </w:p>
        </w:tc>
      </w:tr>
      <w:tr w:rsidR="00514C4B" w:rsidRPr="0070717B" w14:paraId="1AC22574" w14:textId="77777777" w:rsidTr="00CB5EE4">
        <w:tc>
          <w:tcPr>
            <w:tcW w:w="3060" w:type="dxa"/>
            <w:shd w:val="clear" w:color="auto" w:fill="auto"/>
          </w:tcPr>
          <w:p w14:paraId="6BC6E513" w14:textId="77777777" w:rsidR="00514C4B" w:rsidRPr="0070717B" w:rsidRDefault="00514C4B" w:rsidP="00CB5EE4">
            <w:pPr>
              <w:adjustRightInd w:val="0"/>
              <w:jc w:val="both"/>
              <w:rPr>
                <w:rFonts w:cs="Calibri"/>
                <w:sz w:val="20"/>
                <w:szCs w:val="20"/>
              </w:rPr>
            </w:pPr>
            <w:r w:rsidRPr="0070717B">
              <w:rPr>
                <w:rFonts w:cs="Calibri"/>
                <w:sz w:val="20"/>
                <w:szCs w:val="20"/>
              </w:rPr>
              <w:t>DIČ:</w:t>
            </w:r>
          </w:p>
        </w:tc>
        <w:tc>
          <w:tcPr>
            <w:tcW w:w="5956" w:type="dxa"/>
            <w:shd w:val="clear" w:color="auto" w:fill="auto"/>
          </w:tcPr>
          <w:p w14:paraId="484F06BC" w14:textId="77777777" w:rsidR="00514C4B" w:rsidRPr="0070717B" w:rsidRDefault="00514C4B" w:rsidP="00CB5EE4">
            <w:pPr>
              <w:adjustRightInd w:val="0"/>
              <w:jc w:val="both"/>
              <w:rPr>
                <w:rFonts w:cs="Calibri"/>
                <w:sz w:val="20"/>
                <w:szCs w:val="20"/>
              </w:rPr>
            </w:pPr>
          </w:p>
        </w:tc>
      </w:tr>
      <w:tr w:rsidR="00514C4B" w:rsidRPr="0070717B" w14:paraId="2B1F308B" w14:textId="77777777" w:rsidTr="00CB5EE4">
        <w:tc>
          <w:tcPr>
            <w:tcW w:w="3060" w:type="dxa"/>
            <w:shd w:val="clear" w:color="auto" w:fill="auto"/>
          </w:tcPr>
          <w:p w14:paraId="25238DBD" w14:textId="77777777" w:rsidR="00514C4B" w:rsidRPr="0070717B" w:rsidRDefault="00514C4B" w:rsidP="00CB5EE4">
            <w:pPr>
              <w:adjustRightInd w:val="0"/>
              <w:jc w:val="both"/>
              <w:rPr>
                <w:rFonts w:cs="Calibri"/>
                <w:szCs w:val="20"/>
              </w:rPr>
            </w:pPr>
            <w:r w:rsidRPr="0070717B">
              <w:rPr>
                <w:rFonts w:cs="Calibri"/>
                <w:sz w:val="20"/>
                <w:szCs w:val="20"/>
                <w:lang w:eastAsia="cs-CZ"/>
              </w:rPr>
              <w:t>IČ DPH:</w:t>
            </w:r>
          </w:p>
        </w:tc>
        <w:tc>
          <w:tcPr>
            <w:tcW w:w="5956" w:type="dxa"/>
            <w:shd w:val="clear" w:color="auto" w:fill="auto"/>
          </w:tcPr>
          <w:p w14:paraId="600140C8" w14:textId="77777777" w:rsidR="00514C4B" w:rsidRPr="0070717B" w:rsidRDefault="00514C4B" w:rsidP="00CB5EE4">
            <w:pPr>
              <w:adjustRightInd w:val="0"/>
              <w:jc w:val="both"/>
              <w:rPr>
                <w:rFonts w:cs="Calibri"/>
                <w:szCs w:val="20"/>
              </w:rPr>
            </w:pPr>
          </w:p>
        </w:tc>
      </w:tr>
      <w:tr w:rsidR="00514C4B" w:rsidRPr="0070717B" w14:paraId="51727164" w14:textId="77777777" w:rsidTr="00CB5EE4">
        <w:tc>
          <w:tcPr>
            <w:tcW w:w="3060" w:type="dxa"/>
            <w:shd w:val="clear" w:color="auto" w:fill="auto"/>
          </w:tcPr>
          <w:p w14:paraId="66960FF2" w14:textId="77777777" w:rsidR="00514C4B" w:rsidRPr="0070717B" w:rsidRDefault="00514C4B" w:rsidP="00CB5EE4">
            <w:pPr>
              <w:adjustRightInd w:val="0"/>
              <w:jc w:val="both"/>
              <w:rPr>
                <w:rFonts w:cs="Calibri"/>
                <w:szCs w:val="20"/>
              </w:rPr>
            </w:pPr>
            <w:r w:rsidRPr="0070717B">
              <w:rPr>
                <w:rFonts w:cs="Calibri"/>
                <w:sz w:val="20"/>
                <w:szCs w:val="20"/>
                <w:lang w:eastAsia="cs-CZ"/>
              </w:rPr>
              <w:t>Bankové spojenie:</w:t>
            </w:r>
          </w:p>
        </w:tc>
        <w:tc>
          <w:tcPr>
            <w:tcW w:w="5956" w:type="dxa"/>
            <w:shd w:val="clear" w:color="auto" w:fill="auto"/>
          </w:tcPr>
          <w:p w14:paraId="25EEB3BF" w14:textId="77777777" w:rsidR="00514C4B" w:rsidRPr="0070717B" w:rsidRDefault="00514C4B" w:rsidP="00CB5EE4">
            <w:pPr>
              <w:adjustRightInd w:val="0"/>
              <w:jc w:val="both"/>
              <w:rPr>
                <w:rFonts w:cs="Calibri"/>
                <w:szCs w:val="20"/>
              </w:rPr>
            </w:pPr>
          </w:p>
        </w:tc>
      </w:tr>
      <w:tr w:rsidR="00514C4B" w:rsidRPr="0070717B" w14:paraId="3C5F0496" w14:textId="77777777" w:rsidTr="00CB5EE4">
        <w:tc>
          <w:tcPr>
            <w:tcW w:w="3060" w:type="dxa"/>
            <w:shd w:val="clear" w:color="auto" w:fill="auto"/>
          </w:tcPr>
          <w:p w14:paraId="2E74DC5A" w14:textId="77777777" w:rsidR="00514C4B" w:rsidRPr="0070717B" w:rsidRDefault="00514C4B" w:rsidP="00CB5EE4">
            <w:pPr>
              <w:adjustRightInd w:val="0"/>
              <w:jc w:val="both"/>
              <w:rPr>
                <w:rFonts w:cs="Calibri"/>
                <w:sz w:val="20"/>
                <w:szCs w:val="20"/>
              </w:rPr>
            </w:pPr>
            <w:r w:rsidRPr="0070717B">
              <w:rPr>
                <w:rFonts w:cs="Calibri"/>
                <w:sz w:val="20"/>
                <w:szCs w:val="20"/>
                <w:lang w:eastAsia="cs-CZ"/>
              </w:rPr>
              <w:t>IBAN:</w:t>
            </w:r>
          </w:p>
        </w:tc>
        <w:tc>
          <w:tcPr>
            <w:tcW w:w="5956" w:type="dxa"/>
            <w:shd w:val="clear" w:color="auto" w:fill="auto"/>
          </w:tcPr>
          <w:p w14:paraId="54362610" w14:textId="77777777" w:rsidR="00514C4B" w:rsidRPr="0070717B" w:rsidRDefault="00514C4B" w:rsidP="00CB5EE4">
            <w:pPr>
              <w:adjustRightInd w:val="0"/>
              <w:jc w:val="both"/>
              <w:rPr>
                <w:rFonts w:cs="Calibri"/>
                <w:sz w:val="20"/>
                <w:szCs w:val="20"/>
              </w:rPr>
            </w:pPr>
          </w:p>
        </w:tc>
      </w:tr>
      <w:tr w:rsidR="00514C4B" w:rsidRPr="0070717B" w14:paraId="4C460F54" w14:textId="77777777" w:rsidTr="00CB5EE4">
        <w:tc>
          <w:tcPr>
            <w:tcW w:w="3060" w:type="dxa"/>
            <w:shd w:val="clear" w:color="auto" w:fill="auto"/>
          </w:tcPr>
          <w:p w14:paraId="243FC0FE" w14:textId="77777777" w:rsidR="00514C4B" w:rsidRPr="0070717B" w:rsidRDefault="00514C4B" w:rsidP="00CB5EE4">
            <w:pPr>
              <w:adjustRightInd w:val="0"/>
              <w:jc w:val="both"/>
              <w:rPr>
                <w:rFonts w:cs="Calibri"/>
                <w:szCs w:val="20"/>
                <w:lang w:eastAsia="cs-CZ"/>
              </w:rPr>
            </w:pPr>
            <w:r w:rsidRPr="0070717B">
              <w:rPr>
                <w:rFonts w:cs="Calibri"/>
                <w:sz w:val="20"/>
                <w:szCs w:val="20"/>
                <w:lang w:eastAsia="cs-CZ"/>
              </w:rPr>
              <w:t>Zapísaný v</w:t>
            </w:r>
            <w:r w:rsidRPr="0070717B">
              <w:rPr>
                <w:rFonts w:cs="Calibri"/>
                <w:szCs w:val="20"/>
                <w:lang w:eastAsia="cs-CZ"/>
              </w:rPr>
              <w:t>:</w:t>
            </w:r>
          </w:p>
        </w:tc>
        <w:tc>
          <w:tcPr>
            <w:tcW w:w="5956" w:type="dxa"/>
            <w:shd w:val="clear" w:color="auto" w:fill="auto"/>
          </w:tcPr>
          <w:p w14:paraId="3CDB833A" w14:textId="77777777" w:rsidR="00514C4B" w:rsidRPr="0070717B" w:rsidRDefault="00514C4B" w:rsidP="00CB5EE4">
            <w:pPr>
              <w:adjustRightInd w:val="0"/>
              <w:jc w:val="both"/>
              <w:rPr>
                <w:rFonts w:cs="Calibri"/>
                <w:szCs w:val="20"/>
              </w:rPr>
            </w:pPr>
          </w:p>
        </w:tc>
      </w:tr>
      <w:tr w:rsidR="00514C4B" w:rsidRPr="0070717B" w14:paraId="0D7DA4EB" w14:textId="77777777" w:rsidTr="00CB5EE4">
        <w:tc>
          <w:tcPr>
            <w:tcW w:w="3060" w:type="dxa"/>
            <w:shd w:val="clear" w:color="auto" w:fill="auto"/>
          </w:tcPr>
          <w:p w14:paraId="36C6D964" w14:textId="77777777" w:rsidR="00514C4B" w:rsidRPr="0070717B" w:rsidRDefault="00514C4B" w:rsidP="00CB5EE4">
            <w:pPr>
              <w:adjustRightInd w:val="0"/>
              <w:jc w:val="both"/>
              <w:rPr>
                <w:rFonts w:cs="Calibri"/>
                <w:sz w:val="20"/>
                <w:szCs w:val="20"/>
              </w:rPr>
            </w:pPr>
          </w:p>
          <w:p w14:paraId="058E9CEF" w14:textId="77777777" w:rsidR="00514C4B" w:rsidRPr="0070717B" w:rsidRDefault="00514C4B" w:rsidP="00CB5EE4">
            <w:pPr>
              <w:adjustRightInd w:val="0"/>
              <w:jc w:val="both"/>
              <w:rPr>
                <w:rFonts w:cs="Calibri"/>
                <w:sz w:val="20"/>
                <w:szCs w:val="20"/>
              </w:rPr>
            </w:pPr>
            <w:r w:rsidRPr="0070717B">
              <w:rPr>
                <w:rFonts w:cs="Calibri"/>
                <w:sz w:val="20"/>
                <w:szCs w:val="20"/>
              </w:rPr>
              <w:t>(ďalej len „</w:t>
            </w:r>
            <w:r w:rsidRPr="0070717B">
              <w:rPr>
                <w:rFonts w:cs="Calibri"/>
                <w:b/>
                <w:bCs/>
                <w:sz w:val="20"/>
                <w:szCs w:val="20"/>
              </w:rPr>
              <w:t>Objednávateľ</w:t>
            </w:r>
            <w:r w:rsidRPr="0070717B">
              <w:rPr>
                <w:rFonts w:cs="Calibri"/>
                <w:sz w:val="20"/>
                <w:szCs w:val="20"/>
              </w:rPr>
              <w:t>“)</w:t>
            </w:r>
          </w:p>
          <w:p w14:paraId="4B273ADD" w14:textId="77777777" w:rsidR="00514C4B" w:rsidRPr="0070717B" w:rsidRDefault="00514C4B" w:rsidP="00CB5EE4">
            <w:pPr>
              <w:adjustRightInd w:val="0"/>
              <w:jc w:val="both"/>
              <w:rPr>
                <w:rFonts w:cs="Calibri"/>
                <w:sz w:val="20"/>
                <w:szCs w:val="20"/>
              </w:rPr>
            </w:pPr>
          </w:p>
        </w:tc>
        <w:tc>
          <w:tcPr>
            <w:tcW w:w="5956" w:type="dxa"/>
            <w:shd w:val="clear" w:color="auto" w:fill="auto"/>
          </w:tcPr>
          <w:p w14:paraId="3B0A1969" w14:textId="77777777" w:rsidR="00514C4B" w:rsidRPr="0070717B" w:rsidRDefault="00514C4B" w:rsidP="00CB5EE4">
            <w:pPr>
              <w:adjustRightInd w:val="0"/>
              <w:jc w:val="both"/>
              <w:rPr>
                <w:rFonts w:cs="Calibri"/>
                <w:sz w:val="20"/>
                <w:szCs w:val="20"/>
              </w:rPr>
            </w:pPr>
          </w:p>
        </w:tc>
      </w:tr>
    </w:tbl>
    <w:p w14:paraId="51F5E978" w14:textId="77777777" w:rsidR="00514C4B" w:rsidRPr="0070717B" w:rsidRDefault="00514C4B" w:rsidP="00514C4B">
      <w:pPr>
        <w:adjustRightInd w:val="0"/>
        <w:jc w:val="both"/>
        <w:rPr>
          <w:rFonts w:cs="Calibri"/>
          <w:b/>
          <w:sz w:val="20"/>
          <w:szCs w:val="20"/>
        </w:rPr>
      </w:pPr>
      <w:r w:rsidRPr="0070717B">
        <w:rPr>
          <w:rFonts w:cs="Calibri"/>
          <w:b/>
          <w:sz w:val="20"/>
          <w:szCs w:val="20"/>
        </w:rPr>
        <w:t>a</w:t>
      </w:r>
    </w:p>
    <w:p w14:paraId="620A7CC1" w14:textId="77777777" w:rsidR="00514C4B" w:rsidRPr="0070717B" w:rsidRDefault="00514C4B" w:rsidP="00514C4B">
      <w:pPr>
        <w:pStyle w:val="Odsekzoznamu"/>
        <w:tabs>
          <w:tab w:val="left" w:pos="426"/>
        </w:tabs>
        <w:adjustRightInd w:val="0"/>
        <w:ind w:left="0"/>
        <w:jc w:val="both"/>
        <w:rPr>
          <w:rFonts w:cs="Calibri"/>
          <w:b/>
          <w:bCs/>
          <w:szCs w:val="20"/>
        </w:rPr>
      </w:pPr>
      <w:r w:rsidRPr="0070717B">
        <w:rPr>
          <w:rFonts w:cs="Calibri"/>
          <w:b/>
          <w:bCs/>
          <w:szCs w:val="20"/>
        </w:rPr>
        <w:tab/>
        <w:t>Poskytovateľ:</w:t>
      </w:r>
    </w:p>
    <w:p w14:paraId="4760E1FD" w14:textId="77777777" w:rsidR="00514C4B" w:rsidRPr="0070717B" w:rsidRDefault="00514C4B" w:rsidP="00514C4B">
      <w:pPr>
        <w:pStyle w:val="Odsekzoznamu"/>
        <w:tabs>
          <w:tab w:val="left" w:pos="426"/>
        </w:tabs>
        <w:adjustRightInd w:val="0"/>
        <w:ind w:left="0"/>
        <w:jc w:val="both"/>
        <w:rPr>
          <w:rFonts w:cs="Calibri"/>
          <w:b/>
          <w:b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70717B" w14:paraId="1CFF00D6" w14:textId="77777777" w:rsidTr="00CB5EE4">
        <w:trPr>
          <w:trHeight w:val="189"/>
        </w:trPr>
        <w:tc>
          <w:tcPr>
            <w:tcW w:w="3030" w:type="dxa"/>
            <w:shd w:val="clear" w:color="auto" w:fill="auto"/>
          </w:tcPr>
          <w:p w14:paraId="6ACA73A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Názov:   </w:t>
            </w:r>
          </w:p>
        </w:tc>
        <w:tc>
          <w:tcPr>
            <w:tcW w:w="6037" w:type="dxa"/>
          </w:tcPr>
          <w:p w14:paraId="73C30E0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78D245F" w14:textId="77777777" w:rsidTr="00CB5EE4">
        <w:trPr>
          <w:trHeight w:val="189"/>
        </w:trPr>
        <w:tc>
          <w:tcPr>
            <w:tcW w:w="3030" w:type="dxa"/>
            <w:shd w:val="clear" w:color="auto" w:fill="auto"/>
          </w:tcPr>
          <w:p w14:paraId="7DCFCBC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Sídlo: </w:t>
            </w:r>
          </w:p>
        </w:tc>
        <w:tc>
          <w:tcPr>
            <w:tcW w:w="6037" w:type="dxa"/>
          </w:tcPr>
          <w:p w14:paraId="27CABBA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195A4A19" w14:textId="77777777" w:rsidTr="00CB5EE4">
        <w:trPr>
          <w:trHeight w:val="189"/>
        </w:trPr>
        <w:tc>
          <w:tcPr>
            <w:tcW w:w="3030" w:type="dxa"/>
            <w:shd w:val="clear" w:color="auto" w:fill="auto"/>
          </w:tcPr>
          <w:p w14:paraId="6CB92747"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Zastúpený:</w:t>
            </w:r>
          </w:p>
        </w:tc>
        <w:tc>
          <w:tcPr>
            <w:tcW w:w="6037" w:type="dxa"/>
          </w:tcPr>
          <w:p w14:paraId="1624B5AC"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0DF9DB5E" w14:textId="77777777" w:rsidTr="00CB5EE4">
        <w:trPr>
          <w:trHeight w:val="189"/>
        </w:trPr>
        <w:tc>
          <w:tcPr>
            <w:tcW w:w="3030" w:type="dxa"/>
            <w:shd w:val="clear" w:color="auto" w:fill="auto"/>
          </w:tcPr>
          <w:p w14:paraId="37D966EB"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IČO:</w:t>
            </w:r>
          </w:p>
        </w:tc>
        <w:tc>
          <w:tcPr>
            <w:tcW w:w="6037" w:type="dxa"/>
          </w:tcPr>
          <w:p w14:paraId="2A4E03F0"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3DB84978" w14:textId="77777777" w:rsidTr="00CB5EE4">
        <w:trPr>
          <w:trHeight w:val="189"/>
        </w:trPr>
        <w:tc>
          <w:tcPr>
            <w:tcW w:w="3030" w:type="dxa"/>
            <w:shd w:val="clear" w:color="auto" w:fill="auto"/>
          </w:tcPr>
          <w:p w14:paraId="45615C1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DIČ:</w:t>
            </w:r>
          </w:p>
        </w:tc>
        <w:tc>
          <w:tcPr>
            <w:tcW w:w="6037" w:type="dxa"/>
          </w:tcPr>
          <w:p w14:paraId="4315FDD9"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74B086D3" w14:textId="77777777" w:rsidTr="00CB5EE4">
        <w:trPr>
          <w:trHeight w:val="189"/>
        </w:trPr>
        <w:tc>
          <w:tcPr>
            <w:tcW w:w="3030" w:type="dxa"/>
            <w:shd w:val="clear" w:color="auto" w:fill="auto"/>
          </w:tcPr>
          <w:p w14:paraId="61E7600D"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 DPH:</w:t>
            </w:r>
          </w:p>
        </w:tc>
        <w:tc>
          <w:tcPr>
            <w:tcW w:w="6037" w:type="dxa"/>
          </w:tcPr>
          <w:p w14:paraId="045CBC4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5EAB9F" w14:textId="77777777" w:rsidTr="00CB5EE4">
        <w:trPr>
          <w:trHeight w:val="189"/>
        </w:trPr>
        <w:tc>
          <w:tcPr>
            <w:tcW w:w="3030" w:type="dxa"/>
            <w:shd w:val="clear" w:color="auto" w:fill="auto"/>
          </w:tcPr>
          <w:p w14:paraId="333136FA"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Bankové spojenie:</w:t>
            </w:r>
          </w:p>
        </w:tc>
        <w:tc>
          <w:tcPr>
            <w:tcW w:w="6037" w:type="dxa"/>
          </w:tcPr>
          <w:p w14:paraId="0216E51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B9EEBC" w14:textId="77777777" w:rsidTr="00CB5EE4">
        <w:trPr>
          <w:trHeight w:val="189"/>
        </w:trPr>
        <w:tc>
          <w:tcPr>
            <w:tcW w:w="3030" w:type="dxa"/>
            <w:shd w:val="clear" w:color="auto" w:fill="auto"/>
          </w:tcPr>
          <w:p w14:paraId="21EAC291"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IBAN:</w:t>
            </w:r>
          </w:p>
        </w:tc>
        <w:tc>
          <w:tcPr>
            <w:tcW w:w="6037" w:type="dxa"/>
          </w:tcPr>
          <w:p w14:paraId="4636E9F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3B864" w14:textId="77777777" w:rsidTr="00CB5EE4">
        <w:trPr>
          <w:trHeight w:val="189"/>
        </w:trPr>
        <w:tc>
          <w:tcPr>
            <w:tcW w:w="3030" w:type="dxa"/>
            <w:shd w:val="clear" w:color="auto" w:fill="auto"/>
          </w:tcPr>
          <w:p w14:paraId="4F088BD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E-mail:</w:t>
            </w:r>
            <w:r w:rsidRPr="0070717B" w:rsidDel="001D6C6A">
              <w:rPr>
                <w:rFonts w:cs="Calibri"/>
                <w:sz w:val="20"/>
                <w:szCs w:val="20"/>
                <w:lang w:eastAsia="cs-CZ"/>
              </w:rPr>
              <w:t xml:space="preserve"> </w:t>
            </w:r>
          </w:p>
        </w:tc>
        <w:tc>
          <w:tcPr>
            <w:tcW w:w="6037" w:type="dxa"/>
          </w:tcPr>
          <w:p w14:paraId="15EAC13B"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D77C2" w14:textId="77777777" w:rsidTr="00CB5EE4">
        <w:trPr>
          <w:trHeight w:val="189"/>
        </w:trPr>
        <w:tc>
          <w:tcPr>
            <w:tcW w:w="3030" w:type="dxa"/>
            <w:shd w:val="clear" w:color="auto" w:fill="auto"/>
          </w:tcPr>
          <w:p w14:paraId="2BC5CADE"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 xml:space="preserve">Tel. č.: </w:t>
            </w:r>
          </w:p>
        </w:tc>
        <w:tc>
          <w:tcPr>
            <w:tcW w:w="6037" w:type="dxa"/>
          </w:tcPr>
          <w:p w14:paraId="5E0467C2"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C7DDFFB" w14:textId="77777777" w:rsidTr="00CB5EE4">
        <w:trPr>
          <w:trHeight w:val="189"/>
        </w:trPr>
        <w:tc>
          <w:tcPr>
            <w:tcW w:w="3030" w:type="dxa"/>
            <w:shd w:val="clear" w:color="auto" w:fill="auto"/>
          </w:tcPr>
          <w:p w14:paraId="21B8381A"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Zapísaný v:</w:t>
            </w:r>
          </w:p>
        </w:tc>
        <w:tc>
          <w:tcPr>
            <w:tcW w:w="6037" w:type="dxa"/>
          </w:tcPr>
          <w:p w14:paraId="334D0321"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200B1A0" w14:textId="77777777" w:rsidTr="00CB5EE4">
        <w:trPr>
          <w:trHeight w:val="189"/>
        </w:trPr>
        <w:tc>
          <w:tcPr>
            <w:tcW w:w="3030" w:type="dxa"/>
            <w:shd w:val="clear" w:color="auto" w:fill="auto"/>
          </w:tcPr>
          <w:p w14:paraId="74067599" w14:textId="77777777" w:rsidR="00514C4B" w:rsidRPr="0070717B" w:rsidRDefault="00514C4B" w:rsidP="00CB5EE4">
            <w:pPr>
              <w:tabs>
                <w:tab w:val="left" w:pos="2160"/>
                <w:tab w:val="left" w:pos="2880"/>
                <w:tab w:val="left" w:pos="4500"/>
              </w:tabs>
              <w:rPr>
                <w:rFonts w:cs="Calibri"/>
                <w:szCs w:val="20"/>
              </w:rPr>
            </w:pPr>
          </w:p>
          <w:p w14:paraId="36DA717C" w14:textId="77777777" w:rsidR="00514C4B" w:rsidRPr="0070717B" w:rsidRDefault="00514C4B" w:rsidP="00CB5EE4">
            <w:pPr>
              <w:tabs>
                <w:tab w:val="left" w:pos="2160"/>
                <w:tab w:val="left" w:pos="2880"/>
                <w:tab w:val="left" w:pos="4500"/>
              </w:tabs>
              <w:rPr>
                <w:rFonts w:cs="Calibri"/>
                <w:szCs w:val="20"/>
                <w:lang w:eastAsia="cs-CZ"/>
              </w:rPr>
            </w:pPr>
            <w:r w:rsidRPr="0070717B">
              <w:rPr>
                <w:rFonts w:cs="Calibri"/>
                <w:sz w:val="20"/>
                <w:szCs w:val="20"/>
              </w:rPr>
              <w:t>(ďalej len „</w:t>
            </w:r>
            <w:r w:rsidRPr="0070717B">
              <w:rPr>
                <w:rFonts w:cs="Calibri"/>
                <w:b/>
                <w:bCs/>
                <w:sz w:val="20"/>
                <w:szCs w:val="20"/>
              </w:rPr>
              <w:t>Poskytovateľ</w:t>
            </w:r>
            <w:r w:rsidRPr="0070717B">
              <w:rPr>
                <w:rFonts w:cs="Calibri"/>
                <w:sz w:val="20"/>
                <w:szCs w:val="20"/>
              </w:rPr>
              <w:t>“)</w:t>
            </w:r>
          </w:p>
        </w:tc>
        <w:tc>
          <w:tcPr>
            <w:tcW w:w="6037" w:type="dxa"/>
          </w:tcPr>
          <w:p w14:paraId="7540621C" w14:textId="77777777" w:rsidR="00514C4B" w:rsidRPr="0070717B" w:rsidRDefault="00514C4B" w:rsidP="00CB5EE4">
            <w:pPr>
              <w:tabs>
                <w:tab w:val="left" w:pos="2160"/>
                <w:tab w:val="left" w:pos="2880"/>
                <w:tab w:val="left" w:pos="4500"/>
              </w:tabs>
              <w:rPr>
                <w:rFonts w:cs="Calibri"/>
                <w:szCs w:val="20"/>
                <w:lang w:eastAsia="cs-CZ"/>
              </w:rPr>
            </w:pPr>
          </w:p>
        </w:tc>
      </w:tr>
    </w:tbl>
    <w:p w14:paraId="2FAB1EDE" w14:textId="77777777" w:rsidR="00514C4B" w:rsidRPr="0070717B" w:rsidRDefault="00514C4B" w:rsidP="00514C4B">
      <w:pPr>
        <w:jc w:val="both"/>
        <w:rPr>
          <w:rFonts w:cs="Calibri"/>
          <w:sz w:val="20"/>
          <w:szCs w:val="20"/>
        </w:rPr>
      </w:pPr>
    </w:p>
    <w:p w14:paraId="52CBF906" w14:textId="77777777" w:rsidR="00514C4B" w:rsidRPr="0070717B" w:rsidRDefault="00514C4B" w:rsidP="00514C4B">
      <w:pPr>
        <w:jc w:val="both"/>
        <w:rPr>
          <w:rFonts w:cs="Calibri"/>
          <w:sz w:val="20"/>
          <w:szCs w:val="20"/>
        </w:rPr>
      </w:pPr>
      <w:r w:rsidRPr="0070717B">
        <w:rPr>
          <w:rFonts w:cs="Calibri"/>
          <w:sz w:val="20"/>
          <w:szCs w:val="20"/>
        </w:rPr>
        <w:t>(spolu ako „</w:t>
      </w:r>
      <w:r w:rsidRPr="0070717B">
        <w:rPr>
          <w:rFonts w:cs="Calibri"/>
          <w:b/>
          <w:sz w:val="20"/>
          <w:szCs w:val="20"/>
        </w:rPr>
        <w:t>Zmluvné strany</w:t>
      </w:r>
      <w:r w:rsidRPr="0070717B">
        <w:rPr>
          <w:rFonts w:cs="Calibri"/>
          <w:sz w:val="20"/>
          <w:szCs w:val="20"/>
        </w:rPr>
        <w:t>“)</w:t>
      </w:r>
    </w:p>
    <w:p w14:paraId="03DF7F58" w14:textId="30250D7E" w:rsidR="00597860" w:rsidRPr="0070717B" w:rsidRDefault="00597860" w:rsidP="00B416A8">
      <w:pPr>
        <w:rPr>
          <w:rFonts w:cs="Calibri"/>
          <w:sz w:val="20"/>
          <w:szCs w:val="20"/>
        </w:rPr>
      </w:pPr>
    </w:p>
    <w:p w14:paraId="18835FED" w14:textId="77777777" w:rsidR="00597860" w:rsidRPr="0070717B" w:rsidRDefault="00597860" w:rsidP="00B416A8">
      <w:pPr>
        <w:rPr>
          <w:rFonts w:cs="Calibri"/>
          <w:sz w:val="20"/>
          <w:szCs w:val="20"/>
        </w:rPr>
      </w:pPr>
    </w:p>
    <w:p w14:paraId="35B7CB9A" w14:textId="77777777" w:rsidR="00B416A8" w:rsidRPr="0070717B" w:rsidRDefault="00B416A8" w:rsidP="00B416A8">
      <w:pPr>
        <w:rPr>
          <w:rFonts w:cs="Calibri"/>
          <w:sz w:val="20"/>
          <w:szCs w:val="20"/>
        </w:rPr>
      </w:pPr>
    </w:p>
    <w:p w14:paraId="670AA85D" w14:textId="77777777" w:rsidR="00B416A8" w:rsidRPr="0070717B" w:rsidRDefault="00B416A8" w:rsidP="00B416A8">
      <w:pPr>
        <w:jc w:val="center"/>
        <w:rPr>
          <w:rFonts w:cs="Calibri"/>
          <w:b/>
          <w:bCs/>
          <w:sz w:val="20"/>
          <w:szCs w:val="20"/>
        </w:rPr>
      </w:pPr>
      <w:r w:rsidRPr="0070717B">
        <w:rPr>
          <w:rFonts w:cs="Calibri"/>
          <w:b/>
          <w:bCs/>
          <w:sz w:val="20"/>
          <w:szCs w:val="20"/>
        </w:rPr>
        <w:t>Článok 1</w:t>
      </w:r>
    </w:p>
    <w:p w14:paraId="1EE9D453" w14:textId="77777777" w:rsidR="00B416A8" w:rsidRPr="0070717B" w:rsidRDefault="00B416A8" w:rsidP="00B416A8">
      <w:pPr>
        <w:jc w:val="center"/>
        <w:rPr>
          <w:rFonts w:cs="Calibri"/>
          <w:b/>
          <w:bCs/>
          <w:sz w:val="20"/>
          <w:szCs w:val="20"/>
        </w:rPr>
      </w:pPr>
      <w:r w:rsidRPr="0070717B">
        <w:rPr>
          <w:rFonts w:cs="Calibri"/>
          <w:b/>
          <w:bCs/>
          <w:sz w:val="20"/>
          <w:szCs w:val="20"/>
        </w:rPr>
        <w:t>Úvodné ustanovenia</w:t>
      </w:r>
    </w:p>
    <w:p w14:paraId="0B833425" w14:textId="77777777" w:rsidR="00B416A8" w:rsidRPr="0070717B" w:rsidRDefault="00B416A8" w:rsidP="00B416A8">
      <w:pPr>
        <w:rPr>
          <w:rFonts w:cs="Calibri"/>
          <w:sz w:val="20"/>
          <w:szCs w:val="20"/>
        </w:rPr>
      </w:pPr>
    </w:p>
    <w:p w14:paraId="43742790" w14:textId="58034BE2" w:rsidR="00B416A8" w:rsidRPr="0070717B" w:rsidRDefault="00226EE5"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 xml:space="preserve">Obec Batizovce </w:t>
      </w:r>
      <w:r w:rsidR="00597860" w:rsidRPr="0070717B">
        <w:rPr>
          <w:rFonts w:cs="Calibri"/>
          <w:szCs w:val="20"/>
        </w:rPr>
        <w:t xml:space="preserve">(ďalej len </w:t>
      </w:r>
      <w:r w:rsidR="00597860" w:rsidRPr="0070717B">
        <w:rPr>
          <w:rFonts w:cs="Calibri"/>
          <w:b/>
          <w:bCs/>
          <w:szCs w:val="20"/>
        </w:rPr>
        <w:t>„</w:t>
      </w:r>
      <w:r w:rsidRPr="0070717B">
        <w:rPr>
          <w:rFonts w:cs="Calibri"/>
          <w:b/>
          <w:bCs/>
          <w:szCs w:val="20"/>
        </w:rPr>
        <w:t>Verejný obstarávateľ</w:t>
      </w:r>
      <w:r w:rsidR="00597860" w:rsidRPr="0070717B">
        <w:rPr>
          <w:rFonts w:cs="Calibri"/>
          <w:b/>
          <w:bCs/>
          <w:szCs w:val="20"/>
        </w:rPr>
        <w:t>“</w:t>
      </w:r>
      <w:r w:rsidR="00597860" w:rsidRPr="0070717B">
        <w:rPr>
          <w:rFonts w:cs="Calibri"/>
          <w:szCs w:val="20"/>
        </w:rPr>
        <w:t>) ako centrálna obstarávacia organizácia podľa § 15 ods. 2 písm. a) Zákona o verejnom obstarávaní uskutočni</w:t>
      </w:r>
      <w:r w:rsidR="00514C4B" w:rsidRPr="0070717B">
        <w:rPr>
          <w:rFonts w:cs="Calibri"/>
          <w:szCs w:val="20"/>
        </w:rPr>
        <w:t>la</w:t>
      </w:r>
      <w:r w:rsidR="00597860" w:rsidRPr="0070717B">
        <w:rPr>
          <w:rFonts w:cs="Calibri"/>
          <w:szCs w:val="20"/>
        </w:rPr>
        <w:t xml:space="preserve"> užšiu súťaž za účelom zriadenia dynamického nákupného systému, ktorej oznámenie o vyhlásení verejného obstarávania bolo uverejnené vo Vestníku verejného obstarávania EÚ č.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 xml:space="preserve">zo dňa </w:t>
      </w:r>
      <w:r w:rsidRPr="0070717B">
        <w:rPr>
          <w:rFonts w:eastAsia="Arial Unicode MS" w:cs="Calibri"/>
          <w:szCs w:val="20"/>
          <w:highlight w:val="yellow"/>
        </w:rPr>
        <w:t>[•]</w:t>
      </w:r>
      <w:r w:rsidR="00514C4B" w:rsidRPr="0070717B">
        <w:rPr>
          <w:rFonts w:eastAsia="Arial Unicode MS" w:cs="Calibri"/>
          <w:szCs w:val="20"/>
        </w:rPr>
        <w:t xml:space="preserve"> </w:t>
      </w:r>
      <w:r w:rsidR="00597860" w:rsidRPr="0070717B">
        <w:rPr>
          <w:rFonts w:cs="Calibri"/>
          <w:szCs w:val="20"/>
        </w:rPr>
        <w:t xml:space="preserve">pod značkou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na predmet zákazky „</w:t>
      </w:r>
      <w:r w:rsidRPr="0070717B">
        <w:rPr>
          <w:rFonts w:cs="Calibri"/>
          <w:szCs w:val="20"/>
        </w:rPr>
        <w:t>Zabezpečenie dodávky elektriny a zemného plynu DNS</w:t>
      </w:r>
      <w:r w:rsidR="00597860" w:rsidRPr="0070717B">
        <w:rPr>
          <w:rFonts w:cs="Calibri"/>
          <w:szCs w:val="20"/>
        </w:rPr>
        <w:t xml:space="preserve">“ (ďalej ako </w:t>
      </w:r>
      <w:r w:rsidR="00597860" w:rsidRPr="0070717B">
        <w:rPr>
          <w:rFonts w:cs="Calibri"/>
          <w:b/>
          <w:bCs/>
          <w:szCs w:val="20"/>
        </w:rPr>
        <w:t>„Verejné obstarávanie“</w:t>
      </w:r>
      <w:r w:rsidR="00597860" w:rsidRPr="0070717B">
        <w:rPr>
          <w:rFonts w:cs="Calibri"/>
          <w:szCs w:val="20"/>
        </w:rPr>
        <w:t xml:space="preserve">) podľa </w:t>
      </w:r>
      <w:r w:rsidR="00597860" w:rsidRPr="0070717B">
        <w:rPr>
          <w:rFonts w:cs="Calibri"/>
          <w:bCs/>
          <w:szCs w:val="20"/>
        </w:rPr>
        <w:t>Zákona o verejnom obstarávaní</w:t>
      </w:r>
      <w:r w:rsidRPr="0070717B">
        <w:rPr>
          <w:rFonts w:cs="Calibri"/>
          <w:bCs/>
          <w:szCs w:val="20"/>
        </w:rPr>
        <w:t>.</w:t>
      </w:r>
      <w:r w:rsidR="00597860" w:rsidRPr="0070717B">
        <w:rPr>
          <w:rFonts w:cs="Calibri"/>
          <w:szCs w:val="20"/>
        </w:rPr>
        <w:t xml:space="preserve"> Súčasťou dokumentácie Verejného obstarávania bol opis predmetu zákazky (ďalej ako „</w:t>
      </w:r>
      <w:r w:rsidR="00597860" w:rsidRPr="0070717B">
        <w:rPr>
          <w:rFonts w:cs="Calibri"/>
          <w:b/>
          <w:szCs w:val="20"/>
        </w:rPr>
        <w:t>OPZ</w:t>
      </w:r>
      <w:r w:rsidR="00597860" w:rsidRPr="0070717B">
        <w:rPr>
          <w:rFonts w:cs="Calibri"/>
          <w:szCs w:val="20"/>
        </w:rPr>
        <w:t>“), ktorý tvorí Prílohu č. 1 tejto Zmluvy.</w:t>
      </w:r>
    </w:p>
    <w:p w14:paraId="5A1E9B06" w14:textId="77777777" w:rsidR="00B416A8" w:rsidRPr="0070717B" w:rsidRDefault="00B416A8" w:rsidP="00B416A8">
      <w:pPr>
        <w:pStyle w:val="Odsekzoznamu"/>
        <w:ind w:left="709"/>
        <w:jc w:val="both"/>
        <w:rPr>
          <w:rFonts w:cs="Calibri"/>
          <w:szCs w:val="20"/>
        </w:rPr>
      </w:pPr>
    </w:p>
    <w:p w14:paraId="632E1B9B" w14:textId="79A9DC16" w:rsidR="00B416A8" w:rsidRPr="0070717B" w:rsidRDefault="00597860"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Verejné obstarávanie realizoval</w:t>
      </w:r>
      <w:r w:rsidR="00226EE5" w:rsidRPr="0070717B">
        <w:rPr>
          <w:rFonts w:cs="Calibri"/>
          <w:szCs w:val="20"/>
        </w:rPr>
        <w:t xml:space="preserve"> Verejný obstarávateľ</w:t>
      </w:r>
      <w:r w:rsidRPr="0070717B">
        <w:rPr>
          <w:rFonts w:cs="Calibri"/>
          <w:szCs w:val="20"/>
        </w:rPr>
        <w:t xml:space="preserve"> v súlade s oznámením o vyhlásení verejného obstarávania a v súlade so súťažnými podkladmi aj pre tretie osoby, iných verejných obstarávateľov, ktorí sú špecifikovaní v bode </w:t>
      </w:r>
      <w:r w:rsidR="00226EE5" w:rsidRPr="0070717B">
        <w:rPr>
          <w:rFonts w:cs="Calibri"/>
          <w:szCs w:val="20"/>
        </w:rPr>
        <w:t>2</w:t>
      </w:r>
      <w:r w:rsidRPr="0070717B">
        <w:rPr>
          <w:rFonts w:cs="Calibri"/>
          <w:szCs w:val="20"/>
        </w:rPr>
        <w:t>.1 súťažných podkladov použitých vo Verejnom obstarávaní.</w:t>
      </w:r>
      <w:r w:rsidR="00B416A8" w:rsidRPr="0070717B">
        <w:rPr>
          <w:rFonts w:cs="Calibri"/>
          <w:szCs w:val="20"/>
        </w:rPr>
        <w:t xml:space="preserve"> </w:t>
      </w:r>
    </w:p>
    <w:p w14:paraId="7AE5EEC2" w14:textId="77777777" w:rsidR="00B416A8" w:rsidRPr="0070717B" w:rsidRDefault="00B416A8" w:rsidP="00B416A8">
      <w:pPr>
        <w:pStyle w:val="Odsekzoznamu"/>
        <w:rPr>
          <w:rFonts w:cs="Calibri"/>
          <w:szCs w:val="20"/>
        </w:rPr>
      </w:pPr>
    </w:p>
    <w:p w14:paraId="6205866E"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Objednávateľ týmto vyhlasuje, že je spôsobilý túto Zmluvu uzatvoriť a plniť záväzky v nej obsiahnuté.</w:t>
      </w:r>
    </w:p>
    <w:p w14:paraId="090310D7" w14:textId="77777777" w:rsidR="00B416A8" w:rsidRPr="0070717B" w:rsidRDefault="00B416A8" w:rsidP="00B416A8">
      <w:pPr>
        <w:pStyle w:val="Odsekzoznamu"/>
        <w:rPr>
          <w:rFonts w:cs="Calibri"/>
          <w:szCs w:val="20"/>
        </w:rPr>
      </w:pPr>
    </w:p>
    <w:p w14:paraId="55A9CAA4"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Poskytovateľ týmto vyhlasuje, že je spôsobilý túto Zmluvu uzatvoriť a plniť záväzky v nej obsiahnuté.</w:t>
      </w:r>
    </w:p>
    <w:p w14:paraId="6DCFDACE" w14:textId="77777777" w:rsidR="00B416A8" w:rsidRPr="0070717B" w:rsidRDefault="00B416A8" w:rsidP="00B416A8">
      <w:pPr>
        <w:pStyle w:val="Odsekzoznamu"/>
        <w:rPr>
          <w:rFonts w:cs="Calibri"/>
          <w:szCs w:val="20"/>
        </w:rPr>
      </w:pPr>
    </w:p>
    <w:p w14:paraId="5A09F9E2"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 súlade s touto Zmluvou budú Objednávateľovi poskytnuté plnenia podľa predmetu zákazky Verejného obstarávania špecifikované v článku 2 tejto Zmluvy.</w:t>
      </w:r>
    </w:p>
    <w:p w14:paraId="4BC4466A" w14:textId="77777777" w:rsidR="00B416A8" w:rsidRPr="0070717B" w:rsidRDefault="00B416A8" w:rsidP="00B416A8">
      <w:pPr>
        <w:pStyle w:val="Odsekzoznamu"/>
        <w:ind w:left="709"/>
        <w:jc w:val="both"/>
        <w:rPr>
          <w:rFonts w:cs="Calibri"/>
          <w:szCs w:val="20"/>
        </w:rPr>
      </w:pPr>
    </w:p>
    <w:p w14:paraId="43CE3F40" w14:textId="77777777" w:rsidR="00B416A8" w:rsidRPr="0070717B" w:rsidRDefault="00B416A8" w:rsidP="00B416A8">
      <w:pPr>
        <w:pStyle w:val="Odsekzoznamu"/>
        <w:ind w:left="709"/>
        <w:jc w:val="both"/>
        <w:rPr>
          <w:rFonts w:cs="Calibri"/>
          <w:szCs w:val="20"/>
          <w:highlight w:val="yellow"/>
        </w:rPr>
      </w:pPr>
    </w:p>
    <w:p w14:paraId="5A5D65EC" w14:textId="77777777" w:rsidR="00B416A8" w:rsidRPr="0070717B" w:rsidRDefault="00B416A8" w:rsidP="00B416A8">
      <w:pPr>
        <w:jc w:val="center"/>
        <w:rPr>
          <w:rFonts w:cs="Calibri"/>
          <w:b/>
          <w:bCs/>
          <w:sz w:val="20"/>
          <w:szCs w:val="20"/>
        </w:rPr>
      </w:pPr>
      <w:r w:rsidRPr="0070717B">
        <w:rPr>
          <w:rFonts w:cs="Calibri"/>
          <w:b/>
          <w:bCs/>
          <w:sz w:val="20"/>
          <w:szCs w:val="20"/>
        </w:rPr>
        <w:t>Článok 2</w:t>
      </w:r>
    </w:p>
    <w:p w14:paraId="4C1BE93F" w14:textId="77777777" w:rsidR="00B416A8" w:rsidRPr="0070717B" w:rsidRDefault="00B416A8" w:rsidP="00B416A8">
      <w:pPr>
        <w:jc w:val="center"/>
        <w:rPr>
          <w:rFonts w:cs="Calibri"/>
          <w:b/>
          <w:bCs/>
          <w:sz w:val="20"/>
          <w:szCs w:val="20"/>
        </w:rPr>
      </w:pPr>
      <w:r w:rsidRPr="0070717B">
        <w:rPr>
          <w:rFonts w:cs="Calibri"/>
          <w:b/>
          <w:bCs/>
          <w:sz w:val="20"/>
          <w:szCs w:val="20"/>
        </w:rPr>
        <w:t>Predmet Zmluvy</w:t>
      </w:r>
    </w:p>
    <w:p w14:paraId="65CFFFE9" w14:textId="77777777" w:rsidR="00B416A8" w:rsidRPr="0070717B" w:rsidRDefault="00B416A8" w:rsidP="00B416A8">
      <w:pPr>
        <w:rPr>
          <w:rFonts w:cs="Calibri"/>
          <w:sz w:val="20"/>
          <w:szCs w:val="20"/>
        </w:rPr>
      </w:pPr>
    </w:p>
    <w:p w14:paraId="62799F62" w14:textId="76FCFB0A" w:rsidR="00862F84" w:rsidRPr="0070717B" w:rsidRDefault="00862F84" w:rsidP="00D24651">
      <w:pPr>
        <w:pStyle w:val="Odsekzoznamu"/>
        <w:widowControl/>
        <w:numPr>
          <w:ilvl w:val="1"/>
          <w:numId w:val="4"/>
        </w:numPr>
        <w:autoSpaceDE/>
        <w:autoSpaceDN/>
        <w:ind w:left="709" w:hanging="709"/>
        <w:contextualSpacing/>
        <w:jc w:val="both"/>
        <w:rPr>
          <w:rFonts w:cs="Calibri"/>
          <w:szCs w:val="20"/>
        </w:rPr>
      </w:pPr>
      <w:r w:rsidRPr="0070717B">
        <w:rPr>
          <w:rFonts w:cs="Calibri"/>
          <w:szCs w:val="20"/>
        </w:rPr>
        <w:t>Predmetom tejto Zmluvy je záväzok Poskytovateľa zabezpečiť pre Objednávateľa dodávku plynu vrátane všetkých súvisiacich služieb</w:t>
      </w:r>
      <w:r w:rsidRPr="0070717B">
        <w:rPr>
          <w:rFonts w:cs="Calibri"/>
          <w:color w:val="000000"/>
          <w:szCs w:val="20"/>
        </w:rPr>
        <w:t xml:space="preserve"> </w:t>
      </w:r>
      <w:r w:rsidRPr="0070717B">
        <w:rPr>
          <w:rFonts w:cs="Calibri"/>
          <w:szCs w:val="20"/>
        </w:rPr>
        <w:t>(najmä služieb súvisiacich s prepravou, distribúciou a skladovaním plynu) v odberných miestach definovaných v Prílohe č. 2 tejto Zmluvy (ďalej ako „</w:t>
      </w:r>
      <w:r w:rsidRPr="0070717B">
        <w:rPr>
          <w:rFonts w:cs="Calibri"/>
          <w:b/>
          <w:bCs/>
          <w:szCs w:val="20"/>
        </w:rPr>
        <w:t>Odberné miesta</w:t>
      </w:r>
      <w:r w:rsidRPr="0070717B">
        <w:rPr>
          <w:rFonts w:cs="Calibri"/>
          <w:szCs w:val="20"/>
        </w:rPr>
        <w:t>“), prevzatím zodpovednosti za Objednávateľa za odchýlku na Odberných miestach voči zúčtovateľovi odchýlok v súlade s OPZ vykonávaných Poskytovateľom pre Objednávateľa (ďalej ako „</w:t>
      </w:r>
      <w:r w:rsidRPr="0070717B">
        <w:rPr>
          <w:rFonts w:cs="Calibri"/>
          <w:b/>
          <w:bCs/>
          <w:szCs w:val="20"/>
        </w:rPr>
        <w:t>Zmluvné plnenia</w:t>
      </w:r>
      <w:r w:rsidRPr="0070717B">
        <w:rPr>
          <w:rFonts w:cs="Calibri"/>
          <w:szCs w:val="20"/>
        </w:rPr>
        <w:t>“) a záväzok Objednávateľa za riadne a včas poskytnuté Zmluvné plnenia zaplatiť Poskytovateľovi odplatu v súlade s čl. 4 tejto Zmluvy.</w:t>
      </w:r>
    </w:p>
    <w:p w14:paraId="44837320" w14:textId="77777777" w:rsidR="00B416A8" w:rsidRPr="0070717B" w:rsidRDefault="00B416A8" w:rsidP="00862F84">
      <w:pPr>
        <w:rPr>
          <w:rFonts w:cs="Calibri"/>
          <w:sz w:val="20"/>
          <w:szCs w:val="20"/>
        </w:rPr>
      </w:pPr>
    </w:p>
    <w:p w14:paraId="01E459E3" w14:textId="77777777" w:rsidR="00B416A8" w:rsidRPr="0070717B" w:rsidRDefault="00B416A8" w:rsidP="00D24651">
      <w:pPr>
        <w:pStyle w:val="Odsekzoznamu"/>
        <w:widowControl/>
        <w:numPr>
          <w:ilvl w:val="1"/>
          <w:numId w:val="4"/>
        </w:numPr>
        <w:autoSpaceDE/>
        <w:autoSpaceDN/>
        <w:ind w:left="709" w:hanging="709"/>
        <w:contextualSpacing/>
        <w:jc w:val="both"/>
        <w:rPr>
          <w:rFonts w:cs="Calibri"/>
          <w:szCs w:val="20"/>
        </w:rPr>
      </w:pPr>
      <w:bookmarkStart w:id="1" w:name="_Hlk85125941"/>
      <w:r w:rsidRPr="0070717B">
        <w:rPr>
          <w:rFonts w:cs="Calibri"/>
          <w:szCs w:val="20"/>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70717B" w:rsidRDefault="00B416A8" w:rsidP="00B416A8">
      <w:pPr>
        <w:pStyle w:val="Odsekzoznamu"/>
        <w:rPr>
          <w:rFonts w:cs="Calibri"/>
          <w:szCs w:val="20"/>
        </w:rPr>
      </w:pPr>
    </w:p>
    <w:p w14:paraId="61D3FC6C" w14:textId="1BFEA3C2" w:rsidR="00B416A8" w:rsidRPr="0070717B" w:rsidRDefault="00B416A8" w:rsidP="00D24651">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 xml:space="preserve">Poskytovateľ bezpodmienečne garantuje dodávky plynu po </w:t>
      </w:r>
      <w:r w:rsidR="00862F84" w:rsidRPr="0070717B">
        <w:rPr>
          <w:rFonts w:cs="Calibri"/>
          <w:szCs w:val="20"/>
        </w:rPr>
        <w:t xml:space="preserve">celú </w:t>
      </w:r>
      <w:r w:rsidRPr="0070717B">
        <w:rPr>
          <w:rFonts w:cs="Calibri"/>
          <w:szCs w:val="20"/>
        </w:rPr>
        <w:t xml:space="preserve">dobu </w:t>
      </w:r>
      <w:r w:rsidR="00862F84" w:rsidRPr="0070717B">
        <w:rPr>
          <w:rFonts w:cs="Calibri"/>
          <w:szCs w:val="20"/>
        </w:rPr>
        <w:t xml:space="preserve">trvania </w:t>
      </w:r>
      <w:r w:rsidRPr="0070717B">
        <w:rPr>
          <w:rFonts w:cs="Calibri"/>
          <w:szCs w:val="20"/>
        </w:rPr>
        <w:t>tejto Zmluvy</w:t>
      </w:r>
      <w:r w:rsidRPr="0070717B">
        <w:rPr>
          <w:rFonts w:cs="Calibri"/>
          <w:szCs w:val="20"/>
          <w:shd w:val="clear" w:color="auto" w:fill="FFFFFF"/>
        </w:rPr>
        <w:t>;</w:t>
      </w:r>
    </w:p>
    <w:p w14:paraId="733392BC" w14:textId="1F7AB26E" w:rsidR="004E45B4" w:rsidRPr="0070717B" w:rsidRDefault="004E45B4" w:rsidP="004E45B4">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nemá právo od Objednávateľa požadovať žiadne iné poplatky ani platby, ktoré nie sú dohodnuté v tejto Zmluve</w:t>
      </w:r>
      <w:r w:rsidRPr="0070717B">
        <w:rPr>
          <w:rFonts w:cs="Calibri"/>
          <w:szCs w:val="20"/>
          <w:shd w:val="clear" w:color="auto" w:fill="FFFFFF"/>
        </w:rPr>
        <w:t>;</w:t>
      </w:r>
      <w:r w:rsidRPr="0070717B">
        <w:rPr>
          <w:rFonts w:cs="Calibri"/>
          <w:szCs w:val="20"/>
        </w:rPr>
        <w:t xml:space="preserve"> </w:t>
      </w:r>
    </w:p>
    <w:p w14:paraId="68BDEECF" w14:textId="221794DD" w:rsidR="00B416A8" w:rsidRPr="0070717B" w:rsidRDefault="004E45B4" w:rsidP="0010303E">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sa zaväzuje dodávať plyn a poskytovať distribučné služby Objednávateľovi na základe tejto Zmluvy za cenu dohodnutú v tejto Zmluve</w:t>
      </w:r>
      <w:r w:rsidR="00B416A8" w:rsidRPr="0070717B">
        <w:rPr>
          <w:rFonts w:cs="Calibri"/>
          <w:szCs w:val="20"/>
        </w:rPr>
        <w:t>.</w:t>
      </w:r>
    </w:p>
    <w:p w14:paraId="597F57CF" w14:textId="77777777" w:rsidR="00B416A8" w:rsidRPr="0070717B" w:rsidRDefault="00B416A8" w:rsidP="00B416A8">
      <w:pPr>
        <w:pStyle w:val="Odsekzoznamu"/>
        <w:ind w:left="1701"/>
        <w:jc w:val="both"/>
        <w:rPr>
          <w:rFonts w:cs="Calibri"/>
          <w:szCs w:val="20"/>
        </w:rPr>
      </w:pPr>
    </w:p>
    <w:p w14:paraId="05588D86" w14:textId="77777777" w:rsidR="00B416A8" w:rsidRPr="0070717B" w:rsidRDefault="00B416A8" w:rsidP="00B416A8">
      <w:pPr>
        <w:pStyle w:val="Odsekzoznamu"/>
        <w:ind w:left="1701"/>
        <w:jc w:val="both"/>
        <w:rPr>
          <w:rFonts w:cs="Calibri"/>
          <w:szCs w:val="20"/>
        </w:rPr>
      </w:pPr>
    </w:p>
    <w:p w14:paraId="313A01AE" w14:textId="77777777" w:rsidR="00B416A8" w:rsidRPr="0070717B" w:rsidRDefault="00B416A8" w:rsidP="00B416A8">
      <w:pPr>
        <w:jc w:val="center"/>
        <w:rPr>
          <w:rFonts w:cs="Calibri"/>
          <w:b/>
          <w:bCs/>
          <w:sz w:val="20"/>
          <w:szCs w:val="20"/>
        </w:rPr>
      </w:pPr>
      <w:r w:rsidRPr="0070717B">
        <w:rPr>
          <w:rFonts w:cs="Calibri"/>
          <w:b/>
          <w:bCs/>
          <w:sz w:val="20"/>
          <w:szCs w:val="20"/>
        </w:rPr>
        <w:t>Článok 3</w:t>
      </w:r>
    </w:p>
    <w:p w14:paraId="195F4C4D" w14:textId="77777777" w:rsidR="00B416A8" w:rsidRPr="0070717B" w:rsidRDefault="00B416A8" w:rsidP="00B416A8">
      <w:pPr>
        <w:jc w:val="center"/>
        <w:rPr>
          <w:rFonts w:cs="Calibri"/>
          <w:b/>
          <w:bCs/>
          <w:sz w:val="20"/>
          <w:szCs w:val="20"/>
        </w:rPr>
      </w:pPr>
      <w:r w:rsidRPr="0070717B">
        <w:rPr>
          <w:rFonts w:cs="Calibri"/>
          <w:b/>
          <w:bCs/>
          <w:sz w:val="20"/>
          <w:szCs w:val="20"/>
        </w:rPr>
        <w:t>Práva a povinnosti Zmluvných strán</w:t>
      </w:r>
    </w:p>
    <w:p w14:paraId="77FEE283" w14:textId="77777777" w:rsidR="00B416A8" w:rsidRPr="0070717B" w:rsidRDefault="00B416A8" w:rsidP="00B416A8">
      <w:pPr>
        <w:jc w:val="center"/>
        <w:rPr>
          <w:rFonts w:cs="Calibri"/>
          <w:b/>
          <w:bCs/>
          <w:sz w:val="20"/>
          <w:szCs w:val="20"/>
        </w:rPr>
      </w:pPr>
    </w:p>
    <w:bookmarkEnd w:id="1"/>
    <w:p w14:paraId="0844B2CE"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je povinný realizovať akékoľvek a všetky Zmluvné plnenia:</w:t>
      </w:r>
    </w:p>
    <w:p w14:paraId="4E8C3C03" w14:textId="77777777" w:rsidR="00B416A8" w:rsidRPr="0070717B" w:rsidRDefault="00B416A8" w:rsidP="00B416A8">
      <w:pPr>
        <w:pStyle w:val="Odsekzoznamu"/>
        <w:ind w:left="709"/>
        <w:jc w:val="both"/>
        <w:rPr>
          <w:rFonts w:cs="Calibri"/>
          <w:szCs w:val="20"/>
        </w:rPr>
      </w:pPr>
    </w:p>
    <w:p w14:paraId="74E71B40"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ustanoveniami tejto Zmluvy, a zároveň</w:t>
      </w:r>
    </w:p>
    <w:p w14:paraId="610D501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OPZ, a zároveň</w:t>
      </w:r>
    </w:p>
    <w:p w14:paraId="56C7A86D"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súlade s </w:t>
      </w:r>
      <w:r w:rsidRPr="0070717B">
        <w:rPr>
          <w:rFonts w:cs="Calibri"/>
          <w:szCs w:val="20"/>
          <w:lang w:eastAsia="de-DE"/>
        </w:rPr>
        <w:t>príslušnými všeobecne záväznými právnymi predpismi platnými na území SR, a zároveň</w:t>
      </w:r>
    </w:p>
    <w:p w14:paraId="44953E68"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podľa písomných pokynov Objednávateľa, a zároveň</w:t>
      </w:r>
    </w:p>
    <w:p w14:paraId="2C87E955" w14:textId="38BAA319"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70717B">
        <w:rPr>
          <w:rFonts w:cs="Calibri"/>
          <w:szCs w:val="20"/>
          <w:lang w:eastAsia="de-DE"/>
        </w:rPr>
        <w:t xml:space="preserve"> platnými na území SR</w:t>
      </w:r>
      <w:r w:rsidRPr="0070717B">
        <w:rPr>
          <w:rFonts w:cs="Calibri"/>
          <w:szCs w:val="20"/>
          <w:lang w:eastAsia="de-DE"/>
        </w:rPr>
        <w:t xml:space="preserve">, </w:t>
      </w:r>
      <w:r w:rsidRPr="0070717B">
        <w:rPr>
          <w:rFonts w:cs="Calibri"/>
          <w:szCs w:val="20"/>
        </w:rPr>
        <w:t>a zároveň</w:t>
      </w:r>
    </w:p>
    <w:p w14:paraId="750F3BA4"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 odbornou starostlivosťou, ktorú je možné od Poskytovateľa dôvodne očakávať, zachovávajúc štandardy </w:t>
      </w:r>
      <w:proofErr w:type="spellStart"/>
      <w:r w:rsidRPr="0070717B">
        <w:rPr>
          <w:rFonts w:cs="Calibri"/>
          <w:szCs w:val="20"/>
        </w:rPr>
        <w:t>best</w:t>
      </w:r>
      <w:proofErr w:type="spellEnd"/>
      <w:r w:rsidRPr="0070717B">
        <w:rPr>
          <w:rFonts w:cs="Calibri"/>
          <w:szCs w:val="20"/>
        </w:rPr>
        <w:t xml:space="preserve"> </w:t>
      </w:r>
      <w:proofErr w:type="spellStart"/>
      <w:r w:rsidRPr="0070717B">
        <w:rPr>
          <w:rFonts w:cs="Calibri"/>
          <w:szCs w:val="20"/>
        </w:rPr>
        <w:t>practice</w:t>
      </w:r>
      <w:proofErr w:type="spellEnd"/>
      <w:r w:rsidRPr="0070717B">
        <w:rPr>
          <w:rFonts w:cs="Calibri"/>
          <w:szCs w:val="20"/>
        </w:rPr>
        <w:t xml:space="preserve"> v danom odvetví, a zároveň</w:t>
      </w:r>
    </w:p>
    <w:p w14:paraId="646FF3A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 každých okolností riadne a včas.</w:t>
      </w:r>
    </w:p>
    <w:p w14:paraId="35E2DE87" w14:textId="77777777" w:rsidR="00B416A8" w:rsidRPr="0070717B" w:rsidRDefault="00B416A8" w:rsidP="00B416A8">
      <w:pPr>
        <w:pStyle w:val="Odsekzoznamu"/>
        <w:ind w:left="1701"/>
        <w:jc w:val="both"/>
        <w:rPr>
          <w:rFonts w:cs="Calibri"/>
          <w:szCs w:val="20"/>
        </w:rPr>
      </w:pPr>
    </w:p>
    <w:p w14:paraId="5B7FB5DC" w14:textId="5EB10EC5" w:rsidR="00B416A8" w:rsidRPr="0070717B" w:rsidRDefault="00B416A8" w:rsidP="004E45B4">
      <w:pPr>
        <w:pStyle w:val="Odsekzoznamu"/>
        <w:ind w:left="709" w:firstLine="0"/>
        <w:jc w:val="both"/>
        <w:rPr>
          <w:rFonts w:cs="Calibri"/>
          <w:szCs w:val="20"/>
        </w:rPr>
      </w:pPr>
      <w:r w:rsidRPr="0070717B">
        <w:rPr>
          <w:rFonts w:cs="Calibri"/>
          <w:szCs w:val="20"/>
        </w:rPr>
        <w:t xml:space="preserve">Poskytovateľ je tiež povinný riadne plniť predmet tejto Zmluvy, dodržiavať túto Zmluvu a štandardy kvality </w:t>
      </w:r>
      <w:r w:rsidR="004E45B4" w:rsidRPr="0070717B">
        <w:rPr>
          <w:rFonts w:cs="Calibri"/>
          <w:szCs w:val="20"/>
        </w:rPr>
        <w:t xml:space="preserve">dodávky a </w:t>
      </w:r>
      <w:r w:rsidRPr="0070717B">
        <w:rPr>
          <w:rFonts w:cs="Calibri"/>
          <w:szCs w:val="20"/>
        </w:rPr>
        <w:t xml:space="preserve">distribúcie plynu stanovené osobitnými predpismi a tieto náležite nepretržite vyhodnocovať. </w:t>
      </w:r>
    </w:p>
    <w:p w14:paraId="4D70AA70" w14:textId="77777777" w:rsidR="00B416A8" w:rsidRPr="0070717B" w:rsidRDefault="00B416A8" w:rsidP="00B416A8">
      <w:pPr>
        <w:pStyle w:val="Odsekzoznamu"/>
        <w:ind w:left="709"/>
        <w:jc w:val="both"/>
        <w:rPr>
          <w:rFonts w:cs="Calibri"/>
          <w:szCs w:val="20"/>
        </w:rPr>
      </w:pPr>
    </w:p>
    <w:p w14:paraId="76476BA4"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sa zaväzuje: </w:t>
      </w:r>
    </w:p>
    <w:p w14:paraId="2CF9746E" w14:textId="77777777" w:rsidR="00B416A8" w:rsidRPr="0070717B" w:rsidRDefault="00B416A8" w:rsidP="00B416A8">
      <w:pPr>
        <w:pStyle w:val="Odsekzoznamu"/>
        <w:ind w:left="709"/>
        <w:jc w:val="both"/>
        <w:rPr>
          <w:rFonts w:cs="Calibri"/>
          <w:szCs w:val="20"/>
        </w:rPr>
      </w:pPr>
    </w:p>
    <w:p w14:paraId="78F4718E" w14:textId="3F1BFD96"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pri poskytovaní Zmluvných </w:t>
      </w:r>
      <w:r w:rsidRPr="0070717B">
        <w:rPr>
          <w:rFonts w:cs="Calibri"/>
          <w:szCs w:val="20"/>
          <w:lang w:eastAsia="de-DE"/>
        </w:rPr>
        <w:t>plnení</w:t>
      </w:r>
      <w:r w:rsidRPr="0070717B">
        <w:rPr>
          <w:rFonts w:cs="Calibri"/>
          <w:szCs w:val="20"/>
        </w:rPr>
        <w:t xml:space="preserve"> bez zbytočného odkladu spolupracovať s príslušným prevádzkovateľom distribučnej sústavy</w:t>
      </w:r>
      <w:r w:rsidR="004E45B4" w:rsidRPr="0070717B">
        <w:rPr>
          <w:rFonts w:cs="Calibri"/>
          <w:szCs w:val="20"/>
        </w:rPr>
        <w:t>,</w:t>
      </w:r>
      <w:r w:rsidR="004E45B4" w:rsidRPr="0070717B">
        <w:rPr>
          <w:rFonts w:cs="Calibri"/>
          <w:szCs w:val="20"/>
          <w:lang w:eastAsia="de-DE"/>
        </w:rPr>
        <w:t xml:space="preserve"> do ktorej sú pripojené Odberné miesta (ďalej ako „</w:t>
      </w:r>
      <w:r w:rsidR="004E45B4" w:rsidRPr="0070717B">
        <w:rPr>
          <w:rFonts w:cs="Calibri"/>
          <w:b/>
          <w:bCs/>
          <w:szCs w:val="20"/>
          <w:lang w:eastAsia="de-DE"/>
        </w:rPr>
        <w:t>PDS</w:t>
      </w:r>
      <w:r w:rsidR="004E45B4" w:rsidRPr="0070717B">
        <w:rPr>
          <w:rFonts w:cs="Calibri"/>
          <w:szCs w:val="20"/>
          <w:lang w:eastAsia="de-DE"/>
        </w:rPr>
        <w:t>“)</w:t>
      </w:r>
      <w:r w:rsidRPr="0070717B">
        <w:rPr>
          <w:rFonts w:cs="Calibri"/>
          <w:szCs w:val="20"/>
        </w:rPr>
        <w:t xml:space="preserve"> tak</w:t>
      </w:r>
      <w:r w:rsidR="004E45B4" w:rsidRPr="0070717B">
        <w:rPr>
          <w:rFonts w:cs="Calibri"/>
          <w:szCs w:val="20"/>
        </w:rPr>
        <w:t>,</w:t>
      </w:r>
      <w:r w:rsidRPr="0070717B">
        <w:rPr>
          <w:rFonts w:cs="Calibri"/>
          <w:szCs w:val="20"/>
        </w:rPr>
        <w:t xml:space="preserve"> aby bol schopný riadne poskytovať </w:t>
      </w:r>
      <w:r w:rsidRPr="0070717B">
        <w:rPr>
          <w:rFonts w:cs="Calibri"/>
          <w:szCs w:val="20"/>
          <w:lang w:eastAsia="de-DE"/>
        </w:rPr>
        <w:t>plnenia</w:t>
      </w:r>
      <w:r w:rsidRPr="0070717B">
        <w:rPr>
          <w:rFonts w:cs="Calibri"/>
          <w:szCs w:val="20"/>
        </w:rPr>
        <w:t xml:space="preserve"> podľa tejto Zmluvy</w:t>
      </w:r>
      <w:r w:rsidRPr="0070717B">
        <w:rPr>
          <w:rFonts w:cs="Calibri"/>
          <w:szCs w:val="20"/>
          <w:shd w:val="clear" w:color="auto" w:fill="FFFFFF"/>
        </w:rPr>
        <w:t>;</w:t>
      </w:r>
    </w:p>
    <w:p w14:paraId="54B54D5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písomne upozorniť Objednávateľa na nesprávnosť (vrátane rozporu s právnym poriadkom) ním navrhovaného postupu, podkladov a/alebo iných pokynov týkajúcich sa plnení definovaných v OPZ </w:t>
      </w:r>
      <w:r w:rsidRPr="0070717B">
        <w:rPr>
          <w:rFonts w:cs="Calibri"/>
          <w:szCs w:val="20"/>
        </w:rPr>
        <w:lastRenderedPageBreak/>
        <w:t>bezodkladne, najneskôr do piatich (5) dní potom, ako sa dozvedel o tomto postupe, pokynoch alebo po doručení takýchto dokumentov. V prípade, že si Poskytovateľ nesplní túto svoju povinnosť, zodpovedá</w:t>
      </w:r>
      <w:r w:rsidR="00862F84" w:rsidRPr="0070717B">
        <w:rPr>
          <w:rFonts w:cs="Calibri"/>
          <w:szCs w:val="20"/>
        </w:rPr>
        <w:t xml:space="preserve"> Objednávateľovi</w:t>
      </w:r>
      <w:r w:rsidRPr="0070717B">
        <w:rPr>
          <w:rFonts w:cs="Calibri"/>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35004E0F"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70717B">
        <w:rPr>
          <w:rFonts w:cs="Calibri"/>
          <w:szCs w:val="20"/>
        </w:rPr>
        <w:t xml:space="preserve"> t</w:t>
      </w:r>
      <w:r w:rsidRPr="0070717B">
        <w:rPr>
          <w:rFonts w:cs="Calibri"/>
          <w:szCs w:val="20"/>
        </w:rPr>
        <w:t>o</w:t>
      </w:r>
      <w:r w:rsidR="00862F84" w:rsidRPr="0070717B">
        <w:rPr>
          <w:rFonts w:cs="Calibri"/>
          <w:szCs w:val="20"/>
        </w:rPr>
        <w:t xml:space="preserve"> najmä</w:t>
      </w:r>
      <w:r w:rsidRPr="0070717B">
        <w:rPr>
          <w:rFonts w:cs="Calibri"/>
          <w:szCs w:val="20"/>
        </w:rPr>
        <w:t>: vojna, mobilizácia, povstanie, živelné pohromy, požiare, embargo, karantén</w:t>
      </w:r>
      <w:r w:rsidR="007C1BE3" w:rsidRPr="0070717B">
        <w:rPr>
          <w:rFonts w:cs="Calibri"/>
          <w:szCs w:val="20"/>
        </w:rPr>
        <w:t>y</w:t>
      </w:r>
      <w:r w:rsidRPr="0070717B">
        <w:rPr>
          <w:rFonts w:cs="Calibri"/>
          <w:szCs w:val="20"/>
        </w:rPr>
        <w:t xml:space="preserve">. Za vyššiu moc sa nepovažujú výpadky vo výrobe a nezískanie úradných povolení. </w:t>
      </w:r>
    </w:p>
    <w:p w14:paraId="3BF0AF79"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70717B">
        <w:rPr>
          <w:rFonts w:cs="Calibri"/>
          <w:b/>
          <w:bCs/>
          <w:szCs w:val="20"/>
        </w:rPr>
        <w:t>Dôverné informácie</w:t>
      </w:r>
      <w:r w:rsidRPr="0070717B">
        <w:rPr>
          <w:rFonts w:cs="Calibri"/>
          <w:szCs w:val="20"/>
        </w:rPr>
        <w:t>”). Poskytovateľ sa zaväzuje, že použije Dôverné informácie výhradne na účely poskytovania Zmluvných plnení v zmysle tejto Zmluvy;</w:t>
      </w:r>
    </w:p>
    <w:p w14:paraId="1B88841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poskytnúť Objednávateľovi všetku súčinnosť a vyvinúť maximálne úsilie, ktoré je možné dôvodne požadovať, potrebné na plnenie tejto Zmluvy</w:t>
      </w:r>
      <w:r w:rsidRPr="0070717B">
        <w:rPr>
          <w:rFonts w:cs="Calibri"/>
          <w:szCs w:val="20"/>
          <w:lang w:eastAsia="de-DE"/>
        </w:rPr>
        <w:t>;</w:t>
      </w:r>
    </w:p>
    <w:p w14:paraId="5F3FEC46"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70717B">
        <w:rPr>
          <w:rFonts w:cs="Calibri"/>
          <w:szCs w:val="20"/>
        </w:rPr>
        <w:t xml:space="preserve"> spôsobilosti dodávať plyn</w:t>
      </w:r>
      <w:r w:rsidRPr="0070717B">
        <w:rPr>
          <w:rFonts w:cs="Calibri"/>
          <w:szCs w:val="20"/>
          <w:lang w:eastAsia="de-DE"/>
        </w:rPr>
        <w:t xml:space="preserve"> podľa tejto Zmluvy.</w:t>
      </w:r>
    </w:p>
    <w:p w14:paraId="325820AF" w14:textId="77777777" w:rsidR="00B416A8" w:rsidRPr="0070717B" w:rsidRDefault="00B416A8" w:rsidP="00B416A8">
      <w:pPr>
        <w:ind w:left="1701"/>
        <w:jc w:val="both"/>
        <w:rPr>
          <w:rFonts w:cs="Calibri"/>
          <w:sz w:val="20"/>
          <w:szCs w:val="20"/>
        </w:rPr>
      </w:pPr>
    </w:p>
    <w:p w14:paraId="79EA989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vyhlasuje, že:</w:t>
      </w:r>
    </w:p>
    <w:p w14:paraId="37ECA97B" w14:textId="77777777" w:rsidR="00B416A8" w:rsidRPr="0070717B" w:rsidRDefault="00B416A8" w:rsidP="00B416A8">
      <w:pPr>
        <w:pStyle w:val="Odsekzoznamu"/>
        <w:ind w:left="709"/>
        <w:jc w:val="both"/>
        <w:rPr>
          <w:rFonts w:cs="Calibri"/>
          <w:szCs w:val="20"/>
        </w:rPr>
      </w:pPr>
    </w:p>
    <w:p w14:paraId="0D2E983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Je odborne spôsobilý poskytovať Zmluvné plnenia, súhlasí s rozsahom Zmluvného plnenia a bez výhrad súhlasí s dohodnutou cenou za Zmluvné plnenia podľa tejto Zmluvy;</w:t>
      </w:r>
    </w:p>
    <w:p w14:paraId="4F936414" w14:textId="339DC5C3"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má platné povolenie na podnikanie v energetike, ktoré </w:t>
      </w:r>
      <w:r w:rsidR="00071BE2" w:rsidRPr="0070717B">
        <w:rPr>
          <w:rFonts w:cs="Calibri"/>
          <w:sz w:val="20"/>
          <w:szCs w:val="20"/>
        </w:rPr>
        <w:t>Poskytovat</w:t>
      </w:r>
      <w:r w:rsidRPr="0070717B">
        <w:rPr>
          <w:rFonts w:cs="Calibri"/>
          <w:sz w:val="20"/>
          <w:szCs w:val="20"/>
        </w:rPr>
        <w:t>eľa oprávňuje podnikať v oblasti dodávky plynu na území SR v súlade so zákonom č. 251/2012 Z.</w:t>
      </w:r>
      <w:r w:rsidR="007C1BE3" w:rsidRPr="0070717B">
        <w:rPr>
          <w:rFonts w:cs="Calibri"/>
          <w:sz w:val="20"/>
          <w:szCs w:val="20"/>
        </w:rPr>
        <w:t xml:space="preserve"> </w:t>
      </w:r>
      <w:r w:rsidRPr="0070717B">
        <w:rPr>
          <w:rFonts w:cs="Calibri"/>
          <w:sz w:val="20"/>
          <w:szCs w:val="20"/>
        </w:rPr>
        <w:t xml:space="preserve">z. o energetike </w:t>
      </w:r>
      <w:r w:rsidR="007C1BE3" w:rsidRPr="0070717B">
        <w:rPr>
          <w:rFonts w:cs="Calibri"/>
          <w:sz w:val="20"/>
          <w:szCs w:val="20"/>
        </w:rPr>
        <w:t xml:space="preserve">a o zmene a doplnení niektorých zákonov v znení neskorších predpisov  </w:t>
      </w:r>
      <w:r w:rsidRPr="0070717B">
        <w:rPr>
          <w:rFonts w:cs="Calibri"/>
          <w:sz w:val="20"/>
          <w:szCs w:val="20"/>
        </w:rPr>
        <w:t>(ďalej ako „</w:t>
      </w:r>
      <w:r w:rsidRPr="0070717B">
        <w:rPr>
          <w:rFonts w:cs="Calibri"/>
          <w:b/>
          <w:bCs/>
          <w:sz w:val="20"/>
          <w:szCs w:val="20"/>
        </w:rPr>
        <w:t>Zákon o energetike</w:t>
      </w:r>
      <w:r w:rsidRPr="0070717B">
        <w:rPr>
          <w:rFonts w:cs="Calibri"/>
          <w:sz w:val="20"/>
          <w:szCs w:val="20"/>
        </w:rPr>
        <w:t>“);</w:t>
      </w:r>
    </w:p>
    <w:p w14:paraId="64734022" w14:textId="7E2B322F"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má v distribučnej sieti SR pre plyn s prevádzkovateľ</w:t>
      </w:r>
      <w:r w:rsidR="00E46B98" w:rsidRPr="0070717B">
        <w:rPr>
          <w:rFonts w:cs="Calibri"/>
          <w:sz w:val="20"/>
          <w:szCs w:val="20"/>
        </w:rPr>
        <w:t>o</w:t>
      </w:r>
      <w:r w:rsidRPr="0070717B">
        <w:rPr>
          <w:rFonts w:cs="Calibri"/>
          <w:sz w:val="20"/>
          <w:szCs w:val="20"/>
        </w:rPr>
        <w:t>m sústavy (SPP</w:t>
      </w:r>
      <w:r w:rsidR="00505A29" w:rsidRPr="0070717B">
        <w:rPr>
          <w:rFonts w:cs="Calibri"/>
          <w:sz w:val="20"/>
          <w:szCs w:val="20"/>
        </w:rPr>
        <w:t xml:space="preserve"> -</w:t>
      </w:r>
      <w:r w:rsidRPr="0070717B">
        <w:rPr>
          <w:rFonts w:cs="Calibri"/>
          <w:sz w:val="20"/>
          <w:szCs w:val="20"/>
        </w:rPr>
        <w:t xml:space="preserve"> distribúcia a.s.) uzatvorenú zmluvu o prístupe do distribučnej siete na vymedzenom území príslušnom pre </w:t>
      </w:r>
      <w:r w:rsidR="00E46B98" w:rsidRPr="0070717B">
        <w:rPr>
          <w:rFonts w:cs="Calibri"/>
          <w:sz w:val="20"/>
          <w:szCs w:val="20"/>
        </w:rPr>
        <w:t>O</w:t>
      </w:r>
      <w:r w:rsidRPr="0070717B">
        <w:rPr>
          <w:rFonts w:cs="Calibri"/>
          <w:sz w:val="20"/>
          <w:szCs w:val="20"/>
        </w:rPr>
        <w:t>dberné miest</w:t>
      </w:r>
      <w:r w:rsidR="00E46B98" w:rsidRPr="0070717B">
        <w:rPr>
          <w:rFonts w:cs="Calibri"/>
          <w:sz w:val="20"/>
          <w:szCs w:val="20"/>
        </w:rPr>
        <w:t>a</w:t>
      </w:r>
      <w:r w:rsidRPr="0070717B">
        <w:rPr>
          <w:rFonts w:cs="Calibri"/>
          <w:sz w:val="20"/>
          <w:szCs w:val="20"/>
        </w:rPr>
        <w:t xml:space="preserve"> Objednávateľa;</w:t>
      </w:r>
    </w:p>
    <w:p w14:paraId="347055A2"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nemá vedomosť o žiadnych skutočnostiach, ktoré by mu bránili alebo mohli brániť fakticky alebo právne alebo inak v poskytovaní Zmluvných plnení podľa tejto Zmluvy.</w:t>
      </w:r>
    </w:p>
    <w:p w14:paraId="5491F64D" w14:textId="77777777" w:rsidR="00B416A8" w:rsidRPr="0070717B" w:rsidRDefault="00B416A8" w:rsidP="00B416A8">
      <w:pPr>
        <w:ind w:left="709"/>
        <w:jc w:val="both"/>
        <w:rPr>
          <w:rFonts w:cs="Calibri"/>
          <w:sz w:val="20"/>
          <w:szCs w:val="20"/>
        </w:rPr>
      </w:pPr>
    </w:p>
    <w:p w14:paraId="7EA2C8A0" w14:textId="10E8859D" w:rsidR="00B416A8" w:rsidRPr="0070717B" w:rsidRDefault="00B416A8" w:rsidP="00B416A8">
      <w:pPr>
        <w:ind w:left="709"/>
        <w:jc w:val="both"/>
        <w:rPr>
          <w:rFonts w:cs="Calibri"/>
          <w:sz w:val="20"/>
          <w:szCs w:val="20"/>
        </w:rPr>
      </w:pPr>
      <w:r w:rsidRPr="0070717B">
        <w:rPr>
          <w:rFonts w:cs="Calibri"/>
          <w:sz w:val="20"/>
          <w:szCs w:val="20"/>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70717B">
        <w:rPr>
          <w:rFonts w:cs="Calibri"/>
          <w:sz w:val="20"/>
          <w:szCs w:val="20"/>
        </w:rPr>
        <w:t>trvania</w:t>
      </w:r>
      <w:r w:rsidRPr="0070717B">
        <w:rPr>
          <w:rFonts w:cs="Calibri"/>
          <w:sz w:val="20"/>
          <w:szCs w:val="20"/>
        </w:rPr>
        <w:t xml:space="preserve"> tejto Zmluvy. </w:t>
      </w:r>
    </w:p>
    <w:p w14:paraId="45F7AE77" w14:textId="77777777" w:rsidR="00B416A8" w:rsidRPr="0070717B" w:rsidRDefault="00B416A8" w:rsidP="00B416A8">
      <w:pPr>
        <w:jc w:val="both"/>
        <w:rPr>
          <w:rFonts w:cs="Calibri"/>
          <w:sz w:val="20"/>
          <w:szCs w:val="20"/>
        </w:rPr>
      </w:pPr>
    </w:p>
    <w:p w14:paraId="49ECED50"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oprávnený poskytovať Zmluvné </w:t>
      </w:r>
      <w:r w:rsidRPr="0070717B">
        <w:rPr>
          <w:rFonts w:cs="Calibri"/>
          <w:szCs w:val="20"/>
          <w:lang w:eastAsia="de-DE"/>
        </w:rPr>
        <w:t xml:space="preserve">plnenia v súlade s touto Zmluvou </w:t>
      </w:r>
      <w:r w:rsidRPr="0070717B">
        <w:rPr>
          <w:rFonts w:cs="Calibri"/>
          <w:szCs w:val="20"/>
        </w:rPr>
        <w:t xml:space="preserve">aj prostredníctvom subdodávateľa, ktorý je uvedený v Zozname subdodávateľov, ktorý tvorí Prílohu č. 5 tejto Zmluvy. Subdodávateľ poskytuje Zmluvné plnenia v mene a na účet Poskytovateľa, a teda za poskytovanie Zmluvných </w:t>
      </w:r>
      <w:r w:rsidRPr="0070717B">
        <w:rPr>
          <w:rFonts w:cs="Calibri"/>
          <w:szCs w:val="20"/>
          <w:lang w:eastAsia="de-DE"/>
        </w:rPr>
        <w:t>plnení</w:t>
      </w:r>
      <w:r w:rsidRPr="0070717B">
        <w:rPr>
          <w:rFonts w:cs="Calibri"/>
          <w:szCs w:val="20"/>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70717B">
        <w:rPr>
          <w:rFonts w:cs="Calibri"/>
          <w:szCs w:val="20"/>
          <w:lang w:eastAsia="de-DE"/>
        </w:rPr>
        <w:t>plnenia</w:t>
      </w:r>
      <w:r w:rsidRPr="0070717B">
        <w:rPr>
          <w:rFonts w:cs="Calibri"/>
          <w:szCs w:val="20"/>
        </w:rPr>
        <w:t>.</w:t>
      </w:r>
    </w:p>
    <w:p w14:paraId="2158E6FD" w14:textId="77777777" w:rsidR="00B416A8" w:rsidRPr="0070717B" w:rsidRDefault="00B416A8" w:rsidP="00B416A8">
      <w:pPr>
        <w:pStyle w:val="Odsekzoznamu"/>
        <w:ind w:left="709"/>
        <w:jc w:val="both"/>
        <w:rPr>
          <w:rFonts w:cs="Calibri"/>
          <w:szCs w:val="20"/>
        </w:rPr>
      </w:pPr>
    </w:p>
    <w:p w14:paraId="6AA231F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70717B" w:rsidRDefault="00B416A8" w:rsidP="00B416A8">
      <w:pPr>
        <w:pStyle w:val="Odsekzoznamu"/>
        <w:ind w:left="709"/>
        <w:jc w:val="both"/>
        <w:rPr>
          <w:rFonts w:cs="Calibri"/>
          <w:szCs w:val="20"/>
        </w:rPr>
      </w:pPr>
    </w:p>
    <w:p w14:paraId="7F421AFB"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w:t>
      </w:r>
      <w:r w:rsidRPr="0070717B">
        <w:rPr>
          <w:rFonts w:cs="Calibri"/>
          <w:szCs w:val="20"/>
        </w:rPr>
        <w:lastRenderedPageBreak/>
        <w:t>postupovať s odbornou starostlivosťou tak, aby vynaložené náklady na zabezpečenie plnenia na základe zmluvy o subdodávke boli primerané jeho kvalite a cene.</w:t>
      </w:r>
    </w:p>
    <w:p w14:paraId="2611FE74" w14:textId="77777777" w:rsidR="00B416A8" w:rsidRPr="0070717B" w:rsidRDefault="00B416A8" w:rsidP="00B416A8">
      <w:pPr>
        <w:pStyle w:val="Odsekzoznamu"/>
        <w:rPr>
          <w:rFonts w:cs="Calibri"/>
          <w:szCs w:val="20"/>
        </w:rPr>
      </w:pPr>
    </w:p>
    <w:p w14:paraId="1B5B77F1" w14:textId="1EF6C5B9"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70717B">
        <w:rPr>
          <w:rFonts w:cs="Calibri"/>
          <w:szCs w:val="20"/>
        </w:rPr>
        <w:t>zákon č. 315/2016 Z. z. o registri partnerov verejného sektora a o zmene a doplnení niektorých zákonov v znení neskorších predpisov</w:t>
      </w:r>
      <w:r w:rsidRPr="0070717B">
        <w:rPr>
          <w:rFonts w:cs="Calibri"/>
          <w:szCs w:val="20"/>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70717B" w:rsidRDefault="00B416A8" w:rsidP="00B416A8">
      <w:pPr>
        <w:pStyle w:val="Odsekzoznamu"/>
        <w:ind w:left="709"/>
        <w:jc w:val="both"/>
        <w:rPr>
          <w:rFonts w:cs="Calibri"/>
          <w:szCs w:val="20"/>
        </w:rPr>
      </w:pPr>
    </w:p>
    <w:p w14:paraId="080D7C9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70717B" w:rsidRDefault="00B416A8" w:rsidP="00B416A8">
      <w:pPr>
        <w:pStyle w:val="Odsekzoznamu"/>
        <w:rPr>
          <w:rFonts w:cs="Calibri"/>
          <w:szCs w:val="20"/>
        </w:rPr>
      </w:pPr>
    </w:p>
    <w:p w14:paraId="1404AE2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povinný poskytovať Objednávateľovi dokumenty nevyhnutné na poskytovanie </w:t>
      </w:r>
      <w:r w:rsidRPr="0070717B">
        <w:rPr>
          <w:rFonts w:cs="Calibri"/>
          <w:szCs w:val="20"/>
          <w:lang w:eastAsia="de-DE"/>
        </w:rPr>
        <w:t>plnení</w:t>
      </w:r>
      <w:r w:rsidRPr="0070717B">
        <w:rPr>
          <w:rFonts w:cs="Calibri"/>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70717B">
        <w:rPr>
          <w:rFonts w:cs="Calibri"/>
          <w:szCs w:val="20"/>
          <w:lang w:eastAsia="de-DE"/>
        </w:rPr>
        <w:t>plnení</w:t>
      </w:r>
      <w:r w:rsidRPr="0070717B">
        <w:rPr>
          <w:rFonts w:cs="Calibri"/>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70717B">
        <w:rPr>
          <w:rFonts w:cs="Calibri"/>
          <w:szCs w:val="20"/>
          <w:lang w:eastAsia="de-DE"/>
        </w:rPr>
        <w:t>plnení</w:t>
      </w:r>
      <w:r w:rsidRPr="0070717B">
        <w:rPr>
          <w:rFonts w:cs="Calibri"/>
          <w:szCs w:val="20"/>
        </w:rPr>
        <w:t>, ak je to potrebné v súvislosti s plnením tejto Zmluvy, alebo ak takúto povinnosť Poskytovateľovi ukladá všeobecne záväzný právny predpis platný na území SR.</w:t>
      </w:r>
    </w:p>
    <w:p w14:paraId="129A98EA" w14:textId="77777777" w:rsidR="00B416A8" w:rsidRPr="0070717B" w:rsidRDefault="00B416A8" w:rsidP="00B416A8">
      <w:pPr>
        <w:pStyle w:val="Odsekzoznamu"/>
        <w:ind w:left="709"/>
        <w:rPr>
          <w:rFonts w:cs="Calibri"/>
          <w:szCs w:val="20"/>
        </w:rPr>
      </w:pPr>
    </w:p>
    <w:p w14:paraId="4FE9150F" w14:textId="7C0BFBF5"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Ak sa Objednávateľ dopustí neoprávneného odberu plynu, ktorý je definovaný v § </w:t>
      </w:r>
      <w:r w:rsidR="00153F2A" w:rsidRPr="0070717B">
        <w:rPr>
          <w:rFonts w:cs="Calibri"/>
          <w:szCs w:val="20"/>
        </w:rPr>
        <w:t>82</w:t>
      </w:r>
      <w:r w:rsidRPr="0070717B">
        <w:rPr>
          <w:rFonts w:cs="Calibri"/>
          <w:szCs w:val="20"/>
        </w:rPr>
        <w:t xml:space="preserve"> Zákona o energetike, jeho konanie sa považuje za podstatné porušenie tejto Zmluvy a Poskytovateľ má právo, ak uvedené porušenie trvá:</w:t>
      </w:r>
    </w:p>
    <w:p w14:paraId="3BD9C84D" w14:textId="77777777" w:rsidR="00B416A8" w:rsidRPr="0070717B" w:rsidRDefault="00B416A8" w:rsidP="00B416A8">
      <w:pPr>
        <w:ind w:left="1701"/>
        <w:jc w:val="both"/>
        <w:rPr>
          <w:rFonts w:cs="Calibri"/>
          <w:sz w:val="20"/>
          <w:szCs w:val="20"/>
        </w:rPr>
      </w:pPr>
    </w:p>
    <w:p w14:paraId="2CE6025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prostredníctvom prevádzkovateľa distribučnej siete prerušiť alebo obmedziť distribúciu plynu do odberného miesta Objednávateľa;</w:t>
      </w:r>
    </w:p>
    <w:p w14:paraId="0EF5CC88" w14:textId="6A66C80D" w:rsidR="00B416A8" w:rsidRPr="0070717B" w:rsidRDefault="007C1BE3"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písomne </w:t>
      </w:r>
      <w:r w:rsidR="00B416A8" w:rsidRPr="0070717B">
        <w:rPr>
          <w:rFonts w:cs="Calibri"/>
          <w:sz w:val="20"/>
          <w:szCs w:val="20"/>
        </w:rPr>
        <w:t>odstúpiť od tejto Zmluvy.</w:t>
      </w:r>
    </w:p>
    <w:p w14:paraId="75BAA304" w14:textId="77777777" w:rsidR="00B416A8" w:rsidRPr="0070717B" w:rsidRDefault="00B416A8" w:rsidP="006F202A">
      <w:pPr>
        <w:jc w:val="both"/>
        <w:rPr>
          <w:rFonts w:cs="Calibri"/>
          <w:sz w:val="20"/>
          <w:szCs w:val="20"/>
        </w:rPr>
      </w:pPr>
    </w:p>
    <w:p w14:paraId="140CB65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70717B" w:rsidRDefault="00B416A8" w:rsidP="00B416A8">
      <w:pPr>
        <w:pStyle w:val="Odsekzoznamu"/>
        <w:ind w:left="709"/>
        <w:jc w:val="both"/>
        <w:rPr>
          <w:rFonts w:cs="Calibri"/>
          <w:szCs w:val="20"/>
        </w:rPr>
      </w:pPr>
    </w:p>
    <w:p w14:paraId="4CBD3928"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70717B" w:rsidRDefault="00B416A8" w:rsidP="00B416A8">
      <w:pPr>
        <w:pStyle w:val="Odsekzoznamu"/>
        <w:rPr>
          <w:rFonts w:cs="Calibri"/>
          <w:szCs w:val="20"/>
        </w:rPr>
      </w:pPr>
    </w:p>
    <w:p w14:paraId="3936F55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70717B" w:rsidRDefault="00B416A8" w:rsidP="00B416A8">
      <w:pPr>
        <w:pStyle w:val="Odsekzoznamu"/>
        <w:rPr>
          <w:rFonts w:cs="Calibri"/>
          <w:szCs w:val="20"/>
        </w:rPr>
      </w:pPr>
    </w:p>
    <w:p w14:paraId="10707271"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70717B" w:rsidRDefault="00B416A8" w:rsidP="00B416A8">
      <w:pPr>
        <w:pStyle w:val="Odsekzoznamu"/>
        <w:rPr>
          <w:rFonts w:cs="Calibri"/>
          <w:szCs w:val="20"/>
        </w:rPr>
      </w:pPr>
    </w:p>
    <w:p w14:paraId="5530AB0B" w14:textId="2B4F1818"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w:t>
      </w:r>
      <w:r w:rsidRPr="0070717B">
        <w:rPr>
          <w:rFonts w:cs="Calibri"/>
          <w:szCs w:val="20"/>
        </w:rPr>
        <w:lastRenderedPageBreak/>
        <w:t>tvorí Prílohu č. 2 tejto Zmluvy a upraví sa predpokladaný rozsah Zmluvných plnení, formou dodatku k</w:t>
      </w:r>
      <w:r w:rsidR="00D35D90">
        <w:rPr>
          <w:rFonts w:cs="Calibri"/>
          <w:szCs w:val="20"/>
        </w:rPr>
        <w:t> </w:t>
      </w:r>
      <w:r w:rsidRPr="0070717B">
        <w:rPr>
          <w:rFonts w:cs="Calibri"/>
          <w:szCs w:val="20"/>
        </w:rPr>
        <w:t>Zmluve</w:t>
      </w:r>
      <w:r w:rsidR="00D35D90">
        <w:rPr>
          <w:rFonts w:cs="Calibri"/>
          <w:szCs w:val="20"/>
        </w:rPr>
        <w:t xml:space="preserve"> </w:t>
      </w:r>
      <w:r w:rsidR="00D35D90" w:rsidRPr="00D35D90">
        <w:rPr>
          <w:rFonts w:cs="Calibri"/>
          <w:szCs w:val="20"/>
        </w:rPr>
        <w:t>s tým, že cena sa nemení, ak bude odber v rámci tolerančného pásma podľa Prílohy č. 3 k zmluve. V prípade, že plánovaný odber prevýši tolerančné pásmo cena sa dohodne v rámci písomného dodatku</w:t>
      </w:r>
      <w:r w:rsidRPr="0070717B">
        <w:rPr>
          <w:rFonts w:cs="Calibri"/>
          <w:szCs w:val="20"/>
        </w:rPr>
        <w:t>.</w:t>
      </w:r>
      <w:r w:rsidR="00BC5CFE">
        <w:rPr>
          <w:rFonts w:cs="Calibri"/>
          <w:szCs w:val="20"/>
        </w:rPr>
        <w:t xml:space="preserve"> </w:t>
      </w:r>
    </w:p>
    <w:p w14:paraId="471E9BD6" w14:textId="77777777" w:rsidR="00B416A8" w:rsidRPr="0070717B" w:rsidRDefault="00B416A8" w:rsidP="00B416A8">
      <w:pPr>
        <w:pStyle w:val="Odsekzoznamu"/>
        <w:rPr>
          <w:rFonts w:cs="Calibri"/>
          <w:szCs w:val="20"/>
        </w:rPr>
      </w:pPr>
    </w:p>
    <w:p w14:paraId="7C4D4E95"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70717B" w:rsidRDefault="00B416A8" w:rsidP="00B416A8">
      <w:pPr>
        <w:pStyle w:val="Odsekzoznamu"/>
        <w:rPr>
          <w:rFonts w:cs="Calibri"/>
          <w:szCs w:val="20"/>
        </w:rPr>
      </w:pPr>
    </w:p>
    <w:p w14:paraId="1452FDBF" w14:textId="4609CC20"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Objednávateľ menuje osobu zodpovednú za kontrolu realizácie a preberanie plnení, a to: </w:t>
      </w:r>
      <w:r w:rsidR="00071BE2" w:rsidRPr="0070717B">
        <w:rPr>
          <w:rFonts w:eastAsia="Arial Unicode MS" w:cs="Calibri"/>
          <w:szCs w:val="20"/>
          <w:highlight w:val="yellow"/>
        </w:rPr>
        <w:t>[•]</w:t>
      </w:r>
      <w:r w:rsidRPr="0070717B">
        <w:rPr>
          <w:rFonts w:eastAsia="Arial Unicode MS" w:cs="Calibri"/>
          <w:szCs w:val="20"/>
        </w:rPr>
        <w:t>.</w:t>
      </w:r>
    </w:p>
    <w:p w14:paraId="4EDD4E85" w14:textId="77777777" w:rsidR="00B416A8" w:rsidRPr="0070717B" w:rsidRDefault="00B416A8" w:rsidP="00B416A8">
      <w:pPr>
        <w:pStyle w:val="Odsekzoznamu"/>
        <w:rPr>
          <w:rFonts w:cs="Calibri"/>
          <w:szCs w:val="20"/>
        </w:rPr>
      </w:pPr>
    </w:p>
    <w:p w14:paraId="1B1A1EC2" w14:textId="3163FECD"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Poskytovateľ menuje osobu zodpovednú za poskytovanie informácií o Zmluvných plneniach, a to: </w:t>
      </w:r>
      <w:r w:rsidRPr="0070717B">
        <w:rPr>
          <w:rFonts w:eastAsia="Arial Unicode MS" w:cs="Calibri"/>
          <w:szCs w:val="20"/>
          <w:highlight w:val="yellow"/>
        </w:rPr>
        <w:t>[•]</w:t>
      </w:r>
      <w:r w:rsidRPr="0070717B">
        <w:rPr>
          <w:rFonts w:eastAsia="Arial Unicode MS" w:cs="Calibri"/>
          <w:szCs w:val="20"/>
        </w:rPr>
        <w:t>.</w:t>
      </w:r>
    </w:p>
    <w:p w14:paraId="541AB52B" w14:textId="77777777" w:rsidR="00B416A8" w:rsidRPr="0070717B" w:rsidRDefault="00B416A8" w:rsidP="00B416A8">
      <w:pPr>
        <w:pStyle w:val="Odsekzoznamu"/>
        <w:ind w:left="709"/>
        <w:rPr>
          <w:rFonts w:cs="Calibri"/>
          <w:szCs w:val="20"/>
        </w:rPr>
      </w:pPr>
    </w:p>
    <w:p w14:paraId="1FA51168" w14:textId="77777777" w:rsidR="00B416A8" w:rsidRPr="0070717B" w:rsidRDefault="00B416A8" w:rsidP="00B416A8">
      <w:pPr>
        <w:pStyle w:val="Odsekzoznamu"/>
        <w:ind w:left="709"/>
        <w:rPr>
          <w:rFonts w:cs="Calibri"/>
          <w:szCs w:val="20"/>
        </w:rPr>
      </w:pPr>
    </w:p>
    <w:p w14:paraId="1A999402" w14:textId="77777777" w:rsidR="00B416A8" w:rsidRPr="0070717B" w:rsidRDefault="00B416A8" w:rsidP="00B416A8">
      <w:pPr>
        <w:jc w:val="center"/>
        <w:rPr>
          <w:rFonts w:cs="Calibri"/>
          <w:b/>
          <w:bCs/>
          <w:sz w:val="20"/>
          <w:szCs w:val="20"/>
        </w:rPr>
      </w:pPr>
      <w:r w:rsidRPr="0070717B">
        <w:rPr>
          <w:rFonts w:cs="Calibri"/>
          <w:b/>
          <w:bCs/>
          <w:sz w:val="20"/>
          <w:szCs w:val="20"/>
        </w:rPr>
        <w:t>Článok 4</w:t>
      </w:r>
    </w:p>
    <w:p w14:paraId="10CFC04F" w14:textId="491F64CB" w:rsidR="00B416A8" w:rsidRPr="0070717B" w:rsidRDefault="00B416A8" w:rsidP="00B416A8">
      <w:pPr>
        <w:pStyle w:val="Odsekzoznamu"/>
        <w:ind w:left="0"/>
        <w:jc w:val="center"/>
        <w:rPr>
          <w:rFonts w:cs="Calibri"/>
          <w:szCs w:val="20"/>
        </w:rPr>
      </w:pPr>
      <w:r w:rsidRPr="0070717B">
        <w:rPr>
          <w:rFonts w:cs="Calibri"/>
          <w:b/>
          <w:bCs/>
          <w:szCs w:val="20"/>
        </w:rPr>
        <w:t>Cena</w:t>
      </w:r>
      <w:r w:rsidR="006F202A" w:rsidRPr="0070717B">
        <w:rPr>
          <w:rFonts w:cs="Calibri"/>
          <w:b/>
          <w:bCs/>
          <w:szCs w:val="20"/>
        </w:rPr>
        <w:t xml:space="preserve"> </w:t>
      </w:r>
      <w:r w:rsidRPr="0070717B">
        <w:rPr>
          <w:rFonts w:cs="Calibri"/>
          <w:b/>
          <w:bCs/>
          <w:szCs w:val="20"/>
        </w:rPr>
        <w:t>a fakturačné podmienky</w:t>
      </w:r>
    </w:p>
    <w:p w14:paraId="0D11574A" w14:textId="77777777" w:rsidR="00B416A8" w:rsidRPr="0070717B" w:rsidRDefault="00B416A8" w:rsidP="00B416A8">
      <w:pPr>
        <w:pStyle w:val="Odsekzoznamu"/>
        <w:ind w:left="709"/>
        <w:rPr>
          <w:rFonts w:cs="Calibri"/>
          <w:szCs w:val="20"/>
        </w:rPr>
      </w:pPr>
    </w:p>
    <w:p w14:paraId="4E257D0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70717B" w:rsidRDefault="00B00DD2" w:rsidP="00B00DD2">
      <w:pPr>
        <w:jc w:val="both"/>
        <w:rPr>
          <w:rFonts w:cs="Calibri"/>
          <w:sz w:val="20"/>
          <w:szCs w:val="20"/>
          <w:lang w:eastAsia="de-DE"/>
        </w:rPr>
      </w:pPr>
    </w:p>
    <w:p w14:paraId="610636C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K cene za dodávku plynu bude pri jej fakturácii pripočítaná:</w:t>
      </w:r>
    </w:p>
    <w:p w14:paraId="4670F485" w14:textId="77777777"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bookmarkStart w:id="2" w:name="_Ref112852149"/>
      <w:r w:rsidRPr="0070717B">
        <w:rPr>
          <w:rFonts w:cs="Calibri"/>
          <w:szCs w:val="20"/>
          <w:lang w:eastAsia="de-DE"/>
        </w:rPr>
        <w:t xml:space="preserve">cena za distribučné služby a ostatné poplatky fakturované </w:t>
      </w:r>
      <w:bookmarkStart w:id="3" w:name="OLE_LINK46"/>
      <w:r w:rsidRPr="0070717B">
        <w:rPr>
          <w:rFonts w:cs="Calibri"/>
          <w:szCs w:val="20"/>
          <w:lang w:eastAsia="de-DE"/>
        </w:rPr>
        <w:t xml:space="preserve">PDS v súlade s  cenovými rozhodnutiami Úradu pre reguláciu sieťových odvetví </w:t>
      </w:r>
      <w:bookmarkEnd w:id="3"/>
      <w:r w:rsidRPr="0070717B">
        <w:rPr>
          <w:rFonts w:cs="Calibri"/>
          <w:szCs w:val="20"/>
          <w:lang w:eastAsia="de-DE"/>
        </w:rPr>
        <w:t xml:space="preserve">(ďalej ako „ÚRSO“) </w:t>
      </w:r>
      <w:bookmarkStart w:id="4" w:name="OLE_LINK48"/>
      <w:bookmarkStart w:id="5" w:name="OLE_LINK49"/>
      <w:r w:rsidRPr="0070717B">
        <w:rPr>
          <w:rFonts w:cs="Calibri"/>
          <w:szCs w:val="20"/>
          <w:lang w:eastAsia="de-DE"/>
        </w:rPr>
        <w:t xml:space="preserve">platnými a účinnými </w:t>
      </w:r>
      <w:bookmarkEnd w:id="4"/>
      <w:bookmarkEnd w:id="5"/>
      <w:r w:rsidRPr="0070717B">
        <w:rPr>
          <w:rFonts w:cs="Calibri"/>
          <w:szCs w:val="20"/>
          <w:lang w:eastAsia="de-DE"/>
        </w:rPr>
        <w:t>v čase dodania plnení;</w:t>
      </w:r>
      <w:bookmarkEnd w:id="2"/>
    </w:p>
    <w:p w14:paraId="71551EF3" w14:textId="3C921551" w:rsidR="0091231B" w:rsidRPr="0070717B" w:rsidRDefault="0091231B" w:rsidP="0091231B">
      <w:pPr>
        <w:pStyle w:val="Odsekzoznamu"/>
        <w:widowControl/>
        <w:numPr>
          <w:ilvl w:val="2"/>
          <w:numId w:val="6"/>
        </w:numPr>
        <w:autoSpaceDE/>
        <w:autoSpaceDN/>
        <w:ind w:left="1701" w:hanging="992"/>
        <w:contextualSpacing/>
        <w:jc w:val="both"/>
        <w:rPr>
          <w:rFonts w:cs="Calibri"/>
          <w:szCs w:val="20"/>
          <w:lang w:eastAsia="de-DE"/>
        </w:rPr>
      </w:pPr>
      <w:bookmarkStart w:id="6" w:name="_Hlk151569757"/>
      <w:r w:rsidRPr="0070717B">
        <w:rPr>
          <w:rFonts w:cs="Calibri"/>
          <w:szCs w:val="20"/>
          <w:lang w:eastAsia="de-DE"/>
        </w:rPr>
        <w:t xml:space="preserve">cena za </w:t>
      </w:r>
      <w:r w:rsidR="00BD4A66">
        <w:rPr>
          <w:rFonts w:cs="Calibri"/>
          <w:szCs w:val="20"/>
          <w:lang w:eastAsia="de-DE"/>
        </w:rPr>
        <w:t xml:space="preserve">služby súvisiace s </w:t>
      </w:r>
      <w:r w:rsidRPr="0070717B">
        <w:rPr>
          <w:rFonts w:cs="Calibri"/>
          <w:szCs w:val="20"/>
          <w:lang w:eastAsia="de-DE"/>
        </w:rPr>
        <w:t>preprav</w:t>
      </w:r>
      <w:r w:rsidR="00BD4A66">
        <w:rPr>
          <w:rFonts w:cs="Calibri"/>
          <w:szCs w:val="20"/>
          <w:lang w:eastAsia="de-DE"/>
        </w:rPr>
        <w:t>o</w:t>
      </w:r>
      <w:r w:rsidRPr="0070717B">
        <w:rPr>
          <w:rFonts w:cs="Calibri"/>
          <w:szCs w:val="20"/>
          <w:lang w:eastAsia="de-DE"/>
        </w:rPr>
        <w:t xml:space="preserve">u </w:t>
      </w:r>
      <w:r w:rsidR="00BD4A66">
        <w:rPr>
          <w:rFonts w:cs="Calibri"/>
          <w:szCs w:val="20"/>
          <w:lang w:eastAsia="de-DE"/>
        </w:rPr>
        <w:t xml:space="preserve">a skladovaním </w:t>
      </w:r>
      <w:r w:rsidRPr="0070717B">
        <w:rPr>
          <w:rFonts w:cs="Calibri"/>
          <w:szCs w:val="20"/>
          <w:lang w:eastAsia="de-DE"/>
        </w:rPr>
        <w:t>plynu v súlade s cenovými rozhodnutiami ÚRSO platnými v čase dodania</w:t>
      </w:r>
      <w:bookmarkEnd w:id="6"/>
      <w:r w:rsidRPr="0070717B">
        <w:rPr>
          <w:rFonts w:cs="Calibri"/>
          <w:szCs w:val="20"/>
          <w:lang w:eastAsia="de-DE"/>
        </w:rPr>
        <w:t>;</w:t>
      </w:r>
    </w:p>
    <w:p w14:paraId="766165EF" w14:textId="6E1FCAF5"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iné poplatky, dane alebo peňažné plnenia týkajúce sa dodávky plynu zavedené </w:t>
      </w:r>
      <w:r w:rsidR="007C1BE3" w:rsidRPr="0070717B">
        <w:rPr>
          <w:rFonts w:cs="Calibri"/>
          <w:szCs w:val="20"/>
          <w:lang w:eastAsia="de-DE"/>
        </w:rPr>
        <w:t xml:space="preserve">právnym poriadkom </w:t>
      </w:r>
      <w:r w:rsidRPr="0070717B">
        <w:rPr>
          <w:rFonts w:cs="Calibri"/>
          <w:szCs w:val="20"/>
          <w:lang w:eastAsia="de-DE"/>
        </w:rPr>
        <w:t>Slovenskej republiky, ktoré nie sú uplatňované v čase uzatvárania Zmluvy;</w:t>
      </w:r>
    </w:p>
    <w:p w14:paraId="30B93316" w14:textId="66F74B30" w:rsidR="00F02B8E"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ceny a poplatky uvedené v bodoch 4.2.1 až 4.2.</w:t>
      </w:r>
      <w:r w:rsidR="0091231B" w:rsidRPr="0070717B">
        <w:rPr>
          <w:rFonts w:cs="Calibri"/>
          <w:szCs w:val="20"/>
          <w:lang w:eastAsia="de-DE"/>
        </w:rPr>
        <w:t>3</w:t>
      </w:r>
      <w:r w:rsidRPr="0070717B">
        <w:rPr>
          <w:rFonts w:cs="Calibri"/>
          <w:szCs w:val="20"/>
          <w:lang w:eastAsia="de-DE"/>
        </w:rPr>
        <w:t xml:space="preserve"> ďalej ako „</w:t>
      </w:r>
      <w:r w:rsidRPr="0070717B">
        <w:rPr>
          <w:rFonts w:cs="Calibri"/>
          <w:b/>
          <w:bCs/>
          <w:szCs w:val="20"/>
          <w:lang w:eastAsia="de-DE"/>
        </w:rPr>
        <w:t>Ceny za regulované služby</w:t>
      </w:r>
      <w:r w:rsidRPr="0070717B">
        <w:rPr>
          <w:rFonts w:cs="Calibri"/>
          <w:szCs w:val="20"/>
          <w:lang w:eastAsia="de-DE"/>
        </w:rPr>
        <w:t>“;</w:t>
      </w:r>
    </w:p>
    <w:p w14:paraId="6E2FAB6D" w14:textId="02E32BE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spotrebná daň zo zemného plynu podľa zákona č. 609/2007 Z. z. </w:t>
      </w:r>
      <w:r w:rsidR="00F02B8E" w:rsidRPr="0070717B">
        <w:rPr>
          <w:rFonts w:cs="Calibri"/>
          <w:szCs w:val="20"/>
          <w:lang w:eastAsia="de-DE"/>
        </w:rPr>
        <w:t xml:space="preserve">o spotrebnej dani </w:t>
      </w:r>
      <w:r w:rsidR="00F02B8E" w:rsidRPr="0070717B">
        <w:rPr>
          <w:rFonts w:cs="Calibri"/>
          <w:szCs w:val="20"/>
        </w:rPr>
        <w:t xml:space="preserve">a o zmene a doplnení zákona č. 98/2004 Z. z. o spotrebnej dani z minerálneho oleja v znení neskorších predpisov, t.j. </w:t>
      </w:r>
      <w:r w:rsidR="00F02B8E" w:rsidRPr="0070717B">
        <w:rPr>
          <w:rFonts w:cs="Calibri"/>
          <w:szCs w:val="20"/>
          <w:lang w:eastAsia="de-DE"/>
        </w:rPr>
        <w:t xml:space="preserve">v znení platnom a účinnom v čase uskutočnenia zdaniteľného plnenia </w:t>
      </w:r>
      <w:r w:rsidRPr="0070717B">
        <w:rPr>
          <w:rFonts w:cs="Calibri"/>
          <w:szCs w:val="20"/>
          <w:lang w:eastAsia="de-DE"/>
        </w:rPr>
        <w:t>(ďalej ako „</w:t>
      </w:r>
      <w:r w:rsidRPr="0070717B">
        <w:rPr>
          <w:rFonts w:cs="Calibri"/>
          <w:b/>
          <w:bCs/>
          <w:szCs w:val="20"/>
          <w:lang w:eastAsia="de-DE"/>
        </w:rPr>
        <w:t>Zákon o spotrebnej dani</w:t>
      </w:r>
      <w:r w:rsidRPr="0070717B">
        <w:rPr>
          <w:rFonts w:cs="Calibri"/>
          <w:szCs w:val="20"/>
          <w:lang w:eastAsia="de-DE"/>
        </w:rPr>
        <w:t>“);</w:t>
      </w:r>
    </w:p>
    <w:p w14:paraId="35D0776C" w14:textId="77777777" w:rsidR="00B00DD2"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rPr>
        <w:t>daň</w:t>
      </w:r>
      <w:r w:rsidRPr="0070717B">
        <w:rPr>
          <w:rFonts w:cs="Calibri"/>
          <w:szCs w:val="20"/>
          <w:lang w:eastAsia="de-DE"/>
        </w:rPr>
        <w:t xml:space="preserve"> z pridanej hodnoty (ďalej len „</w:t>
      </w:r>
      <w:r w:rsidRPr="0070717B">
        <w:rPr>
          <w:rFonts w:cs="Calibri"/>
          <w:b/>
          <w:bCs/>
          <w:szCs w:val="20"/>
          <w:lang w:eastAsia="de-DE"/>
        </w:rPr>
        <w:t>DPH</w:t>
      </w:r>
      <w:r w:rsidRPr="0070717B">
        <w:rPr>
          <w:rFonts w:cs="Calibri"/>
          <w:szCs w:val="20"/>
          <w:lang w:eastAsia="de-DE"/>
        </w:rPr>
        <w:t xml:space="preserve">“) podľa zákona č. 222/2004 Z. z. o dani z pridanej hodnoty </w:t>
      </w:r>
      <w:bookmarkStart w:id="7" w:name="OLE_LINK57"/>
      <w:r w:rsidRPr="0070717B">
        <w:rPr>
          <w:rFonts w:cs="Calibri"/>
          <w:szCs w:val="20"/>
          <w:lang w:eastAsia="de-DE"/>
        </w:rPr>
        <w:t>v znení platnom a účinnom v čase uskutočnenia zdaniteľného plnenia (ďalej ako „</w:t>
      </w:r>
      <w:r w:rsidRPr="0070717B">
        <w:rPr>
          <w:rFonts w:cs="Calibri"/>
          <w:b/>
          <w:bCs/>
          <w:szCs w:val="20"/>
          <w:lang w:eastAsia="de-DE"/>
        </w:rPr>
        <w:t>Zákon o DPH</w:t>
      </w:r>
      <w:r w:rsidRPr="0070717B">
        <w:rPr>
          <w:rFonts w:cs="Calibri"/>
          <w:szCs w:val="20"/>
          <w:lang w:eastAsia="de-DE"/>
        </w:rPr>
        <w:t>“)</w:t>
      </w:r>
      <w:bookmarkEnd w:id="7"/>
      <w:r w:rsidRPr="0070717B">
        <w:rPr>
          <w:rFonts w:cs="Calibri"/>
          <w:szCs w:val="20"/>
          <w:lang w:eastAsia="de-DE"/>
        </w:rPr>
        <w:t>.</w:t>
      </w:r>
    </w:p>
    <w:p w14:paraId="198249C5" w14:textId="77777777" w:rsidR="00B00DD2" w:rsidRPr="0070717B" w:rsidRDefault="00B00DD2" w:rsidP="00B00DD2">
      <w:pPr>
        <w:jc w:val="both"/>
        <w:rPr>
          <w:rFonts w:cs="Calibri"/>
          <w:sz w:val="20"/>
          <w:szCs w:val="20"/>
          <w:lang w:eastAsia="de-DE"/>
        </w:rPr>
      </w:pPr>
    </w:p>
    <w:p w14:paraId="3654D4BF" w14:textId="77777777" w:rsidR="00B00DD2" w:rsidRPr="0070717B" w:rsidRDefault="00B00DD2" w:rsidP="001644FC">
      <w:pPr>
        <w:pStyle w:val="Odsekzoznamu"/>
        <w:widowControl/>
        <w:numPr>
          <w:ilvl w:val="1"/>
          <w:numId w:val="6"/>
        </w:numPr>
        <w:autoSpaceDE/>
        <w:autoSpaceDN/>
        <w:ind w:left="709" w:hanging="709"/>
        <w:contextualSpacing/>
        <w:jc w:val="both"/>
        <w:rPr>
          <w:rFonts w:cs="Calibri"/>
          <w:b/>
          <w:bCs/>
          <w:szCs w:val="20"/>
        </w:rPr>
      </w:pPr>
      <w:r w:rsidRPr="0070717B">
        <w:rPr>
          <w:rFonts w:cs="Calibri"/>
          <w:b/>
          <w:bCs/>
          <w:szCs w:val="20"/>
          <w:lang w:eastAsia="de-DE"/>
        </w:rPr>
        <w:t>Fakturácia</w:t>
      </w:r>
    </w:p>
    <w:p w14:paraId="6F72767B"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70717B">
        <w:rPr>
          <w:rFonts w:cs="Calibri"/>
          <w:b/>
          <w:bCs/>
          <w:szCs w:val="20"/>
          <w:lang w:eastAsia="de-DE"/>
        </w:rPr>
        <w:t>Fakturačné obdobie</w:t>
      </w:r>
      <w:r w:rsidRPr="0070717B">
        <w:rPr>
          <w:rFonts w:cs="Calibri"/>
          <w:szCs w:val="20"/>
          <w:lang w:eastAsia="de-DE"/>
        </w:rPr>
        <w:t>“).</w:t>
      </w:r>
    </w:p>
    <w:p w14:paraId="28B17741"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Poskytovateľ vystaví faktúru za Zmluvné plnenie vždy k poslednému dňu každého Fakturačného obdobia. </w:t>
      </w:r>
    </w:p>
    <w:p w14:paraId="3B38CB7C" w14:textId="4C3B204B" w:rsidR="00B00DD2" w:rsidRPr="0070717B" w:rsidRDefault="00B00DD2" w:rsidP="00F02B8E">
      <w:pPr>
        <w:pStyle w:val="Odsekzoznamu"/>
        <w:widowControl/>
        <w:numPr>
          <w:ilvl w:val="2"/>
          <w:numId w:val="15"/>
        </w:numPr>
        <w:autoSpaceDE/>
        <w:autoSpaceDN/>
        <w:ind w:left="1701" w:hanging="992"/>
        <w:contextualSpacing/>
        <w:jc w:val="both"/>
        <w:rPr>
          <w:rFonts w:cs="Calibri"/>
          <w:strike/>
          <w:szCs w:val="20"/>
          <w:lang w:eastAsia="de-DE"/>
        </w:rPr>
      </w:pPr>
      <w:r w:rsidRPr="0070717B">
        <w:rPr>
          <w:rFonts w:cs="Calibri"/>
          <w:szCs w:val="20"/>
          <w:lang w:eastAsia="de-DE"/>
        </w:rPr>
        <w:t>Objednávateľ bude pre Odberné miesta uhrádzať Poskytovateľovi mesačné preddavky na cenu plnenia predmetu tejto Zmluvy (ďalej ako „</w:t>
      </w:r>
      <w:r w:rsidRPr="0070717B">
        <w:rPr>
          <w:rFonts w:cs="Calibri"/>
          <w:b/>
          <w:bCs/>
          <w:szCs w:val="20"/>
          <w:lang w:eastAsia="de-DE"/>
        </w:rPr>
        <w:t>Preddavky</w:t>
      </w:r>
      <w:r w:rsidRPr="0070717B">
        <w:rPr>
          <w:rFonts w:cs="Calibri"/>
          <w:szCs w:val="20"/>
          <w:lang w:eastAsia="de-DE"/>
        </w:rPr>
        <w:t xml:space="preserve">“) podľa Prílohy č. </w:t>
      </w:r>
      <w:r w:rsidR="007D52F0" w:rsidRPr="0070717B">
        <w:rPr>
          <w:rFonts w:cs="Calibri"/>
          <w:szCs w:val="20"/>
          <w:lang w:eastAsia="de-DE"/>
        </w:rPr>
        <w:t>6</w:t>
      </w:r>
      <w:r w:rsidRPr="0070717B">
        <w:rPr>
          <w:rFonts w:cs="Calibri"/>
          <w:szCs w:val="20"/>
          <w:lang w:eastAsia="de-DE"/>
        </w:rPr>
        <w:t xml:space="preserve"> tejto Zmluvy.</w:t>
      </w:r>
    </w:p>
    <w:p w14:paraId="560FD7D1" w14:textId="77777777"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8" w:name="_Ref118019155"/>
      <w:r w:rsidRPr="0070717B">
        <w:rPr>
          <w:rFonts w:cs="Calibri"/>
          <w:szCs w:val="20"/>
          <w:lang w:eastAsia="de-DE"/>
        </w:rPr>
        <w:t>Vo faktúre Poskytovateľ zohľadní zaplatené Preddavky.</w:t>
      </w:r>
      <w:bookmarkEnd w:id="8"/>
    </w:p>
    <w:p w14:paraId="6E4A923F" w14:textId="00E8B45B"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9" w:name="_Ref118019171"/>
      <w:r w:rsidRPr="0070717B">
        <w:rPr>
          <w:rFonts w:cs="Calibri"/>
          <w:szCs w:val="20"/>
          <w:lang w:eastAsia="de-DE"/>
        </w:rPr>
        <w:t>Po ukončení Zmluvného obdobia Poskytovateľ vykoná vyhodnotenie spotrebovaného množstva plynu a vystaví  faktúru.</w:t>
      </w:r>
      <w:bookmarkEnd w:id="9"/>
    </w:p>
    <w:p w14:paraId="01C8F620" w14:textId="0B22FDAA"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Faktúra vystavená Poskytovateľom bude obsahovať náležitosti podľa Zákona o DPH a podľa ostatných daňových a účtovných predpisov vrátane informácie podľa Zákona o energetike.</w:t>
      </w:r>
    </w:p>
    <w:p w14:paraId="1596D503" w14:textId="4079F0D1"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0" w:name="OLE_LINK17"/>
      <w:r w:rsidRPr="0070717B">
        <w:rPr>
          <w:rFonts w:cs="Calibri"/>
          <w:szCs w:val="20"/>
          <w:lang w:eastAsia="de-DE"/>
        </w:rPr>
        <w:t xml:space="preserve">Lehota splatnosti faktúry Poskytovateľa je </w:t>
      </w:r>
      <w:r w:rsidR="0091231B" w:rsidRPr="0070717B">
        <w:rPr>
          <w:rFonts w:cs="Calibri"/>
          <w:szCs w:val="20"/>
          <w:lang w:eastAsia="de-DE"/>
        </w:rPr>
        <w:t>pätnásť</w:t>
      </w:r>
      <w:r w:rsidRPr="0070717B">
        <w:rPr>
          <w:rFonts w:cs="Calibri"/>
          <w:szCs w:val="20"/>
          <w:lang w:eastAsia="de-DE"/>
        </w:rPr>
        <w:t xml:space="preserve"> (</w:t>
      </w:r>
      <w:r w:rsidR="0091231B" w:rsidRPr="0070717B">
        <w:rPr>
          <w:rFonts w:cs="Calibri"/>
          <w:szCs w:val="20"/>
          <w:lang w:eastAsia="de-DE"/>
        </w:rPr>
        <w:t>15</w:t>
      </w:r>
      <w:r w:rsidRPr="0070717B">
        <w:rPr>
          <w:rFonts w:cs="Calibri"/>
          <w:szCs w:val="20"/>
          <w:lang w:eastAsia="de-DE"/>
        </w:rPr>
        <w:t xml:space="preserve">) dní odo dňa doručenia faktúry Objednávateľovi. </w:t>
      </w:r>
    </w:p>
    <w:p w14:paraId="56768E16"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1" w:name="OLE_LINK16"/>
      <w:bookmarkEnd w:id="10"/>
      <w:r w:rsidRPr="0070717B">
        <w:rPr>
          <w:rFonts w:cs="Calibri"/>
          <w:szCs w:val="20"/>
          <w:lang w:eastAsia="de-DE"/>
        </w:rPr>
        <w:t>Lehota pre doručenie faktúr je 15 dní od ukončenia príslušného Fakturačného obdobia</w:t>
      </w:r>
      <w:bookmarkEnd w:id="11"/>
      <w:r w:rsidRPr="0070717B">
        <w:rPr>
          <w:rFonts w:cs="Calibri"/>
          <w:szCs w:val="20"/>
          <w:lang w:eastAsia="de-DE"/>
        </w:rPr>
        <w:t>.</w:t>
      </w:r>
    </w:p>
    <w:p w14:paraId="1D35C31A" w14:textId="3382598F"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Ak predložená faktúra nebude vystavená v súlade s touto Zmluvou, Objednávateľ ju bezodkladne vráti Poskytovateľovi na prepracovanie. Opravená faktúra je splatná do </w:t>
      </w:r>
      <w:r w:rsidR="00BC5CFE">
        <w:rPr>
          <w:rFonts w:cs="Calibri"/>
          <w:szCs w:val="20"/>
          <w:lang w:eastAsia="de-DE"/>
        </w:rPr>
        <w:t>pätnástich</w:t>
      </w:r>
      <w:r w:rsidR="00BC5CFE" w:rsidRPr="0070717B">
        <w:rPr>
          <w:rFonts w:cs="Calibri"/>
          <w:szCs w:val="20"/>
          <w:lang w:eastAsia="de-DE"/>
        </w:rPr>
        <w:t xml:space="preserve"> </w:t>
      </w:r>
      <w:r w:rsidRPr="0070717B">
        <w:rPr>
          <w:rFonts w:cs="Calibri"/>
          <w:szCs w:val="20"/>
          <w:lang w:eastAsia="de-DE"/>
        </w:rPr>
        <w:t>(</w:t>
      </w:r>
      <w:r w:rsidR="00BC5CFE">
        <w:rPr>
          <w:rFonts w:cs="Calibri"/>
          <w:szCs w:val="20"/>
          <w:lang w:eastAsia="de-DE"/>
        </w:rPr>
        <w:t>15</w:t>
      </w:r>
      <w:r w:rsidRPr="0070717B">
        <w:rPr>
          <w:rFonts w:cs="Calibri"/>
          <w:szCs w:val="20"/>
          <w:lang w:eastAsia="de-DE"/>
        </w:rPr>
        <w:t>) kalendárnych dní odo dňa jej opätovného doručenia Objednávateľovi.</w:t>
      </w:r>
    </w:p>
    <w:p w14:paraId="328A7F8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lastRenderedPageBreak/>
        <w:t>Všetky faktúry a Preddavky budú uhrádzané výhradne bezhotovostne. Odplata sa považuje za uhradenú dňom odpísania finančných prostriedkov z bankového účtu Objednávateľa.</w:t>
      </w:r>
    </w:p>
    <w:p w14:paraId="064A6783"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Bankové spojenie Poskytovateľa uvedené na faktúre musí byť za každých okolností zhodné s bankovým spojením dohodnutým v tejto Zmluve.</w:t>
      </w:r>
    </w:p>
    <w:p w14:paraId="6F71B26D" w14:textId="0BEA98B6"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V prípade, že Objednávateľovi vznikne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_Ref118019155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4.3.5</w:t>
      </w:r>
      <w:r w:rsidR="00082994" w:rsidRPr="0070717B">
        <w:rPr>
          <w:rFonts w:cs="Calibri"/>
          <w:szCs w:val="20"/>
          <w:highlight w:val="lightGray"/>
          <w:lang w:eastAsia="de-DE"/>
        </w:rPr>
        <w:fldChar w:fldCharType="end"/>
      </w:r>
      <w:r w:rsidRPr="0070717B">
        <w:rPr>
          <w:rFonts w:cs="Calibri"/>
          <w:szCs w:val="20"/>
          <w:lang w:eastAsia="de-DE"/>
        </w:rPr>
        <w:t xml:space="preserve"> </w:t>
      </w:r>
      <w:r w:rsidR="00EB17A6" w:rsidRPr="0070717B">
        <w:rPr>
          <w:rFonts w:cs="Calibri"/>
          <w:szCs w:val="20"/>
          <w:lang w:eastAsia="de-DE"/>
        </w:rPr>
        <w:t xml:space="preserve">alebo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_Ref118019171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4.3.6</w:t>
      </w:r>
      <w:r w:rsidR="00082994" w:rsidRPr="0070717B">
        <w:rPr>
          <w:rFonts w:cs="Calibri"/>
          <w:szCs w:val="20"/>
          <w:highlight w:val="lightGray"/>
          <w:lang w:eastAsia="de-DE"/>
        </w:rPr>
        <w:fldChar w:fldCharType="end"/>
      </w:r>
      <w:r w:rsidR="00EB17A6" w:rsidRPr="0070717B">
        <w:rPr>
          <w:rFonts w:cs="Calibri"/>
          <w:szCs w:val="20"/>
          <w:lang w:eastAsia="de-DE"/>
        </w:rPr>
        <w:t xml:space="preserve"> </w:t>
      </w:r>
      <w:r w:rsidRPr="0070717B">
        <w:rPr>
          <w:rFonts w:cs="Calibri"/>
          <w:szCs w:val="20"/>
          <w:lang w:eastAsia="de-DE"/>
        </w:rPr>
        <w:t>preplatok, Poskytovateľ ho uhradí na účet Objednávateľa v lehote splatnosti faktúry.</w:t>
      </w:r>
    </w:p>
    <w:p w14:paraId="13F7ED0A" w14:textId="0A84D76C" w:rsidR="00E86348" w:rsidRPr="0070717B" w:rsidRDefault="00E86348">
      <w:pPr>
        <w:widowControl/>
        <w:autoSpaceDE/>
        <w:autoSpaceDN/>
        <w:spacing w:after="160" w:line="259" w:lineRule="auto"/>
        <w:rPr>
          <w:rFonts w:cs="Calibri"/>
          <w:b/>
          <w:bCs/>
          <w:sz w:val="20"/>
          <w:szCs w:val="20"/>
        </w:rPr>
      </w:pPr>
    </w:p>
    <w:p w14:paraId="73CA4ACC" w14:textId="307858EB" w:rsidR="00B416A8" w:rsidRPr="0070717B" w:rsidRDefault="00B416A8" w:rsidP="00B416A8">
      <w:pPr>
        <w:jc w:val="center"/>
        <w:rPr>
          <w:rFonts w:cs="Calibri"/>
          <w:b/>
          <w:bCs/>
          <w:sz w:val="20"/>
          <w:szCs w:val="20"/>
        </w:rPr>
      </w:pPr>
      <w:r w:rsidRPr="0070717B">
        <w:rPr>
          <w:rFonts w:cs="Calibri"/>
          <w:b/>
          <w:bCs/>
          <w:sz w:val="20"/>
          <w:szCs w:val="20"/>
        </w:rPr>
        <w:t>Článok 5</w:t>
      </w:r>
    </w:p>
    <w:p w14:paraId="32A45DE9" w14:textId="77777777" w:rsidR="00B416A8" w:rsidRPr="0070717B" w:rsidRDefault="00B416A8" w:rsidP="00B416A8">
      <w:pPr>
        <w:jc w:val="center"/>
        <w:rPr>
          <w:rFonts w:cs="Calibri"/>
          <w:sz w:val="20"/>
          <w:szCs w:val="20"/>
        </w:rPr>
      </w:pPr>
      <w:r w:rsidRPr="0070717B">
        <w:rPr>
          <w:rFonts w:cs="Calibri"/>
          <w:b/>
          <w:bCs/>
          <w:sz w:val="20"/>
          <w:szCs w:val="20"/>
        </w:rPr>
        <w:t>Zodpovednosť, sankcie a reklamácie</w:t>
      </w:r>
    </w:p>
    <w:p w14:paraId="66B37967" w14:textId="77777777" w:rsidR="00B416A8" w:rsidRPr="0070717B" w:rsidRDefault="00B416A8" w:rsidP="00B416A8">
      <w:pPr>
        <w:jc w:val="center"/>
        <w:rPr>
          <w:rFonts w:cs="Calibri"/>
          <w:b/>
          <w:bCs/>
          <w:iCs/>
          <w:sz w:val="20"/>
          <w:szCs w:val="20"/>
        </w:rPr>
      </w:pPr>
    </w:p>
    <w:p w14:paraId="0E454262"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70717B" w:rsidRDefault="00B416A8" w:rsidP="00B416A8">
      <w:pPr>
        <w:pStyle w:val="Odsekzoznamu"/>
        <w:ind w:left="709"/>
        <w:jc w:val="both"/>
        <w:rPr>
          <w:rFonts w:cs="Calibri"/>
          <w:szCs w:val="20"/>
          <w:lang w:eastAsia="de-DE"/>
        </w:rPr>
      </w:pPr>
    </w:p>
    <w:p w14:paraId="1787E8AF"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70717B" w:rsidRDefault="00B416A8" w:rsidP="00B416A8">
      <w:pPr>
        <w:pStyle w:val="Odsekzoznamu"/>
        <w:ind w:left="709"/>
        <w:jc w:val="both"/>
        <w:rPr>
          <w:rFonts w:cs="Calibri"/>
          <w:szCs w:val="20"/>
          <w:lang w:eastAsia="de-DE"/>
        </w:rPr>
      </w:pPr>
    </w:p>
    <w:p w14:paraId="28B6F5E1" w14:textId="1FDC1B5D"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0E036FF7" w14:textId="77777777" w:rsidR="00B416A8" w:rsidRPr="0070717B" w:rsidRDefault="00B416A8" w:rsidP="00B416A8">
      <w:pPr>
        <w:pStyle w:val="Odsekzoznamu"/>
        <w:rPr>
          <w:rFonts w:cs="Calibri"/>
          <w:szCs w:val="20"/>
          <w:lang w:eastAsia="de-DE"/>
        </w:rPr>
      </w:pPr>
    </w:p>
    <w:p w14:paraId="34EB0530" w14:textId="2CD97E75" w:rsidR="00B416A8" w:rsidRPr="0070717B" w:rsidRDefault="00B416A8" w:rsidP="002D3E07">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70717B">
        <w:rPr>
          <w:rFonts w:cs="Calibri"/>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70717B" w:rsidRDefault="00B416A8" w:rsidP="00B416A8">
      <w:pPr>
        <w:pStyle w:val="Odsekzoznamu"/>
        <w:rPr>
          <w:rFonts w:cs="Calibri"/>
          <w:szCs w:val="20"/>
          <w:lang w:eastAsia="de-DE"/>
        </w:rPr>
      </w:pPr>
    </w:p>
    <w:p w14:paraId="3305FAD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70717B" w:rsidRDefault="00B416A8" w:rsidP="00B416A8">
      <w:pPr>
        <w:pStyle w:val="Odsekzoznamu"/>
        <w:rPr>
          <w:rFonts w:cs="Calibri"/>
          <w:szCs w:val="20"/>
        </w:rPr>
      </w:pPr>
    </w:p>
    <w:p w14:paraId="025A994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Objednávateľ má právo kedykoľvek reklamovať vady Zmluvného plnenia poskytnutého Poskytovateľom resp. akékoľvek chyby, ku ktorým došlo pri plnení tejto Zmluvy.</w:t>
      </w:r>
    </w:p>
    <w:p w14:paraId="68B5D156" w14:textId="77777777" w:rsidR="00B416A8" w:rsidRPr="0070717B" w:rsidRDefault="00B416A8" w:rsidP="00B416A8">
      <w:pPr>
        <w:pStyle w:val="Odsekzoznamu"/>
        <w:rPr>
          <w:rFonts w:cs="Calibri"/>
          <w:szCs w:val="20"/>
        </w:rPr>
      </w:pPr>
    </w:p>
    <w:p w14:paraId="614966FE" w14:textId="2C221CDF" w:rsidR="00B94B3C" w:rsidRPr="0070717B" w:rsidRDefault="00B416A8" w:rsidP="00B94B3C">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Poskytovateľ reklamáciu prešetrí a výsledok prešetrenia písomne oznámi Objednávateľovi v lehote pätnástich (15) dní od doručenia reklamácie, pokiaľ zo zákona nevyplýva iná lehota. </w:t>
      </w:r>
      <w:r w:rsidR="00B94B3C" w:rsidRPr="0070717B">
        <w:rPr>
          <w:rFonts w:cs="Calibri"/>
          <w:szCs w:val="20"/>
        </w:rPr>
        <w:t xml:space="preserve">Vady Zmluvného plnenia je Poskytovateľ povinný odstrániť do (15) dní. </w:t>
      </w:r>
    </w:p>
    <w:p w14:paraId="2BC433E9" w14:textId="77777777" w:rsidR="00B416A8" w:rsidRPr="0070717B" w:rsidRDefault="00B416A8" w:rsidP="00B416A8">
      <w:pPr>
        <w:pStyle w:val="Odsekzoznamu"/>
        <w:rPr>
          <w:rFonts w:cs="Calibri"/>
          <w:szCs w:val="20"/>
        </w:rPr>
      </w:pPr>
    </w:p>
    <w:p w14:paraId="21083B9A" w14:textId="2E1619D2"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Objednávateľ si môže uplatniť reklamáciu u: </w:t>
      </w:r>
      <w:r w:rsidR="00DF7C29" w:rsidRPr="0070717B">
        <w:rPr>
          <w:rFonts w:eastAsia="Arial Unicode MS" w:cs="Calibri"/>
          <w:szCs w:val="20"/>
          <w:highlight w:val="yellow"/>
        </w:rPr>
        <w:t>[•]</w:t>
      </w:r>
      <w:r w:rsidRPr="0070717B">
        <w:rPr>
          <w:rFonts w:cs="Calibri"/>
          <w:szCs w:val="20"/>
        </w:rPr>
        <w:t xml:space="preserve">, </w:t>
      </w:r>
      <w:r w:rsidR="00DF7C29" w:rsidRPr="0070717B">
        <w:rPr>
          <w:rFonts w:eastAsia="Arial Unicode MS" w:cs="Calibri"/>
          <w:szCs w:val="20"/>
          <w:highlight w:val="yellow"/>
        </w:rPr>
        <w:t>[•]</w:t>
      </w:r>
      <w:r w:rsidRPr="0070717B">
        <w:rPr>
          <w:rFonts w:eastAsia="Arial Unicode MS" w:cs="Calibri"/>
          <w:szCs w:val="20"/>
        </w:rPr>
        <w:t xml:space="preserve"> </w:t>
      </w:r>
      <w:r w:rsidRPr="0070717B">
        <w:rPr>
          <w:rFonts w:cs="Calibri"/>
          <w:szCs w:val="20"/>
        </w:rPr>
        <w:t xml:space="preserve">písomne na adrese: </w:t>
      </w:r>
      <w:r w:rsidR="00DF7C29" w:rsidRPr="0070717B">
        <w:rPr>
          <w:rFonts w:eastAsia="Arial Unicode MS" w:cs="Calibri"/>
          <w:szCs w:val="20"/>
          <w:highlight w:val="yellow"/>
        </w:rPr>
        <w:t>[•]</w:t>
      </w:r>
      <w:r w:rsidRPr="0070717B">
        <w:rPr>
          <w:rFonts w:cs="Calibri"/>
          <w:szCs w:val="20"/>
        </w:rPr>
        <w:t xml:space="preserve"> e-mailom: </w:t>
      </w:r>
      <w:r w:rsidR="00DF7C29" w:rsidRPr="0070717B">
        <w:rPr>
          <w:rFonts w:eastAsia="Arial Unicode MS" w:cs="Calibri"/>
          <w:szCs w:val="20"/>
          <w:highlight w:val="yellow"/>
        </w:rPr>
        <w:t>[•]</w:t>
      </w:r>
      <w:r w:rsidRPr="0070717B">
        <w:rPr>
          <w:rFonts w:eastAsia="Arial Unicode MS" w:cs="Calibri"/>
          <w:szCs w:val="20"/>
        </w:rPr>
        <w:t>.</w:t>
      </w:r>
      <w:r w:rsidRPr="0070717B">
        <w:rPr>
          <w:rFonts w:cs="Calibri"/>
          <w:szCs w:val="20"/>
        </w:rPr>
        <w:t xml:space="preserve"> </w:t>
      </w:r>
    </w:p>
    <w:p w14:paraId="53E34123" w14:textId="77777777" w:rsidR="00B416A8" w:rsidRPr="0070717B" w:rsidRDefault="00B416A8" w:rsidP="00971BDA">
      <w:pPr>
        <w:widowControl/>
        <w:autoSpaceDE/>
        <w:autoSpaceDN/>
        <w:spacing w:after="160" w:line="259" w:lineRule="auto"/>
        <w:rPr>
          <w:rFonts w:cs="Calibri"/>
          <w:b/>
          <w:sz w:val="20"/>
          <w:szCs w:val="20"/>
        </w:rPr>
      </w:pPr>
    </w:p>
    <w:p w14:paraId="42512A09" w14:textId="29D28A7C" w:rsidR="00B416A8" w:rsidRPr="0070717B" w:rsidRDefault="00B416A8" w:rsidP="00B416A8">
      <w:pPr>
        <w:pStyle w:val="Odsekzoznamu"/>
        <w:ind w:left="0"/>
        <w:jc w:val="center"/>
        <w:rPr>
          <w:rFonts w:cs="Calibri"/>
          <w:b/>
          <w:bCs/>
          <w:szCs w:val="20"/>
        </w:rPr>
      </w:pPr>
      <w:r w:rsidRPr="0070717B">
        <w:rPr>
          <w:rFonts w:cs="Calibri"/>
          <w:b/>
          <w:bCs/>
          <w:szCs w:val="20"/>
        </w:rPr>
        <w:t>Článok 6</w:t>
      </w:r>
    </w:p>
    <w:p w14:paraId="3EC678B5" w14:textId="77777777" w:rsidR="00B416A8" w:rsidRPr="0070717B" w:rsidRDefault="00B416A8" w:rsidP="00B416A8">
      <w:pPr>
        <w:pStyle w:val="Odsekzoznamu"/>
        <w:ind w:left="0"/>
        <w:jc w:val="center"/>
        <w:rPr>
          <w:rFonts w:cs="Calibri"/>
          <w:b/>
          <w:bCs/>
          <w:szCs w:val="20"/>
        </w:rPr>
      </w:pPr>
      <w:r w:rsidRPr="0070717B">
        <w:rPr>
          <w:rFonts w:cs="Calibri"/>
          <w:b/>
          <w:bCs/>
          <w:szCs w:val="20"/>
        </w:rPr>
        <w:t>Povinnosti objednávateľa</w:t>
      </w:r>
    </w:p>
    <w:p w14:paraId="5F117EA2" w14:textId="77777777" w:rsidR="00B416A8" w:rsidRPr="0070717B" w:rsidRDefault="00B416A8" w:rsidP="00B416A8">
      <w:pPr>
        <w:pStyle w:val="Odsekzoznamu"/>
        <w:ind w:left="709"/>
        <w:rPr>
          <w:rFonts w:cs="Calibri"/>
          <w:szCs w:val="20"/>
        </w:rPr>
      </w:pPr>
    </w:p>
    <w:p w14:paraId="3D34069C" w14:textId="77777777" w:rsidR="00B416A8" w:rsidRPr="0070717B" w:rsidRDefault="00B416A8" w:rsidP="00D24651">
      <w:pPr>
        <w:pStyle w:val="Odsekzoznamu"/>
        <w:widowControl/>
        <w:numPr>
          <w:ilvl w:val="1"/>
          <w:numId w:val="8"/>
        </w:numPr>
        <w:autoSpaceDE/>
        <w:autoSpaceDN/>
        <w:ind w:left="709" w:hanging="709"/>
        <w:contextualSpacing/>
        <w:jc w:val="both"/>
        <w:rPr>
          <w:rFonts w:cs="Calibri"/>
          <w:szCs w:val="20"/>
        </w:rPr>
      </w:pPr>
      <w:r w:rsidRPr="0070717B">
        <w:rPr>
          <w:rFonts w:cs="Calibri"/>
          <w:szCs w:val="20"/>
          <w:lang w:eastAsia="de-DE"/>
        </w:rPr>
        <w:t>Objednávateľ</w:t>
      </w:r>
      <w:r w:rsidRPr="0070717B">
        <w:rPr>
          <w:rFonts w:cs="Calibri"/>
          <w:szCs w:val="20"/>
        </w:rPr>
        <w:t xml:space="preserve"> sa zaväzuje:</w:t>
      </w:r>
    </w:p>
    <w:p w14:paraId="0FEE6EE2" w14:textId="77777777" w:rsidR="00B416A8" w:rsidRPr="00592869" w:rsidRDefault="00B416A8" w:rsidP="00592869">
      <w:pPr>
        <w:jc w:val="both"/>
        <w:rPr>
          <w:rFonts w:cs="Calibri"/>
          <w:szCs w:val="20"/>
        </w:rPr>
      </w:pPr>
    </w:p>
    <w:p w14:paraId="4920904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písomne informovať Poskytovateľa o všetkých skutočnostiach, ktoré majú podstatný význam pre poskytovanie Zmluvných </w:t>
      </w:r>
      <w:r w:rsidRPr="0070717B">
        <w:rPr>
          <w:rFonts w:cs="Calibri"/>
          <w:szCs w:val="20"/>
          <w:lang w:eastAsia="de-DE"/>
        </w:rPr>
        <w:t>plnení;</w:t>
      </w:r>
    </w:p>
    <w:p w14:paraId="014B7B71"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odovzdať Poskytovateľovi všetky dokumenty a poskytnúť mu všetky informácie, ktoré sú potrebné na poskytnutie Zmluvných </w:t>
      </w:r>
      <w:r w:rsidRPr="0070717B">
        <w:rPr>
          <w:rFonts w:cs="Calibri"/>
          <w:szCs w:val="20"/>
          <w:lang w:eastAsia="de-DE"/>
        </w:rPr>
        <w:t>plnení</w:t>
      </w:r>
      <w:r w:rsidRPr="0070717B">
        <w:rPr>
          <w:rFonts w:cs="Calibri"/>
          <w:szCs w:val="20"/>
        </w:rPr>
        <w:t>, pokiaľ z povahy týchto dokumentov/informácií a/alebo pokynov nevyplýva, že ich má obstarať Poskytovateľ</w:t>
      </w:r>
      <w:r w:rsidRPr="0070717B">
        <w:rPr>
          <w:rFonts w:cs="Calibri"/>
          <w:szCs w:val="20"/>
          <w:lang w:eastAsia="de-DE"/>
        </w:rPr>
        <w:t>;</w:t>
      </w:r>
    </w:p>
    <w:p w14:paraId="47CB3F6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poskytnúť Poskytovateľovi všetku súčinnosť, ktorú je možné od Objednávateľa rozumne požadovať, na poskytnutie Zmluvných </w:t>
      </w:r>
      <w:r w:rsidRPr="0070717B">
        <w:rPr>
          <w:rFonts w:cs="Calibri"/>
          <w:szCs w:val="20"/>
          <w:lang w:eastAsia="de-DE"/>
        </w:rPr>
        <w:t>plnení</w:t>
      </w:r>
      <w:r w:rsidRPr="0070717B">
        <w:rPr>
          <w:rFonts w:cs="Calibri"/>
          <w:szCs w:val="20"/>
        </w:rPr>
        <w:t>.</w:t>
      </w:r>
    </w:p>
    <w:p w14:paraId="5B4BD903" w14:textId="77777777" w:rsidR="00B416A8" w:rsidRPr="0070717B" w:rsidRDefault="00B416A8" w:rsidP="00B416A8">
      <w:pPr>
        <w:ind w:left="709"/>
        <w:rPr>
          <w:rFonts w:cs="Calibri"/>
          <w:sz w:val="20"/>
          <w:szCs w:val="20"/>
        </w:rPr>
      </w:pPr>
    </w:p>
    <w:p w14:paraId="07D12CCC" w14:textId="77777777" w:rsidR="00B416A8" w:rsidRDefault="00B416A8" w:rsidP="00B416A8">
      <w:pPr>
        <w:pStyle w:val="Odsekzoznamu"/>
        <w:ind w:left="709"/>
        <w:rPr>
          <w:rFonts w:cs="Calibri"/>
          <w:szCs w:val="20"/>
        </w:rPr>
      </w:pPr>
    </w:p>
    <w:p w14:paraId="1B77B8DD" w14:textId="77777777" w:rsidR="00EE2399" w:rsidRPr="0070717B" w:rsidRDefault="00EE2399" w:rsidP="00B416A8">
      <w:pPr>
        <w:pStyle w:val="Odsekzoznamu"/>
        <w:ind w:left="709"/>
        <w:rPr>
          <w:rFonts w:cs="Calibri"/>
          <w:szCs w:val="20"/>
        </w:rPr>
      </w:pPr>
    </w:p>
    <w:p w14:paraId="7EB04661" w14:textId="77777777" w:rsidR="00B416A8" w:rsidRPr="0070717B" w:rsidRDefault="00B416A8" w:rsidP="00B416A8">
      <w:pPr>
        <w:pStyle w:val="Odsekzoznamu"/>
        <w:ind w:left="0"/>
        <w:jc w:val="center"/>
        <w:rPr>
          <w:rFonts w:cs="Calibri"/>
          <w:b/>
          <w:bCs/>
          <w:szCs w:val="20"/>
        </w:rPr>
      </w:pPr>
      <w:r w:rsidRPr="0070717B">
        <w:rPr>
          <w:rFonts w:cs="Calibri"/>
          <w:b/>
          <w:bCs/>
          <w:szCs w:val="20"/>
        </w:rPr>
        <w:lastRenderedPageBreak/>
        <w:t>Článok 7</w:t>
      </w:r>
    </w:p>
    <w:p w14:paraId="4B88E0E3" w14:textId="77777777" w:rsidR="00B416A8" w:rsidRPr="0070717B" w:rsidRDefault="00B416A8" w:rsidP="00B416A8">
      <w:pPr>
        <w:pStyle w:val="Odsekzoznamu"/>
        <w:ind w:left="0"/>
        <w:jc w:val="center"/>
        <w:rPr>
          <w:rFonts w:cs="Calibri"/>
          <w:b/>
          <w:bCs/>
          <w:szCs w:val="20"/>
        </w:rPr>
      </w:pPr>
      <w:r w:rsidRPr="0070717B">
        <w:rPr>
          <w:rFonts w:cs="Calibri"/>
          <w:b/>
          <w:bCs/>
          <w:szCs w:val="20"/>
        </w:rPr>
        <w:t xml:space="preserve">Trvanie a ukončenie Zmluvy </w:t>
      </w:r>
    </w:p>
    <w:p w14:paraId="5D2842CC" w14:textId="77777777" w:rsidR="00B416A8" w:rsidRPr="0070717B" w:rsidRDefault="00B416A8" w:rsidP="00B416A8">
      <w:pPr>
        <w:pStyle w:val="Odsekzoznamu"/>
        <w:ind w:left="709"/>
        <w:rPr>
          <w:rFonts w:cs="Calibri"/>
          <w:szCs w:val="20"/>
        </w:rPr>
      </w:pPr>
    </w:p>
    <w:p w14:paraId="6C97803F" w14:textId="41F615A0" w:rsidR="00B416A8" w:rsidRPr="0070717B" w:rsidRDefault="00B416A8" w:rsidP="00E46B98">
      <w:pPr>
        <w:pStyle w:val="Odsekzoznamu"/>
        <w:widowControl/>
        <w:numPr>
          <w:ilvl w:val="1"/>
          <w:numId w:val="9"/>
        </w:numPr>
        <w:autoSpaceDE/>
        <w:autoSpaceDN/>
        <w:ind w:left="709" w:hanging="709"/>
        <w:contextualSpacing/>
        <w:jc w:val="both"/>
        <w:rPr>
          <w:rFonts w:cs="Calibri"/>
          <w:szCs w:val="20"/>
        </w:rPr>
      </w:pPr>
      <w:r w:rsidRPr="0070717B">
        <w:rPr>
          <w:rFonts w:cs="Calibri"/>
          <w:szCs w:val="20"/>
        </w:rPr>
        <w:t>Táto Zmluva sa uzatvára na dobu určitú, na obdobie od 01.01.202</w:t>
      </w:r>
      <w:r w:rsidR="00D51134">
        <w:rPr>
          <w:rFonts w:cs="Calibri"/>
          <w:szCs w:val="20"/>
        </w:rPr>
        <w:t>4</w:t>
      </w:r>
      <w:r w:rsidRPr="0070717B">
        <w:rPr>
          <w:rFonts w:cs="Calibri"/>
          <w:szCs w:val="20"/>
        </w:rPr>
        <w:t xml:space="preserve"> </w:t>
      </w:r>
      <w:r w:rsidR="00E46B98" w:rsidRPr="0070717B">
        <w:rPr>
          <w:rFonts w:cs="Calibri"/>
          <w:szCs w:val="20"/>
        </w:rPr>
        <w:t>od 00:00 hod. do 31.12.202</w:t>
      </w:r>
      <w:r w:rsidR="00D51134">
        <w:rPr>
          <w:rFonts w:cs="Calibri"/>
          <w:szCs w:val="20"/>
        </w:rPr>
        <w:t>4</w:t>
      </w:r>
      <w:r w:rsidR="00E46B98" w:rsidRPr="0070717B">
        <w:rPr>
          <w:rFonts w:cs="Calibri"/>
          <w:szCs w:val="20"/>
        </w:rPr>
        <w:t xml:space="preserve"> do 24:00 hod. (ďalej ako „</w:t>
      </w:r>
      <w:r w:rsidR="00E46B98" w:rsidRPr="0070717B">
        <w:rPr>
          <w:rFonts w:cs="Calibri"/>
          <w:b/>
          <w:bCs/>
          <w:szCs w:val="20"/>
        </w:rPr>
        <w:t>Zmluvné obdobie</w:t>
      </w:r>
      <w:r w:rsidR="00E46B98" w:rsidRPr="0070717B">
        <w:rPr>
          <w:rFonts w:cs="Calibri"/>
          <w:szCs w:val="20"/>
        </w:rPr>
        <w:t>“).</w:t>
      </w:r>
    </w:p>
    <w:p w14:paraId="0B1FDF8F" w14:textId="77777777" w:rsidR="00B416A8" w:rsidRPr="0070717B" w:rsidRDefault="00B416A8" w:rsidP="00B416A8">
      <w:pPr>
        <w:pStyle w:val="Odsekzoznamu"/>
        <w:ind w:left="709"/>
        <w:jc w:val="both"/>
        <w:rPr>
          <w:rFonts w:cs="Calibri"/>
          <w:szCs w:val="20"/>
        </w:rPr>
      </w:pPr>
    </w:p>
    <w:p w14:paraId="60D02F5D"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Túto Zmluvu je možné skončiť:</w:t>
      </w:r>
    </w:p>
    <w:p w14:paraId="2DB5E864" w14:textId="77777777" w:rsidR="00B416A8" w:rsidRPr="0070717B" w:rsidRDefault="00B416A8" w:rsidP="00B416A8">
      <w:pPr>
        <w:pStyle w:val="Odsekzoznamu"/>
        <w:rPr>
          <w:rFonts w:cs="Calibri"/>
          <w:b/>
          <w:szCs w:val="20"/>
        </w:rPr>
      </w:pPr>
    </w:p>
    <w:p w14:paraId="36A1037E"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písomnou dohodou Zmluvných strán, a to dňom uvedeným v takejto dohode; v dohode o ukončení tejto Zmluvy sa súčasne upravia aj všetky nároky Zmluvných strán vzniknuté na základe alebo v súvislosti s touto Zmluvou</w:t>
      </w:r>
      <w:r w:rsidRPr="0070717B">
        <w:rPr>
          <w:rFonts w:cs="Calibri"/>
          <w:szCs w:val="20"/>
          <w:lang w:eastAsia="de-DE"/>
        </w:rPr>
        <w:t>;</w:t>
      </w:r>
    </w:p>
    <w:p w14:paraId="5A0FD755"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písomným odstúpením od Zmluvy ktoroukoľvek zo Zmluvných strán;</w:t>
      </w:r>
    </w:p>
    <w:p w14:paraId="2CC4BA9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písomnou výpoveďou Zmluvy podľa ods. 7.7 tohto článku Zmluvy.</w:t>
      </w:r>
    </w:p>
    <w:p w14:paraId="1235E242" w14:textId="77777777" w:rsidR="00B416A8" w:rsidRPr="0070717B" w:rsidRDefault="00B416A8" w:rsidP="00B416A8">
      <w:pPr>
        <w:jc w:val="both"/>
        <w:rPr>
          <w:rFonts w:cs="Calibri"/>
          <w:sz w:val="20"/>
          <w:szCs w:val="20"/>
        </w:rPr>
      </w:pPr>
    </w:p>
    <w:p w14:paraId="3835BD71" w14:textId="4F3D2C9D"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Objednávateľ je oprávnený </w:t>
      </w:r>
      <w:r w:rsidR="00336C30" w:rsidRPr="0070717B">
        <w:rPr>
          <w:rFonts w:cs="Calibri"/>
          <w:szCs w:val="20"/>
        </w:rPr>
        <w:t xml:space="preserve">písomne </w:t>
      </w:r>
      <w:r w:rsidRPr="0070717B">
        <w:rPr>
          <w:rFonts w:cs="Calibri"/>
          <w:szCs w:val="20"/>
        </w:rPr>
        <w:t>odstúpiť od Zmluvy v prípade, ak:</w:t>
      </w:r>
    </w:p>
    <w:p w14:paraId="00B16C20" w14:textId="77777777" w:rsidR="00B416A8" w:rsidRPr="0070717B" w:rsidRDefault="00B416A8" w:rsidP="00B416A8">
      <w:pPr>
        <w:pStyle w:val="Odsekzoznamu"/>
        <w:ind w:left="1701"/>
        <w:jc w:val="both"/>
        <w:rPr>
          <w:rFonts w:cs="Calibri"/>
          <w:b/>
          <w:szCs w:val="20"/>
        </w:rPr>
      </w:pPr>
    </w:p>
    <w:p w14:paraId="318DB37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proti Poskytovateľovi začalo konkurzné konanie alebo reštrukturalizácia</w:t>
      </w:r>
      <w:r w:rsidRPr="0070717B">
        <w:rPr>
          <w:rFonts w:cs="Calibri"/>
          <w:szCs w:val="20"/>
          <w:lang w:eastAsia="de-DE"/>
        </w:rPr>
        <w:t>;</w:t>
      </w:r>
    </w:p>
    <w:p w14:paraId="242A735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vstúpil do likvidácie</w:t>
      </w:r>
      <w:r w:rsidRPr="0070717B">
        <w:rPr>
          <w:rFonts w:cs="Calibri"/>
          <w:szCs w:val="20"/>
          <w:lang w:eastAsia="de-DE"/>
        </w:rPr>
        <w:t>;</w:t>
      </w:r>
    </w:p>
    <w:p w14:paraId="0B9680F2" w14:textId="6003DA23" w:rsidR="00B416A8" w:rsidRPr="0070717B" w:rsidRDefault="00153F2A"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 xml:space="preserve">Poskytovateľ koná </w:t>
      </w:r>
      <w:r w:rsidR="00B416A8" w:rsidRPr="0070717B">
        <w:rPr>
          <w:rFonts w:cs="Calibri"/>
          <w:szCs w:val="20"/>
        </w:rPr>
        <w:t>v rozpore s touto Zmluvou a/alebo všeobecne záväznými právnymi predpismi platnými na území SR a na písomnú výzvu Objednávateľa toto konanie a jeho následky v určenej  primeranej lehote neodstránil</w:t>
      </w:r>
      <w:r w:rsidR="00B416A8" w:rsidRPr="0070717B">
        <w:rPr>
          <w:rFonts w:cs="Calibri"/>
          <w:szCs w:val="20"/>
          <w:lang w:eastAsia="de-DE"/>
        </w:rPr>
        <w:t>;</w:t>
      </w:r>
    </w:p>
    <w:p w14:paraId="27DD7A93"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opakovane poruší povinnosť podľa čl. 3 bod 3.1 a 3.2 tejto Zmluvy, pričom  každé porušenie uvedeného sa považuje za podstatné porušenie tejto Zmluvy</w:t>
      </w:r>
      <w:r w:rsidRPr="0070717B">
        <w:rPr>
          <w:rFonts w:cs="Calibri"/>
          <w:szCs w:val="20"/>
          <w:lang w:eastAsia="de-DE"/>
        </w:rPr>
        <w:t>;</w:t>
      </w:r>
    </w:p>
    <w:p w14:paraId="76B4338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v čase uzavretia Zmluvy existoval dôvod na vylúčenie Poskytovateľa pre nesplnenie podmienky účasti podľa </w:t>
      </w:r>
      <w:hyperlink r:id="rId11" w:anchor="paragraf-32.odsek-1.pismeno-a" w:tooltip="Odkaz na predpis alebo ustanovenie" w:history="1">
        <w:r w:rsidRPr="0070717B">
          <w:rPr>
            <w:rFonts w:cs="Calibri"/>
            <w:szCs w:val="20"/>
          </w:rPr>
          <w:t>§ 32 ods. 1 písm. a)</w:t>
        </w:r>
      </w:hyperlink>
      <w:r w:rsidRPr="0070717B">
        <w:rPr>
          <w:rFonts w:cs="Calibri"/>
          <w:szCs w:val="20"/>
        </w:rPr>
        <w:t xml:space="preserve"> Zákona o verejnom obstarávaní</w:t>
      </w:r>
      <w:r w:rsidRPr="0070717B">
        <w:rPr>
          <w:rFonts w:cs="Calibri"/>
          <w:szCs w:val="20"/>
          <w:lang w:eastAsia="de-DE"/>
        </w:rPr>
        <w:t>;</w:t>
      </w:r>
    </w:p>
    <w:p w14:paraId="7A28B2BD"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70717B">
        <w:rPr>
          <w:rFonts w:cs="Calibri"/>
          <w:szCs w:val="20"/>
          <w:lang w:eastAsia="de-DE"/>
        </w:rPr>
        <w:t>;</w:t>
      </w:r>
    </w:p>
    <w:p w14:paraId="065E013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70717B" w:rsidRDefault="00B416A8" w:rsidP="00B416A8">
      <w:pPr>
        <w:rPr>
          <w:rFonts w:cs="Calibri"/>
          <w:sz w:val="20"/>
          <w:szCs w:val="20"/>
        </w:rPr>
      </w:pPr>
    </w:p>
    <w:p w14:paraId="2F291CED" w14:textId="2BFD879D"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Poskytovateľ je oprávnený</w:t>
      </w:r>
      <w:r w:rsidR="00336C30" w:rsidRPr="0070717B">
        <w:rPr>
          <w:rFonts w:cs="Calibri"/>
          <w:szCs w:val="20"/>
        </w:rPr>
        <w:t xml:space="preserve"> písomne</w:t>
      </w:r>
      <w:r w:rsidRPr="0070717B">
        <w:rPr>
          <w:rFonts w:cs="Calibri"/>
          <w:szCs w:val="20"/>
        </w:rPr>
        <w:t xml:space="preserve"> odstúpiť od </w:t>
      </w:r>
      <w:r w:rsidR="00336C30" w:rsidRPr="0070717B">
        <w:rPr>
          <w:rFonts w:cs="Calibri"/>
          <w:szCs w:val="20"/>
        </w:rPr>
        <w:t xml:space="preserve">tejto </w:t>
      </w:r>
      <w:r w:rsidRPr="0070717B">
        <w:rPr>
          <w:rFonts w:cs="Calibri"/>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70717B" w:rsidRDefault="00B416A8" w:rsidP="00B416A8">
      <w:pPr>
        <w:rPr>
          <w:rFonts w:cs="Calibri"/>
          <w:sz w:val="20"/>
          <w:szCs w:val="20"/>
        </w:rPr>
      </w:pPr>
    </w:p>
    <w:p w14:paraId="69A9C5BA"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 xml:space="preserve">Odstúpenie od Zmluvy musí mať písomnú formu, musí sa v ňom uviesť dôvod odstúpenia a je účinné doručením druhej Zmluvnej strane. </w:t>
      </w:r>
    </w:p>
    <w:p w14:paraId="3113598C" w14:textId="77777777" w:rsidR="00B416A8" w:rsidRPr="0070717B" w:rsidRDefault="00B416A8" w:rsidP="00B416A8">
      <w:pPr>
        <w:rPr>
          <w:rFonts w:cs="Calibri"/>
          <w:sz w:val="20"/>
          <w:szCs w:val="20"/>
        </w:rPr>
      </w:pPr>
    </w:p>
    <w:p w14:paraId="4E5F15B1"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88E3DF6" w14:textId="77777777" w:rsidR="00B416A8" w:rsidRPr="00C45C9E" w:rsidRDefault="00B416A8" w:rsidP="00C45C9E">
      <w:pPr>
        <w:rPr>
          <w:rFonts w:cs="Calibri"/>
          <w:b/>
          <w:szCs w:val="20"/>
        </w:rPr>
      </w:pPr>
    </w:p>
    <w:p w14:paraId="53EBBF50" w14:textId="27BF94A8"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Ak Poskytovateľ stratil spôsobilosť dodávať plyn, táto Zmluva zanik</w:t>
      </w:r>
      <w:r w:rsidR="00153F2A" w:rsidRPr="0070717B">
        <w:rPr>
          <w:rFonts w:cs="Calibri"/>
          <w:szCs w:val="20"/>
        </w:rPr>
        <w:t>á</w:t>
      </w:r>
      <w:r w:rsidRPr="0070717B">
        <w:rPr>
          <w:rFonts w:cs="Calibri"/>
          <w:szCs w:val="20"/>
        </w:rPr>
        <w:t xml:space="preserve"> týmto dňom, pričom Poskytovateľ je povinný uhradiť Objednávateľovi akékoľvek škody, ktoré v dôsledku zániku Zmluvy Objednávateľovi vzniknú. </w:t>
      </w:r>
    </w:p>
    <w:p w14:paraId="16173BB4" w14:textId="77777777" w:rsidR="00B416A8" w:rsidRPr="0070717B" w:rsidRDefault="00B416A8" w:rsidP="00B416A8">
      <w:pPr>
        <w:pStyle w:val="Odsekzoznamu"/>
        <w:ind w:left="709"/>
        <w:jc w:val="both"/>
        <w:rPr>
          <w:rFonts w:cs="Calibri"/>
          <w:b/>
          <w:szCs w:val="20"/>
        </w:rPr>
      </w:pPr>
    </w:p>
    <w:p w14:paraId="145A217D" w14:textId="77777777" w:rsidR="00B416A8" w:rsidRPr="0070717B" w:rsidRDefault="00B416A8" w:rsidP="00B416A8">
      <w:pPr>
        <w:pStyle w:val="Odsekzoznamu"/>
        <w:ind w:left="709"/>
        <w:jc w:val="both"/>
        <w:rPr>
          <w:rFonts w:cs="Calibri"/>
          <w:b/>
          <w:szCs w:val="20"/>
        </w:rPr>
      </w:pPr>
    </w:p>
    <w:p w14:paraId="60C37B9F"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8</w:t>
      </w:r>
    </w:p>
    <w:p w14:paraId="466A59FA" w14:textId="77777777" w:rsidR="00B416A8" w:rsidRPr="0070717B" w:rsidRDefault="00B416A8" w:rsidP="00B416A8">
      <w:pPr>
        <w:pStyle w:val="Odsekzoznamu"/>
        <w:ind w:left="0"/>
        <w:jc w:val="center"/>
        <w:rPr>
          <w:rFonts w:cs="Calibri"/>
          <w:b/>
          <w:bCs/>
          <w:szCs w:val="20"/>
        </w:rPr>
      </w:pPr>
      <w:r w:rsidRPr="0070717B">
        <w:rPr>
          <w:rFonts w:cs="Calibri"/>
          <w:b/>
          <w:bCs/>
          <w:szCs w:val="20"/>
        </w:rPr>
        <w:t>Komunikácia a ostatné dojednania</w:t>
      </w:r>
    </w:p>
    <w:p w14:paraId="790AB624" w14:textId="77777777" w:rsidR="00B416A8" w:rsidRPr="0070717B" w:rsidRDefault="00B416A8" w:rsidP="00B416A8">
      <w:pPr>
        <w:pStyle w:val="Odsekzoznamu"/>
        <w:ind w:left="0"/>
        <w:jc w:val="center"/>
        <w:rPr>
          <w:rFonts w:cs="Calibri"/>
          <w:b/>
          <w:bCs/>
          <w:szCs w:val="20"/>
        </w:rPr>
      </w:pPr>
    </w:p>
    <w:p w14:paraId="2AFA799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Akákoľvek písomnosť alebo iné správy, ktoré sa doručujú v súvislosti so Zmluvou (každá z nich ďalej ako „</w:t>
      </w:r>
      <w:r w:rsidRPr="0070717B">
        <w:rPr>
          <w:rFonts w:cs="Calibri"/>
          <w:b/>
          <w:szCs w:val="20"/>
        </w:rPr>
        <w:t>Oznámenie</w:t>
      </w:r>
      <w:r w:rsidRPr="0070717B">
        <w:rPr>
          <w:rFonts w:cs="Calibri"/>
          <w:szCs w:val="20"/>
        </w:rPr>
        <w:t>“) musia byť:</w:t>
      </w:r>
    </w:p>
    <w:p w14:paraId="661863A9" w14:textId="77777777" w:rsidR="00B416A8" w:rsidRPr="0070717B" w:rsidRDefault="00B416A8" w:rsidP="00B416A8">
      <w:pPr>
        <w:pStyle w:val="Odsekzoznamu"/>
        <w:ind w:left="709"/>
        <w:jc w:val="both"/>
        <w:rPr>
          <w:rFonts w:cs="Calibri"/>
          <w:b/>
          <w:bCs/>
          <w:szCs w:val="20"/>
        </w:rPr>
      </w:pPr>
    </w:p>
    <w:p w14:paraId="50B42C40" w14:textId="77777777" w:rsidR="00B416A8" w:rsidRPr="0070717B" w:rsidRDefault="00B416A8" w:rsidP="00D24651">
      <w:pPr>
        <w:widowControl/>
        <w:numPr>
          <w:ilvl w:val="2"/>
          <w:numId w:val="10"/>
        </w:numPr>
        <w:autoSpaceDE/>
        <w:autoSpaceDN/>
        <w:ind w:left="1418" w:hanging="709"/>
        <w:jc w:val="both"/>
        <w:rPr>
          <w:rFonts w:cs="Calibri"/>
          <w:b/>
          <w:bCs/>
          <w:sz w:val="20"/>
          <w:szCs w:val="20"/>
        </w:rPr>
      </w:pPr>
      <w:r w:rsidRPr="0070717B">
        <w:rPr>
          <w:rFonts w:cs="Calibri"/>
          <w:sz w:val="20"/>
          <w:szCs w:val="20"/>
        </w:rPr>
        <w:t>v písomnej podobe; a zároveň</w:t>
      </w:r>
    </w:p>
    <w:p w14:paraId="2B1275A2" w14:textId="77777777" w:rsidR="00B416A8" w:rsidRPr="0070717B" w:rsidRDefault="00B416A8" w:rsidP="00D24651">
      <w:pPr>
        <w:widowControl/>
        <w:numPr>
          <w:ilvl w:val="2"/>
          <w:numId w:val="10"/>
        </w:numPr>
        <w:autoSpaceDE/>
        <w:autoSpaceDN/>
        <w:ind w:left="1418" w:hanging="709"/>
        <w:jc w:val="both"/>
        <w:rPr>
          <w:rFonts w:cs="Calibri"/>
          <w:sz w:val="20"/>
          <w:szCs w:val="20"/>
        </w:rPr>
      </w:pPr>
      <w:r w:rsidRPr="0070717B">
        <w:rPr>
          <w:rFonts w:cs="Calibri"/>
          <w:sz w:val="20"/>
          <w:szCs w:val="20"/>
        </w:rPr>
        <w:lastRenderedPageBreak/>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70717B" w:rsidRDefault="00B416A8" w:rsidP="00B416A8">
      <w:pPr>
        <w:ind w:left="1418"/>
        <w:jc w:val="both"/>
        <w:rPr>
          <w:rFonts w:cs="Calibri"/>
          <w:sz w:val="20"/>
          <w:szCs w:val="20"/>
        </w:rPr>
      </w:pPr>
    </w:p>
    <w:p w14:paraId="345A5678"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70717B" w:rsidRDefault="00B416A8" w:rsidP="00B416A8">
      <w:pPr>
        <w:pStyle w:val="Odsekzoznamu"/>
        <w:ind w:left="709"/>
        <w:jc w:val="both"/>
        <w:rPr>
          <w:rFonts w:cs="Calibri"/>
          <w:b/>
          <w:bCs/>
          <w:color w:val="FFFF00"/>
          <w:szCs w:val="20"/>
        </w:rPr>
      </w:pPr>
    </w:p>
    <w:p w14:paraId="672C563C" w14:textId="33FE1BFB" w:rsidR="00226EE5" w:rsidRPr="0070717B" w:rsidRDefault="00DF7C29" w:rsidP="00226EE5">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2AF534CF" w14:textId="0BCCC25D" w:rsidR="00226EE5"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1BF7AA17" w14:textId="1575BF32"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0744F360" w14:textId="3A1A3F09"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6B9A982" w14:textId="77777777" w:rsidR="00B416A8" w:rsidRPr="0070717B" w:rsidRDefault="00B416A8" w:rsidP="00B416A8">
      <w:pPr>
        <w:jc w:val="both"/>
        <w:rPr>
          <w:rFonts w:cs="Calibri"/>
          <w:b/>
          <w:bCs/>
          <w:sz w:val="20"/>
          <w:szCs w:val="20"/>
        </w:rPr>
      </w:pPr>
    </w:p>
    <w:p w14:paraId="2BA8C95A"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70717B" w:rsidRDefault="00B416A8" w:rsidP="00B416A8">
      <w:pPr>
        <w:pStyle w:val="Odsekzoznamu"/>
        <w:ind w:left="709"/>
        <w:jc w:val="both"/>
        <w:rPr>
          <w:rFonts w:cs="Calibri"/>
          <w:b/>
          <w:bCs/>
          <w:szCs w:val="20"/>
        </w:rPr>
      </w:pPr>
    </w:p>
    <w:p w14:paraId="367892EB" w14:textId="080D02D3" w:rsidR="00B416A8" w:rsidRPr="0070717B" w:rsidRDefault="00DF7C29" w:rsidP="00D24651">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4AA90F4C" w14:textId="7B38A670" w:rsidR="00B416A8"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52BCACDA" w14:textId="4CF837BB"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2B4003A9" w14:textId="417F1C68"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1D9236A" w14:textId="77777777" w:rsidR="00B416A8" w:rsidRPr="0070717B" w:rsidRDefault="00B416A8" w:rsidP="00B416A8">
      <w:pPr>
        <w:jc w:val="both"/>
        <w:rPr>
          <w:rFonts w:cs="Calibri"/>
          <w:b/>
          <w:bCs/>
          <w:sz w:val="20"/>
          <w:szCs w:val="20"/>
        </w:rPr>
      </w:pPr>
    </w:p>
    <w:p w14:paraId="12307C1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nadobúda účinnosť okamihom jeho prevzatia a má sa za prevzaté:</w:t>
      </w:r>
    </w:p>
    <w:p w14:paraId="69163FDF" w14:textId="77777777" w:rsidR="00B416A8" w:rsidRPr="0070717B" w:rsidRDefault="00B416A8" w:rsidP="00B416A8">
      <w:pPr>
        <w:pStyle w:val="Odsekzoznamu"/>
        <w:ind w:left="709"/>
        <w:jc w:val="both"/>
        <w:rPr>
          <w:rFonts w:cs="Calibri"/>
          <w:b/>
          <w:bCs/>
          <w:szCs w:val="20"/>
        </w:rPr>
      </w:pPr>
    </w:p>
    <w:p w14:paraId="159D37F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(alebo odmietnutia jeho prevzatia), pokiaľ sa doručuje osobne alebo kuriérom; alebo</w:t>
      </w:r>
    </w:p>
    <w:p w14:paraId="4B78AC10"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szCs w:val="20"/>
        </w:rPr>
      </w:pPr>
      <w:r w:rsidRPr="0070717B">
        <w:rPr>
          <w:rFonts w:cs="Calibri"/>
          <w:szCs w:val="20"/>
        </w:rPr>
        <w:t>v čase jeho doručenia, ale najneskôr v piaty (5.) kalendárny deň po jeho odoslaní, pokiaľ sa doručuje ako poštová zásielka prvej triedy s uhradeným poštovným; alebo</w:t>
      </w:r>
    </w:p>
    <w:p w14:paraId="6F6DB78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 najneskôr nasledujúci kalendárny deň po jeho odoslaní, pokiaľ sa doručuje prostredníctvom elektronickej pošty.</w:t>
      </w:r>
    </w:p>
    <w:p w14:paraId="5F26AE73" w14:textId="77777777" w:rsidR="00B416A8" w:rsidRPr="0070717B" w:rsidRDefault="00B416A8" w:rsidP="00B416A8">
      <w:pPr>
        <w:pStyle w:val="Odsekzoznamu"/>
        <w:ind w:left="0"/>
        <w:jc w:val="center"/>
        <w:rPr>
          <w:rFonts w:cs="Calibri"/>
          <w:b/>
          <w:bCs/>
          <w:szCs w:val="20"/>
        </w:rPr>
      </w:pPr>
    </w:p>
    <w:p w14:paraId="5CFC63AD" w14:textId="77777777" w:rsidR="00E46B98" w:rsidRPr="0070717B" w:rsidRDefault="00E46B98" w:rsidP="00E46B98">
      <w:pPr>
        <w:pStyle w:val="Odsekzoznamu"/>
        <w:widowControl/>
        <w:numPr>
          <w:ilvl w:val="1"/>
          <w:numId w:val="10"/>
        </w:numPr>
        <w:autoSpaceDE/>
        <w:autoSpaceDN/>
        <w:ind w:left="709" w:hanging="709"/>
        <w:contextualSpacing/>
        <w:jc w:val="both"/>
        <w:rPr>
          <w:rFonts w:cs="Calibri"/>
          <w:szCs w:val="20"/>
        </w:rPr>
      </w:pPr>
      <w:r w:rsidRPr="0070717B">
        <w:rPr>
          <w:rFonts w:cs="Calibri"/>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70717B" w:rsidRDefault="00E46B98" w:rsidP="00E46B98">
      <w:pPr>
        <w:pStyle w:val="Odsekzoznamu"/>
        <w:widowControl/>
        <w:autoSpaceDE/>
        <w:autoSpaceDN/>
        <w:ind w:left="709" w:firstLine="0"/>
        <w:contextualSpacing/>
        <w:jc w:val="both"/>
        <w:rPr>
          <w:rFonts w:cs="Calibri"/>
          <w:b/>
          <w:bCs/>
          <w:szCs w:val="20"/>
        </w:rPr>
      </w:pPr>
    </w:p>
    <w:p w14:paraId="69FF6E15" w14:textId="1300065F"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70717B" w:rsidRDefault="00B416A8" w:rsidP="00B416A8">
      <w:pPr>
        <w:pStyle w:val="Odsekzoznamu"/>
        <w:ind w:left="709"/>
        <w:jc w:val="both"/>
        <w:rPr>
          <w:rFonts w:cs="Calibri"/>
          <w:b/>
          <w:bCs/>
          <w:szCs w:val="20"/>
        </w:rPr>
      </w:pPr>
    </w:p>
    <w:p w14:paraId="3182D7A3"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Zmluvné strany sa dohodli, že Poskytovateľ nie je oprávnený jednostranne započítať akúkoľvek svoju pohľadávku voči pohľadávkam Objednávateľa.</w:t>
      </w:r>
    </w:p>
    <w:p w14:paraId="039742F6" w14:textId="77777777" w:rsidR="00B416A8" w:rsidRPr="0070717B" w:rsidRDefault="00B416A8" w:rsidP="00B416A8">
      <w:pPr>
        <w:pStyle w:val="Odsekzoznamu"/>
        <w:rPr>
          <w:rFonts w:cs="Calibri"/>
          <w:b/>
          <w:bCs/>
          <w:szCs w:val="20"/>
        </w:rPr>
      </w:pPr>
    </w:p>
    <w:p w14:paraId="5CF09A6D" w14:textId="66678DB2"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 xml:space="preserve">Zmluvné strany sa dohodli, že pohľadávky vyplývajúce z tejto Zmluvy môžu byť postúpené na tretie osoby výlučne len s predchádzajúcim písomným súhlasom </w:t>
      </w:r>
      <w:r w:rsidR="00336C30" w:rsidRPr="0070717B">
        <w:rPr>
          <w:rFonts w:cs="Calibri"/>
          <w:szCs w:val="20"/>
        </w:rPr>
        <w:t>druhej Zmluvnej strany</w:t>
      </w:r>
      <w:r w:rsidRPr="0070717B">
        <w:rPr>
          <w:rFonts w:cs="Calibri"/>
          <w:szCs w:val="20"/>
        </w:rPr>
        <w:t>.</w:t>
      </w:r>
    </w:p>
    <w:p w14:paraId="1561373E" w14:textId="77777777" w:rsidR="00B416A8" w:rsidRPr="0070717B" w:rsidRDefault="00B416A8" w:rsidP="00B416A8">
      <w:pPr>
        <w:pStyle w:val="Odsekzoznamu"/>
        <w:ind w:left="0"/>
        <w:jc w:val="center"/>
        <w:rPr>
          <w:rFonts w:cs="Calibri"/>
          <w:b/>
          <w:bCs/>
          <w:szCs w:val="20"/>
        </w:rPr>
      </w:pPr>
    </w:p>
    <w:p w14:paraId="4D9111BA" w14:textId="77777777" w:rsidR="00B416A8" w:rsidRPr="0070717B" w:rsidRDefault="00B416A8" w:rsidP="00B416A8">
      <w:pPr>
        <w:pStyle w:val="Odsekzoznamu"/>
        <w:ind w:left="0"/>
        <w:jc w:val="center"/>
        <w:rPr>
          <w:rFonts w:cs="Calibri"/>
          <w:b/>
          <w:bCs/>
          <w:szCs w:val="20"/>
        </w:rPr>
      </w:pPr>
    </w:p>
    <w:p w14:paraId="5161DBFE"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9</w:t>
      </w:r>
    </w:p>
    <w:p w14:paraId="32418DCB" w14:textId="77777777" w:rsidR="00B416A8" w:rsidRPr="0070717B" w:rsidRDefault="00B416A8" w:rsidP="00B416A8">
      <w:pPr>
        <w:pStyle w:val="Odsekzoznamu"/>
        <w:ind w:left="0"/>
        <w:jc w:val="center"/>
        <w:rPr>
          <w:rFonts w:cs="Calibri"/>
          <w:b/>
          <w:bCs/>
          <w:szCs w:val="20"/>
        </w:rPr>
      </w:pPr>
      <w:r w:rsidRPr="0070717B">
        <w:rPr>
          <w:rFonts w:cs="Calibri"/>
          <w:b/>
          <w:bCs/>
          <w:szCs w:val="20"/>
        </w:rPr>
        <w:t>Záverečné ustanovenia</w:t>
      </w:r>
    </w:p>
    <w:p w14:paraId="17E97B84" w14:textId="77777777" w:rsidR="00B416A8" w:rsidRPr="0070717B" w:rsidRDefault="00B416A8" w:rsidP="00B416A8">
      <w:pPr>
        <w:pStyle w:val="Odsekzoznamu"/>
        <w:ind w:left="709"/>
        <w:rPr>
          <w:rFonts w:cs="Calibri"/>
          <w:szCs w:val="20"/>
        </w:rPr>
      </w:pPr>
    </w:p>
    <w:p w14:paraId="73343777" w14:textId="77777777" w:rsidR="00B416A8" w:rsidRPr="0070717B" w:rsidRDefault="00B416A8" w:rsidP="00D24651">
      <w:pPr>
        <w:pStyle w:val="Odsekzoznamu"/>
        <w:widowControl/>
        <w:numPr>
          <w:ilvl w:val="1"/>
          <w:numId w:val="11"/>
        </w:numPr>
        <w:autoSpaceDE/>
        <w:autoSpaceDN/>
        <w:ind w:left="709" w:hanging="709"/>
        <w:contextualSpacing/>
        <w:jc w:val="both"/>
        <w:rPr>
          <w:rFonts w:cs="Calibri"/>
          <w:szCs w:val="20"/>
        </w:rPr>
      </w:pPr>
      <w:r w:rsidRPr="0070717B">
        <w:rPr>
          <w:rFonts w:cs="Calibri"/>
          <w:szCs w:val="20"/>
        </w:rPr>
        <w:t>Neoddeliteľnou súčasťou Zmluvy tvoria jej nasledovné prílohy:</w:t>
      </w:r>
    </w:p>
    <w:p w14:paraId="3540B922" w14:textId="77777777" w:rsidR="00B416A8" w:rsidRPr="0070717B" w:rsidRDefault="00B416A8" w:rsidP="00B416A8">
      <w:pPr>
        <w:pStyle w:val="Odsekzoznamu"/>
        <w:ind w:left="709"/>
        <w:jc w:val="both"/>
        <w:rPr>
          <w:rFonts w:cs="Calibri"/>
          <w:szCs w:val="20"/>
        </w:rPr>
      </w:pPr>
    </w:p>
    <w:p w14:paraId="0F0B0C38"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č.1 </w:t>
      </w:r>
      <w:r w:rsidRPr="0070717B">
        <w:rPr>
          <w:rFonts w:cs="Calibri"/>
          <w:szCs w:val="20"/>
        </w:rPr>
        <w:tab/>
        <w:t>Opis predmetu zákazky</w:t>
      </w:r>
      <w:r w:rsidRPr="0070717B">
        <w:rPr>
          <w:rFonts w:cs="Calibri"/>
          <w:szCs w:val="20"/>
          <w:lang w:eastAsia="de-DE"/>
        </w:rPr>
        <w:t>;</w:t>
      </w:r>
    </w:p>
    <w:p w14:paraId="35E08308" w14:textId="4E0346DC"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č.2 </w:t>
      </w:r>
      <w:r w:rsidRPr="0070717B">
        <w:rPr>
          <w:rFonts w:cs="Calibri"/>
          <w:szCs w:val="20"/>
        </w:rPr>
        <w:tab/>
      </w:r>
      <w:r w:rsidR="00356A30" w:rsidRPr="0070717B">
        <w:rPr>
          <w:rFonts w:cs="Calibri"/>
          <w:szCs w:val="20"/>
        </w:rPr>
        <w:t>Predpokladaný objem odberu a z</w:t>
      </w:r>
      <w:r w:rsidRPr="0070717B">
        <w:rPr>
          <w:rFonts w:cs="Calibri"/>
          <w:szCs w:val="20"/>
        </w:rPr>
        <w:t>oznam odberných miest</w:t>
      </w:r>
      <w:r w:rsidRPr="0070717B">
        <w:rPr>
          <w:rFonts w:cs="Calibri"/>
          <w:szCs w:val="20"/>
          <w:lang w:eastAsia="de-DE"/>
        </w:rPr>
        <w:t>;</w:t>
      </w:r>
    </w:p>
    <w:p w14:paraId="4E157E90" w14:textId="1C5DDBE7" w:rsidR="00B416A8"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č.3 </w:t>
      </w:r>
      <w:r w:rsidRPr="0070717B">
        <w:rPr>
          <w:rFonts w:cs="Calibri"/>
          <w:szCs w:val="20"/>
        </w:rPr>
        <w:tab/>
      </w:r>
      <w:r w:rsidR="006C3C6D" w:rsidRPr="0070717B">
        <w:rPr>
          <w:rFonts w:cs="Calibri"/>
          <w:szCs w:val="20"/>
        </w:rPr>
        <w:t>Cena za dodávku plynu</w:t>
      </w:r>
      <w:r w:rsidRPr="0070717B">
        <w:rPr>
          <w:rFonts w:cs="Calibri"/>
          <w:szCs w:val="20"/>
          <w:lang w:eastAsia="de-DE"/>
        </w:rPr>
        <w:t>;</w:t>
      </w:r>
    </w:p>
    <w:p w14:paraId="29A527DE"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č.4</w:t>
      </w:r>
      <w:r w:rsidRPr="0070717B">
        <w:rPr>
          <w:rFonts w:cs="Calibri"/>
          <w:szCs w:val="20"/>
        </w:rPr>
        <w:tab/>
        <w:t>Povolenia a vyhlásenia</w:t>
      </w:r>
      <w:r w:rsidRPr="0070717B">
        <w:rPr>
          <w:rFonts w:cs="Calibri"/>
          <w:szCs w:val="20"/>
          <w:lang w:eastAsia="de-DE"/>
        </w:rPr>
        <w:t>;</w:t>
      </w:r>
    </w:p>
    <w:p w14:paraId="48A9570F" w14:textId="1694FF2E" w:rsidR="006C3C6D"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č.5</w:t>
      </w:r>
      <w:r w:rsidRPr="0070717B">
        <w:rPr>
          <w:rFonts w:cs="Calibri"/>
          <w:szCs w:val="20"/>
        </w:rPr>
        <w:tab/>
        <w:t>Zoznam subdodávateľov Poskytovateľa</w:t>
      </w:r>
      <w:r w:rsidR="006C3C6D" w:rsidRPr="0070717B">
        <w:rPr>
          <w:rFonts w:cs="Calibri"/>
          <w:szCs w:val="20"/>
          <w:lang w:eastAsia="de-DE"/>
        </w:rPr>
        <w:t>;</w:t>
      </w:r>
    </w:p>
    <w:p w14:paraId="02E490F4" w14:textId="13333FA2" w:rsidR="008F58D1" w:rsidRPr="0070717B" w:rsidRDefault="006C3C6D"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w:t>
      </w:r>
      <w:r w:rsidR="00B458B9" w:rsidRPr="0070717B">
        <w:rPr>
          <w:rFonts w:cs="Calibri"/>
          <w:szCs w:val="20"/>
        </w:rPr>
        <w:t>.</w:t>
      </w:r>
      <w:r w:rsidRPr="0070717B">
        <w:rPr>
          <w:rFonts w:cs="Calibri"/>
          <w:szCs w:val="20"/>
        </w:rPr>
        <w:t>6</w:t>
      </w:r>
      <w:r w:rsidRPr="0070717B">
        <w:rPr>
          <w:rFonts w:cs="Calibri"/>
          <w:szCs w:val="20"/>
        </w:rPr>
        <w:tab/>
      </w:r>
      <w:r w:rsidR="000E6D84" w:rsidRPr="0070717B">
        <w:rPr>
          <w:rFonts w:cs="Calibri"/>
          <w:szCs w:val="20"/>
        </w:rPr>
        <w:t>Výška Preddavkov.</w:t>
      </w:r>
    </w:p>
    <w:p w14:paraId="08C040A5" w14:textId="77777777" w:rsidR="00B416A8" w:rsidRPr="0070717B" w:rsidRDefault="00B416A8" w:rsidP="00B416A8">
      <w:pPr>
        <w:tabs>
          <w:tab w:val="left" w:pos="2552"/>
        </w:tabs>
        <w:jc w:val="both"/>
        <w:rPr>
          <w:rFonts w:cs="Calibri"/>
          <w:sz w:val="20"/>
          <w:szCs w:val="20"/>
        </w:rPr>
      </w:pPr>
    </w:p>
    <w:p w14:paraId="552FDADE" w14:textId="13C5BE08" w:rsidR="00514C4B" w:rsidRPr="0070717B" w:rsidRDefault="008E0F49" w:rsidP="00514C4B">
      <w:pPr>
        <w:pStyle w:val="Odsekzoznamu"/>
        <w:widowControl/>
        <w:numPr>
          <w:ilvl w:val="1"/>
          <w:numId w:val="11"/>
        </w:numPr>
        <w:autoSpaceDE/>
        <w:autoSpaceDN/>
        <w:ind w:left="720" w:hanging="709"/>
        <w:contextualSpacing/>
        <w:jc w:val="both"/>
        <w:rPr>
          <w:rFonts w:cs="Calibri"/>
          <w:szCs w:val="20"/>
        </w:rPr>
      </w:pPr>
      <w:r>
        <w:rPr>
          <w:rFonts w:cs="Calibri"/>
          <w:szCs w:val="20"/>
        </w:rPr>
        <w:t>Rozpis preddavkových platieb bude zaslaný po zaradení odberných miest do bilančnej skupiny dodávateľa.</w:t>
      </w:r>
    </w:p>
    <w:p w14:paraId="460515EB" w14:textId="77777777" w:rsidR="00BF57AB" w:rsidRPr="0070717B" w:rsidRDefault="00BF57AB" w:rsidP="00BF57AB">
      <w:pPr>
        <w:pStyle w:val="Odsekzoznamu"/>
        <w:widowControl/>
        <w:autoSpaceDE/>
        <w:autoSpaceDN/>
        <w:ind w:left="720" w:firstLine="0"/>
        <w:contextualSpacing/>
        <w:jc w:val="both"/>
        <w:rPr>
          <w:rFonts w:cs="Calibri"/>
          <w:szCs w:val="20"/>
        </w:rPr>
      </w:pPr>
    </w:p>
    <w:p w14:paraId="527CA061" w14:textId="4888DFF8"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lastRenderedPageBreak/>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70717B" w:rsidRDefault="00B416A8" w:rsidP="00B416A8">
      <w:pPr>
        <w:pStyle w:val="Odsekzoznamu"/>
        <w:jc w:val="both"/>
        <w:rPr>
          <w:rFonts w:cs="Calibri"/>
          <w:szCs w:val="20"/>
        </w:rPr>
      </w:pPr>
    </w:p>
    <w:p w14:paraId="2BB9BBE9" w14:textId="62A05635"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môže byť doplnená alebo zmenená len na základe písomných a očíslovaných dodatkov k tejto Zmluve</w:t>
      </w:r>
      <w:r w:rsidR="00336C30" w:rsidRPr="0070717B">
        <w:rPr>
          <w:rFonts w:cs="Calibri"/>
          <w:szCs w:val="20"/>
        </w:rPr>
        <w:t xml:space="preserve"> v súlade s § 18 Zákona o verejnom obstarávaní.</w:t>
      </w:r>
    </w:p>
    <w:p w14:paraId="0F6AB369" w14:textId="77777777" w:rsidR="00B416A8" w:rsidRPr="0070717B" w:rsidRDefault="00B416A8" w:rsidP="00B416A8">
      <w:pPr>
        <w:pStyle w:val="Odsekzoznamu"/>
        <w:rPr>
          <w:rFonts w:cs="Calibri"/>
          <w:szCs w:val="20"/>
        </w:rPr>
      </w:pPr>
    </w:p>
    <w:p w14:paraId="0B718DDA" w14:textId="5A08D749"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V ostatných právach a povinnostiach touto Zmluvou neupravených platia príslušné ustanovenia Obchodn</w:t>
      </w:r>
      <w:r w:rsidR="004371FB" w:rsidRPr="0070717B">
        <w:rPr>
          <w:rFonts w:cs="Calibri"/>
          <w:szCs w:val="20"/>
        </w:rPr>
        <w:t>ého</w:t>
      </w:r>
      <w:r w:rsidRPr="0070717B">
        <w:rPr>
          <w:rFonts w:cs="Calibri"/>
          <w:szCs w:val="20"/>
        </w:rPr>
        <w:t xml:space="preserve"> zákonník</w:t>
      </w:r>
      <w:r w:rsidR="004371FB" w:rsidRPr="0070717B">
        <w:rPr>
          <w:rFonts w:cs="Calibri"/>
          <w:szCs w:val="20"/>
        </w:rPr>
        <w:t>a</w:t>
      </w:r>
      <w:r w:rsidRPr="0070717B">
        <w:rPr>
          <w:rFonts w:cs="Calibri"/>
          <w:szCs w:val="20"/>
        </w:rPr>
        <w:t xml:space="preserve"> a ostatných všeobecne záväzných právnych predpisov platných na území Slovenskej republiky.</w:t>
      </w:r>
    </w:p>
    <w:p w14:paraId="1E5B9B58" w14:textId="77777777" w:rsidR="00B416A8" w:rsidRPr="0070717B" w:rsidRDefault="00B416A8" w:rsidP="00B416A8">
      <w:pPr>
        <w:pStyle w:val="Odsekzoznamu"/>
        <w:rPr>
          <w:rFonts w:cs="Calibri"/>
          <w:szCs w:val="20"/>
        </w:rPr>
      </w:pPr>
    </w:p>
    <w:p w14:paraId="3B634CD2"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70717B" w:rsidRDefault="00B416A8" w:rsidP="00B416A8">
      <w:pPr>
        <w:pStyle w:val="Odsekzoznamu"/>
        <w:rPr>
          <w:rFonts w:cs="Calibri"/>
          <w:szCs w:val="20"/>
        </w:rPr>
      </w:pPr>
    </w:p>
    <w:p w14:paraId="30D4EBE5"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70717B" w:rsidRDefault="00B416A8" w:rsidP="00B416A8">
      <w:pPr>
        <w:pStyle w:val="Odsekzoznamu"/>
        <w:rPr>
          <w:rFonts w:cs="Calibri"/>
          <w:szCs w:val="20"/>
        </w:rPr>
      </w:pPr>
    </w:p>
    <w:p w14:paraId="5A075D86"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70717B" w:rsidRDefault="00B416A8" w:rsidP="00B416A8">
      <w:pPr>
        <w:pStyle w:val="Odsekzoznamu"/>
        <w:jc w:val="both"/>
        <w:rPr>
          <w:rFonts w:cs="Calibri"/>
          <w:szCs w:val="20"/>
        </w:rPr>
      </w:pPr>
    </w:p>
    <w:p w14:paraId="5E8E1BF3" w14:textId="52798F8F"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nadobúda platnosť dňom jej podpisu obidvoma Zmluvnými stranami a  účinnosť dňa 01.01.202</w:t>
      </w:r>
      <w:r w:rsidR="00E125C4" w:rsidRPr="0070717B">
        <w:rPr>
          <w:rFonts w:cs="Calibri"/>
          <w:szCs w:val="20"/>
        </w:rPr>
        <w:t>3</w:t>
      </w:r>
      <w:r w:rsidRPr="0070717B">
        <w:rPr>
          <w:rFonts w:cs="Calibri"/>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70717B" w:rsidRDefault="00B416A8" w:rsidP="00B416A8">
      <w:pPr>
        <w:rPr>
          <w:rFonts w:cs="Calibri"/>
          <w:sz w:val="20"/>
          <w:szCs w:val="20"/>
        </w:rPr>
      </w:pPr>
    </w:p>
    <w:p w14:paraId="0D70C9AD" w14:textId="284F23EC" w:rsidR="00B416A8" w:rsidRPr="0070717B" w:rsidRDefault="00B416A8" w:rsidP="00B416A8">
      <w:pPr>
        <w:rPr>
          <w:rFonts w:eastAsia="Calibri" w:cs="Calibri"/>
          <w:sz w:val="20"/>
          <w:szCs w:val="20"/>
        </w:rPr>
      </w:pPr>
      <w:r w:rsidRPr="0070717B">
        <w:rPr>
          <w:rFonts w:eastAsia="Calibri" w:cs="Calibri"/>
          <w:sz w:val="20"/>
          <w:szCs w:val="20"/>
        </w:rPr>
        <w:tab/>
      </w:r>
      <w:r w:rsidRPr="0070717B">
        <w:rPr>
          <w:rFonts w:eastAsia="Calibri" w:cs="Calibri"/>
          <w:sz w:val="20"/>
          <w:szCs w:val="20"/>
        </w:rPr>
        <w:tab/>
      </w:r>
      <w:r w:rsidRPr="0070717B">
        <w:rPr>
          <w:rFonts w:eastAsia="Calibri" w:cs="Calibri"/>
          <w:sz w:val="20"/>
          <w:szCs w:val="20"/>
        </w:rPr>
        <w:tab/>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70717B" w14:paraId="6BB0CA67" w14:textId="77777777" w:rsidTr="00226EE5">
        <w:trPr>
          <w:jc w:val="center"/>
        </w:trPr>
        <w:tc>
          <w:tcPr>
            <w:tcW w:w="3375" w:type="dxa"/>
            <w:tcBorders>
              <w:bottom w:val="single" w:sz="4" w:space="0" w:color="auto"/>
            </w:tcBorders>
          </w:tcPr>
          <w:p w14:paraId="18BD2274" w14:textId="69FF6333" w:rsidR="00226EE5" w:rsidRPr="0070717B" w:rsidRDefault="00226EE5" w:rsidP="00B416A8">
            <w:pPr>
              <w:rPr>
                <w:rFonts w:eastAsia="Calibri" w:cs="Calibri"/>
                <w:sz w:val="20"/>
                <w:szCs w:val="20"/>
              </w:rPr>
            </w:pPr>
            <w:r w:rsidRPr="0070717B">
              <w:rPr>
                <w:rFonts w:eastAsia="Calibri" w:cs="Calibri"/>
                <w:sz w:val="20"/>
                <w:szCs w:val="20"/>
              </w:rPr>
              <w:t>V ..................., dňa  ...................</w:t>
            </w:r>
          </w:p>
          <w:p w14:paraId="55F7AAAD" w14:textId="62A61694" w:rsidR="00226EE5" w:rsidRPr="0070717B" w:rsidRDefault="00226EE5" w:rsidP="00B416A8">
            <w:pPr>
              <w:rPr>
                <w:rFonts w:cs="Calibri"/>
                <w:sz w:val="20"/>
                <w:szCs w:val="20"/>
              </w:rPr>
            </w:pPr>
          </w:p>
        </w:tc>
        <w:tc>
          <w:tcPr>
            <w:tcW w:w="1298" w:type="dxa"/>
          </w:tcPr>
          <w:p w14:paraId="25A80FFE" w14:textId="77777777" w:rsidR="00226EE5" w:rsidRPr="0070717B" w:rsidRDefault="00226EE5" w:rsidP="00B416A8">
            <w:pPr>
              <w:rPr>
                <w:rFonts w:eastAsia="Calibri" w:cs="Calibri"/>
                <w:sz w:val="20"/>
                <w:szCs w:val="20"/>
              </w:rPr>
            </w:pPr>
          </w:p>
        </w:tc>
        <w:tc>
          <w:tcPr>
            <w:tcW w:w="3827" w:type="dxa"/>
            <w:tcBorders>
              <w:bottom w:val="single" w:sz="4" w:space="0" w:color="auto"/>
            </w:tcBorders>
          </w:tcPr>
          <w:p w14:paraId="65F09484" w14:textId="1F94AC70" w:rsidR="00226EE5" w:rsidRPr="0070717B" w:rsidRDefault="00226EE5" w:rsidP="00B416A8">
            <w:pPr>
              <w:rPr>
                <w:rFonts w:eastAsia="Calibri" w:cs="Calibri"/>
                <w:sz w:val="20"/>
                <w:szCs w:val="20"/>
              </w:rPr>
            </w:pPr>
            <w:r w:rsidRPr="0070717B">
              <w:rPr>
                <w:rFonts w:eastAsia="Calibri" w:cs="Calibri"/>
                <w:sz w:val="20"/>
                <w:szCs w:val="20"/>
              </w:rPr>
              <w:t>V ......................., dňa ...................,</w:t>
            </w:r>
          </w:p>
          <w:p w14:paraId="637B12BE" w14:textId="77777777" w:rsidR="00226EE5" w:rsidRPr="0070717B" w:rsidRDefault="00226EE5" w:rsidP="00B416A8">
            <w:pPr>
              <w:rPr>
                <w:rFonts w:eastAsia="Calibri" w:cs="Calibri"/>
                <w:sz w:val="20"/>
                <w:szCs w:val="20"/>
              </w:rPr>
            </w:pPr>
          </w:p>
          <w:p w14:paraId="0147DBF6" w14:textId="77777777" w:rsidR="00226EE5" w:rsidRPr="0070717B" w:rsidRDefault="00226EE5" w:rsidP="00B416A8">
            <w:pPr>
              <w:rPr>
                <w:rFonts w:eastAsia="Calibri" w:cs="Calibri"/>
                <w:sz w:val="20"/>
                <w:szCs w:val="20"/>
              </w:rPr>
            </w:pPr>
          </w:p>
          <w:p w14:paraId="195BA40A" w14:textId="038ADCDE" w:rsidR="00226EE5" w:rsidRPr="0070717B" w:rsidRDefault="00226EE5" w:rsidP="00B416A8">
            <w:pPr>
              <w:rPr>
                <w:rFonts w:cs="Calibri"/>
                <w:sz w:val="20"/>
                <w:szCs w:val="20"/>
              </w:rPr>
            </w:pPr>
          </w:p>
        </w:tc>
      </w:tr>
      <w:tr w:rsidR="00226EE5" w:rsidRPr="0070717B" w14:paraId="096687E4" w14:textId="77777777" w:rsidTr="00226EE5">
        <w:trPr>
          <w:jc w:val="center"/>
        </w:trPr>
        <w:tc>
          <w:tcPr>
            <w:tcW w:w="3375" w:type="dxa"/>
            <w:tcBorders>
              <w:top w:val="single" w:sz="4" w:space="0" w:color="auto"/>
            </w:tcBorders>
          </w:tcPr>
          <w:p w14:paraId="5CEBA27A" w14:textId="77777777" w:rsidR="00226EE5" w:rsidRPr="0070717B" w:rsidRDefault="00226EE5" w:rsidP="00B416A8">
            <w:pPr>
              <w:rPr>
                <w:rFonts w:eastAsia="Calibri" w:cs="Calibri"/>
                <w:sz w:val="20"/>
                <w:szCs w:val="20"/>
              </w:rPr>
            </w:pPr>
          </w:p>
          <w:p w14:paraId="60AB244D" w14:textId="77777777" w:rsidR="00226EE5" w:rsidRPr="0070717B" w:rsidRDefault="00226EE5" w:rsidP="00B416A8">
            <w:pPr>
              <w:rPr>
                <w:rFonts w:eastAsia="Calibri" w:cs="Calibri"/>
                <w:sz w:val="20"/>
                <w:szCs w:val="20"/>
              </w:rPr>
            </w:pPr>
            <w:r w:rsidRPr="0070717B">
              <w:rPr>
                <w:rFonts w:eastAsia="Calibri" w:cs="Calibri"/>
                <w:sz w:val="20"/>
                <w:szCs w:val="20"/>
              </w:rPr>
              <w:t>V mene Objednávateľa</w:t>
            </w:r>
          </w:p>
          <w:p w14:paraId="7851C926" w14:textId="53412D65" w:rsidR="00226EE5" w:rsidRPr="0070717B" w:rsidRDefault="00DF7C29" w:rsidP="00B416A8">
            <w:pPr>
              <w:rPr>
                <w:rFonts w:eastAsia="Calibri" w:cs="Calibri"/>
                <w:sz w:val="20"/>
                <w:szCs w:val="20"/>
              </w:rPr>
            </w:pPr>
            <w:r w:rsidRPr="0070717B">
              <w:rPr>
                <w:rFonts w:eastAsia="Arial Unicode MS" w:cs="Calibri"/>
                <w:sz w:val="20"/>
                <w:szCs w:val="20"/>
                <w:highlight w:val="yellow"/>
              </w:rPr>
              <w:t>[•]</w:t>
            </w:r>
          </w:p>
        </w:tc>
        <w:tc>
          <w:tcPr>
            <w:tcW w:w="1298" w:type="dxa"/>
          </w:tcPr>
          <w:p w14:paraId="5DBAF114" w14:textId="77777777" w:rsidR="00226EE5" w:rsidRPr="0070717B" w:rsidRDefault="00226EE5" w:rsidP="00B416A8">
            <w:pPr>
              <w:rPr>
                <w:rFonts w:eastAsia="Calibri" w:cs="Calibri"/>
                <w:sz w:val="20"/>
                <w:szCs w:val="20"/>
              </w:rPr>
            </w:pPr>
          </w:p>
        </w:tc>
        <w:tc>
          <w:tcPr>
            <w:tcW w:w="3827" w:type="dxa"/>
            <w:tcBorders>
              <w:top w:val="single" w:sz="4" w:space="0" w:color="auto"/>
            </w:tcBorders>
          </w:tcPr>
          <w:p w14:paraId="5E71B3F1" w14:textId="3B7A4BCE" w:rsidR="00226EE5" w:rsidRPr="0070717B" w:rsidRDefault="00226EE5" w:rsidP="00B416A8">
            <w:pPr>
              <w:rPr>
                <w:rFonts w:eastAsia="Calibri" w:cs="Calibri"/>
                <w:sz w:val="20"/>
                <w:szCs w:val="20"/>
              </w:rPr>
            </w:pPr>
          </w:p>
          <w:p w14:paraId="5C0A85D0" w14:textId="77777777" w:rsidR="00226EE5" w:rsidRPr="0070717B" w:rsidRDefault="00226EE5" w:rsidP="00B416A8">
            <w:pPr>
              <w:rPr>
                <w:rFonts w:eastAsia="Calibri" w:cs="Calibri"/>
                <w:sz w:val="20"/>
                <w:szCs w:val="20"/>
              </w:rPr>
            </w:pPr>
            <w:r w:rsidRPr="0070717B">
              <w:rPr>
                <w:rFonts w:eastAsia="Calibri" w:cs="Calibri"/>
                <w:sz w:val="20"/>
                <w:szCs w:val="20"/>
              </w:rPr>
              <w:t>V mene Poskytovateľa</w:t>
            </w:r>
          </w:p>
          <w:p w14:paraId="749EC132" w14:textId="297E0693" w:rsidR="00226EE5" w:rsidRPr="0070717B" w:rsidRDefault="00DF7C29" w:rsidP="00B416A8">
            <w:pPr>
              <w:rPr>
                <w:rFonts w:cs="Calibri"/>
                <w:sz w:val="20"/>
                <w:szCs w:val="20"/>
              </w:rPr>
            </w:pPr>
            <w:r w:rsidRPr="0070717B">
              <w:rPr>
                <w:rFonts w:eastAsia="Arial Unicode MS" w:cs="Calibri"/>
                <w:sz w:val="20"/>
                <w:szCs w:val="20"/>
                <w:highlight w:val="yellow"/>
              </w:rPr>
              <w:t>[•]</w:t>
            </w:r>
          </w:p>
        </w:tc>
      </w:tr>
    </w:tbl>
    <w:p w14:paraId="3AF5B941" w14:textId="77777777" w:rsidR="00B416A8" w:rsidRPr="0070717B" w:rsidRDefault="00B416A8" w:rsidP="00B416A8">
      <w:pPr>
        <w:rPr>
          <w:rFonts w:cs="Calibri"/>
          <w:sz w:val="20"/>
          <w:szCs w:val="20"/>
        </w:rPr>
      </w:pPr>
    </w:p>
    <w:p w14:paraId="7FD0D06C" w14:textId="476BA93B" w:rsidR="009C1168" w:rsidRDefault="009C1168" w:rsidP="00B416A8">
      <w:pPr>
        <w:rPr>
          <w:rFonts w:cs="Calibri"/>
          <w:sz w:val="20"/>
          <w:szCs w:val="20"/>
        </w:rPr>
      </w:pPr>
      <w:r>
        <w:rPr>
          <w:rFonts w:cs="Calibri"/>
          <w:sz w:val="20"/>
          <w:szCs w:val="20"/>
        </w:rPr>
        <w:br w:type="page"/>
      </w:r>
    </w:p>
    <w:p w14:paraId="08481933" w14:textId="77777777" w:rsidR="00B416A8" w:rsidRPr="0070717B" w:rsidRDefault="00B416A8" w:rsidP="00B416A8">
      <w:pPr>
        <w:rPr>
          <w:rFonts w:cs="Calibri"/>
          <w:sz w:val="20"/>
          <w:szCs w:val="20"/>
        </w:rPr>
      </w:pPr>
    </w:p>
    <w:p w14:paraId="24351C7C" w14:textId="40F83F4F" w:rsidR="00B416A8" w:rsidRPr="0070717B" w:rsidRDefault="00200DF4" w:rsidP="00B416A8">
      <w:pPr>
        <w:jc w:val="center"/>
        <w:rPr>
          <w:rFonts w:cs="Calibri"/>
          <w:b/>
          <w:bCs/>
          <w:sz w:val="20"/>
          <w:szCs w:val="20"/>
        </w:rPr>
      </w:pPr>
      <w:r>
        <w:rPr>
          <w:rFonts w:cs="Calibri"/>
          <w:b/>
          <w:bCs/>
          <w:sz w:val="20"/>
          <w:szCs w:val="20"/>
        </w:rPr>
        <w:t>Príl</w:t>
      </w:r>
      <w:r w:rsidR="00B416A8" w:rsidRPr="0070717B">
        <w:rPr>
          <w:rFonts w:cs="Calibri"/>
          <w:b/>
          <w:bCs/>
          <w:sz w:val="20"/>
          <w:szCs w:val="20"/>
        </w:rPr>
        <w:t>oha č. 1</w:t>
      </w:r>
    </w:p>
    <w:p w14:paraId="24929438" w14:textId="77777777" w:rsidR="00B416A8" w:rsidRPr="0070717B" w:rsidRDefault="00B416A8" w:rsidP="00B416A8">
      <w:pPr>
        <w:jc w:val="center"/>
        <w:rPr>
          <w:rFonts w:cs="Calibri"/>
          <w:b/>
          <w:bCs/>
          <w:sz w:val="20"/>
          <w:szCs w:val="20"/>
        </w:rPr>
      </w:pPr>
    </w:p>
    <w:p w14:paraId="264CF3A6" w14:textId="77777777" w:rsidR="00B416A8" w:rsidRPr="0070717B" w:rsidRDefault="00B416A8" w:rsidP="00B416A8">
      <w:pPr>
        <w:jc w:val="center"/>
        <w:rPr>
          <w:rFonts w:cs="Calibri"/>
          <w:b/>
          <w:bCs/>
          <w:sz w:val="20"/>
          <w:szCs w:val="20"/>
        </w:rPr>
      </w:pPr>
      <w:r w:rsidRPr="0070717B">
        <w:rPr>
          <w:rFonts w:cs="Calibri"/>
          <w:b/>
          <w:bCs/>
          <w:sz w:val="20"/>
          <w:szCs w:val="20"/>
        </w:rPr>
        <w:t>Opis predmetu zákazky</w:t>
      </w:r>
    </w:p>
    <w:p w14:paraId="32D9C752" w14:textId="77777777" w:rsidR="00B00DD2" w:rsidRPr="0070717B" w:rsidRDefault="00B00DD2">
      <w:pPr>
        <w:widowControl/>
        <w:autoSpaceDE/>
        <w:autoSpaceDN/>
        <w:spacing w:after="160" w:line="259" w:lineRule="auto"/>
        <w:rPr>
          <w:rFonts w:cs="Calibri"/>
          <w:b/>
          <w:bCs/>
          <w:sz w:val="20"/>
          <w:szCs w:val="20"/>
        </w:rPr>
      </w:pPr>
    </w:p>
    <w:p w14:paraId="7C9F7899" w14:textId="77777777" w:rsidR="00200DF4" w:rsidRDefault="00200DF4" w:rsidP="00200DF4">
      <w:pPr>
        <w:jc w:val="both"/>
        <w:rPr>
          <w:rFonts w:ascii="Arial Narrow" w:hAnsi="Arial Narrow"/>
        </w:rPr>
      </w:pPr>
      <w:r w:rsidRPr="00593DB6">
        <w:rPr>
          <w:rFonts w:ascii="Arial Narrow" w:hAnsi="Arial Narrow"/>
        </w:rPr>
        <w:t xml:space="preserve">Predmetom je zabezpečenie dodávky plynu vrátane všetkých súvisiacich služieb (najmä služieb súvisiacich s prepravou, distribúciou a skladovaním plynu) do odberných miest Verejného obstarávateľa a prevzatie zodpovednosti za odchýlku v odberných miestach Verejného obstarávateľa voči </w:t>
      </w:r>
      <w:proofErr w:type="spellStart"/>
      <w:r w:rsidRPr="00593DB6">
        <w:rPr>
          <w:rFonts w:ascii="Arial Narrow" w:hAnsi="Arial Narrow"/>
        </w:rPr>
        <w:t>zúčtovateľovi</w:t>
      </w:r>
      <w:proofErr w:type="spellEnd"/>
      <w:r w:rsidRPr="00593DB6">
        <w:rPr>
          <w:rFonts w:ascii="Arial Narrow" w:hAnsi="Arial Narrow"/>
        </w:rPr>
        <w:t xml:space="preserve"> odchýlok formou Zmluvy o dodávke plynu v súlade so Zákonom o energetike.</w:t>
      </w:r>
    </w:p>
    <w:p w14:paraId="0CE2729B" w14:textId="77777777" w:rsidR="00200DF4" w:rsidRDefault="00200DF4" w:rsidP="00200DF4">
      <w:pPr>
        <w:jc w:val="both"/>
        <w:rPr>
          <w:rFonts w:ascii="Arial Narrow" w:hAnsi="Arial Narrow"/>
        </w:rPr>
      </w:pPr>
    </w:p>
    <w:p w14:paraId="665362DF" w14:textId="77777777" w:rsidR="00200DF4" w:rsidRDefault="00200DF4" w:rsidP="00200DF4">
      <w:pPr>
        <w:jc w:val="both"/>
        <w:rPr>
          <w:rFonts w:ascii="Arial Narrow" w:hAnsi="Arial Narrow"/>
        </w:rPr>
      </w:pPr>
      <w:r>
        <w:rPr>
          <w:rFonts w:ascii="Arial Narrow" w:hAnsi="Arial Narrow"/>
        </w:rPr>
        <w:t xml:space="preserve">Obdobie dodávky: </w:t>
      </w:r>
      <w:r>
        <w:rPr>
          <w:rFonts w:ascii="Arial Narrow" w:hAnsi="Arial Narrow"/>
        </w:rPr>
        <w:tab/>
        <w:t>01.01.2024 – 31.12.2024</w:t>
      </w:r>
    </w:p>
    <w:p w14:paraId="2804F88E" w14:textId="77777777" w:rsidR="00200DF4" w:rsidRDefault="00200DF4" w:rsidP="00200DF4">
      <w:pPr>
        <w:jc w:val="both"/>
        <w:rPr>
          <w:rFonts w:ascii="Arial Narrow" w:hAnsi="Arial Narrow"/>
        </w:rPr>
      </w:pPr>
    </w:p>
    <w:p w14:paraId="61C01682" w14:textId="77777777" w:rsidR="00200DF4" w:rsidRDefault="00200DF4" w:rsidP="00200DF4">
      <w:pPr>
        <w:jc w:val="both"/>
        <w:rPr>
          <w:rFonts w:ascii="Arial Narrow" w:hAnsi="Arial Narrow"/>
        </w:rPr>
      </w:pPr>
      <w:r>
        <w:rPr>
          <w:rFonts w:ascii="Arial Narrow" w:hAnsi="Arial Narrow"/>
        </w:rPr>
        <w:t>Predpokladaný odber:</w:t>
      </w:r>
      <w:r>
        <w:rPr>
          <w:rFonts w:ascii="Arial Narrow" w:hAnsi="Arial Narrow"/>
        </w:rPr>
        <w:tab/>
        <w:t>282 822,00 kWh</w:t>
      </w:r>
    </w:p>
    <w:p w14:paraId="212C588A" w14:textId="77777777" w:rsidR="00200DF4" w:rsidRDefault="00200DF4" w:rsidP="00200DF4">
      <w:pPr>
        <w:jc w:val="both"/>
        <w:rPr>
          <w:rFonts w:ascii="Arial Narrow" w:hAnsi="Arial Narrow"/>
        </w:rPr>
      </w:pPr>
    </w:p>
    <w:p w14:paraId="3D4D5B68" w14:textId="77777777" w:rsidR="00200DF4" w:rsidRDefault="00200DF4" w:rsidP="00200DF4">
      <w:pPr>
        <w:jc w:val="both"/>
        <w:rPr>
          <w:rFonts w:ascii="Arial Narrow" w:hAnsi="Arial Narrow"/>
        </w:rPr>
      </w:pPr>
    </w:p>
    <w:p w14:paraId="5BB8843D" w14:textId="77777777" w:rsidR="00200DF4" w:rsidRDefault="00200DF4" w:rsidP="00200DF4">
      <w:pPr>
        <w:jc w:val="both"/>
        <w:rPr>
          <w:rFonts w:ascii="Arial Narrow" w:hAnsi="Arial Narrow"/>
        </w:rPr>
      </w:pPr>
      <w:r>
        <w:rPr>
          <w:rFonts w:ascii="Arial Narrow" w:hAnsi="Arial Narrow"/>
        </w:rPr>
        <w:t>Tabuľka 2 – Zoznam odberných miest, Taríf a Predpokladaný odber</w:t>
      </w:r>
    </w:p>
    <w:tbl>
      <w:tblPr>
        <w:tblStyle w:val="Mriekatabuky"/>
        <w:tblW w:w="0" w:type="auto"/>
        <w:tblLook w:val="04A0" w:firstRow="1" w:lastRow="0" w:firstColumn="1" w:lastColumn="0" w:noHBand="0" w:noVBand="1"/>
      </w:tblPr>
      <w:tblGrid>
        <w:gridCol w:w="3890"/>
        <w:gridCol w:w="783"/>
        <w:gridCol w:w="3119"/>
      </w:tblGrid>
      <w:tr w:rsidR="00200DF4" w14:paraId="3964C042" w14:textId="77777777" w:rsidTr="00C5752F">
        <w:tc>
          <w:tcPr>
            <w:tcW w:w="3890" w:type="dxa"/>
          </w:tcPr>
          <w:p w14:paraId="50B601BC" w14:textId="77777777" w:rsidR="00200DF4" w:rsidRPr="00593DB6" w:rsidRDefault="00200DF4" w:rsidP="00C5752F">
            <w:pPr>
              <w:jc w:val="center"/>
              <w:rPr>
                <w:rFonts w:ascii="Arial Narrow" w:hAnsi="Arial Narrow"/>
                <w:b/>
                <w:bCs/>
              </w:rPr>
            </w:pPr>
            <w:r w:rsidRPr="00593DB6">
              <w:rPr>
                <w:rFonts w:ascii="Arial Narrow" w:hAnsi="Arial Narrow"/>
                <w:b/>
                <w:bCs/>
              </w:rPr>
              <w:t>POD</w:t>
            </w:r>
          </w:p>
        </w:tc>
        <w:tc>
          <w:tcPr>
            <w:tcW w:w="783" w:type="dxa"/>
          </w:tcPr>
          <w:p w14:paraId="716D6083" w14:textId="77777777" w:rsidR="00200DF4" w:rsidRPr="00593DB6" w:rsidRDefault="00200DF4" w:rsidP="00C5752F">
            <w:pPr>
              <w:jc w:val="center"/>
              <w:rPr>
                <w:rFonts w:ascii="Arial Narrow" w:hAnsi="Arial Narrow"/>
                <w:b/>
                <w:bCs/>
              </w:rPr>
            </w:pPr>
            <w:r w:rsidRPr="00593DB6">
              <w:rPr>
                <w:rFonts w:ascii="Arial Narrow" w:hAnsi="Arial Narrow"/>
                <w:b/>
                <w:bCs/>
              </w:rPr>
              <w:t>Tarifa</w:t>
            </w:r>
          </w:p>
        </w:tc>
        <w:tc>
          <w:tcPr>
            <w:tcW w:w="3119" w:type="dxa"/>
          </w:tcPr>
          <w:p w14:paraId="0C1C6BEB" w14:textId="77777777" w:rsidR="00200DF4" w:rsidRPr="00593DB6" w:rsidRDefault="00200DF4" w:rsidP="00C5752F">
            <w:pPr>
              <w:jc w:val="center"/>
              <w:rPr>
                <w:rFonts w:ascii="Arial Narrow" w:hAnsi="Arial Narrow"/>
                <w:b/>
                <w:bCs/>
              </w:rPr>
            </w:pPr>
            <w:r w:rsidRPr="00593DB6">
              <w:rPr>
                <w:rFonts w:ascii="Arial Narrow" w:hAnsi="Arial Narrow"/>
                <w:b/>
                <w:bCs/>
              </w:rPr>
              <w:t>Predpokladaný odber (</w:t>
            </w:r>
            <w:r>
              <w:rPr>
                <w:rFonts w:ascii="Arial Narrow" w:hAnsi="Arial Narrow"/>
                <w:b/>
                <w:bCs/>
              </w:rPr>
              <w:t>k</w:t>
            </w:r>
            <w:r w:rsidRPr="00593DB6">
              <w:rPr>
                <w:rFonts w:ascii="Arial Narrow" w:hAnsi="Arial Narrow"/>
                <w:b/>
                <w:bCs/>
              </w:rPr>
              <w:t>Wh)</w:t>
            </w:r>
          </w:p>
        </w:tc>
      </w:tr>
      <w:tr w:rsidR="00200DF4" w14:paraId="3807B8A1" w14:textId="77777777" w:rsidTr="00C5752F">
        <w:tc>
          <w:tcPr>
            <w:tcW w:w="3890" w:type="dxa"/>
          </w:tcPr>
          <w:p w14:paraId="69306C0E" w14:textId="77777777" w:rsidR="00200DF4" w:rsidRDefault="00200DF4" w:rsidP="00C5752F">
            <w:pPr>
              <w:jc w:val="both"/>
              <w:rPr>
                <w:rFonts w:ascii="Arial Narrow" w:hAnsi="Arial Narrow"/>
              </w:rPr>
            </w:pPr>
            <w:r w:rsidRPr="00C97DED">
              <w:rPr>
                <w:rFonts w:ascii="Arial Narrow" w:hAnsi="Arial Narrow"/>
              </w:rPr>
              <w:t>SKSPPDIS001010904238</w:t>
            </w:r>
          </w:p>
        </w:tc>
        <w:tc>
          <w:tcPr>
            <w:tcW w:w="783" w:type="dxa"/>
          </w:tcPr>
          <w:p w14:paraId="01AE4B41" w14:textId="77777777" w:rsidR="00200DF4" w:rsidRDefault="00200DF4" w:rsidP="00C5752F">
            <w:pPr>
              <w:jc w:val="center"/>
              <w:rPr>
                <w:rFonts w:ascii="Arial Narrow" w:hAnsi="Arial Narrow"/>
              </w:rPr>
            </w:pPr>
            <w:r>
              <w:rPr>
                <w:rFonts w:ascii="Arial Narrow" w:hAnsi="Arial Narrow"/>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6899AE3" w14:textId="77777777" w:rsidR="00200DF4" w:rsidRDefault="00200DF4" w:rsidP="00C5752F">
            <w:pPr>
              <w:jc w:val="center"/>
              <w:rPr>
                <w:rFonts w:ascii="Arial Narrow" w:hAnsi="Arial Narrow"/>
              </w:rPr>
            </w:pPr>
            <w:r>
              <w:rPr>
                <w:rFonts w:cs="Calibri"/>
                <w:color w:val="000000"/>
                <w:sz w:val="20"/>
                <w:szCs w:val="20"/>
              </w:rPr>
              <w:t>33 758</w:t>
            </w:r>
          </w:p>
        </w:tc>
      </w:tr>
      <w:tr w:rsidR="00200DF4" w14:paraId="4A3F1619" w14:textId="77777777" w:rsidTr="00C5752F">
        <w:tc>
          <w:tcPr>
            <w:tcW w:w="3890" w:type="dxa"/>
          </w:tcPr>
          <w:p w14:paraId="1B42D1E1" w14:textId="77777777" w:rsidR="00200DF4" w:rsidRDefault="00200DF4" w:rsidP="00C5752F">
            <w:pPr>
              <w:jc w:val="both"/>
              <w:rPr>
                <w:rFonts w:ascii="Arial Narrow" w:hAnsi="Arial Narrow"/>
              </w:rPr>
            </w:pPr>
            <w:r w:rsidRPr="00C97DED">
              <w:rPr>
                <w:rFonts w:ascii="Arial Narrow" w:hAnsi="Arial Narrow"/>
              </w:rPr>
              <w:t>SKSPPDIS001010904237</w:t>
            </w:r>
          </w:p>
        </w:tc>
        <w:tc>
          <w:tcPr>
            <w:tcW w:w="783" w:type="dxa"/>
          </w:tcPr>
          <w:p w14:paraId="6D7A72F6" w14:textId="77777777" w:rsidR="00200DF4" w:rsidRDefault="00200DF4" w:rsidP="00C5752F">
            <w:pPr>
              <w:jc w:val="center"/>
              <w:rPr>
                <w:rFonts w:ascii="Arial Narrow" w:hAnsi="Arial Narrow"/>
              </w:rPr>
            </w:pPr>
            <w:r>
              <w:rPr>
                <w:rFonts w:ascii="Arial Narrow" w:hAnsi="Arial Narrow"/>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0D99397D" w14:textId="77777777" w:rsidR="00200DF4" w:rsidRDefault="00200DF4" w:rsidP="00C5752F">
            <w:pPr>
              <w:jc w:val="center"/>
              <w:rPr>
                <w:rFonts w:ascii="Arial Narrow" w:hAnsi="Arial Narrow"/>
              </w:rPr>
            </w:pPr>
            <w:r>
              <w:rPr>
                <w:rFonts w:cs="Calibri"/>
                <w:color w:val="000000"/>
                <w:sz w:val="20"/>
                <w:szCs w:val="20"/>
              </w:rPr>
              <w:t>25 891</w:t>
            </w:r>
          </w:p>
        </w:tc>
      </w:tr>
      <w:tr w:rsidR="00200DF4" w14:paraId="17990400" w14:textId="77777777" w:rsidTr="00C5752F">
        <w:tc>
          <w:tcPr>
            <w:tcW w:w="3890" w:type="dxa"/>
          </w:tcPr>
          <w:p w14:paraId="713FA4EE" w14:textId="77777777" w:rsidR="00200DF4" w:rsidRPr="00C97DED" w:rsidRDefault="00200DF4" w:rsidP="00C5752F">
            <w:pPr>
              <w:jc w:val="both"/>
              <w:rPr>
                <w:rFonts w:ascii="Arial Narrow" w:hAnsi="Arial Narrow"/>
              </w:rPr>
            </w:pPr>
            <w:r w:rsidRPr="00C97DED">
              <w:rPr>
                <w:rFonts w:ascii="Arial Narrow" w:hAnsi="Arial Narrow"/>
              </w:rPr>
              <w:t>2SKSPPDIS001010904236</w:t>
            </w:r>
          </w:p>
        </w:tc>
        <w:tc>
          <w:tcPr>
            <w:tcW w:w="783" w:type="dxa"/>
          </w:tcPr>
          <w:p w14:paraId="31A73539" w14:textId="77777777" w:rsidR="00200DF4" w:rsidRDefault="00200DF4" w:rsidP="00C5752F">
            <w:pPr>
              <w:jc w:val="center"/>
              <w:rPr>
                <w:rFonts w:ascii="Arial Narrow" w:hAnsi="Arial Narrow"/>
              </w:rPr>
            </w:pPr>
            <w:r>
              <w:rPr>
                <w:rFonts w:ascii="Arial Narrow" w:hAnsi="Arial Narrow"/>
              </w:rPr>
              <w:t>M6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6B1A1CC" w14:textId="77777777" w:rsidR="00200DF4" w:rsidRDefault="00200DF4" w:rsidP="00C5752F">
            <w:pPr>
              <w:jc w:val="center"/>
              <w:rPr>
                <w:rFonts w:ascii="Arial Narrow" w:hAnsi="Arial Narrow"/>
              </w:rPr>
            </w:pPr>
            <w:r>
              <w:rPr>
                <w:rFonts w:cs="Calibri"/>
                <w:color w:val="000000"/>
                <w:sz w:val="20"/>
                <w:szCs w:val="20"/>
              </w:rPr>
              <w:t>61 428</w:t>
            </w:r>
          </w:p>
        </w:tc>
      </w:tr>
      <w:tr w:rsidR="00200DF4" w14:paraId="2293F64B" w14:textId="77777777" w:rsidTr="00C5752F">
        <w:tc>
          <w:tcPr>
            <w:tcW w:w="3890" w:type="dxa"/>
          </w:tcPr>
          <w:p w14:paraId="643B3543" w14:textId="77777777" w:rsidR="00200DF4" w:rsidRPr="00C97DED" w:rsidRDefault="00200DF4" w:rsidP="00C5752F">
            <w:pPr>
              <w:jc w:val="both"/>
              <w:rPr>
                <w:rFonts w:ascii="Arial Narrow" w:hAnsi="Arial Narrow"/>
              </w:rPr>
            </w:pPr>
            <w:r w:rsidRPr="00B56FB0">
              <w:rPr>
                <w:rFonts w:ascii="Arial Narrow" w:hAnsi="Arial Narrow"/>
              </w:rPr>
              <w:t>SKSPPDIS001010904925</w:t>
            </w:r>
          </w:p>
        </w:tc>
        <w:tc>
          <w:tcPr>
            <w:tcW w:w="783" w:type="dxa"/>
          </w:tcPr>
          <w:p w14:paraId="4E772D32" w14:textId="77777777" w:rsidR="00200DF4" w:rsidRDefault="00200DF4" w:rsidP="00C5752F">
            <w:pPr>
              <w:jc w:val="center"/>
              <w:rPr>
                <w:rFonts w:ascii="Arial Narrow" w:hAnsi="Arial Narrow"/>
              </w:rPr>
            </w:pPr>
            <w:r>
              <w:rPr>
                <w:rFonts w:ascii="Arial Narrow" w:hAnsi="Arial Narrow"/>
              </w:rPr>
              <w:t>M5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D0DB98B" w14:textId="77777777" w:rsidR="00200DF4" w:rsidRDefault="00200DF4" w:rsidP="00C5752F">
            <w:pPr>
              <w:jc w:val="center"/>
              <w:rPr>
                <w:rFonts w:ascii="Arial Narrow" w:hAnsi="Arial Narrow"/>
              </w:rPr>
            </w:pPr>
            <w:r>
              <w:rPr>
                <w:rFonts w:cs="Calibri"/>
                <w:color w:val="000000"/>
                <w:sz w:val="20"/>
                <w:szCs w:val="20"/>
              </w:rPr>
              <w:t>46 112</w:t>
            </w:r>
          </w:p>
        </w:tc>
      </w:tr>
      <w:tr w:rsidR="00200DF4" w14:paraId="0E3D5A58" w14:textId="77777777" w:rsidTr="00C5752F">
        <w:tc>
          <w:tcPr>
            <w:tcW w:w="3890" w:type="dxa"/>
          </w:tcPr>
          <w:p w14:paraId="215C6B32" w14:textId="77777777" w:rsidR="00200DF4" w:rsidRPr="00C97DED" w:rsidRDefault="00200DF4" w:rsidP="00C5752F">
            <w:pPr>
              <w:jc w:val="both"/>
              <w:rPr>
                <w:rFonts w:ascii="Arial Narrow" w:hAnsi="Arial Narrow"/>
              </w:rPr>
            </w:pPr>
            <w:r w:rsidRPr="00B56FB0">
              <w:rPr>
                <w:rFonts w:ascii="Arial Narrow" w:hAnsi="Arial Narrow"/>
              </w:rPr>
              <w:t>SKSPPDIS001010900310</w:t>
            </w:r>
          </w:p>
        </w:tc>
        <w:tc>
          <w:tcPr>
            <w:tcW w:w="783" w:type="dxa"/>
          </w:tcPr>
          <w:p w14:paraId="71892FBB" w14:textId="77777777" w:rsidR="00200DF4" w:rsidRDefault="00200DF4" w:rsidP="00C5752F">
            <w:pPr>
              <w:jc w:val="center"/>
              <w:rPr>
                <w:rFonts w:ascii="Arial Narrow" w:hAnsi="Arial Narrow"/>
              </w:rPr>
            </w:pPr>
            <w:r>
              <w:rPr>
                <w:rFonts w:ascii="Arial Narrow" w:hAnsi="Arial Narrow"/>
              </w:rPr>
              <w:t>M6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36F91F95" w14:textId="77777777" w:rsidR="00200DF4" w:rsidRDefault="00200DF4" w:rsidP="00C5752F">
            <w:pPr>
              <w:jc w:val="center"/>
              <w:rPr>
                <w:rFonts w:ascii="Arial Narrow" w:hAnsi="Arial Narrow"/>
              </w:rPr>
            </w:pPr>
            <w:r>
              <w:rPr>
                <w:rFonts w:cs="Calibri"/>
                <w:color w:val="000000"/>
                <w:sz w:val="20"/>
                <w:szCs w:val="20"/>
              </w:rPr>
              <w:t>89 255</w:t>
            </w:r>
          </w:p>
        </w:tc>
      </w:tr>
      <w:tr w:rsidR="00200DF4" w14:paraId="02333FBC" w14:textId="77777777" w:rsidTr="00C5752F">
        <w:tc>
          <w:tcPr>
            <w:tcW w:w="3890" w:type="dxa"/>
          </w:tcPr>
          <w:p w14:paraId="62BF92D2" w14:textId="77777777" w:rsidR="00200DF4" w:rsidRPr="00B56FB0" w:rsidRDefault="00200DF4" w:rsidP="00C5752F">
            <w:pPr>
              <w:jc w:val="both"/>
              <w:rPr>
                <w:rFonts w:ascii="Arial Narrow" w:hAnsi="Arial Narrow"/>
              </w:rPr>
            </w:pPr>
            <w:r w:rsidRPr="00B56FB0">
              <w:rPr>
                <w:rFonts w:ascii="Arial Narrow" w:hAnsi="Arial Narrow"/>
              </w:rPr>
              <w:t>SKSPPDIS001010900311</w:t>
            </w:r>
          </w:p>
        </w:tc>
        <w:tc>
          <w:tcPr>
            <w:tcW w:w="783" w:type="dxa"/>
          </w:tcPr>
          <w:p w14:paraId="6A706C9C" w14:textId="77777777" w:rsidR="00200DF4" w:rsidRDefault="00200DF4" w:rsidP="00C5752F">
            <w:pPr>
              <w:jc w:val="center"/>
              <w:rPr>
                <w:rFonts w:ascii="Arial Narrow" w:hAnsi="Arial Narrow"/>
              </w:rPr>
            </w:pPr>
            <w:r>
              <w:rPr>
                <w:rFonts w:ascii="Arial Narrow" w:hAnsi="Arial Narrow"/>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6039335" w14:textId="77777777" w:rsidR="00200DF4" w:rsidRDefault="00200DF4" w:rsidP="00C5752F">
            <w:pPr>
              <w:jc w:val="center"/>
              <w:rPr>
                <w:rFonts w:ascii="Arial Narrow" w:hAnsi="Arial Narrow"/>
              </w:rPr>
            </w:pPr>
            <w:r>
              <w:rPr>
                <w:rFonts w:cs="Calibri"/>
                <w:color w:val="000000"/>
                <w:sz w:val="20"/>
                <w:szCs w:val="20"/>
              </w:rPr>
              <w:t>26 378</w:t>
            </w:r>
          </w:p>
        </w:tc>
      </w:tr>
      <w:tr w:rsidR="00200DF4" w14:paraId="515F93F6" w14:textId="77777777" w:rsidTr="00C5752F">
        <w:tc>
          <w:tcPr>
            <w:tcW w:w="3890" w:type="dxa"/>
          </w:tcPr>
          <w:p w14:paraId="0320BCEF" w14:textId="77777777" w:rsidR="00200DF4" w:rsidRDefault="00200DF4" w:rsidP="00C5752F">
            <w:pPr>
              <w:jc w:val="center"/>
              <w:rPr>
                <w:rFonts w:ascii="Arial Narrow" w:hAnsi="Arial Narrow"/>
              </w:rPr>
            </w:pPr>
            <w:r w:rsidRPr="00593DB6">
              <w:rPr>
                <w:rFonts w:ascii="Arial Narrow" w:hAnsi="Arial Narrow"/>
                <w:b/>
                <w:bCs/>
              </w:rPr>
              <w:t>Spolu</w:t>
            </w:r>
          </w:p>
        </w:tc>
        <w:tc>
          <w:tcPr>
            <w:tcW w:w="783" w:type="dxa"/>
          </w:tcPr>
          <w:p w14:paraId="19FCC1B2" w14:textId="77777777" w:rsidR="00200DF4" w:rsidRDefault="00200DF4" w:rsidP="00C5752F">
            <w:pPr>
              <w:jc w:val="both"/>
              <w:rPr>
                <w:rFonts w:ascii="Arial Narrow" w:hAnsi="Arial Narrow"/>
              </w:rPr>
            </w:pPr>
          </w:p>
        </w:tc>
        <w:tc>
          <w:tcPr>
            <w:tcW w:w="3119" w:type="dxa"/>
          </w:tcPr>
          <w:p w14:paraId="109F7BDD" w14:textId="77777777" w:rsidR="00200DF4" w:rsidRPr="00B56FB0" w:rsidRDefault="00200DF4" w:rsidP="00C5752F">
            <w:pPr>
              <w:jc w:val="center"/>
              <w:rPr>
                <w:rFonts w:ascii="Arial Narrow" w:hAnsi="Arial Narrow"/>
                <w:b/>
                <w:bCs/>
              </w:rPr>
            </w:pPr>
            <w:r w:rsidRPr="00B56FB0">
              <w:rPr>
                <w:rFonts w:ascii="Arial Narrow" w:hAnsi="Arial Narrow"/>
                <w:b/>
                <w:bCs/>
              </w:rPr>
              <w:t>282 822</w:t>
            </w:r>
          </w:p>
        </w:tc>
      </w:tr>
    </w:tbl>
    <w:p w14:paraId="5ABC215F" w14:textId="77777777" w:rsidR="00200DF4" w:rsidRDefault="00200DF4" w:rsidP="00200DF4">
      <w:pPr>
        <w:jc w:val="both"/>
        <w:rPr>
          <w:rFonts w:ascii="Arial Narrow" w:hAnsi="Arial Narrow"/>
        </w:rPr>
      </w:pPr>
    </w:p>
    <w:p w14:paraId="7E591B71" w14:textId="77777777" w:rsidR="00200DF4" w:rsidRDefault="00200DF4" w:rsidP="00200DF4">
      <w:pPr>
        <w:jc w:val="both"/>
        <w:rPr>
          <w:rFonts w:ascii="Arial Narrow" w:hAnsi="Arial Narrow"/>
        </w:rPr>
      </w:pPr>
    </w:p>
    <w:p w14:paraId="3B7EA767" w14:textId="77777777" w:rsidR="00200DF4" w:rsidRDefault="00200DF4" w:rsidP="00200DF4">
      <w:pPr>
        <w:jc w:val="both"/>
        <w:rPr>
          <w:rFonts w:ascii="Arial Narrow" w:hAnsi="Arial Narrow"/>
        </w:rPr>
      </w:pPr>
      <w:r>
        <w:rPr>
          <w:rFonts w:ascii="Arial Narrow" w:hAnsi="Arial Narrow"/>
        </w:rPr>
        <w:t>Vysvetlivky:</w:t>
      </w:r>
    </w:p>
    <w:p w14:paraId="04E8DCE2"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 xml:space="preserve">POD - jedinečné číslo odberného miesta, </w:t>
      </w:r>
    </w:p>
    <w:p w14:paraId="746E81FF"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Tarifa – číslo tarifnej skupiny odberného miesta stanovená podľa platnej legislatívy pre reguláciu cien distribúcie zemného plynu</w:t>
      </w:r>
    </w:p>
    <w:p w14:paraId="4E7E00CF" w14:textId="77777777" w:rsidR="00200DF4" w:rsidRDefault="00200DF4" w:rsidP="00200DF4"/>
    <w:p w14:paraId="0B0E31A9" w14:textId="15384265" w:rsidR="00574B9F" w:rsidRPr="0070717B" w:rsidRDefault="00574B9F">
      <w:pPr>
        <w:widowControl/>
        <w:autoSpaceDE/>
        <w:autoSpaceDN/>
        <w:spacing w:after="160" w:line="259" w:lineRule="auto"/>
        <w:rPr>
          <w:rFonts w:cs="Calibri"/>
          <w:b/>
          <w:bCs/>
          <w:sz w:val="20"/>
          <w:szCs w:val="20"/>
        </w:rPr>
      </w:pPr>
    </w:p>
    <w:p w14:paraId="2A5D6812" w14:textId="77777777" w:rsidR="00574B9F" w:rsidRPr="0070717B" w:rsidRDefault="00574B9F">
      <w:pPr>
        <w:widowControl/>
        <w:autoSpaceDE/>
        <w:autoSpaceDN/>
        <w:spacing w:after="160" w:line="259" w:lineRule="auto"/>
        <w:rPr>
          <w:rFonts w:cs="Calibri"/>
          <w:b/>
          <w:bCs/>
          <w:sz w:val="20"/>
          <w:szCs w:val="20"/>
        </w:rPr>
      </w:pPr>
    </w:p>
    <w:p w14:paraId="533BBDA7" w14:textId="1C0F1E68" w:rsidR="0010303E" w:rsidRPr="0070717B" w:rsidRDefault="0010303E">
      <w:pPr>
        <w:widowControl/>
        <w:autoSpaceDE/>
        <w:autoSpaceDN/>
        <w:spacing w:after="160" w:line="259" w:lineRule="auto"/>
        <w:rPr>
          <w:rFonts w:cs="Calibri"/>
          <w:b/>
          <w:bCs/>
          <w:sz w:val="20"/>
          <w:szCs w:val="20"/>
        </w:rPr>
      </w:pPr>
      <w:r w:rsidRPr="0070717B">
        <w:rPr>
          <w:rFonts w:cs="Calibri"/>
          <w:b/>
          <w:bCs/>
          <w:sz w:val="20"/>
          <w:szCs w:val="20"/>
        </w:rPr>
        <w:br w:type="page"/>
      </w:r>
    </w:p>
    <w:p w14:paraId="508CFCE7" w14:textId="2136ED56" w:rsidR="00B416A8" w:rsidRPr="0070717B" w:rsidRDefault="00B416A8" w:rsidP="00B00DD2">
      <w:pPr>
        <w:widowControl/>
        <w:autoSpaceDE/>
        <w:autoSpaceDN/>
        <w:spacing w:after="160" w:line="259" w:lineRule="auto"/>
        <w:jc w:val="center"/>
        <w:rPr>
          <w:rFonts w:cs="Calibri"/>
          <w:b/>
          <w:bCs/>
          <w:sz w:val="20"/>
          <w:szCs w:val="20"/>
        </w:rPr>
      </w:pPr>
      <w:r w:rsidRPr="0070717B">
        <w:rPr>
          <w:rFonts w:cs="Calibri"/>
          <w:b/>
          <w:bCs/>
          <w:sz w:val="20"/>
          <w:szCs w:val="20"/>
        </w:rPr>
        <w:lastRenderedPageBreak/>
        <w:t>Príloha č. 2</w:t>
      </w:r>
    </w:p>
    <w:p w14:paraId="226FF3F7" w14:textId="77777777" w:rsidR="00E21BFC" w:rsidRPr="0070717B" w:rsidRDefault="00E21BFC" w:rsidP="00E21BFC">
      <w:pPr>
        <w:jc w:val="center"/>
        <w:rPr>
          <w:rFonts w:cs="Calibri"/>
          <w:b/>
          <w:bCs/>
          <w:sz w:val="20"/>
          <w:szCs w:val="20"/>
        </w:rPr>
      </w:pPr>
      <w:bookmarkStart w:id="12" w:name="OLE_LINK94"/>
      <w:r w:rsidRPr="0070717B">
        <w:rPr>
          <w:rFonts w:cs="Calibri"/>
          <w:b/>
          <w:bCs/>
          <w:sz w:val="20"/>
          <w:szCs w:val="20"/>
        </w:rPr>
        <w:t>Predpokladaný objem odberu</w:t>
      </w:r>
      <w:bookmarkEnd w:id="12"/>
      <w:r w:rsidRPr="0070717B">
        <w:rPr>
          <w:rFonts w:cs="Calibri"/>
          <w:b/>
          <w:bCs/>
          <w:sz w:val="20"/>
          <w:szCs w:val="20"/>
        </w:rPr>
        <w:t xml:space="preserve"> a zoznam Odberných miest</w:t>
      </w:r>
    </w:p>
    <w:p w14:paraId="44D6B7DA" w14:textId="77777777" w:rsidR="00B416A8" w:rsidRPr="0070717B" w:rsidRDefault="00B416A8" w:rsidP="00E21BFC">
      <w:pPr>
        <w:rPr>
          <w:rFonts w:cs="Calibri"/>
          <w:b/>
          <w:bCs/>
          <w:sz w:val="20"/>
          <w:szCs w:val="20"/>
        </w:rPr>
      </w:pPr>
    </w:p>
    <w:p w14:paraId="5032F121" w14:textId="5360716E" w:rsidR="00E21BFC" w:rsidRPr="0070717B" w:rsidRDefault="00E21BFC" w:rsidP="00900915">
      <w:pPr>
        <w:pStyle w:val="Odsekzoznamu"/>
        <w:ind w:left="0" w:firstLine="0"/>
        <w:jc w:val="both"/>
        <w:rPr>
          <w:rFonts w:cs="Calibri"/>
          <w:szCs w:val="20"/>
        </w:rPr>
      </w:pPr>
      <w:bookmarkStart w:id="13" w:name="OLE_LINK5"/>
      <w:bookmarkStart w:id="14" w:name="OLE_LINK95"/>
      <w:bookmarkStart w:id="15" w:name="OLE_LINK122"/>
      <w:r w:rsidRPr="0070717B">
        <w:rPr>
          <w:rFonts w:cs="Calibri"/>
          <w:szCs w:val="20"/>
        </w:rPr>
        <w:t>Predpokladaný objem odobrat</w:t>
      </w:r>
      <w:bookmarkEnd w:id="13"/>
      <w:r w:rsidRPr="0070717B">
        <w:rPr>
          <w:rFonts w:cs="Calibri"/>
          <w:szCs w:val="20"/>
        </w:rPr>
        <w:t xml:space="preserve">ého </w:t>
      </w:r>
      <w:bookmarkStart w:id="16" w:name="OLE_LINK99"/>
      <w:bookmarkStart w:id="17" w:name="OLE_LINK121"/>
      <w:r w:rsidRPr="0070717B">
        <w:rPr>
          <w:rFonts w:cs="Calibri"/>
          <w:szCs w:val="20"/>
        </w:rPr>
        <w:t xml:space="preserve">plynu </w:t>
      </w:r>
      <w:bookmarkEnd w:id="16"/>
      <w:r w:rsidRPr="0070717B">
        <w:rPr>
          <w:rFonts w:cs="Calibri"/>
          <w:szCs w:val="20"/>
        </w:rPr>
        <w:t xml:space="preserve">počas </w:t>
      </w:r>
      <w:bookmarkEnd w:id="14"/>
      <w:r w:rsidRPr="0070717B">
        <w:rPr>
          <w:rFonts w:cs="Calibri"/>
          <w:szCs w:val="20"/>
        </w:rPr>
        <w:t xml:space="preserve">Zmluvného obdobia: </w:t>
      </w:r>
      <w:r w:rsidR="00DF7C29" w:rsidRPr="0070717B">
        <w:rPr>
          <w:rFonts w:eastAsia="Arial Unicode MS" w:cs="Calibri"/>
          <w:szCs w:val="20"/>
          <w:highlight w:val="yellow"/>
        </w:rPr>
        <w:t>[•]</w:t>
      </w:r>
      <w:r w:rsidR="00574B9F" w:rsidRPr="0070717B">
        <w:rPr>
          <w:rFonts w:cs="Calibri"/>
          <w:b/>
          <w:szCs w:val="20"/>
        </w:rPr>
        <w:t xml:space="preserve"> </w:t>
      </w:r>
      <w:r w:rsidR="0010303E" w:rsidRPr="0070717B">
        <w:rPr>
          <w:rFonts w:cs="Calibri"/>
          <w:b/>
          <w:bCs/>
          <w:szCs w:val="20"/>
        </w:rPr>
        <w:t>k</w:t>
      </w:r>
      <w:r w:rsidRPr="0070717B">
        <w:rPr>
          <w:rFonts w:cs="Calibri"/>
          <w:b/>
          <w:bCs/>
          <w:szCs w:val="20"/>
        </w:rPr>
        <w:t>Wh</w:t>
      </w:r>
      <w:r w:rsidRPr="0070717B">
        <w:rPr>
          <w:rFonts w:cs="Calibri"/>
          <w:szCs w:val="20"/>
        </w:rPr>
        <w:t xml:space="preserve"> (ďalej ako „</w:t>
      </w:r>
      <w:bookmarkStart w:id="18" w:name="OLE_LINK100"/>
      <w:r w:rsidRPr="0070717B">
        <w:rPr>
          <w:rFonts w:cs="Calibri"/>
          <w:b/>
          <w:bCs/>
          <w:szCs w:val="20"/>
        </w:rPr>
        <w:t>Predpokladaný odber</w:t>
      </w:r>
      <w:bookmarkEnd w:id="18"/>
      <w:r w:rsidRPr="0070717B">
        <w:rPr>
          <w:rFonts w:cs="Calibri"/>
          <w:szCs w:val="20"/>
        </w:rPr>
        <w:t>“)</w:t>
      </w:r>
    </w:p>
    <w:bookmarkEnd w:id="15"/>
    <w:p w14:paraId="4D5962B8" w14:textId="77777777" w:rsidR="00E21BFC" w:rsidRPr="0070717B" w:rsidRDefault="00E21BFC" w:rsidP="00E21BFC">
      <w:pPr>
        <w:pStyle w:val="Odsekzoznamu"/>
        <w:ind w:left="0"/>
        <w:jc w:val="both"/>
        <w:rPr>
          <w:rFonts w:cs="Calibri"/>
          <w:szCs w:val="20"/>
        </w:rPr>
      </w:pPr>
    </w:p>
    <w:bookmarkEnd w:id="17"/>
    <w:p w14:paraId="792CFD9D" w14:textId="4B225E86" w:rsidR="00E21BFC" w:rsidRPr="0070717B" w:rsidRDefault="00E21BFC" w:rsidP="00900915">
      <w:pPr>
        <w:pStyle w:val="Odsekzoznamu"/>
        <w:ind w:left="0" w:firstLine="0"/>
        <w:jc w:val="both"/>
        <w:rPr>
          <w:rFonts w:cs="Calibri"/>
          <w:szCs w:val="20"/>
        </w:rPr>
      </w:pPr>
      <w:r w:rsidRPr="0070717B">
        <w:rPr>
          <w:rFonts w:cs="Calibri"/>
          <w:szCs w:val="20"/>
        </w:rPr>
        <w:t xml:space="preserve">Charakteristika odberných miest: </w:t>
      </w:r>
      <w:r w:rsidR="00DF7C29" w:rsidRPr="0070717B">
        <w:rPr>
          <w:rFonts w:eastAsia="Arial Unicode MS" w:cs="Calibri"/>
          <w:szCs w:val="20"/>
          <w:highlight w:val="yellow"/>
        </w:rPr>
        <w:t>[•]</w:t>
      </w:r>
      <w:r w:rsidRPr="0070717B">
        <w:rPr>
          <w:rFonts w:cs="Calibri"/>
          <w:szCs w:val="20"/>
        </w:rPr>
        <w:t>.</w:t>
      </w:r>
    </w:p>
    <w:p w14:paraId="4E0A68E5" w14:textId="77777777" w:rsidR="00E21BFC" w:rsidRPr="0070717B" w:rsidRDefault="00E21BFC" w:rsidP="00E21BFC">
      <w:pPr>
        <w:jc w:val="both"/>
        <w:rPr>
          <w:rFonts w:cs="Calibri"/>
          <w:sz w:val="20"/>
          <w:szCs w:val="20"/>
        </w:rPr>
      </w:pPr>
    </w:p>
    <w:p w14:paraId="1B3231E9" w14:textId="70E258B6" w:rsidR="00B416A8" w:rsidRPr="0070717B" w:rsidRDefault="00E21BFC" w:rsidP="00900915">
      <w:pPr>
        <w:pStyle w:val="Odsekzoznamu"/>
        <w:ind w:left="0" w:firstLine="0"/>
        <w:jc w:val="both"/>
        <w:rPr>
          <w:rFonts w:cs="Calibri"/>
          <w:szCs w:val="20"/>
        </w:rPr>
      </w:pPr>
      <w:r w:rsidRPr="0070717B">
        <w:rPr>
          <w:rFonts w:cs="Calibri"/>
          <w:szCs w:val="20"/>
        </w:rPr>
        <w:t>Tabuľka č. 1 – Zoznam Odberných miest Objednávateľa</w:t>
      </w:r>
    </w:p>
    <w:p w14:paraId="5CA96455" w14:textId="77777777" w:rsidR="00B416A8" w:rsidRPr="0070717B" w:rsidRDefault="00B416A8" w:rsidP="00224AB8">
      <w:pPr>
        <w:jc w:val="both"/>
        <w:rPr>
          <w:rFonts w:cs="Calibri"/>
          <w:sz w:val="20"/>
          <w:szCs w:val="20"/>
          <w:highlight w:val="yellow"/>
        </w:rPr>
      </w:pPr>
    </w:p>
    <w:p w14:paraId="697AF308" w14:textId="77777777" w:rsidR="00B416A8" w:rsidRPr="0070717B" w:rsidRDefault="00B416A8" w:rsidP="00B416A8">
      <w:pPr>
        <w:pStyle w:val="Odsekzoznamu"/>
        <w:jc w:val="both"/>
        <w:rPr>
          <w:rFonts w:cs="Calibri"/>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70717B" w14:paraId="7A49C758" w14:textId="77777777" w:rsidTr="00224AB8">
        <w:trPr>
          <w:trHeight w:val="20"/>
        </w:trPr>
        <w:tc>
          <w:tcPr>
            <w:tcW w:w="426" w:type="dxa"/>
            <w:shd w:val="clear" w:color="auto" w:fill="F2F2F2" w:themeFill="background1" w:themeFillShade="F2"/>
            <w:vAlign w:val="center"/>
          </w:tcPr>
          <w:p w14:paraId="2CCA7829" w14:textId="77777777" w:rsidR="007C2EE7" w:rsidRPr="0070717B" w:rsidRDefault="007C2EE7" w:rsidP="007C2EE7">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Č.</w:t>
            </w:r>
          </w:p>
        </w:tc>
        <w:tc>
          <w:tcPr>
            <w:tcW w:w="2971" w:type="dxa"/>
            <w:shd w:val="clear" w:color="auto" w:fill="F2F2F2" w:themeFill="background1" w:themeFillShade="F2"/>
            <w:vAlign w:val="center"/>
          </w:tcPr>
          <w:p w14:paraId="6E709934" w14:textId="41E49E1D"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Odberné miesta (Názov/adresa)</w:t>
            </w:r>
          </w:p>
        </w:tc>
        <w:tc>
          <w:tcPr>
            <w:tcW w:w="2127" w:type="dxa"/>
            <w:shd w:val="clear" w:color="auto" w:fill="F2F2F2" w:themeFill="background1" w:themeFillShade="F2"/>
            <w:vAlign w:val="center"/>
          </w:tcPr>
          <w:p w14:paraId="70B257B3" w14:textId="72FE7F55"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Predpokladaný odber (kWh) 01.01.202</w:t>
            </w:r>
            <w:r w:rsidR="00D51134">
              <w:rPr>
                <w:rFonts w:ascii="Calibri" w:hAnsi="Calibri" w:cs="Calibri"/>
                <w:b/>
                <w:bCs/>
                <w:color w:val="000000"/>
                <w:sz w:val="20"/>
                <w:szCs w:val="20"/>
              </w:rPr>
              <w:t>4</w:t>
            </w:r>
            <w:r w:rsidRPr="0070717B">
              <w:rPr>
                <w:rFonts w:ascii="Calibri" w:hAnsi="Calibri" w:cs="Calibri"/>
                <w:b/>
                <w:bCs/>
                <w:color w:val="000000"/>
                <w:sz w:val="20"/>
                <w:szCs w:val="20"/>
              </w:rPr>
              <w:t xml:space="preserve"> - 31.12.202</w:t>
            </w:r>
            <w:r w:rsidR="00D51134">
              <w:rPr>
                <w:rFonts w:ascii="Calibri" w:hAnsi="Calibri" w:cs="Calibri"/>
                <w:b/>
                <w:bCs/>
                <w:color w:val="000000"/>
                <w:sz w:val="20"/>
                <w:szCs w:val="20"/>
              </w:rPr>
              <w:t>4</w:t>
            </w:r>
          </w:p>
        </w:tc>
        <w:tc>
          <w:tcPr>
            <w:tcW w:w="2268" w:type="dxa"/>
            <w:shd w:val="clear" w:color="auto" w:fill="F2F2F2" w:themeFill="background1" w:themeFillShade="F2"/>
            <w:vAlign w:val="center"/>
          </w:tcPr>
          <w:p w14:paraId="6DF043E8"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POD kód</w:t>
            </w:r>
          </w:p>
        </w:tc>
        <w:tc>
          <w:tcPr>
            <w:tcW w:w="2126" w:type="dxa"/>
            <w:shd w:val="clear" w:color="auto" w:fill="F2F2F2" w:themeFill="background1" w:themeFillShade="F2"/>
            <w:vAlign w:val="center"/>
          </w:tcPr>
          <w:p w14:paraId="356A0F1F"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Zaradenie odberu (MO, SO, VO)</w:t>
            </w:r>
          </w:p>
        </w:tc>
      </w:tr>
      <w:tr w:rsidR="007C2EE7" w:rsidRPr="0070717B" w14:paraId="7C83B8A8" w14:textId="77777777" w:rsidTr="007C2EE7">
        <w:trPr>
          <w:trHeight w:val="20"/>
        </w:trPr>
        <w:tc>
          <w:tcPr>
            <w:tcW w:w="426" w:type="dxa"/>
            <w:shd w:val="clear" w:color="auto" w:fill="auto"/>
            <w:vAlign w:val="center"/>
          </w:tcPr>
          <w:p w14:paraId="7B717386" w14:textId="1361A5F7" w:rsidR="007C2EE7" w:rsidRPr="0070717B" w:rsidRDefault="007C2EE7" w:rsidP="007C2EE7">
            <w:pPr>
              <w:pStyle w:val="In0"/>
              <w:spacing w:after="0" w:line="240" w:lineRule="auto"/>
              <w:jc w:val="center"/>
              <w:rPr>
                <w:rFonts w:ascii="Calibri" w:hAnsi="Calibri" w:cs="Calibri"/>
                <w:sz w:val="20"/>
                <w:szCs w:val="20"/>
              </w:rPr>
            </w:pPr>
          </w:p>
        </w:tc>
        <w:tc>
          <w:tcPr>
            <w:tcW w:w="2971" w:type="dxa"/>
            <w:shd w:val="clear" w:color="auto" w:fill="auto"/>
            <w:vAlign w:val="center"/>
          </w:tcPr>
          <w:p w14:paraId="4A69E5EC" w14:textId="33DF2A2C" w:rsidR="007C2EE7" w:rsidRPr="0070717B" w:rsidRDefault="007C2EE7" w:rsidP="007C2EE7">
            <w:pPr>
              <w:pStyle w:val="In0"/>
              <w:spacing w:before="60" w:after="60" w:line="240" w:lineRule="auto"/>
              <w:rPr>
                <w:rFonts w:ascii="Calibri" w:hAnsi="Calibri" w:cs="Calibri"/>
                <w:sz w:val="20"/>
                <w:szCs w:val="20"/>
              </w:rPr>
            </w:pPr>
          </w:p>
        </w:tc>
        <w:tc>
          <w:tcPr>
            <w:tcW w:w="2127" w:type="dxa"/>
            <w:shd w:val="clear" w:color="auto" w:fill="auto"/>
            <w:vAlign w:val="center"/>
          </w:tcPr>
          <w:p w14:paraId="5BA66D84" w14:textId="09E1BB68" w:rsidR="007C2EE7" w:rsidRPr="0070717B" w:rsidRDefault="007C2EE7" w:rsidP="007C2EE7">
            <w:pPr>
              <w:pStyle w:val="In0"/>
              <w:spacing w:before="60" w:after="60" w:line="240" w:lineRule="auto"/>
              <w:jc w:val="center"/>
              <w:rPr>
                <w:rFonts w:ascii="Calibri" w:hAnsi="Calibri" w:cs="Calibri"/>
                <w:sz w:val="20"/>
                <w:szCs w:val="20"/>
              </w:rPr>
            </w:pPr>
          </w:p>
        </w:tc>
        <w:tc>
          <w:tcPr>
            <w:tcW w:w="2268" w:type="dxa"/>
            <w:shd w:val="clear" w:color="auto" w:fill="auto"/>
            <w:vAlign w:val="center"/>
          </w:tcPr>
          <w:p w14:paraId="79857C13" w14:textId="6E13D510" w:rsidR="007C2EE7" w:rsidRPr="0070717B" w:rsidRDefault="007C2EE7" w:rsidP="007C2EE7">
            <w:pPr>
              <w:pStyle w:val="In0"/>
              <w:spacing w:before="60" w:after="60" w:line="240" w:lineRule="auto"/>
              <w:jc w:val="center"/>
              <w:rPr>
                <w:rFonts w:ascii="Calibri" w:hAnsi="Calibri" w:cs="Calibri"/>
                <w:sz w:val="20"/>
                <w:szCs w:val="20"/>
              </w:rPr>
            </w:pPr>
          </w:p>
        </w:tc>
        <w:tc>
          <w:tcPr>
            <w:tcW w:w="2126" w:type="dxa"/>
            <w:shd w:val="clear" w:color="auto" w:fill="auto"/>
            <w:vAlign w:val="center"/>
          </w:tcPr>
          <w:p w14:paraId="10F5CBDB" w14:textId="47003591" w:rsidR="007C2EE7" w:rsidRPr="0070717B" w:rsidRDefault="007C2EE7" w:rsidP="007C2EE7">
            <w:pPr>
              <w:pStyle w:val="In0"/>
              <w:spacing w:before="60" w:after="60" w:line="240" w:lineRule="auto"/>
              <w:jc w:val="center"/>
              <w:rPr>
                <w:rFonts w:ascii="Calibri" w:hAnsi="Calibri" w:cs="Calibri"/>
                <w:sz w:val="20"/>
                <w:szCs w:val="20"/>
              </w:rPr>
            </w:pPr>
          </w:p>
        </w:tc>
      </w:tr>
      <w:tr w:rsidR="007C2EE7" w:rsidRPr="0070717B" w14:paraId="6A5ADAF1" w14:textId="77777777" w:rsidTr="007C2EE7">
        <w:trPr>
          <w:trHeight w:val="20"/>
        </w:trPr>
        <w:tc>
          <w:tcPr>
            <w:tcW w:w="426" w:type="dxa"/>
            <w:shd w:val="clear" w:color="auto" w:fill="auto"/>
            <w:vAlign w:val="center"/>
          </w:tcPr>
          <w:p w14:paraId="0656DE69" w14:textId="096209A8"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4D9F2428" w14:textId="24165FB3" w:rsidR="007C2EE7" w:rsidRPr="0070717B" w:rsidRDefault="007C2EE7" w:rsidP="007C2EE7">
            <w:pPr>
              <w:pStyle w:val="In0"/>
              <w:spacing w:before="60" w:after="60" w:line="240" w:lineRule="auto"/>
              <w:rPr>
                <w:rFonts w:ascii="Calibri" w:hAnsi="Calibri" w:cs="Calibri"/>
                <w:color w:val="000000"/>
                <w:sz w:val="20"/>
                <w:szCs w:val="20"/>
                <w:highlight w:val="yellow"/>
              </w:rPr>
            </w:pPr>
          </w:p>
        </w:tc>
        <w:tc>
          <w:tcPr>
            <w:tcW w:w="2127" w:type="dxa"/>
            <w:shd w:val="clear" w:color="auto" w:fill="auto"/>
            <w:vAlign w:val="center"/>
          </w:tcPr>
          <w:p w14:paraId="6D3AED58" w14:textId="4455A13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08B02882" w14:textId="47D7FEC5"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690EA71D" w14:textId="2428AF40"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r w:rsidR="007C2EE7" w:rsidRPr="0070717B" w14:paraId="11ABD56D" w14:textId="77777777" w:rsidTr="007C2EE7">
        <w:trPr>
          <w:trHeight w:val="20"/>
        </w:trPr>
        <w:tc>
          <w:tcPr>
            <w:tcW w:w="426" w:type="dxa"/>
            <w:shd w:val="clear" w:color="auto" w:fill="auto"/>
            <w:vAlign w:val="center"/>
          </w:tcPr>
          <w:p w14:paraId="7595C1ED" w14:textId="77777777"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0D3D99E3" w14:textId="732C3373"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r w:rsidRPr="0070717B">
              <w:rPr>
                <w:rFonts w:ascii="Calibri" w:hAnsi="Calibri" w:cs="Calibri"/>
                <w:b/>
                <w:bCs/>
                <w:color w:val="000000"/>
                <w:sz w:val="20"/>
                <w:szCs w:val="20"/>
              </w:rPr>
              <w:t>SPOLU</w:t>
            </w:r>
          </w:p>
        </w:tc>
        <w:tc>
          <w:tcPr>
            <w:tcW w:w="2127" w:type="dxa"/>
            <w:shd w:val="clear" w:color="auto" w:fill="auto"/>
            <w:vAlign w:val="center"/>
          </w:tcPr>
          <w:p w14:paraId="0F454573" w14:textId="79C4FFB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6F861827"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06598609"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bl>
    <w:p w14:paraId="77415E23" w14:textId="70157A1A" w:rsidR="00B416A8" w:rsidRPr="0070717B" w:rsidRDefault="00B416A8" w:rsidP="00B00DD2">
      <w:pPr>
        <w:rPr>
          <w:rFonts w:cs="Calibri"/>
          <w:b/>
          <w:bCs/>
          <w:sz w:val="20"/>
          <w:szCs w:val="20"/>
        </w:rPr>
      </w:pPr>
    </w:p>
    <w:p w14:paraId="1B1F88B2" w14:textId="11192B48" w:rsidR="00B00DD2" w:rsidRPr="0070717B" w:rsidRDefault="00454C34">
      <w:pPr>
        <w:widowControl/>
        <w:autoSpaceDE/>
        <w:autoSpaceDN/>
        <w:spacing w:after="160" w:line="259" w:lineRule="auto"/>
        <w:rPr>
          <w:rFonts w:cs="Calibri"/>
          <w:b/>
          <w:bCs/>
          <w:sz w:val="20"/>
          <w:szCs w:val="20"/>
        </w:rPr>
      </w:pPr>
      <w:r w:rsidRPr="0070717B">
        <w:rPr>
          <w:rFonts w:cs="Calibri"/>
          <w:b/>
          <w:bCs/>
          <w:sz w:val="20"/>
          <w:szCs w:val="20"/>
        </w:rPr>
        <w:tab/>
      </w:r>
    </w:p>
    <w:p w14:paraId="046FD387"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475CB255" w14:textId="0D9E13F2" w:rsidR="00B416A8" w:rsidRPr="0070717B" w:rsidRDefault="00B416A8" w:rsidP="00B416A8">
      <w:pPr>
        <w:jc w:val="center"/>
        <w:rPr>
          <w:rFonts w:cs="Calibri"/>
          <w:b/>
          <w:bCs/>
          <w:sz w:val="20"/>
          <w:szCs w:val="20"/>
        </w:rPr>
      </w:pPr>
      <w:r w:rsidRPr="0070717B">
        <w:rPr>
          <w:rFonts w:cs="Calibri"/>
          <w:b/>
          <w:bCs/>
          <w:sz w:val="20"/>
          <w:szCs w:val="20"/>
        </w:rPr>
        <w:lastRenderedPageBreak/>
        <w:t>Príloha č. 3</w:t>
      </w:r>
    </w:p>
    <w:p w14:paraId="4A324284" w14:textId="77777777" w:rsidR="00B416A8" w:rsidRPr="0070717B" w:rsidRDefault="00B416A8" w:rsidP="00971BDA">
      <w:pPr>
        <w:jc w:val="center"/>
        <w:rPr>
          <w:rFonts w:cs="Calibri"/>
          <w:b/>
          <w:bCs/>
          <w:sz w:val="20"/>
          <w:szCs w:val="20"/>
        </w:rPr>
      </w:pPr>
    </w:p>
    <w:p w14:paraId="3A672EA7" w14:textId="77777777" w:rsidR="00B00DD2" w:rsidRPr="0070717B" w:rsidRDefault="00B00DD2" w:rsidP="00B00DD2">
      <w:pPr>
        <w:jc w:val="center"/>
        <w:rPr>
          <w:rFonts w:cs="Calibri"/>
          <w:b/>
          <w:bCs/>
          <w:sz w:val="20"/>
          <w:szCs w:val="20"/>
        </w:rPr>
      </w:pPr>
      <w:r w:rsidRPr="0070717B">
        <w:rPr>
          <w:rFonts w:cs="Calibri"/>
          <w:b/>
          <w:bCs/>
          <w:sz w:val="20"/>
          <w:szCs w:val="20"/>
        </w:rPr>
        <w:t>Cena za dodávku plynu</w:t>
      </w:r>
    </w:p>
    <w:p w14:paraId="237587E6" w14:textId="77777777" w:rsidR="00B00DD2" w:rsidRPr="0070717B" w:rsidRDefault="00B00DD2" w:rsidP="00B00DD2">
      <w:pPr>
        <w:jc w:val="center"/>
        <w:rPr>
          <w:rFonts w:cs="Calibri"/>
          <w:b/>
          <w:bCs/>
          <w:sz w:val="20"/>
          <w:szCs w:val="20"/>
        </w:rPr>
      </w:pPr>
    </w:p>
    <w:p w14:paraId="6B7799AE" w14:textId="77777777" w:rsidR="00200DF4" w:rsidRDefault="00200DF4">
      <w:pPr>
        <w:widowControl/>
        <w:autoSpaceDE/>
        <w:autoSpaceDN/>
        <w:spacing w:after="160" w:line="259" w:lineRule="auto"/>
        <w:rPr>
          <w:rFonts w:cs="Calibri"/>
          <w:b/>
          <w:bCs/>
          <w:sz w:val="20"/>
          <w:szCs w:val="20"/>
        </w:rPr>
      </w:pPr>
    </w:p>
    <w:tbl>
      <w:tblPr>
        <w:tblW w:w="82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0"/>
        <w:gridCol w:w="2973"/>
      </w:tblGrid>
      <w:tr w:rsidR="00592869" w:rsidRPr="009F208B" w14:paraId="4D5AA416" w14:textId="77777777" w:rsidTr="00BD3E40">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CE97A69" w14:textId="77777777" w:rsidR="00592869" w:rsidRPr="009F208B" w:rsidRDefault="0059286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Špecifikácia ceny</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09F6D2"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Jednotková cena </w:t>
            </w:r>
            <w:r w:rsidRPr="009F208B">
              <w:rPr>
                <w:rFonts w:ascii="Arial Narrow" w:hAnsi="Arial Narrow" w:cs="Segoe UI"/>
                <w:lang w:eastAsia="sk-SK"/>
              </w:rPr>
              <w:t> </w:t>
            </w:r>
          </w:p>
          <w:p w14:paraId="7D4EA69C"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v</w:t>
            </w:r>
            <w:r w:rsidRPr="009F208B">
              <w:rPr>
                <w:rFonts w:ascii="Arial" w:hAnsi="Arial" w:cs="Arial"/>
                <w:b/>
                <w:bCs/>
                <w:lang w:eastAsia="sk-SK"/>
              </w:rPr>
              <w:t> </w:t>
            </w:r>
            <w:r w:rsidRPr="009F208B">
              <w:rPr>
                <w:rFonts w:ascii="Arial Narrow" w:hAnsi="Arial Narrow" w:cs="Segoe UI"/>
                <w:b/>
                <w:bCs/>
                <w:lang w:eastAsia="sk-SK"/>
              </w:rPr>
              <w:t>EUR/MWh bez DPH</w:t>
            </w:r>
            <w:r w:rsidRPr="009F208B">
              <w:rPr>
                <w:rFonts w:ascii="Arial Narrow" w:hAnsi="Arial Narrow" w:cs="Segoe UI"/>
                <w:lang w:eastAsia="sk-SK"/>
              </w:rPr>
              <w:t> </w:t>
            </w:r>
          </w:p>
        </w:tc>
      </w:tr>
      <w:tr w:rsidR="00592869" w:rsidRPr="009F208B" w14:paraId="588C5EA4"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5ABBF" w14:textId="77777777" w:rsidR="00592869" w:rsidRPr="009F208B" w:rsidRDefault="0059286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Cena za dodávku plynu</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AA8A5D"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p w14:paraId="678AF2AA"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r w:rsidR="00592869" w:rsidRPr="009F208B" w14:paraId="1A4E2956"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78F39" w14:textId="77777777" w:rsidR="00592869" w:rsidRPr="009F208B" w:rsidRDefault="0059286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Informatívne položky</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DE48C9"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p w14:paraId="409B2102"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r w:rsidRPr="68D9709E">
              <w:rPr>
                <w:rFonts w:ascii="Arial Narrow" w:hAnsi="Arial Narrow" w:cs="Segoe UI"/>
                <w:lang w:eastAsia="sk-SK"/>
              </w:rPr>
              <w:t>-</w:t>
            </w:r>
          </w:p>
        </w:tc>
      </w:tr>
      <w:tr w:rsidR="00592869" w:rsidRPr="009F208B" w14:paraId="7FF4550B"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49964" w14:textId="77777777" w:rsidR="00592869" w:rsidRPr="009F208B" w:rsidRDefault="00592869" w:rsidP="00BD3E40">
            <w:pPr>
              <w:widowControl/>
              <w:autoSpaceDE/>
              <w:autoSpaceDN/>
              <w:ind w:left="708"/>
              <w:textAlignment w:val="baseline"/>
              <w:rPr>
                <w:rFonts w:ascii="Segoe UI" w:hAnsi="Segoe UI" w:cs="Segoe UI"/>
                <w:sz w:val="18"/>
                <w:szCs w:val="18"/>
                <w:lang w:eastAsia="sk-SK"/>
              </w:rPr>
            </w:pPr>
            <w:r w:rsidRPr="002F55B7">
              <w:rPr>
                <w:rFonts w:ascii="Arial Narrow" w:hAnsi="Arial Narrow" w:cs="Segoe UI"/>
                <w:lang w:eastAsia="sk-SK"/>
              </w:rPr>
              <w:t>Cena za odobratie množstva plynu nižšie ako 90% dohodnutého zmluvného množstva</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CD604E"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r w:rsidR="00592869" w:rsidRPr="009F208B" w14:paraId="45ED1D4D"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767D" w14:textId="77777777" w:rsidR="00592869" w:rsidRPr="009F208B" w:rsidRDefault="00592869" w:rsidP="00BD3E40">
            <w:pPr>
              <w:widowControl/>
              <w:autoSpaceDE/>
              <w:autoSpaceDN/>
              <w:ind w:left="708"/>
              <w:textAlignment w:val="baseline"/>
              <w:rPr>
                <w:rFonts w:ascii="Segoe UI" w:hAnsi="Segoe UI" w:cs="Segoe UI"/>
                <w:sz w:val="18"/>
                <w:szCs w:val="18"/>
                <w:lang w:eastAsia="sk-SK"/>
              </w:rPr>
            </w:pPr>
            <w:r w:rsidRPr="002F55B7">
              <w:rPr>
                <w:rFonts w:ascii="Arial Narrow" w:hAnsi="Arial Narrow" w:cs="Segoe UI"/>
                <w:lang w:eastAsia="sk-SK"/>
              </w:rPr>
              <w:t xml:space="preserve">Cena za odobratie množstva plynu presahujúceho 110% dohodnutého zmluvného množstva </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217E0A"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bl>
    <w:p w14:paraId="0EE5B59B" w14:textId="2F47AAFE" w:rsidR="00B00DD2" w:rsidRPr="0070717B" w:rsidRDefault="00B00DD2">
      <w:pPr>
        <w:widowControl/>
        <w:autoSpaceDE/>
        <w:autoSpaceDN/>
        <w:spacing w:after="160" w:line="259" w:lineRule="auto"/>
        <w:rPr>
          <w:rFonts w:cs="Calibri"/>
          <w:b/>
          <w:bCs/>
          <w:sz w:val="20"/>
          <w:szCs w:val="20"/>
        </w:rPr>
      </w:pPr>
      <w:r w:rsidRPr="0070717B">
        <w:rPr>
          <w:rFonts w:cs="Calibri"/>
          <w:b/>
          <w:bCs/>
          <w:sz w:val="20"/>
          <w:szCs w:val="20"/>
        </w:rPr>
        <w:br w:type="page"/>
      </w:r>
    </w:p>
    <w:p w14:paraId="2AADF296" w14:textId="0FC18A5C" w:rsidR="00B416A8" w:rsidRPr="0070717B" w:rsidRDefault="00B416A8" w:rsidP="00B416A8">
      <w:pPr>
        <w:jc w:val="center"/>
        <w:rPr>
          <w:rFonts w:cs="Calibri"/>
          <w:b/>
          <w:bCs/>
          <w:sz w:val="20"/>
          <w:szCs w:val="20"/>
        </w:rPr>
      </w:pPr>
      <w:r w:rsidRPr="0070717B">
        <w:rPr>
          <w:rFonts w:cs="Calibri"/>
          <w:b/>
          <w:bCs/>
          <w:sz w:val="20"/>
          <w:szCs w:val="20"/>
        </w:rPr>
        <w:lastRenderedPageBreak/>
        <w:t>Príloha č. 4</w:t>
      </w:r>
    </w:p>
    <w:p w14:paraId="6E402B72" w14:textId="77777777" w:rsidR="00B416A8" w:rsidRPr="0070717B" w:rsidRDefault="00B416A8" w:rsidP="00B416A8">
      <w:pPr>
        <w:jc w:val="center"/>
        <w:rPr>
          <w:rFonts w:cs="Calibri"/>
          <w:b/>
          <w:bCs/>
          <w:sz w:val="20"/>
          <w:szCs w:val="20"/>
        </w:rPr>
      </w:pPr>
    </w:p>
    <w:p w14:paraId="2ECFB524" w14:textId="77777777" w:rsidR="00B416A8" w:rsidRPr="0070717B" w:rsidRDefault="00B416A8" w:rsidP="00B416A8">
      <w:pPr>
        <w:jc w:val="center"/>
        <w:rPr>
          <w:rFonts w:cs="Calibri"/>
          <w:b/>
          <w:bCs/>
          <w:sz w:val="20"/>
          <w:szCs w:val="20"/>
        </w:rPr>
      </w:pPr>
      <w:r w:rsidRPr="0070717B">
        <w:rPr>
          <w:rFonts w:cs="Calibri"/>
          <w:b/>
          <w:bCs/>
          <w:sz w:val="20"/>
          <w:szCs w:val="20"/>
        </w:rPr>
        <w:t>Povolenia a vyhlásenia</w:t>
      </w:r>
    </w:p>
    <w:p w14:paraId="71650250" w14:textId="77777777" w:rsidR="00B416A8" w:rsidRPr="0070717B" w:rsidRDefault="00B416A8" w:rsidP="00B416A8">
      <w:pPr>
        <w:rPr>
          <w:rFonts w:cs="Calibri"/>
          <w:sz w:val="20"/>
          <w:szCs w:val="20"/>
        </w:rPr>
      </w:pPr>
    </w:p>
    <w:p w14:paraId="4B16A7E7" w14:textId="77777777" w:rsidR="00B416A8" w:rsidRPr="0070717B" w:rsidRDefault="00B416A8" w:rsidP="00B416A8">
      <w:pPr>
        <w:rPr>
          <w:rFonts w:cs="Calibri"/>
          <w:sz w:val="20"/>
          <w:szCs w:val="20"/>
        </w:rPr>
      </w:pPr>
    </w:p>
    <w:p w14:paraId="3F343809" w14:textId="77777777" w:rsidR="00B416A8" w:rsidRPr="0070717B" w:rsidRDefault="00B416A8" w:rsidP="00B416A8">
      <w:pPr>
        <w:rPr>
          <w:rFonts w:cs="Calibri"/>
          <w:sz w:val="20"/>
          <w:szCs w:val="20"/>
        </w:rPr>
      </w:pPr>
    </w:p>
    <w:p w14:paraId="5156996B" w14:textId="77777777" w:rsidR="00B416A8" w:rsidRPr="0070717B" w:rsidRDefault="00B416A8" w:rsidP="00B416A8">
      <w:pPr>
        <w:rPr>
          <w:rFonts w:cs="Calibri"/>
          <w:sz w:val="20"/>
          <w:szCs w:val="20"/>
        </w:rPr>
      </w:pPr>
    </w:p>
    <w:p w14:paraId="02488A26" w14:textId="77777777" w:rsidR="00B416A8" w:rsidRPr="0070717B" w:rsidRDefault="00B416A8" w:rsidP="00B416A8">
      <w:pPr>
        <w:rPr>
          <w:rFonts w:cs="Calibri"/>
          <w:sz w:val="20"/>
          <w:szCs w:val="20"/>
        </w:rPr>
      </w:pPr>
    </w:p>
    <w:p w14:paraId="33E872FA" w14:textId="77777777" w:rsidR="00B416A8" w:rsidRPr="0070717B" w:rsidRDefault="00B416A8" w:rsidP="00B416A8">
      <w:pPr>
        <w:rPr>
          <w:rFonts w:cs="Calibri"/>
          <w:sz w:val="20"/>
          <w:szCs w:val="20"/>
        </w:rPr>
      </w:pPr>
    </w:p>
    <w:p w14:paraId="778FA9E0" w14:textId="77777777" w:rsidR="00B416A8" w:rsidRPr="0070717B" w:rsidRDefault="00B416A8" w:rsidP="00B416A8">
      <w:pPr>
        <w:rPr>
          <w:rFonts w:cs="Calibri"/>
          <w:sz w:val="20"/>
          <w:szCs w:val="20"/>
        </w:rPr>
      </w:pPr>
    </w:p>
    <w:p w14:paraId="5D74EB09" w14:textId="77777777" w:rsidR="00B416A8" w:rsidRPr="0070717B" w:rsidRDefault="00B416A8" w:rsidP="00B416A8">
      <w:pPr>
        <w:rPr>
          <w:rFonts w:cs="Calibri"/>
          <w:sz w:val="20"/>
          <w:szCs w:val="20"/>
        </w:rPr>
      </w:pPr>
    </w:p>
    <w:p w14:paraId="6969B16D" w14:textId="77777777" w:rsidR="00B416A8" w:rsidRPr="0070717B" w:rsidRDefault="00B416A8" w:rsidP="00B416A8">
      <w:pPr>
        <w:rPr>
          <w:rFonts w:cs="Calibri"/>
          <w:sz w:val="20"/>
          <w:szCs w:val="20"/>
        </w:rPr>
      </w:pPr>
    </w:p>
    <w:p w14:paraId="16C897CA" w14:textId="77777777" w:rsidR="00B416A8" w:rsidRPr="0070717B" w:rsidRDefault="00B416A8" w:rsidP="00B416A8">
      <w:pPr>
        <w:rPr>
          <w:rFonts w:cs="Calibri"/>
          <w:sz w:val="20"/>
          <w:szCs w:val="20"/>
        </w:rPr>
      </w:pPr>
    </w:p>
    <w:p w14:paraId="2873D728" w14:textId="77777777" w:rsidR="00B416A8" w:rsidRPr="0070717B" w:rsidRDefault="00B416A8" w:rsidP="00B416A8">
      <w:pPr>
        <w:rPr>
          <w:rFonts w:cs="Calibri"/>
          <w:sz w:val="20"/>
          <w:szCs w:val="20"/>
        </w:rPr>
      </w:pPr>
    </w:p>
    <w:p w14:paraId="7F11EAE6" w14:textId="77777777" w:rsidR="00B416A8" w:rsidRPr="0070717B" w:rsidRDefault="00B416A8" w:rsidP="00B416A8">
      <w:pPr>
        <w:rPr>
          <w:rFonts w:cs="Calibri"/>
          <w:sz w:val="20"/>
          <w:szCs w:val="20"/>
        </w:rPr>
      </w:pPr>
    </w:p>
    <w:p w14:paraId="6D6D83CC" w14:textId="77777777" w:rsidR="00B416A8" w:rsidRPr="0070717B" w:rsidRDefault="00B416A8" w:rsidP="00B416A8">
      <w:pPr>
        <w:rPr>
          <w:rFonts w:cs="Calibri"/>
          <w:sz w:val="20"/>
          <w:szCs w:val="20"/>
        </w:rPr>
      </w:pPr>
    </w:p>
    <w:p w14:paraId="1D6607E5" w14:textId="77777777" w:rsidR="00B416A8" w:rsidRPr="0070717B" w:rsidRDefault="00B416A8" w:rsidP="00B416A8">
      <w:pPr>
        <w:rPr>
          <w:rFonts w:cs="Calibri"/>
          <w:sz w:val="20"/>
          <w:szCs w:val="20"/>
        </w:rPr>
      </w:pPr>
    </w:p>
    <w:p w14:paraId="6E49AD7C" w14:textId="77777777" w:rsidR="00B416A8" w:rsidRPr="0070717B" w:rsidRDefault="00B416A8" w:rsidP="00B416A8">
      <w:pPr>
        <w:rPr>
          <w:rFonts w:cs="Calibri"/>
          <w:sz w:val="20"/>
          <w:szCs w:val="20"/>
        </w:rPr>
      </w:pPr>
    </w:p>
    <w:p w14:paraId="1B917153" w14:textId="77777777" w:rsidR="00B416A8" w:rsidRPr="0070717B" w:rsidRDefault="00B416A8" w:rsidP="00B416A8">
      <w:pPr>
        <w:rPr>
          <w:rFonts w:cs="Calibri"/>
          <w:sz w:val="20"/>
          <w:szCs w:val="20"/>
        </w:rPr>
      </w:pPr>
    </w:p>
    <w:p w14:paraId="35B5399F" w14:textId="77777777" w:rsidR="00B416A8" w:rsidRPr="0070717B" w:rsidRDefault="00B416A8" w:rsidP="00B416A8">
      <w:pPr>
        <w:rPr>
          <w:rFonts w:cs="Calibri"/>
          <w:sz w:val="20"/>
          <w:szCs w:val="20"/>
        </w:rPr>
      </w:pPr>
    </w:p>
    <w:p w14:paraId="047052A5" w14:textId="77777777" w:rsidR="00B416A8" w:rsidRPr="0070717B" w:rsidRDefault="00B416A8" w:rsidP="00B416A8">
      <w:pPr>
        <w:rPr>
          <w:rFonts w:cs="Calibri"/>
          <w:sz w:val="20"/>
          <w:szCs w:val="20"/>
        </w:rPr>
      </w:pPr>
    </w:p>
    <w:p w14:paraId="641F3B29" w14:textId="77777777" w:rsidR="00B416A8" w:rsidRPr="0070717B" w:rsidRDefault="00B416A8" w:rsidP="00B416A8">
      <w:pPr>
        <w:rPr>
          <w:rFonts w:cs="Calibri"/>
          <w:sz w:val="20"/>
          <w:szCs w:val="20"/>
        </w:rPr>
      </w:pPr>
    </w:p>
    <w:p w14:paraId="1D2D8F14" w14:textId="77777777" w:rsidR="00B416A8" w:rsidRPr="0070717B" w:rsidRDefault="00B416A8" w:rsidP="00B416A8">
      <w:pPr>
        <w:rPr>
          <w:rFonts w:cs="Calibri"/>
          <w:sz w:val="20"/>
          <w:szCs w:val="20"/>
        </w:rPr>
      </w:pPr>
    </w:p>
    <w:p w14:paraId="77D6BD6A" w14:textId="77777777" w:rsidR="00B416A8" w:rsidRPr="0070717B" w:rsidRDefault="00B416A8" w:rsidP="00B416A8">
      <w:pPr>
        <w:rPr>
          <w:rFonts w:cs="Calibri"/>
          <w:sz w:val="20"/>
          <w:szCs w:val="20"/>
        </w:rPr>
      </w:pPr>
    </w:p>
    <w:p w14:paraId="042D92D5" w14:textId="77777777" w:rsidR="00B416A8" w:rsidRPr="0070717B" w:rsidRDefault="00B416A8" w:rsidP="00B416A8">
      <w:pPr>
        <w:rPr>
          <w:rFonts w:cs="Calibri"/>
          <w:sz w:val="20"/>
          <w:szCs w:val="20"/>
        </w:rPr>
      </w:pPr>
    </w:p>
    <w:p w14:paraId="6366AAA7" w14:textId="77777777" w:rsidR="00B416A8" w:rsidRPr="0070717B" w:rsidRDefault="00B416A8" w:rsidP="00B416A8">
      <w:pPr>
        <w:rPr>
          <w:rFonts w:cs="Calibri"/>
          <w:sz w:val="20"/>
          <w:szCs w:val="20"/>
        </w:rPr>
      </w:pPr>
    </w:p>
    <w:p w14:paraId="74ADA820" w14:textId="77777777" w:rsidR="00B416A8" w:rsidRPr="0070717B" w:rsidRDefault="00B416A8" w:rsidP="00B416A8">
      <w:pPr>
        <w:rPr>
          <w:rFonts w:cs="Calibri"/>
          <w:sz w:val="20"/>
          <w:szCs w:val="20"/>
        </w:rPr>
      </w:pPr>
    </w:p>
    <w:p w14:paraId="4517BD33" w14:textId="77777777" w:rsidR="00B416A8" w:rsidRPr="0070717B" w:rsidRDefault="00B416A8" w:rsidP="00B416A8">
      <w:pPr>
        <w:rPr>
          <w:rFonts w:cs="Calibri"/>
          <w:sz w:val="20"/>
          <w:szCs w:val="20"/>
        </w:rPr>
      </w:pPr>
    </w:p>
    <w:p w14:paraId="3AC224D2" w14:textId="77777777" w:rsidR="00B416A8" w:rsidRPr="0070717B" w:rsidRDefault="00B416A8" w:rsidP="00B416A8">
      <w:pPr>
        <w:rPr>
          <w:rFonts w:cs="Calibri"/>
          <w:sz w:val="20"/>
          <w:szCs w:val="20"/>
        </w:rPr>
      </w:pPr>
    </w:p>
    <w:p w14:paraId="450B5738" w14:textId="77777777" w:rsidR="00B416A8" w:rsidRPr="0070717B" w:rsidRDefault="00B416A8" w:rsidP="00B416A8">
      <w:pPr>
        <w:rPr>
          <w:rFonts w:cs="Calibri"/>
          <w:sz w:val="20"/>
          <w:szCs w:val="20"/>
        </w:rPr>
      </w:pPr>
    </w:p>
    <w:p w14:paraId="5F1DCB65" w14:textId="77777777" w:rsidR="00B416A8" w:rsidRPr="0070717B" w:rsidRDefault="00B416A8" w:rsidP="00B416A8">
      <w:pPr>
        <w:rPr>
          <w:rFonts w:cs="Calibri"/>
          <w:sz w:val="20"/>
          <w:szCs w:val="20"/>
        </w:rPr>
      </w:pPr>
    </w:p>
    <w:p w14:paraId="1510C98C" w14:textId="77777777" w:rsidR="00B416A8" w:rsidRPr="0070717B" w:rsidRDefault="00B416A8" w:rsidP="00B416A8">
      <w:pPr>
        <w:rPr>
          <w:rFonts w:cs="Calibri"/>
          <w:sz w:val="20"/>
          <w:szCs w:val="20"/>
        </w:rPr>
      </w:pPr>
    </w:p>
    <w:p w14:paraId="4010A9E5" w14:textId="77777777" w:rsidR="00B416A8" w:rsidRPr="0070717B" w:rsidRDefault="00B416A8" w:rsidP="00B416A8">
      <w:pPr>
        <w:rPr>
          <w:rFonts w:cs="Calibri"/>
          <w:sz w:val="20"/>
          <w:szCs w:val="20"/>
        </w:rPr>
      </w:pPr>
    </w:p>
    <w:p w14:paraId="5A528C35" w14:textId="77777777" w:rsidR="00B416A8" w:rsidRPr="0070717B" w:rsidRDefault="00B416A8" w:rsidP="00B416A8">
      <w:pPr>
        <w:rPr>
          <w:rFonts w:cs="Calibri"/>
          <w:sz w:val="20"/>
          <w:szCs w:val="20"/>
        </w:rPr>
      </w:pPr>
    </w:p>
    <w:p w14:paraId="2BD9BB2D" w14:textId="77777777" w:rsidR="00B416A8" w:rsidRPr="0070717B" w:rsidRDefault="00B416A8" w:rsidP="00B416A8">
      <w:pPr>
        <w:rPr>
          <w:rFonts w:cs="Calibri"/>
          <w:sz w:val="20"/>
          <w:szCs w:val="20"/>
        </w:rPr>
      </w:pPr>
    </w:p>
    <w:p w14:paraId="5AEE72BB" w14:textId="77777777" w:rsidR="00B416A8" w:rsidRPr="0070717B" w:rsidRDefault="00B416A8" w:rsidP="00B416A8">
      <w:pPr>
        <w:rPr>
          <w:rFonts w:cs="Calibri"/>
          <w:sz w:val="20"/>
          <w:szCs w:val="20"/>
        </w:rPr>
      </w:pPr>
    </w:p>
    <w:p w14:paraId="08B4516B" w14:textId="227712D1" w:rsidR="00B416A8" w:rsidRPr="0070717B" w:rsidRDefault="00B416A8" w:rsidP="00B416A8">
      <w:pPr>
        <w:rPr>
          <w:rFonts w:cs="Calibri"/>
          <w:sz w:val="20"/>
          <w:szCs w:val="20"/>
        </w:rPr>
      </w:pPr>
    </w:p>
    <w:p w14:paraId="4D19A6C7" w14:textId="6C200BBD" w:rsidR="002F3D50" w:rsidRPr="0070717B" w:rsidRDefault="002F3D50" w:rsidP="00B416A8">
      <w:pPr>
        <w:rPr>
          <w:rFonts w:cs="Calibri"/>
          <w:sz w:val="20"/>
          <w:szCs w:val="20"/>
        </w:rPr>
      </w:pPr>
    </w:p>
    <w:p w14:paraId="246F3DA2" w14:textId="5A9C3FF3" w:rsidR="002F3D50" w:rsidRPr="0070717B" w:rsidRDefault="002F3D50" w:rsidP="00B416A8">
      <w:pPr>
        <w:rPr>
          <w:rFonts w:cs="Calibri"/>
          <w:sz w:val="20"/>
          <w:szCs w:val="20"/>
        </w:rPr>
      </w:pPr>
    </w:p>
    <w:p w14:paraId="374E2DC9" w14:textId="4D3F500F" w:rsidR="002F3D50" w:rsidRPr="0070717B" w:rsidRDefault="002F3D50" w:rsidP="00B416A8">
      <w:pPr>
        <w:rPr>
          <w:rFonts w:cs="Calibri"/>
          <w:sz w:val="20"/>
          <w:szCs w:val="20"/>
        </w:rPr>
      </w:pPr>
    </w:p>
    <w:p w14:paraId="10EF39B3" w14:textId="4485513B" w:rsidR="002F3D50" w:rsidRPr="0070717B" w:rsidRDefault="002F3D50" w:rsidP="00B416A8">
      <w:pPr>
        <w:rPr>
          <w:rFonts w:cs="Calibri"/>
          <w:sz w:val="20"/>
          <w:szCs w:val="20"/>
        </w:rPr>
      </w:pPr>
    </w:p>
    <w:p w14:paraId="498A3008" w14:textId="55617673" w:rsidR="002F3D50" w:rsidRPr="0070717B" w:rsidRDefault="002F3D50" w:rsidP="00B416A8">
      <w:pPr>
        <w:rPr>
          <w:rFonts w:cs="Calibri"/>
          <w:sz w:val="20"/>
          <w:szCs w:val="20"/>
        </w:rPr>
      </w:pPr>
    </w:p>
    <w:p w14:paraId="170A07ED" w14:textId="76DEC305" w:rsidR="002F3D50" w:rsidRPr="0070717B" w:rsidRDefault="002F3D50" w:rsidP="00B416A8">
      <w:pPr>
        <w:rPr>
          <w:rFonts w:cs="Calibri"/>
          <w:sz w:val="20"/>
          <w:szCs w:val="20"/>
        </w:rPr>
      </w:pPr>
    </w:p>
    <w:p w14:paraId="5AEC924C" w14:textId="40B554A3" w:rsidR="002F3D50" w:rsidRPr="0070717B" w:rsidRDefault="002F3D50" w:rsidP="00B416A8">
      <w:pPr>
        <w:rPr>
          <w:rFonts w:cs="Calibri"/>
          <w:sz w:val="20"/>
          <w:szCs w:val="20"/>
        </w:rPr>
      </w:pPr>
    </w:p>
    <w:p w14:paraId="077CC1B1" w14:textId="581F59EC" w:rsidR="002F3D50" w:rsidRPr="0070717B" w:rsidRDefault="002F3D50" w:rsidP="00B416A8">
      <w:pPr>
        <w:rPr>
          <w:rFonts w:cs="Calibri"/>
          <w:sz w:val="20"/>
          <w:szCs w:val="20"/>
        </w:rPr>
      </w:pPr>
    </w:p>
    <w:p w14:paraId="45C99C88" w14:textId="6286F987" w:rsidR="002F3D50" w:rsidRPr="0070717B" w:rsidRDefault="002F3D50" w:rsidP="00B416A8">
      <w:pPr>
        <w:rPr>
          <w:rFonts w:cs="Calibri"/>
          <w:sz w:val="20"/>
          <w:szCs w:val="20"/>
        </w:rPr>
      </w:pPr>
    </w:p>
    <w:p w14:paraId="6F1F8E00" w14:textId="28978DAA" w:rsidR="002F3D50" w:rsidRPr="0070717B" w:rsidRDefault="002F3D50" w:rsidP="00B416A8">
      <w:pPr>
        <w:rPr>
          <w:rFonts w:cs="Calibri"/>
          <w:sz w:val="20"/>
          <w:szCs w:val="20"/>
        </w:rPr>
      </w:pPr>
    </w:p>
    <w:p w14:paraId="59226961" w14:textId="1831980A" w:rsidR="002F3D50" w:rsidRPr="0070717B" w:rsidRDefault="002F3D50" w:rsidP="00B416A8">
      <w:pPr>
        <w:rPr>
          <w:rFonts w:cs="Calibri"/>
          <w:sz w:val="20"/>
          <w:szCs w:val="20"/>
        </w:rPr>
      </w:pPr>
    </w:p>
    <w:p w14:paraId="41A27D64" w14:textId="11B1434B" w:rsidR="002F3D50" w:rsidRPr="0070717B" w:rsidRDefault="002F3D50" w:rsidP="00B416A8">
      <w:pPr>
        <w:rPr>
          <w:rFonts w:cs="Calibri"/>
          <w:sz w:val="20"/>
          <w:szCs w:val="20"/>
        </w:rPr>
      </w:pPr>
    </w:p>
    <w:p w14:paraId="586F3F2E" w14:textId="3ED7A49F" w:rsidR="002F3D50" w:rsidRPr="0070717B" w:rsidRDefault="002F3D50" w:rsidP="00B416A8">
      <w:pPr>
        <w:rPr>
          <w:rFonts w:cs="Calibri"/>
          <w:sz w:val="20"/>
          <w:szCs w:val="20"/>
        </w:rPr>
      </w:pPr>
    </w:p>
    <w:p w14:paraId="71D34A97" w14:textId="51E17319" w:rsidR="002F3D50" w:rsidRPr="0070717B" w:rsidRDefault="002F3D50" w:rsidP="00B416A8">
      <w:pPr>
        <w:rPr>
          <w:rFonts w:cs="Calibri"/>
          <w:sz w:val="20"/>
          <w:szCs w:val="20"/>
        </w:rPr>
      </w:pPr>
    </w:p>
    <w:p w14:paraId="510963D1" w14:textId="70472BAE" w:rsidR="002F3D50" w:rsidRPr="0070717B" w:rsidRDefault="002F3D50" w:rsidP="00B416A8">
      <w:pPr>
        <w:rPr>
          <w:rFonts w:cs="Calibri"/>
          <w:sz w:val="20"/>
          <w:szCs w:val="20"/>
        </w:rPr>
      </w:pPr>
    </w:p>
    <w:p w14:paraId="75639B7B" w14:textId="0950C5D5" w:rsidR="002F3D50" w:rsidRPr="0070717B" w:rsidRDefault="002F3D50" w:rsidP="00B416A8">
      <w:pPr>
        <w:rPr>
          <w:rFonts w:cs="Calibri"/>
          <w:sz w:val="20"/>
          <w:szCs w:val="20"/>
        </w:rPr>
      </w:pPr>
    </w:p>
    <w:p w14:paraId="7AC23180" w14:textId="06F1F364" w:rsidR="002F3D50" w:rsidRPr="0070717B" w:rsidRDefault="002F3D50" w:rsidP="00B416A8">
      <w:pPr>
        <w:rPr>
          <w:rFonts w:cs="Calibri"/>
          <w:sz w:val="20"/>
          <w:szCs w:val="20"/>
        </w:rPr>
      </w:pPr>
    </w:p>
    <w:p w14:paraId="0B12E86C" w14:textId="6F6B2756" w:rsidR="002F3D50" w:rsidRPr="0070717B" w:rsidRDefault="002F3D50" w:rsidP="00B416A8">
      <w:pPr>
        <w:rPr>
          <w:rFonts w:cs="Calibri"/>
          <w:sz w:val="20"/>
          <w:szCs w:val="20"/>
        </w:rPr>
      </w:pPr>
    </w:p>
    <w:p w14:paraId="7CD0FF9B" w14:textId="77777777" w:rsidR="002F3D50" w:rsidRPr="0070717B" w:rsidRDefault="002F3D50" w:rsidP="00B416A8">
      <w:pPr>
        <w:rPr>
          <w:rFonts w:cs="Calibri"/>
          <w:sz w:val="20"/>
          <w:szCs w:val="20"/>
        </w:rPr>
      </w:pPr>
    </w:p>
    <w:p w14:paraId="08A4356A" w14:textId="77777777" w:rsidR="00B416A8" w:rsidRPr="0070717B" w:rsidRDefault="00B416A8" w:rsidP="00B416A8">
      <w:pPr>
        <w:rPr>
          <w:rFonts w:cs="Calibri"/>
          <w:sz w:val="20"/>
          <w:szCs w:val="20"/>
        </w:rPr>
      </w:pPr>
    </w:p>
    <w:p w14:paraId="1EA1D82F" w14:textId="77777777" w:rsidR="00B416A8" w:rsidRPr="0070717B" w:rsidRDefault="00B416A8" w:rsidP="00B416A8">
      <w:pPr>
        <w:rPr>
          <w:rFonts w:cs="Calibri"/>
          <w:sz w:val="20"/>
          <w:szCs w:val="20"/>
        </w:rPr>
      </w:pPr>
    </w:p>
    <w:p w14:paraId="5394033E"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78E6EDA4" w14:textId="5112A6C0" w:rsidR="00B416A8" w:rsidRPr="0070717B" w:rsidRDefault="00B416A8" w:rsidP="00B416A8">
      <w:pPr>
        <w:jc w:val="center"/>
        <w:rPr>
          <w:rFonts w:cs="Calibri"/>
          <w:b/>
          <w:bCs/>
          <w:sz w:val="20"/>
          <w:szCs w:val="20"/>
        </w:rPr>
      </w:pPr>
      <w:r w:rsidRPr="0070717B">
        <w:rPr>
          <w:rFonts w:cs="Calibri"/>
          <w:b/>
          <w:bCs/>
          <w:sz w:val="20"/>
          <w:szCs w:val="20"/>
        </w:rPr>
        <w:lastRenderedPageBreak/>
        <w:t>Príloha č. 5</w:t>
      </w:r>
    </w:p>
    <w:p w14:paraId="4E37A523" w14:textId="77777777" w:rsidR="00B416A8" w:rsidRPr="0070717B" w:rsidRDefault="00B416A8" w:rsidP="00B416A8">
      <w:pPr>
        <w:jc w:val="center"/>
        <w:rPr>
          <w:rFonts w:cs="Calibri"/>
          <w:b/>
          <w:bCs/>
          <w:sz w:val="20"/>
          <w:szCs w:val="20"/>
        </w:rPr>
      </w:pPr>
    </w:p>
    <w:p w14:paraId="47C71398" w14:textId="77777777" w:rsidR="00B416A8" w:rsidRPr="0070717B" w:rsidRDefault="00B416A8" w:rsidP="00B416A8">
      <w:pPr>
        <w:jc w:val="center"/>
        <w:rPr>
          <w:rFonts w:cs="Calibri"/>
          <w:sz w:val="20"/>
          <w:szCs w:val="20"/>
        </w:rPr>
      </w:pPr>
      <w:r w:rsidRPr="0070717B">
        <w:rPr>
          <w:rFonts w:cs="Calibri"/>
          <w:b/>
          <w:bCs/>
          <w:sz w:val="20"/>
          <w:szCs w:val="20"/>
        </w:rPr>
        <w:t>Zoznam subdodávateľov Poskytovateľa</w:t>
      </w:r>
    </w:p>
    <w:p w14:paraId="4BAB4402" w14:textId="77777777" w:rsidR="00B416A8" w:rsidRPr="0070717B" w:rsidRDefault="00B416A8" w:rsidP="00B416A8">
      <w:pPr>
        <w:pStyle w:val="Zkladntext"/>
        <w:rPr>
          <w:rFonts w:cs="Calibri"/>
          <w:b/>
          <w:sz w:val="20"/>
          <w:szCs w:val="20"/>
        </w:rPr>
      </w:pPr>
    </w:p>
    <w:p w14:paraId="2F403986" w14:textId="77777777" w:rsidR="00200DF4" w:rsidRPr="00200DF4" w:rsidRDefault="00200DF4" w:rsidP="00200DF4">
      <w:pPr>
        <w:jc w:val="both"/>
        <w:rPr>
          <w:rFonts w:ascii="Arial Narrow" w:hAnsi="Arial Narrow"/>
        </w:rPr>
      </w:pPr>
      <w:r w:rsidRPr="00200DF4">
        <w:rPr>
          <w:rFonts w:ascii="Arial Narrow" w:hAnsi="Arial Narrow"/>
        </w:rPr>
        <w:t xml:space="preserve">Údaje o všetkých známych subdodávateľoch poskytovateľa, ktorí sú známi v čase predkladania ponuky a údaje o osobe    </w:t>
      </w:r>
    </w:p>
    <w:p w14:paraId="4DEB94FB" w14:textId="77777777" w:rsidR="00200DF4" w:rsidRPr="00200DF4" w:rsidRDefault="00200DF4" w:rsidP="00200DF4">
      <w:pPr>
        <w:jc w:val="both"/>
        <w:rPr>
          <w:rFonts w:ascii="Arial Narrow" w:hAnsi="Arial Narrow"/>
        </w:rPr>
      </w:pPr>
      <w:r w:rsidRPr="00200DF4">
        <w:rPr>
          <w:rFonts w:ascii="Arial Narrow" w:hAnsi="Arial Narrow"/>
        </w:rPr>
        <w:t xml:space="preserve">   oprávnenej konať za subdodávateľa v rozsahu meno a priezvisko, adresa pobytu, dátum narodenia:</w:t>
      </w:r>
    </w:p>
    <w:p w14:paraId="61BF5013" w14:textId="77777777" w:rsidR="00200DF4" w:rsidRDefault="00200DF4" w:rsidP="00200DF4">
      <w:pPr>
        <w:jc w:val="both"/>
        <w:rPr>
          <w:rFonts w:ascii="Arial Narrow" w:hAnsi="Arial Narrow"/>
        </w:rPr>
      </w:pPr>
    </w:p>
    <w:p w14:paraId="6C8BFDED" w14:textId="77777777" w:rsidR="00200DF4" w:rsidRPr="00200DF4" w:rsidRDefault="00200DF4" w:rsidP="00200DF4">
      <w:pPr>
        <w:jc w:val="both"/>
        <w:rPr>
          <w:rFonts w:ascii="Arial Narrow" w:hAnsi="Arial Narrow"/>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200DF4" w:rsidRPr="00200DF4" w14:paraId="67145223"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36FE284"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76518DDC"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31BC1BB2"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187F4F5D" w14:textId="77777777" w:rsidR="00200DF4" w:rsidRPr="00200DF4" w:rsidRDefault="00200DF4" w:rsidP="00200DF4">
            <w:pPr>
              <w:jc w:val="both"/>
              <w:rPr>
                <w:rFonts w:ascii="Arial Narrow" w:hAnsi="Arial Narrow" w:cs="Calibri"/>
                <w:b/>
                <w:bCs/>
                <w:color w:val="000000"/>
                <w:lang w:eastAsia="sk-SK"/>
              </w:rPr>
            </w:pPr>
            <w:r w:rsidRPr="00200DF4">
              <w:rPr>
                <w:rFonts w:ascii="Arial Narrow" w:hAnsi="Arial Narrow" w:cs="Calibri"/>
                <w:b/>
                <w:bCs/>
                <w:color w:val="000000"/>
                <w:lang w:eastAsia="sk-SK"/>
              </w:rPr>
              <w:t>Údaje o osobe oprávnenej konať za subdodávateľa v rozsahu meno a priezvisko, adresa pobytu, dátum narodenia</w:t>
            </w:r>
          </w:p>
        </w:tc>
      </w:tr>
      <w:tr w:rsidR="00200DF4" w:rsidRPr="00200DF4" w14:paraId="511AA52D"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11A00121" w14:textId="77777777" w:rsidR="00200DF4" w:rsidRPr="00200DF4" w:rsidRDefault="00200DF4" w:rsidP="00200DF4">
            <w:pPr>
              <w:rPr>
                <w:rFonts w:ascii="Arial Narrow" w:hAnsi="Arial Narrow" w:cs="Calibri"/>
                <w:color w:val="000000"/>
                <w:lang w:eastAsia="sk-SK"/>
              </w:rPr>
            </w:pPr>
          </w:p>
        </w:tc>
        <w:tc>
          <w:tcPr>
            <w:tcW w:w="2409" w:type="dxa"/>
            <w:tcBorders>
              <w:top w:val="single" w:sz="6" w:space="0" w:color="A6A6A6" w:themeColor="background1" w:themeShade="A6"/>
            </w:tcBorders>
            <w:shd w:val="clear" w:color="auto" w:fill="auto"/>
            <w:vAlign w:val="center"/>
            <w:hideMark/>
          </w:tcPr>
          <w:p w14:paraId="4257FE7E" w14:textId="77777777" w:rsidR="00200DF4" w:rsidRPr="00200DF4" w:rsidRDefault="00200DF4" w:rsidP="00200DF4">
            <w:pPr>
              <w:rPr>
                <w:rFonts w:ascii="Arial Narrow" w:hAnsi="Arial Narrow" w:cs="Calibri"/>
                <w:color w:val="000000"/>
                <w:lang w:eastAsia="sk-SK"/>
              </w:rPr>
            </w:pPr>
          </w:p>
        </w:tc>
        <w:tc>
          <w:tcPr>
            <w:tcW w:w="1480" w:type="dxa"/>
            <w:tcBorders>
              <w:top w:val="single" w:sz="6" w:space="0" w:color="A6A6A6" w:themeColor="background1" w:themeShade="A6"/>
            </w:tcBorders>
            <w:shd w:val="clear" w:color="auto" w:fill="auto"/>
            <w:vAlign w:val="center"/>
            <w:hideMark/>
          </w:tcPr>
          <w:p w14:paraId="44CB07C2" w14:textId="77777777" w:rsidR="00200DF4" w:rsidRPr="00200DF4" w:rsidRDefault="00200DF4" w:rsidP="00200DF4">
            <w:pPr>
              <w:rPr>
                <w:rFonts w:ascii="Arial Narrow" w:hAnsi="Arial Narrow" w:cs="Calibri"/>
                <w:color w:val="000000"/>
                <w:lang w:eastAsia="sk-SK"/>
              </w:rPr>
            </w:pPr>
          </w:p>
        </w:tc>
        <w:tc>
          <w:tcPr>
            <w:tcW w:w="3056" w:type="dxa"/>
            <w:tcBorders>
              <w:top w:val="single" w:sz="6" w:space="0" w:color="A6A6A6" w:themeColor="background1" w:themeShade="A6"/>
            </w:tcBorders>
            <w:vAlign w:val="center"/>
          </w:tcPr>
          <w:p w14:paraId="3BF56B1A" w14:textId="77777777" w:rsidR="00200DF4" w:rsidRPr="00200DF4" w:rsidRDefault="00200DF4" w:rsidP="00200DF4">
            <w:pPr>
              <w:rPr>
                <w:rFonts w:ascii="Arial Narrow" w:hAnsi="Arial Narrow" w:cs="Calibri"/>
                <w:iCs/>
                <w:color w:val="000000"/>
                <w:lang w:eastAsia="sk-SK"/>
              </w:rPr>
            </w:pPr>
          </w:p>
        </w:tc>
      </w:tr>
    </w:tbl>
    <w:p w14:paraId="18239395" w14:textId="15168CB5" w:rsidR="00200DF4" w:rsidRDefault="00200DF4" w:rsidP="000C4AFD">
      <w:pPr>
        <w:widowControl/>
        <w:autoSpaceDE/>
        <w:autoSpaceDN/>
        <w:spacing w:after="160" w:line="259" w:lineRule="auto"/>
        <w:rPr>
          <w:rFonts w:cs="Calibri"/>
          <w:b/>
          <w:sz w:val="20"/>
          <w:szCs w:val="20"/>
        </w:rPr>
      </w:pPr>
      <w:r>
        <w:rPr>
          <w:rFonts w:cs="Calibri"/>
          <w:b/>
          <w:sz w:val="20"/>
          <w:szCs w:val="20"/>
        </w:rPr>
        <w:br w:type="page"/>
      </w:r>
    </w:p>
    <w:p w14:paraId="046660F9" w14:textId="048C48B5" w:rsidR="00B00DD2" w:rsidRPr="0070717B" w:rsidRDefault="00B00DD2" w:rsidP="00971BDA">
      <w:pPr>
        <w:widowControl/>
        <w:autoSpaceDE/>
        <w:autoSpaceDN/>
        <w:spacing w:after="160" w:line="259" w:lineRule="auto"/>
        <w:jc w:val="center"/>
        <w:rPr>
          <w:rFonts w:cs="Calibri"/>
          <w:b/>
          <w:sz w:val="20"/>
          <w:szCs w:val="20"/>
        </w:rPr>
      </w:pPr>
      <w:bookmarkStart w:id="19" w:name="OLE_LINK83"/>
      <w:r w:rsidRPr="0070717B">
        <w:rPr>
          <w:rFonts w:cs="Calibri"/>
          <w:b/>
          <w:sz w:val="20"/>
          <w:szCs w:val="20"/>
        </w:rPr>
        <w:lastRenderedPageBreak/>
        <w:t xml:space="preserve">Príloha č. </w:t>
      </w:r>
      <w:r w:rsidR="000E6D84" w:rsidRPr="0070717B">
        <w:rPr>
          <w:rFonts w:cs="Calibri"/>
          <w:b/>
          <w:sz w:val="20"/>
          <w:szCs w:val="20"/>
        </w:rPr>
        <w:t>6</w:t>
      </w:r>
    </w:p>
    <w:p w14:paraId="0F7CD71D" w14:textId="22C19C3E" w:rsidR="00B00DD2" w:rsidRPr="0070717B" w:rsidRDefault="00B00DD2" w:rsidP="00B00DD2">
      <w:pPr>
        <w:jc w:val="center"/>
        <w:rPr>
          <w:rFonts w:cs="Calibri"/>
          <w:b/>
          <w:bCs/>
          <w:sz w:val="20"/>
          <w:szCs w:val="20"/>
        </w:rPr>
      </w:pPr>
      <w:bookmarkStart w:id="20" w:name="OLE_LINK85"/>
      <w:r w:rsidRPr="0070717B">
        <w:rPr>
          <w:rFonts w:cs="Calibri"/>
          <w:b/>
          <w:bCs/>
          <w:sz w:val="20"/>
          <w:szCs w:val="20"/>
        </w:rPr>
        <w:t>Výška Preddavkov</w:t>
      </w:r>
      <w:bookmarkEnd w:id="20"/>
    </w:p>
    <w:p w14:paraId="43553D90" w14:textId="77777777" w:rsidR="00B00DD2" w:rsidRPr="0070717B" w:rsidRDefault="00B00DD2" w:rsidP="00B00DD2">
      <w:pPr>
        <w:jc w:val="both"/>
        <w:rPr>
          <w:rFonts w:cs="Calibri"/>
          <w:b/>
          <w:bCs/>
          <w:sz w:val="20"/>
          <w:szCs w:val="20"/>
          <w:lang w:eastAsia="sk-SK"/>
        </w:rPr>
      </w:pPr>
    </w:p>
    <w:p w14:paraId="3827A8D6" w14:textId="77777777" w:rsidR="00B00DD2" w:rsidRPr="0070717B" w:rsidRDefault="00B00DD2" w:rsidP="00B00DD2">
      <w:pPr>
        <w:ind w:left="567"/>
        <w:jc w:val="both"/>
        <w:rPr>
          <w:rFonts w:cs="Calibri"/>
          <w:sz w:val="20"/>
          <w:szCs w:val="20"/>
        </w:rPr>
      </w:pPr>
    </w:p>
    <w:p w14:paraId="46AAEE7E" w14:textId="77777777"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rPr>
      </w:pPr>
      <w:bookmarkStart w:id="21" w:name="OLE_LINK1"/>
      <w:bookmarkStart w:id="22" w:name="OLE_LINK103"/>
      <w:r w:rsidRPr="0070717B">
        <w:rPr>
          <w:rFonts w:ascii="Calibri" w:hAnsi="Calibri" w:cs="Calibri"/>
          <w:sz w:val="20"/>
          <w:szCs w:val="20"/>
          <w:lang w:eastAsia="cs-CZ" w:bidi="cs-CZ"/>
        </w:rPr>
        <w:t xml:space="preserve">Výška Preddavkov </w:t>
      </w:r>
      <w:r w:rsidRPr="0070717B">
        <w:rPr>
          <w:rFonts w:ascii="Calibri" w:hAnsi="Calibri" w:cs="Calibri"/>
          <w:sz w:val="20"/>
          <w:szCs w:val="20"/>
        </w:rPr>
        <w:t xml:space="preserve">pre jednotlivé Odberné miesta </w:t>
      </w:r>
      <w:r w:rsidRPr="0070717B">
        <w:rPr>
          <w:rFonts w:ascii="Calibri" w:hAnsi="Calibri" w:cs="Calibri"/>
          <w:sz w:val="20"/>
          <w:szCs w:val="20"/>
          <w:lang w:eastAsia="cs-CZ" w:bidi="cs-CZ"/>
        </w:rPr>
        <w:t>zodpovedá predpokladanej cene Zmluvného plnenia za kalendárny mesiac (ďalej len „</w:t>
      </w:r>
      <w:r w:rsidRPr="0070717B">
        <w:rPr>
          <w:rFonts w:ascii="Calibri" w:hAnsi="Calibri" w:cs="Calibri"/>
          <w:b/>
          <w:bCs/>
          <w:sz w:val="20"/>
          <w:szCs w:val="20"/>
          <w:lang w:eastAsia="cs-CZ" w:bidi="cs-CZ"/>
        </w:rPr>
        <w:t>Preddavok</w:t>
      </w:r>
      <w:r w:rsidRPr="0070717B">
        <w:rPr>
          <w:rFonts w:ascii="Calibri" w:hAnsi="Calibri" w:cs="Calibri"/>
          <w:sz w:val="20"/>
          <w:szCs w:val="20"/>
          <w:lang w:eastAsia="cs-CZ" w:bidi="cs-CZ"/>
        </w:rPr>
        <w:t>“).</w:t>
      </w:r>
    </w:p>
    <w:p w14:paraId="268C313D" w14:textId="14872EE9"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70717B">
        <w:rPr>
          <w:rFonts w:ascii="Calibri" w:hAnsi="Calibri" w:cs="Calibri"/>
          <w:sz w:val="20"/>
          <w:szCs w:val="20"/>
          <w:lang w:eastAsia="cs-CZ" w:bidi="cs-CZ"/>
        </w:rPr>
        <w:t> </w:t>
      </w:r>
      <w:r w:rsidRPr="0070717B">
        <w:rPr>
          <w:rFonts w:ascii="Calibri" w:hAnsi="Calibri" w:cs="Calibri"/>
          <w:sz w:val="20"/>
          <w:szCs w:val="20"/>
          <w:lang w:eastAsia="cs-CZ" w:bidi="cs-CZ"/>
        </w:rPr>
        <w:t>bodom</w:t>
      </w:r>
      <w:r w:rsidR="007D52F0" w:rsidRPr="0070717B">
        <w:rPr>
          <w:rFonts w:ascii="Calibri" w:hAnsi="Calibri" w:cs="Calibri"/>
          <w:sz w:val="20"/>
          <w:szCs w:val="20"/>
          <w:lang w:eastAsia="cs-CZ" w:bidi="cs-CZ"/>
        </w:rPr>
        <w:t xml:space="preserve"> </w:t>
      </w:r>
      <w:r w:rsidR="007D52F0" w:rsidRPr="0070717B">
        <w:rPr>
          <w:rFonts w:ascii="Calibri" w:hAnsi="Calibri" w:cs="Calibri"/>
          <w:sz w:val="20"/>
          <w:szCs w:val="20"/>
          <w:highlight w:val="lightGray"/>
          <w:lang w:eastAsia="cs-CZ" w:bidi="cs-CZ"/>
        </w:rPr>
        <w:fldChar w:fldCharType="begin"/>
      </w:r>
      <w:r w:rsidR="007D52F0" w:rsidRPr="0070717B">
        <w:rPr>
          <w:rFonts w:ascii="Calibri" w:hAnsi="Calibri" w:cs="Calibri"/>
          <w:sz w:val="20"/>
          <w:szCs w:val="20"/>
          <w:highlight w:val="lightGray"/>
          <w:lang w:eastAsia="cs-CZ" w:bidi="cs-CZ"/>
        </w:rPr>
        <w:instrText xml:space="preserve"> REF _Ref118018713 \r \h  \* MERGEFORMAT </w:instrText>
      </w:r>
      <w:r w:rsidR="007D52F0" w:rsidRPr="0070717B">
        <w:rPr>
          <w:rFonts w:ascii="Calibri" w:hAnsi="Calibri" w:cs="Calibri"/>
          <w:sz w:val="20"/>
          <w:szCs w:val="20"/>
          <w:highlight w:val="lightGray"/>
          <w:lang w:eastAsia="cs-CZ" w:bidi="cs-CZ"/>
        </w:rPr>
      </w:r>
      <w:r w:rsidR="007D52F0" w:rsidRPr="0070717B">
        <w:rPr>
          <w:rFonts w:ascii="Calibri" w:hAnsi="Calibri" w:cs="Calibri"/>
          <w:sz w:val="20"/>
          <w:szCs w:val="20"/>
          <w:highlight w:val="lightGray"/>
          <w:lang w:eastAsia="cs-CZ" w:bidi="cs-CZ"/>
        </w:rPr>
        <w:fldChar w:fldCharType="separate"/>
      </w:r>
      <w:r w:rsidR="007D52F0" w:rsidRPr="0070717B">
        <w:rPr>
          <w:rFonts w:ascii="Calibri" w:hAnsi="Calibri" w:cs="Calibri"/>
          <w:sz w:val="20"/>
          <w:szCs w:val="20"/>
          <w:highlight w:val="lightGray"/>
          <w:lang w:eastAsia="cs-CZ" w:bidi="cs-CZ"/>
        </w:rPr>
        <w:t>1.5</w:t>
      </w:r>
      <w:r w:rsidR="007D52F0" w:rsidRPr="0070717B">
        <w:rPr>
          <w:rFonts w:ascii="Calibri" w:hAnsi="Calibri" w:cs="Calibri"/>
          <w:sz w:val="20"/>
          <w:szCs w:val="20"/>
          <w:highlight w:val="lightGray"/>
          <w:lang w:eastAsia="cs-CZ" w:bidi="cs-CZ"/>
        </w:rPr>
        <w:fldChar w:fldCharType="end"/>
      </w:r>
      <w:r w:rsidRPr="0070717B">
        <w:rPr>
          <w:rFonts w:ascii="Calibri" w:hAnsi="Calibri" w:cs="Calibri"/>
          <w:sz w:val="20"/>
          <w:szCs w:val="20"/>
          <w:lang w:eastAsia="cs-CZ" w:bidi="cs-CZ"/>
        </w:rPr>
        <w:t xml:space="preserve"> tejto Prílohy.</w:t>
      </w:r>
    </w:p>
    <w:p w14:paraId="6B49C65A" w14:textId="62BC06E2"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Splatnosť Preddavkov </w:t>
      </w:r>
      <w:r w:rsidRPr="0070717B">
        <w:rPr>
          <w:rFonts w:ascii="Calibri" w:hAnsi="Calibri" w:cs="Calibri"/>
          <w:color w:val="000000"/>
          <w:sz w:val="20"/>
          <w:szCs w:val="20"/>
          <w:lang w:eastAsia="cs-CZ" w:bidi="cs-CZ"/>
        </w:rPr>
        <w:t xml:space="preserve">do 5. dňa kalendárneho mesiaca, za ktorý sa </w:t>
      </w:r>
      <w:r w:rsidR="00514C4B" w:rsidRPr="0070717B">
        <w:rPr>
          <w:rFonts w:ascii="Calibri" w:hAnsi="Calibri" w:cs="Calibri"/>
          <w:color w:val="000000"/>
          <w:sz w:val="20"/>
          <w:szCs w:val="20"/>
          <w:lang w:eastAsia="cs-CZ" w:bidi="cs-CZ"/>
        </w:rPr>
        <w:t>P</w:t>
      </w:r>
      <w:r w:rsidRPr="0070717B">
        <w:rPr>
          <w:rFonts w:ascii="Calibri" w:hAnsi="Calibri" w:cs="Calibri"/>
          <w:color w:val="000000"/>
          <w:sz w:val="20"/>
          <w:szCs w:val="20"/>
          <w:lang w:eastAsia="cs-CZ" w:bidi="cs-CZ"/>
        </w:rPr>
        <w:t>reddavok platí (napr. Preddavok za mesiac február, je splatný 5. februára)</w:t>
      </w:r>
      <w:r w:rsidRPr="0070717B">
        <w:rPr>
          <w:rFonts w:ascii="Calibri" w:hAnsi="Calibri" w:cs="Calibri"/>
          <w:sz w:val="20"/>
          <w:szCs w:val="20"/>
          <w:lang w:eastAsia="cs-CZ" w:bidi="cs-CZ"/>
        </w:rPr>
        <w:t>.</w:t>
      </w:r>
    </w:p>
    <w:p w14:paraId="084B58B2" w14:textId="020B6C4D"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Platby Preddavkov sa budú uskutočňovať v súlade so sumami a variabilnými symbolmi uvedenými prehľade Preddavkov v bode </w:t>
      </w:r>
      <w:r w:rsidR="007D52F0" w:rsidRPr="0070717B">
        <w:rPr>
          <w:rFonts w:ascii="Calibri" w:hAnsi="Calibri" w:cs="Calibri"/>
          <w:sz w:val="20"/>
          <w:szCs w:val="20"/>
          <w:highlight w:val="lightGray"/>
          <w:shd w:val="clear" w:color="auto" w:fill="D9D9D9" w:themeFill="background1" w:themeFillShade="D9"/>
          <w:lang w:eastAsia="cs-CZ" w:bidi="cs-CZ"/>
        </w:rPr>
        <w:fldChar w:fldCharType="begin"/>
      </w:r>
      <w:r w:rsidR="007D52F0" w:rsidRPr="0070717B">
        <w:rPr>
          <w:rFonts w:ascii="Calibri" w:hAnsi="Calibri" w:cs="Calibri"/>
          <w:sz w:val="20"/>
          <w:szCs w:val="20"/>
          <w:highlight w:val="lightGray"/>
          <w:lang w:eastAsia="cs-CZ" w:bidi="cs-CZ"/>
        </w:rPr>
        <w:instrText xml:space="preserve"> REF _Ref118018678 \r \h </w:instrText>
      </w:r>
      <w:r w:rsidR="007D52F0" w:rsidRPr="0070717B">
        <w:rPr>
          <w:rFonts w:ascii="Calibri" w:hAnsi="Calibri" w:cs="Calibri"/>
          <w:sz w:val="20"/>
          <w:szCs w:val="20"/>
          <w:highlight w:val="lightGray"/>
          <w:shd w:val="clear" w:color="auto" w:fill="D9D9D9" w:themeFill="background1" w:themeFillShade="D9"/>
          <w:lang w:eastAsia="cs-CZ" w:bidi="cs-CZ"/>
        </w:rPr>
        <w:instrText xml:space="preserve"> \* MERGEFORMAT </w:instrText>
      </w:r>
      <w:r w:rsidR="007D52F0" w:rsidRPr="0070717B">
        <w:rPr>
          <w:rFonts w:ascii="Calibri" w:hAnsi="Calibri" w:cs="Calibri"/>
          <w:sz w:val="20"/>
          <w:szCs w:val="20"/>
          <w:highlight w:val="lightGray"/>
          <w:shd w:val="clear" w:color="auto" w:fill="D9D9D9" w:themeFill="background1" w:themeFillShade="D9"/>
          <w:lang w:eastAsia="cs-CZ" w:bidi="cs-CZ"/>
        </w:rPr>
      </w:r>
      <w:r w:rsidR="007D52F0" w:rsidRPr="0070717B">
        <w:rPr>
          <w:rFonts w:ascii="Calibri" w:hAnsi="Calibri" w:cs="Calibri"/>
          <w:sz w:val="20"/>
          <w:szCs w:val="20"/>
          <w:highlight w:val="lightGray"/>
          <w:shd w:val="clear" w:color="auto" w:fill="D9D9D9" w:themeFill="background1" w:themeFillShade="D9"/>
          <w:lang w:eastAsia="cs-CZ" w:bidi="cs-CZ"/>
        </w:rPr>
        <w:fldChar w:fldCharType="separate"/>
      </w:r>
      <w:r w:rsidR="007D52F0" w:rsidRPr="0070717B">
        <w:rPr>
          <w:rFonts w:ascii="Calibri" w:hAnsi="Calibri" w:cs="Calibri"/>
          <w:sz w:val="20"/>
          <w:szCs w:val="20"/>
          <w:highlight w:val="lightGray"/>
          <w:lang w:eastAsia="cs-CZ" w:bidi="cs-CZ"/>
        </w:rPr>
        <w:t>1.6</w:t>
      </w:r>
      <w:r w:rsidR="007D52F0" w:rsidRPr="0070717B">
        <w:rPr>
          <w:rFonts w:ascii="Calibri" w:hAnsi="Calibri" w:cs="Calibri"/>
          <w:sz w:val="20"/>
          <w:szCs w:val="20"/>
          <w:highlight w:val="lightGray"/>
          <w:shd w:val="clear" w:color="auto" w:fill="D9D9D9" w:themeFill="background1" w:themeFillShade="D9"/>
          <w:lang w:eastAsia="cs-CZ" w:bidi="cs-CZ"/>
        </w:rPr>
        <w:fldChar w:fldCharType="end"/>
      </w:r>
      <w:r w:rsidR="007D52F0" w:rsidRPr="0070717B">
        <w:rPr>
          <w:rFonts w:ascii="Calibri" w:hAnsi="Calibri" w:cs="Calibri"/>
          <w:sz w:val="20"/>
          <w:szCs w:val="20"/>
          <w:shd w:val="clear" w:color="auto" w:fill="D9D9D9" w:themeFill="background1" w:themeFillShade="D9"/>
          <w:lang w:eastAsia="cs-CZ" w:bidi="cs-CZ"/>
        </w:rPr>
        <w:t xml:space="preserve"> </w:t>
      </w:r>
      <w:r w:rsidRPr="0070717B">
        <w:rPr>
          <w:rFonts w:ascii="Calibri" w:hAnsi="Calibri" w:cs="Calibri"/>
          <w:sz w:val="20"/>
          <w:szCs w:val="20"/>
          <w:lang w:eastAsia="cs-CZ" w:bidi="cs-CZ"/>
        </w:rPr>
        <w:t>tejto prílohy, bez vystavenej faktúry</w:t>
      </w:r>
      <w:r w:rsidRPr="0070717B">
        <w:rPr>
          <w:rFonts w:ascii="Calibri" w:hAnsi="Calibri" w:cs="Calibri"/>
          <w:sz w:val="20"/>
          <w:szCs w:val="20"/>
        </w:rPr>
        <w:t>.</w:t>
      </w:r>
    </w:p>
    <w:p w14:paraId="4D964AA7" w14:textId="66F188EE" w:rsidR="000C385E" w:rsidRPr="0070717B" w:rsidRDefault="000C385E" w:rsidP="000C385E">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3" w:name="_Ref118018713"/>
      <w:r w:rsidRPr="0070717B">
        <w:rPr>
          <w:rFonts w:ascii="Calibri" w:hAnsi="Calibri" w:cs="Calibri"/>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3"/>
    </w:p>
    <w:p w14:paraId="5B1EFC09" w14:textId="5A7A3D9F" w:rsidR="007D52F0" w:rsidRPr="0070717B" w:rsidRDefault="007D52F0" w:rsidP="007D52F0">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4" w:name="_Ref118018678"/>
      <w:r w:rsidRPr="0070717B">
        <w:rPr>
          <w:rFonts w:ascii="Calibri" w:hAnsi="Calibri" w:cs="Calibri"/>
          <w:sz w:val="20"/>
          <w:szCs w:val="20"/>
          <w:lang w:eastAsia="cs-CZ" w:bidi="cs-CZ"/>
        </w:rPr>
        <w:t xml:space="preserve">Tabuľka </w:t>
      </w:r>
      <w:r w:rsidRPr="0070717B">
        <w:rPr>
          <w:rFonts w:ascii="Calibri" w:hAnsi="Calibri" w:cs="Calibri"/>
          <w:sz w:val="20"/>
          <w:szCs w:val="20"/>
          <w:lang w:eastAsia="cs-CZ" w:bidi="cs-CZ"/>
        </w:rPr>
        <w:fldChar w:fldCharType="begin"/>
      </w:r>
      <w:r w:rsidRPr="0070717B">
        <w:rPr>
          <w:rFonts w:ascii="Calibri" w:hAnsi="Calibri" w:cs="Calibri"/>
          <w:sz w:val="20"/>
          <w:szCs w:val="20"/>
          <w:lang w:eastAsia="cs-CZ" w:bidi="cs-CZ"/>
        </w:rPr>
        <w:instrText xml:space="preserve"> SEQ Tabuľka \* ARABIC </w:instrText>
      </w:r>
      <w:r w:rsidRPr="0070717B">
        <w:rPr>
          <w:rFonts w:ascii="Calibri" w:hAnsi="Calibri" w:cs="Calibri"/>
          <w:sz w:val="20"/>
          <w:szCs w:val="20"/>
          <w:lang w:eastAsia="cs-CZ" w:bidi="cs-CZ"/>
        </w:rPr>
        <w:fldChar w:fldCharType="separate"/>
      </w:r>
      <w:r w:rsidRPr="0070717B">
        <w:rPr>
          <w:rFonts w:ascii="Calibri" w:hAnsi="Calibri" w:cs="Calibri"/>
          <w:sz w:val="20"/>
          <w:szCs w:val="20"/>
          <w:lang w:eastAsia="cs-CZ" w:bidi="cs-CZ"/>
        </w:rPr>
        <w:t>1</w:t>
      </w:r>
      <w:r w:rsidRPr="0070717B">
        <w:rPr>
          <w:rFonts w:ascii="Calibri" w:hAnsi="Calibri" w:cs="Calibri"/>
          <w:sz w:val="20"/>
          <w:szCs w:val="20"/>
          <w:lang w:eastAsia="cs-CZ" w:bidi="cs-CZ"/>
        </w:rPr>
        <w:fldChar w:fldCharType="end"/>
      </w:r>
      <w:r w:rsidRPr="0070717B">
        <w:rPr>
          <w:rFonts w:ascii="Calibri" w:hAnsi="Calibri" w:cs="Calibri"/>
          <w:sz w:val="20"/>
          <w:szCs w:val="20"/>
          <w:lang w:eastAsia="cs-CZ" w:bidi="cs-CZ"/>
        </w:rPr>
        <w:t xml:space="preserve"> - Prehľad Preddavkov</w:t>
      </w:r>
      <w:bookmarkEnd w:id="24"/>
    </w:p>
    <w:tbl>
      <w:tblPr>
        <w:tblStyle w:val="Mriekatabuky"/>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70717B" w14:paraId="0601258C" w14:textId="77777777" w:rsidTr="007F5233">
        <w:trPr>
          <w:jc w:val="center"/>
        </w:trPr>
        <w:tc>
          <w:tcPr>
            <w:tcW w:w="2802" w:type="dxa"/>
            <w:shd w:val="clear" w:color="auto" w:fill="F2F2F2" w:themeFill="background1" w:themeFillShade="F2"/>
            <w:noWrap/>
            <w:vAlign w:val="center"/>
            <w:hideMark/>
          </w:tcPr>
          <w:p w14:paraId="1AEA78C0" w14:textId="3C7A978B"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 xml:space="preserve">Predpokladaný </w:t>
            </w:r>
          </w:p>
          <w:p w14:paraId="65B2D0E7"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70717B" w:rsidRDefault="007D52F0" w:rsidP="007F5233">
            <w:pPr>
              <w:widowControl/>
              <w:autoSpaceDE/>
              <w:autoSpaceDN/>
              <w:spacing w:before="120" w:after="120"/>
              <w:jc w:val="center"/>
              <w:rPr>
                <w:rFonts w:cs="Calibri"/>
                <w:b/>
                <w:bCs/>
                <w:color w:val="000000"/>
                <w:sz w:val="20"/>
                <w:szCs w:val="20"/>
                <w:lang w:eastAsia="en-GB"/>
              </w:rPr>
            </w:pPr>
            <w:r w:rsidRPr="0070717B">
              <w:rPr>
                <w:rFonts w:cs="Calibri"/>
                <w:b/>
                <w:bCs/>
                <w:color w:val="000000"/>
                <w:sz w:val="20"/>
                <w:szCs w:val="20"/>
                <w:lang w:eastAsia="en-GB"/>
              </w:rPr>
              <w:t>Variabilný symbol</w:t>
            </w:r>
          </w:p>
        </w:tc>
      </w:tr>
      <w:tr w:rsidR="007D52F0" w:rsidRPr="0070717B" w14:paraId="402A3315" w14:textId="77777777" w:rsidTr="007F5233">
        <w:trPr>
          <w:jc w:val="center"/>
        </w:trPr>
        <w:tc>
          <w:tcPr>
            <w:tcW w:w="2802" w:type="dxa"/>
            <w:noWrap/>
            <w:vAlign w:val="center"/>
            <w:hideMark/>
          </w:tcPr>
          <w:p w14:paraId="750A1584" w14:textId="77777777" w:rsidR="007D52F0" w:rsidRPr="0070717B" w:rsidRDefault="007D52F0" w:rsidP="007F5233">
            <w:pPr>
              <w:widowControl/>
              <w:autoSpaceDE/>
              <w:autoSpaceDN/>
              <w:ind w:firstLineChars="100" w:firstLine="200"/>
              <w:rPr>
                <w:rFonts w:cs="Calibri"/>
                <w:color w:val="000000"/>
                <w:sz w:val="20"/>
                <w:szCs w:val="20"/>
                <w:lang w:eastAsia="en-GB"/>
              </w:rPr>
            </w:pPr>
          </w:p>
        </w:tc>
        <w:tc>
          <w:tcPr>
            <w:tcW w:w="1701" w:type="dxa"/>
            <w:noWrap/>
            <w:vAlign w:val="center"/>
            <w:hideMark/>
          </w:tcPr>
          <w:p w14:paraId="1EE868DC"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984" w:type="dxa"/>
            <w:noWrap/>
            <w:vAlign w:val="center"/>
            <w:hideMark/>
          </w:tcPr>
          <w:p w14:paraId="550B75CB"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418" w:type="dxa"/>
            <w:noWrap/>
            <w:vAlign w:val="center"/>
            <w:hideMark/>
          </w:tcPr>
          <w:p w14:paraId="33B2DD97"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EUR</w:t>
            </w:r>
          </w:p>
        </w:tc>
        <w:tc>
          <w:tcPr>
            <w:tcW w:w="1275" w:type="dxa"/>
          </w:tcPr>
          <w:p w14:paraId="6FEBB275"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p>
        </w:tc>
      </w:tr>
      <w:tr w:rsidR="00C21238" w:rsidRPr="0070717B" w14:paraId="3495CCB2" w14:textId="77777777" w:rsidTr="00681BD6">
        <w:trPr>
          <w:jc w:val="center"/>
        </w:trPr>
        <w:tc>
          <w:tcPr>
            <w:tcW w:w="2802" w:type="dxa"/>
            <w:noWrap/>
            <w:vAlign w:val="center"/>
          </w:tcPr>
          <w:p w14:paraId="2DF67AC8" w14:textId="2BF7BCA8"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3D10F70" w14:textId="0D811462"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664A3226" w14:textId="1919CAAD"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4772BC50" w14:textId="5B9E8387"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17AF211B" w14:textId="127C388F"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401B1D47" w14:textId="77777777" w:rsidTr="00681BD6">
        <w:trPr>
          <w:jc w:val="center"/>
        </w:trPr>
        <w:tc>
          <w:tcPr>
            <w:tcW w:w="2802" w:type="dxa"/>
            <w:noWrap/>
            <w:vAlign w:val="center"/>
          </w:tcPr>
          <w:p w14:paraId="71DA91DE" w14:textId="07E15964"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91ADD3E" w14:textId="4CC3A016"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46A68D6F" w14:textId="5A0D56B1"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7E8CA31A" w14:textId="0A7C82ED"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745A1D18" w14:textId="492B2A79"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286122DA" w14:textId="77777777" w:rsidTr="007F5233">
        <w:trPr>
          <w:jc w:val="center"/>
        </w:trPr>
        <w:tc>
          <w:tcPr>
            <w:tcW w:w="2802" w:type="dxa"/>
            <w:noWrap/>
          </w:tcPr>
          <w:p w14:paraId="183EE4F8" w14:textId="77777777" w:rsidR="00C21238" w:rsidRPr="0070717B" w:rsidRDefault="00C21238" w:rsidP="00C21238">
            <w:pPr>
              <w:widowControl/>
              <w:autoSpaceDE/>
              <w:autoSpaceDN/>
              <w:spacing w:before="60" w:after="60"/>
              <w:ind w:firstLineChars="100" w:firstLine="201"/>
              <w:rPr>
                <w:rFonts w:cs="Calibri"/>
                <w:b/>
                <w:bCs/>
                <w:color w:val="000000"/>
                <w:sz w:val="20"/>
                <w:szCs w:val="20"/>
                <w:lang w:eastAsia="en-GB"/>
              </w:rPr>
            </w:pPr>
            <w:r w:rsidRPr="0070717B">
              <w:rPr>
                <w:rFonts w:cs="Calibri"/>
                <w:b/>
                <w:bCs/>
                <w:color w:val="000000"/>
                <w:sz w:val="20"/>
                <w:szCs w:val="20"/>
                <w:lang w:eastAsia="en-GB"/>
              </w:rPr>
              <w:t>Spolu</w:t>
            </w:r>
          </w:p>
        </w:tc>
        <w:tc>
          <w:tcPr>
            <w:tcW w:w="1701" w:type="dxa"/>
            <w:noWrap/>
            <w:vAlign w:val="center"/>
          </w:tcPr>
          <w:p w14:paraId="3FE2C008" w14:textId="06F79794" w:rsidR="00C21238" w:rsidRPr="0070717B" w:rsidRDefault="00C21238" w:rsidP="00C21238">
            <w:pPr>
              <w:widowControl/>
              <w:autoSpaceDE/>
              <w:autoSpaceDN/>
              <w:spacing w:before="60" w:after="60"/>
              <w:ind w:firstLineChars="100" w:firstLine="201"/>
              <w:jc w:val="right"/>
              <w:rPr>
                <w:rFonts w:cs="Calibri"/>
                <w:b/>
                <w:bCs/>
                <w:color w:val="000000"/>
                <w:sz w:val="20"/>
                <w:szCs w:val="20"/>
                <w:highlight w:val="yellow"/>
                <w:lang w:eastAsia="en-GB"/>
              </w:rPr>
            </w:pPr>
          </w:p>
        </w:tc>
        <w:tc>
          <w:tcPr>
            <w:tcW w:w="1984" w:type="dxa"/>
            <w:noWrap/>
            <w:vAlign w:val="bottom"/>
          </w:tcPr>
          <w:p w14:paraId="78EDC6BF" w14:textId="6B2F0C4B" w:rsidR="00C21238" w:rsidRPr="0070717B" w:rsidRDefault="00C21238" w:rsidP="00C21238">
            <w:pPr>
              <w:widowControl/>
              <w:autoSpaceDE/>
              <w:autoSpaceDN/>
              <w:spacing w:before="60" w:after="60"/>
              <w:ind w:firstLineChars="100" w:firstLine="201"/>
              <w:jc w:val="right"/>
              <w:rPr>
                <w:rFonts w:cs="Calibri"/>
                <w:b/>
                <w:bCs/>
                <w:color w:val="000000"/>
                <w:sz w:val="20"/>
                <w:szCs w:val="20"/>
                <w:lang w:eastAsia="sk-SK"/>
              </w:rPr>
            </w:pPr>
          </w:p>
        </w:tc>
        <w:tc>
          <w:tcPr>
            <w:tcW w:w="1418" w:type="dxa"/>
            <w:noWrap/>
          </w:tcPr>
          <w:p w14:paraId="54EE9767"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c>
          <w:tcPr>
            <w:tcW w:w="1275" w:type="dxa"/>
          </w:tcPr>
          <w:p w14:paraId="60333ABC"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r>
      <w:bookmarkEnd w:id="21"/>
    </w:tbl>
    <w:p w14:paraId="6484E651" w14:textId="57C23459" w:rsidR="00B00DD2" w:rsidRPr="0070717B" w:rsidRDefault="00B00DD2" w:rsidP="00C21238">
      <w:pPr>
        <w:pStyle w:val="Zkladntext1"/>
        <w:tabs>
          <w:tab w:val="left" w:pos="466"/>
        </w:tabs>
        <w:spacing w:after="140" w:line="233" w:lineRule="auto"/>
        <w:jc w:val="both"/>
        <w:rPr>
          <w:rFonts w:ascii="Calibri" w:hAnsi="Calibri" w:cs="Calibri"/>
          <w:sz w:val="20"/>
          <w:szCs w:val="20"/>
          <w:lang w:eastAsia="cs-CZ" w:bidi="cs-CZ"/>
        </w:rPr>
      </w:pPr>
    </w:p>
    <w:p w14:paraId="505F0F3A" w14:textId="06625315"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p w14:paraId="0519F445" w14:textId="77777777"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70717B" w14:paraId="2699D08F" w14:textId="77777777" w:rsidTr="00CB5EE4">
        <w:trPr>
          <w:jc w:val="center"/>
        </w:trPr>
        <w:tc>
          <w:tcPr>
            <w:tcW w:w="3375" w:type="dxa"/>
            <w:tcBorders>
              <w:bottom w:val="single" w:sz="4" w:space="0" w:color="auto"/>
            </w:tcBorders>
          </w:tcPr>
          <w:bookmarkEnd w:id="19"/>
          <w:bookmarkEnd w:id="22"/>
          <w:p w14:paraId="11EA0128"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593B26D5" w14:textId="77777777" w:rsidR="00681BD6" w:rsidRPr="0070717B" w:rsidRDefault="00681BD6" w:rsidP="00CB5EE4">
            <w:pPr>
              <w:rPr>
                <w:rFonts w:cs="Calibri"/>
                <w:sz w:val="20"/>
                <w:szCs w:val="20"/>
              </w:rPr>
            </w:pPr>
          </w:p>
        </w:tc>
        <w:tc>
          <w:tcPr>
            <w:tcW w:w="1298" w:type="dxa"/>
          </w:tcPr>
          <w:p w14:paraId="4D4DA846" w14:textId="77777777" w:rsidR="00681BD6" w:rsidRPr="0070717B" w:rsidRDefault="00681BD6" w:rsidP="00CB5EE4">
            <w:pPr>
              <w:rPr>
                <w:rFonts w:eastAsia="Calibri" w:cs="Calibri"/>
                <w:sz w:val="20"/>
                <w:szCs w:val="20"/>
              </w:rPr>
            </w:pPr>
          </w:p>
        </w:tc>
        <w:tc>
          <w:tcPr>
            <w:tcW w:w="3827" w:type="dxa"/>
            <w:tcBorders>
              <w:bottom w:val="single" w:sz="4" w:space="0" w:color="auto"/>
            </w:tcBorders>
          </w:tcPr>
          <w:p w14:paraId="373D58AD"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477FB71E" w14:textId="77777777" w:rsidR="00681BD6" w:rsidRPr="0070717B" w:rsidRDefault="00681BD6" w:rsidP="00CB5EE4">
            <w:pPr>
              <w:rPr>
                <w:rFonts w:eastAsia="Calibri" w:cs="Calibri"/>
                <w:sz w:val="20"/>
                <w:szCs w:val="20"/>
              </w:rPr>
            </w:pPr>
          </w:p>
          <w:p w14:paraId="09A0E4AD" w14:textId="77777777" w:rsidR="00681BD6" w:rsidRPr="0070717B" w:rsidRDefault="00681BD6" w:rsidP="00CB5EE4">
            <w:pPr>
              <w:rPr>
                <w:rFonts w:eastAsia="Calibri" w:cs="Calibri"/>
                <w:sz w:val="20"/>
                <w:szCs w:val="20"/>
              </w:rPr>
            </w:pPr>
          </w:p>
          <w:p w14:paraId="7C716E1A" w14:textId="77777777" w:rsidR="00681BD6" w:rsidRPr="0070717B" w:rsidRDefault="00681BD6" w:rsidP="00CB5EE4">
            <w:pPr>
              <w:rPr>
                <w:rFonts w:cs="Calibri"/>
                <w:sz w:val="20"/>
                <w:szCs w:val="20"/>
              </w:rPr>
            </w:pPr>
          </w:p>
        </w:tc>
      </w:tr>
      <w:tr w:rsidR="00681BD6" w:rsidRPr="0070717B" w14:paraId="42FF508E" w14:textId="77777777" w:rsidTr="00CB5EE4">
        <w:trPr>
          <w:jc w:val="center"/>
        </w:trPr>
        <w:tc>
          <w:tcPr>
            <w:tcW w:w="3375" w:type="dxa"/>
            <w:tcBorders>
              <w:top w:val="single" w:sz="4" w:space="0" w:color="auto"/>
            </w:tcBorders>
          </w:tcPr>
          <w:p w14:paraId="75E2D430" w14:textId="77777777" w:rsidR="00681BD6" w:rsidRPr="0070717B" w:rsidRDefault="00681BD6" w:rsidP="00CB5EE4">
            <w:pPr>
              <w:rPr>
                <w:rFonts w:eastAsia="Calibri" w:cs="Calibri"/>
                <w:sz w:val="20"/>
                <w:szCs w:val="20"/>
              </w:rPr>
            </w:pPr>
          </w:p>
          <w:p w14:paraId="19F33844" w14:textId="77777777" w:rsidR="00681BD6" w:rsidRPr="0070717B" w:rsidRDefault="00681BD6" w:rsidP="00CB5EE4">
            <w:pPr>
              <w:rPr>
                <w:rFonts w:eastAsia="Calibri" w:cs="Calibri"/>
                <w:sz w:val="20"/>
                <w:szCs w:val="20"/>
              </w:rPr>
            </w:pPr>
            <w:r w:rsidRPr="0070717B">
              <w:rPr>
                <w:rFonts w:eastAsia="Calibri" w:cs="Calibri"/>
                <w:sz w:val="20"/>
                <w:szCs w:val="20"/>
              </w:rPr>
              <w:t>V mene Objednávateľa</w:t>
            </w:r>
          </w:p>
          <w:p w14:paraId="22C241E0" w14:textId="73A20A59" w:rsidR="00681BD6" w:rsidRPr="0070717B" w:rsidRDefault="00DF7C29" w:rsidP="00CB5EE4">
            <w:pPr>
              <w:rPr>
                <w:rFonts w:eastAsia="Calibri" w:cs="Calibri"/>
                <w:sz w:val="20"/>
                <w:szCs w:val="20"/>
              </w:rPr>
            </w:pPr>
            <w:r w:rsidRPr="0070717B">
              <w:rPr>
                <w:rFonts w:eastAsia="Arial Unicode MS" w:cs="Calibri"/>
                <w:sz w:val="20"/>
                <w:szCs w:val="20"/>
                <w:highlight w:val="yellow"/>
              </w:rPr>
              <w:t>[•]</w:t>
            </w:r>
          </w:p>
        </w:tc>
        <w:tc>
          <w:tcPr>
            <w:tcW w:w="1298" w:type="dxa"/>
          </w:tcPr>
          <w:p w14:paraId="1165F88F" w14:textId="77777777" w:rsidR="00681BD6" w:rsidRPr="0070717B" w:rsidRDefault="00681BD6" w:rsidP="00CB5EE4">
            <w:pPr>
              <w:rPr>
                <w:rFonts w:eastAsia="Calibri" w:cs="Calibri"/>
                <w:sz w:val="20"/>
                <w:szCs w:val="20"/>
              </w:rPr>
            </w:pPr>
          </w:p>
        </w:tc>
        <w:tc>
          <w:tcPr>
            <w:tcW w:w="3827" w:type="dxa"/>
            <w:tcBorders>
              <w:top w:val="single" w:sz="4" w:space="0" w:color="auto"/>
            </w:tcBorders>
          </w:tcPr>
          <w:p w14:paraId="0FFD32AF" w14:textId="77777777" w:rsidR="00681BD6" w:rsidRPr="0070717B" w:rsidRDefault="00681BD6" w:rsidP="00CB5EE4">
            <w:pPr>
              <w:rPr>
                <w:rFonts w:eastAsia="Calibri" w:cs="Calibri"/>
                <w:sz w:val="20"/>
                <w:szCs w:val="20"/>
              </w:rPr>
            </w:pPr>
          </w:p>
          <w:p w14:paraId="7F8E27E8" w14:textId="77777777" w:rsidR="00681BD6" w:rsidRPr="0070717B" w:rsidRDefault="00681BD6" w:rsidP="00CB5EE4">
            <w:pPr>
              <w:rPr>
                <w:rFonts w:eastAsia="Calibri" w:cs="Calibri"/>
                <w:sz w:val="20"/>
                <w:szCs w:val="20"/>
              </w:rPr>
            </w:pPr>
            <w:r w:rsidRPr="0070717B">
              <w:rPr>
                <w:rFonts w:eastAsia="Calibri" w:cs="Calibri"/>
                <w:sz w:val="20"/>
                <w:szCs w:val="20"/>
              </w:rPr>
              <w:t>V mene Poskytovateľa</w:t>
            </w:r>
          </w:p>
          <w:p w14:paraId="0B9DE24D" w14:textId="3B01B4E6" w:rsidR="00681BD6" w:rsidRPr="0070717B" w:rsidRDefault="00DF7C29" w:rsidP="00CB5EE4">
            <w:pPr>
              <w:rPr>
                <w:rFonts w:cs="Calibri"/>
                <w:sz w:val="20"/>
                <w:szCs w:val="20"/>
              </w:rPr>
            </w:pPr>
            <w:r w:rsidRPr="0070717B">
              <w:rPr>
                <w:rFonts w:eastAsia="Arial Unicode MS" w:cs="Calibri"/>
                <w:sz w:val="20"/>
                <w:szCs w:val="20"/>
                <w:highlight w:val="yellow"/>
              </w:rPr>
              <w:t>[•]</w:t>
            </w:r>
          </w:p>
        </w:tc>
      </w:tr>
    </w:tbl>
    <w:p w14:paraId="695BD88A" w14:textId="50DB8E2C" w:rsidR="00B416A8" w:rsidRPr="0070717B" w:rsidRDefault="00B416A8" w:rsidP="00681BD6">
      <w:pPr>
        <w:pStyle w:val="Zkladntext1"/>
        <w:tabs>
          <w:tab w:val="left" w:pos="466"/>
        </w:tabs>
        <w:spacing w:after="140" w:line="233" w:lineRule="auto"/>
        <w:jc w:val="both"/>
        <w:rPr>
          <w:rFonts w:ascii="Calibri" w:hAnsi="Calibri" w:cs="Calibri"/>
          <w:b/>
          <w:sz w:val="20"/>
          <w:szCs w:val="20"/>
        </w:rPr>
      </w:pPr>
    </w:p>
    <w:sectPr w:rsidR="00B416A8" w:rsidRPr="0070717B" w:rsidSect="002F3D50">
      <w:headerReference w:type="default" r:id="rId12"/>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E50E" w14:textId="77777777" w:rsidR="00E82D4B" w:rsidRDefault="00E82D4B" w:rsidP="00BA4743">
      <w:r>
        <w:separator/>
      </w:r>
    </w:p>
  </w:endnote>
  <w:endnote w:type="continuationSeparator" w:id="0">
    <w:p w14:paraId="1F0E65CE" w14:textId="77777777" w:rsidR="00E82D4B" w:rsidRDefault="00E82D4B" w:rsidP="00BA4743">
      <w:r>
        <w:continuationSeparator/>
      </w:r>
    </w:p>
  </w:endnote>
  <w:endnote w:type="continuationNotice" w:id="1">
    <w:p w14:paraId="518AEDCF" w14:textId="77777777" w:rsidR="00E82D4B" w:rsidRDefault="00E8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E7DD" w14:textId="77777777" w:rsidR="00E82D4B" w:rsidRDefault="00E82D4B" w:rsidP="00BA4743">
      <w:r>
        <w:separator/>
      </w:r>
    </w:p>
  </w:footnote>
  <w:footnote w:type="continuationSeparator" w:id="0">
    <w:p w14:paraId="18D5E9D3" w14:textId="77777777" w:rsidR="00E82D4B" w:rsidRDefault="00E82D4B" w:rsidP="00BA4743">
      <w:r>
        <w:continuationSeparator/>
      </w:r>
    </w:p>
  </w:footnote>
  <w:footnote w:type="continuationNotice" w:id="1">
    <w:p w14:paraId="53F70BA6" w14:textId="77777777" w:rsidR="00E82D4B" w:rsidRDefault="00E82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8"/>
  </w:num>
  <w:num w:numId="4" w16cid:durableId="1211962037">
    <w:abstractNumId w:val="7"/>
  </w:num>
  <w:num w:numId="5" w16cid:durableId="452526886">
    <w:abstractNumId w:val="15"/>
  </w:num>
  <w:num w:numId="6" w16cid:durableId="974527187">
    <w:abstractNumId w:val="19"/>
  </w:num>
  <w:num w:numId="7" w16cid:durableId="515388580">
    <w:abstractNumId w:val="17"/>
  </w:num>
  <w:num w:numId="8" w16cid:durableId="1192719759">
    <w:abstractNumId w:val="12"/>
  </w:num>
  <w:num w:numId="9" w16cid:durableId="1174102095">
    <w:abstractNumId w:val="14"/>
  </w:num>
  <w:num w:numId="10" w16cid:durableId="1237402128">
    <w:abstractNumId w:val="3"/>
  </w:num>
  <w:num w:numId="11" w16cid:durableId="777335373">
    <w:abstractNumId w:val="4"/>
  </w:num>
  <w:num w:numId="12" w16cid:durableId="995575496">
    <w:abstractNumId w:val="10"/>
  </w:num>
  <w:num w:numId="13" w16cid:durableId="808938149">
    <w:abstractNumId w:val="13"/>
  </w:num>
  <w:num w:numId="14" w16cid:durableId="1995990276">
    <w:abstractNumId w:val="16"/>
  </w:num>
  <w:num w:numId="15" w16cid:durableId="500966735">
    <w:abstractNumId w:val="20"/>
  </w:num>
  <w:num w:numId="16" w16cid:durableId="1301375154">
    <w:abstractNumId w:val="5"/>
  </w:num>
  <w:num w:numId="17" w16cid:durableId="688140034">
    <w:abstractNumId w:val="18"/>
  </w:num>
  <w:num w:numId="18" w16cid:durableId="1094472590">
    <w:abstractNumId w:val="11"/>
  </w:num>
  <w:num w:numId="19" w16cid:durableId="558438569">
    <w:abstractNumId w:val="9"/>
  </w:num>
  <w:num w:numId="20" w16cid:durableId="882863282">
    <w:abstractNumId w:val="2"/>
  </w:num>
  <w:num w:numId="21" w16cid:durableId="67148885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1BE2"/>
    <w:rsid w:val="00077276"/>
    <w:rsid w:val="00077496"/>
    <w:rsid w:val="00082994"/>
    <w:rsid w:val="000832DC"/>
    <w:rsid w:val="000900CD"/>
    <w:rsid w:val="00091DD2"/>
    <w:rsid w:val="000925AB"/>
    <w:rsid w:val="000A734B"/>
    <w:rsid w:val="000B0F9D"/>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3853"/>
    <w:rsid w:val="001211B1"/>
    <w:rsid w:val="0014250D"/>
    <w:rsid w:val="00151414"/>
    <w:rsid w:val="001537E5"/>
    <w:rsid w:val="00153F2A"/>
    <w:rsid w:val="001644FC"/>
    <w:rsid w:val="0016498A"/>
    <w:rsid w:val="00172A8F"/>
    <w:rsid w:val="001922EA"/>
    <w:rsid w:val="001A7E7B"/>
    <w:rsid w:val="001B2021"/>
    <w:rsid w:val="001B33DC"/>
    <w:rsid w:val="001B36D8"/>
    <w:rsid w:val="001D376B"/>
    <w:rsid w:val="001D7BAF"/>
    <w:rsid w:val="001E2062"/>
    <w:rsid w:val="001E3C42"/>
    <w:rsid w:val="001E5DEB"/>
    <w:rsid w:val="001F0BEE"/>
    <w:rsid w:val="00200DF4"/>
    <w:rsid w:val="002049DA"/>
    <w:rsid w:val="0020520C"/>
    <w:rsid w:val="00211B3B"/>
    <w:rsid w:val="002167BE"/>
    <w:rsid w:val="00223784"/>
    <w:rsid w:val="00224AB8"/>
    <w:rsid w:val="00226EE5"/>
    <w:rsid w:val="00251BE6"/>
    <w:rsid w:val="002527F5"/>
    <w:rsid w:val="002537F9"/>
    <w:rsid w:val="00267287"/>
    <w:rsid w:val="002951D2"/>
    <w:rsid w:val="002A0E1B"/>
    <w:rsid w:val="002A4CF0"/>
    <w:rsid w:val="002A67EE"/>
    <w:rsid w:val="002B1420"/>
    <w:rsid w:val="002B2E0B"/>
    <w:rsid w:val="002B77F5"/>
    <w:rsid w:val="002D3E07"/>
    <w:rsid w:val="002D514A"/>
    <w:rsid w:val="002D5EEE"/>
    <w:rsid w:val="002D60FF"/>
    <w:rsid w:val="002D7ABF"/>
    <w:rsid w:val="002E6D40"/>
    <w:rsid w:val="002E76EA"/>
    <w:rsid w:val="002F3D50"/>
    <w:rsid w:val="003051BF"/>
    <w:rsid w:val="003216F7"/>
    <w:rsid w:val="0033625F"/>
    <w:rsid w:val="00336C30"/>
    <w:rsid w:val="00341B7A"/>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3048D"/>
    <w:rsid w:val="00531784"/>
    <w:rsid w:val="0053271D"/>
    <w:rsid w:val="00534587"/>
    <w:rsid w:val="00540460"/>
    <w:rsid w:val="005417C3"/>
    <w:rsid w:val="005531AB"/>
    <w:rsid w:val="005551EE"/>
    <w:rsid w:val="00555A2A"/>
    <w:rsid w:val="005623D2"/>
    <w:rsid w:val="00566F21"/>
    <w:rsid w:val="00572FD4"/>
    <w:rsid w:val="00574B9F"/>
    <w:rsid w:val="005871DB"/>
    <w:rsid w:val="005875A3"/>
    <w:rsid w:val="00592869"/>
    <w:rsid w:val="00596573"/>
    <w:rsid w:val="00597860"/>
    <w:rsid w:val="005A0224"/>
    <w:rsid w:val="005B32EC"/>
    <w:rsid w:val="005D2BAB"/>
    <w:rsid w:val="005D45DE"/>
    <w:rsid w:val="005D5A82"/>
    <w:rsid w:val="005E4EF4"/>
    <w:rsid w:val="005E5ED7"/>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BD6"/>
    <w:rsid w:val="00681CF7"/>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719E8"/>
    <w:rsid w:val="007739C5"/>
    <w:rsid w:val="0077648F"/>
    <w:rsid w:val="00784238"/>
    <w:rsid w:val="00786DBB"/>
    <w:rsid w:val="00787E65"/>
    <w:rsid w:val="0079671D"/>
    <w:rsid w:val="007A2D02"/>
    <w:rsid w:val="007A7B4F"/>
    <w:rsid w:val="007B4C01"/>
    <w:rsid w:val="007B65F9"/>
    <w:rsid w:val="007C1BE3"/>
    <w:rsid w:val="007C2EE7"/>
    <w:rsid w:val="007D52F0"/>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5769A"/>
    <w:rsid w:val="00862F84"/>
    <w:rsid w:val="008705EB"/>
    <w:rsid w:val="008754C6"/>
    <w:rsid w:val="0088218E"/>
    <w:rsid w:val="00886634"/>
    <w:rsid w:val="00887F3F"/>
    <w:rsid w:val="008B4171"/>
    <w:rsid w:val="008C0F91"/>
    <w:rsid w:val="008C5E7C"/>
    <w:rsid w:val="008C72B4"/>
    <w:rsid w:val="008D3E06"/>
    <w:rsid w:val="008E0F49"/>
    <w:rsid w:val="008E108A"/>
    <w:rsid w:val="008E72C7"/>
    <w:rsid w:val="008F1C6E"/>
    <w:rsid w:val="008F53F1"/>
    <w:rsid w:val="008F58D1"/>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1168"/>
    <w:rsid w:val="009C349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0585"/>
    <w:rsid w:val="00A91BC9"/>
    <w:rsid w:val="00A91EEF"/>
    <w:rsid w:val="00A94B2C"/>
    <w:rsid w:val="00A95F37"/>
    <w:rsid w:val="00A9701D"/>
    <w:rsid w:val="00AA02EE"/>
    <w:rsid w:val="00AA05F9"/>
    <w:rsid w:val="00AA132F"/>
    <w:rsid w:val="00AA42B1"/>
    <w:rsid w:val="00AB1650"/>
    <w:rsid w:val="00AC31BF"/>
    <w:rsid w:val="00AC4E0E"/>
    <w:rsid w:val="00AD3E20"/>
    <w:rsid w:val="00AD4020"/>
    <w:rsid w:val="00AD502A"/>
    <w:rsid w:val="00AF08CB"/>
    <w:rsid w:val="00AF2682"/>
    <w:rsid w:val="00AF56A8"/>
    <w:rsid w:val="00B00DD2"/>
    <w:rsid w:val="00B04AF9"/>
    <w:rsid w:val="00B113D1"/>
    <w:rsid w:val="00B11605"/>
    <w:rsid w:val="00B2109E"/>
    <w:rsid w:val="00B238AA"/>
    <w:rsid w:val="00B24D6C"/>
    <w:rsid w:val="00B25F88"/>
    <w:rsid w:val="00B35858"/>
    <w:rsid w:val="00B36A7A"/>
    <w:rsid w:val="00B416A8"/>
    <w:rsid w:val="00B41F60"/>
    <w:rsid w:val="00B458B9"/>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5CFE"/>
    <w:rsid w:val="00BC6F72"/>
    <w:rsid w:val="00BD4A66"/>
    <w:rsid w:val="00BD4B20"/>
    <w:rsid w:val="00BE2E6C"/>
    <w:rsid w:val="00BE495E"/>
    <w:rsid w:val="00BF57AB"/>
    <w:rsid w:val="00C02B04"/>
    <w:rsid w:val="00C043C7"/>
    <w:rsid w:val="00C12186"/>
    <w:rsid w:val="00C135A8"/>
    <w:rsid w:val="00C21238"/>
    <w:rsid w:val="00C2618B"/>
    <w:rsid w:val="00C32AF6"/>
    <w:rsid w:val="00C45626"/>
    <w:rsid w:val="00C45C9E"/>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5D90"/>
    <w:rsid w:val="00D370F9"/>
    <w:rsid w:val="00D4198F"/>
    <w:rsid w:val="00D4318B"/>
    <w:rsid w:val="00D51134"/>
    <w:rsid w:val="00D56551"/>
    <w:rsid w:val="00D579BC"/>
    <w:rsid w:val="00D60AAF"/>
    <w:rsid w:val="00D66071"/>
    <w:rsid w:val="00D66C3C"/>
    <w:rsid w:val="00D7536E"/>
    <w:rsid w:val="00D83DC9"/>
    <w:rsid w:val="00D91E63"/>
    <w:rsid w:val="00DA04E5"/>
    <w:rsid w:val="00DA072B"/>
    <w:rsid w:val="00DA39F4"/>
    <w:rsid w:val="00DA787F"/>
    <w:rsid w:val="00DB1125"/>
    <w:rsid w:val="00DB26FA"/>
    <w:rsid w:val="00DC52CC"/>
    <w:rsid w:val="00DC7A5F"/>
    <w:rsid w:val="00DD0142"/>
    <w:rsid w:val="00DD0F44"/>
    <w:rsid w:val="00DD165D"/>
    <w:rsid w:val="00DD769A"/>
    <w:rsid w:val="00DF7C29"/>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2D4B"/>
    <w:rsid w:val="00E86348"/>
    <w:rsid w:val="00E86EFB"/>
    <w:rsid w:val="00E975D6"/>
    <w:rsid w:val="00EB17A6"/>
    <w:rsid w:val="00EB5519"/>
    <w:rsid w:val="00ED1361"/>
    <w:rsid w:val="00ED40B6"/>
    <w:rsid w:val="00EE2399"/>
    <w:rsid w:val="00EE4733"/>
    <w:rsid w:val="00EE716C"/>
    <w:rsid w:val="00F02B8E"/>
    <w:rsid w:val="00F0342A"/>
    <w:rsid w:val="00F11F54"/>
    <w:rsid w:val="00F131D6"/>
    <w:rsid w:val="00F16980"/>
    <w:rsid w:val="00F17268"/>
    <w:rsid w:val="00F23941"/>
    <w:rsid w:val="00F274C1"/>
    <w:rsid w:val="00F32D49"/>
    <w:rsid w:val="00F35D9C"/>
    <w:rsid w:val="00F45A15"/>
    <w:rsid w:val="00F52502"/>
    <w:rsid w:val="00F65F51"/>
    <w:rsid w:val="00F70833"/>
    <w:rsid w:val="00F758B6"/>
    <w:rsid w:val="00F76885"/>
    <w:rsid w:val="00F84B14"/>
    <w:rsid w:val="00F8561D"/>
    <w:rsid w:val="00F92A7F"/>
    <w:rsid w:val="00F95BDB"/>
    <w:rsid w:val="00F97E56"/>
    <w:rsid w:val="00FA2B08"/>
    <w:rsid w:val="00FA2D63"/>
    <w:rsid w:val="00FA5AE6"/>
    <w:rsid w:val="00FB2969"/>
    <w:rsid w:val="00FB4B90"/>
    <w:rsid w:val="00FB4E86"/>
    <w:rsid w:val="00FC46CD"/>
    <w:rsid w:val="00FC7D6A"/>
    <w:rsid w:val="00FF195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226EE5"/>
    <w:pPr>
      <w:ind w:left="1396" w:hanging="360"/>
    </w:pPr>
    <w:rPr>
      <w:sz w:val="20"/>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226EE5"/>
    <w:rPr>
      <w:rFonts w:ascii="Calibri" w:eastAsia="Times New Roman" w:hAnsi="Calibri" w:cs="Times New Roman"/>
      <w:sz w:val="20"/>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paragraph" w:customStyle="1" w:styleId="ListParagraph2">
    <w:name w:val="List Paragraph 2"/>
    <w:basedOn w:val="Odsekzoznamu"/>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Popis">
    <w:name w:val="caption"/>
    <w:basedOn w:val="Normlny"/>
    <w:next w:val="Normlny"/>
    <w:uiPriority w:val="35"/>
    <w:unhideWhenUsed/>
    <w:qFormat/>
    <w:rsid w:val="00681BD6"/>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customXml/itemProps4.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5077</Words>
  <Characters>28943</Characters>
  <Application>Microsoft Office Word</Application>
  <DocSecurity>0</DocSecurity>
  <Lines>241</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Veronika Sestakova</cp:lastModifiedBy>
  <cp:revision>9</cp:revision>
  <cp:lastPrinted>2022-10-10T08:41:00Z</cp:lastPrinted>
  <dcterms:created xsi:type="dcterms:W3CDTF">2023-11-22T10:44:00Z</dcterms:created>
  <dcterms:modified xsi:type="dcterms:W3CDTF">2023-11-22T18:53:00Z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