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1752E2A5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14C6E7E0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Ponuky budú zoradené podľa výšky ceny, na prvom mieste poradia sa umiestni </w:t>
      </w:r>
      <w:r w:rsidR="00540157">
        <w:rPr>
          <w:rFonts w:ascii="Arial Narrow" w:eastAsia="Calibri" w:hAnsi="Arial Narrow"/>
          <w:sz w:val="22"/>
          <w:szCs w:val="22"/>
          <w:lang w:eastAsia="sk-SK"/>
        </w:rPr>
        <w:br/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tá ponuka, ktorá bude obsahovať najnižšiu cenu.</w:t>
      </w:r>
    </w:p>
    <w:p w14:paraId="27C0AD5C" w14:textId="0B507108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A002E27" w14:textId="31E0D0EC" w:rsidR="00B26E03" w:rsidRPr="00D428C9" w:rsidRDefault="00B26E03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70C0"/>
          <w:sz w:val="22"/>
          <w:szCs w:val="22"/>
          <w:lang w:eastAsia="sk-SK"/>
        </w:rPr>
      </w:pPr>
      <w:r w:rsidRPr="00D428C9">
        <w:rPr>
          <w:rFonts w:ascii="Arial Narrow" w:eastAsia="Calibri" w:hAnsi="Arial Narrow"/>
          <w:color w:val="0070C0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428C9">
        <w:rPr>
          <w:rFonts w:ascii="Arial Narrow" w:eastAsia="Calibri" w:hAnsi="Arial Narrow"/>
          <w:color w:val="0070C0"/>
          <w:sz w:val="22"/>
          <w:szCs w:val="22"/>
          <w:lang w:eastAsia="sk-SK"/>
        </w:rPr>
        <w:t>t.j</w:t>
      </w:r>
      <w:proofErr w:type="spellEnd"/>
      <w:r w:rsidRPr="00D428C9">
        <w:rPr>
          <w:rFonts w:ascii="Arial Narrow" w:eastAsia="Calibri" w:hAnsi="Arial Narrow"/>
          <w:color w:val="0070C0"/>
          <w:sz w:val="22"/>
          <w:szCs w:val="22"/>
          <w:lang w:eastAsia="sk-SK"/>
        </w:rPr>
        <w:t>. rovnakej celkovej ceny viacerých uchádzačov, rozhodným kritériom bude dlhšia záruka uvedená uchádzačom v prílohe č. 2 SP.</w:t>
      </w:r>
      <w:r w:rsidR="00523D18" w:rsidRPr="00D428C9">
        <w:rPr>
          <w:rFonts w:ascii="Arial Narrow" w:eastAsia="Calibri" w:hAnsi="Arial Narrow"/>
          <w:color w:val="0070C0"/>
          <w:sz w:val="22"/>
          <w:szCs w:val="22"/>
          <w:lang w:eastAsia="sk-SK"/>
        </w:rPr>
        <w:t xml:space="preserve"> Uvedená dĺžka záručnej doby </w:t>
      </w:r>
      <w:r w:rsidR="00523D18" w:rsidRPr="00D428C9">
        <w:rPr>
          <w:rFonts w:ascii="Arial Narrow" w:eastAsia="Calibri" w:hAnsi="Arial Narrow"/>
          <w:color w:val="0070C0"/>
          <w:sz w:val="22"/>
          <w:szCs w:val="22"/>
          <w:lang w:eastAsia="sk-SK"/>
        </w:rPr>
        <w:br/>
        <w:t>sa následne premietne aj do bodu 4.3 rámcovej dohody (príloha č. 3 SP).</w:t>
      </w:r>
    </w:p>
    <w:p w14:paraId="55596D08" w14:textId="77777777" w:rsidR="00523D18" w:rsidRPr="00523D18" w:rsidRDefault="00523D18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bookmarkStart w:id="0" w:name="_GoBack"/>
      <w:bookmarkEnd w:id="0"/>
    </w:p>
    <w:p w14:paraId="527378FA" w14:textId="0765F128" w:rsidR="00D833D4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494A96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7B21" w14:textId="77777777" w:rsidR="00B72435" w:rsidRDefault="00B72435" w:rsidP="007C6581">
      <w:r>
        <w:separator/>
      </w:r>
    </w:p>
  </w:endnote>
  <w:endnote w:type="continuationSeparator" w:id="0">
    <w:p w14:paraId="717BC27B" w14:textId="77777777" w:rsidR="00B72435" w:rsidRDefault="00B7243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4ECD5" w14:textId="77777777" w:rsidR="00B72435" w:rsidRDefault="00B72435" w:rsidP="007C6581">
      <w:r>
        <w:separator/>
      </w:r>
    </w:p>
  </w:footnote>
  <w:footnote w:type="continuationSeparator" w:id="0">
    <w:p w14:paraId="0657C006" w14:textId="77777777" w:rsidR="00B72435" w:rsidRDefault="00B7243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9F18480" w14:textId="736DB45A" w:rsidR="00E8143C" w:rsidRPr="00B26E03" w:rsidRDefault="00E8143C" w:rsidP="00E8143C">
    <w:pPr>
      <w:pStyle w:val="Hlavika"/>
      <w:rPr>
        <w:lang w:val="sk-SK"/>
      </w:rPr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 xml:space="preserve">s </w:t>
    </w:r>
    <w:r w:rsidRPr="00EB1F45">
      <w:rPr>
        <w:rFonts w:ascii="Arial Narrow" w:hAnsi="Arial Narrow"/>
        <w:i/>
        <w:iCs/>
        <w:sz w:val="22"/>
        <w:szCs w:val="22"/>
      </w:rPr>
      <w:t>otvoreným okruhom</w:t>
    </w:r>
    <w:r w:rsidR="00B26E03" w:rsidRPr="00EB1F45">
      <w:rPr>
        <w:rFonts w:ascii="Arial Narrow" w:hAnsi="Arial Narrow"/>
        <w:i/>
        <w:iCs/>
        <w:sz w:val="22"/>
        <w:szCs w:val="22"/>
        <w:lang w:val="sk-SK"/>
      </w:rPr>
      <w:t xml:space="preserve"> (2023)</w:t>
    </w:r>
  </w:p>
  <w:p w14:paraId="3C0AC595" w14:textId="24BD1A42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1AB0"/>
    <w:rsid w:val="00521977"/>
    <w:rsid w:val="00523D18"/>
    <w:rsid w:val="00530300"/>
    <w:rsid w:val="00533336"/>
    <w:rsid w:val="005343E1"/>
    <w:rsid w:val="00535778"/>
    <w:rsid w:val="00540157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11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26E03"/>
    <w:rsid w:val="00B3196A"/>
    <w:rsid w:val="00B444D0"/>
    <w:rsid w:val="00B46D5D"/>
    <w:rsid w:val="00B5271E"/>
    <w:rsid w:val="00B615A4"/>
    <w:rsid w:val="00B627A3"/>
    <w:rsid w:val="00B66A18"/>
    <w:rsid w:val="00B66A6F"/>
    <w:rsid w:val="00B72435"/>
    <w:rsid w:val="00B726FB"/>
    <w:rsid w:val="00B90E97"/>
    <w:rsid w:val="00BA1434"/>
    <w:rsid w:val="00BB2C79"/>
    <w:rsid w:val="00BD1565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8C9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40E17"/>
    <w:rsid w:val="00E52814"/>
    <w:rsid w:val="00E55DB9"/>
    <w:rsid w:val="00E667D2"/>
    <w:rsid w:val="00E8143C"/>
    <w:rsid w:val="00E97FFB"/>
    <w:rsid w:val="00EA370C"/>
    <w:rsid w:val="00EB1F45"/>
    <w:rsid w:val="00EC4E36"/>
    <w:rsid w:val="00ED09E2"/>
    <w:rsid w:val="00EE19FE"/>
    <w:rsid w:val="00EE300C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20</cp:revision>
  <dcterms:created xsi:type="dcterms:W3CDTF">2022-01-07T14:11:00Z</dcterms:created>
  <dcterms:modified xsi:type="dcterms:W3CDTF">2023-11-09T14:38:00Z</dcterms:modified>
</cp:coreProperties>
</file>