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B9" w:rsidRPr="00034119" w:rsidRDefault="00A95DB9" w:rsidP="00045D8B">
      <w:pPr>
        <w:pStyle w:val="Zarkazkladnhotextu"/>
        <w:spacing w:after="2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034119">
        <w:rPr>
          <w:rFonts w:ascii="Arial Narrow" w:hAnsi="Arial Narrow" w:cs="Arial"/>
          <w:sz w:val="19"/>
          <w:szCs w:val="19"/>
        </w:rPr>
        <w:t>Príloha č. 1 súťažných podkladov</w:t>
      </w:r>
    </w:p>
    <w:p w:rsidR="00A95DB9" w:rsidRPr="00034119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19"/>
          <w:szCs w:val="19"/>
        </w:rPr>
      </w:pPr>
      <w:r w:rsidRPr="00034119">
        <w:rPr>
          <w:rFonts w:ascii="Arial Narrow" w:hAnsi="Arial Narrow" w:cs="Arial"/>
          <w:sz w:val="19"/>
          <w:szCs w:val="19"/>
        </w:rPr>
        <w:t>Opis predmetu zákazky, technické požiadavky</w:t>
      </w:r>
    </w:p>
    <w:p w:rsidR="00034119" w:rsidRPr="00E04252" w:rsidRDefault="0003411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</w:p>
    <w:p w:rsidR="00A95DB9" w:rsidRPr="002C0DEF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:rsidR="00A95DB9" w:rsidRDefault="0080033D" w:rsidP="00751D1F">
      <w:pPr>
        <w:pStyle w:val="Zarkazkladnhotextu"/>
        <w:spacing w:after="120" w:line="240" w:lineRule="atLeast"/>
        <w:ind w:firstLine="709"/>
        <w:jc w:val="center"/>
        <w:rPr>
          <w:rFonts w:ascii="Arial Narrow" w:hAnsi="Arial Narrow" w:cs="Arial"/>
          <w:b/>
          <w:sz w:val="28"/>
          <w:szCs w:val="28"/>
        </w:rPr>
      </w:pPr>
      <w:r w:rsidRPr="0080033D">
        <w:rPr>
          <w:rFonts w:ascii="Arial Narrow" w:hAnsi="Arial Narrow" w:cs="Arial"/>
          <w:b/>
          <w:sz w:val="28"/>
          <w:szCs w:val="28"/>
        </w:rPr>
        <w:t xml:space="preserve">Služby podpory logistických operácií medzinárodného humanitárneho logistického centra </w:t>
      </w:r>
    </w:p>
    <w:p w:rsidR="00854434" w:rsidRDefault="00854434" w:rsidP="00854434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:rsidR="00854434" w:rsidRPr="00C03864" w:rsidRDefault="00854434" w:rsidP="003319F6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C0386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3319F6" w:rsidRPr="003319F6" w:rsidRDefault="0080033D" w:rsidP="00314971">
      <w:pPr>
        <w:pStyle w:val="Zarkazkladnhotextu"/>
        <w:spacing w:after="120"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80033D">
        <w:rPr>
          <w:rFonts w:ascii="Arial Narrow" w:hAnsi="Arial Narrow" w:cs="Arial"/>
          <w:sz w:val="22"/>
          <w:szCs w:val="22"/>
        </w:rPr>
        <w:t>Predmetom zákazky je poskytovanie služby riadenia a prevádzkovania riadiacej</w:t>
      </w:r>
      <w:r>
        <w:rPr>
          <w:rFonts w:ascii="Arial Narrow" w:hAnsi="Arial Narrow" w:cs="Arial"/>
          <w:sz w:val="22"/>
          <w:szCs w:val="22"/>
        </w:rPr>
        <w:t xml:space="preserve"> jednotky medzinárodného </w:t>
      </w:r>
      <w:r w:rsidRPr="0080033D">
        <w:rPr>
          <w:rFonts w:ascii="Arial Narrow" w:hAnsi="Arial Narrow" w:cs="Arial"/>
          <w:sz w:val="22"/>
          <w:szCs w:val="22"/>
        </w:rPr>
        <w:t xml:space="preserve">humanitárneho logistického centra (ďalej len „hub“) a logistickej siete hub-u. </w:t>
      </w:r>
      <w:r>
        <w:rPr>
          <w:rFonts w:ascii="Arial Narrow" w:hAnsi="Arial Narrow" w:cs="Arial"/>
          <w:sz w:val="22"/>
          <w:szCs w:val="22"/>
        </w:rPr>
        <w:t xml:space="preserve">   </w:t>
      </w:r>
    </w:p>
    <w:p w:rsidR="00314971" w:rsidRDefault="00314971" w:rsidP="00314971">
      <w:pPr>
        <w:pStyle w:val="Bezriadkovania"/>
        <w:spacing w:after="120"/>
        <w:rPr>
          <w:rFonts w:ascii="Arial Narrow" w:hAnsi="Arial Narrow"/>
          <w:b/>
        </w:rPr>
      </w:pPr>
      <w:r w:rsidRPr="00314971">
        <w:rPr>
          <w:rFonts w:ascii="Arial Narrow" w:hAnsi="Arial Narrow"/>
          <w:b/>
        </w:rPr>
        <w:t xml:space="preserve">Financovanie predmetu zákazky </w:t>
      </w:r>
    </w:p>
    <w:p w:rsidR="00314971" w:rsidRPr="00314971" w:rsidRDefault="00314971" w:rsidP="00314971">
      <w:pPr>
        <w:jc w:val="both"/>
        <w:rPr>
          <w:rFonts w:ascii="Arial Narrow" w:hAnsi="Arial Narrow" w:cs="Arial"/>
          <w:sz w:val="22"/>
          <w:szCs w:val="22"/>
        </w:rPr>
      </w:pPr>
      <w:r w:rsidRPr="00314971">
        <w:rPr>
          <w:rFonts w:ascii="Arial Narrow" w:hAnsi="Arial Narrow" w:cs="Arial"/>
          <w:sz w:val="22"/>
          <w:szCs w:val="22"/>
        </w:rPr>
        <w:t>Predmet zákazky je financovaný Európskou komisiou na základe grantovej schémy Mechanizmu Únie v oblasti civilnej ochrany (ďalej len „UCPM“).</w:t>
      </w:r>
    </w:p>
    <w:p w:rsidR="00314971" w:rsidRPr="0024340D" w:rsidRDefault="00314971" w:rsidP="002643BC">
      <w:pPr>
        <w:jc w:val="both"/>
        <w:rPr>
          <w:rFonts w:ascii="Arial Narrow" w:hAnsi="Arial Narrow" w:cs="Arial"/>
          <w:sz w:val="22"/>
          <w:szCs w:val="22"/>
        </w:rPr>
      </w:pPr>
    </w:p>
    <w:p w:rsidR="00F5445E" w:rsidRPr="0080033D" w:rsidRDefault="002643BC" w:rsidP="003319F6">
      <w:pPr>
        <w:rPr>
          <w:rFonts w:ascii="Arial Narrow" w:hAnsi="Arial Narrow" w:cs="Arial"/>
          <w:b/>
          <w:sz w:val="22"/>
          <w:szCs w:val="22"/>
        </w:rPr>
      </w:pPr>
      <w:r w:rsidRPr="0080033D">
        <w:rPr>
          <w:rFonts w:ascii="Arial Narrow" w:hAnsi="Arial Narrow" w:cs="Arial"/>
          <w:b/>
          <w:sz w:val="22"/>
          <w:szCs w:val="22"/>
        </w:rPr>
        <w:t>P</w:t>
      </w:r>
      <w:r w:rsidR="003319F6" w:rsidRPr="0080033D">
        <w:rPr>
          <w:rFonts w:ascii="Arial Narrow" w:hAnsi="Arial Narrow" w:cs="Arial"/>
          <w:b/>
          <w:sz w:val="22"/>
          <w:szCs w:val="22"/>
        </w:rPr>
        <w:t>odrobná špecifikácia p</w:t>
      </w:r>
      <w:r w:rsidRPr="0080033D">
        <w:rPr>
          <w:rFonts w:ascii="Arial Narrow" w:hAnsi="Arial Narrow" w:cs="Arial"/>
          <w:b/>
          <w:sz w:val="22"/>
          <w:szCs w:val="22"/>
        </w:rPr>
        <w:t>redmet</w:t>
      </w:r>
      <w:r w:rsidR="003319F6" w:rsidRPr="0080033D">
        <w:rPr>
          <w:rFonts w:ascii="Arial Narrow" w:hAnsi="Arial Narrow" w:cs="Arial"/>
          <w:b/>
          <w:sz w:val="22"/>
          <w:szCs w:val="22"/>
        </w:rPr>
        <w:t>u</w:t>
      </w:r>
      <w:r w:rsidRPr="0080033D">
        <w:rPr>
          <w:rFonts w:ascii="Arial Narrow" w:hAnsi="Arial Narrow" w:cs="Arial"/>
          <w:b/>
          <w:sz w:val="22"/>
          <w:szCs w:val="22"/>
        </w:rPr>
        <w:t xml:space="preserve"> zákazky</w:t>
      </w:r>
    </w:p>
    <w:p w:rsidR="0080033D" w:rsidRDefault="0080033D" w:rsidP="003319F6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80033D" w:rsidRDefault="0080033D" w:rsidP="00314971">
      <w:pPr>
        <w:jc w:val="both"/>
        <w:rPr>
          <w:rFonts w:ascii="Arial Narrow" w:hAnsi="Arial Narrow"/>
          <w:sz w:val="22"/>
          <w:szCs w:val="22"/>
        </w:rPr>
      </w:pPr>
      <w:r w:rsidRPr="00DA114B">
        <w:rPr>
          <w:rFonts w:ascii="Arial Narrow" w:hAnsi="Arial Narrow"/>
          <w:sz w:val="22"/>
          <w:szCs w:val="22"/>
        </w:rPr>
        <w:t xml:space="preserve">V súvislosti s mimoriadnou situáciou súvisiacou s prebiehajúcim </w:t>
      </w:r>
      <w:r>
        <w:rPr>
          <w:rFonts w:ascii="Arial Narrow" w:hAnsi="Arial Narrow"/>
          <w:sz w:val="22"/>
          <w:szCs w:val="22"/>
        </w:rPr>
        <w:t xml:space="preserve">vojenským </w:t>
      </w:r>
      <w:r w:rsidRPr="00DA114B">
        <w:rPr>
          <w:rFonts w:ascii="Arial Narrow" w:hAnsi="Arial Narrow"/>
          <w:sz w:val="22"/>
          <w:szCs w:val="22"/>
        </w:rPr>
        <w:t>konfliktom na Ukrajine bola Slovenská republika</w:t>
      </w:r>
      <w:r>
        <w:rPr>
          <w:rFonts w:ascii="Arial Narrow" w:hAnsi="Arial Narrow"/>
          <w:sz w:val="22"/>
          <w:szCs w:val="22"/>
        </w:rPr>
        <w:t xml:space="preserve"> (ďalej „SR“)</w:t>
      </w:r>
      <w:r w:rsidRPr="00DA114B">
        <w:rPr>
          <w:rFonts w:ascii="Arial Narrow" w:hAnsi="Arial Narrow"/>
          <w:sz w:val="22"/>
          <w:szCs w:val="22"/>
        </w:rPr>
        <w:t xml:space="preserve"> požiadaná zo strany </w:t>
      </w:r>
      <w:r>
        <w:rPr>
          <w:rFonts w:ascii="Arial Narrow" w:hAnsi="Arial Narrow"/>
          <w:sz w:val="22"/>
          <w:szCs w:val="22"/>
        </w:rPr>
        <w:t xml:space="preserve">Úradu civilnej ochrany a humanitárnej pomoci Európskej únie (ďalej len „DG ECHO“), cez využitie UCPM </w:t>
      </w:r>
      <w:r w:rsidRPr="00DA114B">
        <w:rPr>
          <w:rFonts w:ascii="Arial Narrow" w:hAnsi="Arial Narrow"/>
          <w:sz w:val="22"/>
          <w:szCs w:val="22"/>
        </w:rPr>
        <w:t xml:space="preserve">o zabezpečenie služieb </w:t>
      </w:r>
      <w:bookmarkStart w:id="0" w:name="OLE_LINK1"/>
      <w:r>
        <w:rPr>
          <w:rFonts w:ascii="Arial Narrow" w:hAnsi="Arial Narrow"/>
          <w:sz w:val="22"/>
          <w:szCs w:val="22"/>
        </w:rPr>
        <w:t>l</w:t>
      </w:r>
      <w:r w:rsidRPr="00DA114B">
        <w:rPr>
          <w:rFonts w:ascii="Arial Narrow" w:hAnsi="Arial Narrow"/>
          <w:sz w:val="22"/>
          <w:szCs w:val="22"/>
        </w:rPr>
        <w:t xml:space="preserve">ogistického </w:t>
      </w:r>
      <w:r>
        <w:rPr>
          <w:rFonts w:ascii="Arial Narrow" w:hAnsi="Arial Narrow"/>
          <w:sz w:val="22"/>
          <w:szCs w:val="22"/>
        </w:rPr>
        <w:t>hub-</w:t>
      </w:r>
      <w:r w:rsidRPr="00DA114B">
        <w:rPr>
          <w:rFonts w:ascii="Arial Narrow" w:hAnsi="Arial Narrow"/>
          <w:sz w:val="22"/>
          <w:szCs w:val="22"/>
        </w:rPr>
        <w:t>u</w:t>
      </w:r>
      <w:bookmarkEnd w:id="0"/>
      <w:r>
        <w:rPr>
          <w:rFonts w:ascii="Arial Narrow" w:hAnsi="Arial Narrow"/>
          <w:sz w:val="22"/>
          <w:szCs w:val="22"/>
        </w:rPr>
        <w:t xml:space="preserve">. Jeho cieľom </w:t>
      </w:r>
      <w:r w:rsidRPr="00DA114B">
        <w:rPr>
          <w:rFonts w:ascii="Arial Narrow" w:hAnsi="Arial Narrow"/>
          <w:sz w:val="22"/>
          <w:szCs w:val="22"/>
        </w:rPr>
        <w:t xml:space="preserve">je </w:t>
      </w:r>
      <w:r>
        <w:rPr>
          <w:rFonts w:ascii="Arial Narrow" w:hAnsi="Arial Narrow"/>
          <w:sz w:val="22"/>
          <w:szCs w:val="22"/>
        </w:rPr>
        <w:t xml:space="preserve">riadenie a prevádzkovanie riadiacej jednotky hub-u ako aj logistickej siete hub-u. </w:t>
      </w:r>
    </w:p>
    <w:p w:rsidR="0080033D" w:rsidRDefault="0080033D" w:rsidP="0080033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Hub </w:t>
      </w:r>
      <w:r w:rsidRPr="00DA114B">
        <w:rPr>
          <w:rFonts w:ascii="Arial Narrow" w:hAnsi="Arial Narrow"/>
          <w:sz w:val="22"/>
          <w:szCs w:val="22"/>
        </w:rPr>
        <w:t>bude zabezpečovať príjem materiálnej humanitárnej pomoci</w:t>
      </w:r>
      <w:r>
        <w:rPr>
          <w:rFonts w:ascii="Arial Narrow" w:hAnsi="Arial Narrow"/>
          <w:sz w:val="22"/>
          <w:szCs w:val="22"/>
        </w:rPr>
        <w:t xml:space="preserve"> (ďalej len „</w:t>
      </w:r>
      <w:r w:rsidRPr="007D1DD1">
        <w:rPr>
          <w:rFonts w:ascii="Arial Narrow" w:hAnsi="Arial Narrow"/>
          <w:sz w:val="22"/>
          <w:szCs w:val="22"/>
        </w:rPr>
        <w:t>MHP</w:t>
      </w:r>
      <w:r>
        <w:rPr>
          <w:rFonts w:ascii="Arial Narrow" w:hAnsi="Arial Narrow"/>
          <w:sz w:val="22"/>
          <w:szCs w:val="22"/>
        </w:rPr>
        <w:t>“)</w:t>
      </w:r>
      <w:r w:rsidRPr="00DA114B">
        <w:rPr>
          <w:rFonts w:ascii="Arial Narrow" w:hAnsi="Arial Narrow"/>
          <w:sz w:val="22"/>
          <w:szCs w:val="22"/>
        </w:rPr>
        <w:t xml:space="preserve"> nevojenského charakteru </w:t>
      </w:r>
      <w:r>
        <w:rPr>
          <w:rFonts w:ascii="Arial Narrow" w:hAnsi="Arial Narrow"/>
          <w:sz w:val="22"/>
          <w:szCs w:val="22"/>
        </w:rPr>
        <w:t xml:space="preserve">od darcov </w:t>
      </w:r>
      <w:r w:rsidRPr="00DA114B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 </w:t>
      </w:r>
      <w:r w:rsidRPr="00DA114B">
        <w:rPr>
          <w:rFonts w:ascii="Arial Narrow" w:hAnsi="Arial Narrow"/>
          <w:sz w:val="22"/>
          <w:szCs w:val="22"/>
        </w:rPr>
        <w:t>členských</w:t>
      </w:r>
      <w:r>
        <w:rPr>
          <w:rFonts w:ascii="Arial Narrow" w:hAnsi="Arial Narrow"/>
          <w:sz w:val="22"/>
          <w:szCs w:val="22"/>
        </w:rPr>
        <w:t xml:space="preserve"> a zúčastnených</w:t>
      </w:r>
      <w:r w:rsidRPr="00DA114B">
        <w:rPr>
          <w:rFonts w:ascii="Arial Narrow" w:hAnsi="Arial Narrow"/>
          <w:sz w:val="22"/>
          <w:szCs w:val="22"/>
        </w:rPr>
        <w:t xml:space="preserve"> štátov </w:t>
      </w:r>
      <w:r>
        <w:rPr>
          <w:rFonts w:ascii="Arial Narrow" w:hAnsi="Arial Narrow"/>
          <w:sz w:val="22"/>
          <w:szCs w:val="22"/>
        </w:rPr>
        <w:t>UCPM</w:t>
      </w:r>
      <w:r w:rsidRPr="00DA114B">
        <w:rPr>
          <w:rFonts w:ascii="Arial Narrow" w:hAnsi="Arial Narrow"/>
          <w:sz w:val="22"/>
          <w:szCs w:val="22"/>
        </w:rPr>
        <w:t xml:space="preserve"> a jej následnú prepravu určeným príjemcom na </w:t>
      </w:r>
      <w:r>
        <w:rPr>
          <w:rFonts w:ascii="Arial Narrow" w:hAnsi="Arial Narrow"/>
          <w:sz w:val="22"/>
          <w:szCs w:val="22"/>
        </w:rPr>
        <w:t>ú</w:t>
      </w:r>
      <w:r w:rsidRPr="00DA114B">
        <w:rPr>
          <w:rFonts w:ascii="Arial Narrow" w:hAnsi="Arial Narrow"/>
          <w:sz w:val="22"/>
          <w:szCs w:val="22"/>
        </w:rPr>
        <w:t xml:space="preserve">zemí Ukrajiny. Určenie príjemcov prebieha cez </w:t>
      </w:r>
      <w:proofErr w:type="spellStart"/>
      <w:r w:rsidRPr="00DA114B">
        <w:rPr>
          <w:rFonts w:ascii="Arial Narrow" w:hAnsi="Arial Narrow"/>
          <w:sz w:val="22"/>
          <w:szCs w:val="22"/>
        </w:rPr>
        <w:t>únijný</w:t>
      </w:r>
      <w:proofErr w:type="spellEnd"/>
      <w:r w:rsidRPr="00DA114B">
        <w:rPr>
          <w:rFonts w:ascii="Arial Narrow" w:hAnsi="Arial Narrow"/>
          <w:sz w:val="22"/>
          <w:szCs w:val="22"/>
        </w:rPr>
        <w:t xml:space="preserve"> systém</w:t>
      </w:r>
      <w:r>
        <w:rPr>
          <w:rFonts w:ascii="Arial Narrow" w:hAnsi="Arial Narrow"/>
          <w:sz w:val="22"/>
          <w:szCs w:val="22"/>
        </w:rPr>
        <w:t xml:space="preserve"> komunikácia a poskytovania informácií v prípade núdzových situácií ( ďalej len „CECISS“ - </w:t>
      </w:r>
      <w:r w:rsidRPr="00DA114B">
        <w:rPr>
          <w:rFonts w:ascii="Arial Narrow" w:hAnsi="Arial Narrow"/>
          <w:sz w:val="22"/>
          <w:szCs w:val="22"/>
        </w:rPr>
        <w:t>.</w:t>
      </w:r>
    </w:p>
    <w:p w:rsidR="0080033D" w:rsidRDefault="0080033D" w:rsidP="0080033D">
      <w:pPr>
        <w:jc w:val="both"/>
        <w:rPr>
          <w:rFonts w:ascii="Arial Narrow" w:hAnsi="Arial Narrow"/>
          <w:sz w:val="22"/>
          <w:szCs w:val="22"/>
        </w:rPr>
      </w:pPr>
      <w:r w:rsidRPr="005C375D">
        <w:rPr>
          <w:rFonts w:ascii="Arial Narrow" w:hAnsi="Arial Narrow"/>
          <w:sz w:val="22"/>
          <w:szCs w:val="22"/>
        </w:rPr>
        <w:t>Riadiaca jednotka hub-u</w:t>
      </w:r>
      <w:r w:rsidRPr="00DA114B">
        <w:rPr>
          <w:rFonts w:ascii="Arial Narrow" w:hAnsi="Arial Narrow"/>
          <w:sz w:val="22"/>
          <w:szCs w:val="22"/>
        </w:rPr>
        <w:t xml:space="preserve"> poskytuje služby riadenia, koordinácie a podpory logistických operácií všetkých zainteresovaných subjektov v logistickej sieti </w:t>
      </w:r>
      <w:r>
        <w:rPr>
          <w:rFonts w:ascii="Arial Narrow" w:hAnsi="Arial Narrow"/>
          <w:sz w:val="22"/>
          <w:szCs w:val="22"/>
        </w:rPr>
        <w:t>hub-</w:t>
      </w:r>
      <w:r w:rsidRPr="00DA114B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, ktorými sú najmä: </w:t>
      </w:r>
    </w:p>
    <w:p w:rsidR="00BE0AC6" w:rsidRPr="00BE0AC6" w:rsidRDefault="0080033D" w:rsidP="00BE0AC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44516">
        <w:rPr>
          <w:rFonts w:ascii="Arial Narrow" w:hAnsi="Arial Narrow"/>
        </w:rPr>
        <w:t>darcovia a prijímatelia MHP, DG ECHO a Koordinačné centrum pre reakcie na núdzové situácie (ďalej</w:t>
      </w:r>
      <w:r>
        <w:rPr>
          <w:rFonts w:ascii="Arial Narrow" w:hAnsi="Arial Narrow"/>
        </w:rPr>
        <w:t xml:space="preserve"> len</w:t>
      </w:r>
      <w:r w:rsidRPr="00E44516">
        <w:rPr>
          <w:rFonts w:ascii="Arial Narrow" w:hAnsi="Arial Narrow"/>
        </w:rPr>
        <w:t xml:space="preserve"> „ERCC“), sekcia krízového riadenia Ministerstva vnútra S</w:t>
      </w:r>
      <w:r>
        <w:rPr>
          <w:rFonts w:ascii="Arial Narrow" w:hAnsi="Arial Narrow"/>
        </w:rPr>
        <w:t>lovenskej republiky</w:t>
      </w:r>
      <w:r w:rsidRPr="00E44516">
        <w:rPr>
          <w:rFonts w:ascii="Arial Narrow" w:hAnsi="Arial Narrow"/>
        </w:rPr>
        <w:t xml:space="preserve"> (ďalej</w:t>
      </w:r>
      <w:r>
        <w:rPr>
          <w:rFonts w:ascii="Arial Narrow" w:hAnsi="Arial Narrow"/>
        </w:rPr>
        <w:t xml:space="preserve"> len</w:t>
      </w:r>
      <w:r w:rsidRPr="00E44516">
        <w:rPr>
          <w:rFonts w:ascii="Arial Narrow" w:hAnsi="Arial Narrow"/>
        </w:rPr>
        <w:t xml:space="preserve"> „SKR “), Centrálne monitorovacie a riadiace stredisko (ďalej</w:t>
      </w:r>
      <w:r>
        <w:rPr>
          <w:rFonts w:ascii="Arial Narrow" w:hAnsi="Arial Narrow"/>
        </w:rPr>
        <w:t xml:space="preserve"> len</w:t>
      </w:r>
      <w:r w:rsidRPr="00E44516">
        <w:rPr>
          <w:rFonts w:ascii="Arial Narrow" w:hAnsi="Arial Narrow"/>
        </w:rPr>
        <w:t xml:space="preserve"> „</w:t>
      </w:r>
      <w:r>
        <w:rPr>
          <w:rFonts w:ascii="Arial Narrow" w:hAnsi="Arial Narrow"/>
        </w:rPr>
        <w:t>CMRS</w:t>
      </w:r>
      <w:r w:rsidRPr="00E44516">
        <w:rPr>
          <w:rFonts w:ascii="Arial Narrow" w:hAnsi="Arial Narrow"/>
        </w:rPr>
        <w:t>), prekladiská na území SR, prevádzkovatelia skladu/skladov na území SR, medzinárodné a lokálne prepravné spoločnosti, spoločnosti poskytujúce služby colnej deklarácie, orgány colnej správy v</w:t>
      </w:r>
      <w:r>
        <w:rPr>
          <w:rFonts w:ascii="Arial Narrow" w:hAnsi="Arial Narrow"/>
        </w:rPr>
        <w:t> </w:t>
      </w:r>
      <w:r w:rsidRPr="00E44516">
        <w:rPr>
          <w:rFonts w:ascii="Arial Narrow" w:hAnsi="Arial Narrow"/>
        </w:rPr>
        <w:t>S</w:t>
      </w:r>
      <w:r>
        <w:rPr>
          <w:rFonts w:ascii="Arial Narrow" w:hAnsi="Arial Narrow"/>
        </w:rPr>
        <w:t>lovenskej republike</w:t>
      </w:r>
      <w:r w:rsidRPr="00E44516">
        <w:rPr>
          <w:rFonts w:ascii="Arial Narrow" w:hAnsi="Arial Narrow"/>
        </w:rPr>
        <w:t xml:space="preserve"> a na Ukrajine (ďalej „UA“), orgány štátnej a verejnej správy S</w:t>
      </w:r>
      <w:r>
        <w:rPr>
          <w:rFonts w:ascii="Arial Narrow" w:hAnsi="Arial Narrow"/>
        </w:rPr>
        <w:t>lovenskej republiky</w:t>
      </w:r>
      <w:r w:rsidRPr="00E44516">
        <w:rPr>
          <w:rFonts w:ascii="Arial Narrow" w:hAnsi="Arial Narrow"/>
        </w:rPr>
        <w:t xml:space="preserve">, orgány štátnej a miestnej štátnej správy UA. </w:t>
      </w:r>
    </w:p>
    <w:p w:rsidR="0080033D" w:rsidRDefault="0080033D" w:rsidP="0080033D">
      <w:pPr>
        <w:jc w:val="both"/>
        <w:rPr>
          <w:rFonts w:ascii="Arial Narrow" w:hAnsi="Arial Narrow"/>
        </w:rPr>
      </w:pPr>
    </w:p>
    <w:p w:rsidR="0080033D" w:rsidRPr="0080033D" w:rsidRDefault="0080033D" w:rsidP="0080033D">
      <w:pPr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80033D">
        <w:rPr>
          <w:rFonts w:ascii="Arial Narrow" w:hAnsi="Arial Narrow"/>
          <w:b/>
          <w:sz w:val="22"/>
          <w:szCs w:val="22"/>
        </w:rPr>
        <w:t>Špecifikácia požadovaných služieb</w:t>
      </w:r>
    </w:p>
    <w:p w:rsidR="0080033D" w:rsidRPr="009663F6" w:rsidRDefault="0080033D" w:rsidP="0080033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</w:rPr>
      </w:pPr>
      <w:r w:rsidRPr="009663F6">
        <w:rPr>
          <w:rFonts w:ascii="Arial Narrow" w:hAnsi="Arial Narrow"/>
          <w:b/>
        </w:rPr>
        <w:t>Optimalizácia logistickej siete</w:t>
      </w:r>
      <w:r>
        <w:rPr>
          <w:rFonts w:ascii="Arial Narrow" w:hAnsi="Arial Narrow"/>
          <w:b/>
        </w:rPr>
        <w:t xml:space="preserve"> a nastavenie procesov</w:t>
      </w:r>
      <w:r w:rsidRPr="009663F6">
        <w:rPr>
          <w:rFonts w:ascii="Arial Narrow" w:hAnsi="Arial Narrow"/>
        </w:rPr>
        <w:t xml:space="preserve">, najmä: </w:t>
      </w:r>
    </w:p>
    <w:p w:rsidR="0080033D" w:rsidRDefault="0080033D" w:rsidP="0080033D">
      <w:pPr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analýza možností nastavenia modelu logistickej siete a logistického procesu, </w:t>
      </w:r>
    </w:p>
    <w:p w:rsidR="0080033D" w:rsidRDefault="0080033D" w:rsidP="0080033D">
      <w:pPr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podpora pri stanovení cieľových parametrov logistického procesu,</w:t>
      </w:r>
    </w:p>
    <w:p w:rsidR="0080033D" w:rsidRDefault="0080033D" w:rsidP="0080033D">
      <w:pPr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návrh </w:t>
      </w:r>
      <w:r w:rsidRPr="00D34171">
        <w:rPr>
          <w:rFonts w:ascii="Arial Narrow" w:hAnsi="Arial Narrow"/>
          <w:sz w:val="22"/>
          <w:szCs w:val="22"/>
        </w:rPr>
        <w:t>operačného modelu logistick</w:t>
      </w:r>
      <w:r>
        <w:rPr>
          <w:rFonts w:ascii="Arial Narrow" w:hAnsi="Arial Narrow"/>
          <w:sz w:val="22"/>
          <w:szCs w:val="22"/>
        </w:rPr>
        <w:t xml:space="preserve">ej radiacej jednotky a jej pravidelná revízia (podľa vzniknutej potreby) </w:t>
      </w:r>
      <w:r w:rsidRPr="00D34171">
        <w:rPr>
          <w:rFonts w:ascii="Arial Narrow" w:hAnsi="Arial Narrow"/>
          <w:sz w:val="22"/>
          <w:szCs w:val="22"/>
        </w:rPr>
        <w:t>– úpr</w:t>
      </w:r>
      <w:r>
        <w:rPr>
          <w:rFonts w:ascii="Arial Narrow" w:hAnsi="Arial Narrow"/>
          <w:sz w:val="22"/>
          <w:szCs w:val="22"/>
        </w:rPr>
        <w:t>ava rolí, popisu činností</w:t>
      </w:r>
      <w:r w:rsidRPr="00D34171">
        <w:rPr>
          <w:rFonts w:ascii="Arial Narrow" w:hAnsi="Arial Narrow"/>
          <w:sz w:val="22"/>
          <w:szCs w:val="22"/>
        </w:rPr>
        <w:t xml:space="preserve"> a metodiky, nastavenie fun</w:t>
      </w:r>
      <w:r>
        <w:rPr>
          <w:rFonts w:ascii="Arial Narrow" w:hAnsi="Arial Narrow"/>
          <w:sz w:val="22"/>
          <w:szCs w:val="22"/>
        </w:rPr>
        <w:t>govania komunikačných nástrojov a ich prepojenie v komunikačnej matici,</w:t>
      </w:r>
    </w:p>
    <w:p w:rsidR="0080033D" w:rsidRPr="000A638B" w:rsidRDefault="0080033D" w:rsidP="0080033D">
      <w:pPr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0A638B">
        <w:rPr>
          <w:rFonts w:ascii="Arial Narrow" w:hAnsi="Arial Narrow"/>
          <w:sz w:val="22"/>
          <w:szCs w:val="22"/>
        </w:rPr>
        <w:t>nastavenie vhodnej štruktúry</w:t>
      </w:r>
      <w:r>
        <w:rPr>
          <w:rFonts w:ascii="Arial Narrow" w:hAnsi="Arial Narrow"/>
          <w:sz w:val="22"/>
          <w:szCs w:val="22"/>
        </w:rPr>
        <w:t xml:space="preserve"> analýzy informácii najmä vo forme výkazov, správ  a hlásení a ich spracovanie podľa požiadaviek</w:t>
      </w:r>
      <w:r w:rsidRPr="000A638B">
        <w:rPr>
          <w:rFonts w:ascii="Arial Narrow" w:hAnsi="Arial Narrow"/>
          <w:sz w:val="22"/>
          <w:szCs w:val="22"/>
        </w:rPr>
        <w:t xml:space="preserve">   a periodicitu </w:t>
      </w:r>
      <w:proofErr w:type="spellStart"/>
      <w:r w:rsidRPr="000A638B">
        <w:rPr>
          <w:rFonts w:ascii="Arial Narrow" w:hAnsi="Arial Narrow"/>
          <w:sz w:val="22"/>
          <w:szCs w:val="22"/>
        </w:rPr>
        <w:t>reportingu</w:t>
      </w:r>
      <w:proofErr w:type="spellEnd"/>
      <w:r w:rsidRPr="000A638B">
        <w:rPr>
          <w:rFonts w:ascii="Arial Narrow" w:hAnsi="Arial Narrow"/>
          <w:sz w:val="22"/>
          <w:szCs w:val="22"/>
        </w:rPr>
        <w:t>,</w:t>
      </w:r>
    </w:p>
    <w:p w:rsidR="0080033D" w:rsidRPr="009663F6" w:rsidRDefault="0080033D" w:rsidP="0080033D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dizajn organizačnej a komunikačnej matice logistického procesu prepravy MHP v elektronickej podobe a ich pravidelná revízia, </w:t>
      </w:r>
    </w:p>
    <w:p w:rsidR="0080033D" w:rsidRDefault="0080033D" w:rsidP="0080033D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 w:rsidRPr="009663F6">
        <w:rPr>
          <w:rFonts w:ascii="Arial Narrow" w:hAnsi="Arial Narrow"/>
        </w:rPr>
        <w:t>revízi</w:t>
      </w:r>
      <w:r>
        <w:rPr>
          <w:rFonts w:ascii="Arial Narrow" w:hAnsi="Arial Narrow"/>
        </w:rPr>
        <w:t>a</w:t>
      </w:r>
      <w:r w:rsidRPr="009663F6">
        <w:rPr>
          <w:rFonts w:ascii="Arial Narrow" w:hAnsi="Arial Narrow"/>
        </w:rPr>
        <w:t xml:space="preserve"> logistickej siete vzhľadom na meniace sa požiadavky E</w:t>
      </w:r>
      <w:r>
        <w:rPr>
          <w:rFonts w:ascii="Arial Narrow" w:hAnsi="Arial Narrow"/>
        </w:rPr>
        <w:t>Ú,</w:t>
      </w:r>
    </w:p>
    <w:p w:rsidR="0080033D" w:rsidRPr="000A638B" w:rsidRDefault="0080033D" w:rsidP="0080033D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 w:rsidRPr="000A638B">
        <w:rPr>
          <w:rFonts w:ascii="Arial Narrow" w:hAnsi="Arial Narrow"/>
        </w:rPr>
        <w:t xml:space="preserve">spolupráca s poverenými zamestnancami SKR , </w:t>
      </w:r>
    </w:p>
    <w:p w:rsidR="0080033D" w:rsidRDefault="0080033D" w:rsidP="0080033D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flexibilná reakcia na neočakávané udalosti spojené s logistikou MHP,</w:t>
      </w:r>
    </w:p>
    <w:p w:rsidR="0080033D" w:rsidRDefault="0080033D" w:rsidP="0080033D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ďalšie aktivity spojené s optimalizáciou nastavenej logistickej siete.</w:t>
      </w:r>
    </w:p>
    <w:p w:rsidR="0080033D" w:rsidRPr="000A638B" w:rsidRDefault="0080033D" w:rsidP="0080033D">
      <w:pPr>
        <w:ind w:left="709"/>
        <w:jc w:val="both"/>
        <w:rPr>
          <w:rFonts w:ascii="Arial Narrow" w:hAnsi="Arial Narrow"/>
          <w:b/>
          <w:sz w:val="22"/>
          <w:szCs w:val="22"/>
        </w:rPr>
      </w:pPr>
    </w:p>
    <w:p w:rsidR="0080033D" w:rsidRDefault="0080033D" w:rsidP="0080033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Operatívny a projektový manažment, </w:t>
      </w:r>
      <w:r>
        <w:rPr>
          <w:rFonts w:ascii="Arial Narrow" w:hAnsi="Arial Narrow"/>
        </w:rPr>
        <w:t xml:space="preserve">najmä: </w:t>
      </w:r>
    </w:p>
    <w:p w:rsidR="0080033D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stanovenie eskalačnej štruktúry, </w:t>
      </w:r>
    </w:p>
    <w:p w:rsidR="0080033D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podpora nastavenia komunikačnej matice, </w:t>
      </w:r>
    </w:p>
    <w:p w:rsidR="0080033D" w:rsidRPr="00D76ABA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k</w:t>
      </w:r>
      <w:r w:rsidRPr="00D34171">
        <w:rPr>
          <w:rFonts w:ascii="Arial Narrow" w:hAnsi="Arial Narrow"/>
        </w:rPr>
        <w:t>oordinácia tímu v</w:t>
      </w:r>
      <w:r>
        <w:rPr>
          <w:rFonts w:ascii="Arial Narrow" w:hAnsi="Arial Narrow"/>
        </w:rPr>
        <w:t xml:space="preserve"> logistickej riadiacej jednotke po vecnej stránke, najmä: </w:t>
      </w:r>
      <w:r w:rsidRPr="00D34171">
        <w:rPr>
          <w:rFonts w:ascii="Arial Narrow" w:hAnsi="Arial Narrow"/>
        </w:rPr>
        <w:t>definovanie, rozdeľovanie a</w:t>
      </w:r>
      <w:r>
        <w:rPr>
          <w:rFonts w:ascii="Arial Narrow" w:hAnsi="Arial Narrow"/>
        </w:rPr>
        <w:t> </w:t>
      </w:r>
      <w:r w:rsidRPr="00D34171">
        <w:rPr>
          <w:rFonts w:ascii="Arial Narrow" w:hAnsi="Arial Narrow"/>
        </w:rPr>
        <w:t>kontrola</w:t>
      </w:r>
      <w:r>
        <w:rPr>
          <w:rFonts w:ascii="Arial Narrow" w:hAnsi="Arial Narrow"/>
        </w:rPr>
        <w:t xml:space="preserve"> plnenia</w:t>
      </w:r>
      <w:r w:rsidRPr="00D34171">
        <w:rPr>
          <w:rFonts w:ascii="Arial Narrow" w:hAnsi="Arial Narrow"/>
        </w:rPr>
        <w:t xml:space="preserve"> úloh, </w:t>
      </w:r>
      <w:r>
        <w:rPr>
          <w:rFonts w:ascii="Arial Narrow" w:hAnsi="Arial Narrow"/>
        </w:rPr>
        <w:t>a </w:t>
      </w:r>
      <w:r w:rsidRPr="00D34171">
        <w:rPr>
          <w:rFonts w:ascii="Arial Narrow" w:hAnsi="Arial Narrow"/>
        </w:rPr>
        <w:t>riadenie</w:t>
      </w:r>
      <w:r>
        <w:rPr>
          <w:rFonts w:ascii="Arial Narrow" w:hAnsi="Arial Narrow"/>
        </w:rPr>
        <w:t xml:space="preserve"> denných aktualizačných stretnutí s poverenými zamestnancami MV </w:t>
      </w:r>
      <w:r w:rsidRPr="00D76ABA">
        <w:rPr>
          <w:rFonts w:ascii="Arial Narrow" w:hAnsi="Arial Narrow"/>
        </w:rPr>
        <w:t xml:space="preserve">SR  a operatívnych stretnutí, </w:t>
      </w:r>
    </w:p>
    <w:p w:rsidR="0080033D" w:rsidRPr="00D76ABA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  <w:b/>
        </w:rPr>
      </w:pPr>
      <w:r w:rsidRPr="00D76ABA">
        <w:rPr>
          <w:rFonts w:ascii="Arial Narrow" w:hAnsi="Arial Narrow"/>
        </w:rPr>
        <w:t>riadenie, koordinácia a podpora logistických operácií všetkých zainteresovaných subjektov v logistickej sieti hub-u,</w:t>
      </w:r>
    </w:p>
    <w:p w:rsidR="0080033D" w:rsidRPr="00D76ABA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  <w:b/>
        </w:rPr>
      </w:pPr>
      <w:r w:rsidRPr="00D76ABA">
        <w:rPr>
          <w:rFonts w:ascii="Arial Narrow" w:hAnsi="Arial Narrow"/>
        </w:rPr>
        <w:t>úprava procesov / operačného modelu na základe reálneho fungovania hub-u,</w:t>
      </w:r>
    </w:p>
    <w:p w:rsidR="0080033D" w:rsidRPr="00FF6521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  <w:b/>
        </w:rPr>
      </w:pPr>
      <w:r w:rsidRPr="00D76ABA">
        <w:rPr>
          <w:rFonts w:ascii="Arial Narrow" w:hAnsi="Arial Narrow"/>
        </w:rPr>
        <w:t>evidencia úloh vyplývajúcich z plynulého zabezpečenia logistickej siete nadväzujúcej na prevádzkovanie hub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ua</w:t>
      </w:r>
      <w:proofErr w:type="spellEnd"/>
      <w:r>
        <w:rPr>
          <w:rFonts w:ascii="Arial Narrow" w:hAnsi="Arial Narrow"/>
        </w:rPr>
        <w:t xml:space="preserve"> ich plnenie, </w:t>
      </w:r>
    </w:p>
    <w:p w:rsidR="0080033D" w:rsidRPr="009663F6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včasná definícia rizík, evidencia rizík, návrhy riešení na minimalizovanie rizík vyplývajúcich z plynulého zabezpečenia logistickej siete nadväzujúcej na prevádzkovanie hub-u, </w:t>
      </w:r>
    </w:p>
    <w:p w:rsidR="0080033D" w:rsidRPr="009663F6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r</w:t>
      </w:r>
      <w:r w:rsidRPr="009663F6">
        <w:rPr>
          <w:rFonts w:ascii="Arial Narrow" w:hAnsi="Arial Narrow"/>
        </w:rPr>
        <w:t xml:space="preserve">iešenie neštandardných situácií pri procese príjmu, skladovania, výdaja a prepravy </w:t>
      </w:r>
      <w:r>
        <w:rPr>
          <w:rFonts w:ascii="Arial Narrow" w:hAnsi="Arial Narrow"/>
        </w:rPr>
        <w:t>MHP.</w:t>
      </w:r>
    </w:p>
    <w:p w:rsidR="0080033D" w:rsidRDefault="0080033D" w:rsidP="0080033D">
      <w:pPr>
        <w:pStyle w:val="Odsekzoznamu"/>
        <w:ind w:left="2031"/>
        <w:jc w:val="both"/>
        <w:rPr>
          <w:rFonts w:ascii="Arial Narrow" w:hAnsi="Arial Narrow"/>
          <w:b/>
        </w:rPr>
      </w:pPr>
    </w:p>
    <w:p w:rsidR="0080033D" w:rsidRPr="00D76ABA" w:rsidRDefault="0080033D" w:rsidP="0080033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</w:rPr>
      </w:pPr>
      <w:r w:rsidRPr="00D76ABA">
        <w:rPr>
          <w:rFonts w:ascii="Arial Narrow" w:hAnsi="Arial Narrow"/>
          <w:b/>
        </w:rPr>
        <w:t xml:space="preserve">Pravidelné podávanie výkazov, správ a hlásení, aktualizácia informácií a výstupov, </w:t>
      </w:r>
      <w:r w:rsidRPr="00D76ABA">
        <w:rPr>
          <w:rFonts w:ascii="Arial Narrow" w:hAnsi="Arial Narrow"/>
        </w:rPr>
        <w:t>najmä</w:t>
      </w:r>
      <w:r w:rsidRPr="00D76ABA">
        <w:rPr>
          <w:rFonts w:ascii="Arial Narrow" w:hAnsi="Arial Narrow"/>
          <w:b/>
        </w:rPr>
        <w:t xml:space="preserve">: </w:t>
      </w:r>
    </w:p>
    <w:p w:rsidR="0080033D" w:rsidRPr="00D76ABA" w:rsidRDefault="0080033D" w:rsidP="0080033D">
      <w:pPr>
        <w:pStyle w:val="Odsekzoznamu"/>
        <w:numPr>
          <w:ilvl w:val="0"/>
          <w:numId w:val="11"/>
        </w:numPr>
        <w:spacing w:after="0" w:line="240" w:lineRule="auto"/>
        <w:ind w:left="1066" w:hanging="357"/>
        <w:jc w:val="both"/>
        <w:rPr>
          <w:rFonts w:ascii="Arial Narrow" w:hAnsi="Arial Narrow"/>
          <w:b/>
        </w:rPr>
      </w:pPr>
      <w:r w:rsidRPr="00D76ABA">
        <w:rPr>
          <w:rFonts w:ascii="Arial Narrow" w:hAnsi="Arial Narrow"/>
        </w:rPr>
        <w:t xml:space="preserve">efektívne a pravidelné zdieľanie dát s poverenými zamestnancami SKR , CMRS a ERCC </w:t>
      </w:r>
    </w:p>
    <w:p w:rsidR="0080033D" w:rsidRPr="00D76ABA" w:rsidRDefault="0080033D" w:rsidP="0080033D">
      <w:pPr>
        <w:numPr>
          <w:ilvl w:val="0"/>
          <w:numId w:val="11"/>
        </w:numPr>
        <w:ind w:left="1066" w:hanging="357"/>
        <w:jc w:val="both"/>
        <w:rPr>
          <w:rFonts w:ascii="Arial Narrow" w:hAnsi="Arial Narrow"/>
          <w:sz w:val="22"/>
          <w:szCs w:val="22"/>
        </w:rPr>
      </w:pPr>
      <w:r w:rsidRPr="00D76ABA">
        <w:rPr>
          <w:rFonts w:ascii="Arial Narrow" w:hAnsi="Arial Narrow"/>
          <w:sz w:val="22"/>
          <w:szCs w:val="22"/>
        </w:rPr>
        <w:t xml:space="preserve">príprava  podkladov na rokovania pre potreby MV SR z vecného hľadiska (v oblasti logistiky)   </w:t>
      </w:r>
    </w:p>
    <w:p w:rsidR="0080033D" w:rsidRPr="00D76ABA" w:rsidRDefault="0080033D" w:rsidP="0080033D">
      <w:pPr>
        <w:numPr>
          <w:ilvl w:val="0"/>
          <w:numId w:val="11"/>
        </w:numPr>
        <w:ind w:left="1066" w:hanging="357"/>
        <w:jc w:val="both"/>
        <w:rPr>
          <w:rFonts w:ascii="Arial Narrow" w:hAnsi="Arial Narrow"/>
          <w:sz w:val="22"/>
          <w:szCs w:val="22"/>
        </w:rPr>
      </w:pPr>
      <w:r w:rsidRPr="00D76ABA">
        <w:rPr>
          <w:rFonts w:ascii="Arial Narrow" w:hAnsi="Arial Narrow"/>
          <w:sz w:val="22"/>
          <w:szCs w:val="22"/>
        </w:rPr>
        <w:t>zúčastňovanie sa   pracovných  rokovaní z vecného hľadiska (v oblasti logistiky),</w:t>
      </w:r>
    </w:p>
    <w:p w:rsidR="0080033D" w:rsidRPr="00D76ABA" w:rsidRDefault="0080033D" w:rsidP="0080033D">
      <w:pPr>
        <w:numPr>
          <w:ilvl w:val="0"/>
          <w:numId w:val="11"/>
        </w:numPr>
        <w:ind w:left="1066" w:hanging="357"/>
        <w:jc w:val="both"/>
        <w:rPr>
          <w:rFonts w:ascii="Arial Narrow" w:hAnsi="Arial Narrow"/>
          <w:sz w:val="22"/>
          <w:szCs w:val="22"/>
        </w:rPr>
      </w:pPr>
      <w:r w:rsidRPr="00D76ABA">
        <w:rPr>
          <w:rFonts w:ascii="Arial Narrow" w:hAnsi="Arial Narrow"/>
          <w:sz w:val="22"/>
          <w:szCs w:val="22"/>
        </w:rPr>
        <w:t>príprava .</w:t>
      </w:r>
      <w:proofErr w:type="spellStart"/>
      <w:r w:rsidRPr="00D76ABA">
        <w:rPr>
          <w:rFonts w:ascii="Arial Narrow" w:hAnsi="Arial Narrow"/>
          <w:sz w:val="22"/>
          <w:szCs w:val="22"/>
        </w:rPr>
        <w:t>pptx</w:t>
      </w:r>
      <w:proofErr w:type="spellEnd"/>
      <w:r w:rsidRPr="00D76ABA">
        <w:rPr>
          <w:rFonts w:ascii="Arial Narrow" w:hAnsi="Arial Narrow"/>
          <w:sz w:val="22"/>
          <w:szCs w:val="22"/>
        </w:rPr>
        <w:t xml:space="preserve"> prezentácie o kľúčových otázkach fungovania hub-u vo formáte .</w:t>
      </w:r>
      <w:proofErr w:type="spellStart"/>
      <w:r w:rsidRPr="00D76ABA">
        <w:rPr>
          <w:rFonts w:ascii="Arial Narrow" w:hAnsi="Arial Narrow"/>
          <w:sz w:val="22"/>
          <w:szCs w:val="22"/>
        </w:rPr>
        <w:t>pptx</w:t>
      </w:r>
      <w:proofErr w:type="spellEnd"/>
      <w:r w:rsidRPr="00D76ABA">
        <w:rPr>
          <w:rFonts w:ascii="Arial Narrow" w:hAnsi="Arial Narrow"/>
          <w:sz w:val="22"/>
          <w:szCs w:val="22"/>
        </w:rPr>
        <w:t xml:space="preserve">  a ich prezentácia na  MV SR  pravidelne na základe požiadavky a podľa potreby verejného obstarávateľa do 5 pracovných dni od zadania požiadavky</w:t>
      </w:r>
      <w:r>
        <w:rPr>
          <w:rFonts w:ascii="Arial Narrow" w:hAnsi="Arial Narrow"/>
          <w:sz w:val="22"/>
          <w:szCs w:val="22"/>
        </w:rPr>
        <w:t>,</w:t>
      </w:r>
    </w:p>
    <w:p w:rsidR="0080033D" w:rsidRPr="00D76ABA" w:rsidRDefault="0080033D" w:rsidP="0080033D">
      <w:pPr>
        <w:numPr>
          <w:ilvl w:val="0"/>
          <w:numId w:val="11"/>
        </w:numPr>
        <w:ind w:left="1066" w:hanging="357"/>
        <w:jc w:val="both"/>
        <w:rPr>
          <w:rFonts w:ascii="Arial Narrow" w:hAnsi="Arial Narrow"/>
          <w:sz w:val="22"/>
          <w:szCs w:val="22"/>
        </w:rPr>
      </w:pPr>
      <w:r w:rsidRPr="00D76ABA">
        <w:rPr>
          <w:rFonts w:ascii="Arial Narrow" w:hAnsi="Arial Narrow"/>
          <w:sz w:val="22"/>
          <w:szCs w:val="22"/>
        </w:rPr>
        <w:t>príprava analýz a správ o logistických operáciách hub-u (všetkých jeho častí – transport, sklady, prekladiská, analýza očakávaného dopytu a ponuky pomoci a iné),</w:t>
      </w:r>
    </w:p>
    <w:p w:rsidR="0080033D" w:rsidRPr="0080033D" w:rsidRDefault="0080033D" w:rsidP="0080033D">
      <w:pPr>
        <w:numPr>
          <w:ilvl w:val="0"/>
          <w:numId w:val="11"/>
        </w:numPr>
        <w:ind w:left="1066" w:hanging="357"/>
        <w:jc w:val="both"/>
        <w:rPr>
          <w:rFonts w:ascii="Arial Narrow" w:hAnsi="Arial Narrow"/>
          <w:sz w:val="22"/>
          <w:szCs w:val="22"/>
        </w:rPr>
      </w:pPr>
      <w:r w:rsidRPr="00D76ABA">
        <w:rPr>
          <w:rFonts w:ascii="Arial Narrow" w:hAnsi="Arial Narrow"/>
          <w:sz w:val="22"/>
          <w:szCs w:val="22"/>
        </w:rPr>
        <w:t>vypracovanie sumárneho materiálu „Operačný model medzinárodného humanitárneho logistického centra na Slovensku“ v slovenskej aj anglickej  jazykovej verzii vo formáte/och .</w:t>
      </w:r>
      <w:proofErr w:type="spellStart"/>
      <w:r w:rsidRPr="00D76ABA">
        <w:rPr>
          <w:rFonts w:ascii="Arial Narrow" w:hAnsi="Arial Narrow"/>
          <w:sz w:val="22"/>
          <w:szCs w:val="22"/>
        </w:rPr>
        <w:t>docx</w:t>
      </w:r>
      <w:proofErr w:type="spellEnd"/>
      <w:r w:rsidRPr="00D76ABA">
        <w:rPr>
          <w:rFonts w:ascii="Arial Narrow" w:hAnsi="Arial Narrow"/>
          <w:sz w:val="22"/>
          <w:szCs w:val="22"/>
        </w:rPr>
        <w:t xml:space="preserve">  .</w:t>
      </w:r>
      <w:proofErr w:type="spellStart"/>
      <w:r w:rsidRPr="00D76ABA">
        <w:rPr>
          <w:rFonts w:ascii="Arial Narrow" w:hAnsi="Arial Narrow"/>
          <w:sz w:val="22"/>
          <w:szCs w:val="22"/>
        </w:rPr>
        <w:t>pptx</w:t>
      </w:r>
      <w:proofErr w:type="spellEnd"/>
      <w:r w:rsidRPr="00D76ABA">
        <w:rPr>
          <w:rFonts w:ascii="Arial Narrow" w:hAnsi="Arial Narrow"/>
          <w:sz w:val="22"/>
          <w:szCs w:val="22"/>
        </w:rPr>
        <w:t xml:space="preserve">., najneskôr do dvoch mesiacov od začatia poskytovania služby na predloženie SKR . </w:t>
      </w:r>
    </w:p>
    <w:p w:rsidR="00D70CBE" w:rsidRDefault="00D70CBE" w:rsidP="00D70CBE"/>
    <w:p w:rsidR="00F639F4" w:rsidRDefault="00D70CBE" w:rsidP="00F639F4">
      <w:pPr>
        <w:spacing w:after="120"/>
        <w:rPr>
          <w:rFonts w:ascii="Arial Narrow" w:hAnsi="Arial Narrow"/>
          <w:b/>
          <w:sz w:val="22"/>
          <w:szCs w:val="22"/>
        </w:rPr>
      </w:pPr>
      <w:r w:rsidRPr="0080033D">
        <w:rPr>
          <w:rFonts w:ascii="Arial Narrow" w:hAnsi="Arial Narrow"/>
          <w:b/>
          <w:sz w:val="22"/>
          <w:szCs w:val="22"/>
        </w:rPr>
        <w:t xml:space="preserve">Miesta </w:t>
      </w:r>
      <w:r w:rsidR="0080033D" w:rsidRPr="0080033D">
        <w:rPr>
          <w:rFonts w:ascii="Arial Narrow" w:hAnsi="Arial Narrow"/>
          <w:b/>
          <w:sz w:val="22"/>
          <w:szCs w:val="22"/>
        </w:rPr>
        <w:t>poskytovania služieb</w:t>
      </w:r>
    </w:p>
    <w:p w:rsidR="00BE0AC6" w:rsidRPr="0080033D" w:rsidRDefault="0080033D" w:rsidP="0080033D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0033D">
        <w:rPr>
          <w:rFonts w:ascii="Arial Narrow" w:hAnsi="Arial Narrow"/>
          <w:sz w:val="22"/>
          <w:szCs w:val="22"/>
        </w:rPr>
        <w:t xml:space="preserve">Poskytovateľ nebude vykonávať činnosti v priestoroch verejného obstarávateľa a ani na jeho majetku a </w:t>
      </w:r>
      <w:r>
        <w:rPr>
          <w:rFonts w:ascii="Arial Narrow" w:hAnsi="Arial Narrow"/>
          <w:sz w:val="22"/>
          <w:szCs w:val="22"/>
        </w:rPr>
        <w:t>z</w:t>
      </w:r>
      <w:r w:rsidRPr="0080033D">
        <w:rPr>
          <w:rFonts w:ascii="Arial Narrow" w:hAnsi="Arial Narrow"/>
          <w:sz w:val="22"/>
          <w:szCs w:val="22"/>
        </w:rPr>
        <w:t>ariadeniach. Poskytovateľ si zabezpečí vhodné pracovné prostredie a prostriedky potrebné na plnenie predmetu zákazky.</w:t>
      </w:r>
    </w:p>
    <w:p w:rsidR="0080033D" w:rsidRPr="0080033D" w:rsidRDefault="0080033D" w:rsidP="0080033D">
      <w:pPr>
        <w:rPr>
          <w:rFonts w:ascii="Arial Narrow" w:hAnsi="Arial Narrow"/>
          <w:sz w:val="22"/>
          <w:szCs w:val="22"/>
        </w:rPr>
      </w:pPr>
      <w:r w:rsidRPr="0080033D">
        <w:rPr>
          <w:rFonts w:ascii="Arial Narrow" w:hAnsi="Arial Narrow"/>
          <w:sz w:val="22"/>
          <w:szCs w:val="22"/>
        </w:rPr>
        <w:t>Výstupy a výsledky požadovaných činnosti vrátane prevažných rokovaní sa uskutočnia najmä:</w:t>
      </w:r>
    </w:p>
    <w:p w:rsidR="00314971" w:rsidRPr="00BE0AC6" w:rsidRDefault="0080033D" w:rsidP="00BE0AC6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80033D">
        <w:rPr>
          <w:rFonts w:ascii="Arial Narrow" w:hAnsi="Arial Narrow"/>
          <w:b/>
          <w:sz w:val="22"/>
          <w:szCs w:val="22"/>
        </w:rPr>
        <w:t>Ministerstvo vnútra SR, sekcia krízového riadenia, odbor civilnej ochrany krízového plánovania, oddelenie civilnej ochrany, Drieňová 22, 826 04  Bratislava</w:t>
      </w:r>
      <w:r>
        <w:rPr>
          <w:rFonts w:ascii="Arial Narrow" w:hAnsi="Arial Narrow"/>
          <w:b/>
          <w:sz w:val="22"/>
          <w:szCs w:val="22"/>
        </w:rPr>
        <w:t>.</w:t>
      </w:r>
    </w:p>
    <w:p w:rsidR="00F639F4" w:rsidRDefault="00314971" w:rsidP="00314971">
      <w:pPr>
        <w:pStyle w:val="Bezriadkovania"/>
        <w:rPr>
          <w:rFonts w:ascii="Arial Narrow" w:hAnsi="Arial Narrow"/>
        </w:rPr>
      </w:pPr>
      <w:r>
        <w:rPr>
          <w:rFonts w:ascii="Arial Narrow" w:hAnsi="Arial Narrow"/>
        </w:rPr>
        <w:t xml:space="preserve">Lehota plnenia/poskytnutia predmetu zákazky je 24 mesiacov odo </w:t>
      </w:r>
      <w:r w:rsidRPr="00314971">
        <w:rPr>
          <w:rFonts w:ascii="Arial Narrow" w:hAnsi="Arial Narrow"/>
        </w:rPr>
        <w:t>dňa nadobudnutia účinnosti Rámcovej dohody alebo do vyčerpania finančného limitu.</w:t>
      </w:r>
    </w:p>
    <w:p w:rsidR="0080033D" w:rsidRDefault="0080033D" w:rsidP="00314971">
      <w:pPr>
        <w:pStyle w:val="Bezriadkovania"/>
        <w:rPr>
          <w:rFonts w:ascii="Arial Narrow" w:hAnsi="Arial Narrow"/>
        </w:rPr>
      </w:pPr>
    </w:p>
    <w:p w:rsidR="00314971" w:rsidRPr="00314971" w:rsidRDefault="00314971" w:rsidP="00314971">
      <w:pPr>
        <w:spacing w:after="160" w:line="259" w:lineRule="auto"/>
        <w:jc w:val="both"/>
        <w:rPr>
          <w:rFonts w:ascii="Arial Narrow" w:hAnsi="Arial Narrow"/>
          <w:b/>
          <w:sz w:val="22"/>
          <w:szCs w:val="22"/>
        </w:rPr>
      </w:pPr>
      <w:r w:rsidRPr="00314971">
        <w:rPr>
          <w:rFonts w:ascii="Arial Narrow" w:hAnsi="Arial Narrow"/>
          <w:b/>
          <w:sz w:val="22"/>
          <w:szCs w:val="22"/>
        </w:rPr>
        <w:t>Špecifikácia členov tímu</w:t>
      </w:r>
      <w:r>
        <w:rPr>
          <w:rFonts w:ascii="Arial Narrow" w:hAnsi="Arial Narrow"/>
          <w:b/>
          <w:sz w:val="22"/>
          <w:szCs w:val="22"/>
        </w:rPr>
        <w:t xml:space="preserve"> vykonávajúcich plnenie</w:t>
      </w:r>
      <w:r w:rsidRPr="00314971">
        <w:rPr>
          <w:rFonts w:ascii="Arial Narrow" w:hAnsi="Arial Narrow"/>
          <w:b/>
          <w:sz w:val="22"/>
          <w:szCs w:val="22"/>
        </w:rPr>
        <w:t xml:space="preserve"> predmetu zákazky </w:t>
      </w:r>
    </w:p>
    <w:p w:rsidR="00314971" w:rsidRPr="00314971" w:rsidRDefault="00314971" w:rsidP="00314971">
      <w:pPr>
        <w:pStyle w:val="Bezriadkovania"/>
        <w:spacing w:after="120"/>
        <w:jc w:val="both"/>
        <w:rPr>
          <w:rFonts w:ascii="Arial Narrow" w:hAnsi="Arial Narrow"/>
        </w:rPr>
      </w:pPr>
      <w:r w:rsidRPr="00314971">
        <w:rPr>
          <w:rFonts w:ascii="Arial Narrow" w:hAnsi="Arial Narrow"/>
        </w:rPr>
        <w:t>Pre zabezpečenie plnenia predmetu zákazky sa požaduje zabezpečenie externého expertného tímu podpory logistických operácií hub-u a to:</w:t>
      </w:r>
    </w:p>
    <w:p w:rsidR="00314971" w:rsidRPr="00314971" w:rsidRDefault="00314971" w:rsidP="00314971">
      <w:pPr>
        <w:pStyle w:val="Bezriadkovania"/>
        <w:numPr>
          <w:ilvl w:val="0"/>
          <w:numId w:val="14"/>
        </w:numPr>
        <w:rPr>
          <w:rFonts w:ascii="Arial Narrow" w:hAnsi="Arial Narrow"/>
        </w:rPr>
      </w:pPr>
      <w:r w:rsidRPr="00314971">
        <w:rPr>
          <w:rFonts w:ascii="Arial Narrow" w:hAnsi="Arial Narrow"/>
        </w:rPr>
        <w:t>Expert č.</w:t>
      </w:r>
      <w:r>
        <w:rPr>
          <w:rFonts w:ascii="Arial Narrow" w:hAnsi="Arial Narrow"/>
        </w:rPr>
        <w:t xml:space="preserve"> </w:t>
      </w:r>
      <w:r w:rsidRPr="00314971">
        <w:rPr>
          <w:rFonts w:ascii="Arial Narrow" w:hAnsi="Arial Narrow"/>
        </w:rPr>
        <w:t>1 (senior expert</w:t>
      </w:r>
      <w:r>
        <w:rPr>
          <w:rFonts w:ascii="Arial Narrow" w:hAnsi="Arial Narrow"/>
        </w:rPr>
        <w:t>,</w:t>
      </w:r>
      <w:r w:rsidRPr="00314971">
        <w:rPr>
          <w:rFonts w:ascii="Arial Narrow" w:hAnsi="Arial Narrow"/>
        </w:rPr>
        <w:t xml:space="preserve"> špecialista na oblasť medzinárodnej logistiky)</w:t>
      </w:r>
    </w:p>
    <w:p w:rsidR="00314971" w:rsidRPr="00314971" w:rsidRDefault="00314971" w:rsidP="00314971">
      <w:pPr>
        <w:pStyle w:val="Bezriadkovania"/>
        <w:numPr>
          <w:ilvl w:val="0"/>
          <w:numId w:val="14"/>
        </w:numPr>
        <w:rPr>
          <w:rFonts w:ascii="Arial Narrow" w:hAnsi="Arial Narrow"/>
        </w:rPr>
      </w:pPr>
      <w:r w:rsidRPr="00314971">
        <w:rPr>
          <w:rFonts w:ascii="Arial Narrow" w:hAnsi="Arial Narrow"/>
        </w:rPr>
        <w:t>Expert č.</w:t>
      </w:r>
      <w:r>
        <w:rPr>
          <w:rFonts w:ascii="Arial Narrow" w:hAnsi="Arial Narrow"/>
        </w:rPr>
        <w:t xml:space="preserve"> </w:t>
      </w:r>
      <w:r w:rsidRPr="00314971">
        <w:rPr>
          <w:rFonts w:ascii="Arial Narrow" w:hAnsi="Arial Narrow"/>
        </w:rPr>
        <w:t>2 (senior expert</w:t>
      </w:r>
      <w:r>
        <w:rPr>
          <w:rFonts w:ascii="Arial Narrow" w:hAnsi="Arial Narrow"/>
        </w:rPr>
        <w:t>,</w:t>
      </w:r>
      <w:r w:rsidRPr="00314971">
        <w:rPr>
          <w:rFonts w:ascii="Arial Narrow" w:hAnsi="Arial Narrow"/>
        </w:rPr>
        <w:t xml:space="preserve"> projektový manažér v oblasti logistiky)</w:t>
      </w:r>
    </w:p>
    <w:p w:rsidR="00314971" w:rsidRPr="00314971" w:rsidRDefault="00314971" w:rsidP="00314971">
      <w:pPr>
        <w:pStyle w:val="Bezriadkovania"/>
        <w:numPr>
          <w:ilvl w:val="0"/>
          <w:numId w:val="14"/>
        </w:numPr>
        <w:rPr>
          <w:rFonts w:ascii="Arial Narrow" w:hAnsi="Arial Narrow"/>
        </w:rPr>
      </w:pPr>
      <w:r w:rsidRPr="00314971">
        <w:rPr>
          <w:rFonts w:ascii="Arial Narrow" w:hAnsi="Arial Narrow"/>
        </w:rPr>
        <w:t>Expert č.</w:t>
      </w:r>
      <w:r>
        <w:rPr>
          <w:rFonts w:ascii="Arial Narrow" w:hAnsi="Arial Narrow"/>
        </w:rPr>
        <w:t xml:space="preserve"> </w:t>
      </w:r>
      <w:r w:rsidRPr="00314971">
        <w:rPr>
          <w:rFonts w:ascii="Arial Narrow" w:hAnsi="Arial Narrow"/>
        </w:rPr>
        <w:t>3 (koordinátor prevádzky radiacej jednotky logistického centra)</w:t>
      </w:r>
    </w:p>
    <w:p w:rsidR="0080033D" w:rsidRDefault="0080033D" w:rsidP="00EB5610">
      <w:pPr>
        <w:pStyle w:val="Bezriadkovania"/>
        <w:rPr>
          <w:rFonts w:ascii="Arial Narrow" w:hAnsi="Arial Narrow"/>
        </w:rPr>
      </w:pPr>
    </w:p>
    <w:p w:rsidR="00314971" w:rsidRPr="006F2AB3" w:rsidRDefault="00314971" w:rsidP="00314971">
      <w:pPr>
        <w:spacing w:line="288" w:lineRule="auto"/>
        <w:jc w:val="both"/>
        <w:rPr>
          <w:rFonts w:ascii="Arial Narrow" w:hAnsi="Arial Narrow"/>
          <w:b/>
          <w:sz w:val="22"/>
          <w:szCs w:val="22"/>
        </w:rPr>
      </w:pPr>
      <w:r w:rsidRPr="006F2AB3">
        <w:rPr>
          <w:rFonts w:ascii="Arial Narrow" w:hAnsi="Arial Narrow"/>
          <w:b/>
          <w:sz w:val="22"/>
          <w:szCs w:val="22"/>
        </w:rPr>
        <w:t>Expert č. 1 (senior expert, špecialista na oblasť medzinárodnej logistiky)</w:t>
      </w:r>
    </w:p>
    <w:p w:rsidR="00314971" w:rsidRPr="006F2AB3" w:rsidRDefault="00314971" w:rsidP="00314971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>riadiaca pozícia v oblasti logistických procesov (v oblasti nastavenia nových operácií v oblasti prepravy, skladovania, prekladiska alebo ďalších častí logistického reťazca),</w:t>
      </w:r>
    </w:p>
    <w:p w:rsidR="00314971" w:rsidRPr="006F2AB3" w:rsidRDefault="00314971" w:rsidP="00314971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>riadiaca pozícia v oblasti zavádzania organizačných a  systémových zmien v nastavení logistickej siete,</w:t>
      </w:r>
    </w:p>
    <w:p w:rsidR="00314971" w:rsidRPr="006F2AB3" w:rsidRDefault="00314971" w:rsidP="00314971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uplatňovanie znalosti medzinárodnej a národnej legislatívy v danej oblasti, </w:t>
      </w:r>
    </w:p>
    <w:p w:rsidR="00314971" w:rsidRPr="006F2AB3" w:rsidRDefault="00314971" w:rsidP="00314971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>riadenie, vedenie a motivácia podriadených,</w:t>
      </w:r>
    </w:p>
    <w:p w:rsidR="00314971" w:rsidRPr="006F2AB3" w:rsidRDefault="00314971" w:rsidP="00314971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vecná a obsahová zodpovednosť za predložený návrh riešení/procesov. </w:t>
      </w:r>
    </w:p>
    <w:p w:rsidR="00EB5610" w:rsidRPr="006F2AB3" w:rsidRDefault="00EB5610" w:rsidP="00314971">
      <w:pPr>
        <w:spacing w:line="288" w:lineRule="auto"/>
        <w:jc w:val="both"/>
        <w:rPr>
          <w:rFonts w:ascii="Arial Narrow" w:hAnsi="Arial Narrow"/>
          <w:b/>
          <w:sz w:val="22"/>
          <w:szCs w:val="22"/>
        </w:rPr>
      </w:pPr>
    </w:p>
    <w:p w:rsidR="00314971" w:rsidRPr="006F2AB3" w:rsidRDefault="00314971" w:rsidP="00314971">
      <w:pPr>
        <w:spacing w:line="288" w:lineRule="auto"/>
        <w:jc w:val="both"/>
        <w:rPr>
          <w:rFonts w:ascii="Arial Narrow" w:hAnsi="Arial Narrow"/>
          <w:b/>
          <w:sz w:val="22"/>
          <w:szCs w:val="22"/>
        </w:rPr>
      </w:pPr>
      <w:r w:rsidRPr="006F2AB3">
        <w:rPr>
          <w:rFonts w:ascii="Arial Narrow" w:hAnsi="Arial Narrow"/>
          <w:b/>
          <w:sz w:val="22"/>
          <w:szCs w:val="22"/>
        </w:rPr>
        <w:lastRenderedPageBreak/>
        <w:t>Expert č. 2 (senior expert, projektový manažér v oblasti logistiky)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zavádzanie navrhnutých riešení, 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>koordinácia tímu v logistickej riadiacej jednotke po vecnej stránke,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celkové manažovanie logistického procesu, 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kontrola koordinátora prevádzky riadiacej jednotky, </w:t>
      </w:r>
    </w:p>
    <w:p w:rsidR="00314971" w:rsidRPr="006F2AB3" w:rsidRDefault="00314971" w:rsidP="00EB5610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>príprava  podkladov na rokovania so zástupcami ERCC minimálne v dvojtýždňových intervaloch,</w:t>
      </w:r>
    </w:p>
    <w:p w:rsidR="00314971" w:rsidRPr="006F2AB3" w:rsidRDefault="00314971" w:rsidP="00EB5610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>vedenie denných aktualizačných stretnutí s poverenými zamestnancami SKR ,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vecná a obsahová zodpovednosť za predložené výstupy. </w:t>
      </w:r>
    </w:p>
    <w:p w:rsidR="00314971" w:rsidRPr="006F2AB3" w:rsidRDefault="00314971" w:rsidP="00314971">
      <w:pPr>
        <w:spacing w:line="288" w:lineRule="auto"/>
        <w:jc w:val="both"/>
        <w:rPr>
          <w:rFonts w:ascii="Arial Narrow" w:hAnsi="Arial Narrow"/>
          <w:b/>
          <w:sz w:val="22"/>
          <w:szCs w:val="22"/>
        </w:rPr>
      </w:pPr>
      <w:r w:rsidRPr="006F2AB3">
        <w:rPr>
          <w:rFonts w:ascii="Arial Narrow" w:hAnsi="Arial Narrow"/>
          <w:b/>
          <w:sz w:val="22"/>
          <w:szCs w:val="22"/>
        </w:rPr>
        <w:t>Expert č. 3 (koordinátor prevádzky radiacej jednotky logistického centra</w:t>
      </w:r>
      <w:r w:rsidRPr="006F2AB3" w:rsidDel="00665E09">
        <w:rPr>
          <w:rFonts w:ascii="Arial Narrow" w:hAnsi="Arial Narrow"/>
          <w:b/>
          <w:sz w:val="22"/>
          <w:szCs w:val="22"/>
        </w:rPr>
        <w:t xml:space="preserve"> </w:t>
      </w:r>
      <w:r w:rsidRPr="006F2AB3">
        <w:rPr>
          <w:rFonts w:ascii="Arial Narrow" w:hAnsi="Arial Narrow"/>
          <w:b/>
          <w:sz w:val="22"/>
          <w:szCs w:val="22"/>
        </w:rPr>
        <w:t>)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tvorba dizajnu logistickej riadiacej jednotky,  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>koordinácia denných aktivít v logistickej riadiacej jednotke po procesnej stránke,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koordinácia prepravy MHP od darcu ku prijímateľovi, 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 xml:space="preserve">riešenie vzniknutých problémov so zúčastnenými stranami, </w:t>
      </w:r>
    </w:p>
    <w:p w:rsidR="00314971" w:rsidRPr="006F2AB3" w:rsidRDefault="00314971" w:rsidP="00314971">
      <w:pPr>
        <w:pStyle w:val="Odsekzoznamu"/>
        <w:numPr>
          <w:ilvl w:val="0"/>
          <w:numId w:val="16"/>
        </w:numPr>
        <w:spacing w:after="160" w:line="259" w:lineRule="auto"/>
        <w:rPr>
          <w:rFonts w:ascii="Arial Narrow" w:hAnsi="Arial Narrow"/>
        </w:rPr>
      </w:pPr>
      <w:r w:rsidRPr="006F2AB3">
        <w:rPr>
          <w:rFonts w:ascii="Arial Narrow" w:hAnsi="Arial Narrow"/>
        </w:rPr>
        <w:t>aktívna komunikácia so zástupcami ERCC a CMRS,</w:t>
      </w:r>
    </w:p>
    <w:p w:rsidR="00314971" w:rsidRPr="006F2AB3" w:rsidRDefault="00314971" w:rsidP="00EB5610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Arial Narrow" w:hAnsi="Arial Narrow"/>
        </w:rPr>
      </w:pPr>
      <w:r w:rsidRPr="006F2AB3">
        <w:rPr>
          <w:rFonts w:ascii="Arial Narrow" w:hAnsi="Arial Narrow"/>
        </w:rPr>
        <w:t>vypracovanie výstupov podľa špecifikácie činností pri všetkých vykonávaných aktivitách podľa požiadaviek verejného obstarávateľa,</w:t>
      </w:r>
    </w:p>
    <w:p w:rsidR="00314971" w:rsidRPr="006F2AB3" w:rsidRDefault="00314971" w:rsidP="009724FA">
      <w:pPr>
        <w:pStyle w:val="Odsekzoznamu"/>
        <w:numPr>
          <w:ilvl w:val="0"/>
          <w:numId w:val="16"/>
        </w:numPr>
        <w:spacing w:after="240" w:line="240" w:lineRule="auto"/>
        <w:ind w:left="714" w:hanging="357"/>
        <w:jc w:val="both"/>
      </w:pPr>
      <w:r w:rsidRPr="006F2AB3">
        <w:rPr>
          <w:rFonts w:ascii="Arial Narrow" w:hAnsi="Arial Narrow"/>
        </w:rPr>
        <w:t>zdieľanie dát a informácií so zapojenými subjektmi podľa špecifikácie činností pri vykonávaných aktivitách podľa požiadaviek verejného obstarávateľa</w:t>
      </w:r>
      <w:r w:rsidRPr="006F2AB3">
        <w:t>.</w:t>
      </w:r>
    </w:p>
    <w:p w:rsidR="0080033D" w:rsidRDefault="0080033D" w:rsidP="00314971">
      <w:pPr>
        <w:pStyle w:val="Bezriadkovania"/>
        <w:rPr>
          <w:rFonts w:ascii="Arial Narrow" w:hAnsi="Arial Narrow"/>
        </w:rPr>
      </w:pPr>
    </w:p>
    <w:p w:rsidR="00EB5610" w:rsidRPr="00EB5610" w:rsidRDefault="00EB5610" w:rsidP="00EB5610">
      <w:pPr>
        <w:spacing w:line="288" w:lineRule="auto"/>
        <w:jc w:val="both"/>
        <w:rPr>
          <w:rFonts w:ascii="Arial Narrow" w:eastAsia="Calibri" w:hAnsi="Arial Narrow"/>
          <w:b/>
          <w:bCs/>
          <w:iCs/>
          <w:sz w:val="22"/>
          <w:szCs w:val="22"/>
        </w:rPr>
      </w:pPr>
      <w:r w:rsidRPr="00EB5610">
        <w:rPr>
          <w:rFonts w:ascii="Arial Narrow" w:eastAsia="Calibri" w:hAnsi="Arial Narrow"/>
          <w:b/>
          <w:bCs/>
          <w:iCs/>
          <w:sz w:val="22"/>
          <w:szCs w:val="22"/>
        </w:rPr>
        <w:t xml:space="preserve">Predpokladaný maximálny rozsah požadovaných hodín členov tímu </w:t>
      </w:r>
    </w:p>
    <w:p w:rsidR="00EB5610" w:rsidRPr="00EB5610" w:rsidRDefault="00EB5610" w:rsidP="00EB5610">
      <w:pPr>
        <w:pStyle w:val="Bezriadkovania"/>
        <w:spacing w:after="120"/>
        <w:rPr>
          <w:rFonts w:ascii="Arial Narrow" w:hAnsi="Arial Narrow"/>
        </w:rPr>
      </w:pPr>
      <w:bookmarkStart w:id="1" w:name="_GoBack"/>
      <w:bookmarkEnd w:id="1"/>
      <w:r w:rsidRPr="00EB5610">
        <w:rPr>
          <w:rFonts w:ascii="Arial Narrow" w:hAnsi="Arial Narrow"/>
        </w:rPr>
        <w:t xml:space="preserve">Celkový maximálny predpokladaný rozsah </w:t>
      </w:r>
      <w:r>
        <w:rPr>
          <w:rFonts w:ascii="Arial Narrow" w:hAnsi="Arial Narrow"/>
        </w:rPr>
        <w:t>osobo</w:t>
      </w:r>
      <w:r w:rsidRPr="00EB5610">
        <w:rPr>
          <w:rFonts w:ascii="Arial Narrow" w:hAnsi="Arial Narrow"/>
        </w:rPr>
        <w:t xml:space="preserve">hodín členov tímu je </w:t>
      </w:r>
      <w:r w:rsidRPr="006F2AB3">
        <w:rPr>
          <w:rFonts w:ascii="Arial Narrow" w:hAnsi="Arial Narrow"/>
          <w:u w:val="single"/>
        </w:rPr>
        <w:t>6 480 osobohodín</w:t>
      </w:r>
      <w:r w:rsidRPr="00EB561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 štruktúre:</w:t>
      </w:r>
    </w:p>
    <w:p w:rsidR="00EB5610" w:rsidRPr="00EB5610" w:rsidRDefault="00EB5610" w:rsidP="00EB5610">
      <w:pPr>
        <w:pStyle w:val="Bezriadkovania"/>
        <w:rPr>
          <w:rFonts w:ascii="Arial Narrow" w:hAnsi="Arial Narrow"/>
        </w:rPr>
      </w:pPr>
      <w:r w:rsidRPr="00EB5610">
        <w:rPr>
          <w:rFonts w:ascii="Arial Narrow" w:hAnsi="Arial Narrow"/>
        </w:rPr>
        <w:t>•</w:t>
      </w:r>
      <w:r w:rsidRPr="00EB5610">
        <w:rPr>
          <w:rFonts w:ascii="Arial Narrow" w:hAnsi="Arial Narrow"/>
        </w:rPr>
        <w:tab/>
        <w:t xml:space="preserve">Expert č. 1 – 1320 </w:t>
      </w:r>
      <w:r w:rsidR="006F2AB3">
        <w:rPr>
          <w:rFonts w:ascii="Arial Narrow" w:hAnsi="Arial Narrow"/>
        </w:rPr>
        <w:t xml:space="preserve"> </w:t>
      </w:r>
      <w:r w:rsidRPr="00EB5610">
        <w:rPr>
          <w:rFonts w:ascii="Arial Narrow" w:hAnsi="Arial Narrow"/>
        </w:rPr>
        <w:t>(660 na 1 rok) osobohodín za 24 mesiacov</w:t>
      </w:r>
    </w:p>
    <w:p w:rsidR="00EB5610" w:rsidRPr="00EB5610" w:rsidRDefault="00EB5610" w:rsidP="00EB5610">
      <w:pPr>
        <w:pStyle w:val="Bezriadkovania"/>
        <w:rPr>
          <w:rFonts w:ascii="Arial Narrow" w:hAnsi="Arial Narrow"/>
        </w:rPr>
      </w:pPr>
      <w:r w:rsidRPr="00EB5610">
        <w:rPr>
          <w:rFonts w:ascii="Arial Narrow" w:hAnsi="Arial Narrow"/>
        </w:rPr>
        <w:t>•</w:t>
      </w:r>
      <w:r w:rsidRPr="00EB5610">
        <w:rPr>
          <w:rFonts w:ascii="Arial Narrow" w:hAnsi="Arial Narrow"/>
        </w:rPr>
        <w:tab/>
        <w:t xml:space="preserve">Expert č. 2 – 1976 </w:t>
      </w:r>
      <w:r w:rsidR="006F2AB3">
        <w:rPr>
          <w:rFonts w:ascii="Arial Narrow" w:hAnsi="Arial Narrow"/>
        </w:rPr>
        <w:t xml:space="preserve"> </w:t>
      </w:r>
      <w:r w:rsidRPr="00EB5610">
        <w:rPr>
          <w:rFonts w:ascii="Arial Narrow" w:hAnsi="Arial Narrow"/>
        </w:rPr>
        <w:t>(988 na 1 rok) osobohodín za 24 mesiacov</w:t>
      </w:r>
    </w:p>
    <w:p w:rsidR="00EB5610" w:rsidRDefault="00EB5610" w:rsidP="00EB5610">
      <w:pPr>
        <w:pStyle w:val="Bezriadkovania"/>
        <w:rPr>
          <w:rFonts w:ascii="Arial Narrow" w:hAnsi="Arial Narrow"/>
        </w:rPr>
      </w:pPr>
      <w:r w:rsidRPr="00EB5610">
        <w:rPr>
          <w:rFonts w:ascii="Arial Narrow" w:hAnsi="Arial Narrow"/>
        </w:rPr>
        <w:t>•</w:t>
      </w:r>
      <w:r w:rsidRPr="00EB5610">
        <w:rPr>
          <w:rFonts w:ascii="Arial Narrow" w:hAnsi="Arial Narrow"/>
        </w:rPr>
        <w:tab/>
        <w:t xml:space="preserve">Expert č. 3 – 3184 </w:t>
      </w:r>
      <w:r w:rsidR="006F2AB3">
        <w:rPr>
          <w:rFonts w:ascii="Arial Narrow" w:hAnsi="Arial Narrow"/>
        </w:rPr>
        <w:t xml:space="preserve"> </w:t>
      </w:r>
      <w:r w:rsidRPr="00EB5610">
        <w:rPr>
          <w:rFonts w:ascii="Arial Narrow" w:hAnsi="Arial Narrow"/>
        </w:rPr>
        <w:t>(1592 na 1 rok) osobohodín za 24 mesiacov</w:t>
      </w:r>
    </w:p>
    <w:p w:rsidR="00314971" w:rsidRDefault="00314971" w:rsidP="00034119">
      <w:pPr>
        <w:pStyle w:val="Bezriadkovania"/>
        <w:ind w:left="720"/>
        <w:rPr>
          <w:rFonts w:ascii="Arial Narrow" w:hAnsi="Arial Narrow"/>
        </w:rPr>
      </w:pPr>
    </w:p>
    <w:p w:rsidR="00314971" w:rsidRDefault="00314971" w:rsidP="00034119">
      <w:pPr>
        <w:pStyle w:val="Bezriadkovania"/>
        <w:ind w:left="720"/>
        <w:rPr>
          <w:rFonts w:ascii="Arial Narrow" w:hAnsi="Arial Narrow"/>
        </w:rPr>
      </w:pPr>
    </w:p>
    <w:p w:rsidR="00314971" w:rsidRDefault="00314971" w:rsidP="00034119">
      <w:pPr>
        <w:pStyle w:val="Bezriadkovania"/>
        <w:ind w:left="720"/>
        <w:rPr>
          <w:rFonts w:ascii="Arial Narrow" w:hAnsi="Arial Narrow"/>
        </w:rPr>
      </w:pPr>
    </w:p>
    <w:p w:rsidR="00314971" w:rsidRDefault="00314971" w:rsidP="00034119">
      <w:pPr>
        <w:pStyle w:val="Bezriadkovania"/>
        <w:ind w:left="720"/>
        <w:rPr>
          <w:rFonts w:ascii="Arial Narrow" w:hAnsi="Arial Narrow"/>
        </w:rPr>
      </w:pPr>
    </w:p>
    <w:sectPr w:rsidR="0031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5D03C8"/>
    <w:multiLevelType w:val="hybridMultilevel"/>
    <w:tmpl w:val="FBBE63F0"/>
    <w:lvl w:ilvl="0" w:tplc="16D42A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E23C6"/>
    <w:multiLevelType w:val="hybridMultilevel"/>
    <w:tmpl w:val="4B56A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2EE8"/>
    <w:multiLevelType w:val="hybridMultilevel"/>
    <w:tmpl w:val="5AEEE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F2B1C"/>
    <w:multiLevelType w:val="singleLevel"/>
    <w:tmpl w:val="A484E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38B53E9A"/>
    <w:multiLevelType w:val="hybridMultilevel"/>
    <w:tmpl w:val="DC1A4F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D5401C"/>
    <w:multiLevelType w:val="hybridMultilevel"/>
    <w:tmpl w:val="83AE4E00"/>
    <w:lvl w:ilvl="0" w:tplc="2B50F7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97D7F"/>
    <w:multiLevelType w:val="hybridMultilevel"/>
    <w:tmpl w:val="4D1693CC"/>
    <w:lvl w:ilvl="0" w:tplc="67B28A5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8E7D74"/>
    <w:multiLevelType w:val="hybridMultilevel"/>
    <w:tmpl w:val="30BC08D0"/>
    <w:lvl w:ilvl="0" w:tplc="67B28A54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A096BAA"/>
    <w:multiLevelType w:val="hybridMultilevel"/>
    <w:tmpl w:val="FB4EA308"/>
    <w:lvl w:ilvl="0" w:tplc="E37820C2">
      <w:start w:val="3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3"/>
  </w:num>
  <w:num w:numId="5">
    <w:abstractNumId w:val="9"/>
  </w:num>
  <w:num w:numId="6">
    <w:abstractNumId w:val="3"/>
  </w:num>
  <w:num w:numId="7">
    <w:abstractNumId w:val="12"/>
  </w:num>
  <w:num w:numId="8">
    <w:abstractNumId w:val="10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2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34119"/>
    <w:rsid w:val="00045D8B"/>
    <w:rsid w:val="000643D1"/>
    <w:rsid w:val="00096304"/>
    <w:rsid w:val="000D71DD"/>
    <w:rsid w:val="0012415D"/>
    <w:rsid w:val="001F0C7D"/>
    <w:rsid w:val="00225721"/>
    <w:rsid w:val="00233675"/>
    <w:rsid w:val="0024340D"/>
    <w:rsid w:val="002643BC"/>
    <w:rsid w:val="0029411E"/>
    <w:rsid w:val="00314971"/>
    <w:rsid w:val="003319F6"/>
    <w:rsid w:val="00425E92"/>
    <w:rsid w:val="00433294"/>
    <w:rsid w:val="00493498"/>
    <w:rsid w:val="0053018D"/>
    <w:rsid w:val="005714E1"/>
    <w:rsid w:val="00583B66"/>
    <w:rsid w:val="005C4C03"/>
    <w:rsid w:val="006523B7"/>
    <w:rsid w:val="006A33C9"/>
    <w:rsid w:val="006C1570"/>
    <w:rsid w:val="006F2AB3"/>
    <w:rsid w:val="00715FBD"/>
    <w:rsid w:val="00751D1F"/>
    <w:rsid w:val="00776C4A"/>
    <w:rsid w:val="007F4E6E"/>
    <w:rsid w:val="0080033D"/>
    <w:rsid w:val="00854434"/>
    <w:rsid w:val="00941BCF"/>
    <w:rsid w:val="009724FA"/>
    <w:rsid w:val="00A520EB"/>
    <w:rsid w:val="00A83EC3"/>
    <w:rsid w:val="00A91EF5"/>
    <w:rsid w:val="00A95DB9"/>
    <w:rsid w:val="00A97BB7"/>
    <w:rsid w:val="00A97E83"/>
    <w:rsid w:val="00AC7490"/>
    <w:rsid w:val="00AE2539"/>
    <w:rsid w:val="00B16401"/>
    <w:rsid w:val="00B55663"/>
    <w:rsid w:val="00B57D29"/>
    <w:rsid w:val="00B63BCD"/>
    <w:rsid w:val="00BB4BE8"/>
    <w:rsid w:val="00BE0AC6"/>
    <w:rsid w:val="00C03864"/>
    <w:rsid w:val="00C363FE"/>
    <w:rsid w:val="00C574CC"/>
    <w:rsid w:val="00C721AE"/>
    <w:rsid w:val="00D10EBF"/>
    <w:rsid w:val="00D36A6C"/>
    <w:rsid w:val="00D4491B"/>
    <w:rsid w:val="00D70CBE"/>
    <w:rsid w:val="00DA47E0"/>
    <w:rsid w:val="00E7723C"/>
    <w:rsid w:val="00EB5610"/>
    <w:rsid w:val="00EC1D96"/>
    <w:rsid w:val="00F5445E"/>
    <w:rsid w:val="00F639F4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81165-F32D-4BF5-B357-D7390AF1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F639F4"/>
    <w:pPr>
      <w:spacing w:after="0" w:line="240" w:lineRule="auto"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1497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1497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Miroslav Škvarka</cp:lastModifiedBy>
  <cp:revision>2</cp:revision>
  <cp:lastPrinted>2019-02-28T09:24:00Z</cp:lastPrinted>
  <dcterms:created xsi:type="dcterms:W3CDTF">2024-05-13T07:50:00Z</dcterms:created>
  <dcterms:modified xsi:type="dcterms:W3CDTF">2024-05-13T07:50:00Z</dcterms:modified>
</cp:coreProperties>
</file>