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38DB261" w14:textId="77777777" w:rsidR="00191436" w:rsidRDefault="00191436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</w:p>
    <w:p w14:paraId="2044EA8B" w14:textId="6EA8E181" w:rsidR="00B13BAE" w:rsidRPr="00405C0A" w:rsidRDefault="00F63CC4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  <w:r w:rsidRPr="00405C0A">
        <w:rPr>
          <w:rFonts w:ascii="Arial Narrow" w:hAnsi="Arial Narrow" w:cs="Arial"/>
          <w:b/>
          <w:bCs/>
          <w:sz w:val="32"/>
          <w:szCs w:val="32"/>
        </w:rPr>
        <w:t xml:space="preserve">Priamy odkaz na uverejnenie </w:t>
      </w:r>
      <w:r w:rsidR="007B2100">
        <w:rPr>
          <w:rFonts w:ascii="Arial Narrow" w:hAnsi="Arial Narrow" w:cs="Arial"/>
          <w:b/>
          <w:bCs/>
          <w:sz w:val="32"/>
          <w:szCs w:val="32"/>
        </w:rPr>
        <w:t>rámcovej dohody</w:t>
      </w:r>
      <w:r w:rsidR="00405C0A" w:rsidRPr="00405C0A">
        <w:rPr>
          <w:rFonts w:ascii="Arial Narrow" w:hAnsi="Arial Narrow" w:cs="Arial"/>
          <w:b/>
          <w:bCs/>
          <w:sz w:val="32"/>
          <w:szCs w:val="32"/>
        </w:rPr>
        <w:t xml:space="preserve"> </w:t>
      </w:r>
      <w:r w:rsidRPr="00405C0A">
        <w:rPr>
          <w:rFonts w:ascii="Arial Narrow" w:hAnsi="Arial Narrow" w:cs="Arial"/>
          <w:b/>
          <w:bCs/>
          <w:sz w:val="32"/>
          <w:szCs w:val="32"/>
        </w:rPr>
        <w:t xml:space="preserve">č. </w:t>
      </w:r>
      <w:r w:rsidR="007B2100" w:rsidRPr="007B2100">
        <w:rPr>
          <w:rFonts w:ascii="Arial Narrow" w:hAnsi="Arial Narrow" w:cs="Arial"/>
          <w:b/>
          <w:bCs/>
          <w:sz w:val="32"/>
          <w:szCs w:val="32"/>
        </w:rPr>
        <w:t>SVO-RVO1-2024/000292-05</w:t>
      </w:r>
      <w:r w:rsidR="00405C0A" w:rsidRPr="00405C0A">
        <w:rPr>
          <w:rFonts w:ascii="Arial Narrow" w:hAnsi="Arial Narrow" w:cs="Arial"/>
          <w:b/>
          <w:sz w:val="32"/>
          <w:szCs w:val="32"/>
        </w:rPr>
        <w:t xml:space="preserve"> </w:t>
      </w:r>
      <w:r w:rsidR="002F50B3" w:rsidRPr="00405C0A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0689366A" w14:textId="77777777" w:rsidR="00405C0A" w:rsidRDefault="00405C0A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4D27AF9F" w:rsidR="00F63CC4" w:rsidRPr="00A47D1A" w:rsidRDefault="002F50B3" w:rsidP="00F63CC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</w:t>
      </w:r>
      <w:r w:rsidR="00F63CC4" w:rsidRPr="00A47D1A">
        <w:rPr>
          <w:rFonts w:ascii="Arial" w:hAnsi="Arial" w:cs="Arial"/>
          <w:b/>
          <w:bCs/>
          <w:sz w:val="36"/>
          <w:szCs w:val="36"/>
        </w:rPr>
        <w:t xml:space="preserve"> 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0BE23F4F" w:rsidR="007118D3" w:rsidRPr="00405C0A" w:rsidRDefault="007B2100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 w:rsidRPr="007B2100">
        <w:rPr>
          <w:rFonts w:ascii="Arial Narrow" w:hAnsi="Arial Narrow"/>
          <w:b/>
          <w:bCs/>
          <w:iCs/>
          <w:sz w:val="28"/>
          <w:szCs w:val="28"/>
          <w:u w:val="single"/>
        </w:rPr>
        <w:t>Služby podpory logistických operácií medzinárodného humanitárneho logistického centra</w:t>
      </w:r>
      <w:r w:rsidR="00B6001C" w:rsidRPr="00405C0A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  <w:bookmarkEnd w:id="0"/>
      <w:bookmarkEnd w:id="1"/>
      <w:r w:rsidR="00B258CA" w:rsidRPr="00405C0A">
        <w:rPr>
          <w:rFonts w:ascii="Arial Narrow" w:hAnsi="Arial Narrow"/>
          <w:b/>
          <w:iCs/>
          <w:sz w:val="28"/>
          <w:szCs w:val="28"/>
          <w:u w:val="single"/>
        </w:rPr>
        <w:t xml:space="preserve"> </w:t>
      </w:r>
      <w:bookmarkEnd w:id="2"/>
      <w:bookmarkEnd w:id="3"/>
    </w:p>
    <w:p w14:paraId="37BE0DA7" w14:textId="6F3745DA" w:rsidR="002C1058" w:rsidRPr="00405C0A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77777777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6AA935EB" w14:textId="6B1CECD5" w:rsidR="00A277FE" w:rsidRPr="00A277FE" w:rsidRDefault="0051108C" w:rsidP="00A277FE">
      <w:hyperlink r:id="rId5" w:history="1">
        <w:r>
          <w:rPr>
            <w:rStyle w:val="Hypertextovprepojenie"/>
          </w:rPr>
          <w:t>https://crz.gov.sk/zmluva/9860266/</w:t>
        </w:r>
      </w:hyperlink>
      <w:r>
        <w:t xml:space="preserve"> </w:t>
      </w:r>
      <w:bookmarkStart w:id="4" w:name="_GoBack"/>
      <w:bookmarkEnd w:id="4"/>
    </w:p>
    <w:p w14:paraId="7886555B" w14:textId="77777777" w:rsidR="00A277FE" w:rsidRPr="00A277FE" w:rsidRDefault="00A277FE" w:rsidP="00A277FE"/>
    <w:p w14:paraId="367FA5FF" w14:textId="77777777" w:rsidR="00B13BAE" w:rsidRDefault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D6496"/>
    <w:rsid w:val="00132ABB"/>
    <w:rsid w:val="00191436"/>
    <w:rsid w:val="002A5467"/>
    <w:rsid w:val="002C1058"/>
    <w:rsid w:val="002F50B3"/>
    <w:rsid w:val="003633AD"/>
    <w:rsid w:val="00405C0A"/>
    <w:rsid w:val="004D3426"/>
    <w:rsid w:val="0051108C"/>
    <w:rsid w:val="00516CB7"/>
    <w:rsid w:val="00575608"/>
    <w:rsid w:val="00625A04"/>
    <w:rsid w:val="006B1830"/>
    <w:rsid w:val="007118D3"/>
    <w:rsid w:val="00791005"/>
    <w:rsid w:val="007B2100"/>
    <w:rsid w:val="007E6969"/>
    <w:rsid w:val="00833488"/>
    <w:rsid w:val="00887499"/>
    <w:rsid w:val="008D235D"/>
    <w:rsid w:val="008E6596"/>
    <w:rsid w:val="009F1024"/>
    <w:rsid w:val="009F64FF"/>
    <w:rsid w:val="00A277FE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D814F6"/>
    <w:rsid w:val="00DA3E9C"/>
    <w:rsid w:val="00DD77F7"/>
    <w:rsid w:val="00DD786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z.gov.sk/zmluva/98602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32</cp:revision>
  <dcterms:created xsi:type="dcterms:W3CDTF">2022-02-10T08:09:00Z</dcterms:created>
  <dcterms:modified xsi:type="dcterms:W3CDTF">2024-10-08T07:15:00Z</dcterms:modified>
</cp:coreProperties>
</file>