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B0791" w14:textId="72F59529" w:rsidR="00596730" w:rsidRPr="00FF2C5C" w:rsidRDefault="00596730" w:rsidP="00125BB3">
      <w:pPr>
        <w:jc w:val="center"/>
        <w:rPr>
          <w:b/>
          <w:caps/>
          <w:szCs w:val="22"/>
          <w:lang w:val="sk-SK"/>
        </w:rPr>
      </w:pPr>
      <w:r w:rsidRPr="00FF2C5C">
        <w:rPr>
          <w:b/>
          <w:caps/>
          <w:szCs w:val="22"/>
          <w:lang w:val="sk-SK"/>
        </w:rPr>
        <w:t xml:space="preserve">Zmluva o dielo č. </w:t>
      </w:r>
      <w:r w:rsidR="003D38EA" w:rsidRPr="00E453EA">
        <w:rPr>
          <w:szCs w:val="22"/>
          <w:highlight w:val="yellow"/>
          <w:lang w:val="sk-SK"/>
        </w:rPr>
        <w:t>[</w:t>
      </w:r>
      <w:r w:rsidR="00B53F86" w:rsidRPr="00E453EA">
        <w:rPr>
          <w:i/>
          <w:iCs/>
          <w:szCs w:val="22"/>
          <w:highlight w:val="yellow"/>
          <w:lang w:val="sk-SK"/>
        </w:rPr>
        <w:t>dopln</w:t>
      </w:r>
      <w:r w:rsidR="000756E5" w:rsidRPr="00E453EA">
        <w:rPr>
          <w:i/>
          <w:iCs/>
          <w:szCs w:val="22"/>
          <w:highlight w:val="yellow"/>
          <w:lang w:val="sk-SK"/>
        </w:rPr>
        <w:t>í sa</w:t>
      </w:r>
      <w:r w:rsidR="00B53F86" w:rsidRPr="00E453EA">
        <w:rPr>
          <w:i/>
          <w:iCs/>
          <w:szCs w:val="22"/>
          <w:highlight w:val="yellow"/>
          <w:lang w:val="sk-SK"/>
        </w:rPr>
        <w:t xml:space="preserve"> pred </w:t>
      </w:r>
      <w:r w:rsidR="005F075A" w:rsidRPr="00E453EA">
        <w:rPr>
          <w:i/>
          <w:iCs/>
          <w:szCs w:val="22"/>
          <w:highlight w:val="yellow"/>
          <w:lang w:val="sk-SK"/>
        </w:rPr>
        <w:t>podpisom</w:t>
      </w:r>
      <w:r w:rsidR="003D38EA" w:rsidRPr="00E453EA">
        <w:rPr>
          <w:szCs w:val="22"/>
          <w:highlight w:val="yellow"/>
          <w:lang w:val="sk-SK"/>
        </w:rPr>
        <w:t>]</w:t>
      </w:r>
    </w:p>
    <w:p w14:paraId="5ECB49B1" w14:textId="04774B2A" w:rsidR="00596730" w:rsidRPr="00FF2C5C" w:rsidRDefault="00596730" w:rsidP="00125BB3">
      <w:pPr>
        <w:jc w:val="center"/>
        <w:rPr>
          <w:szCs w:val="22"/>
          <w:lang w:val="sk-SK"/>
        </w:rPr>
      </w:pPr>
      <w:r w:rsidRPr="00FF2C5C">
        <w:rPr>
          <w:szCs w:val="22"/>
          <w:lang w:val="sk-SK"/>
        </w:rPr>
        <w:t xml:space="preserve">uzavretá podľa § 536 a nasl. </w:t>
      </w:r>
      <w:r w:rsidR="00F634DD" w:rsidRPr="00FF2C5C">
        <w:rPr>
          <w:szCs w:val="22"/>
          <w:lang w:val="sk-SK"/>
        </w:rPr>
        <w:t>Obchodného zákonníka</w:t>
      </w:r>
    </w:p>
    <w:p w14:paraId="37D6E212" w14:textId="4A61F743" w:rsidR="00596730" w:rsidRPr="00FF2C5C" w:rsidRDefault="00596730" w:rsidP="00596730">
      <w:pPr>
        <w:spacing w:after="0"/>
        <w:jc w:val="center"/>
        <w:rPr>
          <w:szCs w:val="22"/>
          <w:lang w:val="sk-SK"/>
        </w:rPr>
      </w:pPr>
      <w:r w:rsidRPr="00FF2C5C">
        <w:rPr>
          <w:szCs w:val="22"/>
          <w:lang w:val="sk-SK"/>
        </w:rPr>
        <w:t>(„</w:t>
      </w:r>
      <w:r w:rsidR="0070160D" w:rsidRPr="00FF2C5C">
        <w:rPr>
          <w:b/>
          <w:bCs/>
          <w:szCs w:val="22"/>
          <w:lang w:val="sk-SK"/>
        </w:rPr>
        <w:t>Z</w:t>
      </w:r>
      <w:r w:rsidRPr="00FF2C5C">
        <w:rPr>
          <w:b/>
          <w:bCs/>
          <w:szCs w:val="22"/>
          <w:lang w:val="sk-SK"/>
        </w:rPr>
        <w:t>mluva</w:t>
      </w:r>
      <w:r w:rsidRPr="00FF2C5C">
        <w:rPr>
          <w:szCs w:val="22"/>
          <w:lang w:val="sk-SK"/>
        </w:rPr>
        <w:t>“)</w:t>
      </w:r>
    </w:p>
    <w:p w14:paraId="49AB8D0D" w14:textId="5795AF59" w:rsidR="00596730" w:rsidRPr="00FF2C5C" w:rsidRDefault="00596730" w:rsidP="000B251D">
      <w:pPr>
        <w:spacing w:after="0"/>
        <w:rPr>
          <w:rFonts w:ascii="Arial" w:hAnsi="Arial" w:cs="Arial"/>
          <w:sz w:val="18"/>
          <w:szCs w:val="18"/>
          <w:lang w:val="sk-SK"/>
        </w:rPr>
      </w:pPr>
    </w:p>
    <w:p w14:paraId="4AE65D40" w14:textId="49A5576F" w:rsidR="000B251D" w:rsidRPr="00FF2C5C" w:rsidRDefault="000B251D" w:rsidP="000B251D">
      <w:pPr>
        <w:spacing w:before="0" w:after="0"/>
        <w:rPr>
          <w:b/>
          <w:iCs/>
          <w:szCs w:val="22"/>
          <w:lang w:val="sk-SK"/>
        </w:rPr>
      </w:pPr>
      <w:r w:rsidRPr="00FF2C5C">
        <w:rPr>
          <w:b/>
          <w:iCs/>
          <w:szCs w:val="22"/>
          <w:lang w:val="sk-SK"/>
        </w:rPr>
        <w:t xml:space="preserve">ZMLUVNÉ STRANY </w:t>
      </w:r>
    </w:p>
    <w:p w14:paraId="6A2667D5" w14:textId="77777777" w:rsidR="000B251D" w:rsidRPr="00FF2C5C" w:rsidRDefault="000B251D" w:rsidP="00125BB3">
      <w:pPr>
        <w:spacing w:before="0" w:after="0"/>
        <w:rPr>
          <w:b/>
          <w:szCs w:val="22"/>
          <w:lang w:val="sk-SK"/>
        </w:rPr>
      </w:pPr>
    </w:p>
    <w:p w14:paraId="7421A29E" w14:textId="77777777" w:rsidR="000B251D" w:rsidRPr="00FF2C5C" w:rsidRDefault="000B251D" w:rsidP="00125BB3">
      <w:pPr>
        <w:pStyle w:val="Clanek11"/>
        <w:numPr>
          <w:ilvl w:val="0"/>
          <w:numId w:val="0"/>
        </w:numPr>
        <w:spacing w:before="0" w:after="0"/>
        <w:ind w:left="567" w:hanging="567"/>
        <w:rPr>
          <w:b/>
          <w:lang w:val="sk-SK"/>
        </w:rPr>
      </w:pPr>
      <w:r w:rsidRPr="00FF2C5C">
        <w:rPr>
          <w:rFonts w:cs="Times New Roman"/>
          <w:b/>
          <w:bCs w:val="0"/>
          <w:szCs w:val="22"/>
          <w:lang w:val="sk-SK"/>
        </w:rPr>
        <w:t>Objednávateľ:</w:t>
      </w:r>
    </w:p>
    <w:p w14:paraId="49687C10" w14:textId="77777777" w:rsidR="000B251D" w:rsidRPr="00FF2C5C" w:rsidRDefault="000B251D" w:rsidP="00125BB3">
      <w:pPr>
        <w:pStyle w:val="Clanek11"/>
        <w:numPr>
          <w:ilvl w:val="0"/>
          <w:numId w:val="0"/>
        </w:numPr>
        <w:spacing w:before="0" w:after="0"/>
        <w:ind w:left="567"/>
        <w:rPr>
          <w:lang w:val="sk-SK"/>
        </w:rPr>
      </w:pPr>
    </w:p>
    <w:p w14:paraId="38DAE963" w14:textId="22BA24E9" w:rsidR="000B251D" w:rsidRPr="00FF2C5C" w:rsidRDefault="000B251D" w:rsidP="00125BB3">
      <w:pPr>
        <w:pStyle w:val="Clanek11"/>
        <w:numPr>
          <w:ilvl w:val="0"/>
          <w:numId w:val="0"/>
        </w:numPr>
        <w:spacing w:before="0" w:after="0"/>
        <w:rPr>
          <w:szCs w:val="22"/>
          <w:lang w:val="sk-SK"/>
        </w:rPr>
      </w:pPr>
      <w:r w:rsidRPr="00FF2C5C">
        <w:rPr>
          <w:rFonts w:cs="Times New Roman"/>
          <w:szCs w:val="22"/>
          <w:lang w:val="sk-SK"/>
        </w:rPr>
        <w:t xml:space="preserve">Obchodné meno: </w:t>
      </w:r>
      <w:r w:rsidRPr="00FF2C5C">
        <w:rPr>
          <w:rFonts w:cs="Times New Roman"/>
          <w:szCs w:val="22"/>
          <w:lang w:val="sk-SK"/>
        </w:rPr>
        <w:tab/>
      </w:r>
      <w:r w:rsidRPr="00FF2C5C">
        <w:rPr>
          <w:rFonts w:cs="Times New Roman"/>
          <w:b/>
          <w:bCs w:val="0"/>
          <w:szCs w:val="22"/>
          <w:lang w:val="sk-SK"/>
        </w:rPr>
        <w:t>Nemocnica s poliklinikou Spišská Nová Ves, a.s.</w:t>
      </w:r>
    </w:p>
    <w:p w14:paraId="7C90E37E" w14:textId="506734DE" w:rsidR="000B251D" w:rsidRPr="00FF2C5C" w:rsidRDefault="000B251D" w:rsidP="00125BB3">
      <w:pPr>
        <w:pStyle w:val="Clanek11"/>
        <w:numPr>
          <w:ilvl w:val="0"/>
          <w:numId w:val="0"/>
        </w:numPr>
        <w:spacing w:before="0" w:after="0"/>
        <w:rPr>
          <w:lang w:val="sk-SK"/>
        </w:rPr>
      </w:pPr>
      <w:r w:rsidRPr="00FF2C5C">
        <w:rPr>
          <w:rFonts w:cs="Times New Roman"/>
          <w:szCs w:val="22"/>
          <w:lang w:val="sk-SK"/>
        </w:rPr>
        <w:t>Sídlo:</w:t>
      </w:r>
      <w:r w:rsidRPr="00FF2C5C">
        <w:rPr>
          <w:rFonts w:cs="Times New Roman"/>
          <w:szCs w:val="22"/>
          <w:lang w:val="sk-SK"/>
        </w:rPr>
        <w:tab/>
      </w:r>
      <w:r w:rsidRPr="00FF2C5C">
        <w:rPr>
          <w:rFonts w:cs="Times New Roman"/>
          <w:szCs w:val="22"/>
          <w:lang w:val="sk-SK"/>
        </w:rPr>
        <w:tab/>
      </w:r>
      <w:r w:rsidRPr="00FF2C5C">
        <w:rPr>
          <w:rFonts w:cs="Times New Roman"/>
          <w:szCs w:val="22"/>
          <w:lang w:val="sk-SK"/>
        </w:rPr>
        <w:tab/>
        <w:t>Ul. Jánskeho 1, 052 01 Spišská Nová Ve</w:t>
      </w:r>
      <w:r w:rsidR="00A75918" w:rsidRPr="00FF2C5C">
        <w:rPr>
          <w:rFonts w:cs="Times New Roman"/>
          <w:szCs w:val="22"/>
          <w:lang w:val="sk-SK"/>
        </w:rPr>
        <w:t>s</w:t>
      </w:r>
      <w:r w:rsidRPr="00FF2C5C">
        <w:rPr>
          <w:rFonts w:cs="Times New Roman"/>
          <w:szCs w:val="22"/>
          <w:lang w:val="sk-SK"/>
        </w:rPr>
        <w:t>, Slovenská republika</w:t>
      </w:r>
      <w:r w:rsidR="00125BB3" w:rsidRPr="00FF2C5C">
        <w:rPr>
          <w:rFonts w:cs="Times New Roman"/>
          <w:szCs w:val="22"/>
          <w:lang w:val="sk-SK"/>
        </w:rPr>
        <w:t xml:space="preserve"> </w:t>
      </w:r>
    </w:p>
    <w:p w14:paraId="5D745C45" w14:textId="03037B09" w:rsidR="000B251D" w:rsidRPr="00FF2C5C" w:rsidRDefault="000B251D" w:rsidP="00125BB3">
      <w:pPr>
        <w:pStyle w:val="Clanek11"/>
        <w:numPr>
          <w:ilvl w:val="0"/>
          <w:numId w:val="0"/>
        </w:numPr>
        <w:spacing w:before="0" w:after="0"/>
        <w:rPr>
          <w:lang w:val="sk-SK"/>
        </w:rPr>
      </w:pPr>
      <w:r w:rsidRPr="00FF2C5C">
        <w:rPr>
          <w:rFonts w:cs="Times New Roman"/>
          <w:szCs w:val="22"/>
          <w:lang w:val="sk-SK"/>
        </w:rPr>
        <w:t xml:space="preserve">IČO: </w:t>
      </w:r>
      <w:r w:rsidRPr="00FF2C5C">
        <w:rPr>
          <w:rFonts w:cs="Times New Roman"/>
          <w:szCs w:val="22"/>
          <w:lang w:val="sk-SK"/>
        </w:rPr>
        <w:tab/>
      </w:r>
      <w:r w:rsidRPr="00FF2C5C">
        <w:rPr>
          <w:rFonts w:cs="Times New Roman"/>
          <w:szCs w:val="22"/>
          <w:lang w:val="sk-SK"/>
        </w:rPr>
        <w:tab/>
      </w:r>
      <w:r w:rsidRPr="00FF2C5C">
        <w:rPr>
          <w:rFonts w:cs="Times New Roman"/>
          <w:szCs w:val="22"/>
          <w:lang w:val="sk-SK"/>
        </w:rPr>
        <w:tab/>
        <w:t>36 597 350</w:t>
      </w:r>
    </w:p>
    <w:p w14:paraId="5404BAE0" w14:textId="76A8D8F9" w:rsidR="000B251D" w:rsidRPr="00FF2C5C" w:rsidRDefault="000B251D" w:rsidP="00125BB3">
      <w:pPr>
        <w:pStyle w:val="Clanek11"/>
        <w:numPr>
          <w:ilvl w:val="0"/>
          <w:numId w:val="0"/>
        </w:numPr>
        <w:spacing w:before="0" w:after="0"/>
        <w:rPr>
          <w:lang w:val="sk-SK"/>
        </w:rPr>
      </w:pPr>
      <w:r w:rsidRPr="00FF2C5C">
        <w:rPr>
          <w:rFonts w:cs="Times New Roman"/>
          <w:szCs w:val="22"/>
          <w:lang w:val="sk-SK"/>
        </w:rPr>
        <w:t xml:space="preserve">DIČ: </w:t>
      </w:r>
      <w:r w:rsidRPr="00FF2C5C">
        <w:rPr>
          <w:rFonts w:cs="Times New Roman"/>
          <w:szCs w:val="22"/>
          <w:lang w:val="sk-SK"/>
        </w:rPr>
        <w:tab/>
      </w:r>
      <w:r w:rsidRPr="00FF2C5C">
        <w:rPr>
          <w:rFonts w:cs="Times New Roman"/>
          <w:szCs w:val="22"/>
          <w:lang w:val="sk-SK"/>
        </w:rPr>
        <w:tab/>
      </w:r>
      <w:r w:rsidRPr="00FF2C5C">
        <w:rPr>
          <w:rFonts w:cs="Times New Roman"/>
          <w:szCs w:val="22"/>
          <w:lang w:val="sk-SK"/>
        </w:rPr>
        <w:tab/>
        <w:t>2022064781</w:t>
      </w:r>
    </w:p>
    <w:p w14:paraId="54820E39" w14:textId="1B71F584" w:rsidR="000B251D" w:rsidRPr="00FF2C5C" w:rsidRDefault="000B251D" w:rsidP="000B251D">
      <w:pPr>
        <w:pStyle w:val="Clanek11"/>
        <w:numPr>
          <w:ilvl w:val="0"/>
          <w:numId w:val="0"/>
        </w:numPr>
        <w:spacing w:before="0" w:after="0"/>
        <w:ind w:left="567" w:hanging="567"/>
        <w:rPr>
          <w:rFonts w:cs="Times New Roman"/>
          <w:szCs w:val="22"/>
          <w:lang w:val="sk-SK"/>
        </w:rPr>
      </w:pPr>
      <w:r w:rsidRPr="00FF2C5C">
        <w:rPr>
          <w:rFonts w:cs="Times New Roman"/>
          <w:szCs w:val="22"/>
          <w:lang w:val="sk-SK"/>
        </w:rPr>
        <w:t>IČ DPH:</w:t>
      </w:r>
      <w:r w:rsidRPr="00FF2C5C">
        <w:rPr>
          <w:rFonts w:cs="Times New Roman"/>
          <w:szCs w:val="22"/>
          <w:lang w:val="sk-SK"/>
        </w:rPr>
        <w:tab/>
      </w:r>
      <w:r w:rsidRPr="00FF2C5C">
        <w:rPr>
          <w:rFonts w:cs="Times New Roman"/>
          <w:szCs w:val="22"/>
          <w:lang w:val="sk-SK"/>
        </w:rPr>
        <w:tab/>
        <w:t>SK7020000669</w:t>
      </w:r>
    </w:p>
    <w:p w14:paraId="30DC7FE5" w14:textId="564FA4E3" w:rsidR="000B251D" w:rsidRPr="00FF2C5C" w:rsidRDefault="000B251D" w:rsidP="00125BB3">
      <w:pPr>
        <w:pStyle w:val="Clanek11"/>
        <w:numPr>
          <w:ilvl w:val="0"/>
          <w:numId w:val="0"/>
        </w:numPr>
        <w:spacing w:before="0" w:after="0"/>
        <w:ind w:left="567" w:hanging="567"/>
        <w:rPr>
          <w:rFonts w:cs="Times New Roman"/>
          <w:lang w:val="sk-SK"/>
        </w:rPr>
      </w:pPr>
      <w:r w:rsidRPr="00FF2C5C">
        <w:rPr>
          <w:rFonts w:cs="Times New Roman"/>
          <w:szCs w:val="22"/>
          <w:lang w:val="sk-SK"/>
        </w:rPr>
        <w:t xml:space="preserve">Zápis: </w:t>
      </w:r>
      <w:r w:rsidRPr="00FF2C5C">
        <w:rPr>
          <w:rFonts w:cs="Times New Roman"/>
          <w:szCs w:val="22"/>
          <w:lang w:val="sk-SK"/>
        </w:rPr>
        <w:tab/>
      </w:r>
      <w:r w:rsidRPr="00FF2C5C">
        <w:rPr>
          <w:rFonts w:cs="Times New Roman"/>
          <w:szCs w:val="22"/>
          <w:lang w:val="sk-SK"/>
        </w:rPr>
        <w:tab/>
      </w:r>
      <w:r w:rsidRPr="00FF2C5C">
        <w:rPr>
          <w:rFonts w:cs="Times New Roman"/>
          <w:szCs w:val="22"/>
          <w:lang w:val="sk-SK"/>
        </w:rPr>
        <w:tab/>
        <w:t>Obchodný register Mestského súdu Košice, Oddiel: Sa, Vložka číslo: 1349/V</w:t>
      </w:r>
    </w:p>
    <w:p w14:paraId="1C687B4C" w14:textId="1A99E7EA" w:rsidR="000B251D" w:rsidRPr="00FF2C5C" w:rsidRDefault="000B251D" w:rsidP="00125BB3">
      <w:pPr>
        <w:pStyle w:val="Clanek11"/>
        <w:numPr>
          <w:ilvl w:val="0"/>
          <w:numId w:val="0"/>
        </w:numPr>
        <w:spacing w:before="0" w:after="0"/>
        <w:ind w:left="567" w:hanging="567"/>
        <w:rPr>
          <w:lang w:val="sk-SK"/>
        </w:rPr>
      </w:pPr>
      <w:r w:rsidRPr="00FF2C5C">
        <w:rPr>
          <w:rFonts w:cs="Times New Roman"/>
          <w:szCs w:val="22"/>
          <w:lang w:val="sk-SK"/>
        </w:rPr>
        <w:t xml:space="preserve">Bankové spojenie: </w:t>
      </w:r>
      <w:r w:rsidRPr="00FF2C5C">
        <w:rPr>
          <w:rFonts w:cs="Times New Roman"/>
          <w:szCs w:val="22"/>
          <w:lang w:val="sk-SK"/>
        </w:rPr>
        <w:tab/>
      </w:r>
      <w:r w:rsidR="005F075A" w:rsidRPr="00FF2C5C">
        <w:rPr>
          <w:rFonts w:cs="Times New Roman"/>
          <w:lang w:val="sk-SK"/>
        </w:rPr>
        <w:t>2949042951/1100</w:t>
      </w:r>
    </w:p>
    <w:p w14:paraId="3F8A43B4" w14:textId="28172DCF" w:rsidR="000B251D" w:rsidRPr="00FF2C5C" w:rsidRDefault="000B251D" w:rsidP="26798F14">
      <w:pPr>
        <w:pStyle w:val="Clanek11"/>
        <w:numPr>
          <w:ilvl w:val="1"/>
          <w:numId w:val="0"/>
        </w:numPr>
        <w:spacing w:before="0" w:after="0"/>
        <w:ind w:left="567" w:hanging="567"/>
        <w:rPr>
          <w:rFonts w:cs="Times New Roman"/>
          <w:lang w:val="sk-SK"/>
        </w:rPr>
      </w:pPr>
      <w:r w:rsidRPr="00FF2C5C">
        <w:rPr>
          <w:rFonts w:cs="Times New Roman"/>
          <w:lang w:val="sk-SK"/>
        </w:rPr>
        <w:t>IBAN:</w:t>
      </w:r>
      <w:r w:rsidRPr="00FF2C5C">
        <w:rPr>
          <w:lang w:val="sk-SK"/>
        </w:rPr>
        <w:tab/>
      </w:r>
      <w:r w:rsidRPr="00FF2C5C">
        <w:rPr>
          <w:lang w:val="sk-SK"/>
        </w:rPr>
        <w:tab/>
      </w:r>
      <w:r w:rsidRPr="00FF2C5C">
        <w:rPr>
          <w:lang w:val="sk-SK"/>
        </w:rPr>
        <w:tab/>
      </w:r>
      <w:r w:rsidR="39CF4126" w:rsidRPr="00FF2C5C">
        <w:rPr>
          <w:rFonts w:cs="Times New Roman"/>
          <w:lang w:val="sk-SK"/>
        </w:rPr>
        <w:t>SK7311000000002949042951</w:t>
      </w:r>
      <w:r w:rsidRPr="00FF2C5C">
        <w:rPr>
          <w:rFonts w:cs="Times New Roman"/>
          <w:lang w:val="sk-SK"/>
        </w:rPr>
        <w:t xml:space="preserve"> </w:t>
      </w:r>
    </w:p>
    <w:p w14:paraId="6F3C1CA9" w14:textId="7D2D11AF" w:rsidR="00803193" w:rsidRPr="00FF2C5C" w:rsidRDefault="00803193" w:rsidP="00125BB3">
      <w:pPr>
        <w:pStyle w:val="Clanek11"/>
        <w:numPr>
          <w:ilvl w:val="0"/>
          <w:numId w:val="0"/>
        </w:numPr>
        <w:spacing w:before="0" w:after="0"/>
        <w:ind w:left="567" w:hanging="567"/>
        <w:rPr>
          <w:rFonts w:cs="Times New Roman"/>
          <w:szCs w:val="22"/>
          <w:lang w:val="sk-SK"/>
        </w:rPr>
      </w:pPr>
      <w:r w:rsidRPr="00FF2C5C">
        <w:rPr>
          <w:rFonts w:cs="Times New Roman"/>
          <w:szCs w:val="22"/>
          <w:lang w:val="sk-SK"/>
        </w:rPr>
        <w:t>Konajúci:</w:t>
      </w:r>
      <w:r w:rsidRPr="00FF2C5C">
        <w:rPr>
          <w:rFonts w:cs="Times New Roman"/>
          <w:szCs w:val="22"/>
          <w:lang w:val="sk-SK"/>
        </w:rPr>
        <w:tab/>
      </w:r>
      <w:r w:rsidR="00C02CF4" w:rsidRPr="00FF2C5C">
        <w:rPr>
          <w:rFonts w:cs="Times New Roman"/>
          <w:szCs w:val="22"/>
          <w:lang w:val="sk-SK"/>
        </w:rPr>
        <w:t xml:space="preserve"> </w:t>
      </w:r>
      <w:r w:rsidRPr="00FF2C5C">
        <w:rPr>
          <w:rFonts w:cs="Times New Roman"/>
          <w:szCs w:val="22"/>
          <w:lang w:val="sk-SK"/>
        </w:rPr>
        <w:tab/>
        <w:t>MUDr. Radoslav Čuha, MBA, MPH, predseda predstavenstva</w:t>
      </w:r>
    </w:p>
    <w:p w14:paraId="702472EE" w14:textId="557D2566" w:rsidR="00803193" w:rsidRPr="00FF2C5C" w:rsidRDefault="00803193" w:rsidP="00125BB3">
      <w:pPr>
        <w:pStyle w:val="Clanek11"/>
        <w:numPr>
          <w:ilvl w:val="0"/>
          <w:numId w:val="0"/>
        </w:numPr>
        <w:spacing w:before="0" w:after="0"/>
        <w:ind w:left="567" w:hanging="567"/>
        <w:rPr>
          <w:rFonts w:cs="Times New Roman"/>
          <w:szCs w:val="22"/>
          <w:lang w:val="sk-SK"/>
        </w:rPr>
      </w:pPr>
      <w:r w:rsidRPr="00FF2C5C">
        <w:rPr>
          <w:rFonts w:cs="Times New Roman"/>
          <w:szCs w:val="22"/>
          <w:lang w:val="sk-SK"/>
        </w:rPr>
        <w:tab/>
      </w:r>
      <w:r w:rsidR="000F486A" w:rsidRPr="00FF2C5C">
        <w:rPr>
          <w:rFonts w:cs="Times New Roman"/>
          <w:szCs w:val="22"/>
          <w:lang w:val="sk-SK"/>
        </w:rPr>
        <w:tab/>
      </w:r>
      <w:r w:rsidR="000F486A" w:rsidRPr="00FF2C5C">
        <w:rPr>
          <w:rFonts w:cs="Times New Roman"/>
          <w:szCs w:val="22"/>
          <w:lang w:val="sk-SK"/>
        </w:rPr>
        <w:tab/>
      </w:r>
      <w:r w:rsidR="000F486A" w:rsidRPr="00FF2C5C">
        <w:rPr>
          <w:rFonts w:cs="Times New Roman"/>
          <w:szCs w:val="22"/>
          <w:lang w:val="sk-SK"/>
        </w:rPr>
        <w:tab/>
      </w:r>
      <w:r w:rsidRPr="00FF2C5C">
        <w:rPr>
          <w:rFonts w:cs="Times New Roman"/>
          <w:szCs w:val="22"/>
          <w:lang w:val="sk-SK"/>
        </w:rPr>
        <w:t>Ing. Tomáš Valaška, FCCA, MPH, podpredseda predstavenstva</w:t>
      </w:r>
      <w:r w:rsidRPr="00FF2C5C">
        <w:rPr>
          <w:rFonts w:cs="Times New Roman"/>
          <w:szCs w:val="22"/>
          <w:lang w:val="sk-SK"/>
        </w:rPr>
        <w:tab/>
      </w:r>
    </w:p>
    <w:p w14:paraId="5C54916C" w14:textId="77777777" w:rsidR="00803193" w:rsidRPr="00FF2C5C" w:rsidRDefault="00803193" w:rsidP="000B251D">
      <w:pPr>
        <w:pStyle w:val="Clanek11"/>
        <w:numPr>
          <w:ilvl w:val="0"/>
          <w:numId w:val="0"/>
        </w:numPr>
        <w:spacing w:before="0" w:after="0"/>
        <w:ind w:left="567" w:hanging="567"/>
        <w:rPr>
          <w:rFonts w:cs="Times New Roman"/>
          <w:szCs w:val="22"/>
          <w:lang w:val="sk-SK"/>
        </w:rPr>
      </w:pPr>
    </w:p>
    <w:p w14:paraId="7D813F91" w14:textId="65B7AF4B" w:rsidR="000B251D" w:rsidRPr="00FF2C5C" w:rsidRDefault="000B251D" w:rsidP="00125BB3">
      <w:pPr>
        <w:pStyle w:val="Clanek11"/>
        <w:numPr>
          <w:ilvl w:val="0"/>
          <w:numId w:val="0"/>
        </w:numPr>
        <w:spacing w:before="0" w:after="0"/>
        <w:ind w:left="567" w:hanging="567"/>
        <w:rPr>
          <w:lang w:val="sk-SK"/>
        </w:rPr>
      </w:pPr>
      <w:r w:rsidRPr="00FF2C5C">
        <w:rPr>
          <w:rFonts w:cs="Times New Roman"/>
          <w:szCs w:val="22"/>
          <w:lang w:val="sk-SK"/>
        </w:rPr>
        <w:t>(„</w:t>
      </w:r>
      <w:r w:rsidRPr="00FF2C5C">
        <w:rPr>
          <w:rFonts w:cs="Times New Roman"/>
          <w:b/>
          <w:bCs w:val="0"/>
          <w:szCs w:val="22"/>
          <w:lang w:val="sk-SK"/>
        </w:rPr>
        <w:t>Objednávateľ</w:t>
      </w:r>
      <w:r w:rsidRPr="00FF2C5C">
        <w:rPr>
          <w:rFonts w:cs="Times New Roman"/>
          <w:szCs w:val="22"/>
          <w:lang w:val="sk-SK"/>
        </w:rPr>
        <w:t>“)</w:t>
      </w:r>
    </w:p>
    <w:p w14:paraId="7512187C" w14:textId="1199DD74" w:rsidR="00596730" w:rsidRPr="00FF2C5C" w:rsidRDefault="00596730" w:rsidP="000B251D">
      <w:pPr>
        <w:tabs>
          <w:tab w:val="left" w:pos="1440"/>
        </w:tabs>
        <w:spacing w:after="0"/>
        <w:rPr>
          <w:b/>
          <w:szCs w:val="22"/>
          <w:lang w:val="sk-SK"/>
        </w:rPr>
      </w:pPr>
      <w:r w:rsidRPr="00FF2C5C">
        <w:rPr>
          <w:b/>
          <w:szCs w:val="22"/>
          <w:lang w:val="sk-SK"/>
        </w:rPr>
        <w:tab/>
      </w:r>
    </w:p>
    <w:p w14:paraId="524245E8" w14:textId="170E66EE" w:rsidR="00596730" w:rsidRPr="00FF2C5C" w:rsidRDefault="000B251D" w:rsidP="000B251D">
      <w:pPr>
        <w:tabs>
          <w:tab w:val="left" w:pos="1440"/>
        </w:tabs>
        <w:spacing w:after="0"/>
        <w:rPr>
          <w:bCs/>
          <w:szCs w:val="22"/>
          <w:lang w:val="sk-SK"/>
        </w:rPr>
      </w:pPr>
      <w:r w:rsidRPr="00FF2C5C">
        <w:rPr>
          <w:bCs/>
          <w:szCs w:val="22"/>
          <w:lang w:val="sk-SK"/>
        </w:rPr>
        <w:t>a</w:t>
      </w:r>
    </w:p>
    <w:p w14:paraId="4377D2C4" w14:textId="3B8909A7" w:rsidR="00B60D70" w:rsidRPr="00FF2C5C" w:rsidRDefault="00B60D70" w:rsidP="000B251D">
      <w:pPr>
        <w:tabs>
          <w:tab w:val="left" w:pos="1440"/>
        </w:tabs>
        <w:spacing w:after="0"/>
        <w:rPr>
          <w:rFonts w:ascii="Arial" w:hAnsi="Arial" w:cs="Arial"/>
          <w:b/>
          <w:sz w:val="18"/>
          <w:szCs w:val="18"/>
          <w:lang w:val="sk-SK"/>
        </w:rPr>
      </w:pPr>
    </w:p>
    <w:p w14:paraId="380A067C" w14:textId="447C1982" w:rsidR="00803193" w:rsidRPr="00FF2C5C" w:rsidRDefault="00803193" w:rsidP="00803193">
      <w:pPr>
        <w:pStyle w:val="Clanek11"/>
        <w:numPr>
          <w:ilvl w:val="0"/>
          <w:numId w:val="0"/>
        </w:numPr>
        <w:spacing w:before="0" w:after="0"/>
        <w:ind w:left="567" w:hanging="567"/>
        <w:rPr>
          <w:rFonts w:cs="Times New Roman"/>
          <w:b/>
          <w:bCs w:val="0"/>
          <w:szCs w:val="22"/>
          <w:lang w:val="sk-SK"/>
        </w:rPr>
      </w:pPr>
      <w:r w:rsidRPr="00FF2C5C">
        <w:rPr>
          <w:rFonts w:cs="Times New Roman"/>
          <w:b/>
          <w:bCs w:val="0"/>
          <w:szCs w:val="22"/>
          <w:lang w:val="sk-SK"/>
        </w:rPr>
        <w:t>Zhotoviteľ:</w:t>
      </w:r>
    </w:p>
    <w:p w14:paraId="73A78F52" w14:textId="77777777" w:rsidR="00803193" w:rsidRPr="00FF2C5C" w:rsidRDefault="00803193" w:rsidP="00803193">
      <w:pPr>
        <w:pStyle w:val="Clanek11"/>
        <w:numPr>
          <w:ilvl w:val="0"/>
          <w:numId w:val="0"/>
        </w:numPr>
        <w:spacing w:before="0" w:after="0"/>
        <w:ind w:left="567"/>
        <w:rPr>
          <w:rFonts w:cs="Times New Roman"/>
          <w:szCs w:val="22"/>
          <w:lang w:val="sk-SK"/>
        </w:rPr>
      </w:pPr>
    </w:p>
    <w:p w14:paraId="7E32398B" w14:textId="1C98146D" w:rsidR="00803193" w:rsidRPr="00FF2C5C" w:rsidRDefault="00803193" w:rsidP="00803193">
      <w:pPr>
        <w:pStyle w:val="Clanek11"/>
        <w:numPr>
          <w:ilvl w:val="0"/>
          <w:numId w:val="0"/>
        </w:numPr>
        <w:spacing w:before="0" w:after="0"/>
        <w:rPr>
          <w:rFonts w:cs="Times New Roman"/>
          <w:szCs w:val="22"/>
          <w:lang w:val="sk-SK"/>
        </w:rPr>
      </w:pPr>
      <w:r w:rsidRPr="00FF2C5C">
        <w:rPr>
          <w:rFonts w:cs="Times New Roman"/>
          <w:szCs w:val="22"/>
          <w:lang w:val="sk-SK"/>
        </w:rPr>
        <w:t xml:space="preserve">Obchodné meno: </w:t>
      </w:r>
      <w:r w:rsidRPr="00FF2C5C">
        <w:rPr>
          <w:rFonts w:cs="Times New Roman"/>
          <w:szCs w:val="22"/>
          <w:lang w:val="sk-SK"/>
        </w:rPr>
        <w:tab/>
      </w:r>
      <w:r w:rsidRPr="00FF2C5C">
        <w:rPr>
          <w:rFonts w:cs="Times New Roman"/>
          <w:szCs w:val="22"/>
          <w:highlight w:val="yellow"/>
          <w:lang w:val="sk-SK"/>
        </w:rPr>
        <w:t>[</w:t>
      </w:r>
      <w:r w:rsidR="009E0C59" w:rsidRPr="00FF2C5C">
        <w:rPr>
          <w:rFonts w:cs="Times New Roman"/>
          <w:szCs w:val="22"/>
          <w:highlight w:val="yellow"/>
          <w:lang w:val="sk-SK"/>
        </w:rPr>
        <w:t>DOPLNÍ UCHÁDZAČ</w:t>
      </w:r>
      <w:r w:rsidRPr="00FF2C5C">
        <w:rPr>
          <w:rFonts w:cs="Times New Roman"/>
          <w:szCs w:val="22"/>
          <w:highlight w:val="yellow"/>
          <w:lang w:val="sk-SK"/>
        </w:rPr>
        <w:t>]</w:t>
      </w:r>
    </w:p>
    <w:p w14:paraId="67D673F8" w14:textId="6D8028BB" w:rsidR="00803193" w:rsidRPr="00FF2C5C" w:rsidRDefault="00803193" w:rsidP="00803193">
      <w:pPr>
        <w:pStyle w:val="Clanek11"/>
        <w:numPr>
          <w:ilvl w:val="0"/>
          <w:numId w:val="0"/>
        </w:numPr>
        <w:spacing w:before="0" w:after="0"/>
        <w:rPr>
          <w:rFonts w:cs="Times New Roman"/>
          <w:szCs w:val="22"/>
          <w:lang w:val="sk-SK"/>
        </w:rPr>
      </w:pPr>
      <w:r w:rsidRPr="00FF2C5C">
        <w:rPr>
          <w:rFonts w:cs="Times New Roman"/>
          <w:szCs w:val="22"/>
          <w:lang w:val="sk-SK"/>
        </w:rPr>
        <w:t>Sídlo:</w:t>
      </w:r>
      <w:r w:rsidRPr="00FF2C5C">
        <w:rPr>
          <w:rFonts w:cs="Times New Roman"/>
          <w:szCs w:val="22"/>
          <w:lang w:val="sk-SK"/>
        </w:rPr>
        <w:tab/>
      </w:r>
      <w:r w:rsidRPr="00FF2C5C">
        <w:rPr>
          <w:rFonts w:cs="Times New Roman"/>
          <w:szCs w:val="22"/>
          <w:lang w:val="sk-SK"/>
        </w:rPr>
        <w:tab/>
      </w:r>
      <w:r w:rsidRPr="00FF2C5C">
        <w:rPr>
          <w:rFonts w:cs="Times New Roman"/>
          <w:szCs w:val="22"/>
          <w:lang w:val="sk-SK"/>
        </w:rPr>
        <w:tab/>
      </w:r>
      <w:r w:rsidRPr="00FF2C5C">
        <w:rPr>
          <w:rFonts w:cs="Times New Roman"/>
          <w:szCs w:val="22"/>
          <w:highlight w:val="yellow"/>
          <w:lang w:val="sk-SK"/>
        </w:rPr>
        <w:t>[</w:t>
      </w:r>
      <w:r w:rsidR="009E0C59" w:rsidRPr="00FF2C5C">
        <w:rPr>
          <w:rFonts w:cs="Times New Roman"/>
          <w:szCs w:val="22"/>
          <w:highlight w:val="yellow"/>
          <w:lang w:val="sk-SK"/>
        </w:rPr>
        <w:t>DOPLNÍ UCHÁDZAČ</w:t>
      </w:r>
      <w:r w:rsidRPr="00FF2C5C">
        <w:rPr>
          <w:rFonts w:cs="Times New Roman"/>
          <w:szCs w:val="22"/>
          <w:highlight w:val="yellow"/>
          <w:lang w:val="sk-SK"/>
        </w:rPr>
        <w:t>]</w:t>
      </w:r>
    </w:p>
    <w:p w14:paraId="5FAB0E88" w14:textId="0C22C70F" w:rsidR="00803193" w:rsidRPr="00FF2C5C" w:rsidRDefault="00803193" w:rsidP="00803193">
      <w:pPr>
        <w:pStyle w:val="Clanek11"/>
        <w:numPr>
          <w:ilvl w:val="0"/>
          <w:numId w:val="0"/>
        </w:numPr>
        <w:spacing w:before="0" w:after="0"/>
        <w:rPr>
          <w:rFonts w:cs="Times New Roman"/>
          <w:szCs w:val="22"/>
          <w:lang w:val="sk-SK"/>
        </w:rPr>
      </w:pPr>
      <w:r w:rsidRPr="00FF2C5C">
        <w:rPr>
          <w:rFonts w:cs="Times New Roman"/>
          <w:szCs w:val="22"/>
          <w:lang w:val="sk-SK"/>
        </w:rPr>
        <w:t xml:space="preserve">IČO: </w:t>
      </w:r>
      <w:r w:rsidRPr="00FF2C5C">
        <w:rPr>
          <w:rFonts w:cs="Times New Roman"/>
          <w:szCs w:val="22"/>
          <w:lang w:val="sk-SK"/>
        </w:rPr>
        <w:tab/>
      </w:r>
      <w:r w:rsidRPr="00FF2C5C">
        <w:rPr>
          <w:rFonts w:cs="Times New Roman"/>
          <w:szCs w:val="22"/>
          <w:lang w:val="sk-SK"/>
        </w:rPr>
        <w:tab/>
      </w:r>
      <w:r w:rsidRPr="00FF2C5C">
        <w:rPr>
          <w:rFonts w:cs="Times New Roman"/>
          <w:szCs w:val="22"/>
          <w:lang w:val="sk-SK"/>
        </w:rPr>
        <w:tab/>
      </w:r>
      <w:r w:rsidRPr="00FF2C5C">
        <w:rPr>
          <w:rFonts w:cs="Times New Roman"/>
          <w:szCs w:val="22"/>
          <w:highlight w:val="yellow"/>
          <w:lang w:val="sk-SK"/>
        </w:rPr>
        <w:t>[</w:t>
      </w:r>
      <w:r w:rsidR="009E0C59" w:rsidRPr="00FF2C5C">
        <w:rPr>
          <w:rFonts w:cs="Times New Roman"/>
          <w:szCs w:val="22"/>
          <w:highlight w:val="yellow"/>
          <w:lang w:val="sk-SK"/>
        </w:rPr>
        <w:t>DOPLNÍ UCHÁDZAČ</w:t>
      </w:r>
      <w:r w:rsidRPr="00FF2C5C">
        <w:rPr>
          <w:rFonts w:cs="Times New Roman"/>
          <w:szCs w:val="22"/>
          <w:highlight w:val="yellow"/>
          <w:lang w:val="sk-SK"/>
        </w:rPr>
        <w:t>]</w:t>
      </w:r>
    </w:p>
    <w:p w14:paraId="10BBBD00" w14:textId="2D3B3203" w:rsidR="00803193" w:rsidRPr="00FF2C5C" w:rsidRDefault="00803193" w:rsidP="00803193">
      <w:pPr>
        <w:pStyle w:val="Clanek11"/>
        <w:numPr>
          <w:ilvl w:val="0"/>
          <w:numId w:val="0"/>
        </w:numPr>
        <w:spacing w:before="0" w:after="0"/>
        <w:rPr>
          <w:rFonts w:cs="Times New Roman"/>
          <w:szCs w:val="22"/>
          <w:lang w:val="sk-SK"/>
        </w:rPr>
      </w:pPr>
      <w:r w:rsidRPr="00FF2C5C">
        <w:rPr>
          <w:rFonts w:cs="Times New Roman"/>
          <w:szCs w:val="22"/>
          <w:lang w:val="sk-SK"/>
        </w:rPr>
        <w:t xml:space="preserve">DIČ: </w:t>
      </w:r>
      <w:r w:rsidRPr="00FF2C5C">
        <w:rPr>
          <w:rFonts w:cs="Times New Roman"/>
          <w:szCs w:val="22"/>
          <w:lang w:val="sk-SK"/>
        </w:rPr>
        <w:tab/>
      </w:r>
      <w:r w:rsidRPr="00FF2C5C">
        <w:rPr>
          <w:rFonts w:cs="Times New Roman"/>
          <w:szCs w:val="22"/>
          <w:lang w:val="sk-SK"/>
        </w:rPr>
        <w:tab/>
      </w:r>
      <w:r w:rsidRPr="00FF2C5C">
        <w:rPr>
          <w:rFonts w:cs="Times New Roman"/>
          <w:szCs w:val="22"/>
          <w:lang w:val="sk-SK"/>
        </w:rPr>
        <w:tab/>
      </w:r>
      <w:r w:rsidRPr="00FF2C5C">
        <w:rPr>
          <w:rFonts w:cs="Times New Roman"/>
          <w:szCs w:val="22"/>
          <w:highlight w:val="yellow"/>
          <w:lang w:val="sk-SK"/>
        </w:rPr>
        <w:t>[</w:t>
      </w:r>
      <w:r w:rsidR="00146ECA" w:rsidRPr="00FF2C5C">
        <w:rPr>
          <w:rFonts w:cs="Times New Roman"/>
          <w:szCs w:val="22"/>
          <w:highlight w:val="yellow"/>
          <w:lang w:val="sk-SK"/>
        </w:rPr>
        <w:t>DOPLNÍ UCHÁDZAČ</w:t>
      </w:r>
      <w:r w:rsidRPr="00FF2C5C">
        <w:rPr>
          <w:rFonts w:cs="Times New Roman"/>
          <w:szCs w:val="22"/>
          <w:highlight w:val="yellow"/>
          <w:lang w:val="sk-SK"/>
        </w:rPr>
        <w:t>]</w:t>
      </w:r>
    </w:p>
    <w:p w14:paraId="0D4E5330" w14:textId="52FA7355" w:rsidR="00803193" w:rsidRPr="00FF2C5C" w:rsidRDefault="00803193" w:rsidP="00803193">
      <w:pPr>
        <w:pStyle w:val="Clanek11"/>
        <w:numPr>
          <w:ilvl w:val="0"/>
          <w:numId w:val="0"/>
        </w:numPr>
        <w:spacing w:before="0" w:after="0"/>
        <w:ind w:left="567" w:hanging="567"/>
        <w:rPr>
          <w:rFonts w:cs="Times New Roman"/>
          <w:szCs w:val="22"/>
          <w:lang w:val="sk-SK"/>
        </w:rPr>
      </w:pPr>
      <w:r w:rsidRPr="00FF2C5C">
        <w:rPr>
          <w:rFonts w:cs="Times New Roman"/>
          <w:szCs w:val="22"/>
          <w:lang w:val="sk-SK"/>
        </w:rPr>
        <w:t>IČ DPH:</w:t>
      </w:r>
      <w:r w:rsidRPr="00FF2C5C">
        <w:rPr>
          <w:rFonts w:cs="Times New Roman"/>
          <w:szCs w:val="22"/>
          <w:lang w:val="sk-SK"/>
        </w:rPr>
        <w:tab/>
      </w:r>
      <w:r w:rsidRPr="00FF2C5C">
        <w:rPr>
          <w:rFonts w:cs="Times New Roman"/>
          <w:szCs w:val="22"/>
          <w:lang w:val="sk-SK"/>
        </w:rPr>
        <w:tab/>
      </w:r>
      <w:r w:rsidRPr="00FF2C5C">
        <w:rPr>
          <w:rFonts w:cs="Times New Roman"/>
          <w:szCs w:val="22"/>
          <w:highlight w:val="yellow"/>
          <w:lang w:val="sk-SK"/>
        </w:rPr>
        <w:t>[</w:t>
      </w:r>
      <w:r w:rsidR="00146ECA" w:rsidRPr="00FF2C5C">
        <w:rPr>
          <w:rFonts w:cs="Times New Roman"/>
          <w:szCs w:val="22"/>
          <w:highlight w:val="yellow"/>
          <w:lang w:val="sk-SK"/>
        </w:rPr>
        <w:t>DOPLNÍ UCHÁDZAČ</w:t>
      </w:r>
      <w:r w:rsidRPr="00FF2C5C">
        <w:rPr>
          <w:rFonts w:cs="Times New Roman"/>
          <w:szCs w:val="22"/>
          <w:highlight w:val="yellow"/>
          <w:lang w:val="sk-SK"/>
        </w:rPr>
        <w:t>]</w:t>
      </w:r>
    </w:p>
    <w:p w14:paraId="10DA1608" w14:textId="6D276057" w:rsidR="00803193" w:rsidRPr="00FF2C5C" w:rsidRDefault="00803193" w:rsidP="00803193">
      <w:pPr>
        <w:pStyle w:val="Clanek11"/>
        <w:numPr>
          <w:ilvl w:val="0"/>
          <w:numId w:val="0"/>
        </w:numPr>
        <w:spacing w:before="0" w:after="0"/>
        <w:ind w:left="567" w:hanging="567"/>
        <w:rPr>
          <w:rFonts w:cs="Times New Roman"/>
          <w:szCs w:val="22"/>
          <w:lang w:val="sk-SK"/>
        </w:rPr>
      </w:pPr>
      <w:r w:rsidRPr="00FF2C5C">
        <w:rPr>
          <w:rFonts w:cs="Times New Roman"/>
          <w:szCs w:val="22"/>
          <w:lang w:val="sk-SK"/>
        </w:rPr>
        <w:t xml:space="preserve">Zápis: </w:t>
      </w:r>
      <w:r w:rsidRPr="00FF2C5C">
        <w:rPr>
          <w:rFonts w:cs="Times New Roman"/>
          <w:szCs w:val="22"/>
          <w:lang w:val="sk-SK"/>
        </w:rPr>
        <w:tab/>
      </w:r>
      <w:r w:rsidRPr="00FF2C5C">
        <w:rPr>
          <w:rFonts w:cs="Times New Roman"/>
          <w:szCs w:val="22"/>
          <w:lang w:val="sk-SK"/>
        </w:rPr>
        <w:tab/>
      </w:r>
      <w:r w:rsidRPr="00FF2C5C">
        <w:rPr>
          <w:rFonts w:cs="Times New Roman"/>
          <w:szCs w:val="22"/>
          <w:lang w:val="sk-SK"/>
        </w:rPr>
        <w:tab/>
      </w:r>
      <w:r w:rsidRPr="00FF2C5C">
        <w:rPr>
          <w:rFonts w:cs="Times New Roman"/>
          <w:szCs w:val="22"/>
          <w:highlight w:val="yellow"/>
          <w:lang w:val="sk-SK"/>
        </w:rPr>
        <w:t>[</w:t>
      </w:r>
      <w:r w:rsidR="00146ECA" w:rsidRPr="00FF2C5C">
        <w:rPr>
          <w:rFonts w:cs="Times New Roman"/>
          <w:szCs w:val="22"/>
          <w:highlight w:val="yellow"/>
          <w:lang w:val="sk-SK"/>
        </w:rPr>
        <w:t>DOPLNÍ UCHÁDZAČ</w:t>
      </w:r>
      <w:r w:rsidRPr="00FF2C5C">
        <w:rPr>
          <w:rFonts w:cs="Times New Roman"/>
          <w:szCs w:val="22"/>
          <w:highlight w:val="yellow"/>
          <w:lang w:val="sk-SK"/>
        </w:rPr>
        <w:t>]</w:t>
      </w:r>
    </w:p>
    <w:p w14:paraId="198BF039" w14:textId="2467D280" w:rsidR="00803193" w:rsidRPr="00FF2C5C" w:rsidRDefault="00803193" w:rsidP="00803193">
      <w:pPr>
        <w:pStyle w:val="Clanek11"/>
        <w:numPr>
          <w:ilvl w:val="0"/>
          <w:numId w:val="0"/>
        </w:numPr>
        <w:spacing w:before="0" w:after="0"/>
        <w:ind w:left="567" w:hanging="567"/>
        <w:rPr>
          <w:rFonts w:cs="Times New Roman"/>
          <w:szCs w:val="22"/>
          <w:lang w:val="sk-SK"/>
        </w:rPr>
      </w:pPr>
      <w:r w:rsidRPr="00FF2C5C">
        <w:rPr>
          <w:rFonts w:cs="Times New Roman"/>
          <w:szCs w:val="22"/>
          <w:lang w:val="sk-SK"/>
        </w:rPr>
        <w:t>Bankové spojenie:</w:t>
      </w:r>
      <w:r w:rsidRPr="00FF2C5C">
        <w:rPr>
          <w:rFonts w:cs="Times New Roman"/>
          <w:szCs w:val="22"/>
          <w:lang w:val="sk-SK"/>
        </w:rPr>
        <w:tab/>
      </w:r>
      <w:r w:rsidRPr="00FF2C5C">
        <w:rPr>
          <w:rFonts w:cs="Times New Roman"/>
          <w:szCs w:val="22"/>
          <w:highlight w:val="yellow"/>
          <w:lang w:val="sk-SK"/>
        </w:rPr>
        <w:t>[</w:t>
      </w:r>
      <w:r w:rsidR="00146ECA" w:rsidRPr="00FF2C5C">
        <w:rPr>
          <w:rFonts w:cs="Times New Roman"/>
          <w:szCs w:val="22"/>
          <w:highlight w:val="yellow"/>
          <w:lang w:val="sk-SK"/>
        </w:rPr>
        <w:t>DOPLNÍ UCHÁDZAČ</w:t>
      </w:r>
      <w:r w:rsidRPr="00FF2C5C">
        <w:rPr>
          <w:rFonts w:cs="Times New Roman"/>
          <w:szCs w:val="22"/>
          <w:highlight w:val="yellow"/>
          <w:lang w:val="sk-SK"/>
        </w:rPr>
        <w:t>]</w:t>
      </w:r>
    </w:p>
    <w:p w14:paraId="288B80D7" w14:textId="6AD5640B" w:rsidR="00803193" w:rsidRPr="00FF2C5C" w:rsidRDefault="00803193" w:rsidP="00803193">
      <w:pPr>
        <w:pStyle w:val="Clanek11"/>
        <w:numPr>
          <w:ilvl w:val="0"/>
          <w:numId w:val="0"/>
        </w:numPr>
        <w:spacing w:before="0" w:after="0"/>
        <w:ind w:left="567" w:hanging="567"/>
        <w:rPr>
          <w:rFonts w:cs="Times New Roman"/>
          <w:szCs w:val="22"/>
          <w:lang w:val="sk-SK"/>
        </w:rPr>
      </w:pPr>
      <w:r w:rsidRPr="00FF2C5C">
        <w:rPr>
          <w:rFonts w:cs="Times New Roman"/>
          <w:szCs w:val="22"/>
          <w:lang w:val="sk-SK"/>
        </w:rPr>
        <w:t>IBAN:</w:t>
      </w:r>
      <w:r w:rsidRPr="00FF2C5C">
        <w:rPr>
          <w:rFonts w:cs="Times New Roman"/>
          <w:szCs w:val="22"/>
          <w:lang w:val="sk-SK"/>
        </w:rPr>
        <w:tab/>
      </w:r>
      <w:r w:rsidRPr="00FF2C5C">
        <w:rPr>
          <w:rFonts w:cs="Times New Roman"/>
          <w:szCs w:val="22"/>
          <w:lang w:val="sk-SK"/>
        </w:rPr>
        <w:tab/>
      </w:r>
      <w:r w:rsidRPr="00FF2C5C">
        <w:rPr>
          <w:rFonts w:cs="Times New Roman"/>
          <w:szCs w:val="22"/>
          <w:lang w:val="sk-SK"/>
        </w:rPr>
        <w:tab/>
      </w:r>
      <w:r w:rsidRPr="00FF2C5C">
        <w:rPr>
          <w:rFonts w:cs="Times New Roman"/>
          <w:szCs w:val="22"/>
          <w:highlight w:val="yellow"/>
          <w:lang w:val="sk-SK"/>
        </w:rPr>
        <w:t>[</w:t>
      </w:r>
      <w:r w:rsidR="00146ECA" w:rsidRPr="00FF2C5C">
        <w:rPr>
          <w:rFonts w:cs="Times New Roman"/>
          <w:szCs w:val="22"/>
          <w:highlight w:val="yellow"/>
          <w:lang w:val="sk-SK"/>
        </w:rPr>
        <w:t>DOPLNÍ UCHÁDZAČ</w:t>
      </w:r>
      <w:r w:rsidRPr="00FF2C5C">
        <w:rPr>
          <w:rFonts w:cs="Times New Roman"/>
          <w:szCs w:val="22"/>
          <w:highlight w:val="yellow"/>
          <w:lang w:val="sk-SK"/>
        </w:rPr>
        <w:t>]</w:t>
      </w:r>
    </w:p>
    <w:p w14:paraId="7E34C18C" w14:textId="3461BADB" w:rsidR="00803193" w:rsidRPr="00FF2C5C" w:rsidRDefault="00803193" w:rsidP="00803193">
      <w:pPr>
        <w:pStyle w:val="Clanek11"/>
        <w:numPr>
          <w:ilvl w:val="0"/>
          <w:numId w:val="0"/>
        </w:numPr>
        <w:spacing w:before="0" w:after="0"/>
        <w:ind w:left="567" w:hanging="567"/>
        <w:rPr>
          <w:rFonts w:cs="Times New Roman"/>
          <w:szCs w:val="22"/>
          <w:lang w:val="sk-SK"/>
        </w:rPr>
      </w:pPr>
      <w:r w:rsidRPr="00FF2C5C">
        <w:rPr>
          <w:rFonts w:cs="Times New Roman"/>
          <w:szCs w:val="22"/>
          <w:lang w:val="sk-SK"/>
        </w:rPr>
        <w:t>Konajúci:</w:t>
      </w:r>
      <w:r w:rsidRPr="00FF2C5C">
        <w:rPr>
          <w:rFonts w:cs="Times New Roman"/>
          <w:szCs w:val="22"/>
          <w:lang w:val="sk-SK"/>
        </w:rPr>
        <w:tab/>
      </w:r>
      <w:r w:rsidRPr="00FF2C5C">
        <w:rPr>
          <w:rFonts w:cs="Times New Roman"/>
          <w:szCs w:val="22"/>
          <w:lang w:val="sk-SK"/>
        </w:rPr>
        <w:tab/>
      </w:r>
      <w:r w:rsidRPr="00FF2C5C">
        <w:rPr>
          <w:rFonts w:cs="Times New Roman"/>
          <w:szCs w:val="22"/>
          <w:highlight w:val="yellow"/>
          <w:lang w:val="sk-SK"/>
        </w:rPr>
        <w:t>[</w:t>
      </w:r>
      <w:r w:rsidR="00146ECA" w:rsidRPr="00FF2C5C">
        <w:rPr>
          <w:rFonts w:cs="Times New Roman"/>
          <w:szCs w:val="22"/>
          <w:highlight w:val="yellow"/>
          <w:lang w:val="sk-SK"/>
        </w:rPr>
        <w:t>DOPLNÍ UCHÁDZAČ</w:t>
      </w:r>
      <w:r w:rsidRPr="00FF2C5C">
        <w:rPr>
          <w:rFonts w:cs="Times New Roman"/>
          <w:szCs w:val="22"/>
          <w:highlight w:val="yellow"/>
          <w:lang w:val="sk-SK"/>
        </w:rPr>
        <w:t>]</w:t>
      </w:r>
    </w:p>
    <w:p w14:paraId="48F21D02" w14:textId="77777777" w:rsidR="00803193" w:rsidRPr="00FF2C5C" w:rsidRDefault="00803193" w:rsidP="00803193">
      <w:pPr>
        <w:pStyle w:val="Clanek11"/>
        <w:numPr>
          <w:ilvl w:val="0"/>
          <w:numId w:val="0"/>
        </w:numPr>
        <w:spacing w:before="0" w:after="0"/>
        <w:ind w:left="567" w:hanging="567"/>
        <w:rPr>
          <w:rFonts w:cs="Times New Roman"/>
          <w:szCs w:val="22"/>
          <w:lang w:val="sk-SK"/>
        </w:rPr>
      </w:pPr>
    </w:p>
    <w:p w14:paraId="0B4FA707" w14:textId="12BF677C" w:rsidR="00803193" w:rsidRPr="00FF2C5C" w:rsidRDefault="00803193" w:rsidP="00803193">
      <w:pPr>
        <w:pStyle w:val="Clanek11"/>
        <w:numPr>
          <w:ilvl w:val="0"/>
          <w:numId w:val="0"/>
        </w:numPr>
        <w:spacing w:before="0" w:after="0"/>
        <w:ind w:left="567" w:hanging="567"/>
        <w:rPr>
          <w:rFonts w:cs="Times New Roman"/>
          <w:szCs w:val="22"/>
          <w:lang w:val="sk-SK"/>
        </w:rPr>
      </w:pPr>
      <w:r w:rsidRPr="00FF2C5C">
        <w:rPr>
          <w:rFonts w:cs="Times New Roman"/>
          <w:szCs w:val="22"/>
          <w:lang w:val="sk-SK"/>
        </w:rPr>
        <w:t>(„</w:t>
      </w:r>
      <w:r w:rsidRPr="00FF2C5C">
        <w:rPr>
          <w:rFonts w:cs="Times New Roman"/>
          <w:b/>
          <w:bCs w:val="0"/>
          <w:szCs w:val="22"/>
          <w:lang w:val="sk-SK"/>
        </w:rPr>
        <w:t>Zhotoviteľ</w:t>
      </w:r>
      <w:r w:rsidRPr="00FF2C5C">
        <w:rPr>
          <w:rFonts w:cs="Times New Roman"/>
          <w:szCs w:val="22"/>
          <w:lang w:val="sk-SK"/>
        </w:rPr>
        <w:t>“)</w:t>
      </w:r>
    </w:p>
    <w:p w14:paraId="50466BDE" w14:textId="77777777" w:rsidR="00803193" w:rsidRPr="00FF2C5C" w:rsidRDefault="00803193" w:rsidP="00803193">
      <w:pPr>
        <w:pStyle w:val="Clanek11"/>
        <w:numPr>
          <w:ilvl w:val="0"/>
          <w:numId w:val="0"/>
        </w:numPr>
        <w:spacing w:before="0" w:after="0"/>
        <w:ind w:left="567" w:hanging="567"/>
        <w:rPr>
          <w:rFonts w:cs="Times New Roman"/>
          <w:szCs w:val="22"/>
          <w:lang w:val="sk-SK"/>
        </w:rPr>
      </w:pPr>
    </w:p>
    <w:p w14:paraId="352C1010" w14:textId="200B5B22" w:rsidR="00711DB0" w:rsidRPr="00FF2C5C" w:rsidRDefault="00C220FB" w:rsidP="00125BB3">
      <w:pPr>
        <w:rPr>
          <w:i/>
          <w:szCs w:val="22"/>
          <w:lang w:val="sk-SK"/>
        </w:rPr>
      </w:pPr>
      <w:r w:rsidRPr="00FF2C5C">
        <w:rPr>
          <w:szCs w:val="22"/>
          <w:lang w:val="sk-SK"/>
        </w:rPr>
        <w:t>(</w:t>
      </w:r>
      <w:r w:rsidR="00376877" w:rsidRPr="00FF2C5C">
        <w:rPr>
          <w:szCs w:val="22"/>
          <w:lang w:val="sk-SK"/>
        </w:rPr>
        <w:t>O</w:t>
      </w:r>
      <w:r w:rsidR="00596730" w:rsidRPr="00FF2C5C">
        <w:rPr>
          <w:szCs w:val="22"/>
          <w:lang w:val="sk-SK"/>
        </w:rPr>
        <w:t xml:space="preserve">bjednávateľ </w:t>
      </w:r>
      <w:r w:rsidR="00803193" w:rsidRPr="00FF2C5C">
        <w:rPr>
          <w:szCs w:val="22"/>
          <w:lang w:val="sk-SK"/>
        </w:rPr>
        <w:t xml:space="preserve">a Zhotoviteľ </w:t>
      </w:r>
      <w:r w:rsidR="00596730" w:rsidRPr="00FF2C5C">
        <w:rPr>
          <w:szCs w:val="22"/>
          <w:lang w:val="sk-SK"/>
        </w:rPr>
        <w:t>ďalej označení jednotlivo aj ako „</w:t>
      </w:r>
      <w:r w:rsidR="00376877" w:rsidRPr="00FF2C5C">
        <w:rPr>
          <w:b/>
          <w:bCs/>
          <w:szCs w:val="22"/>
          <w:lang w:val="sk-SK"/>
        </w:rPr>
        <w:t>Z</w:t>
      </w:r>
      <w:r w:rsidR="00596730" w:rsidRPr="00FF2C5C">
        <w:rPr>
          <w:b/>
          <w:bCs/>
          <w:szCs w:val="22"/>
          <w:lang w:val="sk-SK"/>
        </w:rPr>
        <w:t>mluvná strana</w:t>
      </w:r>
      <w:r w:rsidR="00596730" w:rsidRPr="00FF2C5C">
        <w:rPr>
          <w:szCs w:val="22"/>
          <w:lang w:val="sk-SK"/>
        </w:rPr>
        <w:t>“ a sp</w:t>
      </w:r>
      <w:r w:rsidR="00711DB0" w:rsidRPr="00FF2C5C">
        <w:rPr>
          <w:szCs w:val="22"/>
          <w:lang w:val="sk-SK"/>
        </w:rPr>
        <w:t>oločne aj ako „</w:t>
      </w:r>
      <w:r w:rsidR="00376877" w:rsidRPr="00FF2C5C">
        <w:rPr>
          <w:b/>
          <w:bCs/>
          <w:szCs w:val="22"/>
          <w:lang w:val="sk-SK"/>
        </w:rPr>
        <w:t>Z</w:t>
      </w:r>
      <w:r w:rsidR="00711DB0" w:rsidRPr="00FF2C5C">
        <w:rPr>
          <w:b/>
          <w:bCs/>
          <w:szCs w:val="22"/>
          <w:lang w:val="sk-SK"/>
        </w:rPr>
        <w:t>mluvné strany</w:t>
      </w:r>
      <w:r w:rsidR="00711DB0" w:rsidRPr="00FF2C5C">
        <w:rPr>
          <w:szCs w:val="22"/>
          <w:lang w:val="sk-SK"/>
        </w:rPr>
        <w:t>“</w:t>
      </w:r>
      <w:r w:rsidRPr="00FF2C5C">
        <w:rPr>
          <w:szCs w:val="22"/>
          <w:lang w:val="sk-SK"/>
        </w:rPr>
        <w:t>)</w:t>
      </w:r>
    </w:p>
    <w:p w14:paraId="6ACE3BAA" w14:textId="6EB3FD11" w:rsidR="00596730" w:rsidRPr="00FF2C5C" w:rsidRDefault="00C10D77" w:rsidP="00125BB3">
      <w:pPr>
        <w:pStyle w:val="Nadpis1"/>
        <w:jc w:val="center"/>
        <w:rPr>
          <w:rFonts w:cs="Times New Roman"/>
          <w:b w:val="0"/>
          <w:bCs w:val="0"/>
          <w:szCs w:val="22"/>
          <w:lang w:val="sk-SK" w:eastAsia="sk-SK"/>
        </w:rPr>
      </w:pPr>
      <w:r w:rsidRPr="00FF2C5C">
        <w:rPr>
          <w:rFonts w:cs="Times New Roman"/>
          <w:szCs w:val="22"/>
          <w:lang w:val="sk-SK" w:eastAsia="sk-SK"/>
        </w:rPr>
        <w:t>preambula</w:t>
      </w:r>
    </w:p>
    <w:p w14:paraId="2BA3A9B8" w14:textId="599A923F" w:rsidR="00EA3623" w:rsidRPr="00FF2C5C" w:rsidRDefault="00EA3623" w:rsidP="00125BB3">
      <w:pPr>
        <w:pStyle w:val="Clanek11"/>
        <w:rPr>
          <w:szCs w:val="22"/>
          <w:lang w:val="sk-SK"/>
        </w:rPr>
      </w:pPr>
      <w:bookmarkStart w:id="0" w:name="_Ref141774392"/>
      <w:bookmarkStart w:id="1" w:name="_Ref142324572"/>
      <w:r w:rsidRPr="00FF2C5C">
        <w:rPr>
          <w:rFonts w:cs="Times New Roman"/>
          <w:szCs w:val="22"/>
          <w:lang w:val="sk-SK"/>
        </w:rPr>
        <w:t>Objednávateľ</w:t>
      </w:r>
      <w:r w:rsidR="00DD1FA3" w:rsidRPr="00FF2C5C">
        <w:rPr>
          <w:rFonts w:cs="Times New Roman"/>
          <w:szCs w:val="22"/>
          <w:lang w:val="sk-SK"/>
        </w:rPr>
        <w:t xml:space="preserve"> je</w:t>
      </w:r>
      <w:r w:rsidR="00955055" w:rsidRPr="00FF2C5C">
        <w:rPr>
          <w:rFonts w:cs="Times New Roman"/>
          <w:szCs w:val="22"/>
          <w:lang w:val="sk-SK"/>
        </w:rPr>
        <w:t xml:space="preserve"> </w:t>
      </w:r>
      <w:r w:rsidRPr="00FF2C5C">
        <w:rPr>
          <w:rFonts w:cs="Times New Roman"/>
          <w:szCs w:val="22"/>
          <w:lang w:val="sk-SK"/>
        </w:rPr>
        <w:t xml:space="preserve">ako osoba podľa § 8 </w:t>
      </w:r>
      <w:r w:rsidR="00C328D9" w:rsidRPr="00FF2C5C">
        <w:rPr>
          <w:rFonts w:cs="Times New Roman"/>
          <w:szCs w:val="22"/>
          <w:lang w:val="sk-SK"/>
        </w:rPr>
        <w:t>Zákona o</w:t>
      </w:r>
      <w:r w:rsidRPr="00FF2C5C">
        <w:rPr>
          <w:rFonts w:cs="Times New Roman"/>
          <w:szCs w:val="22"/>
          <w:lang w:val="sk-SK"/>
        </w:rPr>
        <w:t xml:space="preserve"> verejnom </w:t>
      </w:r>
      <w:r w:rsidR="00F7439F" w:rsidRPr="00FF2C5C">
        <w:rPr>
          <w:rFonts w:cs="Times New Roman"/>
          <w:szCs w:val="22"/>
          <w:lang w:val="sk-SK"/>
        </w:rPr>
        <w:t>obstarávaní</w:t>
      </w:r>
      <w:r w:rsidR="00DD1FA3" w:rsidRPr="00FF2C5C">
        <w:rPr>
          <w:rFonts w:cs="Times New Roman"/>
          <w:szCs w:val="22"/>
          <w:lang w:val="sk-SK"/>
        </w:rPr>
        <w:t xml:space="preserve"> stavebníkom </w:t>
      </w:r>
      <w:r w:rsidR="00731B61" w:rsidRPr="00FF2C5C">
        <w:rPr>
          <w:rFonts w:cs="Times New Roman"/>
          <w:szCs w:val="22"/>
          <w:lang w:val="sk-SK"/>
        </w:rPr>
        <w:t xml:space="preserve">projektu </w:t>
      </w:r>
      <w:r w:rsidRPr="00FF2C5C">
        <w:rPr>
          <w:rFonts w:cs="Times New Roman"/>
          <w:szCs w:val="22"/>
          <w:lang w:val="sk-SK"/>
        </w:rPr>
        <w:t>„</w:t>
      </w:r>
      <w:r w:rsidRPr="00FF2C5C">
        <w:rPr>
          <w:rFonts w:cs="Times New Roman"/>
          <w:b/>
          <w:szCs w:val="22"/>
          <w:lang w:val="sk-SK"/>
        </w:rPr>
        <w:t xml:space="preserve">Dostavba a rekonštrukcia lôžkovej časti </w:t>
      </w:r>
      <w:r w:rsidR="00731B61" w:rsidRPr="00FF2C5C">
        <w:rPr>
          <w:rFonts w:cs="Times New Roman"/>
          <w:b/>
          <w:szCs w:val="22"/>
          <w:lang w:val="sk-SK"/>
        </w:rPr>
        <w:t>NsP</w:t>
      </w:r>
      <w:r w:rsidRPr="00FF2C5C">
        <w:rPr>
          <w:rFonts w:cs="Times New Roman"/>
          <w:b/>
          <w:szCs w:val="22"/>
          <w:lang w:val="sk-SK"/>
        </w:rPr>
        <w:t xml:space="preserve"> Spišsk</w:t>
      </w:r>
      <w:r w:rsidR="00731B61" w:rsidRPr="00FF2C5C">
        <w:rPr>
          <w:rFonts w:cs="Times New Roman"/>
          <w:b/>
          <w:szCs w:val="22"/>
          <w:lang w:val="sk-SK"/>
        </w:rPr>
        <w:t>á</w:t>
      </w:r>
      <w:r w:rsidRPr="00FF2C5C">
        <w:rPr>
          <w:rFonts w:cs="Times New Roman"/>
          <w:b/>
          <w:szCs w:val="22"/>
          <w:lang w:val="sk-SK"/>
        </w:rPr>
        <w:t xml:space="preserve"> Nov</w:t>
      </w:r>
      <w:r w:rsidR="00731B61" w:rsidRPr="00FF2C5C">
        <w:rPr>
          <w:rFonts w:cs="Times New Roman"/>
          <w:b/>
          <w:szCs w:val="22"/>
          <w:lang w:val="sk-SK"/>
        </w:rPr>
        <w:t>á</w:t>
      </w:r>
      <w:r w:rsidRPr="00FF2C5C">
        <w:rPr>
          <w:rFonts w:cs="Times New Roman"/>
          <w:b/>
          <w:szCs w:val="22"/>
          <w:lang w:val="sk-SK"/>
        </w:rPr>
        <w:t xml:space="preserve"> V</w:t>
      </w:r>
      <w:r w:rsidR="00731B61" w:rsidRPr="00FF2C5C">
        <w:rPr>
          <w:rFonts w:cs="Times New Roman"/>
          <w:b/>
          <w:szCs w:val="22"/>
          <w:lang w:val="sk-SK"/>
        </w:rPr>
        <w:t>es, a.s.</w:t>
      </w:r>
      <w:r w:rsidRPr="00FF2C5C">
        <w:rPr>
          <w:rFonts w:cs="Times New Roman"/>
          <w:szCs w:val="22"/>
          <w:lang w:val="sk-SK"/>
        </w:rPr>
        <w:t>“ („</w:t>
      </w:r>
      <w:r w:rsidRPr="00FF2C5C">
        <w:rPr>
          <w:rFonts w:cs="Times New Roman"/>
          <w:b/>
          <w:szCs w:val="22"/>
          <w:lang w:val="sk-SK"/>
        </w:rPr>
        <w:t>Projekt</w:t>
      </w:r>
      <w:r w:rsidRPr="00FF2C5C">
        <w:rPr>
          <w:rFonts w:cs="Times New Roman"/>
          <w:szCs w:val="22"/>
          <w:lang w:val="sk-SK"/>
        </w:rPr>
        <w:t>“).</w:t>
      </w:r>
      <w:bookmarkEnd w:id="0"/>
      <w:r w:rsidR="00254527" w:rsidRPr="00FF2C5C">
        <w:rPr>
          <w:rFonts w:cs="Times New Roman"/>
          <w:szCs w:val="22"/>
          <w:lang w:val="sk-SK"/>
        </w:rPr>
        <w:t xml:space="preserve"> Rozsah Projektu je bližšie špecifikovaný </w:t>
      </w:r>
      <w:r w:rsidR="009E3B72" w:rsidRPr="00FF2C5C">
        <w:rPr>
          <w:rFonts w:cs="Times New Roman"/>
          <w:szCs w:val="22"/>
          <w:lang w:val="sk-SK"/>
        </w:rPr>
        <w:t xml:space="preserve">v </w:t>
      </w:r>
      <w:r w:rsidR="00211DBF" w:rsidRPr="00FF2C5C">
        <w:rPr>
          <w:rFonts w:cs="Times New Roman"/>
          <w:szCs w:val="22"/>
          <w:lang w:val="sk-SK"/>
        </w:rPr>
        <w:t>P</w:t>
      </w:r>
      <w:r w:rsidR="0027712A" w:rsidRPr="00FF2C5C">
        <w:rPr>
          <w:rFonts w:cs="Times New Roman"/>
          <w:szCs w:val="22"/>
          <w:lang w:val="sk-SK"/>
        </w:rPr>
        <w:t>rojektov</w:t>
      </w:r>
      <w:r w:rsidR="009E3B72" w:rsidRPr="00FF2C5C">
        <w:rPr>
          <w:rFonts w:cs="Times New Roman"/>
          <w:szCs w:val="22"/>
          <w:lang w:val="sk-SK"/>
        </w:rPr>
        <w:t>ej</w:t>
      </w:r>
      <w:r w:rsidR="0027712A" w:rsidRPr="00FF2C5C">
        <w:rPr>
          <w:rFonts w:cs="Times New Roman"/>
          <w:szCs w:val="22"/>
          <w:lang w:val="sk-SK"/>
        </w:rPr>
        <w:t xml:space="preserve"> dokumentáci</w:t>
      </w:r>
      <w:r w:rsidR="009E3B72" w:rsidRPr="00FF2C5C">
        <w:rPr>
          <w:rFonts w:cs="Times New Roman"/>
          <w:szCs w:val="22"/>
          <w:lang w:val="sk-SK"/>
        </w:rPr>
        <w:t>i</w:t>
      </w:r>
      <w:r w:rsidR="00211DBF" w:rsidRPr="00FF2C5C">
        <w:rPr>
          <w:rFonts w:cs="Times New Roman"/>
          <w:szCs w:val="22"/>
          <w:lang w:val="sk-SK"/>
        </w:rPr>
        <w:t>, Výkaz</w:t>
      </w:r>
      <w:r w:rsidR="009E3B72" w:rsidRPr="00FF2C5C">
        <w:rPr>
          <w:rFonts w:cs="Times New Roman"/>
          <w:szCs w:val="22"/>
          <w:lang w:val="sk-SK"/>
        </w:rPr>
        <w:t>e</w:t>
      </w:r>
      <w:r w:rsidR="00211DBF" w:rsidRPr="00FF2C5C">
        <w:rPr>
          <w:rFonts w:cs="Times New Roman"/>
          <w:szCs w:val="22"/>
          <w:lang w:val="sk-SK"/>
        </w:rPr>
        <w:t xml:space="preserve"> výme</w:t>
      </w:r>
      <w:r w:rsidR="009058FE" w:rsidRPr="00FF2C5C">
        <w:rPr>
          <w:rFonts w:cs="Times New Roman"/>
          <w:szCs w:val="22"/>
          <w:lang w:val="sk-SK"/>
        </w:rPr>
        <w:t>r</w:t>
      </w:r>
      <w:r w:rsidR="00F56A37" w:rsidRPr="00FF2C5C">
        <w:rPr>
          <w:rFonts w:cs="Times New Roman"/>
          <w:szCs w:val="22"/>
          <w:lang w:val="sk-SK"/>
        </w:rPr>
        <w:t>,</w:t>
      </w:r>
      <w:r w:rsidR="009058FE" w:rsidRPr="00FF2C5C">
        <w:rPr>
          <w:rFonts w:cs="Times New Roman"/>
          <w:szCs w:val="22"/>
          <w:lang w:val="sk-SK"/>
        </w:rPr>
        <w:t> Povolenia</w:t>
      </w:r>
      <w:r w:rsidR="009E3B72" w:rsidRPr="00FF2C5C">
        <w:rPr>
          <w:rFonts w:cs="Times New Roman"/>
          <w:szCs w:val="22"/>
          <w:lang w:val="sk-SK"/>
        </w:rPr>
        <w:t>ch</w:t>
      </w:r>
      <w:r w:rsidR="00F56A37" w:rsidRPr="00FF2C5C">
        <w:rPr>
          <w:rFonts w:cs="Times New Roman"/>
          <w:szCs w:val="22"/>
          <w:lang w:val="sk-SK"/>
        </w:rPr>
        <w:t xml:space="preserve"> a Časovom harmonograme</w:t>
      </w:r>
      <w:r w:rsidR="009058FE" w:rsidRPr="00FF2C5C">
        <w:rPr>
          <w:rFonts w:cs="Times New Roman"/>
          <w:szCs w:val="22"/>
          <w:lang w:val="sk-SK"/>
        </w:rPr>
        <w:t xml:space="preserve">. </w:t>
      </w:r>
      <w:r w:rsidR="0053023C" w:rsidRPr="00FF2C5C">
        <w:rPr>
          <w:rFonts w:cs="Times New Roman"/>
          <w:szCs w:val="22"/>
          <w:lang w:val="sk-SK"/>
        </w:rPr>
        <w:t>Pre vylúčenie pochybností</w:t>
      </w:r>
      <w:r w:rsidR="00FA0E29" w:rsidRPr="00FF2C5C">
        <w:rPr>
          <w:rFonts w:cs="Times New Roman"/>
          <w:szCs w:val="22"/>
          <w:lang w:val="sk-SK"/>
        </w:rPr>
        <w:t xml:space="preserve"> sa</w:t>
      </w:r>
      <w:r w:rsidR="0053023C" w:rsidRPr="00FF2C5C">
        <w:rPr>
          <w:rFonts w:cs="Times New Roman"/>
          <w:szCs w:val="22"/>
          <w:lang w:val="sk-SK"/>
        </w:rPr>
        <w:t xml:space="preserve"> Projektovou dokumentáciou</w:t>
      </w:r>
      <w:r w:rsidR="00BB5D3A" w:rsidRPr="00FF2C5C">
        <w:rPr>
          <w:rFonts w:cs="Times New Roman"/>
          <w:szCs w:val="22"/>
          <w:lang w:val="sk-SK"/>
        </w:rPr>
        <w:t>, Výkazom výmer</w:t>
      </w:r>
      <w:r w:rsidR="00F56A37" w:rsidRPr="00FF2C5C">
        <w:rPr>
          <w:rFonts w:cs="Times New Roman"/>
          <w:szCs w:val="22"/>
          <w:lang w:val="sk-SK"/>
        </w:rPr>
        <w:t>,</w:t>
      </w:r>
      <w:r w:rsidR="0053023C" w:rsidRPr="00FF2C5C">
        <w:rPr>
          <w:rFonts w:cs="Times New Roman"/>
          <w:szCs w:val="22"/>
          <w:lang w:val="sk-SK"/>
        </w:rPr>
        <w:t xml:space="preserve"> Povoleniami </w:t>
      </w:r>
      <w:r w:rsidR="00F56A37" w:rsidRPr="00FF2C5C">
        <w:rPr>
          <w:rFonts w:cs="Times New Roman"/>
          <w:szCs w:val="22"/>
          <w:lang w:val="sk-SK"/>
        </w:rPr>
        <w:t>a Časovým harmonogramom</w:t>
      </w:r>
      <w:r w:rsidR="0053023C" w:rsidRPr="00FF2C5C">
        <w:rPr>
          <w:rFonts w:cs="Times New Roman"/>
          <w:szCs w:val="22"/>
          <w:lang w:val="sk-SK"/>
        </w:rPr>
        <w:t xml:space="preserve"> rozumejú </w:t>
      </w:r>
      <w:r w:rsidR="00201911" w:rsidRPr="00FF2C5C">
        <w:rPr>
          <w:rFonts w:cs="Times New Roman"/>
          <w:szCs w:val="22"/>
          <w:lang w:val="sk-SK"/>
        </w:rPr>
        <w:t>Projektová dokumentáci</w:t>
      </w:r>
      <w:r w:rsidR="00F80F51" w:rsidRPr="00FF2C5C">
        <w:rPr>
          <w:rFonts w:cs="Times New Roman"/>
          <w:szCs w:val="22"/>
          <w:lang w:val="sk-SK"/>
        </w:rPr>
        <w:t>a</w:t>
      </w:r>
      <w:r w:rsidR="009F3262" w:rsidRPr="00FF2C5C">
        <w:rPr>
          <w:rFonts w:cs="Times New Roman"/>
          <w:szCs w:val="22"/>
          <w:lang w:val="sk-SK"/>
        </w:rPr>
        <w:t>, Výkaz výmer</w:t>
      </w:r>
      <w:r w:rsidR="00F56A37" w:rsidRPr="00FF2C5C">
        <w:rPr>
          <w:rFonts w:cs="Times New Roman"/>
          <w:szCs w:val="22"/>
          <w:lang w:val="sk-SK"/>
        </w:rPr>
        <w:t>,</w:t>
      </w:r>
      <w:r w:rsidR="009F3262" w:rsidRPr="00FF2C5C">
        <w:rPr>
          <w:rFonts w:cs="Times New Roman"/>
          <w:szCs w:val="22"/>
          <w:lang w:val="sk-SK"/>
        </w:rPr>
        <w:t xml:space="preserve"> Povolenia </w:t>
      </w:r>
      <w:r w:rsidR="00F56A37" w:rsidRPr="00FF2C5C">
        <w:rPr>
          <w:rFonts w:cs="Times New Roman"/>
          <w:szCs w:val="22"/>
          <w:lang w:val="sk-SK"/>
        </w:rPr>
        <w:t xml:space="preserve">a Časový harmonogram </w:t>
      </w:r>
      <w:r w:rsidR="009F3262" w:rsidRPr="00FF2C5C">
        <w:rPr>
          <w:rFonts w:cs="Times New Roman"/>
          <w:szCs w:val="22"/>
          <w:lang w:val="sk-SK"/>
        </w:rPr>
        <w:t>v ich aktuálnom znení vrátane akýchkoľvek zmien a doplnkov.</w:t>
      </w:r>
      <w:bookmarkEnd w:id="1"/>
      <w:r w:rsidR="009F3262" w:rsidRPr="00FF2C5C">
        <w:rPr>
          <w:rFonts w:cs="Times New Roman"/>
          <w:szCs w:val="22"/>
          <w:lang w:val="sk-SK"/>
        </w:rPr>
        <w:t xml:space="preserve"> </w:t>
      </w:r>
    </w:p>
    <w:p w14:paraId="387953F9" w14:textId="3A52A456" w:rsidR="00EA3623" w:rsidRPr="00FF2C5C" w:rsidRDefault="001B7711" w:rsidP="00125BB3">
      <w:pPr>
        <w:pStyle w:val="Clanek11"/>
        <w:rPr>
          <w:szCs w:val="22"/>
          <w:lang w:val="sk-SK"/>
        </w:rPr>
      </w:pPr>
      <w:r w:rsidRPr="00FF2C5C">
        <w:rPr>
          <w:rFonts w:cs="Times New Roman"/>
          <w:szCs w:val="22"/>
          <w:lang w:val="sk-SK"/>
        </w:rPr>
        <w:t>Zhotoviteľ</w:t>
      </w:r>
      <w:r w:rsidR="00EA3623" w:rsidRPr="00FF2C5C">
        <w:rPr>
          <w:rFonts w:cs="Times New Roman"/>
          <w:szCs w:val="22"/>
          <w:lang w:val="sk-SK"/>
        </w:rPr>
        <w:t xml:space="preserve"> je obchodnou spoločnosťou, ktorá </w:t>
      </w:r>
      <w:r w:rsidR="009E3B72" w:rsidRPr="00FF2C5C">
        <w:rPr>
          <w:rFonts w:cs="Times New Roman"/>
          <w:szCs w:val="22"/>
          <w:lang w:val="sk-SK"/>
        </w:rPr>
        <w:t xml:space="preserve">je </w:t>
      </w:r>
      <w:r w:rsidR="00EA3623" w:rsidRPr="00FF2C5C">
        <w:rPr>
          <w:rFonts w:cs="Times New Roman"/>
          <w:szCs w:val="22"/>
          <w:lang w:val="sk-SK"/>
        </w:rPr>
        <w:t xml:space="preserve">vzhľadom na svoje dlhoročné pôsobenie v oblasti </w:t>
      </w:r>
      <w:r w:rsidR="009E3B72" w:rsidRPr="00FF2C5C">
        <w:rPr>
          <w:rFonts w:cs="Times New Roman"/>
          <w:szCs w:val="22"/>
          <w:lang w:val="sk-SK"/>
        </w:rPr>
        <w:t xml:space="preserve">stavebníctva </w:t>
      </w:r>
      <w:r w:rsidR="00EA3623" w:rsidRPr="00FF2C5C">
        <w:rPr>
          <w:rFonts w:cs="Times New Roman"/>
          <w:szCs w:val="22"/>
          <w:lang w:val="sk-SK"/>
        </w:rPr>
        <w:t xml:space="preserve">dostatočne odborne spôsobilá a technologicky, technicky a personálne pripravená na realizáciu </w:t>
      </w:r>
      <w:r w:rsidR="000475E1" w:rsidRPr="00FF2C5C">
        <w:rPr>
          <w:rFonts w:cs="Times New Roman"/>
          <w:szCs w:val="22"/>
          <w:lang w:val="sk-SK"/>
        </w:rPr>
        <w:t>P</w:t>
      </w:r>
      <w:r w:rsidR="00EA3623" w:rsidRPr="00FF2C5C">
        <w:rPr>
          <w:rFonts w:cs="Times New Roman"/>
          <w:szCs w:val="22"/>
          <w:lang w:val="sk-SK"/>
        </w:rPr>
        <w:t>rojektu</w:t>
      </w:r>
      <w:r w:rsidR="009E3B72" w:rsidRPr="00FF2C5C">
        <w:rPr>
          <w:rFonts w:cs="Times New Roman"/>
          <w:szCs w:val="22"/>
          <w:lang w:val="sk-SK"/>
        </w:rPr>
        <w:t xml:space="preserve"> v súlade s touto Zmluvou</w:t>
      </w:r>
      <w:r w:rsidR="00EA3623" w:rsidRPr="00FF2C5C">
        <w:rPr>
          <w:rFonts w:cs="Times New Roman"/>
          <w:szCs w:val="22"/>
          <w:lang w:val="sk-SK"/>
        </w:rPr>
        <w:t>, pričom súčasne disponuje aj potrebným know-how pre jeho realizáciu.</w:t>
      </w:r>
    </w:p>
    <w:p w14:paraId="36483BBC" w14:textId="538D3E9A" w:rsidR="0070160D" w:rsidRPr="00FF2C5C" w:rsidRDefault="001B7711" w:rsidP="00125BB3">
      <w:pPr>
        <w:pStyle w:val="Clanek11"/>
        <w:rPr>
          <w:szCs w:val="22"/>
          <w:lang w:val="sk-SK"/>
        </w:rPr>
      </w:pPr>
      <w:bookmarkStart w:id="2" w:name="_Ref141774374"/>
      <w:r w:rsidRPr="00FF2C5C">
        <w:rPr>
          <w:rFonts w:cs="Times New Roman"/>
          <w:szCs w:val="22"/>
          <w:lang w:val="sk-SK"/>
        </w:rPr>
        <w:lastRenderedPageBreak/>
        <w:t>Zhotoviteľ</w:t>
      </w:r>
      <w:r w:rsidR="0070160D" w:rsidRPr="00FF2C5C">
        <w:rPr>
          <w:rFonts w:cs="Times New Roman"/>
          <w:szCs w:val="22"/>
          <w:lang w:val="sk-SK"/>
        </w:rPr>
        <w:t xml:space="preserve"> bol vybraný ako úspešný uchádzač </w:t>
      </w:r>
      <w:r w:rsidR="009E3B72" w:rsidRPr="00FF2C5C">
        <w:rPr>
          <w:rFonts w:cs="Times New Roman"/>
          <w:szCs w:val="22"/>
          <w:lang w:val="sk-SK"/>
        </w:rPr>
        <w:t xml:space="preserve">vo </w:t>
      </w:r>
      <w:r w:rsidR="00273C71" w:rsidRPr="00FF2C5C">
        <w:rPr>
          <w:rFonts w:cs="Times New Roman"/>
          <w:szCs w:val="22"/>
          <w:lang w:val="sk-SK"/>
        </w:rPr>
        <w:t>Verejn</w:t>
      </w:r>
      <w:r w:rsidR="009E3B72" w:rsidRPr="00FF2C5C">
        <w:rPr>
          <w:rFonts w:cs="Times New Roman"/>
          <w:szCs w:val="22"/>
          <w:lang w:val="sk-SK"/>
        </w:rPr>
        <w:t>om</w:t>
      </w:r>
      <w:r w:rsidR="00273C71" w:rsidRPr="00FF2C5C">
        <w:rPr>
          <w:rFonts w:cs="Times New Roman"/>
          <w:szCs w:val="22"/>
          <w:lang w:val="sk-SK"/>
        </w:rPr>
        <w:t xml:space="preserve"> obstarávan</w:t>
      </w:r>
      <w:r w:rsidR="009E3B72" w:rsidRPr="00FF2C5C">
        <w:rPr>
          <w:rFonts w:cs="Times New Roman"/>
          <w:szCs w:val="22"/>
          <w:lang w:val="sk-SK"/>
        </w:rPr>
        <w:t>í</w:t>
      </w:r>
      <w:r w:rsidR="00273C71" w:rsidRPr="00FF2C5C">
        <w:rPr>
          <w:rFonts w:cs="Times New Roman"/>
          <w:szCs w:val="22"/>
          <w:lang w:val="sk-SK"/>
        </w:rPr>
        <w:t xml:space="preserve"> </w:t>
      </w:r>
      <w:r w:rsidR="003B5B1E" w:rsidRPr="00FF2C5C">
        <w:rPr>
          <w:rFonts w:cs="Times New Roman"/>
          <w:szCs w:val="22"/>
          <w:lang w:val="sk-SK"/>
        </w:rPr>
        <w:t>v súlade so Zákonom o verejnom obstarávaní.</w:t>
      </w:r>
      <w:bookmarkEnd w:id="2"/>
      <w:r w:rsidR="003B5B1E" w:rsidRPr="00FF2C5C">
        <w:rPr>
          <w:rFonts w:cs="Times New Roman"/>
          <w:szCs w:val="22"/>
          <w:lang w:val="sk-SK"/>
        </w:rPr>
        <w:t xml:space="preserve"> </w:t>
      </w:r>
    </w:p>
    <w:p w14:paraId="4463BFBA" w14:textId="65CDA20C" w:rsidR="00E31F65" w:rsidRPr="00FF2C5C" w:rsidRDefault="00427D59" w:rsidP="1756EDF0">
      <w:pPr>
        <w:pStyle w:val="Clanek11"/>
        <w:rPr>
          <w:lang w:val="sk-SK"/>
        </w:rPr>
      </w:pPr>
      <w:bookmarkStart w:id="3" w:name="_Ref142223274"/>
      <w:r w:rsidRPr="00FF2C5C">
        <w:rPr>
          <w:rFonts w:cs="Times New Roman"/>
          <w:lang w:val="sk-SK"/>
        </w:rPr>
        <w:t>Projekt (Dielo)</w:t>
      </w:r>
      <w:r w:rsidR="00BB5859" w:rsidRPr="00FF2C5C">
        <w:rPr>
          <w:rFonts w:cs="Times New Roman"/>
          <w:lang w:val="sk-SK"/>
        </w:rPr>
        <w:t xml:space="preserve"> </w:t>
      </w:r>
      <w:r w:rsidR="004B7ED1" w:rsidRPr="00FF2C5C">
        <w:rPr>
          <w:rFonts w:cs="Times New Roman"/>
          <w:lang w:val="sk-SK"/>
        </w:rPr>
        <w:t>je</w:t>
      </w:r>
      <w:r w:rsidR="00E31F65" w:rsidRPr="00FF2C5C">
        <w:rPr>
          <w:rFonts w:cs="Times New Roman"/>
          <w:lang w:val="sk-SK"/>
        </w:rPr>
        <w:t xml:space="preserve"> financovaný, nie však výlučne</w:t>
      </w:r>
      <w:r w:rsidRPr="00FF2C5C">
        <w:rPr>
          <w:rFonts w:cs="Times New Roman"/>
          <w:lang w:val="sk-SK"/>
        </w:rPr>
        <w:t>,</w:t>
      </w:r>
      <w:r w:rsidR="00E31F65" w:rsidRPr="00FF2C5C">
        <w:rPr>
          <w:rFonts w:cs="Times New Roman"/>
          <w:lang w:val="sk-SK"/>
        </w:rPr>
        <w:t xml:space="preserve"> z verejných prostriedkov (</w:t>
      </w:r>
      <w:r w:rsidR="00D20449" w:rsidRPr="00FF2C5C">
        <w:rPr>
          <w:rFonts w:cs="Times New Roman"/>
          <w:lang w:val="sk-SK"/>
        </w:rPr>
        <w:t>P</w:t>
      </w:r>
      <w:r w:rsidR="00E31F65" w:rsidRPr="00FF2C5C">
        <w:rPr>
          <w:rFonts w:cs="Times New Roman"/>
          <w:lang w:val="sk-SK"/>
        </w:rPr>
        <w:t>lán obnovy a</w:t>
      </w:r>
      <w:r w:rsidR="00015638" w:rsidRPr="00FF2C5C">
        <w:rPr>
          <w:rFonts w:cs="Times New Roman"/>
          <w:lang w:val="sk-SK"/>
        </w:rPr>
        <w:t> </w:t>
      </w:r>
      <w:r w:rsidR="00E31F65" w:rsidRPr="00FF2C5C">
        <w:rPr>
          <w:rFonts w:cs="Times New Roman"/>
          <w:lang w:val="sk-SK"/>
        </w:rPr>
        <w:t>odolnosti</w:t>
      </w:r>
      <w:r w:rsidR="00015638" w:rsidRPr="00FF2C5C">
        <w:rPr>
          <w:rFonts w:cs="Times New Roman"/>
          <w:lang w:val="sk-SK"/>
        </w:rPr>
        <w:t>,</w:t>
      </w:r>
      <w:r w:rsidR="00E6373F" w:rsidRPr="00FF2C5C">
        <w:rPr>
          <w:rFonts w:cs="Times New Roman"/>
          <w:lang w:val="sk-SK"/>
        </w:rPr>
        <w:t xml:space="preserve"> </w:t>
      </w:r>
      <w:r w:rsidR="00B30CD4" w:rsidRPr="00FF2C5C">
        <w:rPr>
          <w:rFonts w:cs="Times New Roman"/>
          <w:lang w:val="sk-SK"/>
        </w:rPr>
        <w:t>iné verejné zdroje – Partnerská dohoda</w:t>
      </w:r>
      <w:r w:rsidR="00F07275" w:rsidRPr="00FF2C5C">
        <w:rPr>
          <w:rFonts w:cs="Times New Roman"/>
          <w:lang w:val="sk-SK"/>
        </w:rPr>
        <w:t xml:space="preserve"> SR 2021 - 2027</w:t>
      </w:r>
      <w:r w:rsidR="00B30CD4" w:rsidRPr="00FF2C5C">
        <w:rPr>
          <w:rFonts w:cs="Times New Roman"/>
          <w:lang w:val="sk-SK"/>
        </w:rPr>
        <w:t>, štátny rozpočet</w:t>
      </w:r>
      <w:r w:rsidR="00015638" w:rsidRPr="00FF2C5C">
        <w:rPr>
          <w:rFonts w:cs="Times New Roman"/>
          <w:lang w:val="sk-SK"/>
        </w:rPr>
        <w:t>)</w:t>
      </w:r>
      <w:r w:rsidR="00E31F65" w:rsidRPr="00FF2C5C">
        <w:rPr>
          <w:rFonts w:cs="Times New Roman"/>
          <w:lang w:val="sk-SK"/>
        </w:rPr>
        <w:t xml:space="preserve"> a vlastných zdrojov</w:t>
      </w:r>
      <w:r w:rsidR="004B7ED1" w:rsidRPr="00FF2C5C">
        <w:rPr>
          <w:rFonts w:cs="Times New Roman"/>
          <w:lang w:val="sk-SK"/>
        </w:rPr>
        <w:t xml:space="preserve"> Objednávateľa</w:t>
      </w:r>
      <w:r w:rsidR="00632405" w:rsidRPr="00FF2C5C">
        <w:rPr>
          <w:rFonts w:cs="Times New Roman"/>
          <w:lang w:val="sk-SK"/>
        </w:rPr>
        <w:t xml:space="preserve"> v rozsahu, aký predpokladá platná a účinná Zmluva o poskytnutí prostriedkov mechanizmu</w:t>
      </w:r>
      <w:r w:rsidR="00E31F65" w:rsidRPr="00FF2C5C">
        <w:rPr>
          <w:rFonts w:cs="Times New Roman"/>
          <w:lang w:val="sk-SK"/>
        </w:rPr>
        <w:t xml:space="preserve">. </w:t>
      </w:r>
      <w:r w:rsidR="00AA3A9B" w:rsidRPr="00FF2C5C">
        <w:rPr>
          <w:rFonts w:cs="Times New Roman"/>
          <w:lang w:val="sk-SK"/>
        </w:rPr>
        <w:t>Nevyhnutným predpokladom plnenia tejto Zmluvy v časti, ktorá je financovaná z verejných prostriedkov</w:t>
      </w:r>
      <w:r w:rsidR="004B7ED1" w:rsidRPr="00FF2C5C">
        <w:rPr>
          <w:rFonts w:cs="Times New Roman"/>
          <w:lang w:val="sk-SK"/>
        </w:rPr>
        <w:t>,</w:t>
      </w:r>
      <w:r w:rsidR="00AA3A9B" w:rsidRPr="00FF2C5C">
        <w:rPr>
          <w:rFonts w:cs="Times New Roman"/>
          <w:lang w:val="sk-SK"/>
        </w:rPr>
        <w:t xml:space="preserve"> je platná a účinná Zmluva o poskytnutí prostriedk</w:t>
      </w:r>
      <w:r w:rsidR="00056C9F" w:rsidRPr="00FF2C5C">
        <w:rPr>
          <w:rFonts w:cs="Times New Roman"/>
          <w:lang w:val="sk-SK"/>
        </w:rPr>
        <w:t xml:space="preserve">ov </w:t>
      </w:r>
      <w:r w:rsidR="00AA3A9B" w:rsidRPr="00FF2C5C">
        <w:rPr>
          <w:rFonts w:cs="Times New Roman"/>
          <w:lang w:val="sk-SK"/>
        </w:rPr>
        <w:t>mechanizmu</w:t>
      </w:r>
      <w:r w:rsidR="009E18CB" w:rsidRPr="00FF2C5C">
        <w:rPr>
          <w:rFonts w:cs="Times New Roman"/>
          <w:lang w:val="sk-SK"/>
        </w:rPr>
        <w:t>,</w:t>
      </w:r>
      <w:r w:rsidRPr="00FF2C5C">
        <w:rPr>
          <w:rFonts w:cs="Times New Roman"/>
          <w:lang w:val="sk-SK"/>
        </w:rPr>
        <w:t xml:space="preserve"> </w:t>
      </w:r>
      <w:r w:rsidR="00AA3A9B" w:rsidRPr="00FF2C5C">
        <w:rPr>
          <w:rFonts w:cs="Times New Roman"/>
          <w:lang w:val="sk-SK"/>
        </w:rPr>
        <w:t>uza</w:t>
      </w:r>
      <w:r w:rsidR="004B7ED1" w:rsidRPr="00FF2C5C">
        <w:rPr>
          <w:rFonts w:cs="Times New Roman"/>
          <w:lang w:val="sk-SK"/>
        </w:rPr>
        <w:t>tvorená</w:t>
      </w:r>
      <w:r w:rsidR="00AA3A9B" w:rsidRPr="00FF2C5C">
        <w:rPr>
          <w:rFonts w:cs="Times New Roman"/>
          <w:lang w:val="sk-SK"/>
        </w:rPr>
        <w:t xml:space="preserve"> medzi </w:t>
      </w:r>
      <w:r w:rsidR="004B7ED1" w:rsidRPr="00FF2C5C">
        <w:rPr>
          <w:rFonts w:cs="Times New Roman"/>
          <w:lang w:val="sk-SK"/>
        </w:rPr>
        <w:t xml:space="preserve">Ministerstvom zdravotníctva Slovenskej republiky (ako </w:t>
      </w:r>
      <w:r w:rsidR="00AA3A9B" w:rsidRPr="00FF2C5C">
        <w:rPr>
          <w:rFonts w:cs="Times New Roman"/>
          <w:lang w:val="sk-SK"/>
        </w:rPr>
        <w:t xml:space="preserve">vykonávateľom </w:t>
      </w:r>
      <w:r w:rsidR="004B7ED1" w:rsidRPr="00FF2C5C">
        <w:rPr>
          <w:rFonts w:cs="Times New Roman"/>
          <w:lang w:val="sk-SK"/>
        </w:rPr>
        <w:t>p</w:t>
      </w:r>
      <w:r w:rsidR="00AA3A9B" w:rsidRPr="00FF2C5C">
        <w:rPr>
          <w:rFonts w:cs="Times New Roman"/>
          <w:lang w:val="sk-SK"/>
        </w:rPr>
        <w:t>lánu obnovy a</w:t>
      </w:r>
      <w:r w:rsidR="009E18CB" w:rsidRPr="00FF2C5C">
        <w:rPr>
          <w:rFonts w:cs="Times New Roman"/>
          <w:lang w:val="sk-SK"/>
        </w:rPr>
        <w:t> </w:t>
      </w:r>
      <w:r w:rsidR="00AA3A9B" w:rsidRPr="00FF2C5C">
        <w:rPr>
          <w:rFonts w:cs="Times New Roman"/>
          <w:lang w:val="sk-SK"/>
        </w:rPr>
        <w:t>odolnosti</w:t>
      </w:r>
      <w:r w:rsidR="004B7ED1" w:rsidRPr="00FF2C5C">
        <w:rPr>
          <w:rFonts w:cs="Times New Roman"/>
          <w:lang w:val="sk-SK"/>
        </w:rPr>
        <w:t>)</w:t>
      </w:r>
      <w:r w:rsidR="00AA3A9B" w:rsidRPr="00FF2C5C">
        <w:rPr>
          <w:rFonts w:cs="Times New Roman"/>
          <w:lang w:val="sk-SK"/>
        </w:rPr>
        <w:t xml:space="preserve"> a</w:t>
      </w:r>
      <w:r w:rsidR="009E18CB" w:rsidRPr="00FF2C5C">
        <w:rPr>
          <w:rFonts w:cs="Times New Roman"/>
          <w:lang w:val="sk-SK"/>
        </w:rPr>
        <w:t> </w:t>
      </w:r>
      <w:r w:rsidR="00AA3A9B" w:rsidRPr="00FF2C5C">
        <w:rPr>
          <w:rFonts w:cs="Times New Roman"/>
          <w:lang w:val="sk-SK"/>
        </w:rPr>
        <w:t>Objednávateľom</w:t>
      </w:r>
      <w:r w:rsidR="004B7ED1" w:rsidRPr="00FF2C5C">
        <w:rPr>
          <w:rFonts w:cs="Times New Roman"/>
          <w:lang w:val="sk-SK"/>
        </w:rPr>
        <w:t xml:space="preserve"> (ako prijímateľom prostriedkov mechanizmu)</w:t>
      </w:r>
      <w:r w:rsidR="009E18CB" w:rsidRPr="00FF2C5C">
        <w:rPr>
          <w:rFonts w:cs="Times New Roman"/>
          <w:lang w:val="sk-SK"/>
        </w:rPr>
        <w:t xml:space="preserve"> zo dňa 10. 7. 2023</w:t>
      </w:r>
      <w:r w:rsidR="004B7ED1" w:rsidRPr="00FF2C5C">
        <w:rPr>
          <w:rFonts w:cs="Times New Roman"/>
          <w:lang w:val="sk-SK"/>
        </w:rPr>
        <w:t>,</w:t>
      </w:r>
      <w:r w:rsidR="009E18CB" w:rsidRPr="00FF2C5C">
        <w:rPr>
          <w:rFonts w:cs="Times New Roman"/>
          <w:lang w:val="sk-SK"/>
        </w:rPr>
        <w:t xml:space="preserve"> ktorá nadobudla účinnosť dňa 12. 7. 2023 v znení neskorších dodatkov a</w:t>
      </w:r>
      <w:r w:rsidR="004B7ED1" w:rsidRPr="00FF2C5C">
        <w:rPr>
          <w:rFonts w:cs="Times New Roman"/>
          <w:lang w:val="sk-SK"/>
        </w:rPr>
        <w:t xml:space="preserve"> ktorej účelom je realizácia časti investície 2 v komponente 11 v rámci Plánu obnovy a odolnosti Slovenskej republiky (,,</w:t>
      </w:r>
      <w:r w:rsidR="004B7ED1" w:rsidRPr="00FF2C5C">
        <w:rPr>
          <w:rFonts w:cs="Times New Roman"/>
          <w:b/>
          <w:lang w:val="sk-SK"/>
        </w:rPr>
        <w:t>Plán obnovy</w:t>
      </w:r>
      <w:r w:rsidR="004B7ED1" w:rsidRPr="00FF2C5C">
        <w:rPr>
          <w:rFonts w:cs="Times New Roman"/>
          <w:lang w:val="sk-SK"/>
        </w:rPr>
        <w:t>“)</w:t>
      </w:r>
      <w:r w:rsidR="00AA3A9B" w:rsidRPr="00FF2C5C">
        <w:rPr>
          <w:rFonts w:cs="Times New Roman"/>
          <w:lang w:val="sk-SK"/>
        </w:rPr>
        <w:t>.</w:t>
      </w:r>
      <w:bookmarkEnd w:id="3"/>
    </w:p>
    <w:p w14:paraId="04A7892A" w14:textId="1A733910" w:rsidR="00340C83" w:rsidRPr="00FF2C5C" w:rsidRDefault="004B7ED1">
      <w:pPr>
        <w:pStyle w:val="Clanek11"/>
        <w:rPr>
          <w:rFonts w:cs="Times New Roman"/>
          <w:szCs w:val="22"/>
          <w:lang w:val="sk-SK"/>
        </w:rPr>
      </w:pPr>
      <w:r w:rsidRPr="00FF2C5C">
        <w:rPr>
          <w:rFonts w:cs="Times New Roman"/>
          <w:szCs w:val="22"/>
          <w:lang w:val="sk-SK"/>
        </w:rPr>
        <w:t xml:space="preserve">Zhotoviteľ výslovne vyhlasuje, že si je vedomý, že Objednávateľ uzatvára túto Zmluvu len na základe skutočnosti, že Dielo (ako je definované v bode </w:t>
      </w:r>
      <w:r w:rsidRPr="00FF2C5C">
        <w:rPr>
          <w:rFonts w:cs="Times New Roman"/>
          <w:szCs w:val="22"/>
          <w:lang w:val="sk-SK"/>
        </w:rPr>
        <w:fldChar w:fldCharType="begin"/>
      </w:r>
      <w:r w:rsidRPr="00FF2C5C">
        <w:rPr>
          <w:rFonts w:cs="Times New Roman"/>
          <w:szCs w:val="22"/>
          <w:lang w:val="sk-SK"/>
        </w:rPr>
        <w:instrText xml:space="preserve"> REF _Ref142324404 \r \h </w:instrText>
      </w:r>
      <w:r w:rsidRPr="00FF2C5C">
        <w:rPr>
          <w:rFonts w:cs="Times New Roman"/>
          <w:szCs w:val="22"/>
          <w:lang w:val="sk-SK"/>
        </w:rPr>
      </w:r>
      <w:r w:rsidRPr="00FF2C5C">
        <w:rPr>
          <w:rFonts w:cs="Times New Roman"/>
          <w:szCs w:val="22"/>
          <w:lang w:val="sk-SK"/>
        </w:rPr>
        <w:fldChar w:fldCharType="separate"/>
      </w:r>
      <w:r w:rsidR="00F571B3">
        <w:rPr>
          <w:rFonts w:cs="Times New Roman"/>
          <w:szCs w:val="22"/>
          <w:lang w:val="sk-SK"/>
        </w:rPr>
        <w:t>2.1</w:t>
      </w:r>
      <w:r w:rsidRPr="00FF2C5C">
        <w:rPr>
          <w:rFonts w:cs="Times New Roman"/>
          <w:szCs w:val="22"/>
          <w:lang w:val="sk-SK"/>
        </w:rPr>
        <w:fldChar w:fldCharType="end"/>
      </w:r>
      <w:r w:rsidRPr="00FF2C5C">
        <w:rPr>
          <w:rFonts w:cs="Times New Roman"/>
          <w:szCs w:val="22"/>
          <w:lang w:val="sk-SK"/>
        </w:rPr>
        <w:t xml:space="preserve"> tejto Zmluvy nižšie) bude financované z prostriedkov poskytnutých na základe Zmluvy o poskytnutí prostriedkov mechanizmu. Zhotoviteľ výslovne vyhlasuje, že si je vedomý, že ak by Objednávateľ prostriedky na základe Zmluvy o poskytnutí prostriedkov mechanizmu nezískal, Objednávateľ by túto Zmluvu neuzavrel</w:t>
      </w:r>
      <w:r w:rsidR="00340C83" w:rsidRPr="00FF2C5C">
        <w:rPr>
          <w:rFonts w:cs="Times New Roman"/>
          <w:szCs w:val="22"/>
          <w:lang w:val="sk-SK"/>
        </w:rPr>
        <w:t>.</w:t>
      </w:r>
    </w:p>
    <w:p w14:paraId="725EA3B8" w14:textId="506FAEEC" w:rsidR="004B7ED1" w:rsidRPr="00FF2C5C" w:rsidRDefault="004B7ED1" w:rsidP="00125BB3">
      <w:pPr>
        <w:pStyle w:val="Clanek11"/>
        <w:rPr>
          <w:szCs w:val="22"/>
          <w:lang w:val="sk-SK"/>
        </w:rPr>
      </w:pPr>
      <w:r w:rsidRPr="00FF2C5C">
        <w:rPr>
          <w:rFonts w:cs="Times New Roman"/>
          <w:szCs w:val="22"/>
          <w:lang w:val="sk-SK"/>
        </w:rPr>
        <w:t xml:space="preserve">Pojmy použité v tejto Zmluve s veľkým začiatočným písmenom sú definované v Prílohe č. 1 tejto Zmluvy. </w:t>
      </w:r>
    </w:p>
    <w:p w14:paraId="169FB458" w14:textId="7DD6F7F3" w:rsidR="00B70990" w:rsidRPr="00FF2C5C" w:rsidRDefault="00C10D77" w:rsidP="00125BB3">
      <w:pPr>
        <w:pStyle w:val="Nadpis1"/>
        <w:spacing w:after="120"/>
        <w:jc w:val="center"/>
        <w:rPr>
          <w:rFonts w:cs="Times New Roman"/>
          <w:b w:val="0"/>
          <w:szCs w:val="22"/>
          <w:lang w:val="sk-SK" w:eastAsia="sk-SK"/>
        </w:rPr>
      </w:pPr>
      <w:r w:rsidRPr="00FF2C5C">
        <w:rPr>
          <w:rFonts w:cs="Times New Roman"/>
          <w:szCs w:val="22"/>
          <w:lang w:val="sk-SK" w:eastAsia="sk-SK"/>
        </w:rPr>
        <w:t>predmet zmluvy</w:t>
      </w:r>
    </w:p>
    <w:p w14:paraId="66E06E60" w14:textId="5A4B75EC" w:rsidR="00FA4684" w:rsidRPr="00FF2C5C" w:rsidRDefault="00596730" w:rsidP="00125BB3">
      <w:pPr>
        <w:pStyle w:val="Clanek11"/>
        <w:rPr>
          <w:snapToGrid w:val="0"/>
          <w:szCs w:val="22"/>
          <w:lang w:val="sk-SK"/>
        </w:rPr>
      </w:pPr>
      <w:bookmarkStart w:id="4" w:name="_Ref142324404"/>
      <w:r w:rsidRPr="00FF2C5C">
        <w:rPr>
          <w:rFonts w:cs="Times New Roman"/>
          <w:szCs w:val="22"/>
          <w:lang w:val="sk-SK" w:eastAsia="ar-SA"/>
        </w:rPr>
        <w:t xml:space="preserve">Predmetom tejto </w:t>
      </w:r>
      <w:r w:rsidR="009F3BE6" w:rsidRPr="00FF2C5C">
        <w:rPr>
          <w:rFonts w:cs="Times New Roman"/>
          <w:szCs w:val="22"/>
          <w:lang w:val="sk-SK" w:eastAsia="ar-SA"/>
        </w:rPr>
        <w:t>Z</w:t>
      </w:r>
      <w:r w:rsidRPr="00FF2C5C">
        <w:rPr>
          <w:rFonts w:cs="Times New Roman"/>
          <w:szCs w:val="22"/>
          <w:lang w:val="sk-SK" w:eastAsia="ar-SA"/>
        </w:rPr>
        <w:t xml:space="preserve">mluvy je </w:t>
      </w:r>
      <w:r w:rsidR="008838BC" w:rsidRPr="00FF2C5C">
        <w:rPr>
          <w:rFonts w:cs="Times New Roman"/>
          <w:szCs w:val="22"/>
          <w:lang w:val="sk-SK" w:eastAsia="ar-SA"/>
        </w:rPr>
        <w:t xml:space="preserve">záväzok </w:t>
      </w:r>
      <w:r w:rsidR="001B7711" w:rsidRPr="00FF2C5C">
        <w:rPr>
          <w:rFonts w:cs="Times New Roman"/>
          <w:szCs w:val="22"/>
          <w:lang w:val="sk-SK" w:eastAsia="ar-SA"/>
        </w:rPr>
        <w:t>Zhotoviteľ</w:t>
      </w:r>
      <w:r w:rsidR="00657975" w:rsidRPr="00FF2C5C">
        <w:rPr>
          <w:rFonts w:cs="Times New Roman"/>
          <w:szCs w:val="22"/>
          <w:lang w:val="sk-SK" w:eastAsia="ar-SA"/>
        </w:rPr>
        <w:t>a</w:t>
      </w:r>
      <w:r w:rsidR="007E564A" w:rsidRPr="00FF2C5C">
        <w:rPr>
          <w:rFonts w:cs="Times New Roman"/>
          <w:szCs w:val="22"/>
          <w:lang w:val="sk-SK" w:eastAsia="ar-SA"/>
        </w:rPr>
        <w:t xml:space="preserve"> </w:t>
      </w:r>
      <w:r w:rsidR="007E564A" w:rsidRPr="00FF2C5C">
        <w:rPr>
          <w:rFonts w:cs="Times New Roman"/>
          <w:szCs w:val="22"/>
          <w:lang w:val="sk-SK"/>
        </w:rPr>
        <w:t>vo vlastnom mene a na vlastnú zodpovednosť riadne a včas</w:t>
      </w:r>
      <w:r w:rsidR="008838BC" w:rsidRPr="00FF2C5C">
        <w:rPr>
          <w:rFonts w:cs="Times New Roman"/>
          <w:szCs w:val="22"/>
          <w:lang w:val="sk-SK" w:eastAsia="ar-SA"/>
        </w:rPr>
        <w:t xml:space="preserve"> zhotoviť </w:t>
      </w:r>
      <w:r w:rsidR="00331F77" w:rsidRPr="00FF2C5C">
        <w:rPr>
          <w:rFonts w:cs="Times New Roman"/>
          <w:szCs w:val="22"/>
          <w:lang w:val="sk-SK" w:eastAsia="ar-SA"/>
        </w:rPr>
        <w:t xml:space="preserve">a odovzdať Objednávateľovi </w:t>
      </w:r>
      <w:r w:rsidR="008838BC" w:rsidRPr="00FF2C5C">
        <w:rPr>
          <w:rFonts w:cs="Times New Roman"/>
          <w:szCs w:val="22"/>
          <w:lang w:val="sk-SK" w:eastAsia="ar-SA"/>
        </w:rPr>
        <w:t>stavbu</w:t>
      </w:r>
      <w:r w:rsidR="002A0188" w:rsidRPr="00FF2C5C">
        <w:rPr>
          <w:rFonts w:cs="Times New Roman"/>
          <w:szCs w:val="22"/>
          <w:lang w:val="sk-SK" w:eastAsia="ar-SA"/>
        </w:rPr>
        <w:t xml:space="preserve"> </w:t>
      </w:r>
      <w:r w:rsidR="001A55C5" w:rsidRPr="00FF2C5C">
        <w:rPr>
          <w:rFonts w:cs="Times New Roman"/>
          <w:szCs w:val="22"/>
          <w:lang w:val="sk-SK" w:eastAsia="ar-SA"/>
        </w:rPr>
        <w:t>zákazky</w:t>
      </w:r>
      <w:r w:rsidR="00963A1C" w:rsidRPr="00FF2C5C">
        <w:rPr>
          <w:rFonts w:cs="Times New Roman"/>
          <w:szCs w:val="22"/>
          <w:lang w:val="sk-SK" w:eastAsia="ar-SA"/>
        </w:rPr>
        <w:t xml:space="preserve"> </w:t>
      </w:r>
      <w:r w:rsidR="00F56A37" w:rsidRPr="00FF2C5C">
        <w:rPr>
          <w:rFonts w:cs="Times New Roman"/>
          <w:szCs w:val="22"/>
          <w:lang w:val="sk-SK"/>
        </w:rPr>
        <w:t>„</w:t>
      </w:r>
      <w:r w:rsidR="00F56A37" w:rsidRPr="00FF2C5C">
        <w:rPr>
          <w:rFonts w:cs="Times New Roman"/>
          <w:b/>
          <w:szCs w:val="22"/>
          <w:lang w:val="sk-SK"/>
        </w:rPr>
        <w:t xml:space="preserve">Dostavba a rekonštrukcia lôžkovej časti </w:t>
      </w:r>
      <w:r w:rsidR="001A55C5" w:rsidRPr="00FF2C5C">
        <w:rPr>
          <w:rFonts w:cs="Times New Roman"/>
          <w:b/>
          <w:szCs w:val="22"/>
          <w:lang w:val="sk-SK"/>
        </w:rPr>
        <w:t>nemocnice s poliklinikou v </w:t>
      </w:r>
      <w:r w:rsidR="00F56A37" w:rsidRPr="00FF2C5C">
        <w:rPr>
          <w:rFonts w:cs="Times New Roman"/>
          <w:b/>
          <w:szCs w:val="22"/>
          <w:lang w:val="sk-SK"/>
        </w:rPr>
        <w:t>Spišsk</w:t>
      </w:r>
      <w:r w:rsidR="001A55C5" w:rsidRPr="00FF2C5C">
        <w:rPr>
          <w:rFonts w:cs="Times New Roman"/>
          <w:b/>
          <w:szCs w:val="22"/>
          <w:lang w:val="sk-SK"/>
        </w:rPr>
        <w:t xml:space="preserve">ej </w:t>
      </w:r>
      <w:r w:rsidR="00F56A37" w:rsidRPr="00FF2C5C">
        <w:rPr>
          <w:rFonts w:cs="Times New Roman"/>
          <w:b/>
          <w:szCs w:val="22"/>
          <w:lang w:val="sk-SK"/>
        </w:rPr>
        <w:t>Nov</w:t>
      </w:r>
      <w:r w:rsidR="001A55C5" w:rsidRPr="00FF2C5C">
        <w:rPr>
          <w:rFonts w:cs="Times New Roman"/>
          <w:b/>
          <w:szCs w:val="22"/>
          <w:lang w:val="sk-SK"/>
        </w:rPr>
        <w:t>ej</w:t>
      </w:r>
      <w:r w:rsidR="00F56A37" w:rsidRPr="00FF2C5C">
        <w:rPr>
          <w:rFonts w:cs="Times New Roman"/>
          <w:b/>
          <w:szCs w:val="22"/>
          <w:lang w:val="sk-SK"/>
        </w:rPr>
        <w:t xml:space="preserve"> Vs</w:t>
      </w:r>
      <w:r w:rsidR="001A55C5" w:rsidRPr="00FF2C5C">
        <w:rPr>
          <w:rFonts w:cs="Times New Roman"/>
          <w:b/>
          <w:szCs w:val="22"/>
          <w:lang w:val="sk-SK"/>
        </w:rPr>
        <w:t>i - stavba</w:t>
      </w:r>
      <w:r w:rsidR="00F56A37" w:rsidRPr="00FF2C5C">
        <w:rPr>
          <w:rFonts w:cs="Times New Roman"/>
          <w:szCs w:val="22"/>
          <w:lang w:val="sk-SK"/>
        </w:rPr>
        <w:t xml:space="preserve">“ a to </w:t>
      </w:r>
      <w:r w:rsidR="00033339" w:rsidRPr="00FF2C5C">
        <w:rPr>
          <w:rFonts w:cs="Times New Roman"/>
          <w:szCs w:val="22"/>
          <w:lang w:val="sk-SK" w:eastAsia="ar-SA"/>
        </w:rPr>
        <w:t>v súlade s</w:t>
      </w:r>
      <w:r w:rsidR="001A55C5" w:rsidRPr="00FF2C5C">
        <w:rPr>
          <w:rFonts w:cs="Times New Roman"/>
          <w:szCs w:val="22"/>
          <w:lang w:val="sk-SK" w:eastAsia="ar-SA"/>
        </w:rPr>
        <w:t> </w:t>
      </w:r>
      <w:r w:rsidR="00033339" w:rsidRPr="00FF2C5C">
        <w:rPr>
          <w:rFonts w:cs="Times New Roman"/>
          <w:szCs w:val="22"/>
          <w:lang w:val="sk-SK" w:eastAsia="ar-SA"/>
        </w:rPr>
        <w:t>Projektovou dokumentáciou</w:t>
      </w:r>
      <w:r w:rsidR="00F56A37" w:rsidRPr="00FF2C5C">
        <w:rPr>
          <w:rFonts w:cs="Times New Roman"/>
          <w:szCs w:val="22"/>
          <w:lang w:val="sk-SK" w:eastAsia="ar-SA"/>
        </w:rPr>
        <w:t>,</w:t>
      </w:r>
      <w:r w:rsidR="00033339" w:rsidRPr="00FF2C5C">
        <w:rPr>
          <w:rFonts w:cs="Times New Roman"/>
          <w:szCs w:val="22"/>
          <w:lang w:val="sk-SK" w:eastAsia="ar-SA"/>
        </w:rPr>
        <w:t xml:space="preserve"> Výkazom </w:t>
      </w:r>
      <w:r w:rsidR="009D37CB" w:rsidRPr="00FF2C5C">
        <w:rPr>
          <w:rFonts w:cs="Times New Roman"/>
          <w:szCs w:val="22"/>
          <w:lang w:val="sk-SK" w:eastAsia="ar-SA"/>
        </w:rPr>
        <w:t>v</w:t>
      </w:r>
      <w:r w:rsidR="00033339" w:rsidRPr="00FF2C5C">
        <w:rPr>
          <w:rFonts w:cs="Times New Roman"/>
          <w:szCs w:val="22"/>
          <w:lang w:val="sk-SK" w:eastAsia="ar-SA"/>
        </w:rPr>
        <w:t>ýmer</w:t>
      </w:r>
      <w:r w:rsidR="00F56A37" w:rsidRPr="00FF2C5C">
        <w:rPr>
          <w:rFonts w:cs="Times New Roman"/>
          <w:szCs w:val="22"/>
          <w:lang w:val="sk-SK" w:eastAsia="ar-SA"/>
        </w:rPr>
        <w:t>, Povoleniami, Časovým harmonogramom,</w:t>
      </w:r>
      <w:r w:rsidR="00033339" w:rsidRPr="00FF2C5C">
        <w:rPr>
          <w:rFonts w:cs="Times New Roman"/>
          <w:szCs w:val="22"/>
          <w:lang w:val="sk-SK" w:eastAsia="ar-SA"/>
        </w:rPr>
        <w:t xml:space="preserve"> ako aj v súlade s ďalšími podmienkami </w:t>
      </w:r>
      <w:r w:rsidR="00604B1A" w:rsidRPr="00FF2C5C">
        <w:rPr>
          <w:rFonts w:cs="Times New Roman"/>
          <w:szCs w:val="22"/>
          <w:lang w:val="sk-SK" w:eastAsia="ar-SA"/>
        </w:rPr>
        <w:t xml:space="preserve">a ustanoveniami </w:t>
      </w:r>
      <w:r w:rsidR="00033339" w:rsidRPr="00FF2C5C">
        <w:rPr>
          <w:rFonts w:cs="Times New Roman"/>
          <w:szCs w:val="22"/>
          <w:lang w:val="sk-SK" w:eastAsia="ar-SA"/>
        </w:rPr>
        <w:t>tejto Zmluvy</w:t>
      </w:r>
      <w:r w:rsidR="00C42706" w:rsidRPr="00FF2C5C">
        <w:rPr>
          <w:rFonts w:cs="Times New Roman"/>
          <w:szCs w:val="22"/>
          <w:lang w:val="sk-SK" w:eastAsia="ar-SA"/>
        </w:rPr>
        <w:t xml:space="preserve"> a</w:t>
      </w:r>
      <w:r w:rsidR="002441C1" w:rsidRPr="00FF2C5C">
        <w:rPr>
          <w:rFonts w:cs="Times New Roman"/>
          <w:szCs w:val="22"/>
          <w:lang w:val="sk-SK" w:eastAsia="ar-SA"/>
        </w:rPr>
        <w:t xml:space="preserve"> všetkých </w:t>
      </w:r>
      <w:r w:rsidR="00C42706" w:rsidRPr="00FF2C5C">
        <w:rPr>
          <w:rFonts w:cs="Times New Roman"/>
          <w:szCs w:val="22"/>
          <w:lang w:val="sk-SK" w:eastAsia="ar-SA"/>
        </w:rPr>
        <w:t>jej príloh</w:t>
      </w:r>
      <w:r w:rsidR="00033339" w:rsidRPr="00FF2C5C">
        <w:rPr>
          <w:rFonts w:cs="Times New Roman"/>
          <w:szCs w:val="22"/>
          <w:lang w:val="sk-SK" w:eastAsia="ar-SA"/>
        </w:rPr>
        <w:t xml:space="preserve"> („</w:t>
      </w:r>
      <w:r w:rsidR="00033339" w:rsidRPr="00FF2C5C">
        <w:rPr>
          <w:rFonts w:cs="Times New Roman"/>
          <w:b/>
          <w:bCs w:val="0"/>
          <w:szCs w:val="22"/>
          <w:lang w:val="sk-SK" w:eastAsia="ar-SA"/>
        </w:rPr>
        <w:t>Dielo</w:t>
      </w:r>
      <w:r w:rsidR="00033339" w:rsidRPr="00FF2C5C">
        <w:rPr>
          <w:rFonts w:cs="Times New Roman"/>
          <w:szCs w:val="22"/>
          <w:lang w:val="sk-SK" w:eastAsia="ar-SA"/>
        </w:rPr>
        <w:t>“)</w:t>
      </w:r>
      <w:r w:rsidR="008838BC" w:rsidRPr="00FF2C5C">
        <w:rPr>
          <w:rFonts w:cs="Times New Roman"/>
          <w:szCs w:val="22"/>
          <w:lang w:val="sk-SK" w:eastAsia="ar-SA"/>
        </w:rPr>
        <w:t xml:space="preserve"> a záväzok Objednávateľa </w:t>
      </w:r>
      <w:r w:rsidR="00F56A37" w:rsidRPr="00FF2C5C">
        <w:rPr>
          <w:rFonts w:cs="Times New Roman"/>
          <w:szCs w:val="22"/>
          <w:lang w:val="sk-SK" w:eastAsia="ar-SA"/>
        </w:rPr>
        <w:t xml:space="preserve">riadne a včas zrealizované Dielo </w:t>
      </w:r>
      <w:r w:rsidR="00D57B64" w:rsidRPr="00FF2C5C">
        <w:rPr>
          <w:rFonts w:cs="Times New Roman"/>
          <w:szCs w:val="22"/>
          <w:lang w:val="sk-SK" w:eastAsia="ar-SA"/>
        </w:rPr>
        <w:t xml:space="preserve">prevziať a </w:t>
      </w:r>
      <w:r w:rsidR="008838BC" w:rsidRPr="00FF2C5C">
        <w:rPr>
          <w:rFonts w:cs="Times New Roman"/>
          <w:szCs w:val="22"/>
          <w:lang w:val="sk-SK" w:eastAsia="ar-SA"/>
        </w:rPr>
        <w:t xml:space="preserve">zaplatiť </w:t>
      </w:r>
      <w:r w:rsidR="001B7711" w:rsidRPr="00FF2C5C">
        <w:rPr>
          <w:rFonts w:cs="Times New Roman"/>
          <w:szCs w:val="22"/>
          <w:lang w:val="sk-SK" w:eastAsia="ar-SA"/>
        </w:rPr>
        <w:t>Zhotoviteľ</w:t>
      </w:r>
      <w:r w:rsidR="008838BC" w:rsidRPr="00FF2C5C">
        <w:rPr>
          <w:rFonts w:cs="Times New Roman"/>
          <w:szCs w:val="22"/>
          <w:lang w:val="sk-SK" w:eastAsia="ar-SA"/>
        </w:rPr>
        <w:t>o</w:t>
      </w:r>
      <w:r w:rsidR="00270569" w:rsidRPr="00FF2C5C">
        <w:rPr>
          <w:rFonts w:cs="Times New Roman"/>
          <w:szCs w:val="22"/>
          <w:lang w:val="sk-SK" w:eastAsia="ar-SA"/>
        </w:rPr>
        <w:t>vi za zhotovené Dielo</w:t>
      </w:r>
      <w:r w:rsidR="005D260D" w:rsidRPr="00FF2C5C">
        <w:rPr>
          <w:rFonts w:cs="Times New Roman"/>
          <w:szCs w:val="22"/>
          <w:lang w:val="sk-SK" w:eastAsia="ar-SA"/>
        </w:rPr>
        <w:t xml:space="preserve"> Cen</w:t>
      </w:r>
      <w:r w:rsidR="00A016B0" w:rsidRPr="00FF2C5C">
        <w:rPr>
          <w:rFonts w:cs="Times New Roman"/>
          <w:szCs w:val="22"/>
          <w:lang w:val="sk-SK" w:eastAsia="ar-SA"/>
        </w:rPr>
        <w:t>u</w:t>
      </w:r>
      <w:r w:rsidR="005D260D" w:rsidRPr="00FF2C5C">
        <w:rPr>
          <w:rFonts w:cs="Times New Roman"/>
          <w:szCs w:val="22"/>
          <w:lang w:val="sk-SK" w:eastAsia="ar-SA"/>
        </w:rPr>
        <w:t xml:space="preserve"> Diela, a to všetko za podmienok ustanovených touto Zmluvou.</w:t>
      </w:r>
      <w:bookmarkEnd w:id="4"/>
    </w:p>
    <w:p w14:paraId="5757A06E" w14:textId="1AF2A9ED" w:rsidR="00320908" w:rsidRPr="00FF2C5C" w:rsidRDefault="00C10D77" w:rsidP="00125BB3">
      <w:pPr>
        <w:pStyle w:val="Nadpis1"/>
        <w:jc w:val="center"/>
        <w:rPr>
          <w:rFonts w:cs="Times New Roman"/>
          <w:szCs w:val="22"/>
          <w:lang w:val="sk-SK"/>
        </w:rPr>
      </w:pPr>
      <w:r w:rsidRPr="00FF2C5C">
        <w:rPr>
          <w:snapToGrid w:val="0"/>
          <w:szCs w:val="22"/>
          <w:lang w:val="sk-SK"/>
        </w:rPr>
        <w:t xml:space="preserve">vyhlásenia </w:t>
      </w:r>
      <w:r w:rsidR="001B7711" w:rsidRPr="00FF2C5C">
        <w:rPr>
          <w:snapToGrid w:val="0"/>
          <w:szCs w:val="22"/>
          <w:lang w:val="sk-SK"/>
        </w:rPr>
        <w:t>Zhotoviteľ</w:t>
      </w:r>
      <w:r w:rsidRPr="00FF2C5C">
        <w:rPr>
          <w:snapToGrid w:val="0"/>
          <w:szCs w:val="22"/>
          <w:lang w:val="sk-SK"/>
        </w:rPr>
        <w:t>a</w:t>
      </w:r>
      <w:bookmarkStart w:id="5" w:name="_Ref142332315"/>
    </w:p>
    <w:bookmarkEnd w:id="5"/>
    <w:p w14:paraId="432B3007" w14:textId="326840D3" w:rsidR="00902E3F" w:rsidRPr="00FF2C5C" w:rsidRDefault="001B7711" w:rsidP="00125BB3">
      <w:pPr>
        <w:pStyle w:val="Clanek11"/>
        <w:rPr>
          <w:szCs w:val="22"/>
          <w:lang w:val="sk-SK" w:eastAsia="ar-SA"/>
        </w:rPr>
      </w:pPr>
      <w:r w:rsidRPr="00FF2C5C">
        <w:rPr>
          <w:rFonts w:cs="Times New Roman"/>
          <w:szCs w:val="22"/>
          <w:lang w:val="sk-SK" w:eastAsia="ar-SA"/>
        </w:rPr>
        <w:t>Zhotoviteľ</w:t>
      </w:r>
      <w:r w:rsidR="00902E3F" w:rsidRPr="00FF2C5C">
        <w:rPr>
          <w:rFonts w:cs="Times New Roman"/>
          <w:szCs w:val="22"/>
          <w:lang w:val="sk-SK" w:eastAsia="ar-SA"/>
        </w:rPr>
        <w:t xml:space="preserve"> ku dňu uzavretia </w:t>
      </w:r>
      <w:r w:rsidR="00343A21" w:rsidRPr="00FF2C5C">
        <w:rPr>
          <w:rFonts w:cs="Times New Roman"/>
          <w:szCs w:val="22"/>
          <w:lang w:val="sk-SK" w:eastAsia="ar-SA"/>
        </w:rPr>
        <w:t xml:space="preserve">tejto </w:t>
      </w:r>
      <w:r w:rsidR="00902E3F" w:rsidRPr="00FF2C5C">
        <w:rPr>
          <w:rFonts w:cs="Times New Roman"/>
          <w:szCs w:val="22"/>
          <w:lang w:val="sk-SK" w:eastAsia="ar-SA"/>
        </w:rPr>
        <w:t>Zmluvy vyhlasuje, že si je vedomý, že skutočnosti obsiahnuté v nasledovných vyhláseniach predstavujú skutočnosti, z ktorých Zmluvné strany vychádzali pri uzavretí Zmluvy, a že Objednávateľ uzatvoril Zmluvu dôverujúc v pravdivosť a správnosť týchto skutočností a že v prípade ich nepravdivosti, nesprávnosti alebo zavádzajúceho charakteru by k uzavretiu Zmluvy nepristúpil:</w:t>
      </w:r>
    </w:p>
    <w:p w14:paraId="6ADE5841" w14:textId="764F0211" w:rsidR="00902E3F" w:rsidRPr="00FF2C5C" w:rsidRDefault="001B7711" w:rsidP="00125BB3">
      <w:pPr>
        <w:pStyle w:val="Claneka"/>
        <w:rPr>
          <w:lang w:val="sk-SK"/>
        </w:rPr>
      </w:pPr>
      <w:r w:rsidRPr="00FF2C5C">
        <w:rPr>
          <w:lang w:val="sk-SK"/>
        </w:rPr>
        <w:t>Zhotoviteľ</w:t>
      </w:r>
      <w:r w:rsidR="00902E3F" w:rsidRPr="00FF2C5C">
        <w:rPr>
          <w:lang w:val="sk-SK"/>
        </w:rPr>
        <w:t xml:space="preserve"> je spoločnosťou riadne a platne založenou a existujúcou podľa právneho poriadku </w:t>
      </w:r>
      <w:r w:rsidR="00902E3F" w:rsidRPr="00FF2C5C">
        <w:rPr>
          <w:highlight w:val="yellow"/>
          <w:lang w:val="sk-SK"/>
        </w:rPr>
        <w:t>Slovenskej republiky</w:t>
      </w:r>
      <w:r w:rsidR="00632405" w:rsidRPr="00FF2C5C">
        <w:rPr>
          <w:highlight w:val="yellow"/>
          <w:lang w:val="sk-SK"/>
        </w:rPr>
        <w:t xml:space="preserve"> </w:t>
      </w:r>
      <w:r w:rsidR="00EE7483" w:rsidRPr="00FF2C5C">
        <w:rPr>
          <w:highlight w:val="yellow"/>
          <w:lang w:val="sk-SK"/>
        </w:rPr>
        <w:t xml:space="preserve">/ </w:t>
      </w:r>
      <w:r w:rsidR="00632405" w:rsidRPr="00FF2C5C">
        <w:rPr>
          <w:highlight w:val="yellow"/>
          <w:lang w:val="sk-SK"/>
        </w:rPr>
        <w:t>štátu Európskej únie</w:t>
      </w:r>
      <w:r w:rsidR="00EE7483" w:rsidRPr="00FF2C5C">
        <w:rPr>
          <w:highlight w:val="yellow"/>
          <w:lang w:val="sk-SK"/>
        </w:rPr>
        <w:t xml:space="preserve"> / </w:t>
      </w:r>
      <w:r w:rsidR="00632405" w:rsidRPr="00FF2C5C">
        <w:rPr>
          <w:highlight w:val="yellow"/>
          <w:lang w:val="sk-SK"/>
        </w:rPr>
        <w:t>štátu, ktorý je zmluvnou stranou Dohody o Európskom hospodárskom priestore</w:t>
      </w:r>
      <w:r w:rsidR="00632405" w:rsidRPr="00FF2C5C">
        <w:rPr>
          <w:lang w:val="sk-SK"/>
        </w:rPr>
        <w:t>, ktorá je súčasne odborne spôsobilou na vykonávanie činností podľa príslušných právnych predpisov Slovenskej republiky</w:t>
      </w:r>
      <w:r w:rsidR="00902E3F" w:rsidRPr="00FF2C5C">
        <w:rPr>
          <w:lang w:val="sk-SK"/>
        </w:rPr>
        <w:t>, ktorej predmetom podnikania je stavebná činnosť;</w:t>
      </w:r>
    </w:p>
    <w:p w14:paraId="6EEC9C0A" w14:textId="6E11CC12" w:rsidR="00902E3F" w:rsidRPr="00FF2C5C" w:rsidRDefault="001B7711" w:rsidP="00125BB3">
      <w:pPr>
        <w:pStyle w:val="Claneka"/>
        <w:rPr>
          <w:lang w:val="sk-SK"/>
        </w:rPr>
      </w:pPr>
      <w:r w:rsidRPr="00FF2C5C">
        <w:rPr>
          <w:lang w:val="sk-SK"/>
        </w:rPr>
        <w:t>Zhotoviteľ</w:t>
      </w:r>
      <w:r w:rsidR="00902E3F" w:rsidRPr="00FF2C5C">
        <w:rPr>
          <w:lang w:val="sk-SK"/>
        </w:rPr>
        <w:t xml:space="preserve"> je oprávnený uzavrieť túto Zmluvu a plniť </w:t>
      </w:r>
      <w:r w:rsidR="00B050DB" w:rsidRPr="00FF2C5C">
        <w:rPr>
          <w:lang w:val="sk-SK"/>
        </w:rPr>
        <w:t xml:space="preserve">všetky a akékoľvek </w:t>
      </w:r>
      <w:r w:rsidR="00902E3F" w:rsidRPr="00FF2C5C">
        <w:rPr>
          <w:lang w:val="sk-SK"/>
        </w:rPr>
        <w:t>svoje povinnosti a záväzky vyplývajúce z</w:t>
      </w:r>
      <w:r w:rsidR="00B050DB" w:rsidRPr="00FF2C5C">
        <w:rPr>
          <w:lang w:val="sk-SK"/>
        </w:rPr>
        <w:t xml:space="preserve"> tejto</w:t>
      </w:r>
      <w:r w:rsidR="00902E3F" w:rsidRPr="00FF2C5C">
        <w:rPr>
          <w:lang w:val="sk-SK"/>
        </w:rPr>
        <w:t xml:space="preserve"> Zmluvy; </w:t>
      </w:r>
    </w:p>
    <w:p w14:paraId="062B112A" w14:textId="799525F0" w:rsidR="00902E3F" w:rsidRPr="00FF2C5C" w:rsidRDefault="001B7711" w:rsidP="00125BB3">
      <w:pPr>
        <w:pStyle w:val="Claneka"/>
        <w:rPr>
          <w:lang w:val="sk-SK"/>
        </w:rPr>
      </w:pPr>
      <w:r w:rsidRPr="00FF2C5C">
        <w:rPr>
          <w:lang w:val="sk-SK"/>
        </w:rPr>
        <w:t>Zhotoviteľ</w:t>
      </w:r>
      <w:r w:rsidR="00902E3F" w:rsidRPr="00FF2C5C">
        <w:rPr>
          <w:lang w:val="sk-SK"/>
        </w:rPr>
        <w:t xml:space="preserve"> vyhlasuje, že je spoločnosťou odborne spôsobilou na vykonanie </w:t>
      </w:r>
      <w:r w:rsidR="00C96AB7" w:rsidRPr="00FF2C5C">
        <w:rPr>
          <w:lang w:val="sk-SK"/>
        </w:rPr>
        <w:t>D</w:t>
      </w:r>
      <w:r w:rsidR="00902E3F" w:rsidRPr="00FF2C5C">
        <w:rPr>
          <w:lang w:val="sk-SK"/>
        </w:rPr>
        <w:t>iela v zmysle príslušných platných všeobecne záväzných právnych predpisov a technických noriem Slovenskej republiky a Európskej únie;</w:t>
      </w:r>
    </w:p>
    <w:p w14:paraId="3D3E3088" w14:textId="6ADE59F9" w:rsidR="00902E3F" w:rsidRPr="00FF2C5C" w:rsidRDefault="001B7711" w:rsidP="00125BB3">
      <w:pPr>
        <w:pStyle w:val="Claneka"/>
        <w:rPr>
          <w:lang w:val="sk-SK"/>
        </w:rPr>
      </w:pPr>
      <w:r w:rsidRPr="00FF2C5C">
        <w:rPr>
          <w:lang w:val="sk-SK"/>
        </w:rPr>
        <w:t>Zhotoviteľ</w:t>
      </w:r>
      <w:r w:rsidR="00902E3F" w:rsidRPr="00FF2C5C">
        <w:rPr>
          <w:lang w:val="sk-SK"/>
        </w:rPr>
        <w:t xml:space="preserve"> bude dodržiavať všetky príslušné platné všeobecne záväzné právne predpisy a technické normy Slovenskej republiky a/alebo Európskej únie vzťahujúce sa na vykonanie</w:t>
      </w:r>
      <w:r w:rsidR="00C4022B" w:rsidRPr="00FF2C5C">
        <w:rPr>
          <w:lang w:val="sk-SK"/>
        </w:rPr>
        <w:t xml:space="preserve"> D</w:t>
      </w:r>
      <w:r w:rsidR="00902E3F" w:rsidRPr="00FF2C5C">
        <w:rPr>
          <w:lang w:val="sk-SK"/>
        </w:rPr>
        <w:t xml:space="preserve">iela, a to najmä, nie však výlučne, </w:t>
      </w:r>
      <w:r w:rsidR="00EF4E6F" w:rsidRPr="00FF2C5C">
        <w:rPr>
          <w:lang w:val="sk-SK"/>
        </w:rPr>
        <w:t>Stavebný zákon</w:t>
      </w:r>
      <w:r w:rsidR="00902E3F" w:rsidRPr="00FF2C5C">
        <w:rPr>
          <w:lang w:val="sk-SK"/>
        </w:rPr>
        <w:t>;</w:t>
      </w:r>
    </w:p>
    <w:p w14:paraId="15D894B2" w14:textId="25BAC03F" w:rsidR="00902E3F" w:rsidRPr="00FF2C5C" w:rsidRDefault="001B7711" w:rsidP="00125BB3">
      <w:pPr>
        <w:pStyle w:val="Claneka"/>
        <w:rPr>
          <w:lang w:val="sk-SK"/>
        </w:rPr>
      </w:pPr>
      <w:r w:rsidRPr="00FF2C5C">
        <w:rPr>
          <w:lang w:val="sk-SK"/>
        </w:rPr>
        <w:lastRenderedPageBreak/>
        <w:t>Zhotoviteľ</w:t>
      </w:r>
      <w:r w:rsidR="00902E3F" w:rsidRPr="00FF2C5C">
        <w:rPr>
          <w:lang w:val="sk-SK"/>
        </w:rPr>
        <w:t xml:space="preserve"> potvrdzuje, že disponuje a/alebo má k dispozícii také odborné, technické a iné kapacity, ktoré mu umožnia riadne </w:t>
      </w:r>
      <w:r w:rsidR="00A37645" w:rsidRPr="00FF2C5C">
        <w:rPr>
          <w:lang w:val="sk-SK"/>
        </w:rPr>
        <w:t xml:space="preserve">a včasné </w:t>
      </w:r>
      <w:r w:rsidR="00902E3F" w:rsidRPr="00FF2C5C">
        <w:rPr>
          <w:lang w:val="sk-SK"/>
        </w:rPr>
        <w:t>vykonanie Diela podľa podmienok a požiadaviek tejto Zmluvy a</w:t>
      </w:r>
      <w:r w:rsidR="00A37645" w:rsidRPr="00FF2C5C">
        <w:rPr>
          <w:lang w:val="sk-SK"/>
        </w:rPr>
        <w:t xml:space="preserve"> zároveň </w:t>
      </w:r>
      <w:r w:rsidR="00902E3F" w:rsidRPr="00FF2C5C">
        <w:rPr>
          <w:lang w:val="sk-SK"/>
        </w:rPr>
        <w:t>má odborné skúsenosti s vykonávaním činností rovnakého alebo obdobného charakteru a rozsahu ako je Dielo v kvalite vyššej než je obvyklý štandard;</w:t>
      </w:r>
    </w:p>
    <w:p w14:paraId="30CD287D" w14:textId="0FA14554" w:rsidR="00902E3F" w:rsidRPr="00FF2C5C" w:rsidRDefault="001B7711" w:rsidP="00125BB3">
      <w:pPr>
        <w:pStyle w:val="Claneka"/>
        <w:rPr>
          <w:lang w:val="sk-SK"/>
        </w:rPr>
      </w:pPr>
      <w:r w:rsidRPr="00FF2C5C">
        <w:rPr>
          <w:lang w:val="sk-SK"/>
        </w:rPr>
        <w:t>Zhotoviteľ</w:t>
      </w:r>
      <w:r w:rsidR="00902E3F" w:rsidRPr="00FF2C5C">
        <w:rPr>
          <w:lang w:val="sk-SK"/>
        </w:rPr>
        <w:t xml:space="preserve"> potvrdzuje a zodpovedá za to, že </w:t>
      </w:r>
      <w:r w:rsidRPr="00FF2C5C">
        <w:rPr>
          <w:lang w:val="sk-SK"/>
        </w:rPr>
        <w:t>Zhotoviteľ</w:t>
      </w:r>
      <w:r w:rsidR="00902E3F" w:rsidRPr="00FF2C5C">
        <w:rPr>
          <w:lang w:val="sk-SK"/>
        </w:rPr>
        <w:t xml:space="preserve"> a rovnako všetci jeho </w:t>
      </w:r>
      <w:r w:rsidR="00BB7E2E" w:rsidRPr="00FF2C5C">
        <w:rPr>
          <w:lang w:val="sk-SK"/>
        </w:rPr>
        <w:t>Sub</w:t>
      </w:r>
      <w:r w:rsidR="005D4CEC" w:rsidRPr="00FF2C5C">
        <w:rPr>
          <w:lang w:val="sk-SK"/>
        </w:rPr>
        <w:t>dodávatelia</w:t>
      </w:r>
      <w:r w:rsidR="00902E3F" w:rsidRPr="00FF2C5C">
        <w:rPr>
          <w:lang w:val="sk-SK"/>
        </w:rPr>
        <w:t xml:space="preserve"> disponujú a za podmienok tejto Zmluvy sa preukážu všetkými licenciami, osvedčeniami, povoleniami a živnostenskými oprávneniami potrebnými pre vykonávanie všetkých prác a dodávok pri realizácii Diela v súlade s touto Zmluvou</w:t>
      </w:r>
      <w:r w:rsidR="009074B9" w:rsidRPr="00FF2C5C">
        <w:rPr>
          <w:lang w:val="sk-SK"/>
        </w:rPr>
        <w:t>;</w:t>
      </w:r>
    </w:p>
    <w:p w14:paraId="71374ED1" w14:textId="092A4651" w:rsidR="009074B9" w:rsidRPr="00FF2C5C" w:rsidRDefault="001B7711" w:rsidP="0099614D">
      <w:pPr>
        <w:pStyle w:val="Claneka"/>
        <w:rPr>
          <w:lang w:val="sk-SK"/>
        </w:rPr>
      </w:pPr>
      <w:bookmarkStart w:id="6" w:name="_Ref142333507"/>
      <w:r w:rsidRPr="00FF2C5C">
        <w:rPr>
          <w:lang w:val="sk-SK"/>
        </w:rPr>
        <w:t>Zhotoviteľ</w:t>
      </w:r>
      <w:r w:rsidR="002B63A1" w:rsidRPr="00FF2C5C">
        <w:rPr>
          <w:lang w:val="sk-SK"/>
        </w:rPr>
        <w:t xml:space="preserve"> potvrdzuje, že sa </w:t>
      </w:r>
      <w:r w:rsidR="00D43C7F" w:rsidRPr="00FF2C5C">
        <w:rPr>
          <w:lang w:val="sk-SK"/>
        </w:rPr>
        <w:t xml:space="preserve">pred podpisom tejto Zmluvy </w:t>
      </w:r>
      <w:r w:rsidR="00DE673D" w:rsidRPr="00FF2C5C">
        <w:rPr>
          <w:lang w:val="sk-SK"/>
        </w:rPr>
        <w:t xml:space="preserve">s najlepšou odbornou starostlivosťou, akú je po ňom možné spravodlivo požadovať, </w:t>
      </w:r>
      <w:r w:rsidR="002B63A1" w:rsidRPr="00FF2C5C">
        <w:rPr>
          <w:lang w:val="sk-SK"/>
        </w:rPr>
        <w:t>oboznámil</w:t>
      </w:r>
      <w:r w:rsidR="000F3AB8" w:rsidRPr="00FF2C5C">
        <w:rPr>
          <w:lang w:val="sk-SK"/>
        </w:rPr>
        <w:t xml:space="preserve"> s</w:t>
      </w:r>
      <w:r w:rsidR="002B63A1" w:rsidRPr="00FF2C5C">
        <w:rPr>
          <w:lang w:val="sk-SK"/>
        </w:rPr>
        <w:t xml:space="preserve"> a podrobne preskúmal </w:t>
      </w:r>
      <w:r w:rsidR="008C5E78" w:rsidRPr="00FF2C5C">
        <w:rPr>
          <w:lang w:val="sk-SK"/>
        </w:rPr>
        <w:t>Zmluvu</w:t>
      </w:r>
      <w:r w:rsidR="00F51FBD" w:rsidRPr="00FF2C5C">
        <w:rPr>
          <w:lang w:val="sk-SK"/>
        </w:rPr>
        <w:t xml:space="preserve"> vrátane jej príloh</w:t>
      </w:r>
      <w:r w:rsidR="008C5E78" w:rsidRPr="00FF2C5C">
        <w:rPr>
          <w:lang w:val="sk-SK"/>
        </w:rPr>
        <w:t xml:space="preserve">, </w:t>
      </w:r>
      <w:r w:rsidR="002B63A1" w:rsidRPr="00FF2C5C">
        <w:rPr>
          <w:lang w:val="sk-SK"/>
        </w:rPr>
        <w:t xml:space="preserve">Projektovú dokumentáciu, Výkaz výmer, Povolenia, </w:t>
      </w:r>
      <w:r w:rsidR="00AC0F3B" w:rsidRPr="00FF2C5C">
        <w:rPr>
          <w:lang w:val="sk-SK"/>
        </w:rPr>
        <w:t xml:space="preserve">Časový </w:t>
      </w:r>
      <w:r w:rsidR="001D3716" w:rsidRPr="00FF2C5C">
        <w:rPr>
          <w:lang w:val="sk-SK"/>
        </w:rPr>
        <w:t>harmonogram</w:t>
      </w:r>
      <w:r w:rsidR="002B63A1" w:rsidRPr="00FF2C5C">
        <w:rPr>
          <w:lang w:val="sk-SK"/>
        </w:rPr>
        <w:t xml:space="preserve">, a potvrdzuje, </w:t>
      </w:r>
      <w:r w:rsidR="005D33B1" w:rsidRPr="00FF2C5C">
        <w:rPr>
          <w:lang w:val="sk-SK"/>
        </w:rPr>
        <w:t>že ich obsahu porozumel, nemá k nim žiadne pripomienky ani výhrady a že dokončí Dielo v rozsahu definovanom Zmluvou</w:t>
      </w:r>
      <w:r w:rsidR="00F51FBD" w:rsidRPr="00FF2C5C">
        <w:rPr>
          <w:lang w:val="sk-SK"/>
        </w:rPr>
        <w:t xml:space="preserve"> vrátane jej príloh</w:t>
      </w:r>
      <w:r w:rsidR="005D33B1" w:rsidRPr="00FF2C5C">
        <w:rPr>
          <w:lang w:val="sk-SK"/>
        </w:rPr>
        <w:t xml:space="preserve">, a </w:t>
      </w:r>
      <w:r w:rsidR="002B63A1" w:rsidRPr="00FF2C5C">
        <w:rPr>
          <w:lang w:val="sk-SK"/>
        </w:rPr>
        <w:t>že</w:t>
      </w:r>
      <w:r w:rsidR="00A32CAF" w:rsidRPr="00FF2C5C">
        <w:rPr>
          <w:lang w:val="sk-SK"/>
        </w:rPr>
        <w:t xml:space="preserve"> Cena Diela</w:t>
      </w:r>
      <w:r w:rsidR="005D33B1" w:rsidRPr="00FF2C5C">
        <w:rPr>
          <w:lang w:val="sk-SK"/>
        </w:rPr>
        <w:t xml:space="preserve"> obsahuje</w:t>
      </w:r>
      <w:r w:rsidR="00A32CAF" w:rsidRPr="00FF2C5C">
        <w:rPr>
          <w:lang w:val="sk-SK"/>
        </w:rPr>
        <w:t xml:space="preserve"> všetky práce a náklady </w:t>
      </w:r>
      <w:r w:rsidR="005D33B1" w:rsidRPr="00FF2C5C">
        <w:rPr>
          <w:lang w:val="sk-SK"/>
        </w:rPr>
        <w:t>potrebné</w:t>
      </w:r>
      <w:r w:rsidR="00A32CAF" w:rsidRPr="00FF2C5C">
        <w:rPr>
          <w:lang w:val="sk-SK"/>
        </w:rPr>
        <w:t xml:space="preserve"> k riadnemu, úplnému a kvalitnému zhotoveniu Diela a</w:t>
      </w:r>
      <w:r w:rsidR="005D33B1" w:rsidRPr="00FF2C5C">
        <w:rPr>
          <w:lang w:val="sk-SK"/>
        </w:rPr>
        <w:t xml:space="preserve"> zároveň </w:t>
      </w:r>
      <w:r w:rsidR="00A32CAF" w:rsidRPr="00FF2C5C">
        <w:rPr>
          <w:lang w:val="sk-SK"/>
        </w:rPr>
        <w:t xml:space="preserve">zohľadňuje všetky riziká a vplyvy súvisiace s realizáciou Diela. V Cene Diela sú </w:t>
      </w:r>
      <w:r w:rsidR="005D33B1" w:rsidRPr="00FF2C5C">
        <w:rPr>
          <w:lang w:val="sk-SK"/>
        </w:rPr>
        <w:t>započítané</w:t>
      </w:r>
      <w:r w:rsidR="00A32CAF" w:rsidRPr="00FF2C5C">
        <w:rPr>
          <w:lang w:val="sk-SK"/>
        </w:rPr>
        <w:t xml:space="preserve"> všetky náklady spojené s realizáciou Diela, vrátane tých, ktoré nie sú výslovne uvedené vo Výkaze výmer, avšak sú nutnou súčasťou alebo príslušenstvom jednotlivých položiek tak, aby Dielo mohlo byť kompletne </w:t>
      </w:r>
      <w:r w:rsidR="00CD661A" w:rsidRPr="00FF2C5C">
        <w:rPr>
          <w:lang w:val="sk-SK"/>
        </w:rPr>
        <w:t>d</w:t>
      </w:r>
      <w:r w:rsidR="00A32CAF" w:rsidRPr="00FF2C5C">
        <w:rPr>
          <w:lang w:val="sk-SK"/>
        </w:rPr>
        <w:t xml:space="preserve">okončené podľa technickej špecifikácie uvedenej v Projektovej dokumentácii. </w:t>
      </w:r>
      <w:r w:rsidR="00AD14A9" w:rsidRPr="00FF2C5C">
        <w:rPr>
          <w:lang w:val="sk-SK"/>
        </w:rPr>
        <w:t xml:space="preserve">Zhotoviteľ ako </w:t>
      </w:r>
      <w:r w:rsidR="00860E0C" w:rsidRPr="00FF2C5C">
        <w:rPr>
          <w:lang w:val="sk-SK"/>
        </w:rPr>
        <w:t xml:space="preserve">odborník a profesionál v oblasti realizácie stavebných prác podobných Dielu </w:t>
      </w:r>
      <w:r w:rsidR="00BA4920" w:rsidRPr="00FF2C5C">
        <w:rPr>
          <w:lang w:val="sk-SK"/>
        </w:rPr>
        <w:t>pri svojom najlepšom vedomí prehlasuje, že (i) Dielo je možné realizovať podľa Časového harmonogramu</w:t>
      </w:r>
      <w:r w:rsidR="00F37919" w:rsidRPr="00FF2C5C">
        <w:rPr>
          <w:lang w:val="sk-SK"/>
        </w:rPr>
        <w:t xml:space="preserve"> a Projektovej dokumentácie</w:t>
      </w:r>
      <w:r w:rsidR="005D33B1" w:rsidRPr="00FF2C5C">
        <w:rPr>
          <w:lang w:val="sk-SK"/>
        </w:rPr>
        <w:t>;</w:t>
      </w:r>
      <w:r w:rsidR="00BA4920" w:rsidRPr="00FF2C5C">
        <w:rPr>
          <w:lang w:val="sk-SK"/>
        </w:rPr>
        <w:t xml:space="preserve"> a (ii)</w:t>
      </w:r>
      <w:r w:rsidR="00EF3733" w:rsidRPr="00FF2C5C">
        <w:rPr>
          <w:lang w:val="sk-SK"/>
        </w:rPr>
        <w:t> </w:t>
      </w:r>
      <w:r w:rsidR="00BA4920" w:rsidRPr="00FF2C5C">
        <w:rPr>
          <w:lang w:val="sk-SK"/>
        </w:rPr>
        <w:t xml:space="preserve">Cena Diela </w:t>
      </w:r>
      <w:r w:rsidR="00CE420B" w:rsidRPr="00FF2C5C">
        <w:rPr>
          <w:lang w:val="sk-SK"/>
        </w:rPr>
        <w:t xml:space="preserve">zodpovedá nákladom na úplnú realizáciu Diela </w:t>
      </w:r>
      <w:r w:rsidR="00C87461" w:rsidRPr="00FF2C5C">
        <w:rPr>
          <w:lang w:val="sk-SK"/>
        </w:rPr>
        <w:t>v</w:t>
      </w:r>
      <w:r w:rsidR="006936D6" w:rsidRPr="00FF2C5C">
        <w:rPr>
          <w:lang w:val="sk-SK"/>
        </w:rPr>
        <w:t xml:space="preserve"> rozsahu, </w:t>
      </w:r>
      <w:r w:rsidR="00C87461" w:rsidRPr="00FF2C5C">
        <w:rPr>
          <w:lang w:val="sk-SK"/>
        </w:rPr>
        <w:t>kvalite a akosti stanovenej touto Zmluvou</w:t>
      </w:r>
      <w:r w:rsidR="00F51FBD" w:rsidRPr="00FF2C5C">
        <w:rPr>
          <w:lang w:val="sk-SK"/>
        </w:rPr>
        <w:t xml:space="preserve"> vrátane jej príloh</w:t>
      </w:r>
      <w:r w:rsidR="006936D6" w:rsidRPr="00FF2C5C">
        <w:rPr>
          <w:lang w:val="sk-SK"/>
        </w:rPr>
        <w:t xml:space="preserve">, a nebude v priebehu realizácie Diela zvýšená, </w:t>
      </w:r>
      <w:r w:rsidR="00C44805" w:rsidRPr="00FF2C5C">
        <w:rPr>
          <w:lang w:val="sk-SK"/>
        </w:rPr>
        <w:t>jedine že by k takejto zmene Ceny Diela došlo v</w:t>
      </w:r>
      <w:r w:rsidR="00F0367D" w:rsidRPr="00FF2C5C">
        <w:rPr>
          <w:lang w:val="sk-SK"/>
        </w:rPr>
        <w:t> </w:t>
      </w:r>
      <w:r w:rsidR="00C44805" w:rsidRPr="00FF2C5C">
        <w:rPr>
          <w:lang w:val="sk-SK"/>
        </w:rPr>
        <w:t>d</w:t>
      </w:r>
      <w:r w:rsidR="00F0367D" w:rsidRPr="00FF2C5C">
        <w:rPr>
          <w:lang w:val="sk-SK"/>
        </w:rPr>
        <w:t>ôsledku skutočností predvídaných touto Zmluvou</w:t>
      </w:r>
      <w:bookmarkEnd w:id="6"/>
      <w:r w:rsidR="00EC0738" w:rsidRPr="00FF2C5C">
        <w:rPr>
          <w:lang w:val="sk-SK"/>
        </w:rPr>
        <w:t xml:space="preserve"> v </w:t>
      </w:r>
      <w:r w:rsidR="005C02C3" w:rsidRPr="00FF2C5C">
        <w:rPr>
          <w:lang w:val="sk-SK"/>
        </w:rPr>
        <w:t xml:space="preserve">čl. </w:t>
      </w:r>
      <w:r w:rsidR="00CF1D7B" w:rsidRPr="00FF2C5C">
        <w:rPr>
          <w:lang w:val="sk-SK"/>
        </w:rPr>
        <w:fldChar w:fldCharType="begin"/>
      </w:r>
      <w:r w:rsidR="00CF1D7B" w:rsidRPr="00FF2C5C">
        <w:rPr>
          <w:lang w:val="sk-SK"/>
        </w:rPr>
        <w:instrText xml:space="preserve"> REF _Ref149206093 \r \h </w:instrText>
      </w:r>
      <w:r w:rsidR="00CF1D7B" w:rsidRPr="00FF2C5C">
        <w:rPr>
          <w:lang w:val="sk-SK"/>
        </w:rPr>
      </w:r>
      <w:r w:rsidR="00CF1D7B" w:rsidRPr="00FF2C5C">
        <w:rPr>
          <w:lang w:val="sk-SK"/>
        </w:rPr>
        <w:fldChar w:fldCharType="separate"/>
      </w:r>
      <w:r w:rsidR="00F571B3">
        <w:rPr>
          <w:lang w:val="sk-SK"/>
        </w:rPr>
        <w:t>9</w:t>
      </w:r>
      <w:r w:rsidR="00CF1D7B" w:rsidRPr="00FF2C5C">
        <w:rPr>
          <w:lang w:val="sk-SK"/>
        </w:rPr>
        <w:fldChar w:fldCharType="end"/>
      </w:r>
      <w:r w:rsidR="00EC0738" w:rsidRPr="00FF2C5C">
        <w:rPr>
          <w:lang w:val="sk-SK"/>
        </w:rPr>
        <w:t xml:space="preserve"> Zmluvy</w:t>
      </w:r>
      <w:r w:rsidR="00B41185" w:rsidRPr="00FF2C5C">
        <w:rPr>
          <w:lang w:val="sk-SK"/>
        </w:rPr>
        <w:t xml:space="preserve">; </w:t>
      </w:r>
    </w:p>
    <w:p w14:paraId="0492595D" w14:textId="6BA463A7" w:rsidR="00B41185" w:rsidRPr="00FF2C5C" w:rsidRDefault="00B41185" w:rsidP="0099614D">
      <w:pPr>
        <w:pStyle w:val="Claneka"/>
        <w:rPr>
          <w:lang w:val="sk-SK"/>
        </w:rPr>
      </w:pPr>
      <w:r w:rsidRPr="00FF2C5C">
        <w:rPr>
          <w:lang w:val="sk-SK"/>
        </w:rPr>
        <w:t xml:space="preserve">Zhotoviteľ vyhlasuje, že </w:t>
      </w:r>
      <w:r w:rsidR="00856F64" w:rsidRPr="00FF2C5C">
        <w:rPr>
          <w:lang w:val="sk-SK"/>
        </w:rPr>
        <w:t xml:space="preserve">sa </w:t>
      </w:r>
      <w:r w:rsidRPr="00FF2C5C">
        <w:rPr>
          <w:lang w:val="sk-SK"/>
        </w:rPr>
        <w:t>pred uzatvorením tejto Zmluvy podrobne oboznámil s miestom realizácie Diela a sú mu známe všetky vlastnosti miesta realizácie Diela, ktoré ovplyvňujú alebo môžu ovplyvniť realizáciu Diela, a to vrátane dopravných a komunikačných pomerov</w:t>
      </w:r>
      <w:r w:rsidR="008D75F8" w:rsidRPr="00FF2C5C">
        <w:rPr>
          <w:lang w:val="sk-SK"/>
        </w:rPr>
        <w:t>,</w:t>
      </w:r>
      <w:r w:rsidRPr="00FF2C5C">
        <w:rPr>
          <w:lang w:val="sk-SK"/>
        </w:rPr>
        <w:t xml:space="preserve"> a miesto realizácie je z technického hľadiska spôsobilé na dodanie a umiestnenie všetkých dohodnutých zariadení a vykonanie prác, ktoré sú predmetom tejto Zmluvy v súlade so všetkými príslušnými, najmä technickými predpismi, resp. bude v súlade s </w:t>
      </w:r>
      <w:r w:rsidR="00856F64" w:rsidRPr="00FF2C5C">
        <w:rPr>
          <w:lang w:val="sk-SK"/>
        </w:rPr>
        <w:t>P</w:t>
      </w:r>
      <w:r w:rsidRPr="00FF2C5C">
        <w:rPr>
          <w:lang w:val="sk-SK"/>
        </w:rPr>
        <w:t>rojektovou dokumentáciou</w:t>
      </w:r>
      <w:r w:rsidR="00856F64" w:rsidRPr="00FF2C5C">
        <w:rPr>
          <w:lang w:val="sk-SK"/>
        </w:rPr>
        <w:t xml:space="preserve"> a Povoleniami; </w:t>
      </w:r>
    </w:p>
    <w:p w14:paraId="75D29178" w14:textId="27467D68" w:rsidR="00856F64" w:rsidRPr="00FF2C5C" w:rsidRDefault="00856F64" w:rsidP="00125BB3">
      <w:pPr>
        <w:pStyle w:val="Claneka"/>
        <w:rPr>
          <w:szCs w:val="22"/>
          <w:lang w:val="sk-SK"/>
        </w:rPr>
      </w:pPr>
      <w:r w:rsidRPr="00FF2C5C">
        <w:rPr>
          <w:lang w:val="sk-SK"/>
        </w:rPr>
        <w:t>Zhotoviteľ je povinný strpieť výkon kontroly/auditu súvisiaceho s realizáciou Diela podľa tejto Zmluvy kedykoľvek počas platnosti a účinnosti Zmluvy o poskytnutí prostriedkov mechanizmu</w:t>
      </w:r>
      <w:r w:rsidR="007536CF" w:rsidRPr="00FF2C5C">
        <w:rPr>
          <w:lang w:val="sk-SK"/>
        </w:rPr>
        <w:t xml:space="preserve"> (čl. 3 bod 8 Prílohy č. 1 Zmluvy o poskytnutí prostriedkov mechanizmu - Všeobecné zmluvné podmienky)</w:t>
      </w:r>
      <w:r w:rsidRPr="00FF2C5C">
        <w:rPr>
          <w:lang w:val="sk-SK"/>
        </w:rPr>
        <w:t>, a to oprávnenými osobami v zmysle príslušných právnych predpisov a poskytnúť im všetku potrebnú súčinnosť a zabezpečiť primerané podmienky na</w:t>
      </w:r>
      <w:r w:rsidR="001638DC" w:rsidRPr="00FF2C5C">
        <w:rPr>
          <w:lang w:val="sk-SK"/>
        </w:rPr>
        <w:t> </w:t>
      </w:r>
      <w:r w:rsidRPr="00FF2C5C">
        <w:rPr>
          <w:lang w:val="sk-SK"/>
        </w:rPr>
        <w:t xml:space="preserve">výkon Dozoru Objednávateľa a štátneho stavebného dohľadu; </w:t>
      </w:r>
    </w:p>
    <w:p w14:paraId="3452C24E" w14:textId="14FE4E90" w:rsidR="009074B9" w:rsidRPr="00FF2C5C" w:rsidRDefault="001B7711" w:rsidP="00125BB3">
      <w:pPr>
        <w:pStyle w:val="Claneka"/>
        <w:rPr>
          <w:szCs w:val="22"/>
          <w:lang w:val="sk-SK"/>
        </w:rPr>
      </w:pPr>
      <w:bookmarkStart w:id="7" w:name="_Ref142332326"/>
      <w:r w:rsidRPr="00FF2C5C">
        <w:rPr>
          <w:szCs w:val="22"/>
          <w:lang w:val="sk-SK"/>
        </w:rPr>
        <w:t>Zhotoviteľ</w:t>
      </w:r>
      <w:r w:rsidR="006449B9" w:rsidRPr="00FF2C5C">
        <w:rPr>
          <w:szCs w:val="22"/>
          <w:lang w:val="sk-SK"/>
        </w:rPr>
        <w:t xml:space="preserve"> berie na vedomie, že Dielo bude realizované za súčasnej nepretržitej prevádzky </w:t>
      </w:r>
      <w:r w:rsidR="001D3716" w:rsidRPr="00FF2C5C">
        <w:rPr>
          <w:szCs w:val="22"/>
          <w:lang w:val="sk-SK"/>
        </w:rPr>
        <w:t>Z</w:t>
      </w:r>
      <w:r w:rsidR="006449B9" w:rsidRPr="00FF2C5C">
        <w:rPr>
          <w:szCs w:val="22"/>
          <w:lang w:val="sk-SK"/>
        </w:rPr>
        <w:t>dravotníckeho zariadenia, v ktorom sa nachádza Stavenisko, čomu sú prispôsobené aj podmienky zhotovenia Diela uvedené v tejto Zmluve.</w:t>
      </w:r>
      <w:bookmarkEnd w:id="7"/>
      <w:r w:rsidR="006449B9" w:rsidRPr="00FF2C5C">
        <w:rPr>
          <w:szCs w:val="22"/>
          <w:lang w:val="sk-SK"/>
        </w:rPr>
        <w:t xml:space="preserve"> </w:t>
      </w:r>
    </w:p>
    <w:p w14:paraId="40EB89F3" w14:textId="4DDEAB85" w:rsidR="00902E3F" w:rsidRPr="00FF2C5C" w:rsidRDefault="006449B9" w:rsidP="00125BB3">
      <w:pPr>
        <w:pStyle w:val="Clanek11"/>
        <w:rPr>
          <w:szCs w:val="22"/>
          <w:lang w:val="sk-SK" w:eastAsia="ar-SA"/>
        </w:rPr>
      </w:pPr>
      <w:r w:rsidRPr="00FF2C5C">
        <w:rPr>
          <w:rFonts w:cs="Times New Roman"/>
          <w:szCs w:val="22"/>
          <w:lang w:val="sk-SK" w:eastAsia="ar-SA"/>
        </w:rPr>
        <w:t xml:space="preserve">Ak sa preukáže, že niektoré z vyhlásení </w:t>
      </w:r>
      <w:r w:rsidR="001B7711" w:rsidRPr="00FF2C5C">
        <w:rPr>
          <w:rFonts w:cs="Times New Roman"/>
          <w:szCs w:val="22"/>
          <w:lang w:val="sk-SK" w:eastAsia="ar-SA"/>
        </w:rPr>
        <w:t>Zhotoviteľ</w:t>
      </w:r>
      <w:r w:rsidRPr="00FF2C5C">
        <w:rPr>
          <w:rFonts w:cs="Times New Roman"/>
          <w:szCs w:val="22"/>
          <w:lang w:val="sk-SK" w:eastAsia="ar-SA"/>
        </w:rPr>
        <w:t>a uvedených v predchádzajúcom bode bolo nepravdivé</w:t>
      </w:r>
      <w:r w:rsidR="00717EE3" w:rsidRPr="00FF2C5C">
        <w:rPr>
          <w:rFonts w:cs="Times New Roman"/>
          <w:szCs w:val="22"/>
          <w:lang w:val="sk-SK" w:eastAsia="ar-SA"/>
        </w:rPr>
        <w:t>, nesprávne alebo zavádzajúce</w:t>
      </w:r>
      <w:r w:rsidR="004D2053" w:rsidRPr="00FF2C5C">
        <w:rPr>
          <w:rFonts w:cs="Times New Roman"/>
          <w:szCs w:val="22"/>
          <w:lang w:val="sk-SK" w:eastAsia="ar-SA"/>
        </w:rPr>
        <w:t xml:space="preserve">, Objednávateľ bude mať okrem iného, voči </w:t>
      </w:r>
      <w:r w:rsidR="001B7711" w:rsidRPr="00FF2C5C">
        <w:rPr>
          <w:rFonts w:cs="Times New Roman"/>
          <w:szCs w:val="22"/>
          <w:lang w:val="sk-SK" w:eastAsia="ar-SA"/>
        </w:rPr>
        <w:t>Zhotoviteľ</w:t>
      </w:r>
      <w:r w:rsidR="004D2053" w:rsidRPr="00FF2C5C">
        <w:rPr>
          <w:rFonts w:cs="Times New Roman"/>
          <w:szCs w:val="22"/>
          <w:lang w:val="sk-SK" w:eastAsia="ar-SA"/>
        </w:rPr>
        <w:t xml:space="preserve">ovi nárok na náhradu škody alebo inej ujmy, ktorá mu bola spôsobená v súvislosti s tým, že </w:t>
      </w:r>
      <w:r w:rsidR="00717EE3" w:rsidRPr="00FF2C5C">
        <w:rPr>
          <w:rFonts w:cs="Times New Roman"/>
          <w:szCs w:val="22"/>
          <w:lang w:val="sk-SK" w:eastAsia="ar-SA"/>
        </w:rPr>
        <w:t xml:space="preserve">konal </w:t>
      </w:r>
      <w:r w:rsidR="004D2053" w:rsidRPr="00FF2C5C">
        <w:rPr>
          <w:rFonts w:cs="Times New Roman"/>
          <w:szCs w:val="22"/>
          <w:lang w:val="sk-SK" w:eastAsia="ar-SA"/>
        </w:rPr>
        <w:t>dobromyseľne</w:t>
      </w:r>
      <w:r w:rsidR="003B4BF0" w:rsidRPr="00FF2C5C">
        <w:rPr>
          <w:rFonts w:cs="Times New Roman"/>
          <w:szCs w:val="22"/>
          <w:lang w:val="sk-SK" w:eastAsia="ar-SA"/>
        </w:rPr>
        <w:t xml:space="preserve">, opomenul </w:t>
      </w:r>
      <w:r w:rsidR="00EB3E42" w:rsidRPr="00FF2C5C">
        <w:rPr>
          <w:rFonts w:cs="Times New Roman"/>
          <w:szCs w:val="22"/>
          <w:lang w:val="sk-SK" w:eastAsia="ar-SA"/>
        </w:rPr>
        <w:t>svoje konanie alebo strpel príslušné konanie inej osoby v spoľahnutí sa na takéto nepravdivé</w:t>
      </w:r>
      <w:r w:rsidR="00717EE3" w:rsidRPr="00FF2C5C">
        <w:rPr>
          <w:rFonts w:cs="Times New Roman"/>
          <w:szCs w:val="22"/>
          <w:lang w:val="sk-SK" w:eastAsia="ar-SA"/>
        </w:rPr>
        <w:t>,</w:t>
      </w:r>
      <w:r w:rsidR="00EB3E42" w:rsidRPr="00FF2C5C">
        <w:rPr>
          <w:rFonts w:cs="Times New Roman"/>
          <w:szCs w:val="22"/>
          <w:lang w:val="sk-SK" w:eastAsia="ar-SA"/>
        </w:rPr>
        <w:t xml:space="preserve"> nesprávne alebo zavádzajúce vyhlásenie </w:t>
      </w:r>
      <w:r w:rsidR="001B7711" w:rsidRPr="00FF2C5C">
        <w:rPr>
          <w:rFonts w:cs="Times New Roman"/>
          <w:szCs w:val="22"/>
          <w:lang w:val="sk-SK" w:eastAsia="ar-SA"/>
        </w:rPr>
        <w:t>Zhotoviteľ</w:t>
      </w:r>
      <w:r w:rsidR="00297A91" w:rsidRPr="00FF2C5C">
        <w:rPr>
          <w:rFonts w:cs="Times New Roman"/>
          <w:szCs w:val="22"/>
          <w:lang w:val="sk-SK" w:eastAsia="ar-SA"/>
        </w:rPr>
        <w:t>a</w:t>
      </w:r>
      <w:r w:rsidR="00902E3F" w:rsidRPr="00FF2C5C">
        <w:rPr>
          <w:rFonts w:cs="Times New Roman"/>
          <w:szCs w:val="22"/>
          <w:lang w:val="sk-SK" w:eastAsia="ar-SA"/>
        </w:rPr>
        <w:t>.</w:t>
      </w:r>
      <w:r w:rsidR="00717EE3" w:rsidRPr="00FF2C5C">
        <w:rPr>
          <w:rFonts w:cs="Times New Roman"/>
          <w:szCs w:val="22"/>
          <w:lang w:val="sk-SK" w:eastAsia="ar-SA"/>
        </w:rPr>
        <w:t xml:space="preserve"> </w:t>
      </w:r>
    </w:p>
    <w:p w14:paraId="788013E8" w14:textId="36EFFA03" w:rsidR="00596730" w:rsidRPr="00FF2C5C" w:rsidRDefault="00C10D77" w:rsidP="00125BB3">
      <w:pPr>
        <w:pStyle w:val="Nadpis1"/>
        <w:jc w:val="center"/>
        <w:rPr>
          <w:rFonts w:cs="Times New Roman"/>
          <w:b w:val="0"/>
          <w:szCs w:val="22"/>
          <w:lang w:val="sk-SK" w:eastAsia="sk-SK"/>
        </w:rPr>
      </w:pPr>
      <w:bookmarkStart w:id="8" w:name="_Ref149210215"/>
      <w:r w:rsidRPr="00FF2C5C">
        <w:rPr>
          <w:szCs w:val="22"/>
          <w:lang w:val="sk-SK"/>
        </w:rPr>
        <w:t>stavenisko</w:t>
      </w:r>
      <w:bookmarkEnd w:id="8"/>
    </w:p>
    <w:p w14:paraId="3CAA4915" w14:textId="5A768626" w:rsidR="00A41BE4" w:rsidRPr="00FF2C5C" w:rsidRDefault="00A41BE4">
      <w:pPr>
        <w:pStyle w:val="Clanek11"/>
        <w:rPr>
          <w:rFonts w:cs="Times New Roman"/>
          <w:szCs w:val="22"/>
          <w:lang w:val="sk-SK"/>
        </w:rPr>
      </w:pPr>
      <w:bookmarkStart w:id="9" w:name="_Ref141774112"/>
      <w:r w:rsidRPr="00FF2C5C">
        <w:rPr>
          <w:rFonts w:cs="Times New Roman"/>
          <w:szCs w:val="22"/>
          <w:lang w:val="sk-SK"/>
        </w:rPr>
        <w:t>Miestom realizácie Diela bude Stavenisko</w:t>
      </w:r>
      <w:r w:rsidR="00FB2517" w:rsidRPr="00FF2C5C">
        <w:rPr>
          <w:rFonts w:cs="Times New Roman"/>
          <w:szCs w:val="22"/>
          <w:lang w:val="sk-SK"/>
        </w:rPr>
        <w:t xml:space="preserve"> (t.j. Stavenisko A a Stavenisko B)</w:t>
      </w:r>
      <w:r w:rsidRPr="00FF2C5C">
        <w:rPr>
          <w:rFonts w:cs="Times New Roman"/>
          <w:szCs w:val="22"/>
          <w:lang w:val="sk-SK"/>
        </w:rPr>
        <w:t>.</w:t>
      </w:r>
    </w:p>
    <w:p w14:paraId="4EF3E615" w14:textId="53CD9920" w:rsidR="00EC7F47" w:rsidRPr="00FF2C5C" w:rsidRDefault="001B7711" w:rsidP="000B521E">
      <w:pPr>
        <w:pStyle w:val="Clanek11"/>
        <w:rPr>
          <w:szCs w:val="22"/>
          <w:lang w:val="sk-SK"/>
        </w:rPr>
      </w:pPr>
      <w:bookmarkStart w:id="10" w:name="_Ref142326918"/>
      <w:bookmarkStart w:id="11" w:name="_Ref158923345"/>
      <w:bookmarkStart w:id="12" w:name="_Ref158976185"/>
      <w:r w:rsidRPr="00FF2C5C">
        <w:rPr>
          <w:rFonts w:cs="Times New Roman"/>
          <w:szCs w:val="22"/>
          <w:lang w:val="sk-SK"/>
        </w:rPr>
        <w:t>Zhotoviteľ</w:t>
      </w:r>
      <w:r w:rsidR="0040186B" w:rsidRPr="00FF2C5C">
        <w:rPr>
          <w:rFonts w:cs="Times New Roman"/>
          <w:szCs w:val="22"/>
          <w:lang w:val="sk-SK"/>
        </w:rPr>
        <w:t xml:space="preserve"> je povinný prevziať Stavenisko od Objednávateľa najneskôr do štrnástich (14) kalendárnych dní odo dňa písomného </w:t>
      </w:r>
      <w:r w:rsidR="008054AC" w:rsidRPr="00FF2C5C">
        <w:rPr>
          <w:rFonts w:cs="Times New Roman"/>
          <w:szCs w:val="22"/>
          <w:lang w:val="sk-SK"/>
        </w:rPr>
        <w:t xml:space="preserve">(aj emailom) </w:t>
      </w:r>
      <w:r w:rsidR="0040186B" w:rsidRPr="00FF2C5C">
        <w:rPr>
          <w:rFonts w:cs="Times New Roman"/>
          <w:szCs w:val="22"/>
          <w:lang w:val="sk-SK"/>
        </w:rPr>
        <w:t xml:space="preserve">doručenia </w:t>
      </w:r>
      <w:r w:rsidR="009064CA" w:rsidRPr="00FF2C5C">
        <w:rPr>
          <w:rFonts w:cs="Times New Roman"/>
          <w:szCs w:val="22"/>
          <w:lang w:val="sk-SK"/>
        </w:rPr>
        <w:t>„</w:t>
      </w:r>
      <w:r w:rsidR="0040186B" w:rsidRPr="00FF2C5C">
        <w:rPr>
          <w:rFonts w:cs="Times New Roman"/>
          <w:szCs w:val="22"/>
          <w:lang w:val="sk-SK"/>
        </w:rPr>
        <w:t>Výzvy na prevzatie Staveniska</w:t>
      </w:r>
      <w:r w:rsidR="009064CA" w:rsidRPr="00FF2C5C">
        <w:rPr>
          <w:rFonts w:cs="Times New Roman"/>
          <w:szCs w:val="22"/>
          <w:lang w:val="sk-SK"/>
        </w:rPr>
        <w:t>“</w:t>
      </w:r>
      <w:r w:rsidR="0040186B" w:rsidRPr="00FF2C5C">
        <w:rPr>
          <w:rFonts w:cs="Times New Roman"/>
          <w:szCs w:val="22"/>
          <w:lang w:val="sk-SK"/>
        </w:rPr>
        <w:t xml:space="preserve">, </w:t>
      </w:r>
      <w:r w:rsidR="0040186B" w:rsidRPr="00FF2C5C">
        <w:rPr>
          <w:rFonts w:cs="Times New Roman"/>
          <w:szCs w:val="22"/>
          <w:lang w:val="sk-SK"/>
        </w:rPr>
        <w:lastRenderedPageBreak/>
        <w:t xml:space="preserve">ktorá bude </w:t>
      </w:r>
      <w:r w:rsidRPr="00FF2C5C">
        <w:rPr>
          <w:rFonts w:cs="Times New Roman"/>
          <w:szCs w:val="22"/>
          <w:lang w:val="sk-SK"/>
        </w:rPr>
        <w:t>Zhotoviteľ</w:t>
      </w:r>
      <w:r w:rsidR="0040186B" w:rsidRPr="00FF2C5C">
        <w:rPr>
          <w:rFonts w:cs="Times New Roman"/>
          <w:szCs w:val="22"/>
          <w:lang w:val="sk-SK"/>
        </w:rPr>
        <w:t>ovi zaslaná Objednávateľom</w:t>
      </w:r>
      <w:r w:rsidR="00E14F34" w:rsidRPr="00FF2C5C">
        <w:rPr>
          <w:rFonts w:cs="Times New Roman"/>
          <w:szCs w:val="22"/>
          <w:lang w:val="sk-SK"/>
        </w:rPr>
        <w:t xml:space="preserve">, </w:t>
      </w:r>
      <w:r w:rsidR="00CD661A" w:rsidRPr="00FF2C5C">
        <w:rPr>
          <w:rFonts w:cs="Times New Roman"/>
          <w:szCs w:val="22"/>
          <w:lang w:val="sk-SK"/>
        </w:rPr>
        <w:t xml:space="preserve">a to </w:t>
      </w:r>
      <w:r w:rsidR="00B83B81" w:rsidRPr="00FF2C5C">
        <w:rPr>
          <w:rFonts w:cs="Times New Roman"/>
          <w:szCs w:val="22"/>
          <w:lang w:val="sk-SK"/>
        </w:rPr>
        <w:t xml:space="preserve">najneskôr do tridsiatich (30) </w:t>
      </w:r>
      <w:r w:rsidR="00931877" w:rsidRPr="00FF2C5C">
        <w:rPr>
          <w:rFonts w:cs="Times New Roman"/>
          <w:szCs w:val="22"/>
          <w:lang w:val="sk-SK"/>
        </w:rPr>
        <w:t xml:space="preserve">kalendárnych </w:t>
      </w:r>
      <w:r w:rsidR="00B83B81" w:rsidRPr="00FF2C5C">
        <w:rPr>
          <w:rFonts w:cs="Times New Roman"/>
          <w:szCs w:val="22"/>
          <w:lang w:val="sk-SK"/>
        </w:rPr>
        <w:t>dní od podpisu tejto Zmluvy oboma Zmluvnými stranami</w:t>
      </w:r>
      <w:r w:rsidR="00CD661A" w:rsidRPr="00FF2C5C">
        <w:rPr>
          <w:rFonts w:cs="Times New Roman"/>
          <w:szCs w:val="22"/>
          <w:lang w:val="sk-SK"/>
        </w:rPr>
        <w:t xml:space="preserve"> ohľadom Staveniska A</w:t>
      </w:r>
      <w:r w:rsidR="00CC275B" w:rsidRPr="00FF2C5C">
        <w:rPr>
          <w:rFonts w:cs="Times New Roman"/>
          <w:szCs w:val="22"/>
          <w:lang w:val="sk-SK"/>
        </w:rPr>
        <w:t xml:space="preserve">. </w:t>
      </w:r>
      <w:r w:rsidR="001665DC" w:rsidRPr="00FF2C5C">
        <w:rPr>
          <w:rFonts w:cs="Times New Roman"/>
          <w:szCs w:val="22"/>
          <w:lang w:val="sk-SK"/>
        </w:rPr>
        <w:t xml:space="preserve">Zmluvné strany sa dohodli, že odovzdanie a prevzatie Staveniska B bude nasledovať </w:t>
      </w:r>
      <w:r w:rsidR="008A2A4D" w:rsidRPr="00FF2C5C">
        <w:rPr>
          <w:rFonts w:cs="Times New Roman"/>
          <w:szCs w:val="22"/>
          <w:lang w:val="sk-SK"/>
        </w:rPr>
        <w:t xml:space="preserve">tridsať (30) </w:t>
      </w:r>
      <w:r w:rsidR="00931877" w:rsidRPr="00FF2C5C">
        <w:rPr>
          <w:rFonts w:cs="Times New Roman"/>
          <w:szCs w:val="22"/>
          <w:lang w:val="sk-SK"/>
        </w:rPr>
        <w:t xml:space="preserve">kalendárnych </w:t>
      </w:r>
      <w:r w:rsidR="008A2A4D" w:rsidRPr="00FF2C5C">
        <w:rPr>
          <w:rFonts w:cs="Times New Roman"/>
          <w:szCs w:val="22"/>
          <w:lang w:val="sk-SK"/>
        </w:rPr>
        <w:t>dní</w:t>
      </w:r>
      <w:r w:rsidR="001665DC" w:rsidRPr="00FF2C5C">
        <w:rPr>
          <w:rFonts w:cs="Times New Roman"/>
          <w:szCs w:val="22"/>
          <w:lang w:val="sk-SK"/>
        </w:rPr>
        <w:t xml:space="preserve"> od</w:t>
      </w:r>
      <w:r w:rsidR="00275AD8" w:rsidRPr="00FF2C5C">
        <w:rPr>
          <w:rFonts w:cs="Times New Roman"/>
          <w:szCs w:val="22"/>
          <w:lang w:val="sk-SK"/>
        </w:rPr>
        <w:t>o</w:t>
      </w:r>
      <w:r w:rsidR="001665DC" w:rsidRPr="00FF2C5C">
        <w:rPr>
          <w:rFonts w:cs="Times New Roman"/>
          <w:szCs w:val="22"/>
          <w:lang w:val="sk-SK"/>
        </w:rPr>
        <w:t xml:space="preserve"> </w:t>
      </w:r>
      <w:r w:rsidR="00DC0042" w:rsidRPr="00FF2C5C">
        <w:rPr>
          <w:rFonts w:cs="Times New Roman"/>
          <w:szCs w:val="22"/>
          <w:lang w:val="sk-SK"/>
        </w:rPr>
        <w:t xml:space="preserve">dňa </w:t>
      </w:r>
      <w:r w:rsidR="001665DC" w:rsidRPr="00FF2C5C">
        <w:rPr>
          <w:rFonts w:cs="Times New Roman"/>
          <w:szCs w:val="22"/>
          <w:lang w:val="sk-SK"/>
        </w:rPr>
        <w:t xml:space="preserve">odovzdania a prevzatia Staveniska A. </w:t>
      </w:r>
      <w:r w:rsidR="0040186B" w:rsidRPr="00FF2C5C">
        <w:rPr>
          <w:rFonts w:cs="Times New Roman"/>
          <w:szCs w:val="22"/>
          <w:lang w:val="sk-SK"/>
        </w:rPr>
        <w:t xml:space="preserve">O odovzdaní a prevzatí </w:t>
      </w:r>
      <w:r w:rsidR="00342E9D" w:rsidRPr="00FF2C5C">
        <w:rPr>
          <w:rFonts w:cs="Times New Roman"/>
          <w:szCs w:val="22"/>
          <w:lang w:val="sk-SK"/>
        </w:rPr>
        <w:t xml:space="preserve">každého </w:t>
      </w:r>
      <w:r w:rsidR="0040186B" w:rsidRPr="00FF2C5C">
        <w:rPr>
          <w:rFonts w:cs="Times New Roman"/>
          <w:szCs w:val="22"/>
          <w:lang w:val="sk-SK"/>
        </w:rPr>
        <w:t xml:space="preserve">Staveniska vyhotovia Zmluvné strany odovzdávací protokol preukazujúci odovzdanie Staveniska a stav Staveniska k dátumu odovzdania Staveniska </w:t>
      </w:r>
      <w:r w:rsidRPr="00FF2C5C">
        <w:rPr>
          <w:rFonts w:cs="Times New Roman"/>
          <w:szCs w:val="22"/>
          <w:lang w:val="sk-SK"/>
        </w:rPr>
        <w:t>Zhotoviteľ</w:t>
      </w:r>
      <w:r w:rsidR="0040186B" w:rsidRPr="00FF2C5C">
        <w:rPr>
          <w:rFonts w:cs="Times New Roman"/>
          <w:szCs w:val="22"/>
          <w:lang w:val="sk-SK"/>
        </w:rPr>
        <w:t xml:space="preserve">ovi. </w:t>
      </w:r>
      <w:r w:rsidRPr="00FF2C5C">
        <w:rPr>
          <w:rFonts w:cs="Times New Roman"/>
          <w:szCs w:val="22"/>
          <w:lang w:val="sk-SK"/>
        </w:rPr>
        <w:t>Zhotoviteľ</w:t>
      </w:r>
      <w:r w:rsidR="0040186B" w:rsidRPr="00FF2C5C">
        <w:rPr>
          <w:rFonts w:cs="Times New Roman"/>
          <w:szCs w:val="22"/>
          <w:lang w:val="sk-SK"/>
        </w:rPr>
        <w:t xml:space="preserve"> je povinný prevziať Stavenisko aj v prípade, ak je možné začať vykonávať práce čo i len na časti Diela. Momentom odovzdania </w:t>
      </w:r>
      <w:r w:rsidR="00504B27" w:rsidRPr="00FF2C5C">
        <w:rPr>
          <w:rFonts w:cs="Times New Roman"/>
          <w:szCs w:val="22"/>
          <w:lang w:val="sk-SK"/>
        </w:rPr>
        <w:t xml:space="preserve">príslušného </w:t>
      </w:r>
      <w:r w:rsidR="0040186B" w:rsidRPr="00FF2C5C">
        <w:rPr>
          <w:rFonts w:cs="Times New Roman"/>
          <w:szCs w:val="22"/>
          <w:lang w:val="sk-SK"/>
        </w:rPr>
        <w:t xml:space="preserve">Staveniska zodpovedá za Stavenisko </w:t>
      </w:r>
      <w:r w:rsidRPr="00FF2C5C">
        <w:rPr>
          <w:rFonts w:cs="Times New Roman"/>
          <w:szCs w:val="22"/>
          <w:lang w:val="sk-SK"/>
        </w:rPr>
        <w:t>Zhotoviteľ</w:t>
      </w:r>
      <w:r w:rsidR="00475968" w:rsidRPr="00FF2C5C">
        <w:rPr>
          <w:rFonts w:cs="Times New Roman"/>
          <w:szCs w:val="22"/>
          <w:lang w:val="sk-SK"/>
        </w:rPr>
        <w:t>.</w:t>
      </w:r>
      <w:bookmarkEnd w:id="10"/>
      <w:r w:rsidR="0042005E" w:rsidRPr="00FF2C5C">
        <w:rPr>
          <w:rFonts w:cs="Times New Roman"/>
          <w:szCs w:val="22"/>
          <w:lang w:val="sk-SK"/>
        </w:rPr>
        <w:t xml:space="preserve"> </w:t>
      </w:r>
      <w:r w:rsidR="00CD661A" w:rsidRPr="00FF2C5C">
        <w:rPr>
          <w:rFonts w:cs="Times New Roman"/>
          <w:szCs w:val="22"/>
          <w:lang w:val="sk-SK"/>
        </w:rPr>
        <w:t>V prípade ak Zhotoviteľ napriek doručeniu „Výzvy na prevzatie Staveniska“ neprevezme Stavenisko A v súlade s</w:t>
      </w:r>
      <w:r w:rsidR="00894ED9" w:rsidRPr="00FF2C5C">
        <w:rPr>
          <w:rFonts w:cs="Times New Roman"/>
          <w:szCs w:val="22"/>
          <w:lang w:val="sk-SK"/>
        </w:rPr>
        <w:t xml:space="preserve"> týmto bodom </w:t>
      </w:r>
      <w:r w:rsidR="00894ED9" w:rsidRPr="00FF2C5C">
        <w:rPr>
          <w:rFonts w:cs="Times New Roman"/>
          <w:szCs w:val="22"/>
          <w:lang w:val="sk-SK"/>
        </w:rPr>
        <w:fldChar w:fldCharType="begin"/>
      </w:r>
      <w:r w:rsidR="00894ED9" w:rsidRPr="00FF2C5C">
        <w:rPr>
          <w:rFonts w:cs="Times New Roman"/>
          <w:szCs w:val="22"/>
          <w:lang w:val="sk-SK"/>
        </w:rPr>
        <w:instrText xml:space="preserve"> REF _Ref158923345 \r \h </w:instrText>
      </w:r>
      <w:r w:rsidR="00894ED9" w:rsidRPr="00FF2C5C">
        <w:rPr>
          <w:rFonts w:cs="Times New Roman"/>
          <w:szCs w:val="22"/>
          <w:lang w:val="sk-SK"/>
        </w:rPr>
      </w:r>
      <w:r w:rsidR="00894ED9" w:rsidRPr="00FF2C5C">
        <w:rPr>
          <w:rFonts w:cs="Times New Roman"/>
          <w:szCs w:val="22"/>
          <w:lang w:val="sk-SK"/>
        </w:rPr>
        <w:fldChar w:fldCharType="separate"/>
      </w:r>
      <w:r w:rsidR="00F571B3">
        <w:rPr>
          <w:rFonts w:cs="Times New Roman"/>
          <w:szCs w:val="22"/>
          <w:lang w:val="sk-SK"/>
        </w:rPr>
        <w:t>4.2</w:t>
      </w:r>
      <w:r w:rsidR="00894ED9" w:rsidRPr="00FF2C5C">
        <w:rPr>
          <w:rFonts w:cs="Times New Roman"/>
          <w:szCs w:val="22"/>
          <w:lang w:val="sk-SK"/>
        </w:rPr>
        <w:fldChar w:fldCharType="end"/>
      </w:r>
      <w:r w:rsidR="00CD661A" w:rsidRPr="00FF2C5C">
        <w:rPr>
          <w:rFonts w:cs="Times New Roman"/>
          <w:szCs w:val="22"/>
          <w:lang w:val="sk-SK"/>
        </w:rPr>
        <w:t xml:space="preserve">, </w:t>
      </w:r>
      <w:r w:rsidR="007C6D8A" w:rsidRPr="00FF2C5C">
        <w:rPr>
          <w:rFonts w:cs="Times New Roman"/>
          <w:szCs w:val="22"/>
          <w:lang w:val="sk-SK"/>
        </w:rPr>
        <w:t xml:space="preserve">Stavenisko A sa považuje za odovzdané </w:t>
      </w:r>
      <w:r w:rsidR="00B606D3" w:rsidRPr="00FF2C5C">
        <w:rPr>
          <w:rFonts w:cs="Times New Roman"/>
          <w:szCs w:val="22"/>
          <w:lang w:val="sk-SK"/>
        </w:rPr>
        <w:t>a prevza</w:t>
      </w:r>
      <w:r w:rsidR="00E12979" w:rsidRPr="00FF2C5C">
        <w:rPr>
          <w:rFonts w:cs="Times New Roman"/>
          <w:szCs w:val="22"/>
          <w:lang w:val="sk-SK"/>
        </w:rPr>
        <w:t>t</w:t>
      </w:r>
      <w:r w:rsidR="00B606D3" w:rsidRPr="00FF2C5C">
        <w:rPr>
          <w:rFonts w:cs="Times New Roman"/>
          <w:szCs w:val="22"/>
          <w:lang w:val="sk-SK"/>
        </w:rPr>
        <w:t xml:space="preserve">é </w:t>
      </w:r>
      <w:r w:rsidR="00CD661A" w:rsidRPr="00FF2C5C">
        <w:rPr>
          <w:rFonts w:cs="Times New Roman"/>
          <w:szCs w:val="22"/>
          <w:lang w:val="sk-SK"/>
        </w:rPr>
        <w:t xml:space="preserve">Zhotoviteľom </w:t>
      </w:r>
      <w:r w:rsidR="007C6D8A" w:rsidRPr="00FF2C5C">
        <w:rPr>
          <w:rFonts w:cs="Times New Roman"/>
          <w:szCs w:val="22"/>
          <w:lang w:val="sk-SK"/>
        </w:rPr>
        <w:t xml:space="preserve">v pätnásty (15.) kalendárny deň odo dňa doručenia „Výzvy na prevzatie Staveniska“. </w:t>
      </w:r>
      <w:r w:rsidR="00CD661A" w:rsidRPr="00FF2C5C">
        <w:rPr>
          <w:rFonts w:cs="Times New Roman"/>
          <w:szCs w:val="22"/>
          <w:lang w:val="sk-SK"/>
        </w:rPr>
        <w:t xml:space="preserve">V prípade ak Zhotoviteľ napriek doručeniu „Výzvy na prevzatie Staveniska“ neprevezme Stavenisko </w:t>
      </w:r>
      <w:r w:rsidR="00894ED9" w:rsidRPr="00FF2C5C">
        <w:rPr>
          <w:rFonts w:cs="Times New Roman"/>
          <w:szCs w:val="22"/>
          <w:lang w:val="sk-SK"/>
        </w:rPr>
        <w:t>B</w:t>
      </w:r>
      <w:r w:rsidR="00CD661A" w:rsidRPr="00FF2C5C">
        <w:rPr>
          <w:rFonts w:cs="Times New Roman"/>
          <w:szCs w:val="22"/>
          <w:lang w:val="sk-SK"/>
        </w:rPr>
        <w:t> </w:t>
      </w:r>
      <w:bookmarkEnd w:id="11"/>
      <w:r w:rsidR="00894ED9" w:rsidRPr="00FF2C5C">
        <w:rPr>
          <w:rFonts w:cs="Times New Roman"/>
          <w:szCs w:val="22"/>
          <w:lang w:val="sk-SK"/>
        </w:rPr>
        <w:t xml:space="preserve">v súlade s týmto bodom </w:t>
      </w:r>
      <w:r w:rsidR="00894ED9" w:rsidRPr="00FF2C5C">
        <w:rPr>
          <w:rFonts w:cs="Times New Roman"/>
          <w:szCs w:val="22"/>
          <w:lang w:val="sk-SK"/>
        </w:rPr>
        <w:fldChar w:fldCharType="begin"/>
      </w:r>
      <w:r w:rsidR="00894ED9" w:rsidRPr="00FF2C5C">
        <w:rPr>
          <w:rFonts w:cs="Times New Roman"/>
          <w:szCs w:val="22"/>
          <w:lang w:val="sk-SK"/>
        </w:rPr>
        <w:instrText xml:space="preserve"> REF _Ref158923345 \r \h </w:instrText>
      </w:r>
      <w:r w:rsidR="00894ED9" w:rsidRPr="00FF2C5C">
        <w:rPr>
          <w:rFonts w:cs="Times New Roman"/>
          <w:szCs w:val="22"/>
          <w:lang w:val="sk-SK"/>
        </w:rPr>
      </w:r>
      <w:r w:rsidR="00894ED9" w:rsidRPr="00FF2C5C">
        <w:rPr>
          <w:rFonts w:cs="Times New Roman"/>
          <w:szCs w:val="22"/>
          <w:lang w:val="sk-SK"/>
        </w:rPr>
        <w:fldChar w:fldCharType="separate"/>
      </w:r>
      <w:r w:rsidR="00F571B3">
        <w:rPr>
          <w:rFonts w:cs="Times New Roman"/>
          <w:szCs w:val="22"/>
          <w:lang w:val="sk-SK"/>
        </w:rPr>
        <w:t>4.2</w:t>
      </w:r>
      <w:r w:rsidR="00894ED9" w:rsidRPr="00FF2C5C">
        <w:rPr>
          <w:rFonts w:cs="Times New Roman"/>
          <w:szCs w:val="22"/>
          <w:lang w:val="sk-SK"/>
        </w:rPr>
        <w:fldChar w:fldCharType="end"/>
      </w:r>
      <w:r w:rsidR="00894ED9" w:rsidRPr="00FF2C5C">
        <w:rPr>
          <w:rFonts w:cs="Times New Roman"/>
          <w:szCs w:val="22"/>
          <w:lang w:val="sk-SK"/>
        </w:rPr>
        <w:t xml:space="preserve">, </w:t>
      </w:r>
      <w:r w:rsidR="007C6D8A" w:rsidRPr="00FF2C5C">
        <w:rPr>
          <w:rFonts w:cs="Times New Roman"/>
          <w:szCs w:val="22"/>
          <w:lang w:val="sk-SK"/>
        </w:rPr>
        <w:t>Stavenisko B sa považuje za odovzdané</w:t>
      </w:r>
      <w:r w:rsidR="00B606D3" w:rsidRPr="00FF2C5C">
        <w:rPr>
          <w:rFonts w:cs="Times New Roman"/>
          <w:szCs w:val="22"/>
          <w:lang w:val="sk-SK"/>
        </w:rPr>
        <w:t xml:space="preserve"> a prevza</w:t>
      </w:r>
      <w:r w:rsidR="00E12979" w:rsidRPr="00FF2C5C">
        <w:rPr>
          <w:rFonts w:cs="Times New Roman"/>
          <w:szCs w:val="22"/>
          <w:lang w:val="sk-SK"/>
        </w:rPr>
        <w:t>t</w:t>
      </w:r>
      <w:r w:rsidR="00B606D3" w:rsidRPr="00FF2C5C">
        <w:rPr>
          <w:rFonts w:cs="Times New Roman"/>
          <w:szCs w:val="22"/>
          <w:lang w:val="sk-SK"/>
        </w:rPr>
        <w:t>é</w:t>
      </w:r>
      <w:r w:rsidR="007C6D8A" w:rsidRPr="00FF2C5C">
        <w:rPr>
          <w:rFonts w:cs="Times New Roman"/>
          <w:szCs w:val="22"/>
          <w:lang w:val="sk-SK"/>
        </w:rPr>
        <w:t xml:space="preserve"> </w:t>
      </w:r>
      <w:r w:rsidR="00894ED9" w:rsidRPr="00FF2C5C">
        <w:rPr>
          <w:rFonts w:cs="Times New Roman"/>
          <w:szCs w:val="22"/>
          <w:lang w:val="sk-SK"/>
        </w:rPr>
        <w:t xml:space="preserve">Zhotoviteľom </w:t>
      </w:r>
      <w:r w:rsidR="007C6D8A" w:rsidRPr="00FF2C5C">
        <w:rPr>
          <w:rFonts w:cs="Times New Roman"/>
          <w:szCs w:val="22"/>
          <w:lang w:val="sk-SK"/>
        </w:rPr>
        <w:t>v</w:t>
      </w:r>
      <w:r w:rsidR="00E81289" w:rsidRPr="00FF2C5C">
        <w:rPr>
          <w:rFonts w:cs="Times New Roman"/>
          <w:szCs w:val="22"/>
          <w:lang w:val="sk-SK"/>
        </w:rPr>
        <w:t> </w:t>
      </w:r>
      <w:r w:rsidR="00894ED9" w:rsidRPr="00FF2C5C">
        <w:rPr>
          <w:rFonts w:cs="Times New Roman"/>
          <w:szCs w:val="22"/>
          <w:lang w:val="sk-SK"/>
        </w:rPr>
        <w:t>tridsiaty prvý</w:t>
      </w:r>
      <w:r w:rsidR="00E81289" w:rsidRPr="00FF2C5C">
        <w:rPr>
          <w:rFonts w:cs="Times New Roman"/>
          <w:szCs w:val="22"/>
          <w:lang w:val="sk-SK"/>
        </w:rPr>
        <w:t xml:space="preserve"> (</w:t>
      </w:r>
      <w:r w:rsidR="008A2A4D" w:rsidRPr="00FF2C5C">
        <w:rPr>
          <w:rFonts w:cs="Times New Roman"/>
          <w:szCs w:val="22"/>
          <w:lang w:val="sk-SK"/>
        </w:rPr>
        <w:t>3</w:t>
      </w:r>
      <w:r w:rsidR="00E81289" w:rsidRPr="00FF2C5C">
        <w:rPr>
          <w:rFonts w:cs="Times New Roman"/>
          <w:szCs w:val="22"/>
          <w:lang w:val="sk-SK"/>
        </w:rPr>
        <w:t xml:space="preserve">1.) </w:t>
      </w:r>
      <w:r w:rsidR="007C6D8A" w:rsidRPr="00FF2C5C">
        <w:rPr>
          <w:rFonts w:cs="Times New Roman"/>
          <w:szCs w:val="22"/>
          <w:lang w:val="sk-SK"/>
        </w:rPr>
        <w:t xml:space="preserve">kalendárny deň </w:t>
      </w:r>
      <w:r w:rsidR="00FB681D" w:rsidRPr="00FF2C5C">
        <w:rPr>
          <w:rFonts w:cs="Times New Roman"/>
          <w:szCs w:val="22"/>
          <w:lang w:val="sk-SK"/>
        </w:rPr>
        <w:t>odo dňa</w:t>
      </w:r>
      <w:r w:rsidR="00E81289" w:rsidRPr="00FF2C5C">
        <w:rPr>
          <w:rFonts w:cs="Times New Roman"/>
          <w:szCs w:val="22"/>
          <w:lang w:val="sk-SK"/>
        </w:rPr>
        <w:t xml:space="preserve"> odovzdania a prevzatia Staveniska A</w:t>
      </w:r>
      <w:r w:rsidR="007C6D8A" w:rsidRPr="00FF2C5C">
        <w:rPr>
          <w:rFonts w:cs="Times New Roman"/>
          <w:szCs w:val="22"/>
          <w:lang w:val="sk-SK"/>
        </w:rPr>
        <w:t>.</w:t>
      </w:r>
      <w:bookmarkEnd w:id="12"/>
    </w:p>
    <w:p w14:paraId="7AD89D07" w14:textId="6EEF071C" w:rsidR="00DF3570" w:rsidRPr="00FF2C5C" w:rsidRDefault="00DF3570" w:rsidP="00125BB3">
      <w:pPr>
        <w:pStyle w:val="Clanek11"/>
        <w:rPr>
          <w:szCs w:val="22"/>
          <w:lang w:val="sk-SK"/>
        </w:rPr>
      </w:pPr>
      <w:bookmarkStart w:id="13" w:name="_Ref158929081"/>
      <w:r w:rsidRPr="00FF2C5C">
        <w:rPr>
          <w:rFonts w:cs="Times New Roman"/>
          <w:szCs w:val="22"/>
          <w:lang w:val="sk-SK"/>
        </w:rPr>
        <w:t xml:space="preserve">Podpisom tejto Zmluvy </w:t>
      </w:r>
      <w:r w:rsidR="001B7711" w:rsidRPr="00FF2C5C">
        <w:rPr>
          <w:rFonts w:cs="Times New Roman"/>
          <w:szCs w:val="22"/>
          <w:lang w:val="sk-SK"/>
        </w:rPr>
        <w:t>Zhotoviteľ</w:t>
      </w:r>
      <w:r w:rsidRPr="00FF2C5C">
        <w:rPr>
          <w:rFonts w:cs="Times New Roman"/>
          <w:szCs w:val="22"/>
          <w:lang w:val="sk-SK"/>
        </w:rPr>
        <w:t xml:space="preserve"> potvrdzuje, že navštívil Stavenisko</w:t>
      </w:r>
      <w:r w:rsidR="003A40AB" w:rsidRPr="00FF2C5C">
        <w:rPr>
          <w:rFonts w:cs="Times New Roman"/>
          <w:szCs w:val="22"/>
          <w:lang w:val="sk-SK"/>
        </w:rPr>
        <w:t xml:space="preserve"> pred podpisom Zmluvy</w:t>
      </w:r>
      <w:r w:rsidR="00CF53E2" w:rsidRPr="00FF2C5C">
        <w:rPr>
          <w:rFonts w:cs="Times New Roman"/>
          <w:szCs w:val="22"/>
          <w:lang w:val="sk-SK"/>
        </w:rPr>
        <w:t xml:space="preserve"> a</w:t>
      </w:r>
      <w:r w:rsidRPr="00FF2C5C">
        <w:rPr>
          <w:rFonts w:cs="Times New Roman"/>
          <w:szCs w:val="22"/>
          <w:lang w:val="sk-SK"/>
        </w:rPr>
        <w:t xml:space="preserve"> že je oboznámený</w:t>
      </w:r>
      <w:r w:rsidR="00EF7A79" w:rsidRPr="00FF2C5C">
        <w:rPr>
          <w:rFonts w:cs="Times New Roman"/>
          <w:szCs w:val="22"/>
          <w:lang w:val="sk-SK"/>
        </w:rPr>
        <w:t xml:space="preserve"> so</w:t>
      </w:r>
      <w:r w:rsidRPr="00FF2C5C">
        <w:rPr>
          <w:rFonts w:cs="Times New Roman"/>
          <w:szCs w:val="22"/>
          <w:lang w:val="sk-SK"/>
        </w:rPr>
        <w:t>:</w:t>
      </w:r>
      <w:bookmarkEnd w:id="13"/>
      <w:r w:rsidRPr="00FF2C5C">
        <w:rPr>
          <w:rFonts w:cs="Times New Roman"/>
          <w:szCs w:val="22"/>
          <w:lang w:val="sk-SK"/>
        </w:rPr>
        <w:t xml:space="preserve"> </w:t>
      </w:r>
    </w:p>
    <w:p w14:paraId="5B291CE7" w14:textId="7C85916A" w:rsidR="00DF3570" w:rsidRPr="00FF2C5C" w:rsidRDefault="00EF7A79" w:rsidP="00125BB3">
      <w:pPr>
        <w:pStyle w:val="Claneka"/>
        <w:rPr>
          <w:lang w:val="sk-SK"/>
        </w:rPr>
      </w:pPr>
      <w:r w:rsidRPr="00FF2C5C">
        <w:rPr>
          <w:lang w:val="sk-SK"/>
        </w:rPr>
        <w:t>s</w:t>
      </w:r>
      <w:r w:rsidR="00DF3570" w:rsidRPr="00FF2C5C">
        <w:rPr>
          <w:lang w:val="sk-SK"/>
        </w:rPr>
        <w:t>tavom Staveniska a jeho okolia, vrátane</w:t>
      </w:r>
      <w:r w:rsidR="00EC0738" w:rsidRPr="00FF2C5C">
        <w:rPr>
          <w:lang w:val="sk-SK"/>
        </w:rPr>
        <w:t xml:space="preserve"> umiestnenia všetkých existujúcich sietí </w:t>
      </w:r>
      <w:r w:rsidR="00D17B71" w:rsidRPr="00FF2C5C">
        <w:rPr>
          <w:lang w:val="sk-SK"/>
        </w:rPr>
        <w:t>a ich napojení</w:t>
      </w:r>
      <w:r w:rsidR="00546314" w:rsidRPr="00FF2C5C">
        <w:rPr>
          <w:lang w:val="sk-SK"/>
        </w:rPr>
        <w:t>, s prístupovými cestami</w:t>
      </w:r>
      <w:r w:rsidR="00D17B71" w:rsidRPr="00FF2C5C">
        <w:rPr>
          <w:lang w:val="sk-SK"/>
        </w:rPr>
        <w:t xml:space="preserve"> </w:t>
      </w:r>
      <w:r w:rsidR="00EC0738" w:rsidRPr="00FF2C5C">
        <w:rPr>
          <w:lang w:val="sk-SK"/>
        </w:rPr>
        <w:t>a</w:t>
      </w:r>
      <w:r w:rsidR="00DF3570" w:rsidRPr="00FF2C5C">
        <w:rPr>
          <w:lang w:val="sk-SK"/>
        </w:rPr>
        <w:t xml:space="preserve"> podmienk</w:t>
      </w:r>
      <w:r w:rsidR="00546314" w:rsidRPr="00FF2C5C">
        <w:rPr>
          <w:lang w:val="sk-SK"/>
        </w:rPr>
        <w:t>ami</w:t>
      </w:r>
      <w:r w:rsidR="00DF3570" w:rsidRPr="00FF2C5C">
        <w:rPr>
          <w:lang w:val="sk-SK"/>
        </w:rPr>
        <w:t xml:space="preserve"> pod jeho povrchom;</w:t>
      </w:r>
    </w:p>
    <w:p w14:paraId="0BF03700" w14:textId="0D35D57D" w:rsidR="00CF53E2" w:rsidRPr="00FF2C5C" w:rsidRDefault="00EF7A79" w:rsidP="0099614D">
      <w:pPr>
        <w:pStyle w:val="Claneka"/>
        <w:rPr>
          <w:lang w:val="sk-SK"/>
        </w:rPr>
      </w:pPr>
      <w:r w:rsidRPr="00FF2C5C">
        <w:rPr>
          <w:lang w:val="sk-SK"/>
        </w:rPr>
        <w:t>s</w:t>
      </w:r>
      <w:r w:rsidR="00CF53E2" w:rsidRPr="00FF2C5C">
        <w:rPr>
          <w:lang w:val="sk-SK"/>
        </w:rPr>
        <w:t>tav Staveniska je vyhovujúci a vhodný na účel vykonania Diela podľa tejto Zmluvy;</w:t>
      </w:r>
    </w:p>
    <w:p w14:paraId="21D59488" w14:textId="4442A4F8" w:rsidR="00401260" w:rsidRPr="00FF2C5C" w:rsidRDefault="00401260" w:rsidP="00125BB3">
      <w:pPr>
        <w:pStyle w:val="Text11"/>
        <w:rPr>
          <w:szCs w:val="22"/>
          <w:lang w:val="sk-SK"/>
        </w:rPr>
      </w:pPr>
      <w:r w:rsidRPr="00FF2C5C">
        <w:rPr>
          <w:szCs w:val="22"/>
          <w:lang w:val="sk-SK"/>
        </w:rPr>
        <w:t xml:space="preserve">a v dôsledku toho </w:t>
      </w:r>
      <w:r w:rsidR="001B7711" w:rsidRPr="00FF2C5C">
        <w:rPr>
          <w:szCs w:val="22"/>
          <w:lang w:val="sk-SK"/>
        </w:rPr>
        <w:t>Zhotoviteľ</w:t>
      </w:r>
      <w:r w:rsidRPr="00FF2C5C">
        <w:rPr>
          <w:szCs w:val="22"/>
          <w:lang w:val="sk-SK"/>
        </w:rPr>
        <w:t xml:space="preserve"> potvrdzuje, že je oboznámený s akýmikoľvek potenciálnymi rizikami, ktoré môžu mať negatívny vplyv na uskutočnenie Diela. </w:t>
      </w:r>
    </w:p>
    <w:p w14:paraId="5F53A555" w14:textId="4F32CEEB" w:rsidR="00D654F3" w:rsidRPr="00FF2C5C" w:rsidRDefault="00BE2E34" w:rsidP="00125BB3">
      <w:pPr>
        <w:pStyle w:val="Clanek11"/>
        <w:rPr>
          <w:szCs w:val="22"/>
          <w:lang w:val="sk-SK"/>
        </w:rPr>
      </w:pPr>
      <w:r w:rsidRPr="00FF2C5C">
        <w:rPr>
          <w:lang w:val="sk-SK"/>
        </w:rPr>
        <w:t>Zhotoviteľ je zodpovedný za primeranosť, stabilitu a bezpečnosť všetkých úkonov na Stavenisku, všetkých stavebných postupov a za celé Dielo. Zhotoviteľ je povinný, kedykoľvek ho o to Dozor Objednávateľa požiada, predložiť podrobnosti o opatreniach a postupoch, ktoré navrhuje použiť za účelom vyhotovenia Diela. Žiadna podstatná zmena týchto opatrení a postupov nesmie byť vykonaná bez predošlého písomného oznámenia Dozoru Objednávateľa a písomného odsúhlasenia Dozorom Objednávateľa</w:t>
      </w:r>
      <w:r w:rsidR="00D654F3" w:rsidRPr="00FF2C5C">
        <w:rPr>
          <w:rFonts w:cs="Times New Roman"/>
          <w:szCs w:val="22"/>
          <w:lang w:val="sk-SK"/>
        </w:rPr>
        <w:t>.</w:t>
      </w:r>
    </w:p>
    <w:p w14:paraId="0734660F" w14:textId="0FC845B4" w:rsidR="0089132D" w:rsidRPr="00FF2C5C" w:rsidRDefault="001B7711" w:rsidP="1756EDF0">
      <w:pPr>
        <w:pStyle w:val="Clanek11"/>
        <w:rPr>
          <w:lang w:val="sk-SK"/>
        </w:rPr>
      </w:pPr>
      <w:r w:rsidRPr="00FF2C5C">
        <w:rPr>
          <w:rFonts w:cs="Times New Roman"/>
          <w:lang w:val="sk-SK"/>
        </w:rPr>
        <w:t>Zhotoviteľ</w:t>
      </w:r>
      <w:r w:rsidR="0089132D" w:rsidRPr="00FF2C5C">
        <w:rPr>
          <w:rFonts w:cs="Times New Roman"/>
          <w:lang w:val="sk-SK"/>
        </w:rPr>
        <w:t xml:space="preserve"> nie je oprávnený bez predchádzajúceho písomného súhlasu Objednávateľa umiestňovať na Stavenisku, na zariadeniach nachádzajúcich sa na Stavenisku a ani na oplotení Staveniska akékoľvek reklamy a/alebo iné pútače. </w:t>
      </w:r>
      <w:r w:rsidRPr="00FF2C5C">
        <w:rPr>
          <w:rFonts w:cs="Times New Roman"/>
          <w:lang w:val="sk-SK"/>
        </w:rPr>
        <w:t>Zhotoviteľ</w:t>
      </w:r>
      <w:r w:rsidR="0089132D" w:rsidRPr="00FF2C5C">
        <w:rPr>
          <w:rFonts w:cs="Times New Roman"/>
          <w:lang w:val="sk-SK"/>
        </w:rPr>
        <w:t xml:space="preserve"> je oprávnený umiestniť na Stavenisku svoje logo s rozmermi vopred odsúhlasenými Objednávateľom</w:t>
      </w:r>
      <w:r w:rsidR="00EC0738" w:rsidRPr="00FF2C5C">
        <w:rPr>
          <w:rFonts w:cs="Times New Roman"/>
          <w:lang w:val="sk-SK"/>
        </w:rPr>
        <w:t xml:space="preserve">. </w:t>
      </w:r>
      <w:r w:rsidR="00EC0738" w:rsidRPr="00FF2C5C">
        <w:rPr>
          <w:color w:val="000000"/>
          <w:lang w:val="sk-SK"/>
        </w:rPr>
        <w:t>Zhotoviteľ je ďalej povinný zabezpečiť označenie stavby a Staveniska v súlade s Povolen</w:t>
      </w:r>
      <w:r w:rsidR="008054AC" w:rsidRPr="00FF2C5C">
        <w:rPr>
          <w:color w:val="000000"/>
          <w:lang w:val="sk-SK"/>
        </w:rPr>
        <w:t>iami</w:t>
      </w:r>
      <w:r w:rsidR="00EC0738" w:rsidRPr="00FF2C5C">
        <w:rPr>
          <w:color w:val="000000"/>
          <w:lang w:val="sk-SK"/>
        </w:rPr>
        <w:t xml:space="preserve"> po odsúhlasení Objednávateľom</w:t>
      </w:r>
      <w:r w:rsidR="0089132D" w:rsidRPr="00FF2C5C">
        <w:rPr>
          <w:rFonts w:cs="Times New Roman"/>
          <w:lang w:val="sk-SK"/>
        </w:rPr>
        <w:t>.</w:t>
      </w:r>
    </w:p>
    <w:p w14:paraId="2421E9C7" w14:textId="5CCBFD03" w:rsidR="0032117B" w:rsidRPr="00FF2C5C" w:rsidRDefault="001B7711">
      <w:pPr>
        <w:pStyle w:val="Clanek11"/>
        <w:rPr>
          <w:rFonts w:cs="Times New Roman"/>
          <w:szCs w:val="22"/>
          <w:lang w:val="sk-SK"/>
        </w:rPr>
      </w:pPr>
      <w:r w:rsidRPr="00FF2C5C">
        <w:rPr>
          <w:rFonts w:cs="Times New Roman"/>
          <w:szCs w:val="22"/>
          <w:lang w:val="sk-SK"/>
        </w:rPr>
        <w:t>Zhotoviteľ</w:t>
      </w:r>
      <w:r w:rsidR="00F102EC" w:rsidRPr="00FF2C5C">
        <w:rPr>
          <w:rFonts w:cs="Times New Roman"/>
          <w:szCs w:val="22"/>
          <w:lang w:val="sk-SK"/>
        </w:rPr>
        <w:t xml:space="preserve"> sa na Stavenisku zaväzuje dodržiavať všetky právne záväzné bezpečnostné, hygienické, protipožiarne, environmentálne a technické predpisy, vrátane používania akýchkoľvek potrebných výstražných značiek, dočasného oplotenia a náležitého osvetlenia Staveniska.</w:t>
      </w:r>
    </w:p>
    <w:p w14:paraId="2BF08FBA" w14:textId="1B07167E" w:rsidR="00545B3E" w:rsidRPr="00FF2C5C" w:rsidRDefault="001B7711" w:rsidP="00125BB3">
      <w:pPr>
        <w:pStyle w:val="Clanek11"/>
        <w:rPr>
          <w:szCs w:val="22"/>
          <w:lang w:val="sk-SK"/>
        </w:rPr>
      </w:pPr>
      <w:r w:rsidRPr="00FF2C5C">
        <w:rPr>
          <w:rFonts w:cs="Times New Roman"/>
          <w:szCs w:val="22"/>
          <w:lang w:val="sk-SK" w:eastAsia="sk-SK"/>
        </w:rPr>
        <w:t>Zhotoviteľ</w:t>
      </w:r>
      <w:r w:rsidR="00545B3E" w:rsidRPr="00FF2C5C">
        <w:rPr>
          <w:rFonts w:cs="Times New Roman"/>
          <w:szCs w:val="22"/>
          <w:lang w:val="sk-SK" w:eastAsia="sk-SK"/>
        </w:rPr>
        <w:t xml:space="preserve"> je povinný zabezpečiť Objednávateľovi (vrátane zástupcov Objednávateľa), Dozoru Objednávateľa, osobám určeným Objednávateľom, </w:t>
      </w:r>
      <w:r w:rsidR="00EF7A79" w:rsidRPr="00FF2C5C">
        <w:rPr>
          <w:rFonts w:cs="Times New Roman"/>
          <w:szCs w:val="22"/>
          <w:lang w:val="sk-SK" w:eastAsia="sk-SK"/>
        </w:rPr>
        <w:t xml:space="preserve">osobám vykonávajúcim </w:t>
      </w:r>
      <w:r w:rsidR="00EF7A79" w:rsidRPr="00FF2C5C">
        <w:rPr>
          <w:lang w:val="sk-SK"/>
        </w:rPr>
        <w:t xml:space="preserve">výkon kontroly/auditu súvisiaceho s realizáciou Diela, </w:t>
      </w:r>
      <w:r w:rsidR="00545B3E" w:rsidRPr="00FF2C5C">
        <w:rPr>
          <w:rFonts w:cs="Times New Roman"/>
          <w:szCs w:val="22"/>
          <w:lang w:val="sk-SK" w:eastAsia="sk-SK"/>
        </w:rPr>
        <w:t>poprípade akémukoľvek inému príslušnému orgánu podľa platných právnych predpisov prístup na Stavenisko, a to kedykoľvek od uzavretia tejto Zmluvy.</w:t>
      </w:r>
    </w:p>
    <w:p w14:paraId="5A283DB7" w14:textId="4DDD6817" w:rsidR="00A4474F" w:rsidRPr="00FF2C5C" w:rsidRDefault="001B7711" w:rsidP="00125BB3">
      <w:pPr>
        <w:pStyle w:val="Clanek11"/>
        <w:rPr>
          <w:szCs w:val="22"/>
          <w:lang w:val="sk-SK"/>
        </w:rPr>
      </w:pPr>
      <w:r w:rsidRPr="00FF2C5C">
        <w:rPr>
          <w:rFonts w:cs="Times New Roman"/>
          <w:szCs w:val="22"/>
          <w:lang w:val="sk-SK"/>
        </w:rPr>
        <w:t>Zhotoviteľ</w:t>
      </w:r>
      <w:r w:rsidR="00A4474F" w:rsidRPr="00FF2C5C">
        <w:rPr>
          <w:rFonts w:cs="Times New Roman"/>
          <w:szCs w:val="22"/>
          <w:lang w:val="sk-SK"/>
        </w:rPr>
        <w:t xml:space="preserve"> sa zaväzuje </w:t>
      </w:r>
      <w:r w:rsidR="00C02CF4" w:rsidRPr="00FF2C5C">
        <w:rPr>
          <w:lang w:val="sk-SK"/>
        </w:rPr>
        <w:t xml:space="preserve">najneskôr do piatich (5) kalendárnych dní odo dňa prevzatia Staveniska podľa bodu </w:t>
      </w:r>
      <w:r w:rsidR="00C02CF4" w:rsidRPr="00FF2C5C">
        <w:rPr>
          <w:lang w:val="sk-SK"/>
        </w:rPr>
        <w:fldChar w:fldCharType="begin"/>
      </w:r>
      <w:r w:rsidR="00C02CF4" w:rsidRPr="00FF2C5C">
        <w:rPr>
          <w:lang w:val="sk-SK"/>
        </w:rPr>
        <w:instrText xml:space="preserve"> REF _Ref142326918 \r \h </w:instrText>
      </w:r>
      <w:r w:rsidR="00C02CF4" w:rsidRPr="00FF2C5C">
        <w:rPr>
          <w:lang w:val="sk-SK"/>
        </w:rPr>
      </w:r>
      <w:r w:rsidR="00C02CF4" w:rsidRPr="00FF2C5C">
        <w:rPr>
          <w:lang w:val="sk-SK"/>
        </w:rPr>
        <w:fldChar w:fldCharType="separate"/>
      </w:r>
      <w:r w:rsidR="00F571B3">
        <w:rPr>
          <w:lang w:val="sk-SK"/>
        </w:rPr>
        <w:t>4.2</w:t>
      </w:r>
      <w:r w:rsidR="00C02CF4" w:rsidRPr="00FF2C5C">
        <w:rPr>
          <w:lang w:val="sk-SK"/>
        </w:rPr>
        <w:fldChar w:fldCharType="end"/>
      </w:r>
      <w:r w:rsidR="00C02CF4" w:rsidRPr="00FF2C5C">
        <w:rPr>
          <w:lang w:val="sk-SK"/>
        </w:rPr>
        <w:t xml:space="preserve"> vyššie </w:t>
      </w:r>
      <w:r w:rsidR="00A4474F" w:rsidRPr="00FF2C5C">
        <w:rPr>
          <w:rFonts w:cs="Times New Roman"/>
          <w:szCs w:val="22"/>
          <w:lang w:val="sk-SK"/>
        </w:rPr>
        <w:t>jasne ohraničiť hranice Staveniska a vhodne umiestniť výstražné značky zakazujúce vstup na Stavenisko neoprávneným osobám, a prípadné ďalšie upozornenia tam, kde je to potrebné, a tieto na svoje vlastné náklady udržiavať</w:t>
      </w:r>
      <w:r w:rsidR="00BE22E5" w:rsidRPr="00FF2C5C">
        <w:rPr>
          <w:rFonts w:cs="Times New Roman"/>
          <w:szCs w:val="22"/>
          <w:lang w:val="sk-SK"/>
        </w:rPr>
        <w:t>.</w:t>
      </w:r>
    </w:p>
    <w:p w14:paraId="4062B942" w14:textId="67A55CA6" w:rsidR="007718B2" w:rsidRPr="00FF2C5C" w:rsidRDefault="007718B2" w:rsidP="00125BB3">
      <w:pPr>
        <w:pStyle w:val="Clanek11"/>
        <w:rPr>
          <w:szCs w:val="22"/>
          <w:lang w:val="sk-SK"/>
        </w:rPr>
      </w:pPr>
      <w:r w:rsidRPr="00FF2C5C">
        <w:rPr>
          <w:rFonts w:cs="Times New Roman"/>
          <w:szCs w:val="22"/>
          <w:lang w:val="sk-SK"/>
        </w:rPr>
        <w:t xml:space="preserve">Všetky práce na Stavenisku je </w:t>
      </w:r>
      <w:r w:rsidR="001B7711" w:rsidRPr="00FF2C5C">
        <w:rPr>
          <w:rFonts w:cs="Times New Roman"/>
          <w:szCs w:val="22"/>
          <w:lang w:val="sk-SK"/>
        </w:rPr>
        <w:t>Zhotoviteľ</w:t>
      </w:r>
      <w:r w:rsidRPr="00FF2C5C">
        <w:rPr>
          <w:rFonts w:cs="Times New Roman"/>
          <w:szCs w:val="22"/>
          <w:lang w:val="sk-SK"/>
        </w:rPr>
        <w:t xml:space="preserve"> povinný realizovať </w:t>
      </w:r>
      <w:r w:rsidR="00C02CF4" w:rsidRPr="00FF2C5C">
        <w:rPr>
          <w:rFonts w:cs="Times New Roman"/>
          <w:szCs w:val="22"/>
          <w:lang w:val="sk-SK"/>
        </w:rPr>
        <w:t>spôsobom</w:t>
      </w:r>
      <w:r w:rsidRPr="00FF2C5C">
        <w:rPr>
          <w:rFonts w:cs="Times New Roman"/>
          <w:szCs w:val="22"/>
          <w:lang w:val="sk-SK"/>
        </w:rPr>
        <w:t xml:space="preserve">, aby nedošlo k ohrozeniu plynulej prevádzky </w:t>
      </w:r>
      <w:r w:rsidR="009924AA" w:rsidRPr="00FF2C5C">
        <w:rPr>
          <w:rFonts w:cs="Times New Roman"/>
          <w:szCs w:val="22"/>
          <w:lang w:val="sk-SK"/>
        </w:rPr>
        <w:t>Z</w:t>
      </w:r>
      <w:r w:rsidRPr="00FF2C5C">
        <w:rPr>
          <w:rFonts w:cs="Times New Roman"/>
          <w:szCs w:val="22"/>
          <w:lang w:val="sk-SK"/>
        </w:rPr>
        <w:t xml:space="preserve">dravotníckeho zariadenia, </w:t>
      </w:r>
      <w:r w:rsidR="00C02CF4" w:rsidRPr="00FF2C5C">
        <w:rPr>
          <w:rFonts w:cs="Times New Roman"/>
          <w:szCs w:val="22"/>
          <w:lang w:val="sk-SK"/>
        </w:rPr>
        <w:t xml:space="preserve">ktorého časť je súčasťou Staveniska, ani </w:t>
      </w:r>
      <w:r w:rsidRPr="00FF2C5C">
        <w:rPr>
          <w:rFonts w:cs="Times New Roman"/>
          <w:szCs w:val="22"/>
          <w:lang w:val="sk-SK"/>
        </w:rPr>
        <w:t xml:space="preserve">k ohrozeniu života a zdravia </w:t>
      </w:r>
      <w:r w:rsidR="000D5441" w:rsidRPr="00FF2C5C">
        <w:rPr>
          <w:rFonts w:cs="Times New Roman"/>
          <w:szCs w:val="22"/>
          <w:lang w:val="sk-SK"/>
        </w:rPr>
        <w:t xml:space="preserve">a majetku </w:t>
      </w:r>
      <w:r w:rsidRPr="00FF2C5C">
        <w:rPr>
          <w:rFonts w:cs="Times New Roman"/>
          <w:szCs w:val="22"/>
          <w:lang w:val="sk-SK"/>
        </w:rPr>
        <w:t>osôb pohybujúcich sa v </w:t>
      </w:r>
      <w:r w:rsidR="009924AA" w:rsidRPr="00FF2C5C">
        <w:rPr>
          <w:rFonts w:cs="Times New Roman"/>
          <w:szCs w:val="22"/>
          <w:lang w:val="sk-SK"/>
        </w:rPr>
        <w:t>Z</w:t>
      </w:r>
      <w:r w:rsidRPr="00FF2C5C">
        <w:rPr>
          <w:rFonts w:cs="Times New Roman"/>
          <w:szCs w:val="22"/>
          <w:lang w:val="sk-SK"/>
        </w:rPr>
        <w:t>dravotníckom zariadení alebo v jeho okolí.</w:t>
      </w:r>
    </w:p>
    <w:p w14:paraId="746480C4" w14:textId="15E251EF" w:rsidR="00D87A2D" w:rsidRPr="00FF2C5C" w:rsidRDefault="00190C3C" w:rsidP="00125BB3">
      <w:pPr>
        <w:pStyle w:val="Clanek11"/>
        <w:rPr>
          <w:szCs w:val="22"/>
          <w:lang w:val="sk-SK"/>
        </w:rPr>
      </w:pPr>
      <w:r w:rsidRPr="00FF2C5C">
        <w:rPr>
          <w:rFonts w:cs="Times New Roman"/>
          <w:szCs w:val="22"/>
          <w:lang w:val="sk-SK"/>
        </w:rPr>
        <w:t xml:space="preserve">Počas realizácie Diela </w:t>
      </w:r>
      <w:r w:rsidR="001B7711" w:rsidRPr="00FF2C5C">
        <w:rPr>
          <w:rFonts w:cs="Times New Roman"/>
          <w:szCs w:val="22"/>
          <w:lang w:val="sk-SK"/>
        </w:rPr>
        <w:t>Zhotoviteľ</w:t>
      </w:r>
      <w:r w:rsidRPr="00FF2C5C">
        <w:rPr>
          <w:rFonts w:cs="Times New Roman"/>
          <w:szCs w:val="22"/>
          <w:lang w:val="sk-SK"/>
        </w:rPr>
        <w:t xml:space="preserve"> zodpovedá za bezpečnosť a ochranu Staveniska, udržiavanie </w:t>
      </w:r>
      <w:r w:rsidRPr="00FF2C5C">
        <w:rPr>
          <w:rFonts w:cs="Times New Roman"/>
          <w:szCs w:val="22"/>
          <w:lang w:val="sk-SK"/>
        </w:rPr>
        <w:lastRenderedPageBreak/>
        <w:t xml:space="preserve">poriadku na Stavenisku, susedných plochách a pozemkoch dotknutých </w:t>
      </w:r>
      <w:r w:rsidR="00225202" w:rsidRPr="00FF2C5C">
        <w:rPr>
          <w:rFonts w:cs="Times New Roman"/>
          <w:szCs w:val="22"/>
          <w:lang w:val="sk-SK"/>
        </w:rPr>
        <w:t>realizáciou Diela</w:t>
      </w:r>
      <w:r w:rsidRPr="00FF2C5C">
        <w:rPr>
          <w:rFonts w:cs="Times New Roman"/>
          <w:szCs w:val="22"/>
          <w:lang w:val="sk-SK"/>
        </w:rPr>
        <w:t xml:space="preserve"> a na prístupových a príjazdových cestách, je povinný zabezpečiť, aby na Stavenisku neboli žiadne zbytočné prekážky a zabezpečiť skladovanie, umiestnenie alebo odvoz všetkých zariadení</w:t>
      </w:r>
      <w:r w:rsidR="00071EF8" w:rsidRPr="00FF2C5C">
        <w:rPr>
          <w:rFonts w:cs="Times New Roman"/>
          <w:szCs w:val="22"/>
          <w:lang w:val="sk-SK"/>
        </w:rPr>
        <w:t> a </w:t>
      </w:r>
      <w:r w:rsidRPr="00FF2C5C">
        <w:rPr>
          <w:rFonts w:cs="Times New Roman"/>
          <w:szCs w:val="22"/>
          <w:lang w:val="sk-SK"/>
        </w:rPr>
        <w:t xml:space="preserve">materiálov </w:t>
      </w:r>
      <w:r w:rsidR="001B7711" w:rsidRPr="00FF2C5C">
        <w:rPr>
          <w:rFonts w:cs="Times New Roman"/>
          <w:szCs w:val="22"/>
          <w:lang w:val="sk-SK"/>
        </w:rPr>
        <w:t>Zhotoviteľ</w:t>
      </w:r>
      <w:r w:rsidRPr="00FF2C5C">
        <w:rPr>
          <w:rFonts w:cs="Times New Roman"/>
          <w:szCs w:val="22"/>
          <w:lang w:val="sk-SK"/>
        </w:rPr>
        <w:t xml:space="preserve">a a zodpovedá za včasné odstránenie odpadu, sutiny, odpadkov prebytočných materiálov, ako aj za odstránenie všetkých dočasných prác, ktoré už nie sú potrebné, alebo za plnenie iných povinností podľa </w:t>
      </w:r>
      <w:r w:rsidR="003347DB" w:rsidRPr="00FF2C5C">
        <w:rPr>
          <w:rFonts w:cs="Times New Roman"/>
          <w:szCs w:val="22"/>
          <w:lang w:val="sk-SK"/>
        </w:rPr>
        <w:t>platných</w:t>
      </w:r>
      <w:r w:rsidR="00225202" w:rsidRPr="00FF2C5C">
        <w:rPr>
          <w:rFonts w:cs="Times New Roman"/>
          <w:szCs w:val="22"/>
          <w:lang w:val="sk-SK"/>
        </w:rPr>
        <w:t xml:space="preserve"> </w:t>
      </w:r>
      <w:r w:rsidRPr="00FF2C5C">
        <w:rPr>
          <w:rFonts w:cs="Times New Roman"/>
          <w:szCs w:val="22"/>
          <w:lang w:val="sk-SK"/>
        </w:rPr>
        <w:t>právnych predpisov vo vzťahu k Stavenisku. Zhotoviteľ umiestni v rámci Staveniska len zariadenia, materiály a iné predmety, ktoré sú nevyhnutné na vykonanie Diela.</w:t>
      </w:r>
      <w:r w:rsidR="00225202" w:rsidRPr="00FF2C5C">
        <w:rPr>
          <w:rFonts w:cs="Times New Roman"/>
          <w:szCs w:val="22"/>
          <w:lang w:val="sk-SK"/>
        </w:rPr>
        <w:t xml:space="preserve"> </w:t>
      </w:r>
      <w:bookmarkStart w:id="14" w:name="_Hlk146618095"/>
      <w:r w:rsidR="00225202" w:rsidRPr="00FF2C5C">
        <w:rPr>
          <w:color w:val="000000"/>
          <w:lang w:val="sk-SK"/>
        </w:rPr>
        <w:t>Zhotoviteľ je povinný zabezpečiť označenie stavby a Stavenisk</w:t>
      </w:r>
      <w:bookmarkEnd w:id="14"/>
      <w:r w:rsidR="00225202" w:rsidRPr="00FF2C5C">
        <w:rPr>
          <w:color w:val="000000"/>
          <w:lang w:val="sk-SK"/>
        </w:rPr>
        <w:t xml:space="preserve">a a zabezpečiť Stavenisko pred vstupom cudzích osôb na miesta, kde môže dôjsť </w:t>
      </w:r>
      <w:r w:rsidR="00071EF8" w:rsidRPr="00FF2C5C">
        <w:rPr>
          <w:color w:val="000000"/>
          <w:lang w:val="sk-SK"/>
        </w:rPr>
        <w:t>k </w:t>
      </w:r>
      <w:r w:rsidR="00225202" w:rsidRPr="00FF2C5C">
        <w:rPr>
          <w:color w:val="000000"/>
          <w:lang w:val="sk-SK"/>
        </w:rPr>
        <w:t>ohrozeniu života alebo zdravia a zabezpečiť bezpečný pohyb osôb vykonávajúcich stavebné práce na Stavenisku</w:t>
      </w:r>
      <w:r w:rsidR="00035129" w:rsidRPr="00FF2C5C">
        <w:rPr>
          <w:color w:val="000000"/>
          <w:lang w:val="sk-SK"/>
        </w:rPr>
        <w:t>.</w:t>
      </w:r>
    </w:p>
    <w:p w14:paraId="02FA2E7C" w14:textId="30AA2F0B" w:rsidR="006D6887" w:rsidRPr="00FF2C5C" w:rsidRDefault="001B7711" w:rsidP="00125BB3">
      <w:pPr>
        <w:pStyle w:val="Clanek11"/>
        <w:rPr>
          <w:szCs w:val="22"/>
          <w:lang w:val="sk-SK"/>
        </w:rPr>
      </w:pPr>
      <w:r w:rsidRPr="00FF2C5C">
        <w:rPr>
          <w:rFonts w:cs="Times New Roman"/>
          <w:szCs w:val="22"/>
          <w:lang w:val="sk-SK"/>
        </w:rPr>
        <w:t>Zhotoviteľ</w:t>
      </w:r>
      <w:r w:rsidR="006D6887" w:rsidRPr="00FF2C5C">
        <w:rPr>
          <w:rFonts w:cs="Times New Roman"/>
          <w:szCs w:val="22"/>
          <w:lang w:val="sk-SK"/>
        </w:rPr>
        <w:t xml:space="preserve"> sa zaväzuje informovať svojich pracovníkov, ako aj personál ktoréhokoľvek </w:t>
      </w:r>
      <w:r w:rsidR="00BB7E2E" w:rsidRPr="00FF2C5C">
        <w:rPr>
          <w:rFonts w:cs="Times New Roman"/>
          <w:szCs w:val="22"/>
          <w:lang w:val="sk-SK"/>
        </w:rPr>
        <w:t>Sub</w:t>
      </w:r>
      <w:r w:rsidR="005D4CEC" w:rsidRPr="00FF2C5C">
        <w:rPr>
          <w:rFonts w:cs="Times New Roman"/>
          <w:szCs w:val="22"/>
          <w:lang w:val="sk-SK"/>
        </w:rPr>
        <w:t>dodávateľa</w:t>
      </w:r>
      <w:r w:rsidR="006D6887" w:rsidRPr="00FF2C5C">
        <w:rPr>
          <w:rFonts w:cs="Times New Roman"/>
          <w:szCs w:val="22"/>
          <w:lang w:val="sk-SK"/>
        </w:rPr>
        <w:t xml:space="preserve"> o akýchkoľvek rizikách spojených s vykonaním prác na Stavenisku a určí spôsob ochrany a predchádzania úrazom a iným škodám na zdraví v súlade s platnými právnymi predpismi o bezpečnosti a ochrane zdravia pri práci.</w:t>
      </w:r>
    </w:p>
    <w:p w14:paraId="5269ED33" w14:textId="19484DFB" w:rsidR="006D6887" w:rsidRPr="00FF2C5C" w:rsidRDefault="001B7711" w:rsidP="00125BB3">
      <w:pPr>
        <w:pStyle w:val="Clanek11"/>
        <w:rPr>
          <w:lang w:val="sk-SK"/>
        </w:rPr>
      </w:pPr>
      <w:r w:rsidRPr="00FF2C5C">
        <w:rPr>
          <w:rFonts w:cs="Times New Roman"/>
          <w:lang w:val="sk-SK"/>
        </w:rPr>
        <w:t>Zhotoviteľ</w:t>
      </w:r>
      <w:r w:rsidR="006D6887" w:rsidRPr="00FF2C5C">
        <w:rPr>
          <w:rFonts w:cs="Times New Roman"/>
          <w:lang w:val="sk-SK"/>
        </w:rPr>
        <w:t xml:space="preserve"> sa zaväzuje </w:t>
      </w:r>
      <w:r w:rsidR="00053760" w:rsidRPr="00FF2C5C">
        <w:rPr>
          <w:rFonts w:cs="Times New Roman"/>
          <w:lang w:val="sk-SK"/>
        </w:rPr>
        <w:t xml:space="preserve">dodržiavať </w:t>
      </w:r>
      <w:r w:rsidR="006D6887" w:rsidRPr="00FF2C5C">
        <w:rPr>
          <w:rFonts w:cs="Times New Roman"/>
          <w:lang w:val="sk-SK"/>
        </w:rPr>
        <w:t>plán bezpečnosti a ochrany zdravia pri práci na Stavenisku</w:t>
      </w:r>
      <w:r w:rsidR="00053760" w:rsidRPr="00FF2C5C">
        <w:rPr>
          <w:rFonts w:cs="Times New Roman"/>
          <w:lang w:val="sk-SK"/>
        </w:rPr>
        <w:t xml:space="preserve">, ktorý </w:t>
      </w:r>
      <w:r w:rsidR="000F04E1" w:rsidRPr="00FF2C5C">
        <w:rPr>
          <w:rFonts w:cs="Times New Roman"/>
          <w:lang w:val="sk-SK"/>
        </w:rPr>
        <w:t>vypracuje a</w:t>
      </w:r>
      <w:r w:rsidR="00053760" w:rsidRPr="00FF2C5C">
        <w:rPr>
          <w:rFonts w:cs="Times New Roman"/>
          <w:lang w:val="sk-SK"/>
        </w:rPr>
        <w:t xml:space="preserve"> </w:t>
      </w:r>
      <w:r w:rsidR="000F04E1" w:rsidRPr="00FF2C5C">
        <w:rPr>
          <w:rFonts w:cs="Times New Roman"/>
          <w:lang w:val="sk-SK"/>
        </w:rPr>
        <w:t>poskytne Zhotoviteľovi Objednávateľ</w:t>
      </w:r>
      <w:r w:rsidR="001779A8" w:rsidRPr="00FF2C5C">
        <w:rPr>
          <w:rFonts w:cs="Times New Roman"/>
          <w:lang w:val="sk-SK"/>
        </w:rPr>
        <w:t xml:space="preserve"> v súlade s </w:t>
      </w:r>
      <w:r w:rsidR="008B2021" w:rsidRPr="00FF2C5C">
        <w:rPr>
          <w:rFonts w:cs="Times New Roman"/>
          <w:lang w:val="sk-SK"/>
        </w:rPr>
        <w:t>N</w:t>
      </w:r>
      <w:r w:rsidR="001779A8" w:rsidRPr="00FF2C5C">
        <w:rPr>
          <w:rFonts w:cs="Times New Roman"/>
          <w:lang w:val="sk-SK"/>
        </w:rPr>
        <w:t xml:space="preserve">ariadením </w:t>
      </w:r>
      <w:r w:rsidR="008B2021" w:rsidRPr="00FF2C5C">
        <w:rPr>
          <w:rFonts w:cs="Times New Roman"/>
          <w:lang w:val="sk-SK"/>
        </w:rPr>
        <w:t>v</w:t>
      </w:r>
      <w:r w:rsidR="001779A8" w:rsidRPr="00FF2C5C">
        <w:rPr>
          <w:rFonts w:cs="Times New Roman"/>
          <w:lang w:val="sk-SK"/>
        </w:rPr>
        <w:t>lády SR</w:t>
      </w:r>
      <w:r w:rsidR="00B2070D" w:rsidRPr="00FF2C5C">
        <w:rPr>
          <w:rFonts w:cs="Times New Roman"/>
          <w:lang w:val="sk-SK"/>
        </w:rPr>
        <w:t xml:space="preserve"> o minimálnych bezpečnostných a zdravotných požiadavkách</w:t>
      </w:r>
      <w:r w:rsidR="006D6887" w:rsidRPr="00FF2C5C">
        <w:rPr>
          <w:rFonts w:cs="Times New Roman"/>
          <w:lang w:val="sk-SK"/>
        </w:rPr>
        <w:t xml:space="preserve">. </w:t>
      </w:r>
      <w:r w:rsidRPr="00FF2C5C">
        <w:rPr>
          <w:rFonts w:cs="Times New Roman"/>
          <w:lang w:val="sk-SK"/>
        </w:rPr>
        <w:t>Zhotoviteľ</w:t>
      </w:r>
      <w:r w:rsidR="006D6887" w:rsidRPr="00FF2C5C">
        <w:rPr>
          <w:rFonts w:cs="Times New Roman"/>
          <w:lang w:val="sk-SK"/>
        </w:rPr>
        <w:t xml:space="preserve"> prijme primerané opatrenia, aby zabezpečil dodržiavanie tohto plánu všetkými osobami, ktoré sa podieľajú na vykonaní Diela (vrátane </w:t>
      </w:r>
      <w:r w:rsidR="00BB7E2E" w:rsidRPr="00FF2C5C">
        <w:rPr>
          <w:rFonts w:cs="Times New Roman"/>
          <w:lang w:val="sk-SK"/>
        </w:rPr>
        <w:t>Sub</w:t>
      </w:r>
      <w:r w:rsidR="005D4CEC" w:rsidRPr="00FF2C5C">
        <w:rPr>
          <w:rFonts w:cs="Times New Roman"/>
          <w:lang w:val="sk-SK"/>
        </w:rPr>
        <w:t>dodávateľov</w:t>
      </w:r>
      <w:r w:rsidR="006D6887" w:rsidRPr="00FF2C5C">
        <w:rPr>
          <w:rFonts w:cs="Times New Roman"/>
          <w:lang w:val="sk-SK"/>
        </w:rPr>
        <w:t xml:space="preserve"> a/alebo akýchkoľvek iných osôb zapojených do vykonania Diela)</w:t>
      </w:r>
      <w:r w:rsidR="00C85568" w:rsidRPr="00FF2C5C">
        <w:rPr>
          <w:rFonts w:cs="Times New Roman"/>
          <w:lang w:val="sk-SK"/>
        </w:rPr>
        <w:t>.</w:t>
      </w:r>
      <w:r w:rsidR="00225202" w:rsidRPr="00FF2C5C">
        <w:rPr>
          <w:rFonts w:cs="Times New Roman"/>
          <w:lang w:val="sk-SK"/>
        </w:rPr>
        <w:t xml:space="preserve"> </w:t>
      </w:r>
      <w:r w:rsidR="006C10EA" w:rsidRPr="00FF2C5C">
        <w:rPr>
          <w:rFonts w:cs="Times New Roman"/>
          <w:lang w:val="sk-SK"/>
        </w:rPr>
        <w:t xml:space="preserve">Zhotoviteľ </w:t>
      </w:r>
      <w:r w:rsidR="006C10EA" w:rsidRPr="00FF2C5C">
        <w:rPr>
          <w:lang w:val="sk-SK"/>
        </w:rPr>
        <w:t>je povinný r</w:t>
      </w:r>
      <w:r w:rsidR="00FD0E47" w:rsidRPr="00FF2C5C">
        <w:rPr>
          <w:lang w:val="sk-SK"/>
        </w:rPr>
        <w:t>ešpektovať</w:t>
      </w:r>
      <w:r w:rsidR="006C10EA" w:rsidRPr="00FF2C5C">
        <w:rPr>
          <w:lang w:val="sk-SK"/>
        </w:rPr>
        <w:t xml:space="preserve"> </w:t>
      </w:r>
      <w:r w:rsidR="00FD0E47" w:rsidRPr="00FF2C5C">
        <w:rPr>
          <w:lang w:val="sk-SK"/>
        </w:rPr>
        <w:t>pokyny</w:t>
      </w:r>
      <w:r w:rsidR="006C10EA" w:rsidRPr="00FF2C5C">
        <w:rPr>
          <w:lang w:val="sk-SK"/>
        </w:rPr>
        <w:t xml:space="preserve"> povereného pracovníka Objednávateľa ohľadne ochrany zdravia a bezpečnosti pri práci</w:t>
      </w:r>
      <w:r w:rsidR="00FD0E47" w:rsidRPr="00FF2C5C">
        <w:rPr>
          <w:lang w:val="sk-SK"/>
        </w:rPr>
        <w:t>.</w:t>
      </w:r>
    </w:p>
    <w:p w14:paraId="26AA1BEB" w14:textId="7F93DC2F" w:rsidR="008127D4" w:rsidRPr="00FF2C5C" w:rsidRDefault="001B7711" w:rsidP="00125BB3">
      <w:pPr>
        <w:pStyle w:val="Clanek11"/>
        <w:rPr>
          <w:szCs w:val="22"/>
          <w:lang w:val="sk-SK"/>
        </w:rPr>
      </w:pPr>
      <w:r w:rsidRPr="00FF2C5C">
        <w:rPr>
          <w:rFonts w:cs="Times New Roman"/>
          <w:szCs w:val="22"/>
          <w:lang w:val="sk-SK"/>
        </w:rPr>
        <w:t>Zhotoviteľ</w:t>
      </w:r>
      <w:r w:rsidR="008127D4" w:rsidRPr="00FF2C5C">
        <w:rPr>
          <w:rFonts w:cs="Times New Roman"/>
          <w:szCs w:val="22"/>
          <w:lang w:val="sk-SK"/>
        </w:rPr>
        <w:t xml:space="preserve"> musí zabezpečiť, že pri vykonávaní Diela budú dodržiavané príslušné všeobecne záväzné právne predpisy o bezpečnosti a ochrane zdravia na Stavenisku</w:t>
      </w:r>
      <w:r w:rsidR="00AD5A8D" w:rsidRPr="00FF2C5C">
        <w:rPr>
          <w:rFonts w:cs="Times New Roman"/>
          <w:szCs w:val="22"/>
          <w:lang w:val="sk-SK"/>
        </w:rPr>
        <w:t>.</w:t>
      </w:r>
    </w:p>
    <w:p w14:paraId="3204D65C" w14:textId="4B14A0E6" w:rsidR="00B2530B" w:rsidRPr="00FF2C5C" w:rsidRDefault="00B2530B" w:rsidP="00125BB3">
      <w:pPr>
        <w:pStyle w:val="Clanek11"/>
        <w:rPr>
          <w:szCs w:val="22"/>
          <w:lang w:val="sk-SK"/>
        </w:rPr>
      </w:pPr>
      <w:bookmarkStart w:id="15" w:name="_Ref141779898"/>
      <w:bookmarkEnd w:id="9"/>
      <w:r w:rsidRPr="00FF2C5C">
        <w:rPr>
          <w:rFonts w:cs="Times New Roman"/>
          <w:szCs w:val="22"/>
          <w:lang w:val="sk-SK"/>
        </w:rPr>
        <w:t xml:space="preserve">Vzhľadom na nevyhnutnú potrebu zabezpečenia plynulej a nepretržitej prevádzky </w:t>
      </w:r>
      <w:r w:rsidR="00740EC4" w:rsidRPr="00FF2C5C">
        <w:rPr>
          <w:rFonts w:cs="Times New Roman"/>
          <w:szCs w:val="22"/>
          <w:lang w:val="sk-SK"/>
        </w:rPr>
        <w:t>Z</w:t>
      </w:r>
      <w:r w:rsidRPr="00FF2C5C">
        <w:rPr>
          <w:rFonts w:cs="Times New Roman"/>
          <w:szCs w:val="22"/>
          <w:lang w:val="sk-SK"/>
        </w:rPr>
        <w:t>dravotn</w:t>
      </w:r>
      <w:r w:rsidR="00C1422F" w:rsidRPr="00FF2C5C">
        <w:rPr>
          <w:rFonts w:cs="Times New Roman"/>
          <w:szCs w:val="22"/>
          <w:lang w:val="sk-SK"/>
        </w:rPr>
        <w:t>í</w:t>
      </w:r>
      <w:r w:rsidRPr="00FF2C5C">
        <w:rPr>
          <w:rFonts w:cs="Times New Roman"/>
          <w:szCs w:val="22"/>
          <w:lang w:val="sk-SK"/>
        </w:rPr>
        <w:t xml:space="preserve">ckeho zariadenia, v ktorom sa Stavenisko nachádza, si Objednávateľ vyhradzuje právo počas realizácie Diela obmedziť </w:t>
      </w:r>
      <w:r w:rsidR="001B7711" w:rsidRPr="00FF2C5C">
        <w:rPr>
          <w:rFonts w:cs="Times New Roman"/>
          <w:szCs w:val="22"/>
          <w:lang w:val="sk-SK"/>
        </w:rPr>
        <w:t>Zhotoviteľ</w:t>
      </w:r>
      <w:r w:rsidRPr="00FF2C5C">
        <w:rPr>
          <w:rFonts w:cs="Times New Roman"/>
          <w:szCs w:val="22"/>
          <w:lang w:val="sk-SK"/>
        </w:rPr>
        <w:t xml:space="preserve">ovi, prípadne jeho </w:t>
      </w:r>
      <w:r w:rsidR="00BB7E2E" w:rsidRPr="00FF2C5C">
        <w:rPr>
          <w:rFonts w:cs="Times New Roman"/>
          <w:szCs w:val="22"/>
          <w:lang w:val="sk-SK"/>
        </w:rPr>
        <w:t>Su</w:t>
      </w:r>
      <w:r w:rsidR="00F12C9B" w:rsidRPr="00FF2C5C">
        <w:rPr>
          <w:rFonts w:cs="Times New Roman"/>
          <w:szCs w:val="22"/>
          <w:lang w:val="sk-SK"/>
        </w:rPr>
        <w:t>b</w:t>
      </w:r>
      <w:r w:rsidR="005D4CEC" w:rsidRPr="00FF2C5C">
        <w:rPr>
          <w:rFonts w:cs="Times New Roman"/>
          <w:szCs w:val="22"/>
          <w:lang w:val="sk-SK"/>
        </w:rPr>
        <w:t>dodávateľom</w:t>
      </w:r>
      <w:r w:rsidRPr="00FF2C5C">
        <w:rPr>
          <w:rFonts w:cs="Times New Roman"/>
          <w:szCs w:val="22"/>
          <w:lang w:val="sk-SK"/>
        </w:rPr>
        <w:t xml:space="preserve"> na nevyhnutne potrebný čas prístup </w:t>
      </w:r>
      <w:r w:rsidR="00875EF9" w:rsidRPr="00FF2C5C">
        <w:rPr>
          <w:rFonts w:cs="Times New Roman"/>
          <w:szCs w:val="22"/>
          <w:lang w:val="sk-SK"/>
        </w:rPr>
        <w:t>k niektorým častiam Staveniska. Takáto skutočnosť bude následne v prípade potreby zohľadnená v Časovom harmonograme.</w:t>
      </w:r>
      <w:r w:rsidR="00225202" w:rsidRPr="00FF2C5C">
        <w:rPr>
          <w:rFonts w:cs="Times New Roman"/>
          <w:szCs w:val="22"/>
          <w:lang w:val="sk-SK"/>
        </w:rPr>
        <w:t xml:space="preserve"> </w:t>
      </w:r>
    </w:p>
    <w:p w14:paraId="2AF8C629" w14:textId="0C09124A" w:rsidR="00596730" w:rsidRPr="00FF2C5C" w:rsidRDefault="001B7711" w:rsidP="3E1C15A5">
      <w:pPr>
        <w:pStyle w:val="Clanek11"/>
        <w:rPr>
          <w:rFonts w:cs="Times New Roman"/>
          <w:lang w:val="sk-SK"/>
        </w:rPr>
      </w:pPr>
      <w:bookmarkStart w:id="16" w:name="_Ref141716670"/>
      <w:bookmarkEnd w:id="15"/>
      <w:r w:rsidRPr="00FF2C5C">
        <w:rPr>
          <w:rFonts w:cs="Times New Roman"/>
          <w:lang w:val="sk-SK"/>
        </w:rPr>
        <w:t>Zhotoviteľ</w:t>
      </w:r>
      <w:r w:rsidR="00596730" w:rsidRPr="00FF2C5C">
        <w:rPr>
          <w:rFonts w:cs="Times New Roman"/>
          <w:lang w:val="sk-SK"/>
        </w:rPr>
        <w:t xml:space="preserve"> je do </w:t>
      </w:r>
      <w:r w:rsidR="00FF550C" w:rsidRPr="00FF2C5C">
        <w:rPr>
          <w:rFonts w:cs="Times New Roman"/>
          <w:lang w:val="sk-SK"/>
        </w:rPr>
        <w:t>dvadsaťjeden (</w:t>
      </w:r>
      <w:r w:rsidR="00B163E9" w:rsidRPr="00FF2C5C">
        <w:rPr>
          <w:rFonts w:cs="Times New Roman"/>
          <w:lang w:val="sk-SK"/>
        </w:rPr>
        <w:t>21</w:t>
      </w:r>
      <w:r w:rsidR="00FF550C" w:rsidRPr="00FF2C5C">
        <w:rPr>
          <w:rFonts w:cs="Times New Roman"/>
          <w:lang w:val="sk-SK"/>
        </w:rPr>
        <w:t>)</w:t>
      </w:r>
      <w:r w:rsidR="00596730" w:rsidRPr="00FF2C5C">
        <w:rPr>
          <w:rFonts w:cs="Times New Roman"/>
          <w:lang w:val="sk-SK"/>
        </w:rPr>
        <w:t xml:space="preserve"> kalendárnych dní po </w:t>
      </w:r>
      <w:r w:rsidR="00225202" w:rsidRPr="00FF2C5C">
        <w:rPr>
          <w:rFonts w:cs="Times New Roman"/>
          <w:lang w:val="sk-SK"/>
        </w:rPr>
        <w:t xml:space="preserve">prevzatí </w:t>
      </w:r>
      <w:r w:rsidR="00596730" w:rsidRPr="00FF2C5C">
        <w:rPr>
          <w:rFonts w:cs="Times New Roman"/>
          <w:lang w:val="sk-SK"/>
        </w:rPr>
        <w:t>Staveniska</w:t>
      </w:r>
      <w:r w:rsidR="00225202" w:rsidRPr="00FF2C5C">
        <w:rPr>
          <w:rFonts w:cs="Times New Roman"/>
          <w:lang w:val="sk-SK"/>
        </w:rPr>
        <w:t xml:space="preserve"> </w:t>
      </w:r>
      <w:r w:rsidR="00225202" w:rsidRPr="00FF2C5C">
        <w:rPr>
          <w:lang w:val="sk-SK"/>
        </w:rPr>
        <w:t xml:space="preserve">podľa bodu </w:t>
      </w:r>
      <w:r w:rsidR="00225202" w:rsidRPr="00FF2C5C">
        <w:rPr>
          <w:lang w:val="sk-SK"/>
        </w:rPr>
        <w:fldChar w:fldCharType="begin"/>
      </w:r>
      <w:r w:rsidR="00225202" w:rsidRPr="00FF2C5C">
        <w:rPr>
          <w:lang w:val="sk-SK"/>
        </w:rPr>
        <w:instrText xml:space="preserve"> REF _Ref142326918 \r \h </w:instrText>
      </w:r>
      <w:r w:rsidR="00225202" w:rsidRPr="00FF2C5C">
        <w:rPr>
          <w:lang w:val="sk-SK"/>
        </w:rPr>
      </w:r>
      <w:r w:rsidR="00225202" w:rsidRPr="00FF2C5C">
        <w:rPr>
          <w:lang w:val="sk-SK"/>
        </w:rPr>
        <w:fldChar w:fldCharType="separate"/>
      </w:r>
      <w:r w:rsidR="00F571B3">
        <w:rPr>
          <w:lang w:val="sk-SK"/>
        </w:rPr>
        <w:t>4.2</w:t>
      </w:r>
      <w:r w:rsidR="00225202" w:rsidRPr="00FF2C5C">
        <w:rPr>
          <w:lang w:val="sk-SK"/>
        </w:rPr>
        <w:fldChar w:fldCharType="end"/>
      </w:r>
      <w:r w:rsidR="00225202" w:rsidRPr="00FF2C5C">
        <w:rPr>
          <w:lang w:val="sk-SK"/>
        </w:rPr>
        <w:t xml:space="preserve"> vyššie</w:t>
      </w:r>
      <w:r w:rsidR="00596730" w:rsidRPr="00FF2C5C">
        <w:rPr>
          <w:rFonts w:cs="Times New Roman"/>
          <w:lang w:val="sk-SK"/>
        </w:rPr>
        <w:t xml:space="preserve">, najneskôr </w:t>
      </w:r>
      <w:r w:rsidR="00EF2EEA" w:rsidRPr="00FF2C5C">
        <w:rPr>
          <w:rFonts w:cs="Times New Roman"/>
          <w:lang w:val="sk-SK"/>
        </w:rPr>
        <w:t xml:space="preserve">však </w:t>
      </w:r>
      <w:r w:rsidR="00596730" w:rsidRPr="00FF2C5C">
        <w:rPr>
          <w:rFonts w:cs="Times New Roman"/>
          <w:lang w:val="sk-SK"/>
        </w:rPr>
        <w:t xml:space="preserve">v deň začatia </w:t>
      </w:r>
      <w:r w:rsidR="00225202" w:rsidRPr="00FF2C5C">
        <w:rPr>
          <w:rFonts w:cs="Times New Roman"/>
          <w:lang w:val="sk-SK"/>
        </w:rPr>
        <w:t xml:space="preserve">realizácie </w:t>
      </w:r>
      <w:r w:rsidR="00596730" w:rsidRPr="00FF2C5C">
        <w:rPr>
          <w:rFonts w:cs="Times New Roman"/>
          <w:lang w:val="sk-SK"/>
        </w:rPr>
        <w:t xml:space="preserve">stavebných prác </w:t>
      </w:r>
      <w:r w:rsidR="00225202" w:rsidRPr="00FF2C5C">
        <w:rPr>
          <w:rFonts w:cs="Times New Roman"/>
          <w:lang w:val="sk-SK"/>
        </w:rPr>
        <w:t xml:space="preserve">na Diele, </w:t>
      </w:r>
      <w:r w:rsidR="00596730" w:rsidRPr="00FF2C5C">
        <w:rPr>
          <w:rFonts w:cs="Times New Roman"/>
          <w:lang w:val="sk-SK"/>
        </w:rPr>
        <w:t xml:space="preserve">povinný zabezpečiť, aby na Stavenisku boli riadne inštalované </w:t>
      </w:r>
      <w:r w:rsidR="000843D8" w:rsidRPr="00FF2C5C">
        <w:rPr>
          <w:rFonts w:cs="Times New Roman"/>
          <w:lang w:val="sk-SK"/>
        </w:rPr>
        <w:t>podružné</w:t>
      </w:r>
      <w:r w:rsidR="00D24EEB" w:rsidRPr="00FF2C5C">
        <w:rPr>
          <w:rFonts w:cs="Times New Roman"/>
          <w:lang w:val="sk-SK"/>
        </w:rPr>
        <w:t xml:space="preserve"> </w:t>
      </w:r>
      <w:r w:rsidR="0045663E" w:rsidRPr="00FF2C5C">
        <w:rPr>
          <w:rFonts w:cs="Times New Roman"/>
          <w:lang w:val="sk-SK"/>
        </w:rPr>
        <w:t>overené určené meradlá</w:t>
      </w:r>
      <w:r w:rsidR="000843D8" w:rsidRPr="00FF2C5C">
        <w:rPr>
          <w:rFonts w:cs="Times New Roman"/>
          <w:lang w:val="sk-SK"/>
        </w:rPr>
        <w:t xml:space="preserve"> merajúce </w:t>
      </w:r>
      <w:r w:rsidR="006F686F" w:rsidRPr="00FF2C5C">
        <w:rPr>
          <w:rFonts w:cs="Times New Roman"/>
          <w:lang w:val="sk-SK"/>
        </w:rPr>
        <w:t>množstvo</w:t>
      </w:r>
      <w:r w:rsidR="00596730" w:rsidRPr="00FF2C5C">
        <w:rPr>
          <w:rFonts w:cs="Times New Roman"/>
          <w:lang w:val="sk-SK"/>
        </w:rPr>
        <w:t xml:space="preserve"> </w:t>
      </w:r>
      <w:r w:rsidR="00C76165" w:rsidRPr="00FF2C5C">
        <w:rPr>
          <w:rFonts w:cs="Times New Roman"/>
          <w:lang w:val="sk-SK"/>
        </w:rPr>
        <w:t>spotre</w:t>
      </w:r>
      <w:r w:rsidR="00EA39F4" w:rsidRPr="00FF2C5C">
        <w:rPr>
          <w:rFonts w:cs="Times New Roman"/>
          <w:lang w:val="sk-SK"/>
        </w:rPr>
        <w:t>bovan</w:t>
      </w:r>
      <w:r w:rsidR="000F41EA" w:rsidRPr="00FF2C5C">
        <w:rPr>
          <w:rFonts w:cs="Times New Roman"/>
          <w:lang w:val="sk-SK"/>
        </w:rPr>
        <w:t xml:space="preserve">ých </w:t>
      </w:r>
      <w:r w:rsidR="007B1AFB" w:rsidRPr="00FF2C5C">
        <w:rPr>
          <w:rFonts w:cs="Times New Roman"/>
          <w:lang w:val="sk-SK"/>
        </w:rPr>
        <w:t>foriem energie</w:t>
      </w:r>
      <w:r w:rsidR="008725A1" w:rsidRPr="00FF2C5C">
        <w:rPr>
          <w:rFonts w:cs="Times New Roman"/>
          <w:lang w:val="sk-SK"/>
        </w:rPr>
        <w:t xml:space="preserve"> (t.j. elektrina a zemný plyn)</w:t>
      </w:r>
      <w:r w:rsidR="000F41EA" w:rsidRPr="00FF2C5C">
        <w:rPr>
          <w:rFonts w:cs="Times New Roman"/>
          <w:lang w:val="sk-SK"/>
        </w:rPr>
        <w:t xml:space="preserve"> a</w:t>
      </w:r>
      <w:r w:rsidR="00793E92" w:rsidRPr="00FF2C5C">
        <w:rPr>
          <w:rFonts w:cs="Times New Roman"/>
          <w:lang w:val="sk-SK"/>
        </w:rPr>
        <w:t> </w:t>
      </w:r>
      <w:r w:rsidR="000F41EA" w:rsidRPr="00FF2C5C">
        <w:rPr>
          <w:rFonts w:cs="Times New Roman"/>
          <w:lang w:val="sk-SK"/>
        </w:rPr>
        <w:t>vody</w:t>
      </w:r>
      <w:r w:rsidR="00793E92" w:rsidRPr="00FF2C5C">
        <w:rPr>
          <w:rFonts w:cs="Times New Roman"/>
          <w:lang w:val="sk-SK"/>
        </w:rPr>
        <w:t xml:space="preserve"> (t.j. </w:t>
      </w:r>
      <w:r w:rsidR="00793E92" w:rsidRPr="00FF2C5C">
        <w:rPr>
          <w:lang w:val="sk-SK"/>
        </w:rPr>
        <w:t>dodávka pitnej vody verejným vodovodom</w:t>
      </w:r>
      <w:r w:rsidR="00793E92" w:rsidRPr="00FF2C5C">
        <w:rPr>
          <w:rFonts w:cs="Times New Roman"/>
          <w:lang w:val="sk-SK"/>
        </w:rPr>
        <w:t xml:space="preserve">, </w:t>
      </w:r>
      <w:r w:rsidR="00793E92" w:rsidRPr="00FF2C5C">
        <w:rPr>
          <w:lang w:val="sk-SK"/>
        </w:rPr>
        <w:t>odvádzanie a čistenie odpadovej vody verejnou kanalizáciou</w:t>
      </w:r>
      <w:r w:rsidR="00793E92" w:rsidRPr="00FF2C5C">
        <w:rPr>
          <w:rFonts w:cs="Times New Roman"/>
          <w:lang w:val="sk-SK"/>
        </w:rPr>
        <w:t>)</w:t>
      </w:r>
      <w:r w:rsidR="000F41EA" w:rsidRPr="00FF2C5C">
        <w:rPr>
          <w:rFonts w:cs="Times New Roman"/>
          <w:lang w:val="sk-SK"/>
        </w:rPr>
        <w:t xml:space="preserve"> na Stavenisku </w:t>
      </w:r>
      <w:r w:rsidR="008037B6" w:rsidRPr="00FF2C5C">
        <w:rPr>
          <w:rFonts w:cs="Times New Roman"/>
          <w:lang w:val="sk-SK"/>
        </w:rPr>
        <w:t xml:space="preserve">Zhotoviteľom počas </w:t>
      </w:r>
      <w:r w:rsidR="00147E1E" w:rsidRPr="00FF2C5C">
        <w:rPr>
          <w:rFonts w:cs="Times New Roman"/>
          <w:lang w:val="sk-SK"/>
        </w:rPr>
        <w:t>zhotovovania</w:t>
      </w:r>
      <w:r w:rsidR="008037B6" w:rsidRPr="00FF2C5C">
        <w:rPr>
          <w:rFonts w:cs="Times New Roman"/>
          <w:lang w:val="sk-SK"/>
        </w:rPr>
        <w:t xml:space="preserve"> </w:t>
      </w:r>
      <w:r w:rsidR="00147E1E" w:rsidRPr="00FF2C5C">
        <w:rPr>
          <w:rFonts w:cs="Times New Roman"/>
          <w:lang w:val="sk-SK"/>
        </w:rPr>
        <w:t>Diela</w:t>
      </w:r>
      <w:r w:rsidR="009567EF" w:rsidRPr="00FF2C5C">
        <w:rPr>
          <w:rFonts w:cs="Times New Roman"/>
          <w:lang w:val="sk-SK"/>
        </w:rPr>
        <w:t xml:space="preserve"> („</w:t>
      </w:r>
      <w:r w:rsidR="009567EF" w:rsidRPr="00FF2C5C">
        <w:rPr>
          <w:rFonts w:cs="Times New Roman"/>
          <w:b/>
          <w:bCs w:val="0"/>
          <w:lang w:val="sk-SK"/>
        </w:rPr>
        <w:t>Merače</w:t>
      </w:r>
      <w:r w:rsidR="009567EF" w:rsidRPr="00FF2C5C">
        <w:rPr>
          <w:rFonts w:cs="Times New Roman"/>
          <w:lang w:val="sk-SK"/>
        </w:rPr>
        <w:t>“)</w:t>
      </w:r>
      <w:r w:rsidR="00AF4034" w:rsidRPr="00FF2C5C">
        <w:rPr>
          <w:rFonts w:cs="Times New Roman"/>
          <w:lang w:val="sk-SK"/>
        </w:rPr>
        <w:t xml:space="preserve">, ktoré spĺňajú </w:t>
      </w:r>
      <w:r w:rsidR="00365C36" w:rsidRPr="00FF2C5C">
        <w:rPr>
          <w:rFonts w:cs="Times New Roman"/>
          <w:lang w:val="sk-SK"/>
        </w:rPr>
        <w:t xml:space="preserve">podmienky </w:t>
      </w:r>
      <w:r w:rsidR="00D5605F">
        <w:rPr>
          <w:rFonts w:cs="Times New Roman"/>
          <w:lang w:val="sk-SK"/>
        </w:rPr>
        <w:t xml:space="preserve">overenia </w:t>
      </w:r>
      <w:r w:rsidR="00365C36" w:rsidRPr="00FF2C5C">
        <w:rPr>
          <w:rFonts w:cs="Times New Roman"/>
          <w:lang w:val="sk-SK"/>
        </w:rPr>
        <w:t xml:space="preserve">v zmysle </w:t>
      </w:r>
      <w:r w:rsidR="00AF4034" w:rsidRPr="00FF2C5C">
        <w:rPr>
          <w:rFonts w:cs="Times New Roman"/>
          <w:lang w:val="sk-SK"/>
        </w:rPr>
        <w:t>platn</w:t>
      </w:r>
      <w:r w:rsidR="00365C36" w:rsidRPr="00FF2C5C">
        <w:rPr>
          <w:rFonts w:cs="Times New Roman"/>
          <w:lang w:val="sk-SK"/>
        </w:rPr>
        <w:t>ej</w:t>
      </w:r>
      <w:r w:rsidR="00AF4034" w:rsidRPr="00FF2C5C">
        <w:rPr>
          <w:rFonts w:cs="Times New Roman"/>
          <w:lang w:val="sk-SK"/>
        </w:rPr>
        <w:t xml:space="preserve"> legislatív</w:t>
      </w:r>
      <w:r w:rsidR="00365C36" w:rsidRPr="00FF2C5C">
        <w:rPr>
          <w:rFonts w:cs="Times New Roman"/>
          <w:lang w:val="sk-SK"/>
        </w:rPr>
        <w:t>y</w:t>
      </w:r>
      <w:r w:rsidR="00453BF1" w:rsidRPr="00FF2C5C">
        <w:rPr>
          <w:rFonts w:cs="Times New Roman"/>
          <w:lang w:val="sk-SK"/>
        </w:rPr>
        <w:t xml:space="preserve"> </w:t>
      </w:r>
      <w:r w:rsidR="00B95032" w:rsidRPr="00FF2C5C">
        <w:rPr>
          <w:rFonts w:cs="Times New Roman"/>
          <w:lang w:val="sk-SK"/>
        </w:rPr>
        <w:t>a</w:t>
      </w:r>
      <w:r w:rsidR="00453BF1" w:rsidRPr="00FF2C5C">
        <w:rPr>
          <w:rFonts w:cs="Times New Roman"/>
          <w:lang w:val="sk-SK"/>
        </w:rPr>
        <w:t xml:space="preserve"> Objednávateľovi predložiť doklad o zriadení </w:t>
      </w:r>
      <w:r w:rsidR="00BC5A69" w:rsidRPr="00FF2C5C">
        <w:rPr>
          <w:rFonts w:cs="Times New Roman"/>
          <w:lang w:val="sk-SK"/>
        </w:rPr>
        <w:t>M</w:t>
      </w:r>
      <w:r w:rsidR="006F686F" w:rsidRPr="00FF2C5C">
        <w:rPr>
          <w:rFonts w:cs="Times New Roman"/>
          <w:lang w:val="sk-SK"/>
        </w:rPr>
        <w:t>eračov</w:t>
      </w:r>
      <w:r w:rsidR="00AF4034" w:rsidRPr="00FF2C5C">
        <w:rPr>
          <w:rFonts w:cs="Times New Roman"/>
          <w:lang w:val="sk-SK"/>
        </w:rPr>
        <w:t>.</w:t>
      </w:r>
      <w:bookmarkEnd w:id="16"/>
      <w:r w:rsidR="00225202" w:rsidRPr="00FF2C5C">
        <w:rPr>
          <w:rFonts w:cs="Times New Roman"/>
          <w:lang w:val="sk-SK"/>
        </w:rPr>
        <w:t xml:space="preserve"> </w:t>
      </w:r>
    </w:p>
    <w:p w14:paraId="2C80061A" w14:textId="4EFCE7C2" w:rsidR="00695CCB" w:rsidRPr="001C60BD" w:rsidRDefault="00695CCB" w:rsidP="3E1C15A5">
      <w:pPr>
        <w:pStyle w:val="Clanek11"/>
        <w:rPr>
          <w:rFonts w:cs="Times New Roman"/>
          <w:lang w:val="sk-SK"/>
        </w:rPr>
      </w:pPr>
      <w:r w:rsidRPr="001C60BD">
        <w:rPr>
          <w:lang w:val="sk-SK"/>
        </w:rPr>
        <w:t xml:space="preserve">Zhotoviteľ sa zaväzuje uhrádzať Objednávateľovi </w:t>
      </w:r>
      <w:r w:rsidRPr="001C60BD">
        <w:rPr>
          <w:szCs w:val="22"/>
          <w:lang w:val="sk-SK"/>
        </w:rPr>
        <w:t xml:space="preserve">čiastky za spotrebované </w:t>
      </w:r>
      <w:r w:rsidR="00B209C1" w:rsidRPr="001C60BD">
        <w:rPr>
          <w:szCs w:val="22"/>
          <w:lang w:val="sk-SK"/>
        </w:rPr>
        <w:t xml:space="preserve">formy </w:t>
      </w:r>
      <w:r w:rsidRPr="001C60BD">
        <w:rPr>
          <w:szCs w:val="22"/>
          <w:lang w:val="sk-SK"/>
        </w:rPr>
        <w:t>energie a</w:t>
      </w:r>
      <w:r w:rsidR="00B209C1" w:rsidRPr="001C60BD">
        <w:rPr>
          <w:szCs w:val="22"/>
          <w:lang w:val="sk-SK"/>
        </w:rPr>
        <w:t xml:space="preserve"> spotrebovanú </w:t>
      </w:r>
      <w:r w:rsidRPr="001C60BD">
        <w:rPr>
          <w:szCs w:val="22"/>
          <w:lang w:val="sk-SK"/>
        </w:rPr>
        <w:t xml:space="preserve">vodu rovnajúce sa výške skutočných nákladov za dodávku jednotlivých </w:t>
      </w:r>
      <w:r w:rsidR="00B209C1" w:rsidRPr="001C60BD">
        <w:rPr>
          <w:szCs w:val="22"/>
          <w:lang w:val="sk-SK"/>
        </w:rPr>
        <w:t xml:space="preserve">foriem </w:t>
      </w:r>
      <w:r w:rsidRPr="001C60BD">
        <w:rPr>
          <w:szCs w:val="22"/>
          <w:lang w:val="sk-SK"/>
        </w:rPr>
        <w:t>energi</w:t>
      </w:r>
      <w:r w:rsidR="00B209C1" w:rsidRPr="001C60BD">
        <w:rPr>
          <w:szCs w:val="22"/>
          <w:lang w:val="sk-SK"/>
        </w:rPr>
        <w:t>e</w:t>
      </w:r>
      <w:r w:rsidRPr="001C60BD">
        <w:rPr>
          <w:szCs w:val="22"/>
          <w:lang w:val="sk-SK"/>
        </w:rPr>
        <w:t xml:space="preserve"> a vody, ktoré budú v tejto súvislosti účtované Objednávateľovi dodávateľmi jednotlivých </w:t>
      </w:r>
      <w:r w:rsidR="003A6D1B" w:rsidRPr="001C60BD">
        <w:rPr>
          <w:szCs w:val="22"/>
          <w:lang w:val="sk-SK"/>
        </w:rPr>
        <w:t>foriem energie a vody</w:t>
      </w:r>
      <w:r w:rsidRPr="001C60BD">
        <w:rPr>
          <w:szCs w:val="22"/>
          <w:lang w:val="sk-SK"/>
        </w:rPr>
        <w:t>, a to podľa údajov nameraných Meračmi</w:t>
      </w:r>
      <w:r w:rsidRPr="001C60BD">
        <w:rPr>
          <w:lang w:val="sk-SK"/>
        </w:rPr>
        <w:t xml:space="preserve">. </w:t>
      </w:r>
      <w:r w:rsidR="00AD2858" w:rsidRPr="001C60BD">
        <w:rPr>
          <w:lang w:val="sk-SK"/>
        </w:rPr>
        <w:t xml:space="preserve">Jednotková cena pre účely refakturácie bude stanovená ako podiel celkovej fakturovanej sumy za príslušnú formu energie vrátane poplatkov za distribúciu, prenos a spotrebnú daň alebo vodu bez DPH od dodávateľa a celkovej fakturovanej spotreby na odbernom mieste. Výsledná refakturovaná čiastka sa stanoví ako súčin jednotkovej ceny a nameranej spotreby príslušným podružným </w:t>
      </w:r>
      <w:r w:rsidR="00AD5A86">
        <w:rPr>
          <w:lang w:val="sk-SK"/>
        </w:rPr>
        <w:t>M</w:t>
      </w:r>
      <w:r w:rsidR="00AD2858" w:rsidRPr="001C60BD">
        <w:rPr>
          <w:lang w:val="sk-SK"/>
        </w:rPr>
        <w:t>eračom</w:t>
      </w:r>
      <w:r w:rsidR="00BD2500" w:rsidRPr="001C60BD">
        <w:rPr>
          <w:lang w:val="sk-SK"/>
        </w:rPr>
        <w:t xml:space="preserve">. </w:t>
      </w:r>
      <w:r w:rsidRPr="001C60BD">
        <w:rPr>
          <w:color w:val="000000"/>
          <w:szCs w:val="22"/>
          <w:lang w:val="sk-SK"/>
        </w:rPr>
        <w:t xml:space="preserve">Refakturované čiastky budú zo strany Objednávateľa Zhotoviteľovi fakturované po obdržaní príslušných faktúr od dodávateľov </w:t>
      </w:r>
      <w:r w:rsidR="00E27A30">
        <w:rPr>
          <w:color w:val="000000"/>
          <w:szCs w:val="22"/>
          <w:lang w:val="sk-SK"/>
        </w:rPr>
        <w:t>foriem energie a vody</w:t>
      </w:r>
      <w:r w:rsidRPr="001C60BD">
        <w:rPr>
          <w:color w:val="000000"/>
          <w:szCs w:val="22"/>
          <w:lang w:val="sk-SK"/>
        </w:rPr>
        <w:t xml:space="preserve">. Splatnosť faktúr za spotrebu </w:t>
      </w:r>
      <w:r w:rsidR="00E27A30">
        <w:rPr>
          <w:color w:val="000000"/>
          <w:szCs w:val="22"/>
          <w:lang w:val="sk-SK"/>
        </w:rPr>
        <w:t xml:space="preserve">foriem </w:t>
      </w:r>
      <w:r w:rsidRPr="001C60BD">
        <w:rPr>
          <w:color w:val="000000"/>
          <w:szCs w:val="22"/>
          <w:lang w:val="sk-SK"/>
        </w:rPr>
        <w:t>energi</w:t>
      </w:r>
      <w:r w:rsidR="00E27A30">
        <w:rPr>
          <w:color w:val="000000"/>
          <w:szCs w:val="22"/>
          <w:lang w:val="sk-SK"/>
        </w:rPr>
        <w:t>e</w:t>
      </w:r>
      <w:r w:rsidRPr="001C60BD">
        <w:rPr>
          <w:color w:val="000000"/>
          <w:szCs w:val="22"/>
          <w:lang w:val="sk-SK"/>
        </w:rPr>
        <w:t xml:space="preserve"> a vody vystavených Objednávateľom Zhotoviteľovi je </w:t>
      </w:r>
      <w:r w:rsidR="009011EE" w:rsidRPr="001C60BD">
        <w:rPr>
          <w:color w:val="000000"/>
          <w:szCs w:val="22"/>
          <w:lang w:val="sk-SK"/>
        </w:rPr>
        <w:t>tridsať</w:t>
      </w:r>
      <w:r w:rsidRPr="001C60BD">
        <w:rPr>
          <w:color w:val="000000"/>
          <w:szCs w:val="22"/>
          <w:lang w:val="sk-SK"/>
        </w:rPr>
        <w:t> (</w:t>
      </w:r>
      <w:r w:rsidR="009011EE" w:rsidRPr="001C60BD">
        <w:rPr>
          <w:color w:val="000000"/>
          <w:szCs w:val="22"/>
          <w:lang w:val="sk-SK"/>
        </w:rPr>
        <w:t>30</w:t>
      </w:r>
      <w:r w:rsidRPr="001C60BD">
        <w:rPr>
          <w:color w:val="000000"/>
          <w:szCs w:val="22"/>
          <w:lang w:val="sk-SK"/>
        </w:rPr>
        <w:t>) dní odo dňa ich vystavenia. Prílohou každej faktúry Objednávateľa bude tabuľka uvádzajúca počiatočný a konečný stav relevantného Merača za príslušné obdobie.</w:t>
      </w:r>
      <w:r w:rsidR="002F775B" w:rsidRPr="001C60BD">
        <w:rPr>
          <w:color w:val="000000"/>
          <w:szCs w:val="22"/>
          <w:lang w:val="sk-SK"/>
        </w:rPr>
        <w:t xml:space="preserve"> </w:t>
      </w:r>
      <w:r w:rsidRPr="001C60BD">
        <w:rPr>
          <w:color w:val="000000"/>
          <w:szCs w:val="22"/>
          <w:lang w:val="sk-SK"/>
        </w:rPr>
        <w:t xml:space="preserve">K refakturovaným čiastkam bude účtovaná DPH vo výške podľa príslušných právnych predpisov Slovenskej republiky. Množstvo Zhotoviteľom odobratých </w:t>
      </w:r>
      <w:r w:rsidR="00AA1C33">
        <w:rPr>
          <w:color w:val="000000"/>
          <w:szCs w:val="22"/>
          <w:lang w:val="sk-SK"/>
        </w:rPr>
        <w:t xml:space="preserve">foriem </w:t>
      </w:r>
      <w:r w:rsidRPr="001C60BD">
        <w:rPr>
          <w:color w:val="000000"/>
          <w:szCs w:val="22"/>
          <w:lang w:val="sk-SK"/>
        </w:rPr>
        <w:t>energi</w:t>
      </w:r>
      <w:r w:rsidR="00AA1C33">
        <w:rPr>
          <w:color w:val="000000"/>
          <w:szCs w:val="22"/>
          <w:lang w:val="sk-SK"/>
        </w:rPr>
        <w:t>e</w:t>
      </w:r>
      <w:r w:rsidRPr="001C60BD">
        <w:rPr>
          <w:color w:val="000000"/>
          <w:szCs w:val="22"/>
          <w:lang w:val="sk-SK"/>
        </w:rPr>
        <w:t xml:space="preserve"> a vody bude stanovované na základe odpočtov Meračov vykonávaných Objednávateľom, a to vždy vo vzťahu k príslušnému obdobiu, za ktoré bude spotreba účtovaná podľa príslušných </w:t>
      </w:r>
      <w:r w:rsidR="00495E0A" w:rsidRPr="001C60BD">
        <w:rPr>
          <w:color w:val="000000"/>
          <w:szCs w:val="22"/>
          <w:lang w:val="sk-SK"/>
        </w:rPr>
        <w:t>z</w:t>
      </w:r>
      <w:r w:rsidRPr="001C60BD">
        <w:rPr>
          <w:color w:val="000000"/>
          <w:szCs w:val="22"/>
          <w:lang w:val="sk-SK"/>
        </w:rPr>
        <w:t>mlúv o</w:t>
      </w:r>
      <w:r w:rsidR="008B6D96" w:rsidRPr="001C60BD">
        <w:rPr>
          <w:color w:val="000000"/>
          <w:szCs w:val="22"/>
          <w:lang w:val="sk-SK"/>
        </w:rPr>
        <w:t> </w:t>
      </w:r>
      <w:r w:rsidRPr="001C60BD">
        <w:rPr>
          <w:color w:val="000000"/>
          <w:szCs w:val="22"/>
          <w:lang w:val="sk-SK"/>
        </w:rPr>
        <w:t xml:space="preserve">dodávke. Frekvencia odpočtov Meračov a </w:t>
      </w:r>
      <w:r w:rsidRPr="001C60BD">
        <w:rPr>
          <w:color w:val="000000"/>
          <w:szCs w:val="22"/>
          <w:lang w:val="sk-SK"/>
        </w:rPr>
        <w:lastRenderedPageBreak/>
        <w:t xml:space="preserve">zúčtovania je mesačná. </w:t>
      </w:r>
      <w:r w:rsidR="00950F07" w:rsidRPr="00950F07">
        <w:rPr>
          <w:color w:val="000000"/>
          <w:szCs w:val="22"/>
          <w:lang w:val="sk-SK"/>
        </w:rPr>
        <w:t>V</w:t>
      </w:r>
      <w:r w:rsidR="00950F07">
        <w:rPr>
          <w:color w:val="000000"/>
          <w:szCs w:val="22"/>
          <w:lang w:val="sk-SK"/>
        </w:rPr>
        <w:t> </w:t>
      </w:r>
      <w:r w:rsidR="00950F07" w:rsidRPr="00950F07">
        <w:rPr>
          <w:color w:val="000000"/>
          <w:szCs w:val="22"/>
          <w:lang w:val="sk-SK"/>
        </w:rPr>
        <w:t>prípade</w:t>
      </w:r>
      <w:r w:rsidR="00950F07">
        <w:rPr>
          <w:color w:val="000000"/>
          <w:szCs w:val="22"/>
          <w:lang w:val="sk-SK"/>
        </w:rPr>
        <w:t>,</w:t>
      </w:r>
      <w:r w:rsidR="00950F07" w:rsidRPr="00950F07">
        <w:rPr>
          <w:color w:val="000000"/>
          <w:szCs w:val="22"/>
          <w:lang w:val="sk-SK"/>
        </w:rPr>
        <w:t xml:space="preserve"> ak by deň odpočtu Meračov nebol totožný s dňom odpočtu fakturačného meradla dodávateľa foriem energie a vody, odpočet </w:t>
      </w:r>
      <w:r w:rsidR="00950F07">
        <w:rPr>
          <w:color w:val="000000"/>
          <w:szCs w:val="22"/>
          <w:lang w:val="sk-SK"/>
        </w:rPr>
        <w:t>M</w:t>
      </w:r>
      <w:r w:rsidR="00950F07" w:rsidRPr="00950F07">
        <w:rPr>
          <w:color w:val="000000"/>
          <w:szCs w:val="22"/>
          <w:lang w:val="sk-SK"/>
        </w:rPr>
        <w:t>erača sa prepočíta pomerovo na počet dní v príslušnom kalendárnom mesiaci.</w:t>
      </w:r>
      <w:r w:rsidR="00950F07">
        <w:rPr>
          <w:color w:val="000000"/>
          <w:szCs w:val="22"/>
        </w:rPr>
        <w:t xml:space="preserve"> </w:t>
      </w:r>
      <w:r w:rsidRPr="001C60BD">
        <w:rPr>
          <w:color w:val="000000"/>
          <w:szCs w:val="22"/>
          <w:lang w:val="sk-SK"/>
        </w:rPr>
        <w:t xml:space="preserve">V prípade, že </w:t>
      </w:r>
      <w:r w:rsidR="00AD1E06" w:rsidRPr="001C60BD">
        <w:rPr>
          <w:color w:val="000000"/>
          <w:szCs w:val="22"/>
          <w:lang w:val="sk-SK"/>
        </w:rPr>
        <w:t xml:space="preserve">v súvislosti s týmto bodom </w:t>
      </w:r>
      <w:r w:rsidR="00210ED3" w:rsidRPr="001C60BD">
        <w:rPr>
          <w:color w:val="000000"/>
          <w:szCs w:val="22"/>
          <w:lang w:val="sk-SK"/>
        </w:rPr>
        <w:t xml:space="preserve">Zmluvy </w:t>
      </w:r>
      <w:r w:rsidR="003673E1">
        <w:rPr>
          <w:color w:val="000000"/>
          <w:szCs w:val="22"/>
          <w:lang w:val="sk-SK"/>
        </w:rPr>
        <w:t xml:space="preserve">bude </w:t>
      </w:r>
      <w:r w:rsidRPr="001C60BD">
        <w:rPr>
          <w:color w:val="000000"/>
          <w:szCs w:val="22"/>
          <w:lang w:val="sk-SK"/>
        </w:rPr>
        <w:t xml:space="preserve">uložená </w:t>
      </w:r>
      <w:r w:rsidR="00AD1E06" w:rsidRPr="001C60BD">
        <w:rPr>
          <w:color w:val="000000"/>
          <w:szCs w:val="22"/>
          <w:lang w:val="sk-SK"/>
        </w:rPr>
        <w:t xml:space="preserve">Objednávateľovi </w:t>
      </w:r>
      <w:r w:rsidRPr="001C60BD">
        <w:rPr>
          <w:color w:val="000000"/>
          <w:szCs w:val="22"/>
          <w:lang w:val="sk-SK"/>
        </w:rPr>
        <w:t>akákoľvek zmluvná či verejnoprávna sankcia</w:t>
      </w:r>
      <w:r w:rsidR="003673E1">
        <w:rPr>
          <w:color w:val="000000"/>
          <w:szCs w:val="22"/>
          <w:lang w:val="sk-SK"/>
        </w:rPr>
        <w:t xml:space="preserve"> alebo</w:t>
      </w:r>
      <w:r w:rsidRPr="001C60BD">
        <w:rPr>
          <w:color w:val="000000"/>
          <w:szCs w:val="22"/>
          <w:lang w:val="sk-SK"/>
        </w:rPr>
        <w:t xml:space="preserve"> vznikne povinnosť nahradiť škodu alebo vzniknú akékoľvek iné náklady, Zhotoviteľ</w:t>
      </w:r>
      <w:r w:rsidR="0015091F" w:rsidRPr="001C60BD">
        <w:rPr>
          <w:color w:val="000000"/>
          <w:szCs w:val="22"/>
          <w:lang w:val="sk-SK"/>
        </w:rPr>
        <w:t xml:space="preserve"> </w:t>
      </w:r>
      <w:r w:rsidR="003673E1">
        <w:rPr>
          <w:color w:val="000000"/>
          <w:szCs w:val="22"/>
          <w:lang w:val="sk-SK"/>
        </w:rPr>
        <w:t xml:space="preserve">sa </w:t>
      </w:r>
      <w:r w:rsidR="0015091F" w:rsidRPr="001C60BD">
        <w:rPr>
          <w:color w:val="000000"/>
          <w:szCs w:val="22"/>
          <w:lang w:val="sk-SK"/>
        </w:rPr>
        <w:t>zaväzuje</w:t>
      </w:r>
      <w:r w:rsidRPr="001C60BD">
        <w:rPr>
          <w:color w:val="000000"/>
          <w:szCs w:val="22"/>
          <w:lang w:val="sk-SK"/>
        </w:rPr>
        <w:t xml:space="preserve"> </w:t>
      </w:r>
      <w:r w:rsidR="003673E1">
        <w:rPr>
          <w:color w:val="000000"/>
          <w:szCs w:val="22"/>
          <w:lang w:val="sk-SK"/>
        </w:rPr>
        <w:t>podieľať</w:t>
      </w:r>
      <w:r w:rsidR="005909D9" w:rsidRPr="001C60BD">
        <w:rPr>
          <w:color w:val="000000"/>
          <w:szCs w:val="22"/>
          <w:lang w:val="sk-SK"/>
        </w:rPr>
        <w:t> </w:t>
      </w:r>
      <w:r w:rsidR="00203EF3">
        <w:rPr>
          <w:color w:val="000000"/>
          <w:szCs w:val="22"/>
          <w:lang w:val="sk-SK"/>
        </w:rPr>
        <w:t xml:space="preserve">sa </w:t>
      </w:r>
      <w:r w:rsidR="003673E1">
        <w:rPr>
          <w:color w:val="000000"/>
          <w:szCs w:val="22"/>
          <w:lang w:val="sk-SK"/>
        </w:rPr>
        <w:t xml:space="preserve">na </w:t>
      </w:r>
      <w:r w:rsidR="005909D9" w:rsidRPr="001C60BD">
        <w:rPr>
          <w:color w:val="000000"/>
          <w:szCs w:val="22"/>
          <w:lang w:val="sk-SK"/>
        </w:rPr>
        <w:t>uhraden</w:t>
      </w:r>
      <w:r w:rsidR="003673E1">
        <w:rPr>
          <w:color w:val="000000"/>
          <w:szCs w:val="22"/>
          <w:lang w:val="sk-SK"/>
        </w:rPr>
        <w:t>í</w:t>
      </w:r>
      <w:r w:rsidR="005909D9" w:rsidRPr="001C60BD">
        <w:rPr>
          <w:color w:val="000000"/>
          <w:szCs w:val="22"/>
          <w:lang w:val="sk-SK"/>
        </w:rPr>
        <w:t xml:space="preserve"> týchto </w:t>
      </w:r>
      <w:r w:rsidR="00106883" w:rsidRPr="001C60BD">
        <w:rPr>
          <w:color w:val="000000"/>
          <w:szCs w:val="22"/>
          <w:lang w:val="sk-SK"/>
        </w:rPr>
        <w:t xml:space="preserve">sankcií a nákladov </w:t>
      </w:r>
      <w:r w:rsidR="003673E1">
        <w:rPr>
          <w:color w:val="000000"/>
          <w:szCs w:val="22"/>
          <w:lang w:val="sk-SK"/>
        </w:rPr>
        <w:t xml:space="preserve">a to </w:t>
      </w:r>
      <w:r w:rsidR="00A57F7F" w:rsidRPr="001C60BD">
        <w:rPr>
          <w:color w:val="000000"/>
          <w:szCs w:val="22"/>
          <w:lang w:val="sk-SK"/>
        </w:rPr>
        <w:t>sumou</w:t>
      </w:r>
      <w:r w:rsidR="000A53A0" w:rsidRPr="001C60BD">
        <w:rPr>
          <w:color w:val="000000"/>
          <w:szCs w:val="22"/>
          <w:lang w:val="sk-SK"/>
        </w:rPr>
        <w:t xml:space="preserve"> rovnajúc</w:t>
      </w:r>
      <w:r w:rsidR="00A57F7F" w:rsidRPr="001C60BD">
        <w:rPr>
          <w:color w:val="000000"/>
          <w:szCs w:val="22"/>
          <w:lang w:val="sk-SK"/>
        </w:rPr>
        <w:t>ou</w:t>
      </w:r>
      <w:r w:rsidR="000A53A0" w:rsidRPr="001C60BD">
        <w:rPr>
          <w:color w:val="000000"/>
          <w:szCs w:val="22"/>
          <w:lang w:val="sk-SK"/>
        </w:rPr>
        <w:t xml:space="preserve"> sa </w:t>
      </w:r>
      <w:r w:rsidR="00FB6981" w:rsidRPr="001C60BD">
        <w:rPr>
          <w:color w:val="000000"/>
          <w:szCs w:val="22"/>
          <w:lang w:val="sk-SK"/>
        </w:rPr>
        <w:t xml:space="preserve">pomeru </w:t>
      </w:r>
      <w:r w:rsidR="00A04064">
        <w:rPr>
          <w:color w:val="000000"/>
          <w:szCs w:val="22"/>
          <w:lang w:val="sk-SK"/>
        </w:rPr>
        <w:t xml:space="preserve">spotreby jednotlivých foriem energie a vody Zhotoviteľom k </w:t>
      </w:r>
      <w:r w:rsidR="003673E1">
        <w:rPr>
          <w:color w:val="000000"/>
          <w:szCs w:val="22"/>
          <w:lang w:val="sk-SK"/>
        </w:rPr>
        <w:t xml:space="preserve">celkovej </w:t>
      </w:r>
      <w:r w:rsidR="00316370" w:rsidRPr="001C60BD">
        <w:rPr>
          <w:color w:val="000000"/>
          <w:szCs w:val="22"/>
          <w:lang w:val="sk-SK"/>
        </w:rPr>
        <w:t>spotreb</w:t>
      </w:r>
      <w:r w:rsidR="00A04064">
        <w:rPr>
          <w:color w:val="000000"/>
          <w:szCs w:val="22"/>
          <w:lang w:val="sk-SK"/>
        </w:rPr>
        <w:t>e</w:t>
      </w:r>
      <w:r w:rsidR="00316370" w:rsidRPr="001C60BD">
        <w:rPr>
          <w:color w:val="000000"/>
          <w:szCs w:val="22"/>
          <w:lang w:val="sk-SK"/>
        </w:rPr>
        <w:t xml:space="preserve"> </w:t>
      </w:r>
      <w:r w:rsidR="003673E1">
        <w:rPr>
          <w:color w:val="000000"/>
          <w:szCs w:val="22"/>
          <w:lang w:val="sk-SK"/>
        </w:rPr>
        <w:t>jednotlivých</w:t>
      </w:r>
      <w:r w:rsidR="00316370" w:rsidRPr="001C60BD">
        <w:rPr>
          <w:color w:val="000000"/>
          <w:szCs w:val="22"/>
          <w:lang w:val="sk-SK"/>
        </w:rPr>
        <w:t xml:space="preserve"> foriem energie a vody </w:t>
      </w:r>
      <w:r w:rsidR="003E07D7" w:rsidRPr="001C60BD">
        <w:rPr>
          <w:color w:val="000000"/>
          <w:szCs w:val="22"/>
          <w:lang w:val="sk-SK"/>
        </w:rPr>
        <w:t>Objednávateľ</w:t>
      </w:r>
      <w:r w:rsidR="0013088C" w:rsidRPr="001C60BD">
        <w:rPr>
          <w:color w:val="000000"/>
          <w:szCs w:val="22"/>
          <w:lang w:val="sk-SK"/>
        </w:rPr>
        <w:t>a</w:t>
      </w:r>
      <w:r w:rsidR="003E07D7" w:rsidRPr="001C60BD">
        <w:rPr>
          <w:color w:val="000000"/>
          <w:szCs w:val="22"/>
          <w:lang w:val="sk-SK"/>
        </w:rPr>
        <w:t xml:space="preserve"> </w:t>
      </w:r>
      <w:r w:rsidR="003673E1">
        <w:rPr>
          <w:color w:val="000000"/>
          <w:szCs w:val="22"/>
          <w:lang w:val="sk-SK"/>
        </w:rPr>
        <w:t xml:space="preserve">(ohľadom ktorých sa </w:t>
      </w:r>
      <w:r w:rsidR="00572692">
        <w:rPr>
          <w:color w:val="000000"/>
          <w:szCs w:val="22"/>
          <w:lang w:val="sk-SK"/>
        </w:rPr>
        <w:t>sankcie alebo náklady uhrádzajú)</w:t>
      </w:r>
      <w:r w:rsidRPr="001C60BD">
        <w:rPr>
          <w:color w:val="000000"/>
          <w:szCs w:val="22"/>
          <w:lang w:val="sk-SK"/>
        </w:rPr>
        <w:t xml:space="preserve">. </w:t>
      </w:r>
    </w:p>
    <w:p w14:paraId="31E6C50E" w14:textId="29220E50" w:rsidR="00BB5EA5" w:rsidRPr="00FF2C5C" w:rsidRDefault="00A95958" w:rsidP="00125BB3">
      <w:pPr>
        <w:pStyle w:val="Nadpis1"/>
        <w:jc w:val="center"/>
        <w:rPr>
          <w:rFonts w:cs="Times New Roman"/>
          <w:szCs w:val="22"/>
          <w:lang w:val="sk-SK"/>
        </w:rPr>
      </w:pPr>
      <w:bookmarkStart w:id="17" w:name="_Ref149207514"/>
      <w:r w:rsidRPr="00FF2C5C">
        <w:rPr>
          <w:szCs w:val="22"/>
          <w:lang w:val="sk-SK"/>
        </w:rPr>
        <w:t>termín realizácie diela</w:t>
      </w:r>
      <w:bookmarkStart w:id="18" w:name="_Ref142323859"/>
      <w:bookmarkEnd w:id="17"/>
    </w:p>
    <w:p w14:paraId="4075B91D" w14:textId="5F9AC8CE" w:rsidR="004416D7" w:rsidRPr="00FF2C5C" w:rsidRDefault="001B7711" w:rsidP="00542703">
      <w:pPr>
        <w:pStyle w:val="Clanek11"/>
        <w:rPr>
          <w:lang w:val="sk-SK" w:eastAsia="sk-SK"/>
        </w:rPr>
      </w:pPr>
      <w:bookmarkStart w:id="19" w:name="_Ref153884910"/>
      <w:bookmarkStart w:id="20" w:name="_Ref142325655"/>
      <w:bookmarkStart w:id="21" w:name="_Ref143258127"/>
      <w:bookmarkStart w:id="22" w:name="_Ref149207494"/>
      <w:bookmarkEnd w:id="18"/>
      <w:r w:rsidRPr="00FF2C5C">
        <w:rPr>
          <w:rFonts w:cs="Times New Roman"/>
          <w:lang w:val="sk-SK" w:eastAsia="sk-SK"/>
        </w:rPr>
        <w:t>Zhotoviteľ</w:t>
      </w:r>
      <w:r w:rsidR="15C41377" w:rsidRPr="00FF2C5C">
        <w:rPr>
          <w:rFonts w:cs="Times New Roman"/>
          <w:lang w:val="sk-SK" w:eastAsia="sk-SK"/>
        </w:rPr>
        <w:t xml:space="preserve"> je povinný Dielo riadne zhotoviť a odovzdať Objednávateľovi </w:t>
      </w:r>
      <w:r w:rsidR="4C53F221" w:rsidRPr="00FF2C5C">
        <w:rPr>
          <w:rFonts w:cs="Times New Roman"/>
          <w:lang w:val="sk-SK" w:eastAsia="sk-SK"/>
        </w:rPr>
        <w:t xml:space="preserve">podpisom </w:t>
      </w:r>
      <w:r w:rsidR="005279D3" w:rsidRPr="00FF2C5C">
        <w:rPr>
          <w:rFonts w:cs="Times New Roman"/>
          <w:lang w:val="sk-SK" w:eastAsia="sk-SK"/>
        </w:rPr>
        <w:t xml:space="preserve">Protokolu Shell and Core, Protokolu Full Fit Out a </w:t>
      </w:r>
      <w:r w:rsidR="4C53F221" w:rsidRPr="00FF2C5C">
        <w:rPr>
          <w:rFonts w:cs="Times New Roman"/>
          <w:lang w:val="sk-SK" w:eastAsia="sk-SK"/>
        </w:rPr>
        <w:t xml:space="preserve">Protokolu o odovzdaní </w:t>
      </w:r>
      <w:r w:rsidR="005279D3" w:rsidRPr="00FF2C5C">
        <w:rPr>
          <w:rFonts w:cs="Times New Roman"/>
          <w:lang w:val="sk-SK" w:eastAsia="sk-SK"/>
        </w:rPr>
        <w:t>v súlade s bodom</w:t>
      </w:r>
      <w:r w:rsidR="4C53F221" w:rsidRPr="00FF2C5C">
        <w:rPr>
          <w:rFonts w:cs="Times New Roman"/>
          <w:lang w:val="sk-SK" w:eastAsia="sk-SK"/>
        </w:rPr>
        <w:t xml:space="preserve"> </w:t>
      </w:r>
      <w:r w:rsidRPr="00FF2C5C">
        <w:rPr>
          <w:rFonts w:cs="Times New Roman"/>
          <w:lang w:val="sk-SK" w:eastAsia="sk-SK"/>
        </w:rPr>
        <w:fldChar w:fldCharType="begin"/>
      </w:r>
      <w:r w:rsidRPr="00FF2C5C">
        <w:rPr>
          <w:rFonts w:cs="Times New Roman"/>
          <w:lang w:val="sk-SK" w:eastAsia="sk-SK"/>
        </w:rPr>
        <w:instrText xml:space="preserve"> REF _Ref153399185 \r \h </w:instrText>
      </w:r>
      <w:r w:rsidRPr="00FF2C5C">
        <w:rPr>
          <w:rFonts w:cs="Times New Roman"/>
          <w:lang w:val="sk-SK" w:eastAsia="sk-SK"/>
        </w:rPr>
      </w:r>
      <w:r w:rsidRPr="00FF2C5C">
        <w:rPr>
          <w:rFonts w:cs="Times New Roman"/>
          <w:lang w:val="sk-SK" w:eastAsia="sk-SK"/>
        </w:rPr>
        <w:fldChar w:fldCharType="separate"/>
      </w:r>
      <w:r w:rsidR="00F571B3">
        <w:rPr>
          <w:rFonts w:cs="Times New Roman"/>
          <w:lang w:val="sk-SK" w:eastAsia="sk-SK"/>
        </w:rPr>
        <w:t>13.1</w:t>
      </w:r>
      <w:r w:rsidRPr="00FF2C5C">
        <w:rPr>
          <w:rFonts w:cs="Times New Roman"/>
          <w:lang w:val="sk-SK" w:eastAsia="sk-SK"/>
        </w:rPr>
        <w:fldChar w:fldCharType="end"/>
      </w:r>
      <w:r w:rsidR="00CC275B" w:rsidRPr="00FF2C5C">
        <w:rPr>
          <w:rFonts w:cs="Times New Roman"/>
          <w:lang w:val="sk-SK" w:eastAsia="sk-SK"/>
        </w:rPr>
        <w:t xml:space="preserve"> </w:t>
      </w:r>
      <w:r w:rsidR="4C53F221" w:rsidRPr="00FF2C5C">
        <w:rPr>
          <w:rFonts w:cs="Times New Roman"/>
          <w:lang w:val="sk-SK" w:eastAsia="sk-SK"/>
        </w:rPr>
        <w:t>tejto Zmluvy</w:t>
      </w:r>
      <w:r w:rsidR="00A97059" w:rsidRPr="00FF2C5C">
        <w:rPr>
          <w:rFonts w:cs="Times New Roman"/>
          <w:lang w:val="sk-SK" w:eastAsia="sk-SK"/>
        </w:rPr>
        <w:t xml:space="preserve">, </w:t>
      </w:r>
      <w:r w:rsidR="15C41377" w:rsidRPr="00FF2C5C">
        <w:rPr>
          <w:rFonts w:cs="Times New Roman"/>
          <w:lang w:val="sk-SK" w:eastAsia="sk-SK"/>
        </w:rPr>
        <w:t>najneskôr do</w:t>
      </w:r>
      <w:r w:rsidR="005272EC" w:rsidRPr="00FF2C5C">
        <w:rPr>
          <w:rFonts w:cs="Times New Roman"/>
          <w:lang w:val="sk-SK" w:eastAsia="sk-SK"/>
        </w:rPr>
        <w:t>:</w:t>
      </w:r>
      <w:bookmarkEnd w:id="19"/>
      <w:r w:rsidR="000A252B">
        <w:rPr>
          <w:rFonts w:cs="Times New Roman"/>
          <w:lang w:val="sk-SK" w:eastAsia="sk-SK"/>
        </w:rPr>
        <w:t xml:space="preserve"> </w:t>
      </w:r>
    </w:p>
    <w:p w14:paraId="74709B91" w14:textId="0CE1DBC9" w:rsidR="004416D7" w:rsidRPr="00FF2C5C" w:rsidRDefault="004416D7" w:rsidP="004416D7">
      <w:pPr>
        <w:pStyle w:val="Clanek11"/>
        <w:numPr>
          <w:ilvl w:val="0"/>
          <w:numId w:val="38"/>
        </w:numPr>
        <w:rPr>
          <w:rFonts w:cs="Times New Roman"/>
          <w:lang w:val="sk-SK" w:eastAsia="sk-SK"/>
        </w:rPr>
      </w:pPr>
      <w:r w:rsidRPr="00FF2C5C">
        <w:rPr>
          <w:rFonts w:cs="Times New Roman"/>
          <w:highlight w:val="yellow"/>
          <w:lang w:val="sk-SK"/>
        </w:rPr>
        <w:t>[DOPLNÍ UCHÁDZAČ v súlade s vyplnenou prílohou 8 súťažných podkladov</w:t>
      </w:r>
      <w:r w:rsidR="00520991" w:rsidRPr="00FF2C5C">
        <w:rPr>
          <w:rFonts w:cs="Times New Roman"/>
          <w:highlight w:val="yellow"/>
          <w:lang w:val="sk-SK"/>
        </w:rPr>
        <w:t xml:space="preserve"> (t.j. Časovým harmonogramom</w:t>
      </w:r>
      <w:r w:rsidR="009911B2" w:rsidRPr="00FF2C5C">
        <w:rPr>
          <w:rFonts w:cs="Times New Roman"/>
          <w:highlight w:val="yellow"/>
          <w:lang w:val="sk-SK"/>
        </w:rPr>
        <w:t>)</w:t>
      </w:r>
      <w:r w:rsidR="00A663D2" w:rsidRPr="00FF2C5C">
        <w:rPr>
          <w:rFonts w:cs="Times New Roman"/>
          <w:highlight w:val="yellow"/>
          <w:lang w:val="sk-SK"/>
        </w:rPr>
        <w:t xml:space="preserve">. DOPLNÍ sa </w:t>
      </w:r>
      <w:r w:rsidR="00AA1443" w:rsidRPr="00FF2C5C">
        <w:rPr>
          <w:rFonts w:cs="Times New Roman"/>
          <w:highlight w:val="yellow"/>
          <w:lang w:val="sk-SK"/>
        </w:rPr>
        <w:t>časový údaj</w:t>
      </w:r>
      <w:r w:rsidR="008A0DB5" w:rsidRPr="00FF2C5C">
        <w:rPr>
          <w:rFonts w:cs="Times New Roman"/>
          <w:highlight w:val="yellow"/>
          <w:lang w:val="sk-SK"/>
        </w:rPr>
        <w:t xml:space="preserve"> pre nasledovný riadok/míľnik z Časového harmonogramu</w:t>
      </w:r>
      <w:r w:rsidR="00412CCD" w:rsidRPr="00FF2C5C">
        <w:rPr>
          <w:rFonts w:cs="Times New Roman"/>
          <w:highlight w:val="yellow"/>
          <w:lang w:val="sk-SK"/>
        </w:rPr>
        <w:t>:</w:t>
      </w:r>
      <w:r w:rsidR="00AA1443" w:rsidRPr="00FF2C5C">
        <w:rPr>
          <w:rFonts w:cs="Times New Roman"/>
          <w:highlight w:val="yellow"/>
          <w:lang w:val="sk-SK"/>
        </w:rPr>
        <w:t xml:space="preserve"> </w:t>
      </w:r>
      <w:r w:rsidR="00412CCD" w:rsidRPr="00FF2C5C">
        <w:rPr>
          <w:rFonts w:cs="Times New Roman"/>
          <w:highlight w:val="yellow"/>
          <w:lang w:val="sk-SK"/>
        </w:rPr>
        <w:t>Míľnik - SO 02</w:t>
      </w:r>
      <w:r w:rsidR="00412CCD" w:rsidRPr="000332FD">
        <w:rPr>
          <w:rFonts w:cs="Times New Roman"/>
          <w:highlight w:val="yellow"/>
          <w:lang w:val="sk-SK"/>
        </w:rPr>
        <w:t xml:space="preserve"> Hlavný objekt </w:t>
      </w:r>
      <w:r w:rsidR="00B528F1">
        <w:rPr>
          <w:rFonts w:cs="Times New Roman"/>
          <w:highlight w:val="yellow"/>
          <w:lang w:val="sk-SK"/>
        </w:rPr>
        <w:t>-</w:t>
      </w:r>
      <w:r w:rsidR="00143564" w:rsidRPr="00143564">
        <w:rPr>
          <w:rFonts w:cs="Times New Roman"/>
          <w:highlight w:val="yellow"/>
          <w:lang w:val="sk-SK"/>
        </w:rPr>
        <w:t xml:space="preserve"> Dostavba NsP SNV </w:t>
      </w:r>
      <w:r w:rsidR="00412CCD" w:rsidRPr="000332FD">
        <w:rPr>
          <w:rFonts w:cs="Times New Roman"/>
          <w:highlight w:val="yellow"/>
          <w:lang w:val="sk-SK"/>
        </w:rPr>
        <w:t xml:space="preserve">– </w:t>
      </w:r>
      <w:r w:rsidR="000332FD" w:rsidRPr="000332FD">
        <w:rPr>
          <w:rFonts w:cs="Times New Roman"/>
          <w:highlight w:val="yellow"/>
          <w:lang w:val="sk-SK"/>
        </w:rPr>
        <w:t>Podpis</w:t>
      </w:r>
      <w:r w:rsidR="000332FD">
        <w:rPr>
          <w:rFonts w:cs="Times New Roman"/>
          <w:highlight w:val="yellow"/>
          <w:lang w:val="sk-SK"/>
        </w:rPr>
        <w:t xml:space="preserve"> Protokolu </w:t>
      </w:r>
      <w:r w:rsidR="000332FD" w:rsidRPr="000332FD">
        <w:rPr>
          <w:rFonts w:cs="Times New Roman"/>
          <w:highlight w:val="yellow"/>
          <w:lang w:val="sk-SK"/>
        </w:rPr>
        <w:t>„Shell and Core"</w:t>
      </w:r>
      <w:r w:rsidRPr="000332FD">
        <w:rPr>
          <w:rFonts w:cs="Times New Roman"/>
          <w:highlight w:val="yellow"/>
          <w:lang w:val="sk-SK"/>
        </w:rPr>
        <w:t>]</w:t>
      </w:r>
      <w:r w:rsidR="00E16929" w:rsidRPr="00FF2C5C">
        <w:rPr>
          <w:rFonts w:cs="Times New Roman"/>
          <w:lang w:val="sk-SK"/>
        </w:rPr>
        <w:t xml:space="preserve"> dní od prevzatia Staveniska A</w:t>
      </w:r>
      <w:r w:rsidR="00A97059" w:rsidRPr="00FF2C5C">
        <w:rPr>
          <w:rFonts w:cs="Times New Roman"/>
          <w:lang w:val="sk-SK"/>
        </w:rPr>
        <w:t xml:space="preserve"> (podpis Protokolu Shell and Core)</w:t>
      </w:r>
      <w:r w:rsidR="00BF2071" w:rsidRPr="00FF2C5C">
        <w:rPr>
          <w:rFonts w:cs="Times New Roman"/>
          <w:lang w:val="sk-SK"/>
        </w:rPr>
        <w:t xml:space="preserve">; </w:t>
      </w:r>
    </w:p>
    <w:p w14:paraId="747C5505" w14:textId="020C20EC" w:rsidR="005272EC" w:rsidRPr="00FF2C5C" w:rsidRDefault="005272EC" w:rsidP="004416D7">
      <w:pPr>
        <w:pStyle w:val="Clanek11"/>
        <w:numPr>
          <w:ilvl w:val="0"/>
          <w:numId w:val="38"/>
        </w:numPr>
        <w:rPr>
          <w:rFonts w:cs="Times New Roman"/>
          <w:lang w:val="sk-SK" w:eastAsia="sk-SK"/>
        </w:rPr>
      </w:pPr>
      <w:r w:rsidRPr="00FF2C5C">
        <w:rPr>
          <w:rFonts w:cs="Times New Roman"/>
          <w:highlight w:val="yellow"/>
          <w:lang w:val="sk-SK"/>
        </w:rPr>
        <w:t>[</w:t>
      </w:r>
      <w:r w:rsidR="003A2A8A" w:rsidRPr="00FF2C5C">
        <w:rPr>
          <w:rFonts w:cs="Times New Roman"/>
          <w:highlight w:val="yellow"/>
          <w:lang w:val="sk-SK"/>
        </w:rPr>
        <w:t xml:space="preserve">DOPLNÍ UCHÁDZAČ v súlade s vyplnenou prílohou 8 súťažných podkladov (t.j. Časovým harmonogramom). DOPLNÍ sa časový údaj </w:t>
      </w:r>
      <w:r w:rsidR="00B31904" w:rsidRPr="00FF2C5C">
        <w:rPr>
          <w:rFonts w:cs="Times New Roman"/>
          <w:highlight w:val="yellow"/>
          <w:lang w:val="sk-SK"/>
        </w:rPr>
        <w:t xml:space="preserve">pre nasledovný riadok/míľnik z Časového harmonogramu: </w:t>
      </w:r>
      <w:r w:rsidR="000829B6" w:rsidRPr="00FF2C5C">
        <w:rPr>
          <w:rFonts w:cs="Times New Roman"/>
          <w:highlight w:val="yellow"/>
          <w:lang w:val="sk-SK"/>
        </w:rPr>
        <w:t xml:space="preserve">Míľnik - </w:t>
      </w:r>
      <w:r w:rsidR="000332FD" w:rsidRPr="000332FD">
        <w:rPr>
          <w:rFonts w:cs="Times New Roman"/>
          <w:highlight w:val="yellow"/>
          <w:lang w:val="sk-SK"/>
        </w:rPr>
        <w:t xml:space="preserve">Podpis Protokolu Full Fit Out (časť SO 03 Rekonštrukcia lôžkovej časti NsP) </w:t>
      </w:r>
      <w:r w:rsidRPr="00FF2C5C">
        <w:rPr>
          <w:rFonts w:cs="Times New Roman"/>
          <w:highlight w:val="yellow"/>
          <w:lang w:val="sk-SK"/>
        </w:rPr>
        <w:t>]</w:t>
      </w:r>
      <w:r w:rsidR="00E16929" w:rsidRPr="00FF2C5C">
        <w:rPr>
          <w:rFonts w:cs="Times New Roman"/>
          <w:lang w:val="sk-SK"/>
        </w:rPr>
        <w:t xml:space="preserve"> dní od prevzatia Staveniska B</w:t>
      </w:r>
      <w:r w:rsidR="00A97059" w:rsidRPr="00FF2C5C">
        <w:rPr>
          <w:rFonts w:cs="Times New Roman"/>
          <w:lang w:val="sk-SK"/>
        </w:rPr>
        <w:t xml:space="preserve"> (podpis Protokolu Full Fit Out)</w:t>
      </w:r>
      <w:r w:rsidR="007D278E" w:rsidRPr="00FF2C5C">
        <w:rPr>
          <w:rFonts w:cs="Times New Roman"/>
          <w:lang w:val="sk-SK"/>
        </w:rPr>
        <w:t xml:space="preserve">; </w:t>
      </w:r>
    </w:p>
    <w:p w14:paraId="3900786D" w14:textId="0875DCC5" w:rsidR="005272EC" w:rsidRPr="00FF2C5C" w:rsidRDefault="005272EC" w:rsidP="00A97059">
      <w:pPr>
        <w:pStyle w:val="Clanek11"/>
        <w:numPr>
          <w:ilvl w:val="0"/>
          <w:numId w:val="38"/>
        </w:numPr>
        <w:rPr>
          <w:rFonts w:cs="Times New Roman"/>
          <w:lang w:val="sk-SK" w:eastAsia="sk-SK"/>
        </w:rPr>
      </w:pPr>
      <w:r w:rsidRPr="00FF2C5C">
        <w:rPr>
          <w:rFonts w:cs="Times New Roman"/>
          <w:highlight w:val="yellow"/>
          <w:lang w:val="sk-SK"/>
        </w:rPr>
        <w:t>[</w:t>
      </w:r>
      <w:r w:rsidR="007D278E" w:rsidRPr="00FF2C5C">
        <w:rPr>
          <w:rFonts w:cs="Times New Roman"/>
          <w:highlight w:val="yellow"/>
          <w:lang w:val="sk-SK"/>
        </w:rPr>
        <w:t xml:space="preserve">DOPLNÍ UCHÁDZAČ v súlade s vyplnenou prílohou 8 súťažných podkladov (t.j. Časovým harmonogramom). DOPLNÍ sa časový údaj </w:t>
      </w:r>
      <w:r w:rsidR="00BE1497" w:rsidRPr="00FF2C5C">
        <w:rPr>
          <w:rFonts w:cs="Times New Roman"/>
          <w:highlight w:val="yellow"/>
          <w:lang w:val="sk-SK"/>
        </w:rPr>
        <w:t xml:space="preserve">pre nasledovný riadok/míľnik z Časového harmonogramu: </w:t>
      </w:r>
      <w:r w:rsidR="000332FD">
        <w:rPr>
          <w:rFonts w:cs="Times New Roman"/>
          <w:highlight w:val="yellow"/>
          <w:lang w:val="sk-SK"/>
        </w:rPr>
        <w:t>Podpis Protokolu o odovzdaní</w:t>
      </w:r>
      <w:r w:rsidRPr="00FF2C5C">
        <w:rPr>
          <w:rFonts w:cs="Times New Roman"/>
          <w:highlight w:val="yellow"/>
          <w:lang w:val="sk-SK"/>
        </w:rPr>
        <w:t>]</w:t>
      </w:r>
      <w:r w:rsidR="005941FE" w:rsidRPr="00FF2C5C">
        <w:rPr>
          <w:rFonts w:cs="Times New Roman"/>
          <w:lang w:val="sk-SK"/>
        </w:rPr>
        <w:t xml:space="preserve"> dní od prevzatia Staveniska A</w:t>
      </w:r>
      <w:r w:rsidR="00A97059" w:rsidRPr="00FF2C5C">
        <w:rPr>
          <w:rFonts w:cs="Times New Roman"/>
          <w:lang w:val="sk-SK"/>
        </w:rPr>
        <w:t xml:space="preserve"> (podpis Protokolu o odovzdaní).</w:t>
      </w:r>
      <w:r w:rsidR="000A252B">
        <w:rPr>
          <w:rFonts w:cs="Times New Roman"/>
          <w:lang w:val="sk-SK"/>
        </w:rPr>
        <w:t xml:space="preserve"> </w:t>
      </w:r>
    </w:p>
    <w:p w14:paraId="44461490" w14:textId="50F74CE9" w:rsidR="005941FE" w:rsidRPr="00FF2C5C" w:rsidRDefault="15C41377" w:rsidP="00177F9B">
      <w:pPr>
        <w:pStyle w:val="Clanek11"/>
        <w:numPr>
          <w:ilvl w:val="0"/>
          <w:numId w:val="0"/>
        </w:numPr>
        <w:ind w:left="567"/>
        <w:rPr>
          <w:rFonts w:cs="Times New Roman"/>
          <w:lang w:val="sk-SK" w:eastAsia="sk-SK"/>
        </w:rPr>
      </w:pPr>
      <w:r w:rsidRPr="00FF2C5C">
        <w:rPr>
          <w:rFonts w:cs="Times New Roman"/>
          <w:lang w:val="sk-SK" w:eastAsia="sk-SK"/>
        </w:rPr>
        <w:t>(„</w:t>
      </w:r>
      <w:r w:rsidRPr="00FF2C5C">
        <w:rPr>
          <w:rFonts w:cs="Times New Roman"/>
          <w:b/>
          <w:lang w:val="sk-SK" w:eastAsia="sk-SK"/>
        </w:rPr>
        <w:t>Lehot</w:t>
      </w:r>
      <w:r w:rsidR="003F7B3B" w:rsidRPr="00FF2C5C">
        <w:rPr>
          <w:rFonts w:cs="Times New Roman"/>
          <w:b/>
          <w:lang w:val="sk-SK" w:eastAsia="sk-SK"/>
        </w:rPr>
        <w:t>y</w:t>
      </w:r>
      <w:r w:rsidRPr="00FF2C5C">
        <w:rPr>
          <w:rFonts w:cs="Times New Roman"/>
          <w:b/>
          <w:lang w:val="sk-SK" w:eastAsia="sk-SK"/>
        </w:rPr>
        <w:t xml:space="preserve"> výstavby</w:t>
      </w:r>
      <w:r w:rsidRPr="00FF2C5C">
        <w:rPr>
          <w:rFonts w:cs="Times New Roman"/>
          <w:lang w:val="sk-SK" w:eastAsia="sk-SK"/>
        </w:rPr>
        <w:t>“)</w:t>
      </w:r>
      <w:bookmarkEnd w:id="20"/>
      <w:r w:rsidR="4F6DD204" w:rsidRPr="00FF2C5C">
        <w:rPr>
          <w:rFonts w:cs="Times New Roman"/>
          <w:lang w:val="sk-SK" w:eastAsia="sk-SK"/>
        </w:rPr>
        <w:t>.</w:t>
      </w:r>
      <w:bookmarkEnd w:id="21"/>
      <w:r w:rsidR="4F6DD204" w:rsidRPr="00FF2C5C">
        <w:rPr>
          <w:rFonts w:cs="Times New Roman"/>
          <w:lang w:val="sk-SK" w:eastAsia="sk-SK"/>
        </w:rPr>
        <w:t xml:space="preserve"> </w:t>
      </w:r>
    </w:p>
    <w:p w14:paraId="614E5ECE" w14:textId="29913FB7" w:rsidR="00542703" w:rsidRPr="00FF2C5C" w:rsidRDefault="4F6826E6" w:rsidP="00177F9B">
      <w:pPr>
        <w:pStyle w:val="Clanek11"/>
        <w:numPr>
          <w:ilvl w:val="0"/>
          <w:numId w:val="0"/>
        </w:numPr>
        <w:ind w:left="567"/>
        <w:rPr>
          <w:lang w:val="sk-SK" w:eastAsia="sk-SK"/>
        </w:rPr>
      </w:pPr>
      <w:r w:rsidRPr="00FF2C5C">
        <w:rPr>
          <w:rFonts w:cs="Times New Roman"/>
          <w:lang w:val="sk-SK" w:eastAsia="sk-SK"/>
        </w:rPr>
        <w:t xml:space="preserve">Zhotoviteľ je zároveň povinný dodržať nasledovné </w:t>
      </w:r>
      <w:r w:rsidR="4D908833" w:rsidRPr="00FF2C5C">
        <w:rPr>
          <w:rFonts w:cs="Times New Roman"/>
          <w:lang w:val="sk-SK" w:eastAsia="sk-SK"/>
        </w:rPr>
        <w:t>míľniky</w:t>
      </w:r>
      <w:r w:rsidRPr="00FF2C5C">
        <w:rPr>
          <w:rFonts w:cs="Times New Roman"/>
          <w:lang w:val="sk-SK" w:eastAsia="sk-SK"/>
        </w:rPr>
        <w:t xml:space="preserve"> realizácie Diela</w:t>
      </w:r>
      <w:r w:rsidR="6AEC1165" w:rsidRPr="00FF2C5C">
        <w:rPr>
          <w:rFonts w:cs="Times New Roman"/>
          <w:lang w:val="sk-SK" w:eastAsia="sk-SK"/>
        </w:rPr>
        <w:t xml:space="preserve"> v súlade s Časovým harmonogramom</w:t>
      </w:r>
      <w:r w:rsidRPr="00FF2C5C">
        <w:rPr>
          <w:rFonts w:cs="Times New Roman"/>
          <w:lang w:val="sk-SK" w:eastAsia="sk-SK"/>
        </w:rPr>
        <w:t>:</w:t>
      </w:r>
      <w:bookmarkEnd w:id="22"/>
      <w:r w:rsidR="12F06CFE" w:rsidRPr="00FF2C5C">
        <w:rPr>
          <w:rFonts w:cs="Times New Roman"/>
          <w:lang w:val="sk-SK" w:eastAsia="sk-SK"/>
        </w:rPr>
        <w:t xml:space="preserve"> </w:t>
      </w:r>
    </w:p>
    <w:p w14:paraId="0056BDB1" w14:textId="752BE505" w:rsidR="00CC14D7" w:rsidRPr="00FF2C5C" w:rsidRDefault="00CC14D7">
      <w:pPr>
        <w:pStyle w:val="Clanek11"/>
        <w:numPr>
          <w:ilvl w:val="0"/>
          <w:numId w:val="10"/>
        </w:numPr>
        <w:rPr>
          <w:lang w:val="sk-SK" w:eastAsia="sk-SK"/>
        </w:rPr>
      </w:pPr>
      <w:r w:rsidRPr="00FF2C5C">
        <w:rPr>
          <w:lang w:val="sk-SK" w:eastAsia="sk-SK"/>
        </w:rPr>
        <w:t xml:space="preserve">SO 01 Príprava územia: Ukončenie </w:t>
      </w:r>
      <w:r w:rsidR="0031226D" w:rsidRPr="00FF2C5C">
        <w:rPr>
          <w:lang w:val="sk-SK" w:eastAsia="sk-SK"/>
        </w:rPr>
        <w:t>HTU</w:t>
      </w:r>
      <w:r w:rsidRPr="00FF2C5C">
        <w:rPr>
          <w:lang w:val="sk-SK" w:eastAsia="sk-SK"/>
        </w:rPr>
        <w:t xml:space="preserve"> - </w:t>
      </w:r>
      <w:r w:rsidRPr="00FF2C5C">
        <w:rPr>
          <w:rFonts w:cs="Times New Roman"/>
          <w:lang w:val="sk-SK" w:eastAsia="sk-SK"/>
        </w:rPr>
        <w:t xml:space="preserve">najneskôr do </w:t>
      </w:r>
      <w:r w:rsidRPr="00FF2C5C">
        <w:rPr>
          <w:rFonts w:cs="Times New Roman"/>
          <w:highlight w:val="yellow"/>
          <w:lang w:val="sk-SK"/>
        </w:rPr>
        <w:t>[DOPLNÍ UCHÁDZAČ v súlade s vyplnenou prílohou 8 súťažných podkladov]</w:t>
      </w:r>
      <w:r w:rsidRPr="00FF2C5C">
        <w:rPr>
          <w:rFonts w:cs="Times New Roman"/>
          <w:lang w:val="sk-SK"/>
        </w:rPr>
        <w:t xml:space="preserve"> dní od prevzatia Staveniska</w:t>
      </w:r>
      <w:r w:rsidR="001F6218" w:rsidRPr="00FF2C5C">
        <w:rPr>
          <w:rFonts w:cs="Times New Roman"/>
          <w:lang w:val="sk-SK"/>
        </w:rPr>
        <w:t xml:space="preserve"> A</w:t>
      </w:r>
      <w:r w:rsidRPr="00FF2C5C">
        <w:rPr>
          <w:rFonts w:cs="Times New Roman"/>
          <w:lang w:val="sk-SK"/>
        </w:rPr>
        <w:t xml:space="preserve">; </w:t>
      </w:r>
    </w:p>
    <w:p w14:paraId="5495ED8A" w14:textId="116DAB74" w:rsidR="00CC14D7" w:rsidRPr="00FF2C5C" w:rsidRDefault="001F6218">
      <w:pPr>
        <w:pStyle w:val="Clanek11"/>
        <w:numPr>
          <w:ilvl w:val="0"/>
          <w:numId w:val="10"/>
        </w:numPr>
        <w:rPr>
          <w:lang w:val="sk-SK" w:eastAsia="sk-SK"/>
        </w:rPr>
      </w:pPr>
      <w:r w:rsidRPr="00FF2C5C">
        <w:rPr>
          <w:lang w:val="sk-SK" w:eastAsia="sk-SK"/>
        </w:rPr>
        <w:t xml:space="preserve">SO 02 Hlavný objekt - Dostavba NsP SNV: </w:t>
      </w:r>
      <w:r w:rsidR="002D0C03" w:rsidRPr="00FF2C5C">
        <w:rPr>
          <w:lang w:val="sk-SK" w:eastAsia="sk-SK"/>
        </w:rPr>
        <w:t>Ukončenie betonáže základovej dosky na + 3,620</w:t>
      </w:r>
      <w:r w:rsidRPr="00FF2C5C">
        <w:rPr>
          <w:lang w:val="sk-SK" w:eastAsia="sk-SK"/>
        </w:rPr>
        <w:t xml:space="preserve"> - </w:t>
      </w:r>
      <w:r w:rsidRPr="00FF2C5C">
        <w:rPr>
          <w:rFonts w:cs="Times New Roman"/>
          <w:lang w:val="sk-SK" w:eastAsia="sk-SK"/>
        </w:rPr>
        <w:t xml:space="preserve">najneskôr do </w:t>
      </w:r>
      <w:r w:rsidRPr="00FF2C5C">
        <w:rPr>
          <w:rFonts w:cs="Times New Roman"/>
          <w:highlight w:val="yellow"/>
          <w:lang w:val="sk-SK"/>
        </w:rPr>
        <w:t>[DOPLNÍ UCHÁDZAČ v súlade s vyplnenou prílohou 8 súťažných podkladov]</w:t>
      </w:r>
      <w:r w:rsidRPr="00FF2C5C">
        <w:rPr>
          <w:rFonts w:cs="Times New Roman"/>
          <w:lang w:val="sk-SK"/>
        </w:rPr>
        <w:t xml:space="preserve"> dní od prevzatia Staveniska A; </w:t>
      </w:r>
    </w:p>
    <w:p w14:paraId="74E4348F" w14:textId="3FCEEC94" w:rsidR="00542703" w:rsidRPr="007F1C2B" w:rsidRDefault="00542703">
      <w:pPr>
        <w:pStyle w:val="Clanek11"/>
        <w:numPr>
          <w:ilvl w:val="0"/>
          <w:numId w:val="10"/>
        </w:numPr>
        <w:rPr>
          <w:lang w:val="sk-SK" w:eastAsia="sk-SK"/>
        </w:rPr>
      </w:pPr>
      <w:r w:rsidRPr="00FF2C5C">
        <w:rPr>
          <w:lang w:val="sk-SK" w:eastAsia="sk-SK"/>
        </w:rPr>
        <w:t>SO 02 Hlavný objekt</w:t>
      </w:r>
      <w:r w:rsidR="002F6762" w:rsidRPr="00FF2C5C">
        <w:rPr>
          <w:lang w:val="sk-SK" w:eastAsia="sk-SK"/>
        </w:rPr>
        <w:t xml:space="preserve"> - Dostavba NsP SNV</w:t>
      </w:r>
      <w:r w:rsidR="00605DE2" w:rsidRPr="00FF2C5C">
        <w:rPr>
          <w:lang w:val="sk-SK" w:eastAsia="sk-SK"/>
        </w:rPr>
        <w:t>:</w:t>
      </w:r>
      <w:r w:rsidRPr="00FF2C5C">
        <w:rPr>
          <w:lang w:val="sk-SK" w:eastAsia="sk-SK"/>
        </w:rPr>
        <w:t xml:space="preserve"> Ukončenie betonáže atiky nad 4. NP - </w:t>
      </w:r>
      <w:r w:rsidRPr="00FF2C5C">
        <w:rPr>
          <w:rFonts w:cs="Times New Roman"/>
          <w:lang w:val="sk-SK" w:eastAsia="sk-SK"/>
        </w:rPr>
        <w:t xml:space="preserve">najneskôr do </w:t>
      </w:r>
      <w:r w:rsidRPr="00FF2C5C">
        <w:rPr>
          <w:rFonts w:cs="Times New Roman"/>
          <w:highlight w:val="yellow"/>
          <w:lang w:val="sk-SK"/>
        </w:rPr>
        <w:t>[</w:t>
      </w:r>
      <w:r w:rsidR="009A6B4B" w:rsidRPr="00FF2C5C">
        <w:rPr>
          <w:rFonts w:cs="Times New Roman"/>
          <w:highlight w:val="yellow"/>
          <w:lang w:val="sk-SK"/>
        </w:rPr>
        <w:t>DOPLNÍ UCHÁDZAČ v súlade s vyplnenou prílohou 8 súťažných podkladov</w:t>
      </w:r>
      <w:r w:rsidRPr="00FF2C5C">
        <w:rPr>
          <w:rFonts w:cs="Times New Roman"/>
          <w:highlight w:val="yellow"/>
          <w:lang w:val="sk-SK"/>
        </w:rPr>
        <w:t>]</w:t>
      </w:r>
      <w:r w:rsidR="009A6B4B" w:rsidRPr="00FF2C5C">
        <w:rPr>
          <w:rFonts w:cs="Times New Roman"/>
          <w:lang w:val="sk-SK"/>
        </w:rPr>
        <w:t xml:space="preserve"> dn</w:t>
      </w:r>
      <w:r w:rsidR="00EC0D84" w:rsidRPr="00FF2C5C">
        <w:rPr>
          <w:rFonts w:cs="Times New Roman"/>
          <w:lang w:val="sk-SK"/>
        </w:rPr>
        <w:t>í</w:t>
      </w:r>
      <w:r w:rsidR="009A6B4B" w:rsidRPr="00FF2C5C">
        <w:rPr>
          <w:rFonts w:cs="Times New Roman"/>
          <w:lang w:val="sk-SK"/>
        </w:rPr>
        <w:t xml:space="preserve"> od prevzatia Staveniska A</w:t>
      </w:r>
      <w:r w:rsidRPr="00FF2C5C">
        <w:rPr>
          <w:rFonts w:cs="Times New Roman"/>
          <w:lang w:val="sk-SK"/>
        </w:rPr>
        <w:t xml:space="preserve">; </w:t>
      </w:r>
    </w:p>
    <w:p w14:paraId="26B3530D" w14:textId="0C6C3EAF" w:rsidR="007F1C2B" w:rsidRPr="00FF2C5C" w:rsidRDefault="007F1C2B">
      <w:pPr>
        <w:pStyle w:val="Clanek11"/>
        <w:numPr>
          <w:ilvl w:val="0"/>
          <w:numId w:val="10"/>
        </w:numPr>
        <w:rPr>
          <w:lang w:val="sk-SK" w:eastAsia="sk-SK"/>
        </w:rPr>
      </w:pPr>
      <w:r w:rsidRPr="00FF2C5C">
        <w:rPr>
          <w:lang w:val="sk-SK" w:eastAsia="sk-SK"/>
        </w:rPr>
        <w:t xml:space="preserve">SO 02 Hlavný objekt - Dostavba NsP SNV: </w:t>
      </w:r>
      <w:r w:rsidRPr="007F1C2B">
        <w:rPr>
          <w:lang w:val="sk-SK" w:eastAsia="sk-SK"/>
        </w:rPr>
        <w:t>Dostavba NsP SNV - Ukončenie stavebných prác v rozsahu pre štádium „Shell and Core“ v zmysle Prílohy č.1</w:t>
      </w:r>
      <w:r w:rsidRPr="00FF2C5C">
        <w:rPr>
          <w:rFonts w:cs="Times New Roman"/>
          <w:lang w:val="sk-SK" w:eastAsia="sk-SK"/>
        </w:rPr>
        <w:t xml:space="preserve"> </w:t>
      </w:r>
      <w:r w:rsidRPr="00FF2C5C">
        <w:rPr>
          <w:rFonts w:cs="Times New Roman"/>
          <w:highlight w:val="yellow"/>
          <w:lang w:val="sk-SK"/>
        </w:rPr>
        <w:t>[DOPLNÍ UCHÁDZAČ v súlade s vyplnenou prílohou 8 súťažných podkladov]</w:t>
      </w:r>
      <w:r w:rsidRPr="00FF2C5C">
        <w:rPr>
          <w:rFonts w:cs="Times New Roman"/>
          <w:lang w:val="sk-SK"/>
        </w:rPr>
        <w:t xml:space="preserve"> dní od prevzatia Staveniska A</w:t>
      </w:r>
      <w:r>
        <w:rPr>
          <w:rFonts w:cs="Times New Roman"/>
          <w:lang w:val="sk-SK"/>
        </w:rPr>
        <w:t xml:space="preserve">; </w:t>
      </w:r>
    </w:p>
    <w:p w14:paraId="5F5B140B" w14:textId="4E4E45E6" w:rsidR="00542703" w:rsidRPr="00FF2C5C" w:rsidRDefault="00542703">
      <w:pPr>
        <w:pStyle w:val="Clanek11"/>
        <w:numPr>
          <w:ilvl w:val="0"/>
          <w:numId w:val="10"/>
        </w:numPr>
        <w:rPr>
          <w:lang w:val="sk-SK" w:eastAsia="sk-SK"/>
        </w:rPr>
      </w:pPr>
      <w:r w:rsidRPr="00FF2C5C">
        <w:rPr>
          <w:lang w:val="sk-SK" w:eastAsia="sk-SK"/>
        </w:rPr>
        <w:t>SO 02 Hlavný objekt</w:t>
      </w:r>
      <w:r w:rsidR="002F6762" w:rsidRPr="00FF2C5C">
        <w:rPr>
          <w:lang w:val="sk-SK" w:eastAsia="sk-SK"/>
        </w:rPr>
        <w:t xml:space="preserve"> - Dostavba NsP SNV</w:t>
      </w:r>
      <w:r w:rsidR="00605DE2" w:rsidRPr="00FF2C5C">
        <w:rPr>
          <w:lang w:val="sk-SK" w:eastAsia="sk-SK"/>
        </w:rPr>
        <w:t>:</w:t>
      </w:r>
      <w:r w:rsidRPr="00FF2C5C">
        <w:rPr>
          <w:lang w:val="sk-SK" w:eastAsia="sk-SK"/>
        </w:rPr>
        <w:t xml:space="preserve"> </w:t>
      </w:r>
      <w:r w:rsidR="00605DE2" w:rsidRPr="00FF2C5C">
        <w:rPr>
          <w:lang w:val="sk-SK" w:eastAsia="sk-SK"/>
        </w:rPr>
        <w:t>Ukončenie kontaktného zatepľovacieho systému na fasáde</w:t>
      </w:r>
      <w:r w:rsidRPr="00FF2C5C">
        <w:rPr>
          <w:lang w:val="sk-SK" w:eastAsia="sk-SK"/>
        </w:rPr>
        <w:t xml:space="preserve"> - </w:t>
      </w:r>
      <w:r w:rsidRPr="00FF2C5C">
        <w:rPr>
          <w:rFonts w:cs="Times New Roman"/>
          <w:lang w:val="sk-SK" w:eastAsia="sk-SK"/>
        </w:rPr>
        <w:t xml:space="preserve">najneskôr do </w:t>
      </w:r>
      <w:r w:rsidRPr="00FF2C5C">
        <w:rPr>
          <w:rFonts w:cs="Times New Roman"/>
          <w:highlight w:val="yellow"/>
          <w:lang w:val="sk-SK"/>
        </w:rPr>
        <w:t>[</w:t>
      </w:r>
      <w:r w:rsidR="009A6B4B" w:rsidRPr="00FF2C5C">
        <w:rPr>
          <w:rFonts w:cs="Times New Roman"/>
          <w:highlight w:val="yellow"/>
          <w:lang w:val="sk-SK"/>
        </w:rPr>
        <w:t>DOPLNÍ UCHÁDZAČ v súlade s vyplnenou prílohou 8 súťažných podkladov</w:t>
      </w:r>
      <w:r w:rsidRPr="00FF2C5C">
        <w:rPr>
          <w:rFonts w:cs="Times New Roman"/>
          <w:highlight w:val="yellow"/>
          <w:lang w:val="sk-SK"/>
        </w:rPr>
        <w:t>]</w:t>
      </w:r>
      <w:r w:rsidR="009A6B4B" w:rsidRPr="00FF2C5C">
        <w:rPr>
          <w:rFonts w:cs="Times New Roman"/>
          <w:lang w:val="sk-SK"/>
        </w:rPr>
        <w:t xml:space="preserve"> dn</w:t>
      </w:r>
      <w:r w:rsidR="00EC0D84" w:rsidRPr="00FF2C5C">
        <w:rPr>
          <w:rFonts w:cs="Times New Roman"/>
          <w:lang w:val="sk-SK"/>
        </w:rPr>
        <w:t>í</w:t>
      </w:r>
      <w:r w:rsidR="009A6B4B" w:rsidRPr="00FF2C5C">
        <w:rPr>
          <w:rFonts w:cs="Times New Roman"/>
          <w:lang w:val="sk-SK"/>
        </w:rPr>
        <w:t xml:space="preserve"> od prevzatia Staveniska A</w:t>
      </w:r>
      <w:r w:rsidRPr="00FF2C5C">
        <w:rPr>
          <w:rFonts w:cs="Times New Roman"/>
          <w:lang w:val="sk-SK"/>
        </w:rPr>
        <w:t>;</w:t>
      </w:r>
      <w:r w:rsidR="00D51F51" w:rsidRPr="00FF2C5C">
        <w:rPr>
          <w:rFonts w:cs="Times New Roman"/>
          <w:lang w:val="sk-SK"/>
        </w:rPr>
        <w:t xml:space="preserve"> </w:t>
      </w:r>
    </w:p>
    <w:p w14:paraId="1B47121E" w14:textId="4DFDE63C" w:rsidR="002D0C03" w:rsidRPr="00FF2C5C" w:rsidRDefault="0013590F">
      <w:pPr>
        <w:pStyle w:val="Clanek11"/>
        <w:numPr>
          <w:ilvl w:val="0"/>
          <w:numId w:val="10"/>
        </w:numPr>
        <w:rPr>
          <w:lang w:val="sk-SK" w:eastAsia="sk-SK"/>
        </w:rPr>
      </w:pPr>
      <w:r w:rsidRPr="00FF2C5C">
        <w:rPr>
          <w:lang w:val="sk-SK" w:eastAsia="sk-SK"/>
        </w:rPr>
        <w:t xml:space="preserve">SO 02 Hlavný objekt - Dostavba NsP SNV: SDK priečky, záklop, uzavretie priečok - </w:t>
      </w:r>
      <w:r w:rsidRPr="00FF2C5C">
        <w:rPr>
          <w:rFonts w:cs="Times New Roman"/>
          <w:lang w:val="sk-SK" w:eastAsia="sk-SK"/>
        </w:rPr>
        <w:t xml:space="preserve">najneskôr do </w:t>
      </w:r>
      <w:r w:rsidRPr="00FF2C5C">
        <w:rPr>
          <w:rFonts w:cs="Times New Roman"/>
          <w:highlight w:val="yellow"/>
          <w:lang w:val="sk-SK"/>
        </w:rPr>
        <w:t>[DOPLNÍ UCHÁDZAČ v súlade s vyplnenou prílohou 8 súťažných podkladov]</w:t>
      </w:r>
      <w:r w:rsidRPr="00FF2C5C">
        <w:rPr>
          <w:rFonts w:cs="Times New Roman"/>
          <w:lang w:val="sk-SK"/>
        </w:rPr>
        <w:t xml:space="preserve"> dní od prevzatia Staveniska A</w:t>
      </w:r>
      <w:r w:rsidR="00072D46" w:rsidRPr="00FF2C5C">
        <w:rPr>
          <w:rFonts w:cs="Times New Roman"/>
          <w:lang w:val="sk-SK"/>
        </w:rPr>
        <w:t xml:space="preserve">; </w:t>
      </w:r>
    </w:p>
    <w:p w14:paraId="35EB070E" w14:textId="4635985D" w:rsidR="00072D46" w:rsidRPr="00FF2C5C" w:rsidRDefault="00072D46">
      <w:pPr>
        <w:pStyle w:val="Clanek11"/>
        <w:numPr>
          <w:ilvl w:val="0"/>
          <w:numId w:val="10"/>
        </w:numPr>
        <w:rPr>
          <w:lang w:val="sk-SK" w:eastAsia="sk-SK"/>
        </w:rPr>
      </w:pPr>
      <w:r w:rsidRPr="00FF2C5C">
        <w:rPr>
          <w:lang w:val="sk-SK" w:eastAsia="sk-SK"/>
        </w:rPr>
        <w:t xml:space="preserve">SO 02 Hlavný objekt - Dostavba NsP SNV: </w:t>
      </w:r>
      <w:r w:rsidR="00B42695" w:rsidRPr="00FF2C5C">
        <w:rPr>
          <w:lang w:val="sk-SK" w:eastAsia="sk-SK"/>
        </w:rPr>
        <w:t>VZT Strojovňa, osadené a namontované technologické zariadenia</w:t>
      </w:r>
      <w:r w:rsidRPr="00FF2C5C">
        <w:rPr>
          <w:lang w:val="sk-SK" w:eastAsia="sk-SK"/>
        </w:rPr>
        <w:t xml:space="preserve"> - </w:t>
      </w:r>
      <w:r w:rsidRPr="00FF2C5C">
        <w:rPr>
          <w:rFonts w:cs="Times New Roman"/>
          <w:lang w:val="sk-SK" w:eastAsia="sk-SK"/>
        </w:rPr>
        <w:t xml:space="preserve">najneskôr do </w:t>
      </w:r>
      <w:r w:rsidRPr="00FF2C5C">
        <w:rPr>
          <w:rFonts w:cs="Times New Roman"/>
          <w:highlight w:val="yellow"/>
          <w:lang w:val="sk-SK"/>
        </w:rPr>
        <w:t>[DOPLNÍ UCHÁDZAČ v súlade s vyplnenou prílohou 8 súťažných podkladov]</w:t>
      </w:r>
      <w:r w:rsidRPr="00FF2C5C">
        <w:rPr>
          <w:rFonts w:cs="Times New Roman"/>
          <w:lang w:val="sk-SK"/>
        </w:rPr>
        <w:t xml:space="preserve"> dní od prevzatia Staveniska A</w:t>
      </w:r>
      <w:r w:rsidR="00B42695" w:rsidRPr="00FF2C5C">
        <w:rPr>
          <w:rFonts w:cs="Times New Roman"/>
          <w:lang w:val="sk-SK"/>
        </w:rPr>
        <w:t xml:space="preserve">; </w:t>
      </w:r>
    </w:p>
    <w:p w14:paraId="73C1E9BF" w14:textId="25F9CAF2" w:rsidR="00072D46" w:rsidRPr="00FF2C5C" w:rsidRDefault="00072D46">
      <w:pPr>
        <w:pStyle w:val="Clanek11"/>
        <w:numPr>
          <w:ilvl w:val="0"/>
          <w:numId w:val="10"/>
        </w:numPr>
        <w:rPr>
          <w:lang w:val="sk-SK" w:eastAsia="sk-SK"/>
        </w:rPr>
      </w:pPr>
      <w:r w:rsidRPr="00FF2C5C">
        <w:rPr>
          <w:lang w:val="sk-SK" w:eastAsia="sk-SK"/>
        </w:rPr>
        <w:lastRenderedPageBreak/>
        <w:t xml:space="preserve">SO 02 Hlavný objekt - Dostavba NsP SNV: </w:t>
      </w:r>
      <w:r w:rsidR="000617FD" w:rsidRPr="00FF2C5C">
        <w:rPr>
          <w:lang w:val="sk-SK" w:eastAsia="sk-SK"/>
        </w:rPr>
        <w:t>Technológia zdroje tepla, chladu, tepelné čerpadlá, chiller - osadené a namontované technologické zariadenia</w:t>
      </w:r>
      <w:r w:rsidRPr="00FF2C5C">
        <w:rPr>
          <w:lang w:val="sk-SK" w:eastAsia="sk-SK"/>
        </w:rPr>
        <w:t xml:space="preserve"> - </w:t>
      </w:r>
      <w:r w:rsidRPr="00FF2C5C">
        <w:rPr>
          <w:rFonts w:cs="Times New Roman"/>
          <w:lang w:val="sk-SK" w:eastAsia="sk-SK"/>
        </w:rPr>
        <w:t xml:space="preserve">najneskôr do </w:t>
      </w:r>
      <w:r w:rsidRPr="00FF2C5C">
        <w:rPr>
          <w:rFonts w:cs="Times New Roman"/>
          <w:highlight w:val="yellow"/>
          <w:lang w:val="sk-SK"/>
        </w:rPr>
        <w:t>[DOPLNÍ UCHÁDZAČ v súlade s vyplnenou prílohou 8 súťažných podkladov]</w:t>
      </w:r>
      <w:r w:rsidRPr="00FF2C5C">
        <w:rPr>
          <w:rFonts w:cs="Times New Roman"/>
          <w:lang w:val="sk-SK"/>
        </w:rPr>
        <w:t xml:space="preserve"> dní od prevzatia Staveniska A</w:t>
      </w:r>
      <w:r w:rsidR="000617FD" w:rsidRPr="00FF2C5C">
        <w:rPr>
          <w:rFonts w:cs="Times New Roman"/>
          <w:lang w:val="sk-SK"/>
        </w:rPr>
        <w:t xml:space="preserve">; </w:t>
      </w:r>
    </w:p>
    <w:p w14:paraId="0894171E" w14:textId="3C8B5254" w:rsidR="00072D46" w:rsidRPr="00FF2C5C" w:rsidRDefault="00072D46">
      <w:pPr>
        <w:pStyle w:val="Clanek11"/>
        <w:numPr>
          <w:ilvl w:val="0"/>
          <w:numId w:val="10"/>
        </w:numPr>
        <w:rPr>
          <w:lang w:val="sk-SK" w:eastAsia="sk-SK"/>
        </w:rPr>
      </w:pPr>
      <w:r w:rsidRPr="00FF2C5C">
        <w:rPr>
          <w:lang w:val="sk-SK" w:eastAsia="sk-SK"/>
        </w:rPr>
        <w:t xml:space="preserve">SO 02 Hlavný objekt - Dostavba NsP SNV: </w:t>
      </w:r>
      <w:r w:rsidR="000617FD" w:rsidRPr="00FF2C5C">
        <w:rPr>
          <w:lang w:val="sk-SK" w:eastAsia="sk-SK"/>
        </w:rPr>
        <w:t>Potery, izolácie podláh</w:t>
      </w:r>
      <w:r w:rsidRPr="00FF2C5C">
        <w:rPr>
          <w:lang w:val="sk-SK" w:eastAsia="sk-SK"/>
        </w:rPr>
        <w:t xml:space="preserve"> - </w:t>
      </w:r>
      <w:r w:rsidRPr="00FF2C5C">
        <w:rPr>
          <w:rFonts w:cs="Times New Roman"/>
          <w:lang w:val="sk-SK" w:eastAsia="sk-SK"/>
        </w:rPr>
        <w:t xml:space="preserve">najneskôr do </w:t>
      </w:r>
      <w:r w:rsidRPr="00FF2C5C">
        <w:rPr>
          <w:rFonts w:cs="Times New Roman"/>
          <w:highlight w:val="yellow"/>
          <w:lang w:val="sk-SK"/>
        </w:rPr>
        <w:t>[DOPLNÍ UCHÁDZAČ v súlade s vyplnenou prílohou 8 súťažných podkladov]</w:t>
      </w:r>
      <w:r w:rsidRPr="00FF2C5C">
        <w:rPr>
          <w:rFonts w:cs="Times New Roman"/>
          <w:lang w:val="sk-SK"/>
        </w:rPr>
        <w:t xml:space="preserve"> dní od prevzatia Staveniska A</w:t>
      </w:r>
      <w:r w:rsidR="000617FD" w:rsidRPr="00FF2C5C">
        <w:rPr>
          <w:rFonts w:cs="Times New Roman"/>
          <w:lang w:val="sk-SK"/>
        </w:rPr>
        <w:t xml:space="preserve">; </w:t>
      </w:r>
    </w:p>
    <w:p w14:paraId="643C9F34" w14:textId="36B5A8B4" w:rsidR="00072D46" w:rsidRPr="00FF2C5C" w:rsidRDefault="000617FD">
      <w:pPr>
        <w:pStyle w:val="Clanek11"/>
        <w:numPr>
          <w:ilvl w:val="0"/>
          <w:numId w:val="10"/>
        </w:numPr>
        <w:rPr>
          <w:lang w:val="sk-SK" w:eastAsia="sk-SK"/>
        </w:rPr>
      </w:pPr>
      <w:r w:rsidRPr="00FF2C5C">
        <w:rPr>
          <w:lang w:val="sk-SK" w:eastAsia="sk-SK"/>
        </w:rPr>
        <w:t xml:space="preserve">SO 02 Hlavný objekt - Dostavba NsP SNV: </w:t>
      </w:r>
      <w:r w:rsidR="00E2072C" w:rsidRPr="00FF2C5C">
        <w:rPr>
          <w:lang w:val="sk-SK" w:eastAsia="sk-SK"/>
        </w:rPr>
        <w:t>Nášľapné vrstvy podláh - ukončenie pokládky plôch</w:t>
      </w:r>
      <w:r w:rsidRPr="00FF2C5C">
        <w:rPr>
          <w:lang w:val="sk-SK" w:eastAsia="sk-SK"/>
        </w:rPr>
        <w:t xml:space="preserve"> - </w:t>
      </w:r>
      <w:r w:rsidRPr="00FF2C5C">
        <w:rPr>
          <w:rFonts w:cs="Times New Roman"/>
          <w:lang w:val="sk-SK" w:eastAsia="sk-SK"/>
        </w:rPr>
        <w:t xml:space="preserve">najneskôr do </w:t>
      </w:r>
      <w:r w:rsidRPr="00FF2C5C">
        <w:rPr>
          <w:rFonts w:cs="Times New Roman"/>
          <w:highlight w:val="yellow"/>
          <w:lang w:val="sk-SK"/>
        </w:rPr>
        <w:t>[DOPLNÍ UCHÁDZAČ v súlade s vyplnenou prílohou 8 súťažných podkladov]</w:t>
      </w:r>
      <w:r w:rsidRPr="00FF2C5C">
        <w:rPr>
          <w:rFonts w:cs="Times New Roman"/>
          <w:lang w:val="sk-SK"/>
        </w:rPr>
        <w:t xml:space="preserve"> dní od prevzatia Staveniska A;</w:t>
      </w:r>
      <w:r w:rsidR="001370DD" w:rsidRPr="00FF2C5C">
        <w:rPr>
          <w:rFonts w:cs="Times New Roman"/>
          <w:lang w:val="sk-SK"/>
        </w:rPr>
        <w:t xml:space="preserve"> </w:t>
      </w:r>
    </w:p>
    <w:p w14:paraId="284D468A" w14:textId="2CE5581C" w:rsidR="000617FD" w:rsidRPr="00FF2C5C" w:rsidRDefault="00E2072C">
      <w:pPr>
        <w:pStyle w:val="Clanek11"/>
        <w:numPr>
          <w:ilvl w:val="0"/>
          <w:numId w:val="10"/>
        </w:numPr>
        <w:rPr>
          <w:lang w:val="sk-SK" w:eastAsia="sk-SK"/>
        </w:rPr>
      </w:pPr>
      <w:r w:rsidRPr="00FF2C5C">
        <w:rPr>
          <w:lang w:val="sk-SK" w:eastAsia="sk-SK"/>
        </w:rPr>
        <w:t xml:space="preserve">SO 02 Hlavný objekt - Dostavba NsP SNV: </w:t>
      </w:r>
      <w:r w:rsidR="00DB741E" w:rsidRPr="00FF2C5C">
        <w:rPr>
          <w:lang w:val="sk-SK" w:eastAsia="sk-SK"/>
        </w:rPr>
        <w:t>Technológia výťahov a plošín (V1-V4) - montáž dvier a</w:t>
      </w:r>
      <w:r w:rsidR="007334B0" w:rsidRPr="00FF2C5C">
        <w:rPr>
          <w:lang w:val="sk-SK" w:eastAsia="sk-SK"/>
        </w:rPr>
        <w:t> </w:t>
      </w:r>
      <w:r w:rsidR="00DB741E" w:rsidRPr="00FF2C5C">
        <w:rPr>
          <w:lang w:val="sk-SK" w:eastAsia="sk-SK"/>
        </w:rPr>
        <w:t>kabíny</w:t>
      </w:r>
      <w:r w:rsidR="007334B0" w:rsidRPr="00FF2C5C">
        <w:rPr>
          <w:lang w:val="sk-SK" w:eastAsia="sk-SK"/>
        </w:rPr>
        <w:t xml:space="preserve"> (časť pre SO 02)</w:t>
      </w:r>
      <w:r w:rsidRPr="00FF2C5C">
        <w:rPr>
          <w:lang w:val="sk-SK" w:eastAsia="sk-SK"/>
        </w:rPr>
        <w:t xml:space="preserve"> - </w:t>
      </w:r>
      <w:r w:rsidRPr="00FF2C5C">
        <w:rPr>
          <w:rFonts w:cs="Times New Roman"/>
          <w:lang w:val="sk-SK" w:eastAsia="sk-SK"/>
        </w:rPr>
        <w:t xml:space="preserve">najneskôr do </w:t>
      </w:r>
      <w:r w:rsidRPr="00FF2C5C">
        <w:rPr>
          <w:rFonts w:cs="Times New Roman"/>
          <w:highlight w:val="yellow"/>
          <w:lang w:val="sk-SK"/>
        </w:rPr>
        <w:t>[DOPLNÍ UCHÁDZAČ v súlade s vyplnenou prílohou 8 súťažných podkladov]</w:t>
      </w:r>
      <w:r w:rsidRPr="00FF2C5C">
        <w:rPr>
          <w:rFonts w:cs="Times New Roman"/>
          <w:lang w:val="sk-SK"/>
        </w:rPr>
        <w:t xml:space="preserve"> dní od prevzatia Staveniska A</w:t>
      </w:r>
      <w:r w:rsidR="00DB741E" w:rsidRPr="00FF2C5C">
        <w:rPr>
          <w:rFonts w:cs="Times New Roman"/>
          <w:lang w:val="sk-SK"/>
        </w:rPr>
        <w:t xml:space="preserve">; </w:t>
      </w:r>
    </w:p>
    <w:p w14:paraId="75F43581" w14:textId="07C0F92F" w:rsidR="00E2072C" w:rsidRPr="00FF2C5C" w:rsidRDefault="00DB741E">
      <w:pPr>
        <w:pStyle w:val="Clanek11"/>
        <w:numPr>
          <w:ilvl w:val="0"/>
          <w:numId w:val="10"/>
        </w:numPr>
        <w:rPr>
          <w:lang w:val="sk-SK" w:eastAsia="sk-SK"/>
        </w:rPr>
      </w:pPr>
      <w:r w:rsidRPr="00FF2C5C">
        <w:rPr>
          <w:lang w:val="sk-SK" w:eastAsia="sk-SK"/>
        </w:rPr>
        <w:t xml:space="preserve">SO 03 Rekonštrukcia lôžkovej časti NsP: </w:t>
      </w:r>
      <w:r w:rsidR="00862CC8" w:rsidRPr="00FF2C5C">
        <w:rPr>
          <w:lang w:val="sk-SK" w:eastAsia="sk-SK"/>
        </w:rPr>
        <w:t>Vybúranie podhľadov, murovaných priečok, podláh</w:t>
      </w:r>
      <w:r w:rsidRPr="00FF2C5C">
        <w:rPr>
          <w:lang w:val="sk-SK" w:eastAsia="sk-SK"/>
        </w:rPr>
        <w:t xml:space="preserve"> - </w:t>
      </w:r>
      <w:r w:rsidRPr="00FF2C5C">
        <w:rPr>
          <w:rFonts w:cs="Times New Roman"/>
          <w:lang w:val="sk-SK" w:eastAsia="sk-SK"/>
        </w:rPr>
        <w:t xml:space="preserve">najneskôr do </w:t>
      </w:r>
      <w:r w:rsidRPr="00FF2C5C">
        <w:rPr>
          <w:rFonts w:cs="Times New Roman"/>
          <w:highlight w:val="yellow"/>
          <w:lang w:val="sk-SK"/>
        </w:rPr>
        <w:t>[DOPLNÍ UCHÁDZAČ v súlade s vyplnenou prílohou 8 súťažných podkladov]</w:t>
      </w:r>
      <w:r w:rsidRPr="00FF2C5C">
        <w:rPr>
          <w:rFonts w:cs="Times New Roman"/>
          <w:lang w:val="sk-SK"/>
        </w:rPr>
        <w:t xml:space="preserve"> dní od prevzatia Staveniska B</w:t>
      </w:r>
      <w:r w:rsidR="00862CC8" w:rsidRPr="00FF2C5C">
        <w:rPr>
          <w:rFonts w:cs="Times New Roman"/>
          <w:lang w:val="sk-SK"/>
        </w:rPr>
        <w:t xml:space="preserve">; </w:t>
      </w:r>
    </w:p>
    <w:p w14:paraId="603177A1" w14:textId="1EF2B9EB" w:rsidR="00DB741E" w:rsidRPr="00FF2C5C" w:rsidRDefault="00862CC8">
      <w:pPr>
        <w:pStyle w:val="Clanek11"/>
        <w:numPr>
          <w:ilvl w:val="0"/>
          <w:numId w:val="10"/>
        </w:numPr>
        <w:rPr>
          <w:lang w:val="sk-SK" w:eastAsia="sk-SK"/>
        </w:rPr>
      </w:pPr>
      <w:r w:rsidRPr="00FF2C5C">
        <w:rPr>
          <w:lang w:val="sk-SK" w:eastAsia="sk-SK"/>
        </w:rPr>
        <w:t xml:space="preserve">SO 03 Rekonštrukcia lôžkovej časti NsP: SDK priečky, záklop, uzavretie priečok - </w:t>
      </w:r>
      <w:r w:rsidRPr="00FF2C5C">
        <w:rPr>
          <w:rFonts w:cs="Times New Roman"/>
          <w:lang w:val="sk-SK" w:eastAsia="sk-SK"/>
        </w:rPr>
        <w:t xml:space="preserve">najneskôr do </w:t>
      </w:r>
      <w:r w:rsidRPr="00FF2C5C">
        <w:rPr>
          <w:rFonts w:cs="Times New Roman"/>
          <w:highlight w:val="yellow"/>
          <w:lang w:val="sk-SK"/>
        </w:rPr>
        <w:t>[DOPLNÍ UCHÁDZAČ v súlade s vyplnenou prílohou 8 súťažných podkladov]</w:t>
      </w:r>
      <w:r w:rsidRPr="00FF2C5C">
        <w:rPr>
          <w:rFonts w:cs="Times New Roman"/>
          <w:lang w:val="sk-SK"/>
        </w:rPr>
        <w:t xml:space="preserve"> dní od prevzatia Staveniska B; </w:t>
      </w:r>
    </w:p>
    <w:p w14:paraId="680B1B17" w14:textId="519C0920" w:rsidR="00862CC8" w:rsidRPr="00FF2C5C" w:rsidRDefault="00862CC8">
      <w:pPr>
        <w:pStyle w:val="Clanek11"/>
        <w:numPr>
          <w:ilvl w:val="0"/>
          <w:numId w:val="10"/>
        </w:numPr>
        <w:rPr>
          <w:lang w:val="sk-SK" w:eastAsia="sk-SK"/>
        </w:rPr>
      </w:pPr>
      <w:r w:rsidRPr="00FF2C5C">
        <w:rPr>
          <w:lang w:val="sk-SK" w:eastAsia="sk-SK"/>
        </w:rPr>
        <w:t xml:space="preserve">SO 03 Rekonštrukcia lôžkovej časti NsP: </w:t>
      </w:r>
      <w:r w:rsidR="008D78BA" w:rsidRPr="00FF2C5C">
        <w:rPr>
          <w:lang w:val="sk-SK" w:eastAsia="sk-SK"/>
        </w:rPr>
        <w:t xml:space="preserve">VZT a klimatizácia, technologické zariadenia, osadené a namontované technologické zariadenia </w:t>
      </w:r>
      <w:r w:rsidRPr="00FF2C5C">
        <w:rPr>
          <w:lang w:val="sk-SK" w:eastAsia="sk-SK"/>
        </w:rPr>
        <w:t xml:space="preserve">- </w:t>
      </w:r>
      <w:r w:rsidRPr="00FF2C5C">
        <w:rPr>
          <w:rFonts w:cs="Times New Roman"/>
          <w:lang w:val="sk-SK" w:eastAsia="sk-SK"/>
        </w:rPr>
        <w:t xml:space="preserve">najneskôr do </w:t>
      </w:r>
      <w:r w:rsidRPr="00FF2C5C">
        <w:rPr>
          <w:rFonts w:cs="Times New Roman"/>
          <w:highlight w:val="yellow"/>
          <w:lang w:val="sk-SK"/>
        </w:rPr>
        <w:t>[DOPLNÍ UCHÁDZAČ v súlade s vyplnenou prílohou 8 súťažných podkladov]</w:t>
      </w:r>
      <w:r w:rsidRPr="00FF2C5C">
        <w:rPr>
          <w:rFonts w:cs="Times New Roman"/>
          <w:lang w:val="sk-SK"/>
        </w:rPr>
        <w:t xml:space="preserve"> dní od prevzatia Staveniska B; </w:t>
      </w:r>
    </w:p>
    <w:p w14:paraId="73D261C6" w14:textId="7C177486" w:rsidR="00862CC8" w:rsidRPr="0019355F" w:rsidRDefault="008D78BA">
      <w:pPr>
        <w:pStyle w:val="Clanek11"/>
        <w:numPr>
          <w:ilvl w:val="0"/>
          <w:numId w:val="10"/>
        </w:numPr>
        <w:rPr>
          <w:lang w:val="sk-SK" w:eastAsia="sk-SK"/>
        </w:rPr>
      </w:pPr>
      <w:r w:rsidRPr="00FF2C5C">
        <w:rPr>
          <w:lang w:val="sk-SK" w:eastAsia="sk-SK"/>
        </w:rPr>
        <w:t xml:space="preserve">SO 03 Rekonštrukcia lôžkovej časti NsP: Nášľapné vrstvy podláh - ukončenie pokládky plôch - </w:t>
      </w:r>
      <w:r w:rsidRPr="00FF2C5C">
        <w:rPr>
          <w:rFonts w:cs="Times New Roman"/>
          <w:lang w:val="sk-SK" w:eastAsia="sk-SK"/>
        </w:rPr>
        <w:t xml:space="preserve">najneskôr do </w:t>
      </w:r>
      <w:r w:rsidRPr="00FF2C5C">
        <w:rPr>
          <w:rFonts w:cs="Times New Roman"/>
          <w:highlight w:val="yellow"/>
          <w:lang w:val="sk-SK"/>
        </w:rPr>
        <w:t>[DOPLNÍ UCHÁDZAČ v súlade s vyplnenou prílohou 8 súťažných podkladov]</w:t>
      </w:r>
      <w:r w:rsidRPr="00FF2C5C">
        <w:rPr>
          <w:rFonts w:cs="Times New Roman"/>
          <w:lang w:val="sk-SK"/>
        </w:rPr>
        <w:t xml:space="preserve"> dní od prevzatia Staveniska B; </w:t>
      </w:r>
    </w:p>
    <w:p w14:paraId="2D096551" w14:textId="24F9D61D" w:rsidR="0019355F" w:rsidRPr="00FF2C5C" w:rsidRDefault="0019355F">
      <w:pPr>
        <w:pStyle w:val="Clanek11"/>
        <w:numPr>
          <w:ilvl w:val="0"/>
          <w:numId w:val="10"/>
        </w:numPr>
        <w:rPr>
          <w:lang w:val="sk-SK" w:eastAsia="sk-SK"/>
        </w:rPr>
      </w:pPr>
      <w:r w:rsidRPr="00FF2C5C">
        <w:rPr>
          <w:lang w:val="sk-SK" w:eastAsia="sk-SK"/>
        </w:rPr>
        <w:t xml:space="preserve">SO 03 Rekonštrukcia lôžkovej časti NsP: </w:t>
      </w:r>
      <w:r w:rsidRPr="0019355F">
        <w:rPr>
          <w:lang w:val="sk-SK" w:eastAsia="sk-SK"/>
        </w:rPr>
        <w:t>Ukončenie 100% rozsahu stavebných prác na SO 03 (stavebná časť + profesie, vrátane dokladov ku kolaudácii)</w:t>
      </w:r>
      <w:r w:rsidRPr="00FF2C5C">
        <w:rPr>
          <w:lang w:val="sk-SK" w:eastAsia="sk-SK"/>
        </w:rPr>
        <w:t xml:space="preserve"> - najneskôr do </w:t>
      </w:r>
      <w:r w:rsidRPr="00FF2C5C">
        <w:rPr>
          <w:highlight w:val="yellow"/>
          <w:lang w:val="sk-SK" w:eastAsia="sk-SK"/>
        </w:rPr>
        <w:t>[DOPLNÍ UCHÁDZAČ v súlade s vyplnenou prílohou 8 súťažných podkladov]</w:t>
      </w:r>
      <w:r w:rsidRPr="00FF2C5C">
        <w:rPr>
          <w:lang w:val="sk-SK" w:eastAsia="sk-SK"/>
        </w:rPr>
        <w:t xml:space="preserve"> dní od prevzatia Staveniska B</w:t>
      </w:r>
      <w:r>
        <w:rPr>
          <w:lang w:val="sk-SK" w:eastAsia="sk-SK"/>
        </w:rPr>
        <w:t xml:space="preserve">; </w:t>
      </w:r>
    </w:p>
    <w:p w14:paraId="17D19A07" w14:textId="3328A0B5" w:rsidR="009A560E" w:rsidRPr="00FF2C5C" w:rsidRDefault="009A560E" w:rsidP="009A560E">
      <w:pPr>
        <w:pStyle w:val="Clanek11"/>
        <w:numPr>
          <w:ilvl w:val="0"/>
          <w:numId w:val="10"/>
        </w:numPr>
        <w:rPr>
          <w:lang w:val="sk-SK" w:eastAsia="sk-SK"/>
        </w:rPr>
      </w:pPr>
      <w:r w:rsidRPr="00FF2C5C">
        <w:rPr>
          <w:lang w:val="sk-SK" w:eastAsia="sk-SK"/>
        </w:rPr>
        <w:t xml:space="preserve">SO 03 Rekonštrukcia lôžkovej časti NsP: Ukončenie </w:t>
      </w:r>
      <w:r w:rsidR="00E666D2" w:rsidRPr="00FF2C5C">
        <w:rPr>
          <w:lang w:val="sk-SK" w:eastAsia="sk-SK"/>
        </w:rPr>
        <w:t xml:space="preserve">100% </w:t>
      </w:r>
      <w:r w:rsidRPr="00FF2C5C">
        <w:rPr>
          <w:lang w:val="sk-SK" w:eastAsia="sk-SK"/>
        </w:rPr>
        <w:t xml:space="preserve">prác na PS 01 EPS - Elektrická požiarna signalizácia (časť pre SO 03), vrátane dokladov ku kolaudácii - najneskôr do </w:t>
      </w:r>
      <w:r w:rsidRPr="00FF2C5C">
        <w:rPr>
          <w:highlight w:val="yellow"/>
          <w:lang w:val="sk-SK" w:eastAsia="sk-SK"/>
        </w:rPr>
        <w:t>[DOPLNÍ UCHÁDZAČ v súlade s vyplnenou prílohou 8 súťažných podkladov]</w:t>
      </w:r>
      <w:r w:rsidRPr="00FF2C5C">
        <w:rPr>
          <w:lang w:val="sk-SK" w:eastAsia="sk-SK"/>
        </w:rPr>
        <w:t xml:space="preserve"> dní od prevzatia Staveniska B;</w:t>
      </w:r>
    </w:p>
    <w:p w14:paraId="5F0EC3DA" w14:textId="46FDA3F7" w:rsidR="009A560E" w:rsidRPr="00FF2C5C" w:rsidRDefault="009A560E" w:rsidP="009A560E">
      <w:pPr>
        <w:pStyle w:val="Clanek11"/>
        <w:numPr>
          <w:ilvl w:val="0"/>
          <w:numId w:val="10"/>
        </w:numPr>
        <w:rPr>
          <w:lang w:val="sk-SK" w:eastAsia="sk-SK"/>
        </w:rPr>
      </w:pPr>
      <w:r w:rsidRPr="00FF2C5C">
        <w:rPr>
          <w:lang w:val="sk-SK" w:eastAsia="sk-SK"/>
        </w:rPr>
        <w:t xml:space="preserve">SO 03 Rekonštrukcia lôžkovej časti NsP: Ukončenie </w:t>
      </w:r>
      <w:r w:rsidR="00E666D2" w:rsidRPr="00FF2C5C">
        <w:rPr>
          <w:lang w:val="sk-SK" w:eastAsia="sk-SK"/>
        </w:rPr>
        <w:t xml:space="preserve">100% </w:t>
      </w:r>
      <w:r w:rsidRPr="00FF2C5C">
        <w:rPr>
          <w:lang w:val="sk-SK" w:eastAsia="sk-SK"/>
        </w:rPr>
        <w:t xml:space="preserve">prác na PS 02 HSP - Hlasová signalizácia požiaru (časť pre SO 03), vrátane dokladov ku kolaudácii - najneskôr do </w:t>
      </w:r>
      <w:r w:rsidRPr="00FF2C5C">
        <w:rPr>
          <w:highlight w:val="yellow"/>
          <w:lang w:val="sk-SK" w:eastAsia="sk-SK"/>
        </w:rPr>
        <w:t>[DOPLNÍ UCHÁDZAČ v súlade s vyplnenou prílohou 8 súťažných podkladov]</w:t>
      </w:r>
      <w:r w:rsidRPr="00FF2C5C">
        <w:rPr>
          <w:lang w:val="sk-SK" w:eastAsia="sk-SK"/>
        </w:rPr>
        <w:t xml:space="preserve"> dní od prevzatia Staveniska B;</w:t>
      </w:r>
    </w:p>
    <w:p w14:paraId="547C5CB5" w14:textId="348EF1AC" w:rsidR="009A560E" w:rsidRPr="00FF2C5C" w:rsidRDefault="009A560E" w:rsidP="009A560E">
      <w:pPr>
        <w:pStyle w:val="Clanek11"/>
        <w:numPr>
          <w:ilvl w:val="0"/>
          <w:numId w:val="10"/>
        </w:numPr>
        <w:rPr>
          <w:lang w:val="sk-SK" w:eastAsia="sk-SK"/>
        </w:rPr>
      </w:pPr>
      <w:r w:rsidRPr="00FF2C5C">
        <w:rPr>
          <w:lang w:val="sk-SK" w:eastAsia="sk-SK"/>
        </w:rPr>
        <w:t xml:space="preserve">SO 03 Rekonštrukcia lôžkovej časti NsP: Ukončenie </w:t>
      </w:r>
      <w:r w:rsidR="00E666D2" w:rsidRPr="00FF2C5C">
        <w:rPr>
          <w:lang w:val="sk-SK" w:eastAsia="sk-SK"/>
        </w:rPr>
        <w:t xml:space="preserve">100% </w:t>
      </w:r>
      <w:r w:rsidRPr="00FF2C5C">
        <w:rPr>
          <w:lang w:val="sk-SK" w:eastAsia="sk-SK"/>
        </w:rPr>
        <w:t xml:space="preserve">prác na PS 03 Technológia výťahov a plošín (V5) (časť pre SO 03), vrátane dokladov ku kolaudácii - najneskôr do </w:t>
      </w:r>
      <w:r w:rsidRPr="00FF2C5C">
        <w:rPr>
          <w:highlight w:val="yellow"/>
          <w:lang w:val="sk-SK" w:eastAsia="sk-SK"/>
        </w:rPr>
        <w:t>[DOPLNÍ UCHÁDZAČ v súlade s vyplnenou prílohou 8 súťažných podkladov]</w:t>
      </w:r>
      <w:r w:rsidRPr="00FF2C5C">
        <w:rPr>
          <w:lang w:val="sk-SK" w:eastAsia="sk-SK"/>
        </w:rPr>
        <w:t xml:space="preserve"> dní od prevzatia Staveniska </w:t>
      </w:r>
      <w:r w:rsidR="00515539" w:rsidRPr="00FF2C5C">
        <w:rPr>
          <w:lang w:val="sk-SK" w:eastAsia="sk-SK"/>
        </w:rPr>
        <w:t>B</w:t>
      </w:r>
      <w:r w:rsidRPr="00FF2C5C">
        <w:rPr>
          <w:lang w:val="sk-SK" w:eastAsia="sk-SK"/>
        </w:rPr>
        <w:t>;</w:t>
      </w:r>
    </w:p>
    <w:p w14:paraId="797631C2" w14:textId="0A02FB00" w:rsidR="009A560E" w:rsidRPr="00FF2C5C" w:rsidRDefault="009A560E" w:rsidP="009A560E">
      <w:pPr>
        <w:pStyle w:val="Clanek11"/>
        <w:numPr>
          <w:ilvl w:val="0"/>
          <w:numId w:val="10"/>
        </w:numPr>
        <w:rPr>
          <w:lang w:val="sk-SK" w:eastAsia="sk-SK"/>
        </w:rPr>
      </w:pPr>
      <w:r w:rsidRPr="00FF2C5C">
        <w:rPr>
          <w:lang w:val="sk-SK" w:eastAsia="sk-SK"/>
        </w:rPr>
        <w:t xml:space="preserve">SO 03 Rekonštrukcia lôžkovej časti NsP: Ukončenie </w:t>
      </w:r>
      <w:r w:rsidR="005F2FC7" w:rsidRPr="00FF2C5C">
        <w:rPr>
          <w:lang w:val="sk-SK" w:eastAsia="sk-SK"/>
        </w:rPr>
        <w:t>100</w:t>
      </w:r>
      <w:r w:rsidR="00E666D2" w:rsidRPr="00FF2C5C">
        <w:rPr>
          <w:lang w:val="sk-SK" w:eastAsia="sk-SK"/>
        </w:rPr>
        <w:t xml:space="preserve">% </w:t>
      </w:r>
      <w:r w:rsidRPr="00FF2C5C">
        <w:rPr>
          <w:lang w:val="sk-SK" w:eastAsia="sk-SK"/>
        </w:rPr>
        <w:t xml:space="preserve">prác na PS 04 MaR - Meranie a regulácia (časť pre SO 03), vrátane dokladov ku kolaudácii - najneskôr do </w:t>
      </w:r>
      <w:r w:rsidRPr="00FF2C5C">
        <w:rPr>
          <w:highlight w:val="yellow"/>
          <w:lang w:val="sk-SK" w:eastAsia="sk-SK"/>
        </w:rPr>
        <w:t>[DOPLNÍ UCHÁDZAČ v súlade s vyplnenou prílohou 8 súťažných podkladov]</w:t>
      </w:r>
      <w:r w:rsidRPr="00FF2C5C">
        <w:rPr>
          <w:lang w:val="sk-SK" w:eastAsia="sk-SK"/>
        </w:rPr>
        <w:t xml:space="preserve"> dní od prevzatia Staveniska B;</w:t>
      </w:r>
    </w:p>
    <w:p w14:paraId="55F49558" w14:textId="0D9D06E6" w:rsidR="00FC4E36" w:rsidRPr="00FF2C5C" w:rsidRDefault="00FC4E36" w:rsidP="00B761ED">
      <w:pPr>
        <w:pStyle w:val="Odstavecseseznamem"/>
        <w:numPr>
          <w:ilvl w:val="0"/>
          <w:numId w:val="10"/>
        </w:numPr>
        <w:rPr>
          <w:lang w:val="sk-SK" w:eastAsia="sk-SK"/>
        </w:rPr>
      </w:pPr>
      <w:r w:rsidRPr="00FF2C5C">
        <w:rPr>
          <w:rFonts w:cs="Arial"/>
          <w:bCs/>
          <w:iCs/>
          <w:sz w:val="22"/>
          <w:szCs w:val="28"/>
          <w:lang w:val="sk-SK" w:eastAsia="sk-SK"/>
        </w:rPr>
        <w:t xml:space="preserve">SO 05 Energoblok - Ukončenie prác v rozsahu pre štádium „Shell and Core“ – najneskôr do </w:t>
      </w:r>
      <w:r w:rsidRPr="00FF2C5C">
        <w:rPr>
          <w:rFonts w:cs="Arial"/>
          <w:bCs/>
          <w:iCs/>
          <w:sz w:val="22"/>
          <w:szCs w:val="28"/>
          <w:highlight w:val="yellow"/>
          <w:lang w:val="sk-SK" w:eastAsia="sk-SK"/>
        </w:rPr>
        <w:t>[DOPLNÍ UCHÁDZAČ v súlade s vyplnenou prílohou 8 súťažných podkladov]</w:t>
      </w:r>
      <w:r w:rsidRPr="00FF2C5C">
        <w:rPr>
          <w:rFonts w:cs="Arial"/>
          <w:bCs/>
          <w:iCs/>
          <w:sz w:val="22"/>
          <w:szCs w:val="28"/>
          <w:lang w:val="sk-SK" w:eastAsia="sk-SK"/>
        </w:rPr>
        <w:t xml:space="preserve"> dní od prevzatia Staveniska A;</w:t>
      </w:r>
    </w:p>
    <w:p w14:paraId="14B07D0A" w14:textId="4ADE9FBC" w:rsidR="00556666" w:rsidRPr="00FF2C5C" w:rsidRDefault="00556666">
      <w:pPr>
        <w:pStyle w:val="Clanek11"/>
        <w:numPr>
          <w:ilvl w:val="0"/>
          <w:numId w:val="10"/>
        </w:numPr>
        <w:rPr>
          <w:lang w:val="sk-SK" w:eastAsia="sk-SK"/>
        </w:rPr>
      </w:pPr>
      <w:r w:rsidRPr="00FF2C5C">
        <w:rPr>
          <w:lang w:val="sk-SK" w:eastAsia="sk-SK"/>
        </w:rPr>
        <w:t xml:space="preserve">SO 06 Komunikácie a spevnené plochy: </w:t>
      </w:r>
      <w:r w:rsidR="003C3746" w:rsidRPr="00FF2C5C">
        <w:rPr>
          <w:lang w:val="sk-SK" w:eastAsia="sk-SK"/>
        </w:rPr>
        <w:t xml:space="preserve">Komunikácie - ukončenie realizácie 1. vrstvy asfaltu </w:t>
      </w:r>
      <w:r w:rsidRPr="00FF2C5C">
        <w:rPr>
          <w:lang w:val="sk-SK" w:eastAsia="sk-SK"/>
        </w:rPr>
        <w:lastRenderedPageBreak/>
        <w:t xml:space="preserve">- </w:t>
      </w:r>
      <w:r w:rsidRPr="00FF2C5C">
        <w:rPr>
          <w:rFonts w:cs="Times New Roman"/>
          <w:lang w:val="sk-SK" w:eastAsia="sk-SK"/>
        </w:rPr>
        <w:t xml:space="preserve">najneskôr do </w:t>
      </w:r>
      <w:r w:rsidRPr="00FF2C5C">
        <w:rPr>
          <w:rFonts w:cs="Times New Roman"/>
          <w:highlight w:val="yellow"/>
          <w:lang w:val="sk-SK"/>
        </w:rPr>
        <w:t>[DOPLNÍ UCHÁDZAČ v súlade s vyplnenou prílohou 8 súťažných podkladov]</w:t>
      </w:r>
      <w:r w:rsidRPr="00FF2C5C">
        <w:rPr>
          <w:lang w:val="sk-SK"/>
        </w:rPr>
        <w:t xml:space="preserve"> </w:t>
      </w:r>
      <w:r w:rsidRPr="00FF2C5C">
        <w:rPr>
          <w:rFonts w:cs="Times New Roman"/>
          <w:lang w:val="sk-SK"/>
        </w:rPr>
        <w:t>dní od prevzatia Staveniska A;</w:t>
      </w:r>
      <w:r w:rsidR="001370DD" w:rsidRPr="00FF2C5C">
        <w:rPr>
          <w:rFonts w:cs="Times New Roman"/>
          <w:lang w:val="sk-SK"/>
        </w:rPr>
        <w:t xml:space="preserve"> </w:t>
      </w:r>
    </w:p>
    <w:p w14:paraId="4184BD38" w14:textId="78132D88" w:rsidR="003C3746" w:rsidRPr="00FF2C5C" w:rsidRDefault="00605DE2">
      <w:pPr>
        <w:pStyle w:val="Clanek11"/>
        <w:numPr>
          <w:ilvl w:val="0"/>
          <w:numId w:val="10"/>
        </w:numPr>
        <w:rPr>
          <w:lang w:val="sk-SK" w:eastAsia="sk-SK"/>
        </w:rPr>
      </w:pPr>
      <w:r w:rsidRPr="00FF2C5C">
        <w:rPr>
          <w:lang w:val="sk-SK" w:eastAsia="sk-SK"/>
        </w:rPr>
        <w:t xml:space="preserve">SO 06 Komunikácie a spevnené plochy: Komunikácie - ukončenie realizácie </w:t>
      </w:r>
      <w:r w:rsidR="00CB48BC">
        <w:rPr>
          <w:lang w:val="sk-SK" w:eastAsia="sk-SK"/>
        </w:rPr>
        <w:t xml:space="preserve">100% rozsahu </w:t>
      </w:r>
      <w:r w:rsidRPr="00FF2C5C">
        <w:rPr>
          <w:lang w:val="sk-SK" w:eastAsia="sk-SK"/>
        </w:rPr>
        <w:t xml:space="preserve">- </w:t>
      </w:r>
      <w:r w:rsidRPr="00FF2C5C">
        <w:rPr>
          <w:rFonts w:cs="Times New Roman"/>
          <w:lang w:val="sk-SK" w:eastAsia="sk-SK"/>
        </w:rPr>
        <w:t xml:space="preserve">najneskôr do </w:t>
      </w:r>
      <w:r w:rsidRPr="00FF2C5C">
        <w:rPr>
          <w:rFonts w:cs="Times New Roman"/>
          <w:highlight w:val="yellow"/>
          <w:lang w:val="sk-SK"/>
        </w:rPr>
        <w:t>[</w:t>
      </w:r>
      <w:r w:rsidR="009A6B4B" w:rsidRPr="00FF2C5C">
        <w:rPr>
          <w:rFonts w:cs="Times New Roman"/>
          <w:highlight w:val="yellow"/>
          <w:lang w:val="sk-SK"/>
        </w:rPr>
        <w:t>DOPLNÍ UCHÁDZAČ v súlade s vyplnenou prílohou 8 súťažných podkladov</w:t>
      </w:r>
      <w:r w:rsidRPr="00FF2C5C">
        <w:rPr>
          <w:rFonts w:cs="Times New Roman"/>
          <w:highlight w:val="yellow"/>
          <w:lang w:val="sk-SK"/>
        </w:rPr>
        <w:t>]</w:t>
      </w:r>
      <w:r w:rsidR="009A6B4B" w:rsidRPr="00FF2C5C">
        <w:rPr>
          <w:lang w:val="sk-SK"/>
        </w:rPr>
        <w:t xml:space="preserve"> </w:t>
      </w:r>
      <w:r w:rsidR="009A6B4B" w:rsidRPr="00FF2C5C">
        <w:rPr>
          <w:rFonts w:cs="Times New Roman"/>
          <w:lang w:val="sk-SK"/>
        </w:rPr>
        <w:t>dn</w:t>
      </w:r>
      <w:r w:rsidR="00EC0D84" w:rsidRPr="00FF2C5C">
        <w:rPr>
          <w:rFonts w:cs="Times New Roman"/>
          <w:lang w:val="sk-SK"/>
        </w:rPr>
        <w:t>í</w:t>
      </w:r>
      <w:r w:rsidR="009A6B4B" w:rsidRPr="00FF2C5C">
        <w:rPr>
          <w:rFonts w:cs="Times New Roman"/>
          <w:lang w:val="sk-SK"/>
        </w:rPr>
        <w:t xml:space="preserve"> od prevzatia Staveniska A</w:t>
      </w:r>
      <w:r w:rsidR="003C3746" w:rsidRPr="00FF2C5C">
        <w:rPr>
          <w:rFonts w:cs="Times New Roman"/>
          <w:lang w:val="sk-SK"/>
        </w:rPr>
        <w:t xml:space="preserve">; </w:t>
      </w:r>
    </w:p>
    <w:p w14:paraId="12F356DB" w14:textId="703602E5" w:rsidR="00ED5450" w:rsidRPr="00FF2C5C" w:rsidRDefault="00ED5450" w:rsidP="00B761ED">
      <w:pPr>
        <w:pStyle w:val="Odstavecseseznamem"/>
        <w:numPr>
          <w:ilvl w:val="0"/>
          <w:numId w:val="10"/>
        </w:numPr>
        <w:rPr>
          <w:lang w:val="sk-SK" w:eastAsia="sk-SK"/>
        </w:rPr>
      </w:pPr>
      <w:r w:rsidRPr="00FF2C5C">
        <w:rPr>
          <w:rFonts w:cs="Arial"/>
          <w:bCs/>
          <w:iCs/>
          <w:sz w:val="22"/>
          <w:szCs w:val="28"/>
          <w:lang w:val="sk-SK" w:eastAsia="sk-SK"/>
        </w:rPr>
        <w:t xml:space="preserve">SO 07 Silnoprúdové rozvody: 07.1 VN Prípojka - Ukončenie prác v rozsahu pre štádium „Shell and Core“ – najneskôr do </w:t>
      </w:r>
      <w:r w:rsidRPr="00FF2C5C">
        <w:rPr>
          <w:rFonts w:cs="Arial"/>
          <w:bCs/>
          <w:iCs/>
          <w:sz w:val="22"/>
          <w:szCs w:val="28"/>
          <w:highlight w:val="yellow"/>
          <w:lang w:val="sk-SK" w:eastAsia="sk-SK"/>
        </w:rPr>
        <w:t>[DOPLNÍ UCHÁDZAČ v súlade s vyplnenou prílohou 8 súťažných podkladov]</w:t>
      </w:r>
      <w:r w:rsidRPr="00FF2C5C">
        <w:rPr>
          <w:rFonts w:cs="Arial"/>
          <w:bCs/>
          <w:iCs/>
          <w:sz w:val="22"/>
          <w:szCs w:val="28"/>
          <w:lang w:val="sk-SK" w:eastAsia="sk-SK"/>
        </w:rPr>
        <w:t xml:space="preserve"> dní od prevzatia Staveniska A;</w:t>
      </w:r>
    </w:p>
    <w:p w14:paraId="088D6220" w14:textId="78FA63F0" w:rsidR="00E54333" w:rsidRPr="00FF2C5C" w:rsidRDefault="003C3746" w:rsidP="00E54333">
      <w:pPr>
        <w:pStyle w:val="Clanek11"/>
        <w:numPr>
          <w:ilvl w:val="0"/>
          <w:numId w:val="10"/>
        </w:numPr>
        <w:rPr>
          <w:lang w:val="sk-SK" w:eastAsia="sk-SK"/>
        </w:rPr>
      </w:pPr>
      <w:r w:rsidRPr="00FF2C5C">
        <w:rPr>
          <w:lang w:val="sk-SK" w:eastAsia="sk-SK"/>
        </w:rPr>
        <w:t xml:space="preserve">SO 07 Silnoprúdové rozvody: </w:t>
      </w:r>
      <w:r w:rsidR="00167BB7" w:rsidRPr="00FF2C5C">
        <w:rPr>
          <w:lang w:val="sk-SK" w:eastAsia="sk-SK"/>
        </w:rPr>
        <w:t>07.2 Trafostanica - Ukončenie prác</w:t>
      </w:r>
      <w:r w:rsidRPr="00FF2C5C">
        <w:rPr>
          <w:lang w:val="sk-SK" w:eastAsia="sk-SK"/>
        </w:rPr>
        <w:t xml:space="preserve"> </w:t>
      </w:r>
      <w:r w:rsidR="00167BB7" w:rsidRPr="00FF2C5C">
        <w:rPr>
          <w:lang w:val="sk-SK" w:eastAsia="sk-SK"/>
        </w:rPr>
        <w:t>–</w:t>
      </w:r>
      <w:r w:rsidRPr="00FF2C5C">
        <w:rPr>
          <w:lang w:val="sk-SK" w:eastAsia="sk-SK"/>
        </w:rPr>
        <w:t xml:space="preserve"> </w:t>
      </w:r>
      <w:r w:rsidRPr="00FF2C5C">
        <w:rPr>
          <w:rFonts w:cs="Times New Roman"/>
          <w:lang w:val="sk-SK" w:eastAsia="sk-SK"/>
        </w:rPr>
        <w:t xml:space="preserve">najneskôr do </w:t>
      </w:r>
      <w:r w:rsidRPr="00FF2C5C">
        <w:rPr>
          <w:rFonts w:cs="Times New Roman"/>
          <w:highlight w:val="yellow"/>
          <w:lang w:val="sk-SK"/>
        </w:rPr>
        <w:t>[DOPLNÍ UCHÁDZAČ v</w:t>
      </w:r>
      <w:r w:rsidR="00167BB7" w:rsidRPr="00FF2C5C">
        <w:rPr>
          <w:rFonts w:cs="Times New Roman"/>
          <w:highlight w:val="yellow"/>
          <w:lang w:val="sk-SK"/>
        </w:rPr>
        <w:t> </w:t>
      </w:r>
      <w:r w:rsidRPr="00FF2C5C">
        <w:rPr>
          <w:rFonts w:cs="Times New Roman"/>
          <w:highlight w:val="yellow"/>
          <w:lang w:val="sk-SK"/>
        </w:rPr>
        <w:t>súlade s</w:t>
      </w:r>
      <w:r w:rsidR="00167BB7" w:rsidRPr="00FF2C5C">
        <w:rPr>
          <w:rFonts w:cs="Times New Roman"/>
          <w:highlight w:val="yellow"/>
          <w:lang w:val="sk-SK"/>
        </w:rPr>
        <w:t> </w:t>
      </w:r>
      <w:r w:rsidRPr="00FF2C5C">
        <w:rPr>
          <w:rFonts w:cs="Times New Roman"/>
          <w:highlight w:val="yellow"/>
          <w:lang w:val="sk-SK"/>
        </w:rPr>
        <w:t>vyplnenou prílohou 8 súťažných podkladov]</w:t>
      </w:r>
      <w:r w:rsidRPr="00FF2C5C">
        <w:rPr>
          <w:lang w:val="sk-SK"/>
        </w:rPr>
        <w:t xml:space="preserve"> </w:t>
      </w:r>
      <w:r w:rsidRPr="00FF2C5C">
        <w:rPr>
          <w:rFonts w:cs="Times New Roman"/>
          <w:lang w:val="sk-SK"/>
        </w:rPr>
        <w:t>dní od prevzatia Staveniska A</w:t>
      </w:r>
      <w:r w:rsidR="00CC275B" w:rsidRPr="00FF2C5C">
        <w:rPr>
          <w:rFonts w:cs="Times New Roman"/>
          <w:lang w:val="sk-SK"/>
        </w:rPr>
        <w:t>;</w:t>
      </w:r>
    </w:p>
    <w:p w14:paraId="163045B5" w14:textId="77777777" w:rsidR="00E54333" w:rsidRPr="00FF2C5C" w:rsidRDefault="00E54333" w:rsidP="00E54333">
      <w:pPr>
        <w:pStyle w:val="Clanek11"/>
        <w:numPr>
          <w:ilvl w:val="0"/>
          <w:numId w:val="10"/>
        </w:numPr>
        <w:rPr>
          <w:lang w:val="sk-SK" w:eastAsia="sk-SK"/>
        </w:rPr>
      </w:pPr>
      <w:r w:rsidRPr="00FF2C5C">
        <w:rPr>
          <w:lang w:val="sk-SK" w:eastAsia="sk-SK"/>
        </w:rPr>
        <w:t xml:space="preserve">SO 08 Slaboprúdová prípojka - Ukončenie prác v rozsahu pre štádium „Shell and Core“ – </w:t>
      </w:r>
      <w:r w:rsidRPr="00FF2C5C">
        <w:rPr>
          <w:rFonts w:cs="Times New Roman"/>
          <w:lang w:val="sk-SK" w:eastAsia="sk-SK"/>
        </w:rPr>
        <w:t xml:space="preserve">najneskôr do </w:t>
      </w:r>
      <w:r w:rsidRPr="00FF2C5C">
        <w:rPr>
          <w:rFonts w:cs="Times New Roman"/>
          <w:highlight w:val="yellow"/>
          <w:lang w:val="sk-SK"/>
        </w:rPr>
        <w:t>[DOPLNÍ UCHÁDZAČ v súlade s vyplnenou prílohou 8 súťažných podkladov]</w:t>
      </w:r>
      <w:r w:rsidRPr="00FF2C5C">
        <w:rPr>
          <w:lang w:val="sk-SK"/>
        </w:rPr>
        <w:t xml:space="preserve"> </w:t>
      </w:r>
      <w:r w:rsidRPr="00FF2C5C">
        <w:rPr>
          <w:rFonts w:cs="Times New Roman"/>
          <w:lang w:val="sk-SK"/>
        </w:rPr>
        <w:t>dní od prevzatia Staveniska A;</w:t>
      </w:r>
    </w:p>
    <w:p w14:paraId="176DBA2C" w14:textId="77777777" w:rsidR="00E54333" w:rsidRPr="00FF2C5C" w:rsidRDefault="00E54333" w:rsidP="00E54333">
      <w:pPr>
        <w:pStyle w:val="Clanek11"/>
        <w:numPr>
          <w:ilvl w:val="0"/>
          <w:numId w:val="10"/>
        </w:numPr>
        <w:rPr>
          <w:lang w:val="sk-SK" w:eastAsia="sk-SK"/>
        </w:rPr>
      </w:pPr>
      <w:r w:rsidRPr="00FF2C5C">
        <w:rPr>
          <w:lang w:val="sk-SK" w:eastAsia="sk-SK"/>
        </w:rPr>
        <w:t xml:space="preserve">SO 09 Areálový vodovod - Ukončenie prác v rozsahu pre štádium „Shell and Core“ – </w:t>
      </w:r>
      <w:r w:rsidRPr="00FF2C5C">
        <w:rPr>
          <w:rFonts w:cs="Times New Roman"/>
          <w:lang w:val="sk-SK" w:eastAsia="sk-SK"/>
        </w:rPr>
        <w:t xml:space="preserve">najneskôr do </w:t>
      </w:r>
      <w:r w:rsidRPr="00FF2C5C">
        <w:rPr>
          <w:rFonts w:cs="Times New Roman"/>
          <w:highlight w:val="yellow"/>
          <w:lang w:val="sk-SK"/>
        </w:rPr>
        <w:t>[DOPLNÍ UCHÁDZAČ v súlade s vyplnenou prílohou 8 súťažných podkladov]</w:t>
      </w:r>
      <w:r w:rsidRPr="00FF2C5C">
        <w:rPr>
          <w:lang w:val="sk-SK"/>
        </w:rPr>
        <w:t xml:space="preserve"> </w:t>
      </w:r>
      <w:r w:rsidRPr="00FF2C5C">
        <w:rPr>
          <w:rFonts w:cs="Times New Roman"/>
          <w:lang w:val="sk-SK"/>
        </w:rPr>
        <w:t>dní od prevzatia Staveniska A;</w:t>
      </w:r>
    </w:p>
    <w:p w14:paraId="13C97A00" w14:textId="77777777" w:rsidR="00E54333" w:rsidRPr="00FF2C5C" w:rsidRDefault="00E54333" w:rsidP="00E54333">
      <w:pPr>
        <w:pStyle w:val="Clanek11"/>
        <w:numPr>
          <w:ilvl w:val="0"/>
          <w:numId w:val="10"/>
        </w:numPr>
        <w:rPr>
          <w:lang w:val="sk-SK" w:eastAsia="sk-SK"/>
        </w:rPr>
      </w:pPr>
      <w:r w:rsidRPr="00FF2C5C">
        <w:rPr>
          <w:lang w:val="sk-SK" w:eastAsia="sk-SK"/>
        </w:rPr>
        <w:t xml:space="preserve">SO 10 Areálová kanalizácia - Ukončenie prác v rozsahu pre štádium „Shell and Core“ – </w:t>
      </w:r>
      <w:r w:rsidRPr="00FF2C5C">
        <w:rPr>
          <w:rFonts w:cs="Times New Roman"/>
          <w:lang w:val="sk-SK" w:eastAsia="sk-SK"/>
        </w:rPr>
        <w:t xml:space="preserve">najneskôr do </w:t>
      </w:r>
      <w:r w:rsidRPr="00FF2C5C">
        <w:rPr>
          <w:rFonts w:cs="Times New Roman"/>
          <w:highlight w:val="yellow"/>
          <w:lang w:val="sk-SK"/>
        </w:rPr>
        <w:t>[DOPLNÍ UCHÁDZAČ v súlade s vyplnenou prílohou 8 súťažných podkladov]</w:t>
      </w:r>
      <w:r w:rsidRPr="00FF2C5C">
        <w:rPr>
          <w:lang w:val="sk-SK"/>
        </w:rPr>
        <w:t xml:space="preserve"> </w:t>
      </w:r>
      <w:r w:rsidRPr="00FF2C5C">
        <w:rPr>
          <w:rFonts w:cs="Times New Roman"/>
          <w:lang w:val="sk-SK"/>
        </w:rPr>
        <w:t>dní od prevzatia Staveniska A;</w:t>
      </w:r>
    </w:p>
    <w:p w14:paraId="31A08863" w14:textId="77777777" w:rsidR="00CB48BC" w:rsidRPr="00CB48BC" w:rsidRDefault="00E54333" w:rsidP="00B761ED">
      <w:pPr>
        <w:pStyle w:val="Clanek11"/>
        <w:numPr>
          <w:ilvl w:val="0"/>
          <w:numId w:val="10"/>
        </w:numPr>
        <w:rPr>
          <w:lang w:val="sk-SK" w:eastAsia="sk-SK"/>
        </w:rPr>
      </w:pPr>
      <w:r w:rsidRPr="00FF2C5C">
        <w:rPr>
          <w:lang w:val="sk-SK" w:eastAsia="sk-SK"/>
        </w:rPr>
        <w:t xml:space="preserve">SO 11 Areálový plynovod - Ukončenie prác v rozsahu pre štádium „Shell and Core“ – </w:t>
      </w:r>
      <w:r w:rsidRPr="00FF2C5C">
        <w:rPr>
          <w:rFonts w:cs="Times New Roman"/>
          <w:lang w:val="sk-SK" w:eastAsia="sk-SK"/>
        </w:rPr>
        <w:t xml:space="preserve">najneskôr do </w:t>
      </w:r>
      <w:r w:rsidRPr="00FF2C5C">
        <w:rPr>
          <w:rFonts w:cs="Times New Roman"/>
          <w:highlight w:val="yellow"/>
          <w:lang w:val="sk-SK"/>
        </w:rPr>
        <w:t>[DOPLNÍ UCHÁDZAČ v súlade s vyplnenou prílohou 8 súťažných podkladov]</w:t>
      </w:r>
      <w:r w:rsidRPr="00FF2C5C">
        <w:rPr>
          <w:lang w:val="sk-SK"/>
        </w:rPr>
        <w:t xml:space="preserve"> </w:t>
      </w:r>
      <w:r w:rsidRPr="00FF2C5C">
        <w:rPr>
          <w:rFonts w:cs="Times New Roman"/>
          <w:lang w:val="sk-SK"/>
        </w:rPr>
        <w:t>dní od prevzatia Staveniska A</w:t>
      </w:r>
      <w:r w:rsidR="00CB48BC">
        <w:rPr>
          <w:rFonts w:cs="Times New Roman"/>
          <w:lang w:val="sk-SK"/>
        </w:rPr>
        <w:t xml:space="preserve">; </w:t>
      </w:r>
    </w:p>
    <w:p w14:paraId="2B6B9081" w14:textId="31875D72" w:rsidR="00B83A7D" w:rsidRPr="00FF2C5C" w:rsidRDefault="00CB48BC" w:rsidP="00B761ED">
      <w:pPr>
        <w:pStyle w:val="Clanek11"/>
        <w:numPr>
          <w:ilvl w:val="0"/>
          <w:numId w:val="10"/>
        </w:numPr>
        <w:rPr>
          <w:lang w:val="sk-SK" w:eastAsia="sk-SK"/>
        </w:rPr>
      </w:pPr>
      <w:r w:rsidRPr="00FF2C5C">
        <w:rPr>
          <w:lang w:val="sk-SK" w:eastAsia="sk-SK"/>
        </w:rPr>
        <w:t xml:space="preserve">Ukončenie </w:t>
      </w:r>
      <w:r>
        <w:rPr>
          <w:lang w:val="sk-SK" w:eastAsia="sk-SK"/>
        </w:rPr>
        <w:t>stavebných prác na Diele (všetky SO a PS)</w:t>
      </w:r>
      <w:r w:rsidRPr="00FF2C5C">
        <w:rPr>
          <w:lang w:val="sk-SK" w:eastAsia="sk-SK"/>
        </w:rPr>
        <w:t xml:space="preserve"> – </w:t>
      </w:r>
      <w:r w:rsidRPr="00FF2C5C">
        <w:rPr>
          <w:rFonts w:cs="Times New Roman"/>
          <w:lang w:val="sk-SK" w:eastAsia="sk-SK"/>
        </w:rPr>
        <w:t xml:space="preserve">najneskôr do </w:t>
      </w:r>
      <w:r w:rsidRPr="00FF2C5C">
        <w:rPr>
          <w:rFonts w:cs="Times New Roman"/>
          <w:highlight w:val="yellow"/>
          <w:lang w:val="sk-SK"/>
        </w:rPr>
        <w:t>[DOPLNÍ UCHÁDZAČ v súlade s vyplnenou prílohou 8 súťažných podkladov]</w:t>
      </w:r>
      <w:r w:rsidRPr="00FF2C5C">
        <w:rPr>
          <w:lang w:val="sk-SK"/>
        </w:rPr>
        <w:t xml:space="preserve"> </w:t>
      </w:r>
      <w:r w:rsidRPr="00FF2C5C">
        <w:rPr>
          <w:rFonts w:cs="Times New Roman"/>
          <w:lang w:val="sk-SK"/>
        </w:rPr>
        <w:t>dní od prevzatia Staveniska A</w:t>
      </w:r>
      <w:r>
        <w:rPr>
          <w:rFonts w:cs="Times New Roman"/>
          <w:lang w:val="sk-SK"/>
        </w:rPr>
        <w:t>.</w:t>
      </w:r>
      <w:r w:rsidR="001370DD" w:rsidRPr="00FF2C5C">
        <w:rPr>
          <w:rFonts w:cs="Times New Roman"/>
          <w:lang w:val="sk-SK"/>
        </w:rPr>
        <w:t xml:space="preserve"> </w:t>
      </w:r>
    </w:p>
    <w:p w14:paraId="339D97A8" w14:textId="4B94F933" w:rsidR="00605DE2" w:rsidRPr="00FF2C5C" w:rsidRDefault="00605DE2" w:rsidP="00605DE2">
      <w:pPr>
        <w:pStyle w:val="Clanek11"/>
        <w:numPr>
          <w:ilvl w:val="0"/>
          <w:numId w:val="0"/>
        </w:numPr>
        <w:ind w:left="567"/>
        <w:rPr>
          <w:rFonts w:cs="Times New Roman"/>
          <w:lang w:val="sk-SK"/>
        </w:rPr>
      </w:pPr>
      <w:r w:rsidRPr="00FF2C5C">
        <w:rPr>
          <w:rFonts w:cs="Times New Roman"/>
          <w:lang w:val="sk-SK"/>
        </w:rPr>
        <w:t>(„</w:t>
      </w:r>
      <w:r w:rsidRPr="00FF2C5C">
        <w:rPr>
          <w:rFonts w:cs="Times New Roman"/>
          <w:b/>
          <w:bCs w:val="0"/>
          <w:lang w:val="sk-SK"/>
        </w:rPr>
        <w:t>Míľniky</w:t>
      </w:r>
      <w:r w:rsidRPr="00FF2C5C">
        <w:rPr>
          <w:rFonts w:cs="Times New Roman"/>
          <w:lang w:val="sk-SK"/>
        </w:rPr>
        <w:t xml:space="preserve">“) </w:t>
      </w:r>
    </w:p>
    <w:p w14:paraId="4CA64901" w14:textId="3D1BAF40" w:rsidR="00D07B8C" w:rsidRPr="00FF2C5C" w:rsidRDefault="00D07B8C" w:rsidP="00D07B8C">
      <w:pPr>
        <w:pStyle w:val="Clanek11"/>
        <w:numPr>
          <w:ilvl w:val="0"/>
          <w:numId w:val="0"/>
        </w:numPr>
        <w:ind w:left="567"/>
        <w:rPr>
          <w:rFonts w:cs="Times New Roman"/>
          <w:lang w:val="sk-SK" w:eastAsia="sk-SK"/>
        </w:rPr>
      </w:pPr>
      <w:r w:rsidRPr="00FF2C5C">
        <w:rPr>
          <w:rFonts w:cs="Times New Roman"/>
          <w:lang w:val="sk-SK" w:eastAsia="sk-SK"/>
        </w:rPr>
        <w:t xml:space="preserve">Zmluvné strany sa dohodli, že Objednávateľ potvrdí Zhotoviteľovi splnenie jednotlivých Míľnikov písomnými protokolmi. </w:t>
      </w:r>
    </w:p>
    <w:p w14:paraId="1E4E0918" w14:textId="21E0EFFB" w:rsidR="00206549" w:rsidRPr="00FF2C5C" w:rsidRDefault="139D8124" w:rsidP="611C7DD3">
      <w:pPr>
        <w:pStyle w:val="Clanek11"/>
        <w:rPr>
          <w:lang w:val="sk-SK"/>
        </w:rPr>
      </w:pPr>
      <w:r w:rsidRPr="00FF2C5C">
        <w:rPr>
          <w:rFonts w:cs="Times New Roman"/>
          <w:lang w:val="sk-SK"/>
        </w:rPr>
        <w:t xml:space="preserve">Zmluvné strany sa dohodli, že vykonanie Diela bude </w:t>
      </w:r>
      <w:r w:rsidR="001B7711" w:rsidRPr="00FF2C5C">
        <w:rPr>
          <w:rFonts w:cs="Times New Roman"/>
          <w:lang w:val="sk-SK"/>
        </w:rPr>
        <w:t>Zhotoviteľ</w:t>
      </w:r>
      <w:r w:rsidRPr="00FF2C5C">
        <w:rPr>
          <w:rFonts w:cs="Times New Roman"/>
          <w:lang w:val="sk-SK"/>
        </w:rPr>
        <w:t xml:space="preserve"> realizovať na základe </w:t>
      </w:r>
      <w:r w:rsidR="789842E2" w:rsidRPr="00FF2C5C">
        <w:rPr>
          <w:rFonts w:cs="Times New Roman"/>
          <w:lang w:val="sk-SK"/>
        </w:rPr>
        <w:t>Č</w:t>
      </w:r>
      <w:r w:rsidRPr="00FF2C5C">
        <w:rPr>
          <w:rFonts w:cs="Times New Roman"/>
          <w:lang w:val="sk-SK"/>
        </w:rPr>
        <w:t>asového harmonogramu</w:t>
      </w:r>
      <w:r w:rsidRPr="00FF2C5C">
        <w:rPr>
          <w:rFonts w:cs="Times New Roman"/>
          <w:lang w:val="sk-SK" w:eastAsia="sk-SK"/>
        </w:rPr>
        <w:t>.</w:t>
      </w:r>
      <w:r w:rsidRPr="00FF2C5C">
        <w:rPr>
          <w:rFonts w:cs="Times New Roman"/>
          <w:lang w:val="sk-SK"/>
        </w:rPr>
        <w:t xml:space="preserve"> Pre vylúčenie pochybností</w:t>
      </w:r>
      <w:r w:rsidR="12F06CFE" w:rsidRPr="00FF2C5C">
        <w:rPr>
          <w:rFonts w:cs="Times New Roman"/>
          <w:lang w:val="sk-SK"/>
        </w:rPr>
        <w:t xml:space="preserve"> </w:t>
      </w:r>
      <w:r w:rsidR="4F3642BD" w:rsidRPr="00FF2C5C">
        <w:rPr>
          <w:rFonts w:cs="Times New Roman"/>
          <w:lang w:val="sk-SK"/>
        </w:rPr>
        <w:t>platí, že Lehot</w:t>
      </w:r>
      <w:r w:rsidR="003F7B3B" w:rsidRPr="00FF2C5C">
        <w:rPr>
          <w:rFonts w:cs="Times New Roman"/>
          <w:lang w:val="sk-SK"/>
        </w:rPr>
        <w:t>y</w:t>
      </w:r>
      <w:r w:rsidR="4F3642BD" w:rsidRPr="00FF2C5C">
        <w:rPr>
          <w:rFonts w:cs="Times New Roman"/>
          <w:lang w:val="sk-SK"/>
        </w:rPr>
        <w:t xml:space="preserve"> výstavby sa s prihliadnutím na bod </w:t>
      </w:r>
      <w:r w:rsidR="00206549" w:rsidRPr="00FF2C5C">
        <w:rPr>
          <w:rFonts w:cs="Times New Roman"/>
          <w:lang w:val="sk-SK"/>
        </w:rPr>
        <w:fldChar w:fldCharType="begin"/>
      </w:r>
      <w:r w:rsidR="00206549" w:rsidRPr="00FF2C5C">
        <w:rPr>
          <w:rFonts w:cs="Times New Roman"/>
          <w:lang w:val="sk-SK"/>
        </w:rPr>
        <w:instrText xml:space="preserve"> REF _Ref142305809 \r \h </w:instrText>
      </w:r>
      <w:r w:rsidR="00206549" w:rsidRPr="00FF2C5C">
        <w:rPr>
          <w:rFonts w:cs="Times New Roman"/>
          <w:lang w:val="sk-SK"/>
        </w:rPr>
      </w:r>
      <w:r w:rsidR="00206549" w:rsidRPr="00FF2C5C">
        <w:rPr>
          <w:rFonts w:cs="Times New Roman"/>
          <w:lang w:val="sk-SK"/>
        </w:rPr>
        <w:fldChar w:fldCharType="separate"/>
      </w:r>
      <w:r w:rsidR="00F571B3">
        <w:rPr>
          <w:rFonts w:cs="Times New Roman"/>
          <w:lang w:val="sk-SK"/>
        </w:rPr>
        <w:t>5.3</w:t>
      </w:r>
      <w:r w:rsidR="00206549" w:rsidRPr="00FF2C5C">
        <w:rPr>
          <w:rFonts w:cs="Times New Roman"/>
          <w:lang w:val="sk-SK"/>
        </w:rPr>
        <w:fldChar w:fldCharType="end"/>
      </w:r>
      <w:r w:rsidR="4F3642BD" w:rsidRPr="00FF2C5C">
        <w:rPr>
          <w:rFonts w:cs="Times New Roman"/>
          <w:lang w:val="sk-SK"/>
        </w:rPr>
        <w:t xml:space="preserve"> nižšie nemôž</w:t>
      </w:r>
      <w:r w:rsidR="003F7B3B" w:rsidRPr="00FF2C5C">
        <w:rPr>
          <w:rFonts w:cs="Times New Roman"/>
          <w:lang w:val="sk-SK"/>
        </w:rPr>
        <w:t>u</w:t>
      </w:r>
      <w:r w:rsidR="4F3642BD" w:rsidRPr="00FF2C5C">
        <w:rPr>
          <w:rFonts w:cs="Times New Roman"/>
          <w:lang w:val="sk-SK"/>
        </w:rPr>
        <w:t xml:space="preserve"> predlžovať</w:t>
      </w:r>
      <w:r w:rsidRPr="00FF2C5C">
        <w:rPr>
          <w:rFonts w:cs="Times New Roman"/>
          <w:lang w:val="sk-SK"/>
        </w:rPr>
        <w:t>.</w:t>
      </w:r>
      <w:r w:rsidR="4F3642BD" w:rsidRPr="00FF2C5C">
        <w:rPr>
          <w:rFonts w:cs="Times New Roman"/>
          <w:lang w:val="sk-SK"/>
        </w:rPr>
        <w:t xml:space="preserve"> Míľniky </w:t>
      </w:r>
      <w:r w:rsidR="003E6C4E" w:rsidRPr="00FF2C5C">
        <w:rPr>
          <w:rFonts w:cs="Times New Roman"/>
          <w:lang w:val="sk-SK"/>
        </w:rPr>
        <w:t>je možné</w:t>
      </w:r>
      <w:r w:rsidR="4F3642BD" w:rsidRPr="00FF2C5C">
        <w:rPr>
          <w:rFonts w:cs="Times New Roman"/>
          <w:lang w:val="sk-SK"/>
        </w:rPr>
        <w:t xml:space="preserve"> predlžovať v súlade s bodom </w:t>
      </w:r>
      <w:r w:rsidR="00206549" w:rsidRPr="00FF2C5C">
        <w:rPr>
          <w:rFonts w:cs="Times New Roman"/>
          <w:lang w:val="sk-SK"/>
        </w:rPr>
        <w:fldChar w:fldCharType="begin"/>
      </w:r>
      <w:r w:rsidR="00206549" w:rsidRPr="00FF2C5C">
        <w:rPr>
          <w:rFonts w:cs="Times New Roman"/>
          <w:lang w:val="sk-SK"/>
        </w:rPr>
        <w:instrText xml:space="preserve"> REF _Ref142306792 \r \h </w:instrText>
      </w:r>
      <w:r w:rsidR="00206549" w:rsidRPr="00FF2C5C">
        <w:rPr>
          <w:rFonts w:cs="Times New Roman"/>
          <w:lang w:val="sk-SK"/>
        </w:rPr>
      </w:r>
      <w:r w:rsidR="00206549" w:rsidRPr="00FF2C5C">
        <w:rPr>
          <w:rFonts w:cs="Times New Roman"/>
          <w:lang w:val="sk-SK"/>
        </w:rPr>
        <w:fldChar w:fldCharType="separate"/>
      </w:r>
      <w:r w:rsidR="00F571B3">
        <w:rPr>
          <w:rFonts w:cs="Times New Roman"/>
          <w:lang w:val="sk-SK"/>
        </w:rPr>
        <w:t>5.4</w:t>
      </w:r>
      <w:r w:rsidR="00206549" w:rsidRPr="00FF2C5C">
        <w:rPr>
          <w:rFonts w:cs="Times New Roman"/>
          <w:lang w:val="sk-SK"/>
        </w:rPr>
        <w:fldChar w:fldCharType="end"/>
      </w:r>
      <w:r w:rsidR="4F3642BD" w:rsidRPr="00FF2C5C">
        <w:rPr>
          <w:rFonts w:cs="Times New Roman"/>
          <w:lang w:val="sk-SK"/>
        </w:rPr>
        <w:t xml:space="preserve"> nižšie.</w:t>
      </w:r>
      <w:r w:rsidR="12F06CFE" w:rsidRPr="00FF2C5C">
        <w:rPr>
          <w:rFonts w:cs="Times New Roman"/>
          <w:lang w:val="sk-SK"/>
        </w:rPr>
        <w:t xml:space="preserve"> </w:t>
      </w:r>
    </w:p>
    <w:p w14:paraId="78872E75" w14:textId="017FAA6F" w:rsidR="00121497" w:rsidRPr="00FF2C5C" w:rsidRDefault="7C1F791A" w:rsidP="470385BF">
      <w:pPr>
        <w:pStyle w:val="Clanek11"/>
        <w:rPr>
          <w:rFonts w:cs="Times New Roman"/>
          <w:lang w:val="sk-SK"/>
        </w:rPr>
      </w:pPr>
      <w:bookmarkStart w:id="23" w:name="_Ref142305809"/>
      <w:r w:rsidRPr="00FF2C5C">
        <w:rPr>
          <w:rFonts w:cs="Times New Roman"/>
          <w:lang w:val="sk-SK"/>
        </w:rPr>
        <w:t xml:space="preserve">Pokiaľ Objednávateľovi vzniknú akékoľvek škody z dôvodu nedodržania odsúhlaseného Časového harmonogramu, </w:t>
      </w:r>
      <w:r w:rsidR="001B7711" w:rsidRPr="00FF2C5C">
        <w:rPr>
          <w:rFonts w:cs="Times New Roman"/>
          <w:lang w:val="sk-SK"/>
        </w:rPr>
        <w:t>Zhotoviteľ</w:t>
      </w:r>
      <w:r w:rsidRPr="00FF2C5C">
        <w:rPr>
          <w:rFonts w:cs="Times New Roman"/>
          <w:lang w:val="sk-SK"/>
        </w:rPr>
        <w:t xml:space="preserve"> je plne zodpovedný za tieto škody a je povinný nahradiť Objednávateľovi tieto škody v plnej výške vrátane ušlého zisku, úhrady uplatnených zmluvných pokút, dodatočných nákladov a strát Objednávateľa plynúcich z nedodržania Časového harmonogramu.</w:t>
      </w:r>
      <w:bookmarkEnd w:id="23"/>
      <w:r w:rsidR="40EBD4B0" w:rsidRPr="00FF2C5C">
        <w:rPr>
          <w:rFonts w:cs="Times New Roman"/>
          <w:lang w:val="sk-SK"/>
        </w:rPr>
        <w:t xml:space="preserve"> Pre vylúčenie pochybností sa jedná najmä, nie však výlučne, o nahradenie plnej sumy poskytnutých Prostriedkov mechanizmu</w:t>
      </w:r>
      <w:r w:rsidR="6C67D0AD" w:rsidRPr="00FF2C5C">
        <w:rPr>
          <w:rFonts w:cs="Times New Roman"/>
          <w:lang w:val="sk-SK"/>
        </w:rPr>
        <w:t>, ktoré boli medzičasom uhradené Zhotoviteľovi podľa tejto Zmluvy</w:t>
      </w:r>
      <w:r w:rsidR="00D51F51" w:rsidRPr="00FF2C5C">
        <w:rPr>
          <w:rFonts w:cs="Times New Roman"/>
          <w:lang w:val="sk-SK"/>
        </w:rPr>
        <w:t xml:space="preserve"> </w:t>
      </w:r>
      <w:r w:rsidR="361B05CF" w:rsidRPr="00FF2C5C">
        <w:rPr>
          <w:rFonts w:cs="Times New Roman"/>
          <w:lang w:val="sk-SK"/>
        </w:rPr>
        <w:t xml:space="preserve">v súlade s bodom </w:t>
      </w:r>
      <w:r w:rsidR="002116B1" w:rsidRPr="00FF2C5C">
        <w:rPr>
          <w:rFonts w:cs="Times New Roman"/>
          <w:lang w:val="sk-SK"/>
        </w:rPr>
        <w:fldChar w:fldCharType="begin"/>
      </w:r>
      <w:r w:rsidR="002116B1" w:rsidRPr="00FF2C5C">
        <w:rPr>
          <w:rFonts w:cs="Times New Roman"/>
          <w:lang w:val="sk-SK"/>
        </w:rPr>
        <w:instrText xml:space="preserve"> REF _Ref149284867 \r \h </w:instrText>
      </w:r>
      <w:r w:rsidR="00750DE6" w:rsidRPr="00FF2C5C">
        <w:rPr>
          <w:rFonts w:cs="Times New Roman"/>
          <w:lang w:val="sk-SK"/>
        </w:rPr>
        <w:instrText xml:space="preserve"> \* MERGEFORMAT </w:instrText>
      </w:r>
      <w:r w:rsidR="002116B1" w:rsidRPr="00FF2C5C">
        <w:rPr>
          <w:rFonts w:cs="Times New Roman"/>
          <w:lang w:val="sk-SK"/>
        </w:rPr>
      </w:r>
      <w:r w:rsidR="002116B1" w:rsidRPr="00FF2C5C">
        <w:rPr>
          <w:rFonts w:cs="Times New Roman"/>
          <w:lang w:val="sk-SK"/>
        </w:rPr>
        <w:fldChar w:fldCharType="separate"/>
      </w:r>
      <w:r w:rsidR="00F571B3">
        <w:rPr>
          <w:rFonts w:cs="Times New Roman"/>
          <w:lang w:val="sk-SK"/>
        </w:rPr>
        <w:t>18.2</w:t>
      </w:r>
      <w:r w:rsidR="002116B1" w:rsidRPr="00FF2C5C">
        <w:rPr>
          <w:rFonts w:cs="Times New Roman"/>
          <w:lang w:val="sk-SK"/>
        </w:rPr>
        <w:fldChar w:fldCharType="end"/>
      </w:r>
      <w:r w:rsidR="361B05CF" w:rsidRPr="00FF2C5C">
        <w:rPr>
          <w:rFonts w:cs="Times New Roman"/>
          <w:lang w:val="sk-SK"/>
        </w:rPr>
        <w:t xml:space="preserve"> tejto Zmluvy, </w:t>
      </w:r>
      <w:r w:rsidR="00F73DF5" w:rsidRPr="00FF2C5C">
        <w:rPr>
          <w:rFonts w:cs="Times New Roman"/>
          <w:lang w:val="sk-SK"/>
        </w:rPr>
        <w:t>a to v nadväznosti na bod</w:t>
      </w:r>
      <w:r w:rsidR="40EBD4B0" w:rsidRPr="00FF2C5C">
        <w:rPr>
          <w:rFonts w:cs="Times New Roman"/>
          <w:lang w:val="sk-SK"/>
        </w:rPr>
        <w:t xml:space="preserve"> 4.11 Zmluvy o poskytnutí prostriedkov mechanizmu, podľa ktorého</w:t>
      </w:r>
      <w:r w:rsidR="6C67D0AD" w:rsidRPr="00FF2C5C">
        <w:rPr>
          <w:rFonts w:cs="Times New Roman"/>
          <w:lang w:val="sk-SK"/>
        </w:rPr>
        <w:t xml:space="preserve"> platí</w:t>
      </w:r>
      <w:r w:rsidR="40EBD4B0" w:rsidRPr="00FF2C5C">
        <w:rPr>
          <w:rFonts w:cs="Times New Roman"/>
          <w:lang w:val="sk-SK"/>
        </w:rPr>
        <w:t xml:space="preserve"> </w:t>
      </w:r>
      <w:r w:rsidR="008410F6" w:rsidRPr="00FF2C5C">
        <w:rPr>
          <w:rFonts w:cs="Times New Roman"/>
          <w:lang w:val="sk-SK"/>
        </w:rPr>
        <w:t>„</w:t>
      </w:r>
      <w:r w:rsidR="008410F6" w:rsidRPr="00FF2C5C">
        <w:rPr>
          <w:rFonts w:cs="Times New Roman"/>
          <w:i/>
          <w:lang w:val="sk-SK"/>
        </w:rPr>
        <w:t xml:space="preserve">Ak Prijímateľ’ </w:t>
      </w:r>
      <w:r w:rsidR="008410F6" w:rsidRPr="00FF2C5C">
        <w:rPr>
          <w:rFonts w:cs="Times New Roman"/>
          <w:lang w:val="sk-SK"/>
        </w:rPr>
        <w:t xml:space="preserve">(Objednávateľ) </w:t>
      </w:r>
      <w:r w:rsidR="008410F6" w:rsidRPr="00FF2C5C">
        <w:rPr>
          <w:rFonts w:cs="Times New Roman"/>
          <w:i/>
          <w:lang w:val="sk-SK"/>
        </w:rPr>
        <w:t>predloží Vykonávateľovi (</w:t>
      </w:r>
      <w:r w:rsidR="008410F6" w:rsidRPr="00FF2C5C">
        <w:rPr>
          <w:rFonts w:cs="Times New Roman"/>
          <w:lang w:val="sk-SK"/>
        </w:rPr>
        <w:t xml:space="preserve">Ministerstvo zdravotníctva Slovenskej republiky) </w:t>
      </w:r>
      <w:r w:rsidR="008410F6" w:rsidRPr="00FF2C5C">
        <w:rPr>
          <w:rFonts w:cs="Times New Roman"/>
          <w:i/>
          <w:lang w:val="sk-SK"/>
        </w:rPr>
        <w:t xml:space="preserve">Preberací protokol o splnení míľnika POO - PROTOKOL O SPLNENÍ MÍĽNIKA POO pre štádium Diela „Shell </w:t>
      </w:r>
      <w:r w:rsidR="00F13A65" w:rsidRPr="00FF2C5C">
        <w:rPr>
          <w:rFonts w:cs="Times New Roman"/>
          <w:i/>
          <w:lang w:val="sk-SK"/>
        </w:rPr>
        <w:t>AND</w:t>
      </w:r>
      <w:r w:rsidR="008410F6" w:rsidRPr="00FF2C5C">
        <w:rPr>
          <w:rFonts w:cs="Times New Roman"/>
          <w:i/>
          <w:lang w:val="sk-SK"/>
        </w:rPr>
        <w:t xml:space="preserve"> Core“ (Príloha č. 6 Zmluvy) a PROTOKOL O SPLNENÍ MÍĽNIKA POO - Dielo v štádiu Full Fit Out (Príloha č. 7 Zmluvy) k Projektu </w:t>
      </w:r>
      <w:r w:rsidR="008410F6" w:rsidRPr="00FF2C5C">
        <w:rPr>
          <w:rFonts w:cs="Times New Roman"/>
          <w:b/>
          <w:i/>
          <w:lang w:val="sk-SK"/>
        </w:rPr>
        <w:t>neskôr ako 30. júna 2026, Vykonávateľ’ je oprávnený odstúpiť’</w:t>
      </w:r>
      <w:r w:rsidR="008410F6" w:rsidRPr="00FF2C5C">
        <w:rPr>
          <w:rFonts w:cs="Times New Roman"/>
          <w:i/>
          <w:lang w:val="sk-SK"/>
        </w:rPr>
        <w:t> od Zmluvy z dôvodu podstatného porušenia Zmluvy podľa čl. 11 VZP </w:t>
      </w:r>
      <w:r w:rsidR="008410F6" w:rsidRPr="00FF2C5C">
        <w:rPr>
          <w:rFonts w:cs="Times New Roman"/>
          <w:b/>
          <w:i/>
          <w:lang w:val="sk-SK"/>
        </w:rPr>
        <w:t>a požadovať' vrátenie všetkých poskytnutých Prostriedkov mechanizmu</w:t>
      </w:r>
      <w:r w:rsidR="008410F6" w:rsidRPr="00FF2C5C">
        <w:rPr>
          <w:rFonts w:cs="Times New Roman"/>
          <w:i/>
          <w:lang w:val="sk-SK"/>
        </w:rPr>
        <w:t> na základe Zmluvy. Ak Prijímateľ’ predloží Vykonávateľovi PROTOKOL O ODOVZDANÍ A PREVZATÍ DIELA (Príloha č. 8 Zmluvy) k Projektu </w:t>
      </w:r>
      <w:r w:rsidR="008410F6" w:rsidRPr="00FF2C5C">
        <w:rPr>
          <w:rFonts w:cs="Times New Roman"/>
          <w:b/>
          <w:i/>
          <w:lang w:val="sk-SK"/>
        </w:rPr>
        <w:t>neskôr ako 31. decembra 2028, Vykonávateľ’ je oprávnený odstúpiť'</w:t>
      </w:r>
      <w:r w:rsidR="008410F6" w:rsidRPr="00FF2C5C">
        <w:rPr>
          <w:rFonts w:cs="Times New Roman"/>
          <w:i/>
          <w:lang w:val="sk-SK"/>
        </w:rPr>
        <w:t> od Zmluvy z dôvodu podstatného porušenia Zmluvy podľa čl. 11 VZP </w:t>
      </w:r>
      <w:r w:rsidR="008410F6" w:rsidRPr="00FF2C5C">
        <w:rPr>
          <w:rFonts w:cs="Times New Roman"/>
          <w:b/>
          <w:i/>
          <w:lang w:val="sk-SK"/>
        </w:rPr>
        <w:t>a požadovať’ vrátenie všetkých poskytnutých Prostriedkov mechanizmu</w:t>
      </w:r>
      <w:r w:rsidR="008410F6" w:rsidRPr="00FF2C5C">
        <w:rPr>
          <w:rFonts w:cs="Times New Roman"/>
          <w:i/>
          <w:lang w:val="sk-SK"/>
        </w:rPr>
        <w:t> na základe Zmluvy.“</w:t>
      </w:r>
      <w:r w:rsidR="00C8543F" w:rsidRPr="00FF2C5C">
        <w:rPr>
          <w:rFonts w:cs="Times New Roman"/>
          <w:i/>
          <w:lang w:val="sk-SK"/>
        </w:rPr>
        <w:t xml:space="preserve">. </w:t>
      </w:r>
    </w:p>
    <w:p w14:paraId="7199AF4A" w14:textId="6FA89FD5" w:rsidR="004308A5" w:rsidRPr="00FF2C5C" w:rsidRDefault="2CDC21E8" w:rsidP="38A747CF">
      <w:pPr>
        <w:pStyle w:val="Clanek11"/>
        <w:rPr>
          <w:rFonts w:cs="Times New Roman"/>
          <w:lang w:val="sk-SK"/>
        </w:rPr>
      </w:pPr>
      <w:bookmarkStart w:id="24" w:name="_Ref142306792"/>
      <w:r w:rsidRPr="00FF2C5C">
        <w:rPr>
          <w:rFonts w:cs="Times New Roman"/>
          <w:color w:val="000000" w:themeColor="text1"/>
          <w:lang w:val="sk-SK"/>
        </w:rPr>
        <w:lastRenderedPageBreak/>
        <w:t xml:space="preserve">Ak sa </w:t>
      </w:r>
      <w:r w:rsidR="001B7711" w:rsidRPr="00FF2C5C">
        <w:rPr>
          <w:rFonts w:cs="Times New Roman"/>
          <w:color w:val="000000" w:themeColor="text1"/>
          <w:lang w:val="sk-SK"/>
        </w:rPr>
        <w:t>Zhotoviteľ</w:t>
      </w:r>
      <w:r w:rsidRPr="00FF2C5C">
        <w:rPr>
          <w:rFonts w:cs="Times New Roman"/>
          <w:color w:val="000000" w:themeColor="text1"/>
          <w:lang w:val="sk-SK"/>
        </w:rPr>
        <w:t xml:space="preserve"> dostane do omeškania s plnením termínov uvedených v Časovom harmonograme</w:t>
      </w:r>
      <w:r w:rsidR="40EBD4B0" w:rsidRPr="00FF2C5C">
        <w:rPr>
          <w:rFonts w:cs="Times New Roman"/>
          <w:color w:val="000000" w:themeColor="text1"/>
          <w:lang w:val="sk-SK"/>
        </w:rPr>
        <w:t xml:space="preserve"> (okrem Leh</w:t>
      </w:r>
      <w:r w:rsidR="003F7B3B" w:rsidRPr="00FF2C5C">
        <w:rPr>
          <w:rFonts w:cs="Times New Roman"/>
          <w:color w:val="000000" w:themeColor="text1"/>
          <w:lang w:val="sk-SK"/>
        </w:rPr>
        <w:t>ô</w:t>
      </w:r>
      <w:r w:rsidR="40EBD4B0" w:rsidRPr="00FF2C5C">
        <w:rPr>
          <w:rFonts w:cs="Times New Roman"/>
          <w:color w:val="000000" w:themeColor="text1"/>
          <w:lang w:val="sk-SK"/>
        </w:rPr>
        <w:t>t výstavby)</w:t>
      </w:r>
      <w:r w:rsidRPr="00FF2C5C">
        <w:rPr>
          <w:rFonts w:cs="Times New Roman"/>
          <w:color w:val="000000" w:themeColor="text1"/>
          <w:lang w:val="sk-SK"/>
        </w:rPr>
        <w:t xml:space="preserve">, </w:t>
      </w:r>
      <w:r w:rsidR="4950BB51" w:rsidRPr="00FF2C5C">
        <w:rPr>
          <w:rFonts w:cs="Times New Roman"/>
          <w:color w:val="000000" w:themeColor="text1"/>
          <w:lang w:val="sk-SK"/>
        </w:rPr>
        <w:t xml:space="preserve">odovzdá revidovaný Časový harmonogram na odsúhlasenie </w:t>
      </w:r>
      <w:r w:rsidR="008A1A3D" w:rsidRPr="00FF2C5C">
        <w:rPr>
          <w:rFonts w:cs="Times New Roman"/>
          <w:color w:val="000000" w:themeColor="text1"/>
          <w:lang w:val="sk-SK"/>
        </w:rPr>
        <w:t xml:space="preserve">Objednávateľovi </w:t>
      </w:r>
      <w:r w:rsidR="22FF06AC" w:rsidRPr="00FF2C5C">
        <w:rPr>
          <w:rFonts w:cs="Times New Roman"/>
          <w:color w:val="000000" w:themeColor="text1"/>
          <w:lang w:val="sk-SK"/>
        </w:rPr>
        <w:t>spolu s</w:t>
      </w:r>
      <w:r w:rsidR="5B3CFCF3" w:rsidRPr="00FF2C5C">
        <w:rPr>
          <w:rFonts w:cs="Times New Roman"/>
          <w:color w:val="000000" w:themeColor="text1"/>
          <w:lang w:val="sk-SK"/>
        </w:rPr>
        <w:t>o</w:t>
      </w:r>
      <w:r w:rsidR="22FF06AC" w:rsidRPr="00FF2C5C">
        <w:rPr>
          <w:rFonts w:cs="Times New Roman"/>
          <w:lang w:val="sk-SK"/>
        </w:rPr>
        <w:t xml:space="preserve"> sprievodnou správou, v ktorej popíše revidované metódy, ktoré chce </w:t>
      </w:r>
      <w:r w:rsidR="6A8B0E91" w:rsidRPr="00FF2C5C">
        <w:rPr>
          <w:rFonts w:cs="Times New Roman"/>
          <w:lang w:val="sk-SK"/>
        </w:rPr>
        <w:t>na vlastné náklady</w:t>
      </w:r>
      <w:r w:rsidR="5B3CFCF3" w:rsidRPr="00FF2C5C">
        <w:rPr>
          <w:rFonts w:cs="Times New Roman"/>
          <w:lang w:val="sk-SK"/>
        </w:rPr>
        <w:t xml:space="preserve"> a nebezpečenstvo</w:t>
      </w:r>
      <w:r w:rsidR="6A8B0E91" w:rsidRPr="00FF2C5C">
        <w:rPr>
          <w:rFonts w:cs="Times New Roman"/>
          <w:lang w:val="sk-SK"/>
        </w:rPr>
        <w:t xml:space="preserve"> uskutočniť</w:t>
      </w:r>
      <w:r w:rsidR="2F936FB5" w:rsidRPr="00FF2C5C">
        <w:rPr>
          <w:rFonts w:cs="Times New Roman"/>
          <w:lang w:val="sk-SK"/>
        </w:rPr>
        <w:t>,</w:t>
      </w:r>
      <w:r w:rsidR="22FF06AC" w:rsidRPr="00FF2C5C">
        <w:rPr>
          <w:rFonts w:cs="Times New Roman"/>
          <w:lang w:val="sk-SK"/>
        </w:rPr>
        <w:t xml:space="preserve"> aby urýchlil postup a ukončil práce v Lehot</w:t>
      </w:r>
      <w:r w:rsidR="00CA399E" w:rsidRPr="00FF2C5C">
        <w:rPr>
          <w:rFonts w:cs="Times New Roman"/>
          <w:lang w:val="sk-SK"/>
        </w:rPr>
        <w:t>ách</w:t>
      </w:r>
      <w:r w:rsidR="22FF06AC" w:rsidRPr="00FF2C5C">
        <w:rPr>
          <w:rFonts w:cs="Times New Roman"/>
          <w:lang w:val="sk-SK"/>
        </w:rPr>
        <w:t xml:space="preserve"> výstavby,</w:t>
      </w:r>
      <w:r w:rsidR="4950BB51" w:rsidRPr="00FF2C5C">
        <w:rPr>
          <w:rFonts w:cs="Times New Roman"/>
          <w:color w:val="000000" w:themeColor="text1"/>
          <w:lang w:val="sk-SK"/>
        </w:rPr>
        <w:t xml:space="preserve"> vždy, keď predchádzajúci Časový harmonogram nesúhlasí so skutočným postupom </w:t>
      </w:r>
      <w:r w:rsidR="03EA562E" w:rsidRPr="00FF2C5C">
        <w:rPr>
          <w:rFonts w:cs="Times New Roman"/>
          <w:color w:val="000000" w:themeColor="text1"/>
          <w:lang w:val="sk-SK"/>
        </w:rPr>
        <w:t>prác pri realizácii Diela</w:t>
      </w:r>
      <w:r w:rsidR="4950BB51" w:rsidRPr="00FF2C5C">
        <w:rPr>
          <w:rFonts w:cs="Times New Roman"/>
          <w:color w:val="000000" w:themeColor="text1"/>
          <w:lang w:val="sk-SK"/>
        </w:rPr>
        <w:t xml:space="preserve">. </w:t>
      </w:r>
      <w:r w:rsidR="34D18189" w:rsidRPr="00FF2C5C">
        <w:rPr>
          <w:rFonts w:cs="Times New Roman"/>
          <w:lang w:val="sk-SK"/>
        </w:rPr>
        <w:t>Objednávateľ</w:t>
      </w:r>
      <w:r w:rsidR="4950BB51" w:rsidRPr="00FF2C5C">
        <w:rPr>
          <w:rFonts w:cs="Times New Roman"/>
          <w:lang w:val="sk-SK"/>
        </w:rPr>
        <w:t xml:space="preserve"> je oprávnený odmietnuť schválenie revidovaného </w:t>
      </w:r>
      <w:r w:rsidR="42566F07" w:rsidRPr="00FF2C5C">
        <w:rPr>
          <w:rFonts w:cs="Times New Roman"/>
          <w:lang w:val="sk-SK"/>
        </w:rPr>
        <w:t>Časového h</w:t>
      </w:r>
      <w:r w:rsidR="4950BB51" w:rsidRPr="00FF2C5C">
        <w:rPr>
          <w:rFonts w:cs="Times New Roman"/>
          <w:lang w:val="sk-SK"/>
        </w:rPr>
        <w:t xml:space="preserve">armonogramu. Ak </w:t>
      </w:r>
      <w:r w:rsidR="34D18189" w:rsidRPr="00FF2C5C">
        <w:rPr>
          <w:rFonts w:cs="Times New Roman"/>
          <w:lang w:val="sk-SK"/>
        </w:rPr>
        <w:t>Objednávateľ</w:t>
      </w:r>
      <w:r w:rsidR="4950BB51" w:rsidRPr="00FF2C5C">
        <w:rPr>
          <w:rFonts w:cs="Times New Roman"/>
          <w:lang w:val="sk-SK"/>
        </w:rPr>
        <w:t xml:space="preserve"> schválenie revidovaného </w:t>
      </w:r>
      <w:r w:rsidR="01F554F1" w:rsidRPr="00FF2C5C">
        <w:rPr>
          <w:rFonts w:cs="Times New Roman"/>
          <w:lang w:val="sk-SK"/>
        </w:rPr>
        <w:t>Časov</w:t>
      </w:r>
      <w:r w:rsidR="7EACB989" w:rsidRPr="00FF2C5C">
        <w:rPr>
          <w:rFonts w:cs="Times New Roman"/>
          <w:lang w:val="sk-SK"/>
        </w:rPr>
        <w:t>ého harmonogramu</w:t>
      </w:r>
      <w:r w:rsidR="4950BB51" w:rsidRPr="00FF2C5C">
        <w:rPr>
          <w:rFonts w:cs="Times New Roman"/>
          <w:lang w:val="sk-SK"/>
        </w:rPr>
        <w:t xml:space="preserve"> neodmietne, revidovaný </w:t>
      </w:r>
      <w:r w:rsidR="7EACB989" w:rsidRPr="00FF2C5C">
        <w:rPr>
          <w:rFonts w:cs="Times New Roman"/>
          <w:lang w:val="sk-SK"/>
        </w:rPr>
        <w:t>Časový harmonogram</w:t>
      </w:r>
      <w:r w:rsidR="4950BB51" w:rsidRPr="00FF2C5C">
        <w:rPr>
          <w:rFonts w:cs="Times New Roman"/>
          <w:lang w:val="sk-SK"/>
        </w:rPr>
        <w:t xml:space="preserve"> písomne odsúhlasí alebo vráti Zhotoviteľovi so svojimi odôvodnenými pripomienkami do </w:t>
      </w:r>
      <w:r w:rsidR="2F936FB5" w:rsidRPr="00FF2C5C">
        <w:rPr>
          <w:rFonts w:cs="Times New Roman"/>
          <w:lang w:val="sk-SK"/>
        </w:rPr>
        <w:t>troch (3)</w:t>
      </w:r>
      <w:r w:rsidR="4950BB51" w:rsidRPr="00FF2C5C">
        <w:rPr>
          <w:rFonts w:cs="Times New Roman"/>
          <w:lang w:val="sk-SK"/>
        </w:rPr>
        <w:t xml:space="preserve"> pracovných dní od </w:t>
      </w:r>
      <w:r w:rsidR="2F936FB5" w:rsidRPr="00FF2C5C">
        <w:rPr>
          <w:rFonts w:cs="Times New Roman"/>
          <w:lang w:val="sk-SK"/>
        </w:rPr>
        <w:t xml:space="preserve">jeho </w:t>
      </w:r>
      <w:r w:rsidR="4950BB51" w:rsidRPr="00FF2C5C">
        <w:rPr>
          <w:rFonts w:cs="Times New Roman"/>
          <w:lang w:val="sk-SK"/>
        </w:rPr>
        <w:t xml:space="preserve">obdržania. Zhotoviteľ zapracuje prípadné pripomienky do </w:t>
      </w:r>
      <w:r w:rsidR="2F936FB5" w:rsidRPr="00FF2C5C">
        <w:rPr>
          <w:rFonts w:cs="Times New Roman"/>
          <w:lang w:val="sk-SK"/>
        </w:rPr>
        <w:t>troch (</w:t>
      </w:r>
      <w:r w:rsidR="4950BB51" w:rsidRPr="00FF2C5C">
        <w:rPr>
          <w:rFonts w:cs="Times New Roman"/>
          <w:lang w:val="sk-SK"/>
        </w:rPr>
        <w:t>3</w:t>
      </w:r>
      <w:r w:rsidR="2F936FB5" w:rsidRPr="00FF2C5C">
        <w:rPr>
          <w:rFonts w:cs="Times New Roman"/>
          <w:lang w:val="sk-SK"/>
        </w:rPr>
        <w:t>)</w:t>
      </w:r>
      <w:r w:rsidR="4950BB51" w:rsidRPr="00FF2C5C">
        <w:rPr>
          <w:rFonts w:cs="Times New Roman"/>
          <w:lang w:val="sk-SK"/>
        </w:rPr>
        <w:t xml:space="preserve"> pracovných dní od ich obdržania a predloží upravenú verziu revidovaného </w:t>
      </w:r>
      <w:r w:rsidR="4C885B7A" w:rsidRPr="00FF2C5C">
        <w:rPr>
          <w:rFonts w:cs="Times New Roman"/>
          <w:lang w:val="sk-SK"/>
        </w:rPr>
        <w:t>Časového harmonogramu</w:t>
      </w:r>
      <w:r w:rsidR="4950BB51" w:rsidRPr="00FF2C5C">
        <w:rPr>
          <w:rFonts w:cs="Times New Roman"/>
          <w:lang w:val="sk-SK"/>
        </w:rPr>
        <w:t xml:space="preserve"> </w:t>
      </w:r>
      <w:r w:rsidR="34D18189" w:rsidRPr="00FF2C5C">
        <w:rPr>
          <w:rFonts w:cs="Times New Roman"/>
          <w:lang w:val="sk-SK"/>
        </w:rPr>
        <w:t>Objednávateľ</w:t>
      </w:r>
      <w:r w:rsidR="001220F2" w:rsidRPr="00FF2C5C">
        <w:rPr>
          <w:rFonts w:cs="Times New Roman"/>
          <w:lang w:val="sk-SK"/>
        </w:rPr>
        <w:t>ovi</w:t>
      </w:r>
      <w:r w:rsidR="4950BB51" w:rsidRPr="00FF2C5C">
        <w:rPr>
          <w:rFonts w:cs="Times New Roman"/>
          <w:lang w:val="sk-SK"/>
        </w:rPr>
        <w:t xml:space="preserve"> na konečné odsúhlasenie.</w:t>
      </w:r>
      <w:bookmarkEnd w:id="24"/>
      <w:r w:rsidR="1FBD22C8" w:rsidRPr="00FF2C5C">
        <w:rPr>
          <w:rFonts w:cs="Times New Roman"/>
          <w:lang w:val="sk-SK"/>
        </w:rPr>
        <w:t xml:space="preserve"> </w:t>
      </w:r>
    </w:p>
    <w:p w14:paraId="2F82C43E" w14:textId="1540CD5A" w:rsidR="000A1E14" w:rsidRPr="00FF2C5C" w:rsidRDefault="260DD79D" w:rsidP="00112C18">
      <w:pPr>
        <w:pStyle w:val="Clanek11"/>
        <w:rPr>
          <w:szCs w:val="22"/>
          <w:lang w:val="sk-SK" w:eastAsia="sk-SK"/>
        </w:rPr>
      </w:pPr>
      <w:r w:rsidRPr="00FF2C5C">
        <w:rPr>
          <w:rFonts w:cs="Times New Roman"/>
          <w:color w:val="000000"/>
          <w:lang w:val="sk-SK"/>
        </w:rPr>
        <w:t xml:space="preserve">Aktualizáciou </w:t>
      </w:r>
      <w:r w:rsidR="45CD8768" w:rsidRPr="00FF2C5C">
        <w:rPr>
          <w:rFonts w:cs="Times New Roman"/>
          <w:color w:val="000000"/>
          <w:lang w:val="sk-SK"/>
        </w:rPr>
        <w:t>Časového h</w:t>
      </w:r>
      <w:r w:rsidRPr="00FF2C5C">
        <w:rPr>
          <w:rFonts w:cs="Times New Roman"/>
          <w:color w:val="000000"/>
          <w:lang w:val="sk-SK"/>
        </w:rPr>
        <w:t xml:space="preserve">armonogramu </w:t>
      </w:r>
      <w:r w:rsidR="45CD8768" w:rsidRPr="00FF2C5C">
        <w:rPr>
          <w:rFonts w:cs="Times New Roman"/>
          <w:color w:val="000000"/>
          <w:lang w:val="sk-SK"/>
        </w:rPr>
        <w:t>/ r</w:t>
      </w:r>
      <w:r w:rsidRPr="00FF2C5C">
        <w:rPr>
          <w:rFonts w:cs="Times New Roman"/>
          <w:color w:val="000000"/>
          <w:lang w:val="sk-SK"/>
        </w:rPr>
        <w:t xml:space="preserve">evidovaného </w:t>
      </w:r>
      <w:r w:rsidR="45CD8768" w:rsidRPr="00FF2C5C">
        <w:rPr>
          <w:rFonts w:cs="Times New Roman"/>
          <w:color w:val="000000"/>
          <w:lang w:val="sk-SK"/>
        </w:rPr>
        <w:t>Časového h</w:t>
      </w:r>
      <w:r w:rsidRPr="00FF2C5C">
        <w:rPr>
          <w:rFonts w:cs="Times New Roman"/>
          <w:color w:val="000000"/>
          <w:lang w:val="sk-SK"/>
        </w:rPr>
        <w:t xml:space="preserve">armonogramu podľa bodu </w:t>
      </w:r>
      <w:r w:rsidR="00112C18" w:rsidRPr="00FF2C5C">
        <w:rPr>
          <w:rFonts w:cs="Times New Roman"/>
          <w:color w:val="000000"/>
          <w:lang w:val="sk-SK"/>
        </w:rPr>
        <w:fldChar w:fldCharType="begin"/>
      </w:r>
      <w:r w:rsidR="00112C18" w:rsidRPr="00FF2C5C">
        <w:rPr>
          <w:rFonts w:cs="Times New Roman"/>
          <w:color w:val="000000"/>
          <w:lang w:val="sk-SK"/>
        </w:rPr>
        <w:instrText xml:space="preserve"> REF _Ref142306792 \r \h </w:instrText>
      </w:r>
      <w:r w:rsidR="00112C18" w:rsidRPr="00FF2C5C">
        <w:rPr>
          <w:rFonts w:cs="Times New Roman"/>
          <w:color w:val="000000"/>
          <w:lang w:val="sk-SK"/>
        </w:rPr>
      </w:r>
      <w:r w:rsidR="00112C18" w:rsidRPr="00FF2C5C">
        <w:rPr>
          <w:rFonts w:cs="Times New Roman"/>
          <w:color w:val="000000"/>
          <w:lang w:val="sk-SK"/>
        </w:rPr>
        <w:fldChar w:fldCharType="separate"/>
      </w:r>
      <w:r w:rsidR="00F571B3">
        <w:rPr>
          <w:rFonts w:cs="Times New Roman"/>
          <w:color w:val="000000"/>
          <w:lang w:val="sk-SK"/>
        </w:rPr>
        <w:t>5.4</w:t>
      </w:r>
      <w:r w:rsidR="00112C18" w:rsidRPr="00FF2C5C">
        <w:rPr>
          <w:rFonts w:cs="Times New Roman"/>
          <w:color w:val="000000"/>
          <w:lang w:val="sk-SK"/>
        </w:rPr>
        <w:fldChar w:fldCharType="end"/>
      </w:r>
      <w:r w:rsidR="7BFB1E80" w:rsidRPr="00FF2C5C">
        <w:rPr>
          <w:rFonts w:cs="Times New Roman"/>
          <w:color w:val="000000"/>
          <w:lang w:val="sk-SK"/>
        </w:rPr>
        <w:t xml:space="preserve"> </w:t>
      </w:r>
      <w:r w:rsidRPr="00FF2C5C">
        <w:rPr>
          <w:rFonts w:cs="Times New Roman"/>
          <w:color w:val="000000"/>
          <w:lang w:val="sk-SK"/>
        </w:rPr>
        <w:t>Zmluvy nie je Objednávateľov nárok na zmluvnú pokutu dotknutý</w:t>
      </w:r>
      <w:r w:rsidR="45CD8768" w:rsidRPr="00FF2C5C">
        <w:rPr>
          <w:rFonts w:cs="Times New Roman"/>
          <w:color w:val="000000"/>
          <w:lang w:val="sk-SK"/>
        </w:rPr>
        <w:t>.</w:t>
      </w:r>
    </w:p>
    <w:p w14:paraId="6112FC69" w14:textId="4DECD989" w:rsidR="00585D47" w:rsidRPr="00FF2C5C" w:rsidRDefault="723F9AC0" w:rsidP="00112C18">
      <w:pPr>
        <w:pStyle w:val="Clanek11"/>
        <w:rPr>
          <w:szCs w:val="22"/>
          <w:lang w:val="sk-SK" w:eastAsia="sk-SK"/>
        </w:rPr>
      </w:pPr>
      <w:r w:rsidRPr="00FF2C5C">
        <w:rPr>
          <w:rFonts w:cs="Times New Roman"/>
          <w:lang w:val="sk-SK" w:eastAsia="sk-SK"/>
        </w:rPr>
        <w:t>Lehoty a termíny uvedené v Časovom harmonograme sa predĺžia:</w:t>
      </w:r>
    </w:p>
    <w:p w14:paraId="55823B3E" w14:textId="3105730E" w:rsidR="00F95331" w:rsidRPr="00FF2C5C" w:rsidRDefault="00F95331" w:rsidP="00112C18">
      <w:pPr>
        <w:pStyle w:val="Claneka"/>
        <w:rPr>
          <w:lang w:val="sk-SK" w:eastAsia="sk-SK"/>
        </w:rPr>
      </w:pPr>
      <w:r w:rsidRPr="00FF2C5C">
        <w:rPr>
          <w:lang w:val="sk-SK" w:eastAsia="sk-SK"/>
        </w:rPr>
        <w:t xml:space="preserve">na základe vzájomnej </w:t>
      </w:r>
      <w:r w:rsidR="00A37FF8" w:rsidRPr="00FF2C5C">
        <w:rPr>
          <w:lang w:val="sk-SK" w:eastAsia="sk-SK"/>
        </w:rPr>
        <w:t xml:space="preserve">písomnej </w:t>
      </w:r>
      <w:r w:rsidRPr="00FF2C5C">
        <w:rPr>
          <w:lang w:val="sk-SK" w:eastAsia="sk-SK"/>
        </w:rPr>
        <w:t>dohody Zmluvných strán;</w:t>
      </w:r>
      <w:r w:rsidR="00021291" w:rsidRPr="00FF2C5C">
        <w:rPr>
          <w:lang w:val="sk-SK" w:eastAsia="sk-SK"/>
        </w:rPr>
        <w:t xml:space="preserve"> alebo</w:t>
      </w:r>
    </w:p>
    <w:p w14:paraId="42DC5338" w14:textId="62013C90" w:rsidR="00F95331" w:rsidRPr="00FF2C5C" w:rsidRDefault="00F95331" w:rsidP="001807A4">
      <w:pPr>
        <w:pStyle w:val="Claneka"/>
        <w:rPr>
          <w:lang w:val="sk-SK" w:eastAsia="sk-SK"/>
        </w:rPr>
      </w:pPr>
      <w:r w:rsidRPr="00FF2C5C">
        <w:rPr>
          <w:lang w:val="sk-SK" w:eastAsia="sk-SK"/>
        </w:rPr>
        <w:t>na základe výskytu Prípadu vyššej moci, ktorý m</w:t>
      </w:r>
      <w:r w:rsidR="00376384" w:rsidRPr="00FF2C5C">
        <w:rPr>
          <w:lang w:val="sk-SK" w:eastAsia="sk-SK"/>
        </w:rPr>
        <w:t>á</w:t>
      </w:r>
      <w:r w:rsidRPr="00FF2C5C">
        <w:rPr>
          <w:lang w:val="sk-SK" w:eastAsia="sk-SK"/>
        </w:rPr>
        <w:t xml:space="preserve"> nepriaznivý vplyv na možnosť dodržať príslušné lehoty a termíny podľa Časového harmonogramu, pričom v takom prípade </w:t>
      </w:r>
      <w:r w:rsidR="003C6D23" w:rsidRPr="00FF2C5C">
        <w:rPr>
          <w:lang w:val="sk-SK" w:eastAsia="sk-SK"/>
        </w:rPr>
        <w:t xml:space="preserve">sa príslušné lehoty a termíny podľa Časového harmonogramu </w:t>
      </w:r>
      <w:r w:rsidR="00376384" w:rsidRPr="00FF2C5C">
        <w:rPr>
          <w:lang w:val="sk-SK" w:eastAsia="sk-SK"/>
        </w:rPr>
        <w:t>(okrem Leh</w:t>
      </w:r>
      <w:r w:rsidR="00CA399E" w:rsidRPr="00FF2C5C">
        <w:rPr>
          <w:lang w:val="sk-SK" w:eastAsia="sk-SK"/>
        </w:rPr>
        <w:t>ô</w:t>
      </w:r>
      <w:r w:rsidR="00097310" w:rsidRPr="00FF2C5C">
        <w:rPr>
          <w:lang w:val="sk-SK" w:eastAsia="sk-SK"/>
        </w:rPr>
        <w:t>t</w:t>
      </w:r>
      <w:r w:rsidR="00376384" w:rsidRPr="00FF2C5C">
        <w:rPr>
          <w:lang w:val="sk-SK" w:eastAsia="sk-SK"/>
        </w:rPr>
        <w:t xml:space="preserve"> výstavby</w:t>
      </w:r>
      <w:r w:rsidR="001942D1" w:rsidRPr="00FF2C5C">
        <w:rPr>
          <w:lang w:val="sk-SK" w:eastAsia="sk-SK"/>
        </w:rPr>
        <w:t>,</w:t>
      </w:r>
      <w:r w:rsidR="001654C2" w:rsidRPr="00FF2C5C">
        <w:rPr>
          <w:lang w:val="sk-SK" w:eastAsia="sk-SK"/>
        </w:rPr>
        <w:t xml:space="preserve"> ktor</w:t>
      </w:r>
      <w:r w:rsidR="00097310" w:rsidRPr="00FF2C5C">
        <w:rPr>
          <w:lang w:val="sk-SK" w:eastAsia="sk-SK"/>
        </w:rPr>
        <w:t>é</w:t>
      </w:r>
      <w:r w:rsidR="001654C2" w:rsidRPr="00FF2C5C">
        <w:rPr>
          <w:lang w:val="sk-SK" w:eastAsia="sk-SK"/>
        </w:rPr>
        <w:t xml:space="preserve"> nie je možné predlžovať</w:t>
      </w:r>
      <w:r w:rsidR="00376384" w:rsidRPr="00FF2C5C">
        <w:rPr>
          <w:lang w:val="sk-SK" w:eastAsia="sk-SK"/>
        </w:rPr>
        <w:t xml:space="preserve">) </w:t>
      </w:r>
      <w:r w:rsidR="00E12DED" w:rsidRPr="00FF2C5C">
        <w:rPr>
          <w:lang w:val="sk-SK" w:eastAsia="sk-SK"/>
        </w:rPr>
        <w:t>predĺžia o počet dní zodpovedajúci časovému obdobiu, počas ktorého trval Prípad vyššej moci, ktorý nebolo možné zmierniť primeranými náhradnými opatreniami dotknutej Zmluvnej</w:t>
      </w:r>
      <w:r w:rsidR="00E12DED" w:rsidRPr="00FF2C5C">
        <w:rPr>
          <w:lang w:val="sk-SK"/>
        </w:rPr>
        <w:t xml:space="preserve"> strany</w:t>
      </w:r>
      <w:r w:rsidR="00366A83" w:rsidRPr="00FF2C5C">
        <w:rPr>
          <w:lang w:val="sk-SK"/>
        </w:rPr>
        <w:t xml:space="preserve">; pre vylúčenie pochybností, Časový harmonogram </w:t>
      </w:r>
      <w:r w:rsidR="00901B77" w:rsidRPr="00FF2C5C">
        <w:rPr>
          <w:lang w:val="sk-SK"/>
        </w:rPr>
        <w:t xml:space="preserve">sa podľa pravidiel predĺži, iba ak sa z dôvodu Prípadu vyššej moci oneskorí Časový harmonogram o viac ako </w:t>
      </w:r>
      <w:r w:rsidR="00376384" w:rsidRPr="00FF2C5C">
        <w:rPr>
          <w:lang w:val="sk-SK"/>
        </w:rPr>
        <w:t>tri (</w:t>
      </w:r>
      <w:r w:rsidR="00CC6594" w:rsidRPr="00FF2C5C">
        <w:rPr>
          <w:lang w:val="sk-SK"/>
        </w:rPr>
        <w:t>3</w:t>
      </w:r>
      <w:r w:rsidR="00376384" w:rsidRPr="00FF2C5C">
        <w:rPr>
          <w:lang w:val="sk-SK"/>
        </w:rPr>
        <w:t>)</w:t>
      </w:r>
      <w:r w:rsidR="00A37FF8" w:rsidRPr="00FF2C5C">
        <w:rPr>
          <w:lang w:val="sk-SK"/>
        </w:rPr>
        <w:t xml:space="preserve"> </w:t>
      </w:r>
      <w:r w:rsidR="0028616F" w:rsidRPr="00FF2C5C">
        <w:rPr>
          <w:lang w:val="sk-SK"/>
        </w:rPr>
        <w:t>pracovn</w:t>
      </w:r>
      <w:r w:rsidR="00376384" w:rsidRPr="00FF2C5C">
        <w:rPr>
          <w:lang w:val="sk-SK"/>
        </w:rPr>
        <w:t>é</w:t>
      </w:r>
      <w:r w:rsidR="0028616F" w:rsidRPr="00FF2C5C">
        <w:rPr>
          <w:lang w:val="sk-SK"/>
        </w:rPr>
        <w:t xml:space="preserve"> dn</w:t>
      </w:r>
      <w:r w:rsidR="00376384" w:rsidRPr="00FF2C5C">
        <w:rPr>
          <w:lang w:val="sk-SK"/>
        </w:rPr>
        <w:t>i</w:t>
      </w:r>
      <w:r w:rsidR="0028616F" w:rsidRPr="00FF2C5C">
        <w:rPr>
          <w:lang w:val="sk-SK"/>
        </w:rPr>
        <w:t xml:space="preserve"> </w:t>
      </w:r>
      <w:r w:rsidR="00E62DC8" w:rsidRPr="00FF2C5C">
        <w:rPr>
          <w:lang w:val="sk-SK"/>
        </w:rPr>
        <w:t>(t. j. takéto oneskorenie je už zahrnuté v Časovom harmonograme bez ďalšieho vplyvu na lehoty a termíny v ňom uvedené).</w:t>
      </w:r>
    </w:p>
    <w:p w14:paraId="7078542B" w14:textId="121BA850" w:rsidR="00443A77" w:rsidRPr="00FF2C5C" w:rsidRDefault="1CF2E8E2" w:rsidP="00112C18">
      <w:pPr>
        <w:pStyle w:val="Clanek11"/>
        <w:rPr>
          <w:szCs w:val="22"/>
          <w:lang w:val="sk-SK" w:eastAsia="sk-SK"/>
        </w:rPr>
      </w:pPr>
      <w:r w:rsidRPr="00FF2C5C">
        <w:rPr>
          <w:rFonts w:cs="Times New Roman"/>
          <w:lang w:val="sk-SK" w:eastAsia="sk-SK"/>
        </w:rPr>
        <w:t xml:space="preserve">Ak sa v rovnakom období vyskytne viac dôvodov na </w:t>
      </w:r>
      <w:r w:rsidR="4E5932ED" w:rsidRPr="00FF2C5C">
        <w:rPr>
          <w:rFonts w:cs="Times New Roman"/>
          <w:lang w:val="sk-SK" w:eastAsia="sk-SK"/>
        </w:rPr>
        <w:t>predĺženie</w:t>
      </w:r>
      <w:r w:rsidRPr="00FF2C5C">
        <w:rPr>
          <w:rFonts w:cs="Times New Roman"/>
          <w:lang w:val="sk-SK" w:eastAsia="sk-SK"/>
        </w:rPr>
        <w:t xml:space="preserve"> </w:t>
      </w:r>
      <w:r w:rsidR="4E5932ED" w:rsidRPr="00FF2C5C">
        <w:rPr>
          <w:rFonts w:cs="Times New Roman"/>
          <w:lang w:val="sk-SK" w:eastAsia="sk-SK"/>
        </w:rPr>
        <w:t>lehôt</w:t>
      </w:r>
      <w:r w:rsidR="148E35A4" w:rsidRPr="00FF2C5C">
        <w:rPr>
          <w:rFonts w:cs="Times New Roman"/>
          <w:lang w:val="sk-SK" w:eastAsia="sk-SK"/>
        </w:rPr>
        <w:t xml:space="preserve"> podľa tohto člá</w:t>
      </w:r>
      <w:r w:rsidR="21B7641B" w:rsidRPr="00FF2C5C">
        <w:rPr>
          <w:rFonts w:cs="Times New Roman"/>
          <w:lang w:val="sk-SK" w:eastAsia="sk-SK"/>
        </w:rPr>
        <w:t xml:space="preserve">nku (t.j. ak sa tieto dôvody navzájom prekrývajú), potom sa príslušné lehoty a termíny v Časovom </w:t>
      </w:r>
      <w:r w:rsidR="7632143B" w:rsidRPr="00FF2C5C">
        <w:rPr>
          <w:rFonts w:cs="Times New Roman"/>
          <w:lang w:val="sk-SK" w:eastAsia="sk-SK"/>
        </w:rPr>
        <w:t>h</w:t>
      </w:r>
      <w:r w:rsidR="21B7641B" w:rsidRPr="00FF2C5C">
        <w:rPr>
          <w:rFonts w:cs="Times New Roman"/>
          <w:lang w:val="sk-SK" w:eastAsia="sk-SK"/>
        </w:rPr>
        <w:t xml:space="preserve">armonograme predĺžia o počet dní oneskorenia, ktoré trvalo najdlhšie. </w:t>
      </w:r>
    </w:p>
    <w:p w14:paraId="4718A14F" w14:textId="052AA235" w:rsidR="00A312E7" w:rsidRPr="00FF2C5C" w:rsidRDefault="7BBE1078" w:rsidP="00112C18">
      <w:pPr>
        <w:pStyle w:val="Clanek11"/>
        <w:rPr>
          <w:szCs w:val="22"/>
          <w:lang w:val="sk-SK" w:eastAsia="sk-SK"/>
        </w:rPr>
      </w:pPr>
      <w:r w:rsidRPr="00FF2C5C">
        <w:rPr>
          <w:rFonts w:cs="Times New Roman"/>
          <w:lang w:val="sk-SK" w:eastAsia="sk-SK"/>
        </w:rPr>
        <w:t xml:space="preserve">Akékoľvek zmeny termínov uvedených v Časovom harmonograme </w:t>
      </w:r>
      <w:r w:rsidR="00B44F6D" w:rsidRPr="00FF2C5C">
        <w:rPr>
          <w:rFonts w:cs="Times New Roman"/>
          <w:lang w:val="sk-SK" w:eastAsia="sk-SK"/>
        </w:rPr>
        <w:t xml:space="preserve">(s výnimkou </w:t>
      </w:r>
      <w:r w:rsidR="324F608C" w:rsidRPr="00FF2C5C">
        <w:rPr>
          <w:rFonts w:cs="Times New Roman"/>
          <w:lang w:val="sk-SK" w:eastAsia="sk-SK"/>
        </w:rPr>
        <w:t>Leh</w:t>
      </w:r>
      <w:r w:rsidR="00097310" w:rsidRPr="00FF2C5C">
        <w:rPr>
          <w:rFonts w:cs="Times New Roman"/>
          <w:lang w:val="sk-SK" w:eastAsia="sk-SK"/>
        </w:rPr>
        <w:t>ô</w:t>
      </w:r>
      <w:r w:rsidR="324F608C" w:rsidRPr="00FF2C5C">
        <w:rPr>
          <w:rFonts w:cs="Times New Roman"/>
          <w:lang w:val="sk-SK" w:eastAsia="sk-SK"/>
        </w:rPr>
        <w:t>t výstavby</w:t>
      </w:r>
      <w:r w:rsidR="001B7CAB" w:rsidRPr="00FF2C5C">
        <w:rPr>
          <w:rFonts w:cs="Times New Roman"/>
          <w:lang w:val="sk-SK" w:eastAsia="sk-SK"/>
        </w:rPr>
        <w:t>, ktor</w:t>
      </w:r>
      <w:r w:rsidR="00097310" w:rsidRPr="00FF2C5C">
        <w:rPr>
          <w:rFonts w:cs="Times New Roman"/>
          <w:lang w:val="sk-SK" w:eastAsia="sk-SK"/>
        </w:rPr>
        <w:t>é</w:t>
      </w:r>
      <w:r w:rsidR="001B7CAB" w:rsidRPr="00FF2C5C">
        <w:rPr>
          <w:rFonts w:cs="Times New Roman"/>
          <w:lang w:val="sk-SK" w:eastAsia="sk-SK"/>
        </w:rPr>
        <w:t xml:space="preserve"> nie je možné predlžovať) </w:t>
      </w:r>
      <w:r w:rsidR="324F608C" w:rsidRPr="00FF2C5C">
        <w:rPr>
          <w:rFonts w:cs="Times New Roman"/>
          <w:lang w:val="sk-SK" w:eastAsia="sk-SK"/>
        </w:rPr>
        <w:t>sú možné len za podmienky dodržania pravidiel stanovených v</w:t>
      </w:r>
      <w:r w:rsidR="5760A431" w:rsidRPr="00FF2C5C">
        <w:rPr>
          <w:rFonts w:cs="Times New Roman"/>
          <w:lang w:val="sk-SK" w:eastAsia="sk-SK"/>
        </w:rPr>
        <w:t> Zákone o verejnom obstarávaní.</w:t>
      </w:r>
      <w:r w:rsidR="00F23008" w:rsidRPr="00FF2C5C">
        <w:rPr>
          <w:rFonts w:cs="Times New Roman"/>
          <w:lang w:val="sk-SK" w:eastAsia="sk-SK"/>
        </w:rPr>
        <w:t xml:space="preserve"> </w:t>
      </w:r>
    </w:p>
    <w:p w14:paraId="029618FF" w14:textId="4E01E0F4" w:rsidR="003A2C35" w:rsidRPr="00FF2C5C" w:rsidRDefault="00A95958" w:rsidP="00125BB3">
      <w:pPr>
        <w:pStyle w:val="Nadpis1"/>
        <w:jc w:val="center"/>
        <w:rPr>
          <w:rFonts w:cs="Times New Roman"/>
          <w:szCs w:val="22"/>
          <w:lang w:val="sk-SK"/>
        </w:rPr>
      </w:pPr>
      <w:bookmarkStart w:id="25" w:name="_Ref142333608"/>
      <w:r w:rsidRPr="00FF2C5C">
        <w:rPr>
          <w:rFonts w:cs="Times New Roman"/>
          <w:szCs w:val="22"/>
          <w:lang w:val="sk-SK"/>
        </w:rPr>
        <w:t>realizácia diela</w:t>
      </w:r>
      <w:bookmarkEnd w:id="25"/>
    </w:p>
    <w:p w14:paraId="541A3416" w14:textId="373A7BBE" w:rsidR="00E06218" w:rsidRPr="00FF2C5C" w:rsidRDefault="001B7711" w:rsidP="00BA5E0B">
      <w:pPr>
        <w:pStyle w:val="Clanek11"/>
        <w:rPr>
          <w:szCs w:val="22"/>
          <w:lang w:val="sk-SK" w:eastAsia="sk-SK"/>
        </w:rPr>
      </w:pPr>
      <w:r w:rsidRPr="00FF2C5C">
        <w:rPr>
          <w:rFonts w:cs="Times New Roman"/>
          <w:szCs w:val="22"/>
          <w:lang w:val="sk-SK" w:eastAsia="sk-SK"/>
        </w:rPr>
        <w:t>Zhotoviteľ</w:t>
      </w:r>
      <w:r w:rsidR="00D41F89" w:rsidRPr="00FF2C5C">
        <w:rPr>
          <w:rFonts w:cs="Times New Roman"/>
          <w:szCs w:val="22"/>
          <w:lang w:val="sk-SK" w:eastAsia="sk-SK"/>
        </w:rPr>
        <w:t xml:space="preserve"> sa zaväzuje vykonať a dokončiť Dielo</w:t>
      </w:r>
      <w:r w:rsidR="00603B07" w:rsidRPr="00FF2C5C">
        <w:rPr>
          <w:rFonts w:cs="Times New Roman"/>
          <w:szCs w:val="22"/>
          <w:lang w:val="sk-SK" w:eastAsia="sk-SK"/>
        </w:rPr>
        <w:t xml:space="preserve"> vo vlastnom mene,</w:t>
      </w:r>
      <w:r w:rsidR="00D41F89" w:rsidRPr="00FF2C5C">
        <w:rPr>
          <w:rFonts w:cs="Times New Roman"/>
          <w:szCs w:val="22"/>
          <w:lang w:val="sk-SK" w:eastAsia="sk-SK"/>
        </w:rPr>
        <w:t xml:space="preserve"> na </w:t>
      </w:r>
      <w:r w:rsidR="00DE3242" w:rsidRPr="00FF2C5C">
        <w:rPr>
          <w:rFonts w:cs="Times New Roman"/>
          <w:szCs w:val="22"/>
          <w:lang w:val="sk-SK" w:eastAsia="sk-SK"/>
        </w:rPr>
        <w:t>vlastnú zodpovednosť a nebezpečenstvo</w:t>
      </w:r>
      <w:r w:rsidR="00D41F89" w:rsidRPr="00FF2C5C">
        <w:rPr>
          <w:rFonts w:cs="Times New Roman"/>
          <w:szCs w:val="22"/>
          <w:lang w:val="sk-SK" w:eastAsia="sk-SK"/>
        </w:rPr>
        <w:t xml:space="preserve"> v súlade s touto Zmluvou</w:t>
      </w:r>
      <w:r w:rsidR="00547773" w:rsidRPr="00FF2C5C">
        <w:rPr>
          <w:rFonts w:cs="Times New Roman"/>
          <w:szCs w:val="22"/>
          <w:lang w:val="sk-SK" w:eastAsia="sk-SK"/>
        </w:rPr>
        <w:t xml:space="preserve"> vrátane jej Príloh</w:t>
      </w:r>
      <w:r w:rsidR="00D41F89" w:rsidRPr="00FF2C5C">
        <w:rPr>
          <w:rFonts w:cs="Times New Roman"/>
          <w:szCs w:val="22"/>
          <w:lang w:val="sk-SK" w:eastAsia="sk-SK"/>
        </w:rPr>
        <w:t xml:space="preserve">, </w:t>
      </w:r>
      <w:r w:rsidR="001038D9" w:rsidRPr="00FF2C5C">
        <w:rPr>
          <w:rFonts w:cs="Times New Roman"/>
          <w:szCs w:val="22"/>
          <w:lang w:val="sk-SK" w:eastAsia="sk-SK"/>
        </w:rPr>
        <w:t>Časovým h</w:t>
      </w:r>
      <w:r w:rsidR="00D41F89" w:rsidRPr="00FF2C5C">
        <w:rPr>
          <w:rFonts w:cs="Times New Roman"/>
          <w:szCs w:val="22"/>
          <w:lang w:val="sk-SK" w:eastAsia="sk-SK"/>
        </w:rPr>
        <w:t>armonogramom</w:t>
      </w:r>
      <w:r w:rsidR="00DE3242" w:rsidRPr="00FF2C5C">
        <w:rPr>
          <w:rFonts w:cs="Times New Roman"/>
          <w:szCs w:val="22"/>
          <w:lang w:val="sk-SK" w:eastAsia="sk-SK"/>
        </w:rPr>
        <w:t>, Projektovou dokumentáciou</w:t>
      </w:r>
      <w:r w:rsidR="00107ED6" w:rsidRPr="00FF2C5C">
        <w:rPr>
          <w:rFonts w:cs="Times New Roman"/>
          <w:szCs w:val="22"/>
          <w:lang w:val="sk-SK" w:eastAsia="sk-SK"/>
        </w:rPr>
        <w:t xml:space="preserve">, </w:t>
      </w:r>
      <w:r w:rsidR="004A340B" w:rsidRPr="00FF2C5C">
        <w:rPr>
          <w:rFonts w:cs="Times New Roman"/>
          <w:szCs w:val="22"/>
          <w:lang w:val="sk-SK" w:eastAsia="sk-SK"/>
        </w:rPr>
        <w:t xml:space="preserve">Povoleniami, </w:t>
      </w:r>
      <w:r w:rsidR="00107ED6" w:rsidRPr="00FF2C5C">
        <w:rPr>
          <w:rFonts w:cs="Times New Roman"/>
          <w:szCs w:val="22"/>
          <w:lang w:val="sk-SK" w:eastAsia="sk-SK"/>
        </w:rPr>
        <w:t>Výkazom výmer a s platný</w:t>
      </w:r>
      <w:r w:rsidR="004A340B" w:rsidRPr="00FF2C5C">
        <w:rPr>
          <w:rFonts w:cs="Times New Roman"/>
          <w:szCs w:val="22"/>
          <w:lang w:val="sk-SK" w:eastAsia="sk-SK"/>
        </w:rPr>
        <w:t>m</w:t>
      </w:r>
      <w:r w:rsidR="00107ED6" w:rsidRPr="00FF2C5C">
        <w:rPr>
          <w:rFonts w:cs="Times New Roman"/>
          <w:szCs w:val="22"/>
          <w:lang w:val="sk-SK" w:eastAsia="sk-SK"/>
        </w:rPr>
        <w:t xml:space="preserve">i </w:t>
      </w:r>
      <w:r w:rsidR="00613DF8" w:rsidRPr="00FF2C5C">
        <w:rPr>
          <w:rFonts w:cs="Times New Roman"/>
          <w:szCs w:val="22"/>
          <w:lang w:val="sk-SK" w:eastAsia="sk-SK"/>
        </w:rPr>
        <w:t xml:space="preserve">a záväznými </w:t>
      </w:r>
      <w:r w:rsidR="00107ED6" w:rsidRPr="00FF2C5C">
        <w:rPr>
          <w:rFonts w:cs="Times New Roman"/>
          <w:szCs w:val="22"/>
          <w:lang w:val="sk-SK" w:eastAsia="sk-SK"/>
        </w:rPr>
        <w:t xml:space="preserve">právnymi predpismi </w:t>
      </w:r>
      <w:r w:rsidR="00613DF8" w:rsidRPr="00FF2C5C">
        <w:rPr>
          <w:rFonts w:cs="Times New Roman"/>
          <w:szCs w:val="22"/>
          <w:lang w:val="sk-SK" w:eastAsia="sk-SK"/>
        </w:rPr>
        <w:t xml:space="preserve">a </w:t>
      </w:r>
      <w:r w:rsidR="00107ED6" w:rsidRPr="00FF2C5C">
        <w:rPr>
          <w:rFonts w:cs="Times New Roman"/>
          <w:szCs w:val="22"/>
          <w:lang w:val="sk-SK" w:eastAsia="sk-SK"/>
        </w:rPr>
        <w:t>technickými normami</w:t>
      </w:r>
      <w:r w:rsidR="003365BA" w:rsidRPr="00FF2C5C">
        <w:rPr>
          <w:rFonts w:cs="Times New Roman"/>
          <w:szCs w:val="22"/>
          <w:lang w:val="sk-SK" w:eastAsia="sk-SK"/>
        </w:rPr>
        <w:t xml:space="preserve"> </w:t>
      </w:r>
      <w:r w:rsidR="00E24B3D" w:rsidRPr="00FF2C5C">
        <w:rPr>
          <w:rFonts w:cs="Times New Roman"/>
          <w:szCs w:val="22"/>
          <w:lang w:val="sk-SK" w:eastAsia="sk-SK"/>
        </w:rPr>
        <w:t>tak</w:t>
      </w:r>
      <w:r w:rsidR="003365BA" w:rsidRPr="00FF2C5C">
        <w:rPr>
          <w:rFonts w:cs="Times New Roman"/>
          <w:szCs w:val="22"/>
          <w:lang w:val="sk-SK" w:eastAsia="sk-SK"/>
        </w:rPr>
        <w:t xml:space="preserve">, aby </w:t>
      </w:r>
      <w:r w:rsidR="00E15AC3" w:rsidRPr="00FF2C5C">
        <w:rPr>
          <w:rFonts w:cs="Times New Roman"/>
          <w:szCs w:val="22"/>
          <w:lang w:val="sk-SK" w:eastAsia="sk-SK"/>
        </w:rPr>
        <w:t xml:space="preserve">Dielo bolo </w:t>
      </w:r>
      <w:r w:rsidR="002671F6" w:rsidRPr="00FF2C5C">
        <w:rPr>
          <w:rFonts w:cs="Times New Roman"/>
          <w:szCs w:val="22"/>
          <w:lang w:val="sk-SK" w:eastAsia="sk-SK"/>
        </w:rPr>
        <w:t xml:space="preserve">spôsobilé na vydanie právoplatného kolaudačného rozhodnutia. </w:t>
      </w:r>
      <w:r w:rsidRPr="00FF2C5C">
        <w:rPr>
          <w:rFonts w:cs="Times New Roman"/>
          <w:szCs w:val="22"/>
          <w:lang w:val="sk-SK" w:eastAsia="sk-SK"/>
        </w:rPr>
        <w:t>Zhotoviteľ</w:t>
      </w:r>
      <w:r w:rsidR="002671F6" w:rsidRPr="00FF2C5C">
        <w:rPr>
          <w:rFonts w:cs="Times New Roman"/>
          <w:szCs w:val="22"/>
          <w:lang w:val="sk-SK" w:eastAsia="sk-SK"/>
        </w:rPr>
        <w:t xml:space="preserve"> je povinný </w:t>
      </w:r>
      <w:r w:rsidR="00D41F89" w:rsidRPr="00FF2C5C">
        <w:rPr>
          <w:rFonts w:cs="Times New Roman"/>
          <w:szCs w:val="22"/>
          <w:lang w:val="sk-SK" w:eastAsia="sk-SK"/>
        </w:rPr>
        <w:t>odstrániť prípadné vady Diela podľa tejto Zmluvy.</w:t>
      </w:r>
      <w:r w:rsidR="00FA2A99" w:rsidRPr="00FF2C5C">
        <w:rPr>
          <w:rFonts w:cs="Times New Roman"/>
          <w:szCs w:val="22"/>
          <w:lang w:val="sk-SK" w:eastAsia="sk-SK"/>
        </w:rPr>
        <w:t xml:space="preserve"> </w:t>
      </w:r>
      <w:r w:rsidR="00215FA8" w:rsidRPr="00FF2C5C">
        <w:rPr>
          <w:rFonts w:cs="Times New Roman"/>
          <w:szCs w:val="22"/>
          <w:lang w:val="sk-SK" w:eastAsia="sk-SK"/>
        </w:rPr>
        <w:t>Zmluvné strany sa dohodli, že v</w:t>
      </w:r>
      <w:r w:rsidR="00FA2A99" w:rsidRPr="00FF2C5C">
        <w:rPr>
          <w:rFonts w:cs="Times New Roman"/>
          <w:lang w:val="sk-SK"/>
        </w:rPr>
        <w:t xml:space="preserve"> prípade rozporu má prednosť výkresová časť Projektovej dokumentácie pred Výkazom výmer. </w:t>
      </w:r>
    </w:p>
    <w:p w14:paraId="3C3B2C1F" w14:textId="5BA8ACA1" w:rsidR="00D41F89" w:rsidRPr="00FF2C5C" w:rsidRDefault="00E24B3D" w:rsidP="00BA5E0B">
      <w:pPr>
        <w:pStyle w:val="Clanek11"/>
        <w:rPr>
          <w:szCs w:val="22"/>
          <w:lang w:val="sk-SK" w:eastAsia="sk-SK"/>
        </w:rPr>
      </w:pPr>
      <w:r w:rsidRPr="00FF2C5C">
        <w:rPr>
          <w:rFonts w:cs="Times New Roman"/>
          <w:szCs w:val="22"/>
          <w:lang w:val="sk-SK"/>
        </w:rPr>
        <w:t>V prípade a</w:t>
      </w:r>
      <w:r w:rsidR="009925CC" w:rsidRPr="00FF2C5C">
        <w:rPr>
          <w:rFonts w:cs="Times New Roman"/>
          <w:szCs w:val="22"/>
          <w:lang w:val="sk-SK"/>
        </w:rPr>
        <w:t xml:space="preserve">k </w:t>
      </w:r>
      <w:r w:rsidR="001B7711" w:rsidRPr="00FF2C5C">
        <w:rPr>
          <w:rFonts w:cs="Times New Roman"/>
          <w:szCs w:val="22"/>
          <w:lang w:val="sk-SK"/>
        </w:rPr>
        <w:t>Zhotoviteľ</w:t>
      </w:r>
      <w:r w:rsidR="009925CC" w:rsidRPr="00FF2C5C">
        <w:rPr>
          <w:rFonts w:cs="Times New Roman"/>
          <w:szCs w:val="22"/>
          <w:lang w:val="sk-SK"/>
        </w:rPr>
        <w:t xml:space="preserve"> vykoná Dielo v rozpore s Povoleniami alebo právnymi predpismi Slovenskej republiky, zaväzuje sa znášať </w:t>
      </w:r>
      <w:r w:rsidR="005F0EE0" w:rsidRPr="00FF2C5C">
        <w:rPr>
          <w:rFonts w:cs="Times New Roman"/>
          <w:szCs w:val="22"/>
          <w:lang w:val="sk-SK"/>
        </w:rPr>
        <w:t xml:space="preserve">akékoľvek a </w:t>
      </w:r>
      <w:r w:rsidR="009925CC" w:rsidRPr="00FF2C5C">
        <w:rPr>
          <w:rFonts w:cs="Times New Roman"/>
          <w:szCs w:val="22"/>
          <w:lang w:val="sk-SK"/>
        </w:rPr>
        <w:t>všetky následné pokuty</w:t>
      </w:r>
      <w:r w:rsidR="005F0EE0" w:rsidRPr="00FF2C5C">
        <w:rPr>
          <w:rFonts w:cs="Times New Roman"/>
          <w:szCs w:val="22"/>
          <w:lang w:val="sk-SK"/>
        </w:rPr>
        <w:t xml:space="preserve"> a/alebo sankcie</w:t>
      </w:r>
      <w:r w:rsidR="009925CC" w:rsidRPr="00FF2C5C">
        <w:rPr>
          <w:rFonts w:cs="Times New Roman"/>
          <w:szCs w:val="22"/>
          <w:lang w:val="sk-SK"/>
        </w:rPr>
        <w:t xml:space="preserve"> stanovené príslušnými orgánmi</w:t>
      </w:r>
      <w:r w:rsidR="005F0EE0" w:rsidRPr="00FF2C5C">
        <w:rPr>
          <w:rFonts w:cs="Times New Roman"/>
          <w:szCs w:val="22"/>
          <w:lang w:val="sk-SK"/>
        </w:rPr>
        <w:t>,</w:t>
      </w:r>
      <w:r w:rsidR="00E6373F" w:rsidRPr="00FF2C5C">
        <w:rPr>
          <w:rFonts w:cs="Times New Roman"/>
          <w:szCs w:val="22"/>
          <w:lang w:val="sk-SK"/>
        </w:rPr>
        <w:t xml:space="preserve"> </w:t>
      </w:r>
      <w:r w:rsidR="005F0EE0" w:rsidRPr="00FF2C5C">
        <w:rPr>
          <w:rFonts w:cs="Times New Roman"/>
          <w:szCs w:val="22"/>
          <w:lang w:val="sk-SK"/>
        </w:rPr>
        <w:t xml:space="preserve">v plnom rozsahu uhradiť za Objednávateľa uložené pokuty a/alebo sankcie a zároveň </w:t>
      </w:r>
      <w:r w:rsidR="009925CC" w:rsidRPr="00FF2C5C">
        <w:rPr>
          <w:rFonts w:cs="Times New Roman"/>
          <w:szCs w:val="22"/>
          <w:lang w:val="sk-SK"/>
        </w:rPr>
        <w:t xml:space="preserve">odškodniť Objednávateľa za všetky súvisiace škody, ktoré mu v dôsledku </w:t>
      </w:r>
      <w:r w:rsidRPr="00FF2C5C">
        <w:rPr>
          <w:rFonts w:cs="Times New Roman"/>
          <w:szCs w:val="22"/>
          <w:lang w:val="sk-SK"/>
        </w:rPr>
        <w:t>takéhoto konania</w:t>
      </w:r>
      <w:r w:rsidR="009925CC" w:rsidRPr="00FF2C5C">
        <w:rPr>
          <w:rFonts w:cs="Times New Roman"/>
          <w:szCs w:val="22"/>
          <w:lang w:val="sk-SK"/>
        </w:rPr>
        <w:t xml:space="preserve"> vzniknú.</w:t>
      </w:r>
      <w:r w:rsidR="005F0EE0" w:rsidRPr="00FF2C5C">
        <w:rPr>
          <w:rFonts w:cs="Times New Roman"/>
          <w:szCs w:val="22"/>
          <w:lang w:val="sk-SK"/>
        </w:rPr>
        <w:t xml:space="preserve"> </w:t>
      </w:r>
    </w:p>
    <w:p w14:paraId="500528C5" w14:textId="094DB0E4" w:rsidR="00A8074C" w:rsidRPr="00FF2C5C" w:rsidRDefault="001B7711" w:rsidP="00BA5E0B">
      <w:pPr>
        <w:pStyle w:val="Clanek11"/>
        <w:rPr>
          <w:szCs w:val="22"/>
          <w:lang w:val="sk-SK" w:eastAsia="sk-SK"/>
        </w:rPr>
      </w:pPr>
      <w:r w:rsidRPr="00FF2C5C">
        <w:rPr>
          <w:rFonts w:cs="Times New Roman"/>
          <w:szCs w:val="22"/>
          <w:lang w:val="sk-SK" w:eastAsia="sk-SK"/>
        </w:rPr>
        <w:t>Zhotoviteľ</w:t>
      </w:r>
      <w:r w:rsidR="007B772C" w:rsidRPr="00FF2C5C">
        <w:rPr>
          <w:rFonts w:cs="Times New Roman"/>
          <w:szCs w:val="22"/>
          <w:lang w:val="sk-SK" w:eastAsia="sk-SK"/>
        </w:rPr>
        <w:t xml:space="preserve"> sa zaväzuje vykonať všetky činnosti a práce po</w:t>
      </w:r>
      <w:r w:rsidR="0062304E" w:rsidRPr="00FF2C5C">
        <w:rPr>
          <w:rFonts w:cs="Times New Roman"/>
          <w:szCs w:val="22"/>
          <w:lang w:val="sk-SK" w:eastAsia="sk-SK"/>
        </w:rPr>
        <w:t>t</w:t>
      </w:r>
      <w:r w:rsidR="007B772C" w:rsidRPr="00FF2C5C">
        <w:rPr>
          <w:rFonts w:cs="Times New Roman"/>
          <w:szCs w:val="22"/>
          <w:lang w:val="sk-SK" w:eastAsia="sk-SK"/>
        </w:rPr>
        <w:t>rebné na vykonanie a </w:t>
      </w:r>
      <w:r w:rsidR="00970BC6" w:rsidRPr="00FF2C5C">
        <w:rPr>
          <w:rFonts w:cs="Times New Roman"/>
          <w:szCs w:val="22"/>
          <w:lang w:val="sk-SK" w:eastAsia="sk-SK"/>
        </w:rPr>
        <w:t>D</w:t>
      </w:r>
      <w:r w:rsidR="007B772C" w:rsidRPr="00FF2C5C">
        <w:rPr>
          <w:rFonts w:cs="Times New Roman"/>
          <w:szCs w:val="22"/>
          <w:lang w:val="sk-SK" w:eastAsia="sk-SK"/>
        </w:rPr>
        <w:t>okončenie Diela podľa tejto Zmluvy a všetky činnosti a práce, ktoré (aj keď nie sú uvedené v tejto Zmluve) sú potrebné na vykonanie a </w:t>
      </w:r>
      <w:r w:rsidR="00970BC6" w:rsidRPr="00FF2C5C">
        <w:rPr>
          <w:rFonts w:cs="Times New Roman"/>
          <w:szCs w:val="22"/>
          <w:lang w:val="sk-SK" w:eastAsia="sk-SK"/>
        </w:rPr>
        <w:t>D</w:t>
      </w:r>
      <w:r w:rsidR="007B772C" w:rsidRPr="00FF2C5C">
        <w:rPr>
          <w:rFonts w:cs="Times New Roman"/>
          <w:szCs w:val="22"/>
          <w:lang w:val="sk-SK" w:eastAsia="sk-SK"/>
        </w:rPr>
        <w:t>okončenie Diela</w:t>
      </w:r>
      <w:r w:rsidR="00E24B3D" w:rsidRPr="00FF2C5C">
        <w:rPr>
          <w:rFonts w:cs="Times New Roman"/>
          <w:szCs w:val="22"/>
          <w:lang w:val="sk-SK" w:eastAsia="sk-SK"/>
        </w:rPr>
        <w:t xml:space="preserve"> a to najmä</w:t>
      </w:r>
      <w:r w:rsidR="00A8074C" w:rsidRPr="00FF2C5C">
        <w:rPr>
          <w:szCs w:val="22"/>
          <w:lang w:val="sk-SK" w:eastAsia="sk-SK"/>
        </w:rPr>
        <w:t>:</w:t>
      </w:r>
    </w:p>
    <w:p w14:paraId="70F9F796" w14:textId="1D2B4D40" w:rsidR="00A8074C" w:rsidRPr="00FF2C5C" w:rsidRDefault="00A8074C" w:rsidP="00BA5E0B">
      <w:pPr>
        <w:pStyle w:val="Claneka"/>
        <w:keepLines w:val="0"/>
        <w:rPr>
          <w:color w:val="000000"/>
          <w:lang w:val="sk-SK" w:bidi="en-GB"/>
        </w:rPr>
      </w:pPr>
      <w:r w:rsidRPr="00FF2C5C">
        <w:rPr>
          <w:color w:val="000000"/>
          <w:lang w:val="sk-SK"/>
        </w:rPr>
        <w:t>zabezpečenie opatrení potrebných na neporušenie akýchkoľvek inžinierskych sietí počas vykonávania Diela</w:t>
      </w:r>
      <w:r w:rsidR="00293659" w:rsidRPr="00FF2C5C">
        <w:rPr>
          <w:lang w:val="sk-SK"/>
        </w:rPr>
        <w:t xml:space="preserve">. </w:t>
      </w:r>
      <w:bookmarkStart w:id="26" w:name="_Hlk146617961"/>
      <w:r w:rsidR="0094198E" w:rsidRPr="00FF2C5C">
        <w:rPr>
          <w:lang w:val="sk-SK"/>
        </w:rPr>
        <w:t xml:space="preserve">Zhotoviteľ je pred začatím výkopových prác alebo iných prác, ktoré by mohli ohroziť jednotlivé podzemné alebo nadzemné vedenia povinný oboznámiť sa s </w:t>
      </w:r>
      <w:r w:rsidR="0094198E" w:rsidRPr="00FF2C5C">
        <w:rPr>
          <w:lang w:val="sk-SK"/>
        </w:rPr>
        <w:lastRenderedPageBreak/>
        <w:t>umiestnením všetkých existujúcich sietí</w:t>
      </w:r>
      <w:bookmarkEnd w:id="26"/>
      <w:r w:rsidR="0094198E" w:rsidRPr="00FF2C5C">
        <w:rPr>
          <w:lang w:val="sk-SK"/>
        </w:rPr>
        <w:t xml:space="preserve">. Zhotoviteľ pred začatím prác písomne požiada vlastníkov, správcov alebo prevádzkovateľov týchto sietí o ich lokalizáciu/vytýčenie a v prípade podzemných vedení vyhotoví ručne kopané sondy v potrebnom rozsahu. Náklady spojené s vytyčovaním a vysondovaním sietí znáša Zhotoviteľ. Zhotoviteľ je zodpovedný za všetky škody spôsobené ním alebo jeho </w:t>
      </w:r>
      <w:r w:rsidR="00F12C9B" w:rsidRPr="00FF2C5C">
        <w:rPr>
          <w:lang w:val="sk-SK"/>
        </w:rPr>
        <w:t>Sub</w:t>
      </w:r>
      <w:r w:rsidR="005D4CEC" w:rsidRPr="00FF2C5C">
        <w:rPr>
          <w:lang w:val="sk-SK"/>
        </w:rPr>
        <w:t>dodávateľmi</w:t>
      </w:r>
      <w:r w:rsidR="0094198E" w:rsidRPr="00FF2C5C">
        <w:rPr>
          <w:lang w:val="sk-SK"/>
        </w:rPr>
        <w:t xml:space="preserve"> počas výkonu prác na týchto zariadeniach a takéto škody musí na vlastné náklady odstrániť k plnej spokojnosti Objednávateľa a</w:t>
      </w:r>
      <w:r w:rsidR="003A6B26" w:rsidRPr="00FF2C5C">
        <w:rPr>
          <w:lang w:val="sk-SK"/>
        </w:rPr>
        <w:t> D</w:t>
      </w:r>
      <w:r w:rsidR="0094198E" w:rsidRPr="00FF2C5C">
        <w:rPr>
          <w:lang w:val="sk-SK"/>
        </w:rPr>
        <w:t>ozoru</w:t>
      </w:r>
      <w:r w:rsidR="003A6B26" w:rsidRPr="00FF2C5C">
        <w:rPr>
          <w:lang w:val="sk-SK"/>
        </w:rPr>
        <w:t xml:space="preserve"> Objednávateľa</w:t>
      </w:r>
      <w:r w:rsidR="0094198E" w:rsidRPr="00FF2C5C">
        <w:rPr>
          <w:lang w:val="sk-SK"/>
        </w:rPr>
        <w:t>, do doby ním určenej na ich odstránenie. Zhotoviteľ je povinný urobiť všetky opatrenia a splniť všetky oprávnené požiadavky oprávnených orgánov, vlastníkov a prevádzkovateľov podzemných vedení</w:t>
      </w:r>
      <w:r w:rsidR="007068FC" w:rsidRPr="00FF2C5C">
        <w:rPr>
          <w:lang w:val="sk-SK"/>
        </w:rPr>
        <w:t>,</w:t>
      </w:r>
      <w:r w:rsidR="0094198E" w:rsidRPr="00FF2C5C">
        <w:rPr>
          <w:lang w:val="sk-SK"/>
        </w:rPr>
        <w:t xml:space="preserve"> a zariadení súvisiace s ich odstránením, prípadnou prekládkou a znovuzriadením všetkých inžinierskych sietí. Náklady na tieto práce znáša Zhotoviteľ</w:t>
      </w:r>
      <w:r w:rsidRPr="00FF2C5C">
        <w:rPr>
          <w:color w:val="000000"/>
          <w:lang w:val="sk-SK"/>
        </w:rPr>
        <w:t>;</w:t>
      </w:r>
    </w:p>
    <w:p w14:paraId="409C3685" w14:textId="78B1431A" w:rsidR="00A8074C" w:rsidRPr="00FF2C5C" w:rsidRDefault="00A8074C" w:rsidP="00BA5E0B">
      <w:pPr>
        <w:pStyle w:val="Claneka"/>
        <w:keepLines w:val="0"/>
        <w:rPr>
          <w:color w:val="000000"/>
          <w:lang w:val="sk-SK" w:bidi="en-GB"/>
        </w:rPr>
      </w:pPr>
      <w:r w:rsidRPr="00FF2C5C">
        <w:rPr>
          <w:color w:val="000000" w:themeColor="text1"/>
          <w:lang w:val="sk-SK"/>
        </w:rPr>
        <w:t xml:space="preserve">vykonanie a </w:t>
      </w:r>
      <w:r w:rsidR="00970BC6" w:rsidRPr="00FF2C5C">
        <w:rPr>
          <w:color w:val="000000" w:themeColor="text1"/>
          <w:lang w:val="sk-SK"/>
        </w:rPr>
        <w:t>D</w:t>
      </w:r>
      <w:r w:rsidRPr="00FF2C5C">
        <w:rPr>
          <w:color w:val="000000" w:themeColor="text1"/>
          <w:lang w:val="sk-SK"/>
        </w:rPr>
        <w:t>okončenie Diela riadne a odborne a v súlade so všetkými príslušnými predpismi (vrátane predpisov o ochrane zdravia a bezpečnosti pri práci);</w:t>
      </w:r>
    </w:p>
    <w:p w14:paraId="38DC41C6" w14:textId="26528FD2" w:rsidR="00515EB1" w:rsidRPr="00FF2C5C" w:rsidRDefault="00A8074C" w:rsidP="00BA5E0B">
      <w:pPr>
        <w:pStyle w:val="Claneka"/>
        <w:keepLines w:val="0"/>
        <w:rPr>
          <w:lang w:val="sk-SK"/>
        </w:rPr>
      </w:pPr>
      <w:bookmarkStart w:id="27" w:name="_Ref142333623"/>
      <w:bookmarkStart w:id="28" w:name="_Ref149211619"/>
      <w:r w:rsidRPr="00FF2C5C">
        <w:rPr>
          <w:lang w:val="sk-SK"/>
        </w:rPr>
        <w:t xml:space="preserve">zabezpečenie všetkých opatrení potrebných na riadne vykonanie a </w:t>
      </w:r>
      <w:r w:rsidR="00970BC6" w:rsidRPr="00FF2C5C">
        <w:rPr>
          <w:lang w:val="sk-SK"/>
        </w:rPr>
        <w:t>D</w:t>
      </w:r>
      <w:r w:rsidRPr="00FF2C5C">
        <w:rPr>
          <w:lang w:val="sk-SK"/>
        </w:rPr>
        <w:t>okončenie Diela použitím kvalitných materiálov</w:t>
      </w:r>
      <w:r w:rsidR="00515EB1" w:rsidRPr="00FF2C5C">
        <w:rPr>
          <w:lang w:val="sk-SK"/>
        </w:rPr>
        <w:t xml:space="preserve">. </w:t>
      </w:r>
      <w:r w:rsidR="001B7711" w:rsidRPr="00FF2C5C">
        <w:rPr>
          <w:lang w:val="sk-SK"/>
        </w:rPr>
        <w:t>Zhotoviteľ</w:t>
      </w:r>
      <w:r w:rsidR="00515EB1" w:rsidRPr="00FF2C5C">
        <w:rPr>
          <w:lang w:val="sk-SK"/>
        </w:rPr>
        <w:t xml:space="preserve"> sa zaväzuje použiť na vykonanie Diela len také materiály a zariadenia, ktoré majú platné certifikáty kvality a spĺňajú podmienky kladené na stavebné materiály daného typu príslušnými všeobecne záväznými právnymi predpismi a technickými normami. </w:t>
      </w:r>
      <w:r w:rsidR="001B7711" w:rsidRPr="00FF2C5C">
        <w:rPr>
          <w:lang w:val="sk-SK"/>
        </w:rPr>
        <w:t>Zhotoviteľ</w:t>
      </w:r>
      <w:r w:rsidR="00515EB1" w:rsidRPr="00FF2C5C">
        <w:rPr>
          <w:lang w:val="sk-SK"/>
        </w:rPr>
        <w:t xml:space="preserve"> nepoužije žiadne materiály, zariadenia, technológie alebo technické riešenia, ktoré by boli odlišné od </w:t>
      </w:r>
      <w:r w:rsidR="007600EB" w:rsidRPr="00FF2C5C">
        <w:rPr>
          <w:lang w:val="sk-SK"/>
        </w:rPr>
        <w:t>Projektovej dokumentácie</w:t>
      </w:r>
      <w:r w:rsidR="00CC39A2" w:rsidRPr="00FF2C5C">
        <w:rPr>
          <w:lang w:val="sk-SK"/>
        </w:rPr>
        <w:t xml:space="preserve"> a </w:t>
      </w:r>
      <w:r w:rsidR="007600EB" w:rsidRPr="00FF2C5C">
        <w:rPr>
          <w:lang w:val="sk-SK"/>
        </w:rPr>
        <w:t xml:space="preserve">Výkazu výmer, </w:t>
      </w:r>
      <w:r w:rsidR="00515EB1" w:rsidRPr="00FF2C5C">
        <w:rPr>
          <w:lang w:val="sk-SK"/>
        </w:rPr>
        <w:t xml:space="preserve">pokiaľ takáto zmena nebude najskôr písomne schválená </w:t>
      </w:r>
      <w:r w:rsidR="004A160A" w:rsidRPr="00FF2C5C">
        <w:rPr>
          <w:lang w:val="sk-SK"/>
        </w:rPr>
        <w:t>D</w:t>
      </w:r>
      <w:r w:rsidR="00515EB1" w:rsidRPr="00FF2C5C">
        <w:rPr>
          <w:lang w:val="sk-SK"/>
        </w:rPr>
        <w:t>ozorom Objednávateľa zápisom v</w:t>
      </w:r>
      <w:r w:rsidR="00CC39A2" w:rsidRPr="00FF2C5C">
        <w:rPr>
          <w:lang w:val="sk-SK"/>
        </w:rPr>
        <w:t> </w:t>
      </w:r>
      <w:r w:rsidR="00515EB1" w:rsidRPr="00FF2C5C">
        <w:rPr>
          <w:lang w:val="sk-SK"/>
        </w:rPr>
        <w:t>stavebnom denníku v</w:t>
      </w:r>
      <w:r w:rsidR="00CC39A2" w:rsidRPr="00FF2C5C">
        <w:rPr>
          <w:lang w:val="sk-SK"/>
        </w:rPr>
        <w:t> </w:t>
      </w:r>
      <w:r w:rsidR="00515EB1" w:rsidRPr="00FF2C5C">
        <w:rPr>
          <w:lang w:val="sk-SK"/>
        </w:rPr>
        <w:t>súlade s</w:t>
      </w:r>
      <w:r w:rsidR="00CC39A2" w:rsidRPr="00FF2C5C">
        <w:rPr>
          <w:lang w:val="sk-SK"/>
        </w:rPr>
        <w:t> </w:t>
      </w:r>
      <w:r w:rsidR="00515EB1" w:rsidRPr="00FF2C5C">
        <w:rPr>
          <w:lang w:val="sk-SK"/>
        </w:rPr>
        <w:t>podmienkami dohodnutými v</w:t>
      </w:r>
      <w:r w:rsidR="00CC39A2" w:rsidRPr="00FF2C5C">
        <w:rPr>
          <w:lang w:val="sk-SK"/>
        </w:rPr>
        <w:t> </w:t>
      </w:r>
      <w:r w:rsidR="00515EB1" w:rsidRPr="00FF2C5C">
        <w:rPr>
          <w:lang w:val="sk-SK"/>
        </w:rPr>
        <w:t>tejto Zmluve. Pokiaľ na niektorú dodávku alebo jej časti neboli dohodnuté osobitné technické podmienky pre voľbu materiálov a</w:t>
      </w:r>
      <w:r w:rsidR="00CC39A2" w:rsidRPr="00FF2C5C">
        <w:rPr>
          <w:lang w:val="sk-SK"/>
        </w:rPr>
        <w:t> </w:t>
      </w:r>
      <w:r w:rsidR="00515EB1" w:rsidRPr="00FF2C5C">
        <w:rPr>
          <w:lang w:val="sk-SK"/>
        </w:rPr>
        <w:t>výrobkov určených k</w:t>
      </w:r>
      <w:r w:rsidR="00CC39A2" w:rsidRPr="00FF2C5C">
        <w:rPr>
          <w:lang w:val="sk-SK"/>
        </w:rPr>
        <w:t> </w:t>
      </w:r>
      <w:r w:rsidR="00515EB1" w:rsidRPr="00FF2C5C">
        <w:rPr>
          <w:lang w:val="sk-SK"/>
        </w:rPr>
        <w:t>vykonaniu Diela, musia dosahovať vlastnosti a</w:t>
      </w:r>
      <w:r w:rsidR="00CC39A2" w:rsidRPr="00FF2C5C">
        <w:rPr>
          <w:lang w:val="sk-SK"/>
        </w:rPr>
        <w:t> </w:t>
      </w:r>
      <w:r w:rsidR="00515EB1" w:rsidRPr="00FF2C5C">
        <w:rPr>
          <w:lang w:val="sk-SK"/>
        </w:rPr>
        <w:t>technické a</w:t>
      </w:r>
      <w:r w:rsidR="00CC39A2" w:rsidRPr="00FF2C5C">
        <w:rPr>
          <w:lang w:val="sk-SK"/>
        </w:rPr>
        <w:t> </w:t>
      </w:r>
      <w:r w:rsidR="00515EB1" w:rsidRPr="00FF2C5C">
        <w:rPr>
          <w:lang w:val="sk-SK"/>
        </w:rPr>
        <w:t>technologické parametre určené Projektovou dokumentáciou</w:t>
      </w:r>
      <w:r w:rsidR="00CC39A2" w:rsidRPr="00FF2C5C">
        <w:rPr>
          <w:lang w:val="sk-SK"/>
        </w:rPr>
        <w:t>, Výkazom výmer, technickými normami</w:t>
      </w:r>
      <w:r w:rsidR="00515EB1" w:rsidRPr="00FF2C5C">
        <w:rPr>
          <w:lang w:val="sk-SK"/>
        </w:rPr>
        <w:t xml:space="preserve"> a príslušnými právnymi </w:t>
      </w:r>
      <w:r w:rsidR="00CC39A2" w:rsidRPr="00FF2C5C">
        <w:rPr>
          <w:lang w:val="sk-SK"/>
        </w:rPr>
        <w:t>predpismi</w:t>
      </w:r>
      <w:bookmarkEnd w:id="27"/>
      <w:r w:rsidR="00E24B3D" w:rsidRPr="00FF2C5C">
        <w:rPr>
          <w:lang w:val="sk-SK"/>
        </w:rPr>
        <w:t>;</w:t>
      </w:r>
      <w:bookmarkEnd w:id="28"/>
      <w:r w:rsidR="00E24B3D" w:rsidRPr="00FF2C5C">
        <w:rPr>
          <w:lang w:val="sk-SK"/>
        </w:rPr>
        <w:t xml:space="preserve"> </w:t>
      </w:r>
    </w:p>
    <w:p w14:paraId="2AF96C2C" w14:textId="3DAA761D" w:rsidR="00A8074C" w:rsidRPr="00FF2C5C" w:rsidRDefault="00A8074C" w:rsidP="00BA5E0B">
      <w:pPr>
        <w:pStyle w:val="Claneka"/>
        <w:keepLines w:val="0"/>
        <w:rPr>
          <w:lang w:val="sk-SK" w:bidi="en-GB"/>
        </w:rPr>
      </w:pPr>
      <w:r w:rsidRPr="00FF2C5C">
        <w:rPr>
          <w:lang w:val="sk-SK"/>
        </w:rPr>
        <w:t>zabezpečenie a vykonávanie všetkých organizačných a technologických opatrení na riadne vykonanie Diela;</w:t>
      </w:r>
    </w:p>
    <w:p w14:paraId="7ECCFE95" w14:textId="51736F3B" w:rsidR="00130253" w:rsidRPr="00FF2C5C" w:rsidRDefault="5282ABC0" w:rsidP="00BA5E0B">
      <w:pPr>
        <w:pStyle w:val="Claneka"/>
        <w:keepLines w:val="0"/>
        <w:rPr>
          <w:lang w:val="sk-SK" w:bidi="en-GB"/>
        </w:rPr>
      </w:pPr>
      <w:r w:rsidRPr="00FF2C5C">
        <w:rPr>
          <w:lang w:val="sk-SK"/>
        </w:rPr>
        <w:t xml:space="preserve">uskutočnenie primeraných opatrení pri vykonávaní </w:t>
      </w:r>
      <w:r w:rsidR="2C573CA4" w:rsidRPr="00FF2C5C">
        <w:rPr>
          <w:lang w:val="sk-SK"/>
        </w:rPr>
        <w:t>prác produkujúcich hluk, prach alebo iné častice</w:t>
      </w:r>
      <w:r w:rsidR="1CA7E8BC" w:rsidRPr="00FF2C5C">
        <w:rPr>
          <w:lang w:val="sk-SK"/>
        </w:rPr>
        <w:t>,</w:t>
      </w:r>
      <w:r w:rsidR="3DECF0EF" w:rsidRPr="00FF2C5C">
        <w:rPr>
          <w:lang w:val="sk-SK"/>
        </w:rPr>
        <w:t xml:space="preserve"> </w:t>
      </w:r>
      <w:r w:rsidRPr="00FF2C5C">
        <w:rPr>
          <w:lang w:val="sk-SK"/>
        </w:rPr>
        <w:t>aby tieto</w:t>
      </w:r>
      <w:r w:rsidR="1E632454" w:rsidRPr="00FF2C5C">
        <w:rPr>
          <w:lang w:val="sk-SK"/>
        </w:rPr>
        <w:t xml:space="preserve"> práce</w:t>
      </w:r>
      <w:r w:rsidRPr="00FF2C5C">
        <w:rPr>
          <w:lang w:val="sk-SK"/>
        </w:rPr>
        <w:t xml:space="preserve"> v</w:t>
      </w:r>
      <w:r w:rsidR="1E632454" w:rsidRPr="00FF2C5C">
        <w:rPr>
          <w:lang w:val="sk-SK"/>
        </w:rPr>
        <w:t> </w:t>
      </w:r>
      <w:r w:rsidRPr="00FF2C5C">
        <w:rPr>
          <w:lang w:val="sk-SK"/>
        </w:rPr>
        <w:t>čo možno najmenšej možnej miere zasahovali</w:t>
      </w:r>
      <w:r w:rsidR="1E632454" w:rsidRPr="00FF2C5C">
        <w:rPr>
          <w:lang w:val="sk-SK"/>
        </w:rPr>
        <w:t xml:space="preserve"> do riadnej prevádzky</w:t>
      </w:r>
      <w:r w:rsidR="743EDCDE" w:rsidRPr="00FF2C5C">
        <w:rPr>
          <w:lang w:val="sk-SK"/>
        </w:rPr>
        <w:t xml:space="preserve"> Zdravotníckeho zariadenia</w:t>
      </w:r>
      <w:r w:rsidR="1E632454" w:rsidRPr="00FF2C5C">
        <w:rPr>
          <w:lang w:val="sk-SK"/>
        </w:rPr>
        <w:t xml:space="preserve"> a</w:t>
      </w:r>
      <w:r w:rsidR="743EDCDE" w:rsidRPr="00FF2C5C">
        <w:rPr>
          <w:lang w:val="sk-SK"/>
        </w:rPr>
        <w:t>lebo</w:t>
      </w:r>
      <w:r w:rsidRPr="00FF2C5C">
        <w:rPr>
          <w:lang w:val="sk-SK"/>
        </w:rPr>
        <w:t xml:space="preserve"> obmedzovali prevádzku Zdravotníckeho zariadenia, </w:t>
      </w:r>
      <w:r w:rsidR="7D0EF5D7" w:rsidRPr="00FF2C5C">
        <w:rPr>
          <w:lang w:val="sk-SK"/>
        </w:rPr>
        <w:t xml:space="preserve">alebo </w:t>
      </w:r>
      <w:r w:rsidR="51E36D78" w:rsidRPr="00FF2C5C">
        <w:rPr>
          <w:lang w:val="sk-SK"/>
        </w:rPr>
        <w:t xml:space="preserve">neprimerane zhoršovali </w:t>
      </w:r>
      <w:r w:rsidRPr="00FF2C5C">
        <w:rPr>
          <w:lang w:val="sk-SK"/>
        </w:rPr>
        <w:t>okolie Staveniska;</w:t>
      </w:r>
      <w:r w:rsidR="12F06CFE" w:rsidRPr="00FF2C5C">
        <w:rPr>
          <w:lang w:val="sk-SK"/>
        </w:rPr>
        <w:t xml:space="preserve"> </w:t>
      </w:r>
    </w:p>
    <w:p w14:paraId="3DB79E17" w14:textId="537F9100" w:rsidR="00A8074C" w:rsidRPr="00FF2C5C" w:rsidRDefault="79A5DE05" w:rsidP="00BA5E0B">
      <w:pPr>
        <w:pStyle w:val="Claneka"/>
        <w:keepLines w:val="0"/>
        <w:rPr>
          <w:lang w:val="sk-SK" w:bidi="en-GB"/>
        </w:rPr>
      </w:pPr>
      <w:r w:rsidRPr="00FF2C5C">
        <w:rPr>
          <w:lang w:val="sk-SK"/>
        </w:rPr>
        <w:t>vykonanie všetkých prác, dodávok a služieb súvisiacich s opatreniami na zabezpečenie ochrany osôb a majetku (najmä chodcov a vozidiel na Stavenisku a okolo neho);</w:t>
      </w:r>
      <w:r w:rsidR="1769FDB6" w:rsidRPr="00FF2C5C">
        <w:rPr>
          <w:lang w:val="sk-SK"/>
        </w:rPr>
        <w:t xml:space="preserve"> </w:t>
      </w:r>
    </w:p>
    <w:p w14:paraId="4838A47C" w14:textId="063D2D94" w:rsidR="00A8074C" w:rsidRPr="00FF2C5C" w:rsidRDefault="79A5DE05" w:rsidP="00BA5E0B">
      <w:pPr>
        <w:pStyle w:val="Claneka"/>
        <w:keepLines w:val="0"/>
        <w:rPr>
          <w:lang w:val="sk-SK" w:bidi="en-GB"/>
        </w:rPr>
      </w:pPr>
      <w:r w:rsidRPr="00FF2C5C">
        <w:rPr>
          <w:lang w:val="sk-SK"/>
        </w:rPr>
        <w:t>uskutočnenie opatrení na dočasnú ochranu a zachovanie stavieb a</w:t>
      </w:r>
      <w:r w:rsidR="1769FDB6" w:rsidRPr="00FF2C5C">
        <w:rPr>
          <w:lang w:val="sk-SK"/>
        </w:rPr>
        <w:t> </w:t>
      </w:r>
      <w:r w:rsidRPr="00FF2C5C">
        <w:rPr>
          <w:lang w:val="sk-SK"/>
        </w:rPr>
        <w:t>budov</w:t>
      </w:r>
      <w:r w:rsidR="1769FDB6" w:rsidRPr="00FF2C5C">
        <w:rPr>
          <w:lang w:val="sk-SK"/>
        </w:rPr>
        <w:t xml:space="preserve"> na Stavenisku a v jeho okolí</w:t>
      </w:r>
      <w:r w:rsidRPr="00FF2C5C">
        <w:rPr>
          <w:lang w:val="sk-SK"/>
        </w:rPr>
        <w:t>, opatrení na ochranu a zabezpečenie strojov a materiálov na Stavenisku a v jeho okolí, ak sú ovplyvnené vykonávaním Diela na Stavenisku alebo v jeho okolí;</w:t>
      </w:r>
      <w:r w:rsidR="12F06CFE" w:rsidRPr="00FF2C5C">
        <w:rPr>
          <w:lang w:val="sk-SK"/>
        </w:rPr>
        <w:t xml:space="preserve"> </w:t>
      </w:r>
    </w:p>
    <w:p w14:paraId="400AF181" w14:textId="77777777" w:rsidR="00A8074C" w:rsidRPr="00FF2C5C" w:rsidRDefault="79A5DE05" w:rsidP="00BA5E0B">
      <w:pPr>
        <w:pStyle w:val="Claneka"/>
        <w:keepLines w:val="0"/>
        <w:rPr>
          <w:lang w:val="sk-SK" w:bidi="en-GB"/>
        </w:rPr>
      </w:pPr>
      <w:r w:rsidRPr="00FF2C5C">
        <w:rPr>
          <w:lang w:val="sk-SK"/>
        </w:rPr>
        <w:t>zber, skladovanie a likvidácia odpadov v súlade s platnými zákonmi a ostatými predpismi;</w:t>
      </w:r>
    </w:p>
    <w:p w14:paraId="7EDFAE23" w14:textId="77777777" w:rsidR="00A8074C" w:rsidRPr="00FF2C5C" w:rsidRDefault="79A5DE05" w:rsidP="00BA5E0B">
      <w:pPr>
        <w:pStyle w:val="Claneka"/>
        <w:keepLines w:val="0"/>
        <w:rPr>
          <w:lang w:val="sk-SK" w:bidi="en-GB"/>
        </w:rPr>
      </w:pPr>
      <w:r w:rsidRPr="00FF2C5C">
        <w:rPr>
          <w:lang w:val="sk-SK"/>
        </w:rPr>
        <w:t>uvedenie všetkých stavebných povrchov ovplyvnených vykonávaním Diela do pôvodného stavu (komunikácie, chodníky, priekopy, priechody atď.);</w:t>
      </w:r>
    </w:p>
    <w:p w14:paraId="66287178" w14:textId="1093BB77" w:rsidR="00A8074C" w:rsidRPr="00FF2C5C" w:rsidRDefault="79A5DE05" w:rsidP="00BA5E0B">
      <w:pPr>
        <w:pStyle w:val="Claneka"/>
        <w:keepLines w:val="0"/>
        <w:rPr>
          <w:lang w:val="sk-SK" w:bidi="en-GB"/>
        </w:rPr>
      </w:pPr>
      <w:r w:rsidRPr="00FF2C5C">
        <w:rPr>
          <w:lang w:val="sk-SK"/>
        </w:rPr>
        <w:t>plnenie všetkých podmienok a požiadaviek stanovených v Povoleniach alebo v akýchkoľvek iných dokumentoch a povoleniach vydaných príslušnými orgánmi v súvislosti s Dielom;</w:t>
      </w:r>
    </w:p>
    <w:p w14:paraId="3895F311" w14:textId="6A4A4F38" w:rsidR="00A8074C" w:rsidRPr="00FF2C5C" w:rsidRDefault="79A5DE05" w:rsidP="00BA5E0B">
      <w:pPr>
        <w:pStyle w:val="Claneka"/>
        <w:keepLines w:val="0"/>
        <w:rPr>
          <w:lang w:val="sk-SK" w:bidi="en-GB"/>
        </w:rPr>
      </w:pPr>
      <w:r w:rsidRPr="00FF2C5C">
        <w:rPr>
          <w:lang w:val="sk-SK"/>
        </w:rPr>
        <w:t>denné upratovanie/čistenie Staveniska a nepretržité upratovanie/čistenie priľahl</w:t>
      </w:r>
      <w:r w:rsidR="1769FDB6" w:rsidRPr="00FF2C5C">
        <w:rPr>
          <w:lang w:val="sk-SK"/>
        </w:rPr>
        <w:t>ých</w:t>
      </w:r>
      <w:r w:rsidRPr="00FF2C5C">
        <w:rPr>
          <w:lang w:val="sk-SK"/>
        </w:rPr>
        <w:t xml:space="preserve"> komunikáci</w:t>
      </w:r>
      <w:r w:rsidR="1769FDB6" w:rsidRPr="00FF2C5C">
        <w:rPr>
          <w:lang w:val="sk-SK"/>
        </w:rPr>
        <w:t>í</w:t>
      </w:r>
      <w:r w:rsidRPr="00FF2C5C">
        <w:rPr>
          <w:lang w:val="sk-SK"/>
        </w:rPr>
        <w:t xml:space="preserve">, vrátane odstraňovania nečistoty a škôd (ak sú tieto škody spôsobené v súvislosti s vykonávaním Diela </w:t>
      </w:r>
      <w:r w:rsidR="001B7711" w:rsidRPr="00FF2C5C">
        <w:rPr>
          <w:lang w:val="sk-SK"/>
        </w:rPr>
        <w:t>Zhotoviteľ</w:t>
      </w:r>
      <w:r w:rsidRPr="00FF2C5C">
        <w:rPr>
          <w:lang w:val="sk-SK"/>
        </w:rPr>
        <w:t xml:space="preserve">om alebo akýmkoľvek </w:t>
      </w:r>
      <w:r w:rsidR="26212216" w:rsidRPr="00FF2C5C">
        <w:rPr>
          <w:lang w:val="sk-SK"/>
        </w:rPr>
        <w:t>Sub</w:t>
      </w:r>
      <w:r w:rsidR="0C249545" w:rsidRPr="00FF2C5C">
        <w:rPr>
          <w:lang w:val="sk-SK"/>
        </w:rPr>
        <w:t>dodávateľom</w:t>
      </w:r>
      <w:r w:rsidRPr="00FF2C5C">
        <w:rPr>
          <w:lang w:val="sk-SK"/>
        </w:rPr>
        <w:t xml:space="preserve">); </w:t>
      </w:r>
    </w:p>
    <w:p w14:paraId="6B9AB149" w14:textId="1C9D927A" w:rsidR="00A8074C" w:rsidRPr="00FF2C5C" w:rsidRDefault="79A5DE05" w:rsidP="00BA5E0B">
      <w:pPr>
        <w:pStyle w:val="Claneka"/>
        <w:keepLines w:val="0"/>
        <w:rPr>
          <w:lang w:val="sk-SK" w:bidi="en-GB"/>
        </w:rPr>
      </w:pPr>
      <w:r w:rsidRPr="00FF2C5C">
        <w:rPr>
          <w:lang w:val="sk-SK" w:bidi="en-GB"/>
        </w:rPr>
        <w:t>umožnenie výkonu Dozoru</w:t>
      </w:r>
      <w:r w:rsidR="5992B0EF" w:rsidRPr="00FF2C5C">
        <w:rPr>
          <w:lang w:val="sk-SK" w:bidi="en-GB"/>
        </w:rPr>
        <w:t xml:space="preserve"> Objednávateľa</w:t>
      </w:r>
      <w:r w:rsidRPr="00FF2C5C">
        <w:rPr>
          <w:lang w:val="sk-SK" w:bidi="en-GB"/>
        </w:rPr>
        <w:t xml:space="preserve"> podľa</w:t>
      </w:r>
      <w:r w:rsidR="0CABBEA4" w:rsidRPr="00FF2C5C">
        <w:rPr>
          <w:lang w:val="sk-SK" w:bidi="en-GB"/>
        </w:rPr>
        <w:t xml:space="preserve"> tejto Zmluvy a</w:t>
      </w:r>
      <w:r w:rsidRPr="00FF2C5C">
        <w:rPr>
          <w:lang w:val="sk-SK" w:bidi="en-GB"/>
        </w:rPr>
        <w:t xml:space="preserve"> príslušných právnych predpisov</w:t>
      </w:r>
      <w:r w:rsidR="3DD40D93" w:rsidRPr="00FF2C5C">
        <w:rPr>
          <w:lang w:val="sk-SK" w:bidi="en-GB"/>
        </w:rPr>
        <w:t>.</w:t>
      </w:r>
    </w:p>
    <w:p w14:paraId="50695B58" w14:textId="66BE95F4" w:rsidR="00A8074C" w:rsidRPr="00FF2C5C" w:rsidRDefault="00AA0BFD" w:rsidP="00BA5E0B">
      <w:pPr>
        <w:pStyle w:val="Clanek11"/>
        <w:rPr>
          <w:szCs w:val="22"/>
          <w:lang w:val="sk-SK" w:eastAsia="sk-SK"/>
        </w:rPr>
      </w:pPr>
      <w:bookmarkStart w:id="29" w:name="_Ref142325392"/>
      <w:r w:rsidRPr="00FF2C5C">
        <w:rPr>
          <w:rFonts w:cs="Times New Roman"/>
          <w:szCs w:val="22"/>
          <w:lang w:val="sk-SK"/>
        </w:rPr>
        <w:t xml:space="preserve">V súvislosti s vykonávaním Diela nesmie </w:t>
      </w:r>
      <w:r w:rsidR="001B7711" w:rsidRPr="00FF2C5C">
        <w:rPr>
          <w:rFonts w:cs="Times New Roman"/>
          <w:szCs w:val="22"/>
          <w:lang w:val="sk-SK"/>
        </w:rPr>
        <w:t>Zhotoviteľ</w:t>
      </w:r>
      <w:r w:rsidRPr="00FF2C5C">
        <w:rPr>
          <w:rFonts w:cs="Times New Roman"/>
          <w:szCs w:val="22"/>
          <w:lang w:val="sk-SK"/>
        </w:rPr>
        <w:t xml:space="preserve"> znečistiť ani spôsobiť takú škodlivú kontamináciu Staveniska</w:t>
      </w:r>
      <w:r w:rsidR="00E24B3D" w:rsidRPr="00FF2C5C">
        <w:rPr>
          <w:rFonts w:cs="Times New Roman"/>
          <w:szCs w:val="22"/>
          <w:lang w:val="sk-SK"/>
        </w:rPr>
        <w:t xml:space="preserve"> </w:t>
      </w:r>
      <w:r w:rsidRPr="00FF2C5C">
        <w:rPr>
          <w:rFonts w:cs="Times New Roman"/>
          <w:szCs w:val="22"/>
          <w:lang w:val="sk-SK"/>
        </w:rPr>
        <w:t>/</w:t>
      </w:r>
      <w:r w:rsidR="00E24B3D" w:rsidRPr="00FF2C5C">
        <w:rPr>
          <w:rFonts w:cs="Times New Roman"/>
          <w:szCs w:val="22"/>
          <w:lang w:val="sk-SK"/>
        </w:rPr>
        <w:t xml:space="preserve"> </w:t>
      </w:r>
      <w:r w:rsidRPr="00FF2C5C">
        <w:rPr>
          <w:rFonts w:cs="Times New Roman"/>
          <w:szCs w:val="22"/>
          <w:lang w:val="sk-SK"/>
        </w:rPr>
        <w:t>Pozemkov, ktoré by mohli brániť alebo obmedziť použitie Staveniska</w:t>
      </w:r>
      <w:r w:rsidR="00E24B3D" w:rsidRPr="00FF2C5C">
        <w:rPr>
          <w:rFonts w:cs="Times New Roman"/>
          <w:szCs w:val="22"/>
          <w:lang w:val="sk-SK"/>
        </w:rPr>
        <w:t xml:space="preserve"> </w:t>
      </w:r>
      <w:r w:rsidRPr="00FF2C5C">
        <w:rPr>
          <w:rFonts w:cs="Times New Roman"/>
          <w:szCs w:val="22"/>
          <w:lang w:val="sk-SK"/>
        </w:rPr>
        <w:t>/</w:t>
      </w:r>
      <w:r w:rsidR="00E24B3D" w:rsidRPr="00FF2C5C">
        <w:rPr>
          <w:rFonts w:cs="Times New Roman"/>
          <w:szCs w:val="22"/>
          <w:lang w:val="sk-SK"/>
        </w:rPr>
        <w:t xml:space="preserve"> </w:t>
      </w:r>
      <w:r w:rsidRPr="00FF2C5C">
        <w:rPr>
          <w:rFonts w:cs="Times New Roman"/>
          <w:szCs w:val="22"/>
          <w:lang w:val="sk-SK"/>
        </w:rPr>
        <w:t xml:space="preserve">Pozemkov v súlade s platnými právnymi predpismi, zdravotnými a bezpečnostnými predpismi (vrátane akýchkoľvek právnych predpisov Európskej únie a prijatých zákonných, technických </w:t>
      </w:r>
      <w:r w:rsidRPr="00FF2C5C">
        <w:rPr>
          <w:rFonts w:cs="Times New Roman"/>
          <w:szCs w:val="22"/>
          <w:lang w:val="sk-SK"/>
        </w:rPr>
        <w:lastRenderedPageBreak/>
        <w:t>alebo vedeckých štandardov) („</w:t>
      </w:r>
      <w:r w:rsidRPr="00FF2C5C">
        <w:rPr>
          <w:rFonts w:cs="Times New Roman"/>
          <w:b/>
          <w:szCs w:val="22"/>
          <w:lang w:val="sk-SK"/>
        </w:rPr>
        <w:t>Znečistenie</w:t>
      </w:r>
      <w:r w:rsidRPr="00FF2C5C">
        <w:rPr>
          <w:rFonts w:cs="Times New Roman"/>
          <w:szCs w:val="22"/>
          <w:lang w:val="sk-SK"/>
        </w:rPr>
        <w:t xml:space="preserve">“). </w:t>
      </w:r>
      <w:r w:rsidR="001B7711" w:rsidRPr="00FF2C5C">
        <w:rPr>
          <w:rFonts w:cs="Times New Roman"/>
          <w:szCs w:val="22"/>
          <w:lang w:val="sk-SK"/>
        </w:rPr>
        <w:t>Zhotoviteľ</w:t>
      </w:r>
      <w:r w:rsidRPr="00FF2C5C">
        <w:rPr>
          <w:rFonts w:cs="Times New Roman"/>
          <w:szCs w:val="22"/>
          <w:lang w:val="sk-SK"/>
        </w:rPr>
        <w:t xml:space="preserve"> použije iba také materiály, látky a spôsoby vykonania Diela, ktoré nie sú nebezpečné pre životné prostredie. Ak dôjde v súvislosti s vykonávaním Diela k akémukoľvek Znečisteniu Staveniska</w:t>
      </w:r>
      <w:r w:rsidR="00405F78" w:rsidRPr="00FF2C5C">
        <w:rPr>
          <w:rFonts w:cs="Times New Roman"/>
          <w:szCs w:val="22"/>
          <w:lang w:val="sk-SK"/>
        </w:rPr>
        <w:t xml:space="preserve"> </w:t>
      </w:r>
      <w:r w:rsidRPr="00FF2C5C">
        <w:rPr>
          <w:rFonts w:cs="Times New Roman"/>
          <w:szCs w:val="22"/>
          <w:lang w:val="sk-SK"/>
        </w:rPr>
        <w:t>/</w:t>
      </w:r>
      <w:r w:rsidR="00405F78" w:rsidRPr="00FF2C5C">
        <w:rPr>
          <w:rFonts w:cs="Times New Roman"/>
          <w:szCs w:val="22"/>
          <w:lang w:val="sk-SK"/>
        </w:rPr>
        <w:t xml:space="preserve"> </w:t>
      </w:r>
      <w:r w:rsidRPr="00FF2C5C">
        <w:rPr>
          <w:rFonts w:cs="Times New Roman"/>
          <w:szCs w:val="22"/>
          <w:lang w:val="sk-SK"/>
        </w:rPr>
        <w:t xml:space="preserve">Pozemkov, ktoré nezavinil Objednávateľ, je </w:t>
      </w:r>
      <w:r w:rsidR="001B7711" w:rsidRPr="00FF2C5C">
        <w:rPr>
          <w:rFonts w:cs="Times New Roman"/>
          <w:szCs w:val="22"/>
          <w:lang w:val="sk-SK"/>
        </w:rPr>
        <w:t>Zhotoviteľ</w:t>
      </w:r>
      <w:r w:rsidRPr="00FF2C5C">
        <w:rPr>
          <w:rFonts w:cs="Times New Roman"/>
          <w:szCs w:val="22"/>
          <w:lang w:val="sk-SK"/>
        </w:rPr>
        <w:t xml:space="preserve"> povinný také Znečistenie na vlastné náklady odstrániť. V prípade, že Znečistenie Staveniska</w:t>
      </w:r>
      <w:r w:rsidR="00405F78" w:rsidRPr="00FF2C5C">
        <w:rPr>
          <w:rFonts w:cs="Times New Roman"/>
          <w:szCs w:val="22"/>
          <w:lang w:val="sk-SK"/>
        </w:rPr>
        <w:t xml:space="preserve"> </w:t>
      </w:r>
      <w:r w:rsidRPr="00FF2C5C">
        <w:rPr>
          <w:rFonts w:cs="Times New Roman"/>
          <w:szCs w:val="22"/>
          <w:lang w:val="sk-SK"/>
        </w:rPr>
        <w:t>/</w:t>
      </w:r>
      <w:r w:rsidR="00405F78" w:rsidRPr="00FF2C5C">
        <w:rPr>
          <w:rFonts w:cs="Times New Roman"/>
          <w:szCs w:val="22"/>
          <w:lang w:val="sk-SK"/>
        </w:rPr>
        <w:t xml:space="preserve"> </w:t>
      </w:r>
      <w:r w:rsidRPr="00FF2C5C">
        <w:rPr>
          <w:rFonts w:cs="Times New Roman"/>
          <w:szCs w:val="22"/>
          <w:lang w:val="sk-SK"/>
        </w:rPr>
        <w:t>Pozemk</w:t>
      </w:r>
      <w:r w:rsidR="00405F78" w:rsidRPr="00FF2C5C">
        <w:rPr>
          <w:rFonts w:cs="Times New Roman"/>
          <w:szCs w:val="22"/>
          <w:lang w:val="sk-SK"/>
        </w:rPr>
        <w:t>ov</w:t>
      </w:r>
      <w:r w:rsidRPr="00FF2C5C">
        <w:rPr>
          <w:rFonts w:cs="Times New Roman"/>
          <w:szCs w:val="22"/>
          <w:lang w:val="sk-SK"/>
        </w:rPr>
        <w:t xml:space="preserve"> má za následok vyvodenie zodpovednosti voči Objednávateľovi, alebo ak sa vyžaduje, aby Objednávateľ znášal akékoľvek náklady v súvislosti s odstránením tohto Znečistenia, alebo zaplatil akúkoľvek pokutu uloženú </w:t>
      </w:r>
      <w:r w:rsidR="00405F78" w:rsidRPr="00FF2C5C">
        <w:rPr>
          <w:rFonts w:cs="Times New Roman"/>
          <w:szCs w:val="22"/>
          <w:lang w:val="sk-SK"/>
        </w:rPr>
        <w:t xml:space="preserve">príslušnými </w:t>
      </w:r>
      <w:r w:rsidRPr="00FF2C5C">
        <w:rPr>
          <w:rFonts w:cs="Times New Roman"/>
          <w:szCs w:val="22"/>
          <w:lang w:val="sk-SK"/>
        </w:rPr>
        <w:t xml:space="preserve">orgánmi, v takom prípade sa </w:t>
      </w:r>
      <w:r w:rsidR="001B7711" w:rsidRPr="00FF2C5C">
        <w:rPr>
          <w:rFonts w:cs="Times New Roman"/>
          <w:szCs w:val="22"/>
          <w:lang w:val="sk-SK"/>
        </w:rPr>
        <w:t>Zhotoviteľ</w:t>
      </w:r>
      <w:r w:rsidRPr="00FF2C5C">
        <w:rPr>
          <w:rFonts w:cs="Times New Roman"/>
          <w:szCs w:val="22"/>
          <w:lang w:val="sk-SK"/>
        </w:rPr>
        <w:t xml:space="preserve"> zaväzuje odškodniť Objednávateľa za takéto náklady/pokuty, pokiaľ Znečistenie nebolo spôsobené Objednávateľom</w:t>
      </w:r>
      <w:r w:rsidRPr="00FF2C5C">
        <w:rPr>
          <w:rFonts w:cs="Times New Roman"/>
          <w:szCs w:val="22"/>
          <w:lang w:val="sk-SK" w:eastAsia="sk-SK"/>
        </w:rPr>
        <w:t>.</w:t>
      </w:r>
      <w:bookmarkEnd w:id="29"/>
    </w:p>
    <w:p w14:paraId="4F492D38" w14:textId="20805D6B" w:rsidR="00AA0BFD" w:rsidRPr="00FF2C5C" w:rsidRDefault="001B7711" w:rsidP="00BA5E0B">
      <w:pPr>
        <w:pStyle w:val="Clanek11"/>
        <w:rPr>
          <w:szCs w:val="22"/>
          <w:lang w:val="sk-SK" w:eastAsia="sk-SK"/>
        </w:rPr>
      </w:pPr>
      <w:r w:rsidRPr="00FF2C5C">
        <w:rPr>
          <w:rFonts w:cs="Times New Roman"/>
          <w:szCs w:val="22"/>
          <w:lang w:val="sk-SK"/>
        </w:rPr>
        <w:t>Zhotoviteľ</w:t>
      </w:r>
      <w:r w:rsidR="000916D3" w:rsidRPr="00FF2C5C">
        <w:rPr>
          <w:rFonts w:cs="Times New Roman"/>
          <w:szCs w:val="22"/>
          <w:lang w:val="sk-SK"/>
        </w:rPr>
        <w:t xml:space="preserve"> zabezpečí akékoľvek stroje, vozidlá</w:t>
      </w:r>
      <w:r w:rsidR="00843C28" w:rsidRPr="00FF2C5C">
        <w:rPr>
          <w:rFonts w:cs="Times New Roman"/>
          <w:szCs w:val="22"/>
          <w:lang w:val="sk-SK"/>
        </w:rPr>
        <w:t>, zariadenia</w:t>
      </w:r>
      <w:r w:rsidR="000916D3" w:rsidRPr="00FF2C5C">
        <w:rPr>
          <w:rFonts w:cs="Times New Roman"/>
          <w:szCs w:val="22"/>
          <w:lang w:val="sk-SK"/>
        </w:rPr>
        <w:t xml:space="preserve"> a ďalšie veci potrebné na vykonanie a </w:t>
      </w:r>
      <w:r w:rsidR="00970BC6" w:rsidRPr="00FF2C5C">
        <w:rPr>
          <w:rFonts w:cs="Times New Roman"/>
          <w:szCs w:val="22"/>
          <w:lang w:val="sk-SK"/>
        </w:rPr>
        <w:t>D</w:t>
      </w:r>
      <w:r w:rsidR="000916D3" w:rsidRPr="00FF2C5C">
        <w:rPr>
          <w:rFonts w:cs="Times New Roman"/>
          <w:szCs w:val="22"/>
          <w:lang w:val="sk-SK"/>
        </w:rPr>
        <w:t>okončenie Diela.</w:t>
      </w:r>
      <w:r w:rsidR="00C22BAB" w:rsidRPr="00FF2C5C">
        <w:rPr>
          <w:rFonts w:cs="Times New Roman"/>
          <w:szCs w:val="22"/>
          <w:lang w:val="sk-SK"/>
        </w:rPr>
        <w:t xml:space="preserve"> </w:t>
      </w:r>
    </w:p>
    <w:p w14:paraId="1ECD7AF8" w14:textId="25BC8ED0" w:rsidR="00EF018C" w:rsidRPr="00FF2C5C" w:rsidRDefault="00EF018C" w:rsidP="00BA5E0B">
      <w:pPr>
        <w:pStyle w:val="Clanek11"/>
        <w:rPr>
          <w:szCs w:val="22"/>
          <w:lang w:val="sk-SK" w:eastAsia="sk-SK"/>
        </w:rPr>
      </w:pPr>
      <w:bookmarkStart w:id="30" w:name="_Ref146650625"/>
      <w:r w:rsidRPr="00FF2C5C">
        <w:rPr>
          <w:rFonts w:cs="Times New Roman"/>
          <w:szCs w:val="22"/>
          <w:lang w:val="sk-SK"/>
        </w:rPr>
        <w:t xml:space="preserve">Pri plnení svojich povinností je </w:t>
      </w:r>
      <w:r w:rsidR="001B7711" w:rsidRPr="00FF2C5C">
        <w:rPr>
          <w:rFonts w:cs="Times New Roman"/>
          <w:szCs w:val="22"/>
          <w:lang w:val="sk-SK"/>
        </w:rPr>
        <w:t>Zhotoviteľ</w:t>
      </w:r>
      <w:r w:rsidRPr="00FF2C5C">
        <w:rPr>
          <w:rFonts w:cs="Times New Roman"/>
          <w:szCs w:val="22"/>
          <w:lang w:val="sk-SK"/>
        </w:rPr>
        <w:t xml:space="preserve"> zodpovedný za konanie alebo omeškanie ktoréhokoľvek Sub</w:t>
      </w:r>
      <w:r w:rsidR="00593EBD" w:rsidRPr="00FF2C5C">
        <w:rPr>
          <w:rFonts w:cs="Times New Roman"/>
          <w:szCs w:val="22"/>
          <w:lang w:val="sk-SK"/>
        </w:rPr>
        <w:t>dodávateľa</w:t>
      </w:r>
      <w:r w:rsidRPr="00FF2C5C">
        <w:rPr>
          <w:rFonts w:cs="Times New Roman"/>
          <w:szCs w:val="22"/>
          <w:lang w:val="sk-SK"/>
        </w:rPr>
        <w:t xml:space="preserve">, jeho zástupcov alebo zamestnancov tak, akoby išlo o konanie alebo omeškanie </w:t>
      </w:r>
      <w:r w:rsidR="001B7711" w:rsidRPr="00FF2C5C">
        <w:rPr>
          <w:rFonts w:cs="Times New Roman"/>
          <w:szCs w:val="22"/>
          <w:lang w:val="sk-SK"/>
        </w:rPr>
        <w:t>Zhotoviteľ</w:t>
      </w:r>
      <w:r w:rsidRPr="00FF2C5C">
        <w:rPr>
          <w:rFonts w:cs="Times New Roman"/>
          <w:szCs w:val="22"/>
          <w:lang w:val="sk-SK"/>
        </w:rPr>
        <w:t>a.</w:t>
      </w:r>
      <w:bookmarkEnd w:id="30"/>
      <w:r w:rsidR="00405F78" w:rsidRPr="00FF2C5C">
        <w:rPr>
          <w:rFonts w:cs="Times New Roman"/>
          <w:szCs w:val="22"/>
          <w:lang w:val="sk-SK"/>
        </w:rPr>
        <w:t xml:space="preserve"> </w:t>
      </w:r>
    </w:p>
    <w:p w14:paraId="15E01A7E" w14:textId="3F86B3E0" w:rsidR="009421CC" w:rsidRPr="00FF2C5C" w:rsidRDefault="009421CC" w:rsidP="00BA5E0B">
      <w:pPr>
        <w:pStyle w:val="Clanek11"/>
        <w:rPr>
          <w:szCs w:val="22"/>
          <w:lang w:val="sk-SK" w:eastAsia="sk-SK"/>
        </w:rPr>
      </w:pPr>
      <w:r w:rsidRPr="00FF2C5C">
        <w:rPr>
          <w:rFonts w:cs="Times New Roman"/>
          <w:szCs w:val="22"/>
          <w:lang w:val="sk-SK"/>
        </w:rPr>
        <w:t xml:space="preserve">Objednávateľ poskytne </w:t>
      </w:r>
      <w:r w:rsidR="001B7711" w:rsidRPr="00FF2C5C">
        <w:rPr>
          <w:rFonts w:cs="Times New Roman"/>
          <w:szCs w:val="22"/>
          <w:lang w:val="sk-SK"/>
        </w:rPr>
        <w:t>Zhotoviteľ</w:t>
      </w:r>
      <w:r w:rsidRPr="00FF2C5C">
        <w:rPr>
          <w:rFonts w:cs="Times New Roman"/>
          <w:szCs w:val="22"/>
          <w:lang w:val="sk-SK"/>
        </w:rPr>
        <w:t>ovi primeranú súčinnosť nevyhnutne potrebnú na vykonanie Diela</w:t>
      </w:r>
      <w:r w:rsidR="002A1599" w:rsidRPr="00FF2C5C">
        <w:rPr>
          <w:rFonts w:cs="Times New Roman"/>
          <w:szCs w:val="22"/>
          <w:lang w:val="sk-SK"/>
        </w:rPr>
        <w:t>.</w:t>
      </w:r>
      <w:r w:rsidR="00405F78" w:rsidRPr="00FF2C5C">
        <w:rPr>
          <w:rFonts w:cs="Times New Roman"/>
          <w:szCs w:val="22"/>
          <w:lang w:val="sk-SK"/>
        </w:rPr>
        <w:t xml:space="preserve"> </w:t>
      </w:r>
    </w:p>
    <w:p w14:paraId="0BFF9EDD" w14:textId="4F9D8493" w:rsidR="00B140B4" w:rsidRPr="00FF2C5C" w:rsidRDefault="001B7711" w:rsidP="00BA5E0B">
      <w:pPr>
        <w:pStyle w:val="Clanek11"/>
        <w:rPr>
          <w:szCs w:val="22"/>
          <w:lang w:val="sk-SK" w:eastAsia="sk-SK"/>
        </w:rPr>
      </w:pPr>
      <w:r w:rsidRPr="00FF2C5C">
        <w:rPr>
          <w:rFonts w:cs="Times New Roman"/>
          <w:szCs w:val="22"/>
          <w:lang w:val="sk-SK" w:eastAsia="sk-SK"/>
        </w:rPr>
        <w:t>Zhotoviteľ</w:t>
      </w:r>
      <w:r w:rsidR="00B140B4" w:rsidRPr="00FF2C5C">
        <w:rPr>
          <w:rFonts w:cs="Times New Roman"/>
          <w:szCs w:val="22"/>
          <w:lang w:val="sk-SK" w:eastAsia="sk-SK"/>
        </w:rPr>
        <w:t xml:space="preserve"> je povinný Objednávateľovi v dostatočnom časovom predstihu</w:t>
      </w:r>
      <w:r w:rsidR="00166706" w:rsidRPr="00FF2C5C">
        <w:rPr>
          <w:rFonts w:cs="Times New Roman"/>
          <w:szCs w:val="22"/>
          <w:lang w:val="sk-SK" w:eastAsia="sk-SK"/>
        </w:rPr>
        <w:t xml:space="preserve">, </w:t>
      </w:r>
      <w:r w:rsidR="00B140B4" w:rsidRPr="00FF2C5C">
        <w:rPr>
          <w:rFonts w:cs="Times New Roman"/>
          <w:szCs w:val="22"/>
          <w:lang w:val="sk-SK" w:eastAsia="sk-SK"/>
        </w:rPr>
        <w:t>minimálne</w:t>
      </w:r>
      <w:r w:rsidR="001370DD" w:rsidRPr="00FF2C5C">
        <w:rPr>
          <w:rFonts w:cs="Times New Roman"/>
          <w:szCs w:val="22"/>
          <w:lang w:val="sk-SK" w:eastAsia="sk-SK"/>
        </w:rPr>
        <w:t xml:space="preserve"> </w:t>
      </w:r>
      <w:r w:rsidR="00E07B83" w:rsidRPr="00FF2C5C">
        <w:rPr>
          <w:rFonts w:cs="Times New Roman"/>
          <w:szCs w:val="22"/>
          <w:lang w:val="sk-SK" w:eastAsia="sk-SK"/>
        </w:rPr>
        <w:t xml:space="preserve">dvadsaťjeden </w:t>
      </w:r>
      <w:r w:rsidR="00B140B4" w:rsidRPr="00FF2C5C">
        <w:rPr>
          <w:rFonts w:cs="Times New Roman"/>
          <w:szCs w:val="22"/>
          <w:lang w:val="sk-SK" w:eastAsia="sk-SK"/>
        </w:rPr>
        <w:t>(</w:t>
      </w:r>
      <w:r w:rsidR="00CC6594" w:rsidRPr="00FF2C5C">
        <w:rPr>
          <w:rFonts w:cs="Times New Roman"/>
          <w:szCs w:val="22"/>
          <w:lang w:val="sk-SK" w:eastAsia="sk-SK"/>
        </w:rPr>
        <w:t>21</w:t>
      </w:r>
      <w:r w:rsidR="00B140B4" w:rsidRPr="00FF2C5C">
        <w:rPr>
          <w:rFonts w:cs="Times New Roman"/>
          <w:szCs w:val="22"/>
          <w:lang w:val="sk-SK" w:eastAsia="sk-SK"/>
        </w:rPr>
        <w:t xml:space="preserve">) </w:t>
      </w:r>
      <w:r w:rsidR="00843C28" w:rsidRPr="00FF2C5C">
        <w:rPr>
          <w:rFonts w:cs="Times New Roman"/>
          <w:szCs w:val="22"/>
          <w:lang w:val="sk-SK" w:eastAsia="sk-SK"/>
        </w:rPr>
        <w:t xml:space="preserve">kalendárnych </w:t>
      </w:r>
      <w:r w:rsidR="00B140B4" w:rsidRPr="00FF2C5C">
        <w:rPr>
          <w:rFonts w:cs="Times New Roman"/>
          <w:szCs w:val="22"/>
          <w:lang w:val="sk-SK" w:eastAsia="sk-SK"/>
        </w:rPr>
        <w:t>dní vopred</w:t>
      </w:r>
      <w:r w:rsidR="00166706" w:rsidRPr="00FF2C5C">
        <w:rPr>
          <w:rFonts w:cs="Times New Roman"/>
          <w:szCs w:val="22"/>
          <w:lang w:val="sk-SK" w:eastAsia="sk-SK"/>
        </w:rPr>
        <w:t xml:space="preserve">, </w:t>
      </w:r>
      <w:r w:rsidR="00B140B4" w:rsidRPr="00FF2C5C">
        <w:rPr>
          <w:rFonts w:cs="Times New Roman"/>
          <w:szCs w:val="22"/>
          <w:lang w:val="sk-SK" w:eastAsia="sk-SK"/>
        </w:rPr>
        <w:t xml:space="preserve">písomne oznámiť termín a dĺžku plánovaného odstavenia médií (voda, kanalizácia, medicinálne plyny, elektro a pod). Objednávateľ písomne buď potvrdí </w:t>
      </w:r>
      <w:r w:rsidRPr="00FF2C5C">
        <w:rPr>
          <w:rFonts w:cs="Times New Roman"/>
          <w:szCs w:val="22"/>
          <w:lang w:val="sk-SK" w:eastAsia="sk-SK"/>
        </w:rPr>
        <w:t>Zhotoviteľ</w:t>
      </w:r>
      <w:r w:rsidR="00B140B4" w:rsidRPr="00FF2C5C">
        <w:rPr>
          <w:rFonts w:cs="Times New Roman"/>
          <w:szCs w:val="22"/>
          <w:lang w:val="sk-SK" w:eastAsia="sk-SK"/>
        </w:rPr>
        <w:t>om predložený návrh odstavenia alebo v odôvodnených prípadoch navrhne alternatívny termín a dĺžku odstávky</w:t>
      </w:r>
      <w:r w:rsidR="0071020C" w:rsidRPr="00FF2C5C">
        <w:rPr>
          <w:rFonts w:cs="Times New Roman"/>
          <w:szCs w:val="22"/>
          <w:lang w:val="sk-SK" w:eastAsia="sk-SK"/>
        </w:rPr>
        <w:t xml:space="preserve"> (bez písomného súhlasu Objednávateľa nie je možné odstavenie médií zo strany Zhotoviteľa realizovať)</w:t>
      </w:r>
      <w:r w:rsidR="00B140B4" w:rsidRPr="00FF2C5C">
        <w:rPr>
          <w:rFonts w:cs="Times New Roman"/>
          <w:szCs w:val="22"/>
          <w:lang w:val="sk-SK" w:eastAsia="sk-SK"/>
        </w:rPr>
        <w:t xml:space="preserve">. V okamihu vykonania odstávky musí byť prítomný oprávnený zástupca </w:t>
      </w:r>
      <w:r w:rsidR="00011200" w:rsidRPr="00FF2C5C">
        <w:rPr>
          <w:rFonts w:cs="Times New Roman"/>
          <w:szCs w:val="22"/>
          <w:lang w:val="sk-SK" w:eastAsia="sk-SK"/>
        </w:rPr>
        <w:t>O</w:t>
      </w:r>
      <w:r w:rsidR="00B140B4" w:rsidRPr="00FF2C5C">
        <w:rPr>
          <w:rFonts w:cs="Times New Roman"/>
          <w:szCs w:val="22"/>
          <w:lang w:val="sk-SK" w:eastAsia="sk-SK"/>
        </w:rPr>
        <w:t>bjednávateľa</w:t>
      </w:r>
      <w:r w:rsidR="0071020C" w:rsidRPr="00FF2C5C">
        <w:rPr>
          <w:rFonts w:cs="Times New Roman"/>
          <w:szCs w:val="22"/>
          <w:lang w:val="sk-SK" w:eastAsia="sk-SK"/>
        </w:rPr>
        <w:t xml:space="preserve"> a odstávka nemá vplyv na Lehot</w:t>
      </w:r>
      <w:r w:rsidR="00385B2C" w:rsidRPr="00FF2C5C">
        <w:rPr>
          <w:rFonts w:cs="Times New Roman"/>
          <w:szCs w:val="22"/>
          <w:lang w:val="sk-SK" w:eastAsia="sk-SK"/>
        </w:rPr>
        <w:t>y</w:t>
      </w:r>
      <w:r w:rsidR="0071020C" w:rsidRPr="00FF2C5C">
        <w:rPr>
          <w:rFonts w:cs="Times New Roman"/>
          <w:szCs w:val="22"/>
          <w:lang w:val="sk-SK" w:eastAsia="sk-SK"/>
        </w:rPr>
        <w:t xml:space="preserve"> výstavby</w:t>
      </w:r>
      <w:r w:rsidR="00011200" w:rsidRPr="00FF2C5C">
        <w:rPr>
          <w:rFonts w:cs="Times New Roman"/>
          <w:szCs w:val="22"/>
          <w:lang w:val="sk-SK" w:eastAsia="sk-SK"/>
        </w:rPr>
        <w:t>.</w:t>
      </w:r>
      <w:r w:rsidR="00E6373F" w:rsidRPr="00FF2C5C">
        <w:rPr>
          <w:rFonts w:cs="Times New Roman"/>
          <w:szCs w:val="22"/>
          <w:lang w:val="sk-SK" w:eastAsia="sk-SK"/>
        </w:rPr>
        <w:t xml:space="preserve"> </w:t>
      </w:r>
    </w:p>
    <w:p w14:paraId="4977B5AA" w14:textId="1C896EF7" w:rsidR="00A539BF" w:rsidRPr="00FF2C5C" w:rsidRDefault="006D252C" w:rsidP="00BA5E0B">
      <w:pPr>
        <w:pStyle w:val="Clanek11"/>
        <w:rPr>
          <w:szCs w:val="22"/>
          <w:lang w:val="sk-SK" w:eastAsia="sk-SK"/>
        </w:rPr>
      </w:pPr>
      <w:r w:rsidRPr="00FF2C5C">
        <w:rPr>
          <w:lang w:val="sk-SK"/>
        </w:rPr>
        <w:t xml:space="preserve">Materiály, stavebné diely a výrobky zabezpečované Zhotoviteľom musia byť dokladované certifikátmi zhody podľa </w:t>
      </w:r>
      <w:r w:rsidR="006E02C8" w:rsidRPr="00FF2C5C">
        <w:rPr>
          <w:lang w:val="sk-SK"/>
        </w:rPr>
        <w:t>Zákona o stavebných výrobkoch</w:t>
      </w:r>
      <w:r w:rsidRPr="00FF2C5C">
        <w:rPr>
          <w:lang w:val="sk-SK"/>
        </w:rPr>
        <w:t>.</w:t>
      </w:r>
      <w:r w:rsidR="00D97C86" w:rsidRPr="00FF2C5C">
        <w:rPr>
          <w:lang w:val="sk-SK"/>
        </w:rPr>
        <w:t xml:space="preserve"> Zhotoviteľ vykoná počas realizácie Diela na vlastné náklady všetky skúšky, kontroly a merania, použitých </w:t>
      </w:r>
      <w:r w:rsidR="00BA0CE6" w:rsidRPr="00FF2C5C">
        <w:rPr>
          <w:lang w:val="sk-SK"/>
        </w:rPr>
        <w:t xml:space="preserve">stavebných dielov, </w:t>
      </w:r>
      <w:r w:rsidR="00D97C86" w:rsidRPr="00FF2C5C">
        <w:rPr>
          <w:lang w:val="sk-SK"/>
        </w:rPr>
        <w:t>materiálov</w:t>
      </w:r>
      <w:r w:rsidR="00BA0CE6" w:rsidRPr="00FF2C5C">
        <w:rPr>
          <w:lang w:val="sk-SK"/>
        </w:rPr>
        <w:t>, výrobkoch</w:t>
      </w:r>
      <w:r w:rsidR="00D97C86" w:rsidRPr="00FF2C5C">
        <w:rPr>
          <w:lang w:val="sk-SK"/>
        </w:rPr>
        <w:t xml:space="preserve"> ako aj stavebných</w:t>
      </w:r>
      <w:r w:rsidR="00D97C86" w:rsidRPr="00FF2C5C">
        <w:rPr>
          <w:rFonts w:cs="Times New Roman"/>
          <w:szCs w:val="22"/>
          <w:lang w:val="sk-SK"/>
        </w:rPr>
        <w:t xml:space="preserve"> častí Diela</w:t>
      </w:r>
      <w:r w:rsidRPr="00FF2C5C">
        <w:rPr>
          <w:lang w:val="sk-SK"/>
        </w:rPr>
        <w:t xml:space="preserve"> Materiály, stavebné diely a výrobky zabezpečované Zhotoviteľom, ktoré certifikáty zhody nebudú mať, resp. nebudú zodpovedať zmluvným a požadovaným skúškam, je Zhotoviteľ povinný na vlastné náklady odstrániť </w:t>
      </w:r>
      <w:r w:rsidR="00B60264" w:rsidRPr="00FF2C5C">
        <w:rPr>
          <w:lang w:val="sk-SK"/>
        </w:rPr>
        <w:t>a </w:t>
      </w:r>
      <w:r w:rsidRPr="00FF2C5C">
        <w:rPr>
          <w:lang w:val="sk-SK"/>
        </w:rPr>
        <w:t>nahradiť bezchybnými</w:t>
      </w:r>
      <w:bookmarkStart w:id="31" w:name="_Hlk142934953"/>
      <w:r w:rsidRPr="00FF2C5C">
        <w:rPr>
          <w:lang w:val="sk-SK"/>
        </w:rPr>
        <w:t xml:space="preserve">. </w:t>
      </w:r>
      <w:bookmarkEnd w:id="31"/>
      <w:r w:rsidRPr="00FF2C5C">
        <w:rPr>
          <w:lang w:val="sk-SK"/>
        </w:rPr>
        <w:t xml:space="preserve">Z tohto titulu vzniknuté škody znáša Zhotoviteľ. </w:t>
      </w:r>
    </w:p>
    <w:p w14:paraId="3811EB0D" w14:textId="4BAE317C" w:rsidR="00E65895" w:rsidRPr="00FF2C5C" w:rsidRDefault="00E65895" w:rsidP="00BA5E0B">
      <w:pPr>
        <w:pStyle w:val="Clanek11"/>
        <w:rPr>
          <w:rFonts w:cs="Times New Roman"/>
          <w:b/>
          <w:bCs w:val="0"/>
          <w:szCs w:val="22"/>
          <w:lang w:val="sk-SK" w:eastAsia="sk-SK"/>
        </w:rPr>
      </w:pPr>
      <w:r w:rsidRPr="00FF2C5C">
        <w:rPr>
          <w:rFonts w:cs="Times New Roman"/>
          <w:b/>
          <w:bCs w:val="0"/>
          <w:szCs w:val="22"/>
          <w:lang w:val="sk-SK"/>
        </w:rPr>
        <w:t xml:space="preserve">Monitorovanie </w:t>
      </w:r>
      <w:r w:rsidR="003166DC" w:rsidRPr="00FF2C5C">
        <w:rPr>
          <w:rFonts w:cs="Times New Roman"/>
          <w:b/>
          <w:bCs w:val="0"/>
          <w:szCs w:val="22"/>
          <w:lang w:val="sk-SK"/>
        </w:rPr>
        <w:t>realizácie Diela:</w:t>
      </w:r>
    </w:p>
    <w:p w14:paraId="4A772D68" w14:textId="7BC331CB" w:rsidR="003166DC" w:rsidRPr="00FF2C5C" w:rsidRDefault="003166DC" w:rsidP="00BA5E0B">
      <w:pPr>
        <w:pStyle w:val="Claneka"/>
        <w:keepLines w:val="0"/>
        <w:rPr>
          <w:szCs w:val="22"/>
          <w:lang w:val="sk-SK" w:eastAsia="sk-SK"/>
        </w:rPr>
      </w:pPr>
      <w:bookmarkStart w:id="32" w:name="_Ref149642636"/>
      <w:r w:rsidRPr="00FF2C5C">
        <w:rPr>
          <w:szCs w:val="22"/>
          <w:lang w:val="sk-SK" w:eastAsia="sk-SK"/>
        </w:rPr>
        <w:t>Objednávateľ a</w:t>
      </w:r>
      <w:r w:rsidR="00843C28" w:rsidRPr="00FF2C5C">
        <w:rPr>
          <w:szCs w:val="22"/>
          <w:lang w:val="sk-SK" w:eastAsia="sk-SK"/>
        </w:rPr>
        <w:t>/alebo</w:t>
      </w:r>
      <w:r w:rsidRPr="00FF2C5C">
        <w:rPr>
          <w:szCs w:val="22"/>
          <w:lang w:val="sk-SK" w:eastAsia="sk-SK"/>
        </w:rPr>
        <w:t xml:space="preserve"> Dozor Objednávateľa sú oprávnení monitorovať a kontrolovať zhotovovanie Diela na Stavenisku, za podmienok, že (i) budú dodržiavať predpisy a pravidlá bezpečnosti a ochrany zdravia, a (ii) ich prítomnosť na Stavenisku nebude prerušovať alebo brániť uskutočňovaniu Diela. </w:t>
      </w:r>
      <w:r w:rsidR="00014D3F" w:rsidRPr="00FF2C5C">
        <w:rPr>
          <w:lang w:val="sk-SK"/>
        </w:rPr>
        <w:t xml:space="preserve">Objednávateľ a Dozor Objednávateľa sú oprávnení žiadať od Zhotoviteľa informácie o akýchkoľvek skutočnostiach týkajúcich sa predmetu </w:t>
      </w:r>
      <w:r w:rsidR="00AE3819" w:rsidRPr="00FF2C5C">
        <w:rPr>
          <w:lang w:val="sk-SK"/>
        </w:rPr>
        <w:t xml:space="preserve">tejto </w:t>
      </w:r>
      <w:r w:rsidR="00014D3F" w:rsidRPr="00FF2C5C">
        <w:rPr>
          <w:lang w:val="sk-SK"/>
        </w:rPr>
        <w:t>Zmluvy.</w:t>
      </w:r>
      <w:bookmarkEnd w:id="32"/>
    </w:p>
    <w:p w14:paraId="44AD15E8" w14:textId="2F576DE5" w:rsidR="003166DC" w:rsidRPr="00FF2C5C" w:rsidRDefault="00AE00AD" w:rsidP="00BA5E0B">
      <w:pPr>
        <w:pStyle w:val="Claneka"/>
        <w:keepLines w:val="0"/>
        <w:rPr>
          <w:szCs w:val="22"/>
          <w:lang w:val="sk-SK" w:eastAsia="sk-SK"/>
        </w:rPr>
      </w:pPr>
      <w:r w:rsidRPr="00FF2C5C">
        <w:rPr>
          <w:szCs w:val="22"/>
          <w:lang w:val="sk-SK" w:bidi="en-GB"/>
        </w:rPr>
        <w:t>Dozor Objednávateľa je oprávnený uplatňovať právomoci, ktoré mu prislúchajú tak, ako sú uvedené v Zmluve o poskytovaní služieb dozoru a/alebo ako to vyplýva z</w:t>
      </w:r>
      <w:r w:rsidR="006D22D4" w:rsidRPr="00FF2C5C">
        <w:rPr>
          <w:szCs w:val="22"/>
          <w:lang w:val="sk-SK" w:bidi="en-GB"/>
        </w:rPr>
        <w:t xml:space="preserve"> tejto</w:t>
      </w:r>
      <w:r w:rsidRPr="00FF2C5C">
        <w:rPr>
          <w:szCs w:val="22"/>
          <w:lang w:val="sk-SK" w:bidi="en-GB"/>
        </w:rPr>
        <w:t xml:space="preserve"> Zmluvy a/alebo ako to vyplýva z právnych predpisov.</w:t>
      </w:r>
    </w:p>
    <w:p w14:paraId="6CA03296" w14:textId="557FB4E4" w:rsidR="00782776" w:rsidRPr="00FF2C5C" w:rsidRDefault="001B7711" w:rsidP="00BA5E0B">
      <w:pPr>
        <w:pStyle w:val="Claneka"/>
        <w:keepLines w:val="0"/>
        <w:rPr>
          <w:szCs w:val="22"/>
          <w:lang w:val="sk-SK" w:eastAsia="sk-SK"/>
        </w:rPr>
      </w:pPr>
      <w:r w:rsidRPr="00FF2C5C">
        <w:rPr>
          <w:szCs w:val="22"/>
          <w:lang w:val="sk-SK" w:eastAsia="sk-SK"/>
        </w:rPr>
        <w:t>Zhotoviteľ</w:t>
      </w:r>
      <w:r w:rsidR="009F01CA" w:rsidRPr="00FF2C5C">
        <w:rPr>
          <w:szCs w:val="22"/>
          <w:lang w:val="sk-SK" w:eastAsia="sk-SK"/>
        </w:rPr>
        <w:t xml:space="preserve"> je povinný zúčastňovať sa pravidelných </w:t>
      </w:r>
      <w:r w:rsidR="00690AF7" w:rsidRPr="00FF2C5C">
        <w:rPr>
          <w:szCs w:val="22"/>
          <w:lang w:val="sk-SK" w:eastAsia="sk-SK"/>
        </w:rPr>
        <w:t xml:space="preserve">kontrolných dní Objednávateľa </w:t>
      </w:r>
      <w:r w:rsidR="00596AB4" w:rsidRPr="00FF2C5C">
        <w:rPr>
          <w:szCs w:val="22"/>
          <w:lang w:val="sk-SK" w:eastAsia="sk-SK"/>
        </w:rPr>
        <w:t>za účasti Objednávateľa</w:t>
      </w:r>
      <w:r w:rsidR="00690AF7" w:rsidRPr="00FF2C5C">
        <w:rPr>
          <w:szCs w:val="22"/>
          <w:lang w:val="sk-SK" w:eastAsia="sk-SK"/>
        </w:rPr>
        <w:t>, Dozoru Objednávateľa,</w:t>
      </w:r>
      <w:r w:rsidR="00596AB4" w:rsidRPr="00FF2C5C">
        <w:rPr>
          <w:szCs w:val="22"/>
          <w:lang w:val="sk-SK" w:eastAsia="sk-SK"/>
        </w:rPr>
        <w:t xml:space="preserve"> </w:t>
      </w:r>
      <w:r w:rsidRPr="00FF2C5C">
        <w:rPr>
          <w:szCs w:val="22"/>
          <w:lang w:val="sk-SK" w:eastAsia="sk-SK"/>
        </w:rPr>
        <w:t>Zhotoviteľ</w:t>
      </w:r>
      <w:r w:rsidR="00430180" w:rsidRPr="00FF2C5C">
        <w:rPr>
          <w:szCs w:val="22"/>
          <w:lang w:val="sk-SK" w:eastAsia="sk-SK"/>
        </w:rPr>
        <w:t>a</w:t>
      </w:r>
      <w:r w:rsidR="0026415E" w:rsidRPr="00FF2C5C">
        <w:rPr>
          <w:szCs w:val="22"/>
          <w:lang w:val="sk-SK" w:eastAsia="sk-SK"/>
        </w:rPr>
        <w:t xml:space="preserve"> a Stavbyvedúceho.</w:t>
      </w:r>
      <w:r w:rsidR="00D54659" w:rsidRPr="00FF2C5C">
        <w:rPr>
          <w:szCs w:val="22"/>
          <w:lang w:val="sk-SK" w:eastAsia="sk-SK"/>
        </w:rPr>
        <w:t xml:space="preserve"> V rámci kontrolných dní </w:t>
      </w:r>
      <w:r w:rsidR="00B26528" w:rsidRPr="00FF2C5C">
        <w:rPr>
          <w:szCs w:val="22"/>
          <w:lang w:val="sk-SK" w:eastAsia="sk-SK"/>
        </w:rPr>
        <w:t>je Objednávateľ a/alebo Dozor Objednávateľa</w:t>
      </w:r>
      <w:r w:rsidR="00D54659" w:rsidRPr="00FF2C5C">
        <w:rPr>
          <w:szCs w:val="22"/>
          <w:lang w:val="sk-SK" w:eastAsia="sk-SK"/>
        </w:rPr>
        <w:t xml:space="preserve"> oprávnený vykonávať priebežnú kontrolu realizácie Diela aj nad rámec kontrol stavebného denníka (najmä, nie však výlučne či je Dielo realizované v súlade s</w:t>
      </w:r>
      <w:r w:rsidR="00432759" w:rsidRPr="00FF2C5C">
        <w:rPr>
          <w:szCs w:val="22"/>
          <w:lang w:val="sk-SK" w:eastAsia="sk-SK"/>
        </w:rPr>
        <w:t xml:space="preserve"> touto Zmluvou, </w:t>
      </w:r>
      <w:r w:rsidR="00D54659" w:rsidRPr="00FF2C5C">
        <w:rPr>
          <w:szCs w:val="22"/>
          <w:lang w:val="sk-SK" w:eastAsia="sk-SK"/>
        </w:rPr>
        <w:t xml:space="preserve">Projektovou dokumentáciou, </w:t>
      </w:r>
      <w:r w:rsidR="00432759" w:rsidRPr="00FF2C5C">
        <w:rPr>
          <w:szCs w:val="22"/>
          <w:lang w:val="sk-SK" w:eastAsia="sk-SK"/>
        </w:rPr>
        <w:t xml:space="preserve">Výkazom Výmer, Povoleniami, </w:t>
      </w:r>
      <w:r w:rsidR="00D54659" w:rsidRPr="00FF2C5C">
        <w:rPr>
          <w:szCs w:val="22"/>
          <w:lang w:val="sk-SK" w:eastAsia="sk-SK"/>
        </w:rPr>
        <w:t xml:space="preserve">právnymi predpismi a technickými normami a pod.), k čomu je </w:t>
      </w:r>
      <w:r w:rsidRPr="00FF2C5C">
        <w:rPr>
          <w:szCs w:val="22"/>
          <w:lang w:val="sk-SK" w:eastAsia="sk-SK"/>
        </w:rPr>
        <w:t>Zhotoviteľ</w:t>
      </w:r>
      <w:r w:rsidR="00D54659" w:rsidRPr="00FF2C5C">
        <w:rPr>
          <w:szCs w:val="22"/>
          <w:lang w:val="sk-SK" w:eastAsia="sk-SK"/>
        </w:rPr>
        <w:t xml:space="preserve"> povinný poskytnúť svoju súčinnosť. </w:t>
      </w:r>
      <w:r w:rsidRPr="00FF2C5C">
        <w:rPr>
          <w:szCs w:val="22"/>
          <w:lang w:val="sk-SK" w:eastAsia="sk-SK"/>
        </w:rPr>
        <w:t>Zhotoviteľ</w:t>
      </w:r>
      <w:r w:rsidR="00D54659" w:rsidRPr="00FF2C5C">
        <w:rPr>
          <w:szCs w:val="22"/>
          <w:lang w:val="sk-SK" w:eastAsia="sk-SK"/>
        </w:rPr>
        <w:t xml:space="preserve"> vykoná neodkladné opatrenia na odstránenie zistených </w:t>
      </w:r>
      <w:r w:rsidR="001461A0" w:rsidRPr="00FF2C5C">
        <w:rPr>
          <w:szCs w:val="22"/>
          <w:lang w:val="sk-SK" w:eastAsia="sk-SK"/>
        </w:rPr>
        <w:t>vád</w:t>
      </w:r>
      <w:r w:rsidR="00D54659" w:rsidRPr="00FF2C5C">
        <w:rPr>
          <w:szCs w:val="22"/>
          <w:lang w:val="sk-SK" w:eastAsia="sk-SK"/>
        </w:rPr>
        <w:t xml:space="preserve"> a odchýlok.</w:t>
      </w:r>
    </w:p>
    <w:p w14:paraId="3147B2D3" w14:textId="7FF25009" w:rsidR="00175662" w:rsidRPr="00FF2C5C" w:rsidRDefault="00F15F25" w:rsidP="00BA5E0B">
      <w:pPr>
        <w:pStyle w:val="Claneka"/>
        <w:keepLines w:val="0"/>
        <w:rPr>
          <w:lang w:val="sk-SK" w:eastAsia="sk-SK"/>
        </w:rPr>
      </w:pPr>
      <w:bookmarkStart w:id="33" w:name="_Ref149663905"/>
      <w:r w:rsidRPr="00FF2C5C">
        <w:rPr>
          <w:lang w:val="sk-SK"/>
        </w:rPr>
        <w:t>Objednávateľ a</w:t>
      </w:r>
      <w:r w:rsidR="0071693D" w:rsidRPr="00FF2C5C">
        <w:rPr>
          <w:lang w:val="sk-SK"/>
        </w:rPr>
        <w:t xml:space="preserve">/alebo </w:t>
      </w:r>
      <w:r w:rsidR="569FED26" w:rsidRPr="00FF2C5C">
        <w:rPr>
          <w:lang w:val="sk-SK"/>
        </w:rPr>
        <w:t>Dozor Objednávateľa</w:t>
      </w:r>
      <w:r w:rsidR="170A9DCE" w:rsidRPr="00FF2C5C">
        <w:rPr>
          <w:lang w:val="sk-SK"/>
        </w:rPr>
        <w:t xml:space="preserve"> </w:t>
      </w:r>
      <w:r w:rsidR="0071693D" w:rsidRPr="00FF2C5C">
        <w:rPr>
          <w:lang w:val="sk-SK"/>
        </w:rPr>
        <w:t xml:space="preserve">konajúci v mene Objednávateľa </w:t>
      </w:r>
      <w:r w:rsidR="0C53171E" w:rsidRPr="00FF2C5C">
        <w:rPr>
          <w:lang w:val="sk-SK"/>
        </w:rPr>
        <w:t>je</w:t>
      </w:r>
      <w:r w:rsidR="170A9DCE" w:rsidRPr="00FF2C5C">
        <w:rPr>
          <w:lang w:val="sk-SK"/>
        </w:rPr>
        <w:t xml:space="preserve"> oprávnený vydávať </w:t>
      </w:r>
      <w:r w:rsidR="0071693D" w:rsidRPr="00FF2C5C">
        <w:rPr>
          <w:lang w:val="sk-SK"/>
        </w:rPr>
        <w:t xml:space="preserve">Zhotoviteľovi </w:t>
      </w:r>
      <w:r w:rsidR="170A9DCE" w:rsidRPr="00FF2C5C">
        <w:rPr>
          <w:lang w:val="sk-SK"/>
        </w:rPr>
        <w:t>záväzné pokyny, ktoré môžu byť potrebné pre realizáciu Diela a</w:t>
      </w:r>
      <w:r w:rsidR="5282ABC0" w:rsidRPr="00FF2C5C">
        <w:rPr>
          <w:lang w:val="sk-SK"/>
        </w:rPr>
        <w:t>/alebo</w:t>
      </w:r>
      <w:r w:rsidR="170A9DCE" w:rsidRPr="00FF2C5C">
        <w:rPr>
          <w:lang w:val="sk-SK"/>
        </w:rPr>
        <w:t xml:space="preserve"> pre odstránenie akýchkoľvek vád. </w:t>
      </w:r>
      <w:r w:rsidR="001B7711" w:rsidRPr="00FF2C5C">
        <w:rPr>
          <w:lang w:val="sk-SK"/>
        </w:rPr>
        <w:t>Zhotoviteľ</w:t>
      </w:r>
      <w:r w:rsidR="170A9DCE" w:rsidRPr="00FF2C5C">
        <w:rPr>
          <w:lang w:val="sk-SK"/>
        </w:rPr>
        <w:t xml:space="preserve"> je povinný dodržiavať pokyny a rozhodnutia </w:t>
      </w:r>
      <w:r w:rsidR="0071693D" w:rsidRPr="00FF2C5C">
        <w:rPr>
          <w:lang w:val="sk-SK"/>
        </w:rPr>
        <w:t xml:space="preserve">Objednávateľa a/alebo </w:t>
      </w:r>
      <w:r w:rsidR="0EAA459B" w:rsidRPr="00FF2C5C">
        <w:rPr>
          <w:lang w:val="sk-SK"/>
        </w:rPr>
        <w:t xml:space="preserve">Dozoru Objednávateľa </w:t>
      </w:r>
      <w:r w:rsidR="170A9DCE" w:rsidRPr="00FF2C5C">
        <w:rPr>
          <w:lang w:val="sk-SK"/>
        </w:rPr>
        <w:t xml:space="preserve">počas celej doby trvania </w:t>
      </w:r>
      <w:r w:rsidR="170A9DCE" w:rsidRPr="00FF2C5C">
        <w:rPr>
          <w:lang w:val="sk-SK"/>
        </w:rPr>
        <w:lastRenderedPageBreak/>
        <w:t>Zmluvy</w:t>
      </w:r>
      <w:r w:rsidR="0EAA459B" w:rsidRPr="00FF2C5C">
        <w:rPr>
          <w:lang w:val="sk-SK"/>
        </w:rPr>
        <w:t>.</w:t>
      </w:r>
      <w:bookmarkEnd w:id="33"/>
      <w:r w:rsidR="0EAA459B" w:rsidRPr="00FF2C5C">
        <w:rPr>
          <w:lang w:val="sk-SK"/>
        </w:rPr>
        <w:t xml:space="preserve"> </w:t>
      </w:r>
    </w:p>
    <w:p w14:paraId="275A1E5A" w14:textId="551A49DA" w:rsidR="00052571" w:rsidRPr="00FF2C5C" w:rsidRDefault="00052571" w:rsidP="00BA5E0B">
      <w:pPr>
        <w:pStyle w:val="Claneka"/>
        <w:keepLines w:val="0"/>
        <w:rPr>
          <w:szCs w:val="22"/>
          <w:lang w:val="sk-SK" w:eastAsia="sk-SK"/>
        </w:rPr>
      </w:pPr>
      <w:r w:rsidRPr="00FF2C5C">
        <w:rPr>
          <w:szCs w:val="22"/>
          <w:lang w:val="sk-SK" w:eastAsia="sk-SK"/>
        </w:rPr>
        <w:t xml:space="preserve">Ak </w:t>
      </w:r>
      <w:r w:rsidR="001B7711" w:rsidRPr="00FF2C5C">
        <w:rPr>
          <w:szCs w:val="22"/>
          <w:lang w:val="sk-SK" w:eastAsia="sk-SK"/>
        </w:rPr>
        <w:t>Zhotoviteľ</w:t>
      </w:r>
      <w:r w:rsidRPr="00FF2C5C">
        <w:rPr>
          <w:szCs w:val="22"/>
          <w:lang w:val="sk-SK" w:eastAsia="sk-SK"/>
        </w:rPr>
        <w:t xml:space="preserve"> považuje pokyny Dozoru Objednávateľa za neoprávnené alebo neúčelné, musí uplatniť svoje výhrady zápisom v stavebnom denníku. Pokyny musí na opätovné požiadanie Dozoru Objednávateľa a po predchádzajúcom písomnom schválení Objednávateľa vykonať, pokiaľ nie sú v rozpore s príslušnými technologickými postupmi, alebo neodporujú právnym predpisom alebo nariadeniam miestnej alebo štátnej správy. </w:t>
      </w:r>
    </w:p>
    <w:p w14:paraId="18BF52CC" w14:textId="77777777" w:rsidR="0067381C" w:rsidRPr="00FF2C5C" w:rsidRDefault="0067381C" w:rsidP="0067381C">
      <w:pPr>
        <w:pStyle w:val="Clanek11"/>
        <w:rPr>
          <w:rFonts w:cs="Times New Roman"/>
          <w:lang w:val="sk-SK"/>
        </w:rPr>
      </w:pPr>
      <w:bookmarkStart w:id="34" w:name="_Ref158925610"/>
      <w:r w:rsidRPr="00FF2C5C">
        <w:rPr>
          <w:rFonts w:cs="Times New Roman"/>
          <w:lang w:val="sk-SK"/>
        </w:rPr>
        <w:t>Zhotoviteľ predloží Objednávateľovi na schválenie kontrolný a skúšobný plán Diela v súlade</w:t>
      </w:r>
      <w:r w:rsidRPr="00FF2C5C">
        <w:rPr>
          <w:rFonts w:cs="Times New Roman"/>
          <w:shd w:val="clear" w:color="auto" w:fill="FFFFFF"/>
          <w:lang w:val="sk-SK"/>
        </w:rPr>
        <w:t> s § 12 ods. 1 písm. a) bod 3 a § 13 Zákona o verejných prácach („</w:t>
      </w:r>
      <w:r w:rsidRPr="00FF2C5C">
        <w:rPr>
          <w:rFonts w:cs="Times New Roman"/>
          <w:b/>
          <w:shd w:val="clear" w:color="auto" w:fill="FFFFFF"/>
          <w:lang w:val="sk-SK"/>
        </w:rPr>
        <w:t>Kontrolný a skúšobný plán</w:t>
      </w:r>
      <w:r w:rsidRPr="00FF2C5C">
        <w:rPr>
          <w:rFonts w:cs="Times New Roman"/>
          <w:shd w:val="clear" w:color="auto" w:fill="FFFFFF"/>
          <w:lang w:val="sk-SK"/>
        </w:rPr>
        <w:t>“).</w:t>
      </w:r>
      <w:r w:rsidRPr="00FF2C5C">
        <w:rPr>
          <w:szCs w:val="22"/>
          <w:lang w:val="sk-SK"/>
        </w:rPr>
        <w:t xml:space="preserve"> V Kontrolnom a skúšobnom pláne budú uvedené všetky plánované skúšky a početnosť skúšok, ktoré sa majú na stavbe Diela vykonať pre príslušný stavebný a/alebo technologický proces, ktorým Zhotoviteľ deklaruje spôsob zabezpečenia kvality Diela a jeho funkčnosť. Kontrolný a skúšobný plán musí obsahovať rozsah a postup vykonávania skúšok.</w:t>
      </w:r>
      <w:bookmarkEnd w:id="34"/>
      <w:r w:rsidRPr="00FF2C5C">
        <w:rPr>
          <w:szCs w:val="22"/>
          <w:lang w:val="sk-SK"/>
        </w:rPr>
        <w:t xml:space="preserve"> </w:t>
      </w:r>
    </w:p>
    <w:p w14:paraId="7ED82682" w14:textId="77777777" w:rsidR="0067381C" w:rsidRPr="00FF2C5C" w:rsidRDefault="0067381C" w:rsidP="0067381C">
      <w:pPr>
        <w:pStyle w:val="Clanek11"/>
        <w:rPr>
          <w:rFonts w:cs="Times New Roman"/>
          <w:lang w:val="sk-SK"/>
        </w:rPr>
      </w:pPr>
      <w:r w:rsidRPr="00FF2C5C">
        <w:rPr>
          <w:rFonts w:cs="Times New Roman"/>
          <w:lang w:val="sk-SK"/>
        </w:rPr>
        <w:t xml:space="preserve">Kontrolný a skúšobný plán je Zhotoviteľ povinný predložiť Objednávateľovi na schválenie najneskôr tridsať (30) dní pred začatím realizácie stavebných prác na Diele alebo do tridsiatich (30) dní odo dňa doručenia písomnej výzvy Objednávateľa. </w:t>
      </w:r>
      <w:r w:rsidRPr="00FF2C5C">
        <w:rPr>
          <w:szCs w:val="22"/>
          <w:lang w:val="sk-SK"/>
        </w:rPr>
        <w:t xml:space="preserve">Kontrolný skúšobný plán preskúma Dozor Objednávateľa spolu s Objednávateľom. Dozor Objednávateľa oznámi Zhotoviteľovi svoje prípadné námietky ku Kontrolnému skúšobnému plánu alebo ho schváli v lehote do pätnástich (15) dní od jeho predloženia; márnym uplynutím tejto lehoty sa má za to, že Dozor Objednávateľa znenie Kontrolného a skúšobného plánu schválil v Zhotoviteľom predloženom znení. Kontrolný a skúšobný plán sa v schválenom znení odovzdá Objednávateľovi. </w:t>
      </w:r>
    </w:p>
    <w:p w14:paraId="454A5797" w14:textId="77777777" w:rsidR="0067381C" w:rsidRPr="00FF2C5C" w:rsidRDefault="0067381C" w:rsidP="0067381C">
      <w:pPr>
        <w:pStyle w:val="Clanek11"/>
        <w:rPr>
          <w:rFonts w:cs="Times New Roman"/>
          <w:lang w:val="sk-SK"/>
        </w:rPr>
      </w:pPr>
      <w:bookmarkStart w:id="35" w:name="_Ref158925727"/>
      <w:r w:rsidRPr="00FF2C5C">
        <w:rPr>
          <w:rFonts w:cs="Times New Roman"/>
          <w:lang w:val="sk-SK"/>
        </w:rPr>
        <w:t>Na zabezpečenie vykonania funkčných skúšok je Zhotoviteľ povinný poskytnúť na svoje náklady všetku dokumentáciu, zariadenia, pohonné hmoty, spotrebný materiál, prístroje, pracovné sily, materiály a vhodne kvalifikovaný a skúsený personál tak, ako je to potrebné pre náležité vykonanie skúšok. Objednávateľ poskytne pri vykonávaní funkčných skúšok Zhotoviteľovi z jeho strany potrebnú súčinnosť podľa opodstatnených požiadaviek Zhotoviteľa, ktoré mu musia byť oznámené najneskôr päť (5) pracovných dní pred plánovaným termínom vykonania skúšok.</w:t>
      </w:r>
      <w:bookmarkEnd w:id="35"/>
    </w:p>
    <w:p w14:paraId="19E249BE" w14:textId="09890BE8" w:rsidR="00A55ABE" w:rsidRPr="00FF2C5C" w:rsidRDefault="00A55ABE" w:rsidP="748DD8F3">
      <w:pPr>
        <w:pStyle w:val="Clanek11"/>
        <w:rPr>
          <w:rFonts w:cs="Times New Roman"/>
          <w:lang w:val="sk-SK"/>
        </w:rPr>
      </w:pPr>
      <w:r w:rsidRPr="00FF2C5C">
        <w:rPr>
          <w:rFonts w:cs="Times New Roman"/>
          <w:lang w:val="sk-SK"/>
        </w:rPr>
        <w:t xml:space="preserve">Zhotoviteľ je povinný spolu vypracovaním Kontrolného a skúšobného plánu podľa bodu </w:t>
      </w:r>
      <w:r w:rsidRPr="00FF2C5C">
        <w:rPr>
          <w:rFonts w:cs="Times New Roman"/>
          <w:lang w:val="sk-SK"/>
        </w:rPr>
        <w:fldChar w:fldCharType="begin"/>
      </w:r>
      <w:r w:rsidRPr="00FF2C5C">
        <w:rPr>
          <w:rFonts w:cs="Times New Roman"/>
          <w:lang w:val="sk-SK"/>
        </w:rPr>
        <w:instrText xml:space="preserve"> REF _Ref158925610 \r \h </w:instrText>
      </w:r>
      <w:r w:rsidRPr="00FF2C5C">
        <w:rPr>
          <w:rFonts w:cs="Times New Roman"/>
          <w:lang w:val="sk-SK"/>
        </w:rPr>
      </w:r>
      <w:r w:rsidRPr="00FF2C5C">
        <w:rPr>
          <w:rFonts w:cs="Times New Roman"/>
          <w:lang w:val="sk-SK"/>
        </w:rPr>
        <w:fldChar w:fldCharType="separate"/>
      </w:r>
      <w:r w:rsidR="00F571B3">
        <w:rPr>
          <w:rFonts w:cs="Times New Roman"/>
          <w:lang w:val="sk-SK"/>
        </w:rPr>
        <w:t>6.11</w:t>
      </w:r>
      <w:r w:rsidRPr="00FF2C5C">
        <w:rPr>
          <w:rFonts w:cs="Times New Roman"/>
          <w:lang w:val="sk-SK"/>
        </w:rPr>
        <w:fldChar w:fldCharType="end"/>
      </w:r>
      <w:r w:rsidRPr="00FF2C5C">
        <w:rPr>
          <w:rFonts w:cs="Times New Roman"/>
          <w:lang w:val="sk-SK"/>
        </w:rPr>
        <w:t xml:space="preserve"> vyššie spracovať a predložiť Objednávateľovi na schválenie aj plán komplexných a funkčných skúšok všetkých zariadení Diela a úspešne vykonať komplexné a funkčné skúšky všetkých zariadení Diela tak, aby bola zabezpečená nadväznosť inštalovaných systémov a objektu (Diela) ako funkčného celku a následne vyhotoviť protokol o týchto skúškach. Ustanovenia bodov </w:t>
      </w:r>
      <w:r w:rsidRPr="00FF2C5C">
        <w:rPr>
          <w:rFonts w:cs="Times New Roman"/>
          <w:lang w:val="sk-SK"/>
        </w:rPr>
        <w:fldChar w:fldCharType="begin"/>
      </w:r>
      <w:r w:rsidRPr="00FF2C5C">
        <w:rPr>
          <w:rFonts w:cs="Times New Roman"/>
          <w:lang w:val="sk-SK"/>
        </w:rPr>
        <w:instrText xml:space="preserve"> REF _Ref158925610 \r \h </w:instrText>
      </w:r>
      <w:r w:rsidRPr="00FF2C5C">
        <w:rPr>
          <w:rFonts w:cs="Times New Roman"/>
          <w:lang w:val="sk-SK"/>
        </w:rPr>
      </w:r>
      <w:r w:rsidRPr="00FF2C5C">
        <w:rPr>
          <w:rFonts w:cs="Times New Roman"/>
          <w:lang w:val="sk-SK"/>
        </w:rPr>
        <w:fldChar w:fldCharType="separate"/>
      </w:r>
      <w:r w:rsidR="00F571B3">
        <w:rPr>
          <w:rFonts w:cs="Times New Roman"/>
          <w:lang w:val="sk-SK"/>
        </w:rPr>
        <w:t>6.11</w:t>
      </w:r>
      <w:r w:rsidRPr="00FF2C5C">
        <w:rPr>
          <w:rFonts w:cs="Times New Roman"/>
          <w:lang w:val="sk-SK"/>
        </w:rPr>
        <w:fldChar w:fldCharType="end"/>
      </w:r>
      <w:r w:rsidRPr="00FF2C5C">
        <w:rPr>
          <w:rFonts w:cs="Times New Roman"/>
          <w:lang w:val="sk-SK"/>
        </w:rPr>
        <w:t xml:space="preserve"> až </w:t>
      </w:r>
      <w:r w:rsidRPr="00FF2C5C">
        <w:rPr>
          <w:rFonts w:cs="Times New Roman"/>
          <w:lang w:val="sk-SK"/>
        </w:rPr>
        <w:fldChar w:fldCharType="begin"/>
      </w:r>
      <w:r w:rsidRPr="00FF2C5C">
        <w:rPr>
          <w:rFonts w:cs="Times New Roman"/>
          <w:lang w:val="sk-SK"/>
        </w:rPr>
        <w:instrText xml:space="preserve"> REF _Ref158925727 \r \h </w:instrText>
      </w:r>
      <w:r w:rsidRPr="00FF2C5C">
        <w:rPr>
          <w:rFonts w:cs="Times New Roman"/>
          <w:lang w:val="sk-SK"/>
        </w:rPr>
      </w:r>
      <w:r w:rsidRPr="00FF2C5C">
        <w:rPr>
          <w:rFonts w:cs="Times New Roman"/>
          <w:lang w:val="sk-SK"/>
        </w:rPr>
        <w:fldChar w:fldCharType="separate"/>
      </w:r>
      <w:r w:rsidR="00F571B3">
        <w:rPr>
          <w:rFonts w:cs="Times New Roman"/>
          <w:lang w:val="sk-SK"/>
        </w:rPr>
        <w:t>6.13</w:t>
      </w:r>
      <w:r w:rsidRPr="00FF2C5C">
        <w:rPr>
          <w:rFonts w:cs="Times New Roman"/>
          <w:lang w:val="sk-SK"/>
        </w:rPr>
        <w:fldChar w:fldCharType="end"/>
      </w:r>
      <w:r w:rsidRPr="00FF2C5C">
        <w:rPr>
          <w:rFonts w:cs="Times New Roman"/>
          <w:lang w:val="sk-SK"/>
        </w:rPr>
        <w:t xml:space="preserve"> vyššie sa použijú primerane.</w:t>
      </w:r>
      <w:r w:rsidR="000A252B">
        <w:rPr>
          <w:rFonts w:cs="Times New Roman"/>
          <w:lang w:val="sk-SK"/>
        </w:rPr>
        <w:t xml:space="preserve"> </w:t>
      </w:r>
    </w:p>
    <w:p w14:paraId="500F1A31" w14:textId="46D2FFDB" w:rsidR="0067381C" w:rsidRPr="00FF2C5C" w:rsidRDefault="0067381C" w:rsidP="0067381C">
      <w:pPr>
        <w:pStyle w:val="Clanek11"/>
        <w:rPr>
          <w:rFonts w:cs="Times New Roman"/>
          <w:lang w:val="sk-SK"/>
        </w:rPr>
      </w:pPr>
      <w:bookmarkStart w:id="36" w:name="_Ref158895900"/>
      <w:r w:rsidRPr="00FF2C5C">
        <w:rPr>
          <w:rFonts w:cs="Times New Roman"/>
          <w:lang w:val="sk-SK"/>
        </w:rPr>
        <w:t xml:space="preserve">O vykonaných </w:t>
      </w:r>
      <w:r w:rsidR="00095086" w:rsidRPr="00FF2C5C">
        <w:rPr>
          <w:rFonts w:cs="Times New Roman"/>
          <w:lang w:val="sk-SK"/>
        </w:rPr>
        <w:t xml:space="preserve">komplexných a </w:t>
      </w:r>
      <w:r w:rsidRPr="00FF2C5C">
        <w:rPr>
          <w:rFonts w:cs="Times New Roman"/>
          <w:lang w:val="sk-SK"/>
        </w:rPr>
        <w:t xml:space="preserve">funkčných skúškach sa vyhotovuje písomný </w:t>
      </w:r>
      <w:r w:rsidR="008C2DF2" w:rsidRPr="00FF2C5C">
        <w:rPr>
          <w:rFonts w:cs="Times New Roman"/>
          <w:lang w:val="sk-SK"/>
        </w:rPr>
        <w:t>p</w:t>
      </w:r>
      <w:r w:rsidRPr="00FF2C5C">
        <w:rPr>
          <w:rFonts w:cs="Times New Roman"/>
          <w:lang w:val="sk-SK"/>
        </w:rPr>
        <w:t>rotokol</w:t>
      </w:r>
      <w:r w:rsidR="008C2DF2" w:rsidRPr="00FF2C5C">
        <w:rPr>
          <w:rFonts w:cs="Times New Roman"/>
          <w:lang w:val="sk-SK"/>
        </w:rPr>
        <w:t xml:space="preserve"> („</w:t>
      </w:r>
      <w:r w:rsidR="008C2DF2" w:rsidRPr="00FF2C5C">
        <w:rPr>
          <w:rFonts w:cs="Times New Roman"/>
          <w:b/>
          <w:lang w:val="sk-SK"/>
        </w:rPr>
        <w:t xml:space="preserve">Protokol </w:t>
      </w:r>
      <w:r w:rsidRPr="00FF2C5C">
        <w:rPr>
          <w:rFonts w:cs="Times New Roman"/>
          <w:b/>
          <w:lang w:val="sk-SK"/>
        </w:rPr>
        <w:t>o vykonaní funkčnej skúšky</w:t>
      </w:r>
      <w:r w:rsidR="008C2DF2" w:rsidRPr="00FF2C5C">
        <w:rPr>
          <w:rFonts w:cs="Times New Roman"/>
          <w:lang w:val="sk-SK"/>
        </w:rPr>
        <w:t>“)</w:t>
      </w:r>
      <w:r w:rsidRPr="00FF2C5C">
        <w:rPr>
          <w:rFonts w:cs="Times New Roman"/>
          <w:lang w:val="sk-SK"/>
        </w:rPr>
        <w:t xml:space="preserve">, v ktorom sa </w:t>
      </w:r>
      <w:r w:rsidR="00095086" w:rsidRPr="00FF2C5C">
        <w:rPr>
          <w:rFonts w:cs="Times New Roman"/>
          <w:lang w:val="sk-SK"/>
        </w:rPr>
        <w:t>popíše</w:t>
      </w:r>
      <w:r w:rsidRPr="00FF2C5C">
        <w:rPr>
          <w:rFonts w:cs="Times New Roman"/>
          <w:lang w:val="sk-SK"/>
        </w:rPr>
        <w:t xml:space="preserve"> priebeh funkčných skúšok a ich výsledky s uvedením prípadných nedostatkov zistených v priebehu </w:t>
      </w:r>
      <w:r w:rsidR="00095086" w:rsidRPr="00FF2C5C">
        <w:rPr>
          <w:rFonts w:cs="Times New Roman"/>
          <w:lang w:val="sk-SK"/>
        </w:rPr>
        <w:t xml:space="preserve">komplexnej a </w:t>
      </w:r>
      <w:r w:rsidRPr="00FF2C5C">
        <w:rPr>
          <w:rFonts w:cs="Times New Roman"/>
          <w:lang w:val="sk-SK"/>
        </w:rPr>
        <w:t>funkčnej skúšky. Protokol o vykonaní funkčnej skúšky podpisuje Zhotoviteľ, Dozor Objednávateľa a Objednávateľ.</w:t>
      </w:r>
      <w:bookmarkEnd w:id="36"/>
    </w:p>
    <w:p w14:paraId="55B14F75" w14:textId="1F600557" w:rsidR="00596730" w:rsidRPr="00FF2C5C" w:rsidRDefault="00A95958" w:rsidP="00125BB3">
      <w:pPr>
        <w:pStyle w:val="Nadpis1"/>
        <w:jc w:val="center"/>
        <w:rPr>
          <w:rFonts w:cs="Times New Roman"/>
          <w:b w:val="0"/>
          <w:szCs w:val="22"/>
          <w:lang w:val="sk-SK" w:eastAsia="sk-SK"/>
        </w:rPr>
      </w:pPr>
      <w:bookmarkStart w:id="37" w:name="_Ref142314745"/>
      <w:r w:rsidRPr="00FF2C5C">
        <w:rPr>
          <w:rFonts w:cs="Times New Roman"/>
          <w:szCs w:val="22"/>
          <w:lang w:val="sk-SK" w:eastAsia="sk-SK"/>
        </w:rPr>
        <w:t>cena diela a platobné podmienky</w:t>
      </w:r>
      <w:bookmarkEnd w:id="37"/>
    </w:p>
    <w:p w14:paraId="55448CE2" w14:textId="018EE6AF" w:rsidR="00D01B2F" w:rsidRPr="00FF2C5C" w:rsidRDefault="00793EAE" w:rsidP="00125BB3">
      <w:pPr>
        <w:pStyle w:val="Clanek11"/>
        <w:rPr>
          <w:rFonts w:eastAsia="Calibri"/>
          <w:szCs w:val="22"/>
          <w:lang w:val="sk-SK"/>
        </w:rPr>
      </w:pPr>
      <w:bookmarkStart w:id="38" w:name="_Ref142324265"/>
      <w:r w:rsidRPr="00FF2C5C">
        <w:rPr>
          <w:rFonts w:cs="Times New Roman"/>
          <w:szCs w:val="22"/>
          <w:lang w:val="sk-SK"/>
        </w:rPr>
        <w:t>O</w:t>
      </w:r>
      <w:r w:rsidR="00FD7B72" w:rsidRPr="00FF2C5C">
        <w:rPr>
          <w:rFonts w:cs="Times New Roman"/>
          <w:szCs w:val="22"/>
          <w:lang w:val="sk-SK"/>
        </w:rPr>
        <w:t xml:space="preserve">bjednávateľ zaplatí </w:t>
      </w:r>
      <w:r w:rsidR="001B7711" w:rsidRPr="00FF2C5C">
        <w:rPr>
          <w:rFonts w:cs="Times New Roman"/>
          <w:szCs w:val="22"/>
          <w:lang w:val="sk-SK"/>
        </w:rPr>
        <w:t>Zhotoviteľ</w:t>
      </w:r>
      <w:r w:rsidR="00FD7B72" w:rsidRPr="00FF2C5C">
        <w:rPr>
          <w:rFonts w:cs="Times New Roman"/>
          <w:szCs w:val="22"/>
          <w:lang w:val="sk-SK"/>
        </w:rPr>
        <w:t xml:space="preserve">ovi za </w:t>
      </w:r>
      <w:r w:rsidR="00E36B5A" w:rsidRPr="00FF2C5C">
        <w:rPr>
          <w:rFonts w:cs="Times New Roman"/>
          <w:szCs w:val="22"/>
          <w:lang w:val="sk-SK"/>
        </w:rPr>
        <w:t xml:space="preserve">riadne a úplné vykonanie a </w:t>
      </w:r>
      <w:r w:rsidR="00EF362E" w:rsidRPr="00FF2C5C">
        <w:rPr>
          <w:rFonts w:cs="Times New Roman"/>
          <w:szCs w:val="22"/>
          <w:lang w:val="sk-SK"/>
        </w:rPr>
        <w:t>O</w:t>
      </w:r>
      <w:r w:rsidR="00E36B5A" w:rsidRPr="00FF2C5C">
        <w:rPr>
          <w:rFonts w:cs="Times New Roman"/>
          <w:szCs w:val="22"/>
          <w:lang w:val="sk-SK"/>
        </w:rPr>
        <w:t xml:space="preserve">dovzdanie Diela </w:t>
      </w:r>
      <w:r w:rsidR="00A74264" w:rsidRPr="00FF2C5C">
        <w:rPr>
          <w:rFonts w:cs="Times New Roman"/>
          <w:szCs w:val="22"/>
          <w:lang w:val="sk-SK"/>
        </w:rPr>
        <w:t xml:space="preserve">vrátane odstránenia akýchkoľvek vád Diela a splnenia ďalších povinností podľa tejto Zmluvy </w:t>
      </w:r>
      <w:r w:rsidR="002D68FF" w:rsidRPr="00FF2C5C">
        <w:rPr>
          <w:rFonts w:cs="Times New Roman"/>
          <w:szCs w:val="22"/>
          <w:lang w:val="sk-SK"/>
        </w:rPr>
        <w:t xml:space="preserve">odmenu, ktorá </w:t>
      </w:r>
      <w:r w:rsidR="009C39B8" w:rsidRPr="00FF2C5C">
        <w:rPr>
          <w:rFonts w:cs="Times New Roman"/>
          <w:szCs w:val="22"/>
          <w:lang w:val="sk-SK"/>
        </w:rPr>
        <w:t xml:space="preserve">je dohodnutá vo výške </w:t>
      </w:r>
      <w:r w:rsidR="009C39B8" w:rsidRPr="00FF2C5C">
        <w:rPr>
          <w:b/>
          <w:highlight w:val="yellow"/>
          <w:lang w:val="sk-SK"/>
        </w:rPr>
        <w:t>[</w:t>
      </w:r>
      <w:r w:rsidR="00FF4983" w:rsidRPr="00FF2C5C">
        <w:rPr>
          <w:b/>
          <w:highlight w:val="yellow"/>
          <w:lang w:val="sk-SK"/>
        </w:rPr>
        <w:t>DOPLNÍ UCHÁDZAČ</w:t>
      </w:r>
      <w:r w:rsidR="009C39B8" w:rsidRPr="00FF2C5C">
        <w:rPr>
          <w:b/>
          <w:highlight w:val="yellow"/>
          <w:lang w:val="sk-SK"/>
        </w:rPr>
        <w:t>]</w:t>
      </w:r>
      <w:r w:rsidR="009C39B8" w:rsidRPr="00FF2C5C">
        <w:rPr>
          <w:b/>
          <w:lang w:val="sk-SK"/>
        </w:rPr>
        <w:t xml:space="preserve"> </w:t>
      </w:r>
      <w:r w:rsidR="009C39B8" w:rsidRPr="00FF2C5C">
        <w:rPr>
          <w:rFonts w:cs="Times New Roman"/>
          <w:b/>
          <w:szCs w:val="22"/>
          <w:lang w:val="sk-SK"/>
        </w:rPr>
        <w:t>EUR</w:t>
      </w:r>
      <w:r w:rsidR="009C39B8" w:rsidRPr="00FF2C5C">
        <w:rPr>
          <w:rFonts w:cs="Times New Roman"/>
          <w:szCs w:val="22"/>
          <w:lang w:val="sk-SK"/>
        </w:rPr>
        <w:t xml:space="preserve"> </w:t>
      </w:r>
      <w:r w:rsidR="009C39B8" w:rsidRPr="00FF2C5C">
        <w:rPr>
          <w:b/>
          <w:lang w:val="sk-SK"/>
        </w:rPr>
        <w:t>bez DPH</w:t>
      </w:r>
      <w:r w:rsidR="009C39B8" w:rsidRPr="00FF2C5C">
        <w:rPr>
          <w:rFonts w:cs="Times New Roman"/>
          <w:szCs w:val="22"/>
          <w:lang w:val="sk-SK"/>
        </w:rPr>
        <w:t xml:space="preserve"> („</w:t>
      </w:r>
      <w:r w:rsidR="009C39B8" w:rsidRPr="00FF2C5C">
        <w:rPr>
          <w:rFonts w:cs="Times New Roman"/>
          <w:b/>
          <w:szCs w:val="22"/>
          <w:lang w:val="sk-SK"/>
        </w:rPr>
        <w:t>Cena Diela</w:t>
      </w:r>
      <w:r w:rsidR="009C39B8" w:rsidRPr="00FF2C5C">
        <w:rPr>
          <w:rFonts w:cs="Times New Roman"/>
          <w:szCs w:val="22"/>
          <w:lang w:val="sk-SK"/>
        </w:rPr>
        <w:t>“). K Cene Diela sa bude v rozsahu stanovenom príslušnými právnymi predpismi aplikovať príslušná DPH, pokiaľ nie je ďalej uvedené inak.</w:t>
      </w:r>
      <w:bookmarkEnd w:id="38"/>
      <w:r w:rsidR="009C39B8" w:rsidRPr="00FF2C5C">
        <w:rPr>
          <w:rFonts w:cs="Times New Roman"/>
          <w:szCs w:val="22"/>
          <w:lang w:val="sk-SK"/>
        </w:rPr>
        <w:t xml:space="preserve"> </w:t>
      </w:r>
    </w:p>
    <w:p w14:paraId="44780DC9" w14:textId="6A499F4E" w:rsidR="00596730" w:rsidRPr="00FF2C5C" w:rsidRDefault="001B7711" w:rsidP="00125BB3">
      <w:pPr>
        <w:pStyle w:val="Clanek11"/>
        <w:rPr>
          <w:rFonts w:cs="Times New Roman"/>
          <w:szCs w:val="22"/>
          <w:lang w:val="sk-SK" w:eastAsia="cs-CZ"/>
        </w:rPr>
      </w:pPr>
      <w:r w:rsidRPr="00FF2C5C">
        <w:rPr>
          <w:rFonts w:cs="Times New Roman"/>
          <w:szCs w:val="22"/>
          <w:lang w:val="sk-SK"/>
        </w:rPr>
        <w:t>Zhotoviteľ</w:t>
      </w:r>
      <w:r w:rsidR="004C0333" w:rsidRPr="00FF2C5C">
        <w:rPr>
          <w:rFonts w:cs="Times New Roman"/>
          <w:szCs w:val="22"/>
          <w:lang w:val="sk-SK"/>
        </w:rPr>
        <w:t xml:space="preserve"> pred podpisom </w:t>
      </w:r>
      <w:r w:rsidR="002D68FF" w:rsidRPr="00FF2C5C">
        <w:rPr>
          <w:rFonts w:cs="Times New Roman"/>
          <w:szCs w:val="22"/>
          <w:lang w:val="sk-SK"/>
        </w:rPr>
        <w:t>Z</w:t>
      </w:r>
      <w:r w:rsidR="004C0333" w:rsidRPr="00FF2C5C">
        <w:rPr>
          <w:rFonts w:cs="Times New Roman"/>
          <w:szCs w:val="22"/>
          <w:lang w:val="sk-SK"/>
        </w:rPr>
        <w:t xml:space="preserve">mluvy zvážil a odborne posúdil všetky riziká spojené s realizáciou Diela, zobral do úvahy rozsah potrebných materiálov, prác, služieb a iných činností potrebných </w:t>
      </w:r>
      <w:r w:rsidR="004C0333" w:rsidRPr="00FF2C5C">
        <w:rPr>
          <w:rFonts w:cs="Times New Roman"/>
          <w:szCs w:val="22"/>
          <w:lang w:val="sk-SK" w:eastAsia="cs-CZ"/>
        </w:rPr>
        <w:t xml:space="preserve">k úplnému zhotoveniu a </w:t>
      </w:r>
      <w:r w:rsidR="009B5F9C" w:rsidRPr="00FF2C5C">
        <w:rPr>
          <w:rFonts w:cs="Times New Roman"/>
          <w:szCs w:val="22"/>
          <w:lang w:val="sk-SK" w:eastAsia="cs-CZ"/>
        </w:rPr>
        <w:t>O</w:t>
      </w:r>
      <w:r w:rsidR="004C0333" w:rsidRPr="00FF2C5C">
        <w:rPr>
          <w:rFonts w:cs="Times New Roman"/>
          <w:szCs w:val="22"/>
          <w:lang w:val="sk-SK" w:eastAsia="cs-CZ"/>
        </w:rPr>
        <w:t>dovzdaniu Diela</w:t>
      </w:r>
      <w:r w:rsidR="004C0333" w:rsidRPr="00FF2C5C">
        <w:rPr>
          <w:rFonts w:cs="Times New Roman"/>
          <w:szCs w:val="22"/>
          <w:lang w:val="sk-SK"/>
        </w:rPr>
        <w:t xml:space="preserve"> ako celku </w:t>
      </w:r>
      <w:r w:rsidR="004C0333" w:rsidRPr="00FF2C5C">
        <w:rPr>
          <w:rFonts w:cs="Times New Roman"/>
          <w:szCs w:val="22"/>
          <w:lang w:val="sk-SK" w:eastAsia="cs-CZ"/>
        </w:rPr>
        <w:t xml:space="preserve">v zmysle tejto </w:t>
      </w:r>
      <w:r w:rsidR="005956B5" w:rsidRPr="00FF2C5C">
        <w:rPr>
          <w:rFonts w:cs="Times New Roman"/>
          <w:szCs w:val="22"/>
          <w:lang w:val="sk-SK" w:eastAsia="cs-CZ"/>
        </w:rPr>
        <w:t>Z</w:t>
      </w:r>
      <w:r w:rsidR="004C0333" w:rsidRPr="00FF2C5C">
        <w:rPr>
          <w:rFonts w:cs="Times New Roman"/>
          <w:szCs w:val="22"/>
          <w:lang w:val="sk-SK" w:eastAsia="cs-CZ"/>
        </w:rPr>
        <w:t xml:space="preserve">mluvy </w:t>
      </w:r>
      <w:r w:rsidR="00E414FB" w:rsidRPr="00FF2C5C">
        <w:rPr>
          <w:rFonts w:cs="Times New Roman"/>
          <w:szCs w:val="22"/>
          <w:lang w:val="sk-SK" w:eastAsia="cs-CZ"/>
        </w:rPr>
        <w:t xml:space="preserve">vrátane jej Príloh </w:t>
      </w:r>
      <w:r w:rsidR="004C0333" w:rsidRPr="00FF2C5C">
        <w:rPr>
          <w:rFonts w:cs="Times New Roman"/>
          <w:szCs w:val="22"/>
          <w:lang w:val="sk-SK" w:eastAsia="cs-CZ"/>
        </w:rPr>
        <w:t xml:space="preserve">a zahrnul ich do </w:t>
      </w:r>
      <w:r w:rsidR="005956B5" w:rsidRPr="00FF2C5C">
        <w:rPr>
          <w:rFonts w:cs="Times New Roman"/>
          <w:szCs w:val="22"/>
          <w:lang w:val="sk-SK" w:eastAsia="cs-CZ"/>
        </w:rPr>
        <w:t>C</w:t>
      </w:r>
      <w:r w:rsidR="004C0333" w:rsidRPr="00FF2C5C">
        <w:rPr>
          <w:rFonts w:cs="Times New Roman"/>
          <w:szCs w:val="22"/>
          <w:lang w:val="sk-SK" w:eastAsia="cs-CZ"/>
        </w:rPr>
        <w:t>eny Diela.</w:t>
      </w:r>
      <w:r w:rsidR="001F20C8" w:rsidRPr="00FF2C5C">
        <w:rPr>
          <w:rFonts w:cs="Times New Roman"/>
          <w:szCs w:val="22"/>
          <w:lang w:val="sk-SK" w:eastAsia="cs-CZ"/>
        </w:rPr>
        <w:t xml:space="preserve"> Cena Diela </w:t>
      </w:r>
      <w:r w:rsidR="00C37F08" w:rsidRPr="00FF2C5C">
        <w:rPr>
          <w:rFonts w:cs="Times New Roman"/>
          <w:szCs w:val="22"/>
          <w:lang w:val="sk-SK" w:eastAsia="cs-CZ"/>
        </w:rPr>
        <w:t xml:space="preserve">predstavuje úplnú a paušálnu odmenu a </w:t>
      </w:r>
      <w:r w:rsidR="001F20C8" w:rsidRPr="00FF2C5C">
        <w:rPr>
          <w:rFonts w:cs="Times New Roman"/>
          <w:szCs w:val="22"/>
          <w:lang w:val="sk-SK" w:eastAsia="cs-CZ"/>
        </w:rPr>
        <w:t>zahŕňa všetky náklady, ktoré Zhotoviteľ mohol a mal predpokladať na účely</w:t>
      </w:r>
      <w:r w:rsidR="004C0333" w:rsidRPr="00FF2C5C">
        <w:rPr>
          <w:rFonts w:cs="Times New Roman"/>
          <w:szCs w:val="22"/>
          <w:lang w:val="sk-SK" w:eastAsia="cs-CZ"/>
        </w:rPr>
        <w:t xml:space="preserve"> </w:t>
      </w:r>
      <w:r w:rsidR="001F20C8" w:rsidRPr="00FF2C5C">
        <w:rPr>
          <w:rFonts w:cs="Times New Roman"/>
          <w:szCs w:val="22"/>
          <w:lang w:val="sk-SK" w:eastAsia="cs-CZ"/>
        </w:rPr>
        <w:t xml:space="preserve">tejto Zmluvy. </w:t>
      </w:r>
      <w:r w:rsidR="00596730" w:rsidRPr="00FF2C5C">
        <w:rPr>
          <w:rFonts w:cs="Times New Roman"/>
          <w:szCs w:val="22"/>
          <w:lang w:val="sk-SK"/>
        </w:rPr>
        <w:t xml:space="preserve">Cena Diela zahŕňa všetky a akékoľvek náklady, ktoré </w:t>
      </w:r>
      <w:r w:rsidRPr="00FF2C5C">
        <w:rPr>
          <w:szCs w:val="22"/>
          <w:lang w:val="sk-SK"/>
        </w:rPr>
        <w:t>Zhotoviteľ</w:t>
      </w:r>
      <w:r w:rsidR="00596730" w:rsidRPr="00FF2C5C">
        <w:rPr>
          <w:rFonts w:cs="Times New Roman"/>
          <w:szCs w:val="22"/>
          <w:lang w:val="sk-SK"/>
        </w:rPr>
        <w:t xml:space="preserve">ovi a/alebo jeho </w:t>
      </w:r>
      <w:r w:rsidR="00D01B2F" w:rsidRPr="00FF2C5C">
        <w:rPr>
          <w:szCs w:val="22"/>
          <w:lang w:val="sk-SK"/>
        </w:rPr>
        <w:t>S</w:t>
      </w:r>
      <w:r w:rsidR="00596730" w:rsidRPr="00FF2C5C">
        <w:rPr>
          <w:rFonts w:cs="Times New Roman"/>
          <w:szCs w:val="22"/>
          <w:lang w:val="sk-SK"/>
        </w:rPr>
        <w:t>ub</w:t>
      </w:r>
      <w:r w:rsidR="00593EBD" w:rsidRPr="00FF2C5C">
        <w:rPr>
          <w:rFonts w:cs="Times New Roman"/>
          <w:szCs w:val="22"/>
          <w:lang w:val="sk-SK"/>
        </w:rPr>
        <w:t>dodávateľom</w:t>
      </w:r>
      <w:r w:rsidR="00596730" w:rsidRPr="00FF2C5C">
        <w:rPr>
          <w:rFonts w:cs="Times New Roman"/>
          <w:szCs w:val="22"/>
          <w:lang w:val="sk-SK"/>
        </w:rPr>
        <w:t xml:space="preserve"> vzniknú pri realizácii Diela alebo v súvislosti s realizáciou Diela. </w:t>
      </w:r>
      <w:r w:rsidR="00596730" w:rsidRPr="00FF2C5C">
        <w:rPr>
          <w:rFonts w:cs="Times New Roman"/>
          <w:szCs w:val="22"/>
          <w:lang w:val="sk-SK" w:eastAsia="cs-CZ"/>
        </w:rPr>
        <w:t xml:space="preserve">V </w:t>
      </w:r>
      <w:r w:rsidR="00A26893" w:rsidRPr="00FF2C5C">
        <w:rPr>
          <w:rFonts w:cs="Times New Roman"/>
          <w:szCs w:val="22"/>
          <w:lang w:val="sk-SK" w:eastAsia="cs-CZ"/>
        </w:rPr>
        <w:t>C</w:t>
      </w:r>
      <w:r w:rsidR="00596730" w:rsidRPr="00FF2C5C">
        <w:rPr>
          <w:rFonts w:cs="Times New Roman"/>
          <w:szCs w:val="22"/>
          <w:lang w:val="sk-SK" w:eastAsia="cs-CZ"/>
        </w:rPr>
        <w:t xml:space="preserve">ene Diela sú rovnako zahrnuté všetky práce, výkony a dodávky, ktoré patria k úplnému zhotoveniu a </w:t>
      </w:r>
      <w:r w:rsidR="009B5F9C" w:rsidRPr="00FF2C5C">
        <w:rPr>
          <w:rFonts w:cs="Times New Roman"/>
          <w:szCs w:val="22"/>
          <w:lang w:val="sk-SK" w:eastAsia="cs-CZ"/>
        </w:rPr>
        <w:t>O</w:t>
      </w:r>
      <w:r w:rsidR="00596730" w:rsidRPr="00FF2C5C">
        <w:rPr>
          <w:rFonts w:cs="Times New Roman"/>
          <w:szCs w:val="22"/>
          <w:lang w:val="sk-SK" w:eastAsia="cs-CZ"/>
        </w:rPr>
        <w:t xml:space="preserve">dovzdaniu Diela v zmysle tejto </w:t>
      </w:r>
      <w:r w:rsidR="00384F2B" w:rsidRPr="00FF2C5C">
        <w:rPr>
          <w:rFonts w:cs="Times New Roman"/>
          <w:szCs w:val="22"/>
          <w:lang w:val="sk-SK" w:eastAsia="cs-CZ"/>
        </w:rPr>
        <w:lastRenderedPageBreak/>
        <w:t>Z</w:t>
      </w:r>
      <w:r w:rsidR="00596730" w:rsidRPr="00FF2C5C">
        <w:rPr>
          <w:rFonts w:cs="Times New Roman"/>
          <w:szCs w:val="22"/>
          <w:lang w:val="sk-SK" w:eastAsia="cs-CZ"/>
        </w:rPr>
        <w:t>mluvy</w:t>
      </w:r>
      <w:r w:rsidR="00E414FB" w:rsidRPr="00FF2C5C">
        <w:rPr>
          <w:rFonts w:cs="Times New Roman"/>
          <w:szCs w:val="22"/>
          <w:lang w:val="sk-SK" w:eastAsia="cs-CZ"/>
        </w:rPr>
        <w:t xml:space="preserve"> vrátane jej Príloh</w:t>
      </w:r>
      <w:r w:rsidR="00596730" w:rsidRPr="00FF2C5C">
        <w:rPr>
          <w:rFonts w:cs="Times New Roman"/>
          <w:szCs w:val="22"/>
          <w:lang w:val="sk-SK" w:eastAsia="cs-CZ"/>
        </w:rPr>
        <w:t xml:space="preserve">. </w:t>
      </w:r>
      <w:r w:rsidRPr="00FF2C5C">
        <w:rPr>
          <w:rFonts w:cs="Times New Roman"/>
          <w:szCs w:val="22"/>
          <w:lang w:val="sk-SK" w:eastAsia="cs-CZ"/>
        </w:rPr>
        <w:t>Zhotoviteľ</w:t>
      </w:r>
      <w:r w:rsidR="00596730" w:rsidRPr="00FF2C5C">
        <w:rPr>
          <w:rFonts w:cs="Times New Roman"/>
          <w:szCs w:val="22"/>
          <w:lang w:val="sk-SK" w:eastAsia="cs-CZ"/>
        </w:rPr>
        <w:t xml:space="preserve"> nemá nad rámec dohodnutej </w:t>
      </w:r>
      <w:r w:rsidR="00A5010D" w:rsidRPr="00FF2C5C">
        <w:rPr>
          <w:rFonts w:cs="Times New Roman"/>
          <w:szCs w:val="22"/>
          <w:lang w:val="sk-SK" w:eastAsia="cs-CZ"/>
        </w:rPr>
        <w:t>C</w:t>
      </w:r>
      <w:r w:rsidR="00596730" w:rsidRPr="00FF2C5C">
        <w:rPr>
          <w:rFonts w:cs="Times New Roman"/>
          <w:szCs w:val="22"/>
          <w:lang w:val="sk-SK" w:eastAsia="cs-CZ"/>
        </w:rPr>
        <w:t xml:space="preserve">eny Diela právo na náhradu ďalších nákladov, a to najmä </w:t>
      </w:r>
      <w:r w:rsidR="002A00A4" w:rsidRPr="00FF2C5C">
        <w:rPr>
          <w:rFonts w:cs="Times New Roman"/>
          <w:szCs w:val="22"/>
          <w:lang w:val="sk-SK" w:eastAsia="cs-CZ"/>
        </w:rPr>
        <w:t xml:space="preserve">(nie však výlučne) </w:t>
      </w:r>
      <w:r w:rsidR="00596730" w:rsidRPr="00FF2C5C">
        <w:rPr>
          <w:rFonts w:cs="Times New Roman"/>
          <w:szCs w:val="22"/>
          <w:lang w:val="sk-SK" w:eastAsia="cs-CZ"/>
        </w:rPr>
        <w:t>na:</w:t>
      </w:r>
    </w:p>
    <w:p w14:paraId="4CB5BD8C" w14:textId="20C6BAF0" w:rsidR="00596730" w:rsidRPr="00FF2C5C" w:rsidRDefault="00596730" w:rsidP="00125BB3">
      <w:pPr>
        <w:pStyle w:val="Claneka"/>
        <w:rPr>
          <w:lang w:val="sk-SK"/>
        </w:rPr>
      </w:pPr>
      <w:r w:rsidRPr="00FF2C5C">
        <w:rPr>
          <w:lang w:val="sk-SK"/>
        </w:rPr>
        <w:t>všetky materiálové, dopravné a vedľajšie materiálové náklady, príslušenstvo, stroje, prístroje, nástroje a stavebné pomocné materiály, ktoré sú potrebné na vykonanie prác, náklady na bezpečnosť majetku a nákla</w:t>
      </w:r>
      <w:r w:rsidR="00843C28" w:rsidRPr="00FF2C5C">
        <w:rPr>
          <w:lang w:val="sk-SK"/>
        </w:rPr>
        <w:t>dy</w:t>
      </w:r>
      <w:r w:rsidRPr="00FF2C5C">
        <w:rPr>
          <w:lang w:val="sk-SK"/>
        </w:rPr>
        <w:t xml:space="preserve"> na dočasné napojenie elektriny, vody a kanalizácie, telefónneho a iného dočasného spojenia výlučne pre účely zhotovovania Diela, (ktoré zriadi a odstráni </w:t>
      </w:r>
      <w:r w:rsidR="001B7711" w:rsidRPr="00FF2C5C">
        <w:rPr>
          <w:lang w:val="sk-SK"/>
        </w:rPr>
        <w:t>Zhotoviteľ</w:t>
      </w:r>
      <w:r w:rsidRPr="00FF2C5C">
        <w:rPr>
          <w:lang w:val="sk-SK"/>
        </w:rPr>
        <w:t>) a to vrátane nákladov na ich prevádzku výlučne na účely zhotovovania Diela, náklady na zabezpečenie bezpečnosti a ochrany zdravia pri práci podľa príslušných predpisov (BOZP);</w:t>
      </w:r>
    </w:p>
    <w:p w14:paraId="7335826B" w14:textId="0F37F074" w:rsidR="00596730" w:rsidRPr="00FF2C5C" w:rsidRDefault="00596730" w:rsidP="00125BB3">
      <w:pPr>
        <w:pStyle w:val="Claneka"/>
        <w:rPr>
          <w:lang w:val="sk-SK"/>
        </w:rPr>
      </w:pPr>
      <w:r w:rsidRPr="00FF2C5C">
        <w:rPr>
          <w:lang w:val="sk-SK"/>
        </w:rPr>
        <w:t>náklady na vyloženie</w:t>
      </w:r>
      <w:r w:rsidR="00843C28" w:rsidRPr="00FF2C5C">
        <w:rPr>
          <w:lang w:val="sk-SK"/>
        </w:rPr>
        <w:t xml:space="preserve"> a</w:t>
      </w:r>
      <w:r w:rsidRPr="00FF2C5C">
        <w:rPr>
          <w:lang w:val="sk-SK"/>
        </w:rPr>
        <w:t xml:space="preserve"> skladovanie materiálov;</w:t>
      </w:r>
    </w:p>
    <w:p w14:paraId="66D9258D" w14:textId="76977497" w:rsidR="00596730" w:rsidRPr="00FF2C5C" w:rsidRDefault="00596730" w:rsidP="00125BB3">
      <w:pPr>
        <w:pStyle w:val="Claneka"/>
        <w:rPr>
          <w:lang w:val="sk-SK"/>
        </w:rPr>
      </w:pPr>
      <w:r w:rsidRPr="00FF2C5C">
        <w:rPr>
          <w:lang w:val="sk-SK"/>
        </w:rPr>
        <w:t>náklady na zhotovenie a údržbu informačnej tabule po dobu odo dňa prevzatia Staveniska v súlade s</w:t>
      </w:r>
      <w:r w:rsidR="002A00A4" w:rsidRPr="00FF2C5C">
        <w:rPr>
          <w:lang w:val="sk-SK"/>
        </w:rPr>
        <w:t xml:space="preserve"> touto</w:t>
      </w:r>
      <w:r w:rsidRPr="00FF2C5C">
        <w:rPr>
          <w:lang w:val="sk-SK"/>
        </w:rPr>
        <w:t xml:space="preserve"> </w:t>
      </w:r>
      <w:r w:rsidR="002A00A4" w:rsidRPr="00FF2C5C">
        <w:rPr>
          <w:lang w:val="sk-SK"/>
        </w:rPr>
        <w:t>Z</w:t>
      </w:r>
      <w:r w:rsidRPr="00FF2C5C">
        <w:rPr>
          <w:lang w:val="sk-SK"/>
        </w:rPr>
        <w:t xml:space="preserve">mluvou až do </w:t>
      </w:r>
      <w:r w:rsidR="00970BC6" w:rsidRPr="00FF2C5C">
        <w:rPr>
          <w:lang w:val="sk-SK"/>
        </w:rPr>
        <w:t>D</w:t>
      </w:r>
      <w:r w:rsidRPr="00FF2C5C">
        <w:rPr>
          <w:lang w:val="sk-SK"/>
        </w:rPr>
        <w:t>okončenia Diela a jej následnú likvidáciu. Informačná tabuľa bude</w:t>
      </w:r>
      <w:r w:rsidR="00A8382D" w:rsidRPr="00FF2C5C">
        <w:rPr>
          <w:lang w:val="sk-SK"/>
        </w:rPr>
        <w:t xml:space="preserve"> umiestnená na ľahko viditeľnom mieste, bude</w:t>
      </w:r>
      <w:r w:rsidRPr="00FF2C5C">
        <w:rPr>
          <w:lang w:val="sk-SK"/>
        </w:rPr>
        <w:t xml:space="preserve"> mať rozmer </w:t>
      </w:r>
      <w:r w:rsidR="00F941F9" w:rsidRPr="00FF2C5C">
        <w:rPr>
          <w:lang w:val="sk-SK"/>
        </w:rPr>
        <w:t>minimálne</w:t>
      </w:r>
      <w:r w:rsidRPr="00FF2C5C">
        <w:rPr>
          <w:lang w:val="sk-SK"/>
        </w:rPr>
        <w:t xml:space="preserve"> </w:t>
      </w:r>
      <w:r w:rsidR="00A33D2C" w:rsidRPr="00FF2C5C">
        <w:rPr>
          <w:lang w:val="sk-SK"/>
        </w:rPr>
        <w:t>1</w:t>
      </w:r>
      <w:r w:rsidR="000A3A3D" w:rsidRPr="00FF2C5C">
        <w:rPr>
          <w:lang w:val="sk-SK"/>
        </w:rPr>
        <w:t xml:space="preserve"> </w:t>
      </w:r>
      <w:r w:rsidR="00A33D2C" w:rsidRPr="00FF2C5C">
        <w:rPr>
          <w:lang w:val="sk-SK"/>
        </w:rPr>
        <w:t>m</w:t>
      </w:r>
      <w:r w:rsidR="00A8382D" w:rsidRPr="00FF2C5C">
        <w:rPr>
          <w:lang w:val="sk-SK"/>
        </w:rPr>
        <w:t xml:space="preserve"> x </w:t>
      </w:r>
      <w:r w:rsidR="000A3A3D" w:rsidRPr="00FF2C5C">
        <w:rPr>
          <w:lang w:val="sk-SK"/>
        </w:rPr>
        <w:t>1 m</w:t>
      </w:r>
      <w:r w:rsidR="00A8382D" w:rsidRPr="00FF2C5C">
        <w:rPr>
          <w:lang w:val="sk-SK"/>
        </w:rPr>
        <w:t xml:space="preserve"> </w:t>
      </w:r>
      <w:r w:rsidRPr="00FF2C5C">
        <w:rPr>
          <w:lang w:val="sk-SK"/>
        </w:rPr>
        <w:t xml:space="preserve">a bude obsahovať text s názvom stavby, obchodné meno </w:t>
      </w:r>
      <w:r w:rsidR="002A00A4" w:rsidRPr="00FF2C5C">
        <w:rPr>
          <w:lang w:val="sk-SK"/>
        </w:rPr>
        <w:t>O</w:t>
      </w:r>
      <w:r w:rsidRPr="00FF2C5C">
        <w:rPr>
          <w:lang w:val="sk-SK"/>
        </w:rPr>
        <w:t xml:space="preserve">bjednávateľa, meno projektanta, obchodné meno </w:t>
      </w:r>
      <w:r w:rsidR="001B7711" w:rsidRPr="00FF2C5C">
        <w:rPr>
          <w:lang w:val="sk-SK"/>
        </w:rPr>
        <w:t>Zhotoviteľ</w:t>
      </w:r>
      <w:r w:rsidRPr="00FF2C5C">
        <w:rPr>
          <w:lang w:val="sk-SK"/>
        </w:rPr>
        <w:t xml:space="preserve">a, termíny začatia a </w:t>
      </w:r>
      <w:r w:rsidR="00970BC6" w:rsidRPr="00FF2C5C">
        <w:rPr>
          <w:lang w:val="sk-SK"/>
        </w:rPr>
        <w:t>D</w:t>
      </w:r>
      <w:r w:rsidRPr="00FF2C5C">
        <w:rPr>
          <w:lang w:val="sk-SK"/>
        </w:rPr>
        <w:t xml:space="preserve">okončenia Diela, meno zodpovedného </w:t>
      </w:r>
      <w:r w:rsidR="002A00A4" w:rsidRPr="00FF2C5C">
        <w:rPr>
          <w:lang w:val="sk-SK"/>
        </w:rPr>
        <w:t>S</w:t>
      </w:r>
      <w:r w:rsidRPr="00FF2C5C">
        <w:rPr>
          <w:lang w:val="sk-SK"/>
        </w:rPr>
        <w:t>tavbyvedúceho ako aj prípadné ďalšie informácie požadované všeobecne záväznými právnymi predpismi;</w:t>
      </w:r>
    </w:p>
    <w:p w14:paraId="3382749B" w14:textId="2D4A5CE2" w:rsidR="00596730" w:rsidRPr="00FF2C5C" w:rsidRDefault="00596730" w:rsidP="00125BB3">
      <w:pPr>
        <w:pStyle w:val="Claneka"/>
        <w:rPr>
          <w:lang w:val="sk-SK"/>
        </w:rPr>
      </w:pPr>
      <w:r w:rsidRPr="00FF2C5C">
        <w:rPr>
          <w:lang w:val="sk-SK"/>
        </w:rPr>
        <w:t xml:space="preserve">všetky mzdové a vedľajšie mzdové náklady </w:t>
      </w:r>
      <w:r w:rsidR="001B7711" w:rsidRPr="00FF2C5C">
        <w:rPr>
          <w:lang w:val="sk-SK"/>
        </w:rPr>
        <w:t>Zhotoviteľ</w:t>
      </w:r>
      <w:r w:rsidRPr="00FF2C5C">
        <w:rPr>
          <w:lang w:val="sk-SK"/>
        </w:rPr>
        <w:t xml:space="preserve">a a jeho </w:t>
      </w:r>
      <w:r w:rsidR="002A00A4" w:rsidRPr="00FF2C5C">
        <w:rPr>
          <w:rFonts w:cs="Arial"/>
          <w:bCs/>
          <w:iCs/>
          <w:lang w:val="sk-SK"/>
        </w:rPr>
        <w:t>S</w:t>
      </w:r>
      <w:r w:rsidR="002A00A4" w:rsidRPr="00FF2C5C">
        <w:rPr>
          <w:bCs/>
          <w:iCs/>
          <w:lang w:val="sk-SK"/>
        </w:rPr>
        <w:t>ub</w:t>
      </w:r>
      <w:r w:rsidR="00593EBD" w:rsidRPr="00FF2C5C">
        <w:rPr>
          <w:lang w:val="sk-SK"/>
        </w:rPr>
        <w:t>dodávateľov</w:t>
      </w:r>
      <w:r w:rsidRPr="00FF2C5C">
        <w:rPr>
          <w:lang w:val="sk-SK"/>
        </w:rPr>
        <w:t xml:space="preserve">, náklady na pracovníkov, dane, odvody, náklady na nadčasy, odmeny, cestovné a iné vedľajšie výdaje výlučne na strane </w:t>
      </w:r>
      <w:r w:rsidR="001B7711" w:rsidRPr="00FF2C5C">
        <w:rPr>
          <w:lang w:val="sk-SK"/>
        </w:rPr>
        <w:t>Zhotoviteľ</w:t>
      </w:r>
      <w:r w:rsidRPr="00FF2C5C">
        <w:rPr>
          <w:lang w:val="sk-SK"/>
        </w:rPr>
        <w:t xml:space="preserve">a a jeho </w:t>
      </w:r>
      <w:r w:rsidR="002A00A4" w:rsidRPr="00FF2C5C">
        <w:rPr>
          <w:rFonts w:cs="Arial"/>
          <w:bCs/>
          <w:iCs/>
          <w:lang w:val="sk-SK"/>
        </w:rPr>
        <w:t>S</w:t>
      </w:r>
      <w:r w:rsidR="002A00A4" w:rsidRPr="00FF2C5C">
        <w:rPr>
          <w:bCs/>
          <w:iCs/>
          <w:lang w:val="sk-SK"/>
        </w:rPr>
        <w:t>ub</w:t>
      </w:r>
      <w:r w:rsidR="00593EBD" w:rsidRPr="00FF2C5C">
        <w:rPr>
          <w:lang w:val="sk-SK"/>
        </w:rPr>
        <w:t>dodávateľov</w:t>
      </w:r>
      <w:r w:rsidRPr="00FF2C5C">
        <w:rPr>
          <w:lang w:val="sk-SK"/>
        </w:rPr>
        <w:t>;</w:t>
      </w:r>
      <w:r w:rsidR="002A00A4" w:rsidRPr="00FF2C5C">
        <w:rPr>
          <w:lang w:val="sk-SK"/>
        </w:rPr>
        <w:t xml:space="preserve"> </w:t>
      </w:r>
    </w:p>
    <w:p w14:paraId="2EC024BE" w14:textId="72DF946E" w:rsidR="00596730" w:rsidRPr="00FF2C5C" w:rsidRDefault="6D85B1AA" w:rsidP="00125BB3">
      <w:pPr>
        <w:pStyle w:val="Claneka"/>
        <w:rPr>
          <w:lang w:val="sk-SK"/>
        </w:rPr>
      </w:pPr>
      <w:r w:rsidRPr="00FF2C5C">
        <w:rPr>
          <w:lang w:val="sk-SK"/>
        </w:rPr>
        <w:t xml:space="preserve">náklady na všetky bezpečnostné opatrenia do doby prevzatia </w:t>
      </w:r>
      <w:r w:rsidR="00970BC6" w:rsidRPr="00FF2C5C">
        <w:rPr>
          <w:lang w:val="sk-SK"/>
        </w:rPr>
        <w:t>D</w:t>
      </w:r>
      <w:r w:rsidRPr="00FF2C5C">
        <w:rPr>
          <w:lang w:val="sk-SK"/>
        </w:rPr>
        <w:t xml:space="preserve">okončeného Diela </w:t>
      </w:r>
      <w:r w:rsidR="0C554CB6" w:rsidRPr="00FF2C5C">
        <w:rPr>
          <w:lang w:val="sk-SK"/>
        </w:rPr>
        <w:t>O</w:t>
      </w:r>
      <w:r w:rsidRPr="00FF2C5C">
        <w:rPr>
          <w:lang w:val="sk-SK"/>
        </w:rPr>
        <w:t xml:space="preserve">bjednávateľom, náklady na zabezpečenie dokladovej časti v </w:t>
      </w:r>
      <w:r w:rsidR="6BEA89B0" w:rsidRPr="00FF2C5C">
        <w:rPr>
          <w:lang w:val="sk-SK"/>
        </w:rPr>
        <w:t xml:space="preserve">piatich </w:t>
      </w:r>
      <w:r w:rsidRPr="00FF2C5C">
        <w:rPr>
          <w:lang w:val="sk-SK"/>
        </w:rPr>
        <w:t>vyhotoveniach</w:t>
      </w:r>
      <w:r w:rsidR="6BEA89B0" w:rsidRPr="00FF2C5C">
        <w:rPr>
          <w:lang w:val="sk-SK"/>
        </w:rPr>
        <w:t>, vrátane elektronickej formy, a to</w:t>
      </w:r>
      <w:r w:rsidRPr="00FF2C5C">
        <w:rPr>
          <w:lang w:val="sk-SK"/>
        </w:rPr>
        <w:t xml:space="preserve"> v slovenskom jazyku, a to konkrétne v prípade zmien Diela projekty skutočného vyhotovenia, ďalej certifikáty, doklady o odvoze a likvidácii stavebnej sute, revízne správy, záručné listy v kópii, doklady o vykonaní tlakových a tesnostných skúšok, návody na obsluhu a údržbu technologických zariadení, návody na údržbu a použitie výplňových konštrukcií, doklady a certifikáty na akúkoľvek časť Diela, pokiaľ sa takéto doklady v súlade so všeobecne záväznými právnymi predpismi alebo technickými normami a stavebným konaním vyžadujú;</w:t>
      </w:r>
    </w:p>
    <w:p w14:paraId="05518F08" w14:textId="575FB303" w:rsidR="00596730" w:rsidRPr="00FF2C5C" w:rsidRDefault="00141453" w:rsidP="00125BB3">
      <w:pPr>
        <w:pStyle w:val="Claneka"/>
        <w:rPr>
          <w:lang w:val="sk-SK"/>
        </w:rPr>
      </w:pPr>
      <w:r w:rsidRPr="00FF2C5C">
        <w:rPr>
          <w:lang w:val="sk-SK"/>
        </w:rPr>
        <w:t xml:space="preserve">náklady na </w:t>
      </w:r>
      <w:r w:rsidR="00596730" w:rsidRPr="00FF2C5C">
        <w:rPr>
          <w:lang w:val="sk-SK"/>
        </w:rPr>
        <w:t xml:space="preserve">vypratanie Staveniska a odvoz stavebného odpadu a sute, prípadné náklady na geodetické vytýčenie pre účely vytyčovania realizácie Diela a porealizačné geodetické zameranie stavby Diela; </w:t>
      </w:r>
    </w:p>
    <w:p w14:paraId="24E8DFD4" w14:textId="0B3C965D" w:rsidR="00596730" w:rsidRPr="00FF2C5C" w:rsidRDefault="00596730" w:rsidP="00125BB3">
      <w:pPr>
        <w:pStyle w:val="Claneka"/>
        <w:rPr>
          <w:lang w:val="sk-SK"/>
        </w:rPr>
      </w:pPr>
      <w:r w:rsidRPr="00FF2C5C">
        <w:rPr>
          <w:lang w:val="sk-SK"/>
        </w:rPr>
        <w:t>náklad</w:t>
      </w:r>
      <w:r w:rsidR="004C0333" w:rsidRPr="00FF2C5C">
        <w:rPr>
          <w:lang w:val="sk-SK"/>
        </w:rPr>
        <w:t>y</w:t>
      </w:r>
      <w:r w:rsidRPr="00FF2C5C">
        <w:rPr>
          <w:lang w:val="sk-SK"/>
        </w:rPr>
        <w:t xml:space="preserve"> na poistenie Diela;</w:t>
      </w:r>
    </w:p>
    <w:p w14:paraId="14DF8B28" w14:textId="25AB3FD3" w:rsidR="00596730" w:rsidRPr="00FF2C5C" w:rsidRDefault="00596730" w:rsidP="00125BB3">
      <w:pPr>
        <w:pStyle w:val="Claneka"/>
        <w:rPr>
          <w:lang w:val="sk-SK"/>
        </w:rPr>
      </w:pPr>
      <w:r w:rsidRPr="00FF2C5C">
        <w:rPr>
          <w:lang w:val="sk-SK"/>
        </w:rPr>
        <w:t>náklady spojené s dovozom materiálov a výrobkov zo zahraničia (vrátane colných a iných poplatkov), dopravných nákladov, certifikácie výrobkov a materiálov;</w:t>
      </w:r>
    </w:p>
    <w:p w14:paraId="5EEA276A" w14:textId="1E97E440" w:rsidR="00596730" w:rsidRPr="00FF2C5C" w:rsidRDefault="00596730" w:rsidP="00125BB3">
      <w:pPr>
        <w:pStyle w:val="Claneka"/>
        <w:rPr>
          <w:lang w:val="sk-SK"/>
        </w:rPr>
      </w:pPr>
      <w:r w:rsidRPr="00FF2C5C">
        <w:rPr>
          <w:lang w:val="sk-SK"/>
        </w:rPr>
        <w:t xml:space="preserve">náklady na vykonanie všetkých potrebných skúšok k realizácií, prevádzke a </w:t>
      </w:r>
      <w:r w:rsidR="009B5F9C" w:rsidRPr="00FF2C5C">
        <w:rPr>
          <w:lang w:val="sk-SK"/>
        </w:rPr>
        <w:t>O</w:t>
      </w:r>
      <w:r w:rsidRPr="00FF2C5C">
        <w:rPr>
          <w:lang w:val="sk-SK"/>
        </w:rPr>
        <w:t>dovzdaniu Diela;</w:t>
      </w:r>
    </w:p>
    <w:p w14:paraId="57F6FBF3" w14:textId="77777777" w:rsidR="00596730" w:rsidRPr="00FF2C5C" w:rsidRDefault="00596730" w:rsidP="00125BB3">
      <w:pPr>
        <w:pStyle w:val="Claneka"/>
        <w:rPr>
          <w:lang w:val="sk-SK"/>
        </w:rPr>
      </w:pPr>
      <w:r w:rsidRPr="00FF2C5C">
        <w:rPr>
          <w:lang w:val="sk-SK"/>
        </w:rPr>
        <w:t>náklady na dodávku vody, elektrickej energie, plynu a pod. na Stavenisku;</w:t>
      </w:r>
    </w:p>
    <w:p w14:paraId="392C8F71" w14:textId="77777777" w:rsidR="00596730" w:rsidRPr="00FF2C5C" w:rsidRDefault="00596730" w:rsidP="00125BB3">
      <w:pPr>
        <w:pStyle w:val="Claneka"/>
        <w:rPr>
          <w:lang w:val="sk-SK"/>
        </w:rPr>
      </w:pPr>
      <w:r w:rsidRPr="00FF2C5C">
        <w:rPr>
          <w:lang w:val="sk-SK"/>
        </w:rPr>
        <w:t>náklady na ochranu a stráženie Staveniska,</w:t>
      </w:r>
    </w:p>
    <w:p w14:paraId="7D87A6AF" w14:textId="6F594D8A" w:rsidR="00596730" w:rsidRPr="00FF2C5C" w:rsidRDefault="00596730" w:rsidP="00125BB3">
      <w:pPr>
        <w:pStyle w:val="Claneka"/>
        <w:rPr>
          <w:lang w:val="sk-SK"/>
        </w:rPr>
      </w:pPr>
      <w:r w:rsidRPr="00FF2C5C">
        <w:rPr>
          <w:lang w:val="sk-SK"/>
        </w:rPr>
        <w:t xml:space="preserve">náklady na </w:t>
      </w:r>
      <w:r w:rsidR="003C71DD" w:rsidRPr="00FF2C5C">
        <w:rPr>
          <w:lang w:val="sk-SK"/>
        </w:rPr>
        <w:t>B</w:t>
      </w:r>
      <w:r w:rsidRPr="00FF2C5C">
        <w:rPr>
          <w:lang w:val="sk-SK"/>
        </w:rPr>
        <w:t>ankovú záruku počas realizácie Diela a</w:t>
      </w:r>
      <w:r w:rsidR="003C71DD" w:rsidRPr="00FF2C5C">
        <w:rPr>
          <w:lang w:val="sk-SK"/>
        </w:rPr>
        <w:t xml:space="preserve"> Garančnú </w:t>
      </w:r>
      <w:r w:rsidRPr="00FF2C5C">
        <w:rPr>
          <w:lang w:val="sk-SK"/>
        </w:rPr>
        <w:t>bankovú záruku;</w:t>
      </w:r>
    </w:p>
    <w:p w14:paraId="58127019" w14:textId="77777777" w:rsidR="00596730" w:rsidRPr="00FF2C5C" w:rsidRDefault="00596730" w:rsidP="00125BB3">
      <w:pPr>
        <w:pStyle w:val="Claneka"/>
        <w:rPr>
          <w:lang w:val="sk-SK"/>
        </w:rPr>
      </w:pPr>
      <w:r w:rsidRPr="00FF2C5C">
        <w:rPr>
          <w:lang w:val="sk-SK"/>
        </w:rPr>
        <w:t>náklady na zriadenie ochranného koridoru pre chodcov a náklady na zriadenie zariadenia Staveniska a jeho likvidáciu;</w:t>
      </w:r>
    </w:p>
    <w:p w14:paraId="3C303D8B" w14:textId="2E611BDE" w:rsidR="00596730" w:rsidRPr="00FF2C5C" w:rsidRDefault="00596730" w:rsidP="00125BB3">
      <w:pPr>
        <w:pStyle w:val="Claneka"/>
        <w:rPr>
          <w:lang w:val="sk-SK"/>
        </w:rPr>
      </w:pPr>
      <w:r w:rsidRPr="00FF2C5C">
        <w:rPr>
          <w:lang w:val="sk-SK"/>
        </w:rPr>
        <w:t>náklady na projekt dočasného dopravného značenia</w:t>
      </w:r>
      <w:r w:rsidR="004C0333" w:rsidRPr="00FF2C5C">
        <w:rPr>
          <w:lang w:val="sk-SK"/>
        </w:rPr>
        <w:t>,</w:t>
      </w:r>
      <w:r w:rsidRPr="00FF2C5C">
        <w:rPr>
          <w:lang w:val="sk-SK"/>
        </w:rPr>
        <w:t xml:space="preserve"> ak bude potrebný pre realizáciu Diela alebo jeho časti a náklady na zriadenie mobilných chemických suchých WC;</w:t>
      </w:r>
    </w:p>
    <w:p w14:paraId="21B5C44E" w14:textId="47C60AF8" w:rsidR="00596730" w:rsidRPr="00FF2C5C" w:rsidRDefault="00141453" w:rsidP="00125BB3">
      <w:pPr>
        <w:pStyle w:val="Claneka"/>
        <w:rPr>
          <w:lang w:val="sk-SK"/>
        </w:rPr>
      </w:pPr>
      <w:r w:rsidRPr="00FF2C5C">
        <w:rPr>
          <w:lang w:val="sk-SK"/>
        </w:rPr>
        <w:t xml:space="preserve">náklady na </w:t>
      </w:r>
      <w:r w:rsidR="00596730" w:rsidRPr="00FF2C5C">
        <w:rPr>
          <w:lang w:val="sk-SK"/>
        </w:rPr>
        <w:t>osadenie statických terčov pre kontrolu statickej stability susedných objektov, ak tak pri uskutočnení Diela určia projektant a/alebo </w:t>
      </w:r>
      <w:r w:rsidR="00011200" w:rsidRPr="00FF2C5C">
        <w:rPr>
          <w:lang w:val="sk-SK"/>
        </w:rPr>
        <w:t>Dozor Objednávateľa</w:t>
      </w:r>
      <w:r w:rsidR="00596730" w:rsidRPr="00FF2C5C">
        <w:rPr>
          <w:lang w:val="sk-SK"/>
        </w:rPr>
        <w:t>;</w:t>
      </w:r>
    </w:p>
    <w:p w14:paraId="7AE20D2A" w14:textId="77777777" w:rsidR="00596730" w:rsidRPr="00FF2C5C" w:rsidRDefault="00596730" w:rsidP="00125BB3">
      <w:pPr>
        <w:pStyle w:val="Claneka"/>
        <w:rPr>
          <w:lang w:val="sk-SK"/>
        </w:rPr>
      </w:pPr>
      <w:r w:rsidRPr="00FF2C5C">
        <w:rPr>
          <w:lang w:val="sk-SK"/>
        </w:rPr>
        <w:t>náklady za dočasné zábery a rozkopávky verejných priestranstiev (chodníky, komunikácie);</w:t>
      </w:r>
    </w:p>
    <w:p w14:paraId="4D200CC7" w14:textId="2569C14F" w:rsidR="00596730" w:rsidRPr="00FF2C5C" w:rsidRDefault="00596730" w:rsidP="00125BB3">
      <w:pPr>
        <w:pStyle w:val="Claneka"/>
        <w:rPr>
          <w:lang w:val="sk-SK"/>
        </w:rPr>
      </w:pPr>
      <w:r w:rsidRPr="00FF2C5C">
        <w:rPr>
          <w:lang w:val="sk-SK"/>
        </w:rPr>
        <w:lastRenderedPageBreak/>
        <w:t xml:space="preserve">náklady na pravidelné čistenie komunikácií, ak došlo k ich znečisteniu stavebnými a/alebo dopravnými mechanizmami </w:t>
      </w:r>
      <w:r w:rsidR="001B7711" w:rsidRPr="00FF2C5C">
        <w:rPr>
          <w:lang w:val="sk-SK"/>
        </w:rPr>
        <w:t>Zhotoviteľ</w:t>
      </w:r>
      <w:r w:rsidRPr="00FF2C5C">
        <w:rPr>
          <w:lang w:val="sk-SK"/>
        </w:rPr>
        <w:t xml:space="preserve">a a/alebo </w:t>
      </w:r>
      <w:r w:rsidR="00FD16FA" w:rsidRPr="00FF2C5C">
        <w:rPr>
          <w:rFonts w:cs="Arial"/>
          <w:bCs/>
          <w:iCs/>
          <w:lang w:val="sk-SK"/>
        </w:rPr>
        <w:t>Subdodávateľov</w:t>
      </w:r>
      <w:r w:rsidRPr="00FF2C5C">
        <w:rPr>
          <w:lang w:val="sk-SK"/>
        </w:rPr>
        <w:t xml:space="preserve"> pri zhotovovaní Diela a náklady na prípadné proti prašné opatrenia;</w:t>
      </w:r>
    </w:p>
    <w:p w14:paraId="61970655" w14:textId="77777777" w:rsidR="00596730" w:rsidRPr="00FF2C5C" w:rsidRDefault="00596730" w:rsidP="00125BB3">
      <w:pPr>
        <w:pStyle w:val="Claneka"/>
        <w:rPr>
          <w:lang w:val="sk-SK"/>
        </w:rPr>
      </w:pPr>
      <w:r w:rsidRPr="00FF2C5C">
        <w:rPr>
          <w:lang w:val="sk-SK"/>
        </w:rPr>
        <w:t>akékoľvek náklady na školenia a zaučenie prevádzkového technika (technikov) počas kompletizačných prác technológie a príprav na skúšky;</w:t>
      </w:r>
    </w:p>
    <w:p w14:paraId="0E7A7BEF" w14:textId="2B732DF5" w:rsidR="00B752DB" w:rsidRPr="00FF2C5C" w:rsidRDefault="001B395B" w:rsidP="00125BB3">
      <w:pPr>
        <w:pStyle w:val="Claneka"/>
        <w:rPr>
          <w:lang w:val="sk-SK"/>
        </w:rPr>
      </w:pPr>
      <w:r w:rsidRPr="00FF2C5C">
        <w:rPr>
          <w:lang w:val="sk-SK"/>
        </w:rPr>
        <w:t xml:space="preserve">náklady na </w:t>
      </w:r>
      <w:r w:rsidR="006D19D9" w:rsidRPr="00FF2C5C">
        <w:rPr>
          <w:lang w:val="sk-SK"/>
        </w:rPr>
        <w:t>vypracovanie plánu</w:t>
      </w:r>
      <w:r w:rsidR="009B6A2B" w:rsidRPr="00FF2C5C">
        <w:rPr>
          <w:lang w:val="sk-SK"/>
        </w:rPr>
        <w:t xml:space="preserve"> a vykonanie </w:t>
      </w:r>
      <w:r w:rsidR="00850100" w:rsidRPr="00FF2C5C">
        <w:rPr>
          <w:lang w:val="sk-SK"/>
        </w:rPr>
        <w:t>k</w:t>
      </w:r>
      <w:r w:rsidR="006D19D9" w:rsidRPr="00FF2C5C">
        <w:rPr>
          <w:lang w:val="sk-SK"/>
        </w:rPr>
        <w:t>omplexných a funkčných</w:t>
      </w:r>
      <w:r w:rsidR="00850100" w:rsidRPr="00FF2C5C">
        <w:rPr>
          <w:lang w:val="sk-SK"/>
        </w:rPr>
        <w:t xml:space="preserve"> skúš</w:t>
      </w:r>
      <w:r w:rsidR="009B6A2B" w:rsidRPr="00FF2C5C">
        <w:rPr>
          <w:lang w:val="sk-SK"/>
        </w:rPr>
        <w:t>o</w:t>
      </w:r>
      <w:r w:rsidR="00850100" w:rsidRPr="00FF2C5C">
        <w:rPr>
          <w:lang w:val="sk-SK"/>
        </w:rPr>
        <w:t xml:space="preserve">k </w:t>
      </w:r>
      <w:r w:rsidR="006D19D9" w:rsidRPr="00FF2C5C">
        <w:rPr>
          <w:lang w:val="sk-SK"/>
        </w:rPr>
        <w:t>všetkých zariadení Diela, nadväznosti inštalovaných systémov a Diela ako funkčného celku</w:t>
      </w:r>
      <w:r w:rsidR="00B8563D" w:rsidRPr="00FF2C5C">
        <w:rPr>
          <w:lang w:val="sk-SK"/>
        </w:rPr>
        <w:t>;</w:t>
      </w:r>
      <w:r w:rsidR="00850100" w:rsidRPr="00FF2C5C">
        <w:rPr>
          <w:lang w:val="sk-SK"/>
        </w:rPr>
        <w:t xml:space="preserve"> </w:t>
      </w:r>
    </w:p>
    <w:p w14:paraId="79DAD520" w14:textId="77777777" w:rsidR="00596730" w:rsidRPr="00FF2C5C" w:rsidRDefault="00596730" w:rsidP="00125BB3">
      <w:pPr>
        <w:pStyle w:val="Claneka"/>
        <w:rPr>
          <w:lang w:val="sk-SK"/>
        </w:rPr>
      </w:pPr>
      <w:r w:rsidRPr="00FF2C5C">
        <w:rPr>
          <w:lang w:val="sk-SK"/>
        </w:rPr>
        <w:t>náklady spojené s prípadným prenájmom nehnuteľností potrebných na zriadenie Staveniska;</w:t>
      </w:r>
    </w:p>
    <w:p w14:paraId="4DD1A56B" w14:textId="5F00FFA6" w:rsidR="00470255" w:rsidRPr="00FF2C5C" w:rsidRDefault="00596730" w:rsidP="00125BB3">
      <w:pPr>
        <w:pStyle w:val="Claneka"/>
        <w:rPr>
          <w:lang w:val="sk-SK"/>
        </w:rPr>
      </w:pPr>
      <w:r w:rsidRPr="00FF2C5C">
        <w:rPr>
          <w:lang w:val="sk-SK"/>
        </w:rPr>
        <w:t>náklady spojené s požadovaným stiahnutím, uložením a vrátením ornice na Stavenisko;</w:t>
      </w:r>
    </w:p>
    <w:p w14:paraId="39596F79" w14:textId="229B21B2" w:rsidR="00596730" w:rsidRPr="00FF2C5C" w:rsidRDefault="00596730" w:rsidP="00125BB3">
      <w:pPr>
        <w:pStyle w:val="Claneka"/>
        <w:rPr>
          <w:lang w:val="sk-SK"/>
        </w:rPr>
      </w:pPr>
      <w:r w:rsidRPr="00FF2C5C">
        <w:rPr>
          <w:lang w:val="sk-SK"/>
        </w:rPr>
        <w:t xml:space="preserve">akékoľvek iné náklady, ktoré vzniknú </w:t>
      </w:r>
      <w:r w:rsidR="001666E3" w:rsidRPr="00FF2C5C">
        <w:rPr>
          <w:lang w:val="sk-SK"/>
        </w:rPr>
        <w:t>Zhotoviteľovi</w:t>
      </w:r>
      <w:r w:rsidRPr="00FF2C5C">
        <w:rPr>
          <w:lang w:val="sk-SK"/>
        </w:rPr>
        <w:t xml:space="preserve"> pri realizácii Diela podľa </w:t>
      </w:r>
      <w:r w:rsidR="001B6B45" w:rsidRPr="00FF2C5C">
        <w:rPr>
          <w:lang w:val="sk-SK"/>
        </w:rPr>
        <w:t>Z</w:t>
      </w:r>
      <w:r w:rsidRPr="00FF2C5C">
        <w:rPr>
          <w:lang w:val="sk-SK"/>
        </w:rPr>
        <w:t>mluvy</w:t>
      </w:r>
      <w:r w:rsidR="00644FBF" w:rsidRPr="00FF2C5C">
        <w:rPr>
          <w:lang w:val="sk-SK"/>
        </w:rPr>
        <w:t xml:space="preserve">, s výnimkou nákladov </w:t>
      </w:r>
      <w:r w:rsidR="001B7711" w:rsidRPr="00FF2C5C">
        <w:rPr>
          <w:lang w:val="sk-SK"/>
        </w:rPr>
        <w:t>Zhotoviteľ</w:t>
      </w:r>
      <w:r w:rsidR="00613B8C" w:rsidRPr="00FF2C5C">
        <w:rPr>
          <w:lang w:val="sk-SK"/>
        </w:rPr>
        <w:t>a</w:t>
      </w:r>
      <w:r w:rsidR="00644FBF" w:rsidRPr="00FF2C5C">
        <w:rPr>
          <w:lang w:val="sk-SK"/>
        </w:rPr>
        <w:t>, ktorých preplatenie Objednávateľom predpokladá táto Zmluva</w:t>
      </w:r>
      <w:r w:rsidRPr="00FF2C5C">
        <w:rPr>
          <w:lang w:val="sk-SK"/>
        </w:rPr>
        <w:t>.</w:t>
      </w:r>
      <w:r w:rsidR="00FD1789" w:rsidRPr="00FF2C5C">
        <w:rPr>
          <w:lang w:val="sk-SK"/>
        </w:rPr>
        <w:t xml:space="preserve"> </w:t>
      </w:r>
    </w:p>
    <w:p w14:paraId="7703E23B" w14:textId="02FB652F" w:rsidR="00965D45" w:rsidRPr="00FF2C5C" w:rsidRDefault="00EA6A91" w:rsidP="00125BB3">
      <w:pPr>
        <w:pStyle w:val="Clanek11"/>
        <w:rPr>
          <w:szCs w:val="22"/>
          <w:lang w:val="sk-SK"/>
        </w:rPr>
      </w:pPr>
      <w:bookmarkStart w:id="39" w:name="_Ref141785080"/>
      <w:r w:rsidRPr="00FF2C5C">
        <w:rPr>
          <w:rFonts w:cs="Times New Roman"/>
          <w:szCs w:val="22"/>
          <w:lang w:val="sk-SK"/>
        </w:rPr>
        <w:t xml:space="preserve">Cena </w:t>
      </w:r>
      <w:r w:rsidR="00FD1789" w:rsidRPr="00FF2C5C">
        <w:rPr>
          <w:rFonts w:cs="Times New Roman"/>
          <w:szCs w:val="22"/>
          <w:lang w:val="sk-SK"/>
        </w:rPr>
        <w:t xml:space="preserve">Diela </w:t>
      </w:r>
      <w:r w:rsidRPr="00FF2C5C">
        <w:rPr>
          <w:rFonts w:cs="Times New Roman"/>
          <w:szCs w:val="22"/>
          <w:lang w:val="sk-SK"/>
        </w:rPr>
        <w:t xml:space="preserve">je stanovená na základe Výkazu výmer na podklade Projektovej dokumentácie s tým, že </w:t>
      </w:r>
      <w:r w:rsidR="00BB5F58" w:rsidRPr="00FF2C5C">
        <w:rPr>
          <w:rFonts w:cs="Times New Roman"/>
          <w:szCs w:val="22"/>
          <w:lang w:val="sk-SK"/>
        </w:rPr>
        <w:t xml:space="preserve">v jednotlivých položkách Výkazu výmer sú zakalkulované všetky náklady spojené s realizáciou Diela, vrátane tých, ktoré nie sú výslovne uvedené vo Výkaze výmer, avšak sú nutnou súčasťou alebo príslušenstvom jednotlivých položiek podľa </w:t>
      </w:r>
      <w:r w:rsidR="00CC6568" w:rsidRPr="00FF2C5C">
        <w:rPr>
          <w:rFonts w:cs="Times New Roman"/>
          <w:szCs w:val="22"/>
          <w:lang w:val="sk-SK"/>
        </w:rPr>
        <w:t xml:space="preserve">tejto Zmluvy vrátane jej Príloh a podľa </w:t>
      </w:r>
      <w:r w:rsidR="00BB5F58" w:rsidRPr="00FF2C5C">
        <w:rPr>
          <w:rFonts w:cs="Times New Roman"/>
          <w:szCs w:val="22"/>
          <w:lang w:val="sk-SK"/>
        </w:rPr>
        <w:t>technickej špecifikácie uvedenej v Projektovej dokumentácii</w:t>
      </w:r>
      <w:r w:rsidRPr="00FF2C5C">
        <w:rPr>
          <w:rFonts w:cs="Times New Roman"/>
          <w:szCs w:val="22"/>
          <w:lang w:val="sk-SK"/>
        </w:rPr>
        <w:t xml:space="preserve">. Jednotkové ceny sú považované za konečné a platné počas celej doby realizácie Diela. Jednotkové ceny sú pevné a má sa za to, že pokrývajú všetky aj súvisiace náklady a výdavky za uvedenú položku, i keď to nie je v opise položky podrobne vyšpecifikované. </w:t>
      </w:r>
    </w:p>
    <w:p w14:paraId="3532C010" w14:textId="6CC0F465" w:rsidR="00596730" w:rsidRPr="00FF2C5C" w:rsidRDefault="00235033" w:rsidP="00125BB3">
      <w:pPr>
        <w:pStyle w:val="Clanek11"/>
        <w:rPr>
          <w:rFonts w:cs="Times New Roman"/>
          <w:szCs w:val="22"/>
          <w:lang w:val="sk-SK"/>
        </w:rPr>
      </w:pPr>
      <w:r w:rsidRPr="00FF2C5C">
        <w:rPr>
          <w:rFonts w:cs="Times New Roman"/>
          <w:szCs w:val="22"/>
          <w:lang w:val="sk-SK" w:eastAsia="cs-CZ"/>
        </w:rPr>
        <w:t>Zhotoviteľ</w:t>
      </w:r>
      <w:r w:rsidR="00596730" w:rsidRPr="00FF2C5C">
        <w:rPr>
          <w:rFonts w:cs="Times New Roman"/>
          <w:szCs w:val="22"/>
          <w:lang w:val="sk-SK" w:eastAsia="cs-CZ"/>
        </w:rPr>
        <w:t xml:space="preserve"> </w:t>
      </w:r>
      <w:r w:rsidR="0049358C" w:rsidRPr="00FF2C5C">
        <w:rPr>
          <w:rFonts w:cs="Times New Roman"/>
          <w:szCs w:val="22"/>
          <w:lang w:val="sk-SK" w:eastAsia="cs-CZ"/>
        </w:rPr>
        <w:t xml:space="preserve">vyhlasuje, že </w:t>
      </w:r>
      <w:r w:rsidR="00596730" w:rsidRPr="00FF2C5C">
        <w:rPr>
          <w:rFonts w:cs="Times New Roman"/>
          <w:szCs w:val="22"/>
          <w:lang w:val="sk-SK" w:eastAsia="cs-CZ"/>
        </w:rPr>
        <w:t xml:space="preserve">získal všetky </w:t>
      </w:r>
      <w:r w:rsidR="0049358C" w:rsidRPr="00FF2C5C">
        <w:rPr>
          <w:rFonts w:cs="Times New Roman"/>
          <w:szCs w:val="22"/>
          <w:lang w:val="sk-SK" w:eastAsia="cs-CZ"/>
        </w:rPr>
        <w:t xml:space="preserve">potrebné </w:t>
      </w:r>
      <w:r w:rsidR="00596730" w:rsidRPr="00FF2C5C">
        <w:rPr>
          <w:rFonts w:cs="Times New Roman"/>
          <w:szCs w:val="22"/>
          <w:lang w:val="sk-SK" w:eastAsia="cs-CZ"/>
        </w:rPr>
        <w:t xml:space="preserve">informácie </w:t>
      </w:r>
      <w:r w:rsidR="0049358C" w:rsidRPr="00FF2C5C">
        <w:rPr>
          <w:rFonts w:cs="Times New Roman"/>
          <w:szCs w:val="22"/>
          <w:lang w:val="sk-SK" w:eastAsia="cs-CZ"/>
        </w:rPr>
        <w:t xml:space="preserve">na realizáciu Diela podľa tejto Zmluvy </w:t>
      </w:r>
      <w:r w:rsidR="00596730" w:rsidRPr="00FF2C5C">
        <w:rPr>
          <w:rFonts w:cs="Times New Roman"/>
          <w:szCs w:val="22"/>
          <w:lang w:val="sk-SK" w:eastAsia="cs-CZ"/>
        </w:rPr>
        <w:t xml:space="preserve">a v ponúknutej </w:t>
      </w:r>
      <w:r w:rsidR="00FD1789" w:rsidRPr="00FF2C5C">
        <w:rPr>
          <w:rFonts w:cs="Times New Roman"/>
          <w:szCs w:val="22"/>
          <w:lang w:val="sk-SK" w:eastAsia="cs-CZ"/>
        </w:rPr>
        <w:t>C</w:t>
      </w:r>
      <w:r w:rsidR="00596730" w:rsidRPr="00FF2C5C">
        <w:rPr>
          <w:rFonts w:cs="Times New Roman"/>
          <w:szCs w:val="22"/>
          <w:lang w:val="sk-SK" w:eastAsia="cs-CZ"/>
        </w:rPr>
        <w:t>ene Diela ich zohľadnil.</w:t>
      </w:r>
      <w:r w:rsidR="001818AF" w:rsidRPr="00FF2C5C">
        <w:rPr>
          <w:rFonts w:cs="Times New Roman"/>
          <w:szCs w:val="22"/>
          <w:lang w:val="sk-SK" w:eastAsia="cs-CZ"/>
        </w:rPr>
        <w:t xml:space="preserve"> Zhotoviteľ vyhlasuje, že Cenu Diela považuje za správnu a</w:t>
      </w:r>
      <w:r w:rsidR="00C76DEF" w:rsidRPr="00FF2C5C">
        <w:rPr>
          <w:rFonts w:cs="Times New Roman"/>
          <w:szCs w:val="22"/>
          <w:lang w:val="sk-SK" w:eastAsia="cs-CZ"/>
        </w:rPr>
        <w:t> </w:t>
      </w:r>
      <w:r w:rsidR="001818AF" w:rsidRPr="00FF2C5C">
        <w:rPr>
          <w:rFonts w:cs="Times New Roman"/>
          <w:szCs w:val="22"/>
          <w:lang w:val="sk-SK" w:eastAsia="cs-CZ"/>
        </w:rPr>
        <w:t>dostatočnú</w:t>
      </w:r>
      <w:r w:rsidR="00C76DEF" w:rsidRPr="00FF2C5C">
        <w:rPr>
          <w:rFonts w:cs="Times New Roman"/>
          <w:szCs w:val="22"/>
          <w:lang w:val="sk-SK" w:eastAsia="cs-CZ"/>
        </w:rPr>
        <w:t>.</w:t>
      </w:r>
      <w:r w:rsidR="00596730" w:rsidRPr="00FF2C5C">
        <w:rPr>
          <w:rFonts w:cs="Times New Roman"/>
          <w:szCs w:val="22"/>
          <w:lang w:val="sk-SK" w:eastAsia="cs-CZ"/>
        </w:rPr>
        <w:t xml:space="preserve"> </w:t>
      </w:r>
      <w:r w:rsidR="001B7711" w:rsidRPr="00FF2C5C">
        <w:rPr>
          <w:rFonts w:cs="Times New Roman"/>
          <w:szCs w:val="22"/>
          <w:lang w:val="sk-SK" w:eastAsia="cs-CZ"/>
        </w:rPr>
        <w:t>Zhotoviteľ</w:t>
      </w:r>
      <w:r w:rsidR="00596730" w:rsidRPr="00FF2C5C">
        <w:rPr>
          <w:rFonts w:cs="Times New Roman"/>
          <w:szCs w:val="22"/>
          <w:lang w:val="sk-SK" w:eastAsia="cs-CZ"/>
        </w:rPr>
        <w:t xml:space="preserve"> súhlasí s prevzatím úplnej zodpovednosti za riadne a včasné </w:t>
      </w:r>
      <w:r w:rsidR="00970BC6" w:rsidRPr="00FF2C5C">
        <w:rPr>
          <w:rFonts w:cs="Times New Roman"/>
          <w:szCs w:val="22"/>
          <w:lang w:val="sk-SK" w:eastAsia="cs-CZ"/>
        </w:rPr>
        <w:t>D</w:t>
      </w:r>
      <w:r w:rsidR="00596730" w:rsidRPr="00FF2C5C">
        <w:rPr>
          <w:rFonts w:cs="Times New Roman"/>
          <w:szCs w:val="22"/>
          <w:lang w:val="sk-SK" w:eastAsia="cs-CZ"/>
        </w:rPr>
        <w:t xml:space="preserve">okončenie Diela za ním ponúknutú </w:t>
      </w:r>
      <w:r w:rsidR="00FC2BAC" w:rsidRPr="00FF2C5C">
        <w:rPr>
          <w:rFonts w:cs="Times New Roman"/>
          <w:szCs w:val="22"/>
          <w:lang w:val="sk-SK" w:eastAsia="cs-CZ"/>
        </w:rPr>
        <w:t>C</w:t>
      </w:r>
      <w:r w:rsidR="00596730" w:rsidRPr="00FF2C5C">
        <w:rPr>
          <w:rFonts w:cs="Times New Roman"/>
          <w:szCs w:val="22"/>
          <w:lang w:val="sk-SK" w:eastAsia="cs-CZ"/>
        </w:rPr>
        <w:t xml:space="preserve">enu Diela, s výnimkou aplikácie </w:t>
      </w:r>
      <w:r w:rsidR="002001C0" w:rsidRPr="00FF2C5C">
        <w:rPr>
          <w:rFonts w:cs="Times New Roman"/>
          <w:szCs w:val="22"/>
          <w:lang w:val="sk-SK" w:eastAsia="cs-CZ"/>
        </w:rPr>
        <w:t>č</w:t>
      </w:r>
      <w:r w:rsidR="00596730" w:rsidRPr="00FF2C5C">
        <w:rPr>
          <w:rFonts w:cs="Times New Roman"/>
          <w:szCs w:val="22"/>
          <w:lang w:val="sk-SK" w:eastAsia="cs-CZ"/>
        </w:rPr>
        <w:t>lánku</w:t>
      </w:r>
      <w:r w:rsidR="000A7B18" w:rsidRPr="00FF2C5C">
        <w:rPr>
          <w:rFonts w:cs="Times New Roman"/>
          <w:szCs w:val="22"/>
          <w:lang w:val="sk-SK" w:eastAsia="cs-CZ"/>
        </w:rPr>
        <w:t xml:space="preserve"> </w:t>
      </w:r>
      <w:r w:rsidR="000A7B18" w:rsidRPr="00FF2C5C">
        <w:rPr>
          <w:rFonts w:cs="Times New Roman"/>
          <w:szCs w:val="22"/>
          <w:lang w:val="sk-SK" w:eastAsia="cs-CZ"/>
        </w:rPr>
        <w:fldChar w:fldCharType="begin"/>
      </w:r>
      <w:r w:rsidR="000A7B18" w:rsidRPr="00FF2C5C">
        <w:rPr>
          <w:rFonts w:cs="Times New Roman"/>
          <w:szCs w:val="22"/>
          <w:lang w:val="sk-SK" w:eastAsia="cs-CZ"/>
        </w:rPr>
        <w:instrText xml:space="preserve"> REF _Ref149209691 \n \h </w:instrText>
      </w:r>
      <w:r w:rsidR="000A7B18" w:rsidRPr="00FF2C5C">
        <w:rPr>
          <w:rFonts w:cs="Times New Roman"/>
          <w:szCs w:val="22"/>
          <w:lang w:val="sk-SK" w:eastAsia="cs-CZ"/>
        </w:rPr>
      </w:r>
      <w:r w:rsidR="000A7B18" w:rsidRPr="00FF2C5C">
        <w:rPr>
          <w:rFonts w:cs="Times New Roman"/>
          <w:szCs w:val="22"/>
          <w:lang w:val="sk-SK" w:eastAsia="cs-CZ"/>
        </w:rPr>
        <w:fldChar w:fldCharType="separate"/>
      </w:r>
      <w:r w:rsidR="00F571B3">
        <w:rPr>
          <w:rFonts w:cs="Times New Roman"/>
          <w:szCs w:val="22"/>
          <w:lang w:val="sk-SK" w:eastAsia="cs-CZ"/>
        </w:rPr>
        <w:t>9</w:t>
      </w:r>
      <w:r w:rsidR="000A7B18" w:rsidRPr="00FF2C5C">
        <w:rPr>
          <w:rFonts w:cs="Times New Roman"/>
          <w:szCs w:val="22"/>
          <w:lang w:val="sk-SK" w:eastAsia="cs-CZ"/>
        </w:rPr>
        <w:fldChar w:fldCharType="end"/>
      </w:r>
      <w:r w:rsidR="00596730" w:rsidRPr="00FF2C5C">
        <w:rPr>
          <w:rFonts w:cs="Times New Roman"/>
          <w:szCs w:val="22"/>
          <w:lang w:val="sk-SK" w:eastAsia="cs-CZ"/>
        </w:rPr>
        <w:t xml:space="preserve"> tejto </w:t>
      </w:r>
      <w:r w:rsidR="001277FD" w:rsidRPr="00FF2C5C">
        <w:rPr>
          <w:szCs w:val="22"/>
          <w:lang w:val="sk-SK" w:eastAsia="cs-CZ"/>
        </w:rPr>
        <w:t>Z</w:t>
      </w:r>
      <w:r w:rsidR="00596730" w:rsidRPr="00FF2C5C">
        <w:rPr>
          <w:rFonts w:cs="Times New Roman"/>
          <w:szCs w:val="22"/>
          <w:lang w:val="sk-SK" w:eastAsia="cs-CZ"/>
        </w:rPr>
        <w:t xml:space="preserve">mluvy. </w:t>
      </w:r>
      <w:r w:rsidR="00596730" w:rsidRPr="00FF2C5C">
        <w:rPr>
          <w:rFonts w:cs="Times New Roman"/>
          <w:szCs w:val="22"/>
          <w:lang w:val="sk-SK"/>
        </w:rPr>
        <w:t>Zmluvné strany sa dohodli, že v</w:t>
      </w:r>
      <w:r w:rsidR="00C540D0" w:rsidRPr="00FF2C5C">
        <w:rPr>
          <w:rFonts w:cs="Times New Roman"/>
          <w:szCs w:val="22"/>
          <w:lang w:val="sk-SK"/>
        </w:rPr>
        <w:t> </w:t>
      </w:r>
      <w:r w:rsidR="00596730" w:rsidRPr="00FF2C5C">
        <w:rPr>
          <w:rFonts w:cs="Times New Roman"/>
          <w:szCs w:val="22"/>
          <w:lang w:val="sk-SK"/>
        </w:rPr>
        <w:t>prípade</w:t>
      </w:r>
      <w:r w:rsidR="00C540D0" w:rsidRPr="00FF2C5C">
        <w:rPr>
          <w:rFonts w:cs="Times New Roman"/>
          <w:szCs w:val="22"/>
          <w:lang w:val="sk-SK"/>
        </w:rPr>
        <w:t>,</w:t>
      </w:r>
      <w:r w:rsidR="00596730" w:rsidRPr="00FF2C5C">
        <w:rPr>
          <w:rFonts w:cs="Times New Roman"/>
          <w:szCs w:val="22"/>
          <w:lang w:val="sk-SK"/>
        </w:rPr>
        <w:t xml:space="preserve"> ak sa niektoré práce podľa Výkazu výmer nevykonajú alebo vykonajú v menšom rozsahu, </w:t>
      </w:r>
      <w:r w:rsidRPr="00FF2C5C">
        <w:rPr>
          <w:rFonts w:cs="Times New Roman"/>
          <w:szCs w:val="22"/>
          <w:lang w:val="sk-SK"/>
        </w:rPr>
        <w:t>Zhotoviteľ</w:t>
      </w:r>
      <w:r w:rsidR="00596730" w:rsidRPr="00FF2C5C">
        <w:rPr>
          <w:rFonts w:cs="Times New Roman"/>
          <w:szCs w:val="22"/>
          <w:lang w:val="sk-SK"/>
        </w:rPr>
        <w:t xml:space="preserve"> tieto nevykonané práce nebude </w:t>
      </w:r>
      <w:r w:rsidR="00911561" w:rsidRPr="00FF2C5C">
        <w:rPr>
          <w:rFonts w:cs="Times New Roman"/>
          <w:szCs w:val="22"/>
          <w:lang w:val="sk-SK"/>
        </w:rPr>
        <w:t>O</w:t>
      </w:r>
      <w:r w:rsidR="00596730" w:rsidRPr="00FF2C5C">
        <w:rPr>
          <w:rFonts w:cs="Times New Roman"/>
          <w:szCs w:val="22"/>
          <w:lang w:val="sk-SK"/>
        </w:rPr>
        <w:t>bjednávateľovi fakturovať.</w:t>
      </w:r>
      <w:bookmarkEnd w:id="39"/>
      <w:r w:rsidR="00596730" w:rsidRPr="00FF2C5C">
        <w:rPr>
          <w:rFonts w:cs="Times New Roman"/>
          <w:szCs w:val="22"/>
          <w:lang w:val="sk-SK"/>
        </w:rPr>
        <w:t xml:space="preserve"> </w:t>
      </w:r>
    </w:p>
    <w:p w14:paraId="76FEF78E" w14:textId="0598C76A" w:rsidR="00596730" w:rsidRPr="00FF2C5C" w:rsidRDefault="00596730" w:rsidP="00125BB3">
      <w:pPr>
        <w:pStyle w:val="Clanek11"/>
        <w:rPr>
          <w:rFonts w:cs="Times New Roman"/>
          <w:szCs w:val="22"/>
          <w:lang w:val="sk-SK"/>
        </w:rPr>
      </w:pPr>
      <w:r w:rsidRPr="00FF2C5C">
        <w:rPr>
          <w:rFonts w:cs="Times New Roman"/>
          <w:szCs w:val="22"/>
          <w:lang w:val="sk-SK"/>
        </w:rPr>
        <w:t xml:space="preserve">Zmluvné strany sa dohodli, že </w:t>
      </w:r>
      <w:r w:rsidR="00235033" w:rsidRPr="00FF2C5C">
        <w:rPr>
          <w:rFonts w:cs="Times New Roman"/>
          <w:szCs w:val="22"/>
          <w:lang w:val="sk-SK"/>
        </w:rPr>
        <w:t>Zhotoviteľ</w:t>
      </w:r>
      <w:r w:rsidRPr="00FF2C5C">
        <w:rPr>
          <w:rFonts w:cs="Times New Roman"/>
          <w:szCs w:val="22"/>
          <w:lang w:val="sk-SK"/>
        </w:rPr>
        <w:t xml:space="preserve"> nie je bez predchádzajúceho písomného súhlasu </w:t>
      </w:r>
      <w:r w:rsidR="00911561" w:rsidRPr="00FF2C5C">
        <w:rPr>
          <w:rFonts w:cs="Times New Roman"/>
          <w:szCs w:val="22"/>
          <w:lang w:val="sk-SK"/>
        </w:rPr>
        <w:t>O</w:t>
      </w:r>
      <w:r w:rsidRPr="00FF2C5C">
        <w:rPr>
          <w:rFonts w:cs="Times New Roman"/>
          <w:szCs w:val="22"/>
          <w:lang w:val="sk-SK"/>
        </w:rPr>
        <w:t xml:space="preserve">bjednávateľa oprávnený postúpiť akúkoľvek pohľadávku voči </w:t>
      </w:r>
      <w:r w:rsidR="00911561" w:rsidRPr="00FF2C5C">
        <w:rPr>
          <w:rFonts w:cs="Times New Roman"/>
          <w:szCs w:val="22"/>
          <w:lang w:val="sk-SK"/>
        </w:rPr>
        <w:t>O</w:t>
      </w:r>
      <w:r w:rsidRPr="00FF2C5C">
        <w:rPr>
          <w:rFonts w:cs="Times New Roman"/>
          <w:szCs w:val="22"/>
          <w:lang w:val="sk-SK"/>
        </w:rPr>
        <w:t xml:space="preserve">bjednávateľovi na tretiu osobu. Zmluvné strany sa tiež dohodli, že </w:t>
      </w:r>
      <w:r w:rsidR="001B7711" w:rsidRPr="00FF2C5C">
        <w:rPr>
          <w:rFonts w:cs="Times New Roman"/>
          <w:szCs w:val="22"/>
          <w:lang w:val="sk-SK"/>
        </w:rPr>
        <w:t>Zhotoviteľ</w:t>
      </w:r>
      <w:r w:rsidRPr="00FF2C5C">
        <w:rPr>
          <w:rFonts w:cs="Times New Roman"/>
          <w:szCs w:val="22"/>
          <w:lang w:val="sk-SK"/>
        </w:rPr>
        <w:t xml:space="preserve"> nie je oprávnený jednostranne započítať akúkoľvek svoju pohľadávku voči pohľadávke </w:t>
      </w:r>
      <w:r w:rsidR="00911561" w:rsidRPr="00FF2C5C">
        <w:rPr>
          <w:rFonts w:cs="Times New Roman"/>
          <w:szCs w:val="22"/>
          <w:lang w:val="sk-SK"/>
        </w:rPr>
        <w:t>O</w:t>
      </w:r>
      <w:r w:rsidRPr="00FF2C5C">
        <w:rPr>
          <w:rFonts w:cs="Times New Roman"/>
          <w:szCs w:val="22"/>
          <w:lang w:val="sk-SK"/>
        </w:rPr>
        <w:t>bjednávateľa.</w:t>
      </w:r>
    </w:p>
    <w:p w14:paraId="01ADE5F5" w14:textId="05450EDF" w:rsidR="00596730" w:rsidRPr="00FF2C5C" w:rsidRDefault="00596730" w:rsidP="00125BB3">
      <w:pPr>
        <w:pStyle w:val="Clanek11"/>
        <w:rPr>
          <w:rFonts w:cs="Times New Roman"/>
          <w:szCs w:val="22"/>
          <w:lang w:val="sk-SK"/>
        </w:rPr>
      </w:pPr>
      <w:bookmarkStart w:id="40" w:name="_Ref141774497"/>
      <w:r w:rsidRPr="00FF2C5C">
        <w:rPr>
          <w:rFonts w:cs="Times New Roman"/>
          <w:szCs w:val="22"/>
          <w:lang w:val="sk-SK"/>
        </w:rPr>
        <w:t xml:space="preserve">Zmluvné strany sa dohodli, že </w:t>
      </w:r>
      <w:r w:rsidR="001637BF" w:rsidRPr="00FF2C5C">
        <w:rPr>
          <w:rFonts w:cs="Times New Roman"/>
          <w:szCs w:val="22"/>
          <w:lang w:val="sk-SK"/>
        </w:rPr>
        <w:t>O</w:t>
      </w:r>
      <w:r w:rsidRPr="00FF2C5C">
        <w:rPr>
          <w:rFonts w:cs="Times New Roman"/>
          <w:szCs w:val="22"/>
          <w:lang w:val="sk-SK"/>
        </w:rPr>
        <w:t>bjednávateľ uhradí</w:t>
      </w:r>
      <w:r w:rsidR="00DB0873" w:rsidRPr="00FF2C5C">
        <w:rPr>
          <w:rFonts w:cs="Times New Roman"/>
          <w:szCs w:val="22"/>
          <w:lang w:val="sk-SK"/>
        </w:rPr>
        <w:t xml:space="preserve"> príslušnú časť</w:t>
      </w:r>
      <w:r w:rsidRPr="00FF2C5C">
        <w:rPr>
          <w:rFonts w:cs="Times New Roman"/>
          <w:szCs w:val="22"/>
          <w:lang w:val="sk-SK"/>
        </w:rPr>
        <w:t xml:space="preserve"> </w:t>
      </w:r>
      <w:r w:rsidR="00201A08" w:rsidRPr="00FF2C5C">
        <w:rPr>
          <w:rFonts w:cs="Times New Roman"/>
          <w:szCs w:val="22"/>
          <w:lang w:val="sk-SK"/>
        </w:rPr>
        <w:t>C</w:t>
      </w:r>
      <w:r w:rsidRPr="00FF2C5C">
        <w:rPr>
          <w:rFonts w:cs="Times New Roman"/>
          <w:szCs w:val="22"/>
          <w:lang w:val="sk-SK"/>
        </w:rPr>
        <w:t>en</w:t>
      </w:r>
      <w:r w:rsidR="00DB0873" w:rsidRPr="00FF2C5C">
        <w:rPr>
          <w:rFonts w:cs="Times New Roman"/>
          <w:szCs w:val="22"/>
          <w:lang w:val="sk-SK"/>
        </w:rPr>
        <w:t>y</w:t>
      </w:r>
      <w:r w:rsidRPr="00FF2C5C">
        <w:rPr>
          <w:rFonts w:cs="Times New Roman"/>
          <w:szCs w:val="22"/>
          <w:lang w:val="sk-SK"/>
        </w:rPr>
        <w:t xml:space="preserve"> Diela na základe </w:t>
      </w:r>
      <w:r w:rsidR="00206BAC" w:rsidRPr="00FF2C5C">
        <w:rPr>
          <w:rFonts w:cs="Times New Roman"/>
          <w:szCs w:val="22"/>
          <w:lang w:val="sk-SK"/>
        </w:rPr>
        <w:t xml:space="preserve">mesačných </w:t>
      </w:r>
      <w:r w:rsidRPr="00FF2C5C">
        <w:rPr>
          <w:rFonts w:cs="Times New Roman"/>
          <w:szCs w:val="22"/>
          <w:lang w:val="sk-SK"/>
        </w:rPr>
        <w:t xml:space="preserve">faktúr vystavených </w:t>
      </w:r>
      <w:r w:rsidR="00235033" w:rsidRPr="00FF2C5C">
        <w:rPr>
          <w:rFonts w:cs="Times New Roman"/>
          <w:szCs w:val="22"/>
          <w:lang w:val="sk-SK"/>
        </w:rPr>
        <w:t>Zhotoviteľom</w:t>
      </w:r>
      <w:r w:rsidRPr="00FF2C5C">
        <w:rPr>
          <w:rFonts w:cs="Times New Roman"/>
          <w:szCs w:val="22"/>
          <w:lang w:val="sk-SK"/>
        </w:rPr>
        <w:t xml:space="preserve"> vždy po ukončení kalendárn</w:t>
      </w:r>
      <w:r w:rsidR="006E0B98" w:rsidRPr="00FF2C5C">
        <w:rPr>
          <w:rFonts w:cs="Times New Roman"/>
          <w:szCs w:val="22"/>
          <w:lang w:val="sk-SK"/>
        </w:rPr>
        <w:t>eho</w:t>
      </w:r>
      <w:r w:rsidRPr="00FF2C5C">
        <w:rPr>
          <w:rFonts w:cs="Times New Roman"/>
          <w:szCs w:val="22"/>
          <w:lang w:val="sk-SK"/>
        </w:rPr>
        <w:t xml:space="preserve"> mesiac</w:t>
      </w:r>
      <w:r w:rsidR="006E0B98" w:rsidRPr="00FF2C5C">
        <w:rPr>
          <w:rFonts w:cs="Times New Roman"/>
          <w:szCs w:val="22"/>
          <w:lang w:val="sk-SK"/>
        </w:rPr>
        <w:t>a</w:t>
      </w:r>
      <w:r w:rsidRPr="00FF2C5C">
        <w:rPr>
          <w:rFonts w:cs="Times New Roman"/>
          <w:szCs w:val="22"/>
          <w:lang w:val="sk-SK"/>
        </w:rPr>
        <w:t xml:space="preserve"> na základe reálne vykonaných a </w:t>
      </w:r>
      <w:r w:rsidR="001637BF" w:rsidRPr="00FF2C5C">
        <w:rPr>
          <w:rFonts w:cs="Times New Roman"/>
          <w:szCs w:val="22"/>
          <w:lang w:val="sk-SK"/>
        </w:rPr>
        <w:t>O</w:t>
      </w:r>
      <w:r w:rsidRPr="00FF2C5C">
        <w:rPr>
          <w:rFonts w:cs="Times New Roman"/>
          <w:szCs w:val="22"/>
          <w:lang w:val="sk-SK"/>
        </w:rPr>
        <w:t>bjednávateľom prevzatých prác</w:t>
      </w:r>
      <w:r w:rsidR="00206BAC" w:rsidRPr="00FF2C5C">
        <w:rPr>
          <w:rFonts w:cs="Times New Roman"/>
          <w:szCs w:val="22"/>
          <w:lang w:val="sk-SK"/>
        </w:rPr>
        <w:t xml:space="preserve"> uskutočnených v danom kalendárnom mesiaci</w:t>
      </w:r>
      <w:r w:rsidRPr="00FF2C5C">
        <w:rPr>
          <w:rFonts w:cs="Times New Roman"/>
          <w:szCs w:val="22"/>
          <w:lang w:val="sk-SK"/>
        </w:rPr>
        <w:t xml:space="preserve">, pričom podkladom pre každú vystavenú faktúru budú </w:t>
      </w:r>
      <w:r w:rsidR="00C540D0" w:rsidRPr="00FF2C5C">
        <w:rPr>
          <w:rFonts w:cs="Times New Roman"/>
          <w:szCs w:val="22"/>
          <w:lang w:val="sk-SK"/>
        </w:rPr>
        <w:t>S</w:t>
      </w:r>
      <w:r w:rsidRPr="00FF2C5C">
        <w:rPr>
          <w:rFonts w:cs="Times New Roman"/>
          <w:szCs w:val="22"/>
          <w:lang w:val="sk-SK"/>
        </w:rPr>
        <w:t>úpisy vykonaných prác za príslušn</w:t>
      </w:r>
      <w:r w:rsidR="006E0B98" w:rsidRPr="00FF2C5C">
        <w:rPr>
          <w:rFonts w:cs="Times New Roman"/>
          <w:szCs w:val="22"/>
          <w:lang w:val="sk-SK"/>
        </w:rPr>
        <w:t>ý</w:t>
      </w:r>
      <w:r w:rsidRPr="00FF2C5C">
        <w:rPr>
          <w:rFonts w:cs="Times New Roman"/>
          <w:szCs w:val="22"/>
          <w:lang w:val="sk-SK"/>
        </w:rPr>
        <w:t xml:space="preserve"> kalendárn</w:t>
      </w:r>
      <w:r w:rsidR="006E0B98" w:rsidRPr="00FF2C5C">
        <w:rPr>
          <w:rFonts w:cs="Times New Roman"/>
          <w:szCs w:val="22"/>
          <w:lang w:val="sk-SK"/>
        </w:rPr>
        <w:t>y</w:t>
      </w:r>
      <w:r w:rsidRPr="00FF2C5C">
        <w:rPr>
          <w:rFonts w:cs="Times New Roman"/>
          <w:szCs w:val="22"/>
          <w:lang w:val="sk-SK"/>
        </w:rPr>
        <w:t xml:space="preserve"> mesiac, potvrden</w:t>
      </w:r>
      <w:r w:rsidR="00C540D0" w:rsidRPr="00FF2C5C">
        <w:rPr>
          <w:rFonts w:cs="Times New Roman"/>
          <w:szCs w:val="22"/>
          <w:lang w:val="sk-SK"/>
        </w:rPr>
        <w:t>é</w:t>
      </w:r>
      <w:r w:rsidRPr="00FF2C5C">
        <w:rPr>
          <w:rFonts w:cs="Times New Roman"/>
          <w:szCs w:val="22"/>
          <w:lang w:val="sk-SK"/>
        </w:rPr>
        <w:t xml:space="preserve"> oboma </w:t>
      </w:r>
      <w:r w:rsidR="000A5361" w:rsidRPr="00FF2C5C">
        <w:rPr>
          <w:rFonts w:cs="Times New Roman"/>
          <w:szCs w:val="22"/>
          <w:lang w:val="sk-SK"/>
        </w:rPr>
        <w:t>Z</w:t>
      </w:r>
      <w:r w:rsidRPr="00FF2C5C">
        <w:rPr>
          <w:rFonts w:cs="Times New Roman"/>
          <w:szCs w:val="22"/>
          <w:lang w:val="sk-SK"/>
        </w:rPr>
        <w:t xml:space="preserve">mluvnými stranami v súlade s bodom </w:t>
      </w:r>
      <w:r w:rsidR="00D22895" w:rsidRPr="00FF2C5C">
        <w:rPr>
          <w:rFonts w:cs="Times New Roman"/>
          <w:szCs w:val="22"/>
          <w:lang w:val="sk-SK"/>
        </w:rPr>
        <w:fldChar w:fldCharType="begin"/>
      </w:r>
      <w:r w:rsidR="00D22895" w:rsidRPr="00FF2C5C">
        <w:rPr>
          <w:rFonts w:cs="Times New Roman"/>
          <w:szCs w:val="22"/>
          <w:lang w:val="sk-SK"/>
        </w:rPr>
        <w:instrText xml:space="preserve"> REF _Ref141774183 \r \h </w:instrText>
      </w:r>
      <w:r w:rsidR="00B548F3" w:rsidRPr="00FF2C5C">
        <w:rPr>
          <w:rFonts w:cs="Times New Roman"/>
          <w:szCs w:val="22"/>
          <w:lang w:val="sk-SK"/>
        </w:rPr>
        <w:instrText xml:space="preserve"> \* MERGEFORMAT </w:instrText>
      </w:r>
      <w:r w:rsidR="00D22895" w:rsidRPr="00FF2C5C">
        <w:rPr>
          <w:rFonts w:cs="Times New Roman"/>
          <w:szCs w:val="22"/>
          <w:lang w:val="sk-SK"/>
        </w:rPr>
      </w:r>
      <w:r w:rsidR="00D22895" w:rsidRPr="00FF2C5C">
        <w:rPr>
          <w:rFonts w:cs="Times New Roman"/>
          <w:szCs w:val="22"/>
          <w:lang w:val="sk-SK"/>
        </w:rPr>
        <w:fldChar w:fldCharType="separate"/>
      </w:r>
      <w:r w:rsidR="00F571B3">
        <w:rPr>
          <w:rFonts w:cs="Times New Roman"/>
          <w:szCs w:val="22"/>
          <w:lang w:val="sk-SK"/>
        </w:rPr>
        <w:t>7.7</w:t>
      </w:r>
      <w:r w:rsidR="00D22895" w:rsidRPr="00FF2C5C">
        <w:rPr>
          <w:rFonts w:cs="Times New Roman"/>
          <w:szCs w:val="22"/>
          <w:lang w:val="sk-SK"/>
        </w:rPr>
        <w:fldChar w:fldCharType="end"/>
      </w:r>
      <w:r w:rsidRPr="00FF2C5C">
        <w:rPr>
          <w:rFonts w:cs="Times New Roman"/>
          <w:szCs w:val="22"/>
          <w:lang w:val="sk-SK"/>
        </w:rPr>
        <w:t xml:space="preserve"> tohto článku.</w:t>
      </w:r>
      <w:bookmarkEnd w:id="40"/>
      <w:r w:rsidRPr="00FF2C5C">
        <w:rPr>
          <w:rFonts w:cs="Times New Roman"/>
          <w:szCs w:val="22"/>
          <w:lang w:val="sk-SK"/>
        </w:rPr>
        <w:t xml:space="preserve"> </w:t>
      </w:r>
    </w:p>
    <w:p w14:paraId="60712EF8" w14:textId="77777777" w:rsidR="00596730" w:rsidRPr="00FF2C5C" w:rsidRDefault="6D85B1AA" w:rsidP="00C165AE">
      <w:pPr>
        <w:pStyle w:val="Clanek11"/>
        <w:rPr>
          <w:rFonts w:cs="Times New Roman"/>
          <w:lang w:val="sk-SK"/>
        </w:rPr>
      </w:pPr>
      <w:bookmarkStart w:id="41" w:name="_Ref141774183"/>
      <w:r w:rsidRPr="00FF2C5C">
        <w:rPr>
          <w:rFonts w:cs="Times New Roman"/>
          <w:lang w:val="sk-SK"/>
        </w:rPr>
        <w:t>Podmienky fakturácie:</w:t>
      </w:r>
      <w:bookmarkEnd w:id="41"/>
    </w:p>
    <w:p w14:paraId="042769E6" w14:textId="3EFE8E73" w:rsidR="00596730" w:rsidRPr="00FF2C5C" w:rsidRDefault="00235033" w:rsidP="00C165AE">
      <w:pPr>
        <w:pStyle w:val="Claneka"/>
        <w:keepLines w:val="0"/>
        <w:rPr>
          <w:lang w:val="sk-SK"/>
        </w:rPr>
      </w:pPr>
      <w:r w:rsidRPr="00FF2C5C">
        <w:rPr>
          <w:lang w:val="sk-SK"/>
        </w:rPr>
        <w:t>Zhotoviteľ</w:t>
      </w:r>
      <w:r w:rsidR="00596730" w:rsidRPr="00FF2C5C">
        <w:rPr>
          <w:lang w:val="sk-SK"/>
        </w:rPr>
        <w:t xml:space="preserve"> je oprávnený fakturovať iba skutočne vykonané práce</w:t>
      </w:r>
      <w:r w:rsidR="00D237F0" w:rsidRPr="00FF2C5C">
        <w:rPr>
          <w:lang w:val="sk-SK"/>
        </w:rPr>
        <w:t>;</w:t>
      </w:r>
    </w:p>
    <w:p w14:paraId="0F2DC99E" w14:textId="0DB2C658" w:rsidR="003D785B" w:rsidRPr="00FF2C5C" w:rsidRDefault="4DA2B556" w:rsidP="00C165AE">
      <w:pPr>
        <w:pStyle w:val="Claneka"/>
        <w:keepLines w:val="0"/>
        <w:rPr>
          <w:lang w:val="sk-SK"/>
        </w:rPr>
      </w:pPr>
      <w:r w:rsidRPr="00FF2C5C">
        <w:rPr>
          <w:lang w:val="sk-SK"/>
        </w:rPr>
        <w:t>prílohou faktúry musí byť Kontrolný</w:t>
      </w:r>
      <w:r w:rsidR="3D10AD5C" w:rsidRPr="00FF2C5C">
        <w:rPr>
          <w:lang w:val="sk-SK"/>
        </w:rPr>
        <w:t xml:space="preserve"> a</w:t>
      </w:r>
      <w:r w:rsidRPr="00FF2C5C">
        <w:rPr>
          <w:lang w:val="sk-SK"/>
        </w:rPr>
        <w:t xml:space="preserve"> skúšobný plán</w:t>
      </w:r>
      <w:r w:rsidR="6BEA89B0" w:rsidRPr="00FF2C5C">
        <w:rPr>
          <w:lang w:val="sk-SK"/>
        </w:rPr>
        <w:t xml:space="preserve"> schválený a podpísaný Objednávateľom, resp. súpis Objednávateľom schválených kontrolných a skúšobných plánov</w:t>
      </w:r>
      <w:r w:rsidR="52BA1E18" w:rsidRPr="00FF2C5C">
        <w:rPr>
          <w:lang w:val="sk-SK"/>
        </w:rPr>
        <w:t xml:space="preserve"> v rozsahu fakturovaných prác za príslušný mesiac</w:t>
      </w:r>
      <w:r w:rsidR="6BEA89B0" w:rsidRPr="00FF2C5C">
        <w:rPr>
          <w:lang w:val="sk-SK"/>
        </w:rPr>
        <w:t xml:space="preserve"> a vážn</w:t>
      </w:r>
      <w:r w:rsidR="4D7B4574" w:rsidRPr="00FF2C5C">
        <w:rPr>
          <w:lang w:val="sk-SK"/>
        </w:rPr>
        <w:t>e</w:t>
      </w:r>
      <w:r w:rsidR="6BEA89B0" w:rsidRPr="00FF2C5C">
        <w:rPr>
          <w:lang w:val="sk-SK"/>
        </w:rPr>
        <w:t xml:space="preserve"> lístky vzniknutých odpadov z legálnych skládok odpadov disponujúcich platnými povoleniami spolu s fotokópiou povolení týchto skládok odpadov za príslušné fakturačné obdobie</w:t>
      </w:r>
      <w:r w:rsidRPr="00FF2C5C">
        <w:rPr>
          <w:lang w:val="sk-SK"/>
        </w:rPr>
        <w:t>;</w:t>
      </w:r>
    </w:p>
    <w:p w14:paraId="77165C9E" w14:textId="6D26B9BD" w:rsidR="00596730" w:rsidRPr="00FF2C5C" w:rsidRDefault="00596730" w:rsidP="00C165AE">
      <w:pPr>
        <w:pStyle w:val="Claneka"/>
        <w:keepLines w:val="0"/>
        <w:rPr>
          <w:lang w:val="sk-SK"/>
        </w:rPr>
      </w:pPr>
      <w:r w:rsidRPr="00FF2C5C">
        <w:rPr>
          <w:lang w:val="sk-SK"/>
        </w:rPr>
        <w:t xml:space="preserve">faktúra musí byť dokladovaná všetkými </w:t>
      </w:r>
      <w:r w:rsidR="004C46EF" w:rsidRPr="00FF2C5C">
        <w:rPr>
          <w:lang w:val="sk-SK"/>
        </w:rPr>
        <w:t>S</w:t>
      </w:r>
      <w:r w:rsidRPr="00FF2C5C">
        <w:rPr>
          <w:lang w:val="sk-SK"/>
        </w:rPr>
        <w:t xml:space="preserve">úpismi vykonaných prác, ktoré budú </w:t>
      </w:r>
      <w:r w:rsidR="0049358C" w:rsidRPr="00FF2C5C">
        <w:rPr>
          <w:lang w:val="sk-SK"/>
        </w:rPr>
        <w:t xml:space="preserve">písomne </w:t>
      </w:r>
      <w:r w:rsidRPr="00FF2C5C">
        <w:rPr>
          <w:lang w:val="sk-SK"/>
        </w:rPr>
        <w:t xml:space="preserve">odsúhlasené oboma </w:t>
      </w:r>
      <w:r w:rsidR="00D237F0" w:rsidRPr="00FF2C5C">
        <w:rPr>
          <w:lang w:val="sk-SK"/>
        </w:rPr>
        <w:t>Z</w:t>
      </w:r>
      <w:r w:rsidRPr="00FF2C5C">
        <w:rPr>
          <w:lang w:val="sk-SK"/>
        </w:rPr>
        <w:t xml:space="preserve">mluvnými stranami priebežne počas doby realizácie Diela, a to vždy za každý kalendárny mesiac plnenia v súlade s týmto </w:t>
      </w:r>
      <w:r w:rsidR="002C5374" w:rsidRPr="00FF2C5C">
        <w:rPr>
          <w:lang w:val="sk-SK"/>
        </w:rPr>
        <w:t xml:space="preserve">článkom </w:t>
      </w:r>
      <w:r w:rsidR="00D237F0" w:rsidRPr="00FF2C5C">
        <w:rPr>
          <w:lang w:val="sk-SK"/>
        </w:rPr>
        <w:t>Z</w:t>
      </w:r>
      <w:r w:rsidRPr="00FF2C5C">
        <w:rPr>
          <w:lang w:val="sk-SK"/>
        </w:rPr>
        <w:t>mluvy</w:t>
      </w:r>
      <w:r w:rsidR="00D237F0" w:rsidRPr="00FF2C5C">
        <w:rPr>
          <w:lang w:val="sk-SK"/>
        </w:rPr>
        <w:t>;</w:t>
      </w:r>
    </w:p>
    <w:p w14:paraId="2FEBFEDA" w14:textId="78B5652F" w:rsidR="00596730" w:rsidRPr="00FF2C5C" w:rsidRDefault="00596730" w:rsidP="00C165AE">
      <w:pPr>
        <w:pStyle w:val="Claneka"/>
        <w:keepLines w:val="0"/>
        <w:rPr>
          <w:lang w:val="sk-SK"/>
        </w:rPr>
      </w:pPr>
      <w:bookmarkStart w:id="42" w:name="_Ref142309714"/>
      <w:r w:rsidRPr="00FF2C5C">
        <w:rPr>
          <w:lang w:val="sk-SK"/>
        </w:rPr>
        <w:t xml:space="preserve">súpis vykonaných prác za príslušný kalendárny mesiac je </w:t>
      </w:r>
      <w:r w:rsidR="00235033" w:rsidRPr="00FF2C5C">
        <w:rPr>
          <w:lang w:val="sk-SK"/>
        </w:rPr>
        <w:t>Zhotoviteľ</w:t>
      </w:r>
      <w:r w:rsidRPr="00FF2C5C">
        <w:rPr>
          <w:lang w:val="sk-SK"/>
        </w:rPr>
        <w:t xml:space="preserve"> povinný predkladať </w:t>
      </w:r>
      <w:r w:rsidR="00D237F0" w:rsidRPr="00FF2C5C">
        <w:rPr>
          <w:lang w:val="sk-SK"/>
        </w:rPr>
        <w:t>O</w:t>
      </w:r>
      <w:r w:rsidRPr="00FF2C5C">
        <w:rPr>
          <w:lang w:val="sk-SK"/>
        </w:rPr>
        <w:t xml:space="preserve">bjednávateľovi najneskôr do </w:t>
      </w:r>
      <w:r w:rsidR="004C46EF" w:rsidRPr="00FF2C5C">
        <w:rPr>
          <w:lang w:val="sk-SK"/>
        </w:rPr>
        <w:t xml:space="preserve">prvého </w:t>
      </w:r>
      <w:r w:rsidR="00670B02" w:rsidRPr="00FF2C5C">
        <w:rPr>
          <w:lang w:val="sk-SK"/>
        </w:rPr>
        <w:t>(</w:t>
      </w:r>
      <w:r w:rsidR="00C74A7A" w:rsidRPr="00FF2C5C">
        <w:rPr>
          <w:lang w:val="sk-SK"/>
        </w:rPr>
        <w:t>1</w:t>
      </w:r>
      <w:r w:rsidR="00670B02" w:rsidRPr="00FF2C5C">
        <w:rPr>
          <w:lang w:val="sk-SK"/>
        </w:rPr>
        <w:t>.)</w:t>
      </w:r>
      <w:r w:rsidR="00D237F0" w:rsidRPr="00FF2C5C">
        <w:rPr>
          <w:lang w:val="sk-SK"/>
        </w:rPr>
        <w:t xml:space="preserve"> </w:t>
      </w:r>
      <w:r w:rsidR="00C74A7A" w:rsidRPr="00FF2C5C">
        <w:rPr>
          <w:lang w:val="sk-SK"/>
        </w:rPr>
        <w:t xml:space="preserve">pracovného </w:t>
      </w:r>
      <w:r w:rsidRPr="00FF2C5C">
        <w:rPr>
          <w:lang w:val="sk-SK"/>
        </w:rPr>
        <w:t xml:space="preserve">dňa nasledujúceho kalendárneho </w:t>
      </w:r>
      <w:r w:rsidRPr="00FF2C5C">
        <w:rPr>
          <w:lang w:val="sk-SK"/>
        </w:rPr>
        <w:lastRenderedPageBreak/>
        <w:t>mesiaca. K súpisu vykonaných prác za príslušný kalendárny mesiac bude vždy priložený zisťovací protokol. Objednávateľ sa musí do desiatich (10) pracovných dní odo dňa doručenia súpisu vykonaných prác vyjadriť k predloženému súpisu vykonaných prác (</w:t>
      </w:r>
      <w:r w:rsidRPr="00FF2C5C">
        <w:rPr>
          <w:i/>
          <w:iCs/>
          <w:lang w:val="sk-SK"/>
        </w:rPr>
        <w:t>„</w:t>
      </w:r>
      <w:r w:rsidRPr="00FF2C5C">
        <w:rPr>
          <w:b/>
          <w:bCs/>
          <w:lang w:val="sk-SK"/>
        </w:rPr>
        <w:t>Súpis vykonaných prác</w:t>
      </w:r>
      <w:r w:rsidRPr="00FF2C5C">
        <w:rPr>
          <w:lang w:val="sk-SK"/>
        </w:rPr>
        <w:t>“</w:t>
      </w:r>
      <w:r w:rsidR="004B6E17" w:rsidRPr="00FF2C5C">
        <w:rPr>
          <w:lang w:val="sk-SK"/>
        </w:rPr>
        <w:t>)</w:t>
      </w:r>
      <w:r w:rsidR="00B84835" w:rsidRPr="00FF2C5C">
        <w:rPr>
          <w:lang w:val="sk-SK"/>
        </w:rPr>
        <w:t>.</w:t>
      </w:r>
      <w:r w:rsidR="00C276C2" w:rsidRPr="00FF2C5C">
        <w:rPr>
          <w:lang w:val="sk-SK"/>
        </w:rPr>
        <w:t>Zhotoviteľ vystaví a doručí faktúru Objednávateľovi so všetkým náležitosťami a prílohami podľa tejto Zmluvy a platných právnych predpisov najneskôr do pätnásteho (15</w:t>
      </w:r>
      <w:r w:rsidR="007D6B54" w:rsidRPr="00FF2C5C">
        <w:rPr>
          <w:lang w:val="sk-SK"/>
        </w:rPr>
        <w:t>.</w:t>
      </w:r>
      <w:r w:rsidR="00C276C2" w:rsidRPr="00FF2C5C">
        <w:rPr>
          <w:lang w:val="sk-SK"/>
        </w:rPr>
        <w:t>) dňa nasledujúceho kalendárneho mesiaca, za ktorý sa faktúra vystavuje</w:t>
      </w:r>
      <w:r w:rsidR="004B6E17" w:rsidRPr="00FF2C5C">
        <w:rPr>
          <w:lang w:val="sk-SK"/>
        </w:rPr>
        <w:t>;</w:t>
      </w:r>
      <w:bookmarkEnd w:id="42"/>
      <w:r w:rsidR="00235033" w:rsidRPr="00FF2C5C">
        <w:rPr>
          <w:lang w:val="sk-SK"/>
        </w:rPr>
        <w:t xml:space="preserve"> </w:t>
      </w:r>
    </w:p>
    <w:p w14:paraId="0B9CC8F1" w14:textId="3B237997" w:rsidR="00596730" w:rsidRPr="00FF2C5C" w:rsidRDefault="00596730" w:rsidP="00C165AE">
      <w:pPr>
        <w:pStyle w:val="Claneka"/>
        <w:keepLines w:val="0"/>
        <w:rPr>
          <w:lang w:val="sk-SK"/>
        </w:rPr>
      </w:pPr>
      <w:r w:rsidRPr="00FF2C5C">
        <w:rPr>
          <w:lang w:val="sk-SK"/>
        </w:rPr>
        <w:t>v</w:t>
      </w:r>
      <w:r w:rsidR="00206BAC" w:rsidRPr="00FF2C5C">
        <w:rPr>
          <w:lang w:val="sk-SK"/>
        </w:rPr>
        <w:t> </w:t>
      </w:r>
      <w:r w:rsidRPr="00FF2C5C">
        <w:rPr>
          <w:lang w:val="sk-SK"/>
        </w:rPr>
        <w:t>prípade</w:t>
      </w:r>
      <w:r w:rsidR="00206BAC" w:rsidRPr="00FF2C5C">
        <w:rPr>
          <w:lang w:val="sk-SK"/>
        </w:rPr>
        <w:t>,</w:t>
      </w:r>
      <w:r w:rsidRPr="00FF2C5C">
        <w:rPr>
          <w:lang w:val="sk-SK"/>
        </w:rPr>
        <w:t xml:space="preserve"> ak </w:t>
      </w:r>
      <w:r w:rsidR="004B6E17" w:rsidRPr="00FF2C5C">
        <w:rPr>
          <w:lang w:val="sk-SK"/>
        </w:rPr>
        <w:t>O</w:t>
      </w:r>
      <w:r w:rsidRPr="00FF2C5C">
        <w:rPr>
          <w:lang w:val="sk-SK"/>
        </w:rPr>
        <w:t>bjednávateľ preukáže, že sa z objektívnych príčin nemohol k Súpisu vykonaných prác vo vyššie uvedenej lehote vyjadriť, námietky, ktoré by mohol uplatniť voči Súpisu vykonaných prác mu zostávajú zachované</w:t>
      </w:r>
      <w:r w:rsidR="004B6E17" w:rsidRPr="00FF2C5C">
        <w:rPr>
          <w:lang w:val="sk-SK"/>
        </w:rPr>
        <w:t>;</w:t>
      </w:r>
    </w:p>
    <w:p w14:paraId="18D56D91" w14:textId="3D73DB99" w:rsidR="00596730" w:rsidRPr="00FF2C5C" w:rsidRDefault="00596730" w:rsidP="00C165AE">
      <w:pPr>
        <w:pStyle w:val="Claneka"/>
        <w:keepLines w:val="0"/>
        <w:rPr>
          <w:lang w:val="sk-SK"/>
        </w:rPr>
      </w:pPr>
      <w:r w:rsidRPr="00FF2C5C">
        <w:rPr>
          <w:lang w:val="sk-SK"/>
        </w:rPr>
        <w:t xml:space="preserve">všetky Súpisy vykonaných prác predložené </w:t>
      </w:r>
      <w:r w:rsidR="00235033" w:rsidRPr="00FF2C5C">
        <w:rPr>
          <w:lang w:val="sk-SK"/>
        </w:rPr>
        <w:t>Zhotoviteľom</w:t>
      </w:r>
      <w:r w:rsidRPr="00FF2C5C">
        <w:rPr>
          <w:lang w:val="sk-SK"/>
        </w:rPr>
        <w:t xml:space="preserve"> musia byť členené podľa položiek, množstva a zoznamu prác</w:t>
      </w:r>
      <w:r w:rsidR="00A33BA9" w:rsidRPr="00FF2C5C">
        <w:rPr>
          <w:lang w:val="sk-SK"/>
        </w:rPr>
        <w:t>;</w:t>
      </w:r>
    </w:p>
    <w:p w14:paraId="4ED90700" w14:textId="2776E41A" w:rsidR="00596730" w:rsidRPr="00FF2C5C" w:rsidRDefault="00596730" w:rsidP="00C165AE">
      <w:pPr>
        <w:pStyle w:val="Claneka"/>
        <w:keepLines w:val="0"/>
        <w:rPr>
          <w:lang w:val="sk-SK"/>
        </w:rPr>
      </w:pPr>
      <w:r w:rsidRPr="00FF2C5C">
        <w:rPr>
          <w:lang w:val="sk-SK"/>
        </w:rPr>
        <w:t>v prípade, že faktúra bude vystavená bez predloženia Súpisov vykonaných prác a/alebo vo výške nad rámec Súpisov vykonaných prá</w:t>
      </w:r>
      <w:r w:rsidR="0023249A" w:rsidRPr="00FF2C5C">
        <w:rPr>
          <w:lang w:val="sk-SK"/>
        </w:rPr>
        <w:t>c</w:t>
      </w:r>
      <w:r w:rsidRPr="00FF2C5C">
        <w:rPr>
          <w:lang w:val="sk-SK"/>
        </w:rPr>
        <w:t xml:space="preserve"> a/alebo nad rámec skutočného rozsahu vykonaných prác a/alebo v rozdielnej výške súm jednotkových položiek prác a dodávok ako uvedených vo Výkaze výmer, a to aj titulom neúmyselného konania/omylu v konaní </w:t>
      </w:r>
      <w:r w:rsidR="001B7711" w:rsidRPr="00FF2C5C">
        <w:rPr>
          <w:lang w:val="sk-SK"/>
        </w:rPr>
        <w:t>Zhotoviteľ</w:t>
      </w:r>
      <w:r w:rsidRPr="00FF2C5C">
        <w:rPr>
          <w:lang w:val="sk-SK"/>
        </w:rPr>
        <w:t>a</w:t>
      </w:r>
      <w:r w:rsidR="00BE43CC" w:rsidRPr="00FF2C5C">
        <w:rPr>
          <w:lang w:val="sk-SK"/>
        </w:rPr>
        <w:t xml:space="preserve"> alebo </w:t>
      </w:r>
      <w:r w:rsidR="00AB7CF1" w:rsidRPr="00FF2C5C">
        <w:rPr>
          <w:lang w:val="sk-SK"/>
        </w:rPr>
        <w:t>prílohou faktúry nebude Kontrolný</w:t>
      </w:r>
      <w:r w:rsidR="00E17CE7" w:rsidRPr="00FF2C5C">
        <w:rPr>
          <w:lang w:val="sk-SK"/>
        </w:rPr>
        <w:t xml:space="preserve"> a</w:t>
      </w:r>
      <w:r w:rsidR="00AB7CF1" w:rsidRPr="00FF2C5C">
        <w:rPr>
          <w:lang w:val="sk-SK"/>
        </w:rPr>
        <w:t xml:space="preserve"> skúšobný plán</w:t>
      </w:r>
      <w:r w:rsidRPr="00FF2C5C">
        <w:rPr>
          <w:lang w:val="sk-SK"/>
        </w:rPr>
        <w:t xml:space="preserve">, nie je faktúra spôsobilá na jej úhradu (vylúčenie omeškania s úhradou </w:t>
      </w:r>
      <w:r w:rsidR="008A44E7" w:rsidRPr="00FF2C5C">
        <w:rPr>
          <w:lang w:val="sk-SK"/>
        </w:rPr>
        <w:t>C</w:t>
      </w:r>
      <w:r w:rsidRPr="00FF2C5C">
        <w:rPr>
          <w:lang w:val="sk-SK"/>
        </w:rPr>
        <w:t xml:space="preserve">eny Diela na strane </w:t>
      </w:r>
      <w:r w:rsidR="003B32E2" w:rsidRPr="00FF2C5C">
        <w:rPr>
          <w:lang w:val="sk-SK"/>
        </w:rPr>
        <w:t>O</w:t>
      </w:r>
      <w:r w:rsidRPr="00FF2C5C">
        <w:rPr>
          <w:lang w:val="sk-SK"/>
        </w:rPr>
        <w:t xml:space="preserve">bjednávateľa) a </w:t>
      </w:r>
      <w:r w:rsidR="003B32E2" w:rsidRPr="00FF2C5C">
        <w:rPr>
          <w:lang w:val="sk-SK"/>
        </w:rPr>
        <w:t>O</w:t>
      </w:r>
      <w:r w:rsidRPr="00FF2C5C">
        <w:rPr>
          <w:lang w:val="sk-SK"/>
        </w:rPr>
        <w:t xml:space="preserve">bjednávateľ je oprávnený </w:t>
      </w:r>
      <w:r w:rsidR="0023249A" w:rsidRPr="00FF2C5C">
        <w:rPr>
          <w:lang w:val="sk-SK"/>
        </w:rPr>
        <w:t xml:space="preserve">v takom prípade vrátiť predmetnú faktúru </w:t>
      </w:r>
      <w:r w:rsidR="001B7711" w:rsidRPr="00FF2C5C">
        <w:rPr>
          <w:lang w:val="sk-SK"/>
        </w:rPr>
        <w:t>Zhotoviteľ</w:t>
      </w:r>
      <w:r w:rsidR="00990D8A" w:rsidRPr="00FF2C5C">
        <w:rPr>
          <w:lang w:val="sk-SK"/>
        </w:rPr>
        <w:t>ovi na prepracovanie, príp. doplnenie</w:t>
      </w:r>
      <w:r w:rsidRPr="00FF2C5C">
        <w:rPr>
          <w:lang w:val="sk-SK"/>
        </w:rPr>
        <w:t>,</w:t>
      </w:r>
      <w:r w:rsidR="00990D8A" w:rsidRPr="00FF2C5C">
        <w:rPr>
          <w:lang w:val="sk-SK"/>
        </w:rPr>
        <w:t xml:space="preserve"> pričom nová lehota splatnosti faktúry začne plynúť až doručením bezchybnej a úplnej faktúry a súpisov vykonaných prác;</w:t>
      </w:r>
    </w:p>
    <w:p w14:paraId="76EE7518" w14:textId="667A7335" w:rsidR="00596730" w:rsidRPr="00FF2C5C" w:rsidRDefault="00596730" w:rsidP="00C165AE">
      <w:pPr>
        <w:pStyle w:val="Claneka"/>
        <w:keepLines w:val="0"/>
        <w:rPr>
          <w:lang w:val="sk-SK"/>
        </w:rPr>
      </w:pPr>
      <w:r w:rsidRPr="00FF2C5C">
        <w:rPr>
          <w:lang w:val="sk-SK"/>
        </w:rPr>
        <w:t>faktúra vrátane Súpisu vykonaných prác</w:t>
      </w:r>
      <w:r w:rsidR="00EB31D6" w:rsidRPr="00FF2C5C">
        <w:rPr>
          <w:lang w:val="sk-SK"/>
        </w:rPr>
        <w:t xml:space="preserve"> a Kontrolného skúšobného </w:t>
      </w:r>
      <w:r w:rsidR="0049358C" w:rsidRPr="00FF2C5C">
        <w:rPr>
          <w:lang w:val="sk-SK"/>
        </w:rPr>
        <w:t>plánu</w:t>
      </w:r>
      <w:r w:rsidR="005D01D9" w:rsidRPr="00FF2C5C">
        <w:rPr>
          <w:lang w:val="sk-SK"/>
        </w:rPr>
        <w:t xml:space="preserve"> ako jej neoddeliteľn</w:t>
      </w:r>
      <w:r w:rsidR="00EB31D6" w:rsidRPr="00FF2C5C">
        <w:rPr>
          <w:lang w:val="sk-SK"/>
        </w:rPr>
        <w:t>é</w:t>
      </w:r>
      <w:r w:rsidR="005D01D9" w:rsidRPr="00FF2C5C">
        <w:rPr>
          <w:lang w:val="sk-SK"/>
        </w:rPr>
        <w:t xml:space="preserve"> príloh</w:t>
      </w:r>
      <w:r w:rsidR="00EB31D6" w:rsidRPr="00FF2C5C">
        <w:rPr>
          <w:lang w:val="sk-SK"/>
        </w:rPr>
        <w:t>y</w:t>
      </w:r>
      <w:r w:rsidRPr="00FF2C5C">
        <w:rPr>
          <w:lang w:val="sk-SK"/>
        </w:rPr>
        <w:t xml:space="preserve"> musí spĺňať všetky riadne náležitosti daňového dokladu a musí byť vystavená tak, aby bolo možné vykonať jej vecnú a finančnú kontrolu. Vo faktúre musia byť uvedené informácie súvisiace so spolufinancovaním Diela podľa </w:t>
      </w:r>
      <w:r w:rsidR="00033308" w:rsidRPr="00FF2C5C">
        <w:rPr>
          <w:lang w:val="sk-SK"/>
        </w:rPr>
        <w:t xml:space="preserve">bodu </w:t>
      </w:r>
      <w:r w:rsidR="008372FB" w:rsidRPr="00FF2C5C">
        <w:rPr>
          <w:lang w:val="sk-SK"/>
        </w:rPr>
        <w:fldChar w:fldCharType="begin"/>
      </w:r>
      <w:r w:rsidR="008372FB" w:rsidRPr="00FF2C5C">
        <w:rPr>
          <w:lang w:val="sk-SK"/>
        </w:rPr>
        <w:instrText xml:space="preserve"> REF _Ref142223274 \r \h </w:instrText>
      </w:r>
      <w:r w:rsidR="000E4597" w:rsidRPr="00FF2C5C">
        <w:rPr>
          <w:lang w:val="sk-SK"/>
        </w:rPr>
        <w:instrText xml:space="preserve"> \* MERGEFORMAT </w:instrText>
      </w:r>
      <w:r w:rsidR="008372FB" w:rsidRPr="00FF2C5C">
        <w:rPr>
          <w:lang w:val="sk-SK"/>
        </w:rPr>
      </w:r>
      <w:r w:rsidR="008372FB" w:rsidRPr="00FF2C5C">
        <w:rPr>
          <w:lang w:val="sk-SK"/>
        </w:rPr>
        <w:fldChar w:fldCharType="separate"/>
      </w:r>
      <w:r w:rsidR="00F571B3">
        <w:rPr>
          <w:lang w:val="sk-SK"/>
        </w:rPr>
        <w:t>1.4</w:t>
      </w:r>
      <w:r w:rsidR="008372FB" w:rsidRPr="00FF2C5C">
        <w:rPr>
          <w:lang w:val="sk-SK"/>
        </w:rPr>
        <w:fldChar w:fldCharType="end"/>
      </w:r>
      <w:r w:rsidR="00033308" w:rsidRPr="00FF2C5C">
        <w:rPr>
          <w:lang w:val="sk-SK"/>
        </w:rPr>
        <w:t xml:space="preserve"> </w:t>
      </w:r>
      <w:r w:rsidR="003B32E2" w:rsidRPr="00FF2C5C">
        <w:rPr>
          <w:lang w:val="sk-SK"/>
        </w:rPr>
        <w:t>Z</w:t>
      </w:r>
      <w:r w:rsidRPr="00FF2C5C">
        <w:rPr>
          <w:lang w:val="sk-SK"/>
        </w:rPr>
        <w:t xml:space="preserve">mluvy, ktoré </w:t>
      </w:r>
      <w:r w:rsidR="003B32E2" w:rsidRPr="00FF2C5C">
        <w:rPr>
          <w:lang w:val="sk-SK"/>
        </w:rPr>
        <w:t>O</w:t>
      </w:r>
      <w:r w:rsidRPr="00FF2C5C">
        <w:rPr>
          <w:lang w:val="sk-SK"/>
        </w:rPr>
        <w:t xml:space="preserve">bjednávateľ oznámi </w:t>
      </w:r>
      <w:r w:rsidR="001666E3" w:rsidRPr="00FF2C5C">
        <w:rPr>
          <w:lang w:val="sk-SK"/>
        </w:rPr>
        <w:t>Zhotoviteľovi</w:t>
      </w:r>
      <w:r w:rsidRPr="00FF2C5C">
        <w:rPr>
          <w:lang w:val="sk-SK"/>
        </w:rPr>
        <w:t xml:space="preserve">. Lehota splatnosti faktúry je šesťdesiat (60) kalendárnych dní odo dňa jej doručenia </w:t>
      </w:r>
      <w:r w:rsidR="003B32E2" w:rsidRPr="00FF2C5C">
        <w:rPr>
          <w:lang w:val="sk-SK"/>
        </w:rPr>
        <w:t>O</w:t>
      </w:r>
      <w:r w:rsidRPr="00FF2C5C">
        <w:rPr>
          <w:lang w:val="sk-SK"/>
        </w:rPr>
        <w:t>bjednávateľovi</w:t>
      </w:r>
      <w:r w:rsidR="00A87339" w:rsidRPr="00FF2C5C">
        <w:rPr>
          <w:lang w:val="sk-SK"/>
        </w:rPr>
        <w:t xml:space="preserve"> a to za predpokladu, že </w:t>
      </w:r>
      <w:r w:rsidR="00A87339" w:rsidRPr="00FF2C5C">
        <w:rPr>
          <w:color w:val="000000"/>
          <w:lang w:val="sk-SK"/>
        </w:rPr>
        <w:t>spĺňa všetky náležitosti a obsahuje všetky prílohy uvedené v tejto Zmluve</w:t>
      </w:r>
      <w:r w:rsidRPr="00FF2C5C">
        <w:rPr>
          <w:lang w:val="sk-SK"/>
        </w:rPr>
        <w:t>.</w:t>
      </w:r>
    </w:p>
    <w:p w14:paraId="0D3A3AF4" w14:textId="27EA8804" w:rsidR="00596730" w:rsidRPr="00FF2C5C" w:rsidRDefault="00596730" w:rsidP="00C165AE">
      <w:pPr>
        <w:pStyle w:val="Clanek11"/>
        <w:rPr>
          <w:rFonts w:cs="Times New Roman"/>
          <w:szCs w:val="22"/>
          <w:lang w:val="sk-SK"/>
        </w:rPr>
      </w:pPr>
      <w:r w:rsidRPr="00FF2C5C">
        <w:rPr>
          <w:rFonts w:cs="Times New Roman"/>
          <w:szCs w:val="22"/>
          <w:lang w:val="sk-SK"/>
        </w:rPr>
        <w:t xml:space="preserve">Pre účely tohto článku </w:t>
      </w:r>
      <w:r w:rsidR="00697DAE" w:rsidRPr="00FF2C5C">
        <w:rPr>
          <w:rFonts w:cs="Times New Roman"/>
          <w:szCs w:val="22"/>
          <w:lang w:val="sk-SK"/>
        </w:rPr>
        <w:t>Z</w:t>
      </w:r>
      <w:r w:rsidRPr="00FF2C5C">
        <w:rPr>
          <w:rFonts w:cs="Times New Roman"/>
          <w:szCs w:val="22"/>
          <w:lang w:val="sk-SK"/>
        </w:rPr>
        <w:t xml:space="preserve">mluvy sa faktúra </w:t>
      </w:r>
      <w:r w:rsidR="001B7711" w:rsidRPr="00FF2C5C">
        <w:rPr>
          <w:rFonts w:cs="Times New Roman"/>
          <w:szCs w:val="22"/>
          <w:lang w:val="sk-SK"/>
        </w:rPr>
        <w:t>Zhotoviteľ</w:t>
      </w:r>
      <w:r w:rsidRPr="00FF2C5C">
        <w:rPr>
          <w:rFonts w:cs="Times New Roman"/>
          <w:szCs w:val="22"/>
          <w:lang w:val="sk-SK"/>
        </w:rPr>
        <w:t xml:space="preserve">a považuje za zaplatenú okamihom odpísania príslušnej (oprávnenej) peňažnej sumy z účtu </w:t>
      </w:r>
      <w:r w:rsidR="00697DAE" w:rsidRPr="00FF2C5C">
        <w:rPr>
          <w:rFonts w:cs="Times New Roman"/>
          <w:szCs w:val="22"/>
          <w:lang w:val="sk-SK"/>
        </w:rPr>
        <w:t>O</w:t>
      </w:r>
      <w:r w:rsidRPr="00FF2C5C">
        <w:rPr>
          <w:rFonts w:cs="Times New Roman"/>
          <w:szCs w:val="22"/>
          <w:lang w:val="sk-SK"/>
        </w:rPr>
        <w:t>bjednávateľa v</w:t>
      </w:r>
      <w:r w:rsidR="005D01D9" w:rsidRPr="00FF2C5C">
        <w:rPr>
          <w:rFonts w:cs="Times New Roman"/>
          <w:szCs w:val="22"/>
          <w:lang w:val="sk-SK"/>
        </w:rPr>
        <w:t> </w:t>
      </w:r>
      <w:r w:rsidRPr="00FF2C5C">
        <w:rPr>
          <w:rFonts w:cs="Times New Roman"/>
          <w:szCs w:val="22"/>
          <w:lang w:val="sk-SK"/>
        </w:rPr>
        <w:t>prospech</w:t>
      </w:r>
      <w:r w:rsidR="005D01D9" w:rsidRPr="00FF2C5C">
        <w:rPr>
          <w:rFonts w:cs="Times New Roman"/>
          <w:szCs w:val="22"/>
          <w:lang w:val="sk-SK"/>
        </w:rPr>
        <w:t xml:space="preserve"> bankového účtu</w:t>
      </w:r>
      <w:r w:rsidRPr="00FF2C5C">
        <w:rPr>
          <w:rFonts w:cs="Times New Roman"/>
          <w:szCs w:val="22"/>
          <w:lang w:val="sk-SK"/>
        </w:rPr>
        <w:t xml:space="preserve"> </w:t>
      </w:r>
      <w:r w:rsidR="00235033" w:rsidRPr="00FF2C5C">
        <w:rPr>
          <w:szCs w:val="22"/>
          <w:lang w:val="sk-SK"/>
        </w:rPr>
        <w:t>Zhotoviteľa</w:t>
      </w:r>
      <w:r w:rsidRPr="00FF2C5C">
        <w:rPr>
          <w:rFonts w:cs="Times New Roman"/>
          <w:szCs w:val="22"/>
          <w:lang w:val="sk-SK"/>
        </w:rPr>
        <w:t>.</w:t>
      </w:r>
    </w:p>
    <w:p w14:paraId="6FCCA343" w14:textId="32CB48E2" w:rsidR="00596730" w:rsidRPr="00FF2C5C" w:rsidRDefault="001B7711" w:rsidP="00C165AE">
      <w:pPr>
        <w:pStyle w:val="Clanek11"/>
        <w:rPr>
          <w:rFonts w:cs="Times New Roman"/>
          <w:lang w:val="sk-SK"/>
        </w:rPr>
      </w:pPr>
      <w:r w:rsidRPr="00FF2C5C">
        <w:rPr>
          <w:rFonts w:cs="Times New Roman"/>
          <w:lang w:val="sk-SK"/>
        </w:rPr>
        <w:t>Zhotoviteľ</w:t>
      </w:r>
      <w:r w:rsidR="00596730" w:rsidRPr="00FF2C5C">
        <w:rPr>
          <w:rFonts w:cs="Times New Roman"/>
          <w:lang w:val="sk-SK"/>
        </w:rPr>
        <w:t xml:space="preserve"> je povinný s</w:t>
      </w:r>
      <w:r w:rsidR="00295D35" w:rsidRPr="00FF2C5C">
        <w:rPr>
          <w:rFonts w:cs="Times New Roman"/>
          <w:lang w:val="sk-SK"/>
        </w:rPr>
        <w:t xml:space="preserve">polu s </w:t>
      </w:r>
      <w:r w:rsidR="00596730" w:rsidRPr="00FF2C5C">
        <w:rPr>
          <w:rFonts w:cs="Times New Roman"/>
          <w:lang w:val="sk-SK"/>
        </w:rPr>
        <w:t>predložením faktúry predložiť</w:t>
      </w:r>
      <w:r w:rsidR="00295D35" w:rsidRPr="00FF2C5C">
        <w:rPr>
          <w:rFonts w:cs="Times New Roman"/>
          <w:lang w:val="sk-SK"/>
        </w:rPr>
        <w:t xml:space="preserve"> za účelom fakturácie aj</w:t>
      </w:r>
      <w:r w:rsidR="00596730" w:rsidRPr="00FF2C5C">
        <w:rPr>
          <w:rFonts w:cs="Times New Roman"/>
          <w:lang w:val="sk-SK"/>
        </w:rPr>
        <w:t xml:space="preserve"> písomné potvrdenie, že má uhradené všetky svoje splatné záväzky voči svojim </w:t>
      </w:r>
      <w:r w:rsidR="00F12C9B" w:rsidRPr="00FF2C5C">
        <w:rPr>
          <w:rFonts w:cs="Times New Roman"/>
          <w:lang w:val="sk-SK"/>
        </w:rPr>
        <w:t>Sub</w:t>
      </w:r>
      <w:r w:rsidR="00FD16FA" w:rsidRPr="00FF2C5C">
        <w:rPr>
          <w:rFonts w:cs="Times New Roman"/>
          <w:lang w:val="sk-SK"/>
        </w:rPr>
        <w:t>dodávateľom</w:t>
      </w:r>
      <w:r w:rsidR="00B06064" w:rsidRPr="00FF2C5C">
        <w:rPr>
          <w:rFonts w:cs="Times New Roman"/>
          <w:lang w:val="sk-SK"/>
        </w:rPr>
        <w:t>.</w:t>
      </w:r>
      <w:r w:rsidR="00596730" w:rsidRPr="00FF2C5C">
        <w:rPr>
          <w:rFonts w:cs="Times New Roman"/>
          <w:lang w:val="sk-SK"/>
        </w:rPr>
        <w:t xml:space="preserve"> V prípade ak </w:t>
      </w:r>
      <w:r w:rsidR="00235033" w:rsidRPr="00FF2C5C">
        <w:rPr>
          <w:lang w:val="sk-SK"/>
        </w:rPr>
        <w:t>Zhotoviteľ</w:t>
      </w:r>
      <w:r w:rsidR="00596730" w:rsidRPr="00FF2C5C">
        <w:rPr>
          <w:rFonts w:cs="Times New Roman"/>
          <w:lang w:val="sk-SK"/>
        </w:rPr>
        <w:t xml:space="preserve"> </w:t>
      </w:r>
      <w:r w:rsidR="000B47AD" w:rsidRPr="00FF2C5C">
        <w:rPr>
          <w:rFonts w:cs="Times New Roman"/>
          <w:lang w:val="sk-SK"/>
        </w:rPr>
        <w:t>nepredloží písomné potvrdenie</w:t>
      </w:r>
      <w:r w:rsidR="00295D35" w:rsidRPr="00FF2C5C">
        <w:rPr>
          <w:rFonts w:cs="Times New Roman"/>
          <w:lang w:val="sk-SK"/>
        </w:rPr>
        <w:t xml:space="preserve"> k faktúre ako prílohu</w:t>
      </w:r>
      <w:r w:rsidR="000B47AD" w:rsidRPr="00FF2C5C">
        <w:rPr>
          <w:rFonts w:cs="Times New Roman"/>
          <w:lang w:val="sk-SK"/>
        </w:rPr>
        <w:t xml:space="preserve"> </w:t>
      </w:r>
      <w:r w:rsidR="00F1620B" w:rsidRPr="00FF2C5C">
        <w:rPr>
          <w:rFonts w:cs="Times New Roman"/>
          <w:lang w:val="sk-SK"/>
        </w:rPr>
        <w:t>v zmysle predchádzajúcej vety,</w:t>
      </w:r>
      <w:r w:rsidR="000B47AD" w:rsidRPr="00FF2C5C">
        <w:rPr>
          <w:rFonts w:cs="Times New Roman"/>
          <w:lang w:val="sk-SK"/>
        </w:rPr>
        <w:t xml:space="preserve"> </w:t>
      </w:r>
      <w:r w:rsidR="00F1620B" w:rsidRPr="00FF2C5C">
        <w:rPr>
          <w:rFonts w:cs="Times New Roman"/>
          <w:lang w:val="sk-SK"/>
        </w:rPr>
        <w:t>O</w:t>
      </w:r>
      <w:r w:rsidR="00596730" w:rsidRPr="00FF2C5C">
        <w:rPr>
          <w:rFonts w:cs="Times New Roman"/>
          <w:lang w:val="sk-SK"/>
        </w:rPr>
        <w:t xml:space="preserve">bjednávateľ </w:t>
      </w:r>
      <w:r w:rsidR="00F1620B" w:rsidRPr="00FF2C5C">
        <w:rPr>
          <w:rFonts w:cs="Times New Roman"/>
          <w:lang w:val="sk-SK"/>
        </w:rPr>
        <w:t xml:space="preserve">je </w:t>
      </w:r>
      <w:r w:rsidR="00596730" w:rsidRPr="00FF2C5C">
        <w:rPr>
          <w:rFonts w:cs="Times New Roman"/>
          <w:lang w:val="sk-SK"/>
        </w:rPr>
        <w:t xml:space="preserve">oprávnený pozastaviť úhradu faktúry vystavenej </w:t>
      </w:r>
      <w:r w:rsidRPr="00FF2C5C">
        <w:rPr>
          <w:rFonts w:cs="Times New Roman"/>
          <w:lang w:val="sk-SK"/>
        </w:rPr>
        <w:t>Zhotoviteľ</w:t>
      </w:r>
      <w:r w:rsidR="00596730" w:rsidRPr="00FF2C5C">
        <w:rPr>
          <w:rFonts w:cs="Times New Roman"/>
          <w:lang w:val="sk-SK"/>
        </w:rPr>
        <w:t xml:space="preserve">om, a to až do doby úhrady splatných záväzkov voči </w:t>
      </w:r>
      <w:r w:rsidR="00F12C9B" w:rsidRPr="00FF2C5C">
        <w:rPr>
          <w:rFonts w:cs="Times New Roman"/>
          <w:lang w:val="sk-SK"/>
        </w:rPr>
        <w:t>Sub</w:t>
      </w:r>
      <w:r w:rsidR="00FD16FA" w:rsidRPr="00FF2C5C">
        <w:rPr>
          <w:rFonts w:cs="Times New Roman"/>
          <w:lang w:val="sk-SK"/>
        </w:rPr>
        <w:t>dodávateľom</w:t>
      </w:r>
      <w:r w:rsidR="00596730" w:rsidRPr="00FF2C5C">
        <w:rPr>
          <w:rFonts w:cs="Times New Roman"/>
          <w:lang w:val="sk-SK"/>
        </w:rPr>
        <w:t xml:space="preserve"> zo strany </w:t>
      </w:r>
      <w:r w:rsidR="00235033" w:rsidRPr="00FF2C5C">
        <w:rPr>
          <w:lang w:val="sk-SK"/>
        </w:rPr>
        <w:t>Zhotoviteľ</w:t>
      </w:r>
      <w:r w:rsidR="00596730" w:rsidRPr="00FF2C5C">
        <w:rPr>
          <w:rFonts w:cs="Times New Roman"/>
          <w:lang w:val="sk-SK"/>
        </w:rPr>
        <w:t xml:space="preserve">a, alebo je </w:t>
      </w:r>
      <w:r w:rsidR="00F1620B" w:rsidRPr="00FF2C5C">
        <w:rPr>
          <w:rFonts w:cs="Times New Roman"/>
          <w:lang w:val="sk-SK"/>
        </w:rPr>
        <w:t>O</w:t>
      </w:r>
      <w:r w:rsidR="00596730" w:rsidRPr="00FF2C5C">
        <w:rPr>
          <w:rFonts w:cs="Times New Roman"/>
          <w:lang w:val="sk-SK"/>
        </w:rPr>
        <w:t xml:space="preserve">bjednávateľ oprávnený postupovať podľa bodu </w:t>
      </w:r>
      <w:r w:rsidR="007C4A8D" w:rsidRPr="00FF2C5C">
        <w:rPr>
          <w:rFonts w:cs="Times New Roman"/>
          <w:lang w:val="sk-SK"/>
        </w:rPr>
        <w:fldChar w:fldCharType="begin"/>
      </w:r>
      <w:r w:rsidR="007C4A8D" w:rsidRPr="00FF2C5C">
        <w:rPr>
          <w:rFonts w:cs="Times New Roman"/>
          <w:lang w:val="sk-SK"/>
        </w:rPr>
        <w:instrText xml:space="preserve"> REF _Ref142310459 \r \h  \* MERGEFORMAT </w:instrText>
      </w:r>
      <w:r w:rsidR="007C4A8D" w:rsidRPr="00FF2C5C">
        <w:rPr>
          <w:rFonts w:cs="Times New Roman"/>
          <w:lang w:val="sk-SK"/>
        </w:rPr>
      </w:r>
      <w:r w:rsidR="007C4A8D" w:rsidRPr="00FF2C5C">
        <w:rPr>
          <w:rFonts w:cs="Times New Roman"/>
          <w:lang w:val="sk-SK"/>
        </w:rPr>
        <w:fldChar w:fldCharType="separate"/>
      </w:r>
      <w:r w:rsidR="00F571B3">
        <w:rPr>
          <w:rFonts w:cs="Times New Roman"/>
          <w:lang w:val="sk-SK"/>
        </w:rPr>
        <w:t>11.14</w:t>
      </w:r>
      <w:r w:rsidR="007C4A8D" w:rsidRPr="00FF2C5C">
        <w:rPr>
          <w:rFonts w:cs="Times New Roman"/>
          <w:lang w:val="sk-SK"/>
        </w:rPr>
        <w:fldChar w:fldCharType="end"/>
      </w:r>
      <w:r w:rsidR="00596730" w:rsidRPr="00FF2C5C">
        <w:rPr>
          <w:rFonts w:cs="Times New Roman"/>
          <w:lang w:val="sk-SK"/>
        </w:rPr>
        <w:t xml:space="preserve"> tejto </w:t>
      </w:r>
      <w:r w:rsidR="00F1620B" w:rsidRPr="00FF2C5C">
        <w:rPr>
          <w:rFonts w:cs="Times New Roman"/>
          <w:lang w:val="sk-SK"/>
        </w:rPr>
        <w:t>Z</w:t>
      </w:r>
      <w:r w:rsidR="00596730" w:rsidRPr="00FF2C5C">
        <w:rPr>
          <w:rFonts w:cs="Times New Roman"/>
          <w:lang w:val="sk-SK"/>
        </w:rPr>
        <w:t xml:space="preserve">mluvy. Pozastavenie platby zo strany </w:t>
      </w:r>
      <w:r w:rsidR="00F1620B" w:rsidRPr="00FF2C5C">
        <w:rPr>
          <w:rFonts w:cs="Times New Roman"/>
          <w:lang w:val="sk-SK"/>
        </w:rPr>
        <w:t>O</w:t>
      </w:r>
      <w:r w:rsidR="00596730" w:rsidRPr="00FF2C5C">
        <w:rPr>
          <w:rFonts w:cs="Times New Roman"/>
          <w:lang w:val="sk-SK"/>
        </w:rPr>
        <w:t xml:space="preserve">bjednávateľa v súlade s týmto bodom </w:t>
      </w:r>
      <w:r w:rsidR="00F1620B" w:rsidRPr="00FF2C5C">
        <w:rPr>
          <w:rFonts w:cs="Times New Roman"/>
          <w:lang w:val="sk-SK"/>
        </w:rPr>
        <w:t>Z</w:t>
      </w:r>
      <w:r w:rsidR="00596730" w:rsidRPr="00FF2C5C">
        <w:rPr>
          <w:rFonts w:cs="Times New Roman"/>
          <w:lang w:val="sk-SK"/>
        </w:rPr>
        <w:t xml:space="preserve">mluvy sa nepovažuje za porušenie zmluvy a </w:t>
      </w:r>
      <w:r w:rsidR="00F1620B" w:rsidRPr="00FF2C5C">
        <w:rPr>
          <w:rFonts w:cs="Times New Roman"/>
          <w:lang w:val="sk-SK"/>
        </w:rPr>
        <w:t>O</w:t>
      </w:r>
      <w:r w:rsidR="00596730" w:rsidRPr="00FF2C5C">
        <w:rPr>
          <w:rFonts w:cs="Times New Roman"/>
          <w:lang w:val="sk-SK"/>
        </w:rPr>
        <w:t>bjednávateľ sa nedostáva do akéhokoľvek omeškania.</w:t>
      </w:r>
      <w:r w:rsidR="00235033" w:rsidRPr="00FF2C5C">
        <w:rPr>
          <w:rFonts w:cs="Times New Roman"/>
          <w:lang w:val="sk-SK"/>
        </w:rPr>
        <w:t xml:space="preserve"> </w:t>
      </w:r>
    </w:p>
    <w:p w14:paraId="51B0F405" w14:textId="5676F249" w:rsidR="00596730" w:rsidRPr="00FF2C5C" w:rsidRDefault="00596730" w:rsidP="00C165AE">
      <w:pPr>
        <w:pStyle w:val="Clanek11"/>
        <w:rPr>
          <w:rFonts w:cs="Times New Roman"/>
          <w:lang w:val="sk-SK" w:eastAsia="cs-CZ"/>
        </w:rPr>
      </w:pPr>
      <w:r w:rsidRPr="00FF2C5C">
        <w:rPr>
          <w:rFonts w:cs="Times New Roman"/>
          <w:lang w:val="sk-SK" w:eastAsia="cs-CZ"/>
        </w:rPr>
        <w:t xml:space="preserve">Z dôvodu zníženia administratívnej náročnosti sa </w:t>
      </w:r>
      <w:r w:rsidR="0085270D" w:rsidRPr="00FF2C5C">
        <w:rPr>
          <w:rFonts w:cs="Times New Roman"/>
          <w:lang w:val="sk-SK" w:eastAsia="cs-CZ"/>
        </w:rPr>
        <w:t>Z</w:t>
      </w:r>
      <w:r w:rsidRPr="00FF2C5C">
        <w:rPr>
          <w:rFonts w:cs="Times New Roman"/>
          <w:lang w:val="sk-SK" w:eastAsia="cs-CZ"/>
        </w:rPr>
        <w:t>mluvné strany dohodli na elektronickej fakturácii, t.j. na vydaní a prijatí faktúr v elektronickom formáte (</w:t>
      </w:r>
      <w:r w:rsidRPr="00FF2C5C">
        <w:rPr>
          <w:rFonts w:cs="Times New Roman"/>
          <w:lang w:val="sk-SK" w:eastAsia="sk-SK"/>
        </w:rPr>
        <w:t xml:space="preserve">pričom e-faktúra musí byť exportovaná do formátu .pdf v účtovnom systéme </w:t>
      </w:r>
      <w:r w:rsidR="001B7711" w:rsidRPr="00FF2C5C">
        <w:rPr>
          <w:rFonts w:cs="Times New Roman"/>
          <w:lang w:val="sk-SK" w:eastAsia="sk-SK"/>
        </w:rPr>
        <w:t>Zhotoviteľ</w:t>
      </w:r>
      <w:r w:rsidRPr="00FF2C5C">
        <w:rPr>
          <w:rFonts w:cs="Times New Roman"/>
          <w:lang w:val="sk-SK" w:eastAsia="sk-SK"/>
        </w:rPr>
        <w:t>a, nie prostredníctvom reprografických zariadení, môže byť aj s elektronickým podpisom</w:t>
      </w:r>
      <w:r w:rsidRPr="00FF2C5C">
        <w:rPr>
          <w:rFonts w:cs="Times New Roman"/>
          <w:lang w:val="sk-SK" w:eastAsia="cs-CZ"/>
        </w:rPr>
        <w:t xml:space="preserve">). Emailový kontakt </w:t>
      </w:r>
      <w:r w:rsidR="000D7D7E" w:rsidRPr="00FF2C5C">
        <w:rPr>
          <w:rFonts w:cs="Times New Roman"/>
          <w:lang w:val="sk-SK" w:eastAsia="cs-CZ"/>
        </w:rPr>
        <w:t>O</w:t>
      </w:r>
      <w:r w:rsidRPr="00FF2C5C">
        <w:rPr>
          <w:rFonts w:cs="Times New Roman"/>
          <w:lang w:val="sk-SK" w:eastAsia="cs-CZ"/>
        </w:rPr>
        <w:t xml:space="preserve">bjednávateľa pre účely fakturácie: </w:t>
      </w:r>
      <w:hyperlink r:id="rId11" w:history="1">
        <w:r w:rsidR="003230BD" w:rsidRPr="000009A2">
          <w:rPr>
            <w:rStyle w:val="Hypertextovodkaz"/>
            <w:lang w:val="sk-SK"/>
          </w:rPr>
          <w:t>fakturacia.sn@pentahospitals.sk</w:t>
        </w:r>
      </w:hyperlink>
      <w:r w:rsidR="00D40399" w:rsidRPr="00FF2C5C">
        <w:rPr>
          <w:rFonts w:cs="Times New Roman"/>
          <w:lang w:val="sk-SK" w:eastAsia="cs-CZ"/>
        </w:rPr>
        <w:t>; na</w:t>
      </w:r>
      <w:r w:rsidR="000952F1" w:rsidRPr="00FF2C5C">
        <w:rPr>
          <w:rFonts w:cs="Times New Roman"/>
          <w:lang w:val="sk-SK" w:eastAsia="cs-CZ"/>
        </w:rPr>
        <w:t xml:space="preserve"> každú</w:t>
      </w:r>
      <w:r w:rsidR="00D40399" w:rsidRPr="00FF2C5C">
        <w:rPr>
          <w:rFonts w:cs="Times New Roman"/>
          <w:lang w:val="sk-SK" w:eastAsia="cs-CZ"/>
        </w:rPr>
        <w:t xml:space="preserve"> faktúru žiadame uviesť symbol </w:t>
      </w:r>
      <w:r w:rsidR="00D40399" w:rsidRPr="00FF2C5C">
        <w:rPr>
          <w:rFonts w:cs="Times New Roman"/>
          <w:b/>
          <w:lang w:val="sk-SK" w:eastAsia="cs-CZ"/>
        </w:rPr>
        <w:t>EUPOO s VO.</w:t>
      </w:r>
      <w:r w:rsidR="001370DD" w:rsidRPr="00FF2C5C">
        <w:rPr>
          <w:rFonts w:cs="Times New Roman"/>
          <w:b/>
          <w:lang w:val="sk-SK" w:eastAsia="cs-CZ"/>
        </w:rPr>
        <w:t xml:space="preserve"> </w:t>
      </w:r>
    </w:p>
    <w:p w14:paraId="7EBC923F" w14:textId="1572FB0E" w:rsidR="00042286" w:rsidRPr="00FF2C5C" w:rsidRDefault="00596730" w:rsidP="00C165AE">
      <w:pPr>
        <w:pStyle w:val="Clanek11"/>
        <w:rPr>
          <w:rFonts w:cs="Times New Roman"/>
          <w:lang w:val="sk-SK" w:eastAsia="cs-CZ"/>
        </w:rPr>
      </w:pPr>
      <w:r w:rsidRPr="00FF2C5C">
        <w:rPr>
          <w:rFonts w:cs="Times New Roman"/>
          <w:lang w:val="sk-SK" w:eastAsia="cs-CZ"/>
        </w:rPr>
        <w:t xml:space="preserve">Pokiaľ </w:t>
      </w:r>
      <w:r w:rsidR="00235033" w:rsidRPr="00FF2C5C">
        <w:rPr>
          <w:lang w:val="sk-SK"/>
        </w:rPr>
        <w:t>Zhotoviteľ</w:t>
      </w:r>
      <w:r w:rsidRPr="00FF2C5C">
        <w:rPr>
          <w:rFonts w:cs="Times New Roman"/>
          <w:lang w:val="sk-SK" w:eastAsia="cs-CZ"/>
        </w:rPr>
        <w:t xml:space="preserve">, vzhľadom na používané technické a technologické prostriedky, nie je spôsobilý elektronickej fakturácie podľa tohto článku, je povinný zaslať faktúru vystavenú na </w:t>
      </w:r>
      <w:r w:rsidR="00235033" w:rsidRPr="00FF2C5C">
        <w:rPr>
          <w:rFonts w:cs="Times New Roman"/>
          <w:lang w:val="sk-SK" w:eastAsia="cs-CZ"/>
        </w:rPr>
        <w:t>O</w:t>
      </w:r>
      <w:r w:rsidRPr="00FF2C5C">
        <w:rPr>
          <w:rFonts w:cs="Times New Roman"/>
          <w:lang w:val="sk-SK" w:eastAsia="cs-CZ"/>
        </w:rPr>
        <w:t xml:space="preserve">bjednávateľa na korešpondenčnú adresu: </w:t>
      </w:r>
      <w:r w:rsidR="00B74648" w:rsidRPr="00FF2C5C">
        <w:rPr>
          <w:rFonts w:cs="Times New Roman"/>
          <w:lang w:val="sk-SK" w:eastAsia="cs-CZ"/>
        </w:rPr>
        <w:t>Nemocnica s poliklinikou Spišská Nová Ves, a.s.</w:t>
      </w:r>
      <w:r w:rsidR="00EF6A6D" w:rsidRPr="00FF2C5C">
        <w:rPr>
          <w:rFonts w:cs="Times New Roman"/>
          <w:lang w:val="sk-SK" w:eastAsia="cs-CZ"/>
        </w:rPr>
        <w:t>, Jánskeho 1, 052</w:t>
      </w:r>
      <w:r w:rsidR="00B74648" w:rsidRPr="00FF2C5C">
        <w:rPr>
          <w:rFonts w:cs="Times New Roman"/>
          <w:lang w:val="sk-SK" w:eastAsia="cs-CZ"/>
        </w:rPr>
        <w:t xml:space="preserve"> </w:t>
      </w:r>
      <w:r w:rsidR="00EF6A6D" w:rsidRPr="00FF2C5C">
        <w:rPr>
          <w:rFonts w:cs="Times New Roman"/>
          <w:lang w:val="sk-SK" w:eastAsia="cs-CZ"/>
        </w:rPr>
        <w:t>01 Spišská Nová Ves</w:t>
      </w:r>
      <w:r w:rsidR="0092467F" w:rsidRPr="00FF2C5C">
        <w:rPr>
          <w:rFonts w:cs="Times New Roman"/>
          <w:lang w:val="sk-SK" w:eastAsia="cs-CZ"/>
        </w:rPr>
        <w:t>.</w:t>
      </w:r>
    </w:p>
    <w:p w14:paraId="7E22E08B" w14:textId="12BD3156" w:rsidR="00596730" w:rsidRPr="00FF2C5C" w:rsidRDefault="00042286" w:rsidP="00C165AE">
      <w:pPr>
        <w:pStyle w:val="Clanek11"/>
        <w:rPr>
          <w:rFonts w:cs="Times New Roman"/>
          <w:i/>
          <w:iCs w:val="0"/>
          <w:szCs w:val="22"/>
          <w:lang w:val="sk-SK"/>
        </w:rPr>
      </w:pPr>
      <w:r w:rsidRPr="00FF2C5C">
        <w:rPr>
          <w:szCs w:val="22"/>
          <w:lang w:val="sk-SK"/>
        </w:rPr>
        <w:t xml:space="preserve">Pre postup </w:t>
      </w:r>
      <w:r w:rsidR="00685537" w:rsidRPr="00FF2C5C">
        <w:rPr>
          <w:rFonts w:cs="Times New Roman"/>
          <w:szCs w:val="22"/>
          <w:lang w:val="sk-SK"/>
        </w:rPr>
        <w:t>Z</w:t>
      </w:r>
      <w:r w:rsidR="00596730" w:rsidRPr="00FF2C5C">
        <w:rPr>
          <w:rFonts w:cs="Times New Roman"/>
          <w:szCs w:val="22"/>
          <w:lang w:val="sk-SK"/>
        </w:rPr>
        <w:t xml:space="preserve">mluvných strán pri uplatnení platobných podmienok a úhrade </w:t>
      </w:r>
      <w:r w:rsidR="00AA0211" w:rsidRPr="00FF2C5C">
        <w:rPr>
          <w:rFonts w:cs="Times New Roman"/>
          <w:szCs w:val="22"/>
          <w:lang w:val="sk-SK"/>
        </w:rPr>
        <w:t>Ceny Diela</w:t>
      </w:r>
      <w:r w:rsidR="00596730" w:rsidRPr="00FF2C5C">
        <w:rPr>
          <w:rFonts w:cs="Times New Roman"/>
          <w:szCs w:val="22"/>
          <w:lang w:val="sk-SK"/>
        </w:rPr>
        <w:t xml:space="preserve"> alebo jej časti podľa tejto </w:t>
      </w:r>
      <w:r w:rsidR="00AA0211" w:rsidRPr="00FF2C5C">
        <w:rPr>
          <w:rFonts w:cs="Times New Roman"/>
          <w:szCs w:val="22"/>
          <w:lang w:val="sk-SK"/>
        </w:rPr>
        <w:t>Z</w:t>
      </w:r>
      <w:r w:rsidR="00596730" w:rsidRPr="00FF2C5C">
        <w:rPr>
          <w:rFonts w:cs="Times New Roman"/>
          <w:szCs w:val="22"/>
          <w:lang w:val="sk-SK"/>
        </w:rPr>
        <w:t>mluvy sa uplatňuje prenos daňovej povinnosti z</w:t>
      </w:r>
      <w:r w:rsidR="00235033" w:rsidRPr="00FF2C5C">
        <w:rPr>
          <w:rFonts w:cs="Times New Roman"/>
          <w:szCs w:val="22"/>
          <w:lang w:val="sk-SK"/>
        </w:rPr>
        <w:t xml:space="preserve">o Zhotoviteľa </w:t>
      </w:r>
      <w:r w:rsidR="00596730" w:rsidRPr="00FF2C5C">
        <w:rPr>
          <w:rFonts w:cs="Times New Roman"/>
          <w:szCs w:val="22"/>
          <w:lang w:val="sk-SK"/>
        </w:rPr>
        <w:t xml:space="preserve">(poskytovateľa zdaniteľného plnenia) na </w:t>
      </w:r>
      <w:r w:rsidR="00AA0211" w:rsidRPr="00FF2C5C">
        <w:rPr>
          <w:rFonts w:cs="Times New Roman"/>
          <w:szCs w:val="22"/>
          <w:lang w:val="sk-SK"/>
        </w:rPr>
        <w:t>O</w:t>
      </w:r>
      <w:r w:rsidR="00596730" w:rsidRPr="00FF2C5C">
        <w:rPr>
          <w:rFonts w:cs="Times New Roman"/>
          <w:szCs w:val="22"/>
          <w:lang w:val="sk-SK"/>
        </w:rPr>
        <w:t xml:space="preserve">bjednávateľa (príjemcu zdaniteľného plnenia) v zmysle § 69 ods. 12 </w:t>
      </w:r>
      <w:r w:rsidR="00596730" w:rsidRPr="00FF2C5C">
        <w:rPr>
          <w:rFonts w:cs="Times New Roman"/>
          <w:szCs w:val="22"/>
          <w:lang w:val="sk-SK"/>
        </w:rPr>
        <w:lastRenderedPageBreak/>
        <w:t xml:space="preserve">písm. j ) zákona č. 222/2004 Z.z. o dani z pridanej hodnoty v platnom znení. </w:t>
      </w:r>
      <w:r w:rsidR="001B7711" w:rsidRPr="00FF2C5C">
        <w:rPr>
          <w:rFonts w:cs="Times New Roman"/>
          <w:szCs w:val="22"/>
          <w:lang w:val="sk-SK"/>
        </w:rPr>
        <w:t>Zhotoviteľ</w:t>
      </w:r>
      <w:r w:rsidR="00596730" w:rsidRPr="00FF2C5C">
        <w:rPr>
          <w:rFonts w:cs="Times New Roman"/>
          <w:szCs w:val="22"/>
          <w:lang w:val="sk-SK"/>
        </w:rPr>
        <w:t xml:space="preserve"> je povinný vystaviť faktúru podľa tejto </w:t>
      </w:r>
      <w:r w:rsidR="00235033" w:rsidRPr="00FF2C5C">
        <w:rPr>
          <w:rFonts w:cs="Times New Roman"/>
          <w:szCs w:val="22"/>
          <w:lang w:val="sk-SK"/>
        </w:rPr>
        <w:t>Z</w:t>
      </w:r>
      <w:r w:rsidR="00596730" w:rsidRPr="00FF2C5C">
        <w:rPr>
          <w:rFonts w:cs="Times New Roman"/>
          <w:szCs w:val="22"/>
          <w:lang w:val="sk-SK"/>
        </w:rPr>
        <w:t xml:space="preserve">mluvy na sumu bez DPH s doložkou </w:t>
      </w:r>
      <w:r w:rsidR="00596730" w:rsidRPr="00FF2C5C">
        <w:rPr>
          <w:rFonts w:cs="Times New Roman"/>
          <w:i/>
          <w:szCs w:val="22"/>
          <w:lang w:val="sk-SK"/>
        </w:rPr>
        <w:t xml:space="preserve">„Uplatňuje sa prenesenie daňovej povinnosti na objednávateľa </w:t>
      </w:r>
      <w:r w:rsidR="00596730" w:rsidRPr="00FF2C5C">
        <w:rPr>
          <w:rFonts w:cs="Times New Roman"/>
          <w:szCs w:val="22"/>
          <w:lang w:val="sk-SK"/>
        </w:rPr>
        <w:t xml:space="preserve">v </w:t>
      </w:r>
      <w:r w:rsidR="00596730" w:rsidRPr="00FF2C5C">
        <w:rPr>
          <w:rFonts w:cs="Times New Roman"/>
          <w:i/>
          <w:szCs w:val="22"/>
          <w:lang w:val="sk-SK"/>
        </w:rPr>
        <w:t xml:space="preserve">zmysle § 69 ods. 12 písm. j)zákona č. 222/2004 Z.z. o dani z pridanej hodnoty </w:t>
      </w:r>
      <w:r w:rsidR="00596730" w:rsidRPr="00FF2C5C">
        <w:rPr>
          <w:rFonts w:cs="Times New Roman"/>
          <w:szCs w:val="22"/>
          <w:lang w:val="sk-SK"/>
        </w:rPr>
        <w:t xml:space="preserve">v </w:t>
      </w:r>
      <w:r w:rsidR="00596730" w:rsidRPr="00FF2C5C">
        <w:rPr>
          <w:rFonts w:cs="Times New Roman"/>
          <w:i/>
          <w:szCs w:val="22"/>
          <w:lang w:val="sk-SK"/>
        </w:rPr>
        <w:t>platnom znení.“</w:t>
      </w:r>
    </w:p>
    <w:p w14:paraId="1569D046" w14:textId="3C326E0D" w:rsidR="005736A7" w:rsidRPr="00FF2C5C" w:rsidRDefault="005736A7" w:rsidP="00C165AE">
      <w:pPr>
        <w:pStyle w:val="Clanek11"/>
        <w:rPr>
          <w:rFonts w:cs="Times New Roman"/>
          <w:i/>
          <w:lang w:val="sk-SK"/>
        </w:rPr>
      </w:pPr>
      <w:r w:rsidRPr="00FF2C5C">
        <w:rPr>
          <w:rFonts w:cs="Times New Roman"/>
          <w:lang w:val="sk-SK"/>
        </w:rPr>
        <w:t xml:space="preserve">Zmluvné strany sa dohodli, že všetky platby realizované v súvislosti s touto </w:t>
      </w:r>
      <w:r w:rsidR="00095023" w:rsidRPr="00FF2C5C">
        <w:rPr>
          <w:rFonts w:cs="Times New Roman"/>
          <w:lang w:val="sk-SK"/>
        </w:rPr>
        <w:t>Z</w:t>
      </w:r>
      <w:r w:rsidRPr="00FF2C5C">
        <w:rPr>
          <w:rFonts w:cs="Times New Roman"/>
          <w:lang w:val="sk-SK"/>
        </w:rPr>
        <w:t xml:space="preserve">mluvou budú uskutočňované bezhotovostným platobným prevodom peňažných prostriedkov na účet dotknutej </w:t>
      </w:r>
      <w:r w:rsidR="00095023" w:rsidRPr="00FF2C5C">
        <w:rPr>
          <w:rFonts w:cs="Times New Roman"/>
          <w:lang w:val="sk-SK"/>
        </w:rPr>
        <w:t>Z</w:t>
      </w:r>
      <w:r w:rsidRPr="00FF2C5C">
        <w:rPr>
          <w:rFonts w:cs="Times New Roman"/>
          <w:lang w:val="sk-SK"/>
        </w:rPr>
        <w:t>mluvnej strany uvedený v</w:t>
      </w:r>
      <w:r w:rsidR="00095023" w:rsidRPr="00FF2C5C">
        <w:rPr>
          <w:rFonts w:cs="Times New Roman"/>
          <w:lang w:val="sk-SK"/>
        </w:rPr>
        <w:t xml:space="preserve"> príslušnej</w:t>
      </w:r>
      <w:r w:rsidRPr="00FF2C5C">
        <w:rPr>
          <w:rFonts w:cs="Times New Roman"/>
          <w:lang w:val="sk-SK"/>
        </w:rPr>
        <w:t xml:space="preserve"> faktúre, resp. v tejto </w:t>
      </w:r>
      <w:r w:rsidR="00095023" w:rsidRPr="00FF2C5C">
        <w:rPr>
          <w:rFonts w:cs="Times New Roman"/>
          <w:lang w:val="sk-SK"/>
        </w:rPr>
        <w:t>Z</w:t>
      </w:r>
      <w:r w:rsidRPr="00FF2C5C">
        <w:rPr>
          <w:rFonts w:cs="Times New Roman"/>
          <w:lang w:val="sk-SK"/>
        </w:rPr>
        <w:t>mluve.</w:t>
      </w:r>
      <w:r w:rsidR="007176D2" w:rsidRPr="00FF2C5C">
        <w:rPr>
          <w:rFonts w:cs="Times New Roman"/>
          <w:lang w:val="sk-SK"/>
        </w:rPr>
        <w:t xml:space="preserve"> Objednávateľ má právo skontrolovať, či účet uvedený na príslušnej faktúre, resp. v tejto Zmluve zodpovedá bankovému účtu, ktorý Zhotoviteľ uviedol na oficiálnom webovom sídle Finančného riaditeľstva Slovenskej republiky. V prípade nezrovnalosti </w:t>
      </w:r>
      <w:r w:rsidR="00B84835" w:rsidRPr="00FF2C5C">
        <w:rPr>
          <w:rFonts w:cs="Times New Roman"/>
          <w:lang w:val="sk-SK"/>
        </w:rPr>
        <w:t xml:space="preserve">v </w:t>
      </w:r>
      <w:r w:rsidR="007176D2" w:rsidRPr="00FF2C5C">
        <w:rPr>
          <w:rFonts w:cs="Times New Roman"/>
          <w:lang w:val="sk-SK"/>
        </w:rPr>
        <w:t>účte ktorý je uvedený na príslušnej faktúre a tejto Zmluve, najmä v prípade, že uvedený účet nie je súčasne zaevidovaný na webovom sídle Finančného riaditeľstva Slovenskej republiky</w:t>
      </w:r>
      <w:r w:rsidR="00B84835" w:rsidRPr="00FF2C5C">
        <w:rPr>
          <w:rFonts w:cs="Times New Roman"/>
          <w:lang w:val="sk-SK"/>
        </w:rPr>
        <w:t>,</w:t>
      </w:r>
      <w:r w:rsidR="007176D2" w:rsidRPr="00FF2C5C">
        <w:rPr>
          <w:rFonts w:cs="Times New Roman"/>
          <w:lang w:val="sk-SK"/>
        </w:rPr>
        <w:t xml:space="preserve"> má Objednávateľ právo faktúru neuhradiť.</w:t>
      </w:r>
    </w:p>
    <w:p w14:paraId="438E9298" w14:textId="3267F3C3" w:rsidR="00596730" w:rsidRPr="00FF2C5C" w:rsidRDefault="00A95958" w:rsidP="00125BB3">
      <w:pPr>
        <w:pStyle w:val="Nadpis1"/>
        <w:jc w:val="center"/>
        <w:rPr>
          <w:rFonts w:cs="Times New Roman"/>
          <w:b w:val="0"/>
          <w:szCs w:val="22"/>
          <w:lang w:val="sk-SK" w:eastAsia="sk-SK"/>
        </w:rPr>
      </w:pPr>
      <w:bookmarkStart w:id="43" w:name="_Ref149210055"/>
      <w:r w:rsidRPr="00FF2C5C">
        <w:rPr>
          <w:rFonts w:cs="Times New Roman"/>
          <w:szCs w:val="22"/>
          <w:lang w:val="sk-SK"/>
        </w:rPr>
        <w:t>bankové záruky</w:t>
      </w:r>
      <w:bookmarkEnd w:id="43"/>
    </w:p>
    <w:p w14:paraId="0A43B4A1" w14:textId="25C19136" w:rsidR="009D20E9" w:rsidRPr="00FF2C5C" w:rsidRDefault="001B7711" w:rsidP="611C7DD3">
      <w:pPr>
        <w:pStyle w:val="Clanek11"/>
        <w:rPr>
          <w:rFonts w:cs="Times New Roman"/>
          <w:lang w:val="sk-SK"/>
        </w:rPr>
      </w:pPr>
      <w:bookmarkStart w:id="44" w:name="_Ref141713760"/>
      <w:r w:rsidRPr="00FF2C5C">
        <w:rPr>
          <w:rFonts w:cs="Times New Roman"/>
          <w:lang w:val="sk-SK"/>
        </w:rPr>
        <w:t>Zhotoviteľ</w:t>
      </w:r>
      <w:r w:rsidR="6D85B1AA" w:rsidRPr="00FF2C5C">
        <w:rPr>
          <w:rFonts w:cs="Times New Roman"/>
          <w:lang w:val="sk-SK"/>
        </w:rPr>
        <w:t xml:space="preserve"> je </w:t>
      </w:r>
      <w:r w:rsidR="7C76A8D3" w:rsidRPr="00FF2C5C">
        <w:rPr>
          <w:rFonts w:cs="Times New Roman"/>
          <w:lang w:val="sk-SK"/>
        </w:rPr>
        <w:t xml:space="preserve">povinný najneskôr ku dňu uzatvorenia (podpisu) </w:t>
      </w:r>
      <w:r w:rsidR="162E00C3" w:rsidRPr="00FF2C5C">
        <w:rPr>
          <w:rFonts w:cs="Times New Roman"/>
          <w:lang w:val="sk-SK"/>
        </w:rPr>
        <w:t>Z</w:t>
      </w:r>
      <w:r w:rsidR="7C76A8D3" w:rsidRPr="00FF2C5C">
        <w:rPr>
          <w:rFonts w:cs="Times New Roman"/>
          <w:lang w:val="sk-SK"/>
        </w:rPr>
        <w:t xml:space="preserve">mluvy odovzdať </w:t>
      </w:r>
      <w:r w:rsidR="53F0535F" w:rsidRPr="00FF2C5C">
        <w:rPr>
          <w:rFonts w:cs="Times New Roman"/>
          <w:lang w:val="sk-SK"/>
        </w:rPr>
        <w:t>O</w:t>
      </w:r>
      <w:r w:rsidR="7C76A8D3" w:rsidRPr="00FF2C5C">
        <w:rPr>
          <w:rFonts w:cs="Times New Roman"/>
          <w:lang w:val="sk-SK"/>
        </w:rPr>
        <w:t>bjednávateľovi Bankovú záruku</w:t>
      </w:r>
      <w:r w:rsidR="5909ADE8" w:rsidRPr="00FF2C5C">
        <w:rPr>
          <w:rFonts w:cs="Times New Roman"/>
          <w:lang w:val="sk-SK"/>
        </w:rPr>
        <w:t>.</w:t>
      </w:r>
      <w:r w:rsidR="12F06CFE" w:rsidRPr="00FF2C5C">
        <w:rPr>
          <w:rFonts w:cs="Times New Roman"/>
          <w:lang w:val="sk-SK"/>
        </w:rPr>
        <w:t xml:space="preserve"> </w:t>
      </w:r>
    </w:p>
    <w:p w14:paraId="1FD0727E" w14:textId="2AE0B9C6" w:rsidR="005224E7" w:rsidRPr="00FF2C5C" w:rsidRDefault="006254DC">
      <w:pPr>
        <w:pStyle w:val="Clanek11"/>
        <w:rPr>
          <w:rFonts w:cs="Times New Roman"/>
          <w:szCs w:val="22"/>
          <w:lang w:val="sk-SK"/>
        </w:rPr>
      </w:pPr>
      <w:r w:rsidRPr="00FF2C5C">
        <w:rPr>
          <w:rFonts w:cs="Times New Roman"/>
          <w:szCs w:val="22"/>
          <w:lang w:val="sk-SK"/>
        </w:rPr>
        <w:t xml:space="preserve">Objednávateľ je oprávnený použiť </w:t>
      </w:r>
      <w:r w:rsidR="00BC0DF6" w:rsidRPr="00FF2C5C">
        <w:rPr>
          <w:rFonts w:cs="Times New Roman"/>
          <w:szCs w:val="22"/>
          <w:lang w:val="sk-SK"/>
        </w:rPr>
        <w:t>B</w:t>
      </w:r>
      <w:r w:rsidRPr="00FF2C5C">
        <w:rPr>
          <w:rFonts w:cs="Times New Roman"/>
          <w:szCs w:val="22"/>
          <w:lang w:val="sk-SK"/>
        </w:rPr>
        <w:t xml:space="preserve">ankovú záruku alebo jej časť v prípade, ak </w:t>
      </w:r>
      <w:r w:rsidR="00235033" w:rsidRPr="00FF2C5C">
        <w:rPr>
          <w:szCs w:val="22"/>
          <w:lang w:val="sk-SK"/>
        </w:rPr>
        <w:t>Zhotoviteľ</w:t>
      </w:r>
      <w:r w:rsidRPr="00FF2C5C">
        <w:rPr>
          <w:rFonts w:cs="Times New Roman"/>
          <w:szCs w:val="22"/>
          <w:lang w:val="sk-SK"/>
        </w:rPr>
        <w:t xml:space="preserve"> poruší/nesplní niektorú svoju zmluvnú povinnosť</w:t>
      </w:r>
      <w:r w:rsidR="00BC0DF6" w:rsidRPr="00FF2C5C">
        <w:rPr>
          <w:rFonts w:cs="Times New Roman"/>
          <w:szCs w:val="22"/>
          <w:lang w:val="sk-SK"/>
        </w:rPr>
        <w:t xml:space="preserve"> podľa tejto Zmluvy</w:t>
      </w:r>
      <w:r w:rsidR="00B91BD0" w:rsidRPr="00FF2C5C">
        <w:rPr>
          <w:rFonts w:cs="Times New Roman"/>
          <w:szCs w:val="22"/>
          <w:lang w:val="sk-SK"/>
        </w:rPr>
        <w:t xml:space="preserve"> a Objednávateľovi voči nemu vznikne nárok a/alebo pohľadávka</w:t>
      </w:r>
      <w:r w:rsidRPr="00FF2C5C">
        <w:rPr>
          <w:rFonts w:cs="Times New Roman"/>
          <w:szCs w:val="22"/>
          <w:lang w:val="sk-SK"/>
        </w:rPr>
        <w:t xml:space="preserve">. </w:t>
      </w:r>
    </w:p>
    <w:p w14:paraId="4309EAC8" w14:textId="7F751454" w:rsidR="005224E7" w:rsidRPr="00FF2C5C" w:rsidRDefault="001B7711">
      <w:pPr>
        <w:pStyle w:val="Clanek11"/>
        <w:rPr>
          <w:rFonts w:cs="Times New Roman"/>
          <w:szCs w:val="22"/>
          <w:lang w:val="sk-SK"/>
        </w:rPr>
      </w:pPr>
      <w:bookmarkStart w:id="45" w:name="_Ref149211983"/>
      <w:r w:rsidRPr="00FF2C5C">
        <w:rPr>
          <w:rFonts w:cs="Times New Roman"/>
          <w:szCs w:val="22"/>
          <w:lang w:val="sk-SK"/>
        </w:rPr>
        <w:t>Zhotoviteľ</w:t>
      </w:r>
      <w:r w:rsidR="009D1F87" w:rsidRPr="00FF2C5C">
        <w:rPr>
          <w:rFonts w:cs="Times New Roman"/>
          <w:szCs w:val="22"/>
          <w:lang w:val="sk-SK"/>
        </w:rPr>
        <w:t xml:space="preserve"> je povinný zabezpečiť, aby Banková záruka bola platná</w:t>
      </w:r>
      <w:r w:rsidR="00666685" w:rsidRPr="00FF2C5C">
        <w:rPr>
          <w:rFonts w:cs="Times New Roman"/>
          <w:szCs w:val="22"/>
          <w:lang w:val="sk-SK"/>
        </w:rPr>
        <w:t>, účinná a neodvolateľná</w:t>
      </w:r>
      <w:r w:rsidR="009D1F87" w:rsidRPr="00FF2C5C">
        <w:rPr>
          <w:rFonts w:cs="Times New Roman"/>
          <w:szCs w:val="22"/>
          <w:lang w:val="sk-SK"/>
        </w:rPr>
        <w:t xml:space="preserve"> do </w:t>
      </w:r>
      <w:r w:rsidR="00F43251" w:rsidRPr="00FF2C5C">
        <w:rPr>
          <w:rFonts w:cs="Times New Roman"/>
          <w:szCs w:val="22"/>
          <w:lang w:val="sk-SK"/>
        </w:rPr>
        <w:t xml:space="preserve">podpisu Záverečného protokolu v súlade s bodom </w:t>
      </w:r>
      <w:r w:rsidR="00F43251" w:rsidRPr="00FF2C5C">
        <w:rPr>
          <w:rFonts w:cs="Times New Roman"/>
          <w:szCs w:val="22"/>
          <w:lang w:val="sk-SK"/>
        </w:rPr>
        <w:fldChar w:fldCharType="begin"/>
      </w:r>
      <w:r w:rsidR="00F43251" w:rsidRPr="00FF2C5C">
        <w:rPr>
          <w:rFonts w:cs="Times New Roman"/>
          <w:szCs w:val="22"/>
          <w:lang w:val="sk-SK"/>
        </w:rPr>
        <w:instrText xml:space="preserve"> REF _Ref142319489 \r \h </w:instrText>
      </w:r>
      <w:r w:rsidR="00F43251" w:rsidRPr="00FF2C5C">
        <w:rPr>
          <w:rFonts w:cs="Times New Roman"/>
          <w:szCs w:val="22"/>
          <w:lang w:val="sk-SK"/>
        </w:rPr>
      </w:r>
      <w:r w:rsidR="00F43251" w:rsidRPr="00FF2C5C">
        <w:rPr>
          <w:rFonts w:cs="Times New Roman"/>
          <w:szCs w:val="22"/>
          <w:lang w:val="sk-SK"/>
        </w:rPr>
        <w:fldChar w:fldCharType="separate"/>
      </w:r>
      <w:r w:rsidR="00F571B3">
        <w:rPr>
          <w:rFonts w:cs="Times New Roman"/>
          <w:szCs w:val="22"/>
          <w:lang w:val="sk-SK"/>
        </w:rPr>
        <w:t>13.9</w:t>
      </w:r>
      <w:r w:rsidR="00F43251" w:rsidRPr="00FF2C5C">
        <w:rPr>
          <w:rFonts w:cs="Times New Roman"/>
          <w:szCs w:val="22"/>
          <w:lang w:val="sk-SK"/>
        </w:rPr>
        <w:fldChar w:fldCharType="end"/>
      </w:r>
      <w:r w:rsidR="00F43251" w:rsidRPr="00FF2C5C">
        <w:rPr>
          <w:rFonts w:cs="Times New Roman"/>
          <w:szCs w:val="22"/>
          <w:lang w:val="sk-SK"/>
        </w:rPr>
        <w:t xml:space="preserve"> tejto Zmluvy</w:t>
      </w:r>
      <w:r w:rsidR="00C67B79" w:rsidRPr="00FF2C5C">
        <w:rPr>
          <w:rFonts w:cs="Times New Roman"/>
          <w:szCs w:val="22"/>
          <w:lang w:val="sk-SK"/>
        </w:rPr>
        <w:t>.</w:t>
      </w:r>
      <w:r w:rsidR="009D1F87" w:rsidRPr="00FF2C5C">
        <w:rPr>
          <w:rFonts w:cs="Times New Roman"/>
          <w:szCs w:val="22"/>
          <w:lang w:val="sk-SK"/>
        </w:rPr>
        <w:t xml:space="preserve"> </w:t>
      </w:r>
      <w:r w:rsidR="00FB0A0B" w:rsidRPr="00FF2C5C">
        <w:rPr>
          <w:rFonts w:cs="Times New Roman"/>
          <w:szCs w:val="22"/>
          <w:lang w:val="sk-SK"/>
        </w:rPr>
        <w:t xml:space="preserve">Ak je </w:t>
      </w:r>
      <w:r w:rsidRPr="00FF2C5C">
        <w:rPr>
          <w:rFonts w:cs="Times New Roman"/>
          <w:szCs w:val="22"/>
          <w:lang w:val="sk-SK"/>
        </w:rPr>
        <w:t>Zhotoviteľ</w:t>
      </w:r>
      <w:r w:rsidR="00FB0A0B" w:rsidRPr="00FF2C5C">
        <w:rPr>
          <w:rFonts w:cs="Times New Roman"/>
          <w:szCs w:val="22"/>
          <w:lang w:val="sk-SK"/>
        </w:rPr>
        <w:t xml:space="preserve"> v porušení povinnosti podľa predchádzajúcej vety, Objednávateľ nie je povinný platiť žiadne platby Ceny Diela, až kým nedôjde k náprave takéhoto porušenia</w:t>
      </w:r>
      <w:r w:rsidR="00E07706" w:rsidRPr="00FF2C5C">
        <w:rPr>
          <w:rFonts w:cs="Times New Roman"/>
          <w:szCs w:val="22"/>
          <w:lang w:val="sk-SK"/>
        </w:rPr>
        <w:t>.</w:t>
      </w:r>
      <w:bookmarkEnd w:id="45"/>
      <w:r w:rsidR="00E6373F" w:rsidRPr="00FF2C5C">
        <w:rPr>
          <w:rFonts w:cs="Times New Roman"/>
          <w:szCs w:val="22"/>
          <w:lang w:val="sk-SK"/>
        </w:rPr>
        <w:t xml:space="preserve"> </w:t>
      </w:r>
    </w:p>
    <w:p w14:paraId="5330DF08" w14:textId="2B81B4A1" w:rsidR="007B785C" w:rsidRPr="00FF2C5C" w:rsidRDefault="00BC3854">
      <w:pPr>
        <w:pStyle w:val="Clanek11"/>
        <w:rPr>
          <w:rFonts w:cs="Times New Roman"/>
          <w:szCs w:val="22"/>
          <w:lang w:val="sk-SK"/>
        </w:rPr>
      </w:pPr>
      <w:bookmarkStart w:id="46" w:name="_Ref142206706"/>
      <w:bookmarkStart w:id="47" w:name="_Ref142206964"/>
      <w:r w:rsidRPr="00FF2C5C">
        <w:rPr>
          <w:rFonts w:cs="Times New Roman"/>
          <w:szCs w:val="22"/>
          <w:lang w:val="sk-SK"/>
        </w:rPr>
        <w:t xml:space="preserve">Bankovú záruku (t. j. právo na plnenie vyplývajúce z Bankovej záruky a právo požadovať Bankovú záruku) je Objednávateľ oprávnený voľne (t. j. bez súhlasu </w:t>
      </w:r>
      <w:r w:rsidR="001B7711" w:rsidRPr="00FF2C5C">
        <w:rPr>
          <w:rFonts w:cs="Times New Roman"/>
          <w:szCs w:val="22"/>
          <w:lang w:val="sk-SK"/>
        </w:rPr>
        <w:t>Zhotoviteľ</w:t>
      </w:r>
      <w:r w:rsidRPr="00FF2C5C">
        <w:rPr>
          <w:rFonts w:cs="Times New Roman"/>
          <w:szCs w:val="22"/>
          <w:lang w:val="sk-SK"/>
        </w:rPr>
        <w:t>a) postúpiť na ktorúkoľvek z Pridružených osôb Objednávateľa a/alebo na financujúcu banku Objednávateľa</w:t>
      </w:r>
      <w:bookmarkEnd w:id="46"/>
      <w:r w:rsidR="00FB5404" w:rsidRPr="00FF2C5C">
        <w:rPr>
          <w:rFonts w:cs="Times New Roman"/>
          <w:szCs w:val="22"/>
          <w:lang w:val="sk-SK"/>
        </w:rPr>
        <w:t>.</w:t>
      </w:r>
      <w:bookmarkEnd w:id="47"/>
    </w:p>
    <w:p w14:paraId="75DC82EE" w14:textId="2BB0F5E4" w:rsidR="00A62398" w:rsidRPr="00FF2C5C" w:rsidRDefault="0023153E">
      <w:pPr>
        <w:pStyle w:val="Clanek11"/>
        <w:rPr>
          <w:rFonts w:cs="Times New Roman"/>
          <w:szCs w:val="22"/>
          <w:lang w:val="sk-SK"/>
        </w:rPr>
      </w:pPr>
      <w:bookmarkStart w:id="48" w:name="_Ref142324542"/>
      <w:r w:rsidRPr="00FF2C5C">
        <w:rPr>
          <w:rFonts w:cs="Times New Roman"/>
          <w:szCs w:val="22"/>
          <w:lang w:val="sk-SK"/>
        </w:rPr>
        <w:t xml:space="preserve">Ak Banková záruka bude obsahovať akékoľvek obmedzenie, v dôsledku ktorého by ju nebolo možné plne a voľne postúpiť subjektom uvedeným v bode </w:t>
      </w:r>
      <w:r w:rsidRPr="00FF2C5C">
        <w:rPr>
          <w:rFonts w:cs="Times New Roman"/>
          <w:szCs w:val="22"/>
          <w:lang w:val="sk-SK"/>
        </w:rPr>
        <w:fldChar w:fldCharType="begin"/>
      </w:r>
      <w:r w:rsidRPr="00FF2C5C">
        <w:rPr>
          <w:rFonts w:cs="Times New Roman"/>
          <w:szCs w:val="22"/>
          <w:lang w:val="sk-SK"/>
        </w:rPr>
        <w:instrText xml:space="preserve"> REF _Ref142206706 \r \h </w:instrText>
      </w:r>
      <w:r w:rsidR="000E4597" w:rsidRPr="00FF2C5C">
        <w:rPr>
          <w:rFonts w:cs="Times New Roman"/>
          <w:szCs w:val="22"/>
          <w:lang w:val="sk-SK"/>
        </w:rPr>
        <w:instrText xml:space="preserve"> \* MERGEFORMAT </w:instrText>
      </w:r>
      <w:r w:rsidRPr="00FF2C5C">
        <w:rPr>
          <w:rFonts w:cs="Times New Roman"/>
          <w:szCs w:val="22"/>
          <w:lang w:val="sk-SK"/>
        </w:rPr>
      </w:r>
      <w:r w:rsidRPr="00FF2C5C">
        <w:rPr>
          <w:rFonts w:cs="Times New Roman"/>
          <w:szCs w:val="22"/>
          <w:lang w:val="sk-SK"/>
        </w:rPr>
        <w:fldChar w:fldCharType="separate"/>
      </w:r>
      <w:r w:rsidR="00F571B3">
        <w:rPr>
          <w:rFonts w:cs="Times New Roman"/>
          <w:szCs w:val="22"/>
          <w:lang w:val="sk-SK"/>
        </w:rPr>
        <w:t>8.4</w:t>
      </w:r>
      <w:r w:rsidRPr="00FF2C5C">
        <w:rPr>
          <w:rFonts w:cs="Times New Roman"/>
          <w:szCs w:val="22"/>
          <w:lang w:val="sk-SK"/>
        </w:rPr>
        <w:fldChar w:fldCharType="end"/>
      </w:r>
      <w:r w:rsidRPr="00FF2C5C">
        <w:rPr>
          <w:rFonts w:cs="Times New Roman"/>
          <w:szCs w:val="22"/>
          <w:lang w:val="sk-SK"/>
        </w:rPr>
        <w:t xml:space="preserve"> </w:t>
      </w:r>
      <w:r w:rsidR="00861486" w:rsidRPr="00FF2C5C">
        <w:rPr>
          <w:rFonts w:cs="Times New Roman"/>
          <w:szCs w:val="22"/>
          <w:lang w:val="sk-SK"/>
        </w:rPr>
        <w:t xml:space="preserve">tejto </w:t>
      </w:r>
      <w:r w:rsidRPr="00FF2C5C">
        <w:rPr>
          <w:rFonts w:cs="Times New Roman"/>
          <w:szCs w:val="22"/>
          <w:lang w:val="sk-SK"/>
        </w:rPr>
        <w:t xml:space="preserve">Zmluvy, potom v prípade, ak banka zamýšľané postúpenie odmietne, bude </w:t>
      </w:r>
      <w:r w:rsidR="001B7711" w:rsidRPr="00FF2C5C">
        <w:rPr>
          <w:rFonts w:cs="Times New Roman"/>
          <w:szCs w:val="22"/>
          <w:lang w:val="sk-SK"/>
        </w:rPr>
        <w:t>Zhotoviteľ</w:t>
      </w:r>
      <w:r w:rsidRPr="00FF2C5C">
        <w:rPr>
          <w:rFonts w:cs="Times New Roman"/>
          <w:szCs w:val="22"/>
          <w:lang w:val="sk-SK"/>
        </w:rPr>
        <w:t xml:space="preserve"> povinný najneskôr do tridsiatich (30) kalendárnych dní od doručenia písomnej výzvy Objednávateľa v mieste a čase uvedenom v takejto výzve poskytnúť postupníkovi uvedenému v tejto písomnej výzve novú bankovú záruku, ktorá bude spĺňať podmienky vyžadované podľa tejto Zmluvy a bude rovnocenná aktuálnej Bankovej záruke (</w:t>
      </w:r>
      <w:r w:rsidRPr="00FF2C5C">
        <w:rPr>
          <w:rFonts w:cs="Times New Roman"/>
          <w:bCs w:val="0"/>
          <w:szCs w:val="22"/>
          <w:lang w:val="sk-SK"/>
        </w:rPr>
        <w:t>„</w:t>
      </w:r>
      <w:r w:rsidRPr="00FF2C5C">
        <w:rPr>
          <w:rFonts w:cs="Times New Roman"/>
          <w:b/>
          <w:szCs w:val="22"/>
          <w:lang w:val="sk-SK"/>
        </w:rPr>
        <w:t>Nová Banková záruka</w:t>
      </w:r>
      <w:r w:rsidRPr="00FF2C5C">
        <w:rPr>
          <w:rFonts w:cs="Times New Roman"/>
          <w:bCs w:val="0"/>
          <w:szCs w:val="22"/>
          <w:lang w:val="sk-SK"/>
        </w:rPr>
        <w:t>“</w:t>
      </w:r>
      <w:r w:rsidRPr="00FF2C5C">
        <w:rPr>
          <w:rFonts w:cs="Times New Roman"/>
          <w:szCs w:val="22"/>
          <w:lang w:val="sk-SK"/>
        </w:rPr>
        <w:t>)</w:t>
      </w:r>
      <w:bookmarkEnd w:id="48"/>
    </w:p>
    <w:p w14:paraId="7BDDA19D" w14:textId="2ED8DA04" w:rsidR="00BC3854" w:rsidRPr="00FF2C5C" w:rsidRDefault="00A62398">
      <w:pPr>
        <w:pStyle w:val="Clanek11"/>
        <w:rPr>
          <w:rFonts w:cs="Times New Roman"/>
          <w:szCs w:val="22"/>
          <w:lang w:val="sk-SK"/>
        </w:rPr>
      </w:pPr>
      <w:r w:rsidRPr="00FF2C5C">
        <w:rPr>
          <w:rFonts w:cs="Times New Roman"/>
          <w:szCs w:val="22"/>
          <w:lang w:val="sk-SK"/>
        </w:rPr>
        <w:t xml:space="preserve">Ak </w:t>
      </w:r>
      <w:r w:rsidR="001B7711" w:rsidRPr="00FF2C5C">
        <w:rPr>
          <w:rFonts w:cs="Times New Roman"/>
          <w:szCs w:val="22"/>
          <w:lang w:val="sk-SK"/>
        </w:rPr>
        <w:t>Zhotoviteľ</w:t>
      </w:r>
      <w:r w:rsidRPr="00FF2C5C">
        <w:rPr>
          <w:rFonts w:cs="Times New Roman"/>
          <w:szCs w:val="22"/>
          <w:lang w:val="sk-SK"/>
        </w:rPr>
        <w:t xml:space="preserve">: (i) neposkytne Objednávateľovi Novú Bankovú záruku v stanovenej lehote; alebo (ii) v lehote uvedenej v predchádzajúcom bode nezíska súhlas banky s postúpením Bankovej záruky, bude Objednávateľ oprávnený vyčerpať Bankovú záruku a čerpanú sumu si ponechať ako zádržné v hotovosti predstavujúce zábezpeku splnenia záväzkov </w:t>
      </w:r>
      <w:r w:rsidR="001B7711" w:rsidRPr="00FF2C5C">
        <w:rPr>
          <w:rFonts w:cs="Times New Roman"/>
          <w:szCs w:val="22"/>
          <w:lang w:val="sk-SK"/>
        </w:rPr>
        <w:t>Zhotoviteľ</w:t>
      </w:r>
      <w:r w:rsidRPr="00FF2C5C">
        <w:rPr>
          <w:rFonts w:cs="Times New Roman"/>
          <w:szCs w:val="22"/>
          <w:lang w:val="sk-SK"/>
        </w:rPr>
        <w:t xml:space="preserve">a, ktoré bude voľne postupiteľné podľa bodu </w:t>
      </w:r>
      <w:r w:rsidRPr="00FF2C5C">
        <w:rPr>
          <w:rFonts w:cs="Times New Roman"/>
          <w:szCs w:val="22"/>
          <w:lang w:val="sk-SK"/>
        </w:rPr>
        <w:fldChar w:fldCharType="begin"/>
      </w:r>
      <w:r w:rsidRPr="00FF2C5C">
        <w:rPr>
          <w:rFonts w:cs="Times New Roman"/>
          <w:szCs w:val="22"/>
          <w:lang w:val="sk-SK"/>
        </w:rPr>
        <w:instrText xml:space="preserve"> REF _Ref142206964 \r \h </w:instrText>
      </w:r>
      <w:r w:rsidR="000E4597" w:rsidRPr="00FF2C5C">
        <w:rPr>
          <w:rFonts w:cs="Times New Roman"/>
          <w:szCs w:val="22"/>
          <w:lang w:val="sk-SK"/>
        </w:rPr>
        <w:instrText xml:space="preserve"> \* MERGEFORMAT </w:instrText>
      </w:r>
      <w:r w:rsidRPr="00FF2C5C">
        <w:rPr>
          <w:rFonts w:cs="Times New Roman"/>
          <w:szCs w:val="22"/>
          <w:lang w:val="sk-SK"/>
        </w:rPr>
      </w:r>
      <w:r w:rsidRPr="00FF2C5C">
        <w:rPr>
          <w:rFonts w:cs="Times New Roman"/>
          <w:szCs w:val="22"/>
          <w:lang w:val="sk-SK"/>
        </w:rPr>
        <w:fldChar w:fldCharType="separate"/>
      </w:r>
      <w:r w:rsidR="00F571B3">
        <w:rPr>
          <w:rFonts w:cs="Times New Roman"/>
          <w:szCs w:val="22"/>
          <w:lang w:val="sk-SK"/>
        </w:rPr>
        <w:t>8.4</w:t>
      </w:r>
      <w:r w:rsidRPr="00FF2C5C">
        <w:rPr>
          <w:rFonts w:cs="Times New Roman"/>
          <w:szCs w:val="22"/>
          <w:lang w:val="sk-SK"/>
        </w:rPr>
        <w:fldChar w:fldCharType="end"/>
      </w:r>
      <w:r w:rsidRPr="00FF2C5C">
        <w:rPr>
          <w:rFonts w:cs="Times New Roman"/>
          <w:szCs w:val="22"/>
          <w:lang w:val="sk-SK"/>
        </w:rPr>
        <w:t xml:space="preserve"> tejto Zmluvy. Objednávateľ vráti túto zábezpeku </w:t>
      </w:r>
      <w:r w:rsidR="001B7711" w:rsidRPr="00FF2C5C">
        <w:rPr>
          <w:rFonts w:cs="Times New Roman"/>
          <w:szCs w:val="22"/>
          <w:lang w:val="sk-SK"/>
        </w:rPr>
        <w:t>Zhotoviteľ</w:t>
      </w:r>
      <w:r w:rsidRPr="00FF2C5C">
        <w:rPr>
          <w:rFonts w:cs="Times New Roman"/>
          <w:szCs w:val="22"/>
          <w:lang w:val="sk-SK"/>
        </w:rPr>
        <w:t>ovi do tridsiatich (30) kalendárnych dní od doručenia Novej Bankovej záruky zamýšľanému postupníkovi</w:t>
      </w:r>
      <w:r w:rsidR="00BC3854" w:rsidRPr="00FF2C5C">
        <w:rPr>
          <w:rFonts w:cs="Times New Roman"/>
          <w:szCs w:val="22"/>
          <w:lang w:val="sk-SK"/>
        </w:rPr>
        <w:t>.</w:t>
      </w:r>
    </w:p>
    <w:p w14:paraId="590197D6" w14:textId="304CCCF5" w:rsidR="006254DC" w:rsidRPr="00FF2C5C" w:rsidRDefault="7C76A8D3" w:rsidP="4C2A3C40">
      <w:pPr>
        <w:pStyle w:val="Clanek11"/>
        <w:rPr>
          <w:rFonts w:cs="Times New Roman"/>
          <w:lang w:val="sk-SK"/>
        </w:rPr>
      </w:pPr>
      <w:bookmarkStart w:id="49" w:name="_Ref142327529"/>
      <w:r w:rsidRPr="00FF2C5C">
        <w:rPr>
          <w:rFonts w:cs="Times New Roman"/>
          <w:lang w:val="sk-SK"/>
        </w:rPr>
        <w:t xml:space="preserve">V prípade využitia </w:t>
      </w:r>
      <w:r w:rsidR="4DF166D0" w:rsidRPr="00FF2C5C">
        <w:rPr>
          <w:rFonts w:cs="Times New Roman"/>
          <w:lang w:val="sk-SK"/>
        </w:rPr>
        <w:t>B</w:t>
      </w:r>
      <w:r w:rsidRPr="00FF2C5C">
        <w:rPr>
          <w:rFonts w:cs="Times New Roman"/>
          <w:lang w:val="sk-SK"/>
        </w:rPr>
        <w:t xml:space="preserve">ankovej záruky alebo jej časti </w:t>
      </w:r>
      <w:r w:rsidR="4DF166D0" w:rsidRPr="00FF2C5C">
        <w:rPr>
          <w:rFonts w:cs="Times New Roman"/>
          <w:lang w:val="sk-SK"/>
        </w:rPr>
        <w:t>O</w:t>
      </w:r>
      <w:r w:rsidRPr="00FF2C5C">
        <w:rPr>
          <w:rFonts w:cs="Times New Roman"/>
          <w:lang w:val="sk-SK"/>
        </w:rPr>
        <w:t xml:space="preserve">bjednávateľom, bude </w:t>
      </w:r>
      <w:r w:rsidR="0B8BC38D" w:rsidRPr="00FF2C5C">
        <w:rPr>
          <w:lang w:val="sk-SK"/>
        </w:rPr>
        <w:t>Zhotoviteľ</w:t>
      </w:r>
      <w:r w:rsidRPr="00FF2C5C">
        <w:rPr>
          <w:rFonts w:cs="Times New Roman"/>
          <w:lang w:val="sk-SK"/>
        </w:rPr>
        <w:t xml:space="preserve"> bez zbytočného odkladu povinný doplniť </w:t>
      </w:r>
      <w:r w:rsidR="5C0627AD" w:rsidRPr="00FF2C5C">
        <w:rPr>
          <w:rFonts w:cs="Times New Roman"/>
          <w:lang w:val="sk-SK"/>
        </w:rPr>
        <w:t>B</w:t>
      </w:r>
      <w:r w:rsidRPr="00FF2C5C">
        <w:rPr>
          <w:rFonts w:cs="Times New Roman"/>
          <w:lang w:val="sk-SK"/>
        </w:rPr>
        <w:t xml:space="preserve">ankovú záruku do plnej výšky, t.j. 10 % z </w:t>
      </w:r>
      <w:r w:rsidR="11239193" w:rsidRPr="00FF2C5C">
        <w:rPr>
          <w:rFonts w:cs="Times New Roman"/>
          <w:lang w:val="sk-SK"/>
        </w:rPr>
        <w:t>C</w:t>
      </w:r>
      <w:r w:rsidRPr="00FF2C5C">
        <w:rPr>
          <w:rFonts w:cs="Times New Roman"/>
          <w:lang w:val="sk-SK"/>
        </w:rPr>
        <w:t xml:space="preserve">eny Diela bez DPH, a to najneskôr do </w:t>
      </w:r>
      <w:r w:rsidR="11BCF38D" w:rsidRPr="00FF2C5C">
        <w:rPr>
          <w:rFonts w:cs="Times New Roman"/>
          <w:lang w:val="sk-SK"/>
        </w:rPr>
        <w:t>pätnástich (</w:t>
      </w:r>
      <w:r w:rsidRPr="00FF2C5C">
        <w:rPr>
          <w:rFonts w:cs="Times New Roman"/>
          <w:lang w:val="sk-SK"/>
        </w:rPr>
        <w:t>15</w:t>
      </w:r>
      <w:r w:rsidR="11BCF38D" w:rsidRPr="00FF2C5C">
        <w:rPr>
          <w:rFonts w:cs="Times New Roman"/>
          <w:lang w:val="sk-SK"/>
        </w:rPr>
        <w:t>)</w:t>
      </w:r>
      <w:r w:rsidRPr="00FF2C5C">
        <w:rPr>
          <w:rFonts w:cs="Times New Roman"/>
          <w:lang w:val="sk-SK"/>
        </w:rPr>
        <w:t xml:space="preserve"> dní od doručenia výzvy </w:t>
      </w:r>
      <w:r w:rsidR="07BD2CB6" w:rsidRPr="00FF2C5C">
        <w:rPr>
          <w:rFonts w:cs="Times New Roman"/>
          <w:lang w:val="sk-SK"/>
        </w:rPr>
        <w:t>O</w:t>
      </w:r>
      <w:r w:rsidRPr="00FF2C5C">
        <w:rPr>
          <w:rFonts w:cs="Times New Roman"/>
          <w:lang w:val="sk-SK"/>
        </w:rPr>
        <w:t xml:space="preserve">bjednávateľa na jej doplnenie. V prípade riadneho ukončenia </w:t>
      </w:r>
      <w:r w:rsidR="7F2A9B38" w:rsidRPr="00FF2C5C">
        <w:rPr>
          <w:rFonts w:cs="Times New Roman"/>
          <w:lang w:val="sk-SK"/>
        </w:rPr>
        <w:t>Z</w:t>
      </w:r>
      <w:r w:rsidRPr="00FF2C5C">
        <w:rPr>
          <w:rFonts w:cs="Times New Roman"/>
          <w:lang w:val="sk-SK"/>
        </w:rPr>
        <w:t xml:space="preserve">mluvy sa </w:t>
      </w:r>
      <w:r w:rsidR="7F2A9B38" w:rsidRPr="00FF2C5C">
        <w:rPr>
          <w:rFonts w:cs="Times New Roman"/>
          <w:lang w:val="sk-SK"/>
        </w:rPr>
        <w:t>B</w:t>
      </w:r>
      <w:r w:rsidRPr="00FF2C5C">
        <w:rPr>
          <w:rFonts w:cs="Times New Roman"/>
          <w:lang w:val="sk-SK"/>
        </w:rPr>
        <w:t xml:space="preserve">anková záruka vráti </w:t>
      </w:r>
      <w:r w:rsidR="0B8BC38D" w:rsidRPr="00FF2C5C">
        <w:rPr>
          <w:lang w:val="sk-SK"/>
        </w:rPr>
        <w:t>Zhotoviteľovi</w:t>
      </w:r>
      <w:r w:rsidRPr="00FF2C5C">
        <w:rPr>
          <w:rFonts w:cs="Times New Roman"/>
          <w:lang w:val="sk-SK"/>
        </w:rPr>
        <w:t xml:space="preserve"> </w:t>
      </w:r>
      <w:r w:rsidR="7B5E4130" w:rsidRPr="00FF2C5C">
        <w:rPr>
          <w:rFonts w:cs="Times New Roman"/>
          <w:lang w:val="sk-SK"/>
        </w:rPr>
        <w:t xml:space="preserve">ku dňu podpísania </w:t>
      </w:r>
      <w:r w:rsidR="11BCF38D" w:rsidRPr="00FF2C5C">
        <w:rPr>
          <w:rFonts w:cs="Times New Roman"/>
          <w:lang w:val="sk-SK"/>
        </w:rPr>
        <w:t>Záverečného p</w:t>
      </w:r>
      <w:r w:rsidR="7B5E4130" w:rsidRPr="00FF2C5C">
        <w:rPr>
          <w:rFonts w:cs="Times New Roman"/>
          <w:lang w:val="sk-SK"/>
        </w:rPr>
        <w:t>rotokolu</w:t>
      </w:r>
      <w:r w:rsidRPr="00FF2C5C">
        <w:rPr>
          <w:rFonts w:cs="Times New Roman"/>
          <w:lang w:val="sk-SK"/>
        </w:rPr>
        <w:t>.</w:t>
      </w:r>
      <w:bookmarkEnd w:id="44"/>
      <w:bookmarkEnd w:id="49"/>
      <w:r w:rsidR="07D1C349" w:rsidRPr="00FF2C5C">
        <w:rPr>
          <w:rFonts w:cs="Times New Roman"/>
          <w:lang w:val="sk-SK"/>
        </w:rPr>
        <w:t xml:space="preserve"> </w:t>
      </w:r>
    </w:p>
    <w:p w14:paraId="2DA32A7F" w14:textId="3CB59969" w:rsidR="00DA6D1A" w:rsidRPr="00FF2C5C" w:rsidRDefault="001B7711">
      <w:pPr>
        <w:pStyle w:val="Clanek11"/>
        <w:rPr>
          <w:rFonts w:cs="Times New Roman"/>
          <w:szCs w:val="22"/>
          <w:lang w:val="sk-SK"/>
        </w:rPr>
      </w:pPr>
      <w:bookmarkStart w:id="50" w:name="_Ref141716639"/>
      <w:r w:rsidRPr="00FF2C5C">
        <w:rPr>
          <w:rFonts w:cs="Times New Roman"/>
          <w:szCs w:val="22"/>
          <w:lang w:val="sk-SK"/>
        </w:rPr>
        <w:t>Zhotoviteľ</w:t>
      </w:r>
      <w:r w:rsidR="00596730" w:rsidRPr="00FF2C5C">
        <w:rPr>
          <w:rFonts w:cs="Times New Roman"/>
          <w:szCs w:val="22"/>
          <w:lang w:val="sk-SK"/>
        </w:rPr>
        <w:t xml:space="preserve"> je povinný najneskôr ku dňu podpísania </w:t>
      </w:r>
      <w:r w:rsidR="006F5D78" w:rsidRPr="00FF2C5C">
        <w:rPr>
          <w:rFonts w:cs="Times New Roman"/>
          <w:szCs w:val="22"/>
          <w:lang w:val="sk-SK"/>
        </w:rPr>
        <w:t>Záverečného p</w:t>
      </w:r>
      <w:r w:rsidR="00596730" w:rsidRPr="00FF2C5C">
        <w:rPr>
          <w:rFonts w:cs="Times New Roman"/>
          <w:szCs w:val="22"/>
          <w:lang w:val="sk-SK"/>
        </w:rPr>
        <w:t xml:space="preserve">rotokolu odovzdať </w:t>
      </w:r>
      <w:r w:rsidR="002034EC" w:rsidRPr="00FF2C5C">
        <w:rPr>
          <w:rFonts w:cs="Times New Roman"/>
          <w:szCs w:val="22"/>
          <w:lang w:val="sk-SK"/>
        </w:rPr>
        <w:t>O</w:t>
      </w:r>
      <w:r w:rsidR="00596730" w:rsidRPr="00FF2C5C">
        <w:rPr>
          <w:rFonts w:cs="Times New Roman"/>
          <w:szCs w:val="22"/>
          <w:lang w:val="sk-SK"/>
        </w:rPr>
        <w:t xml:space="preserve">bjednávateľovi </w:t>
      </w:r>
      <w:r w:rsidR="00506596" w:rsidRPr="00FF2C5C">
        <w:rPr>
          <w:rFonts w:cs="Times New Roman"/>
          <w:szCs w:val="22"/>
          <w:lang w:val="sk-SK"/>
        </w:rPr>
        <w:t>Garančnú bankovú záruku</w:t>
      </w:r>
      <w:r w:rsidR="009679F0" w:rsidRPr="00FF2C5C">
        <w:rPr>
          <w:rFonts w:cs="Times New Roman"/>
          <w:szCs w:val="22"/>
          <w:lang w:val="sk-SK"/>
        </w:rPr>
        <w:t>.</w:t>
      </w:r>
    </w:p>
    <w:p w14:paraId="05624ABC" w14:textId="4D4DF0C3" w:rsidR="00087CE8" w:rsidRPr="00FF2C5C" w:rsidRDefault="00087CE8">
      <w:pPr>
        <w:pStyle w:val="Clanek11"/>
        <w:rPr>
          <w:rFonts w:cs="Times New Roman"/>
          <w:szCs w:val="22"/>
          <w:lang w:val="sk-SK"/>
        </w:rPr>
      </w:pPr>
      <w:r w:rsidRPr="00FF2C5C">
        <w:rPr>
          <w:rFonts w:cs="Times New Roman"/>
          <w:szCs w:val="22"/>
          <w:lang w:val="sk-SK"/>
        </w:rPr>
        <w:t xml:space="preserve">Objednávateľ je oprávnený použiť Garančnú bankovú záruku alebo jej časť v prípade, ak </w:t>
      </w:r>
      <w:r w:rsidR="001B7711" w:rsidRPr="00FF2C5C">
        <w:rPr>
          <w:rFonts w:cs="Times New Roman"/>
          <w:szCs w:val="22"/>
          <w:lang w:val="sk-SK"/>
        </w:rPr>
        <w:t>Zhotoviteľ</w:t>
      </w:r>
      <w:r w:rsidRPr="00FF2C5C">
        <w:rPr>
          <w:rFonts w:cs="Times New Roman"/>
          <w:szCs w:val="22"/>
          <w:lang w:val="sk-SK"/>
        </w:rPr>
        <w:t xml:space="preserve"> </w:t>
      </w:r>
      <w:r w:rsidR="004719BC" w:rsidRPr="00FF2C5C">
        <w:rPr>
          <w:rFonts w:cs="Times New Roman"/>
          <w:szCs w:val="22"/>
          <w:lang w:val="sk-SK"/>
        </w:rPr>
        <w:t xml:space="preserve">neodstráni vadu Diela identifikovanú počas </w:t>
      </w:r>
      <w:r w:rsidR="003F537D" w:rsidRPr="00FF2C5C">
        <w:rPr>
          <w:rFonts w:cs="Times New Roman"/>
          <w:szCs w:val="22"/>
          <w:lang w:val="sk-SK"/>
        </w:rPr>
        <w:t>Záručnej doby a/alebo Osobitnej záručnej doby</w:t>
      </w:r>
      <w:r w:rsidRPr="00FF2C5C">
        <w:rPr>
          <w:rFonts w:cs="Times New Roman"/>
          <w:szCs w:val="22"/>
          <w:lang w:val="sk-SK"/>
        </w:rPr>
        <w:t xml:space="preserve"> podľa tejto Zmluvy a Objednávateľovi voči nemu vznikne nárok a/alebo pohľadávka</w:t>
      </w:r>
      <w:r w:rsidR="003F537D" w:rsidRPr="00FF2C5C">
        <w:rPr>
          <w:rFonts w:cs="Times New Roman"/>
          <w:szCs w:val="22"/>
          <w:lang w:val="sk-SK"/>
        </w:rPr>
        <w:t>.</w:t>
      </w:r>
    </w:p>
    <w:p w14:paraId="7E4FF937" w14:textId="38512F44" w:rsidR="00596730" w:rsidRPr="00FF2C5C" w:rsidRDefault="58C8E169" w:rsidP="3AACC64A">
      <w:pPr>
        <w:pStyle w:val="Clanek11"/>
        <w:rPr>
          <w:rFonts w:cs="Times New Roman"/>
          <w:lang w:val="sk-SK"/>
        </w:rPr>
      </w:pPr>
      <w:bookmarkStart w:id="51" w:name="_Ref146649619"/>
      <w:bookmarkStart w:id="52" w:name="_Ref141716652"/>
      <w:bookmarkEnd w:id="50"/>
      <w:r w:rsidRPr="00FF2C5C">
        <w:rPr>
          <w:rFonts w:cs="Times New Roman"/>
          <w:lang w:val="sk-SK"/>
        </w:rPr>
        <w:t xml:space="preserve">Zhotoviteľ je povinný zabezpečiť, aby Garančná banková záruka bola platná, účinná a </w:t>
      </w:r>
      <w:r w:rsidRPr="00FF2C5C">
        <w:rPr>
          <w:rFonts w:cs="Times New Roman"/>
          <w:lang w:val="sk-SK"/>
        </w:rPr>
        <w:lastRenderedPageBreak/>
        <w:t xml:space="preserve">neodvolateľná </w:t>
      </w:r>
      <w:r w:rsidR="6D85B1AA" w:rsidRPr="00FF2C5C">
        <w:rPr>
          <w:lang w:val="sk-SK" w:eastAsia="cs-CZ"/>
        </w:rPr>
        <w:t xml:space="preserve">po celú </w:t>
      </w:r>
      <w:r w:rsidR="3381C36E" w:rsidRPr="00FF2C5C">
        <w:rPr>
          <w:rFonts w:cs="Times New Roman"/>
          <w:lang w:val="sk-SK" w:eastAsia="cs-CZ"/>
        </w:rPr>
        <w:t>Z</w:t>
      </w:r>
      <w:r w:rsidR="6D85B1AA" w:rsidRPr="00FF2C5C">
        <w:rPr>
          <w:lang w:val="sk-SK" w:eastAsia="cs-CZ"/>
        </w:rPr>
        <w:t xml:space="preserve">áručnú dobu podľa </w:t>
      </w:r>
      <w:r w:rsidR="31899140" w:rsidRPr="00FF2C5C">
        <w:rPr>
          <w:lang w:val="sk-SK" w:eastAsia="cs-CZ"/>
        </w:rPr>
        <w:t>č</w:t>
      </w:r>
      <w:r w:rsidR="6D85B1AA" w:rsidRPr="00FF2C5C">
        <w:rPr>
          <w:lang w:val="sk-SK" w:eastAsia="cs-CZ"/>
        </w:rPr>
        <w:t>lánku</w:t>
      </w:r>
      <w:r w:rsidR="5A83B50D" w:rsidRPr="00FF2C5C">
        <w:rPr>
          <w:lang w:val="sk-SK" w:eastAsia="cs-CZ"/>
        </w:rPr>
        <w:t xml:space="preserve"> </w:t>
      </w:r>
      <w:r w:rsidR="00153472" w:rsidRPr="00FF2C5C">
        <w:rPr>
          <w:lang w:val="sk-SK" w:eastAsia="cs-CZ"/>
        </w:rPr>
        <w:fldChar w:fldCharType="begin"/>
      </w:r>
      <w:r w:rsidR="00153472" w:rsidRPr="00FF2C5C">
        <w:rPr>
          <w:lang w:val="sk-SK" w:eastAsia="cs-CZ"/>
        </w:rPr>
        <w:instrText xml:space="preserve"> REF _Ref149209732 \n \h </w:instrText>
      </w:r>
      <w:r w:rsidR="00153472" w:rsidRPr="00FF2C5C">
        <w:rPr>
          <w:lang w:val="sk-SK" w:eastAsia="cs-CZ"/>
        </w:rPr>
      </w:r>
      <w:r w:rsidR="00153472" w:rsidRPr="00FF2C5C">
        <w:rPr>
          <w:lang w:val="sk-SK" w:eastAsia="cs-CZ"/>
        </w:rPr>
        <w:fldChar w:fldCharType="separate"/>
      </w:r>
      <w:r w:rsidR="00F571B3">
        <w:rPr>
          <w:lang w:val="sk-SK" w:eastAsia="cs-CZ"/>
        </w:rPr>
        <w:t>15</w:t>
      </w:r>
      <w:r w:rsidR="00153472" w:rsidRPr="00FF2C5C">
        <w:rPr>
          <w:lang w:val="sk-SK" w:eastAsia="cs-CZ"/>
        </w:rPr>
        <w:fldChar w:fldCharType="end"/>
      </w:r>
      <w:r w:rsidR="5A83B50D" w:rsidRPr="00FF2C5C">
        <w:rPr>
          <w:lang w:val="sk-SK" w:eastAsia="cs-CZ"/>
        </w:rPr>
        <w:t>,</w:t>
      </w:r>
      <w:r w:rsidR="6D85B1AA" w:rsidRPr="00FF2C5C">
        <w:rPr>
          <w:lang w:val="sk-SK" w:eastAsia="cs-CZ"/>
        </w:rPr>
        <w:t xml:space="preserve"> bodu </w:t>
      </w:r>
      <w:r w:rsidR="00A65D9D" w:rsidRPr="00FF2C5C">
        <w:rPr>
          <w:lang w:val="sk-SK" w:eastAsia="cs-CZ"/>
        </w:rPr>
        <w:fldChar w:fldCharType="begin"/>
      </w:r>
      <w:r w:rsidR="00A65D9D" w:rsidRPr="00FF2C5C">
        <w:rPr>
          <w:lang w:val="sk-SK" w:eastAsia="cs-CZ"/>
        </w:rPr>
        <w:instrText xml:space="preserve"> REF _Ref141774281 \n \h </w:instrText>
      </w:r>
      <w:r w:rsidR="00302C87" w:rsidRPr="00FF2C5C">
        <w:rPr>
          <w:lang w:val="sk-SK" w:eastAsia="cs-CZ"/>
        </w:rPr>
        <w:instrText xml:space="preserve"> \* MERGEFORMAT </w:instrText>
      </w:r>
      <w:r w:rsidR="00A65D9D" w:rsidRPr="00FF2C5C">
        <w:rPr>
          <w:lang w:val="sk-SK" w:eastAsia="cs-CZ"/>
        </w:rPr>
      </w:r>
      <w:r w:rsidR="00A65D9D" w:rsidRPr="00FF2C5C">
        <w:rPr>
          <w:lang w:val="sk-SK" w:eastAsia="cs-CZ"/>
        </w:rPr>
        <w:fldChar w:fldCharType="separate"/>
      </w:r>
      <w:r w:rsidR="00F571B3">
        <w:rPr>
          <w:lang w:val="sk-SK" w:eastAsia="cs-CZ"/>
        </w:rPr>
        <w:t>15.3</w:t>
      </w:r>
      <w:r w:rsidR="00A65D9D" w:rsidRPr="00FF2C5C">
        <w:rPr>
          <w:lang w:val="sk-SK" w:eastAsia="cs-CZ"/>
        </w:rPr>
        <w:fldChar w:fldCharType="end"/>
      </w:r>
      <w:r w:rsidR="3381C36E" w:rsidRPr="00FF2C5C">
        <w:rPr>
          <w:lang w:val="sk-SK" w:eastAsia="cs-CZ"/>
        </w:rPr>
        <w:t xml:space="preserve"> </w:t>
      </w:r>
      <w:r w:rsidR="6D85B1AA" w:rsidRPr="00FF2C5C">
        <w:rPr>
          <w:lang w:val="sk-SK" w:eastAsia="cs-CZ"/>
        </w:rPr>
        <w:t xml:space="preserve">tejto </w:t>
      </w:r>
      <w:r w:rsidR="0B8BC38D" w:rsidRPr="00FF2C5C">
        <w:rPr>
          <w:lang w:val="sk-SK" w:eastAsia="cs-CZ"/>
        </w:rPr>
        <w:t>Z</w:t>
      </w:r>
      <w:r w:rsidR="6D85B1AA" w:rsidRPr="00FF2C5C">
        <w:rPr>
          <w:lang w:val="sk-SK" w:eastAsia="cs-CZ"/>
        </w:rPr>
        <w:t>mluvy (60 mesiacov) plus pätnásť (15) dní.</w:t>
      </w:r>
      <w:r w:rsidR="6EB7BC71" w:rsidRPr="00FF2C5C">
        <w:rPr>
          <w:rFonts w:cs="Times New Roman"/>
          <w:lang w:val="sk-SK"/>
        </w:rPr>
        <w:t xml:space="preserve"> V prípade využitia Garančnej bankovej záruky alebo jej časti Objednávateľom, bude </w:t>
      </w:r>
      <w:r w:rsidR="001B7711" w:rsidRPr="00FF2C5C">
        <w:rPr>
          <w:rFonts w:cs="Times New Roman"/>
          <w:lang w:val="sk-SK"/>
        </w:rPr>
        <w:t>Zhotoviteľ</w:t>
      </w:r>
      <w:r w:rsidR="6EB7BC71" w:rsidRPr="00FF2C5C">
        <w:rPr>
          <w:rFonts w:cs="Times New Roman"/>
          <w:lang w:val="sk-SK"/>
        </w:rPr>
        <w:t xml:space="preserve"> bez zbytočného odkladu povinný doplniť </w:t>
      </w:r>
      <w:r w:rsidR="69911539" w:rsidRPr="00FF2C5C">
        <w:rPr>
          <w:rFonts w:cs="Times New Roman"/>
          <w:lang w:val="sk-SK"/>
        </w:rPr>
        <w:t>Garančnú b</w:t>
      </w:r>
      <w:r w:rsidR="6EB7BC71" w:rsidRPr="00FF2C5C">
        <w:rPr>
          <w:rFonts w:cs="Times New Roman"/>
          <w:lang w:val="sk-SK"/>
        </w:rPr>
        <w:t xml:space="preserve">ankovú záruku do plnej výšky, t.j. 5 % z </w:t>
      </w:r>
      <w:r w:rsidR="3F1EDCAB" w:rsidRPr="00FF2C5C">
        <w:rPr>
          <w:rFonts w:cs="Times New Roman"/>
          <w:lang w:val="sk-SK"/>
        </w:rPr>
        <w:t>C</w:t>
      </w:r>
      <w:r w:rsidR="6EB7BC71" w:rsidRPr="00FF2C5C">
        <w:rPr>
          <w:rFonts w:cs="Times New Roman"/>
          <w:lang w:val="sk-SK"/>
        </w:rPr>
        <w:t xml:space="preserve">eny Diela bez DPH, a to najneskôr do </w:t>
      </w:r>
      <w:r w:rsidR="3F1EDCAB" w:rsidRPr="00FF2C5C">
        <w:rPr>
          <w:rFonts w:cs="Times New Roman"/>
          <w:lang w:val="sk-SK"/>
        </w:rPr>
        <w:t>pätnástich (</w:t>
      </w:r>
      <w:r w:rsidR="6EB7BC71" w:rsidRPr="00FF2C5C">
        <w:rPr>
          <w:rFonts w:cs="Times New Roman"/>
          <w:lang w:val="sk-SK"/>
        </w:rPr>
        <w:t>15</w:t>
      </w:r>
      <w:r w:rsidR="3F1EDCAB" w:rsidRPr="00FF2C5C">
        <w:rPr>
          <w:rFonts w:cs="Times New Roman"/>
          <w:lang w:val="sk-SK"/>
        </w:rPr>
        <w:t>)</w:t>
      </w:r>
      <w:r w:rsidR="6EB7BC71" w:rsidRPr="00FF2C5C">
        <w:rPr>
          <w:rFonts w:cs="Times New Roman"/>
          <w:lang w:val="sk-SK"/>
        </w:rPr>
        <w:t xml:space="preserve"> dní od doručenia výzvy Objednávateľa na jej doplnenie.</w:t>
      </w:r>
      <w:r w:rsidR="42E067DE" w:rsidRPr="00FF2C5C">
        <w:rPr>
          <w:rFonts w:cs="Times New Roman"/>
          <w:lang w:val="sk-SK"/>
        </w:rPr>
        <w:t xml:space="preserve"> V prípade riadneho ukončenia Zmluvy sa Banková záruka vráti </w:t>
      </w:r>
      <w:r w:rsidR="001B7711" w:rsidRPr="00FF2C5C">
        <w:rPr>
          <w:rFonts w:cs="Times New Roman"/>
          <w:lang w:val="sk-SK"/>
        </w:rPr>
        <w:t>Zhotoviteľ</w:t>
      </w:r>
      <w:r w:rsidR="42E067DE" w:rsidRPr="00FF2C5C">
        <w:rPr>
          <w:rFonts w:cs="Times New Roman"/>
          <w:lang w:val="sk-SK"/>
        </w:rPr>
        <w:t xml:space="preserve">ovi do </w:t>
      </w:r>
      <w:r w:rsidR="3F1EDCAB" w:rsidRPr="00FF2C5C">
        <w:rPr>
          <w:rFonts w:cs="Times New Roman"/>
          <w:lang w:val="sk-SK"/>
        </w:rPr>
        <w:t>tridsiatich (</w:t>
      </w:r>
      <w:r w:rsidR="42E067DE" w:rsidRPr="00FF2C5C">
        <w:rPr>
          <w:rFonts w:cs="Times New Roman"/>
          <w:lang w:val="sk-SK"/>
        </w:rPr>
        <w:t>30</w:t>
      </w:r>
      <w:r w:rsidR="3F1EDCAB" w:rsidRPr="00FF2C5C">
        <w:rPr>
          <w:rFonts w:cs="Times New Roman"/>
          <w:lang w:val="sk-SK"/>
        </w:rPr>
        <w:t>)</w:t>
      </w:r>
      <w:r w:rsidR="42E067DE" w:rsidRPr="00FF2C5C">
        <w:rPr>
          <w:rFonts w:cs="Times New Roman"/>
          <w:lang w:val="sk-SK"/>
        </w:rPr>
        <w:t xml:space="preserve"> dní po</w:t>
      </w:r>
      <w:r w:rsidR="5B7E10CD" w:rsidRPr="00FF2C5C">
        <w:rPr>
          <w:rFonts w:cs="Times New Roman"/>
          <w:lang w:val="sk-SK"/>
        </w:rPr>
        <w:t xml:space="preserve"> </w:t>
      </w:r>
      <w:r w:rsidR="7122002B" w:rsidRPr="00FF2C5C">
        <w:rPr>
          <w:rFonts w:cs="Times New Roman"/>
          <w:lang w:val="sk-SK"/>
        </w:rPr>
        <w:t>uplynutí Z</w:t>
      </w:r>
      <w:r w:rsidR="5B7E10CD" w:rsidRPr="00FF2C5C">
        <w:rPr>
          <w:rFonts w:cs="Times New Roman"/>
          <w:lang w:val="sk-SK"/>
        </w:rPr>
        <w:t>áručnej doby.</w:t>
      </w:r>
      <w:bookmarkEnd w:id="51"/>
      <w:r w:rsidR="42E067DE" w:rsidRPr="00FF2C5C">
        <w:rPr>
          <w:rFonts w:cs="Times New Roman"/>
          <w:lang w:val="sk-SK"/>
        </w:rPr>
        <w:t xml:space="preserve"> </w:t>
      </w:r>
      <w:bookmarkEnd w:id="52"/>
    </w:p>
    <w:p w14:paraId="19598FE8" w14:textId="7BE9DB99" w:rsidR="00596730" w:rsidRPr="00FF2C5C" w:rsidRDefault="001B7711">
      <w:pPr>
        <w:pStyle w:val="Clanek11"/>
        <w:rPr>
          <w:rFonts w:cs="Times New Roman"/>
          <w:szCs w:val="22"/>
          <w:lang w:val="sk-SK"/>
        </w:rPr>
      </w:pPr>
      <w:r w:rsidRPr="00FF2C5C">
        <w:rPr>
          <w:rFonts w:cs="Times New Roman"/>
          <w:szCs w:val="22"/>
          <w:lang w:val="sk-SK"/>
        </w:rPr>
        <w:t>Zhotoviteľ</w:t>
      </w:r>
      <w:r w:rsidR="00596730" w:rsidRPr="00FF2C5C">
        <w:rPr>
          <w:rFonts w:cs="Times New Roman"/>
          <w:szCs w:val="22"/>
          <w:lang w:val="sk-SK"/>
        </w:rPr>
        <w:t xml:space="preserve"> je povinný zabezpečiť, aby banka predĺžila platnosť </w:t>
      </w:r>
      <w:r w:rsidR="000E780A" w:rsidRPr="00FF2C5C">
        <w:rPr>
          <w:rFonts w:cs="Times New Roman"/>
          <w:szCs w:val="22"/>
          <w:lang w:val="sk-SK"/>
        </w:rPr>
        <w:t>G</w:t>
      </w:r>
      <w:r w:rsidR="00596730" w:rsidRPr="00FF2C5C">
        <w:rPr>
          <w:rFonts w:cs="Times New Roman"/>
          <w:szCs w:val="22"/>
          <w:lang w:val="sk-SK"/>
        </w:rPr>
        <w:t xml:space="preserve">arančnej bankovej záruky v prípade predĺženia </w:t>
      </w:r>
      <w:r w:rsidR="000E780A" w:rsidRPr="00FF2C5C">
        <w:rPr>
          <w:rFonts w:cs="Times New Roman"/>
          <w:szCs w:val="22"/>
          <w:lang w:val="sk-SK"/>
        </w:rPr>
        <w:t>Z</w:t>
      </w:r>
      <w:r w:rsidR="00596730" w:rsidRPr="00FF2C5C">
        <w:rPr>
          <w:rFonts w:cs="Times New Roman"/>
          <w:szCs w:val="22"/>
          <w:lang w:val="sk-SK"/>
        </w:rPr>
        <w:t>áručnej doby</w:t>
      </w:r>
      <w:r w:rsidR="009B0436" w:rsidRPr="00FF2C5C">
        <w:rPr>
          <w:rFonts w:cs="Times New Roman"/>
          <w:szCs w:val="22"/>
          <w:lang w:val="sk-SK"/>
        </w:rPr>
        <w:t xml:space="preserve"> alebo Osobitnej záručnej doby</w:t>
      </w:r>
      <w:r w:rsidR="00596730" w:rsidRPr="00FF2C5C">
        <w:rPr>
          <w:rFonts w:cs="Times New Roman"/>
          <w:szCs w:val="22"/>
          <w:lang w:val="sk-SK"/>
        </w:rPr>
        <w:t>, spôsobeného</w:t>
      </w:r>
      <w:r w:rsidR="00125BB3" w:rsidRPr="00FF2C5C">
        <w:rPr>
          <w:rFonts w:cs="Times New Roman"/>
          <w:szCs w:val="22"/>
          <w:lang w:val="sk-SK"/>
        </w:rPr>
        <w:t xml:space="preserve"> </w:t>
      </w:r>
      <w:r w:rsidR="00596730" w:rsidRPr="00FF2C5C">
        <w:rPr>
          <w:rFonts w:cs="Times New Roman"/>
          <w:szCs w:val="22"/>
          <w:lang w:val="sk-SK"/>
        </w:rPr>
        <w:t xml:space="preserve">neplnením záväzkov </w:t>
      </w:r>
      <w:r w:rsidR="001666E3" w:rsidRPr="00FF2C5C">
        <w:rPr>
          <w:rFonts w:cs="Times New Roman"/>
          <w:szCs w:val="22"/>
          <w:lang w:val="sk-SK"/>
        </w:rPr>
        <w:t>Zhotoviteľa</w:t>
      </w:r>
      <w:r w:rsidR="00125BB3" w:rsidRPr="00FF2C5C">
        <w:rPr>
          <w:rFonts w:cs="Times New Roman"/>
          <w:szCs w:val="22"/>
          <w:lang w:val="sk-SK"/>
        </w:rPr>
        <w:t xml:space="preserve"> </w:t>
      </w:r>
      <w:r w:rsidR="00596730" w:rsidRPr="00FF2C5C">
        <w:rPr>
          <w:rFonts w:cs="Times New Roman"/>
          <w:szCs w:val="22"/>
          <w:lang w:val="sk-SK"/>
        </w:rPr>
        <w:t xml:space="preserve">voči </w:t>
      </w:r>
      <w:r w:rsidR="000E780A" w:rsidRPr="00FF2C5C">
        <w:rPr>
          <w:rFonts w:cs="Times New Roman"/>
          <w:szCs w:val="22"/>
          <w:lang w:val="sk-SK"/>
        </w:rPr>
        <w:t>O</w:t>
      </w:r>
      <w:r w:rsidR="00596730" w:rsidRPr="00FF2C5C">
        <w:rPr>
          <w:rFonts w:cs="Times New Roman"/>
          <w:szCs w:val="22"/>
          <w:lang w:val="sk-SK"/>
        </w:rPr>
        <w:t xml:space="preserve">bjednávateľovi vyplývajúcich zo </w:t>
      </w:r>
      <w:r w:rsidR="000E780A" w:rsidRPr="00FF2C5C">
        <w:rPr>
          <w:rFonts w:cs="Times New Roman"/>
          <w:szCs w:val="22"/>
          <w:lang w:val="sk-SK"/>
        </w:rPr>
        <w:t>Z</w:t>
      </w:r>
      <w:r w:rsidR="00596730" w:rsidRPr="00FF2C5C">
        <w:rPr>
          <w:rFonts w:cs="Times New Roman"/>
          <w:szCs w:val="22"/>
          <w:lang w:val="sk-SK"/>
        </w:rPr>
        <w:t xml:space="preserve">mluvy a to na celú dobu trvania predĺženej </w:t>
      </w:r>
      <w:r w:rsidR="000E780A" w:rsidRPr="00FF2C5C">
        <w:rPr>
          <w:rFonts w:cs="Times New Roman"/>
          <w:szCs w:val="22"/>
          <w:lang w:val="sk-SK"/>
        </w:rPr>
        <w:t>Z</w:t>
      </w:r>
      <w:r w:rsidR="00596730" w:rsidRPr="00FF2C5C">
        <w:rPr>
          <w:rFonts w:cs="Times New Roman"/>
          <w:szCs w:val="22"/>
          <w:lang w:val="sk-SK"/>
        </w:rPr>
        <w:t>áručnej doby</w:t>
      </w:r>
      <w:r w:rsidR="009B0436" w:rsidRPr="00FF2C5C">
        <w:rPr>
          <w:rFonts w:cs="Times New Roman"/>
          <w:szCs w:val="22"/>
          <w:lang w:val="sk-SK"/>
        </w:rPr>
        <w:t xml:space="preserve"> alebo Osobitnej záručnej doby</w:t>
      </w:r>
      <w:r w:rsidR="00596730" w:rsidRPr="00FF2C5C">
        <w:rPr>
          <w:rFonts w:cs="Times New Roman"/>
          <w:szCs w:val="22"/>
          <w:lang w:val="sk-SK"/>
        </w:rPr>
        <w:t>.</w:t>
      </w:r>
    </w:p>
    <w:p w14:paraId="683EF4DE" w14:textId="639D829B" w:rsidR="00A131D2" w:rsidRPr="00FF2C5C" w:rsidRDefault="00A131D2" w:rsidP="00125BB3">
      <w:pPr>
        <w:pStyle w:val="Clanek11"/>
        <w:rPr>
          <w:rFonts w:cs="Times New Roman"/>
          <w:szCs w:val="22"/>
          <w:lang w:val="sk-SK"/>
        </w:rPr>
      </w:pPr>
      <w:r w:rsidRPr="00FF2C5C">
        <w:rPr>
          <w:rFonts w:cs="Times New Roman"/>
          <w:szCs w:val="22"/>
          <w:lang w:val="sk-SK" w:eastAsia="cs-CZ"/>
        </w:rPr>
        <w:t xml:space="preserve">O uplatnení si nároku na plnenie z Bankovej </w:t>
      </w:r>
      <w:r w:rsidR="00D4387A" w:rsidRPr="00FF2C5C">
        <w:rPr>
          <w:rFonts w:cs="Times New Roman"/>
          <w:szCs w:val="22"/>
          <w:lang w:val="sk-SK" w:eastAsia="cs-CZ"/>
        </w:rPr>
        <w:t>záruky</w:t>
      </w:r>
      <w:r w:rsidRPr="00FF2C5C">
        <w:rPr>
          <w:rFonts w:cs="Times New Roman"/>
          <w:szCs w:val="22"/>
          <w:lang w:val="sk-SK" w:eastAsia="cs-CZ"/>
        </w:rPr>
        <w:t xml:space="preserve"> alebo Garančnej bankovej záruky voči banke Objednávateľ </w:t>
      </w:r>
      <w:r w:rsidR="001B7711" w:rsidRPr="00FF2C5C">
        <w:rPr>
          <w:rFonts w:cs="Times New Roman"/>
          <w:szCs w:val="22"/>
          <w:lang w:val="sk-SK" w:eastAsia="cs-CZ"/>
        </w:rPr>
        <w:t>Zhotoviteľ</w:t>
      </w:r>
      <w:r w:rsidRPr="00FF2C5C">
        <w:rPr>
          <w:rFonts w:cs="Times New Roman"/>
          <w:szCs w:val="22"/>
          <w:lang w:val="sk-SK" w:eastAsia="cs-CZ"/>
        </w:rPr>
        <w:t>a bezodkladne informuje.</w:t>
      </w:r>
    </w:p>
    <w:p w14:paraId="77046018" w14:textId="1485BC6B" w:rsidR="00596730" w:rsidRPr="00FF2C5C" w:rsidRDefault="00932165" w:rsidP="00125BB3">
      <w:pPr>
        <w:pStyle w:val="Nadpis1"/>
        <w:jc w:val="center"/>
        <w:rPr>
          <w:rFonts w:cs="Times New Roman"/>
          <w:b w:val="0"/>
          <w:szCs w:val="22"/>
          <w:lang w:val="sk-SK" w:eastAsia="sk-SK"/>
        </w:rPr>
      </w:pPr>
      <w:bookmarkStart w:id="53" w:name="_Ref149206093"/>
      <w:bookmarkStart w:id="54" w:name="_Ref149209691"/>
      <w:r w:rsidRPr="00FF2C5C">
        <w:rPr>
          <w:szCs w:val="22"/>
          <w:lang w:val="sk-SK"/>
        </w:rPr>
        <w:t>Zmeny diela</w:t>
      </w:r>
      <w:bookmarkEnd w:id="53"/>
      <w:bookmarkEnd w:id="54"/>
    </w:p>
    <w:p w14:paraId="16C7943E" w14:textId="6E9F6777" w:rsidR="00932165" w:rsidRPr="00FF2C5C" w:rsidRDefault="00932165" w:rsidP="00574555">
      <w:pPr>
        <w:pStyle w:val="Clanek11"/>
        <w:rPr>
          <w:lang w:val="sk-SK"/>
        </w:rPr>
      </w:pPr>
      <w:bookmarkStart w:id="55" w:name="_Ref142311814"/>
      <w:bookmarkStart w:id="56" w:name="_Ref141774328"/>
      <w:r w:rsidRPr="00FF2C5C">
        <w:rPr>
          <w:szCs w:val="22"/>
          <w:lang w:val="sk-SK"/>
        </w:rPr>
        <w:t xml:space="preserve">Objednávateľ je oprávnený navrhnúť </w:t>
      </w:r>
      <w:r w:rsidR="009C4CAD" w:rsidRPr="00FF2C5C">
        <w:rPr>
          <w:szCs w:val="22"/>
          <w:lang w:val="sk-SK"/>
        </w:rPr>
        <w:t>vykonanie</w:t>
      </w:r>
      <w:r w:rsidRPr="00FF2C5C">
        <w:rPr>
          <w:szCs w:val="22"/>
          <w:lang w:val="sk-SK"/>
        </w:rPr>
        <w:t xml:space="preserve"> Zmien kedykoľvek počas realizácie</w:t>
      </w:r>
      <w:r w:rsidR="00E07C9A" w:rsidRPr="00FF2C5C">
        <w:rPr>
          <w:szCs w:val="22"/>
          <w:lang w:val="sk-SK"/>
        </w:rPr>
        <w:t xml:space="preserve"> Diela</w:t>
      </w:r>
      <w:r w:rsidRPr="00FF2C5C">
        <w:rPr>
          <w:szCs w:val="22"/>
          <w:lang w:val="sk-SK"/>
        </w:rPr>
        <w:t xml:space="preserve">, a to formou (i) pokynu </w:t>
      </w:r>
      <w:r w:rsidR="00BB6DF6" w:rsidRPr="00FF2C5C">
        <w:rPr>
          <w:szCs w:val="22"/>
          <w:lang w:val="sk-SK"/>
        </w:rPr>
        <w:t>na vykonanie</w:t>
      </w:r>
      <w:r w:rsidRPr="00FF2C5C">
        <w:rPr>
          <w:szCs w:val="22"/>
          <w:lang w:val="sk-SK"/>
        </w:rPr>
        <w:t xml:space="preserve"> Zmeny podľa zmenového listu</w:t>
      </w:r>
      <w:r w:rsidR="00574555" w:rsidRPr="00FF2C5C">
        <w:rPr>
          <w:szCs w:val="22"/>
          <w:lang w:val="sk-SK"/>
        </w:rPr>
        <w:t>;</w:t>
      </w:r>
      <w:r w:rsidRPr="00FF2C5C">
        <w:rPr>
          <w:szCs w:val="22"/>
          <w:lang w:val="sk-SK"/>
        </w:rPr>
        <w:t xml:space="preserve"> alebo (ii) žiadosťou </w:t>
      </w:r>
      <w:r w:rsidR="00574555" w:rsidRPr="00FF2C5C">
        <w:rPr>
          <w:szCs w:val="22"/>
          <w:lang w:val="sk-SK"/>
        </w:rPr>
        <w:t xml:space="preserve">Objednávateľa </w:t>
      </w:r>
      <w:r w:rsidRPr="00FF2C5C">
        <w:rPr>
          <w:szCs w:val="22"/>
          <w:lang w:val="sk-SK"/>
        </w:rPr>
        <w:t xml:space="preserve">o predloženie návrhu na </w:t>
      </w:r>
      <w:r w:rsidR="001777C1" w:rsidRPr="00FF2C5C">
        <w:rPr>
          <w:szCs w:val="22"/>
          <w:lang w:val="sk-SK"/>
        </w:rPr>
        <w:t>vykonanie</w:t>
      </w:r>
      <w:r w:rsidRPr="00FF2C5C">
        <w:rPr>
          <w:szCs w:val="22"/>
          <w:lang w:val="sk-SK"/>
        </w:rPr>
        <w:t xml:space="preserve"> Zmeny </w:t>
      </w:r>
      <w:r w:rsidR="00AF4B07" w:rsidRPr="00FF2C5C">
        <w:rPr>
          <w:szCs w:val="22"/>
          <w:lang w:val="sk-SK"/>
        </w:rPr>
        <w:t>Zhotoviteľom</w:t>
      </w:r>
      <w:r w:rsidRPr="00FF2C5C">
        <w:rPr>
          <w:szCs w:val="22"/>
          <w:lang w:val="sk-SK"/>
        </w:rPr>
        <w:t xml:space="preserve">. Písomný listinný návrh Zhotoviteľa na </w:t>
      </w:r>
      <w:r w:rsidR="009C4CAD" w:rsidRPr="00FF2C5C">
        <w:rPr>
          <w:szCs w:val="22"/>
          <w:lang w:val="sk-SK"/>
        </w:rPr>
        <w:t>vykonanie</w:t>
      </w:r>
      <w:r w:rsidRPr="00FF2C5C">
        <w:rPr>
          <w:szCs w:val="22"/>
          <w:lang w:val="sk-SK"/>
        </w:rPr>
        <w:t xml:space="preserve"> Zmeny bude v takomto prípade uvedený na zmenovom liste Objednávateľa. </w:t>
      </w:r>
      <w:r w:rsidR="009C4CAD" w:rsidRPr="00FF2C5C">
        <w:rPr>
          <w:szCs w:val="22"/>
          <w:lang w:val="sk-SK"/>
        </w:rPr>
        <w:t>Vykonanie</w:t>
      </w:r>
      <w:r w:rsidRPr="00FF2C5C">
        <w:rPr>
          <w:szCs w:val="22"/>
          <w:lang w:val="sk-SK"/>
        </w:rPr>
        <w:t xml:space="preserve"> Zmeny je </w:t>
      </w:r>
      <w:r w:rsidR="00542E05" w:rsidRPr="00FF2C5C">
        <w:rPr>
          <w:szCs w:val="22"/>
          <w:lang w:val="sk-SK"/>
        </w:rPr>
        <w:t xml:space="preserve">oprávnený navrhnúť aj </w:t>
      </w:r>
      <w:r w:rsidRPr="00FF2C5C">
        <w:rPr>
          <w:szCs w:val="22"/>
          <w:lang w:val="sk-SK"/>
        </w:rPr>
        <w:t xml:space="preserve">Zhotoviteľ. Ak bude Objednávateľ s návrhom Zhotoviteľa na vykonaní Zmeny súhlasiť, písomne potvrdí vykonanie Zmeny podľa návrhu Zhotoviteľa na zmenovom liste pokynom na vykonanie Zmeny. </w:t>
      </w:r>
    </w:p>
    <w:p w14:paraId="21FDC829" w14:textId="13E52440" w:rsidR="00932165" w:rsidRPr="00FF2C5C" w:rsidRDefault="00932165" w:rsidP="00574555">
      <w:pPr>
        <w:pStyle w:val="Clanek11"/>
        <w:rPr>
          <w:lang w:val="sk-SK"/>
        </w:rPr>
      </w:pPr>
      <w:r w:rsidRPr="00FF2C5C">
        <w:rPr>
          <w:szCs w:val="22"/>
          <w:lang w:val="sk-SK"/>
        </w:rPr>
        <w:t>Zhotoviteľ</w:t>
      </w:r>
      <w:r w:rsidRPr="00FF2C5C">
        <w:rPr>
          <w:lang w:val="sk-SK"/>
        </w:rPr>
        <w:t xml:space="preserve"> </w:t>
      </w:r>
      <w:r w:rsidR="00542E05" w:rsidRPr="00FF2C5C">
        <w:rPr>
          <w:lang w:val="sk-SK"/>
        </w:rPr>
        <w:t>nie je oprávnený a nesmie</w:t>
      </w:r>
      <w:r w:rsidRPr="00FF2C5C">
        <w:rPr>
          <w:lang w:val="sk-SK"/>
        </w:rPr>
        <w:t xml:space="preserve"> vykonávať žiadne zmeny a/alebo úpravy Diela, pokiaľ a kým Objednávateľ nevydá písomný listinný pokyn na vykonanie Zmeny</w:t>
      </w:r>
      <w:r w:rsidR="00542E05" w:rsidRPr="00FF2C5C">
        <w:rPr>
          <w:lang w:val="sk-SK"/>
        </w:rPr>
        <w:t xml:space="preserve"> </w:t>
      </w:r>
      <w:r w:rsidR="00574555" w:rsidRPr="00FF2C5C">
        <w:rPr>
          <w:lang w:val="sk-SK"/>
        </w:rPr>
        <w:t xml:space="preserve">formou </w:t>
      </w:r>
      <w:r w:rsidR="00542E05" w:rsidRPr="00FF2C5C">
        <w:rPr>
          <w:szCs w:val="22"/>
          <w:lang w:val="sk-SK"/>
        </w:rPr>
        <w:t>zmenov</w:t>
      </w:r>
      <w:r w:rsidR="00574555" w:rsidRPr="00FF2C5C">
        <w:rPr>
          <w:szCs w:val="22"/>
          <w:lang w:val="sk-SK"/>
        </w:rPr>
        <w:t>ého</w:t>
      </w:r>
      <w:r w:rsidR="00542E05" w:rsidRPr="00FF2C5C">
        <w:rPr>
          <w:szCs w:val="22"/>
          <w:lang w:val="sk-SK"/>
        </w:rPr>
        <w:t xml:space="preserve"> list</w:t>
      </w:r>
      <w:r w:rsidR="00574555" w:rsidRPr="00FF2C5C">
        <w:rPr>
          <w:szCs w:val="22"/>
          <w:lang w:val="sk-SK"/>
        </w:rPr>
        <w:t>u</w:t>
      </w:r>
      <w:r w:rsidRPr="00FF2C5C">
        <w:rPr>
          <w:lang w:val="sk-SK"/>
        </w:rPr>
        <w:t xml:space="preserve">. </w:t>
      </w:r>
    </w:p>
    <w:p w14:paraId="3F7F83DC" w14:textId="00FD9A31" w:rsidR="00FF7996" w:rsidRPr="00FF2C5C" w:rsidRDefault="00FF7996" w:rsidP="00574555">
      <w:pPr>
        <w:pStyle w:val="Clanek11"/>
        <w:rPr>
          <w:lang w:val="sk-SK"/>
        </w:rPr>
      </w:pPr>
      <w:r w:rsidRPr="00FF2C5C">
        <w:rPr>
          <w:lang w:val="sk-SK"/>
        </w:rPr>
        <w:t>Zmeny, ktorými dôjde k navýšeniu Ceny Diela je možné robiť len písomnými dodatkami podpísanými oprávnenými zástupcami Objednávateľa a</w:t>
      </w:r>
      <w:r w:rsidR="00E6373F" w:rsidRPr="00FF2C5C">
        <w:rPr>
          <w:lang w:val="sk-SK"/>
        </w:rPr>
        <w:t xml:space="preserve"> </w:t>
      </w:r>
      <w:r w:rsidRPr="00FF2C5C">
        <w:rPr>
          <w:lang w:val="sk-SK"/>
        </w:rPr>
        <w:t>Zhotoviteľa</w:t>
      </w:r>
      <w:r w:rsidR="00A71CC3" w:rsidRPr="00FF2C5C">
        <w:rPr>
          <w:lang w:val="sk-SK"/>
        </w:rPr>
        <w:t>, a to len za predpokladu, že tak</w:t>
      </w:r>
      <w:r w:rsidR="00F21278" w:rsidRPr="00FF2C5C">
        <w:rPr>
          <w:lang w:val="sk-SK"/>
        </w:rPr>
        <w:t>á</w:t>
      </w:r>
      <w:r w:rsidR="00A71CC3" w:rsidRPr="00FF2C5C">
        <w:rPr>
          <w:lang w:val="sk-SK"/>
        </w:rPr>
        <w:t xml:space="preserve">to zmena Zmluvy je v súlade so </w:t>
      </w:r>
      <w:r w:rsidR="001A465F" w:rsidRPr="00FF2C5C">
        <w:rPr>
          <w:lang w:val="sk-SK"/>
        </w:rPr>
        <w:t>Zákonom o verejnom obstarávaní</w:t>
      </w:r>
      <w:r w:rsidRPr="00FF2C5C">
        <w:rPr>
          <w:lang w:val="sk-SK"/>
        </w:rPr>
        <w:t xml:space="preserve">. </w:t>
      </w:r>
    </w:p>
    <w:p w14:paraId="6F5962A9" w14:textId="15B783F8" w:rsidR="00932165" w:rsidRPr="00FF2C5C" w:rsidRDefault="00932165" w:rsidP="00932165">
      <w:pPr>
        <w:pStyle w:val="Clanek11"/>
        <w:rPr>
          <w:szCs w:val="22"/>
          <w:lang w:val="sk-SK"/>
        </w:rPr>
      </w:pPr>
      <w:r w:rsidRPr="00FF2C5C">
        <w:rPr>
          <w:szCs w:val="22"/>
          <w:lang w:val="sk-SK"/>
        </w:rPr>
        <w:t xml:space="preserve">Zhotoviteľ je povinný do </w:t>
      </w:r>
      <w:r w:rsidR="00542E05" w:rsidRPr="00FF2C5C">
        <w:rPr>
          <w:szCs w:val="22"/>
          <w:lang w:val="sk-SK"/>
        </w:rPr>
        <w:t>desiatich (10)</w:t>
      </w:r>
      <w:r w:rsidRPr="00FF2C5C">
        <w:rPr>
          <w:szCs w:val="22"/>
          <w:lang w:val="sk-SK"/>
        </w:rPr>
        <w:t xml:space="preserve"> pracovných dní od doručenia žiadosti o predloženie návrhu na vykonanie Zmeny predložiť Objednávateľovi návrh na vykonanie Zmeny, doplnený podľa povahy prípadu príslušnou dokumentáciou, ibaže Zhotoviteľ Objednávateľovi oznámi </w:t>
      </w:r>
      <w:r w:rsidR="000F1AA3" w:rsidRPr="00FF2C5C">
        <w:rPr>
          <w:szCs w:val="22"/>
          <w:lang w:val="sk-SK"/>
        </w:rPr>
        <w:t>(s </w:t>
      </w:r>
      <w:r w:rsidRPr="00FF2C5C">
        <w:rPr>
          <w:szCs w:val="22"/>
          <w:lang w:val="sk-SK"/>
        </w:rPr>
        <w:t xml:space="preserve">uvedením vysvetlenia), že taká Zmena nie je </w:t>
      </w:r>
      <w:r w:rsidR="00574555" w:rsidRPr="00FF2C5C">
        <w:rPr>
          <w:szCs w:val="22"/>
          <w:lang w:val="sk-SK"/>
        </w:rPr>
        <w:t xml:space="preserve">objektívne </w:t>
      </w:r>
      <w:r w:rsidRPr="00FF2C5C">
        <w:rPr>
          <w:szCs w:val="22"/>
          <w:lang w:val="sk-SK"/>
        </w:rPr>
        <w:t xml:space="preserve">uskutočniteľná alebo by </w:t>
      </w:r>
      <w:r w:rsidR="00542E05" w:rsidRPr="00FF2C5C">
        <w:rPr>
          <w:szCs w:val="22"/>
          <w:lang w:val="sk-SK"/>
        </w:rPr>
        <w:t xml:space="preserve">mohla </w:t>
      </w:r>
      <w:r w:rsidRPr="00FF2C5C">
        <w:rPr>
          <w:szCs w:val="22"/>
          <w:lang w:val="sk-SK"/>
        </w:rPr>
        <w:t xml:space="preserve">spôsobiť poškodenie Diela alebo niektoré jeho časti. Po obdržaní návrhu vykonania Zmeny alebo oznámenia Objednávateľ zruší, zmení alebo potvrdí (pokynom na vykonanie Zmeny na zmenovom liste) svoj zámer vykonať Zmenu. Návrh vykonania Zmeny bude obsahovať </w:t>
      </w:r>
      <w:r w:rsidR="00574555" w:rsidRPr="00FF2C5C">
        <w:rPr>
          <w:szCs w:val="22"/>
          <w:lang w:val="sk-SK"/>
        </w:rPr>
        <w:t>minimálne</w:t>
      </w:r>
      <w:r w:rsidRPr="00FF2C5C">
        <w:rPr>
          <w:szCs w:val="22"/>
          <w:lang w:val="sk-SK"/>
        </w:rPr>
        <w:t xml:space="preserve"> nasledujúce údaje:</w:t>
      </w:r>
    </w:p>
    <w:p w14:paraId="532AD698" w14:textId="77777777" w:rsidR="00932165" w:rsidRPr="00FF2C5C" w:rsidRDefault="00932165" w:rsidP="00932165">
      <w:pPr>
        <w:pStyle w:val="Claneka"/>
        <w:rPr>
          <w:lang w:val="sk-SK"/>
        </w:rPr>
      </w:pPr>
      <w:r w:rsidRPr="00FF2C5C">
        <w:rPr>
          <w:lang w:val="sk-SK"/>
        </w:rPr>
        <w:t>opis navrhovaných prác, ktoré treba vykonať, a postup ich vykonania;</w:t>
      </w:r>
    </w:p>
    <w:p w14:paraId="2D775FF5" w14:textId="575E6553" w:rsidR="00932165" w:rsidRPr="00FF2C5C" w:rsidRDefault="00932165" w:rsidP="00932165">
      <w:pPr>
        <w:pStyle w:val="Claneka"/>
        <w:rPr>
          <w:lang w:val="sk-SK"/>
        </w:rPr>
      </w:pPr>
      <w:r w:rsidRPr="00FF2C5C">
        <w:rPr>
          <w:lang w:val="sk-SK"/>
        </w:rPr>
        <w:t>návrh Zhotoviteľa na prípadné úpravy Časového harmonogramu</w:t>
      </w:r>
      <w:r w:rsidR="00574555" w:rsidRPr="00FF2C5C">
        <w:rPr>
          <w:lang w:val="sk-SK"/>
        </w:rPr>
        <w:t>, pričom v prípade Zmeny nemôže dôjsť k</w:t>
      </w:r>
      <w:r w:rsidR="004C4E6A" w:rsidRPr="00FF2C5C">
        <w:rPr>
          <w:lang w:val="sk-SK"/>
        </w:rPr>
        <w:t> </w:t>
      </w:r>
      <w:r w:rsidR="00574555" w:rsidRPr="00FF2C5C">
        <w:rPr>
          <w:lang w:val="sk-SK"/>
        </w:rPr>
        <w:t>zmene</w:t>
      </w:r>
      <w:r w:rsidR="004C4E6A" w:rsidRPr="00FF2C5C">
        <w:rPr>
          <w:lang w:val="sk-SK"/>
        </w:rPr>
        <w:t xml:space="preserve"> (predĺženiu)</w:t>
      </w:r>
      <w:r w:rsidR="00574555" w:rsidRPr="00FF2C5C">
        <w:rPr>
          <w:lang w:val="sk-SK"/>
        </w:rPr>
        <w:t xml:space="preserve"> Leh</w:t>
      </w:r>
      <w:r w:rsidR="001F0DCD" w:rsidRPr="00FF2C5C">
        <w:rPr>
          <w:lang w:val="sk-SK"/>
        </w:rPr>
        <w:t>ô</w:t>
      </w:r>
      <w:r w:rsidR="00574555" w:rsidRPr="00FF2C5C">
        <w:rPr>
          <w:lang w:val="sk-SK"/>
        </w:rPr>
        <w:t>t výstavby</w:t>
      </w:r>
      <w:r w:rsidRPr="00FF2C5C">
        <w:rPr>
          <w:lang w:val="sk-SK"/>
        </w:rPr>
        <w:t>;</w:t>
      </w:r>
    </w:p>
    <w:p w14:paraId="57A91291" w14:textId="1298FB45" w:rsidR="00932165" w:rsidRPr="00FF2C5C" w:rsidRDefault="00932165" w:rsidP="00932165">
      <w:pPr>
        <w:pStyle w:val="Claneka"/>
        <w:rPr>
          <w:lang w:val="sk-SK"/>
        </w:rPr>
      </w:pPr>
      <w:r w:rsidRPr="00FF2C5C">
        <w:rPr>
          <w:lang w:val="sk-SK"/>
        </w:rPr>
        <w:t xml:space="preserve">ocenený </w:t>
      </w:r>
      <w:r w:rsidR="00542E05" w:rsidRPr="00FF2C5C">
        <w:rPr>
          <w:lang w:val="sk-SK"/>
        </w:rPr>
        <w:t>V</w:t>
      </w:r>
      <w:r w:rsidRPr="00FF2C5C">
        <w:rPr>
          <w:lang w:val="sk-SK"/>
        </w:rPr>
        <w:t>ýkaz výmer a ocenenie položiek Zmeny postupom podľa bodu</w:t>
      </w:r>
      <w:r w:rsidR="00574555" w:rsidRPr="00FF2C5C">
        <w:rPr>
          <w:lang w:val="sk-SK"/>
        </w:rPr>
        <w:t xml:space="preserve"> </w:t>
      </w:r>
      <w:r w:rsidR="00574555" w:rsidRPr="00FF2C5C">
        <w:rPr>
          <w:lang w:val="sk-SK"/>
        </w:rPr>
        <w:fldChar w:fldCharType="begin"/>
      </w:r>
      <w:r w:rsidR="00574555" w:rsidRPr="00FF2C5C">
        <w:rPr>
          <w:lang w:val="sk-SK"/>
        </w:rPr>
        <w:instrText xml:space="preserve"> REF _Ref149161426 \r \h </w:instrText>
      </w:r>
      <w:r w:rsidR="00574555" w:rsidRPr="00FF2C5C">
        <w:rPr>
          <w:lang w:val="sk-SK"/>
        </w:rPr>
      </w:r>
      <w:r w:rsidR="00574555" w:rsidRPr="00FF2C5C">
        <w:rPr>
          <w:lang w:val="sk-SK"/>
        </w:rPr>
        <w:fldChar w:fldCharType="separate"/>
      </w:r>
      <w:r w:rsidR="00F571B3">
        <w:rPr>
          <w:lang w:val="sk-SK"/>
        </w:rPr>
        <w:t>9.7</w:t>
      </w:r>
      <w:r w:rsidR="00574555" w:rsidRPr="00FF2C5C">
        <w:rPr>
          <w:lang w:val="sk-SK"/>
        </w:rPr>
        <w:fldChar w:fldCharType="end"/>
      </w:r>
      <w:r w:rsidR="00574555" w:rsidRPr="00FF2C5C">
        <w:rPr>
          <w:lang w:val="sk-SK"/>
        </w:rPr>
        <w:t xml:space="preserve"> nižšie</w:t>
      </w:r>
      <w:r w:rsidR="00542E05" w:rsidRPr="00FF2C5C">
        <w:rPr>
          <w:lang w:val="sk-SK"/>
        </w:rPr>
        <w:t>.</w:t>
      </w:r>
    </w:p>
    <w:p w14:paraId="0C3A3958" w14:textId="77777777" w:rsidR="00932165" w:rsidRPr="00FF2C5C" w:rsidRDefault="00932165" w:rsidP="00932165">
      <w:pPr>
        <w:pStyle w:val="Claneka"/>
        <w:numPr>
          <w:ilvl w:val="0"/>
          <w:numId w:val="0"/>
        </w:numPr>
        <w:ind w:left="567"/>
        <w:rPr>
          <w:lang w:val="sk-SK"/>
        </w:rPr>
      </w:pPr>
      <w:r w:rsidRPr="00FF2C5C">
        <w:rPr>
          <w:lang w:val="sk-SK"/>
        </w:rPr>
        <w:t>Pokiaľ je niektorý z údajov v návrhu vykonania Zmeny chybný alebo neúplný, je Objednávateľ oprávnený ho vrátiť Zhotoviteľovi bez odkladu na opravu, popr. doplnenie. Zhotoviteľ je povinný v takom prípade bez odkladu predložiť opravený a doplnený návrh vykonania Zmeny.</w:t>
      </w:r>
    </w:p>
    <w:p w14:paraId="77AC6682" w14:textId="7BF572E7" w:rsidR="00932165" w:rsidRPr="00FF2C5C" w:rsidRDefault="00932165" w:rsidP="00932165">
      <w:pPr>
        <w:pStyle w:val="Clanek11"/>
        <w:numPr>
          <w:ilvl w:val="0"/>
          <w:numId w:val="0"/>
        </w:numPr>
        <w:ind w:left="567"/>
        <w:rPr>
          <w:lang w:val="sk-SK"/>
        </w:rPr>
      </w:pPr>
      <w:r w:rsidRPr="00FF2C5C">
        <w:rPr>
          <w:lang w:val="sk-SK"/>
        </w:rPr>
        <w:t xml:space="preserve">Každý konečný pokyn Objednávateľa na vykonanie Zmeny bude vydaný Objednávateľom na písomnom zmenovom liste a Zhotoviteľ potvrdí jeho prijatie. </w:t>
      </w:r>
    </w:p>
    <w:p w14:paraId="081E6B4A" w14:textId="77777777" w:rsidR="00932165" w:rsidRPr="00FF2C5C" w:rsidRDefault="00932165" w:rsidP="00932165">
      <w:pPr>
        <w:pStyle w:val="Clanek11"/>
        <w:rPr>
          <w:szCs w:val="22"/>
          <w:lang w:val="sk-SK"/>
        </w:rPr>
      </w:pPr>
      <w:bookmarkStart w:id="57" w:name="_Ref149214098"/>
      <w:r w:rsidRPr="00FF2C5C">
        <w:rPr>
          <w:szCs w:val="22"/>
          <w:lang w:val="sk-SK"/>
        </w:rPr>
        <w:t>Zhotoviteľ je povinný vykonať Zmenu podľa pokynu na vykonanie Zmeny a zaistiť, že Zmena bude vyznačená v Projektovej dokumentácii. Zhotoviteľ nie je oprávnený vykonať akúkoľvek Zmenu, dokiaľ mu nebol doručený Objednávateľom písomný pokyn na vykonanie Zmeny.</w:t>
      </w:r>
      <w:bookmarkEnd w:id="57"/>
    </w:p>
    <w:p w14:paraId="72F6A8E2" w14:textId="2FBED719" w:rsidR="00932165" w:rsidRPr="00FF2C5C" w:rsidRDefault="00932165" w:rsidP="00932165">
      <w:pPr>
        <w:pStyle w:val="Clanek11"/>
        <w:rPr>
          <w:szCs w:val="22"/>
          <w:lang w:val="sk-SK"/>
        </w:rPr>
      </w:pPr>
      <w:r w:rsidRPr="00FF2C5C">
        <w:rPr>
          <w:szCs w:val="22"/>
          <w:lang w:val="sk-SK"/>
        </w:rPr>
        <w:t xml:space="preserve">Zhotoviteľ je povinný viesť všetku evidenciu Zmien, hoci len navrhnutých alebo prejednávaných po celú dobu realizácie Diela. </w:t>
      </w:r>
    </w:p>
    <w:p w14:paraId="56C6E750" w14:textId="61E6AB00" w:rsidR="00542E05" w:rsidRPr="00FF2C5C" w:rsidRDefault="00542E05" w:rsidP="00542E05">
      <w:pPr>
        <w:pStyle w:val="Clanek11"/>
        <w:rPr>
          <w:szCs w:val="22"/>
          <w:lang w:val="sk-SK"/>
        </w:rPr>
      </w:pPr>
      <w:bookmarkStart w:id="58" w:name="_Ref149161426"/>
      <w:r w:rsidRPr="00FF2C5C">
        <w:rPr>
          <w:rFonts w:cs="Times New Roman"/>
          <w:szCs w:val="22"/>
          <w:lang w:val="sk-SK"/>
        </w:rPr>
        <w:t>Zistené a identifikované Zmeny, bude Zhotoviteľ oceňovať nasledovne</w:t>
      </w:r>
      <w:r w:rsidRPr="00FF2C5C">
        <w:rPr>
          <w:szCs w:val="22"/>
          <w:lang w:val="sk-SK"/>
        </w:rPr>
        <w:t>:</w:t>
      </w:r>
      <w:bookmarkEnd w:id="58"/>
      <w:r w:rsidRPr="00FF2C5C">
        <w:rPr>
          <w:szCs w:val="22"/>
          <w:lang w:val="sk-SK"/>
        </w:rPr>
        <w:t xml:space="preserve"> </w:t>
      </w:r>
    </w:p>
    <w:p w14:paraId="27A4D7EF" w14:textId="77777777" w:rsidR="00542E05" w:rsidRPr="00FF2C5C" w:rsidRDefault="00542E05" w:rsidP="00542E05">
      <w:pPr>
        <w:pStyle w:val="Claneka"/>
        <w:rPr>
          <w:szCs w:val="22"/>
          <w:lang w:val="sk-SK"/>
        </w:rPr>
      </w:pPr>
      <w:bookmarkStart w:id="59" w:name="_Ref149246109"/>
      <w:r w:rsidRPr="00FF2C5C">
        <w:rPr>
          <w:szCs w:val="22"/>
          <w:lang w:val="sk-SK"/>
        </w:rPr>
        <w:lastRenderedPageBreak/>
        <w:t>pri položkách Zmien, ktoré sa vyskytnú vo Výkaze výmer, bude Zhotoviteľ používať ceny z tohto Výkazu výmer;</w:t>
      </w:r>
      <w:bookmarkEnd w:id="59"/>
    </w:p>
    <w:p w14:paraId="79FCA691" w14:textId="77777777" w:rsidR="00542E05" w:rsidRPr="00FF2C5C" w:rsidRDefault="00542E05" w:rsidP="00542E05">
      <w:pPr>
        <w:pStyle w:val="Claneka"/>
        <w:rPr>
          <w:szCs w:val="22"/>
          <w:lang w:val="sk-SK"/>
        </w:rPr>
      </w:pPr>
      <w:bookmarkStart w:id="60" w:name="_Ref149246120"/>
      <w:r w:rsidRPr="00FF2C5C">
        <w:rPr>
          <w:szCs w:val="22"/>
          <w:lang w:val="sk-SK"/>
        </w:rPr>
        <w:t>pri položkách Zmien, ktoré sa vo Výkaze výmer nevyskytovali, predloží Zhotoviteľ osobitnú kalkuláciu ceny vyplývajúcu z aktuálne platných cenových hladín stavebných prác, materiálov a výrobkov určených v cenníkovej databáze CENEKON, príp. v inej obdobnej cenníkovej databáze stavebných prác, materiálov a výrobkov,</w:t>
      </w:r>
      <w:bookmarkEnd w:id="60"/>
    </w:p>
    <w:p w14:paraId="63D66733" w14:textId="43CF4398" w:rsidR="00542E05" w:rsidRPr="00FF2C5C" w:rsidRDefault="00542E05" w:rsidP="00542E05">
      <w:pPr>
        <w:pStyle w:val="Claneka"/>
        <w:rPr>
          <w:szCs w:val="22"/>
          <w:lang w:val="sk-SK"/>
        </w:rPr>
      </w:pPr>
      <w:r w:rsidRPr="00FF2C5C">
        <w:rPr>
          <w:lang w:val="sk-SK" w:eastAsia="cs-CZ"/>
        </w:rPr>
        <w:t xml:space="preserve">pri položkách Zmien, ktorých cenu nemožno určiť postupom podľa písm. </w:t>
      </w:r>
      <w:r w:rsidR="00D41695" w:rsidRPr="00FF2C5C">
        <w:rPr>
          <w:highlight w:val="yellow"/>
          <w:lang w:val="sk-SK" w:eastAsia="cs-CZ"/>
        </w:rPr>
        <w:fldChar w:fldCharType="begin"/>
      </w:r>
      <w:r w:rsidR="00D41695" w:rsidRPr="00FF2C5C">
        <w:rPr>
          <w:lang w:val="sk-SK" w:eastAsia="cs-CZ"/>
        </w:rPr>
        <w:instrText xml:space="preserve"> REF _Ref149246109 \r \h </w:instrText>
      </w:r>
      <w:r w:rsidR="00D41695" w:rsidRPr="00FF2C5C">
        <w:rPr>
          <w:highlight w:val="yellow"/>
          <w:lang w:val="sk-SK" w:eastAsia="cs-CZ"/>
        </w:rPr>
      </w:r>
      <w:r w:rsidR="00D41695" w:rsidRPr="00FF2C5C">
        <w:rPr>
          <w:highlight w:val="yellow"/>
          <w:lang w:val="sk-SK" w:eastAsia="cs-CZ"/>
        </w:rPr>
        <w:fldChar w:fldCharType="separate"/>
      </w:r>
      <w:r w:rsidR="00F571B3">
        <w:rPr>
          <w:lang w:val="sk-SK" w:eastAsia="cs-CZ"/>
        </w:rPr>
        <w:t>(a)</w:t>
      </w:r>
      <w:r w:rsidR="00D41695" w:rsidRPr="00FF2C5C">
        <w:rPr>
          <w:highlight w:val="yellow"/>
          <w:lang w:val="sk-SK" w:eastAsia="cs-CZ"/>
        </w:rPr>
        <w:fldChar w:fldCharType="end"/>
      </w:r>
      <w:r w:rsidR="00D41695" w:rsidRPr="00FF2C5C">
        <w:rPr>
          <w:lang w:val="sk-SK" w:eastAsia="cs-CZ"/>
        </w:rPr>
        <w:t xml:space="preserve"> </w:t>
      </w:r>
      <w:r w:rsidRPr="00FF2C5C">
        <w:rPr>
          <w:lang w:val="sk-SK" w:eastAsia="cs-CZ"/>
        </w:rPr>
        <w:t xml:space="preserve">alebo písm. </w:t>
      </w:r>
      <w:r w:rsidR="00D41695" w:rsidRPr="00FF2C5C">
        <w:rPr>
          <w:highlight w:val="yellow"/>
          <w:lang w:val="sk-SK" w:eastAsia="cs-CZ"/>
        </w:rPr>
        <w:fldChar w:fldCharType="begin"/>
      </w:r>
      <w:r w:rsidR="00D41695" w:rsidRPr="00FF2C5C">
        <w:rPr>
          <w:lang w:val="sk-SK" w:eastAsia="cs-CZ"/>
        </w:rPr>
        <w:instrText xml:space="preserve"> REF _Ref149246120 \r \h </w:instrText>
      </w:r>
      <w:r w:rsidR="00D41695" w:rsidRPr="00FF2C5C">
        <w:rPr>
          <w:highlight w:val="yellow"/>
          <w:lang w:val="sk-SK" w:eastAsia="cs-CZ"/>
        </w:rPr>
      </w:r>
      <w:r w:rsidR="00D41695" w:rsidRPr="00FF2C5C">
        <w:rPr>
          <w:highlight w:val="yellow"/>
          <w:lang w:val="sk-SK" w:eastAsia="cs-CZ"/>
        </w:rPr>
        <w:fldChar w:fldCharType="separate"/>
      </w:r>
      <w:r w:rsidR="00F571B3">
        <w:rPr>
          <w:lang w:val="sk-SK" w:eastAsia="cs-CZ"/>
        </w:rPr>
        <w:t>(b)</w:t>
      </w:r>
      <w:r w:rsidR="00D41695" w:rsidRPr="00FF2C5C">
        <w:rPr>
          <w:highlight w:val="yellow"/>
          <w:lang w:val="sk-SK" w:eastAsia="cs-CZ"/>
        </w:rPr>
        <w:fldChar w:fldCharType="end"/>
      </w:r>
      <w:r w:rsidR="00D41695" w:rsidRPr="00FF2C5C">
        <w:rPr>
          <w:lang w:val="sk-SK" w:eastAsia="cs-CZ"/>
        </w:rPr>
        <w:t xml:space="preserve"> </w:t>
      </w:r>
      <w:r w:rsidRPr="00FF2C5C">
        <w:rPr>
          <w:lang w:val="sk-SK" w:eastAsia="cs-CZ"/>
        </w:rPr>
        <w:t xml:space="preserve">vyššie, predloží Zhotoviteľ osobitnú kalkuláciu ceny, ktorá bude zohľadňovať obvykle uplatňované ceny v čase realizácie Diela na relevantnom trhu v rámci krajín Európskej únie. </w:t>
      </w:r>
    </w:p>
    <w:p w14:paraId="30821F7E" w14:textId="77777777" w:rsidR="00AE621F" w:rsidRPr="00FF2C5C" w:rsidRDefault="09BD5B67" w:rsidP="00574555">
      <w:pPr>
        <w:pStyle w:val="Clanek11"/>
        <w:rPr>
          <w:szCs w:val="22"/>
          <w:lang w:val="sk-SK"/>
        </w:rPr>
      </w:pPr>
      <w:r w:rsidRPr="00FF2C5C">
        <w:rPr>
          <w:rFonts w:cs="Times New Roman"/>
          <w:lang w:val="sk-SK"/>
        </w:rPr>
        <w:t xml:space="preserve">Vplyv Zmeny na Časový harmonogram bude prípadne stanovený podľa najkratších, z technologického pohľadu uskutočniteľných, lehôt na vykonanie Zmeny. </w:t>
      </w:r>
    </w:p>
    <w:p w14:paraId="1B7C5D91" w14:textId="7D6A3F08" w:rsidR="00617DC1" w:rsidRPr="00FF2C5C" w:rsidRDefault="00AD210A" w:rsidP="00574555">
      <w:pPr>
        <w:pStyle w:val="Clanek11"/>
        <w:rPr>
          <w:szCs w:val="22"/>
          <w:lang w:val="sk-SK"/>
        </w:rPr>
      </w:pPr>
      <w:r w:rsidRPr="00FF2C5C">
        <w:rPr>
          <w:rFonts w:cs="Times New Roman"/>
          <w:lang w:val="sk-SK"/>
        </w:rPr>
        <w:t>Zmluvné strany sa dohodli, že n</w:t>
      </w:r>
      <w:r w:rsidR="00574555" w:rsidRPr="00FF2C5C">
        <w:rPr>
          <w:rFonts w:cs="Times New Roman"/>
          <w:lang w:val="sk-SK"/>
        </w:rPr>
        <w:t>aviac práce predstavujú práce nad rámec dojednaný v tejto Zmluve, pričom pre vylúčenie pochybností sa má za to, že naviac práce sú výlučne práce neobsiahnuté v</w:t>
      </w:r>
      <w:r w:rsidR="00050E37" w:rsidRPr="00FF2C5C">
        <w:rPr>
          <w:rFonts w:cs="Times New Roman"/>
          <w:lang w:val="sk-SK"/>
        </w:rPr>
        <w:t xml:space="preserve"> Zmluve </w:t>
      </w:r>
      <w:r w:rsidR="00EC7BC4" w:rsidRPr="00FF2C5C">
        <w:rPr>
          <w:rFonts w:cs="Times New Roman"/>
          <w:lang w:val="sk-SK"/>
        </w:rPr>
        <w:t>vrátane jej príloh</w:t>
      </w:r>
      <w:r w:rsidR="00050E37" w:rsidRPr="00FF2C5C">
        <w:rPr>
          <w:rFonts w:cs="Times New Roman"/>
          <w:lang w:val="sk-SK"/>
        </w:rPr>
        <w:t xml:space="preserve">, </w:t>
      </w:r>
      <w:r w:rsidR="00574555" w:rsidRPr="00FF2C5C">
        <w:rPr>
          <w:rFonts w:cs="Times New Roman"/>
          <w:lang w:val="sk-SK"/>
        </w:rPr>
        <w:t>Projektovej dokumentácii ani vo Výkaze výmer</w:t>
      </w:r>
      <w:r w:rsidR="00542ED8" w:rsidRPr="00FF2C5C">
        <w:rPr>
          <w:rFonts w:cs="Times New Roman"/>
          <w:lang w:val="sk-SK"/>
        </w:rPr>
        <w:t>, a ktoré sú nevyhnutné na realizáciu Diela</w:t>
      </w:r>
      <w:r w:rsidR="00D86DF2" w:rsidRPr="00FF2C5C">
        <w:rPr>
          <w:rFonts w:cs="Times New Roman"/>
          <w:lang w:val="sk-SK"/>
        </w:rPr>
        <w:t xml:space="preserve"> </w:t>
      </w:r>
      <w:r w:rsidR="00542ED8" w:rsidRPr="00FF2C5C">
        <w:rPr>
          <w:rFonts w:cs="Times New Roman"/>
          <w:lang w:val="sk-SK"/>
        </w:rPr>
        <w:t xml:space="preserve">v súlade s touto Zmluvou </w:t>
      </w:r>
      <w:r w:rsidR="00D86DF2" w:rsidRPr="00FF2C5C">
        <w:rPr>
          <w:rFonts w:cs="Times New Roman"/>
          <w:lang w:val="sk-SK"/>
        </w:rPr>
        <w:t>(„</w:t>
      </w:r>
      <w:r w:rsidR="00D86DF2" w:rsidRPr="00FF2C5C">
        <w:rPr>
          <w:rFonts w:cs="Times New Roman"/>
          <w:b/>
          <w:lang w:val="sk-SK"/>
        </w:rPr>
        <w:t>Naviac práce</w:t>
      </w:r>
      <w:r w:rsidR="00D86DF2" w:rsidRPr="00FF2C5C">
        <w:rPr>
          <w:rFonts w:cs="Times New Roman"/>
          <w:lang w:val="sk-SK"/>
        </w:rPr>
        <w:t>“)</w:t>
      </w:r>
      <w:r w:rsidR="00574555" w:rsidRPr="00FF2C5C">
        <w:rPr>
          <w:rFonts w:cs="Times New Roman"/>
          <w:lang w:val="sk-SK"/>
        </w:rPr>
        <w:t xml:space="preserve">. Za Naviac práce sa nepovažujú také práce a výkony, ktoré Zhotoviteľ pri spracovaní svojej ponuky do Verejného obstarávania </w:t>
      </w:r>
      <w:r w:rsidR="0070221F" w:rsidRPr="00FF2C5C">
        <w:rPr>
          <w:rFonts w:cs="Times New Roman"/>
          <w:lang w:val="sk-SK"/>
        </w:rPr>
        <w:t xml:space="preserve">mohol a </w:t>
      </w:r>
      <w:r w:rsidR="00574555" w:rsidRPr="00FF2C5C">
        <w:rPr>
          <w:rFonts w:cs="Times New Roman"/>
          <w:lang w:val="sk-SK"/>
        </w:rPr>
        <w:t xml:space="preserve">mal z pohľadu svojej odbornosti zakalkulovať do Ceny Diela v rozsahu celého predmetu Zmluvy </w:t>
      </w:r>
      <w:r w:rsidR="00EC7BC4" w:rsidRPr="00FF2C5C">
        <w:rPr>
          <w:rFonts w:cs="Times New Roman"/>
          <w:lang w:val="sk-SK"/>
        </w:rPr>
        <w:t xml:space="preserve">(t.j. napr. akékoľvek práce a výkony, ktoré je Zhotoviteľ povinný vykonať podľa tejto Zmluvy vrátane jej príloh) </w:t>
      </w:r>
      <w:r w:rsidR="00574555" w:rsidRPr="00FF2C5C">
        <w:rPr>
          <w:rFonts w:cs="Times New Roman"/>
          <w:lang w:val="sk-SK"/>
        </w:rPr>
        <w:t>a práce, ktoré sú obsahom Projektovej dokumentácie, ale nie sú vyslovene obsiahnuté a zohľadnené vo Výkaze výmer. Takéto práce a výkony je Zhotoviteľ povinný vykonávať ako súčasť plnenia podľa Zmluvy na vlastné náklady.</w:t>
      </w:r>
      <w:r w:rsidR="001461C8" w:rsidRPr="00FF2C5C">
        <w:rPr>
          <w:rFonts w:cs="Times New Roman"/>
          <w:lang w:val="sk-SK"/>
        </w:rPr>
        <w:t xml:space="preserve"> Na Naviac práce sa </w:t>
      </w:r>
      <w:r w:rsidR="00712A3F" w:rsidRPr="00FF2C5C">
        <w:rPr>
          <w:rFonts w:cs="Times New Roman"/>
          <w:lang w:val="sk-SK"/>
        </w:rPr>
        <w:t xml:space="preserve">primerane </w:t>
      </w:r>
      <w:r w:rsidR="001461C8" w:rsidRPr="00FF2C5C">
        <w:rPr>
          <w:rFonts w:cs="Times New Roman"/>
          <w:lang w:val="sk-SK"/>
        </w:rPr>
        <w:t xml:space="preserve">aplikujú </w:t>
      </w:r>
      <w:r w:rsidR="00712A3F" w:rsidRPr="00FF2C5C">
        <w:rPr>
          <w:rFonts w:cs="Times New Roman"/>
          <w:lang w:val="sk-SK"/>
        </w:rPr>
        <w:t xml:space="preserve">ustanovenia tohto článku </w:t>
      </w:r>
      <w:r w:rsidR="001E0163" w:rsidRPr="00FF2C5C">
        <w:rPr>
          <w:rFonts w:cs="Times New Roman"/>
          <w:lang w:val="sk-SK"/>
        </w:rPr>
        <w:fldChar w:fldCharType="begin"/>
      </w:r>
      <w:r w:rsidR="001E0163" w:rsidRPr="00FF2C5C">
        <w:rPr>
          <w:rFonts w:cs="Times New Roman"/>
          <w:lang w:val="sk-SK"/>
        </w:rPr>
        <w:instrText xml:space="preserve"> REF _Ref149206093 \r \h </w:instrText>
      </w:r>
      <w:r w:rsidR="001E0163" w:rsidRPr="00FF2C5C">
        <w:rPr>
          <w:rFonts w:cs="Times New Roman"/>
          <w:lang w:val="sk-SK"/>
        </w:rPr>
      </w:r>
      <w:r w:rsidR="001E0163" w:rsidRPr="00FF2C5C">
        <w:rPr>
          <w:rFonts w:cs="Times New Roman"/>
          <w:lang w:val="sk-SK"/>
        </w:rPr>
        <w:fldChar w:fldCharType="separate"/>
      </w:r>
      <w:r w:rsidR="00F571B3">
        <w:rPr>
          <w:rFonts w:cs="Times New Roman"/>
          <w:lang w:val="sk-SK"/>
        </w:rPr>
        <w:t>9</w:t>
      </w:r>
      <w:r w:rsidR="001E0163" w:rsidRPr="00FF2C5C">
        <w:rPr>
          <w:rFonts w:cs="Times New Roman"/>
          <w:lang w:val="sk-SK"/>
        </w:rPr>
        <w:fldChar w:fldCharType="end"/>
      </w:r>
      <w:r w:rsidR="00712A3F" w:rsidRPr="00FF2C5C">
        <w:rPr>
          <w:rFonts w:cs="Times New Roman"/>
          <w:lang w:val="sk-SK"/>
        </w:rPr>
        <w:t xml:space="preserve"> Zmluvy </w:t>
      </w:r>
      <w:r w:rsidR="00AE326D" w:rsidRPr="00FF2C5C">
        <w:rPr>
          <w:rFonts w:cs="Times New Roman"/>
          <w:lang w:val="sk-SK"/>
        </w:rPr>
        <w:t>ohľadom Zmien.</w:t>
      </w:r>
      <w:r w:rsidR="001370DD" w:rsidRPr="00FF2C5C">
        <w:rPr>
          <w:rFonts w:cs="Times New Roman"/>
          <w:lang w:val="sk-SK"/>
        </w:rPr>
        <w:t xml:space="preserve"> </w:t>
      </w:r>
      <w:bookmarkEnd w:id="55"/>
      <w:bookmarkEnd w:id="56"/>
    </w:p>
    <w:p w14:paraId="76D298D7" w14:textId="77777777" w:rsidR="00574555" w:rsidRPr="00FF2C5C" w:rsidRDefault="00574555" w:rsidP="00574555">
      <w:pPr>
        <w:pStyle w:val="Clanek11"/>
        <w:rPr>
          <w:rFonts w:cs="Times New Roman"/>
          <w:szCs w:val="22"/>
          <w:lang w:val="sk-SK"/>
        </w:rPr>
      </w:pPr>
      <w:r w:rsidRPr="00FF2C5C">
        <w:rPr>
          <w:rFonts w:cs="Times New Roman"/>
          <w:szCs w:val="22"/>
          <w:lang w:val="sk-SK"/>
        </w:rPr>
        <w:t>Zodpovednosť za dôsledky vydania pokynu na vykonanie Zmeny sa riadi podľa toho, čím bola vyvolaná potreba Zmeny. Ak potreba Zmeny bola vyvolaná:</w:t>
      </w:r>
    </w:p>
    <w:p w14:paraId="083E5F3A" w14:textId="77777777" w:rsidR="00574555" w:rsidRPr="00FF2C5C" w:rsidRDefault="00574555" w:rsidP="00574555">
      <w:pPr>
        <w:pStyle w:val="Claneka"/>
        <w:rPr>
          <w:lang w:val="sk-SK"/>
        </w:rPr>
      </w:pPr>
      <w:r w:rsidRPr="00FF2C5C">
        <w:rPr>
          <w:lang w:val="sk-SK"/>
        </w:rPr>
        <w:t>porušením povinností na strane Zhotoviteľa, potom</w:t>
      </w:r>
    </w:p>
    <w:p w14:paraId="5BD7F5EE" w14:textId="489F936F" w:rsidR="00574555" w:rsidRPr="00FF2C5C" w:rsidRDefault="00574555" w:rsidP="00574555">
      <w:pPr>
        <w:pStyle w:val="Claneki"/>
        <w:rPr>
          <w:lang w:val="sk-SK"/>
        </w:rPr>
      </w:pPr>
      <w:r w:rsidRPr="00FF2C5C">
        <w:rPr>
          <w:lang w:val="sk-SK"/>
        </w:rPr>
        <w:t>všetky dodatočné náklady, prípadne zbytočne vynaložené predchádzajúce náklady spojené so Zmenou, idú na ťarchu Zhotoviteľa a</w:t>
      </w:r>
      <w:r w:rsidR="006A00E2" w:rsidRPr="00FF2C5C">
        <w:rPr>
          <w:lang w:val="sk-SK"/>
        </w:rPr>
        <w:t> </w:t>
      </w:r>
      <w:r w:rsidRPr="00FF2C5C">
        <w:rPr>
          <w:lang w:val="sk-SK"/>
        </w:rPr>
        <w:t>Cena</w:t>
      </w:r>
      <w:r w:rsidR="006A00E2" w:rsidRPr="00FF2C5C">
        <w:rPr>
          <w:lang w:val="sk-SK"/>
        </w:rPr>
        <w:t xml:space="preserve"> D</w:t>
      </w:r>
      <w:r w:rsidRPr="00FF2C5C">
        <w:rPr>
          <w:lang w:val="sk-SK"/>
        </w:rPr>
        <w:t>iela o ne nebude zvyšovaná, prípadne pokiaľ už boli tieto náklady Objednávateľom zaplatené, má Objednávateľ právo na ich náhradu;</w:t>
      </w:r>
    </w:p>
    <w:p w14:paraId="07029EB4" w14:textId="19F60C58" w:rsidR="00574555" w:rsidRPr="00FF2C5C" w:rsidRDefault="00574555" w:rsidP="00574555">
      <w:pPr>
        <w:pStyle w:val="Claneki"/>
        <w:rPr>
          <w:lang w:val="sk-SK"/>
        </w:rPr>
      </w:pPr>
      <w:r w:rsidRPr="00FF2C5C">
        <w:rPr>
          <w:lang w:val="sk-SK"/>
        </w:rPr>
        <w:t>ak dôjde v dôsledku Zmeny k nedodržaniu Časového harmonogramu alebo akejkoľvek lehoty uvedenej v tejto Zmluve</w:t>
      </w:r>
      <w:r w:rsidR="00D41695" w:rsidRPr="00FF2C5C">
        <w:rPr>
          <w:lang w:val="sk-SK"/>
        </w:rPr>
        <w:t xml:space="preserve"> (okrem Leh</w:t>
      </w:r>
      <w:r w:rsidR="00C06979" w:rsidRPr="00FF2C5C">
        <w:rPr>
          <w:lang w:val="sk-SK"/>
        </w:rPr>
        <w:t>ô</w:t>
      </w:r>
      <w:r w:rsidR="00D41695" w:rsidRPr="00FF2C5C">
        <w:rPr>
          <w:lang w:val="sk-SK"/>
        </w:rPr>
        <w:t>t výstavby)</w:t>
      </w:r>
      <w:r w:rsidRPr="00FF2C5C">
        <w:rPr>
          <w:lang w:val="sk-SK"/>
        </w:rPr>
        <w:t>, považuje sa táto skutočnosť za omeškanie Zhotoviteľa so všetkými s tým spojenými dôsledkami;</w:t>
      </w:r>
    </w:p>
    <w:p w14:paraId="0A8F20CE" w14:textId="1F109408" w:rsidR="00574555" w:rsidRPr="00FF2C5C" w:rsidRDefault="00574555" w:rsidP="00C165AE">
      <w:pPr>
        <w:pStyle w:val="Claneka"/>
        <w:keepLines w:val="0"/>
        <w:rPr>
          <w:lang w:val="sk-SK"/>
        </w:rPr>
      </w:pPr>
      <w:r w:rsidRPr="00FF2C5C">
        <w:rPr>
          <w:lang w:val="sk-SK"/>
        </w:rPr>
        <w:t>porušením povinností na strane Objednávateľa, potom</w:t>
      </w:r>
    </w:p>
    <w:p w14:paraId="092C6074" w14:textId="66341F7E" w:rsidR="00574555" w:rsidRPr="00FF2C5C" w:rsidRDefault="00574555" w:rsidP="00C165AE">
      <w:pPr>
        <w:pStyle w:val="Claneki"/>
        <w:keepNext w:val="0"/>
        <w:widowControl w:val="0"/>
        <w:rPr>
          <w:lang w:val="sk-SK"/>
        </w:rPr>
      </w:pPr>
      <w:r w:rsidRPr="00FF2C5C">
        <w:rPr>
          <w:lang w:val="sk-SK"/>
        </w:rPr>
        <w:t xml:space="preserve">všetky dodatočné náklady, prípadne zbytočne vynaložené predchádzajúce náklady spojené so Zmenou, idú na ťarchu Objednávateľa, a bude o ne navýšená Cena </w:t>
      </w:r>
      <w:r w:rsidR="006A00E2" w:rsidRPr="00FF2C5C">
        <w:rPr>
          <w:lang w:val="sk-SK"/>
        </w:rPr>
        <w:t>D</w:t>
      </w:r>
      <w:r w:rsidRPr="00FF2C5C">
        <w:rPr>
          <w:lang w:val="sk-SK"/>
        </w:rPr>
        <w:t>iela, prípadne budú Zhotoviteľovi inak nahradené;</w:t>
      </w:r>
    </w:p>
    <w:p w14:paraId="067CFE89" w14:textId="366DC9B6" w:rsidR="00574555" w:rsidRPr="00FF2C5C" w:rsidRDefault="00574555" w:rsidP="00C165AE">
      <w:pPr>
        <w:pStyle w:val="Claneki"/>
        <w:keepNext w:val="0"/>
        <w:widowControl w:val="0"/>
        <w:rPr>
          <w:lang w:val="sk-SK"/>
        </w:rPr>
      </w:pPr>
      <w:r w:rsidRPr="00FF2C5C">
        <w:rPr>
          <w:lang w:val="sk-SK"/>
        </w:rPr>
        <w:t>ak dôjde v dôsledku Zmeny k nedodržaniu Časového harmonogramu alebo akejkoľvek lehoty uvedenej v tejto Zmluve</w:t>
      </w:r>
      <w:r w:rsidR="00D41695" w:rsidRPr="00FF2C5C">
        <w:rPr>
          <w:lang w:val="sk-SK"/>
        </w:rPr>
        <w:t xml:space="preserve"> (okrem Leh</w:t>
      </w:r>
      <w:r w:rsidR="00C06979" w:rsidRPr="00FF2C5C">
        <w:rPr>
          <w:lang w:val="sk-SK"/>
        </w:rPr>
        <w:t>ô</w:t>
      </w:r>
      <w:r w:rsidR="00D41695" w:rsidRPr="00FF2C5C">
        <w:rPr>
          <w:lang w:val="sk-SK"/>
        </w:rPr>
        <w:t>t výstavby)</w:t>
      </w:r>
      <w:r w:rsidRPr="00FF2C5C">
        <w:rPr>
          <w:lang w:val="sk-SK"/>
        </w:rPr>
        <w:t>, nepovažuje sa toto nedodržanie Časového harmonogramu za omeškanie Zhotoviteľa a lehoty uvedené v Časovom harmonograme budú primerane predĺžené o lehotu zodpovedajúcu omeškaniu Objednávateľa</w:t>
      </w:r>
      <w:r w:rsidR="00412099" w:rsidRPr="00FF2C5C">
        <w:rPr>
          <w:lang w:val="sk-SK"/>
        </w:rPr>
        <w:t xml:space="preserve"> (s výnimkou Leh</w:t>
      </w:r>
      <w:r w:rsidR="00C06979" w:rsidRPr="00FF2C5C">
        <w:rPr>
          <w:lang w:val="sk-SK"/>
        </w:rPr>
        <w:t>ô</w:t>
      </w:r>
      <w:r w:rsidR="00412099" w:rsidRPr="00FF2C5C">
        <w:rPr>
          <w:lang w:val="sk-SK"/>
        </w:rPr>
        <w:t>t výstavby)</w:t>
      </w:r>
      <w:r w:rsidRPr="00FF2C5C">
        <w:rPr>
          <w:lang w:val="sk-SK"/>
        </w:rPr>
        <w:t>;</w:t>
      </w:r>
      <w:r w:rsidR="00D41695" w:rsidRPr="00FF2C5C">
        <w:rPr>
          <w:lang w:val="sk-SK"/>
        </w:rPr>
        <w:t xml:space="preserve"> </w:t>
      </w:r>
    </w:p>
    <w:p w14:paraId="54BCA881" w14:textId="716CF37A" w:rsidR="00574555" w:rsidRPr="00FF2C5C" w:rsidRDefault="00574555" w:rsidP="00C165AE">
      <w:pPr>
        <w:pStyle w:val="Claneki"/>
        <w:keepNext w:val="0"/>
        <w:widowControl w:val="0"/>
        <w:rPr>
          <w:lang w:val="sk-SK"/>
        </w:rPr>
      </w:pPr>
      <w:r w:rsidRPr="00FF2C5C">
        <w:rPr>
          <w:lang w:val="sk-SK"/>
        </w:rPr>
        <w:t>v dôsledku existencie Prípadu vyššej moci sa potom práva a povinnosti Zmluvných strán riadia člán</w:t>
      </w:r>
      <w:r w:rsidR="00EA7C0B" w:rsidRPr="00FF2C5C">
        <w:rPr>
          <w:lang w:val="sk-SK"/>
        </w:rPr>
        <w:t>kom</w:t>
      </w:r>
      <w:r w:rsidR="000850D2" w:rsidRPr="00FF2C5C">
        <w:rPr>
          <w:lang w:val="sk-SK"/>
        </w:rPr>
        <w:t xml:space="preserve"> </w:t>
      </w:r>
      <w:r w:rsidR="000850D2" w:rsidRPr="00FF2C5C">
        <w:rPr>
          <w:lang w:val="sk-SK"/>
        </w:rPr>
        <w:fldChar w:fldCharType="begin"/>
      </w:r>
      <w:r w:rsidR="000850D2" w:rsidRPr="00FF2C5C">
        <w:rPr>
          <w:lang w:val="sk-SK"/>
        </w:rPr>
        <w:instrText xml:space="preserve"> REF _Ref149207928 \n \h </w:instrText>
      </w:r>
      <w:r w:rsidR="000850D2" w:rsidRPr="00FF2C5C">
        <w:rPr>
          <w:lang w:val="sk-SK"/>
        </w:rPr>
      </w:r>
      <w:r w:rsidR="000850D2" w:rsidRPr="00FF2C5C">
        <w:rPr>
          <w:lang w:val="sk-SK"/>
        </w:rPr>
        <w:fldChar w:fldCharType="separate"/>
      </w:r>
      <w:r w:rsidR="00F571B3">
        <w:rPr>
          <w:lang w:val="sk-SK"/>
        </w:rPr>
        <w:t>25</w:t>
      </w:r>
      <w:r w:rsidR="000850D2" w:rsidRPr="00FF2C5C">
        <w:rPr>
          <w:lang w:val="sk-SK"/>
        </w:rPr>
        <w:fldChar w:fldCharType="end"/>
      </w:r>
      <w:r w:rsidR="000850D2" w:rsidRPr="00FF2C5C">
        <w:rPr>
          <w:lang w:val="sk-SK"/>
        </w:rPr>
        <w:t xml:space="preserve"> Zmluvy</w:t>
      </w:r>
      <w:r w:rsidRPr="00FF2C5C">
        <w:rPr>
          <w:lang w:val="sk-SK"/>
        </w:rPr>
        <w:t xml:space="preserve">. </w:t>
      </w:r>
    </w:p>
    <w:p w14:paraId="21226370" w14:textId="638D6B88" w:rsidR="00EF5A24" w:rsidRPr="00FF2C5C" w:rsidRDefault="00574555" w:rsidP="00C165AE">
      <w:pPr>
        <w:pStyle w:val="Clanek11"/>
        <w:rPr>
          <w:rFonts w:cs="Times New Roman"/>
          <w:szCs w:val="22"/>
          <w:lang w:val="sk-SK"/>
        </w:rPr>
      </w:pPr>
      <w:r w:rsidRPr="00FF2C5C">
        <w:rPr>
          <w:rFonts w:cs="Times New Roman"/>
          <w:szCs w:val="22"/>
          <w:lang w:val="sk-SK"/>
        </w:rPr>
        <w:t>Zmeny</w:t>
      </w:r>
      <w:r w:rsidR="008A3F92" w:rsidRPr="00FF2C5C">
        <w:rPr>
          <w:szCs w:val="22"/>
          <w:lang w:val="sk-SK"/>
        </w:rPr>
        <w:t xml:space="preserve"> budú v každom jednotlivom prípade ich realizácie fakturované </w:t>
      </w:r>
      <w:r w:rsidR="00F10334" w:rsidRPr="00FF2C5C">
        <w:rPr>
          <w:szCs w:val="22"/>
          <w:lang w:val="sk-SK"/>
        </w:rPr>
        <w:t>Zhotoviteľom</w:t>
      </w:r>
      <w:r w:rsidR="008A3F92" w:rsidRPr="00FF2C5C">
        <w:rPr>
          <w:szCs w:val="22"/>
          <w:lang w:val="sk-SK"/>
        </w:rPr>
        <w:t xml:space="preserve"> samostatne, a to jednorazovo po ich ukončení v celom rozsahu bez vád a nedorobkov</w:t>
      </w:r>
      <w:r w:rsidR="00220160" w:rsidRPr="00FF2C5C">
        <w:rPr>
          <w:szCs w:val="22"/>
          <w:lang w:val="sk-SK"/>
        </w:rPr>
        <w:t>, pričom podmienky fakturácie v súlade so znením čl</w:t>
      </w:r>
      <w:r w:rsidR="00D41695" w:rsidRPr="00FF2C5C">
        <w:rPr>
          <w:szCs w:val="22"/>
          <w:lang w:val="sk-SK"/>
        </w:rPr>
        <w:t>.</w:t>
      </w:r>
      <w:r w:rsidR="00D36ADC" w:rsidRPr="00FF2C5C">
        <w:rPr>
          <w:szCs w:val="22"/>
          <w:lang w:val="sk-SK"/>
        </w:rPr>
        <w:t xml:space="preserve"> </w:t>
      </w:r>
      <w:r w:rsidR="00D36ADC" w:rsidRPr="00FF2C5C">
        <w:rPr>
          <w:szCs w:val="22"/>
          <w:lang w:val="sk-SK"/>
        </w:rPr>
        <w:fldChar w:fldCharType="begin"/>
      </w:r>
      <w:r w:rsidR="00D36ADC" w:rsidRPr="00FF2C5C">
        <w:rPr>
          <w:szCs w:val="22"/>
          <w:lang w:val="sk-SK"/>
        </w:rPr>
        <w:instrText xml:space="preserve"> REF _Ref142314745 \n \h </w:instrText>
      </w:r>
      <w:r w:rsidR="00D36ADC" w:rsidRPr="00FF2C5C">
        <w:rPr>
          <w:szCs w:val="22"/>
          <w:lang w:val="sk-SK"/>
        </w:rPr>
      </w:r>
      <w:r w:rsidR="00D36ADC" w:rsidRPr="00FF2C5C">
        <w:rPr>
          <w:szCs w:val="22"/>
          <w:lang w:val="sk-SK"/>
        </w:rPr>
        <w:fldChar w:fldCharType="separate"/>
      </w:r>
      <w:r w:rsidR="00F571B3">
        <w:rPr>
          <w:szCs w:val="22"/>
          <w:lang w:val="sk-SK"/>
        </w:rPr>
        <w:t>7</w:t>
      </w:r>
      <w:r w:rsidR="00D36ADC" w:rsidRPr="00FF2C5C">
        <w:rPr>
          <w:szCs w:val="22"/>
          <w:lang w:val="sk-SK"/>
        </w:rPr>
        <w:fldChar w:fldCharType="end"/>
      </w:r>
      <w:r w:rsidR="00220160" w:rsidRPr="00FF2C5C">
        <w:rPr>
          <w:szCs w:val="22"/>
          <w:lang w:val="sk-SK"/>
        </w:rPr>
        <w:t xml:space="preserve"> tejto </w:t>
      </w:r>
      <w:r w:rsidR="00D97F4F" w:rsidRPr="00FF2C5C">
        <w:rPr>
          <w:rFonts w:cs="Times New Roman"/>
          <w:szCs w:val="22"/>
          <w:lang w:val="sk-SK"/>
        </w:rPr>
        <w:t>Z</w:t>
      </w:r>
      <w:r w:rsidR="00220160" w:rsidRPr="00FF2C5C">
        <w:rPr>
          <w:szCs w:val="22"/>
          <w:lang w:val="sk-SK"/>
        </w:rPr>
        <w:t>mluvy zostávajú zachované.</w:t>
      </w:r>
      <w:r w:rsidR="00125BB3" w:rsidRPr="00FF2C5C">
        <w:rPr>
          <w:szCs w:val="22"/>
          <w:lang w:val="sk-SK"/>
        </w:rPr>
        <w:t xml:space="preserve"> </w:t>
      </w:r>
    </w:p>
    <w:p w14:paraId="2893B1C9" w14:textId="4AA9B6B3" w:rsidR="00574555" w:rsidRPr="00FF2C5C" w:rsidRDefault="09BD5B67" w:rsidP="00C165AE">
      <w:pPr>
        <w:pStyle w:val="Clanek11"/>
        <w:rPr>
          <w:rFonts w:cs="Times New Roman"/>
          <w:szCs w:val="22"/>
          <w:lang w:val="sk-SK"/>
        </w:rPr>
      </w:pPr>
      <w:r w:rsidRPr="00FF2C5C">
        <w:rPr>
          <w:rFonts w:cs="Times New Roman"/>
          <w:lang w:val="sk-SK"/>
        </w:rPr>
        <w:t xml:space="preserve">Akékoľvek Zmeny musia byť vždy vykonané v súlade s pravidlami podľa Zákona o verejnom obstarávaní. </w:t>
      </w:r>
    </w:p>
    <w:p w14:paraId="2DDEEB79" w14:textId="591A205B" w:rsidR="00596730" w:rsidRPr="00FF2C5C" w:rsidRDefault="007269B2" w:rsidP="00C165AE">
      <w:pPr>
        <w:pStyle w:val="Nadpis1"/>
        <w:jc w:val="center"/>
        <w:rPr>
          <w:rFonts w:cs="Times New Roman"/>
          <w:b w:val="0"/>
          <w:szCs w:val="22"/>
          <w:lang w:val="sk-SK" w:eastAsia="sk-SK"/>
        </w:rPr>
      </w:pPr>
      <w:bookmarkStart w:id="61" w:name="_Ref149210074"/>
      <w:r w:rsidRPr="00FF2C5C">
        <w:rPr>
          <w:szCs w:val="22"/>
          <w:lang w:val="sk-SK"/>
        </w:rPr>
        <w:lastRenderedPageBreak/>
        <w:t>osobitné podmienky realizácie diela a podmienky odbornej spôsobilosti</w:t>
      </w:r>
      <w:bookmarkEnd w:id="61"/>
    </w:p>
    <w:p w14:paraId="19BEFFED" w14:textId="4381745A" w:rsidR="00596730" w:rsidRPr="00FF2C5C" w:rsidRDefault="00596730">
      <w:pPr>
        <w:pStyle w:val="Clanek11"/>
        <w:rPr>
          <w:rFonts w:cs="Times New Roman"/>
          <w:szCs w:val="22"/>
          <w:lang w:val="sk-SK"/>
        </w:rPr>
      </w:pPr>
      <w:bookmarkStart w:id="62" w:name="_Hlk149286392"/>
      <w:r w:rsidRPr="00FF2C5C">
        <w:rPr>
          <w:rFonts w:cs="Times New Roman"/>
          <w:szCs w:val="22"/>
          <w:lang w:val="sk-SK"/>
        </w:rPr>
        <w:t xml:space="preserve">Zmluvné strany sa zaviazali, že budú vzájomne spolupracovať a poskytnú si vzájomnú súčinnosť pri riešení konkrétnych technických otázok a problémov, ktoré vzniknú počas realizácie Diela, najmä vzhľadom na ich možný vplyv na výšku </w:t>
      </w:r>
      <w:r w:rsidR="00DC5737" w:rsidRPr="00FF2C5C">
        <w:rPr>
          <w:rFonts w:cs="Times New Roman"/>
          <w:szCs w:val="22"/>
          <w:lang w:val="sk-SK"/>
        </w:rPr>
        <w:t>Ce</w:t>
      </w:r>
      <w:r w:rsidRPr="00FF2C5C">
        <w:rPr>
          <w:rFonts w:cs="Times New Roman"/>
          <w:szCs w:val="22"/>
          <w:lang w:val="sk-SK"/>
        </w:rPr>
        <w:t>ny Diela.</w:t>
      </w:r>
    </w:p>
    <w:p w14:paraId="69654839" w14:textId="65FCFB18" w:rsidR="00B20A45" w:rsidRPr="00FF2C5C" w:rsidRDefault="533EBAA7" w:rsidP="4C2A3C40">
      <w:pPr>
        <w:pStyle w:val="Clanek11"/>
        <w:rPr>
          <w:rFonts w:cs="Times New Roman"/>
          <w:lang w:val="sk-SK" w:eastAsia="sk-SK"/>
        </w:rPr>
      </w:pPr>
      <w:r w:rsidRPr="00FF2C5C">
        <w:rPr>
          <w:rFonts w:cs="Times New Roman"/>
          <w:lang w:val="sk-SK" w:eastAsia="sk-SK"/>
        </w:rPr>
        <w:t>Objednávateľ si vzhľadom na neprerušenú prevádzku v</w:t>
      </w:r>
      <w:r w:rsidR="1EF7CDB6" w:rsidRPr="00FF2C5C">
        <w:rPr>
          <w:rFonts w:cs="Times New Roman"/>
          <w:lang w:val="sk-SK" w:eastAsia="sk-SK"/>
        </w:rPr>
        <w:t> Zdravotníckom zariadení</w:t>
      </w:r>
      <w:r w:rsidRPr="00FF2C5C">
        <w:rPr>
          <w:rFonts w:cs="Times New Roman"/>
          <w:lang w:val="sk-SK" w:eastAsia="sk-SK"/>
        </w:rPr>
        <w:t xml:space="preserve"> vyhradzuje právo na nevyhnutne potrebný čas pozastaviť hlučné práce, </w:t>
      </w:r>
      <w:r w:rsidR="28DCE4D6" w:rsidRPr="00FF2C5C">
        <w:rPr>
          <w:rFonts w:cs="Times New Roman"/>
          <w:lang w:val="sk-SK" w:eastAsia="sk-SK"/>
        </w:rPr>
        <w:t xml:space="preserve">prašné práce, </w:t>
      </w:r>
      <w:r w:rsidRPr="00FF2C5C">
        <w:rPr>
          <w:rFonts w:cs="Times New Roman"/>
          <w:lang w:val="sk-SK" w:eastAsia="sk-SK"/>
        </w:rPr>
        <w:t xml:space="preserve">práce spôsobujúce vibrácie ako aj akékoľvek ďalšie práce realizované </w:t>
      </w:r>
      <w:r w:rsidR="001B7711" w:rsidRPr="00FF2C5C">
        <w:rPr>
          <w:rFonts w:cs="Times New Roman"/>
          <w:lang w:val="sk-SK" w:eastAsia="sk-SK"/>
        </w:rPr>
        <w:t>Zhotoviteľ</w:t>
      </w:r>
      <w:r w:rsidRPr="00FF2C5C">
        <w:rPr>
          <w:rFonts w:cs="Times New Roman"/>
          <w:lang w:val="sk-SK" w:eastAsia="sk-SK"/>
        </w:rPr>
        <w:t>om, ktoré vzhľadom na svoju povahu môžu ohroziť život a/alebo zdravie pacientov.</w:t>
      </w:r>
    </w:p>
    <w:p w14:paraId="43B3081C" w14:textId="0E894A63" w:rsidR="00D93906" w:rsidRPr="00FF2C5C" w:rsidRDefault="00D93906" w:rsidP="00B20A45">
      <w:pPr>
        <w:pStyle w:val="Clanek11"/>
        <w:rPr>
          <w:rFonts w:cs="Times New Roman"/>
          <w:szCs w:val="22"/>
          <w:lang w:val="sk-SK" w:eastAsia="sk-SK"/>
        </w:rPr>
      </w:pPr>
      <w:r w:rsidRPr="00FF2C5C">
        <w:rPr>
          <w:lang w:val="sk-SK"/>
        </w:rPr>
        <w:t xml:space="preserve">Ak v súvislosti so začatím prác na Stavenisku bude potrebné umiestniť, alebo premiestniť dopravné značky podľa predpisov o pozemných komunikáciách je povinný obstarať ich na vlastné náklady Zhotoviteľ, ktorý zodpovedá i za ich umiestnenie v súlade so schváleným </w:t>
      </w:r>
      <w:r w:rsidR="00582B93" w:rsidRPr="00FF2C5C">
        <w:rPr>
          <w:lang w:val="sk-SK"/>
        </w:rPr>
        <w:t>p</w:t>
      </w:r>
      <w:r w:rsidRPr="00FF2C5C">
        <w:rPr>
          <w:lang w:val="sk-SK"/>
        </w:rPr>
        <w:t>rojektom organizácie dopravy a ich udržiavanie. Zhotoviteľ sa zaväzuje na vlastné náklady zabezpečiť a so súhlasom Objednávateľa umiestniť informačné tabule pre verejnosť s aktuálnymi údajmi o konkrétnych dopravných a iných obmedzeniach súvisiacich so stavebnými prácami podľa Zmluvy o dielo, o predpokladanom čase trvania týchto obmedzení a o možných spôsoboch vyhnutia sa predmetným obmedzeniam /obchádzka</w:t>
      </w:r>
      <w:r w:rsidR="00E66855" w:rsidRPr="00FF2C5C">
        <w:rPr>
          <w:lang w:val="sk-SK"/>
        </w:rPr>
        <w:t>.</w:t>
      </w:r>
    </w:p>
    <w:p w14:paraId="2B3D4AA4" w14:textId="45321BCF" w:rsidR="00B20A45" w:rsidRPr="00FF2C5C" w:rsidRDefault="001B7711" w:rsidP="00125BB3">
      <w:pPr>
        <w:pStyle w:val="Clanek11"/>
        <w:rPr>
          <w:rFonts w:cs="Times New Roman"/>
          <w:szCs w:val="22"/>
          <w:lang w:val="sk-SK"/>
        </w:rPr>
      </w:pPr>
      <w:r w:rsidRPr="00FF2C5C">
        <w:rPr>
          <w:rFonts w:cs="Times New Roman"/>
          <w:szCs w:val="22"/>
          <w:lang w:val="sk-SK"/>
        </w:rPr>
        <w:t>Zhotoviteľ</w:t>
      </w:r>
      <w:r w:rsidR="007B582C" w:rsidRPr="00FF2C5C">
        <w:rPr>
          <w:rFonts w:cs="Times New Roman"/>
          <w:szCs w:val="22"/>
          <w:lang w:val="sk-SK"/>
        </w:rPr>
        <w:t xml:space="preserve"> vykonáva priebežnú kompletizáciu a kontrolu dokladov v súvislosti s dodávkami materiálu, konštrukcií a technológií. </w:t>
      </w:r>
      <w:r w:rsidRPr="00FF2C5C">
        <w:rPr>
          <w:rFonts w:cs="Times New Roman"/>
          <w:szCs w:val="22"/>
          <w:lang w:val="sk-SK"/>
        </w:rPr>
        <w:t>Zhotoviteľ</w:t>
      </w:r>
      <w:r w:rsidR="007B582C" w:rsidRPr="00FF2C5C">
        <w:rPr>
          <w:rFonts w:cs="Times New Roman"/>
          <w:szCs w:val="22"/>
          <w:lang w:val="sk-SK"/>
        </w:rPr>
        <w:t xml:space="preserve"> je povinný vykonať alebo zaistiť overenie, rovnako ako zabezpečiť doklady o všetkých revíziách, meraniach a skúškach, ktoré dokladujú kvalitu a spôsobilosť častí technických zariadení, najmä z hľadiska požiadaviek hygienických, požiarnych a ochrany životného prostredia</w:t>
      </w:r>
      <w:r w:rsidR="00CD152E" w:rsidRPr="00FF2C5C">
        <w:rPr>
          <w:rFonts w:cs="Times New Roman"/>
          <w:szCs w:val="22"/>
          <w:lang w:val="sk-SK"/>
        </w:rPr>
        <w:t>.</w:t>
      </w:r>
    </w:p>
    <w:p w14:paraId="1FFE3493" w14:textId="64985BB1" w:rsidR="00596730" w:rsidRPr="00FF2C5C" w:rsidRDefault="00596730">
      <w:pPr>
        <w:pStyle w:val="Clanek11"/>
        <w:rPr>
          <w:rFonts w:cs="Times New Roman"/>
          <w:szCs w:val="22"/>
          <w:lang w:val="sk-SK"/>
        </w:rPr>
      </w:pPr>
      <w:r w:rsidRPr="00FF2C5C">
        <w:rPr>
          <w:rFonts w:cs="Times New Roman"/>
          <w:szCs w:val="22"/>
          <w:lang w:val="sk-SK"/>
        </w:rPr>
        <w:t xml:space="preserve">Objednávateľ je oprávnený nechať sa zastupovať </w:t>
      </w:r>
      <w:r w:rsidR="00A657DF" w:rsidRPr="00FF2C5C">
        <w:rPr>
          <w:rFonts w:cs="Times New Roman"/>
          <w:szCs w:val="22"/>
          <w:lang w:val="sk-SK"/>
        </w:rPr>
        <w:t>Dozorom Objednávateľa</w:t>
      </w:r>
      <w:r w:rsidR="008E4420" w:rsidRPr="00FF2C5C">
        <w:rPr>
          <w:rFonts w:cs="Times New Roman"/>
          <w:szCs w:val="22"/>
          <w:lang w:val="sk-SK"/>
        </w:rPr>
        <w:t xml:space="preserve"> alebo inou splnomocnenou osobou</w:t>
      </w:r>
      <w:r w:rsidRPr="00FF2C5C">
        <w:rPr>
          <w:rFonts w:cs="Times New Roman"/>
          <w:szCs w:val="22"/>
          <w:lang w:val="sk-SK"/>
        </w:rPr>
        <w:t xml:space="preserve">. Rozsah práv a povinností každého zástupcu </w:t>
      </w:r>
      <w:r w:rsidR="008E4420" w:rsidRPr="00FF2C5C">
        <w:rPr>
          <w:rFonts w:cs="Times New Roman"/>
          <w:szCs w:val="22"/>
          <w:lang w:val="sk-SK"/>
        </w:rPr>
        <w:t>O</w:t>
      </w:r>
      <w:r w:rsidRPr="00FF2C5C">
        <w:rPr>
          <w:rFonts w:cs="Times New Roman"/>
          <w:szCs w:val="22"/>
          <w:lang w:val="sk-SK"/>
        </w:rPr>
        <w:t>bjednávateľa bude presne vymedzený v písomnom plnomocenstve</w:t>
      </w:r>
      <w:r w:rsidR="0081380B" w:rsidRPr="00FF2C5C">
        <w:rPr>
          <w:rFonts w:cs="Times New Roman"/>
          <w:szCs w:val="22"/>
          <w:lang w:val="sk-SK"/>
        </w:rPr>
        <w:t xml:space="preserve"> (s výnimkou Dozoru Objednávateľa)</w:t>
      </w:r>
      <w:r w:rsidRPr="00FF2C5C">
        <w:rPr>
          <w:rFonts w:cs="Times New Roman"/>
          <w:szCs w:val="22"/>
          <w:lang w:val="sk-SK"/>
        </w:rPr>
        <w:t>.</w:t>
      </w:r>
      <w:r w:rsidR="00337990" w:rsidRPr="00FF2C5C">
        <w:rPr>
          <w:rFonts w:cs="Times New Roman"/>
          <w:szCs w:val="22"/>
          <w:lang w:val="sk-SK"/>
        </w:rPr>
        <w:t xml:space="preserve"> V súlade s uvedeným môže </w:t>
      </w:r>
      <w:r w:rsidR="008E4420" w:rsidRPr="00FF2C5C">
        <w:rPr>
          <w:rFonts w:cs="Times New Roman"/>
          <w:szCs w:val="22"/>
          <w:lang w:val="sk-SK"/>
        </w:rPr>
        <w:t>O</w:t>
      </w:r>
      <w:r w:rsidR="00337990" w:rsidRPr="00FF2C5C">
        <w:rPr>
          <w:rFonts w:cs="Times New Roman"/>
          <w:szCs w:val="22"/>
          <w:lang w:val="sk-SK"/>
        </w:rPr>
        <w:t xml:space="preserve">bjednávateľ splnomocniť tretiu osobu na výkon ktoréhokoľvek zo svojich práv a povinností a môže toto plnomocenstvo kedykoľvek odvolať. Splnomocnenie tretej osoby alebo odvolanie plnomocenstva bude vykonané v písomnej forme a voči </w:t>
      </w:r>
      <w:r w:rsidR="008D6785" w:rsidRPr="00FF2C5C">
        <w:rPr>
          <w:szCs w:val="22"/>
          <w:lang w:val="sk-SK"/>
        </w:rPr>
        <w:t>Zhotoviteľovi</w:t>
      </w:r>
      <w:r w:rsidR="00337990" w:rsidRPr="00FF2C5C">
        <w:rPr>
          <w:rFonts w:cs="Times New Roman"/>
          <w:szCs w:val="22"/>
          <w:lang w:val="sk-SK"/>
        </w:rPr>
        <w:t xml:space="preserve"> nadobudne účinnosť po doručení </w:t>
      </w:r>
      <w:r w:rsidR="008D6785" w:rsidRPr="00FF2C5C">
        <w:rPr>
          <w:szCs w:val="22"/>
          <w:lang w:val="sk-SK"/>
        </w:rPr>
        <w:t>Zhotoviteľovi</w:t>
      </w:r>
      <w:r w:rsidR="00337990" w:rsidRPr="00FF2C5C">
        <w:rPr>
          <w:rFonts w:cs="Times New Roman"/>
          <w:szCs w:val="22"/>
          <w:lang w:val="sk-SK"/>
        </w:rPr>
        <w:t xml:space="preserve"> spôsobom uvedeným v tejto </w:t>
      </w:r>
      <w:r w:rsidR="008E4420" w:rsidRPr="00FF2C5C">
        <w:rPr>
          <w:rFonts w:cs="Times New Roman"/>
          <w:szCs w:val="22"/>
          <w:lang w:val="sk-SK"/>
        </w:rPr>
        <w:t>Z</w:t>
      </w:r>
      <w:r w:rsidR="00337990" w:rsidRPr="00FF2C5C">
        <w:rPr>
          <w:rFonts w:cs="Times New Roman"/>
          <w:szCs w:val="22"/>
          <w:lang w:val="sk-SK"/>
        </w:rPr>
        <w:t xml:space="preserve">mluve. Akékoľvek rozhodnutie, pokyn, kontrola, skúška, súhlas, schválenie alebo podobný akt uskutočňovaný touto osobou v súlade s udeleným plnomocenstvom a v jeho rozsahu má rovnaký účinok, ako by ho uskutočnil </w:t>
      </w:r>
      <w:r w:rsidR="00F15DBB" w:rsidRPr="00FF2C5C">
        <w:rPr>
          <w:rFonts w:cs="Times New Roman"/>
          <w:szCs w:val="22"/>
          <w:lang w:val="sk-SK"/>
        </w:rPr>
        <w:t>O</w:t>
      </w:r>
      <w:r w:rsidR="00337990" w:rsidRPr="00FF2C5C">
        <w:rPr>
          <w:rFonts w:cs="Times New Roman"/>
          <w:szCs w:val="22"/>
          <w:lang w:val="sk-SK"/>
        </w:rPr>
        <w:t>bjednávateľ sám.</w:t>
      </w:r>
    </w:p>
    <w:p w14:paraId="46D33275" w14:textId="448DFE5E" w:rsidR="000D3018" w:rsidRPr="00FF2C5C" w:rsidRDefault="000D3018" w:rsidP="00125BB3">
      <w:pPr>
        <w:pStyle w:val="Clanek11"/>
        <w:rPr>
          <w:rFonts w:cs="Times New Roman"/>
          <w:szCs w:val="22"/>
          <w:lang w:val="sk-SK"/>
        </w:rPr>
      </w:pPr>
      <w:r w:rsidRPr="00FF2C5C">
        <w:rPr>
          <w:rFonts w:cs="Times New Roman"/>
          <w:szCs w:val="22"/>
          <w:lang w:val="sk-SK"/>
        </w:rPr>
        <w:t>Objednávateľ a</w:t>
      </w:r>
      <w:r w:rsidR="0081380B" w:rsidRPr="00FF2C5C">
        <w:rPr>
          <w:rFonts w:cs="Times New Roman"/>
          <w:szCs w:val="22"/>
          <w:lang w:val="sk-SK"/>
        </w:rPr>
        <w:t>/alebo</w:t>
      </w:r>
      <w:r w:rsidRPr="00FF2C5C">
        <w:rPr>
          <w:rFonts w:cs="Times New Roman"/>
          <w:szCs w:val="22"/>
          <w:lang w:val="sk-SK"/>
        </w:rPr>
        <w:t xml:space="preserve"> Dozor Objednávateľa sú </w:t>
      </w:r>
      <w:r w:rsidR="0090593F" w:rsidRPr="00FF2C5C">
        <w:rPr>
          <w:rFonts w:cs="Times New Roman"/>
          <w:szCs w:val="22"/>
          <w:lang w:val="sk-SK"/>
        </w:rPr>
        <w:t>oprávnení kedykoľvek v pracovnej dobe vyzvať pracovníkov Zhotoviteľa alebo ním poverené osoby nachádzajúce sa na Stavenisku na podrobenie sa dychovej skúšk</w:t>
      </w:r>
      <w:r w:rsidR="002C6949" w:rsidRPr="00FF2C5C">
        <w:rPr>
          <w:rFonts w:cs="Times New Roman"/>
          <w:szCs w:val="22"/>
          <w:lang w:val="sk-SK"/>
        </w:rPr>
        <w:t>e</w:t>
      </w:r>
      <w:r w:rsidR="0090593F" w:rsidRPr="00FF2C5C">
        <w:rPr>
          <w:rFonts w:cs="Times New Roman"/>
          <w:szCs w:val="22"/>
          <w:lang w:val="sk-SK"/>
        </w:rPr>
        <w:t xml:space="preserve"> na prítomnosť alkoholu alebo inej omamnej látky</w:t>
      </w:r>
      <w:r w:rsidRPr="00FF2C5C">
        <w:rPr>
          <w:rFonts w:cs="Times New Roman"/>
          <w:szCs w:val="22"/>
          <w:lang w:val="sk-SK"/>
        </w:rPr>
        <w:t>.</w:t>
      </w:r>
      <w:r w:rsidR="00EA0544" w:rsidRPr="00FF2C5C">
        <w:rPr>
          <w:lang w:val="sk-SK"/>
        </w:rPr>
        <w:t xml:space="preserve"> V prípade pozitívneho výsledku dychovej skúšky na alkohol</w:t>
      </w:r>
      <w:r w:rsidR="002C6949" w:rsidRPr="00FF2C5C">
        <w:rPr>
          <w:lang w:val="sk-SK"/>
        </w:rPr>
        <w:t>,</w:t>
      </w:r>
      <w:r w:rsidR="00EA0544" w:rsidRPr="00FF2C5C">
        <w:rPr>
          <w:lang w:val="sk-SK"/>
        </w:rPr>
        <w:t xml:space="preserve"> resp. v prípade odmietnutia podrobiť sa dychovej skúške, vzniká Objednávateľovi právo okamžite vypovedať a trvale zakázať vstup na pracovisko dotknutému pracovníkovi Zhotoviteľa alebo Zhotoviteľom poverenej tretej osobe</w:t>
      </w:r>
      <w:r w:rsidR="0068216F" w:rsidRPr="00FF2C5C">
        <w:rPr>
          <w:lang w:val="sk-SK"/>
        </w:rPr>
        <w:t>.</w:t>
      </w:r>
    </w:p>
    <w:p w14:paraId="2DA05517" w14:textId="740FC873" w:rsidR="00880CCD" w:rsidRPr="00FF2C5C" w:rsidRDefault="001B7711" w:rsidP="00125BB3">
      <w:pPr>
        <w:pStyle w:val="Clanek11"/>
        <w:rPr>
          <w:rFonts w:cs="Times New Roman"/>
          <w:szCs w:val="22"/>
          <w:lang w:val="sk-SK"/>
        </w:rPr>
      </w:pPr>
      <w:bookmarkStart w:id="63" w:name="_Ref141785304"/>
      <w:r w:rsidRPr="00FF2C5C">
        <w:rPr>
          <w:rFonts w:cs="Times New Roman"/>
          <w:szCs w:val="22"/>
          <w:lang w:val="sk-SK"/>
        </w:rPr>
        <w:t>Zhotoviteľ</w:t>
      </w:r>
      <w:r w:rsidR="00880CCD" w:rsidRPr="00FF2C5C">
        <w:rPr>
          <w:rFonts w:cs="Times New Roman"/>
          <w:szCs w:val="22"/>
          <w:lang w:val="sk-SK"/>
        </w:rPr>
        <w:t xml:space="preserve"> sa zaväzuje určiť v súlade so </w:t>
      </w:r>
      <w:r w:rsidR="008D6785" w:rsidRPr="00FF2C5C">
        <w:rPr>
          <w:rFonts w:cs="Times New Roman"/>
          <w:szCs w:val="22"/>
          <w:lang w:val="sk-SK"/>
        </w:rPr>
        <w:t>Z</w:t>
      </w:r>
      <w:r w:rsidR="00880CCD" w:rsidRPr="00FF2C5C">
        <w:rPr>
          <w:rFonts w:cs="Times New Roman"/>
          <w:szCs w:val="22"/>
          <w:lang w:val="sk-SK"/>
        </w:rPr>
        <w:t xml:space="preserve">mluvou osobu </w:t>
      </w:r>
      <w:r w:rsidR="00F15DBB" w:rsidRPr="00FF2C5C">
        <w:rPr>
          <w:rFonts w:cs="Times New Roman"/>
          <w:szCs w:val="22"/>
          <w:lang w:val="sk-SK"/>
        </w:rPr>
        <w:t>S</w:t>
      </w:r>
      <w:r w:rsidR="00880CCD" w:rsidRPr="00FF2C5C">
        <w:rPr>
          <w:rFonts w:cs="Times New Roman"/>
          <w:szCs w:val="22"/>
          <w:lang w:val="sk-SK"/>
        </w:rPr>
        <w:t>tavbyvedúceho a jeho zástupcu</w:t>
      </w:r>
      <w:r w:rsidR="00C22E3E" w:rsidRPr="00FF2C5C">
        <w:rPr>
          <w:rFonts w:cs="Times New Roman"/>
          <w:szCs w:val="22"/>
          <w:lang w:val="sk-SK"/>
        </w:rPr>
        <w:t xml:space="preserve">. </w:t>
      </w:r>
      <w:r w:rsidR="00880CCD" w:rsidRPr="00FF2C5C">
        <w:rPr>
          <w:rFonts w:cs="Times New Roman"/>
          <w:szCs w:val="22"/>
          <w:lang w:val="sk-SK"/>
        </w:rPr>
        <w:t>Stavbyvedúci mus</w:t>
      </w:r>
      <w:r w:rsidR="00A96499" w:rsidRPr="00FF2C5C">
        <w:rPr>
          <w:rFonts w:cs="Times New Roman"/>
          <w:szCs w:val="22"/>
          <w:lang w:val="sk-SK"/>
        </w:rPr>
        <w:t>í</w:t>
      </w:r>
      <w:r w:rsidR="00880CCD" w:rsidRPr="00FF2C5C">
        <w:rPr>
          <w:rFonts w:cs="Times New Roman"/>
          <w:szCs w:val="22"/>
          <w:lang w:val="sk-SK"/>
        </w:rPr>
        <w:t xml:space="preserve"> byť bezúhonn</w:t>
      </w:r>
      <w:r w:rsidR="00A96499" w:rsidRPr="00FF2C5C">
        <w:rPr>
          <w:rFonts w:cs="Times New Roman"/>
          <w:szCs w:val="22"/>
          <w:lang w:val="sk-SK"/>
        </w:rPr>
        <w:t>ý</w:t>
      </w:r>
      <w:r w:rsidR="00880CCD" w:rsidRPr="00FF2C5C">
        <w:rPr>
          <w:rFonts w:cs="Times New Roman"/>
          <w:szCs w:val="22"/>
          <w:lang w:val="sk-SK"/>
        </w:rPr>
        <w:t xml:space="preserve"> a mus</w:t>
      </w:r>
      <w:r w:rsidR="00A96499" w:rsidRPr="00FF2C5C">
        <w:rPr>
          <w:rFonts w:cs="Times New Roman"/>
          <w:szCs w:val="22"/>
          <w:lang w:val="sk-SK"/>
        </w:rPr>
        <w:t>í</w:t>
      </w:r>
      <w:r w:rsidR="00880CCD" w:rsidRPr="00FF2C5C">
        <w:rPr>
          <w:rFonts w:cs="Times New Roman"/>
          <w:szCs w:val="22"/>
          <w:lang w:val="sk-SK"/>
        </w:rPr>
        <w:t xml:space="preserve"> svojimi odbornými a profesionálnymi znalosťami a dĺžkou praxe zaručovať riadne a včasné splnenie povinností </w:t>
      </w:r>
      <w:r w:rsidRPr="00FF2C5C">
        <w:rPr>
          <w:rFonts w:cs="Times New Roman"/>
          <w:szCs w:val="22"/>
          <w:lang w:val="sk-SK"/>
        </w:rPr>
        <w:t>Zhotoviteľ</w:t>
      </w:r>
      <w:r w:rsidR="00880CCD" w:rsidRPr="00FF2C5C">
        <w:rPr>
          <w:rFonts w:cs="Times New Roman"/>
          <w:szCs w:val="22"/>
          <w:lang w:val="sk-SK"/>
        </w:rPr>
        <w:t>a. Stavbyvedúci je povinný byť nepretržite prítomný na Stavenisku počas celej doby výkonu prác (realizácie Diela).</w:t>
      </w:r>
      <w:r w:rsidR="00367DA6" w:rsidRPr="00FF2C5C">
        <w:rPr>
          <w:rFonts w:cs="Times New Roman"/>
          <w:szCs w:val="22"/>
          <w:lang w:val="sk-SK"/>
        </w:rPr>
        <w:t xml:space="preserve"> Stavbyvedúci musí mať oprávnenie na výkon stavbyvedúceho</w:t>
      </w:r>
      <w:r w:rsidR="00880CCD" w:rsidRPr="00FF2C5C">
        <w:rPr>
          <w:rFonts w:cs="Times New Roman"/>
          <w:szCs w:val="22"/>
          <w:lang w:val="sk-SK"/>
        </w:rPr>
        <w:t xml:space="preserve"> </w:t>
      </w:r>
      <w:r w:rsidR="00367DA6" w:rsidRPr="00FF2C5C">
        <w:rPr>
          <w:rFonts w:cs="Times New Roman"/>
          <w:szCs w:val="22"/>
          <w:lang w:val="sk-SK"/>
        </w:rPr>
        <w:t>v zmysle Zákona o autorizovaných architektoch</w:t>
      </w:r>
      <w:r w:rsidR="003F4AA2" w:rsidRPr="00FF2C5C">
        <w:rPr>
          <w:rFonts w:cs="Times New Roman"/>
          <w:szCs w:val="22"/>
          <w:lang w:val="sk-SK"/>
        </w:rPr>
        <w:t xml:space="preserve"> („</w:t>
      </w:r>
      <w:r w:rsidR="003F4AA2" w:rsidRPr="00FF2C5C">
        <w:rPr>
          <w:rFonts w:cs="Times New Roman"/>
          <w:b/>
          <w:bCs w:val="0"/>
          <w:szCs w:val="22"/>
          <w:lang w:val="sk-SK"/>
        </w:rPr>
        <w:t>Stavbyvedúci</w:t>
      </w:r>
      <w:r w:rsidR="003F4AA2" w:rsidRPr="00FF2C5C">
        <w:rPr>
          <w:rFonts w:cs="Times New Roman"/>
          <w:szCs w:val="22"/>
          <w:lang w:val="sk-SK"/>
        </w:rPr>
        <w:t>“)</w:t>
      </w:r>
      <w:r w:rsidR="00367DA6" w:rsidRPr="00FF2C5C">
        <w:rPr>
          <w:rFonts w:cs="Times New Roman"/>
          <w:szCs w:val="22"/>
          <w:lang w:val="sk-SK"/>
        </w:rPr>
        <w:t xml:space="preserve">. </w:t>
      </w:r>
      <w:r w:rsidR="00880CCD" w:rsidRPr="00FF2C5C">
        <w:rPr>
          <w:rFonts w:cs="Times New Roman"/>
          <w:szCs w:val="22"/>
          <w:lang w:val="sk-SK"/>
        </w:rPr>
        <w:t xml:space="preserve">V prípade neprítomnosti </w:t>
      </w:r>
      <w:r w:rsidR="008D6785" w:rsidRPr="00FF2C5C">
        <w:rPr>
          <w:rFonts w:cs="Times New Roman"/>
          <w:szCs w:val="22"/>
          <w:lang w:val="sk-SK"/>
        </w:rPr>
        <w:t>S</w:t>
      </w:r>
      <w:r w:rsidR="00880CCD" w:rsidRPr="00FF2C5C">
        <w:rPr>
          <w:rFonts w:cs="Times New Roman"/>
          <w:szCs w:val="22"/>
          <w:lang w:val="sk-SK"/>
        </w:rPr>
        <w:t xml:space="preserve">tavbyvedúceho musí byť na Stavenisku prítomný zástupca </w:t>
      </w:r>
      <w:r w:rsidR="008D6785" w:rsidRPr="00FF2C5C">
        <w:rPr>
          <w:rFonts w:cs="Times New Roman"/>
          <w:szCs w:val="22"/>
          <w:lang w:val="sk-SK"/>
        </w:rPr>
        <w:t>S</w:t>
      </w:r>
      <w:r w:rsidR="00880CCD" w:rsidRPr="00FF2C5C">
        <w:rPr>
          <w:rFonts w:cs="Times New Roman"/>
          <w:szCs w:val="22"/>
          <w:lang w:val="sk-SK"/>
        </w:rPr>
        <w:t xml:space="preserve">tavbyvedúceho. </w:t>
      </w:r>
      <w:r w:rsidRPr="00FF2C5C">
        <w:rPr>
          <w:rFonts w:cs="Times New Roman"/>
          <w:szCs w:val="22"/>
          <w:lang w:val="sk-SK"/>
        </w:rPr>
        <w:t>Zhotoviteľ</w:t>
      </w:r>
      <w:r w:rsidR="00880CCD" w:rsidRPr="00FF2C5C">
        <w:rPr>
          <w:rFonts w:cs="Times New Roman"/>
          <w:szCs w:val="22"/>
          <w:lang w:val="sk-SK"/>
        </w:rPr>
        <w:t xml:space="preserve"> sa zaväzuje v prípade neplnenia povinností </w:t>
      </w:r>
      <w:r w:rsidR="00EB4834" w:rsidRPr="00FF2C5C">
        <w:rPr>
          <w:rFonts w:cs="Times New Roman"/>
          <w:szCs w:val="22"/>
          <w:lang w:val="sk-SK"/>
        </w:rPr>
        <w:t>S</w:t>
      </w:r>
      <w:r w:rsidR="00880CCD" w:rsidRPr="00FF2C5C">
        <w:rPr>
          <w:rFonts w:cs="Times New Roman"/>
          <w:szCs w:val="22"/>
          <w:lang w:val="sk-SK"/>
        </w:rPr>
        <w:t xml:space="preserve">tavbyvedúceho na základe odôvodneného písomného oznámenia </w:t>
      </w:r>
      <w:r w:rsidR="00EB4834" w:rsidRPr="00FF2C5C">
        <w:rPr>
          <w:rFonts w:cs="Times New Roman"/>
          <w:szCs w:val="22"/>
          <w:lang w:val="sk-SK"/>
        </w:rPr>
        <w:t>O</w:t>
      </w:r>
      <w:r w:rsidR="00880CCD" w:rsidRPr="00FF2C5C">
        <w:rPr>
          <w:rFonts w:cs="Times New Roman"/>
          <w:szCs w:val="22"/>
          <w:lang w:val="sk-SK"/>
        </w:rPr>
        <w:t xml:space="preserve">bjednávateľa ho nahradiť bezodkladne inou osobou. </w:t>
      </w:r>
      <w:r w:rsidR="000F6E37" w:rsidRPr="00FF2C5C">
        <w:rPr>
          <w:rFonts w:cs="Times New Roman"/>
          <w:szCs w:val="22"/>
          <w:lang w:val="sk-SK"/>
        </w:rPr>
        <w:t xml:space="preserve">Pokiaľ Objednávateľ nemá nižšie požadované dokumenty už k dispozícii </w:t>
      </w:r>
      <w:r w:rsidR="00D822E5" w:rsidRPr="00FF2C5C">
        <w:rPr>
          <w:rFonts w:cs="Times New Roman"/>
          <w:szCs w:val="22"/>
          <w:lang w:val="sk-SK"/>
        </w:rPr>
        <w:t xml:space="preserve">z priebehu Verejného obstarávania, </w:t>
      </w:r>
      <w:r w:rsidR="00152490" w:rsidRPr="00FF2C5C">
        <w:rPr>
          <w:rFonts w:cs="Times New Roman"/>
          <w:szCs w:val="22"/>
          <w:lang w:val="sk-SK"/>
        </w:rPr>
        <w:t xml:space="preserve">predloží </w:t>
      </w:r>
      <w:r w:rsidRPr="00FF2C5C">
        <w:rPr>
          <w:rFonts w:cs="Times New Roman"/>
          <w:szCs w:val="22"/>
          <w:lang w:val="sk-SK"/>
        </w:rPr>
        <w:t>Zhotoviteľ</w:t>
      </w:r>
      <w:r w:rsidR="00880CCD" w:rsidRPr="00FF2C5C">
        <w:rPr>
          <w:rFonts w:cs="Times New Roman"/>
          <w:szCs w:val="22"/>
          <w:lang w:val="sk-SK"/>
        </w:rPr>
        <w:t xml:space="preserve"> pre účel preukázania požadovaných znalostí </w:t>
      </w:r>
      <w:r w:rsidR="00EB4834" w:rsidRPr="00FF2C5C">
        <w:rPr>
          <w:rFonts w:cs="Times New Roman"/>
          <w:szCs w:val="22"/>
          <w:lang w:val="sk-SK"/>
        </w:rPr>
        <w:t>S</w:t>
      </w:r>
      <w:r w:rsidR="00880CCD" w:rsidRPr="00FF2C5C">
        <w:rPr>
          <w:rFonts w:cs="Times New Roman"/>
          <w:szCs w:val="22"/>
          <w:lang w:val="sk-SK"/>
        </w:rPr>
        <w:t xml:space="preserve">tavbyvedúceho a jeho zástupcu poverenej osobe </w:t>
      </w:r>
      <w:r w:rsidR="00EB4834" w:rsidRPr="00FF2C5C">
        <w:rPr>
          <w:rFonts w:cs="Times New Roman"/>
          <w:szCs w:val="22"/>
          <w:lang w:val="sk-SK"/>
        </w:rPr>
        <w:t>O</w:t>
      </w:r>
      <w:r w:rsidR="00880CCD" w:rsidRPr="00FF2C5C">
        <w:rPr>
          <w:rFonts w:cs="Times New Roman"/>
          <w:szCs w:val="22"/>
          <w:lang w:val="sk-SK"/>
        </w:rPr>
        <w:t>bjednávateľa</w:t>
      </w:r>
      <w:r w:rsidR="00975D87" w:rsidRPr="00FF2C5C">
        <w:rPr>
          <w:rFonts w:cs="Times New Roman"/>
          <w:szCs w:val="22"/>
          <w:lang w:val="sk-SK"/>
        </w:rPr>
        <w:t xml:space="preserve"> </w:t>
      </w:r>
      <w:r w:rsidR="00880CCD" w:rsidRPr="00FF2C5C">
        <w:rPr>
          <w:rFonts w:cs="Times New Roman"/>
          <w:szCs w:val="22"/>
          <w:lang w:val="sk-SK"/>
        </w:rPr>
        <w:t xml:space="preserve">najneskôr ku dňu prevzatia Staveniska v prípade </w:t>
      </w:r>
      <w:r w:rsidR="00EB4834" w:rsidRPr="00FF2C5C">
        <w:rPr>
          <w:rFonts w:cs="Times New Roman"/>
          <w:szCs w:val="22"/>
          <w:lang w:val="sk-SK"/>
        </w:rPr>
        <w:t>S</w:t>
      </w:r>
      <w:r w:rsidR="00880CCD" w:rsidRPr="00FF2C5C">
        <w:rPr>
          <w:rFonts w:cs="Times New Roman"/>
          <w:szCs w:val="22"/>
          <w:lang w:val="sk-SK"/>
        </w:rPr>
        <w:t>tavbyvedúceho a najneskôr ku dňu nástupu na Stavenisko v prípade zástupcu:</w:t>
      </w:r>
      <w:bookmarkEnd w:id="63"/>
    </w:p>
    <w:p w14:paraId="7AED0E9F" w14:textId="554BD261" w:rsidR="00880CCD" w:rsidRPr="00FF2C5C" w:rsidRDefault="00880CCD" w:rsidP="00125BB3">
      <w:pPr>
        <w:pStyle w:val="Claneka"/>
        <w:rPr>
          <w:lang w:val="sk-SK"/>
        </w:rPr>
      </w:pPr>
      <w:bookmarkStart w:id="64" w:name="_Ref142295557"/>
      <w:r w:rsidRPr="00FF2C5C">
        <w:rPr>
          <w:lang w:val="sk-SK"/>
        </w:rPr>
        <w:lastRenderedPageBreak/>
        <w:t>identifikačné údaje osoby s odbornou spôsobilosťou na výkon činnosti stavbyvedúceho a jeho zástupcu pre</w:t>
      </w:r>
      <w:r w:rsidR="00DF336E" w:rsidRPr="00FF2C5C">
        <w:rPr>
          <w:lang w:val="sk-SK"/>
        </w:rPr>
        <w:t xml:space="preserve"> požadované</w:t>
      </w:r>
      <w:r w:rsidRPr="00FF2C5C">
        <w:rPr>
          <w:lang w:val="sk-SK"/>
        </w:rPr>
        <w:t xml:space="preserve"> odborné zameranie/kategóriu: pozemné stavby;</w:t>
      </w:r>
      <w:bookmarkEnd w:id="64"/>
    </w:p>
    <w:p w14:paraId="7356DD99" w14:textId="62D930A7" w:rsidR="00880CCD" w:rsidRPr="00FF2C5C" w:rsidRDefault="00880CCD" w:rsidP="00125BB3">
      <w:pPr>
        <w:pStyle w:val="Claneka"/>
        <w:rPr>
          <w:lang w:val="sk-SK"/>
        </w:rPr>
      </w:pPr>
      <w:r w:rsidRPr="00FF2C5C">
        <w:rPr>
          <w:lang w:val="sk-SK"/>
        </w:rPr>
        <w:t>fotokópiu dokladov</w:t>
      </w:r>
      <w:r w:rsidR="00DF336E" w:rsidRPr="00FF2C5C">
        <w:rPr>
          <w:lang w:val="sk-SK"/>
        </w:rPr>
        <w:t xml:space="preserve"> preukazujúcich</w:t>
      </w:r>
      <w:r w:rsidRPr="00FF2C5C">
        <w:rPr>
          <w:lang w:val="sk-SK"/>
        </w:rPr>
        <w:t xml:space="preserve"> odborn</w:t>
      </w:r>
      <w:r w:rsidR="00DF336E" w:rsidRPr="00FF2C5C">
        <w:rPr>
          <w:lang w:val="sk-SK"/>
        </w:rPr>
        <w:t>ú</w:t>
      </w:r>
      <w:r w:rsidRPr="00FF2C5C">
        <w:rPr>
          <w:lang w:val="sk-SK"/>
        </w:rPr>
        <w:t xml:space="preserve"> spôsobilos</w:t>
      </w:r>
      <w:r w:rsidR="00DF336E" w:rsidRPr="00FF2C5C">
        <w:rPr>
          <w:lang w:val="sk-SK"/>
        </w:rPr>
        <w:t>ť</w:t>
      </w:r>
      <w:r w:rsidRPr="00FF2C5C">
        <w:rPr>
          <w:lang w:val="sk-SK"/>
        </w:rPr>
        <w:t xml:space="preserve"> stavbyvedúceho a jeho zástupcu – osvedčenia s odborným zameraním pozemné stavby alebo ekvivalentu podľa </w:t>
      </w:r>
      <w:r w:rsidR="00D23F53" w:rsidRPr="00FF2C5C">
        <w:rPr>
          <w:lang w:val="sk-SK"/>
        </w:rPr>
        <w:t>Zákona o autorizovaných architektoch</w:t>
      </w:r>
      <w:r w:rsidRPr="00FF2C5C">
        <w:rPr>
          <w:lang w:val="sk-SK"/>
        </w:rPr>
        <w:t>;</w:t>
      </w:r>
    </w:p>
    <w:p w14:paraId="66802FE4" w14:textId="79EF5809" w:rsidR="00880CCD" w:rsidRPr="00FF2C5C" w:rsidRDefault="00880CCD" w:rsidP="00125BB3">
      <w:pPr>
        <w:pStyle w:val="Claneka"/>
        <w:rPr>
          <w:lang w:val="sk-SK"/>
        </w:rPr>
      </w:pPr>
      <w:r w:rsidRPr="00FF2C5C">
        <w:rPr>
          <w:lang w:val="sk-SK"/>
        </w:rPr>
        <w:t xml:space="preserve">doklady preukazujúce dĺžku odbornej praxe osoby </w:t>
      </w:r>
      <w:r w:rsidR="00FE4192" w:rsidRPr="00FF2C5C">
        <w:rPr>
          <w:lang w:val="sk-SK"/>
        </w:rPr>
        <w:t>S</w:t>
      </w:r>
      <w:r w:rsidRPr="00FF2C5C">
        <w:rPr>
          <w:lang w:val="sk-SK"/>
        </w:rPr>
        <w:t xml:space="preserve">tavbyvedúceho v rozsahu minimálne </w:t>
      </w:r>
      <w:r w:rsidR="0099759D" w:rsidRPr="00FF2C5C">
        <w:rPr>
          <w:lang w:val="sk-SK"/>
        </w:rPr>
        <w:t>desať (</w:t>
      </w:r>
      <w:r w:rsidR="00780EEF" w:rsidRPr="00FF2C5C">
        <w:rPr>
          <w:lang w:val="sk-SK"/>
        </w:rPr>
        <w:t>10</w:t>
      </w:r>
      <w:r w:rsidR="0099759D" w:rsidRPr="00FF2C5C">
        <w:rPr>
          <w:lang w:val="sk-SK"/>
        </w:rPr>
        <w:t>)</w:t>
      </w:r>
      <w:r w:rsidRPr="00FF2C5C">
        <w:rPr>
          <w:lang w:val="sk-SK"/>
        </w:rPr>
        <w:t xml:space="preserve"> rokov v požadovanom odbore </w:t>
      </w:r>
      <w:r w:rsidR="00780EEF" w:rsidRPr="00FF2C5C">
        <w:rPr>
          <w:lang w:val="sk-SK"/>
        </w:rPr>
        <w:t xml:space="preserve">a jeho zástupcu v rozsahu minimálne </w:t>
      </w:r>
      <w:r w:rsidR="0099759D" w:rsidRPr="00FF2C5C">
        <w:rPr>
          <w:lang w:val="sk-SK"/>
        </w:rPr>
        <w:t>päť (</w:t>
      </w:r>
      <w:r w:rsidRPr="00FF2C5C">
        <w:rPr>
          <w:lang w:val="sk-SK"/>
        </w:rPr>
        <w:t>5</w:t>
      </w:r>
      <w:r w:rsidR="0099759D" w:rsidRPr="00FF2C5C">
        <w:rPr>
          <w:lang w:val="sk-SK"/>
        </w:rPr>
        <w:t>)</w:t>
      </w:r>
      <w:r w:rsidRPr="00FF2C5C">
        <w:rPr>
          <w:lang w:val="sk-SK"/>
        </w:rPr>
        <w:t xml:space="preserve"> rokov v požadovanom odbore (</w:t>
      </w:r>
      <w:r w:rsidR="008D6785" w:rsidRPr="00FF2C5C">
        <w:rPr>
          <w:lang w:val="sk-SK"/>
        </w:rPr>
        <w:t>Zhotoviteľ</w:t>
      </w:r>
      <w:r w:rsidRPr="00FF2C5C">
        <w:rPr>
          <w:lang w:val="sk-SK"/>
        </w:rPr>
        <w:t xml:space="preserve"> u </w:t>
      </w:r>
      <w:r w:rsidR="00FE4192" w:rsidRPr="00FF2C5C">
        <w:rPr>
          <w:lang w:val="sk-SK"/>
        </w:rPr>
        <w:t>S</w:t>
      </w:r>
      <w:r w:rsidRPr="00FF2C5C">
        <w:rPr>
          <w:lang w:val="sk-SK"/>
        </w:rPr>
        <w:t>tavbyvedúceho a jeho zástupcu preukáže životopisom);</w:t>
      </w:r>
      <w:r w:rsidR="008D6785" w:rsidRPr="00FF2C5C">
        <w:rPr>
          <w:lang w:val="sk-SK"/>
        </w:rPr>
        <w:t xml:space="preserve"> </w:t>
      </w:r>
    </w:p>
    <w:p w14:paraId="3BB4CA25" w14:textId="3C037399" w:rsidR="008D190C" w:rsidRPr="00FF2C5C" w:rsidRDefault="00880CCD" w:rsidP="00125BB3">
      <w:pPr>
        <w:pStyle w:val="Claneka"/>
        <w:rPr>
          <w:lang w:val="sk-SK"/>
        </w:rPr>
      </w:pPr>
      <w:r w:rsidRPr="00FF2C5C">
        <w:rPr>
          <w:lang w:val="sk-SK"/>
        </w:rPr>
        <w:t xml:space="preserve">vyhlásenie </w:t>
      </w:r>
      <w:r w:rsidR="00FE4192" w:rsidRPr="00FF2C5C">
        <w:rPr>
          <w:lang w:val="sk-SK"/>
        </w:rPr>
        <w:t>S</w:t>
      </w:r>
      <w:r w:rsidRPr="00FF2C5C">
        <w:rPr>
          <w:lang w:val="sk-SK"/>
        </w:rPr>
        <w:t xml:space="preserve">tavbyvedúceho, že bude k dispozícii </w:t>
      </w:r>
      <w:r w:rsidR="008D6785" w:rsidRPr="00FF2C5C">
        <w:rPr>
          <w:lang w:val="sk-SK"/>
        </w:rPr>
        <w:t>Zhotoviteľovi</w:t>
      </w:r>
      <w:r w:rsidRPr="00FF2C5C">
        <w:rPr>
          <w:lang w:val="sk-SK"/>
        </w:rPr>
        <w:t xml:space="preserve"> na plnenie predmetu </w:t>
      </w:r>
      <w:r w:rsidR="00FE4192" w:rsidRPr="00FF2C5C">
        <w:rPr>
          <w:lang w:val="sk-SK"/>
        </w:rPr>
        <w:t>Diela</w:t>
      </w:r>
      <w:r w:rsidRPr="00FF2C5C">
        <w:rPr>
          <w:lang w:val="sk-SK"/>
        </w:rPr>
        <w:t xml:space="preserve">, a to po celú dobu realizácie Diela. </w:t>
      </w:r>
      <w:bookmarkStart w:id="65" w:name="_Ref143105406"/>
    </w:p>
    <w:p w14:paraId="249DC79F" w14:textId="6B767C83" w:rsidR="00880CCD" w:rsidRPr="00FF2C5C" w:rsidRDefault="008D190C" w:rsidP="00125BB3">
      <w:pPr>
        <w:pStyle w:val="Clanek11"/>
        <w:numPr>
          <w:ilvl w:val="0"/>
          <w:numId w:val="0"/>
        </w:numPr>
        <w:ind w:left="567"/>
        <w:rPr>
          <w:rFonts w:cs="Times New Roman"/>
          <w:color w:val="000000"/>
          <w:lang w:val="sk-SK"/>
        </w:rPr>
      </w:pPr>
      <w:bookmarkStart w:id="66" w:name="_Ref142295562"/>
      <w:bookmarkEnd w:id="65"/>
      <w:r w:rsidRPr="00FF2C5C">
        <w:rPr>
          <w:lang w:val="sk-SK"/>
        </w:rPr>
        <w:t xml:space="preserve">Vyššie uvedené povinnosti sa primerane </w:t>
      </w:r>
      <w:r w:rsidR="002709F7" w:rsidRPr="00FF2C5C">
        <w:rPr>
          <w:lang w:val="sk-SK"/>
        </w:rPr>
        <w:t xml:space="preserve">aplikujú </w:t>
      </w:r>
      <w:r w:rsidRPr="00FF2C5C">
        <w:rPr>
          <w:lang w:val="sk-SK"/>
        </w:rPr>
        <w:t>aj na osobu zástupcu Stavbyvedúceho.</w:t>
      </w:r>
      <w:bookmarkEnd w:id="66"/>
    </w:p>
    <w:p w14:paraId="31C91510" w14:textId="0DBCCCBC" w:rsidR="00880CCD" w:rsidRPr="00FF2C5C" w:rsidRDefault="001B7711" w:rsidP="00125BB3">
      <w:pPr>
        <w:pStyle w:val="Clanek11"/>
        <w:rPr>
          <w:rFonts w:cs="Times New Roman"/>
          <w:szCs w:val="22"/>
          <w:lang w:val="sk-SK"/>
        </w:rPr>
      </w:pPr>
      <w:r w:rsidRPr="00FF2C5C">
        <w:rPr>
          <w:bCs w:val="0"/>
          <w:iCs w:val="0"/>
          <w:szCs w:val="22"/>
          <w:lang w:val="sk-SK"/>
        </w:rPr>
        <w:t>Zhotoviteľ</w:t>
      </w:r>
      <w:r w:rsidR="00880CCD" w:rsidRPr="00FF2C5C">
        <w:rPr>
          <w:bCs w:val="0"/>
          <w:iCs w:val="0"/>
          <w:szCs w:val="22"/>
          <w:lang w:val="sk-SK"/>
        </w:rPr>
        <w:t xml:space="preserve"> je povinný oznámiť </w:t>
      </w:r>
      <w:r w:rsidR="00FE4192" w:rsidRPr="00FF2C5C">
        <w:rPr>
          <w:rFonts w:cs="Times New Roman"/>
          <w:szCs w:val="22"/>
          <w:lang w:val="sk-SK"/>
        </w:rPr>
        <w:t>O</w:t>
      </w:r>
      <w:r w:rsidR="00880CCD" w:rsidRPr="00FF2C5C">
        <w:rPr>
          <w:bCs w:val="0"/>
          <w:iCs w:val="0"/>
          <w:szCs w:val="22"/>
          <w:lang w:val="sk-SK"/>
        </w:rPr>
        <w:t xml:space="preserve">bjednávateľovi osobu zástupcu </w:t>
      </w:r>
      <w:r w:rsidR="00A93F62" w:rsidRPr="00FF2C5C">
        <w:rPr>
          <w:rFonts w:cs="Times New Roman"/>
          <w:szCs w:val="22"/>
          <w:lang w:val="sk-SK"/>
        </w:rPr>
        <w:t>S</w:t>
      </w:r>
      <w:r w:rsidR="00880CCD" w:rsidRPr="00FF2C5C">
        <w:rPr>
          <w:bCs w:val="0"/>
          <w:iCs w:val="0"/>
          <w:szCs w:val="22"/>
          <w:lang w:val="sk-SK"/>
        </w:rPr>
        <w:t xml:space="preserve">tavbyvedúceho bezodkladne po tom, čo sa dozvedel o potrebe zastúpiť </w:t>
      </w:r>
      <w:r w:rsidR="00A93F62" w:rsidRPr="00FF2C5C">
        <w:rPr>
          <w:rFonts w:cs="Times New Roman"/>
          <w:szCs w:val="22"/>
          <w:lang w:val="sk-SK"/>
        </w:rPr>
        <w:t>S</w:t>
      </w:r>
      <w:r w:rsidR="00880CCD" w:rsidRPr="00FF2C5C">
        <w:rPr>
          <w:bCs w:val="0"/>
          <w:iCs w:val="0"/>
          <w:szCs w:val="22"/>
          <w:lang w:val="sk-SK"/>
        </w:rPr>
        <w:t xml:space="preserve">tavbyvedúceho na Stavenisku, najneskôr však v deň nástupu na Stavenisko, a zároveň predložiť poverenej osobe </w:t>
      </w:r>
      <w:r w:rsidR="0058653F" w:rsidRPr="00FF2C5C">
        <w:rPr>
          <w:bCs w:val="0"/>
          <w:iCs w:val="0"/>
          <w:szCs w:val="22"/>
          <w:lang w:val="sk-SK"/>
        </w:rPr>
        <w:t>O</w:t>
      </w:r>
      <w:r w:rsidR="00880CCD" w:rsidRPr="00FF2C5C">
        <w:rPr>
          <w:bCs w:val="0"/>
          <w:iCs w:val="0"/>
          <w:szCs w:val="22"/>
          <w:lang w:val="sk-SK"/>
        </w:rPr>
        <w:t xml:space="preserve">bjednávateľa neoverené fotokópie dokladov preukazujúcich jeho odborné a profesionálne znalosti a dĺžku praxe v zmysle odsekov </w:t>
      </w:r>
      <w:r w:rsidR="00A93F62" w:rsidRPr="00FF2C5C">
        <w:rPr>
          <w:szCs w:val="22"/>
          <w:lang w:val="sk-SK"/>
        </w:rPr>
        <w:fldChar w:fldCharType="begin"/>
      </w:r>
      <w:r w:rsidR="00A93F62" w:rsidRPr="00FF2C5C">
        <w:rPr>
          <w:rFonts w:cs="Times New Roman"/>
          <w:szCs w:val="22"/>
          <w:lang w:val="sk-SK"/>
        </w:rPr>
        <w:instrText xml:space="preserve"> REF _Ref142295557 \r \h  \* MERGEFORMAT </w:instrText>
      </w:r>
      <w:r w:rsidR="00A93F62" w:rsidRPr="00FF2C5C">
        <w:rPr>
          <w:szCs w:val="22"/>
          <w:lang w:val="sk-SK"/>
        </w:rPr>
      </w:r>
      <w:r w:rsidR="00A93F62" w:rsidRPr="00FF2C5C">
        <w:rPr>
          <w:szCs w:val="22"/>
          <w:lang w:val="sk-SK"/>
        </w:rPr>
        <w:fldChar w:fldCharType="separate"/>
      </w:r>
      <w:r w:rsidR="00F571B3">
        <w:rPr>
          <w:rFonts w:cs="Times New Roman"/>
          <w:szCs w:val="22"/>
          <w:lang w:val="sk-SK"/>
        </w:rPr>
        <w:t>10.7(a)</w:t>
      </w:r>
      <w:r w:rsidR="00A93F62" w:rsidRPr="00FF2C5C">
        <w:rPr>
          <w:szCs w:val="22"/>
          <w:lang w:val="sk-SK"/>
        </w:rPr>
        <w:fldChar w:fldCharType="end"/>
      </w:r>
      <w:r w:rsidR="00A93F62" w:rsidRPr="00FF2C5C">
        <w:rPr>
          <w:szCs w:val="22"/>
          <w:lang w:val="sk-SK"/>
        </w:rPr>
        <w:t xml:space="preserve"> až </w:t>
      </w:r>
      <w:r w:rsidR="00AD65CD" w:rsidRPr="00FF2C5C">
        <w:rPr>
          <w:bCs w:val="0"/>
          <w:iCs w:val="0"/>
          <w:color w:val="FF0000"/>
          <w:szCs w:val="22"/>
          <w:lang w:val="sk-SK"/>
        </w:rPr>
        <w:fldChar w:fldCharType="begin"/>
      </w:r>
      <w:r w:rsidR="00AD65CD" w:rsidRPr="00FF2C5C">
        <w:rPr>
          <w:szCs w:val="22"/>
          <w:lang w:val="sk-SK"/>
        </w:rPr>
        <w:instrText xml:space="preserve"> REF _Ref143105406 \r \h </w:instrText>
      </w:r>
      <w:r w:rsidR="00AD65CD" w:rsidRPr="00FF2C5C">
        <w:rPr>
          <w:bCs w:val="0"/>
          <w:iCs w:val="0"/>
          <w:color w:val="FF0000"/>
          <w:szCs w:val="22"/>
          <w:lang w:val="sk-SK"/>
        </w:rPr>
      </w:r>
      <w:r w:rsidR="00AD65CD" w:rsidRPr="00FF2C5C">
        <w:rPr>
          <w:bCs w:val="0"/>
          <w:iCs w:val="0"/>
          <w:color w:val="FF0000"/>
          <w:szCs w:val="22"/>
          <w:lang w:val="sk-SK"/>
        </w:rPr>
        <w:fldChar w:fldCharType="separate"/>
      </w:r>
      <w:r w:rsidR="00F571B3">
        <w:rPr>
          <w:szCs w:val="22"/>
          <w:lang w:val="sk-SK"/>
        </w:rPr>
        <w:t>10.7(d)</w:t>
      </w:r>
      <w:r w:rsidR="00AD65CD" w:rsidRPr="00FF2C5C">
        <w:rPr>
          <w:bCs w:val="0"/>
          <w:iCs w:val="0"/>
          <w:color w:val="FF0000"/>
          <w:szCs w:val="22"/>
          <w:lang w:val="sk-SK"/>
        </w:rPr>
        <w:fldChar w:fldCharType="end"/>
      </w:r>
      <w:r w:rsidR="00880CCD" w:rsidRPr="00FF2C5C">
        <w:rPr>
          <w:bCs w:val="0"/>
          <w:iCs w:val="0"/>
          <w:szCs w:val="22"/>
          <w:lang w:val="sk-SK"/>
        </w:rPr>
        <w:t xml:space="preserve"> tohto </w:t>
      </w:r>
      <w:r w:rsidR="00A93F62" w:rsidRPr="00FF2C5C">
        <w:rPr>
          <w:rFonts w:cs="Times New Roman"/>
          <w:szCs w:val="22"/>
          <w:lang w:val="sk-SK"/>
        </w:rPr>
        <w:t>článku</w:t>
      </w:r>
      <w:r w:rsidR="0094776A" w:rsidRPr="00FF2C5C">
        <w:rPr>
          <w:rFonts w:cs="Times New Roman"/>
          <w:szCs w:val="22"/>
          <w:lang w:val="sk-SK"/>
        </w:rPr>
        <w:t xml:space="preserve">. </w:t>
      </w:r>
    </w:p>
    <w:p w14:paraId="11740AD7" w14:textId="11D93A75" w:rsidR="002F3FEF" w:rsidRPr="00FF2C5C" w:rsidRDefault="002F3FEF" w:rsidP="002F3FEF">
      <w:pPr>
        <w:pStyle w:val="Clanek11"/>
        <w:rPr>
          <w:rFonts w:cs="Times New Roman"/>
          <w:szCs w:val="22"/>
          <w:lang w:val="sk-SK"/>
        </w:rPr>
      </w:pPr>
      <w:bookmarkStart w:id="67" w:name="_Ref149068933"/>
      <w:r w:rsidRPr="00FF2C5C">
        <w:rPr>
          <w:bCs w:val="0"/>
          <w:iCs w:val="0"/>
          <w:szCs w:val="22"/>
          <w:lang w:val="sk-SK"/>
        </w:rPr>
        <w:t xml:space="preserve">Zhotoviteľ je povinný do </w:t>
      </w:r>
      <w:r w:rsidRPr="00FF2C5C">
        <w:rPr>
          <w:szCs w:val="22"/>
          <w:lang w:val="sk-SK"/>
        </w:rPr>
        <w:t>pätnástich (15)</w:t>
      </w:r>
      <w:r w:rsidRPr="00FF2C5C">
        <w:rPr>
          <w:rFonts w:cs="Times New Roman"/>
          <w:szCs w:val="22"/>
          <w:lang w:val="sk-SK"/>
        </w:rPr>
        <w:t xml:space="preserve"> dní po skončení každého kalendárneho mesiaca</w:t>
      </w:r>
      <w:r w:rsidRPr="00FF2C5C">
        <w:rPr>
          <w:bCs w:val="0"/>
          <w:iCs w:val="0"/>
          <w:szCs w:val="22"/>
          <w:lang w:val="sk-SK"/>
        </w:rPr>
        <w:t xml:space="preserve"> pripraviť mesačné správy o postupe prác na Diele a predložiť ich Dozoru Objednávateľa </w:t>
      </w:r>
      <w:r w:rsidRPr="00FF2C5C">
        <w:rPr>
          <w:rFonts w:cs="Times New Roman"/>
          <w:szCs w:val="22"/>
          <w:lang w:val="sk-SK"/>
        </w:rPr>
        <w:t xml:space="preserve">na schválenie. Formát správy o postupe prác musí byť schválený Objednávateľom. Prvá správa bude pokrývať obdobie do konca prvého kalendárneho mesiaca po prevzatí Staveniska. Následne budú správy predkladané mesačne. </w:t>
      </w:r>
      <w:r w:rsidRPr="00FF2C5C">
        <w:rPr>
          <w:lang w:val="sk-SK"/>
        </w:rPr>
        <w:t>Správy o postupe prác budú predkladané do tej doby, pokiaľ Zhotoviteľ neskončí všetky práce, o ktorých je známe, že sú nedokončené najneskôr do podpisu Záverečného protokolu. Každá správa bude obsahovať:</w:t>
      </w:r>
      <w:bookmarkEnd w:id="67"/>
    </w:p>
    <w:p w14:paraId="2BD08903" w14:textId="77777777" w:rsidR="002F3FEF" w:rsidRPr="00FF2C5C" w:rsidRDefault="002F3FEF" w:rsidP="002F3FEF">
      <w:pPr>
        <w:pStyle w:val="Claneka"/>
        <w:rPr>
          <w:lang w:val="sk-SK" w:bidi="sk-SK"/>
        </w:rPr>
      </w:pPr>
      <w:r w:rsidRPr="00FF2C5C">
        <w:rPr>
          <w:lang w:val="sk-SK" w:bidi="sk-SK"/>
        </w:rPr>
        <w:t>diagramy a podrobné popisy postupu prác, vrátane popisu každej etapy prác.</w:t>
      </w:r>
    </w:p>
    <w:p w14:paraId="7A2506B0" w14:textId="77777777" w:rsidR="002F3FEF" w:rsidRPr="00FF2C5C" w:rsidRDefault="002F3FEF" w:rsidP="002F3FEF">
      <w:pPr>
        <w:pStyle w:val="Claneka"/>
        <w:rPr>
          <w:lang w:val="sk-SK" w:bidi="sk-SK"/>
        </w:rPr>
      </w:pPr>
      <w:r w:rsidRPr="00FF2C5C">
        <w:rPr>
          <w:lang w:val="sk-SK" w:bidi="sk-SK"/>
        </w:rPr>
        <w:t>fotografie dokumentujúce stav postupu prác na Stavenisku,</w:t>
      </w:r>
    </w:p>
    <w:p w14:paraId="797E7C87" w14:textId="77777777" w:rsidR="002F3FEF" w:rsidRPr="00FF2C5C" w:rsidRDefault="002F3FEF" w:rsidP="002F3FEF">
      <w:pPr>
        <w:pStyle w:val="Claneka"/>
        <w:rPr>
          <w:lang w:val="sk-SK" w:bidi="sk-SK"/>
        </w:rPr>
      </w:pPr>
      <w:r w:rsidRPr="00FF2C5C">
        <w:rPr>
          <w:lang w:val="sk-SK" w:bidi="sk-SK"/>
        </w:rPr>
        <w:t>kópie dokumentov o zabezpečení kvality, výsledky skúšok a certifikáty materiálov,</w:t>
      </w:r>
    </w:p>
    <w:p w14:paraId="047C4B25" w14:textId="60BFA07F" w:rsidR="002F3FEF" w:rsidRPr="00FF2C5C" w:rsidRDefault="002F3FEF" w:rsidP="002F3FEF">
      <w:pPr>
        <w:pStyle w:val="Claneka"/>
        <w:rPr>
          <w:lang w:val="sk-SK" w:bidi="sk-SK"/>
        </w:rPr>
      </w:pPr>
      <w:r w:rsidRPr="00FF2C5C">
        <w:rPr>
          <w:lang w:val="sk-SK" w:bidi="sk-SK"/>
        </w:rPr>
        <w:t>bezpečnostné štatistiky, vrátane podrobností o akýchkoľvek nebezpečných nehodách a činnosti vo vzťahu k životnému prostrediu a vo vzťahu k verejnosti,</w:t>
      </w:r>
    </w:p>
    <w:p w14:paraId="2F5B86E9" w14:textId="0242F02F" w:rsidR="002F3FEF" w:rsidRPr="00FF2C5C" w:rsidRDefault="002F3FEF" w:rsidP="002F3FEF">
      <w:pPr>
        <w:pStyle w:val="Claneka"/>
        <w:rPr>
          <w:lang w:val="sk-SK" w:bidi="sk-SK"/>
        </w:rPr>
      </w:pPr>
      <w:r w:rsidRPr="00FF2C5C">
        <w:rPr>
          <w:lang w:val="sk-SK" w:bidi="sk-SK"/>
        </w:rPr>
        <w:t xml:space="preserve">porovnanie skutočného a plánovaného postupu s podrobnosťami o všetkých udalostiach, alebo okolnostiach, ktoré môžu ohroziť </w:t>
      </w:r>
      <w:r w:rsidR="00970BC6" w:rsidRPr="00FF2C5C">
        <w:rPr>
          <w:lang w:val="sk-SK" w:bidi="sk-SK"/>
        </w:rPr>
        <w:t>D</w:t>
      </w:r>
      <w:r w:rsidRPr="00FF2C5C">
        <w:rPr>
          <w:lang w:val="sk-SK" w:bidi="sk-SK"/>
        </w:rPr>
        <w:t>okončenie v súlade so Zmluvou a o opatreniach, ktoré sú (alebo budú) prijaté za účelom eliminovania oneskorenia,</w:t>
      </w:r>
    </w:p>
    <w:p w14:paraId="65536286" w14:textId="77777777" w:rsidR="002F3FEF" w:rsidRPr="00FF2C5C" w:rsidRDefault="002F3FEF" w:rsidP="002F3FEF">
      <w:pPr>
        <w:pStyle w:val="Claneka"/>
        <w:rPr>
          <w:lang w:val="sk-SK" w:bidi="sk-SK"/>
        </w:rPr>
      </w:pPr>
      <w:r w:rsidRPr="00FF2C5C">
        <w:rPr>
          <w:lang w:val="sk-SK" w:bidi="sk-SK"/>
        </w:rPr>
        <w:t>výsledky geodetického zamerania všetkých podzemných vedení, vrátane všetkých ich súčastí,</w:t>
      </w:r>
    </w:p>
    <w:p w14:paraId="71BEADAE" w14:textId="3D27F68E" w:rsidR="002F3FEF" w:rsidRPr="00FF2C5C" w:rsidRDefault="002F3FEF" w:rsidP="002F3FEF">
      <w:pPr>
        <w:pStyle w:val="Claneka"/>
        <w:rPr>
          <w:lang w:val="sk-SK" w:bidi="sk-SK"/>
        </w:rPr>
      </w:pPr>
      <w:r w:rsidRPr="00FF2C5C">
        <w:rPr>
          <w:lang w:val="sk-SK" w:bidi="sk-SK"/>
        </w:rPr>
        <w:t>environmentálne správy</w:t>
      </w:r>
      <w:r w:rsidR="0099759D" w:rsidRPr="00FF2C5C">
        <w:rPr>
          <w:lang w:val="sk-SK" w:bidi="sk-SK"/>
        </w:rPr>
        <w:t>.</w:t>
      </w:r>
    </w:p>
    <w:p w14:paraId="08551A05" w14:textId="52724EA2" w:rsidR="00596730" w:rsidRPr="00FF2C5C" w:rsidRDefault="39EA2C73" w:rsidP="00125BB3">
      <w:pPr>
        <w:pStyle w:val="Clanek11"/>
        <w:rPr>
          <w:rFonts w:cs="Times New Roman"/>
          <w:szCs w:val="22"/>
          <w:lang w:val="sk-SK"/>
        </w:rPr>
      </w:pPr>
      <w:r w:rsidRPr="00FF2C5C">
        <w:rPr>
          <w:lang w:val="sk-SK"/>
        </w:rPr>
        <w:t xml:space="preserve">Zhotoviteľ je povinný </w:t>
      </w:r>
      <w:r w:rsidR="1D954FA5" w:rsidRPr="00FF2C5C">
        <w:rPr>
          <w:lang w:val="sk-SK"/>
        </w:rPr>
        <w:t>viesť počas reali</w:t>
      </w:r>
      <w:r w:rsidR="2C40703F" w:rsidRPr="00FF2C5C">
        <w:rPr>
          <w:lang w:val="sk-SK"/>
        </w:rPr>
        <w:t>z</w:t>
      </w:r>
      <w:r w:rsidR="1D954FA5" w:rsidRPr="00FF2C5C">
        <w:rPr>
          <w:lang w:val="sk-SK"/>
        </w:rPr>
        <w:t xml:space="preserve">ácie Diela stavebný denník. </w:t>
      </w:r>
      <w:bookmarkStart w:id="68" w:name="_Ref142328090"/>
      <w:r w:rsidR="35BA0EAE" w:rsidRPr="00FF2C5C">
        <w:rPr>
          <w:rFonts w:cs="Times New Roman"/>
          <w:lang w:val="sk-SK"/>
        </w:rPr>
        <w:t xml:space="preserve">Do </w:t>
      </w:r>
      <w:r w:rsidR="4BBF6274" w:rsidRPr="00FF2C5C">
        <w:rPr>
          <w:rFonts w:cs="Times New Roman"/>
          <w:lang w:val="sk-SK"/>
        </w:rPr>
        <w:t>s</w:t>
      </w:r>
      <w:r w:rsidR="6D85B1AA" w:rsidRPr="00FF2C5C">
        <w:rPr>
          <w:rFonts w:cs="Times New Roman"/>
          <w:lang w:val="sk-SK"/>
        </w:rPr>
        <w:t xml:space="preserve">tavebného denníka sa zapisujú všetky rozhodujúce skutočnosti týkajúce sa realizácie Diela najmä/nie výlučne uvedené denné skutočnosti: dátum a čas začatia stavebných prác, počet zamestnancov </w:t>
      </w:r>
      <w:r w:rsidR="4BD41ECB" w:rsidRPr="00FF2C5C">
        <w:rPr>
          <w:lang w:val="sk-SK"/>
        </w:rPr>
        <w:t>Zhotoviteľa</w:t>
      </w:r>
      <w:r w:rsidR="6D85B1AA" w:rsidRPr="00FF2C5C">
        <w:rPr>
          <w:rFonts w:cs="Times New Roman"/>
          <w:lang w:val="sk-SK"/>
        </w:rPr>
        <w:t xml:space="preserve"> vrátane ich kvalifikácie nasadených na každej dennej pracovnej zmene, zoznam strojového vybavenia použitého na každej dennej pracovnej zmene, </w:t>
      </w:r>
      <w:r w:rsidR="041F3721" w:rsidRPr="00FF2C5C">
        <w:rPr>
          <w:rFonts w:cs="Times New Roman"/>
          <w:lang w:val="sk-SK"/>
        </w:rPr>
        <w:t xml:space="preserve">skutočne vykonané práce s uvedením </w:t>
      </w:r>
      <w:r w:rsidR="1CBF77ED" w:rsidRPr="00FF2C5C">
        <w:rPr>
          <w:rFonts w:cs="Times New Roman"/>
          <w:lang w:val="sk-SK"/>
        </w:rPr>
        <w:t xml:space="preserve">výmery </w:t>
      </w:r>
      <w:r w:rsidR="041F3721" w:rsidRPr="00FF2C5C">
        <w:rPr>
          <w:rFonts w:cs="Times New Roman"/>
          <w:lang w:val="sk-SK"/>
        </w:rPr>
        <w:t xml:space="preserve">skutočne </w:t>
      </w:r>
      <w:r w:rsidR="1CBF77ED" w:rsidRPr="00FF2C5C">
        <w:rPr>
          <w:rFonts w:cs="Times New Roman"/>
          <w:lang w:val="sk-SK"/>
        </w:rPr>
        <w:t>zrealizovaného rozsahu prác</w:t>
      </w:r>
      <w:r w:rsidR="241D274B" w:rsidRPr="00FF2C5C">
        <w:rPr>
          <w:rFonts w:cs="Times New Roman"/>
          <w:lang w:val="sk-SK"/>
        </w:rPr>
        <w:t xml:space="preserve"> a iné skutočnosti predpokladané príslušnými právnymi predpismi</w:t>
      </w:r>
      <w:r w:rsidR="1CBF77ED" w:rsidRPr="00FF2C5C">
        <w:rPr>
          <w:rFonts w:cs="Times New Roman"/>
          <w:lang w:val="sk-SK"/>
        </w:rPr>
        <w:t xml:space="preserve">. </w:t>
      </w:r>
      <w:r w:rsidR="4BD41ECB" w:rsidRPr="00FF2C5C">
        <w:rPr>
          <w:lang w:val="sk-SK"/>
        </w:rPr>
        <w:t>Zhotoviteľ</w:t>
      </w:r>
      <w:r w:rsidR="6D85B1AA" w:rsidRPr="00FF2C5C">
        <w:rPr>
          <w:rFonts w:cs="Times New Roman"/>
          <w:lang w:val="sk-SK"/>
        </w:rPr>
        <w:t xml:space="preserve"> umožní prístup </w:t>
      </w:r>
      <w:r w:rsidR="4D483EF9" w:rsidRPr="00FF2C5C">
        <w:rPr>
          <w:rFonts w:cs="Times New Roman"/>
          <w:lang w:val="sk-SK"/>
        </w:rPr>
        <w:t>D</w:t>
      </w:r>
      <w:r w:rsidR="6D85B1AA" w:rsidRPr="00FF2C5C">
        <w:rPr>
          <w:rFonts w:cs="Times New Roman"/>
          <w:lang w:val="sk-SK"/>
        </w:rPr>
        <w:t xml:space="preserve">ozoru </w:t>
      </w:r>
      <w:r w:rsidR="4D483EF9" w:rsidRPr="00FF2C5C">
        <w:rPr>
          <w:rFonts w:cs="Times New Roman"/>
          <w:lang w:val="sk-SK"/>
        </w:rPr>
        <w:t>O</w:t>
      </w:r>
      <w:r w:rsidR="6D85B1AA" w:rsidRPr="00FF2C5C">
        <w:rPr>
          <w:rFonts w:cs="Times New Roman"/>
          <w:lang w:val="sk-SK"/>
        </w:rPr>
        <w:t xml:space="preserve">bjednávateľa k denným záznamom v stavebnom denníku najneskôr nasledujúci pracovný deň ráno, pričom v prípade zaznamenania udalosti vyžadujúcej okamžité riešenie je </w:t>
      </w:r>
      <w:r w:rsidR="4BD41ECB" w:rsidRPr="00FF2C5C">
        <w:rPr>
          <w:lang w:val="sk-SK"/>
        </w:rPr>
        <w:t>Zhotoviteľ</w:t>
      </w:r>
      <w:r w:rsidR="6D85B1AA" w:rsidRPr="00FF2C5C">
        <w:rPr>
          <w:rFonts w:cs="Times New Roman"/>
          <w:lang w:val="sk-SK"/>
        </w:rPr>
        <w:t xml:space="preserve"> povinný bezodkladne oboznámiť aj </w:t>
      </w:r>
      <w:r w:rsidR="4D483EF9" w:rsidRPr="00FF2C5C">
        <w:rPr>
          <w:rFonts w:cs="Times New Roman"/>
          <w:lang w:val="sk-SK"/>
        </w:rPr>
        <w:t>D</w:t>
      </w:r>
      <w:r w:rsidR="6D85B1AA" w:rsidRPr="00FF2C5C">
        <w:rPr>
          <w:rFonts w:cs="Times New Roman"/>
          <w:lang w:val="sk-SK"/>
        </w:rPr>
        <w:t xml:space="preserve">ozor </w:t>
      </w:r>
      <w:r w:rsidR="4D483EF9" w:rsidRPr="00FF2C5C">
        <w:rPr>
          <w:rFonts w:cs="Times New Roman"/>
          <w:lang w:val="sk-SK"/>
        </w:rPr>
        <w:t>O</w:t>
      </w:r>
      <w:r w:rsidR="6D85B1AA" w:rsidRPr="00FF2C5C">
        <w:rPr>
          <w:rFonts w:cs="Times New Roman"/>
          <w:lang w:val="sk-SK"/>
        </w:rPr>
        <w:t xml:space="preserve">bjednávateľa na stavbe. </w:t>
      </w:r>
      <w:r w:rsidR="4CB99123" w:rsidRPr="00FF2C5C">
        <w:rPr>
          <w:rFonts w:cs="Times New Roman"/>
          <w:lang w:val="sk-SK"/>
        </w:rPr>
        <w:t>Dozor Objednávateľa</w:t>
      </w:r>
      <w:r w:rsidR="6D85B1AA" w:rsidRPr="00FF2C5C">
        <w:rPr>
          <w:rFonts w:cs="Times New Roman"/>
          <w:lang w:val="sk-SK"/>
        </w:rPr>
        <w:t xml:space="preserve"> je povinný najneskôr do </w:t>
      </w:r>
      <w:r w:rsidR="66383082" w:rsidRPr="00FF2C5C">
        <w:rPr>
          <w:rFonts w:cs="Times New Roman"/>
          <w:lang w:val="sk-SK"/>
        </w:rPr>
        <w:t xml:space="preserve">piatich </w:t>
      </w:r>
      <w:r w:rsidR="6D85B1AA" w:rsidRPr="00FF2C5C">
        <w:rPr>
          <w:rFonts w:cs="Times New Roman"/>
          <w:lang w:val="sk-SK"/>
        </w:rPr>
        <w:t>(</w:t>
      </w:r>
      <w:r w:rsidR="66383082" w:rsidRPr="00FF2C5C">
        <w:rPr>
          <w:rFonts w:cs="Times New Roman"/>
          <w:lang w:val="sk-SK"/>
        </w:rPr>
        <w:t>5</w:t>
      </w:r>
      <w:r w:rsidR="6D85B1AA" w:rsidRPr="00FF2C5C">
        <w:rPr>
          <w:rFonts w:cs="Times New Roman"/>
          <w:lang w:val="sk-SK"/>
        </w:rPr>
        <w:t xml:space="preserve">) pracovných dní odo dňa vykonania záznamu v stavebnom denníku poznačiť v ňom svoj súhlas, prípadne nesúhlas, s obsahom predloženého denného záznamu a to aj s uvedením dôvodu nesúhlasu. V prípade, ak sa </w:t>
      </w:r>
      <w:r w:rsidR="4CB99123" w:rsidRPr="00FF2C5C">
        <w:rPr>
          <w:rFonts w:cs="Times New Roman"/>
          <w:lang w:val="sk-SK"/>
        </w:rPr>
        <w:t xml:space="preserve">Dozor </w:t>
      </w:r>
      <w:r w:rsidR="4BBF6274" w:rsidRPr="00FF2C5C">
        <w:rPr>
          <w:rFonts w:cs="Times New Roman"/>
          <w:lang w:val="sk-SK"/>
        </w:rPr>
        <w:t>O</w:t>
      </w:r>
      <w:r w:rsidR="6D85B1AA" w:rsidRPr="00FF2C5C">
        <w:rPr>
          <w:rFonts w:cs="Times New Roman"/>
          <w:lang w:val="sk-SK"/>
        </w:rPr>
        <w:t>bjednávateľ</w:t>
      </w:r>
      <w:r w:rsidR="4CB99123" w:rsidRPr="00FF2C5C">
        <w:rPr>
          <w:rFonts w:cs="Times New Roman"/>
          <w:lang w:val="sk-SK"/>
        </w:rPr>
        <w:t>a</w:t>
      </w:r>
      <w:r w:rsidR="6D85B1AA" w:rsidRPr="00FF2C5C">
        <w:rPr>
          <w:rFonts w:cs="Times New Roman"/>
          <w:lang w:val="sk-SK"/>
        </w:rPr>
        <w:t xml:space="preserve"> v stanovenej lehote k záznamu </w:t>
      </w:r>
      <w:r w:rsidR="4BD41ECB" w:rsidRPr="00FF2C5C">
        <w:rPr>
          <w:lang w:val="sk-SK"/>
        </w:rPr>
        <w:t>Zhotoviteľa</w:t>
      </w:r>
      <w:r w:rsidR="6D85B1AA" w:rsidRPr="00FF2C5C">
        <w:rPr>
          <w:rFonts w:cs="Times New Roman"/>
          <w:lang w:val="sk-SK"/>
        </w:rPr>
        <w:t xml:space="preserve"> nevyjadrí, platí, že so záznamom súhlasí. Stavebný denník sa bude viesť do doby </w:t>
      </w:r>
      <w:r w:rsidR="5B0683D5" w:rsidRPr="00FF2C5C">
        <w:rPr>
          <w:rFonts w:cs="Times New Roman"/>
          <w:lang w:val="sk-SK"/>
        </w:rPr>
        <w:t>podpisu Protokolu</w:t>
      </w:r>
      <w:r w:rsidR="6D85B1AA" w:rsidRPr="00FF2C5C">
        <w:rPr>
          <w:rFonts w:cs="Times New Roman"/>
          <w:lang w:val="sk-SK"/>
        </w:rPr>
        <w:t xml:space="preserve">. Stavebný </w:t>
      </w:r>
      <w:r w:rsidR="6D85B1AA" w:rsidRPr="00FF2C5C">
        <w:rPr>
          <w:rFonts w:cs="Times New Roman"/>
          <w:lang w:val="sk-SK"/>
        </w:rPr>
        <w:lastRenderedPageBreak/>
        <w:t xml:space="preserve">denník musí byť na stavbe Diela trvalo prístupný </w:t>
      </w:r>
      <w:r w:rsidR="68E30ACF" w:rsidRPr="00FF2C5C">
        <w:rPr>
          <w:rFonts w:cs="Times New Roman"/>
          <w:lang w:val="sk-SK"/>
        </w:rPr>
        <w:t>O</w:t>
      </w:r>
      <w:r w:rsidR="6D85B1AA" w:rsidRPr="00FF2C5C">
        <w:rPr>
          <w:rFonts w:cs="Times New Roman"/>
          <w:lang w:val="sk-SK"/>
        </w:rPr>
        <w:t>bjednávateľovi</w:t>
      </w:r>
      <w:r w:rsidR="5B0683D5" w:rsidRPr="00FF2C5C">
        <w:rPr>
          <w:rFonts w:cs="Times New Roman"/>
          <w:lang w:val="sk-SK"/>
        </w:rPr>
        <w:t>, Dozoru Objednávateľa</w:t>
      </w:r>
      <w:r w:rsidR="6D85B1AA" w:rsidRPr="00FF2C5C">
        <w:rPr>
          <w:rFonts w:cs="Times New Roman"/>
          <w:lang w:val="sk-SK"/>
        </w:rPr>
        <w:t xml:space="preserve"> a/alebo </w:t>
      </w:r>
      <w:r w:rsidR="5B0683D5" w:rsidRPr="00FF2C5C">
        <w:rPr>
          <w:rFonts w:cs="Times New Roman"/>
          <w:lang w:val="sk-SK"/>
        </w:rPr>
        <w:t xml:space="preserve">inému </w:t>
      </w:r>
      <w:r w:rsidR="6D85B1AA" w:rsidRPr="00FF2C5C">
        <w:rPr>
          <w:rFonts w:cs="Times New Roman"/>
          <w:lang w:val="sk-SK"/>
        </w:rPr>
        <w:t xml:space="preserve">zástupcovi </w:t>
      </w:r>
      <w:r w:rsidR="68E30ACF" w:rsidRPr="00FF2C5C">
        <w:rPr>
          <w:rFonts w:cs="Times New Roman"/>
          <w:lang w:val="sk-SK"/>
        </w:rPr>
        <w:t>O</w:t>
      </w:r>
      <w:r w:rsidR="6D85B1AA" w:rsidRPr="00FF2C5C">
        <w:rPr>
          <w:rFonts w:cs="Times New Roman"/>
          <w:lang w:val="sk-SK"/>
        </w:rPr>
        <w:t>bjednávateľa</w:t>
      </w:r>
      <w:r w:rsidR="241D274B" w:rsidRPr="00FF2C5C">
        <w:rPr>
          <w:rFonts w:cs="Times New Roman"/>
          <w:lang w:val="sk-SK"/>
        </w:rPr>
        <w:t>.</w:t>
      </w:r>
      <w:r w:rsidR="6D85B1AA" w:rsidRPr="00FF2C5C">
        <w:rPr>
          <w:rFonts w:cs="Times New Roman"/>
          <w:lang w:val="sk-SK"/>
        </w:rPr>
        <w:t xml:space="preserve"> Zápisy do stavebného denníka budú oprávnené vykonávať nasledovné osoby, a to najmä:</w:t>
      </w:r>
      <w:bookmarkEnd w:id="68"/>
    </w:p>
    <w:p w14:paraId="43D3EF8F" w14:textId="4D36E8CB" w:rsidR="00596730" w:rsidRPr="00FF2C5C" w:rsidRDefault="00596730" w:rsidP="00125BB3">
      <w:pPr>
        <w:pStyle w:val="Claneka"/>
        <w:rPr>
          <w:lang w:val="sk-SK"/>
        </w:rPr>
      </w:pPr>
      <w:r w:rsidRPr="00FF2C5C">
        <w:rPr>
          <w:lang w:val="sk-SK"/>
        </w:rPr>
        <w:t>Stavbyvedúci;</w:t>
      </w:r>
    </w:p>
    <w:p w14:paraId="349A0E34" w14:textId="2B041C8F" w:rsidR="00596730" w:rsidRPr="00FF2C5C" w:rsidRDefault="002C6CAC" w:rsidP="00125BB3">
      <w:pPr>
        <w:pStyle w:val="Claneka"/>
        <w:rPr>
          <w:lang w:val="sk-SK"/>
        </w:rPr>
      </w:pPr>
      <w:r w:rsidRPr="00FF2C5C">
        <w:rPr>
          <w:lang w:val="sk-SK"/>
        </w:rPr>
        <w:t>Dozor O</w:t>
      </w:r>
      <w:r w:rsidR="00596730" w:rsidRPr="00FF2C5C">
        <w:rPr>
          <w:lang w:val="sk-SK"/>
        </w:rPr>
        <w:t>bjednávateľa;</w:t>
      </w:r>
    </w:p>
    <w:p w14:paraId="151F9EC9" w14:textId="77777777" w:rsidR="00596730" w:rsidRPr="00FF2C5C" w:rsidRDefault="00596730" w:rsidP="00125BB3">
      <w:pPr>
        <w:pStyle w:val="Claneka"/>
        <w:rPr>
          <w:lang w:val="sk-SK"/>
        </w:rPr>
      </w:pPr>
      <w:r w:rsidRPr="00FF2C5C">
        <w:rPr>
          <w:lang w:val="sk-SK"/>
        </w:rPr>
        <w:t xml:space="preserve">Projektant; </w:t>
      </w:r>
    </w:p>
    <w:p w14:paraId="791B39D7" w14:textId="77777777" w:rsidR="00596730" w:rsidRPr="00FF2C5C" w:rsidRDefault="00596730" w:rsidP="00125BB3">
      <w:pPr>
        <w:pStyle w:val="Claneka"/>
        <w:rPr>
          <w:lang w:val="sk-SK"/>
        </w:rPr>
      </w:pPr>
      <w:r w:rsidRPr="00FF2C5C">
        <w:rPr>
          <w:lang w:val="sk-SK"/>
        </w:rPr>
        <w:t xml:space="preserve">Geodet a kartograf Diela; </w:t>
      </w:r>
    </w:p>
    <w:p w14:paraId="2486EF7C" w14:textId="64E46A05" w:rsidR="00596730" w:rsidRPr="00FF2C5C" w:rsidRDefault="0088488F" w:rsidP="00125BB3">
      <w:pPr>
        <w:pStyle w:val="Claneka"/>
        <w:rPr>
          <w:lang w:val="sk-SK"/>
        </w:rPr>
      </w:pPr>
      <w:r w:rsidRPr="00FF2C5C">
        <w:rPr>
          <w:lang w:val="sk-SK"/>
        </w:rPr>
        <w:t>Zhotoviteľ a Objednávateľ</w:t>
      </w:r>
      <w:r w:rsidR="00596730" w:rsidRPr="00FF2C5C">
        <w:rPr>
          <w:lang w:val="sk-SK"/>
        </w:rPr>
        <w:t xml:space="preserve">; </w:t>
      </w:r>
    </w:p>
    <w:p w14:paraId="679E1D9E" w14:textId="29C4417F" w:rsidR="00596730" w:rsidRPr="00FF2C5C" w:rsidRDefault="00596730" w:rsidP="00125BB3">
      <w:pPr>
        <w:pStyle w:val="Claneka"/>
        <w:rPr>
          <w:lang w:val="sk-SK"/>
        </w:rPr>
      </w:pPr>
      <w:r w:rsidRPr="00FF2C5C">
        <w:rPr>
          <w:lang w:val="sk-SK"/>
        </w:rPr>
        <w:t xml:space="preserve">Zástupcovia oprávnených osôb podľa </w:t>
      </w:r>
      <w:r w:rsidR="003526B9" w:rsidRPr="00FF2C5C">
        <w:rPr>
          <w:lang w:val="sk-SK"/>
        </w:rPr>
        <w:t>tejto</w:t>
      </w:r>
      <w:r w:rsidRPr="00FF2C5C">
        <w:rPr>
          <w:lang w:val="sk-SK"/>
        </w:rPr>
        <w:t xml:space="preserve"> </w:t>
      </w:r>
      <w:r w:rsidR="002C6CAC" w:rsidRPr="00FF2C5C">
        <w:rPr>
          <w:lang w:val="sk-SK"/>
        </w:rPr>
        <w:t>Z</w:t>
      </w:r>
      <w:r w:rsidRPr="00FF2C5C">
        <w:rPr>
          <w:lang w:val="sk-SK"/>
        </w:rPr>
        <w:t>mluvy;</w:t>
      </w:r>
    </w:p>
    <w:p w14:paraId="37E331BB" w14:textId="77777777" w:rsidR="00596730" w:rsidRPr="00FF2C5C" w:rsidRDefault="00596730" w:rsidP="00125BB3">
      <w:pPr>
        <w:pStyle w:val="Claneka"/>
        <w:rPr>
          <w:lang w:val="sk-SK"/>
        </w:rPr>
      </w:pPr>
      <w:r w:rsidRPr="00FF2C5C">
        <w:rPr>
          <w:lang w:val="sk-SK"/>
        </w:rPr>
        <w:t>Zástupcovia príslušných orgánov štátneho dozoru a štátneho stavebného dohľadu.</w:t>
      </w:r>
    </w:p>
    <w:p w14:paraId="358F3AE5" w14:textId="2AFCB40A" w:rsidR="00596730" w:rsidRPr="00FF2C5C" w:rsidRDefault="001B7711">
      <w:pPr>
        <w:pStyle w:val="Clanek11"/>
        <w:rPr>
          <w:rFonts w:cs="Times New Roman"/>
          <w:szCs w:val="22"/>
          <w:lang w:val="sk-SK"/>
        </w:rPr>
      </w:pPr>
      <w:bookmarkStart w:id="69" w:name="_Ref141785400"/>
      <w:r w:rsidRPr="00FF2C5C">
        <w:rPr>
          <w:rFonts w:cs="Times New Roman"/>
          <w:lang w:val="sk-SK"/>
        </w:rPr>
        <w:t>Zhotoviteľ</w:t>
      </w:r>
      <w:r w:rsidR="6D85B1AA" w:rsidRPr="00FF2C5C">
        <w:rPr>
          <w:rFonts w:cs="Times New Roman"/>
          <w:lang w:val="sk-SK"/>
        </w:rPr>
        <w:t xml:space="preserve"> je povinný vopred písomne alebo zápisom v stavebnom denníku vyzvať </w:t>
      </w:r>
      <w:r w:rsidR="08CF65E2" w:rsidRPr="00FF2C5C">
        <w:rPr>
          <w:rFonts w:cs="Times New Roman"/>
          <w:lang w:val="sk-SK"/>
        </w:rPr>
        <w:t xml:space="preserve">Dozor Objednávateľa </w:t>
      </w:r>
      <w:r w:rsidR="6D85B1AA" w:rsidRPr="00FF2C5C">
        <w:rPr>
          <w:rFonts w:cs="Times New Roman"/>
          <w:lang w:val="sk-SK"/>
        </w:rPr>
        <w:t xml:space="preserve">na vykonanie kontroly prác, ktoré v ďalšom pracovnom postupe budú zakryté alebo sa stanú neprístupnými. Výzva musí byť doručená </w:t>
      </w:r>
      <w:r w:rsidR="08CF65E2" w:rsidRPr="00FF2C5C">
        <w:rPr>
          <w:rFonts w:cs="Times New Roman"/>
          <w:lang w:val="sk-SK"/>
        </w:rPr>
        <w:t xml:space="preserve">Dozoru Objednávateľa </w:t>
      </w:r>
      <w:r w:rsidR="6D85B1AA" w:rsidRPr="00FF2C5C">
        <w:rPr>
          <w:rFonts w:cs="Times New Roman"/>
          <w:lang w:val="sk-SK"/>
        </w:rPr>
        <w:t xml:space="preserve">najneskôr tri (3) pracovné dni vopred. Ak si </w:t>
      </w:r>
      <w:r w:rsidRPr="00FF2C5C">
        <w:rPr>
          <w:rFonts w:cs="Times New Roman"/>
          <w:lang w:val="sk-SK"/>
        </w:rPr>
        <w:t>Zhotoviteľ</w:t>
      </w:r>
      <w:r w:rsidR="6D85B1AA" w:rsidRPr="00FF2C5C">
        <w:rPr>
          <w:rFonts w:cs="Times New Roman"/>
          <w:lang w:val="sk-SK"/>
        </w:rPr>
        <w:t xml:space="preserve"> túto svoju povinnosť nesplní, je povinný na žiadosť </w:t>
      </w:r>
      <w:r w:rsidR="08CF65E2" w:rsidRPr="00FF2C5C">
        <w:rPr>
          <w:rFonts w:cs="Times New Roman"/>
          <w:lang w:val="sk-SK"/>
        </w:rPr>
        <w:t>Dozoru O</w:t>
      </w:r>
      <w:r w:rsidR="6D85B1AA" w:rsidRPr="00FF2C5C">
        <w:rPr>
          <w:rFonts w:cs="Times New Roman"/>
          <w:lang w:val="sk-SK"/>
        </w:rPr>
        <w:t>bjednávateľa tieto práce odkryť a zakryť na svoje náklady.</w:t>
      </w:r>
      <w:r w:rsidR="7FA03BA5" w:rsidRPr="00FF2C5C">
        <w:rPr>
          <w:rFonts w:cs="Times New Roman"/>
          <w:lang w:val="sk-SK"/>
        </w:rPr>
        <w:t xml:space="preserve"> </w:t>
      </w:r>
      <w:bookmarkEnd w:id="69"/>
    </w:p>
    <w:p w14:paraId="5A325333" w14:textId="0EF7C143" w:rsidR="00791601" w:rsidRPr="00FF2C5C" w:rsidRDefault="001B7711" w:rsidP="00791601">
      <w:pPr>
        <w:pStyle w:val="Clanek11"/>
        <w:rPr>
          <w:rFonts w:cs="Times New Roman"/>
          <w:szCs w:val="22"/>
          <w:lang w:val="sk-SK"/>
        </w:rPr>
      </w:pPr>
      <w:r w:rsidRPr="00FF2C5C">
        <w:rPr>
          <w:rFonts w:cs="Times New Roman"/>
          <w:lang w:val="sk-SK"/>
        </w:rPr>
        <w:t>Zhotoviteľ</w:t>
      </w:r>
      <w:r w:rsidR="76D1D46D" w:rsidRPr="00FF2C5C">
        <w:rPr>
          <w:rFonts w:cs="Times New Roman"/>
          <w:lang w:val="sk-SK"/>
        </w:rPr>
        <w:t xml:space="preserve"> je povinný, kedykoľvek ho o to Dozor Objednávateľa požiada, predložiť podrobnosti o opatreniach a postupoch, ktoré navrhuje použiť za účelom vyhotovenia Diela. Žiadna podstatná zmena týchto opatrení a postupov nesmie byť vykonaná bez predošlého písomného oznámenia Dozoru Objednávateľa a písomného odsúhlasenia Dozorom Objednávateľa.</w:t>
      </w:r>
    </w:p>
    <w:p w14:paraId="1724D79D" w14:textId="19065D5B" w:rsidR="0094348F" w:rsidRPr="00FF2C5C" w:rsidRDefault="21A906D7" w:rsidP="00125BB3">
      <w:pPr>
        <w:pStyle w:val="Clanek11"/>
        <w:rPr>
          <w:rFonts w:cs="Times New Roman"/>
          <w:szCs w:val="22"/>
          <w:lang w:val="sk-SK"/>
        </w:rPr>
      </w:pPr>
      <w:r w:rsidRPr="00FF2C5C">
        <w:rPr>
          <w:rFonts w:cs="Times New Roman"/>
          <w:lang w:val="sk-SK"/>
        </w:rPr>
        <w:t>P</w:t>
      </w:r>
      <w:r w:rsidR="621AEE3F" w:rsidRPr="00FF2C5C">
        <w:rPr>
          <w:rFonts w:cs="Times New Roman"/>
          <w:lang w:val="sk-SK"/>
        </w:rPr>
        <w:t xml:space="preserve">red zabudovaním vybavenia a materiálov do Diela </w:t>
      </w:r>
      <w:r w:rsidR="001B7711" w:rsidRPr="00FF2C5C">
        <w:rPr>
          <w:rFonts w:cs="Times New Roman"/>
          <w:lang w:val="sk-SK"/>
        </w:rPr>
        <w:t>Zhotoviteľ</w:t>
      </w:r>
      <w:r w:rsidR="621AEE3F" w:rsidRPr="00FF2C5C">
        <w:rPr>
          <w:rFonts w:cs="Times New Roman"/>
          <w:lang w:val="sk-SK"/>
        </w:rPr>
        <w:t xml:space="preserve"> predloží </w:t>
      </w:r>
      <w:r w:rsidRPr="00FF2C5C">
        <w:rPr>
          <w:rFonts w:cs="Times New Roman"/>
          <w:lang w:val="sk-SK"/>
        </w:rPr>
        <w:t>Dozoru Objednávateľa</w:t>
      </w:r>
      <w:r w:rsidR="621AEE3F" w:rsidRPr="00FF2C5C">
        <w:rPr>
          <w:rFonts w:cs="Times New Roman"/>
          <w:lang w:val="sk-SK"/>
        </w:rPr>
        <w:t xml:space="preserve"> certifikáty vydané oprávnenými inštitúciami alebo oprávnenými osobami o potvrdení súladu vybavenia a materiálov, ktoré budú súčasťou Diela v súlade s </w:t>
      </w:r>
      <w:r w:rsidRPr="00FF2C5C">
        <w:rPr>
          <w:rFonts w:cs="Times New Roman"/>
          <w:lang w:val="sk-SK"/>
        </w:rPr>
        <w:t>P</w:t>
      </w:r>
      <w:r w:rsidR="621AEE3F" w:rsidRPr="00FF2C5C">
        <w:rPr>
          <w:rFonts w:cs="Times New Roman"/>
          <w:lang w:val="sk-SK"/>
        </w:rPr>
        <w:t xml:space="preserve">rojektovou dokumentáciou o čom sa vyhotoví </w:t>
      </w:r>
      <w:r w:rsidR="5BD1271C" w:rsidRPr="00FF2C5C">
        <w:rPr>
          <w:rFonts w:cs="Times New Roman"/>
          <w:lang w:val="sk-SK"/>
        </w:rPr>
        <w:t>p</w:t>
      </w:r>
      <w:r w:rsidR="621AEE3F" w:rsidRPr="00FF2C5C">
        <w:rPr>
          <w:rFonts w:cs="Times New Roman"/>
          <w:lang w:val="sk-SK"/>
        </w:rPr>
        <w:t>reberací protokol</w:t>
      </w:r>
      <w:r w:rsidRPr="00FF2C5C">
        <w:rPr>
          <w:rFonts w:cs="Times New Roman"/>
          <w:lang w:val="sk-SK"/>
        </w:rPr>
        <w:t>.</w:t>
      </w:r>
    </w:p>
    <w:p w14:paraId="0D352971" w14:textId="5586537C" w:rsidR="00596730" w:rsidRPr="00FF2C5C" w:rsidRDefault="001B7711">
      <w:pPr>
        <w:pStyle w:val="Clanek11"/>
        <w:rPr>
          <w:rFonts w:cs="Times New Roman"/>
          <w:szCs w:val="22"/>
          <w:lang w:val="sk-SK"/>
        </w:rPr>
      </w:pPr>
      <w:r w:rsidRPr="00FF2C5C">
        <w:rPr>
          <w:rFonts w:cs="Times New Roman"/>
          <w:lang w:val="sk-SK"/>
        </w:rPr>
        <w:t>Zhotoviteľ</w:t>
      </w:r>
      <w:r w:rsidR="6D85B1AA" w:rsidRPr="00FF2C5C">
        <w:rPr>
          <w:rFonts w:cs="Times New Roman"/>
          <w:lang w:val="sk-SK"/>
        </w:rPr>
        <w:t xml:space="preserve"> je povinný chrániť Dielo</w:t>
      </w:r>
      <w:r w:rsidR="31FD0A83" w:rsidRPr="00FF2C5C">
        <w:rPr>
          <w:rFonts w:cs="Times New Roman"/>
          <w:lang w:val="sk-SK"/>
        </w:rPr>
        <w:t xml:space="preserve"> a</w:t>
      </w:r>
      <w:r w:rsidR="6D85B1AA" w:rsidRPr="00FF2C5C">
        <w:rPr>
          <w:rFonts w:cs="Times New Roman"/>
          <w:lang w:val="sk-SK"/>
        </w:rPr>
        <w:t xml:space="preserve"> Stavenisko počas realizácie </w:t>
      </w:r>
      <w:r w:rsidR="31FD0A83" w:rsidRPr="00FF2C5C">
        <w:rPr>
          <w:rFonts w:cs="Times New Roman"/>
          <w:lang w:val="sk-SK"/>
        </w:rPr>
        <w:t xml:space="preserve">Diela </w:t>
      </w:r>
      <w:r w:rsidR="6D85B1AA" w:rsidRPr="00FF2C5C">
        <w:rPr>
          <w:rFonts w:cs="Times New Roman"/>
          <w:lang w:val="sk-SK"/>
        </w:rPr>
        <w:t xml:space="preserve">a zabezpečiť hotové časti Diela ochrannými prostriedkami tak, aby nedošlo k ich zničeniu, poškodeniu alebo znehodnoteniu do doby </w:t>
      </w:r>
      <w:r w:rsidR="4B9BE807" w:rsidRPr="00FF2C5C">
        <w:rPr>
          <w:rFonts w:cs="Times New Roman"/>
          <w:lang w:val="sk-SK"/>
        </w:rPr>
        <w:t>O</w:t>
      </w:r>
      <w:r w:rsidR="6D85B1AA" w:rsidRPr="00FF2C5C">
        <w:rPr>
          <w:rFonts w:cs="Times New Roman"/>
          <w:lang w:val="sk-SK"/>
        </w:rPr>
        <w:t xml:space="preserve">dovzdania Diela </w:t>
      </w:r>
      <w:r w:rsidR="31FD0A83" w:rsidRPr="00FF2C5C">
        <w:rPr>
          <w:rFonts w:cs="Times New Roman"/>
          <w:lang w:val="sk-SK"/>
        </w:rPr>
        <w:t>O</w:t>
      </w:r>
      <w:r w:rsidR="6D85B1AA" w:rsidRPr="00FF2C5C">
        <w:rPr>
          <w:rFonts w:cs="Times New Roman"/>
          <w:lang w:val="sk-SK"/>
        </w:rPr>
        <w:t>bjednávateľovi. Nebezpečenstvo vzniku škody na Diele prejde na</w:t>
      </w:r>
      <w:r w:rsidR="4B9BE807" w:rsidRPr="00FF2C5C">
        <w:rPr>
          <w:rFonts w:cs="Times New Roman"/>
          <w:lang w:val="sk-SK"/>
        </w:rPr>
        <w:t xml:space="preserve"> O</w:t>
      </w:r>
      <w:r w:rsidR="6D85B1AA" w:rsidRPr="00FF2C5C">
        <w:rPr>
          <w:rFonts w:cs="Times New Roman"/>
          <w:lang w:val="sk-SK"/>
        </w:rPr>
        <w:t xml:space="preserve">bjednávateľa dňom </w:t>
      </w:r>
      <w:r w:rsidR="66383082" w:rsidRPr="00FF2C5C">
        <w:rPr>
          <w:rFonts w:cs="Times New Roman"/>
          <w:lang w:val="sk-SK"/>
        </w:rPr>
        <w:t>podpisu Záverečného protokolu</w:t>
      </w:r>
      <w:r w:rsidR="6D85B1AA" w:rsidRPr="00FF2C5C">
        <w:rPr>
          <w:rFonts w:cs="Times New Roman"/>
          <w:lang w:val="sk-SK"/>
        </w:rPr>
        <w:t>.</w:t>
      </w:r>
    </w:p>
    <w:p w14:paraId="59B44162" w14:textId="7F8F55AC" w:rsidR="00E876D2" w:rsidRPr="00FF2C5C" w:rsidRDefault="66E8D717" w:rsidP="00125BB3">
      <w:pPr>
        <w:pStyle w:val="Clanek11"/>
        <w:rPr>
          <w:rFonts w:cs="Times New Roman"/>
          <w:szCs w:val="22"/>
          <w:lang w:val="sk-SK"/>
        </w:rPr>
      </w:pPr>
      <w:r w:rsidRPr="00FF2C5C">
        <w:rPr>
          <w:rFonts w:cs="Times New Roman"/>
          <w:lang w:val="sk-SK"/>
        </w:rPr>
        <w:t xml:space="preserve">Pred začatím realizácie Diela a v súvislosti s odovzdaním Staveniska resp. i počas realizácie Diela je </w:t>
      </w:r>
      <w:r w:rsidR="001B7711" w:rsidRPr="00FF2C5C">
        <w:rPr>
          <w:rFonts w:cs="Times New Roman"/>
          <w:lang w:val="sk-SK"/>
        </w:rPr>
        <w:t>Zhotoviteľ</w:t>
      </w:r>
      <w:r w:rsidRPr="00FF2C5C">
        <w:rPr>
          <w:rFonts w:cs="Times New Roman"/>
          <w:lang w:val="sk-SK"/>
        </w:rPr>
        <w:t xml:space="preserve"> povinný vyhotoviť záznam a fotodokumentáciu </w:t>
      </w:r>
      <w:r w:rsidR="77C3A752" w:rsidRPr="00FF2C5C">
        <w:rPr>
          <w:rFonts w:cs="Times New Roman"/>
          <w:lang w:val="sk-SK"/>
        </w:rPr>
        <w:t xml:space="preserve">(najmä, nie však výlučne </w:t>
      </w:r>
      <w:r w:rsidRPr="00FF2C5C">
        <w:rPr>
          <w:rFonts w:cs="Times New Roman"/>
          <w:lang w:val="sk-SK"/>
        </w:rPr>
        <w:t>rozvodov, káblov, kanálov a ostatných inžinierskych sietí, ako aj okolitých stavieb</w:t>
      </w:r>
      <w:r w:rsidR="77C3A752" w:rsidRPr="00FF2C5C">
        <w:rPr>
          <w:rFonts w:cs="Times New Roman"/>
          <w:lang w:val="sk-SK"/>
        </w:rPr>
        <w:t>)</w:t>
      </w:r>
      <w:r w:rsidRPr="00FF2C5C">
        <w:rPr>
          <w:rFonts w:cs="Times New Roman"/>
          <w:lang w:val="sk-SK"/>
        </w:rPr>
        <w:t xml:space="preserve">, ktorú vždy odovzdá aj Dozoru Objednávateľa. Ak tak </w:t>
      </w:r>
      <w:r w:rsidR="001B7711" w:rsidRPr="00FF2C5C">
        <w:rPr>
          <w:rFonts w:cs="Times New Roman"/>
          <w:lang w:val="sk-SK"/>
        </w:rPr>
        <w:t>Zhotoviteľ</w:t>
      </w:r>
      <w:r w:rsidRPr="00FF2C5C">
        <w:rPr>
          <w:rFonts w:cs="Times New Roman"/>
          <w:lang w:val="sk-SK"/>
        </w:rPr>
        <w:t xml:space="preserve"> neurobí, a následne vzniknú pochybnosti o ich stave pred začatím prác na Diele platí za rozhodujúce stanovisko Objednávateľa.</w:t>
      </w:r>
    </w:p>
    <w:p w14:paraId="131DB33F" w14:textId="024B24BD" w:rsidR="00596730" w:rsidRPr="00FF2C5C" w:rsidRDefault="001B7711">
      <w:pPr>
        <w:pStyle w:val="Clanek11"/>
        <w:rPr>
          <w:rFonts w:cs="Times New Roman"/>
          <w:szCs w:val="22"/>
          <w:lang w:val="sk-SK"/>
        </w:rPr>
      </w:pPr>
      <w:bookmarkStart w:id="70" w:name="_Ref141715941"/>
      <w:r w:rsidRPr="00FF2C5C">
        <w:rPr>
          <w:rFonts w:cs="Times New Roman"/>
          <w:lang w:val="sk-SK"/>
        </w:rPr>
        <w:t>Zhotoviteľ</w:t>
      </w:r>
      <w:r w:rsidR="6D85B1AA" w:rsidRPr="00FF2C5C">
        <w:rPr>
          <w:rFonts w:cs="Times New Roman"/>
          <w:lang w:val="sk-SK"/>
        </w:rPr>
        <w:t xml:space="preserve"> nie je oprávnený pri realizácii Diela použiť náhradné materiály a výrobky oproti predpokladaným v Projektovej dokumentácii bez predchádzajúceho písomného súhlasu </w:t>
      </w:r>
      <w:r w:rsidR="4BD41ECB" w:rsidRPr="00FF2C5C">
        <w:rPr>
          <w:rFonts w:cs="Times New Roman"/>
          <w:lang w:val="sk-SK"/>
        </w:rPr>
        <w:t>O</w:t>
      </w:r>
      <w:r w:rsidR="6D85B1AA" w:rsidRPr="00FF2C5C">
        <w:rPr>
          <w:rFonts w:cs="Times New Roman"/>
          <w:lang w:val="sk-SK"/>
        </w:rPr>
        <w:t xml:space="preserve">bjednávateľa alebo oprávnenej osoby </w:t>
      </w:r>
      <w:r w:rsidR="31FD0A83" w:rsidRPr="00FF2C5C">
        <w:rPr>
          <w:rFonts w:cs="Times New Roman"/>
          <w:lang w:val="sk-SK"/>
        </w:rPr>
        <w:t>O</w:t>
      </w:r>
      <w:r w:rsidR="6D85B1AA" w:rsidRPr="00FF2C5C">
        <w:rPr>
          <w:rFonts w:cs="Times New Roman"/>
          <w:lang w:val="sk-SK"/>
        </w:rPr>
        <w:t xml:space="preserve">bjednávateľa. </w:t>
      </w:r>
      <w:r w:rsidR="67012486" w:rsidRPr="00FF2C5C">
        <w:rPr>
          <w:rFonts w:cs="Times New Roman"/>
          <w:lang w:val="sk-SK"/>
        </w:rPr>
        <w:t xml:space="preserve">V prípade, ak </w:t>
      </w:r>
      <w:r w:rsidRPr="00FF2C5C">
        <w:rPr>
          <w:rFonts w:cs="Times New Roman"/>
          <w:lang w:val="sk-SK"/>
        </w:rPr>
        <w:t>Zhotoviteľ</w:t>
      </w:r>
      <w:r w:rsidR="67012486" w:rsidRPr="00FF2C5C">
        <w:rPr>
          <w:rFonts w:cs="Times New Roman"/>
          <w:lang w:val="sk-SK"/>
        </w:rPr>
        <w:t xml:space="preserve"> použije materiály a výrobky bez ich predchádzajúceho predloženia </w:t>
      </w:r>
      <w:r w:rsidR="31FD0A83" w:rsidRPr="00FF2C5C">
        <w:rPr>
          <w:rFonts w:cs="Times New Roman"/>
          <w:lang w:val="sk-SK"/>
        </w:rPr>
        <w:t>O</w:t>
      </w:r>
      <w:r w:rsidR="67012486" w:rsidRPr="00FF2C5C">
        <w:rPr>
          <w:rFonts w:cs="Times New Roman"/>
          <w:lang w:val="sk-SK"/>
        </w:rPr>
        <w:t xml:space="preserve">bjednávateľovi na schválenie, je povinný ich bez zbytočného odkladu demontovať/odstrániť a nahradiť </w:t>
      </w:r>
      <w:r w:rsidR="31FD0A83" w:rsidRPr="00FF2C5C">
        <w:rPr>
          <w:rFonts w:cs="Times New Roman"/>
          <w:lang w:val="sk-SK"/>
        </w:rPr>
        <w:t>O</w:t>
      </w:r>
      <w:r w:rsidR="67012486" w:rsidRPr="00FF2C5C">
        <w:rPr>
          <w:rFonts w:cs="Times New Roman"/>
          <w:lang w:val="sk-SK"/>
        </w:rPr>
        <w:t>bjednávateľom schválenými materiálmi a výrobkami na vlastné náklady.</w:t>
      </w:r>
      <w:bookmarkEnd w:id="70"/>
      <w:r w:rsidR="00C57BF7" w:rsidRPr="00FF2C5C">
        <w:rPr>
          <w:rFonts w:cs="Times New Roman"/>
          <w:lang w:val="sk-SK"/>
        </w:rPr>
        <w:t xml:space="preserve"> Uvedené sa nevzťahuje na ekvivalentné výrobky, </w:t>
      </w:r>
      <w:r w:rsidR="004611F0" w:rsidRPr="00FF2C5C">
        <w:rPr>
          <w:rFonts w:cs="Times New Roman"/>
          <w:lang w:val="sk-SK"/>
        </w:rPr>
        <w:t>ktoré Zhotoviteľ predložil v rámci svojej Ponuky v súlade s podmienkami stanovenými vo Verejnom obstarávaní</w:t>
      </w:r>
      <w:r w:rsidR="00394062" w:rsidRPr="00FF2C5C">
        <w:rPr>
          <w:rFonts w:cs="Times New Roman"/>
          <w:lang w:val="sk-SK"/>
        </w:rPr>
        <w:t xml:space="preserve"> a</w:t>
      </w:r>
      <w:r w:rsidR="00BF6D5D" w:rsidRPr="00FF2C5C">
        <w:rPr>
          <w:rFonts w:cs="Times New Roman"/>
          <w:lang w:val="sk-SK"/>
        </w:rPr>
        <w:t xml:space="preserve"> ktoré splňujú podmienky ekvivalentného materiálu či výrobku </w:t>
      </w:r>
      <w:r w:rsidR="00AD0190" w:rsidRPr="00FF2C5C">
        <w:rPr>
          <w:rFonts w:cs="Times New Roman"/>
          <w:lang w:val="sk-SK"/>
        </w:rPr>
        <w:t>podľa podmienok stanovených v dokumentácii Verejného obstarávania</w:t>
      </w:r>
      <w:r w:rsidR="004611F0" w:rsidRPr="00FF2C5C">
        <w:rPr>
          <w:rFonts w:cs="Times New Roman"/>
          <w:lang w:val="sk-SK"/>
        </w:rPr>
        <w:t>.</w:t>
      </w:r>
    </w:p>
    <w:p w14:paraId="37A40F19" w14:textId="7367F8B1" w:rsidR="00C348B6" w:rsidRPr="00FF2C5C" w:rsidRDefault="001B7711">
      <w:pPr>
        <w:pStyle w:val="Clanek11"/>
        <w:rPr>
          <w:rFonts w:cs="Times New Roman"/>
          <w:szCs w:val="22"/>
          <w:lang w:val="sk-SK"/>
        </w:rPr>
      </w:pPr>
      <w:r w:rsidRPr="00FF2C5C">
        <w:rPr>
          <w:rFonts w:cs="Times New Roman"/>
          <w:lang w:val="sk-SK"/>
        </w:rPr>
        <w:t>Zhotoviteľ</w:t>
      </w:r>
      <w:r w:rsidR="38849C57" w:rsidRPr="00FF2C5C">
        <w:rPr>
          <w:rFonts w:cs="Times New Roman"/>
          <w:lang w:val="sk-SK"/>
        </w:rPr>
        <w:t xml:space="preserve"> je oprávnený použiť Projektovú dokumentáciu len pre zhotovenie Diela. Jedno vyhotovenie Projektovej dokumentácie musí byť k dispozícii na Stavenisku v každom čase pre použitie a vykonávanie kontroly Dozorom Objednávateľa a každou ďalšou osobou uvedenou v Zmluve.</w:t>
      </w:r>
    </w:p>
    <w:p w14:paraId="4FCC2847" w14:textId="4ECF33BB" w:rsidR="00112464" w:rsidRPr="00FF2C5C" w:rsidRDefault="302697F7">
      <w:pPr>
        <w:pStyle w:val="Clanek11"/>
        <w:rPr>
          <w:rFonts w:cs="Times New Roman"/>
          <w:szCs w:val="22"/>
          <w:lang w:val="sk-SK"/>
        </w:rPr>
      </w:pPr>
      <w:r w:rsidRPr="00FF2C5C">
        <w:rPr>
          <w:noProof/>
          <w:lang w:val="sk-SK"/>
        </w:rPr>
        <w:t xml:space="preserve">Zhotoviteľ je povinný si zabezpečiť na vlastné náklady všetky povolenia, súhlasy, stanoviská a iné potrebné dokumenty, ktoré neboli súčasťou stavebného konania, ale sú potrebné k realizácii prác (napr. súhlas k umiestneniu informačných tabúľ, súhlas s prácami v ochranných pásmach, rozkopávkové povolenia, povolenia k zvláštnemu užívaniu cestných komunikácií, na vytyčovanie </w:t>
      </w:r>
      <w:r w:rsidRPr="00FF2C5C">
        <w:rPr>
          <w:noProof/>
          <w:lang w:val="sk-SK"/>
        </w:rPr>
        <w:lastRenderedPageBreak/>
        <w:t>sietí a pod.)</w:t>
      </w:r>
      <w:r w:rsidR="0A8BC9A1" w:rsidRPr="00FF2C5C">
        <w:rPr>
          <w:noProof/>
          <w:lang w:val="sk-SK"/>
        </w:rPr>
        <w:t>.</w:t>
      </w:r>
    </w:p>
    <w:p w14:paraId="0AF15656" w14:textId="085CC45E" w:rsidR="00F867DB" w:rsidRPr="00FF2C5C" w:rsidRDefault="0130A29C" w:rsidP="00125BB3">
      <w:pPr>
        <w:pStyle w:val="Clanek11"/>
        <w:rPr>
          <w:rFonts w:cs="Times New Roman"/>
          <w:szCs w:val="22"/>
          <w:lang w:val="sk-SK"/>
        </w:rPr>
      </w:pPr>
      <w:r w:rsidRPr="00FF2C5C">
        <w:rPr>
          <w:lang w:val="sk-SK"/>
        </w:rPr>
        <w:t xml:space="preserve">Zhotoviteľ je povinný na vlastné náklady zabezpečiť stráženie Staveniska. </w:t>
      </w:r>
    </w:p>
    <w:p w14:paraId="03150459" w14:textId="2E5D9716" w:rsidR="00596730" w:rsidRPr="00FF2C5C" w:rsidRDefault="6D85B1AA" w:rsidP="00125BB3">
      <w:pPr>
        <w:pStyle w:val="Clanek11"/>
        <w:rPr>
          <w:rFonts w:cs="Times New Roman"/>
          <w:szCs w:val="22"/>
          <w:lang w:val="sk-SK"/>
        </w:rPr>
      </w:pPr>
      <w:bookmarkStart w:id="71" w:name="_Ref141785421"/>
      <w:r w:rsidRPr="00FF2C5C">
        <w:rPr>
          <w:rFonts w:cs="Times New Roman"/>
          <w:lang w:val="sk-SK"/>
        </w:rPr>
        <w:t xml:space="preserve">Objednávateľ alebo oprávnená osoba </w:t>
      </w:r>
      <w:r w:rsidR="692A6EA6" w:rsidRPr="00FF2C5C">
        <w:rPr>
          <w:rFonts w:cs="Times New Roman"/>
          <w:lang w:val="sk-SK"/>
        </w:rPr>
        <w:t>O</w:t>
      </w:r>
      <w:r w:rsidRPr="00FF2C5C">
        <w:rPr>
          <w:rFonts w:cs="Times New Roman"/>
          <w:lang w:val="sk-SK"/>
        </w:rPr>
        <w:t xml:space="preserve">bjednávateľa môže kedykoľvek vyzvať </w:t>
      </w:r>
      <w:r w:rsidR="4BD41ECB" w:rsidRPr="00FF2C5C">
        <w:rPr>
          <w:rFonts w:cs="Times New Roman"/>
          <w:lang w:val="sk-SK"/>
        </w:rPr>
        <w:t>Zhotoviteľa</w:t>
      </w:r>
      <w:r w:rsidRPr="00FF2C5C">
        <w:rPr>
          <w:rFonts w:cs="Times New Roman"/>
          <w:lang w:val="sk-SK"/>
        </w:rPr>
        <w:t xml:space="preserve">, aby bezodkladne, najneskôr do dvoch (2) pracovných dní odvolal zo Staveniska svojho </w:t>
      </w:r>
      <w:r w:rsidR="7F75D57D" w:rsidRPr="00FF2C5C">
        <w:rPr>
          <w:rFonts w:cs="Times New Roman"/>
          <w:lang w:val="sk-SK"/>
        </w:rPr>
        <w:t>S</w:t>
      </w:r>
      <w:r w:rsidRPr="00FF2C5C">
        <w:rPr>
          <w:rFonts w:cs="Times New Roman"/>
          <w:lang w:val="sk-SK"/>
        </w:rPr>
        <w:t>ub</w:t>
      </w:r>
      <w:r w:rsidR="4BD41ECB" w:rsidRPr="00FF2C5C">
        <w:rPr>
          <w:rFonts w:cs="Times New Roman"/>
          <w:lang w:val="sk-SK"/>
        </w:rPr>
        <w:t>dodávateľa</w:t>
      </w:r>
      <w:r w:rsidRPr="00FF2C5C">
        <w:rPr>
          <w:rFonts w:cs="Times New Roman"/>
          <w:lang w:val="sk-SK"/>
        </w:rPr>
        <w:t xml:space="preserve">, ktorý podľa odborne ustáleného názoru/stanoviska </w:t>
      </w:r>
      <w:r w:rsidR="7F75D57D" w:rsidRPr="00FF2C5C">
        <w:rPr>
          <w:rFonts w:cs="Times New Roman"/>
          <w:lang w:val="sk-SK"/>
        </w:rPr>
        <w:t>O</w:t>
      </w:r>
      <w:r w:rsidRPr="00FF2C5C">
        <w:rPr>
          <w:rFonts w:cs="Times New Roman"/>
          <w:lang w:val="sk-SK"/>
        </w:rPr>
        <w:t xml:space="preserve">bjednávateľa nevykonáva svoju prácu kvalitne, v súlade </w:t>
      </w:r>
      <w:r w:rsidR="218253EC" w:rsidRPr="00FF2C5C">
        <w:rPr>
          <w:rFonts w:cs="Times New Roman"/>
          <w:lang w:val="sk-SK"/>
        </w:rPr>
        <w:t>s Projektovou dokumentáciou, Výkazom výmer, Povoleniami</w:t>
      </w:r>
      <w:r w:rsidR="739F969C" w:rsidRPr="00FF2C5C">
        <w:rPr>
          <w:rFonts w:cs="Times New Roman"/>
          <w:lang w:val="sk-SK"/>
        </w:rPr>
        <w:t>, Zmluvou a právnymi predpismi</w:t>
      </w:r>
      <w:r w:rsidRPr="00FF2C5C">
        <w:rPr>
          <w:rFonts w:cs="Times New Roman"/>
          <w:lang w:val="sk-SK"/>
        </w:rPr>
        <w:t xml:space="preserve"> a/alebo technických norie</w:t>
      </w:r>
      <w:r w:rsidR="739F969C" w:rsidRPr="00FF2C5C">
        <w:rPr>
          <w:rFonts w:cs="Times New Roman"/>
          <w:lang w:val="sk-SK"/>
        </w:rPr>
        <w:t>m</w:t>
      </w:r>
      <w:r w:rsidRPr="00FF2C5C">
        <w:rPr>
          <w:rFonts w:cs="Times New Roman"/>
          <w:lang w:val="sk-SK"/>
        </w:rPr>
        <w:t xml:space="preserve">. </w:t>
      </w:r>
      <w:r w:rsidR="001B7711" w:rsidRPr="00FF2C5C">
        <w:rPr>
          <w:rFonts w:cs="Times New Roman"/>
          <w:lang w:val="sk-SK"/>
        </w:rPr>
        <w:t>Zhotoviteľ</w:t>
      </w:r>
      <w:r w:rsidRPr="00FF2C5C">
        <w:rPr>
          <w:rFonts w:cs="Times New Roman"/>
          <w:lang w:val="sk-SK"/>
        </w:rPr>
        <w:t xml:space="preserve"> je v takom prípade povinný takéhoto </w:t>
      </w:r>
      <w:r w:rsidR="4BD41ECB" w:rsidRPr="00FF2C5C">
        <w:rPr>
          <w:rFonts w:cs="Times New Roman"/>
          <w:lang w:val="sk-SK"/>
        </w:rPr>
        <w:t>Subdodávateľa</w:t>
      </w:r>
      <w:r w:rsidRPr="00FF2C5C">
        <w:rPr>
          <w:rFonts w:cs="Times New Roman"/>
          <w:lang w:val="sk-SK"/>
        </w:rPr>
        <w:t xml:space="preserve"> bezodkladne, najneskôr do dvoch (2) pracovných dní odvolať zo Staveniska. Odvolaním </w:t>
      </w:r>
      <w:r w:rsidR="4BD41ECB" w:rsidRPr="00FF2C5C">
        <w:rPr>
          <w:rFonts w:cs="Times New Roman"/>
          <w:lang w:val="sk-SK"/>
        </w:rPr>
        <w:t>Subdodávateľa</w:t>
      </w:r>
      <w:r w:rsidRPr="00FF2C5C">
        <w:rPr>
          <w:rFonts w:cs="Times New Roman"/>
          <w:lang w:val="sk-SK"/>
        </w:rPr>
        <w:t xml:space="preserve"> zo Staveniska podľa tohto bodu nebud</w:t>
      </w:r>
      <w:r w:rsidR="6C436A92" w:rsidRPr="00FF2C5C">
        <w:rPr>
          <w:rFonts w:cs="Times New Roman"/>
          <w:lang w:val="sk-SK"/>
        </w:rPr>
        <w:t>e</w:t>
      </w:r>
      <w:r w:rsidRPr="00FF2C5C">
        <w:rPr>
          <w:rFonts w:cs="Times New Roman"/>
          <w:lang w:val="sk-SK"/>
        </w:rPr>
        <w:t xml:space="preserve"> zmenen</w:t>
      </w:r>
      <w:r w:rsidR="6C436A92" w:rsidRPr="00FF2C5C">
        <w:rPr>
          <w:rFonts w:cs="Times New Roman"/>
          <w:lang w:val="sk-SK"/>
        </w:rPr>
        <w:t>ý</w:t>
      </w:r>
      <w:r w:rsidRPr="00FF2C5C">
        <w:rPr>
          <w:rFonts w:cs="Times New Roman"/>
          <w:lang w:val="sk-SK"/>
        </w:rPr>
        <w:t xml:space="preserve"> </w:t>
      </w:r>
      <w:r w:rsidR="6C436A92" w:rsidRPr="00FF2C5C">
        <w:rPr>
          <w:rFonts w:cs="Times New Roman"/>
          <w:lang w:val="sk-SK"/>
        </w:rPr>
        <w:t xml:space="preserve">Časový harmonogram </w:t>
      </w:r>
      <w:r w:rsidRPr="00FF2C5C">
        <w:rPr>
          <w:rFonts w:cs="Times New Roman"/>
          <w:lang w:val="sk-SK"/>
        </w:rPr>
        <w:t xml:space="preserve">ani </w:t>
      </w:r>
      <w:r w:rsidR="6C436A92" w:rsidRPr="00FF2C5C">
        <w:rPr>
          <w:rFonts w:cs="Times New Roman"/>
          <w:lang w:val="sk-SK"/>
        </w:rPr>
        <w:t>C</w:t>
      </w:r>
      <w:r w:rsidRPr="00FF2C5C">
        <w:rPr>
          <w:rFonts w:cs="Times New Roman"/>
          <w:lang w:val="sk-SK"/>
        </w:rPr>
        <w:t>ena Diela.</w:t>
      </w:r>
      <w:bookmarkEnd w:id="71"/>
      <w:r w:rsidRPr="00FF2C5C">
        <w:rPr>
          <w:rFonts w:cs="Times New Roman"/>
          <w:lang w:val="sk-SK"/>
        </w:rPr>
        <w:t xml:space="preserve"> </w:t>
      </w:r>
    </w:p>
    <w:p w14:paraId="41CBCDE1" w14:textId="7FD9A61E" w:rsidR="00B94EC6" w:rsidRPr="00FF2C5C" w:rsidRDefault="001B7711">
      <w:pPr>
        <w:pStyle w:val="Clanek11"/>
        <w:rPr>
          <w:rFonts w:cs="Times New Roman"/>
          <w:szCs w:val="22"/>
          <w:lang w:val="sk-SK"/>
        </w:rPr>
      </w:pPr>
      <w:bookmarkStart w:id="72" w:name="_Ref149286558"/>
      <w:r w:rsidRPr="00FF2C5C">
        <w:rPr>
          <w:rFonts w:cs="Times New Roman"/>
          <w:lang w:val="sk-SK"/>
        </w:rPr>
        <w:t>Zhotoviteľ</w:t>
      </w:r>
      <w:r w:rsidR="36C579AC" w:rsidRPr="00FF2C5C">
        <w:rPr>
          <w:rFonts w:cs="Times New Roman"/>
          <w:lang w:val="sk-SK"/>
        </w:rPr>
        <w:t xml:space="preserve"> zabezpečí a poskytne </w:t>
      </w:r>
      <w:r w:rsidR="6647091C" w:rsidRPr="00FF2C5C">
        <w:rPr>
          <w:rFonts w:cs="Times New Roman"/>
          <w:lang w:val="sk-SK"/>
        </w:rPr>
        <w:t>Dozoru Objednávateľa</w:t>
      </w:r>
      <w:r w:rsidR="36C579AC" w:rsidRPr="00FF2C5C">
        <w:rPr>
          <w:rFonts w:cs="Times New Roman"/>
          <w:lang w:val="sk-SK"/>
        </w:rPr>
        <w:t xml:space="preserve"> vzorky všetkých materiálov alebo vybavenia v súlade s</w:t>
      </w:r>
      <w:r w:rsidR="11F361AE" w:rsidRPr="00FF2C5C">
        <w:rPr>
          <w:rFonts w:cs="Times New Roman"/>
          <w:lang w:val="sk-SK"/>
        </w:rPr>
        <w:t> Projektovou dokumentáciou, Zmluvou, Výkazom výmer, právn</w:t>
      </w:r>
      <w:r w:rsidR="5D31784A" w:rsidRPr="00FF2C5C">
        <w:rPr>
          <w:rFonts w:cs="Times New Roman"/>
          <w:lang w:val="sk-SK"/>
        </w:rPr>
        <w:t>y</w:t>
      </w:r>
      <w:r w:rsidR="11F361AE" w:rsidRPr="00FF2C5C">
        <w:rPr>
          <w:rFonts w:cs="Times New Roman"/>
          <w:lang w:val="sk-SK"/>
        </w:rPr>
        <w:t>mi predpismi a technickými normami</w:t>
      </w:r>
      <w:r w:rsidR="36C579AC" w:rsidRPr="00FF2C5C">
        <w:rPr>
          <w:rFonts w:cs="Times New Roman"/>
          <w:lang w:val="sk-SK"/>
        </w:rPr>
        <w:t xml:space="preserve"> najmenej </w:t>
      </w:r>
      <w:r w:rsidR="7A3E02C9" w:rsidRPr="00FF2C5C">
        <w:rPr>
          <w:rFonts w:cs="Times New Roman"/>
          <w:lang w:val="sk-SK"/>
        </w:rPr>
        <w:t>14</w:t>
      </w:r>
      <w:r w:rsidR="36C579AC" w:rsidRPr="00FF2C5C">
        <w:rPr>
          <w:rFonts w:cs="Times New Roman"/>
          <w:lang w:val="sk-SK"/>
        </w:rPr>
        <w:t xml:space="preserve"> dní pred plánovanou </w:t>
      </w:r>
      <w:r w:rsidR="5D31784A" w:rsidRPr="00FF2C5C">
        <w:rPr>
          <w:rFonts w:cs="Times New Roman"/>
          <w:lang w:val="sk-SK"/>
        </w:rPr>
        <w:t>o</w:t>
      </w:r>
      <w:r w:rsidR="36C579AC" w:rsidRPr="00FF2C5C">
        <w:rPr>
          <w:rFonts w:cs="Times New Roman"/>
          <w:lang w:val="sk-SK"/>
        </w:rPr>
        <w:t>bjednávkou alebo nákupom týchto materiálov alebo vybavenia.</w:t>
      </w:r>
      <w:bookmarkEnd w:id="72"/>
    </w:p>
    <w:p w14:paraId="4A92CCC5" w14:textId="64B2657D" w:rsidR="006B472E" w:rsidRPr="00FF2C5C" w:rsidRDefault="006C0E2A" w:rsidP="38A747CF">
      <w:pPr>
        <w:pStyle w:val="Clanek11"/>
        <w:rPr>
          <w:rFonts w:cs="Times New Roman"/>
          <w:lang w:val="sk-SK"/>
        </w:rPr>
      </w:pPr>
      <w:r w:rsidRPr="00FF2C5C">
        <w:rPr>
          <w:rFonts w:cs="Times New Roman"/>
          <w:lang w:val="sk-SK"/>
        </w:rPr>
        <w:t>V</w:t>
      </w:r>
      <w:r w:rsidR="006B472E" w:rsidRPr="00FF2C5C">
        <w:rPr>
          <w:rFonts w:cs="Times New Roman"/>
          <w:lang w:val="sk-SK"/>
        </w:rPr>
        <w:t xml:space="preserve"> prípade, že </w:t>
      </w:r>
      <w:r w:rsidR="001B7711" w:rsidRPr="00FF2C5C">
        <w:rPr>
          <w:rFonts w:cs="Times New Roman"/>
          <w:lang w:val="sk-SK"/>
        </w:rPr>
        <w:t>Zhotoviteľ</w:t>
      </w:r>
      <w:r w:rsidR="006B472E" w:rsidRPr="00FF2C5C">
        <w:rPr>
          <w:rFonts w:cs="Times New Roman"/>
          <w:lang w:val="sk-SK"/>
        </w:rPr>
        <w:t xml:space="preserve"> predloží vzorky, ktoré nevyhovujú požiadavkám Zmluvy, </w:t>
      </w:r>
      <w:r w:rsidR="00872120" w:rsidRPr="00FF2C5C">
        <w:rPr>
          <w:rFonts w:cs="Times New Roman"/>
          <w:lang w:val="sk-SK"/>
        </w:rPr>
        <w:t xml:space="preserve">Objednávateľ </w:t>
      </w:r>
      <w:r w:rsidR="006B472E" w:rsidRPr="00FF2C5C">
        <w:rPr>
          <w:rFonts w:cs="Times New Roman"/>
          <w:lang w:val="sk-SK"/>
        </w:rPr>
        <w:t xml:space="preserve">má právo odmietnuť akúkoľvek takúto vzorku, v tom prípade </w:t>
      </w:r>
      <w:r w:rsidR="001B7711" w:rsidRPr="00FF2C5C">
        <w:rPr>
          <w:rFonts w:cs="Times New Roman"/>
          <w:lang w:val="sk-SK"/>
        </w:rPr>
        <w:t>Zhotoviteľ</w:t>
      </w:r>
      <w:r w:rsidR="006B472E" w:rsidRPr="00FF2C5C">
        <w:rPr>
          <w:rFonts w:cs="Times New Roman"/>
          <w:lang w:val="sk-SK"/>
        </w:rPr>
        <w:t xml:space="preserve"> je povinný predložiť </w:t>
      </w:r>
      <w:r w:rsidR="00E113C6" w:rsidRPr="00FF2C5C">
        <w:rPr>
          <w:rFonts w:cs="Times New Roman"/>
          <w:lang w:val="sk-SK"/>
        </w:rPr>
        <w:t>Objednávateľ</w:t>
      </w:r>
      <w:r w:rsidR="00586D94" w:rsidRPr="00FF2C5C">
        <w:rPr>
          <w:rFonts w:cs="Times New Roman"/>
          <w:lang w:val="sk-SK"/>
        </w:rPr>
        <w:t>ovi</w:t>
      </w:r>
      <w:r w:rsidR="006B472E" w:rsidRPr="00FF2C5C">
        <w:rPr>
          <w:rFonts w:cs="Times New Roman"/>
          <w:lang w:val="sk-SK"/>
        </w:rPr>
        <w:t xml:space="preserve"> novú vzorku do dvoch týždňov. Riziko, výdavky a zodpovednosť za prípadné zamietnutia vzoriek </w:t>
      </w:r>
      <w:r w:rsidR="00E113C6" w:rsidRPr="00FF2C5C">
        <w:rPr>
          <w:rFonts w:cs="Times New Roman"/>
          <w:lang w:val="sk-SK"/>
        </w:rPr>
        <w:t>Objednávateľ</w:t>
      </w:r>
      <w:r w:rsidR="00586D94" w:rsidRPr="00FF2C5C">
        <w:rPr>
          <w:rFonts w:cs="Times New Roman"/>
          <w:lang w:val="sk-SK"/>
        </w:rPr>
        <w:t>om</w:t>
      </w:r>
      <w:r w:rsidR="006B472E" w:rsidRPr="00FF2C5C">
        <w:rPr>
          <w:rFonts w:cs="Times New Roman"/>
          <w:lang w:val="sk-SK"/>
        </w:rPr>
        <w:t xml:space="preserve"> znáša </w:t>
      </w:r>
      <w:r w:rsidR="001B7711" w:rsidRPr="00FF2C5C">
        <w:rPr>
          <w:rFonts w:cs="Times New Roman"/>
          <w:lang w:val="sk-SK"/>
        </w:rPr>
        <w:t>Zhotoviteľ</w:t>
      </w:r>
      <w:r w:rsidR="00E113C6" w:rsidRPr="00FF2C5C">
        <w:rPr>
          <w:rFonts w:cs="Times New Roman"/>
          <w:lang w:val="sk-SK"/>
        </w:rPr>
        <w:t>.</w:t>
      </w:r>
    </w:p>
    <w:p w14:paraId="66451DD6" w14:textId="0F5F9A0C" w:rsidR="000934BB" w:rsidRPr="00FF2C5C" w:rsidRDefault="4A9A3E69" w:rsidP="38A747CF">
      <w:pPr>
        <w:pStyle w:val="Clanek11"/>
        <w:rPr>
          <w:rFonts w:cs="Times New Roman"/>
          <w:lang w:val="sk-SK"/>
        </w:rPr>
      </w:pPr>
      <w:r w:rsidRPr="00FF2C5C">
        <w:rPr>
          <w:rFonts w:cs="Times New Roman"/>
          <w:lang w:val="sk-SK"/>
        </w:rPr>
        <w:t xml:space="preserve">Zhotoviteľ je povinný predložiť Objednávateľovi </w:t>
      </w:r>
      <w:r w:rsidR="0076222D" w:rsidRPr="00FF2C5C">
        <w:rPr>
          <w:rFonts w:cs="Times New Roman"/>
          <w:lang w:val="sk-SK"/>
        </w:rPr>
        <w:t xml:space="preserve">na písomné schválenie pred realizáciou dotknutej časti Diela </w:t>
      </w:r>
      <w:r w:rsidR="00926FBB" w:rsidRPr="00FF2C5C">
        <w:rPr>
          <w:rFonts w:cs="Times New Roman"/>
          <w:lang w:val="sk-SK"/>
        </w:rPr>
        <w:t xml:space="preserve">dielenskú výrobnú a </w:t>
      </w:r>
      <w:r w:rsidRPr="00FF2C5C">
        <w:rPr>
          <w:rFonts w:cs="Times New Roman"/>
          <w:lang w:val="sk-SK"/>
        </w:rPr>
        <w:t>konštrukčnú dokumentáciu relevantných častí Diela</w:t>
      </w:r>
      <w:r w:rsidR="006732EF" w:rsidRPr="00FF2C5C">
        <w:rPr>
          <w:rFonts w:cs="Times New Roman"/>
          <w:lang w:val="sk-SK"/>
        </w:rPr>
        <w:t xml:space="preserve"> v zmysle Projektovej dokumentácie</w:t>
      </w:r>
      <w:r w:rsidRPr="00FF2C5C">
        <w:rPr>
          <w:rFonts w:cs="Times New Roman"/>
          <w:lang w:val="sk-SK"/>
        </w:rPr>
        <w:t>.</w:t>
      </w:r>
    </w:p>
    <w:p w14:paraId="413AE5C5" w14:textId="0C27A201" w:rsidR="00596730" w:rsidRPr="00FF2C5C" w:rsidRDefault="001B7711" w:rsidP="00125BB3">
      <w:pPr>
        <w:pStyle w:val="Clanek11"/>
        <w:rPr>
          <w:rFonts w:cs="Times New Roman"/>
          <w:szCs w:val="22"/>
          <w:lang w:val="sk-SK"/>
        </w:rPr>
      </w:pPr>
      <w:r w:rsidRPr="00FF2C5C">
        <w:rPr>
          <w:rFonts w:cs="Times New Roman"/>
          <w:lang w:val="sk-SK"/>
        </w:rPr>
        <w:t>Zhotoviteľ</w:t>
      </w:r>
      <w:r w:rsidR="6D85B1AA" w:rsidRPr="00FF2C5C">
        <w:rPr>
          <w:rFonts w:cs="Times New Roman"/>
          <w:lang w:val="sk-SK"/>
        </w:rPr>
        <w:t xml:space="preserve"> v plnom rozsahu zodpovedá za dodržiavanie právnych predpisov vzťahujúcich sa na bezpečnosť a ochranu zdravia pri práci a ochranu životného prostredia u svojich pracovníkov / iných osôb vykonávajúcich svoju činnosť pre </w:t>
      </w:r>
      <w:r w:rsidRPr="00FF2C5C">
        <w:rPr>
          <w:rFonts w:cs="Times New Roman"/>
          <w:lang w:val="sk-SK"/>
        </w:rPr>
        <w:t>Zhotoviteľ</w:t>
      </w:r>
      <w:r w:rsidR="6D85B1AA" w:rsidRPr="00FF2C5C">
        <w:rPr>
          <w:rFonts w:cs="Times New Roman"/>
          <w:lang w:val="sk-SK"/>
        </w:rPr>
        <w:t xml:space="preserve">a / u pracovníkov svojich </w:t>
      </w:r>
      <w:r w:rsidR="49F85B07" w:rsidRPr="00FF2C5C">
        <w:rPr>
          <w:rFonts w:cs="Times New Roman"/>
          <w:lang w:val="sk-SK"/>
        </w:rPr>
        <w:t>Subdodávateľov</w:t>
      </w:r>
      <w:r w:rsidR="6D85B1AA" w:rsidRPr="00FF2C5C">
        <w:rPr>
          <w:rFonts w:cs="Times New Roman"/>
          <w:lang w:val="sk-SK"/>
        </w:rPr>
        <w:t xml:space="preserve"> / iných osôb vykonávajúcich svoju činnosť pre </w:t>
      </w:r>
      <w:r w:rsidR="49F85B07" w:rsidRPr="00FF2C5C">
        <w:rPr>
          <w:rFonts w:cs="Times New Roman"/>
          <w:lang w:val="sk-SK"/>
        </w:rPr>
        <w:t>Subdodávateľov</w:t>
      </w:r>
      <w:r w:rsidR="6D85B1AA" w:rsidRPr="00FF2C5C">
        <w:rPr>
          <w:rFonts w:cs="Times New Roman"/>
          <w:lang w:val="sk-SK"/>
        </w:rPr>
        <w:t xml:space="preserve"> </w:t>
      </w:r>
      <w:r w:rsidRPr="00FF2C5C">
        <w:rPr>
          <w:rFonts w:cs="Times New Roman"/>
          <w:lang w:val="sk-SK"/>
        </w:rPr>
        <w:t>Zhotoviteľ</w:t>
      </w:r>
      <w:r w:rsidR="6D85B1AA" w:rsidRPr="00FF2C5C">
        <w:rPr>
          <w:rFonts w:cs="Times New Roman"/>
          <w:lang w:val="sk-SK"/>
        </w:rPr>
        <w:t xml:space="preserve">a na Stavenisku a je povinný vykázať zo Staveniska osoby, ktoré odmietajú tieto podmienky dodržiavať alebo ich porušujú. Zároveň zabezpečí, aby všetci jeho pracovníci a pracovníci jeho </w:t>
      </w:r>
      <w:r w:rsidR="49F85B07" w:rsidRPr="00FF2C5C">
        <w:rPr>
          <w:rFonts w:cs="Times New Roman"/>
          <w:lang w:val="sk-SK"/>
        </w:rPr>
        <w:t>Subdodávateľov</w:t>
      </w:r>
      <w:r w:rsidR="6D85B1AA" w:rsidRPr="00FF2C5C">
        <w:rPr>
          <w:rFonts w:cs="Times New Roman"/>
          <w:lang w:val="sk-SK"/>
        </w:rPr>
        <w:t xml:space="preserve"> absolvovali právnymi predpismi ustanovené školenia alebo mali príslušné platné atesty a osvedčenia. </w:t>
      </w:r>
      <w:r w:rsidRPr="00FF2C5C">
        <w:rPr>
          <w:rFonts w:cs="Times New Roman"/>
          <w:lang w:val="sk-SK"/>
        </w:rPr>
        <w:t>Zhotoviteľ</w:t>
      </w:r>
      <w:r w:rsidR="6D85B1AA" w:rsidRPr="00FF2C5C">
        <w:rPr>
          <w:rFonts w:cs="Times New Roman"/>
          <w:lang w:val="sk-SK"/>
        </w:rPr>
        <w:t xml:space="preserve"> je povinný zabezpečiť svojim pracovníkom príslušné osobné pracovné pomôcky. </w:t>
      </w:r>
      <w:r w:rsidRPr="00FF2C5C">
        <w:rPr>
          <w:rFonts w:cs="Times New Roman"/>
          <w:lang w:val="sk-SK"/>
        </w:rPr>
        <w:t>Zhotoviteľ</w:t>
      </w:r>
      <w:r w:rsidR="6D85B1AA" w:rsidRPr="00FF2C5C">
        <w:rPr>
          <w:rFonts w:cs="Times New Roman"/>
          <w:lang w:val="sk-SK"/>
        </w:rPr>
        <w:t xml:space="preserve"> bude v prípade nehody, pracovného úrazu alebo inej podobnej udalosti postupovať v súlade so všeobecne záväznými právnymi predpismi. Zároveň okamžite upovedomí </w:t>
      </w:r>
      <w:r w:rsidR="6826E72B" w:rsidRPr="00FF2C5C">
        <w:rPr>
          <w:rFonts w:cs="Times New Roman"/>
          <w:lang w:val="sk-SK"/>
        </w:rPr>
        <w:t>O</w:t>
      </w:r>
      <w:r w:rsidR="6D85B1AA" w:rsidRPr="00FF2C5C">
        <w:rPr>
          <w:rFonts w:cs="Times New Roman"/>
          <w:lang w:val="sk-SK"/>
        </w:rPr>
        <w:t xml:space="preserve">bjednávateľa, resp. oprávnenú osobu </w:t>
      </w:r>
      <w:r w:rsidR="6826E72B" w:rsidRPr="00FF2C5C">
        <w:rPr>
          <w:rFonts w:cs="Times New Roman"/>
          <w:lang w:val="sk-SK"/>
        </w:rPr>
        <w:t>O</w:t>
      </w:r>
      <w:r w:rsidR="6D85B1AA" w:rsidRPr="00FF2C5C">
        <w:rPr>
          <w:rFonts w:cs="Times New Roman"/>
          <w:lang w:val="sk-SK"/>
        </w:rPr>
        <w:t>bjednávateľa, na Stavenisku najmä o (i) pracovných úrazoch, (ii) škodách na vybavení a strojoch na stavbe a Stavenisku, (iii) škodách na životnom prostredí a (iv) požiaroch.</w:t>
      </w:r>
    </w:p>
    <w:p w14:paraId="50A79A6D" w14:textId="69DBAA89" w:rsidR="00596730" w:rsidRPr="00FF2C5C" w:rsidRDefault="001B7711">
      <w:pPr>
        <w:pStyle w:val="Clanek11"/>
        <w:rPr>
          <w:rFonts w:cs="Times New Roman"/>
          <w:szCs w:val="22"/>
          <w:lang w:val="sk-SK"/>
        </w:rPr>
      </w:pPr>
      <w:bookmarkStart w:id="73" w:name="_Ref141785433"/>
      <w:r w:rsidRPr="00FF2C5C">
        <w:rPr>
          <w:rFonts w:cs="Times New Roman"/>
          <w:lang w:val="sk-SK" w:eastAsia="cs-CZ"/>
        </w:rPr>
        <w:t>Zhotoviteľ</w:t>
      </w:r>
      <w:r w:rsidR="6D85B1AA" w:rsidRPr="00FF2C5C">
        <w:rPr>
          <w:rFonts w:cs="Times New Roman"/>
          <w:lang w:val="sk-SK" w:eastAsia="cs-CZ"/>
        </w:rPr>
        <w:t xml:space="preserve"> sa zaväzuje, že u fyzických osôb prostredníctvom ktorých plní predmet tejto </w:t>
      </w:r>
      <w:r w:rsidR="6826E72B" w:rsidRPr="00FF2C5C">
        <w:rPr>
          <w:rFonts w:cs="Times New Roman"/>
          <w:lang w:val="sk-SK" w:eastAsia="cs-CZ"/>
        </w:rPr>
        <w:t>Z</w:t>
      </w:r>
      <w:r w:rsidR="6D85B1AA" w:rsidRPr="00FF2C5C">
        <w:rPr>
          <w:rFonts w:cs="Times New Roman"/>
          <w:lang w:val="sk-SK" w:eastAsia="cs-CZ"/>
        </w:rPr>
        <w:t xml:space="preserve">mluvy neporuší zákaz nelegálneho zamestnávania podľa </w:t>
      </w:r>
      <w:r w:rsidR="08AC24C6" w:rsidRPr="00FF2C5C">
        <w:rPr>
          <w:rFonts w:cs="Times New Roman"/>
          <w:lang w:val="sk-SK" w:eastAsia="cs-CZ"/>
        </w:rPr>
        <w:t>Zákona o nelegálnom zamestnávaní</w:t>
      </w:r>
      <w:r w:rsidR="6D85B1AA" w:rsidRPr="00FF2C5C">
        <w:rPr>
          <w:rFonts w:cs="Times New Roman"/>
          <w:lang w:val="sk-SK" w:eastAsia="cs-CZ"/>
        </w:rPr>
        <w:t xml:space="preserve">. Za účelom kontroly dodržiavania tohto záväzku je </w:t>
      </w:r>
      <w:r w:rsidR="6826E72B" w:rsidRPr="00FF2C5C">
        <w:rPr>
          <w:rFonts w:cs="Times New Roman"/>
          <w:lang w:val="sk-SK" w:eastAsia="cs-CZ"/>
        </w:rPr>
        <w:t>O</w:t>
      </w:r>
      <w:r w:rsidR="6D85B1AA" w:rsidRPr="00FF2C5C">
        <w:rPr>
          <w:rFonts w:cs="Times New Roman"/>
          <w:lang w:val="sk-SK" w:eastAsia="cs-CZ"/>
        </w:rPr>
        <w:t xml:space="preserve">bjednávateľ oprávnený vyžiadať si od </w:t>
      </w:r>
      <w:r w:rsidR="49F85B07" w:rsidRPr="00FF2C5C">
        <w:rPr>
          <w:rFonts w:cs="Times New Roman"/>
          <w:lang w:val="sk-SK" w:eastAsia="cs-CZ"/>
        </w:rPr>
        <w:t>Zhotoviteľa</w:t>
      </w:r>
      <w:r w:rsidR="6D85B1AA" w:rsidRPr="00FF2C5C">
        <w:rPr>
          <w:rFonts w:cs="Times New Roman"/>
          <w:lang w:val="sk-SK" w:eastAsia="cs-CZ"/>
        </w:rPr>
        <w:t xml:space="preserve"> v nevyhnutnom rozsahu doklady a</w:t>
      </w:r>
      <w:r w:rsidR="059A3E7B" w:rsidRPr="00FF2C5C">
        <w:rPr>
          <w:rFonts w:cs="Times New Roman"/>
          <w:lang w:val="sk-SK" w:eastAsia="cs-CZ"/>
        </w:rPr>
        <w:t> </w:t>
      </w:r>
      <w:r w:rsidR="6D85B1AA" w:rsidRPr="00FF2C5C">
        <w:rPr>
          <w:rFonts w:cs="Times New Roman"/>
          <w:lang w:val="sk-SK" w:eastAsia="cs-CZ"/>
        </w:rPr>
        <w:t>informácie</w:t>
      </w:r>
      <w:r w:rsidR="059A3E7B" w:rsidRPr="00FF2C5C">
        <w:rPr>
          <w:rFonts w:cs="Times New Roman"/>
          <w:lang w:val="sk-SK" w:eastAsia="cs-CZ"/>
        </w:rPr>
        <w:t xml:space="preserve">. </w:t>
      </w:r>
      <w:r w:rsidR="6D85B1AA" w:rsidRPr="00FF2C5C">
        <w:rPr>
          <w:rFonts w:cs="Times New Roman"/>
          <w:lang w:val="sk-SK" w:eastAsia="cs-CZ"/>
        </w:rPr>
        <w:t xml:space="preserve">Tieto doklady a informácie je </w:t>
      </w:r>
      <w:r w:rsidRPr="00FF2C5C">
        <w:rPr>
          <w:rFonts w:cs="Times New Roman"/>
          <w:lang w:val="sk-SK" w:eastAsia="cs-CZ"/>
        </w:rPr>
        <w:t>Zhotoviteľ</w:t>
      </w:r>
      <w:r w:rsidR="059A3E7B" w:rsidRPr="00FF2C5C">
        <w:rPr>
          <w:rFonts w:cs="Times New Roman"/>
          <w:lang w:val="sk-SK" w:eastAsia="cs-CZ"/>
        </w:rPr>
        <w:t xml:space="preserve"> </w:t>
      </w:r>
      <w:r w:rsidR="6D85B1AA" w:rsidRPr="00FF2C5C">
        <w:rPr>
          <w:rFonts w:cs="Times New Roman"/>
          <w:lang w:val="sk-SK" w:eastAsia="cs-CZ"/>
        </w:rPr>
        <w:t xml:space="preserve">povinný </w:t>
      </w:r>
      <w:r w:rsidR="059A3E7B" w:rsidRPr="00FF2C5C">
        <w:rPr>
          <w:rFonts w:cs="Times New Roman"/>
          <w:lang w:val="sk-SK" w:eastAsia="cs-CZ"/>
        </w:rPr>
        <w:t>O</w:t>
      </w:r>
      <w:r w:rsidR="6D85B1AA" w:rsidRPr="00FF2C5C">
        <w:rPr>
          <w:rFonts w:cs="Times New Roman"/>
          <w:lang w:val="sk-SK" w:eastAsia="cs-CZ"/>
        </w:rPr>
        <w:t>bjednávateľovi poskytnúť bezodkladne, najneskôr do 3 pracovných dní od ich vyžiadania.</w:t>
      </w:r>
      <w:bookmarkEnd w:id="73"/>
    </w:p>
    <w:p w14:paraId="00F02DDC" w14:textId="50A012D3" w:rsidR="00973FA3" w:rsidRPr="00FF2C5C" w:rsidRDefault="3B9993EE" w:rsidP="00125BB3">
      <w:pPr>
        <w:pStyle w:val="Clanek11"/>
        <w:rPr>
          <w:lang w:val="sk-SK"/>
        </w:rPr>
      </w:pPr>
      <w:r w:rsidRPr="00FF2C5C">
        <w:rPr>
          <w:lang w:val="sk-SK"/>
        </w:rPr>
        <w:t xml:space="preserve">Zhotoviteľ je povinný používať všetky primerané prostriedky k tomu, aby nedošlo k poškodeniu </w:t>
      </w:r>
      <w:r w:rsidR="19B48504" w:rsidRPr="00FF2C5C">
        <w:rPr>
          <w:lang w:val="sk-SK"/>
        </w:rPr>
        <w:t>pozemných komunikácií</w:t>
      </w:r>
      <w:r w:rsidRPr="00FF2C5C">
        <w:rPr>
          <w:lang w:val="sk-SK"/>
        </w:rPr>
        <w:t xml:space="preserve"> umožňujúcich spojenie so Staveniskom alebo vedúcim k Stavenisku stavebnými strojmi a dopravnými prostriedkami Zhotoviteľa alebo ktorýmkoľvek z jeho </w:t>
      </w:r>
      <w:r w:rsidR="19B48504" w:rsidRPr="00FF2C5C">
        <w:rPr>
          <w:lang w:val="sk-SK"/>
        </w:rPr>
        <w:t>Subdodávateľov</w:t>
      </w:r>
      <w:r w:rsidRPr="00FF2C5C">
        <w:rPr>
          <w:lang w:val="sk-SK"/>
        </w:rPr>
        <w:t xml:space="preserve">. Zhotoviteľ </w:t>
      </w:r>
      <w:r w:rsidR="5EA26E4D" w:rsidRPr="00FF2C5C">
        <w:rPr>
          <w:lang w:val="sk-SK"/>
        </w:rPr>
        <w:t xml:space="preserve">je povinný zabezpečiť, aby </w:t>
      </w:r>
      <w:r w:rsidR="398562C1" w:rsidRPr="00FF2C5C">
        <w:rPr>
          <w:lang w:val="sk-SK"/>
        </w:rPr>
        <w:t xml:space="preserve">dopravné prostriedky a akékoľvek iné mechanizmy smerujúce na Stavenisko a zo Staveniska </w:t>
      </w:r>
      <w:r w:rsidR="5CC4763A" w:rsidRPr="00FF2C5C">
        <w:rPr>
          <w:lang w:val="sk-SK"/>
        </w:rPr>
        <w:t>nespôsobovali</w:t>
      </w:r>
      <w:r w:rsidRPr="00FF2C5C">
        <w:rPr>
          <w:lang w:val="sk-SK"/>
        </w:rPr>
        <w:t xml:space="preserve"> škody </w:t>
      </w:r>
      <w:r w:rsidR="5F7E9FA8" w:rsidRPr="00FF2C5C">
        <w:rPr>
          <w:lang w:val="sk-SK"/>
        </w:rPr>
        <w:t xml:space="preserve">na </w:t>
      </w:r>
      <w:r w:rsidR="5CC4763A" w:rsidRPr="00FF2C5C">
        <w:rPr>
          <w:lang w:val="sk-SK"/>
        </w:rPr>
        <w:t xml:space="preserve">pozemných </w:t>
      </w:r>
      <w:r w:rsidR="4DCA0318" w:rsidRPr="00FF2C5C">
        <w:rPr>
          <w:lang w:val="sk-SK"/>
        </w:rPr>
        <w:t>komunikáciách</w:t>
      </w:r>
      <w:r w:rsidR="5CC4763A" w:rsidRPr="00FF2C5C">
        <w:rPr>
          <w:lang w:val="sk-SK"/>
        </w:rPr>
        <w:t>.</w:t>
      </w:r>
      <w:r w:rsidRPr="00FF2C5C">
        <w:rPr>
          <w:lang w:val="sk-SK"/>
        </w:rPr>
        <w:t xml:space="preserve"> </w:t>
      </w:r>
      <w:r w:rsidR="0B3EC2B7" w:rsidRPr="00FF2C5C">
        <w:rPr>
          <w:lang w:val="sk-SK"/>
        </w:rPr>
        <w:t>V prípade ak by porušením povinnosti Zhotoviteľa podľa predchádzajúcej vety vznikli akékoľvek škody, Zhotoviteľ je povinný ich bezodkladne odstrániť na vlastné náklady</w:t>
      </w:r>
      <w:r w:rsidR="47132A66" w:rsidRPr="00FF2C5C">
        <w:rPr>
          <w:lang w:val="sk-SK"/>
        </w:rPr>
        <w:t xml:space="preserve">. </w:t>
      </w:r>
    </w:p>
    <w:p w14:paraId="1F14BD41" w14:textId="63EAB7BE" w:rsidR="00B668D1" w:rsidRPr="00FF2C5C" w:rsidRDefault="00923DE0" w:rsidP="00036506">
      <w:pPr>
        <w:pStyle w:val="Clanek11"/>
        <w:rPr>
          <w:rFonts w:cs="Times New Roman"/>
          <w:szCs w:val="22"/>
          <w:lang w:val="sk-SK"/>
        </w:rPr>
      </w:pPr>
      <w:r w:rsidRPr="00FF2C5C">
        <w:rPr>
          <w:rFonts w:cs="Times New Roman"/>
          <w:szCs w:val="22"/>
          <w:lang w:val="sk-SK"/>
        </w:rPr>
        <w:t xml:space="preserve">Zhotoviteľ je povinný spolu vypracovaním Kontrolného a skúšobného plánu podľa bodu </w:t>
      </w:r>
      <w:r w:rsidRPr="00FF2C5C">
        <w:rPr>
          <w:rFonts w:cs="Times New Roman"/>
          <w:szCs w:val="22"/>
          <w:lang w:val="sk-SK"/>
        </w:rPr>
        <w:fldChar w:fldCharType="begin"/>
      </w:r>
      <w:r w:rsidRPr="00FF2C5C">
        <w:rPr>
          <w:rFonts w:cs="Times New Roman"/>
          <w:szCs w:val="22"/>
          <w:lang w:val="sk-SK"/>
        </w:rPr>
        <w:instrText xml:space="preserve"> REF _Ref158925610 \r \h </w:instrText>
      </w:r>
      <w:r w:rsidRPr="00FF2C5C">
        <w:rPr>
          <w:rFonts w:cs="Times New Roman"/>
          <w:szCs w:val="22"/>
          <w:lang w:val="sk-SK"/>
        </w:rPr>
      </w:r>
      <w:r w:rsidRPr="00FF2C5C">
        <w:rPr>
          <w:rFonts w:cs="Times New Roman"/>
          <w:szCs w:val="22"/>
          <w:lang w:val="sk-SK"/>
        </w:rPr>
        <w:fldChar w:fldCharType="separate"/>
      </w:r>
      <w:r w:rsidR="00F571B3">
        <w:rPr>
          <w:rFonts w:cs="Times New Roman"/>
          <w:szCs w:val="22"/>
          <w:lang w:val="sk-SK"/>
        </w:rPr>
        <w:t>6.11</w:t>
      </w:r>
      <w:r w:rsidRPr="00FF2C5C">
        <w:rPr>
          <w:rFonts w:cs="Times New Roman"/>
          <w:szCs w:val="22"/>
          <w:lang w:val="sk-SK"/>
        </w:rPr>
        <w:fldChar w:fldCharType="end"/>
      </w:r>
      <w:r w:rsidRPr="00FF2C5C">
        <w:rPr>
          <w:rFonts w:cs="Times New Roman"/>
          <w:szCs w:val="22"/>
          <w:lang w:val="sk-SK"/>
        </w:rPr>
        <w:t xml:space="preserve"> tejto Zmluvy spracovať a predložiť Objednávateľovi na schválenie aj plán komplexných a funkčných skúšok všetkých zariadení Diela a úspešne vykonať komplexné a funkčné skúšky všetkých zariadení Diela tak, aby bola zabezpečená nadväznosť inštalovaných systémov a objektu (Diela) ako funkčného celku a následne vyhotoviť protokol o týchto skúškach. Ustanovenia bodov </w:t>
      </w:r>
      <w:r w:rsidRPr="00FF2C5C">
        <w:rPr>
          <w:rFonts w:cs="Times New Roman"/>
          <w:szCs w:val="22"/>
          <w:lang w:val="sk-SK"/>
        </w:rPr>
        <w:fldChar w:fldCharType="begin"/>
      </w:r>
      <w:r w:rsidRPr="00FF2C5C">
        <w:rPr>
          <w:rFonts w:cs="Times New Roman"/>
          <w:szCs w:val="22"/>
          <w:lang w:val="sk-SK"/>
        </w:rPr>
        <w:instrText xml:space="preserve"> REF _Ref158925610 \r \h </w:instrText>
      </w:r>
      <w:r w:rsidRPr="00FF2C5C">
        <w:rPr>
          <w:rFonts w:cs="Times New Roman"/>
          <w:szCs w:val="22"/>
          <w:lang w:val="sk-SK"/>
        </w:rPr>
      </w:r>
      <w:r w:rsidRPr="00FF2C5C">
        <w:rPr>
          <w:rFonts w:cs="Times New Roman"/>
          <w:szCs w:val="22"/>
          <w:lang w:val="sk-SK"/>
        </w:rPr>
        <w:fldChar w:fldCharType="separate"/>
      </w:r>
      <w:r w:rsidR="00F571B3">
        <w:rPr>
          <w:rFonts w:cs="Times New Roman"/>
          <w:szCs w:val="22"/>
          <w:lang w:val="sk-SK"/>
        </w:rPr>
        <w:t>6.11</w:t>
      </w:r>
      <w:r w:rsidRPr="00FF2C5C">
        <w:rPr>
          <w:rFonts w:cs="Times New Roman"/>
          <w:szCs w:val="22"/>
          <w:lang w:val="sk-SK"/>
        </w:rPr>
        <w:fldChar w:fldCharType="end"/>
      </w:r>
      <w:r w:rsidRPr="00FF2C5C">
        <w:rPr>
          <w:rFonts w:cs="Times New Roman"/>
          <w:szCs w:val="22"/>
          <w:lang w:val="sk-SK"/>
        </w:rPr>
        <w:t xml:space="preserve"> až </w:t>
      </w:r>
      <w:r w:rsidRPr="00FF2C5C">
        <w:rPr>
          <w:rFonts w:cs="Times New Roman"/>
          <w:szCs w:val="22"/>
          <w:lang w:val="sk-SK"/>
        </w:rPr>
        <w:fldChar w:fldCharType="begin"/>
      </w:r>
      <w:r w:rsidRPr="00FF2C5C">
        <w:rPr>
          <w:rFonts w:cs="Times New Roman"/>
          <w:szCs w:val="22"/>
          <w:lang w:val="sk-SK"/>
        </w:rPr>
        <w:instrText xml:space="preserve"> REF _Ref158925727 \r \h </w:instrText>
      </w:r>
      <w:r w:rsidRPr="00FF2C5C">
        <w:rPr>
          <w:rFonts w:cs="Times New Roman"/>
          <w:szCs w:val="22"/>
          <w:lang w:val="sk-SK"/>
        </w:rPr>
      </w:r>
      <w:r w:rsidRPr="00FF2C5C">
        <w:rPr>
          <w:rFonts w:cs="Times New Roman"/>
          <w:szCs w:val="22"/>
          <w:lang w:val="sk-SK"/>
        </w:rPr>
        <w:fldChar w:fldCharType="separate"/>
      </w:r>
      <w:r w:rsidR="00F571B3">
        <w:rPr>
          <w:rFonts w:cs="Times New Roman"/>
          <w:szCs w:val="22"/>
          <w:lang w:val="sk-SK"/>
        </w:rPr>
        <w:t>6.13</w:t>
      </w:r>
      <w:r w:rsidRPr="00FF2C5C">
        <w:rPr>
          <w:rFonts w:cs="Times New Roman"/>
          <w:szCs w:val="22"/>
          <w:lang w:val="sk-SK"/>
        </w:rPr>
        <w:fldChar w:fldCharType="end"/>
      </w:r>
      <w:r w:rsidRPr="00FF2C5C">
        <w:rPr>
          <w:rFonts w:cs="Times New Roman"/>
          <w:szCs w:val="22"/>
          <w:lang w:val="sk-SK"/>
        </w:rPr>
        <w:t xml:space="preserve"> </w:t>
      </w:r>
      <w:r w:rsidR="00036506" w:rsidRPr="00FF2C5C">
        <w:rPr>
          <w:rFonts w:cs="Times New Roman"/>
          <w:szCs w:val="22"/>
          <w:lang w:val="sk-SK"/>
        </w:rPr>
        <w:t xml:space="preserve">a </w:t>
      </w:r>
      <w:r w:rsidR="00036506" w:rsidRPr="00FF2C5C">
        <w:rPr>
          <w:rFonts w:cs="Times New Roman"/>
          <w:szCs w:val="22"/>
          <w:lang w:val="sk-SK"/>
        </w:rPr>
        <w:fldChar w:fldCharType="begin"/>
      </w:r>
      <w:r w:rsidR="00036506" w:rsidRPr="00FF2C5C">
        <w:rPr>
          <w:rFonts w:cs="Times New Roman"/>
          <w:szCs w:val="22"/>
          <w:lang w:val="sk-SK"/>
        </w:rPr>
        <w:instrText xml:space="preserve"> REF _Ref158895900 \r \h </w:instrText>
      </w:r>
      <w:r w:rsidR="00036506" w:rsidRPr="00FF2C5C">
        <w:rPr>
          <w:rFonts w:cs="Times New Roman"/>
          <w:szCs w:val="22"/>
          <w:lang w:val="sk-SK"/>
        </w:rPr>
      </w:r>
      <w:r w:rsidR="00036506" w:rsidRPr="00FF2C5C">
        <w:rPr>
          <w:rFonts w:cs="Times New Roman"/>
          <w:szCs w:val="22"/>
          <w:lang w:val="sk-SK"/>
        </w:rPr>
        <w:fldChar w:fldCharType="separate"/>
      </w:r>
      <w:r w:rsidR="00F571B3">
        <w:rPr>
          <w:rFonts w:cs="Times New Roman"/>
          <w:szCs w:val="22"/>
          <w:lang w:val="sk-SK"/>
        </w:rPr>
        <w:t>6.15</w:t>
      </w:r>
      <w:r w:rsidR="00036506" w:rsidRPr="00FF2C5C">
        <w:rPr>
          <w:rFonts w:cs="Times New Roman"/>
          <w:szCs w:val="22"/>
          <w:lang w:val="sk-SK"/>
        </w:rPr>
        <w:fldChar w:fldCharType="end"/>
      </w:r>
      <w:r w:rsidR="00036506" w:rsidRPr="00FF2C5C">
        <w:rPr>
          <w:rFonts w:cs="Times New Roman"/>
          <w:szCs w:val="22"/>
          <w:lang w:val="sk-SK"/>
        </w:rPr>
        <w:t xml:space="preserve"> </w:t>
      </w:r>
      <w:r w:rsidR="002E6451" w:rsidRPr="00FF2C5C">
        <w:rPr>
          <w:rFonts w:cs="Times New Roman"/>
          <w:szCs w:val="22"/>
          <w:lang w:val="sk-SK"/>
        </w:rPr>
        <w:t>tejto Zmluvy</w:t>
      </w:r>
      <w:r w:rsidRPr="00FF2C5C">
        <w:rPr>
          <w:rFonts w:cs="Times New Roman"/>
          <w:szCs w:val="22"/>
          <w:lang w:val="sk-SK"/>
        </w:rPr>
        <w:t xml:space="preserve"> sa použijú primerane.</w:t>
      </w:r>
      <w:r w:rsidR="000A252B">
        <w:rPr>
          <w:rFonts w:cs="Times New Roman"/>
          <w:szCs w:val="22"/>
          <w:lang w:val="sk-SK"/>
        </w:rPr>
        <w:t xml:space="preserve"> </w:t>
      </w:r>
    </w:p>
    <w:p w14:paraId="12F70271" w14:textId="6AAA3734" w:rsidR="00596730" w:rsidRPr="00FF2C5C" w:rsidRDefault="001B7711" w:rsidP="00125BB3">
      <w:pPr>
        <w:pStyle w:val="Clanek11"/>
        <w:rPr>
          <w:rFonts w:cs="Times New Roman"/>
          <w:szCs w:val="22"/>
          <w:lang w:val="sk-SK"/>
        </w:rPr>
      </w:pPr>
      <w:r w:rsidRPr="00FF2C5C">
        <w:rPr>
          <w:rFonts w:cs="Times New Roman"/>
          <w:lang w:val="sk-SK" w:eastAsia="cs-CZ"/>
        </w:rPr>
        <w:lastRenderedPageBreak/>
        <w:t>Zhotoviteľ</w:t>
      </w:r>
      <w:r w:rsidR="6D85B1AA" w:rsidRPr="00FF2C5C">
        <w:rPr>
          <w:rFonts w:cs="Times New Roman"/>
          <w:lang w:val="sk-SK" w:eastAsia="cs-CZ"/>
        </w:rPr>
        <w:t xml:space="preserve"> podpisom tejto </w:t>
      </w:r>
      <w:r w:rsidR="059A3E7B" w:rsidRPr="00FF2C5C">
        <w:rPr>
          <w:rFonts w:cs="Times New Roman"/>
          <w:lang w:val="sk-SK" w:eastAsia="cs-CZ"/>
        </w:rPr>
        <w:t>Z</w:t>
      </w:r>
      <w:r w:rsidR="6D85B1AA" w:rsidRPr="00FF2C5C">
        <w:rPr>
          <w:rFonts w:cs="Times New Roman"/>
          <w:lang w:val="sk-SK" w:eastAsia="cs-CZ"/>
        </w:rPr>
        <w:t xml:space="preserve">mluvy výslovne prehlasuje, že súhlasí s tým, že </w:t>
      </w:r>
      <w:r w:rsidR="059A3E7B" w:rsidRPr="00FF2C5C">
        <w:rPr>
          <w:rFonts w:cs="Times New Roman"/>
          <w:lang w:val="sk-SK" w:eastAsia="cs-CZ"/>
        </w:rPr>
        <w:t>O</w:t>
      </w:r>
      <w:r w:rsidR="6D85B1AA" w:rsidRPr="00FF2C5C">
        <w:rPr>
          <w:rFonts w:cs="Times New Roman"/>
          <w:lang w:val="sk-SK" w:eastAsia="cs-CZ"/>
        </w:rPr>
        <w:t xml:space="preserve">bjednávateľovi nahradí škodu, ktorá bola spôsobená </w:t>
      </w:r>
      <w:r w:rsidR="059A3E7B" w:rsidRPr="00FF2C5C">
        <w:rPr>
          <w:rFonts w:cs="Times New Roman"/>
          <w:lang w:val="sk-SK" w:eastAsia="cs-CZ"/>
        </w:rPr>
        <w:t>O</w:t>
      </w:r>
      <w:r w:rsidR="6D85B1AA" w:rsidRPr="00FF2C5C">
        <w:rPr>
          <w:rFonts w:cs="Times New Roman"/>
          <w:lang w:val="sk-SK" w:eastAsia="cs-CZ"/>
        </w:rPr>
        <w:t xml:space="preserve">bjednávateľovi porušením právnych povinností podľa </w:t>
      </w:r>
      <w:r w:rsidR="059A3E7B" w:rsidRPr="00FF2C5C">
        <w:rPr>
          <w:rFonts w:cs="Times New Roman"/>
          <w:lang w:val="sk-SK" w:eastAsia="cs-CZ"/>
        </w:rPr>
        <w:t>Z</w:t>
      </w:r>
      <w:r w:rsidR="6D85B1AA" w:rsidRPr="00FF2C5C">
        <w:rPr>
          <w:rFonts w:cs="Times New Roman"/>
          <w:lang w:val="sk-SK" w:eastAsia="cs-CZ"/>
        </w:rPr>
        <w:t xml:space="preserve">ákona o nelegálnom zamestnávaní zo strany </w:t>
      </w:r>
      <w:r w:rsidRPr="00FF2C5C">
        <w:rPr>
          <w:rFonts w:cs="Times New Roman"/>
          <w:lang w:val="sk-SK" w:eastAsia="cs-CZ"/>
        </w:rPr>
        <w:t>Zhotoviteľ</w:t>
      </w:r>
      <w:r w:rsidR="6D85B1AA" w:rsidRPr="00FF2C5C">
        <w:rPr>
          <w:rFonts w:cs="Times New Roman"/>
          <w:lang w:val="sk-SK" w:eastAsia="cs-CZ"/>
        </w:rPr>
        <w:t xml:space="preserve">a. Uložené pokuty, iné sankcie a spôsobenú škodu, ktoré </w:t>
      </w:r>
      <w:r w:rsidR="059A3E7B" w:rsidRPr="00FF2C5C">
        <w:rPr>
          <w:rFonts w:cs="Times New Roman"/>
          <w:lang w:val="sk-SK" w:eastAsia="cs-CZ"/>
        </w:rPr>
        <w:t>O</w:t>
      </w:r>
      <w:r w:rsidR="6D85B1AA" w:rsidRPr="00FF2C5C">
        <w:rPr>
          <w:rFonts w:cs="Times New Roman"/>
          <w:lang w:val="sk-SK" w:eastAsia="cs-CZ"/>
        </w:rPr>
        <w:t xml:space="preserve">bjednávateľovi vznikli z vyššie uvedených dôvodov, </w:t>
      </w:r>
      <w:r w:rsidR="49F85B07" w:rsidRPr="00FF2C5C">
        <w:rPr>
          <w:rFonts w:cs="Times New Roman"/>
          <w:lang w:val="sk-SK" w:eastAsia="cs-CZ"/>
        </w:rPr>
        <w:t>Zhotoviteľ</w:t>
      </w:r>
      <w:r w:rsidR="6D85B1AA" w:rsidRPr="00FF2C5C">
        <w:rPr>
          <w:rFonts w:cs="Times New Roman"/>
          <w:lang w:val="sk-SK" w:eastAsia="cs-CZ"/>
        </w:rPr>
        <w:t xml:space="preserve"> uhradí </w:t>
      </w:r>
      <w:r w:rsidR="49F85B07" w:rsidRPr="00FF2C5C">
        <w:rPr>
          <w:rFonts w:cs="Times New Roman"/>
          <w:lang w:val="sk-SK" w:eastAsia="cs-CZ"/>
        </w:rPr>
        <w:t>O</w:t>
      </w:r>
      <w:r w:rsidR="6D85B1AA" w:rsidRPr="00FF2C5C">
        <w:rPr>
          <w:rFonts w:cs="Times New Roman"/>
          <w:lang w:val="sk-SK" w:eastAsia="cs-CZ"/>
        </w:rPr>
        <w:t xml:space="preserve">bjednávateľovi do 15 dní odo dňa doručenia písomnej výzvy zo strany </w:t>
      </w:r>
      <w:r w:rsidR="707833D9" w:rsidRPr="00FF2C5C">
        <w:rPr>
          <w:rFonts w:cs="Times New Roman"/>
          <w:lang w:val="sk-SK" w:eastAsia="cs-CZ"/>
        </w:rPr>
        <w:t>O</w:t>
      </w:r>
      <w:r w:rsidR="6D85B1AA" w:rsidRPr="00FF2C5C">
        <w:rPr>
          <w:rFonts w:cs="Times New Roman"/>
          <w:lang w:val="sk-SK" w:eastAsia="cs-CZ"/>
        </w:rPr>
        <w:t>bjednávateľa.</w:t>
      </w:r>
    </w:p>
    <w:p w14:paraId="19B77494" w14:textId="694D45F2" w:rsidR="00596730" w:rsidRPr="00FF2C5C" w:rsidRDefault="6D85B1AA" w:rsidP="00125BB3">
      <w:pPr>
        <w:pStyle w:val="Clanek11"/>
        <w:rPr>
          <w:rFonts w:cs="Times New Roman"/>
          <w:szCs w:val="22"/>
          <w:lang w:val="sk-SK"/>
        </w:rPr>
      </w:pPr>
      <w:bookmarkStart w:id="74" w:name="_Ref141715904"/>
      <w:r w:rsidRPr="00FF2C5C">
        <w:rPr>
          <w:rFonts w:cs="Times New Roman"/>
          <w:lang w:val="sk-SK"/>
        </w:rPr>
        <w:t xml:space="preserve">Objednávateľ, oprávnená osoba </w:t>
      </w:r>
      <w:r w:rsidR="49F85B07" w:rsidRPr="00FF2C5C">
        <w:rPr>
          <w:rFonts w:cs="Times New Roman"/>
          <w:lang w:val="sk-SK"/>
        </w:rPr>
        <w:t>O</w:t>
      </w:r>
      <w:r w:rsidRPr="00FF2C5C">
        <w:rPr>
          <w:rFonts w:cs="Times New Roman"/>
          <w:lang w:val="sk-SK"/>
        </w:rPr>
        <w:t xml:space="preserve">bjednávateľa, resp. </w:t>
      </w:r>
      <w:r w:rsidR="4D483EF9" w:rsidRPr="00FF2C5C">
        <w:rPr>
          <w:rFonts w:cs="Times New Roman"/>
          <w:lang w:val="sk-SK"/>
        </w:rPr>
        <w:t>Dozor O</w:t>
      </w:r>
      <w:r w:rsidRPr="00FF2C5C">
        <w:rPr>
          <w:rFonts w:cs="Times New Roman"/>
          <w:lang w:val="sk-SK"/>
        </w:rPr>
        <w:t xml:space="preserve">bjednávateľa je oprávnený dať pracovníkom </w:t>
      </w:r>
      <w:r w:rsidR="001B7711" w:rsidRPr="00FF2C5C">
        <w:rPr>
          <w:rFonts w:cs="Times New Roman"/>
          <w:lang w:val="sk-SK"/>
        </w:rPr>
        <w:t>Zhotoviteľ</w:t>
      </w:r>
      <w:r w:rsidRPr="00FF2C5C">
        <w:rPr>
          <w:rFonts w:cs="Times New Roman"/>
          <w:lang w:val="sk-SK"/>
        </w:rPr>
        <w:t xml:space="preserve">a / iným osobám vykonávajúcim svoju činnosť pre </w:t>
      </w:r>
      <w:r w:rsidR="12DD9C59" w:rsidRPr="00FF2C5C">
        <w:rPr>
          <w:rFonts w:cs="Times New Roman"/>
          <w:lang w:val="sk-SK"/>
        </w:rPr>
        <w:t>Zhotoviteľa</w:t>
      </w:r>
      <w:r w:rsidRPr="00FF2C5C">
        <w:rPr>
          <w:rFonts w:cs="Times New Roman"/>
          <w:lang w:val="sk-SK"/>
        </w:rPr>
        <w:t xml:space="preserve"> príkaz prerušiť práce, ak zodpovedný pracovník / iná osoba vykonávajúca svoju činnosť pre </w:t>
      </w:r>
      <w:r w:rsidR="001B7711" w:rsidRPr="00FF2C5C">
        <w:rPr>
          <w:rFonts w:cs="Times New Roman"/>
          <w:lang w:val="sk-SK"/>
        </w:rPr>
        <w:t>Zhotoviteľ</w:t>
      </w:r>
      <w:r w:rsidRPr="00FF2C5C">
        <w:rPr>
          <w:rFonts w:cs="Times New Roman"/>
          <w:lang w:val="sk-SK"/>
        </w:rPr>
        <w:t>a nie je dosiahnuteľná, alebo ak je ohrozená bezpečnosť vykonávaného Diela, život alebo zdravie osôb nachádzajúcich sa na Stavenisku, alebo ak hrozia iné vážne škody.</w:t>
      </w:r>
      <w:bookmarkEnd w:id="74"/>
    </w:p>
    <w:p w14:paraId="5DD339CE" w14:textId="0A6409FA" w:rsidR="00596730" w:rsidRPr="00FF2C5C" w:rsidRDefault="6D85B1AA" w:rsidP="00125BB3">
      <w:pPr>
        <w:pStyle w:val="Clanek11"/>
        <w:rPr>
          <w:rFonts w:cs="Times New Roman"/>
          <w:szCs w:val="22"/>
          <w:lang w:val="sk-SK"/>
        </w:rPr>
      </w:pPr>
      <w:r w:rsidRPr="00FF2C5C">
        <w:rPr>
          <w:rFonts w:cs="Times New Roman"/>
          <w:lang w:val="sk-SK"/>
        </w:rPr>
        <w:t xml:space="preserve">Ak hrozí, že dôjde zo strany </w:t>
      </w:r>
      <w:r w:rsidR="49F85B07" w:rsidRPr="00FF2C5C">
        <w:rPr>
          <w:rFonts w:cs="Times New Roman"/>
          <w:lang w:val="sk-SK" w:eastAsia="cs-CZ"/>
        </w:rPr>
        <w:t>Zhotoviteľa</w:t>
      </w:r>
      <w:r w:rsidRPr="00FF2C5C">
        <w:rPr>
          <w:rFonts w:cs="Times New Roman"/>
          <w:lang w:val="sk-SK"/>
        </w:rPr>
        <w:t xml:space="preserve"> k omeškaniu prác v termínoch definovaných v Časovom harmonograme, je </w:t>
      </w:r>
      <w:r w:rsidR="49F85B07" w:rsidRPr="00FF2C5C">
        <w:rPr>
          <w:rFonts w:cs="Times New Roman"/>
          <w:lang w:val="sk-SK" w:eastAsia="cs-CZ"/>
        </w:rPr>
        <w:t>Zhotoviteľ</w:t>
      </w:r>
      <w:r w:rsidRPr="00FF2C5C">
        <w:rPr>
          <w:rFonts w:cs="Times New Roman"/>
          <w:lang w:val="sk-SK"/>
        </w:rPr>
        <w:t xml:space="preserve"> povinný posilniť výrobné a technické kapacity k eliminácii časového sklzu, resp. zahájiť viaczmenné práce, a to všetko bez nároku na </w:t>
      </w:r>
      <w:r w:rsidR="6E4E446B" w:rsidRPr="00FF2C5C">
        <w:rPr>
          <w:rFonts w:cs="Times New Roman"/>
          <w:lang w:val="sk-SK"/>
        </w:rPr>
        <w:t>zmenu Ceny Diela</w:t>
      </w:r>
      <w:r w:rsidRPr="00FF2C5C">
        <w:rPr>
          <w:rFonts w:cs="Times New Roman"/>
          <w:lang w:val="sk-SK"/>
        </w:rPr>
        <w:t xml:space="preserve">. </w:t>
      </w:r>
    </w:p>
    <w:p w14:paraId="1D86F204" w14:textId="32D90708" w:rsidR="00596730" w:rsidRPr="00FF2C5C" w:rsidRDefault="001B7711">
      <w:pPr>
        <w:pStyle w:val="Clanek11"/>
        <w:rPr>
          <w:rFonts w:cs="Times New Roman"/>
          <w:szCs w:val="22"/>
          <w:lang w:val="sk-SK"/>
        </w:rPr>
      </w:pPr>
      <w:bookmarkStart w:id="75" w:name="_Ref149642849"/>
      <w:r w:rsidRPr="00FF2C5C">
        <w:rPr>
          <w:rFonts w:cs="Times New Roman"/>
          <w:lang w:val="sk-SK"/>
        </w:rPr>
        <w:t>Zhotoviteľ</w:t>
      </w:r>
      <w:r w:rsidR="36AC788D" w:rsidRPr="00FF2C5C">
        <w:rPr>
          <w:rFonts w:cs="Times New Roman"/>
          <w:lang w:val="sk-SK"/>
        </w:rPr>
        <w:t xml:space="preserve"> je povinný pri výbere materiálov/tovarov/prístrojov/zariadení dodržať </w:t>
      </w:r>
      <w:r w:rsidR="347CC8EC" w:rsidRPr="00FF2C5C">
        <w:rPr>
          <w:rFonts w:cs="Times New Roman"/>
          <w:lang w:val="sk-SK"/>
        </w:rPr>
        <w:t>P</w:t>
      </w:r>
      <w:r w:rsidR="36AC788D" w:rsidRPr="00FF2C5C">
        <w:rPr>
          <w:rFonts w:cs="Times New Roman"/>
          <w:lang w:val="sk-SK"/>
        </w:rPr>
        <w:t>rojektov</w:t>
      </w:r>
      <w:r w:rsidR="49F85B07" w:rsidRPr="00FF2C5C">
        <w:rPr>
          <w:rFonts w:cs="Times New Roman"/>
          <w:lang w:val="sk-SK"/>
        </w:rPr>
        <w:t>ou</w:t>
      </w:r>
      <w:r w:rsidR="36AC788D" w:rsidRPr="00FF2C5C">
        <w:rPr>
          <w:rFonts w:cs="Times New Roman"/>
          <w:lang w:val="sk-SK"/>
        </w:rPr>
        <w:t xml:space="preserve"> dokumentáciou </w:t>
      </w:r>
      <w:r w:rsidR="00B05F13" w:rsidRPr="00FF2C5C">
        <w:rPr>
          <w:rFonts w:cs="Times New Roman"/>
          <w:lang w:val="sk-SK"/>
        </w:rPr>
        <w:t>a Požiadavkami BREEAM</w:t>
      </w:r>
      <w:r w:rsidR="00F80BE2" w:rsidRPr="00FF2C5C">
        <w:rPr>
          <w:rFonts w:cs="Times New Roman"/>
          <w:lang w:val="sk-SK"/>
        </w:rPr>
        <w:t xml:space="preserve">, </w:t>
      </w:r>
      <w:r w:rsidR="000031DC" w:rsidRPr="00FF2C5C">
        <w:rPr>
          <w:rFonts w:cs="Times New Roman"/>
          <w:lang w:val="sk-SK"/>
        </w:rPr>
        <w:t>ktoré tvoria Prílohu č. 11 tejto Zmluvy</w:t>
      </w:r>
      <w:r w:rsidR="000031DC" w:rsidRPr="00FF2C5C" w:rsidDel="000031DC">
        <w:rPr>
          <w:rFonts w:cs="Times New Roman"/>
          <w:lang w:val="sk-SK"/>
        </w:rPr>
        <w:t xml:space="preserve"> </w:t>
      </w:r>
      <w:r w:rsidR="00F80BE2" w:rsidRPr="00FF2C5C">
        <w:rPr>
          <w:rFonts w:cs="Times New Roman"/>
          <w:lang w:val="sk-SK"/>
        </w:rPr>
        <w:t>,</w:t>
      </w:r>
      <w:r w:rsidR="00B05F13" w:rsidRPr="00FF2C5C">
        <w:rPr>
          <w:rFonts w:cs="Times New Roman"/>
          <w:lang w:val="sk-SK"/>
        </w:rPr>
        <w:t xml:space="preserve"> </w:t>
      </w:r>
      <w:r w:rsidR="36AC788D" w:rsidRPr="00FF2C5C">
        <w:rPr>
          <w:rFonts w:cs="Times New Roman"/>
          <w:lang w:val="sk-SK"/>
        </w:rPr>
        <w:t>stanovené minimálne požiadavky</w:t>
      </w:r>
      <w:r w:rsidR="4EB8EA27" w:rsidRPr="00FF2C5C">
        <w:rPr>
          <w:rFonts w:cs="Times New Roman"/>
          <w:lang w:val="sk-SK"/>
        </w:rPr>
        <w:t xml:space="preserve">, ktoré </w:t>
      </w:r>
      <w:r w:rsidR="133AC61D" w:rsidRPr="00FF2C5C">
        <w:rPr>
          <w:rFonts w:cs="Times New Roman"/>
          <w:lang w:val="sk-SK"/>
        </w:rPr>
        <w:t>sú potrebné pre získanie certifikácie BREEAM</w:t>
      </w:r>
      <w:r w:rsidR="36AC788D" w:rsidRPr="00FF2C5C">
        <w:rPr>
          <w:rFonts w:cs="Times New Roman"/>
          <w:lang w:val="sk-SK"/>
        </w:rPr>
        <w:t>,</w:t>
      </w:r>
      <w:r w:rsidR="133AC61D" w:rsidRPr="00FF2C5C">
        <w:rPr>
          <w:rFonts w:cs="Times New Roman"/>
          <w:lang w:val="sk-SK"/>
        </w:rPr>
        <w:t xml:space="preserve"> predpokladané Výzvou na financovanie veľkých investičných projektov na podporu výstavby a rekonštrukcie nemocníc za účelom zlepšenia kvality a efektívnosti ústavnej zdravotnej starostlivosti č. 11I02-21-V09, najmä</w:t>
      </w:r>
      <w:r w:rsidR="36AC788D" w:rsidRPr="00FF2C5C">
        <w:rPr>
          <w:rFonts w:cs="Times New Roman"/>
          <w:lang w:val="sk-SK"/>
        </w:rPr>
        <w:t xml:space="preserve"> ktoré majú vplyv na výšku celkovej spotreby primárnej energie v zmysle projektového energetického hodnotenia</w:t>
      </w:r>
      <w:r w:rsidR="133AC61D" w:rsidRPr="00FF2C5C">
        <w:rPr>
          <w:rFonts w:cs="Times New Roman"/>
          <w:lang w:val="sk-SK"/>
        </w:rPr>
        <w:t>.</w:t>
      </w:r>
      <w:r w:rsidR="00D51F51" w:rsidRPr="00FF2C5C">
        <w:rPr>
          <w:rFonts w:cs="Times New Roman"/>
          <w:lang w:val="sk-SK"/>
        </w:rPr>
        <w:t xml:space="preserve"> </w:t>
      </w:r>
      <w:r w:rsidR="1BAD86D4" w:rsidRPr="00FF2C5C">
        <w:rPr>
          <w:rFonts w:cs="Times New Roman"/>
          <w:lang w:val="sk-SK"/>
        </w:rPr>
        <w:t>Objednávateľ je oprávnený odmietnuť akýkoľvek materiál/tovar/prístroj/technologické zariadenie, ktorého použitím by sa znehodnotila pozícia Objednávateľa pre dosiahnutia deklarovaného skóre (počet kreditov) pre proces získania BREEAM hodnotenia</w:t>
      </w:r>
      <w:r w:rsidR="79936D7F" w:rsidRPr="00FF2C5C">
        <w:rPr>
          <w:rFonts w:cs="Times New Roman"/>
          <w:lang w:val="sk-SK"/>
        </w:rPr>
        <w:t>.</w:t>
      </w:r>
      <w:bookmarkEnd w:id="75"/>
      <w:r w:rsidR="79936D7F" w:rsidRPr="00FF2C5C">
        <w:rPr>
          <w:rFonts w:cs="Times New Roman"/>
          <w:lang w:val="sk-SK"/>
        </w:rPr>
        <w:t xml:space="preserve"> </w:t>
      </w:r>
      <w:r w:rsidR="00B36298" w:rsidRPr="00FF2C5C">
        <w:rPr>
          <w:rFonts w:cs="Times New Roman"/>
          <w:lang w:val="sk-SK"/>
        </w:rPr>
        <w:t xml:space="preserve">Zhotoviteľ </w:t>
      </w:r>
      <w:r w:rsidR="00707967" w:rsidRPr="00FF2C5C">
        <w:rPr>
          <w:rFonts w:cs="Times New Roman"/>
          <w:lang w:val="sk-SK"/>
        </w:rPr>
        <w:t xml:space="preserve">je povinný zabezpečiť kontrolu a overovanie súladu prác </w:t>
      </w:r>
      <w:r w:rsidR="00302D65" w:rsidRPr="00FF2C5C">
        <w:rPr>
          <w:rFonts w:cs="Times New Roman"/>
          <w:lang w:val="sk-SK"/>
        </w:rPr>
        <w:t xml:space="preserve">na Diele </w:t>
      </w:r>
      <w:r w:rsidR="00707967" w:rsidRPr="00FF2C5C">
        <w:rPr>
          <w:rFonts w:cs="Times New Roman"/>
          <w:lang w:val="sk-SK"/>
        </w:rPr>
        <w:t>so všetkými environmentálnymi záväzkami stanovenými v</w:t>
      </w:r>
      <w:r w:rsidR="00695CCB" w:rsidRPr="00FF2C5C">
        <w:rPr>
          <w:rFonts w:cs="Times New Roman"/>
          <w:lang w:val="sk-SK"/>
        </w:rPr>
        <w:t xml:space="preserve"> tejto </w:t>
      </w:r>
      <w:r w:rsidR="0080750C" w:rsidRPr="00FF2C5C">
        <w:rPr>
          <w:rFonts w:cs="Times New Roman"/>
          <w:lang w:val="sk-SK"/>
        </w:rPr>
        <w:t xml:space="preserve">Zmluve, </w:t>
      </w:r>
      <w:r w:rsidR="00707967" w:rsidRPr="00FF2C5C">
        <w:rPr>
          <w:rFonts w:cs="Times New Roman"/>
          <w:lang w:val="sk-SK"/>
        </w:rPr>
        <w:t>Požiadavkách BREEAM a v súvisiacich právnych predpisoch</w:t>
      </w:r>
      <w:r w:rsidR="00CE7321" w:rsidRPr="00FF2C5C">
        <w:rPr>
          <w:rFonts w:cs="Times New Roman"/>
          <w:lang w:val="sk-SK"/>
        </w:rPr>
        <w:t xml:space="preserve"> prostredníctvom kvalifikovaného environmentálneho manažéra</w:t>
      </w:r>
      <w:r w:rsidR="00707967" w:rsidRPr="00FF2C5C">
        <w:rPr>
          <w:rFonts w:cs="Times New Roman"/>
          <w:lang w:val="sk-SK"/>
        </w:rPr>
        <w:t>.</w:t>
      </w:r>
    </w:p>
    <w:p w14:paraId="06F4E4D6" w14:textId="7F51E4DA" w:rsidR="00E10337" w:rsidRPr="00FF2C5C" w:rsidRDefault="001B7711">
      <w:pPr>
        <w:pStyle w:val="Clanek11"/>
        <w:rPr>
          <w:rFonts w:cs="Times New Roman"/>
          <w:szCs w:val="22"/>
          <w:lang w:val="sk-SK"/>
        </w:rPr>
      </w:pPr>
      <w:r w:rsidRPr="00FF2C5C">
        <w:rPr>
          <w:rFonts w:cs="Times New Roman"/>
          <w:lang w:val="sk-SK"/>
        </w:rPr>
        <w:t>Zhotoviteľ</w:t>
      </w:r>
      <w:r w:rsidR="2B373D37" w:rsidRPr="00FF2C5C">
        <w:rPr>
          <w:rFonts w:cs="Times New Roman"/>
          <w:lang w:val="sk-SK"/>
        </w:rPr>
        <w:t xml:space="preserve"> je povinný zabezpečiť na svoje náklady dopravu všetkých materiálov a dielov, výrobkov, strojov a zariadení a ich presun na Stavenisko.</w:t>
      </w:r>
    </w:p>
    <w:p w14:paraId="58E30678" w14:textId="1093DDD8" w:rsidR="00E10337" w:rsidRPr="00FF2C5C" w:rsidRDefault="001B7711" w:rsidP="00E10337">
      <w:pPr>
        <w:pStyle w:val="Clanek11"/>
        <w:rPr>
          <w:rFonts w:cs="Times New Roman"/>
          <w:szCs w:val="22"/>
          <w:lang w:val="sk-SK"/>
        </w:rPr>
      </w:pPr>
      <w:bookmarkStart w:id="76" w:name="_Ref142329215"/>
      <w:r w:rsidRPr="00FF2C5C">
        <w:rPr>
          <w:rFonts w:cs="Times New Roman"/>
          <w:lang w:val="sk-SK"/>
        </w:rPr>
        <w:t>Zhotoviteľ</w:t>
      </w:r>
      <w:r w:rsidR="2B373D37" w:rsidRPr="00FF2C5C">
        <w:rPr>
          <w:rFonts w:cs="Times New Roman"/>
          <w:lang w:val="sk-SK"/>
        </w:rPr>
        <w:t xml:space="preserve"> je povinný udržiavať Stavenisko a jeho okolie v čistote, odvážať stavebný odpad a vykonávať pravidelne denne hrubé čistenie </w:t>
      </w:r>
      <w:r w:rsidR="729899E5" w:rsidRPr="00FF2C5C">
        <w:rPr>
          <w:rFonts w:cs="Times New Roman"/>
          <w:lang w:val="sk-SK"/>
        </w:rPr>
        <w:t>Staveniska</w:t>
      </w:r>
      <w:r w:rsidR="2B373D37" w:rsidRPr="00FF2C5C">
        <w:rPr>
          <w:rFonts w:cs="Times New Roman"/>
          <w:lang w:val="sk-SK"/>
        </w:rPr>
        <w:t xml:space="preserve"> po ukončení svojich prác. </w:t>
      </w:r>
      <w:r w:rsidRPr="00FF2C5C">
        <w:rPr>
          <w:rFonts w:cs="Times New Roman"/>
          <w:lang w:val="sk-SK"/>
        </w:rPr>
        <w:t>Zhotoviteľ</w:t>
      </w:r>
      <w:r w:rsidR="2B373D37" w:rsidRPr="00FF2C5C">
        <w:rPr>
          <w:rFonts w:cs="Times New Roman"/>
          <w:lang w:val="sk-SK"/>
        </w:rPr>
        <w:t xml:space="preserve"> je povinný zabezpečiť odvoz a uloženie stavebného odpadu, obalového a iného materiálu vzniknutého pri realizácii Diela na príslušnú organizovanú skládku odpadu, ako aj plniť si ďalšie svoje povinnosti v súvislosti s nakladaním s odpadmi v súlade so </w:t>
      </w:r>
      <w:r w:rsidR="6EC31942" w:rsidRPr="00FF2C5C">
        <w:rPr>
          <w:rFonts w:cs="Times New Roman"/>
          <w:lang w:val="sk-SK"/>
        </w:rPr>
        <w:t>Zákonom o</w:t>
      </w:r>
      <w:r w:rsidR="321D9123" w:rsidRPr="00FF2C5C">
        <w:rPr>
          <w:rFonts w:cs="Times New Roman"/>
          <w:lang w:val="sk-SK"/>
        </w:rPr>
        <w:t> </w:t>
      </w:r>
      <w:r w:rsidR="6EC31942" w:rsidRPr="00FF2C5C">
        <w:rPr>
          <w:rFonts w:cs="Times New Roman"/>
          <w:lang w:val="sk-SK"/>
        </w:rPr>
        <w:t>odpadoch</w:t>
      </w:r>
      <w:r w:rsidR="321D9123" w:rsidRPr="00FF2C5C">
        <w:rPr>
          <w:rFonts w:cs="Times New Roman"/>
          <w:lang w:val="sk-SK"/>
        </w:rPr>
        <w:t xml:space="preserve"> a inými súvisiacimi právnymi predpismi</w:t>
      </w:r>
      <w:r w:rsidR="6EC31942" w:rsidRPr="00FF2C5C">
        <w:rPr>
          <w:rFonts w:cs="Times New Roman"/>
          <w:lang w:val="sk-SK"/>
        </w:rPr>
        <w:t xml:space="preserve">. </w:t>
      </w:r>
      <w:r w:rsidR="2B373D37" w:rsidRPr="00FF2C5C">
        <w:rPr>
          <w:rFonts w:cs="Times New Roman"/>
          <w:lang w:val="sk-SK"/>
        </w:rPr>
        <w:t xml:space="preserve">Ak </w:t>
      </w:r>
      <w:r w:rsidR="729899E5" w:rsidRPr="00FF2C5C">
        <w:rPr>
          <w:rFonts w:cs="Times New Roman"/>
          <w:lang w:val="sk-SK"/>
        </w:rPr>
        <w:t>O</w:t>
      </w:r>
      <w:r w:rsidR="2B373D37" w:rsidRPr="00FF2C5C">
        <w:rPr>
          <w:rFonts w:cs="Times New Roman"/>
          <w:lang w:val="sk-SK"/>
        </w:rPr>
        <w:t xml:space="preserve">bjednávateľ vyzve </w:t>
      </w:r>
      <w:r w:rsidRPr="00FF2C5C">
        <w:rPr>
          <w:rFonts w:cs="Times New Roman"/>
          <w:lang w:val="sk-SK"/>
        </w:rPr>
        <w:t>Zhotoviteľ</w:t>
      </w:r>
      <w:r w:rsidR="2B373D37" w:rsidRPr="00FF2C5C">
        <w:rPr>
          <w:rFonts w:cs="Times New Roman"/>
          <w:lang w:val="sk-SK"/>
        </w:rPr>
        <w:t xml:space="preserve">a k vyčisteniu Staveniska a ten vyčistenie bezdôvodne nevykoná ani v dodatočne poskytnutej lehote, má </w:t>
      </w:r>
      <w:r w:rsidR="729899E5" w:rsidRPr="00FF2C5C">
        <w:rPr>
          <w:rFonts w:cs="Times New Roman"/>
          <w:lang w:val="sk-SK"/>
        </w:rPr>
        <w:t>O</w:t>
      </w:r>
      <w:r w:rsidR="2B373D37" w:rsidRPr="00FF2C5C">
        <w:rPr>
          <w:rFonts w:cs="Times New Roman"/>
          <w:lang w:val="sk-SK"/>
        </w:rPr>
        <w:t xml:space="preserve">bjednávateľ právo vyčistenie Staveniska zabezpečiť sám na náklady </w:t>
      </w:r>
      <w:r w:rsidRPr="00FF2C5C">
        <w:rPr>
          <w:rFonts w:cs="Times New Roman"/>
          <w:lang w:val="sk-SK"/>
        </w:rPr>
        <w:t>Zhotoviteľ</w:t>
      </w:r>
      <w:r w:rsidR="2B373D37" w:rsidRPr="00FF2C5C">
        <w:rPr>
          <w:rFonts w:cs="Times New Roman"/>
          <w:lang w:val="sk-SK"/>
        </w:rPr>
        <w:t xml:space="preserve">a. </w:t>
      </w:r>
      <w:r w:rsidRPr="00FF2C5C">
        <w:rPr>
          <w:rFonts w:cs="Times New Roman"/>
          <w:lang w:val="sk-SK"/>
        </w:rPr>
        <w:t>Zhotoviteľ</w:t>
      </w:r>
      <w:r w:rsidR="2B373D37" w:rsidRPr="00FF2C5C">
        <w:rPr>
          <w:rFonts w:cs="Times New Roman"/>
          <w:lang w:val="sk-SK"/>
        </w:rPr>
        <w:t xml:space="preserve"> je povinný počas zhotovovania Diela dodržiavať čistotu na stavbou znečisťovaných komunikáciách a verejných priestranstvách a výstavbu zabezpečiť bez porušenia bezpečnosti a plynulosti cestnej premávky.</w:t>
      </w:r>
      <w:bookmarkEnd w:id="76"/>
    </w:p>
    <w:p w14:paraId="24C78ABC" w14:textId="74DDC35E" w:rsidR="00BB755F" w:rsidRPr="00FF2C5C" w:rsidRDefault="001B7711" w:rsidP="00BB755F">
      <w:pPr>
        <w:pStyle w:val="Clanek11"/>
        <w:rPr>
          <w:rFonts w:cs="Times New Roman"/>
          <w:szCs w:val="22"/>
          <w:lang w:val="sk-SK"/>
        </w:rPr>
      </w:pPr>
      <w:bookmarkStart w:id="77" w:name="_Ref142335150"/>
      <w:r w:rsidRPr="00FF2C5C">
        <w:rPr>
          <w:rFonts w:cs="Times New Roman"/>
          <w:lang w:val="sk-SK"/>
        </w:rPr>
        <w:t>Zhotoviteľ</w:t>
      </w:r>
      <w:r w:rsidR="22885CC5" w:rsidRPr="00FF2C5C">
        <w:rPr>
          <w:rFonts w:cs="Times New Roman"/>
          <w:lang w:val="sk-SK"/>
        </w:rPr>
        <w:t xml:space="preserve"> je povinný počas uskutočňovania stavby Diela rešpektovať ustanovenia </w:t>
      </w:r>
      <w:r w:rsidR="6DACD9F7" w:rsidRPr="00FF2C5C">
        <w:rPr>
          <w:rFonts w:cs="Times New Roman"/>
          <w:lang w:val="sk-SK"/>
        </w:rPr>
        <w:t>Zákona o ochrane prírody a krajiny</w:t>
      </w:r>
      <w:r w:rsidR="22885CC5" w:rsidRPr="00FF2C5C">
        <w:rPr>
          <w:rFonts w:cs="Times New Roman"/>
          <w:lang w:val="sk-SK"/>
        </w:rPr>
        <w:t xml:space="preserve">, chrániť zeleň a prírodné hodnoty v okolí Staveniska. </w:t>
      </w:r>
      <w:r w:rsidRPr="00FF2C5C">
        <w:rPr>
          <w:rFonts w:cs="Times New Roman"/>
          <w:lang w:val="sk-SK"/>
        </w:rPr>
        <w:t>Zhotoviteľ</w:t>
      </w:r>
      <w:r w:rsidR="22885CC5" w:rsidRPr="00FF2C5C">
        <w:rPr>
          <w:rFonts w:cs="Times New Roman"/>
          <w:lang w:val="sk-SK"/>
        </w:rPr>
        <w:t xml:space="preserve"> nesmie pri výkone stavebnej činnosti poškodiť alebo vyrúbať dreviny nad rozsah uvedený v Projektovej dokumentáci</w:t>
      </w:r>
      <w:r w:rsidR="19A05C23" w:rsidRPr="00FF2C5C">
        <w:rPr>
          <w:rFonts w:cs="Times New Roman"/>
          <w:lang w:val="sk-SK"/>
        </w:rPr>
        <w:t>i a Povoleniach</w:t>
      </w:r>
      <w:r w:rsidR="22885CC5" w:rsidRPr="00FF2C5C">
        <w:rPr>
          <w:rFonts w:cs="Times New Roman"/>
          <w:lang w:val="sk-SK"/>
        </w:rPr>
        <w:t>.</w:t>
      </w:r>
      <w:bookmarkEnd w:id="77"/>
    </w:p>
    <w:p w14:paraId="3E67C0FE" w14:textId="1A718A86" w:rsidR="00D1073D" w:rsidRPr="00FF2C5C" w:rsidRDefault="001B7711" w:rsidP="00D1073D">
      <w:pPr>
        <w:pStyle w:val="Clanek11"/>
        <w:rPr>
          <w:rFonts w:cs="Times New Roman"/>
          <w:szCs w:val="22"/>
          <w:lang w:val="sk-SK"/>
        </w:rPr>
      </w:pPr>
      <w:r w:rsidRPr="00FF2C5C">
        <w:rPr>
          <w:rFonts w:cs="Times New Roman"/>
          <w:lang w:val="sk-SK"/>
        </w:rPr>
        <w:t>Zhotoviteľ</w:t>
      </w:r>
      <w:r w:rsidR="276B040D" w:rsidRPr="00FF2C5C">
        <w:rPr>
          <w:rFonts w:cs="Times New Roman"/>
          <w:lang w:val="sk-SK"/>
        </w:rPr>
        <w:t xml:space="preserve"> je povinný hlásiť akékoľvek škody a krádeže </w:t>
      </w:r>
      <w:r w:rsidR="1780AFD6" w:rsidRPr="00FF2C5C">
        <w:rPr>
          <w:rFonts w:cs="Times New Roman"/>
          <w:lang w:val="sk-SK"/>
        </w:rPr>
        <w:t>na Stavenisku</w:t>
      </w:r>
      <w:r w:rsidR="276B040D" w:rsidRPr="00FF2C5C">
        <w:rPr>
          <w:rFonts w:cs="Times New Roman"/>
          <w:lang w:val="sk-SK"/>
        </w:rPr>
        <w:t xml:space="preserve"> bez zbytočného odkladu </w:t>
      </w:r>
      <w:r w:rsidR="11D8CC15" w:rsidRPr="00FF2C5C">
        <w:rPr>
          <w:rFonts w:cs="Times New Roman"/>
          <w:lang w:val="sk-SK"/>
        </w:rPr>
        <w:t>O</w:t>
      </w:r>
      <w:r w:rsidR="276B040D" w:rsidRPr="00FF2C5C">
        <w:rPr>
          <w:rFonts w:cs="Times New Roman"/>
          <w:lang w:val="sk-SK"/>
        </w:rPr>
        <w:t>bjednávateľovi.</w:t>
      </w:r>
    </w:p>
    <w:p w14:paraId="6B4D16B5" w14:textId="3AF2EB41" w:rsidR="00BD58B8" w:rsidRPr="00FF2C5C" w:rsidRDefault="001B7711" w:rsidP="00D1073D">
      <w:pPr>
        <w:pStyle w:val="Clanek11"/>
        <w:rPr>
          <w:rFonts w:cs="Times New Roman"/>
          <w:szCs w:val="22"/>
          <w:lang w:val="sk-SK"/>
        </w:rPr>
      </w:pPr>
      <w:bookmarkStart w:id="78" w:name="_Ref142329536"/>
      <w:r w:rsidRPr="00FF2C5C">
        <w:rPr>
          <w:rFonts w:cs="Times New Roman"/>
          <w:lang w:val="sk-SK"/>
        </w:rPr>
        <w:t>Zhotoviteľ</w:t>
      </w:r>
      <w:r w:rsidR="49D62357" w:rsidRPr="00FF2C5C">
        <w:rPr>
          <w:rFonts w:cs="Times New Roman"/>
          <w:lang w:val="sk-SK"/>
        </w:rPr>
        <w:t xml:space="preserve"> je povinný dokladovať zaradenie odpadov vznikajúcich počas zhotovovania Diela podľa vyhlášky Ministerstva životného prostredia Slovenskej republiky č. 365/2015 Z. z., ktorou sa ustanovuje Katalóg odpadov a doložiť evidenciu vzniknutých odpadov a vyplnené tlačivo „Hlásenie o vzniku odpadu a nakladaní s ním“ v zmysle Prílohy č. 8 k vyhláške Ministerstva životného prostredia Slovenskej republiky č. 310/2013 Z. z., ktorou sa vykonávajú niektoré ustanovenia </w:t>
      </w:r>
      <w:r w:rsidR="00F71849" w:rsidRPr="00FF2C5C">
        <w:rPr>
          <w:rFonts w:cs="Times New Roman"/>
          <w:lang w:val="sk-SK"/>
        </w:rPr>
        <w:t>Z</w:t>
      </w:r>
      <w:r w:rsidR="49D62357" w:rsidRPr="00FF2C5C">
        <w:rPr>
          <w:rFonts w:cs="Times New Roman"/>
          <w:lang w:val="sk-SK"/>
        </w:rPr>
        <w:t>ákona o odpadoch</w:t>
      </w:r>
      <w:r w:rsidR="42EFC341" w:rsidRPr="00FF2C5C">
        <w:rPr>
          <w:rFonts w:cs="Times New Roman"/>
          <w:lang w:val="sk-SK"/>
        </w:rPr>
        <w:t>.</w:t>
      </w:r>
      <w:bookmarkEnd w:id="78"/>
    </w:p>
    <w:p w14:paraId="7DA47C7B" w14:textId="2C379352" w:rsidR="003D1FC7" w:rsidRPr="00FF2C5C" w:rsidRDefault="001B7711" w:rsidP="003D1FC7">
      <w:pPr>
        <w:pStyle w:val="Clanek11"/>
        <w:rPr>
          <w:rFonts w:cs="Times New Roman"/>
          <w:szCs w:val="22"/>
          <w:lang w:val="sk-SK"/>
        </w:rPr>
      </w:pPr>
      <w:r w:rsidRPr="00FF2C5C">
        <w:rPr>
          <w:rFonts w:cs="Times New Roman"/>
          <w:lang w:val="sk-SK"/>
        </w:rPr>
        <w:t>Zhotoviteľ</w:t>
      </w:r>
      <w:r w:rsidR="614E989C" w:rsidRPr="00FF2C5C">
        <w:rPr>
          <w:rFonts w:cs="Times New Roman"/>
          <w:lang w:val="sk-SK"/>
        </w:rPr>
        <w:t xml:space="preserve"> je povinný odovzdať </w:t>
      </w:r>
      <w:r w:rsidR="00AE3AC1" w:rsidRPr="00FF2C5C">
        <w:rPr>
          <w:rFonts w:cs="Times New Roman"/>
          <w:lang w:val="sk-SK"/>
        </w:rPr>
        <w:t>O</w:t>
      </w:r>
      <w:r w:rsidR="614E989C" w:rsidRPr="00FF2C5C">
        <w:rPr>
          <w:rFonts w:cs="Times New Roman"/>
          <w:lang w:val="sk-SK"/>
        </w:rPr>
        <w:t>bjednávateľovi certifikáty na použité materiály a zariadenia pred ich zabudovaním do Diela v zmysle platných právnych predpisov.</w:t>
      </w:r>
    </w:p>
    <w:p w14:paraId="50B3772F" w14:textId="277A2042" w:rsidR="00961277" w:rsidRPr="00FF2C5C" w:rsidRDefault="3C2A1364" w:rsidP="003D1FC7">
      <w:pPr>
        <w:pStyle w:val="Clanek11"/>
        <w:rPr>
          <w:rFonts w:cs="Times New Roman"/>
          <w:szCs w:val="22"/>
          <w:lang w:val="sk-SK"/>
        </w:rPr>
      </w:pPr>
      <w:bookmarkStart w:id="79" w:name="_Ref149218174"/>
      <w:r w:rsidRPr="00FF2C5C">
        <w:rPr>
          <w:color w:val="000000" w:themeColor="text1"/>
          <w:lang w:val="sk-SK"/>
        </w:rPr>
        <w:lastRenderedPageBreak/>
        <w:t xml:space="preserve">Pred Odovzdaním Diela sa </w:t>
      </w:r>
      <w:r w:rsidR="4D4C9F82" w:rsidRPr="00FF2C5C">
        <w:rPr>
          <w:color w:val="000000" w:themeColor="text1"/>
          <w:lang w:val="sk-SK"/>
        </w:rPr>
        <w:t xml:space="preserve">Zhotoviteľ sa zaväzuje vypratať a vyčistiť Stavenisko </w:t>
      </w:r>
      <w:r w:rsidR="59E22E09" w:rsidRPr="00FF2C5C">
        <w:rPr>
          <w:color w:val="000000" w:themeColor="text1"/>
          <w:lang w:val="sk-SK"/>
        </w:rPr>
        <w:t>a odstrániť akékoľvek škody, ktoré počas realizácie Diela vznikli na Stavenisku.</w:t>
      </w:r>
      <w:bookmarkEnd w:id="79"/>
      <w:r w:rsidR="59E22E09" w:rsidRPr="00FF2C5C">
        <w:rPr>
          <w:color w:val="000000" w:themeColor="text1"/>
          <w:lang w:val="sk-SK"/>
        </w:rPr>
        <w:t xml:space="preserve"> </w:t>
      </w:r>
    </w:p>
    <w:p w14:paraId="18A12AFA" w14:textId="66B4B083" w:rsidR="003D1FC7" w:rsidRPr="00FF2C5C" w:rsidRDefault="001B7711" w:rsidP="003D1FC7">
      <w:pPr>
        <w:pStyle w:val="Clanek11"/>
        <w:rPr>
          <w:rFonts w:cs="Times New Roman"/>
          <w:szCs w:val="22"/>
          <w:lang w:val="sk-SK"/>
        </w:rPr>
      </w:pPr>
      <w:r w:rsidRPr="00FF2C5C">
        <w:rPr>
          <w:rFonts w:cs="Times New Roman"/>
          <w:lang w:val="sk-SK"/>
        </w:rPr>
        <w:t>Zhotoviteľ</w:t>
      </w:r>
      <w:r w:rsidR="614E989C" w:rsidRPr="00FF2C5C">
        <w:rPr>
          <w:rFonts w:cs="Times New Roman"/>
          <w:lang w:val="sk-SK"/>
        </w:rPr>
        <w:t xml:space="preserve"> zodpovedá, že pri realizácii Diela nebude použitý materiál, o ktorom je v čase jeho použitia známe, že je škodlivý. Použité stavebné výrobky pri realizácii Diela musia spĺňať podmienky a požiadavky uvedené v</w:t>
      </w:r>
      <w:r w:rsidR="11D8CC15" w:rsidRPr="00FF2C5C">
        <w:rPr>
          <w:rFonts w:cs="Times New Roman"/>
          <w:lang w:val="sk-SK"/>
        </w:rPr>
        <w:t> Z</w:t>
      </w:r>
      <w:r w:rsidR="614E989C" w:rsidRPr="00FF2C5C">
        <w:rPr>
          <w:rFonts w:cs="Times New Roman"/>
          <w:lang w:val="sk-SK"/>
        </w:rPr>
        <w:t>ákone</w:t>
      </w:r>
      <w:r w:rsidR="11D8CC15" w:rsidRPr="00FF2C5C">
        <w:rPr>
          <w:rFonts w:cs="Times New Roman"/>
          <w:lang w:val="sk-SK"/>
        </w:rPr>
        <w:t xml:space="preserve"> o stavebných výrobkoch.</w:t>
      </w:r>
    </w:p>
    <w:p w14:paraId="79A9DFF0" w14:textId="35069B39" w:rsidR="001F361E" w:rsidRPr="00FF2C5C" w:rsidRDefault="001B7711" w:rsidP="001F361E">
      <w:pPr>
        <w:pStyle w:val="Clanek11"/>
        <w:rPr>
          <w:rFonts w:cs="Times New Roman"/>
          <w:szCs w:val="22"/>
          <w:lang w:val="sk-SK"/>
        </w:rPr>
      </w:pPr>
      <w:r w:rsidRPr="00FF2C5C">
        <w:rPr>
          <w:rFonts w:cs="Times New Roman"/>
          <w:lang w:val="sk-SK"/>
        </w:rPr>
        <w:t>Zhotoviteľ</w:t>
      </w:r>
      <w:r w:rsidR="76A13535" w:rsidRPr="00FF2C5C">
        <w:rPr>
          <w:rFonts w:cs="Times New Roman"/>
          <w:lang w:val="sk-SK"/>
        </w:rPr>
        <w:t xml:space="preserve"> na žiadosť </w:t>
      </w:r>
      <w:r w:rsidR="2DC75366" w:rsidRPr="00FF2C5C">
        <w:rPr>
          <w:rFonts w:cs="Times New Roman"/>
          <w:lang w:val="sk-SK"/>
        </w:rPr>
        <w:t>O</w:t>
      </w:r>
      <w:r w:rsidR="76A13535" w:rsidRPr="00FF2C5C">
        <w:rPr>
          <w:rFonts w:cs="Times New Roman"/>
          <w:lang w:val="sk-SK"/>
        </w:rPr>
        <w:t>bjednávateľa poskytne úplnú súčinnosť tretím osobám, ktoré sú v zmluvnom vzťahu s </w:t>
      </w:r>
      <w:r w:rsidR="2DC75366" w:rsidRPr="00FF2C5C">
        <w:rPr>
          <w:rFonts w:cs="Times New Roman"/>
          <w:lang w:val="sk-SK"/>
        </w:rPr>
        <w:t>O</w:t>
      </w:r>
      <w:r w:rsidR="76A13535" w:rsidRPr="00FF2C5C">
        <w:rPr>
          <w:rFonts w:cs="Times New Roman"/>
          <w:lang w:val="sk-SK"/>
        </w:rPr>
        <w:t>bjednávateľom a s predchádzajúcim súhlasom objednávateľa im poskytne potrebné vysvetlenie všetkých otázok spojených s realizáciou Diela</w:t>
      </w:r>
      <w:r w:rsidR="2DC75366" w:rsidRPr="00FF2C5C">
        <w:rPr>
          <w:rFonts w:cs="Times New Roman"/>
          <w:lang w:val="sk-SK"/>
        </w:rPr>
        <w:t xml:space="preserve"> a</w:t>
      </w:r>
      <w:r w:rsidR="76A13535" w:rsidRPr="00FF2C5C">
        <w:rPr>
          <w:rFonts w:cs="Times New Roman"/>
          <w:lang w:val="sk-SK"/>
        </w:rPr>
        <w:t xml:space="preserve"> záležitosťami spojenými so Staveniskom. </w:t>
      </w:r>
    </w:p>
    <w:p w14:paraId="7D30EC37" w14:textId="177F8D13" w:rsidR="00E10337" w:rsidRPr="00FF2C5C" w:rsidRDefault="001B7711" w:rsidP="00125BB3">
      <w:pPr>
        <w:pStyle w:val="Clanek11"/>
        <w:rPr>
          <w:rFonts w:cs="Times New Roman"/>
          <w:szCs w:val="22"/>
          <w:lang w:val="sk-SK"/>
        </w:rPr>
      </w:pPr>
      <w:bookmarkStart w:id="80" w:name="_Ref142329870"/>
      <w:r w:rsidRPr="00FF2C5C">
        <w:rPr>
          <w:rFonts w:eastAsia="Calibri" w:cs="Times New Roman"/>
          <w:lang w:val="sk-SK"/>
        </w:rPr>
        <w:t>Zhotoviteľ</w:t>
      </w:r>
      <w:r w:rsidR="21B202F3" w:rsidRPr="00FF2C5C">
        <w:rPr>
          <w:rFonts w:eastAsia="Calibri" w:cs="Times New Roman"/>
          <w:lang w:val="sk-SK"/>
        </w:rPr>
        <w:t xml:space="preserve"> sa zaväzuje zabezpečiť, aby v súlade s podmienkami účasti vo </w:t>
      </w:r>
      <w:r w:rsidR="1B606B8E" w:rsidRPr="00FF2C5C">
        <w:rPr>
          <w:rFonts w:eastAsia="Calibri" w:cs="Times New Roman"/>
          <w:lang w:val="sk-SK"/>
        </w:rPr>
        <w:t>V</w:t>
      </w:r>
      <w:r w:rsidR="21B202F3" w:rsidRPr="00FF2C5C">
        <w:rPr>
          <w:rFonts w:eastAsia="Calibri" w:cs="Times New Roman"/>
          <w:lang w:val="sk-SK"/>
        </w:rPr>
        <w:t xml:space="preserve">erejnom obstarávaní, Dielo bolo zhotovované tými kvalifikovanými pracovníkmi, ktorých </w:t>
      </w:r>
      <w:r w:rsidR="743712C6" w:rsidRPr="00FF2C5C">
        <w:rPr>
          <w:rFonts w:eastAsia="Calibri" w:cs="Times New Roman"/>
          <w:lang w:val="sk-SK"/>
        </w:rPr>
        <w:t xml:space="preserve">zoznam </w:t>
      </w:r>
      <w:r w:rsidRPr="00FF2C5C">
        <w:rPr>
          <w:rFonts w:eastAsia="Calibri" w:cs="Times New Roman"/>
          <w:lang w:val="sk-SK"/>
        </w:rPr>
        <w:t>Zhotoviteľ</w:t>
      </w:r>
      <w:r w:rsidR="21B202F3" w:rsidRPr="00FF2C5C">
        <w:rPr>
          <w:rFonts w:eastAsia="Calibri" w:cs="Times New Roman"/>
          <w:lang w:val="sk-SK"/>
        </w:rPr>
        <w:t xml:space="preserve"> predložil </w:t>
      </w:r>
      <w:r w:rsidR="5A6F2985" w:rsidRPr="00FF2C5C">
        <w:rPr>
          <w:rFonts w:eastAsia="Calibri" w:cs="Times New Roman"/>
          <w:lang w:val="sk-SK"/>
        </w:rPr>
        <w:t>O</w:t>
      </w:r>
      <w:r w:rsidR="21B202F3" w:rsidRPr="00FF2C5C">
        <w:rPr>
          <w:rFonts w:eastAsia="Calibri" w:cs="Times New Roman"/>
          <w:lang w:val="sk-SK"/>
        </w:rPr>
        <w:t xml:space="preserve">bjednávateľovi vo </w:t>
      </w:r>
      <w:r w:rsidR="1B606B8E" w:rsidRPr="00FF2C5C">
        <w:rPr>
          <w:rFonts w:eastAsia="Calibri" w:cs="Times New Roman"/>
          <w:lang w:val="sk-SK"/>
        </w:rPr>
        <w:t>V</w:t>
      </w:r>
      <w:r w:rsidR="21B202F3" w:rsidRPr="00FF2C5C">
        <w:rPr>
          <w:rFonts w:eastAsia="Calibri" w:cs="Times New Roman"/>
          <w:lang w:val="sk-SK"/>
        </w:rPr>
        <w:t>erejnom obstarávaní</w:t>
      </w:r>
      <w:r w:rsidR="743712C6" w:rsidRPr="00FF2C5C">
        <w:rPr>
          <w:rFonts w:eastAsia="Calibri" w:cs="Times New Roman"/>
          <w:lang w:val="sk-SK"/>
        </w:rPr>
        <w:t xml:space="preserve"> v rámci svojej ponuky</w:t>
      </w:r>
      <w:r w:rsidR="21B202F3" w:rsidRPr="00FF2C5C">
        <w:rPr>
          <w:rFonts w:eastAsia="Calibri" w:cs="Times New Roman"/>
          <w:lang w:val="sk-SK"/>
        </w:rPr>
        <w:t xml:space="preserve"> a ktorých </w:t>
      </w:r>
      <w:r w:rsidR="5A6F2985" w:rsidRPr="00FF2C5C">
        <w:rPr>
          <w:rFonts w:eastAsia="Calibri" w:cs="Times New Roman"/>
          <w:lang w:val="sk-SK"/>
        </w:rPr>
        <w:t>O</w:t>
      </w:r>
      <w:r w:rsidR="21B202F3" w:rsidRPr="00FF2C5C">
        <w:rPr>
          <w:rFonts w:eastAsia="Calibri" w:cs="Times New Roman"/>
          <w:lang w:val="sk-SK"/>
        </w:rPr>
        <w:t xml:space="preserve">bjednávateľ požadoval v rámci </w:t>
      </w:r>
      <w:r w:rsidR="1B606B8E" w:rsidRPr="00FF2C5C">
        <w:rPr>
          <w:rFonts w:eastAsia="Calibri" w:cs="Times New Roman"/>
          <w:lang w:val="sk-SK"/>
        </w:rPr>
        <w:t>V</w:t>
      </w:r>
      <w:r w:rsidR="21B202F3" w:rsidRPr="00FF2C5C">
        <w:rPr>
          <w:rFonts w:eastAsia="Calibri" w:cs="Times New Roman"/>
          <w:lang w:val="sk-SK"/>
        </w:rPr>
        <w:t xml:space="preserve">erejného obstarávania ako kritérium na splnenie podmienok účasti </w:t>
      </w:r>
      <w:r w:rsidR="032762C3" w:rsidRPr="00FF2C5C">
        <w:rPr>
          <w:rFonts w:eastAsia="Calibri" w:cs="Times New Roman"/>
          <w:lang w:val="sk-SK"/>
        </w:rPr>
        <w:t xml:space="preserve">vo </w:t>
      </w:r>
      <w:r w:rsidR="49F85B07" w:rsidRPr="00FF2C5C">
        <w:rPr>
          <w:rFonts w:eastAsia="Calibri" w:cs="Times New Roman"/>
          <w:lang w:val="sk-SK"/>
        </w:rPr>
        <w:t>V</w:t>
      </w:r>
      <w:r w:rsidR="032762C3" w:rsidRPr="00FF2C5C">
        <w:rPr>
          <w:rFonts w:eastAsia="Calibri" w:cs="Times New Roman"/>
          <w:lang w:val="sk-SK"/>
        </w:rPr>
        <w:t>erejnom obstarávaní</w:t>
      </w:r>
      <w:r w:rsidR="21B202F3" w:rsidRPr="00FF2C5C">
        <w:rPr>
          <w:rFonts w:eastAsia="Calibri" w:cs="Times New Roman"/>
          <w:lang w:val="sk-SK"/>
        </w:rPr>
        <w:t xml:space="preserve"> a</w:t>
      </w:r>
      <w:r w:rsidR="07D1C349" w:rsidRPr="00FF2C5C">
        <w:rPr>
          <w:rFonts w:eastAsia="Calibri" w:cs="Times New Roman"/>
          <w:lang w:val="sk-SK"/>
        </w:rPr>
        <w:t xml:space="preserve"> </w:t>
      </w:r>
      <w:r w:rsidR="21B202F3" w:rsidRPr="00FF2C5C">
        <w:rPr>
          <w:rFonts w:eastAsia="Calibri" w:cs="Times New Roman"/>
          <w:lang w:val="sk-SK"/>
        </w:rPr>
        <w:t xml:space="preserve">ktorých kvalifikačné predpoklady budú zaručovať riadne a včasné splnenie povinností </w:t>
      </w:r>
      <w:r w:rsidR="49F85B07" w:rsidRPr="00FF2C5C">
        <w:rPr>
          <w:rFonts w:cs="Times New Roman"/>
          <w:lang w:val="sk-SK" w:eastAsia="cs-CZ"/>
        </w:rPr>
        <w:t>Zhotoviteľ</w:t>
      </w:r>
      <w:r w:rsidR="21B202F3" w:rsidRPr="00FF2C5C">
        <w:rPr>
          <w:rFonts w:eastAsia="Calibri" w:cs="Times New Roman"/>
          <w:lang w:val="sk-SK"/>
        </w:rPr>
        <w:t xml:space="preserve">a. V prípade, že počas realizácie Diela dôjde k zmene v osobe kvalifikovaného pracovníka podľa vyššie uvedeného, je </w:t>
      </w:r>
      <w:r w:rsidR="49F85B07" w:rsidRPr="00FF2C5C">
        <w:rPr>
          <w:rFonts w:cs="Times New Roman"/>
          <w:lang w:val="sk-SK" w:eastAsia="cs-CZ"/>
        </w:rPr>
        <w:t>Zhotoviteľ</w:t>
      </w:r>
      <w:r w:rsidR="21B202F3" w:rsidRPr="00FF2C5C">
        <w:rPr>
          <w:rFonts w:eastAsia="Calibri" w:cs="Times New Roman"/>
          <w:lang w:val="sk-SK"/>
        </w:rPr>
        <w:t xml:space="preserve"> povinný túto zmenu oznámiť </w:t>
      </w:r>
      <w:r w:rsidR="5A6F2985" w:rsidRPr="00FF2C5C">
        <w:rPr>
          <w:rFonts w:eastAsia="Calibri" w:cs="Times New Roman"/>
          <w:lang w:val="sk-SK"/>
        </w:rPr>
        <w:t>O</w:t>
      </w:r>
      <w:r w:rsidR="21B202F3" w:rsidRPr="00FF2C5C">
        <w:rPr>
          <w:rFonts w:eastAsia="Calibri" w:cs="Times New Roman"/>
          <w:lang w:val="sk-SK"/>
        </w:rPr>
        <w:t>bjednávateľovi a kvalifikovaného pracovníka nahradiť kvalifikovaným pracovníkom</w:t>
      </w:r>
      <w:r w:rsidR="00915E1B" w:rsidRPr="00FF2C5C">
        <w:rPr>
          <w:rFonts w:eastAsia="Calibri" w:cs="Times New Roman"/>
          <w:lang w:val="sk-SK"/>
        </w:rPr>
        <w:t xml:space="preserve">, t.j. </w:t>
      </w:r>
      <w:r w:rsidR="00355F05" w:rsidRPr="00FF2C5C">
        <w:rPr>
          <w:rFonts w:eastAsia="Calibri" w:cs="Times New Roman"/>
          <w:lang w:val="sk-SK"/>
        </w:rPr>
        <w:t>p</w:t>
      </w:r>
      <w:r w:rsidR="00915E1B" w:rsidRPr="00FF2C5C">
        <w:rPr>
          <w:rFonts w:eastAsia="Calibri" w:cs="Times New Roman"/>
          <w:lang w:val="sk-SK"/>
        </w:rPr>
        <w:t>racovníkom, ktorý taktiež spĺ</w:t>
      </w:r>
      <w:r w:rsidR="00355F05" w:rsidRPr="00FF2C5C">
        <w:rPr>
          <w:rFonts w:eastAsia="Calibri" w:cs="Times New Roman"/>
          <w:lang w:val="sk-SK"/>
        </w:rPr>
        <w:t xml:space="preserve">ňa minimálne podmienky účasti stanovené </w:t>
      </w:r>
      <w:r w:rsidR="00176F6A" w:rsidRPr="00FF2C5C">
        <w:rPr>
          <w:rFonts w:eastAsia="Calibri" w:cs="Times New Roman"/>
          <w:lang w:val="sk-SK"/>
        </w:rPr>
        <w:t>v dokumentácii Verejného obstarávania</w:t>
      </w:r>
      <w:r w:rsidR="21B202F3" w:rsidRPr="00FF2C5C">
        <w:rPr>
          <w:rFonts w:eastAsia="Calibri" w:cs="Times New Roman"/>
          <w:lang w:val="sk-SK"/>
        </w:rPr>
        <w:t xml:space="preserve">. V prípade nedodržania vyššie uvedeného sa takéto porušenie povinnosti </w:t>
      </w:r>
      <w:r w:rsidR="49F85B07" w:rsidRPr="00FF2C5C">
        <w:rPr>
          <w:rFonts w:cs="Times New Roman"/>
          <w:lang w:val="sk-SK" w:eastAsia="cs-CZ"/>
        </w:rPr>
        <w:t>Zhotoviteľ</w:t>
      </w:r>
      <w:r w:rsidR="21B202F3" w:rsidRPr="00FF2C5C">
        <w:rPr>
          <w:rFonts w:eastAsia="Calibri" w:cs="Times New Roman"/>
          <w:lang w:val="sk-SK"/>
        </w:rPr>
        <w:t xml:space="preserve">a bude považovať za podstatné porušenie tejto </w:t>
      </w:r>
      <w:r w:rsidR="5A6F2985" w:rsidRPr="00FF2C5C">
        <w:rPr>
          <w:rFonts w:eastAsia="Calibri" w:cs="Times New Roman"/>
          <w:lang w:val="sk-SK"/>
        </w:rPr>
        <w:t>Z</w:t>
      </w:r>
      <w:r w:rsidR="21B202F3" w:rsidRPr="00FF2C5C">
        <w:rPr>
          <w:rFonts w:eastAsia="Calibri" w:cs="Times New Roman"/>
          <w:lang w:val="sk-SK"/>
        </w:rPr>
        <w:t>mluvy</w:t>
      </w:r>
      <w:bookmarkEnd w:id="62"/>
      <w:r w:rsidR="21B202F3" w:rsidRPr="00FF2C5C">
        <w:rPr>
          <w:rFonts w:eastAsia="Calibri" w:cs="Times New Roman"/>
          <w:lang w:val="sk-SK"/>
        </w:rPr>
        <w:t>.</w:t>
      </w:r>
      <w:bookmarkEnd w:id="80"/>
      <w:r w:rsidR="49F85B07" w:rsidRPr="00FF2C5C">
        <w:rPr>
          <w:rFonts w:eastAsia="Calibri" w:cs="Times New Roman"/>
          <w:lang w:val="sk-SK"/>
        </w:rPr>
        <w:t xml:space="preserve"> </w:t>
      </w:r>
    </w:p>
    <w:p w14:paraId="4AB962C8" w14:textId="4078B4D7" w:rsidR="00596730" w:rsidRPr="00FF2C5C" w:rsidRDefault="003D1FC7" w:rsidP="00125BB3">
      <w:pPr>
        <w:pStyle w:val="Nadpis1"/>
        <w:jc w:val="center"/>
        <w:rPr>
          <w:rFonts w:cs="Times New Roman"/>
          <w:b w:val="0"/>
          <w:szCs w:val="22"/>
          <w:lang w:val="sk-SK" w:eastAsia="sk-SK"/>
        </w:rPr>
      </w:pPr>
      <w:bookmarkStart w:id="81" w:name="_Ref149643040"/>
      <w:r w:rsidRPr="00FF2C5C">
        <w:rPr>
          <w:rFonts w:cs="Times New Roman"/>
          <w:szCs w:val="22"/>
          <w:lang w:val="sk-SK" w:eastAsia="sk-SK"/>
        </w:rPr>
        <w:t>subdodávatelia</w:t>
      </w:r>
      <w:bookmarkEnd w:id="81"/>
    </w:p>
    <w:p w14:paraId="58860BAB" w14:textId="79CFC410" w:rsidR="00596730" w:rsidRPr="00FF2C5C" w:rsidRDefault="001B7711">
      <w:pPr>
        <w:pStyle w:val="Clanek11"/>
        <w:rPr>
          <w:rFonts w:cs="Times New Roman"/>
          <w:szCs w:val="22"/>
          <w:lang w:val="sk-SK"/>
        </w:rPr>
      </w:pPr>
      <w:r w:rsidRPr="00FF2C5C">
        <w:rPr>
          <w:rFonts w:cs="Times New Roman"/>
          <w:szCs w:val="22"/>
          <w:lang w:val="sk-SK"/>
        </w:rPr>
        <w:t>Zhotoviteľ</w:t>
      </w:r>
      <w:r w:rsidR="0032083F" w:rsidRPr="00FF2C5C">
        <w:rPr>
          <w:rFonts w:cs="Times New Roman"/>
          <w:szCs w:val="22"/>
          <w:lang w:val="sk-SK"/>
        </w:rPr>
        <w:t xml:space="preserve"> je povinný vybrať </w:t>
      </w:r>
      <w:r w:rsidR="00423249" w:rsidRPr="00FF2C5C">
        <w:rPr>
          <w:rFonts w:cs="Times New Roman"/>
          <w:szCs w:val="22"/>
          <w:lang w:val="sk-SK"/>
        </w:rPr>
        <w:t>Sub</w:t>
      </w:r>
      <w:r w:rsidR="004F09AC" w:rsidRPr="00FF2C5C">
        <w:rPr>
          <w:rFonts w:cs="Times New Roman"/>
          <w:szCs w:val="22"/>
          <w:lang w:val="sk-SK"/>
        </w:rPr>
        <w:t>dodávateľov</w:t>
      </w:r>
      <w:r w:rsidR="0032083F" w:rsidRPr="00FF2C5C">
        <w:rPr>
          <w:rFonts w:cs="Times New Roman"/>
          <w:szCs w:val="22"/>
          <w:lang w:val="sk-SK"/>
        </w:rPr>
        <w:t>, ktorí sú najvhodnejší na vykonávanie Diela a majú dobrú povesť a príslušné skúsenosti s podobnými druhmi projektov, po kontrole ich odbornej akreditácie/kvalifikácie a poistného krytia.</w:t>
      </w:r>
    </w:p>
    <w:p w14:paraId="0AFE29F5" w14:textId="6177656F" w:rsidR="0032083F" w:rsidRPr="00FF2C5C" w:rsidRDefault="001B7711">
      <w:pPr>
        <w:pStyle w:val="Clanek11"/>
        <w:rPr>
          <w:rFonts w:cs="Times New Roman"/>
          <w:szCs w:val="22"/>
          <w:lang w:val="sk-SK"/>
        </w:rPr>
      </w:pPr>
      <w:bookmarkStart w:id="82" w:name="_Ref282603121"/>
      <w:r w:rsidRPr="00FF2C5C">
        <w:rPr>
          <w:rFonts w:cs="Times New Roman"/>
          <w:szCs w:val="22"/>
          <w:lang w:val="sk-SK"/>
        </w:rPr>
        <w:t>Zhotoviteľ</w:t>
      </w:r>
      <w:r w:rsidR="000F3C76" w:rsidRPr="00FF2C5C">
        <w:rPr>
          <w:rFonts w:cs="Times New Roman"/>
          <w:szCs w:val="22"/>
          <w:lang w:val="sk-SK"/>
        </w:rPr>
        <w:t xml:space="preserve"> je povinný vybrať </w:t>
      </w:r>
      <w:r w:rsidR="004F09AC" w:rsidRPr="00FF2C5C">
        <w:rPr>
          <w:rFonts w:cs="Times New Roman"/>
          <w:szCs w:val="22"/>
          <w:lang w:val="sk-SK"/>
        </w:rPr>
        <w:t>Subdodávateľ</w:t>
      </w:r>
      <w:r w:rsidR="000F3C76" w:rsidRPr="00FF2C5C">
        <w:rPr>
          <w:rFonts w:cs="Times New Roman"/>
          <w:szCs w:val="22"/>
          <w:lang w:val="sk-SK"/>
        </w:rPr>
        <w:t xml:space="preserve">ov s dobrým finančným postavením, ohľadom ktorých je v čase podpisu tejto Zmluvy možné rozumne očakávať, že budú schopní plniť svoje povinnosti týkajúce sa odstránenia vád počas </w:t>
      </w:r>
      <w:bookmarkEnd w:id="82"/>
      <w:r w:rsidR="00F94F8E" w:rsidRPr="00FF2C5C">
        <w:rPr>
          <w:rFonts w:cs="Times New Roman"/>
          <w:szCs w:val="22"/>
          <w:lang w:val="sk-SK"/>
        </w:rPr>
        <w:t>Záručnej doby a Osobitnej záručnej doby</w:t>
      </w:r>
      <w:r w:rsidR="000F3C76" w:rsidRPr="00FF2C5C">
        <w:rPr>
          <w:rFonts w:cs="Times New Roman"/>
          <w:szCs w:val="22"/>
          <w:lang w:val="sk-SK"/>
        </w:rPr>
        <w:t>.</w:t>
      </w:r>
      <w:r w:rsidR="004F09AC" w:rsidRPr="00FF2C5C">
        <w:rPr>
          <w:rFonts w:cs="Times New Roman"/>
          <w:szCs w:val="22"/>
          <w:lang w:val="sk-SK"/>
        </w:rPr>
        <w:t xml:space="preserve"> </w:t>
      </w:r>
    </w:p>
    <w:p w14:paraId="4C6C7F2E" w14:textId="6F7883F8" w:rsidR="00530C2A" w:rsidRPr="00FF2C5C" w:rsidRDefault="001B7711">
      <w:pPr>
        <w:pStyle w:val="Clanek11"/>
        <w:rPr>
          <w:rFonts w:cs="Times New Roman"/>
          <w:szCs w:val="22"/>
          <w:lang w:val="sk-SK"/>
        </w:rPr>
      </w:pPr>
      <w:r w:rsidRPr="00FF2C5C">
        <w:rPr>
          <w:rFonts w:cs="Times New Roman"/>
          <w:szCs w:val="22"/>
          <w:lang w:val="sk-SK"/>
        </w:rPr>
        <w:t>Zhotoviteľ</w:t>
      </w:r>
      <w:r w:rsidR="00530C2A" w:rsidRPr="00FF2C5C">
        <w:rPr>
          <w:rFonts w:cs="Times New Roman"/>
          <w:szCs w:val="22"/>
          <w:lang w:val="sk-SK"/>
        </w:rPr>
        <w:t xml:space="preserve"> sa zaväzuje rokovať o podmienkach zmlúv so </w:t>
      </w:r>
      <w:r w:rsidR="004F09AC" w:rsidRPr="00FF2C5C">
        <w:rPr>
          <w:rFonts w:cs="Times New Roman"/>
          <w:szCs w:val="22"/>
          <w:lang w:val="sk-SK"/>
        </w:rPr>
        <w:t>Subdodávateľ</w:t>
      </w:r>
      <w:r w:rsidR="00530C2A" w:rsidRPr="00FF2C5C">
        <w:rPr>
          <w:rFonts w:cs="Times New Roman"/>
          <w:szCs w:val="22"/>
          <w:lang w:val="sk-SK"/>
        </w:rPr>
        <w:t xml:space="preserve">mi a uzatvárať s nimi zmluvy vo vlastnom mene a preberať práce vykonané </w:t>
      </w:r>
      <w:r w:rsidR="004F09AC" w:rsidRPr="00FF2C5C">
        <w:rPr>
          <w:rFonts w:cs="Times New Roman"/>
          <w:szCs w:val="22"/>
          <w:lang w:val="sk-SK"/>
        </w:rPr>
        <w:t>Subdodávateľ</w:t>
      </w:r>
      <w:r w:rsidR="00530C2A" w:rsidRPr="00FF2C5C">
        <w:rPr>
          <w:rFonts w:cs="Times New Roman"/>
          <w:szCs w:val="22"/>
          <w:lang w:val="sk-SK"/>
        </w:rPr>
        <w:t>mi.</w:t>
      </w:r>
      <w:r w:rsidR="004F09AC" w:rsidRPr="00FF2C5C">
        <w:rPr>
          <w:rFonts w:cs="Times New Roman"/>
          <w:szCs w:val="22"/>
          <w:lang w:val="sk-SK"/>
        </w:rPr>
        <w:t xml:space="preserve"> </w:t>
      </w:r>
    </w:p>
    <w:p w14:paraId="4F0C04D2" w14:textId="0F680D7C" w:rsidR="00F9545C" w:rsidRPr="00FF2C5C" w:rsidRDefault="00F9545C">
      <w:pPr>
        <w:pStyle w:val="Clanek11"/>
        <w:rPr>
          <w:rFonts w:cs="Times New Roman"/>
          <w:szCs w:val="22"/>
          <w:lang w:val="sk-SK"/>
        </w:rPr>
      </w:pPr>
      <w:r w:rsidRPr="00FF2C5C">
        <w:rPr>
          <w:rFonts w:cs="Times New Roman"/>
          <w:szCs w:val="22"/>
          <w:lang w:val="sk-SK"/>
        </w:rPr>
        <w:t xml:space="preserve">Objednávateľovi za vykonanie Diela v súlade s touto Zmluvou zodpovedá výlučne </w:t>
      </w:r>
      <w:r w:rsidR="001B7711" w:rsidRPr="00FF2C5C">
        <w:rPr>
          <w:rFonts w:cs="Times New Roman"/>
          <w:szCs w:val="22"/>
          <w:lang w:val="sk-SK"/>
        </w:rPr>
        <w:t>Zhotoviteľ</w:t>
      </w:r>
      <w:r w:rsidR="00404547" w:rsidRPr="00FF2C5C">
        <w:rPr>
          <w:rFonts w:cs="Times New Roman"/>
          <w:szCs w:val="22"/>
          <w:lang w:val="sk-SK"/>
        </w:rPr>
        <w:t>.</w:t>
      </w:r>
    </w:p>
    <w:p w14:paraId="743ADB8D" w14:textId="63A67256" w:rsidR="001D5F48" w:rsidRPr="00FF2C5C" w:rsidRDefault="00DC3DD0" w:rsidP="005F5CFB">
      <w:pPr>
        <w:pStyle w:val="Clanek11"/>
        <w:rPr>
          <w:rFonts w:cs="Times New Roman"/>
          <w:szCs w:val="22"/>
          <w:lang w:val="sk-SK"/>
        </w:rPr>
      </w:pPr>
      <w:bookmarkStart w:id="83" w:name="_Hlk149232335"/>
      <w:r w:rsidRPr="00FF2C5C">
        <w:rPr>
          <w:rFonts w:cs="Times New Roman"/>
          <w:szCs w:val="22"/>
          <w:lang w:val="sk-SK"/>
        </w:rPr>
        <w:t xml:space="preserve">Objednávateľ týmto výslovne schválil </w:t>
      </w:r>
      <w:r w:rsidR="00117DAC" w:rsidRPr="00FF2C5C">
        <w:rPr>
          <w:rFonts w:cs="Times New Roman"/>
          <w:szCs w:val="22"/>
          <w:lang w:val="sk-SK"/>
        </w:rPr>
        <w:t xml:space="preserve">zoznam </w:t>
      </w:r>
      <w:r w:rsidRPr="00FF2C5C">
        <w:rPr>
          <w:rFonts w:cs="Times New Roman"/>
          <w:szCs w:val="22"/>
          <w:lang w:val="sk-SK"/>
        </w:rPr>
        <w:t>všetkých</w:t>
      </w:r>
      <w:r w:rsidR="005F5CFB" w:rsidRPr="00FF2C5C">
        <w:rPr>
          <w:rFonts w:cs="Times New Roman"/>
          <w:szCs w:val="22"/>
          <w:lang w:val="sk-SK"/>
        </w:rPr>
        <w:t xml:space="preserve"> navrhovaných</w:t>
      </w:r>
      <w:r w:rsidRPr="00FF2C5C">
        <w:rPr>
          <w:rFonts w:cs="Times New Roman"/>
          <w:szCs w:val="22"/>
          <w:lang w:val="sk-SK"/>
        </w:rPr>
        <w:t xml:space="preserve"> </w:t>
      </w:r>
      <w:r w:rsidR="004F09AC" w:rsidRPr="00FF2C5C">
        <w:rPr>
          <w:rFonts w:cs="Times New Roman"/>
          <w:szCs w:val="22"/>
          <w:lang w:val="sk-SK"/>
        </w:rPr>
        <w:t>Subdodávateľ</w:t>
      </w:r>
      <w:r w:rsidRPr="00FF2C5C">
        <w:rPr>
          <w:rFonts w:cs="Times New Roman"/>
          <w:szCs w:val="22"/>
          <w:lang w:val="sk-SK"/>
        </w:rPr>
        <w:t>ov, ktor</w:t>
      </w:r>
      <w:r w:rsidR="00117DAC" w:rsidRPr="00FF2C5C">
        <w:rPr>
          <w:rFonts w:cs="Times New Roman"/>
          <w:szCs w:val="22"/>
          <w:lang w:val="sk-SK"/>
        </w:rPr>
        <w:t>ý</w:t>
      </w:r>
      <w:r w:rsidRPr="00FF2C5C">
        <w:rPr>
          <w:rFonts w:cs="Times New Roman"/>
          <w:szCs w:val="22"/>
          <w:lang w:val="sk-SK"/>
        </w:rPr>
        <w:t xml:space="preserve"> </w:t>
      </w:r>
      <w:r w:rsidR="001B7711" w:rsidRPr="00FF2C5C">
        <w:rPr>
          <w:rFonts w:cs="Times New Roman"/>
          <w:szCs w:val="22"/>
          <w:lang w:val="sk-SK"/>
        </w:rPr>
        <w:t>Zhotoviteľ</w:t>
      </w:r>
      <w:r w:rsidRPr="00FF2C5C">
        <w:rPr>
          <w:rFonts w:cs="Times New Roman"/>
          <w:szCs w:val="22"/>
          <w:lang w:val="sk-SK"/>
        </w:rPr>
        <w:t xml:space="preserve"> predložil podľa </w:t>
      </w:r>
      <w:r w:rsidR="00DB75FE" w:rsidRPr="00FF2C5C">
        <w:rPr>
          <w:rFonts w:cs="Times New Roman"/>
          <w:szCs w:val="22"/>
          <w:lang w:val="sk-SK"/>
        </w:rPr>
        <w:t>P</w:t>
      </w:r>
      <w:r w:rsidRPr="00FF2C5C">
        <w:rPr>
          <w:rFonts w:cs="Times New Roman"/>
          <w:szCs w:val="22"/>
          <w:lang w:val="sk-SK"/>
        </w:rPr>
        <w:t>rílohy č. 4 tejto Zmluvy</w:t>
      </w:r>
      <w:bookmarkEnd w:id="83"/>
      <w:r w:rsidRPr="00FF2C5C">
        <w:rPr>
          <w:rFonts w:cs="Times New Roman"/>
          <w:szCs w:val="22"/>
          <w:lang w:val="sk-SK"/>
        </w:rPr>
        <w:t xml:space="preserve">. Zoznam </w:t>
      </w:r>
      <w:r w:rsidR="004F09AC" w:rsidRPr="00FF2C5C">
        <w:rPr>
          <w:rFonts w:cs="Times New Roman"/>
          <w:szCs w:val="22"/>
          <w:lang w:val="sk-SK"/>
        </w:rPr>
        <w:t>Subdodávateľ</w:t>
      </w:r>
      <w:r w:rsidRPr="00FF2C5C">
        <w:rPr>
          <w:rFonts w:cs="Times New Roman"/>
          <w:szCs w:val="22"/>
          <w:lang w:val="sk-SK"/>
        </w:rPr>
        <w:t xml:space="preserve">ov obsahuje </w:t>
      </w:r>
      <w:r w:rsidR="00F1570F" w:rsidRPr="00FF2C5C">
        <w:rPr>
          <w:rFonts w:cs="Times New Roman"/>
          <w:szCs w:val="22"/>
          <w:lang w:val="sk-SK"/>
        </w:rPr>
        <w:t xml:space="preserve">(i) </w:t>
      </w:r>
      <w:r w:rsidRPr="00FF2C5C">
        <w:rPr>
          <w:rFonts w:cs="Times New Roman"/>
          <w:szCs w:val="22"/>
          <w:lang w:val="sk-SK"/>
        </w:rPr>
        <w:t xml:space="preserve">identifikačné údaje navrhovaného </w:t>
      </w:r>
      <w:r w:rsidR="004F09AC" w:rsidRPr="00FF2C5C">
        <w:rPr>
          <w:rFonts w:cs="Times New Roman"/>
          <w:szCs w:val="22"/>
          <w:lang w:val="sk-SK"/>
        </w:rPr>
        <w:t>Subdodávateľ</w:t>
      </w:r>
      <w:r w:rsidRPr="00FF2C5C">
        <w:rPr>
          <w:rFonts w:cs="Times New Roman"/>
          <w:szCs w:val="22"/>
          <w:lang w:val="sk-SK"/>
        </w:rPr>
        <w:t xml:space="preserve">a v rozsahu </w:t>
      </w:r>
      <w:r w:rsidR="00E47A6E" w:rsidRPr="00FF2C5C">
        <w:rPr>
          <w:rFonts w:cs="Times New Roman"/>
          <w:szCs w:val="22"/>
          <w:lang w:val="sk-SK"/>
        </w:rPr>
        <w:t xml:space="preserve">obchodné meno – sídlo – IČO – kontaktná osoba (meno, priezvisko, pozícia, tel. č., e-mail) – osoba oprávnená konať za </w:t>
      </w:r>
      <w:r w:rsidR="004F09AC" w:rsidRPr="00FF2C5C">
        <w:rPr>
          <w:rFonts w:cs="Times New Roman"/>
          <w:szCs w:val="22"/>
          <w:lang w:val="sk-SK"/>
        </w:rPr>
        <w:t>Subdodávateľ</w:t>
      </w:r>
      <w:r w:rsidR="00E47A6E" w:rsidRPr="00FF2C5C">
        <w:rPr>
          <w:rFonts w:cs="Times New Roman"/>
          <w:szCs w:val="22"/>
          <w:lang w:val="sk-SK"/>
        </w:rPr>
        <w:t xml:space="preserve">a (meno, priezvisko, adresa pobytu, dátum narodenia, tel. č., e-mail), (ii) identifikácie plnenia, ktoré bude realizovať </w:t>
      </w:r>
      <w:r w:rsidR="004F09AC" w:rsidRPr="00FF2C5C">
        <w:rPr>
          <w:rFonts w:cs="Times New Roman"/>
          <w:szCs w:val="22"/>
          <w:lang w:val="sk-SK"/>
        </w:rPr>
        <w:t>Subdodávateľ</w:t>
      </w:r>
      <w:r w:rsidR="00E47A6E" w:rsidRPr="00FF2C5C">
        <w:rPr>
          <w:rFonts w:cs="Times New Roman"/>
          <w:szCs w:val="22"/>
          <w:lang w:val="sk-SK"/>
        </w:rPr>
        <w:t xml:space="preserve">, (iii) doklady preukazujúce oprávnenie </w:t>
      </w:r>
      <w:r w:rsidR="004F09AC" w:rsidRPr="00FF2C5C">
        <w:rPr>
          <w:rFonts w:cs="Times New Roman"/>
          <w:szCs w:val="22"/>
          <w:lang w:val="sk-SK"/>
        </w:rPr>
        <w:t>Subdodávateľ</w:t>
      </w:r>
      <w:r w:rsidR="00E47A6E" w:rsidRPr="00FF2C5C">
        <w:rPr>
          <w:rFonts w:cs="Times New Roman"/>
          <w:szCs w:val="22"/>
          <w:lang w:val="sk-SK"/>
        </w:rPr>
        <w:t>a vykonávať dané plnenie, (iv) doklad</w:t>
      </w:r>
      <w:r w:rsidR="00F1570F" w:rsidRPr="00FF2C5C">
        <w:rPr>
          <w:rFonts w:cs="Times New Roman"/>
          <w:szCs w:val="22"/>
          <w:lang w:val="sk-SK"/>
        </w:rPr>
        <w:t>y</w:t>
      </w:r>
      <w:r w:rsidR="00E47A6E" w:rsidRPr="00FF2C5C">
        <w:rPr>
          <w:rFonts w:cs="Times New Roman"/>
          <w:szCs w:val="22"/>
          <w:lang w:val="sk-SK"/>
        </w:rPr>
        <w:t xml:space="preserve"> preukazujúc</w:t>
      </w:r>
      <w:r w:rsidR="00F1570F" w:rsidRPr="00FF2C5C">
        <w:rPr>
          <w:rFonts w:cs="Times New Roman"/>
          <w:szCs w:val="22"/>
          <w:lang w:val="sk-SK"/>
        </w:rPr>
        <w:t>e</w:t>
      </w:r>
      <w:r w:rsidR="00E47A6E" w:rsidRPr="00FF2C5C">
        <w:rPr>
          <w:rFonts w:cs="Times New Roman"/>
          <w:szCs w:val="22"/>
          <w:lang w:val="sk-SK"/>
        </w:rPr>
        <w:t xml:space="preserve"> splnenie podmienok ustanovených touto </w:t>
      </w:r>
      <w:r w:rsidR="00DB75FE" w:rsidRPr="00FF2C5C">
        <w:rPr>
          <w:rFonts w:cs="Times New Roman"/>
          <w:szCs w:val="22"/>
          <w:lang w:val="sk-SK"/>
        </w:rPr>
        <w:t>Z</w:t>
      </w:r>
      <w:r w:rsidR="00E47A6E" w:rsidRPr="00FF2C5C">
        <w:rPr>
          <w:rFonts w:cs="Times New Roman"/>
          <w:szCs w:val="22"/>
          <w:lang w:val="sk-SK"/>
        </w:rPr>
        <w:t xml:space="preserve">mluvou pre osobu </w:t>
      </w:r>
      <w:r w:rsidR="004F09AC" w:rsidRPr="00FF2C5C">
        <w:rPr>
          <w:rFonts w:cs="Times New Roman"/>
          <w:szCs w:val="22"/>
          <w:lang w:val="sk-SK"/>
        </w:rPr>
        <w:t>Subdodávateľ</w:t>
      </w:r>
      <w:r w:rsidR="00E47A6E" w:rsidRPr="00FF2C5C">
        <w:rPr>
          <w:rFonts w:cs="Times New Roman"/>
          <w:szCs w:val="22"/>
          <w:lang w:val="sk-SK"/>
        </w:rPr>
        <w:t xml:space="preserve">a, ak také sú, (v) záväzné vyhlásenie </w:t>
      </w:r>
      <w:r w:rsidR="001B7711" w:rsidRPr="00FF2C5C">
        <w:rPr>
          <w:rFonts w:cs="Times New Roman"/>
          <w:szCs w:val="22"/>
          <w:lang w:val="sk-SK"/>
        </w:rPr>
        <w:t>Zhotoviteľ</w:t>
      </w:r>
      <w:r w:rsidR="00E47A6E" w:rsidRPr="00FF2C5C">
        <w:rPr>
          <w:rFonts w:cs="Times New Roman"/>
          <w:szCs w:val="22"/>
          <w:lang w:val="sk-SK"/>
        </w:rPr>
        <w:t xml:space="preserve">a, že navrhnutý </w:t>
      </w:r>
      <w:r w:rsidR="004F09AC" w:rsidRPr="00FF2C5C">
        <w:rPr>
          <w:rFonts w:cs="Times New Roman"/>
          <w:szCs w:val="22"/>
          <w:lang w:val="sk-SK"/>
        </w:rPr>
        <w:t>Subdodávateľ</w:t>
      </w:r>
      <w:r w:rsidR="00E47A6E" w:rsidRPr="00FF2C5C">
        <w:rPr>
          <w:rFonts w:cs="Times New Roman"/>
          <w:szCs w:val="22"/>
          <w:lang w:val="sk-SK"/>
        </w:rPr>
        <w:t xml:space="preserve"> je zapísaný v registri partnerov verejného sektora, ak má povinnosť zapisovať sa do registra partnerov verejného sektora v zmysle </w:t>
      </w:r>
      <w:r w:rsidR="00B61A0E" w:rsidRPr="00FF2C5C">
        <w:rPr>
          <w:rFonts w:cs="Times New Roman"/>
          <w:szCs w:val="22"/>
          <w:lang w:val="sk-SK"/>
        </w:rPr>
        <w:t>Z</w:t>
      </w:r>
      <w:r w:rsidR="00E47A6E" w:rsidRPr="00FF2C5C">
        <w:rPr>
          <w:rFonts w:cs="Times New Roman"/>
          <w:szCs w:val="22"/>
          <w:lang w:val="sk-SK"/>
        </w:rPr>
        <w:t>ákona</w:t>
      </w:r>
      <w:r w:rsidR="00B61A0E" w:rsidRPr="00FF2C5C">
        <w:rPr>
          <w:rFonts w:cs="Times New Roman"/>
          <w:szCs w:val="22"/>
          <w:lang w:val="sk-SK"/>
        </w:rPr>
        <w:t xml:space="preserve"> o registri partnerov verejného sektora</w:t>
      </w:r>
      <w:r w:rsidRPr="00FF2C5C">
        <w:rPr>
          <w:rFonts w:cs="Times New Roman"/>
          <w:szCs w:val="22"/>
          <w:lang w:val="sk-SK"/>
        </w:rPr>
        <w:t>.</w:t>
      </w:r>
      <w:r w:rsidR="00B536A5" w:rsidRPr="00FF2C5C">
        <w:rPr>
          <w:rFonts w:cs="Times New Roman"/>
          <w:szCs w:val="22"/>
          <w:lang w:val="sk-SK"/>
        </w:rPr>
        <w:t xml:space="preserve"> </w:t>
      </w:r>
    </w:p>
    <w:p w14:paraId="4F83116E" w14:textId="77777777" w:rsidR="00E7491E" w:rsidRPr="00FF2C5C" w:rsidRDefault="00E7491E" w:rsidP="00E7491E">
      <w:pPr>
        <w:pStyle w:val="Clanek11"/>
        <w:rPr>
          <w:rFonts w:cs="Times New Roman"/>
          <w:szCs w:val="22"/>
          <w:lang w:val="sk-SK"/>
        </w:rPr>
      </w:pPr>
      <w:bookmarkStart w:id="84" w:name="_Ref149247681"/>
      <w:r w:rsidRPr="00FF2C5C">
        <w:rPr>
          <w:rFonts w:cs="Times New Roman"/>
          <w:szCs w:val="22"/>
          <w:lang w:val="sk-SK"/>
        </w:rPr>
        <w:t>Objednávateľ si vyhradzuje právo odmietnuť navrhovaného Subdodávateľa v prípade, že navrhovaný Subdodávateľ nespĺňa podmienky týkajúce sa osobného postavenia podľa § 32 ods. 1 Zákona o verejnom obstarávaní a/alebo u neho existujú dôvody na vylúčenie podľa § 40 ods. 6 písm. a) až h) a ods. 7 Zákona o verejnom obstarávaní. V prípade neschválenia ktoréhokoľvek Subdodávateľa, má Zhotoviteľ povinnosť do piatich (5) pracovných dní predložiť Dozoru objednávateľa a Objednávateľovi náhradného Subdodávateľa, pričom náhradný Subdodávateľ musí mať príslušnú kvalifikáciu a odbornú spôsobilosť na výkon činností tvoriacich predmet prác Subdodávateľa vyžadované Objednávateľom.</w:t>
      </w:r>
      <w:bookmarkEnd w:id="84"/>
      <w:r w:rsidRPr="00FF2C5C">
        <w:rPr>
          <w:rFonts w:cs="Times New Roman"/>
          <w:szCs w:val="22"/>
          <w:lang w:val="sk-SK"/>
        </w:rPr>
        <w:t xml:space="preserve"> </w:t>
      </w:r>
    </w:p>
    <w:p w14:paraId="70E26F07" w14:textId="3658A383" w:rsidR="00DC3DD0" w:rsidRPr="00FF2C5C" w:rsidRDefault="00E7491E" w:rsidP="005F5CFB">
      <w:pPr>
        <w:pStyle w:val="Clanek11"/>
        <w:rPr>
          <w:rFonts w:cs="Times New Roman"/>
          <w:szCs w:val="22"/>
          <w:lang w:val="sk-SK"/>
        </w:rPr>
      </w:pPr>
      <w:r w:rsidRPr="00FF2C5C">
        <w:rPr>
          <w:rFonts w:cs="Times New Roman"/>
          <w:szCs w:val="22"/>
          <w:lang w:val="sk-SK"/>
        </w:rPr>
        <w:t xml:space="preserve">V prípade, že ku dňu podpisu tejto Zmluvy Objednávateľ voči navrhovaným Subdodávateľom </w:t>
      </w:r>
      <w:r w:rsidRPr="00FF2C5C">
        <w:rPr>
          <w:rFonts w:cs="Times New Roman"/>
          <w:szCs w:val="22"/>
          <w:lang w:val="sk-SK"/>
        </w:rPr>
        <w:lastRenderedPageBreak/>
        <w:t>neuplatnil námietky, má sa za to, že Objednávateľ týmto výslovne schválil zoznam všetkých Subdodávateľov, ktorý Zhotoviteľ predložil podľa Prílohy č. 4 tejto Zmluvy. Tým nie je dotknuté právo Objednávateľa kedykoľvek počas trvania tejto Zmluvy navrhnúť odvolanie Subdodávateľa podľa tejto Zmluvy</w:t>
      </w:r>
      <w:r w:rsidR="001947EA" w:rsidRPr="00FF2C5C">
        <w:rPr>
          <w:rFonts w:cs="Times New Roman"/>
          <w:szCs w:val="22"/>
          <w:lang w:val="sk-SK"/>
        </w:rPr>
        <w:t>.</w:t>
      </w:r>
    </w:p>
    <w:p w14:paraId="49BE4BE0" w14:textId="480E3F84" w:rsidR="00711ED2" w:rsidRPr="00FF2C5C" w:rsidRDefault="5965CE39">
      <w:pPr>
        <w:pStyle w:val="Clanek11"/>
        <w:rPr>
          <w:rFonts w:cs="Times New Roman"/>
          <w:szCs w:val="22"/>
          <w:lang w:val="sk-SK"/>
        </w:rPr>
      </w:pPr>
      <w:bookmarkStart w:id="85" w:name="_Ref149247809"/>
      <w:r w:rsidRPr="00FF2C5C">
        <w:rPr>
          <w:rFonts w:cs="Times New Roman"/>
          <w:lang w:val="sk-SK"/>
        </w:rPr>
        <w:t xml:space="preserve">Pred angažovaním ktoréhokoľvek </w:t>
      </w:r>
      <w:r w:rsidR="49F85B07" w:rsidRPr="00FF2C5C">
        <w:rPr>
          <w:rFonts w:cs="Times New Roman"/>
          <w:lang w:val="sk-SK"/>
        </w:rPr>
        <w:t>Subdodávateľ</w:t>
      </w:r>
      <w:r w:rsidRPr="00FF2C5C">
        <w:rPr>
          <w:rFonts w:cs="Times New Roman"/>
          <w:lang w:val="sk-SK"/>
        </w:rPr>
        <w:t>a, ktorý nie je uvedený v </w:t>
      </w:r>
      <w:r w:rsidR="48773540" w:rsidRPr="00FF2C5C">
        <w:rPr>
          <w:rFonts w:cs="Times New Roman"/>
          <w:lang w:val="sk-SK"/>
        </w:rPr>
        <w:t>P</w:t>
      </w:r>
      <w:r w:rsidRPr="00FF2C5C">
        <w:rPr>
          <w:rFonts w:cs="Times New Roman"/>
          <w:lang w:val="sk-SK"/>
        </w:rPr>
        <w:t xml:space="preserve">rílohe </w:t>
      </w:r>
      <w:r w:rsidR="2F9A908F" w:rsidRPr="00FF2C5C">
        <w:rPr>
          <w:rFonts w:cs="Times New Roman"/>
          <w:lang w:val="sk-SK"/>
        </w:rPr>
        <w:t xml:space="preserve">č. </w:t>
      </w:r>
      <w:r w:rsidRPr="00FF2C5C">
        <w:rPr>
          <w:rFonts w:cs="Times New Roman"/>
          <w:lang w:val="sk-SK"/>
        </w:rPr>
        <w:t>4</w:t>
      </w:r>
      <w:r w:rsidR="5D7698C1" w:rsidRPr="00FF2C5C">
        <w:rPr>
          <w:rFonts w:cs="Times New Roman"/>
          <w:lang w:val="sk-SK"/>
        </w:rPr>
        <w:t xml:space="preserve"> schválenej Objednávateľom (zmena Subdodávateľa)</w:t>
      </w:r>
      <w:r w:rsidRPr="00FF2C5C">
        <w:rPr>
          <w:rFonts w:cs="Times New Roman"/>
          <w:lang w:val="sk-SK"/>
        </w:rPr>
        <w:t xml:space="preserve">, je </w:t>
      </w:r>
      <w:r w:rsidR="001B7711" w:rsidRPr="00FF2C5C">
        <w:rPr>
          <w:rFonts w:cs="Times New Roman"/>
          <w:lang w:val="sk-SK"/>
        </w:rPr>
        <w:t>Zhotoviteľ</w:t>
      </w:r>
      <w:r w:rsidRPr="00FF2C5C">
        <w:rPr>
          <w:rFonts w:cs="Times New Roman"/>
          <w:lang w:val="sk-SK"/>
        </w:rPr>
        <w:t xml:space="preserve"> povinný doručiť Objednávateľovi</w:t>
      </w:r>
      <w:r w:rsidR="0E788E23" w:rsidRPr="00FF2C5C">
        <w:rPr>
          <w:rFonts w:cs="Times New Roman"/>
          <w:lang w:val="sk-SK"/>
        </w:rPr>
        <w:t>:</w:t>
      </w:r>
      <w:bookmarkEnd w:id="85"/>
    </w:p>
    <w:p w14:paraId="2FD87B6A" w14:textId="77777777" w:rsidR="00711ED2" w:rsidRPr="00FF2C5C" w:rsidRDefault="00131450" w:rsidP="00711ED2">
      <w:pPr>
        <w:pStyle w:val="Claneka"/>
        <w:rPr>
          <w:lang w:val="sk-SK"/>
        </w:rPr>
      </w:pPr>
      <w:r w:rsidRPr="00FF2C5C">
        <w:rPr>
          <w:lang w:val="sk-SK"/>
        </w:rPr>
        <w:t xml:space="preserve"> písomné oznámenie s uvedením identifikačných údajov o takomto </w:t>
      </w:r>
      <w:r w:rsidR="004F09AC" w:rsidRPr="00FF2C5C">
        <w:rPr>
          <w:lang w:val="sk-SK"/>
        </w:rPr>
        <w:t>Subdodávateľovi</w:t>
      </w:r>
      <w:r w:rsidR="00B77B87" w:rsidRPr="00FF2C5C">
        <w:rPr>
          <w:lang w:val="sk-SK"/>
        </w:rPr>
        <w:t xml:space="preserve"> podľa § 41 ods. 3 Zákona o verejnom obstarávaní</w:t>
      </w:r>
      <w:r w:rsidR="00711ED2" w:rsidRPr="00FF2C5C">
        <w:rPr>
          <w:lang w:val="sk-SK"/>
        </w:rPr>
        <w:t>;</w:t>
      </w:r>
    </w:p>
    <w:p w14:paraId="0B01D75F" w14:textId="10766E01" w:rsidR="00711ED2" w:rsidRPr="00FF2C5C" w:rsidRDefault="0081386F" w:rsidP="00711ED2">
      <w:pPr>
        <w:pStyle w:val="Claneka"/>
        <w:rPr>
          <w:lang w:val="sk-SK"/>
        </w:rPr>
      </w:pPr>
      <w:r w:rsidRPr="00FF2C5C">
        <w:rPr>
          <w:lang w:val="sk-SK"/>
        </w:rPr>
        <w:t>označenie Subdodávateľa, ktorý má byť novým Subdodávateľom nahradený; a</w:t>
      </w:r>
    </w:p>
    <w:p w14:paraId="2453FCDD" w14:textId="200ACD55" w:rsidR="0081386F" w:rsidRPr="00FF2C5C" w:rsidRDefault="00A001D6" w:rsidP="00711ED2">
      <w:pPr>
        <w:pStyle w:val="Claneka"/>
        <w:rPr>
          <w:lang w:val="sk-SK"/>
        </w:rPr>
      </w:pPr>
      <w:r w:rsidRPr="00FF2C5C">
        <w:rPr>
          <w:lang w:val="sk-SK"/>
        </w:rPr>
        <w:t>doklady preukazujúce, že nový Subdodávateľ spĺňa podmienky týkajúce sa osobného postavenia a že u neho neexistujú dôvody na vylúčenie podľa § 40 ods. 6 písm. a) až h) a ods. 7 Zákona o verejnom obstarávaní.</w:t>
      </w:r>
    </w:p>
    <w:p w14:paraId="3D4789F2" w14:textId="5144A43E" w:rsidR="00E7491E" w:rsidRPr="00FF2C5C" w:rsidRDefault="00E7491E" w:rsidP="00E7491E">
      <w:pPr>
        <w:pStyle w:val="Clanek11"/>
        <w:rPr>
          <w:rFonts w:cs="Times New Roman"/>
          <w:szCs w:val="22"/>
          <w:lang w:val="sk-SK"/>
        </w:rPr>
      </w:pPr>
      <w:bookmarkStart w:id="86" w:name="_Ref149643049"/>
      <w:r w:rsidRPr="00FF2C5C">
        <w:rPr>
          <w:rFonts w:cs="Times New Roman"/>
          <w:szCs w:val="22"/>
          <w:lang w:val="sk-SK"/>
        </w:rPr>
        <w:t>Nového</w:t>
      </w:r>
      <w:r w:rsidRPr="00FF2C5C">
        <w:rPr>
          <w:lang w:val="sk-SK"/>
        </w:rPr>
        <w:t xml:space="preserve"> Subdodávateľa môže Zhotoviteľ využiť až po tom, čo mu to Objednávateľ písomne schváli. Objednávateľ si vyhradzuje právo odmietnuť navrhovaného Subdodávateľa v prípade, že tento nespĺňa požiadavky podľa bodu </w:t>
      </w:r>
      <w:r w:rsidRPr="00FF2C5C">
        <w:rPr>
          <w:lang w:val="sk-SK"/>
        </w:rPr>
        <w:fldChar w:fldCharType="begin"/>
      </w:r>
      <w:r w:rsidRPr="00FF2C5C">
        <w:rPr>
          <w:lang w:val="sk-SK"/>
        </w:rPr>
        <w:instrText xml:space="preserve"> REF _Ref149247681 \r \h </w:instrText>
      </w:r>
      <w:r w:rsidRPr="00FF2C5C">
        <w:rPr>
          <w:lang w:val="sk-SK"/>
        </w:rPr>
      </w:r>
      <w:r w:rsidRPr="00FF2C5C">
        <w:rPr>
          <w:lang w:val="sk-SK"/>
        </w:rPr>
        <w:fldChar w:fldCharType="separate"/>
      </w:r>
      <w:r w:rsidR="00F571B3">
        <w:rPr>
          <w:lang w:val="sk-SK"/>
        </w:rPr>
        <w:t>11.6</w:t>
      </w:r>
      <w:r w:rsidRPr="00FF2C5C">
        <w:rPr>
          <w:lang w:val="sk-SK"/>
        </w:rPr>
        <w:fldChar w:fldCharType="end"/>
      </w:r>
      <w:r w:rsidRPr="00FF2C5C">
        <w:rPr>
          <w:lang w:val="sk-SK"/>
        </w:rPr>
        <w:t xml:space="preserve"> tejto Zmluvy. Objednávateľ je povinný písomne schváliť zmenu Subdodávateľa po splnení podmienok uvedených v bode </w:t>
      </w:r>
      <w:r w:rsidRPr="00FF2C5C">
        <w:rPr>
          <w:lang w:val="sk-SK"/>
        </w:rPr>
        <w:fldChar w:fldCharType="begin"/>
      </w:r>
      <w:r w:rsidRPr="00FF2C5C">
        <w:rPr>
          <w:lang w:val="sk-SK"/>
        </w:rPr>
        <w:instrText xml:space="preserve"> REF _Ref149247809 \r \h </w:instrText>
      </w:r>
      <w:r w:rsidRPr="00FF2C5C">
        <w:rPr>
          <w:lang w:val="sk-SK"/>
        </w:rPr>
      </w:r>
      <w:r w:rsidRPr="00FF2C5C">
        <w:rPr>
          <w:lang w:val="sk-SK"/>
        </w:rPr>
        <w:fldChar w:fldCharType="separate"/>
      </w:r>
      <w:r w:rsidR="00F571B3">
        <w:rPr>
          <w:lang w:val="sk-SK"/>
        </w:rPr>
        <w:t>11.8</w:t>
      </w:r>
      <w:r w:rsidRPr="00FF2C5C">
        <w:rPr>
          <w:lang w:val="sk-SK"/>
        </w:rPr>
        <w:fldChar w:fldCharType="end"/>
      </w:r>
      <w:r w:rsidRPr="00FF2C5C">
        <w:rPr>
          <w:lang w:val="sk-SK"/>
        </w:rPr>
        <w:t xml:space="preserve"> v lehote siedm</w:t>
      </w:r>
      <w:r w:rsidR="00070AFF" w:rsidRPr="00FF2C5C">
        <w:rPr>
          <w:lang w:val="sk-SK"/>
        </w:rPr>
        <w:t>i</w:t>
      </w:r>
      <w:r w:rsidRPr="00FF2C5C">
        <w:rPr>
          <w:lang w:val="sk-SK"/>
        </w:rPr>
        <w:t xml:space="preserve">ch (7) pracovných dní odo dňa doručenia oznámenia podľa bodu </w:t>
      </w:r>
      <w:r w:rsidRPr="00FF2C5C">
        <w:rPr>
          <w:lang w:val="sk-SK"/>
        </w:rPr>
        <w:fldChar w:fldCharType="begin"/>
      </w:r>
      <w:r w:rsidRPr="00FF2C5C">
        <w:rPr>
          <w:lang w:val="sk-SK"/>
        </w:rPr>
        <w:instrText xml:space="preserve"> REF _Ref149247809 \r \h </w:instrText>
      </w:r>
      <w:r w:rsidRPr="00FF2C5C">
        <w:rPr>
          <w:lang w:val="sk-SK"/>
        </w:rPr>
      </w:r>
      <w:r w:rsidRPr="00FF2C5C">
        <w:rPr>
          <w:lang w:val="sk-SK"/>
        </w:rPr>
        <w:fldChar w:fldCharType="separate"/>
      </w:r>
      <w:r w:rsidR="00F571B3">
        <w:rPr>
          <w:lang w:val="sk-SK"/>
        </w:rPr>
        <w:t>11.8</w:t>
      </w:r>
      <w:r w:rsidRPr="00FF2C5C">
        <w:rPr>
          <w:lang w:val="sk-SK"/>
        </w:rPr>
        <w:fldChar w:fldCharType="end"/>
      </w:r>
      <w:r w:rsidRPr="00FF2C5C">
        <w:rPr>
          <w:lang w:val="sk-SK"/>
        </w:rPr>
        <w:t>. Márnym uplynutím lehoty podľa predchádzajúcej vety sa považuje súhlas Objednávateľa so zmenou Subdodávateľa za daný.</w:t>
      </w:r>
      <w:bookmarkEnd w:id="86"/>
      <w:r w:rsidRPr="00FF2C5C">
        <w:rPr>
          <w:lang w:val="sk-SK"/>
        </w:rPr>
        <w:t xml:space="preserve"> </w:t>
      </w:r>
    </w:p>
    <w:p w14:paraId="6DA035A7" w14:textId="5F6D240B" w:rsidR="00E72138" w:rsidRPr="00FF2C5C" w:rsidRDefault="00E7491E" w:rsidP="00E72138">
      <w:pPr>
        <w:pStyle w:val="Clanek11"/>
        <w:rPr>
          <w:rFonts w:cs="Times New Roman"/>
          <w:szCs w:val="22"/>
          <w:lang w:val="sk-SK"/>
        </w:rPr>
      </w:pPr>
      <w:r w:rsidRPr="00FF2C5C">
        <w:rPr>
          <w:rFonts w:cs="Times New Roman"/>
          <w:szCs w:val="22"/>
          <w:lang w:val="sk-SK"/>
        </w:rPr>
        <w:t>V prípade, ak Subdodávateľ začne vykonávať časť Diela bez súhlasu Objednávateľa alebo napriek odmietnutiu Subdodávateľa Objednávateľom, má Objednávateľ právo prerušiť vykonávané práce, prípadne žiadať ich odstránenie na náklady Zhotoviteľa</w:t>
      </w:r>
      <w:r w:rsidR="00E72138" w:rsidRPr="00FF2C5C">
        <w:rPr>
          <w:rFonts w:cs="Times New Roman"/>
          <w:szCs w:val="22"/>
          <w:lang w:val="sk-SK"/>
        </w:rPr>
        <w:t>.</w:t>
      </w:r>
    </w:p>
    <w:p w14:paraId="00F3D777" w14:textId="37DB82A2" w:rsidR="00404547" w:rsidRPr="00FF2C5C" w:rsidRDefault="67033CAC">
      <w:pPr>
        <w:pStyle w:val="Clanek11"/>
        <w:rPr>
          <w:rFonts w:cs="Times New Roman"/>
          <w:szCs w:val="22"/>
          <w:lang w:val="sk-SK"/>
        </w:rPr>
      </w:pPr>
      <w:r w:rsidRPr="00FF2C5C">
        <w:rPr>
          <w:rFonts w:cs="Times New Roman"/>
          <w:lang w:val="sk-SK"/>
        </w:rPr>
        <w:t xml:space="preserve">Zmluvné strany sa výslovne dohodli, že </w:t>
      </w:r>
      <w:r w:rsidR="2EECB795" w:rsidRPr="00FF2C5C">
        <w:rPr>
          <w:rFonts w:cs="Times New Roman"/>
          <w:lang w:val="sk-SK"/>
        </w:rPr>
        <w:t>doplnenie</w:t>
      </w:r>
      <w:r w:rsidR="5064ED87" w:rsidRPr="00FF2C5C">
        <w:rPr>
          <w:rFonts w:cs="Times New Roman"/>
          <w:lang w:val="sk-SK"/>
        </w:rPr>
        <w:t xml:space="preserve"> a zmena</w:t>
      </w:r>
      <w:r w:rsidR="2EECB795" w:rsidRPr="00FF2C5C">
        <w:rPr>
          <w:rFonts w:cs="Times New Roman"/>
          <w:lang w:val="sk-SK"/>
        </w:rPr>
        <w:t xml:space="preserve"> </w:t>
      </w:r>
      <w:r w:rsidRPr="00FF2C5C">
        <w:rPr>
          <w:rFonts w:cs="Times New Roman"/>
          <w:lang w:val="sk-SK"/>
        </w:rPr>
        <w:t>zoznam</w:t>
      </w:r>
      <w:r w:rsidR="2EECB795" w:rsidRPr="00FF2C5C">
        <w:rPr>
          <w:rFonts w:cs="Times New Roman"/>
          <w:lang w:val="sk-SK"/>
        </w:rPr>
        <w:t xml:space="preserve">u </w:t>
      </w:r>
      <w:r w:rsidR="49F85B07" w:rsidRPr="00FF2C5C">
        <w:rPr>
          <w:rFonts w:cs="Times New Roman"/>
          <w:lang w:val="sk-SK"/>
        </w:rPr>
        <w:t>Subdodávateľ</w:t>
      </w:r>
      <w:r w:rsidRPr="00FF2C5C">
        <w:rPr>
          <w:rFonts w:cs="Times New Roman"/>
          <w:lang w:val="sk-SK"/>
        </w:rPr>
        <w:t>ov</w:t>
      </w:r>
      <w:r w:rsidR="4C9811DA" w:rsidRPr="00FF2C5C">
        <w:rPr>
          <w:rFonts w:cs="Times New Roman"/>
          <w:lang w:val="sk-SK"/>
        </w:rPr>
        <w:t xml:space="preserve"> v </w:t>
      </w:r>
      <w:r w:rsidR="48773540" w:rsidRPr="00FF2C5C">
        <w:rPr>
          <w:rFonts w:cs="Times New Roman"/>
          <w:lang w:val="sk-SK"/>
        </w:rPr>
        <w:t>P</w:t>
      </w:r>
      <w:r w:rsidR="4C9811DA" w:rsidRPr="00FF2C5C">
        <w:rPr>
          <w:rFonts w:cs="Times New Roman"/>
          <w:lang w:val="sk-SK"/>
        </w:rPr>
        <w:t xml:space="preserve">rílohe </w:t>
      </w:r>
      <w:r w:rsidR="2F9A908F" w:rsidRPr="00FF2C5C">
        <w:rPr>
          <w:rFonts w:cs="Times New Roman"/>
          <w:lang w:val="sk-SK"/>
        </w:rPr>
        <w:t xml:space="preserve">č. </w:t>
      </w:r>
      <w:r w:rsidR="4C9811DA" w:rsidRPr="00FF2C5C">
        <w:rPr>
          <w:rFonts w:cs="Times New Roman"/>
          <w:lang w:val="sk-SK"/>
        </w:rPr>
        <w:t>4 tejto Zmluvy</w:t>
      </w:r>
      <w:r w:rsidRPr="00FF2C5C">
        <w:rPr>
          <w:rFonts w:cs="Times New Roman"/>
          <w:lang w:val="sk-SK"/>
        </w:rPr>
        <w:t xml:space="preserve"> nie </w:t>
      </w:r>
      <w:r w:rsidR="48773540" w:rsidRPr="00FF2C5C">
        <w:rPr>
          <w:rFonts w:cs="Times New Roman"/>
          <w:lang w:val="sk-SK"/>
        </w:rPr>
        <w:t xml:space="preserve">je </w:t>
      </w:r>
      <w:r w:rsidRPr="00FF2C5C">
        <w:rPr>
          <w:rFonts w:cs="Times New Roman"/>
          <w:lang w:val="sk-SK"/>
        </w:rPr>
        <w:t xml:space="preserve">podstatná zmena </w:t>
      </w:r>
      <w:r w:rsidR="5064ED87" w:rsidRPr="00FF2C5C">
        <w:rPr>
          <w:rFonts w:cs="Times New Roman"/>
          <w:lang w:val="sk-SK"/>
        </w:rPr>
        <w:t>Zmluvy</w:t>
      </w:r>
      <w:r w:rsidRPr="00FF2C5C">
        <w:rPr>
          <w:rFonts w:cs="Times New Roman"/>
          <w:lang w:val="sk-SK"/>
        </w:rPr>
        <w:t xml:space="preserve"> a nie je potrebné pre ňu uzatvárať samostatný dodatok k </w:t>
      </w:r>
      <w:r w:rsidR="5064ED87" w:rsidRPr="00FF2C5C">
        <w:rPr>
          <w:rFonts w:cs="Times New Roman"/>
          <w:lang w:val="sk-SK"/>
        </w:rPr>
        <w:t>Z</w:t>
      </w:r>
      <w:r w:rsidRPr="00FF2C5C">
        <w:rPr>
          <w:rFonts w:cs="Times New Roman"/>
          <w:lang w:val="sk-SK"/>
        </w:rPr>
        <w:t xml:space="preserve">mluve. To neplatí, ak ide o zmenu </w:t>
      </w:r>
      <w:r w:rsidR="49F85B07" w:rsidRPr="00FF2C5C">
        <w:rPr>
          <w:rFonts w:cs="Times New Roman"/>
          <w:lang w:val="sk-SK"/>
        </w:rPr>
        <w:t>Subdodávateľa</w:t>
      </w:r>
      <w:r w:rsidRPr="00FF2C5C">
        <w:rPr>
          <w:rFonts w:cs="Times New Roman"/>
          <w:lang w:val="sk-SK"/>
        </w:rPr>
        <w:t xml:space="preserve">, ktorého kapacity / zdroje </w:t>
      </w:r>
      <w:r w:rsidR="001B7711" w:rsidRPr="00FF2C5C">
        <w:rPr>
          <w:rFonts w:cs="Times New Roman"/>
          <w:lang w:val="sk-SK"/>
        </w:rPr>
        <w:t>Zhotoviteľ</w:t>
      </w:r>
      <w:r w:rsidRPr="00FF2C5C">
        <w:rPr>
          <w:rFonts w:cs="Times New Roman"/>
          <w:lang w:val="sk-SK"/>
        </w:rPr>
        <w:t xml:space="preserve"> využil pri preukazovaní splnenia podmienok účasti podľa § 34 ods. 3 Zákona o verejnom obstarávaní vo </w:t>
      </w:r>
      <w:r w:rsidR="1B606B8E" w:rsidRPr="00FF2C5C">
        <w:rPr>
          <w:rFonts w:cs="Times New Roman"/>
          <w:lang w:val="sk-SK"/>
        </w:rPr>
        <w:t>V</w:t>
      </w:r>
      <w:r w:rsidRPr="00FF2C5C">
        <w:rPr>
          <w:rFonts w:cs="Times New Roman"/>
          <w:lang w:val="sk-SK"/>
        </w:rPr>
        <w:t>erejnom obstarávaní. Takáto zmena musí byť riadne odôvodnená a uzatvorená písomným dodatkom k </w:t>
      </w:r>
      <w:r w:rsidR="4DB96C21" w:rsidRPr="00FF2C5C">
        <w:rPr>
          <w:rFonts w:cs="Times New Roman"/>
          <w:lang w:val="sk-SK"/>
        </w:rPr>
        <w:t>Z</w:t>
      </w:r>
      <w:r w:rsidRPr="00FF2C5C">
        <w:rPr>
          <w:rFonts w:cs="Times New Roman"/>
          <w:lang w:val="sk-SK"/>
        </w:rPr>
        <w:t>mluve</w:t>
      </w:r>
      <w:r w:rsidR="37C7D4FF" w:rsidRPr="00FF2C5C">
        <w:rPr>
          <w:rFonts w:cs="Times New Roman"/>
          <w:lang w:val="sk-SK"/>
        </w:rPr>
        <w:t>.</w:t>
      </w:r>
    </w:p>
    <w:p w14:paraId="6158B568" w14:textId="27C19EDF" w:rsidR="00925952" w:rsidRPr="00FF2C5C" w:rsidRDefault="106256B7" w:rsidP="00925952">
      <w:pPr>
        <w:pStyle w:val="Clanek11"/>
        <w:rPr>
          <w:rFonts w:cs="Times New Roman"/>
          <w:szCs w:val="22"/>
          <w:lang w:val="sk-SK"/>
        </w:rPr>
      </w:pPr>
      <w:r w:rsidRPr="00FF2C5C">
        <w:rPr>
          <w:rFonts w:cs="Times New Roman"/>
          <w:lang w:val="sk-SK"/>
        </w:rPr>
        <w:t xml:space="preserve">Na základe písomnej žiadosti Objednávateľa je </w:t>
      </w:r>
      <w:r w:rsidR="001B7711" w:rsidRPr="00FF2C5C">
        <w:rPr>
          <w:rFonts w:cs="Times New Roman"/>
          <w:lang w:val="sk-SK"/>
        </w:rPr>
        <w:t>Zhotoviteľ</w:t>
      </w:r>
      <w:r w:rsidRPr="00FF2C5C">
        <w:rPr>
          <w:rFonts w:cs="Times New Roman"/>
          <w:lang w:val="sk-SK"/>
        </w:rPr>
        <w:t xml:space="preserve"> povinný Objednávateľovi bez zbytočného odkladu </w:t>
      </w:r>
      <w:r w:rsidR="48773540" w:rsidRPr="00FF2C5C">
        <w:rPr>
          <w:rFonts w:cs="Times New Roman"/>
          <w:lang w:val="sk-SK"/>
        </w:rPr>
        <w:t xml:space="preserve">(najneskôr do piatich (5) dní) </w:t>
      </w:r>
      <w:r w:rsidRPr="00FF2C5C">
        <w:rPr>
          <w:rFonts w:cs="Times New Roman"/>
          <w:lang w:val="sk-SK"/>
        </w:rPr>
        <w:t xml:space="preserve">odovzdať zoznam všetkých objednávok a podpísaných zmlúv so </w:t>
      </w:r>
      <w:r w:rsidR="49F85B07" w:rsidRPr="00FF2C5C">
        <w:rPr>
          <w:rFonts w:cs="Times New Roman"/>
          <w:lang w:val="sk-SK"/>
        </w:rPr>
        <w:t>Subdodávateľ</w:t>
      </w:r>
      <w:r w:rsidRPr="00FF2C5C">
        <w:rPr>
          <w:rFonts w:cs="Times New Roman"/>
          <w:lang w:val="sk-SK"/>
        </w:rPr>
        <w:t xml:space="preserve">mi spolu so stavebnými denníkmi vedenými </w:t>
      </w:r>
      <w:r w:rsidR="49F85B07" w:rsidRPr="00FF2C5C">
        <w:rPr>
          <w:rFonts w:cs="Times New Roman"/>
          <w:lang w:val="sk-SK"/>
        </w:rPr>
        <w:t>Subdodávateľ</w:t>
      </w:r>
      <w:r w:rsidRPr="00FF2C5C">
        <w:rPr>
          <w:rFonts w:cs="Times New Roman"/>
          <w:lang w:val="sk-SK"/>
        </w:rPr>
        <w:t xml:space="preserve">mi. </w:t>
      </w:r>
      <w:r w:rsidR="001B7711" w:rsidRPr="00FF2C5C">
        <w:rPr>
          <w:rFonts w:cs="Times New Roman"/>
          <w:lang w:val="sk-SK"/>
        </w:rPr>
        <w:t>Zhotoviteľ</w:t>
      </w:r>
      <w:r w:rsidRPr="00FF2C5C">
        <w:rPr>
          <w:rFonts w:cs="Times New Roman"/>
          <w:lang w:val="sk-SK"/>
        </w:rPr>
        <w:t xml:space="preserve"> sa zaväzuje uvedený zoznam neustále aktualizovať.</w:t>
      </w:r>
      <w:r w:rsidR="49F85B07" w:rsidRPr="00FF2C5C">
        <w:rPr>
          <w:rFonts w:cs="Times New Roman"/>
          <w:lang w:val="sk-SK"/>
        </w:rPr>
        <w:t xml:space="preserve"> </w:t>
      </w:r>
    </w:p>
    <w:p w14:paraId="36AAFDD2" w14:textId="08888FE4" w:rsidR="00433CB4" w:rsidRPr="00FF2C5C" w:rsidRDefault="271BEB1E" w:rsidP="00F0550D">
      <w:pPr>
        <w:pStyle w:val="Clanek11"/>
        <w:rPr>
          <w:lang w:val="sk-SK"/>
        </w:rPr>
      </w:pPr>
      <w:bookmarkStart w:id="87" w:name="_Ref149643057"/>
      <w:r w:rsidRPr="00FF2C5C">
        <w:rPr>
          <w:rFonts w:cs="Times New Roman"/>
          <w:lang w:val="sk-SK"/>
        </w:rPr>
        <w:t xml:space="preserve">Objednávateľ je oprávnený dať pokyn </w:t>
      </w:r>
      <w:r w:rsidR="001B7711" w:rsidRPr="00FF2C5C">
        <w:rPr>
          <w:rFonts w:cs="Times New Roman"/>
          <w:lang w:val="sk-SK"/>
        </w:rPr>
        <w:t>Zhotoviteľ</w:t>
      </w:r>
      <w:r w:rsidRPr="00FF2C5C">
        <w:rPr>
          <w:rFonts w:cs="Times New Roman"/>
          <w:lang w:val="sk-SK"/>
        </w:rPr>
        <w:t xml:space="preserve">ovi, aby odvolal svojho </w:t>
      </w:r>
      <w:r w:rsidR="49F85B07" w:rsidRPr="00FF2C5C">
        <w:rPr>
          <w:rFonts w:cs="Times New Roman"/>
          <w:lang w:val="sk-SK"/>
        </w:rPr>
        <w:t>Subdodávateľ</w:t>
      </w:r>
      <w:r w:rsidRPr="00FF2C5C">
        <w:rPr>
          <w:rFonts w:cs="Times New Roman"/>
          <w:lang w:val="sk-SK"/>
        </w:rPr>
        <w:t xml:space="preserve">a z vykonávania Diela, ak </w:t>
      </w:r>
      <w:r w:rsidR="49F85B07" w:rsidRPr="00FF2C5C">
        <w:rPr>
          <w:rFonts w:cs="Times New Roman"/>
          <w:lang w:val="sk-SK"/>
        </w:rPr>
        <w:t>Subdodávateľ</w:t>
      </w:r>
      <w:r w:rsidRPr="00FF2C5C">
        <w:rPr>
          <w:rFonts w:cs="Times New Roman"/>
          <w:lang w:val="sk-SK"/>
        </w:rPr>
        <w:t xml:space="preserve"> alebo jeho zamestnanec (zamestnanci) zneužívajú svoje postavenie pri vykonávaní Diela, porušujú svoje povinnosti, alebo ak vykonávanie ich prác vedie k porušeniu tejto Zmluvy akýmkoľvek iným spôsobom. </w:t>
      </w:r>
      <w:r w:rsidR="001B7711" w:rsidRPr="00FF2C5C">
        <w:rPr>
          <w:rFonts w:cs="Times New Roman"/>
          <w:lang w:val="sk-SK"/>
        </w:rPr>
        <w:t>Zhotoviteľ</w:t>
      </w:r>
      <w:r w:rsidRPr="00FF2C5C">
        <w:rPr>
          <w:rFonts w:cs="Times New Roman"/>
          <w:lang w:val="sk-SK"/>
        </w:rPr>
        <w:t xml:space="preserve"> je povinný takémuto pokynu Objednávateľa bez zbytočného odkladu vyhovieť a nahradiť tohto </w:t>
      </w:r>
      <w:r w:rsidR="49F85B07" w:rsidRPr="00FF2C5C">
        <w:rPr>
          <w:rFonts w:cs="Times New Roman"/>
          <w:lang w:val="sk-SK"/>
        </w:rPr>
        <w:t>Subdodávateľa</w:t>
      </w:r>
      <w:r w:rsidRPr="00FF2C5C">
        <w:rPr>
          <w:rFonts w:cs="Times New Roman"/>
          <w:lang w:val="sk-SK"/>
        </w:rPr>
        <w:t xml:space="preserve"> iným </w:t>
      </w:r>
      <w:r w:rsidR="49F85B07" w:rsidRPr="00FF2C5C">
        <w:rPr>
          <w:rFonts w:cs="Times New Roman"/>
          <w:lang w:val="sk-SK"/>
        </w:rPr>
        <w:t>Subdodávateľ</w:t>
      </w:r>
      <w:r w:rsidRPr="00FF2C5C">
        <w:rPr>
          <w:rFonts w:cs="Times New Roman"/>
          <w:lang w:val="sk-SK"/>
        </w:rPr>
        <w:t xml:space="preserve">om bez toho, aby to malo vplyv na </w:t>
      </w:r>
      <w:r w:rsidR="49F85B07" w:rsidRPr="00FF2C5C">
        <w:rPr>
          <w:rFonts w:cs="Times New Roman"/>
          <w:lang w:val="sk-SK"/>
        </w:rPr>
        <w:t>Časový h</w:t>
      </w:r>
      <w:r w:rsidRPr="00FF2C5C">
        <w:rPr>
          <w:rFonts w:cs="Times New Roman"/>
          <w:lang w:val="sk-SK"/>
        </w:rPr>
        <w:t>armonogram. Takejto osobe bude natrvalo odňatá možnosť prístupu na Stavenisko.</w:t>
      </w:r>
      <w:bookmarkEnd w:id="87"/>
      <w:r w:rsidR="07D1C349" w:rsidRPr="00FF2C5C">
        <w:rPr>
          <w:rFonts w:cs="Times New Roman"/>
          <w:lang w:val="sk-SK"/>
        </w:rPr>
        <w:t xml:space="preserve"> </w:t>
      </w:r>
    </w:p>
    <w:p w14:paraId="57DD5172" w14:textId="1FE89857" w:rsidR="000C0A2B" w:rsidRPr="00FF2C5C" w:rsidRDefault="7C76A8D3" w:rsidP="00C165AE">
      <w:pPr>
        <w:pStyle w:val="Clanek11"/>
        <w:rPr>
          <w:rFonts w:cs="Times New Roman"/>
          <w:szCs w:val="22"/>
          <w:lang w:val="sk-SK"/>
        </w:rPr>
      </w:pPr>
      <w:r w:rsidRPr="00FF2C5C">
        <w:rPr>
          <w:rFonts w:cs="Times New Roman"/>
          <w:lang w:val="sk-SK"/>
        </w:rPr>
        <w:t xml:space="preserve">V prípade, že </w:t>
      </w:r>
      <w:r w:rsidR="49F85B07" w:rsidRPr="00FF2C5C">
        <w:rPr>
          <w:rFonts w:cs="Times New Roman"/>
          <w:lang w:val="sk-SK"/>
        </w:rPr>
        <w:t>O</w:t>
      </w:r>
      <w:r w:rsidRPr="00FF2C5C">
        <w:rPr>
          <w:rFonts w:cs="Times New Roman"/>
          <w:lang w:val="sk-SK"/>
        </w:rPr>
        <w:t xml:space="preserve">bjednávateľ zistí, že </w:t>
      </w:r>
      <w:r w:rsidR="001B7711" w:rsidRPr="00FF2C5C">
        <w:rPr>
          <w:rFonts w:cs="Times New Roman"/>
          <w:lang w:val="sk-SK"/>
        </w:rPr>
        <w:t>Zhotoviteľ</w:t>
      </w:r>
      <w:r w:rsidRPr="00FF2C5C">
        <w:rPr>
          <w:rFonts w:cs="Times New Roman"/>
          <w:lang w:val="sk-SK"/>
        </w:rPr>
        <w:t xml:space="preserve"> neuhradil splatnú faktúru svojmu </w:t>
      </w:r>
      <w:r w:rsidR="49F85B07" w:rsidRPr="00FF2C5C">
        <w:rPr>
          <w:rFonts w:cs="Times New Roman"/>
          <w:lang w:val="sk-SK"/>
        </w:rPr>
        <w:t>Subdodávateľ</w:t>
      </w:r>
      <w:r w:rsidR="6FDF550A" w:rsidRPr="00FF2C5C">
        <w:rPr>
          <w:rFonts w:cs="Times New Roman"/>
          <w:lang w:val="sk-SK"/>
        </w:rPr>
        <w:t>ovi</w:t>
      </w:r>
      <w:r w:rsidRPr="00FF2C5C">
        <w:rPr>
          <w:rFonts w:cs="Times New Roman"/>
          <w:lang w:val="sk-SK"/>
        </w:rPr>
        <w:t xml:space="preserve"> za plnenia týkajúce sa vykonávania Diela alebo v súvislosti s ním, o ktorej oprávnenosti vystavenia nemá </w:t>
      </w:r>
      <w:r w:rsidR="0767D19E" w:rsidRPr="00FF2C5C">
        <w:rPr>
          <w:rFonts w:cs="Times New Roman"/>
          <w:lang w:val="sk-SK"/>
        </w:rPr>
        <w:t>O</w:t>
      </w:r>
      <w:r w:rsidRPr="00FF2C5C">
        <w:rPr>
          <w:rFonts w:cs="Times New Roman"/>
          <w:lang w:val="sk-SK"/>
        </w:rPr>
        <w:t xml:space="preserve">bjednávateľ dôvodné pochybnosti, je </w:t>
      </w:r>
      <w:r w:rsidR="6FDF550A" w:rsidRPr="00FF2C5C">
        <w:rPr>
          <w:rFonts w:cs="Times New Roman"/>
          <w:lang w:val="sk-SK"/>
        </w:rPr>
        <w:t>O</w:t>
      </w:r>
      <w:r w:rsidRPr="00FF2C5C">
        <w:rPr>
          <w:rFonts w:cs="Times New Roman"/>
          <w:lang w:val="sk-SK"/>
        </w:rPr>
        <w:t>bjednávateľ oprávnený:</w:t>
      </w:r>
      <w:bookmarkStart w:id="88" w:name="_Ref142310459"/>
    </w:p>
    <w:bookmarkEnd w:id="88"/>
    <w:p w14:paraId="59BD4D85" w14:textId="73D5A0FF" w:rsidR="0078709C" w:rsidRPr="00FF2C5C" w:rsidRDefault="006254DC" w:rsidP="00C165AE">
      <w:pPr>
        <w:pStyle w:val="Claneka"/>
        <w:keepLines w:val="0"/>
        <w:rPr>
          <w:lang w:val="sk-SK"/>
        </w:rPr>
      </w:pPr>
      <w:r w:rsidRPr="00FF2C5C">
        <w:rPr>
          <w:lang w:val="sk-SK"/>
        </w:rPr>
        <w:t xml:space="preserve">dlžnú </w:t>
      </w:r>
      <w:r w:rsidRPr="00FF2C5C">
        <w:rPr>
          <w:rFonts w:eastAsia="Calibri"/>
          <w:lang w:val="sk-SK"/>
        </w:rPr>
        <w:t xml:space="preserve">sumu namiesto </w:t>
      </w:r>
      <w:r w:rsidR="00336123" w:rsidRPr="00FF2C5C">
        <w:rPr>
          <w:rFonts w:eastAsia="Calibri"/>
          <w:lang w:val="sk-SK"/>
        </w:rPr>
        <w:t>Zhotoviteľa</w:t>
      </w:r>
      <w:r w:rsidRPr="00FF2C5C">
        <w:rPr>
          <w:rFonts w:eastAsia="Calibri"/>
          <w:lang w:val="sk-SK"/>
        </w:rPr>
        <w:t xml:space="preserve"> </w:t>
      </w:r>
      <w:r w:rsidR="00336123" w:rsidRPr="00FF2C5C">
        <w:rPr>
          <w:rFonts w:eastAsia="Calibri"/>
          <w:lang w:val="sk-SK"/>
        </w:rPr>
        <w:t>Subdodávateľ</w:t>
      </w:r>
      <w:r w:rsidRPr="00FF2C5C">
        <w:rPr>
          <w:rFonts w:eastAsia="Calibri"/>
          <w:lang w:val="sk-SK"/>
        </w:rPr>
        <w:t xml:space="preserve">ovi uhradiť, ak o tom upovedomí </w:t>
      </w:r>
      <w:r w:rsidR="001B7711" w:rsidRPr="00FF2C5C">
        <w:rPr>
          <w:rFonts w:eastAsia="Calibri"/>
          <w:lang w:val="sk-SK"/>
        </w:rPr>
        <w:t>Zhotoviteľ</w:t>
      </w:r>
      <w:r w:rsidRPr="00FF2C5C">
        <w:rPr>
          <w:rFonts w:eastAsia="Calibri"/>
          <w:lang w:val="sk-SK"/>
        </w:rPr>
        <w:t xml:space="preserve">a najmenej desať (10) pracovných dní vopred. Ak </w:t>
      </w:r>
      <w:r w:rsidR="00336123" w:rsidRPr="00FF2C5C">
        <w:rPr>
          <w:rFonts w:eastAsia="Calibri"/>
          <w:lang w:val="sk-SK"/>
        </w:rPr>
        <w:t>Zhotoviteľ</w:t>
      </w:r>
      <w:r w:rsidRPr="00FF2C5C">
        <w:rPr>
          <w:rFonts w:eastAsia="Calibri"/>
          <w:lang w:val="sk-SK"/>
        </w:rPr>
        <w:t xml:space="preserve"> do piatich (5) pracovných dní odo dňa upovedomenia </w:t>
      </w:r>
      <w:r w:rsidR="000C0A2B" w:rsidRPr="00FF2C5C">
        <w:rPr>
          <w:rFonts w:eastAsia="Calibri"/>
          <w:lang w:val="sk-SK"/>
        </w:rPr>
        <w:t>O</w:t>
      </w:r>
      <w:r w:rsidRPr="00FF2C5C">
        <w:rPr>
          <w:rFonts w:eastAsia="Calibri"/>
          <w:lang w:val="sk-SK"/>
        </w:rPr>
        <w:t xml:space="preserve">bjednávateľom podľa predchádzajúcej vety neuvedie odôvodnené námietky proti úhrade svojho záväzku voči </w:t>
      </w:r>
      <w:r w:rsidR="00336123" w:rsidRPr="00FF2C5C">
        <w:rPr>
          <w:rFonts w:eastAsia="Calibri"/>
          <w:lang w:val="sk-SK"/>
        </w:rPr>
        <w:t>Subdodávateľ</w:t>
      </w:r>
      <w:r w:rsidRPr="00FF2C5C">
        <w:rPr>
          <w:rFonts w:eastAsia="Calibri"/>
          <w:lang w:val="sk-SK"/>
        </w:rPr>
        <w:t>ovi alebo niektorej jeho časti, platí, že proti</w:t>
      </w:r>
      <w:r w:rsidRPr="00FF2C5C">
        <w:rPr>
          <w:lang w:val="sk-SK"/>
        </w:rPr>
        <w:t xml:space="preserve"> úhrade nenamieta. Námietky podľa predchádzajúcej vety môže </w:t>
      </w:r>
      <w:r w:rsidR="00336123" w:rsidRPr="00FF2C5C">
        <w:rPr>
          <w:rFonts w:eastAsia="Calibri"/>
          <w:lang w:val="sk-SK"/>
        </w:rPr>
        <w:t>Zhotoviteľ</w:t>
      </w:r>
      <w:r w:rsidRPr="00FF2C5C">
        <w:rPr>
          <w:lang w:val="sk-SK"/>
        </w:rPr>
        <w:t xml:space="preserve"> odôvodniť len tým, že jeho peňažný záväzok voči </w:t>
      </w:r>
      <w:r w:rsidR="00336123" w:rsidRPr="00FF2C5C">
        <w:rPr>
          <w:lang w:val="sk-SK"/>
        </w:rPr>
        <w:t>Subdodávateľovi</w:t>
      </w:r>
      <w:r w:rsidRPr="00FF2C5C">
        <w:rPr>
          <w:lang w:val="sk-SK"/>
        </w:rPr>
        <w:t xml:space="preserve"> nevznikol, je sporný alebo že už zanikol alebo že dôvodom omeškania </w:t>
      </w:r>
      <w:r w:rsidR="00336123" w:rsidRPr="00FF2C5C">
        <w:rPr>
          <w:rFonts w:eastAsia="Calibri"/>
          <w:lang w:val="sk-SK"/>
        </w:rPr>
        <w:t>Zhotoviteľa</w:t>
      </w:r>
      <w:r w:rsidRPr="00FF2C5C">
        <w:rPr>
          <w:lang w:val="sk-SK"/>
        </w:rPr>
        <w:t xml:space="preserve"> s jeho plnením je omeškanie </w:t>
      </w:r>
      <w:r w:rsidR="00844595" w:rsidRPr="00FF2C5C">
        <w:rPr>
          <w:rFonts w:eastAsia="Calibri"/>
          <w:lang w:val="sk-SK"/>
        </w:rPr>
        <w:t>O</w:t>
      </w:r>
      <w:r w:rsidRPr="00FF2C5C">
        <w:rPr>
          <w:lang w:val="sk-SK"/>
        </w:rPr>
        <w:t xml:space="preserve">bjednávateľa so splnením skôr splatných peňažných záväzkov podľa tejto </w:t>
      </w:r>
      <w:r w:rsidR="00844595" w:rsidRPr="00FF2C5C">
        <w:rPr>
          <w:rFonts w:eastAsia="Calibri"/>
          <w:lang w:val="sk-SK"/>
        </w:rPr>
        <w:t>Z</w:t>
      </w:r>
      <w:r w:rsidRPr="00FF2C5C">
        <w:rPr>
          <w:lang w:val="sk-SK"/>
        </w:rPr>
        <w:t xml:space="preserve">mluvy; musí tiež uviesť rozsah, v akom proti úhrade namieta, ak sa tieto dôvody vzťahujú len na časť jeho peňažného záväzku voči </w:t>
      </w:r>
      <w:r w:rsidR="00336123" w:rsidRPr="00FF2C5C">
        <w:rPr>
          <w:lang w:val="sk-SK"/>
        </w:rPr>
        <w:t>Subdodávateľ</w:t>
      </w:r>
      <w:r w:rsidRPr="00FF2C5C">
        <w:rPr>
          <w:lang w:val="sk-SK"/>
        </w:rPr>
        <w:t xml:space="preserve">ovi. Podanie uvedených </w:t>
      </w:r>
      <w:r w:rsidRPr="00FF2C5C">
        <w:rPr>
          <w:lang w:val="sk-SK"/>
        </w:rPr>
        <w:lastRenderedPageBreak/>
        <w:t xml:space="preserve">námietok nebráni </w:t>
      </w:r>
      <w:r w:rsidR="0078709C" w:rsidRPr="00FF2C5C">
        <w:rPr>
          <w:rFonts w:eastAsia="Calibri"/>
          <w:lang w:val="sk-SK"/>
        </w:rPr>
        <w:t>O</w:t>
      </w:r>
      <w:r w:rsidRPr="00FF2C5C">
        <w:rPr>
          <w:lang w:val="sk-SK"/>
        </w:rPr>
        <w:t xml:space="preserve">bjednávateľovi v úhrade dlžnej sumy </w:t>
      </w:r>
      <w:r w:rsidR="00336123" w:rsidRPr="00FF2C5C">
        <w:rPr>
          <w:lang w:val="sk-SK"/>
        </w:rPr>
        <w:t>Subdodávateľ</w:t>
      </w:r>
      <w:r w:rsidRPr="00FF2C5C">
        <w:rPr>
          <w:lang w:val="sk-SK"/>
        </w:rPr>
        <w:t>ovi</w:t>
      </w:r>
      <w:r w:rsidR="00CA484E" w:rsidRPr="00FF2C5C">
        <w:rPr>
          <w:rFonts w:eastAsia="Calibri"/>
          <w:lang w:val="sk-SK"/>
        </w:rPr>
        <w:t>;</w:t>
      </w:r>
      <w:bookmarkStart w:id="89" w:name="_Ref142318014"/>
    </w:p>
    <w:bookmarkEnd w:id="89"/>
    <w:p w14:paraId="5635C669" w14:textId="763B9CD2" w:rsidR="0067435F" w:rsidRPr="00FF2C5C" w:rsidRDefault="0078709C" w:rsidP="00C165AE">
      <w:pPr>
        <w:pStyle w:val="Claneka"/>
        <w:keepLines w:val="0"/>
        <w:rPr>
          <w:lang w:val="sk-SK"/>
        </w:rPr>
      </w:pPr>
      <w:r w:rsidRPr="00FF2C5C">
        <w:rPr>
          <w:lang w:val="sk-SK"/>
        </w:rPr>
        <w:t>a</w:t>
      </w:r>
      <w:r w:rsidR="006254DC" w:rsidRPr="00FF2C5C">
        <w:rPr>
          <w:lang w:val="sk-SK"/>
        </w:rPr>
        <w:t xml:space="preserve">k </w:t>
      </w:r>
      <w:r w:rsidRPr="00FF2C5C">
        <w:rPr>
          <w:lang w:val="sk-SK"/>
        </w:rPr>
        <w:t>O</w:t>
      </w:r>
      <w:r w:rsidR="006254DC" w:rsidRPr="00FF2C5C">
        <w:rPr>
          <w:lang w:val="sk-SK"/>
        </w:rPr>
        <w:t xml:space="preserve">bjednávateľ uhradí v zmysle bodu </w:t>
      </w:r>
      <w:r w:rsidR="00AD6D63" w:rsidRPr="00FF2C5C">
        <w:rPr>
          <w:lang w:val="sk-SK"/>
        </w:rPr>
        <w:fldChar w:fldCharType="begin"/>
      </w:r>
      <w:r w:rsidR="00AD6D63" w:rsidRPr="00FF2C5C">
        <w:rPr>
          <w:lang w:val="sk-SK"/>
        </w:rPr>
        <w:instrText xml:space="preserve"> REF _Ref142318014 \r \h  \* MERGEFORMAT </w:instrText>
      </w:r>
      <w:r w:rsidR="00AD6D63" w:rsidRPr="00FF2C5C">
        <w:rPr>
          <w:lang w:val="sk-SK"/>
        </w:rPr>
      </w:r>
      <w:r w:rsidR="00AD6D63" w:rsidRPr="00FF2C5C">
        <w:rPr>
          <w:lang w:val="sk-SK"/>
        </w:rPr>
        <w:fldChar w:fldCharType="separate"/>
      </w:r>
      <w:r w:rsidR="00F571B3">
        <w:rPr>
          <w:lang w:val="sk-SK"/>
        </w:rPr>
        <w:t>(a)</w:t>
      </w:r>
      <w:r w:rsidR="00AD6D63" w:rsidRPr="00FF2C5C">
        <w:rPr>
          <w:lang w:val="sk-SK"/>
        </w:rPr>
        <w:fldChar w:fldCharType="end"/>
      </w:r>
      <w:r w:rsidR="006254DC" w:rsidRPr="00FF2C5C">
        <w:rPr>
          <w:lang w:val="sk-SK"/>
        </w:rPr>
        <w:t xml:space="preserve"> tohto článku priamo </w:t>
      </w:r>
      <w:r w:rsidR="0067435F" w:rsidRPr="00FF2C5C">
        <w:rPr>
          <w:lang w:val="sk-SK"/>
        </w:rPr>
        <w:t>Subdodávateľ</w:t>
      </w:r>
      <w:r w:rsidR="006254DC" w:rsidRPr="00FF2C5C">
        <w:rPr>
          <w:lang w:val="sk-SK"/>
        </w:rPr>
        <w:t xml:space="preserve">ovi dlžnú sumu, vyplývajúcu z čiastkovej faktúry vystavenej </w:t>
      </w:r>
      <w:r w:rsidR="001B7711" w:rsidRPr="00FF2C5C">
        <w:rPr>
          <w:lang w:val="sk-SK"/>
        </w:rPr>
        <w:t>Zhotoviteľ</w:t>
      </w:r>
      <w:r w:rsidRPr="00FF2C5C">
        <w:rPr>
          <w:lang w:val="sk-SK"/>
        </w:rPr>
        <w:t xml:space="preserve">om </w:t>
      </w:r>
      <w:r w:rsidR="006254DC" w:rsidRPr="00FF2C5C">
        <w:rPr>
          <w:lang w:val="sk-SK"/>
        </w:rPr>
        <w:t>v priebehu realizácie Diela v súlade s </w:t>
      </w:r>
      <w:r w:rsidR="00F52480" w:rsidRPr="00FF2C5C">
        <w:rPr>
          <w:lang w:val="sk-SK"/>
        </w:rPr>
        <w:t>č</w:t>
      </w:r>
      <w:r w:rsidR="006254DC" w:rsidRPr="00FF2C5C">
        <w:rPr>
          <w:lang w:val="sk-SK"/>
        </w:rPr>
        <w:t xml:space="preserve">lánkom </w:t>
      </w:r>
      <w:r w:rsidR="00A90A6A" w:rsidRPr="00FF2C5C">
        <w:rPr>
          <w:lang w:val="sk-SK"/>
        </w:rPr>
        <w:fldChar w:fldCharType="begin"/>
      </w:r>
      <w:r w:rsidR="00A90A6A" w:rsidRPr="00FF2C5C">
        <w:rPr>
          <w:lang w:val="sk-SK"/>
        </w:rPr>
        <w:instrText xml:space="preserve"> REF _Ref142314745 \r \h  \* MERGEFORMAT </w:instrText>
      </w:r>
      <w:r w:rsidR="00A90A6A" w:rsidRPr="00FF2C5C">
        <w:rPr>
          <w:lang w:val="sk-SK"/>
        </w:rPr>
      </w:r>
      <w:r w:rsidR="00A90A6A" w:rsidRPr="00FF2C5C">
        <w:rPr>
          <w:lang w:val="sk-SK"/>
        </w:rPr>
        <w:fldChar w:fldCharType="separate"/>
      </w:r>
      <w:r w:rsidR="00F571B3">
        <w:rPr>
          <w:lang w:val="sk-SK"/>
        </w:rPr>
        <w:t>7</w:t>
      </w:r>
      <w:r w:rsidR="00A90A6A" w:rsidRPr="00FF2C5C">
        <w:rPr>
          <w:lang w:val="sk-SK"/>
        </w:rPr>
        <w:fldChar w:fldCharType="end"/>
      </w:r>
      <w:r w:rsidR="006254DC" w:rsidRPr="00FF2C5C">
        <w:rPr>
          <w:lang w:val="sk-SK"/>
        </w:rPr>
        <w:t xml:space="preserve">, bodom </w:t>
      </w:r>
      <w:r w:rsidR="00106CC3" w:rsidRPr="00FF2C5C">
        <w:rPr>
          <w:lang w:val="sk-SK"/>
        </w:rPr>
        <w:fldChar w:fldCharType="begin"/>
      </w:r>
      <w:r w:rsidR="00106CC3" w:rsidRPr="00FF2C5C">
        <w:rPr>
          <w:lang w:val="sk-SK"/>
        </w:rPr>
        <w:instrText xml:space="preserve"> REF _Ref141774497 \r \h </w:instrText>
      </w:r>
      <w:r w:rsidR="00B548F3" w:rsidRPr="00FF2C5C">
        <w:rPr>
          <w:lang w:val="sk-SK"/>
        </w:rPr>
        <w:instrText xml:space="preserve"> \* MERGEFORMAT </w:instrText>
      </w:r>
      <w:r w:rsidR="00106CC3" w:rsidRPr="00FF2C5C">
        <w:rPr>
          <w:lang w:val="sk-SK"/>
        </w:rPr>
      </w:r>
      <w:r w:rsidR="00106CC3" w:rsidRPr="00FF2C5C">
        <w:rPr>
          <w:lang w:val="sk-SK"/>
        </w:rPr>
        <w:fldChar w:fldCharType="separate"/>
      </w:r>
      <w:r w:rsidR="00F571B3">
        <w:rPr>
          <w:lang w:val="sk-SK"/>
        </w:rPr>
        <w:t>7.6</w:t>
      </w:r>
      <w:r w:rsidR="00106CC3" w:rsidRPr="00FF2C5C">
        <w:rPr>
          <w:lang w:val="sk-SK"/>
        </w:rPr>
        <w:fldChar w:fldCharType="end"/>
      </w:r>
      <w:r w:rsidR="006254DC" w:rsidRPr="00FF2C5C">
        <w:rPr>
          <w:lang w:val="sk-SK"/>
        </w:rPr>
        <w:t xml:space="preserve"> tejto </w:t>
      </w:r>
      <w:r w:rsidR="00A90A6A" w:rsidRPr="00FF2C5C">
        <w:rPr>
          <w:lang w:val="sk-SK"/>
        </w:rPr>
        <w:t>Z</w:t>
      </w:r>
      <w:r w:rsidR="006254DC" w:rsidRPr="00FF2C5C">
        <w:rPr>
          <w:lang w:val="sk-SK"/>
        </w:rPr>
        <w:t xml:space="preserve">mluvy, v rozsahu tejto uhradenej sumy následne </w:t>
      </w:r>
      <w:r w:rsidR="0067435F" w:rsidRPr="00FF2C5C">
        <w:rPr>
          <w:lang w:val="sk-SK"/>
        </w:rPr>
        <w:t>O</w:t>
      </w:r>
      <w:r w:rsidR="006254DC" w:rsidRPr="00FF2C5C">
        <w:rPr>
          <w:lang w:val="sk-SK"/>
        </w:rPr>
        <w:t xml:space="preserve">bjednávateľ poníži nasledujúcu faktúru, resp. faktúry, vystavenú/vystavené </w:t>
      </w:r>
      <w:r w:rsidR="001B7711" w:rsidRPr="00FF2C5C">
        <w:rPr>
          <w:lang w:val="sk-SK"/>
        </w:rPr>
        <w:t>Zhotoviteľ</w:t>
      </w:r>
      <w:r w:rsidR="006254DC" w:rsidRPr="00FF2C5C">
        <w:rPr>
          <w:lang w:val="sk-SK"/>
        </w:rPr>
        <w:t>om</w:t>
      </w:r>
      <w:r w:rsidR="00CA484E" w:rsidRPr="00FF2C5C">
        <w:rPr>
          <w:lang w:val="sk-SK"/>
        </w:rPr>
        <w:t>;</w:t>
      </w:r>
      <w:r w:rsidR="0067435F" w:rsidRPr="00FF2C5C">
        <w:rPr>
          <w:lang w:val="sk-SK"/>
        </w:rPr>
        <w:t xml:space="preserve"> </w:t>
      </w:r>
    </w:p>
    <w:p w14:paraId="72A86539" w14:textId="4BB82E0F" w:rsidR="00A678DD" w:rsidRPr="00FF2C5C" w:rsidRDefault="0067435F" w:rsidP="00C165AE">
      <w:pPr>
        <w:pStyle w:val="Claneka"/>
        <w:keepLines w:val="0"/>
        <w:rPr>
          <w:lang w:val="sk-SK"/>
        </w:rPr>
      </w:pPr>
      <w:r w:rsidRPr="00FF2C5C">
        <w:rPr>
          <w:lang w:val="sk-SK"/>
        </w:rPr>
        <w:t xml:space="preserve">V prípade, ak Objednávateľ uhradí v zmysle bodu </w:t>
      </w:r>
      <w:r w:rsidRPr="00FF2C5C">
        <w:rPr>
          <w:lang w:val="sk-SK"/>
        </w:rPr>
        <w:fldChar w:fldCharType="begin"/>
      </w:r>
      <w:r w:rsidRPr="00FF2C5C">
        <w:rPr>
          <w:lang w:val="sk-SK"/>
        </w:rPr>
        <w:instrText xml:space="preserve"> REF _Ref142318014 \r \h  \* MERGEFORMAT </w:instrText>
      </w:r>
      <w:r w:rsidRPr="00FF2C5C">
        <w:rPr>
          <w:lang w:val="sk-SK"/>
        </w:rPr>
      </w:r>
      <w:r w:rsidRPr="00FF2C5C">
        <w:rPr>
          <w:lang w:val="sk-SK"/>
        </w:rPr>
        <w:fldChar w:fldCharType="separate"/>
      </w:r>
      <w:r w:rsidR="00F571B3">
        <w:rPr>
          <w:lang w:val="sk-SK"/>
        </w:rPr>
        <w:t>(a)</w:t>
      </w:r>
      <w:r w:rsidRPr="00FF2C5C">
        <w:rPr>
          <w:lang w:val="sk-SK"/>
        </w:rPr>
        <w:fldChar w:fldCharType="end"/>
      </w:r>
      <w:r w:rsidRPr="00FF2C5C">
        <w:rPr>
          <w:lang w:val="sk-SK"/>
        </w:rPr>
        <w:t xml:space="preserve"> tohto článku priamo Subdodávateľovi dlžnú sumu, vyplývajúcu z poslednej faktúry (t.j. faktúry, uhradením ktorej by bola splatená </w:t>
      </w:r>
      <w:r w:rsidR="002953E3" w:rsidRPr="00FF2C5C">
        <w:rPr>
          <w:lang w:val="sk-SK"/>
        </w:rPr>
        <w:t>C</w:t>
      </w:r>
      <w:r w:rsidRPr="00FF2C5C">
        <w:rPr>
          <w:lang w:val="sk-SK"/>
        </w:rPr>
        <w:t xml:space="preserve">ena Diela podľa tejto Zmluvy v celom rozsahu) vystavenej Zhotoviteľom, uplatní si Objednávateľ plnenie z Bankovej záruky; </w:t>
      </w:r>
    </w:p>
    <w:p w14:paraId="31D782AA" w14:textId="07DDE372" w:rsidR="0067435F" w:rsidRPr="00FF2C5C" w:rsidRDefault="0067435F" w:rsidP="00C165AE">
      <w:pPr>
        <w:pStyle w:val="Claneka"/>
        <w:keepLines w:val="0"/>
        <w:rPr>
          <w:lang w:val="sk-SK"/>
        </w:rPr>
      </w:pPr>
      <w:r w:rsidRPr="00FF2C5C">
        <w:rPr>
          <w:rFonts w:eastAsia="Calibri"/>
          <w:lang w:val="sk-SK"/>
        </w:rPr>
        <w:t xml:space="preserve">bez ohľadu na iné dojednanie tejto Zmluvy, pozastaviť zaplatenie čiastkových platieb </w:t>
      </w:r>
      <w:r w:rsidR="00585FD6" w:rsidRPr="00FF2C5C">
        <w:rPr>
          <w:rFonts w:eastAsia="Calibri"/>
          <w:lang w:val="sk-SK"/>
        </w:rPr>
        <w:t>C</w:t>
      </w:r>
      <w:r w:rsidRPr="00FF2C5C">
        <w:rPr>
          <w:rFonts w:eastAsia="Calibri"/>
          <w:lang w:val="sk-SK"/>
        </w:rPr>
        <w:t>eny Diel</w:t>
      </w:r>
      <w:r w:rsidR="00585FD6" w:rsidRPr="00FF2C5C">
        <w:rPr>
          <w:rFonts w:eastAsia="Calibri"/>
          <w:lang w:val="sk-SK"/>
        </w:rPr>
        <w:t>a</w:t>
      </w:r>
      <w:r w:rsidRPr="00FF2C5C">
        <w:rPr>
          <w:rFonts w:eastAsia="Calibri"/>
          <w:lang w:val="sk-SK"/>
        </w:rPr>
        <w:t xml:space="preserve">, na ktorých zaplatenie vznikol </w:t>
      </w:r>
      <w:r w:rsidR="00585FD6" w:rsidRPr="00FF2C5C">
        <w:rPr>
          <w:rFonts w:eastAsia="Calibri"/>
          <w:lang w:val="sk-SK"/>
        </w:rPr>
        <w:t>Zhotoviteľ</w:t>
      </w:r>
      <w:r w:rsidRPr="00FF2C5C">
        <w:rPr>
          <w:rFonts w:eastAsia="Calibri"/>
          <w:lang w:val="sk-SK"/>
        </w:rPr>
        <w:t xml:space="preserve">ovi nárok po splatnosti neuhradenej faktúry </w:t>
      </w:r>
      <w:r w:rsidRPr="00FF2C5C">
        <w:rPr>
          <w:lang w:val="sk-SK"/>
        </w:rPr>
        <w:t>Subdodávateľ</w:t>
      </w:r>
      <w:r w:rsidRPr="00FF2C5C">
        <w:rPr>
          <w:rFonts w:eastAsia="Calibri"/>
          <w:lang w:val="sk-SK"/>
        </w:rPr>
        <w:t xml:space="preserve">a, a to vo výške sumy zodpovedajúcej dlžnej sume podľa tejto faktúry a bez toho, aby tým bol Objednávateľ v omeškaní so zaplatením dotknutej čiastkovej platby </w:t>
      </w:r>
      <w:r w:rsidR="00585FD6" w:rsidRPr="00FF2C5C">
        <w:rPr>
          <w:rFonts w:eastAsia="Calibri"/>
          <w:lang w:val="sk-SK"/>
        </w:rPr>
        <w:t>C</w:t>
      </w:r>
      <w:r w:rsidRPr="00FF2C5C">
        <w:rPr>
          <w:rFonts w:eastAsia="Calibri"/>
          <w:lang w:val="sk-SK"/>
        </w:rPr>
        <w:t>eny Diel</w:t>
      </w:r>
      <w:r w:rsidR="00585FD6" w:rsidRPr="00FF2C5C">
        <w:rPr>
          <w:rFonts w:eastAsia="Calibri"/>
          <w:lang w:val="sk-SK"/>
        </w:rPr>
        <w:t>a</w:t>
      </w:r>
      <w:r w:rsidRPr="00FF2C5C">
        <w:rPr>
          <w:rFonts w:eastAsia="Calibri"/>
          <w:lang w:val="sk-SK"/>
        </w:rPr>
        <w:t xml:space="preserve">. Takto pozastavenú časť </w:t>
      </w:r>
      <w:r w:rsidR="00585FD6" w:rsidRPr="00FF2C5C">
        <w:rPr>
          <w:rFonts w:eastAsia="Calibri"/>
          <w:lang w:val="sk-SK"/>
        </w:rPr>
        <w:t>C</w:t>
      </w:r>
      <w:r w:rsidRPr="00FF2C5C">
        <w:rPr>
          <w:rFonts w:eastAsia="Calibri"/>
          <w:lang w:val="sk-SK"/>
        </w:rPr>
        <w:t xml:space="preserve">eny </w:t>
      </w:r>
      <w:r w:rsidR="00585FD6" w:rsidRPr="00FF2C5C">
        <w:rPr>
          <w:rFonts w:eastAsia="Calibri"/>
          <w:lang w:val="sk-SK"/>
        </w:rPr>
        <w:t>D</w:t>
      </w:r>
      <w:r w:rsidRPr="00FF2C5C">
        <w:rPr>
          <w:rFonts w:eastAsia="Calibri"/>
          <w:lang w:val="sk-SK"/>
        </w:rPr>
        <w:t>iel</w:t>
      </w:r>
      <w:r w:rsidR="00585FD6" w:rsidRPr="00FF2C5C">
        <w:rPr>
          <w:rFonts w:eastAsia="Calibri"/>
          <w:lang w:val="sk-SK"/>
        </w:rPr>
        <w:t>a</w:t>
      </w:r>
      <w:r w:rsidRPr="00FF2C5C">
        <w:rPr>
          <w:rFonts w:eastAsia="Calibri"/>
          <w:lang w:val="sk-SK"/>
        </w:rPr>
        <w:t xml:space="preserve"> je Objednávateľ povinný zaplatiť Zhotoviteľovi bez zbytočného odkladu po tom, ako sa preukáže, že peňažný záväzok </w:t>
      </w:r>
      <w:r w:rsidRPr="00FF2C5C">
        <w:rPr>
          <w:lang w:val="sk-SK"/>
        </w:rPr>
        <w:t>Subdodávateľ</w:t>
      </w:r>
      <w:r w:rsidRPr="00FF2C5C">
        <w:rPr>
          <w:rFonts w:eastAsia="Calibri"/>
          <w:lang w:val="sk-SK"/>
        </w:rPr>
        <w:t xml:space="preserve">a voči </w:t>
      </w:r>
      <w:r w:rsidR="00585FD6" w:rsidRPr="00FF2C5C">
        <w:rPr>
          <w:rFonts w:eastAsia="Calibri"/>
          <w:lang w:val="sk-SK"/>
        </w:rPr>
        <w:t>Zhotoviteľ</w:t>
      </w:r>
      <w:r w:rsidRPr="00FF2C5C">
        <w:rPr>
          <w:rFonts w:eastAsia="Calibri"/>
          <w:lang w:val="sk-SK"/>
        </w:rPr>
        <w:t>ovi v jeho dotknutej časti nevznikol alebo naopak zanikol</w:t>
      </w:r>
      <w:r w:rsidR="00585FD6" w:rsidRPr="00FF2C5C">
        <w:rPr>
          <w:rFonts w:eastAsia="Calibri"/>
          <w:lang w:val="sk-SK"/>
        </w:rPr>
        <w:t xml:space="preserve">; </w:t>
      </w:r>
    </w:p>
    <w:p w14:paraId="4574C4C5" w14:textId="09AFBBD4" w:rsidR="00CA484E" w:rsidRPr="00FF2C5C" w:rsidRDefault="006254DC" w:rsidP="00C165AE">
      <w:pPr>
        <w:pStyle w:val="Claneka"/>
        <w:keepLines w:val="0"/>
        <w:rPr>
          <w:rFonts w:eastAsia="Calibri"/>
          <w:lang w:val="sk-SK"/>
        </w:rPr>
      </w:pPr>
      <w:r w:rsidRPr="00FF2C5C">
        <w:rPr>
          <w:lang w:val="sk-SK"/>
        </w:rPr>
        <w:t xml:space="preserve">vykonávať v uvedenej súvislosti vo vzťahu k </w:t>
      </w:r>
      <w:r w:rsidR="00585FD6" w:rsidRPr="00FF2C5C">
        <w:rPr>
          <w:rFonts w:eastAsia="Calibri"/>
          <w:lang w:val="sk-SK"/>
        </w:rPr>
        <w:t>Zhotoviteľ</w:t>
      </w:r>
      <w:r w:rsidRPr="00FF2C5C">
        <w:rPr>
          <w:lang w:val="sk-SK"/>
        </w:rPr>
        <w:t>ovi nasledovnú kontrolu:</w:t>
      </w:r>
    </w:p>
    <w:p w14:paraId="2500DF06" w14:textId="44290617" w:rsidR="00CA484E" w:rsidRPr="00FF2C5C" w:rsidRDefault="006254DC" w:rsidP="00C165AE">
      <w:pPr>
        <w:pStyle w:val="Claneki"/>
        <w:keepNext w:val="0"/>
        <w:widowControl w:val="0"/>
        <w:rPr>
          <w:lang w:val="sk-SK"/>
        </w:rPr>
      </w:pPr>
      <w:r w:rsidRPr="00FF2C5C">
        <w:rPr>
          <w:lang w:val="sk-SK"/>
        </w:rPr>
        <w:t xml:space="preserve">kontrolovať dodržiavanie termínov úhrad faktúr </w:t>
      </w:r>
      <w:r w:rsidR="0067435F" w:rsidRPr="00FF2C5C">
        <w:rPr>
          <w:lang w:val="sk-SK"/>
        </w:rPr>
        <w:t>Subdodávateľ</w:t>
      </w:r>
      <w:r w:rsidRPr="00FF2C5C">
        <w:rPr>
          <w:lang w:val="sk-SK"/>
        </w:rPr>
        <w:t>ov</w:t>
      </w:r>
      <w:r w:rsidR="00CA484E" w:rsidRPr="00FF2C5C">
        <w:rPr>
          <w:lang w:val="sk-SK"/>
        </w:rPr>
        <w:t>;</w:t>
      </w:r>
    </w:p>
    <w:p w14:paraId="14B315DA" w14:textId="67D35904" w:rsidR="00CA484E" w:rsidRPr="00FF2C5C" w:rsidRDefault="006254DC" w:rsidP="00C165AE">
      <w:pPr>
        <w:pStyle w:val="Claneki"/>
        <w:keepNext w:val="0"/>
        <w:widowControl w:val="0"/>
        <w:rPr>
          <w:lang w:val="sk-SK"/>
        </w:rPr>
      </w:pPr>
      <w:r w:rsidRPr="00FF2C5C">
        <w:rPr>
          <w:lang w:val="sk-SK"/>
        </w:rPr>
        <w:t xml:space="preserve">pravidelne overovať plnenie záväzkov voči </w:t>
      </w:r>
      <w:r w:rsidR="0067435F" w:rsidRPr="00FF2C5C">
        <w:rPr>
          <w:lang w:val="sk-SK"/>
        </w:rPr>
        <w:t>Subdodávateľ</w:t>
      </w:r>
      <w:r w:rsidRPr="00FF2C5C">
        <w:rPr>
          <w:lang w:val="sk-SK"/>
        </w:rPr>
        <w:t>om (napr. povinné predkladanie zostáv záväzkov)</w:t>
      </w:r>
      <w:r w:rsidR="00CA484E" w:rsidRPr="00FF2C5C">
        <w:rPr>
          <w:lang w:val="sk-SK"/>
        </w:rPr>
        <w:t>;</w:t>
      </w:r>
      <w:r w:rsidR="0067435F" w:rsidRPr="00FF2C5C">
        <w:rPr>
          <w:lang w:val="sk-SK"/>
        </w:rPr>
        <w:t xml:space="preserve"> </w:t>
      </w:r>
    </w:p>
    <w:p w14:paraId="6AAC1AD3" w14:textId="0DD00C9E" w:rsidR="00CA484E" w:rsidRPr="00FF2C5C" w:rsidRDefault="006254DC" w:rsidP="00C165AE">
      <w:pPr>
        <w:pStyle w:val="Claneki"/>
        <w:keepNext w:val="0"/>
        <w:widowControl w:val="0"/>
        <w:rPr>
          <w:lang w:val="sk-SK"/>
        </w:rPr>
      </w:pPr>
      <w:r w:rsidRPr="00FF2C5C">
        <w:rPr>
          <w:lang w:val="sk-SK"/>
        </w:rPr>
        <w:t xml:space="preserve">kontrolovať systém schvaľovania plnení poskytnutých </w:t>
      </w:r>
      <w:r w:rsidR="0067435F" w:rsidRPr="00FF2C5C">
        <w:rPr>
          <w:lang w:val="sk-SK"/>
        </w:rPr>
        <w:t>Subdodávateľ</w:t>
      </w:r>
      <w:r w:rsidRPr="00FF2C5C">
        <w:rPr>
          <w:lang w:val="sk-SK"/>
        </w:rPr>
        <w:t>mi</w:t>
      </w:r>
      <w:r w:rsidR="00CA484E" w:rsidRPr="00FF2C5C">
        <w:rPr>
          <w:lang w:val="sk-SK"/>
        </w:rPr>
        <w:t>;</w:t>
      </w:r>
    </w:p>
    <w:p w14:paraId="58ACAE3C" w14:textId="1B5F17CF" w:rsidR="006254DC" w:rsidRPr="00FF2C5C" w:rsidRDefault="006254DC" w:rsidP="00C165AE">
      <w:pPr>
        <w:pStyle w:val="Claneki"/>
        <w:keepNext w:val="0"/>
        <w:widowControl w:val="0"/>
        <w:rPr>
          <w:lang w:val="sk-SK"/>
        </w:rPr>
      </w:pPr>
      <w:r w:rsidRPr="00FF2C5C">
        <w:rPr>
          <w:lang w:val="sk-SK"/>
        </w:rPr>
        <w:t xml:space="preserve">požadovať od </w:t>
      </w:r>
      <w:r w:rsidR="00585FD6" w:rsidRPr="00FF2C5C">
        <w:rPr>
          <w:lang w:val="sk-SK"/>
        </w:rPr>
        <w:t>Zhotoviteľ</w:t>
      </w:r>
      <w:r w:rsidRPr="00FF2C5C">
        <w:rPr>
          <w:lang w:val="sk-SK"/>
        </w:rPr>
        <w:t>a predloženie dokumentov potrebných ku kontrole.</w:t>
      </w:r>
    </w:p>
    <w:p w14:paraId="7918CAAD" w14:textId="713231E9" w:rsidR="0036079A" w:rsidRPr="00FF2C5C" w:rsidRDefault="001B7711" w:rsidP="00C165AE">
      <w:pPr>
        <w:pStyle w:val="Clanek11"/>
        <w:rPr>
          <w:rFonts w:cs="Times New Roman"/>
          <w:szCs w:val="22"/>
          <w:lang w:val="sk-SK"/>
        </w:rPr>
      </w:pPr>
      <w:r w:rsidRPr="00FF2C5C">
        <w:rPr>
          <w:rFonts w:cs="Times New Roman"/>
          <w:lang w:val="sk-SK"/>
        </w:rPr>
        <w:t>Zhotoviteľ</w:t>
      </w:r>
      <w:r w:rsidR="3A3C1975" w:rsidRPr="00FF2C5C">
        <w:rPr>
          <w:rFonts w:cs="Times New Roman"/>
          <w:lang w:val="sk-SK"/>
        </w:rPr>
        <w:t xml:space="preserve"> je povinný zmluvne zaviazať </w:t>
      </w:r>
      <w:r w:rsidR="71D1C5B0" w:rsidRPr="00FF2C5C">
        <w:rPr>
          <w:rFonts w:cs="Times New Roman"/>
          <w:lang w:val="sk-SK"/>
        </w:rPr>
        <w:t>Subdodávateľ</w:t>
      </w:r>
      <w:r w:rsidR="3A3C1975" w:rsidRPr="00FF2C5C">
        <w:rPr>
          <w:rFonts w:cs="Times New Roman"/>
          <w:lang w:val="sk-SK"/>
        </w:rPr>
        <w:t xml:space="preserve">ov a požadovať od nich záruky a zmluvné plnenia tak, aby nebolo v žiadnom prípade ohrozené plnenie jeho záväzkov zo </w:t>
      </w:r>
      <w:r w:rsidR="3429A6F5" w:rsidRPr="00FF2C5C">
        <w:rPr>
          <w:rFonts w:cs="Times New Roman"/>
          <w:lang w:val="sk-SK"/>
        </w:rPr>
        <w:t>Z</w:t>
      </w:r>
      <w:r w:rsidR="3A3C1975" w:rsidRPr="00FF2C5C">
        <w:rPr>
          <w:rFonts w:cs="Times New Roman"/>
          <w:lang w:val="sk-SK"/>
        </w:rPr>
        <w:t>mluvy voči Objednávateľovi, vrátane záväzkov na náhradu škody a uplatnenie majetkových sankcií</w:t>
      </w:r>
      <w:r w:rsidR="63D3BEA9" w:rsidRPr="00FF2C5C">
        <w:rPr>
          <w:rFonts w:cs="Times New Roman"/>
          <w:lang w:val="sk-SK"/>
        </w:rPr>
        <w:t>.</w:t>
      </w:r>
    </w:p>
    <w:p w14:paraId="0FD56BC1" w14:textId="23496971" w:rsidR="008E25E3" w:rsidRPr="00FF2C5C" w:rsidRDefault="001B7711" w:rsidP="00C165AE">
      <w:pPr>
        <w:pStyle w:val="Clanek11"/>
        <w:rPr>
          <w:rFonts w:cs="Times New Roman"/>
          <w:szCs w:val="22"/>
          <w:lang w:val="sk-SK"/>
        </w:rPr>
      </w:pPr>
      <w:r w:rsidRPr="00FF2C5C">
        <w:rPr>
          <w:rFonts w:cs="Times New Roman"/>
          <w:lang w:val="sk-SK"/>
        </w:rPr>
        <w:t>Zhotoviteľ</w:t>
      </w:r>
      <w:r w:rsidR="2F927A90" w:rsidRPr="00FF2C5C">
        <w:rPr>
          <w:rFonts w:cs="Times New Roman"/>
          <w:lang w:val="sk-SK"/>
        </w:rPr>
        <w:t xml:space="preserve"> je povinný:</w:t>
      </w:r>
      <w:r w:rsidR="71D1C5B0" w:rsidRPr="00FF2C5C">
        <w:rPr>
          <w:rFonts w:cs="Times New Roman"/>
          <w:lang w:val="sk-SK"/>
        </w:rPr>
        <w:t xml:space="preserve"> </w:t>
      </w:r>
    </w:p>
    <w:p w14:paraId="5F2EF6D3" w14:textId="6DE76F86" w:rsidR="00E43DC6" w:rsidRPr="00FF2C5C" w:rsidRDefault="00E43DC6" w:rsidP="00C165AE">
      <w:pPr>
        <w:pStyle w:val="Claneka"/>
        <w:keepLines w:val="0"/>
        <w:rPr>
          <w:szCs w:val="22"/>
          <w:lang w:val="sk-SK"/>
        </w:rPr>
      </w:pPr>
      <w:r w:rsidRPr="00FF2C5C">
        <w:rPr>
          <w:szCs w:val="22"/>
          <w:lang w:val="sk-SK"/>
        </w:rPr>
        <w:t>pri dojednávaní</w:t>
      </w:r>
      <w:r w:rsidR="00125BB3" w:rsidRPr="00FF2C5C">
        <w:rPr>
          <w:szCs w:val="22"/>
          <w:lang w:val="sk-SK"/>
        </w:rPr>
        <w:t xml:space="preserve"> </w:t>
      </w:r>
      <w:r w:rsidRPr="00FF2C5C">
        <w:rPr>
          <w:szCs w:val="22"/>
          <w:lang w:val="sk-SK"/>
        </w:rPr>
        <w:t xml:space="preserve">zmluvných vzťahov so </w:t>
      </w:r>
      <w:r w:rsidR="0067435F" w:rsidRPr="00FF2C5C">
        <w:rPr>
          <w:szCs w:val="22"/>
          <w:lang w:val="sk-SK"/>
        </w:rPr>
        <w:t>Subdodávateľ</w:t>
      </w:r>
      <w:r w:rsidRPr="00FF2C5C">
        <w:rPr>
          <w:szCs w:val="22"/>
          <w:lang w:val="sk-SK"/>
        </w:rPr>
        <w:t xml:space="preserve">mi, </w:t>
      </w:r>
      <w:r w:rsidR="00270894" w:rsidRPr="00FF2C5C">
        <w:rPr>
          <w:szCs w:val="22"/>
          <w:lang w:val="sk-SK"/>
        </w:rPr>
        <w:t>t</w:t>
      </w:r>
      <w:r w:rsidRPr="00FF2C5C">
        <w:rPr>
          <w:szCs w:val="22"/>
          <w:lang w:val="sk-SK"/>
        </w:rPr>
        <w:t xml:space="preserve">ýkajúcich sa vykonávania Diela zohľadniť dojednanie bodu </w:t>
      </w:r>
      <w:r w:rsidR="006F61F0" w:rsidRPr="00FF2C5C">
        <w:rPr>
          <w:szCs w:val="22"/>
          <w:lang w:val="sk-SK"/>
        </w:rPr>
        <w:fldChar w:fldCharType="begin"/>
      </w:r>
      <w:r w:rsidR="006F61F0" w:rsidRPr="00FF2C5C">
        <w:rPr>
          <w:szCs w:val="22"/>
          <w:lang w:val="sk-SK"/>
        </w:rPr>
        <w:instrText xml:space="preserve"> REF _Ref142310459 \r \h </w:instrText>
      </w:r>
      <w:r w:rsidR="000E4597" w:rsidRPr="00FF2C5C">
        <w:rPr>
          <w:szCs w:val="22"/>
          <w:lang w:val="sk-SK"/>
        </w:rPr>
        <w:instrText xml:space="preserve"> \* MERGEFORMAT </w:instrText>
      </w:r>
      <w:r w:rsidR="006F61F0" w:rsidRPr="00FF2C5C">
        <w:rPr>
          <w:szCs w:val="22"/>
          <w:lang w:val="sk-SK"/>
        </w:rPr>
      </w:r>
      <w:r w:rsidR="006F61F0" w:rsidRPr="00FF2C5C">
        <w:rPr>
          <w:szCs w:val="22"/>
          <w:lang w:val="sk-SK"/>
        </w:rPr>
        <w:fldChar w:fldCharType="separate"/>
      </w:r>
      <w:r w:rsidR="00F571B3">
        <w:rPr>
          <w:szCs w:val="22"/>
          <w:lang w:val="sk-SK"/>
        </w:rPr>
        <w:t>11.14</w:t>
      </w:r>
      <w:r w:rsidR="006F61F0" w:rsidRPr="00FF2C5C">
        <w:rPr>
          <w:szCs w:val="22"/>
          <w:lang w:val="sk-SK"/>
        </w:rPr>
        <w:fldChar w:fldCharType="end"/>
      </w:r>
      <w:r w:rsidRPr="00FF2C5C">
        <w:rPr>
          <w:szCs w:val="22"/>
          <w:lang w:val="sk-SK"/>
        </w:rPr>
        <w:t xml:space="preserve"> tohto článku</w:t>
      </w:r>
      <w:r w:rsidR="00585FD6" w:rsidRPr="00FF2C5C">
        <w:rPr>
          <w:szCs w:val="22"/>
          <w:lang w:val="sk-SK"/>
        </w:rPr>
        <w:t xml:space="preserve">; </w:t>
      </w:r>
    </w:p>
    <w:p w14:paraId="18CA5EFE" w14:textId="434955F1" w:rsidR="00E43DC6" w:rsidRPr="00FF2C5C" w:rsidRDefault="00E43DC6" w:rsidP="00C165AE">
      <w:pPr>
        <w:pStyle w:val="Claneka"/>
        <w:keepLines w:val="0"/>
        <w:rPr>
          <w:szCs w:val="22"/>
          <w:lang w:val="sk-SK"/>
        </w:rPr>
      </w:pPr>
      <w:r w:rsidRPr="00FF2C5C">
        <w:rPr>
          <w:szCs w:val="22"/>
          <w:lang w:val="sk-SK"/>
        </w:rPr>
        <w:t xml:space="preserve">zabezpečiť, aby zmluvy na všetkých stupňoch </w:t>
      </w:r>
      <w:r w:rsidR="00585FD6" w:rsidRPr="00FF2C5C">
        <w:rPr>
          <w:szCs w:val="22"/>
          <w:lang w:val="sk-SK"/>
        </w:rPr>
        <w:t>Subdodávateľ</w:t>
      </w:r>
      <w:r w:rsidRPr="00FF2C5C">
        <w:rPr>
          <w:szCs w:val="22"/>
          <w:lang w:val="sk-SK"/>
        </w:rPr>
        <w:t>ských vzťahov boli písomné a obsahovali ustanovenia, ktoré ukladajú povinnej strane plniť si riadne a včas</w:t>
      </w:r>
      <w:r w:rsidR="00125BB3" w:rsidRPr="00FF2C5C">
        <w:rPr>
          <w:szCs w:val="22"/>
          <w:lang w:val="sk-SK"/>
        </w:rPr>
        <w:t xml:space="preserve"> </w:t>
      </w:r>
      <w:r w:rsidRPr="00FF2C5C">
        <w:rPr>
          <w:szCs w:val="22"/>
          <w:lang w:val="sk-SK"/>
        </w:rPr>
        <w:t>svoje finančné záväzky voči oprávnenej strane;</w:t>
      </w:r>
      <w:r w:rsidR="00585FD6" w:rsidRPr="00FF2C5C">
        <w:rPr>
          <w:szCs w:val="22"/>
          <w:lang w:val="sk-SK"/>
        </w:rPr>
        <w:t xml:space="preserve"> </w:t>
      </w:r>
    </w:p>
    <w:p w14:paraId="64A76283" w14:textId="57D41AD9" w:rsidR="00E43DC6" w:rsidRPr="00FF2C5C" w:rsidRDefault="00E43DC6" w:rsidP="00C165AE">
      <w:pPr>
        <w:pStyle w:val="Claneka"/>
        <w:keepLines w:val="0"/>
        <w:rPr>
          <w:szCs w:val="22"/>
          <w:lang w:val="sk-SK"/>
        </w:rPr>
      </w:pPr>
      <w:r w:rsidRPr="00FF2C5C">
        <w:rPr>
          <w:szCs w:val="22"/>
          <w:lang w:val="sk-SK"/>
        </w:rPr>
        <w:t xml:space="preserve">umožniť realizáciu všetkých oprávnení </w:t>
      </w:r>
      <w:r w:rsidR="00AB0472" w:rsidRPr="00FF2C5C">
        <w:rPr>
          <w:szCs w:val="22"/>
          <w:lang w:val="sk-SK"/>
        </w:rPr>
        <w:t>O</w:t>
      </w:r>
      <w:r w:rsidRPr="00FF2C5C">
        <w:rPr>
          <w:szCs w:val="22"/>
          <w:lang w:val="sk-SK"/>
        </w:rPr>
        <w:t xml:space="preserve">bjednávateľa uvedených v bode </w:t>
      </w:r>
      <w:r w:rsidR="006F61F0" w:rsidRPr="00FF2C5C">
        <w:rPr>
          <w:szCs w:val="22"/>
          <w:lang w:val="sk-SK"/>
        </w:rPr>
        <w:fldChar w:fldCharType="begin"/>
      </w:r>
      <w:r w:rsidR="006F61F0" w:rsidRPr="00FF2C5C">
        <w:rPr>
          <w:szCs w:val="22"/>
          <w:lang w:val="sk-SK"/>
        </w:rPr>
        <w:instrText xml:space="preserve"> REF _Ref142310459 \r \h  \* MERGEFORMAT </w:instrText>
      </w:r>
      <w:r w:rsidR="006F61F0" w:rsidRPr="00FF2C5C">
        <w:rPr>
          <w:szCs w:val="22"/>
          <w:lang w:val="sk-SK"/>
        </w:rPr>
      </w:r>
      <w:r w:rsidR="006F61F0" w:rsidRPr="00FF2C5C">
        <w:rPr>
          <w:szCs w:val="22"/>
          <w:lang w:val="sk-SK"/>
        </w:rPr>
        <w:fldChar w:fldCharType="separate"/>
      </w:r>
      <w:r w:rsidR="00F571B3">
        <w:rPr>
          <w:szCs w:val="22"/>
          <w:lang w:val="sk-SK"/>
        </w:rPr>
        <w:t>11.14</w:t>
      </w:r>
      <w:r w:rsidR="006F61F0" w:rsidRPr="00FF2C5C">
        <w:rPr>
          <w:szCs w:val="22"/>
          <w:lang w:val="sk-SK"/>
        </w:rPr>
        <w:fldChar w:fldCharType="end"/>
      </w:r>
      <w:r w:rsidRPr="00FF2C5C">
        <w:rPr>
          <w:szCs w:val="22"/>
          <w:lang w:val="sk-SK"/>
        </w:rPr>
        <w:t xml:space="preserve"> tejto </w:t>
      </w:r>
      <w:r w:rsidR="006F61F0" w:rsidRPr="00FF2C5C">
        <w:rPr>
          <w:szCs w:val="22"/>
          <w:lang w:val="sk-SK"/>
        </w:rPr>
        <w:t>Z</w:t>
      </w:r>
      <w:r w:rsidRPr="00FF2C5C">
        <w:rPr>
          <w:szCs w:val="22"/>
          <w:lang w:val="sk-SK"/>
        </w:rPr>
        <w:t xml:space="preserve">mluvy bez porušenia právnej povinnosti </w:t>
      </w:r>
      <w:r w:rsidR="00585FD6" w:rsidRPr="00FF2C5C">
        <w:rPr>
          <w:szCs w:val="22"/>
          <w:lang w:val="sk-SK"/>
        </w:rPr>
        <w:t>Subdodávateľ</w:t>
      </w:r>
      <w:r w:rsidRPr="00FF2C5C">
        <w:rPr>
          <w:szCs w:val="22"/>
          <w:lang w:val="sk-SK"/>
        </w:rPr>
        <w:t xml:space="preserve">ov voči </w:t>
      </w:r>
      <w:r w:rsidR="001B7711" w:rsidRPr="00FF2C5C">
        <w:rPr>
          <w:szCs w:val="22"/>
          <w:lang w:val="sk-SK"/>
        </w:rPr>
        <w:t>Zhotoviteľ</w:t>
      </w:r>
      <w:r w:rsidRPr="00FF2C5C">
        <w:rPr>
          <w:szCs w:val="22"/>
          <w:lang w:val="sk-SK"/>
        </w:rPr>
        <w:t>ovi;</w:t>
      </w:r>
    </w:p>
    <w:p w14:paraId="2C2D8011" w14:textId="24E6FA5D" w:rsidR="00E43DC6" w:rsidRPr="00FF2C5C" w:rsidRDefault="00E43DC6" w:rsidP="00C165AE">
      <w:pPr>
        <w:pStyle w:val="Claneka"/>
        <w:keepLines w:val="0"/>
        <w:rPr>
          <w:szCs w:val="22"/>
          <w:lang w:val="sk-SK"/>
        </w:rPr>
      </w:pPr>
      <w:r w:rsidRPr="00FF2C5C">
        <w:rPr>
          <w:szCs w:val="22"/>
          <w:lang w:val="sk-SK"/>
        </w:rPr>
        <w:t xml:space="preserve">informovať </w:t>
      </w:r>
      <w:r w:rsidR="00585FD6" w:rsidRPr="00FF2C5C">
        <w:rPr>
          <w:szCs w:val="22"/>
          <w:lang w:val="sk-SK"/>
        </w:rPr>
        <w:t>Subdodávateľ</w:t>
      </w:r>
      <w:r w:rsidRPr="00FF2C5C">
        <w:rPr>
          <w:szCs w:val="22"/>
          <w:lang w:val="sk-SK"/>
        </w:rPr>
        <w:t xml:space="preserve">ov o oprávnení Objednávateľa uhradiť dlžnú sumu za splnenia podmienok uvedených v tomto </w:t>
      </w:r>
      <w:r w:rsidR="00EC509F" w:rsidRPr="00FF2C5C">
        <w:rPr>
          <w:szCs w:val="22"/>
          <w:lang w:val="sk-SK"/>
        </w:rPr>
        <w:t>článku</w:t>
      </w:r>
      <w:r w:rsidRPr="00FF2C5C">
        <w:rPr>
          <w:szCs w:val="22"/>
          <w:lang w:val="sk-SK"/>
        </w:rPr>
        <w:t xml:space="preserve"> priamo </w:t>
      </w:r>
      <w:r w:rsidR="00585FD6" w:rsidRPr="00FF2C5C">
        <w:rPr>
          <w:szCs w:val="22"/>
          <w:lang w:val="sk-SK"/>
        </w:rPr>
        <w:t>Subdodávateľ</w:t>
      </w:r>
      <w:r w:rsidRPr="00FF2C5C">
        <w:rPr>
          <w:szCs w:val="22"/>
          <w:lang w:val="sk-SK"/>
        </w:rPr>
        <w:t>ovi</w:t>
      </w:r>
      <w:r w:rsidR="00EC509F" w:rsidRPr="00FF2C5C">
        <w:rPr>
          <w:szCs w:val="22"/>
          <w:lang w:val="sk-SK"/>
        </w:rPr>
        <w:t>;</w:t>
      </w:r>
      <w:r w:rsidR="00125BB3" w:rsidRPr="00FF2C5C">
        <w:rPr>
          <w:szCs w:val="22"/>
          <w:lang w:val="sk-SK"/>
        </w:rPr>
        <w:t xml:space="preserve"> </w:t>
      </w:r>
    </w:p>
    <w:p w14:paraId="22D23B4B" w14:textId="7DADEBB3" w:rsidR="00596730" w:rsidRPr="00FF2C5C" w:rsidRDefault="00EC509F" w:rsidP="00C165AE">
      <w:pPr>
        <w:pStyle w:val="Claneka"/>
        <w:keepLines w:val="0"/>
        <w:rPr>
          <w:bCs/>
          <w:iCs/>
          <w:szCs w:val="22"/>
          <w:lang w:val="sk-SK"/>
        </w:rPr>
      </w:pPr>
      <w:r w:rsidRPr="00FF2C5C">
        <w:rPr>
          <w:szCs w:val="22"/>
          <w:lang w:val="sk-SK"/>
        </w:rPr>
        <w:t xml:space="preserve">najneskôr do stodvadsiatich (120) dní po </w:t>
      </w:r>
      <w:r w:rsidR="000C7907" w:rsidRPr="00FF2C5C">
        <w:rPr>
          <w:szCs w:val="22"/>
          <w:lang w:val="sk-SK"/>
        </w:rPr>
        <w:t>podpise Záverečného protokolu</w:t>
      </w:r>
      <w:r w:rsidRPr="00FF2C5C">
        <w:rPr>
          <w:szCs w:val="22"/>
          <w:lang w:val="sk-SK"/>
        </w:rPr>
        <w:t xml:space="preserve"> predložiť </w:t>
      </w:r>
      <w:r w:rsidR="001F59B3" w:rsidRPr="00FF2C5C">
        <w:rPr>
          <w:szCs w:val="22"/>
          <w:lang w:val="sk-SK"/>
        </w:rPr>
        <w:t>O</w:t>
      </w:r>
      <w:r w:rsidRPr="00FF2C5C">
        <w:rPr>
          <w:szCs w:val="22"/>
          <w:lang w:val="sk-SK"/>
        </w:rPr>
        <w:t xml:space="preserve">bjednávateľovi čestné prehlásenie </w:t>
      </w:r>
      <w:r w:rsidRPr="00FF2C5C">
        <w:rPr>
          <w:iCs/>
          <w:szCs w:val="22"/>
          <w:lang w:val="sk-SK"/>
        </w:rPr>
        <w:t xml:space="preserve">že všetky jeho splatné peňažné záväzky voči všetkým jeho </w:t>
      </w:r>
      <w:r w:rsidR="00585FD6" w:rsidRPr="00FF2C5C">
        <w:rPr>
          <w:szCs w:val="22"/>
          <w:lang w:val="sk-SK"/>
        </w:rPr>
        <w:t>Subdodávateľ</w:t>
      </w:r>
      <w:r w:rsidRPr="00FF2C5C">
        <w:rPr>
          <w:iCs/>
          <w:szCs w:val="22"/>
          <w:lang w:val="sk-SK"/>
        </w:rPr>
        <w:t>om sú uhradené v plnom rozsahu</w:t>
      </w:r>
      <w:r w:rsidR="007269B2" w:rsidRPr="00FF2C5C">
        <w:rPr>
          <w:iCs/>
          <w:szCs w:val="22"/>
          <w:lang w:val="sk-SK"/>
        </w:rPr>
        <w:t>.</w:t>
      </w:r>
      <w:r w:rsidR="00585FD6" w:rsidRPr="00FF2C5C">
        <w:rPr>
          <w:iCs/>
          <w:szCs w:val="22"/>
          <w:lang w:val="sk-SK"/>
        </w:rPr>
        <w:t xml:space="preserve"> </w:t>
      </w:r>
    </w:p>
    <w:p w14:paraId="40FF7CE7" w14:textId="5D43623E" w:rsidR="00BC007F" w:rsidRPr="00FF2C5C" w:rsidRDefault="007269B2" w:rsidP="00BC007F">
      <w:pPr>
        <w:pStyle w:val="Nadpis1"/>
        <w:jc w:val="center"/>
        <w:rPr>
          <w:rFonts w:cs="Times New Roman"/>
          <w:szCs w:val="22"/>
          <w:lang w:val="sk-SK"/>
        </w:rPr>
      </w:pPr>
      <w:r w:rsidRPr="00FF2C5C">
        <w:rPr>
          <w:rFonts w:cs="Times New Roman"/>
          <w:szCs w:val="22"/>
          <w:lang w:val="sk-SK"/>
        </w:rPr>
        <w:t>poistenie</w:t>
      </w:r>
      <w:bookmarkStart w:id="90" w:name="_Ref142329705"/>
    </w:p>
    <w:p w14:paraId="2EF5CC11" w14:textId="3E114C17" w:rsidR="00466779" w:rsidRPr="00FF2C5C" w:rsidRDefault="001B7711" w:rsidP="00125BB3">
      <w:pPr>
        <w:pStyle w:val="Clanek11"/>
        <w:rPr>
          <w:szCs w:val="22"/>
          <w:lang w:val="sk-SK"/>
        </w:rPr>
      </w:pPr>
      <w:bookmarkStart w:id="91" w:name="_Ref142329721"/>
      <w:bookmarkEnd w:id="90"/>
      <w:r w:rsidRPr="00FF2C5C">
        <w:rPr>
          <w:rFonts w:cs="Times New Roman"/>
          <w:szCs w:val="22"/>
          <w:lang w:val="sk-SK"/>
        </w:rPr>
        <w:t>Zhotoviteľ</w:t>
      </w:r>
      <w:r w:rsidR="00466779" w:rsidRPr="00FF2C5C">
        <w:rPr>
          <w:rFonts w:cs="Times New Roman"/>
          <w:szCs w:val="22"/>
          <w:lang w:val="sk-SK"/>
        </w:rPr>
        <w:t xml:space="preserve"> predloží najneskôr ku dňu prevzatia Staveniska </w:t>
      </w:r>
      <w:r w:rsidR="00F01869" w:rsidRPr="00FF2C5C">
        <w:rPr>
          <w:rFonts w:cs="Times New Roman"/>
          <w:szCs w:val="22"/>
          <w:lang w:val="sk-SK"/>
        </w:rPr>
        <w:t>O</w:t>
      </w:r>
      <w:r w:rsidR="00466779" w:rsidRPr="00FF2C5C">
        <w:rPr>
          <w:rFonts w:cs="Times New Roman"/>
          <w:szCs w:val="22"/>
          <w:lang w:val="sk-SK"/>
        </w:rPr>
        <w:t xml:space="preserve">bjednávateľovi overenú kópiu uzatvorenej platnej poistnej zmluvy/poistných zmlúv </w:t>
      </w:r>
      <w:r w:rsidR="00947008" w:rsidRPr="00FF2C5C">
        <w:rPr>
          <w:rFonts w:cs="Times New Roman"/>
          <w:szCs w:val="22"/>
          <w:lang w:val="sk-SK"/>
        </w:rPr>
        <w:t xml:space="preserve">alebo </w:t>
      </w:r>
      <w:r w:rsidR="00352620" w:rsidRPr="00FF2C5C">
        <w:rPr>
          <w:rFonts w:cs="Times New Roman"/>
          <w:szCs w:val="22"/>
          <w:lang w:val="sk-SK"/>
        </w:rPr>
        <w:t>potvrdenie o</w:t>
      </w:r>
      <w:r w:rsidR="00971906" w:rsidRPr="00FF2C5C">
        <w:rPr>
          <w:rFonts w:cs="Times New Roman"/>
          <w:szCs w:val="22"/>
          <w:lang w:val="sk-SK"/>
        </w:rPr>
        <w:t> </w:t>
      </w:r>
      <w:r w:rsidR="00352620" w:rsidRPr="00FF2C5C">
        <w:rPr>
          <w:rFonts w:cs="Times New Roman"/>
          <w:szCs w:val="22"/>
          <w:lang w:val="sk-SK"/>
        </w:rPr>
        <w:t>poistení</w:t>
      </w:r>
      <w:r w:rsidR="00971906" w:rsidRPr="00FF2C5C">
        <w:rPr>
          <w:rFonts w:cs="Times New Roman"/>
          <w:szCs w:val="22"/>
          <w:lang w:val="sk-SK"/>
        </w:rPr>
        <w:t xml:space="preserve"> (poistný certifikát) preukazujúc</w:t>
      </w:r>
      <w:r w:rsidR="001120D2" w:rsidRPr="00FF2C5C">
        <w:rPr>
          <w:rFonts w:cs="Times New Roman"/>
          <w:szCs w:val="22"/>
          <w:lang w:val="sk-SK"/>
        </w:rPr>
        <w:t>e</w:t>
      </w:r>
      <w:r w:rsidR="00971906" w:rsidRPr="00FF2C5C">
        <w:rPr>
          <w:rFonts w:cs="Times New Roman"/>
          <w:szCs w:val="22"/>
          <w:lang w:val="sk-SK"/>
        </w:rPr>
        <w:t xml:space="preserve"> uzatvorenie platnej poistnej zmluvy/poistných zmlúv </w:t>
      </w:r>
      <w:r w:rsidR="00466779" w:rsidRPr="00FF2C5C">
        <w:rPr>
          <w:rFonts w:cs="Times New Roman"/>
          <w:szCs w:val="22"/>
          <w:lang w:val="sk-SK"/>
        </w:rPr>
        <w:t>na toto Dielo, a to:</w:t>
      </w:r>
      <w:bookmarkEnd w:id="91"/>
    </w:p>
    <w:p w14:paraId="26A27F52" w14:textId="1895CF0F" w:rsidR="00466779" w:rsidRPr="00FF2C5C" w:rsidRDefault="00A15060" w:rsidP="00125BB3">
      <w:pPr>
        <w:pStyle w:val="Claneka"/>
        <w:rPr>
          <w:lang w:val="sk-SK" w:eastAsia="cs-CZ"/>
        </w:rPr>
      </w:pPr>
      <w:r w:rsidRPr="00FF2C5C">
        <w:rPr>
          <w:lang w:val="sk-SK" w:eastAsia="cs-CZ"/>
        </w:rPr>
        <w:t>s</w:t>
      </w:r>
      <w:r w:rsidR="00CB1BE0" w:rsidRPr="00FF2C5C">
        <w:rPr>
          <w:lang w:val="sk-SK" w:eastAsia="cs-CZ"/>
        </w:rPr>
        <w:t>tavebno</w:t>
      </w:r>
      <w:r w:rsidRPr="00FF2C5C">
        <w:rPr>
          <w:lang w:val="sk-SK" w:eastAsia="cs-CZ"/>
        </w:rPr>
        <w:t>-</w:t>
      </w:r>
      <w:r w:rsidR="00CB1BE0" w:rsidRPr="00FF2C5C">
        <w:rPr>
          <w:lang w:val="sk-SK" w:eastAsia="cs-CZ"/>
        </w:rPr>
        <w:t xml:space="preserve">montážne </w:t>
      </w:r>
      <w:r w:rsidR="00466779" w:rsidRPr="00FF2C5C">
        <w:rPr>
          <w:lang w:val="sk-SK" w:eastAsia="cs-CZ"/>
        </w:rPr>
        <w:t xml:space="preserve">poistenie </w:t>
      </w:r>
      <w:r w:rsidR="002E6451" w:rsidRPr="00FF2C5C">
        <w:rPr>
          <w:lang w:val="sk-SK" w:eastAsia="cs-CZ"/>
        </w:rPr>
        <w:t xml:space="preserve">Diela </w:t>
      </w:r>
      <w:r w:rsidR="00902819" w:rsidRPr="00FF2C5C">
        <w:rPr>
          <w:lang w:val="sk-SK" w:eastAsia="cs-CZ"/>
        </w:rPr>
        <w:t xml:space="preserve">do výšky Ceny Diela bez DPH a poistenie </w:t>
      </w:r>
      <w:r w:rsidR="00466779" w:rsidRPr="00FF2C5C">
        <w:rPr>
          <w:lang w:val="sk-SK" w:eastAsia="cs-CZ"/>
        </w:rPr>
        <w:t xml:space="preserve">všeobecnej zodpovednosti za škodu a poistenie zodpovednosti za škodu spôsobenú vadným výrobkom, za škody na zdraví alebo proti vecným škodám spôsobeným v dôsledku činnosti poisteného </w:t>
      </w:r>
      <w:r w:rsidR="0040259A" w:rsidRPr="00FF2C5C">
        <w:rPr>
          <w:lang w:val="sk-SK" w:eastAsia="cs-CZ"/>
        </w:rPr>
        <w:t xml:space="preserve">(Zhotoviteľa) </w:t>
      </w:r>
      <w:r w:rsidR="00466779" w:rsidRPr="00FF2C5C">
        <w:rPr>
          <w:lang w:val="sk-SK" w:eastAsia="cs-CZ"/>
        </w:rPr>
        <w:t>alebo spôsobené vadným výrobkom a vadne vykonanou prácou</w:t>
      </w:r>
      <w:r w:rsidR="00466779" w:rsidRPr="00FF2C5C">
        <w:rPr>
          <w:lang w:val="sk-SK"/>
        </w:rPr>
        <w:t xml:space="preserve"> s limitom poistného plnenia minimálne vo výške </w:t>
      </w:r>
      <w:r w:rsidR="003F1B10" w:rsidRPr="00FF2C5C">
        <w:rPr>
          <w:lang w:val="sk-SK"/>
        </w:rPr>
        <w:t>5.000.000</w:t>
      </w:r>
      <w:r w:rsidR="00454687" w:rsidRPr="00FF2C5C">
        <w:rPr>
          <w:lang w:val="sk-SK"/>
        </w:rPr>
        <w:t>,- EUR</w:t>
      </w:r>
      <w:r w:rsidR="0040259A" w:rsidRPr="00FF2C5C">
        <w:rPr>
          <w:lang w:val="sk-SK"/>
        </w:rPr>
        <w:t>.</w:t>
      </w:r>
      <w:r w:rsidR="00902819" w:rsidRPr="00FF2C5C">
        <w:rPr>
          <w:lang w:val="sk-SK"/>
        </w:rPr>
        <w:t xml:space="preserve"> </w:t>
      </w:r>
    </w:p>
    <w:p w14:paraId="4131C6AE" w14:textId="338B69DF" w:rsidR="00466779" w:rsidRPr="00FF2C5C" w:rsidRDefault="001B7711" w:rsidP="00125BB3">
      <w:pPr>
        <w:pStyle w:val="Clanek11"/>
        <w:rPr>
          <w:szCs w:val="22"/>
          <w:lang w:val="sk-SK"/>
        </w:rPr>
      </w:pPr>
      <w:bookmarkStart w:id="92" w:name="_Ref149217776"/>
      <w:r w:rsidRPr="00FF2C5C">
        <w:rPr>
          <w:rFonts w:cs="Times New Roman"/>
          <w:szCs w:val="22"/>
          <w:lang w:val="sk-SK"/>
        </w:rPr>
        <w:lastRenderedPageBreak/>
        <w:t>Zhotoviteľ</w:t>
      </w:r>
      <w:r w:rsidR="00466779" w:rsidRPr="00FF2C5C">
        <w:rPr>
          <w:rFonts w:cs="Times New Roman"/>
          <w:szCs w:val="22"/>
          <w:lang w:val="sk-SK"/>
        </w:rPr>
        <w:t xml:space="preserve"> je povinný</w:t>
      </w:r>
      <w:r w:rsidR="00085E1D" w:rsidRPr="00FF2C5C">
        <w:rPr>
          <w:rFonts w:cs="Times New Roman"/>
          <w:szCs w:val="22"/>
          <w:lang w:val="sk-SK"/>
        </w:rPr>
        <w:t xml:space="preserve"> kedykoľvek počas realizácie Diela</w:t>
      </w:r>
      <w:r w:rsidR="00466779" w:rsidRPr="00FF2C5C">
        <w:rPr>
          <w:rFonts w:cs="Times New Roman"/>
          <w:szCs w:val="22"/>
          <w:lang w:val="sk-SK"/>
        </w:rPr>
        <w:t xml:space="preserve"> preukázať </w:t>
      </w:r>
      <w:r w:rsidR="004904CE" w:rsidRPr="00FF2C5C">
        <w:rPr>
          <w:rFonts w:cs="Times New Roman"/>
          <w:szCs w:val="22"/>
          <w:lang w:val="sk-SK"/>
        </w:rPr>
        <w:t>O</w:t>
      </w:r>
      <w:r w:rsidR="00466779" w:rsidRPr="00FF2C5C">
        <w:rPr>
          <w:rFonts w:cs="Times New Roman"/>
          <w:szCs w:val="22"/>
          <w:lang w:val="sk-SK"/>
        </w:rPr>
        <w:t>bjednávateľovi</w:t>
      </w:r>
      <w:r w:rsidR="00556288" w:rsidRPr="00FF2C5C">
        <w:rPr>
          <w:rFonts w:cs="Times New Roman"/>
          <w:szCs w:val="22"/>
          <w:lang w:val="sk-SK"/>
        </w:rPr>
        <w:t xml:space="preserve"> na požiadanie Objednávateľa</w:t>
      </w:r>
      <w:r w:rsidR="00466779" w:rsidRPr="00FF2C5C">
        <w:rPr>
          <w:rFonts w:cs="Times New Roman"/>
          <w:szCs w:val="22"/>
          <w:lang w:val="sk-SK"/>
        </w:rPr>
        <w:t xml:space="preserve"> za podmienok podľa tohto bodu </w:t>
      </w:r>
      <w:r w:rsidR="004904CE" w:rsidRPr="00FF2C5C">
        <w:rPr>
          <w:rFonts w:cs="Times New Roman"/>
          <w:szCs w:val="22"/>
          <w:lang w:val="sk-SK"/>
        </w:rPr>
        <w:t>Z</w:t>
      </w:r>
      <w:r w:rsidR="00466779" w:rsidRPr="00FF2C5C">
        <w:rPr>
          <w:rFonts w:cs="Times New Roman"/>
          <w:szCs w:val="22"/>
          <w:lang w:val="sk-SK"/>
        </w:rPr>
        <w:t xml:space="preserve">mluvy </w:t>
      </w:r>
      <w:r w:rsidR="005976B9" w:rsidRPr="00FF2C5C">
        <w:rPr>
          <w:rFonts w:cs="Times New Roman"/>
          <w:szCs w:val="22"/>
          <w:lang w:val="sk-SK"/>
        </w:rPr>
        <w:t xml:space="preserve">overenú kópiu </w:t>
      </w:r>
      <w:r w:rsidR="00466779" w:rsidRPr="00FF2C5C">
        <w:rPr>
          <w:rFonts w:cs="Times New Roman"/>
          <w:szCs w:val="22"/>
          <w:lang w:val="sk-SK"/>
        </w:rPr>
        <w:t>platné</w:t>
      </w:r>
      <w:r w:rsidR="005976B9" w:rsidRPr="00FF2C5C">
        <w:rPr>
          <w:rFonts w:cs="Times New Roman"/>
          <w:szCs w:val="22"/>
          <w:lang w:val="sk-SK"/>
        </w:rPr>
        <w:t>ho</w:t>
      </w:r>
      <w:r w:rsidR="00466779" w:rsidRPr="00FF2C5C">
        <w:rPr>
          <w:rFonts w:cs="Times New Roman"/>
          <w:szCs w:val="22"/>
          <w:lang w:val="sk-SK"/>
        </w:rPr>
        <w:t xml:space="preserve"> poistenia na všetky požadované riziká alebo prípadné/možné škody spôsobené činnosťou </w:t>
      </w:r>
      <w:r w:rsidRPr="00FF2C5C">
        <w:rPr>
          <w:rFonts w:cs="Times New Roman"/>
          <w:szCs w:val="22"/>
          <w:lang w:val="sk-SK"/>
        </w:rPr>
        <w:t>Zhotoviteľ</w:t>
      </w:r>
      <w:r w:rsidR="00466779" w:rsidRPr="00FF2C5C">
        <w:rPr>
          <w:rFonts w:cs="Times New Roman"/>
          <w:szCs w:val="22"/>
          <w:lang w:val="sk-SK"/>
        </w:rPr>
        <w:t>a pri zhotovovaní Diela. Vo vyššie uvedených poistných zmluvách či vo všeobecných poistných podmienkach viažucich sa k poistným zmluvám nesmú byť dojednané ustanovenia či výluky z poistenia, ktoré by marili účel poistenia vo vzťahu k Dielu.</w:t>
      </w:r>
      <w:r w:rsidR="006D435B" w:rsidRPr="00FF2C5C">
        <w:rPr>
          <w:rFonts w:cs="Times New Roman"/>
          <w:szCs w:val="22"/>
          <w:lang w:val="sk-SK"/>
        </w:rPr>
        <w:t xml:space="preserve"> </w:t>
      </w:r>
      <w:r w:rsidR="006D435B" w:rsidRPr="00FF2C5C">
        <w:rPr>
          <w:rStyle w:val="ui-provider"/>
          <w:lang w:val="sk-SK"/>
        </w:rPr>
        <w:t>Vyššie uvedené poistné zmluvy je Zhotoviteľ povinný uzatvoriť s poisťovňou, ktorá má sídlo v ktoromkoľvek členskom štáte Európskej únie, alebo štáte, ktorý je zmluvnou stranou Dohody o Európskom hospodárskom priestore, alebo Švajčiarskej konfederácii a ktorá má všetky povolenia potrebné pre poskytovanie poistenia v zmysle príslušných právnych predpisov Európskej únie.</w:t>
      </w:r>
      <w:bookmarkEnd w:id="92"/>
      <w:r w:rsidR="006D435B" w:rsidRPr="00FF2C5C">
        <w:rPr>
          <w:rStyle w:val="ui-provider"/>
          <w:i/>
          <w:iCs w:val="0"/>
          <w:lang w:val="sk-SK"/>
        </w:rPr>
        <w:t> </w:t>
      </w:r>
    </w:p>
    <w:p w14:paraId="2D9FDA27" w14:textId="28491B38" w:rsidR="00466779" w:rsidRPr="00FF2C5C" w:rsidRDefault="00466779" w:rsidP="00125BB3">
      <w:pPr>
        <w:pStyle w:val="Clanek11"/>
        <w:rPr>
          <w:szCs w:val="22"/>
          <w:lang w:val="sk-SK"/>
        </w:rPr>
      </w:pPr>
      <w:r w:rsidRPr="00FF2C5C">
        <w:rPr>
          <w:rFonts w:cs="Times New Roman"/>
          <w:szCs w:val="22"/>
          <w:lang w:val="sk-SK"/>
        </w:rPr>
        <w:t xml:space="preserve">Objednávateľ si vyhradzuje právo preskúmať obsah a podmienky uzavretých alebo pripravovaných poistných zmlúv v zmysle tohto bodu </w:t>
      </w:r>
      <w:r w:rsidR="00967522" w:rsidRPr="00FF2C5C">
        <w:rPr>
          <w:rFonts w:cs="Times New Roman"/>
          <w:szCs w:val="22"/>
          <w:lang w:val="sk-SK"/>
        </w:rPr>
        <w:t>Z</w:t>
      </w:r>
      <w:r w:rsidRPr="00FF2C5C">
        <w:rPr>
          <w:rFonts w:cs="Times New Roman"/>
          <w:szCs w:val="22"/>
          <w:lang w:val="sk-SK"/>
        </w:rPr>
        <w:t xml:space="preserve">mluvy. V prípade, že poistné zmluvy nebudú poskytovať požadované poistné krytie, je </w:t>
      </w:r>
      <w:r w:rsidR="001B7711" w:rsidRPr="00FF2C5C">
        <w:rPr>
          <w:rFonts w:cs="Times New Roman"/>
          <w:szCs w:val="22"/>
          <w:lang w:val="sk-SK"/>
        </w:rPr>
        <w:t>Zhotoviteľ</w:t>
      </w:r>
      <w:r w:rsidRPr="00FF2C5C">
        <w:rPr>
          <w:rFonts w:cs="Times New Roman"/>
          <w:szCs w:val="22"/>
          <w:lang w:val="sk-SK"/>
        </w:rPr>
        <w:t xml:space="preserve"> povinný do siedmich (7) kalendárnych dní od </w:t>
      </w:r>
      <w:r w:rsidR="000A20CA" w:rsidRPr="00FF2C5C">
        <w:rPr>
          <w:rFonts w:cs="Times New Roman"/>
          <w:szCs w:val="22"/>
          <w:lang w:val="sk-SK"/>
        </w:rPr>
        <w:t xml:space="preserve">písomnej </w:t>
      </w:r>
      <w:r w:rsidRPr="00FF2C5C">
        <w:rPr>
          <w:rFonts w:cs="Times New Roman"/>
          <w:szCs w:val="22"/>
          <w:lang w:val="sk-SK"/>
        </w:rPr>
        <w:t xml:space="preserve">výzvy </w:t>
      </w:r>
      <w:r w:rsidR="004904CE" w:rsidRPr="00FF2C5C">
        <w:rPr>
          <w:rFonts w:cs="Times New Roman"/>
          <w:szCs w:val="22"/>
          <w:lang w:val="sk-SK"/>
        </w:rPr>
        <w:t>O</w:t>
      </w:r>
      <w:r w:rsidRPr="00FF2C5C">
        <w:rPr>
          <w:rFonts w:cs="Times New Roman"/>
          <w:szCs w:val="22"/>
          <w:lang w:val="sk-SK"/>
        </w:rPr>
        <w:t xml:space="preserve">bjednávateľa uzatvoriť také poistenie, ktoré </w:t>
      </w:r>
      <w:r w:rsidR="004904CE" w:rsidRPr="00FF2C5C">
        <w:rPr>
          <w:rFonts w:cs="Times New Roman"/>
          <w:szCs w:val="22"/>
          <w:lang w:val="sk-SK"/>
        </w:rPr>
        <w:t>O</w:t>
      </w:r>
      <w:r w:rsidRPr="00FF2C5C">
        <w:rPr>
          <w:rFonts w:cs="Times New Roman"/>
          <w:szCs w:val="22"/>
          <w:lang w:val="sk-SK"/>
        </w:rPr>
        <w:t xml:space="preserve">bjednávateľ požadoval, súčasne predložiť dokument preukazujúci vinkuláciu poistného plnenia v prospech </w:t>
      </w:r>
      <w:r w:rsidR="000A20CA" w:rsidRPr="00FF2C5C">
        <w:rPr>
          <w:rFonts w:cs="Times New Roman"/>
          <w:szCs w:val="22"/>
          <w:lang w:val="sk-SK"/>
        </w:rPr>
        <w:t>O</w:t>
      </w:r>
      <w:r w:rsidRPr="00FF2C5C">
        <w:rPr>
          <w:rFonts w:cs="Times New Roman"/>
          <w:szCs w:val="22"/>
          <w:lang w:val="sk-SK"/>
        </w:rPr>
        <w:t>bjednávateľa.</w:t>
      </w:r>
    </w:p>
    <w:p w14:paraId="6880D4F2" w14:textId="0741B63B" w:rsidR="00466779" w:rsidRPr="00FF2C5C" w:rsidRDefault="00466779" w:rsidP="00125BB3">
      <w:pPr>
        <w:pStyle w:val="Clanek11"/>
        <w:rPr>
          <w:szCs w:val="22"/>
          <w:lang w:val="sk-SK"/>
        </w:rPr>
      </w:pPr>
      <w:r w:rsidRPr="00FF2C5C">
        <w:rPr>
          <w:rFonts w:cs="Times New Roman"/>
          <w:szCs w:val="22"/>
          <w:lang w:val="sk-SK"/>
        </w:rPr>
        <w:t xml:space="preserve">Uvedené povinnosti sa od </w:t>
      </w:r>
      <w:r w:rsidR="001B7711" w:rsidRPr="00FF2C5C">
        <w:rPr>
          <w:rFonts w:cs="Times New Roman"/>
          <w:szCs w:val="22"/>
          <w:lang w:val="sk-SK"/>
        </w:rPr>
        <w:t>Zhotoviteľ</w:t>
      </w:r>
      <w:r w:rsidRPr="00FF2C5C">
        <w:rPr>
          <w:rFonts w:cs="Times New Roman"/>
          <w:szCs w:val="22"/>
          <w:lang w:val="sk-SK"/>
        </w:rPr>
        <w:t xml:space="preserve">a vyžadujú pre celkové poistenie vrátane poistenia </w:t>
      </w:r>
      <w:r w:rsidR="000A20CA" w:rsidRPr="00FF2C5C">
        <w:rPr>
          <w:szCs w:val="22"/>
          <w:lang w:val="sk-SK"/>
        </w:rPr>
        <w:t>Subdodávateľ</w:t>
      </w:r>
      <w:r w:rsidRPr="00FF2C5C">
        <w:rPr>
          <w:rFonts w:cs="Times New Roman"/>
          <w:szCs w:val="22"/>
          <w:lang w:val="sk-SK"/>
        </w:rPr>
        <w:t xml:space="preserve">ov, pričom sa </w:t>
      </w:r>
      <w:r w:rsidR="001B7711" w:rsidRPr="00FF2C5C">
        <w:rPr>
          <w:rFonts w:cs="Times New Roman"/>
          <w:szCs w:val="22"/>
          <w:lang w:val="sk-SK"/>
        </w:rPr>
        <w:t>Zhotoviteľ</w:t>
      </w:r>
      <w:r w:rsidRPr="00FF2C5C">
        <w:rPr>
          <w:rFonts w:cs="Times New Roman"/>
          <w:szCs w:val="22"/>
          <w:lang w:val="sk-SK"/>
        </w:rPr>
        <w:t xml:space="preserve"> zaväzuje udržiavať v platnosti poistnú zmluvu/poistné zmluvy na toto Dielo a na škody spôsobené činnosťou pri zhotovovaní Diela</w:t>
      </w:r>
      <w:r w:rsidR="007E45FD" w:rsidRPr="00FF2C5C">
        <w:rPr>
          <w:rFonts w:cs="Times New Roman"/>
          <w:szCs w:val="22"/>
          <w:lang w:val="sk-SK"/>
        </w:rPr>
        <w:t xml:space="preserve"> až do momentu </w:t>
      </w:r>
      <w:r w:rsidR="00052227" w:rsidRPr="00FF2C5C">
        <w:rPr>
          <w:rFonts w:cs="Times New Roman"/>
          <w:szCs w:val="22"/>
          <w:lang w:val="sk-SK"/>
        </w:rPr>
        <w:t>podpisu Záverečného protokolu</w:t>
      </w:r>
      <w:r w:rsidRPr="00FF2C5C">
        <w:rPr>
          <w:rFonts w:cs="Times New Roman"/>
          <w:szCs w:val="22"/>
          <w:lang w:val="sk-SK"/>
        </w:rPr>
        <w:t xml:space="preserve">. Všetky náklady vzniknuté v súvislosti s uzatvorením a udržiavaním platnosti takejto poistnej zmluvy/poistných zmlúv uhradí </w:t>
      </w:r>
      <w:r w:rsidR="001B7711" w:rsidRPr="00FF2C5C">
        <w:rPr>
          <w:rFonts w:cs="Times New Roman"/>
          <w:szCs w:val="22"/>
          <w:lang w:val="sk-SK"/>
        </w:rPr>
        <w:t>Zhotoviteľ</w:t>
      </w:r>
      <w:r w:rsidRPr="00FF2C5C">
        <w:rPr>
          <w:rFonts w:cs="Times New Roman"/>
          <w:szCs w:val="22"/>
          <w:lang w:val="sk-SK"/>
        </w:rPr>
        <w:t xml:space="preserve"> v plnom rozsahu.</w:t>
      </w:r>
    </w:p>
    <w:p w14:paraId="31762C65" w14:textId="5F4E6BC7" w:rsidR="00466779" w:rsidRPr="00FF2C5C" w:rsidRDefault="00466779" w:rsidP="00125BB3">
      <w:pPr>
        <w:pStyle w:val="Clanek11"/>
        <w:rPr>
          <w:szCs w:val="22"/>
          <w:lang w:val="sk-SK"/>
        </w:rPr>
      </w:pPr>
      <w:r w:rsidRPr="00FF2C5C">
        <w:rPr>
          <w:rFonts w:cs="Times New Roman"/>
          <w:szCs w:val="22"/>
          <w:lang w:val="sk-SK"/>
        </w:rPr>
        <w:t xml:space="preserve">Akékoľvek škody, ktoré nie sú kryté poistením, budú uhradené </w:t>
      </w:r>
      <w:r w:rsidR="00A83D68" w:rsidRPr="00FF2C5C">
        <w:rPr>
          <w:rFonts w:cs="Times New Roman"/>
          <w:szCs w:val="22"/>
          <w:lang w:val="sk-SK"/>
        </w:rPr>
        <w:t>O</w:t>
      </w:r>
      <w:r w:rsidRPr="00FF2C5C">
        <w:rPr>
          <w:rFonts w:cs="Times New Roman"/>
          <w:szCs w:val="22"/>
          <w:lang w:val="sk-SK"/>
        </w:rPr>
        <w:t xml:space="preserve">bjednávateľom alebo </w:t>
      </w:r>
      <w:r w:rsidR="001B7711" w:rsidRPr="00FF2C5C">
        <w:rPr>
          <w:rFonts w:cs="Times New Roman"/>
          <w:szCs w:val="22"/>
          <w:lang w:val="sk-SK"/>
        </w:rPr>
        <w:t>Zhotoviteľ</w:t>
      </w:r>
      <w:r w:rsidR="00430180" w:rsidRPr="00FF2C5C">
        <w:rPr>
          <w:rFonts w:cs="Times New Roman"/>
          <w:szCs w:val="22"/>
          <w:lang w:val="sk-SK"/>
        </w:rPr>
        <w:t>om</w:t>
      </w:r>
      <w:r w:rsidRPr="00FF2C5C">
        <w:rPr>
          <w:rFonts w:cs="Times New Roman"/>
          <w:szCs w:val="22"/>
          <w:lang w:val="sk-SK"/>
        </w:rPr>
        <w:t xml:space="preserve"> v zmysle ich zodpovednosti.</w:t>
      </w:r>
    </w:p>
    <w:p w14:paraId="732B9494" w14:textId="75C08DB3" w:rsidR="009A577B" w:rsidRPr="00FF2C5C" w:rsidRDefault="007269B2" w:rsidP="3E1C15A5">
      <w:pPr>
        <w:pStyle w:val="Nadpis1"/>
        <w:jc w:val="center"/>
        <w:rPr>
          <w:rFonts w:cs="Times New Roman"/>
          <w:lang w:val="sk-SK"/>
        </w:rPr>
      </w:pPr>
      <w:bookmarkStart w:id="93" w:name="_Ref149216394"/>
      <w:r w:rsidRPr="00FF2C5C">
        <w:rPr>
          <w:rFonts w:cs="Times New Roman"/>
          <w:lang w:val="sk-SK"/>
        </w:rPr>
        <w:t>odovzdanie a prevz</w:t>
      </w:r>
      <w:r w:rsidR="008C13A3" w:rsidRPr="00FF2C5C">
        <w:rPr>
          <w:rFonts w:cs="Times New Roman"/>
          <w:lang w:val="sk-SK"/>
        </w:rPr>
        <w:t>A</w:t>
      </w:r>
      <w:r w:rsidRPr="00FF2C5C">
        <w:rPr>
          <w:rFonts w:cs="Times New Roman"/>
          <w:lang w:val="sk-SK"/>
        </w:rPr>
        <w:t>tie diela</w:t>
      </w:r>
      <w:bookmarkEnd w:id="93"/>
    </w:p>
    <w:p w14:paraId="0FFC612E" w14:textId="0A4879CC" w:rsidR="00F240B4" w:rsidRPr="00FF2C5C" w:rsidRDefault="00F240B4" w:rsidP="16398C79">
      <w:pPr>
        <w:pStyle w:val="Clanek11"/>
        <w:rPr>
          <w:rFonts w:cs="Times New Roman"/>
          <w:lang w:val="sk-SK"/>
        </w:rPr>
      </w:pPr>
      <w:bookmarkStart w:id="94" w:name="_Ref142324484"/>
      <w:bookmarkStart w:id="95" w:name="_Ref153399185"/>
      <w:bookmarkStart w:id="96" w:name="_Ref141713967"/>
      <w:r w:rsidRPr="00FF2C5C">
        <w:rPr>
          <w:rFonts w:cs="Times New Roman"/>
          <w:lang w:val="sk-SK"/>
        </w:rPr>
        <w:t xml:space="preserve">Po </w:t>
      </w:r>
      <w:r w:rsidR="00F24400">
        <w:rPr>
          <w:rFonts w:cs="Times New Roman"/>
          <w:lang w:val="sk-SK"/>
        </w:rPr>
        <w:t xml:space="preserve">riadnom ukončení všetkých prác na Diele </w:t>
      </w:r>
      <w:r w:rsidR="00A55913" w:rsidRPr="00FF2C5C">
        <w:rPr>
          <w:rFonts w:cs="Times New Roman"/>
          <w:lang w:val="sk-SK"/>
        </w:rPr>
        <w:t>(resp. jeho častí ako je uvedené ďalej)</w:t>
      </w:r>
      <w:r w:rsidR="000A252B">
        <w:rPr>
          <w:rFonts w:cs="Times New Roman"/>
          <w:lang w:val="sk-SK"/>
        </w:rPr>
        <w:t xml:space="preserve"> </w:t>
      </w:r>
      <w:r w:rsidRPr="00FF2C5C">
        <w:rPr>
          <w:rFonts w:cs="Times New Roman"/>
          <w:lang w:val="sk-SK"/>
        </w:rPr>
        <w:t>v súlade s</w:t>
      </w:r>
      <w:r w:rsidR="005709AB">
        <w:rPr>
          <w:rFonts w:cs="Times New Roman"/>
          <w:lang w:val="sk-SK"/>
        </w:rPr>
        <w:t xml:space="preserve"> </w:t>
      </w:r>
      <w:r w:rsidR="00AE35B0">
        <w:rPr>
          <w:rFonts w:cs="Times New Roman"/>
          <w:lang w:val="sk-SK"/>
        </w:rPr>
        <w:t xml:space="preserve">touto Zmluvou a </w:t>
      </w:r>
      <w:r w:rsidRPr="00FF2C5C">
        <w:rPr>
          <w:rFonts w:cs="Times New Roman"/>
          <w:lang w:val="sk-SK"/>
        </w:rPr>
        <w:t>Časovým harmonogramom</w:t>
      </w:r>
      <w:r w:rsidR="00132983" w:rsidRPr="00FF2C5C">
        <w:rPr>
          <w:rFonts w:cs="Times New Roman"/>
          <w:lang w:val="sk-SK"/>
        </w:rPr>
        <w:t xml:space="preserve">, minimálne však </w:t>
      </w:r>
      <w:r w:rsidR="00B32C6F">
        <w:rPr>
          <w:rFonts w:cs="Times New Roman"/>
          <w:lang w:val="sk-SK"/>
        </w:rPr>
        <w:t>sedemdesiat</w:t>
      </w:r>
      <w:r w:rsidR="00B32C6F" w:rsidRPr="00FF2C5C">
        <w:rPr>
          <w:rFonts w:cs="Times New Roman"/>
          <w:lang w:val="sk-SK"/>
        </w:rPr>
        <w:t xml:space="preserve"> </w:t>
      </w:r>
      <w:r w:rsidR="00132983" w:rsidRPr="00FF2C5C">
        <w:rPr>
          <w:rFonts w:cs="Times New Roman"/>
          <w:lang w:val="sk-SK"/>
        </w:rPr>
        <w:t>(</w:t>
      </w:r>
      <w:r w:rsidR="00B32C6F">
        <w:rPr>
          <w:rFonts w:cs="Times New Roman"/>
          <w:lang w:val="sk-SK"/>
        </w:rPr>
        <w:t>7</w:t>
      </w:r>
      <w:r w:rsidR="00132983" w:rsidRPr="00FF2C5C">
        <w:rPr>
          <w:rFonts w:cs="Times New Roman"/>
          <w:lang w:val="sk-SK"/>
        </w:rPr>
        <w:t xml:space="preserve">0) kalendárnych dní pred uplynutím </w:t>
      </w:r>
      <w:r w:rsidR="00EC047D" w:rsidRPr="00FF2C5C">
        <w:rPr>
          <w:rFonts w:cs="Times New Roman"/>
          <w:lang w:val="sk-SK"/>
        </w:rPr>
        <w:t xml:space="preserve">lehoty stanovej </w:t>
      </w:r>
      <w:r w:rsidR="002F4270" w:rsidRPr="00FF2C5C">
        <w:rPr>
          <w:rFonts w:cs="Times New Roman"/>
          <w:lang w:val="sk-SK"/>
        </w:rPr>
        <w:t xml:space="preserve">Zhotoviteľom v Časovej harmonograme </w:t>
      </w:r>
      <w:r w:rsidR="003C5D22" w:rsidRPr="00FF2C5C">
        <w:rPr>
          <w:rFonts w:cs="Times New Roman"/>
          <w:lang w:val="sk-SK"/>
        </w:rPr>
        <w:t>(</w:t>
      </w:r>
      <w:r w:rsidR="00342277" w:rsidRPr="00FF2C5C">
        <w:rPr>
          <w:rFonts w:cs="Times New Roman"/>
          <w:lang w:val="sk-SK"/>
        </w:rPr>
        <w:t xml:space="preserve">t.j. </w:t>
      </w:r>
      <w:r w:rsidR="00B32C6F">
        <w:rPr>
          <w:rFonts w:cs="Times New Roman"/>
          <w:lang w:val="sk-SK"/>
        </w:rPr>
        <w:t>sedem</w:t>
      </w:r>
      <w:r w:rsidR="003C5D22" w:rsidRPr="00FF2C5C">
        <w:rPr>
          <w:rFonts w:cs="Times New Roman"/>
          <w:lang w:val="sk-SK"/>
        </w:rPr>
        <w:t>desiat (</w:t>
      </w:r>
      <w:r w:rsidR="00B32C6F">
        <w:rPr>
          <w:rFonts w:cs="Times New Roman"/>
          <w:lang w:val="sk-SK"/>
        </w:rPr>
        <w:t>7</w:t>
      </w:r>
      <w:r w:rsidR="003C5D22" w:rsidRPr="00FF2C5C">
        <w:rPr>
          <w:rFonts w:cs="Times New Roman"/>
          <w:lang w:val="sk-SK"/>
        </w:rPr>
        <w:t xml:space="preserve">0) kalendárnych pred uplynutím </w:t>
      </w:r>
      <w:r w:rsidR="003B733D" w:rsidRPr="00FF2C5C">
        <w:rPr>
          <w:rFonts w:cs="Times New Roman"/>
          <w:lang w:val="sk-SK"/>
        </w:rPr>
        <w:t xml:space="preserve">konkrétnej </w:t>
      </w:r>
      <w:r w:rsidR="003C5D22" w:rsidRPr="00FF2C5C">
        <w:rPr>
          <w:rFonts w:cs="Times New Roman"/>
          <w:lang w:val="sk-SK"/>
        </w:rPr>
        <w:t>Leh</w:t>
      </w:r>
      <w:r w:rsidR="00342277" w:rsidRPr="00FF2C5C">
        <w:rPr>
          <w:rFonts w:cs="Times New Roman"/>
          <w:lang w:val="sk-SK"/>
        </w:rPr>
        <w:t>o</w:t>
      </w:r>
      <w:r w:rsidR="003C5D22" w:rsidRPr="00FF2C5C">
        <w:rPr>
          <w:rFonts w:cs="Times New Roman"/>
          <w:lang w:val="sk-SK"/>
        </w:rPr>
        <w:t>t</w:t>
      </w:r>
      <w:r w:rsidR="00342277" w:rsidRPr="00FF2C5C">
        <w:rPr>
          <w:rFonts w:cs="Times New Roman"/>
          <w:lang w:val="sk-SK"/>
        </w:rPr>
        <w:t>y</w:t>
      </w:r>
      <w:r w:rsidR="003C5D22" w:rsidRPr="00FF2C5C">
        <w:rPr>
          <w:rFonts w:cs="Times New Roman"/>
          <w:lang w:val="sk-SK"/>
        </w:rPr>
        <w:t xml:space="preserve"> výstavby</w:t>
      </w:r>
      <w:r w:rsidR="00342277" w:rsidRPr="00FF2C5C">
        <w:rPr>
          <w:rFonts w:cs="Times New Roman"/>
          <w:lang w:val="sk-SK"/>
        </w:rPr>
        <w:t xml:space="preserve"> podľa bodu </w:t>
      </w:r>
      <w:r w:rsidR="00342277" w:rsidRPr="00FF2C5C">
        <w:rPr>
          <w:rFonts w:cs="Times New Roman"/>
          <w:lang w:val="sk-SK"/>
        </w:rPr>
        <w:fldChar w:fldCharType="begin"/>
      </w:r>
      <w:r w:rsidR="00342277" w:rsidRPr="00FF2C5C">
        <w:rPr>
          <w:rFonts w:cs="Times New Roman"/>
          <w:lang w:val="sk-SK"/>
        </w:rPr>
        <w:instrText xml:space="preserve"> REF _Ref153884910 \r \h </w:instrText>
      </w:r>
      <w:r w:rsidR="00342277" w:rsidRPr="00FF2C5C">
        <w:rPr>
          <w:rFonts w:cs="Times New Roman"/>
          <w:lang w:val="sk-SK"/>
        </w:rPr>
      </w:r>
      <w:r w:rsidR="00342277" w:rsidRPr="00FF2C5C">
        <w:rPr>
          <w:rFonts w:cs="Times New Roman"/>
          <w:lang w:val="sk-SK"/>
        </w:rPr>
        <w:fldChar w:fldCharType="separate"/>
      </w:r>
      <w:r w:rsidR="00F571B3">
        <w:rPr>
          <w:rFonts w:cs="Times New Roman"/>
          <w:lang w:val="sk-SK"/>
        </w:rPr>
        <w:t>5.1</w:t>
      </w:r>
      <w:r w:rsidR="00342277" w:rsidRPr="00FF2C5C">
        <w:rPr>
          <w:rFonts w:cs="Times New Roman"/>
          <w:lang w:val="sk-SK"/>
        </w:rPr>
        <w:fldChar w:fldCharType="end"/>
      </w:r>
      <w:r w:rsidR="00342277" w:rsidRPr="00FF2C5C">
        <w:rPr>
          <w:rFonts w:cs="Times New Roman"/>
          <w:lang w:val="sk-SK"/>
        </w:rPr>
        <w:t xml:space="preserve"> tejto Zmluvy</w:t>
      </w:r>
      <w:r w:rsidR="001F6137">
        <w:rPr>
          <w:rFonts w:cs="Times New Roman"/>
          <w:lang w:val="sk-SK"/>
        </w:rPr>
        <w:t xml:space="preserve"> a lehoty pre SO 06 - </w:t>
      </w:r>
      <w:r w:rsidR="001F6137" w:rsidRPr="00FF2C5C">
        <w:rPr>
          <w:rFonts w:cs="Times New Roman"/>
          <w:lang w:val="sk-SK"/>
        </w:rPr>
        <w:t>Komunikácie a spevnené plochy</w:t>
      </w:r>
      <w:r w:rsidR="00295FBA">
        <w:rPr>
          <w:rFonts w:cs="Times New Roman"/>
          <w:lang w:val="sk-SK"/>
        </w:rPr>
        <w:t xml:space="preserve"> - </w:t>
      </w:r>
      <w:r w:rsidR="00295FBA" w:rsidRPr="00295FBA">
        <w:rPr>
          <w:rFonts w:cs="Times New Roman"/>
          <w:lang w:val="sk-SK"/>
        </w:rPr>
        <w:t>ukončenie realizácie</w:t>
      </w:r>
      <w:r w:rsidR="000A252B">
        <w:rPr>
          <w:rFonts w:cs="Times New Roman"/>
          <w:lang w:val="sk-SK"/>
        </w:rPr>
        <w:t xml:space="preserve"> </w:t>
      </w:r>
      <w:r w:rsidR="00295FBA" w:rsidRPr="00295FBA">
        <w:rPr>
          <w:rFonts w:cs="Times New Roman"/>
          <w:lang w:val="sk-SK"/>
        </w:rPr>
        <w:t>100% rozsahu</w:t>
      </w:r>
      <w:r w:rsidR="003C5D22" w:rsidRPr="00FF2C5C">
        <w:rPr>
          <w:rFonts w:cs="Times New Roman"/>
          <w:lang w:val="sk-SK"/>
        </w:rPr>
        <w:t xml:space="preserve">) </w:t>
      </w:r>
      <w:r w:rsidR="00FB7E46" w:rsidRPr="00FF2C5C">
        <w:rPr>
          <w:rFonts w:cs="Times New Roman"/>
          <w:lang w:val="sk-SK"/>
        </w:rPr>
        <w:t xml:space="preserve">a to </w:t>
      </w:r>
      <w:r w:rsidR="006B6858" w:rsidRPr="00FF2C5C">
        <w:rPr>
          <w:rFonts w:cs="Times New Roman"/>
          <w:lang w:val="sk-SK"/>
        </w:rPr>
        <w:t xml:space="preserve">samostatne </w:t>
      </w:r>
      <w:r w:rsidR="002F4270" w:rsidRPr="00FF2C5C">
        <w:rPr>
          <w:rFonts w:cs="Times New Roman"/>
          <w:lang w:val="sk-SK"/>
        </w:rPr>
        <w:t xml:space="preserve">ohľadom </w:t>
      </w:r>
      <w:r w:rsidR="00501523" w:rsidRPr="00FF2C5C">
        <w:rPr>
          <w:rFonts w:cs="Times New Roman"/>
          <w:lang w:val="sk-SK"/>
        </w:rPr>
        <w:t xml:space="preserve">stavebných objektov </w:t>
      </w:r>
      <w:r w:rsidR="002F4270" w:rsidRPr="00FF2C5C">
        <w:rPr>
          <w:rFonts w:cs="Times New Roman"/>
          <w:lang w:val="sk-SK"/>
        </w:rPr>
        <w:t>SO</w:t>
      </w:r>
      <w:r w:rsidR="00501523" w:rsidRPr="00FF2C5C">
        <w:rPr>
          <w:rFonts w:cs="Times New Roman"/>
          <w:lang w:val="sk-SK"/>
        </w:rPr>
        <w:t xml:space="preserve"> 02, </w:t>
      </w:r>
      <w:r w:rsidR="009E0610" w:rsidRPr="00FF2C5C">
        <w:rPr>
          <w:rFonts w:cs="Times New Roman"/>
          <w:lang w:val="sk-SK"/>
        </w:rPr>
        <w:t xml:space="preserve">SO </w:t>
      </w:r>
      <w:r w:rsidR="00501523" w:rsidRPr="00FF2C5C">
        <w:rPr>
          <w:rFonts w:cs="Times New Roman"/>
          <w:lang w:val="sk-SK"/>
        </w:rPr>
        <w:t xml:space="preserve">05, </w:t>
      </w:r>
      <w:r w:rsidR="009E0610" w:rsidRPr="00FF2C5C">
        <w:rPr>
          <w:rFonts w:cs="Times New Roman"/>
          <w:lang w:val="sk-SK"/>
        </w:rPr>
        <w:t xml:space="preserve">SO </w:t>
      </w:r>
      <w:r w:rsidR="00501523" w:rsidRPr="00FF2C5C">
        <w:rPr>
          <w:rFonts w:cs="Times New Roman"/>
          <w:lang w:val="sk-SK"/>
        </w:rPr>
        <w:t xml:space="preserve">07, </w:t>
      </w:r>
      <w:r w:rsidR="009E0610" w:rsidRPr="00FF2C5C">
        <w:rPr>
          <w:rFonts w:cs="Times New Roman"/>
          <w:lang w:val="sk-SK"/>
        </w:rPr>
        <w:t xml:space="preserve">SO </w:t>
      </w:r>
      <w:r w:rsidR="00501523" w:rsidRPr="00FF2C5C">
        <w:rPr>
          <w:rFonts w:cs="Times New Roman"/>
          <w:lang w:val="sk-SK"/>
        </w:rPr>
        <w:t xml:space="preserve">08, </w:t>
      </w:r>
      <w:r w:rsidR="009E0610" w:rsidRPr="00FF2C5C">
        <w:rPr>
          <w:rFonts w:cs="Times New Roman"/>
          <w:lang w:val="sk-SK"/>
        </w:rPr>
        <w:t xml:space="preserve">SO </w:t>
      </w:r>
      <w:r w:rsidR="00501523" w:rsidRPr="00FF2C5C">
        <w:rPr>
          <w:rFonts w:cs="Times New Roman"/>
          <w:lang w:val="sk-SK"/>
        </w:rPr>
        <w:t xml:space="preserve">09, </w:t>
      </w:r>
      <w:r w:rsidR="009E0610" w:rsidRPr="00FF2C5C">
        <w:rPr>
          <w:rFonts w:cs="Times New Roman"/>
          <w:lang w:val="sk-SK"/>
        </w:rPr>
        <w:t xml:space="preserve">SO </w:t>
      </w:r>
      <w:r w:rsidR="00501523" w:rsidRPr="00FF2C5C">
        <w:rPr>
          <w:rFonts w:cs="Times New Roman"/>
          <w:lang w:val="sk-SK"/>
        </w:rPr>
        <w:t>10 a</w:t>
      </w:r>
      <w:r w:rsidR="009E0610" w:rsidRPr="00FF2C5C">
        <w:rPr>
          <w:rFonts w:cs="Times New Roman"/>
          <w:lang w:val="sk-SK"/>
        </w:rPr>
        <w:t xml:space="preserve"> SO </w:t>
      </w:r>
      <w:r w:rsidR="00501523" w:rsidRPr="00FF2C5C">
        <w:rPr>
          <w:rFonts w:cs="Times New Roman"/>
          <w:lang w:val="sk-SK"/>
        </w:rPr>
        <w:t>11 špecifikovaných v Protokole o splnení míľnika POO pre štádium „Shell and Core“</w:t>
      </w:r>
      <w:r w:rsidR="002F4270" w:rsidRPr="00FF2C5C">
        <w:rPr>
          <w:rFonts w:cs="Times New Roman"/>
          <w:lang w:val="sk-SK"/>
        </w:rPr>
        <w:t xml:space="preserve"> </w:t>
      </w:r>
      <w:r w:rsidR="00501523" w:rsidRPr="00FF2C5C">
        <w:rPr>
          <w:rFonts w:cs="Times New Roman"/>
          <w:lang w:val="sk-SK"/>
        </w:rPr>
        <w:t>(</w:t>
      </w:r>
      <w:r w:rsidR="00501523" w:rsidRPr="00FF2C5C">
        <w:rPr>
          <w:rFonts w:cs="Times New Roman"/>
          <w:b/>
          <w:lang w:val="sk-SK"/>
        </w:rPr>
        <w:t>Príloha č. 8</w:t>
      </w:r>
      <w:r w:rsidR="00501523" w:rsidRPr="00FF2C5C">
        <w:rPr>
          <w:rFonts w:cs="Times New Roman"/>
          <w:lang w:val="sk-SK"/>
        </w:rPr>
        <w:t>) („</w:t>
      </w:r>
      <w:r w:rsidR="00501523" w:rsidRPr="00FF2C5C">
        <w:rPr>
          <w:rFonts w:cs="Times New Roman"/>
          <w:b/>
          <w:lang w:val="sk-SK"/>
        </w:rPr>
        <w:t>Protokol Shell and Core</w:t>
      </w:r>
      <w:r w:rsidR="00501523" w:rsidRPr="00FF2C5C">
        <w:rPr>
          <w:rFonts w:cs="Times New Roman"/>
          <w:lang w:val="sk-SK"/>
        </w:rPr>
        <w:t>“)</w:t>
      </w:r>
      <w:r w:rsidR="003B733D" w:rsidRPr="00FF2C5C">
        <w:rPr>
          <w:rFonts w:cs="Times New Roman"/>
          <w:lang w:val="sk-SK"/>
        </w:rPr>
        <w:t>,</w:t>
      </w:r>
      <w:r w:rsidR="002F4270" w:rsidRPr="00FF2C5C">
        <w:rPr>
          <w:rFonts w:cs="Times New Roman"/>
          <w:lang w:val="sk-SK"/>
        </w:rPr>
        <w:t> </w:t>
      </w:r>
      <w:r w:rsidR="00501523" w:rsidRPr="00FF2C5C">
        <w:rPr>
          <w:rFonts w:cs="Times New Roman"/>
          <w:lang w:val="sk-SK"/>
        </w:rPr>
        <w:t xml:space="preserve">stavebných objektov a prevádzkových súborov SO 03 a PS 01, </w:t>
      </w:r>
      <w:r w:rsidR="004B5BD8" w:rsidRPr="00FF2C5C">
        <w:rPr>
          <w:rFonts w:cs="Times New Roman"/>
          <w:lang w:val="sk-SK"/>
        </w:rPr>
        <w:t xml:space="preserve">PS </w:t>
      </w:r>
      <w:r w:rsidR="00501523" w:rsidRPr="00FF2C5C">
        <w:rPr>
          <w:rFonts w:cs="Times New Roman"/>
          <w:lang w:val="sk-SK"/>
        </w:rPr>
        <w:t>02 a</w:t>
      </w:r>
      <w:r w:rsidR="004B5BD8" w:rsidRPr="00FF2C5C">
        <w:rPr>
          <w:rFonts w:cs="Times New Roman"/>
          <w:lang w:val="sk-SK"/>
        </w:rPr>
        <w:t xml:space="preserve"> PS </w:t>
      </w:r>
      <w:r w:rsidR="00501523" w:rsidRPr="00FF2C5C">
        <w:rPr>
          <w:rFonts w:cs="Times New Roman"/>
          <w:lang w:val="sk-SK"/>
        </w:rPr>
        <w:t>04 špecifikovaných v Protokole o splnení míľnika POO (Dielo v štádiu Full Fit Out) (</w:t>
      </w:r>
      <w:r w:rsidR="00501523" w:rsidRPr="00FF2C5C">
        <w:rPr>
          <w:rFonts w:cs="Times New Roman"/>
          <w:b/>
          <w:lang w:val="sk-SK"/>
        </w:rPr>
        <w:t>Príloha č. 9</w:t>
      </w:r>
      <w:r w:rsidR="00501523" w:rsidRPr="00FF2C5C">
        <w:rPr>
          <w:rFonts w:cs="Times New Roman"/>
          <w:lang w:val="sk-SK"/>
        </w:rPr>
        <w:t>) („</w:t>
      </w:r>
      <w:r w:rsidR="00501523" w:rsidRPr="00FF2C5C">
        <w:rPr>
          <w:rFonts w:cs="Times New Roman"/>
          <w:b/>
          <w:lang w:val="sk-SK"/>
        </w:rPr>
        <w:t>Protokol Full Fit Out</w:t>
      </w:r>
      <w:r w:rsidR="00501523" w:rsidRPr="00FF2C5C">
        <w:rPr>
          <w:rFonts w:cs="Times New Roman"/>
          <w:lang w:val="sk-SK"/>
        </w:rPr>
        <w:t>“)</w:t>
      </w:r>
      <w:r w:rsidR="00DF6B49" w:rsidRPr="00FF2C5C">
        <w:rPr>
          <w:rFonts w:cs="Times New Roman"/>
          <w:lang w:val="sk-SK"/>
        </w:rPr>
        <w:t xml:space="preserve">, </w:t>
      </w:r>
      <w:r w:rsidR="004A4A6E" w:rsidRPr="00FF2C5C">
        <w:rPr>
          <w:rFonts w:cs="Times New Roman"/>
          <w:lang w:val="sk-SK"/>
        </w:rPr>
        <w:t xml:space="preserve">stavebného objektu </w:t>
      </w:r>
      <w:r w:rsidRPr="00FF2C5C">
        <w:rPr>
          <w:rFonts w:cs="Times New Roman"/>
          <w:lang w:val="sk-SK"/>
        </w:rPr>
        <w:t>SO 06 (Komunikácie a spevnené plochy)</w:t>
      </w:r>
      <w:r w:rsidR="00AD3618" w:rsidRPr="00FF2C5C">
        <w:rPr>
          <w:rFonts w:cs="Times New Roman"/>
          <w:lang w:val="sk-SK"/>
        </w:rPr>
        <w:t>,</w:t>
      </w:r>
      <w:r w:rsidR="002F4270" w:rsidRPr="00FF2C5C">
        <w:rPr>
          <w:rFonts w:cs="Times New Roman"/>
          <w:lang w:val="sk-SK"/>
        </w:rPr>
        <w:t xml:space="preserve"> a</w:t>
      </w:r>
      <w:r w:rsidR="00AD3618" w:rsidRPr="00FF2C5C">
        <w:rPr>
          <w:rFonts w:cs="Times New Roman"/>
          <w:lang w:val="sk-SK"/>
        </w:rPr>
        <w:t>ko aj</w:t>
      </w:r>
      <w:r w:rsidR="002F4270" w:rsidRPr="00FF2C5C">
        <w:rPr>
          <w:rFonts w:cs="Times New Roman"/>
          <w:lang w:val="sk-SK"/>
        </w:rPr>
        <w:t> ostatný</w:t>
      </w:r>
      <w:r w:rsidR="003B733D" w:rsidRPr="00FF2C5C">
        <w:rPr>
          <w:rFonts w:cs="Times New Roman"/>
          <w:lang w:val="sk-SK"/>
        </w:rPr>
        <w:t>ch</w:t>
      </w:r>
      <w:r w:rsidR="002F4270" w:rsidRPr="00FF2C5C">
        <w:rPr>
          <w:rFonts w:cs="Times New Roman"/>
          <w:lang w:val="sk-SK"/>
        </w:rPr>
        <w:t xml:space="preserve"> SO </w:t>
      </w:r>
      <w:r w:rsidR="00501523" w:rsidRPr="00FF2C5C">
        <w:rPr>
          <w:rFonts w:cs="Times New Roman"/>
          <w:lang w:val="sk-SK"/>
        </w:rPr>
        <w:t xml:space="preserve">a PS </w:t>
      </w:r>
      <w:r w:rsidR="00545B89" w:rsidRPr="00FF2C5C">
        <w:rPr>
          <w:rFonts w:cs="Times New Roman"/>
          <w:lang w:val="sk-SK"/>
        </w:rPr>
        <w:t>špecifikovaných</w:t>
      </w:r>
      <w:r w:rsidR="002F4270" w:rsidRPr="00FF2C5C">
        <w:rPr>
          <w:rFonts w:cs="Times New Roman"/>
          <w:lang w:val="sk-SK"/>
        </w:rPr>
        <w:t xml:space="preserve"> v</w:t>
      </w:r>
      <w:r w:rsidR="00501523" w:rsidRPr="00FF2C5C">
        <w:rPr>
          <w:rFonts w:cs="Times New Roman"/>
          <w:lang w:val="sk-SK"/>
        </w:rPr>
        <w:t xml:space="preserve"> Protokole o odovzdaní a prevzatí Diela (</w:t>
      </w:r>
      <w:r w:rsidR="00501523" w:rsidRPr="00FF2C5C">
        <w:rPr>
          <w:rFonts w:cs="Times New Roman"/>
          <w:b/>
          <w:lang w:val="sk-SK"/>
        </w:rPr>
        <w:t>Príloha č. 10</w:t>
      </w:r>
      <w:r w:rsidR="00501523" w:rsidRPr="00FF2C5C">
        <w:rPr>
          <w:rFonts w:cs="Times New Roman"/>
          <w:lang w:val="sk-SK"/>
        </w:rPr>
        <w:t>) („</w:t>
      </w:r>
      <w:r w:rsidR="00501523" w:rsidRPr="00FF2C5C">
        <w:rPr>
          <w:rFonts w:cs="Times New Roman"/>
          <w:b/>
          <w:lang w:val="sk-SK"/>
        </w:rPr>
        <w:t>Protokol o odovzdaní</w:t>
      </w:r>
      <w:r w:rsidR="00501523" w:rsidRPr="00FF2C5C">
        <w:rPr>
          <w:rFonts w:cs="Times New Roman"/>
          <w:lang w:val="sk-SK"/>
        </w:rPr>
        <w:t>“)</w:t>
      </w:r>
      <w:r w:rsidR="00132983" w:rsidRPr="00FF2C5C">
        <w:rPr>
          <w:rFonts w:cs="Times New Roman"/>
          <w:lang w:val="sk-SK"/>
        </w:rPr>
        <w:t>,</w:t>
      </w:r>
      <w:r w:rsidRPr="00FF2C5C">
        <w:rPr>
          <w:rFonts w:cs="Times New Roman"/>
          <w:lang w:val="sk-SK"/>
        </w:rPr>
        <w:t xml:space="preserve"> sa </w:t>
      </w:r>
      <w:r w:rsidR="001B7711" w:rsidRPr="00FF2C5C">
        <w:rPr>
          <w:rFonts w:cs="Times New Roman"/>
          <w:lang w:val="sk-SK"/>
        </w:rPr>
        <w:t>Zhotoviteľ</w:t>
      </w:r>
      <w:r w:rsidRPr="00FF2C5C">
        <w:rPr>
          <w:rFonts w:cs="Times New Roman"/>
          <w:lang w:val="sk-SK"/>
        </w:rPr>
        <w:t xml:space="preserve"> zaväzuje doručiť Objednávateľovi písomn</w:t>
      </w:r>
      <w:r w:rsidR="00A55913" w:rsidRPr="00FF2C5C">
        <w:rPr>
          <w:rFonts w:cs="Times New Roman"/>
          <w:lang w:val="sk-SK"/>
        </w:rPr>
        <w:t>é</w:t>
      </w:r>
      <w:r w:rsidRPr="00FF2C5C">
        <w:rPr>
          <w:rFonts w:cs="Times New Roman"/>
          <w:lang w:val="sk-SK"/>
        </w:rPr>
        <w:t xml:space="preserve"> </w:t>
      </w:r>
      <w:r w:rsidR="00132983" w:rsidRPr="00FF2C5C">
        <w:rPr>
          <w:rFonts w:cs="Times New Roman"/>
          <w:lang w:val="sk-SK"/>
        </w:rPr>
        <w:t>výzv</w:t>
      </w:r>
      <w:r w:rsidR="00A55913" w:rsidRPr="00FF2C5C">
        <w:rPr>
          <w:rFonts w:cs="Times New Roman"/>
          <w:lang w:val="sk-SK"/>
        </w:rPr>
        <w:t>y</w:t>
      </w:r>
      <w:r w:rsidR="00132983" w:rsidRPr="00FF2C5C">
        <w:rPr>
          <w:rFonts w:cs="Times New Roman"/>
          <w:lang w:val="sk-SK"/>
        </w:rPr>
        <w:t xml:space="preserve"> </w:t>
      </w:r>
      <w:r w:rsidR="000717BD" w:rsidRPr="00FF2C5C">
        <w:rPr>
          <w:rFonts w:cs="Times New Roman"/>
          <w:lang w:val="sk-SK"/>
        </w:rPr>
        <w:t xml:space="preserve">pre účasť na kontrole </w:t>
      </w:r>
      <w:r w:rsidR="00496152" w:rsidRPr="00FF2C5C">
        <w:rPr>
          <w:rFonts w:cs="Times New Roman"/>
          <w:lang w:val="sk-SK"/>
        </w:rPr>
        <w:t>D</w:t>
      </w:r>
      <w:r w:rsidR="000717BD" w:rsidRPr="00FF2C5C">
        <w:rPr>
          <w:rFonts w:cs="Times New Roman"/>
          <w:lang w:val="sk-SK"/>
        </w:rPr>
        <w:t>iela, ktor</w:t>
      </w:r>
      <w:r w:rsidR="00A55913" w:rsidRPr="00FF2C5C">
        <w:rPr>
          <w:rFonts w:cs="Times New Roman"/>
          <w:lang w:val="sk-SK"/>
        </w:rPr>
        <w:t>ých</w:t>
      </w:r>
      <w:r w:rsidR="000717BD" w:rsidRPr="00FF2C5C">
        <w:rPr>
          <w:rFonts w:cs="Times New Roman"/>
          <w:lang w:val="sk-SK"/>
        </w:rPr>
        <w:t xml:space="preserve"> cieľom je overiť, či Dielo </w:t>
      </w:r>
      <w:r w:rsidR="00A55913" w:rsidRPr="00FF2C5C">
        <w:rPr>
          <w:rFonts w:cs="Times New Roman"/>
          <w:lang w:val="sk-SK"/>
        </w:rPr>
        <w:t xml:space="preserve">(resp. jeho časti) </w:t>
      </w:r>
      <w:r w:rsidR="000717BD" w:rsidRPr="00FF2C5C">
        <w:rPr>
          <w:rFonts w:cs="Times New Roman"/>
          <w:lang w:val="sk-SK"/>
        </w:rPr>
        <w:t>bolo vykonané v súlade s touto Zmluvou („</w:t>
      </w:r>
      <w:r w:rsidR="000717BD" w:rsidRPr="00FF2C5C">
        <w:rPr>
          <w:rFonts w:cs="Times New Roman"/>
          <w:b/>
          <w:lang w:val="sk-SK"/>
        </w:rPr>
        <w:t>Kontrola</w:t>
      </w:r>
      <w:r w:rsidR="000717BD" w:rsidRPr="00FF2C5C">
        <w:rPr>
          <w:rFonts w:cs="Times New Roman"/>
          <w:lang w:val="sk-SK"/>
        </w:rPr>
        <w:t>“).</w:t>
      </w:r>
      <w:bookmarkEnd w:id="94"/>
      <w:r w:rsidR="00A55913" w:rsidRPr="00FF2C5C">
        <w:rPr>
          <w:rFonts w:cs="Times New Roman"/>
          <w:lang w:val="sk-SK"/>
        </w:rPr>
        <w:t xml:space="preserve"> Zmluvné strany sa dohodli, že Kontrola sa vykonaná samostatne k </w:t>
      </w:r>
      <w:r w:rsidR="009A40EB" w:rsidRPr="00FF2C5C">
        <w:rPr>
          <w:rFonts w:cs="Times New Roman"/>
          <w:lang w:val="sk-SK"/>
        </w:rPr>
        <w:t xml:space="preserve">SO 02, </w:t>
      </w:r>
      <w:r w:rsidR="009970EA" w:rsidRPr="00FF2C5C">
        <w:rPr>
          <w:rFonts w:cs="Times New Roman"/>
          <w:lang w:val="sk-SK"/>
        </w:rPr>
        <w:t xml:space="preserve">SO </w:t>
      </w:r>
      <w:r w:rsidR="009A40EB" w:rsidRPr="00FF2C5C">
        <w:rPr>
          <w:rFonts w:cs="Times New Roman"/>
          <w:lang w:val="sk-SK"/>
        </w:rPr>
        <w:t xml:space="preserve">05, </w:t>
      </w:r>
      <w:r w:rsidR="009970EA" w:rsidRPr="00FF2C5C">
        <w:rPr>
          <w:rFonts w:cs="Times New Roman"/>
          <w:lang w:val="sk-SK"/>
        </w:rPr>
        <w:t xml:space="preserve">SO </w:t>
      </w:r>
      <w:r w:rsidR="009A40EB" w:rsidRPr="00FF2C5C">
        <w:rPr>
          <w:rFonts w:cs="Times New Roman"/>
          <w:lang w:val="sk-SK"/>
        </w:rPr>
        <w:t xml:space="preserve">07, </w:t>
      </w:r>
      <w:r w:rsidR="009970EA" w:rsidRPr="00FF2C5C">
        <w:rPr>
          <w:rFonts w:cs="Times New Roman"/>
          <w:lang w:val="sk-SK"/>
        </w:rPr>
        <w:t xml:space="preserve">SO </w:t>
      </w:r>
      <w:r w:rsidR="009A40EB" w:rsidRPr="00FF2C5C">
        <w:rPr>
          <w:rFonts w:cs="Times New Roman"/>
          <w:lang w:val="sk-SK"/>
        </w:rPr>
        <w:t xml:space="preserve">08, </w:t>
      </w:r>
      <w:r w:rsidR="009970EA" w:rsidRPr="00FF2C5C">
        <w:rPr>
          <w:rFonts w:cs="Times New Roman"/>
          <w:lang w:val="sk-SK"/>
        </w:rPr>
        <w:t xml:space="preserve">SO </w:t>
      </w:r>
      <w:r w:rsidR="009A40EB" w:rsidRPr="00FF2C5C">
        <w:rPr>
          <w:rFonts w:cs="Times New Roman"/>
          <w:lang w:val="sk-SK"/>
        </w:rPr>
        <w:t xml:space="preserve">09, </w:t>
      </w:r>
      <w:r w:rsidR="009970EA" w:rsidRPr="00FF2C5C">
        <w:rPr>
          <w:rFonts w:cs="Times New Roman"/>
          <w:lang w:val="sk-SK"/>
        </w:rPr>
        <w:t xml:space="preserve">SO </w:t>
      </w:r>
      <w:r w:rsidR="009A40EB" w:rsidRPr="00FF2C5C">
        <w:rPr>
          <w:rFonts w:cs="Times New Roman"/>
          <w:lang w:val="sk-SK"/>
        </w:rPr>
        <w:t>10 a</w:t>
      </w:r>
      <w:r w:rsidR="009970EA" w:rsidRPr="00FF2C5C">
        <w:rPr>
          <w:rFonts w:cs="Times New Roman"/>
          <w:lang w:val="sk-SK"/>
        </w:rPr>
        <w:t xml:space="preserve"> SO </w:t>
      </w:r>
      <w:r w:rsidR="009A40EB" w:rsidRPr="00FF2C5C">
        <w:rPr>
          <w:rFonts w:cs="Times New Roman"/>
          <w:lang w:val="sk-SK"/>
        </w:rPr>
        <w:t xml:space="preserve">11 </w:t>
      </w:r>
      <w:r w:rsidR="00A55913" w:rsidRPr="00FF2C5C">
        <w:rPr>
          <w:rFonts w:cs="Times New Roman"/>
          <w:lang w:val="sk-SK"/>
        </w:rPr>
        <w:t>(</w:t>
      </w:r>
      <w:r w:rsidR="007304DB" w:rsidRPr="00FF2C5C">
        <w:rPr>
          <w:rFonts w:cs="Times New Roman"/>
          <w:lang w:val="sk-SK"/>
        </w:rPr>
        <w:t xml:space="preserve">t.j. </w:t>
      </w:r>
      <w:r w:rsidR="009A40EB" w:rsidRPr="00FF2C5C">
        <w:rPr>
          <w:rFonts w:cs="Times New Roman"/>
          <w:lang w:val="sk-SK"/>
        </w:rPr>
        <w:t>Protokol Shell and Core</w:t>
      </w:r>
      <w:r w:rsidR="00A55913" w:rsidRPr="00FF2C5C">
        <w:rPr>
          <w:rFonts w:cs="Times New Roman"/>
          <w:lang w:val="sk-SK"/>
        </w:rPr>
        <w:t>), samostatne k</w:t>
      </w:r>
      <w:r w:rsidR="007304DB" w:rsidRPr="00FF2C5C">
        <w:rPr>
          <w:rFonts w:cs="Times New Roman"/>
          <w:lang w:val="sk-SK"/>
        </w:rPr>
        <w:t> </w:t>
      </w:r>
      <w:r w:rsidR="009A40EB" w:rsidRPr="00FF2C5C">
        <w:rPr>
          <w:rFonts w:cs="Times New Roman"/>
          <w:lang w:val="sk-SK"/>
        </w:rPr>
        <w:t>SO 03 a</w:t>
      </w:r>
      <w:r w:rsidR="007304DB" w:rsidRPr="00FF2C5C">
        <w:rPr>
          <w:rFonts w:cs="Times New Roman"/>
          <w:lang w:val="sk-SK"/>
        </w:rPr>
        <w:t> </w:t>
      </w:r>
      <w:r w:rsidR="009A40EB" w:rsidRPr="00FF2C5C">
        <w:rPr>
          <w:rFonts w:cs="Times New Roman"/>
          <w:lang w:val="sk-SK"/>
        </w:rPr>
        <w:t xml:space="preserve">PS 01, </w:t>
      </w:r>
      <w:r w:rsidR="009970EA" w:rsidRPr="00FF2C5C">
        <w:rPr>
          <w:rFonts w:cs="Times New Roman"/>
          <w:lang w:val="sk-SK"/>
        </w:rPr>
        <w:t xml:space="preserve">PS </w:t>
      </w:r>
      <w:r w:rsidR="009A40EB" w:rsidRPr="00FF2C5C">
        <w:rPr>
          <w:rFonts w:cs="Times New Roman"/>
          <w:lang w:val="sk-SK"/>
        </w:rPr>
        <w:t>02 a</w:t>
      </w:r>
      <w:r w:rsidR="009970EA" w:rsidRPr="00FF2C5C">
        <w:rPr>
          <w:rFonts w:cs="Times New Roman"/>
          <w:lang w:val="sk-SK"/>
        </w:rPr>
        <w:t xml:space="preserve"> PS </w:t>
      </w:r>
      <w:r w:rsidR="009A40EB" w:rsidRPr="00FF2C5C">
        <w:rPr>
          <w:rFonts w:cs="Times New Roman"/>
          <w:lang w:val="sk-SK"/>
        </w:rPr>
        <w:t xml:space="preserve">04 </w:t>
      </w:r>
      <w:r w:rsidR="00A55913" w:rsidRPr="00FF2C5C">
        <w:rPr>
          <w:rFonts w:cs="Times New Roman"/>
          <w:lang w:val="sk-SK"/>
        </w:rPr>
        <w:t>(</w:t>
      </w:r>
      <w:r w:rsidR="007304DB" w:rsidRPr="00FF2C5C">
        <w:rPr>
          <w:rFonts w:cs="Times New Roman"/>
          <w:lang w:val="sk-SK"/>
        </w:rPr>
        <w:t xml:space="preserve">t.j. </w:t>
      </w:r>
      <w:r w:rsidR="009A40EB" w:rsidRPr="00FF2C5C">
        <w:rPr>
          <w:rFonts w:cs="Times New Roman"/>
          <w:lang w:val="sk-SK"/>
        </w:rPr>
        <w:t>Protokol Full Fit Out</w:t>
      </w:r>
      <w:r w:rsidR="00A55913" w:rsidRPr="00FF2C5C">
        <w:rPr>
          <w:rFonts w:cs="Times New Roman"/>
          <w:lang w:val="sk-SK"/>
        </w:rPr>
        <w:t>)</w:t>
      </w:r>
      <w:r w:rsidR="009970EA" w:rsidRPr="00FF2C5C">
        <w:rPr>
          <w:rFonts w:cs="Times New Roman"/>
          <w:lang w:val="sk-SK"/>
        </w:rPr>
        <w:t xml:space="preserve">, </w:t>
      </w:r>
      <w:r w:rsidR="005A6B66" w:rsidRPr="00FF2C5C">
        <w:rPr>
          <w:rFonts w:cs="Times New Roman"/>
          <w:lang w:val="sk-SK"/>
        </w:rPr>
        <w:t xml:space="preserve">samostatne k </w:t>
      </w:r>
      <w:r w:rsidR="009970EA" w:rsidRPr="00FF2C5C">
        <w:rPr>
          <w:rFonts w:cs="Times New Roman"/>
          <w:lang w:val="sk-SK"/>
        </w:rPr>
        <w:t>SO 06 (Komunikácie a spevnené plochy)</w:t>
      </w:r>
      <w:r w:rsidR="00A55913" w:rsidRPr="00FF2C5C">
        <w:rPr>
          <w:rFonts w:cs="Times New Roman"/>
          <w:lang w:val="sk-SK"/>
        </w:rPr>
        <w:t xml:space="preserve"> a samostatne k ostatným SO </w:t>
      </w:r>
      <w:r w:rsidR="009A40EB" w:rsidRPr="00FF2C5C">
        <w:rPr>
          <w:rFonts w:cs="Times New Roman"/>
          <w:lang w:val="sk-SK"/>
        </w:rPr>
        <w:t xml:space="preserve">a PS </w:t>
      </w:r>
      <w:r w:rsidR="00A55913" w:rsidRPr="00FF2C5C">
        <w:rPr>
          <w:rFonts w:cs="Times New Roman"/>
          <w:lang w:val="sk-SK"/>
        </w:rPr>
        <w:t xml:space="preserve">tak, ako sú tieto špecifikované v Časovom harmonograme </w:t>
      </w:r>
      <w:r w:rsidR="009A40EB" w:rsidRPr="00FF2C5C">
        <w:rPr>
          <w:rFonts w:cs="Times New Roman"/>
          <w:lang w:val="sk-SK"/>
        </w:rPr>
        <w:t>a Protokole o odovzdaní</w:t>
      </w:r>
      <w:r w:rsidR="00A55913" w:rsidRPr="00FF2C5C">
        <w:rPr>
          <w:rFonts w:cs="Times New Roman"/>
          <w:lang w:val="sk-SK"/>
        </w:rPr>
        <w:t>.</w:t>
      </w:r>
      <w:bookmarkEnd w:id="95"/>
      <w:r w:rsidR="000A252B">
        <w:rPr>
          <w:rFonts w:cs="Times New Roman"/>
          <w:lang w:val="sk-SK"/>
        </w:rPr>
        <w:t xml:space="preserve"> </w:t>
      </w:r>
    </w:p>
    <w:p w14:paraId="5217A61D" w14:textId="515BD078" w:rsidR="00235FDF" w:rsidRPr="00FF2C5C" w:rsidRDefault="70B1E04F" w:rsidP="3E1C15A5">
      <w:pPr>
        <w:pStyle w:val="Clanek11"/>
        <w:rPr>
          <w:rFonts w:cs="Times New Roman"/>
          <w:lang w:val="sk-SK"/>
        </w:rPr>
      </w:pPr>
      <w:bookmarkStart w:id="97" w:name="_Ref142285293"/>
      <w:r w:rsidRPr="00FF2C5C">
        <w:rPr>
          <w:rFonts w:cs="Times New Roman"/>
          <w:lang w:val="sk-SK"/>
        </w:rPr>
        <w:t>Ak Objedn</w:t>
      </w:r>
      <w:r w:rsidR="00BA696A" w:rsidRPr="00FF2C5C">
        <w:rPr>
          <w:rFonts w:cs="Times New Roman"/>
          <w:lang w:val="sk-SK"/>
        </w:rPr>
        <w:t>á</w:t>
      </w:r>
      <w:r w:rsidRPr="00FF2C5C">
        <w:rPr>
          <w:rFonts w:cs="Times New Roman"/>
          <w:lang w:val="sk-SK"/>
        </w:rPr>
        <w:t xml:space="preserve">vateľ neurčí inak, </w:t>
      </w:r>
      <w:r w:rsidR="009D0289" w:rsidRPr="00FF2C5C">
        <w:rPr>
          <w:rFonts w:cs="Times New Roman"/>
          <w:lang w:val="sk-SK"/>
        </w:rPr>
        <w:t xml:space="preserve">začiatok </w:t>
      </w:r>
      <w:r w:rsidR="00AF3A18" w:rsidRPr="00FF2C5C">
        <w:rPr>
          <w:rFonts w:cs="Times New Roman"/>
          <w:lang w:val="sk-SK"/>
        </w:rPr>
        <w:t xml:space="preserve">každej </w:t>
      </w:r>
      <w:r w:rsidRPr="00FF2C5C">
        <w:rPr>
          <w:rFonts w:cs="Times New Roman"/>
          <w:lang w:val="sk-SK"/>
        </w:rPr>
        <w:t>Kontrol</w:t>
      </w:r>
      <w:r w:rsidR="009D0289" w:rsidRPr="00FF2C5C">
        <w:rPr>
          <w:rFonts w:cs="Times New Roman"/>
          <w:lang w:val="sk-SK"/>
        </w:rPr>
        <w:t>y</w:t>
      </w:r>
      <w:r w:rsidRPr="00FF2C5C">
        <w:rPr>
          <w:rFonts w:cs="Times New Roman"/>
          <w:lang w:val="sk-SK"/>
        </w:rPr>
        <w:t xml:space="preserve"> sa </w:t>
      </w:r>
      <w:r w:rsidR="00EE20F8" w:rsidRPr="00FF2C5C">
        <w:rPr>
          <w:rFonts w:cs="Times New Roman"/>
          <w:lang w:val="sk-SK"/>
        </w:rPr>
        <w:t>zaháji najneskôr</w:t>
      </w:r>
      <w:r w:rsidRPr="00FF2C5C">
        <w:rPr>
          <w:rFonts w:cs="Times New Roman"/>
          <w:lang w:val="sk-SK"/>
        </w:rPr>
        <w:t xml:space="preserve"> </w:t>
      </w:r>
      <w:r w:rsidR="009D0289" w:rsidRPr="00FF2C5C">
        <w:rPr>
          <w:rFonts w:cs="Times New Roman"/>
          <w:lang w:val="sk-SK"/>
        </w:rPr>
        <w:t>v</w:t>
      </w:r>
      <w:r w:rsidRPr="00FF2C5C">
        <w:rPr>
          <w:rFonts w:cs="Times New Roman"/>
          <w:lang w:val="sk-SK"/>
        </w:rPr>
        <w:t xml:space="preserve"> </w:t>
      </w:r>
      <w:r w:rsidR="40FA8B4E" w:rsidRPr="00FF2C5C">
        <w:rPr>
          <w:rFonts w:cs="Times New Roman"/>
          <w:lang w:val="sk-SK"/>
        </w:rPr>
        <w:t>piaty (</w:t>
      </w:r>
      <w:r w:rsidR="03671285" w:rsidRPr="00FF2C5C">
        <w:rPr>
          <w:rFonts w:cs="Times New Roman"/>
          <w:lang w:val="sk-SK"/>
        </w:rPr>
        <w:t>5</w:t>
      </w:r>
      <w:r w:rsidR="40FA8B4E" w:rsidRPr="00FF2C5C">
        <w:rPr>
          <w:rFonts w:cs="Times New Roman"/>
          <w:lang w:val="sk-SK"/>
        </w:rPr>
        <w:t>.)</w:t>
      </w:r>
      <w:r w:rsidR="0EBC90FB" w:rsidRPr="00FF2C5C">
        <w:rPr>
          <w:rFonts w:cs="Times New Roman"/>
          <w:lang w:val="sk-SK"/>
        </w:rPr>
        <w:t xml:space="preserve"> </w:t>
      </w:r>
      <w:r w:rsidRPr="00FF2C5C">
        <w:rPr>
          <w:rFonts w:cs="Times New Roman"/>
          <w:lang w:val="sk-SK"/>
        </w:rPr>
        <w:t>pracovný d</w:t>
      </w:r>
      <w:r w:rsidR="40FA8B4E" w:rsidRPr="00FF2C5C">
        <w:rPr>
          <w:rFonts w:cs="Times New Roman"/>
          <w:lang w:val="sk-SK"/>
        </w:rPr>
        <w:t>eň</w:t>
      </w:r>
      <w:r w:rsidRPr="00FF2C5C">
        <w:rPr>
          <w:rFonts w:cs="Times New Roman"/>
          <w:lang w:val="sk-SK"/>
        </w:rPr>
        <w:t xml:space="preserve"> o</w:t>
      </w:r>
      <w:r w:rsidR="00CC275B" w:rsidRPr="00FF2C5C">
        <w:rPr>
          <w:rFonts w:cs="Times New Roman"/>
          <w:lang w:val="sk-SK"/>
        </w:rPr>
        <w:t xml:space="preserve"> </w:t>
      </w:r>
      <w:r w:rsidRPr="00FF2C5C">
        <w:rPr>
          <w:rFonts w:cs="Times New Roman"/>
          <w:lang w:val="sk-SK"/>
        </w:rPr>
        <w:t xml:space="preserve">obdržania </w:t>
      </w:r>
      <w:r w:rsidR="40FA8B4E" w:rsidRPr="00FF2C5C">
        <w:rPr>
          <w:rFonts w:cs="Times New Roman"/>
          <w:lang w:val="sk-SK"/>
        </w:rPr>
        <w:t xml:space="preserve">výzvy </w:t>
      </w:r>
      <w:r w:rsidR="001B7711" w:rsidRPr="00FF2C5C">
        <w:rPr>
          <w:rFonts w:cs="Times New Roman"/>
          <w:lang w:val="sk-SK"/>
        </w:rPr>
        <w:t>Zhotoviteľ</w:t>
      </w:r>
      <w:r w:rsidRPr="00FF2C5C">
        <w:rPr>
          <w:rFonts w:cs="Times New Roman"/>
          <w:lang w:val="sk-SK"/>
        </w:rPr>
        <w:t xml:space="preserve">a podľa bodu </w:t>
      </w:r>
      <w:r w:rsidR="00496152" w:rsidRPr="00FF2C5C">
        <w:rPr>
          <w:rFonts w:cs="Times New Roman"/>
          <w:lang w:val="sk-SK"/>
        </w:rPr>
        <w:fldChar w:fldCharType="begin"/>
      </w:r>
      <w:r w:rsidR="00496152" w:rsidRPr="00FF2C5C">
        <w:rPr>
          <w:rFonts w:cs="Times New Roman"/>
          <w:lang w:val="sk-SK"/>
        </w:rPr>
        <w:instrText xml:space="preserve"> REF _Ref142324484 \r \h </w:instrText>
      </w:r>
      <w:r w:rsidR="00496152" w:rsidRPr="00FF2C5C">
        <w:rPr>
          <w:rFonts w:cs="Times New Roman"/>
          <w:lang w:val="sk-SK"/>
        </w:rPr>
      </w:r>
      <w:r w:rsidR="00496152" w:rsidRPr="00FF2C5C">
        <w:rPr>
          <w:rFonts w:cs="Times New Roman"/>
          <w:lang w:val="sk-SK"/>
        </w:rPr>
        <w:fldChar w:fldCharType="separate"/>
      </w:r>
      <w:r w:rsidR="00F571B3">
        <w:rPr>
          <w:rFonts w:cs="Times New Roman"/>
          <w:lang w:val="sk-SK"/>
        </w:rPr>
        <w:t>13.1</w:t>
      </w:r>
      <w:r w:rsidR="00496152" w:rsidRPr="00FF2C5C">
        <w:rPr>
          <w:rFonts w:cs="Times New Roman"/>
          <w:lang w:val="sk-SK"/>
        </w:rPr>
        <w:fldChar w:fldCharType="end"/>
      </w:r>
      <w:r w:rsidRPr="00FF2C5C">
        <w:rPr>
          <w:rFonts w:cs="Times New Roman"/>
          <w:lang w:val="sk-SK"/>
        </w:rPr>
        <w:t xml:space="preserve"> Zmluvy </w:t>
      </w:r>
      <w:r w:rsidR="24BEB7F8" w:rsidRPr="00FF2C5C">
        <w:rPr>
          <w:rFonts w:cs="Times New Roman"/>
          <w:lang w:val="sk-SK"/>
        </w:rPr>
        <w:t>(</w:t>
      </w:r>
      <w:r w:rsidRPr="00FF2C5C">
        <w:rPr>
          <w:rFonts w:cs="Times New Roman"/>
          <w:lang w:val="sk-SK"/>
        </w:rPr>
        <w:t>„</w:t>
      </w:r>
      <w:r w:rsidRPr="00FF2C5C">
        <w:rPr>
          <w:rFonts w:cs="Times New Roman"/>
          <w:b/>
          <w:lang w:val="sk-SK"/>
        </w:rPr>
        <w:t>Dátum Kontroly</w:t>
      </w:r>
      <w:r w:rsidRPr="00FF2C5C">
        <w:rPr>
          <w:rFonts w:cs="Times New Roman"/>
          <w:lang w:val="sk-SK"/>
        </w:rPr>
        <w:t>“).</w:t>
      </w:r>
      <w:bookmarkEnd w:id="97"/>
    </w:p>
    <w:p w14:paraId="3F3A5B44" w14:textId="33ED3528" w:rsidR="00132983" w:rsidRPr="00FF2C5C" w:rsidRDefault="00132983" w:rsidP="00D414CC">
      <w:pPr>
        <w:pStyle w:val="Clanek11"/>
        <w:rPr>
          <w:rFonts w:cs="Times New Roman"/>
          <w:lang w:val="sk-SK"/>
        </w:rPr>
      </w:pPr>
      <w:bookmarkStart w:id="98" w:name="_Ref149422309"/>
      <w:bookmarkStart w:id="99" w:name="_Ref142324947"/>
      <w:r w:rsidRPr="00FF2C5C">
        <w:rPr>
          <w:rFonts w:cs="Times New Roman"/>
          <w:lang w:val="sk-SK"/>
        </w:rPr>
        <w:t>Spolu s</w:t>
      </w:r>
      <w:r w:rsidR="006402FE" w:rsidRPr="00FF2C5C">
        <w:rPr>
          <w:rFonts w:cs="Times New Roman"/>
          <w:lang w:val="sk-SK"/>
        </w:rPr>
        <w:t> </w:t>
      </w:r>
      <w:r w:rsidRPr="00FF2C5C">
        <w:rPr>
          <w:rFonts w:cs="Times New Roman"/>
          <w:lang w:val="sk-SK"/>
        </w:rPr>
        <w:t>doručením</w:t>
      </w:r>
      <w:r w:rsidR="00E6373F" w:rsidRPr="00FF2C5C">
        <w:rPr>
          <w:rFonts w:cs="Times New Roman"/>
          <w:lang w:val="sk-SK"/>
        </w:rPr>
        <w:t xml:space="preserve"> </w:t>
      </w:r>
      <w:r w:rsidRPr="00FF2C5C">
        <w:rPr>
          <w:lang w:val="sk-SK"/>
        </w:rPr>
        <w:t xml:space="preserve">písomnej </w:t>
      </w:r>
      <w:r w:rsidRPr="00FF2C5C">
        <w:rPr>
          <w:rFonts w:cs="Times New Roman"/>
          <w:lang w:val="sk-SK"/>
        </w:rPr>
        <w:t xml:space="preserve">výzvy Zhotoviteľa podľa bodu </w:t>
      </w:r>
      <w:r w:rsidRPr="00FF2C5C">
        <w:rPr>
          <w:rFonts w:cs="Times New Roman"/>
          <w:lang w:val="sk-SK"/>
        </w:rPr>
        <w:fldChar w:fldCharType="begin"/>
      </w:r>
      <w:r w:rsidRPr="00FF2C5C">
        <w:rPr>
          <w:rFonts w:cs="Times New Roman"/>
          <w:lang w:val="sk-SK"/>
        </w:rPr>
        <w:instrText xml:space="preserve"> REF _Ref142324484 \r \h </w:instrText>
      </w:r>
      <w:r w:rsidRPr="00FF2C5C">
        <w:rPr>
          <w:rFonts w:cs="Times New Roman"/>
          <w:lang w:val="sk-SK"/>
        </w:rPr>
      </w:r>
      <w:r w:rsidRPr="00FF2C5C">
        <w:rPr>
          <w:rFonts w:cs="Times New Roman"/>
          <w:lang w:val="sk-SK"/>
        </w:rPr>
        <w:fldChar w:fldCharType="separate"/>
      </w:r>
      <w:r w:rsidR="00F571B3">
        <w:rPr>
          <w:rFonts w:cs="Times New Roman"/>
          <w:lang w:val="sk-SK"/>
        </w:rPr>
        <w:t>13.1</w:t>
      </w:r>
      <w:r w:rsidRPr="00FF2C5C">
        <w:rPr>
          <w:rFonts w:cs="Times New Roman"/>
          <w:lang w:val="sk-SK"/>
        </w:rPr>
        <w:fldChar w:fldCharType="end"/>
      </w:r>
      <w:r w:rsidRPr="00FF2C5C">
        <w:rPr>
          <w:rFonts w:cs="Times New Roman"/>
          <w:lang w:val="sk-SK"/>
        </w:rPr>
        <w:t xml:space="preserve"> </w:t>
      </w:r>
      <w:r w:rsidR="00F10F30">
        <w:rPr>
          <w:rFonts w:cs="Times New Roman"/>
          <w:lang w:val="sk-SK"/>
        </w:rPr>
        <w:t xml:space="preserve">tejto </w:t>
      </w:r>
      <w:r w:rsidRPr="00FF2C5C">
        <w:rPr>
          <w:rFonts w:cs="Times New Roman"/>
          <w:lang w:val="sk-SK"/>
        </w:rPr>
        <w:t>Zmluvy</w:t>
      </w:r>
      <w:r w:rsidRPr="00FF2C5C">
        <w:rPr>
          <w:lang w:val="sk-SK"/>
        </w:rPr>
        <w:t xml:space="preserve"> </w:t>
      </w:r>
      <w:r w:rsidRPr="00FF2C5C">
        <w:rPr>
          <w:rFonts w:cs="Times New Roman"/>
          <w:lang w:val="sk-SK"/>
        </w:rPr>
        <w:t xml:space="preserve">pre účasť na Kontrole Zhotoviteľ doručí Objednávateľovi </w:t>
      </w:r>
      <w:r w:rsidRPr="00FF2C5C">
        <w:rPr>
          <w:lang w:val="sk-SK"/>
        </w:rPr>
        <w:t>všetku dokumentáciu k</w:t>
      </w:r>
      <w:r w:rsidR="006402FE" w:rsidRPr="00FF2C5C">
        <w:rPr>
          <w:lang w:val="sk-SK"/>
        </w:rPr>
        <w:t> </w:t>
      </w:r>
      <w:r w:rsidRPr="00FF2C5C">
        <w:rPr>
          <w:lang w:val="sk-SK"/>
        </w:rPr>
        <w:t>Dielu (v piatich listinných a</w:t>
      </w:r>
      <w:r w:rsidR="006402FE" w:rsidRPr="00FF2C5C">
        <w:rPr>
          <w:lang w:val="sk-SK"/>
        </w:rPr>
        <w:t> </w:t>
      </w:r>
      <w:r w:rsidRPr="00FF2C5C">
        <w:rPr>
          <w:lang w:val="sk-SK"/>
        </w:rPr>
        <w:t>piatich digitálnych vyhotoveniach na USB kľúči),</w:t>
      </w:r>
      <w:r w:rsidR="00A55913" w:rsidRPr="00FF2C5C">
        <w:rPr>
          <w:lang w:val="sk-SK"/>
        </w:rPr>
        <w:t xml:space="preserve"> resp. k</w:t>
      </w:r>
      <w:r w:rsidR="006402FE" w:rsidRPr="00FF2C5C">
        <w:rPr>
          <w:lang w:val="sk-SK"/>
        </w:rPr>
        <w:t> </w:t>
      </w:r>
      <w:r w:rsidR="00A55913" w:rsidRPr="00FF2C5C">
        <w:rPr>
          <w:lang w:val="sk-SK"/>
        </w:rPr>
        <w:t>jeho časti podľa toho, k</w:t>
      </w:r>
      <w:r w:rsidR="006402FE" w:rsidRPr="00FF2C5C">
        <w:rPr>
          <w:lang w:val="sk-SK"/>
        </w:rPr>
        <w:t> </w:t>
      </w:r>
      <w:r w:rsidR="00A55913" w:rsidRPr="00FF2C5C">
        <w:rPr>
          <w:lang w:val="sk-SK"/>
        </w:rPr>
        <w:t>akému SO sa Kontrola vykonáva, a</w:t>
      </w:r>
      <w:r w:rsidR="006402FE" w:rsidRPr="00FF2C5C">
        <w:rPr>
          <w:lang w:val="sk-SK"/>
        </w:rPr>
        <w:t> </w:t>
      </w:r>
      <w:r w:rsidR="00A55913" w:rsidRPr="00FF2C5C">
        <w:rPr>
          <w:lang w:val="sk-SK"/>
        </w:rPr>
        <w:t>to</w:t>
      </w:r>
      <w:r w:rsidRPr="00FF2C5C">
        <w:rPr>
          <w:lang w:val="sk-SK"/>
        </w:rPr>
        <w:t xml:space="preserve"> najmä;</w:t>
      </w:r>
      <w:bookmarkEnd w:id="98"/>
    </w:p>
    <w:p w14:paraId="3CCC1605" w14:textId="034F5774" w:rsidR="00132983" w:rsidRPr="00FF2C5C" w:rsidRDefault="00132983" w:rsidP="00D414CC">
      <w:pPr>
        <w:pStyle w:val="Claneki"/>
        <w:keepNext w:val="0"/>
        <w:widowControl w:val="0"/>
        <w:tabs>
          <w:tab w:val="clear" w:pos="1418"/>
        </w:tabs>
        <w:ind w:left="1134" w:hanging="567"/>
        <w:rPr>
          <w:lang w:val="sk-SK"/>
        </w:rPr>
      </w:pPr>
      <w:r w:rsidRPr="00FF2C5C">
        <w:rPr>
          <w:lang w:val="sk-SK"/>
        </w:rPr>
        <w:t>projekty skutočného vyhotovenia príslušnej časti Diela všetkých dielčích profesií, ako aj v</w:t>
      </w:r>
      <w:r w:rsidR="006402FE" w:rsidRPr="00FF2C5C">
        <w:rPr>
          <w:lang w:val="sk-SK"/>
        </w:rPr>
        <w:t> </w:t>
      </w:r>
      <w:r w:rsidRPr="00FF2C5C">
        <w:rPr>
          <w:lang w:val="sk-SK"/>
        </w:rPr>
        <w:t>digitálnej forme vo formáte DGW a</w:t>
      </w:r>
      <w:r w:rsidR="006402FE" w:rsidRPr="00FF2C5C">
        <w:rPr>
          <w:lang w:val="sk-SK"/>
        </w:rPr>
        <w:t> </w:t>
      </w:r>
      <w:r w:rsidRPr="00FF2C5C">
        <w:rPr>
          <w:lang w:val="sk-SK"/>
        </w:rPr>
        <w:t>PDF;</w:t>
      </w:r>
    </w:p>
    <w:p w14:paraId="7C75A13E" w14:textId="77777777" w:rsidR="00132983" w:rsidRPr="00FF2C5C" w:rsidRDefault="00132983" w:rsidP="00D414CC">
      <w:pPr>
        <w:pStyle w:val="Claneki"/>
        <w:keepNext w:val="0"/>
        <w:widowControl w:val="0"/>
        <w:tabs>
          <w:tab w:val="clear" w:pos="1418"/>
        </w:tabs>
        <w:ind w:left="1134" w:hanging="567"/>
        <w:rPr>
          <w:lang w:val="sk-SK"/>
        </w:rPr>
      </w:pPr>
      <w:r w:rsidRPr="00FF2C5C">
        <w:rPr>
          <w:lang w:val="sk-SK"/>
        </w:rPr>
        <w:lastRenderedPageBreak/>
        <w:t>stavebný denník;</w:t>
      </w:r>
    </w:p>
    <w:p w14:paraId="47B7C926" w14:textId="12F13FB5" w:rsidR="00132983" w:rsidRPr="00FF2C5C" w:rsidRDefault="00132983" w:rsidP="00D414CC">
      <w:pPr>
        <w:pStyle w:val="Claneki"/>
        <w:keepNext w:val="0"/>
        <w:widowControl w:val="0"/>
        <w:tabs>
          <w:tab w:val="clear" w:pos="1418"/>
        </w:tabs>
        <w:ind w:left="1134" w:hanging="567"/>
        <w:rPr>
          <w:lang w:val="sk-SK"/>
        </w:rPr>
      </w:pPr>
      <w:r w:rsidRPr="00FF2C5C">
        <w:rPr>
          <w:lang w:val="sk-SK"/>
        </w:rPr>
        <w:t>potvrdenie o</w:t>
      </w:r>
      <w:r w:rsidR="006402FE" w:rsidRPr="00FF2C5C">
        <w:rPr>
          <w:lang w:val="sk-SK"/>
        </w:rPr>
        <w:t> </w:t>
      </w:r>
      <w:r w:rsidRPr="00FF2C5C">
        <w:rPr>
          <w:lang w:val="sk-SK"/>
        </w:rPr>
        <w:t>úspešnom vykonaní preberacích skúšok a</w:t>
      </w:r>
      <w:r w:rsidR="006402FE" w:rsidRPr="00FF2C5C">
        <w:rPr>
          <w:lang w:val="sk-SK"/>
        </w:rPr>
        <w:t> </w:t>
      </w:r>
      <w:r w:rsidRPr="00FF2C5C">
        <w:rPr>
          <w:lang w:val="sk-SK"/>
        </w:rPr>
        <w:t>technických prehliadok;</w:t>
      </w:r>
    </w:p>
    <w:p w14:paraId="70AC99EF" w14:textId="2E013992" w:rsidR="00132983" w:rsidRPr="00FF2C5C" w:rsidRDefault="00132983" w:rsidP="00D414CC">
      <w:pPr>
        <w:pStyle w:val="Claneki"/>
        <w:keepNext w:val="0"/>
        <w:widowControl w:val="0"/>
        <w:tabs>
          <w:tab w:val="clear" w:pos="1418"/>
        </w:tabs>
        <w:ind w:left="1134" w:hanging="567"/>
        <w:rPr>
          <w:lang w:val="sk-SK"/>
        </w:rPr>
      </w:pPr>
      <w:r w:rsidRPr="00FF2C5C">
        <w:rPr>
          <w:lang w:val="sk-SK"/>
        </w:rPr>
        <w:t>zápisnice a</w:t>
      </w:r>
      <w:r w:rsidR="006402FE" w:rsidRPr="00FF2C5C">
        <w:rPr>
          <w:lang w:val="sk-SK"/>
        </w:rPr>
        <w:t> </w:t>
      </w:r>
      <w:r w:rsidRPr="00FF2C5C">
        <w:rPr>
          <w:lang w:val="sk-SK"/>
        </w:rPr>
        <w:t>osvedčenia o</w:t>
      </w:r>
      <w:r w:rsidR="006402FE" w:rsidRPr="00FF2C5C">
        <w:rPr>
          <w:lang w:val="sk-SK"/>
        </w:rPr>
        <w:t> </w:t>
      </w:r>
      <w:r w:rsidRPr="00FF2C5C">
        <w:rPr>
          <w:lang w:val="sk-SK"/>
        </w:rPr>
        <w:t>vykonaných skúškach použitých materiálov;</w:t>
      </w:r>
    </w:p>
    <w:p w14:paraId="289A4B94" w14:textId="657C82AE" w:rsidR="00132983" w:rsidRPr="00FF2C5C" w:rsidRDefault="00132983" w:rsidP="00D414CC">
      <w:pPr>
        <w:pStyle w:val="Claneki"/>
        <w:keepNext w:val="0"/>
        <w:widowControl w:val="0"/>
        <w:tabs>
          <w:tab w:val="clear" w:pos="1418"/>
        </w:tabs>
        <w:ind w:left="1134" w:hanging="567"/>
        <w:rPr>
          <w:lang w:val="sk-SK"/>
        </w:rPr>
      </w:pPr>
      <w:r w:rsidRPr="00FF2C5C">
        <w:rPr>
          <w:lang w:val="sk-SK"/>
        </w:rPr>
        <w:t>certifikáty s</w:t>
      </w:r>
      <w:r w:rsidR="006402FE" w:rsidRPr="00FF2C5C">
        <w:rPr>
          <w:lang w:val="sk-SK"/>
        </w:rPr>
        <w:t> </w:t>
      </w:r>
      <w:r w:rsidRPr="00FF2C5C">
        <w:rPr>
          <w:lang w:val="sk-SK"/>
        </w:rPr>
        <w:t>platnosťou pre Slovenskú republiku;</w:t>
      </w:r>
    </w:p>
    <w:p w14:paraId="50253721" w14:textId="016423BE" w:rsidR="00881966" w:rsidRPr="00FF2C5C" w:rsidRDefault="00881966" w:rsidP="00D414CC">
      <w:pPr>
        <w:pStyle w:val="Claneki"/>
        <w:keepNext w:val="0"/>
        <w:widowControl w:val="0"/>
        <w:tabs>
          <w:tab w:val="clear" w:pos="1418"/>
        </w:tabs>
        <w:ind w:left="1134" w:hanging="567"/>
        <w:rPr>
          <w:lang w:val="sk-SK"/>
        </w:rPr>
      </w:pPr>
      <w:r w:rsidRPr="00FF2C5C">
        <w:rPr>
          <w:lang w:val="sk-SK"/>
        </w:rPr>
        <w:t>Validačné protokoly čistých priestorov</w:t>
      </w:r>
      <w:r w:rsidR="009746E9" w:rsidRPr="00FF2C5C">
        <w:rPr>
          <w:lang w:val="sk-SK"/>
        </w:rPr>
        <w:t xml:space="preserve"> (Zhotoviteľ zabezpečuje dokumentáciu k validácii </w:t>
      </w:r>
      <w:r w:rsidR="00D972A2" w:rsidRPr="00FF2C5C">
        <w:rPr>
          <w:lang w:val="sk-SK"/>
        </w:rPr>
        <w:t>a vykoná</w:t>
      </w:r>
      <w:r w:rsidR="00C232D5" w:rsidRPr="00FF2C5C">
        <w:rPr>
          <w:lang w:val="sk-SK"/>
        </w:rPr>
        <w:t>va</w:t>
      </w:r>
      <w:r w:rsidR="00D972A2" w:rsidRPr="00FF2C5C">
        <w:rPr>
          <w:lang w:val="sk-SK"/>
        </w:rPr>
        <w:t xml:space="preserve"> validáciu </w:t>
      </w:r>
      <w:r w:rsidR="009746E9" w:rsidRPr="00FF2C5C">
        <w:rPr>
          <w:lang w:val="sk-SK"/>
        </w:rPr>
        <w:t xml:space="preserve">len pre rozsah svojej dodávky </w:t>
      </w:r>
      <w:r w:rsidR="00B1307B" w:rsidRPr="00FF2C5C">
        <w:rPr>
          <w:lang w:val="sk-SK"/>
        </w:rPr>
        <w:t xml:space="preserve">Diela </w:t>
      </w:r>
      <w:r w:rsidR="009746E9" w:rsidRPr="00FF2C5C">
        <w:rPr>
          <w:lang w:val="sk-SK"/>
        </w:rPr>
        <w:t>podľa tejto Zmluvy</w:t>
      </w:r>
      <w:r w:rsidR="00B1307B" w:rsidRPr="00FF2C5C">
        <w:rPr>
          <w:lang w:val="sk-SK"/>
        </w:rPr>
        <w:t>;</w:t>
      </w:r>
      <w:r w:rsidR="009746E9" w:rsidRPr="00FF2C5C">
        <w:rPr>
          <w:lang w:val="sk-SK"/>
        </w:rPr>
        <w:t xml:space="preserve"> to znamená validáciu všetkých potrebných priestorov okrem priestorov čistých vstavieb čiastočne dodávaných iným dodávateľom (</w:t>
      </w:r>
      <w:r w:rsidR="00307142" w:rsidRPr="00FF2C5C">
        <w:rPr>
          <w:lang w:val="sk-SK"/>
        </w:rPr>
        <w:t>t.j.</w:t>
      </w:r>
      <w:r w:rsidR="009746E9" w:rsidRPr="00FF2C5C">
        <w:rPr>
          <w:lang w:val="sk-SK"/>
        </w:rPr>
        <w:t xml:space="preserve"> </w:t>
      </w:r>
      <w:r w:rsidR="00307142" w:rsidRPr="00FF2C5C">
        <w:rPr>
          <w:lang w:val="sk-SK"/>
        </w:rPr>
        <w:t>Projektová dokumentácia</w:t>
      </w:r>
      <w:r w:rsidR="000161F7" w:rsidRPr="00FF2C5C">
        <w:rPr>
          <w:lang w:val="sk-SK"/>
        </w:rPr>
        <w:t>,</w:t>
      </w:r>
      <w:r w:rsidR="009746E9" w:rsidRPr="00FF2C5C">
        <w:rPr>
          <w:lang w:val="sk-SK"/>
        </w:rPr>
        <w:t xml:space="preserve"> časť SO 02_DOSTAVBA NsP, E.11_VSTAVBA ČISTÝCH PRIESTOROV). Pri validácií priestorov čistých vstavieb iným dodávateľom poskytne </w:t>
      </w:r>
      <w:r w:rsidR="00B1307B" w:rsidRPr="00FF2C5C">
        <w:rPr>
          <w:lang w:val="sk-SK"/>
        </w:rPr>
        <w:t>Z</w:t>
      </w:r>
      <w:r w:rsidR="009746E9" w:rsidRPr="00FF2C5C">
        <w:rPr>
          <w:lang w:val="sk-SK"/>
        </w:rPr>
        <w:t xml:space="preserve">hotoviteľ </w:t>
      </w:r>
      <w:r w:rsidR="00B1307B" w:rsidRPr="00FF2C5C">
        <w:rPr>
          <w:lang w:val="sk-SK"/>
        </w:rPr>
        <w:t xml:space="preserve">v tejto súvislosti všetku </w:t>
      </w:r>
      <w:r w:rsidR="009746E9" w:rsidRPr="00FF2C5C">
        <w:rPr>
          <w:lang w:val="sk-SK"/>
        </w:rPr>
        <w:t>potrebnú súčinnosť</w:t>
      </w:r>
      <w:r w:rsidR="00195871" w:rsidRPr="00FF2C5C">
        <w:rPr>
          <w:lang w:val="sk-SK"/>
        </w:rPr>
        <w:t>)</w:t>
      </w:r>
      <w:r w:rsidRPr="00FF2C5C">
        <w:rPr>
          <w:lang w:val="sk-SK"/>
        </w:rPr>
        <w:t xml:space="preserve">; </w:t>
      </w:r>
    </w:p>
    <w:p w14:paraId="42523A04" w14:textId="0C2EB480" w:rsidR="00132983" w:rsidRPr="00FF2C5C" w:rsidRDefault="00132983" w:rsidP="00D414CC">
      <w:pPr>
        <w:pStyle w:val="Claneki"/>
        <w:keepNext w:val="0"/>
        <w:widowControl w:val="0"/>
        <w:tabs>
          <w:tab w:val="clear" w:pos="1418"/>
        </w:tabs>
        <w:ind w:left="1134" w:hanging="567"/>
        <w:rPr>
          <w:lang w:val="sk-SK"/>
        </w:rPr>
      </w:pPr>
      <w:r w:rsidRPr="00FF2C5C">
        <w:rPr>
          <w:lang w:val="sk-SK"/>
        </w:rPr>
        <w:t>zápisnice o</w:t>
      </w:r>
      <w:r w:rsidR="006402FE" w:rsidRPr="00FF2C5C">
        <w:rPr>
          <w:lang w:val="sk-SK"/>
        </w:rPr>
        <w:t> </w:t>
      </w:r>
      <w:r w:rsidRPr="00FF2C5C">
        <w:rPr>
          <w:lang w:val="sk-SK"/>
        </w:rPr>
        <w:t>preverení prác a</w:t>
      </w:r>
      <w:r w:rsidR="006402FE" w:rsidRPr="00FF2C5C">
        <w:rPr>
          <w:lang w:val="sk-SK"/>
        </w:rPr>
        <w:t> </w:t>
      </w:r>
      <w:r w:rsidRPr="00FF2C5C">
        <w:rPr>
          <w:lang w:val="sk-SK"/>
        </w:rPr>
        <w:t>konštrukcií v</w:t>
      </w:r>
      <w:r w:rsidR="006402FE" w:rsidRPr="00FF2C5C">
        <w:rPr>
          <w:lang w:val="sk-SK"/>
        </w:rPr>
        <w:t> </w:t>
      </w:r>
      <w:r w:rsidRPr="00FF2C5C">
        <w:rPr>
          <w:lang w:val="sk-SK"/>
        </w:rPr>
        <w:t>priebehu zakrytých prác;</w:t>
      </w:r>
    </w:p>
    <w:p w14:paraId="67888FB5" w14:textId="3942BC3A" w:rsidR="00132983" w:rsidRPr="00FF2C5C" w:rsidRDefault="00132983" w:rsidP="00D414CC">
      <w:pPr>
        <w:pStyle w:val="Claneki"/>
        <w:keepNext w:val="0"/>
        <w:widowControl w:val="0"/>
        <w:tabs>
          <w:tab w:val="clear" w:pos="1418"/>
        </w:tabs>
        <w:ind w:left="1134" w:hanging="567"/>
        <w:rPr>
          <w:lang w:val="sk-SK"/>
        </w:rPr>
      </w:pPr>
      <w:r w:rsidRPr="00FF2C5C">
        <w:rPr>
          <w:lang w:val="sk-SK"/>
        </w:rPr>
        <w:t>doklady o</w:t>
      </w:r>
      <w:r w:rsidR="006402FE" w:rsidRPr="00FF2C5C">
        <w:rPr>
          <w:lang w:val="sk-SK"/>
        </w:rPr>
        <w:t> </w:t>
      </w:r>
      <w:r w:rsidRPr="00FF2C5C">
        <w:rPr>
          <w:lang w:val="sk-SK"/>
        </w:rPr>
        <w:t>odvoze a</w:t>
      </w:r>
      <w:r w:rsidR="006402FE" w:rsidRPr="00FF2C5C">
        <w:rPr>
          <w:lang w:val="sk-SK"/>
        </w:rPr>
        <w:t> </w:t>
      </w:r>
      <w:r w:rsidRPr="00FF2C5C">
        <w:rPr>
          <w:lang w:val="sk-SK"/>
        </w:rPr>
        <w:t>likvidácii stavebnej sute</w:t>
      </w:r>
      <w:r w:rsidR="0082497A" w:rsidRPr="00FF2C5C">
        <w:rPr>
          <w:lang w:val="sk-SK"/>
        </w:rPr>
        <w:t xml:space="preserve"> a</w:t>
      </w:r>
      <w:r w:rsidR="006402FE" w:rsidRPr="00FF2C5C">
        <w:rPr>
          <w:lang w:val="sk-SK"/>
        </w:rPr>
        <w:t> </w:t>
      </w:r>
      <w:r w:rsidR="0082497A" w:rsidRPr="00FF2C5C">
        <w:rPr>
          <w:lang w:val="sk-SK"/>
        </w:rPr>
        <w:t>všetkých odpadov vzniknutých pri realizácii Diela</w:t>
      </w:r>
      <w:r w:rsidRPr="00FF2C5C">
        <w:rPr>
          <w:lang w:val="sk-SK"/>
        </w:rPr>
        <w:t>;</w:t>
      </w:r>
    </w:p>
    <w:p w14:paraId="7CFDEDF0" w14:textId="62916295" w:rsidR="00132983" w:rsidRPr="00FF2C5C" w:rsidRDefault="00132983" w:rsidP="00D414CC">
      <w:pPr>
        <w:pStyle w:val="Claneki"/>
        <w:keepNext w:val="0"/>
        <w:widowControl w:val="0"/>
        <w:tabs>
          <w:tab w:val="clear" w:pos="1418"/>
        </w:tabs>
        <w:ind w:left="1134" w:hanging="567"/>
        <w:rPr>
          <w:lang w:val="sk-SK"/>
        </w:rPr>
      </w:pPr>
      <w:r w:rsidRPr="00FF2C5C">
        <w:rPr>
          <w:lang w:val="sk-SK"/>
        </w:rPr>
        <w:t>zápisnice o</w:t>
      </w:r>
      <w:r w:rsidR="006402FE" w:rsidRPr="00FF2C5C">
        <w:rPr>
          <w:lang w:val="sk-SK"/>
        </w:rPr>
        <w:t> </w:t>
      </w:r>
      <w:r w:rsidRPr="00FF2C5C">
        <w:rPr>
          <w:lang w:val="sk-SK"/>
        </w:rPr>
        <w:t>individuálnom a</w:t>
      </w:r>
      <w:r w:rsidR="006402FE" w:rsidRPr="00FF2C5C">
        <w:rPr>
          <w:lang w:val="sk-SK"/>
        </w:rPr>
        <w:t> </w:t>
      </w:r>
      <w:r w:rsidRPr="00FF2C5C">
        <w:rPr>
          <w:lang w:val="sk-SK"/>
        </w:rPr>
        <w:t>komplexnom vyskúšaní zmontovaných zariadení;</w:t>
      </w:r>
    </w:p>
    <w:p w14:paraId="2EFEFE4E" w14:textId="7DEE66BA" w:rsidR="00036506" w:rsidRPr="00FF2C5C" w:rsidRDefault="00036506" w:rsidP="00D414CC">
      <w:pPr>
        <w:pStyle w:val="Claneki"/>
        <w:keepNext w:val="0"/>
        <w:widowControl w:val="0"/>
        <w:tabs>
          <w:tab w:val="clear" w:pos="1418"/>
        </w:tabs>
        <w:ind w:left="1134" w:hanging="567"/>
        <w:rPr>
          <w:lang w:val="sk-SK"/>
        </w:rPr>
      </w:pPr>
      <w:r w:rsidRPr="00FF2C5C">
        <w:rPr>
          <w:lang w:val="sk-SK"/>
        </w:rPr>
        <w:t xml:space="preserve">písomné Protokoly </w:t>
      </w:r>
      <w:r w:rsidRPr="00FF2C5C">
        <w:rPr>
          <w:bCs/>
          <w:lang w:val="sk-SK"/>
        </w:rPr>
        <w:t>o vykonaní funkčnej skúšky</w:t>
      </w:r>
      <w:r w:rsidRPr="00FF2C5C">
        <w:rPr>
          <w:lang w:val="sk-SK"/>
        </w:rPr>
        <w:t xml:space="preserve"> podľa bodu </w:t>
      </w:r>
      <w:r w:rsidRPr="00FF2C5C">
        <w:rPr>
          <w:lang w:val="sk-SK"/>
        </w:rPr>
        <w:fldChar w:fldCharType="begin"/>
      </w:r>
      <w:r w:rsidRPr="00FF2C5C">
        <w:rPr>
          <w:lang w:val="sk-SK"/>
        </w:rPr>
        <w:instrText xml:space="preserve"> REF _Ref158895900 \r \h </w:instrText>
      </w:r>
      <w:r w:rsidRPr="00FF2C5C">
        <w:rPr>
          <w:lang w:val="sk-SK"/>
        </w:rPr>
      </w:r>
      <w:r w:rsidRPr="00FF2C5C">
        <w:rPr>
          <w:lang w:val="sk-SK"/>
        </w:rPr>
        <w:fldChar w:fldCharType="separate"/>
      </w:r>
      <w:r w:rsidR="00F571B3">
        <w:rPr>
          <w:lang w:val="sk-SK"/>
        </w:rPr>
        <w:t>6.15</w:t>
      </w:r>
      <w:r w:rsidRPr="00FF2C5C">
        <w:rPr>
          <w:lang w:val="sk-SK"/>
        </w:rPr>
        <w:fldChar w:fldCharType="end"/>
      </w:r>
      <w:r w:rsidRPr="00FF2C5C">
        <w:rPr>
          <w:lang w:val="sk-SK"/>
        </w:rPr>
        <w:t xml:space="preserve"> tejto Zmluvy; </w:t>
      </w:r>
    </w:p>
    <w:p w14:paraId="349E1290" w14:textId="4F1D6D92" w:rsidR="00132983" w:rsidRPr="00FF2C5C" w:rsidRDefault="00132983" w:rsidP="00D414CC">
      <w:pPr>
        <w:pStyle w:val="Claneki"/>
        <w:keepNext w:val="0"/>
        <w:widowControl w:val="0"/>
        <w:tabs>
          <w:tab w:val="clear" w:pos="1418"/>
        </w:tabs>
        <w:ind w:left="1134" w:hanging="567"/>
        <w:rPr>
          <w:lang w:val="sk-SK"/>
        </w:rPr>
      </w:pPr>
      <w:r w:rsidRPr="00FF2C5C">
        <w:rPr>
          <w:lang w:val="sk-SK"/>
        </w:rPr>
        <w:t>revízne správy, úradné skúšky, súhlasné stanoviská na konštrukčné dokumentácie od príslušných orgánov (technická inšpekcia) na všetky technologické celky podľa platnej legislatívy, protokol o</w:t>
      </w:r>
      <w:r w:rsidR="006402FE" w:rsidRPr="00FF2C5C">
        <w:rPr>
          <w:lang w:val="sk-SK"/>
        </w:rPr>
        <w:t> </w:t>
      </w:r>
      <w:r w:rsidRPr="00FF2C5C">
        <w:rPr>
          <w:lang w:val="sk-SK"/>
        </w:rPr>
        <w:t>určení vonkajších vplyvov, protokol o</w:t>
      </w:r>
      <w:r w:rsidR="006402FE" w:rsidRPr="00FF2C5C">
        <w:rPr>
          <w:lang w:val="sk-SK"/>
        </w:rPr>
        <w:t> </w:t>
      </w:r>
      <w:r w:rsidRPr="00FF2C5C">
        <w:rPr>
          <w:lang w:val="sk-SK"/>
        </w:rPr>
        <w:t>zaradení lekárskych miestnosti podľa účelu a</w:t>
      </w:r>
      <w:r w:rsidR="006402FE" w:rsidRPr="00FF2C5C">
        <w:rPr>
          <w:lang w:val="sk-SK"/>
        </w:rPr>
        <w:t> </w:t>
      </w:r>
      <w:r w:rsidRPr="00FF2C5C">
        <w:rPr>
          <w:lang w:val="sk-SK"/>
        </w:rPr>
        <w:t xml:space="preserve">typu miestnosti; </w:t>
      </w:r>
    </w:p>
    <w:p w14:paraId="2F3AFA40" w14:textId="37015467" w:rsidR="00132983" w:rsidRPr="00FF2C5C" w:rsidRDefault="00132983" w:rsidP="00D414CC">
      <w:pPr>
        <w:pStyle w:val="Claneki"/>
        <w:keepNext w:val="0"/>
        <w:widowControl w:val="0"/>
        <w:tabs>
          <w:tab w:val="clear" w:pos="1418"/>
        </w:tabs>
        <w:ind w:left="1134" w:hanging="567"/>
        <w:rPr>
          <w:lang w:val="sk-SK"/>
        </w:rPr>
      </w:pPr>
      <w:r w:rsidRPr="00FF2C5C">
        <w:rPr>
          <w:lang w:val="sk-SK"/>
        </w:rPr>
        <w:t>záručné listy v</w:t>
      </w:r>
      <w:r w:rsidR="006402FE" w:rsidRPr="00FF2C5C">
        <w:rPr>
          <w:lang w:val="sk-SK"/>
        </w:rPr>
        <w:t> </w:t>
      </w:r>
      <w:r w:rsidRPr="00FF2C5C">
        <w:rPr>
          <w:lang w:val="sk-SK"/>
        </w:rPr>
        <w:t>kópii;</w:t>
      </w:r>
    </w:p>
    <w:p w14:paraId="049F3E39" w14:textId="28564251" w:rsidR="00132983" w:rsidRPr="00FF2C5C" w:rsidRDefault="00132983" w:rsidP="00D414CC">
      <w:pPr>
        <w:pStyle w:val="Claneki"/>
        <w:keepNext w:val="0"/>
        <w:widowControl w:val="0"/>
        <w:tabs>
          <w:tab w:val="clear" w:pos="1418"/>
        </w:tabs>
        <w:ind w:left="1134" w:hanging="567"/>
        <w:rPr>
          <w:lang w:val="sk-SK"/>
        </w:rPr>
      </w:pPr>
      <w:r w:rsidRPr="00FF2C5C">
        <w:rPr>
          <w:lang w:val="sk-SK"/>
        </w:rPr>
        <w:t>doklady o</w:t>
      </w:r>
      <w:r w:rsidR="006402FE" w:rsidRPr="00FF2C5C">
        <w:rPr>
          <w:lang w:val="sk-SK"/>
        </w:rPr>
        <w:t> </w:t>
      </w:r>
      <w:r w:rsidRPr="00FF2C5C">
        <w:rPr>
          <w:lang w:val="sk-SK"/>
        </w:rPr>
        <w:t>vykonaní tlakových a</w:t>
      </w:r>
      <w:r w:rsidR="006402FE" w:rsidRPr="00FF2C5C">
        <w:rPr>
          <w:lang w:val="sk-SK"/>
        </w:rPr>
        <w:t> </w:t>
      </w:r>
      <w:r w:rsidRPr="00FF2C5C">
        <w:rPr>
          <w:lang w:val="sk-SK"/>
        </w:rPr>
        <w:t>tesnostných skúšok;</w:t>
      </w:r>
    </w:p>
    <w:p w14:paraId="6C22C36E" w14:textId="3844D86A" w:rsidR="00132983" w:rsidRPr="00FF2C5C" w:rsidRDefault="00132983" w:rsidP="00D414CC">
      <w:pPr>
        <w:pStyle w:val="Claneki"/>
        <w:keepNext w:val="0"/>
        <w:widowControl w:val="0"/>
        <w:tabs>
          <w:tab w:val="clear" w:pos="1418"/>
        </w:tabs>
        <w:ind w:left="1134" w:hanging="567"/>
        <w:rPr>
          <w:lang w:val="sk-SK"/>
        </w:rPr>
      </w:pPr>
      <w:r w:rsidRPr="00FF2C5C">
        <w:rPr>
          <w:lang w:val="sk-SK"/>
        </w:rPr>
        <w:t>návody na obsluhu a</w:t>
      </w:r>
      <w:r w:rsidR="006402FE" w:rsidRPr="00FF2C5C">
        <w:rPr>
          <w:lang w:val="sk-SK"/>
        </w:rPr>
        <w:t> </w:t>
      </w:r>
      <w:r w:rsidRPr="00FF2C5C">
        <w:rPr>
          <w:lang w:val="sk-SK"/>
        </w:rPr>
        <w:t>údržbu technologických zariadení;</w:t>
      </w:r>
    </w:p>
    <w:p w14:paraId="0CB0520B" w14:textId="61EC8C85" w:rsidR="00132983" w:rsidRPr="00FF2C5C" w:rsidRDefault="00132983" w:rsidP="00D414CC">
      <w:pPr>
        <w:pStyle w:val="Claneki"/>
        <w:keepNext w:val="0"/>
        <w:widowControl w:val="0"/>
        <w:tabs>
          <w:tab w:val="clear" w:pos="1418"/>
        </w:tabs>
        <w:ind w:left="1134" w:hanging="567"/>
        <w:rPr>
          <w:lang w:val="sk-SK"/>
        </w:rPr>
      </w:pPr>
      <w:r w:rsidRPr="00FF2C5C">
        <w:rPr>
          <w:lang w:val="sk-SK"/>
        </w:rPr>
        <w:t>návody na údržbu a</w:t>
      </w:r>
      <w:r w:rsidR="006402FE" w:rsidRPr="00FF2C5C">
        <w:rPr>
          <w:lang w:val="sk-SK"/>
        </w:rPr>
        <w:t> </w:t>
      </w:r>
      <w:r w:rsidRPr="00FF2C5C">
        <w:rPr>
          <w:lang w:val="sk-SK"/>
        </w:rPr>
        <w:t>použitie výplňových konštrukcií v</w:t>
      </w:r>
      <w:r w:rsidR="006402FE" w:rsidRPr="00FF2C5C">
        <w:rPr>
          <w:lang w:val="sk-SK"/>
        </w:rPr>
        <w:t> </w:t>
      </w:r>
      <w:r w:rsidRPr="00FF2C5C">
        <w:rPr>
          <w:lang w:val="sk-SK"/>
        </w:rPr>
        <w:t>slovenskom jazyku;</w:t>
      </w:r>
    </w:p>
    <w:p w14:paraId="31F5AD89" w14:textId="77777777" w:rsidR="00722A3B" w:rsidRPr="00FF2C5C" w:rsidRDefault="00132983" w:rsidP="00D414CC">
      <w:pPr>
        <w:pStyle w:val="Claneki"/>
        <w:keepNext w:val="0"/>
        <w:widowControl w:val="0"/>
        <w:tabs>
          <w:tab w:val="clear" w:pos="1418"/>
        </w:tabs>
        <w:ind w:left="1134" w:hanging="567"/>
        <w:rPr>
          <w:lang w:val="sk-SK"/>
        </w:rPr>
      </w:pPr>
      <w:r w:rsidRPr="00FF2C5C">
        <w:rPr>
          <w:lang w:val="sk-SK"/>
        </w:rPr>
        <w:t>doklady a</w:t>
      </w:r>
      <w:r w:rsidR="006402FE" w:rsidRPr="00FF2C5C">
        <w:rPr>
          <w:lang w:val="sk-SK"/>
        </w:rPr>
        <w:t> </w:t>
      </w:r>
      <w:r w:rsidRPr="00FF2C5C">
        <w:rPr>
          <w:lang w:val="sk-SK"/>
        </w:rPr>
        <w:t>certifikáty na akúkoľvek časť Diela, pokiaľ sa takéto doklady v</w:t>
      </w:r>
      <w:r w:rsidR="006402FE" w:rsidRPr="00FF2C5C">
        <w:rPr>
          <w:lang w:val="sk-SK"/>
        </w:rPr>
        <w:t> </w:t>
      </w:r>
      <w:r w:rsidRPr="00FF2C5C">
        <w:rPr>
          <w:lang w:val="sk-SK"/>
        </w:rPr>
        <w:t>súlade so všeobecne záväznými právnymi predpismi alebo technickými normami a</w:t>
      </w:r>
      <w:r w:rsidR="006402FE" w:rsidRPr="00FF2C5C">
        <w:rPr>
          <w:lang w:val="sk-SK"/>
        </w:rPr>
        <w:t> </w:t>
      </w:r>
      <w:r w:rsidRPr="00FF2C5C">
        <w:rPr>
          <w:lang w:val="sk-SK"/>
        </w:rPr>
        <w:t>stavebným konaním vyžadujú v</w:t>
      </w:r>
      <w:r w:rsidR="006402FE" w:rsidRPr="00FF2C5C">
        <w:rPr>
          <w:lang w:val="sk-SK"/>
        </w:rPr>
        <w:t> </w:t>
      </w:r>
      <w:r w:rsidRPr="00FF2C5C">
        <w:rPr>
          <w:lang w:val="sk-SK"/>
        </w:rPr>
        <w:t>zmysle platnej legislatívy Slovenskej republiky</w:t>
      </w:r>
      <w:r w:rsidR="00722A3B" w:rsidRPr="00FF2C5C">
        <w:rPr>
          <w:lang w:val="sk-SK"/>
        </w:rPr>
        <w:t>;</w:t>
      </w:r>
    </w:p>
    <w:p w14:paraId="61E1A67D" w14:textId="2A5E7A96" w:rsidR="00132983" w:rsidRPr="00FF2C5C" w:rsidRDefault="00722A3B" w:rsidP="007D120E">
      <w:pPr>
        <w:pStyle w:val="Claneki"/>
        <w:keepNext w:val="0"/>
        <w:widowControl w:val="0"/>
        <w:tabs>
          <w:tab w:val="clear" w:pos="1418"/>
        </w:tabs>
        <w:ind w:left="1134" w:hanging="567"/>
        <w:rPr>
          <w:lang w:val="sk-SK"/>
        </w:rPr>
      </w:pPr>
      <w:r w:rsidRPr="00FF2C5C">
        <w:rPr>
          <w:lang w:val="sk-SK"/>
        </w:rPr>
        <w:t>dokum</w:t>
      </w:r>
      <w:r w:rsidR="00550102" w:rsidRPr="00FF2C5C">
        <w:rPr>
          <w:lang w:val="sk-SK"/>
        </w:rPr>
        <w:t>entáciu potrebnú pre vydanie kolaudačného rozhodnutia</w:t>
      </w:r>
      <w:r w:rsidR="00C8336B" w:rsidRPr="00FF2C5C">
        <w:rPr>
          <w:lang w:val="sk-SK"/>
        </w:rPr>
        <w:t xml:space="preserve"> pre Dielo</w:t>
      </w:r>
      <w:r w:rsidR="00550102" w:rsidRPr="00FF2C5C">
        <w:rPr>
          <w:lang w:val="sk-SK"/>
        </w:rPr>
        <w:t xml:space="preserve"> podľa všeobecne záväzných právnych predpisov a</w:t>
      </w:r>
      <w:r w:rsidR="00CB6B5D" w:rsidRPr="00FF2C5C">
        <w:rPr>
          <w:lang w:val="sk-SK"/>
        </w:rPr>
        <w:t> </w:t>
      </w:r>
      <w:r w:rsidR="00C8336B" w:rsidRPr="00FF2C5C">
        <w:rPr>
          <w:lang w:val="sk-SK"/>
        </w:rPr>
        <w:t>ak</w:t>
      </w:r>
      <w:r w:rsidR="00CB6B5D" w:rsidRPr="00FF2C5C">
        <w:rPr>
          <w:lang w:val="sk-SK"/>
        </w:rPr>
        <w:t>ékoľvek iné</w:t>
      </w:r>
      <w:r w:rsidR="00550102" w:rsidRPr="00FF2C5C">
        <w:rPr>
          <w:lang w:val="sk-SK"/>
        </w:rPr>
        <w:t xml:space="preserve"> doklady požadované Objednávateľom alebo </w:t>
      </w:r>
      <w:r w:rsidR="00BC7CBB" w:rsidRPr="00FF2C5C">
        <w:rPr>
          <w:lang w:val="sk-SK"/>
        </w:rPr>
        <w:t>Dozor Objednávateľa</w:t>
      </w:r>
      <w:r w:rsidR="007D120E" w:rsidRPr="00FF2C5C">
        <w:rPr>
          <w:lang w:val="sk-SK"/>
        </w:rPr>
        <w:t>.</w:t>
      </w:r>
    </w:p>
    <w:p w14:paraId="28BCF861" w14:textId="57B71899" w:rsidR="00132983" w:rsidRPr="00FF2C5C" w:rsidRDefault="00132983" w:rsidP="00132983">
      <w:pPr>
        <w:pStyle w:val="Claneka"/>
        <w:numPr>
          <w:ilvl w:val="2"/>
          <w:numId w:val="0"/>
        </w:numPr>
        <w:ind w:left="992" w:hanging="425"/>
        <w:rPr>
          <w:lang w:val="sk-SK"/>
        </w:rPr>
      </w:pPr>
      <w:r w:rsidRPr="00FF2C5C">
        <w:rPr>
          <w:lang w:val="sk-SK"/>
        </w:rPr>
        <w:t>(„</w:t>
      </w:r>
      <w:r w:rsidRPr="00FF2C5C">
        <w:rPr>
          <w:b/>
          <w:bCs/>
          <w:lang w:val="sk-SK"/>
        </w:rPr>
        <w:t>Dokumentácia k</w:t>
      </w:r>
      <w:r w:rsidR="006402FE" w:rsidRPr="00FF2C5C">
        <w:rPr>
          <w:b/>
          <w:bCs/>
          <w:lang w:val="sk-SK"/>
        </w:rPr>
        <w:t> </w:t>
      </w:r>
      <w:r w:rsidRPr="00FF2C5C">
        <w:rPr>
          <w:b/>
          <w:bCs/>
          <w:lang w:val="sk-SK"/>
        </w:rPr>
        <w:t>Dielu</w:t>
      </w:r>
      <w:r w:rsidRPr="00FF2C5C">
        <w:rPr>
          <w:lang w:val="sk-SK"/>
        </w:rPr>
        <w:t>“)</w:t>
      </w:r>
    </w:p>
    <w:p w14:paraId="01139F42" w14:textId="074E8306" w:rsidR="007304DB" w:rsidRPr="00FF2C5C" w:rsidRDefault="007304DB" w:rsidP="00FD5DA8">
      <w:pPr>
        <w:pStyle w:val="Clanek11"/>
        <w:numPr>
          <w:ilvl w:val="1"/>
          <w:numId w:val="0"/>
        </w:numPr>
        <w:ind w:left="567"/>
        <w:rPr>
          <w:lang w:val="sk-SK"/>
        </w:rPr>
      </w:pPr>
      <w:r w:rsidRPr="00FF2C5C">
        <w:rPr>
          <w:lang w:val="sk-SK"/>
        </w:rPr>
        <w:t xml:space="preserve">Zmluvné </w:t>
      </w:r>
      <w:r w:rsidRPr="00FF2C5C">
        <w:rPr>
          <w:rFonts w:cs="Times New Roman"/>
          <w:lang w:val="sk-SK"/>
        </w:rPr>
        <w:t>strany</w:t>
      </w:r>
      <w:r w:rsidRPr="00FF2C5C">
        <w:rPr>
          <w:lang w:val="sk-SK"/>
        </w:rPr>
        <w:t xml:space="preserve"> sa dohodli, že </w:t>
      </w:r>
      <w:r w:rsidRPr="00FF2C5C">
        <w:rPr>
          <w:rFonts w:cs="Times New Roman"/>
          <w:lang w:val="sk-SK"/>
        </w:rPr>
        <w:t>spolu s</w:t>
      </w:r>
      <w:r w:rsidR="006402FE" w:rsidRPr="00FF2C5C">
        <w:rPr>
          <w:rFonts w:cs="Times New Roman"/>
          <w:lang w:val="sk-SK"/>
        </w:rPr>
        <w:t> </w:t>
      </w:r>
      <w:r w:rsidRPr="00FF2C5C">
        <w:rPr>
          <w:rFonts w:cs="Times New Roman"/>
          <w:lang w:val="sk-SK"/>
        </w:rPr>
        <w:t xml:space="preserve">doručením </w:t>
      </w:r>
      <w:r w:rsidRPr="00FF2C5C">
        <w:rPr>
          <w:lang w:val="sk-SK"/>
        </w:rPr>
        <w:t xml:space="preserve">písomnej </w:t>
      </w:r>
      <w:r w:rsidRPr="00FF2C5C">
        <w:rPr>
          <w:rFonts w:cs="Times New Roman"/>
          <w:lang w:val="sk-SK"/>
        </w:rPr>
        <w:t>výzvy Zhotoviteľa podľa bodu</w:t>
      </w:r>
      <w:r w:rsidRPr="00FF2C5C">
        <w:rPr>
          <w:lang w:val="sk-SK"/>
        </w:rPr>
        <w:t xml:space="preserve"> </w:t>
      </w:r>
      <w:r w:rsidRPr="00FF2C5C">
        <w:rPr>
          <w:lang w:val="sk-SK"/>
        </w:rPr>
        <w:fldChar w:fldCharType="begin"/>
      </w:r>
      <w:r w:rsidRPr="00FF2C5C">
        <w:rPr>
          <w:lang w:val="sk-SK"/>
        </w:rPr>
        <w:instrText xml:space="preserve"> REF _Ref153399185 \r \h </w:instrText>
      </w:r>
      <w:r w:rsidRPr="00FF2C5C">
        <w:rPr>
          <w:lang w:val="sk-SK"/>
        </w:rPr>
      </w:r>
      <w:r w:rsidRPr="00FF2C5C">
        <w:rPr>
          <w:lang w:val="sk-SK"/>
        </w:rPr>
        <w:fldChar w:fldCharType="separate"/>
      </w:r>
      <w:r w:rsidR="00F571B3">
        <w:rPr>
          <w:lang w:val="sk-SK"/>
        </w:rPr>
        <w:t>13.1</w:t>
      </w:r>
      <w:r w:rsidRPr="00FF2C5C">
        <w:rPr>
          <w:lang w:val="sk-SK"/>
        </w:rPr>
        <w:fldChar w:fldCharType="end"/>
      </w:r>
      <w:r w:rsidRPr="00FF2C5C">
        <w:rPr>
          <w:lang w:val="sk-SK"/>
        </w:rPr>
        <w:t xml:space="preserve"> </w:t>
      </w:r>
      <w:r w:rsidRPr="00FF2C5C">
        <w:rPr>
          <w:rFonts w:cs="Times New Roman"/>
          <w:lang w:val="sk-SK"/>
        </w:rPr>
        <w:t>Zmluvy</w:t>
      </w:r>
      <w:r w:rsidRPr="00FF2C5C">
        <w:rPr>
          <w:lang w:val="sk-SK"/>
        </w:rPr>
        <w:t xml:space="preserve"> </w:t>
      </w:r>
      <w:r w:rsidRPr="00FF2C5C">
        <w:rPr>
          <w:rFonts w:cs="Times New Roman"/>
          <w:lang w:val="sk-SK"/>
        </w:rPr>
        <w:t xml:space="preserve">pre účasť na Kontrole ohľadom SO 02, </w:t>
      </w:r>
      <w:r w:rsidR="006402FE" w:rsidRPr="00FF2C5C">
        <w:rPr>
          <w:rFonts w:cs="Times New Roman"/>
          <w:lang w:val="sk-SK"/>
        </w:rPr>
        <w:t xml:space="preserve">SO </w:t>
      </w:r>
      <w:r w:rsidRPr="00FF2C5C">
        <w:rPr>
          <w:rFonts w:cs="Times New Roman"/>
          <w:lang w:val="sk-SK"/>
        </w:rPr>
        <w:t xml:space="preserve">05, </w:t>
      </w:r>
      <w:r w:rsidR="006402FE" w:rsidRPr="00FF2C5C">
        <w:rPr>
          <w:rFonts w:cs="Times New Roman"/>
          <w:lang w:val="sk-SK"/>
        </w:rPr>
        <w:t xml:space="preserve">SO </w:t>
      </w:r>
      <w:r w:rsidRPr="00FF2C5C">
        <w:rPr>
          <w:rFonts w:cs="Times New Roman"/>
          <w:lang w:val="sk-SK"/>
        </w:rPr>
        <w:t xml:space="preserve">07, </w:t>
      </w:r>
      <w:r w:rsidR="006402FE" w:rsidRPr="00FF2C5C">
        <w:rPr>
          <w:rFonts w:cs="Times New Roman"/>
          <w:lang w:val="sk-SK"/>
        </w:rPr>
        <w:t xml:space="preserve">SO </w:t>
      </w:r>
      <w:r w:rsidRPr="00FF2C5C">
        <w:rPr>
          <w:rFonts w:cs="Times New Roman"/>
          <w:lang w:val="sk-SK"/>
        </w:rPr>
        <w:t xml:space="preserve">08, </w:t>
      </w:r>
      <w:r w:rsidR="006402FE" w:rsidRPr="00FF2C5C">
        <w:rPr>
          <w:rFonts w:cs="Times New Roman"/>
          <w:lang w:val="sk-SK"/>
        </w:rPr>
        <w:t xml:space="preserve">SO </w:t>
      </w:r>
      <w:r w:rsidRPr="00FF2C5C">
        <w:rPr>
          <w:rFonts w:cs="Times New Roman"/>
          <w:lang w:val="sk-SK"/>
        </w:rPr>
        <w:t xml:space="preserve">09, </w:t>
      </w:r>
      <w:r w:rsidR="006402FE" w:rsidRPr="00FF2C5C">
        <w:rPr>
          <w:rFonts w:cs="Times New Roman"/>
          <w:lang w:val="sk-SK"/>
        </w:rPr>
        <w:t xml:space="preserve">SO </w:t>
      </w:r>
      <w:r w:rsidRPr="00FF2C5C">
        <w:rPr>
          <w:rFonts w:cs="Times New Roman"/>
          <w:lang w:val="sk-SK"/>
        </w:rPr>
        <w:t>10 a</w:t>
      </w:r>
      <w:r w:rsidR="006402FE" w:rsidRPr="00FF2C5C">
        <w:rPr>
          <w:rFonts w:cs="Times New Roman"/>
          <w:lang w:val="sk-SK"/>
        </w:rPr>
        <w:t xml:space="preserve"> SO </w:t>
      </w:r>
      <w:r w:rsidRPr="00FF2C5C">
        <w:rPr>
          <w:rFonts w:cs="Times New Roman"/>
          <w:lang w:val="sk-SK"/>
        </w:rPr>
        <w:t xml:space="preserve">11 (t.j. Protokol Shell and Core) Zhotoviteľ </w:t>
      </w:r>
      <w:r w:rsidR="006402FE" w:rsidRPr="00FF2C5C">
        <w:rPr>
          <w:rFonts w:cs="Times New Roman"/>
          <w:lang w:val="sk-SK"/>
        </w:rPr>
        <w:t>doručí</w:t>
      </w:r>
      <w:r w:rsidR="00C83AE6" w:rsidRPr="00FF2C5C">
        <w:rPr>
          <w:rFonts w:cs="Times New Roman"/>
          <w:lang w:val="sk-SK"/>
        </w:rPr>
        <w:t xml:space="preserve"> </w:t>
      </w:r>
      <w:r w:rsidRPr="00FF2C5C">
        <w:rPr>
          <w:rFonts w:cs="Times New Roman"/>
          <w:lang w:val="sk-SK"/>
        </w:rPr>
        <w:t>Objednávateľovi</w:t>
      </w:r>
      <w:r w:rsidR="009E0A2C" w:rsidRPr="00FF2C5C">
        <w:rPr>
          <w:lang w:val="sk-SK"/>
        </w:rPr>
        <w:t xml:space="preserve"> dokumentáciu špecifikovanú v Protokole Shell and Core (Príloha č. 8 tejto Zmluvy)</w:t>
      </w:r>
      <w:r w:rsidR="00F9701B" w:rsidRPr="00FF2C5C">
        <w:rPr>
          <w:lang w:val="sk-SK"/>
        </w:rPr>
        <w:t xml:space="preserve"> preukazujúcu, že</w:t>
      </w:r>
      <w:r w:rsidR="00BD7DBB" w:rsidRPr="00FF2C5C">
        <w:rPr>
          <w:lang w:val="sk-SK"/>
        </w:rPr>
        <w:t xml:space="preserve"> </w:t>
      </w:r>
      <w:r w:rsidR="00F9701B" w:rsidRPr="00FF2C5C">
        <w:rPr>
          <w:lang w:val="sk-SK"/>
        </w:rPr>
        <w:t xml:space="preserve">Dielo </w:t>
      </w:r>
      <w:r w:rsidR="00BD7DBB" w:rsidRPr="00FF2C5C">
        <w:rPr>
          <w:lang w:val="sk-SK"/>
        </w:rPr>
        <w:t xml:space="preserve">spĺňa </w:t>
      </w:r>
      <w:r w:rsidR="00F9701B" w:rsidRPr="00FF2C5C">
        <w:rPr>
          <w:lang w:val="sk-SK"/>
        </w:rPr>
        <w:t xml:space="preserve">v tejto časti </w:t>
      </w:r>
      <w:r w:rsidR="00BD7DBB" w:rsidRPr="00FF2C5C">
        <w:rPr>
          <w:lang w:val="sk-SK"/>
        </w:rPr>
        <w:t xml:space="preserve">jednotlivé požiadavky na odovzdanie v stave </w:t>
      </w:r>
      <w:r w:rsidR="00FD5DA8" w:rsidRPr="00FF2C5C">
        <w:rPr>
          <w:lang w:val="sk-SK"/>
        </w:rPr>
        <w:t xml:space="preserve">rozpracovanosti </w:t>
      </w:r>
      <w:r w:rsidR="00BD7DBB" w:rsidRPr="00FF2C5C">
        <w:rPr>
          <w:lang w:val="sk-SK"/>
        </w:rPr>
        <w:t xml:space="preserve">„Shell and Core“ </w:t>
      </w:r>
      <w:r w:rsidR="00FD5DA8" w:rsidRPr="00FF2C5C">
        <w:rPr>
          <w:lang w:val="sk-SK"/>
        </w:rPr>
        <w:t xml:space="preserve">a to </w:t>
      </w:r>
      <w:r w:rsidR="00BD7DBB" w:rsidRPr="00FF2C5C">
        <w:rPr>
          <w:lang w:val="sk-SK"/>
        </w:rPr>
        <w:t>v súlade so špecifikáciou uvedenou v Protokole Shell and Core.</w:t>
      </w:r>
      <w:r w:rsidR="00CC275B" w:rsidRPr="00FF2C5C">
        <w:rPr>
          <w:lang w:val="sk-SK"/>
        </w:rPr>
        <w:t xml:space="preserve"> </w:t>
      </w:r>
      <w:r w:rsidR="00AF4460" w:rsidRPr="00FF2C5C">
        <w:rPr>
          <w:lang w:val="sk-SK"/>
        </w:rPr>
        <w:t>V prípade, a</w:t>
      </w:r>
      <w:r w:rsidR="00104473" w:rsidRPr="00FF2C5C">
        <w:rPr>
          <w:lang w:val="sk-SK"/>
        </w:rPr>
        <w:t xml:space="preserve">k Zhotoviteľ nedoručí Objednávateľovi </w:t>
      </w:r>
      <w:r w:rsidR="00396E9C" w:rsidRPr="00FF2C5C">
        <w:rPr>
          <w:lang w:val="sk-SK"/>
        </w:rPr>
        <w:t xml:space="preserve">všetku </w:t>
      </w:r>
      <w:r w:rsidR="00104473" w:rsidRPr="00FF2C5C">
        <w:rPr>
          <w:lang w:val="sk-SK"/>
        </w:rPr>
        <w:t xml:space="preserve">Dokumentáciu k Dielu, Objednávateľ nie je povinný podpísať </w:t>
      </w:r>
      <w:r w:rsidR="003D743F" w:rsidRPr="00FF2C5C">
        <w:rPr>
          <w:lang w:val="sk-SK"/>
        </w:rPr>
        <w:t xml:space="preserve">Protokol Shell and Core, </w:t>
      </w:r>
      <w:r w:rsidR="003D743F" w:rsidRPr="00FF2C5C">
        <w:rPr>
          <w:rFonts w:cs="Times New Roman"/>
          <w:bCs w:val="0"/>
          <w:lang w:val="sk-SK"/>
        </w:rPr>
        <w:t xml:space="preserve">Protokol Full Fit Out </w:t>
      </w:r>
      <w:r w:rsidR="00AF4460" w:rsidRPr="00FF2C5C">
        <w:rPr>
          <w:rFonts w:cs="Times New Roman"/>
          <w:bCs w:val="0"/>
          <w:lang w:val="sk-SK"/>
        </w:rPr>
        <w:t xml:space="preserve">a </w:t>
      </w:r>
      <w:r w:rsidR="003D743F" w:rsidRPr="00FF2C5C">
        <w:rPr>
          <w:rFonts w:cs="Times New Roman"/>
          <w:bCs w:val="0"/>
          <w:lang w:val="sk-SK"/>
        </w:rPr>
        <w:t xml:space="preserve">ani </w:t>
      </w:r>
      <w:r w:rsidR="00CC5A79" w:rsidRPr="00FF2C5C">
        <w:rPr>
          <w:lang w:val="sk-SK"/>
        </w:rPr>
        <w:t>Protokol o odovzdaní.</w:t>
      </w:r>
      <w:r w:rsidR="00CC275B" w:rsidRPr="00FF2C5C">
        <w:rPr>
          <w:lang w:val="sk-SK"/>
        </w:rPr>
        <w:t xml:space="preserve"> </w:t>
      </w:r>
    </w:p>
    <w:p w14:paraId="2C2B02A3" w14:textId="3EC73A2C" w:rsidR="00235FDF" w:rsidRPr="00FF2C5C" w:rsidRDefault="00C666E5" w:rsidP="3E1C15A5">
      <w:pPr>
        <w:pStyle w:val="Clanek11"/>
        <w:rPr>
          <w:rFonts w:cs="Times New Roman"/>
          <w:lang w:val="sk-SK"/>
        </w:rPr>
      </w:pPr>
      <w:bookmarkStart w:id="100" w:name="_Ref149157575"/>
      <w:r w:rsidRPr="00FF2C5C">
        <w:rPr>
          <w:rFonts w:cs="Times New Roman"/>
          <w:lang w:val="sk-SK"/>
        </w:rPr>
        <w:t xml:space="preserve">Počas </w:t>
      </w:r>
      <w:r w:rsidR="00720660" w:rsidRPr="00FF2C5C">
        <w:rPr>
          <w:rFonts w:cs="Times New Roman"/>
          <w:lang w:val="sk-SK"/>
        </w:rPr>
        <w:t xml:space="preserve">každej </w:t>
      </w:r>
      <w:r w:rsidRPr="00FF2C5C">
        <w:rPr>
          <w:rFonts w:cs="Times New Roman"/>
          <w:lang w:val="sk-SK"/>
        </w:rPr>
        <w:t xml:space="preserve">Kontroly </w:t>
      </w:r>
      <w:r w:rsidR="006D6E4E" w:rsidRPr="00FF2C5C">
        <w:rPr>
          <w:rFonts w:cs="Times New Roman"/>
          <w:lang w:val="sk-SK"/>
        </w:rPr>
        <w:t>Zmluvné s</w:t>
      </w:r>
      <w:r w:rsidRPr="00FF2C5C">
        <w:rPr>
          <w:rFonts w:cs="Times New Roman"/>
          <w:lang w:val="sk-SK"/>
        </w:rPr>
        <w:t xml:space="preserve">trany a ich príslušní poradcovia vykonajú inšpekciu Diela na účely zistenia akýchkoľvek vád Diela </w:t>
      </w:r>
      <w:r w:rsidR="00A55913" w:rsidRPr="00FF2C5C">
        <w:rPr>
          <w:rFonts w:cs="Times New Roman"/>
          <w:lang w:val="sk-SK"/>
        </w:rPr>
        <w:t>(resp. jeho častí</w:t>
      </w:r>
      <w:r w:rsidR="00720660" w:rsidRPr="00FF2C5C">
        <w:rPr>
          <w:rFonts w:cs="Times New Roman"/>
          <w:lang w:val="sk-SK"/>
        </w:rPr>
        <w:t xml:space="preserve"> </w:t>
      </w:r>
      <w:r w:rsidR="00720660" w:rsidRPr="00FF2C5C">
        <w:rPr>
          <w:lang w:val="sk-SK"/>
        </w:rPr>
        <w:t xml:space="preserve">podľa toho, k akému SO </w:t>
      </w:r>
      <w:r w:rsidR="00E86BD5" w:rsidRPr="00FF2C5C">
        <w:rPr>
          <w:lang w:val="sk-SK"/>
        </w:rPr>
        <w:t xml:space="preserve">a k akému protokolu </w:t>
      </w:r>
      <w:r w:rsidR="00720660" w:rsidRPr="00FF2C5C">
        <w:rPr>
          <w:lang w:val="sk-SK"/>
        </w:rPr>
        <w:t>sa Kontrola vykonáva</w:t>
      </w:r>
      <w:r w:rsidR="00A55913" w:rsidRPr="00FF2C5C">
        <w:rPr>
          <w:rFonts w:cs="Times New Roman"/>
          <w:lang w:val="sk-SK"/>
        </w:rPr>
        <w:t xml:space="preserve">) </w:t>
      </w:r>
      <w:r w:rsidRPr="00FF2C5C">
        <w:rPr>
          <w:rFonts w:cs="Times New Roman"/>
          <w:lang w:val="sk-SK"/>
        </w:rPr>
        <w:t xml:space="preserve">a vypracovania protokolu so zoznamom všetkých vád zistených pri </w:t>
      </w:r>
      <w:r w:rsidR="00A55913" w:rsidRPr="00FF2C5C">
        <w:rPr>
          <w:rFonts w:cs="Times New Roman"/>
          <w:lang w:val="sk-SK"/>
        </w:rPr>
        <w:t xml:space="preserve">týchto </w:t>
      </w:r>
      <w:r w:rsidRPr="00FF2C5C">
        <w:rPr>
          <w:rFonts w:cs="Times New Roman"/>
          <w:lang w:val="sk-SK"/>
        </w:rPr>
        <w:t>Kontrol</w:t>
      </w:r>
      <w:r w:rsidR="00A55913" w:rsidRPr="00FF2C5C">
        <w:rPr>
          <w:rFonts w:cs="Times New Roman"/>
          <w:lang w:val="sk-SK"/>
        </w:rPr>
        <w:t>ách</w:t>
      </w:r>
      <w:r w:rsidR="009D768A" w:rsidRPr="00FF2C5C">
        <w:rPr>
          <w:rFonts w:cs="Times New Roman"/>
          <w:lang w:val="sk-SK"/>
        </w:rPr>
        <w:t>, ako aj vád Dokumentácie k Dielu</w:t>
      </w:r>
      <w:r w:rsidRPr="00FF2C5C">
        <w:rPr>
          <w:rFonts w:cs="Times New Roman"/>
          <w:lang w:val="sk-SK"/>
        </w:rPr>
        <w:t xml:space="preserve"> spolu s lehotou pre ich nápravu („</w:t>
      </w:r>
      <w:r w:rsidRPr="00FF2C5C">
        <w:rPr>
          <w:rFonts w:cs="Times New Roman"/>
          <w:b/>
          <w:lang w:val="sk-SK"/>
        </w:rPr>
        <w:t>Predbežný protokol</w:t>
      </w:r>
      <w:r w:rsidRPr="00FF2C5C">
        <w:rPr>
          <w:rFonts w:cs="Times New Roman"/>
          <w:lang w:val="sk-SK"/>
        </w:rPr>
        <w:t xml:space="preserve">“). </w:t>
      </w:r>
      <w:r w:rsidR="001B7711" w:rsidRPr="00FF2C5C">
        <w:rPr>
          <w:rFonts w:cs="Times New Roman"/>
          <w:lang w:val="sk-SK"/>
        </w:rPr>
        <w:t>Zhotoviteľ</w:t>
      </w:r>
      <w:r w:rsidRPr="00FF2C5C">
        <w:rPr>
          <w:rFonts w:cs="Times New Roman"/>
          <w:lang w:val="sk-SK"/>
        </w:rPr>
        <w:t xml:space="preserve"> je povinný odstrániť všetky vady</w:t>
      </w:r>
      <w:r w:rsidR="0051117C" w:rsidRPr="00FF2C5C">
        <w:rPr>
          <w:rFonts w:cs="Times New Roman"/>
          <w:lang w:val="sk-SK"/>
        </w:rPr>
        <w:t>, ktoré bránia kolaudácii a prevádzke Diela</w:t>
      </w:r>
      <w:r w:rsidR="00E86BD5" w:rsidRPr="00FF2C5C">
        <w:rPr>
          <w:rFonts w:cs="Times New Roman"/>
          <w:lang w:val="sk-SK"/>
        </w:rPr>
        <w:t xml:space="preserve">, resp. podpisu Protokolu Shell and Core </w:t>
      </w:r>
      <w:r w:rsidR="00BC73FD" w:rsidRPr="00FF2C5C">
        <w:rPr>
          <w:rFonts w:cs="Times New Roman"/>
          <w:lang w:val="sk-SK"/>
        </w:rPr>
        <w:t xml:space="preserve">(t.j. v prípade, ak Dielo nespĺňa </w:t>
      </w:r>
      <w:r w:rsidR="00BC73FD" w:rsidRPr="00FF2C5C">
        <w:rPr>
          <w:lang w:val="sk-SK"/>
        </w:rPr>
        <w:t>jednotlivé požiadavky rozpracovanosti „Shell and Core“</w:t>
      </w:r>
      <w:r w:rsidR="00527ED4" w:rsidRPr="00FF2C5C">
        <w:rPr>
          <w:lang w:val="sk-SK"/>
        </w:rPr>
        <w:t>,</w:t>
      </w:r>
      <w:r w:rsidR="00BC73FD" w:rsidRPr="00FF2C5C">
        <w:rPr>
          <w:lang w:val="sk-SK"/>
        </w:rPr>
        <w:t xml:space="preserve"> a to v súlade so špecifikáciou uvedenou v Protokole Shell and Core) </w:t>
      </w:r>
      <w:r w:rsidRPr="00FF2C5C">
        <w:rPr>
          <w:rFonts w:cs="Times New Roman"/>
          <w:lang w:val="sk-SK"/>
        </w:rPr>
        <w:t xml:space="preserve">zistené </w:t>
      </w:r>
      <w:r w:rsidR="00671B19" w:rsidRPr="00FF2C5C">
        <w:rPr>
          <w:rFonts w:cs="Times New Roman"/>
          <w:lang w:val="sk-SK"/>
        </w:rPr>
        <w:t xml:space="preserve">Objednávateľom </w:t>
      </w:r>
      <w:r w:rsidRPr="00FF2C5C">
        <w:rPr>
          <w:rFonts w:cs="Times New Roman"/>
          <w:lang w:val="sk-SK"/>
        </w:rPr>
        <w:t xml:space="preserve">pri </w:t>
      </w:r>
      <w:r w:rsidR="0024653A" w:rsidRPr="00FF2C5C">
        <w:rPr>
          <w:rFonts w:cs="Times New Roman"/>
          <w:lang w:val="sk-SK"/>
        </w:rPr>
        <w:t xml:space="preserve">každej </w:t>
      </w:r>
      <w:r w:rsidRPr="00FF2C5C">
        <w:rPr>
          <w:rFonts w:cs="Times New Roman"/>
          <w:lang w:val="sk-SK"/>
        </w:rPr>
        <w:t xml:space="preserve">Kontrole </w:t>
      </w:r>
      <w:r w:rsidR="00CC2505" w:rsidRPr="00FF2C5C">
        <w:rPr>
          <w:rFonts w:cs="Times New Roman"/>
          <w:lang w:val="sk-SK"/>
        </w:rPr>
        <w:t xml:space="preserve">a zaznamenané </w:t>
      </w:r>
      <w:r w:rsidR="00671B19" w:rsidRPr="00FF2C5C">
        <w:rPr>
          <w:rFonts w:cs="Times New Roman"/>
          <w:lang w:val="sk-SK"/>
        </w:rPr>
        <w:lastRenderedPageBreak/>
        <w:t xml:space="preserve">Objednávateľom </w:t>
      </w:r>
      <w:r w:rsidR="00CC2505" w:rsidRPr="00FF2C5C">
        <w:rPr>
          <w:rFonts w:cs="Times New Roman"/>
          <w:lang w:val="sk-SK"/>
        </w:rPr>
        <w:t xml:space="preserve">v Predbežnom protokole </w:t>
      </w:r>
      <w:r w:rsidR="00F37058" w:rsidRPr="00FF2C5C">
        <w:rPr>
          <w:rFonts w:cs="Times New Roman"/>
          <w:lang w:val="sk-SK"/>
        </w:rPr>
        <w:t xml:space="preserve">pre jednotlivé častí Diela </w:t>
      </w:r>
      <w:r w:rsidR="00F37058" w:rsidRPr="00FF2C5C">
        <w:rPr>
          <w:lang w:val="sk-SK"/>
        </w:rPr>
        <w:t xml:space="preserve">podľa toho, k akému SO </w:t>
      </w:r>
      <w:r w:rsidR="00E86BD5" w:rsidRPr="00FF2C5C">
        <w:rPr>
          <w:lang w:val="sk-SK"/>
        </w:rPr>
        <w:t>a k akému protokolu s</w:t>
      </w:r>
      <w:r w:rsidR="00F37058" w:rsidRPr="00FF2C5C">
        <w:rPr>
          <w:lang w:val="sk-SK"/>
        </w:rPr>
        <w:t>a Predbežný protokol vyhotovil,</w:t>
      </w:r>
      <w:r w:rsidR="00F37058" w:rsidRPr="00FF2C5C">
        <w:rPr>
          <w:rFonts w:cs="Times New Roman"/>
          <w:lang w:val="sk-SK"/>
        </w:rPr>
        <w:t xml:space="preserve"> </w:t>
      </w:r>
      <w:r w:rsidR="0051117C" w:rsidRPr="00FF2C5C">
        <w:rPr>
          <w:rFonts w:cs="Times New Roman"/>
          <w:lang w:val="sk-SK"/>
        </w:rPr>
        <w:t>najneskôr</w:t>
      </w:r>
      <w:r w:rsidR="00063EC5" w:rsidRPr="00FF2C5C">
        <w:rPr>
          <w:rFonts w:cs="Times New Roman"/>
          <w:lang w:val="sk-SK"/>
        </w:rPr>
        <w:t xml:space="preserve"> do </w:t>
      </w:r>
      <w:r w:rsidR="0051117C" w:rsidRPr="00FF2C5C">
        <w:rPr>
          <w:rFonts w:cs="Times New Roman"/>
          <w:lang w:val="sk-SK"/>
        </w:rPr>
        <w:t>tridsiatich (</w:t>
      </w:r>
      <w:r w:rsidR="00063EC5" w:rsidRPr="00FF2C5C">
        <w:rPr>
          <w:rFonts w:cs="Times New Roman"/>
          <w:lang w:val="sk-SK"/>
        </w:rPr>
        <w:t>30</w:t>
      </w:r>
      <w:r w:rsidR="0051117C" w:rsidRPr="00FF2C5C">
        <w:rPr>
          <w:rFonts w:cs="Times New Roman"/>
          <w:lang w:val="sk-SK"/>
        </w:rPr>
        <w:t>)</w:t>
      </w:r>
      <w:r w:rsidR="00063EC5" w:rsidRPr="00FF2C5C">
        <w:rPr>
          <w:rFonts w:cs="Times New Roman"/>
          <w:lang w:val="sk-SK"/>
        </w:rPr>
        <w:t xml:space="preserve"> dní</w:t>
      </w:r>
      <w:r w:rsidR="0051117C" w:rsidRPr="00FF2C5C">
        <w:rPr>
          <w:rFonts w:cs="Times New Roman"/>
          <w:lang w:val="sk-SK"/>
        </w:rPr>
        <w:t xml:space="preserve"> odo dňa </w:t>
      </w:r>
      <w:r w:rsidR="00CC2505" w:rsidRPr="00FF2C5C">
        <w:rPr>
          <w:rFonts w:cs="Times New Roman"/>
          <w:lang w:val="sk-SK"/>
        </w:rPr>
        <w:t>podpísania</w:t>
      </w:r>
      <w:r w:rsidR="0051117C" w:rsidRPr="00FF2C5C">
        <w:rPr>
          <w:rFonts w:cs="Times New Roman"/>
          <w:lang w:val="sk-SK"/>
        </w:rPr>
        <w:t xml:space="preserve"> Predbežného protokolu</w:t>
      </w:r>
      <w:r w:rsidR="00063EC5" w:rsidRPr="00FF2C5C">
        <w:rPr>
          <w:rFonts w:cs="Times New Roman"/>
          <w:lang w:val="sk-SK"/>
        </w:rPr>
        <w:t xml:space="preserve">, </w:t>
      </w:r>
      <w:r w:rsidR="00CC2505" w:rsidRPr="00FF2C5C">
        <w:rPr>
          <w:rFonts w:cs="Times New Roman"/>
          <w:lang w:val="sk-SK"/>
        </w:rPr>
        <w:t xml:space="preserve">pričom Zhotoviteľ je povinný podpísať Predbežný protokol bezodkladne (t.j. najneskôr do dvoch (2) dní odo dňa doručenia Predbežného protokolu od Objednávateľa), </w:t>
      </w:r>
      <w:r w:rsidR="00063EC5" w:rsidRPr="00FF2C5C">
        <w:rPr>
          <w:rFonts w:cs="Times New Roman"/>
          <w:lang w:val="sk-SK"/>
        </w:rPr>
        <w:t xml:space="preserve">pokiaľ sa Zmluvné strany nedohodnú inak. </w:t>
      </w:r>
      <w:r w:rsidR="00CC2505" w:rsidRPr="00FF2C5C">
        <w:rPr>
          <w:rFonts w:cs="Times New Roman"/>
          <w:lang w:val="sk-SK"/>
        </w:rPr>
        <w:t xml:space="preserve">Ostatné vady Diela zistené pri Kontrole a zaznamenané v Predbežnom protokole, ktoré nebránia kolaudácii a prevádzke Diela, </w:t>
      </w:r>
      <w:r w:rsidR="00E86BD5" w:rsidRPr="00FF2C5C">
        <w:rPr>
          <w:rFonts w:cs="Times New Roman"/>
          <w:lang w:val="sk-SK"/>
        </w:rPr>
        <w:t xml:space="preserve">resp. podpisu Protokolu Shell and Core, </w:t>
      </w:r>
      <w:r w:rsidR="00CC2505" w:rsidRPr="00FF2C5C">
        <w:rPr>
          <w:rFonts w:cs="Times New Roman"/>
          <w:lang w:val="sk-SK"/>
        </w:rPr>
        <w:t xml:space="preserve">odstráni Zhotoviteľ </w:t>
      </w:r>
      <w:r w:rsidR="00671B19" w:rsidRPr="00FF2C5C">
        <w:rPr>
          <w:rFonts w:cs="Times New Roman"/>
          <w:lang w:val="sk-SK"/>
        </w:rPr>
        <w:t xml:space="preserve">najneskôr do štyridsiatich piatich (45) dní odo dňa podpísania Predbežného protokolu alebo v inej </w:t>
      </w:r>
      <w:r w:rsidR="00CC2505" w:rsidRPr="00FF2C5C">
        <w:rPr>
          <w:rFonts w:cs="Times New Roman"/>
          <w:lang w:val="sk-SK"/>
        </w:rPr>
        <w:t xml:space="preserve">lehote určenej Objednávateľom v Predbežnom protokole. </w:t>
      </w:r>
      <w:r w:rsidR="00063EC5" w:rsidRPr="00FF2C5C">
        <w:rPr>
          <w:rFonts w:cs="Times New Roman"/>
          <w:lang w:val="sk-SK"/>
        </w:rPr>
        <w:t>Zhotoviteľ je povinný dodrž</w:t>
      </w:r>
      <w:r w:rsidR="009D768A" w:rsidRPr="00FF2C5C">
        <w:rPr>
          <w:rFonts w:cs="Times New Roman"/>
          <w:lang w:val="sk-SK"/>
        </w:rPr>
        <w:t>ia</w:t>
      </w:r>
      <w:r w:rsidR="00063EC5" w:rsidRPr="00FF2C5C">
        <w:rPr>
          <w:rFonts w:cs="Times New Roman"/>
          <w:lang w:val="sk-SK"/>
        </w:rPr>
        <w:t>vať lehoty</w:t>
      </w:r>
      <w:r w:rsidR="00E6373F" w:rsidRPr="00FF2C5C">
        <w:rPr>
          <w:rFonts w:cs="Times New Roman"/>
          <w:lang w:val="sk-SK"/>
        </w:rPr>
        <w:t xml:space="preserve"> </w:t>
      </w:r>
      <w:r w:rsidR="00063EC5" w:rsidRPr="00FF2C5C">
        <w:rPr>
          <w:rFonts w:cs="Times New Roman"/>
          <w:lang w:val="sk-SK"/>
        </w:rPr>
        <w:t>určené</w:t>
      </w:r>
      <w:r w:rsidRPr="00FF2C5C">
        <w:rPr>
          <w:rFonts w:cs="Times New Roman"/>
          <w:lang w:val="sk-SK"/>
        </w:rPr>
        <w:t xml:space="preserve"> Objednávateľom. </w:t>
      </w:r>
      <w:bookmarkEnd w:id="99"/>
      <w:r w:rsidR="008C13A3" w:rsidRPr="00FF2C5C">
        <w:rPr>
          <w:rFonts w:cs="Times New Roman"/>
          <w:lang w:val="sk-SK"/>
        </w:rPr>
        <w:t>Objednávateľ je oprávnený tieto podľa svojho uváženia zaznamenať do Predbežného protokolu.</w:t>
      </w:r>
      <w:bookmarkEnd w:id="100"/>
      <w:r w:rsidR="00E86BD5" w:rsidRPr="00FF2C5C">
        <w:rPr>
          <w:rFonts w:cs="Times New Roman"/>
          <w:lang w:val="sk-SK"/>
        </w:rPr>
        <w:t xml:space="preserve"> </w:t>
      </w:r>
    </w:p>
    <w:p w14:paraId="304674B3" w14:textId="4E4E9F46" w:rsidR="00CC2505" w:rsidRPr="00FF2C5C" w:rsidRDefault="00CC2505" w:rsidP="3E1C15A5">
      <w:pPr>
        <w:pStyle w:val="Clanek11"/>
        <w:rPr>
          <w:rFonts w:cs="Times New Roman"/>
          <w:lang w:val="sk-SK"/>
        </w:rPr>
      </w:pPr>
      <w:bookmarkStart w:id="101" w:name="_Ref149249094"/>
      <w:bookmarkStart w:id="102" w:name="_Ref153400913"/>
      <w:r w:rsidRPr="00FF2C5C">
        <w:rPr>
          <w:rFonts w:cs="Times New Roman"/>
          <w:lang w:val="sk-SK"/>
        </w:rPr>
        <w:t xml:space="preserve">Zmluvné strany vykonajú </w:t>
      </w:r>
      <w:r w:rsidR="009D768A" w:rsidRPr="00FF2C5C">
        <w:rPr>
          <w:rFonts w:cs="Times New Roman"/>
          <w:lang w:val="sk-SK"/>
        </w:rPr>
        <w:t xml:space="preserve">najneskôr tridsiaty piaty (35.) deň odo dňa podpísania </w:t>
      </w:r>
      <w:r w:rsidR="0054491F" w:rsidRPr="00FF2C5C">
        <w:rPr>
          <w:rFonts w:cs="Times New Roman"/>
          <w:lang w:val="sk-SK"/>
        </w:rPr>
        <w:t>každého</w:t>
      </w:r>
      <w:r w:rsidR="00C138E2" w:rsidRPr="00FF2C5C">
        <w:rPr>
          <w:rFonts w:cs="Times New Roman"/>
          <w:lang w:val="sk-SK"/>
        </w:rPr>
        <w:t xml:space="preserve"> </w:t>
      </w:r>
      <w:r w:rsidR="009D768A" w:rsidRPr="00FF2C5C">
        <w:rPr>
          <w:rFonts w:cs="Times New Roman"/>
          <w:lang w:val="sk-SK"/>
        </w:rPr>
        <w:t xml:space="preserve">Predbežného protokolu </w:t>
      </w:r>
      <w:r w:rsidR="00FC6CB5" w:rsidRPr="00FF2C5C">
        <w:rPr>
          <w:rFonts w:cs="Times New Roman"/>
          <w:lang w:val="sk-SK"/>
        </w:rPr>
        <w:t xml:space="preserve">v súlade s bodom </w:t>
      </w:r>
      <w:r w:rsidR="00FC6CB5" w:rsidRPr="00FF2C5C">
        <w:rPr>
          <w:rFonts w:cs="Times New Roman"/>
          <w:lang w:val="sk-SK"/>
        </w:rPr>
        <w:fldChar w:fldCharType="begin"/>
      </w:r>
      <w:r w:rsidR="00FC6CB5" w:rsidRPr="00FF2C5C">
        <w:rPr>
          <w:rFonts w:cs="Times New Roman"/>
          <w:lang w:val="sk-SK"/>
        </w:rPr>
        <w:instrText xml:space="preserve"> REF _Ref149157575 \r \h </w:instrText>
      </w:r>
      <w:r w:rsidR="00FC6CB5" w:rsidRPr="00FF2C5C">
        <w:rPr>
          <w:rFonts w:cs="Times New Roman"/>
          <w:lang w:val="sk-SK"/>
        </w:rPr>
      </w:r>
      <w:r w:rsidR="00FC6CB5" w:rsidRPr="00FF2C5C">
        <w:rPr>
          <w:rFonts w:cs="Times New Roman"/>
          <w:lang w:val="sk-SK"/>
        </w:rPr>
        <w:fldChar w:fldCharType="separate"/>
      </w:r>
      <w:r w:rsidR="00F571B3">
        <w:rPr>
          <w:rFonts w:cs="Times New Roman"/>
          <w:lang w:val="sk-SK"/>
        </w:rPr>
        <w:t>13.4</w:t>
      </w:r>
      <w:r w:rsidR="00FC6CB5" w:rsidRPr="00FF2C5C">
        <w:rPr>
          <w:rFonts w:cs="Times New Roman"/>
          <w:lang w:val="sk-SK"/>
        </w:rPr>
        <w:fldChar w:fldCharType="end"/>
      </w:r>
      <w:r w:rsidR="00FC6CB5" w:rsidRPr="00FF2C5C">
        <w:rPr>
          <w:rFonts w:cs="Times New Roman"/>
          <w:lang w:val="sk-SK"/>
        </w:rPr>
        <w:t xml:space="preserve"> vyššie </w:t>
      </w:r>
      <w:r w:rsidR="009D768A" w:rsidRPr="00FF2C5C">
        <w:rPr>
          <w:rFonts w:cs="Times New Roman"/>
          <w:lang w:val="sk-SK"/>
        </w:rPr>
        <w:t xml:space="preserve">(presný dátum bude určený a oznámený Zhotoviteľovi písomne Objednávateľom) </w:t>
      </w:r>
      <w:r w:rsidRPr="00FF2C5C">
        <w:rPr>
          <w:rFonts w:cs="Times New Roman"/>
          <w:lang w:val="sk-SK"/>
        </w:rPr>
        <w:t>kontrolu Diela</w:t>
      </w:r>
      <w:r w:rsidR="009708F9" w:rsidRPr="00FF2C5C">
        <w:rPr>
          <w:rFonts w:cs="Times New Roman"/>
          <w:lang w:val="sk-SK"/>
        </w:rPr>
        <w:t xml:space="preserve"> (resp. jeho časti)</w:t>
      </w:r>
      <w:r w:rsidRPr="00FF2C5C">
        <w:rPr>
          <w:rFonts w:cs="Times New Roman"/>
          <w:lang w:val="sk-SK"/>
        </w:rPr>
        <w:t>, ktorej cieľom je overiť, či Zhotoviteľ odstránil všetky vady, ktoré bránia kolaudácii a prevádzke Diela</w:t>
      </w:r>
      <w:r w:rsidR="00E86BD5" w:rsidRPr="00FF2C5C">
        <w:rPr>
          <w:rFonts w:cs="Times New Roman"/>
          <w:lang w:val="sk-SK"/>
        </w:rPr>
        <w:t>, resp. podpisu Protokolu Shell and Core,</w:t>
      </w:r>
      <w:r w:rsidRPr="00FF2C5C">
        <w:rPr>
          <w:rFonts w:cs="Times New Roman"/>
          <w:lang w:val="sk-SK"/>
        </w:rPr>
        <w:t xml:space="preserve"> zistené pri Kontrole</w:t>
      </w:r>
      <w:r w:rsidR="00EE5F5B" w:rsidRPr="00FF2C5C">
        <w:rPr>
          <w:rFonts w:cs="Times New Roman"/>
          <w:lang w:val="sk-SK"/>
        </w:rPr>
        <w:t xml:space="preserve"> </w:t>
      </w:r>
      <w:r w:rsidRPr="00FF2C5C">
        <w:rPr>
          <w:rFonts w:cs="Times New Roman"/>
          <w:lang w:val="sk-SK"/>
        </w:rPr>
        <w:t>a zaznamenané v</w:t>
      </w:r>
      <w:r w:rsidR="009708F9" w:rsidRPr="00FF2C5C">
        <w:rPr>
          <w:rFonts w:cs="Times New Roman"/>
          <w:lang w:val="sk-SK"/>
        </w:rPr>
        <w:t xml:space="preserve"> každom </w:t>
      </w:r>
      <w:r w:rsidRPr="00FF2C5C">
        <w:rPr>
          <w:rFonts w:cs="Times New Roman"/>
          <w:lang w:val="sk-SK"/>
        </w:rPr>
        <w:t>Predbežnom protokole</w:t>
      </w:r>
      <w:r w:rsidRPr="00FF2C5C" w:rsidDel="0051117C">
        <w:rPr>
          <w:rFonts w:cs="Times New Roman"/>
          <w:lang w:val="sk-SK"/>
        </w:rPr>
        <w:t xml:space="preserve"> </w:t>
      </w:r>
      <w:r w:rsidR="009D768A" w:rsidRPr="00FF2C5C">
        <w:rPr>
          <w:rFonts w:cs="Times New Roman"/>
          <w:lang w:val="sk-SK"/>
        </w:rPr>
        <w:t xml:space="preserve">a či je </w:t>
      </w:r>
      <w:r w:rsidRPr="00FF2C5C">
        <w:rPr>
          <w:rFonts w:cs="Times New Roman"/>
          <w:lang w:val="sk-SK"/>
        </w:rPr>
        <w:t xml:space="preserve">Dielo </w:t>
      </w:r>
      <w:r w:rsidR="009708F9" w:rsidRPr="00FF2C5C">
        <w:rPr>
          <w:rFonts w:cs="Times New Roman"/>
          <w:lang w:val="sk-SK"/>
        </w:rPr>
        <w:t>(resp. jeho časť</w:t>
      </w:r>
      <w:r w:rsidR="004B38FB" w:rsidRPr="00FF2C5C">
        <w:rPr>
          <w:rFonts w:cs="Times New Roman"/>
          <w:lang w:val="sk-SK"/>
        </w:rPr>
        <w:t>)</w:t>
      </w:r>
      <w:r w:rsidR="00FC6CB5" w:rsidRPr="00FF2C5C">
        <w:rPr>
          <w:rFonts w:cs="Times New Roman"/>
          <w:lang w:val="sk-SK"/>
        </w:rPr>
        <w:t xml:space="preserve"> </w:t>
      </w:r>
      <w:r w:rsidR="00C24799" w:rsidRPr="00FF2C5C">
        <w:rPr>
          <w:rFonts w:cs="Times New Roman"/>
          <w:lang w:val="sk-SK"/>
        </w:rPr>
        <w:t>D</w:t>
      </w:r>
      <w:r w:rsidR="00E86BD5" w:rsidRPr="00FF2C5C">
        <w:rPr>
          <w:rFonts w:cs="Times New Roman"/>
          <w:lang w:val="sk-SK"/>
        </w:rPr>
        <w:t xml:space="preserve">okončené v štandarde </w:t>
      </w:r>
      <w:r w:rsidR="00A91EE5" w:rsidRPr="00FF2C5C">
        <w:rPr>
          <w:rFonts w:cs="Times New Roman"/>
          <w:lang w:val="sk-SK"/>
        </w:rPr>
        <w:t>„</w:t>
      </w:r>
      <w:r w:rsidR="00E86BD5" w:rsidRPr="00FF2C5C">
        <w:rPr>
          <w:rFonts w:cs="Times New Roman"/>
          <w:lang w:val="sk-SK"/>
        </w:rPr>
        <w:t>Shell and Core</w:t>
      </w:r>
      <w:r w:rsidR="00A91EE5" w:rsidRPr="00FF2C5C">
        <w:rPr>
          <w:rFonts w:cs="Times New Roman"/>
          <w:lang w:val="sk-SK"/>
        </w:rPr>
        <w:t>“</w:t>
      </w:r>
      <w:r w:rsidR="00E86BD5" w:rsidRPr="00FF2C5C">
        <w:rPr>
          <w:rFonts w:cs="Times New Roman"/>
          <w:lang w:val="sk-SK"/>
        </w:rPr>
        <w:t xml:space="preserve"> v súlade s Protokolom Shell and Core alebo </w:t>
      </w:r>
      <w:r w:rsidR="009D768A" w:rsidRPr="00FF2C5C">
        <w:rPr>
          <w:rFonts w:cs="Times New Roman"/>
          <w:lang w:val="sk-SK"/>
        </w:rPr>
        <w:t>pripravené na kolaudáciu</w:t>
      </w:r>
      <w:r w:rsidRPr="00FF2C5C">
        <w:rPr>
          <w:rFonts w:cs="Times New Roman"/>
          <w:lang w:val="sk-SK"/>
        </w:rPr>
        <w:t xml:space="preserve"> („</w:t>
      </w:r>
      <w:r w:rsidRPr="00FF2C5C">
        <w:rPr>
          <w:rFonts w:cs="Times New Roman"/>
          <w:b/>
          <w:lang w:val="sk-SK"/>
        </w:rPr>
        <w:t>Kontrola</w:t>
      </w:r>
      <w:r w:rsidR="009D768A" w:rsidRPr="00FF2C5C">
        <w:rPr>
          <w:rFonts w:cs="Times New Roman"/>
          <w:b/>
          <w:lang w:val="sk-SK"/>
        </w:rPr>
        <w:t xml:space="preserve"> pred kolaudáciou</w:t>
      </w:r>
      <w:r w:rsidRPr="00FF2C5C">
        <w:rPr>
          <w:rFonts w:cs="Times New Roman"/>
          <w:lang w:val="sk-SK"/>
        </w:rPr>
        <w:t>“).</w:t>
      </w:r>
      <w:r w:rsidR="009D768A" w:rsidRPr="00FF2C5C">
        <w:rPr>
          <w:rFonts w:cs="Times New Roman"/>
          <w:lang w:val="sk-SK"/>
        </w:rPr>
        <w:t xml:space="preserve"> Počas Kontroly pred kolaudáciou Zmluvné strany a ich príslušní poradcovia vykonajú inšpekciu Diela </w:t>
      </w:r>
      <w:r w:rsidR="004B38FB" w:rsidRPr="00FF2C5C">
        <w:rPr>
          <w:rFonts w:cs="Times New Roman"/>
          <w:lang w:val="sk-SK"/>
        </w:rPr>
        <w:t xml:space="preserve">(jeho časti) </w:t>
      </w:r>
      <w:r w:rsidR="009D768A" w:rsidRPr="00FF2C5C">
        <w:rPr>
          <w:rFonts w:cs="Times New Roman"/>
          <w:lang w:val="sk-SK"/>
        </w:rPr>
        <w:t>a bezodkladne (v rovnaký deň) vypracujú a podpíšu protokol</w:t>
      </w:r>
      <w:r w:rsidR="006B28D0" w:rsidRPr="00FF2C5C">
        <w:rPr>
          <w:rFonts w:cs="Times New Roman"/>
          <w:lang w:val="sk-SK"/>
        </w:rPr>
        <w:t>y</w:t>
      </w:r>
      <w:r w:rsidR="009D768A" w:rsidRPr="00FF2C5C">
        <w:rPr>
          <w:rFonts w:cs="Times New Roman"/>
          <w:lang w:val="sk-SK"/>
        </w:rPr>
        <w:t xml:space="preserve"> z </w:t>
      </w:r>
      <w:r w:rsidR="004B38FB" w:rsidRPr="00FF2C5C">
        <w:rPr>
          <w:rFonts w:cs="Times New Roman"/>
          <w:lang w:val="sk-SK"/>
        </w:rPr>
        <w:t xml:space="preserve">každej </w:t>
      </w:r>
      <w:r w:rsidR="009D768A" w:rsidRPr="00FF2C5C">
        <w:rPr>
          <w:rFonts w:cs="Times New Roman"/>
          <w:lang w:val="sk-SK"/>
        </w:rPr>
        <w:t>Kontroly pred kolaudáciou s potvrdením, že Zhotoviteľ odstránil všetky vady, ktoré bránia kolaudácii a prevádzke Diela</w:t>
      </w:r>
      <w:r w:rsidR="00F3473B" w:rsidRPr="00FF2C5C">
        <w:rPr>
          <w:rFonts w:cs="Times New Roman"/>
          <w:lang w:val="sk-SK"/>
        </w:rPr>
        <w:t>, resp. podpisu Protokolu Shell and Core,</w:t>
      </w:r>
      <w:r w:rsidR="009D768A" w:rsidRPr="00FF2C5C">
        <w:rPr>
          <w:rFonts w:cs="Times New Roman"/>
          <w:lang w:val="sk-SK"/>
        </w:rPr>
        <w:t xml:space="preserve"> zistené pri Kontrole a zaznamenané v</w:t>
      </w:r>
      <w:r w:rsidR="004B38FB" w:rsidRPr="00FF2C5C">
        <w:rPr>
          <w:rFonts w:cs="Times New Roman"/>
          <w:lang w:val="sk-SK"/>
        </w:rPr>
        <w:t xml:space="preserve"> každom </w:t>
      </w:r>
      <w:r w:rsidR="009D768A" w:rsidRPr="00FF2C5C">
        <w:rPr>
          <w:rFonts w:cs="Times New Roman"/>
          <w:lang w:val="sk-SK"/>
        </w:rPr>
        <w:t>Predbežnom protokole</w:t>
      </w:r>
      <w:r w:rsidR="002D388D" w:rsidRPr="00FF2C5C">
        <w:rPr>
          <w:rFonts w:cs="Times New Roman"/>
          <w:lang w:val="sk-SK"/>
        </w:rPr>
        <w:t xml:space="preserve"> </w:t>
      </w:r>
      <w:r w:rsidR="00F3473B" w:rsidRPr="00FF2C5C">
        <w:rPr>
          <w:rFonts w:cs="Times New Roman"/>
          <w:lang w:val="sk-SK"/>
        </w:rPr>
        <w:t>– konkrétne podpíšu Protokol Shell and Core ohľadom SO 02, 05, 07, 08, 09, 10 a 11, Protokol Full Fit Out ohľadom SO 03 a PS 01, 02 a</w:t>
      </w:r>
      <w:r w:rsidR="00866E3B">
        <w:rPr>
          <w:rFonts w:cs="Times New Roman"/>
          <w:lang w:val="sk-SK"/>
        </w:rPr>
        <w:t> </w:t>
      </w:r>
      <w:r w:rsidR="00F3473B" w:rsidRPr="00FF2C5C">
        <w:rPr>
          <w:rFonts w:cs="Times New Roman"/>
          <w:lang w:val="sk-SK"/>
        </w:rPr>
        <w:t>04</w:t>
      </w:r>
      <w:r w:rsidR="00866E3B">
        <w:rPr>
          <w:rFonts w:cs="Times New Roman"/>
          <w:lang w:val="sk-SK"/>
        </w:rPr>
        <w:t>, protokol pre SO 06 (</w:t>
      </w:r>
      <w:r w:rsidR="00866E3B" w:rsidRPr="00FF2C5C">
        <w:rPr>
          <w:rFonts w:cs="Times New Roman"/>
          <w:lang w:val="sk-SK"/>
        </w:rPr>
        <w:t>Komunikácie a spevnené plochy</w:t>
      </w:r>
      <w:r w:rsidR="00866E3B">
        <w:rPr>
          <w:rFonts w:cs="Times New Roman"/>
          <w:lang w:val="sk-SK"/>
        </w:rPr>
        <w:t>)</w:t>
      </w:r>
      <w:r w:rsidR="00F3473B" w:rsidRPr="00FF2C5C">
        <w:rPr>
          <w:rFonts w:cs="Times New Roman"/>
          <w:lang w:val="sk-SK"/>
        </w:rPr>
        <w:t xml:space="preserve"> a Protokol o odovzdaní </w:t>
      </w:r>
      <w:r w:rsidR="00866E3B">
        <w:rPr>
          <w:rFonts w:cs="Times New Roman"/>
          <w:lang w:val="sk-SK"/>
        </w:rPr>
        <w:t>(</w:t>
      </w:r>
      <w:r w:rsidR="00F3473B" w:rsidRPr="00FF2C5C">
        <w:rPr>
          <w:rFonts w:cs="Times New Roman"/>
          <w:lang w:val="sk-SK"/>
        </w:rPr>
        <w:t>k ostatným SO a</w:t>
      </w:r>
      <w:r w:rsidR="00866E3B">
        <w:rPr>
          <w:rFonts w:cs="Times New Roman"/>
          <w:lang w:val="sk-SK"/>
        </w:rPr>
        <w:t> </w:t>
      </w:r>
      <w:r w:rsidR="00F3473B" w:rsidRPr="00FF2C5C">
        <w:rPr>
          <w:rFonts w:cs="Times New Roman"/>
          <w:lang w:val="sk-SK"/>
        </w:rPr>
        <w:t>PS</w:t>
      </w:r>
      <w:r w:rsidR="00866E3B">
        <w:rPr>
          <w:rFonts w:cs="Times New Roman"/>
          <w:lang w:val="sk-SK"/>
        </w:rPr>
        <w:t>)</w:t>
      </w:r>
      <w:r w:rsidR="009D768A" w:rsidRPr="00FF2C5C">
        <w:rPr>
          <w:rFonts w:cs="Times New Roman"/>
          <w:lang w:val="sk-SK"/>
        </w:rPr>
        <w:t xml:space="preserve">. V prípade, ak sa počas </w:t>
      </w:r>
      <w:r w:rsidR="006B28D0" w:rsidRPr="00FF2C5C">
        <w:rPr>
          <w:rFonts w:cs="Times New Roman"/>
          <w:lang w:val="sk-SK"/>
        </w:rPr>
        <w:t xml:space="preserve">niektorej </w:t>
      </w:r>
      <w:r w:rsidR="009D768A" w:rsidRPr="00FF2C5C">
        <w:rPr>
          <w:rFonts w:cs="Times New Roman"/>
          <w:lang w:val="sk-SK"/>
        </w:rPr>
        <w:t>Kontroly pred kolaudáciou zistí, že Zhotoviteľ neodstránil všetky vady, ktoré bránia kolaudácii a prevádzke Diela</w:t>
      </w:r>
      <w:r w:rsidR="00F3473B" w:rsidRPr="00FF2C5C">
        <w:rPr>
          <w:rFonts w:cs="Times New Roman"/>
          <w:lang w:val="sk-SK"/>
        </w:rPr>
        <w:t>, resp. podpisu Protokolu Shell and Core,</w:t>
      </w:r>
      <w:r w:rsidR="009D768A" w:rsidRPr="00FF2C5C">
        <w:rPr>
          <w:rFonts w:cs="Times New Roman"/>
          <w:lang w:val="sk-SK"/>
        </w:rPr>
        <w:t xml:space="preserve"> zistené pri Kontrole a zaznamenané v Predbežnom protokole, Objednávateľ písomne určí Zhotoviteľovi dodatočnú lehotu na nápravu</w:t>
      </w:r>
      <w:r w:rsidR="00CD6BB0" w:rsidRPr="00FF2C5C">
        <w:rPr>
          <w:rFonts w:cs="Times New Roman"/>
          <w:lang w:val="sk-SK"/>
        </w:rPr>
        <w:t>, lehotu inšpekcie Diela</w:t>
      </w:r>
      <w:r w:rsidR="009D768A" w:rsidRPr="00FF2C5C">
        <w:rPr>
          <w:rFonts w:cs="Times New Roman"/>
          <w:lang w:val="sk-SK"/>
        </w:rPr>
        <w:t xml:space="preserve"> </w:t>
      </w:r>
      <w:r w:rsidR="00CD6BB0" w:rsidRPr="00FF2C5C">
        <w:rPr>
          <w:rFonts w:cs="Times New Roman"/>
          <w:lang w:val="sk-SK"/>
        </w:rPr>
        <w:t xml:space="preserve">a lehotu podpisu </w:t>
      </w:r>
      <w:r w:rsidR="00F3473B" w:rsidRPr="00FF2C5C">
        <w:rPr>
          <w:rFonts w:cs="Times New Roman"/>
          <w:lang w:val="sk-SK"/>
        </w:rPr>
        <w:t>príslušného protokolu</w:t>
      </w:r>
      <w:r w:rsidR="00CD6BB0" w:rsidRPr="00FF2C5C">
        <w:rPr>
          <w:rFonts w:cs="Times New Roman"/>
          <w:lang w:val="sk-SK"/>
        </w:rPr>
        <w:t xml:space="preserve"> </w:t>
      </w:r>
      <w:r w:rsidR="009D768A" w:rsidRPr="00FF2C5C">
        <w:rPr>
          <w:rFonts w:cs="Times New Roman"/>
          <w:lang w:val="sk-SK"/>
        </w:rPr>
        <w:t xml:space="preserve">tak, aby </w:t>
      </w:r>
      <w:r w:rsidR="00CD6BB0" w:rsidRPr="00FF2C5C">
        <w:rPr>
          <w:rFonts w:cs="Times New Roman"/>
          <w:lang w:val="sk-SK"/>
        </w:rPr>
        <w:t xml:space="preserve">bol </w:t>
      </w:r>
      <w:r w:rsidR="007E4262" w:rsidRPr="00FF2C5C">
        <w:rPr>
          <w:rFonts w:cs="Times New Roman"/>
          <w:lang w:val="sk-SK"/>
        </w:rPr>
        <w:t xml:space="preserve">ktorýkoľvek z </w:t>
      </w:r>
      <w:r w:rsidR="00F3473B" w:rsidRPr="00FF2C5C">
        <w:rPr>
          <w:rFonts w:cs="Times New Roman"/>
          <w:lang w:val="sk-SK"/>
        </w:rPr>
        <w:t>p</w:t>
      </w:r>
      <w:r w:rsidR="00CD6BB0" w:rsidRPr="00FF2C5C">
        <w:rPr>
          <w:rFonts w:cs="Times New Roman"/>
          <w:lang w:val="sk-SK"/>
        </w:rPr>
        <w:t>rotokol</w:t>
      </w:r>
      <w:r w:rsidR="007E4262" w:rsidRPr="00FF2C5C">
        <w:rPr>
          <w:rFonts w:cs="Times New Roman"/>
          <w:lang w:val="sk-SK"/>
        </w:rPr>
        <w:t>ov</w:t>
      </w:r>
      <w:r w:rsidR="00CD6BB0" w:rsidRPr="00FF2C5C">
        <w:rPr>
          <w:rFonts w:cs="Times New Roman"/>
          <w:lang w:val="sk-SK"/>
        </w:rPr>
        <w:t xml:space="preserve"> podpísaný najneskôr v deň uplynutia Lehoty výstavby.</w:t>
      </w:r>
      <w:bookmarkEnd w:id="101"/>
      <w:r w:rsidR="00445DC1" w:rsidRPr="00FF2C5C">
        <w:rPr>
          <w:rFonts w:cs="Times New Roman"/>
          <w:lang w:val="sk-SK"/>
        </w:rPr>
        <w:t xml:space="preserve"> </w:t>
      </w:r>
      <w:r w:rsidR="00445DC1" w:rsidRPr="00FF2C5C">
        <w:rPr>
          <w:lang w:val="sk-SK"/>
        </w:rPr>
        <w:t xml:space="preserve">V rozsahu </w:t>
      </w:r>
      <w:r w:rsidR="00077D61" w:rsidRPr="00FF2C5C">
        <w:rPr>
          <w:lang w:val="sk-SK"/>
        </w:rPr>
        <w:t xml:space="preserve">v akom má Dielo </w:t>
      </w:r>
      <w:r w:rsidR="007232FD" w:rsidRPr="00FF2C5C">
        <w:rPr>
          <w:rFonts w:cs="Times New Roman"/>
          <w:lang w:val="sk-SK"/>
        </w:rPr>
        <w:t>vady, ktoré bránia kolaudácii a prevádzke Diela, resp. podpisu Protokolu Shell and Core, zistené pri Kontrole a zaznamenané v Predbežnom protokole,</w:t>
      </w:r>
      <w:r w:rsidR="00077D61" w:rsidRPr="00FF2C5C">
        <w:rPr>
          <w:lang w:val="sk-SK"/>
        </w:rPr>
        <w:t xml:space="preserve"> </w:t>
      </w:r>
      <w:r w:rsidR="00445DC1" w:rsidRPr="00FF2C5C">
        <w:rPr>
          <w:lang w:val="sk-SK"/>
        </w:rPr>
        <w:t xml:space="preserve">Objednávateľ </w:t>
      </w:r>
      <w:r w:rsidR="007232FD" w:rsidRPr="00FF2C5C">
        <w:rPr>
          <w:lang w:val="sk-SK"/>
        </w:rPr>
        <w:t xml:space="preserve">nie je </w:t>
      </w:r>
      <w:r w:rsidR="00445DC1" w:rsidRPr="00FF2C5C">
        <w:rPr>
          <w:lang w:val="sk-SK"/>
        </w:rPr>
        <w:t>povinný zaplatiť Cenu Diela za vykonané práce a v takomto prípade Objednávateľ až do odstránenia</w:t>
      </w:r>
      <w:r w:rsidR="007232FD" w:rsidRPr="00FF2C5C">
        <w:rPr>
          <w:lang w:val="sk-SK"/>
        </w:rPr>
        <w:t xml:space="preserve"> takýchto</w:t>
      </w:r>
      <w:r w:rsidR="00445DC1" w:rsidRPr="00FF2C5C">
        <w:rPr>
          <w:lang w:val="sk-SK"/>
        </w:rPr>
        <w:t xml:space="preserve"> v</w:t>
      </w:r>
      <w:r w:rsidR="007232FD" w:rsidRPr="00FF2C5C">
        <w:rPr>
          <w:lang w:val="sk-SK"/>
        </w:rPr>
        <w:t>ád</w:t>
      </w:r>
      <w:r w:rsidR="00445DC1" w:rsidRPr="00FF2C5C">
        <w:rPr>
          <w:lang w:val="sk-SK"/>
        </w:rPr>
        <w:t xml:space="preserve"> nie je v omeškaní s platením Ceny Diela za vykonané </w:t>
      </w:r>
      <w:r w:rsidR="0039090E" w:rsidRPr="00FF2C5C">
        <w:rPr>
          <w:lang w:val="sk-SK"/>
        </w:rPr>
        <w:t xml:space="preserve">(vadné) </w:t>
      </w:r>
      <w:r w:rsidR="00445DC1" w:rsidRPr="00FF2C5C">
        <w:rPr>
          <w:lang w:val="sk-SK"/>
        </w:rPr>
        <w:t>práce</w:t>
      </w:r>
      <w:r w:rsidR="001C74A6" w:rsidRPr="00FF2C5C">
        <w:rPr>
          <w:lang w:val="sk-SK"/>
        </w:rPr>
        <w:t xml:space="preserve"> a Objednávateľ nie </w:t>
      </w:r>
      <w:r w:rsidR="00970E35" w:rsidRPr="00FF2C5C">
        <w:rPr>
          <w:lang w:val="sk-SK"/>
        </w:rPr>
        <w:t>je povinný podpísať</w:t>
      </w:r>
      <w:r w:rsidR="001E54CA" w:rsidRPr="00FF2C5C">
        <w:rPr>
          <w:lang w:val="sk-SK"/>
        </w:rPr>
        <w:t xml:space="preserve"> Protokol Shell and Core</w:t>
      </w:r>
      <w:r w:rsidR="003D743F" w:rsidRPr="00FF2C5C">
        <w:rPr>
          <w:lang w:val="sk-SK"/>
        </w:rPr>
        <w:t>,</w:t>
      </w:r>
      <w:r w:rsidR="001E54CA" w:rsidRPr="00FF2C5C">
        <w:rPr>
          <w:lang w:val="sk-SK"/>
        </w:rPr>
        <w:t xml:space="preserve"> </w:t>
      </w:r>
      <w:r w:rsidR="001E54CA" w:rsidRPr="00FF2C5C">
        <w:rPr>
          <w:rFonts w:cs="Times New Roman"/>
          <w:bCs w:val="0"/>
          <w:lang w:val="sk-SK"/>
        </w:rPr>
        <w:t xml:space="preserve">Protokol Full Fit Out, </w:t>
      </w:r>
      <w:r w:rsidR="00866E3B">
        <w:rPr>
          <w:rFonts w:cs="Times New Roman"/>
          <w:bCs w:val="0"/>
          <w:lang w:val="sk-SK"/>
        </w:rPr>
        <w:t xml:space="preserve">protokol pre </w:t>
      </w:r>
      <w:r w:rsidR="00866E3B">
        <w:rPr>
          <w:rFonts w:cs="Times New Roman"/>
          <w:lang w:val="sk-SK"/>
        </w:rPr>
        <w:t>SO 06 (</w:t>
      </w:r>
      <w:r w:rsidR="00866E3B" w:rsidRPr="00FF2C5C">
        <w:rPr>
          <w:rFonts w:cs="Times New Roman"/>
          <w:lang w:val="sk-SK"/>
        </w:rPr>
        <w:t>Komunikácie a spevnené plochy</w:t>
      </w:r>
      <w:r w:rsidR="00866E3B">
        <w:rPr>
          <w:rFonts w:cs="Times New Roman"/>
          <w:lang w:val="sk-SK"/>
        </w:rPr>
        <w:t>)</w:t>
      </w:r>
      <w:r w:rsidR="00866E3B" w:rsidRPr="00FF2C5C">
        <w:rPr>
          <w:rFonts w:cs="Times New Roman"/>
          <w:bCs w:val="0"/>
          <w:lang w:val="sk-SK"/>
        </w:rPr>
        <w:t xml:space="preserve"> </w:t>
      </w:r>
      <w:r w:rsidR="001E54CA" w:rsidRPr="00FF2C5C">
        <w:rPr>
          <w:rFonts w:cs="Times New Roman"/>
          <w:bCs w:val="0"/>
          <w:lang w:val="sk-SK"/>
        </w:rPr>
        <w:t>ani</w:t>
      </w:r>
      <w:r w:rsidR="001E54CA" w:rsidRPr="00FF2C5C">
        <w:rPr>
          <w:lang w:val="sk-SK"/>
        </w:rPr>
        <w:t xml:space="preserve"> Protokol o odovzdaní</w:t>
      </w:r>
      <w:r w:rsidR="00445DC1" w:rsidRPr="00FF2C5C">
        <w:rPr>
          <w:lang w:val="sk-SK"/>
        </w:rPr>
        <w:t>. Výšku takto neuhradenej sumy určí Objednávateľ výpočtom podľa rozsahu vadného plnenia</w:t>
      </w:r>
      <w:r w:rsidR="0039090E" w:rsidRPr="00FF2C5C">
        <w:rPr>
          <w:lang w:val="sk-SK"/>
        </w:rPr>
        <w:t>.</w:t>
      </w:r>
      <w:bookmarkEnd w:id="102"/>
      <w:r w:rsidR="00204D0F" w:rsidRPr="00FF2C5C">
        <w:rPr>
          <w:lang w:val="sk-SK"/>
        </w:rPr>
        <w:t xml:space="preserve"> </w:t>
      </w:r>
    </w:p>
    <w:p w14:paraId="1C7B8CF9" w14:textId="4D42D70C" w:rsidR="00DD30A6" w:rsidRPr="00FF2C5C" w:rsidRDefault="50C813B1" w:rsidP="00063EC5">
      <w:pPr>
        <w:pStyle w:val="Clanek11"/>
        <w:rPr>
          <w:rFonts w:cs="Times New Roman"/>
          <w:szCs w:val="22"/>
          <w:lang w:val="sk-SK"/>
        </w:rPr>
      </w:pPr>
      <w:bookmarkStart w:id="103" w:name="_Ref149248986"/>
      <w:bookmarkStart w:id="104" w:name="_Ref142325319"/>
      <w:r w:rsidRPr="00FF2C5C">
        <w:rPr>
          <w:lang w:val="sk-SK"/>
        </w:rPr>
        <w:t>Po podpise Protokol</w:t>
      </w:r>
      <w:r w:rsidR="00451729" w:rsidRPr="00FF2C5C">
        <w:rPr>
          <w:lang w:val="sk-SK"/>
        </w:rPr>
        <w:t>u</w:t>
      </w:r>
      <w:r w:rsidRPr="00FF2C5C">
        <w:rPr>
          <w:lang w:val="sk-SK"/>
        </w:rPr>
        <w:t xml:space="preserve"> </w:t>
      </w:r>
      <w:r w:rsidR="6F713722" w:rsidRPr="00FF2C5C">
        <w:rPr>
          <w:lang w:val="sk-SK"/>
        </w:rPr>
        <w:t>o odovzdaní</w:t>
      </w:r>
      <w:r w:rsidRPr="00FF2C5C">
        <w:rPr>
          <w:lang w:val="sk-SK"/>
        </w:rPr>
        <w:t xml:space="preserve"> sa </w:t>
      </w:r>
      <w:r w:rsidR="6F713722" w:rsidRPr="00FF2C5C">
        <w:rPr>
          <w:lang w:val="sk-SK"/>
        </w:rPr>
        <w:t xml:space="preserve">Zhotoviteľ </w:t>
      </w:r>
      <w:r w:rsidRPr="00FF2C5C">
        <w:rPr>
          <w:lang w:val="sk-SK"/>
        </w:rPr>
        <w:t xml:space="preserve">zaväzuje poskytnúť Objednávateľovi všetku súčinnosť, ktorú bude Objednávateľ požadovať pre účel vydania kolaudačného rozhodnutia povoľujúceho užívanie Diela. Pre vylúčenie pochybností, odmena za akékoľvek úkony, ktoré </w:t>
      </w:r>
      <w:r w:rsidR="6F713722" w:rsidRPr="00FF2C5C">
        <w:rPr>
          <w:lang w:val="sk-SK"/>
        </w:rPr>
        <w:t xml:space="preserve">Zhotoviteľ </w:t>
      </w:r>
      <w:r w:rsidRPr="00FF2C5C">
        <w:rPr>
          <w:lang w:val="sk-SK"/>
        </w:rPr>
        <w:t>bude povinný uskutočniť v zmysle predchádzajúcej vety je zahrnutá v Cene Diela.</w:t>
      </w:r>
      <w:r w:rsidR="155D4B09" w:rsidRPr="00FF2C5C">
        <w:rPr>
          <w:lang w:val="sk-SK"/>
        </w:rPr>
        <w:t xml:space="preserve"> Pre vylúčenie pochybností sa za kolaudačné rozhodnutie podľa tohto článku Zmluvy považujú akékoľvek kolaudačné </w:t>
      </w:r>
      <w:r w:rsidR="00426CCE" w:rsidRPr="00FF2C5C">
        <w:rPr>
          <w:lang w:val="sk-SK"/>
        </w:rPr>
        <w:t>rozhodnutia</w:t>
      </w:r>
      <w:r w:rsidR="155D4B09" w:rsidRPr="00FF2C5C">
        <w:rPr>
          <w:lang w:val="sk-SK"/>
        </w:rPr>
        <w:t xml:space="preserve">, ktoré sú </w:t>
      </w:r>
      <w:r w:rsidR="00426CCE" w:rsidRPr="00FF2C5C">
        <w:rPr>
          <w:lang w:val="sk-SK"/>
        </w:rPr>
        <w:t>vydané</w:t>
      </w:r>
      <w:r w:rsidR="155D4B09" w:rsidRPr="00FF2C5C">
        <w:rPr>
          <w:lang w:val="sk-SK"/>
        </w:rPr>
        <w:t xml:space="preserve"> vo vzťahu k jednotlivým objektom </w:t>
      </w:r>
      <w:r w:rsidR="00426CCE" w:rsidRPr="00FF2C5C">
        <w:rPr>
          <w:lang w:val="sk-SK"/>
        </w:rPr>
        <w:t xml:space="preserve">(častiam) </w:t>
      </w:r>
      <w:r w:rsidR="155D4B09" w:rsidRPr="00FF2C5C">
        <w:rPr>
          <w:lang w:val="sk-SK"/>
        </w:rPr>
        <w:t xml:space="preserve">Diela. </w:t>
      </w:r>
      <w:bookmarkEnd w:id="103"/>
    </w:p>
    <w:p w14:paraId="11153666" w14:textId="0D25ABFD" w:rsidR="00DD30A6" w:rsidRPr="00FF2C5C" w:rsidRDefault="50C813B1" w:rsidP="3E1C15A5">
      <w:pPr>
        <w:pStyle w:val="Clanek11"/>
        <w:rPr>
          <w:rFonts w:cs="Times New Roman"/>
          <w:lang w:val="sk-SK"/>
        </w:rPr>
      </w:pPr>
      <w:bookmarkStart w:id="105" w:name="_Ref158888546"/>
      <w:r w:rsidRPr="00FF2C5C">
        <w:rPr>
          <w:rFonts w:cs="Times New Roman"/>
          <w:szCs w:val="22"/>
          <w:lang w:val="sk-SK"/>
        </w:rPr>
        <w:t xml:space="preserve">Po získaní kolaudačného rozhodnutia Objednávateľom povoľujúceho užívanie Diela, Objednávateľ doručí pozvánku </w:t>
      </w:r>
      <w:r w:rsidR="6F713722" w:rsidRPr="00FF2C5C">
        <w:rPr>
          <w:rFonts w:cs="Times New Roman"/>
          <w:szCs w:val="22"/>
          <w:lang w:val="sk-SK"/>
        </w:rPr>
        <w:t xml:space="preserve">Zhotoviteľovi </w:t>
      </w:r>
      <w:r w:rsidRPr="00FF2C5C">
        <w:rPr>
          <w:rFonts w:cs="Times New Roman"/>
          <w:szCs w:val="22"/>
          <w:lang w:val="sk-SK"/>
        </w:rPr>
        <w:t xml:space="preserve">na stretnutie, na ktorom Zmluvné strany podpíšu </w:t>
      </w:r>
      <w:r w:rsidR="6F713722" w:rsidRPr="00FF2C5C">
        <w:rPr>
          <w:rFonts w:cs="Times New Roman"/>
          <w:szCs w:val="22"/>
          <w:lang w:val="sk-SK"/>
        </w:rPr>
        <w:t>Záverečný protokol</w:t>
      </w:r>
      <w:r w:rsidRPr="00FF2C5C">
        <w:rPr>
          <w:rFonts w:cs="Times New Roman"/>
          <w:szCs w:val="22"/>
          <w:lang w:val="sk-SK"/>
        </w:rPr>
        <w:t xml:space="preserve">, ktorý bude konečným odovzdávacím protokolom potvrdzujúcim </w:t>
      </w:r>
      <w:r w:rsidR="003F274C" w:rsidRPr="00FF2C5C">
        <w:rPr>
          <w:rFonts w:cs="Times New Roman"/>
          <w:szCs w:val="22"/>
          <w:lang w:val="sk-SK"/>
        </w:rPr>
        <w:t>O</w:t>
      </w:r>
      <w:r w:rsidRPr="00FF2C5C">
        <w:rPr>
          <w:rFonts w:cs="Times New Roman"/>
          <w:szCs w:val="22"/>
          <w:lang w:val="sk-SK"/>
        </w:rPr>
        <w:t>dovzdanie Diela</w:t>
      </w:r>
      <w:r w:rsidRPr="00FF2C5C">
        <w:rPr>
          <w:rFonts w:cs="Times New Roman"/>
          <w:lang w:val="sk-SK"/>
        </w:rPr>
        <w:t xml:space="preserve"> Objednávateľovi („</w:t>
      </w:r>
      <w:r w:rsidRPr="00FF2C5C">
        <w:rPr>
          <w:rFonts w:cs="Times New Roman"/>
          <w:b/>
          <w:lang w:val="sk-SK"/>
        </w:rPr>
        <w:t>Stretnutie</w:t>
      </w:r>
      <w:r w:rsidRPr="00FF2C5C">
        <w:rPr>
          <w:rFonts w:cs="Times New Roman"/>
          <w:lang w:val="sk-SK"/>
        </w:rPr>
        <w:t>“).</w:t>
      </w:r>
      <w:bookmarkEnd w:id="105"/>
    </w:p>
    <w:p w14:paraId="6718E519" w14:textId="081DE061" w:rsidR="00DD30A6" w:rsidRPr="00FF2C5C" w:rsidRDefault="50C813B1" w:rsidP="00DD30A6">
      <w:pPr>
        <w:pStyle w:val="Clanek11"/>
        <w:rPr>
          <w:rFonts w:cs="Times New Roman"/>
          <w:szCs w:val="22"/>
          <w:lang w:val="sk-SK"/>
        </w:rPr>
      </w:pPr>
      <w:r w:rsidRPr="00FF2C5C">
        <w:rPr>
          <w:rFonts w:cs="Times New Roman"/>
          <w:lang w:val="sk-SK"/>
        </w:rPr>
        <w:t xml:space="preserve">Objednávateľ sa zaväzuje prevziať Dielo </w:t>
      </w:r>
      <w:r w:rsidR="0091146E" w:rsidRPr="00FF2C5C">
        <w:rPr>
          <w:rFonts w:cs="Times New Roman"/>
          <w:lang w:val="sk-SK"/>
        </w:rPr>
        <w:t xml:space="preserve">a podpísať Záverečný protokol </w:t>
      </w:r>
      <w:r w:rsidRPr="00FF2C5C">
        <w:rPr>
          <w:rFonts w:cs="Times New Roman"/>
          <w:lang w:val="sk-SK"/>
        </w:rPr>
        <w:t>iba ak:</w:t>
      </w:r>
    </w:p>
    <w:p w14:paraId="4119D89B" w14:textId="664B8116" w:rsidR="00DD30A6" w:rsidRPr="00FF2C5C" w:rsidRDefault="00DD30A6" w:rsidP="00DD30A6">
      <w:pPr>
        <w:pStyle w:val="Claneka"/>
        <w:rPr>
          <w:szCs w:val="22"/>
          <w:lang w:val="sk-SK"/>
        </w:rPr>
      </w:pPr>
      <w:r w:rsidRPr="00FF2C5C">
        <w:rPr>
          <w:szCs w:val="22"/>
          <w:lang w:val="sk-SK"/>
        </w:rPr>
        <w:t>skutočne došlo k Dokončeniu Diela; a</w:t>
      </w:r>
    </w:p>
    <w:p w14:paraId="51D01A00" w14:textId="73F3196C" w:rsidR="001D580E" w:rsidRPr="00FF2C5C" w:rsidRDefault="005E51F2" w:rsidP="38A747CF">
      <w:pPr>
        <w:pStyle w:val="Claneka"/>
        <w:rPr>
          <w:lang w:val="sk-SK"/>
        </w:rPr>
      </w:pPr>
      <w:r w:rsidRPr="00FF2C5C">
        <w:rPr>
          <w:lang w:val="sk-SK"/>
        </w:rPr>
        <w:t xml:space="preserve">Zhotoviteľ </w:t>
      </w:r>
      <w:r w:rsidR="00DD30A6" w:rsidRPr="00FF2C5C">
        <w:rPr>
          <w:lang w:val="sk-SK"/>
        </w:rPr>
        <w:t>odstránil z</w:t>
      </w:r>
      <w:r w:rsidR="00865587" w:rsidRPr="00FF2C5C">
        <w:rPr>
          <w:lang w:val="sk-SK"/>
        </w:rPr>
        <w:t xml:space="preserve">o Staveniska </w:t>
      </w:r>
      <w:r w:rsidR="00DD30A6" w:rsidRPr="00FF2C5C">
        <w:rPr>
          <w:lang w:val="sk-SK"/>
        </w:rPr>
        <w:t>všetko svoje vybavenie, stroje a iný majetok a zabezpečil, aby boli odstránené aj všetky také zariadenia Subdodávateľov</w:t>
      </w:r>
      <w:r w:rsidR="001D580E" w:rsidRPr="00FF2C5C">
        <w:rPr>
          <w:lang w:val="sk-SK"/>
        </w:rPr>
        <w:t xml:space="preserve">; a </w:t>
      </w:r>
    </w:p>
    <w:p w14:paraId="17979B10" w14:textId="7375489C" w:rsidR="00DD30A6" w:rsidRPr="00FF2C5C" w:rsidRDefault="00DB3597" w:rsidP="38A747CF">
      <w:pPr>
        <w:pStyle w:val="Claneka"/>
        <w:rPr>
          <w:lang w:val="sk-SK"/>
        </w:rPr>
      </w:pPr>
      <w:r w:rsidRPr="00FF2C5C">
        <w:rPr>
          <w:lang w:val="sk-SK"/>
        </w:rPr>
        <w:lastRenderedPageBreak/>
        <w:t>d</w:t>
      </w:r>
      <w:r w:rsidR="001D580E" w:rsidRPr="00FF2C5C">
        <w:rPr>
          <w:lang w:val="sk-SK"/>
        </w:rPr>
        <w:t xml:space="preserve">ošlo zo strany Zhotoviteľa k odstráneniu akýchkoľvek </w:t>
      </w:r>
      <w:r w:rsidR="00BA7C97" w:rsidRPr="00FF2C5C">
        <w:rPr>
          <w:lang w:val="sk-SK"/>
        </w:rPr>
        <w:t xml:space="preserve">a všetkých </w:t>
      </w:r>
      <w:r w:rsidR="001D580E" w:rsidRPr="00FF2C5C">
        <w:rPr>
          <w:lang w:val="sk-SK"/>
        </w:rPr>
        <w:t xml:space="preserve">(aj drobných) vád Diela. </w:t>
      </w:r>
    </w:p>
    <w:p w14:paraId="52C723DE" w14:textId="77777777" w:rsidR="00DD30A6" w:rsidRPr="00FF2C5C" w:rsidRDefault="50C813B1" w:rsidP="00DD30A6">
      <w:pPr>
        <w:pStyle w:val="Clanek11"/>
        <w:rPr>
          <w:rFonts w:cs="Times New Roman"/>
          <w:szCs w:val="22"/>
          <w:lang w:val="sk-SK"/>
        </w:rPr>
      </w:pPr>
      <w:bookmarkStart w:id="106" w:name="_Ref142319489"/>
      <w:r w:rsidRPr="00FF2C5C">
        <w:rPr>
          <w:rFonts w:cs="Times New Roman"/>
          <w:lang w:val="sk-SK"/>
        </w:rPr>
        <w:t>Na Stretnutí sa Zmluvné strany zaväzujú podpísať protokol, v ktorom sa:</w:t>
      </w:r>
      <w:bookmarkEnd w:id="106"/>
    </w:p>
    <w:p w14:paraId="3CB7EC44" w14:textId="62EFB189" w:rsidR="00DD30A6" w:rsidRPr="00FF2C5C" w:rsidRDefault="00DD30A6" w:rsidP="00DD30A6">
      <w:pPr>
        <w:pStyle w:val="Claneka"/>
        <w:rPr>
          <w:szCs w:val="22"/>
          <w:lang w:val="sk-SK"/>
        </w:rPr>
      </w:pPr>
      <w:r w:rsidRPr="00FF2C5C">
        <w:rPr>
          <w:szCs w:val="22"/>
          <w:lang w:val="sk-SK"/>
        </w:rPr>
        <w:t xml:space="preserve">potvrdí </w:t>
      </w:r>
      <w:r w:rsidR="00AE3AC1" w:rsidRPr="00FF2C5C">
        <w:rPr>
          <w:szCs w:val="22"/>
          <w:lang w:val="sk-SK"/>
        </w:rPr>
        <w:t>O</w:t>
      </w:r>
      <w:r w:rsidRPr="00FF2C5C">
        <w:rPr>
          <w:szCs w:val="22"/>
          <w:lang w:val="sk-SK"/>
        </w:rPr>
        <w:t xml:space="preserve">dovzdanie Diela </w:t>
      </w:r>
      <w:r w:rsidR="00CD6BB0" w:rsidRPr="00FF2C5C">
        <w:rPr>
          <w:szCs w:val="22"/>
          <w:lang w:val="sk-SK"/>
        </w:rPr>
        <w:t xml:space="preserve">Zhotoviteľom </w:t>
      </w:r>
      <w:r w:rsidRPr="00FF2C5C">
        <w:rPr>
          <w:szCs w:val="22"/>
          <w:lang w:val="sk-SK"/>
        </w:rPr>
        <w:t>Objednávateľovi;</w:t>
      </w:r>
    </w:p>
    <w:p w14:paraId="76EFC6C4" w14:textId="5E759979" w:rsidR="00DD30A6" w:rsidRPr="00FF2C5C" w:rsidRDefault="00DD30A6" w:rsidP="38A747CF">
      <w:pPr>
        <w:pStyle w:val="Claneka"/>
        <w:rPr>
          <w:lang w:val="sk-SK"/>
        </w:rPr>
      </w:pPr>
      <w:r w:rsidRPr="00FF2C5C">
        <w:rPr>
          <w:lang w:val="sk-SK"/>
        </w:rPr>
        <w:t xml:space="preserve">potvrdí, že </w:t>
      </w:r>
      <w:r w:rsidR="005E51F2" w:rsidRPr="00FF2C5C">
        <w:rPr>
          <w:lang w:val="sk-SK"/>
        </w:rPr>
        <w:t xml:space="preserve">Zhotoviteľ </w:t>
      </w:r>
      <w:r w:rsidRPr="00FF2C5C">
        <w:rPr>
          <w:lang w:val="sk-SK"/>
        </w:rPr>
        <w:t>vykonal zhotovil Dielo v súlade s Projektovou dokumentáciou, Výkazom Výmer, Povoleniami, touto Zmluvou, technickými normami a akýmikoľvek a všetkými platnými predpismi platnými v Slovenskej republike;</w:t>
      </w:r>
    </w:p>
    <w:p w14:paraId="67A933C7" w14:textId="77777777" w:rsidR="00DD30A6" w:rsidRPr="00FF2C5C" w:rsidRDefault="00DD30A6" w:rsidP="00DD30A6">
      <w:pPr>
        <w:pStyle w:val="Claneka"/>
        <w:rPr>
          <w:szCs w:val="22"/>
          <w:lang w:val="sk-SK"/>
        </w:rPr>
      </w:pPr>
      <w:r w:rsidRPr="00FF2C5C">
        <w:rPr>
          <w:szCs w:val="22"/>
          <w:lang w:val="sk-SK"/>
        </w:rPr>
        <w:t>potvrdí, že Objednávateľ Dielo prijíma a preberá vrátane vstavaných pevných súčastí;</w:t>
      </w:r>
    </w:p>
    <w:p w14:paraId="61344CC1" w14:textId="500D2965" w:rsidR="00DD30A6" w:rsidRPr="00FF2C5C" w:rsidRDefault="00DD30A6" w:rsidP="00DD30A6">
      <w:pPr>
        <w:pStyle w:val="Claneka"/>
        <w:rPr>
          <w:szCs w:val="22"/>
          <w:lang w:val="sk-SK"/>
        </w:rPr>
      </w:pPr>
      <w:r w:rsidRPr="00FF2C5C">
        <w:rPr>
          <w:szCs w:val="22"/>
          <w:lang w:val="sk-SK"/>
        </w:rPr>
        <w:t xml:space="preserve">stav </w:t>
      </w:r>
      <w:r w:rsidR="00C07CC9" w:rsidRPr="00FF2C5C">
        <w:rPr>
          <w:szCs w:val="22"/>
          <w:lang w:val="sk-SK"/>
        </w:rPr>
        <w:t>Meračov</w:t>
      </w:r>
      <w:r w:rsidRPr="00FF2C5C">
        <w:rPr>
          <w:szCs w:val="22"/>
          <w:lang w:val="sk-SK"/>
        </w:rPr>
        <w:t>;</w:t>
      </w:r>
    </w:p>
    <w:p w14:paraId="2E7184CC" w14:textId="5FC1C0E7" w:rsidR="00DD30A6" w:rsidRPr="00FF2C5C" w:rsidRDefault="00DD30A6" w:rsidP="00DD30A6">
      <w:pPr>
        <w:pStyle w:val="Claneka"/>
        <w:rPr>
          <w:szCs w:val="22"/>
          <w:lang w:val="sk-SK"/>
        </w:rPr>
      </w:pPr>
      <w:r w:rsidRPr="00FF2C5C">
        <w:rPr>
          <w:szCs w:val="22"/>
          <w:lang w:val="sk-SK"/>
        </w:rPr>
        <w:t xml:space="preserve">uvedie vyhlásenie, že dňom podpisu </w:t>
      </w:r>
      <w:r w:rsidR="00CD6BB0" w:rsidRPr="00FF2C5C">
        <w:rPr>
          <w:szCs w:val="22"/>
          <w:lang w:val="sk-SK"/>
        </w:rPr>
        <w:t>Záverečného p</w:t>
      </w:r>
      <w:r w:rsidRPr="00FF2C5C">
        <w:rPr>
          <w:szCs w:val="22"/>
          <w:lang w:val="sk-SK"/>
        </w:rPr>
        <w:t>rotokolu začína plynúť Záručná doba a Osobitná záručná doba v zmysle Zmluvy. V</w:t>
      </w:r>
      <w:r w:rsidR="00E6373F" w:rsidRPr="00FF2C5C">
        <w:rPr>
          <w:szCs w:val="22"/>
          <w:lang w:val="sk-SK"/>
        </w:rPr>
        <w:t xml:space="preserve"> </w:t>
      </w:r>
      <w:r w:rsidR="00CD6BB0" w:rsidRPr="00FF2C5C">
        <w:rPr>
          <w:szCs w:val="22"/>
          <w:lang w:val="sk-SK"/>
        </w:rPr>
        <w:t>Záverečnom p</w:t>
      </w:r>
      <w:r w:rsidRPr="00FF2C5C">
        <w:rPr>
          <w:szCs w:val="22"/>
          <w:lang w:val="sk-SK"/>
        </w:rPr>
        <w:t>rotokole sa uvedie dátum začatia a prípadne ukončenia Záručnej doby a Osobitnej záručnej doby</w:t>
      </w:r>
    </w:p>
    <w:p w14:paraId="5400432D" w14:textId="0FAFDF90" w:rsidR="00DD30A6" w:rsidRPr="00FF2C5C" w:rsidRDefault="00DD30A6" w:rsidP="00DD30A6">
      <w:pPr>
        <w:pStyle w:val="Claneka"/>
        <w:numPr>
          <w:ilvl w:val="0"/>
          <w:numId w:val="0"/>
        </w:numPr>
        <w:ind w:left="992" w:hanging="425"/>
        <w:rPr>
          <w:szCs w:val="22"/>
          <w:lang w:val="sk-SK"/>
        </w:rPr>
      </w:pPr>
      <w:r w:rsidRPr="00FF2C5C">
        <w:rPr>
          <w:szCs w:val="22"/>
          <w:lang w:val="sk-SK"/>
        </w:rPr>
        <w:t>(</w:t>
      </w:r>
      <w:r w:rsidR="00505CF1" w:rsidRPr="00FF2C5C">
        <w:rPr>
          <w:szCs w:val="22"/>
          <w:lang w:val="sk-SK"/>
        </w:rPr>
        <w:t>„</w:t>
      </w:r>
      <w:r w:rsidR="00CD6BB0" w:rsidRPr="00FF2C5C">
        <w:rPr>
          <w:b/>
          <w:bCs/>
          <w:szCs w:val="22"/>
          <w:lang w:val="sk-SK"/>
        </w:rPr>
        <w:t>Záverečný p</w:t>
      </w:r>
      <w:r w:rsidRPr="00FF2C5C">
        <w:rPr>
          <w:b/>
          <w:bCs/>
          <w:szCs w:val="22"/>
          <w:lang w:val="sk-SK"/>
        </w:rPr>
        <w:t>rotokol</w:t>
      </w:r>
      <w:r w:rsidRPr="00FF2C5C">
        <w:rPr>
          <w:szCs w:val="22"/>
          <w:lang w:val="sk-SK"/>
        </w:rPr>
        <w:t>“)</w:t>
      </w:r>
    </w:p>
    <w:p w14:paraId="16E74D02" w14:textId="16BC4DD4" w:rsidR="00DD30A6" w:rsidRPr="00FF2C5C" w:rsidRDefault="00DD30A6" w:rsidP="00DD30A6">
      <w:pPr>
        <w:pStyle w:val="Claneka"/>
        <w:numPr>
          <w:ilvl w:val="0"/>
          <w:numId w:val="0"/>
        </w:numPr>
        <w:ind w:left="567"/>
        <w:rPr>
          <w:szCs w:val="22"/>
          <w:lang w:val="sk-SK"/>
        </w:rPr>
      </w:pPr>
      <w:r w:rsidRPr="00FF2C5C">
        <w:rPr>
          <w:szCs w:val="22"/>
          <w:lang w:val="sk-SK"/>
        </w:rPr>
        <w:t xml:space="preserve">Pre vylúčenie pochybností, Zmluvné strany sa dohodli, že </w:t>
      </w:r>
      <w:r w:rsidR="00CD6BB0" w:rsidRPr="00FF2C5C">
        <w:rPr>
          <w:szCs w:val="22"/>
          <w:lang w:val="sk-SK"/>
        </w:rPr>
        <w:t>Záverečný p</w:t>
      </w:r>
      <w:r w:rsidRPr="00FF2C5C">
        <w:rPr>
          <w:szCs w:val="22"/>
          <w:lang w:val="sk-SK"/>
        </w:rPr>
        <w:t>rotokol žiadnym spôsobom nevypovedá o existencii skrytých vád</w:t>
      </w:r>
      <w:r w:rsidR="00505CF1" w:rsidRPr="00FF2C5C">
        <w:rPr>
          <w:szCs w:val="22"/>
          <w:lang w:val="sk-SK"/>
        </w:rPr>
        <w:t>.</w:t>
      </w:r>
    </w:p>
    <w:p w14:paraId="5505740C" w14:textId="3E84A726" w:rsidR="00B67E14" w:rsidRPr="00FF2C5C" w:rsidRDefault="00F66C93" w:rsidP="0090778D">
      <w:pPr>
        <w:pStyle w:val="Clanek11"/>
        <w:rPr>
          <w:szCs w:val="22"/>
          <w:lang w:val="sk-SK"/>
        </w:rPr>
      </w:pPr>
      <w:bookmarkStart w:id="107" w:name="_Ref158976718"/>
      <w:r w:rsidRPr="00FF2C5C">
        <w:rPr>
          <w:rFonts w:cs="Times New Roman"/>
          <w:szCs w:val="22"/>
          <w:lang w:val="sk-SK"/>
        </w:rPr>
        <w:t>Momentom podpísania Záverečného protokolu sa Dielo považuje za odovzdané („</w:t>
      </w:r>
      <w:r w:rsidRPr="00FF2C5C">
        <w:rPr>
          <w:rFonts w:cs="Times New Roman"/>
          <w:b/>
          <w:bCs w:val="0"/>
          <w:szCs w:val="22"/>
          <w:lang w:val="sk-SK"/>
        </w:rPr>
        <w:t>Odovzdanie Diela</w:t>
      </w:r>
      <w:r w:rsidRPr="00FF2C5C">
        <w:rPr>
          <w:rFonts w:cs="Times New Roman"/>
          <w:szCs w:val="22"/>
          <w:lang w:val="sk-SK"/>
        </w:rPr>
        <w:t>“)</w:t>
      </w:r>
      <w:bookmarkEnd w:id="107"/>
    </w:p>
    <w:bookmarkEnd w:id="96"/>
    <w:bookmarkEnd w:id="104"/>
    <w:p w14:paraId="2892B04A" w14:textId="242C390A" w:rsidR="007442E6" w:rsidRPr="00FF2C5C" w:rsidRDefault="007442E6" w:rsidP="00125BB3">
      <w:pPr>
        <w:pStyle w:val="Nadpis1"/>
        <w:jc w:val="center"/>
        <w:rPr>
          <w:rFonts w:cs="Times New Roman"/>
          <w:b w:val="0"/>
          <w:szCs w:val="22"/>
          <w:lang w:val="sk-SK" w:eastAsia="sk-SK"/>
        </w:rPr>
      </w:pPr>
      <w:r w:rsidRPr="00FF2C5C">
        <w:rPr>
          <w:szCs w:val="22"/>
          <w:lang w:val="sk-SK"/>
        </w:rPr>
        <w:t>prechod</w:t>
      </w:r>
      <w:r w:rsidRPr="00FF2C5C">
        <w:rPr>
          <w:szCs w:val="22"/>
          <w:lang w:val="sk-SK" w:eastAsia="cs-CZ"/>
        </w:rPr>
        <w:t xml:space="preserve"> nebezpečenstva škody a vlastníctva k dielu</w:t>
      </w:r>
    </w:p>
    <w:p w14:paraId="218CFF6B" w14:textId="3FCDBD8F" w:rsidR="007442E6" w:rsidRPr="00FF2C5C" w:rsidRDefault="007442E6" w:rsidP="00125BB3">
      <w:pPr>
        <w:pStyle w:val="Clanek11"/>
        <w:rPr>
          <w:rFonts w:cs="Times New Roman"/>
          <w:szCs w:val="22"/>
          <w:lang w:val="sk-SK" w:eastAsia="sk-SK"/>
        </w:rPr>
      </w:pPr>
      <w:r w:rsidRPr="00FF2C5C">
        <w:rPr>
          <w:rFonts w:cs="Times New Roman"/>
          <w:szCs w:val="22"/>
          <w:lang w:val="sk-SK" w:eastAsia="sk-SK"/>
        </w:rPr>
        <w:t xml:space="preserve">Strany berú na vedomie a súhlasia, že vlastnícke právo k Dielu má Objednávateľ. </w:t>
      </w:r>
      <w:r w:rsidRPr="00FF2C5C">
        <w:rPr>
          <w:rFonts w:cs="Times New Roman"/>
          <w:color w:val="000000"/>
          <w:szCs w:val="22"/>
          <w:lang w:val="sk-SK"/>
        </w:rPr>
        <w:t xml:space="preserve">Zmluvné strany sa dohodli, že stavebný materiál, resp. realizované časti Diela prechádzajú do vlastníctva Objednávateľa ich zabudovaním. </w:t>
      </w:r>
    </w:p>
    <w:p w14:paraId="392F5F0C" w14:textId="484D796A" w:rsidR="007442E6" w:rsidRPr="00FF2C5C" w:rsidRDefault="007442E6" w:rsidP="00125BB3">
      <w:pPr>
        <w:pStyle w:val="Clanek11"/>
        <w:rPr>
          <w:rFonts w:cs="Times New Roman"/>
          <w:szCs w:val="22"/>
          <w:lang w:val="sk-SK" w:eastAsia="sk-SK"/>
        </w:rPr>
      </w:pPr>
      <w:r w:rsidRPr="00FF2C5C">
        <w:rPr>
          <w:rFonts w:cs="Times New Roman"/>
          <w:szCs w:val="22"/>
          <w:lang w:val="sk-SK" w:eastAsia="sk-SK"/>
        </w:rPr>
        <w:t>Zhotoviteľ znáša nebezpečenstvo škody spôsobené pri realizácii Diela (aj mimo Staveniska) vzniknuté</w:t>
      </w:r>
      <w:r w:rsidR="00125BB3" w:rsidRPr="00FF2C5C">
        <w:rPr>
          <w:rFonts w:cs="Times New Roman"/>
          <w:szCs w:val="22"/>
          <w:lang w:val="sk-SK" w:eastAsia="sk-SK"/>
        </w:rPr>
        <w:t xml:space="preserve"> </w:t>
      </w:r>
      <w:r w:rsidRPr="00FF2C5C">
        <w:rPr>
          <w:rFonts w:cs="Times New Roman"/>
          <w:szCs w:val="22"/>
          <w:lang w:val="sk-SK" w:eastAsia="sk-SK"/>
        </w:rPr>
        <w:t xml:space="preserve">na majetku vo vlastníctve Objednávateľa a tretích osôb až do </w:t>
      </w:r>
      <w:r w:rsidR="000021B3" w:rsidRPr="00FF2C5C">
        <w:rPr>
          <w:rFonts w:cs="Times New Roman"/>
          <w:szCs w:val="22"/>
          <w:lang w:val="sk-SK" w:eastAsia="sk-SK"/>
        </w:rPr>
        <w:t>podpisu Záverečného protokolu</w:t>
      </w:r>
      <w:r w:rsidRPr="00FF2C5C">
        <w:rPr>
          <w:rFonts w:cs="Times New Roman"/>
          <w:szCs w:val="22"/>
          <w:lang w:val="sk-SK" w:eastAsia="sk-SK"/>
        </w:rPr>
        <w:t xml:space="preserve">, kedy prechádza zodpovednosť za Dielo na Objednávateľa. </w:t>
      </w:r>
    </w:p>
    <w:p w14:paraId="695E2B85" w14:textId="568943F3" w:rsidR="007442E6" w:rsidRPr="00FF2C5C" w:rsidRDefault="007442E6" w:rsidP="00125BB3">
      <w:pPr>
        <w:pStyle w:val="Clanek11"/>
        <w:rPr>
          <w:rFonts w:cs="Times New Roman"/>
          <w:szCs w:val="22"/>
          <w:lang w:val="sk-SK" w:eastAsia="sk-SK"/>
        </w:rPr>
      </w:pPr>
      <w:r w:rsidRPr="00FF2C5C">
        <w:rPr>
          <w:rFonts w:cs="Times New Roman"/>
          <w:szCs w:val="22"/>
          <w:lang w:val="sk-SK" w:eastAsia="sk-SK"/>
        </w:rPr>
        <w:t>Zhotoviteľ zodpovedá v plnom rozsahu za škodu na majetku Objednávateľa a tretích osôb, ktorú spôsobí v súvislosti s plnením predmetu tejto Zmluvy. Zhotoviteľ je povinný nahradiť Objednávateľovi a tretím osobám škodu, ktorú mu spôsobil svojím konaním vrátane nedbanlivosti, a to v jej skutočnom rozsahu. Nárok na náhradu škody nevylučuje právo Objednávateľa uplatniť zmluvnú pokutu v súlade s podmienkami uvedenými v tejto Zmluve.</w:t>
      </w:r>
    </w:p>
    <w:p w14:paraId="55668080" w14:textId="0A6E222A" w:rsidR="00596730" w:rsidRPr="00FF2C5C" w:rsidRDefault="007442E6" w:rsidP="00125BB3">
      <w:pPr>
        <w:pStyle w:val="Clanek11"/>
        <w:rPr>
          <w:caps/>
          <w:kern w:val="32"/>
          <w:lang w:val="sk-SK" w:eastAsia="sk-SK"/>
        </w:rPr>
      </w:pPr>
      <w:r w:rsidRPr="00FF2C5C">
        <w:rPr>
          <w:rFonts w:cs="Times New Roman"/>
          <w:szCs w:val="22"/>
          <w:lang w:val="sk-SK"/>
        </w:rPr>
        <w:t>Zhotoviteľ</w:t>
      </w:r>
      <w:r w:rsidRPr="00FF2C5C">
        <w:rPr>
          <w:bCs w:val="0"/>
          <w:iCs w:val="0"/>
          <w:szCs w:val="22"/>
          <w:lang w:val="sk-SK"/>
        </w:rPr>
        <w:t xml:space="preserve"> zodpovedá za škody spôsobené svojou činnosťou podľa ust</w:t>
      </w:r>
      <w:r w:rsidRPr="00FF2C5C">
        <w:rPr>
          <w:rFonts w:cs="Times New Roman"/>
          <w:szCs w:val="22"/>
          <w:lang w:val="sk-SK"/>
        </w:rPr>
        <w:t>anovení</w:t>
      </w:r>
      <w:r w:rsidRPr="00FF2C5C">
        <w:rPr>
          <w:bCs w:val="0"/>
          <w:iCs w:val="0"/>
          <w:szCs w:val="22"/>
          <w:lang w:val="sk-SK"/>
        </w:rPr>
        <w:t xml:space="preserve"> § 373 až 386 Obchodného zákonníka a ostatných súvisiacich právnych predpisov upravujúcich zodpovednosť </w:t>
      </w:r>
      <w:r w:rsidRPr="00FF2C5C">
        <w:rPr>
          <w:rFonts w:cs="Times New Roman"/>
          <w:szCs w:val="22"/>
          <w:lang w:val="sk-SK"/>
        </w:rPr>
        <w:t>Zhotoviteľa</w:t>
      </w:r>
      <w:r w:rsidRPr="00FF2C5C">
        <w:rPr>
          <w:bCs w:val="0"/>
          <w:iCs w:val="0"/>
          <w:szCs w:val="22"/>
          <w:lang w:val="sk-SK"/>
        </w:rPr>
        <w:t xml:space="preserve"> za činnosti pri realizácii Diela podľa tejto Zmluvy.</w:t>
      </w:r>
    </w:p>
    <w:p w14:paraId="56F537BD" w14:textId="0CD83556" w:rsidR="008D462D" w:rsidRPr="00FF2C5C" w:rsidRDefault="007269B2" w:rsidP="00125BB3">
      <w:pPr>
        <w:pStyle w:val="Nadpis1"/>
        <w:jc w:val="center"/>
        <w:rPr>
          <w:rFonts w:cs="Times New Roman"/>
          <w:b w:val="0"/>
          <w:szCs w:val="22"/>
          <w:lang w:val="sk-SK" w:eastAsia="sk-SK"/>
        </w:rPr>
      </w:pPr>
      <w:bookmarkStart w:id="108" w:name="_Ref149209732"/>
      <w:r w:rsidRPr="00FF2C5C">
        <w:rPr>
          <w:szCs w:val="22"/>
          <w:lang w:val="sk-SK"/>
        </w:rPr>
        <w:t>zodpovednosť za vady, záruka za akosť diela a záručná doba</w:t>
      </w:r>
      <w:bookmarkEnd w:id="108"/>
    </w:p>
    <w:p w14:paraId="4F7A8ADB" w14:textId="7956C0E1" w:rsidR="00596730" w:rsidRPr="00FF2C5C" w:rsidRDefault="001B7711" w:rsidP="00125BB3">
      <w:pPr>
        <w:pStyle w:val="Clanek11"/>
        <w:rPr>
          <w:rFonts w:cs="Times New Roman"/>
          <w:szCs w:val="22"/>
          <w:lang w:val="sk-SK"/>
        </w:rPr>
      </w:pPr>
      <w:r w:rsidRPr="00FF2C5C">
        <w:rPr>
          <w:rFonts w:cs="Times New Roman"/>
          <w:szCs w:val="22"/>
          <w:lang w:val="sk-SK"/>
        </w:rPr>
        <w:t>Zhotoviteľ</w:t>
      </w:r>
      <w:r w:rsidR="00596730" w:rsidRPr="00FF2C5C">
        <w:rPr>
          <w:rFonts w:cs="Times New Roman"/>
          <w:szCs w:val="22"/>
          <w:lang w:val="sk-SK"/>
        </w:rPr>
        <w:t xml:space="preserve"> zodpovedá za úplné, kvalitné</w:t>
      </w:r>
      <w:r w:rsidR="00DB1556" w:rsidRPr="00FF2C5C">
        <w:rPr>
          <w:rFonts w:cs="Times New Roman"/>
          <w:szCs w:val="22"/>
          <w:lang w:val="sk-SK"/>
        </w:rPr>
        <w:t>, včasné</w:t>
      </w:r>
      <w:r w:rsidR="00596730" w:rsidRPr="00FF2C5C">
        <w:rPr>
          <w:rFonts w:cs="Times New Roman"/>
          <w:szCs w:val="22"/>
          <w:lang w:val="sk-SK"/>
        </w:rPr>
        <w:t xml:space="preserve"> a kompletné zhotovenie Diela v celku a v súlade so </w:t>
      </w:r>
      <w:r w:rsidR="00784FBA" w:rsidRPr="00FF2C5C">
        <w:rPr>
          <w:rFonts w:cs="Times New Roman"/>
          <w:szCs w:val="22"/>
          <w:lang w:val="sk-SK"/>
        </w:rPr>
        <w:t>Z</w:t>
      </w:r>
      <w:r w:rsidR="00596730" w:rsidRPr="00FF2C5C">
        <w:rPr>
          <w:rFonts w:cs="Times New Roman"/>
          <w:szCs w:val="22"/>
          <w:lang w:val="sk-SK"/>
        </w:rPr>
        <w:t>mluvou, Projektovou dokumentáciou</w:t>
      </w:r>
      <w:r w:rsidR="00784FBA" w:rsidRPr="00FF2C5C">
        <w:rPr>
          <w:rFonts w:cs="Times New Roman"/>
          <w:szCs w:val="22"/>
          <w:lang w:val="sk-SK"/>
        </w:rPr>
        <w:t>,</w:t>
      </w:r>
      <w:r w:rsidR="00596730" w:rsidRPr="00FF2C5C">
        <w:rPr>
          <w:rFonts w:cs="Times New Roman"/>
          <w:szCs w:val="22"/>
          <w:lang w:val="sk-SK"/>
        </w:rPr>
        <w:t xml:space="preserve"> </w:t>
      </w:r>
      <w:r w:rsidR="001A6F51" w:rsidRPr="00FF2C5C">
        <w:rPr>
          <w:rFonts w:cs="Times New Roman"/>
          <w:szCs w:val="22"/>
          <w:lang w:val="sk-SK"/>
        </w:rPr>
        <w:t>Výkazom výmer</w:t>
      </w:r>
      <w:r w:rsidR="00DB1556" w:rsidRPr="00FF2C5C">
        <w:rPr>
          <w:rFonts w:cs="Times New Roman"/>
          <w:szCs w:val="22"/>
          <w:lang w:val="sk-SK"/>
        </w:rPr>
        <w:t>, Časovým harmonogramom</w:t>
      </w:r>
      <w:r w:rsidR="00ED53EE" w:rsidRPr="00FF2C5C">
        <w:rPr>
          <w:rFonts w:cs="Times New Roman"/>
          <w:szCs w:val="22"/>
          <w:lang w:val="sk-SK"/>
        </w:rPr>
        <w:t xml:space="preserve"> a Povoleniami</w:t>
      </w:r>
      <w:r w:rsidR="00596730" w:rsidRPr="00FF2C5C">
        <w:rPr>
          <w:rFonts w:cs="Times New Roman"/>
          <w:szCs w:val="22"/>
          <w:lang w:val="sk-SK"/>
        </w:rPr>
        <w:t xml:space="preserve">, vrátane zmien a doplnkov počas vykonávania prác, ak budú schválené v súlade s ustanoveniami </w:t>
      </w:r>
      <w:r w:rsidR="00ED53EE" w:rsidRPr="00FF2C5C">
        <w:rPr>
          <w:rFonts w:cs="Times New Roman"/>
          <w:szCs w:val="22"/>
          <w:lang w:val="sk-SK"/>
        </w:rPr>
        <w:t>Z</w:t>
      </w:r>
      <w:r w:rsidR="00596730" w:rsidRPr="00FF2C5C">
        <w:rPr>
          <w:rFonts w:cs="Times New Roman"/>
          <w:szCs w:val="22"/>
          <w:lang w:val="sk-SK"/>
        </w:rPr>
        <w:t xml:space="preserve">mluvy. </w:t>
      </w:r>
      <w:r w:rsidRPr="00FF2C5C">
        <w:rPr>
          <w:rFonts w:cs="Times New Roman"/>
          <w:szCs w:val="22"/>
          <w:lang w:val="sk-SK"/>
        </w:rPr>
        <w:t>Zhotoviteľ</w:t>
      </w:r>
      <w:r w:rsidR="00596730" w:rsidRPr="00FF2C5C">
        <w:rPr>
          <w:rFonts w:cs="Times New Roman"/>
          <w:szCs w:val="22"/>
          <w:lang w:val="sk-SK"/>
        </w:rPr>
        <w:t xml:space="preserve"> zodpovedá za to, že ním vykonané práce a dodané materiály budú zodpovedať príslušným právnym predpisom a normám platným v Slovenskej republike a Európskej únii. Kvalita vykonaného Diela musí byť v súlade s platnými technickými normami a štandardmi, obvykle aplikovanými v stavebníctve, ako aj s požiadavkami špecifikovanými </w:t>
      </w:r>
      <w:r w:rsidR="00ED53EE" w:rsidRPr="00FF2C5C">
        <w:rPr>
          <w:rFonts w:cs="Times New Roman"/>
          <w:szCs w:val="22"/>
          <w:lang w:val="sk-SK"/>
        </w:rPr>
        <w:t>Z</w:t>
      </w:r>
      <w:r w:rsidR="00596730" w:rsidRPr="00FF2C5C">
        <w:rPr>
          <w:rFonts w:cs="Times New Roman"/>
          <w:szCs w:val="22"/>
          <w:lang w:val="sk-SK"/>
        </w:rPr>
        <w:t xml:space="preserve">mluvou, Projektovou dokumentáciou, </w:t>
      </w:r>
      <w:r w:rsidR="00ED53EE" w:rsidRPr="00FF2C5C">
        <w:rPr>
          <w:rFonts w:cs="Times New Roman"/>
          <w:szCs w:val="22"/>
          <w:lang w:val="sk-SK"/>
        </w:rPr>
        <w:t>Výkazom výmer a Povoleniami</w:t>
      </w:r>
      <w:r w:rsidR="00596730" w:rsidRPr="00FF2C5C">
        <w:rPr>
          <w:rFonts w:cs="Times New Roman"/>
          <w:szCs w:val="22"/>
          <w:lang w:val="sk-SK"/>
        </w:rPr>
        <w:t xml:space="preserve"> a platnými právnymi predpismi.</w:t>
      </w:r>
    </w:p>
    <w:p w14:paraId="7D14175C" w14:textId="22AD8D5D" w:rsidR="001C2E0E" w:rsidRPr="00FF2C5C" w:rsidRDefault="001C2E0E" w:rsidP="001C2E0E">
      <w:pPr>
        <w:pStyle w:val="Clanek11"/>
        <w:rPr>
          <w:rFonts w:cs="Times New Roman"/>
          <w:szCs w:val="22"/>
          <w:lang w:val="sk-SK"/>
        </w:rPr>
      </w:pPr>
      <w:r w:rsidRPr="00FF2C5C">
        <w:rPr>
          <w:rFonts w:cs="Times New Roman"/>
          <w:szCs w:val="22"/>
          <w:lang w:val="sk-SK"/>
        </w:rPr>
        <w:t xml:space="preserve">Zhotoviteľ zodpovedá za všetky vady, ktoré má Dielo v čase </w:t>
      </w:r>
      <w:r w:rsidR="00DD30A6" w:rsidRPr="00FF2C5C">
        <w:rPr>
          <w:rFonts w:cs="Times New Roman"/>
          <w:szCs w:val="22"/>
          <w:lang w:val="sk-SK"/>
        </w:rPr>
        <w:t xml:space="preserve">podpisu </w:t>
      </w:r>
      <w:r w:rsidR="009E2988" w:rsidRPr="00FF2C5C">
        <w:rPr>
          <w:rFonts w:cs="Times New Roman"/>
          <w:szCs w:val="22"/>
          <w:lang w:val="sk-SK"/>
        </w:rPr>
        <w:t>Záverečného protokolu</w:t>
      </w:r>
      <w:r w:rsidR="00DD30A6" w:rsidRPr="00FF2C5C">
        <w:rPr>
          <w:rFonts w:cs="Times New Roman"/>
          <w:szCs w:val="22"/>
          <w:lang w:val="sk-SK"/>
        </w:rPr>
        <w:t>,</w:t>
      </w:r>
      <w:r w:rsidRPr="00FF2C5C">
        <w:rPr>
          <w:rFonts w:cs="Times New Roman"/>
          <w:szCs w:val="22"/>
          <w:lang w:val="sk-SK"/>
        </w:rPr>
        <w:t xml:space="preserve"> vrátane skrytých a právnych vád a za všetky vady vzniknuté počas </w:t>
      </w:r>
      <w:r w:rsidR="0080069C" w:rsidRPr="00FF2C5C">
        <w:rPr>
          <w:rFonts w:cs="Times New Roman"/>
          <w:szCs w:val="22"/>
          <w:lang w:val="sk-SK"/>
        </w:rPr>
        <w:t>Z</w:t>
      </w:r>
      <w:r w:rsidRPr="00FF2C5C">
        <w:rPr>
          <w:rFonts w:cs="Times New Roman"/>
          <w:szCs w:val="22"/>
          <w:lang w:val="sk-SK"/>
        </w:rPr>
        <w:t xml:space="preserve">áručnej doby. Ak Objednávateľ prevezme Dielo so skrytými vadami, ktoré nemohol zistiť pri </w:t>
      </w:r>
      <w:r w:rsidR="00FA435F" w:rsidRPr="00FF2C5C">
        <w:rPr>
          <w:rFonts w:cs="Times New Roman"/>
          <w:szCs w:val="22"/>
          <w:lang w:val="sk-SK"/>
        </w:rPr>
        <w:t>O</w:t>
      </w:r>
      <w:r w:rsidRPr="00FF2C5C">
        <w:rPr>
          <w:rFonts w:cs="Times New Roman"/>
          <w:szCs w:val="22"/>
          <w:lang w:val="sk-SK"/>
        </w:rPr>
        <w:t>dovzdaní a prevzatí Diela a ktoré sa vyskytnú v záručnej lehote, má právo na dodatočné bezplatné odstránenie týchto vád za podmienok dohodnutých v Zmluve o dielo.</w:t>
      </w:r>
    </w:p>
    <w:p w14:paraId="77BC58ED" w14:textId="15779B28" w:rsidR="00711DB0" w:rsidRPr="00FF2C5C" w:rsidRDefault="001B7711" w:rsidP="00125BB3">
      <w:pPr>
        <w:pStyle w:val="Clanek11"/>
        <w:rPr>
          <w:rFonts w:cs="Times New Roman"/>
          <w:szCs w:val="22"/>
          <w:lang w:val="sk-SK"/>
        </w:rPr>
      </w:pPr>
      <w:bookmarkStart w:id="109" w:name="_Ref141774281"/>
      <w:r w:rsidRPr="00FF2C5C">
        <w:rPr>
          <w:rFonts w:cs="Times New Roman"/>
          <w:szCs w:val="22"/>
          <w:lang w:val="sk-SK"/>
        </w:rPr>
        <w:lastRenderedPageBreak/>
        <w:t>Zhotoviteľ</w:t>
      </w:r>
      <w:r w:rsidR="00711DB0" w:rsidRPr="00FF2C5C">
        <w:rPr>
          <w:rFonts w:cs="Times New Roman"/>
          <w:szCs w:val="22"/>
          <w:lang w:val="sk-SK"/>
        </w:rPr>
        <w:t xml:space="preserve"> poskytuje </w:t>
      </w:r>
      <w:r w:rsidR="009D26DD" w:rsidRPr="00FF2C5C">
        <w:rPr>
          <w:rFonts w:cs="Times New Roman"/>
          <w:szCs w:val="22"/>
          <w:lang w:val="sk-SK"/>
        </w:rPr>
        <w:t>O</w:t>
      </w:r>
      <w:r w:rsidR="00711DB0" w:rsidRPr="00FF2C5C">
        <w:rPr>
          <w:rFonts w:cs="Times New Roman"/>
          <w:szCs w:val="22"/>
          <w:lang w:val="sk-SK"/>
        </w:rPr>
        <w:t xml:space="preserve">bjednávateľovi záručnú dobu na stavebné časti Diela v trvaní </w:t>
      </w:r>
      <w:r w:rsidR="00711DB0" w:rsidRPr="00FF2C5C">
        <w:rPr>
          <w:rFonts w:cs="Times New Roman"/>
          <w:bCs w:val="0"/>
          <w:szCs w:val="22"/>
          <w:lang w:val="sk-SK"/>
        </w:rPr>
        <w:t>šesťdesiat (60) mesiacov</w:t>
      </w:r>
      <w:r w:rsidR="00711DB0" w:rsidRPr="00FF2C5C">
        <w:rPr>
          <w:rFonts w:cs="Times New Roman"/>
          <w:szCs w:val="22"/>
          <w:lang w:val="sk-SK"/>
        </w:rPr>
        <w:t xml:space="preserve"> („</w:t>
      </w:r>
      <w:r w:rsidR="00711DB0" w:rsidRPr="00FF2C5C">
        <w:rPr>
          <w:rFonts w:cs="Times New Roman"/>
          <w:b/>
          <w:szCs w:val="22"/>
          <w:lang w:val="sk-SK"/>
        </w:rPr>
        <w:t>Záručná doba</w:t>
      </w:r>
      <w:r w:rsidR="00711DB0" w:rsidRPr="00FF2C5C">
        <w:rPr>
          <w:rFonts w:cs="Times New Roman"/>
          <w:szCs w:val="22"/>
          <w:lang w:val="sk-SK"/>
        </w:rPr>
        <w:t>“). Záručná doba na vstavané (zabudované) zariadenia (technológie) je v dĺžke uvedenej v príslušnom záručnom liste</w:t>
      </w:r>
      <w:r w:rsidR="009A5FA1" w:rsidRPr="00FF2C5C">
        <w:rPr>
          <w:rFonts w:cs="Times New Roman"/>
          <w:szCs w:val="22"/>
          <w:lang w:val="sk-SK"/>
        </w:rPr>
        <w:t>, minimálne však v trvaní dvadsaťštyri (24) mesiacov na jednotlivé časti technológie aj na technológiu ako celok</w:t>
      </w:r>
      <w:r w:rsidR="00711DB0" w:rsidRPr="00FF2C5C">
        <w:rPr>
          <w:rFonts w:cs="Times New Roman"/>
          <w:szCs w:val="22"/>
          <w:lang w:val="sk-SK"/>
        </w:rPr>
        <w:t xml:space="preserve"> („</w:t>
      </w:r>
      <w:r w:rsidR="00711DB0" w:rsidRPr="00FF2C5C">
        <w:rPr>
          <w:rFonts w:cs="Times New Roman"/>
          <w:b/>
          <w:szCs w:val="22"/>
          <w:lang w:val="sk-SK"/>
        </w:rPr>
        <w:t>Osobitná záručná doba</w:t>
      </w:r>
      <w:r w:rsidR="00711DB0" w:rsidRPr="00FF2C5C">
        <w:rPr>
          <w:rFonts w:cs="Times New Roman"/>
          <w:szCs w:val="22"/>
          <w:lang w:val="sk-SK"/>
        </w:rPr>
        <w:t>“)</w:t>
      </w:r>
      <w:r w:rsidR="009A5FA1" w:rsidRPr="00FF2C5C">
        <w:rPr>
          <w:rFonts w:cs="Times New Roman"/>
          <w:szCs w:val="22"/>
          <w:lang w:val="sk-SK"/>
        </w:rPr>
        <w:t>; pre vylúčenie akýchkoľvek pochybností platí, že záručná doba v trvaní dvadsaťštyri (24) mesiacov sa uplatňuje v prípadoch, kedy je v záručnom liste na zabudované technológie uvedená záručná doba kratšia ako dvadsaťštyri (24) mesiacov</w:t>
      </w:r>
      <w:r w:rsidR="00711DB0" w:rsidRPr="00FF2C5C">
        <w:rPr>
          <w:rFonts w:cs="Times New Roman"/>
          <w:szCs w:val="22"/>
          <w:lang w:val="sk-SK"/>
        </w:rPr>
        <w:t xml:space="preserve">. </w:t>
      </w:r>
      <w:r w:rsidRPr="00FF2C5C">
        <w:rPr>
          <w:rFonts w:cs="Times New Roman"/>
          <w:szCs w:val="22"/>
          <w:lang w:val="sk-SK"/>
        </w:rPr>
        <w:t>Zhotoviteľ</w:t>
      </w:r>
      <w:r w:rsidR="00711DB0" w:rsidRPr="00FF2C5C">
        <w:rPr>
          <w:rFonts w:cs="Times New Roman"/>
          <w:szCs w:val="22"/>
          <w:lang w:val="sk-SK"/>
        </w:rPr>
        <w:t xml:space="preserve"> je povinný spolu s </w:t>
      </w:r>
      <w:r w:rsidR="00FA435F" w:rsidRPr="00FF2C5C">
        <w:rPr>
          <w:rFonts w:cs="Times New Roman"/>
          <w:szCs w:val="22"/>
          <w:lang w:val="sk-SK"/>
        </w:rPr>
        <w:t>O</w:t>
      </w:r>
      <w:r w:rsidR="00711DB0" w:rsidRPr="00FF2C5C">
        <w:rPr>
          <w:rFonts w:cs="Times New Roman"/>
          <w:szCs w:val="22"/>
          <w:lang w:val="sk-SK"/>
        </w:rPr>
        <w:t xml:space="preserve">dovzdaním Diela odovzdať </w:t>
      </w:r>
      <w:r w:rsidR="007074DD" w:rsidRPr="00FF2C5C">
        <w:rPr>
          <w:rFonts w:cs="Times New Roman"/>
          <w:szCs w:val="22"/>
          <w:lang w:val="sk-SK"/>
        </w:rPr>
        <w:t>O</w:t>
      </w:r>
      <w:r w:rsidR="00711DB0" w:rsidRPr="00FF2C5C">
        <w:rPr>
          <w:rFonts w:cs="Times New Roman"/>
          <w:szCs w:val="22"/>
          <w:lang w:val="sk-SK"/>
        </w:rPr>
        <w:t xml:space="preserve">bjednávateľovi osobitne zoznam vecí, u ktorých plynie Osobitná záručná doba. Záručná doba a Osobitná záručná doba plynie odo dňa podpísania </w:t>
      </w:r>
      <w:r w:rsidR="00827A4B" w:rsidRPr="00FF2C5C">
        <w:rPr>
          <w:rFonts w:cs="Times New Roman"/>
          <w:szCs w:val="22"/>
          <w:lang w:val="sk-SK"/>
        </w:rPr>
        <w:t>Záverečného p</w:t>
      </w:r>
      <w:r w:rsidR="00711DB0" w:rsidRPr="00FF2C5C">
        <w:rPr>
          <w:rFonts w:cs="Times New Roman"/>
          <w:szCs w:val="22"/>
          <w:lang w:val="sk-SK"/>
        </w:rPr>
        <w:t xml:space="preserve">rotokolu oboma </w:t>
      </w:r>
      <w:r w:rsidR="006F4F3B" w:rsidRPr="00FF2C5C">
        <w:rPr>
          <w:rFonts w:cs="Times New Roman"/>
          <w:szCs w:val="22"/>
          <w:lang w:val="sk-SK"/>
        </w:rPr>
        <w:t>Z</w:t>
      </w:r>
      <w:r w:rsidR="00711DB0" w:rsidRPr="00FF2C5C">
        <w:rPr>
          <w:rFonts w:cs="Times New Roman"/>
          <w:szCs w:val="22"/>
          <w:lang w:val="sk-SK"/>
        </w:rPr>
        <w:t xml:space="preserve">mluvnými stranami. V prípade, ak </w:t>
      </w:r>
      <w:r w:rsidR="00784FBA" w:rsidRPr="00FF2C5C">
        <w:rPr>
          <w:rFonts w:cs="Times New Roman"/>
          <w:szCs w:val="22"/>
          <w:lang w:val="sk-SK"/>
        </w:rPr>
        <w:t>O</w:t>
      </w:r>
      <w:r w:rsidR="00711DB0" w:rsidRPr="00FF2C5C">
        <w:rPr>
          <w:rFonts w:cs="Times New Roman"/>
          <w:szCs w:val="22"/>
          <w:lang w:val="sk-SK"/>
        </w:rPr>
        <w:t>bjednávateľ prevezme Diel</w:t>
      </w:r>
      <w:r w:rsidR="00B53C00" w:rsidRPr="00FF2C5C">
        <w:rPr>
          <w:rFonts w:cs="Times New Roman"/>
          <w:szCs w:val="22"/>
          <w:lang w:val="sk-SK"/>
        </w:rPr>
        <w:t>o</w:t>
      </w:r>
      <w:r w:rsidR="00711DB0" w:rsidRPr="00FF2C5C">
        <w:rPr>
          <w:rFonts w:cs="Times New Roman"/>
          <w:szCs w:val="22"/>
          <w:lang w:val="sk-SK"/>
        </w:rPr>
        <w:t xml:space="preserve"> s drobnými vadami a nedorobkami, Záručná doba a Osobitná záručná doba začína plynúť od okamihu podpísania zápisu o odstránení týchto drobných vád a nedorobkov.</w:t>
      </w:r>
      <w:bookmarkEnd w:id="109"/>
    </w:p>
    <w:p w14:paraId="62D50F98" w14:textId="68A5EB76" w:rsidR="00596730" w:rsidRPr="00FF2C5C" w:rsidRDefault="00596730" w:rsidP="00125BB3">
      <w:pPr>
        <w:pStyle w:val="Clanek11"/>
        <w:rPr>
          <w:rFonts w:cs="Times New Roman"/>
          <w:szCs w:val="22"/>
          <w:lang w:val="sk-SK"/>
        </w:rPr>
      </w:pPr>
      <w:r w:rsidRPr="00FF2C5C">
        <w:rPr>
          <w:rFonts w:cs="Times New Roman"/>
          <w:szCs w:val="22"/>
          <w:lang w:val="sk-SK"/>
        </w:rPr>
        <w:t xml:space="preserve">Záručná doba a Osobitná záručná doba neplynie po dobu, po ktorú </w:t>
      </w:r>
      <w:r w:rsidR="00176DEB" w:rsidRPr="00FF2C5C">
        <w:rPr>
          <w:rFonts w:cs="Times New Roman"/>
          <w:szCs w:val="22"/>
          <w:lang w:val="sk-SK"/>
        </w:rPr>
        <w:t>O</w:t>
      </w:r>
      <w:r w:rsidRPr="00FF2C5C">
        <w:rPr>
          <w:rFonts w:cs="Times New Roman"/>
          <w:szCs w:val="22"/>
          <w:lang w:val="sk-SK"/>
        </w:rPr>
        <w:t xml:space="preserve">bjednávateľ nemôže Dielo alebo jeho časť užívať pre jeho vady a/alebo nedorobky, za ktoré zodpovedá </w:t>
      </w:r>
      <w:r w:rsidR="00784FBA" w:rsidRPr="00FF2C5C">
        <w:rPr>
          <w:rFonts w:cs="Times New Roman"/>
          <w:szCs w:val="22"/>
          <w:lang w:val="sk-SK"/>
        </w:rPr>
        <w:t>Zhotoviteľ</w:t>
      </w:r>
      <w:r w:rsidRPr="00FF2C5C">
        <w:rPr>
          <w:rFonts w:cs="Times New Roman"/>
          <w:szCs w:val="22"/>
          <w:lang w:val="sk-SK"/>
        </w:rPr>
        <w:t>. V prípade, že pri odstraňovaní vád a/alebo nedorobkov došlo k výmene jednotlivých častí Diela za nové, pre nové časti Diela začína plynúť nová Záručná doba alebo nová Osobitná záručná doba.</w:t>
      </w:r>
      <w:r w:rsidR="00784FBA" w:rsidRPr="00FF2C5C">
        <w:rPr>
          <w:rFonts w:cs="Times New Roman"/>
          <w:szCs w:val="22"/>
          <w:lang w:val="sk-SK"/>
        </w:rPr>
        <w:t xml:space="preserve"> </w:t>
      </w:r>
    </w:p>
    <w:p w14:paraId="571A16EE" w14:textId="4046EE00" w:rsidR="00596730" w:rsidRPr="00FF2C5C" w:rsidRDefault="001B7711" w:rsidP="00125BB3">
      <w:pPr>
        <w:pStyle w:val="Clanek11"/>
        <w:rPr>
          <w:rFonts w:cs="Times New Roman"/>
          <w:szCs w:val="22"/>
          <w:lang w:val="sk-SK"/>
        </w:rPr>
      </w:pPr>
      <w:r w:rsidRPr="00FF2C5C">
        <w:rPr>
          <w:rFonts w:cs="Times New Roman"/>
          <w:szCs w:val="22"/>
          <w:lang w:val="sk-SK"/>
        </w:rPr>
        <w:t>Zhotoviteľ</w:t>
      </w:r>
      <w:r w:rsidR="00596730" w:rsidRPr="00FF2C5C">
        <w:rPr>
          <w:rFonts w:cs="Times New Roman"/>
          <w:szCs w:val="22"/>
          <w:lang w:val="sk-SK"/>
        </w:rPr>
        <w:t xml:space="preserve"> je povinný počas plynutia Záručnej doby a/alebo Osobitnej záručnej doby na svoje náklady, riziko a zodpovednosť odstrániť zistené vady, za ktoré nesie zodpovednosť v súlade s ustanoveniami zmluvy a relevantných ustanovení Obchodného zákonníka. </w:t>
      </w:r>
    </w:p>
    <w:p w14:paraId="41DDF50E" w14:textId="659D0E75" w:rsidR="00596730" w:rsidRPr="00FF2C5C" w:rsidRDefault="00596730" w:rsidP="00125BB3">
      <w:pPr>
        <w:pStyle w:val="Clanek11"/>
        <w:rPr>
          <w:szCs w:val="22"/>
          <w:lang w:val="sk-SK"/>
        </w:rPr>
      </w:pPr>
      <w:bookmarkStart w:id="110" w:name="_Ref141713814"/>
      <w:r w:rsidRPr="00FF2C5C">
        <w:rPr>
          <w:rFonts w:cs="Times New Roman"/>
          <w:szCs w:val="22"/>
          <w:lang w:val="sk-SK"/>
        </w:rPr>
        <w:t xml:space="preserve">Objednávateľ je povinný bez zbytočného odkladu písomne oznámiť </w:t>
      </w:r>
      <w:r w:rsidR="00784FBA" w:rsidRPr="00FF2C5C">
        <w:rPr>
          <w:rFonts w:cs="Times New Roman"/>
          <w:szCs w:val="22"/>
          <w:lang w:val="sk-SK"/>
        </w:rPr>
        <w:t>Zhotoviteľ</w:t>
      </w:r>
      <w:r w:rsidRPr="00FF2C5C">
        <w:rPr>
          <w:rFonts w:cs="Times New Roman"/>
          <w:szCs w:val="22"/>
          <w:lang w:val="sk-SK"/>
        </w:rPr>
        <w:t xml:space="preserve">ovi vady Diela najneskôr však v lehote </w:t>
      </w:r>
      <w:r w:rsidR="009A27DB" w:rsidRPr="00FF2C5C">
        <w:rPr>
          <w:rFonts w:cs="Times New Roman"/>
          <w:szCs w:val="22"/>
          <w:lang w:val="sk-SK"/>
        </w:rPr>
        <w:t>šesťdesiatich</w:t>
      </w:r>
      <w:r w:rsidRPr="00FF2C5C">
        <w:rPr>
          <w:rFonts w:cs="Times New Roman"/>
          <w:szCs w:val="22"/>
          <w:lang w:val="sk-SK"/>
        </w:rPr>
        <w:t xml:space="preserve"> (</w:t>
      </w:r>
      <w:r w:rsidR="009A27DB" w:rsidRPr="00FF2C5C">
        <w:rPr>
          <w:rFonts w:cs="Times New Roman"/>
          <w:szCs w:val="22"/>
          <w:lang w:val="sk-SK"/>
        </w:rPr>
        <w:t>6</w:t>
      </w:r>
      <w:r w:rsidRPr="00FF2C5C">
        <w:rPr>
          <w:rFonts w:cs="Times New Roman"/>
          <w:szCs w:val="22"/>
          <w:lang w:val="sk-SK"/>
        </w:rPr>
        <w:t xml:space="preserve">0) kalendárnych dní odo dňa, kedy vadu zistil. V oznámení </w:t>
      </w:r>
      <w:r w:rsidR="00AA68E1" w:rsidRPr="00FF2C5C">
        <w:rPr>
          <w:rFonts w:cs="Times New Roman"/>
          <w:szCs w:val="22"/>
          <w:lang w:val="sk-SK"/>
        </w:rPr>
        <w:t>O</w:t>
      </w:r>
      <w:r w:rsidRPr="00FF2C5C">
        <w:rPr>
          <w:rFonts w:cs="Times New Roman"/>
          <w:szCs w:val="22"/>
          <w:lang w:val="sk-SK"/>
        </w:rPr>
        <w:t xml:space="preserve">bjednávateľ uvedie popis vady, ako sa vada prejavila a jej rozsah. </w:t>
      </w:r>
      <w:r w:rsidR="001B7711" w:rsidRPr="00FF2C5C">
        <w:rPr>
          <w:rFonts w:cs="Times New Roman"/>
          <w:szCs w:val="22"/>
          <w:lang w:val="sk-SK"/>
        </w:rPr>
        <w:t>Zhotoviteľ</w:t>
      </w:r>
      <w:r w:rsidRPr="00FF2C5C">
        <w:rPr>
          <w:rFonts w:cs="Times New Roman"/>
          <w:szCs w:val="22"/>
          <w:lang w:val="sk-SK"/>
        </w:rPr>
        <w:t xml:space="preserve"> je povinný nastúpiť na odstránenie reklamovanej vady bez zbytočného odkladu, najneskôr však do piatich (5) kalendárnych dní odo dňa oznámenia vady </w:t>
      </w:r>
      <w:r w:rsidR="00784FBA" w:rsidRPr="00FF2C5C">
        <w:rPr>
          <w:rFonts w:cs="Times New Roman"/>
          <w:szCs w:val="22"/>
          <w:lang w:val="sk-SK"/>
        </w:rPr>
        <w:t>O</w:t>
      </w:r>
      <w:r w:rsidRPr="00FF2C5C">
        <w:rPr>
          <w:rFonts w:cs="Times New Roman"/>
          <w:szCs w:val="22"/>
          <w:lang w:val="sk-SK"/>
        </w:rPr>
        <w:t>bjednávateľom</w:t>
      </w:r>
      <w:r w:rsidR="00AE0DB3" w:rsidRPr="00FF2C5C">
        <w:rPr>
          <w:rFonts w:cs="Times New Roman"/>
          <w:szCs w:val="22"/>
          <w:lang w:val="sk-SK"/>
        </w:rPr>
        <w:t xml:space="preserve"> a vadu odstrániť v čo možno najkratšom čase, nie však dlhšom ako pätnásť (15) kalendárnych dní (ak sa </w:t>
      </w:r>
      <w:r w:rsidR="00784FBA" w:rsidRPr="00FF2C5C">
        <w:rPr>
          <w:rFonts w:cs="Times New Roman"/>
          <w:szCs w:val="22"/>
          <w:lang w:val="sk-SK"/>
        </w:rPr>
        <w:t xml:space="preserve">Zmluvné </w:t>
      </w:r>
      <w:r w:rsidR="00AE0DB3" w:rsidRPr="00FF2C5C">
        <w:rPr>
          <w:rFonts w:cs="Times New Roman"/>
          <w:szCs w:val="22"/>
          <w:lang w:val="sk-SK"/>
        </w:rPr>
        <w:t xml:space="preserve">strany nedohodnú na inej lehote odstránenia vady v dôsledku dlhých dodacích lehôt materiálu alebo tovaru nevyhnutného pre ich odstránenie alebo iných okolností neumožňujúcich odstránenie vád Diela vo vymedzenej pätnásťdňovej lehote, ktoré budú </w:t>
      </w:r>
      <w:r w:rsidR="001B7711" w:rsidRPr="00FF2C5C">
        <w:rPr>
          <w:rFonts w:cs="Times New Roman"/>
          <w:szCs w:val="22"/>
          <w:lang w:val="sk-SK"/>
        </w:rPr>
        <w:t>Zhotoviteľ</w:t>
      </w:r>
      <w:r w:rsidR="00AE0DB3" w:rsidRPr="00FF2C5C">
        <w:rPr>
          <w:rFonts w:cs="Times New Roman"/>
          <w:szCs w:val="22"/>
          <w:lang w:val="sk-SK"/>
        </w:rPr>
        <w:t xml:space="preserve">om </w:t>
      </w:r>
      <w:r w:rsidR="00784FBA" w:rsidRPr="00FF2C5C">
        <w:rPr>
          <w:rFonts w:cs="Times New Roman"/>
          <w:szCs w:val="22"/>
          <w:lang w:val="sk-SK"/>
        </w:rPr>
        <w:t>O</w:t>
      </w:r>
      <w:r w:rsidR="00AE0DB3" w:rsidRPr="00FF2C5C">
        <w:rPr>
          <w:rFonts w:cs="Times New Roman"/>
          <w:szCs w:val="22"/>
          <w:lang w:val="sk-SK"/>
        </w:rPr>
        <w:t>bjednávateľovi preukázané)</w:t>
      </w:r>
      <w:r w:rsidRPr="00FF2C5C">
        <w:rPr>
          <w:rFonts w:cs="Times New Roman"/>
          <w:szCs w:val="22"/>
          <w:lang w:val="sk-SK"/>
        </w:rPr>
        <w:t xml:space="preserve">. V prípade havarijného stavu je </w:t>
      </w:r>
      <w:r w:rsidR="001B7711" w:rsidRPr="00FF2C5C">
        <w:rPr>
          <w:rFonts w:cs="Times New Roman"/>
          <w:szCs w:val="22"/>
          <w:lang w:val="sk-SK"/>
        </w:rPr>
        <w:t>Zhotoviteľ</w:t>
      </w:r>
      <w:r w:rsidRPr="00FF2C5C">
        <w:rPr>
          <w:rFonts w:cs="Times New Roman"/>
          <w:szCs w:val="22"/>
          <w:lang w:val="sk-SK"/>
        </w:rPr>
        <w:t xml:space="preserve"> povinný nastúpiť na odstránenie vád na Diele bez zbytočného odkladu, najneskôr však do </w:t>
      </w:r>
      <w:r w:rsidR="005D0C21" w:rsidRPr="00FF2C5C">
        <w:rPr>
          <w:rFonts w:cs="Times New Roman"/>
          <w:szCs w:val="22"/>
          <w:lang w:val="sk-SK"/>
        </w:rPr>
        <w:t xml:space="preserve">dvanástich </w:t>
      </w:r>
      <w:r w:rsidRPr="00FF2C5C">
        <w:rPr>
          <w:rFonts w:cs="Times New Roman"/>
          <w:szCs w:val="22"/>
          <w:lang w:val="sk-SK"/>
        </w:rPr>
        <w:t>(</w:t>
      </w:r>
      <w:r w:rsidR="005D0C21" w:rsidRPr="00FF2C5C">
        <w:rPr>
          <w:rFonts w:cs="Times New Roman"/>
          <w:szCs w:val="22"/>
          <w:lang w:val="sk-SK"/>
        </w:rPr>
        <w:t>12</w:t>
      </w:r>
      <w:r w:rsidRPr="00FF2C5C">
        <w:rPr>
          <w:rFonts w:cs="Times New Roman"/>
          <w:szCs w:val="22"/>
          <w:lang w:val="sk-SK"/>
        </w:rPr>
        <w:t>) hodín od okamihu oznámenia vady</w:t>
      </w:r>
      <w:r w:rsidR="005D0C21" w:rsidRPr="00FF2C5C">
        <w:rPr>
          <w:rFonts w:cs="Times New Roman"/>
          <w:szCs w:val="22"/>
          <w:lang w:val="sk-SK"/>
        </w:rPr>
        <w:t xml:space="preserve"> a tieto vady odstrániť najneskôr do 24 hodín od nastúpenia na opravu vád predstavujúcich havarijný stav (ak sa </w:t>
      </w:r>
      <w:r w:rsidR="001E4BC7" w:rsidRPr="00FF2C5C">
        <w:rPr>
          <w:rFonts w:cs="Times New Roman"/>
          <w:szCs w:val="22"/>
          <w:lang w:val="sk-SK"/>
        </w:rPr>
        <w:t>Z</w:t>
      </w:r>
      <w:r w:rsidR="005D0C21" w:rsidRPr="00FF2C5C">
        <w:rPr>
          <w:rFonts w:cs="Times New Roman"/>
          <w:szCs w:val="22"/>
          <w:lang w:val="sk-SK"/>
        </w:rPr>
        <w:t>mluvné strany nedohodnú na inej lehote odstránenia týchto vád)</w:t>
      </w:r>
      <w:r w:rsidRPr="00FF2C5C">
        <w:rPr>
          <w:rFonts w:cs="Times New Roman"/>
          <w:szCs w:val="22"/>
          <w:lang w:val="sk-SK"/>
        </w:rPr>
        <w:t xml:space="preserve">. V prípade, že vada nie je opraviteľná, </w:t>
      </w:r>
      <w:r w:rsidR="001B7711" w:rsidRPr="00FF2C5C">
        <w:rPr>
          <w:rFonts w:cs="Times New Roman"/>
          <w:szCs w:val="22"/>
          <w:lang w:val="sk-SK"/>
        </w:rPr>
        <w:t>Zhotoviteľ</w:t>
      </w:r>
      <w:r w:rsidRPr="00FF2C5C">
        <w:rPr>
          <w:rFonts w:cs="Times New Roman"/>
          <w:szCs w:val="22"/>
          <w:lang w:val="sk-SK"/>
        </w:rPr>
        <w:t xml:space="preserve"> je povinný provizórne sprevádzkovať poškodenú (nefunkčnú) časť Diela</w:t>
      </w:r>
      <w:r w:rsidR="005D0C21" w:rsidRPr="00FF2C5C">
        <w:rPr>
          <w:rFonts w:cs="Times New Roman"/>
          <w:szCs w:val="22"/>
          <w:lang w:val="sk-SK"/>
        </w:rPr>
        <w:t xml:space="preserve"> za splnenia nevyhnutného predpokladu dodržania všetkých bezpečnostných, technických noriem a podmienok</w:t>
      </w:r>
      <w:r w:rsidRPr="00FF2C5C">
        <w:rPr>
          <w:rFonts w:cs="Times New Roman"/>
          <w:szCs w:val="22"/>
          <w:lang w:val="sk-SK"/>
        </w:rPr>
        <w:t xml:space="preserve">, a to do dvadsaťštyri (24) hodín od nastúpenia </w:t>
      </w:r>
      <w:r w:rsidR="001B7711" w:rsidRPr="00FF2C5C">
        <w:rPr>
          <w:rFonts w:cs="Times New Roman"/>
          <w:szCs w:val="22"/>
          <w:lang w:val="sk-SK"/>
        </w:rPr>
        <w:t>Zhotoviteľ</w:t>
      </w:r>
      <w:r w:rsidRPr="00FF2C5C">
        <w:rPr>
          <w:rFonts w:cs="Times New Roman"/>
          <w:szCs w:val="22"/>
          <w:lang w:val="sk-SK"/>
        </w:rPr>
        <w:t xml:space="preserve">a na odstraňovanie vady. Ak </w:t>
      </w:r>
      <w:r w:rsidR="00784FBA" w:rsidRPr="00FF2C5C">
        <w:rPr>
          <w:rFonts w:cs="Times New Roman"/>
          <w:szCs w:val="22"/>
          <w:lang w:val="sk-SK"/>
        </w:rPr>
        <w:t>Zhotoviteľ</w:t>
      </w:r>
      <w:r w:rsidRPr="00FF2C5C">
        <w:rPr>
          <w:rFonts w:cs="Times New Roman"/>
          <w:szCs w:val="22"/>
          <w:lang w:val="sk-SK"/>
        </w:rPr>
        <w:t xml:space="preserve"> </w:t>
      </w:r>
      <w:r w:rsidR="005D0C21" w:rsidRPr="00FF2C5C">
        <w:rPr>
          <w:rFonts w:cs="Times New Roman"/>
          <w:szCs w:val="22"/>
          <w:lang w:val="sk-SK"/>
        </w:rPr>
        <w:t xml:space="preserve">nezačne s odstraňovaním vád včas, </w:t>
      </w:r>
      <w:r w:rsidRPr="00FF2C5C">
        <w:rPr>
          <w:rFonts w:cs="Times New Roman"/>
          <w:szCs w:val="22"/>
          <w:lang w:val="sk-SK"/>
        </w:rPr>
        <w:t>neodstráni vady</w:t>
      </w:r>
      <w:r w:rsidR="005D0C21" w:rsidRPr="00FF2C5C">
        <w:rPr>
          <w:rFonts w:cs="Times New Roman"/>
          <w:szCs w:val="22"/>
          <w:lang w:val="sk-SK"/>
        </w:rPr>
        <w:t xml:space="preserve"> v príslušnej lehote dohodnutej v tomto bode </w:t>
      </w:r>
      <w:r w:rsidR="00955DC5" w:rsidRPr="00FF2C5C">
        <w:rPr>
          <w:rFonts w:cs="Times New Roman"/>
          <w:szCs w:val="22"/>
          <w:lang w:val="sk-SK"/>
        </w:rPr>
        <w:fldChar w:fldCharType="begin"/>
      </w:r>
      <w:r w:rsidR="00955DC5" w:rsidRPr="00FF2C5C">
        <w:rPr>
          <w:rFonts w:cs="Times New Roman"/>
          <w:szCs w:val="22"/>
          <w:lang w:val="sk-SK"/>
        </w:rPr>
        <w:instrText xml:space="preserve"> REF _Ref141713814 \r \h </w:instrText>
      </w:r>
      <w:r w:rsidR="00B548F3" w:rsidRPr="00FF2C5C">
        <w:rPr>
          <w:rFonts w:cs="Times New Roman"/>
          <w:szCs w:val="22"/>
          <w:lang w:val="sk-SK"/>
        </w:rPr>
        <w:instrText xml:space="preserve"> \* MERGEFORMAT </w:instrText>
      </w:r>
      <w:r w:rsidR="00955DC5" w:rsidRPr="00FF2C5C">
        <w:rPr>
          <w:rFonts w:cs="Times New Roman"/>
          <w:szCs w:val="22"/>
          <w:lang w:val="sk-SK"/>
        </w:rPr>
      </w:r>
      <w:r w:rsidR="00955DC5" w:rsidRPr="00FF2C5C">
        <w:rPr>
          <w:rFonts w:cs="Times New Roman"/>
          <w:szCs w:val="22"/>
          <w:lang w:val="sk-SK"/>
        </w:rPr>
        <w:fldChar w:fldCharType="separate"/>
      </w:r>
      <w:r w:rsidR="00F571B3">
        <w:rPr>
          <w:rFonts w:cs="Times New Roman"/>
          <w:szCs w:val="22"/>
          <w:lang w:val="sk-SK"/>
        </w:rPr>
        <w:t>15.6</w:t>
      </w:r>
      <w:r w:rsidR="00955DC5" w:rsidRPr="00FF2C5C">
        <w:rPr>
          <w:rFonts w:cs="Times New Roman"/>
          <w:szCs w:val="22"/>
          <w:lang w:val="sk-SK"/>
        </w:rPr>
        <w:fldChar w:fldCharType="end"/>
      </w:r>
      <w:r w:rsidR="005D0C21" w:rsidRPr="00FF2C5C">
        <w:rPr>
          <w:rFonts w:cs="Times New Roman"/>
          <w:szCs w:val="22"/>
          <w:lang w:val="sk-SK"/>
        </w:rPr>
        <w:t xml:space="preserve"> zmluvy, resp. v inej </w:t>
      </w:r>
      <w:r w:rsidR="001E4BC7" w:rsidRPr="00FF2C5C">
        <w:rPr>
          <w:rFonts w:cs="Times New Roman"/>
          <w:szCs w:val="22"/>
          <w:lang w:val="sk-SK"/>
        </w:rPr>
        <w:t>Z</w:t>
      </w:r>
      <w:r w:rsidR="005D0C21" w:rsidRPr="00FF2C5C">
        <w:rPr>
          <w:rFonts w:cs="Times New Roman"/>
          <w:szCs w:val="22"/>
          <w:lang w:val="sk-SK"/>
        </w:rPr>
        <w:t>mluvnými stranami dohodnutej lehote, alebo ak nedôjde k dohode o lehote odstránenia vád Diela</w:t>
      </w:r>
      <w:r w:rsidRPr="00FF2C5C">
        <w:rPr>
          <w:rFonts w:cs="Times New Roman"/>
          <w:szCs w:val="22"/>
          <w:lang w:val="sk-SK"/>
        </w:rPr>
        <w:t>, za ktoré zodpovedá</w:t>
      </w:r>
      <w:r w:rsidR="005D0C21" w:rsidRPr="00FF2C5C">
        <w:rPr>
          <w:rFonts w:cs="Times New Roman"/>
          <w:szCs w:val="22"/>
          <w:lang w:val="sk-SK"/>
        </w:rPr>
        <w:t xml:space="preserve"> </w:t>
      </w:r>
      <w:r w:rsidR="00784FBA" w:rsidRPr="00FF2C5C">
        <w:rPr>
          <w:rFonts w:cs="Times New Roman"/>
          <w:szCs w:val="22"/>
          <w:lang w:val="sk-SK"/>
        </w:rPr>
        <w:t>Zhotoviteľ</w:t>
      </w:r>
      <w:r w:rsidRPr="00FF2C5C">
        <w:rPr>
          <w:rFonts w:cs="Times New Roman"/>
          <w:szCs w:val="22"/>
          <w:lang w:val="sk-SK"/>
        </w:rPr>
        <w:t xml:space="preserve">, je </w:t>
      </w:r>
      <w:r w:rsidR="00572FD8" w:rsidRPr="00FF2C5C">
        <w:rPr>
          <w:rFonts w:cs="Times New Roman"/>
          <w:szCs w:val="22"/>
          <w:lang w:val="sk-SK"/>
        </w:rPr>
        <w:t>O</w:t>
      </w:r>
      <w:r w:rsidRPr="00FF2C5C">
        <w:rPr>
          <w:rFonts w:cs="Times New Roman"/>
          <w:szCs w:val="22"/>
          <w:lang w:val="sk-SK"/>
        </w:rPr>
        <w:t xml:space="preserve">bjednávateľ oprávnený </w:t>
      </w:r>
      <w:r w:rsidR="00BE3206" w:rsidRPr="00FF2C5C">
        <w:rPr>
          <w:rFonts w:cs="Times New Roman"/>
          <w:szCs w:val="22"/>
          <w:lang w:val="sk-SK"/>
        </w:rPr>
        <w:t xml:space="preserve">vady </w:t>
      </w:r>
      <w:r w:rsidR="00784FBA" w:rsidRPr="00FF2C5C">
        <w:rPr>
          <w:rFonts w:cs="Times New Roman"/>
          <w:szCs w:val="22"/>
          <w:lang w:val="sk-SK"/>
        </w:rPr>
        <w:t>D</w:t>
      </w:r>
      <w:r w:rsidR="00BE3206" w:rsidRPr="00FF2C5C">
        <w:rPr>
          <w:rFonts w:cs="Times New Roman"/>
          <w:szCs w:val="22"/>
          <w:lang w:val="sk-SK"/>
        </w:rPr>
        <w:t xml:space="preserve">iela </w:t>
      </w:r>
      <w:r w:rsidR="00431FE1" w:rsidRPr="00FF2C5C">
        <w:rPr>
          <w:rFonts w:cs="Times New Roman"/>
          <w:szCs w:val="22"/>
          <w:lang w:val="sk-SK"/>
        </w:rPr>
        <w:t>odstrániť</w:t>
      </w:r>
      <w:r w:rsidR="00BE3206" w:rsidRPr="00FF2C5C">
        <w:rPr>
          <w:rFonts w:cs="Times New Roman"/>
          <w:szCs w:val="22"/>
          <w:lang w:val="sk-SK"/>
        </w:rPr>
        <w:t xml:space="preserve"> alebo nechať </w:t>
      </w:r>
      <w:r w:rsidR="00431FE1" w:rsidRPr="00FF2C5C">
        <w:rPr>
          <w:rFonts w:cs="Times New Roman"/>
          <w:szCs w:val="22"/>
          <w:lang w:val="sk-SK"/>
        </w:rPr>
        <w:t xml:space="preserve">odstrániť </w:t>
      </w:r>
      <w:r w:rsidR="00BE3206" w:rsidRPr="00FF2C5C">
        <w:rPr>
          <w:rFonts w:cs="Times New Roman"/>
          <w:szCs w:val="22"/>
          <w:lang w:val="sk-SK"/>
        </w:rPr>
        <w:t xml:space="preserve">spôsobom podľa vlastného uváženia (aj prostredníctvom tretej osoby) </w:t>
      </w:r>
      <w:r w:rsidRPr="00FF2C5C">
        <w:rPr>
          <w:rFonts w:cs="Times New Roman"/>
          <w:szCs w:val="22"/>
          <w:lang w:val="sk-SK"/>
        </w:rPr>
        <w:t xml:space="preserve">na náklady </w:t>
      </w:r>
      <w:r w:rsidR="00784FBA" w:rsidRPr="00FF2C5C">
        <w:rPr>
          <w:rFonts w:cs="Times New Roman"/>
          <w:szCs w:val="22"/>
          <w:lang w:val="sk-SK"/>
        </w:rPr>
        <w:t>Zhotoviteľ</w:t>
      </w:r>
      <w:r w:rsidRPr="00FF2C5C">
        <w:rPr>
          <w:rFonts w:cs="Times New Roman"/>
          <w:szCs w:val="22"/>
          <w:lang w:val="sk-SK"/>
        </w:rPr>
        <w:t xml:space="preserve">a. </w:t>
      </w:r>
      <w:r w:rsidR="00431FE1" w:rsidRPr="00FF2C5C">
        <w:rPr>
          <w:rFonts w:cs="Times New Roman"/>
          <w:szCs w:val="22"/>
          <w:lang w:val="sk-SK"/>
        </w:rPr>
        <w:t xml:space="preserve">Týmto postupom nie je dotknutý nárok </w:t>
      </w:r>
      <w:r w:rsidR="001E4BC7" w:rsidRPr="00FF2C5C">
        <w:rPr>
          <w:rFonts w:cs="Times New Roman"/>
          <w:szCs w:val="22"/>
          <w:lang w:val="sk-SK"/>
        </w:rPr>
        <w:t>O</w:t>
      </w:r>
      <w:r w:rsidR="00431FE1" w:rsidRPr="00FF2C5C">
        <w:rPr>
          <w:rFonts w:cs="Times New Roman"/>
          <w:szCs w:val="22"/>
          <w:lang w:val="sk-SK"/>
        </w:rPr>
        <w:t xml:space="preserve">bjednávateľa na náhradu škody. </w:t>
      </w:r>
      <w:r w:rsidRPr="00FF2C5C">
        <w:rPr>
          <w:rFonts w:cs="Times New Roman"/>
          <w:szCs w:val="22"/>
          <w:lang w:val="sk-SK"/>
        </w:rPr>
        <w:t>Po odstránení vady treťou osobou o</w:t>
      </w:r>
      <w:r w:rsidR="00017F8B" w:rsidRPr="00FF2C5C">
        <w:rPr>
          <w:rFonts w:cs="Times New Roman"/>
          <w:szCs w:val="22"/>
          <w:lang w:val="sk-SK"/>
        </w:rPr>
        <w:t> </w:t>
      </w:r>
      <w:r w:rsidRPr="00FF2C5C">
        <w:rPr>
          <w:rFonts w:cs="Times New Roman"/>
          <w:szCs w:val="22"/>
          <w:lang w:val="sk-SK"/>
        </w:rPr>
        <w:t>tom</w:t>
      </w:r>
      <w:r w:rsidR="00017F8B" w:rsidRPr="00FF2C5C">
        <w:rPr>
          <w:rFonts w:cs="Times New Roman"/>
          <w:szCs w:val="22"/>
          <w:lang w:val="sk-SK"/>
        </w:rPr>
        <w:t xml:space="preserve"> </w:t>
      </w:r>
      <w:r w:rsidR="00B95EF4" w:rsidRPr="00FF2C5C">
        <w:rPr>
          <w:rFonts w:cs="Times New Roman"/>
          <w:szCs w:val="22"/>
          <w:lang w:val="sk-SK"/>
        </w:rPr>
        <w:t>O</w:t>
      </w:r>
      <w:r w:rsidR="00017F8B" w:rsidRPr="00FF2C5C">
        <w:rPr>
          <w:rFonts w:cs="Times New Roman"/>
          <w:szCs w:val="22"/>
          <w:lang w:val="sk-SK"/>
        </w:rPr>
        <w:t>bjednávateľ</w:t>
      </w:r>
      <w:r w:rsidRPr="00FF2C5C">
        <w:rPr>
          <w:rFonts w:cs="Times New Roman"/>
          <w:szCs w:val="22"/>
          <w:lang w:val="sk-SK"/>
        </w:rPr>
        <w:t xml:space="preserve"> písomne upovedomí </w:t>
      </w:r>
      <w:r w:rsidR="001B7711" w:rsidRPr="00FF2C5C">
        <w:rPr>
          <w:rFonts w:cs="Times New Roman"/>
          <w:szCs w:val="22"/>
          <w:lang w:val="sk-SK"/>
        </w:rPr>
        <w:t>Zhotoviteľ</w:t>
      </w:r>
      <w:r w:rsidRPr="00FF2C5C">
        <w:rPr>
          <w:rFonts w:cs="Times New Roman"/>
          <w:szCs w:val="22"/>
          <w:lang w:val="sk-SK"/>
        </w:rPr>
        <w:t xml:space="preserve">a spolu s podrobným vyúčtovaním nákladov na odstránenie vady. </w:t>
      </w:r>
      <w:r w:rsidR="001B7711" w:rsidRPr="00FF2C5C">
        <w:rPr>
          <w:rFonts w:cs="Times New Roman"/>
          <w:szCs w:val="22"/>
          <w:lang w:val="sk-SK"/>
        </w:rPr>
        <w:t>Zhotoviteľ</w:t>
      </w:r>
      <w:r w:rsidRPr="00FF2C5C">
        <w:rPr>
          <w:rFonts w:cs="Times New Roman"/>
          <w:szCs w:val="22"/>
          <w:lang w:val="sk-SK"/>
        </w:rPr>
        <w:t xml:space="preserve"> je v takom prípade povinný uhradiť </w:t>
      </w:r>
      <w:r w:rsidR="00784FBA" w:rsidRPr="00FF2C5C">
        <w:rPr>
          <w:rFonts w:cs="Times New Roman"/>
          <w:szCs w:val="22"/>
          <w:lang w:val="sk-SK"/>
        </w:rPr>
        <w:t>O</w:t>
      </w:r>
      <w:r w:rsidRPr="00FF2C5C">
        <w:rPr>
          <w:rFonts w:cs="Times New Roman"/>
          <w:szCs w:val="22"/>
          <w:lang w:val="sk-SK"/>
        </w:rPr>
        <w:t>bjednávateľovi cenu za odstránenie vady treťou osobou v celom rozsahu.</w:t>
      </w:r>
      <w:bookmarkEnd w:id="110"/>
    </w:p>
    <w:p w14:paraId="0737E234" w14:textId="63B343F1" w:rsidR="00596730" w:rsidRPr="00FF2C5C" w:rsidRDefault="007269B2" w:rsidP="00125BB3">
      <w:pPr>
        <w:pStyle w:val="Nadpis1"/>
        <w:jc w:val="center"/>
        <w:rPr>
          <w:rFonts w:cs="Times New Roman"/>
          <w:b w:val="0"/>
          <w:szCs w:val="22"/>
          <w:lang w:val="sk-SK" w:eastAsia="sk-SK"/>
        </w:rPr>
      </w:pPr>
      <w:r w:rsidRPr="00FF2C5C">
        <w:rPr>
          <w:szCs w:val="22"/>
          <w:lang w:val="sk-SK"/>
        </w:rPr>
        <w:t>zachovanie dôvernosti informácií</w:t>
      </w:r>
    </w:p>
    <w:p w14:paraId="316A78B1" w14:textId="28DF2FF9" w:rsidR="00596730" w:rsidRPr="00FF2C5C" w:rsidRDefault="00596730" w:rsidP="00125BB3">
      <w:pPr>
        <w:pStyle w:val="Clanek11"/>
        <w:rPr>
          <w:rFonts w:cs="Times New Roman"/>
          <w:szCs w:val="22"/>
          <w:lang w:val="sk-SK"/>
        </w:rPr>
      </w:pPr>
      <w:bookmarkStart w:id="111" w:name="_Ref141774802"/>
      <w:r w:rsidRPr="00FF2C5C">
        <w:rPr>
          <w:rFonts w:cs="Times New Roman"/>
          <w:szCs w:val="22"/>
          <w:lang w:val="sk-SK"/>
        </w:rPr>
        <w:t xml:space="preserve">Každá zo </w:t>
      </w:r>
      <w:r w:rsidR="00A61F7C" w:rsidRPr="00FF2C5C">
        <w:rPr>
          <w:rFonts w:cs="Times New Roman"/>
          <w:szCs w:val="22"/>
          <w:lang w:val="sk-SK"/>
        </w:rPr>
        <w:t>Z</w:t>
      </w:r>
      <w:r w:rsidRPr="00FF2C5C">
        <w:rPr>
          <w:rFonts w:cs="Times New Roman"/>
          <w:szCs w:val="22"/>
          <w:lang w:val="sk-SK"/>
        </w:rPr>
        <w:t xml:space="preserve">mluvných strán sa zaväzuje, že kedykoľvek po dni uzatvorenia </w:t>
      </w:r>
      <w:r w:rsidR="00A61F7C" w:rsidRPr="00FF2C5C">
        <w:rPr>
          <w:rFonts w:cs="Times New Roman"/>
          <w:szCs w:val="22"/>
          <w:lang w:val="sk-SK"/>
        </w:rPr>
        <w:t>Z</w:t>
      </w:r>
      <w:r w:rsidRPr="00FF2C5C">
        <w:rPr>
          <w:rFonts w:cs="Times New Roman"/>
          <w:szCs w:val="22"/>
          <w:lang w:val="sk-SK"/>
        </w:rPr>
        <w:t xml:space="preserve">mluvy bez predchádzajúceho súhlasu druhej </w:t>
      </w:r>
      <w:r w:rsidR="00A61F7C" w:rsidRPr="00FF2C5C">
        <w:rPr>
          <w:rFonts w:cs="Times New Roman"/>
          <w:szCs w:val="22"/>
          <w:lang w:val="sk-SK"/>
        </w:rPr>
        <w:t>Z</w:t>
      </w:r>
      <w:r w:rsidRPr="00FF2C5C">
        <w:rPr>
          <w:rFonts w:cs="Times New Roman"/>
          <w:szCs w:val="22"/>
          <w:lang w:val="sk-SK"/>
        </w:rPr>
        <w:t>mluvnej strany nevyužije, neposkytne ani neoznámi akejkoľvek tretej osobe, s výnimkou svojich splnomocnených zástupcov</w:t>
      </w:r>
      <w:r w:rsidR="00D173A6" w:rsidRPr="00FF2C5C">
        <w:rPr>
          <w:rFonts w:cs="Times New Roman"/>
          <w:szCs w:val="22"/>
          <w:lang w:val="sk-SK"/>
        </w:rPr>
        <w:t xml:space="preserve">, </w:t>
      </w:r>
      <w:r w:rsidRPr="00FF2C5C">
        <w:rPr>
          <w:rFonts w:cs="Times New Roman"/>
          <w:szCs w:val="22"/>
          <w:lang w:val="sk-SK"/>
        </w:rPr>
        <w:t xml:space="preserve">audítorov, ktorí budú overovať účtovnú závierku príslušnej </w:t>
      </w:r>
      <w:r w:rsidR="006F07E8" w:rsidRPr="00FF2C5C">
        <w:rPr>
          <w:rFonts w:cs="Times New Roman"/>
          <w:szCs w:val="22"/>
          <w:lang w:val="sk-SK"/>
        </w:rPr>
        <w:t>Z</w:t>
      </w:r>
      <w:r w:rsidRPr="00FF2C5C">
        <w:rPr>
          <w:rFonts w:cs="Times New Roman"/>
          <w:szCs w:val="22"/>
          <w:lang w:val="sk-SK"/>
        </w:rPr>
        <w:t xml:space="preserve">mluvnej strany, </w:t>
      </w:r>
      <w:r w:rsidR="00956993" w:rsidRPr="00FF2C5C">
        <w:rPr>
          <w:rFonts w:cs="Times New Roman"/>
          <w:szCs w:val="22"/>
          <w:lang w:val="sk-SK"/>
        </w:rPr>
        <w:t>Pridruženej osobe</w:t>
      </w:r>
      <w:r w:rsidRPr="00FF2C5C">
        <w:rPr>
          <w:rFonts w:cs="Times New Roman"/>
          <w:szCs w:val="22"/>
          <w:lang w:val="sk-SK"/>
        </w:rPr>
        <w:t xml:space="preserve">, alebo v súlade so zákonom alebo požiadavkou správneho alebo regulačného orgánu, alebo iného orgánu, ktorému podlieha v zmysle právnych predpisov alebo zmluvne, akékoľvek informácie o obchodných vzťahoch s druhou </w:t>
      </w:r>
      <w:r w:rsidR="006F07E8" w:rsidRPr="00FF2C5C">
        <w:rPr>
          <w:rFonts w:cs="Times New Roman"/>
          <w:szCs w:val="22"/>
          <w:lang w:val="sk-SK"/>
        </w:rPr>
        <w:t>Z</w:t>
      </w:r>
      <w:r w:rsidRPr="00FF2C5C">
        <w:rPr>
          <w:rFonts w:cs="Times New Roman"/>
          <w:szCs w:val="22"/>
          <w:lang w:val="sk-SK"/>
        </w:rPr>
        <w:t xml:space="preserve">mluvnou stranou, a že uchová v tajnosti všetky technické, obchodné alebo iné informácie, ktoré prípadne získa, alebo ktoré sa v budúcnosti dozvie od druhej </w:t>
      </w:r>
      <w:r w:rsidR="00A61F7C" w:rsidRPr="00FF2C5C">
        <w:rPr>
          <w:rFonts w:cs="Times New Roman"/>
          <w:szCs w:val="22"/>
          <w:lang w:val="sk-SK"/>
        </w:rPr>
        <w:t>Z</w:t>
      </w:r>
      <w:r w:rsidRPr="00FF2C5C">
        <w:rPr>
          <w:rFonts w:cs="Times New Roman"/>
          <w:szCs w:val="22"/>
          <w:lang w:val="sk-SK"/>
        </w:rPr>
        <w:t xml:space="preserve">mluvnej </w:t>
      </w:r>
      <w:r w:rsidRPr="00FF2C5C">
        <w:rPr>
          <w:rFonts w:cs="Times New Roman"/>
          <w:szCs w:val="22"/>
          <w:lang w:val="sk-SK"/>
        </w:rPr>
        <w:lastRenderedPageBreak/>
        <w:t xml:space="preserve">strany, a to vrátane informácií týkajúcich sa podnikateľskej činnosti alebo iných záležitostí druhej </w:t>
      </w:r>
      <w:r w:rsidR="001018F6" w:rsidRPr="00FF2C5C">
        <w:rPr>
          <w:rFonts w:cs="Times New Roman"/>
          <w:szCs w:val="22"/>
          <w:lang w:val="sk-SK"/>
        </w:rPr>
        <w:t>Z</w:t>
      </w:r>
      <w:r w:rsidRPr="00FF2C5C">
        <w:rPr>
          <w:rFonts w:cs="Times New Roman"/>
          <w:szCs w:val="22"/>
          <w:lang w:val="sk-SK"/>
        </w:rPr>
        <w:t xml:space="preserve">mluvnej strany. Toto ustanovenie sa nevzťahuje na dokumentáciu a dokumenty, ktoré sa v zmysle iných právnych predpisov (a to najmä Zákona o verejnom obstarávaní) musia zverejňovať. Za porušenie obchodného tajomstva sa nepovažuje sprístupnenie takto označených dokumentov osobám zastupujúcim poskytujúcu </w:t>
      </w:r>
      <w:r w:rsidR="00D63F3A" w:rsidRPr="00FF2C5C">
        <w:rPr>
          <w:rFonts w:cs="Times New Roman"/>
          <w:szCs w:val="22"/>
          <w:lang w:val="sk-SK"/>
        </w:rPr>
        <w:t>Z</w:t>
      </w:r>
      <w:r w:rsidRPr="00FF2C5C">
        <w:rPr>
          <w:rFonts w:cs="Times New Roman"/>
          <w:szCs w:val="22"/>
          <w:lang w:val="sk-SK"/>
        </w:rPr>
        <w:t>mluvnú stranu.</w:t>
      </w:r>
      <w:bookmarkEnd w:id="111"/>
    </w:p>
    <w:p w14:paraId="6868A1B0" w14:textId="491E639F" w:rsidR="00632800" w:rsidRPr="00FF2C5C" w:rsidRDefault="69A65BE2" w:rsidP="00125BB3">
      <w:pPr>
        <w:pStyle w:val="Clanek11"/>
        <w:rPr>
          <w:rFonts w:cs="Times New Roman"/>
          <w:szCs w:val="22"/>
          <w:lang w:val="sk-SK"/>
        </w:rPr>
      </w:pPr>
      <w:r w:rsidRPr="00FF2C5C">
        <w:rPr>
          <w:rFonts w:cs="Times New Roman"/>
          <w:lang w:val="sk-SK"/>
        </w:rPr>
        <w:t>Okrem vyššie uvedeného sa Zhotoviteľ výslovne zaväzuje akúkoľvek dôvernú informáciu poskytovanú na základe tejto Zmluvy akémukoľvek Subdodávateľovi neposkytnúť vo väčšom rozsahu ako nutnom pre riadne plnenie povinností Subdodávateľom. Zhotoviteľ je zodpovedný za to, že zmluvne zabezpečí záväzok dôvernosti akéhokoľvek takého Subdodávateľa, a to minimálne v rozsahu záväzku dôvernosti Zhotoviteľa podľa tejto Zmluvy</w:t>
      </w:r>
      <w:r w:rsidR="72EDCC35" w:rsidRPr="00FF2C5C">
        <w:rPr>
          <w:rFonts w:cs="Times New Roman"/>
          <w:lang w:val="sk-SK"/>
        </w:rPr>
        <w:t>.</w:t>
      </w:r>
    </w:p>
    <w:p w14:paraId="3B32E3E7" w14:textId="576BF89B" w:rsidR="00596730" w:rsidRPr="00FF2C5C" w:rsidRDefault="6D85B1AA" w:rsidP="00125BB3">
      <w:pPr>
        <w:pStyle w:val="Clanek11"/>
        <w:rPr>
          <w:rFonts w:cs="Times New Roman"/>
          <w:szCs w:val="22"/>
          <w:lang w:val="sk-SK"/>
        </w:rPr>
      </w:pPr>
      <w:r w:rsidRPr="00FF2C5C">
        <w:rPr>
          <w:rFonts w:cs="Times New Roman"/>
          <w:lang w:val="sk-SK"/>
        </w:rPr>
        <w:t xml:space="preserve">Okrem vyššie uvedeného, ktorákoľvek </w:t>
      </w:r>
      <w:r w:rsidR="10364136" w:rsidRPr="00FF2C5C">
        <w:rPr>
          <w:rFonts w:cs="Times New Roman"/>
          <w:lang w:val="sk-SK"/>
        </w:rPr>
        <w:t>Z</w:t>
      </w:r>
      <w:r w:rsidRPr="00FF2C5C">
        <w:rPr>
          <w:rFonts w:cs="Times New Roman"/>
          <w:lang w:val="sk-SK"/>
        </w:rPr>
        <w:t>mluvná strana má právo poskytnúť takéto informácie:</w:t>
      </w:r>
    </w:p>
    <w:p w14:paraId="2A5DF414" w14:textId="642D3CDB" w:rsidR="00596730" w:rsidRPr="00FF2C5C" w:rsidRDefault="00596730" w:rsidP="00125BB3">
      <w:pPr>
        <w:pStyle w:val="Claneka"/>
        <w:rPr>
          <w:lang w:val="sk-SK"/>
        </w:rPr>
      </w:pPr>
      <w:r w:rsidRPr="00FF2C5C">
        <w:rPr>
          <w:lang w:val="sk-SK"/>
        </w:rPr>
        <w:t xml:space="preserve">na účely súdneho, správneho, alebo iného konania, ktorého je účastníkom, a ktoré sa vedie v súvislosti so </w:t>
      </w:r>
      <w:r w:rsidR="00D63F3A" w:rsidRPr="00FF2C5C">
        <w:rPr>
          <w:lang w:val="sk-SK"/>
        </w:rPr>
        <w:t>Z</w:t>
      </w:r>
      <w:r w:rsidRPr="00FF2C5C">
        <w:rPr>
          <w:lang w:val="sk-SK"/>
        </w:rPr>
        <w:t>mluvou;</w:t>
      </w:r>
    </w:p>
    <w:p w14:paraId="716970F7" w14:textId="368482A3" w:rsidR="00596730" w:rsidRPr="00FF2C5C" w:rsidRDefault="00596730" w:rsidP="00125BB3">
      <w:pPr>
        <w:pStyle w:val="Claneka"/>
        <w:rPr>
          <w:lang w:val="sk-SK"/>
        </w:rPr>
      </w:pPr>
      <w:r w:rsidRPr="00FF2C5C">
        <w:rPr>
          <w:lang w:val="sk-SK"/>
        </w:rPr>
        <w:t xml:space="preserve">osobe, ktorá pre takú </w:t>
      </w:r>
      <w:r w:rsidR="00D63F3A" w:rsidRPr="00FF2C5C">
        <w:rPr>
          <w:lang w:val="sk-SK"/>
        </w:rPr>
        <w:t>Z</w:t>
      </w:r>
      <w:r w:rsidRPr="00FF2C5C">
        <w:rPr>
          <w:lang w:val="sk-SK"/>
        </w:rPr>
        <w:t>mluvnú stranu spracúva dáta, a to v rozsahu nevyhnutnom na riadne spracovávanie dát;</w:t>
      </w:r>
    </w:p>
    <w:p w14:paraId="751F9B6E" w14:textId="03D43F03" w:rsidR="00596730" w:rsidRPr="00FF2C5C" w:rsidRDefault="00596730" w:rsidP="00125BB3">
      <w:pPr>
        <w:pStyle w:val="Claneka"/>
        <w:rPr>
          <w:lang w:val="sk-SK"/>
        </w:rPr>
      </w:pPr>
      <w:r w:rsidRPr="00FF2C5C">
        <w:rPr>
          <w:lang w:val="sk-SK"/>
        </w:rPr>
        <w:t xml:space="preserve">osobe, ktorá pre takú </w:t>
      </w:r>
      <w:r w:rsidR="008B22C9" w:rsidRPr="00FF2C5C">
        <w:rPr>
          <w:lang w:val="sk-SK"/>
        </w:rPr>
        <w:t>Z</w:t>
      </w:r>
      <w:r w:rsidRPr="00FF2C5C">
        <w:rPr>
          <w:lang w:val="sk-SK"/>
        </w:rPr>
        <w:t xml:space="preserve">mluvnú stranu obstaráva archiváciu </w:t>
      </w:r>
      <w:r w:rsidR="00D63F3A" w:rsidRPr="00FF2C5C">
        <w:rPr>
          <w:lang w:val="sk-SK"/>
        </w:rPr>
        <w:t>Z</w:t>
      </w:r>
      <w:r w:rsidRPr="00FF2C5C">
        <w:rPr>
          <w:lang w:val="sk-SK"/>
        </w:rPr>
        <w:t xml:space="preserve">mluvy, a to v rozsahu nevyhnutnom na riadnu archiváciu </w:t>
      </w:r>
      <w:r w:rsidR="00D63F3A" w:rsidRPr="00FF2C5C">
        <w:rPr>
          <w:lang w:val="sk-SK"/>
        </w:rPr>
        <w:t>Z</w:t>
      </w:r>
      <w:r w:rsidRPr="00FF2C5C">
        <w:rPr>
          <w:lang w:val="sk-SK"/>
        </w:rPr>
        <w:t>mluvy;</w:t>
      </w:r>
    </w:p>
    <w:p w14:paraId="589AB3C9" w14:textId="00820453" w:rsidR="00596730" w:rsidRPr="00FF2C5C" w:rsidRDefault="00596730" w:rsidP="00125BB3">
      <w:pPr>
        <w:pStyle w:val="Claneka"/>
        <w:rPr>
          <w:lang w:val="sk-SK"/>
        </w:rPr>
      </w:pPr>
      <w:r w:rsidRPr="00FF2C5C">
        <w:rPr>
          <w:lang w:val="sk-SK"/>
        </w:rPr>
        <w:t xml:space="preserve">osobe, ktorá priamo alebo nepriamo ovláda ktorúkoľvek zo </w:t>
      </w:r>
      <w:r w:rsidR="00D63F3A" w:rsidRPr="00FF2C5C">
        <w:rPr>
          <w:lang w:val="sk-SK"/>
        </w:rPr>
        <w:t>Z</w:t>
      </w:r>
      <w:r w:rsidRPr="00FF2C5C">
        <w:rPr>
          <w:lang w:val="sk-SK"/>
        </w:rPr>
        <w:t>mluvných strán;</w:t>
      </w:r>
    </w:p>
    <w:p w14:paraId="41F0045B" w14:textId="16EC9A67" w:rsidR="00596730" w:rsidRPr="00FF2C5C" w:rsidRDefault="00596730" w:rsidP="00125BB3">
      <w:pPr>
        <w:pStyle w:val="Claneka"/>
        <w:rPr>
          <w:lang w:val="sk-SK"/>
        </w:rPr>
      </w:pPr>
      <w:r w:rsidRPr="00FF2C5C">
        <w:rPr>
          <w:lang w:val="sk-SK"/>
        </w:rPr>
        <w:t>ak to ustanovuje osobitný právny predpis</w:t>
      </w:r>
      <w:r w:rsidR="005D2EC3" w:rsidRPr="00FF2C5C">
        <w:rPr>
          <w:lang w:val="sk-SK"/>
        </w:rPr>
        <w:t>.</w:t>
      </w:r>
    </w:p>
    <w:p w14:paraId="54CEAE0C" w14:textId="2F2D49DF" w:rsidR="00596730" w:rsidRPr="00FF2C5C" w:rsidRDefault="0B27CE00" w:rsidP="00125BB3">
      <w:pPr>
        <w:pStyle w:val="Clanek11"/>
        <w:rPr>
          <w:b/>
          <w:szCs w:val="22"/>
          <w:lang w:val="sk-SK"/>
        </w:rPr>
      </w:pPr>
      <w:r w:rsidRPr="00FF2C5C">
        <w:rPr>
          <w:rFonts w:cs="Times New Roman"/>
          <w:lang w:val="sk-SK"/>
        </w:rPr>
        <w:t>Záväzky podľa tohto článku Zmluvy sú časovo neobmedzené a</w:t>
      </w:r>
      <w:r w:rsidR="4067C760" w:rsidRPr="00FF2C5C">
        <w:rPr>
          <w:rFonts w:cs="Times New Roman"/>
          <w:lang w:val="sk-SK"/>
        </w:rPr>
        <w:t> </w:t>
      </w:r>
      <w:r w:rsidRPr="00FF2C5C">
        <w:rPr>
          <w:rFonts w:cs="Times New Roman"/>
          <w:lang w:val="sk-SK"/>
        </w:rPr>
        <w:t>pretrv</w:t>
      </w:r>
      <w:r w:rsidR="4067C760" w:rsidRPr="00FF2C5C">
        <w:rPr>
          <w:rFonts w:cs="Times New Roman"/>
          <w:lang w:val="sk-SK"/>
        </w:rPr>
        <w:t>ajú aj v prípade ukončenia Zmluvy akéhokoľvek dôvodu.</w:t>
      </w:r>
    </w:p>
    <w:p w14:paraId="1C682F73" w14:textId="0A488D05" w:rsidR="00596730" w:rsidRPr="00FF2C5C" w:rsidRDefault="00473B86" w:rsidP="00125BB3">
      <w:pPr>
        <w:pStyle w:val="Nadpis1"/>
        <w:jc w:val="center"/>
        <w:rPr>
          <w:rFonts w:cs="Times New Roman"/>
          <w:b w:val="0"/>
          <w:szCs w:val="22"/>
          <w:lang w:val="sk-SK" w:eastAsia="sk-SK"/>
        </w:rPr>
      </w:pPr>
      <w:r w:rsidRPr="00FF2C5C">
        <w:rPr>
          <w:szCs w:val="22"/>
          <w:lang w:val="sk-SK"/>
        </w:rPr>
        <w:t>podstatné porušenie zmluvy</w:t>
      </w:r>
    </w:p>
    <w:p w14:paraId="144195D8" w14:textId="77E1F9E7" w:rsidR="00596730" w:rsidRPr="00FF2C5C" w:rsidRDefault="00596730" w:rsidP="00125BB3">
      <w:pPr>
        <w:pStyle w:val="Clanek11"/>
        <w:rPr>
          <w:rFonts w:cs="Times New Roman"/>
          <w:szCs w:val="22"/>
          <w:lang w:val="sk-SK"/>
        </w:rPr>
      </w:pPr>
      <w:bookmarkStart w:id="112" w:name="_Ref141713703"/>
      <w:r w:rsidRPr="00FF2C5C">
        <w:rPr>
          <w:rFonts w:cs="Times New Roman"/>
          <w:szCs w:val="22"/>
          <w:lang w:val="sk-SK"/>
        </w:rPr>
        <w:t xml:space="preserve">Zmluvné strany sa dohodli, že za podstatné porušenie </w:t>
      </w:r>
      <w:r w:rsidR="00143024" w:rsidRPr="00FF2C5C">
        <w:rPr>
          <w:rFonts w:cs="Times New Roman"/>
          <w:szCs w:val="22"/>
          <w:lang w:val="sk-SK"/>
        </w:rPr>
        <w:t>Z</w:t>
      </w:r>
      <w:r w:rsidRPr="00FF2C5C">
        <w:rPr>
          <w:rFonts w:cs="Times New Roman"/>
          <w:szCs w:val="22"/>
          <w:lang w:val="sk-SK"/>
        </w:rPr>
        <w:t>mluvy</w:t>
      </w:r>
      <w:r w:rsidR="00143024" w:rsidRPr="00FF2C5C">
        <w:rPr>
          <w:rFonts w:cs="Times New Roman"/>
          <w:szCs w:val="22"/>
          <w:lang w:val="sk-SK"/>
        </w:rPr>
        <w:t xml:space="preserve"> </w:t>
      </w:r>
      <w:r w:rsidR="00F17C97" w:rsidRPr="00FF2C5C">
        <w:rPr>
          <w:rFonts w:cs="Times New Roman"/>
          <w:szCs w:val="22"/>
          <w:lang w:val="sk-SK"/>
        </w:rPr>
        <w:t xml:space="preserve">zo strany Zhotoviteľa </w:t>
      </w:r>
      <w:r w:rsidRPr="00FF2C5C">
        <w:rPr>
          <w:rFonts w:cs="Times New Roman"/>
          <w:szCs w:val="22"/>
          <w:lang w:val="sk-SK"/>
        </w:rPr>
        <w:t>je možné považovať najmä/nie výlučne nasledovné konanie:</w:t>
      </w:r>
      <w:bookmarkEnd w:id="112"/>
    </w:p>
    <w:p w14:paraId="2730CFA0" w14:textId="7A52CDE4" w:rsidR="00596730" w:rsidRPr="00FF2C5C" w:rsidRDefault="00784FBA" w:rsidP="00125BB3">
      <w:pPr>
        <w:pStyle w:val="Claneka"/>
        <w:rPr>
          <w:lang w:val="sk-SK"/>
        </w:rPr>
      </w:pPr>
      <w:r w:rsidRPr="00FF2C5C">
        <w:rPr>
          <w:lang w:val="sk-SK"/>
        </w:rPr>
        <w:t>Zhotoviteľ</w:t>
      </w:r>
      <w:r w:rsidR="00596730" w:rsidRPr="00FF2C5C">
        <w:rPr>
          <w:lang w:val="sk-SK"/>
        </w:rPr>
        <w:t xml:space="preserve"> neprevezme Stavenisko od </w:t>
      </w:r>
      <w:r w:rsidR="00CE38FC" w:rsidRPr="00FF2C5C">
        <w:rPr>
          <w:lang w:val="sk-SK"/>
        </w:rPr>
        <w:t>O</w:t>
      </w:r>
      <w:r w:rsidR="00596730" w:rsidRPr="00FF2C5C">
        <w:rPr>
          <w:lang w:val="sk-SK"/>
        </w:rPr>
        <w:t xml:space="preserve">bjednávateľa </w:t>
      </w:r>
      <w:r w:rsidR="00012D8E" w:rsidRPr="00FF2C5C">
        <w:rPr>
          <w:lang w:val="sk-SK"/>
        </w:rPr>
        <w:t>v lehotách</w:t>
      </w:r>
      <w:r w:rsidR="000A252B">
        <w:rPr>
          <w:lang w:val="sk-SK"/>
        </w:rPr>
        <w:t xml:space="preserve"> </w:t>
      </w:r>
      <w:r w:rsidR="00012D8E" w:rsidRPr="00FF2C5C">
        <w:rPr>
          <w:lang w:val="sk-SK"/>
        </w:rPr>
        <w:t xml:space="preserve">podľa </w:t>
      </w:r>
      <w:r w:rsidR="003A566D" w:rsidRPr="00FF2C5C">
        <w:rPr>
          <w:lang w:val="sk-SK"/>
        </w:rPr>
        <w:t>bod</w:t>
      </w:r>
      <w:r w:rsidR="00012D8E" w:rsidRPr="00FF2C5C">
        <w:rPr>
          <w:lang w:val="sk-SK"/>
        </w:rPr>
        <w:t>u</w:t>
      </w:r>
      <w:r w:rsidR="005E0526" w:rsidRPr="00FF2C5C">
        <w:rPr>
          <w:lang w:val="sk-SK"/>
        </w:rPr>
        <w:t xml:space="preserve"> </w:t>
      </w:r>
      <w:r w:rsidR="005E0526" w:rsidRPr="00FF2C5C">
        <w:rPr>
          <w:lang w:val="sk-SK"/>
        </w:rPr>
        <w:fldChar w:fldCharType="begin"/>
      </w:r>
      <w:r w:rsidR="005E0526" w:rsidRPr="00FF2C5C">
        <w:rPr>
          <w:lang w:val="sk-SK"/>
        </w:rPr>
        <w:instrText xml:space="preserve"> REF _Ref142326918 \r \h  \* MERGEFORMAT </w:instrText>
      </w:r>
      <w:r w:rsidR="005E0526" w:rsidRPr="00FF2C5C">
        <w:rPr>
          <w:lang w:val="sk-SK"/>
        </w:rPr>
      </w:r>
      <w:r w:rsidR="005E0526" w:rsidRPr="00FF2C5C">
        <w:rPr>
          <w:lang w:val="sk-SK"/>
        </w:rPr>
        <w:fldChar w:fldCharType="separate"/>
      </w:r>
      <w:r w:rsidR="00F571B3">
        <w:rPr>
          <w:lang w:val="sk-SK"/>
        </w:rPr>
        <w:t>4.2</w:t>
      </w:r>
      <w:r w:rsidR="005E0526" w:rsidRPr="00FF2C5C">
        <w:rPr>
          <w:lang w:val="sk-SK"/>
        </w:rPr>
        <w:fldChar w:fldCharType="end"/>
      </w:r>
      <w:r w:rsidR="005E0526" w:rsidRPr="00FF2C5C">
        <w:rPr>
          <w:lang w:val="sk-SK"/>
        </w:rPr>
        <w:t xml:space="preserve"> </w:t>
      </w:r>
      <w:r w:rsidR="00E01209" w:rsidRPr="00FF2C5C">
        <w:rPr>
          <w:lang w:val="sk-SK"/>
        </w:rPr>
        <w:t xml:space="preserve">tejto </w:t>
      </w:r>
      <w:r w:rsidR="005E0526" w:rsidRPr="00FF2C5C">
        <w:rPr>
          <w:lang w:val="sk-SK"/>
        </w:rPr>
        <w:t>Zmluvy</w:t>
      </w:r>
      <w:r w:rsidR="00596730" w:rsidRPr="00FF2C5C">
        <w:rPr>
          <w:lang w:val="sk-SK"/>
        </w:rPr>
        <w:t>; alebo</w:t>
      </w:r>
      <w:r w:rsidR="00204D0F" w:rsidRPr="00FF2C5C">
        <w:rPr>
          <w:lang w:val="sk-SK"/>
        </w:rPr>
        <w:t xml:space="preserve"> </w:t>
      </w:r>
    </w:p>
    <w:p w14:paraId="2A10712F" w14:textId="15BDCF9C" w:rsidR="00596730" w:rsidRPr="00FF2C5C" w:rsidRDefault="000C438E" w:rsidP="00125BB3">
      <w:pPr>
        <w:pStyle w:val="Claneka"/>
        <w:rPr>
          <w:lang w:val="sk-SK"/>
        </w:rPr>
      </w:pPr>
      <w:r w:rsidRPr="00FF2C5C">
        <w:rPr>
          <w:lang w:val="sk-SK"/>
        </w:rPr>
        <w:t xml:space="preserve">Zhotoviteľ sa </w:t>
      </w:r>
      <w:r w:rsidRPr="00FF2C5C">
        <w:rPr>
          <w:color w:val="000000"/>
          <w:lang w:val="sk-SK"/>
        </w:rPr>
        <w:t xml:space="preserve">dostane do omeškania s plnením termínov – zvýraznených </w:t>
      </w:r>
      <w:r w:rsidR="007E1137">
        <w:rPr>
          <w:color w:val="000000"/>
          <w:lang w:val="sk-SK"/>
        </w:rPr>
        <w:t>M</w:t>
      </w:r>
      <w:r w:rsidRPr="00FF2C5C">
        <w:rPr>
          <w:color w:val="000000"/>
          <w:lang w:val="sk-SK"/>
        </w:rPr>
        <w:t xml:space="preserve">íľnikov uvedených v Časovom harmonograme o viac než tridsať (30) dní (t.j. farebne zvýraznené </w:t>
      </w:r>
      <w:r w:rsidR="007E1137">
        <w:rPr>
          <w:color w:val="000000"/>
          <w:lang w:val="sk-SK"/>
        </w:rPr>
        <w:t>M</w:t>
      </w:r>
      <w:r w:rsidRPr="00FF2C5C">
        <w:rPr>
          <w:color w:val="000000"/>
          <w:lang w:val="sk-SK"/>
        </w:rPr>
        <w:t>íľniky</w:t>
      </w:r>
      <w:r w:rsidR="00580D18">
        <w:rPr>
          <w:color w:val="000000"/>
          <w:lang w:val="sk-SK"/>
        </w:rPr>
        <w:t xml:space="preserve"> </w:t>
      </w:r>
      <w:r w:rsidR="00580D18" w:rsidRPr="00FF2C5C">
        <w:rPr>
          <w:color w:val="000000"/>
          <w:lang w:val="sk-SK"/>
        </w:rPr>
        <w:t>v Časovom harmonograme</w:t>
      </w:r>
      <w:r w:rsidR="00580D18">
        <w:rPr>
          <w:color w:val="000000"/>
          <w:lang w:val="sk-SK"/>
        </w:rPr>
        <w:t xml:space="preserve"> </w:t>
      </w:r>
      <w:r w:rsidR="007E1137">
        <w:rPr>
          <w:color w:val="000000"/>
          <w:lang w:val="sk-SK"/>
        </w:rPr>
        <w:t xml:space="preserve">uvedené aj v bode </w:t>
      </w:r>
      <w:r w:rsidR="004676A7">
        <w:rPr>
          <w:color w:val="000000"/>
          <w:lang w:val="sk-SK"/>
        </w:rPr>
        <w:fldChar w:fldCharType="begin"/>
      </w:r>
      <w:r w:rsidR="004676A7">
        <w:rPr>
          <w:color w:val="000000"/>
          <w:lang w:val="sk-SK"/>
        </w:rPr>
        <w:instrText xml:space="preserve"> REF _Ref153884910 \r \h </w:instrText>
      </w:r>
      <w:r w:rsidR="004676A7">
        <w:rPr>
          <w:color w:val="000000"/>
          <w:lang w:val="sk-SK"/>
        </w:rPr>
      </w:r>
      <w:r w:rsidR="004676A7">
        <w:rPr>
          <w:color w:val="000000"/>
          <w:lang w:val="sk-SK"/>
        </w:rPr>
        <w:fldChar w:fldCharType="separate"/>
      </w:r>
      <w:r w:rsidR="004676A7">
        <w:rPr>
          <w:color w:val="000000"/>
          <w:lang w:val="sk-SK"/>
        </w:rPr>
        <w:t>5.1</w:t>
      </w:r>
      <w:r w:rsidR="004676A7">
        <w:rPr>
          <w:color w:val="000000"/>
          <w:lang w:val="sk-SK"/>
        </w:rPr>
        <w:fldChar w:fldCharType="end"/>
      </w:r>
      <w:r w:rsidR="004676A7">
        <w:rPr>
          <w:color w:val="000000"/>
          <w:lang w:val="sk-SK"/>
        </w:rPr>
        <w:t xml:space="preserve"> tejto Zmluvy</w:t>
      </w:r>
      <w:r w:rsidRPr="00FF2C5C">
        <w:rPr>
          <w:color w:val="000000"/>
          <w:lang w:val="sk-SK"/>
        </w:rPr>
        <w:t>)</w:t>
      </w:r>
      <w:r w:rsidR="00596730" w:rsidRPr="00FF2C5C">
        <w:rPr>
          <w:lang w:val="sk-SK"/>
        </w:rPr>
        <w:t>; alebo</w:t>
      </w:r>
      <w:r w:rsidR="00204D0F" w:rsidRPr="00FF2C5C">
        <w:rPr>
          <w:lang w:val="sk-SK"/>
        </w:rPr>
        <w:t xml:space="preserve"> </w:t>
      </w:r>
    </w:p>
    <w:p w14:paraId="5EAE6EA5" w14:textId="226B4C6B" w:rsidR="00596730" w:rsidRPr="00FF2C5C" w:rsidRDefault="002B0FB2" w:rsidP="00125BB3">
      <w:pPr>
        <w:pStyle w:val="Claneka"/>
        <w:rPr>
          <w:lang w:val="sk-SK"/>
        </w:rPr>
      </w:pPr>
      <w:r w:rsidRPr="00FF2C5C">
        <w:rPr>
          <w:color w:val="000000"/>
          <w:lang w:val="sk-SK"/>
        </w:rPr>
        <w:t xml:space="preserve">Zhotoviteľ protokolárne neodovzdá Objednávateľovi Dielo podpisom </w:t>
      </w:r>
      <w:r w:rsidR="00451729" w:rsidRPr="00FF2C5C">
        <w:rPr>
          <w:color w:val="000000"/>
          <w:lang w:val="sk-SK"/>
        </w:rPr>
        <w:t>Protokolu Shell and Core</w:t>
      </w:r>
      <w:r w:rsidR="005A13E7" w:rsidRPr="00FF2C5C">
        <w:rPr>
          <w:color w:val="000000"/>
          <w:lang w:val="sk-SK"/>
        </w:rPr>
        <w:t>,</w:t>
      </w:r>
      <w:r w:rsidR="00451729" w:rsidRPr="00FF2C5C">
        <w:rPr>
          <w:color w:val="000000"/>
          <w:lang w:val="sk-SK"/>
        </w:rPr>
        <w:t xml:space="preserve"> Protokolu Full Fit Out a </w:t>
      </w:r>
      <w:r w:rsidRPr="00FF2C5C">
        <w:rPr>
          <w:color w:val="000000"/>
          <w:lang w:val="sk-SK"/>
        </w:rPr>
        <w:t>Protokolu o odovzdaní v Lehot</w:t>
      </w:r>
      <w:r w:rsidR="005A13E7" w:rsidRPr="00FF2C5C">
        <w:rPr>
          <w:color w:val="000000"/>
          <w:lang w:val="sk-SK"/>
        </w:rPr>
        <w:t>ách</w:t>
      </w:r>
      <w:r w:rsidRPr="00FF2C5C">
        <w:rPr>
          <w:color w:val="000000"/>
          <w:lang w:val="sk-SK"/>
        </w:rPr>
        <w:t xml:space="preserve"> výstavby podľa bodu </w:t>
      </w:r>
      <w:r w:rsidRPr="00FF2C5C">
        <w:rPr>
          <w:color w:val="000000"/>
          <w:lang w:val="sk-SK"/>
        </w:rPr>
        <w:fldChar w:fldCharType="begin"/>
      </w:r>
      <w:r w:rsidRPr="00FF2C5C">
        <w:rPr>
          <w:color w:val="000000"/>
          <w:lang w:val="sk-SK"/>
        </w:rPr>
        <w:instrText xml:space="preserve"> REF _Ref143258127 \r \h </w:instrText>
      </w:r>
      <w:r w:rsidRPr="00FF2C5C">
        <w:rPr>
          <w:color w:val="000000"/>
          <w:lang w:val="sk-SK"/>
        </w:rPr>
      </w:r>
      <w:r w:rsidRPr="00FF2C5C">
        <w:rPr>
          <w:color w:val="000000"/>
          <w:lang w:val="sk-SK"/>
        </w:rPr>
        <w:fldChar w:fldCharType="separate"/>
      </w:r>
      <w:r w:rsidR="00F571B3">
        <w:rPr>
          <w:color w:val="000000"/>
          <w:lang w:val="sk-SK"/>
        </w:rPr>
        <w:t>5.1</w:t>
      </w:r>
      <w:r w:rsidRPr="00FF2C5C">
        <w:rPr>
          <w:color w:val="000000"/>
          <w:lang w:val="sk-SK"/>
        </w:rPr>
        <w:fldChar w:fldCharType="end"/>
      </w:r>
      <w:r w:rsidRPr="00FF2C5C">
        <w:rPr>
          <w:color w:val="000000"/>
          <w:lang w:val="sk-SK"/>
        </w:rPr>
        <w:t xml:space="preserve"> tejto Zmluvy</w:t>
      </w:r>
      <w:r w:rsidR="00596730" w:rsidRPr="00FF2C5C">
        <w:rPr>
          <w:lang w:val="sk-SK"/>
        </w:rPr>
        <w:t>; alebo</w:t>
      </w:r>
      <w:r w:rsidRPr="00FF2C5C">
        <w:rPr>
          <w:lang w:val="sk-SK"/>
        </w:rPr>
        <w:t xml:space="preserve"> </w:t>
      </w:r>
    </w:p>
    <w:p w14:paraId="24F95A9A" w14:textId="2C3A0412" w:rsidR="00E55554" w:rsidRPr="00FF2C5C" w:rsidRDefault="00E55554" w:rsidP="00125BB3">
      <w:pPr>
        <w:pStyle w:val="Claneka"/>
        <w:rPr>
          <w:lang w:val="sk-SK"/>
        </w:rPr>
      </w:pPr>
      <w:r w:rsidRPr="00FF2C5C">
        <w:rPr>
          <w:lang w:val="sk-SK"/>
        </w:rPr>
        <w:t>Zhotoviteľ</w:t>
      </w:r>
      <w:r w:rsidR="00292868" w:rsidRPr="00FF2C5C">
        <w:rPr>
          <w:lang w:val="sk-SK"/>
        </w:rPr>
        <w:t xml:space="preserve"> </w:t>
      </w:r>
      <w:r w:rsidR="00FA3E51" w:rsidRPr="00FF2C5C">
        <w:rPr>
          <w:lang w:val="sk-SK"/>
        </w:rPr>
        <w:t xml:space="preserve">nesplní povinnosť doručiť Objednávateľovi písomné výzvy pre účasť na kontrole Diela podľa bodu </w:t>
      </w:r>
      <w:r w:rsidR="00FA3E51" w:rsidRPr="00FF2C5C">
        <w:rPr>
          <w:lang w:val="sk-SK"/>
        </w:rPr>
        <w:fldChar w:fldCharType="begin"/>
      </w:r>
      <w:r w:rsidR="00FA3E51" w:rsidRPr="00FF2C5C">
        <w:rPr>
          <w:lang w:val="sk-SK"/>
        </w:rPr>
        <w:instrText xml:space="preserve"> REF _Ref153399185 \r \h </w:instrText>
      </w:r>
      <w:r w:rsidR="00FA3E51" w:rsidRPr="00FF2C5C">
        <w:rPr>
          <w:lang w:val="sk-SK"/>
        </w:rPr>
      </w:r>
      <w:r w:rsidR="00FA3E51" w:rsidRPr="00FF2C5C">
        <w:rPr>
          <w:lang w:val="sk-SK"/>
        </w:rPr>
        <w:fldChar w:fldCharType="separate"/>
      </w:r>
      <w:r w:rsidR="00F571B3">
        <w:rPr>
          <w:lang w:val="sk-SK"/>
        </w:rPr>
        <w:t>13.1</w:t>
      </w:r>
      <w:r w:rsidR="00FA3E51" w:rsidRPr="00FF2C5C">
        <w:rPr>
          <w:lang w:val="sk-SK"/>
        </w:rPr>
        <w:fldChar w:fldCharType="end"/>
      </w:r>
      <w:r w:rsidR="00FA3E51" w:rsidRPr="00FF2C5C">
        <w:rPr>
          <w:lang w:val="sk-SK"/>
        </w:rPr>
        <w:t xml:space="preserve"> Zmluvy; alebo</w:t>
      </w:r>
    </w:p>
    <w:p w14:paraId="5DED729A" w14:textId="47CE2923" w:rsidR="00EF3616" w:rsidRPr="00FF2C5C" w:rsidRDefault="00EF3616" w:rsidP="00125BB3">
      <w:pPr>
        <w:pStyle w:val="Claneka"/>
        <w:rPr>
          <w:lang w:val="sk-SK"/>
        </w:rPr>
      </w:pPr>
      <w:r w:rsidRPr="00FF2C5C">
        <w:rPr>
          <w:lang w:val="sk-SK"/>
        </w:rPr>
        <w:t xml:space="preserve">Zhotoviteľ nepodpíše Predbežný protokol ani do siedmich (7) dní po uplynutí lehoty stanovenej v čl. </w:t>
      </w:r>
      <w:r w:rsidRPr="00FF2C5C">
        <w:rPr>
          <w:lang w:val="sk-SK"/>
        </w:rPr>
        <w:fldChar w:fldCharType="begin"/>
      </w:r>
      <w:r w:rsidRPr="00FF2C5C">
        <w:rPr>
          <w:lang w:val="sk-SK"/>
        </w:rPr>
        <w:instrText xml:space="preserve"> REF _Ref149157575 \r \h </w:instrText>
      </w:r>
      <w:r w:rsidRPr="00FF2C5C">
        <w:rPr>
          <w:lang w:val="sk-SK"/>
        </w:rPr>
      </w:r>
      <w:r w:rsidRPr="00FF2C5C">
        <w:rPr>
          <w:lang w:val="sk-SK"/>
        </w:rPr>
        <w:fldChar w:fldCharType="separate"/>
      </w:r>
      <w:r w:rsidR="00F571B3">
        <w:rPr>
          <w:lang w:val="sk-SK"/>
        </w:rPr>
        <w:t>13.4</w:t>
      </w:r>
      <w:r w:rsidRPr="00FF2C5C">
        <w:rPr>
          <w:lang w:val="sk-SK"/>
        </w:rPr>
        <w:fldChar w:fldCharType="end"/>
      </w:r>
      <w:r w:rsidRPr="00FF2C5C">
        <w:rPr>
          <w:lang w:val="sk-SK"/>
        </w:rPr>
        <w:t xml:space="preserve"> Zmluvy; alebo </w:t>
      </w:r>
    </w:p>
    <w:p w14:paraId="64D78EB9" w14:textId="54E347CE" w:rsidR="00596730" w:rsidRPr="00FF2C5C" w:rsidRDefault="00AB35C0" w:rsidP="00125BB3">
      <w:pPr>
        <w:pStyle w:val="Claneka"/>
        <w:rPr>
          <w:lang w:val="sk-SK"/>
        </w:rPr>
      </w:pPr>
      <w:r w:rsidRPr="00FF2C5C">
        <w:rPr>
          <w:lang w:val="sk-SK"/>
        </w:rPr>
        <w:t>Zhotoviteľ neplní také kvalitatívno-technické parametre a/alebo podmienky zhotovovania Diela určené Projektovou dokumentáciou, Zmluvou, Výkazom výmer, Povoleniami, technickými normami, všeobecne záväznými právnymi predpismi, ktoré majú vplyv na riadnu funkčnosť Diela podľa tejto Zmluvy alebo riadnu prevádzku Diela alebo kolaudáciu Diela, a túto skutočnosť nenapraví ani v dodatočnej primeranej lehote stanovenej mu za týmto účelom Objednávateľom, ktorá nebude kratšia než desať (10) dní od doručenia písomnej výzvy Objednávateľa</w:t>
      </w:r>
      <w:r w:rsidR="00596730" w:rsidRPr="00FF2C5C">
        <w:rPr>
          <w:lang w:val="sk-SK"/>
        </w:rPr>
        <w:t>; alebo</w:t>
      </w:r>
      <w:r w:rsidRPr="00FF2C5C">
        <w:rPr>
          <w:lang w:val="sk-SK"/>
        </w:rPr>
        <w:t xml:space="preserve"> </w:t>
      </w:r>
    </w:p>
    <w:p w14:paraId="7B8BD9E3" w14:textId="773A2BC0" w:rsidR="00596730" w:rsidRPr="00FF2C5C" w:rsidRDefault="004B2248" w:rsidP="00451729">
      <w:pPr>
        <w:pStyle w:val="Claneka"/>
        <w:keepLines w:val="0"/>
        <w:rPr>
          <w:lang w:val="sk-SK"/>
        </w:rPr>
      </w:pPr>
      <w:r w:rsidRPr="00FF2C5C">
        <w:rPr>
          <w:lang w:val="sk-SK"/>
        </w:rPr>
        <w:t xml:space="preserve">Zhotoviteľ v lehote určenej na odstránenie vady určenej podľa podmienok tejto Zmluvy vadu Diela, ktorá bráni kolaudácii a/alebo prevádzke Diela, neodstránil ani v dodatočnej primeranej lehote určenej mu za týmto účelom Objednávateľom, Dozorom Objednávateľa alebo oprávnenou osobou Objednávateľa, ktorá nebude kratšia než desať (10) dní od </w:t>
      </w:r>
      <w:r w:rsidRPr="00FF2C5C">
        <w:rPr>
          <w:lang w:val="sk-SK"/>
        </w:rPr>
        <w:lastRenderedPageBreak/>
        <w:t>doručenia písomnej výzvy týchto osôb</w:t>
      </w:r>
      <w:r w:rsidR="00596730" w:rsidRPr="00FF2C5C">
        <w:rPr>
          <w:lang w:val="sk-SK"/>
        </w:rPr>
        <w:t>; alebo</w:t>
      </w:r>
      <w:r w:rsidR="00204D0F" w:rsidRPr="00FF2C5C">
        <w:rPr>
          <w:lang w:val="sk-SK"/>
        </w:rPr>
        <w:t xml:space="preserve"> </w:t>
      </w:r>
    </w:p>
    <w:p w14:paraId="2350F47F" w14:textId="4DBFCB19" w:rsidR="009F0E7E" w:rsidRPr="00FF2C5C" w:rsidRDefault="009F0E7E" w:rsidP="00451729">
      <w:pPr>
        <w:pStyle w:val="Claneka"/>
        <w:keepLines w:val="0"/>
        <w:rPr>
          <w:lang w:val="sk-SK"/>
        </w:rPr>
      </w:pPr>
      <w:r w:rsidRPr="00FF2C5C">
        <w:rPr>
          <w:lang w:val="sk-SK"/>
        </w:rPr>
        <w:t xml:space="preserve">Zhotoviteľ nedodrží záväzok ustanovený v článku </w:t>
      </w:r>
      <w:r w:rsidRPr="00FF2C5C">
        <w:rPr>
          <w:lang w:val="sk-SK"/>
        </w:rPr>
        <w:fldChar w:fldCharType="begin"/>
      </w:r>
      <w:r w:rsidRPr="00FF2C5C">
        <w:rPr>
          <w:lang w:val="sk-SK"/>
        </w:rPr>
        <w:instrText xml:space="preserve"> REF _Ref142333608 \r \h  \* MERGEFORMAT </w:instrText>
      </w:r>
      <w:r w:rsidRPr="00FF2C5C">
        <w:rPr>
          <w:lang w:val="sk-SK"/>
        </w:rPr>
      </w:r>
      <w:r w:rsidRPr="00FF2C5C">
        <w:rPr>
          <w:lang w:val="sk-SK"/>
        </w:rPr>
        <w:fldChar w:fldCharType="separate"/>
      </w:r>
      <w:r w:rsidR="00F571B3">
        <w:rPr>
          <w:lang w:val="sk-SK"/>
        </w:rPr>
        <w:t>6</w:t>
      </w:r>
      <w:r w:rsidRPr="00FF2C5C">
        <w:rPr>
          <w:lang w:val="sk-SK"/>
        </w:rPr>
        <w:fldChar w:fldCharType="end"/>
      </w:r>
      <w:r w:rsidRPr="00FF2C5C">
        <w:rPr>
          <w:lang w:val="sk-SK"/>
        </w:rPr>
        <w:t xml:space="preserve"> bod </w:t>
      </w:r>
      <w:r w:rsidRPr="00FF2C5C">
        <w:rPr>
          <w:lang w:val="sk-SK"/>
        </w:rPr>
        <w:fldChar w:fldCharType="begin"/>
      </w:r>
      <w:r w:rsidRPr="00FF2C5C">
        <w:rPr>
          <w:lang w:val="sk-SK"/>
        </w:rPr>
        <w:instrText xml:space="preserve"> REF _Ref149211619 \w \h </w:instrText>
      </w:r>
      <w:r w:rsidRPr="00FF2C5C">
        <w:rPr>
          <w:lang w:val="sk-SK"/>
        </w:rPr>
      </w:r>
      <w:r w:rsidRPr="00FF2C5C">
        <w:rPr>
          <w:lang w:val="sk-SK"/>
        </w:rPr>
        <w:fldChar w:fldCharType="separate"/>
      </w:r>
      <w:r w:rsidR="00F571B3">
        <w:rPr>
          <w:lang w:val="sk-SK"/>
        </w:rPr>
        <w:t>6.3(c)</w:t>
      </w:r>
      <w:r w:rsidRPr="00FF2C5C">
        <w:rPr>
          <w:lang w:val="sk-SK"/>
        </w:rPr>
        <w:fldChar w:fldCharType="end"/>
      </w:r>
      <w:r w:rsidRPr="00FF2C5C">
        <w:rPr>
          <w:lang w:val="sk-SK"/>
        </w:rPr>
        <w:t xml:space="preserve"> tejto Zmluvy (povinnosť zabezpečiť všetky opatrenia potrebné na riadne vykonanie a </w:t>
      </w:r>
      <w:r w:rsidR="00C24799" w:rsidRPr="00FF2C5C">
        <w:rPr>
          <w:lang w:val="sk-SK"/>
        </w:rPr>
        <w:t>D</w:t>
      </w:r>
      <w:r w:rsidRPr="00FF2C5C">
        <w:rPr>
          <w:lang w:val="sk-SK"/>
        </w:rPr>
        <w:t>okončenie Diela použitím kvalitných materiálov), a túto skutočnosť nenapraví ani v dodatočnej primeranej lehote stanovenej mu za týmto účelom Objednávateľom, ktorá nebude kratšia než desať (10) dní od doručenia písomnej výzvy Objednávateľa; alebo</w:t>
      </w:r>
    </w:p>
    <w:p w14:paraId="1A62A310" w14:textId="2A8EF6B5" w:rsidR="00596730" w:rsidRPr="00FF2C5C" w:rsidRDefault="009F0E7E" w:rsidP="00451729">
      <w:pPr>
        <w:pStyle w:val="Claneka"/>
        <w:keepLines w:val="0"/>
        <w:rPr>
          <w:lang w:val="sk-SK"/>
        </w:rPr>
      </w:pPr>
      <w:r w:rsidRPr="00FF2C5C">
        <w:rPr>
          <w:lang w:val="sk-SK"/>
        </w:rPr>
        <w:t xml:space="preserve">Zhotoviteľ nesplní/poruší povinnosť ustanovenú v článku </w:t>
      </w:r>
      <w:r w:rsidRPr="00FF2C5C">
        <w:rPr>
          <w:lang w:val="sk-SK"/>
        </w:rPr>
        <w:fldChar w:fldCharType="begin"/>
      </w:r>
      <w:r w:rsidRPr="00FF2C5C">
        <w:rPr>
          <w:lang w:val="sk-SK"/>
        </w:rPr>
        <w:instrText xml:space="preserve"> REF _Ref149210055 \n \h </w:instrText>
      </w:r>
      <w:r w:rsidRPr="00FF2C5C">
        <w:rPr>
          <w:lang w:val="sk-SK"/>
        </w:rPr>
      </w:r>
      <w:r w:rsidRPr="00FF2C5C">
        <w:rPr>
          <w:lang w:val="sk-SK"/>
        </w:rPr>
        <w:fldChar w:fldCharType="separate"/>
      </w:r>
      <w:r w:rsidR="00F571B3">
        <w:rPr>
          <w:lang w:val="sk-SK"/>
        </w:rPr>
        <w:t>8</w:t>
      </w:r>
      <w:r w:rsidRPr="00FF2C5C">
        <w:rPr>
          <w:lang w:val="sk-SK"/>
        </w:rPr>
        <w:fldChar w:fldCharType="end"/>
      </w:r>
      <w:r w:rsidRPr="00FF2C5C">
        <w:rPr>
          <w:lang w:val="sk-SK"/>
        </w:rPr>
        <w:t xml:space="preserve">, v bode </w:t>
      </w:r>
      <w:r w:rsidRPr="00FF2C5C">
        <w:rPr>
          <w:lang w:val="sk-SK"/>
        </w:rPr>
        <w:fldChar w:fldCharType="begin"/>
      </w:r>
      <w:r w:rsidRPr="00FF2C5C">
        <w:rPr>
          <w:lang w:val="sk-SK"/>
        </w:rPr>
        <w:instrText xml:space="preserve"> REF _Ref141713760 \r \h  \* MERGEFORMAT </w:instrText>
      </w:r>
      <w:r w:rsidRPr="00FF2C5C">
        <w:rPr>
          <w:lang w:val="sk-SK"/>
        </w:rPr>
      </w:r>
      <w:r w:rsidRPr="00FF2C5C">
        <w:rPr>
          <w:lang w:val="sk-SK"/>
        </w:rPr>
        <w:fldChar w:fldCharType="separate"/>
      </w:r>
      <w:r w:rsidR="00F571B3">
        <w:rPr>
          <w:lang w:val="sk-SK"/>
        </w:rPr>
        <w:t>8.1</w:t>
      </w:r>
      <w:r w:rsidRPr="00FF2C5C">
        <w:rPr>
          <w:lang w:val="sk-SK"/>
        </w:rPr>
        <w:fldChar w:fldCharType="end"/>
      </w:r>
      <w:r w:rsidRPr="00FF2C5C">
        <w:rPr>
          <w:lang w:val="sk-SK"/>
        </w:rPr>
        <w:t xml:space="preserve"> tejto Zmluvy (povinnosť odovzdať Bankovú záruku) a /alebo v bode </w:t>
      </w:r>
      <w:r w:rsidRPr="00FF2C5C">
        <w:rPr>
          <w:lang w:val="sk-SK"/>
        </w:rPr>
        <w:fldChar w:fldCharType="begin"/>
      </w:r>
      <w:r w:rsidRPr="00FF2C5C">
        <w:rPr>
          <w:lang w:val="sk-SK"/>
        </w:rPr>
        <w:instrText xml:space="preserve"> REF _Ref149211983 \w \h </w:instrText>
      </w:r>
      <w:r w:rsidRPr="00FF2C5C">
        <w:rPr>
          <w:lang w:val="sk-SK"/>
        </w:rPr>
      </w:r>
      <w:r w:rsidRPr="00FF2C5C">
        <w:rPr>
          <w:lang w:val="sk-SK"/>
        </w:rPr>
        <w:fldChar w:fldCharType="separate"/>
      </w:r>
      <w:r w:rsidR="00F571B3">
        <w:rPr>
          <w:lang w:val="sk-SK"/>
        </w:rPr>
        <w:t>8.3</w:t>
      </w:r>
      <w:r w:rsidRPr="00FF2C5C">
        <w:rPr>
          <w:lang w:val="sk-SK"/>
        </w:rPr>
        <w:fldChar w:fldCharType="end"/>
      </w:r>
      <w:r w:rsidRPr="00FF2C5C">
        <w:rPr>
          <w:lang w:val="sk-SK"/>
        </w:rPr>
        <w:t xml:space="preserve"> tejto Zmluvy (povinnosť zabezpečiť, platnosť, účinnosť a neodvolateľnosť Bankovej záruky) a /alebo bode </w:t>
      </w:r>
      <w:r w:rsidRPr="00FF2C5C">
        <w:rPr>
          <w:lang w:val="sk-SK"/>
        </w:rPr>
        <w:fldChar w:fldCharType="begin"/>
      </w:r>
      <w:r w:rsidRPr="00FF2C5C">
        <w:rPr>
          <w:lang w:val="sk-SK"/>
        </w:rPr>
        <w:instrText xml:space="preserve"> REF _Ref142327529 \r \h </w:instrText>
      </w:r>
      <w:r w:rsidRPr="00FF2C5C">
        <w:rPr>
          <w:lang w:val="sk-SK"/>
        </w:rPr>
      </w:r>
      <w:r w:rsidRPr="00FF2C5C">
        <w:rPr>
          <w:lang w:val="sk-SK"/>
        </w:rPr>
        <w:fldChar w:fldCharType="separate"/>
      </w:r>
      <w:r w:rsidR="00F571B3">
        <w:rPr>
          <w:lang w:val="sk-SK"/>
        </w:rPr>
        <w:t>8.7</w:t>
      </w:r>
      <w:r w:rsidRPr="00FF2C5C">
        <w:rPr>
          <w:lang w:val="sk-SK"/>
        </w:rPr>
        <w:fldChar w:fldCharType="end"/>
      </w:r>
      <w:r w:rsidRPr="00FF2C5C">
        <w:rPr>
          <w:lang w:val="sk-SK"/>
        </w:rPr>
        <w:t xml:space="preserve"> tejto Zmluvy (povinnosť doplniť Bankovú záruku) a/alebo v bode </w:t>
      </w:r>
      <w:r w:rsidRPr="00FF2C5C">
        <w:rPr>
          <w:lang w:val="sk-SK"/>
        </w:rPr>
        <w:fldChar w:fldCharType="begin"/>
      </w:r>
      <w:r w:rsidRPr="00FF2C5C">
        <w:rPr>
          <w:lang w:val="sk-SK"/>
        </w:rPr>
        <w:instrText xml:space="preserve"> REF _Ref141716639 \r \h  \* MERGEFORMAT </w:instrText>
      </w:r>
      <w:r w:rsidRPr="00FF2C5C">
        <w:rPr>
          <w:lang w:val="sk-SK"/>
        </w:rPr>
      </w:r>
      <w:r w:rsidRPr="00FF2C5C">
        <w:rPr>
          <w:lang w:val="sk-SK"/>
        </w:rPr>
        <w:fldChar w:fldCharType="separate"/>
      </w:r>
      <w:r w:rsidR="00F571B3">
        <w:rPr>
          <w:lang w:val="sk-SK"/>
        </w:rPr>
        <w:t>8.8</w:t>
      </w:r>
      <w:r w:rsidRPr="00FF2C5C">
        <w:rPr>
          <w:lang w:val="sk-SK"/>
        </w:rPr>
        <w:fldChar w:fldCharType="end"/>
      </w:r>
      <w:r w:rsidRPr="00FF2C5C">
        <w:rPr>
          <w:lang w:val="sk-SK"/>
        </w:rPr>
        <w:t xml:space="preserve"> tejto Zmluvy (povinnosť odovzdať </w:t>
      </w:r>
      <w:r w:rsidRPr="00FF2C5C">
        <w:rPr>
          <w:szCs w:val="22"/>
          <w:lang w:val="sk-SK"/>
        </w:rPr>
        <w:t>Garančnú bankovú záruku</w:t>
      </w:r>
      <w:r w:rsidRPr="00FF2C5C">
        <w:rPr>
          <w:lang w:val="sk-SK"/>
        </w:rPr>
        <w:t xml:space="preserve">) a/alebo v bode </w:t>
      </w:r>
      <w:r w:rsidRPr="00FF2C5C">
        <w:rPr>
          <w:lang w:val="sk-SK"/>
        </w:rPr>
        <w:fldChar w:fldCharType="begin"/>
      </w:r>
      <w:r w:rsidRPr="00FF2C5C">
        <w:rPr>
          <w:lang w:val="sk-SK"/>
        </w:rPr>
        <w:instrText xml:space="preserve"> REF _Ref146649619 \r \h </w:instrText>
      </w:r>
      <w:r w:rsidRPr="00FF2C5C">
        <w:rPr>
          <w:lang w:val="sk-SK"/>
        </w:rPr>
      </w:r>
      <w:r w:rsidRPr="00FF2C5C">
        <w:rPr>
          <w:lang w:val="sk-SK"/>
        </w:rPr>
        <w:fldChar w:fldCharType="separate"/>
      </w:r>
      <w:r w:rsidR="00F571B3">
        <w:rPr>
          <w:lang w:val="sk-SK"/>
        </w:rPr>
        <w:t>8.10</w:t>
      </w:r>
      <w:r w:rsidRPr="00FF2C5C">
        <w:rPr>
          <w:lang w:val="sk-SK"/>
        </w:rPr>
        <w:fldChar w:fldCharType="end"/>
      </w:r>
      <w:r w:rsidRPr="00FF2C5C">
        <w:rPr>
          <w:lang w:val="sk-SK"/>
        </w:rPr>
        <w:t xml:space="preserve"> tejto Zmluvy (povinnosť zabezpečiť, platnosť, účinnosť a neodvolateľnosť Garančnej bankovej záruky a povinnosť doplniť Garančnú bankovú záruku) tejto Zmluvy, a túto skutočnosť nenapraví ani v dodatočnej primeranej lehote stanovenej mu za týmto účelom Objednávateľom, ktorá nebude kratšia než desať (10) dní od doručenia písomnej výzvy Objednávateľa</w:t>
      </w:r>
      <w:r w:rsidR="00596730" w:rsidRPr="00FF2C5C">
        <w:rPr>
          <w:lang w:val="sk-SK"/>
        </w:rPr>
        <w:t>; alebo</w:t>
      </w:r>
    </w:p>
    <w:p w14:paraId="551666D7" w14:textId="3FD7FE56" w:rsidR="00596730" w:rsidRPr="00FF2C5C" w:rsidRDefault="00D41553" w:rsidP="00451729">
      <w:pPr>
        <w:pStyle w:val="Claneka"/>
        <w:keepLines w:val="0"/>
        <w:rPr>
          <w:lang w:val="sk-SK"/>
        </w:rPr>
      </w:pPr>
      <w:r w:rsidRPr="00FF2C5C">
        <w:rPr>
          <w:lang w:val="sk-SK"/>
        </w:rPr>
        <w:t xml:space="preserve">Zhotoviteľ nesplní/poruší povinnosti ustanovené v článku </w:t>
      </w:r>
      <w:r w:rsidRPr="00FF2C5C">
        <w:rPr>
          <w:lang w:val="sk-SK"/>
        </w:rPr>
        <w:fldChar w:fldCharType="begin"/>
      </w:r>
      <w:r w:rsidRPr="00FF2C5C">
        <w:rPr>
          <w:lang w:val="sk-SK"/>
        </w:rPr>
        <w:instrText xml:space="preserve"> REF _Ref149210074 \n \h </w:instrText>
      </w:r>
      <w:r w:rsidRPr="00FF2C5C">
        <w:rPr>
          <w:lang w:val="sk-SK"/>
        </w:rPr>
      </w:r>
      <w:r w:rsidRPr="00FF2C5C">
        <w:rPr>
          <w:lang w:val="sk-SK"/>
        </w:rPr>
        <w:fldChar w:fldCharType="separate"/>
      </w:r>
      <w:r w:rsidR="00F571B3">
        <w:rPr>
          <w:lang w:val="sk-SK"/>
        </w:rPr>
        <w:t>10</w:t>
      </w:r>
      <w:r w:rsidRPr="00FF2C5C">
        <w:rPr>
          <w:lang w:val="sk-SK"/>
        </w:rPr>
        <w:fldChar w:fldCharType="end"/>
      </w:r>
      <w:r w:rsidRPr="00FF2C5C">
        <w:rPr>
          <w:lang w:val="sk-SK"/>
        </w:rPr>
        <w:t xml:space="preserve">, v bode </w:t>
      </w:r>
      <w:r w:rsidRPr="00FF2C5C">
        <w:rPr>
          <w:lang w:val="sk-SK"/>
        </w:rPr>
        <w:fldChar w:fldCharType="begin"/>
      </w:r>
      <w:r w:rsidRPr="00FF2C5C">
        <w:rPr>
          <w:lang w:val="sk-SK"/>
        </w:rPr>
        <w:instrText xml:space="preserve"> REF _Ref141785304 \r \h  \* MERGEFORMAT </w:instrText>
      </w:r>
      <w:r w:rsidRPr="00FF2C5C">
        <w:rPr>
          <w:lang w:val="sk-SK"/>
        </w:rPr>
      </w:r>
      <w:r w:rsidRPr="00FF2C5C">
        <w:rPr>
          <w:lang w:val="sk-SK"/>
        </w:rPr>
        <w:fldChar w:fldCharType="separate"/>
      </w:r>
      <w:r w:rsidR="00F571B3">
        <w:rPr>
          <w:lang w:val="sk-SK"/>
        </w:rPr>
        <w:t>10.7</w:t>
      </w:r>
      <w:r w:rsidRPr="00FF2C5C">
        <w:rPr>
          <w:lang w:val="sk-SK"/>
        </w:rPr>
        <w:fldChar w:fldCharType="end"/>
      </w:r>
      <w:r w:rsidRPr="00FF2C5C">
        <w:rPr>
          <w:lang w:val="sk-SK"/>
        </w:rPr>
        <w:t xml:space="preserve"> tejto Zmluvy (povinnosť určiť Stavbyvedúceho a jeho zástupcu) a v bode </w:t>
      </w:r>
      <w:r w:rsidRPr="00FF2C5C">
        <w:rPr>
          <w:lang w:val="sk-SK"/>
        </w:rPr>
        <w:fldChar w:fldCharType="begin"/>
      </w:r>
      <w:r w:rsidRPr="00FF2C5C">
        <w:rPr>
          <w:lang w:val="sk-SK"/>
        </w:rPr>
        <w:instrText xml:space="preserve"> REF _Ref149068933 \r \h </w:instrText>
      </w:r>
      <w:r w:rsidRPr="00FF2C5C">
        <w:rPr>
          <w:lang w:val="sk-SK"/>
        </w:rPr>
      </w:r>
      <w:r w:rsidRPr="00FF2C5C">
        <w:rPr>
          <w:lang w:val="sk-SK"/>
        </w:rPr>
        <w:fldChar w:fldCharType="separate"/>
      </w:r>
      <w:r w:rsidR="00F571B3">
        <w:rPr>
          <w:lang w:val="sk-SK"/>
        </w:rPr>
        <w:t>10.9</w:t>
      </w:r>
      <w:r w:rsidRPr="00FF2C5C">
        <w:rPr>
          <w:lang w:val="sk-SK"/>
        </w:rPr>
        <w:fldChar w:fldCharType="end"/>
      </w:r>
      <w:r w:rsidRPr="00FF2C5C">
        <w:rPr>
          <w:lang w:val="sk-SK"/>
        </w:rPr>
        <w:t xml:space="preserve"> Zmluvy (povinnosť </w:t>
      </w:r>
      <w:r w:rsidRPr="00FF2C5C">
        <w:rPr>
          <w:szCs w:val="22"/>
          <w:lang w:val="sk-SK"/>
        </w:rPr>
        <w:t xml:space="preserve">pripraviť mesačné správy o postupe prác na Diele a predložiť ich Dozoru Objednávateľa na schválenie), </w:t>
      </w:r>
      <w:r w:rsidRPr="00FF2C5C">
        <w:rPr>
          <w:lang w:val="sk-SK"/>
        </w:rPr>
        <w:t>a túto skutočnosť nenapraví ani v dodatočnej primeranej lehote stanovenej mu za týmto účelom Objednávateľom, ktorá nebude kratšia než desať (10) dní od doručenia písomnej výzvy Objednávateľa</w:t>
      </w:r>
      <w:r w:rsidR="00596730" w:rsidRPr="00FF2C5C">
        <w:rPr>
          <w:lang w:val="sk-SK"/>
        </w:rPr>
        <w:t>; alebo</w:t>
      </w:r>
      <w:r w:rsidR="00784FBA" w:rsidRPr="00FF2C5C">
        <w:rPr>
          <w:lang w:val="sk-SK"/>
        </w:rPr>
        <w:t xml:space="preserve"> </w:t>
      </w:r>
    </w:p>
    <w:p w14:paraId="577431A0" w14:textId="40FE6D5F" w:rsidR="00596730" w:rsidRPr="00FF2C5C" w:rsidRDefault="001C5D24" w:rsidP="00451729">
      <w:pPr>
        <w:pStyle w:val="Claneka"/>
        <w:keepLines w:val="0"/>
        <w:rPr>
          <w:lang w:val="sk-SK"/>
        </w:rPr>
      </w:pPr>
      <w:r w:rsidRPr="00FF2C5C">
        <w:rPr>
          <w:lang w:val="sk-SK"/>
        </w:rPr>
        <w:t xml:space="preserve">Zhotoviteľ poruší povinnosť viesť počas realizácie Diela stavebný denník podľa </w:t>
      </w:r>
      <w:r w:rsidRPr="00FF2C5C">
        <w:rPr>
          <w:color w:val="000000"/>
          <w:lang w:val="sk-SK"/>
        </w:rPr>
        <w:t xml:space="preserve">článku </w:t>
      </w:r>
      <w:r w:rsidRPr="00FF2C5C">
        <w:rPr>
          <w:color w:val="000000"/>
          <w:lang w:val="sk-SK"/>
        </w:rPr>
        <w:fldChar w:fldCharType="begin"/>
      </w:r>
      <w:r w:rsidRPr="00FF2C5C">
        <w:rPr>
          <w:color w:val="000000"/>
          <w:lang w:val="sk-SK"/>
        </w:rPr>
        <w:instrText xml:space="preserve"> REF _Ref149210074 \n \h </w:instrText>
      </w:r>
      <w:r w:rsidRPr="00FF2C5C">
        <w:rPr>
          <w:color w:val="000000"/>
          <w:lang w:val="sk-SK"/>
        </w:rPr>
      </w:r>
      <w:r w:rsidRPr="00FF2C5C">
        <w:rPr>
          <w:color w:val="000000"/>
          <w:lang w:val="sk-SK"/>
        </w:rPr>
        <w:fldChar w:fldCharType="separate"/>
      </w:r>
      <w:r w:rsidR="00F571B3">
        <w:rPr>
          <w:color w:val="000000"/>
          <w:lang w:val="sk-SK"/>
        </w:rPr>
        <w:t>10</w:t>
      </w:r>
      <w:r w:rsidRPr="00FF2C5C">
        <w:rPr>
          <w:color w:val="000000"/>
          <w:lang w:val="sk-SK"/>
        </w:rPr>
        <w:fldChar w:fldCharType="end"/>
      </w:r>
      <w:r w:rsidRPr="00FF2C5C">
        <w:rPr>
          <w:color w:val="000000"/>
          <w:lang w:val="sk-SK"/>
        </w:rPr>
        <w:t xml:space="preserve">, bod </w:t>
      </w:r>
      <w:r w:rsidRPr="00FF2C5C">
        <w:rPr>
          <w:lang w:val="sk-SK"/>
        </w:rPr>
        <w:fldChar w:fldCharType="begin"/>
      </w:r>
      <w:r w:rsidRPr="00FF2C5C">
        <w:rPr>
          <w:lang w:val="sk-SK"/>
        </w:rPr>
        <w:instrText xml:space="preserve"> REF _Ref142328090 \r \h  \* MERGEFORMAT </w:instrText>
      </w:r>
      <w:r w:rsidRPr="00FF2C5C">
        <w:rPr>
          <w:lang w:val="sk-SK"/>
        </w:rPr>
      </w:r>
      <w:r w:rsidRPr="00FF2C5C">
        <w:rPr>
          <w:lang w:val="sk-SK"/>
        </w:rPr>
        <w:fldChar w:fldCharType="separate"/>
      </w:r>
      <w:r w:rsidR="00F571B3">
        <w:rPr>
          <w:lang w:val="sk-SK"/>
        </w:rPr>
        <w:t>10.10</w:t>
      </w:r>
      <w:r w:rsidRPr="00FF2C5C">
        <w:rPr>
          <w:lang w:val="sk-SK"/>
        </w:rPr>
        <w:fldChar w:fldCharType="end"/>
      </w:r>
      <w:r w:rsidRPr="00FF2C5C">
        <w:rPr>
          <w:color w:val="000000"/>
          <w:lang w:val="sk-SK"/>
        </w:rPr>
        <w:t xml:space="preserve"> tejto </w:t>
      </w:r>
      <w:r w:rsidRPr="00FF2C5C">
        <w:rPr>
          <w:lang w:val="sk-SK"/>
        </w:rPr>
        <w:t>Z</w:t>
      </w:r>
      <w:r w:rsidRPr="00FF2C5C">
        <w:rPr>
          <w:color w:val="000000"/>
          <w:lang w:val="sk-SK"/>
        </w:rPr>
        <w:t>mluvy</w:t>
      </w:r>
      <w:r w:rsidRPr="00FF2C5C">
        <w:rPr>
          <w:lang w:val="sk-SK"/>
        </w:rPr>
        <w:t>, a túto skutočnosť nenapraví ani v dodatočnej primeranej lehote stanovenej mu za týmto účelom Objednávateľom, ktorá nebude kratšia než desať (10) dní od doručenia písomnej výzvy Objednávateľa</w:t>
      </w:r>
      <w:r w:rsidR="00596730" w:rsidRPr="00FF2C5C">
        <w:rPr>
          <w:lang w:val="sk-SK"/>
        </w:rPr>
        <w:t>; alebo</w:t>
      </w:r>
      <w:r w:rsidRPr="00FF2C5C">
        <w:rPr>
          <w:lang w:val="sk-SK"/>
        </w:rPr>
        <w:t xml:space="preserve"> </w:t>
      </w:r>
    </w:p>
    <w:p w14:paraId="1FA0BA11" w14:textId="215509B2" w:rsidR="00596730" w:rsidRPr="00FF2C5C" w:rsidRDefault="001B7711" w:rsidP="00451729">
      <w:pPr>
        <w:pStyle w:val="Claneka"/>
        <w:keepLines w:val="0"/>
        <w:rPr>
          <w:lang w:val="sk-SK"/>
        </w:rPr>
      </w:pPr>
      <w:r w:rsidRPr="00FF2C5C">
        <w:rPr>
          <w:lang w:val="sk-SK"/>
        </w:rPr>
        <w:t>Zhotoviteľ</w:t>
      </w:r>
      <w:r w:rsidR="00596730" w:rsidRPr="00FF2C5C">
        <w:rPr>
          <w:lang w:val="sk-SK"/>
        </w:rPr>
        <w:t xml:space="preserve"> opakovane nesplní/poruší povinnosť ustanovenú v</w:t>
      </w:r>
      <w:r w:rsidR="00B23CF3" w:rsidRPr="00FF2C5C">
        <w:rPr>
          <w:lang w:val="sk-SK"/>
        </w:rPr>
        <w:t> </w:t>
      </w:r>
      <w:r w:rsidR="00497EA5" w:rsidRPr="00FF2C5C">
        <w:rPr>
          <w:lang w:val="sk-SK"/>
        </w:rPr>
        <w:t>č</w:t>
      </w:r>
      <w:r w:rsidR="00596730" w:rsidRPr="00FF2C5C">
        <w:rPr>
          <w:lang w:val="sk-SK"/>
        </w:rPr>
        <w:t>lánku</w:t>
      </w:r>
      <w:r w:rsidR="00B23CF3" w:rsidRPr="00FF2C5C">
        <w:rPr>
          <w:lang w:val="sk-SK"/>
        </w:rPr>
        <w:t xml:space="preserve"> </w:t>
      </w:r>
      <w:r w:rsidR="00B23CF3" w:rsidRPr="00FF2C5C">
        <w:rPr>
          <w:lang w:val="sk-SK"/>
        </w:rPr>
        <w:fldChar w:fldCharType="begin"/>
      </w:r>
      <w:r w:rsidR="00B23CF3" w:rsidRPr="00FF2C5C">
        <w:rPr>
          <w:lang w:val="sk-SK"/>
        </w:rPr>
        <w:instrText xml:space="preserve"> REF _Ref149210074 \n \h </w:instrText>
      </w:r>
      <w:r w:rsidR="00B23CF3" w:rsidRPr="00FF2C5C">
        <w:rPr>
          <w:lang w:val="sk-SK"/>
        </w:rPr>
      </w:r>
      <w:r w:rsidR="00B23CF3" w:rsidRPr="00FF2C5C">
        <w:rPr>
          <w:lang w:val="sk-SK"/>
        </w:rPr>
        <w:fldChar w:fldCharType="separate"/>
      </w:r>
      <w:r w:rsidR="00F571B3">
        <w:rPr>
          <w:lang w:val="sk-SK"/>
        </w:rPr>
        <w:t>10</w:t>
      </w:r>
      <w:r w:rsidR="00B23CF3" w:rsidRPr="00FF2C5C">
        <w:rPr>
          <w:lang w:val="sk-SK"/>
        </w:rPr>
        <w:fldChar w:fldCharType="end"/>
      </w:r>
      <w:r w:rsidR="00B23CF3" w:rsidRPr="00FF2C5C">
        <w:rPr>
          <w:lang w:val="sk-SK"/>
        </w:rPr>
        <w:t xml:space="preserve"> ,</w:t>
      </w:r>
      <w:r w:rsidR="00596730" w:rsidRPr="00FF2C5C">
        <w:rPr>
          <w:lang w:val="sk-SK"/>
        </w:rPr>
        <w:t xml:space="preserve"> v bode </w:t>
      </w:r>
      <w:r w:rsidR="001A7AED" w:rsidRPr="00FF2C5C">
        <w:rPr>
          <w:lang w:val="sk-SK"/>
        </w:rPr>
        <w:fldChar w:fldCharType="begin"/>
      </w:r>
      <w:r w:rsidR="001A7AED" w:rsidRPr="00FF2C5C">
        <w:rPr>
          <w:lang w:val="sk-SK"/>
        </w:rPr>
        <w:instrText xml:space="preserve"> REF _Ref141785400 \r \h </w:instrText>
      </w:r>
      <w:r w:rsidR="00B548F3" w:rsidRPr="00FF2C5C">
        <w:rPr>
          <w:lang w:val="sk-SK"/>
        </w:rPr>
        <w:instrText xml:space="preserve"> \* MERGEFORMAT </w:instrText>
      </w:r>
      <w:r w:rsidR="001A7AED" w:rsidRPr="00FF2C5C">
        <w:rPr>
          <w:lang w:val="sk-SK"/>
        </w:rPr>
      </w:r>
      <w:r w:rsidR="001A7AED" w:rsidRPr="00FF2C5C">
        <w:rPr>
          <w:lang w:val="sk-SK"/>
        </w:rPr>
        <w:fldChar w:fldCharType="separate"/>
      </w:r>
      <w:r w:rsidR="00F571B3">
        <w:rPr>
          <w:lang w:val="sk-SK"/>
        </w:rPr>
        <w:t>10.11</w:t>
      </w:r>
      <w:r w:rsidR="001A7AED" w:rsidRPr="00FF2C5C">
        <w:rPr>
          <w:lang w:val="sk-SK"/>
        </w:rPr>
        <w:fldChar w:fldCharType="end"/>
      </w:r>
      <w:r w:rsidR="00350349" w:rsidRPr="00FF2C5C">
        <w:rPr>
          <w:lang w:val="sk-SK"/>
        </w:rPr>
        <w:t xml:space="preserve"> </w:t>
      </w:r>
      <w:r w:rsidR="006B1D87" w:rsidRPr="00FF2C5C">
        <w:rPr>
          <w:lang w:val="sk-SK"/>
        </w:rPr>
        <w:t xml:space="preserve">tejto Zmluvy </w:t>
      </w:r>
      <w:r w:rsidR="00350349" w:rsidRPr="00FF2C5C">
        <w:rPr>
          <w:lang w:val="sk-SK"/>
        </w:rPr>
        <w:t xml:space="preserve">(povinnosť </w:t>
      </w:r>
      <w:r w:rsidR="00350349" w:rsidRPr="00FF2C5C">
        <w:rPr>
          <w:szCs w:val="22"/>
          <w:lang w:val="sk-SK"/>
        </w:rPr>
        <w:t>vyzvať Dozor Objednávateľa na vykonanie kontroly prác, ktoré v ďalšom pracovnom postupe budú zakryté alebo sa stanú neprístupnými</w:t>
      </w:r>
      <w:r w:rsidR="00350349" w:rsidRPr="00FF2C5C">
        <w:rPr>
          <w:lang w:val="sk-SK"/>
        </w:rPr>
        <w:t>)</w:t>
      </w:r>
      <w:r w:rsidR="00596730" w:rsidRPr="00FF2C5C">
        <w:rPr>
          <w:lang w:val="sk-SK"/>
        </w:rPr>
        <w:t xml:space="preserve"> alebo </w:t>
      </w:r>
      <w:r w:rsidR="009A2BEA" w:rsidRPr="00FF2C5C">
        <w:rPr>
          <w:lang w:val="sk-SK"/>
        </w:rPr>
        <w:t xml:space="preserve">v bode </w:t>
      </w:r>
      <w:r w:rsidR="001A7AED" w:rsidRPr="00FF2C5C">
        <w:rPr>
          <w:lang w:val="sk-SK"/>
        </w:rPr>
        <w:fldChar w:fldCharType="begin"/>
      </w:r>
      <w:r w:rsidR="001A7AED" w:rsidRPr="00FF2C5C">
        <w:rPr>
          <w:lang w:val="sk-SK"/>
        </w:rPr>
        <w:instrText xml:space="preserve"> REF _Ref141715941 \r \h </w:instrText>
      </w:r>
      <w:r w:rsidR="00B548F3" w:rsidRPr="00FF2C5C">
        <w:rPr>
          <w:lang w:val="sk-SK"/>
        </w:rPr>
        <w:instrText xml:space="preserve"> \* MERGEFORMAT </w:instrText>
      </w:r>
      <w:r w:rsidR="001A7AED" w:rsidRPr="00FF2C5C">
        <w:rPr>
          <w:lang w:val="sk-SK"/>
        </w:rPr>
      </w:r>
      <w:r w:rsidR="001A7AED" w:rsidRPr="00FF2C5C">
        <w:rPr>
          <w:lang w:val="sk-SK"/>
        </w:rPr>
        <w:fldChar w:fldCharType="separate"/>
      </w:r>
      <w:r w:rsidR="00F571B3">
        <w:rPr>
          <w:lang w:val="sk-SK"/>
        </w:rPr>
        <w:t>10.16</w:t>
      </w:r>
      <w:r w:rsidR="001A7AED" w:rsidRPr="00FF2C5C">
        <w:rPr>
          <w:lang w:val="sk-SK"/>
        </w:rPr>
        <w:fldChar w:fldCharType="end"/>
      </w:r>
      <w:r w:rsidR="00596730" w:rsidRPr="00FF2C5C">
        <w:rPr>
          <w:lang w:val="sk-SK"/>
        </w:rPr>
        <w:t xml:space="preserve"> tejto </w:t>
      </w:r>
      <w:r w:rsidR="00194EA4" w:rsidRPr="00FF2C5C">
        <w:rPr>
          <w:lang w:val="sk-SK"/>
        </w:rPr>
        <w:t>Z</w:t>
      </w:r>
      <w:r w:rsidR="00596730" w:rsidRPr="00FF2C5C">
        <w:rPr>
          <w:lang w:val="sk-SK"/>
        </w:rPr>
        <w:t xml:space="preserve">mluvy </w:t>
      </w:r>
      <w:r w:rsidR="00E545D9" w:rsidRPr="00FF2C5C">
        <w:rPr>
          <w:lang w:val="sk-SK"/>
        </w:rPr>
        <w:t xml:space="preserve">(povinnosť </w:t>
      </w:r>
      <w:r w:rsidR="00E545D9" w:rsidRPr="00FF2C5C">
        <w:rPr>
          <w:color w:val="000000"/>
          <w:lang w:val="sk-SK"/>
        </w:rPr>
        <w:t>ne</w:t>
      </w:r>
      <w:r w:rsidR="00E545D9" w:rsidRPr="00FF2C5C">
        <w:rPr>
          <w:szCs w:val="22"/>
          <w:lang w:val="sk-SK"/>
        </w:rPr>
        <w:t>použiť náhradné materiály a výrobky oproti predpokladaným v Projektovej dokumentácii bez predchádzajúceho písomného súhlasu Objednávateľa alebo oprávnenej osoby Objednávateľa</w:t>
      </w:r>
      <w:r w:rsidR="00E545D9" w:rsidRPr="00FF2C5C">
        <w:rPr>
          <w:lang w:val="sk-SK"/>
        </w:rPr>
        <w:t xml:space="preserve">) </w:t>
      </w:r>
      <w:r w:rsidR="00596730" w:rsidRPr="00FF2C5C">
        <w:rPr>
          <w:lang w:val="sk-SK"/>
        </w:rPr>
        <w:t xml:space="preserve">(opakovaným nesplnením/porušením povinnosti sa rozumie nesplnenie/porušenie min. </w:t>
      </w:r>
      <w:r w:rsidR="007C3C5B" w:rsidRPr="00FF2C5C">
        <w:rPr>
          <w:lang w:val="sk-SK"/>
        </w:rPr>
        <w:t>3</w:t>
      </w:r>
      <w:r w:rsidR="00596730" w:rsidRPr="00FF2C5C">
        <w:rPr>
          <w:lang w:val="sk-SK"/>
        </w:rPr>
        <w:t xml:space="preserve"> a viackrát); alebo</w:t>
      </w:r>
    </w:p>
    <w:p w14:paraId="740EEA13" w14:textId="76134DD2" w:rsidR="00596730" w:rsidRPr="00FF2C5C" w:rsidRDefault="00155A93" w:rsidP="00451729">
      <w:pPr>
        <w:pStyle w:val="Claneka"/>
        <w:keepLines w:val="0"/>
        <w:rPr>
          <w:lang w:val="sk-SK"/>
        </w:rPr>
      </w:pPr>
      <w:r w:rsidRPr="00FF2C5C">
        <w:rPr>
          <w:lang w:val="sk-SK"/>
        </w:rPr>
        <w:t xml:space="preserve">Zhotoviteľ nesplní/poruší povinnosť ustanovenú v článku </w:t>
      </w:r>
      <w:r w:rsidRPr="00FF2C5C">
        <w:rPr>
          <w:lang w:val="sk-SK"/>
        </w:rPr>
        <w:fldChar w:fldCharType="begin"/>
      </w:r>
      <w:r w:rsidRPr="00FF2C5C">
        <w:rPr>
          <w:lang w:val="sk-SK"/>
        </w:rPr>
        <w:instrText xml:space="preserve"> REF _Ref149210074 \n \h </w:instrText>
      </w:r>
      <w:r w:rsidRPr="00FF2C5C">
        <w:rPr>
          <w:lang w:val="sk-SK"/>
        </w:rPr>
      </w:r>
      <w:r w:rsidRPr="00FF2C5C">
        <w:rPr>
          <w:lang w:val="sk-SK"/>
        </w:rPr>
        <w:fldChar w:fldCharType="separate"/>
      </w:r>
      <w:r w:rsidR="00F571B3">
        <w:rPr>
          <w:lang w:val="sk-SK"/>
        </w:rPr>
        <w:t>10</w:t>
      </w:r>
      <w:r w:rsidRPr="00FF2C5C">
        <w:rPr>
          <w:lang w:val="sk-SK"/>
        </w:rPr>
        <w:fldChar w:fldCharType="end"/>
      </w:r>
      <w:r w:rsidRPr="00FF2C5C">
        <w:rPr>
          <w:lang w:val="sk-SK"/>
        </w:rPr>
        <w:t xml:space="preserve">, v bode </w:t>
      </w:r>
      <w:r w:rsidRPr="00FF2C5C">
        <w:rPr>
          <w:lang w:val="sk-SK"/>
        </w:rPr>
        <w:fldChar w:fldCharType="begin"/>
      </w:r>
      <w:r w:rsidRPr="00FF2C5C">
        <w:rPr>
          <w:lang w:val="sk-SK"/>
        </w:rPr>
        <w:instrText xml:space="preserve"> REF _Ref141785421 \r \h  \* MERGEFORMAT </w:instrText>
      </w:r>
      <w:r w:rsidRPr="00FF2C5C">
        <w:rPr>
          <w:lang w:val="sk-SK"/>
        </w:rPr>
      </w:r>
      <w:r w:rsidRPr="00FF2C5C">
        <w:rPr>
          <w:lang w:val="sk-SK"/>
        </w:rPr>
        <w:fldChar w:fldCharType="separate"/>
      </w:r>
      <w:r w:rsidR="00F571B3">
        <w:rPr>
          <w:lang w:val="sk-SK"/>
        </w:rPr>
        <w:t>10.20</w:t>
      </w:r>
      <w:r w:rsidRPr="00FF2C5C">
        <w:rPr>
          <w:lang w:val="sk-SK"/>
        </w:rPr>
        <w:fldChar w:fldCharType="end"/>
      </w:r>
      <w:r w:rsidRPr="00FF2C5C">
        <w:rPr>
          <w:lang w:val="sk-SK"/>
        </w:rPr>
        <w:t xml:space="preserve"> tejto Zmluvy (povinnosť odvolať</w:t>
      </w:r>
      <w:r w:rsidRPr="00FF2C5C">
        <w:rPr>
          <w:szCs w:val="22"/>
          <w:lang w:val="sk-SK"/>
        </w:rPr>
        <w:t xml:space="preserve"> zo Staveniska Subdodávateľa</w:t>
      </w:r>
      <w:r w:rsidRPr="00FF2C5C">
        <w:rPr>
          <w:lang w:val="sk-SK"/>
        </w:rPr>
        <w:t xml:space="preserve">) a/alebo v bode </w:t>
      </w:r>
      <w:r w:rsidRPr="00FF2C5C">
        <w:rPr>
          <w:lang w:val="sk-SK"/>
        </w:rPr>
        <w:fldChar w:fldCharType="begin"/>
      </w:r>
      <w:r w:rsidRPr="00FF2C5C">
        <w:rPr>
          <w:lang w:val="sk-SK"/>
        </w:rPr>
        <w:instrText xml:space="preserve"> REF _Ref141785433 \r \h  \* MERGEFORMAT </w:instrText>
      </w:r>
      <w:r w:rsidRPr="00FF2C5C">
        <w:rPr>
          <w:lang w:val="sk-SK"/>
        </w:rPr>
      </w:r>
      <w:r w:rsidRPr="00FF2C5C">
        <w:rPr>
          <w:lang w:val="sk-SK"/>
        </w:rPr>
        <w:fldChar w:fldCharType="separate"/>
      </w:r>
      <w:r w:rsidR="00F571B3">
        <w:rPr>
          <w:lang w:val="sk-SK"/>
        </w:rPr>
        <w:t>10.25</w:t>
      </w:r>
      <w:r w:rsidRPr="00FF2C5C">
        <w:rPr>
          <w:lang w:val="sk-SK"/>
        </w:rPr>
        <w:fldChar w:fldCharType="end"/>
      </w:r>
      <w:r w:rsidRPr="00FF2C5C">
        <w:rPr>
          <w:lang w:val="sk-SK"/>
        </w:rPr>
        <w:t xml:space="preserve"> tejto Zmluvy (povinnosť </w:t>
      </w:r>
      <w:r w:rsidRPr="00FF2C5C">
        <w:rPr>
          <w:szCs w:val="22"/>
          <w:lang w:val="sk-SK" w:eastAsia="cs-CZ"/>
        </w:rPr>
        <w:t>neporušiť zákaz nelegálneho zamestnávania</w:t>
      </w:r>
      <w:r w:rsidRPr="00FF2C5C">
        <w:rPr>
          <w:lang w:val="sk-SK"/>
        </w:rPr>
        <w:t>) tejto Zmluvy, a túto skutočnosť nenapraví ani v dodatočnej primeranej lehote stanovenej mu za týmto účelom Objednávateľom, ktorá nebude kratšia než desať (10) dní od doručenia písomnej výzvy Objednávateľa</w:t>
      </w:r>
      <w:r w:rsidR="00596730" w:rsidRPr="00FF2C5C">
        <w:rPr>
          <w:lang w:val="sk-SK"/>
        </w:rPr>
        <w:t>; alebo</w:t>
      </w:r>
    </w:p>
    <w:p w14:paraId="380C6500" w14:textId="3D0F00C0" w:rsidR="00596730" w:rsidRPr="00FF2C5C" w:rsidRDefault="006D5F34" w:rsidP="00451729">
      <w:pPr>
        <w:pStyle w:val="Claneka"/>
        <w:keepLines w:val="0"/>
        <w:rPr>
          <w:lang w:val="sk-SK"/>
        </w:rPr>
      </w:pPr>
      <w:r w:rsidRPr="00FF2C5C">
        <w:rPr>
          <w:lang w:val="sk-SK"/>
        </w:rPr>
        <w:t xml:space="preserve">Zhotoviteľ nesplní/poruší povinnosť ustanovenú v článku </w:t>
      </w:r>
      <w:r w:rsidRPr="00FF2C5C">
        <w:rPr>
          <w:lang w:val="sk-SK"/>
        </w:rPr>
        <w:fldChar w:fldCharType="begin"/>
      </w:r>
      <w:r w:rsidRPr="00FF2C5C">
        <w:rPr>
          <w:lang w:val="sk-SK"/>
        </w:rPr>
        <w:instrText xml:space="preserve"> REF _Ref149210173 \n \h </w:instrText>
      </w:r>
      <w:r w:rsidRPr="00FF2C5C">
        <w:rPr>
          <w:lang w:val="sk-SK"/>
        </w:rPr>
      </w:r>
      <w:r w:rsidRPr="00FF2C5C">
        <w:rPr>
          <w:lang w:val="sk-SK"/>
        </w:rPr>
        <w:fldChar w:fldCharType="separate"/>
      </w:r>
      <w:r w:rsidR="00F571B3">
        <w:rPr>
          <w:lang w:val="sk-SK"/>
        </w:rPr>
        <w:t>27</w:t>
      </w:r>
      <w:r w:rsidRPr="00FF2C5C">
        <w:rPr>
          <w:lang w:val="sk-SK"/>
        </w:rPr>
        <w:fldChar w:fldCharType="end"/>
      </w:r>
      <w:r w:rsidRPr="00FF2C5C">
        <w:rPr>
          <w:lang w:val="sk-SK"/>
        </w:rPr>
        <w:t xml:space="preserve">, v bode </w:t>
      </w:r>
      <w:r w:rsidRPr="00FF2C5C">
        <w:rPr>
          <w:lang w:val="sk-SK"/>
        </w:rPr>
        <w:fldChar w:fldCharType="begin"/>
      </w:r>
      <w:r w:rsidRPr="00FF2C5C">
        <w:rPr>
          <w:lang w:val="sk-SK"/>
        </w:rPr>
        <w:instrText xml:space="preserve"> REF _Ref141713854 \r \h  \* MERGEFORMAT </w:instrText>
      </w:r>
      <w:r w:rsidRPr="00FF2C5C">
        <w:rPr>
          <w:lang w:val="sk-SK"/>
        </w:rPr>
      </w:r>
      <w:r w:rsidRPr="00FF2C5C">
        <w:rPr>
          <w:lang w:val="sk-SK"/>
        </w:rPr>
        <w:fldChar w:fldCharType="separate"/>
      </w:r>
      <w:r w:rsidR="00F571B3">
        <w:rPr>
          <w:lang w:val="sk-SK"/>
        </w:rPr>
        <w:t>27.4</w:t>
      </w:r>
      <w:r w:rsidRPr="00FF2C5C">
        <w:rPr>
          <w:lang w:val="sk-SK"/>
        </w:rPr>
        <w:fldChar w:fldCharType="end"/>
      </w:r>
      <w:r w:rsidRPr="00FF2C5C">
        <w:rPr>
          <w:lang w:val="sk-SK"/>
        </w:rPr>
        <w:t xml:space="preserve"> tejto Zmluvy (plniť príslušnú časť Diela treťou osobou, prostredníctvom ktorej preukazoval splnenie podmienok účasti vo Verejnom obstarávaní podľa Zákona o verejnom obstarávaní), a túto skutočnosť nenapraví ani v dodatočnej primeranej lehote stanovenej mu za týmto účelom Objednávateľom, ktorá nebude kratšia než desať (10) dní od doručenia písomnej výzvy Objednávateľa</w:t>
      </w:r>
      <w:r w:rsidR="00596730" w:rsidRPr="00FF2C5C">
        <w:rPr>
          <w:lang w:val="sk-SK"/>
        </w:rPr>
        <w:t>; alebo</w:t>
      </w:r>
      <w:r w:rsidR="00204D0F" w:rsidRPr="00FF2C5C">
        <w:rPr>
          <w:lang w:val="sk-SK"/>
        </w:rPr>
        <w:t xml:space="preserve"> </w:t>
      </w:r>
    </w:p>
    <w:p w14:paraId="4E8B7E8D" w14:textId="28CFD387" w:rsidR="00596730" w:rsidRPr="00FF2C5C" w:rsidRDefault="00596730" w:rsidP="00451729">
      <w:pPr>
        <w:pStyle w:val="Claneka"/>
        <w:keepLines w:val="0"/>
        <w:rPr>
          <w:lang w:val="sk-SK"/>
        </w:rPr>
      </w:pPr>
      <w:r w:rsidRPr="00FF2C5C">
        <w:rPr>
          <w:lang w:val="sk-SK"/>
        </w:rPr>
        <w:t xml:space="preserve">voči </w:t>
      </w:r>
      <w:r w:rsidR="00784FBA" w:rsidRPr="00FF2C5C">
        <w:rPr>
          <w:lang w:val="sk-SK"/>
        </w:rPr>
        <w:t>Zhotoviteľ</w:t>
      </w:r>
      <w:r w:rsidRPr="00FF2C5C">
        <w:rPr>
          <w:lang w:val="sk-SK"/>
        </w:rPr>
        <w:t xml:space="preserve">ovi sa vedie konkurzné konanie, bol podaný návrh na začatie konkurzného konania, návrh na začatie konkurzného konania bol zamietnutý z dôvodu nedostatku majetku, ak bolo začaté reštrukturalizačné konanie, alebo voči </w:t>
      </w:r>
      <w:r w:rsidR="001B7711" w:rsidRPr="00FF2C5C">
        <w:rPr>
          <w:lang w:val="sk-SK"/>
        </w:rPr>
        <w:t>Zhotoviteľ</w:t>
      </w:r>
      <w:r w:rsidRPr="00FF2C5C">
        <w:rPr>
          <w:lang w:val="sk-SK"/>
        </w:rPr>
        <w:t xml:space="preserve">ovi bol podaný návrh alebo sa vedie exekučné konanie alebo ak </w:t>
      </w:r>
      <w:r w:rsidR="001B7711" w:rsidRPr="00FF2C5C">
        <w:rPr>
          <w:lang w:val="sk-SK"/>
        </w:rPr>
        <w:t>Zhotoviteľ</w:t>
      </w:r>
      <w:r w:rsidRPr="00FF2C5C">
        <w:rPr>
          <w:lang w:val="sk-SK"/>
        </w:rPr>
        <w:t xml:space="preserve"> vstúpil do likvidácie</w:t>
      </w:r>
      <w:r w:rsidR="006D4BE1" w:rsidRPr="00FF2C5C">
        <w:rPr>
          <w:lang w:val="sk-SK"/>
        </w:rPr>
        <w:t xml:space="preserve">. </w:t>
      </w:r>
    </w:p>
    <w:p w14:paraId="5CF98368" w14:textId="4E24D0A3" w:rsidR="00143024" w:rsidRPr="00FF2C5C" w:rsidRDefault="00143024" w:rsidP="00451729">
      <w:pPr>
        <w:pStyle w:val="Text11"/>
        <w:keepNext w:val="0"/>
        <w:widowControl w:val="0"/>
        <w:rPr>
          <w:szCs w:val="22"/>
          <w:lang w:val="sk-SK"/>
        </w:rPr>
      </w:pPr>
      <w:r w:rsidRPr="00FF2C5C">
        <w:rPr>
          <w:szCs w:val="22"/>
          <w:lang w:val="sk-SK"/>
        </w:rPr>
        <w:t>(„</w:t>
      </w:r>
      <w:r w:rsidRPr="00FF2C5C">
        <w:rPr>
          <w:b/>
          <w:bCs/>
          <w:szCs w:val="22"/>
          <w:lang w:val="sk-SK"/>
        </w:rPr>
        <w:t xml:space="preserve">Podstatné porušenie Zmluvy </w:t>
      </w:r>
      <w:r w:rsidR="001B7711" w:rsidRPr="00FF2C5C">
        <w:rPr>
          <w:b/>
          <w:bCs/>
          <w:szCs w:val="22"/>
          <w:lang w:val="sk-SK"/>
        </w:rPr>
        <w:t>Zhotoviteľ</w:t>
      </w:r>
      <w:r w:rsidRPr="00FF2C5C">
        <w:rPr>
          <w:b/>
          <w:bCs/>
          <w:szCs w:val="22"/>
          <w:lang w:val="sk-SK"/>
        </w:rPr>
        <w:t>om</w:t>
      </w:r>
      <w:r w:rsidRPr="00FF2C5C">
        <w:rPr>
          <w:szCs w:val="22"/>
          <w:lang w:val="sk-SK"/>
        </w:rPr>
        <w:t>“)</w:t>
      </w:r>
      <w:r w:rsidR="00D81627" w:rsidRPr="00FF2C5C">
        <w:rPr>
          <w:szCs w:val="22"/>
          <w:lang w:val="sk-SK"/>
        </w:rPr>
        <w:t>.</w:t>
      </w:r>
    </w:p>
    <w:p w14:paraId="61E64094" w14:textId="69920078" w:rsidR="00A659B1" w:rsidRPr="00FF2C5C" w:rsidRDefault="00143024" w:rsidP="00451729">
      <w:pPr>
        <w:pStyle w:val="Clanek11"/>
        <w:rPr>
          <w:szCs w:val="22"/>
          <w:lang w:val="sk-SK"/>
        </w:rPr>
      </w:pPr>
      <w:bookmarkStart w:id="113" w:name="_Ref141873192"/>
      <w:bookmarkStart w:id="114" w:name="_Ref142324706"/>
      <w:r w:rsidRPr="00FF2C5C">
        <w:rPr>
          <w:rFonts w:cs="Times New Roman"/>
          <w:szCs w:val="22"/>
          <w:lang w:val="sk-SK"/>
        </w:rPr>
        <w:t xml:space="preserve">Zmluvné strany sa dohodli, že za podstatné porušenie Zmluvy </w:t>
      </w:r>
      <w:r w:rsidR="006429A2" w:rsidRPr="00FF2C5C">
        <w:rPr>
          <w:rFonts w:cs="Times New Roman"/>
          <w:szCs w:val="22"/>
          <w:lang w:val="sk-SK"/>
        </w:rPr>
        <w:t>Objednávateľom</w:t>
      </w:r>
      <w:r w:rsidRPr="00FF2C5C">
        <w:rPr>
          <w:rFonts w:cs="Times New Roman"/>
          <w:szCs w:val="22"/>
          <w:lang w:val="sk-SK"/>
        </w:rPr>
        <w:t xml:space="preserve">, na základe ktorého je </w:t>
      </w:r>
      <w:r w:rsidR="001B7711" w:rsidRPr="00FF2C5C">
        <w:rPr>
          <w:rFonts w:cs="Times New Roman"/>
          <w:szCs w:val="22"/>
          <w:lang w:val="sk-SK"/>
        </w:rPr>
        <w:t>Zhotoviteľ</w:t>
      </w:r>
      <w:r w:rsidR="006429A2" w:rsidRPr="00FF2C5C">
        <w:rPr>
          <w:rFonts w:cs="Times New Roman"/>
          <w:szCs w:val="22"/>
          <w:lang w:val="sk-SK"/>
        </w:rPr>
        <w:t xml:space="preserve"> </w:t>
      </w:r>
      <w:r w:rsidRPr="00FF2C5C">
        <w:rPr>
          <w:rFonts w:cs="Times New Roman"/>
          <w:szCs w:val="22"/>
          <w:lang w:val="sk-SK"/>
        </w:rPr>
        <w:t>oprávnený odstúpiť od tejto Zmluvy,</w:t>
      </w:r>
      <w:r w:rsidR="00EC44A2" w:rsidRPr="00FF2C5C">
        <w:rPr>
          <w:rFonts w:cs="Times New Roman"/>
          <w:szCs w:val="22"/>
          <w:lang w:val="sk-SK"/>
        </w:rPr>
        <w:t xml:space="preserve"> </w:t>
      </w:r>
      <w:r w:rsidR="00344F50" w:rsidRPr="00FF2C5C">
        <w:rPr>
          <w:rFonts w:cs="Times New Roman"/>
          <w:szCs w:val="22"/>
          <w:lang w:val="sk-SK"/>
        </w:rPr>
        <w:t xml:space="preserve">sa považuje </w:t>
      </w:r>
      <w:r w:rsidR="00A40C1F" w:rsidRPr="00FF2C5C">
        <w:rPr>
          <w:rFonts w:cs="Times New Roman"/>
          <w:szCs w:val="22"/>
          <w:lang w:val="sk-SK"/>
        </w:rPr>
        <w:t>omeškanie</w:t>
      </w:r>
      <w:r w:rsidR="00C654E7" w:rsidRPr="00FF2C5C">
        <w:rPr>
          <w:rFonts w:cs="Times New Roman"/>
          <w:szCs w:val="22"/>
          <w:lang w:val="sk-SK"/>
        </w:rPr>
        <w:t xml:space="preserve"> Objednávateľ</w:t>
      </w:r>
      <w:r w:rsidR="00A40C1F" w:rsidRPr="00FF2C5C">
        <w:rPr>
          <w:rFonts w:cs="Times New Roman"/>
          <w:szCs w:val="22"/>
          <w:lang w:val="sk-SK"/>
        </w:rPr>
        <w:t>a</w:t>
      </w:r>
      <w:r w:rsidR="00C654E7" w:rsidRPr="00FF2C5C">
        <w:rPr>
          <w:rFonts w:cs="Times New Roman"/>
          <w:szCs w:val="22"/>
          <w:lang w:val="sk-SK"/>
        </w:rPr>
        <w:t xml:space="preserve"> </w:t>
      </w:r>
      <w:r w:rsidR="00A40C1F" w:rsidRPr="00FF2C5C">
        <w:rPr>
          <w:rFonts w:cs="Times New Roman"/>
          <w:szCs w:val="22"/>
          <w:lang w:val="sk-SK"/>
        </w:rPr>
        <w:lastRenderedPageBreak/>
        <w:t xml:space="preserve">so zaplatením Ceny Diela alebo ktorejkoľvek jej časti a takéto porušenie </w:t>
      </w:r>
      <w:r w:rsidR="00793822" w:rsidRPr="00FF2C5C">
        <w:rPr>
          <w:rFonts w:cs="Times New Roman"/>
          <w:szCs w:val="22"/>
          <w:lang w:val="sk-SK"/>
        </w:rPr>
        <w:t>Objednávateľ nenapraví ani v dodatočnej lehote štyridsať (40) dní</w:t>
      </w:r>
      <w:bookmarkEnd w:id="113"/>
      <w:r w:rsidR="00793822" w:rsidRPr="00FF2C5C">
        <w:rPr>
          <w:rFonts w:cs="Times New Roman"/>
          <w:szCs w:val="22"/>
          <w:lang w:val="sk-SK"/>
        </w:rPr>
        <w:t xml:space="preserve"> </w:t>
      </w:r>
      <w:r w:rsidR="0098584C" w:rsidRPr="00FF2C5C">
        <w:rPr>
          <w:rFonts w:cs="Times New Roman"/>
          <w:szCs w:val="22"/>
          <w:lang w:val="sk-SK"/>
        </w:rPr>
        <w:t>od doru</w:t>
      </w:r>
      <w:r w:rsidR="001B3D5D" w:rsidRPr="00FF2C5C">
        <w:rPr>
          <w:rFonts w:cs="Times New Roman"/>
          <w:szCs w:val="22"/>
          <w:lang w:val="sk-SK"/>
        </w:rPr>
        <w:t>č</w:t>
      </w:r>
      <w:r w:rsidR="0098584C" w:rsidRPr="00FF2C5C">
        <w:rPr>
          <w:rFonts w:cs="Times New Roman"/>
          <w:szCs w:val="22"/>
          <w:lang w:val="sk-SK"/>
        </w:rPr>
        <w:t xml:space="preserve">enia písomnej výzvy </w:t>
      </w:r>
      <w:r w:rsidR="001B7711" w:rsidRPr="00FF2C5C">
        <w:rPr>
          <w:rFonts w:cs="Times New Roman"/>
          <w:szCs w:val="22"/>
          <w:lang w:val="sk-SK"/>
        </w:rPr>
        <w:t>Zhotoviteľ</w:t>
      </w:r>
      <w:r w:rsidR="0098584C" w:rsidRPr="00FF2C5C">
        <w:rPr>
          <w:rFonts w:cs="Times New Roman"/>
          <w:szCs w:val="22"/>
          <w:lang w:val="sk-SK"/>
        </w:rPr>
        <w:t>a na nápravu</w:t>
      </w:r>
      <w:r w:rsidR="00D81627" w:rsidRPr="00FF2C5C">
        <w:rPr>
          <w:rFonts w:cs="Times New Roman"/>
          <w:szCs w:val="22"/>
          <w:lang w:val="sk-SK"/>
        </w:rPr>
        <w:t xml:space="preserve"> </w:t>
      </w:r>
      <w:r w:rsidR="00A659B1" w:rsidRPr="00FF2C5C">
        <w:rPr>
          <w:rFonts w:cs="Times New Roman"/>
          <w:szCs w:val="22"/>
          <w:lang w:val="sk-SK"/>
        </w:rPr>
        <w:t>(„</w:t>
      </w:r>
      <w:r w:rsidR="00A659B1" w:rsidRPr="00FF2C5C">
        <w:rPr>
          <w:rFonts w:cs="Times New Roman"/>
          <w:b/>
          <w:szCs w:val="22"/>
          <w:lang w:val="sk-SK"/>
        </w:rPr>
        <w:t>Podstatné porušenie Zmluvy Objednávateľom</w:t>
      </w:r>
      <w:r w:rsidR="00A659B1" w:rsidRPr="00FF2C5C">
        <w:rPr>
          <w:rFonts w:cs="Times New Roman"/>
          <w:szCs w:val="22"/>
          <w:lang w:val="sk-SK"/>
        </w:rPr>
        <w:t>“)</w:t>
      </w:r>
      <w:r w:rsidR="00D81627" w:rsidRPr="00FF2C5C">
        <w:rPr>
          <w:rFonts w:cs="Times New Roman"/>
          <w:szCs w:val="22"/>
          <w:lang w:val="sk-SK"/>
        </w:rPr>
        <w:t>.</w:t>
      </w:r>
      <w:bookmarkEnd w:id="114"/>
    </w:p>
    <w:p w14:paraId="22208565" w14:textId="14609235" w:rsidR="00596730" w:rsidRPr="00FF2C5C" w:rsidRDefault="00473B86" w:rsidP="3E1C15A5">
      <w:pPr>
        <w:pStyle w:val="Nadpis1"/>
        <w:jc w:val="center"/>
        <w:rPr>
          <w:lang w:val="sk-SK" w:eastAsia="sk-SK"/>
        </w:rPr>
      </w:pPr>
      <w:r w:rsidRPr="00FF2C5C">
        <w:rPr>
          <w:lang w:val="sk-SK"/>
        </w:rPr>
        <w:t>sankcie</w:t>
      </w:r>
    </w:p>
    <w:p w14:paraId="432E46CC" w14:textId="739239E4" w:rsidR="00596730" w:rsidRPr="00FF2C5C" w:rsidRDefault="00596730" w:rsidP="00125BB3">
      <w:pPr>
        <w:pStyle w:val="Clanek11"/>
        <w:rPr>
          <w:szCs w:val="22"/>
          <w:lang w:val="sk-SK"/>
        </w:rPr>
      </w:pPr>
      <w:r w:rsidRPr="00FF2C5C">
        <w:rPr>
          <w:rFonts w:cs="Times New Roman"/>
          <w:szCs w:val="22"/>
          <w:lang w:val="sk-SK"/>
        </w:rPr>
        <w:t>Zmluvné strany sa dohodli na nasledovných sankciách</w:t>
      </w:r>
      <w:r w:rsidR="0040589A" w:rsidRPr="00FF2C5C">
        <w:rPr>
          <w:rFonts w:cs="Times New Roman"/>
          <w:szCs w:val="22"/>
          <w:lang w:val="sk-SK"/>
        </w:rPr>
        <w:t>, ktoré je Objednávateľ oprávnený</w:t>
      </w:r>
      <w:r w:rsidR="00605529" w:rsidRPr="00FF2C5C">
        <w:rPr>
          <w:rFonts w:cs="Times New Roman"/>
          <w:szCs w:val="22"/>
          <w:lang w:val="sk-SK"/>
        </w:rPr>
        <w:t xml:space="preserve"> </w:t>
      </w:r>
      <w:r w:rsidR="002555EB" w:rsidRPr="00FF2C5C">
        <w:rPr>
          <w:rFonts w:cs="Times New Roman"/>
          <w:szCs w:val="22"/>
          <w:lang w:val="sk-SK"/>
        </w:rPr>
        <w:t>požadovať od Zhotoviteľa</w:t>
      </w:r>
      <w:r w:rsidRPr="00FF2C5C">
        <w:rPr>
          <w:rFonts w:cs="Times New Roman"/>
          <w:szCs w:val="22"/>
          <w:lang w:val="sk-SK"/>
        </w:rPr>
        <w:t>:</w:t>
      </w:r>
    </w:p>
    <w:p w14:paraId="41B1AB0E" w14:textId="1A9BDDAA" w:rsidR="00EF1F63" w:rsidRPr="00FF2C5C" w:rsidRDefault="6D85B1AA" w:rsidP="00451729">
      <w:pPr>
        <w:pStyle w:val="Claneka"/>
        <w:keepLines w:val="0"/>
        <w:rPr>
          <w:lang w:val="sk-SK"/>
        </w:rPr>
      </w:pPr>
      <w:r w:rsidRPr="00FF2C5C">
        <w:rPr>
          <w:lang w:val="sk-SK"/>
        </w:rPr>
        <w:t xml:space="preserve">v prípade omeškania </w:t>
      </w:r>
      <w:r w:rsidR="20AC9C42" w:rsidRPr="00FF2C5C">
        <w:rPr>
          <w:lang w:val="sk-SK"/>
        </w:rPr>
        <w:t>Zhotoviteľ</w:t>
      </w:r>
      <w:r w:rsidRPr="00FF2C5C">
        <w:rPr>
          <w:lang w:val="sk-SK"/>
        </w:rPr>
        <w:t xml:space="preserve">a </w:t>
      </w:r>
      <w:r w:rsidR="6520275F" w:rsidRPr="00FF2C5C">
        <w:rPr>
          <w:lang w:val="sk-SK"/>
        </w:rPr>
        <w:t>s</w:t>
      </w:r>
      <w:r w:rsidRPr="00FF2C5C">
        <w:rPr>
          <w:lang w:val="sk-SK"/>
        </w:rPr>
        <w:t xml:space="preserve"> prevzatím Staveniska od </w:t>
      </w:r>
      <w:r w:rsidR="6520275F" w:rsidRPr="00FF2C5C">
        <w:rPr>
          <w:lang w:val="sk-SK"/>
        </w:rPr>
        <w:t>O</w:t>
      </w:r>
      <w:r w:rsidRPr="00FF2C5C">
        <w:rPr>
          <w:lang w:val="sk-SK"/>
        </w:rPr>
        <w:t>bjednávateľa v lehote ustanovenej</w:t>
      </w:r>
      <w:r w:rsidR="6C3ADA48" w:rsidRPr="00FF2C5C">
        <w:rPr>
          <w:lang w:val="sk-SK"/>
        </w:rPr>
        <w:t xml:space="preserve"> článku </w:t>
      </w:r>
      <w:r w:rsidR="00535C12" w:rsidRPr="00FF2C5C">
        <w:rPr>
          <w:lang w:val="sk-SK"/>
        </w:rPr>
        <w:fldChar w:fldCharType="begin"/>
      </w:r>
      <w:r w:rsidR="00535C12" w:rsidRPr="00FF2C5C">
        <w:rPr>
          <w:lang w:val="sk-SK"/>
        </w:rPr>
        <w:instrText xml:space="preserve"> REF _Ref149210215 \w \h </w:instrText>
      </w:r>
      <w:r w:rsidR="00535C12" w:rsidRPr="00FF2C5C">
        <w:rPr>
          <w:lang w:val="sk-SK"/>
        </w:rPr>
      </w:r>
      <w:r w:rsidR="00535C12" w:rsidRPr="00FF2C5C">
        <w:rPr>
          <w:lang w:val="sk-SK"/>
        </w:rPr>
        <w:fldChar w:fldCharType="separate"/>
      </w:r>
      <w:r w:rsidR="00F571B3">
        <w:rPr>
          <w:lang w:val="sk-SK"/>
        </w:rPr>
        <w:t>4</w:t>
      </w:r>
      <w:r w:rsidR="00535C12" w:rsidRPr="00FF2C5C">
        <w:rPr>
          <w:lang w:val="sk-SK"/>
        </w:rPr>
        <w:fldChar w:fldCharType="end"/>
      </w:r>
      <w:r w:rsidR="6C3ADA48" w:rsidRPr="00FF2C5C">
        <w:rPr>
          <w:lang w:val="sk-SK"/>
        </w:rPr>
        <w:t xml:space="preserve"> v</w:t>
      </w:r>
      <w:r w:rsidRPr="00FF2C5C">
        <w:rPr>
          <w:lang w:val="sk-SK"/>
        </w:rPr>
        <w:t xml:space="preserve"> </w:t>
      </w:r>
      <w:r w:rsidR="6520275F" w:rsidRPr="00FF2C5C">
        <w:rPr>
          <w:lang w:val="sk-SK"/>
        </w:rPr>
        <w:t xml:space="preserve">bode </w:t>
      </w:r>
      <w:r w:rsidR="000F46ED" w:rsidRPr="00FF2C5C">
        <w:rPr>
          <w:lang w:val="sk-SK"/>
        </w:rPr>
        <w:fldChar w:fldCharType="begin"/>
      </w:r>
      <w:r w:rsidR="000F46ED" w:rsidRPr="00FF2C5C">
        <w:rPr>
          <w:lang w:val="sk-SK"/>
        </w:rPr>
        <w:instrText xml:space="preserve"> REF _Ref158976185 \r \h </w:instrText>
      </w:r>
      <w:r w:rsidR="000F46ED" w:rsidRPr="00FF2C5C">
        <w:rPr>
          <w:lang w:val="sk-SK"/>
        </w:rPr>
      </w:r>
      <w:r w:rsidR="000F46ED" w:rsidRPr="00FF2C5C">
        <w:rPr>
          <w:lang w:val="sk-SK"/>
        </w:rPr>
        <w:fldChar w:fldCharType="separate"/>
      </w:r>
      <w:r w:rsidR="00F571B3">
        <w:rPr>
          <w:lang w:val="sk-SK"/>
        </w:rPr>
        <w:t>4.2</w:t>
      </w:r>
      <w:r w:rsidR="000F46ED" w:rsidRPr="00FF2C5C">
        <w:rPr>
          <w:lang w:val="sk-SK"/>
        </w:rPr>
        <w:fldChar w:fldCharType="end"/>
      </w:r>
      <w:r w:rsidR="6520275F" w:rsidRPr="00FF2C5C">
        <w:rPr>
          <w:lang w:val="sk-SK"/>
        </w:rPr>
        <w:t xml:space="preserve"> </w:t>
      </w:r>
      <w:r w:rsidR="6C3ADA48" w:rsidRPr="00FF2C5C">
        <w:rPr>
          <w:lang w:val="sk-SK"/>
        </w:rPr>
        <w:t xml:space="preserve">tejto </w:t>
      </w:r>
      <w:r w:rsidR="244229F7" w:rsidRPr="00FF2C5C">
        <w:rPr>
          <w:lang w:val="sk-SK"/>
        </w:rPr>
        <w:t>Zmluvy</w:t>
      </w:r>
      <w:r w:rsidR="00EF1F63" w:rsidRPr="00FF2C5C">
        <w:rPr>
          <w:lang w:val="sk-SK"/>
        </w:rPr>
        <w:t xml:space="preserve"> vzniká voči Zhotoviteľovi nárok na zmluvnú pokutu vo výške 2 000,-EUR za každý, čo i len začatý deň porušenia/nesplnenia povinnosti;</w:t>
      </w:r>
      <w:r w:rsidR="001370DD" w:rsidRPr="00FF2C5C">
        <w:rPr>
          <w:lang w:val="sk-SK"/>
        </w:rPr>
        <w:t xml:space="preserve"> </w:t>
      </w:r>
    </w:p>
    <w:p w14:paraId="0C6C4D04" w14:textId="7B7C555B" w:rsidR="00596730" w:rsidRPr="00FF2C5C" w:rsidRDefault="00EC6C7A" w:rsidP="00451729">
      <w:pPr>
        <w:pStyle w:val="Claneka"/>
        <w:keepLines w:val="0"/>
        <w:rPr>
          <w:lang w:val="sk-SK"/>
        </w:rPr>
      </w:pPr>
      <w:r w:rsidRPr="00FF2C5C">
        <w:rPr>
          <w:lang w:val="sk-SK"/>
        </w:rPr>
        <w:t>v prípade,</w:t>
      </w:r>
      <w:r w:rsidR="3ED5B8A6" w:rsidRPr="00FF2C5C">
        <w:rPr>
          <w:lang w:val="sk-SK"/>
        </w:rPr>
        <w:t xml:space="preserve"> ak Zhotoviteľ </w:t>
      </w:r>
      <w:r w:rsidR="59AE35C7" w:rsidRPr="00FF2C5C">
        <w:rPr>
          <w:lang w:val="sk-SK"/>
        </w:rPr>
        <w:t xml:space="preserve">riadne neodovzdá Dielo a </w:t>
      </w:r>
      <w:r w:rsidR="3ED5B8A6" w:rsidRPr="00FF2C5C">
        <w:rPr>
          <w:lang w:val="sk-SK"/>
        </w:rPr>
        <w:t xml:space="preserve">nepodpíše Predbežný protokol alebo </w:t>
      </w:r>
      <w:r w:rsidR="00451729" w:rsidRPr="00FF2C5C">
        <w:rPr>
          <w:color w:val="000000"/>
          <w:lang w:val="sk-SK"/>
        </w:rPr>
        <w:t xml:space="preserve">Protokol Shell and Core alebo Protokol Full Fit Out alebo </w:t>
      </w:r>
      <w:r w:rsidR="3ED5B8A6" w:rsidRPr="00FF2C5C">
        <w:rPr>
          <w:lang w:val="sk-SK"/>
        </w:rPr>
        <w:t xml:space="preserve">Protokol o odovzdaní alebo Záverečný protokol v súlade s čl. </w:t>
      </w:r>
      <w:r w:rsidR="00F201D4" w:rsidRPr="00FF2C5C">
        <w:rPr>
          <w:lang w:val="sk-SK"/>
        </w:rPr>
        <w:fldChar w:fldCharType="begin"/>
      </w:r>
      <w:r w:rsidR="00F201D4" w:rsidRPr="00FF2C5C">
        <w:rPr>
          <w:lang w:val="sk-SK"/>
        </w:rPr>
        <w:instrText xml:space="preserve"> REF _Ref149216394 \r \h </w:instrText>
      </w:r>
      <w:r w:rsidR="00F201D4" w:rsidRPr="00FF2C5C">
        <w:rPr>
          <w:lang w:val="sk-SK"/>
        </w:rPr>
      </w:r>
      <w:r w:rsidR="00F201D4" w:rsidRPr="00FF2C5C">
        <w:rPr>
          <w:lang w:val="sk-SK"/>
        </w:rPr>
        <w:fldChar w:fldCharType="separate"/>
      </w:r>
      <w:r w:rsidR="00F571B3">
        <w:rPr>
          <w:lang w:val="sk-SK"/>
        </w:rPr>
        <w:t>13</w:t>
      </w:r>
      <w:r w:rsidR="00F201D4" w:rsidRPr="00FF2C5C">
        <w:rPr>
          <w:lang w:val="sk-SK"/>
        </w:rPr>
        <w:fldChar w:fldCharType="end"/>
      </w:r>
      <w:r w:rsidR="3ED5B8A6" w:rsidRPr="00FF2C5C">
        <w:rPr>
          <w:lang w:val="sk-SK"/>
        </w:rPr>
        <w:t xml:space="preserve"> tejto Zmluvy,</w:t>
      </w:r>
      <w:r w:rsidR="3ED5B8A6" w:rsidRPr="00FF2C5C" w:rsidDel="00183770">
        <w:rPr>
          <w:lang w:val="sk-SK"/>
        </w:rPr>
        <w:t xml:space="preserve"> </w:t>
      </w:r>
      <w:r w:rsidR="2D566048" w:rsidRPr="00FF2C5C">
        <w:rPr>
          <w:lang w:val="sk-SK"/>
        </w:rPr>
        <w:t xml:space="preserve">Objednávateľovi </w:t>
      </w:r>
      <w:r w:rsidR="6D85B1AA" w:rsidRPr="00FF2C5C">
        <w:rPr>
          <w:lang w:val="sk-SK"/>
        </w:rPr>
        <w:t xml:space="preserve">vzniká voči </w:t>
      </w:r>
      <w:r w:rsidR="20AC9C42" w:rsidRPr="00FF2C5C">
        <w:rPr>
          <w:lang w:val="sk-SK"/>
        </w:rPr>
        <w:t>Zhotoviteľ</w:t>
      </w:r>
      <w:r w:rsidR="6D85B1AA" w:rsidRPr="00FF2C5C">
        <w:rPr>
          <w:lang w:val="sk-SK"/>
        </w:rPr>
        <w:t xml:space="preserve">ovi nárok na zmluvnú pokutu vo výške </w:t>
      </w:r>
      <w:r w:rsidRPr="00FF2C5C">
        <w:rPr>
          <w:lang w:val="sk-SK"/>
        </w:rPr>
        <w:t>0,</w:t>
      </w:r>
      <w:r w:rsidR="00392FD6" w:rsidRPr="00FF2C5C">
        <w:rPr>
          <w:lang w:val="sk-SK"/>
        </w:rPr>
        <w:t>1</w:t>
      </w:r>
      <w:r w:rsidRPr="00FF2C5C">
        <w:rPr>
          <w:lang w:val="sk-SK"/>
        </w:rPr>
        <w:t xml:space="preserve">% z Ceny Diela </w:t>
      </w:r>
      <w:r w:rsidR="6D85B1AA" w:rsidRPr="00FF2C5C">
        <w:rPr>
          <w:lang w:val="sk-SK"/>
        </w:rPr>
        <w:t>za každý, čo i len začatý deň porušenia/nesplnenia povinnosti</w:t>
      </w:r>
      <w:r w:rsidR="2D566048" w:rsidRPr="00FF2C5C">
        <w:rPr>
          <w:lang w:val="sk-SK"/>
        </w:rPr>
        <w:t>;</w:t>
      </w:r>
      <w:r w:rsidR="07D1C349" w:rsidRPr="00FF2C5C">
        <w:rPr>
          <w:lang w:val="sk-SK"/>
        </w:rPr>
        <w:t xml:space="preserve"> </w:t>
      </w:r>
    </w:p>
    <w:p w14:paraId="12E65959" w14:textId="51216921" w:rsidR="00596730" w:rsidRPr="00FF2C5C" w:rsidRDefault="6D85B1AA" w:rsidP="00451729">
      <w:pPr>
        <w:pStyle w:val="Claneka"/>
        <w:keepLines w:val="0"/>
        <w:rPr>
          <w:lang w:val="sk-SK"/>
        </w:rPr>
      </w:pPr>
      <w:r w:rsidRPr="00FF2C5C">
        <w:rPr>
          <w:lang w:val="sk-SK"/>
        </w:rPr>
        <w:t xml:space="preserve">v prípade omeškania </w:t>
      </w:r>
      <w:r w:rsidR="20AC9C42" w:rsidRPr="00FF2C5C">
        <w:rPr>
          <w:lang w:val="sk-SK"/>
        </w:rPr>
        <w:t>Zhotoviteľ</w:t>
      </w:r>
      <w:r w:rsidRPr="00FF2C5C">
        <w:rPr>
          <w:lang w:val="sk-SK"/>
        </w:rPr>
        <w:t xml:space="preserve">a s inštaláciou </w:t>
      </w:r>
      <w:r w:rsidR="00C07CC9" w:rsidRPr="00FF2C5C">
        <w:rPr>
          <w:lang w:val="sk-SK"/>
        </w:rPr>
        <w:t xml:space="preserve">Meračov </w:t>
      </w:r>
      <w:r w:rsidRPr="00FF2C5C">
        <w:rPr>
          <w:lang w:val="sk-SK"/>
        </w:rPr>
        <w:t xml:space="preserve">na Stavenisku najneskôr v deň začatia stavebných prác podľa </w:t>
      </w:r>
      <w:r w:rsidR="1ACBAC83" w:rsidRPr="00FF2C5C">
        <w:rPr>
          <w:lang w:val="sk-SK"/>
        </w:rPr>
        <w:t>článku</w:t>
      </w:r>
      <w:r w:rsidR="2C63AB1E" w:rsidRPr="00FF2C5C">
        <w:rPr>
          <w:lang w:val="sk-SK"/>
        </w:rPr>
        <w:t xml:space="preserve"> </w:t>
      </w:r>
      <w:r w:rsidR="009B5802" w:rsidRPr="00FF2C5C">
        <w:rPr>
          <w:lang w:val="sk-SK"/>
        </w:rPr>
        <w:fldChar w:fldCharType="begin"/>
      </w:r>
      <w:r w:rsidR="009B5802" w:rsidRPr="00FF2C5C">
        <w:rPr>
          <w:lang w:val="sk-SK"/>
        </w:rPr>
        <w:instrText xml:space="preserve"> REF _Ref149210215 \n \h </w:instrText>
      </w:r>
      <w:r w:rsidR="009B5802" w:rsidRPr="00FF2C5C">
        <w:rPr>
          <w:lang w:val="sk-SK"/>
        </w:rPr>
      </w:r>
      <w:r w:rsidR="009B5802" w:rsidRPr="00FF2C5C">
        <w:rPr>
          <w:lang w:val="sk-SK"/>
        </w:rPr>
        <w:fldChar w:fldCharType="separate"/>
      </w:r>
      <w:r w:rsidR="00F571B3">
        <w:rPr>
          <w:lang w:val="sk-SK"/>
        </w:rPr>
        <w:t>4</w:t>
      </w:r>
      <w:r w:rsidR="009B5802" w:rsidRPr="00FF2C5C">
        <w:rPr>
          <w:lang w:val="sk-SK"/>
        </w:rPr>
        <w:fldChar w:fldCharType="end"/>
      </w:r>
      <w:r w:rsidR="2C63AB1E" w:rsidRPr="00FF2C5C">
        <w:rPr>
          <w:lang w:val="sk-SK"/>
        </w:rPr>
        <w:t>,</w:t>
      </w:r>
      <w:r w:rsidRPr="00FF2C5C">
        <w:rPr>
          <w:lang w:val="sk-SK"/>
        </w:rPr>
        <w:t xml:space="preserve"> bodu </w:t>
      </w:r>
      <w:r w:rsidR="00BC7AC8" w:rsidRPr="00FF2C5C">
        <w:rPr>
          <w:lang w:val="sk-SK"/>
        </w:rPr>
        <w:fldChar w:fldCharType="begin"/>
      </w:r>
      <w:r w:rsidR="00BC7AC8" w:rsidRPr="00FF2C5C">
        <w:rPr>
          <w:lang w:val="sk-SK"/>
        </w:rPr>
        <w:instrText xml:space="preserve"> REF _Ref141716670 \r \h </w:instrText>
      </w:r>
      <w:r w:rsidR="00B548F3" w:rsidRPr="00FF2C5C">
        <w:rPr>
          <w:lang w:val="sk-SK"/>
        </w:rPr>
        <w:instrText xml:space="preserve"> \* MERGEFORMAT </w:instrText>
      </w:r>
      <w:r w:rsidR="00BC7AC8" w:rsidRPr="00FF2C5C">
        <w:rPr>
          <w:lang w:val="sk-SK"/>
        </w:rPr>
      </w:r>
      <w:r w:rsidR="00BC7AC8" w:rsidRPr="00FF2C5C">
        <w:rPr>
          <w:lang w:val="sk-SK"/>
        </w:rPr>
        <w:fldChar w:fldCharType="separate"/>
      </w:r>
      <w:r w:rsidR="00F571B3">
        <w:rPr>
          <w:lang w:val="sk-SK"/>
        </w:rPr>
        <w:t>4.15</w:t>
      </w:r>
      <w:r w:rsidR="00BC7AC8" w:rsidRPr="00FF2C5C">
        <w:rPr>
          <w:lang w:val="sk-SK"/>
        </w:rPr>
        <w:fldChar w:fldCharType="end"/>
      </w:r>
      <w:r w:rsidRPr="00FF2C5C">
        <w:rPr>
          <w:lang w:val="sk-SK"/>
        </w:rPr>
        <w:t xml:space="preserve"> tejto </w:t>
      </w:r>
      <w:r w:rsidR="501B6FE0" w:rsidRPr="00FF2C5C">
        <w:rPr>
          <w:lang w:val="sk-SK"/>
        </w:rPr>
        <w:t>Z</w:t>
      </w:r>
      <w:r w:rsidRPr="00FF2C5C">
        <w:rPr>
          <w:lang w:val="sk-SK"/>
        </w:rPr>
        <w:t xml:space="preserve">mluvy, </w:t>
      </w:r>
      <w:r w:rsidR="47CE24D6" w:rsidRPr="00FF2C5C">
        <w:rPr>
          <w:lang w:val="sk-SK"/>
        </w:rPr>
        <w:t>O</w:t>
      </w:r>
      <w:r w:rsidRPr="00FF2C5C">
        <w:rPr>
          <w:lang w:val="sk-SK"/>
        </w:rPr>
        <w:t xml:space="preserve">bjednávateľovi vzniká voči </w:t>
      </w:r>
      <w:r w:rsidR="001B7711" w:rsidRPr="00FF2C5C">
        <w:rPr>
          <w:lang w:val="sk-SK"/>
        </w:rPr>
        <w:t>Zhotoviteľ</w:t>
      </w:r>
      <w:r w:rsidRPr="00FF2C5C">
        <w:rPr>
          <w:lang w:val="sk-SK"/>
        </w:rPr>
        <w:t xml:space="preserve">ovi nárok na zmluvnú pokutu vo výške </w:t>
      </w:r>
      <w:r w:rsidR="606A4F0E" w:rsidRPr="00FF2C5C">
        <w:rPr>
          <w:lang w:val="sk-SK"/>
        </w:rPr>
        <w:t>1000</w:t>
      </w:r>
      <w:r w:rsidRPr="00FF2C5C">
        <w:rPr>
          <w:lang w:val="sk-SK"/>
        </w:rPr>
        <w:t>,-</w:t>
      </w:r>
      <w:r w:rsidR="00257A4A" w:rsidRPr="00FF2C5C">
        <w:rPr>
          <w:lang w:val="sk-SK"/>
        </w:rPr>
        <w:t xml:space="preserve"> </w:t>
      </w:r>
      <w:r w:rsidRPr="00FF2C5C">
        <w:rPr>
          <w:lang w:val="sk-SK"/>
        </w:rPr>
        <w:t>EUR za každý, čo i len začatý deň porušenia/nesplnenia povinnosti</w:t>
      </w:r>
      <w:r w:rsidR="2D566048" w:rsidRPr="00FF2C5C">
        <w:rPr>
          <w:lang w:val="sk-SK"/>
        </w:rPr>
        <w:t>;</w:t>
      </w:r>
    </w:p>
    <w:p w14:paraId="1E191749" w14:textId="1F29AA98" w:rsidR="006F6ED5" w:rsidRPr="00FF2C5C" w:rsidRDefault="4AD33F5B" w:rsidP="00451729">
      <w:pPr>
        <w:pStyle w:val="Claneka"/>
        <w:keepLines w:val="0"/>
        <w:rPr>
          <w:color w:val="000000"/>
          <w:lang w:val="sk-SK"/>
        </w:rPr>
      </w:pPr>
      <w:r w:rsidRPr="00FF2C5C">
        <w:rPr>
          <w:lang w:val="sk-SK"/>
        </w:rPr>
        <w:t>v</w:t>
      </w:r>
      <w:r w:rsidR="00104900" w:rsidRPr="00FF2C5C">
        <w:rPr>
          <w:lang w:val="sk-SK"/>
        </w:rPr>
        <w:t> </w:t>
      </w:r>
      <w:r w:rsidRPr="00FF2C5C">
        <w:rPr>
          <w:lang w:val="sk-SK"/>
        </w:rPr>
        <w:t>prípade</w:t>
      </w:r>
      <w:r w:rsidR="00104900" w:rsidRPr="00FF2C5C">
        <w:rPr>
          <w:lang w:val="sk-SK"/>
        </w:rPr>
        <w:t>,</w:t>
      </w:r>
      <w:r w:rsidRPr="00FF2C5C">
        <w:rPr>
          <w:lang w:val="sk-SK"/>
        </w:rPr>
        <w:t xml:space="preserve"> ak sa Zhotoviteľ dostane do omeškania so zhotovovaním Diela podľa jednotlivých míľnikov uvedených v Časovom harmonograme / revidovanom Časovom harmonograme (</w:t>
      </w:r>
      <w:r w:rsidR="000F46ED" w:rsidRPr="00FF2C5C">
        <w:rPr>
          <w:lang w:val="sk-SK"/>
        </w:rPr>
        <w:t xml:space="preserve">v prípade omeškania so zhotovením a odovzdaním Diela v </w:t>
      </w:r>
      <w:r w:rsidRPr="00FF2C5C">
        <w:rPr>
          <w:lang w:val="sk-SK"/>
        </w:rPr>
        <w:t>Lehot</w:t>
      </w:r>
      <w:r w:rsidR="000F46ED" w:rsidRPr="00FF2C5C">
        <w:rPr>
          <w:lang w:val="sk-SK"/>
        </w:rPr>
        <w:t>ách</w:t>
      </w:r>
      <w:r w:rsidRPr="00FF2C5C">
        <w:rPr>
          <w:lang w:val="sk-SK"/>
        </w:rPr>
        <w:t xml:space="preserve"> výstavby</w:t>
      </w:r>
      <w:r w:rsidR="59AE35C7" w:rsidRPr="00FF2C5C">
        <w:rPr>
          <w:lang w:val="sk-SK"/>
        </w:rPr>
        <w:t xml:space="preserve">, pozri </w:t>
      </w:r>
      <w:r w:rsidR="000F46ED" w:rsidRPr="00FF2C5C">
        <w:rPr>
          <w:lang w:val="sk-SK"/>
        </w:rPr>
        <w:t xml:space="preserve">aj </w:t>
      </w:r>
      <w:r w:rsidR="59AE35C7" w:rsidRPr="00FF2C5C">
        <w:rPr>
          <w:lang w:val="sk-SK"/>
        </w:rPr>
        <w:t xml:space="preserve">bod </w:t>
      </w:r>
      <w:r w:rsidR="001424EE" w:rsidRPr="00FF2C5C">
        <w:rPr>
          <w:lang w:val="sk-SK"/>
        </w:rPr>
        <w:fldChar w:fldCharType="begin"/>
      </w:r>
      <w:r w:rsidR="001424EE" w:rsidRPr="00FF2C5C">
        <w:rPr>
          <w:lang w:val="sk-SK"/>
        </w:rPr>
        <w:instrText xml:space="preserve"> REF _Ref149284867 \r \h </w:instrText>
      </w:r>
      <w:r w:rsidR="00AB6F8C" w:rsidRPr="00FF2C5C">
        <w:rPr>
          <w:lang w:val="sk-SK"/>
        </w:rPr>
        <w:instrText xml:space="preserve"> \* MERGEFORMAT </w:instrText>
      </w:r>
      <w:r w:rsidR="001424EE" w:rsidRPr="00FF2C5C">
        <w:rPr>
          <w:lang w:val="sk-SK"/>
        </w:rPr>
      </w:r>
      <w:r w:rsidR="001424EE" w:rsidRPr="00FF2C5C">
        <w:rPr>
          <w:lang w:val="sk-SK"/>
        </w:rPr>
        <w:fldChar w:fldCharType="separate"/>
      </w:r>
      <w:r w:rsidR="00F571B3">
        <w:rPr>
          <w:lang w:val="sk-SK"/>
        </w:rPr>
        <w:t>18.2</w:t>
      </w:r>
      <w:r w:rsidR="001424EE" w:rsidRPr="00FF2C5C">
        <w:rPr>
          <w:lang w:val="sk-SK"/>
        </w:rPr>
        <w:fldChar w:fldCharType="end"/>
      </w:r>
      <w:r w:rsidR="59AE35C7" w:rsidRPr="00FF2C5C">
        <w:rPr>
          <w:lang w:val="sk-SK"/>
        </w:rPr>
        <w:t xml:space="preserve"> nižšie</w:t>
      </w:r>
      <w:r w:rsidRPr="00FF2C5C">
        <w:rPr>
          <w:lang w:val="sk-SK"/>
        </w:rPr>
        <w:t xml:space="preserve">) </w:t>
      </w:r>
      <w:r w:rsidR="00104900" w:rsidRPr="00FF2C5C">
        <w:rPr>
          <w:lang w:val="sk-SK"/>
        </w:rPr>
        <w:t xml:space="preserve">uvedených v bode </w:t>
      </w:r>
      <w:r w:rsidR="00104900" w:rsidRPr="00FF2C5C">
        <w:rPr>
          <w:lang w:val="sk-SK"/>
        </w:rPr>
        <w:fldChar w:fldCharType="begin"/>
      </w:r>
      <w:r w:rsidR="00104900" w:rsidRPr="00FF2C5C">
        <w:rPr>
          <w:lang w:val="sk-SK"/>
        </w:rPr>
        <w:instrText xml:space="preserve"> REF _Ref149207494 \r \h </w:instrText>
      </w:r>
      <w:r w:rsidR="00104900" w:rsidRPr="00FF2C5C">
        <w:rPr>
          <w:lang w:val="sk-SK"/>
        </w:rPr>
      </w:r>
      <w:r w:rsidR="00104900" w:rsidRPr="00FF2C5C">
        <w:rPr>
          <w:lang w:val="sk-SK"/>
        </w:rPr>
        <w:fldChar w:fldCharType="separate"/>
      </w:r>
      <w:r w:rsidR="00F571B3">
        <w:rPr>
          <w:lang w:val="sk-SK"/>
        </w:rPr>
        <w:t>5.1</w:t>
      </w:r>
      <w:r w:rsidR="00104900" w:rsidRPr="00FF2C5C">
        <w:rPr>
          <w:lang w:val="sk-SK"/>
        </w:rPr>
        <w:fldChar w:fldCharType="end"/>
      </w:r>
      <w:r w:rsidR="00104900" w:rsidRPr="00FF2C5C">
        <w:rPr>
          <w:lang w:val="sk-SK"/>
        </w:rPr>
        <w:t xml:space="preserve"> </w:t>
      </w:r>
      <w:r w:rsidRPr="00FF2C5C">
        <w:rPr>
          <w:lang w:val="sk-SK"/>
        </w:rPr>
        <w:t>O</w:t>
      </w:r>
      <w:r w:rsidRPr="00FF2C5C">
        <w:rPr>
          <w:color w:val="000000"/>
          <w:lang w:val="sk-SK"/>
        </w:rPr>
        <w:t>bjednávateľovi vzniká voči</w:t>
      </w:r>
      <w:r w:rsidRPr="00FF2C5C">
        <w:rPr>
          <w:lang w:val="sk-SK"/>
        </w:rPr>
        <w:t xml:space="preserve"> Zhotoviteľ</w:t>
      </w:r>
      <w:r w:rsidRPr="00FF2C5C">
        <w:rPr>
          <w:color w:val="000000"/>
          <w:lang w:val="sk-SK"/>
        </w:rPr>
        <w:t>ovi nárok na zmluvnú pokutu</w:t>
      </w:r>
      <w:r w:rsidRPr="00FF2C5C" w:rsidDel="00DD7F73">
        <w:rPr>
          <w:lang w:val="sk-SK"/>
        </w:rPr>
        <w:t xml:space="preserve"> </w:t>
      </w:r>
      <w:r w:rsidRPr="00FF2C5C">
        <w:rPr>
          <w:lang w:val="sk-SK"/>
        </w:rPr>
        <w:t xml:space="preserve">vo výške </w:t>
      </w:r>
      <w:r w:rsidR="26CF014F" w:rsidRPr="00FF2C5C">
        <w:rPr>
          <w:lang w:val="sk-SK"/>
        </w:rPr>
        <w:t>0,</w:t>
      </w:r>
      <w:r w:rsidR="4FA0669C" w:rsidRPr="00FF2C5C">
        <w:rPr>
          <w:lang w:val="sk-SK"/>
        </w:rPr>
        <w:t>05</w:t>
      </w:r>
      <w:r w:rsidR="26CF014F" w:rsidRPr="00FF2C5C">
        <w:rPr>
          <w:lang w:val="sk-SK"/>
        </w:rPr>
        <w:t>%</w:t>
      </w:r>
      <w:r w:rsidRPr="00FF2C5C">
        <w:rPr>
          <w:lang w:val="sk-SK"/>
        </w:rPr>
        <w:t xml:space="preserve"> </w:t>
      </w:r>
      <w:r w:rsidR="00AB6F8C" w:rsidRPr="00FF2C5C">
        <w:rPr>
          <w:lang w:val="sk-SK"/>
        </w:rPr>
        <w:t xml:space="preserve">z Ceny Diela </w:t>
      </w:r>
      <w:r w:rsidRPr="00FF2C5C">
        <w:rPr>
          <w:lang w:val="sk-SK"/>
        </w:rPr>
        <w:t xml:space="preserve">za každý aj začatý deň omeškania. </w:t>
      </w:r>
      <w:r w:rsidR="00104900" w:rsidRPr="00FF2C5C">
        <w:rPr>
          <w:lang w:val="sk-SK"/>
        </w:rPr>
        <w:t xml:space="preserve">V prípade, ak sa Zhotoviteľ dostane do omeškania so zhotovovaním Diela podľa jednotlivých míľnikov uvedených v Časovom harmonograme / revidovanom Časovom harmonograme uvedených v bode </w:t>
      </w:r>
      <w:r w:rsidR="00104900" w:rsidRPr="00FF2C5C">
        <w:rPr>
          <w:lang w:val="sk-SK"/>
        </w:rPr>
        <w:fldChar w:fldCharType="begin"/>
      </w:r>
      <w:r w:rsidR="00104900" w:rsidRPr="00FF2C5C">
        <w:rPr>
          <w:lang w:val="sk-SK"/>
        </w:rPr>
        <w:instrText xml:space="preserve"> REF _Ref149207494 \r \h </w:instrText>
      </w:r>
      <w:r w:rsidR="00104900" w:rsidRPr="00FF2C5C">
        <w:rPr>
          <w:lang w:val="sk-SK"/>
        </w:rPr>
      </w:r>
      <w:r w:rsidR="00104900" w:rsidRPr="00FF2C5C">
        <w:rPr>
          <w:lang w:val="sk-SK"/>
        </w:rPr>
        <w:fldChar w:fldCharType="separate"/>
      </w:r>
      <w:r w:rsidR="00F571B3">
        <w:rPr>
          <w:lang w:val="sk-SK"/>
        </w:rPr>
        <w:t>5.1</w:t>
      </w:r>
      <w:r w:rsidR="00104900" w:rsidRPr="00FF2C5C">
        <w:rPr>
          <w:lang w:val="sk-SK"/>
        </w:rPr>
        <w:fldChar w:fldCharType="end"/>
      </w:r>
      <w:r w:rsidR="00104900" w:rsidRPr="00FF2C5C">
        <w:rPr>
          <w:lang w:val="sk-SK"/>
        </w:rPr>
        <w:t xml:space="preserve"> o viac</w:t>
      </w:r>
      <w:r w:rsidRPr="00FF2C5C">
        <w:rPr>
          <w:lang w:val="sk-SK"/>
        </w:rPr>
        <w:t xml:space="preserve"> </w:t>
      </w:r>
      <w:r w:rsidR="00104900" w:rsidRPr="00FF2C5C">
        <w:rPr>
          <w:lang w:val="sk-SK"/>
        </w:rPr>
        <w:t xml:space="preserve">ako </w:t>
      </w:r>
      <w:r w:rsidR="7378786C" w:rsidRPr="00FF2C5C">
        <w:rPr>
          <w:lang w:val="sk-SK"/>
        </w:rPr>
        <w:t>20</w:t>
      </w:r>
      <w:r w:rsidRPr="00FF2C5C">
        <w:rPr>
          <w:lang w:val="sk-SK"/>
        </w:rPr>
        <w:t xml:space="preserve"> dní od uplynutia lehoty pre daný míľnik, </w:t>
      </w:r>
      <w:r w:rsidR="001125DA" w:rsidRPr="00FF2C5C">
        <w:rPr>
          <w:lang w:val="sk-SK"/>
        </w:rPr>
        <w:t>O</w:t>
      </w:r>
      <w:r w:rsidR="001125DA" w:rsidRPr="00FF2C5C">
        <w:rPr>
          <w:color w:val="000000"/>
          <w:lang w:val="sk-SK"/>
        </w:rPr>
        <w:t>bjednávateľovi vzniká voči</w:t>
      </w:r>
      <w:r w:rsidR="001125DA" w:rsidRPr="00FF2C5C">
        <w:rPr>
          <w:lang w:val="sk-SK"/>
        </w:rPr>
        <w:t xml:space="preserve"> Zhotoviteľ</w:t>
      </w:r>
      <w:r w:rsidR="001125DA" w:rsidRPr="00FF2C5C">
        <w:rPr>
          <w:color w:val="000000"/>
          <w:lang w:val="sk-SK"/>
        </w:rPr>
        <w:t>ovi nárok na zmluvnú pokutu</w:t>
      </w:r>
      <w:r w:rsidR="001125DA" w:rsidRPr="00FF2C5C" w:rsidDel="00DD7F73">
        <w:rPr>
          <w:lang w:val="sk-SK"/>
        </w:rPr>
        <w:t xml:space="preserve"> </w:t>
      </w:r>
      <w:r w:rsidR="001125DA" w:rsidRPr="00FF2C5C">
        <w:rPr>
          <w:lang w:val="sk-SK"/>
        </w:rPr>
        <w:t>vo výške</w:t>
      </w:r>
      <w:r w:rsidR="001370DD" w:rsidRPr="00FF2C5C">
        <w:rPr>
          <w:lang w:val="sk-SK"/>
        </w:rPr>
        <w:t xml:space="preserve"> </w:t>
      </w:r>
      <w:r w:rsidR="257D7CB2" w:rsidRPr="00FF2C5C">
        <w:rPr>
          <w:lang w:val="sk-SK"/>
        </w:rPr>
        <w:t>0,1%</w:t>
      </w:r>
      <w:r w:rsidRPr="00FF2C5C">
        <w:rPr>
          <w:lang w:val="sk-SK"/>
        </w:rPr>
        <w:t xml:space="preserve"> </w:t>
      </w:r>
      <w:r w:rsidR="00104900" w:rsidRPr="00FF2C5C">
        <w:rPr>
          <w:lang w:val="sk-SK"/>
        </w:rPr>
        <w:t>z Ceny Diela</w:t>
      </w:r>
      <w:r w:rsidRPr="00FF2C5C">
        <w:rPr>
          <w:lang w:val="sk-SK"/>
        </w:rPr>
        <w:t xml:space="preserve"> za každý aj začatý deň omeškania</w:t>
      </w:r>
      <w:r w:rsidR="00133DA7" w:rsidRPr="00FF2C5C">
        <w:rPr>
          <w:lang w:val="sk-SK"/>
        </w:rPr>
        <w:t xml:space="preserve">. Zmluvná pokuta podľa tohto bodu je nenávratná </w:t>
      </w:r>
      <w:r w:rsidR="00BD3C36" w:rsidRPr="00FF2C5C">
        <w:rPr>
          <w:lang w:val="sk-SK"/>
        </w:rPr>
        <w:t>aj v prípade splnenia Lehoty výstavby</w:t>
      </w:r>
      <w:r w:rsidRPr="00FF2C5C">
        <w:rPr>
          <w:lang w:val="sk-SK"/>
        </w:rPr>
        <w:t>;</w:t>
      </w:r>
      <w:r w:rsidR="001370DD" w:rsidRPr="00FF2C5C">
        <w:rPr>
          <w:lang w:val="sk-SK"/>
        </w:rPr>
        <w:t xml:space="preserve"> </w:t>
      </w:r>
    </w:p>
    <w:p w14:paraId="60307706" w14:textId="4EF720F3" w:rsidR="00596730" w:rsidRPr="00FF2C5C" w:rsidRDefault="498C624B" w:rsidP="00451729">
      <w:pPr>
        <w:pStyle w:val="Claneka"/>
        <w:keepLines w:val="0"/>
        <w:rPr>
          <w:color w:val="000000"/>
          <w:lang w:val="sk-SK"/>
        </w:rPr>
      </w:pPr>
      <w:r w:rsidRPr="00FF2C5C">
        <w:rPr>
          <w:color w:val="000000"/>
          <w:lang w:val="sk-SK"/>
        </w:rPr>
        <w:t xml:space="preserve">v prípade porušenia </w:t>
      </w:r>
      <w:r w:rsidR="59AE35C7" w:rsidRPr="00FF2C5C">
        <w:rPr>
          <w:color w:val="000000"/>
          <w:lang w:val="sk-SK"/>
        </w:rPr>
        <w:t xml:space="preserve">akejkoľvek individuálnej/čiastkovej </w:t>
      </w:r>
      <w:r w:rsidRPr="00FF2C5C">
        <w:rPr>
          <w:color w:val="000000"/>
          <w:lang w:val="sk-SK"/>
        </w:rPr>
        <w:t xml:space="preserve">povinnosti </w:t>
      </w:r>
      <w:r w:rsidRPr="00FF2C5C">
        <w:rPr>
          <w:lang w:val="sk-SK"/>
        </w:rPr>
        <w:t>Zhotoviteľ</w:t>
      </w:r>
      <w:r w:rsidRPr="00FF2C5C">
        <w:rPr>
          <w:color w:val="000000"/>
          <w:lang w:val="sk-SK"/>
        </w:rPr>
        <w:t>a súvisiacich s Bankovou zárukou alebo Garančnou bankovou zárukou stanovených v</w:t>
      </w:r>
      <w:r w:rsidR="32B116C9" w:rsidRPr="00FF2C5C">
        <w:rPr>
          <w:color w:val="000000"/>
          <w:lang w:val="sk-SK"/>
        </w:rPr>
        <w:t> </w:t>
      </w:r>
      <w:r w:rsidRPr="00FF2C5C">
        <w:rPr>
          <w:color w:val="000000"/>
          <w:lang w:val="sk-SK"/>
        </w:rPr>
        <w:t>článku</w:t>
      </w:r>
      <w:r w:rsidR="32B116C9" w:rsidRPr="00FF2C5C">
        <w:rPr>
          <w:color w:val="000000"/>
          <w:lang w:val="sk-SK"/>
        </w:rPr>
        <w:t xml:space="preserve"> </w:t>
      </w:r>
      <w:r w:rsidR="0024182A" w:rsidRPr="00FF2C5C">
        <w:rPr>
          <w:color w:val="000000"/>
          <w:lang w:val="sk-SK"/>
        </w:rPr>
        <w:fldChar w:fldCharType="begin"/>
      </w:r>
      <w:r w:rsidR="0024182A" w:rsidRPr="00FF2C5C">
        <w:rPr>
          <w:color w:val="000000"/>
          <w:lang w:val="sk-SK"/>
        </w:rPr>
        <w:instrText xml:space="preserve"> REF _Ref149210055 \n \h </w:instrText>
      </w:r>
      <w:r w:rsidR="00AB6F8C" w:rsidRPr="00FF2C5C">
        <w:rPr>
          <w:color w:val="000000"/>
          <w:lang w:val="sk-SK"/>
        </w:rPr>
        <w:instrText xml:space="preserve"> \* MERGEFORMAT </w:instrText>
      </w:r>
      <w:r w:rsidR="0024182A" w:rsidRPr="00FF2C5C">
        <w:rPr>
          <w:color w:val="000000"/>
          <w:lang w:val="sk-SK"/>
        </w:rPr>
      </w:r>
      <w:r w:rsidR="0024182A" w:rsidRPr="00FF2C5C">
        <w:rPr>
          <w:color w:val="000000"/>
          <w:lang w:val="sk-SK"/>
        </w:rPr>
        <w:fldChar w:fldCharType="separate"/>
      </w:r>
      <w:r w:rsidR="00F571B3">
        <w:rPr>
          <w:color w:val="000000"/>
          <w:lang w:val="sk-SK"/>
        </w:rPr>
        <w:t>8</w:t>
      </w:r>
      <w:r w:rsidR="0024182A" w:rsidRPr="00FF2C5C">
        <w:rPr>
          <w:color w:val="000000"/>
          <w:lang w:val="sk-SK"/>
        </w:rPr>
        <w:fldChar w:fldCharType="end"/>
      </w:r>
      <w:r w:rsidR="32B116C9" w:rsidRPr="00FF2C5C">
        <w:rPr>
          <w:color w:val="000000"/>
          <w:lang w:val="sk-SK"/>
        </w:rPr>
        <w:t xml:space="preserve"> </w:t>
      </w:r>
      <w:r w:rsidR="38E6B667" w:rsidRPr="00FF2C5C">
        <w:rPr>
          <w:color w:val="000000"/>
          <w:lang w:val="sk-SK"/>
        </w:rPr>
        <w:t xml:space="preserve">tejto </w:t>
      </w:r>
      <w:r w:rsidRPr="00FF2C5C">
        <w:rPr>
          <w:lang w:val="sk-SK"/>
        </w:rPr>
        <w:t>Z</w:t>
      </w:r>
      <w:r w:rsidRPr="00FF2C5C">
        <w:rPr>
          <w:color w:val="000000"/>
          <w:lang w:val="sk-SK"/>
        </w:rPr>
        <w:t>mluvy,</w:t>
      </w:r>
      <w:r w:rsidRPr="00FF2C5C">
        <w:rPr>
          <w:lang w:val="sk-SK"/>
        </w:rPr>
        <w:t xml:space="preserve"> O</w:t>
      </w:r>
      <w:r w:rsidRPr="00FF2C5C">
        <w:rPr>
          <w:color w:val="000000"/>
          <w:lang w:val="sk-SK"/>
        </w:rPr>
        <w:t>bjednávateľovi vzniká voči</w:t>
      </w:r>
      <w:r w:rsidRPr="00FF2C5C">
        <w:rPr>
          <w:lang w:val="sk-SK"/>
        </w:rPr>
        <w:t xml:space="preserve"> Zhotoviteľ</w:t>
      </w:r>
      <w:r w:rsidRPr="00FF2C5C">
        <w:rPr>
          <w:color w:val="000000"/>
          <w:lang w:val="sk-SK"/>
        </w:rPr>
        <w:t xml:space="preserve">ovi nárok na zmluvnú pokutu vo výške </w:t>
      </w:r>
      <w:r w:rsidR="22E35123" w:rsidRPr="00FF2C5C">
        <w:rPr>
          <w:lang w:val="sk-SK"/>
        </w:rPr>
        <w:t>5000</w:t>
      </w:r>
      <w:r w:rsidRPr="00FF2C5C">
        <w:rPr>
          <w:color w:val="000000"/>
          <w:lang w:val="sk-SK"/>
        </w:rPr>
        <w:t>,-</w:t>
      </w:r>
      <w:r w:rsidR="004B7844" w:rsidRPr="00FF2C5C">
        <w:rPr>
          <w:color w:val="000000"/>
          <w:lang w:val="sk-SK"/>
        </w:rPr>
        <w:t xml:space="preserve"> </w:t>
      </w:r>
      <w:r w:rsidRPr="00FF2C5C">
        <w:rPr>
          <w:color w:val="000000"/>
          <w:lang w:val="sk-SK"/>
        </w:rPr>
        <w:t>EUR za každý, čo i len začatý deň nesplnenia/porušenia povinnosti</w:t>
      </w:r>
      <w:r w:rsidR="2D566048" w:rsidRPr="00FF2C5C">
        <w:rPr>
          <w:lang w:val="sk-SK"/>
        </w:rPr>
        <w:t>;</w:t>
      </w:r>
      <w:r w:rsidR="00D51F51" w:rsidRPr="00FF2C5C">
        <w:rPr>
          <w:lang w:val="sk-SK"/>
        </w:rPr>
        <w:t xml:space="preserve"> </w:t>
      </w:r>
    </w:p>
    <w:p w14:paraId="53E3FEA0" w14:textId="59507FDA" w:rsidR="00596730" w:rsidRPr="00FF2C5C" w:rsidRDefault="6D85B1AA" w:rsidP="00451729">
      <w:pPr>
        <w:pStyle w:val="Claneka"/>
        <w:keepLines w:val="0"/>
        <w:rPr>
          <w:color w:val="000000"/>
          <w:lang w:val="sk-SK"/>
        </w:rPr>
      </w:pPr>
      <w:r w:rsidRPr="00FF2C5C">
        <w:rPr>
          <w:color w:val="000000"/>
          <w:lang w:val="sk-SK"/>
        </w:rPr>
        <w:t>v prípade nesplnenia/porušenia akejkoľvek individuálnej/čiastkovej po</w:t>
      </w:r>
      <w:r w:rsidR="770B9827" w:rsidRPr="00FF2C5C">
        <w:rPr>
          <w:color w:val="000000"/>
          <w:lang w:val="sk-SK"/>
        </w:rPr>
        <w:t xml:space="preserve">vinnosti </w:t>
      </w:r>
      <w:r w:rsidR="001B7711" w:rsidRPr="00FF2C5C">
        <w:rPr>
          <w:lang w:val="sk-SK"/>
        </w:rPr>
        <w:t>Zhotoviteľ</w:t>
      </w:r>
      <w:r w:rsidR="770B9827" w:rsidRPr="00FF2C5C">
        <w:rPr>
          <w:color w:val="000000"/>
          <w:lang w:val="sk-SK"/>
        </w:rPr>
        <w:t xml:space="preserve">a pri vedení </w:t>
      </w:r>
      <w:r w:rsidR="00FC2A0A" w:rsidRPr="00FF2C5C">
        <w:rPr>
          <w:color w:val="000000"/>
          <w:lang w:val="sk-SK"/>
        </w:rPr>
        <w:t>s</w:t>
      </w:r>
      <w:r w:rsidRPr="00FF2C5C">
        <w:rPr>
          <w:color w:val="000000"/>
          <w:lang w:val="sk-SK"/>
        </w:rPr>
        <w:t xml:space="preserve">tavebného denníka podľa </w:t>
      </w:r>
      <w:r w:rsidR="1ACBAC83" w:rsidRPr="00FF2C5C">
        <w:rPr>
          <w:color w:val="000000"/>
          <w:lang w:val="sk-SK"/>
        </w:rPr>
        <w:t>č</w:t>
      </w:r>
      <w:r w:rsidRPr="00FF2C5C">
        <w:rPr>
          <w:color w:val="000000"/>
          <w:lang w:val="sk-SK"/>
        </w:rPr>
        <w:t>lánku</w:t>
      </w:r>
      <w:r w:rsidR="32B116C9" w:rsidRPr="00FF2C5C">
        <w:rPr>
          <w:color w:val="000000"/>
          <w:lang w:val="sk-SK"/>
        </w:rPr>
        <w:t xml:space="preserve"> </w:t>
      </w:r>
      <w:r w:rsidR="0024182A" w:rsidRPr="00FF2C5C">
        <w:rPr>
          <w:color w:val="000000"/>
          <w:lang w:val="sk-SK"/>
        </w:rPr>
        <w:fldChar w:fldCharType="begin"/>
      </w:r>
      <w:r w:rsidR="0024182A" w:rsidRPr="00FF2C5C">
        <w:rPr>
          <w:color w:val="000000"/>
          <w:lang w:val="sk-SK"/>
        </w:rPr>
        <w:instrText xml:space="preserve"> REF _Ref149210074 \n \h </w:instrText>
      </w:r>
      <w:r w:rsidR="00AB6F8C" w:rsidRPr="00FF2C5C">
        <w:rPr>
          <w:color w:val="000000"/>
          <w:lang w:val="sk-SK"/>
        </w:rPr>
        <w:instrText xml:space="preserve"> \* MERGEFORMAT </w:instrText>
      </w:r>
      <w:r w:rsidR="0024182A" w:rsidRPr="00FF2C5C">
        <w:rPr>
          <w:color w:val="000000"/>
          <w:lang w:val="sk-SK"/>
        </w:rPr>
      </w:r>
      <w:r w:rsidR="0024182A" w:rsidRPr="00FF2C5C">
        <w:rPr>
          <w:color w:val="000000"/>
          <w:lang w:val="sk-SK"/>
        </w:rPr>
        <w:fldChar w:fldCharType="separate"/>
      </w:r>
      <w:r w:rsidR="00F571B3">
        <w:rPr>
          <w:color w:val="000000"/>
          <w:lang w:val="sk-SK"/>
        </w:rPr>
        <w:t>10</w:t>
      </w:r>
      <w:r w:rsidR="0024182A" w:rsidRPr="00FF2C5C">
        <w:rPr>
          <w:color w:val="000000"/>
          <w:lang w:val="sk-SK"/>
        </w:rPr>
        <w:fldChar w:fldCharType="end"/>
      </w:r>
      <w:r w:rsidR="32B116C9" w:rsidRPr="00FF2C5C">
        <w:rPr>
          <w:color w:val="000000"/>
          <w:lang w:val="sk-SK"/>
        </w:rPr>
        <w:t>,</w:t>
      </w:r>
      <w:r w:rsidRPr="00FF2C5C">
        <w:rPr>
          <w:color w:val="000000"/>
          <w:lang w:val="sk-SK"/>
        </w:rPr>
        <w:t xml:space="preserve"> bodu </w:t>
      </w:r>
      <w:r w:rsidR="00625907" w:rsidRPr="00FF2C5C">
        <w:rPr>
          <w:color w:val="000000"/>
          <w:lang w:val="sk-SK"/>
        </w:rPr>
        <w:fldChar w:fldCharType="begin"/>
      </w:r>
      <w:r w:rsidR="00625907" w:rsidRPr="00FF2C5C">
        <w:rPr>
          <w:color w:val="000000"/>
          <w:lang w:val="sk-SK"/>
        </w:rPr>
        <w:instrText xml:space="preserve"> REF _Ref142328090 \r \h </w:instrText>
      </w:r>
      <w:r w:rsidR="00625907" w:rsidRPr="00FF2C5C">
        <w:rPr>
          <w:lang w:val="sk-SK"/>
        </w:rPr>
        <w:instrText xml:space="preserve"> \* MERGEFORMAT </w:instrText>
      </w:r>
      <w:r w:rsidR="00625907" w:rsidRPr="00FF2C5C">
        <w:rPr>
          <w:color w:val="000000"/>
          <w:lang w:val="sk-SK"/>
        </w:rPr>
      </w:r>
      <w:r w:rsidR="00625907" w:rsidRPr="00FF2C5C">
        <w:rPr>
          <w:color w:val="000000"/>
          <w:lang w:val="sk-SK"/>
        </w:rPr>
        <w:fldChar w:fldCharType="separate"/>
      </w:r>
      <w:r w:rsidR="00F571B3">
        <w:rPr>
          <w:color w:val="000000"/>
          <w:lang w:val="sk-SK"/>
        </w:rPr>
        <w:t>10.10</w:t>
      </w:r>
      <w:r w:rsidR="00625907" w:rsidRPr="00FF2C5C">
        <w:rPr>
          <w:color w:val="000000"/>
          <w:lang w:val="sk-SK"/>
        </w:rPr>
        <w:fldChar w:fldCharType="end"/>
      </w:r>
      <w:r w:rsidRPr="00FF2C5C">
        <w:rPr>
          <w:color w:val="000000"/>
          <w:lang w:val="sk-SK"/>
        </w:rPr>
        <w:t xml:space="preserve"> tejto </w:t>
      </w:r>
      <w:r w:rsidR="6B0B7586" w:rsidRPr="00FF2C5C">
        <w:rPr>
          <w:lang w:val="sk-SK"/>
        </w:rPr>
        <w:t>Z</w:t>
      </w:r>
      <w:r w:rsidRPr="00FF2C5C">
        <w:rPr>
          <w:color w:val="000000"/>
          <w:lang w:val="sk-SK"/>
        </w:rPr>
        <w:t xml:space="preserve">mluvy, vzniká </w:t>
      </w:r>
      <w:r w:rsidR="4720795F" w:rsidRPr="00FF2C5C">
        <w:rPr>
          <w:lang w:val="sk-SK"/>
        </w:rPr>
        <w:t>O</w:t>
      </w:r>
      <w:r w:rsidRPr="00FF2C5C">
        <w:rPr>
          <w:color w:val="000000"/>
          <w:lang w:val="sk-SK"/>
        </w:rPr>
        <w:t xml:space="preserve">bjednávateľovi nárok voči </w:t>
      </w:r>
      <w:r w:rsidR="20AC9C42" w:rsidRPr="00FF2C5C">
        <w:rPr>
          <w:lang w:val="sk-SK"/>
        </w:rPr>
        <w:t>Zhotoviteľ</w:t>
      </w:r>
      <w:r w:rsidRPr="00FF2C5C">
        <w:rPr>
          <w:color w:val="000000"/>
          <w:lang w:val="sk-SK"/>
        </w:rPr>
        <w:t xml:space="preserve">ovi na zmluvnú pokutu vo výške </w:t>
      </w:r>
      <w:r w:rsidR="48D121AC" w:rsidRPr="00FF2C5C">
        <w:rPr>
          <w:lang w:val="sk-SK"/>
        </w:rPr>
        <w:t>3</w:t>
      </w:r>
      <w:r w:rsidR="6E794C0C" w:rsidRPr="00FF2C5C">
        <w:rPr>
          <w:lang w:val="sk-SK"/>
        </w:rPr>
        <w:t>00</w:t>
      </w:r>
      <w:r w:rsidRPr="00FF2C5C">
        <w:rPr>
          <w:color w:val="000000"/>
          <w:lang w:val="sk-SK"/>
        </w:rPr>
        <w:t>,-</w:t>
      </w:r>
      <w:r w:rsidR="004B7844" w:rsidRPr="00FF2C5C">
        <w:rPr>
          <w:color w:val="000000"/>
          <w:lang w:val="sk-SK"/>
        </w:rPr>
        <w:t xml:space="preserve"> </w:t>
      </w:r>
      <w:r w:rsidRPr="00FF2C5C">
        <w:rPr>
          <w:color w:val="000000"/>
          <w:lang w:val="sk-SK"/>
        </w:rPr>
        <w:t>EUR za každé jednotlivé nesplnenie/porušenie akejkoľvek individuálnej/čiastkovej povinnosti, a to aj opakovane</w:t>
      </w:r>
      <w:r w:rsidR="63EC019A" w:rsidRPr="00FF2C5C">
        <w:rPr>
          <w:color w:val="000000"/>
          <w:lang w:val="sk-SK"/>
        </w:rPr>
        <w:t>;</w:t>
      </w:r>
    </w:p>
    <w:p w14:paraId="6CAC4BEA" w14:textId="7402C6E4" w:rsidR="00266850" w:rsidRPr="00FF2C5C" w:rsidRDefault="77861E3E" w:rsidP="00451729">
      <w:pPr>
        <w:pStyle w:val="Claneka"/>
        <w:keepLines w:val="0"/>
        <w:rPr>
          <w:color w:val="000000"/>
          <w:lang w:val="sk-SK"/>
        </w:rPr>
      </w:pPr>
      <w:r w:rsidRPr="00FF2C5C">
        <w:rPr>
          <w:color w:val="000000"/>
          <w:lang w:val="sk-SK"/>
        </w:rPr>
        <w:t xml:space="preserve">v prípade nesplnenia/porušenia povinnosti </w:t>
      </w:r>
      <w:r w:rsidRPr="00FF2C5C">
        <w:rPr>
          <w:lang w:val="sk-SK"/>
        </w:rPr>
        <w:t>Zhotoviteľ</w:t>
      </w:r>
      <w:r w:rsidRPr="00FF2C5C">
        <w:rPr>
          <w:color w:val="000000"/>
          <w:lang w:val="sk-SK"/>
        </w:rPr>
        <w:t>a ne</w:t>
      </w:r>
      <w:r w:rsidRPr="00FF2C5C">
        <w:rPr>
          <w:lang w:val="sk-SK"/>
        </w:rPr>
        <w:t>použiť náhradné materiály a výrobky oproti predpokladaným v Projektovej dokumentácii bez predchádzajúceho písomného súhlasu Objednávateľa alebo oprávnenej osoby Objednávateľa</w:t>
      </w:r>
      <w:r w:rsidRPr="00FF2C5C">
        <w:rPr>
          <w:color w:val="000000"/>
          <w:lang w:val="sk-SK"/>
        </w:rPr>
        <w:t xml:space="preserve"> podľa článku </w:t>
      </w:r>
      <w:r w:rsidR="00266850" w:rsidRPr="00FF2C5C">
        <w:rPr>
          <w:color w:val="000000"/>
          <w:lang w:val="sk-SK"/>
        </w:rPr>
        <w:fldChar w:fldCharType="begin"/>
      </w:r>
      <w:r w:rsidR="00266850" w:rsidRPr="00FF2C5C">
        <w:rPr>
          <w:color w:val="000000"/>
          <w:lang w:val="sk-SK"/>
        </w:rPr>
        <w:instrText xml:space="preserve"> REF _Ref149210074 \n \h </w:instrText>
      </w:r>
      <w:r w:rsidR="00AB6F8C" w:rsidRPr="00FF2C5C">
        <w:rPr>
          <w:color w:val="000000"/>
          <w:lang w:val="sk-SK"/>
        </w:rPr>
        <w:instrText xml:space="preserve"> \* MERGEFORMAT </w:instrText>
      </w:r>
      <w:r w:rsidR="00266850" w:rsidRPr="00FF2C5C">
        <w:rPr>
          <w:color w:val="000000"/>
          <w:lang w:val="sk-SK"/>
        </w:rPr>
      </w:r>
      <w:r w:rsidR="00266850" w:rsidRPr="00FF2C5C">
        <w:rPr>
          <w:color w:val="000000"/>
          <w:lang w:val="sk-SK"/>
        </w:rPr>
        <w:fldChar w:fldCharType="separate"/>
      </w:r>
      <w:r w:rsidR="00F571B3">
        <w:rPr>
          <w:color w:val="000000"/>
          <w:lang w:val="sk-SK"/>
        </w:rPr>
        <w:t>10</w:t>
      </w:r>
      <w:r w:rsidR="00266850" w:rsidRPr="00FF2C5C">
        <w:rPr>
          <w:color w:val="000000"/>
          <w:lang w:val="sk-SK"/>
        </w:rPr>
        <w:fldChar w:fldCharType="end"/>
      </w:r>
      <w:r w:rsidRPr="00FF2C5C">
        <w:rPr>
          <w:color w:val="000000"/>
          <w:lang w:val="sk-SK"/>
        </w:rPr>
        <w:t xml:space="preserve">, bodu </w:t>
      </w:r>
      <w:r w:rsidR="00266850" w:rsidRPr="00FF2C5C">
        <w:rPr>
          <w:color w:val="000000"/>
          <w:lang w:val="sk-SK"/>
        </w:rPr>
        <w:fldChar w:fldCharType="begin"/>
      </w:r>
      <w:r w:rsidR="00266850" w:rsidRPr="00FF2C5C">
        <w:rPr>
          <w:color w:val="000000"/>
          <w:lang w:val="sk-SK"/>
        </w:rPr>
        <w:instrText xml:space="preserve"> REF _Ref141715941 \r \h  \* MERGEFORMAT </w:instrText>
      </w:r>
      <w:r w:rsidR="00266850" w:rsidRPr="00FF2C5C">
        <w:rPr>
          <w:color w:val="000000"/>
          <w:lang w:val="sk-SK"/>
        </w:rPr>
      </w:r>
      <w:r w:rsidR="00266850" w:rsidRPr="00FF2C5C">
        <w:rPr>
          <w:color w:val="000000"/>
          <w:lang w:val="sk-SK"/>
        </w:rPr>
        <w:fldChar w:fldCharType="separate"/>
      </w:r>
      <w:r w:rsidR="00F571B3" w:rsidRPr="00F83410">
        <w:rPr>
          <w:lang w:val="sk-SK"/>
        </w:rPr>
        <w:t>10.16</w:t>
      </w:r>
      <w:r w:rsidR="00266850" w:rsidRPr="00FF2C5C">
        <w:rPr>
          <w:color w:val="000000"/>
          <w:lang w:val="sk-SK"/>
        </w:rPr>
        <w:fldChar w:fldCharType="end"/>
      </w:r>
      <w:r w:rsidRPr="00FF2C5C">
        <w:rPr>
          <w:color w:val="000000"/>
          <w:lang w:val="sk-SK"/>
        </w:rPr>
        <w:t xml:space="preserve"> </w:t>
      </w:r>
      <w:r w:rsidRPr="00FF2C5C">
        <w:rPr>
          <w:lang w:val="sk-SK"/>
        </w:rPr>
        <w:t>Z</w:t>
      </w:r>
      <w:r w:rsidRPr="00FF2C5C">
        <w:rPr>
          <w:color w:val="000000"/>
          <w:lang w:val="sk-SK"/>
        </w:rPr>
        <w:t xml:space="preserve">mluvy, vzniká </w:t>
      </w:r>
      <w:r w:rsidRPr="00FF2C5C">
        <w:rPr>
          <w:lang w:val="sk-SK"/>
        </w:rPr>
        <w:t>O</w:t>
      </w:r>
      <w:r w:rsidRPr="00FF2C5C">
        <w:rPr>
          <w:color w:val="000000"/>
          <w:lang w:val="sk-SK"/>
        </w:rPr>
        <w:t xml:space="preserve">bjednávateľovi nárok voči </w:t>
      </w:r>
      <w:r w:rsidRPr="00FF2C5C">
        <w:rPr>
          <w:lang w:val="sk-SK"/>
        </w:rPr>
        <w:t>Zhotoviteľ</w:t>
      </w:r>
      <w:r w:rsidRPr="00FF2C5C">
        <w:rPr>
          <w:color w:val="000000"/>
          <w:lang w:val="sk-SK"/>
        </w:rPr>
        <w:t xml:space="preserve">ovi na zmluvnú pokutu vo výške </w:t>
      </w:r>
      <w:r w:rsidR="5A27188F" w:rsidRPr="00FF2C5C">
        <w:rPr>
          <w:lang w:val="sk-SK"/>
        </w:rPr>
        <w:t>2</w:t>
      </w:r>
      <w:r w:rsidR="1E5B124E" w:rsidRPr="00FF2C5C">
        <w:rPr>
          <w:lang w:val="sk-SK"/>
        </w:rPr>
        <w:t>0</w:t>
      </w:r>
      <w:r w:rsidR="00654B50" w:rsidRPr="00FF2C5C">
        <w:rPr>
          <w:lang w:val="sk-SK"/>
        </w:rPr>
        <w:t xml:space="preserve"> </w:t>
      </w:r>
      <w:r w:rsidR="1E5B124E" w:rsidRPr="00FF2C5C">
        <w:rPr>
          <w:lang w:val="sk-SK"/>
        </w:rPr>
        <w:t>000</w:t>
      </w:r>
      <w:r w:rsidRPr="00FF2C5C">
        <w:rPr>
          <w:color w:val="000000"/>
          <w:lang w:val="sk-SK"/>
        </w:rPr>
        <w:t>,-</w:t>
      </w:r>
      <w:r w:rsidR="004B7844" w:rsidRPr="00FF2C5C">
        <w:rPr>
          <w:color w:val="000000"/>
          <w:lang w:val="sk-SK"/>
        </w:rPr>
        <w:t xml:space="preserve"> </w:t>
      </w:r>
      <w:r w:rsidRPr="00FF2C5C">
        <w:rPr>
          <w:color w:val="000000"/>
          <w:lang w:val="sk-SK"/>
        </w:rPr>
        <w:t xml:space="preserve">EUR za každé jednotlivé nesplnenie/porušenie povinnosti, a to aj opakovane; </w:t>
      </w:r>
    </w:p>
    <w:p w14:paraId="4F49DD8F" w14:textId="435E2E7F" w:rsidR="00266850" w:rsidRPr="00FF2C5C" w:rsidRDefault="77861E3E" w:rsidP="00451729">
      <w:pPr>
        <w:pStyle w:val="Claneka"/>
        <w:keepLines w:val="0"/>
        <w:rPr>
          <w:color w:val="000000"/>
          <w:lang w:val="sk-SK"/>
        </w:rPr>
      </w:pPr>
      <w:r w:rsidRPr="00FF2C5C">
        <w:rPr>
          <w:color w:val="000000"/>
          <w:lang w:val="sk-SK"/>
        </w:rPr>
        <w:t xml:space="preserve">v prípade nesplnenia/porušenia povinnosti </w:t>
      </w:r>
      <w:r w:rsidRPr="00FF2C5C">
        <w:rPr>
          <w:lang w:val="sk-SK"/>
        </w:rPr>
        <w:t>Zhotoviteľ</w:t>
      </w:r>
      <w:r w:rsidRPr="00FF2C5C">
        <w:rPr>
          <w:color w:val="000000"/>
          <w:lang w:val="sk-SK"/>
        </w:rPr>
        <w:t xml:space="preserve">a poskytnúť vzorky podľa článku </w:t>
      </w:r>
      <w:r w:rsidR="00266850" w:rsidRPr="00FF2C5C">
        <w:rPr>
          <w:color w:val="000000"/>
          <w:lang w:val="sk-SK"/>
        </w:rPr>
        <w:fldChar w:fldCharType="begin"/>
      </w:r>
      <w:r w:rsidR="00266850" w:rsidRPr="00FF2C5C">
        <w:rPr>
          <w:color w:val="000000"/>
          <w:lang w:val="sk-SK"/>
        </w:rPr>
        <w:instrText xml:space="preserve"> REF _Ref149210074 \n \h </w:instrText>
      </w:r>
      <w:r w:rsidR="00AB6F8C" w:rsidRPr="00FF2C5C">
        <w:rPr>
          <w:color w:val="000000"/>
          <w:lang w:val="sk-SK"/>
        </w:rPr>
        <w:instrText xml:space="preserve"> \* MERGEFORMAT </w:instrText>
      </w:r>
      <w:r w:rsidR="00266850" w:rsidRPr="00FF2C5C">
        <w:rPr>
          <w:color w:val="000000"/>
          <w:lang w:val="sk-SK"/>
        </w:rPr>
      </w:r>
      <w:r w:rsidR="00266850" w:rsidRPr="00FF2C5C">
        <w:rPr>
          <w:color w:val="000000"/>
          <w:lang w:val="sk-SK"/>
        </w:rPr>
        <w:fldChar w:fldCharType="separate"/>
      </w:r>
      <w:r w:rsidR="00F571B3">
        <w:rPr>
          <w:color w:val="000000"/>
          <w:lang w:val="sk-SK"/>
        </w:rPr>
        <w:t>10</w:t>
      </w:r>
      <w:r w:rsidR="00266850" w:rsidRPr="00FF2C5C">
        <w:rPr>
          <w:color w:val="000000"/>
          <w:lang w:val="sk-SK"/>
        </w:rPr>
        <w:fldChar w:fldCharType="end"/>
      </w:r>
      <w:r w:rsidRPr="00FF2C5C">
        <w:rPr>
          <w:color w:val="000000"/>
          <w:lang w:val="sk-SK"/>
        </w:rPr>
        <w:t xml:space="preserve">, bodu </w:t>
      </w:r>
      <w:r w:rsidR="00266850" w:rsidRPr="00FF2C5C">
        <w:rPr>
          <w:color w:val="000000"/>
          <w:lang w:val="sk-SK"/>
        </w:rPr>
        <w:fldChar w:fldCharType="begin"/>
      </w:r>
      <w:r w:rsidR="00266850" w:rsidRPr="00FF2C5C">
        <w:rPr>
          <w:color w:val="000000"/>
          <w:lang w:val="sk-SK"/>
        </w:rPr>
        <w:instrText xml:space="preserve"> REF _Ref149286558 \r \h </w:instrText>
      </w:r>
      <w:r w:rsidR="00AB6F8C" w:rsidRPr="00FF2C5C">
        <w:rPr>
          <w:color w:val="000000"/>
          <w:lang w:val="sk-SK"/>
        </w:rPr>
        <w:instrText xml:space="preserve"> \* MERGEFORMAT </w:instrText>
      </w:r>
      <w:r w:rsidR="00266850" w:rsidRPr="00FF2C5C">
        <w:rPr>
          <w:color w:val="000000"/>
          <w:lang w:val="sk-SK"/>
        </w:rPr>
      </w:r>
      <w:r w:rsidR="00266850" w:rsidRPr="00FF2C5C">
        <w:rPr>
          <w:color w:val="000000"/>
          <w:lang w:val="sk-SK"/>
        </w:rPr>
        <w:fldChar w:fldCharType="separate"/>
      </w:r>
      <w:r w:rsidR="00F571B3">
        <w:rPr>
          <w:color w:val="000000"/>
          <w:lang w:val="sk-SK"/>
        </w:rPr>
        <w:t>10.21</w:t>
      </w:r>
      <w:r w:rsidR="00266850" w:rsidRPr="00FF2C5C">
        <w:rPr>
          <w:color w:val="000000"/>
          <w:lang w:val="sk-SK"/>
        </w:rPr>
        <w:fldChar w:fldCharType="end"/>
      </w:r>
      <w:r w:rsidRPr="00FF2C5C">
        <w:rPr>
          <w:color w:val="000000"/>
          <w:lang w:val="sk-SK"/>
        </w:rPr>
        <w:t xml:space="preserve"> </w:t>
      </w:r>
      <w:r w:rsidRPr="00FF2C5C">
        <w:rPr>
          <w:lang w:val="sk-SK"/>
        </w:rPr>
        <w:t>Z</w:t>
      </w:r>
      <w:r w:rsidRPr="00FF2C5C">
        <w:rPr>
          <w:color w:val="000000"/>
          <w:lang w:val="sk-SK"/>
        </w:rPr>
        <w:t xml:space="preserve">mluvy, vzniká </w:t>
      </w:r>
      <w:r w:rsidRPr="00FF2C5C">
        <w:rPr>
          <w:lang w:val="sk-SK"/>
        </w:rPr>
        <w:t>O</w:t>
      </w:r>
      <w:r w:rsidRPr="00FF2C5C">
        <w:rPr>
          <w:color w:val="000000"/>
          <w:lang w:val="sk-SK"/>
        </w:rPr>
        <w:t xml:space="preserve">bjednávateľovi nárok voči </w:t>
      </w:r>
      <w:r w:rsidRPr="00FF2C5C">
        <w:rPr>
          <w:lang w:val="sk-SK"/>
        </w:rPr>
        <w:t>Zhotoviteľ</w:t>
      </w:r>
      <w:r w:rsidRPr="00FF2C5C">
        <w:rPr>
          <w:color w:val="000000"/>
          <w:lang w:val="sk-SK"/>
        </w:rPr>
        <w:t xml:space="preserve">ovi na zmluvnú pokutu vo výške </w:t>
      </w:r>
      <w:r w:rsidR="4FF2F8AF" w:rsidRPr="00FF2C5C">
        <w:rPr>
          <w:lang w:val="sk-SK"/>
        </w:rPr>
        <w:t>5</w:t>
      </w:r>
      <w:r w:rsidR="00B13DF5" w:rsidRPr="00FF2C5C">
        <w:rPr>
          <w:lang w:val="sk-SK"/>
        </w:rPr>
        <w:t xml:space="preserve"> </w:t>
      </w:r>
      <w:r w:rsidR="4FF2F8AF" w:rsidRPr="00FF2C5C">
        <w:rPr>
          <w:lang w:val="sk-SK"/>
        </w:rPr>
        <w:t>000</w:t>
      </w:r>
      <w:r w:rsidRPr="00FF2C5C">
        <w:rPr>
          <w:color w:val="000000"/>
          <w:lang w:val="sk-SK"/>
        </w:rPr>
        <w:t>,-</w:t>
      </w:r>
      <w:r w:rsidR="004B7844" w:rsidRPr="00FF2C5C">
        <w:rPr>
          <w:color w:val="000000"/>
          <w:lang w:val="sk-SK"/>
        </w:rPr>
        <w:t xml:space="preserve"> </w:t>
      </w:r>
      <w:r w:rsidRPr="00FF2C5C">
        <w:rPr>
          <w:color w:val="000000"/>
          <w:lang w:val="sk-SK"/>
        </w:rPr>
        <w:t xml:space="preserve">EUR za každé jednotlivé nesplnenie/porušenie povinnosti, a to aj opakovane; </w:t>
      </w:r>
    </w:p>
    <w:p w14:paraId="1B3B78EE" w14:textId="32C7CFC3" w:rsidR="00596730" w:rsidRPr="00FF2C5C" w:rsidRDefault="6D85B1AA" w:rsidP="00451729">
      <w:pPr>
        <w:pStyle w:val="Claneka"/>
        <w:keepLines w:val="0"/>
        <w:rPr>
          <w:lang w:val="sk-SK"/>
        </w:rPr>
      </w:pPr>
      <w:r w:rsidRPr="00FF2C5C">
        <w:rPr>
          <w:lang w:val="sk-SK"/>
        </w:rPr>
        <w:t xml:space="preserve">v prípade, ak </w:t>
      </w:r>
      <w:r w:rsidR="001B7711" w:rsidRPr="00FF2C5C">
        <w:rPr>
          <w:lang w:val="sk-SK"/>
        </w:rPr>
        <w:t>Zhotoviteľ</w:t>
      </w:r>
      <w:r w:rsidRPr="00FF2C5C">
        <w:rPr>
          <w:lang w:val="sk-SK"/>
        </w:rPr>
        <w:t xml:space="preserve"> </w:t>
      </w:r>
      <w:r w:rsidR="00F0127E" w:rsidRPr="00FF2C5C">
        <w:rPr>
          <w:lang w:val="sk-SK"/>
        </w:rPr>
        <w:t>ne</w:t>
      </w:r>
      <w:r w:rsidR="6D661E57" w:rsidRPr="00FF2C5C">
        <w:rPr>
          <w:lang w:val="sk-SK"/>
        </w:rPr>
        <w:t>preruší práce na Diele v rozpore s</w:t>
      </w:r>
      <w:r w:rsidR="32B116C9" w:rsidRPr="00FF2C5C">
        <w:rPr>
          <w:lang w:val="sk-SK"/>
        </w:rPr>
        <w:t> </w:t>
      </w:r>
      <w:r w:rsidR="24D3746A" w:rsidRPr="00FF2C5C">
        <w:rPr>
          <w:lang w:val="sk-SK"/>
        </w:rPr>
        <w:t>článkom</w:t>
      </w:r>
      <w:r w:rsidR="32B116C9" w:rsidRPr="00FF2C5C">
        <w:rPr>
          <w:lang w:val="sk-SK"/>
        </w:rPr>
        <w:t xml:space="preserve"> </w:t>
      </w:r>
      <w:r w:rsidR="0024182A" w:rsidRPr="00FF2C5C">
        <w:rPr>
          <w:lang w:val="sk-SK"/>
        </w:rPr>
        <w:fldChar w:fldCharType="begin"/>
      </w:r>
      <w:r w:rsidR="0024182A" w:rsidRPr="00FF2C5C">
        <w:rPr>
          <w:lang w:val="sk-SK"/>
        </w:rPr>
        <w:instrText xml:space="preserve"> REF _Ref149210074 \n \h </w:instrText>
      </w:r>
      <w:r w:rsidR="0024182A" w:rsidRPr="00FF2C5C">
        <w:rPr>
          <w:lang w:val="sk-SK"/>
        </w:rPr>
      </w:r>
      <w:r w:rsidR="0024182A" w:rsidRPr="00FF2C5C">
        <w:rPr>
          <w:lang w:val="sk-SK"/>
        </w:rPr>
        <w:fldChar w:fldCharType="separate"/>
      </w:r>
      <w:r w:rsidR="00F571B3">
        <w:rPr>
          <w:lang w:val="sk-SK"/>
        </w:rPr>
        <w:t>10</w:t>
      </w:r>
      <w:r w:rsidR="0024182A" w:rsidRPr="00FF2C5C">
        <w:rPr>
          <w:lang w:val="sk-SK"/>
        </w:rPr>
        <w:fldChar w:fldCharType="end"/>
      </w:r>
      <w:r w:rsidR="32B116C9" w:rsidRPr="00FF2C5C">
        <w:rPr>
          <w:lang w:val="sk-SK"/>
        </w:rPr>
        <w:t xml:space="preserve"> </w:t>
      </w:r>
      <w:r w:rsidRPr="00FF2C5C">
        <w:rPr>
          <w:lang w:val="sk-SK"/>
        </w:rPr>
        <w:t>bod</w:t>
      </w:r>
      <w:r w:rsidR="6D661E57" w:rsidRPr="00FF2C5C">
        <w:rPr>
          <w:lang w:val="sk-SK"/>
        </w:rPr>
        <w:t>om</w:t>
      </w:r>
      <w:r w:rsidRPr="00FF2C5C">
        <w:rPr>
          <w:lang w:val="sk-SK"/>
        </w:rPr>
        <w:t xml:space="preserve"> </w:t>
      </w:r>
      <w:r w:rsidR="00955DC5" w:rsidRPr="00FF2C5C">
        <w:rPr>
          <w:lang w:val="sk-SK"/>
        </w:rPr>
        <w:fldChar w:fldCharType="begin"/>
      </w:r>
      <w:r w:rsidR="00955DC5" w:rsidRPr="00FF2C5C">
        <w:rPr>
          <w:lang w:val="sk-SK"/>
        </w:rPr>
        <w:instrText xml:space="preserve"> REF _Ref141715904 \r \h </w:instrText>
      </w:r>
      <w:r w:rsidR="00B548F3" w:rsidRPr="00FF2C5C">
        <w:rPr>
          <w:lang w:val="sk-SK"/>
        </w:rPr>
        <w:instrText xml:space="preserve"> \* MERGEFORMAT </w:instrText>
      </w:r>
      <w:r w:rsidR="00955DC5" w:rsidRPr="00FF2C5C">
        <w:rPr>
          <w:lang w:val="sk-SK"/>
        </w:rPr>
      </w:r>
      <w:r w:rsidR="00955DC5" w:rsidRPr="00FF2C5C">
        <w:rPr>
          <w:lang w:val="sk-SK"/>
        </w:rPr>
        <w:fldChar w:fldCharType="separate"/>
      </w:r>
      <w:r w:rsidR="00F571B3">
        <w:rPr>
          <w:lang w:val="sk-SK"/>
        </w:rPr>
        <w:t>10.29</w:t>
      </w:r>
      <w:r w:rsidR="00955DC5" w:rsidRPr="00FF2C5C">
        <w:rPr>
          <w:lang w:val="sk-SK"/>
        </w:rPr>
        <w:fldChar w:fldCharType="end"/>
      </w:r>
      <w:r w:rsidR="74954521" w:rsidRPr="00FF2C5C">
        <w:rPr>
          <w:lang w:val="sk-SK"/>
        </w:rPr>
        <w:t xml:space="preserve"> tejto Zmluvy</w:t>
      </w:r>
      <w:r w:rsidR="37231CF1" w:rsidRPr="00FF2C5C">
        <w:rPr>
          <w:lang w:val="sk-SK"/>
        </w:rPr>
        <w:t xml:space="preserve">, </w:t>
      </w:r>
      <w:r w:rsidRPr="00FF2C5C">
        <w:rPr>
          <w:lang w:val="sk-SK"/>
        </w:rPr>
        <w:t xml:space="preserve">vzniká </w:t>
      </w:r>
      <w:r w:rsidR="2D00597C" w:rsidRPr="00FF2C5C">
        <w:rPr>
          <w:lang w:val="sk-SK"/>
        </w:rPr>
        <w:t>O</w:t>
      </w:r>
      <w:r w:rsidRPr="00FF2C5C">
        <w:rPr>
          <w:lang w:val="sk-SK"/>
        </w:rPr>
        <w:t xml:space="preserve">bjednávateľovi nárok voči </w:t>
      </w:r>
      <w:r w:rsidR="20AC9C42" w:rsidRPr="00FF2C5C">
        <w:rPr>
          <w:lang w:val="sk-SK"/>
        </w:rPr>
        <w:t>Zhotoviteľ</w:t>
      </w:r>
      <w:r w:rsidRPr="00FF2C5C">
        <w:rPr>
          <w:lang w:val="sk-SK"/>
        </w:rPr>
        <w:t xml:space="preserve">ovi na zmluvnú pokutu vo výške </w:t>
      </w:r>
      <w:r w:rsidR="00A624DA" w:rsidRPr="00FF2C5C">
        <w:rPr>
          <w:lang w:val="sk-SK"/>
        </w:rPr>
        <w:lastRenderedPageBreak/>
        <w:t>2000</w:t>
      </w:r>
      <w:r w:rsidR="00812BCD" w:rsidRPr="00FF2C5C">
        <w:rPr>
          <w:lang w:val="sk-SK"/>
        </w:rPr>
        <w:t>,- EUR</w:t>
      </w:r>
      <w:r w:rsidRPr="00FF2C5C">
        <w:rPr>
          <w:lang w:val="sk-SK"/>
        </w:rPr>
        <w:t xml:space="preserve"> za každý </w:t>
      </w:r>
      <w:r w:rsidR="007E6282" w:rsidRPr="00FF2C5C">
        <w:rPr>
          <w:lang w:val="sk-SK"/>
        </w:rPr>
        <w:t>aj začatý</w:t>
      </w:r>
      <w:r w:rsidRPr="00FF2C5C">
        <w:rPr>
          <w:lang w:val="sk-SK"/>
        </w:rPr>
        <w:t xml:space="preserve"> deň neoprávneného </w:t>
      </w:r>
      <w:r w:rsidR="007E6282" w:rsidRPr="00FF2C5C">
        <w:rPr>
          <w:lang w:val="sk-SK"/>
        </w:rPr>
        <w:t>ne</w:t>
      </w:r>
      <w:r w:rsidRPr="00FF2C5C">
        <w:rPr>
          <w:lang w:val="sk-SK"/>
        </w:rPr>
        <w:t xml:space="preserve">zastavenia </w:t>
      </w:r>
      <w:r w:rsidR="007E6282" w:rsidRPr="00FF2C5C">
        <w:rPr>
          <w:lang w:val="sk-SK"/>
        </w:rPr>
        <w:t>(vykonávania)</w:t>
      </w:r>
      <w:r w:rsidRPr="00FF2C5C">
        <w:rPr>
          <w:lang w:val="sk-SK"/>
        </w:rPr>
        <w:t xml:space="preserve"> prác </w:t>
      </w:r>
      <w:r w:rsidR="20AC9C42" w:rsidRPr="00FF2C5C">
        <w:rPr>
          <w:lang w:val="sk-SK"/>
        </w:rPr>
        <w:t>Zhotoviteľ</w:t>
      </w:r>
      <w:r w:rsidRPr="00FF2C5C">
        <w:rPr>
          <w:lang w:val="sk-SK"/>
        </w:rPr>
        <w:t>om</w:t>
      </w:r>
      <w:r w:rsidR="19918000" w:rsidRPr="00FF2C5C">
        <w:rPr>
          <w:lang w:val="sk-SK"/>
        </w:rPr>
        <w:t>;</w:t>
      </w:r>
    </w:p>
    <w:p w14:paraId="7B91C194" w14:textId="11A5D98B" w:rsidR="00596730" w:rsidRPr="00FF2C5C" w:rsidRDefault="6D85B1AA" w:rsidP="00451729">
      <w:pPr>
        <w:pStyle w:val="Claneka"/>
        <w:keepLines w:val="0"/>
        <w:spacing w:line="259" w:lineRule="auto"/>
        <w:rPr>
          <w:lang w:val="sk-SK"/>
        </w:rPr>
      </w:pPr>
      <w:r w:rsidRPr="00FF2C5C">
        <w:rPr>
          <w:lang w:val="sk-SK"/>
        </w:rPr>
        <w:t xml:space="preserve">v prípade preukázateľného nedodržania povinností </w:t>
      </w:r>
      <w:r w:rsidR="20AC9C42" w:rsidRPr="00FF2C5C">
        <w:rPr>
          <w:lang w:val="sk-SK"/>
        </w:rPr>
        <w:t>Zhotoviteľ</w:t>
      </w:r>
      <w:r w:rsidRPr="00FF2C5C">
        <w:rPr>
          <w:lang w:val="sk-SK"/>
        </w:rPr>
        <w:t>a ustanovených v</w:t>
      </w:r>
      <w:r w:rsidR="32B116C9" w:rsidRPr="00FF2C5C">
        <w:rPr>
          <w:lang w:val="sk-SK"/>
        </w:rPr>
        <w:t> </w:t>
      </w:r>
      <w:r w:rsidR="6893F840" w:rsidRPr="00FF2C5C">
        <w:rPr>
          <w:lang w:val="sk-SK"/>
        </w:rPr>
        <w:t>č</w:t>
      </w:r>
      <w:r w:rsidRPr="00FF2C5C">
        <w:rPr>
          <w:lang w:val="sk-SK"/>
        </w:rPr>
        <w:t>lánku</w:t>
      </w:r>
      <w:r w:rsidR="32B116C9" w:rsidRPr="00FF2C5C">
        <w:rPr>
          <w:lang w:val="sk-SK"/>
        </w:rPr>
        <w:t xml:space="preserve"> </w:t>
      </w:r>
      <w:r w:rsidR="0024182A" w:rsidRPr="00FF2C5C">
        <w:rPr>
          <w:lang w:val="sk-SK"/>
        </w:rPr>
        <w:fldChar w:fldCharType="begin"/>
      </w:r>
      <w:r w:rsidR="0024182A" w:rsidRPr="00FF2C5C">
        <w:rPr>
          <w:lang w:val="sk-SK"/>
        </w:rPr>
        <w:instrText xml:space="preserve"> REF _Ref149210074 \n \h </w:instrText>
      </w:r>
      <w:r w:rsidR="00812BCD" w:rsidRPr="00FF2C5C">
        <w:rPr>
          <w:lang w:val="sk-SK"/>
        </w:rPr>
        <w:instrText xml:space="preserve"> \* MERGEFORMAT </w:instrText>
      </w:r>
      <w:r w:rsidR="0024182A" w:rsidRPr="00FF2C5C">
        <w:rPr>
          <w:lang w:val="sk-SK"/>
        </w:rPr>
      </w:r>
      <w:r w:rsidR="0024182A" w:rsidRPr="00FF2C5C">
        <w:rPr>
          <w:lang w:val="sk-SK"/>
        </w:rPr>
        <w:fldChar w:fldCharType="separate"/>
      </w:r>
      <w:r w:rsidR="00F571B3">
        <w:rPr>
          <w:lang w:val="sk-SK"/>
        </w:rPr>
        <w:t>10</w:t>
      </w:r>
      <w:r w:rsidR="0024182A" w:rsidRPr="00FF2C5C">
        <w:rPr>
          <w:lang w:val="sk-SK"/>
        </w:rPr>
        <w:fldChar w:fldCharType="end"/>
      </w:r>
      <w:r w:rsidR="32B116C9" w:rsidRPr="00FF2C5C">
        <w:rPr>
          <w:lang w:val="sk-SK"/>
        </w:rPr>
        <w:t>,</w:t>
      </w:r>
      <w:r w:rsidRPr="00FF2C5C">
        <w:rPr>
          <w:lang w:val="sk-SK"/>
        </w:rPr>
        <w:t xml:space="preserve"> bod</w:t>
      </w:r>
      <w:r w:rsidR="4173DE8D" w:rsidRPr="00FF2C5C">
        <w:rPr>
          <w:lang w:val="sk-SK"/>
        </w:rPr>
        <w:t xml:space="preserve">e </w:t>
      </w:r>
      <w:r w:rsidR="00CC4C99" w:rsidRPr="00FF2C5C">
        <w:rPr>
          <w:lang w:val="sk-SK"/>
        </w:rPr>
        <w:fldChar w:fldCharType="begin"/>
      </w:r>
      <w:r w:rsidR="00CC4C99" w:rsidRPr="00FF2C5C">
        <w:rPr>
          <w:lang w:val="sk-SK"/>
        </w:rPr>
        <w:instrText xml:space="preserve"> REF _Ref142329215 \r \h </w:instrText>
      </w:r>
      <w:r w:rsidR="00621404" w:rsidRPr="00FF2C5C">
        <w:rPr>
          <w:lang w:val="sk-SK"/>
        </w:rPr>
        <w:instrText xml:space="preserve"> \* MERGEFORMAT </w:instrText>
      </w:r>
      <w:r w:rsidR="00CC4C99" w:rsidRPr="00FF2C5C">
        <w:rPr>
          <w:lang w:val="sk-SK"/>
        </w:rPr>
      </w:r>
      <w:r w:rsidR="00CC4C99" w:rsidRPr="00FF2C5C">
        <w:rPr>
          <w:lang w:val="sk-SK"/>
        </w:rPr>
        <w:fldChar w:fldCharType="separate"/>
      </w:r>
      <w:r w:rsidR="00F571B3">
        <w:rPr>
          <w:lang w:val="sk-SK"/>
        </w:rPr>
        <w:t>10.33</w:t>
      </w:r>
      <w:r w:rsidR="00CC4C99" w:rsidRPr="00FF2C5C">
        <w:rPr>
          <w:lang w:val="sk-SK"/>
        </w:rPr>
        <w:fldChar w:fldCharType="end"/>
      </w:r>
      <w:r w:rsidR="74954521" w:rsidRPr="00FF2C5C">
        <w:rPr>
          <w:lang w:val="sk-SK"/>
        </w:rPr>
        <w:t xml:space="preserve"> (povinnosť udržiavať Stavenisko a jeho okolie v čistote)</w:t>
      </w:r>
      <w:r w:rsidR="4173DE8D" w:rsidRPr="00FF2C5C">
        <w:rPr>
          <w:lang w:val="sk-SK"/>
        </w:rPr>
        <w:t xml:space="preserve"> </w:t>
      </w:r>
      <w:r w:rsidR="42EFC341" w:rsidRPr="00FF2C5C">
        <w:rPr>
          <w:lang w:val="sk-SK"/>
        </w:rPr>
        <w:t>alebo</w:t>
      </w:r>
      <w:r w:rsidRPr="00FF2C5C">
        <w:rPr>
          <w:lang w:val="sk-SK"/>
        </w:rPr>
        <w:t xml:space="preserve"> </w:t>
      </w:r>
      <w:r w:rsidR="00A80873" w:rsidRPr="00FF2C5C">
        <w:rPr>
          <w:lang w:val="sk-SK"/>
        </w:rPr>
        <w:fldChar w:fldCharType="begin"/>
      </w:r>
      <w:r w:rsidR="00A80873" w:rsidRPr="00FF2C5C">
        <w:rPr>
          <w:lang w:val="sk-SK"/>
        </w:rPr>
        <w:instrText xml:space="preserve"> REF _Ref142329536 \r \h </w:instrText>
      </w:r>
      <w:r w:rsidR="00621404" w:rsidRPr="00FF2C5C">
        <w:rPr>
          <w:lang w:val="sk-SK"/>
        </w:rPr>
        <w:instrText xml:space="preserve"> \* MERGEFORMAT </w:instrText>
      </w:r>
      <w:r w:rsidR="00A80873" w:rsidRPr="00FF2C5C">
        <w:rPr>
          <w:lang w:val="sk-SK"/>
        </w:rPr>
      </w:r>
      <w:r w:rsidR="00A80873" w:rsidRPr="00FF2C5C">
        <w:rPr>
          <w:lang w:val="sk-SK"/>
        </w:rPr>
        <w:fldChar w:fldCharType="separate"/>
      </w:r>
      <w:r w:rsidR="00F571B3">
        <w:rPr>
          <w:lang w:val="sk-SK"/>
        </w:rPr>
        <w:t>10.36</w:t>
      </w:r>
      <w:r w:rsidR="00A80873" w:rsidRPr="00FF2C5C">
        <w:rPr>
          <w:lang w:val="sk-SK"/>
        </w:rPr>
        <w:fldChar w:fldCharType="end"/>
      </w:r>
      <w:r w:rsidR="42EFC341" w:rsidRPr="00FF2C5C">
        <w:rPr>
          <w:lang w:val="sk-SK"/>
        </w:rPr>
        <w:t xml:space="preserve"> </w:t>
      </w:r>
      <w:r w:rsidR="7D3E117C" w:rsidRPr="00FF2C5C">
        <w:rPr>
          <w:lang w:val="sk-SK"/>
        </w:rPr>
        <w:t xml:space="preserve">tejto Zmluvy </w:t>
      </w:r>
      <w:r w:rsidR="74954521" w:rsidRPr="00FF2C5C">
        <w:rPr>
          <w:lang w:val="sk-SK"/>
        </w:rPr>
        <w:t xml:space="preserve">(povinnosť dokladovať zaradenie odpadov vznikajúcich počas zhotovovania Diela) </w:t>
      </w:r>
      <w:r w:rsidRPr="00FF2C5C">
        <w:rPr>
          <w:lang w:val="sk-SK"/>
        </w:rPr>
        <w:t xml:space="preserve">vzniká </w:t>
      </w:r>
      <w:r w:rsidR="7536571F" w:rsidRPr="00FF2C5C">
        <w:rPr>
          <w:lang w:val="sk-SK"/>
        </w:rPr>
        <w:t>O</w:t>
      </w:r>
      <w:r w:rsidRPr="00FF2C5C">
        <w:rPr>
          <w:lang w:val="sk-SK"/>
        </w:rPr>
        <w:t xml:space="preserve">bjednávateľovi nárok voči </w:t>
      </w:r>
      <w:r w:rsidR="20AC9C42" w:rsidRPr="00FF2C5C">
        <w:rPr>
          <w:lang w:val="sk-SK"/>
        </w:rPr>
        <w:t>Zhotoviteľ</w:t>
      </w:r>
      <w:r w:rsidRPr="00FF2C5C">
        <w:rPr>
          <w:lang w:val="sk-SK"/>
        </w:rPr>
        <w:t>ovi na zmluvnú pokutu vo výške</w:t>
      </w:r>
      <w:r w:rsidR="006B63AA" w:rsidRPr="00FF2C5C">
        <w:rPr>
          <w:lang w:val="sk-SK"/>
        </w:rPr>
        <w:t xml:space="preserve"> </w:t>
      </w:r>
      <w:r w:rsidR="2986C39D" w:rsidRPr="00FF2C5C">
        <w:rPr>
          <w:lang w:val="sk-SK"/>
        </w:rPr>
        <w:t>100</w:t>
      </w:r>
      <w:r w:rsidRPr="00FF2C5C">
        <w:rPr>
          <w:lang w:val="sk-SK"/>
        </w:rPr>
        <w:t>,-</w:t>
      </w:r>
      <w:r w:rsidR="004B7844" w:rsidRPr="00FF2C5C">
        <w:rPr>
          <w:lang w:val="sk-SK"/>
        </w:rPr>
        <w:t xml:space="preserve"> </w:t>
      </w:r>
      <w:r w:rsidRPr="00FF2C5C">
        <w:rPr>
          <w:lang w:val="sk-SK"/>
        </w:rPr>
        <w:t>EUR za každé jednotlivé porušenie stanovenej povinnosti a v prípade pretrvávajúceho stavu aj za každý, čo i len začatý deň nesplneni</w:t>
      </w:r>
      <w:r w:rsidR="2BC7BCAD" w:rsidRPr="00FF2C5C">
        <w:rPr>
          <w:lang w:val="sk-SK"/>
        </w:rPr>
        <w:t>a</w:t>
      </w:r>
      <w:r w:rsidRPr="00FF2C5C">
        <w:rPr>
          <w:lang w:val="sk-SK"/>
        </w:rPr>
        <w:t>/porušenia povinnosti, a to aj opakovane</w:t>
      </w:r>
      <w:r w:rsidR="19918000" w:rsidRPr="00FF2C5C">
        <w:rPr>
          <w:lang w:val="sk-SK"/>
        </w:rPr>
        <w:t>;</w:t>
      </w:r>
      <w:r w:rsidR="07D1C349" w:rsidRPr="00FF2C5C">
        <w:rPr>
          <w:lang w:val="sk-SK"/>
        </w:rPr>
        <w:t xml:space="preserve"> </w:t>
      </w:r>
    </w:p>
    <w:p w14:paraId="21BC4F51" w14:textId="1671C811" w:rsidR="00596730" w:rsidRPr="00FF2C5C" w:rsidRDefault="6D85B1AA" w:rsidP="00451729">
      <w:pPr>
        <w:pStyle w:val="Claneka"/>
        <w:keepLines w:val="0"/>
        <w:rPr>
          <w:lang w:val="sk-SK"/>
        </w:rPr>
      </w:pPr>
      <w:r w:rsidRPr="00FF2C5C">
        <w:rPr>
          <w:lang w:val="sk-SK"/>
        </w:rPr>
        <w:t xml:space="preserve">v prípade omeškania </w:t>
      </w:r>
      <w:r w:rsidR="001B7711" w:rsidRPr="00FF2C5C">
        <w:rPr>
          <w:lang w:val="sk-SK"/>
        </w:rPr>
        <w:t>Zhotoviteľ</w:t>
      </w:r>
      <w:r w:rsidRPr="00FF2C5C">
        <w:rPr>
          <w:lang w:val="sk-SK"/>
        </w:rPr>
        <w:t xml:space="preserve">a s predložením overenej kópie uzatvorenej platnej poistnej zmluvy/poistných zmlúv na Dielo podľa </w:t>
      </w:r>
      <w:r w:rsidR="6893F840" w:rsidRPr="00FF2C5C">
        <w:rPr>
          <w:lang w:val="sk-SK"/>
        </w:rPr>
        <w:t>č</w:t>
      </w:r>
      <w:r w:rsidRPr="00FF2C5C">
        <w:rPr>
          <w:lang w:val="sk-SK"/>
        </w:rPr>
        <w:t xml:space="preserve">lánku </w:t>
      </w:r>
      <w:r w:rsidR="00E948D0" w:rsidRPr="00FF2C5C">
        <w:rPr>
          <w:lang w:val="sk-SK"/>
        </w:rPr>
        <w:fldChar w:fldCharType="begin"/>
      </w:r>
      <w:r w:rsidR="00E948D0" w:rsidRPr="00FF2C5C">
        <w:rPr>
          <w:lang w:val="sk-SK"/>
        </w:rPr>
        <w:instrText xml:space="preserve"> REF _Ref142329705 \r \h </w:instrText>
      </w:r>
      <w:r w:rsidR="00621404" w:rsidRPr="00FF2C5C">
        <w:rPr>
          <w:lang w:val="sk-SK"/>
        </w:rPr>
        <w:instrText xml:space="preserve"> \* MERGEFORMAT </w:instrText>
      </w:r>
      <w:r w:rsidR="00E948D0" w:rsidRPr="00FF2C5C">
        <w:rPr>
          <w:lang w:val="sk-SK"/>
        </w:rPr>
      </w:r>
      <w:r w:rsidR="00E948D0" w:rsidRPr="00FF2C5C">
        <w:rPr>
          <w:lang w:val="sk-SK"/>
        </w:rPr>
        <w:fldChar w:fldCharType="separate"/>
      </w:r>
      <w:r w:rsidR="00F571B3">
        <w:rPr>
          <w:lang w:val="sk-SK"/>
        </w:rPr>
        <w:t>12</w:t>
      </w:r>
      <w:r w:rsidR="00E948D0" w:rsidRPr="00FF2C5C">
        <w:rPr>
          <w:lang w:val="sk-SK"/>
        </w:rPr>
        <w:fldChar w:fldCharType="end"/>
      </w:r>
      <w:r w:rsidRPr="00FF2C5C">
        <w:rPr>
          <w:lang w:val="sk-SK"/>
        </w:rPr>
        <w:t xml:space="preserve">, bodu </w:t>
      </w:r>
      <w:r w:rsidR="00E948D0" w:rsidRPr="00FF2C5C">
        <w:rPr>
          <w:lang w:val="sk-SK"/>
        </w:rPr>
        <w:fldChar w:fldCharType="begin"/>
      </w:r>
      <w:r w:rsidR="00E948D0" w:rsidRPr="00FF2C5C">
        <w:rPr>
          <w:lang w:val="sk-SK"/>
        </w:rPr>
        <w:instrText xml:space="preserve"> REF _Ref142329721 \r \h </w:instrText>
      </w:r>
      <w:r w:rsidR="00621404" w:rsidRPr="00FF2C5C">
        <w:rPr>
          <w:lang w:val="sk-SK"/>
        </w:rPr>
        <w:instrText xml:space="preserve"> \* MERGEFORMAT </w:instrText>
      </w:r>
      <w:r w:rsidR="00E948D0" w:rsidRPr="00FF2C5C">
        <w:rPr>
          <w:lang w:val="sk-SK"/>
        </w:rPr>
      </w:r>
      <w:r w:rsidR="00E948D0" w:rsidRPr="00FF2C5C">
        <w:rPr>
          <w:lang w:val="sk-SK"/>
        </w:rPr>
        <w:fldChar w:fldCharType="separate"/>
      </w:r>
      <w:r w:rsidR="00F571B3">
        <w:rPr>
          <w:lang w:val="sk-SK"/>
        </w:rPr>
        <w:t>12.1</w:t>
      </w:r>
      <w:r w:rsidR="00E948D0" w:rsidRPr="00FF2C5C">
        <w:rPr>
          <w:lang w:val="sk-SK"/>
        </w:rPr>
        <w:fldChar w:fldCharType="end"/>
      </w:r>
      <w:r w:rsidR="2630B464" w:rsidRPr="00FF2C5C">
        <w:rPr>
          <w:lang w:val="sk-SK"/>
        </w:rPr>
        <w:t xml:space="preserve"> </w:t>
      </w:r>
      <w:r w:rsidRPr="00FF2C5C">
        <w:rPr>
          <w:lang w:val="sk-SK"/>
        </w:rPr>
        <w:t xml:space="preserve">tejto </w:t>
      </w:r>
      <w:r w:rsidR="6A02D8FE" w:rsidRPr="00FF2C5C">
        <w:rPr>
          <w:lang w:val="sk-SK"/>
        </w:rPr>
        <w:t>Z</w:t>
      </w:r>
      <w:r w:rsidRPr="00FF2C5C">
        <w:rPr>
          <w:lang w:val="sk-SK"/>
        </w:rPr>
        <w:t xml:space="preserve">mluvy, </w:t>
      </w:r>
      <w:r w:rsidR="6F396397" w:rsidRPr="00FF2C5C">
        <w:rPr>
          <w:lang w:val="sk-SK"/>
        </w:rPr>
        <w:t xml:space="preserve">alebo v prípade nesplnenia povinnosti predložiť </w:t>
      </w:r>
      <w:r w:rsidR="738B39F0" w:rsidRPr="00FF2C5C">
        <w:rPr>
          <w:lang w:val="sk-SK"/>
        </w:rPr>
        <w:t xml:space="preserve">overenú kópiu platného poistenia počas realizácie Diela </w:t>
      </w:r>
      <w:r w:rsidR="6F396397" w:rsidRPr="00FF2C5C">
        <w:rPr>
          <w:lang w:val="sk-SK"/>
        </w:rPr>
        <w:t xml:space="preserve">podľa článku </w:t>
      </w:r>
      <w:r w:rsidR="00CB124B" w:rsidRPr="00FF2C5C">
        <w:rPr>
          <w:lang w:val="sk-SK"/>
        </w:rPr>
        <w:fldChar w:fldCharType="begin"/>
      </w:r>
      <w:r w:rsidR="00CB124B" w:rsidRPr="00FF2C5C">
        <w:rPr>
          <w:lang w:val="sk-SK"/>
        </w:rPr>
        <w:instrText xml:space="preserve"> REF _Ref142329705 \r \h  \* MERGEFORMAT </w:instrText>
      </w:r>
      <w:r w:rsidR="00CB124B" w:rsidRPr="00FF2C5C">
        <w:rPr>
          <w:lang w:val="sk-SK"/>
        </w:rPr>
      </w:r>
      <w:r w:rsidR="00CB124B" w:rsidRPr="00FF2C5C">
        <w:rPr>
          <w:lang w:val="sk-SK"/>
        </w:rPr>
        <w:fldChar w:fldCharType="separate"/>
      </w:r>
      <w:r w:rsidR="00F571B3">
        <w:rPr>
          <w:lang w:val="sk-SK"/>
        </w:rPr>
        <w:t>12</w:t>
      </w:r>
      <w:r w:rsidR="00CB124B" w:rsidRPr="00FF2C5C">
        <w:rPr>
          <w:lang w:val="sk-SK"/>
        </w:rPr>
        <w:fldChar w:fldCharType="end"/>
      </w:r>
      <w:r w:rsidR="6F396397" w:rsidRPr="00FF2C5C">
        <w:rPr>
          <w:lang w:val="sk-SK"/>
        </w:rPr>
        <w:t xml:space="preserve">, bodu </w:t>
      </w:r>
      <w:r w:rsidR="00CB124B" w:rsidRPr="00FF2C5C">
        <w:rPr>
          <w:lang w:val="sk-SK"/>
        </w:rPr>
        <w:fldChar w:fldCharType="begin"/>
      </w:r>
      <w:r w:rsidR="00CB124B" w:rsidRPr="00FF2C5C">
        <w:rPr>
          <w:lang w:val="sk-SK"/>
        </w:rPr>
        <w:instrText xml:space="preserve"> REF _Ref149217776 \w \h </w:instrText>
      </w:r>
      <w:r w:rsidR="00812BCD" w:rsidRPr="00FF2C5C">
        <w:rPr>
          <w:lang w:val="sk-SK"/>
        </w:rPr>
        <w:instrText xml:space="preserve"> \* MERGEFORMAT </w:instrText>
      </w:r>
      <w:r w:rsidR="00CB124B" w:rsidRPr="00FF2C5C">
        <w:rPr>
          <w:lang w:val="sk-SK"/>
        </w:rPr>
      </w:r>
      <w:r w:rsidR="00CB124B" w:rsidRPr="00FF2C5C">
        <w:rPr>
          <w:lang w:val="sk-SK"/>
        </w:rPr>
        <w:fldChar w:fldCharType="separate"/>
      </w:r>
      <w:r w:rsidR="00F571B3">
        <w:rPr>
          <w:lang w:val="sk-SK"/>
        </w:rPr>
        <w:t>12.2</w:t>
      </w:r>
      <w:r w:rsidR="00CB124B" w:rsidRPr="00FF2C5C">
        <w:rPr>
          <w:lang w:val="sk-SK"/>
        </w:rPr>
        <w:fldChar w:fldCharType="end"/>
      </w:r>
      <w:r w:rsidR="6F396397" w:rsidRPr="00FF2C5C">
        <w:rPr>
          <w:lang w:val="sk-SK"/>
        </w:rPr>
        <w:t xml:space="preserve"> tejto Zmluvy </w:t>
      </w:r>
      <w:r w:rsidRPr="00FF2C5C">
        <w:rPr>
          <w:lang w:val="sk-SK"/>
        </w:rPr>
        <w:t xml:space="preserve">vzniká </w:t>
      </w:r>
      <w:r w:rsidR="6A02D8FE" w:rsidRPr="00FF2C5C">
        <w:rPr>
          <w:lang w:val="sk-SK"/>
        </w:rPr>
        <w:t>O</w:t>
      </w:r>
      <w:r w:rsidRPr="00FF2C5C">
        <w:rPr>
          <w:lang w:val="sk-SK"/>
        </w:rPr>
        <w:t xml:space="preserve">bjednávateľovi nárok voči </w:t>
      </w:r>
      <w:r w:rsidR="20AC9C42" w:rsidRPr="00FF2C5C">
        <w:rPr>
          <w:lang w:val="sk-SK"/>
        </w:rPr>
        <w:t>Zhotoviteľ</w:t>
      </w:r>
      <w:r w:rsidRPr="00FF2C5C">
        <w:rPr>
          <w:lang w:val="sk-SK"/>
        </w:rPr>
        <w:t xml:space="preserve">ovi na zmluvnú pokutu vo výške </w:t>
      </w:r>
      <w:r w:rsidR="0F31F061" w:rsidRPr="00FF2C5C">
        <w:rPr>
          <w:lang w:val="sk-SK"/>
        </w:rPr>
        <w:t>1000</w:t>
      </w:r>
      <w:r w:rsidRPr="00FF2C5C">
        <w:rPr>
          <w:lang w:val="sk-SK"/>
        </w:rPr>
        <w:t>,-</w:t>
      </w:r>
      <w:r w:rsidR="004B7844" w:rsidRPr="00FF2C5C">
        <w:rPr>
          <w:lang w:val="sk-SK"/>
        </w:rPr>
        <w:t xml:space="preserve"> </w:t>
      </w:r>
      <w:r w:rsidRPr="00FF2C5C">
        <w:rPr>
          <w:lang w:val="sk-SK"/>
        </w:rPr>
        <w:t>EUR za každé jednotlivé nesplnenie/porušenie povinnosti a každý, čo i len začatý deň nesplnenia/porušenia povinnosti, a to aj opakovane</w:t>
      </w:r>
      <w:r w:rsidR="19918000" w:rsidRPr="00FF2C5C">
        <w:rPr>
          <w:lang w:val="sk-SK"/>
        </w:rPr>
        <w:t>;</w:t>
      </w:r>
      <w:r w:rsidR="20AC9C42" w:rsidRPr="00FF2C5C">
        <w:rPr>
          <w:lang w:val="sk-SK"/>
        </w:rPr>
        <w:t xml:space="preserve"> </w:t>
      </w:r>
    </w:p>
    <w:p w14:paraId="503B9657" w14:textId="797C1700" w:rsidR="00596730" w:rsidRPr="00FF2C5C" w:rsidRDefault="6D85B1AA" w:rsidP="00451729">
      <w:pPr>
        <w:pStyle w:val="Claneka"/>
        <w:keepLines w:val="0"/>
        <w:rPr>
          <w:lang w:val="sk-SK"/>
        </w:rPr>
      </w:pPr>
      <w:r w:rsidRPr="00FF2C5C">
        <w:rPr>
          <w:lang w:val="sk-SK"/>
        </w:rPr>
        <w:t xml:space="preserve">v prípade nesplnenia/porušenia povinnosti </w:t>
      </w:r>
      <w:r w:rsidR="20AC9C42" w:rsidRPr="00FF2C5C">
        <w:rPr>
          <w:lang w:val="sk-SK"/>
        </w:rPr>
        <w:t>Zhotoviteľ</w:t>
      </w:r>
      <w:r w:rsidRPr="00FF2C5C">
        <w:rPr>
          <w:lang w:val="sk-SK"/>
        </w:rPr>
        <w:t xml:space="preserve">a </w:t>
      </w:r>
      <w:r w:rsidR="6736C498" w:rsidRPr="00FF2C5C">
        <w:rPr>
          <w:rFonts w:eastAsia="Calibri"/>
          <w:lang w:val="sk-SK"/>
        </w:rPr>
        <w:t xml:space="preserve">zabezpečiť, aby Dielo bolo zhotovované kvalifikovanými pracovníkmi </w:t>
      </w:r>
      <w:r w:rsidRPr="00FF2C5C">
        <w:rPr>
          <w:lang w:val="sk-SK"/>
        </w:rPr>
        <w:t xml:space="preserve">podľa </w:t>
      </w:r>
      <w:r w:rsidR="6893F840" w:rsidRPr="00FF2C5C">
        <w:rPr>
          <w:lang w:val="sk-SK"/>
        </w:rPr>
        <w:t>č</w:t>
      </w:r>
      <w:r w:rsidRPr="00FF2C5C">
        <w:rPr>
          <w:lang w:val="sk-SK"/>
        </w:rPr>
        <w:t>lánku</w:t>
      </w:r>
      <w:r w:rsidR="32B116C9" w:rsidRPr="00FF2C5C">
        <w:rPr>
          <w:lang w:val="sk-SK"/>
        </w:rPr>
        <w:t xml:space="preserve"> </w:t>
      </w:r>
      <w:r w:rsidR="0024182A" w:rsidRPr="00FF2C5C">
        <w:rPr>
          <w:lang w:val="sk-SK"/>
        </w:rPr>
        <w:fldChar w:fldCharType="begin"/>
      </w:r>
      <w:r w:rsidR="0024182A" w:rsidRPr="00FF2C5C">
        <w:rPr>
          <w:lang w:val="sk-SK"/>
        </w:rPr>
        <w:instrText xml:space="preserve"> REF _Ref149210074 \n \h </w:instrText>
      </w:r>
      <w:r w:rsidR="0017682A" w:rsidRPr="00FF2C5C">
        <w:rPr>
          <w:lang w:val="sk-SK"/>
        </w:rPr>
        <w:instrText xml:space="preserve"> \* MERGEFORMAT </w:instrText>
      </w:r>
      <w:r w:rsidR="0024182A" w:rsidRPr="00FF2C5C">
        <w:rPr>
          <w:lang w:val="sk-SK"/>
        </w:rPr>
      </w:r>
      <w:r w:rsidR="0024182A" w:rsidRPr="00FF2C5C">
        <w:rPr>
          <w:lang w:val="sk-SK"/>
        </w:rPr>
        <w:fldChar w:fldCharType="separate"/>
      </w:r>
      <w:r w:rsidR="00F571B3">
        <w:rPr>
          <w:lang w:val="sk-SK"/>
        </w:rPr>
        <w:t>10</w:t>
      </w:r>
      <w:r w:rsidR="0024182A" w:rsidRPr="00FF2C5C">
        <w:rPr>
          <w:lang w:val="sk-SK"/>
        </w:rPr>
        <w:fldChar w:fldCharType="end"/>
      </w:r>
      <w:r w:rsidR="32B116C9" w:rsidRPr="00FF2C5C">
        <w:rPr>
          <w:lang w:val="sk-SK"/>
        </w:rPr>
        <w:t xml:space="preserve"> </w:t>
      </w:r>
      <w:r w:rsidR="1063541D" w:rsidRPr="00FF2C5C">
        <w:rPr>
          <w:lang w:val="sk-SK"/>
        </w:rPr>
        <w:t xml:space="preserve">bodu </w:t>
      </w:r>
      <w:r w:rsidR="00020519" w:rsidRPr="00FF2C5C">
        <w:rPr>
          <w:lang w:val="sk-SK"/>
        </w:rPr>
        <w:fldChar w:fldCharType="begin"/>
      </w:r>
      <w:r w:rsidR="00020519" w:rsidRPr="00FF2C5C">
        <w:rPr>
          <w:lang w:val="sk-SK"/>
        </w:rPr>
        <w:instrText xml:space="preserve"> REF _Ref142329870 \r \h  \* MERGEFORMAT </w:instrText>
      </w:r>
      <w:r w:rsidR="00020519" w:rsidRPr="00FF2C5C">
        <w:rPr>
          <w:lang w:val="sk-SK"/>
        </w:rPr>
      </w:r>
      <w:r w:rsidR="00020519" w:rsidRPr="00FF2C5C">
        <w:rPr>
          <w:lang w:val="sk-SK"/>
        </w:rPr>
        <w:fldChar w:fldCharType="separate"/>
      </w:r>
      <w:r w:rsidR="00F571B3">
        <w:rPr>
          <w:lang w:val="sk-SK"/>
        </w:rPr>
        <w:t>10.41</w:t>
      </w:r>
      <w:r w:rsidR="00020519" w:rsidRPr="00FF2C5C">
        <w:rPr>
          <w:lang w:val="sk-SK"/>
        </w:rPr>
        <w:fldChar w:fldCharType="end"/>
      </w:r>
      <w:r w:rsidRPr="00FF2C5C">
        <w:rPr>
          <w:lang w:val="sk-SK"/>
        </w:rPr>
        <w:t xml:space="preserve">, tejto </w:t>
      </w:r>
      <w:r w:rsidR="2ADCAEF5" w:rsidRPr="00FF2C5C">
        <w:rPr>
          <w:lang w:val="sk-SK"/>
        </w:rPr>
        <w:t>Z</w:t>
      </w:r>
      <w:r w:rsidRPr="00FF2C5C">
        <w:rPr>
          <w:lang w:val="sk-SK"/>
        </w:rPr>
        <w:t xml:space="preserve">mluvy, vzniká </w:t>
      </w:r>
      <w:r w:rsidR="20AC9C42" w:rsidRPr="00FF2C5C">
        <w:rPr>
          <w:lang w:val="sk-SK"/>
        </w:rPr>
        <w:t>O</w:t>
      </w:r>
      <w:r w:rsidRPr="00FF2C5C">
        <w:rPr>
          <w:lang w:val="sk-SK"/>
        </w:rPr>
        <w:t xml:space="preserve">bjednávateľovi nárok voči </w:t>
      </w:r>
      <w:r w:rsidR="001B7711" w:rsidRPr="00FF2C5C">
        <w:rPr>
          <w:lang w:val="sk-SK"/>
        </w:rPr>
        <w:t>Zhotoviteľ</w:t>
      </w:r>
      <w:r w:rsidRPr="00FF2C5C">
        <w:rPr>
          <w:lang w:val="sk-SK"/>
        </w:rPr>
        <w:t xml:space="preserve">ovi na zmluvnú pokutu vo výške </w:t>
      </w:r>
      <w:r w:rsidR="5615D4A2" w:rsidRPr="00FF2C5C">
        <w:rPr>
          <w:lang w:val="sk-SK"/>
        </w:rPr>
        <w:t>5000</w:t>
      </w:r>
      <w:r w:rsidRPr="00FF2C5C">
        <w:rPr>
          <w:lang w:val="sk-SK"/>
        </w:rPr>
        <w:t>,-</w:t>
      </w:r>
      <w:r w:rsidR="004B7844" w:rsidRPr="00FF2C5C">
        <w:rPr>
          <w:lang w:val="sk-SK"/>
        </w:rPr>
        <w:t xml:space="preserve"> </w:t>
      </w:r>
      <w:r w:rsidRPr="00FF2C5C">
        <w:rPr>
          <w:lang w:val="sk-SK"/>
        </w:rPr>
        <w:t>EUR za každé jednotlivé nesplnenie/porušenie povinnosti, a to aj opakovane</w:t>
      </w:r>
      <w:r w:rsidR="19918000" w:rsidRPr="00FF2C5C">
        <w:rPr>
          <w:lang w:val="sk-SK"/>
        </w:rPr>
        <w:t>;</w:t>
      </w:r>
    </w:p>
    <w:p w14:paraId="1280BE50" w14:textId="177EB90A" w:rsidR="00615F2D" w:rsidRPr="00FF2C5C" w:rsidRDefault="2487FAFE" w:rsidP="00451729">
      <w:pPr>
        <w:pStyle w:val="Claneka"/>
        <w:keepLines w:val="0"/>
        <w:rPr>
          <w:lang w:val="sk-SK"/>
        </w:rPr>
      </w:pPr>
      <w:r w:rsidRPr="00FF2C5C">
        <w:rPr>
          <w:lang w:val="sk-SK"/>
        </w:rPr>
        <w:t>v prípade, omeškania Zhotoviteľa s</w:t>
      </w:r>
      <w:r w:rsidR="105E5538" w:rsidRPr="00FF2C5C">
        <w:rPr>
          <w:lang w:val="sk-SK"/>
        </w:rPr>
        <w:t xml:space="preserve"> odstránením </w:t>
      </w:r>
      <w:r w:rsidR="1D18B416" w:rsidRPr="00FF2C5C">
        <w:rPr>
          <w:lang w:val="sk-SK"/>
        </w:rPr>
        <w:t>vád</w:t>
      </w:r>
      <w:r w:rsidR="5A3CB09E" w:rsidRPr="00FF2C5C">
        <w:rPr>
          <w:lang w:val="sk-SK"/>
        </w:rPr>
        <w:t xml:space="preserve"> Diela </w:t>
      </w:r>
      <w:r w:rsidR="1D18B416" w:rsidRPr="00FF2C5C">
        <w:rPr>
          <w:lang w:val="sk-SK"/>
        </w:rPr>
        <w:t>zistených</w:t>
      </w:r>
      <w:r w:rsidR="5A3CB09E" w:rsidRPr="00FF2C5C">
        <w:rPr>
          <w:lang w:val="sk-SK"/>
        </w:rPr>
        <w:t xml:space="preserve"> pri Kontrole a </w:t>
      </w:r>
      <w:r w:rsidR="1D18B416" w:rsidRPr="00FF2C5C">
        <w:rPr>
          <w:lang w:val="sk-SK"/>
        </w:rPr>
        <w:t>za</w:t>
      </w:r>
      <w:r w:rsidR="6523E339" w:rsidRPr="00FF2C5C">
        <w:rPr>
          <w:lang w:val="sk-SK"/>
        </w:rPr>
        <w:t>znamenaných</w:t>
      </w:r>
      <w:r w:rsidR="5A3CB09E" w:rsidRPr="00FF2C5C">
        <w:rPr>
          <w:lang w:val="sk-SK"/>
        </w:rPr>
        <w:t xml:space="preserve"> v Predbežnom protokole, ktor</w:t>
      </w:r>
      <w:r w:rsidR="6523E339" w:rsidRPr="00FF2C5C">
        <w:rPr>
          <w:lang w:val="sk-SK"/>
        </w:rPr>
        <w:t>é</w:t>
      </w:r>
      <w:r w:rsidR="5A3CB09E" w:rsidRPr="00FF2C5C">
        <w:rPr>
          <w:lang w:val="sk-SK"/>
        </w:rPr>
        <w:t xml:space="preserve"> nebráni</w:t>
      </w:r>
      <w:r w:rsidR="6523E339" w:rsidRPr="00FF2C5C">
        <w:rPr>
          <w:lang w:val="sk-SK"/>
        </w:rPr>
        <w:t>a</w:t>
      </w:r>
      <w:r w:rsidR="5A3CB09E" w:rsidRPr="00FF2C5C">
        <w:rPr>
          <w:lang w:val="sk-SK"/>
        </w:rPr>
        <w:t xml:space="preserve"> kolaudácii a prevádzke Diela v zmysle</w:t>
      </w:r>
      <w:r w:rsidRPr="00FF2C5C">
        <w:rPr>
          <w:lang w:val="sk-SK"/>
        </w:rPr>
        <w:t> článku</w:t>
      </w:r>
      <w:r w:rsidR="5A3CB09E" w:rsidRPr="00FF2C5C">
        <w:rPr>
          <w:lang w:val="sk-SK"/>
        </w:rPr>
        <w:t xml:space="preserve"> </w:t>
      </w:r>
      <w:r w:rsidR="001B28E3" w:rsidRPr="00FF2C5C">
        <w:rPr>
          <w:lang w:val="sk-SK"/>
        </w:rPr>
        <w:fldChar w:fldCharType="begin"/>
      </w:r>
      <w:r w:rsidR="001B28E3" w:rsidRPr="00FF2C5C">
        <w:rPr>
          <w:lang w:val="sk-SK"/>
        </w:rPr>
        <w:instrText xml:space="preserve"> REF _Ref149216394 \w \h </w:instrText>
      </w:r>
      <w:r w:rsidR="0017682A" w:rsidRPr="00FF2C5C">
        <w:rPr>
          <w:lang w:val="sk-SK"/>
        </w:rPr>
        <w:instrText xml:space="preserve"> \* MERGEFORMAT </w:instrText>
      </w:r>
      <w:r w:rsidR="001B28E3" w:rsidRPr="00FF2C5C">
        <w:rPr>
          <w:lang w:val="sk-SK"/>
        </w:rPr>
      </w:r>
      <w:r w:rsidR="001B28E3" w:rsidRPr="00FF2C5C">
        <w:rPr>
          <w:lang w:val="sk-SK"/>
        </w:rPr>
        <w:fldChar w:fldCharType="separate"/>
      </w:r>
      <w:r w:rsidR="00F571B3">
        <w:rPr>
          <w:lang w:val="sk-SK"/>
        </w:rPr>
        <w:t>13</w:t>
      </w:r>
      <w:r w:rsidR="001B28E3" w:rsidRPr="00FF2C5C">
        <w:rPr>
          <w:lang w:val="sk-SK"/>
        </w:rPr>
        <w:fldChar w:fldCharType="end"/>
      </w:r>
      <w:r w:rsidRPr="00FF2C5C">
        <w:rPr>
          <w:lang w:val="sk-SK"/>
        </w:rPr>
        <w:t>, v</w:t>
      </w:r>
      <w:r w:rsidR="0D0C437E" w:rsidRPr="00FF2C5C">
        <w:rPr>
          <w:lang w:val="sk-SK"/>
        </w:rPr>
        <w:t> </w:t>
      </w:r>
      <w:r w:rsidRPr="00FF2C5C">
        <w:rPr>
          <w:lang w:val="sk-SK"/>
        </w:rPr>
        <w:t>bod</w:t>
      </w:r>
      <w:r w:rsidR="5A3CB09E" w:rsidRPr="00FF2C5C">
        <w:rPr>
          <w:lang w:val="sk-SK"/>
        </w:rPr>
        <w:t>u</w:t>
      </w:r>
      <w:r w:rsidR="0D0C437E" w:rsidRPr="00FF2C5C">
        <w:rPr>
          <w:lang w:val="sk-SK"/>
        </w:rPr>
        <w:t xml:space="preserve"> </w:t>
      </w:r>
      <w:r w:rsidR="005718C8" w:rsidRPr="00FF2C5C">
        <w:rPr>
          <w:lang w:val="sk-SK"/>
        </w:rPr>
        <w:fldChar w:fldCharType="begin"/>
      </w:r>
      <w:r w:rsidR="005718C8" w:rsidRPr="00FF2C5C">
        <w:rPr>
          <w:lang w:val="sk-SK"/>
        </w:rPr>
        <w:instrText xml:space="preserve"> REF _Ref149157575 \w \h </w:instrText>
      </w:r>
      <w:r w:rsidR="0017682A" w:rsidRPr="00FF2C5C">
        <w:rPr>
          <w:lang w:val="sk-SK"/>
        </w:rPr>
        <w:instrText xml:space="preserve"> \* MERGEFORMAT </w:instrText>
      </w:r>
      <w:r w:rsidR="005718C8" w:rsidRPr="00FF2C5C">
        <w:rPr>
          <w:lang w:val="sk-SK"/>
        </w:rPr>
      </w:r>
      <w:r w:rsidR="005718C8" w:rsidRPr="00FF2C5C">
        <w:rPr>
          <w:lang w:val="sk-SK"/>
        </w:rPr>
        <w:fldChar w:fldCharType="separate"/>
      </w:r>
      <w:r w:rsidR="00F571B3">
        <w:rPr>
          <w:lang w:val="sk-SK"/>
        </w:rPr>
        <w:t>13.4</w:t>
      </w:r>
      <w:r w:rsidR="005718C8" w:rsidRPr="00FF2C5C">
        <w:rPr>
          <w:lang w:val="sk-SK"/>
        </w:rPr>
        <w:fldChar w:fldCharType="end"/>
      </w:r>
      <w:r w:rsidRPr="00FF2C5C">
        <w:rPr>
          <w:lang w:val="sk-SK"/>
        </w:rPr>
        <w:t xml:space="preserve"> tejto Zmluvy, vzniká Objednávateľovi nárok voči Zhotoviteľovi na zmluvnú pokutu vo výške </w:t>
      </w:r>
      <w:r w:rsidR="6D6E7EF1" w:rsidRPr="00FF2C5C">
        <w:rPr>
          <w:lang w:val="sk-SK"/>
        </w:rPr>
        <w:t>2000</w:t>
      </w:r>
      <w:r w:rsidR="004770B3" w:rsidRPr="00FF2C5C">
        <w:rPr>
          <w:lang w:val="sk-SK"/>
        </w:rPr>
        <w:t xml:space="preserve">,- </w:t>
      </w:r>
      <w:r w:rsidRPr="00FF2C5C">
        <w:rPr>
          <w:lang w:val="sk-SK"/>
        </w:rPr>
        <w:t>EUR za každý, čo i len začatý deň nesplnenia/porušenia povinnosti</w:t>
      </w:r>
      <w:r w:rsidR="2DAAA499" w:rsidRPr="00FF2C5C">
        <w:rPr>
          <w:lang w:val="sk-SK"/>
        </w:rPr>
        <w:t>;</w:t>
      </w:r>
    </w:p>
    <w:p w14:paraId="7A0B6B74" w14:textId="1503D92A" w:rsidR="006972D1" w:rsidRPr="00FF2C5C" w:rsidRDefault="1D18B416" w:rsidP="00451729">
      <w:pPr>
        <w:pStyle w:val="Claneka"/>
        <w:keepLines w:val="0"/>
        <w:rPr>
          <w:lang w:val="sk-SK"/>
        </w:rPr>
      </w:pPr>
      <w:r w:rsidRPr="00FF2C5C">
        <w:rPr>
          <w:lang w:val="sk-SK"/>
        </w:rPr>
        <w:t xml:space="preserve">prípade, omeškania Zhotoviteľa s odstránením </w:t>
      </w:r>
      <w:r w:rsidR="6523E339" w:rsidRPr="00FF2C5C">
        <w:rPr>
          <w:lang w:val="sk-SK"/>
        </w:rPr>
        <w:t xml:space="preserve">vád Diela </w:t>
      </w:r>
      <w:r w:rsidR="09E065F7" w:rsidRPr="00FF2C5C">
        <w:rPr>
          <w:lang w:val="sk-SK"/>
        </w:rPr>
        <w:t xml:space="preserve">zistených pri Kontrole a zaznamenaných v Predbežnom protokole, ktoré bránia </w:t>
      </w:r>
      <w:r w:rsidRPr="00FF2C5C">
        <w:rPr>
          <w:lang w:val="sk-SK"/>
        </w:rPr>
        <w:t xml:space="preserve">kolaudácii a prevádzke Diela </w:t>
      </w:r>
      <w:r w:rsidR="09E065F7" w:rsidRPr="00FF2C5C">
        <w:rPr>
          <w:lang w:val="sk-SK"/>
        </w:rPr>
        <w:t xml:space="preserve">zmysle článku </w:t>
      </w:r>
      <w:r w:rsidR="00AC7879" w:rsidRPr="00FF2C5C">
        <w:rPr>
          <w:lang w:val="sk-SK"/>
        </w:rPr>
        <w:fldChar w:fldCharType="begin"/>
      </w:r>
      <w:r w:rsidR="00AC7879" w:rsidRPr="00FF2C5C">
        <w:rPr>
          <w:lang w:val="sk-SK"/>
        </w:rPr>
        <w:instrText xml:space="preserve"> REF _Ref149216394 \w \h </w:instrText>
      </w:r>
      <w:r w:rsidR="0017682A" w:rsidRPr="00FF2C5C">
        <w:rPr>
          <w:lang w:val="sk-SK"/>
        </w:rPr>
        <w:instrText xml:space="preserve"> \* MERGEFORMAT </w:instrText>
      </w:r>
      <w:r w:rsidR="00AC7879" w:rsidRPr="00FF2C5C">
        <w:rPr>
          <w:lang w:val="sk-SK"/>
        </w:rPr>
      </w:r>
      <w:r w:rsidR="00AC7879" w:rsidRPr="00FF2C5C">
        <w:rPr>
          <w:lang w:val="sk-SK"/>
        </w:rPr>
        <w:fldChar w:fldCharType="separate"/>
      </w:r>
      <w:r w:rsidR="00F571B3">
        <w:rPr>
          <w:lang w:val="sk-SK"/>
        </w:rPr>
        <w:t>13</w:t>
      </w:r>
      <w:r w:rsidR="00AC7879" w:rsidRPr="00FF2C5C">
        <w:rPr>
          <w:lang w:val="sk-SK"/>
        </w:rPr>
        <w:fldChar w:fldCharType="end"/>
      </w:r>
      <w:r w:rsidR="09E065F7" w:rsidRPr="00FF2C5C">
        <w:rPr>
          <w:lang w:val="sk-SK"/>
        </w:rPr>
        <w:t xml:space="preserve">, v bodu </w:t>
      </w:r>
      <w:r w:rsidR="00AC7879" w:rsidRPr="00FF2C5C">
        <w:rPr>
          <w:lang w:val="sk-SK"/>
        </w:rPr>
        <w:fldChar w:fldCharType="begin"/>
      </w:r>
      <w:r w:rsidR="00AC7879" w:rsidRPr="00FF2C5C">
        <w:rPr>
          <w:lang w:val="sk-SK"/>
        </w:rPr>
        <w:instrText xml:space="preserve"> REF _Ref149157575 \w \h </w:instrText>
      </w:r>
      <w:r w:rsidR="0017682A" w:rsidRPr="00FF2C5C">
        <w:rPr>
          <w:lang w:val="sk-SK"/>
        </w:rPr>
        <w:instrText xml:space="preserve"> \* MERGEFORMAT </w:instrText>
      </w:r>
      <w:r w:rsidR="00AC7879" w:rsidRPr="00FF2C5C">
        <w:rPr>
          <w:lang w:val="sk-SK"/>
        </w:rPr>
      </w:r>
      <w:r w:rsidR="00AC7879" w:rsidRPr="00FF2C5C">
        <w:rPr>
          <w:lang w:val="sk-SK"/>
        </w:rPr>
        <w:fldChar w:fldCharType="separate"/>
      </w:r>
      <w:r w:rsidR="00F571B3">
        <w:rPr>
          <w:lang w:val="sk-SK"/>
        </w:rPr>
        <w:t>13.4</w:t>
      </w:r>
      <w:r w:rsidR="00AC7879" w:rsidRPr="00FF2C5C">
        <w:rPr>
          <w:lang w:val="sk-SK"/>
        </w:rPr>
        <w:fldChar w:fldCharType="end"/>
      </w:r>
      <w:r w:rsidR="09E065F7" w:rsidRPr="00FF2C5C">
        <w:rPr>
          <w:lang w:val="sk-SK"/>
        </w:rPr>
        <w:t xml:space="preserve"> tejto Zmluvy, vzniká Objednávateľovi nárok voči Zhotoviteľovi na zmluvnú pokutu vo výške </w:t>
      </w:r>
      <w:r w:rsidR="006B2580" w:rsidRPr="00FF2C5C">
        <w:rPr>
          <w:lang w:val="sk-SK"/>
        </w:rPr>
        <w:t>5</w:t>
      </w:r>
      <w:r w:rsidR="50EE5415" w:rsidRPr="00FF2C5C">
        <w:rPr>
          <w:lang w:val="sk-SK"/>
        </w:rPr>
        <w:t>000</w:t>
      </w:r>
      <w:r w:rsidR="004770B3" w:rsidRPr="00FF2C5C">
        <w:rPr>
          <w:lang w:val="sk-SK"/>
        </w:rPr>
        <w:t>,-</w:t>
      </w:r>
      <w:r w:rsidR="004770B3" w:rsidRPr="00FF2C5C" w:rsidDel="004770B3">
        <w:rPr>
          <w:lang w:val="sk-SK"/>
        </w:rPr>
        <w:t xml:space="preserve"> </w:t>
      </w:r>
      <w:r w:rsidR="09E065F7" w:rsidRPr="00FF2C5C">
        <w:rPr>
          <w:lang w:val="sk-SK"/>
        </w:rPr>
        <w:t>EUR za každý, čo i len začatý deň nesplnenia/porušenia povinnosti;</w:t>
      </w:r>
    </w:p>
    <w:p w14:paraId="4072C5AD" w14:textId="45F1F564" w:rsidR="00FC2B1A" w:rsidRPr="00FF2C5C" w:rsidRDefault="0498D36E" w:rsidP="00451729">
      <w:pPr>
        <w:pStyle w:val="Claneka"/>
        <w:keepLines w:val="0"/>
        <w:spacing w:line="259" w:lineRule="auto"/>
        <w:rPr>
          <w:lang w:val="sk-SK"/>
        </w:rPr>
      </w:pPr>
      <w:r w:rsidRPr="00FF2C5C">
        <w:rPr>
          <w:lang w:val="sk-SK"/>
        </w:rPr>
        <w:t>v prípade, omeškania Zhotoviteľa s</w:t>
      </w:r>
      <w:r w:rsidR="12F06CFE" w:rsidRPr="00FF2C5C">
        <w:rPr>
          <w:lang w:val="sk-SK"/>
        </w:rPr>
        <w:t xml:space="preserve"> </w:t>
      </w:r>
      <w:r w:rsidRPr="00FF2C5C">
        <w:rPr>
          <w:color w:val="000000"/>
          <w:lang w:val="sk-SK"/>
        </w:rPr>
        <w:t>vyprat</w:t>
      </w:r>
      <w:r w:rsidR="52BB3F7C" w:rsidRPr="00FF2C5C">
        <w:rPr>
          <w:color w:val="000000"/>
          <w:lang w:val="sk-SK"/>
        </w:rPr>
        <w:t>aním</w:t>
      </w:r>
      <w:r w:rsidRPr="00FF2C5C">
        <w:rPr>
          <w:color w:val="000000"/>
          <w:lang w:val="sk-SK"/>
        </w:rPr>
        <w:t xml:space="preserve"> a</w:t>
      </w:r>
      <w:r w:rsidR="52BB3F7C" w:rsidRPr="00FF2C5C">
        <w:rPr>
          <w:color w:val="000000"/>
          <w:lang w:val="sk-SK"/>
        </w:rPr>
        <w:t> </w:t>
      </w:r>
      <w:r w:rsidRPr="00FF2C5C">
        <w:rPr>
          <w:color w:val="000000"/>
          <w:lang w:val="sk-SK"/>
        </w:rPr>
        <w:t>vyčist</w:t>
      </w:r>
      <w:r w:rsidR="52BB3F7C" w:rsidRPr="00FF2C5C">
        <w:rPr>
          <w:color w:val="000000"/>
          <w:lang w:val="sk-SK"/>
        </w:rPr>
        <w:t xml:space="preserve">ením </w:t>
      </w:r>
      <w:r w:rsidRPr="00FF2C5C">
        <w:rPr>
          <w:color w:val="000000"/>
          <w:lang w:val="sk-SK"/>
        </w:rPr>
        <w:t>Stavenisk</w:t>
      </w:r>
      <w:r w:rsidR="52BB3F7C" w:rsidRPr="00FF2C5C">
        <w:rPr>
          <w:color w:val="000000"/>
          <w:lang w:val="sk-SK"/>
        </w:rPr>
        <w:t xml:space="preserve">a podľa článku </w:t>
      </w:r>
      <w:r w:rsidR="00254495" w:rsidRPr="00FF2C5C">
        <w:rPr>
          <w:color w:val="000000"/>
          <w:lang w:val="sk-SK"/>
        </w:rPr>
        <w:fldChar w:fldCharType="begin"/>
      </w:r>
      <w:r w:rsidR="00254495" w:rsidRPr="00FF2C5C">
        <w:rPr>
          <w:color w:val="000000"/>
          <w:lang w:val="sk-SK"/>
        </w:rPr>
        <w:instrText xml:space="preserve"> REF _Ref149210074 \w \h </w:instrText>
      </w:r>
      <w:r w:rsidR="0017682A" w:rsidRPr="00FF2C5C">
        <w:rPr>
          <w:color w:val="000000"/>
          <w:lang w:val="sk-SK"/>
        </w:rPr>
        <w:instrText xml:space="preserve"> \* MERGEFORMAT </w:instrText>
      </w:r>
      <w:r w:rsidR="00254495" w:rsidRPr="00FF2C5C">
        <w:rPr>
          <w:color w:val="000000"/>
          <w:lang w:val="sk-SK"/>
        </w:rPr>
      </w:r>
      <w:r w:rsidR="00254495" w:rsidRPr="00FF2C5C">
        <w:rPr>
          <w:color w:val="000000"/>
          <w:lang w:val="sk-SK"/>
        </w:rPr>
        <w:fldChar w:fldCharType="separate"/>
      </w:r>
      <w:r w:rsidR="00F571B3">
        <w:rPr>
          <w:color w:val="000000"/>
          <w:lang w:val="sk-SK"/>
        </w:rPr>
        <w:t>10</w:t>
      </w:r>
      <w:r w:rsidR="00254495" w:rsidRPr="00FF2C5C">
        <w:rPr>
          <w:color w:val="000000"/>
          <w:lang w:val="sk-SK"/>
        </w:rPr>
        <w:fldChar w:fldCharType="end"/>
      </w:r>
      <w:r w:rsidR="52BB3F7C" w:rsidRPr="00FF2C5C">
        <w:rPr>
          <w:color w:val="000000"/>
          <w:lang w:val="sk-SK"/>
        </w:rPr>
        <w:t xml:space="preserve"> bodu </w:t>
      </w:r>
      <w:r w:rsidR="004709DA" w:rsidRPr="00FF2C5C">
        <w:rPr>
          <w:color w:val="000000"/>
          <w:lang w:val="sk-SK"/>
        </w:rPr>
        <w:fldChar w:fldCharType="begin"/>
      </w:r>
      <w:r w:rsidR="004709DA" w:rsidRPr="00FF2C5C">
        <w:rPr>
          <w:color w:val="000000"/>
          <w:lang w:val="sk-SK"/>
        </w:rPr>
        <w:instrText xml:space="preserve"> REF _Ref149218174 \w \h </w:instrText>
      </w:r>
      <w:r w:rsidR="0017682A" w:rsidRPr="00FF2C5C">
        <w:rPr>
          <w:color w:val="000000"/>
          <w:lang w:val="sk-SK"/>
        </w:rPr>
        <w:instrText xml:space="preserve"> \* MERGEFORMAT </w:instrText>
      </w:r>
      <w:r w:rsidR="004709DA" w:rsidRPr="00FF2C5C">
        <w:rPr>
          <w:color w:val="000000"/>
          <w:lang w:val="sk-SK"/>
        </w:rPr>
      </w:r>
      <w:r w:rsidR="004709DA" w:rsidRPr="00FF2C5C">
        <w:rPr>
          <w:color w:val="000000"/>
          <w:lang w:val="sk-SK"/>
        </w:rPr>
        <w:fldChar w:fldCharType="separate"/>
      </w:r>
      <w:r w:rsidR="00F571B3">
        <w:rPr>
          <w:color w:val="000000"/>
          <w:lang w:val="sk-SK"/>
        </w:rPr>
        <w:t>10.38</w:t>
      </w:r>
      <w:r w:rsidR="004709DA" w:rsidRPr="00FF2C5C">
        <w:rPr>
          <w:color w:val="000000"/>
          <w:lang w:val="sk-SK"/>
        </w:rPr>
        <w:fldChar w:fldCharType="end"/>
      </w:r>
      <w:r w:rsidR="2E271F0B" w:rsidRPr="00FF2C5C">
        <w:rPr>
          <w:color w:val="000000"/>
          <w:lang w:val="sk-SK"/>
        </w:rPr>
        <w:t xml:space="preserve"> tejto Zmluvy, </w:t>
      </w:r>
      <w:r w:rsidR="2E271F0B" w:rsidRPr="00FF2C5C">
        <w:rPr>
          <w:lang w:val="sk-SK"/>
        </w:rPr>
        <w:t xml:space="preserve">vzniká Objednávateľovi nárok voči Zhotoviteľovi na zmluvnú pokutu vo výške </w:t>
      </w:r>
      <w:r w:rsidR="617B44A5" w:rsidRPr="00FF2C5C">
        <w:rPr>
          <w:lang w:val="sk-SK"/>
        </w:rPr>
        <w:t>1000</w:t>
      </w:r>
      <w:r w:rsidR="2E271F0B" w:rsidRPr="00FF2C5C">
        <w:rPr>
          <w:lang w:val="sk-SK"/>
        </w:rPr>
        <w:t>,-</w:t>
      </w:r>
      <w:r w:rsidR="00411118" w:rsidRPr="00FF2C5C">
        <w:rPr>
          <w:lang w:val="sk-SK"/>
        </w:rPr>
        <w:t xml:space="preserve"> </w:t>
      </w:r>
      <w:r w:rsidR="2E271F0B" w:rsidRPr="00FF2C5C">
        <w:rPr>
          <w:lang w:val="sk-SK"/>
        </w:rPr>
        <w:t>EUR za každé jednotlivé nesplnenie/porušenie povinnosti a za každý, čo i len začatý deň nesplnenia/porušenia povinnosti;</w:t>
      </w:r>
    </w:p>
    <w:p w14:paraId="6A26C971" w14:textId="32209F42" w:rsidR="00596730" w:rsidRPr="00FF2C5C" w:rsidRDefault="6D85B1AA" w:rsidP="00451729">
      <w:pPr>
        <w:pStyle w:val="Claneka"/>
        <w:keepLines w:val="0"/>
        <w:rPr>
          <w:lang w:val="sk-SK"/>
        </w:rPr>
      </w:pPr>
      <w:r w:rsidRPr="00FF2C5C">
        <w:rPr>
          <w:lang w:val="sk-SK"/>
        </w:rPr>
        <w:t xml:space="preserve">v prípade, ak </w:t>
      </w:r>
      <w:r w:rsidR="001B7711" w:rsidRPr="00FF2C5C">
        <w:rPr>
          <w:lang w:val="sk-SK"/>
        </w:rPr>
        <w:t>Zhotoviteľ</w:t>
      </w:r>
      <w:r w:rsidRPr="00FF2C5C">
        <w:rPr>
          <w:lang w:val="sk-SK"/>
        </w:rPr>
        <w:t xml:space="preserve"> nesplní/poruší povinnosť </w:t>
      </w:r>
      <w:r w:rsidR="59AE35C7" w:rsidRPr="00FF2C5C">
        <w:rPr>
          <w:lang w:val="sk-SK"/>
        </w:rPr>
        <w:t xml:space="preserve">realizovať plnenie tejto Zmluvy </w:t>
      </w:r>
      <w:r w:rsidR="5E2C7E4A" w:rsidRPr="00FF2C5C">
        <w:rPr>
          <w:lang w:val="sk-SK"/>
        </w:rPr>
        <w:t xml:space="preserve">treťou osobou </w:t>
      </w:r>
      <w:r w:rsidR="59AE35C7" w:rsidRPr="00FF2C5C">
        <w:rPr>
          <w:lang w:val="sk-SK"/>
        </w:rPr>
        <w:t>podľa</w:t>
      </w:r>
      <w:r w:rsidR="32B116C9" w:rsidRPr="00FF2C5C">
        <w:rPr>
          <w:lang w:val="sk-SK"/>
        </w:rPr>
        <w:t> </w:t>
      </w:r>
      <w:r w:rsidR="3F9A4305" w:rsidRPr="00FF2C5C">
        <w:rPr>
          <w:lang w:val="sk-SK"/>
        </w:rPr>
        <w:t>č</w:t>
      </w:r>
      <w:r w:rsidRPr="00FF2C5C">
        <w:rPr>
          <w:lang w:val="sk-SK"/>
        </w:rPr>
        <w:t>lánku</w:t>
      </w:r>
      <w:r w:rsidR="32B116C9" w:rsidRPr="00FF2C5C">
        <w:rPr>
          <w:lang w:val="sk-SK"/>
        </w:rPr>
        <w:t xml:space="preserve"> </w:t>
      </w:r>
      <w:r w:rsidR="0024182A" w:rsidRPr="00FF2C5C">
        <w:rPr>
          <w:lang w:val="sk-SK"/>
        </w:rPr>
        <w:fldChar w:fldCharType="begin"/>
      </w:r>
      <w:r w:rsidR="0024182A" w:rsidRPr="00FF2C5C">
        <w:rPr>
          <w:lang w:val="sk-SK"/>
        </w:rPr>
        <w:instrText xml:space="preserve"> REF _Ref149210173 \n \h </w:instrText>
      </w:r>
      <w:r w:rsidR="0017682A" w:rsidRPr="00FF2C5C">
        <w:rPr>
          <w:lang w:val="sk-SK"/>
        </w:rPr>
        <w:instrText xml:space="preserve"> \* MERGEFORMAT </w:instrText>
      </w:r>
      <w:r w:rsidR="0024182A" w:rsidRPr="00FF2C5C">
        <w:rPr>
          <w:lang w:val="sk-SK"/>
        </w:rPr>
      </w:r>
      <w:r w:rsidR="0024182A" w:rsidRPr="00FF2C5C">
        <w:rPr>
          <w:lang w:val="sk-SK"/>
        </w:rPr>
        <w:fldChar w:fldCharType="separate"/>
      </w:r>
      <w:r w:rsidR="00F571B3">
        <w:rPr>
          <w:lang w:val="sk-SK"/>
        </w:rPr>
        <w:t>27</w:t>
      </w:r>
      <w:r w:rsidR="0024182A" w:rsidRPr="00FF2C5C">
        <w:rPr>
          <w:lang w:val="sk-SK"/>
        </w:rPr>
        <w:fldChar w:fldCharType="end"/>
      </w:r>
      <w:r w:rsidR="32B116C9" w:rsidRPr="00FF2C5C">
        <w:rPr>
          <w:lang w:val="sk-SK"/>
        </w:rPr>
        <w:t xml:space="preserve">, </w:t>
      </w:r>
      <w:r w:rsidRPr="00FF2C5C">
        <w:rPr>
          <w:lang w:val="sk-SK"/>
        </w:rPr>
        <w:t xml:space="preserve">bod </w:t>
      </w:r>
      <w:r w:rsidR="00CF3AEB" w:rsidRPr="00FF2C5C">
        <w:rPr>
          <w:lang w:val="sk-SK"/>
        </w:rPr>
        <w:fldChar w:fldCharType="begin"/>
      </w:r>
      <w:r w:rsidR="00CF3AEB" w:rsidRPr="00FF2C5C">
        <w:rPr>
          <w:lang w:val="sk-SK"/>
        </w:rPr>
        <w:instrText xml:space="preserve"> REF _Ref141713854 \n \h </w:instrText>
      </w:r>
      <w:r w:rsidR="00B548F3" w:rsidRPr="00FF2C5C">
        <w:rPr>
          <w:lang w:val="sk-SK"/>
        </w:rPr>
        <w:instrText xml:space="preserve"> \* MERGEFORMAT </w:instrText>
      </w:r>
      <w:r w:rsidR="00CF3AEB" w:rsidRPr="00FF2C5C">
        <w:rPr>
          <w:lang w:val="sk-SK"/>
        </w:rPr>
      </w:r>
      <w:r w:rsidR="00CF3AEB" w:rsidRPr="00FF2C5C">
        <w:rPr>
          <w:lang w:val="sk-SK"/>
        </w:rPr>
        <w:fldChar w:fldCharType="separate"/>
      </w:r>
      <w:r w:rsidR="00F571B3">
        <w:rPr>
          <w:lang w:val="sk-SK"/>
        </w:rPr>
        <w:t>27.4</w:t>
      </w:r>
      <w:r w:rsidR="00CF3AEB" w:rsidRPr="00FF2C5C">
        <w:rPr>
          <w:lang w:val="sk-SK"/>
        </w:rPr>
        <w:fldChar w:fldCharType="end"/>
      </w:r>
      <w:r w:rsidR="37AAB3FB" w:rsidRPr="00FF2C5C">
        <w:rPr>
          <w:lang w:val="sk-SK"/>
        </w:rPr>
        <w:t xml:space="preserve"> </w:t>
      </w:r>
      <w:r w:rsidRPr="00FF2C5C">
        <w:rPr>
          <w:lang w:val="sk-SK"/>
        </w:rPr>
        <w:t xml:space="preserve">tejto </w:t>
      </w:r>
      <w:r w:rsidR="5A820A01" w:rsidRPr="00FF2C5C">
        <w:rPr>
          <w:lang w:val="sk-SK"/>
        </w:rPr>
        <w:t>Z</w:t>
      </w:r>
      <w:r w:rsidRPr="00FF2C5C">
        <w:rPr>
          <w:lang w:val="sk-SK"/>
        </w:rPr>
        <w:t xml:space="preserve">mluvy, vzniká </w:t>
      </w:r>
      <w:r w:rsidR="1DC175BB" w:rsidRPr="00FF2C5C">
        <w:rPr>
          <w:lang w:val="sk-SK"/>
        </w:rPr>
        <w:t>O</w:t>
      </w:r>
      <w:r w:rsidRPr="00FF2C5C">
        <w:rPr>
          <w:lang w:val="sk-SK"/>
        </w:rPr>
        <w:t xml:space="preserve">bjednávateľovi nárok voči </w:t>
      </w:r>
      <w:r w:rsidR="20AC9C42" w:rsidRPr="00FF2C5C">
        <w:rPr>
          <w:lang w:val="sk-SK"/>
        </w:rPr>
        <w:t>Zhotoviteľ</w:t>
      </w:r>
      <w:r w:rsidRPr="00FF2C5C">
        <w:rPr>
          <w:lang w:val="sk-SK"/>
        </w:rPr>
        <w:t>ovi na zmluvnú pokutu vo výške</w:t>
      </w:r>
      <w:r w:rsidR="003F5990" w:rsidRPr="00FF2C5C">
        <w:rPr>
          <w:lang w:val="sk-SK"/>
        </w:rPr>
        <w:t xml:space="preserve"> 1000</w:t>
      </w:r>
      <w:r w:rsidR="00411118" w:rsidRPr="00FF2C5C">
        <w:rPr>
          <w:lang w:val="sk-SK"/>
        </w:rPr>
        <w:t>,</w:t>
      </w:r>
      <w:r w:rsidRPr="00FF2C5C">
        <w:rPr>
          <w:lang w:val="sk-SK"/>
        </w:rPr>
        <w:t>-</w:t>
      </w:r>
      <w:r w:rsidR="00411118" w:rsidRPr="00FF2C5C">
        <w:rPr>
          <w:lang w:val="sk-SK"/>
        </w:rPr>
        <w:t xml:space="preserve"> </w:t>
      </w:r>
      <w:r w:rsidRPr="00FF2C5C">
        <w:rPr>
          <w:lang w:val="sk-SK"/>
        </w:rPr>
        <w:t>EUR za každé jednotlivé nesplnenie/porušenie povinnosti</w:t>
      </w:r>
      <w:r w:rsidR="619B847A" w:rsidRPr="00FF2C5C">
        <w:rPr>
          <w:lang w:val="sk-SK"/>
        </w:rPr>
        <w:t xml:space="preserve"> a za každý, čo i len začatý deň nesplnenia/porušenia povinnosti</w:t>
      </w:r>
      <w:r w:rsidR="19918000" w:rsidRPr="00FF2C5C">
        <w:rPr>
          <w:lang w:val="sk-SK"/>
        </w:rPr>
        <w:t>;</w:t>
      </w:r>
    </w:p>
    <w:p w14:paraId="56636924" w14:textId="5E70D15C" w:rsidR="00596730" w:rsidRPr="00FF2C5C" w:rsidRDefault="7D63716F" w:rsidP="00451729">
      <w:pPr>
        <w:pStyle w:val="Claneka"/>
        <w:keepLines w:val="0"/>
        <w:rPr>
          <w:lang w:val="sk-SK"/>
        </w:rPr>
      </w:pPr>
      <w:r w:rsidRPr="00FF2C5C">
        <w:rPr>
          <w:lang w:val="sk-SK"/>
        </w:rPr>
        <w:t xml:space="preserve">v prípade, ak </w:t>
      </w:r>
      <w:r w:rsidR="001B7711" w:rsidRPr="00FF2C5C">
        <w:rPr>
          <w:lang w:val="sk-SK"/>
        </w:rPr>
        <w:t>Zhotoviteľ</w:t>
      </w:r>
      <w:r w:rsidRPr="00FF2C5C">
        <w:rPr>
          <w:lang w:val="sk-SK"/>
        </w:rPr>
        <w:t xml:space="preserve"> neodstráni </w:t>
      </w:r>
      <w:r w:rsidR="0A393100" w:rsidRPr="00FF2C5C">
        <w:rPr>
          <w:lang w:val="sk-SK"/>
        </w:rPr>
        <w:t xml:space="preserve">v lehote podľa </w:t>
      </w:r>
      <w:r w:rsidR="76A6C71A" w:rsidRPr="00FF2C5C">
        <w:rPr>
          <w:lang w:val="sk-SK"/>
        </w:rPr>
        <w:t>článku</w:t>
      </w:r>
      <w:r w:rsidR="746EDEC7" w:rsidRPr="00FF2C5C">
        <w:rPr>
          <w:lang w:val="sk-SK"/>
        </w:rPr>
        <w:t xml:space="preserve"> </w:t>
      </w:r>
      <w:r w:rsidR="0024182A" w:rsidRPr="00FF2C5C">
        <w:rPr>
          <w:lang w:val="sk-SK"/>
        </w:rPr>
        <w:fldChar w:fldCharType="begin"/>
      </w:r>
      <w:r w:rsidR="0024182A" w:rsidRPr="00FF2C5C">
        <w:rPr>
          <w:lang w:val="sk-SK"/>
        </w:rPr>
        <w:instrText xml:space="preserve"> REF _Ref149209732 \n \h </w:instrText>
      </w:r>
      <w:r w:rsidR="0017682A" w:rsidRPr="00FF2C5C">
        <w:rPr>
          <w:lang w:val="sk-SK"/>
        </w:rPr>
        <w:instrText xml:space="preserve"> \* MERGEFORMAT </w:instrText>
      </w:r>
      <w:r w:rsidR="0024182A" w:rsidRPr="00FF2C5C">
        <w:rPr>
          <w:lang w:val="sk-SK"/>
        </w:rPr>
      </w:r>
      <w:r w:rsidR="0024182A" w:rsidRPr="00FF2C5C">
        <w:rPr>
          <w:lang w:val="sk-SK"/>
        </w:rPr>
        <w:fldChar w:fldCharType="separate"/>
      </w:r>
      <w:r w:rsidR="00F571B3">
        <w:rPr>
          <w:lang w:val="sk-SK"/>
        </w:rPr>
        <w:t>15</w:t>
      </w:r>
      <w:r w:rsidR="0024182A" w:rsidRPr="00FF2C5C">
        <w:rPr>
          <w:lang w:val="sk-SK"/>
        </w:rPr>
        <w:fldChar w:fldCharType="end"/>
      </w:r>
      <w:r w:rsidR="746EDEC7" w:rsidRPr="00FF2C5C">
        <w:rPr>
          <w:lang w:val="sk-SK"/>
        </w:rPr>
        <w:t xml:space="preserve"> </w:t>
      </w:r>
      <w:r w:rsidR="0A393100" w:rsidRPr="00FF2C5C">
        <w:rPr>
          <w:lang w:val="sk-SK"/>
        </w:rPr>
        <w:t>bod</w:t>
      </w:r>
      <w:r w:rsidR="55740E6C" w:rsidRPr="00FF2C5C">
        <w:rPr>
          <w:lang w:val="sk-SK"/>
        </w:rPr>
        <w:t>u</w:t>
      </w:r>
      <w:r w:rsidR="0A393100" w:rsidRPr="00FF2C5C">
        <w:rPr>
          <w:lang w:val="sk-SK"/>
        </w:rPr>
        <w:t xml:space="preserve"> </w:t>
      </w:r>
      <w:r w:rsidR="000D2101" w:rsidRPr="00FF2C5C">
        <w:rPr>
          <w:lang w:val="sk-SK"/>
        </w:rPr>
        <w:fldChar w:fldCharType="begin"/>
      </w:r>
      <w:r w:rsidR="000D2101" w:rsidRPr="00FF2C5C">
        <w:rPr>
          <w:lang w:val="sk-SK"/>
        </w:rPr>
        <w:instrText xml:space="preserve"> REF _Ref141713814 \r \h </w:instrText>
      </w:r>
      <w:r w:rsidR="00B548F3" w:rsidRPr="00FF2C5C">
        <w:rPr>
          <w:lang w:val="sk-SK"/>
        </w:rPr>
        <w:instrText xml:space="preserve"> \* MERGEFORMAT </w:instrText>
      </w:r>
      <w:r w:rsidR="000D2101" w:rsidRPr="00FF2C5C">
        <w:rPr>
          <w:lang w:val="sk-SK"/>
        </w:rPr>
      </w:r>
      <w:r w:rsidR="000D2101" w:rsidRPr="00FF2C5C">
        <w:rPr>
          <w:lang w:val="sk-SK"/>
        </w:rPr>
        <w:fldChar w:fldCharType="separate"/>
      </w:r>
      <w:r w:rsidR="00F571B3">
        <w:rPr>
          <w:lang w:val="sk-SK"/>
        </w:rPr>
        <w:t>15.6</w:t>
      </w:r>
      <w:r w:rsidR="000D2101" w:rsidRPr="00FF2C5C">
        <w:rPr>
          <w:lang w:val="sk-SK"/>
        </w:rPr>
        <w:fldChar w:fldCharType="end"/>
      </w:r>
      <w:r w:rsidR="33A75D39" w:rsidRPr="00FF2C5C">
        <w:rPr>
          <w:lang w:val="sk-SK"/>
        </w:rPr>
        <w:t xml:space="preserve"> </w:t>
      </w:r>
      <w:r w:rsidR="00EB2F26" w:rsidRPr="00FF2C5C">
        <w:rPr>
          <w:lang w:val="sk-SK"/>
        </w:rPr>
        <w:t>Z</w:t>
      </w:r>
      <w:r w:rsidR="0A393100" w:rsidRPr="00FF2C5C">
        <w:rPr>
          <w:lang w:val="sk-SK"/>
        </w:rPr>
        <w:t>mluvy</w:t>
      </w:r>
      <w:r w:rsidRPr="00FF2C5C">
        <w:rPr>
          <w:lang w:val="sk-SK"/>
        </w:rPr>
        <w:t xml:space="preserve"> vady a/alebo nedorobky Diela reklamované </w:t>
      </w:r>
      <w:r w:rsidR="48AC6BB1" w:rsidRPr="00FF2C5C">
        <w:rPr>
          <w:lang w:val="sk-SK"/>
        </w:rPr>
        <w:t>O</w:t>
      </w:r>
      <w:r w:rsidRPr="00FF2C5C">
        <w:rPr>
          <w:lang w:val="sk-SK"/>
        </w:rPr>
        <w:t xml:space="preserve">bjednávateľom počas plynutia </w:t>
      </w:r>
      <w:r w:rsidR="48AC6BB1" w:rsidRPr="00FF2C5C">
        <w:rPr>
          <w:lang w:val="sk-SK"/>
        </w:rPr>
        <w:t>Z</w:t>
      </w:r>
      <w:r w:rsidRPr="00FF2C5C">
        <w:rPr>
          <w:lang w:val="sk-SK"/>
        </w:rPr>
        <w:t>áručnej doby</w:t>
      </w:r>
      <w:r w:rsidR="3E2B7B10" w:rsidRPr="00FF2C5C">
        <w:rPr>
          <w:lang w:val="sk-SK"/>
        </w:rPr>
        <w:t xml:space="preserve"> alebo Osobitnej záručnej doby</w:t>
      </w:r>
      <w:r w:rsidRPr="00FF2C5C">
        <w:rPr>
          <w:lang w:val="sk-SK"/>
        </w:rPr>
        <w:t xml:space="preserve">, vzniká </w:t>
      </w:r>
      <w:r w:rsidR="48AC6BB1" w:rsidRPr="00FF2C5C">
        <w:rPr>
          <w:lang w:val="sk-SK"/>
        </w:rPr>
        <w:t>O</w:t>
      </w:r>
      <w:r w:rsidRPr="00FF2C5C">
        <w:rPr>
          <w:lang w:val="sk-SK"/>
        </w:rPr>
        <w:t xml:space="preserve">bjednávateľovi nárok voči </w:t>
      </w:r>
      <w:r w:rsidR="59BEA3EC" w:rsidRPr="00FF2C5C">
        <w:rPr>
          <w:lang w:val="sk-SK"/>
        </w:rPr>
        <w:t>Zhotoviteľ</w:t>
      </w:r>
      <w:r w:rsidRPr="00FF2C5C">
        <w:rPr>
          <w:lang w:val="sk-SK"/>
        </w:rPr>
        <w:t>ovi na zmluvnú pokutu vo výške</w:t>
      </w:r>
      <w:r w:rsidR="4FFEE2B3" w:rsidRPr="00FF2C5C">
        <w:rPr>
          <w:lang w:val="sk-SK"/>
        </w:rPr>
        <w:t xml:space="preserve"> </w:t>
      </w:r>
      <w:r w:rsidR="7A479F58" w:rsidRPr="00FF2C5C">
        <w:rPr>
          <w:lang w:val="sk-SK"/>
        </w:rPr>
        <w:t>100</w:t>
      </w:r>
      <w:r w:rsidRPr="00FF2C5C">
        <w:rPr>
          <w:lang w:val="sk-SK"/>
        </w:rPr>
        <w:t>,-</w:t>
      </w:r>
      <w:r w:rsidR="4FFEE2B3" w:rsidRPr="00FF2C5C">
        <w:rPr>
          <w:lang w:val="sk-SK"/>
        </w:rPr>
        <w:t xml:space="preserve"> </w:t>
      </w:r>
      <w:r w:rsidRPr="00FF2C5C">
        <w:rPr>
          <w:lang w:val="sk-SK"/>
        </w:rPr>
        <w:t xml:space="preserve">EUR </w:t>
      </w:r>
      <w:r w:rsidR="00C47CE8" w:rsidRPr="00FF2C5C">
        <w:rPr>
          <w:lang w:val="sk-SK"/>
        </w:rPr>
        <w:t xml:space="preserve">za každú </w:t>
      </w:r>
      <w:r w:rsidR="00854401" w:rsidRPr="00FF2C5C">
        <w:rPr>
          <w:lang w:val="sk-SK"/>
        </w:rPr>
        <w:t xml:space="preserve">vadu a/alebo nedorobok Diela </w:t>
      </w:r>
      <w:r w:rsidR="005579F5" w:rsidRPr="00FF2C5C">
        <w:rPr>
          <w:lang w:val="sk-SK"/>
        </w:rPr>
        <w:t xml:space="preserve">jednotlivo </w:t>
      </w:r>
      <w:r w:rsidR="00854401" w:rsidRPr="00FF2C5C">
        <w:rPr>
          <w:lang w:val="sk-SK"/>
        </w:rPr>
        <w:t xml:space="preserve">a </w:t>
      </w:r>
      <w:r w:rsidRPr="00FF2C5C">
        <w:rPr>
          <w:lang w:val="sk-SK"/>
        </w:rPr>
        <w:t>za každý aj začatý deň omeškania, a to až do dňa úplného odstránenia týchto reklamovaných vád a</w:t>
      </w:r>
      <w:r w:rsidR="581D098C" w:rsidRPr="00FF2C5C">
        <w:rPr>
          <w:lang w:val="sk-SK"/>
        </w:rPr>
        <w:t> </w:t>
      </w:r>
      <w:r w:rsidRPr="00FF2C5C">
        <w:rPr>
          <w:lang w:val="sk-SK"/>
        </w:rPr>
        <w:t>nedorobkov</w:t>
      </w:r>
      <w:r w:rsidR="581D098C" w:rsidRPr="00FF2C5C">
        <w:rPr>
          <w:lang w:val="sk-SK"/>
        </w:rPr>
        <w:t>;</w:t>
      </w:r>
      <w:r w:rsidR="59BEA3EC" w:rsidRPr="00FF2C5C">
        <w:rPr>
          <w:lang w:val="sk-SK"/>
        </w:rPr>
        <w:t xml:space="preserve"> </w:t>
      </w:r>
    </w:p>
    <w:p w14:paraId="383A4577" w14:textId="47BD4D2D" w:rsidR="007C1501" w:rsidRPr="00FF2C5C" w:rsidRDefault="2BD71C53" w:rsidP="00451729">
      <w:pPr>
        <w:pStyle w:val="Claneka"/>
        <w:keepLines w:val="0"/>
        <w:rPr>
          <w:lang w:val="sk-SK"/>
        </w:rPr>
      </w:pPr>
      <w:r w:rsidRPr="00FF2C5C">
        <w:rPr>
          <w:lang w:val="sk-SK"/>
        </w:rPr>
        <w:t>v</w:t>
      </w:r>
      <w:r w:rsidR="006A4009" w:rsidRPr="00FF2C5C">
        <w:rPr>
          <w:lang w:val="sk-SK"/>
        </w:rPr>
        <w:t> </w:t>
      </w:r>
      <w:r w:rsidRPr="00FF2C5C">
        <w:rPr>
          <w:lang w:val="sk-SK"/>
        </w:rPr>
        <w:t>prípade</w:t>
      </w:r>
      <w:r w:rsidR="006A4009" w:rsidRPr="00FF2C5C">
        <w:rPr>
          <w:lang w:val="sk-SK"/>
        </w:rPr>
        <w:t>,</w:t>
      </w:r>
      <w:r w:rsidRPr="00FF2C5C">
        <w:rPr>
          <w:lang w:val="sk-SK"/>
        </w:rPr>
        <w:t xml:space="preserve"> ak Zhotoviteľ nesplní/poruší </w:t>
      </w:r>
      <w:r w:rsidR="006A4009" w:rsidRPr="00FF2C5C">
        <w:rPr>
          <w:lang w:val="sk-SK"/>
        </w:rPr>
        <w:t xml:space="preserve">ktorúkoľvek svoju </w:t>
      </w:r>
      <w:r w:rsidRPr="00FF2C5C">
        <w:rPr>
          <w:lang w:val="sk-SK"/>
        </w:rPr>
        <w:t xml:space="preserve">povinnosť ustanovenú v článku </w:t>
      </w:r>
      <w:r w:rsidR="007C1501" w:rsidRPr="00FF2C5C">
        <w:rPr>
          <w:lang w:val="sk-SK"/>
        </w:rPr>
        <w:fldChar w:fldCharType="begin"/>
      </w:r>
      <w:r w:rsidR="007C1501" w:rsidRPr="00FF2C5C">
        <w:rPr>
          <w:lang w:val="sk-SK"/>
        </w:rPr>
        <w:instrText xml:space="preserve"> REF _Ref149209691 \w \h </w:instrText>
      </w:r>
      <w:r w:rsidR="0017682A" w:rsidRPr="00FF2C5C">
        <w:rPr>
          <w:lang w:val="sk-SK"/>
        </w:rPr>
        <w:instrText xml:space="preserve"> \* MERGEFORMAT </w:instrText>
      </w:r>
      <w:r w:rsidR="007C1501" w:rsidRPr="00FF2C5C">
        <w:rPr>
          <w:lang w:val="sk-SK"/>
        </w:rPr>
      </w:r>
      <w:r w:rsidR="007C1501" w:rsidRPr="00FF2C5C">
        <w:rPr>
          <w:lang w:val="sk-SK"/>
        </w:rPr>
        <w:fldChar w:fldCharType="separate"/>
      </w:r>
      <w:r w:rsidR="00F571B3">
        <w:rPr>
          <w:lang w:val="sk-SK"/>
        </w:rPr>
        <w:t>9</w:t>
      </w:r>
      <w:r w:rsidR="007C1501" w:rsidRPr="00FF2C5C">
        <w:rPr>
          <w:lang w:val="sk-SK"/>
        </w:rPr>
        <w:fldChar w:fldCharType="end"/>
      </w:r>
      <w:r w:rsidRPr="00FF2C5C">
        <w:rPr>
          <w:lang w:val="sk-SK"/>
        </w:rPr>
        <w:t xml:space="preserve"> tejto Zmluvy (povinnosť vykonať Zmenu podľa pokynu na vykonanie Zmeny) vzniká Objednávateľovi nárok voči Zhotoviteľovi na zmluvnú pokutu vo výške </w:t>
      </w:r>
      <w:r w:rsidR="00E8564F" w:rsidRPr="00FF2C5C">
        <w:rPr>
          <w:lang w:val="sk-SK"/>
        </w:rPr>
        <w:t>2000,- EUR za každé jednotlivé nesplnenie/porušenie povinnosti a za každý, čo i len začatý deň nesplnenia/porušenia povinnosti</w:t>
      </w:r>
      <w:r w:rsidRPr="00FF2C5C">
        <w:rPr>
          <w:lang w:val="sk-SK"/>
        </w:rPr>
        <w:t>;</w:t>
      </w:r>
    </w:p>
    <w:p w14:paraId="5801EB7D" w14:textId="6BB05CDF" w:rsidR="00D0732E" w:rsidRPr="00FF2C5C" w:rsidRDefault="12C394DF" w:rsidP="00451729">
      <w:pPr>
        <w:pStyle w:val="Claneka"/>
        <w:keepLines w:val="0"/>
        <w:rPr>
          <w:lang w:val="sk-SK"/>
        </w:rPr>
      </w:pPr>
      <w:r w:rsidRPr="00FF2C5C">
        <w:rPr>
          <w:lang w:val="sk-SK"/>
        </w:rPr>
        <w:t xml:space="preserve">v prípade, ak Zhotoviteľ nesplní/poruší ktorúkoľvek svoju povinnosť ustanovenú v článku </w:t>
      </w:r>
      <w:r w:rsidR="00295BEC" w:rsidRPr="00FF2C5C">
        <w:rPr>
          <w:lang w:val="sk-SK"/>
        </w:rPr>
        <w:fldChar w:fldCharType="begin"/>
      </w:r>
      <w:r w:rsidR="00295BEC" w:rsidRPr="00FF2C5C">
        <w:rPr>
          <w:lang w:val="sk-SK"/>
        </w:rPr>
        <w:instrText xml:space="preserve"> REF _Ref142333608 \r \h </w:instrText>
      </w:r>
      <w:r w:rsidR="00295BEC" w:rsidRPr="00FF2C5C">
        <w:rPr>
          <w:lang w:val="sk-SK"/>
        </w:rPr>
      </w:r>
      <w:r w:rsidR="00295BEC" w:rsidRPr="00FF2C5C">
        <w:rPr>
          <w:lang w:val="sk-SK"/>
        </w:rPr>
        <w:fldChar w:fldCharType="separate"/>
      </w:r>
      <w:r w:rsidR="00F571B3">
        <w:rPr>
          <w:lang w:val="sk-SK"/>
        </w:rPr>
        <w:t>6</w:t>
      </w:r>
      <w:r w:rsidR="00295BEC" w:rsidRPr="00FF2C5C">
        <w:rPr>
          <w:lang w:val="sk-SK"/>
        </w:rPr>
        <w:fldChar w:fldCharType="end"/>
      </w:r>
      <w:r w:rsidRPr="00FF2C5C">
        <w:rPr>
          <w:lang w:val="sk-SK"/>
        </w:rPr>
        <w:t xml:space="preserve"> </w:t>
      </w:r>
      <w:r w:rsidR="0A58BFE3" w:rsidRPr="00FF2C5C">
        <w:rPr>
          <w:lang w:val="sk-SK"/>
        </w:rPr>
        <w:t xml:space="preserve">bode </w:t>
      </w:r>
      <w:r w:rsidR="0000244E" w:rsidRPr="00FF2C5C">
        <w:rPr>
          <w:lang w:val="sk-SK"/>
        </w:rPr>
        <w:fldChar w:fldCharType="begin"/>
      </w:r>
      <w:r w:rsidR="0000244E" w:rsidRPr="00FF2C5C">
        <w:rPr>
          <w:lang w:val="sk-SK"/>
        </w:rPr>
        <w:instrText xml:space="preserve"> REF _Ref149663905 \r \h </w:instrText>
      </w:r>
      <w:r w:rsidR="0000244E" w:rsidRPr="00FF2C5C">
        <w:rPr>
          <w:lang w:val="sk-SK"/>
        </w:rPr>
      </w:r>
      <w:r w:rsidR="0000244E" w:rsidRPr="00FF2C5C">
        <w:rPr>
          <w:lang w:val="sk-SK"/>
        </w:rPr>
        <w:fldChar w:fldCharType="separate"/>
      </w:r>
      <w:r w:rsidR="00F571B3">
        <w:rPr>
          <w:lang w:val="sk-SK"/>
        </w:rPr>
        <w:t>6.10(d)</w:t>
      </w:r>
      <w:r w:rsidR="0000244E" w:rsidRPr="00FF2C5C">
        <w:rPr>
          <w:lang w:val="sk-SK"/>
        </w:rPr>
        <w:fldChar w:fldCharType="end"/>
      </w:r>
      <w:r w:rsidR="0A58BFE3" w:rsidRPr="00FF2C5C">
        <w:rPr>
          <w:lang w:val="sk-SK"/>
        </w:rPr>
        <w:t xml:space="preserve"> </w:t>
      </w:r>
      <w:r w:rsidRPr="00FF2C5C">
        <w:rPr>
          <w:lang w:val="sk-SK"/>
        </w:rPr>
        <w:t xml:space="preserve">tejto Zmluvy (dodržiavať pokyny a rozhodnutia </w:t>
      </w:r>
      <w:r w:rsidR="002627C8" w:rsidRPr="00FF2C5C">
        <w:rPr>
          <w:lang w:val="sk-SK"/>
        </w:rPr>
        <w:t xml:space="preserve">Objednávateľa a/alebo </w:t>
      </w:r>
      <w:r w:rsidRPr="00FF2C5C">
        <w:rPr>
          <w:lang w:val="sk-SK"/>
        </w:rPr>
        <w:t xml:space="preserve">Dozoru </w:t>
      </w:r>
      <w:r w:rsidRPr="00FF2C5C">
        <w:rPr>
          <w:lang w:val="sk-SK"/>
        </w:rPr>
        <w:lastRenderedPageBreak/>
        <w:t>Objednávateľa počas celej doby trvania Zmluvy) vzniká Objednávateľovi nárok voči Zhotoviteľovi na zmluvnú pokutu vo výške 2000,- EUR za každé jednotlivé nesplnenie/porušenie povinnosti a za každý, čo i len začatý deň nesplnenia/porušenia povinnosti;</w:t>
      </w:r>
      <w:r w:rsidR="001370DD" w:rsidRPr="00FF2C5C">
        <w:rPr>
          <w:lang w:val="sk-SK"/>
        </w:rPr>
        <w:t xml:space="preserve"> </w:t>
      </w:r>
    </w:p>
    <w:p w14:paraId="76A6747C" w14:textId="35470B05" w:rsidR="006B10C2" w:rsidRPr="00FF2C5C" w:rsidRDefault="4C8AF8DA" w:rsidP="00451729">
      <w:pPr>
        <w:pStyle w:val="Claneka"/>
        <w:keepLines w:val="0"/>
        <w:rPr>
          <w:lang w:val="sk-SK"/>
        </w:rPr>
      </w:pPr>
      <w:r w:rsidRPr="00FF2C5C">
        <w:rPr>
          <w:lang w:val="sk-SK"/>
        </w:rPr>
        <w:t>v</w:t>
      </w:r>
      <w:r w:rsidR="0062586B" w:rsidRPr="00FF2C5C">
        <w:rPr>
          <w:lang w:val="sk-SK"/>
        </w:rPr>
        <w:t> </w:t>
      </w:r>
      <w:r w:rsidRPr="00FF2C5C">
        <w:rPr>
          <w:lang w:val="sk-SK"/>
        </w:rPr>
        <w:t>prípade</w:t>
      </w:r>
      <w:r w:rsidR="0062586B" w:rsidRPr="00FF2C5C">
        <w:rPr>
          <w:lang w:val="sk-SK"/>
        </w:rPr>
        <w:t>,</w:t>
      </w:r>
      <w:r w:rsidRPr="00FF2C5C">
        <w:rPr>
          <w:lang w:val="sk-SK"/>
        </w:rPr>
        <w:t xml:space="preserve"> ak Zhotoviteľ nesplní/poruší povinnosť ustanovenú v článku 4 v bode 4.17 tejto Zmluvy (povinnosť predložiť Kontrolný</w:t>
      </w:r>
      <w:r w:rsidR="3D10AD5C" w:rsidRPr="00FF2C5C">
        <w:rPr>
          <w:lang w:val="sk-SK"/>
        </w:rPr>
        <w:t xml:space="preserve"> a</w:t>
      </w:r>
      <w:r w:rsidRPr="00FF2C5C">
        <w:rPr>
          <w:lang w:val="sk-SK"/>
        </w:rPr>
        <w:t xml:space="preserve"> skúšobný plán) vzniká Objednávateľovi nárok voči Zhotoviteľovi na zmluvnú pokutu vo výške </w:t>
      </w:r>
      <w:r w:rsidR="3373F73C" w:rsidRPr="00FF2C5C">
        <w:rPr>
          <w:lang w:val="sk-SK"/>
        </w:rPr>
        <w:t>500</w:t>
      </w:r>
      <w:r w:rsidR="0062586B" w:rsidRPr="00FF2C5C">
        <w:rPr>
          <w:lang w:val="sk-SK"/>
        </w:rPr>
        <w:t>,- Eur</w:t>
      </w:r>
      <w:r w:rsidR="3373F73C" w:rsidRPr="00FF2C5C">
        <w:rPr>
          <w:lang w:val="sk-SK"/>
        </w:rPr>
        <w:t xml:space="preserve"> za </w:t>
      </w:r>
      <w:r w:rsidR="0062586B" w:rsidRPr="00FF2C5C">
        <w:rPr>
          <w:lang w:val="sk-SK"/>
        </w:rPr>
        <w:t xml:space="preserve">každý aj začatý </w:t>
      </w:r>
      <w:r w:rsidR="3373F73C" w:rsidRPr="00FF2C5C">
        <w:rPr>
          <w:lang w:val="sk-SK"/>
        </w:rPr>
        <w:t>deň</w:t>
      </w:r>
      <w:r w:rsidR="00D51F51" w:rsidRPr="00FF2C5C">
        <w:rPr>
          <w:lang w:val="sk-SK"/>
        </w:rPr>
        <w:t xml:space="preserve"> </w:t>
      </w:r>
      <w:r w:rsidR="3373F73C" w:rsidRPr="00FF2C5C">
        <w:rPr>
          <w:lang w:val="sk-SK"/>
        </w:rPr>
        <w:t>omeškania</w:t>
      </w:r>
      <w:r w:rsidRPr="00FF2C5C">
        <w:rPr>
          <w:lang w:val="sk-SK"/>
        </w:rPr>
        <w:t>;</w:t>
      </w:r>
    </w:p>
    <w:p w14:paraId="0C9BDFBF" w14:textId="441F5D1D" w:rsidR="00993404" w:rsidRPr="00FF2C5C" w:rsidRDefault="498C624B" w:rsidP="00451729">
      <w:pPr>
        <w:pStyle w:val="Claneka"/>
        <w:keepLines w:val="0"/>
        <w:rPr>
          <w:lang w:val="sk-SK"/>
        </w:rPr>
      </w:pPr>
      <w:r w:rsidRPr="00FF2C5C">
        <w:rPr>
          <w:lang w:val="sk-SK"/>
        </w:rPr>
        <w:t>v prípade nesplnenia/porušenia povinnosti Zhotoviteľa pripraviť mesačné správy o postupe prác na Diele a predložiť ich Dozoru Objednávateľa podľa článku</w:t>
      </w:r>
      <w:r w:rsidR="2BD71C53" w:rsidRPr="00FF2C5C">
        <w:rPr>
          <w:lang w:val="sk-SK"/>
        </w:rPr>
        <w:t xml:space="preserve"> </w:t>
      </w:r>
      <w:r w:rsidR="007C1501" w:rsidRPr="00FF2C5C">
        <w:rPr>
          <w:lang w:val="sk-SK"/>
        </w:rPr>
        <w:fldChar w:fldCharType="begin"/>
      </w:r>
      <w:r w:rsidR="007C1501" w:rsidRPr="00FF2C5C">
        <w:rPr>
          <w:lang w:val="sk-SK"/>
        </w:rPr>
        <w:instrText xml:space="preserve"> REF _Ref149210074 \w \h </w:instrText>
      </w:r>
      <w:r w:rsidR="0017682A" w:rsidRPr="00FF2C5C">
        <w:rPr>
          <w:lang w:val="sk-SK"/>
        </w:rPr>
        <w:instrText xml:space="preserve"> \* MERGEFORMAT </w:instrText>
      </w:r>
      <w:r w:rsidR="007C1501" w:rsidRPr="00FF2C5C">
        <w:rPr>
          <w:lang w:val="sk-SK"/>
        </w:rPr>
      </w:r>
      <w:r w:rsidR="007C1501" w:rsidRPr="00FF2C5C">
        <w:rPr>
          <w:lang w:val="sk-SK"/>
        </w:rPr>
        <w:fldChar w:fldCharType="separate"/>
      </w:r>
      <w:r w:rsidR="00F571B3">
        <w:rPr>
          <w:lang w:val="sk-SK"/>
        </w:rPr>
        <w:t>10</w:t>
      </w:r>
      <w:r w:rsidR="007C1501" w:rsidRPr="00FF2C5C">
        <w:rPr>
          <w:lang w:val="sk-SK"/>
        </w:rPr>
        <w:fldChar w:fldCharType="end"/>
      </w:r>
      <w:r w:rsidR="32B116C9" w:rsidRPr="00FF2C5C">
        <w:rPr>
          <w:lang w:val="sk-SK"/>
        </w:rPr>
        <w:t>,</w:t>
      </w:r>
      <w:r w:rsidRPr="00FF2C5C">
        <w:rPr>
          <w:lang w:val="sk-SK"/>
        </w:rPr>
        <w:t xml:space="preserve"> bodu </w:t>
      </w:r>
      <w:r w:rsidR="007C1501" w:rsidRPr="00FF2C5C">
        <w:rPr>
          <w:lang w:val="sk-SK"/>
        </w:rPr>
        <w:fldChar w:fldCharType="begin"/>
      </w:r>
      <w:r w:rsidR="007C1501" w:rsidRPr="00FF2C5C">
        <w:rPr>
          <w:lang w:val="sk-SK"/>
        </w:rPr>
        <w:instrText xml:space="preserve"> REF _Ref149068933 \w \h </w:instrText>
      </w:r>
      <w:r w:rsidR="0017682A" w:rsidRPr="00FF2C5C">
        <w:rPr>
          <w:lang w:val="sk-SK"/>
        </w:rPr>
        <w:instrText xml:space="preserve"> \* MERGEFORMAT </w:instrText>
      </w:r>
      <w:r w:rsidR="007C1501" w:rsidRPr="00FF2C5C">
        <w:rPr>
          <w:lang w:val="sk-SK"/>
        </w:rPr>
      </w:r>
      <w:r w:rsidR="007C1501" w:rsidRPr="00FF2C5C">
        <w:rPr>
          <w:lang w:val="sk-SK"/>
        </w:rPr>
        <w:fldChar w:fldCharType="separate"/>
      </w:r>
      <w:r w:rsidR="00F571B3">
        <w:rPr>
          <w:lang w:val="sk-SK"/>
        </w:rPr>
        <w:t>10.9</w:t>
      </w:r>
      <w:r w:rsidR="007C1501" w:rsidRPr="00FF2C5C">
        <w:rPr>
          <w:lang w:val="sk-SK"/>
        </w:rPr>
        <w:fldChar w:fldCharType="end"/>
      </w:r>
      <w:r w:rsidRPr="00FF2C5C">
        <w:rPr>
          <w:lang w:val="sk-SK"/>
        </w:rPr>
        <w:t xml:space="preserve"> </w:t>
      </w:r>
      <w:r w:rsidRPr="00FF2C5C">
        <w:rPr>
          <w:color w:val="000000"/>
          <w:lang w:val="sk-SK"/>
        </w:rPr>
        <w:t xml:space="preserve">vzniká </w:t>
      </w:r>
      <w:r w:rsidRPr="00FF2C5C">
        <w:rPr>
          <w:lang w:val="sk-SK"/>
        </w:rPr>
        <w:t>O</w:t>
      </w:r>
      <w:r w:rsidRPr="00FF2C5C">
        <w:rPr>
          <w:color w:val="000000"/>
          <w:lang w:val="sk-SK"/>
        </w:rPr>
        <w:t xml:space="preserve">bjednávateľovi nárok voči </w:t>
      </w:r>
      <w:r w:rsidRPr="00FF2C5C">
        <w:rPr>
          <w:lang w:val="sk-SK"/>
        </w:rPr>
        <w:t>Zhotoviteľ</w:t>
      </w:r>
      <w:r w:rsidRPr="00FF2C5C">
        <w:rPr>
          <w:color w:val="000000"/>
          <w:lang w:val="sk-SK"/>
        </w:rPr>
        <w:t xml:space="preserve">ovi na zmluvnú pokutu vo výške </w:t>
      </w:r>
      <w:r w:rsidR="3F240F9E" w:rsidRPr="00FF2C5C">
        <w:rPr>
          <w:lang w:val="sk-SK"/>
        </w:rPr>
        <w:t>2000</w:t>
      </w:r>
      <w:r w:rsidRPr="00FF2C5C">
        <w:rPr>
          <w:color w:val="000000"/>
          <w:lang w:val="sk-SK"/>
        </w:rPr>
        <w:t>,-</w:t>
      </w:r>
      <w:r w:rsidR="003A5DF7" w:rsidRPr="00FF2C5C">
        <w:rPr>
          <w:color w:val="000000"/>
          <w:lang w:val="sk-SK"/>
        </w:rPr>
        <w:t xml:space="preserve"> </w:t>
      </w:r>
      <w:r w:rsidRPr="00FF2C5C">
        <w:rPr>
          <w:color w:val="000000"/>
          <w:lang w:val="sk-SK"/>
        </w:rPr>
        <w:t xml:space="preserve">EUR za každé jednotlivé nesplnenie/porušenie povinnosti, </w:t>
      </w:r>
      <w:r w:rsidR="00D072E5" w:rsidRPr="00FF2C5C">
        <w:rPr>
          <w:lang w:val="sk-SK"/>
        </w:rPr>
        <w:t>a za každý, čo i len začatý deň nesplnenia/porušenia povinnosti</w:t>
      </w:r>
      <w:r w:rsidRPr="00FF2C5C">
        <w:rPr>
          <w:color w:val="000000"/>
          <w:lang w:val="sk-SK"/>
        </w:rPr>
        <w:t>;</w:t>
      </w:r>
    </w:p>
    <w:p w14:paraId="54BFE43A" w14:textId="3C826A48" w:rsidR="00710866" w:rsidRPr="00FF2C5C" w:rsidRDefault="00710866" w:rsidP="00710866">
      <w:pPr>
        <w:pStyle w:val="Claneka"/>
        <w:keepLines w:val="0"/>
        <w:rPr>
          <w:color w:val="000000"/>
          <w:lang w:val="sk-SK"/>
        </w:rPr>
      </w:pPr>
      <w:r w:rsidRPr="00FF2C5C">
        <w:rPr>
          <w:color w:val="000000" w:themeColor="text1"/>
          <w:lang w:val="sk-SK"/>
        </w:rPr>
        <w:t xml:space="preserve">v prípade, ak Zhotoviteľ nesplní/poruší povinnosť ustanovenú v článku </w:t>
      </w:r>
      <w:r w:rsidRPr="00FF2C5C">
        <w:rPr>
          <w:color w:val="000000" w:themeColor="text1"/>
          <w:lang w:val="sk-SK"/>
        </w:rPr>
        <w:fldChar w:fldCharType="begin"/>
      </w:r>
      <w:r w:rsidRPr="00FF2C5C">
        <w:rPr>
          <w:color w:val="000000" w:themeColor="text1"/>
          <w:lang w:val="sk-SK"/>
        </w:rPr>
        <w:instrText xml:space="preserve"> REF _Ref149210074 \r \h </w:instrText>
      </w:r>
      <w:r w:rsidRPr="00FF2C5C">
        <w:rPr>
          <w:color w:val="000000" w:themeColor="text1"/>
          <w:lang w:val="sk-SK"/>
        </w:rPr>
      </w:r>
      <w:r w:rsidRPr="00FF2C5C">
        <w:rPr>
          <w:color w:val="000000" w:themeColor="text1"/>
          <w:lang w:val="sk-SK"/>
        </w:rPr>
        <w:fldChar w:fldCharType="separate"/>
      </w:r>
      <w:r w:rsidR="00F571B3">
        <w:rPr>
          <w:color w:val="000000" w:themeColor="text1"/>
          <w:lang w:val="sk-SK"/>
        </w:rPr>
        <w:t>10</w:t>
      </w:r>
      <w:r w:rsidRPr="00FF2C5C">
        <w:rPr>
          <w:color w:val="000000" w:themeColor="text1"/>
          <w:lang w:val="sk-SK"/>
        </w:rPr>
        <w:fldChar w:fldCharType="end"/>
      </w:r>
      <w:r w:rsidRPr="00FF2C5C">
        <w:rPr>
          <w:color w:val="000000" w:themeColor="text1"/>
          <w:lang w:val="sk-SK"/>
        </w:rPr>
        <w:t xml:space="preserve"> v bode </w:t>
      </w:r>
      <w:r w:rsidRPr="00FF2C5C">
        <w:rPr>
          <w:color w:val="000000" w:themeColor="text1"/>
          <w:lang w:val="sk-SK"/>
        </w:rPr>
        <w:fldChar w:fldCharType="begin"/>
      </w:r>
      <w:r w:rsidRPr="00FF2C5C">
        <w:rPr>
          <w:color w:val="000000" w:themeColor="text1"/>
          <w:lang w:val="sk-SK"/>
        </w:rPr>
        <w:instrText xml:space="preserve"> REF _Ref149642849 \r \h </w:instrText>
      </w:r>
      <w:r w:rsidRPr="00FF2C5C">
        <w:rPr>
          <w:color w:val="000000" w:themeColor="text1"/>
          <w:lang w:val="sk-SK"/>
        </w:rPr>
      </w:r>
      <w:r w:rsidRPr="00FF2C5C">
        <w:rPr>
          <w:color w:val="000000" w:themeColor="text1"/>
          <w:lang w:val="sk-SK"/>
        </w:rPr>
        <w:fldChar w:fldCharType="separate"/>
      </w:r>
      <w:r w:rsidR="00F571B3">
        <w:rPr>
          <w:color w:val="000000" w:themeColor="text1"/>
          <w:lang w:val="sk-SK"/>
        </w:rPr>
        <w:t>10.31</w:t>
      </w:r>
      <w:r w:rsidRPr="00FF2C5C">
        <w:rPr>
          <w:color w:val="000000" w:themeColor="text1"/>
          <w:lang w:val="sk-SK"/>
        </w:rPr>
        <w:fldChar w:fldCharType="end"/>
      </w:r>
      <w:r w:rsidRPr="00FF2C5C">
        <w:rPr>
          <w:color w:val="000000" w:themeColor="text1"/>
          <w:lang w:val="sk-SK"/>
        </w:rPr>
        <w:t xml:space="preserve"> (</w:t>
      </w:r>
      <w:r w:rsidRPr="00FF2C5C">
        <w:rPr>
          <w:lang w:val="sk-SK"/>
        </w:rPr>
        <w:t xml:space="preserve">povinnosť pri výbere materiálov/tovarov/prístrojov/zariadení dodržať Projektovou dokumentáciou </w:t>
      </w:r>
      <w:r w:rsidR="00CA7741" w:rsidRPr="00FF2C5C">
        <w:rPr>
          <w:lang w:val="sk-SK"/>
        </w:rPr>
        <w:t xml:space="preserve">a Požiadavkami BREEAM </w:t>
      </w:r>
      <w:r w:rsidRPr="00FF2C5C">
        <w:rPr>
          <w:lang w:val="sk-SK"/>
        </w:rPr>
        <w:t xml:space="preserve">stanovené minimálne požiadavky, ktoré sú potrebné pre získanie certifikácie BREEAM) </w:t>
      </w:r>
      <w:r w:rsidRPr="00FF2C5C">
        <w:rPr>
          <w:color w:val="000000" w:themeColor="text1"/>
          <w:lang w:val="sk-SK"/>
        </w:rPr>
        <w:t xml:space="preserve">vzniká Objednávateľovi nárok voči Zhotoviteľovi na zmluvnú pokutu vo výške </w:t>
      </w:r>
      <w:r w:rsidR="00AF4290" w:rsidRPr="00FF2C5C">
        <w:rPr>
          <w:color w:val="000000" w:themeColor="text1"/>
          <w:lang w:val="sk-SK"/>
        </w:rPr>
        <w:t>1.000</w:t>
      </w:r>
      <w:r w:rsidRPr="00FF2C5C">
        <w:rPr>
          <w:color w:val="000000" w:themeColor="text1"/>
          <w:lang w:val="sk-SK"/>
        </w:rPr>
        <w:t xml:space="preserve"> EUR </w:t>
      </w:r>
      <w:r w:rsidRPr="00FF2C5C">
        <w:rPr>
          <w:color w:val="000000"/>
          <w:lang w:val="sk-SK"/>
        </w:rPr>
        <w:t>za každé jednotlivé nesplnenie/porušenie povinnosti</w:t>
      </w:r>
      <w:r w:rsidR="000F46ED" w:rsidRPr="00FF2C5C">
        <w:rPr>
          <w:color w:val="000000"/>
          <w:lang w:val="sk-SK"/>
        </w:rPr>
        <w:t xml:space="preserve"> </w:t>
      </w:r>
      <w:r w:rsidR="00362B12" w:rsidRPr="00FF2C5C">
        <w:rPr>
          <w:color w:val="000000"/>
          <w:lang w:val="sk-SK"/>
        </w:rPr>
        <w:t xml:space="preserve">a za každý deň, kedy Zhotoviteľ povinnosť </w:t>
      </w:r>
      <w:r w:rsidR="00362B12" w:rsidRPr="00FF2C5C">
        <w:rPr>
          <w:color w:val="000000" w:themeColor="text1"/>
          <w:lang w:val="sk-SK"/>
        </w:rPr>
        <w:t xml:space="preserve">ustanovenú v článku </w:t>
      </w:r>
      <w:r w:rsidR="00362B12" w:rsidRPr="00FF2C5C">
        <w:rPr>
          <w:color w:val="000000" w:themeColor="text1"/>
          <w:lang w:val="sk-SK"/>
        </w:rPr>
        <w:fldChar w:fldCharType="begin"/>
      </w:r>
      <w:r w:rsidR="00362B12" w:rsidRPr="00FF2C5C">
        <w:rPr>
          <w:color w:val="000000" w:themeColor="text1"/>
          <w:lang w:val="sk-SK"/>
        </w:rPr>
        <w:instrText xml:space="preserve"> REF _Ref149210074 \r \h </w:instrText>
      </w:r>
      <w:r w:rsidR="00362B12" w:rsidRPr="00FF2C5C">
        <w:rPr>
          <w:color w:val="000000" w:themeColor="text1"/>
          <w:lang w:val="sk-SK"/>
        </w:rPr>
      </w:r>
      <w:r w:rsidR="00362B12" w:rsidRPr="00FF2C5C">
        <w:rPr>
          <w:color w:val="000000" w:themeColor="text1"/>
          <w:lang w:val="sk-SK"/>
        </w:rPr>
        <w:fldChar w:fldCharType="separate"/>
      </w:r>
      <w:r w:rsidR="00F571B3">
        <w:rPr>
          <w:color w:val="000000" w:themeColor="text1"/>
          <w:lang w:val="sk-SK"/>
        </w:rPr>
        <w:t>10</w:t>
      </w:r>
      <w:r w:rsidR="00362B12" w:rsidRPr="00FF2C5C">
        <w:rPr>
          <w:color w:val="000000" w:themeColor="text1"/>
          <w:lang w:val="sk-SK"/>
        </w:rPr>
        <w:fldChar w:fldCharType="end"/>
      </w:r>
      <w:r w:rsidR="00362B12" w:rsidRPr="00FF2C5C">
        <w:rPr>
          <w:color w:val="000000" w:themeColor="text1"/>
          <w:lang w:val="sk-SK"/>
        </w:rPr>
        <w:t xml:space="preserve"> v bode </w:t>
      </w:r>
      <w:r w:rsidR="00362B12" w:rsidRPr="00FF2C5C">
        <w:rPr>
          <w:color w:val="000000" w:themeColor="text1"/>
          <w:lang w:val="sk-SK"/>
        </w:rPr>
        <w:fldChar w:fldCharType="begin"/>
      </w:r>
      <w:r w:rsidR="00362B12" w:rsidRPr="00FF2C5C">
        <w:rPr>
          <w:color w:val="000000" w:themeColor="text1"/>
          <w:lang w:val="sk-SK"/>
        </w:rPr>
        <w:instrText xml:space="preserve"> REF _Ref149642849 \r \h </w:instrText>
      </w:r>
      <w:r w:rsidR="00362B12" w:rsidRPr="00FF2C5C">
        <w:rPr>
          <w:color w:val="000000" w:themeColor="text1"/>
          <w:lang w:val="sk-SK"/>
        </w:rPr>
      </w:r>
      <w:r w:rsidR="00362B12" w:rsidRPr="00FF2C5C">
        <w:rPr>
          <w:color w:val="000000" w:themeColor="text1"/>
          <w:lang w:val="sk-SK"/>
        </w:rPr>
        <w:fldChar w:fldCharType="separate"/>
      </w:r>
      <w:r w:rsidR="00F571B3">
        <w:rPr>
          <w:color w:val="000000" w:themeColor="text1"/>
          <w:lang w:val="sk-SK"/>
        </w:rPr>
        <w:t>10.31</w:t>
      </w:r>
      <w:r w:rsidR="00362B12" w:rsidRPr="00FF2C5C">
        <w:rPr>
          <w:color w:val="000000" w:themeColor="text1"/>
          <w:lang w:val="sk-SK"/>
        </w:rPr>
        <w:fldChar w:fldCharType="end"/>
      </w:r>
      <w:r w:rsidR="00362B12" w:rsidRPr="00FF2C5C">
        <w:rPr>
          <w:color w:val="000000"/>
          <w:lang w:val="sk-SK"/>
        </w:rPr>
        <w:t xml:space="preserve"> nesplnil/porušil</w:t>
      </w:r>
      <w:r w:rsidRPr="00FF2C5C">
        <w:rPr>
          <w:color w:val="000000" w:themeColor="text1"/>
          <w:lang w:val="sk-SK"/>
        </w:rPr>
        <w:t xml:space="preserve">; </w:t>
      </w:r>
    </w:p>
    <w:p w14:paraId="75BE447D" w14:textId="1FD989A8" w:rsidR="00D36573" w:rsidRPr="00FF2C5C" w:rsidRDefault="5B3B9640" w:rsidP="00451729">
      <w:pPr>
        <w:pStyle w:val="Claneka"/>
        <w:keepLines w:val="0"/>
        <w:rPr>
          <w:color w:val="000000"/>
          <w:lang w:val="sk-SK"/>
        </w:rPr>
      </w:pPr>
      <w:r w:rsidRPr="00FF2C5C">
        <w:rPr>
          <w:color w:val="000000" w:themeColor="text1"/>
          <w:lang w:val="sk-SK"/>
        </w:rPr>
        <w:t>v</w:t>
      </w:r>
      <w:r w:rsidR="00B3723C" w:rsidRPr="00FF2C5C">
        <w:rPr>
          <w:color w:val="000000" w:themeColor="text1"/>
          <w:lang w:val="sk-SK"/>
        </w:rPr>
        <w:t> </w:t>
      </w:r>
      <w:r w:rsidRPr="00FF2C5C">
        <w:rPr>
          <w:color w:val="000000" w:themeColor="text1"/>
          <w:lang w:val="sk-SK"/>
        </w:rPr>
        <w:t>prípade</w:t>
      </w:r>
      <w:r w:rsidR="00B3723C" w:rsidRPr="00FF2C5C">
        <w:rPr>
          <w:color w:val="000000" w:themeColor="text1"/>
          <w:lang w:val="sk-SK"/>
        </w:rPr>
        <w:t>,</w:t>
      </w:r>
      <w:r w:rsidRPr="00FF2C5C">
        <w:rPr>
          <w:color w:val="000000" w:themeColor="text1"/>
          <w:lang w:val="sk-SK"/>
        </w:rPr>
        <w:t xml:space="preserve"> ak Zhotoviteľ nesplní/poruší povinnosť ustanovenú v článku </w:t>
      </w:r>
      <w:r w:rsidR="00FB0629" w:rsidRPr="00FF2C5C">
        <w:rPr>
          <w:color w:val="000000" w:themeColor="text1"/>
          <w:lang w:val="sk-SK"/>
        </w:rPr>
        <w:fldChar w:fldCharType="begin"/>
      </w:r>
      <w:r w:rsidR="00FB0629" w:rsidRPr="00FF2C5C">
        <w:rPr>
          <w:color w:val="000000" w:themeColor="text1"/>
          <w:lang w:val="sk-SK"/>
        </w:rPr>
        <w:instrText xml:space="preserve"> REF _Ref149210074 \r \h </w:instrText>
      </w:r>
      <w:r w:rsidR="00FB0629" w:rsidRPr="00FF2C5C">
        <w:rPr>
          <w:color w:val="000000" w:themeColor="text1"/>
          <w:lang w:val="sk-SK"/>
        </w:rPr>
      </w:r>
      <w:r w:rsidR="00FB0629" w:rsidRPr="00FF2C5C">
        <w:rPr>
          <w:color w:val="000000" w:themeColor="text1"/>
          <w:lang w:val="sk-SK"/>
        </w:rPr>
        <w:fldChar w:fldCharType="separate"/>
      </w:r>
      <w:r w:rsidR="00F571B3">
        <w:rPr>
          <w:color w:val="000000" w:themeColor="text1"/>
          <w:lang w:val="sk-SK"/>
        </w:rPr>
        <w:t>10</w:t>
      </w:r>
      <w:r w:rsidR="00FB0629" w:rsidRPr="00FF2C5C">
        <w:rPr>
          <w:color w:val="000000" w:themeColor="text1"/>
          <w:lang w:val="sk-SK"/>
        </w:rPr>
        <w:fldChar w:fldCharType="end"/>
      </w:r>
      <w:r w:rsidRPr="00FF2C5C">
        <w:rPr>
          <w:color w:val="000000" w:themeColor="text1"/>
          <w:lang w:val="sk-SK"/>
        </w:rPr>
        <w:t xml:space="preserve"> v bode </w:t>
      </w:r>
      <w:r w:rsidR="00FB0629" w:rsidRPr="00FF2C5C">
        <w:rPr>
          <w:color w:val="000000" w:themeColor="text1"/>
          <w:lang w:val="sk-SK"/>
        </w:rPr>
        <w:fldChar w:fldCharType="begin"/>
      </w:r>
      <w:r w:rsidR="00FB0629" w:rsidRPr="00FF2C5C">
        <w:rPr>
          <w:color w:val="000000" w:themeColor="text1"/>
          <w:lang w:val="sk-SK"/>
        </w:rPr>
        <w:instrText xml:space="preserve"> REF _Ref149642849 \r \h </w:instrText>
      </w:r>
      <w:r w:rsidR="00FB0629" w:rsidRPr="00FF2C5C">
        <w:rPr>
          <w:color w:val="000000" w:themeColor="text1"/>
          <w:lang w:val="sk-SK"/>
        </w:rPr>
      </w:r>
      <w:r w:rsidR="00FB0629" w:rsidRPr="00FF2C5C">
        <w:rPr>
          <w:color w:val="000000" w:themeColor="text1"/>
          <w:lang w:val="sk-SK"/>
        </w:rPr>
        <w:fldChar w:fldCharType="separate"/>
      </w:r>
      <w:r w:rsidR="00F571B3">
        <w:rPr>
          <w:color w:val="000000" w:themeColor="text1"/>
          <w:lang w:val="sk-SK"/>
        </w:rPr>
        <w:t>10.31</w:t>
      </w:r>
      <w:r w:rsidR="00FB0629" w:rsidRPr="00FF2C5C">
        <w:rPr>
          <w:color w:val="000000" w:themeColor="text1"/>
          <w:lang w:val="sk-SK"/>
        </w:rPr>
        <w:fldChar w:fldCharType="end"/>
      </w:r>
      <w:r w:rsidR="00FB0629" w:rsidRPr="00FF2C5C">
        <w:rPr>
          <w:color w:val="000000" w:themeColor="text1"/>
          <w:lang w:val="sk-SK"/>
        </w:rPr>
        <w:t xml:space="preserve"> </w:t>
      </w:r>
      <w:r w:rsidR="00D072E5" w:rsidRPr="00FF2C5C">
        <w:rPr>
          <w:color w:val="000000" w:themeColor="text1"/>
          <w:lang w:val="sk-SK"/>
        </w:rPr>
        <w:t>(</w:t>
      </w:r>
      <w:r w:rsidR="00D072E5" w:rsidRPr="00FF2C5C">
        <w:rPr>
          <w:lang w:val="sk-SK"/>
        </w:rPr>
        <w:t>povinnosť pri výbere materiálov/tovarov/prístrojov/zariadení dodržať Projektovou dokumentáciou</w:t>
      </w:r>
      <w:r w:rsidR="00CA7741" w:rsidRPr="00FF2C5C">
        <w:rPr>
          <w:lang w:val="sk-SK"/>
        </w:rPr>
        <w:t xml:space="preserve"> a Požiadavkami BREEAM</w:t>
      </w:r>
      <w:r w:rsidR="00D072E5" w:rsidRPr="00FF2C5C">
        <w:rPr>
          <w:lang w:val="sk-SK"/>
        </w:rPr>
        <w:t xml:space="preserve"> stanovené minimálne požiadavky, ktoré sú potrebné pre získanie certifikácie BREEAM)</w:t>
      </w:r>
      <w:r w:rsidR="004D7830" w:rsidRPr="00FF2C5C">
        <w:rPr>
          <w:lang w:val="sk-SK"/>
        </w:rPr>
        <w:t xml:space="preserve">, ktorá spôsobí, že Objednávateľ pre Dielo nezíska </w:t>
      </w:r>
      <w:r w:rsidR="006E08C4" w:rsidRPr="00FF2C5C">
        <w:rPr>
          <w:lang w:val="sk-SK"/>
        </w:rPr>
        <w:t>certifikáciu BREEAM</w:t>
      </w:r>
      <w:r w:rsidR="00D072E5" w:rsidRPr="00FF2C5C">
        <w:rPr>
          <w:lang w:val="sk-SK"/>
        </w:rPr>
        <w:t xml:space="preserve"> </w:t>
      </w:r>
      <w:r w:rsidRPr="00FF2C5C">
        <w:rPr>
          <w:color w:val="000000" w:themeColor="text1"/>
          <w:lang w:val="sk-SK"/>
        </w:rPr>
        <w:t>vzniká Objednávateľovi nárok voči Zhotoviteľovi na zmluvnú pokutu</w:t>
      </w:r>
      <w:r w:rsidR="003526B0" w:rsidRPr="00FF2C5C">
        <w:rPr>
          <w:color w:val="000000" w:themeColor="text1"/>
          <w:lang w:val="sk-SK"/>
        </w:rPr>
        <w:t xml:space="preserve"> vo výške sumy rovnajúcej sa Cene Diela</w:t>
      </w:r>
      <w:r w:rsidRPr="00FF2C5C">
        <w:rPr>
          <w:color w:val="000000" w:themeColor="text1"/>
          <w:lang w:val="sk-SK"/>
        </w:rPr>
        <w:t>;</w:t>
      </w:r>
      <w:r w:rsidR="00FB0629" w:rsidRPr="00FF2C5C">
        <w:rPr>
          <w:color w:val="000000" w:themeColor="text1"/>
          <w:lang w:val="sk-SK"/>
        </w:rPr>
        <w:t xml:space="preserve"> </w:t>
      </w:r>
    </w:p>
    <w:p w14:paraId="4B5BDCD2" w14:textId="23C6E6FA" w:rsidR="00144809" w:rsidRPr="00FF2C5C" w:rsidRDefault="4F55BF14" w:rsidP="00451729">
      <w:pPr>
        <w:pStyle w:val="Claneka"/>
        <w:keepLines w:val="0"/>
        <w:rPr>
          <w:color w:val="000000"/>
          <w:lang w:val="sk-SK"/>
        </w:rPr>
      </w:pPr>
      <w:r w:rsidRPr="00FF2C5C">
        <w:rPr>
          <w:color w:val="000000" w:themeColor="text1"/>
          <w:lang w:val="sk-SK"/>
        </w:rPr>
        <w:t>v</w:t>
      </w:r>
      <w:r w:rsidR="00B3723C" w:rsidRPr="00FF2C5C">
        <w:rPr>
          <w:color w:val="000000" w:themeColor="text1"/>
          <w:lang w:val="sk-SK"/>
        </w:rPr>
        <w:t xml:space="preserve"> prípade, </w:t>
      </w:r>
      <w:r w:rsidRPr="00FF2C5C">
        <w:rPr>
          <w:color w:val="000000" w:themeColor="text1"/>
          <w:lang w:val="sk-SK"/>
        </w:rPr>
        <w:t xml:space="preserve">ak Zhotoviteľ nesplní/poruší povinnosť ustanovenú v článku </w:t>
      </w:r>
      <w:r w:rsidR="004A2088" w:rsidRPr="00FF2C5C">
        <w:rPr>
          <w:color w:val="000000" w:themeColor="text1"/>
          <w:lang w:val="sk-SK"/>
        </w:rPr>
        <w:fldChar w:fldCharType="begin"/>
      </w:r>
      <w:r w:rsidR="004A2088" w:rsidRPr="00FF2C5C">
        <w:rPr>
          <w:color w:val="000000" w:themeColor="text1"/>
          <w:lang w:val="sk-SK"/>
        </w:rPr>
        <w:instrText xml:space="preserve"> REF _Ref149643040 \r \h </w:instrText>
      </w:r>
      <w:r w:rsidR="004A2088" w:rsidRPr="00FF2C5C">
        <w:rPr>
          <w:color w:val="000000" w:themeColor="text1"/>
          <w:lang w:val="sk-SK"/>
        </w:rPr>
      </w:r>
      <w:r w:rsidR="004A2088" w:rsidRPr="00FF2C5C">
        <w:rPr>
          <w:color w:val="000000" w:themeColor="text1"/>
          <w:lang w:val="sk-SK"/>
        </w:rPr>
        <w:fldChar w:fldCharType="separate"/>
      </w:r>
      <w:r w:rsidR="00F571B3">
        <w:rPr>
          <w:color w:val="000000" w:themeColor="text1"/>
          <w:lang w:val="sk-SK"/>
        </w:rPr>
        <w:t>11</w:t>
      </w:r>
      <w:r w:rsidR="004A2088" w:rsidRPr="00FF2C5C">
        <w:rPr>
          <w:color w:val="000000" w:themeColor="text1"/>
          <w:lang w:val="sk-SK"/>
        </w:rPr>
        <w:fldChar w:fldCharType="end"/>
      </w:r>
      <w:r w:rsidRPr="00FF2C5C">
        <w:rPr>
          <w:color w:val="000000" w:themeColor="text1"/>
          <w:lang w:val="sk-SK"/>
        </w:rPr>
        <w:t xml:space="preserve"> v bode </w:t>
      </w:r>
      <w:r w:rsidR="004A2088" w:rsidRPr="00FF2C5C">
        <w:rPr>
          <w:color w:val="000000" w:themeColor="text1"/>
          <w:lang w:val="sk-SK"/>
        </w:rPr>
        <w:fldChar w:fldCharType="begin"/>
      </w:r>
      <w:r w:rsidR="004A2088" w:rsidRPr="00FF2C5C">
        <w:rPr>
          <w:color w:val="000000" w:themeColor="text1"/>
          <w:lang w:val="sk-SK"/>
        </w:rPr>
        <w:instrText xml:space="preserve"> REF _Ref149643049 \r \h </w:instrText>
      </w:r>
      <w:r w:rsidR="004A2088" w:rsidRPr="00FF2C5C">
        <w:rPr>
          <w:color w:val="000000" w:themeColor="text1"/>
          <w:lang w:val="sk-SK"/>
        </w:rPr>
      </w:r>
      <w:r w:rsidR="004A2088" w:rsidRPr="00FF2C5C">
        <w:rPr>
          <w:color w:val="000000" w:themeColor="text1"/>
          <w:lang w:val="sk-SK"/>
        </w:rPr>
        <w:fldChar w:fldCharType="separate"/>
      </w:r>
      <w:r w:rsidR="00F571B3">
        <w:rPr>
          <w:color w:val="000000" w:themeColor="text1"/>
          <w:lang w:val="sk-SK"/>
        </w:rPr>
        <w:t>11.9</w:t>
      </w:r>
      <w:r w:rsidR="004A2088" w:rsidRPr="00FF2C5C">
        <w:rPr>
          <w:color w:val="000000" w:themeColor="text1"/>
          <w:lang w:val="sk-SK"/>
        </w:rPr>
        <w:fldChar w:fldCharType="end"/>
      </w:r>
      <w:r w:rsidR="004A2088" w:rsidRPr="00FF2C5C">
        <w:rPr>
          <w:color w:val="000000" w:themeColor="text1"/>
          <w:lang w:val="sk-SK"/>
        </w:rPr>
        <w:t xml:space="preserve"> </w:t>
      </w:r>
      <w:r w:rsidR="00E979FD" w:rsidRPr="00FF2C5C">
        <w:rPr>
          <w:color w:val="000000" w:themeColor="text1"/>
          <w:lang w:val="sk-SK"/>
        </w:rPr>
        <w:t xml:space="preserve">(pravidlá možnosti využitia nového Subdodávateľa) </w:t>
      </w:r>
      <w:r w:rsidR="35D2EE06" w:rsidRPr="00FF2C5C">
        <w:rPr>
          <w:color w:val="000000" w:themeColor="text1"/>
          <w:lang w:val="sk-SK"/>
        </w:rPr>
        <w:t>a </w:t>
      </w:r>
      <w:r w:rsidR="004A2088" w:rsidRPr="00FF2C5C">
        <w:rPr>
          <w:color w:val="000000" w:themeColor="text1"/>
          <w:lang w:val="sk-SK"/>
        </w:rPr>
        <w:fldChar w:fldCharType="begin"/>
      </w:r>
      <w:r w:rsidR="004A2088" w:rsidRPr="00FF2C5C">
        <w:rPr>
          <w:color w:val="000000" w:themeColor="text1"/>
          <w:lang w:val="sk-SK"/>
        </w:rPr>
        <w:instrText xml:space="preserve"> REF _Ref149643057 \r \h </w:instrText>
      </w:r>
      <w:r w:rsidR="004A2088" w:rsidRPr="00FF2C5C">
        <w:rPr>
          <w:color w:val="000000" w:themeColor="text1"/>
          <w:lang w:val="sk-SK"/>
        </w:rPr>
      </w:r>
      <w:r w:rsidR="004A2088" w:rsidRPr="00FF2C5C">
        <w:rPr>
          <w:color w:val="000000" w:themeColor="text1"/>
          <w:lang w:val="sk-SK"/>
        </w:rPr>
        <w:fldChar w:fldCharType="separate"/>
      </w:r>
      <w:r w:rsidR="00F571B3">
        <w:rPr>
          <w:color w:val="000000" w:themeColor="text1"/>
          <w:lang w:val="sk-SK"/>
        </w:rPr>
        <w:t>11.13</w:t>
      </w:r>
      <w:r w:rsidR="004A2088" w:rsidRPr="00FF2C5C">
        <w:rPr>
          <w:color w:val="000000" w:themeColor="text1"/>
          <w:lang w:val="sk-SK"/>
        </w:rPr>
        <w:fldChar w:fldCharType="end"/>
      </w:r>
      <w:r w:rsidR="004A2088" w:rsidRPr="00FF2C5C">
        <w:rPr>
          <w:color w:val="000000" w:themeColor="text1"/>
          <w:lang w:val="sk-SK"/>
        </w:rPr>
        <w:t xml:space="preserve"> </w:t>
      </w:r>
      <w:r w:rsidR="00E979FD" w:rsidRPr="00FF2C5C">
        <w:rPr>
          <w:color w:val="000000" w:themeColor="text1"/>
          <w:lang w:val="sk-SK"/>
        </w:rPr>
        <w:t xml:space="preserve">(rešpektovanie pokynu Objednávateľa </w:t>
      </w:r>
      <w:r w:rsidR="004A2088" w:rsidRPr="00FF2C5C">
        <w:rPr>
          <w:color w:val="000000" w:themeColor="text1"/>
          <w:lang w:val="sk-SK"/>
        </w:rPr>
        <w:t xml:space="preserve">na odvolanie Subdodávateľa) </w:t>
      </w:r>
      <w:r w:rsidRPr="00FF2C5C">
        <w:rPr>
          <w:color w:val="000000" w:themeColor="text1"/>
          <w:lang w:val="sk-SK"/>
        </w:rPr>
        <w:t xml:space="preserve">vzniká Objednávateľovi nárok voči Zhotoviteľovi na zmluvnú pokutu vo výške </w:t>
      </w:r>
      <w:r w:rsidR="060F243E" w:rsidRPr="00FF2C5C">
        <w:rPr>
          <w:color w:val="000000" w:themeColor="text1"/>
          <w:lang w:val="sk-SK"/>
        </w:rPr>
        <w:t>5000</w:t>
      </w:r>
      <w:r w:rsidR="48EF60AF" w:rsidRPr="00FF2C5C">
        <w:rPr>
          <w:color w:val="000000" w:themeColor="text1"/>
          <w:lang w:val="sk-SK"/>
        </w:rPr>
        <w:t>,</w:t>
      </w:r>
      <w:r w:rsidRPr="00FF2C5C">
        <w:rPr>
          <w:color w:val="000000" w:themeColor="text1"/>
          <w:lang w:val="sk-SK"/>
        </w:rPr>
        <w:t>-</w:t>
      </w:r>
      <w:r w:rsidR="00FB0629" w:rsidRPr="00FF2C5C">
        <w:rPr>
          <w:color w:val="000000" w:themeColor="text1"/>
          <w:lang w:val="sk-SK"/>
        </w:rPr>
        <w:t xml:space="preserve"> </w:t>
      </w:r>
      <w:r w:rsidRPr="00FF2C5C">
        <w:rPr>
          <w:color w:val="000000" w:themeColor="text1"/>
          <w:lang w:val="sk-SK"/>
        </w:rPr>
        <w:t>EUR</w:t>
      </w:r>
      <w:r w:rsidR="004A2088" w:rsidRPr="00FF2C5C">
        <w:rPr>
          <w:color w:val="000000" w:themeColor="text1"/>
          <w:lang w:val="sk-SK"/>
        </w:rPr>
        <w:t xml:space="preserve"> </w:t>
      </w:r>
      <w:r w:rsidR="004A2088" w:rsidRPr="00FF2C5C">
        <w:rPr>
          <w:color w:val="000000"/>
          <w:lang w:val="sk-SK"/>
        </w:rPr>
        <w:t>za každé jednotlivé nesplnenie/porušenie povinnosti</w:t>
      </w:r>
      <w:r w:rsidRPr="00FF2C5C">
        <w:rPr>
          <w:color w:val="000000" w:themeColor="text1"/>
          <w:lang w:val="sk-SK"/>
        </w:rPr>
        <w:t>;</w:t>
      </w:r>
    </w:p>
    <w:p w14:paraId="63C93A19" w14:textId="4D630F58" w:rsidR="00F4226F" w:rsidRPr="00FF2C5C" w:rsidRDefault="5840E028" w:rsidP="00451729">
      <w:pPr>
        <w:pStyle w:val="Claneka"/>
        <w:keepLines w:val="0"/>
        <w:rPr>
          <w:lang w:val="sk-SK"/>
        </w:rPr>
      </w:pPr>
      <w:r w:rsidRPr="00FF2C5C">
        <w:rPr>
          <w:lang w:val="sk-SK"/>
        </w:rPr>
        <w:t xml:space="preserve">Zhotoviteľ je povinný </w:t>
      </w:r>
      <w:r w:rsidR="49FC951B" w:rsidRPr="00FF2C5C">
        <w:rPr>
          <w:lang w:val="sk-SK"/>
        </w:rPr>
        <w:t>zaplatiť Objednávateľovi nasledujúce zmluvné pokuty za každé jednotlivé porušenie povinnosti dodržiavať pravidlá bezpečnosti pri práci pri vykonávaní Diela:</w:t>
      </w:r>
    </w:p>
    <w:tbl>
      <w:tblPr>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1559"/>
      </w:tblGrid>
      <w:tr w:rsidR="0018582C" w:rsidRPr="00FF2C5C" w14:paraId="56E933F8" w14:textId="77777777" w:rsidTr="611C7DD3">
        <w:trPr>
          <w:trHeight w:val="189"/>
        </w:trPr>
        <w:tc>
          <w:tcPr>
            <w:tcW w:w="6804" w:type="dxa"/>
          </w:tcPr>
          <w:p w14:paraId="5F2E7029" w14:textId="77777777" w:rsidR="0018582C" w:rsidRPr="00FF2C5C" w:rsidRDefault="0018582C" w:rsidP="00451729">
            <w:pPr>
              <w:pStyle w:val="Zkladntextodsazen"/>
              <w:widowControl w:val="0"/>
              <w:rPr>
                <w:b/>
                <w:sz w:val="22"/>
                <w:szCs w:val="22"/>
                <w:lang w:val="sk-SK"/>
              </w:rPr>
            </w:pPr>
            <w:r w:rsidRPr="00FF2C5C">
              <w:rPr>
                <w:b/>
                <w:sz w:val="22"/>
                <w:szCs w:val="22"/>
                <w:lang w:val="sk-SK"/>
              </w:rPr>
              <w:t>Druh porušenia pravidiel bezpečnosti pri práci</w:t>
            </w:r>
          </w:p>
        </w:tc>
        <w:tc>
          <w:tcPr>
            <w:tcW w:w="1559" w:type="dxa"/>
          </w:tcPr>
          <w:p w14:paraId="1391AEBD" w14:textId="77777777" w:rsidR="0018582C" w:rsidRPr="00FF2C5C" w:rsidRDefault="0018582C" w:rsidP="00451729">
            <w:pPr>
              <w:pStyle w:val="Zkladntextodsazen"/>
              <w:widowControl w:val="0"/>
              <w:ind w:left="0"/>
              <w:jc w:val="center"/>
              <w:rPr>
                <w:b/>
                <w:sz w:val="22"/>
                <w:szCs w:val="22"/>
                <w:lang w:val="sk-SK"/>
              </w:rPr>
            </w:pPr>
            <w:r w:rsidRPr="00FF2C5C">
              <w:rPr>
                <w:b/>
                <w:sz w:val="22"/>
                <w:szCs w:val="22"/>
                <w:lang w:val="sk-SK"/>
              </w:rPr>
              <w:t>Zmluvná pokuta</w:t>
            </w:r>
          </w:p>
        </w:tc>
      </w:tr>
      <w:tr w:rsidR="0018582C" w:rsidRPr="00FF2C5C" w14:paraId="7754C90C" w14:textId="77777777" w:rsidTr="611C7DD3">
        <w:trPr>
          <w:trHeight w:val="432"/>
        </w:trPr>
        <w:tc>
          <w:tcPr>
            <w:tcW w:w="6804" w:type="dxa"/>
          </w:tcPr>
          <w:p w14:paraId="4B7B8A7C" w14:textId="77777777" w:rsidR="0018582C" w:rsidRPr="00FF2C5C" w:rsidRDefault="0018582C" w:rsidP="00451729">
            <w:pPr>
              <w:pStyle w:val="Zkladntextodsazen"/>
              <w:widowControl w:val="0"/>
              <w:rPr>
                <w:sz w:val="22"/>
                <w:szCs w:val="22"/>
                <w:lang w:val="sk-SK"/>
              </w:rPr>
            </w:pPr>
            <w:r w:rsidRPr="00FF2C5C">
              <w:rPr>
                <w:sz w:val="22"/>
                <w:szCs w:val="22"/>
                <w:lang w:val="sk-SK"/>
              </w:rPr>
              <w:t>OSOBNÉ OCHRANNÉ PRACOVNÉ PROSTRIEDKY</w:t>
            </w:r>
          </w:p>
          <w:p w14:paraId="5D7C8545" w14:textId="77777777" w:rsidR="0018582C" w:rsidRPr="00FF2C5C" w:rsidRDefault="0018582C" w:rsidP="00451729">
            <w:pPr>
              <w:pStyle w:val="Zkladntextodsazen"/>
              <w:widowControl w:val="0"/>
              <w:rPr>
                <w:sz w:val="22"/>
                <w:szCs w:val="22"/>
                <w:lang w:val="sk-SK"/>
              </w:rPr>
            </w:pPr>
            <w:r w:rsidRPr="00FF2C5C">
              <w:rPr>
                <w:sz w:val="22"/>
                <w:szCs w:val="22"/>
                <w:lang w:val="sk-SK"/>
              </w:rPr>
              <w:t>(porušenie povinnosti používať ich, nesprávne prilby, obuv, ochrana očí atď.)</w:t>
            </w:r>
          </w:p>
        </w:tc>
        <w:tc>
          <w:tcPr>
            <w:tcW w:w="1559" w:type="dxa"/>
          </w:tcPr>
          <w:p w14:paraId="0D119A30" w14:textId="6765EAB9" w:rsidR="0018582C" w:rsidRPr="00FF2C5C" w:rsidRDefault="656196D6" w:rsidP="00451729">
            <w:pPr>
              <w:pStyle w:val="Zkladntextodsazen"/>
              <w:widowControl w:val="0"/>
              <w:rPr>
                <w:sz w:val="22"/>
                <w:szCs w:val="22"/>
                <w:lang w:val="sk-SK"/>
              </w:rPr>
            </w:pPr>
            <w:r w:rsidRPr="00FF2C5C">
              <w:rPr>
                <w:sz w:val="22"/>
                <w:szCs w:val="22"/>
                <w:lang w:val="sk-SK"/>
              </w:rPr>
              <w:t>100</w:t>
            </w:r>
            <w:r w:rsidR="0B7241A7" w:rsidRPr="00FF2C5C">
              <w:rPr>
                <w:sz w:val="22"/>
                <w:szCs w:val="22"/>
                <w:lang w:val="sk-SK"/>
              </w:rPr>
              <w:t xml:space="preserve"> EUR </w:t>
            </w:r>
          </w:p>
        </w:tc>
      </w:tr>
      <w:tr w:rsidR="0018582C" w:rsidRPr="00FF2C5C" w14:paraId="2B772888" w14:textId="77777777" w:rsidTr="611C7DD3">
        <w:trPr>
          <w:trHeight w:val="208"/>
        </w:trPr>
        <w:tc>
          <w:tcPr>
            <w:tcW w:w="6804" w:type="dxa"/>
          </w:tcPr>
          <w:p w14:paraId="0AB1D89C" w14:textId="77777777" w:rsidR="0018582C" w:rsidRPr="00FF2C5C" w:rsidRDefault="0018582C">
            <w:pPr>
              <w:pStyle w:val="Zkladntextodsazen"/>
              <w:widowControl w:val="0"/>
              <w:rPr>
                <w:i/>
                <w:sz w:val="22"/>
                <w:szCs w:val="22"/>
                <w:lang w:val="sk-SK"/>
              </w:rPr>
            </w:pPr>
            <w:r w:rsidRPr="00FF2C5C">
              <w:rPr>
                <w:sz w:val="22"/>
                <w:szCs w:val="22"/>
                <w:lang w:val="sk-SK"/>
              </w:rPr>
              <w:t xml:space="preserve">FAJČENIE MIMO VYHRADENÝCH OBLASTÍ </w:t>
            </w:r>
          </w:p>
        </w:tc>
        <w:tc>
          <w:tcPr>
            <w:tcW w:w="1559" w:type="dxa"/>
          </w:tcPr>
          <w:p w14:paraId="63CF86E7" w14:textId="03EE61CF" w:rsidR="0018582C" w:rsidRPr="00FF2C5C" w:rsidRDefault="5613037D" w:rsidP="611C7DD3">
            <w:pPr>
              <w:pStyle w:val="Zkladntextodsazen"/>
              <w:widowControl w:val="0"/>
              <w:rPr>
                <w:i/>
                <w:iCs/>
                <w:sz w:val="22"/>
                <w:szCs w:val="22"/>
                <w:lang w:val="sk-SK"/>
              </w:rPr>
            </w:pPr>
            <w:r w:rsidRPr="00FF2C5C">
              <w:rPr>
                <w:sz w:val="22"/>
                <w:szCs w:val="22"/>
                <w:lang w:val="sk-SK"/>
              </w:rPr>
              <w:t>100</w:t>
            </w:r>
            <w:r w:rsidR="0B7241A7" w:rsidRPr="00FF2C5C">
              <w:rPr>
                <w:sz w:val="22"/>
                <w:szCs w:val="22"/>
                <w:lang w:val="sk-SK"/>
              </w:rPr>
              <w:t xml:space="preserve"> EUR</w:t>
            </w:r>
          </w:p>
        </w:tc>
      </w:tr>
      <w:tr w:rsidR="0018582C" w:rsidRPr="00FF2C5C" w14:paraId="4B4A50BC" w14:textId="77777777" w:rsidTr="611C7DD3">
        <w:trPr>
          <w:trHeight w:val="432"/>
        </w:trPr>
        <w:tc>
          <w:tcPr>
            <w:tcW w:w="6804" w:type="dxa"/>
          </w:tcPr>
          <w:p w14:paraId="155AB05E" w14:textId="77777777" w:rsidR="0018582C" w:rsidRPr="00FF2C5C" w:rsidRDefault="0018582C">
            <w:pPr>
              <w:pStyle w:val="Zkladntextodsazen"/>
              <w:widowControl w:val="0"/>
              <w:rPr>
                <w:i/>
                <w:sz w:val="22"/>
                <w:szCs w:val="22"/>
                <w:lang w:val="sk-SK"/>
              </w:rPr>
            </w:pPr>
            <w:r w:rsidRPr="00FF2C5C">
              <w:rPr>
                <w:sz w:val="22"/>
                <w:szCs w:val="22"/>
                <w:lang w:val="sk-SK"/>
              </w:rPr>
              <w:t>NECHRÁNENÉ VÝKOPY</w:t>
            </w:r>
          </w:p>
          <w:p w14:paraId="532CBA26" w14:textId="22B9E980" w:rsidR="0018582C" w:rsidRPr="00FF2C5C" w:rsidRDefault="00204D0F">
            <w:pPr>
              <w:pStyle w:val="Zkladntextodsazen"/>
              <w:widowControl w:val="0"/>
              <w:ind w:left="0"/>
              <w:rPr>
                <w:i/>
                <w:sz w:val="22"/>
                <w:szCs w:val="22"/>
                <w:lang w:val="sk-SK"/>
              </w:rPr>
            </w:pPr>
            <w:r w:rsidRPr="00FF2C5C">
              <w:rPr>
                <w:sz w:val="22"/>
                <w:szCs w:val="22"/>
                <w:lang w:val="sk-SK"/>
              </w:rPr>
              <w:t xml:space="preserve"> </w:t>
            </w:r>
            <w:r w:rsidR="0018582C" w:rsidRPr="00FF2C5C">
              <w:rPr>
                <w:sz w:val="22"/>
                <w:szCs w:val="22"/>
                <w:lang w:val="sk-SK"/>
              </w:rPr>
              <w:t>(výstražné pásky, zábradlia, sklony atď.)</w:t>
            </w:r>
          </w:p>
        </w:tc>
        <w:tc>
          <w:tcPr>
            <w:tcW w:w="1559" w:type="dxa"/>
          </w:tcPr>
          <w:p w14:paraId="75EE1FE3" w14:textId="21E96DDE" w:rsidR="0018582C" w:rsidRPr="00FF2C5C" w:rsidRDefault="5F7F3294">
            <w:pPr>
              <w:pStyle w:val="Zkladntextodsazen"/>
              <w:widowControl w:val="0"/>
              <w:rPr>
                <w:sz w:val="22"/>
                <w:szCs w:val="22"/>
                <w:lang w:val="sk-SK"/>
              </w:rPr>
            </w:pPr>
            <w:r w:rsidRPr="00FF2C5C">
              <w:rPr>
                <w:sz w:val="22"/>
                <w:szCs w:val="22"/>
                <w:lang w:val="sk-SK"/>
              </w:rPr>
              <w:t>100</w:t>
            </w:r>
            <w:r w:rsidR="0B7241A7" w:rsidRPr="00FF2C5C">
              <w:rPr>
                <w:sz w:val="22"/>
                <w:szCs w:val="22"/>
                <w:lang w:val="sk-SK"/>
              </w:rPr>
              <w:t xml:space="preserve"> EUR</w:t>
            </w:r>
          </w:p>
        </w:tc>
      </w:tr>
      <w:tr w:rsidR="0018582C" w:rsidRPr="00FF2C5C" w14:paraId="6FBA29B1" w14:textId="77777777" w:rsidTr="611C7DD3">
        <w:trPr>
          <w:trHeight w:val="432"/>
        </w:trPr>
        <w:tc>
          <w:tcPr>
            <w:tcW w:w="6804" w:type="dxa"/>
          </w:tcPr>
          <w:p w14:paraId="7D080D24" w14:textId="67216DB3" w:rsidR="0018582C" w:rsidRPr="00FF2C5C" w:rsidRDefault="0018582C">
            <w:pPr>
              <w:pStyle w:val="Zkladntextodsazen"/>
              <w:widowControl w:val="0"/>
              <w:rPr>
                <w:i/>
                <w:sz w:val="22"/>
                <w:szCs w:val="22"/>
                <w:lang w:val="sk-SK"/>
              </w:rPr>
            </w:pPr>
            <w:r w:rsidRPr="00FF2C5C">
              <w:rPr>
                <w:sz w:val="22"/>
                <w:szCs w:val="22"/>
                <w:lang w:val="sk-SK"/>
              </w:rPr>
              <w:t>NEVYHOVUJÚCE PRACOVNÉ KONŠTRUKCIE</w:t>
            </w:r>
            <w:r w:rsidR="00E6373F" w:rsidRPr="00FF2C5C">
              <w:rPr>
                <w:sz w:val="22"/>
                <w:szCs w:val="22"/>
                <w:lang w:val="sk-SK"/>
              </w:rPr>
              <w:t xml:space="preserve"> </w:t>
            </w:r>
          </w:p>
          <w:p w14:paraId="38ED1DE8" w14:textId="77777777" w:rsidR="0018582C" w:rsidRPr="00FF2C5C" w:rsidRDefault="0018582C">
            <w:pPr>
              <w:pStyle w:val="Zkladntextodsazen"/>
              <w:widowControl w:val="0"/>
              <w:rPr>
                <w:i/>
                <w:sz w:val="22"/>
                <w:szCs w:val="22"/>
                <w:lang w:val="sk-SK"/>
              </w:rPr>
            </w:pPr>
            <w:r w:rsidRPr="00FF2C5C">
              <w:rPr>
                <w:sz w:val="22"/>
                <w:szCs w:val="22"/>
                <w:lang w:val="sk-SK"/>
              </w:rPr>
              <w:t>(rebríky, lešenia atď.)</w:t>
            </w:r>
          </w:p>
        </w:tc>
        <w:tc>
          <w:tcPr>
            <w:tcW w:w="1559" w:type="dxa"/>
          </w:tcPr>
          <w:p w14:paraId="7BA1229F" w14:textId="184E0588" w:rsidR="0018582C" w:rsidRPr="00FF2C5C" w:rsidRDefault="60D886E6">
            <w:pPr>
              <w:pStyle w:val="Zkladntextodsazen"/>
              <w:widowControl w:val="0"/>
              <w:rPr>
                <w:sz w:val="22"/>
                <w:szCs w:val="22"/>
                <w:lang w:val="sk-SK"/>
              </w:rPr>
            </w:pPr>
            <w:r w:rsidRPr="00FF2C5C">
              <w:rPr>
                <w:sz w:val="22"/>
                <w:szCs w:val="22"/>
                <w:lang w:val="sk-SK"/>
              </w:rPr>
              <w:t>200</w:t>
            </w:r>
            <w:r w:rsidR="0B7241A7" w:rsidRPr="00FF2C5C">
              <w:rPr>
                <w:sz w:val="22"/>
                <w:szCs w:val="22"/>
                <w:lang w:val="sk-SK"/>
              </w:rPr>
              <w:t xml:space="preserve"> EUR</w:t>
            </w:r>
          </w:p>
        </w:tc>
      </w:tr>
      <w:tr w:rsidR="0018582C" w:rsidRPr="00FF2C5C" w14:paraId="1D414C9E" w14:textId="77777777" w:rsidTr="611C7DD3">
        <w:trPr>
          <w:trHeight w:val="443"/>
        </w:trPr>
        <w:tc>
          <w:tcPr>
            <w:tcW w:w="6804" w:type="dxa"/>
          </w:tcPr>
          <w:p w14:paraId="53DE55EC" w14:textId="77777777" w:rsidR="0018582C" w:rsidRPr="00FF2C5C" w:rsidRDefault="0018582C">
            <w:pPr>
              <w:pStyle w:val="Zkladntextodsazen"/>
              <w:widowControl w:val="0"/>
              <w:rPr>
                <w:sz w:val="22"/>
                <w:szCs w:val="22"/>
                <w:lang w:val="sk-SK"/>
              </w:rPr>
            </w:pPr>
            <w:r w:rsidRPr="00FF2C5C">
              <w:rPr>
                <w:sz w:val="22"/>
                <w:szCs w:val="22"/>
                <w:lang w:val="sk-SK"/>
              </w:rPr>
              <w:t>NEVYHOVUJÚCE ELEKTRICKÉ SYSTÉMY</w:t>
            </w:r>
          </w:p>
          <w:p w14:paraId="13932ADC" w14:textId="77777777" w:rsidR="0018582C" w:rsidRPr="00FF2C5C" w:rsidRDefault="0018582C">
            <w:pPr>
              <w:pStyle w:val="Zkladntextodsazen"/>
              <w:widowControl w:val="0"/>
              <w:rPr>
                <w:sz w:val="22"/>
                <w:szCs w:val="22"/>
                <w:lang w:val="sk-SK"/>
              </w:rPr>
            </w:pPr>
            <w:r w:rsidRPr="00FF2C5C">
              <w:rPr>
                <w:sz w:val="22"/>
                <w:szCs w:val="22"/>
                <w:lang w:val="sk-SK"/>
              </w:rPr>
              <w:t>(káble, ručné náradie, neplatné kontroly a podobne)</w:t>
            </w:r>
          </w:p>
        </w:tc>
        <w:tc>
          <w:tcPr>
            <w:tcW w:w="1559" w:type="dxa"/>
          </w:tcPr>
          <w:p w14:paraId="0FDFF186" w14:textId="6D19CEC4" w:rsidR="0018582C" w:rsidRPr="00FF2C5C" w:rsidRDefault="2DCE6310">
            <w:pPr>
              <w:pStyle w:val="Zkladntextodsazen"/>
              <w:widowControl w:val="0"/>
              <w:rPr>
                <w:sz w:val="22"/>
                <w:szCs w:val="22"/>
                <w:lang w:val="sk-SK"/>
              </w:rPr>
            </w:pPr>
            <w:r w:rsidRPr="00FF2C5C">
              <w:rPr>
                <w:sz w:val="22"/>
                <w:szCs w:val="22"/>
                <w:lang w:val="sk-SK"/>
              </w:rPr>
              <w:t>200</w:t>
            </w:r>
            <w:r w:rsidR="0B7241A7" w:rsidRPr="00FF2C5C">
              <w:rPr>
                <w:sz w:val="22"/>
                <w:szCs w:val="22"/>
                <w:lang w:val="sk-SK"/>
              </w:rPr>
              <w:t xml:space="preserve"> EUR</w:t>
            </w:r>
          </w:p>
        </w:tc>
      </w:tr>
      <w:tr w:rsidR="0018582C" w:rsidRPr="00FF2C5C" w14:paraId="5150E429" w14:textId="77777777" w:rsidTr="611C7DD3">
        <w:trPr>
          <w:trHeight w:val="432"/>
        </w:trPr>
        <w:tc>
          <w:tcPr>
            <w:tcW w:w="6804" w:type="dxa"/>
          </w:tcPr>
          <w:p w14:paraId="6D24FFF2" w14:textId="77777777" w:rsidR="0018582C" w:rsidRPr="00FF2C5C" w:rsidRDefault="0018582C">
            <w:pPr>
              <w:pStyle w:val="Zkladntextodsazen"/>
              <w:widowControl w:val="0"/>
              <w:rPr>
                <w:i/>
                <w:sz w:val="22"/>
                <w:szCs w:val="22"/>
                <w:lang w:val="sk-SK"/>
              </w:rPr>
            </w:pPr>
            <w:r w:rsidRPr="00FF2C5C">
              <w:rPr>
                <w:sz w:val="22"/>
                <w:szCs w:val="22"/>
                <w:lang w:val="sk-SK"/>
              </w:rPr>
              <w:lastRenderedPageBreak/>
              <w:t xml:space="preserve">NECHRÁNENÉ OTVORY </w:t>
            </w:r>
          </w:p>
          <w:p w14:paraId="3F7BC9BF" w14:textId="77777777" w:rsidR="0018582C" w:rsidRPr="00FF2C5C" w:rsidRDefault="0018582C">
            <w:pPr>
              <w:pStyle w:val="Zkladntextodsazen"/>
              <w:widowControl w:val="0"/>
              <w:rPr>
                <w:i/>
                <w:sz w:val="22"/>
                <w:szCs w:val="22"/>
                <w:lang w:val="sk-SK"/>
              </w:rPr>
            </w:pPr>
            <w:r w:rsidRPr="00FF2C5C">
              <w:rPr>
                <w:sz w:val="22"/>
                <w:szCs w:val="22"/>
                <w:lang w:val="sk-SK"/>
              </w:rPr>
              <w:t>(možnosť pádu materiálu alebo osôb cez otvory)</w:t>
            </w:r>
          </w:p>
        </w:tc>
        <w:tc>
          <w:tcPr>
            <w:tcW w:w="1559" w:type="dxa"/>
          </w:tcPr>
          <w:p w14:paraId="0AF76E58" w14:textId="49F29A86" w:rsidR="0018582C" w:rsidRPr="00FF2C5C" w:rsidRDefault="18730559">
            <w:pPr>
              <w:pStyle w:val="Zkladntextodsazen"/>
              <w:widowControl w:val="0"/>
              <w:rPr>
                <w:sz w:val="22"/>
                <w:szCs w:val="22"/>
                <w:lang w:val="sk-SK"/>
              </w:rPr>
            </w:pPr>
            <w:r w:rsidRPr="00FF2C5C">
              <w:rPr>
                <w:sz w:val="22"/>
                <w:szCs w:val="22"/>
                <w:lang w:val="sk-SK"/>
              </w:rPr>
              <w:t>500</w:t>
            </w:r>
            <w:r w:rsidR="004A2088" w:rsidRPr="00FF2C5C">
              <w:rPr>
                <w:sz w:val="22"/>
                <w:szCs w:val="22"/>
                <w:lang w:val="sk-SK"/>
              </w:rPr>
              <w:t xml:space="preserve"> </w:t>
            </w:r>
            <w:r w:rsidR="0B7241A7" w:rsidRPr="00FF2C5C">
              <w:rPr>
                <w:sz w:val="22"/>
                <w:szCs w:val="22"/>
                <w:lang w:val="sk-SK"/>
              </w:rPr>
              <w:t>EUR</w:t>
            </w:r>
          </w:p>
        </w:tc>
      </w:tr>
      <w:tr w:rsidR="0018582C" w:rsidRPr="00FF2C5C" w14:paraId="530083DB" w14:textId="77777777" w:rsidTr="611C7DD3">
        <w:trPr>
          <w:trHeight w:val="241"/>
        </w:trPr>
        <w:tc>
          <w:tcPr>
            <w:tcW w:w="6804" w:type="dxa"/>
          </w:tcPr>
          <w:p w14:paraId="33833B1D" w14:textId="77777777" w:rsidR="0018582C" w:rsidRPr="00FF2C5C" w:rsidRDefault="0018582C">
            <w:pPr>
              <w:pStyle w:val="Zkladntextodsazen"/>
              <w:widowControl w:val="0"/>
              <w:rPr>
                <w:i/>
                <w:sz w:val="22"/>
                <w:szCs w:val="22"/>
                <w:lang w:val="sk-SK"/>
              </w:rPr>
            </w:pPr>
            <w:r w:rsidRPr="00FF2C5C">
              <w:rPr>
                <w:iCs/>
                <w:sz w:val="22"/>
                <w:szCs w:val="22"/>
                <w:lang w:val="sk-SK"/>
              </w:rPr>
              <w:t>PRÁCA A PRÍTOMNOSŤ VO VÝŠKACH BEZ CHRÁNENIA</w:t>
            </w:r>
          </w:p>
        </w:tc>
        <w:tc>
          <w:tcPr>
            <w:tcW w:w="1559" w:type="dxa"/>
          </w:tcPr>
          <w:p w14:paraId="4C7F843A" w14:textId="6A1C858C" w:rsidR="0018582C" w:rsidRPr="00FF2C5C" w:rsidRDefault="2A6D126C" w:rsidP="611C7DD3">
            <w:pPr>
              <w:pStyle w:val="Zkladntextodsazen"/>
              <w:widowControl w:val="0"/>
              <w:rPr>
                <w:i/>
                <w:iCs/>
                <w:sz w:val="22"/>
                <w:szCs w:val="22"/>
                <w:lang w:val="sk-SK"/>
              </w:rPr>
            </w:pPr>
            <w:r w:rsidRPr="00FF2C5C">
              <w:rPr>
                <w:sz w:val="22"/>
                <w:szCs w:val="22"/>
                <w:lang w:val="sk-SK"/>
              </w:rPr>
              <w:t>500</w:t>
            </w:r>
            <w:r w:rsidR="0B7241A7" w:rsidRPr="00FF2C5C">
              <w:rPr>
                <w:sz w:val="22"/>
                <w:szCs w:val="22"/>
                <w:lang w:val="sk-SK"/>
              </w:rPr>
              <w:t xml:space="preserve"> EUR</w:t>
            </w:r>
          </w:p>
        </w:tc>
      </w:tr>
      <w:tr w:rsidR="0018582C" w:rsidRPr="00FF2C5C" w14:paraId="75E33045" w14:textId="77777777" w:rsidTr="611C7DD3">
        <w:trPr>
          <w:trHeight w:val="360"/>
        </w:trPr>
        <w:tc>
          <w:tcPr>
            <w:tcW w:w="6804" w:type="dxa"/>
          </w:tcPr>
          <w:p w14:paraId="55CF39C8" w14:textId="77777777" w:rsidR="0018582C" w:rsidRPr="00FF2C5C" w:rsidRDefault="0018582C">
            <w:pPr>
              <w:pStyle w:val="Zkladntextodsazen"/>
              <w:widowControl w:val="0"/>
              <w:rPr>
                <w:iCs/>
                <w:sz w:val="22"/>
                <w:szCs w:val="22"/>
                <w:lang w:val="sk-SK"/>
              </w:rPr>
            </w:pPr>
            <w:r w:rsidRPr="00FF2C5C">
              <w:rPr>
                <w:iCs/>
                <w:sz w:val="22"/>
                <w:szCs w:val="22"/>
                <w:lang w:val="sk-SK"/>
              </w:rPr>
              <w:t>MANIPULÁCIA S NÁKLADOM</w:t>
            </w:r>
          </w:p>
          <w:p w14:paraId="09E8839A" w14:textId="77777777" w:rsidR="0018582C" w:rsidRPr="00FF2C5C" w:rsidRDefault="0018582C">
            <w:pPr>
              <w:pStyle w:val="Zkladntextodsazen"/>
              <w:widowControl w:val="0"/>
              <w:rPr>
                <w:iCs/>
                <w:sz w:val="22"/>
                <w:szCs w:val="22"/>
                <w:lang w:val="sk-SK"/>
              </w:rPr>
            </w:pPr>
            <w:r w:rsidRPr="00FF2C5C">
              <w:rPr>
                <w:iCs/>
                <w:sz w:val="22"/>
                <w:szCs w:val="22"/>
                <w:lang w:val="sk-SK"/>
              </w:rPr>
              <w:t>(upevnenie, preprava, záväzné spôsoby, oprávnenia)</w:t>
            </w:r>
          </w:p>
        </w:tc>
        <w:tc>
          <w:tcPr>
            <w:tcW w:w="1559" w:type="dxa"/>
          </w:tcPr>
          <w:p w14:paraId="380D6B89" w14:textId="11734D23" w:rsidR="0018582C" w:rsidRPr="00FF2C5C" w:rsidRDefault="3B73E092">
            <w:pPr>
              <w:pStyle w:val="Zkladntextodsazen"/>
              <w:widowControl w:val="0"/>
              <w:rPr>
                <w:sz w:val="22"/>
                <w:szCs w:val="22"/>
                <w:lang w:val="sk-SK"/>
              </w:rPr>
            </w:pPr>
            <w:r w:rsidRPr="00FF2C5C">
              <w:rPr>
                <w:sz w:val="22"/>
                <w:szCs w:val="22"/>
                <w:lang w:val="sk-SK"/>
              </w:rPr>
              <w:t>200</w:t>
            </w:r>
            <w:r w:rsidR="0B7241A7" w:rsidRPr="00FF2C5C">
              <w:rPr>
                <w:sz w:val="22"/>
                <w:szCs w:val="22"/>
                <w:lang w:val="sk-SK"/>
              </w:rPr>
              <w:t xml:space="preserve"> EUR</w:t>
            </w:r>
          </w:p>
        </w:tc>
      </w:tr>
      <w:tr w:rsidR="0018582C" w:rsidRPr="00FF2C5C" w14:paraId="2A636B9E" w14:textId="77777777" w:rsidTr="611C7DD3">
        <w:trPr>
          <w:trHeight w:val="432"/>
        </w:trPr>
        <w:tc>
          <w:tcPr>
            <w:tcW w:w="6804" w:type="dxa"/>
          </w:tcPr>
          <w:p w14:paraId="27BFCE8A" w14:textId="77777777" w:rsidR="0018582C" w:rsidRPr="00FF2C5C" w:rsidRDefault="0018582C">
            <w:pPr>
              <w:pStyle w:val="Zkladntextodsazen"/>
              <w:widowControl w:val="0"/>
              <w:rPr>
                <w:iCs/>
                <w:sz w:val="22"/>
                <w:szCs w:val="22"/>
                <w:lang w:val="sk-SK"/>
              </w:rPr>
            </w:pPr>
            <w:r w:rsidRPr="00FF2C5C">
              <w:rPr>
                <w:iCs/>
                <w:sz w:val="22"/>
                <w:szCs w:val="22"/>
                <w:lang w:val="sk-SK"/>
              </w:rPr>
              <w:t>ALKOHOL A OSTATNÉ DROGY</w:t>
            </w:r>
          </w:p>
          <w:p w14:paraId="04634733" w14:textId="0D0027D9" w:rsidR="0018582C" w:rsidRPr="00FF2C5C" w:rsidRDefault="0018582C">
            <w:pPr>
              <w:pStyle w:val="Zkladntextodsazen"/>
              <w:widowControl w:val="0"/>
              <w:rPr>
                <w:iCs/>
                <w:sz w:val="22"/>
                <w:szCs w:val="22"/>
                <w:lang w:val="sk-SK"/>
              </w:rPr>
            </w:pPr>
            <w:r w:rsidRPr="00FF2C5C">
              <w:rPr>
                <w:iCs/>
                <w:sz w:val="22"/>
                <w:szCs w:val="22"/>
                <w:lang w:val="sk-SK"/>
              </w:rPr>
              <w:t xml:space="preserve">(odmietnutie dychovej skúšky, pracovníci pod vplyvom alkoholu na </w:t>
            </w:r>
            <w:r w:rsidR="004A2088" w:rsidRPr="00FF2C5C">
              <w:rPr>
                <w:iCs/>
                <w:sz w:val="22"/>
                <w:szCs w:val="22"/>
                <w:lang w:val="sk-SK"/>
              </w:rPr>
              <w:t>Stavenisku</w:t>
            </w:r>
            <w:r w:rsidRPr="00FF2C5C">
              <w:rPr>
                <w:iCs/>
                <w:sz w:val="22"/>
                <w:szCs w:val="22"/>
                <w:lang w:val="sk-SK"/>
              </w:rPr>
              <w:t>)</w:t>
            </w:r>
          </w:p>
        </w:tc>
        <w:tc>
          <w:tcPr>
            <w:tcW w:w="1559" w:type="dxa"/>
          </w:tcPr>
          <w:p w14:paraId="6FAF1271" w14:textId="1AF6686D" w:rsidR="0018582C" w:rsidRPr="00FF2C5C" w:rsidRDefault="345B6097">
            <w:pPr>
              <w:pStyle w:val="Zkladntextodsazen"/>
              <w:widowControl w:val="0"/>
              <w:rPr>
                <w:sz w:val="22"/>
                <w:szCs w:val="22"/>
                <w:lang w:val="sk-SK"/>
              </w:rPr>
            </w:pPr>
            <w:r w:rsidRPr="00FF2C5C">
              <w:rPr>
                <w:sz w:val="22"/>
                <w:szCs w:val="22"/>
                <w:lang w:val="sk-SK"/>
              </w:rPr>
              <w:t>1000</w:t>
            </w:r>
            <w:r w:rsidR="0B7241A7" w:rsidRPr="00FF2C5C">
              <w:rPr>
                <w:sz w:val="22"/>
                <w:szCs w:val="22"/>
                <w:lang w:val="sk-SK"/>
              </w:rPr>
              <w:t xml:space="preserve"> EUR</w:t>
            </w:r>
          </w:p>
        </w:tc>
      </w:tr>
      <w:tr w:rsidR="0018582C" w:rsidRPr="00FF2C5C" w14:paraId="6EE6A6CF" w14:textId="77777777" w:rsidTr="611C7DD3">
        <w:trPr>
          <w:trHeight w:val="432"/>
        </w:trPr>
        <w:tc>
          <w:tcPr>
            <w:tcW w:w="6804" w:type="dxa"/>
          </w:tcPr>
          <w:p w14:paraId="43245BE6" w14:textId="77777777" w:rsidR="0018582C" w:rsidRPr="00FF2C5C" w:rsidRDefault="0018582C">
            <w:pPr>
              <w:pStyle w:val="Zkladntextodsazen"/>
              <w:widowControl w:val="0"/>
              <w:rPr>
                <w:iCs/>
                <w:sz w:val="22"/>
                <w:szCs w:val="22"/>
                <w:lang w:val="sk-SK"/>
              </w:rPr>
            </w:pPr>
            <w:r w:rsidRPr="00FF2C5C">
              <w:rPr>
                <w:iCs/>
                <w:sz w:val="22"/>
                <w:szCs w:val="22"/>
                <w:lang w:val="sk-SK"/>
              </w:rPr>
              <w:t>PREPRAVA ĽUDÍ NEOPRÁVNENÝMI PROSTRIEDKAMI</w:t>
            </w:r>
          </w:p>
          <w:p w14:paraId="64E655AD" w14:textId="77777777" w:rsidR="0018582C" w:rsidRPr="00FF2C5C" w:rsidRDefault="0018582C">
            <w:pPr>
              <w:pStyle w:val="Zkladntextodsazen"/>
              <w:widowControl w:val="0"/>
              <w:rPr>
                <w:iCs/>
                <w:sz w:val="22"/>
                <w:szCs w:val="22"/>
                <w:lang w:val="sk-SK"/>
              </w:rPr>
            </w:pPr>
            <w:r w:rsidRPr="00FF2C5C">
              <w:rPr>
                <w:iCs/>
                <w:sz w:val="22"/>
                <w:szCs w:val="22"/>
                <w:lang w:val="sk-SK"/>
              </w:rPr>
              <w:t>(časť strojov, žeriavy atď.)</w:t>
            </w:r>
          </w:p>
        </w:tc>
        <w:tc>
          <w:tcPr>
            <w:tcW w:w="1559" w:type="dxa"/>
          </w:tcPr>
          <w:p w14:paraId="7371C6DB" w14:textId="751CF5F2" w:rsidR="0018582C" w:rsidRPr="00FF2C5C" w:rsidRDefault="05EB7F7B">
            <w:pPr>
              <w:pStyle w:val="Zkladntextodsazen"/>
              <w:widowControl w:val="0"/>
              <w:rPr>
                <w:sz w:val="22"/>
                <w:szCs w:val="22"/>
                <w:lang w:val="sk-SK"/>
              </w:rPr>
            </w:pPr>
            <w:r w:rsidRPr="00FF2C5C">
              <w:rPr>
                <w:sz w:val="22"/>
                <w:szCs w:val="22"/>
                <w:lang w:val="sk-SK"/>
              </w:rPr>
              <w:t>500</w:t>
            </w:r>
            <w:r w:rsidR="0B7241A7" w:rsidRPr="00FF2C5C">
              <w:rPr>
                <w:sz w:val="22"/>
                <w:szCs w:val="22"/>
                <w:lang w:val="sk-SK"/>
              </w:rPr>
              <w:t xml:space="preserve"> EUR</w:t>
            </w:r>
          </w:p>
        </w:tc>
      </w:tr>
      <w:tr w:rsidR="0018582C" w:rsidRPr="00FF2C5C" w14:paraId="0A83B28B" w14:textId="77777777" w:rsidTr="611C7DD3">
        <w:trPr>
          <w:trHeight w:val="214"/>
        </w:trPr>
        <w:tc>
          <w:tcPr>
            <w:tcW w:w="6804" w:type="dxa"/>
          </w:tcPr>
          <w:p w14:paraId="219A38BB" w14:textId="77777777" w:rsidR="0018582C" w:rsidRPr="00FF2C5C" w:rsidRDefault="0018582C">
            <w:pPr>
              <w:pStyle w:val="Zkladntextodsazen"/>
              <w:widowControl w:val="0"/>
              <w:rPr>
                <w:iCs/>
                <w:sz w:val="22"/>
                <w:szCs w:val="22"/>
                <w:lang w:val="sk-SK"/>
              </w:rPr>
            </w:pPr>
            <w:r w:rsidRPr="00FF2C5C">
              <w:rPr>
                <w:iCs/>
                <w:sz w:val="22"/>
                <w:szCs w:val="22"/>
                <w:lang w:val="sk-SK"/>
              </w:rPr>
              <w:t>PRÁCE PODLIEHAJÚCE VYŠŠIEMU RIZIKU VZNIKU POŽIARU BEZ NÁLEŽITÝCH PREVENTÍVNYCH OPATRENÍ</w:t>
            </w:r>
          </w:p>
        </w:tc>
        <w:tc>
          <w:tcPr>
            <w:tcW w:w="1559" w:type="dxa"/>
          </w:tcPr>
          <w:p w14:paraId="347F1635" w14:textId="73144783" w:rsidR="0018582C" w:rsidRPr="00FF2C5C" w:rsidRDefault="62AB6139" w:rsidP="611C7DD3">
            <w:pPr>
              <w:pStyle w:val="Zkladntextodsazen"/>
              <w:widowControl w:val="0"/>
              <w:rPr>
                <w:i/>
                <w:iCs/>
                <w:sz w:val="22"/>
                <w:szCs w:val="22"/>
                <w:lang w:val="sk-SK"/>
              </w:rPr>
            </w:pPr>
            <w:r w:rsidRPr="00FF2C5C">
              <w:rPr>
                <w:sz w:val="22"/>
                <w:szCs w:val="22"/>
                <w:lang w:val="sk-SK"/>
              </w:rPr>
              <w:t>2</w:t>
            </w:r>
            <w:r w:rsidR="611C7DD3" w:rsidRPr="00FF2C5C">
              <w:rPr>
                <w:sz w:val="22"/>
                <w:szCs w:val="22"/>
                <w:lang w:val="sk-SK"/>
              </w:rPr>
              <w:t>0</w:t>
            </w:r>
            <w:r w:rsidR="157DC57F" w:rsidRPr="00FF2C5C">
              <w:rPr>
                <w:sz w:val="22"/>
                <w:szCs w:val="22"/>
                <w:lang w:val="sk-SK"/>
              </w:rPr>
              <w:t xml:space="preserve">0 </w:t>
            </w:r>
            <w:r w:rsidR="0B7241A7" w:rsidRPr="00FF2C5C">
              <w:rPr>
                <w:sz w:val="22"/>
                <w:szCs w:val="22"/>
                <w:lang w:val="sk-SK"/>
              </w:rPr>
              <w:t>EUR</w:t>
            </w:r>
          </w:p>
        </w:tc>
      </w:tr>
      <w:tr w:rsidR="0018582C" w:rsidRPr="00FF2C5C" w14:paraId="7DE89C08" w14:textId="77777777" w:rsidTr="611C7DD3">
        <w:trPr>
          <w:trHeight w:val="170"/>
        </w:trPr>
        <w:tc>
          <w:tcPr>
            <w:tcW w:w="6804" w:type="dxa"/>
          </w:tcPr>
          <w:p w14:paraId="79653651" w14:textId="1CFC553B" w:rsidR="0018582C" w:rsidRPr="00FF2C5C" w:rsidRDefault="0B7241A7" w:rsidP="006146BD">
            <w:pPr>
              <w:pStyle w:val="Zkladntextodsazen"/>
              <w:widowControl w:val="0"/>
              <w:rPr>
                <w:sz w:val="22"/>
                <w:szCs w:val="22"/>
                <w:lang w:val="sk-SK"/>
              </w:rPr>
            </w:pPr>
            <w:r w:rsidRPr="00FF2C5C">
              <w:rPr>
                <w:sz w:val="22"/>
                <w:szCs w:val="22"/>
                <w:lang w:val="sk-SK"/>
              </w:rPr>
              <w:t>NEDODRŽIAVANIE ZÁKLADNÝCH HYGIENICKÝCH PRAVIDIEL</w:t>
            </w:r>
            <w:r w:rsidR="454AEBE4" w:rsidRPr="00FF2C5C">
              <w:rPr>
                <w:sz w:val="22"/>
                <w:szCs w:val="22"/>
                <w:lang w:val="sk-SK"/>
              </w:rPr>
              <w:t xml:space="preserve"> (</w:t>
            </w:r>
            <w:r w:rsidR="00462027" w:rsidRPr="00FF2C5C">
              <w:rPr>
                <w:iCs/>
                <w:sz w:val="22"/>
                <w:szCs w:val="22"/>
                <w:lang w:val="sk-SK"/>
              </w:rPr>
              <w:t>močenie</w:t>
            </w:r>
            <w:r w:rsidR="009D19EE" w:rsidRPr="00FF2C5C">
              <w:rPr>
                <w:iCs/>
                <w:sz w:val="22"/>
                <w:szCs w:val="22"/>
                <w:lang w:val="sk-SK"/>
              </w:rPr>
              <w:t>,</w:t>
            </w:r>
            <w:r w:rsidR="00462027" w:rsidRPr="00FF2C5C">
              <w:rPr>
                <w:iCs/>
                <w:sz w:val="22"/>
                <w:szCs w:val="22"/>
                <w:lang w:val="sk-SK"/>
              </w:rPr>
              <w:t xml:space="preserve"> </w:t>
            </w:r>
            <w:r w:rsidR="009D19EE" w:rsidRPr="00FF2C5C">
              <w:rPr>
                <w:iCs/>
                <w:sz w:val="22"/>
                <w:szCs w:val="22"/>
                <w:lang w:val="sk-SK"/>
              </w:rPr>
              <w:t xml:space="preserve">vykonávanie iných fyziologických potrieb </w:t>
            </w:r>
            <w:r w:rsidR="00462027" w:rsidRPr="00FF2C5C">
              <w:rPr>
                <w:iCs/>
                <w:sz w:val="22"/>
                <w:szCs w:val="22"/>
                <w:lang w:val="sk-SK"/>
              </w:rPr>
              <w:t>mimo vyhradených toaliet</w:t>
            </w:r>
            <w:r w:rsidR="009D19EE" w:rsidRPr="00FF2C5C">
              <w:rPr>
                <w:iCs/>
                <w:sz w:val="22"/>
                <w:szCs w:val="22"/>
                <w:lang w:val="sk-SK"/>
              </w:rPr>
              <w:t xml:space="preserve"> a pod.)</w:t>
            </w:r>
          </w:p>
        </w:tc>
        <w:tc>
          <w:tcPr>
            <w:tcW w:w="1559" w:type="dxa"/>
          </w:tcPr>
          <w:p w14:paraId="3AE1A7A1" w14:textId="2E8C7A1E" w:rsidR="0018582C" w:rsidRPr="00FF2C5C" w:rsidRDefault="54AD64DC" w:rsidP="611C7DD3">
            <w:pPr>
              <w:pStyle w:val="Zkladntextodsazen"/>
              <w:widowControl w:val="0"/>
              <w:rPr>
                <w:i/>
                <w:iCs/>
                <w:sz w:val="22"/>
                <w:szCs w:val="22"/>
                <w:lang w:val="sk-SK"/>
              </w:rPr>
            </w:pPr>
            <w:r w:rsidRPr="00FF2C5C">
              <w:rPr>
                <w:sz w:val="22"/>
                <w:szCs w:val="22"/>
                <w:lang w:val="sk-SK"/>
              </w:rPr>
              <w:t>1000</w:t>
            </w:r>
            <w:r w:rsidR="0B7241A7" w:rsidRPr="00FF2C5C">
              <w:rPr>
                <w:sz w:val="22"/>
                <w:szCs w:val="22"/>
                <w:lang w:val="sk-SK"/>
              </w:rPr>
              <w:t xml:space="preserve"> EUR</w:t>
            </w:r>
          </w:p>
        </w:tc>
      </w:tr>
    </w:tbl>
    <w:p w14:paraId="02A7C45C" w14:textId="116033B1" w:rsidR="006F6ED5" w:rsidRPr="00FF2C5C" w:rsidRDefault="7FA2D778" w:rsidP="611C7DD3">
      <w:pPr>
        <w:pStyle w:val="Clanek11"/>
        <w:rPr>
          <w:rFonts w:cs="Times New Roman"/>
          <w:lang w:val="sk-SK"/>
        </w:rPr>
      </w:pPr>
      <w:bookmarkStart w:id="115" w:name="_Ref120889006"/>
      <w:bookmarkStart w:id="116" w:name="_Ref149284867"/>
      <w:r w:rsidRPr="00FF2C5C">
        <w:rPr>
          <w:rFonts w:cs="Times New Roman"/>
          <w:lang w:val="sk-SK"/>
        </w:rPr>
        <w:t>Zmluvné strany sa dohodli, že v prípade porušenia povinnosti Zhotoviteľa podľa tejto Zmluvy, ktoré bude dôvodom na odstúpenie vykonávateľa od Zmluvy o poskytnutí prostriedkov</w:t>
      </w:r>
      <w:r w:rsidRPr="00FF2C5C" w:rsidDel="00890C03">
        <w:rPr>
          <w:rFonts w:cs="Times New Roman"/>
          <w:lang w:val="sk-SK"/>
        </w:rPr>
        <w:t xml:space="preserve"> </w:t>
      </w:r>
      <w:r w:rsidRPr="00FF2C5C">
        <w:rPr>
          <w:rFonts w:cs="Times New Roman"/>
          <w:lang w:val="sk-SK"/>
        </w:rPr>
        <w:t>mechanizmu alebo dôvodom na vrátenie príspevku poskytnutého na základe Zmluvy o poskytnutí prostriedkov</w:t>
      </w:r>
      <w:r w:rsidRPr="00FF2C5C" w:rsidDel="00890C03">
        <w:rPr>
          <w:rFonts w:cs="Times New Roman"/>
          <w:lang w:val="sk-SK"/>
        </w:rPr>
        <w:t xml:space="preserve"> </w:t>
      </w:r>
      <w:r w:rsidRPr="00FF2C5C">
        <w:rPr>
          <w:rFonts w:cs="Times New Roman"/>
          <w:lang w:val="sk-SK"/>
        </w:rPr>
        <w:t xml:space="preserve">mechanizmu z dôvodov na strane Zhotoviteľa, najmä, nie však výlučne </w:t>
      </w:r>
      <w:r w:rsidR="4AD33F5B" w:rsidRPr="00FF2C5C">
        <w:rPr>
          <w:rFonts w:cs="Times New Roman"/>
          <w:lang w:val="sk-SK"/>
        </w:rPr>
        <w:t xml:space="preserve">nevykonanie a </w:t>
      </w:r>
      <w:r w:rsidRPr="00FF2C5C">
        <w:rPr>
          <w:rFonts w:cs="Times New Roman"/>
          <w:lang w:val="sk-SK"/>
        </w:rPr>
        <w:t xml:space="preserve">nedodanie Diela riadne a včas v Lehote výstavby podľa </w:t>
      </w:r>
      <w:r w:rsidR="4AD33F5B" w:rsidRPr="00FF2C5C">
        <w:rPr>
          <w:lang w:val="sk-SK"/>
        </w:rPr>
        <w:t xml:space="preserve">článku </w:t>
      </w:r>
      <w:r w:rsidR="006F6ED5" w:rsidRPr="00FF2C5C">
        <w:rPr>
          <w:lang w:val="sk-SK"/>
        </w:rPr>
        <w:fldChar w:fldCharType="begin"/>
      </w:r>
      <w:r w:rsidR="006F6ED5" w:rsidRPr="00FF2C5C">
        <w:rPr>
          <w:lang w:val="sk-SK"/>
        </w:rPr>
        <w:instrText xml:space="preserve"> REF _Ref149207514 \n \h </w:instrText>
      </w:r>
      <w:r w:rsidR="006F6ED5" w:rsidRPr="00FF2C5C">
        <w:rPr>
          <w:lang w:val="sk-SK"/>
        </w:rPr>
      </w:r>
      <w:r w:rsidR="006F6ED5" w:rsidRPr="00FF2C5C">
        <w:rPr>
          <w:lang w:val="sk-SK"/>
        </w:rPr>
        <w:fldChar w:fldCharType="separate"/>
      </w:r>
      <w:r w:rsidR="00F571B3">
        <w:rPr>
          <w:lang w:val="sk-SK"/>
        </w:rPr>
        <w:t>5</w:t>
      </w:r>
      <w:r w:rsidR="006F6ED5" w:rsidRPr="00FF2C5C">
        <w:rPr>
          <w:lang w:val="sk-SK"/>
        </w:rPr>
        <w:fldChar w:fldCharType="end"/>
      </w:r>
      <w:r w:rsidR="4AD33F5B" w:rsidRPr="00FF2C5C">
        <w:rPr>
          <w:lang w:val="sk-SK"/>
        </w:rPr>
        <w:t xml:space="preserve"> bodu </w:t>
      </w:r>
      <w:r w:rsidR="006F6ED5" w:rsidRPr="00FF2C5C">
        <w:rPr>
          <w:lang w:val="sk-SK"/>
        </w:rPr>
        <w:fldChar w:fldCharType="begin"/>
      </w:r>
      <w:r w:rsidR="006F6ED5" w:rsidRPr="00FF2C5C">
        <w:rPr>
          <w:lang w:val="sk-SK"/>
        </w:rPr>
        <w:instrText xml:space="preserve"> REF _Ref149207494 \n \h </w:instrText>
      </w:r>
      <w:r w:rsidR="006F6ED5" w:rsidRPr="00FF2C5C">
        <w:rPr>
          <w:lang w:val="sk-SK"/>
        </w:rPr>
      </w:r>
      <w:r w:rsidR="006F6ED5" w:rsidRPr="00FF2C5C">
        <w:rPr>
          <w:lang w:val="sk-SK"/>
        </w:rPr>
        <w:fldChar w:fldCharType="separate"/>
      </w:r>
      <w:r w:rsidR="00F571B3">
        <w:rPr>
          <w:lang w:val="sk-SK"/>
        </w:rPr>
        <w:t>5.1</w:t>
      </w:r>
      <w:r w:rsidR="006F6ED5" w:rsidRPr="00FF2C5C">
        <w:rPr>
          <w:lang w:val="sk-SK"/>
        </w:rPr>
        <w:fldChar w:fldCharType="end"/>
      </w:r>
      <w:r w:rsidR="00D154B1" w:rsidRPr="00FF2C5C">
        <w:rPr>
          <w:lang w:val="sk-SK"/>
        </w:rPr>
        <w:t xml:space="preserve"> </w:t>
      </w:r>
      <w:r w:rsidRPr="00FF2C5C">
        <w:rPr>
          <w:rFonts w:cs="Times New Roman"/>
          <w:lang w:val="sk-SK"/>
        </w:rPr>
        <w:t>tejto Zmluvy, v dôsledku čoho zanikne Objednávateľovi nárok na poskytnutie prostriedkov na základe Zmluvy o poskytnutí prostriedkov mechanizmu, alebo Objednávateľovi takýto nárok nevznikne, je Zhotoviteľ povinný zaplatiť Objednávateľovi na výzvu Objednávateľa zmluvnú pokutu vo výške zmluvnej Ceny Diela.</w:t>
      </w:r>
      <w:bookmarkEnd w:id="115"/>
      <w:r w:rsidRPr="00FF2C5C">
        <w:rPr>
          <w:rFonts w:cs="Times New Roman"/>
          <w:lang w:val="sk-SK"/>
        </w:rPr>
        <w:t xml:space="preserve"> Zhotoviteľ výslovne vyhlasuje, že takúto výšku zmluvnej pokuty považuje za primeranú a predvídateľnú a že bola určená vzhľadom na hodnotu a význam touto zmluvnou pokutou zabezpečovanej zmluvnej povinnosti. </w:t>
      </w:r>
      <w:bookmarkStart w:id="117" w:name="_Ref143258581"/>
      <w:bookmarkEnd w:id="116"/>
      <w:bookmarkEnd w:id="117"/>
    </w:p>
    <w:p w14:paraId="5D441B4B" w14:textId="6A31A609" w:rsidR="00596730" w:rsidRPr="00FF2C5C" w:rsidRDefault="00596730" w:rsidP="00125BB3">
      <w:pPr>
        <w:pStyle w:val="Clanek11"/>
        <w:rPr>
          <w:rFonts w:cs="Times New Roman"/>
          <w:szCs w:val="22"/>
          <w:lang w:val="sk-SK"/>
        </w:rPr>
      </w:pPr>
      <w:bookmarkStart w:id="118" w:name="_Ref141713781"/>
      <w:r w:rsidRPr="00FF2C5C">
        <w:rPr>
          <w:rFonts w:cs="Times New Roman"/>
          <w:szCs w:val="22"/>
          <w:lang w:val="sk-SK"/>
        </w:rPr>
        <w:t xml:space="preserve">Zmluvné strany sa týmto výslovne dohodli, že </w:t>
      </w:r>
      <w:r w:rsidR="00366D34" w:rsidRPr="00FF2C5C">
        <w:rPr>
          <w:rFonts w:cs="Times New Roman"/>
          <w:szCs w:val="22"/>
          <w:lang w:val="sk-SK"/>
        </w:rPr>
        <w:t>O</w:t>
      </w:r>
      <w:r w:rsidRPr="00FF2C5C">
        <w:rPr>
          <w:rFonts w:cs="Times New Roman"/>
          <w:szCs w:val="22"/>
          <w:lang w:val="sk-SK"/>
        </w:rPr>
        <w:t xml:space="preserve">bjednávateľovi vzniká nárok na uplatnenie akejkoľvek zmluvnej pokuty podľa tejto </w:t>
      </w:r>
      <w:r w:rsidR="00366D34" w:rsidRPr="00FF2C5C">
        <w:rPr>
          <w:rFonts w:cs="Times New Roman"/>
          <w:szCs w:val="22"/>
          <w:lang w:val="sk-SK"/>
        </w:rPr>
        <w:t>Z</w:t>
      </w:r>
      <w:r w:rsidRPr="00FF2C5C">
        <w:rPr>
          <w:rFonts w:cs="Times New Roman"/>
          <w:szCs w:val="22"/>
          <w:lang w:val="sk-SK"/>
        </w:rPr>
        <w:t xml:space="preserve">mluvy, až po predchádzajúcom písomnom upozornení adresovanom </w:t>
      </w:r>
      <w:r w:rsidR="00784FBA" w:rsidRPr="00FF2C5C">
        <w:rPr>
          <w:rFonts w:cs="Times New Roman"/>
          <w:szCs w:val="22"/>
          <w:lang w:val="sk-SK"/>
        </w:rPr>
        <w:t>Zhotoviteľ</w:t>
      </w:r>
      <w:r w:rsidRPr="00FF2C5C">
        <w:rPr>
          <w:rFonts w:cs="Times New Roman"/>
          <w:szCs w:val="22"/>
          <w:lang w:val="sk-SK"/>
        </w:rPr>
        <w:t xml:space="preserve">ovi, v ktorom </w:t>
      </w:r>
      <w:r w:rsidR="00366D34" w:rsidRPr="00FF2C5C">
        <w:rPr>
          <w:rFonts w:cs="Times New Roman"/>
          <w:szCs w:val="22"/>
          <w:lang w:val="sk-SK"/>
        </w:rPr>
        <w:t>O</w:t>
      </w:r>
      <w:r w:rsidRPr="00FF2C5C">
        <w:rPr>
          <w:rFonts w:cs="Times New Roman"/>
          <w:szCs w:val="22"/>
          <w:lang w:val="sk-SK"/>
        </w:rPr>
        <w:t xml:space="preserve">bjednávateľ písomne upozorní </w:t>
      </w:r>
      <w:r w:rsidR="001B7711" w:rsidRPr="00FF2C5C">
        <w:rPr>
          <w:rFonts w:cs="Times New Roman"/>
          <w:szCs w:val="22"/>
          <w:lang w:val="sk-SK"/>
        </w:rPr>
        <w:t>Zhotoviteľ</w:t>
      </w:r>
      <w:r w:rsidRPr="00FF2C5C">
        <w:rPr>
          <w:rFonts w:cs="Times New Roman"/>
          <w:szCs w:val="22"/>
          <w:lang w:val="sk-SK"/>
        </w:rPr>
        <w:t>a na porušenie zmluvnej povinnosti a vznik nároku na zmluvnú pokutu</w:t>
      </w:r>
      <w:r w:rsidR="0023618A" w:rsidRPr="00FF2C5C">
        <w:rPr>
          <w:rFonts w:cs="Times New Roman"/>
          <w:szCs w:val="22"/>
          <w:lang w:val="sk-SK"/>
        </w:rPr>
        <w:t xml:space="preserve"> a poskytne Zhotoviteľovi dodatočnú lehotu na nápravu, v ktorej Zhotoviteľ nápravu nevykoná</w:t>
      </w:r>
      <w:r w:rsidRPr="00FF2C5C">
        <w:rPr>
          <w:rFonts w:cs="Times New Roman"/>
          <w:szCs w:val="22"/>
          <w:lang w:val="sk-SK"/>
        </w:rPr>
        <w:t xml:space="preserve">. Toto ustanovenie platí bezvýhradne na všetky zmluvné pokuty a sankcie vyplývajúce z tejto </w:t>
      </w:r>
      <w:r w:rsidR="000C04B3" w:rsidRPr="00FF2C5C">
        <w:rPr>
          <w:rFonts w:cs="Times New Roman"/>
          <w:szCs w:val="22"/>
          <w:lang w:val="sk-SK"/>
        </w:rPr>
        <w:t>Z</w:t>
      </w:r>
      <w:r w:rsidRPr="00FF2C5C">
        <w:rPr>
          <w:rFonts w:cs="Times New Roman"/>
          <w:szCs w:val="22"/>
          <w:lang w:val="sk-SK"/>
        </w:rPr>
        <w:t>mluvy</w:t>
      </w:r>
      <w:r w:rsidR="0023618A" w:rsidRPr="00FF2C5C">
        <w:rPr>
          <w:rFonts w:cs="Times New Roman"/>
          <w:szCs w:val="22"/>
          <w:lang w:val="sk-SK"/>
        </w:rPr>
        <w:t xml:space="preserve"> s výnimkou bodu </w:t>
      </w:r>
      <w:r w:rsidR="0023618A" w:rsidRPr="00FF2C5C">
        <w:rPr>
          <w:rFonts w:cs="Times New Roman"/>
          <w:szCs w:val="22"/>
          <w:lang w:val="sk-SK"/>
        </w:rPr>
        <w:fldChar w:fldCharType="begin"/>
      </w:r>
      <w:r w:rsidR="0023618A" w:rsidRPr="00FF2C5C">
        <w:rPr>
          <w:rFonts w:cs="Times New Roman"/>
          <w:szCs w:val="22"/>
          <w:lang w:val="sk-SK"/>
        </w:rPr>
        <w:instrText xml:space="preserve"> REF _Ref143258581 \r \h </w:instrText>
      </w:r>
      <w:r w:rsidR="0023618A" w:rsidRPr="00FF2C5C">
        <w:rPr>
          <w:rFonts w:cs="Times New Roman"/>
          <w:szCs w:val="22"/>
          <w:lang w:val="sk-SK"/>
        </w:rPr>
      </w:r>
      <w:r w:rsidR="0023618A" w:rsidRPr="00FF2C5C">
        <w:rPr>
          <w:rFonts w:cs="Times New Roman"/>
          <w:szCs w:val="22"/>
          <w:lang w:val="sk-SK"/>
        </w:rPr>
        <w:fldChar w:fldCharType="separate"/>
      </w:r>
      <w:r w:rsidR="00F571B3">
        <w:rPr>
          <w:rFonts w:cs="Times New Roman"/>
          <w:szCs w:val="22"/>
          <w:lang w:val="sk-SK"/>
        </w:rPr>
        <w:t>18.2</w:t>
      </w:r>
      <w:r w:rsidR="0023618A" w:rsidRPr="00FF2C5C">
        <w:rPr>
          <w:rFonts w:cs="Times New Roman"/>
          <w:szCs w:val="22"/>
          <w:lang w:val="sk-SK"/>
        </w:rPr>
        <w:fldChar w:fldCharType="end"/>
      </w:r>
      <w:r w:rsidR="0023618A" w:rsidRPr="00FF2C5C">
        <w:rPr>
          <w:rFonts w:cs="Times New Roman"/>
          <w:szCs w:val="22"/>
          <w:lang w:val="sk-SK"/>
        </w:rPr>
        <w:t xml:space="preserve"> vyššie</w:t>
      </w:r>
      <w:r w:rsidRPr="00FF2C5C">
        <w:rPr>
          <w:rFonts w:cs="Times New Roman"/>
          <w:szCs w:val="22"/>
          <w:lang w:val="sk-SK"/>
        </w:rPr>
        <w:t xml:space="preserve">. Pri opakovanom porušení </w:t>
      </w:r>
      <w:r w:rsidR="00D338EA" w:rsidRPr="00FF2C5C">
        <w:rPr>
          <w:rFonts w:cs="Times New Roman"/>
          <w:szCs w:val="22"/>
          <w:lang w:val="sk-SK"/>
        </w:rPr>
        <w:t xml:space="preserve">povinností </w:t>
      </w:r>
      <w:r w:rsidR="00784FBA" w:rsidRPr="00FF2C5C">
        <w:rPr>
          <w:rFonts w:cs="Times New Roman"/>
          <w:szCs w:val="22"/>
          <w:lang w:val="sk-SK"/>
        </w:rPr>
        <w:t>Zhotoviteľ</w:t>
      </w:r>
      <w:r w:rsidR="00D338EA" w:rsidRPr="00FF2C5C">
        <w:rPr>
          <w:rFonts w:cs="Times New Roman"/>
          <w:szCs w:val="22"/>
          <w:lang w:val="sk-SK"/>
        </w:rPr>
        <w:t xml:space="preserve">a, na ktoré bol </w:t>
      </w:r>
      <w:r w:rsidR="002F5063" w:rsidRPr="00FF2C5C">
        <w:rPr>
          <w:rFonts w:cs="Times New Roman"/>
          <w:szCs w:val="22"/>
          <w:lang w:val="sk-SK"/>
        </w:rPr>
        <w:t>O</w:t>
      </w:r>
      <w:r w:rsidR="00D338EA" w:rsidRPr="00FF2C5C">
        <w:rPr>
          <w:rFonts w:cs="Times New Roman"/>
          <w:szCs w:val="22"/>
          <w:lang w:val="sk-SK"/>
        </w:rPr>
        <w:t xml:space="preserve">bjednávateľom </w:t>
      </w:r>
      <w:r w:rsidR="0023618A" w:rsidRPr="00FF2C5C">
        <w:rPr>
          <w:rFonts w:cs="Times New Roman"/>
          <w:szCs w:val="22"/>
          <w:lang w:val="sk-SK"/>
        </w:rPr>
        <w:t xml:space="preserve">písomne </w:t>
      </w:r>
      <w:r w:rsidR="00D338EA" w:rsidRPr="00FF2C5C">
        <w:rPr>
          <w:rFonts w:cs="Times New Roman"/>
          <w:szCs w:val="22"/>
          <w:lang w:val="sk-SK"/>
        </w:rPr>
        <w:t xml:space="preserve">upozornený, vzniká </w:t>
      </w:r>
      <w:r w:rsidR="000C04B3" w:rsidRPr="00FF2C5C">
        <w:rPr>
          <w:rFonts w:cs="Times New Roman"/>
          <w:szCs w:val="22"/>
          <w:lang w:val="sk-SK"/>
        </w:rPr>
        <w:t>O</w:t>
      </w:r>
      <w:r w:rsidR="00D338EA" w:rsidRPr="00FF2C5C">
        <w:rPr>
          <w:rFonts w:cs="Times New Roman"/>
          <w:szCs w:val="22"/>
          <w:lang w:val="sk-SK"/>
        </w:rPr>
        <w:t>bjednávateľovi nárok na zmluvnú pokutu automaticky</w:t>
      </w:r>
      <w:r w:rsidRPr="00FF2C5C">
        <w:rPr>
          <w:rFonts w:cs="Times New Roman"/>
          <w:szCs w:val="22"/>
          <w:lang w:val="sk-SK"/>
        </w:rPr>
        <w:t xml:space="preserve">. </w:t>
      </w:r>
      <w:r w:rsidR="000E168E" w:rsidRPr="00FF2C5C">
        <w:rPr>
          <w:rFonts w:cs="Times New Roman"/>
          <w:szCs w:val="22"/>
          <w:lang w:val="sk-SK"/>
        </w:rPr>
        <w:t xml:space="preserve">Povinnosť uhradiť zmluvnú pokutu vzniká </w:t>
      </w:r>
      <w:r w:rsidR="001B7711" w:rsidRPr="00FF2C5C">
        <w:rPr>
          <w:rFonts w:cs="Times New Roman"/>
          <w:szCs w:val="22"/>
          <w:lang w:val="sk-SK"/>
        </w:rPr>
        <w:t>Zhotoviteľ</w:t>
      </w:r>
      <w:r w:rsidR="000E168E" w:rsidRPr="00FF2C5C">
        <w:rPr>
          <w:rFonts w:cs="Times New Roman"/>
          <w:szCs w:val="22"/>
          <w:lang w:val="sk-SK"/>
        </w:rPr>
        <w:t xml:space="preserve">ovi na základe písomnej výzvy </w:t>
      </w:r>
      <w:r w:rsidR="00784FBA" w:rsidRPr="00FF2C5C">
        <w:rPr>
          <w:rFonts w:cs="Times New Roman"/>
          <w:szCs w:val="22"/>
          <w:lang w:val="sk-SK"/>
        </w:rPr>
        <w:t>O</w:t>
      </w:r>
      <w:r w:rsidR="000E168E" w:rsidRPr="00FF2C5C">
        <w:rPr>
          <w:rFonts w:cs="Times New Roman"/>
          <w:szCs w:val="22"/>
          <w:lang w:val="sk-SK"/>
        </w:rPr>
        <w:t xml:space="preserve">bjednávateľa na úhradu zmluvnej pokuty s uvedením odkazu na uplatňujúce sa ustanovenie </w:t>
      </w:r>
      <w:r w:rsidR="00B67D93" w:rsidRPr="00FF2C5C">
        <w:rPr>
          <w:rFonts w:cs="Times New Roman"/>
          <w:szCs w:val="22"/>
          <w:lang w:val="sk-SK"/>
        </w:rPr>
        <w:t>Z</w:t>
      </w:r>
      <w:r w:rsidR="000E168E" w:rsidRPr="00FF2C5C">
        <w:rPr>
          <w:rFonts w:cs="Times New Roman"/>
          <w:szCs w:val="22"/>
          <w:lang w:val="sk-SK"/>
        </w:rPr>
        <w:t xml:space="preserve">mluvy a výpočtu výšky zmluvnej pokuty doručenej </w:t>
      </w:r>
      <w:r w:rsidR="001B7711" w:rsidRPr="00FF2C5C">
        <w:rPr>
          <w:rFonts w:cs="Times New Roman"/>
          <w:szCs w:val="22"/>
          <w:lang w:val="sk-SK"/>
        </w:rPr>
        <w:t>Zhotoviteľ</w:t>
      </w:r>
      <w:r w:rsidR="000E168E" w:rsidRPr="00FF2C5C">
        <w:rPr>
          <w:rFonts w:cs="Times New Roman"/>
          <w:szCs w:val="22"/>
          <w:lang w:val="sk-SK"/>
        </w:rPr>
        <w:t xml:space="preserve">ovi, pričom lehota splatnosti je štrnástich (14) kalendárnych dní odo dňa doručenia predmetnej výzvy </w:t>
      </w:r>
      <w:r w:rsidR="00C41A90" w:rsidRPr="00FF2C5C">
        <w:rPr>
          <w:rFonts w:cs="Times New Roman"/>
          <w:szCs w:val="22"/>
          <w:lang w:val="sk-SK"/>
        </w:rPr>
        <w:t>O</w:t>
      </w:r>
      <w:r w:rsidR="000E168E" w:rsidRPr="00FF2C5C">
        <w:rPr>
          <w:rFonts w:cs="Times New Roman"/>
          <w:szCs w:val="22"/>
          <w:lang w:val="sk-SK"/>
        </w:rPr>
        <w:t xml:space="preserve">bjednávateľa </w:t>
      </w:r>
      <w:r w:rsidR="001B7711" w:rsidRPr="00FF2C5C">
        <w:rPr>
          <w:rFonts w:cs="Times New Roman"/>
          <w:szCs w:val="22"/>
          <w:lang w:val="sk-SK"/>
        </w:rPr>
        <w:t>Zhotoviteľ</w:t>
      </w:r>
      <w:r w:rsidR="000E168E" w:rsidRPr="00FF2C5C">
        <w:rPr>
          <w:rFonts w:cs="Times New Roman"/>
          <w:szCs w:val="22"/>
          <w:lang w:val="sk-SK"/>
        </w:rPr>
        <w:t xml:space="preserve">ovi. </w:t>
      </w:r>
      <w:r w:rsidRPr="00FF2C5C">
        <w:rPr>
          <w:rFonts w:cs="Times New Roman"/>
          <w:szCs w:val="22"/>
          <w:lang w:val="sk-SK"/>
        </w:rPr>
        <w:t xml:space="preserve">Tým nie je </w:t>
      </w:r>
      <w:r w:rsidR="000E168E" w:rsidRPr="00FF2C5C">
        <w:rPr>
          <w:rFonts w:cs="Times New Roman"/>
          <w:szCs w:val="22"/>
          <w:lang w:val="sk-SK"/>
        </w:rPr>
        <w:t xml:space="preserve">dotknuté </w:t>
      </w:r>
      <w:r w:rsidRPr="00FF2C5C">
        <w:rPr>
          <w:rFonts w:cs="Times New Roman"/>
          <w:szCs w:val="22"/>
          <w:lang w:val="sk-SK"/>
        </w:rPr>
        <w:t xml:space="preserve">právo </w:t>
      </w:r>
      <w:r w:rsidR="00784FBA" w:rsidRPr="00FF2C5C">
        <w:rPr>
          <w:rFonts w:cs="Times New Roman"/>
          <w:szCs w:val="22"/>
          <w:lang w:val="sk-SK"/>
        </w:rPr>
        <w:t>O</w:t>
      </w:r>
      <w:r w:rsidRPr="00FF2C5C">
        <w:rPr>
          <w:rFonts w:cs="Times New Roman"/>
          <w:szCs w:val="22"/>
          <w:lang w:val="sk-SK"/>
        </w:rPr>
        <w:t xml:space="preserve">bjednávateľa použiť na úhradu zmluvnej pokuty </w:t>
      </w:r>
      <w:r w:rsidR="007A4D58" w:rsidRPr="00FF2C5C">
        <w:rPr>
          <w:rFonts w:cs="Times New Roman"/>
          <w:szCs w:val="22"/>
          <w:lang w:val="sk-SK"/>
        </w:rPr>
        <w:t>B</w:t>
      </w:r>
      <w:r w:rsidRPr="00FF2C5C">
        <w:rPr>
          <w:rFonts w:cs="Times New Roman"/>
          <w:szCs w:val="22"/>
          <w:lang w:val="sk-SK"/>
        </w:rPr>
        <w:t xml:space="preserve">ankovú záruku v zmysle </w:t>
      </w:r>
      <w:r w:rsidR="005627E4" w:rsidRPr="00FF2C5C">
        <w:rPr>
          <w:rFonts w:cs="Times New Roman"/>
          <w:szCs w:val="22"/>
          <w:lang w:val="sk-SK"/>
        </w:rPr>
        <w:t>č</w:t>
      </w:r>
      <w:r w:rsidRPr="00FF2C5C">
        <w:rPr>
          <w:rFonts w:cs="Times New Roman"/>
          <w:szCs w:val="22"/>
          <w:lang w:val="sk-SK"/>
        </w:rPr>
        <w:t>lánk</w:t>
      </w:r>
      <w:r w:rsidR="007B1A9B" w:rsidRPr="00FF2C5C">
        <w:rPr>
          <w:rFonts w:cs="Times New Roman"/>
          <w:szCs w:val="22"/>
          <w:lang w:val="sk-SK"/>
        </w:rPr>
        <w:t xml:space="preserve">u </w:t>
      </w:r>
      <w:r w:rsidR="007B1A9B" w:rsidRPr="00FF2C5C">
        <w:rPr>
          <w:rFonts w:cs="Times New Roman"/>
          <w:szCs w:val="22"/>
          <w:lang w:val="sk-SK"/>
        </w:rPr>
        <w:fldChar w:fldCharType="begin"/>
      </w:r>
      <w:r w:rsidR="007B1A9B" w:rsidRPr="00FF2C5C">
        <w:rPr>
          <w:rFonts w:cs="Times New Roman"/>
          <w:szCs w:val="22"/>
          <w:lang w:val="sk-SK"/>
        </w:rPr>
        <w:instrText xml:space="preserve"> REF _Ref149210055 \n \h </w:instrText>
      </w:r>
      <w:r w:rsidR="007B1A9B" w:rsidRPr="00FF2C5C">
        <w:rPr>
          <w:rFonts w:cs="Times New Roman"/>
          <w:szCs w:val="22"/>
          <w:lang w:val="sk-SK"/>
        </w:rPr>
      </w:r>
      <w:r w:rsidR="007B1A9B" w:rsidRPr="00FF2C5C">
        <w:rPr>
          <w:rFonts w:cs="Times New Roman"/>
          <w:szCs w:val="22"/>
          <w:lang w:val="sk-SK"/>
        </w:rPr>
        <w:fldChar w:fldCharType="separate"/>
      </w:r>
      <w:r w:rsidR="00F571B3">
        <w:rPr>
          <w:rFonts w:cs="Times New Roman"/>
          <w:szCs w:val="22"/>
          <w:lang w:val="sk-SK"/>
        </w:rPr>
        <w:t>8</w:t>
      </w:r>
      <w:r w:rsidR="007B1A9B" w:rsidRPr="00FF2C5C">
        <w:rPr>
          <w:rFonts w:cs="Times New Roman"/>
          <w:szCs w:val="22"/>
          <w:lang w:val="sk-SK"/>
        </w:rPr>
        <w:fldChar w:fldCharType="end"/>
      </w:r>
      <w:r w:rsidR="007B1A9B" w:rsidRPr="00FF2C5C">
        <w:rPr>
          <w:rFonts w:cs="Times New Roman"/>
          <w:szCs w:val="22"/>
          <w:lang w:val="sk-SK"/>
        </w:rPr>
        <w:t xml:space="preserve"> </w:t>
      </w:r>
      <w:r w:rsidR="007A4D58" w:rsidRPr="00FF2C5C">
        <w:rPr>
          <w:rFonts w:cs="Times New Roman"/>
          <w:szCs w:val="22"/>
          <w:lang w:val="sk-SK"/>
        </w:rPr>
        <w:t>Z</w:t>
      </w:r>
      <w:r w:rsidRPr="00FF2C5C">
        <w:rPr>
          <w:rFonts w:cs="Times New Roman"/>
          <w:szCs w:val="22"/>
          <w:lang w:val="sk-SK"/>
        </w:rPr>
        <w:t>mluvy.</w:t>
      </w:r>
      <w:bookmarkEnd w:id="118"/>
      <w:r w:rsidRPr="00FF2C5C">
        <w:rPr>
          <w:rFonts w:cs="Times New Roman"/>
          <w:szCs w:val="22"/>
          <w:lang w:val="sk-SK"/>
        </w:rPr>
        <w:t xml:space="preserve"> </w:t>
      </w:r>
      <w:r w:rsidR="00410977" w:rsidRPr="00FF2C5C">
        <w:rPr>
          <w:szCs w:val="22"/>
          <w:lang w:val="sk-SK"/>
        </w:rPr>
        <w:t>Ak je Zhotoviteľ v omeškaní s platbou zmluvnej pokuty, v takom prípade je Objednávateľ oprávnený odpočítať sumu vo výške zmluvnej pokuty z akejkoľvek splatnej sumy, ktorá má byť zaplatená Zhotoviteľovi</w:t>
      </w:r>
      <w:r w:rsidR="007D3AD8" w:rsidRPr="00FF2C5C">
        <w:rPr>
          <w:szCs w:val="22"/>
          <w:lang w:val="sk-SK"/>
        </w:rPr>
        <w:t xml:space="preserve"> podľa tejto Zmluvy</w:t>
      </w:r>
      <w:r w:rsidR="00410977" w:rsidRPr="00FF2C5C">
        <w:rPr>
          <w:szCs w:val="22"/>
          <w:lang w:val="sk-SK"/>
        </w:rPr>
        <w:t>.</w:t>
      </w:r>
    </w:p>
    <w:p w14:paraId="300CAFDC" w14:textId="1DCBF390" w:rsidR="00596730" w:rsidRPr="00FF2C5C" w:rsidRDefault="00596730" w:rsidP="00125BB3">
      <w:pPr>
        <w:pStyle w:val="Clanek11"/>
        <w:rPr>
          <w:rFonts w:cs="Times New Roman"/>
          <w:szCs w:val="22"/>
          <w:lang w:val="sk-SK"/>
        </w:rPr>
      </w:pPr>
      <w:r w:rsidRPr="00FF2C5C">
        <w:rPr>
          <w:rFonts w:cs="Times New Roman"/>
          <w:szCs w:val="22"/>
          <w:lang w:val="sk-SK"/>
        </w:rPr>
        <w:t xml:space="preserve">Zaplatenie </w:t>
      </w:r>
      <w:r w:rsidR="006C057F" w:rsidRPr="00FF2C5C">
        <w:rPr>
          <w:rFonts w:cs="Times New Roman"/>
          <w:szCs w:val="22"/>
          <w:lang w:val="sk-SK"/>
        </w:rPr>
        <w:t xml:space="preserve">ktorejkoľvek </w:t>
      </w:r>
      <w:r w:rsidRPr="00FF2C5C">
        <w:rPr>
          <w:rFonts w:cs="Times New Roman"/>
          <w:szCs w:val="22"/>
          <w:lang w:val="sk-SK"/>
        </w:rPr>
        <w:t xml:space="preserve">zmluvnej pokuty zo strany </w:t>
      </w:r>
      <w:r w:rsidR="00784FBA" w:rsidRPr="00FF2C5C">
        <w:rPr>
          <w:rFonts w:cs="Times New Roman"/>
          <w:szCs w:val="22"/>
          <w:lang w:val="sk-SK"/>
        </w:rPr>
        <w:t>Zhotoviteľa</w:t>
      </w:r>
      <w:r w:rsidRPr="00FF2C5C">
        <w:rPr>
          <w:rFonts w:cs="Times New Roman"/>
          <w:szCs w:val="22"/>
          <w:lang w:val="sk-SK"/>
        </w:rPr>
        <w:t xml:space="preserve"> </w:t>
      </w:r>
      <w:r w:rsidR="006C057F" w:rsidRPr="00FF2C5C">
        <w:rPr>
          <w:rFonts w:cs="Times New Roman"/>
          <w:szCs w:val="22"/>
          <w:lang w:val="sk-SK"/>
        </w:rPr>
        <w:t xml:space="preserve">podľa tejto Zmluvy </w:t>
      </w:r>
      <w:r w:rsidRPr="00FF2C5C">
        <w:rPr>
          <w:rFonts w:cs="Times New Roman"/>
          <w:szCs w:val="22"/>
          <w:lang w:val="sk-SK"/>
        </w:rPr>
        <w:t xml:space="preserve">nemá vplyv na prípadné nároky </w:t>
      </w:r>
      <w:r w:rsidR="00F72311" w:rsidRPr="00FF2C5C">
        <w:rPr>
          <w:rFonts w:cs="Times New Roman"/>
          <w:szCs w:val="22"/>
          <w:lang w:val="sk-SK"/>
        </w:rPr>
        <w:t>O</w:t>
      </w:r>
      <w:r w:rsidRPr="00FF2C5C">
        <w:rPr>
          <w:rFonts w:cs="Times New Roman"/>
          <w:szCs w:val="22"/>
          <w:lang w:val="sk-SK"/>
        </w:rPr>
        <w:t xml:space="preserve">bjednávateľa na náhradu škody </w:t>
      </w:r>
      <w:r w:rsidR="00FD7F9F" w:rsidRPr="00FF2C5C">
        <w:rPr>
          <w:rFonts w:cs="Times New Roman"/>
          <w:szCs w:val="22"/>
          <w:lang w:val="sk-SK"/>
        </w:rPr>
        <w:t xml:space="preserve">spôsobenej porušením povinnosti, na ktorú sa vzťahuje príslušná zmluvná pokuta, </w:t>
      </w:r>
      <w:r w:rsidR="006F0CC7" w:rsidRPr="00FF2C5C">
        <w:rPr>
          <w:rFonts w:cs="Times New Roman"/>
          <w:szCs w:val="22"/>
          <w:lang w:val="sk-SK"/>
        </w:rPr>
        <w:t>v plnej výške (vrátane výšky prevyšujúcej zmluvnú pokutu)</w:t>
      </w:r>
      <w:r w:rsidRPr="00FF2C5C">
        <w:rPr>
          <w:rFonts w:cs="Times New Roman"/>
          <w:szCs w:val="22"/>
          <w:lang w:val="sk-SK"/>
        </w:rPr>
        <w:t>.</w:t>
      </w:r>
      <w:r w:rsidR="006F0CC7" w:rsidRPr="00FF2C5C">
        <w:rPr>
          <w:rFonts w:cs="Times New Roman"/>
          <w:szCs w:val="22"/>
          <w:lang w:val="sk-SK"/>
        </w:rPr>
        <w:t xml:space="preserve"> </w:t>
      </w:r>
    </w:p>
    <w:p w14:paraId="6F5F459F" w14:textId="7E95C6BC" w:rsidR="00596730" w:rsidRPr="00FF2C5C" w:rsidRDefault="00596730" w:rsidP="00125BB3">
      <w:pPr>
        <w:pStyle w:val="Clanek11"/>
        <w:rPr>
          <w:rFonts w:cs="Times New Roman"/>
          <w:szCs w:val="22"/>
          <w:lang w:val="sk-SK"/>
        </w:rPr>
      </w:pPr>
      <w:r w:rsidRPr="00FF2C5C">
        <w:rPr>
          <w:rFonts w:cs="Times New Roman"/>
          <w:szCs w:val="22"/>
          <w:lang w:val="sk-SK"/>
        </w:rPr>
        <w:lastRenderedPageBreak/>
        <w:t xml:space="preserve">Zaplatením </w:t>
      </w:r>
      <w:r w:rsidR="008D5509" w:rsidRPr="00FF2C5C">
        <w:rPr>
          <w:rFonts w:cs="Times New Roman"/>
          <w:szCs w:val="22"/>
          <w:lang w:val="sk-SK"/>
        </w:rPr>
        <w:t xml:space="preserve">ktorejkoľvek </w:t>
      </w:r>
      <w:r w:rsidRPr="00FF2C5C">
        <w:rPr>
          <w:rFonts w:cs="Times New Roman"/>
          <w:szCs w:val="22"/>
          <w:lang w:val="sk-SK"/>
        </w:rPr>
        <w:t xml:space="preserve">zmluvnej pokuty/zmluvných pokút </w:t>
      </w:r>
      <w:r w:rsidR="008D5509" w:rsidRPr="00FF2C5C">
        <w:rPr>
          <w:rFonts w:cs="Times New Roman"/>
          <w:szCs w:val="22"/>
          <w:lang w:val="sk-SK"/>
        </w:rPr>
        <w:t>podľa tejto</w:t>
      </w:r>
      <w:r w:rsidRPr="00FF2C5C">
        <w:rPr>
          <w:rFonts w:cs="Times New Roman"/>
          <w:szCs w:val="22"/>
          <w:lang w:val="sk-SK"/>
        </w:rPr>
        <w:t xml:space="preserve"> </w:t>
      </w:r>
      <w:r w:rsidR="00784FBA" w:rsidRPr="00FF2C5C">
        <w:rPr>
          <w:rFonts w:cs="Times New Roman"/>
          <w:szCs w:val="22"/>
          <w:lang w:val="sk-SK"/>
        </w:rPr>
        <w:t>Z</w:t>
      </w:r>
      <w:r w:rsidRPr="00FF2C5C">
        <w:rPr>
          <w:rFonts w:cs="Times New Roman"/>
          <w:szCs w:val="22"/>
          <w:lang w:val="sk-SK"/>
        </w:rPr>
        <w:t xml:space="preserve">mluvy sa </w:t>
      </w:r>
      <w:r w:rsidR="00784FBA" w:rsidRPr="00FF2C5C">
        <w:rPr>
          <w:rFonts w:cs="Times New Roman"/>
          <w:szCs w:val="22"/>
          <w:lang w:val="sk-SK"/>
        </w:rPr>
        <w:t>Zhotoviteľ</w:t>
      </w:r>
      <w:r w:rsidRPr="00FF2C5C">
        <w:rPr>
          <w:rFonts w:cs="Times New Roman"/>
          <w:szCs w:val="22"/>
          <w:lang w:val="sk-SK"/>
        </w:rPr>
        <w:t xml:space="preserve"> nezbavuje povinnosti Dielo vykonať/zhotoviť včas, v požadovanej kvalite a s odbornou starostlivosťou.</w:t>
      </w:r>
      <w:r w:rsidR="00784FBA" w:rsidRPr="00FF2C5C">
        <w:rPr>
          <w:rFonts w:cs="Times New Roman"/>
          <w:szCs w:val="22"/>
          <w:lang w:val="sk-SK"/>
        </w:rPr>
        <w:t xml:space="preserve"> </w:t>
      </w:r>
    </w:p>
    <w:p w14:paraId="310D3034" w14:textId="36A9C54F" w:rsidR="00596730" w:rsidRPr="00FF2C5C" w:rsidRDefault="00596730" w:rsidP="38A747CF">
      <w:pPr>
        <w:pStyle w:val="Clanek11"/>
        <w:rPr>
          <w:rFonts w:cs="Times New Roman"/>
          <w:lang w:val="sk-SK"/>
        </w:rPr>
      </w:pPr>
      <w:r w:rsidRPr="00FF2C5C">
        <w:rPr>
          <w:rFonts w:cs="Times New Roman"/>
          <w:lang w:val="sk-SK"/>
        </w:rPr>
        <w:t xml:space="preserve">V prípade omeškania </w:t>
      </w:r>
      <w:r w:rsidR="00D35F1A" w:rsidRPr="00FF2C5C">
        <w:rPr>
          <w:rFonts w:cs="Times New Roman"/>
          <w:lang w:val="sk-SK"/>
        </w:rPr>
        <w:t>O</w:t>
      </w:r>
      <w:r w:rsidRPr="00FF2C5C">
        <w:rPr>
          <w:rFonts w:cs="Times New Roman"/>
          <w:lang w:val="sk-SK"/>
        </w:rPr>
        <w:t>bjednávateľa so zaplatením splatného peňažného záväzku voči</w:t>
      </w:r>
      <w:r w:rsidR="00125BB3" w:rsidRPr="00FF2C5C">
        <w:rPr>
          <w:rFonts w:cs="Times New Roman"/>
          <w:lang w:val="sk-SK"/>
        </w:rPr>
        <w:t xml:space="preserve"> </w:t>
      </w:r>
      <w:r w:rsidR="00784FBA" w:rsidRPr="00FF2C5C">
        <w:rPr>
          <w:rFonts w:cs="Times New Roman"/>
          <w:lang w:val="sk-SK"/>
        </w:rPr>
        <w:t>Zhotoviteľ</w:t>
      </w:r>
      <w:r w:rsidRPr="00FF2C5C">
        <w:rPr>
          <w:rFonts w:cs="Times New Roman"/>
          <w:lang w:val="sk-SK"/>
        </w:rPr>
        <w:t xml:space="preserve">ovi má </w:t>
      </w:r>
      <w:r w:rsidR="00784FBA" w:rsidRPr="00FF2C5C">
        <w:rPr>
          <w:rFonts w:cs="Times New Roman"/>
          <w:lang w:val="sk-SK"/>
        </w:rPr>
        <w:t>Zhotoviteľ</w:t>
      </w:r>
      <w:r w:rsidRPr="00FF2C5C">
        <w:rPr>
          <w:rFonts w:cs="Times New Roman"/>
          <w:lang w:val="sk-SK"/>
        </w:rPr>
        <w:t xml:space="preserve"> právo požadovať od </w:t>
      </w:r>
      <w:r w:rsidR="00D35F1A" w:rsidRPr="00FF2C5C">
        <w:rPr>
          <w:rFonts w:cs="Times New Roman"/>
          <w:lang w:val="sk-SK"/>
        </w:rPr>
        <w:t>O</w:t>
      </w:r>
      <w:r w:rsidRPr="00FF2C5C">
        <w:rPr>
          <w:rFonts w:cs="Times New Roman"/>
          <w:lang w:val="sk-SK"/>
        </w:rPr>
        <w:t xml:space="preserve">bjednávateľa úroky z omeškania z dlžnej sumy, a to v sadzbe ustanovenej </w:t>
      </w:r>
      <w:r w:rsidR="000C0463" w:rsidRPr="00FF2C5C">
        <w:rPr>
          <w:rFonts w:cs="Times New Roman"/>
          <w:lang w:val="sk-SK"/>
        </w:rPr>
        <w:t>príslušným všeobecne záväzným právnym predpisom</w:t>
      </w:r>
      <w:r w:rsidRPr="00FF2C5C">
        <w:rPr>
          <w:rFonts w:cs="Times New Roman"/>
          <w:lang w:val="sk-SK"/>
        </w:rPr>
        <w:t xml:space="preserve">. Úroky z omeškania na základe výzvy </w:t>
      </w:r>
      <w:r w:rsidR="001B7711" w:rsidRPr="00FF2C5C">
        <w:rPr>
          <w:rFonts w:cs="Times New Roman"/>
          <w:lang w:val="sk-SK"/>
        </w:rPr>
        <w:t>Zhotoviteľ</w:t>
      </w:r>
      <w:r w:rsidRPr="00FF2C5C">
        <w:rPr>
          <w:rFonts w:cs="Times New Roman"/>
          <w:lang w:val="sk-SK"/>
        </w:rPr>
        <w:t xml:space="preserve">a na úhradu úrokov z omeškania s uvedením odkazu na uplatňujúce sa ustanovenie zmluvy a výpočtu úrokov z omeškania sú splatné v lehote </w:t>
      </w:r>
      <w:r w:rsidR="00B865E5" w:rsidRPr="00FF2C5C">
        <w:rPr>
          <w:rFonts w:cs="Times New Roman"/>
          <w:lang w:val="sk-SK"/>
        </w:rPr>
        <w:t xml:space="preserve">tridsiatich </w:t>
      </w:r>
      <w:r w:rsidRPr="00FF2C5C">
        <w:rPr>
          <w:rFonts w:cs="Times New Roman"/>
          <w:lang w:val="sk-SK"/>
        </w:rPr>
        <w:t>(</w:t>
      </w:r>
      <w:r w:rsidR="00B865E5" w:rsidRPr="00FF2C5C">
        <w:rPr>
          <w:rFonts w:cs="Times New Roman"/>
          <w:lang w:val="sk-SK"/>
        </w:rPr>
        <w:t>30</w:t>
      </w:r>
      <w:r w:rsidRPr="00FF2C5C">
        <w:rPr>
          <w:rFonts w:cs="Times New Roman"/>
          <w:lang w:val="sk-SK"/>
        </w:rPr>
        <w:t xml:space="preserve">) kalendárnych dní odo dňa doručenia predmetnej výzvy </w:t>
      </w:r>
      <w:r w:rsidR="001B7711" w:rsidRPr="00FF2C5C">
        <w:rPr>
          <w:rFonts w:cs="Times New Roman"/>
          <w:lang w:val="sk-SK"/>
        </w:rPr>
        <w:t>Zhotoviteľ</w:t>
      </w:r>
      <w:r w:rsidRPr="00FF2C5C">
        <w:rPr>
          <w:rFonts w:cs="Times New Roman"/>
          <w:lang w:val="sk-SK"/>
        </w:rPr>
        <w:t xml:space="preserve">a </w:t>
      </w:r>
      <w:r w:rsidR="00D35F1A" w:rsidRPr="00FF2C5C">
        <w:rPr>
          <w:rFonts w:cs="Times New Roman"/>
          <w:lang w:val="sk-SK"/>
        </w:rPr>
        <w:t>O</w:t>
      </w:r>
      <w:r w:rsidRPr="00FF2C5C">
        <w:rPr>
          <w:rFonts w:cs="Times New Roman"/>
          <w:lang w:val="sk-SK"/>
        </w:rPr>
        <w:t>bjednávateľovi.</w:t>
      </w:r>
      <w:r w:rsidR="00784FBA" w:rsidRPr="00FF2C5C">
        <w:rPr>
          <w:rFonts w:cs="Times New Roman"/>
          <w:lang w:val="sk-SK"/>
        </w:rPr>
        <w:t xml:space="preserve"> </w:t>
      </w:r>
    </w:p>
    <w:p w14:paraId="058D84B1" w14:textId="50243494" w:rsidR="002E6FD5" w:rsidRPr="00FF2C5C" w:rsidRDefault="002E6FD5" w:rsidP="00125BB3">
      <w:pPr>
        <w:pStyle w:val="Clanek11"/>
        <w:rPr>
          <w:rFonts w:cs="Times New Roman"/>
          <w:szCs w:val="22"/>
          <w:lang w:val="sk-SK"/>
        </w:rPr>
      </w:pPr>
      <w:r w:rsidRPr="00FF2C5C">
        <w:rPr>
          <w:rFonts w:cs="Times New Roman"/>
          <w:szCs w:val="22"/>
          <w:lang w:val="sk-SK"/>
        </w:rPr>
        <w:t xml:space="preserve">Nárok na zmluvnú pokutu nezaniká ani v prípade odstúpenia od </w:t>
      </w:r>
      <w:r w:rsidR="00784FBA" w:rsidRPr="00FF2C5C">
        <w:rPr>
          <w:rFonts w:cs="Times New Roman"/>
          <w:szCs w:val="22"/>
          <w:lang w:val="sk-SK"/>
        </w:rPr>
        <w:t>Z</w:t>
      </w:r>
      <w:r w:rsidRPr="00FF2C5C">
        <w:rPr>
          <w:rFonts w:cs="Times New Roman"/>
          <w:szCs w:val="22"/>
          <w:lang w:val="sk-SK"/>
        </w:rPr>
        <w:t>mluvy.</w:t>
      </w:r>
    </w:p>
    <w:p w14:paraId="5F239918" w14:textId="520EC834" w:rsidR="00F62C6E" w:rsidRPr="00FF2C5C" w:rsidRDefault="00F62C6E">
      <w:pPr>
        <w:pStyle w:val="Nadpis1"/>
        <w:jc w:val="center"/>
        <w:rPr>
          <w:rFonts w:cs="Times New Roman"/>
          <w:bCs w:val="0"/>
          <w:szCs w:val="22"/>
          <w:lang w:val="sk-SK"/>
        </w:rPr>
      </w:pPr>
      <w:bookmarkStart w:id="119" w:name="_Ref143270603"/>
      <w:r w:rsidRPr="00FF2C5C">
        <w:rPr>
          <w:rFonts w:cs="Times New Roman"/>
          <w:bCs w:val="0"/>
          <w:szCs w:val="22"/>
          <w:lang w:val="sk-SK"/>
        </w:rPr>
        <w:t>duševné vlastníctvo</w:t>
      </w:r>
      <w:bookmarkEnd w:id="119"/>
    </w:p>
    <w:p w14:paraId="53C1D3E7" w14:textId="53A1E04E" w:rsidR="00B72948" w:rsidRPr="00FF2C5C" w:rsidRDefault="00B72948" w:rsidP="00B72948">
      <w:pPr>
        <w:pStyle w:val="Clanek11"/>
        <w:rPr>
          <w:lang w:val="sk-SK"/>
        </w:rPr>
      </w:pPr>
      <w:bookmarkStart w:id="120" w:name="_Ref143270551"/>
      <w:r w:rsidRPr="00FF2C5C">
        <w:rPr>
          <w:lang w:val="sk-SK"/>
        </w:rPr>
        <w:t>V prípade, že v rámci plnenia tejto Zmluvy odovzdá Zhotoviteľ Objednávateľovi dielo chránené zákonom č. 185/2015 Z. z. Autorský zákon v znení neskorších predpisov („</w:t>
      </w:r>
      <w:r w:rsidRPr="00FF2C5C">
        <w:rPr>
          <w:b/>
          <w:bCs w:val="0"/>
          <w:lang w:val="sk-SK"/>
        </w:rPr>
        <w:t>Autorský zákon</w:t>
      </w:r>
      <w:r w:rsidRPr="00FF2C5C">
        <w:rPr>
          <w:lang w:val="sk-SK"/>
        </w:rPr>
        <w:t>“) („</w:t>
      </w:r>
      <w:r w:rsidRPr="00FF2C5C">
        <w:rPr>
          <w:b/>
          <w:bCs w:val="0"/>
          <w:lang w:val="sk-SK"/>
        </w:rPr>
        <w:t>Autorské dielo</w:t>
      </w:r>
      <w:r w:rsidRPr="00FF2C5C">
        <w:rPr>
          <w:lang w:val="sk-SK"/>
        </w:rPr>
        <w:t>“), postupuje Zhotoviteľ na Objednávateľa výkon všetkých majetkových autorských práv k takému Autorskému dielu, vrátane práv k databáze a súvisiacich práv podľa Autorského zákona, a to ku dňu vzniku Autorského diela, alebo jeho časti.</w:t>
      </w:r>
      <w:bookmarkEnd w:id="120"/>
    </w:p>
    <w:p w14:paraId="24976F78" w14:textId="41A59298" w:rsidR="00F62C6E" w:rsidRPr="00FF2C5C" w:rsidRDefault="00B72948" w:rsidP="00B72948">
      <w:pPr>
        <w:pStyle w:val="Clanek11"/>
        <w:rPr>
          <w:lang w:val="sk-SK"/>
        </w:rPr>
      </w:pPr>
      <w:r w:rsidRPr="00FF2C5C">
        <w:rPr>
          <w:lang w:val="sk-SK"/>
        </w:rPr>
        <w:t xml:space="preserve">V prípadoch, kedy Objednávateľ nevykonáva majetkové práva k Autorskému dielu podľa článku 19 bodu </w:t>
      </w:r>
      <w:r w:rsidR="007C6622" w:rsidRPr="00FF2C5C">
        <w:rPr>
          <w:lang w:val="sk-SK"/>
        </w:rPr>
        <w:fldChar w:fldCharType="begin"/>
      </w:r>
      <w:r w:rsidR="007C6622" w:rsidRPr="00FF2C5C">
        <w:rPr>
          <w:lang w:val="sk-SK"/>
        </w:rPr>
        <w:instrText xml:space="preserve"> REF _Ref143270551 \r \h </w:instrText>
      </w:r>
      <w:r w:rsidR="007C6622" w:rsidRPr="00FF2C5C">
        <w:rPr>
          <w:lang w:val="sk-SK"/>
        </w:rPr>
      </w:r>
      <w:r w:rsidR="007C6622" w:rsidRPr="00FF2C5C">
        <w:rPr>
          <w:lang w:val="sk-SK"/>
        </w:rPr>
        <w:fldChar w:fldCharType="separate"/>
      </w:r>
      <w:r w:rsidR="00F571B3">
        <w:rPr>
          <w:lang w:val="sk-SK"/>
        </w:rPr>
        <w:t>19.1</w:t>
      </w:r>
      <w:r w:rsidR="007C6622" w:rsidRPr="00FF2C5C">
        <w:rPr>
          <w:lang w:val="sk-SK"/>
        </w:rPr>
        <w:fldChar w:fldCharType="end"/>
      </w:r>
      <w:r w:rsidR="007C6622" w:rsidRPr="00FF2C5C">
        <w:rPr>
          <w:lang w:val="sk-SK"/>
        </w:rPr>
        <w:t xml:space="preserve"> </w:t>
      </w:r>
      <w:r w:rsidRPr="00FF2C5C">
        <w:rPr>
          <w:lang w:val="sk-SK"/>
        </w:rPr>
        <w:t>Zmluvy, udeľuje Zhotoviteľ Objednávateľovi ku dňu vzniku Autorského diela, alebo jeho časti, súhlas (licenciu) na výhradné použitie diela všetkými spôsobmi použitia, najmä, nie však výlučne podľa § 19 ods. 4 Autorského zákona. Licencia podľa predchádzajúcej vety je udelená ako výhradná a bez akýchkoľvek vecných, časových, množstevných a územných obmedzení. Objednávateľ je oprávnený (i) udelenú výhradnú licenciu čiastočne alebo úplne postúpiť tretím osobám, ako aj (ii) udeliť tretím osobám sublicenciu v rozsahu udelenej výhradnej licencie bez akýchkoľvek obmedzení, pričom mu Zhotoviteľ podpisom tejto Zmluvy výslovne k uvedeným úkonom udeľuje súhlas. Výhradná licencia je udelená na dobu určitú a to v dĺžke trvania majetkových autorských práv. Objednávateľ nie je povinný udelenú výhradnú licenciu využívať. V rámci udelenej výhradnej licencie je Objednávateľ oprávnený, sám alebo prostredníctvom tretích osôb, tiež na:</w:t>
      </w:r>
    </w:p>
    <w:p w14:paraId="4AF1E898" w14:textId="03857D2E" w:rsidR="00674A98" w:rsidRPr="00FF2C5C" w:rsidRDefault="00382871" w:rsidP="00705940">
      <w:pPr>
        <w:pStyle w:val="Claneka"/>
        <w:rPr>
          <w:lang w:val="sk-SK"/>
        </w:rPr>
      </w:pPr>
      <w:r w:rsidRPr="00FF2C5C">
        <w:rPr>
          <w:szCs w:val="22"/>
          <w:lang w:val="sk-SK"/>
        </w:rPr>
        <w:t>akékoľvek, úplné alebo čiastočné použite Autorského diela na účely stavby Diela, ako aj na účely budúcich stavieb a investícií;</w:t>
      </w:r>
    </w:p>
    <w:p w14:paraId="2BBDC9F2" w14:textId="04261448" w:rsidR="00B72948" w:rsidRPr="00FF2C5C" w:rsidRDefault="00B72948" w:rsidP="00B72948">
      <w:pPr>
        <w:pStyle w:val="Claneka"/>
        <w:rPr>
          <w:lang w:val="sk-SK"/>
        </w:rPr>
      </w:pPr>
      <w:r w:rsidRPr="00FF2C5C">
        <w:rPr>
          <w:lang w:val="sk-SK"/>
        </w:rPr>
        <w:t>spojenie Autorského diela s iným dielom či jeho zaradenie do súborného diela, spracovanie, dokončenie nehotového diela;</w:t>
      </w:r>
    </w:p>
    <w:p w14:paraId="62852D16" w14:textId="7AF1C4B2" w:rsidR="00382871" w:rsidRPr="00FF2C5C" w:rsidRDefault="005653BF" w:rsidP="00705940">
      <w:pPr>
        <w:pStyle w:val="Claneka"/>
        <w:rPr>
          <w:lang w:val="sk-SK"/>
        </w:rPr>
      </w:pPr>
      <w:r w:rsidRPr="00FF2C5C">
        <w:rPr>
          <w:szCs w:val="22"/>
          <w:lang w:val="sk-SK"/>
        </w:rPr>
        <w:t>zaznamenávanie Autorského diela;</w:t>
      </w:r>
    </w:p>
    <w:p w14:paraId="547DEDEA" w14:textId="072E2830" w:rsidR="005653BF" w:rsidRPr="00FF2C5C" w:rsidRDefault="003F29A5" w:rsidP="00705940">
      <w:pPr>
        <w:pStyle w:val="Claneka"/>
        <w:rPr>
          <w:lang w:val="sk-SK"/>
        </w:rPr>
      </w:pPr>
      <w:r w:rsidRPr="00FF2C5C">
        <w:rPr>
          <w:szCs w:val="22"/>
          <w:lang w:val="sk-SK"/>
        </w:rPr>
        <w:t>rozmnožovanie Autorského diela akýmikoľvek technikami, vrátane tlačiarenských, reprografických a digitálnych techník</w:t>
      </w:r>
      <w:r w:rsidR="00106896" w:rsidRPr="00FF2C5C">
        <w:rPr>
          <w:szCs w:val="22"/>
          <w:lang w:val="sk-SK"/>
        </w:rPr>
        <w:t xml:space="preserve"> a</w:t>
      </w:r>
      <w:r w:rsidR="006F4DE6" w:rsidRPr="00FF2C5C">
        <w:rPr>
          <w:szCs w:val="22"/>
          <w:lang w:val="sk-SK"/>
        </w:rPr>
        <w:t> </w:t>
      </w:r>
      <w:r w:rsidR="00106896" w:rsidRPr="00FF2C5C">
        <w:rPr>
          <w:szCs w:val="22"/>
          <w:lang w:val="sk-SK"/>
        </w:rPr>
        <w:t>rozmno</w:t>
      </w:r>
      <w:r w:rsidR="006F4DE6" w:rsidRPr="00FF2C5C">
        <w:rPr>
          <w:szCs w:val="22"/>
          <w:lang w:val="sk-SK"/>
        </w:rPr>
        <w:t>žovanie Autorského diela stavbou</w:t>
      </w:r>
      <w:r w:rsidRPr="00FF2C5C">
        <w:rPr>
          <w:szCs w:val="22"/>
          <w:lang w:val="sk-SK"/>
        </w:rPr>
        <w:t>;</w:t>
      </w:r>
    </w:p>
    <w:p w14:paraId="47B0C712" w14:textId="73621665" w:rsidR="003F29A5" w:rsidRPr="00FF2C5C" w:rsidRDefault="00081B53" w:rsidP="00705940">
      <w:pPr>
        <w:pStyle w:val="Claneka"/>
        <w:rPr>
          <w:lang w:val="sk-SK"/>
        </w:rPr>
      </w:pPr>
      <w:r w:rsidRPr="00FF2C5C">
        <w:rPr>
          <w:szCs w:val="22"/>
          <w:lang w:val="sk-SK"/>
        </w:rPr>
        <w:t>digitalizáci</w:t>
      </w:r>
      <w:r w:rsidR="006F4DE6" w:rsidRPr="00FF2C5C">
        <w:rPr>
          <w:szCs w:val="22"/>
          <w:lang w:val="sk-SK"/>
        </w:rPr>
        <w:t>u</w:t>
      </w:r>
      <w:r w:rsidRPr="00FF2C5C">
        <w:rPr>
          <w:szCs w:val="22"/>
          <w:lang w:val="sk-SK"/>
        </w:rPr>
        <w:t xml:space="preserve"> Autorského diela, t. j. zaznamenávanie Autorského diela na digitálne dátové nosiče ako sú diskety alebo optické disky alebo iné zariadenia na prenos digitálnych údajov, alebo vložením a zaznamenaním Autorského diela do pamäte počítača;</w:t>
      </w:r>
    </w:p>
    <w:p w14:paraId="59E0D330" w14:textId="71397219" w:rsidR="00081B53" w:rsidRPr="00FF2C5C" w:rsidRDefault="007E1FA9" w:rsidP="00705940">
      <w:pPr>
        <w:pStyle w:val="Claneka"/>
        <w:rPr>
          <w:lang w:val="sk-SK"/>
        </w:rPr>
      </w:pPr>
      <w:r w:rsidRPr="00FF2C5C">
        <w:rPr>
          <w:szCs w:val="22"/>
          <w:lang w:val="sk-SK"/>
        </w:rPr>
        <w:t>vkladanie Autorského diela do IT sietí, najmä internetu, s cieľom šíriť ho, aby ktokoľvek mohol mať prístup k Autorskému dielu v mieste a čase podľa svojho výberu;</w:t>
      </w:r>
    </w:p>
    <w:p w14:paraId="7D16B1E7" w14:textId="15022491" w:rsidR="007E1FA9" w:rsidRPr="00FF2C5C" w:rsidRDefault="007D764F" w:rsidP="00705940">
      <w:pPr>
        <w:pStyle w:val="Claneka"/>
        <w:rPr>
          <w:lang w:val="sk-SK"/>
        </w:rPr>
      </w:pPr>
      <w:r w:rsidRPr="00FF2C5C">
        <w:rPr>
          <w:szCs w:val="22"/>
          <w:lang w:val="sk-SK"/>
        </w:rPr>
        <w:t>distribúci</w:t>
      </w:r>
      <w:r w:rsidR="006F4DE6" w:rsidRPr="00FF2C5C">
        <w:rPr>
          <w:szCs w:val="22"/>
          <w:lang w:val="sk-SK"/>
        </w:rPr>
        <w:t>u</w:t>
      </w:r>
      <w:r w:rsidRPr="00FF2C5C">
        <w:rPr>
          <w:szCs w:val="22"/>
          <w:lang w:val="sk-SK"/>
        </w:rPr>
        <w:t xml:space="preserve"> Autorského diela, najmä vystavenie a verejné sprístupnenie v masmédiách alebo vystavenie na trhu;</w:t>
      </w:r>
    </w:p>
    <w:p w14:paraId="35C519D5" w14:textId="53A42CA0" w:rsidR="007D764F" w:rsidRPr="00FF2C5C" w:rsidRDefault="00DB26BE" w:rsidP="00705940">
      <w:pPr>
        <w:pStyle w:val="Claneka"/>
        <w:rPr>
          <w:lang w:val="sk-SK"/>
        </w:rPr>
      </w:pPr>
      <w:r w:rsidRPr="00FF2C5C">
        <w:rPr>
          <w:szCs w:val="22"/>
          <w:lang w:val="sk-SK"/>
        </w:rPr>
        <w:t>uvedenie Autorského diela do predaja;</w:t>
      </w:r>
    </w:p>
    <w:p w14:paraId="090E24AB" w14:textId="58688347" w:rsidR="00DB26BE" w:rsidRPr="00FF2C5C" w:rsidRDefault="00D30867" w:rsidP="00705940">
      <w:pPr>
        <w:pStyle w:val="Claneka"/>
        <w:rPr>
          <w:lang w:val="sk-SK"/>
        </w:rPr>
      </w:pPr>
      <w:r w:rsidRPr="00FF2C5C">
        <w:rPr>
          <w:szCs w:val="22"/>
          <w:lang w:val="sk-SK"/>
        </w:rPr>
        <w:t>požičanie originálu alebo kópie Autorského diela na užívanie alebo prenájom/lízing Autorského diela;</w:t>
      </w:r>
    </w:p>
    <w:p w14:paraId="26B9ABD5" w14:textId="564BDD55" w:rsidR="00D30867" w:rsidRPr="00FF2C5C" w:rsidRDefault="005D13C2" w:rsidP="00705940">
      <w:pPr>
        <w:pStyle w:val="Claneka"/>
        <w:rPr>
          <w:lang w:val="sk-SK"/>
        </w:rPr>
      </w:pPr>
      <w:r w:rsidRPr="00FF2C5C">
        <w:rPr>
          <w:szCs w:val="22"/>
          <w:lang w:val="sk-SK"/>
        </w:rPr>
        <w:t xml:space="preserve">použitie Autorského diela na účely vykonávania opráv v tejto konkrétnej Budove, ako aj na udržanie </w:t>
      </w:r>
      <w:r w:rsidR="00F17B6C" w:rsidRPr="00FF2C5C">
        <w:rPr>
          <w:szCs w:val="22"/>
          <w:lang w:val="sk-SK"/>
        </w:rPr>
        <w:t>Diela</w:t>
      </w:r>
      <w:r w:rsidRPr="00FF2C5C">
        <w:rPr>
          <w:szCs w:val="22"/>
          <w:lang w:val="sk-SK"/>
        </w:rPr>
        <w:t> riadnom stave;</w:t>
      </w:r>
    </w:p>
    <w:p w14:paraId="35DE5AA7" w14:textId="22CCCE35" w:rsidR="005D13C2" w:rsidRPr="00FF2C5C" w:rsidRDefault="00C74E4A" w:rsidP="00705940">
      <w:pPr>
        <w:pStyle w:val="Claneka"/>
        <w:rPr>
          <w:lang w:val="sk-SK"/>
        </w:rPr>
      </w:pPr>
      <w:r w:rsidRPr="00FF2C5C">
        <w:rPr>
          <w:szCs w:val="22"/>
          <w:lang w:val="sk-SK"/>
        </w:rPr>
        <w:lastRenderedPageBreak/>
        <w:t>použitie Autorského diela na reklamné, propagačné a marketingové účely, najmä na podporu aktivít Objednávateľa (alebo akéhokoľvek budúceho nadobúdateľa práv k Autorskému dielu);</w:t>
      </w:r>
    </w:p>
    <w:p w14:paraId="7AA39D43" w14:textId="2E0D8FBA" w:rsidR="00C74E4A" w:rsidRPr="00FF2C5C" w:rsidRDefault="00850849" w:rsidP="00705940">
      <w:pPr>
        <w:pStyle w:val="Claneka"/>
        <w:rPr>
          <w:lang w:val="sk-SK"/>
        </w:rPr>
      </w:pPr>
      <w:r w:rsidRPr="00FF2C5C">
        <w:rPr>
          <w:szCs w:val="22"/>
          <w:lang w:val="sk-SK"/>
        </w:rPr>
        <w:t xml:space="preserve">vykonávanie zmien a úprav Autorského diela, </w:t>
      </w:r>
      <w:r w:rsidR="006F4DE6" w:rsidRPr="00FF2C5C">
        <w:rPr>
          <w:szCs w:val="22"/>
          <w:lang w:val="sk-SK"/>
        </w:rPr>
        <w:t xml:space="preserve">vrátane zmien a úprav, </w:t>
      </w:r>
      <w:r w:rsidRPr="00FF2C5C">
        <w:rPr>
          <w:szCs w:val="22"/>
          <w:lang w:val="sk-SK"/>
        </w:rPr>
        <w:t>ktoré sú potrebné pre súčasné alebo budúce technické, obchodné alebo ekonomické účely Objednávateľa, jeho nástupcov alebo zmluvných partnerov</w:t>
      </w:r>
      <w:r w:rsidR="006F4DE6" w:rsidRPr="00FF2C5C">
        <w:rPr>
          <w:szCs w:val="22"/>
          <w:lang w:val="sk-SK"/>
        </w:rPr>
        <w:t>;</w:t>
      </w:r>
    </w:p>
    <w:p w14:paraId="5AF654E7" w14:textId="610346BD" w:rsidR="006F4DE6" w:rsidRPr="00FF2C5C" w:rsidRDefault="385B887D" w:rsidP="00705940">
      <w:pPr>
        <w:pStyle w:val="Claneka"/>
        <w:rPr>
          <w:lang w:val="sk-SK"/>
        </w:rPr>
      </w:pPr>
      <w:r w:rsidRPr="00FF2C5C">
        <w:rPr>
          <w:lang w:val="sk-SK"/>
        </w:rPr>
        <w:t>vykonávanie stavebných úprav a prác na stavbe ,ktorá je vyjadrením Autorského diela, v súlade s opravenými záujmami Objednávateľa, jeho nástupcov alebo zmluvných partnerov</w:t>
      </w:r>
    </w:p>
    <w:p w14:paraId="1AE324A8" w14:textId="5D599DE9" w:rsidR="00850849" w:rsidRPr="00FF2C5C" w:rsidRDefault="00717ED9" w:rsidP="00684EB7">
      <w:pPr>
        <w:pStyle w:val="Clanek11"/>
        <w:rPr>
          <w:szCs w:val="22"/>
          <w:lang w:val="sk-SK"/>
        </w:rPr>
      </w:pPr>
      <w:r w:rsidRPr="00FF2C5C">
        <w:rPr>
          <w:szCs w:val="22"/>
          <w:lang w:val="sk-SK"/>
        </w:rPr>
        <w:t>Zhotoviteľ</w:t>
      </w:r>
      <w:r w:rsidR="00684EB7" w:rsidRPr="00FF2C5C">
        <w:rPr>
          <w:szCs w:val="22"/>
          <w:lang w:val="sk-SK"/>
        </w:rPr>
        <w:t xml:space="preserve"> týmto</w:t>
      </w:r>
      <w:r w:rsidR="006460EB" w:rsidRPr="00FF2C5C">
        <w:rPr>
          <w:szCs w:val="22"/>
          <w:lang w:val="sk-SK"/>
        </w:rPr>
        <w:t>:</w:t>
      </w:r>
    </w:p>
    <w:p w14:paraId="7F50E253" w14:textId="03DBF18F" w:rsidR="00717ED9" w:rsidRPr="00FF2C5C" w:rsidRDefault="00717ED9" w:rsidP="00717ED9">
      <w:pPr>
        <w:pStyle w:val="Claneka"/>
        <w:rPr>
          <w:lang w:val="sk-SK"/>
        </w:rPr>
      </w:pPr>
      <w:r w:rsidRPr="00FF2C5C">
        <w:rPr>
          <w:lang w:val="sk-SK"/>
        </w:rPr>
        <w:t xml:space="preserve">vyhlasuje, že všetci jednotliví autori všetkých diel vytvorených na účely plnenia tejto Zmluvy (najmä všetkých pracovných výkresov) sa zaviazali, že nebudú uplatňovať </w:t>
      </w:r>
      <w:r w:rsidR="00044FA5" w:rsidRPr="00FF2C5C">
        <w:rPr>
          <w:lang w:val="sk-SK"/>
        </w:rPr>
        <w:t>a </w:t>
      </w:r>
      <w:r w:rsidRPr="00FF2C5C">
        <w:rPr>
          <w:lang w:val="sk-SK"/>
        </w:rPr>
        <w:t>vykonávať svoje autorské práva na tieto diela, a že títo autori neodvolateľne</w:t>
      </w:r>
      <w:r w:rsidR="00E6373F" w:rsidRPr="00FF2C5C">
        <w:rPr>
          <w:lang w:val="sk-SK"/>
        </w:rPr>
        <w:t xml:space="preserve"> </w:t>
      </w:r>
      <w:r w:rsidR="00044FA5" w:rsidRPr="00FF2C5C">
        <w:rPr>
          <w:lang w:val="sk-SK"/>
        </w:rPr>
        <w:t>a </w:t>
      </w:r>
      <w:r w:rsidRPr="00FF2C5C">
        <w:rPr>
          <w:lang w:val="sk-SK"/>
        </w:rPr>
        <w:t xml:space="preserve">bezpodmienečne oprávnili Zhotoviteľa na výkon týchto autorských práv </w:t>
      </w:r>
      <w:r w:rsidR="00044FA5" w:rsidRPr="00FF2C5C">
        <w:rPr>
          <w:lang w:val="sk-SK"/>
        </w:rPr>
        <w:t>a </w:t>
      </w:r>
      <w:r w:rsidRPr="00FF2C5C">
        <w:rPr>
          <w:lang w:val="sk-SK"/>
        </w:rPr>
        <w:t>na udelenie ďalších oprávnení;</w:t>
      </w:r>
    </w:p>
    <w:p w14:paraId="1C223EB6" w14:textId="2620CF0D" w:rsidR="00717ED9" w:rsidRPr="00FF2C5C" w:rsidRDefault="00717ED9" w:rsidP="00717ED9">
      <w:pPr>
        <w:pStyle w:val="Claneka"/>
        <w:rPr>
          <w:lang w:val="sk-SK"/>
        </w:rPr>
      </w:pPr>
      <w:r w:rsidRPr="00FF2C5C">
        <w:rPr>
          <w:lang w:val="sk-SK"/>
        </w:rPr>
        <w:t>vyhlasuje, že s výnimkou udelenia oprávnenia Objednávateľovi (alebo vlastníkovi stavby Diela) na výkon osobných autorských práv na všetky diela vytvorené na účely plnenia tejto Zmluvy (najmä na všetky pracovné výkresy) a na udelenie rovnakých oprávnení, Zhotoviteľ, ani jednotliví autori týchto diel nebudú vykonávať žiadne také osobné autorské práva;</w:t>
      </w:r>
    </w:p>
    <w:p w14:paraId="11D7CE44" w14:textId="0AE875A5" w:rsidR="00717ED9" w:rsidRPr="00FF2C5C" w:rsidRDefault="00717ED9" w:rsidP="00717ED9">
      <w:pPr>
        <w:pStyle w:val="Claneka"/>
        <w:rPr>
          <w:lang w:val="sk-SK"/>
        </w:rPr>
      </w:pPr>
      <w:r w:rsidRPr="00FF2C5C">
        <w:rPr>
          <w:lang w:val="sk-SK"/>
        </w:rPr>
        <w:t>udeľuje Objednávateľovi (alebo vlastníkovi stavby Diela) súhlas so zásahom do osobnostných práv autora ku všetkým Autorským dielam vytvorený</w:t>
      </w:r>
      <w:r w:rsidR="00D56DC0" w:rsidRPr="00FF2C5C">
        <w:rPr>
          <w:lang w:val="sk-SK"/>
        </w:rPr>
        <w:t>m</w:t>
      </w:r>
      <w:r w:rsidRPr="00FF2C5C">
        <w:rPr>
          <w:lang w:val="sk-SK"/>
        </w:rPr>
        <w:t xml:space="preserve"> na účely plnenia tejto Zmluvy (najmä na všetky pracovné výkresy), a to za účelom plnenia tejto Zmluvy;</w:t>
      </w:r>
    </w:p>
    <w:p w14:paraId="62E3807F" w14:textId="321CCD9D" w:rsidR="006F61D4" w:rsidRPr="00FF2C5C" w:rsidRDefault="00450CF5" w:rsidP="006460EB">
      <w:pPr>
        <w:pStyle w:val="Claneka"/>
        <w:rPr>
          <w:lang w:val="sk-SK"/>
        </w:rPr>
      </w:pPr>
      <w:r w:rsidRPr="00FF2C5C">
        <w:rPr>
          <w:szCs w:val="22"/>
          <w:lang w:val="sk-SK"/>
        </w:rPr>
        <w:t>zaväzuje sa odškodniť Objednávateľa (a akýkoľvek subjekt, na ktorý budú následne prevedené autorské práva na všetky diela vytvorené pri plnení tejto Zmluvy) za všetky straty, ktoré vzniknú v dôsledku nárokov tretích strán v súvislosti s autorskými právami k týmto dielam.</w:t>
      </w:r>
    </w:p>
    <w:p w14:paraId="68B671CA" w14:textId="3C8C3B9A" w:rsidR="00717ED9" w:rsidRPr="00FF2C5C" w:rsidRDefault="00717ED9" w:rsidP="00717ED9">
      <w:pPr>
        <w:pStyle w:val="Clanek11"/>
        <w:rPr>
          <w:lang w:val="sk-SK"/>
        </w:rPr>
      </w:pPr>
      <w:r w:rsidRPr="00FF2C5C">
        <w:rPr>
          <w:lang w:val="sk-SK"/>
        </w:rPr>
        <w:t>Pre všetky prípady, v ktorých nie je Zhotoviteľ z objektívnych dôvodov nezávislých od vôle Zhotoviteľa</w:t>
      </w:r>
      <w:r w:rsidR="00125BB3" w:rsidRPr="00FF2C5C">
        <w:rPr>
          <w:lang w:val="sk-SK"/>
        </w:rPr>
        <w:t xml:space="preserve"> </w:t>
      </w:r>
      <w:r w:rsidRPr="00FF2C5C">
        <w:rPr>
          <w:lang w:val="sk-SK"/>
        </w:rPr>
        <w:t xml:space="preserve">oprávnený udeliť Objednávateľovi výhradnú licenciu, poskytuje Zhotoviteľ Objednávateľovi </w:t>
      </w:r>
      <w:r w:rsidRPr="00FF2C5C">
        <w:rPr>
          <w:szCs w:val="22"/>
          <w:lang w:val="sk-SK"/>
        </w:rPr>
        <w:t xml:space="preserve">ku dňu vzniku Autorského diela, alebo jeho časti, </w:t>
      </w:r>
      <w:r w:rsidRPr="00FF2C5C">
        <w:rPr>
          <w:lang w:val="sk-SK"/>
        </w:rPr>
        <w:t xml:space="preserve">nevýhradné oprávnenie (licenciu, resp. sublicenciu) používať </w:t>
      </w:r>
      <w:r w:rsidRPr="00FF2C5C">
        <w:rPr>
          <w:szCs w:val="22"/>
          <w:lang w:val="sk-SK"/>
        </w:rPr>
        <w:t>Autorské diela všetkými spôsobmi použitia, najmä, nie však výlučne podľa § 19 ods. 4 Autorského zákona</w:t>
      </w:r>
      <w:r w:rsidRPr="00FF2C5C">
        <w:rPr>
          <w:lang w:val="sk-SK"/>
        </w:rPr>
        <w:t xml:space="preserve">. </w:t>
      </w:r>
      <w:r w:rsidRPr="00FF2C5C">
        <w:rPr>
          <w:szCs w:val="22"/>
          <w:lang w:val="sk-SK"/>
        </w:rPr>
        <w:t>Licencia podľa predchádzajúcej vety je udelená bez akýchkoľvek vecných, časových, množstevných a územných obmedzení. Objednávateľ je oprávnený (i) udelenú nevýhradnú licenciu čiastočne alebo úplne postúpiť tretím osobám, ako aj (ii) udeliť tretím osobám sublicenciu v rozsahu udelenej nevýhradnej licencie bez akýchkoľvek obmedzení, pričom mu Zhotoviteľ podpisom tejto Zmluvy výslovne k uvedeným úkonom udeľuje súhlas. Nevýhradná licencia je udelená na dobu určitú a to v dĺžke trvania majetkových autorských práv.</w:t>
      </w:r>
    </w:p>
    <w:p w14:paraId="3B2534DB" w14:textId="7784E68C" w:rsidR="00717ED9" w:rsidRPr="00FF2C5C" w:rsidRDefault="00717ED9" w:rsidP="00717ED9">
      <w:pPr>
        <w:pStyle w:val="Clanek11"/>
        <w:rPr>
          <w:lang w:val="sk-SK"/>
        </w:rPr>
      </w:pPr>
      <w:r w:rsidRPr="00FF2C5C">
        <w:rPr>
          <w:szCs w:val="22"/>
          <w:lang w:val="sk-SK"/>
        </w:rPr>
        <w:t xml:space="preserve">Zmluvné strany sa dohodli, že prípadná odmena za licenciu podľa tohto článku </w:t>
      </w:r>
      <w:r w:rsidR="007C6622" w:rsidRPr="00FF2C5C">
        <w:rPr>
          <w:szCs w:val="22"/>
          <w:lang w:val="sk-SK"/>
        </w:rPr>
        <w:fldChar w:fldCharType="begin"/>
      </w:r>
      <w:r w:rsidR="007C6622" w:rsidRPr="00FF2C5C">
        <w:rPr>
          <w:szCs w:val="22"/>
          <w:lang w:val="sk-SK"/>
        </w:rPr>
        <w:instrText xml:space="preserve"> REF _Ref143270603 \r \h </w:instrText>
      </w:r>
      <w:r w:rsidR="007C6622" w:rsidRPr="00FF2C5C">
        <w:rPr>
          <w:szCs w:val="22"/>
          <w:lang w:val="sk-SK"/>
        </w:rPr>
      </w:r>
      <w:r w:rsidR="007C6622" w:rsidRPr="00FF2C5C">
        <w:rPr>
          <w:szCs w:val="22"/>
          <w:lang w:val="sk-SK"/>
        </w:rPr>
        <w:fldChar w:fldCharType="separate"/>
      </w:r>
      <w:r w:rsidR="00F571B3">
        <w:rPr>
          <w:szCs w:val="22"/>
          <w:lang w:val="sk-SK"/>
        </w:rPr>
        <w:t>19</w:t>
      </w:r>
      <w:r w:rsidR="007C6622" w:rsidRPr="00FF2C5C">
        <w:rPr>
          <w:szCs w:val="22"/>
          <w:lang w:val="sk-SK"/>
        </w:rPr>
        <w:fldChar w:fldCharType="end"/>
      </w:r>
      <w:r w:rsidR="007C6622" w:rsidRPr="00FF2C5C">
        <w:rPr>
          <w:szCs w:val="22"/>
          <w:lang w:val="sk-SK"/>
        </w:rPr>
        <w:t xml:space="preserve"> </w:t>
      </w:r>
      <w:r w:rsidRPr="00FF2C5C">
        <w:rPr>
          <w:szCs w:val="22"/>
          <w:lang w:val="sk-SK"/>
        </w:rPr>
        <w:t>Zmluvy je udelená ako bezodplatná.</w:t>
      </w:r>
    </w:p>
    <w:p w14:paraId="17E491EF" w14:textId="147216DD" w:rsidR="00717ED9" w:rsidRPr="00FF2C5C" w:rsidRDefault="00717ED9" w:rsidP="00717ED9">
      <w:pPr>
        <w:pStyle w:val="Clanek11"/>
        <w:rPr>
          <w:lang w:val="sk-SK"/>
        </w:rPr>
      </w:pPr>
      <w:r w:rsidRPr="00FF2C5C">
        <w:rPr>
          <w:lang w:val="sk-SK"/>
        </w:rPr>
        <w:t xml:space="preserve">Pre všetky prípady, v ktorých nemôže Zhotoviteľ z objektívnych dôvodov sám udeliť Objednávateľovi oprávnenia </w:t>
      </w:r>
      <w:r w:rsidRPr="00FF2C5C">
        <w:rPr>
          <w:szCs w:val="22"/>
          <w:lang w:val="sk-SK"/>
        </w:rPr>
        <w:t xml:space="preserve">podľa tohto článku </w:t>
      </w:r>
      <w:r w:rsidR="007C6622" w:rsidRPr="00FF2C5C">
        <w:rPr>
          <w:szCs w:val="22"/>
          <w:lang w:val="sk-SK"/>
        </w:rPr>
        <w:fldChar w:fldCharType="begin"/>
      </w:r>
      <w:r w:rsidR="007C6622" w:rsidRPr="00FF2C5C">
        <w:rPr>
          <w:szCs w:val="22"/>
          <w:lang w:val="sk-SK"/>
        </w:rPr>
        <w:instrText xml:space="preserve"> REF _Ref143270603 \r \h </w:instrText>
      </w:r>
      <w:r w:rsidR="007C6622" w:rsidRPr="00FF2C5C">
        <w:rPr>
          <w:szCs w:val="22"/>
          <w:lang w:val="sk-SK"/>
        </w:rPr>
      </w:r>
      <w:r w:rsidR="007C6622" w:rsidRPr="00FF2C5C">
        <w:rPr>
          <w:szCs w:val="22"/>
          <w:lang w:val="sk-SK"/>
        </w:rPr>
        <w:fldChar w:fldCharType="separate"/>
      </w:r>
      <w:r w:rsidR="00F571B3">
        <w:rPr>
          <w:szCs w:val="22"/>
          <w:lang w:val="sk-SK"/>
        </w:rPr>
        <w:t>19</w:t>
      </w:r>
      <w:r w:rsidR="007C6622" w:rsidRPr="00FF2C5C">
        <w:rPr>
          <w:szCs w:val="22"/>
          <w:lang w:val="sk-SK"/>
        </w:rPr>
        <w:fldChar w:fldCharType="end"/>
      </w:r>
      <w:r w:rsidR="007C6622" w:rsidRPr="00FF2C5C">
        <w:rPr>
          <w:szCs w:val="22"/>
          <w:lang w:val="sk-SK"/>
        </w:rPr>
        <w:t xml:space="preserve"> </w:t>
      </w:r>
      <w:r w:rsidRPr="00FF2C5C">
        <w:rPr>
          <w:szCs w:val="22"/>
          <w:lang w:val="sk-SK"/>
        </w:rPr>
        <w:t>Zmluvy</w:t>
      </w:r>
      <w:r w:rsidRPr="00FF2C5C">
        <w:rPr>
          <w:lang w:val="sk-SK"/>
        </w:rPr>
        <w:t>, Zhotoviteľ zabezpečí, že tretia osoba, ktorá je vykonávateľom týchto práv alebo je na to oprávnená, poskytne Objednávateľovi bezodplatné oprávnenie (licenciu) najmenej v rozsahu udeľovaných oprávnení podľa tejto Zmluvy</w:t>
      </w:r>
      <w:r w:rsidR="004558BA" w:rsidRPr="00FF2C5C">
        <w:rPr>
          <w:lang w:val="sk-SK"/>
        </w:rPr>
        <w:t xml:space="preserve">, a to najneskôr v okamihu, kedy je oprávnenia podľa tohto článku </w:t>
      </w:r>
      <w:r w:rsidR="006C29ED" w:rsidRPr="00FF2C5C">
        <w:rPr>
          <w:lang w:val="sk-SK"/>
        </w:rPr>
        <w:fldChar w:fldCharType="begin"/>
      </w:r>
      <w:r w:rsidR="006C29ED" w:rsidRPr="00FF2C5C">
        <w:rPr>
          <w:lang w:val="sk-SK"/>
        </w:rPr>
        <w:instrText xml:space="preserve"> REF _Ref143270603 \r \h </w:instrText>
      </w:r>
      <w:r w:rsidR="006C29ED" w:rsidRPr="00FF2C5C">
        <w:rPr>
          <w:lang w:val="sk-SK"/>
        </w:rPr>
      </w:r>
      <w:r w:rsidR="006C29ED" w:rsidRPr="00FF2C5C">
        <w:rPr>
          <w:lang w:val="sk-SK"/>
        </w:rPr>
        <w:fldChar w:fldCharType="separate"/>
      </w:r>
      <w:r w:rsidR="00F571B3">
        <w:rPr>
          <w:lang w:val="sk-SK"/>
        </w:rPr>
        <w:t>19</w:t>
      </w:r>
      <w:r w:rsidR="006C29ED" w:rsidRPr="00FF2C5C">
        <w:rPr>
          <w:lang w:val="sk-SK"/>
        </w:rPr>
        <w:fldChar w:fldCharType="end"/>
      </w:r>
      <w:r w:rsidR="004558BA" w:rsidRPr="00FF2C5C">
        <w:rPr>
          <w:lang w:val="sk-SK"/>
        </w:rPr>
        <w:t xml:space="preserve"> Zmluvy povinný udeliť Zhotoviteľ.</w:t>
      </w:r>
    </w:p>
    <w:p w14:paraId="5F8D2E5D" w14:textId="562D614B" w:rsidR="00596730" w:rsidRPr="00FF2C5C" w:rsidRDefault="007B3581" w:rsidP="00125BB3">
      <w:pPr>
        <w:pStyle w:val="Nadpis1"/>
        <w:jc w:val="center"/>
        <w:rPr>
          <w:rFonts w:cs="Times New Roman"/>
          <w:b w:val="0"/>
          <w:szCs w:val="22"/>
          <w:lang w:val="sk-SK" w:eastAsia="sk-SK"/>
        </w:rPr>
      </w:pPr>
      <w:r w:rsidRPr="00FF2C5C">
        <w:rPr>
          <w:szCs w:val="22"/>
          <w:lang w:val="sk-SK"/>
        </w:rPr>
        <w:t>povinnosti objednávateľa po uzatvorení zmluvy</w:t>
      </w:r>
    </w:p>
    <w:p w14:paraId="21E6CED3" w14:textId="77777777" w:rsidR="00596730" w:rsidRPr="00FF2C5C" w:rsidRDefault="00596730" w:rsidP="00125BB3">
      <w:pPr>
        <w:pStyle w:val="Clanek11"/>
        <w:rPr>
          <w:rFonts w:cs="Times New Roman"/>
          <w:szCs w:val="22"/>
          <w:lang w:val="sk-SK"/>
        </w:rPr>
      </w:pPr>
      <w:bookmarkStart w:id="121" w:name="_Ref141785505"/>
      <w:r w:rsidRPr="00FF2C5C">
        <w:rPr>
          <w:rFonts w:cs="Times New Roman"/>
          <w:szCs w:val="22"/>
          <w:lang w:val="sk-SK"/>
        </w:rPr>
        <w:t>Objednávateľ najneskôr ku dňu odovzdania Staveniska:</w:t>
      </w:r>
      <w:bookmarkEnd w:id="121"/>
      <w:r w:rsidRPr="00FF2C5C">
        <w:rPr>
          <w:rFonts w:cs="Times New Roman"/>
          <w:szCs w:val="22"/>
          <w:lang w:val="sk-SK"/>
        </w:rPr>
        <w:t xml:space="preserve"> </w:t>
      </w:r>
    </w:p>
    <w:p w14:paraId="2E992B34" w14:textId="63DB7382" w:rsidR="00596730" w:rsidRPr="00FF2C5C" w:rsidRDefault="00596730" w:rsidP="00125BB3">
      <w:pPr>
        <w:pStyle w:val="Claneka"/>
        <w:rPr>
          <w:lang w:val="sk-SK"/>
        </w:rPr>
      </w:pPr>
      <w:r w:rsidRPr="00FF2C5C">
        <w:rPr>
          <w:lang w:val="sk-SK"/>
        </w:rPr>
        <w:lastRenderedPageBreak/>
        <w:t xml:space="preserve">oznámi </w:t>
      </w:r>
      <w:r w:rsidR="00784FBA" w:rsidRPr="00FF2C5C">
        <w:rPr>
          <w:lang w:val="sk-SK"/>
        </w:rPr>
        <w:t>Zhotoviteľ</w:t>
      </w:r>
      <w:r w:rsidRPr="00FF2C5C">
        <w:rPr>
          <w:lang w:val="sk-SK"/>
        </w:rPr>
        <w:t xml:space="preserve">ovi informáciu o kontaktnej osobe - zástupcovi </w:t>
      </w:r>
      <w:r w:rsidR="00D747AA" w:rsidRPr="00FF2C5C">
        <w:rPr>
          <w:lang w:val="sk-SK"/>
        </w:rPr>
        <w:t>O</w:t>
      </w:r>
      <w:r w:rsidRPr="00FF2C5C">
        <w:rPr>
          <w:lang w:val="sk-SK"/>
        </w:rPr>
        <w:t xml:space="preserve">bjednávateľa, ktorá bude konať v jeho mene v rozsahu - meno, priezvisko, rozsah oprávnenia – písomné plnomocenstvo, kontaktné údaje na poverenú osobu (v prípade zmeny oznámi </w:t>
      </w:r>
      <w:r w:rsidR="001B7711" w:rsidRPr="00FF2C5C">
        <w:rPr>
          <w:lang w:val="sk-SK"/>
        </w:rPr>
        <w:t>Zhotoviteľ</w:t>
      </w:r>
      <w:r w:rsidRPr="00FF2C5C">
        <w:rPr>
          <w:lang w:val="sk-SK"/>
        </w:rPr>
        <w:t>ovi informáciu o zmene kontaktnej osoby - zástupcovi objednávateľa a to najneskôr do troch (3) kalendárnych dní pred uskutočnením zmeny kontaktnej osoby)</w:t>
      </w:r>
      <w:r w:rsidR="00784FBA" w:rsidRPr="00FF2C5C">
        <w:rPr>
          <w:lang w:val="sk-SK"/>
        </w:rPr>
        <w:t>;</w:t>
      </w:r>
      <w:r w:rsidR="00125BB3" w:rsidRPr="00FF2C5C">
        <w:rPr>
          <w:lang w:val="sk-SK"/>
        </w:rPr>
        <w:t xml:space="preserve"> </w:t>
      </w:r>
    </w:p>
    <w:p w14:paraId="451B3D5C" w14:textId="42B036B0" w:rsidR="00596730" w:rsidRPr="00FF2C5C" w:rsidRDefault="00596730" w:rsidP="00125BB3">
      <w:pPr>
        <w:pStyle w:val="Claneka"/>
        <w:rPr>
          <w:lang w:val="sk-SK"/>
        </w:rPr>
      </w:pPr>
      <w:r w:rsidRPr="00FF2C5C">
        <w:rPr>
          <w:lang w:val="sk-SK"/>
        </w:rPr>
        <w:t xml:space="preserve">doručí </w:t>
      </w:r>
      <w:r w:rsidR="001B7711" w:rsidRPr="00FF2C5C">
        <w:rPr>
          <w:lang w:val="sk-SK"/>
        </w:rPr>
        <w:t>Zhotoviteľ</w:t>
      </w:r>
      <w:r w:rsidRPr="00FF2C5C">
        <w:rPr>
          <w:lang w:val="sk-SK"/>
        </w:rPr>
        <w:t xml:space="preserve">ovi rozsah práv a povinností každého zástupcu oprávneného konať v mene </w:t>
      </w:r>
      <w:r w:rsidR="00510DC6" w:rsidRPr="00FF2C5C">
        <w:rPr>
          <w:lang w:val="sk-SK"/>
        </w:rPr>
        <w:t>O</w:t>
      </w:r>
      <w:r w:rsidRPr="00FF2C5C">
        <w:rPr>
          <w:lang w:val="sk-SK"/>
        </w:rPr>
        <w:t>bjednávateľa s presným vymedzením jeho kompetencií v jednom vyhotovení vo forme písomného plnomocenstva.</w:t>
      </w:r>
    </w:p>
    <w:p w14:paraId="7B6A0504" w14:textId="0DA763AF" w:rsidR="00596730" w:rsidRPr="00FF2C5C" w:rsidRDefault="00F070AE" w:rsidP="00125BB3">
      <w:pPr>
        <w:pStyle w:val="Nadpis1"/>
        <w:jc w:val="center"/>
        <w:rPr>
          <w:rFonts w:cs="Times New Roman"/>
          <w:b w:val="0"/>
          <w:szCs w:val="22"/>
          <w:lang w:val="sk-SK" w:eastAsia="sk-SK"/>
        </w:rPr>
      </w:pPr>
      <w:bookmarkStart w:id="122" w:name="_Ref149213716"/>
      <w:bookmarkStart w:id="123" w:name="_Ref146650288"/>
      <w:r w:rsidRPr="00FF2C5C">
        <w:rPr>
          <w:szCs w:val="22"/>
          <w:lang w:val="sk-SK"/>
        </w:rPr>
        <w:t>Povinnosti zhotoviteľa po uzatvorení zmluvy</w:t>
      </w:r>
      <w:bookmarkEnd w:id="122"/>
      <w:r w:rsidRPr="00FF2C5C">
        <w:rPr>
          <w:szCs w:val="22"/>
          <w:lang w:val="sk-SK"/>
        </w:rPr>
        <w:t xml:space="preserve"> </w:t>
      </w:r>
      <w:bookmarkEnd w:id="123"/>
    </w:p>
    <w:p w14:paraId="68CD881E" w14:textId="410FBEB4" w:rsidR="00596730" w:rsidRPr="00FF2C5C" w:rsidRDefault="001B7711" w:rsidP="00125BB3">
      <w:pPr>
        <w:pStyle w:val="Clanek11"/>
        <w:rPr>
          <w:rFonts w:cs="Times New Roman"/>
          <w:szCs w:val="22"/>
          <w:lang w:val="sk-SK"/>
        </w:rPr>
      </w:pPr>
      <w:r w:rsidRPr="00FF2C5C">
        <w:rPr>
          <w:rFonts w:cs="Times New Roman"/>
          <w:szCs w:val="22"/>
          <w:lang w:val="sk-SK"/>
        </w:rPr>
        <w:t>Zhotoviteľ</w:t>
      </w:r>
      <w:r w:rsidR="00596730" w:rsidRPr="00FF2C5C">
        <w:rPr>
          <w:rFonts w:cs="Times New Roman"/>
          <w:szCs w:val="22"/>
          <w:lang w:val="sk-SK"/>
        </w:rPr>
        <w:t xml:space="preserve"> najneskôr ku dňu prevzatia Staveniska:</w:t>
      </w:r>
    </w:p>
    <w:p w14:paraId="2FEBDA11" w14:textId="2E5364DF" w:rsidR="00596730" w:rsidRPr="00FF2C5C" w:rsidRDefault="00596730" w:rsidP="00125BB3">
      <w:pPr>
        <w:pStyle w:val="Claneka"/>
        <w:rPr>
          <w:lang w:val="sk-SK"/>
        </w:rPr>
      </w:pPr>
      <w:r w:rsidRPr="00FF2C5C">
        <w:rPr>
          <w:lang w:val="sk-SK"/>
        </w:rPr>
        <w:t xml:space="preserve">oznámi </w:t>
      </w:r>
      <w:r w:rsidR="00510DC6" w:rsidRPr="00FF2C5C">
        <w:rPr>
          <w:lang w:val="sk-SK"/>
        </w:rPr>
        <w:t>O</w:t>
      </w:r>
      <w:r w:rsidRPr="00FF2C5C">
        <w:rPr>
          <w:lang w:val="sk-SK"/>
        </w:rPr>
        <w:t xml:space="preserve">bjednávateľovi informáciu o kontaktnej osobe - zástupcovi </w:t>
      </w:r>
      <w:r w:rsidR="00784FBA" w:rsidRPr="00FF2C5C">
        <w:rPr>
          <w:lang w:val="sk-SK"/>
        </w:rPr>
        <w:t>Zhotoviteľ</w:t>
      </w:r>
      <w:r w:rsidRPr="00FF2C5C">
        <w:rPr>
          <w:lang w:val="sk-SK"/>
        </w:rPr>
        <w:t xml:space="preserve">a, ktorá bude konať v jeho mene v rozsahu - meno, priezvisko, rozsah oprávnenia – písomné plnomocenstvo, kontaktné údaje na poverenú osobu (v prípade zmeny oznámi </w:t>
      </w:r>
      <w:r w:rsidR="005902F4" w:rsidRPr="00FF2C5C">
        <w:rPr>
          <w:lang w:val="sk-SK"/>
        </w:rPr>
        <w:t>O</w:t>
      </w:r>
      <w:r w:rsidRPr="00FF2C5C">
        <w:rPr>
          <w:lang w:val="sk-SK"/>
        </w:rPr>
        <w:t xml:space="preserve">bjednávateľovi informáciu o zmene kontaktnej osoby - zástupcovi </w:t>
      </w:r>
      <w:r w:rsidR="00784FBA" w:rsidRPr="00FF2C5C">
        <w:rPr>
          <w:lang w:val="sk-SK"/>
        </w:rPr>
        <w:t>Zhotoviteľ</w:t>
      </w:r>
      <w:r w:rsidRPr="00FF2C5C">
        <w:rPr>
          <w:lang w:val="sk-SK"/>
        </w:rPr>
        <w:t>a najneskôr 3 dní pred uskutočnením zmeny)</w:t>
      </w:r>
      <w:r w:rsidR="00784FBA" w:rsidRPr="00FF2C5C">
        <w:rPr>
          <w:lang w:val="sk-SK"/>
        </w:rPr>
        <w:t xml:space="preserve">; </w:t>
      </w:r>
    </w:p>
    <w:p w14:paraId="061978A0" w14:textId="50D213FC" w:rsidR="00596730" w:rsidRPr="00FF2C5C" w:rsidRDefault="00596730" w:rsidP="00125BB3">
      <w:pPr>
        <w:pStyle w:val="Claneka"/>
        <w:rPr>
          <w:lang w:val="sk-SK"/>
        </w:rPr>
      </w:pPr>
      <w:r w:rsidRPr="00FF2C5C">
        <w:rPr>
          <w:lang w:val="sk-SK"/>
        </w:rPr>
        <w:t xml:space="preserve">doručí </w:t>
      </w:r>
      <w:r w:rsidR="00510DC6" w:rsidRPr="00FF2C5C">
        <w:rPr>
          <w:lang w:val="sk-SK"/>
        </w:rPr>
        <w:t>O</w:t>
      </w:r>
      <w:r w:rsidRPr="00FF2C5C">
        <w:rPr>
          <w:lang w:val="sk-SK"/>
        </w:rPr>
        <w:t xml:space="preserve">bjednávateľovi </w:t>
      </w:r>
      <w:r w:rsidR="00510DC6" w:rsidRPr="00FF2C5C">
        <w:rPr>
          <w:lang w:val="sk-SK"/>
        </w:rPr>
        <w:t>r</w:t>
      </w:r>
      <w:r w:rsidRPr="00FF2C5C">
        <w:rPr>
          <w:lang w:val="sk-SK"/>
        </w:rPr>
        <w:t xml:space="preserve">ozsah práv a povinností každého zástupcu oprávneného konať v mene </w:t>
      </w:r>
      <w:r w:rsidR="00784FBA" w:rsidRPr="00FF2C5C">
        <w:rPr>
          <w:lang w:val="sk-SK"/>
        </w:rPr>
        <w:t>Zhotoviteľ</w:t>
      </w:r>
      <w:r w:rsidRPr="00FF2C5C">
        <w:rPr>
          <w:lang w:val="sk-SK"/>
        </w:rPr>
        <w:t>a s presným vymedzením jeho kompetencií v jednom vyhotovení vo forme písomného plnomocenstva</w:t>
      </w:r>
      <w:r w:rsidR="00784FBA" w:rsidRPr="00FF2C5C">
        <w:rPr>
          <w:lang w:val="sk-SK"/>
        </w:rPr>
        <w:t xml:space="preserve">; </w:t>
      </w:r>
    </w:p>
    <w:p w14:paraId="1A353951" w14:textId="5536BC3F" w:rsidR="00596730" w:rsidRPr="00FF2C5C" w:rsidRDefault="00596730" w:rsidP="00125BB3">
      <w:pPr>
        <w:pStyle w:val="Claneka"/>
        <w:rPr>
          <w:lang w:val="sk-SK"/>
        </w:rPr>
      </w:pPr>
      <w:r w:rsidRPr="00FF2C5C">
        <w:rPr>
          <w:lang w:val="sk-SK"/>
        </w:rPr>
        <w:t xml:space="preserve">oznámi </w:t>
      </w:r>
      <w:r w:rsidR="008939B0" w:rsidRPr="00FF2C5C">
        <w:rPr>
          <w:lang w:val="sk-SK"/>
        </w:rPr>
        <w:t>O</w:t>
      </w:r>
      <w:r w:rsidRPr="00FF2C5C">
        <w:rPr>
          <w:lang w:val="sk-SK"/>
        </w:rPr>
        <w:t xml:space="preserve">bjednávateľovi osobu, ktorá bude na náklady </w:t>
      </w:r>
      <w:r w:rsidR="00784FBA" w:rsidRPr="00FF2C5C">
        <w:rPr>
          <w:lang w:val="sk-SK"/>
        </w:rPr>
        <w:t>Zhotoviteľ</w:t>
      </w:r>
      <w:r w:rsidRPr="00FF2C5C">
        <w:rPr>
          <w:lang w:val="sk-SK"/>
        </w:rPr>
        <w:t xml:space="preserve">a s poverením </w:t>
      </w:r>
      <w:r w:rsidR="00510DC6" w:rsidRPr="00FF2C5C">
        <w:rPr>
          <w:lang w:val="sk-SK"/>
        </w:rPr>
        <w:t>O</w:t>
      </w:r>
      <w:r w:rsidRPr="00FF2C5C">
        <w:rPr>
          <w:lang w:val="sk-SK"/>
        </w:rPr>
        <w:t xml:space="preserve">bjednávateľa vykonávať funkciu koordinátora bezpečnosti podľa </w:t>
      </w:r>
      <w:r w:rsidR="006C0EC2" w:rsidRPr="00FF2C5C">
        <w:rPr>
          <w:lang w:val="sk-SK"/>
        </w:rPr>
        <w:t>Nariadenia vlády o </w:t>
      </w:r>
      <w:r w:rsidR="002A2C21" w:rsidRPr="00FF2C5C">
        <w:rPr>
          <w:lang w:val="sk-SK"/>
        </w:rPr>
        <w:t>minimálnych</w:t>
      </w:r>
      <w:r w:rsidR="006C0EC2" w:rsidRPr="00FF2C5C">
        <w:rPr>
          <w:lang w:val="sk-SK"/>
        </w:rPr>
        <w:t xml:space="preserve"> </w:t>
      </w:r>
      <w:r w:rsidR="002A2C21" w:rsidRPr="00FF2C5C">
        <w:rPr>
          <w:lang w:val="sk-SK"/>
        </w:rPr>
        <w:t>bezpečnostných</w:t>
      </w:r>
      <w:r w:rsidR="006C0EC2" w:rsidRPr="00FF2C5C">
        <w:rPr>
          <w:lang w:val="sk-SK"/>
        </w:rPr>
        <w:t xml:space="preserve"> a zdravotných požiadavkách</w:t>
      </w:r>
      <w:r w:rsidR="00784FBA" w:rsidRPr="00FF2C5C">
        <w:rPr>
          <w:lang w:val="sk-SK"/>
        </w:rPr>
        <w:t>,</w:t>
      </w:r>
      <w:r w:rsidR="006C0EC2" w:rsidRPr="00FF2C5C">
        <w:rPr>
          <w:lang w:val="sk-SK"/>
        </w:rPr>
        <w:t xml:space="preserve"> </w:t>
      </w:r>
      <w:r w:rsidRPr="00FF2C5C">
        <w:rPr>
          <w:lang w:val="sk-SK"/>
        </w:rPr>
        <w:t xml:space="preserve">ktorú </w:t>
      </w:r>
      <w:r w:rsidR="00784FBA" w:rsidRPr="00FF2C5C">
        <w:rPr>
          <w:lang w:val="sk-SK"/>
        </w:rPr>
        <w:t>Zhotoviteľ</w:t>
      </w:r>
      <w:r w:rsidRPr="00FF2C5C">
        <w:rPr>
          <w:lang w:val="sk-SK"/>
        </w:rPr>
        <w:t xml:space="preserve"> preukáže predložením podpísaného životopisu osoby koordinátora s úradne overenou fotokópiou relevantného dokladu preukazujúceho jeho odbornú spôsobilosť, nie staršou ako 3 mesiace, predloženie plánu BOZP týkajúceho sa realizácie Diela, vyhlásenie osoby koordinátora, že bude k</w:t>
      </w:r>
      <w:r w:rsidR="00AD073C" w:rsidRPr="00FF2C5C">
        <w:rPr>
          <w:lang w:val="sk-SK"/>
        </w:rPr>
        <w:t> </w:t>
      </w:r>
      <w:r w:rsidRPr="00FF2C5C">
        <w:rPr>
          <w:lang w:val="sk-SK"/>
        </w:rPr>
        <w:t>dispozícii</w:t>
      </w:r>
      <w:r w:rsidR="00AD073C" w:rsidRPr="00FF2C5C">
        <w:rPr>
          <w:lang w:val="sk-SK"/>
        </w:rPr>
        <w:t xml:space="preserve"> </w:t>
      </w:r>
      <w:r w:rsidR="00784FBA" w:rsidRPr="00FF2C5C">
        <w:rPr>
          <w:lang w:val="sk-SK"/>
        </w:rPr>
        <w:t>Zhotoviteľ</w:t>
      </w:r>
      <w:r w:rsidRPr="00FF2C5C">
        <w:rPr>
          <w:lang w:val="sk-SK"/>
        </w:rPr>
        <w:t>ovi na plnenie predmetu zákazky</w:t>
      </w:r>
      <w:r w:rsidR="00BB5859" w:rsidRPr="00FF2C5C">
        <w:rPr>
          <w:lang w:val="sk-SK"/>
        </w:rPr>
        <w:t xml:space="preserve"> Verejného obstarávania</w:t>
      </w:r>
      <w:r w:rsidRPr="00FF2C5C">
        <w:rPr>
          <w:lang w:val="sk-SK"/>
        </w:rPr>
        <w:t xml:space="preserve">, a to po celú dobu realizácie Diela, pričom </w:t>
      </w:r>
      <w:r w:rsidR="001B7711" w:rsidRPr="00FF2C5C">
        <w:rPr>
          <w:lang w:val="sk-SK"/>
        </w:rPr>
        <w:t>Zhotoviteľ</w:t>
      </w:r>
      <w:r w:rsidRPr="00FF2C5C">
        <w:rPr>
          <w:lang w:val="sk-SK"/>
        </w:rPr>
        <w:t xml:space="preserve"> môže preukázať splnenie tejto podmienky využitím technickej alebo odbornej kapacity inej osoby (v prípade zmeny oznámi </w:t>
      </w:r>
      <w:r w:rsidR="001B7711" w:rsidRPr="00FF2C5C">
        <w:rPr>
          <w:lang w:val="sk-SK"/>
        </w:rPr>
        <w:t>Zhotoviteľ</w:t>
      </w:r>
      <w:r w:rsidRPr="00FF2C5C">
        <w:rPr>
          <w:lang w:val="sk-SK"/>
        </w:rPr>
        <w:t xml:space="preserve">ovi informáciu o zmene osoby - koordinátora bezpečnosti </w:t>
      </w:r>
      <w:r w:rsidR="00802BE3" w:rsidRPr="00FF2C5C">
        <w:rPr>
          <w:lang w:val="sk-SK"/>
        </w:rPr>
        <w:t>O</w:t>
      </w:r>
      <w:r w:rsidRPr="00FF2C5C">
        <w:rPr>
          <w:lang w:val="sk-SK"/>
        </w:rPr>
        <w:t>bjednávateľovi najneskôr do troch (3) kalendárnych dní pred uskutočnením zmeny tejto osoby).</w:t>
      </w:r>
    </w:p>
    <w:p w14:paraId="26091EE9" w14:textId="42ED43E5" w:rsidR="00596730" w:rsidRPr="00FF2C5C" w:rsidRDefault="00870C61" w:rsidP="00125BB3">
      <w:pPr>
        <w:pStyle w:val="Nadpis1"/>
        <w:jc w:val="center"/>
        <w:rPr>
          <w:rFonts w:cs="Times New Roman"/>
          <w:b w:val="0"/>
          <w:szCs w:val="22"/>
          <w:lang w:val="sk-SK"/>
        </w:rPr>
      </w:pPr>
      <w:r w:rsidRPr="00FF2C5C">
        <w:rPr>
          <w:szCs w:val="22"/>
          <w:lang w:val="sk-SK"/>
        </w:rPr>
        <w:t>SP</w:t>
      </w:r>
      <w:r w:rsidR="00026527" w:rsidRPr="00FF2C5C">
        <w:rPr>
          <w:rFonts w:cs="Times New Roman"/>
          <w:szCs w:val="22"/>
          <w:lang w:val="sk-SK"/>
        </w:rPr>
        <w:t xml:space="preserve">ôsob </w:t>
      </w:r>
      <w:r w:rsidR="003942D0" w:rsidRPr="00FF2C5C">
        <w:rPr>
          <w:szCs w:val="22"/>
          <w:lang w:val="sk-SK"/>
        </w:rPr>
        <w:t>zmen</w:t>
      </w:r>
      <w:r w:rsidR="00026527" w:rsidRPr="00FF2C5C">
        <w:rPr>
          <w:szCs w:val="22"/>
          <w:lang w:val="sk-SK"/>
        </w:rPr>
        <w:t>y</w:t>
      </w:r>
      <w:r w:rsidR="003942D0" w:rsidRPr="00FF2C5C">
        <w:rPr>
          <w:szCs w:val="22"/>
          <w:lang w:val="sk-SK"/>
        </w:rPr>
        <w:t xml:space="preserve"> zmluvy</w:t>
      </w:r>
    </w:p>
    <w:p w14:paraId="0B4DBAD4" w14:textId="4816EAFC" w:rsidR="00596730" w:rsidRPr="00FF2C5C" w:rsidRDefault="005060D0" w:rsidP="00125BB3">
      <w:pPr>
        <w:pStyle w:val="Clanek11"/>
        <w:rPr>
          <w:rFonts w:cs="Times New Roman"/>
          <w:szCs w:val="22"/>
          <w:lang w:val="sk-SK"/>
        </w:rPr>
      </w:pPr>
      <w:r w:rsidRPr="00FF2C5C">
        <w:rPr>
          <w:rFonts w:cs="Times New Roman"/>
          <w:szCs w:val="22"/>
          <w:lang w:val="sk-SK"/>
        </w:rPr>
        <w:t>Túto Zmluvu je možné zmeniť, doplniť a/alebo zrušiť len písomne</w:t>
      </w:r>
      <w:r w:rsidR="008740BA" w:rsidRPr="00FF2C5C">
        <w:rPr>
          <w:rFonts w:cs="Times New Roman"/>
          <w:szCs w:val="22"/>
          <w:lang w:val="sk-SK"/>
        </w:rPr>
        <w:t>.</w:t>
      </w:r>
      <w:r w:rsidRPr="00FF2C5C">
        <w:rPr>
          <w:rFonts w:cs="Times New Roman"/>
          <w:szCs w:val="22"/>
          <w:lang w:val="sk-SK"/>
        </w:rPr>
        <w:t xml:space="preserve"> </w:t>
      </w:r>
      <w:r w:rsidR="003070A7" w:rsidRPr="00FF2C5C">
        <w:rPr>
          <w:rFonts w:cs="Times New Roman"/>
          <w:szCs w:val="22"/>
          <w:lang w:val="sk-SK"/>
        </w:rPr>
        <w:t xml:space="preserve">Túto Zmluvu je možné </w:t>
      </w:r>
      <w:r w:rsidR="001E6301" w:rsidRPr="00FF2C5C">
        <w:rPr>
          <w:rFonts w:cs="Times New Roman"/>
          <w:szCs w:val="22"/>
          <w:lang w:val="sk-SK"/>
        </w:rPr>
        <w:t>doplniť alebo meniť iba v súlade s touto Zmluvou</w:t>
      </w:r>
      <w:r w:rsidR="00EB76E4" w:rsidRPr="00FF2C5C">
        <w:rPr>
          <w:rFonts w:cs="Times New Roman"/>
          <w:szCs w:val="22"/>
          <w:lang w:val="sk-SK"/>
        </w:rPr>
        <w:t>,</w:t>
      </w:r>
      <w:r w:rsidR="001E6301" w:rsidRPr="00FF2C5C">
        <w:rPr>
          <w:rFonts w:cs="Times New Roman"/>
          <w:szCs w:val="22"/>
          <w:lang w:val="sk-SK"/>
        </w:rPr>
        <w:t xml:space="preserve"> Zákonom o verejnom obstarávaní a písomnými dohodami podpísanými oprávnenými zástupcami oboch Zmluvných strán</w:t>
      </w:r>
      <w:r w:rsidR="0013306C" w:rsidRPr="00FF2C5C">
        <w:rPr>
          <w:rFonts w:cs="Times New Roman"/>
          <w:szCs w:val="22"/>
          <w:lang w:val="sk-SK"/>
        </w:rPr>
        <w:t xml:space="preserve"> </w:t>
      </w:r>
      <w:r w:rsidR="0013306C" w:rsidRPr="00FF2C5C">
        <w:rPr>
          <w:szCs w:val="22"/>
          <w:lang w:val="sk-SK"/>
        </w:rPr>
        <w:t>pokiaľ táto Zmluva neustanovuje inak (</w:t>
      </w:r>
      <w:r w:rsidR="00127D77" w:rsidRPr="00FF2C5C">
        <w:rPr>
          <w:szCs w:val="22"/>
          <w:lang w:val="sk-SK"/>
        </w:rPr>
        <w:t xml:space="preserve">napr. </w:t>
      </w:r>
      <w:r w:rsidR="0013306C" w:rsidRPr="00FF2C5C">
        <w:rPr>
          <w:szCs w:val="22"/>
          <w:lang w:val="sk-SK"/>
        </w:rPr>
        <w:t>Zmeny)</w:t>
      </w:r>
      <w:r w:rsidR="003070A7" w:rsidRPr="00FF2C5C">
        <w:rPr>
          <w:rFonts w:cs="Times New Roman"/>
          <w:szCs w:val="22"/>
          <w:lang w:val="sk-SK"/>
        </w:rPr>
        <w:t>.</w:t>
      </w:r>
    </w:p>
    <w:p w14:paraId="406509C5" w14:textId="2684D149" w:rsidR="00596730" w:rsidRPr="00FF2C5C" w:rsidRDefault="003D5A42" w:rsidP="00125BB3">
      <w:pPr>
        <w:pStyle w:val="Nadpis1"/>
        <w:jc w:val="center"/>
        <w:rPr>
          <w:rFonts w:cs="Times New Roman"/>
          <w:b w:val="0"/>
          <w:szCs w:val="22"/>
          <w:lang w:val="sk-SK" w:eastAsia="sk-SK"/>
        </w:rPr>
      </w:pPr>
      <w:r w:rsidRPr="00FF2C5C">
        <w:rPr>
          <w:szCs w:val="22"/>
          <w:lang w:val="sk-SK"/>
        </w:rPr>
        <w:t xml:space="preserve">iné ustanovenia </w:t>
      </w:r>
      <w:r w:rsidR="007C6622" w:rsidRPr="00FF2C5C">
        <w:rPr>
          <w:szCs w:val="22"/>
          <w:lang w:val="sk-SK"/>
        </w:rPr>
        <w:t xml:space="preserve">a </w:t>
      </w:r>
      <w:r w:rsidRPr="00FF2C5C">
        <w:rPr>
          <w:szCs w:val="22"/>
          <w:lang w:val="sk-SK"/>
        </w:rPr>
        <w:t>podmienky</w:t>
      </w:r>
    </w:p>
    <w:p w14:paraId="0A02C1E0" w14:textId="121535D9" w:rsidR="00596730" w:rsidRPr="00FF2C5C" w:rsidRDefault="00596730" w:rsidP="00125BB3">
      <w:pPr>
        <w:pStyle w:val="Clanek11"/>
        <w:rPr>
          <w:rFonts w:cs="Times New Roman"/>
          <w:szCs w:val="22"/>
          <w:lang w:val="sk-SK"/>
        </w:rPr>
      </w:pPr>
      <w:r w:rsidRPr="00FF2C5C">
        <w:rPr>
          <w:rFonts w:cs="Times New Roman"/>
          <w:szCs w:val="22"/>
          <w:lang w:val="sk-SK"/>
        </w:rPr>
        <w:t xml:space="preserve">Zmluvné vzťahy neupravené osobitne v tejto </w:t>
      </w:r>
      <w:r w:rsidR="00FE71D1" w:rsidRPr="00FF2C5C">
        <w:rPr>
          <w:rFonts w:cs="Times New Roman"/>
          <w:szCs w:val="22"/>
          <w:lang w:val="sk-SK"/>
        </w:rPr>
        <w:t>Z</w:t>
      </w:r>
      <w:r w:rsidRPr="00FF2C5C">
        <w:rPr>
          <w:rFonts w:cs="Times New Roman"/>
          <w:szCs w:val="22"/>
          <w:lang w:val="sk-SK"/>
        </w:rPr>
        <w:t>mluve</w:t>
      </w:r>
      <w:r w:rsidR="00AE2F86" w:rsidRPr="00FF2C5C">
        <w:rPr>
          <w:rFonts w:cs="Times New Roman"/>
          <w:szCs w:val="22"/>
          <w:lang w:val="sk-SK"/>
        </w:rPr>
        <w:t>,</w:t>
      </w:r>
      <w:r w:rsidRPr="00FF2C5C">
        <w:rPr>
          <w:rFonts w:cs="Times New Roman"/>
          <w:szCs w:val="22"/>
          <w:lang w:val="sk-SK"/>
        </w:rPr>
        <w:t xml:space="preserve"> ak nie je a nebude dohodnuté inak, sa budú riadiť </w:t>
      </w:r>
      <w:r w:rsidR="00CD1D48" w:rsidRPr="00FF2C5C">
        <w:rPr>
          <w:rFonts w:cs="Times New Roman"/>
          <w:szCs w:val="22"/>
          <w:lang w:val="sk-SK"/>
        </w:rPr>
        <w:t xml:space="preserve">a vykladať v súlade s </w:t>
      </w:r>
      <w:r w:rsidRPr="00FF2C5C">
        <w:rPr>
          <w:rFonts w:cs="Times New Roman"/>
          <w:szCs w:val="22"/>
          <w:lang w:val="sk-SK"/>
        </w:rPr>
        <w:t xml:space="preserve">ustanoveniami </w:t>
      </w:r>
      <w:r w:rsidR="000207B6" w:rsidRPr="00FF2C5C">
        <w:rPr>
          <w:rFonts w:cs="Times New Roman"/>
          <w:szCs w:val="22"/>
          <w:lang w:val="sk-SK"/>
        </w:rPr>
        <w:t>Obchodného zákonníka</w:t>
      </w:r>
      <w:r w:rsidR="00AE2F86" w:rsidRPr="00FF2C5C">
        <w:rPr>
          <w:rFonts w:cs="Times New Roman"/>
          <w:szCs w:val="22"/>
          <w:lang w:val="sk-SK"/>
        </w:rPr>
        <w:t xml:space="preserve"> a ostatných súvisiacich právnych predpisov platných v Slovenskej republike</w:t>
      </w:r>
      <w:r w:rsidRPr="00FF2C5C">
        <w:rPr>
          <w:rFonts w:cs="Times New Roman"/>
          <w:szCs w:val="22"/>
          <w:lang w:val="sk-SK"/>
        </w:rPr>
        <w:t>.</w:t>
      </w:r>
    </w:p>
    <w:p w14:paraId="26D46693" w14:textId="7C7E5859" w:rsidR="00596730" w:rsidRPr="00FF2C5C" w:rsidRDefault="00596730" w:rsidP="00125BB3">
      <w:pPr>
        <w:pStyle w:val="Clanek11"/>
        <w:rPr>
          <w:rFonts w:cs="Times New Roman"/>
          <w:szCs w:val="22"/>
          <w:lang w:val="sk-SK"/>
        </w:rPr>
      </w:pPr>
      <w:r w:rsidRPr="00FF2C5C">
        <w:rPr>
          <w:rFonts w:cs="Times New Roman"/>
          <w:szCs w:val="22"/>
          <w:lang w:val="sk-SK"/>
        </w:rPr>
        <w:t xml:space="preserve">Možné spory, ktoré vzniknú z tejto </w:t>
      </w:r>
      <w:r w:rsidR="00ED2B35" w:rsidRPr="00FF2C5C">
        <w:rPr>
          <w:rFonts w:cs="Times New Roman"/>
          <w:szCs w:val="22"/>
          <w:lang w:val="sk-SK"/>
        </w:rPr>
        <w:t>Z</w:t>
      </w:r>
      <w:r w:rsidRPr="00FF2C5C">
        <w:rPr>
          <w:rFonts w:cs="Times New Roman"/>
          <w:szCs w:val="22"/>
          <w:lang w:val="sk-SK"/>
        </w:rPr>
        <w:t xml:space="preserve">mluvy, vrátane sporov o jej platnosť, účinnosť, výklad, výklad porušení alebo jej </w:t>
      </w:r>
      <w:r w:rsidR="007200BA" w:rsidRPr="00FF2C5C">
        <w:rPr>
          <w:rFonts w:cs="Times New Roman"/>
          <w:szCs w:val="22"/>
          <w:lang w:val="sk-SK"/>
        </w:rPr>
        <w:t xml:space="preserve">ukončenia </w:t>
      </w:r>
      <w:r w:rsidRPr="00FF2C5C">
        <w:rPr>
          <w:rFonts w:cs="Times New Roman"/>
          <w:szCs w:val="22"/>
          <w:lang w:val="sk-SK"/>
        </w:rPr>
        <w:t xml:space="preserve">budú riešené predovšetkým </w:t>
      </w:r>
      <w:r w:rsidR="00ED2B35" w:rsidRPr="00FF2C5C">
        <w:rPr>
          <w:rFonts w:cs="Times New Roman"/>
          <w:szCs w:val="22"/>
          <w:lang w:val="sk-SK"/>
        </w:rPr>
        <w:t xml:space="preserve">zmierom a </w:t>
      </w:r>
      <w:r w:rsidRPr="00FF2C5C">
        <w:rPr>
          <w:rFonts w:cs="Times New Roman"/>
          <w:szCs w:val="22"/>
          <w:lang w:val="sk-SK"/>
        </w:rPr>
        <w:t xml:space="preserve">dohodou </w:t>
      </w:r>
      <w:r w:rsidR="00ED2B35" w:rsidRPr="00FF2C5C">
        <w:rPr>
          <w:rFonts w:cs="Times New Roman"/>
          <w:szCs w:val="22"/>
          <w:lang w:val="sk-SK"/>
        </w:rPr>
        <w:t>Z</w:t>
      </w:r>
      <w:r w:rsidRPr="00FF2C5C">
        <w:rPr>
          <w:rFonts w:cs="Times New Roman"/>
          <w:szCs w:val="22"/>
          <w:lang w:val="sk-SK"/>
        </w:rPr>
        <w:t>mluvných strán. V prípade nedosiahnutia dohody, budú tieto</w:t>
      </w:r>
      <w:r w:rsidR="007200BA" w:rsidRPr="00FF2C5C">
        <w:rPr>
          <w:rFonts w:cs="Times New Roman"/>
          <w:szCs w:val="22"/>
          <w:lang w:val="sk-SK"/>
        </w:rPr>
        <w:t xml:space="preserve"> spory</w:t>
      </w:r>
      <w:r w:rsidRPr="00FF2C5C">
        <w:rPr>
          <w:rFonts w:cs="Times New Roman"/>
          <w:szCs w:val="22"/>
          <w:lang w:val="sk-SK"/>
        </w:rPr>
        <w:t xml:space="preserve"> riešené, pokiaľ sa sporové strany písomne nedohodnú inak</w:t>
      </w:r>
      <w:r w:rsidR="007200BA" w:rsidRPr="00FF2C5C">
        <w:rPr>
          <w:rFonts w:cs="Times New Roman"/>
          <w:szCs w:val="22"/>
          <w:lang w:val="sk-SK"/>
        </w:rPr>
        <w:t>,</w:t>
      </w:r>
      <w:r w:rsidRPr="00FF2C5C">
        <w:rPr>
          <w:rFonts w:cs="Times New Roman"/>
          <w:szCs w:val="22"/>
          <w:lang w:val="sk-SK"/>
        </w:rPr>
        <w:t xml:space="preserve"> príslušným súdom </w:t>
      </w:r>
      <w:r w:rsidR="00301071" w:rsidRPr="00FF2C5C">
        <w:rPr>
          <w:rFonts w:cs="Times New Roman"/>
          <w:szCs w:val="22"/>
          <w:lang w:val="sk-SK"/>
        </w:rPr>
        <w:t>Slovenskej republiky.</w:t>
      </w:r>
      <w:r w:rsidR="00CD1D48" w:rsidRPr="00FF2C5C">
        <w:rPr>
          <w:rFonts w:cs="Times New Roman"/>
          <w:szCs w:val="22"/>
          <w:lang w:val="sk-SK"/>
        </w:rPr>
        <w:t xml:space="preserve"> </w:t>
      </w:r>
    </w:p>
    <w:p w14:paraId="750B868C" w14:textId="5F74C8F4" w:rsidR="002F09CB" w:rsidRPr="00FF2C5C" w:rsidRDefault="002F09CB" w:rsidP="00125BB3">
      <w:pPr>
        <w:pStyle w:val="Clanek11"/>
        <w:rPr>
          <w:rFonts w:eastAsiaTheme="minorHAnsi"/>
          <w:szCs w:val="22"/>
          <w:lang w:val="sk-SK"/>
        </w:rPr>
      </w:pPr>
      <w:r w:rsidRPr="00FF2C5C">
        <w:rPr>
          <w:rFonts w:cs="Times New Roman"/>
          <w:szCs w:val="22"/>
          <w:lang w:val="sk-SK"/>
        </w:rPr>
        <w:t>Ak bude akékoľvek ustanovenie tejto Zmluvy neplatné, neúčinné alebo nevymáhateľn</w:t>
      </w:r>
      <w:r w:rsidR="00127D77" w:rsidRPr="00FF2C5C">
        <w:rPr>
          <w:rFonts w:cs="Times New Roman"/>
          <w:szCs w:val="22"/>
          <w:lang w:val="sk-SK"/>
        </w:rPr>
        <w:t>é</w:t>
      </w:r>
      <w:r w:rsidRPr="00FF2C5C">
        <w:rPr>
          <w:rFonts w:cs="Times New Roman"/>
          <w:szCs w:val="22"/>
          <w:lang w:val="sk-SK"/>
        </w:rPr>
        <w:t xml:space="preserve">, bude takéto ustanovenie považované za vypustené zo Zmluvy a ostatné ustanovenia tejto Zmluvy budú naďalej platiť, pokiaľ z povahy Zmluvy alebo z jej obsahu alebo z okolností, za ktorých bola uzatvorená, nevyplýva, že takéto neplatné, neúčinné alebo nevymáhateľné ustanovenie Zmluvy nemožno oddeliť od ostatného jej obsahu. Zmluvné strany bez zbytočného odkladu uzavrú taký dodatok k tejto Zmluve, ktorý umožní dosiahnutie výsledku rovnakého, a ak to nie je možné, potom čo najbližšieho tomu, aký sa mal dosiahnuť neplatným, neúčinným alebo nevymáhateľným </w:t>
      </w:r>
      <w:r w:rsidRPr="00FF2C5C">
        <w:rPr>
          <w:rFonts w:cs="Times New Roman"/>
          <w:szCs w:val="22"/>
          <w:lang w:val="sk-SK"/>
        </w:rPr>
        <w:lastRenderedPageBreak/>
        <w:t>ustanovením.</w:t>
      </w:r>
    </w:p>
    <w:p w14:paraId="29B24BB4" w14:textId="77777777" w:rsidR="00FC6619" w:rsidRPr="00FF2C5C" w:rsidRDefault="00FC6619" w:rsidP="00125BB3">
      <w:pPr>
        <w:pStyle w:val="Clanek11"/>
        <w:rPr>
          <w:rFonts w:eastAsiaTheme="minorHAnsi"/>
          <w:szCs w:val="22"/>
          <w:lang w:val="sk-SK"/>
        </w:rPr>
      </w:pPr>
      <w:r w:rsidRPr="00FF2C5C">
        <w:rPr>
          <w:rFonts w:cs="Times New Roman"/>
          <w:szCs w:val="22"/>
          <w:lang w:val="sk-SK"/>
        </w:rPr>
        <w:t>Ak by bola táto Zmluva neplatná, neúčinná či nevymáhateľná ako celok, zaväzujú sa Zmluvné strany bezodkladne po tomto zistení uzavrieť novú zmluvu, ktorá bude v čo najväčšej možnej miere vychádzať z podmienok tejto Zmluvy, a ktorá svojím obsahom bude čo najvernejšie zodpovedať podstate a zmyslu pôvodných ustanovení Zmluvy. V tejto novej zmluve bude odstránený dôvod neplatnosti, neúčinnosti či nevymáhateľnosti a plnenia prijaté na základe tejto Zmluvy budú započítané na plnenia Zmluvných strán podľa novej zmluvy.</w:t>
      </w:r>
    </w:p>
    <w:p w14:paraId="468FDF9E" w14:textId="40A6CA0A" w:rsidR="00215B9C" w:rsidRPr="00FF2C5C" w:rsidRDefault="001F0ED6" w:rsidP="00125BB3">
      <w:pPr>
        <w:pStyle w:val="Clanek11"/>
        <w:rPr>
          <w:rFonts w:eastAsiaTheme="minorHAnsi"/>
          <w:szCs w:val="22"/>
          <w:lang w:val="sk-SK"/>
        </w:rPr>
      </w:pPr>
      <w:r w:rsidRPr="00FF2C5C">
        <w:rPr>
          <w:lang w:val="sk-SK"/>
        </w:rPr>
        <w:t xml:space="preserve">Zhotoviteľ vyhlasuje, že vzhľadom na objem finančného plnenia z tejto Zmluvy a právne postavenie Objednávateľa si je vedomý skutočnosti, že má postavenie partnera verejného sektora v zmysle ustanovenia § 2 </w:t>
      </w:r>
      <w:r w:rsidR="003B4E17" w:rsidRPr="00FF2C5C">
        <w:rPr>
          <w:lang w:val="sk-SK"/>
        </w:rPr>
        <w:t>Z</w:t>
      </w:r>
      <w:r w:rsidRPr="00FF2C5C">
        <w:rPr>
          <w:lang w:val="sk-SK"/>
        </w:rPr>
        <w:t>ákona o registri partnerov verejného sektora. Na základe týchto skutočností Zhotoviteľ prehlasuje, že je v čase podpísania tejto Zmluvy zapísaný v registri partnerov verejného sektora („</w:t>
      </w:r>
      <w:r w:rsidRPr="00FF2C5C">
        <w:rPr>
          <w:b/>
          <w:bCs w:val="0"/>
          <w:lang w:val="sk-SK"/>
        </w:rPr>
        <w:t>RPVS</w:t>
      </w:r>
      <w:r w:rsidRPr="00FF2C5C">
        <w:rPr>
          <w:lang w:val="sk-SK"/>
        </w:rPr>
        <w:t xml:space="preserve">“) v súlade so </w:t>
      </w:r>
      <w:r w:rsidR="003B4E17" w:rsidRPr="00FF2C5C">
        <w:rPr>
          <w:lang w:val="sk-SK"/>
        </w:rPr>
        <w:t>Zákonom o registri partnerov verejného sektora</w:t>
      </w:r>
      <w:r w:rsidRPr="00FF2C5C">
        <w:rPr>
          <w:lang w:val="sk-SK"/>
        </w:rPr>
        <w:t xml:space="preserve">. Zhotoviteľ tiež vyhlasuje, že v prípade ak bude plniť predmet tejto Zmluvy prostredníctvom </w:t>
      </w:r>
      <w:r w:rsidR="004925C4" w:rsidRPr="00FF2C5C">
        <w:rPr>
          <w:lang w:val="sk-SK"/>
        </w:rPr>
        <w:t>S</w:t>
      </w:r>
      <w:r w:rsidRPr="00FF2C5C">
        <w:rPr>
          <w:lang w:val="sk-SK"/>
        </w:rPr>
        <w:t xml:space="preserve">ubdodávateľov, ktorí majú povinnosť zapisovať sa do RPVS, musia byť v čase uzatvorenia tejto Zmluvy takíto </w:t>
      </w:r>
      <w:r w:rsidR="004925C4" w:rsidRPr="00FF2C5C">
        <w:rPr>
          <w:lang w:val="sk-SK"/>
        </w:rPr>
        <w:t>S</w:t>
      </w:r>
      <w:r w:rsidRPr="00FF2C5C">
        <w:rPr>
          <w:lang w:val="sk-SK"/>
        </w:rPr>
        <w:t xml:space="preserve">ubdodávatelia zapísaní. V prípade, ak počas platnosti tejto Zmluvy dôjde k právoplatnému výmazu </w:t>
      </w:r>
      <w:r w:rsidR="004925C4" w:rsidRPr="00FF2C5C">
        <w:rPr>
          <w:lang w:val="sk-SK"/>
        </w:rPr>
        <w:t>S</w:t>
      </w:r>
      <w:r w:rsidRPr="00FF2C5C">
        <w:rPr>
          <w:lang w:val="sk-SK"/>
        </w:rPr>
        <w:t xml:space="preserve">ubdodávateľa z RPVS, je Zhotoviteľ povinný okamžite ukončiť plnenie tejto Zmluvy prostredníctvom takéhoto </w:t>
      </w:r>
      <w:r w:rsidR="004925C4" w:rsidRPr="00FF2C5C">
        <w:rPr>
          <w:lang w:val="sk-SK"/>
        </w:rPr>
        <w:t>S</w:t>
      </w:r>
      <w:r w:rsidRPr="00FF2C5C">
        <w:rPr>
          <w:lang w:val="sk-SK"/>
        </w:rPr>
        <w:t>ubdodávateľa</w:t>
      </w:r>
      <w:r w:rsidR="004925C4" w:rsidRPr="00FF2C5C">
        <w:rPr>
          <w:lang w:val="sk-SK"/>
        </w:rPr>
        <w:t xml:space="preserve">. </w:t>
      </w:r>
    </w:p>
    <w:p w14:paraId="778D77DF" w14:textId="4DD83E3B" w:rsidR="00596730" w:rsidRPr="00FF2C5C" w:rsidRDefault="003D5A42" w:rsidP="00125BB3">
      <w:pPr>
        <w:pStyle w:val="Nadpis1"/>
        <w:jc w:val="center"/>
        <w:rPr>
          <w:rFonts w:cs="Times New Roman"/>
          <w:b w:val="0"/>
          <w:szCs w:val="22"/>
          <w:lang w:val="sk-SK" w:eastAsia="sk-SK"/>
        </w:rPr>
      </w:pPr>
      <w:r w:rsidRPr="00FF2C5C">
        <w:rPr>
          <w:szCs w:val="22"/>
          <w:lang w:val="sk-SK"/>
        </w:rPr>
        <w:t>platnosť a účinnosť zmluvy a ukončenie zmluvy</w:t>
      </w:r>
    </w:p>
    <w:p w14:paraId="17D357E8" w14:textId="6318955C" w:rsidR="002119CA" w:rsidRPr="00FF2C5C" w:rsidRDefault="002119CA" w:rsidP="00125BB3">
      <w:pPr>
        <w:pStyle w:val="Clanek11"/>
        <w:rPr>
          <w:szCs w:val="22"/>
          <w:lang w:val="sk-SK"/>
        </w:rPr>
      </w:pPr>
      <w:bookmarkStart w:id="124" w:name="_Ref141713625"/>
      <w:r w:rsidRPr="00FF2C5C">
        <w:rPr>
          <w:rFonts w:cs="Times New Roman"/>
          <w:szCs w:val="22"/>
          <w:lang w:val="sk-SK"/>
        </w:rPr>
        <w:t xml:space="preserve">Zmluva nadobudne platnosť </w:t>
      </w:r>
      <w:r w:rsidR="0066371A" w:rsidRPr="00FF2C5C">
        <w:rPr>
          <w:rFonts w:cs="Times New Roman"/>
          <w:szCs w:val="22"/>
          <w:lang w:val="sk-SK"/>
        </w:rPr>
        <w:t xml:space="preserve">a účinnosť </w:t>
      </w:r>
      <w:r w:rsidRPr="00FF2C5C">
        <w:rPr>
          <w:rFonts w:cs="Times New Roman"/>
          <w:szCs w:val="22"/>
          <w:lang w:val="sk-SK"/>
        </w:rPr>
        <w:t xml:space="preserve">dňom jej podpisu </w:t>
      </w:r>
      <w:r w:rsidR="0066371A" w:rsidRPr="00FF2C5C">
        <w:rPr>
          <w:rFonts w:cs="Times New Roman"/>
          <w:szCs w:val="22"/>
          <w:lang w:val="sk-SK"/>
        </w:rPr>
        <w:t xml:space="preserve">oboma </w:t>
      </w:r>
      <w:r w:rsidR="009D7DDF" w:rsidRPr="00FF2C5C">
        <w:rPr>
          <w:rFonts w:cs="Times New Roman"/>
          <w:szCs w:val="22"/>
          <w:lang w:val="sk-SK"/>
        </w:rPr>
        <w:t>Zmluvnými stranami</w:t>
      </w:r>
      <w:r w:rsidRPr="00FF2C5C">
        <w:rPr>
          <w:rFonts w:cs="Times New Roman"/>
          <w:szCs w:val="22"/>
          <w:lang w:val="sk-SK"/>
        </w:rPr>
        <w:t>.</w:t>
      </w:r>
    </w:p>
    <w:p w14:paraId="1627E687" w14:textId="67CF53EB" w:rsidR="00596730" w:rsidRPr="00FF2C5C" w:rsidRDefault="00596730" w:rsidP="00125BB3">
      <w:pPr>
        <w:pStyle w:val="Clanek11"/>
        <w:rPr>
          <w:rFonts w:cs="Times New Roman"/>
          <w:szCs w:val="22"/>
          <w:lang w:val="sk-SK"/>
        </w:rPr>
      </w:pPr>
      <w:r w:rsidRPr="00FF2C5C">
        <w:rPr>
          <w:rFonts w:cs="Times New Roman"/>
          <w:szCs w:val="22"/>
          <w:lang w:val="sk-SK"/>
        </w:rPr>
        <w:t>Zmluva sa končí:</w:t>
      </w:r>
      <w:bookmarkEnd w:id="124"/>
    </w:p>
    <w:p w14:paraId="13C37900" w14:textId="00F06BA2" w:rsidR="00596730" w:rsidRPr="00FF2C5C" w:rsidRDefault="00596730" w:rsidP="00125BB3">
      <w:pPr>
        <w:pStyle w:val="Claneka"/>
        <w:rPr>
          <w:lang w:val="sk-SK"/>
        </w:rPr>
      </w:pPr>
      <w:r w:rsidRPr="00FF2C5C">
        <w:rPr>
          <w:lang w:val="sk-SK"/>
        </w:rPr>
        <w:t xml:space="preserve">riadnym splnením všetkých práv a povinnosti </w:t>
      </w:r>
      <w:r w:rsidR="001A6947" w:rsidRPr="00FF2C5C">
        <w:rPr>
          <w:lang w:val="sk-SK"/>
        </w:rPr>
        <w:t>Z</w:t>
      </w:r>
      <w:r w:rsidRPr="00FF2C5C">
        <w:rPr>
          <w:lang w:val="sk-SK"/>
        </w:rPr>
        <w:t xml:space="preserve">mluvných strán, </w:t>
      </w:r>
      <w:r w:rsidR="00010BA6" w:rsidRPr="00FF2C5C">
        <w:rPr>
          <w:lang w:val="sk-SK"/>
        </w:rPr>
        <w:t>podpísaním Záverečného protokolu</w:t>
      </w:r>
      <w:r w:rsidRPr="00FF2C5C">
        <w:rPr>
          <w:lang w:val="sk-SK"/>
        </w:rPr>
        <w:t xml:space="preserve"> </w:t>
      </w:r>
      <w:r w:rsidR="00010BA6" w:rsidRPr="00FF2C5C">
        <w:rPr>
          <w:lang w:val="sk-SK"/>
        </w:rPr>
        <w:t>a </w:t>
      </w:r>
      <w:r w:rsidR="009843A4" w:rsidRPr="00FF2C5C">
        <w:rPr>
          <w:lang w:val="sk-SK"/>
        </w:rPr>
        <w:t>O</w:t>
      </w:r>
      <w:r w:rsidR="00010BA6" w:rsidRPr="00FF2C5C">
        <w:rPr>
          <w:lang w:val="sk-SK"/>
        </w:rPr>
        <w:t xml:space="preserve">dovzdaním Diela </w:t>
      </w:r>
      <w:r w:rsidRPr="00FF2C5C">
        <w:rPr>
          <w:lang w:val="sk-SK"/>
        </w:rPr>
        <w:t>v požadovanom rozsahu, kvalite a stanovených lehotách</w:t>
      </w:r>
      <w:r w:rsidR="004774AB" w:rsidRPr="00FF2C5C">
        <w:rPr>
          <w:lang w:val="sk-SK"/>
        </w:rPr>
        <w:t>;</w:t>
      </w:r>
      <w:r w:rsidR="00D851EC" w:rsidRPr="00FF2C5C">
        <w:rPr>
          <w:lang w:val="sk-SK"/>
        </w:rPr>
        <w:t xml:space="preserve"> alebo</w:t>
      </w:r>
    </w:p>
    <w:p w14:paraId="4D05B211" w14:textId="4B76FDC5" w:rsidR="00596730" w:rsidRPr="00FF2C5C" w:rsidRDefault="00596730" w:rsidP="00125BB3">
      <w:pPr>
        <w:pStyle w:val="Claneka"/>
        <w:rPr>
          <w:lang w:val="sk-SK"/>
        </w:rPr>
      </w:pPr>
      <w:bookmarkStart w:id="125" w:name="_Ref141713645"/>
      <w:r w:rsidRPr="00FF2C5C">
        <w:rPr>
          <w:lang w:val="sk-SK"/>
        </w:rPr>
        <w:t xml:space="preserve">odstúpením od </w:t>
      </w:r>
      <w:r w:rsidR="001A6947" w:rsidRPr="00FF2C5C">
        <w:rPr>
          <w:lang w:val="sk-SK"/>
        </w:rPr>
        <w:t>Z</w:t>
      </w:r>
      <w:r w:rsidRPr="00FF2C5C">
        <w:rPr>
          <w:lang w:val="sk-SK"/>
        </w:rPr>
        <w:t xml:space="preserve">mluvy </w:t>
      </w:r>
      <w:r w:rsidR="0023618A" w:rsidRPr="00FF2C5C">
        <w:rPr>
          <w:lang w:val="sk-SK"/>
        </w:rPr>
        <w:t xml:space="preserve">Zmluvnou stranou </w:t>
      </w:r>
      <w:r w:rsidRPr="00FF2C5C">
        <w:rPr>
          <w:lang w:val="sk-SK"/>
        </w:rPr>
        <w:t xml:space="preserve">pre </w:t>
      </w:r>
      <w:r w:rsidR="00580DBE" w:rsidRPr="00FF2C5C">
        <w:rPr>
          <w:lang w:val="sk-SK"/>
        </w:rPr>
        <w:t>P</w:t>
      </w:r>
      <w:r w:rsidRPr="00FF2C5C">
        <w:rPr>
          <w:lang w:val="sk-SK"/>
        </w:rPr>
        <w:t xml:space="preserve">odstatné porušenie </w:t>
      </w:r>
      <w:r w:rsidR="005C5773" w:rsidRPr="00FF2C5C">
        <w:rPr>
          <w:lang w:val="sk-SK"/>
        </w:rPr>
        <w:t>Zmluvy</w:t>
      </w:r>
      <w:r w:rsidR="00580DBE" w:rsidRPr="00FF2C5C">
        <w:rPr>
          <w:lang w:val="sk-SK"/>
        </w:rPr>
        <w:t xml:space="preserve"> Objednávateľom alebo pre Podstatné porušenie Zmluvy Zhotoviteľom</w:t>
      </w:r>
      <w:r w:rsidRPr="00FF2C5C">
        <w:rPr>
          <w:lang w:val="sk-SK"/>
        </w:rPr>
        <w:t xml:space="preserve">. V prípade </w:t>
      </w:r>
      <w:r w:rsidR="008D675C" w:rsidRPr="00FF2C5C">
        <w:rPr>
          <w:lang w:val="sk-SK"/>
        </w:rPr>
        <w:t>P</w:t>
      </w:r>
      <w:r w:rsidRPr="00FF2C5C">
        <w:rPr>
          <w:lang w:val="sk-SK"/>
        </w:rPr>
        <w:t xml:space="preserve">odstatného porušenia </w:t>
      </w:r>
      <w:r w:rsidR="008D675C" w:rsidRPr="00FF2C5C">
        <w:rPr>
          <w:lang w:val="sk-SK"/>
        </w:rPr>
        <w:t xml:space="preserve">Zmluvy </w:t>
      </w:r>
      <w:r w:rsidR="001B7711" w:rsidRPr="00FF2C5C">
        <w:rPr>
          <w:lang w:val="sk-SK"/>
        </w:rPr>
        <w:t>Zhotoviteľ</w:t>
      </w:r>
      <w:r w:rsidR="008D675C" w:rsidRPr="00FF2C5C">
        <w:rPr>
          <w:lang w:val="sk-SK"/>
        </w:rPr>
        <w:t>om</w:t>
      </w:r>
      <w:r w:rsidRPr="00FF2C5C">
        <w:rPr>
          <w:lang w:val="sk-SK"/>
        </w:rPr>
        <w:t xml:space="preserve"> môže </w:t>
      </w:r>
      <w:r w:rsidR="008D675C" w:rsidRPr="00FF2C5C">
        <w:rPr>
          <w:lang w:val="sk-SK"/>
        </w:rPr>
        <w:t>O</w:t>
      </w:r>
      <w:r w:rsidRPr="00FF2C5C">
        <w:rPr>
          <w:lang w:val="sk-SK" w:eastAsia="cs-CZ"/>
        </w:rPr>
        <w:t xml:space="preserve">bjednávateľ od </w:t>
      </w:r>
      <w:r w:rsidR="001E61EA" w:rsidRPr="00FF2C5C">
        <w:rPr>
          <w:lang w:val="sk-SK" w:eastAsia="cs-CZ"/>
        </w:rPr>
        <w:t>Z</w:t>
      </w:r>
      <w:r w:rsidRPr="00FF2C5C">
        <w:rPr>
          <w:lang w:val="sk-SK" w:eastAsia="cs-CZ"/>
        </w:rPr>
        <w:t>mluvy odstúpiť bez určenia dodatočnej primeranej lehoty na nápravu</w:t>
      </w:r>
      <w:r w:rsidR="0023618A" w:rsidRPr="00FF2C5C">
        <w:rPr>
          <w:lang w:val="sk-SK" w:eastAsia="cs-CZ"/>
        </w:rPr>
        <w:t>,</w:t>
      </w:r>
      <w:r w:rsidR="00770798" w:rsidRPr="00FF2C5C">
        <w:rPr>
          <w:lang w:val="sk-SK" w:eastAsia="cs-CZ"/>
        </w:rPr>
        <w:t xml:space="preserve"> ak v Zmluve nie je ustanovené inak</w:t>
      </w:r>
      <w:r w:rsidR="00D851EC" w:rsidRPr="00FF2C5C">
        <w:rPr>
          <w:lang w:val="sk-SK" w:eastAsia="cs-CZ"/>
        </w:rPr>
        <w:t>; alebo</w:t>
      </w:r>
      <w:bookmarkEnd w:id="125"/>
    </w:p>
    <w:p w14:paraId="7D9EF002" w14:textId="7889AA50" w:rsidR="00596730" w:rsidRPr="00FF2C5C" w:rsidRDefault="000E01E6" w:rsidP="00125BB3">
      <w:pPr>
        <w:pStyle w:val="Claneka"/>
        <w:rPr>
          <w:noProof/>
          <w:lang w:val="sk-SK" w:eastAsia="sk-SK"/>
        </w:rPr>
      </w:pPr>
      <w:bookmarkStart w:id="126" w:name="_Ref141875793"/>
      <w:r w:rsidRPr="00FF2C5C">
        <w:rPr>
          <w:noProof/>
          <w:lang w:val="sk-SK" w:eastAsia="sk-SK"/>
        </w:rPr>
        <w:t>vzájomnou písomnou dohodou Zmluvných strá</w:t>
      </w:r>
      <w:r w:rsidR="000838DF" w:rsidRPr="00FF2C5C">
        <w:rPr>
          <w:noProof/>
          <w:lang w:val="sk-SK" w:eastAsia="sk-SK"/>
        </w:rPr>
        <w:t>n</w:t>
      </w:r>
      <w:r w:rsidR="009E7F77" w:rsidRPr="00FF2C5C">
        <w:rPr>
          <w:noProof/>
          <w:lang w:val="sk-SK" w:eastAsia="sk-SK"/>
        </w:rPr>
        <w:t xml:space="preserve">. Zmluva ukončená spôsobom podľa tohto bodu </w:t>
      </w:r>
      <w:r w:rsidR="009E7F77" w:rsidRPr="00FF2C5C">
        <w:rPr>
          <w:noProof/>
          <w:lang w:val="sk-SK" w:eastAsia="sk-SK"/>
        </w:rPr>
        <w:fldChar w:fldCharType="begin"/>
      </w:r>
      <w:r w:rsidR="009E7F77" w:rsidRPr="00FF2C5C">
        <w:rPr>
          <w:noProof/>
          <w:lang w:val="sk-SK" w:eastAsia="sk-SK"/>
        </w:rPr>
        <w:instrText xml:space="preserve"> REF _Ref141875793 \r \h </w:instrText>
      </w:r>
      <w:r w:rsidR="005368C3" w:rsidRPr="00FF2C5C">
        <w:rPr>
          <w:noProof/>
          <w:lang w:val="sk-SK" w:eastAsia="sk-SK"/>
        </w:rPr>
        <w:instrText xml:space="preserve"> \* MERGEFORMAT </w:instrText>
      </w:r>
      <w:r w:rsidR="009E7F77" w:rsidRPr="00FF2C5C">
        <w:rPr>
          <w:noProof/>
          <w:lang w:val="sk-SK" w:eastAsia="sk-SK"/>
        </w:rPr>
      </w:r>
      <w:r w:rsidR="009E7F77" w:rsidRPr="00FF2C5C">
        <w:rPr>
          <w:noProof/>
          <w:lang w:val="sk-SK" w:eastAsia="sk-SK"/>
        </w:rPr>
        <w:fldChar w:fldCharType="separate"/>
      </w:r>
      <w:r w:rsidR="00F571B3">
        <w:rPr>
          <w:noProof/>
          <w:lang w:val="sk-SK" w:eastAsia="sk-SK"/>
        </w:rPr>
        <w:t>(c)</w:t>
      </w:r>
      <w:r w:rsidR="009E7F77" w:rsidRPr="00FF2C5C">
        <w:rPr>
          <w:noProof/>
          <w:lang w:val="sk-SK" w:eastAsia="sk-SK"/>
        </w:rPr>
        <w:fldChar w:fldCharType="end"/>
      </w:r>
      <w:r w:rsidR="009E7F77" w:rsidRPr="00FF2C5C">
        <w:rPr>
          <w:noProof/>
          <w:lang w:val="sk-SK" w:eastAsia="sk-SK"/>
        </w:rPr>
        <w:t xml:space="preserve"> sa ukončuje</w:t>
      </w:r>
      <w:r w:rsidR="000838DF" w:rsidRPr="00FF2C5C">
        <w:rPr>
          <w:noProof/>
          <w:lang w:val="sk-SK" w:eastAsia="sk-SK"/>
        </w:rPr>
        <w:t xml:space="preserve"> ku dňu</w:t>
      </w:r>
      <w:r w:rsidR="00981003" w:rsidRPr="00FF2C5C">
        <w:rPr>
          <w:noProof/>
          <w:lang w:val="sk-SK" w:eastAsia="sk-SK"/>
        </w:rPr>
        <w:t xml:space="preserve"> podpisu </w:t>
      </w:r>
      <w:r w:rsidR="00AD43B5" w:rsidRPr="00FF2C5C">
        <w:rPr>
          <w:noProof/>
          <w:lang w:val="sk-SK" w:eastAsia="sk-SK"/>
        </w:rPr>
        <w:t>písomnej dohod</w:t>
      </w:r>
      <w:r w:rsidR="00675533" w:rsidRPr="00FF2C5C">
        <w:rPr>
          <w:noProof/>
          <w:lang w:val="sk-SK" w:eastAsia="sk-SK"/>
        </w:rPr>
        <w:t>y</w:t>
      </w:r>
      <w:r w:rsidR="00AD43B5" w:rsidRPr="00FF2C5C">
        <w:rPr>
          <w:noProof/>
          <w:lang w:val="sk-SK" w:eastAsia="sk-SK"/>
        </w:rPr>
        <w:t xml:space="preserve"> Zmluvných strán o ukončení Zmluvy, ak je nie určené </w:t>
      </w:r>
      <w:r w:rsidR="00131E3F" w:rsidRPr="00FF2C5C">
        <w:rPr>
          <w:noProof/>
          <w:lang w:val="sk-SK" w:eastAsia="sk-SK"/>
        </w:rPr>
        <w:t>v takejto dohode určené inak</w:t>
      </w:r>
      <w:r w:rsidR="00596730" w:rsidRPr="00FF2C5C">
        <w:rPr>
          <w:noProof/>
          <w:lang w:val="sk-SK" w:eastAsia="sk-SK"/>
        </w:rPr>
        <w:t>.</w:t>
      </w:r>
      <w:bookmarkEnd w:id="126"/>
    </w:p>
    <w:p w14:paraId="71A663DD" w14:textId="3F169A92" w:rsidR="00596730" w:rsidRPr="00FF2C5C" w:rsidRDefault="00596730" w:rsidP="00125BB3">
      <w:pPr>
        <w:pStyle w:val="Clanek11"/>
        <w:rPr>
          <w:szCs w:val="22"/>
          <w:lang w:val="sk-SK"/>
        </w:rPr>
      </w:pPr>
      <w:r w:rsidRPr="00FF2C5C">
        <w:rPr>
          <w:rFonts w:cs="Times New Roman"/>
          <w:szCs w:val="22"/>
          <w:lang w:val="sk-SK"/>
        </w:rPr>
        <w:t xml:space="preserve">Ukončenie </w:t>
      </w:r>
      <w:r w:rsidR="00131E3F" w:rsidRPr="00FF2C5C">
        <w:rPr>
          <w:rFonts w:cs="Times New Roman"/>
          <w:szCs w:val="22"/>
          <w:lang w:val="sk-SK"/>
        </w:rPr>
        <w:t>Z</w:t>
      </w:r>
      <w:r w:rsidRPr="00FF2C5C">
        <w:rPr>
          <w:rFonts w:cs="Times New Roman"/>
          <w:szCs w:val="22"/>
          <w:lang w:val="sk-SK"/>
        </w:rPr>
        <w:t xml:space="preserve">mluvy z dôvodu podľa bodu </w:t>
      </w:r>
      <w:r w:rsidR="000D2101" w:rsidRPr="00FF2C5C">
        <w:rPr>
          <w:rFonts w:cs="Times New Roman"/>
          <w:szCs w:val="22"/>
          <w:lang w:val="sk-SK"/>
        </w:rPr>
        <w:fldChar w:fldCharType="begin"/>
      </w:r>
      <w:r w:rsidR="000D2101" w:rsidRPr="00FF2C5C">
        <w:rPr>
          <w:rFonts w:cs="Times New Roman"/>
          <w:szCs w:val="22"/>
          <w:lang w:val="sk-SK"/>
        </w:rPr>
        <w:instrText xml:space="preserve"> REF _Ref141713645 \r \h </w:instrText>
      </w:r>
      <w:r w:rsidR="00B548F3" w:rsidRPr="00FF2C5C">
        <w:rPr>
          <w:rFonts w:cs="Times New Roman"/>
          <w:szCs w:val="22"/>
          <w:lang w:val="sk-SK"/>
        </w:rPr>
        <w:instrText xml:space="preserve"> \* MERGEFORMAT </w:instrText>
      </w:r>
      <w:r w:rsidR="000D2101" w:rsidRPr="00FF2C5C">
        <w:rPr>
          <w:rFonts w:cs="Times New Roman"/>
          <w:szCs w:val="22"/>
          <w:lang w:val="sk-SK"/>
        </w:rPr>
      </w:r>
      <w:r w:rsidR="000D2101" w:rsidRPr="00FF2C5C">
        <w:rPr>
          <w:rFonts w:cs="Times New Roman"/>
          <w:szCs w:val="22"/>
          <w:lang w:val="sk-SK"/>
        </w:rPr>
        <w:fldChar w:fldCharType="separate"/>
      </w:r>
      <w:r w:rsidR="00F571B3">
        <w:rPr>
          <w:rFonts w:cs="Times New Roman"/>
          <w:szCs w:val="22"/>
          <w:lang w:val="sk-SK"/>
        </w:rPr>
        <w:t>24.2(b)</w:t>
      </w:r>
      <w:r w:rsidR="000D2101" w:rsidRPr="00FF2C5C">
        <w:rPr>
          <w:rFonts w:cs="Times New Roman"/>
          <w:szCs w:val="22"/>
          <w:lang w:val="sk-SK"/>
        </w:rPr>
        <w:fldChar w:fldCharType="end"/>
      </w:r>
      <w:r w:rsidR="00B83B9B" w:rsidRPr="00FF2C5C">
        <w:rPr>
          <w:rFonts w:cs="Times New Roman"/>
          <w:szCs w:val="22"/>
          <w:lang w:val="sk-SK"/>
        </w:rPr>
        <w:t xml:space="preserve"> </w:t>
      </w:r>
      <w:r w:rsidRPr="00FF2C5C">
        <w:rPr>
          <w:rFonts w:cs="Times New Roman"/>
          <w:szCs w:val="22"/>
          <w:lang w:val="sk-SK"/>
        </w:rPr>
        <w:t xml:space="preserve">tohto </w:t>
      </w:r>
      <w:r w:rsidR="00970EF0" w:rsidRPr="00FF2C5C">
        <w:rPr>
          <w:rFonts w:cs="Times New Roman"/>
          <w:szCs w:val="22"/>
          <w:lang w:val="sk-SK"/>
        </w:rPr>
        <w:t>č</w:t>
      </w:r>
      <w:r w:rsidRPr="00FF2C5C">
        <w:rPr>
          <w:rFonts w:cs="Times New Roman"/>
          <w:szCs w:val="22"/>
          <w:lang w:val="sk-SK"/>
        </w:rPr>
        <w:t xml:space="preserve">lánku nastane dňom doručenia odstúpenia od </w:t>
      </w:r>
      <w:r w:rsidR="00290357" w:rsidRPr="00FF2C5C">
        <w:rPr>
          <w:rFonts w:cs="Times New Roman"/>
          <w:szCs w:val="22"/>
          <w:lang w:val="sk-SK"/>
        </w:rPr>
        <w:t>Z</w:t>
      </w:r>
      <w:r w:rsidRPr="00FF2C5C">
        <w:rPr>
          <w:rFonts w:cs="Times New Roman"/>
          <w:szCs w:val="22"/>
          <w:lang w:val="sk-SK"/>
        </w:rPr>
        <w:t xml:space="preserve">mluvy </w:t>
      </w:r>
      <w:r w:rsidR="00AC08F7" w:rsidRPr="00FF2C5C">
        <w:rPr>
          <w:rFonts w:cs="Times New Roman"/>
          <w:szCs w:val="22"/>
          <w:lang w:val="sk-SK"/>
        </w:rPr>
        <w:t>druhej Zmluvnej s</w:t>
      </w:r>
      <w:r w:rsidR="002E5060" w:rsidRPr="00FF2C5C">
        <w:rPr>
          <w:rFonts w:cs="Times New Roman"/>
          <w:szCs w:val="22"/>
          <w:lang w:val="sk-SK"/>
        </w:rPr>
        <w:t>t</w:t>
      </w:r>
      <w:r w:rsidR="00AC08F7" w:rsidRPr="00FF2C5C">
        <w:rPr>
          <w:rFonts w:cs="Times New Roman"/>
          <w:szCs w:val="22"/>
          <w:lang w:val="sk-SK"/>
        </w:rPr>
        <w:t xml:space="preserve">rane </w:t>
      </w:r>
      <w:r w:rsidRPr="00FF2C5C">
        <w:rPr>
          <w:rFonts w:cs="Times New Roman"/>
          <w:szCs w:val="22"/>
          <w:lang w:val="sk-SK"/>
        </w:rPr>
        <w:t xml:space="preserve">v listinnej forme. </w:t>
      </w:r>
      <w:r w:rsidR="00A17B76" w:rsidRPr="00FF2C5C">
        <w:rPr>
          <w:rFonts w:cs="Times New Roman"/>
          <w:szCs w:val="22"/>
          <w:lang w:val="sk-SK"/>
        </w:rPr>
        <w:t xml:space="preserve">Odstúpenie od Zmluvy </w:t>
      </w:r>
      <w:r w:rsidRPr="00FF2C5C">
        <w:rPr>
          <w:rFonts w:cs="Times New Roman"/>
          <w:szCs w:val="22"/>
          <w:lang w:val="sk-SK"/>
        </w:rPr>
        <w:t>je účinné na tretí (3</w:t>
      </w:r>
      <w:r w:rsidR="00C64DE3" w:rsidRPr="00FF2C5C">
        <w:rPr>
          <w:rFonts w:cs="Times New Roman"/>
          <w:szCs w:val="22"/>
          <w:lang w:val="sk-SK"/>
        </w:rPr>
        <w:t>.</w:t>
      </w:r>
      <w:r w:rsidRPr="00FF2C5C">
        <w:rPr>
          <w:rFonts w:cs="Times New Roman"/>
          <w:szCs w:val="22"/>
          <w:lang w:val="sk-SK"/>
        </w:rPr>
        <w:t xml:space="preserve">) deň po odoslaní oznámenia o odstúpení od </w:t>
      </w:r>
      <w:r w:rsidR="00A17B76" w:rsidRPr="00FF2C5C">
        <w:rPr>
          <w:rFonts w:cs="Times New Roman"/>
          <w:szCs w:val="22"/>
          <w:lang w:val="sk-SK"/>
        </w:rPr>
        <w:t>Z</w:t>
      </w:r>
      <w:r w:rsidRPr="00FF2C5C">
        <w:rPr>
          <w:rFonts w:cs="Times New Roman"/>
          <w:szCs w:val="22"/>
          <w:lang w:val="sk-SK"/>
        </w:rPr>
        <w:t>mluvy</w:t>
      </w:r>
      <w:r w:rsidR="00D453BB" w:rsidRPr="00FF2C5C">
        <w:rPr>
          <w:rFonts w:cs="Times New Roman"/>
          <w:szCs w:val="22"/>
          <w:lang w:val="sk-SK"/>
        </w:rPr>
        <w:t xml:space="preserve"> druhej Zmluvnej strane</w:t>
      </w:r>
      <w:r w:rsidRPr="00FF2C5C">
        <w:rPr>
          <w:rFonts w:cs="Times New Roman"/>
          <w:szCs w:val="22"/>
          <w:lang w:val="sk-SK"/>
        </w:rPr>
        <w:t>.</w:t>
      </w:r>
    </w:p>
    <w:p w14:paraId="2D0A3DDA" w14:textId="328CC041" w:rsidR="00BC36E7" w:rsidRPr="00FF2C5C" w:rsidRDefault="00BC36E7" w:rsidP="00125BB3">
      <w:pPr>
        <w:pStyle w:val="Clanek11"/>
        <w:rPr>
          <w:rFonts w:cs="Times New Roman"/>
          <w:szCs w:val="22"/>
          <w:lang w:val="sk-SK"/>
        </w:rPr>
      </w:pPr>
      <w:r w:rsidRPr="00FF2C5C">
        <w:rPr>
          <w:rFonts w:cs="Times New Roman"/>
          <w:szCs w:val="22"/>
          <w:lang w:val="sk-SK"/>
        </w:rPr>
        <w:t>Ani jedna Z</w:t>
      </w:r>
      <w:r w:rsidR="009D78A9" w:rsidRPr="00FF2C5C">
        <w:rPr>
          <w:rFonts w:cs="Times New Roman"/>
          <w:szCs w:val="22"/>
          <w:lang w:val="sk-SK"/>
        </w:rPr>
        <w:t>m</w:t>
      </w:r>
      <w:r w:rsidRPr="00FF2C5C">
        <w:rPr>
          <w:rFonts w:cs="Times New Roman"/>
          <w:szCs w:val="22"/>
          <w:lang w:val="sk-SK"/>
        </w:rPr>
        <w:t>luvná strana nie je oprávnená odstúpiť od tejto Zmluvy alebo ju vypovedať či jednostranne ukončiť jej účinnosť inak než z dôvodov a spôsobom upraveným v tejto Zmluve.</w:t>
      </w:r>
      <w:r w:rsidR="00A21EB7" w:rsidRPr="00FF2C5C">
        <w:rPr>
          <w:rFonts w:cs="Times New Roman"/>
          <w:szCs w:val="22"/>
          <w:lang w:val="sk-SK"/>
        </w:rPr>
        <w:t xml:space="preserve"> </w:t>
      </w:r>
      <w:r w:rsidR="00246817" w:rsidRPr="00FF2C5C">
        <w:rPr>
          <w:rFonts w:cs="Times New Roman"/>
          <w:szCs w:val="22"/>
          <w:lang w:val="sk-SK"/>
        </w:rPr>
        <w:t>Zmluvné s</w:t>
      </w:r>
      <w:r w:rsidR="00A21EB7" w:rsidRPr="00FF2C5C">
        <w:rPr>
          <w:rFonts w:cs="Times New Roman"/>
          <w:szCs w:val="22"/>
          <w:lang w:val="sk-SK"/>
        </w:rPr>
        <w:t>trany vylučujú použitie všetkých dispozitívnych ustanovení Obchodného zákonníka upravujúcich právo na výpoveď, odstúpenie či akékoľvek iné jednostranné ukončenie zmluvy</w:t>
      </w:r>
      <w:r w:rsidR="00730662" w:rsidRPr="00FF2C5C">
        <w:rPr>
          <w:rFonts w:cs="Times New Roman"/>
          <w:szCs w:val="22"/>
          <w:lang w:val="sk-SK"/>
        </w:rPr>
        <w:t>.</w:t>
      </w:r>
      <w:r w:rsidR="00E51B87" w:rsidRPr="00FF2C5C">
        <w:rPr>
          <w:rFonts w:cs="Times New Roman"/>
          <w:szCs w:val="22"/>
          <w:lang w:val="sk-SK"/>
        </w:rPr>
        <w:t xml:space="preserve"> </w:t>
      </w:r>
      <w:r w:rsidR="00A21EB7" w:rsidRPr="00FF2C5C">
        <w:rPr>
          <w:rFonts w:cs="Times New Roman"/>
          <w:szCs w:val="22"/>
          <w:lang w:val="sk-SK"/>
        </w:rPr>
        <w:t>Ustanovenia § 34</w:t>
      </w:r>
      <w:r w:rsidR="00827215" w:rsidRPr="00FF2C5C">
        <w:rPr>
          <w:rFonts w:cs="Times New Roman"/>
          <w:szCs w:val="22"/>
          <w:lang w:val="sk-SK"/>
        </w:rPr>
        <w:t>5</w:t>
      </w:r>
      <w:r w:rsidR="00A21EB7" w:rsidRPr="00FF2C5C">
        <w:rPr>
          <w:rFonts w:cs="Times New Roman"/>
          <w:szCs w:val="22"/>
          <w:lang w:val="sk-SK"/>
        </w:rPr>
        <w:t xml:space="preserve"> až § 351 Obchodného zákonníka sa nepoužijú a nahrádzajú sa záväzkami uvedenými v tejto Zmluve.</w:t>
      </w:r>
    </w:p>
    <w:p w14:paraId="3FDBF317" w14:textId="15BC48AB" w:rsidR="00596730" w:rsidRPr="00FF2C5C" w:rsidRDefault="00596730" w:rsidP="00125BB3">
      <w:pPr>
        <w:pStyle w:val="Clanek11"/>
        <w:rPr>
          <w:rFonts w:cs="Times New Roman"/>
          <w:szCs w:val="22"/>
          <w:lang w:val="sk-SK"/>
        </w:rPr>
      </w:pPr>
      <w:r w:rsidRPr="00FF2C5C">
        <w:rPr>
          <w:rFonts w:cs="Times New Roman"/>
          <w:szCs w:val="22"/>
          <w:lang w:val="sk-SK"/>
        </w:rPr>
        <w:t xml:space="preserve">Dôsledky odstúpenia od </w:t>
      </w:r>
      <w:r w:rsidR="00A455C4" w:rsidRPr="00FF2C5C">
        <w:rPr>
          <w:rFonts w:cs="Times New Roman"/>
          <w:szCs w:val="22"/>
          <w:lang w:val="sk-SK"/>
        </w:rPr>
        <w:t>Z</w:t>
      </w:r>
      <w:r w:rsidRPr="00FF2C5C">
        <w:rPr>
          <w:rFonts w:cs="Times New Roman"/>
          <w:szCs w:val="22"/>
          <w:lang w:val="sk-SK"/>
        </w:rPr>
        <w:t>mluvy:</w:t>
      </w:r>
    </w:p>
    <w:p w14:paraId="2E2FD909" w14:textId="5968F4E7" w:rsidR="00596730" w:rsidRPr="00FF2C5C" w:rsidRDefault="00A455C4" w:rsidP="00125BB3">
      <w:pPr>
        <w:pStyle w:val="Claneka"/>
        <w:rPr>
          <w:color w:val="000000"/>
          <w:lang w:val="sk-SK"/>
        </w:rPr>
      </w:pPr>
      <w:r w:rsidRPr="00FF2C5C">
        <w:rPr>
          <w:color w:val="000000"/>
          <w:lang w:val="sk-SK" w:eastAsia="cs-CZ"/>
        </w:rPr>
        <w:t>O</w:t>
      </w:r>
      <w:r w:rsidR="00596730" w:rsidRPr="00FF2C5C">
        <w:rPr>
          <w:color w:val="000000"/>
          <w:lang w:val="sk-SK" w:eastAsia="cs-CZ"/>
        </w:rPr>
        <w:t xml:space="preserve">bjednávateľ umožní prístup </w:t>
      </w:r>
      <w:r w:rsidR="001B7711" w:rsidRPr="00FF2C5C">
        <w:rPr>
          <w:lang w:val="sk-SK" w:eastAsia="cs-CZ"/>
        </w:rPr>
        <w:t>Zhotoviteľ</w:t>
      </w:r>
      <w:r w:rsidR="00596730" w:rsidRPr="00FF2C5C">
        <w:rPr>
          <w:color w:val="000000"/>
          <w:lang w:val="sk-SK" w:eastAsia="cs-CZ"/>
        </w:rPr>
        <w:t>ovi na Stavenisko, aby mohol vykonať všetky potrebné náležitosti „Čiastkového preberacieho konania“</w:t>
      </w:r>
    </w:p>
    <w:p w14:paraId="7CA60110" w14:textId="4D1F9B46" w:rsidR="00596730" w:rsidRPr="00FF2C5C" w:rsidRDefault="00784FBA" w:rsidP="00125BB3">
      <w:pPr>
        <w:pStyle w:val="Claneka"/>
        <w:rPr>
          <w:color w:val="000000"/>
          <w:lang w:val="sk-SK"/>
        </w:rPr>
      </w:pPr>
      <w:r w:rsidRPr="00FF2C5C">
        <w:rPr>
          <w:lang w:val="sk-SK"/>
        </w:rPr>
        <w:t>Zhotoviteľ</w:t>
      </w:r>
      <w:r w:rsidR="00596730" w:rsidRPr="00FF2C5C">
        <w:rPr>
          <w:color w:val="000000"/>
          <w:lang w:val="sk-SK" w:eastAsia="cs-CZ"/>
        </w:rPr>
        <w:t xml:space="preserve"> písomne vyzve </w:t>
      </w:r>
      <w:r w:rsidR="006D3195" w:rsidRPr="00FF2C5C">
        <w:rPr>
          <w:lang w:val="sk-SK" w:eastAsia="cs-CZ"/>
        </w:rPr>
        <w:t>O</w:t>
      </w:r>
      <w:r w:rsidR="00596730" w:rsidRPr="00FF2C5C">
        <w:rPr>
          <w:color w:val="000000"/>
          <w:lang w:val="sk-SK" w:eastAsia="cs-CZ"/>
        </w:rPr>
        <w:t xml:space="preserve">bjednávateľa k „Čiastkovému odovzdaniu </w:t>
      </w:r>
      <w:r w:rsidR="00D36967" w:rsidRPr="00FF2C5C">
        <w:rPr>
          <w:color w:val="000000"/>
          <w:lang w:val="sk-SK" w:eastAsia="cs-CZ"/>
        </w:rPr>
        <w:t>D</w:t>
      </w:r>
      <w:r w:rsidR="00596730" w:rsidRPr="00FF2C5C">
        <w:rPr>
          <w:color w:val="000000"/>
          <w:lang w:val="sk-SK" w:eastAsia="cs-CZ"/>
        </w:rPr>
        <w:t xml:space="preserve">iela“ a </w:t>
      </w:r>
      <w:r w:rsidR="00257A66" w:rsidRPr="00FF2C5C">
        <w:rPr>
          <w:color w:val="000000"/>
          <w:lang w:val="sk-SK" w:eastAsia="cs-CZ"/>
        </w:rPr>
        <w:t>O</w:t>
      </w:r>
      <w:r w:rsidR="00596730" w:rsidRPr="00FF2C5C">
        <w:rPr>
          <w:color w:val="000000"/>
          <w:lang w:val="sk-SK" w:eastAsia="cs-CZ"/>
        </w:rPr>
        <w:t>bjednávateľ je povinný do piatich (5) kalendárnych dní od doručenia výzvy začať „Čiastkové preberacie konanie“</w:t>
      </w:r>
    </w:p>
    <w:p w14:paraId="0783B801" w14:textId="21E754C4" w:rsidR="00596730" w:rsidRPr="00FF2C5C" w:rsidRDefault="00784FBA" w:rsidP="00125BB3">
      <w:pPr>
        <w:pStyle w:val="Claneka"/>
        <w:rPr>
          <w:color w:val="000000"/>
          <w:lang w:val="sk-SK"/>
        </w:rPr>
      </w:pPr>
      <w:r w:rsidRPr="00FF2C5C">
        <w:rPr>
          <w:lang w:val="sk-SK"/>
        </w:rPr>
        <w:t>Zhotoviteľ</w:t>
      </w:r>
      <w:r w:rsidR="00596730" w:rsidRPr="00FF2C5C">
        <w:rPr>
          <w:color w:val="000000"/>
          <w:lang w:val="sk-SK" w:eastAsia="cs-CZ"/>
        </w:rPr>
        <w:t xml:space="preserve"> do piatich (5) kalendárnych dní vykoná súpis všetkých vykonaných prác ocenený spôsobom, akým je stanovená </w:t>
      </w:r>
      <w:r w:rsidR="006A00E2" w:rsidRPr="00FF2C5C">
        <w:rPr>
          <w:color w:val="000000"/>
          <w:lang w:val="sk-SK" w:eastAsia="cs-CZ"/>
        </w:rPr>
        <w:t>C</w:t>
      </w:r>
      <w:r w:rsidR="00596730" w:rsidRPr="00FF2C5C">
        <w:rPr>
          <w:color w:val="000000"/>
          <w:lang w:val="sk-SK" w:eastAsia="cs-CZ"/>
        </w:rPr>
        <w:t>ena Diela</w:t>
      </w:r>
    </w:p>
    <w:p w14:paraId="6336B522" w14:textId="7DF9E565" w:rsidR="00596730" w:rsidRPr="00FF2C5C" w:rsidRDefault="00784FBA" w:rsidP="00125BB3">
      <w:pPr>
        <w:pStyle w:val="Claneka"/>
        <w:rPr>
          <w:color w:val="000000"/>
          <w:lang w:val="sk-SK"/>
        </w:rPr>
      </w:pPr>
      <w:r w:rsidRPr="00FF2C5C">
        <w:rPr>
          <w:lang w:val="sk-SK"/>
        </w:rPr>
        <w:lastRenderedPageBreak/>
        <w:t>Zhotoviteľ</w:t>
      </w:r>
      <w:r w:rsidR="00596730" w:rsidRPr="00FF2C5C">
        <w:rPr>
          <w:color w:val="000000"/>
          <w:lang w:val="sk-SK" w:eastAsia="cs-CZ"/>
        </w:rPr>
        <w:t xml:space="preserve"> vykoná finančné vyčíslenie vykonaných prác, prípadne poskytnutých záloh a spracuje „Čiastkovú konečnú faktúru“</w:t>
      </w:r>
    </w:p>
    <w:p w14:paraId="44CFD116" w14:textId="65573750" w:rsidR="00596730" w:rsidRPr="00FF2C5C" w:rsidRDefault="00784FBA" w:rsidP="00125BB3">
      <w:pPr>
        <w:pStyle w:val="Claneka"/>
        <w:rPr>
          <w:color w:val="000000"/>
          <w:lang w:val="sk-SK"/>
        </w:rPr>
      </w:pPr>
      <w:r w:rsidRPr="00FF2C5C">
        <w:rPr>
          <w:lang w:val="sk-SK"/>
        </w:rPr>
        <w:t>Zhotoviteľ</w:t>
      </w:r>
      <w:r w:rsidR="00596730" w:rsidRPr="00FF2C5C">
        <w:rPr>
          <w:color w:val="000000"/>
          <w:lang w:val="sk-SK" w:eastAsia="cs-CZ"/>
        </w:rPr>
        <w:t xml:space="preserve"> odvezie všetok svoj nezabudovaný materiál a vyprace Stavenisko najneskôr do pätnástich (15) kalendárnych dní po skončení „Čiastkového preberacieho konania“</w:t>
      </w:r>
    </w:p>
    <w:p w14:paraId="73951CDE" w14:textId="3AF61B23" w:rsidR="00596730" w:rsidRPr="00FF2C5C" w:rsidRDefault="00784FBA" w:rsidP="00125BB3">
      <w:pPr>
        <w:pStyle w:val="Claneka"/>
        <w:rPr>
          <w:color w:val="000000"/>
          <w:lang w:val="sk-SK"/>
        </w:rPr>
      </w:pPr>
      <w:r w:rsidRPr="00FF2C5C">
        <w:rPr>
          <w:lang w:val="sk-SK"/>
        </w:rPr>
        <w:t>Zhotoviteľ</w:t>
      </w:r>
      <w:r w:rsidR="00596730" w:rsidRPr="00FF2C5C">
        <w:rPr>
          <w:color w:val="000000"/>
          <w:lang w:val="sk-SK" w:eastAsia="cs-CZ"/>
        </w:rPr>
        <w:t xml:space="preserve"> je v rámci „Čiastkového preberacieho konania“ povinný v zmysle </w:t>
      </w:r>
      <w:r w:rsidR="00B12C7E" w:rsidRPr="00FF2C5C">
        <w:rPr>
          <w:color w:val="000000"/>
          <w:lang w:val="sk-SK" w:eastAsia="cs-CZ"/>
        </w:rPr>
        <w:fldChar w:fldCharType="begin"/>
      </w:r>
      <w:r w:rsidR="00B12C7E" w:rsidRPr="00FF2C5C">
        <w:rPr>
          <w:color w:val="000000"/>
          <w:lang w:val="sk-SK" w:eastAsia="cs-CZ"/>
        </w:rPr>
        <w:instrText xml:space="preserve"> REF _Ref149422309 \r \h </w:instrText>
      </w:r>
      <w:r w:rsidR="00B12C7E" w:rsidRPr="00FF2C5C">
        <w:rPr>
          <w:color w:val="000000"/>
          <w:lang w:val="sk-SK" w:eastAsia="cs-CZ"/>
        </w:rPr>
      </w:r>
      <w:r w:rsidR="00B12C7E" w:rsidRPr="00FF2C5C">
        <w:rPr>
          <w:color w:val="000000"/>
          <w:lang w:val="sk-SK" w:eastAsia="cs-CZ"/>
        </w:rPr>
        <w:fldChar w:fldCharType="separate"/>
      </w:r>
      <w:r w:rsidR="00F571B3">
        <w:rPr>
          <w:color w:val="000000"/>
          <w:lang w:val="sk-SK" w:eastAsia="cs-CZ"/>
        </w:rPr>
        <w:t>13.3</w:t>
      </w:r>
      <w:r w:rsidR="00B12C7E" w:rsidRPr="00FF2C5C">
        <w:rPr>
          <w:color w:val="000000"/>
          <w:lang w:val="sk-SK" w:eastAsia="cs-CZ"/>
        </w:rPr>
        <w:fldChar w:fldCharType="end"/>
      </w:r>
      <w:r w:rsidR="003A425E" w:rsidRPr="00FF2C5C">
        <w:rPr>
          <w:color w:val="000000"/>
          <w:lang w:val="sk-SK" w:eastAsia="cs-CZ"/>
        </w:rPr>
        <w:t xml:space="preserve"> Zmluvy</w:t>
      </w:r>
      <w:r w:rsidR="00596730" w:rsidRPr="00FF2C5C">
        <w:rPr>
          <w:color w:val="000000"/>
          <w:lang w:val="sk-SK" w:eastAsia="cs-CZ"/>
        </w:rPr>
        <w:t xml:space="preserve"> predložiť a odovzdať </w:t>
      </w:r>
      <w:r w:rsidR="00CC44AB" w:rsidRPr="00FF2C5C">
        <w:rPr>
          <w:color w:val="000000"/>
          <w:lang w:val="sk-SK" w:eastAsia="cs-CZ"/>
        </w:rPr>
        <w:t xml:space="preserve">dokumentáciu k Dielu </w:t>
      </w:r>
      <w:r w:rsidR="00F3339D" w:rsidRPr="00FF2C5C">
        <w:rPr>
          <w:color w:val="000000"/>
          <w:lang w:val="sk-SK" w:eastAsia="cs-CZ"/>
        </w:rPr>
        <w:t>O</w:t>
      </w:r>
      <w:r w:rsidR="00596730" w:rsidRPr="00FF2C5C">
        <w:rPr>
          <w:color w:val="000000"/>
          <w:lang w:val="sk-SK" w:eastAsia="cs-CZ"/>
        </w:rPr>
        <w:t xml:space="preserve">bjednávateľovi k rozsahu zhotoveného Diela, ktoré je predmetom „Čiastkového preberacieho konania“. Bez splnenia si predloženia </w:t>
      </w:r>
      <w:r w:rsidR="00CC44AB" w:rsidRPr="00FF2C5C">
        <w:rPr>
          <w:color w:val="000000"/>
          <w:lang w:val="sk-SK" w:eastAsia="cs-CZ"/>
        </w:rPr>
        <w:t xml:space="preserve">dokumentácie k dielu </w:t>
      </w:r>
      <w:r w:rsidR="003A425E" w:rsidRPr="00FF2C5C">
        <w:rPr>
          <w:color w:val="000000"/>
          <w:lang w:val="sk-SK" w:eastAsia="cs-CZ"/>
        </w:rPr>
        <w:t>v zmysle predchádzajúcej vety</w:t>
      </w:r>
      <w:r w:rsidR="00596730" w:rsidRPr="00FF2C5C">
        <w:rPr>
          <w:color w:val="000000"/>
          <w:lang w:val="sk-SK" w:eastAsia="cs-CZ"/>
        </w:rPr>
        <w:t xml:space="preserve"> nie je </w:t>
      </w:r>
      <w:r w:rsidR="001B7711" w:rsidRPr="00FF2C5C">
        <w:rPr>
          <w:lang w:val="sk-SK" w:eastAsia="cs-CZ"/>
        </w:rPr>
        <w:t>Zhotoviteľ</w:t>
      </w:r>
      <w:r w:rsidR="00596730" w:rsidRPr="00FF2C5C">
        <w:rPr>
          <w:color w:val="000000"/>
          <w:lang w:val="sk-SK" w:eastAsia="cs-CZ"/>
        </w:rPr>
        <w:t xml:space="preserve"> oprávnený vystaviť „Čiastkovú konečnú faktúru“</w:t>
      </w:r>
    </w:p>
    <w:p w14:paraId="3A8175B9" w14:textId="5896AB0A" w:rsidR="00596730" w:rsidRPr="00FF2C5C" w:rsidRDefault="003A425E" w:rsidP="00125BB3">
      <w:pPr>
        <w:pStyle w:val="Claneka"/>
        <w:rPr>
          <w:color w:val="000000"/>
          <w:lang w:val="sk-SK"/>
        </w:rPr>
      </w:pPr>
      <w:r w:rsidRPr="00FF2C5C">
        <w:rPr>
          <w:color w:val="000000"/>
          <w:lang w:val="sk-SK" w:eastAsia="cs-CZ"/>
        </w:rPr>
        <w:t>Z</w:t>
      </w:r>
      <w:r w:rsidR="00596730" w:rsidRPr="00FF2C5C">
        <w:rPr>
          <w:color w:val="000000"/>
          <w:lang w:val="sk-SK" w:eastAsia="cs-CZ"/>
        </w:rPr>
        <w:t xml:space="preserve">mluvná strana, ktorá zapríčinila odstúpenie od </w:t>
      </w:r>
      <w:r w:rsidR="00D718ED" w:rsidRPr="00FF2C5C">
        <w:rPr>
          <w:color w:val="000000"/>
          <w:lang w:val="sk-SK" w:eastAsia="cs-CZ"/>
        </w:rPr>
        <w:t>Z</w:t>
      </w:r>
      <w:r w:rsidR="00596730" w:rsidRPr="00FF2C5C">
        <w:rPr>
          <w:color w:val="000000"/>
          <w:lang w:val="sk-SK" w:eastAsia="cs-CZ"/>
        </w:rPr>
        <w:t xml:space="preserve">mluvy je povinná uhradiť druhej </w:t>
      </w:r>
      <w:r w:rsidR="00071A29" w:rsidRPr="00FF2C5C">
        <w:rPr>
          <w:color w:val="000000"/>
          <w:lang w:val="sk-SK" w:eastAsia="cs-CZ"/>
        </w:rPr>
        <w:t>Z</w:t>
      </w:r>
      <w:r w:rsidR="00596730" w:rsidRPr="00FF2C5C">
        <w:rPr>
          <w:color w:val="000000"/>
          <w:lang w:val="sk-SK" w:eastAsia="cs-CZ"/>
        </w:rPr>
        <w:t xml:space="preserve">mluvnej strane všetky náklady a ekonomicky oprávnené výdavky a straty jej vzniknuté z dôvodov odstúpenia od </w:t>
      </w:r>
      <w:r w:rsidR="00071A29" w:rsidRPr="00FF2C5C">
        <w:rPr>
          <w:color w:val="000000"/>
          <w:lang w:val="sk-SK" w:eastAsia="cs-CZ"/>
        </w:rPr>
        <w:t>Z</w:t>
      </w:r>
      <w:r w:rsidR="00596730" w:rsidRPr="00FF2C5C">
        <w:rPr>
          <w:color w:val="000000"/>
          <w:lang w:val="sk-SK" w:eastAsia="cs-CZ"/>
        </w:rPr>
        <w:t>mluvy.</w:t>
      </w:r>
    </w:p>
    <w:p w14:paraId="41B19D2E" w14:textId="0E2E4005" w:rsidR="00601190" w:rsidRPr="00FF2C5C" w:rsidRDefault="00601190" w:rsidP="00125BB3">
      <w:pPr>
        <w:pStyle w:val="Clanek11"/>
        <w:rPr>
          <w:szCs w:val="22"/>
          <w:lang w:val="sk-SK"/>
        </w:rPr>
      </w:pPr>
      <w:bookmarkStart w:id="127" w:name="_Ref141875310"/>
      <w:r w:rsidRPr="00FF2C5C">
        <w:rPr>
          <w:rFonts w:cs="Times New Roman"/>
          <w:szCs w:val="22"/>
          <w:lang w:val="sk-SK"/>
        </w:rPr>
        <w:t xml:space="preserve">V Prípade podstatného porušenia Zmluvy </w:t>
      </w:r>
      <w:r w:rsidR="001B7711" w:rsidRPr="00FF2C5C">
        <w:rPr>
          <w:rFonts w:cs="Times New Roman"/>
          <w:szCs w:val="22"/>
          <w:lang w:val="sk-SK"/>
        </w:rPr>
        <w:t>Zhotoviteľ</w:t>
      </w:r>
      <w:r w:rsidRPr="00FF2C5C">
        <w:rPr>
          <w:rFonts w:cs="Times New Roman"/>
          <w:szCs w:val="22"/>
          <w:lang w:val="sk-SK"/>
        </w:rPr>
        <w:t xml:space="preserve">om je Objednávateľ oprávnený vykonať zmenu tejto Zmluvy spočívajúcu v zmene osoby </w:t>
      </w:r>
      <w:r w:rsidR="001B7711" w:rsidRPr="00FF2C5C">
        <w:rPr>
          <w:rFonts w:cs="Times New Roman"/>
          <w:szCs w:val="22"/>
          <w:lang w:val="sk-SK"/>
        </w:rPr>
        <w:t>Zhotoviteľ</w:t>
      </w:r>
      <w:r w:rsidRPr="00FF2C5C">
        <w:rPr>
          <w:rFonts w:cs="Times New Roman"/>
          <w:szCs w:val="22"/>
          <w:lang w:val="sk-SK"/>
        </w:rPr>
        <w:t xml:space="preserve">a, a to nahradením pôvodného </w:t>
      </w:r>
      <w:r w:rsidR="001B7711" w:rsidRPr="00FF2C5C">
        <w:rPr>
          <w:rFonts w:cs="Times New Roman"/>
          <w:szCs w:val="22"/>
          <w:lang w:val="sk-SK"/>
        </w:rPr>
        <w:t>Zhotoviteľ</w:t>
      </w:r>
      <w:r w:rsidRPr="00FF2C5C">
        <w:rPr>
          <w:rFonts w:cs="Times New Roman"/>
          <w:szCs w:val="22"/>
          <w:lang w:val="sk-SK"/>
        </w:rPr>
        <w:t xml:space="preserve">a novým </w:t>
      </w:r>
      <w:r w:rsidR="001B7711" w:rsidRPr="00FF2C5C">
        <w:rPr>
          <w:rFonts w:cs="Times New Roman"/>
          <w:szCs w:val="22"/>
          <w:lang w:val="sk-SK"/>
        </w:rPr>
        <w:t>Zhotoviteľ</w:t>
      </w:r>
      <w:r w:rsidRPr="00FF2C5C">
        <w:rPr>
          <w:rFonts w:cs="Times New Roman"/>
          <w:szCs w:val="22"/>
          <w:lang w:val="sk-SK"/>
        </w:rPr>
        <w:t xml:space="preserve">om v súlade s § 18 </w:t>
      </w:r>
      <w:r w:rsidR="00BA6AF2" w:rsidRPr="00FF2C5C">
        <w:rPr>
          <w:rFonts w:cs="Times New Roman"/>
          <w:szCs w:val="22"/>
          <w:lang w:val="sk-SK"/>
        </w:rPr>
        <w:t>Zákona o verejnom obstarávaní</w:t>
      </w:r>
      <w:r w:rsidRPr="00FF2C5C">
        <w:rPr>
          <w:rFonts w:cs="Times New Roman"/>
          <w:szCs w:val="22"/>
          <w:lang w:val="sk-SK"/>
        </w:rPr>
        <w:t xml:space="preserve">. Zmenu v osobe </w:t>
      </w:r>
      <w:r w:rsidR="001B7711" w:rsidRPr="00FF2C5C">
        <w:rPr>
          <w:rFonts w:cs="Times New Roman"/>
          <w:szCs w:val="22"/>
          <w:lang w:val="sk-SK"/>
        </w:rPr>
        <w:t>Zhotoviteľ</w:t>
      </w:r>
      <w:r w:rsidRPr="00FF2C5C">
        <w:rPr>
          <w:rFonts w:cs="Times New Roman"/>
          <w:szCs w:val="22"/>
          <w:lang w:val="sk-SK"/>
        </w:rPr>
        <w:t>a je Objednávateľ oprávnený vykonať vo forme písomného dodatku k tejto Zmluve, uzatvoreného medzi Objednávateľom a subjektom, ktorý ako uchádzač vo Verejnom obstarávaní splnil podmienky účasti, všetky požiadavky na predmet zákazky</w:t>
      </w:r>
      <w:r w:rsidR="00BB5859" w:rsidRPr="00FF2C5C">
        <w:rPr>
          <w:rFonts w:cs="Times New Roman"/>
          <w:szCs w:val="22"/>
          <w:lang w:val="sk-SK"/>
        </w:rPr>
        <w:t xml:space="preserve"> Verejného obstarávania</w:t>
      </w:r>
      <w:r w:rsidRPr="00FF2C5C">
        <w:rPr>
          <w:rFonts w:cs="Times New Roman"/>
          <w:szCs w:val="22"/>
          <w:lang w:val="sk-SK"/>
        </w:rPr>
        <w:t>, vrátane splnenia povinností v zmysle súťažných podkladov vo Verejnom obstarávaní a umiestnil sa na nasledujúcom mieste v poradí hodnotenia ponúk v rámci Verejného obstarávania („</w:t>
      </w:r>
      <w:r w:rsidRPr="00FF2C5C">
        <w:rPr>
          <w:rFonts w:cs="Times New Roman"/>
          <w:b/>
          <w:szCs w:val="22"/>
          <w:lang w:val="sk-SK"/>
        </w:rPr>
        <w:t xml:space="preserve">Nový </w:t>
      </w:r>
      <w:r w:rsidR="001B7711" w:rsidRPr="00FF2C5C">
        <w:rPr>
          <w:rFonts w:cs="Times New Roman"/>
          <w:b/>
          <w:szCs w:val="22"/>
          <w:lang w:val="sk-SK"/>
        </w:rPr>
        <w:t>Zhotoviteľ</w:t>
      </w:r>
      <w:r w:rsidRPr="00FF2C5C">
        <w:rPr>
          <w:rFonts w:cs="Times New Roman"/>
          <w:szCs w:val="22"/>
          <w:lang w:val="sk-SK"/>
        </w:rPr>
        <w:t>“).</w:t>
      </w:r>
      <w:bookmarkEnd w:id="127"/>
      <w:r w:rsidR="009B0D87" w:rsidRPr="00FF2C5C">
        <w:rPr>
          <w:rFonts w:cs="Times New Roman"/>
          <w:szCs w:val="22"/>
          <w:lang w:val="sk-SK"/>
        </w:rPr>
        <w:t xml:space="preserve"> Obsah zmluvného vzťahu s Novým Zhotoviteľom </w:t>
      </w:r>
      <w:r w:rsidR="00B70435" w:rsidRPr="00FF2C5C">
        <w:rPr>
          <w:rFonts w:cs="Times New Roman"/>
          <w:szCs w:val="22"/>
          <w:lang w:val="sk-SK"/>
        </w:rPr>
        <w:t>bude</w:t>
      </w:r>
      <w:r w:rsidR="009B0D87" w:rsidRPr="00FF2C5C">
        <w:rPr>
          <w:rFonts w:cs="Times New Roman"/>
          <w:szCs w:val="22"/>
          <w:lang w:val="sk-SK"/>
        </w:rPr>
        <w:t xml:space="preserve"> v súlade s ponukou Nového </w:t>
      </w:r>
      <w:r w:rsidR="00B70435" w:rsidRPr="00FF2C5C">
        <w:rPr>
          <w:rFonts w:cs="Times New Roman"/>
          <w:szCs w:val="22"/>
          <w:lang w:val="sk-SK"/>
        </w:rPr>
        <w:t>Zhotoviteľa</w:t>
      </w:r>
      <w:r w:rsidR="009B0D87" w:rsidRPr="00FF2C5C">
        <w:rPr>
          <w:rFonts w:cs="Times New Roman"/>
          <w:szCs w:val="22"/>
          <w:lang w:val="sk-SK"/>
        </w:rPr>
        <w:t xml:space="preserve"> predloženou vo </w:t>
      </w:r>
      <w:r w:rsidR="00B70435" w:rsidRPr="00FF2C5C">
        <w:rPr>
          <w:rFonts w:cs="Times New Roman"/>
          <w:szCs w:val="22"/>
          <w:lang w:val="sk-SK"/>
        </w:rPr>
        <w:t>Verejnom obstarávaní</w:t>
      </w:r>
      <w:r w:rsidR="009B0D87" w:rsidRPr="00FF2C5C">
        <w:rPr>
          <w:rFonts w:cs="Times New Roman"/>
          <w:szCs w:val="22"/>
          <w:lang w:val="sk-SK"/>
        </w:rPr>
        <w:t>.</w:t>
      </w:r>
      <w:r w:rsidR="004E3C65" w:rsidRPr="00FF2C5C">
        <w:rPr>
          <w:rFonts w:cs="Times New Roman"/>
          <w:szCs w:val="22"/>
          <w:lang w:val="sk-SK"/>
        </w:rPr>
        <w:t xml:space="preserve"> Ak uchádzač, ktorý sa umiestnil ako druhý v</w:t>
      </w:r>
      <w:r w:rsidR="00D02F1D" w:rsidRPr="00FF2C5C">
        <w:rPr>
          <w:rFonts w:cs="Times New Roman"/>
          <w:szCs w:val="22"/>
          <w:lang w:val="sk-SK"/>
        </w:rPr>
        <w:t> </w:t>
      </w:r>
      <w:r w:rsidR="004E3C65" w:rsidRPr="00FF2C5C">
        <w:rPr>
          <w:rFonts w:cs="Times New Roman"/>
          <w:szCs w:val="22"/>
          <w:lang w:val="sk-SK"/>
        </w:rPr>
        <w:t>poradí</w:t>
      </w:r>
      <w:r w:rsidR="00D02F1D" w:rsidRPr="00FF2C5C">
        <w:rPr>
          <w:rFonts w:cs="Times New Roman"/>
          <w:szCs w:val="22"/>
          <w:lang w:val="sk-SK"/>
        </w:rPr>
        <w:t xml:space="preserve"> vo Verejnom obstarávaní</w:t>
      </w:r>
      <w:r w:rsidR="004E3C65" w:rsidRPr="00FF2C5C">
        <w:rPr>
          <w:rFonts w:cs="Times New Roman"/>
          <w:szCs w:val="22"/>
          <w:lang w:val="sk-SK"/>
        </w:rPr>
        <w:t xml:space="preserve">, odmietne poskytnúť plnenie namiesto pôvodne </w:t>
      </w:r>
      <w:r w:rsidR="000657AB" w:rsidRPr="00FF2C5C">
        <w:rPr>
          <w:rFonts w:cs="Times New Roman"/>
          <w:szCs w:val="22"/>
          <w:lang w:val="sk-SK"/>
        </w:rPr>
        <w:t>Zhotoviteľa</w:t>
      </w:r>
      <w:r w:rsidR="004E3C65" w:rsidRPr="00FF2C5C">
        <w:rPr>
          <w:rFonts w:cs="Times New Roman"/>
          <w:szCs w:val="22"/>
          <w:lang w:val="sk-SK"/>
        </w:rPr>
        <w:t xml:space="preserve"> alebo ak bude jeho ponuka vyhodnotená ako nespĺňajúca podmienky </w:t>
      </w:r>
      <w:r w:rsidR="000657AB" w:rsidRPr="00FF2C5C">
        <w:rPr>
          <w:rFonts w:cs="Times New Roman"/>
          <w:szCs w:val="22"/>
          <w:lang w:val="sk-SK"/>
        </w:rPr>
        <w:t>Verejného obstarávania</w:t>
      </w:r>
      <w:r w:rsidR="004E3C65" w:rsidRPr="00FF2C5C">
        <w:rPr>
          <w:rFonts w:cs="Times New Roman"/>
          <w:szCs w:val="22"/>
          <w:lang w:val="sk-SK"/>
        </w:rPr>
        <w:t xml:space="preserve">, je </w:t>
      </w:r>
      <w:r w:rsidR="000657AB" w:rsidRPr="00FF2C5C">
        <w:rPr>
          <w:rFonts w:cs="Times New Roman"/>
          <w:szCs w:val="22"/>
          <w:lang w:val="sk-SK"/>
        </w:rPr>
        <w:t xml:space="preserve">Objednávateľ </w:t>
      </w:r>
      <w:r w:rsidR="004E3C65" w:rsidRPr="00FF2C5C">
        <w:rPr>
          <w:rFonts w:cs="Times New Roman"/>
          <w:szCs w:val="22"/>
          <w:lang w:val="sk-SK"/>
        </w:rPr>
        <w:t xml:space="preserve">oprávnený za rovnakých podmienok </w:t>
      </w:r>
      <w:r w:rsidR="00D02F1D" w:rsidRPr="00FF2C5C">
        <w:rPr>
          <w:rFonts w:cs="Times New Roman"/>
          <w:szCs w:val="22"/>
          <w:lang w:val="sk-SK"/>
        </w:rPr>
        <w:t>obrátiť sa na</w:t>
      </w:r>
      <w:r w:rsidR="004E3C65" w:rsidRPr="00FF2C5C">
        <w:rPr>
          <w:rFonts w:cs="Times New Roman"/>
          <w:szCs w:val="22"/>
          <w:lang w:val="sk-SK"/>
        </w:rPr>
        <w:t xml:space="preserve"> uchádzača, ktorý sa umiestnil ako tretí v</w:t>
      </w:r>
      <w:r w:rsidR="00D02F1D" w:rsidRPr="00FF2C5C">
        <w:rPr>
          <w:rFonts w:cs="Times New Roman"/>
          <w:szCs w:val="22"/>
          <w:lang w:val="sk-SK"/>
        </w:rPr>
        <w:t> </w:t>
      </w:r>
      <w:r w:rsidR="004E3C65" w:rsidRPr="00FF2C5C">
        <w:rPr>
          <w:rFonts w:cs="Times New Roman"/>
          <w:szCs w:val="22"/>
          <w:lang w:val="sk-SK"/>
        </w:rPr>
        <w:t>poradí</w:t>
      </w:r>
      <w:r w:rsidR="00D02F1D" w:rsidRPr="00FF2C5C">
        <w:rPr>
          <w:rFonts w:cs="Times New Roman"/>
          <w:szCs w:val="22"/>
          <w:lang w:val="sk-SK"/>
        </w:rPr>
        <w:t xml:space="preserve"> vo Verejnom obstarávaní.</w:t>
      </w:r>
      <w:r w:rsidR="001370DD" w:rsidRPr="00FF2C5C">
        <w:rPr>
          <w:rFonts w:cs="Times New Roman"/>
          <w:szCs w:val="22"/>
          <w:lang w:val="sk-SK"/>
        </w:rPr>
        <w:t xml:space="preserve"> </w:t>
      </w:r>
    </w:p>
    <w:p w14:paraId="0A33DBC0" w14:textId="42A2C1EE" w:rsidR="0079391F" w:rsidRPr="00FF2C5C" w:rsidRDefault="001B7711" w:rsidP="00125BB3">
      <w:pPr>
        <w:pStyle w:val="Clanek11"/>
        <w:rPr>
          <w:szCs w:val="22"/>
          <w:lang w:val="sk-SK"/>
        </w:rPr>
      </w:pPr>
      <w:r w:rsidRPr="00FF2C5C">
        <w:rPr>
          <w:rFonts w:cs="Times New Roman"/>
          <w:szCs w:val="22"/>
          <w:lang w:val="sk-SK"/>
        </w:rPr>
        <w:t>Zhotoviteľ</w:t>
      </w:r>
      <w:r w:rsidR="0079391F" w:rsidRPr="00FF2C5C">
        <w:rPr>
          <w:rFonts w:cs="Times New Roman"/>
          <w:szCs w:val="22"/>
          <w:lang w:val="sk-SK"/>
        </w:rPr>
        <w:t xml:space="preserve"> súhlasí s takouto zmenou tejto Zmluvy, ak Objednávateľ nahradí </w:t>
      </w:r>
      <w:r w:rsidRPr="00FF2C5C">
        <w:rPr>
          <w:rFonts w:cs="Times New Roman"/>
          <w:szCs w:val="22"/>
          <w:lang w:val="sk-SK"/>
        </w:rPr>
        <w:t>Zhotoviteľ</w:t>
      </w:r>
      <w:r w:rsidR="0079391F" w:rsidRPr="00FF2C5C">
        <w:rPr>
          <w:rFonts w:cs="Times New Roman"/>
          <w:szCs w:val="22"/>
          <w:lang w:val="sk-SK"/>
        </w:rPr>
        <w:t xml:space="preserve">a Novým </w:t>
      </w:r>
      <w:r w:rsidRPr="00FF2C5C">
        <w:rPr>
          <w:rFonts w:cs="Times New Roman"/>
          <w:szCs w:val="22"/>
          <w:lang w:val="sk-SK"/>
        </w:rPr>
        <w:t>Zhotoviteľ</w:t>
      </w:r>
      <w:r w:rsidR="0079391F" w:rsidRPr="00FF2C5C">
        <w:rPr>
          <w:rFonts w:cs="Times New Roman"/>
          <w:szCs w:val="22"/>
          <w:lang w:val="sk-SK"/>
        </w:rPr>
        <w:t xml:space="preserve">om </w:t>
      </w:r>
      <w:r w:rsidR="00311893" w:rsidRPr="00FF2C5C">
        <w:rPr>
          <w:rFonts w:cs="Times New Roman"/>
          <w:szCs w:val="22"/>
          <w:lang w:val="sk-SK"/>
        </w:rPr>
        <w:t xml:space="preserve">podľa bodu </w:t>
      </w:r>
      <w:r w:rsidR="00311893" w:rsidRPr="00FF2C5C">
        <w:rPr>
          <w:rFonts w:cs="Times New Roman"/>
          <w:szCs w:val="22"/>
          <w:lang w:val="sk-SK"/>
        </w:rPr>
        <w:fldChar w:fldCharType="begin"/>
      </w:r>
      <w:r w:rsidR="00311893" w:rsidRPr="00FF2C5C">
        <w:rPr>
          <w:rFonts w:cs="Times New Roman"/>
          <w:szCs w:val="22"/>
          <w:lang w:val="sk-SK"/>
        </w:rPr>
        <w:instrText xml:space="preserve"> REF _Ref141875310 \r \h </w:instrText>
      </w:r>
      <w:r w:rsidR="005368C3" w:rsidRPr="00FF2C5C">
        <w:rPr>
          <w:rFonts w:cs="Times New Roman"/>
          <w:szCs w:val="22"/>
          <w:lang w:val="sk-SK"/>
        </w:rPr>
        <w:instrText xml:space="preserve"> \* MERGEFORMAT </w:instrText>
      </w:r>
      <w:r w:rsidR="00311893" w:rsidRPr="00FF2C5C">
        <w:rPr>
          <w:rFonts w:cs="Times New Roman"/>
          <w:szCs w:val="22"/>
          <w:lang w:val="sk-SK"/>
        </w:rPr>
      </w:r>
      <w:r w:rsidR="00311893" w:rsidRPr="00FF2C5C">
        <w:rPr>
          <w:rFonts w:cs="Times New Roman"/>
          <w:szCs w:val="22"/>
          <w:lang w:val="sk-SK"/>
        </w:rPr>
        <w:fldChar w:fldCharType="separate"/>
      </w:r>
      <w:r w:rsidR="00F571B3">
        <w:rPr>
          <w:rFonts w:cs="Times New Roman"/>
          <w:szCs w:val="22"/>
          <w:lang w:val="sk-SK"/>
        </w:rPr>
        <w:t>24.6</w:t>
      </w:r>
      <w:r w:rsidR="00311893" w:rsidRPr="00FF2C5C">
        <w:rPr>
          <w:rFonts w:cs="Times New Roman"/>
          <w:szCs w:val="22"/>
          <w:lang w:val="sk-SK"/>
        </w:rPr>
        <w:fldChar w:fldCharType="end"/>
      </w:r>
      <w:r w:rsidR="00311893" w:rsidRPr="00FF2C5C">
        <w:rPr>
          <w:rFonts w:cs="Times New Roman"/>
          <w:szCs w:val="22"/>
          <w:lang w:val="sk-SK"/>
        </w:rPr>
        <w:t xml:space="preserve"> Zmluvy. </w:t>
      </w:r>
      <w:r w:rsidRPr="00FF2C5C">
        <w:rPr>
          <w:rFonts w:cs="Times New Roman"/>
          <w:szCs w:val="22"/>
          <w:lang w:val="sk-SK"/>
        </w:rPr>
        <w:t>Zhotoviteľ</w:t>
      </w:r>
      <w:r w:rsidR="00311893" w:rsidRPr="00FF2C5C">
        <w:rPr>
          <w:rFonts w:cs="Times New Roman"/>
          <w:szCs w:val="22"/>
          <w:lang w:val="sk-SK"/>
        </w:rPr>
        <w:t xml:space="preserve"> súhlasí s tým, že nadobudnutím účinnosti dodatku k Zmluve prestáva byť Zmluvnou stranou tejto Zmluvy a Zmluvnou stranou tejto Zmluvy sa stáva Nový </w:t>
      </w:r>
      <w:r w:rsidRPr="00FF2C5C">
        <w:rPr>
          <w:rFonts w:cs="Times New Roman"/>
          <w:szCs w:val="22"/>
          <w:lang w:val="sk-SK"/>
        </w:rPr>
        <w:t>Zhotoviteľ</w:t>
      </w:r>
      <w:r w:rsidR="00311893" w:rsidRPr="00FF2C5C">
        <w:rPr>
          <w:rFonts w:cs="Times New Roman"/>
          <w:szCs w:val="22"/>
          <w:lang w:val="sk-SK"/>
        </w:rPr>
        <w:t>.</w:t>
      </w:r>
    </w:p>
    <w:p w14:paraId="3C00CA06" w14:textId="50A44A40" w:rsidR="00596730" w:rsidRPr="00FF2C5C" w:rsidRDefault="00596730" w:rsidP="00125BB3">
      <w:pPr>
        <w:pStyle w:val="Clanek11"/>
        <w:rPr>
          <w:rFonts w:cs="Times New Roman"/>
          <w:szCs w:val="22"/>
          <w:lang w:val="sk-SK"/>
        </w:rPr>
      </w:pPr>
      <w:r w:rsidRPr="00FF2C5C">
        <w:rPr>
          <w:rFonts w:cs="Times New Roman"/>
          <w:szCs w:val="22"/>
          <w:lang w:val="sk-SK"/>
        </w:rPr>
        <w:t xml:space="preserve">Obsahom príslušného dokumentu, ktorý zakladá ukončenie </w:t>
      </w:r>
      <w:r w:rsidR="00CA17A3" w:rsidRPr="00FF2C5C">
        <w:rPr>
          <w:rFonts w:cs="Times New Roman"/>
          <w:szCs w:val="22"/>
          <w:lang w:val="sk-SK"/>
        </w:rPr>
        <w:t>Z</w:t>
      </w:r>
      <w:r w:rsidRPr="00FF2C5C">
        <w:rPr>
          <w:rFonts w:cs="Times New Roman"/>
          <w:szCs w:val="22"/>
          <w:lang w:val="sk-SK"/>
        </w:rPr>
        <w:t>mluvy musia byť podstatné náležitosti a najmä:</w:t>
      </w:r>
    </w:p>
    <w:p w14:paraId="05531BA7" w14:textId="49C15F3A" w:rsidR="00596730" w:rsidRPr="00FF2C5C" w:rsidRDefault="00596730" w:rsidP="00125BB3">
      <w:pPr>
        <w:pStyle w:val="Claneka"/>
        <w:rPr>
          <w:lang w:val="sk-SK"/>
        </w:rPr>
      </w:pPr>
      <w:r w:rsidRPr="00FF2C5C">
        <w:rPr>
          <w:lang w:val="sk-SK"/>
        </w:rPr>
        <w:t xml:space="preserve">dôvody ukončenia </w:t>
      </w:r>
      <w:r w:rsidR="00CA17A3" w:rsidRPr="00FF2C5C">
        <w:rPr>
          <w:lang w:val="sk-SK"/>
        </w:rPr>
        <w:t>Z</w:t>
      </w:r>
      <w:r w:rsidRPr="00FF2C5C">
        <w:rPr>
          <w:lang w:val="sk-SK"/>
        </w:rPr>
        <w:t>mluvy</w:t>
      </w:r>
      <w:r w:rsidR="00784FBA" w:rsidRPr="00FF2C5C">
        <w:rPr>
          <w:lang w:val="sk-SK"/>
        </w:rPr>
        <w:t>;</w:t>
      </w:r>
    </w:p>
    <w:p w14:paraId="6058967B" w14:textId="1A6F1614" w:rsidR="00596730" w:rsidRPr="00FF2C5C" w:rsidRDefault="00596730" w:rsidP="00125BB3">
      <w:pPr>
        <w:pStyle w:val="Claneka"/>
        <w:rPr>
          <w:lang w:val="sk-SK"/>
        </w:rPr>
      </w:pPr>
      <w:r w:rsidRPr="00FF2C5C">
        <w:rPr>
          <w:lang w:val="sk-SK"/>
        </w:rPr>
        <w:t xml:space="preserve">termín ukončenia </w:t>
      </w:r>
      <w:r w:rsidR="00CA17A3" w:rsidRPr="00FF2C5C">
        <w:rPr>
          <w:lang w:val="sk-SK"/>
        </w:rPr>
        <w:t>Z</w:t>
      </w:r>
      <w:r w:rsidRPr="00FF2C5C">
        <w:rPr>
          <w:lang w:val="sk-SK"/>
        </w:rPr>
        <w:t>mluvy</w:t>
      </w:r>
      <w:r w:rsidR="00784FBA" w:rsidRPr="00FF2C5C">
        <w:rPr>
          <w:lang w:val="sk-SK"/>
        </w:rPr>
        <w:t>;</w:t>
      </w:r>
    </w:p>
    <w:p w14:paraId="4191CB18" w14:textId="32AEC739" w:rsidR="00596730" w:rsidRPr="00FF2C5C" w:rsidRDefault="00596730" w:rsidP="00125BB3">
      <w:pPr>
        <w:pStyle w:val="Claneka"/>
        <w:rPr>
          <w:lang w:val="sk-SK"/>
        </w:rPr>
      </w:pPr>
      <w:r w:rsidRPr="00FF2C5C">
        <w:rPr>
          <w:lang w:val="sk-SK"/>
        </w:rPr>
        <w:t xml:space="preserve">platnosť a účinnosť dokumentu zakladajúceho ukončenie </w:t>
      </w:r>
      <w:r w:rsidR="00CA17A3" w:rsidRPr="00FF2C5C">
        <w:rPr>
          <w:lang w:val="sk-SK"/>
        </w:rPr>
        <w:t>Z</w:t>
      </w:r>
      <w:r w:rsidRPr="00FF2C5C">
        <w:rPr>
          <w:lang w:val="sk-SK"/>
        </w:rPr>
        <w:t>mluvy</w:t>
      </w:r>
      <w:r w:rsidR="00784FBA" w:rsidRPr="00FF2C5C">
        <w:rPr>
          <w:lang w:val="sk-SK"/>
        </w:rPr>
        <w:t>;</w:t>
      </w:r>
    </w:p>
    <w:p w14:paraId="11292C77" w14:textId="67BFAF40" w:rsidR="00596730" w:rsidRPr="00FF2C5C" w:rsidRDefault="00596730" w:rsidP="00125BB3">
      <w:pPr>
        <w:pStyle w:val="Claneka"/>
        <w:rPr>
          <w:lang w:val="sk-SK"/>
        </w:rPr>
      </w:pPr>
      <w:r w:rsidRPr="00FF2C5C">
        <w:rPr>
          <w:lang w:val="sk-SK"/>
        </w:rPr>
        <w:t xml:space="preserve">vzájomné vysporiadanie finančných a iných záväzkov, ktoré vznikli medzi </w:t>
      </w:r>
      <w:r w:rsidR="00CA17A3" w:rsidRPr="00FF2C5C">
        <w:rPr>
          <w:lang w:val="sk-SK"/>
        </w:rPr>
        <w:t>Z</w:t>
      </w:r>
      <w:r w:rsidRPr="00FF2C5C">
        <w:rPr>
          <w:lang w:val="sk-SK"/>
        </w:rPr>
        <w:t xml:space="preserve">mluvnými stranami a sú oprávnené ku dňu ukončenia </w:t>
      </w:r>
      <w:r w:rsidR="00CA17A3" w:rsidRPr="00FF2C5C">
        <w:rPr>
          <w:lang w:val="sk-SK"/>
        </w:rPr>
        <w:t>Z</w:t>
      </w:r>
      <w:r w:rsidRPr="00FF2C5C">
        <w:rPr>
          <w:lang w:val="sk-SK"/>
        </w:rPr>
        <w:t>mluvy.</w:t>
      </w:r>
    </w:p>
    <w:p w14:paraId="2598579B" w14:textId="5D9EB86E" w:rsidR="0027628B" w:rsidRPr="00FF2C5C" w:rsidRDefault="0027628B" w:rsidP="00125BB3">
      <w:pPr>
        <w:pStyle w:val="Clanek11"/>
        <w:rPr>
          <w:rFonts w:cs="Times New Roman"/>
          <w:szCs w:val="22"/>
          <w:lang w:val="sk-SK"/>
        </w:rPr>
      </w:pPr>
      <w:r w:rsidRPr="00FF2C5C">
        <w:rPr>
          <w:rFonts w:cs="Times New Roman"/>
          <w:szCs w:val="22"/>
          <w:lang w:val="sk-SK"/>
        </w:rPr>
        <w:t xml:space="preserve">Ukončením </w:t>
      </w:r>
      <w:r w:rsidR="001F5F9F" w:rsidRPr="00FF2C5C">
        <w:rPr>
          <w:rFonts w:cs="Times New Roman"/>
          <w:szCs w:val="22"/>
          <w:lang w:val="sk-SK"/>
        </w:rPr>
        <w:t>Z</w:t>
      </w:r>
      <w:r w:rsidRPr="00FF2C5C">
        <w:rPr>
          <w:rFonts w:cs="Times New Roman"/>
          <w:szCs w:val="22"/>
          <w:lang w:val="sk-SK"/>
        </w:rPr>
        <w:t xml:space="preserve">mluvy ktorýmkoľvek zo spôsobov uvedených v tejto </w:t>
      </w:r>
      <w:r w:rsidR="004F2654" w:rsidRPr="00FF2C5C">
        <w:rPr>
          <w:rFonts w:cs="Times New Roman"/>
          <w:szCs w:val="22"/>
          <w:lang w:val="sk-SK"/>
        </w:rPr>
        <w:t>Z</w:t>
      </w:r>
      <w:r w:rsidRPr="00FF2C5C">
        <w:rPr>
          <w:rFonts w:cs="Times New Roman"/>
          <w:szCs w:val="22"/>
          <w:lang w:val="sk-SK"/>
        </w:rPr>
        <w:t>mluv</w:t>
      </w:r>
      <w:r w:rsidR="004F2235" w:rsidRPr="00FF2C5C">
        <w:rPr>
          <w:rFonts w:cs="Times New Roman"/>
          <w:szCs w:val="22"/>
          <w:lang w:val="sk-SK"/>
        </w:rPr>
        <w:t>e</w:t>
      </w:r>
      <w:r w:rsidRPr="00FF2C5C">
        <w:rPr>
          <w:rFonts w:cs="Times New Roman"/>
          <w:szCs w:val="22"/>
          <w:lang w:val="sk-SK"/>
        </w:rPr>
        <w:t xml:space="preserve"> </w:t>
      </w:r>
      <w:r w:rsidR="00C31941" w:rsidRPr="00FF2C5C">
        <w:rPr>
          <w:rFonts w:cs="Times New Roman"/>
          <w:szCs w:val="22"/>
          <w:lang w:val="sk-SK"/>
        </w:rPr>
        <w:t xml:space="preserve">sa nedotýka ustanovení tejto Zmluvy o riešení sporov, ani práva na náhradu škody vzniknutej z porušenia povinností podľa tejto Zmluvy </w:t>
      </w:r>
      <w:r w:rsidRPr="00FF2C5C">
        <w:rPr>
          <w:rFonts w:cs="Times New Roman"/>
          <w:szCs w:val="22"/>
          <w:lang w:val="sk-SK"/>
        </w:rPr>
        <w:t>ani ustanoven</w:t>
      </w:r>
      <w:r w:rsidR="001F5F9F" w:rsidRPr="00FF2C5C">
        <w:rPr>
          <w:rFonts w:cs="Times New Roman"/>
          <w:szCs w:val="22"/>
          <w:lang w:val="sk-SK"/>
        </w:rPr>
        <w:t>í</w:t>
      </w:r>
      <w:r w:rsidRPr="00FF2C5C">
        <w:rPr>
          <w:rFonts w:cs="Times New Roman"/>
          <w:szCs w:val="22"/>
          <w:lang w:val="sk-SK"/>
        </w:rPr>
        <w:t xml:space="preserve"> tejto </w:t>
      </w:r>
      <w:r w:rsidR="004F2654" w:rsidRPr="00FF2C5C">
        <w:rPr>
          <w:rFonts w:cs="Times New Roman"/>
          <w:szCs w:val="22"/>
          <w:lang w:val="sk-SK"/>
        </w:rPr>
        <w:t>Z</w:t>
      </w:r>
      <w:r w:rsidRPr="00FF2C5C">
        <w:rPr>
          <w:rFonts w:cs="Times New Roman"/>
          <w:szCs w:val="22"/>
          <w:lang w:val="sk-SK"/>
        </w:rPr>
        <w:t xml:space="preserve">mluvy, z povahy ktorých vyplýva, že majú trvať aj po zániku </w:t>
      </w:r>
      <w:r w:rsidR="004F2654" w:rsidRPr="00FF2C5C">
        <w:rPr>
          <w:rFonts w:cs="Times New Roman"/>
          <w:szCs w:val="22"/>
          <w:lang w:val="sk-SK"/>
        </w:rPr>
        <w:t>Z</w:t>
      </w:r>
      <w:r w:rsidRPr="00FF2C5C">
        <w:rPr>
          <w:rFonts w:cs="Times New Roman"/>
          <w:szCs w:val="22"/>
          <w:lang w:val="sk-SK"/>
        </w:rPr>
        <w:t>mluvy.</w:t>
      </w:r>
    </w:p>
    <w:p w14:paraId="074A9DAF" w14:textId="4A038115" w:rsidR="00596730" w:rsidRPr="00FF2C5C" w:rsidRDefault="00613B03" w:rsidP="00125BB3">
      <w:pPr>
        <w:pStyle w:val="Nadpis1"/>
        <w:jc w:val="center"/>
        <w:rPr>
          <w:rFonts w:cs="Times New Roman"/>
          <w:b w:val="0"/>
          <w:szCs w:val="22"/>
          <w:lang w:val="sk-SK" w:eastAsia="sk-SK"/>
        </w:rPr>
      </w:pPr>
      <w:bookmarkStart w:id="128" w:name="_Ref149207928"/>
      <w:r w:rsidRPr="00FF2C5C">
        <w:rPr>
          <w:szCs w:val="22"/>
          <w:lang w:val="sk-SK"/>
        </w:rPr>
        <w:t>vyššia moc</w:t>
      </w:r>
      <w:bookmarkEnd w:id="128"/>
    </w:p>
    <w:p w14:paraId="1D81438F" w14:textId="1FF747F2" w:rsidR="00EC4DB7" w:rsidRPr="00FF2C5C" w:rsidRDefault="00EC4DB7" w:rsidP="00125BB3">
      <w:pPr>
        <w:pStyle w:val="Clanek11"/>
        <w:rPr>
          <w:rFonts w:cs="Times New Roman"/>
          <w:szCs w:val="22"/>
          <w:lang w:val="sk-SK" w:eastAsia="sk-SK"/>
        </w:rPr>
      </w:pPr>
      <w:r w:rsidRPr="00FF2C5C">
        <w:rPr>
          <w:rFonts w:cs="Times New Roman"/>
          <w:szCs w:val="22"/>
          <w:lang w:val="sk-SK" w:eastAsia="sk-SK"/>
        </w:rPr>
        <w:t xml:space="preserve">Zmluvná strana postihnutá </w:t>
      </w:r>
      <w:r w:rsidR="003A169F" w:rsidRPr="00FF2C5C">
        <w:rPr>
          <w:rFonts w:cs="Times New Roman"/>
          <w:szCs w:val="22"/>
          <w:lang w:val="sk-SK" w:eastAsia="sk-SK"/>
        </w:rPr>
        <w:t xml:space="preserve">Prípadom </w:t>
      </w:r>
      <w:r w:rsidRPr="00FF2C5C">
        <w:rPr>
          <w:rFonts w:cs="Times New Roman"/>
          <w:szCs w:val="22"/>
          <w:lang w:val="sk-SK" w:eastAsia="sk-SK"/>
        </w:rPr>
        <w:t xml:space="preserve">vyššej moci je povinná okamžite oznámiť túto skutočnosť druhej </w:t>
      </w:r>
      <w:r w:rsidR="00415CA2" w:rsidRPr="00FF2C5C">
        <w:rPr>
          <w:rFonts w:cs="Times New Roman"/>
          <w:szCs w:val="22"/>
          <w:lang w:val="sk-SK" w:eastAsia="sk-SK"/>
        </w:rPr>
        <w:t>Z</w:t>
      </w:r>
      <w:r w:rsidRPr="00FF2C5C">
        <w:rPr>
          <w:rFonts w:cs="Times New Roman"/>
          <w:szCs w:val="22"/>
          <w:lang w:val="sk-SK" w:eastAsia="sk-SK"/>
        </w:rPr>
        <w:t>mluvnej strane</w:t>
      </w:r>
      <w:r w:rsidR="00565CC7" w:rsidRPr="00FF2C5C">
        <w:rPr>
          <w:rFonts w:cs="Times New Roman"/>
          <w:szCs w:val="22"/>
          <w:lang w:val="sk-SK" w:eastAsia="sk-SK"/>
        </w:rPr>
        <w:t xml:space="preserve"> </w:t>
      </w:r>
      <w:r w:rsidR="00565CC7" w:rsidRPr="00FF2C5C">
        <w:rPr>
          <w:rFonts w:cs="Times New Roman"/>
          <w:szCs w:val="22"/>
          <w:lang w:val="sk-SK"/>
        </w:rPr>
        <w:t xml:space="preserve">najneskôr v lehote </w:t>
      </w:r>
      <w:r w:rsidR="00246817" w:rsidRPr="00FF2C5C">
        <w:rPr>
          <w:rFonts w:cs="Times New Roman"/>
          <w:szCs w:val="22"/>
          <w:lang w:val="sk-SK"/>
        </w:rPr>
        <w:t>do dvoch (2) pracovných dní</w:t>
      </w:r>
      <w:r w:rsidR="0023618A" w:rsidRPr="00FF2C5C">
        <w:rPr>
          <w:rFonts w:cs="Times New Roman"/>
          <w:szCs w:val="22"/>
          <w:lang w:val="sk-SK"/>
        </w:rPr>
        <w:t xml:space="preserve"> </w:t>
      </w:r>
      <w:r w:rsidR="00565CC7" w:rsidRPr="00FF2C5C">
        <w:rPr>
          <w:rFonts w:cs="Times New Roman"/>
          <w:szCs w:val="22"/>
          <w:lang w:val="sk-SK"/>
        </w:rPr>
        <w:t>odkedy sa o Prípade vyššej moci dozvedela</w:t>
      </w:r>
      <w:r w:rsidRPr="00FF2C5C">
        <w:rPr>
          <w:rFonts w:cs="Times New Roman"/>
          <w:szCs w:val="22"/>
          <w:lang w:val="sk-SK" w:eastAsia="sk-SK"/>
        </w:rPr>
        <w:t xml:space="preserve">. </w:t>
      </w:r>
      <w:r w:rsidR="0020272E" w:rsidRPr="00FF2C5C">
        <w:rPr>
          <w:rFonts w:cs="Times New Roman"/>
          <w:szCs w:val="22"/>
          <w:lang w:val="sk-SK" w:eastAsia="sk-SK"/>
        </w:rPr>
        <w:t xml:space="preserve">Ak príslušná Zmluvná strana poruší svoju povinnosť zaslať oznámenie požadované podľa tohto článku, má sa za to, že Prípad vyššej moci nenastal </w:t>
      </w:r>
      <w:r w:rsidRPr="00FF2C5C">
        <w:rPr>
          <w:rFonts w:cs="Times New Roman"/>
          <w:szCs w:val="22"/>
          <w:lang w:val="sk-SK" w:eastAsia="sk-SK"/>
        </w:rPr>
        <w:t xml:space="preserve">Zmluvné strany sa oslobodzujú od zodpovednosti za čiastočné alebo úplné nesplnenie zmluvných záväzkov resp. za omeškanie (vzhľadom na charakter okolnosti vyššej moci), pokiaľ ich splnenie bolo ovplyvnené alebo znemožnené </w:t>
      </w:r>
      <w:r w:rsidR="00A407D5" w:rsidRPr="00FF2C5C">
        <w:rPr>
          <w:rFonts w:cs="Times New Roman"/>
          <w:szCs w:val="22"/>
          <w:lang w:val="sk-SK" w:eastAsia="sk-SK"/>
        </w:rPr>
        <w:t>Prípado</w:t>
      </w:r>
      <w:r w:rsidR="005D5860" w:rsidRPr="00FF2C5C">
        <w:rPr>
          <w:rFonts w:cs="Times New Roman"/>
          <w:szCs w:val="22"/>
          <w:lang w:val="sk-SK" w:eastAsia="sk-SK"/>
        </w:rPr>
        <w:t>m</w:t>
      </w:r>
      <w:r w:rsidR="00A407D5" w:rsidRPr="00FF2C5C">
        <w:rPr>
          <w:rFonts w:cs="Times New Roman"/>
          <w:szCs w:val="22"/>
          <w:lang w:val="sk-SK" w:eastAsia="sk-SK"/>
        </w:rPr>
        <w:t xml:space="preserve"> </w:t>
      </w:r>
      <w:r w:rsidRPr="00FF2C5C">
        <w:rPr>
          <w:rFonts w:cs="Times New Roman"/>
          <w:szCs w:val="22"/>
          <w:lang w:val="sk-SK" w:eastAsia="sk-SK"/>
        </w:rPr>
        <w:t>vyšš</w:t>
      </w:r>
      <w:r w:rsidR="00A407D5" w:rsidRPr="00FF2C5C">
        <w:rPr>
          <w:rFonts w:cs="Times New Roman"/>
          <w:szCs w:val="22"/>
          <w:lang w:val="sk-SK" w:eastAsia="sk-SK"/>
        </w:rPr>
        <w:t>ej</w:t>
      </w:r>
      <w:r w:rsidRPr="00FF2C5C">
        <w:rPr>
          <w:rFonts w:cs="Times New Roman"/>
          <w:szCs w:val="22"/>
          <w:lang w:val="sk-SK" w:eastAsia="sk-SK"/>
        </w:rPr>
        <w:t xml:space="preserve"> moc</w:t>
      </w:r>
      <w:r w:rsidR="00A407D5" w:rsidRPr="00FF2C5C">
        <w:rPr>
          <w:rFonts w:cs="Times New Roman"/>
          <w:szCs w:val="22"/>
          <w:lang w:val="sk-SK" w:eastAsia="sk-SK"/>
        </w:rPr>
        <w:t>i</w:t>
      </w:r>
      <w:r w:rsidR="00776877" w:rsidRPr="00FF2C5C">
        <w:rPr>
          <w:rFonts w:cs="Times New Roman"/>
          <w:szCs w:val="22"/>
          <w:lang w:val="sk-SK" w:eastAsia="sk-SK"/>
        </w:rPr>
        <w:t xml:space="preserve"> za predpokladu, že </w:t>
      </w:r>
      <w:r w:rsidR="002633CC" w:rsidRPr="00FF2C5C">
        <w:rPr>
          <w:rFonts w:cs="Times New Roman"/>
          <w:szCs w:val="22"/>
          <w:lang w:val="sk-SK" w:eastAsia="sk-SK"/>
        </w:rPr>
        <w:t>Zmluvná</w:t>
      </w:r>
      <w:r w:rsidR="003739A5" w:rsidRPr="00FF2C5C">
        <w:rPr>
          <w:rFonts w:cs="Times New Roman"/>
          <w:szCs w:val="22"/>
          <w:lang w:val="sk-SK" w:eastAsia="sk-SK"/>
        </w:rPr>
        <w:t xml:space="preserve"> strana</w:t>
      </w:r>
      <w:r w:rsidR="00776877" w:rsidRPr="00FF2C5C">
        <w:rPr>
          <w:rFonts w:cs="Times New Roman"/>
          <w:szCs w:val="22"/>
          <w:lang w:val="sk-SK" w:eastAsia="sk-SK"/>
        </w:rPr>
        <w:t xml:space="preserve">, ktorej takáto </w:t>
      </w:r>
      <w:r w:rsidR="00776877" w:rsidRPr="00FF2C5C">
        <w:rPr>
          <w:rFonts w:cs="Times New Roman"/>
          <w:szCs w:val="22"/>
          <w:lang w:val="sk-SK" w:eastAsia="sk-SK"/>
        </w:rPr>
        <w:lastRenderedPageBreak/>
        <w:t xml:space="preserve">udalosť bráni v plnení, nie je v omeškaní so svojimi povinnosťami podľa tejto Zmluvy a bez tohto omeškania (ak by </w:t>
      </w:r>
      <w:r w:rsidR="002633CC" w:rsidRPr="00FF2C5C">
        <w:rPr>
          <w:rFonts w:cs="Times New Roman"/>
          <w:szCs w:val="22"/>
          <w:lang w:val="sk-SK" w:eastAsia="sk-SK"/>
        </w:rPr>
        <w:t>Zmluvná s</w:t>
      </w:r>
      <w:r w:rsidR="00776877" w:rsidRPr="00FF2C5C">
        <w:rPr>
          <w:rFonts w:cs="Times New Roman"/>
          <w:szCs w:val="22"/>
          <w:lang w:val="sk-SK" w:eastAsia="sk-SK"/>
        </w:rPr>
        <w:t>trana, ktorá je v omeškaní, splnila svoje povinnosti včas) by Prípad vyššej moci nenastal</w:t>
      </w:r>
      <w:r w:rsidRPr="00FF2C5C">
        <w:rPr>
          <w:rFonts w:cs="Times New Roman"/>
          <w:szCs w:val="22"/>
          <w:lang w:val="sk-SK" w:eastAsia="sk-SK"/>
        </w:rPr>
        <w:t xml:space="preserve">. V tomto prípade sa predlžuje lehota plnenia zmluvných povinností o dobu, počas ktorej budú následky </w:t>
      </w:r>
      <w:r w:rsidR="002633CC" w:rsidRPr="00FF2C5C">
        <w:rPr>
          <w:rFonts w:cs="Times New Roman"/>
          <w:szCs w:val="22"/>
          <w:lang w:val="sk-SK" w:eastAsia="sk-SK"/>
        </w:rPr>
        <w:t>Prípadu vyššej moci</w:t>
      </w:r>
      <w:r w:rsidRPr="00FF2C5C">
        <w:rPr>
          <w:rFonts w:cs="Times New Roman"/>
          <w:szCs w:val="22"/>
          <w:lang w:val="sk-SK" w:eastAsia="sk-SK"/>
        </w:rPr>
        <w:t xml:space="preserve"> trvať</w:t>
      </w:r>
      <w:r w:rsidR="00246817" w:rsidRPr="00FF2C5C">
        <w:rPr>
          <w:rFonts w:cs="Times New Roman"/>
          <w:szCs w:val="22"/>
          <w:lang w:val="sk-SK" w:eastAsia="sk-SK"/>
        </w:rPr>
        <w:t xml:space="preserve"> (s výnimkou Lehoty výstavb</w:t>
      </w:r>
      <w:r w:rsidR="00795721" w:rsidRPr="00FF2C5C">
        <w:rPr>
          <w:rFonts w:cs="Times New Roman"/>
          <w:szCs w:val="22"/>
          <w:lang w:val="sk-SK" w:eastAsia="sk-SK"/>
        </w:rPr>
        <w:t>y</w:t>
      </w:r>
      <w:r w:rsidR="00246817" w:rsidRPr="00FF2C5C">
        <w:rPr>
          <w:rFonts w:cs="Times New Roman"/>
          <w:szCs w:val="22"/>
          <w:lang w:val="sk-SK" w:eastAsia="sk-SK"/>
        </w:rPr>
        <w:t>, ktorá sa následkami Vyššej moci nepredlžuje)</w:t>
      </w:r>
      <w:r w:rsidRPr="00FF2C5C">
        <w:rPr>
          <w:rFonts w:cs="Times New Roman"/>
          <w:szCs w:val="22"/>
          <w:lang w:val="sk-SK" w:eastAsia="sk-SK"/>
        </w:rPr>
        <w:t xml:space="preserve">. Povinnosť preukázať existenciu </w:t>
      </w:r>
      <w:r w:rsidR="002633CC" w:rsidRPr="00FF2C5C">
        <w:rPr>
          <w:rFonts w:cs="Times New Roman"/>
          <w:szCs w:val="22"/>
          <w:lang w:val="sk-SK" w:eastAsia="sk-SK"/>
        </w:rPr>
        <w:t>Prípad</w:t>
      </w:r>
      <w:r w:rsidR="00A7791A" w:rsidRPr="00FF2C5C">
        <w:rPr>
          <w:rFonts w:cs="Times New Roman"/>
          <w:szCs w:val="22"/>
          <w:lang w:val="sk-SK" w:eastAsia="sk-SK"/>
        </w:rPr>
        <w:t>u</w:t>
      </w:r>
      <w:r w:rsidR="002633CC" w:rsidRPr="00FF2C5C">
        <w:rPr>
          <w:rFonts w:cs="Times New Roman"/>
          <w:szCs w:val="22"/>
          <w:lang w:val="sk-SK" w:eastAsia="sk-SK"/>
        </w:rPr>
        <w:t xml:space="preserve"> vyššej moci</w:t>
      </w:r>
      <w:r w:rsidRPr="00FF2C5C">
        <w:rPr>
          <w:rFonts w:cs="Times New Roman"/>
          <w:szCs w:val="22"/>
          <w:lang w:val="sk-SK" w:eastAsia="sk-SK"/>
        </w:rPr>
        <w:t xml:space="preserve"> má tá </w:t>
      </w:r>
      <w:r w:rsidR="00A7791A" w:rsidRPr="00FF2C5C">
        <w:rPr>
          <w:rFonts w:cs="Times New Roman"/>
          <w:szCs w:val="22"/>
          <w:lang w:val="sk-SK" w:eastAsia="sk-SK"/>
        </w:rPr>
        <w:t>Z</w:t>
      </w:r>
      <w:r w:rsidRPr="00FF2C5C">
        <w:rPr>
          <w:rFonts w:cs="Times New Roman"/>
          <w:szCs w:val="22"/>
          <w:lang w:val="sk-SK" w:eastAsia="sk-SK"/>
        </w:rPr>
        <w:t>mluvná strana, ktorá sa jej dovoláva.</w:t>
      </w:r>
    </w:p>
    <w:p w14:paraId="49453DAC" w14:textId="2552A8B5" w:rsidR="00B139AD" w:rsidRPr="00FF2C5C" w:rsidRDefault="00613B03" w:rsidP="00125BB3">
      <w:pPr>
        <w:pStyle w:val="Nadpis1"/>
        <w:jc w:val="center"/>
        <w:rPr>
          <w:rFonts w:cs="Times New Roman"/>
          <w:szCs w:val="22"/>
          <w:lang w:val="sk-SK"/>
        </w:rPr>
      </w:pPr>
      <w:r w:rsidRPr="00FF2C5C">
        <w:rPr>
          <w:rFonts w:cs="Times New Roman"/>
          <w:szCs w:val="22"/>
          <w:lang w:val="sk-SK"/>
        </w:rPr>
        <w:t>doručovanie</w:t>
      </w:r>
    </w:p>
    <w:p w14:paraId="58F079B2" w14:textId="286CAF6D" w:rsidR="00E25203" w:rsidRPr="00FF2C5C" w:rsidRDefault="00940671" w:rsidP="00125BB3">
      <w:pPr>
        <w:pStyle w:val="Clanek11"/>
        <w:rPr>
          <w:szCs w:val="22"/>
          <w:lang w:val="sk-SK"/>
        </w:rPr>
      </w:pPr>
      <w:bookmarkStart w:id="129" w:name="_Ref141879540"/>
      <w:r w:rsidRPr="00FF2C5C">
        <w:rPr>
          <w:rFonts w:eastAsiaTheme="minorHAnsi" w:cs="Times New Roman"/>
          <w:szCs w:val="22"/>
          <w:lang w:val="sk-SK"/>
        </w:rPr>
        <w:t>Všetky písomn</w:t>
      </w:r>
      <w:r w:rsidR="00B3278E" w:rsidRPr="00FF2C5C">
        <w:rPr>
          <w:rFonts w:eastAsiaTheme="minorHAnsi" w:cs="Times New Roman"/>
          <w:szCs w:val="22"/>
          <w:lang w:val="sk-SK"/>
        </w:rPr>
        <w:t>é oznámenia, iné písomnosti a ostatná písomná komunikácia Zmluvných strán alebo ich poverených zástupcov</w:t>
      </w:r>
      <w:r w:rsidRPr="00FF2C5C">
        <w:rPr>
          <w:rFonts w:eastAsiaTheme="minorHAnsi" w:cs="Times New Roman"/>
          <w:szCs w:val="22"/>
          <w:lang w:val="sk-SK"/>
        </w:rPr>
        <w:t xml:space="preserve"> </w:t>
      </w:r>
      <w:r w:rsidR="00B3278E" w:rsidRPr="00FF2C5C">
        <w:rPr>
          <w:rFonts w:eastAsiaTheme="minorHAnsi" w:cs="Times New Roman"/>
          <w:szCs w:val="22"/>
          <w:lang w:val="sk-SK"/>
        </w:rPr>
        <w:t>podľa tejto Zmluvy alebo v súvislosti s ňou sa bude doručovať osobne s písomným potvrdením doručenia,</w:t>
      </w:r>
      <w:r w:rsidR="00EE0232" w:rsidRPr="00FF2C5C">
        <w:rPr>
          <w:rFonts w:eastAsiaTheme="minorHAnsi" w:cs="Times New Roman"/>
          <w:szCs w:val="22"/>
          <w:lang w:val="sk-SK"/>
        </w:rPr>
        <w:t xml:space="preserve"> alebo</w:t>
      </w:r>
      <w:r w:rsidR="00B3278E" w:rsidRPr="00FF2C5C">
        <w:rPr>
          <w:rFonts w:eastAsiaTheme="minorHAnsi" w:cs="Times New Roman"/>
          <w:szCs w:val="22"/>
          <w:lang w:val="sk-SK"/>
        </w:rPr>
        <w:t xml:space="preserve"> poštou s písomným potvrdením doru</w:t>
      </w:r>
      <w:r w:rsidR="00F82D5D" w:rsidRPr="00FF2C5C">
        <w:rPr>
          <w:rFonts w:eastAsiaTheme="minorHAnsi" w:cs="Times New Roman"/>
          <w:szCs w:val="22"/>
          <w:lang w:val="sk-SK"/>
        </w:rPr>
        <w:t>čenia (doručenka)</w:t>
      </w:r>
      <w:r w:rsidR="00EE0232" w:rsidRPr="00FF2C5C">
        <w:rPr>
          <w:rFonts w:eastAsiaTheme="minorHAnsi" w:cs="Times New Roman"/>
          <w:szCs w:val="22"/>
          <w:lang w:val="sk-SK"/>
        </w:rPr>
        <w:t>, alebo</w:t>
      </w:r>
      <w:r w:rsidR="00F82D5D" w:rsidRPr="00FF2C5C">
        <w:rPr>
          <w:rFonts w:eastAsiaTheme="minorHAnsi" w:cs="Times New Roman"/>
          <w:szCs w:val="22"/>
          <w:lang w:val="sk-SK"/>
        </w:rPr>
        <w:t xml:space="preserve"> kuriérom s písomným potvrdením doručenia</w:t>
      </w:r>
      <w:bookmarkEnd w:id="129"/>
      <w:r w:rsidR="00E018E0" w:rsidRPr="00FF2C5C">
        <w:rPr>
          <w:rFonts w:eastAsiaTheme="minorHAnsi" w:cs="Times New Roman"/>
          <w:szCs w:val="22"/>
          <w:lang w:val="sk-SK"/>
        </w:rPr>
        <w:t xml:space="preserve"> alebo prostredníctvom elektronickej pošty</w:t>
      </w:r>
    </w:p>
    <w:p w14:paraId="277DCBAA" w14:textId="41D66514" w:rsidR="00E25203" w:rsidRPr="00FF2C5C" w:rsidRDefault="00E25203" w:rsidP="00A140A6">
      <w:pPr>
        <w:pStyle w:val="Clanok111"/>
        <w:widowControl w:val="0"/>
        <w:rPr>
          <w:b/>
          <w:bCs/>
          <w:szCs w:val="22"/>
          <w:lang w:val="sk-SK"/>
        </w:rPr>
      </w:pPr>
      <w:r w:rsidRPr="00FF2C5C">
        <w:rPr>
          <w:b/>
          <w:bCs/>
          <w:szCs w:val="22"/>
          <w:lang w:val="sk-SK"/>
        </w:rPr>
        <w:t>ak pre Objednávateľa:</w:t>
      </w:r>
    </w:p>
    <w:p w14:paraId="1FFAF6BA" w14:textId="44DBF2C0" w:rsidR="00E25203" w:rsidRPr="00FF2C5C" w:rsidRDefault="00673D78" w:rsidP="00A140A6">
      <w:pPr>
        <w:pStyle w:val="Text11"/>
        <w:keepNext w:val="0"/>
        <w:widowControl w:val="0"/>
        <w:rPr>
          <w:szCs w:val="22"/>
          <w:lang w:val="sk-SK"/>
        </w:rPr>
      </w:pPr>
      <w:r w:rsidRPr="00FF2C5C">
        <w:rPr>
          <w:szCs w:val="22"/>
          <w:lang w:val="sk-SK"/>
        </w:rPr>
        <w:t>Nemocnica s poliklinikou Spišská Nová Ves, a.s</w:t>
      </w:r>
    </w:p>
    <w:p w14:paraId="43DE87A6" w14:textId="6CE5D5E5" w:rsidR="00673D78" w:rsidRPr="00FF2C5C" w:rsidRDefault="00673D78" w:rsidP="00A140A6">
      <w:pPr>
        <w:pStyle w:val="Text11"/>
        <w:keepNext w:val="0"/>
        <w:widowControl w:val="0"/>
        <w:rPr>
          <w:szCs w:val="22"/>
          <w:lang w:val="sk-SK"/>
        </w:rPr>
      </w:pPr>
      <w:r w:rsidRPr="00FF2C5C">
        <w:rPr>
          <w:szCs w:val="22"/>
          <w:lang w:val="sk-SK"/>
        </w:rPr>
        <w:t>Ul. Jánskeho 1</w:t>
      </w:r>
    </w:p>
    <w:p w14:paraId="01B6190C" w14:textId="77777777" w:rsidR="00673D78" w:rsidRPr="00FF2C5C" w:rsidRDefault="00673D78" w:rsidP="00A140A6">
      <w:pPr>
        <w:pStyle w:val="Text11"/>
        <w:keepNext w:val="0"/>
        <w:widowControl w:val="0"/>
        <w:rPr>
          <w:szCs w:val="22"/>
          <w:lang w:val="sk-SK"/>
        </w:rPr>
      </w:pPr>
      <w:r w:rsidRPr="00FF2C5C">
        <w:rPr>
          <w:szCs w:val="22"/>
          <w:lang w:val="sk-SK"/>
        </w:rPr>
        <w:t>052 01 Spišská Nová Ves</w:t>
      </w:r>
    </w:p>
    <w:p w14:paraId="79D7F95C" w14:textId="58098EBF" w:rsidR="00E25203" w:rsidRPr="00FF2C5C" w:rsidRDefault="00673D78" w:rsidP="00A140A6">
      <w:pPr>
        <w:pStyle w:val="Text11"/>
        <w:keepNext w:val="0"/>
        <w:widowControl w:val="0"/>
        <w:rPr>
          <w:szCs w:val="22"/>
          <w:lang w:val="sk-SK"/>
        </w:rPr>
      </w:pPr>
      <w:r w:rsidRPr="00FF2C5C">
        <w:rPr>
          <w:szCs w:val="22"/>
          <w:lang w:val="sk-SK"/>
        </w:rPr>
        <w:t>Slovenská republika</w:t>
      </w:r>
    </w:p>
    <w:p w14:paraId="4F6B565C" w14:textId="113905B1" w:rsidR="003F5CAA" w:rsidRPr="00FF2C5C" w:rsidRDefault="00663E2A" w:rsidP="00A140A6">
      <w:pPr>
        <w:pStyle w:val="Text11"/>
        <w:keepNext w:val="0"/>
        <w:widowControl w:val="0"/>
        <w:rPr>
          <w:szCs w:val="22"/>
          <w:lang w:val="sk-SK"/>
        </w:rPr>
      </w:pPr>
      <w:r w:rsidRPr="00FF2C5C">
        <w:rPr>
          <w:szCs w:val="22"/>
          <w:lang w:val="sk-SK"/>
        </w:rPr>
        <w:t>k</w:t>
      </w:r>
      <w:r w:rsidR="00A140A6" w:rsidRPr="00FF2C5C">
        <w:rPr>
          <w:szCs w:val="22"/>
          <w:lang w:val="sk-SK"/>
        </w:rPr>
        <w:t>ontaktná osoba: MUDr. Renáta Šuláková, riaditeľka nemocnice</w:t>
      </w:r>
    </w:p>
    <w:p w14:paraId="57BB82AF" w14:textId="38661E85" w:rsidR="00673D78" w:rsidRPr="00FF2C5C" w:rsidRDefault="00E25203" w:rsidP="00E52188">
      <w:pPr>
        <w:pStyle w:val="Text11"/>
        <w:keepNext w:val="0"/>
        <w:widowControl w:val="0"/>
        <w:ind w:firstLine="6"/>
        <w:rPr>
          <w:szCs w:val="22"/>
          <w:lang w:val="sk-SK"/>
        </w:rPr>
      </w:pPr>
      <w:r w:rsidRPr="00FF2C5C">
        <w:rPr>
          <w:szCs w:val="22"/>
          <w:lang w:val="sk-SK"/>
        </w:rPr>
        <w:t xml:space="preserve">emailový kontakt: </w:t>
      </w:r>
      <w:hyperlink r:id="rId12" w:history="1">
        <w:r w:rsidR="008709E8" w:rsidRPr="005F6D10">
          <w:rPr>
            <w:rStyle w:val="Hypertextovodkaz"/>
            <w:szCs w:val="22"/>
            <w:lang w:val="sk-SK"/>
          </w:rPr>
          <w:t>renata.sulakova@svetzdravia.com</w:t>
        </w:r>
      </w:hyperlink>
      <w:r w:rsidR="00874061" w:rsidRPr="00FF2C5C">
        <w:rPr>
          <w:szCs w:val="22"/>
          <w:lang w:val="sk-SK"/>
        </w:rPr>
        <w:t xml:space="preserve"> </w:t>
      </w:r>
    </w:p>
    <w:p w14:paraId="51D2953C" w14:textId="69B8981A" w:rsidR="00E25203" w:rsidRPr="00FF2C5C" w:rsidRDefault="00E25203" w:rsidP="00125BB3">
      <w:pPr>
        <w:pStyle w:val="Clanok111"/>
        <w:rPr>
          <w:b/>
          <w:bCs/>
          <w:szCs w:val="22"/>
          <w:lang w:val="sk-SK"/>
        </w:rPr>
      </w:pPr>
      <w:r w:rsidRPr="00FF2C5C">
        <w:rPr>
          <w:b/>
          <w:bCs/>
          <w:szCs w:val="22"/>
          <w:lang w:val="sk-SK"/>
        </w:rPr>
        <w:t xml:space="preserve">ak pre </w:t>
      </w:r>
      <w:r w:rsidR="001B7711" w:rsidRPr="00FF2C5C">
        <w:rPr>
          <w:b/>
          <w:bCs/>
          <w:szCs w:val="22"/>
          <w:lang w:val="sk-SK"/>
        </w:rPr>
        <w:t>Zhotoviteľ</w:t>
      </w:r>
      <w:r w:rsidRPr="00FF2C5C">
        <w:rPr>
          <w:b/>
          <w:bCs/>
          <w:szCs w:val="22"/>
          <w:lang w:val="sk-SK"/>
        </w:rPr>
        <w:t>a:</w:t>
      </w:r>
    </w:p>
    <w:p w14:paraId="16B3F74A" w14:textId="7A814563" w:rsidR="00E25203" w:rsidRPr="00FF2C5C" w:rsidRDefault="00C95AEA" w:rsidP="00874061">
      <w:pPr>
        <w:pStyle w:val="Text11"/>
        <w:rPr>
          <w:szCs w:val="22"/>
          <w:lang w:val="sk-SK"/>
        </w:rPr>
      </w:pPr>
      <w:r w:rsidRPr="00FF2C5C">
        <w:rPr>
          <w:szCs w:val="22"/>
          <w:highlight w:val="yellow"/>
          <w:lang w:val="sk-SK"/>
        </w:rPr>
        <w:t>[DOPLNÍ UCHÁDZAČ]</w:t>
      </w:r>
      <w:r w:rsidRPr="00FF2C5C" w:rsidDel="00C95AEA">
        <w:rPr>
          <w:szCs w:val="22"/>
          <w:highlight w:val="yellow"/>
          <w:lang w:val="sk-SK"/>
        </w:rPr>
        <w:t xml:space="preserve"> </w:t>
      </w:r>
    </w:p>
    <w:p w14:paraId="11229938" w14:textId="750B7E7E" w:rsidR="00E25203" w:rsidRPr="00FF2C5C" w:rsidRDefault="00C95AEA" w:rsidP="00874061">
      <w:pPr>
        <w:pStyle w:val="Text11"/>
        <w:rPr>
          <w:bCs/>
          <w:szCs w:val="22"/>
          <w:lang w:val="sk-SK"/>
        </w:rPr>
      </w:pPr>
      <w:r w:rsidRPr="00FF2C5C">
        <w:rPr>
          <w:szCs w:val="22"/>
          <w:highlight w:val="yellow"/>
          <w:lang w:val="sk-SK"/>
        </w:rPr>
        <w:t>[DOPLNÍ UCHÁDZAČ]</w:t>
      </w:r>
      <w:r w:rsidRPr="00FF2C5C" w:rsidDel="00C95AEA">
        <w:rPr>
          <w:szCs w:val="22"/>
          <w:highlight w:val="yellow"/>
          <w:lang w:val="sk-SK"/>
        </w:rPr>
        <w:t xml:space="preserve"> </w:t>
      </w:r>
    </w:p>
    <w:p w14:paraId="780E856A" w14:textId="1BF8F7C6" w:rsidR="00663E2A" w:rsidRPr="00FF2C5C" w:rsidRDefault="00663E2A" w:rsidP="00C95AEA">
      <w:pPr>
        <w:pStyle w:val="Text11"/>
        <w:rPr>
          <w:bCs/>
          <w:szCs w:val="22"/>
          <w:lang w:val="sk-SK"/>
        </w:rPr>
      </w:pPr>
      <w:r w:rsidRPr="00FF2C5C">
        <w:rPr>
          <w:bCs/>
          <w:szCs w:val="22"/>
          <w:lang w:val="sk-SK"/>
        </w:rPr>
        <w:t xml:space="preserve">kontaktná osoba: </w:t>
      </w:r>
      <w:r w:rsidRPr="00FF2C5C">
        <w:rPr>
          <w:szCs w:val="22"/>
          <w:highlight w:val="yellow"/>
          <w:lang w:val="sk-SK"/>
        </w:rPr>
        <w:t>[DOPLNÍ UCHÁDZAČ]</w:t>
      </w:r>
      <w:r w:rsidRPr="00FF2C5C">
        <w:rPr>
          <w:bCs/>
          <w:szCs w:val="22"/>
          <w:lang w:val="sk-SK"/>
        </w:rPr>
        <w:t xml:space="preserve"> </w:t>
      </w:r>
    </w:p>
    <w:p w14:paraId="775CA9D2" w14:textId="22BC6B42" w:rsidR="00E25203" w:rsidRPr="00FF2C5C" w:rsidRDefault="00E25203" w:rsidP="00C95AEA">
      <w:pPr>
        <w:pStyle w:val="Text11"/>
        <w:rPr>
          <w:szCs w:val="22"/>
          <w:highlight w:val="yellow"/>
          <w:lang w:val="sk-SK"/>
        </w:rPr>
      </w:pPr>
      <w:r w:rsidRPr="00FF2C5C">
        <w:rPr>
          <w:bCs/>
          <w:szCs w:val="22"/>
          <w:lang w:val="sk-SK"/>
        </w:rPr>
        <w:t xml:space="preserve">emailový kontakt: </w:t>
      </w:r>
      <w:r w:rsidR="00C95AEA" w:rsidRPr="00FF2C5C">
        <w:rPr>
          <w:szCs w:val="22"/>
          <w:highlight w:val="yellow"/>
          <w:lang w:val="sk-SK"/>
        </w:rPr>
        <w:t>[DOPLNÍ UCHÁDZAČ]</w:t>
      </w:r>
      <w:r w:rsidR="00C95AEA" w:rsidRPr="00FF2C5C" w:rsidDel="00C95AEA">
        <w:rPr>
          <w:szCs w:val="22"/>
          <w:highlight w:val="yellow"/>
          <w:lang w:val="sk-SK"/>
        </w:rPr>
        <w:t xml:space="preserve"> </w:t>
      </w:r>
    </w:p>
    <w:p w14:paraId="69E1FFAE" w14:textId="2148D3A6" w:rsidR="009E0A84" w:rsidRPr="00FF2C5C" w:rsidRDefault="00D56567">
      <w:pPr>
        <w:pStyle w:val="Clanek11"/>
        <w:rPr>
          <w:rFonts w:cs="Times New Roman"/>
          <w:szCs w:val="22"/>
          <w:lang w:val="sk-SK"/>
        </w:rPr>
      </w:pPr>
      <w:r w:rsidRPr="00FF2C5C">
        <w:rPr>
          <w:rFonts w:cs="Times New Roman"/>
          <w:szCs w:val="22"/>
          <w:lang w:val="sk-SK"/>
        </w:rPr>
        <w:t>Písomné oznámenie</w:t>
      </w:r>
      <w:r w:rsidR="000E1D68" w:rsidRPr="00FF2C5C">
        <w:rPr>
          <w:rFonts w:cs="Times New Roman"/>
          <w:szCs w:val="22"/>
          <w:lang w:val="sk-SK"/>
        </w:rPr>
        <w:t>, iné písomnosti a ostatná písomná komunikácia Zmluvných strán alebo ich poverených zástupcov tejto Zmluvy alebo v súvislosti s ňou sa považuje za doručenú</w:t>
      </w:r>
      <w:r w:rsidR="00E25203" w:rsidRPr="00FF2C5C">
        <w:rPr>
          <w:rFonts w:cs="Times New Roman"/>
          <w:szCs w:val="22"/>
          <w:lang w:val="sk-SK"/>
        </w:rPr>
        <w:t>:</w:t>
      </w:r>
    </w:p>
    <w:p w14:paraId="196E695E" w14:textId="7F1E07E0" w:rsidR="00465912" w:rsidRPr="00FF2C5C" w:rsidRDefault="00465912" w:rsidP="00465912">
      <w:pPr>
        <w:pStyle w:val="Claneka"/>
        <w:rPr>
          <w:szCs w:val="22"/>
          <w:lang w:val="sk-SK"/>
        </w:rPr>
      </w:pPr>
      <w:r w:rsidRPr="00FF2C5C">
        <w:rPr>
          <w:szCs w:val="22"/>
          <w:lang w:val="sk-SK"/>
        </w:rPr>
        <w:t>v prípade osobného doručenia momentom prevzatia (s písomným potvrdením prevzatia adresátom);</w:t>
      </w:r>
    </w:p>
    <w:p w14:paraId="23C20819" w14:textId="0E9B8BE5" w:rsidR="00455CBF" w:rsidRPr="00FF2C5C" w:rsidRDefault="00455CBF" w:rsidP="00465912">
      <w:pPr>
        <w:pStyle w:val="Claneka"/>
        <w:rPr>
          <w:szCs w:val="22"/>
          <w:lang w:val="sk-SK"/>
        </w:rPr>
      </w:pPr>
      <w:r w:rsidRPr="00FF2C5C">
        <w:rPr>
          <w:lang w:val="sk-SK"/>
        </w:rPr>
        <w:t>v prípade doručenia poštou</w:t>
      </w:r>
      <w:r w:rsidR="00F453BD" w:rsidRPr="00FF2C5C">
        <w:rPr>
          <w:lang w:val="sk-SK"/>
        </w:rPr>
        <w:t>,</w:t>
      </w:r>
      <w:r w:rsidRPr="00FF2C5C">
        <w:rPr>
          <w:lang w:val="sk-SK"/>
        </w:rPr>
        <w:t xml:space="preserve"> prevzatím </w:t>
      </w:r>
      <w:r w:rsidR="00F453BD" w:rsidRPr="00FF2C5C">
        <w:rPr>
          <w:lang w:val="sk-SK"/>
        </w:rPr>
        <w:t>Zmluvnou s</w:t>
      </w:r>
      <w:r w:rsidRPr="00FF2C5C">
        <w:rPr>
          <w:lang w:val="sk-SK"/>
        </w:rPr>
        <w:t xml:space="preserve">tranou alebo, ak </w:t>
      </w:r>
      <w:r w:rsidR="00F453BD" w:rsidRPr="00FF2C5C">
        <w:rPr>
          <w:lang w:val="sk-SK"/>
        </w:rPr>
        <w:t>Zmluvná s</w:t>
      </w:r>
      <w:r w:rsidRPr="00FF2C5C">
        <w:rPr>
          <w:lang w:val="sk-SK"/>
        </w:rPr>
        <w:t xml:space="preserve">trana písomnosť neprevezme, (i) uplynutím ôsmeho (8.) </w:t>
      </w:r>
      <w:r w:rsidR="002F3ED9" w:rsidRPr="00FF2C5C">
        <w:rPr>
          <w:lang w:val="sk-SK"/>
        </w:rPr>
        <w:t>p</w:t>
      </w:r>
      <w:r w:rsidRPr="00FF2C5C">
        <w:rPr>
          <w:lang w:val="sk-SK"/>
        </w:rPr>
        <w:t xml:space="preserve">racovného dňa po dni uloženia písomnosti na pošte alebo (ii) dňom, keď </w:t>
      </w:r>
      <w:r w:rsidR="002F3ED9" w:rsidRPr="00FF2C5C">
        <w:rPr>
          <w:lang w:val="sk-SK"/>
        </w:rPr>
        <w:t>Zmluvná s</w:t>
      </w:r>
      <w:r w:rsidRPr="00FF2C5C">
        <w:rPr>
          <w:lang w:val="sk-SK"/>
        </w:rPr>
        <w:t>trana prevzatie odmietla, s tým, že za dôkaz odoslania sa považuje potvrdený podací lístok</w:t>
      </w:r>
      <w:r w:rsidR="00E4572D" w:rsidRPr="00FF2C5C">
        <w:rPr>
          <w:lang w:val="sk-SK"/>
        </w:rPr>
        <w:t>;</w:t>
      </w:r>
    </w:p>
    <w:p w14:paraId="13DF0E5D" w14:textId="3DDBDEA3" w:rsidR="00465912" w:rsidRPr="00FF2C5C" w:rsidRDefault="00465912" w:rsidP="00465912">
      <w:pPr>
        <w:pStyle w:val="Claneka"/>
        <w:rPr>
          <w:szCs w:val="22"/>
          <w:lang w:val="sk-SK"/>
        </w:rPr>
      </w:pPr>
      <w:r w:rsidRPr="00FF2C5C">
        <w:rPr>
          <w:szCs w:val="22"/>
          <w:lang w:val="sk-SK"/>
        </w:rPr>
        <w:t>v prípade doručenia prostredníctvom kuriéra momentom doručenia (s písomným potvrdením prevzatia adresátom)</w:t>
      </w:r>
      <w:r w:rsidR="00E92DCB" w:rsidRPr="00FF2C5C">
        <w:rPr>
          <w:szCs w:val="22"/>
          <w:lang w:val="sk-SK"/>
        </w:rPr>
        <w:t>,</w:t>
      </w:r>
      <w:r w:rsidR="004F67BE" w:rsidRPr="00FF2C5C">
        <w:rPr>
          <w:szCs w:val="22"/>
          <w:lang w:val="sk-SK"/>
        </w:rPr>
        <w:t xml:space="preserve"> </w:t>
      </w:r>
      <w:r w:rsidR="00486135" w:rsidRPr="00FF2C5C">
        <w:rPr>
          <w:szCs w:val="22"/>
          <w:lang w:val="sk-SK"/>
        </w:rPr>
        <w:t>ak</w:t>
      </w:r>
      <w:r w:rsidR="00E92DCB" w:rsidRPr="00FF2C5C">
        <w:rPr>
          <w:szCs w:val="22"/>
          <w:lang w:val="sk-SK"/>
        </w:rPr>
        <w:t xml:space="preserve"> </w:t>
      </w:r>
      <w:r w:rsidR="00486135" w:rsidRPr="00FF2C5C">
        <w:rPr>
          <w:szCs w:val="22"/>
          <w:lang w:val="sk-SK"/>
        </w:rPr>
        <w:t>Zmluvná strana neprevezme</w:t>
      </w:r>
      <w:r w:rsidR="00E2090C" w:rsidRPr="00FF2C5C">
        <w:rPr>
          <w:szCs w:val="22"/>
          <w:lang w:val="sk-SK"/>
        </w:rPr>
        <w:t xml:space="preserve">, uplynutím </w:t>
      </w:r>
      <w:r w:rsidR="00F453BD" w:rsidRPr="00FF2C5C">
        <w:rPr>
          <w:lang w:val="sk-SK"/>
        </w:rPr>
        <w:t xml:space="preserve">druhého (2.) pracovného dňa po odovzdaní </w:t>
      </w:r>
      <w:r w:rsidR="002F3ED9" w:rsidRPr="00FF2C5C">
        <w:rPr>
          <w:lang w:val="sk-SK"/>
        </w:rPr>
        <w:t xml:space="preserve">písomnosti </w:t>
      </w:r>
      <w:r w:rsidR="00F453BD" w:rsidRPr="00FF2C5C">
        <w:rPr>
          <w:lang w:val="sk-SK"/>
        </w:rPr>
        <w:t>na kuriérsku prepravu</w:t>
      </w:r>
      <w:r w:rsidRPr="00FF2C5C">
        <w:rPr>
          <w:szCs w:val="22"/>
          <w:lang w:val="sk-SK"/>
        </w:rPr>
        <w:t>;</w:t>
      </w:r>
    </w:p>
    <w:p w14:paraId="327F8AF5" w14:textId="1E3C86E1" w:rsidR="00465912" w:rsidRPr="00FF2C5C" w:rsidRDefault="00021E30" w:rsidP="00125BB3">
      <w:pPr>
        <w:pStyle w:val="Claneka"/>
        <w:rPr>
          <w:szCs w:val="22"/>
          <w:lang w:val="sk-SK"/>
        </w:rPr>
      </w:pPr>
      <w:r w:rsidRPr="00FF2C5C">
        <w:rPr>
          <w:szCs w:val="22"/>
          <w:lang w:val="sk-SK"/>
        </w:rPr>
        <w:t xml:space="preserve">v prípade </w:t>
      </w:r>
      <w:r w:rsidR="00465912" w:rsidRPr="00FF2C5C">
        <w:rPr>
          <w:szCs w:val="22"/>
          <w:lang w:val="sk-SK"/>
        </w:rPr>
        <w:t xml:space="preserve">doručenia prostredníctvom elektronickej pošty nastanú </w:t>
      </w:r>
      <w:r w:rsidRPr="00FF2C5C">
        <w:rPr>
          <w:szCs w:val="22"/>
          <w:lang w:val="sk-SK"/>
        </w:rPr>
        <w:t xml:space="preserve">účinky doručenia </w:t>
      </w:r>
      <w:r w:rsidR="00465912" w:rsidRPr="00FF2C5C">
        <w:rPr>
          <w:szCs w:val="22"/>
          <w:lang w:val="sk-SK"/>
        </w:rPr>
        <w:t>okamihom, keď odosielateľovi budú doručené potvrdenia o doručení príslušnej emailovej správy (elektronická doručenka), na ktorú mala byť táto emailová správa v zmysle vyššie uvedeného odoslaná, inak prvým pracovným dňom nasledujúcom po dni, keď bola táto emailová správa zaslaná na tieto adresy elektronickej pošty, a to bez ohľadu na skutočnosť, či táto emailová správa bola príslušnému adresátovi reálne doručená alebo či ju adresát prečítal.</w:t>
      </w:r>
    </w:p>
    <w:p w14:paraId="41C7B930" w14:textId="4BD80F86" w:rsidR="006A379B" w:rsidRPr="00FF2C5C" w:rsidRDefault="005A5D83" w:rsidP="00125BB3">
      <w:pPr>
        <w:pStyle w:val="Clanek11"/>
        <w:rPr>
          <w:szCs w:val="22"/>
          <w:lang w:val="sk-SK"/>
        </w:rPr>
      </w:pPr>
      <w:r w:rsidRPr="00FF2C5C">
        <w:rPr>
          <w:rFonts w:cs="Times New Roman"/>
          <w:szCs w:val="22"/>
          <w:lang w:val="sk-SK" w:bidi="cs-CZ"/>
        </w:rPr>
        <w:t>Zmluvná s</w:t>
      </w:r>
      <w:r w:rsidR="00C315A9" w:rsidRPr="00FF2C5C">
        <w:rPr>
          <w:rFonts w:cs="Times New Roman"/>
          <w:szCs w:val="22"/>
          <w:lang w:val="sk-SK" w:bidi="cs-CZ"/>
        </w:rPr>
        <w:t xml:space="preserve">trana (jej poverený zástupca) môže oznámiť druhej </w:t>
      </w:r>
      <w:r w:rsidRPr="00FF2C5C">
        <w:rPr>
          <w:rFonts w:cs="Times New Roman"/>
          <w:szCs w:val="22"/>
          <w:lang w:val="sk-SK" w:bidi="cs-CZ"/>
        </w:rPr>
        <w:t>Zmluvnej s</w:t>
      </w:r>
      <w:r w:rsidR="00C315A9" w:rsidRPr="00FF2C5C">
        <w:rPr>
          <w:rFonts w:cs="Times New Roman"/>
          <w:szCs w:val="22"/>
          <w:lang w:val="sk-SK" w:bidi="cs-CZ"/>
        </w:rPr>
        <w:t>trane inú adresu na doručovanie písomností, než je jej adresa uvedená v </w:t>
      </w:r>
      <w:r w:rsidR="009404EC" w:rsidRPr="00FF2C5C">
        <w:rPr>
          <w:rFonts w:cs="Times New Roman"/>
          <w:szCs w:val="22"/>
          <w:lang w:val="sk-SK" w:bidi="cs-CZ"/>
        </w:rPr>
        <w:t>bode</w:t>
      </w:r>
      <w:r w:rsidR="00C315A9" w:rsidRPr="00FF2C5C">
        <w:rPr>
          <w:rFonts w:cs="Times New Roman"/>
          <w:szCs w:val="22"/>
          <w:lang w:val="sk-SK" w:bidi="cs-CZ"/>
        </w:rPr>
        <w:t xml:space="preserve"> </w:t>
      </w:r>
      <w:r w:rsidR="009404EC" w:rsidRPr="00FF2C5C">
        <w:rPr>
          <w:rFonts w:cs="Times New Roman"/>
          <w:szCs w:val="22"/>
          <w:lang w:val="sk-SK" w:bidi="cs-CZ"/>
        </w:rPr>
        <w:fldChar w:fldCharType="begin"/>
      </w:r>
      <w:r w:rsidR="009404EC" w:rsidRPr="00FF2C5C">
        <w:rPr>
          <w:rFonts w:cs="Times New Roman"/>
          <w:szCs w:val="22"/>
          <w:lang w:val="sk-SK" w:bidi="cs-CZ"/>
        </w:rPr>
        <w:instrText xml:space="preserve"> REF _Ref141879540 \r \h </w:instrText>
      </w:r>
      <w:r w:rsidR="005368C3" w:rsidRPr="00FF2C5C">
        <w:rPr>
          <w:rFonts w:cs="Times New Roman"/>
          <w:szCs w:val="22"/>
          <w:lang w:val="sk-SK" w:bidi="cs-CZ"/>
        </w:rPr>
        <w:instrText xml:space="preserve"> \* MERGEFORMAT </w:instrText>
      </w:r>
      <w:r w:rsidR="009404EC" w:rsidRPr="00FF2C5C">
        <w:rPr>
          <w:rFonts w:cs="Times New Roman"/>
          <w:szCs w:val="22"/>
          <w:lang w:val="sk-SK" w:bidi="cs-CZ"/>
        </w:rPr>
      </w:r>
      <w:r w:rsidR="009404EC" w:rsidRPr="00FF2C5C">
        <w:rPr>
          <w:rFonts w:cs="Times New Roman"/>
          <w:szCs w:val="22"/>
          <w:lang w:val="sk-SK" w:bidi="cs-CZ"/>
        </w:rPr>
        <w:fldChar w:fldCharType="separate"/>
      </w:r>
      <w:r w:rsidR="00F571B3">
        <w:rPr>
          <w:rFonts w:cs="Times New Roman"/>
          <w:szCs w:val="22"/>
          <w:lang w:val="sk-SK" w:bidi="cs-CZ"/>
        </w:rPr>
        <w:t>26.1</w:t>
      </w:r>
      <w:r w:rsidR="009404EC" w:rsidRPr="00FF2C5C">
        <w:rPr>
          <w:rFonts w:cs="Times New Roman"/>
          <w:szCs w:val="22"/>
          <w:lang w:val="sk-SK" w:bidi="cs-CZ"/>
        </w:rPr>
        <w:fldChar w:fldCharType="end"/>
      </w:r>
      <w:r w:rsidR="00C315A9" w:rsidRPr="00FF2C5C">
        <w:rPr>
          <w:rFonts w:cs="Times New Roman"/>
          <w:szCs w:val="22"/>
          <w:lang w:val="sk-SK" w:bidi="cs-CZ"/>
        </w:rPr>
        <w:t xml:space="preserve">, a to doručením oznámenia takejto zmeny adresy druhej </w:t>
      </w:r>
      <w:r w:rsidR="00C01864" w:rsidRPr="00FF2C5C">
        <w:rPr>
          <w:rFonts w:cs="Times New Roman"/>
          <w:szCs w:val="22"/>
          <w:lang w:val="sk-SK" w:bidi="cs-CZ"/>
        </w:rPr>
        <w:t>Zmluvnej s</w:t>
      </w:r>
      <w:r w:rsidR="00C315A9" w:rsidRPr="00FF2C5C">
        <w:rPr>
          <w:rFonts w:cs="Times New Roman"/>
          <w:szCs w:val="22"/>
          <w:lang w:val="sk-SK" w:bidi="cs-CZ"/>
        </w:rPr>
        <w:t xml:space="preserve">trane v písomnej forme spôsobom vyžadovaným v zmysle tohto </w:t>
      </w:r>
      <w:r w:rsidR="00C01864" w:rsidRPr="00FF2C5C">
        <w:rPr>
          <w:rFonts w:cs="Times New Roman"/>
          <w:szCs w:val="22"/>
          <w:lang w:val="sk-SK" w:bidi="cs-CZ"/>
        </w:rPr>
        <w:t>č</w:t>
      </w:r>
      <w:r w:rsidR="00C315A9" w:rsidRPr="00FF2C5C">
        <w:rPr>
          <w:rFonts w:cs="Times New Roman"/>
          <w:szCs w:val="22"/>
          <w:lang w:val="sk-SK" w:bidi="cs-CZ"/>
        </w:rPr>
        <w:t>lánku Zmluvy.</w:t>
      </w:r>
    </w:p>
    <w:p w14:paraId="112EEF23" w14:textId="24B210EE" w:rsidR="00EC4DB7" w:rsidRPr="00FF2C5C" w:rsidRDefault="00613B03" w:rsidP="00125BB3">
      <w:pPr>
        <w:pStyle w:val="Nadpis1"/>
        <w:jc w:val="center"/>
        <w:rPr>
          <w:rFonts w:cs="Times New Roman"/>
          <w:b w:val="0"/>
          <w:szCs w:val="22"/>
          <w:lang w:val="sk-SK" w:eastAsia="sk-SK"/>
        </w:rPr>
      </w:pPr>
      <w:bookmarkStart w:id="130" w:name="_Ref149210173"/>
      <w:r w:rsidRPr="00FF2C5C">
        <w:rPr>
          <w:szCs w:val="22"/>
          <w:lang w:val="sk-SK"/>
        </w:rPr>
        <w:lastRenderedPageBreak/>
        <w:t>záverečné ustanovenia</w:t>
      </w:r>
      <w:bookmarkEnd w:id="130"/>
    </w:p>
    <w:p w14:paraId="563154E9" w14:textId="77A2778C" w:rsidR="00596730" w:rsidRPr="00FF2C5C" w:rsidRDefault="00596730" w:rsidP="00125BB3">
      <w:pPr>
        <w:pStyle w:val="Clanek11"/>
        <w:rPr>
          <w:rFonts w:cs="Times New Roman"/>
          <w:szCs w:val="22"/>
          <w:lang w:val="sk-SK"/>
        </w:rPr>
      </w:pPr>
      <w:r w:rsidRPr="00FF2C5C">
        <w:rPr>
          <w:rFonts w:cs="Times New Roman"/>
          <w:szCs w:val="22"/>
          <w:lang w:val="sk-SK"/>
        </w:rPr>
        <w:t>Objednávateľ je povinný uchovávať dokumentáciu, doklady a dokumenty súvisiace so zadávaním zákazky</w:t>
      </w:r>
      <w:r w:rsidR="00BB5859" w:rsidRPr="00FF2C5C">
        <w:rPr>
          <w:rFonts w:cs="Times New Roman"/>
          <w:szCs w:val="22"/>
          <w:lang w:val="sk-SK"/>
        </w:rPr>
        <w:t xml:space="preserve"> Verejného obstarávania</w:t>
      </w:r>
      <w:r w:rsidRPr="00FF2C5C">
        <w:rPr>
          <w:rFonts w:cs="Times New Roman"/>
          <w:szCs w:val="22"/>
          <w:lang w:val="sk-SK"/>
        </w:rPr>
        <w:t xml:space="preserve"> a s </w:t>
      </w:r>
      <w:r w:rsidR="00DB313A" w:rsidRPr="00FF2C5C">
        <w:rPr>
          <w:rFonts w:cs="Times New Roman"/>
          <w:szCs w:val="22"/>
          <w:lang w:val="sk-SK"/>
        </w:rPr>
        <w:t>O</w:t>
      </w:r>
      <w:r w:rsidRPr="00FF2C5C">
        <w:rPr>
          <w:rFonts w:cs="Times New Roman"/>
          <w:szCs w:val="22"/>
          <w:lang w:val="sk-SK"/>
        </w:rPr>
        <w:t>dovzdaním a prevzatím Diela v lehotách podľa platných predpisov.</w:t>
      </w:r>
    </w:p>
    <w:p w14:paraId="5633D003" w14:textId="0C786D55" w:rsidR="00596730" w:rsidRPr="00FF2C5C" w:rsidRDefault="001B7711" w:rsidP="00125BB3">
      <w:pPr>
        <w:pStyle w:val="Clanek11"/>
        <w:rPr>
          <w:rFonts w:cs="Times New Roman"/>
          <w:szCs w:val="22"/>
          <w:lang w:val="sk-SK"/>
        </w:rPr>
      </w:pPr>
      <w:r w:rsidRPr="00FF2C5C">
        <w:rPr>
          <w:rFonts w:cs="Times New Roman"/>
          <w:szCs w:val="22"/>
          <w:lang w:val="sk-SK"/>
        </w:rPr>
        <w:t>Zhotoviteľ</w:t>
      </w:r>
      <w:r w:rsidR="00596730" w:rsidRPr="00FF2C5C">
        <w:rPr>
          <w:rFonts w:cs="Times New Roman"/>
          <w:szCs w:val="22"/>
          <w:lang w:val="sk-SK"/>
        </w:rPr>
        <w:t xml:space="preserve"> je povinný uchovávať účtovné doklady a inú súvisiacu dokumentáciu, doklady a dokumenty súvisiace s plnením predmetu tejto </w:t>
      </w:r>
      <w:r w:rsidR="00E36DE4" w:rsidRPr="00FF2C5C">
        <w:rPr>
          <w:rFonts w:cs="Times New Roman"/>
          <w:szCs w:val="22"/>
          <w:lang w:val="sk-SK"/>
        </w:rPr>
        <w:t>Z</w:t>
      </w:r>
      <w:r w:rsidR="00596730" w:rsidRPr="00FF2C5C">
        <w:rPr>
          <w:rFonts w:cs="Times New Roman"/>
          <w:szCs w:val="22"/>
          <w:lang w:val="sk-SK"/>
        </w:rPr>
        <w:t xml:space="preserve">mluvy </w:t>
      </w:r>
      <w:r w:rsidR="00E36DE4" w:rsidRPr="00FF2C5C">
        <w:rPr>
          <w:rFonts w:cs="Times New Roman"/>
          <w:szCs w:val="22"/>
          <w:lang w:val="sk-SK"/>
        </w:rPr>
        <w:t>desať (</w:t>
      </w:r>
      <w:r w:rsidR="00596730" w:rsidRPr="00FF2C5C">
        <w:rPr>
          <w:rFonts w:cs="Times New Roman"/>
          <w:szCs w:val="22"/>
          <w:lang w:val="sk-SK"/>
        </w:rPr>
        <w:t>10</w:t>
      </w:r>
      <w:r w:rsidR="00E36DE4" w:rsidRPr="00FF2C5C">
        <w:rPr>
          <w:rFonts w:cs="Times New Roman"/>
          <w:szCs w:val="22"/>
          <w:lang w:val="sk-SK"/>
        </w:rPr>
        <w:t>)</w:t>
      </w:r>
      <w:r w:rsidR="00596730" w:rsidRPr="00FF2C5C">
        <w:rPr>
          <w:rFonts w:cs="Times New Roman"/>
          <w:szCs w:val="22"/>
          <w:lang w:val="sk-SK"/>
        </w:rPr>
        <w:t xml:space="preserve"> rokov od ich úhrady.</w:t>
      </w:r>
    </w:p>
    <w:p w14:paraId="07E76400" w14:textId="423ABFFF" w:rsidR="00596730" w:rsidRPr="00FF2C5C" w:rsidRDefault="001B7711" w:rsidP="00125BB3">
      <w:pPr>
        <w:pStyle w:val="Clanek11"/>
        <w:rPr>
          <w:rFonts w:cs="Times New Roman"/>
          <w:szCs w:val="22"/>
          <w:lang w:val="sk-SK"/>
        </w:rPr>
      </w:pPr>
      <w:r w:rsidRPr="00FF2C5C">
        <w:rPr>
          <w:rFonts w:cs="Times New Roman"/>
          <w:szCs w:val="22"/>
          <w:lang w:val="sk-SK"/>
        </w:rPr>
        <w:t>Zhotoviteľ</w:t>
      </w:r>
      <w:r w:rsidR="00596730" w:rsidRPr="00FF2C5C">
        <w:rPr>
          <w:rFonts w:cs="Times New Roman"/>
          <w:szCs w:val="22"/>
          <w:lang w:val="sk-SK"/>
        </w:rPr>
        <w:t xml:space="preserve"> je povinný strpieť výkon kontroly/auditu súvisiaceho s vykonávaným Dielom kedykoľvek počas platnosti a účinnosti Zmluvy o </w:t>
      </w:r>
      <w:r w:rsidR="002800EA" w:rsidRPr="00FF2C5C">
        <w:rPr>
          <w:rFonts w:cs="Times New Roman"/>
          <w:szCs w:val="22"/>
          <w:lang w:val="sk-SK"/>
        </w:rPr>
        <w:t>poskytnutí prostriedkov mechanizmu</w:t>
      </w:r>
      <w:r w:rsidR="00596730" w:rsidRPr="00FF2C5C">
        <w:rPr>
          <w:rFonts w:cs="Times New Roman"/>
          <w:szCs w:val="22"/>
          <w:lang w:val="sk-SK"/>
        </w:rPr>
        <w:t xml:space="preserve">, a to oprávnenými osobami na výkon tejto kontroly/auditu a poskytnúť im všetku potrebnú súčinnosť. </w:t>
      </w:r>
    </w:p>
    <w:p w14:paraId="5016C65C" w14:textId="4042029D" w:rsidR="00596730" w:rsidRPr="00FF2C5C" w:rsidRDefault="00596730" w:rsidP="00125BB3">
      <w:pPr>
        <w:pStyle w:val="Clanek11"/>
        <w:rPr>
          <w:rFonts w:cs="Times New Roman"/>
          <w:szCs w:val="22"/>
          <w:lang w:val="sk-SK"/>
        </w:rPr>
      </w:pPr>
      <w:bookmarkStart w:id="131" w:name="_Ref141713854"/>
      <w:r w:rsidRPr="00FF2C5C">
        <w:rPr>
          <w:rFonts w:cs="Times New Roman"/>
          <w:szCs w:val="22"/>
          <w:lang w:val="sk-SK" w:eastAsia="cs-CZ"/>
        </w:rPr>
        <w:t xml:space="preserve">Pokiaľ </w:t>
      </w:r>
      <w:r w:rsidR="001B7711" w:rsidRPr="00FF2C5C">
        <w:rPr>
          <w:rFonts w:cs="Times New Roman"/>
          <w:szCs w:val="22"/>
          <w:lang w:val="sk-SK" w:eastAsia="cs-CZ"/>
        </w:rPr>
        <w:t>Zhotoviteľ</w:t>
      </w:r>
      <w:r w:rsidRPr="00FF2C5C">
        <w:rPr>
          <w:rFonts w:cs="Times New Roman"/>
          <w:szCs w:val="22"/>
          <w:lang w:val="sk-SK" w:eastAsia="cs-CZ"/>
        </w:rPr>
        <w:t xml:space="preserve"> preukazuje splnenie podmienok účasti vo </w:t>
      </w:r>
      <w:r w:rsidR="00EF0F27" w:rsidRPr="00FF2C5C">
        <w:rPr>
          <w:rFonts w:cs="Times New Roman"/>
          <w:szCs w:val="22"/>
          <w:lang w:val="sk-SK" w:eastAsia="cs-CZ"/>
        </w:rPr>
        <w:t>V</w:t>
      </w:r>
      <w:r w:rsidRPr="00FF2C5C">
        <w:rPr>
          <w:rFonts w:cs="Times New Roman"/>
          <w:szCs w:val="22"/>
          <w:lang w:val="sk-SK" w:eastAsia="cs-CZ"/>
        </w:rPr>
        <w:t>erejnom obstarávaní podľa Zákona o verejnom obstarávaní treťou osobou (a to najmä v nadväznosti na § 34 ods. 3 Zákona o verejnom obstarávaní), je povinný plnenie, resp. jej príslušnú časť touto treťou osobou aj realizovať. Nahradenie tretej osoby je možné iba pri dodržaní pravidiel vyplývajúcich zo Zákona o verejnom obstarávaní a príslušnej judikatúry Európskeho súdneho dvora.</w:t>
      </w:r>
      <w:bookmarkEnd w:id="131"/>
    </w:p>
    <w:p w14:paraId="2C834B56" w14:textId="67C5BE09" w:rsidR="00BE27F8" w:rsidRPr="00FF2C5C" w:rsidRDefault="00596730" w:rsidP="00636E2D">
      <w:pPr>
        <w:pStyle w:val="Clanek11"/>
        <w:rPr>
          <w:rFonts w:cs="Times New Roman"/>
          <w:szCs w:val="22"/>
          <w:lang w:val="sk-SK"/>
        </w:rPr>
      </w:pPr>
      <w:bookmarkStart w:id="132" w:name="_Ref141713840"/>
      <w:r w:rsidRPr="00FF2C5C">
        <w:rPr>
          <w:rFonts w:cs="Times New Roman"/>
          <w:szCs w:val="22"/>
          <w:lang w:val="sk-SK"/>
        </w:rPr>
        <w:t>V prípade, ak sa podľa tejto Zmluvy ustanovuje povinnosť doručiť a/alebo predložiť dokumentáciu (právnu, technickú a pod.), vyžaduje sa jej predloženie v listinnej podobe originálu /alebo úradne overenej fotokópie</w:t>
      </w:r>
      <w:r w:rsidR="000F46ED" w:rsidRPr="00FF2C5C">
        <w:rPr>
          <w:rFonts w:cs="Times New Roman"/>
          <w:szCs w:val="22"/>
          <w:lang w:val="sk-SK"/>
        </w:rPr>
        <w:t>, ak Objednávateľ neurčí inak</w:t>
      </w:r>
      <w:r w:rsidRPr="00FF2C5C">
        <w:rPr>
          <w:rFonts w:cs="Times New Roman"/>
          <w:szCs w:val="22"/>
          <w:lang w:val="sk-SK"/>
        </w:rPr>
        <w:t>.</w:t>
      </w:r>
      <w:bookmarkEnd w:id="132"/>
    </w:p>
    <w:p w14:paraId="6A154272" w14:textId="2CCE24A3" w:rsidR="00BE27F8" w:rsidRPr="00FF2C5C" w:rsidRDefault="00BE27F8" w:rsidP="00125BB3">
      <w:pPr>
        <w:pStyle w:val="Clanek11"/>
        <w:rPr>
          <w:rFonts w:cs="Times New Roman"/>
          <w:szCs w:val="22"/>
          <w:lang w:val="sk-SK"/>
        </w:rPr>
      </w:pPr>
      <w:r w:rsidRPr="00FF2C5C">
        <w:rPr>
          <w:rFonts w:cs="Times New Roman"/>
          <w:szCs w:val="22"/>
          <w:lang w:val="sk-SK"/>
        </w:rPr>
        <w:t xml:space="preserve">Ak </w:t>
      </w:r>
      <w:r w:rsidR="007129BC" w:rsidRPr="00FF2C5C">
        <w:rPr>
          <w:rFonts w:cs="Times New Roman"/>
          <w:szCs w:val="22"/>
          <w:lang w:val="sk-SK"/>
        </w:rPr>
        <w:t>Z</w:t>
      </w:r>
      <w:r w:rsidRPr="00FF2C5C">
        <w:rPr>
          <w:rFonts w:cs="Times New Roman"/>
          <w:szCs w:val="22"/>
          <w:lang w:val="sk-SK"/>
        </w:rPr>
        <w:t xml:space="preserve">mluva obsahuje možnosť uplatnenia sankcie alebo zmluvnej pokuty za rovnaké porušenie zmluvy v rôznej hodnote </w:t>
      </w:r>
      <w:r w:rsidR="000F2B5E" w:rsidRPr="00FF2C5C">
        <w:rPr>
          <w:rFonts w:cs="Times New Roman"/>
          <w:szCs w:val="22"/>
          <w:lang w:val="sk-SK"/>
        </w:rPr>
        <w:t>‒</w:t>
      </w:r>
      <w:r w:rsidRPr="00FF2C5C">
        <w:rPr>
          <w:rFonts w:cs="Times New Roman"/>
          <w:szCs w:val="22"/>
          <w:lang w:val="sk-SK"/>
        </w:rPr>
        <w:t xml:space="preserve"> výške, platí hodnota zmluvnej pokuty uvedená vo vyššej sadzbe.</w:t>
      </w:r>
      <w:r w:rsidR="00713662" w:rsidRPr="00FF2C5C">
        <w:rPr>
          <w:rFonts w:cs="Times New Roman"/>
          <w:szCs w:val="22"/>
          <w:lang w:val="sk-SK"/>
        </w:rPr>
        <w:t xml:space="preserve"> Zmluvné pokuty podľa tejto Zmluvy </w:t>
      </w:r>
      <w:r w:rsidR="008E1B8E" w:rsidRPr="00FF2C5C">
        <w:rPr>
          <w:rFonts w:cs="Times New Roman"/>
          <w:szCs w:val="22"/>
          <w:lang w:val="sk-SK"/>
        </w:rPr>
        <w:t xml:space="preserve">možno kumulovať (sčítať), a to bez obmedzenia. </w:t>
      </w:r>
    </w:p>
    <w:p w14:paraId="7A29DD5B" w14:textId="48FB7ED5" w:rsidR="00596730" w:rsidRPr="00FF2C5C" w:rsidRDefault="00596730" w:rsidP="00125BB3">
      <w:pPr>
        <w:pStyle w:val="Clanek11"/>
        <w:rPr>
          <w:rFonts w:cs="Times New Roman"/>
          <w:szCs w:val="22"/>
          <w:lang w:val="sk-SK"/>
        </w:rPr>
      </w:pPr>
      <w:r w:rsidRPr="00FF2C5C">
        <w:rPr>
          <w:rFonts w:cs="Times New Roman"/>
          <w:szCs w:val="22"/>
          <w:lang w:val="sk-SK" w:eastAsia="cs-CZ"/>
        </w:rPr>
        <w:t>Objednávateľ si vyhradzuje právo vyhlasovať alebo nadobúdať tovary, služby alebo montážne práce prostredníctvom už existujúcich, prebiehajúcich alebo novo vyhlásených verejných obstarávaní s rovnakým alebo podobným predmetom zákazky</w:t>
      </w:r>
      <w:r w:rsidR="00BB5859" w:rsidRPr="00FF2C5C">
        <w:rPr>
          <w:rFonts w:cs="Times New Roman"/>
          <w:szCs w:val="22"/>
          <w:lang w:val="sk-SK" w:eastAsia="cs-CZ"/>
        </w:rPr>
        <w:t xml:space="preserve"> Verejného obstarávania</w:t>
      </w:r>
      <w:r w:rsidRPr="00FF2C5C">
        <w:rPr>
          <w:rFonts w:cs="Times New Roman"/>
          <w:szCs w:val="22"/>
          <w:lang w:val="sk-SK" w:eastAsia="cs-CZ"/>
        </w:rPr>
        <w:t xml:space="preserve"> počas platnosti tejto </w:t>
      </w:r>
      <w:r w:rsidR="00BB5859" w:rsidRPr="00FF2C5C">
        <w:rPr>
          <w:rFonts w:cs="Times New Roman"/>
          <w:szCs w:val="22"/>
          <w:lang w:val="sk-SK" w:eastAsia="cs-CZ"/>
        </w:rPr>
        <w:t>Z</w:t>
      </w:r>
      <w:r w:rsidRPr="00FF2C5C">
        <w:rPr>
          <w:rFonts w:cs="Times New Roman"/>
          <w:szCs w:val="22"/>
          <w:lang w:val="sk-SK" w:eastAsia="cs-CZ"/>
        </w:rPr>
        <w:t>mluvy.</w:t>
      </w:r>
    </w:p>
    <w:p w14:paraId="700A8438" w14:textId="204B84CC" w:rsidR="00596730" w:rsidRPr="00FF2C5C" w:rsidRDefault="00596730" w:rsidP="00125BB3">
      <w:pPr>
        <w:pStyle w:val="Clanek11"/>
        <w:rPr>
          <w:rFonts w:cs="Times New Roman"/>
          <w:szCs w:val="22"/>
          <w:lang w:val="sk-SK"/>
        </w:rPr>
      </w:pPr>
      <w:r w:rsidRPr="00FF2C5C">
        <w:rPr>
          <w:rFonts w:cs="Times New Roman"/>
          <w:szCs w:val="22"/>
          <w:lang w:val="sk-SK"/>
        </w:rPr>
        <w:t xml:space="preserve">Zmluvné strany vyhlasujú, že sú spôsobilé na právne úkony v celom rozsahu, zmluvné prejavy sú dostatočne určité a zrozumiteľné, zmluvná voľnosť nie je obmedzená, ďalej že táto </w:t>
      </w:r>
      <w:r w:rsidR="00DF7B6F" w:rsidRPr="00FF2C5C">
        <w:rPr>
          <w:rFonts w:cs="Times New Roman"/>
          <w:szCs w:val="22"/>
          <w:lang w:val="sk-SK"/>
        </w:rPr>
        <w:t>Z</w:t>
      </w:r>
      <w:r w:rsidRPr="00FF2C5C">
        <w:rPr>
          <w:rFonts w:cs="Times New Roman"/>
          <w:szCs w:val="22"/>
          <w:lang w:val="sk-SK"/>
        </w:rPr>
        <w:t>mluva vyjadruje ich slobodnú a vážnu vôľu, nebola podpísaná v tiesni ani za nápadne nevýhodných podmienok a svoj súhlas s jej obsahom potvrdzujú svojimi vlastnoručnými podpismi.</w:t>
      </w:r>
    </w:p>
    <w:p w14:paraId="5671E4CF" w14:textId="605F27A6" w:rsidR="00596730" w:rsidRPr="00FF2C5C" w:rsidRDefault="00450EB0" w:rsidP="00125BB3">
      <w:pPr>
        <w:pStyle w:val="Clanek11"/>
        <w:rPr>
          <w:rFonts w:cs="Times New Roman"/>
          <w:szCs w:val="22"/>
          <w:lang w:val="sk-SK"/>
        </w:rPr>
      </w:pPr>
      <w:r w:rsidRPr="00FF2C5C">
        <w:rPr>
          <w:rFonts w:cs="Times New Roman"/>
          <w:szCs w:val="22"/>
          <w:lang w:val="sk-SK"/>
        </w:rPr>
        <w:t xml:space="preserve">Táto </w:t>
      </w:r>
      <w:r w:rsidR="00596730" w:rsidRPr="00FF2C5C">
        <w:rPr>
          <w:rFonts w:cs="Times New Roman"/>
          <w:szCs w:val="22"/>
          <w:lang w:val="sk-SK"/>
        </w:rPr>
        <w:t xml:space="preserve">Zmluva je vyhotovená </w:t>
      </w:r>
      <w:r w:rsidRPr="00FF2C5C">
        <w:rPr>
          <w:rFonts w:cs="Times New Roman"/>
          <w:szCs w:val="22"/>
          <w:lang w:val="sk-SK"/>
        </w:rPr>
        <w:t>a</w:t>
      </w:r>
      <w:r w:rsidR="00AB5398" w:rsidRPr="00FF2C5C">
        <w:rPr>
          <w:rFonts w:cs="Times New Roman"/>
          <w:szCs w:val="22"/>
          <w:lang w:val="sk-SK"/>
        </w:rPr>
        <w:t> </w:t>
      </w:r>
      <w:r w:rsidRPr="00FF2C5C">
        <w:rPr>
          <w:rFonts w:cs="Times New Roman"/>
          <w:szCs w:val="22"/>
          <w:lang w:val="sk-SK"/>
        </w:rPr>
        <w:t>podpísaná</w:t>
      </w:r>
      <w:r w:rsidR="00AB5398" w:rsidRPr="00FF2C5C">
        <w:rPr>
          <w:rFonts w:cs="Times New Roman"/>
          <w:szCs w:val="22"/>
          <w:lang w:val="sk-SK"/>
        </w:rPr>
        <w:t xml:space="preserve"> v</w:t>
      </w:r>
      <w:r w:rsidRPr="00FF2C5C">
        <w:rPr>
          <w:rFonts w:cs="Times New Roman"/>
          <w:szCs w:val="22"/>
          <w:lang w:val="sk-SK"/>
        </w:rPr>
        <w:t xml:space="preserve"> </w:t>
      </w:r>
      <w:r w:rsidR="00C768DD" w:rsidRPr="00FF2C5C">
        <w:rPr>
          <w:rFonts w:cs="Times New Roman"/>
          <w:szCs w:val="22"/>
          <w:lang w:val="sk-SK"/>
        </w:rPr>
        <w:t xml:space="preserve">šiestich </w:t>
      </w:r>
      <w:r w:rsidR="001B2F97" w:rsidRPr="00FF2C5C">
        <w:rPr>
          <w:rFonts w:cs="Times New Roman"/>
          <w:szCs w:val="22"/>
          <w:lang w:val="sk-SK"/>
        </w:rPr>
        <w:t>(</w:t>
      </w:r>
      <w:r w:rsidR="00C768DD" w:rsidRPr="00FF2C5C">
        <w:rPr>
          <w:rFonts w:cs="Times New Roman"/>
          <w:szCs w:val="22"/>
          <w:lang w:val="sk-SK"/>
        </w:rPr>
        <w:t>6</w:t>
      </w:r>
      <w:r w:rsidR="001B2F97" w:rsidRPr="00FF2C5C">
        <w:rPr>
          <w:rFonts w:cs="Times New Roman"/>
          <w:szCs w:val="22"/>
          <w:lang w:val="sk-SK"/>
        </w:rPr>
        <w:t xml:space="preserve">) vyhotoveniach v slovenskom jazyku, </w:t>
      </w:r>
      <w:r w:rsidR="00596730" w:rsidRPr="00FF2C5C">
        <w:rPr>
          <w:rFonts w:cs="Times New Roman"/>
          <w:szCs w:val="22"/>
          <w:lang w:val="sk-SK"/>
        </w:rPr>
        <w:t xml:space="preserve">z ktorých </w:t>
      </w:r>
      <w:r w:rsidR="00C768DD" w:rsidRPr="00FF2C5C">
        <w:rPr>
          <w:rFonts w:cs="Times New Roman"/>
          <w:szCs w:val="22"/>
          <w:lang w:val="sk-SK"/>
        </w:rPr>
        <w:t>dve</w:t>
      </w:r>
      <w:r w:rsidR="001B2F97" w:rsidRPr="00FF2C5C" w:rsidDel="001B2F97">
        <w:rPr>
          <w:rFonts w:cs="Times New Roman"/>
          <w:szCs w:val="22"/>
          <w:lang w:val="sk-SK"/>
        </w:rPr>
        <w:t xml:space="preserve"> </w:t>
      </w:r>
      <w:r w:rsidR="00596730" w:rsidRPr="00FF2C5C">
        <w:rPr>
          <w:rFonts w:cs="Times New Roman"/>
          <w:szCs w:val="22"/>
          <w:lang w:val="sk-SK"/>
        </w:rPr>
        <w:t>(</w:t>
      </w:r>
      <w:r w:rsidR="00C768DD" w:rsidRPr="00FF2C5C">
        <w:rPr>
          <w:rFonts w:cs="Times New Roman"/>
          <w:szCs w:val="22"/>
          <w:lang w:val="sk-SK"/>
        </w:rPr>
        <w:t>2</w:t>
      </w:r>
      <w:r w:rsidR="00596730" w:rsidRPr="00FF2C5C">
        <w:rPr>
          <w:rFonts w:cs="Times New Roman"/>
          <w:szCs w:val="22"/>
          <w:lang w:val="sk-SK"/>
        </w:rPr>
        <w:t xml:space="preserve">) </w:t>
      </w:r>
      <w:r w:rsidR="001B2F97" w:rsidRPr="00FF2C5C">
        <w:rPr>
          <w:rFonts w:cs="Times New Roman"/>
          <w:szCs w:val="22"/>
          <w:lang w:val="sk-SK"/>
        </w:rPr>
        <w:t xml:space="preserve">obdrží </w:t>
      </w:r>
      <w:r w:rsidR="00D624D8" w:rsidRPr="00FF2C5C">
        <w:rPr>
          <w:rFonts w:cs="Times New Roman"/>
          <w:szCs w:val="22"/>
          <w:lang w:val="sk-SK"/>
        </w:rPr>
        <w:t>Zhotoviteľ</w:t>
      </w:r>
      <w:r w:rsidR="00596730" w:rsidRPr="00FF2C5C">
        <w:rPr>
          <w:rFonts w:cs="Times New Roman"/>
          <w:szCs w:val="22"/>
          <w:lang w:val="sk-SK"/>
        </w:rPr>
        <w:t xml:space="preserve"> a </w:t>
      </w:r>
      <w:r w:rsidR="00C768DD" w:rsidRPr="00FF2C5C">
        <w:rPr>
          <w:rFonts w:cs="Times New Roman"/>
          <w:szCs w:val="22"/>
          <w:lang w:val="sk-SK"/>
        </w:rPr>
        <w:t>štyri</w:t>
      </w:r>
      <w:r w:rsidR="001B2F97" w:rsidRPr="00FF2C5C" w:rsidDel="001B2F97">
        <w:rPr>
          <w:rFonts w:cs="Times New Roman"/>
          <w:szCs w:val="22"/>
          <w:lang w:val="sk-SK"/>
        </w:rPr>
        <w:t xml:space="preserve"> </w:t>
      </w:r>
      <w:r w:rsidR="00596730" w:rsidRPr="00FF2C5C">
        <w:rPr>
          <w:rFonts w:cs="Times New Roman"/>
          <w:szCs w:val="22"/>
          <w:lang w:val="sk-SK"/>
        </w:rPr>
        <w:t>(</w:t>
      </w:r>
      <w:r w:rsidR="00C768DD" w:rsidRPr="00FF2C5C">
        <w:rPr>
          <w:rFonts w:cs="Times New Roman"/>
          <w:szCs w:val="22"/>
          <w:lang w:val="sk-SK"/>
        </w:rPr>
        <w:t>4</w:t>
      </w:r>
      <w:r w:rsidR="00596730" w:rsidRPr="00FF2C5C">
        <w:rPr>
          <w:rFonts w:cs="Times New Roman"/>
          <w:szCs w:val="22"/>
          <w:lang w:val="sk-SK"/>
        </w:rPr>
        <w:t xml:space="preserve">) </w:t>
      </w:r>
      <w:r w:rsidR="001B2F97" w:rsidRPr="00FF2C5C">
        <w:rPr>
          <w:rFonts w:cs="Times New Roman"/>
          <w:szCs w:val="22"/>
          <w:lang w:val="sk-SK"/>
        </w:rPr>
        <w:t>obdrží O</w:t>
      </w:r>
      <w:r w:rsidR="00596730" w:rsidRPr="00FF2C5C">
        <w:rPr>
          <w:rFonts w:cs="Times New Roman"/>
          <w:szCs w:val="22"/>
          <w:lang w:val="sk-SK"/>
        </w:rPr>
        <w:t>bjednávateľ.</w:t>
      </w:r>
    </w:p>
    <w:p w14:paraId="307A7AB8" w14:textId="7543F9ED" w:rsidR="00284D71" w:rsidRPr="00FF2C5C" w:rsidRDefault="00AD2393" w:rsidP="00125BB3">
      <w:pPr>
        <w:pStyle w:val="Clanek11"/>
        <w:rPr>
          <w:rFonts w:cs="Times New Roman"/>
          <w:szCs w:val="22"/>
          <w:lang w:val="sk-SK"/>
        </w:rPr>
      </w:pPr>
      <w:r w:rsidRPr="00FF2C5C">
        <w:rPr>
          <w:rFonts w:cs="Times New Roman"/>
          <w:szCs w:val="22"/>
          <w:lang w:val="sk-SK"/>
        </w:rPr>
        <w:t xml:space="preserve">Komunikácia medzi Zmluvnými stranami </w:t>
      </w:r>
      <w:r w:rsidR="00F0771F" w:rsidRPr="00FF2C5C">
        <w:rPr>
          <w:rFonts w:cs="Times New Roman"/>
          <w:szCs w:val="22"/>
          <w:lang w:val="sk-SK"/>
        </w:rPr>
        <w:t>súvisiaca s touto</w:t>
      </w:r>
      <w:r w:rsidRPr="00FF2C5C">
        <w:rPr>
          <w:rFonts w:cs="Times New Roman"/>
          <w:szCs w:val="22"/>
          <w:lang w:val="sk-SK"/>
        </w:rPr>
        <w:t xml:space="preserve"> Zmluvou bude prebiehať v slovenskom alebo českom jazyku</w:t>
      </w:r>
      <w:r w:rsidR="00F0771F" w:rsidRPr="00FF2C5C">
        <w:rPr>
          <w:rFonts w:cs="Times New Roman"/>
          <w:szCs w:val="22"/>
          <w:lang w:val="sk-SK"/>
        </w:rPr>
        <w:t xml:space="preserve">. Akékoľvek dokumenty, podklady alebo iné písomnosti predpokladané </w:t>
      </w:r>
      <w:r w:rsidR="00DB2EFF" w:rsidRPr="00FF2C5C">
        <w:rPr>
          <w:rFonts w:cs="Times New Roman"/>
          <w:szCs w:val="22"/>
          <w:lang w:val="sk-SK"/>
        </w:rPr>
        <w:t xml:space="preserve">v súlade s </w:t>
      </w:r>
      <w:r w:rsidR="00F0771F" w:rsidRPr="00FF2C5C">
        <w:rPr>
          <w:rFonts w:cs="Times New Roman"/>
          <w:szCs w:val="22"/>
          <w:lang w:val="sk-SK"/>
        </w:rPr>
        <w:t xml:space="preserve">touto Zmluvou bude Zhotoviteľ predkladať Objednávateľovi </w:t>
      </w:r>
      <w:r w:rsidR="00B168B6" w:rsidRPr="00FF2C5C">
        <w:rPr>
          <w:rFonts w:cs="Times New Roman"/>
          <w:szCs w:val="22"/>
          <w:lang w:val="sk-SK"/>
        </w:rPr>
        <w:t xml:space="preserve">v slovenskom alebo v českom jazyku. V prípade, ak je originál takéhoto dokumentu vyhotovený v inom jazyku, predloží Zhotoviteľ spolu </w:t>
      </w:r>
      <w:r w:rsidR="004C493D" w:rsidRPr="00FF2C5C">
        <w:rPr>
          <w:rFonts w:cs="Times New Roman"/>
          <w:szCs w:val="22"/>
          <w:lang w:val="sk-SK"/>
        </w:rPr>
        <w:t xml:space="preserve">s originálom dokumentu aj jeho </w:t>
      </w:r>
      <w:r w:rsidR="008F69C9" w:rsidRPr="00FF2C5C">
        <w:rPr>
          <w:rFonts w:cs="Times New Roman"/>
          <w:szCs w:val="22"/>
          <w:lang w:val="sk-SK"/>
        </w:rPr>
        <w:t xml:space="preserve">úradný </w:t>
      </w:r>
      <w:r w:rsidR="004C493D" w:rsidRPr="00FF2C5C">
        <w:rPr>
          <w:rFonts w:cs="Times New Roman"/>
          <w:szCs w:val="22"/>
          <w:lang w:val="sk-SK"/>
        </w:rPr>
        <w:t>preklad do slovenského alebo českého jazyka.</w:t>
      </w:r>
      <w:r w:rsidR="001370DD" w:rsidRPr="00FF2C5C">
        <w:rPr>
          <w:rFonts w:cs="Times New Roman"/>
          <w:szCs w:val="22"/>
          <w:lang w:val="sk-SK"/>
        </w:rPr>
        <w:t xml:space="preserve"> </w:t>
      </w:r>
    </w:p>
    <w:p w14:paraId="39851221" w14:textId="2D6ACBA1" w:rsidR="003230DC" w:rsidRPr="00FF2C5C" w:rsidRDefault="00FC6619" w:rsidP="00125BB3">
      <w:pPr>
        <w:pStyle w:val="Clanek11"/>
        <w:rPr>
          <w:rFonts w:cs="Times New Roman"/>
          <w:szCs w:val="22"/>
          <w:lang w:val="sk-SK"/>
        </w:rPr>
      </w:pPr>
      <w:r w:rsidRPr="00FF2C5C">
        <w:rPr>
          <w:szCs w:val="22"/>
          <w:lang w:val="sk-SK" w:eastAsia="ar-SA"/>
        </w:rPr>
        <w:t>Nasledujúce prílohy tvoria neoddeliteľnú súčasť tejto Zmluvy</w:t>
      </w:r>
      <w:r w:rsidR="00596730" w:rsidRPr="00FF2C5C">
        <w:rPr>
          <w:rFonts w:cs="Times New Roman"/>
          <w:szCs w:val="22"/>
          <w:lang w:val="sk-SK" w:eastAsia="ar-SA"/>
        </w:rPr>
        <w:t>:</w:t>
      </w:r>
    </w:p>
    <w:p w14:paraId="71A603C4" w14:textId="198CF69E" w:rsidR="008C6ADB" w:rsidRPr="00FF2C5C" w:rsidRDefault="00596730">
      <w:pPr>
        <w:pStyle w:val="Text11"/>
        <w:rPr>
          <w:szCs w:val="22"/>
          <w:lang w:val="sk-SK" w:eastAsia="ar-SA"/>
        </w:rPr>
      </w:pPr>
      <w:r w:rsidRPr="00FF2C5C">
        <w:rPr>
          <w:b/>
          <w:bCs/>
          <w:szCs w:val="22"/>
          <w:lang w:val="sk-SK" w:eastAsia="ar-SA"/>
        </w:rPr>
        <w:t>Príloha č. 1</w:t>
      </w:r>
      <w:r w:rsidRPr="00FF2C5C">
        <w:rPr>
          <w:szCs w:val="22"/>
          <w:lang w:val="sk-SK" w:eastAsia="ar-SA"/>
        </w:rPr>
        <w:t xml:space="preserve"> –</w:t>
      </w:r>
      <w:r w:rsidR="008C6ADB" w:rsidRPr="00FF2C5C">
        <w:rPr>
          <w:szCs w:val="22"/>
          <w:lang w:val="sk-SK" w:eastAsia="ar-SA"/>
        </w:rPr>
        <w:t xml:space="preserve"> </w:t>
      </w:r>
      <w:r w:rsidR="002C6559" w:rsidRPr="00FF2C5C">
        <w:rPr>
          <w:szCs w:val="22"/>
          <w:lang w:val="sk-SK" w:eastAsia="ar-SA"/>
        </w:rPr>
        <w:tab/>
      </w:r>
      <w:r w:rsidR="008C6ADB" w:rsidRPr="00FF2C5C">
        <w:rPr>
          <w:szCs w:val="22"/>
          <w:lang w:val="sk-SK" w:eastAsia="ar-SA"/>
        </w:rPr>
        <w:t xml:space="preserve">Definície </w:t>
      </w:r>
      <w:r w:rsidR="00246817" w:rsidRPr="00FF2C5C">
        <w:rPr>
          <w:i/>
          <w:iCs/>
          <w:szCs w:val="22"/>
          <w:lang w:val="sk-SK" w:eastAsia="ar-SA"/>
        </w:rPr>
        <w:t>(tlačená príloha)</w:t>
      </w:r>
    </w:p>
    <w:p w14:paraId="09BEB62E" w14:textId="74736C82" w:rsidR="003230DC" w:rsidRPr="00FF2C5C" w:rsidRDefault="00596730" w:rsidP="00125BB3">
      <w:pPr>
        <w:pStyle w:val="Text11"/>
        <w:rPr>
          <w:szCs w:val="22"/>
          <w:lang w:val="sk-SK" w:eastAsia="ar-SA"/>
        </w:rPr>
      </w:pPr>
      <w:r w:rsidRPr="00FF2C5C">
        <w:rPr>
          <w:b/>
          <w:bCs/>
          <w:szCs w:val="22"/>
          <w:lang w:val="sk-SK" w:eastAsia="ar-SA"/>
        </w:rPr>
        <w:t>Príloha č. 2</w:t>
      </w:r>
      <w:r w:rsidRPr="00FF2C5C">
        <w:rPr>
          <w:szCs w:val="22"/>
          <w:lang w:val="sk-SK" w:eastAsia="ar-SA"/>
        </w:rPr>
        <w:t xml:space="preserve"> – </w:t>
      </w:r>
      <w:r w:rsidR="002C6559" w:rsidRPr="00FF2C5C">
        <w:rPr>
          <w:szCs w:val="22"/>
          <w:lang w:val="sk-SK" w:eastAsia="ar-SA"/>
        </w:rPr>
        <w:tab/>
      </w:r>
      <w:r w:rsidRPr="00FF2C5C">
        <w:rPr>
          <w:szCs w:val="22"/>
          <w:lang w:val="sk-SK" w:eastAsia="ar-SA"/>
        </w:rPr>
        <w:t>Projektová dokumentácia</w:t>
      </w:r>
      <w:r w:rsidR="00246817" w:rsidRPr="00FF2C5C">
        <w:rPr>
          <w:szCs w:val="22"/>
          <w:lang w:val="sk-SK" w:eastAsia="ar-SA"/>
        </w:rPr>
        <w:t xml:space="preserve"> </w:t>
      </w:r>
      <w:r w:rsidR="00246817" w:rsidRPr="00FF2C5C">
        <w:rPr>
          <w:i/>
          <w:iCs/>
          <w:szCs w:val="22"/>
          <w:lang w:val="sk-SK" w:eastAsia="ar-SA"/>
        </w:rPr>
        <w:t>(digitálna príloha)</w:t>
      </w:r>
    </w:p>
    <w:p w14:paraId="529F6355" w14:textId="2DB87BE5" w:rsidR="003230DC" w:rsidRPr="00FF2C5C" w:rsidRDefault="00596730" w:rsidP="00125BB3">
      <w:pPr>
        <w:pStyle w:val="Text11"/>
        <w:rPr>
          <w:szCs w:val="22"/>
          <w:lang w:val="sk-SK" w:eastAsia="ar-SA"/>
        </w:rPr>
      </w:pPr>
      <w:r w:rsidRPr="00FF2C5C">
        <w:rPr>
          <w:b/>
          <w:bCs/>
          <w:szCs w:val="22"/>
          <w:lang w:val="sk-SK" w:eastAsia="ar-SA"/>
        </w:rPr>
        <w:t>Príloha č. 3</w:t>
      </w:r>
      <w:r w:rsidR="003230DC" w:rsidRPr="00FF2C5C">
        <w:rPr>
          <w:szCs w:val="22"/>
          <w:lang w:val="sk-SK" w:eastAsia="ar-SA"/>
        </w:rPr>
        <w:t xml:space="preserve"> –</w:t>
      </w:r>
      <w:r w:rsidR="00E6373F" w:rsidRPr="00FF2C5C">
        <w:rPr>
          <w:szCs w:val="22"/>
          <w:lang w:val="sk-SK" w:eastAsia="ar-SA"/>
        </w:rPr>
        <w:t xml:space="preserve"> </w:t>
      </w:r>
      <w:r w:rsidR="002C6559" w:rsidRPr="00FF2C5C">
        <w:rPr>
          <w:szCs w:val="22"/>
          <w:lang w:val="sk-SK" w:eastAsia="ar-SA"/>
        </w:rPr>
        <w:tab/>
      </w:r>
      <w:r w:rsidR="00C35AEE" w:rsidRPr="00FF2C5C">
        <w:rPr>
          <w:szCs w:val="22"/>
          <w:lang w:val="sk-SK" w:eastAsia="ar-SA"/>
        </w:rPr>
        <w:t>O</w:t>
      </w:r>
      <w:r w:rsidR="0050316D" w:rsidRPr="00FF2C5C">
        <w:rPr>
          <w:szCs w:val="22"/>
          <w:lang w:val="sk-SK" w:eastAsia="ar-SA"/>
        </w:rPr>
        <w:t xml:space="preserve">cenený </w:t>
      </w:r>
      <w:r w:rsidRPr="00FF2C5C">
        <w:rPr>
          <w:szCs w:val="22"/>
          <w:lang w:val="sk-SK" w:eastAsia="ar-SA"/>
        </w:rPr>
        <w:t>Výkaz výmer</w:t>
      </w:r>
      <w:r w:rsidR="009D5072" w:rsidRPr="00FF2C5C">
        <w:rPr>
          <w:szCs w:val="22"/>
          <w:lang w:val="sk-SK" w:eastAsia="ar-SA"/>
        </w:rPr>
        <w:t xml:space="preserve"> (Cenová ponuka Zhotoviteľa)</w:t>
      </w:r>
      <w:r w:rsidR="00246817" w:rsidRPr="00FF2C5C">
        <w:rPr>
          <w:szCs w:val="22"/>
          <w:lang w:val="sk-SK" w:eastAsia="ar-SA"/>
        </w:rPr>
        <w:t xml:space="preserve"> </w:t>
      </w:r>
      <w:r w:rsidR="00246817" w:rsidRPr="00FF2C5C">
        <w:rPr>
          <w:i/>
          <w:iCs/>
          <w:szCs w:val="22"/>
          <w:lang w:val="sk-SK" w:eastAsia="ar-SA"/>
        </w:rPr>
        <w:t>(digitálna príloha)</w:t>
      </w:r>
      <w:r w:rsidR="009D5072" w:rsidRPr="00FF2C5C">
        <w:rPr>
          <w:szCs w:val="22"/>
          <w:lang w:val="sk-SK" w:eastAsia="ar-SA"/>
        </w:rPr>
        <w:t xml:space="preserve"> </w:t>
      </w:r>
    </w:p>
    <w:p w14:paraId="535B4DCA" w14:textId="0403272D" w:rsidR="003230DC" w:rsidRPr="00FF2C5C" w:rsidRDefault="00596730" w:rsidP="00125BB3">
      <w:pPr>
        <w:pStyle w:val="Text11"/>
        <w:rPr>
          <w:szCs w:val="22"/>
          <w:lang w:val="sk-SK" w:eastAsia="ar-SA"/>
        </w:rPr>
      </w:pPr>
      <w:r w:rsidRPr="00FF2C5C">
        <w:rPr>
          <w:b/>
          <w:bCs/>
          <w:szCs w:val="22"/>
          <w:lang w:val="sk-SK" w:eastAsia="ar-SA"/>
        </w:rPr>
        <w:t>Príloha č. 4</w:t>
      </w:r>
      <w:r w:rsidR="003230DC" w:rsidRPr="00FF2C5C">
        <w:rPr>
          <w:szCs w:val="22"/>
          <w:lang w:val="sk-SK" w:eastAsia="ar-SA"/>
        </w:rPr>
        <w:t xml:space="preserve"> – </w:t>
      </w:r>
      <w:r w:rsidR="002C6559" w:rsidRPr="00FF2C5C">
        <w:rPr>
          <w:szCs w:val="22"/>
          <w:lang w:val="sk-SK" w:eastAsia="ar-SA"/>
        </w:rPr>
        <w:tab/>
      </w:r>
      <w:r w:rsidRPr="00FF2C5C">
        <w:rPr>
          <w:szCs w:val="22"/>
          <w:lang w:val="sk-SK" w:eastAsia="ar-SA"/>
        </w:rPr>
        <w:t xml:space="preserve">Zoznam známych </w:t>
      </w:r>
      <w:r w:rsidR="00784FBA" w:rsidRPr="00FF2C5C">
        <w:rPr>
          <w:szCs w:val="22"/>
          <w:lang w:val="sk-SK" w:eastAsia="ar-SA"/>
        </w:rPr>
        <w:t>S</w:t>
      </w:r>
      <w:r w:rsidRPr="00FF2C5C">
        <w:rPr>
          <w:szCs w:val="22"/>
          <w:lang w:val="sk-SK" w:eastAsia="ar-SA"/>
        </w:rPr>
        <w:t>ub</w:t>
      </w:r>
      <w:r w:rsidR="00784FBA" w:rsidRPr="00FF2C5C">
        <w:rPr>
          <w:szCs w:val="22"/>
          <w:lang w:val="sk-SK" w:eastAsia="ar-SA"/>
        </w:rPr>
        <w:t xml:space="preserve">dodávateľov </w:t>
      </w:r>
      <w:r w:rsidR="00246817" w:rsidRPr="00FF2C5C">
        <w:rPr>
          <w:i/>
          <w:iCs/>
          <w:szCs w:val="22"/>
          <w:lang w:val="sk-SK" w:eastAsia="ar-SA"/>
        </w:rPr>
        <w:t>(tlačená príloha)</w:t>
      </w:r>
    </w:p>
    <w:p w14:paraId="00292083" w14:textId="55B4C135" w:rsidR="003230DC" w:rsidRPr="00FF2C5C" w:rsidRDefault="003230DC">
      <w:pPr>
        <w:pStyle w:val="Text11"/>
        <w:rPr>
          <w:szCs w:val="22"/>
          <w:lang w:val="sk-SK" w:eastAsia="ar-SA"/>
        </w:rPr>
      </w:pPr>
      <w:r w:rsidRPr="00FF2C5C">
        <w:rPr>
          <w:b/>
          <w:bCs/>
          <w:szCs w:val="22"/>
          <w:lang w:val="sk-SK" w:eastAsia="ar-SA"/>
        </w:rPr>
        <w:t xml:space="preserve">Príloha č. </w:t>
      </w:r>
      <w:r w:rsidR="002A5A56" w:rsidRPr="00FF2C5C">
        <w:rPr>
          <w:b/>
          <w:bCs/>
          <w:szCs w:val="22"/>
          <w:lang w:val="sk-SK" w:eastAsia="ar-SA"/>
        </w:rPr>
        <w:t>5</w:t>
      </w:r>
      <w:r w:rsidRPr="00FF2C5C">
        <w:rPr>
          <w:szCs w:val="22"/>
          <w:lang w:val="sk-SK" w:eastAsia="ar-SA"/>
        </w:rPr>
        <w:t xml:space="preserve"> – </w:t>
      </w:r>
      <w:r w:rsidR="002C6559" w:rsidRPr="00FF2C5C">
        <w:rPr>
          <w:szCs w:val="22"/>
          <w:lang w:val="sk-SK" w:eastAsia="ar-SA"/>
        </w:rPr>
        <w:tab/>
      </w:r>
      <w:r w:rsidRPr="00FF2C5C">
        <w:rPr>
          <w:szCs w:val="22"/>
          <w:lang w:val="sk-SK" w:eastAsia="ar-SA"/>
        </w:rPr>
        <w:t>Povolenia</w:t>
      </w:r>
      <w:r w:rsidR="00246817" w:rsidRPr="00FF2C5C">
        <w:rPr>
          <w:szCs w:val="22"/>
          <w:lang w:val="sk-SK" w:eastAsia="ar-SA"/>
        </w:rPr>
        <w:t xml:space="preserve"> </w:t>
      </w:r>
      <w:r w:rsidR="00246817" w:rsidRPr="00FF2C5C">
        <w:rPr>
          <w:i/>
          <w:iCs/>
          <w:szCs w:val="22"/>
          <w:lang w:val="sk-SK" w:eastAsia="ar-SA"/>
        </w:rPr>
        <w:t>(tlačená príloha)</w:t>
      </w:r>
      <w:r w:rsidRPr="00FF2C5C">
        <w:rPr>
          <w:szCs w:val="22"/>
          <w:lang w:val="sk-SK" w:eastAsia="ar-SA"/>
        </w:rPr>
        <w:t xml:space="preserve"> </w:t>
      </w:r>
    </w:p>
    <w:p w14:paraId="393E46AB" w14:textId="036D6D0B" w:rsidR="003300F3" w:rsidRPr="00FF2C5C" w:rsidRDefault="003300F3">
      <w:pPr>
        <w:pStyle w:val="Text11"/>
        <w:rPr>
          <w:szCs w:val="22"/>
          <w:lang w:val="sk-SK" w:eastAsia="ar-SA"/>
        </w:rPr>
      </w:pPr>
      <w:r w:rsidRPr="00FF2C5C">
        <w:rPr>
          <w:b/>
          <w:bCs/>
          <w:szCs w:val="22"/>
          <w:lang w:val="sk-SK" w:eastAsia="ar-SA"/>
        </w:rPr>
        <w:t xml:space="preserve">Príloha č. </w:t>
      </w:r>
      <w:r w:rsidR="009D5072" w:rsidRPr="00FF2C5C">
        <w:rPr>
          <w:b/>
          <w:bCs/>
          <w:szCs w:val="22"/>
          <w:lang w:val="sk-SK" w:eastAsia="ar-SA"/>
        </w:rPr>
        <w:t>6</w:t>
      </w:r>
      <w:r w:rsidRPr="00FF2C5C">
        <w:rPr>
          <w:szCs w:val="22"/>
          <w:lang w:val="sk-SK" w:eastAsia="ar-SA"/>
        </w:rPr>
        <w:t xml:space="preserve"> – </w:t>
      </w:r>
      <w:r w:rsidR="002C6559" w:rsidRPr="00FF2C5C">
        <w:rPr>
          <w:szCs w:val="22"/>
          <w:lang w:val="sk-SK" w:eastAsia="ar-SA"/>
        </w:rPr>
        <w:tab/>
      </w:r>
      <w:r w:rsidRPr="00FF2C5C">
        <w:rPr>
          <w:szCs w:val="22"/>
          <w:lang w:val="sk-SK" w:eastAsia="ar-SA"/>
        </w:rPr>
        <w:t xml:space="preserve">Časový </w:t>
      </w:r>
      <w:r w:rsidR="00B06B04" w:rsidRPr="00FF2C5C">
        <w:rPr>
          <w:szCs w:val="22"/>
          <w:lang w:val="sk-SK" w:eastAsia="ar-SA"/>
        </w:rPr>
        <w:t>harmonogram</w:t>
      </w:r>
      <w:r w:rsidR="00246817" w:rsidRPr="00FF2C5C">
        <w:rPr>
          <w:szCs w:val="22"/>
          <w:lang w:val="sk-SK" w:eastAsia="ar-SA"/>
        </w:rPr>
        <w:t xml:space="preserve"> </w:t>
      </w:r>
      <w:r w:rsidR="00246817" w:rsidRPr="00FF2C5C">
        <w:rPr>
          <w:i/>
          <w:iCs/>
          <w:szCs w:val="22"/>
          <w:lang w:val="sk-SK" w:eastAsia="ar-SA"/>
        </w:rPr>
        <w:t>(tlačená príloha)</w:t>
      </w:r>
    </w:p>
    <w:p w14:paraId="21037614" w14:textId="59003865" w:rsidR="00246817" w:rsidRPr="00FF2C5C" w:rsidRDefault="00246817">
      <w:pPr>
        <w:pStyle w:val="Text11"/>
        <w:rPr>
          <w:szCs w:val="22"/>
          <w:lang w:val="sk-SK" w:eastAsia="ar-SA"/>
        </w:rPr>
      </w:pPr>
      <w:r w:rsidRPr="00FF2C5C">
        <w:rPr>
          <w:b/>
          <w:bCs/>
          <w:szCs w:val="22"/>
          <w:lang w:val="sk-SK" w:eastAsia="ar-SA"/>
        </w:rPr>
        <w:t>Príloha č. 7</w:t>
      </w:r>
      <w:r w:rsidRPr="00FF2C5C">
        <w:rPr>
          <w:szCs w:val="22"/>
          <w:lang w:val="sk-SK" w:eastAsia="ar-SA"/>
        </w:rPr>
        <w:t xml:space="preserve"> – </w:t>
      </w:r>
      <w:r w:rsidR="002C6559" w:rsidRPr="00FF2C5C">
        <w:rPr>
          <w:szCs w:val="22"/>
          <w:lang w:val="sk-SK" w:eastAsia="ar-SA"/>
        </w:rPr>
        <w:tab/>
      </w:r>
      <w:r w:rsidRPr="00FF2C5C">
        <w:rPr>
          <w:szCs w:val="22"/>
          <w:lang w:val="sk-SK" w:eastAsia="ar-SA"/>
        </w:rPr>
        <w:t xml:space="preserve">Opis predmetu zákazky </w:t>
      </w:r>
      <w:r w:rsidRPr="00FF2C5C">
        <w:rPr>
          <w:i/>
          <w:iCs/>
          <w:szCs w:val="22"/>
          <w:lang w:val="sk-SK" w:eastAsia="ar-SA"/>
        </w:rPr>
        <w:t>(tlačená príloha)</w:t>
      </w:r>
      <w:r w:rsidRPr="00FF2C5C">
        <w:rPr>
          <w:szCs w:val="22"/>
          <w:lang w:val="sk-SK" w:eastAsia="ar-SA"/>
        </w:rPr>
        <w:t xml:space="preserve"> </w:t>
      </w:r>
    </w:p>
    <w:p w14:paraId="68515D03" w14:textId="226EE93B" w:rsidR="005B4DB6" w:rsidRPr="00FF2C5C" w:rsidRDefault="005B4DB6" w:rsidP="005B4DB6">
      <w:pPr>
        <w:pStyle w:val="Text11"/>
        <w:keepNext w:val="0"/>
        <w:widowControl w:val="0"/>
        <w:rPr>
          <w:b/>
          <w:bCs/>
          <w:szCs w:val="22"/>
          <w:lang w:val="sk-SK" w:eastAsia="ar-SA"/>
        </w:rPr>
      </w:pPr>
      <w:r w:rsidRPr="00FF2C5C">
        <w:rPr>
          <w:b/>
          <w:bCs/>
          <w:szCs w:val="22"/>
          <w:lang w:val="sk-SK" w:eastAsia="ar-SA"/>
        </w:rPr>
        <w:t>Príloha č. 8 –</w:t>
      </w:r>
      <w:r w:rsidR="00CC275B" w:rsidRPr="00FF2C5C">
        <w:rPr>
          <w:b/>
          <w:bCs/>
          <w:szCs w:val="22"/>
          <w:lang w:val="sk-SK" w:eastAsia="ar-SA"/>
        </w:rPr>
        <w:t xml:space="preserve"> </w:t>
      </w:r>
      <w:r w:rsidRPr="00FF2C5C">
        <w:rPr>
          <w:b/>
          <w:bCs/>
          <w:szCs w:val="22"/>
          <w:lang w:val="sk-SK" w:eastAsia="ar-SA"/>
        </w:rPr>
        <w:tab/>
      </w:r>
      <w:r w:rsidRPr="00FF2C5C">
        <w:rPr>
          <w:szCs w:val="22"/>
          <w:lang w:val="sk-SK" w:eastAsia="ar-SA"/>
        </w:rPr>
        <w:t xml:space="preserve">Protokol o splnení míľnika POO pre štádium „Shell and Core“ </w:t>
      </w:r>
      <w:r w:rsidRPr="00FF2C5C">
        <w:rPr>
          <w:i/>
          <w:iCs/>
          <w:szCs w:val="22"/>
          <w:lang w:val="sk-SK" w:eastAsia="ar-SA"/>
        </w:rPr>
        <w:t>(tlačená príloha)</w:t>
      </w:r>
    </w:p>
    <w:p w14:paraId="146A3CAB" w14:textId="692253C8" w:rsidR="005B4DB6" w:rsidRPr="00FF2C5C" w:rsidRDefault="005B4DB6" w:rsidP="005B4DB6">
      <w:pPr>
        <w:pStyle w:val="Text11"/>
        <w:keepNext w:val="0"/>
        <w:widowControl w:val="0"/>
        <w:rPr>
          <w:szCs w:val="22"/>
          <w:lang w:val="sk-SK" w:eastAsia="ar-SA"/>
        </w:rPr>
      </w:pPr>
      <w:r w:rsidRPr="00FF2C5C">
        <w:rPr>
          <w:b/>
          <w:bCs/>
          <w:szCs w:val="22"/>
          <w:lang w:val="sk-SK" w:eastAsia="ar-SA"/>
        </w:rPr>
        <w:t xml:space="preserve">Príloha č. 9 </w:t>
      </w:r>
      <w:r w:rsidR="0088414D" w:rsidRPr="00FF2C5C">
        <w:rPr>
          <w:szCs w:val="22"/>
          <w:lang w:val="sk-SK" w:eastAsia="ar-SA"/>
        </w:rPr>
        <w:t>–</w:t>
      </w:r>
      <w:r w:rsidR="008B6B82" w:rsidRPr="00FF2C5C">
        <w:rPr>
          <w:szCs w:val="22"/>
          <w:lang w:val="sk-SK" w:eastAsia="ar-SA"/>
        </w:rPr>
        <w:t>.</w:t>
      </w:r>
      <w:r w:rsidRPr="00FF2C5C">
        <w:rPr>
          <w:b/>
          <w:bCs/>
          <w:szCs w:val="22"/>
          <w:lang w:val="sk-SK" w:eastAsia="ar-SA"/>
        </w:rPr>
        <w:tab/>
      </w:r>
      <w:r w:rsidRPr="00FF2C5C">
        <w:rPr>
          <w:szCs w:val="22"/>
          <w:lang w:val="sk-SK" w:eastAsia="ar-SA"/>
        </w:rPr>
        <w:t xml:space="preserve">Protokol o splnení míľnika POO (Dielo v štádiu Full Fit Out) </w:t>
      </w:r>
      <w:r w:rsidRPr="00FF2C5C">
        <w:rPr>
          <w:i/>
          <w:iCs/>
          <w:szCs w:val="22"/>
          <w:lang w:val="sk-SK" w:eastAsia="ar-SA"/>
        </w:rPr>
        <w:t xml:space="preserve">(tlačená príloha) </w:t>
      </w:r>
    </w:p>
    <w:p w14:paraId="5B1B55BB" w14:textId="6DC9CF7B" w:rsidR="00687E8E" w:rsidRPr="00FF2C5C" w:rsidRDefault="005B4DB6" w:rsidP="005B4DB6">
      <w:pPr>
        <w:pStyle w:val="Text11"/>
        <w:keepNext w:val="0"/>
        <w:widowControl w:val="0"/>
        <w:ind w:left="2127" w:hanging="1560"/>
        <w:rPr>
          <w:i/>
          <w:lang w:val="sk-SK"/>
        </w:rPr>
      </w:pPr>
      <w:r w:rsidRPr="00FF2C5C">
        <w:rPr>
          <w:b/>
          <w:bCs/>
          <w:szCs w:val="22"/>
          <w:lang w:val="sk-SK" w:eastAsia="ar-SA"/>
        </w:rPr>
        <w:lastRenderedPageBreak/>
        <w:t>Príloha č. 10</w:t>
      </w:r>
      <w:r w:rsidRPr="00FF2C5C">
        <w:rPr>
          <w:szCs w:val="22"/>
          <w:lang w:val="sk-SK" w:eastAsia="ar-SA"/>
        </w:rPr>
        <w:t xml:space="preserve"> – </w:t>
      </w:r>
      <w:r w:rsidRPr="00FF2C5C">
        <w:rPr>
          <w:szCs w:val="22"/>
          <w:lang w:val="sk-SK" w:eastAsia="ar-SA"/>
        </w:rPr>
        <w:tab/>
        <w:t xml:space="preserve">Protokol o odovzdaní a prevzatí Diela </w:t>
      </w:r>
      <w:r w:rsidRPr="00FF2C5C">
        <w:rPr>
          <w:i/>
          <w:iCs/>
          <w:szCs w:val="22"/>
          <w:lang w:val="sk-SK" w:eastAsia="ar-SA"/>
        </w:rPr>
        <w:t>(tlačená príloha)</w:t>
      </w:r>
    </w:p>
    <w:p w14:paraId="4AA63A45" w14:textId="4317352C" w:rsidR="005B4DB6" w:rsidRPr="00FF2C5C" w:rsidRDefault="00687E8E" w:rsidP="005B4DB6">
      <w:pPr>
        <w:pStyle w:val="Text11"/>
        <w:keepNext w:val="0"/>
        <w:widowControl w:val="0"/>
        <w:ind w:left="2127" w:hanging="1560"/>
        <w:rPr>
          <w:i/>
          <w:iCs/>
          <w:szCs w:val="22"/>
          <w:lang w:val="sk-SK" w:eastAsia="ar-SA"/>
        </w:rPr>
      </w:pPr>
      <w:r w:rsidRPr="00FF2C5C">
        <w:rPr>
          <w:b/>
          <w:bCs/>
          <w:szCs w:val="22"/>
          <w:lang w:val="sk-SK" w:eastAsia="ar-SA"/>
        </w:rPr>
        <w:t>Príloha č. 11</w:t>
      </w:r>
      <w:r w:rsidR="006C0AB5" w:rsidRPr="00FF2C5C">
        <w:rPr>
          <w:szCs w:val="22"/>
          <w:lang w:val="sk-SK" w:eastAsia="ar-SA"/>
        </w:rPr>
        <w:t xml:space="preserve"> </w:t>
      </w:r>
      <w:r w:rsidRPr="00FF2C5C">
        <w:rPr>
          <w:szCs w:val="22"/>
          <w:lang w:val="sk-SK" w:eastAsia="ar-SA"/>
        </w:rPr>
        <w:t xml:space="preserve">– </w:t>
      </w:r>
      <w:r w:rsidRPr="00FF2C5C">
        <w:rPr>
          <w:szCs w:val="22"/>
          <w:lang w:val="sk-SK" w:eastAsia="ar-SA"/>
        </w:rPr>
        <w:tab/>
      </w:r>
      <w:r w:rsidRPr="00FF2C5C">
        <w:rPr>
          <w:lang w:val="sk-SK"/>
        </w:rPr>
        <w:t xml:space="preserve">Požiadavky BREEAM </w:t>
      </w:r>
      <w:r w:rsidR="009E201C" w:rsidRPr="00FF2C5C">
        <w:rPr>
          <w:lang w:val="sk-SK"/>
        </w:rPr>
        <w:t>(</w:t>
      </w:r>
      <w:r w:rsidR="009E201C" w:rsidRPr="00FF2C5C">
        <w:rPr>
          <w:i/>
          <w:iCs/>
          <w:lang w:val="sk-SK"/>
        </w:rPr>
        <w:t>tlačená príloha</w:t>
      </w:r>
      <w:r w:rsidR="009E201C" w:rsidRPr="00FF2C5C">
        <w:rPr>
          <w:lang w:val="sk-SK"/>
        </w:rPr>
        <w:t>)</w:t>
      </w:r>
      <w:r w:rsidR="005B4DB6" w:rsidRPr="00FF2C5C">
        <w:rPr>
          <w:i/>
          <w:iCs/>
          <w:szCs w:val="22"/>
          <w:lang w:val="sk-SK" w:eastAsia="ar-SA"/>
        </w:rPr>
        <w:t xml:space="preserve"> </w:t>
      </w:r>
    </w:p>
    <w:p w14:paraId="3C88624B" w14:textId="77777777" w:rsidR="008B6B82" w:rsidRPr="00FF2C5C" w:rsidRDefault="008B6B82" w:rsidP="00CA19E3">
      <w:pPr>
        <w:pStyle w:val="Text11"/>
        <w:keepNext w:val="0"/>
        <w:widowControl w:val="0"/>
        <w:ind w:left="2127" w:hanging="1560"/>
        <w:rPr>
          <w:i/>
          <w:iCs/>
          <w:szCs w:val="22"/>
          <w:lang w:val="sk-SK" w:eastAsia="ar-SA"/>
        </w:rPr>
      </w:pPr>
    </w:p>
    <w:p w14:paraId="70826479" w14:textId="2EBC2CC1" w:rsidR="00786F61" w:rsidRPr="00FF2C5C" w:rsidRDefault="00786F61" w:rsidP="00125BB3">
      <w:pPr>
        <w:jc w:val="center"/>
        <w:rPr>
          <w:i/>
          <w:iCs/>
          <w:szCs w:val="22"/>
          <w:lang w:val="sk-SK"/>
        </w:rPr>
      </w:pPr>
      <w:r w:rsidRPr="00FF2C5C">
        <w:rPr>
          <w:i/>
          <w:iCs/>
          <w:szCs w:val="22"/>
          <w:lang w:val="sk-SK"/>
        </w:rPr>
        <w:t xml:space="preserve">[podpisy Zmluvných strán nasledujú </w:t>
      </w:r>
      <w:r w:rsidR="009D5072" w:rsidRPr="00FF2C5C">
        <w:rPr>
          <w:i/>
          <w:iCs/>
          <w:szCs w:val="22"/>
          <w:lang w:val="sk-SK"/>
        </w:rPr>
        <w:t>na ďalšej strane</w:t>
      </w:r>
      <w:r w:rsidRPr="00FF2C5C">
        <w:rPr>
          <w:i/>
          <w:iCs/>
          <w:szCs w:val="22"/>
          <w:lang w:val="sk-SK"/>
        </w:rPr>
        <w:t>]</w:t>
      </w:r>
    </w:p>
    <w:p w14:paraId="3EFE52BD" w14:textId="0589DDF0" w:rsidR="008309F2" w:rsidRPr="00FF2C5C" w:rsidRDefault="008309F2" w:rsidP="00F571B3">
      <w:pPr>
        <w:spacing w:before="0"/>
        <w:ind w:left="1281" w:hanging="357"/>
        <w:rPr>
          <w:i/>
          <w:iCs/>
          <w:szCs w:val="22"/>
          <w:lang w:val="sk-SK"/>
        </w:rPr>
      </w:pPr>
      <w:r w:rsidRPr="00FF2C5C">
        <w:rPr>
          <w:i/>
          <w:iCs/>
          <w:szCs w:val="22"/>
          <w:lang w:val="sk-SK"/>
        </w:rPr>
        <w:br w:type="page"/>
      </w:r>
    </w:p>
    <w:p w14:paraId="183C6204" w14:textId="77777777" w:rsidR="009D5072" w:rsidRPr="00FF2C5C" w:rsidRDefault="009D5072" w:rsidP="009D5072">
      <w:pPr>
        <w:pStyle w:val="HHTitle2"/>
        <w:rPr>
          <w:lang w:val="sk-SK"/>
        </w:rPr>
      </w:pPr>
      <w:r w:rsidRPr="00FF2C5C">
        <w:rPr>
          <w:lang w:val="sk-SK"/>
        </w:rPr>
        <w:lastRenderedPageBreak/>
        <w:t>PODPISOVÁ STRANA</w:t>
      </w:r>
    </w:p>
    <w:p w14:paraId="582E5265" w14:textId="77777777" w:rsidR="009D5072" w:rsidRPr="00FF2C5C" w:rsidRDefault="009D5072" w:rsidP="009D5072">
      <w:pPr>
        <w:pStyle w:val="HHTitle2"/>
        <w:rPr>
          <w:lang w:val="sk-SK"/>
        </w:rPr>
      </w:pPr>
    </w:p>
    <w:tbl>
      <w:tblPr>
        <w:tblW w:w="9322" w:type="dxa"/>
        <w:tblLook w:val="0000" w:firstRow="0" w:lastRow="0" w:firstColumn="0" w:lastColumn="0" w:noHBand="0" w:noVBand="0"/>
      </w:tblPr>
      <w:tblGrid>
        <w:gridCol w:w="4644"/>
        <w:gridCol w:w="4678"/>
      </w:tblGrid>
      <w:tr w:rsidR="009D5072" w:rsidRPr="00FF2C5C" w14:paraId="62163FEE" w14:textId="77777777">
        <w:tc>
          <w:tcPr>
            <w:tcW w:w="4644" w:type="dxa"/>
          </w:tcPr>
          <w:p w14:paraId="5F88EF05" w14:textId="77777777" w:rsidR="009D5072" w:rsidRPr="00FF2C5C" w:rsidRDefault="009D5072">
            <w:pPr>
              <w:widowControl w:val="0"/>
              <w:rPr>
                <w:b/>
                <w:szCs w:val="22"/>
                <w:lang w:val="sk-SK"/>
              </w:rPr>
            </w:pPr>
            <w:r w:rsidRPr="00FF2C5C">
              <w:rPr>
                <w:szCs w:val="22"/>
                <w:lang w:val="sk-SK"/>
              </w:rPr>
              <w:br w:type="page"/>
            </w:r>
            <w:r w:rsidRPr="00FF2C5C">
              <w:rPr>
                <w:b/>
                <w:szCs w:val="22"/>
                <w:lang w:val="sk-SK"/>
              </w:rPr>
              <w:t>Objednávateľ:</w:t>
            </w:r>
          </w:p>
        </w:tc>
        <w:tc>
          <w:tcPr>
            <w:tcW w:w="4678" w:type="dxa"/>
          </w:tcPr>
          <w:p w14:paraId="23467C2B" w14:textId="77777777" w:rsidR="009D5072" w:rsidRPr="00FF2C5C" w:rsidRDefault="009D5072">
            <w:pPr>
              <w:widowControl w:val="0"/>
              <w:rPr>
                <w:b/>
                <w:szCs w:val="22"/>
                <w:lang w:val="sk-SK"/>
              </w:rPr>
            </w:pPr>
            <w:r w:rsidRPr="00FF2C5C">
              <w:rPr>
                <w:b/>
                <w:szCs w:val="22"/>
                <w:lang w:val="sk-SK"/>
              </w:rPr>
              <w:tab/>
              <w:t>Zhotoviteľ:</w:t>
            </w:r>
          </w:p>
        </w:tc>
      </w:tr>
      <w:tr w:rsidR="009D5072" w:rsidRPr="00FF2C5C" w14:paraId="2F0B84A0" w14:textId="77777777">
        <w:tc>
          <w:tcPr>
            <w:tcW w:w="4644" w:type="dxa"/>
          </w:tcPr>
          <w:p w14:paraId="0A9F8427" w14:textId="6D9E555F" w:rsidR="009D5072" w:rsidRPr="00FF2C5C" w:rsidRDefault="009D5072">
            <w:pPr>
              <w:widowControl w:val="0"/>
              <w:rPr>
                <w:szCs w:val="22"/>
                <w:lang w:val="sk-SK"/>
              </w:rPr>
            </w:pPr>
            <w:r w:rsidRPr="00FF2C5C">
              <w:rPr>
                <w:szCs w:val="22"/>
                <w:lang w:val="sk-SK"/>
              </w:rPr>
              <w:t xml:space="preserve">Miesto: </w:t>
            </w:r>
            <w:r w:rsidR="001F60CE" w:rsidRPr="00FF2C5C">
              <w:rPr>
                <w:szCs w:val="22"/>
                <w:lang w:val="sk-SK"/>
              </w:rPr>
              <w:t>Spišská Nová Ves</w:t>
            </w:r>
          </w:p>
          <w:p w14:paraId="249D74DB" w14:textId="5B4ABD8D" w:rsidR="009D5072" w:rsidRPr="00FF2C5C" w:rsidRDefault="009D5072">
            <w:pPr>
              <w:widowControl w:val="0"/>
              <w:rPr>
                <w:szCs w:val="22"/>
                <w:lang w:val="sk-SK"/>
              </w:rPr>
            </w:pPr>
            <w:r w:rsidRPr="00FF2C5C">
              <w:rPr>
                <w:szCs w:val="22"/>
                <w:lang w:val="sk-SK"/>
              </w:rPr>
              <w:t xml:space="preserve">Dátum: </w:t>
            </w:r>
            <w:r w:rsidR="001F60CE" w:rsidRPr="00FF2C5C">
              <w:rPr>
                <w:szCs w:val="22"/>
                <w:lang w:val="sk-SK"/>
              </w:rPr>
              <w:t>______________</w:t>
            </w:r>
          </w:p>
        </w:tc>
        <w:tc>
          <w:tcPr>
            <w:tcW w:w="4678" w:type="dxa"/>
          </w:tcPr>
          <w:p w14:paraId="4798C13C" w14:textId="77777777" w:rsidR="009D5072" w:rsidRPr="00FF2C5C" w:rsidRDefault="009D5072">
            <w:pPr>
              <w:widowControl w:val="0"/>
              <w:rPr>
                <w:szCs w:val="22"/>
                <w:lang w:val="sk-SK"/>
              </w:rPr>
            </w:pPr>
            <w:r w:rsidRPr="00FF2C5C">
              <w:rPr>
                <w:szCs w:val="22"/>
                <w:lang w:val="sk-SK"/>
              </w:rPr>
              <w:tab/>
              <w:t>Miesto: [</w:t>
            </w:r>
            <w:r w:rsidRPr="00FF2C5C">
              <w:rPr>
                <w:szCs w:val="22"/>
                <w:highlight w:val="yellow"/>
                <w:lang w:val="sk-SK"/>
              </w:rPr>
              <w:t>DOPLNÍ UCHÁDZAČ</w:t>
            </w:r>
            <w:r w:rsidRPr="00FF2C5C">
              <w:rPr>
                <w:szCs w:val="22"/>
                <w:lang w:val="sk-SK"/>
              </w:rPr>
              <w:t>]</w:t>
            </w:r>
          </w:p>
          <w:p w14:paraId="4A3A062B" w14:textId="77777777" w:rsidR="009D5072" w:rsidRPr="00FF2C5C" w:rsidRDefault="009D5072">
            <w:pPr>
              <w:widowControl w:val="0"/>
              <w:rPr>
                <w:szCs w:val="22"/>
                <w:lang w:val="sk-SK"/>
              </w:rPr>
            </w:pPr>
            <w:r w:rsidRPr="00FF2C5C">
              <w:rPr>
                <w:szCs w:val="22"/>
                <w:lang w:val="sk-SK"/>
              </w:rPr>
              <w:tab/>
              <w:t>Dátum: [</w:t>
            </w:r>
            <w:r w:rsidRPr="00FF2C5C">
              <w:rPr>
                <w:szCs w:val="22"/>
                <w:highlight w:val="yellow"/>
                <w:lang w:val="sk-SK"/>
              </w:rPr>
              <w:t>DOPLNÍ UCHÁDZAČ</w:t>
            </w:r>
            <w:r w:rsidRPr="00FF2C5C">
              <w:rPr>
                <w:szCs w:val="22"/>
                <w:lang w:val="sk-SK"/>
              </w:rPr>
              <w:t>]</w:t>
            </w:r>
          </w:p>
        </w:tc>
      </w:tr>
      <w:tr w:rsidR="009D5072" w:rsidRPr="00FF2C5C" w14:paraId="117F1394" w14:textId="77777777">
        <w:tc>
          <w:tcPr>
            <w:tcW w:w="4644" w:type="dxa"/>
          </w:tcPr>
          <w:p w14:paraId="67EBC244" w14:textId="77777777" w:rsidR="009D5072" w:rsidRPr="00FF2C5C" w:rsidRDefault="009D5072">
            <w:pPr>
              <w:widowControl w:val="0"/>
              <w:rPr>
                <w:szCs w:val="22"/>
                <w:lang w:val="sk-SK"/>
              </w:rPr>
            </w:pPr>
          </w:p>
          <w:p w14:paraId="5A88AA3B" w14:textId="77777777" w:rsidR="009D5072" w:rsidRPr="00FF2C5C" w:rsidRDefault="009D5072">
            <w:pPr>
              <w:widowControl w:val="0"/>
              <w:rPr>
                <w:szCs w:val="22"/>
                <w:lang w:val="sk-SK"/>
              </w:rPr>
            </w:pPr>
          </w:p>
          <w:p w14:paraId="47F7791E" w14:textId="6E7401D7" w:rsidR="009D5072" w:rsidRPr="00FF2C5C" w:rsidRDefault="009D5072">
            <w:pPr>
              <w:widowControl w:val="0"/>
              <w:rPr>
                <w:szCs w:val="22"/>
                <w:lang w:val="sk-SK"/>
              </w:rPr>
            </w:pPr>
            <w:r w:rsidRPr="00FF2C5C">
              <w:rPr>
                <w:szCs w:val="22"/>
                <w:lang w:val="sk-SK"/>
              </w:rPr>
              <w:t>________________________________________</w:t>
            </w:r>
          </w:p>
        </w:tc>
        <w:tc>
          <w:tcPr>
            <w:tcW w:w="4678" w:type="dxa"/>
          </w:tcPr>
          <w:p w14:paraId="7BEE4C03" w14:textId="77777777" w:rsidR="009D5072" w:rsidRPr="00FF2C5C" w:rsidRDefault="009D5072">
            <w:pPr>
              <w:widowControl w:val="0"/>
              <w:rPr>
                <w:szCs w:val="22"/>
                <w:lang w:val="sk-SK"/>
              </w:rPr>
            </w:pPr>
          </w:p>
          <w:p w14:paraId="7FE7004E" w14:textId="77777777" w:rsidR="009D5072" w:rsidRPr="00FF2C5C" w:rsidRDefault="009D5072">
            <w:pPr>
              <w:widowControl w:val="0"/>
              <w:rPr>
                <w:szCs w:val="22"/>
                <w:lang w:val="sk-SK"/>
              </w:rPr>
            </w:pPr>
          </w:p>
          <w:p w14:paraId="5C039BDB" w14:textId="77777777" w:rsidR="009D5072" w:rsidRPr="00FF2C5C" w:rsidRDefault="009D5072">
            <w:pPr>
              <w:widowControl w:val="0"/>
              <w:rPr>
                <w:szCs w:val="22"/>
                <w:lang w:val="sk-SK"/>
              </w:rPr>
            </w:pPr>
            <w:r w:rsidRPr="00FF2C5C">
              <w:rPr>
                <w:szCs w:val="22"/>
                <w:lang w:val="sk-SK"/>
              </w:rPr>
              <w:tab/>
              <w:t>________________________</w:t>
            </w:r>
          </w:p>
        </w:tc>
      </w:tr>
      <w:tr w:rsidR="009D5072" w:rsidRPr="00FF2C5C" w14:paraId="6172D1FA" w14:textId="77777777">
        <w:tc>
          <w:tcPr>
            <w:tcW w:w="4644" w:type="dxa"/>
          </w:tcPr>
          <w:p w14:paraId="531EC146" w14:textId="77777777" w:rsidR="009D5072" w:rsidRPr="00FF2C5C" w:rsidRDefault="009D5072">
            <w:pPr>
              <w:widowControl w:val="0"/>
              <w:rPr>
                <w:b/>
                <w:szCs w:val="22"/>
                <w:lang w:val="sk-SK"/>
              </w:rPr>
            </w:pPr>
            <w:r w:rsidRPr="00FF2C5C">
              <w:rPr>
                <w:b/>
                <w:szCs w:val="22"/>
                <w:lang w:val="sk-SK"/>
              </w:rPr>
              <w:t>Nemocnica s poliklinikou Spišská Nová Ves, a.s.</w:t>
            </w:r>
          </w:p>
          <w:p w14:paraId="5DE97039" w14:textId="56B9D476" w:rsidR="009D5072" w:rsidRPr="00FF2C5C" w:rsidRDefault="009D5072">
            <w:pPr>
              <w:widowControl w:val="0"/>
              <w:rPr>
                <w:szCs w:val="22"/>
                <w:highlight w:val="yellow"/>
                <w:lang w:val="sk-SK"/>
              </w:rPr>
            </w:pPr>
            <w:r w:rsidRPr="00FF2C5C">
              <w:rPr>
                <w:szCs w:val="22"/>
                <w:lang w:val="sk-SK"/>
              </w:rPr>
              <w:t xml:space="preserve">Meno: </w:t>
            </w:r>
            <w:r w:rsidR="00EC5463" w:rsidRPr="00FF2C5C">
              <w:rPr>
                <w:szCs w:val="22"/>
                <w:lang w:val="sk-SK"/>
              </w:rPr>
              <w:t>MUDr. Radoslav Čuha, MBA, MPH</w:t>
            </w:r>
          </w:p>
          <w:p w14:paraId="5F8313B8" w14:textId="477B4763" w:rsidR="009D5072" w:rsidRPr="00FF2C5C" w:rsidRDefault="009D5072">
            <w:pPr>
              <w:widowControl w:val="0"/>
              <w:rPr>
                <w:szCs w:val="22"/>
                <w:highlight w:val="yellow"/>
                <w:lang w:val="sk-SK"/>
              </w:rPr>
            </w:pPr>
            <w:r w:rsidRPr="00FF2C5C">
              <w:rPr>
                <w:szCs w:val="22"/>
                <w:lang w:val="sk-SK"/>
              </w:rPr>
              <w:t xml:space="preserve">Funkcia: </w:t>
            </w:r>
            <w:r w:rsidR="00EC5463" w:rsidRPr="00FF2C5C">
              <w:rPr>
                <w:szCs w:val="22"/>
                <w:lang w:val="sk-SK"/>
              </w:rPr>
              <w:t>Predseda predstavenstva</w:t>
            </w:r>
          </w:p>
          <w:p w14:paraId="429871F4" w14:textId="77777777" w:rsidR="009D5072" w:rsidRPr="00FF2C5C" w:rsidRDefault="009D5072">
            <w:pPr>
              <w:widowControl w:val="0"/>
              <w:rPr>
                <w:szCs w:val="22"/>
                <w:lang w:val="sk-SK"/>
              </w:rPr>
            </w:pPr>
          </w:p>
        </w:tc>
        <w:tc>
          <w:tcPr>
            <w:tcW w:w="4678" w:type="dxa"/>
          </w:tcPr>
          <w:p w14:paraId="6D587DFF" w14:textId="77777777" w:rsidR="009D5072" w:rsidRPr="00FF2C5C" w:rsidRDefault="009D5072">
            <w:pPr>
              <w:widowControl w:val="0"/>
              <w:rPr>
                <w:szCs w:val="22"/>
                <w:lang w:val="sk-SK"/>
              </w:rPr>
            </w:pPr>
            <w:r w:rsidRPr="00FF2C5C">
              <w:rPr>
                <w:szCs w:val="22"/>
                <w:lang w:val="sk-SK"/>
              </w:rPr>
              <w:tab/>
              <w:t>[</w:t>
            </w:r>
            <w:r w:rsidRPr="00FF2C5C">
              <w:rPr>
                <w:szCs w:val="22"/>
                <w:highlight w:val="yellow"/>
                <w:lang w:val="sk-SK"/>
              </w:rPr>
              <w:t>DOPLNÍ UCHÁDZAČ</w:t>
            </w:r>
            <w:r w:rsidRPr="00FF2C5C">
              <w:rPr>
                <w:szCs w:val="22"/>
                <w:lang w:val="sk-SK"/>
              </w:rPr>
              <w:t xml:space="preserve">] </w:t>
            </w:r>
          </w:p>
          <w:p w14:paraId="76E6901A" w14:textId="77777777" w:rsidR="009D5072" w:rsidRPr="00FF2C5C" w:rsidRDefault="009D5072">
            <w:pPr>
              <w:widowControl w:val="0"/>
              <w:rPr>
                <w:szCs w:val="22"/>
                <w:highlight w:val="yellow"/>
                <w:lang w:val="sk-SK"/>
              </w:rPr>
            </w:pPr>
            <w:r w:rsidRPr="00FF2C5C">
              <w:rPr>
                <w:szCs w:val="22"/>
                <w:lang w:val="sk-SK"/>
              </w:rPr>
              <w:tab/>
              <w:t>Meno: [</w:t>
            </w:r>
            <w:r w:rsidRPr="00FF2C5C">
              <w:rPr>
                <w:szCs w:val="22"/>
                <w:highlight w:val="yellow"/>
                <w:lang w:val="sk-SK"/>
              </w:rPr>
              <w:t>DOPLNÍ UCHÁDZAČ</w:t>
            </w:r>
            <w:r w:rsidRPr="00FF2C5C">
              <w:rPr>
                <w:szCs w:val="22"/>
                <w:lang w:val="sk-SK"/>
              </w:rPr>
              <w:t>]</w:t>
            </w:r>
          </w:p>
          <w:p w14:paraId="06332804" w14:textId="77777777" w:rsidR="009D5072" w:rsidRPr="00FF2C5C" w:rsidRDefault="009D5072">
            <w:pPr>
              <w:widowControl w:val="0"/>
              <w:rPr>
                <w:szCs w:val="22"/>
                <w:highlight w:val="yellow"/>
                <w:lang w:val="sk-SK"/>
              </w:rPr>
            </w:pPr>
            <w:r w:rsidRPr="00FF2C5C">
              <w:rPr>
                <w:szCs w:val="22"/>
                <w:lang w:val="sk-SK"/>
              </w:rPr>
              <w:tab/>
              <w:t>Funkcia: [</w:t>
            </w:r>
            <w:r w:rsidRPr="00FF2C5C">
              <w:rPr>
                <w:szCs w:val="22"/>
                <w:highlight w:val="yellow"/>
                <w:lang w:val="sk-SK"/>
              </w:rPr>
              <w:t>DOPLNÍ UCHÁDZAČ</w:t>
            </w:r>
            <w:r w:rsidRPr="00FF2C5C">
              <w:rPr>
                <w:szCs w:val="22"/>
                <w:lang w:val="sk-SK"/>
              </w:rPr>
              <w:t>]</w:t>
            </w:r>
          </w:p>
          <w:p w14:paraId="7392CA96" w14:textId="77777777" w:rsidR="009D5072" w:rsidRPr="00FF2C5C" w:rsidRDefault="009D5072">
            <w:pPr>
              <w:widowControl w:val="0"/>
              <w:rPr>
                <w:szCs w:val="22"/>
                <w:lang w:val="sk-SK"/>
              </w:rPr>
            </w:pPr>
          </w:p>
        </w:tc>
      </w:tr>
      <w:tr w:rsidR="009D5072" w:rsidRPr="00FF2C5C" w14:paraId="514DCC40" w14:textId="77777777">
        <w:trPr>
          <w:gridAfter w:val="1"/>
          <w:wAfter w:w="4678" w:type="dxa"/>
        </w:trPr>
        <w:tc>
          <w:tcPr>
            <w:tcW w:w="4644" w:type="dxa"/>
          </w:tcPr>
          <w:p w14:paraId="0CEE5CD5" w14:textId="77777777" w:rsidR="009D5072" w:rsidRPr="00FF2C5C" w:rsidRDefault="009D5072">
            <w:pPr>
              <w:widowControl w:val="0"/>
              <w:rPr>
                <w:szCs w:val="22"/>
                <w:lang w:val="sk-SK"/>
              </w:rPr>
            </w:pPr>
          </w:p>
          <w:p w14:paraId="2F6C1845" w14:textId="77777777" w:rsidR="009D5072" w:rsidRPr="00FF2C5C" w:rsidRDefault="009D5072">
            <w:pPr>
              <w:widowControl w:val="0"/>
              <w:rPr>
                <w:szCs w:val="22"/>
                <w:lang w:val="sk-SK"/>
              </w:rPr>
            </w:pPr>
          </w:p>
          <w:p w14:paraId="60EBCE14" w14:textId="17C7A9A9" w:rsidR="009D5072" w:rsidRPr="00FF2C5C" w:rsidRDefault="009D5072">
            <w:pPr>
              <w:widowControl w:val="0"/>
              <w:rPr>
                <w:szCs w:val="22"/>
                <w:lang w:val="sk-SK"/>
              </w:rPr>
            </w:pPr>
            <w:r w:rsidRPr="00FF2C5C">
              <w:rPr>
                <w:szCs w:val="22"/>
                <w:lang w:val="sk-SK"/>
              </w:rPr>
              <w:t>________________________________________</w:t>
            </w:r>
          </w:p>
        </w:tc>
      </w:tr>
      <w:tr w:rsidR="009D5072" w:rsidRPr="00FF2C5C" w14:paraId="119C8F9C" w14:textId="77777777">
        <w:trPr>
          <w:gridAfter w:val="1"/>
          <w:wAfter w:w="4678" w:type="dxa"/>
        </w:trPr>
        <w:tc>
          <w:tcPr>
            <w:tcW w:w="4644" w:type="dxa"/>
          </w:tcPr>
          <w:p w14:paraId="30A19E2D" w14:textId="77777777" w:rsidR="009D5072" w:rsidRPr="00FF2C5C" w:rsidRDefault="009D5072">
            <w:pPr>
              <w:widowControl w:val="0"/>
              <w:rPr>
                <w:b/>
                <w:szCs w:val="22"/>
                <w:lang w:val="sk-SK"/>
              </w:rPr>
            </w:pPr>
            <w:r w:rsidRPr="00FF2C5C">
              <w:rPr>
                <w:b/>
                <w:szCs w:val="22"/>
                <w:lang w:val="sk-SK"/>
              </w:rPr>
              <w:t>Nemocnica s poliklinikou Spišská Nová Ves, a.s.</w:t>
            </w:r>
          </w:p>
          <w:p w14:paraId="433DDF8B" w14:textId="42CFD7A0" w:rsidR="009D5072" w:rsidRPr="00FF2C5C" w:rsidRDefault="009D5072">
            <w:pPr>
              <w:widowControl w:val="0"/>
              <w:rPr>
                <w:szCs w:val="22"/>
                <w:highlight w:val="yellow"/>
                <w:lang w:val="sk-SK"/>
              </w:rPr>
            </w:pPr>
            <w:r w:rsidRPr="00FF2C5C">
              <w:rPr>
                <w:szCs w:val="22"/>
                <w:lang w:val="sk-SK"/>
              </w:rPr>
              <w:t xml:space="preserve">Meno: </w:t>
            </w:r>
            <w:r w:rsidR="00645DD0" w:rsidRPr="00FF2C5C">
              <w:rPr>
                <w:szCs w:val="22"/>
                <w:lang w:val="sk-SK"/>
              </w:rPr>
              <w:t>Ing. Tomáš Valaška, FCCA, MPH</w:t>
            </w:r>
          </w:p>
          <w:p w14:paraId="37B59E01" w14:textId="62178188" w:rsidR="009D5072" w:rsidRPr="00FF2C5C" w:rsidRDefault="009D5072">
            <w:pPr>
              <w:widowControl w:val="0"/>
              <w:rPr>
                <w:szCs w:val="22"/>
                <w:highlight w:val="yellow"/>
                <w:lang w:val="sk-SK"/>
              </w:rPr>
            </w:pPr>
            <w:r w:rsidRPr="00FF2C5C">
              <w:rPr>
                <w:szCs w:val="22"/>
                <w:lang w:val="sk-SK"/>
              </w:rPr>
              <w:t xml:space="preserve">Funkcia: </w:t>
            </w:r>
            <w:r w:rsidR="00645DD0" w:rsidRPr="00FF2C5C">
              <w:rPr>
                <w:szCs w:val="22"/>
                <w:lang w:val="sk-SK"/>
              </w:rPr>
              <w:t>Podpredseda predstavenstva</w:t>
            </w:r>
          </w:p>
          <w:p w14:paraId="4D7B6348" w14:textId="77777777" w:rsidR="009D5072" w:rsidRPr="00FF2C5C" w:rsidRDefault="009D5072">
            <w:pPr>
              <w:widowControl w:val="0"/>
              <w:rPr>
                <w:szCs w:val="22"/>
                <w:lang w:val="sk-SK"/>
              </w:rPr>
            </w:pPr>
          </w:p>
        </w:tc>
      </w:tr>
    </w:tbl>
    <w:p w14:paraId="7ACAF9DE" w14:textId="2DD19249" w:rsidR="009D5072" w:rsidRPr="00FF2C5C" w:rsidRDefault="009D5072" w:rsidP="00125BB3">
      <w:pPr>
        <w:jc w:val="center"/>
        <w:rPr>
          <w:i/>
          <w:iCs/>
          <w:szCs w:val="22"/>
          <w:lang w:val="sk-SK"/>
        </w:rPr>
      </w:pPr>
    </w:p>
    <w:p w14:paraId="5BE5CB5E" w14:textId="77777777" w:rsidR="009D5072" w:rsidRPr="00FF2C5C" w:rsidRDefault="009D5072">
      <w:pPr>
        <w:spacing w:before="0"/>
        <w:ind w:left="1281" w:hanging="357"/>
        <w:rPr>
          <w:i/>
          <w:iCs/>
          <w:szCs w:val="22"/>
          <w:lang w:val="sk-SK"/>
        </w:rPr>
      </w:pPr>
      <w:r w:rsidRPr="00FF2C5C">
        <w:rPr>
          <w:i/>
          <w:iCs/>
          <w:szCs w:val="22"/>
          <w:lang w:val="sk-SK"/>
        </w:rPr>
        <w:br w:type="page"/>
      </w:r>
    </w:p>
    <w:p w14:paraId="378E9EFC" w14:textId="0F615903" w:rsidR="00613B03" w:rsidRPr="00FF2C5C" w:rsidRDefault="00117809" w:rsidP="00125BB3">
      <w:pPr>
        <w:pStyle w:val="HHTitle2"/>
        <w:rPr>
          <w:b w:val="0"/>
          <w:lang w:val="sk-SK"/>
        </w:rPr>
      </w:pPr>
      <w:r w:rsidRPr="00FF2C5C">
        <w:rPr>
          <w:lang w:val="sk-SK"/>
        </w:rPr>
        <w:lastRenderedPageBreak/>
        <w:t>PRÍLOHA Č. 1 - DEFINÍCIE</w:t>
      </w:r>
      <w:bookmarkStart w:id="133" w:name="_Ref143086747"/>
    </w:p>
    <w:bookmarkEnd w:id="133"/>
    <w:p w14:paraId="1E5064FA" w14:textId="24A06F34" w:rsidR="00042C89" w:rsidRPr="00FF2C5C" w:rsidRDefault="00042C89" w:rsidP="00125BB3">
      <w:pPr>
        <w:pStyle w:val="Level2"/>
        <w:rPr>
          <w:szCs w:val="22"/>
          <w:lang w:val="sk-SK"/>
        </w:rPr>
      </w:pPr>
      <w:r w:rsidRPr="00FF2C5C">
        <w:rPr>
          <w:szCs w:val="22"/>
          <w:lang w:val="sk-SK" w:bidi="en-GB"/>
        </w:rPr>
        <w:t>Pokiaľ nie je v tejto Zmluve výslovne uvedené inak, výrazy a pojmy definované v </w:t>
      </w:r>
      <w:r w:rsidRPr="00FF2C5C">
        <w:rPr>
          <w:szCs w:val="22"/>
          <w:lang w:val="sk-SK"/>
        </w:rPr>
        <w:t>Prílohe 1 majú nasledovný význam:</w:t>
      </w:r>
    </w:p>
    <w:tbl>
      <w:tblPr>
        <w:tblStyle w:val="Mkatabulky"/>
        <w:tblW w:w="4884"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8"/>
        <w:gridCol w:w="5812"/>
      </w:tblGrid>
      <w:tr w:rsidR="00A605AA" w:rsidRPr="00FF2C5C" w14:paraId="1BCA0024" w14:textId="77777777" w:rsidTr="00E2164B">
        <w:trPr>
          <w:trHeight w:val="685"/>
        </w:trPr>
        <w:tc>
          <w:tcPr>
            <w:tcW w:w="1720" w:type="pct"/>
          </w:tcPr>
          <w:p w14:paraId="7520EA55" w14:textId="60C7A51D" w:rsidR="00A605AA" w:rsidRPr="00FF2C5C" w:rsidRDefault="00A605AA" w:rsidP="00125BB3">
            <w:pPr>
              <w:ind w:left="348"/>
              <w:rPr>
                <w:szCs w:val="20"/>
                <w:lang w:val="sk-SK"/>
              </w:rPr>
            </w:pPr>
            <w:r w:rsidRPr="00FF2C5C">
              <w:rPr>
                <w:szCs w:val="20"/>
                <w:lang w:val="sk-SK"/>
              </w:rPr>
              <w:t>„</w:t>
            </w:r>
            <w:r w:rsidRPr="00FF2C5C">
              <w:rPr>
                <w:b/>
                <w:bCs/>
                <w:szCs w:val="20"/>
                <w:lang w:val="sk-SK"/>
              </w:rPr>
              <w:t>Autorský zákon</w:t>
            </w:r>
            <w:r w:rsidRPr="00FF2C5C">
              <w:rPr>
                <w:szCs w:val="20"/>
                <w:lang w:val="sk-SK"/>
              </w:rPr>
              <w:t>“</w:t>
            </w:r>
          </w:p>
        </w:tc>
        <w:tc>
          <w:tcPr>
            <w:tcW w:w="3280" w:type="pct"/>
          </w:tcPr>
          <w:p w14:paraId="0ACAA935" w14:textId="33FB921A" w:rsidR="00A605AA" w:rsidRPr="00FF2C5C" w:rsidRDefault="006D5256" w:rsidP="00125BB3">
            <w:pPr>
              <w:ind w:left="142"/>
              <w:rPr>
                <w:szCs w:val="20"/>
                <w:lang w:val="sk-SK"/>
              </w:rPr>
            </w:pPr>
            <w:r w:rsidRPr="00FF2C5C">
              <w:rPr>
                <w:szCs w:val="20"/>
                <w:lang w:val="sk-SK"/>
              </w:rPr>
              <w:t xml:space="preserve">znamená </w:t>
            </w:r>
            <w:r w:rsidR="00A605AA" w:rsidRPr="00FF2C5C">
              <w:rPr>
                <w:szCs w:val="20"/>
                <w:lang w:val="sk-SK"/>
              </w:rPr>
              <w:t>zákon č. 185/2015 Z. z. Autorský zákon v znení neskorších predpisov</w:t>
            </w:r>
          </w:p>
        </w:tc>
      </w:tr>
      <w:tr w:rsidR="006D5256" w:rsidRPr="00FF2C5C" w14:paraId="11DCFA26" w14:textId="77777777" w:rsidTr="006D5256">
        <w:trPr>
          <w:trHeight w:val="685"/>
        </w:trPr>
        <w:tc>
          <w:tcPr>
            <w:tcW w:w="1720" w:type="pct"/>
          </w:tcPr>
          <w:p w14:paraId="3D38DAF7" w14:textId="277D09FC" w:rsidR="006D5256" w:rsidRPr="00FF2C5C" w:rsidRDefault="006D5256" w:rsidP="00125BB3">
            <w:pPr>
              <w:ind w:left="348"/>
              <w:rPr>
                <w:szCs w:val="20"/>
                <w:lang w:val="sk-SK"/>
              </w:rPr>
            </w:pPr>
            <w:r w:rsidRPr="00FF2C5C">
              <w:rPr>
                <w:szCs w:val="20"/>
                <w:lang w:val="sk-SK"/>
              </w:rPr>
              <w:t>„</w:t>
            </w:r>
            <w:r w:rsidRPr="00FF2C5C">
              <w:rPr>
                <w:b/>
                <w:bCs/>
                <w:szCs w:val="20"/>
                <w:lang w:val="sk-SK"/>
              </w:rPr>
              <w:t>Autorské dielo</w:t>
            </w:r>
            <w:r w:rsidRPr="00FF2C5C">
              <w:rPr>
                <w:szCs w:val="20"/>
                <w:lang w:val="sk-SK"/>
              </w:rPr>
              <w:t>“</w:t>
            </w:r>
          </w:p>
        </w:tc>
        <w:tc>
          <w:tcPr>
            <w:tcW w:w="3280" w:type="pct"/>
          </w:tcPr>
          <w:p w14:paraId="493503BB" w14:textId="1941C714" w:rsidR="006D5256" w:rsidRPr="00FF2C5C" w:rsidRDefault="006D5256" w:rsidP="00125BB3">
            <w:pPr>
              <w:ind w:left="142"/>
              <w:rPr>
                <w:szCs w:val="20"/>
                <w:lang w:val="sk-SK"/>
              </w:rPr>
            </w:pPr>
            <w:r w:rsidRPr="00FF2C5C">
              <w:rPr>
                <w:szCs w:val="20"/>
                <w:lang w:val="sk-SK"/>
              </w:rPr>
              <w:t xml:space="preserve">má význam uvedený v bode </w:t>
            </w:r>
            <w:r w:rsidRPr="00FF2C5C">
              <w:rPr>
                <w:szCs w:val="20"/>
                <w:lang w:val="sk-SK"/>
              </w:rPr>
              <w:fldChar w:fldCharType="begin"/>
            </w:r>
            <w:r w:rsidRPr="00FF2C5C">
              <w:rPr>
                <w:szCs w:val="20"/>
                <w:lang w:val="sk-SK"/>
              </w:rPr>
              <w:instrText xml:space="preserve"> REF _Ref143270551 \r \h </w:instrText>
            </w:r>
            <w:r w:rsidRPr="00FF2C5C">
              <w:rPr>
                <w:szCs w:val="20"/>
                <w:lang w:val="sk-SK"/>
              </w:rPr>
            </w:r>
            <w:r w:rsidRPr="00FF2C5C">
              <w:rPr>
                <w:szCs w:val="20"/>
                <w:lang w:val="sk-SK"/>
              </w:rPr>
              <w:fldChar w:fldCharType="separate"/>
            </w:r>
            <w:r w:rsidR="00F571B3">
              <w:rPr>
                <w:szCs w:val="20"/>
                <w:lang w:val="sk-SK"/>
              </w:rPr>
              <w:t>19.1</w:t>
            </w:r>
            <w:r w:rsidRPr="00FF2C5C">
              <w:rPr>
                <w:szCs w:val="20"/>
                <w:lang w:val="sk-SK"/>
              </w:rPr>
              <w:fldChar w:fldCharType="end"/>
            </w:r>
            <w:r w:rsidRPr="00FF2C5C">
              <w:rPr>
                <w:szCs w:val="20"/>
                <w:lang w:val="sk-SK"/>
              </w:rPr>
              <w:t xml:space="preserve"> Zmluvy</w:t>
            </w:r>
          </w:p>
        </w:tc>
      </w:tr>
      <w:tr w:rsidR="00042C89" w:rsidRPr="00FF2C5C" w14:paraId="0FA6B1EE" w14:textId="77777777" w:rsidTr="00125BB3">
        <w:trPr>
          <w:trHeight w:val="1903"/>
        </w:trPr>
        <w:tc>
          <w:tcPr>
            <w:tcW w:w="1720" w:type="pct"/>
          </w:tcPr>
          <w:p w14:paraId="0D3E89B0" w14:textId="77777777" w:rsidR="00042C89" w:rsidRPr="00FF2C5C" w:rsidRDefault="00042C89" w:rsidP="00125BB3">
            <w:pPr>
              <w:ind w:left="348"/>
              <w:rPr>
                <w:szCs w:val="20"/>
                <w:lang w:val="sk-SK"/>
              </w:rPr>
            </w:pPr>
            <w:r w:rsidRPr="00FF2C5C">
              <w:rPr>
                <w:szCs w:val="20"/>
                <w:lang w:val="sk-SK"/>
              </w:rPr>
              <w:t>„</w:t>
            </w:r>
            <w:r w:rsidRPr="00FF2C5C">
              <w:rPr>
                <w:b/>
                <w:bCs/>
                <w:szCs w:val="20"/>
                <w:lang w:val="sk-SK"/>
              </w:rPr>
              <w:t>Banková záruka</w:t>
            </w:r>
            <w:r w:rsidRPr="00FF2C5C">
              <w:rPr>
                <w:szCs w:val="20"/>
                <w:lang w:val="sk-SK"/>
              </w:rPr>
              <w:t>“</w:t>
            </w:r>
          </w:p>
        </w:tc>
        <w:tc>
          <w:tcPr>
            <w:tcW w:w="3280" w:type="pct"/>
          </w:tcPr>
          <w:p w14:paraId="3334E7A0" w14:textId="23F59B62" w:rsidR="00042C89" w:rsidRPr="00FF2C5C" w:rsidRDefault="00042C89" w:rsidP="00125BB3">
            <w:pPr>
              <w:ind w:left="142"/>
              <w:rPr>
                <w:bCs/>
                <w:szCs w:val="20"/>
                <w:lang w:val="sk-SK"/>
              </w:rPr>
            </w:pPr>
            <w:r w:rsidRPr="00FF2C5C">
              <w:rPr>
                <w:szCs w:val="20"/>
                <w:lang w:val="sk-SK"/>
              </w:rPr>
              <w:t>znamená záruku za riadne vykonanie Diela vydanú v súlade s</w:t>
            </w:r>
            <w:r w:rsidR="007B1A9B" w:rsidRPr="00FF2C5C">
              <w:rPr>
                <w:szCs w:val="20"/>
                <w:lang w:val="sk-SK"/>
              </w:rPr>
              <w:t> </w:t>
            </w:r>
            <w:r w:rsidR="003C2CBA" w:rsidRPr="00FF2C5C">
              <w:rPr>
                <w:szCs w:val="20"/>
                <w:lang w:val="sk-SK"/>
              </w:rPr>
              <w:t>č</w:t>
            </w:r>
            <w:r w:rsidRPr="00FF2C5C">
              <w:rPr>
                <w:szCs w:val="20"/>
                <w:lang w:val="sk-SK"/>
              </w:rPr>
              <w:t>lánkom</w:t>
            </w:r>
            <w:r w:rsidR="007B1A9B" w:rsidRPr="00FF2C5C">
              <w:rPr>
                <w:szCs w:val="20"/>
                <w:lang w:val="sk-SK"/>
              </w:rPr>
              <w:t xml:space="preserve"> </w:t>
            </w:r>
            <w:r w:rsidR="007B1A9B" w:rsidRPr="00FF2C5C">
              <w:rPr>
                <w:szCs w:val="20"/>
                <w:lang w:val="sk-SK"/>
              </w:rPr>
              <w:fldChar w:fldCharType="begin"/>
            </w:r>
            <w:r w:rsidR="007B1A9B" w:rsidRPr="00FF2C5C">
              <w:rPr>
                <w:szCs w:val="20"/>
                <w:lang w:val="sk-SK"/>
              </w:rPr>
              <w:instrText xml:space="preserve"> REF _Ref149210055 \n \h </w:instrText>
            </w:r>
            <w:r w:rsidR="007B1A9B" w:rsidRPr="00FF2C5C">
              <w:rPr>
                <w:szCs w:val="20"/>
                <w:lang w:val="sk-SK"/>
              </w:rPr>
            </w:r>
            <w:r w:rsidR="007B1A9B" w:rsidRPr="00FF2C5C">
              <w:rPr>
                <w:szCs w:val="20"/>
                <w:lang w:val="sk-SK"/>
              </w:rPr>
              <w:fldChar w:fldCharType="separate"/>
            </w:r>
            <w:r w:rsidR="00F571B3">
              <w:rPr>
                <w:szCs w:val="20"/>
                <w:lang w:val="sk-SK"/>
              </w:rPr>
              <w:t>8</w:t>
            </w:r>
            <w:r w:rsidR="007B1A9B" w:rsidRPr="00FF2C5C">
              <w:rPr>
                <w:szCs w:val="20"/>
                <w:lang w:val="sk-SK"/>
              </w:rPr>
              <w:fldChar w:fldCharType="end"/>
            </w:r>
            <w:r w:rsidR="007B1A9B" w:rsidRPr="00FF2C5C">
              <w:rPr>
                <w:szCs w:val="20"/>
                <w:lang w:val="sk-SK"/>
              </w:rPr>
              <w:t xml:space="preserve"> </w:t>
            </w:r>
            <w:r w:rsidRPr="00FF2C5C">
              <w:rPr>
                <w:szCs w:val="20"/>
                <w:lang w:val="sk-SK"/>
              </w:rPr>
              <w:t xml:space="preserve">Zmluvy, vo forme neodvolateľnej a bezpodmienečnej bankovej záruky, ktorá bude splatná </w:t>
            </w:r>
            <w:r w:rsidR="00FD7C5A" w:rsidRPr="00FF2C5C">
              <w:rPr>
                <w:szCs w:val="20"/>
                <w:lang w:val="sk-SK"/>
              </w:rPr>
              <w:t xml:space="preserve">v lehote 15 dní po doručení písomnej </w:t>
            </w:r>
            <w:r w:rsidR="00D11CF6" w:rsidRPr="00FF2C5C">
              <w:rPr>
                <w:szCs w:val="20"/>
                <w:lang w:val="sk-SK"/>
              </w:rPr>
              <w:t xml:space="preserve">žiadosti Objednávateľa </w:t>
            </w:r>
            <w:r w:rsidRPr="00FF2C5C">
              <w:rPr>
                <w:szCs w:val="20"/>
                <w:lang w:val="sk-SK"/>
              </w:rPr>
              <w:t xml:space="preserve">a bude zabezpečovať splnenie všetkých povinností </w:t>
            </w:r>
            <w:r w:rsidR="001B7711" w:rsidRPr="00FF2C5C">
              <w:rPr>
                <w:szCs w:val="20"/>
                <w:lang w:val="sk-SK"/>
              </w:rPr>
              <w:t>Zhotoviteľ</w:t>
            </w:r>
            <w:r w:rsidRPr="00FF2C5C">
              <w:rPr>
                <w:szCs w:val="20"/>
                <w:lang w:val="sk-SK"/>
              </w:rPr>
              <w:t xml:space="preserve">a podľa Zmluvy, a ktorú na náklady </w:t>
            </w:r>
            <w:r w:rsidR="001B7711" w:rsidRPr="00FF2C5C">
              <w:rPr>
                <w:szCs w:val="20"/>
                <w:lang w:val="sk-SK"/>
              </w:rPr>
              <w:t>Zhotoviteľ</w:t>
            </w:r>
            <w:r w:rsidRPr="00FF2C5C">
              <w:rPr>
                <w:szCs w:val="20"/>
                <w:lang w:val="sk-SK"/>
              </w:rPr>
              <w:t xml:space="preserve">a vystaví renomovaná banka na sumu </w:t>
            </w:r>
            <w:r w:rsidR="00195445" w:rsidRPr="00FF2C5C">
              <w:rPr>
                <w:szCs w:val="20"/>
                <w:lang w:val="sk-SK"/>
              </w:rPr>
              <w:t>vo výške</w:t>
            </w:r>
            <w:r w:rsidR="00D11CF6" w:rsidRPr="00FF2C5C">
              <w:rPr>
                <w:szCs w:val="20"/>
                <w:lang w:val="sk-SK"/>
              </w:rPr>
              <w:t xml:space="preserve"> 10% z Ceny Diela</w:t>
            </w:r>
            <w:r w:rsidR="00A11678" w:rsidRPr="00FF2C5C">
              <w:rPr>
                <w:szCs w:val="20"/>
                <w:lang w:val="sk-SK"/>
              </w:rPr>
              <w:t xml:space="preserve"> bez DPH</w:t>
            </w:r>
            <w:r w:rsidRPr="00FF2C5C">
              <w:rPr>
                <w:szCs w:val="20"/>
                <w:lang w:val="sk-SK"/>
              </w:rPr>
              <w:t xml:space="preserve">. Vystavujúca banka, znenie a podmienky Bankovej záruky musia byť vopred </w:t>
            </w:r>
            <w:r w:rsidR="00195445" w:rsidRPr="00FF2C5C">
              <w:rPr>
                <w:szCs w:val="20"/>
                <w:lang w:val="sk-SK"/>
              </w:rPr>
              <w:t xml:space="preserve">písomne </w:t>
            </w:r>
            <w:r w:rsidRPr="00FF2C5C">
              <w:rPr>
                <w:szCs w:val="20"/>
                <w:lang w:val="sk-SK"/>
              </w:rPr>
              <w:t>schválené</w:t>
            </w:r>
            <w:r w:rsidR="00195445" w:rsidRPr="00FF2C5C">
              <w:rPr>
                <w:szCs w:val="20"/>
                <w:lang w:val="sk-SK"/>
              </w:rPr>
              <w:t xml:space="preserve"> Objednávateľom</w:t>
            </w:r>
            <w:r w:rsidR="007D0B30" w:rsidRPr="00FF2C5C">
              <w:rPr>
                <w:szCs w:val="20"/>
                <w:lang w:val="sk-SK"/>
              </w:rPr>
              <w:t>;</w:t>
            </w:r>
          </w:p>
        </w:tc>
      </w:tr>
      <w:tr w:rsidR="00042C89" w:rsidRPr="00FF2C5C" w14:paraId="25566B25" w14:textId="77777777" w:rsidTr="00125BB3">
        <w:trPr>
          <w:trHeight w:val="427"/>
        </w:trPr>
        <w:tc>
          <w:tcPr>
            <w:tcW w:w="1720" w:type="pct"/>
          </w:tcPr>
          <w:p w14:paraId="0904B1E9" w14:textId="77777777" w:rsidR="00042C89" w:rsidRPr="00FF2C5C" w:rsidRDefault="00042C89" w:rsidP="00125BB3">
            <w:pPr>
              <w:ind w:left="348"/>
              <w:rPr>
                <w:szCs w:val="20"/>
                <w:lang w:val="sk-SK"/>
              </w:rPr>
            </w:pPr>
            <w:r w:rsidRPr="00FF2C5C">
              <w:rPr>
                <w:szCs w:val="20"/>
                <w:lang w:val="sk-SK"/>
              </w:rPr>
              <w:t>„</w:t>
            </w:r>
            <w:r w:rsidRPr="00FF2C5C">
              <w:rPr>
                <w:b/>
                <w:bCs/>
                <w:szCs w:val="20"/>
                <w:lang w:val="sk-SK"/>
              </w:rPr>
              <w:t>Cena Diela</w:t>
            </w:r>
            <w:r w:rsidRPr="00FF2C5C">
              <w:rPr>
                <w:szCs w:val="20"/>
                <w:lang w:val="sk-SK"/>
              </w:rPr>
              <w:t>“</w:t>
            </w:r>
          </w:p>
        </w:tc>
        <w:tc>
          <w:tcPr>
            <w:tcW w:w="3280" w:type="pct"/>
          </w:tcPr>
          <w:p w14:paraId="1429DED6" w14:textId="3D89866E" w:rsidR="00042C89" w:rsidRPr="00FF2C5C" w:rsidRDefault="00042C89" w:rsidP="00125BB3">
            <w:pPr>
              <w:ind w:left="142"/>
              <w:rPr>
                <w:bCs/>
                <w:szCs w:val="20"/>
                <w:lang w:val="sk-SK"/>
              </w:rPr>
            </w:pPr>
            <w:r w:rsidRPr="00FF2C5C">
              <w:rPr>
                <w:szCs w:val="20"/>
                <w:lang w:val="sk-SK"/>
              </w:rPr>
              <w:t>má význam uvedený v </w:t>
            </w:r>
            <w:r w:rsidR="00A33ACE" w:rsidRPr="00FF2C5C">
              <w:rPr>
                <w:szCs w:val="20"/>
                <w:lang w:val="sk-SK"/>
              </w:rPr>
              <w:t>bode</w:t>
            </w:r>
            <w:r w:rsidRPr="00FF2C5C">
              <w:rPr>
                <w:szCs w:val="20"/>
                <w:lang w:val="sk-SK"/>
              </w:rPr>
              <w:t xml:space="preserve"> </w:t>
            </w:r>
            <w:r w:rsidR="00A33ACE" w:rsidRPr="00FF2C5C">
              <w:rPr>
                <w:szCs w:val="20"/>
                <w:lang w:val="sk-SK"/>
              </w:rPr>
              <w:fldChar w:fldCharType="begin"/>
            </w:r>
            <w:r w:rsidR="00A33ACE" w:rsidRPr="00FF2C5C">
              <w:rPr>
                <w:szCs w:val="20"/>
                <w:lang w:val="sk-SK"/>
              </w:rPr>
              <w:instrText xml:space="preserve"> REF _Ref142324265 \r \h </w:instrText>
            </w:r>
            <w:r w:rsidR="000E4597" w:rsidRPr="00FF2C5C">
              <w:rPr>
                <w:szCs w:val="20"/>
                <w:lang w:val="sk-SK"/>
              </w:rPr>
              <w:instrText xml:space="preserve"> \* MERGEFORMAT </w:instrText>
            </w:r>
            <w:r w:rsidR="00A33ACE" w:rsidRPr="00FF2C5C">
              <w:rPr>
                <w:szCs w:val="20"/>
                <w:lang w:val="sk-SK"/>
              </w:rPr>
            </w:r>
            <w:r w:rsidR="00A33ACE" w:rsidRPr="00FF2C5C">
              <w:rPr>
                <w:szCs w:val="20"/>
                <w:lang w:val="sk-SK"/>
              </w:rPr>
              <w:fldChar w:fldCharType="separate"/>
            </w:r>
            <w:r w:rsidR="00F571B3">
              <w:rPr>
                <w:szCs w:val="20"/>
                <w:lang w:val="sk-SK"/>
              </w:rPr>
              <w:t>7.1</w:t>
            </w:r>
            <w:r w:rsidR="00A33ACE" w:rsidRPr="00FF2C5C">
              <w:rPr>
                <w:szCs w:val="20"/>
                <w:lang w:val="sk-SK"/>
              </w:rPr>
              <w:fldChar w:fldCharType="end"/>
            </w:r>
            <w:r w:rsidR="003C2CBA" w:rsidRPr="00FF2C5C">
              <w:rPr>
                <w:szCs w:val="20"/>
                <w:lang w:val="sk-SK"/>
              </w:rPr>
              <w:t xml:space="preserve"> Z</w:t>
            </w:r>
            <w:r w:rsidRPr="00FF2C5C">
              <w:rPr>
                <w:bCs/>
                <w:szCs w:val="20"/>
                <w:lang w:val="sk-SK"/>
              </w:rPr>
              <w:t>mluvy;</w:t>
            </w:r>
          </w:p>
        </w:tc>
      </w:tr>
      <w:tr w:rsidR="00BE5A93" w:rsidRPr="00FF2C5C" w14:paraId="2AB4A058" w14:textId="77777777" w:rsidTr="00BD4422">
        <w:trPr>
          <w:trHeight w:val="427"/>
        </w:trPr>
        <w:tc>
          <w:tcPr>
            <w:tcW w:w="1720" w:type="pct"/>
          </w:tcPr>
          <w:p w14:paraId="4653554A" w14:textId="37297E17" w:rsidR="00BE5A93" w:rsidRPr="00FF2C5C" w:rsidRDefault="00BE5A93" w:rsidP="00BE5A93">
            <w:pPr>
              <w:ind w:left="348"/>
              <w:rPr>
                <w:szCs w:val="20"/>
                <w:lang w:val="sk-SK"/>
              </w:rPr>
            </w:pPr>
            <w:r w:rsidRPr="00FF2C5C">
              <w:rPr>
                <w:szCs w:val="20"/>
                <w:lang w:val="sk-SK"/>
              </w:rPr>
              <w:t>„</w:t>
            </w:r>
            <w:r w:rsidRPr="00FF2C5C">
              <w:rPr>
                <w:b/>
                <w:bCs/>
                <w:szCs w:val="20"/>
                <w:lang w:val="sk-SK"/>
              </w:rPr>
              <w:t>Časový harmonogram</w:t>
            </w:r>
            <w:r w:rsidRPr="00FF2C5C">
              <w:rPr>
                <w:szCs w:val="20"/>
                <w:lang w:val="sk-SK"/>
              </w:rPr>
              <w:t>“</w:t>
            </w:r>
          </w:p>
        </w:tc>
        <w:tc>
          <w:tcPr>
            <w:tcW w:w="3280" w:type="pct"/>
          </w:tcPr>
          <w:p w14:paraId="05FBDF5D" w14:textId="1BCCA101" w:rsidR="00BE5A93" w:rsidRPr="00FF2C5C" w:rsidRDefault="00BE5A93" w:rsidP="00BE5A93">
            <w:pPr>
              <w:ind w:left="142"/>
              <w:rPr>
                <w:szCs w:val="20"/>
                <w:lang w:val="sk-SK"/>
              </w:rPr>
            </w:pPr>
            <w:r w:rsidRPr="00FF2C5C">
              <w:rPr>
                <w:szCs w:val="20"/>
                <w:lang w:val="sk-SK"/>
              </w:rPr>
              <w:t>znamená časový harmonogram tvoriaci Prílohu č. 6 tejto Zmluvy;</w:t>
            </w:r>
          </w:p>
        </w:tc>
      </w:tr>
      <w:tr w:rsidR="00BD4422" w:rsidRPr="00FF2C5C" w14:paraId="1B9AC1E7" w14:textId="77777777" w:rsidTr="00BD4422">
        <w:trPr>
          <w:trHeight w:val="427"/>
        </w:trPr>
        <w:tc>
          <w:tcPr>
            <w:tcW w:w="1720" w:type="pct"/>
          </w:tcPr>
          <w:p w14:paraId="609DA260" w14:textId="3242E6FA" w:rsidR="0023618A" w:rsidRPr="00FF2C5C" w:rsidRDefault="0023618A" w:rsidP="00766263">
            <w:pPr>
              <w:ind w:left="348"/>
              <w:rPr>
                <w:szCs w:val="20"/>
                <w:highlight w:val="green"/>
                <w:lang w:val="sk-SK"/>
              </w:rPr>
            </w:pPr>
            <w:r w:rsidRPr="00FF2C5C">
              <w:rPr>
                <w:szCs w:val="20"/>
                <w:lang w:val="sk-SK"/>
              </w:rPr>
              <w:t>„</w:t>
            </w:r>
            <w:r w:rsidRPr="00FF2C5C">
              <w:rPr>
                <w:b/>
                <w:bCs/>
                <w:szCs w:val="20"/>
                <w:lang w:val="sk-SK"/>
              </w:rPr>
              <w:t>Dozor Objednávateľa</w:t>
            </w:r>
            <w:r w:rsidRPr="00FF2C5C">
              <w:rPr>
                <w:szCs w:val="20"/>
                <w:lang w:val="sk-SK"/>
              </w:rPr>
              <w:t>“</w:t>
            </w:r>
            <w:r w:rsidRPr="00FF2C5C">
              <w:rPr>
                <w:szCs w:val="20"/>
                <w:highlight w:val="green"/>
                <w:lang w:val="sk-SK"/>
              </w:rPr>
              <w:t xml:space="preserve"> </w:t>
            </w:r>
          </w:p>
        </w:tc>
        <w:tc>
          <w:tcPr>
            <w:tcW w:w="3280" w:type="pct"/>
          </w:tcPr>
          <w:p w14:paraId="1A6B25ED" w14:textId="4A02E831" w:rsidR="0023618A" w:rsidRPr="00FF2C5C" w:rsidRDefault="0023618A" w:rsidP="002407C2">
            <w:pPr>
              <w:ind w:left="142"/>
              <w:rPr>
                <w:szCs w:val="20"/>
                <w:lang w:val="sk-SK"/>
              </w:rPr>
            </w:pPr>
            <w:r w:rsidRPr="00FF2C5C">
              <w:rPr>
                <w:szCs w:val="20"/>
                <w:lang w:val="sk-SK"/>
              </w:rPr>
              <w:t xml:space="preserve">je </w:t>
            </w:r>
            <w:r w:rsidR="002A3AF5" w:rsidRPr="00FF2C5C">
              <w:rPr>
                <w:szCs w:val="20"/>
                <w:lang w:val="sk-SK"/>
              </w:rPr>
              <w:t xml:space="preserve">osoba špecifikovaná Zmluve o poskytovaní služieb dozoru; </w:t>
            </w:r>
          </w:p>
        </w:tc>
      </w:tr>
      <w:tr w:rsidR="00042C89" w:rsidRPr="00FF2C5C" w14:paraId="107CC37F" w14:textId="77777777" w:rsidTr="00125BB3">
        <w:trPr>
          <w:trHeight w:val="561"/>
        </w:trPr>
        <w:tc>
          <w:tcPr>
            <w:tcW w:w="1720" w:type="pct"/>
          </w:tcPr>
          <w:p w14:paraId="7F593524" w14:textId="77777777" w:rsidR="00042C89" w:rsidRPr="00FF2C5C" w:rsidRDefault="00042C89" w:rsidP="00125BB3">
            <w:pPr>
              <w:ind w:left="348"/>
              <w:rPr>
                <w:szCs w:val="20"/>
                <w:highlight w:val="green"/>
                <w:lang w:val="sk-SK"/>
              </w:rPr>
            </w:pPr>
            <w:r w:rsidRPr="00FF2C5C">
              <w:rPr>
                <w:szCs w:val="20"/>
                <w:lang w:val="sk-SK"/>
              </w:rPr>
              <w:t>„</w:t>
            </w:r>
            <w:r w:rsidRPr="00FF2C5C">
              <w:rPr>
                <w:b/>
                <w:bCs/>
                <w:szCs w:val="20"/>
                <w:lang w:val="sk-SK"/>
              </w:rPr>
              <w:t>Dokončenie Diela</w:t>
            </w:r>
            <w:r w:rsidRPr="00FF2C5C">
              <w:rPr>
                <w:szCs w:val="20"/>
                <w:lang w:val="sk-SK"/>
              </w:rPr>
              <w:t>“</w:t>
            </w:r>
          </w:p>
        </w:tc>
        <w:tc>
          <w:tcPr>
            <w:tcW w:w="3280" w:type="pct"/>
          </w:tcPr>
          <w:p w14:paraId="1C58A9F4" w14:textId="6047E150" w:rsidR="00042C89" w:rsidRPr="00FF2C5C" w:rsidRDefault="00042C89" w:rsidP="00125BB3">
            <w:pPr>
              <w:ind w:left="142"/>
              <w:rPr>
                <w:szCs w:val="20"/>
                <w:lang w:val="sk-SK"/>
              </w:rPr>
            </w:pPr>
            <w:r w:rsidRPr="00FF2C5C">
              <w:rPr>
                <w:bCs/>
                <w:szCs w:val="20"/>
                <w:lang w:val="sk-SK"/>
              </w:rPr>
              <w:t xml:space="preserve">znamená stav, kedy </w:t>
            </w:r>
            <w:r w:rsidRPr="00FF2C5C">
              <w:rPr>
                <w:szCs w:val="20"/>
                <w:lang w:val="sk-SK"/>
              </w:rPr>
              <w:t xml:space="preserve">došlo k dokončeniu Diela </w:t>
            </w:r>
            <w:r w:rsidRPr="00FF2C5C">
              <w:rPr>
                <w:bCs/>
                <w:szCs w:val="20"/>
                <w:lang w:val="sk-SK"/>
              </w:rPr>
              <w:t>v súlade s touto Zmluvou bez akýchkoľvek vád;</w:t>
            </w:r>
            <w:r w:rsidR="00D605D9" w:rsidRPr="00FF2C5C">
              <w:rPr>
                <w:szCs w:val="20"/>
                <w:lang w:val="sk-SK"/>
              </w:rPr>
              <w:t xml:space="preserve"> </w:t>
            </w:r>
          </w:p>
        </w:tc>
      </w:tr>
      <w:tr w:rsidR="00042C89" w:rsidRPr="00FF2C5C" w14:paraId="5669DFAB" w14:textId="77777777" w:rsidTr="00125BB3">
        <w:trPr>
          <w:trHeight w:val="425"/>
        </w:trPr>
        <w:tc>
          <w:tcPr>
            <w:tcW w:w="1720" w:type="pct"/>
          </w:tcPr>
          <w:p w14:paraId="3EE813CD" w14:textId="77777777" w:rsidR="00042C89" w:rsidRPr="00FF2C5C" w:rsidRDefault="00042C89" w:rsidP="00125BB3">
            <w:pPr>
              <w:ind w:left="348"/>
              <w:rPr>
                <w:szCs w:val="20"/>
                <w:highlight w:val="green"/>
                <w:lang w:val="sk-SK"/>
              </w:rPr>
            </w:pPr>
            <w:r w:rsidRPr="00FF2C5C">
              <w:rPr>
                <w:szCs w:val="20"/>
                <w:lang w:val="sk-SK"/>
              </w:rPr>
              <w:t>„</w:t>
            </w:r>
            <w:r w:rsidRPr="00FF2C5C">
              <w:rPr>
                <w:b/>
                <w:bCs/>
                <w:szCs w:val="20"/>
                <w:lang w:val="sk-SK"/>
              </w:rPr>
              <w:t>Dátum Kontroly</w:t>
            </w:r>
            <w:r w:rsidRPr="00FF2C5C">
              <w:rPr>
                <w:szCs w:val="20"/>
                <w:lang w:val="sk-SK"/>
              </w:rPr>
              <w:t>“</w:t>
            </w:r>
          </w:p>
        </w:tc>
        <w:tc>
          <w:tcPr>
            <w:tcW w:w="3280" w:type="pct"/>
          </w:tcPr>
          <w:p w14:paraId="684C6920" w14:textId="24818851" w:rsidR="00042C89" w:rsidRPr="00FF2C5C" w:rsidRDefault="00042C89" w:rsidP="00125BB3">
            <w:pPr>
              <w:ind w:left="142"/>
              <w:rPr>
                <w:bCs/>
                <w:szCs w:val="20"/>
                <w:lang w:val="sk-SK"/>
              </w:rPr>
            </w:pPr>
            <w:r w:rsidRPr="00FF2C5C">
              <w:rPr>
                <w:bCs/>
                <w:szCs w:val="20"/>
                <w:lang w:val="sk-SK"/>
              </w:rPr>
              <w:t>má význam uvedený v </w:t>
            </w:r>
            <w:r w:rsidR="006E31E4" w:rsidRPr="00FF2C5C">
              <w:rPr>
                <w:bCs/>
                <w:szCs w:val="20"/>
                <w:lang w:val="sk-SK"/>
              </w:rPr>
              <w:t>bode</w:t>
            </w:r>
            <w:r w:rsidRPr="00FF2C5C">
              <w:rPr>
                <w:bCs/>
                <w:szCs w:val="20"/>
                <w:lang w:val="sk-SK"/>
              </w:rPr>
              <w:t xml:space="preserve"> </w:t>
            </w:r>
            <w:r w:rsidR="006E31E4" w:rsidRPr="00FF2C5C">
              <w:rPr>
                <w:bCs/>
                <w:szCs w:val="20"/>
                <w:lang w:val="sk-SK"/>
              </w:rPr>
              <w:fldChar w:fldCharType="begin"/>
            </w:r>
            <w:r w:rsidR="006E31E4" w:rsidRPr="00FF2C5C">
              <w:rPr>
                <w:bCs/>
                <w:szCs w:val="20"/>
                <w:lang w:val="sk-SK"/>
              </w:rPr>
              <w:instrText xml:space="preserve"> REF _Ref142285293 \r \h </w:instrText>
            </w:r>
            <w:r w:rsidR="000E4597" w:rsidRPr="00FF2C5C">
              <w:rPr>
                <w:bCs/>
                <w:szCs w:val="20"/>
                <w:lang w:val="sk-SK"/>
              </w:rPr>
              <w:instrText xml:space="preserve"> \* MERGEFORMAT </w:instrText>
            </w:r>
            <w:r w:rsidR="006E31E4" w:rsidRPr="00FF2C5C">
              <w:rPr>
                <w:bCs/>
                <w:szCs w:val="20"/>
                <w:lang w:val="sk-SK"/>
              </w:rPr>
            </w:r>
            <w:r w:rsidR="006E31E4" w:rsidRPr="00FF2C5C">
              <w:rPr>
                <w:bCs/>
                <w:szCs w:val="20"/>
                <w:lang w:val="sk-SK"/>
              </w:rPr>
              <w:fldChar w:fldCharType="separate"/>
            </w:r>
            <w:r w:rsidR="00F571B3">
              <w:rPr>
                <w:bCs/>
                <w:szCs w:val="20"/>
                <w:lang w:val="sk-SK"/>
              </w:rPr>
              <w:t>13.2</w:t>
            </w:r>
            <w:r w:rsidR="006E31E4" w:rsidRPr="00FF2C5C">
              <w:rPr>
                <w:bCs/>
                <w:szCs w:val="20"/>
                <w:lang w:val="sk-SK"/>
              </w:rPr>
              <w:fldChar w:fldCharType="end"/>
            </w:r>
            <w:r w:rsidR="006E31E4" w:rsidRPr="00FF2C5C">
              <w:rPr>
                <w:bCs/>
                <w:szCs w:val="20"/>
                <w:lang w:val="sk-SK"/>
              </w:rPr>
              <w:t xml:space="preserve"> </w:t>
            </w:r>
            <w:r w:rsidRPr="00FF2C5C">
              <w:rPr>
                <w:bCs/>
                <w:szCs w:val="20"/>
                <w:lang w:val="sk-SK"/>
              </w:rPr>
              <w:t>Zmluvy;</w:t>
            </w:r>
          </w:p>
        </w:tc>
      </w:tr>
      <w:tr w:rsidR="00042C89" w:rsidRPr="00FF2C5C" w14:paraId="45DCD14F" w14:textId="77777777" w:rsidTr="00125BB3">
        <w:trPr>
          <w:trHeight w:val="417"/>
        </w:trPr>
        <w:tc>
          <w:tcPr>
            <w:tcW w:w="1720" w:type="pct"/>
          </w:tcPr>
          <w:p w14:paraId="36B6844E" w14:textId="77777777" w:rsidR="00042C89" w:rsidRPr="00FF2C5C" w:rsidRDefault="00042C89" w:rsidP="00125BB3">
            <w:pPr>
              <w:ind w:left="348"/>
              <w:rPr>
                <w:b/>
                <w:bCs/>
                <w:szCs w:val="20"/>
                <w:highlight w:val="green"/>
                <w:lang w:val="sk-SK"/>
              </w:rPr>
            </w:pPr>
            <w:r w:rsidRPr="00FF2C5C">
              <w:rPr>
                <w:szCs w:val="20"/>
                <w:lang w:val="sk-SK"/>
              </w:rPr>
              <w:t>„</w:t>
            </w:r>
            <w:r w:rsidRPr="00FF2C5C">
              <w:rPr>
                <w:b/>
                <w:bCs/>
                <w:szCs w:val="20"/>
                <w:lang w:val="sk-SK"/>
              </w:rPr>
              <w:t>Dielo</w:t>
            </w:r>
            <w:r w:rsidRPr="00FF2C5C">
              <w:rPr>
                <w:szCs w:val="20"/>
                <w:lang w:val="sk-SK"/>
              </w:rPr>
              <w:t>“</w:t>
            </w:r>
          </w:p>
        </w:tc>
        <w:tc>
          <w:tcPr>
            <w:tcW w:w="3280" w:type="pct"/>
          </w:tcPr>
          <w:p w14:paraId="12FE6E5E" w14:textId="682B9D88" w:rsidR="00042C89" w:rsidRPr="00FF2C5C" w:rsidRDefault="00042C89" w:rsidP="00125BB3">
            <w:pPr>
              <w:ind w:left="142"/>
              <w:rPr>
                <w:bCs/>
                <w:szCs w:val="20"/>
                <w:lang w:val="sk-SK"/>
              </w:rPr>
            </w:pPr>
            <w:r w:rsidRPr="00FF2C5C">
              <w:rPr>
                <w:bCs/>
                <w:szCs w:val="20"/>
                <w:lang w:val="sk-SK"/>
              </w:rPr>
              <w:t>má význam uvedený v</w:t>
            </w:r>
            <w:r w:rsidR="006E31E4" w:rsidRPr="00FF2C5C">
              <w:rPr>
                <w:bCs/>
                <w:szCs w:val="20"/>
                <w:lang w:val="sk-SK"/>
              </w:rPr>
              <w:t xml:space="preserve"> bode </w:t>
            </w:r>
            <w:r w:rsidR="006E31E4" w:rsidRPr="00FF2C5C">
              <w:rPr>
                <w:bCs/>
                <w:szCs w:val="20"/>
                <w:lang w:val="sk-SK"/>
              </w:rPr>
              <w:fldChar w:fldCharType="begin"/>
            </w:r>
            <w:r w:rsidR="006E31E4" w:rsidRPr="00FF2C5C">
              <w:rPr>
                <w:bCs/>
                <w:szCs w:val="20"/>
                <w:lang w:val="sk-SK"/>
              </w:rPr>
              <w:instrText xml:space="preserve"> REF _Ref142324404 \r \h </w:instrText>
            </w:r>
            <w:r w:rsidR="000E4597" w:rsidRPr="00FF2C5C">
              <w:rPr>
                <w:bCs/>
                <w:szCs w:val="20"/>
                <w:lang w:val="sk-SK"/>
              </w:rPr>
              <w:instrText xml:space="preserve"> \* MERGEFORMAT </w:instrText>
            </w:r>
            <w:r w:rsidR="006E31E4" w:rsidRPr="00FF2C5C">
              <w:rPr>
                <w:bCs/>
                <w:szCs w:val="20"/>
                <w:lang w:val="sk-SK"/>
              </w:rPr>
            </w:r>
            <w:r w:rsidR="006E31E4" w:rsidRPr="00FF2C5C">
              <w:rPr>
                <w:bCs/>
                <w:szCs w:val="20"/>
                <w:lang w:val="sk-SK"/>
              </w:rPr>
              <w:fldChar w:fldCharType="separate"/>
            </w:r>
            <w:r w:rsidR="00F571B3">
              <w:rPr>
                <w:bCs/>
                <w:szCs w:val="20"/>
                <w:lang w:val="sk-SK"/>
              </w:rPr>
              <w:t>2.1</w:t>
            </w:r>
            <w:r w:rsidR="006E31E4" w:rsidRPr="00FF2C5C">
              <w:rPr>
                <w:bCs/>
                <w:szCs w:val="20"/>
                <w:lang w:val="sk-SK"/>
              </w:rPr>
              <w:fldChar w:fldCharType="end"/>
            </w:r>
            <w:r w:rsidRPr="00FF2C5C">
              <w:rPr>
                <w:bCs/>
                <w:szCs w:val="20"/>
                <w:lang w:val="sk-SK"/>
              </w:rPr>
              <w:t xml:space="preserve"> Zmluvy;</w:t>
            </w:r>
          </w:p>
        </w:tc>
      </w:tr>
      <w:tr w:rsidR="00DA6D1A" w:rsidRPr="00FF2C5C" w14:paraId="34B8199E" w14:textId="77777777" w:rsidTr="00BD4422">
        <w:trPr>
          <w:trHeight w:val="426"/>
        </w:trPr>
        <w:tc>
          <w:tcPr>
            <w:tcW w:w="1720" w:type="pct"/>
          </w:tcPr>
          <w:p w14:paraId="1B990D9D" w14:textId="4CB262E9" w:rsidR="00DA6D1A" w:rsidRPr="00FF2C5C" w:rsidRDefault="00DA6D1A">
            <w:pPr>
              <w:ind w:left="348"/>
              <w:rPr>
                <w:szCs w:val="20"/>
                <w:highlight w:val="green"/>
                <w:lang w:val="sk-SK"/>
              </w:rPr>
            </w:pPr>
            <w:r w:rsidRPr="00FF2C5C">
              <w:rPr>
                <w:szCs w:val="20"/>
                <w:lang w:val="sk-SK"/>
              </w:rPr>
              <w:t>„</w:t>
            </w:r>
            <w:r w:rsidRPr="00FF2C5C">
              <w:rPr>
                <w:b/>
                <w:bCs/>
                <w:szCs w:val="20"/>
                <w:lang w:val="sk-SK"/>
              </w:rPr>
              <w:t>Garančná banková záruka</w:t>
            </w:r>
            <w:r w:rsidRPr="00FF2C5C">
              <w:rPr>
                <w:szCs w:val="20"/>
                <w:lang w:val="sk-SK"/>
              </w:rPr>
              <w:t>“</w:t>
            </w:r>
          </w:p>
        </w:tc>
        <w:tc>
          <w:tcPr>
            <w:tcW w:w="3280" w:type="pct"/>
          </w:tcPr>
          <w:p w14:paraId="59ABF3E2" w14:textId="0ADD33D4" w:rsidR="00DA6D1A" w:rsidRPr="00FF2C5C" w:rsidRDefault="007F1370" w:rsidP="0026046C">
            <w:pPr>
              <w:ind w:left="142"/>
              <w:rPr>
                <w:szCs w:val="20"/>
                <w:lang w:val="sk-SK"/>
              </w:rPr>
            </w:pPr>
            <w:r w:rsidRPr="00FF2C5C">
              <w:rPr>
                <w:szCs w:val="20"/>
                <w:lang w:val="sk-SK"/>
              </w:rPr>
              <w:t xml:space="preserve">znamená záruku za riadne </w:t>
            </w:r>
            <w:r w:rsidR="008C4174" w:rsidRPr="00FF2C5C">
              <w:rPr>
                <w:szCs w:val="20"/>
                <w:lang w:val="sk-SK"/>
              </w:rPr>
              <w:t>odstránenie vád Diela v</w:t>
            </w:r>
            <w:r w:rsidR="002C678D" w:rsidRPr="00FF2C5C">
              <w:rPr>
                <w:szCs w:val="20"/>
                <w:lang w:val="sk-SK"/>
              </w:rPr>
              <w:t> </w:t>
            </w:r>
            <w:r w:rsidR="008C4174" w:rsidRPr="00FF2C5C">
              <w:rPr>
                <w:szCs w:val="20"/>
                <w:lang w:val="sk-SK"/>
              </w:rPr>
              <w:t xml:space="preserve">rámci Záručnej doby </w:t>
            </w:r>
            <w:r w:rsidR="001E0A93" w:rsidRPr="00FF2C5C">
              <w:rPr>
                <w:szCs w:val="20"/>
                <w:lang w:val="sk-SK"/>
              </w:rPr>
              <w:t xml:space="preserve">a/alebo Osobitnej záručnej </w:t>
            </w:r>
            <w:r w:rsidR="00F628DA" w:rsidRPr="00FF2C5C">
              <w:rPr>
                <w:szCs w:val="20"/>
                <w:lang w:val="sk-SK"/>
              </w:rPr>
              <w:t xml:space="preserve">doby </w:t>
            </w:r>
            <w:r w:rsidR="008C4174" w:rsidRPr="00FF2C5C">
              <w:rPr>
                <w:szCs w:val="20"/>
                <w:lang w:val="sk-SK"/>
              </w:rPr>
              <w:t>v</w:t>
            </w:r>
            <w:r w:rsidR="002C678D" w:rsidRPr="00FF2C5C">
              <w:rPr>
                <w:szCs w:val="20"/>
                <w:lang w:val="sk-SK"/>
              </w:rPr>
              <w:t> </w:t>
            </w:r>
            <w:r w:rsidR="008C4174" w:rsidRPr="00FF2C5C">
              <w:rPr>
                <w:szCs w:val="20"/>
                <w:lang w:val="sk-SK"/>
              </w:rPr>
              <w:t xml:space="preserve">zmysle tejto Zmluvy </w:t>
            </w:r>
            <w:r w:rsidRPr="00FF2C5C">
              <w:rPr>
                <w:szCs w:val="20"/>
                <w:lang w:val="sk-SK"/>
              </w:rPr>
              <w:t>vydanú v</w:t>
            </w:r>
            <w:r w:rsidR="002C678D" w:rsidRPr="00FF2C5C">
              <w:rPr>
                <w:szCs w:val="20"/>
                <w:lang w:val="sk-SK"/>
              </w:rPr>
              <w:t> </w:t>
            </w:r>
            <w:r w:rsidRPr="00FF2C5C">
              <w:rPr>
                <w:szCs w:val="20"/>
                <w:lang w:val="sk-SK"/>
              </w:rPr>
              <w:t>súlade s</w:t>
            </w:r>
            <w:r w:rsidR="007B1A9B" w:rsidRPr="00FF2C5C">
              <w:rPr>
                <w:szCs w:val="20"/>
                <w:lang w:val="sk-SK"/>
              </w:rPr>
              <w:t> </w:t>
            </w:r>
            <w:r w:rsidR="00671C98" w:rsidRPr="00FF2C5C">
              <w:rPr>
                <w:szCs w:val="20"/>
                <w:lang w:val="sk-SK"/>
              </w:rPr>
              <w:t>článkom</w:t>
            </w:r>
            <w:r w:rsidR="007B1A9B" w:rsidRPr="00FF2C5C">
              <w:rPr>
                <w:szCs w:val="20"/>
                <w:lang w:val="sk-SK"/>
              </w:rPr>
              <w:t xml:space="preserve"> </w:t>
            </w:r>
            <w:r w:rsidR="007B1A9B" w:rsidRPr="00FF2C5C">
              <w:rPr>
                <w:szCs w:val="20"/>
                <w:lang w:val="sk-SK"/>
              </w:rPr>
              <w:fldChar w:fldCharType="begin"/>
            </w:r>
            <w:r w:rsidR="007B1A9B" w:rsidRPr="00FF2C5C">
              <w:rPr>
                <w:szCs w:val="20"/>
                <w:lang w:val="sk-SK"/>
              </w:rPr>
              <w:instrText xml:space="preserve"> REF _Ref149210055 \n \h </w:instrText>
            </w:r>
            <w:r w:rsidR="00195445" w:rsidRPr="00FF2C5C">
              <w:rPr>
                <w:szCs w:val="20"/>
                <w:lang w:val="sk-SK"/>
              </w:rPr>
              <w:instrText xml:space="preserve"> \* MERGEFORMAT </w:instrText>
            </w:r>
            <w:r w:rsidR="007B1A9B" w:rsidRPr="00FF2C5C">
              <w:rPr>
                <w:szCs w:val="20"/>
                <w:lang w:val="sk-SK"/>
              </w:rPr>
            </w:r>
            <w:r w:rsidR="007B1A9B" w:rsidRPr="00FF2C5C">
              <w:rPr>
                <w:szCs w:val="20"/>
                <w:lang w:val="sk-SK"/>
              </w:rPr>
              <w:fldChar w:fldCharType="separate"/>
            </w:r>
            <w:r w:rsidR="00F571B3">
              <w:rPr>
                <w:szCs w:val="20"/>
                <w:lang w:val="sk-SK"/>
              </w:rPr>
              <w:t>8</w:t>
            </w:r>
            <w:r w:rsidR="007B1A9B" w:rsidRPr="00FF2C5C">
              <w:rPr>
                <w:szCs w:val="20"/>
                <w:lang w:val="sk-SK"/>
              </w:rPr>
              <w:fldChar w:fldCharType="end"/>
            </w:r>
            <w:r w:rsidR="007B1A9B" w:rsidRPr="00FF2C5C">
              <w:rPr>
                <w:szCs w:val="20"/>
                <w:lang w:val="sk-SK"/>
              </w:rPr>
              <w:t xml:space="preserve"> </w:t>
            </w:r>
            <w:r w:rsidRPr="00FF2C5C">
              <w:rPr>
                <w:szCs w:val="20"/>
                <w:lang w:val="sk-SK"/>
              </w:rPr>
              <w:t>Zmluvy, vo forme neodvolateľnej a</w:t>
            </w:r>
            <w:r w:rsidR="002C678D" w:rsidRPr="00FF2C5C">
              <w:rPr>
                <w:szCs w:val="20"/>
                <w:lang w:val="sk-SK"/>
              </w:rPr>
              <w:t> </w:t>
            </w:r>
            <w:r w:rsidRPr="00FF2C5C">
              <w:rPr>
                <w:szCs w:val="20"/>
                <w:lang w:val="sk-SK"/>
              </w:rPr>
              <w:t>bezpodmienečnej bankovej záruky, ktorá bude splatná v</w:t>
            </w:r>
            <w:r w:rsidR="002C678D" w:rsidRPr="00FF2C5C">
              <w:rPr>
                <w:szCs w:val="20"/>
                <w:lang w:val="sk-SK"/>
              </w:rPr>
              <w:t> </w:t>
            </w:r>
            <w:r w:rsidRPr="00FF2C5C">
              <w:rPr>
                <w:szCs w:val="20"/>
                <w:lang w:val="sk-SK"/>
              </w:rPr>
              <w:t>lehote 15 dní po doručení písomnej žiadosti Objednávateľa a</w:t>
            </w:r>
            <w:r w:rsidR="002C678D" w:rsidRPr="00FF2C5C">
              <w:rPr>
                <w:szCs w:val="20"/>
                <w:lang w:val="sk-SK"/>
              </w:rPr>
              <w:t> </w:t>
            </w:r>
            <w:r w:rsidRPr="00FF2C5C">
              <w:rPr>
                <w:szCs w:val="20"/>
                <w:lang w:val="sk-SK"/>
              </w:rPr>
              <w:t xml:space="preserve">bude zabezpečovať </w:t>
            </w:r>
            <w:r w:rsidR="002C678D" w:rsidRPr="00FF2C5C">
              <w:rPr>
                <w:szCs w:val="20"/>
                <w:lang w:val="sk-SK"/>
              </w:rPr>
              <w:t xml:space="preserve">uspokojenie splatnej peňažnej pohľadávky Objednávateľa voči </w:t>
            </w:r>
            <w:r w:rsidR="001B7711" w:rsidRPr="00FF2C5C">
              <w:rPr>
                <w:szCs w:val="20"/>
                <w:lang w:val="sk-SK"/>
              </w:rPr>
              <w:t>Zhotoviteľ</w:t>
            </w:r>
            <w:r w:rsidR="002C678D" w:rsidRPr="00FF2C5C">
              <w:rPr>
                <w:szCs w:val="20"/>
                <w:lang w:val="sk-SK"/>
              </w:rPr>
              <w:t xml:space="preserve">ovi z titulu </w:t>
            </w:r>
            <w:r w:rsidR="009F4B1D" w:rsidRPr="00FF2C5C">
              <w:rPr>
                <w:szCs w:val="20"/>
                <w:lang w:val="sk-SK"/>
              </w:rPr>
              <w:t xml:space="preserve">zodpovednosti </w:t>
            </w:r>
            <w:r w:rsidR="001B7711" w:rsidRPr="00FF2C5C">
              <w:rPr>
                <w:szCs w:val="20"/>
                <w:lang w:val="sk-SK"/>
              </w:rPr>
              <w:t>Zhotoviteľ</w:t>
            </w:r>
            <w:r w:rsidR="009F4B1D" w:rsidRPr="00FF2C5C">
              <w:rPr>
                <w:szCs w:val="20"/>
                <w:lang w:val="sk-SK"/>
              </w:rPr>
              <w:t xml:space="preserve">a za vady Diela </w:t>
            </w:r>
            <w:r w:rsidR="002D4BC6" w:rsidRPr="00FF2C5C">
              <w:rPr>
                <w:szCs w:val="20"/>
                <w:lang w:val="sk-SK"/>
              </w:rPr>
              <w:t>identifikované počas Záručnej doby</w:t>
            </w:r>
            <w:r w:rsidR="00B505ED" w:rsidRPr="00FF2C5C">
              <w:rPr>
                <w:szCs w:val="20"/>
                <w:lang w:val="sk-SK"/>
              </w:rPr>
              <w:t xml:space="preserve"> a/alebo Osobitnej záručnej doby</w:t>
            </w:r>
            <w:r w:rsidR="001F4665" w:rsidRPr="00FF2C5C">
              <w:rPr>
                <w:szCs w:val="20"/>
                <w:lang w:val="sk-SK"/>
              </w:rPr>
              <w:t xml:space="preserve">, a ktorú vystaví renomovaná banka na sumu </w:t>
            </w:r>
            <w:r w:rsidR="00195445" w:rsidRPr="00FF2C5C">
              <w:rPr>
                <w:szCs w:val="20"/>
                <w:lang w:val="sk-SK"/>
              </w:rPr>
              <w:t>vo výške</w:t>
            </w:r>
            <w:r w:rsidR="001F4665" w:rsidRPr="00FF2C5C">
              <w:rPr>
                <w:szCs w:val="20"/>
                <w:lang w:val="sk-SK"/>
              </w:rPr>
              <w:t xml:space="preserve"> </w:t>
            </w:r>
            <w:r w:rsidR="001F4665" w:rsidRPr="00FF2C5C">
              <w:rPr>
                <w:iCs/>
                <w:szCs w:val="20"/>
                <w:lang w:val="sk-SK"/>
              </w:rPr>
              <w:t xml:space="preserve">5% z </w:t>
            </w:r>
            <w:r w:rsidR="0029403B" w:rsidRPr="00FF2C5C">
              <w:rPr>
                <w:szCs w:val="20"/>
                <w:lang w:val="sk-SK"/>
              </w:rPr>
              <w:t>C</w:t>
            </w:r>
            <w:r w:rsidR="001F4665" w:rsidRPr="00FF2C5C">
              <w:rPr>
                <w:szCs w:val="20"/>
                <w:lang w:val="sk-SK"/>
              </w:rPr>
              <w:t>eny Diela</w:t>
            </w:r>
            <w:r w:rsidR="001F4665" w:rsidRPr="00FF2C5C">
              <w:rPr>
                <w:iCs/>
                <w:szCs w:val="20"/>
                <w:lang w:val="sk-SK"/>
              </w:rPr>
              <w:t xml:space="preserve"> bez DPH. </w:t>
            </w:r>
            <w:r w:rsidR="00346ED4" w:rsidRPr="00FF2C5C">
              <w:rPr>
                <w:iCs/>
                <w:szCs w:val="20"/>
                <w:lang w:val="sk-SK"/>
              </w:rPr>
              <w:t xml:space="preserve">Vystavujúca banka, znenie a podmienky Bankovej záruky musia byť vopred </w:t>
            </w:r>
            <w:r w:rsidR="00195445" w:rsidRPr="00FF2C5C">
              <w:rPr>
                <w:iCs/>
                <w:szCs w:val="20"/>
                <w:lang w:val="sk-SK"/>
              </w:rPr>
              <w:t xml:space="preserve">písomne </w:t>
            </w:r>
            <w:r w:rsidR="00346ED4" w:rsidRPr="00FF2C5C">
              <w:rPr>
                <w:iCs/>
                <w:szCs w:val="20"/>
                <w:lang w:val="sk-SK"/>
              </w:rPr>
              <w:t>schválené</w:t>
            </w:r>
            <w:r w:rsidR="00195445" w:rsidRPr="00FF2C5C">
              <w:rPr>
                <w:iCs/>
                <w:szCs w:val="20"/>
                <w:lang w:val="sk-SK"/>
              </w:rPr>
              <w:t xml:space="preserve"> Objednávateľom</w:t>
            </w:r>
            <w:r w:rsidR="001F4665" w:rsidRPr="00FF2C5C">
              <w:rPr>
                <w:iCs/>
                <w:szCs w:val="20"/>
                <w:lang w:val="sk-SK"/>
              </w:rPr>
              <w:t>;</w:t>
            </w:r>
          </w:p>
        </w:tc>
      </w:tr>
      <w:tr w:rsidR="00042C89" w:rsidRPr="00FF2C5C" w14:paraId="6843590B" w14:textId="77777777" w:rsidTr="00125BB3">
        <w:trPr>
          <w:trHeight w:val="426"/>
        </w:trPr>
        <w:tc>
          <w:tcPr>
            <w:tcW w:w="1720" w:type="pct"/>
          </w:tcPr>
          <w:p w14:paraId="2C9D46A5" w14:textId="77777777" w:rsidR="00042C89" w:rsidRPr="00FF2C5C" w:rsidRDefault="00042C89" w:rsidP="00125BB3">
            <w:pPr>
              <w:ind w:left="348"/>
              <w:rPr>
                <w:szCs w:val="20"/>
                <w:lang w:val="sk-SK"/>
              </w:rPr>
            </w:pPr>
            <w:r w:rsidRPr="00FF2C5C">
              <w:rPr>
                <w:szCs w:val="20"/>
                <w:lang w:val="sk-SK"/>
              </w:rPr>
              <w:t>„</w:t>
            </w:r>
            <w:r w:rsidRPr="00FF2C5C">
              <w:rPr>
                <w:b/>
                <w:bCs/>
                <w:szCs w:val="20"/>
                <w:lang w:val="sk-SK"/>
              </w:rPr>
              <w:t>Kontrola</w:t>
            </w:r>
            <w:r w:rsidRPr="00FF2C5C">
              <w:rPr>
                <w:szCs w:val="20"/>
                <w:lang w:val="sk-SK"/>
              </w:rPr>
              <w:t>“</w:t>
            </w:r>
          </w:p>
        </w:tc>
        <w:tc>
          <w:tcPr>
            <w:tcW w:w="3280" w:type="pct"/>
          </w:tcPr>
          <w:p w14:paraId="28ABF784" w14:textId="7AA73132" w:rsidR="00042C89" w:rsidRPr="00FF2C5C" w:rsidRDefault="00042C89" w:rsidP="00125BB3">
            <w:pPr>
              <w:ind w:left="142"/>
              <w:rPr>
                <w:szCs w:val="20"/>
                <w:lang w:val="sk-SK"/>
              </w:rPr>
            </w:pPr>
            <w:r w:rsidRPr="00FF2C5C">
              <w:rPr>
                <w:szCs w:val="20"/>
                <w:lang w:val="sk-SK"/>
              </w:rPr>
              <w:t>má význam uvedený v </w:t>
            </w:r>
            <w:r w:rsidR="00671C98" w:rsidRPr="00FF2C5C">
              <w:rPr>
                <w:szCs w:val="20"/>
                <w:lang w:val="sk-SK"/>
              </w:rPr>
              <w:t>bode</w:t>
            </w:r>
            <w:r w:rsidRPr="00FF2C5C">
              <w:rPr>
                <w:szCs w:val="20"/>
                <w:lang w:val="sk-SK"/>
              </w:rPr>
              <w:t xml:space="preserve"> </w:t>
            </w:r>
            <w:r w:rsidR="00671C98" w:rsidRPr="00FF2C5C">
              <w:rPr>
                <w:szCs w:val="20"/>
                <w:lang w:val="sk-SK"/>
              </w:rPr>
              <w:fldChar w:fldCharType="begin"/>
            </w:r>
            <w:r w:rsidR="00671C98" w:rsidRPr="00FF2C5C">
              <w:rPr>
                <w:szCs w:val="20"/>
                <w:lang w:val="sk-SK"/>
              </w:rPr>
              <w:instrText xml:space="preserve"> REF _Ref142324484 \r \h  \* MERGEFORMAT </w:instrText>
            </w:r>
            <w:r w:rsidR="00671C98" w:rsidRPr="00FF2C5C">
              <w:rPr>
                <w:szCs w:val="20"/>
                <w:lang w:val="sk-SK"/>
              </w:rPr>
            </w:r>
            <w:r w:rsidR="00671C98" w:rsidRPr="00FF2C5C">
              <w:rPr>
                <w:szCs w:val="20"/>
                <w:lang w:val="sk-SK"/>
              </w:rPr>
              <w:fldChar w:fldCharType="separate"/>
            </w:r>
            <w:r w:rsidR="00F571B3">
              <w:rPr>
                <w:szCs w:val="20"/>
                <w:lang w:val="sk-SK"/>
              </w:rPr>
              <w:t>13.1</w:t>
            </w:r>
            <w:r w:rsidR="00671C98" w:rsidRPr="00FF2C5C">
              <w:rPr>
                <w:szCs w:val="20"/>
                <w:lang w:val="sk-SK"/>
              </w:rPr>
              <w:fldChar w:fldCharType="end"/>
            </w:r>
            <w:r w:rsidR="00671C98" w:rsidRPr="00FF2C5C">
              <w:rPr>
                <w:szCs w:val="20"/>
                <w:lang w:val="sk-SK"/>
              </w:rPr>
              <w:t xml:space="preserve"> </w:t>
            </w:r>
            <w:r w:rsidRPr="00FF2C5C">
              <w:rPr>
                <w:szCs w:val="20"/>
                <w:lang w:val="sk-SK"/>
              </w:rPr>
              <w:t>Zmluvy;</w:t>
            </w:r>
          </w:p>
        </w:tc>
      </w:tr>
      <w:tr w:rsidR="00014403" w:rsidRPr="00FF2C5C" w14:paraId="34F6DA28" w14:textId="77777777" w:rsidTr="00BD4422">
        <w:trPr>
          <w:trHeight w:val="426"/>
        </w:trPr>
        <w:tc>
          <w:tcPr>
            <w:tcW w:w="1720" w:type="pct"/>
          </w:tcPr>
          <w:p w14:paraId="1D1ACE5B" w14:textId="2BA230F8" w:rsidR="00014403" w:rsidRPr="00FF2C5C" w:rsidRDefault="00014403">
            <w:pPr>
              <w:ind w:left="348"/>
              <w:rPr>
                <w:szCs w:val="20"/>
                <w:lang w:val="sk-SK"/>
              </w:rPr>
            </w:pPr>
            <w:r w:rsidRPr="00FF2C5C">
              <w:rPr>
                <w:szCs w:val="20"/>
                <w:lang w:val="sk-SK"/>
              </w:rPr>
              <w:t>„</w:t>
            </w:r>
            <w:r w:rsidRPr="00FF2C5C">
              <w:rPr>
                <w:b/>
                <w:bCs/>
                <w:szCs w:val="20"/>
                <w:lang w:val="sk-SK"/>
              </w:rPr>
              <w:t>Lehota výstavby</w:t>
            </w:r>
            <w:r w:rsidRPr="00FF2C5C">
              <w:rPr>
                <w:szCs w:val="20"/>
                <w:lang w:val="sk-SK"/>
              </w:rPr>
              <w:t>“</w:t>
            </w:r>
          </w:p>
        </w:tc>
        <w:tc>
          <w:tcPr>
            <w:tcW w:w="3280" w:type="pct"/>
          </w:tcPr>
          <w:p w14:paraId="286B3C59" w14:textId="47FDE388" w:rsidR="00014403" w:rsidRPr="00FF2C5C" w:rsidRDefault="00014403">
            <w:pPr>
              <w:ind w:left="142"/>
              <w:rPr>
                <w:szCs w:val="20"/>
                <w:lang w:val="sk-SK"/>
              </w:rPr>
            </w:pPr>
            <w:r w:rsidRPr="00FF2C5C">
              <w:rPr>
                <w:szCs w:val="20"/>
                <w:lang w:val="sk-SK"/>
              </w:rPr>
              <w:t xml:space="preserve">má význam uvedený v bode </w:t>
            </w:r>
            <w:r w:rsidRPr="00FF2C5C">
              <w:rPr>
                <w:szCs w:val="20"/>
                <w:lang w:val="sk-SK"/>
              </w:rPr>
              <w:fldChar w:fldCharType="begin"/>
            </w:r>
            <w:r w:rsidRPr="00FF2C5C">
              <w:rPr>
                <w:szCs w:val="20"/>
                <w:lang w:val="sk-SK"/>
              </w:rPr>
              <w:instrText xml:space="preserve"> REF _Ref142325655 \r \h </w:instrText>
            </w:r>
            <w:r w:rsidRPr="00FF2C5C">
              <w:rPr>
                <w:szCs w:val="20"/>
                <w:lang w:val="sk-SK"/>
              </w:rPr>
            </w:r>
            <w:r w:rsidRPr="00FF2C5C">
              <w:rPr>
                <w:szCs w:val="20"/>
                <w:lang w:val="sk-SK"/>
              </w:rPr>
              <w:fldChar w:fldCharType="separate"/>
            </w:r>
            <w:r w:rsidR="00F571B3">
              <w:rPr>
                <w:szCs w:val="20"/>
                <w:lang w:val="sk-SK"/>
              </w:rPr>
              <w:t>5.1</w:t>
            </w:r>
            <w:r w:rsidRPr="00FF2C5C">
              <w:rPr>
                <w:szCs w:val="20"/>
                <w:lang w:val="sk-SK"/>
              </w:rPr>
              <w:fldChar w:fldCharType="end"/>
            </w:r>
            <w:r w:rsidRPr="00FF2C5C">
              <w:rPr>
                <w:szCs w:val="20"/>
                <w:lang w:val="sk-SK"/>
              </w:rPr>
              <w:t xml:space="preserve"> Zmluvy</w:t>
            </w:r>
          </w:p>
        </w:tc>
      </w:tr>
      <w:tr w:rsidR="002C5374" w:rsidRPr="00FF2C5C" w14:paraId="08AE86F0" w14:textId="77777777" w:rsidTr="00BD4422">
        <w:trPr>
          <w:trHeight w:val="426"/>
        </w:trPr>
        <w:tc>
          <w:tcPr>
            <w:tcW w:w="1720" w:type="pct"/>
          </w:tcPr>
          <w:p w14:paraId="35764E1F" w14:textId="7552C142" w:rsidR="002C5374" w:rsidRPr="00FF2C5C" w:rsidRDefault="002C5374">
            <w:pPr>
              <w:ind w:left="348"/>
              <w:rPr>
                <w:szCs w:val="20"/>
                <w:lang w:val="sk-SK"/>
              </w:rPr>
            </w:pPr>
            <w:r w:rsidRPr="00FF2C5C">
              <w:rPr>
                <w:szCs w:val="20"/>
                <w:lang w:val="sk-SK"/>
              </w:rPr>
              <w:t>„</w:t>
            </w:r>
            <w:r w:rsidRPr="00FF2C5C">
              <w:rPr>
                <w:b/>
                <w:bCs/>
                <w:szCs w:val="20"/>
                <w:lang w:val="sk-SK"/>
              </w:rPr>
              <w:t>Kontrolný</w:t>
            </w:r>
            <w:r w:rsidR="00E17CE7" w:rsidRPr="00FF2C5C">
              <w:rPr>
                <w:b/>
                <w:bCs/>
                <w:szCs w:val="20"/>
                <w:lang w:val="sk-SK"/>
              </w:rPr>
              <w:t xml:space="preserve"> a</w:t>
            </w:r>
            <w:r w:rsidRPr="00FF2C5C">
              <w:rPr>
                <w:b/>
                <w:bCs/>
                <w:szCs w:val="20"/>
                <w:lang w:val="sk-SK"/>
              </w:rPr>
              <w:t xml:space="preserve"> skúšobný plán</w:t>
            </w:r>
            <w:r w:rsidRPr="00FF2C5C">
              <w:rPr>
                <w:szCs w:val="20"/>
                <w:lang w:val="sk-SK"/>
              </w:rPr>
              <w:t>“</w:t>
            </w:r>
          </w:p>
        </w:tc>
        <w:tc>
          <w:tcPr>
            <w:tcW w:w="3280" w:type="pct"/>
          </w:tcPr>
          <w:p w14:paraId="169FB9FB" w14:textId="3B069378" w:rsidR="002C5374" w:rsidRPr="00FF2C5C" w:rsidRDefault="002C5374">
            <w:pPr>
              <w:ind w:left="142"/>
              <w:rPr>
                <w:szCs w:val="20"/>
                <w:lang w:val="sk-SK"/>
              </w:rPr>
            </w:pPr>
            <w:r w:rsidRPr="00FF2C5C">
              <w:rPr>
                <w:szCs w:val="20"/>
                <w:lang w:val="sk-SK"/>
              </w:rPr>
              <w:t xml:space="preserve">má význam uvedený v bode </w:t>
            </w:r>
            <w:r w:rsidR="000F46ED" w:rsidRPr="00FF2C5C">
              <w:rPr>
                <w:szCs w:val="20"/>
                <w:lang w:val="sk-SK"/>
              </w:rPr>
              <w:fldChar w:fldCharType="begin"/>
            </w:r>
            <w:r w:rsidR="000F46ED" w:rsidRPr="00FF2C5C">
              <w:rPr>
                <w:szCs w:val="20"/>
                <w:lang w:val="sk-SK"/>
              </w:rPr>
              <w:instrText xml:space="preserve"> REF _Ref158925610 \r \h </w:instrText>
            </w:r>
            <w:r w:rsidR="000F46ED" w:rsidRPr="00FF2C5C">
              <w:rPr>
                <w:szCs w:val="20"/>
                <w:lang w:val="sk-SK"/>
              </w:rPr>
            </w:r>
            <w:r w:rsidR="000F46ED" w:rsidRPr="00FF2C5C">
              <w:rPr>
                <w:szCs w:val="20"/>
                <w:lang w:val="sk-SK"/>
              </w:rPr>
              <w:fldChar w:fldCharType="separate"/>
            </w:r>
            <w:r w:rsidR="00F571B3">
              <w:rPr>
                <w:szCs w:val="20"/>
                <w:lang w:val="sk-SK"/>
              </w:rPr>
              <w:t>6.11</w:t>
            </w:r>
            <w:r w:rsidR="000F46ED" w:rsidRPr="00FF2C5C">
              <w:rPr>
                <w:szCs w:val="20"/>
                <w:lang w:val="sk-SK"/>
              </w:rPr>
              <w:fldChar w:fldCharType="end"/>
            </w:r>
            <w:r w:rsidR="000F46ED" w:rsidRPr="00FF2C5C">
              <w:rPr>
                <w:szCs w:val="20"/>
                <w:lang w:val="sk-SK"/>
              </w:rPr>
              <w:t xml:space="preserve"> </w:t>
            </w:r>
            <w:r w:rsidRPr="00FF2C5C">
              <w:rPr>
                <w:szCs w:val="20"/>
                <w:lang w:val="sk-SK"/>
              </w:rPr>
              <w:t>Zmluvy;</w:t>
            </w:r>
          </w:p>
        </w:tc>
      </w:tr>
      <w:tr w:rsidR="00BC5A69" w:rsidRPr="00FF2C5C" w14:paraId="5BE3D066" w14:textId="77777777" w:rsidTr="00BD4422">
        <w:trPr>
          <w:trHeight w:val="559"/>
        </w:trPr>
        <w:tc>
          <w:tcPr>
            <w:tcW w:w="1720" w:type="pct"/>
          </w:tcPr>
          <w:p w14:paraId="7AE6D91E" w14:textId="23263A9D" w:rsidR="00BC5A69" w:rsidRPr="00FF2C5C" w:rsidRDefault="00BC5A69">
            <w:pPr>
              <w:ind w:left="348"/>
              <w:rPr>
                <w:szCs w:val="20"/>
                <w:lang w:val="sk-SK"/>
              </w:rPr>
            </w:pPr>
            <w:r w:rsidRPr="00FF2C5C">
              <w:rPr>
                <w:szCs w:val="20"/>
                <w:lang w:val="sk-SK"/>
              </w:rPr>
              <w:t>„</w:t>
            </w:r>
            <w:r w:rsidRPr="00FF2C5C">
              <w:rPr>
                <w:b/>
                <w:bCs/>
                <w:szCs w:val="20"/>
                <w:lang w:val="sk-SK"/>
              </w:rPr>
              <w:t>Merače</w:t>
            </w:r>
            <w:r w:rsidRPr="00FF2C5C">
              <w:rPr>
                <w:szCs w:val="20"/>
                <w:lang w:val="sk-SK"/>
              </w:rPr>
              <w:t>“</w:t>
            </w:r>
          </w:p>
        </w:tc>
        <w:tc>
          <w:tcPr>
            <w:tcW w:w="3280" w:type="pct"/>
          </w:tcPr>
          <w:p w14:paraId="052447D1" w14:textId="6979B62A" w:rsidR="00BC5A69" w:rsidRPr="00FF2C5C" w:rsidRDefault="00BC5A69">
            <w:pPr>
              <w:ind w:left="142"/>
              <w:rPr>
                <w:szCs w:val="20"/>
                <w:lang w:val="sk-SK"/>
              </w:rPr>
            </w:pPr>
            <w:r w:rsidRPr="00FF2C5C">
              <w:rPr>
                <w:szCs w:val="20"/>
                <w:lang w:val="sk-SK"/>
              </w:rPr>
              <w:t xml:space="preserve">má význam uvedený v bode </w:t>
            </w:r>
            <w:r w:rsidRPr="00FF2C5C">
              <w:rPr>
                <w:szCs w:val="20"/>
                <w:lang w:val="sk-SK"/>
              </w:rPr>
              <w:fldChar w:fldCharType="begin"/>
            </w:r>
            <w:r w:rsidRPr="00FF2C5C">
              <w:rPr>
                <w:szCs w:val="20"/>
                <w:lang w:val="sk-SK"/>
              </w:rPr>
              <w:instrText xml:space="preserve"> REF _Ref141716670 \r \h </w:instrText>
            </w:r>
            <w:r w:rsidRPr="00FF2C5C">
              <w:rPr>
                <w:szCs w:val="20"/>
                <w:lang w:val="sk-SK"/>
              </w:rPr>
            </w:r>
            <w:r w:rsidRPr="00FF2C5C">
              <w:rPr>
                <w:szCs w:val="20"/>
                <w:lang w:val="sk-SK"/>
              </w:rPr>
              <w:fldChar w:fldCharType="separate"/>
            </w:r>
            <w:r w:rsidR="00F571B3">
              <w:rPr>
                <w:szCs w:val="20"/>
                <w:lang w:val="sk-SK"/>
              </w:rPr>
              <w:t>4.15</w:t>
            </w:r>
            <w:r w:rsidRPr="00FF2C5C">
              <w:rPr>
                <w:szCs w:val="20"/>
                <w:lang w:val="sk-SK"/>
              </w:rPr>
              <w:fldChar w:fldCharType="end"/>
            </w:r>
            <w:r w:rsidRPr="00FF2C5C">
              <w:rPr>
                <w:szCs w:val="20"/>
                <w:lang w:val="sk-SK"/>
              </w:rPr>
              <w:t xml:space="preserve"> Zmluvy;</w:t>
            </w:r>
          </w:p>
        </w:tc>
      </w:tr>
      <w:tr w:rsidR="00A30EC4" w:rsidRPr="00FF2C5C" w14:paraId="7077C157" w14:textId="77777777" w:rsidTr="00BD4422">
        <w:trPr>
          <w:trHeight w:val="559"/>
        </w:trPr>
        <w:tc>
          <w:tcPr>
            <w:tcW w:w="1720" w:type="pct"/>
          </w:tcPr>
          <w:p w14:paraId="05070B92" w14:textId="5ED6F9B9" w:rsidR="00A30EC4" w:rsidRPr="00FF2C5C" w:rsidRDefault="00A30EC4">
            <w:pPr>
              <w:ind w:left="348"/>
              <w:rPr>
                <w:szCs w:val="20"/>
                <w:highlight w:val="green"/>
                <w:lang w:val="sk-SK"/>
              </w:rPr>
            </w:pPr>
            <w:r w:rsidRPr="00FF2C5C">
              <w:rPr>
                <w:szCs w:val="20"/>
                <w:lang w:val="sk-SK"/>
              </w:rPr>
              <w:t>„</w:t>
            </w:r>
            <w:r w:rsidRPr="00FF2C5C">
              <w:rPr>
                <w:b/>
                <w:bCs/>
                <w:szCs w:val="20"/>
                <w:lang w:val="sk-SK"/>
              </w:rPr>
              <w:t>Nájomná zmluva</w:t>
            </w:r>
            <w:r w:rsidRPr="00FF2C5C">
              <w:rPr>
                <w:szCs w:val="20"/>
                <w:lang w:val="sk-SK"/>
              </w:rPr>
              <w:t>“</w:t>
            </w:r>
          </w:p>
        </w:tc>
        <w:tc>
          <w:tcPr>
            <w:tcW w:w="3280" w:type="pct"/>
          </w:tcPr>
          <w:p w14:paraId="7A53808E" w14:textId="4207C465" w:rsidR="00A30EC4" w:rsidRPr="00FF2C5C" w:rsidRDefault="008D5D2A">
            <w:pPr>
              <w:ind w:left="142"/>
              <w:rPr>
                <w:szCs w:val="20"/>
                <w:lang w:val="sk-SK"/>
              </w:rPr>
            </w:pPr>
            <w:r w:rsidRPr="00FF2C5C">
              <w:rPr>
                <w:szCs w:val="20"/>
                <w:lang w:val="sk-SK"/>
              </w:rPr>
              <w:t>z</w:t>
            </w:r>
            <w:r w:rsidR="00A30EC4" w:rsidRPr="00FF2C5C">
              <w:rPr>
                <w:szCs w:val="20"/>
                <w:lang w:val="sk-SK"/>
              </w:rPr>
              <w:t xml:space="preserve">namená nájomná zmluva uzatvorená medzi </w:t>
            </w:r>
            <w:r w:rsidR="008F1320" w:rsidRPr="00FF2C5C">
              <w:rPr>
                <w:szCs w:val="20"/>
                <w:lang w:val="sk-SK"/>
              </w:rPr>
              <w:t xml:space="preserve">Objednávateľom a Košický samosprávny kraj (IČO: 35541016) uzatvorená dňa </w:t>
            </w:r>
            <w:r w:rsidR="00FB20B9" w:rsidRPr="00FF2C5C">
              <w:rPr>
                <w:szCs w:val="20"/>
                <w:lang w:val="sk-SK"/>
              </w:rPr>
              <w:t>26.8.2011</w:t>
            </w:r>
            <w:r w:rsidR="008F1320" w:rsidRPr="00FF2C5C">
              <w:rPr>
                <w:szCs w:val="20"/>
                <w:lang w:val="sk-SK"/>
              </w:rPr>
              <w:t>;</w:t>
            </w:r>
            <w:r w:rsidR="00FB20B9" w:rsidRPr="00FF2C5C">
              <w:rPr>
                <w:szCs w:val="20"/>
                <w:lang w:val="sk-SK"/>
              </w:rPr>
              <w:t xml:space="preserve"> </w:t>
            </w:r>
          </w:p>
        </w:tc>
      </w:tr>
      <w:tr w:rsidR="00FB5404" w:rsidRPr="00FF2C5C" w14:paraId="3501B067" w14:textId="77777777" w:rsidTr="00BD4422">
        <w:trPr>
          <w:trHeight w:val="559"/>
        </w:trPr>
        <w:tc>
          <w:tcPr>
            <w:tcW w:w="1720" w:type="pct"/>
          </w:tcPr>
          <w:p w14:paraId="76B1AF82" w14:textId="0A3D996C" w:rsidR="00FB5404" w:rsidRPr="00FF2C5C" w:rsidRDefault="00FB5404">
            <w:pPr>
              <w:ind w:left="348"/>
              <w:rPr>
                <w:szCs w:val="20"/>
                <w:highlight w:val="green"/>
                <w:lang w:val="sk-SK"/>
              </w:rPr>
            </w:pPr>
            <w:r w:rsidRPr="00FF2C5C">
              <w:rPr>
                <w:szCs w:val="20"/>
                <w:lang w:val="sk-SK"/>
              </w:rPr>
              <w:t>„</w:t>
            </w:r>
            <w:r w:rsidRPr="00FF2C5C">
              <w:rPr>
                <w:b/>
                <w:bCs/>
                <w:szCs w:val="20"/>
                <w:lang w:val="sk-SK"/>
              </w:rPr>
              <w:t>Nová Banková záruka</w:t>
            </w:r>
            <w:r w:rsidRPr="00FF2C5C">
              <w:rPr>
                <w:szCs w:val="20"/>
                <w:lang w:val="sk-SK"/>
              </w:rPr>
              <w:t>“</w:t>
            </w:r>
          </w:p>
        </w:tc>
        <w:tc>
          <w:tcPr>
            <w:tcW w:w="3280" w:type="pct"/>
          </w:tcPr>
          <w:p w14:paraId="19A6F495" w14:textId="432DF12E" w:rsidR="00FB5404" w:rsidRPr="00FF2C5C" w:rsidRDefault="009245B3">
            <w:pPr>
              <w:ind w:left="142"/>
              <w:rPr>
                <w:szCs w:val="20"/>
                <w:lang w:val="sk-SK"/>
              </w:rPr>
            </w:pPr>
            <w:r w:rsidRPr="00FF2C5C">
              <w:rPr>
                <w:szCs w:val="20"/>
                <w:lang w:val="sk-SK"/>
              </w:rPr>
              <w:t xml:space="preserve">má význam uvedený v bode </w:t>
            </w:r>
            <w:r w:rsidRPr="00FF2C5C">
              <w:rPr>
                <w:szCs w:val="20"/>
                <w:lang w:val="sk-SK"/>
              </w:rPr>
              <w:fldChar w:fldCharType="begin"/>
            </w:r>
            <w:r w:rsidRPr="00FF2C5C">
              <w:rPr>
                <w:szCs w:val="20"/>
                <w:lang w:val="sk-SK"/>
              </w:rPr>
              <w:instrText xml:space="preserve"> REF _Ref142324542 \r \h </w:instrText>
            </w:r>
            <w:r w:rsidR="000E4597" w:rsidRPr="00FF2C5C">
              <w:rPr>
                <w:szCs w:val="20"/>
                <w:lang w:val="sk-SK"/>
              </w:rPr>
              <w:instrText xml:space="preserve"> \* MERGEFORMAT </w:instrText>
            </w:r>
            <w:r w:rsidRPr="00FF2C5C">
              <w:rPr>
                <w:szCs w:val="20"/>
                <w:lang w:val="sk-SK"/>
              </w:rPr>
            </w:r>
            <w:r w:rsidRPr="00FF2C5C">
              <w:rPr>
                <w:szCs w:val="20"/>
                <w:lang w:val="sk-SK"/>
              </w:rPr>
              <w:fldChar w:fldCharType="separate"/>
            </w:r>
            <w:r w:rsidR="00F571B3">
              <w:rPr>
                <w:szCs w:val="20"/>
                <w:lang w:val="sk-SK"/>
              </w:rPr>
              <w:t>8.5</w:t>
            </w:r>
            <w:r w:rsidRPr="00FF2C5C">
              <w:rPr>
                <w:szCs w:val="20"/>
                <w:lang w:val="sk-SK"/>
              </w:rPr>
              <w:fldChar w:fldCharType="end"/>
            </w:r>
            <w:r w:rsidRPr="00FF2C5C">
              <w:rPr>
                <w:szCs w:val="20"/>
                <w:lang w:val="sk-SK"/>
              </w:rPr>
              <w:t xml:space="preserve"> Zmluvy</w:t>
            </w:r>
          </w:p>
        </w:tc>
      </w:tr>
      <w:tr w:rsidR="00DE32D8" w:rsidRPr="00FF2C5C" w14:paraId="5218713F" w14:textId="77777777" w:rsidTr="00BD4422">
        <w:trPr>
          <w:trHeight w:val="559"/>
        </w:trPr>
        <w:tc>
          <w:tcPr>
            <w:tcW w:w="1720" w:type="pct"/>
          </w:tcPr>
          <w:p w14:paraId="42516B6E" w14:textId="5F197BC8" w:rsidR="00DE32D8" w:rsidRPr="00FF2C5C" w:rsidRDefault="00DE32D8">
            <w:pPr>
              <w:ind w:left="348"/>
              <w:rPr>
                <w:szCs w:val="20"/>
                <w:lang w:val="sk-SK"/>
              </w:rPr>
            </w:pPr>
            <w:r w:rsidRPr="00FF2C5C">
              <w:rPr>
                <w:szCs w:val="20"/>
                <w:lang w:val="sk-SK"/>
              </w:rPr>
              <w:t>„</w:t>
            </w:r>
            <w:r w:rsidRPr="00FF2C5C">
              <w:rPr>
                <w:b/>
                <w:bCs/>
                <w:szCs w:val="20"/>
                <w:lang w:val="sk-SK"/>
              </w:rPr>
              <w:t>Nový</w:t>
            </w:r>
            <w:r w:rsidRPr="00FF2C5C">
              <w:rPr>
                <w:szCs w:val="20"/>
                <w:lang w:val="sk-SK"/>
              </w:rPr>
              <w:t xml:space="preserve"> </w:t>
            </w:r>
            <w:r w:rsidR="001B7711" w:rsidRPr="00FF2C5C">
              <w:rPr>
                <w:b/>
                <w:bCs/>
                <w:szCs w:val="20"/>
                <w:lang w:val="sk-SK"/>
              </w:rPr>
              <w:t>Zhotoviteľ</w:t>
            </w:r>
            <w:r w:rsidRPr="00FF2C5C">
              <w:rPr>
                <w:szCs w:val="20"/>
                <w:lang w:val="sk-SK"/>
              </w:rPr>
              <w:t>“</w:t>
            </w:r>
          </w:p>
        </w:tc>
        <w:tc>
          <w:tcPr>
            <w:tcW w:w="3280" w:type="pct"/>
          </w:tcPr>
          <w:p w14:paraId="48933300" w14:textId="568748A8" w:rsidR="00DE32D8" w:rsidRPr="00FF2C5C" w:rsidRDefault="00DE32D8" w:rsidP="00E640E8">
            <w:pPr>
              <w:ind w:left="142"/>
              <w:rPr>
                <w:szCs w:val="20"/>
                <w:lang w:val="sk-SK"/>
              </w:rPr>
            </w:pPr>
            <w:r w:rsidRPr="00FF2C5C">
              <w:rPr>
                <w:szCs w:val="20"/>
                <w:lang w:val="sk-SK"/>
              </w:rPr>
              <w:t xml:space="preserve">Má význam uvedený v bode </w:t>
            </w:r>
            <w:r w:rsidRPr="00FF2C5C">
              <w:rPr>
                <w:szCs w:val="20"/>
                <w:lang w:val="sk-SK"/>
              </w:rPr>
              <w:fldChar w:fldCharType="begin"/>
            </w:r>
            <w:r w:rsidRPr="00FF2C5C">
              <w:rPr>
                <w:szCs w:val="20"/>
                <w:lang w:val="sk-SK"/>
              </w:rPr>
              <w:instrText xml:space="preserve"> REF _Ref141875310 \r \h </w:instrText>
            </w:r>
            <w:r w:rsidRPr="00FF2C5C">
              <w:rPr>
                <w:szCs w:val="20"/>
                <w:lang w:val="sk-SK"/>
              </w:rPr>
            </w:r>
            <w:r w:rsidRPr="00FF2C5C">
              <w:rPr>
                <w:szCs w:val="20"/>
                <w:lang w:val="sk-SK"/>
              </w:rPr>
              <w:fldChar w:fldCharType="separate"/>
            </w:r>
            <w:r w:rsidR="00F571B3">
              <w:rPr>
                <w:szCs w:val="20"/>
                <w:lang w:val="sk-SK"/>
              </w:rPr>
              <w:t>24.6</w:t>
            </w:r>
            <w:r w:rsidRPr="00FF2C5C">
              <w:rPr>
                <w:szCs w:val="20"/>
                <w:lang w:val="sk-SK"/>
              </w:rPr>
              <w:fldChar w:fldCharType="end"/>
            </w:r>
            <w:r w:rsidRPr="00FF2C5C">
              <w:rPr>
                <w:szCs w:val="20"/>
                <w:lang w:val="sk-SK"/>
              </w:rPr>
              <w:t xml:space="preserve"> Zmluvy;</w:t>
            </w:r>
          </w:p>
        </w:tc>
      </w:tr>
      <w:tr w:rsidR="006C0EC2" w:rsidRPr="00FF2C5C" w14:paraId="75E54DDD" w14:textId="77777777" w:rsidTr="00BD4422">
        <w:trPr>
          <w:trHeight w:val="559"/>
        </w:trPr>
        <w:tc>
          <w:tcPr>
            <w:tcW w:w="1720" w:type="pct"/>
          </w:tcPr>
          <w:p w14:paraId="5CA1525E" w14:textId="0BCEF470" w:rsidR="006C0EC2" w:rsidRPr="00FF2C5C" w:rsidRDefault="006C0EC2">
            <w:pPr>
              <w:ind w:left="348"/>
              <w:rPr>
                <w:szCs w:val="20"/>
                <w:highlight w:val="green"/>
                <w:lang w:val="sk-SK"/>
              </w:rPr>
            </w:pPr>
            <w:r w:rsidRPr="00FF2C5C">
              <w:rPr>
                <w:szCs w:val="20"/>
                <w:lang w:val="sk-SK"/>
              </w:rPr>
              <w:lastRenderedPageBreak/>
              <w:t>„</w:t>
            </w:r>
            <w:r w:rsidRPr="00FF2C5C">
              <w:rPr>
                <w:b/>
                <w:bCs/>
                <w:szCs w:val="20"/>
                <w:lang w:val="sk-SK"/>
              </w:rPr>
              <w:t>Nariadenie</w:t>
            </w:r>
            <w:r w:rsidR="00EE60FF" w:rsidRPr="00FF2C5C">
              <w:rPr>
                <w:b/>
                <w:bCs/>
                <w:szCs w:val="20"/>
                <w:lang w:val="sk-SK"/>
              </w:rPr>
              <w:t xml:space="preserve"> </w:t>
            </w:r>
            <w:r w:rsidRPr="00FF2C5C">
              <w:rPr>
                <w:b/>
                <w:bCs/>
                <w:szCs w:val="20"/>
                <w:lang w:val="sk-SK"/>
              </w:rPr>
              <w:t>vlády o minimálnych bezpečnostných a zdravotných požiadavkách</w:t>
            </w:r>
            <w:r w:rsidRPr="00FF2C5C">
              <w:rPr>
                <w:szCs w:val="20"/>
                <w:lang w:val="sk-SK"/>
              </w:rPr>
              <w:t>“</w:t>
            </w:r>
          </w:p>
        </w:tc>
        <w:tc>
          <w:tcPr>
            <w:tcW w:w="3280" w:type="pct"/>
          </w:tcPr>
          <w:p w14:paraId="33E1BB90" w14:textId="41F0368D" w:rsidR="006C0EC2" w:rsidRPr="00FF2C5C" w:rsidRDefault="006C0EC2">
            <w:pPr>
              <w:ind w:left="142"/>
              <w:rPr>
                <w:szCs w:val="20"/>
                <w:lang w:val="sk-SK"/>
              </w:rPr>
            </w:pPr>
            <w:r w:rsidRPr="00FF2C5C">
              <w:rPr>
                <w:szCs w:val="20"/>
                <w:lang w:val="sk-SK"/>
              </w:rPr>
              <w:t>nariadenie vlády Slovenskej republiky č. 39</w:t>
            </w:r>
            <w:r w:rsidR="00E82D64" w:rsidRPr="00FF2C5C">
              <w:rPr>
                <w:szCs w:val="20"/>
                <w:lang w:val="sk-SK"/>
              </w:rPr>
              <w:t>6</w:t>
            </w:r>
            <w:r w:rsidRPr="00FF2C5C">
              <w:rPr>
                <w:szCs w:val="20"/>
                <w:lang w:val="sk-SK"/>
              </w:rPr>
              <w:t>/2006 Z.z. o minimálnych bezpečnostných a zdravotných požiadavkách na stavenisko v platnom znení,</w:t>
            </w:r>
          </w:p>
        </w:tc>
      </w:tr>
      <w:tr w:rsidR="00014403" w:rsidRPr="00FF2C5C" w14:paraId="62E2B475" w14:textId="77777777" w:rsidTr="00BD4422">
        <w:trPr>
          <w:trHeight w:val="559"/>
        </w:trPr>
        <w:tc>
          <w:tcPr>
            <w:tcW w:w="1720" w:type="pct"/>
          </w:tcPr>
          <w:p w14:paraId="144E9235" w14:textId="6584A353" w:rsidR="00014403" w:rsidRPr="00FF2C5C" w:rsidRDefault="00014403">
            <w:pPr>
              <w:ind w:left="348"/>
              <w:rPr>
                <w:szCs w:val="20"/>
                <w:lang w:val="sk-SK"/>
              </w:rPr>
            </w:pPr>
            <w:r w:rsidRPr="00FF2C5C">
              <w:rPr>
                <w:szCs w:val="20"/>
                <w:lang w:val="sk-SK"/>
              </w:rPr>
              <w:t>„</w:t>
            </w:r>
            <w:r w:rsidRPr="00FF2C5C">
              <w:rPr>
                <w:b/>
                <w:bCs/>
                <w:szCs w:val="20"/>
                <w:lang w:val="sk-SK"/>
              </w:rPr>
              <w:t>Objednávateľ</w:t>
            </w:r>
            <w:r w:rsidRPr="00FF2C5C">
              <w:rPr>
                <w:szCs w:val="20"/>
                <w:lang w:val="sk-SK"/>
              </w:rPr>
              <w:t>“</w:t>
            </w:r>
          </w:p>
        </w:tc>
        <w:tc>
          <w:tcPr>
            <w:tcW w:w="3280" w:type="pct"/>
          </w:tcPr>
          <w:p w14:paraId="254BAAC3" w14:textId="03DAAB96" w:rsidR="00014403" w:rsidRPr="00FF2C5C" w:rsidRDefault="00014403">
            <w:pPr>
              <w:ind w:left="142"/>
              <w:rPr>
                <w:szCs w:val="20"/>
                <w:lang w:val="sk-SK"/>
              </w:rPr>
            </w:pPr>
            <w:r w:rsidRPr="00FF2C5C">
              <w:rPr>
                <w:szCs w:val="20"/>
                <w:lang w:val="sk-SK"/>
              </w:rPr>
              <w:t>má význam uvedený v záhlaví Zmluvy;</w:t>
            </w:r>
          </w:p>
        </w:tc>
      </w:tr>
      <w:tr w:rsidR="00042C89" w:rsidRPr="00FF2C5C" w14:paraId="5A65F980" w14:textId="77777777" w:rsidTr="00125BB3">
        <w:trPr>
          <w:trHeight w:val="559"/>
        </w:trPr>
        <w:tc>
          <w:tcPr>
            <w:tcW w:w="1720" w:type="pct"/>
          </w:tcPr>
          <w:p w14:paraId="7ABBEFE2" w14:textId="77777777" w:rsidR="00042C89" w:rsidRPr="00FF2C5C" w:rsidRDefault="00042C89" w:rsidP="00125BB3">
            <w:pPr>
              <w:ind w:left="348"/>
              <w:rPr>
                <w:szCs w:val="20"/>
                <w:lang w:val="sk-SK"/>
              </w:rPr>
            </w:pPr>
            <w:r w:rsidRPr="00FF2C5C">
              <w:rPr>
                <w:szCs w:val="20"/>
                <w:lang w:val="sk-SK"/>
              </w:rPr>
              <w:t>„</w:t>
            </w:r>
            <w:r w:rsidRPr="00FF2C5C">
              <w:rPr>
                <w:b/>
                <w:szCs w:val="20"/>
                <w:lang w:val="sk-SK"/>
              </w:rPr>
              <w:t>Obchodný zákonník</w:t>
            </w:r>
            <w:r w:rsidRPr="00FF2C5C">
              <w:rPr>
                <w:szCs w:val="20"/>
                <w:lang w:val="sk-SK"/>
              </w:rPr>
              <w:t>“</w:t>
            </w:r>
          </w:p>
        </w:tc>
        <w:tc>
          <w:tcPr>
            <w:tcW w:w="3280" w:type="pct"/>
          </w:tcPr>
          <w:p w14:paraId="16EE98BB" w14:textId="77777777" w:rsidR="00042C89" w:rsidRPr="00FF2C5C" w:rsidRDefault="00042C89" w:rsidP="00125BB3">
            <w:pPr>
              <w:ind w:left="142"/>
              <w:rPr>
                <w:szCs w:val="20"/>
                <w:lang w:val="sk-SK"/>
              </w:rPr>
            </w:pPr>
            <w:r w:rsidRPr="00FF2C5C">
              <w:rPr>
                <w:szCs w:val="20"/>
                <w:lang w:val="sk-SK"/>
              </w:rPr>
              <w:t>znamená zákon č. 513/1991 Zb., Obchodný zákonník, v znení neskorších predpisov;</w:t>
            </w:r>
          </w:p>
        </w:tc>
      </w:tr>
      <w:tr w:rsidR="00181629" w:rsidRPr="00FF2C5C" w14:paraId="688F86F6" w14:textId="77777777" w:rsidTr="00BD4422">
        <w:trPr>
          <w:trHeight w:val="559"/>
        </w:trPr>
        <w:tc>
          <w:tcPr>
            <w:tcW w:w="1720" w:type="pct"/>
          </w:tcPr>
          <w:p w14:paraId="1CE08D56" w14:textId="0FE64545" w:rsidR="00181629" w:rsidRPr="00FF2C5C" w:rsidRDefault="00181629">
            <w:pPr>
              <w:ind w:left="348"/>
              <w:rPr>
                <w:szCs w:val="20"/>
                <w:lang w:val="sk-SK"/>
              </w:rPr>
            </w:pPr>
            <w:r w:rsidRPr="00FF2C5C">
              <w:rPr>
                <w:szCs w:val="20"/>
                <w:lang w:val="sk-SK"/>
              </w:rPr>
              <w:t>„</w:t>
            </w:r>
            <w:r w:rsidRPr="00FF2C5C">
              <w:rPr>
                <w:b/>
                <w:bCs/>
                <w:szCs w:val="20"/>
                <w:lang w:val="sk-SK"/>
              </w:rPr>
              <w:t>Odovzdanie Diela</w:t>
            </w:r>
            <w:r w:rsidRPr="00FF2C5C">
              <w:rPr>
                <w:szCs w:val="20"/>
                <w:lang w:val="sk-SK"/>
              </w:rPr>
              <w:t>“</w:t>
            </w:r>
          </w:p>
        </w:tc>
        <w:tc>
          <w:tcPr>
            <w:tcW w:w="3280" w:type="pct"/>
          </w:tcPr>
          <w:p w14:paraId="6D9AD94E" w14:textId="24A6B9AB" w:rsidR="00181629" w:rsidRPr="00FF2C5C" w:rsidRDefault="00181629">
            <w:pPr>
              <w:ind w:left="142"/>
              <w:rPr>
                <w:szCs w:val="20"/>
                <w:lang w:val="sk-SK"/>
              </w:rPr>
            </w:pPr>
            <w:r w:rsidRPr="00FF2C5C">
              <w:rPr>
                <w:szCs w:val="20"/>
                <w:lang w:val="sk-SK"/>
              </w:rPr>
              <w:t>má význam uvedený v</w:t>
            </w:r>
            <w:r w:rsidR="000F46ED" w:rsidRPr="00FF2C5C">
              <w:rPr>
                <w:szCs w:val="20"/>
                <w:lang w:val="sk-SK"/>
              </w:rPr>
              <w:t> </w:t>
            </w:r>
            <w:r w:rsidRPr="00FF2C5C">
              <w:rPr>
                <w:szCs w:val="20"/>
                <w:lang w:val="sk-SK"/>
              </w:rPr>
              <w:t>bode</w:t>
            </w:r>
            <w:r w:rsidR="000F46ED" w:rsidRPr="00FF2C5C">
              <w:rPr>
                <w:szCs w:val="20"/>
                <w:lang w:val="sk-SK"/>
              </w:rPr>
              <w:t xml:space="preserve"> </w:t>
            </w:r>
            <w:r w:rsidR="000F46ED" w:rsidRPr="00FF2C5C">
              <w:rPr>
                <w:szCs w:val="20"/>
                <w:lang w:val="sk-SK"/>
              </w:rPr>
              <w:fldChar w:fldCharType="begin"/>
            </w:r>
            <w:r w:rsidR="000F46ED" w:rsidRPr="00FF2C5C">
              <w:rPr>
                <w:szCs w:val="20"/>
                <w:lang w:val="sk-SK"/>
              </w:rPr>
              <w:instrText xml:space="preserve"> REF _Ref158976718 \r \h </w:instrText>
            </w:r>
            <w:r w:rsidR="000F46ED" w:rsidRPr="00FF2C5C">
              <w:rPr>
                <w:szCs w:val="20"/>
                <w:lang w:val="sk-SK"/>
              </w:rPr>
            </w:r>
            <w:r w:rsidR="000F46ED" w:rsidRPr="00FF2C5C">
              <w:rPr>
                <w:szCs w:val="20"/>
                <w:lang w:val="sk-SK"/>
              </w:rPr>
              <w:fldChar w:fldCharType="separate"/>
            </w:r>
            <w:r w:rsidR="00F571B3">
              <w:rPr>
                <w:szCs w:val="20"/>
                <w:lang w:val="sk-SK"/>
              </w:rPr>
              <w:t>13.10</w:t>
            </w:r>
            <w:r w:rsidR="000F46ED" w:rsidRPr="00FF2C5C">
              <w:rPr>
                <w:szCs w:val="20"/>
                <w:lang w:val="sk-SK"/>
              </w:rPr>
              <w:fldChar w:fldCharType="end"/>
            </w:r>
            <w:r w:rsidR="000F46ED" w:rsidRPr="00FF2C5C">
              <w:rPr>
                <w:szCs w:val="20"/>
                <w:lang w:val="sk-SK"/>
              </w:rPr>
              <w:t xml:space="preserve"> </w:t>
            </w:r>
            <w:r w:rsidRPr="00FF2C5C">
              <w:rPr>
                <w:szCs w:val="20"/>
                <w:lang w:val="sk-SK"/>
              </w:rPr>
              <w:t>Zmluvy;</w:t>
            </w:r>
          </w:p>
        </w:tc>
      </w:tr>
      <w:tr w:rsidR="008D5D2A" w:rsidRPr="00FF2C5C" w14:paraId="17FA75CE" w14:textId="77777777" w:rsidTr="00BD4422">
        <w:trPr>
          <w:trHeight w:val="559"/>
        </w:trPr>
        <w:tc>
          <w:tcPr>
            <w:tcW w:w="1720" w:type="pct"/>
          </w:tcPr>
          <w:p w14:paraId="579AC884" w14:textId="2AE18269" w:rsidR="008D5D2A" w:rsidRPr="00FF2C5C" w:rsidRDefault="008D5D2A">
            <w:pPr>
              <w:ind w:left="348"/>
              <w:rPr>
                <w:szCs w:val="20"/>
                <w:lang w:val="sk-SK"/>
              </w:rPr>
            </w:pPr>
            <w:r w:rsidRPr="00FF2C5C">
              <w:rPr>
                <w:szCs w:val="20"/>
                <w:lang w:val="sk-SK"/>
              </w:rPr>
              <w:t>„</w:t>
            </w:r>
            <w:r w:rsidRPr="00FF2C5C">
              <w:rPr>
                <w:b/>
                <w:bCs/>
                <w:szCs w:val="20"/>
                <w:lang w:val="sk-SK"/>
              </w:rPr>
              <w:t>Osobitná záručná doba</w:t>
            </w:r>
            <w:r w:rsidRPr="00FF2C5C">
              <w:rPr>
                <w:szCs w:val="20"/>
                <w:lang w:val="sk-SK"/>
              </w:rPr>
              <w:t>“</w:t>
            </w:r>
          </w:p>
        </w:tc>
        <w:tc>
          <w:tcPr>
            <w:tcW w:w="3280" w:type="pct"/>
          </w:tcPr>
          <w:p w14:paraId="680B63A4" w14:textId="11677302" w:rsidR="008D5D2A" w:rsidRPr="00FF2C5C" w:rsidRDefault="008D5D2A">
            <w:pPr>
              <w:ind w:left="142"/>
              <w:rPr>
                <w:szCs w:val="20"/>
                <w:lang w:val="sk-SK"/>
              </w:rPr>
            </w:pPr>
            <w:r w:rsidRPr="00FF2C5C">
              <w:rPr>
                <w:szCs w:val="20"/>
                <w:lang w:val="sk-SK"/>
              </w:rPr>
              <w:t xml:space="preserve">má význam v bode </w:t>
            </w:r>
            <w:r w:rsidRPr="00FF2C5C">
              <w:rPr>
                <w:szCs w:val="20"/>
                <w:lang w:val="sk-SK"/>
              </w:rPr>
              <w:fldChar w:fldCharType="begin"/>
            </w:r>
            <w:r w:rsidRPr="00FF2C5C">
              <w:rPr>
                <w:szCs w:val="20"/>
                <w:lang w:val="sk-SK"/>
              </w:rPr>
              <w:instrText xml:space="preserve"> REF _Ref141774281 \r \h </w:instrText>
            </w:r>
            <w:r w:rsidRPr="00FF2C5C">
              <w:rPr>
                <w:szCs w:val="20"/>
                <w:lang w:val="sk-SK"/>
              </w:rPr>
            </w:r>
            <w:r w:rsidRPr="00FF2C5C">
              <w:rPr>
                <w:szCs w:val="20"/>
                <w:lang w:val="sk-SK"/>
              </w:rPr>
              <w:fldChar w:fldCharType="separate"/>
            </w:r>
            <w:r w:rsidR="00F571B3">
              <w:rPr>
                <w:szCs w:val="20"/>
                <w:lang w:val="sk-SK"/>
              </w:rPr>
              <w:t>15.3</w:t>
            </w:r>
            <w:r w:rsidRPr="00FF2C5C">
              <w:rPr>
                <w:szCs w:val="20"/>
                <w:lang w:val="sk-SK"/>
              </w:rPr>
              <w:fldChar w:fldCharType="end"/>
            </w:r>
            <w:r w:rsidRPr="00FF2C5C">
              <w:rPr>
                <w:szCs w:val="20"/>
                <w:lang w:val="sk-SK"/>
              </w:rPr>
              <w:t xml:space="preserve"> Zmluvy;</w:t>
            </w:r>
          </w:p>
        </w:tc>
      </w:tr>
      <w:tr w:rsidR="004862BD" w:rsidRPr="00FF2C5C" w14:paraId="2525A05E" w14:textId="77777777" w:rsidTr="00125BB3">
        <w:trPr>
          <w:trHeight w:val="428"/>
        </w:trPr>
        <w:tc>
          <w:tcPr>
            <w:tcW w:w="1720" w:type="pct"/>
          </w:tcPr>
          <w:p w14:paraId="14C16D97" w14:textId="11FDC701" w:rsidR="004862BD" w:rsidRPr="00FF2C5C" w:rsidRDefault="004862BD" w:rsidP="004862BD">
            <w:pPr>
              <w:ind w:left="348"/>
              <w:rPr>
                <w:szCs w:val="20"/>
                <w:lang w:val="sk-SK"/>
              </w:rPr>
            </w:pPr>
            <w:r w:rsidRPr="00FF2C5C">
              <w:rPr>
                <w:szCs w:val="20"/>
                <w:lang w:val="sk-SK"/>
              </w:rPr>
              <w:t>„</w:t>
            </w:r>
            <w:r w:rsidRPr="00FF2C5C">
              <w:rPr>
                <w:b/>
                <w:bCs/>
                <w:szCs w:val="20"/>
                <w:lang w:val="sk-SK"/>
              </w:rPr>
              <w:t>Projekt</w:t>
            </w:r>
            <w:r w:rsidRPr="00FF2C5C">
              <w:rPr>
                <w:szCs w:val="20"/>
                <w:lang w:val="sk-SK"/>
              </w:rPr>
              <w:t>“</w:t>
            </w:r>
          </w:p>
        </w:tc>
        <w:tc>
          <w:tcPr>
            <w:tcW w:w="3280" w:type="pct"/>
          </w:tcPr>
          <w:p w14:paraId="5B960408" w14:textId="37520082" w:rsidR="004862BD" w:rsidRPr="00FF2C5C" w:rsidRDefault="004862BD" w:rsidP="004862BD">
            <w:pPr>
              <w:ind w:left="142"/>
              <w:rPr>
                <w:szCs w:val="20"/>
                <w:lang w:val="sk-SK"/>
              </w:rPr>
            </w:pPr>
            <w:r w:rsidRPr="00FF2C5C">
              <w:rPr>
                <w:szCs w:val="20"/>
                <w:lang w:val="sk-SK"/>
              </w:rPr>
              <w:t xml:space="preserve">má význam uvedený v bode </w:t>
            </w:r>
            <w:r w:rsidRPr="00FF2C5C">
              <w:rPr>
                <w:szCs w:val="20"/>
                <w:lang w:val="sk-SK"/>
              </w:rPr>
              <w:fldChar w:fldCharType="begin"/>
            </w:r>
            <w:r w:rsidRPr="00FF2C5C">
              <w:rPr>
                <w:szCs w:val="20"/>
                <w:lang w:val="sk-SK"/>
              </w:rPr>
              <w:instrText xml:space="preserve"> REF _Ref142324572 \r \h  \* MERGEFORMAT </w:instrText>
            </w:r>
            <w:r w:rsidRPr="00FF2C5C">
              <w:rPr>
                <w:szCs w:val="20"/>
                <w:lang w:val="sk-SK"/>
              </w:rPr>
            </w:r>
            <w:r w:rsidRPr="00FF2C5C">
              <w:rPr>
                <w:szCs w:val="20"/>
                <w:lang w:val="sk-SK"/>
              </w:rPr>
              <w:fldChar w:fldCharType="separate"/>
            </w:r>
            <w:r w:rsidR="00F571B3">
              <w:rPr>
                <w:szCs w:val="20"/>
                <w:lang w:val="sk-SK"/>
              </w:rPr>
              <w:t>1.1</w:t>
            </w:r>
            <w:r w:rsidRPr="00FF2C5C">
              <w:rPr>
                <w:szCs w:val="20"/>
                <w:lang w:val="sk-SK"/>
              </w:rPr>
              <w:fldChar w:fldCharType="end"/>
            </w:r>
            <w:r w:rsidRPr="00FF2C5C">
              <w:rPr>
                <w:szCs w:val="20"/>
                <w:lang w:val="sk-SK"/>
              </w:rPr>
              <w:t xml:space="preserve"> Zmluvy;</w:t>
            </w:r>
          </w:p>
        </w:tc>
      </w:tr>
      <w:tr w:rsidR="00042C89" w:rsidRPr="00FF2C5C" w14:paraId="0881D08E" w14:textId="77777777" w:rsidTr="00125BB3">
        <w:trPr>
          <w:trHeight w:val="428"/>
        </w:trPr>
        <w:tc>
          <w:tcPr>
            <w:tcW w:w="1720" w:type="pct"/>
          </w:tcPr>
          <w:p w14:paraId="15218CDA" w14:textId="71A568B8" w:rsidR="00FA0E29" w:rsidRPr="00FF2C5C" w:rsidRDefault="00FA0E29" w:rsidP="00FA0E29">
            <w:pPr>
              <w:ind w:left="348"/>
              <w:rPr>
                <w:szCs w:val="20"/>
                <w:highlight w:val="green"/>
                <w:lang w:val="sk-SK"/>
              </w:rPr>
            </w:pPr>
            <w:r w:rsidRPr="00FF2C5C">
              <w:rPr>
                <w:szCs w:val="20"/>
                <w:lang w:val="sk-SK"/>
              </w:rPr>
              <w:t>„</w:t>
            </w:r>
            <w:r w:rsidRPr="00FF2C5C">
              <w:rPr>
                <w:b/>
                <w:bCs/>
                <w:szCs w:val="20"/>
                <w:lang w:val="sk-SK"/>
              </w:rPr>
              <w:t>Projektová dokumentácia</w:t>
            </w:r>
            <w:r w:rsidRPr="00FF2C5C">
              <w:rPr>
                <w:szCs w:val="20"/>
                <w:lang w:val="sk-SK"/>
              </w:rPr>
              <w:t>“</w:t>
            </w:r>
          </w:p>
        </w:tc>
        <w:tc>
          <w:tcPr>
            <w:tcW w:w="3280" w:type="pct"/>
          </w:tcPr>
          <w:p w14:paraId="43254982" w14:textId="107C22B9" w:rsidR="00FA0E29" w:rsidRPr="00FF2C5C" w:rsidRDefault="00FA0E29" w:rsidP="00FA0E29">
            <w:pPr>
              <w:ind w:left="142"/>
              <w:rPr>
                <w:szCs w:val="20"/>
                <w:lang w:val="sk-SK"/>
              </w:rPr>
            </w:pPr>
            <w:r w:rsidRPr="00FF2C5C">
              <w:rPr>
                <w:szCs w:val="20"/>
                <w:lang w:val="sk-SK"/>
              </w:rPr>
              <w:t xml:space="preserve">znamená projektovú dokumentáciu tvoriacu Prílohu 2 tejto Zmluvy; </w:t>
            </w:r>
          </w:p>
        </w:tc>
      </w:tr>
      <w:tr w:rsidR="00042C89" w:rsidRPr="00FF2C5C" w14:paraId="69EF1574" w14:textId="77777777" w:rsidTr="00125BB3">
        <w:trPr>
          <w:trHeight w:val="397"/>
        </w:trPr>
        <w:tc>
          <w:tcPr>
            <w:tcW w:w="1720" w:type="pct"/>
          </w:tcPr>
          <w:p w14:paraId="772A8045" w14:textId="345A7BD2" w:rsidR="00042C89" w:rsidRPr="00FF2C5C" w:rsidRDefault="00042C89" w:rsidP="00125BB3">
            <w:pPr>
              <w:ind w:left="348"/>
              <w:rPr>
                <w:szCs w:val="20"/>
                <w:highlight w:val="yellow"/>
                <w:lang w:val="sk-SK"/>
              </w:rPr>
            </w:pPr>
            <w:r w:rsidRPr="00FF2C5C">
              <w:rPr>
                <w:szCs w:val="20"/>
                <w:lang w:val="sk-SK"/>
              </w:rPr>
              <w:t>„</w:t>
            </w:r>
            <w:r w:rsidRPr="00FF2C5C">
              <w:rPr>
                <w:b/>
                <w:bCs/>
                <w:szCs w:val="20"/>
                <w:lang w:val="sk-SK"/>
              </w:rPr>
              <w:t>Protokol</w:t>
            </w:r>
            <w:r w:rsidR="0023690B" w:rsidRPr="00FF2C5C">
              <w:rPr>
                <w:b/>
                <w:bCs/>
                <w:szCs w:val="20"/>
                <w:lang w:val="sk-SK"/>
              </w:rPr>
              <w:t xml:space="preserve"> o odovzdaní</w:t>
            </w:r>
            <w:r w:rsidRPr="00FF2C5C">
              <w:rPr>
                <w:szCs w:val="20"/>
                <w:lang w:val="sk-SK"/>
              </w:rPr>
              <w:t>“</w:t>
            </w:r>
          </w:p>
        </w:tc>
        <w:tc>
          <w:tcPr>
            <w:tcW w:w="3280" w:type="pct"/>
          </w:tcPr>
          <w:p w14:paraId="583AFC54" w14:textId="5FD8C7AF" w:rsidR="00042C89" w:rsidRPr="00FF2C5C" w:rsidRDefault="008D5D2A" w:rsidP="00125BB3">
            <w:pPr>
              <w:ind w:left="142"/>
              <w:rPr>
                <w:szCs w:val="20"/>
                <w:lang w:val="sk-SK"/>
              </w:rPr>
            </w:pPr>
            <w:r w:rsidRPr="00FF2C5C">
              <w:rPr>
                <w:szCs w:val="20"/>
                <w:lang w:val="sk-SK"/>
              </w:rPr>
              <w:t>m</w:t>
            </w:r>
            <w:r w:rsidR="006C58E2" w:rsidRPr="00FF2C5C">
              <w:rPr>
                <w:szCs w:val="20"/>
                <w:lang w:val="sk-SK"/>
              </w:rPr>
              <w:t>á význam uvedený v</w:t>
            </w:r>
            <w:r w:rsidR="008C73EC" w:rsidRPr="00FF2C5C">
              <w:rPr>
                <w:szCs w:val="20"/>
                <w:lang w:val="sk-SK"/>
              </w:rPr>
              <w:t> </w:t>
            </w:r>
            <w:r w:rsidR="006C58E2" w:rsidRPr="00FF2C5C">
              <w:rPr>
                <w:szCs w:val="20"/>
                <w:lang w:val="sk-SK"/>
              </w:rPr>
              <w:t>bode</w:t>
            </w:r>
            <w:r w:rsidR="000A252B">
              <w:rPr>
                <w:szCs w:val="20"/>
                <w:lang w:val="sk-SK"/>
              </w:rPr>
              <w:t xml:space="preserve"> </w:t>
            </w:r>
            <w:r w:rsidR="008C73EC" w:rsidRPr="00FF2C5C">
              <w:rPr>
                <w:lang w:val="sk-SK"/>
              </w:rPr>
              <w:fldChar w:fldCharType="begin"/>
            </w:r>
            <w:r w:rsidR="008C73EC" w:rsidRPr="00FF2C5C">
              <w:rPr>
                <w:lang w:val="sk-SK"/>
              </w:rPr>
              <w:instrText xml:space="preserve"> REF _Ref153399185 \r \h </w:instrText>
            </w:r>
            <w:r w:rsidR="008C73EC" w:rsidRPr="00FF2C5C">
              <w:rPr>
                <w:lang w:val="sk-SK"/>
              </w:rPr>
            </w:r>
            <w:r w:rsidR="008C73EC" w:rsidRPr="00FF2C5C">
              <w:rPr>
                <w:lang w:val="sk-SK"/>
              </w:rPr>
              <w:fldChar w:fldCharType="separate"/>
            </w:r>
            <w:r w:rsidR="00F571B3">
              <w:rPr>
                <w:lang w:val="sk-SK"/>
              </w:rPr>
              <w:t>13.1</w:t>
            </w:r>
            <w:r w:rsidR="008C73EC" w:rsidRPr="00FF2C5C">
              <w:rPr>
                <w:lang w:val="sk-SK"/>
              </w:rPr>
              <w:fldChar w:fldCharType="end"/>
            </w:r>
            <w:r w:rsidR="008C73EC" w:rsidRPr="00FF2C5C">
              <w:rPr>
                <w:szCs w:val="20"/>
                <w:lang w:val="sk-SK"/>
              </w:rPr>
              <w:t xml:space="preserve"> </w:t>
            </w:r>
            <w:r w:rsidR="006C58E2" w:rsidRPr="00FF2C5C">
              <w:rPr>
                <w:szCs w:val="20"/>
                <w:lang w:val="sk-SK"/>
              </w:rPr>
              <w:t>Zmluvy;</w:t>
            </w:r>
          </w:p>
        </w:tc>
      </w:tr>
      <w:tr w:rsidR="00FE427B" w:rsidRPr="00FF2C5C" w14:paraId="59385A02" w14:textId="77777777" w:rsidTr="00125BB3">
        <w:trPr>
          <w:trHeight w:val="397"/>
        </w:trPr>
        <w:tc>
          <w:tcPr>
            <w:tcW w:w="1720" w:type="pct"/>
          </w:tcPr>
          <w:p w14:paraId="4AD6107B" w14:textId="7DC4D039" w:rsidR="00FE427B" w:rsidRPr="00FF2C5C" w:rsidRDefault="00FE427B" w:rsidP="00FE427B">
            <w:pPr>
              <w:ind w:left="348"/>
              <w:rPr>
                <w:szCs w:val="20"/>
                <w:lang w:val="sk-SK"/>
              </w:rPr>
            </w:pPr>
            <w:r w:rsidRPr="00FF2C5C">
              <w:rPr>
                <w:lang w:val="sk-SK"/>
              </w:rPr>
              <w:t>„</w:t>
            </w:r>
            <w:r w:rsidRPr="00FF2C5C">
              <w:rPr>
                <w:b/>
                <w:lang w:val="sk-SK"/>
              </w:rPr>
              <w:t>Protokol Shell and Core</w:t>
            </w:r>
            <w:r w:rsidRPr="00FF2C5C">
              <w:rPr>
                <w:lang w:val="sk-SK"/>
              </w:rPr>
              <w:t xml:space="preserve">“ </w:t>
            </w:r>
          </w:p>
        </w:tc>
        <w:tc>
          <w:tcPr>
            <w:tcW w:w="3280" w:type="pct"/>
          </w:tcPr>
          <w:p w14:paraId="11432D95" w14:textId="34107DE4" w:rsidR="00FE427B" w:rsidRPr="00FF2C5C" w:rsidRDefault="008C73EC" w:rsidP="00FE427B">
            <w:pPr>
              <w:ind w:left="142"/>
              <w:rPr>
                <w:szCs w:val="20"/>
                <w:lang w:val="sk-SK"/>
              </w:rPr>
            </w:pPr>
            <w:r w:rsidRPr="00FF2C5C">
              <w:rPr>
                <w:lang w:val="sk-SK"/>
              </w:rPr>
              <w:t>m</w:t>
            </w:r>
            <w:r w:rsidR="00FE427B" w:rsidRPr="00FF2C5C">
              <w:rPr>
                <w:lang w:val="sk-SK"/>
              </w:rPr>
              <w:t xml:space="preserve">á význam uvedený v bode </w:t>
            </w:r>
            <w:r w:rsidRPr="00FF2C5C">
              <w:rPr>
                <w:lang w:val="sk-SK"/>
              </w:rPr>
              <w:fldChar w:fldCharType="begin"/>
            </w:r>
            <w:r w:rsidRPr="00FF2C5C">
              <w:rPr>
                <w:lang w:val="sk-SK"/>
              </w:rPr>
              <w:instrText xml:space="preserve"> REF _Ref153399185 \r \h </w:instrText>
            </w:r>
            <w:r w:rsidRPr="00FF2C5C">
              <w:rPr>
                <w:lang w:val="sk-SK"/>
              </w:rPr>
            </w:r>
            <w:r w:rsidRPr="00FF2C5C">
              <w:rPr>
                <w:lang w:val="sk-SK"/>
              </w:rPr>
              <w:fldChar w:fldCharType="separate"/>
            </w:r>
            <w:r w:rsidR="00F571B3">
              <w:rPr>
                <w:lang w:val="sk-SK"/>
              </w:rPr>
              <w:t>13.1</w:t>
            </w:r>
            <w:r w:rsidRPr="00FF2C5C">
              <w:rPr>
                <w:lang w:val="sk-SK"/>
              </w:rPr>
              <w:fldChar w:fldCharType="end"/>
            </w:r>
            <w:r w:rsidR="00FE427B" w:rsidRPr="00FF2C5C">
              <w:rPr>
                <w:lang w:val="sk-SK"/>
              </w:rPr>
              <w:t xml:space="preserve"> Zmluvy</w:t>
            </w:r>
            <w:r w:rsidRPr="00FF2C5C">
              <w:rPr>
                <w:lang w:val="sk-SK"/>
              </w:rPr>
              <w:t>;</w:t>
            </w:r>
          </w:p>
        </w:tc>
      </w:tr>
      <w:tr w:rsidR="008C73EC" w:rsidRPr="00FF2C5C" w14:paraId="0230C323" w14:textId="77777777" w:rsidTr="00125BB3">
        <w:trPr>
          <w:trHeight w:val="421"/>
        </w:trPr>
        <w:tc>
          <w:tcPr>
            <w:tcW w:w="1720" w:type="pct"/>
          </w:tcPr>
          <w:p w14:paraId="77DE21F1" w14:textId="6C91BF4B" w:rsidR="008C73EC" w:rsidRPr="00FF2C5C" w:rsidRDefault="008C73EC" w:rsidP="00125BB3">
            <w:pPr>
              <w:ind w:left="348"/>
              <w:rPr>
                <w:szCs w:val="20"/>
                <w:lang w:val="sk-SK"/>
              </w:rPr>
            </w:pPr>
            <w:r w:rsidRPr="00FF2C5C">
              <w:rPr>
                <w:lang w:val="sk-SK"/>
              </w:rPr>
              <w:t>„</w:t>
            </w:r>
            <w:r w:rsidRPr="00FF2C5C">
              <w:rPr>
                <w:b/>
                <w:lang w:val="sk-SK"/>
              </w:rPr>
              <w:t>Protokol Full Fit Out</w:t>
            </w:r>
            <w:r w:rsidRPr="00FF2C5C">
              <w:rPr>
                <w:lang w:val="sk-SK"/>
              </w:rPr>
              <w:t>“</w:t>
            </w:r>
          </w:p>
        </w:tc>
        <w:tc>
          <w:tcPr>
            <w:tcW w:w="3280" w:type="pct"/>
          </w:tcPr>
          <w:p w14:paraId="1FC9222C" w14:textId="45A6A674" w:rsidR="008C73EC" w:rsidRPr="00FF2C5C" w:rsidRDefault="008C73EC" w:rsidP="00125BB3">
            <w:pPr>
              <w:ind w:left="142"/>
              <w:rPr>
                <w:szCs w:val="20"/>
                <w:lang w:val="sk-SK"/>
              </w:rPr>
            </w:pPr>
            <w:r w:rsidRPr="00FF2C5C">
              <w:rPr>
                <w:lang w:val="sk-SK"/>
              </w:rPr>
              <w:t xml:space="preserve">má význam uvedený v bode </w:t>
            </w:r>
            <w:r w:rsidRPr="00FF2C5C">
              <w:rPr>
                <w:lang w:val="sk-SK"/>
              </w:rPr>
              <w:fldChar w:fldCharType="begin"/>
            </w:r>
            <w:r w:rsidRPr="00FF2C5C">
              <w:rPr>
                <w:lang w:val="sk-SK"/>
              </w:rPr>
              <w:instrText xml:space="preserve"> REF _Ref153399185 \r \h </w:instrText>
            </w:r>
            <w:r w:rsidRPr="00FF2C5C">
              <w:rPr>
                <w:lang w:val="sk-SK"/>
              </w:rPr>
            </w:r>
            <w:r w:rsidRPr="00FF2C5C">
              <w:rPr>
                <w:lang w:val="sk-SK"/>
              </w:rPr>
              <w:fldChar w:fldCharType="separate"/>
            </w:r>
            <w:r w:rsidR="00F571B3">
              <w:rPr>
                <w:lang w:val="sk-SK"/>
              </w:rPr>
              <w:t>13.1</w:t>
            </w:r>
            <w:r w:rsidRPr="00FF2C5C">
              <w:rPr>
                <w:lang w:val="sk-SK"/>
              </w:rPr>
              <w:fldChar w:fldCharType="end"/>
            </w:r>
            <w:r w:rsidRPr="00FF2C5C">
              <w:rPr>
                <w:lang w:val="sk-SK"/>
              </w:rPr>
              <w:t xml:space="preserve"> Zmluvy;</w:t>
            </w:r>
          </w:p>
        </w:tc>
      </w:tr>
      <w:tr w:rsidR="00042C89" w:rsidRPr="00FF2C5C" w14:paraId="30DD354E" w14:textId="77777777" w:rsidTr="00125BB3">
        <w:trPr>
          <w:trHeight w:val="421"/>
        </w:trPr>
        <w:tc>
          <w:tcPr>
            <w:tcW w:w="1720" w:type="pct"/>
          </w:tcPr>
          <w:p w14:paraId="1416F569" w14:textId="77777777" w:rsidR="00042C89" w:rsidRPr="00FF2C5C" w:rsidRDefault="00042C89" w:rsidP="00125BB3">
            <w:pPr>
              <w:ind w:left="348"/>
              <w:rPr>
                <w:szCs w:val="20"/>
                <w:highlight w:val="green"/>
                <w:lang w:val="sk-SK"/>
              </w:rPr>
            </w:pPr>
            <w:r w:rsidRPr="00FF2C5C">
              <w:rPr>
                <w:szCs w:val="20"/>
                <w:lang w:val="sk-SK"/>
              </w:rPr>
              <w:t>„</w:t>
            </w:r>
            <w:r w:rsidRPr="00FF2C5C">
              <w:rPr>
                <w:b/>
                <w:bCs/>
                <w:szCs w:val="20"/>
                <w:lang w:val="sk-SK"/>
              </w:rPr>
              <w:t>Prípad vyššej moci</w:t>
            </w:r>
            <w:r w:rsidRPr="00FF2C5C">
              <w:rPr>
                <w:szCs w:val="20"/>
                <w:lang w:val="sk-SK"/>
              </w:rPr>
              <w:t>“</w:t>
            </w:r>
          </w:p>
        </w:tc>
        <w:tc>
          <w:tcPr>
            <w:tcW w:w="3280" w:type="pct"/>
          </w:tcPr>
          <w:p w14:paraId="4FD170B2" w14:textId="65793EF4" w:rsidR="00042C89" w:rsidRPr="00FF2C5C" w:rsidRDefault="00564031" w:rsidP="00125BB3">
            <w:pPr>
              <w:ind w:left="142"/>
              <w:rPr>
                <w:szCs w:val="20"/>
                <w:lang w:val="sk-SK"/>
              </w:rPr>
            </w:pPr>
            <w:r w:rsidRPr="00FF2C5C">
              <w:rPr>
                <w:szCs w:val="20"/>
                <w:lang w:val="sk-SK"/>
              </w:rPr>
              <w:t xml:space="preserve">za prípady vyššej moci sú považované </w:t>
            </w:r>
            <w:r w:rsidR="0023618A" w:rsidRPr="00FF2C5C">
              <w:rPr>
                <w:szCs w:val="20"/>
                <w:lang w:val="sk-SK"/>
              </w:rPr>
              <w:t xml:space="preserve">najmä </w:t>
            </w:r>
            <w:r w:rsidRPr="00FF2C5C">
              <w:rPr>
                <w:szCs w:val="20"/>
                <w:lang w:val="sk-SK"/>
              </w:rPr>
              <w:t xml:space="preserve">nasledujúce mimoriadne okolnosti a skutočnosti, ktoré nastali objektívne po uzatvorení Zmluvy bez zavinenia ktorejkoľvek Zmluvnej strany, nemohli byť Zmluvným stranami predvídané alebo odvrátené a dočasne alebo trvalo znemožňujú plnenie Zmluvy: štrajk mimo povinnej </w:t>
            </w:r>
            <w:r w:rsidR="00BC06B0" w:rsidRPr="00FF2C5C">
              <w:rPr>
                <w:szCs w:val="20"/>
                <w:lang w:val="sk-SK"/>
              </w:rPr>
              <w:t>Z</w:t>
            </w:r>
            <w:r w:rsidRPr="00FF2C5C">
              <w:rPr>
                <w:szCs w:val="20"/>
                <w:lang w:val="sk-SK"/>
              </w:rPr>
              <w:t>mluvnej strany, požiar, prírodná katastrofa, mobilizácia, vojna, povstanie, výluky, občianske nepokoje, vojnové operácie, invázie, vzbury, nepriateľské alebo vojenské útoky, uzurpovania moci, sabotáže, zákaz transferu devíz, všeobecný nedostatok dopravných prostriedkov, všeobecný nedostatok vstupných materiálov a surovín, nezavinená regulácia odberu elektrickej energie a pod</w:t>
            </w:r>
            <w:r w:rsidR="00042C89" w:rsidRPr="00FF2C5C">
              <w:rPr>
                <w:szCs w:val="20"/>
                <w:lang w:val="sk-SK"/>
              </w:rPr>
              <w:t>;</w:t>
            </w:r>
          </w:p>
        </w:tc>
      </w:tr>
      <w:tr w:rsidR="00042C89" w:rsidRPr="00FF2C5C" w14:paraId="60A210E0" w14:textId="77777777" w:rsidTr="00125BB3">
        <w:trPr>
          <w:trHeight w:val="569"/>
        </w:trPr>
        <w:tc>
          <w:tcPr>
            <w:tcW w:w="1720" w:type="pct"/>
          </w:tcPr>
          <w:p w14:paraId="3152C69B" w14:textId="15B32AEA" w:rsidR="00042C89" w:rsidRPr="00FF2C5C" w:rsidRDefault="00042C89" w:rsidP="00125BB3">
            <w:pPr>
              <w:ind w:left="348"/>
              <w:rPr>
                <w:szCs w:val="20"/>
                <w:lang w:val="sk-SK"/>
              </w:rPr>
            </w:pPr>
            <w:r w:rsidRPr="00FF2C5C">
              <w:rPr>
                <w:szCs w:val="20"/>
                <w:lang w:val="sk-SK"/>
              </w:rPr>
              <w:t>„</w:t>
            </w:r>
            <w:r w:rsidR="00E17404" w:rsidRPr="00FF2C5C">
              <w:rPr>
                <w:b/>
                <w:bCs/>
                <w:szCs w:val="20"/>
                <w:lang w:val="sk-SK"/>
              </w:rPr>
              <w:t>Podstatné porušenie</w:t>
            </w:r>
            <w:r w:rsidRPr="00FF2C5C">
              <w:rPr>
                <w:b/>
                <w:bCs/>
                <w:szCs w:val="20"/>
                <w:lang w:val="sk-SK"/>
              </w:rPr>
              <w:t xml:space="preserve"> Zmluvy </w:t>
            </w:r>
            <w:r w:rsidR="001B7711" w:rsidRPr="00FF2C5C">
              <w:rPr>
                <w:b/>
                <w:bCs/>
                <w:szCs w:val="20"/>
                <w:lang w:val="sk-SK"/>
              </w:rPr>
              <w:t>Zhotoviteľ</w:t>
            </w:r>
            <w:r w:rsidRPr="00FF2C5C">
              <w:rPr>
                <w:b/>
                <w:bCs/>
                <w:szCs w:val="20"/>
                <w:lang w:val="sk-SK"/>
              </w:rPr>
              <w:t>om</w:t>
            </w:r>
            <w:r w:rsidRPr="00FF2C5C">
              <w:rPr>
                <w:szCs w:val="20"/>
                <w:lang w:val="sk-SK"/>
              </w:rPr>
              <w:t>“</w:t>
            </w:r>
          </w:p>
        </w:tc>
        <w:tc>
          <w:tcPr>
            <w:tcW w:w="3280" w:type="pct"/>
          </w:tcPr>
          <w:p w14:paraId="4F99F6E8" w14:textId="02288CF3" w:rsidR="00042C89" w:rsidRPr="00FF2C5C" w:rsidRDefault="00042C89" w:rsidP="00125BB3">
            <w:pPr>
              <w:ind w:left="142"/>
              <w:rPr>
                <w:szCs w:val="20"/>
                <w:lang w:val="sk-SK"/>
              </w:rPr>
            </w:pPr>
            <w:r w:rsidRPr="00FF2C5C">
              <w:rPr>
                <w:szCs w:val="20"/>
                <w:lang w:val="sk-SK"/>
              </w:rPr>
              <w:t>má význam uvedený v</w:t>
            </w:r>
            <w:r w:rsidR="00D378BB" w:rsidRPr="00FF2C5C">
              <w:rPr>
                <w:szCs w:val="20"/>
                <w:lang w:val="sk-SK"/>
              </w:rPr>
              <w:t xml:space="preserve"> bode </w:t>
            </w:r>
            <w:r w:rsidR="00D378BB" w:rsidRPr="00FF2C5C">
              <w:rPr>
                <w:szCs w:val="20"/>
                <w:lang w:val="sk-SK"/>
              </w:rPr>
              <w:fldChar w:fldCharType="begin"/>
            </w:r>
            <w:r w:rsidR="00D378BB" w:rsidRPr="00FF2C5C">
              <w:rPr>
                <w:szCs w:val="20"/>
                <w:lang w:val="sk-SK"/>
              </w:rPr>
              <w:instrText xml:space="preserve"> REF _Ref141713703 \r \h </w:instrText>
            </w:r>
            <w:r w:rsidR="000E4597" w:rsidRPr="00FF2C5C">
              <w:rPr>
                <w:szCs w:val="20"/>
                <w:lang w:val="sk-SK"/>
              </w:rPr>
              <w:instrText xml:space="preserve"> \* MERGEFORMAT </w:instrText>
            </w:r>
            <w:r w:rsidR="00D378BB" w:rsidRPr="00FF2C5C">
              <w:rPr>
                <w:szCs w:val="20"/>
                <w:lang w:val="sk-SK"/>
              </w:rPr>
            </w:r>
            <w:r w:rsidR="00D378BB" w:rsidRPr="00FF2C5C">
              <w:rPr>
                <w:szCs w:val="20"/>
                <w:lang w:val="sk-SK"/>
              </w:rPr>
              <w:fldChar w:fldCharType="separate"/>
            </w:r>
            <w:r w:rsidR="00F571B3">
              <w:rPr>
                <w:szCs w:val="20"/>
                <w:lang w:val="sk-SK"/>
              </w:rPr>
              <w:t>17.1</w:t>
            </w:r>
            <w:r w:rsidR="00D378BB" w:rsidRPr="00FF2C5C">
              <w:rPr>
                <w:szCs w:val="20"/>
                <w:lang w:val="sk-SK"/>
              </w:rPr>
              <w:fldChar w:fldCharType="end"/>
            </w:r>
            <w:r w:rsidRPr="00FF2C5C">
              <w:rPr>
                <w:szCs w:val="20"/>
                <w:lang w:val="sk-SK"/>
              </w:rPr>
              <w:t xml:space="preserve"> Zmluvy;</w:t>
            </w:r>
          </w:p>
        </w:tc>
      </w:tr>
      <w:tr w:rsidR="00495B75" w:rsidRPr="00FF2C5C" w14:paraId="2964F824" w14:textId="77777777" w:rsidTr="00125BB3">
        <w:trPr>
          <w:trHeight w:val="569"/>
        </w:trPr>
        <w:tc>
          <w:tcPr>
            <w:tcW w:w="1720" w:type="pct"/>
          </w:tcPr>
          <w:p w14:paraId="30C6D7ED" w14:textId="150EC739" w:rsidR="00495B75" w:rsidRPr="00FF2C5C" w:rsidRDefault="00495B75" w:rsidP="00125BB3">
            <w:pPr>
              <w:ind w:left="348"/>
              <w:rPr>
                <w:szCs w:val="20"/>
                <w:lang w:val="sk-SK"/>
              </w:rPr>
            </w:pPr>
            <w:r w:rsidRPr="00FF2C5C">
              <w:rPr>
                <w:szCs w:val="20"/>
                <w:lang w:val="sk-SK"/>
              </w:rPr>
              <w:t>„</w:t>
            </w:r>
            <w:r w:rsidRPr="00FF2C5C">
              <w:rPr>
                <w:b/>
                <w:bCs/>
                <w:szCs w:val="20"/>
                <w:lang w:val="sk-SK"/>
              </w:rPr>
              <w:t>Požiadavky BREAAM</w:t>
            </w:r>
            <w:r w:rsidRPr="00FF2C5C">
              <w:rPr>
                <w:szCs w:val="20"/>
                <w:lang w:val="sk-SK"/>
              </w:rPr>
              <w:t>“</w:t>
            </w:r>
          </w:p>
        </w:tc>
        <w:tc>
          <w:tcPr>
            <w:tcW w:w="3280" w:type="pct"/>
          </w:tcPr>
          <w:p w14:paraId="57566B73" w14:textId="0F0EFEB7" w:rsidR="00495B75" w:rsidRPr="00FF2C5C" w:rsidRDefault="00495B75" w:rsidP="00125BB3">
            <w:pPr>
              <w:ind w:left="142"/>
              <w:rPr>
                <w:szCs w:val="20"/>
                <w:lang w:val="sk-SK"/>
              </w:rPr>
            </w:pPr>
            <w:r w:rsidRPr="00FF2C5C">
              <w:rPr>
                <w:szCs w:val="20"/>
                <w:lang w:val="sk-SK"/>
              </w:rPr>
              <w:t>znamená Požiadavky BREEAM na výstavbu pre projekt Nemocnica SNV Svet Zdravia</w:t>
            </w:r>
            <w:r w:rsidR="00687E8E" w:rsidRPr="00FF2C5C">
              <w:rPr>
                <w:szCs w:val="20"/>
                <w:lang w:val="sk-SK"/>
              </w:rPr>
              <w:t xml:space="preserve">, ktoré </w:t>
            </w:r>
            <w:r w:rsidR="00C07CC9" w:rsidRPr="00FF2C5C">
              <w:rPr>
                <w:szCs w:val="20"/>
                <w:lang w:val="sk-SK"/>
              </w:rPr>
              <w:t>tvoria</w:t>
            </w:r>
            <w:r w:rsidR="00687E8E" w:rsidRPr="00FF2C5C">
              <w:rPr>
                <w:szCs w:val="20"/>
                <w:lang w:val="sk-SK"/>
              </w:rPr>
              <w:t xml:space="preserve"> Prílohu č. 11;</w:t>
            </w:r>
          </w:p>
        </w:tc>
      </w:tr>
      <w:tr w:rsidR="007B4236" w:rsidRPr="00FF2C5C" w14:paraId="20870CDA" w14:textId="77777777" w:rsidTr="00BD4422">
        <w:trPr>
          <w:trHeight w:val="569"/>
        </w:trPr>
        <w:tc>
          <w:tcPr>
            <w:tcW w:w="1720" w:type="pct"/>
          </w:tcPr>
          <w:p w14:paraId="54685651" w14:textId="66F0E8A3" w:rsidR="007B4236" w:rsidRPr="00FF2C5C" w:rsidRDefault="007B4236">
            <w:pPr>
              <w:ind w:left="348"/>
              <w:rPr>
                <w:szCs w:val="20"/>
                <w:lang w:val="sk-SK"/>
              </w:rPr>
            </w:pPr>
            <w:r w:rsidRPr="00FF2C5C">
              <w:rPr>
                <w:szCs w:val="20"/>
                <w:lang w:val="sk-SK"/>
              </w:rPr>
              <w:t>„</w:t>
            </w:r>
            <w:r w:rsidRPr="00FF2C5C">
              <w:rPr>
                <w:b/>
                <w:bCs/>
                <w:szCs w:val="20"/>
                <w:lang w:val="sk-SK"/>
              </w:rPr>
              <w:t>Plán obnovy</w:t>
            </w:r>
            <w:r w:rsidRPr="00FF2C5C">
              <w:rPr>
                <w:szCs w:val="20"/>
                <w:lang w:val="sk-SK"/>
              </w:rPr>
              <w:t>“</w:t>
            </w:r>
          </w:p>
        </w:tc>
        <w:tc>
          <w:tcPr>
            <w:tcW w:w="3280" w:type="pct"/>
          </w:tcPr>
          <w:p w14:paraId="41C43DE3" w14:textId="5A843E2B" w:rsidR="007B4236" w:rsidRPr="00FF2C5C" w:rsidRDefault="007B4236">
            <w:pPr>
              <w:ind w:left="142"/>
              <w:rPr>
                <w:szCs w:val="20"/>
                <w:lang w:val="sk-SK"/>
              </w:rPr>
            </w:pPr>
            <w:r w:rsidRPr="00FF2C5C">
              <w:rPr>
                <w:szCs w:val="20"/>
                <w:lang w:val="sk-SK"/>
              </w:rPr>
              <w:t>má význam uvedený v</w:t>
            </w:r>
            <w:r w:rsidR="009648E2" w:rsidRPr="00FF2C5C">
              <w:rPr>
                <w:szCs w:val="20"/>
                <w:lang w:val="sk-SK"/>
              </w:rPr>
              <w:t> </w:t>
            </w:r>
            <w:r w:rsidRPr="00FF2C5C">
              <w:rPr>
                <w:szCs w:val="20"/>
                <w:lang w:val="sk-SK"/>
              </w:rPr>
              <w:t>bode</w:t>
            </w:r>
            <w:r w:rsidR="009648E2" w:rsidRPr="00FF2C5C">
              <w:rPr>
                <w:szCs w:val="20"/>
                <w:lang w:val="sk-SK"/>
              </w:rPr>
              <w:t xml:space="preserve"> </w:t>
            </w:r>
            <w:r w:rsidR="009648E2" w:rsidRPr="00FF2C5C">
              <w:rPr>
                <w:szCs w:val="20"/>
                <w:lang w:val="sk-SK"/>
              </w:rPr>
              <w:fldChar w:fldCharType="begin"/>
            </w:r>
            <w:r w:rsidR="009648E2" w:rsidRPr="00FF2C5C">
              <w:rPr>
                <w:szCs w:val="20"/>
                <w:lang w:val="sk-SK"/>
              </w:rPr>
              <w:instrText xml:space="preserve"> REF _Ref142223274 \r \h </w:instrText>
            </w:r>
            <w:r w:rsidR="009648E2" w:rsidRPr="00FF2C5C">
              <w:rPr>
                <w:szCs w:val="20"/>
                <w:lang w:val="sk-SK"/>
              </w:rPr>
            </w:r>
            <w:r w:rsidR="009648E2" w:rsidRPr="00FF2C5C">
              <w:rPr>
                <w:szCs w:val="20"/>
                <w:lang w:val="sk-SK"/>
              </w:rPr>
              <w:fldChar w:fldCharType="separate"/>
            </w:r>
            <w:r w:rsidR="00F571B3">
              <w:rPr>
                <w:szCs w:val="20"/>
                <w:lang w:val="sk-SK"/>
              </w:rPr>
              <w:t>1.4</w:t>
            </w:r>
            <w:r w:rsidR="009648E2" w:rsidRPr="00FF2C5C">
              <w:rPr>
                <w:szCs w:val="20"/>
                <w:lang w:val="sk-SK"/>
              </w:rPr>
              <w:fldChar w:fldCharType="end"/>
            </w:r>
            <w:r w:rsidR="009648E2" w:rsidRPr="00FF2C5C">
              <w:rPr>
                <w:szCs w:val="20"/>
                <w:lang w:val="sk-SK"/>
              </w:rPr>
              <w:t xml:space="preserve"> Zmluvy;</w:t>
            </w:r>
          </w:p>
        </w:tc>
      </w:tr>
      <w:tr w:rsidR="00042C89" w:rsidRPr="00FF2C5C" w14:paraId="196F2860" w14:textId="77777777" w:rsidTr="00125BB3">
        <w:trPr>
          <w:trHeight w:val="705"/>
        </w:trPr>
        <w:tc>
          <w:tcPr>
            <w:tcW w:w="1720" w:type="pct"/>
          </w:tcPr>
          <w:p w14:paraId="446E3F1C" w14:textId="609D0CC1" w:rsidR="00042C89" w:rsidRPr="00FF2C5C" w:rsidRDefault="00042C89" w:rsidP="00125BB3">
            <w:pPr>
              <w:ind w:left="348"/>
              <w:rPr>
                <w:szCs w:val="20"/>
                <w:lang w:val="sk-SK"/>
              </w:rPr>
            </w:pPr>
            <w:r w:rsidRPr="00FF2C5C">
              <w:rPr>
                <w:szCs w:val="20"/>
                <w:lang w:val="sk-SK"/>
              </w:rPr>
              <w:t>„</w:t>
            </w:r>
            <w:r w:rsidR="00E17404" w:rsidRPr="00FF2C5C">
              <w:rPr>
                <w:b/>
                <w:bCs/>
                <w:szCs w:val="20"/>
                <w:lang w:val="sk-SK"/>
              </w:rPr>
              <w:t>Podstatné porušenie</w:t>
            </w:r>
            <w:r w:rsidRPr="00FF2C5C">
              <w:rPr>
                <w:b/>
                <w:bCs/>
                <w:szCs w:val="20"/>
                <w:lang w:val="sk-SK"/>
              </w:rPr>
              <w:t xml:space="preserve"> Zmluvy Objednávateľom</w:t>
            </w:r>
            <w:r w:rsidRPr="00FF2C5C">
              <w:rPr>
                <w:szCs w:val="20"/>
                <w:lang w:val="sk-SK"/>
              </w:rPr>
              <w:t>“</w:t>
            </w:r>
          </w:p>
        </w:tc>
        <w:tc>
          <w:tcPr>
            <w:tcW w:w="3280" w:type="pct"/>
          </w:tcPr>
          <w:p w14:paraId="5477F7ED" w14:textId="4419CAD3" w:rsidR="00042C89" w:rsidRPr="00FF2C5C" w:rsidRDefault="00042C89" w:rsidP="00125BB3">
            <w:pPr>
              <w:ind w:left="142"/>
              <w:rPr>
                <w:szCs w:val="20"/>
                <w:lang w:val="sk-SK"/>
              </w:rPr>
            </w:pPr>
            <w:r w:rsidRPr="00FF2C5C">
              <w:rPr>
                <w:szCs w:val="20"/>
                <w:lang w:val="sk-SK"/>
              </w:rPr>
              <w:t>má význam uvedený v</w:t>
            </w:r>
            <w:r w:rsidR="00D378BB" w:rsidRPr="00FF2C5C">
              <w:rPr>
                <w:szCs w:val="20"/>
                <w:lang w:val="sk-SK"/>
              </w:rPr>
              <w:t xml:space="preserve"> bode </w:t>
            </w:r>
            <w:r w:rsidR="00D378BB" w:rsidRPr="00FF2C5C">
              <w:rPr>
                <w:szCs w:val="20"/>
                <w:lang w:val="sk-SK"/>
              </w:rPr>
              <w:fldChar w:fldCharType="begin"/>
            </w:r>
            <w:r w:rsidR="00D378BB" w:rsidRPr="00FF2C5C">
              <w:rPr>
                <w:szCs w:val="20"/>
                <w:lang w:val="sk-SK"/>
              </w:rPr>
              <w:instrText xml:space="preserve"> REF _Ref142324706 \r \h </w:instrText>
            </w:r>
            <w:r w:rsidR="000E4597" w:rsidRPr="00FF2C5C">
              <w:rPr>
                <w:szCs w:val="20"/>
                <w:lang w:val="sk-SK"/>
              </w:rPr>
              <w:instrText xml:space="preserve"> \* MERGEFORMAT </w:instrText>
            </w:r>
            <w:r w:rsidR="00D378BB" w:rsidRPr="00FF2C5C">
              <w:rPr>
                <w:szCs w:val="20"/>
                <w:lang w:val="sk-SK"/>
              </w:rPr>
            </w:r>
            <w:r w:rsidR="00D378BB" w:rsidRPr="00FF2C5C">
              <w:rPr>
                <w:szCs w:val="20"/>
                <w:lang w:val="sk-SK"/>
              </w:rPr>
              <w:fldChar w:fldCharType="separate"/>
            </w:r>
            <w:r w:rsidR="00F571B3">
              <w:rPr>
                <w:szCs w:val="20"/>
                <w:lang w:val="sk-SK"/>
              </w:rPr>
              <w:t>17.2</w:t>
            </w:r>
            <w:r w:rsidR="00D378BB" w:rsidRPr="00FF2C5C">
              <w:rPr>
                <w:szCs w:val="20"/>
                <w:lang w:val="sk-SK"/>
              </w:rPr>
              <w:fldChar w:fldCharType="end"/>
            </w:r>
            <w:r w:rsidRPr="00FF2C5C">
              <w:rPr>
                <w:szCs w:val="20"/>
                <w:lang w:val="sk-SK"/>
              </w:rPr>
              <w:t xml:space="preserve"> Zmluvy;</w:t>
            </w:r>
          </w:p>
        </w:tc>
      </w:tr>
      <w:tr w:rsidR="00042C89" w:rsidRPr="00FF2C5C" w14:paraId="160CC20F" w14:textId="77777777" w:rsidTr="00125BB3">
        <w:trPr>
          <w:trHeight w:val="431"/>
        </w:trPr>
        <w:tc>
          <w:tcPr>
            <w:tcW w:w="1720" w:type="pct"/>
          </w:tcPr>
          <w:p w14:paraId="586CA638" w14:textId="77777777" w:rsidR="00042C89" w:rsidRPr="00FF2C5C" w:rsidRDefault="00042C89" w:rsidP="00125BB3">
            <w:pPr>
              <w:ind w:left="348"/>
              <w:rPr>
                <w:b/>
                <w:bCs/>
                <w:szCs w:val="20"/>
                <w:highlight w:val="yellow"/>
                <w:lang w:val="sk-SK"/>
              </w:rPr>
            </w:pPr>
            <w:r w:rsidRPr="00FF2C5C">
              <w:rPr>
                <w:szCs w:val="20"/>
                <w:lang w:val="sk-SK"/>
              </w:rPr>
              <w:t>„</w:t>
            </w:r>
            <w:r w:rsidRPr="00FF2C5C">
              <w:rPr>
                <w:b/>
                <w:bCs/>
                <w:szCs w:val="20"/>
                <w:lang w:val="sk-SK"/>
              </w:rPr>
              <w:t>Povolenia</w:t>
            </w:r>
            <w:r w:rsidRPr="00FF2C5C">
              <w:rPr>
                <w:szCs w:val="20"/>
                <w:lang w:val="sk-SK"/>
              </w:rPr>
              <w:t>“</w:t>
            </w:r>
          </w:p>
        </w:tc>
        <w:tc>
          <w:tcPr>
            <w:tcW w:w="3280" w:type="pct"/>
          </w:tcPr>
          <w:p w14:paraId="67063394" w14:textId="20018D6B" w:rsidR="00BE1A88" w:rsidRPr="00FF2C5C" w:rsidRDefault="00AB3AB4" w:rsidP="00125BB3">
            <w:pPr>
              <w:ind w:left="142"/>
              <w:rPr>
                <w:szCs w:val="20"/>
                <w:lang w:val="sk-SK"/>
              </w:rPr>
            </w:pPr>
            <w:r w:rsidRPr="00FF2C5C">
              <w:rPr>
                <w:szCs w:val="20"/>
                <w:lang w:val="sk-SK"/>
              </w:rPr>
              <w:t>z</w:t>
            </w:r>
            <w:r w:rsidR="00042C89" w:rsidRPr="00FF2C5C">
              <w:rPr>
                <w:szCs w:val="20"/>
                <w:lang w:val="sk-SK"/>
              </w:rPr>
              <w:t>namen</w:t>
            </w:r>
            <w:r w:rsidRPr="00FF2C5C">
              <w:rPr>
                <w:szCs w:val="20"/>
                <w:lang w:val="sk-SK"/>
              </w:rPr>
              <w:t>ajú:</w:t>
            </w:r>
            <w:r w:rsidR="00204D0F" w:rsidRPr="00FF2C5C">
              <w:rPr>
                <w:szCs w:val="20"/>
                <w:lang w:val="sk-SK"/>
              </w:rPr>
              <w:t xml:space="preserve"> </w:t>
            </w:r>
          </w:p>
          <w:p w14:paraId="39B49A2A" w14:textId="48482834" w:rsidR="00570DAA" w:rsidRPr="00FF2C5C" w:rsidRDefault="00570DAA">
            <w:pPr>
              <w:pStyle w:val="Odstavecseseznamem"/>
              <w:numPr>
                <w:ilvl w:val="0"/>
                <w:numId w:val="11"/>
              </w:numPr>
              <w:rPr>
                <w:sz w:val="20"/>
                <w:szCs w:val="20"/>
                <w:lang w:val="sk-SK"/>
              </w:rPr>
            </w:pPr>
            <w:r w:rsidRPr="00FF2C5C">
              <w:rPr>
                <w:sz w:val="20"/>
                <w:szCs w:val="20"/>
                <w:lang w:val="sk-SK"/>
              </w:rPr>
              <w:t xml:space="preserve">Stavebné povolenie </w:t>
            </w:r>
            <w:r w:rsidR="00342ED3" w:rsidRPr="00FF2C5C">
              <w:rPr>
                <w:sz w:val="20"/>
                <w:szCs w:val="20"/>
                <w:lang w:val="sk-SK"/>
              </w:rPr>
              <w:t xml:space="preserve">vydané Mestom Spišská Nová Ves </w:t>
            </w:r>
            <w:r w:rsidRPr="00FF2C5C">
              <w:rPr>
                <w:sz w:val="20"/>
                <w:szCs w:val="20"/>
                <w:lang w:val="sk-SK"/>
              </w:rPr>
              <w:t>č. 20-2676-2/2023-Ľo</w:t>
            </w:r>
            <w:r w:rsidR="00620218" w:rsidRPr="00FF2C5C">
              <w:rPr>
                <w:sz w:val="20"/>
                <w:szCs w:val="20"/>
                <w:lang w:val="sk-SK"/>
              </w:rPr>
              <w:t xml:space="preserve"> zo dňa 20.9.2023</w:t>
            </w:r>
            <w:r w:rsidR="00711DB8" w:rsidRPr="00FF2C5C">
              <w:rPr>
                <w:sz w:val="20"/>
                <w:szCs w:val="20"/>
                <w:lang w:val="sk-SK"/>
              </w:rPr>
              <w:t xml:space="preserve">, právoplatné a vykonateľné dňa </w:t>
            </w:r>
            <w:r w:rsidR="00AC6609" w:rsidRPr="00FF2C5C">
              <w:rPr>
                <w:sz w:val="20"/>
                <w:szCs w:val="20"/>
                <w:lang w:val="sk-SK"/>
              </w:rPr>
              <w:t>27</w:t>
            </w:r>
            <w:r w:rsidR="00711DB8" w:rsidRPr="00FF2C5C">
              <w:rPr>
                <w:sz w:val="20"/>
                <w:szCs w:val="20"/>
                <w:lang w:val="sk-SK"/>
              </w:rPr>
              <w:t>.</w:t>
            </w:r>
            <w:r w:rsidR="00AC6609" w:rsidRPr="00FF2C5C">
              <w:rPr>
                <w:sz w:val="20"/>
                <w:szCs w:val="20"/>
                <w:lang w:val="sk-SK"/>
              </w:rPr>
              <w:t>10</w:t>
            </w:r>
            <w:r w:rsidR="00711DB8" w:rsidRPr="00FF2C5C">
              <w:rPr>
                <w:sz w:val="20"/>
                <w:szCs w:val="20"/>
                <w:lang w:val="sk-SK"/>
              </w:rPr>
              <w:t>.2023</w:t>
            </w:r>
            <w:r w:rsidR="008F04AD" w:rsidRPr="00FF2C5C">
              <w:rPr>
                <w:sz w:val="20"/>
                <w:szCs w:val="20"/>
                <w:lang w:val="sk-SK"/>
              </w:rPr>
              <w:t xml:space="preserve"> (</w:t>
            </w:r>
            <w:r w:rsidR="009471FA" w:rsidRPr="00FF2C5C">
              <w:rPr>
                <w:sz w:val="20"/>
                <w:szCs w:val="20"/>
                <w:lang w:val="sk-SK"/>
              </w:rPr>
              <w:t>„</w:t>
            </w:r>
            <w:r w:rsidR="008F04AD" w:rsidRPr="00FF2C5C">
              <w:rPr>
                <w:sz w:val="20"/>
                <w:szCs w:val="20"/>
                <w:lang w:val="sk-SK"/>
              </w:rPr>
              <w:t>Dostavba a rekonštrukcia lôžkovej časti Nemocnice s poliklinikou v Spišskej Novej Vsi</w:t>
            </w:r>
            <w:r w:rsidR="009471FA" w:rsidRPr="00FF2C5C">
              <w:rPr>
                <w:sz w:val="20"/>
                <w:szCs w:val="20"/>
                <w:lang w:val="sk-SK"/>
              </w:rPr>
              <w:t>“</w:t>
            </w:r>
            <w:r w:rsidR="0022064E" w:rsidRPr="00FF2C5C">
              <w:rPr>
                <w:sz w:val="20"/>
                <w:szCs w:val="20"/>
                <w:lang w:val="sk-SK"/>
              </w:rPr>
              <w:t>)</w:t>
            </w:r>
            <w:r w:rsidR="00620218" w:rsidRPr="00FF2C5C">
              <w:rPr>
                <w:sz w:val="20"/>
                <w:szCs w:val="20"/>
                <w:lang w:val="sk-SK"/>
              </w:rPr>
              <w:t xml:space="preserve">; </w:t>
            </w:r>
          </w:p>
          <w:p w14:paraId="6161B679" w14:textId="33F98688" w:rsidR="0022064E" w:rsidRPr="00FF2C5C" w:rsidRDefault="00801913">
            <w:pPr>
              <w:pStyle w:val="Odstavecseseznamem"/>
              <w:numPr>
                <w:ilvl w:val="0"/>
                <w:numId w:val="11"/>
              </w:numPr>
              <w:rPr>
                <w:sz w:val="20"/>
                <w:szCs w:val="20"/>
                <w:lang w:val="sk-SK"/>
              </w:rPr>
            </w:pPr>
            <w:r w:rsidRPr="00FF2C5C">
              <w:rPr>
                <w:sz w:val="20"/>
                <w:szCs w:val="20"/>
                <w:lang w:val="sk-SK"/>
              </w:rPr>
              <w:t xml:space="preserve">Stavebné povolenie </w:t>
            </w:r>
            <w:r w:rsidR="00467BDA" w:rsidRPr="00FF2C5C">
              <w:rPr>
                <w:sz w:val="20"/>
                <w:szCs w:val="20"/>
                <w:lang w:val="sk-SK"/>
              </w:rPr>
              <w:t xml:space="preserve">vydané Mestom Spišská Nová Ves </w:t>
            </w:r>
            <w:r w:rsidRPr="00FF2C5C">
              <w:rPr>
                <w:sz w:val="20"/>
                <w:szCs w:val="20"/>
                <w:lang w:val="sk-SK"/>
              </w:rPr>
              <w:t xml:space="preserve">č. 20-2198-1/2023-Ľo zo dňa </w:t>
            </w:r>
            <w:r w:rsidR="00467BDA" w:rsidRPr="00FF2C5C">
              <w:rPr>
                <w:sz w:val="20"/>
                <w:szCs w:val="20"/>
                <w:lang w:val="sk-SK"/>
              </w:rPr>
              <w:t>18</w:t>
            </w:r>
            <w:r w:rsidRPr="00FF2C5C">
              <w:rPr>
                <w:sz w:val="20"/>
                <w:szCs w:val="20"/>
                <w:lang w:val="sk-SK"/>
              </w:rPr>
              <w:t>.</w:t>
            </w:r>
            <w:r w:rsidR="00467BDA" w:rsidRPr="00FF2C5C">
              <w:rPr>
                <w:sz w:val="20"/>
                <w:szCs w:val="20"/>
                <w:lang w:val="sk-SK"/>
              </w:rPr>
              <w:t>7</w:t>
            </w:r>
            <w:r w:rsidRPr="00FF2C5C">
              <w:rPr>
                <w:sz w:val="20"/>
                <w:szCs w:val="20"/>
                <w:lang w:val="sk-SK"/>
              </w:rPr>
              <w:t>.2023</w:t>
            </w:r>
            <w:r w:rsidR="00467BDA" w:rsidRPr="00FF2C5C">
              <w:rPr>
                <w:sz w:val="20"/>
                <w:szCs w:val="20"/>
                <w:lang w:val="sk-SK"/>
              </w:rPr>
              <w:t xml:space="preserve">, právoplatné </w:t>
            </w:r>
            <w:r w:rsidR="00772CE4" w:rsidRPr="00FF2C5C">
              <w:rPr>
                <w:sz w:val="20"/>
                <w:szCs w:val="20"/>
                <w:lang w:val="sk-SK"/>
              </w:rPr>
              <w:t>a vykonateľné dňa 21.7.2023</w:t>
            </w:r>
            <w:r w:rsidR="00342ED3" w:rsidRPr="00FF2C5C">
              <w:rPr>
                <w:sz w:val="20"/>
                <w:szCs w:val="20"/>
                <w:lang w:val="sk-SK"/>
              </w:rPr>
              <w:t xml:space="preserve"> (</w:t>
            </w:r>
            <w:r w:rsidR="009471FA" w:rsidRPr="00FF2C5C">
              <w:rPr>
                <w:sz w:val="20"/>
                <w:szCs w:val="20"/>
                <w:lang w:val="sk-SK"/>
              </w:rPr>
              <w:t>„</w:t>
            </w:r>
            <w:r w:rsidR="00342ED3" w:rsidRPr="00FF2C5C">
              <w:rPr>
                <w:sz w:val="20"/>
                <w:szCs w:val="20"/>
                <w:lang w:val="sk-SK"/>
              </w:rPr>
              <w:t>Dostavba a</w:t>
            </w:r>
            <w:r w:rsidR="00C67EB7" w:rsidRPr="00FF2C5C">
              <w:rPr>
                <w:sz w:val="20"/>
                <w:szCs w:val="20"/>
                <w:lang w:val="sk-SK"/>
              </w:rPr>
              <w:t> rekonštrukcia lôžkovej časti Nemocnice s poliklinikou v Spišskej Novej Vsi</w:t>
            </w:r>
            <w:r w:rsidR="002739E6" w:rsidRPr="00FF2C5C">
              <w:rPr>
                <w:sz w:val="20"/>
                <w:szCs w:val="20"/>
                <w:lang w:val="sk-SK"/>
              </w:rPr>
              <w:t>, SO 06 Komunikácia a spevnené plochy</w:t>
            </w:r>
            <w:r w:rsidR="009471FA" w:rsidRPr="00FF2C5C">
              <w:rPr>
                <w:sz w:val="20"/>
                <w:szCs w:val="20"/>
                <w:lang w:val="sk-SK"/>
              </w:rPr>
              <w:t>“</w:t>
            </w:r>
            <w:r w:rsidR="002739E6" w:rsidRPr="00FF2C5C">
              <w:rPr>
                <w:sz w:val="20"/>
                <w:szCs w:val="20"/>
                <w:lang w:val="sk-SK"/>
              </w:rPr>
              <w:t>)</w:t>
            </w:r>
            <w:r w:rsidR="00772CE4" w:rsidRPr="00FF2C5C">
              <w:rPr>
                <w:sz w:val="20"/>
                <w:szCs w:val="20"/>
                <w:lang w:val="sk-SK"/>
              </w:rPr>
              <w:t>;</w:t>
            </w:r>
            <w:r w:rsidR="00204D0F" w:rsidRPr="00FF2C5C">
              <w:rPr>
                <w:sz w:val="20"/>
                <w:szCs w:val="20"/>
                <w:lang w:val="sk-SK"/>
              </w:rPr>
              <w:t xml:space="preserve"> </w:t>
            </w:r>
          </w:p>
          <w:p w14:paraId="6CF22BB3" w14:textId="2A12C958" w:rsidR="00144285" w:rsidRPr="00FF2C5C" w:rsidRDefault="000511D8">
            <w:pPr>
              <w:pStyle w:val="Odstavecseseznamem"/>
              <w:numPr>
                <w:ilvl w:val="0"/>
                <w:numId w:val="11"/>
              </w:numPr>
              <w:rPr>
                <w:sz w:val="20"/>
                <w:szCs w:val="20"/>
                <w:lang w:val="sk-SK"/>
              </w:rPr>
            </w:pPr>
            <w:r w:rsidRPr="00FF2C5C">
              <w:rPr>
                <w:sz w:val="20"/>
                <w:szCs w:val="20"/>
                <w:lang w:val="sk-SK"/>
              </w:rPr>
              <w:t>Územné rozhodnutie vydané Mestom Spišská Nová Ves č. 20-</w:t>
            </w:r>
            <w:r w:rsidR="00750D4B" w:rsidRPr="00FF2C5C">
              <w:rPr>
                <w:sz w:val="20"/>
                <w:szCs w:val="20"/>
                <w:lang w:val="sk-SK"/>
              </w:rPr>
              <w:t>1378</w:t>
            </w:r>
            <w:r w:rsidRPr="00FF2C5C">
              <w:rPr>
                <w:sz w:val="20"/>
                <w:szCs w:val="20"/>
                <w:lang w:val="sk-SK"/>
              </w:rPr>
              <w:t>-</w:t>
            </w:r>
            <w:r w:rsidR="00750D4B" w:rsidRPr="00FF2C5C">
              <w:rPr>
                <w:sz w:val="20"/>
                <w:szCs w:val="20"/>
                <w:lang w:val="sk-SK"/>
              </w:rPr>
              <w:t>2</w:t>
            </w:r>
            <w:r w:rsidRPr="00FF2C5C">
              <w:rPr>
                <w:sz w:val="20"/>
                <w:szCs w:val="20"/>
                <w:lang w:val="sk-SK"/>
              </w:rPr>
              <w:t xml:space="preserve">/2023-Ľo zo dňa </w:t>
            </w:r>
            <w:r w:rsidR="00750D4B" w:rsidRPr="00FF2C5C">
              <w:rPr>
                <w:sz w:val="20"/>
                <w:szCs w:val="20"/>
                <w:lang w:val="sk-SK"/>
              </w:rPr>
              <w:t>10</w:t>
            </w:r>
            <w:r w:rsidRPr="00FF2C5C">
              <w:rPr>
                <w:sz w:val="20"/>
                <w:szCs w:val="20"/>
                <w:lang w:val="sk-SK"/>
              </w:rPr>
              <w:t>.</w:t>
            </w:r>
            <w:r w:rsidR="00750D4B" w:rsidRPr="00FF2C5C">
              <w:rPr>
                <w:sz w:val="20"/>
                <w:szCs w:val="20"/>
                <w:lang w:val="sk-SK"/>
              </w:rPr>
              <w:t>5</w:t>
            </w:r>
            <w:r w:rsidRPr="00FF2C5C">
              <w:rPr>
                <w:sz w:val="20"/>
                <w:szCs w:val="20"/>
                <w:lang w:val="sk-SK"/>
              </w:rPr>
              <w:t>.2023</w:t>
            </w:r>
            <w:r w:rsidR="004D47C1" w:rsidRPr="00FF2C5C">
              <w:rPr>
                <w:sz w:val="20"/>
                <w:szCs w:val="20"/>
                <w:lang w:val="sk-SK"/>
              </w:rPr>
              <w:t xml:space="preserve"> (</w:t>
            </w:r>
            <w:r w:rsidR="009471FA" w:rsidRPr="00FF2C5C">
              <w:rPr>
                <w:sz w:val="20"/>
                <w:szCs w:val="20"/>
                <w:lang w:val="sk-SK"/>
              </w:rPr>
              <w:t>„</w:t>
            </w:r>
            <w:r w:rsidR="004D47C1" w:rsidRPr="00FF2C5C">
              <w:rPr>
                <w:sz w:val="20"/>
                <w:szCs w:val="20"/>
                <w:lang w:val="sk-SK"/>
              </w:rPr>
              <w:t xml:space="preserve">Dostavba a rekonštrukcia </w:t>
            </w:r>
            <w:r w:rsidR="004D47C1" w:rsidRPr="00FF2C5C">
              <w:rPr>
                <w:sz w:val="20"/>
                <w:szCs w:val="20"/>
                <w:lang w:val="sk-SK"/>
              </w:rPr>
              <w:lastRenderedPageBreak/>
              <w:t xml:space="preserve">lôžkovej časti Nemocnice s poliklinikou v Spišskej Novej Vsi, SO 02 </w:t>
            </w:r>
            <w:r w:rsidR="00AF1A72" w:rsidRPr="00FF2C5C">
              <w:rPr>
                <w:sz w:val="20"/>
                <w:szCs w:val="20"/>
                <w:lang w:val="sk-SK"/>
              </w:rPr>
              <w:t>Hrubé terénne úpravy</w:t>
            </w:r>
            <w:r w:rsidR="009471FA" w:rsidRPr="00FF2C5C">
              <w:rPr>
                <w:sz w:val="20"/>
                <w:szCs w:val="20"/>
                <w:lang w:val="sk-SK"/>
              </w:rPr>
              <w:t>“</w:t>
            </w:r>
            <w:r w:rsidR="004D47C1" w:rsidRPr="00FF2C5C">
              <w:rPr>
                <w:sz w:val="20"/>
                <w:szCs w:val="20"/>
                <w:lang w:val="sk-SK"/>
              </w:rPr>
              <w:t>)</w:t>
            </w:r>
            <w:r w:rsidR="00042C89" w:rsidRPr="00FF2C5C">
              <w:rPr>
                <w:sz w:val="20"/>
                <w:szCs w:val="20"/>
                <w:lang w:val="sk-SK"/>
              </w:rPr>
              <w:t>;</w:t>
            </w:r>
          </w:p>
          <w:p w14:paraId="5B3186C9" w14:textId="53DDA1BB" w:rsidR="00DB3038" w:rsidRPr="00FF2C5C" w:rsidRDefault="009C172F" w:rsidP="00DB3038">
            <w:pPr>
              <w:ind w:left="142"/>
              <w:rPr>
                <w:i/>
                <w:iCs/>
                <w:szCs w:val="20"/>
                <w:lang w:val="sk-SK"/>
              </w:rPr>
            </w:pPr>
            <w:r w:rsidRPr="00FF2C5C">
              <w:rPr>
                <w:i/>
                <w:iCs/>
                <w:lang w:val="sk-SK"/>
              </w:rPr>
              <w:t>(</w:t>
            </w:r>
            <w:r w:rsidR="00DB3038" w:rsidRPr="00FF2C5C">
              <w:rPr>
                <w:i/>
                <w:iCs/>
                <w:lang w:val="sk-SK"/>
              </w:rPr>
              <w:t xml:space="preserve">v prípade vydania právoplatných rozhodnutí o zmene stavby </w:t>
            </w:r>
            <w:r w:rsidR="009B2831" w:rsidRPr="00FF2C5C">
              <w:rPr>
                <w:i/>
                <w:iCs/>
                <w:lang w:val="sk-SK"/>
              </w:rPr>
              <w:t xml:space="preserve">(Diela) </w:t>
            </w:r>
            <w:r w:rsidR="00DB3038" w:rsidRPr="00FF2C5C">
              <w:rPr>
                <w:i/>
                <w:iCs/>
                <w:lang w:val="sk-SK"/>
              </w:rPr>
              <w:t xml:space="preserve">pred dokončením </w:t>
            </w:r>
            <w:r w:rsidR="00B508B4" w:rsidRPr="00FF2C5C">
              <w:rPr>
                <w:i/>
                <w:iCs/>
                <w:lang w:val="sk-SK"/>
              </w:rPr>
              <w:t xml:space="preserve">budú tieto rozhodnutia doplnené </w:t>
            </w:r>
            <w:r w:rsidR="002C4EB7" w:rsidRPr="00FF2C5C">
              <w:rPr>
                <w:i/>
                <w:iCs/>
                <w:lang w:val="sk-SK"/>
              </w:rPr>
              <w:t>do Povolení</w:t>
            </w:r>
            <w:r w:rsidRPr="00FF2C5C">
              <w:rPr>
                <w:i/>
                <w:iCs/>
                <w:lang w:val="sk-SK"/>
              </w:rPr>
              <w:t>)</w:t>
            </w:r>
          </w:p>
        </w:tc>
      </w:tr>
      <w:tr w:rsidR="00042C89" w:rsidRPr="00FF2C5C" w14:paraId="6D1F9AF2" w14:textId="77777777" w:rsidTr="007234EC">
        <w:trPr>
          <w:trHeight w:val="529"/>
        </w:trPr>
        <w:tc>
          <w:tcPr>
            <w:tcW w:w="1720" w:type="pct"/>
          </w:tcPr>
          <w:p w14:paraId="075C8642" w14:textId="77777777" w:rsidR="00042C89" w:rsidRPr="00FF2C5C" w:rsidRDefault="00042C89" w:rsidP="00125BB3">
            <w:pPr>
              <w:ind w:left="348"/>
              <w:rPr>
                <w:b/>
                <w:bCs/>
                <w:szCs w:val="20"/>
                <w:highlight w:val="green"/>
                <w:lang w:val="sk-SK"/>
              </w:rPr>
            </w:pPr>
            <w:r w:rsidRPr="00FF2C5C">
              <w:rPr>
                <w:szCs w:val="20"/>
                <w:lang w:val="sk-SK"/>
              </w:rPr>
              <w:lastRenderedPageBreak/>
              <w:t>„</w:t>
            </w:r>
            <w:r w:rsidRPr="00FF2C5C">
              <w:rPr>
                <w:b/>
                <w:bCs/>
                <w:szCs w:val="20"/>
                <w:lang w:val="sk-SK"/>
              </w:rPr>
              <w:t>Pozemky</w:t>
            </w:r>
            <w:r w:rsidRPr="00FF2C5C">
              <w:rPr>
                <w:szCs w:val="20"/>
                <w:lang w:val="sk-SK"/>
              </w:rPr>
              <w:t>“</w:t>
            </w:r>
          </w:p>
        </w:tc>
        <w:tc>
          <w:tcPr>
            <w:tcW w:w="3280" w:type="pct"/>
          </w:tcPr>
          <w:p w14:paraId="1DE173AE" w14:textId="25BE7C00" w:rsidR="00DE0B4D" w:rsidRPr="00FF2C5C" w:rsidRDefault="00042C89" w:rsidP="007234EC">
            <w:pPr>
              <w:ind w:left="142"/>
              <w:rPr>
                <w:szCs w:val="20"/>
                <w:lang w:val="sk-SK"/>
              </w:rPr>
            </w:pPr>
            <w:r w:rsidRPr="00FF2C5C">
              <w:rPr>
                <w:szCs w:val="20"/>
                <w:lang w:val="sk-SK"/>
              </w:rPr>
              <w:t>znamená pozemky (alebo ich časti)</w:t>
            </w:r>
            <w:r w:rsidR="007234EC" w:rsidRPr="00FF2C5C">
              <w:rPr>
                <w:szCs w:val="20"/>
                <w:lang w:val="sk-SK"/>
              </w:rPr>
              <w:t xml:space="preserve"> </w:t>
            </w:r>
            <w:r w:rsidR="00FE2E17" w:rsidRPr="00FF2C5C">
              <w:rPr>
                <w:szCs w:val="20"/>
                <w:lang w:val="sk-SK"/>
              </w:rPr>
              <w:t xml:space="preserve">určené na vykonávanie Diela v Povoleniach (najmä v príslušných stavebných povoleniach); </w:t>
            </w:r>
          </w:p>
        </w:tc>
      </w:tr>
      <w:tr w:rsidR="00042C89" w:rsidRPr="00FF2C5C" w14:paraId="6E52D3DF" w14:textId="77777777" w:rsidTr="00125BB3">
        <w:trPr>
          <w:trHeight w:val="283"/>
        </w:trPr>
        <w:tc>
          <w:tcPr>
            <w:tcW w:w="1720" w:type="pct"/>
          </w:tcPr>
          <w:p w14:paraId="708833B7" w14:textId="77777777" w:rsidR="00042C89" w:rsidRPr="00FF2C5C" w:rsidRDefault="00042C89" w:rsidP="00125BB3">
            <w:pPr>
              <w:ind w:left="348"/>
              <w:rPr>
                <w:b/>
                <w:bCs/>
                <w:szCs w:val="20"/>
                <w:highlight w:val="green"/>
                <w:lang w:val="sk-SK"/>
              </w:rPr>
            </w:pPr>
            <w:r w:rsidRPr="00FF2C5C">
              <w:rPr>
                <w:szCs w:val="20"/>
                <w:lang w:val="sk-SK"/>
              </w:rPr>
              <w:t>„</w:t>
            </w:r>
            <w:r w:rsidRPr="00FF2C5C">
              <w:rPr>
                <w:b/>
                <w:bCs/>
                <w:szCs w:val="20"/>
                <w:lang w:val="sk-SK"/>
              </w:rPr>
              <w:t>Predbežný protokol</w:t>
            </w:r>
            <w:r w:rsidRPr="00FF2C5C">
              <w:rPr>
                <w:szCs w:val="20"/>
                <w:lang w:val="sk-SK"/>
              </w:rPr>
              <w:t>“</w:t>
            </w:r>
          </w:p>
        </w:tc>
        <w:tc>
          <w:tcPr>
            <w:tcW w:w="3280" w:type="pct"/>
          </w:tcPr>
          <w:p w14:paraId="3434F2C9" w14:textId="4AEF172A" w:rsidR="00042C89" w:rsidRPr="00FF2C5C" w:rsidRDefault="00042C89" w:rsidP="00125BB3">
            <w:pPr>
              <w:ind w:left="142"/>
              <w:rPr>
                <w:szCs w:val="20"/>
                <w:lang w:val="sk-SK"/>
              </w:rPr>
            </w:pPr>
            <w:r w:rsidRPr="00FF2C5C">
              <w:rPr>
                <w:szCs w:val="20"/>
                <w:lang w:val="sk-SK"/>
              </w:rPr>
              <w:t>má význam uvedený v</w:t>
            </w:r>
            <w:r w:rsidR="009F2285" w:rsidRPr="00FF2C5C">
              <w:rPr>
                <w:szCs w:val="20"/>
                <w:lang w:val="sk-SK"/>
              </w:rPr>
              <w:t xml:space="preserve"> bode </w:t>
            </w:r>
            <w:r w:rsidR="0023690B" w:rsidRPr="00FF2C5C">
              <w:rPr>
                <w:szCs w:val="20"/>
                <w:lang w:val="sk-SK"/>
              </w:rPr>
              <w:fldChar w:fldCharType="begin"/>
            </w:r>
            <w:r w:rsidR="0023690B" w:rsidRPr="00FF2C5C">
              <w:rPr>
                <w:szCs w:val="20"/>
                <w:lang w:val="sk-SK"/>
              </w:rPr>
              <w:instrText xml:space="preserve"> REF _Ref149157575 \r \h </w:instrText>
            </w:r>
            <w:r w:rsidR="0023690B" w:rsidRPr="00FF2C5C">
              <w:rPr>
                <w:szCs w:val="20"/>
                <w:lang w:val="sk-SK"/>
              </w:rPr>
            </w:r>
            <w:r w:rsidR="0023690B" w:rsidRPr="00FF2C5C">
              <w:rPr>
                <w:szCs w:val="20"/>
                <w:lang w:val="sk-SK"/>
              </w:rPr>
              <w:fldChar w:fldCharType="separate"/>
            </w:r>
            <w:r w:rsidR="00F571B3">
              <w:rPr>
                <w:szCs w:val="20"/>
                <w:lang w:val="sk-SK"/>
              </w:rPr>
              <w:t>13.4</w:t>
            </w:r>
            <w:r w:rsidR="0023690B" w:rsidRPr="00FF2C5C">
              <w:rPr>
                <w:szCs w:val="20"/>
                <w:lang w:val="sk-SK"/>
              </w:rPr>
              <w:fldChar w:fldCharType="end"/>
            </w:r>
            <w:r w:rsidR="009F2285" w:rsidRPr="00FF2C5C">
              <w:rPr>
                <w:szCs w:val="20"/>
                <w:lang w:val="sk-SK"/>
              </w:rPr>
              <w:t xml:space="preserve"> </w:t>
            </w:r>
            <w:r w:rsidRPr="00FF2C5C">
              <w:rPr>
                <w:szCs w:val="20"/>
                <w:lang w:val="sk-SK"/>
              </w:rPr>
              <w:t>Zmluvy;</w:t>
            </w:r>
          </w:p>
        </w:tc>
      </w:tr>
      <w:tr w:rsidR="006D0D8E" w:rsidRPr="00FF2C5C" w14:paraId="7FED57E6" w14:textId="77777777" w:rsidTr="00125BB3">
        <w:trPr>
          <w:trHeight w:val="283"/>
        </w:trPr>
        <w:tc>
          <w:tcPr>
            <w:tcW w:w="1720" w:type="pct"/>
          </w:tcPr>
          <w:p w14:paraId="3ADE8808" w14:textId="5FF47FBB" w:rsidR="006D0D8E" w:rsidRPr="00FF2C5C" w:rsidRDefault="006D0D8E" w:rsidP="00125BB3">
            <w:pPr>
              <w:ind w:left="348"/>
              <w:rPr>
                <w:b/>
                <w:bCs/>
                <w:szCs w:val="20"/>
                <w:lang w:val="sk-SK"/>
              </w:rPr>
            </w:pPr>
            <w:r w:rsidRPr="00FF2C5C">
              <w:rPr>
                <w:b/>
                <w:bCs/>
                <w:szCs w:val="20"/>
                <w:lang w:val="sk-SK"/>
              </w:rPr>
              <w:t>„Protokol o vykonaní funkčnej skúšky“</w:t>
            </w:r>
          </w:p>
        </w:tc>
        <w:tc>
          <w:tcPr>
            <w:tcW w:w="3280" w:type="pct"/>
          </w:tcPr>
          <w:p w14:paraId="0615731A" w14:textId="49850448" w:rsidR="006D0D8E" w:rsidRPr="00FF2C5C" w:rsidRDefault="006D0D8E" w:rsidP="00125BB3">
            <w:pPr>
              <w:ind w:left="142"/>
              <w:rPr>
                <w:szCs w:val="20"/>
                <w:lang w:val="sk-SK"/>
              </w:rPr>
            </w:pPr>
            <w:r w:rsidRPr="00FF2C5C">
              <w:rPr>
                <w:szCs w:val="20"/>
                <w:lang w:val="sk-SK"/>
              </w:rPr>
              <w:t>má význam uvedený v</w:t>
            </w:r>
            <w:r w:rsidR="008C2DF2" w:rsidRPr="00FF2C5C">
              <w:rPr>
                <w:szCs w:val="20"/>
                <w:lang w:val="sk-SK"/>
              </w:rPr>
              <w:t> </w:t>
            </w:r>
            <w:r w:rsidRPr="00FF2C5C">
              <w:rPr>
                <w:szCs w:val="20"/>
                <w:lang w:val="sk-SK"/>
              </w:rPr>
              <w:t>bode</w:t>
            </w:r>
            <w:r w:rsidR="008C2DF2" w:rsidRPr="00FF2C5C">
              <w:rPr>
                <w:szCs w:val="20"/>
                <w:lang w:val="sk-SK"/>
              </w:rPr>
              <w:t xml:space="preserve"> </w:t>
            </w:r>
            <w:r w:rsidR="008C2DF2" w:rsidRPr="00FF2C5C">
              <w:rPr>
                <w:szCs w:val="20"/>
                <w:lang w:val="sk-SK"/>
              </w:rPr>
              <w:fldChar w:fldCharType="begin"/>
            </w:r>
            <w:r w:rsidR="008C2DF2" w:rsidRPr="00FF2C5C">
              <w:rPr>
                <w:szCs w:val="20"/>
                <w:lang w:val="sk-SK"/>
              </w:rPr>
              <w:instrText xml:space="preserve"> REF _Ref158895900 \r \h </w:instrText>
            </w:r>
            <w:r w:rsidR="008C2DF2" w:rsidRPr="00FF2C5C">
              <w:rPr>
                <w:szCs w:val="20"/>
                <w:lang w:val="sk-SK"/>
              </w:rPr>
            </w:r>
            <w:r w:rsidR="008C2DF2" w:rsidRPr="00FF2C5C">
              <w:rPr>
                <w:szCs w:val="20"/>
                <w:lang w:val="sk-SK"/>
              </w:rPr>
              <w:fldChar w:fldCharType="separate"/>
            </w:r>
            <w:r w:rsidR="00F571B3">
              <w:rPr>
                <w:szCs w:val="20"/>
                <w:lang w:val="sk-SK"/>
              </w:rPr>
              <w:t>6.15</w:t>
            </w:r>
            <w:r w:rsidR="008C2DF2" w:rsidRPr="00FF2C5C">
              <w:rPr>
                <w:szCs w:val="20"/>
                <w:lang w:val="sk-SK"/>
              </w:rPr>
              <w:fldChar w:fldCharType="end"/>
            </w:r>
            <w:r w:rsidR="00410E6E" w:rsidRPr="00FF2C5C">
              <w:rPr>
                <w:szCs w:val="20"/>
                <w:lang w:val="sk-SK"/>
              </w:rPr>
              <w:t xml:space="preserve"> </w:t>
            </w:r>
            <w:r w:rsidRPr="00FF2C5C">
              <w:rPr>
                <w:szCs w:val="20"/>
                <w:lang w:val="sk-SK"/>
              </w:rPr>
              <w:t>Zmluvy;</w:t>
            </w:r>
          </w:p>
        </w:tc>
      </w:tr>
      <w:tr w:rsidR="00042C89" w:rsidRPr="00FF2C5C" w14:paraId="76C2A128" w14:textId="77777777" w:rsidTr="00125BB3">
        <w:trPr>
          <w:trHeight w:val="982"/>
        </w:trPr>
        <w:tc>
          <w:tcPr>
            <w:tcW w:w="1720" w:type="pct"/>
          </w:tcPr>
          <w:p w14:paraId="7A96FD75" w14:textId="77777777" w:rsidR="00042C89" w:rsidRPr="00FF2C5C" w:rsidRDefault="00042C89" w:rsidP="00125BB3">
            <w:pPr>
              <w:ind w:left="348"/>
              <w:rPr>
                <w:szCs w:val="20"/>
                <w:highlight w:val="green"/>
                <w:lang w:val="sk-SK"/>
              </w:rPr>
            </w:pPr>
            <w:r w:rsidRPr="00FF2C5C">
              <w:rPr>
                <w:szCs w:val="20"/>
                <w:lang w:val="sk-SK"/>
              </w:rPr>
              <w:t>„</w:t>
            </w:r>
            <w:r w:rsidRPr="00FF2C5C">
              <w:rPr>
                <w:b/>
                <w:bCs/>
                <w:szCs w:val="20"/>
                <w:lang w:val="sk-SK"/>
              </w:rPr>
              <w:t>Pridružená osoba</w:t>
            </w:r>
            <w:r w:rsidRPr="00FF2C5C">
              <w:rPr>
                <w:szCs w:val="20"/>
                <w:lang w:val="sk-SK"/>
              </w:rPr>
              <w:t>“</w:t>
            </w:r>
          </w:p>
        </w:tc>
        <w:tc>
          <w:tcPr>
            <w:tcW w:w="3280" w:type="pct"/>
          </w:tcPr>
          <w:p w14:paraId="0D865DA1" w14:textId="77777777" w:rsidR="00042C89" w:rsidRPr="00FF2C5C" w:rsidRDefault="00042C89" w:rsidP="00125BB3">
            <w:pPr>
              <w:ind w:left="142"/>
              <w:rPr>
                <w:szCs w:val="20"/>
                <w:lang w:val="sk-SK"/>
              </w:rPr>
            </w:pPr>
            <w:r w:rsidRPr="00FF2C5C">
              <w:rPr>
                <w:szCs w:val="20"/>
                <w:lang w:val="sk-SK"/>
              </w:rPr>
              <w:t>znamená vo vzťahu k určitej osobe ovládanú osobu alebo ovládajúcu osobu alebo osobu, ktorá je ovládaná rovnakou osobou ako určitá osoba, alebo osobu konajúcu v zhode s určitou osobou, to všetko v zmysle definícií podľa § 66a a § 66b Obchodného zákonníka;</w:t>
            </w:r>
          </w:p>
        </w:tc>
      </w:tr>
      <w:tr w:rsidR="00042C89" w:rsidRPr="00FF2C5C" w14:paraId="0BAF1FA5" w14:textId="77777777" w:rsidTr="00125BB3">
        <w:trPr>
          <w:trHeight w:val="850"/>
        </w:trPr>
        <w:tc>
          <w:tcPr>
            <w:tcW w:w="1720" w:type="pct"/>
          </w:tcPr>
          <w:p w14:paraId="2D11A040" w14:textId="77777777" w:rsidR="00042C89" w:rsidRPr="00FF2C5C" w:rsidRDefault="00042C89" w:rsidP="00125BB3">
            <w:pPr>
              <w:ind w:left="348"/>
              <w:rPr>
                <w:szCs w:val="20"/>
                <w:highlight w:val="green"/>
                <w:lang w:val="sk-SK"/>
              </w:rPr>
            </w:pPr>
            <w:r w:rsidRPr="00FF2C5C">
              <w:rPr>
                <w:szCs w:val="20"/>
                <w:lang w:val="sk-SK"/>
              </w:rPr>
              <w:t>„</w:t>
            </w:r>
            <w:r w:rsidRPr="00FF2C5C">
              <w:rPr>
                <w:b/>
                <w:szCs w:val="20"/>
                <w:lang w:val="sk-SK"/>
              </w:rPr>
              <w:t>Stavebný zákon</w:t>
            </w:r>
            <w:r w:rsidRPr="00FF2C5C">
              <w:rPr>
                <w:szCs w:val="20"/>
                <w:lang w:val="sk-SK"/>
              </w:rPr>
              <w:t>“</w:t>
            </w:r>
          </w:p>
        </w:tc>
        <w:tc>
          <w:tcPr>
            <w:tcW w:w="3280" w:type="pct"/>
          </w:tcPr>
          <w:p w14:paraId="183D88A0" w14:textId="018BBF3B" w:rsidR="00042C89" w:rsidRPr="00FF2C5C" w:rsidRDefault="00042C89" w:rsidP="00125BB3">
            <w:pPr>
              <w:ind w:left="142"/>
              <w:rPr>
                <w:szCs w:val="20"/>
                <w:lang w:val="sk-SK"/>
              </w:rPr>
            </w:pPr>
            <w:r w:rsidRPr="00FF2C5C">
              <w:rPr>
                <w:szCs w:val="20"/>
                <w:lang w:val="sk-SK"/>
              </w:rPr>
              <w:t>znamená zákon č. 50/1976 Zb. o územnom plánovaní a stavebnom poriadku (stavebný zákon), v znení neskorších predpisov, prípadne od nadobudnutia jeho účinnosti zákon č. 201/2022 Z. z. o</w:t>
            </w:r>
            <w:r w:rsidR="00EF4E6F" w:rsidRPr="00FF2C5C">
              <w:rPr>
                <w:szCs w:val="20"/>
                <w:lang w:val="sk-SK"/>
              </w:rPr>
              <w:t> </w:t>
            </w:r>
            <w:r w:rsidRPr="00FF2C5C">
              <w:rPr>
                <w:szCs w:val="20"/>
                <w:lang w:val="sk-SK"/>
              </w:rPr>
              <w:t>výstavbe</w:t>
            </w:r>
            <w:r w:rsidR="00EF4E6F" w:rsidRPr="00FF2C5C">
              <w:rPr>
                <w:szCs w:val="20"/>
                <w:lang w:val="sk-SK"/>
              </w:rPr>
              <w:t xml:space="preserve"> v znení neskorších predpisov</w:t>
            </w:r>
            <w:r w:rsidRPr="00FF2C5C">
              <w:rPr>
                <w:szCs w:val="20"/>
                <w:lang w:val="sk-SK"/>
              </w:rPr>
              <w:t>;</w:t>
            </w:r>
          </w:p>
        </w:tc>
      </w:tr>
      <w:tr w:rsidR="00042C89" w:rsidRPr="00FF2C5C" w14:paraId="1958F2C8" w14:textId="77777777" w:rsidTr="00125BB3">
        <w:trPr>
          <w:trHeight w:val="409"/>
        </w:trPr>
        <w:tc>
          <w:tcPr>
            <w:tcW w:w="1720" w:type="pct"/>
          </w:tcPr>
          <w:p w14:paraId="585DB549" w14:textId="77777777" w:rsidR="00042C89" w:rsidRPr="00FF2C5C" w:rsidRDefault="00042C89" w:rsidP="00125BB3">
            <w:pPr>
              <w:ind w:left="348"/>
              <w:rPr>
                <w:szCs w:val="20"/>
                <w:lang w:val="sk-SK"/>
              </w:rPr>
            </w:pPr>
            <w:r w:rsidRPr="00FF2C5C">
              <w:rPr>
                <w:szCs w:val="20"/>
                <w:lang w:val="sk-SK"/>
              </w:rPr>
              <w:t>„</w:t>
            </w:r>
            <w:r w:rsidRPr="00FF2C5C">
              <w:rPr>
                <w:b/>
                <w:bCs/>
                <w:szCs w:val="20"/>
                <w:lang w:val="sk-SK"/>
              </w:rPr>
              <w:t>Stavenisko</w:t>
            </w:r>
            <w:r w:rsidRPr="00FF2C5C">
              <w:rPr>
                <w:szCs w:val="20"/>
                <w:lang w:val="sk-SK"/>
              </w:rPr>
              <w:t>“</w:t>
            </w:r>
          </w:p>
        </w:tc>
        <w:tc>
          <w:tcPr>
            <w:tcW w:w="3280" w:type="pct"/>
          </w:tcPr>
          <w:p w14:paraId="1E00A224" w14:textId="7667D62F" w:rsidR="00042C89" w:rsidRPr="00FF2C5C" w:rsidRDefault="00002316" w:rsidP="00125BB3">
            <w:pPr>
              <w:ind w:left="142"/>
              <w:rPr>
                <w:szCs w:val="20"/>
                <w:lang w:val="sk-SK"/>
              </w:rPr>
            </w:pPr>
            <w:r w:rsidRPr="00FF2C5C">
              <w:rPr>
                <w:szCs w:val="20"/>
                <w:lang w:val="sk-SK"/>
              </w:rPr>
              <w:t>z</w:t>
            </w:r>
            <w:r w:rsidR="00042C89" w:rsidRPr="00FF2C5C">
              <w:rPr>
                <w:szCs w:val="20"/>
                <w:lang w:val="sk-SK"/>
              </w:rPr>
              <w:t>namen</w:t>
            </w:r>
            <w:r w:rsidRPr="00FF2C5C">
              <w:rPr>
                <w:szCs w:val="20"/>
                <w:lang w:val="sk-SK"/>
              </w:rPr>
              <w:t xml:space="preserve">á </w:t>
            </w:r>
            <w:r w:rsidR="0087068B" w:rsidRPr="00FF2C5C">
              <w:rPr>
                <w:szCs w:val="20"/>
                <w:lang w:val="sk-SK"/>
              </w:rPr>
              <w:t xml:space="preserve">Stavenisko A a Stavenisko B. Staveniskom A sa rozumie </w:t>
            </w:r>
            <w:r w:rsidR="00293106" w:rsidRPr="00FF2C5C">
              <w:rPr>
                <w:szCs w:val="20"/>
                <w:lang w:val="sk-SK"/>
              </w:rPr>
              <w:t xml:space="preserve">celý </w:t>
            </w:r>
            <w:r w:rsidR="009812E5" w:rsidRPr="00FF2C5C">
              <w:rPr>
                <w:szCs w:val="20"/>
                <w:lang w:val="sk-SK"/>
              </w:rPr>
              <w:t xml:space="preserve">priestor potrebný na realizáciu </w:t>
            </w:r>
            <w:r w:rsidR="005F30F2" w:rsidRPr="00FF2C5C">
              <w:rPr>
                <w:szCs w:val="20"/>
                <w:lang w:val="sk-SK"/>
              </w:rPr>
              <w:t>D</w:t>
            </w:r>
            <w:r w:rsidR="009812E5" w:rsidRPr="00FF2C5C">
              <w:rPr>
                <w:szCs w:val="20"/>
                <w:lang w:val="sk-SK"/>
              </w:rPr>
              <w:t xml:space="preserve">iela v zmysle </w:t>
            </w:r>
            <w:r w:rsidR="009843AC" w:rsidRPr="00FF2C5C">
              <w:rPr>
                <w:szCs w:val="20"/>
                <w:lang w:val="sk-SK"/>
              </w:rPr>
              <w:t xml:space="preserve">platných </w:t>
            </w:r>
            <w:r w:rsidR="00463DE8" w:rsidRPr="00FF2C5C">
              <w:rPr>
                <w:szCs w:val="20"/>
                <w:lang w:val="sk-SK"/>
              </w:rPr>
              <w:t>sta</w:t>
            </w:r>
            <w:r w:rsidR="00B71E4C" w:rsidRPr="00FF2C5C">
              <w:rPr>
                <w:szCs w:val="20"/>
                <w:lang w:val="sk-SK"/>
              </w:rPr>
              <w:t>vebn</w:t>
            </w:r>
            <w:r w:rsidR="00DA4022" w:rsidRPr="00FF2C5C">
              <w:rPr>
                <w:szCs w:val="20"/>
                <w:lang w:val="sk-SK"/>
              </w:rPr>
              <w:t>ých</w:t>
            </w:r>
            <w:r w:rsidR="001370DD" w:rsidRPr="00FF2C5C">
              <w:rPr>
                <w:szCs w:val="20"/>
                <w:lang w:val="sk-SK"/>
              </w:rPr>
              <w:t xml:space="preserve"> </w:t>
            </w:r>
            <w:r w:rsidR="00B71E4C" w:rsidRPr="00FF2C5C">
              <w:rPr>
                <w:szCs w:val="20"/>
                <w:lang w:val="sk-SK"/>
              </w:rPr>
              <w:t>povolen</w:t>
            </w:r>
            <w:r w:rsidR="00DA4022" w:rsidRPr="00FF2C5C">
              <w:rPr>
                <w:szCs w:val="20"/>
                <w:lang w:val="sk-SK"/>
              </w:rPr>
              <w:t>í</w:t>
            </w:r>
            <w:r w:rsidR="00293106" w:rsidRPr="00FF2C5C">
              <w:rPr>
                <w:szCs w:val="20"/>
                <w:lang w:val="sk-SK"/>
              </w:rPr>
              <w:t xml:space="preserve"> okrem časti </w:t>
            </w:r>
            <w:r w:rsidR="005B4166" w:rsidRPr="00FF2C5C">
              <w:rPr>
                <w:szCs w:val="20"/>
                <w:lang w:val="sk-SK"/>
              </w:rPr>
              <w:t>definovanej v</w:t>
            </w:r>
            <w:r w:rsidR="009843AC" w:rsidRPr="00FF2C5C">
              <w:rPr>
                <w:szCs w:val="20"/>
                <w:lang w:val="sk-SK"/>
              </w:rPr>
              <w:t> </w:t>
            </w:r>
            <w:r w:rsidR="009B0F72" w:rsidRPr="00FF2C5C">
              <w:rPr>
                <w:szCs w:val="20"/>
                <w:lang w:val="sk-SK"/>
              </w:rPr>
              <w:t>P</w:t>
            </w:r>
            <w:r w:rsidR="005B4166" w:rsidRPr="00FF2C5C">
              <w:rPr>
                <w:szCs w:val="20"/>
                <w:lang w:val="sk-SK"/>
              </w:rPr>
              <w:t>rojektovej dokument</w:t>
            </w:r>
            <w:r w:rsidR="00AF587A" w:rsidRPr="00FF2C5C">
              <w:rPr>
                <w:szCs w:val="20"/>
                <w:lang w:val="sk-SK"/>
              </w:rPr>
              <w:t>ácii ako stavebný objekt SO</w:t>
            </w:r>
            <w:r w:rsidR="009B0F72" w:rsidRPr="00FF2C5C">
              <w:rPr>
                <w:szCs w:val="20"/>
                <w:lang w:val="sk-SK"/>
              </w:rPr>
              <w:t xml:space="preserve"> </w:t>
            </w:r>
            <w:r w:rsidR="00AF587A" w:rsidRPr="00FF2C5C">
              <w:rPr>
                <w:szCs w:val="20"/>
                <w:lang w:val="sk-SK"/>
              </w:rPr>
              <w:t>03</w:t>
            </w:r>
            <w:r w:rsidR="0087068B" w:rsidRPr="00FF2C5C">
              <w:rPr>
                <w:szCs w:val="20"/>
                <w:lang w:val="sk-SK"/>
              </w:rPr>
              <w:t>.</w:t>
            </w:r>
            <w:r w:rsidR="009B0F72" w:rsidRPr="00FF2C5C">
              <w:rPr>
                <w:szCs w:val="20"/>
                <w:lang w:val="sk-SK"/>
              </w:rPr>
              <w:t xml:space="preserve"> </w:t>
            </w:r>
            <w:r w:rsidR="0087068B" w:rsidRPr="00FF2C5C">
              <w:rPr>
                <w:szCs w:val="20"/>
                <w:lang w:val="sk-SK"/>
              </w:rPr>
              <w:t xml:space="preserve">Staveniskom B sa rozumie </w:t>
            </w:r>
            <w:r w:rsidR="00BB69E1" w:rsidRPr="00FF2C5C">
              <w:rPr>
                <w:szCs w:val="20"/>
                <w:lang w:val="sk-SK"/>
              </w:rPr>
              <w:t xml:space="preserve">priestor potrebný na realizáciu </w:t>
            </w:r>
            <w:r w:rsidR="009B0F72" w:rsidRPr="00FF2C5C">
              <w:rPr>
                <w:szCs w:val="20"/>
                <w:lang w:val="sk-SK"/>
              </w:rPr>
              <w:t>D</w:t>
            </w:r>
            <w:r w:rsidR="003401DD" w:rsidRPr="00FF2C5C">
              <w:rPr>
                <w:szCs w:val="20"/>
                <w:lang w:val="sk-SK"/>
              </w:rPr>
              <w:t>iela v</w:t>
            </w:r>
            <w:r w:rsidR="009843AC" w:rsidRPr="00FF2C5C">
              <w:rPr>
                <w:szCs w:val="20"/>
                <w:lang w:val="sk-SK"/>
              </w:rPr>
              <w:t> </w:t>
            </w:r>
            <w:r w:rsidR="003401DD" w:rsidRPr="00FF2C5C">
              <w:rPr>
                <w:szCs w:val="20"/>
                <w:lang w:val="sk-SK"/>
              </w:rPr>
              <w:t xml:space="preserve">zmysle </w:t>
            </w:r>
            <w:r w:rsidR="009843AC" w:rsidRPr="00FF2C5C">
              <w:rPr>
                <w:szCs w:val="20"/>
                <w:lang w:val="sk-SK"/>
              </w:rPr>
              <w:t xml:space="preserve">platných </w:t>
            </w:r>
            <w:r w:rsidR="003401DD" w:rsidRPr="00FF2C5C">
              <w:rPr>
                <w:szCs w:val="20"/>
                <w:lang w:val="sk-SK"/>
              </w:rPr>
              <w:t>stavebn</w:t>
            </w:r>
            <w:r w:rsidR="00DA4022" w:rsidRPr="00FF2C5C">
              <w:rPr>
                <w:szCs w:val="20"/>
                <w:lang w:val="sk-SK"/>
              </w:rPr>
              <w:t>ých</w:t>
            </w:r>
            <w:r w:rsidR="003401DD" w:rsidRPr="00FF2C5C">
              <w:rPr>
                <w:szCs w:val="20"/>
                <w:lang w:val="sk-SK"/>
              </w:rPr>
              <w:t xml:space="preserve"> povolen</w:t>
            </w:r>
            <w:r w:rsidR="00DA4022" w:rsidRPr="00FF2C5C">
              <w:rPr>
                <w:szCs w:val="20"/>
                <w:lang w:val="sk-SK"/>
              </w:rPr>
              <w:t>í</w:t>
            </w:r>
            <w:r w:rsidR="003401DD" w:rsidRPr="00FF2C5C">
              <w:rPr>
                <w:szCs w:val="20"/>
                <w:lang w:val="sk-SK"/>
              </w:rPr>
              <w:t xml:space="preserve"> </w:t>
            </w:r>
            <w:r w:rsidR="00D16F11" w:rsidRPr="00FF2C5C">
              <w:rPr>
                <w:szCs w:val="20"/>
                <w:lang w:val="sk-SK"/>
              </w:rPr>
              <w:t>pre časť definovanú v</w:t>
            </w:r>
            <w:r w:rsidR="00664F61" w:rsidRPr="00FF2C5C">
              <w:rPr>
                <w:szCs w:val="20"/>
                <w:lang w:val="sk-SK"/>
              </w:rPr>
              <w:t> </w:t>
            </w:r>
            <w:r w:rsidR="009B0F72" w:rsidRPr="00FF2C5C">
              <w:rPr>
                <w:szCs w:val="20"/>
                <w:lang w:val="sk-SK"/>
              </w:rPr>
              <w:t>P</w:t>
            </w:r>
            <w:r w:rsidR="00D16F11" w:rsidRPr="00FF2C5C">
              <w:rPr>
                <w:szCs w:val="20"/>
                <w:lang w:val="sk-SK"/>
              </w:rPr>
              <w:t>rojekt</w:t>
            </w:r>
            <w:r w:rsidR="00664F61" w:rsidRPr="00FF2C5C">
              <w:rPr>
                <w:szCs w:val="20"/>
                <w:lang w:val="sk-SK"/>
              </w:rPr>
              <w:t>ovej dokumentácii ako SO</w:t>
            </w:r>
            <w:r w:rsidR="009B0F72" w:rsidRPr="00FF2C5C">
              <w:rPr>
                <w:szCs w:val="20"/>
                <w:lang w:val="sk-SK"/>
              </w:rPr>
              <w:t xml:space="preserve"> </w:t>
            </w:r>
            <w:r w:rsidR="00664F61" w:rsidRPr="00FF2C5C">
              <w:rPr>
                <w:szCs w:val="20"/>
                <w:lang w:val="sk-SK"/>
              </w:rPr>
              <w:t>03</w:t>
            </w:r>
            <w:r w:rsidR="00042C89" w:rsidRPr="00FF2C5C">
              <w:rPr>
                <w:szCs w:val="20"/>
                <w:lang w:val="sk-SK"/>
              </w:rPr>
              <w:t>;</w:t>
            </w:r>
          </w:p>
        </w:tc>
      </w:tr>
      <w:tr w:rsidR="00974988" w:rsidRPr="00FF2C5C" w14:paraId="5C6E8411" w14:textId="77777777" w:rsidTr="00BD4422">
        <w:trPr>
          <w:trHeight w:val="409"/>
        </w:trPr>
        <w:tc>
          <w:tcPr>
            <w:tcW w:w="1720" w:type="pct"/>
          </w:tcPr>
          <w:p w14:paraId="439FE2BE" w14:textId="25AFC3C9" w:rsidR="00974988" w:rsidRPr="00FF2C5C" w:rsidRDefault="00974988">
            <w:pPr>
              <w:ind w:left="348"/>
              <w:rPr>
                <w:szCs w:val="20"/>
                <w:lang w:val="sk-SK"/>
              </w:rPr>
            </w:pPr>
            <w:r w:rsidRPr="00FF2C5C">
              <w:rPr>
                <w:szCs w:val="20"/>
                <w:lang w:val="sk-SK"/>
              </w:rPr>
              <w:t>„</w:t>
            </w:r>
            <w:r w:rsidRPr="00FF2C5C">
              <w:rPr>
                <w:b/>
                <w:bCs/>
                <w:szCs w:val="20"/>
                <w:lang w:val="sk-SK"/>
              </w:rPr>
              <w:t>Stavb</w:t>
            </w:r>
            <w:r w:rsidR="009F2285" w:rsidRPr="00FF2C5C">
              <w:rPr>
                <w:b/>
                <w:bCs/>
                <w:szCs w:val="20"/>
                <w:lang w:val="sk-SK"/>
              </w:rPr>
              <w:t>y</w:t>
            </w:r>
            <w:r w:rsidRPr="00FF2C5C">
              <w:rPr>
                <w:b/>
                <w:bCs/>
                <w:szCs w:val="20"/>
                <w:lang w:val="sk-SK"/>
              </w:rPr>
              <w:t>vedúci</w:t>
            </w:r>
            <w:r w:rsidRPr="00FF2C5C">
              <w:rPr>
                <w:szCs w:val="20"/>
                <w:lang w:val="sk-SK"/>
              </w:rPr>
              <w:t>“</w:t>
            </w:r>
          </w:p>
        </w:tc>
        <w:tc>
          <w:tcPr>
            <w:tcW w:w="3280" w:type="pct"/>
          </w:tcPr>
          <w:p w14:paraId="67CA716E" w14:textId="5F92F578" w:rsidR="00974988" w:rsidRPr="00FF2C5C" w:rsidRDefault="00B34457">
            <w:pPr>
              <w:ind w:left="142"/>
              <w:rPr>
                <w:szCs w:val="20"/>
                <w:lang w:val="sk-SK"/>
              </w:rPr>
            </w:pPr>
            <w:r w:rsidRPr="00FF2C5C">
              <w:rPr>
                <w:szCs w:val="20"/>
                <w:lang w:val="sk-SK"/>
              </w:rPr>
              <w:t xml:space="preserve">má význam uvedený v bode </w:t>
            </w:r>
            <w:r w:rsidR="009559D5" w:rsidRPr="00FF2C5C">
              <w:rPr>
                <w:szCs w:val="20"/>
                <w:lang w:val="sk-SK"/>
              </w:rPr>
              <w:fldChar w:fldCharType="begin"/>
            </w:r>
            <w:r w:rsidR="009559D5" w:rsidRPr="00FF2C5C">
              <w:rPr>
                <w:szCs w:val="20"/>
                <w:lang w:val="sk-SK"/>
              </w:rPr>
              <w:instrText xml:space="preserve"> REF _Ref141785304 \r \h </w:instrText>
            </w:r>
            <w:r w:rsidR="009559D5" w:rsidRPr="00FF2C5C">
              <w:rPr>
                <w:szCs w:val="20"/>
                <w:lang w:val="sk-SK"/>
              </w:rPr>
            </w:r>
            <w:r w:rsidR="009559D5" w:rsidRPr="00FF2C5C">
              <w:rPr>
                <w:szCs w:val="20"/>
                <w:lang w:val="sk-SK"/>
              </w:rPr>
              <w:fldChar w:fldCharType="separate"/>
            </w:r>
            <w:r w:rsidR="00F571B3">
              <w:rPr>
                <w:szCs w:val="20"/>
                <w:lang w:val="sk-SK"/>
              </w:rPr>
              <w:t>10.7</w:t>
            </w:r>
            <w:r w:rsidR="009559D5" w:rsidRPr="00FF2C5C">
              <w:rPr>
                <w:szCs w:val="20"/>
                <w:lang w:val="sk-SK"/>
              </w:rPr>
              <w:fldChar w:fldCharType="end"/>
            </w:r>
            <w:r w:rsidRPr="00FF2C5C">
              <w:rPr>
                <w:szCs w:val="20"/>
                <w:lang w:val="sk-SK"/>
              </w:rPr>
              <w:t xml:space="preserve"> Zmluvy</w:t>
            </w:r>
            <w:r w:rsidR="00974988" w:rsidRPr="00FF2C5C">
              <w:rPr>
                <w:szCs w:val="20"/>
                <w:lang w:val="sk-SK"/>
              </w:rPr>
              <w:t>;</w:t>
            </w:r>
          </w:p>
        </w:tc>
      </w:tr>
      <w:tr w:rsidR="00112042" w:rsidRPr="00FF2C5C" w14:paraId="51A57E4B" w14:textId="77777777" w:rsidTr="00125BB3">
        <w:trPr>
          <w:trHeight w:val="561"/>
        </w:trPr>
        <w:tc>
          <w:tcPr>
            <w:tcW w:w="1720" w:type="pct"/>
          </w:tcPr>
          <w:p w14:paraId="28114FD6" w14:textId="5AE31F08" w:rsidR="00112042" w:rsidRPr="00FF2C5C" w:rsidRDefault="00112042" w:rsidP="00125BB3">
            <w:pPr>
              <w:ind w:left="348"/>
              <w:rPr>
                <w:szCs w:val="20"/>
                <w:highlight w:val="green"/>
                <w:lang w:val="sk-SK"/>
              </w:rPr>
            </w:pPr>
            <w:r w:rsidRPr="00FF2C5C">
              <w:rPr>
                <w:szCs w:val="20"/>
                <w:lang w:val="sk-SK"/>
              </w:rPr>
              <w:t>„</w:t>
            </w:r>
            <w:r w:rsidR="00423249" w:rsidRPr="00FF2C5C">
              <w:rPr>
                <w:b/>
                <w:bCs/>
                <w:szCs w:val="20"/>
                <w:lang w:val="sk-SK"/>
              </w:rPr>
              <w:t>Sub</w:t>
            </w:r>
            <w:r w:rsidR="00FD16FA" w:rsidRPr="00FF2C5C">
              <w:rPr>
                <w:b/>
                <w:bCs/>
                <w:szCs w:val="20"/>
                <w:lang w:val="sk-SK"/>
              </w:rPr>
              <w:t>dodávateľ</w:t>
            </w:r>
            <w:r w:rsidRPr="00FF2C5C">
              <w:rPr>
                <w:szCs w:val="20"/>
                <w:lang w:val="sk-SK"/>
              </w:rPr>
              <w:t>“</w:t>
            </w:r>
          </w:p>
        </w:tc>
        <w:tc>
          <w:tcPr>
            <w:tcW w:w="3280" w:type="pct"/>
          </w:tcPr>
          <w:p w14:paraId="3B3093DE" w14:textId="72D8DE8A" w:rsidR="00112042" w:rsidRPr="00FF2C5C" w:rsidRDefault="00BF76BC" w:rsidP="00125BB3">
            <w:pPr>
              <w:ind w:left="142"/>
              <w:rPr>
                <w:szCs w:val="20"/>
                <w:lang w:val="sk-SK"/>
              </w:rPr>
            </w:pPr>
            <w:r w:rsidRPr="00FF2C5C">
              <w:rPr>
                <w:szCs w:val="20"/>
                <w:lang w:val="sk-SK"/>
              </w:rPr>
              <w:t>z</w:t>
            </w:r>
            <w:r w:rsidR="00112042" w:rsidRPr="00FF2C5C">
              <w:rPr>
                <w:szCs w:val="20"/>
                <w:lang w:val="sk-SK"/>
              </w:rPr>
              <w:t xml:space="preserve">namená </w:t>
            </w:r>
            <w:r w:rsidR="00423249" w:rsidRPr="00FF2C5C">
              <w:rPr>
                <w:szCs w:val="20"/>
                <w:lang w:val="sk-SK"/>
              </w:rPr>
              <w:t>Sub</w:t>
            </w:r>
            <w:r w:rsidR="00FD16FA" w:rsidRPr="00FF2C5C">
              <w:rPr>
                <w:szCs w:val="20"/>
                <w:lang w:val="sk-SK"/>
              </w:rPr>
              <w:t>dodávateľ</w:t>
            </w:r>
            <w:r w:rsidR="001E42D7" w:rsidRPr="00FF2C5C">
              <w:rPr>
                <w:szCs w:val="20"/>
                <w:lang w:val="sk-SK"/>
              </w:rPr>
              <w:t xml:space="preserve"> </w:t>
            </w:r>
            <w:r w:rsidR="00FB7957" w:rsidRPr="00FF2C5C">
              <w:rPr>
                <w:szCs w:val="20"/>
                <w:lang w:val="sk-SK"/>
              </w:rPr>
              <w:t>uvedený</w:t>
            </w:r>
            <w:r w:rsidR="001E42D7" w:rsidRPr="00FF2C5C">
              <w:rPr>
                <w:szCs w:val="20"/>
                <w:lang w:val="sk-SK"/>
              </w:rPr>
              <w:t xml:space="preserve"> v zozname </w:t>
            </w:r>
            <w:r w:rsidR="00423249" w:rsidRPr="00FF2C5C">
              <w:rPr>
                <w:szCs w:val="20"/>
                <w:lang w:val="sk-SK"/>
              </w:rPr>
              <w:t>Sub</w:t>
            </w:r>
            <w:r w:rsidR="00FD16FA" w:rsidRPr="00FF2C5C">
              <w:rPr>
                <w:szCs w:val="20"/>
                <w:lang w:val="sk-SK"/>
              </w:rPr>
              <w:t>dodávateľov</w:t>
            </w:r>
            <w:r w:rsidR="001E42D7" w:rsidRPr="00FF2C5C">
              <w:rPr>
                <w:szCs w:val="20"/>
                <w:lang w:val="sk-SK"/>
              </w:rPr>
              <w:t xml:space="preserve"> </w:t>
            </w:r>
            <w:r w:rsidR="00FB7957" w:rsidRPr="00FF2C5C">
              <w:rPr>
                <w:szCs w:val="20"/>
                <w:lang w:val="sk-SK"/>
              </w:rPr>
              <w:t>tvoriacom</w:t>
            </w:r>
            <w:r w:rsidR="001E42D7" w:rsidRPr="00FF2C5C">
              <w:rPr>
                <w:szCs w:val="20"/>
                <w:lang w:val="sk-SK"/>
              </w:rPr>
              <w:t xml:space="preserve"> v Príloh</w:t>
            </w:r>
            <w:r w:rsidR="00137091" w:rsidRPr="00FF2C5C">
              <w:rPr>
                <w:szCs w:val="20"/>
                <w:lang w:val="sk-SK"/>
              </w:rPr>
              <w:t>u</w:t>
            </w:r>
            <w:r w:rsidR="001E42D7" w:rsidRPr="00FF2C5C">
              <w:rPr>
                <w:szCs w:val="20"/>
                <w:lang w:val="sk-SK"/>
              </w:rPr>
              <w:t xml:space="preserve"> </w:t>
            </w:r>
            <w:r w:rsidR="008D5D2A" w:rsidRPr="00FF2C5C">
              <w:rPr>
                <w:szCs w:val="20"/>
                <w:lang w:val="sk-SK"/>
              </w:rPr>
              <w:t xml:space="preserve">č. </w:t>
            </w:r>
            <w:r w:rsidR="009F2285" w:rsidRPr="00FF2C5C">
              <w:rPr>
                <w:szCs w:val="20"/>
                <w:lang w:val="sk-SK"/>
              </w:rPr>
              <w:t>4</w:t>
            </w:r>
            <w:r w:rsidR="00137091" w:rsidRPr="00FF2C5C">
              <w:rPr>
                <w:szCs w:val="20"/>
                <w:lang w:val="sk-SK"/>
              </w:rPr>
              <w:t xml:space="preserve"> tejto Zmluvy;</w:t>
            </w:r>
          </w:p>
        </w:tc>
      </w:tr>
      <w:tr w:rsidR="00BE43CC" w:rsidRPr="00FF2C5C" w14:paraId="071A423F" w14:textId="77777777" w:rsidTr="00BD4422">
        <w:trPr>
          <w:trHeight w:val="561"/>
        </w:trPr>
        <w:tc>
          <w:tcPr>
            <w:tcW w:w="1720" w:type="pct"/>
          </w:tcPr>
          <w:p w14:paraId="2FB1385F" w14:textId="46BC4F85" w:rsidR="00BE43CC" w:rsidRPr="00FF2C5C" w:rsidRDefault="00BE43CC">
            <w:pPr>
              <w:ind w:left="348"/>
              <w:rPr>
                <w:szCs w:val="20"/>
                <w:lang w:val="sk-SK"/>
              </w:rPr>
            </w:pPr>
            <w:r w:rsidRPr="00FF2C5C">
              <w:rPr>
                <w:szCs w:val="20"/>
                <w:lang w:val="sk-SK"/>
              </w:rPr>
              <w:t>„</w:t>
            </w:r>
            <w:r w:rsidRPr="00FF2C5C">
              <w:rPr>
                <w:b/>
                <w:bCs/>
                <w:szCs w:val="20"/>
                <w:lang w:val="sk-SK"/>
              </w:rPr>
              <w:t>Súpis vykonaných prác</w:t>
            </w:r>
            <w:r w:rsidRPr="00FF2C5C">
              <w:rPr>
                <w:szCs w:val="20"/>
                <w:lang w:val="sk-SK"/>
              </w:rPr>
              <w:t>“</w:t>
            </w:r>
          </w:p>
        </w:tc>
        <w:tc>
          <w:tcPr>
            <w:tcW w:w="3280" w:type="pct"/>
          </w:tcPr>
          <w:p w14:paraId="3CCC5D0B" w14:textId="60097146" w:rsidR="00BE43CC" w:rsidRPr="00FF2C5C" w:rsidRDefault="008D5D2A">
            <w:pPr>
              <w:ind w:left="142"/>
              <w:rPr>
                <w:szCs w:val="20"/>
                <w:lang w:val="sk-SK"/>
              </w:rPr>
            </w:pPr>
            <w:r w:rsidRPr="00FF2C5C">
              <w:rPr>
                <w:szCs w:val="20"/>
                <w:lang w:val="sk-SK"/>
              </w:rPr>
              <w:t>m</w:t>
            </w:r>
            <w:r w:rsidR="00BE43CC" w:rsidRPr="00FF2C5C">
              <w:rPr>
                <w:szCs w:val="20"/>
                <w:lang w:val="sk-SK"/>
              </w:rPr>
              <w:t xml:space="preserve">á význam uvedený v bode </w:t>
            </w:r>
            <w:r w:rsidR="00BE43CC" w:rsidRPr="00FF2C5C">
              <w:rPr>
                <w:szCs w:val="20"/>
                <w:lang w:val="sk-SK"/>
              </w:rPr>
              <w:fldChar w:fldCharType="begin"/>
            </w:r>
            <w:r w:rsidR="00BE43CC" w:rsidRPr="00FF2C5C">
              <w:rPr>
                <w:szCs w:val="20"/>
                <w:lang w:val="sk-SK"/>
              </w:rPr>
              <w:instrText xml:space="preserve"> REF _Ref142309714 \r \h </w:instrText>
            </w:r>
            <w:r w:rsidR="000E4597" w:rsidRPr="00FF2C5C">
              <w:rPr>
                <w:szCs w:val="20"/>
                <w:lang w:val="sk-SK"/>
              </w:rPr>
              <w:instrText xml:space="preserve"> \* MERGEFORMAT </w:instrText>
            </w:r>
            <w:r w:rsidR="00BE43CC" w:rsidRPr="00FF2C5C">
              <w:rPr>
                <w:szCs w:val="20"/>
                <w:lang w:val="sk-SK"/>
              </w:rPr>
            </w:r>
            <w:r w:rsidR="00BE43CC" w:rsidRPr="00FF2C5C">
              <w:rPr>
                <w:szCs w:val="20"/>
                <w:lang w:val="sk-SK"/>
              </w:rPr>
              <w:fldChar w:fldCharType="separate"/>
            </w:r>
            <w:r w:rsidR="00F571B3">
              <w:rPr>
                <w:szCs w:val="20"/>
                <w:lang w:val="sk-SK"/>
              </w:rPr>
              <w:t>7.7(d)</w:t>
            </w:r>
            <w:r w:rsidR="00BE43CC" w:rsidRPr="00FF2C5C">
              <w:rPr>
                <w:szCs w:val="20"/>
                <w:lang w:val="sk-SK"/>
              </w:rPr>
              <w:fldChar w:fldCharType="end"/>
            </w:r>
            <w:r w:rsidR="00BE43CC" w:rsidRPr="00FF2C5C">
              <w:rPr>
                <w:szCs w:val="20"/>
                <w:lang w:val="sk-SK"/>
              </w:rPr>
              <w:t xml:space="preserve"> Zmluvy;</w:t>
            </w:r>
          </w:p>
        </w:tc>
      </w:tr>
      <w:tr w:rsidR="00042C89" w:rsidRPr="00FF2C5C" w14:paraId="0DC87396" w14:textId="77777777" w:rsidTr="00125BB3">
        <w:trPr>
          <w:trHeight w:val="563"/>
        </w:trPr>
        <w:tc>
          <w:tcPr>
            <w:tcW w:w="1720" w:type="pct"/>
          </w:tcPr>
          <w:p w14:paraId="38D7A5EB" w14:textId="4308CD59" w:rsidR="00042C89" w:rsidRPr="00FF2C5C" w:rsidRDefault="00042C89" w:rsidP="00125BB3">
            <w:pPr>
              <w:ind w:left="348"/>
              <w:rPr>
                <w:szCs w:val="20"/>
                <w:lang w:val="sk-SK"/>
              </w:rPr>
            </w:pPr>
            <w:r w:rsidRPr="00FF2C5C">
              <w:rPr>
                <w:szCs w:val="20"/>
                <w:lang w:val="sk-SK"/>
              </w:rPr>
              <w:t>„</w:t>
            </w:r>
            <w:r w:rsidRPr="00FF2C5C">
              <w:rPr>
                <w:b/>
                <w:szCs w:val="20"/>
                <w:lang w:val="sk-SK"/>
              </w:rPr>
              <w:t xml:space="preserve">Účet </w:t>
            </w:r>
            <w:r w:rsidR="001B7711" w:rsidRPr="00FF2C5C">
              <w:rPr>
                <w:b/>
                <w:szCs w:val="20"/>
                <w:lang w:val="sk-SK"/>
              </w:rPr>
              <w:t>Zhotoviteľ</w:t>
            </w:r>
            <w:r w:rsidRPr="00FF2C5C">
              <w:rPr>
                <w:b/>
                <w:szCs w:val="20"/>
                <w:lang w:val="sk-SK"/>
              </w:rPr>
              <w:t>a</w:t>
            </w:r>
            <w:r w:rsidRPr="00FF2C5C">
              <w:rPr>
                <w:szCs w:val="20"/>
                <w:lang w:val="sk-SK"/>
              </w:rPr>
              <w:t>“</w:t>
            </w:r>
          </w:p>
        </w:tc>
        <w:tc>
          <w:tcPr>
            <w:tcW w:w="3280" w:type="pct"/>
          </w:tcPr>
          <w:p w14:paraId="4404F8C5" w14:textId="5C2CD90C" w:rsidR="00042C89" w:rsidRPr="00FF2C5C" w:rsidRDefault="00042C89" w:rsidP="00125BB3">
            <w:pPr>
              <w:ind w:left="142"/>
              <w:rPr>
                <w:szCs w:val="20"/>
                <w:highlight w:val="yellow"/>
                <w:lang w:val="sk-SK"/>
              </w:rPr>
            </w:pPr>
            <w:r w:rsidRPr="00FF2C5C">
              <w:rPr>
                <w:szCs w:val="20"/>
                <w:lang w:val="sk-SK"/>
              </w:rPr>
              <w:t xml:space="preserve">znamená nasledujúci bankový účet: IBAN: </w:t>
            </w:r>
            <w:r w:rsidRPr="00FF2C5C">
              <w:rPr>
                <w:szCs w:val="20"/>
                <w:highlight w:val="yellow"/>
                <w:lang w:val="sk-SK"/>
              </w:rPr>
              <w:t>[</w:t>
            </w:r>
            <w:r w:rsidR="00FE2E17" w:rsidRPr="00FF2C5C">
              <w:rPr>
                <w:szCs w:val="20"/>
                <w:highlight w:val="yellow"/>
                <w:lang w:val="sk-SK"/>
              </w:rPr>
              <w:t>DOPLNÍ UCHÁDZAČ</w:t>
            </w:r>
            <w:r w:rsidRPr="00FF2C5C">
              <w:rPr>
                <w:szCs w:val="20"/>
                <w:highlight w:val="yellow"/>
                <w:lang w:val="sk-SK"/>
              </w:rPr>
              <w:t>],</w:t>
            </w:r>
            <w:r w:rsidRPr="00FF2C5C">
              <w:rPr>
                <w:szCs w:val="20"/>
                <w:lang w:val="sk-SK"/>
              </w:rPr>
              <w:t xml:space="preserve"> BIC: </w:t>
            </w:r>
            <w:r w:rsidRPr="00FF2C5C">
              <w:rPr>
                <w:szCs w:val="20"/>
                <w:highlight w:val="yellow"/>
                <w:lang w:val="sk-SK"/>
              </w:rPr>
              <w:t>[</w:t>
            </w:r>
            <w:r w:rsidR="00FE2E17" w:rsidRPr="00FF2C5C">
              <w:rPr>
                <w:szCs w:val="20"/>
                <w:highlight w:val="yellow"/>
                <w:lang w:val="sk-SK"/>
              </w:rPr>
              <w:t>DOPLNÍ UCHÁDZAČ</w:t>
            </w:r>
            <w:r w:rsidRPr="00FF2C5C">
              <w:rPr>
                <w:szCs w:val="20"/>
                <w:highlight w:val="yellow"/>
                <w:lang w:val="sk-SK"/>
              </w:rPr>
              <w:t>]</w:t>
            </w:r>
            <w:r w:rsidRPr="00FF2C5C">
              <w:rPr>
                <w:szCs w:val="20"/>
                <w:lang w:val="sk-SK"/>
              </w:rPr>
              <w:t xml:space="preserve">, vedený v banke </w:t>
            </w:r>
            <w:r w:rsidRPr="00FF2C5C">
              <w:rPr>
                <w:szCs w:val="20"/>
                <w:highlight w:val="yellow"/>
                <w:lang w:val="sk-SK"/>
              </w:rPr>
              <w:t>[</w:t>
            </w:r>
            <w:r w:rsidR="00FE2E17" w:rsidRPr="00FF2C5C">
              <w:rPr>
                <w:szCs w:val="20"/>
                <w:highlight w:val="yellow"/>
                <w:lang w:val="sk-SK"/>
              </w:rPr>
              <w:t>DOPLNÍ UCHÁDZAČ</w:t>
            </w:r>
            <w:r w:rsidRPr="00FF2C5C">
              <w:rPr>
                <w:szCs w:val="20"/>
                <w:highlight w:val="yellow"/>
                <w:lang w:val="sk-SK"/>
              </w:rPr>
              <w:t>]</w:t>
            </w:r>
            <w:r w:rsidRPr="00FF2C5C">
              <w:rPr>
                <w:szCs w:val="20"/>
                <w:lang w:val="sk-SK"/>
              </w:rPr>
              <w:t>;</w:t>
            </w:r>
            <w:r w:rsidR="00FE2E17" w:rsidRPr="00FF2C5C">
              <w:rPr>
                <w:szCs w:val="20"/>
                <w:lang w:val="sk-SK"/>
              </w:rPr>
              <w:t xml:space="preserve"> </w:t>
            </w:r>
          </w:p>
        </w:tc>
      </w:tr>
      <w:tr w:rsidR="00042C89" w:rsidRPr="00FF2C5C" w14:paraId="5AE4D64A" w14:textId="77777777" w:rsidTr="00125BB3">
        <w:trPr>
          <w:trHeight w:val="712"/>
        </w:trPr>
        <w:tc>
          <w:tcPr>
            <w:tcW w:w="1720" w:type="pct"/>
          </w:tcPr>
          <w:p w14:paraId="5E07090C" w14:textId="77777777" w:rsidR="00042C89" w:rsidRPr="00FF2C5C" w:rsidRDefault="00042C89" w:rsidP="00125BB3">
            <w:pPr>
              <w:ind w:left="348"/>
              <w:rPr>
                <w:szCs w:val="20"/>
                <w:lang w:val="sk-SK"/>
              </w:rPr>
            </w:pPr>
            <w:r w:rsidRPr="00FF2C5C">
              <w:rPr>
                <w:szCs w:val="20"/>
                <w:lang w:val="sk-SK"/>
              </w:rPr>
              <w:t>„</w:t>
            </w:r>
            <w:r w:rsidRPr="00FF2C5C">
              <w:rPr>
                <w:b/>
                <w:szCs w:val="20"/>
                <w:lang w:val="sk-SK"/>
              </w:rPr>
              <w:t>Účet Objednávateľa</w:t>
            </w:r>
            <w:r w:rsidRPr="00FF2C5C">
              <w:rPr>
                <w:szCs w:val="20"/>
                <w:lang w:val="sk-SK"/>
              </w:rPr>
              <w:t>“</w:t>
            </w:r>
          </w:p>
        </w:tc>
        <w:tc>
          <w:tcPr>
            <w:tcW w:w="3280" w:type="pct"/>
          </w:tcPr>
          <w:p w14:paraId="4EF2FD1B" w14:textId="43C4F15E" w:rsidR="00042C89" w:rsidRPr="00FF2C5C" w:rsidRDefault="00042C89" w:rsidP="00125BB3">
            <w:pPr>
              <w:ind w:left="142"/>
              <w:rPr>
                <w:szCs w:val="20"/>
                <w:lang w:val="sk-SK"/>
              </w:rPr>
            </w:pPr>
            <w:r w:rsidRPr="00FF2C5C">
              <w:rPr>
                <w:szCs w:val="20"/>
                <w:lang w:val="sk-SK"/>
              </w:rPr>
              <w:t xml:space="preserve">znamená nasledujúci bankový účet: </w:t>
            </w:r>
            <w:r w:rsidR="00924E68" w:rsidRPr="00FF2C5C">
              <w:rPr>
                <w:szCs w:val="20"/>
                <w:lang w:val="sk-SK"/>
              </w:rPr>
              <w:t>2949042951/1100,</w:t>
            </w:r>
            <w:r w:rsidRPr="00FF2C5C">
              <w:rPr>
                <w:szCs w:val="20"/>
                <w:lang w:val="sk-SK"/>
              </w:rPr>
              <w:t xml:space="preserve"> IBAN: SK7311000000002949042951, BIC: </w:t>
            </w:r>
            <w:r w:rsidR="00494FB2" w:rsidRPr="00FF2C5C">
              <w:rPr>
                <w:szCs w:val="20"/>
                <w:lang w:val="sk-SK"/>
              </w:rPr>
              <w:t>TATRSKBX</w:t>
            </w:r>
            <w:r w:rsidRPr="00FF2C5C">
              <w:rPr>
                <w:szCs w:val="20"/>
                <w:lang w:val="sk-SK"/>
              </w:rPr>
              <w:t>, vedený v banke Tatra banka a.s;</w:t>
            </w:r>
          </w:p>
        </w:tc>
      </w:tr>
      <w:tr w:rsidR="006E0583" w:rsidRPr="00FF2C5C" w14:paraId="41E2A4A3" w14:textId="77777777" w:rsidTr="00BD4422">
        <w:trPr>
          <w:trHeight w:val="425"/>
        </w:trPr>
        <w:tc>
          <w:tcPr>
            <w:tcW w:w="1720" w:type="pct"/>
          </w:tcPr>
          <w:p w14:paraId="15180676" w14:textId="0F32C232" w:rsidR="006E0583" w:rsidRPr="00FF2C5C" w:rsidRDefault="006E0583">
            <w:pPr>
              <w:ind w:left="348"/>
              <w:rPr>
                <w:szCs w:val="20"/>
                <w:highlight w:val="green"/>
                <w:lang w:val="sk-SK"/>
              </w:rPr>
            </w:pPr>
            <w:r w:rsidRPr="00FF2C5C">
              <w:rPr>
                <w:szCs w:val="20"/>
                <w:lang w:val="sk-SK"/>
              </w:rPr>
              <w:t>„</w:t>
            </w:r>
            <w:r w:rsidRPr="00FF2C5C">
              <w:rPr>
                <w:b/>
                <w:bCs/>
                <w:szCs w:val="20"/>
                <w:lang w:val="sk-SK"/>
              </w:rPr>
              <w:t>Verejné obstarávanie</w:t>
            </w:r>
            <w:r w:rsidRPr="00FF2C5C">
              <w:rPr>
                <w:szCs w:val="20"/>
                <w:lang w:val="sk-SK"/>
              </w:rPr>
              <w:t>“</w:t>
            </w:r>
          </w:p>
        </w:tc>
        <w:tc>
          <w:tcPr>
            <w:tcW w:w="3280" w:type="pct"/>
          </w:tcPr>
          <w:p w14:paraId="55BCAA6B" w14:textId="4D14377A" w:rsidR="006E0583" w:rsidRPr="00FF2C5C" w:rsidRDefault="008B5974">
            <w:pPr>
              <w:ind w:left="142"/>
              <w:rPr>
                <w:szCs w:val="20"/>
                <w:lang w:val="sk-SK"/>
              </w:rPr>
            </w:pPr>
            <w:r w:rsidRPr="00FF2C5C">
              <w:rPr>
                <w:szCs w:val="20"/>
                <w:lang w:val="sk-SK"/>
              </w:rPr>
              <w:t>znamená verejnú súťaž podľa § 66 ods. 7 Zákona o verejnom obstarávaní</w:t>
            </w:r>
            <w:r w:rsidR="00254E92" w:rsidRPr="00FF2C5C">
              <w:rPr>
                <w:szCs w:val="20"/>
                <w:lang w:val="sk-SK"/>
              </w:rPr>
              <w:t xml:space="preserve"> na nadlimitnú zákazku na uskutočnenie stavebných prác s názvom „Dostavba a rekonštrukcia l</w:t>
            </w:r>
            <w:r w:rsidR="00CE73EA" w:rsidRPr="00FF2C5C">
              <w:rPr>
                <w:szCs w:val="22"/>
                <w:lang w:val="sk-SK"/>
              </w:rPr>
              <w:t>ô</w:t>
            </w:r>
            <w:r w:rsidR="00CE73EA" w:rsidRPr="00FF2C5C">
              <w:rPr>
                <w:szCs w:val="20"/>
                <w:lang w:val="sk-SK"/>
              </w:rPr>
              <w:t xml:space="preserve">žkovej časti nemocnice s poliklinikou v Spišskej Novej Vsi – stavba“, ktorá bola zahájená dňa </w:t>
            </w:r>
            <w:r w:rsidR="0036635D" w:rsidRPr="00FF2C5C">
              <w:rPr>
                <w:szCs w:val="20"/>
                <w:lang w:val="sk-SK"/>
              </w:rPr>
              <w:t>7. 11. 2023</w:t>
            </w:r>
            <w:r w:rsidR="00CE73EA" w:rsidRPr="00FF2C5C">
              <w:rPr>
                <w:szCs w:val="20"/>
                <w:lang w:val="sk-SK"/>
              </w:rPr>
              <w:t xml:space="preserve"> odoslaním príslušného oznámenia </w:t>
            </w:r>
            <w:r w:rsidR="0046370E" w:rsidRPr="00FF2C5C">
              <w:rPr>
                <w:szCs w:val="20"/>
                <w:lang w:val="sk-SK"/>
              </w:rPr>
              <w:t xml:space="preserve">o vyhlásení Verejného obstarávania </w:t>
            </w:r>
            <w:r w:rsidR="00753E5A" w:rsidRPr="00FF2C5C">
              <w:rPr>
                <w:szCs w:val="20"/>
                <w:lang w:val="sk-SK"/>
              </w:rPr>
              <w:t>publikačnému úradu</w:t>
            </w:r>
            <w:r w:rsidR="00CD5DCD" w:rsidRPr="00FF2C5C">
              <w:rPr>
                <w:szCs w:val="20"/>
                <w:lang w:val="sk-SK"/>
              </w:rPr>
              <w:t>;</w:t>
            </w:r>
          </w:p>
        </w:tc>
      </w:tr>
      <w:tr w:rsidR="00042C89" w:rsidRPr="00FF2C5C" w14:paraId="4950E986" w14:textId="77777777" w:rsidTr="00125BB3">
        <w:trPr>
          <w:trHeight w:val="425"/>
        </w:trPr>
        <w:tc>
          <w:tcPr>
            <w:tcW w:w="1720" w:type="pct"/>
          </w:tcPr>
          <w:p w14:paraId="17FDBACA" w14:textId="77777777" w:rsidR="00042C89" w:rsidRPr="00FF2C5C" w:rsidRDefault="00042C89" w:rsidP="00125BB3">
            <w:pPr>
              <w:ind w:left="348"/>
              <w:rPr>
                <w:szCs w:val="20"/>
                <w:highlight w:val="green"/>
                <w:lang w:val="sk-SK"/>
              </w:rPr>
            </w:pPr>
            <w:r w:rsidRPr="00FF2C5C">
              <w:rPr>
                <w:szCs w:val="20"/>
                <w:lang w:val="sk-SK"/>
              </w:rPr>
              <w:t>„</w:t>
            </w:r>
            <w:r w:rsidRPr="00FF2C5C">
              <w:rPr>
                <w:b/>
                <w:bCs/>
                <w:szCs w:val="20"/>
                <w:lang w:val="sk-SK"/>
              </w:rPr>
              <w:t>Výkaz výmer</w:t>
            </w:r>
            <w:r w:rsidRPr="00FF2C5C">
              <w:rPr>
                <w:szCs w:val="20"/>
                <w:lang w:val="sk-SK"/>
              </w:rPr>
              <w:t>“</w:t>
            </w:r>
          </w:p>
        </w:tc>
        <w:tc>
          <w:tcPr>
            <w:tcW w:w="3280" w:type="pct"/>
          </w:tcPr>
          <w:p w14:paraId="7BF38C0E" w14:textId="1F013E19" w:rsidR="00042C89" w:rsidRPr="00FF2C5C" w:rsidRDefault="00042C89" w:rsidP="00125BB3">
            <w:pPr>
              <w:ind w:left="142"/>
              <w:rPr>
                <w:szCs w:val="20"/>
                <w:lang w:val="sk-SK"/>
              </w:rPr>
            </w:pPr>
            <w:r w:rsidRPr="00FF2C5C">
              <w:rPr>
                <w:szCs w:val="20"/>
                <w:lang w:val="sk-SK"/>
              </w:rPr>
              <w:t xml:space="preserve">znamená </w:t>
            </w:r>
            <w:r w:rsidR="0023690B" w:rsidRPr="00FF2C5C">
              <w:rPr>
                <w:szCs w:val="20"/>
                <w:lang w:val="sk-SK"/>
              </w:rPr>
              <w:t xml:space="preserve">ocenený </w:t>
            </w:r>
            <w:r w:rsidRPr="00FF2C5C">
              <w:rPr>
                <w:szCs w:val="20"/>
                <w:lang w:val="sk-SK"/>
              </w:rPr>
              <w:t xml:space="preserve">výkaz výmer </w:t>
            </w:r>
            <w:r w:rsidR="0023690B" w:rsidRPr="00FF2C5C">
              <w:rPr>
                <w:szCs w:val="22"/>
                <w:lang w:val="sk-SK" w:eastAsia="ar-SA"/>
              </w:rPr>
              <w:t xml:space="preserve">(Cenová ponuka Zhotoviteľa) </w:t>
            </w:r>
            <w:r w:rsidRPr="00FF2C5C">
              <w:rPr>
                <w:szCs w:val="20"/>
                <w:lang w:val="sk-SK"/>
              </w:rPr>
              <w:t xml:space="preserve">tvoriaci Prílohu </w:t>
            </w:r>
            <w:r w:rsidR="008D5D2A" w:rsidRPr="00FF2C5C">
              <w:rPr>
                <w:szCs w:val="20"/>
                <w:lang w:val="sk-SK"/>
              </w:rPr>
              <w:t xml:space="preserve">č. </w:t>
            </w:r>
            <w:r w:rsidR="008B3528" w:rsidRPr="00FF2C5C">
              <w:rPr>
                <w:szCs w:val="20"/>
                <w:lang w:val="sk-SK"/>
              </w:rPr>
              <w:t>3 tejto Zmluvy</w:t>
            </w:r>
            <w:r w:rsidRPr="00FF2C5C">
              <w:rPr>
                <w:szCs w:val="20"/>
                <w:lang w:val="sk-SK"/>
              </w:rPr>
              <w:t>;</w:t>
            </w:r>
          </w:p>
        </w:tc>
      </w:tr>
      <w:tr w:rsidR="00042C89" w:rsidRPr="00FF2C5C" w14:paraId="06D513CD" w14:textId="77777777" w:rsidTr="00125BB3">
        <w:trPr>
          <w:trHeight w:val="567"/>
        </w:trPr>
        <w:tc>
          <w:tcPr>
            <w:tcW w:w="1720" w:type="pct"/>
          </w:tcPr>
          <w:p w14:paraId="4251E1A9" w14:textId="77777777" w:rsidR="00042C89" w:rsidRPr="00FF2C5C" w:rsidRDefault="00042C89" w:rsidP="00125BB3">
            <w:pPr>
              <w:ind w:left="348"/>
              <w:rPr>
                <w:szCs w:val="20"/>
                <w:lang w:val="sk-SK"/>
              </w:rPr>
            </w:pPr>
            <w:r w:rsidRPr="00FF2C5C">
              <w:rPr>
                <w:szCs w:val="20"/>
                <w:lang w:val="sk-SK"/>
              </w:rPr>
              <w:t>„</w:t>
            </w:r>
            <w:r w:rsidRPr="00FF2C5C">
              <w:rPr>
                <w:b/>
                <w:bCs/>
                <w:szCs w:val="20"/>
                <w:lang w:val="sk-SK"/>
              </w:rPr>
              <w:t>Zákon o verejnom obstarávaní</w:t>
            </w:r>
            <w:r w:rsidRPr="00FF2C5C">
              <w:rPr>
                <w:szCs w:val="20"/>
                <w:lang w:val="sk-SK"/>
              </w:rPr>
              <w:t>“</w:t>
            </w:r>
          </w:p>
        </w:tc>
        <w:tc>
          <w:tcPr>
            <w:tcW w:w="3280" w:type="pct"/>
          </w:tcPr>
          <w:p w14:paraId="5A4AE8E2" w14:textId="77777777" w:rsidR="00042C89" w:rsidRPr="00FF2C5C" w:rsidRDefault="00042C89" w:rsidP="00125BB3">
            <w:pPr>
              <w:ind w:left="142"/>
              <w:rPr>
                <w:szCs w:val="20"/>
                <w:lang w:val="sk-SK"/>
              </w:rPr>
            </w:pPr>
            <w:r w:rsidRPr="00FF2C5C">
              <w:rPr>
                <w:szCs w:val="20"/>
                <w:lang w:val="sk-SK"/>
              </w:rPr>
              <w:t>znamená zákon č. 343/2015 Z. z. o verejnom obstarávaní a o zmene a doplnení niektorých zákonov v znení neskorších predpisov;</w:t>
            </w:r>
          </w:p>
        </w:tc>
      </w:tr>
      <w:tr w:rsidR="00335C6D" w:rsidRPr="00FF2C5C" w14:paraId="17222F33" w14:textId="77777777" w:rsidTr="00BD4422">
        <w:trPr>
          <w:trHeight w:val="567"/>
        </w:trPr>
        <w:tc>
          <w:tcPr>
            <w:tcW w:w="1720" w:type="pct"/>
          </w:tcPr>
          <w:p w14:paraId="6129132A" w14:textId="3069D956" w:rsidR="00335C6D" w:rsidRPr="00FF2C5C" w:rsidRDefault="00335C6D">
            <w:pPr>
              <w:ind w:left="348"/>
              <w:rPr>
                <w:szCs w:val="20"/>
                <w:lang w:val="sk-SK"/>
              </w:rPr>
            </w:pPr>
            <w:r w:rsidRPr="00FF2C5C">
              <w:rPr>
                <w:szCs w:val="20"/>
                <w:lang w:val="sk-SK"/>
              </w:rPr>
              <w:t>„</w:t>
            </w:r>
            <w:r w:rsidRPr="00FF2C5C">
              <w:rPr>
                <w:b/>
                <w:bCs/>
                <w:szCs w:val="20"/>
                <w:lang w:val="sk-SK"/>
              </w:rPr>
              <w:t>Zákon o verejných prácach</w:t>
            </w:r>
            <w:r w:rsidRPr="00FF2C5C">
              <w:rPr>
                <w:szCs w:val="20"/>
                <w:lang w:val="sk-SK"/>
              </w:rPr>
              <w:t xml:space="preserve">“ </w:t>
            </w:r>
          </w:p>
        </w:tc>
        <w:tc>
          <w:tcPr>
            <w:tcW w:w="3280" w:type="pct"/>
          </w:tcPr>
          <w:p w14:paraId="7FD12FC2" w14:textId="19E8757D" w:rsidR="00335C6D" w:rsidRPr="00FF2C5C" w:rsidRDefault="00335C6D">
            <w:pPr>
              <w:ind w:left="142"/>
              <w:rPr>
                <w:szCs w:val="20"/>
                <w:lang w:val="sk-SK"/>
              </w:rPr>
            </w:pPr>
            <w:r w:rsidRPr="00FF2C5C">
              <w:rPr>
                <w:szCs w:val="20"/>
                <w:lang w:val="sk-SK"/>
              </w:rPr>
              <w:t xml:space="preserve">znamená zákon č. 254/1998 Z. z. o verejných prácach v znení neskorších predpisov; </w:t>
            </w:r>
          </w:p>
        </w:tc>
      </w:tr>
      <w:tr w:rsidR="00D23F53" w:rsidRPr="00FF2C5C" w14:paraId="1B952D1D" w14:textId="77777777" w:rsidTr="00BD4422">
        <w:trPr>
          <w:trHeight w:val="567"/>
        </w:trPr>
        <w:tc>
          <w:tcPr>
            <w:tcW w:w="1720" w:type="pct"/>
          </w:tcPr>
          <w:p w14:paraId="79DC0DC4" w14:textId="38797C10" w:rsidR="00D23F53" w:rsidRPr="00FF2C5C" w:rsidRDefault="00D23F53">
            <w:pPr>
              <w:ind w:left="348"/>
              <w:rPr>
                <w:szCs w:val="20"/>
                <w:lang w:val="sk-SK"/>
              </w:rPr>
            </w:pPr>
            <w:r w:rsidRPr="00FF2C5C">
              <w:rPr>
                <w:szCs w:val="20"/>
                <w:lang w:val="sk-SK"/>
              </w:rPr>
              <w:t>„</w:t>
            </w:r>
            <w:r w:rsidRPr="00FF2C5C">
              <w:rPr>
                <w:b/>
                <w:bCs/>
                <w:szCs w:val="20"/>
                <w:lang w:val="sk-SK"/>
              </w:rPr>
              <w:t>Zákon o autorizovaných architektoch</w:t>
            </w:r>
            <w:r w:rsidRPr="00FF2C5C">
              <w:rPr>
                <w:szCs w:val="20"/>
                <w:lang w:val="sk-SK"/>
              </w:rPr>
              <w:t>“</w:t>
            </w:r>
          </w:p>
        </w:tc>
        <w:tc>
          <w:tcPr>
            <w:tcW w:w="3280" w:type="pct"/>
          </w:tcPr>
          <w:p w14:paraId="0A092320" w14:textId="6AB3808E" w:rsidR="00D23F53" w:rsidRPr="00FF2C5C" w:rsidRDefault="00D23F53">
            <w:pPr>
              <w:ind w:left="142"/>
              <w:rPr>
                <w:szCs w:val="20"/>
                <w:lang w:val="sk-SK"/>
              </w:rPr>
            </w:pPr>
            <w:r w:rsidRPr="00FF2C5C">
              <w:rPr>
                <w:szCs w:val="20"/>
                <w:lang w:val="sk-SK"/>
              </w:rPr>
              <w:t xml:space="preserve">znamená zákon č. 138/1992 Zb. o autorizovaných architektoch a autorizovaných stavebných inžinieroch </w:t>
            </w:r>
            <w:r w:rsidR="00F83FC1" w:rsidRPr="00FF2C5C">
              <w:rPr>
                <w:szCs w:val="20"/>
                <w:lang w:val="sk-SK"/>
              </w:rPr>
              <w:t>v znení neskorších predpisov</w:t>
            </w:r>
            <w:r w:rsidRPr="00FF2C5C">
              <w:rPr>
                <w:szCs w:val="20"/>
                <w:lang w:val="sk-SK"/>
              </w:rPr>
              <w:t>;</w:t>
            </w:r>
          </w:p>
        </w:tc>
      </w:tr>
      <w:tr w:rsidR="00EE2AD6" w:rsidRPr="00FF2C5C" w14:paraId="44726384" w14:textId="77777777" w:rsidTr="00BD4422">
        <w:trPr>
          <w:trHeight w:val="567"/>
        </w:trPr>
        <w:tc>
          <w:tcPr>
            <w:tcW w:w="1720" w:type="pct"/>
          </w:tcPr>
          <w:p w14:paraId="1A2F8067" w14:textId="0A5BC449" w:rsidR="00EE2AD6" w:rsidRPr="00FF2C5C" w:rsidRDefault="00EE2AD6">
            <w:pPr>
              <w:ind w:left="348"/>
              <w:rPr>
                <w:szCs w:val="20"/>
                <w:lang w:val="sk-SK"/>
              </w:rPr>
            </w:pPr>
            <w:r w:rsidRPr="00FF2C5C">
              <w:rPr>
                <w:szCs w:val="20"/>
                <w:lang w:val="sk-SK"/>
              </w:rPr>
              <w:lastRenderedPageBreak/>
              <w:t>„</w:t>
            </w:r>
            <w:r w:rsidRPr="00FF2C5C">
              <w:rPr>
                <w:b/>
                <w:bCs/>
                <w:szCs w:val="20"/>
                <w:lang w:val="sk-SK"/>
              </w:rPr>
              <w:t>Zákon o nelegálnom zamestnávaní</w:t>
            </w:r>
            <w:r w:rsidRPr="00FF2C5C">
              <w:rPr>
                <w:szCs w:val="20"/>
                <w:lang w:val="sk-SK"/>
              </w:rPr>
              <w:t>“</w:t>
            </w:r>
          </w:p>
        </w:tc>
        <w:tc>
          <w:tcPr>
            <w:tcW w:w="3280" w:type="pct"/>
          </w:tcPr>
          <w:p w14:paraId="2B5DB195" w14:textId="475A6E6E" w:rsidR="00EE2AD6" w:rsidRPr="00FF2C5C" w:rsidRDefault="00354349">
            <w:pPr>
              <w:ind w:left="142"/>
              <w:rPr>
                <w:szCs w:val="20"/>
                <w:lang w:val="sk-SK"/>
              </w:rPr>
            </w:pPr>
            <w:r w:rsidRPr="00FF2C5C">
              <w:rPr>
                <w:szCs w:val="20"/>
                <w:lang w:val="sk-SK"/>
              </w:rPr>
              <w:t>z</w:t>
            </w:r>
            <w:r w:rsidR="00EE2AD6" w:rsidRPr="00FF2C5C">
              <w:rPr>
                <w:szCs w:val="20"/>
                <w:lang w:val="sk-SK"/>
              </w:rPr>
              <w:t>namená zákon č. 82/2005 Z.z. o nelegálnej práci a nelegálnom zamestnávaní a o zmene a doplnení niektorých zákonov</w:t>
            </w:r>
            <w:r w:rsidR="00F427F7" w:rsidRPr="00FF2C5C">
              <w:rPr>
                <w:szCs w:val="20"/>
                <w:lang w:val="sk-SK"/>
              </w:rPr>
              <w:t xml:space="preserve"> v znení neskorších predpisov</w:t>
            </w:r>
            <w:r w:rsidRPr="00FF2C5C">
              <w:rPr>
                <w:szCs w:val="20"/>
                <w:lang w:val="sk-SK"/>
              </w:rPr>
              <w:t>;</w:t>
            </w:r>
          </w:p>
        </w:tc>
      </w:tr>
      <w:tr w:rsidR="00354349" w:rsidRPr="00FF2C5C" w14:paraId="7977B0A9" w14:textId="77777777" w:rsidTr="00BD4422">
        <w:trPr>
          <w:trHeight w:val="567"/>
        </w:trPr>
        <w:tc>
          <w:tcPr>
            <w:tcW w:w="1720" w:type="pct"/>
          </w:tcPr>
          <w:p w14:paraId="47D6C31F" w14:textId="22E8429A" w:rsidR="00354349" w:rsidRPr="00FF2C5C" w:rsidRDefault="00354349">
            <w:pPr>
              <w:ind w:left="348"/>
              <w:rPr>
                <w:szCs w:val="20"/>
                <w:lang w:val="sk-SK"/>
              </w:rPr>
            </w:pPr>
            <w:r w:rsidRPr="00FF2C5C">
              <w:rPr>
                <w:szCs w:val="20"/>
                <w:lang w:val="sk-SK"/>
              </w:rPr>
              <w:t>„</w:t>
            </w:r>
            <w:r w:rsidRPr="00FF2C5C">
              <w:rPr>
                <w:b/>
                <w:bCs/>
                <w:szCs w:val="20"/>
                <w:lang w:val="sk-SK"/>
              </w:rPr>
              <w:t>Zákon o odpadoch</w:t>
            </w:r>
            <w:r w:rsidRPr="00FF2C5C">
              <w:rPr>
                <w:szCs w:val="20"/>
                <w:lang w:val="sk-SK"/>
              </w:rPr>
              <w:t>“</w:t>
            </w:r>
          </w:p>
        </w:tc>
        <w:tc>
          <w:tcPr>
            <w:tcW w:w="3280" w:type="pct"/>
          </w:tcPr>
          <w:p w14:paraId="15084625" w14:textId="72C1618D" w:rsidR="00354349" w:rsidRPr="00FF2C5C" w:rsidRDefault="00354349">
            <w:pPr>
              <w:ind w:left="142"/>
              <w:rPr>
                <w:szCs w:val="20"/>
                <w:lang w:val="sk-SK"/>
              </w:rPr>
            </w:pPr>
            <w:r w:rsidRPr="00FF2C5C">
              <w:rPr>
                <w:szCs w:val="20"/>
                <w:lang w:val="sk-SK"/>
              </w:rPr>
              <w:t>znamená zákon č. 79/2015 Z. z. o odpadoch a o zmene a doplnení niektorých zákonov v znení neskorších predpisov</w:t>
            </w:r>
            <w:r w:rsidR="00482C64" w:rsidRPr="00FF2C5C">
              <w:rPr>
                <w:szCs w:val="20"/>
                <w:lang w:val="sk-SK"/>
              </w:rPr>
              <w:t>;</w:t>
            </w:r>
          </w:p>
        </w:tc>
      </w:tr>
      <w:tr w:rsidR="00A9582B" w:rsidRPr="00FF2C5C" w14:paraId="6553A6F7" w14:textId="77777777" w:rsidTr="00BD4422">
        <w:trPr>
          <w:trHeight w:val="567"/>
        </w:trPr>
        <w:tc>
          <w:tcPr>
            <w:tcW w:w="1720" w:type="pct"/>
          </w:tcPr>
          <w:p w14:paraId="7467324A" w14:textId="56CC5A97" w:rsidR="00A9582B" w:rsidRPr="00FF2C5C" w:rsidRDefault="00A9582B">
            <w:pPr>
              <w:ind w:left="348"/>
              <w:rPr>
                <w:szCs w:val="20"/>
                <w:lang w:val="sk-SK"/>
              </w:rPr>
            </w:pPr>
            <w:r w:rsidRPr="00FF2C5C">
              <w:rPr>
                <w:szCs w:val="20"/>
                <w:lang w:val="sk-SK"/>
              </w:rPr>
              <w:t>„</w:t>
            </w:r>
            <w:r w:rsidRPr="00FF2C5C">
              <w:rPr>
                <w:b/>
                <w:bCs/>
                <w:szCs w:val="20"/>
                <w:lang w:val="sk-SK"/>
              </w:rPr>
              <w:t>Zákon o ochrane prírody a krajiny</w:t>
            </w:r>
            <w:r w:rsidRPr="00FF2C5C">
              <w:rPr>
                <w:szCs w:val="20"/>
                <w:lang w:val="sk-SK"/>
              </w:rPr>
              <w:t>“</w:t>
            </w:r>
          </w:p>
        </w:tc>
        <w:tc>
          <w:tcPr>
            <w:tcW w:w="3280" w:type="pct"/>
          </w:tcPr>
          <w:p w14:paraId="36012776" w14:textId="0D1283E0" w:rsidR="00A9582B" w:rsidRPr="00FF2C5C" w:rsidRDefault="00A9582B">
            <w:pPr>
              <w:ind w:left="142"/>
              <w:rPr>
                <w:szCs w:val="20"/>
                <w:lang w:val="sk-SK"/>
              </w:rPr>
            </w:pPr>
            <w:r w:rsidRPr="00FF2C5C">
              <w:rPr>
                <w:szCs w:val="20"/>
                <w:lang w:val="sk-SK"/>
              </w:rPr>
              <w:t>znamená zákon č. 543/2002 Z. z. o ochrane prírody a</w:t>
            </w:r>
            <w:r w:rsidR="009060CB" w:rsidRPr="00FF2C5C">
              <w:rPr>
                <w:szCs w:val="20"/>
                <w:lang w:val="sk-SK"/>
              </w:rPr>
              <w:t> </w:t>
            </w:r>
            <w:r w:rsidRPr="00FF2C5C">
              <w:rPr>
                <w:szCs w:val="20"/>
                <w:lang w:val="sk-SK"/>
              </w:rPr>
              <w:t>krajiny</w:t>
            </w:r>
            <w:r w:rsidR="009060CB" w:rsidRPr="00FF2C5C">
              <w:rPr>
                <w:szCs w:val="20"/>
                <w:lang w:val="sk-SK"/>
              </w:rPr>
              <w:t xml:space="preserve"> v platnom znení</w:t>
            </w:r>
            <w:r w:rsidR="00B66D6F" w:rsidRPr="00FF2C5C">
              <w:rPr>
                <w:szCs w:val="20"/>
                <w:lang w:val="sk-SK"/>
              </w:rPr>
              <w:t>;</w:t>
            </w:r>
          </w:p>
        </w:tc>
      </w:tr>
      <w:tr w:rsidR="000D7EAE" w:rsidRPr="00FF2C5C" w14:paraId="5C3E33A8" w14:textId="77777777" w:rsidTr="00BD4422">
        <w:trPr>
          <w:trHeight w:val="567"/>
        </w:trPr>
        <w:tc>
          <w:tcPr>
            <w:tcW w:w="1720" w:type="pct"/>
          </w:tcPr>
          <w:p w14:paraId="52466DA0" w14:textId="32CDC3CE" w:rsidR="000D7EAE" w:rsidRPr="00FF2C5C" w:rsidRDefault="000D7EAE">
            <w:pPr>
              <w:ind w:left="348"/>
              <w:rPr>
                <w:szCs w:val="20"/>
                <w:lang w:val="sk-SK"/>
              </w:rPr>
            </w:pPr>
            <w:r w:rsidRPr="00FF2C5C">
              <w:rPr>
                <w:szCs w:val="20"/>
                <w:lang w:val="sk-SK"/>
              </w:rPr>
              <w:t>„</w:t>
            </w:r>
            <w:r w:rsidRPr="00FF2C5C">
              <w:rPr>
                <w:b/>
                <w:bCs/>
                <w:szCs w:val="20"/>
                <w:lang w:val="sk-SK"/>
              </w:rPr>
              <w:t>Zákon o stavebných výrobkoch</w:t>
            </w:r>
            <w:r w:rsidRPr="00FF2C5C">
              <w:rPr>
                <w:szCs w:val="20"/>
                <w:lang w:val="sk-SK"/>
              </w:rPr>
              <w:t>“</w:t>
            </w:r>
          </w:p>
        </w:tc>
        <w:tc>
          <w:tcPr>
            <w:tcW w:w="3280" w:type="pct"/>
          </w:tcPr>
          <w:p w14:paraId="72E87E32" w14:textId="0D885E36" w:rsidR="000D7EAE" w:rsidRPr="00FF2C5C" w:rsidRDefault="000D7EAE">
            <w:pPr>
              <w:ind w:left="142"/>
              <w:rPr>
                <w:szCs w:val="20"/>
                <w:lang w:val="sk-SK"/>
              </w:rPr>
            </w:pPr>
            <w:r w:rsidRPr="00FF2C5C">
              <w:rPr>
                <w:szCs w:val="20"/>
                <w:lang w:val="sk-SK"/>
              </w:rPr>
              <w:t>znamená zákon č. 133/2013 Z.z. o stavebných výrobkoch v platnom znení;</w:t>
            </w:r>
          </w:p>
        </w:tc>
      </w:tr>
      <w:tr w:rsidR="00B61A0E" w:rsidRPr="00FF2C5C" w14:paraId="362A1750" w14:textId="77777777" w:rsidTr="00BD4422">
        <w:trPr>
          <w:trHeight w:val="567"/>
        </w:trPr>
        <w:tc>
          <w:tcPr>
            <w:tcW w:w="1720" w:type="pct"/>
          </w:tcPr>
          <w:p w14:paraId="7243D960" w14:textId="4EC9E832" w:rsidR="00B61A0E" w:rsidRPr="00FF2C5C" w:rsidRDefault="00B61A0E">
            <w:pPr>
              <w:ind w:left="348"/>
              <w:rPr>
                <w:szCs w:val="20"/>
                <w:lang w:val="sk-SK"/>
              </w:rPr>
            </w:pPr>
            <w:r w:rsidRPr="00FF2C5C">
              <w:rPr>
                <w:szCs w:val="20"/>
                <w:lang w:val="sk-SK"/>
              </w:rPr>
              <w:t>„</w:t>
            </w:r>
            <w:r w:rsidRPr="00FF2C5C">
              <w:rPr>
                <w:b/>
                <w:bCs/>
                <w:szCs w:val="20"/>
                <w:lang w:val="sk-SK"/>
              </w:rPr>
              <w:t>Zákon o registri partnerov verejného sektora</w:t>
            </w:r>
            <w:r w:rsidRPr="00FF2C5C">
              <w:rPr>
                <w:szCs w:val="20"/>
                <w:lang w:val="sk-SK"/>
              </w:rPr>
              <w:t>“</w:t>
            </w:r>
          </w:p>
        </w:tc>
        <w:tc>
          <w:tcPr>
            <w:tcW w:w="3280" w:type="pct"/>
          </w:tcPr>
          <w:p w14:paraId="2FF71D41" w14:textId="0DBDAD78" w:rsidR="00B61A0E" w:rsidRPr="00FF2C5C" w:rsidRDefault="00B61A0E">
            <w:pPr>
              <w:ind w:left="142"/>
              <w:rPr>
                <w:szCs w:val="20"/>
                <w:lang w:val="sk-SK"/>
              </w:rPr>
            </w:pPr>
            <w:r w:rsidRPr="00FF2C5C">
              <w:rPr>
                <w:szCs w:val="20"/>
                <w:lang w:val="sk-SK"/>
              </w:rPr>
              <w:t>znamená zákon č. 315/2016 Z.z. o registri partnerov verejného sektora a o zmene a doplnení niektorých zákonov v znení neskorších predpisov;</w:t>
            </w:r>
          </w:p>
        </w:tc>
      </w:tr>
      <w:tr w:rsidR="00042C89" w:rsidRPr="00FF2C5C" w14:paraId="09EC890B" w14:textId="77777777" w:rsidTr="00125BB3">
        <w:trPr>
          <w:trHeight w:val="433"/>
        </w:trPr>
        <w:tc>
          <w:tcPr>
            <w:tcW w:w="1720" w:type="pct"/>
          </w:tcPr>
          <w:p w14:paraId="37654FF4" w14:textId="77777777" w:rsidR="00042C89" w:rsidRPr="00FF2C5C" w:rsidRDefault="00042C89" w:rsidP="00125BB3">
            <w:pPr>
              <w:ind w:left="348"/>
              <w:rPr>
                <w:szCs w:val="20"/>
                <w:highlight w:val="green"/>
                <w:lang w:val="sk-SK"/>
              </w:rPr>
            </w:pPr>
            <w:r w:rsidRPr="00FF2C5C">
              <w:rPr>
                <w:szCs w:val="20"/>
                <w:lang w:val="sk-SK"/>
              </w:rPr>
              <w:t>„</w:t>
            </w:r>
            <w:r w:rsidRPr="00FF2C5C">
              <w:rPr>
                <w:b/>
                <w:bCs/>
                <w:szCs w:val="20"/>
                <w:lang w:val="sk-SK"/>
              </w:rPr>
              <w:t>Záručná doba</w:t>
            </w:r>
            <w:r w:rsidRPr="00FF2C5C">
              <w:rPr>
                <w:szCs w:val="20"/>
                <w:lang w:val="sk-SK"/>
              </w:rPr>
              <w:t>“</w:t>
            </w:r>
          </w:p>
        </w:tc>
        <w:tc>
          <w:tcPr>
            <w:tcW w:w="3280" w:type="pct"/>
          </w:tcPr>
          <w:p w14:paraId="44B90B1F" w14:textId="1CFB6712" w:rsidR="00042C89" w:rsidRPr="00FF2C5C" w:rsidRDefault="00042C89" w:rsidP="00125BB3">
            <w:pPr>
              <w:ind w:left="142"/>
              <w:rPr>
                <w:szCs w:val="20"/>
                <w:lang w:val="sk-SK"/>
              </w:rPr>
            </w:pPr>
            <w:r w:rsidRPr="00FF2C5C">
              <w:rPr>
                <w:szCs w:val="20"/>
                <w:lang w:val="sk-SK"/>
              </w:rPr>
              <w:t>má význam uvedený v</w:t>
            </w:r>
            <w:r w:rsidR="008B3528" w:rsidRPr="00FF2C5C">
              <w:rPr>
                <w:szCs w:val="20"/>
                <w:lang w:val="sk-SK"/>
              </w:rPr>
              <w:t xml:space="preserve"> bode </w:t>
            </w:r>
            <w:r w:rsidR="008B3528" w:rsidRPr="00FF2C5C">
              <w:rPr>
                <w:szCs w:val="20"/>
                <w:lang w:val="sk-SK"/>
              </w:rPr>
              <w:fldChar w:fldCharType="begin"/>
            </w:r>
            <w:r w:rsidR="008B3528" w:rsidRPr="00FF2C5C">
              <w:rPr>
                <w:szCs w:val="20"/>
                <w:lang w:val="sk-SK"/>
              </w:rPr>
              <w:instrText xml:space="preserve"> REF _Ref141774281 \r \h </w:instrText>
            </w:r>
            <w:r w:rsidR="008D5D2A" w:rsidRPr="00FF2C5C">
              <w:rPr>
                <w:szCs w:val="20"/>
                <w:lang w:val="sk-SK"/>
              </w:rPr>
              <w:instrText xml:space="preserve"> \* MERGEFORMAT </w:instrText>
            </w:r>
            <w:r w:rsidR="008B3528" w:rsidRPr="00FF2C5C">
              <w:rPr>
                <w:szCs w:val="20"/>
                <w:lang w:val="sk-SK"/>
              </w:rPr>
            </w:r>
            <w:r w:rsidR="008B3528" w:rsidRPr="00FF2C5C">
              <w:rPr>
                <w:szCs w:val="20"/>
                <w:lang w:val="sk-SK"/>
              </w:rPr>
              <w:fldChar w:fldCharType="separate"/>
            </w:r>
            <w:r w:rsidR="00F571B3">
              <w:rPr>
                <w:szCs w:val="20"/>
                <w:lang w:val="sk-SK"/>
              </w:rPr>
              <w:t>15.3</w:t>
            </w:r>
            <w:r w:rsidR="008B3528" w:rsidRPr="00FF2C5C">
              <w:rPr>
                <w:szCs w:val="20"/>
                <w:lang w:val="sk-SK"/>
              </w:rPr>
              <w:fldChar w:fldCharType="end"/>
            </w:r>
            <w:r w:rsidRPr="00FF2C5C">
              <w:rPr>
                <w:szCs w:val="20"/>
                <w:lang w:val="sk-SK"/>
              </w:rPr>
              <w:t xml:space="preserve"> Zmluvy;</w:t>
            </w:r>
          </w:p>
        </w:tc>
      </w:tr>
      <w:tr w:rsidR="0023690B" w:rsidRPr="00FF2C5C" w14:paraId="4DF5D6DA" w14:textId="77777777" w:rsidTr="00125BB3">
        <w:trPr>
          <w:trHeight w:val="433"/>
        </w:trPr>
        <w:tc>
          <w:tcPr>
            <w:tcW w:w="1720" w:type="pct"/>
          </w:tcPr>
          <w:p w14:paraId="097C9C60" w14:textId="107239D7" w:rsidR="0023690B" w:rsidRPr="00FF2C5C" w:rsidRDefault="0023690B" w:rsidP="00125BB3">
            <w:pPr>
              <w:ind w:left="348"/>
              <w:rPr>
                <w:b/>
                <w:bCs/>
                <w:szCs w:val="20"/>
                <w:lang w:val="sk-SK"/>
              </w:rPr>
            </w:pPr>
            <w:r w:rsidRPr="00FF2C5C">
              <w:rPr>
                <w:b/>
                <w:bCs/>
                <w:szCs w:val="20"/>
                <w:lang w:val="sk-SK"/>
              </w:rPr>
              <w:t xml:space="preserve">„Záverečný protokol“ </w:t>
            </w:r>
          </w:p>
        </w:tc>
        <w:tc>
          <w:tcPr>
            <w:tcW w:w="3280" w:type="pct"/>
          </w:tcPr>
          <w:p w14:paraId="0C87B9F6" w14:textId="70911D18" w:rsidR="0023690B" w:rsidRPr="00FF2C5C" w:rsidRDefault="0023690B" w:rsidP="00125BB3">
            <w:pPr>
              <w:ind w:left="142"/>
              <w:rPr>
                <w:szCs w:val="20"/>
                <w:lang w:val="sk-SK"/>
              </w:rPr>
            </w:pPr>
            <w:r w:rsidRPr="00FF2C5C">
              <w:rPr>
                <w:szCs w:val="20"/>
                <w:lang w:val="sk-SK"/>
              </w:rPr>
              <w:t xml:space="preserve">má význam uvedený v bode </w:t>
            </w:r>
            <w:r w:rsidRPr="00FF2C5C">
              <w:rPr>
                <w:szCs w:val="20"/>
                <w:lang w:val="sk-SK"/>
              </w:rPr>
              <w:fldChar w:fldCharType="begin"/>
            </w:r>
            <w:r w:rsidRPr="00FF2C5C">
              <w:rPr>
                <w:szCs w:val="20"/>
                <w:lang w:val="sk-SK"/>
              </w:rPr>
              <w:instrText xml:space="preserve"> REF _Ref142319489 \r \h </w:instrText>
            </w:r>
            <w:r w:rsidRPr="00FF2C5C">
              <w:rPr>
                <w:szCs w:val="20"/>
                <w:lang w:val="sk-SK"/>
              </w:rPr>
            </w:r>
            <w:r w:rsidRPr="00FF2C5C">
              <w:rPr>
                <w:szCs w:val="20"/>
                <w:lang w:val="sk-SK"/>
              </w:rPr>
              <w:fldChar w:fldCharType="separate"/>
            </w:r>
            <w:r w:rsidR="00F571B3">
              <w:rPr>
                <w:szCs w:val="20"/>
                <w:lang w:val="sk-SK"/>
              </w:rPr>
              <w:t>13.9</w:t>
            </w:r>
            <w:r w:rsidRPr="00FF2C5C">
              <w:rPr>
                <w:szCs w:val="20"/>
                <w:lang w:val="sk-SK"/>
              </w:rPr>
              <w:fldChar w:fldCharType="end"/>
            </w:r>
            <w:r w:rsidRPr="00FF2C5C">
              <w:rPr>
                <w:szCs w:val="20"/>
                <w:lang w:val="sk-SK"/>
              </w:rPr>
              <w:t xml:space="preserve"> Zmluvy;</w:t>
            </w:r>
          </w:p>
        </w:tc>
      </w:tr>
      <w:tr w:rsidR="003A2B3D" w:rsidRPr="00FF2C5C" w14:paraId="6C3618BC" w14:textId="77777777" w:rsidTr="00DD5AF6">
        <w:trPr>
          <w:trHeight w:val="433"/>
        </w:trPr>
        <w:tc>
          <w:tcPr>
            <w:tcW w:w="1720" w:type="pct"/>
            <w:shd w:val="clear" w:color="auto" w:fill="auto"/>
          </w:tcPr>
          <w:p w14:paraId="22D30337" w14:textId="29FCE544" w:rsidR="003A2B3D" w:rsidRPr="00FF2C5C" w:rsidRDefault="003A2B3D">
            <w:pPr>
              <w:ind w:left="348"/>
              <w:rPr>
                <w:b/>
                <w:bCs/>
                <w:szCs w:val="20"/>
                <w:lang w:val="sk-SK"/>
              </w:rPr>
            </w:pPr>
            <w:r w:rsidRPr="00FF2C5C">
              <w:rPr>
                <w:szCs w:val="20"/>
                <w:lang w:val="sk-SK"/>
              </w:rPr>
              <w:t>„</w:t>
            </w:r>
            <w:r w:rsidRPr="00FF2C5C">
              <w:rPr>
                <w:b/>
                <w:bCs/>
                <w:szCs w:val="20"/>
                <w:lang w:val="sk-SK"/>
              </w:rPr>
              <w:t>Zdravotnícke zariadenie</w:t>
            </w:r>
            <w:r w:rsidRPr="00FF2C5C">
              <w:rPr>
                <w:szCs w:val="20"/>
                <w:lang w:val="sk-SK"/>
              </w:rPr>
              <w:t>“</w:t>
            </w:r>
          </w:p>
        </w:tc>
        <w:tc>
          <w:tcPr>
            <w:tcW w:w="3280" w:type="pct"/>
            <w:shd w:val="clear" w:color="auto" w:fill="auto"/>
          </w:tcPr>
          <w:p w14:paraId="142F0DEE" w14:textId="785CC160" w:rsidR="003A2B3D" w:rsidRPr="00FF2C5C" w:rsidRDefault="003A2B3D" w:rsidP="003E3257">
            <w:pPr>
              <w:ind w:left="142"/>
              <w:rPr>
                <w:rFonts w:ascii="Verdana" w:hAnsi="Verdana"/>
                <w:szCs w:val="20"/>
                <w:bdr w:val="none" w:sz="0" w:space="0" w:color="auto" w:frame="1"/>
                <w:lang w:val="sk-SK" w:eastAsia="sk-SK"/>
                <w14:ligatures w14:val="standardContextual"/>
              </w:rPr>
            </w:pPr>
            <w:r w:rsidRPr="00FF2C5C">
              <w:rPr>
                <w:szCs w:val="20"/>
                <w:lang w:val="sk-SK"/>
              </w:rPr>
              <w:t xml:space="preserve">znamená </w:t>
            </w:r>
            <w:r w:rsidR="003E3257" w:rsidRPr="00FF2C5C">
              <w:rPr>
                <w:szCs w:val="20"/>
                <w:lang w:val="sk-SK"/>
              </w:rPr>
              <w:t>Nemocnica s poliklinikou Spišská Nová Ves, a. s.</w:t>
            </w:r>
            <w:r w:rsidR="00B144EB" w:rsidRPr="00FF2C5C">
              <w:rPr>
                <w:szCs w:val="20"/>
                <w:lang w:val="sk-SK"/>
              </w:rPr>
              <w:t>, Jánskeho 1, 052 01 Spišská Nová Ves</w:t>
            </w:r>
            <w:r w:rsidRPr="00FF2C5C">
              <w:rPr>
                <w:szCs w:val="20"/>
                <w:lang w:val="sk-SK"/>
              </w:rPr>
              <w:t>;</w:t>
            </w:r>
          </w:p>
        </w:tc>
      </w:tr>
      <w:tr w:rsidR="00F427F7" w:rsidRPr="00FF2C5C" w14:paraId="3893A31E" w14:textId="77777777" w:rsidTr="00DD5AF6">
        <w:trPr>
          <w:trHeight w:val="433"/>
        </w:trPr>
        <w:tc>
          <w:tcPr>
            <w:tcW w:w="1720" w:type="pct"/>
            <w:shd w:val="clear" w:color="auto" w:fill="auto"/>
          </w:tcPr>
          <w:p w14:paraId="292D70DD" w14:textId="15E984B8" w:rsidR="00F427F7" w:rsidRPr="00FF2C5C" w:rsidRDefault="00F427F7">
            <w:pPr>
              <w:ind w:left="348"/>
              <w:rPr>
                <w:b/>
                <w:bCs/>
                <w:szCs w:val="20"/>
                <w:lang w:val="sk-SK"/>
              </w:rPr>
            </w:pPr>
            <w:r w:rsidRPr="00FF2C5C">
              <w:rPr>
                <w:b/>
                <w:bCs/>
                <w:szCs w:val="20"/>
                <w:lang w:val="sk-SK"/>
              </w:rPr>
              <w:t>„Zhotoviteľ“</w:t>
            </w:r>
          </w:p>
        </w:tc>
        <w:tc>
          <w:tcPr>
            <w:tcW w:w="3280" w:type="pct"/>
            <w:shd w:val="clear" w:color="auto" w:fill="auto"/>
          </w:tcPr>
          <w:p w14:paraId="4F4F844F" w14:textId="24E95B47" w:rsidR="00F427F7" w:rsidRPr="00FF2C5C" w:rsidRDefault="000D1B63" w:rsidP="003E3257">
            <w:pPr>
              <w:ind w:left="142"/>
              <w:rPr>
                <w:szCs w:val="20"/>
                <w:lang w:val="sk-SK"/>
              </w:rPr>
            </w:pPr>
            <w:r w:rsidRPr="00FF2C5C">
              <w:rPr>
                <w:szCs w:val="20"/>
                <w:lang w:val="sk-SK"/>
              </w:rPr>
              <w:t xml:space="preserve">má význam uvedený v záhlaví Zmluvy; </w:t>
            </w:r>
          </w:p>
        </w:tc>
      </w:tr>
      <w:tr w:rsidR="0012384F" w:rsidRPr="00FF2C5C" w14:paraId="099B4F3D" w14:textId="77777777" w:rsidTr="00125BB3">
        <w:trPr>
          <w:trHeight w:val="425"/>
        </w:trPr>
        <w:tc>
          <w:tcPr>
            <w:tcW w:w="1720" w:type="pct"/>
          </w:tcPr>
          <w:p w14:paraId="27BD38B3" w14:textId="733AA69E" w:rsidR="0012384F" w:rsidRPr="00FF2C5C" w:rsidRDefault="0012384F" w:rsidP="00125BB3">
            <w:pPr>
              <w:ind w:left="348"/>
              <w:rPr>
                <w:szCs w:val="20"/>
                <w:lang w:val="sk-SK"/>
              </w:rPr>
            </w:pPr>
            <w:r w:rsidRPr="00FF2C5C">
              <w:rPr>
                <w:szCs w:val="20"/>
                <w:lang w:val="sk-SK"/>
              </w:rPr>
              <w:t>„</w:t>
            </w:r>
            <w:r w:rsidRPr="00FF2C5C">
              <w:rPr>
                <w:b/>
                <w:bCs/>
                <w:szCs w:val="20"/>
                <w:lang w:val="sk-SK"/>
              </w:rPr>
              <w:t>Zmena</w:t>
            </w:r>
            <w:r w:rsidRPr="00FF2C5C">
              <w:rPr>
                <w:szCs w:val="20"/>
                <w:lang w:val="sk-SK"/>
              </w:rPr>
              <w:t>“</w:t>
            </w:r>
          </w:p>
        </w:tc>
        <w:tc>
          <w:tcPr>
            <w:tcW w:w="3280" w:type="pct"/>
          </w:tcPr>
          <w:p w14:paraId="21350205" w14:textId="0B79CB01" w:rsidR="0012384F" w:rsidRPr="00FF2C5C" w:rsidRDefault="0012384F" w:rsidP="00125BB3">
            <w:pPr>
              <w:ind w:left="142"/>
              <w:rPr>
                <w:szCs w:val="20"/>
                <w:lang w:val="sk-SK"/>
              </w:rPr>
            </w:pPr>
            <w:r w:rsidRPr="00FF2C5C">
              <w:rPr>
                <w:szCs w:val="20"/>
                <w:lang w:val="sk-SK"/>
              </w:rPr>
              <w:t xml:space="preserve">znamená </w:t>
            </w:r>
            <w:r w:rsidR="006F414F" w:rsidRPr="00FF2C5C">
              <w:rPr>
                <w:szCs w:val="20"/>
                <w:lang w:val="sk-SK"/>
              </w:rPr>
              <w:t>akákoľvek zmena Diela</w:t>
            </w:r>
            <w:r w:rsidR="00386A90" w:rsidRPr="00FF2C5C">
              <w:rPr>
                <w:szCs w:val="20"/>
                <w:lang w:val="sk-SK"/>
              </w:rPr>
              <w:t xml:space="preserve">, ktorá je nariadená alebo schválená </w:t>
            </w:r>
            <w:r w:rsidR="00FD40A6" w:rsidRPr="00FF2C5C">
              <w:rPr>
                <w:szCs w:val="20"/>
                <w:lang w:val="sk-SK"/>
              </w:rPr>
              <w:t xml:space="preserve">ako Zmena podľa článku </w:t>
            </w:r>
            <w:r w:rsidR="00462EE3" w:rsidRPr="00FF2C5C">
              <w:rPr>
                <w:szCs w:val="20"/>
                <w:lang w:val="sk-SK"/>
              </w:rPr>
              <w:fldChar w:fldCharType="begin"/>
            </w:r>
            <w:r w:rsidR="00462EE3" w:rsidRPr="00FF2C5C">
              <w:rPr>
                <w:szCs w:val="20"/>
                <w:lang w:val="sk-SK"/>
              </w:rPr>
              <w:instrText xml:space="preserve"> REF _Ref149206093 \n \h </w:instrText>
            </w:r>
            <w:r w:rsidR="00462EE3" w:rsidRPr="00FF2C5C">
              <w:rPr>
                <w:szCs w:val="20"/>
                <w:lang w:val="sk-SK"/>
              </w:rPr>
            </w:r>
            <w:r w:rsidR="00462EE3" w:rsidRPr="00FF2C5C">
              <w:rPr>
                <w:szCs w:val="20"/>
                <w:lang w:val="sk-SK"/>
              </w:rPr>
              <w:fldChar w:fldCharType="separate"/>
            </w:r>
            <w:r w:rsidR="00F571B3">
              <w:rPr>
                <w:szCs w:val="20"/>
                <w:lang w:val="sk-SK"/>
              </w:rPr>
              <w:t>9</w:t>
            </w:r>
            <w:r w:rsidR="00462EE3" w:rsidRPr="00FF2C5C">
              <w:rPr>
                <w:szCs w:val="20"/>
                <w:lang w:val="sk-SK"/>
              </w:rPr>
              <w:fldChar w:fldCharType="end"/>
            </w:r>
            <w:r w:rsidR="00462EE3" w:rsidRPr="00FF2C5C">
              <w:rPr>
                <w:szCs w:val="20"/>
                <w:lang w:val="sk-SK"/>
              </w:rPr>
              <w:t xml:space="preserve"> </w:t>
            </w:r>
            <w:r w:rsidR="00E9317D" w:rsidRPr="00FF2C5C">
              <w:rPr>
                <w:szCs w:val="20"/>
                <w:lang w:val="sk-SK"/>
              </w:rPr>
              <w:t>Zmluvy;</w:t>
            </w:r>
          </w:p>
        </w:tc>
      </w:tr>
      <w:tr w:rsidR="00042C89" w:rsidRPr="00FF2C5C" w14:paraId="5343BFB6" w14:textId="77777777" w:rsidTr="00125BB3">
        <w:trPr>
          <w:trHeight w:val="425"/>
        </w:trPr>
        <w:tc>
          <w:tcPr>
            <w:tcW w:w="1720" w:type="pct"/>
          </w:tcPr>
          <w:p w14:paraId="52522A3C" w14:textId="77777777" w:rsidR="00042C89" w:rsidRPr="00FF2C5C" w:rsidRDefault="00042C89" w:rsidP="00125BB3">
            <w:pPr>
              <w:ind w:left="348"/>
              <w:rPr>
                <w:szCs w:val="20"/>
                <w:highlight w:val="green"/>
                <w:lang w:val="sk-SK"/>
              </w:rPr>
            </w:pPr>
            <w:r w:rsidRPr="00FF2C5C">
              <w:rPr>
                <w:szCs w:val="20"/>
                <w:lang w:val="sk-SK"/>
              </w:rPr>
              <w:t>„</w:t>
            </w:r>
            <w:r w:rsidRPr="00FF2C5C">
              <w:rPr>
                <w:b/>
                <w:szCs w:val="20"/>
                <w:lang w:val="sk-SK"/>
              </w:rPr>
              <w:t>Zmluva</w:t>
            </w:r>
            <w:r w:rsidRPr="00FF2C5C">
              <w:rPr>
                <w:szCs w:val="20"/>
                <w:lang w:val="sk-SK"/>
              </w:rPr>
              <w:t>“</w:t>
            </w:r>
          </w:p>
        </w:tc>
        <w:tc>
          <w:tcPr>
            <w:tcW w:w="3280" w:type="pct"/>
          </w:tcPr>
          <w:p w14:paraId="352B2553" w14:textId="77777777" w:rsidR="00042C89" w:rsidRPr="00FF2C5C" w:rsidRDefault="00042C89" w:rsidP="00125BB3">
            <w:pPr>
              <w:ind w:left="142"/>
              <w:rPr>
                <w:szCs w:val="20"/>
                <w:lang w:val="sk-SK"/>
              </w:rPr>
            </w:pPr>
            <w:r w:rsidRPr="00FF2C5C">
              <w:rPr>
                <w:szCs w:val="20"/>
                <w:lang w:val="sk-SK"/>
              </w:rPr>
              <w:t>má význam uvedený v záhlaví tejto Zmluvy;</w:t>
            </w:r>
          </w:p>
        </w:tc>
      </w:tr>
      <w:tr w:rsidR="00042C89" w:rsidRPr="00FF2C5C" w14:paraId="37B80F56" w14:textId="77777777" w:rsidTr="00125BB3">
        <w:trPr>
          <w:trHeight w:val="559"/>
        </w:trPr>
        <w:tc>
          <w:tcPr>
            <w:tcW w:w="1720" w:type="pct"/>
          </w:tcPr>
          <w:p w14:paraId="691E8BCC" w14:textId="77777777" w:rsidR="00042C89" w:rsidRPr="00FF2C5C" w:rsidRDefault="00042C89" w:rsidP="00125BB3">
            <w:pPr>
              <w:ind w:left="348"/>
              <w:rPr>
                <w:szCs w:val="20"/>
                <w:lang w:val="sk-SK"/>
              </w:rPr>
            </w:pPr>
            <w:r w:rsidRPr="00FF2C5C">
              <w:rPr>
                <w:szCs w:val="20"/>
                <w:lang w:val="sk-SK"/>
              </w:rPr>
              <w:t>„</w:t>
            </w:r>
            <w:r w:rsidRPr="00FF2C5C">
              <w:rPr>
                <w:b/>
                <w:bCs/>
                <w:szCs w:val="20"/>
                <w:lang w:val="sk-SK"/>
              </w:rPr>
              <w:t>Zmluva o poskytnutí prostriedkov mechanizmu</w:t>
            </w:r>
            <w:r w:rsidRPr="00FF2C5C">
              <w:rPr>
                <w:szCs w:val="20"/>
                <w:lang w:val="sk-SK"/>
              </w:rPr>
              <w:t>“</w:t>
            </w:r>
          </w:p>
        </w:tc>
        <w:tc>
          <w:tcPr>
            <w:tcW w:w="3280" w:type="pct"/>
          </w:tcPr>
          <w:p w14:paraId="53E5F36A" w14:textId="54C867A9" w:rsidR="00042C89" w:rsidRPr="00FF2C5C" w:rsidRDefault="003864BE" w:rsidP="00125BB3">
            <w:pPr>
              <w:ind w:left="142"/>
              <w:rPr>
                <w:szCs w:val="20"/>
                <w:lang w:val="sk-SK"/>
              </w:rPr>
            </w:pPr>
            <w:r w:rsidRPr="00FF2C5C">
              <w:rPr>
                <w:szCs w:val="20"/>
                <w:lang w:val="sk-SK"/>
              </w:rPr>
              <w:t>znamená Zmluva o poskytnutí prostriedkov mechanizmu na podporu obnovy a odolnosti č. 384/2023, uzavretá s Ministerstvom zdravotníctva Slovenskej republiky dňa 1</w:t>
            </w:r>
            <w:r w:rsidR="004535F5" w:rsidRPr="00FF2C5C">
              <w:rPr>
                <w:szCs w:val="20"/>
                <w:lang w:val="sk-SK"/>
              </w:rPr>
              <w:t>0</w:t>
            </w:r>
            <w:r w:rsidRPr="00FF2C5C">
              <w:rPr>
                <w:szCs w:val="20"/>
                <w:lang w:val="sk-SK"/>
              </w:rPr>
              <w:t>. 7. 2023</w:t>
            </w:r>
            <w:r w:rsidR="00042C89" w:rsidRPr="00FF2C5C">
              <w:rPr>
                <w:szCs w:val="20"/>
                <w:lang w:val="sk-SK"/>
              </w:rPr>
              <w:t>;</w:t>
            </w:r>
          </w:p>
        </w:tc>
      </w:tr>
      <w:tr w:rsidR="00F64C22" w:rsidRPr="00FF2C5C" w14:paraId="0A32096C" w14:textId="77777777" w:rsidTr="00BD4422">
        <w:trPr>
          <w:trHeight w:val="559"/>
        </w:trPr>
        <w:tc>
          <w:tcPr>
            <w:tcW w:w="1720" w:type="pct"/>
          </w:tcPr>
          <w:p w14:paraId="3C5634DA" w14:textId="05860DE3" w:rsidR="00F64C22" w:rsidRPr="00FF2C5C" w:rsidRDefault="00F64C22">
            <w:pPr>
              <w:ind w:left="348"/>
              <w:rPr>
                <w:szCs w:val="20"/>
                <w:highlight w:val="yellow"/>
                <w:lang w:val="sk-SK"/>
              </w:rPr>
            </w:pPr>
            <w:r w:rsidRPr="00FF2C5C">
              <w:rPr>
                <w:szCs w:val="20"/>
                <w:lang w:val="sk-SK"/>
              </w:rPr>
              <w:t>„</w:t>
            </w:r>
            <w:r w:rsidRPr="00FF2C5C">
              <w:rPr>
                <w:b/>
                <w:bCs/>
                <w:szCs w:val="20"/>
                <w:lang w:val="sk-SK"/>
              </w:rPr>
              <w:t>Zmluva o poskytovaní služieb dozoru</w:t>
            </w:r>
            <w:r w:rsidRPr="00FF2C5C">
              <w:rPr>
                <w:szCs w:val="20"/>
                <w:lang w:val="sk-SK"/>
              </w:rPr>
              <w:t>“</w:t>
            </w:r>
          </w:p>
        </w:tc>
        <w:tc>
          <w:tcPr>
            <w:tcW w:w="3280" w:type="pct"/>
          </w:tcPr>
          <w:p w14:paraId="52365A46" w14:textId="4CCBD6BB" w:rsidR="00F64C22" w:rsidRPr="00FF2C5C" w:rsidRDefault="00F64C22">
            <w:pPr>
              <w:ind w:left="142"/>
              <w:rPr>
                <w:szCs w:val="20"/>
                <w:highlight w:val="yellow"/>
                <w:lang w:val="sk-SK"/>
              </w:rPr>
            </w:pPr>
            <w:r w:rsidRPr="00FF2C5C">
              <w:rPr>
                <w:szCs w:val="20"/>
                <w:lang w:val="sk-SK"/>
              </w:rPr>
              <w:t>znamená Zmluva o</w:t>
            </w:r>
            <w:r w:rsidR="009B0B63" w:rsidRPr="00FF2C5C">
              <w:rPr>
                <w:szCs w:val="20"/>
                <w:lang w:val="sk-SK"/>
              </w:rPr>
              <w:t> </w:t>
            </w:r>
            <w:r w:rsidRPr="00FF2C5C">
              <w:rPr>
                <w:szCs w:val="20"/>
                <w:lang w:val="sk-SK"/>
              </w:rPr>
              <w:t>pos</w:t>
            </w:r>
            <w:r w:rsidR="009B0B63" w:rsidRPr="00FF2C5C">
              <w:rPr>
                <w:szCs w:val="20"/>
                <w:lang w:val="sk-SK"/>
              </w:rPr>
              <w:t xml:space="preserve">kytovaní služieb stavebného dozoru a technického dozoru </w:t>
            </w:r>
            <w:r w:rsidR="00291DA0" w:rsidRPr="00FF2C5C">
              <w:rPr>
                <w:szCs w:val="20"/>
                <w:lang w:val="sk-SK"/>
              </w:rPr>
              <w:t>investora</w:t>
            </w:r>
            <w:r w:rsidR="009B0B63" w:rsidRPr="00FF2C5C">
              <w:rPr>
                <w:szCs w:val="20"/>
                <w:lang w:val="sk-SK"/>
              </w:rPr>
              <w:t xml:space="preserve"> medzi Objednávateľom a </w:t>
            </w:r>
            <w:r w:rsidR="00B144EB" w:rsidRPr="00FF2C5C">
              <w:rPr>
                <w:szCs w:val="20"/>
                <w:highlight w:val="lightGray"/>
                <w:lang w:val="sk-SK"/>
              </w:rPr>
              <w:t>[doplní sa pred podpisom]</w:t>
            </w:r>
            <w:r w:rsidR="009B0B63" w:rsidRPr="00FF2C5C">
              <w:rPr>
                <w:szCs w:val="20"/>
                <w:lang w:val="sk-SK"/>
              </w:rPr>
              <w:t xml:space="preserve"> uzatvorená dňa </w:t>
            </w:r>
            <w:r w:rsidR="00B144EB" w:rsidRPr="00FF2C5C">
              <w:rPr>
                <w:szCs w:val="20"/>
                <w:highlight w:val="lightGray"/>
                <w:lang w:val="sk-SK"/>
              </w:rPr>
              <w:t>[doplní sa pred podpisom]</w:t>
            </w:r>
            <w:r w:rsidR="009B0B63" w:rsidRPr="00FF2C5C">
              <w:rPr>
                <w:szCs w:val="20"/>
                <w:lang w:val="sk-SK"/>
              </w:rPr>
              <w:t>;</w:t>
            </w:r>
          </w:p>
        </w:tc>
      </w:tr>
      <w:tr w:rsidR="003A2B3D" w:rsidRPr="00FF2C5C" w14:paraId="5032D769" w14:textId="77777777" w:rsidTr="00BD4422">
        <w:trPr>
          <w:trHeight w:val="559"/>
        </w:trPr>
        <w:tc>
          <w:tcPr>
            <w:tcW w:w="1720" w:type="pct"/>
          </w:tcPr>
          <w:p w14:paraId="51A1FABE" w14:textId="4A5F4FE2" w:rsidR="003A2B3D" w:rsidRPr="00FF2C5C" w:rsidRDefault="003A2B3D" w:rsidP="003A2B3D">
            <w:pPr>
              <w:ind w:left="348"/>
              <w:rPr>
                <w:szCs w:val="20"/>
                <w:highlight w:val="green"/>
                <w:lang w:val="sk-SK"/>
              </w:rPr>
            </w:pPr>
            <w:r w:rsidRPr="00FF2C5C">
              <w:rPr>
                <w:szCs w:val="20"/>
                <w:lang w:val="sk-SK"/>
              </w:rPr>
              <w:t>„</w:t>
            </w:r>
            <w:r w:rsidRPr="00FF2C5C">
              <w:rPr>
                <w:b/>
                <w:bCs/>
                <w:szCs w:val="20"/>
                <w:lang w:val="sk-SK"/>
              </w:rPr>
              <w:t>Zmluvná strana</w:t>
            </w:r>
            <w:r w:rsidRPr="00FF2C5C">
              <w:rPr>
                <w:szCs w:val="20"/>
                <w:lang w:val="sk-SK"/>
              </w:rPr>
              <w:t>“</w:t>
            </w:r>
          </w:p>
        </w:tc>
        <w:tc>
          <w:tcPr>
            <w:tcW w:w="3280" w:type="pct"/>
          </w:tcPr>
          <w:p w14:paraId="4E1D2C21" w14:textId="42F9A078" w:rsidR="003A2B3D" w:rsidRPr="00FF2C5C" w:rsidRDefault="003A2B3D" w:rsidP="003A2B3D">
            <w:pPr>
              <w:ind w:left="142"/>
              <w:rPr>
                <w:szCs w:val="20"/>
                <w:highlight w:val="yellow"/>
                <w:lang w:val="sk-SK"/>
              </w:rPr>
            </w:pPr>
            <w:r w:rsidRPr="00FF2C5C">
              <w:rPr>
                <w:szCs w:val="20"/>
                <w:lang w:val="sk-SK"/>
              </w:rPr>
              <w:t>má význam uvedený v záhlaví tejto Zmluvy;</w:t>
            </w:r>
            <w:r w:rsidR="00B144EB" w:rsidRPr="00FF2C5C">
              <w:rPr>
                <w:szCs w:val="20"/>
                <w:lang w:val="sk-SK"/>
              </w:rPr>
              <w:t xml:space="preserve"> </w:t>
            </w:r>
          </w:p>
        </w:tc>
      </w:tr>
      <w:tr w:rsidR="00CA19E3" w:rsidRPr="00FF2C5C" w14:paraId="257F44FD" w14:textId="77777777" w:rsidTr="00BD4422">
        <w:trPr>
          <w:trHeight w:val="559"/>
        </w:trPr>
        <w:tc>
          <w:tcPr>
            <w:tcW w:w="1720" w:type="pct"/>
          </w:tcPr>
          <w:p w14:paraId="2C7B23C2" w14:textId="34F11732" w:rsidR="00CA19E3" w:rsidRPr="00FF2C5C" w:rsidRDefault="00CA19E3" w:rsidP="003A2B3D">
            <w:pPr>
              <w:ind w:left="348"/>
              <w:rPr>
                <w:szCs w:val="20"/>
                <w:lang w:val="sk-SK"/>
              </w:rPr>
            </w:pPr>
            <w:r w:rsidRPr="00FF2C5C">
              <w:rPr>
                <w:szCs w:val="20"/>
                <w:lang w:val="sk-SK"/>
              </w:rPr>
              <w:t>„</w:t>
            </w:r>
            <w:r w:rsidRPr="00FF2C5C">
              <w:rPr>
                <w:b/>
                <w:bCs/>
                <w:szCs w:val="20"/>
                <w:lang w:val="sk-SK"/>
              </w:rPr>
              <w:t>Zmluvy o dodávke</w:t>
            </w:r>
            <w:r w:rsidRPr="00FF2C5C">
              <w:rPr>
                <w:szCs w:val="20"/>
                <w:lang w:val="sk-SK"/>
              </w:rPr>
              <w:t>“</w:t>
            </w:r>
          </w:p>
        </w:tc>
        <w:tc>
          <w:tcPr>
            <w:tcW w:w="3280" w:type="pct"/>
          </w:tcPr>
          <w:p w14:paraId="0B17A771" w14:textId="0DB58853" w:rsidR="00CA19E3" w:rsidRPr="00FF2C5C" w:rsidRDefault="00CA19E3" w:rsidP="003A2B3D">
            <w:pPr>
              <w:ind w:left="142"/>
              <w:rPr>
                <w:szCs w:val="20"/>
                <w:lang w:val="sk-SK"/>
              </w:rPr>
            </w:pPr>
            <w:r w:rsidRPr="00FF2C5C">
              <w:rPr>
                <w:szCs w:val="20"/>
                <w:lang w:val="sk-SK"/>
              </w:rPr>
              <w:t>znamená zmluv</w:t>
            </w:r>
            <w:r w:rsidR="00BF53DF" w:rsidRPr="00FF2C5C">
              <w:rPr>
                <w:szCs w:val="20"/>
                <w:lang w:val="sk-SK"/>
              </w:rPr>
              <w:t>u</w:t>
            </w:r>
            <w:r w:rsidRPr="00FF2C5C">
              <w:rPr>
                <w:szCs w:val="20"/>
                <w:lang w:val="sk-SK"/>
              </w:rPr>
              <w:t xml:space="preserve"> o</w:t>
            </w:r>
            <w:r w:rsidR="00984D91" w:rsidRPr="00FF2C5C">
              <w:rPr>
                <w:szCs w:val="20"/>
                <w:lang w:val="sk-SK"/>
              </w:rPr>
              <w:t> </w:t>
            </w:r>
            <w:r w:rsidRPr="00FF2C5C">
              <w:rPr>
                <w:szCs w:val="20"/>
                <w:lang w:val="sk-SK"/>
              </w:rPr>
              <w:t>dodávke</w:t>
            </w:r>
            <w:r w:rsidR="00984D91" w:rsidRPr="00FF2C5C">
              <w:rPr>
                <w:szCs w:val="20"/>
                <w:lang w:val="sk-SK"/>
              </w:rPr>
              <w:t xml:space="preserve"> elektrickej energie, </w:t>
            </w:r>
            <w:r w:rsidR="00C07CC9" w:rsidRPr="00FF2C5C">
              <w:rPr>
                <w:szCs w:val="20"/>
                <w:lang w:val="sk-SK"/>
              </w:rPr>
              <w:t xml:space="preserve">zmluvu o dodávke </w:t>
            </w:r>
            <w:r w:rsidR="00984D91" w:rsidRPr="00FF2C5C">
              <w:rPr>
                <w:szCs w:val="20"/>
                <w:lang w:val="sk-SK"/>
              </w:rPr>
              <w:t>plynu</w:t>
            </w:r>
            <w:r w:rsidR="00C07CC9" w:rsidRPr="00FF2C5C">
              <w:rPr>
                <w:szCs w:val="20"/>
                <w:lang w:val="sk-SK"/>
              </w:rPr>
              <w:t xml:space="preserve">, zmluvu o dodávke </w:t>
            </w:r>
            <w:r w:rsidR="00984D91" w:rsidRPr="00FF2C5C">
              <w:rPr>
                <w:szCs w:val="20"/>
                <w:lang w:val="sk-SK"/>
              </w:rPr>
              <w:t>vody a</w:t>
            </w:r>
            <w:r w:rsidR="00C07CC9" w:rsidRPr="00FF2C5C">
              <w:rPr>
                <w:szCs w:val="20"/>
                <w:lang w:val="sk-SK"/>
              </w:rPr>
              <w:t xml:space="preserve"> zmluvu </w:t>
            </w:r>
            <w:r w:rsidR="00984D91" w:rsidRPr="00FF2C5C">
              <w:rPr>
                <w:szCs w:val="20"/>
                <w:lang w:val="sk-SK"/>
              </w:rPr>
              <w:t>o odbere odpadových vôd,</w:t>
            </w:r>
            <w:r w:rsidRPr="00FF2C5C">
              <w:rPr>
                <w:szCs w:val="20"/>
                <w:lang w:val="sk-SK"/>
              </w:rPr>
              <w:t xml:space="preserve"> </w:t>
            </w:r>
            <w:r w:rsidR="006F3FAC" w:rsidRPr="00FF2C5C">
              <w:rPr>
                <w:szCs w:val="20"/>
                <w:lang w:val="sk-SK"/>
              </w:rPr>
              <w:t>ktoré tvoria</w:t>
            </w:r>
            <w:r w:rsidR="00984D91" w:rsidRPr="00FF2C5C">
              <w:rPr>
                <w:szCs w:val="20"/>
                <w:lang w:val="sk-SK"/>
              </w:rPr>
              <w:t> Príloh</w:t>
            </w:r>
            <w:r w:rsidR="006F3FAC" w:rsidRPr="00FF2C5C">
              <w:rPr>
                <w:szCs w:val="20"/>
                <w:lang w:val="sk-SK"/>
              </w:rPr>
              <w:t>u</w:t>
            </w:r>
            <w:r w:rsidR="00984D91" w:rsidRPr="00FF2C5C">
              <w:rPr>
                <w:szCs w:val="20"/>
                <w:lang w:val="sk-SK"/>
              </w:rPr>
              <w:t xml:space="preserve"> č. 12</w:t>
            </w:r>
            <w:r w:rsidR="006D29A7" w:rsidRPr="00FF2C5C">
              <w:rPr>
                <w:szCs w:val="20"/>
                <w:lang w:val="sk-SK"/>
              </w:rPr>
              <w:t xml:space="preserve"> tejto Zmluvy; </w:t>
            </w:r>
          </w:p>
        </w:tc>
      </w:tr>
      <w:tr w:rsidR="003A2B3D" w:rsidRPr="00FF2C5C" w14:paraId="2D6FF4C8" w14:textId="77777777" w:rsidTr="00125BB3">
        <w:trPr>
          <w:trHeight w:val="438"/>
        </w:trPr>
        <w:tc>
          <w:tcPr>
            <w:tcW w:w="1720" w:type="pct"/>
          </w:tcPr>
          <w:p w14:paraId="2B312A50" w14:textId="77777777" w:rsidR="003A2B3D" w:rsidRPr="00FF2C5C" w:rsidRDefault="003A2B3D" w:rsidP="00125BB3">
            <w:pPr>
              <w:ind w:left="348"/>
              <w:rPr>
                <w:b/>
                <w:bCs/>
                <w:szCs w:val="20"/>
                <w:highlight w:val="green"/>
                <w:lang w:val="sk-SK"/>
              </w:rPr>
            </w:pPr>
            <w:r w:rsidRPr="00FF2C5C">
              <w:rPr>
                <w:szCs w:val="20"/>
                <w:lang w:val="sk-SK"/>
              </w:rPr>
              <w:t>„</w:t>
            </w:r>
            <w:r w:rsidRPr="00FF2C5C">
              <w:rPr>
                <w:b/>
                <w:bCs/>
                <w:szCs w:val="20"/>
                <w:lang w:val="sk-SK"/>
              </w:rPr>
              <w:t>Znečistenie</w:t>
            </w:r>
            <w:r w:rsidRPr="00FF2C5C">
              <w:rPr>
                <w:szCs w:val="20"/>
                <w:lang w:val="sk-SK"/>
              </w:rPr>
              <w:t>“</w:t>
            </w:r>
          </w:p>
        </w:tc>
        <w:tc>
          <w:tcPr>
            <w:tcW w:w="3280" w:type="pct"/>
          </w:tcPr>
          <w:p w14:paraId="18311143" w14:textId="3C8CBF3F" w:rsidR="003A2B3D" w:rsidRPr="00FF2C5C" w:rsidRDefault="003A2B3D" w:rsidP="00125BB3">
            <w:pPr>
              <w:ind w:left="142"/>
              <w:rPr>
                <w:szCs w:val="20"/>
                <w:lang w:val="sk-SK"/>
              </w:rPr>
            </w:pPr>
            <w:r w:rsidRPr="00FF2C5C">
              <w:rPr>
                <w:szCs w:val="20"/>
                <w:lang w:val="sk-SK"/>
              </w:rPr>
              <w:t>má význam uvedený v</w:t>
            </w:r>
            <w:r w:rsidR="008D5D2A" w:rsidRPr="00FF2C5C">
              <w:rPr>
                <w:szCs w:val="20"/>
                <w:lang w:val="sk-SK"/>
              </w:rPr>
              <w:t xml:space="preserve"> bode </w:t>
            </w:r>
            <w:r w:rsidR="008D5D2A" w:rsidRPr="00FF2C5C">
              <w:rPr>
                <w:szCs w:val="20"/>
                <w:lang w:val="sk-SK"/>
              </w:rPr>
              <w:fldChar w:fldCharType="begin"/>
            </w:r>
            <w:r w:rsidR="008D5D2A" w:rsidRPr="00FF2C5C">
              <w:rPr>
                <w:szCs w:val="20"/>
                <w:lang w:val="sk-SK"/>
              </w:rPr>
              <w:instrText xml:space="preserve"> REF _Ref142325392 \r \h </w:instrText>
            </w:r>
            <w:r w:rsidR="008D5D2A" w:rsidRPr="00FF2C5C">
              <w:rPr>
                <w:szCs w:val="20"/>
                <w:lang w:val="sk-SK"/>
              </w:rPr>
            </w:r>
            <w:r w:rsidR="008D5D2A" w:rsidRPr="00FF2C5C">
              <w:rPr>
                <w:szCs w:val="20"/>
                <w:lang w:val="sk-SK"/>
              </w:rPr>
              <w:fldChar w:fldCharType="separate"/>
            </w:r>
            <w:r w:rsidR="00F571B3">
              <w:rPr>
                <w:szCs w:val="20"/>
                <w:lang w:val="sk-SK"/>
              </w:rPr>
              <w:t>6.4</w:t>
            </w:r>
            <w:r w:rsidR="008D5D2A" w:rsidRPr="00FF2C5C">
              <w:rPr>
                <w:szCs w:val="20"/>
                <w:lang w:val="sk-SK"/>
              </w:rPr>
              <w:fldChar w:fldCharType="end"/>
            </w:r>
            <w:r w:rsidRPr="00FF2C5C">
              <w:rPr>
                <w:szCs w:val="20"/>
                <w:lang w:val="sk-SK"/>
              </w:rPr>
              <w:t xml:space="preserve"> Zmluvy.</w:t>
            </w:r>
          </w:p>
        </w:tc>
      </w:tr>
    </w:tbl>
    <w:p w14:paraId="3B0E7466" w14:textId="77777777" w:rsidR="00042C89" w:rsidRPr="00FF2C5C" w:rsidRDefault="00042C89" w:rsidP="00E912BD">
      <w:pPr>
        <w:pStyle w:val="Level2"/>
        <w:rPr>
          <w:szCs w:val="22"/>
          <w:lang w:val="sk-SK"/>
        </w:rPr>
      </w:pPr>
      <w:bookmarkStart w:id="134" w:name="_Hlk129962381"/>
      <w:r w:rsidRPr="00FF2C5C">
        <w:rPr>
          <w:szCs w:val="22"/>
          <w:lang w:val="sk-SK"/>
        </w:rPr>
        <w:t>Pokiaľ kontext nevyžaduje inak, v tejto Zmluve:</w:t>
      </w:r>
    </w:p>
    <w:bookmarkEnd w:id="134"/>
    <w:p w14:paraId="34943B6E" w14:textId="77777777" w:rsidR="00042C89" w:rsidRPr="00FF2C5C" w:rsidRDefault="00042C89" w:rsidP="00E912BD">
      <w:pPr>
        <w:pStyle w:val="novya"/>
        <w:keepNext w:val="0"/>
        <w:keepLines w:val="0"/>
        <w:ind w:left="1276" w:hanging="624"/>
        <w:rPr>
          <w:rFonts w:cs="Times New Roman"/>
          <w:szCs w:val="22"/>
          <w:lang w:val="sk-SK"/>
        </w:rPr>
      </w:pPr>
      <w:r w:rsidRPr="00FF2C5C">
        <w:rPr>
          <w:rFonts w:cs="Times New Roman"/>
          <w:szCs w:val="22"/>
          <w:lang w:val="sk-SK"/>
        </w:rPr>
        <w:t>odkazy na „</w:t>
      </w:r>
      <w:r w:rsidRPr="00FF2C5C">
        <w:rPr>
          <w:rFonts w:cs="Times New Roman"/>
          <w:b/>
          <w:szCs w:val="22"/>
          <w:lang w:val="sk-SK"/>
        </w:rPr>
        <w:t>články</w:t>
      </w:r>
      <w:r w:rsidRPr="00FF2C5C">
        <w:rPr>
          <w:rFonts w:cs="Times New Roman"/>
          <w:szCs w:val="22"/>
          <w:lang w:val="sk-SK"/>
        </w:rPr>
        <w:t>“, „</w:t>
      </w:r>
      <w:r w:rsidRPr="00FF2C5C">
        <w:rPr>
          <w:rFonts w:cs="Times New Roman"/>
          <w:b/>
          <w:bCs w:val="0"/>
          <w:szCs w:val="22"/>
          <w:lang w:val="sk-SK"/>
        </w:rPr>
        <w:t>body</w:t>
      </w:r>
      <w:r w:rsidRPr="00FF2C5C">
        <w:rPr>
          <w:rFonts w:cs="Times New Roman"/>
          <w:szCs w:val="22"/>
          <w:lang w:val="sk-SK"/>
        </w:rPr>
        <w:t>“, „</w:t>
      </w:r>
      <w:r w:rsidRPr="00FF2C5C">
        <w:rPr>
          <w:rFonts w:cs="Times New Roman"/>
          <w:b/>
          <w:bCs w:val="0"/>
          <w:szCs w:val="22"/>
          <w:lang w:val="sk-SK"/>
        </w:rPr>
        <w:t>odseky</w:t>
      </w:r>
      <w:r w:rsidRPr="00FF2C5C">
        <w:rPr>
          <w:rFonts w:cs="Times New Roman"/>
          <w:szCs w:val="22"/>
          <w:lang w:val="sk-SK"/>
        </w:rPr>
        <w:t>“, „</w:t>
      </w:r>
      <w:r w:rsidRPr="00FF2C5C">
        <w:rPr>
          <w:rFonts w:cs="Times New Roman"/>
          <w:b/>
          <w:bCs w:val="0"/>
          <w:szCs w:val="22"/>
          <w:lang w:val="sk-SK"/>
        </w:rPr>
        <w:t>písmená</w:t>
      </w:r>
      <w:r w:rsidRPr="00FF2C5C">
        <w:rPr>
          <w:rFonts w:cs="Times New Roman"/>
          <w:szCs w:val="22"/>
          <w:lang w:val="sk-SK"/>
        </w:rPr>
        <w:t>“ a „</w:t>
      </w:r>
      <w:r w:rsidRPr="00FF2C5C">
        <w:rPr>
          <w:rFonts w:cs="Times New Roman"/>
          <w:b/>
          <w:szCs w:val="22"/>
          <w:lang w:val="sk-SK"/>
        </w:rPr>
        <w:t>Prílohy</w:t>
      </w:r>
      <w:r w:rsidRPr="00FF2C5C">
        <w:rPr>
          <w:rFonts w:cs="Times New Roman"/>
          <w:szCs w:val="22"/>
          <w:lang w:val="sk-SK"/>
        </w:rPr>
        <w:t>“ sa vykladajú ako odkazy na príslušné články, body, odseky, písmená a Prílohy tejto Zmluvy; Prílohy tejto Zmluvy tvoria neoddeliteľnú a záväznú súčasť tejto Zmluvy;</w:t>
      </w:r>
    </w:p>
    <w:p w14:paraId="35B8C4A7" w14:textId="77777777" w:rsidR="00042C89" w:rsidRPr="00FF2C5C" w:rsidRDefault="00042C89" w:rsidP="00E912BD">
      <w:pPr>
        <w:pStyle w:val="novya"/>
        <w:keepNext w:val="0"/>
        <w:keepLines w:val="0"/>
        <w:ind w:left="1276" w:hanging="624"/>
        <w:rPr>
          <w:rFonts w:cs="Times New Roman"/>
          <w:szCs w:val="22"/>
          <w:lang w:val="sk-SK"/>
        </w:rPr>
      </w:pPr>
      <w:r w:rsidRPr="00FF2C5C">
        <w:rPr>
          <w:rFonts w:cs="Times New Roman"/>
          <w:szCs w:val="22"/>
          <w:lang w:val="sk-SK"/>
        </w:rPr>
        <w:t>odkazy na akýkoľvek právny predpis alebo zákonné ustanovenie sa vykladajú ako odkazy na príslušný právny predpis alebo zákonné ustanovenie v platnom znení, t. j. v znení neskorších zmien, dodatkov, rozšírení alebo nahradení iným právnym predpisom alebo zákonným ustanovením;</w:t>
      </w:r>
    </w:p>
    <w:p w14:paraId="0C5CFE68" w14:textId="77777777" w:rsidR="00042C89" w:rsidRPr="00FF2C5C" w:rsidRDefault="00042C89" w:rsidP="00E912BD">
      <w:pPr>
        <w:pStyle w:val="novya"/>
        <w:keepNext w:val="0"/>
        <w:keepLines w:val="0"/>
        <w:ind w:left="1276" w:hanging="624"/>
        <w:rPr>
          <w:rFonts w:cs="Times New Roman"/>
          <w:szCs w:val="22"/>
          <w:lang w:val="sk-SK"/>
        </w:rPr>
      </w:pPr>
      <w:r w:rsidRPr="00FF2C5C">
        <w:rPr>
          <w:rFonts w:cs="Times New Roman"/>
          <w:szCs w:val="22"/>
          <w:lang w:val="sk-SK"/>
        </w:rPr>
        <w:t>odkazy na „</w:t>
      </w:r>
      <w:r w:rsidRPr="00FF2C5C">
        <w:rPr>
          <w:rStyle w:val="StyleHeading3BoldCharChar"/>
          <w:rFonts w:cs="Times New Roman"/>
          <w:lang w:val="sk-SK" w:eastAsia="cs-CZ"/>
        </w:rPr>
        <w:t>dni</w:t>
      </w:r>
      <w:r w:rsidRPr="00FF2C5C">
        <w:rPr>
          <w:rStyle w:val="StyleHeading3BoldCharChar"/>
          <w:rFonts w:cs="Times New Roman"/>
          <w:b w:val="0"/>
          <w:bCs/>
          <w:lang w:val="sk-SK" w:eastAsia="cs-CZ"/>
        </w:rPr>
        <w:t>“</w:t>
      </w:r>
      <w:r w:rsidRPr="00FF2C5C">
        <w:rPr>
          <w:rStyle w:val="StyleHeading3BoldCharChar"/>
          <w:rFonts w:cs="Times New Roman"/>
          <w:lang w:val="sk-SK" w:eastAsia="cs-CZ"/>
        </w:rPr>
        <w:t xml:space="preserve"> </w:t>
      </w:r>
      <w:r w:rsidRPr="00FF2C5C">
        <w:rPr>
          <w:rFonts w:cs="Times New Roman"/>
          <w:szCs w:val="22"/>
          <w:lang w:val="sk-SK"/>
        </w:rPr>
        <w:t>sa vykladajú ako odkazy na kalendárne dni;</w:t>
      </w:r>
    </w:p>
    <w:p w14:paraId="6698970C" w14:textId="77777777" w:rsidR="00042C89" w:rsidRPr="00FF2C5C" w:rsidRDefault="00042C89" w:rsidP="00E912BD">
      <w:pPr>
        <w:pStyle w:val="novya"/>
        <w:keepNext w:val="0"/>
        <w:keepLines w:val="0"/>
        <w:ind w:left="1276" w:hanging="624"/>
        <w:rPr>
          <w:rFonts w:cs="Times New Roman"/>
          <w:szCs w:val="22"/>
          <w:lang w:val="sk-SK"/>
        </w:rPr>
      </w:pPr>
      <w:bookmarkStart w:id="135" w:name="_Ref379558201"/>
      <w:r w:rsidRPr="00FF2C5C">
        <w:rPr>
          <w:rFonts w:cs="Times New Roman"/>
          <w:szCs w:val="22"/>
          <w:lang w:val="sk-SK"/>
        </w:rPr>
        <w:t>odkazy na „</w:t>
      </w:r>
      <w:r w:rsidRPr="00FF2C5C">
        <w:rPr>
          <w:rFonts w:cs="Times New Roman"/>
          <w:b/>
          <w:bCs w:val="0"/>
          <w:szCs w:val="22"/>
          <w:lang w:val="sk-SK"/>
        </w:rPr>
        <w:t>pracovné</w:t>
      </w:r>
      <w:r w:rsidRPr="00FF2C5C">
        <w:rPr>
          <w:rFonts w:cs="Times New Roman"/>
          <w:b/>
          <w:szCs w:val="22"/>
          <w:lang w:val="sk-SK"/>
        </w:rPr>
        <w:t xml:space="preserve"> dni</w:t>
      </w:r>
      <w:r w:rsidRPr="00FF2C5C">
        <w:rPr>
          <w:rFonts w:cs="Times New Roman"/>
          <w:szCs w:val="22"/>
          <w:lang w:val="sk-SK"/>
        </w:rPr>
        <w:t>“ sa vykladajú ako odkazy na ktorýkoľvek deň, okrem soboty a nedele, v ktorý sú otvorené banky na účely obchodovania vo všeobecnosti v Bratislave, Slovenská republika;</w:t>
      </w:r>
      <w:bookmarkEnd w:id="135"/>
      <w:r w:rsidRPr="00FF2C5C">
        <w:rPr>
          <w:rFonts w:cs="Times New Roman"/>
          <w:szCs w:val="22"/>
          <w:lang w:val="sk-SK"/>
        </w:rPr>
        <w:t xml:space="preserve"> </w:t>
      </w:r>
    </w:p>
    <w:p w14:paraId="06E79B34" w14:textId="77777777" w:rsidR="00042C89" w:rsidRPr="00FF2C5C" w:rsidRDefault="00042C89" w:rsidP="00E912BD">
      <w:pPr>
        <w:pStyle w:val="novya"/>
        <w:keepNext w:val="0"/>
        <w:keepLines w:val="0"/>
        <w:ind w:left="1276" w:hanging="624"/>
        <w:rPr>
          <w:rFonts w:cs="Times New Roman"/>
          <w:szCs w:val="22"/>
          <w:lang w:val="sk-SK"/>
        </w:rPr>
      </w:pPr>
      <w:r w:rsidRPr="00FF2C5C">
        <w:rPr>
          <w:rFonts w:cs="Times New Roman"/>
          <w:szCs w:val="22"/>
          <w:lang w:val="sk-SK"/>
        </w:rPr>
        <w:t>odkazy na „</w:t>
      </w:r>
      <w:r w:rsidRPr="00FF2C5C">
        <w:rPr>
          <w:rFonts w:cs="Times New Roman"/>
          <w:b/>
          <w:szCs w:val="22"/>
          <w:lang w:val="sk-SK"/>
        </w:rPr>
        <w:t>zmluvu</w:t>
      </w:r>
      <w:r w:rsidRPr="00FF2C5C">
        <w:rPr>
          <w:rFonts w:cs="Times New Roman"/>
          <w:szCs w:val="22"/>
          <w:lang w:val="sk-SK"/>
        </w:rPr>
        <w:t>“ alebo „</w:t>
      </w:r>
      <w:r w:rsidRPr="00FF2C5C">
        <w:rPr>
          <w:rFonts w:cs="Times New Roman"/>
          <w:b/>
          <w:szCs w:val="22"/>
          <w:lang w:val="sk-SK"/>
        </w:rPr>
        <w:t>dohodu</w:t>
      </w:r>
      <w:r w:rsidRPr="00FF2C5C">
        <w:rPr>
          <w:rFonts w:cs="Times New Roman"/>
          <w:szCs w:val="22"/>
          <w:lang w:val="sk-SK"/>
        </w:rPr>
        <w:t xml:space="preserve">“ sa vykladajú tak, aby zahŕňali akúkoľvek zmluvu alebo dohodu vrátane následných zmien a dodatkov a vrátane všetkých príloh, obchodných podmienok a iných nepriamych zmluvných dojednaní bez ohľadu na spôsob </w:t>
      </w:r>
      <w:r w:rsidRPr="00FF2C5C">
        <w:rPr>
          <w:rFonts w:cs="Times New Roman"/>
          <w:szCs w:val="22"/>
          <w:lang w:val="sk-SK"/>
        </w:rPr>
        <w:lastRenderedPageBreak/>
        <w:t>a formu uvedenia do platnosti;</w:t>
      </w:r>
    </w:p>
    <w:p w14:paraId="7E39C652" w14:textId="77777777" w:rsidR="00042C89" w:rsidRPr="00FF2C5C" w:rsidRDefault="00042C89" w:rsidP="00E912BD">
      <w:pPr>
        <w:pStyle w:val="novya"/>
        <w:keepNext w:val="0"/>
        <w:keepLines w:val="0"/>
        <w:ind w:left="1276" w:hanging="624"/>
        <w:rPr>
          <w:rFonts w:cs="Times New Roman"/>
          <w:szCs w:val="22"/>
          <w:lang w:val="sk-SK"/>
        </w:rPr>
      </w:pPr>
      <w:r w:rsidRPr="00FF2C5C">
        <w:rPr>
          <w:rFonts w:cs="Times New Roman"/>
          <w:szCs w:val="22"/>
          <w:lang w:val="sk-SK"/>
        </w:rPr>
        <w:t>odkazy na „</w:t>
      </w:r>
      <w:r w:rsidRPr="00FF2C5C">
        <w:rPr>
          <w:rFonts w:cs="Times New Roman"/>
          <w:b/>
          <w:bCs w:val="0"/>
          <w:szCs w:val="22"/>
          <w:lang w:val="sk-SK"/>
        </w:rPr>
        <w:t>vady</w:t>
      </w:r>
      <w:r w:rsidRPr="00FF2C5C">
        <w:rPr>
          <w:rFonts w:cs="Times New Roman"/>
          <w:szCs w:val="22"/>
          <w:lang w:val="sk-SK"/>
        </w:rPr>
        <w:t xml:space="preserve">“ sa vykladajú ako odkazy na akékoľvek vady, nedostatky a/alebo nedorobky prác vykonávaných v súvislosti s touto Zmluvou; </w:t>
      </w:r>
    </w:p>
    <w:p w14:paraId="097A2CFB" w14:textId="77777777" w:rsidR="00042C89" w:rsidRPr="00FF2C5C" w:rsidRDefault="00042C89" w:rsidP="00E912BD">
      <w:pPr>
        <w:pStyle w:val="novya"/>
        <w:keepNext w:val="0"/>
        <w:keepLines w:val="0"/>
        <w:ind w:left="1276" w:hanging="624"/>
        <w:rPr>
          <w:rFonts w:cs="Times New Roman"/>
          <w:szCs w:val="22"/>
          <w:lang w:val="sk-SK"/>
        </w:rPr>
      </w:pPr>
      <w:r w:rsidRPr="00FF2C5C">
        <w:rPr>
          <w:rFonts w:cs="Times New Roman"/>
          <w:szCs w:val="22"/>
          <w:lang w:val="sk-SK"/>
        </w:rPr>
        <w:t>ustanovenia začínajúce sa výrazom „</w:t>
      </w:r>
      <w:r w:rsidRPr="00FF2C5C">
        <w:rPr>
          <w:rFonts w:cs="Times New Roman"/>
          <w:b/>
          <w:szCs w:val="22"/>
          <w:lang w:val="sk-SK"/>
        </w:rPr>
        <w:t>pre vylúčenie pochybností</w:t>
      </w:r>
      <w:r w:rsidRPr="00FF2C5C">
        <w:rPr>
          <w:rFonts w:cs="Times New Roman"/>
          <w:szCs w:val="22"/>
          <w:lang w:val="sk-SK"/>
        </w:rPr>
        <w:t>“ sú samy osebe úplne účinné a zahŕňajú vysvetlenia alebo podrobnosti, ktoré nemajú vplyv na všeobecný rozsah ustanovení, na ktoré sa vzťahujú;</w:t>
      </w:r>
    </w:p>
    <w:p w14:paraId="3D289E18" w14:textId="77777777" w:rsidR="00A37FF8" w:rsidRPr="00FF2C5C" w:rsidRDefault="00042C89" w:rsidP="00125BB3">
      <w:pPr>
        <w:pStyle w:val="novya"/>
        <w:keepNext w:val="0"/>
        <w:keepLines w:val="0"/>
        <w:ind w:left="1276" w:hanging="624"/>
        <w:rPr>
          <w:rFonts w:cs="Times New Roman"/>
          <w:szCs w:val="22"/>
          <w:lang w:val="sk-SK"/>
        </w:rPr>
      </w:pPr>
      <w:r w:rsidRPr="00FF2C5C">
        <w:rPr>
          <w:rFonts w:cs="Times New Roman"/>
          <w:szCs w:val="22"/>
          <w:lang w:val="sk-SK"/>
        </w:rPr>
        <w:t>ustanovenia obchodných zvyklostí sa pre výklad tejto Zmluvy nepoužijú;</w:t>
      </w:r>
    </w:p>
    <w:p w14:paraId="11756BF2" w14:textId="2DCD6F03" w:rsidR="00A37FF8" w:rsidRPr="00FF2C5C" w:rsidRDefault="00042C89" w:rsidP="00125BB3">
      <w:pPr>
        <w:pStyle w:val="novya"/>
        <w:keepNext w:val="0"/>
        <w:keepLines w:val="0"/>
        <w:ind w:left="1276" w:hanging="624"/>
        <w:rPr>
          <w:rFonts w:cs="Times New Roman"/>
          <w:szCs w:val="22"/>
          <w:lang w:val="sk-SK"/>
        </w:rPr>
      </w:pPr>
      <w:r w:rsidRPr="00FF2C5C">
        <w:rPr>
          <w:rFonts w:cs="Times New Roman"/>
          <w:szCs w:val="22"/>
          <w:lang w:val="sk-SK"/>
        </w:rPr>
        <w:t>nadpisy sú v tejto Zmluve použité len pre prehľadnosť a z hľadiska výkladu jej ustanovení nemajú žiadny význam;</w:t>
      </w:r>
    </w:p>
    <w:p w14:paraId="37546C1E" w14:textId="3C57DAE6" w:rsidR="00A37FF8" w:rsidRPr="00FF2C5C" w:rsidRDefault="00042C89" w:rsidP="00E912BD">
      <w:pPr>
        <w:pStyle w:val="novya"/>
        <w:keepNext w:val="0"/>
        <w:keepLines w:val="0"/>
        <w:ind w:left="1276" w:hanging="624"/>
        <w:rPr>
          <w:rFonts w:cs="Times New Roman"/>
          <w:szCs w:val="22"/>
          <w:lang w:val="sk-SK"/>
        </w:rPr>
      </w:pPr>
      <w:r w:rsidRPr="00FF2C5C">
        <w:rPr>
          <w:rFonts w:cs="Times New Roman"/>
          <w:szCs w:val="22"/>
          <w:lang w:val="sk-SK"/>
        </w:rPr>
        <w:t>pojmy vymedzené v tejto Zmluve v množnom čísle majú rovnaký význam i v jednotnom čísle a naopak;</w:t>
      </w:r>
    </w:p>
    <w:p w14:paraId="5EA1B25C" w14:textId="357163CA" w:rsidR="00A37FF8" w:rsidRPr="00FF2C5C" w:rsidRDefault="00A37FF8" w:rsidP="00125BB3">
      <w:pPr>
        <w:pStyle w:val="novya"/>
        <w:keepNext w:val="0"/>
        <w:keepLines w:val="0"/>
        <w:ind w:left="1276" w:hanging="624"/>
        <w:rPr>
          <w:rFonts w:cs="Times New Roman"/>
          <w:szCs w:val="22"/>
          <w:lang w:val="sk-SK"/>
        </w:rPr>
      </w:pPr>
      <w:r w:rsidRPr="00FF2C5C">
        <w:rPr>
          <w:rFonts w:cs="Times New Roman"/>
          <w:szCs w:val="22"/>
          <w:lang w:val="sk-SK"/>
        </w:rPr>
        <w:t xml:space="preserve">žiadne z ustanovení ani žiadny z výrazov a pojmov použitých v príslušnom ustanovení nebudú pripisované ktorejkoľvek zo Zmluvných strán ako Zmluvnej strane, ktorá ho pri vyjednávaniach použila ako prvá. </w:t>
      </w:r>
    </w:p>
    <w:p w14:paraId="34E3D86D" w14:textId="62A42255" w:rsidR="00C24168" w:rsidRPr="00FF2C5C" w:rsidRDefault="00C24168">
      <w:pPr>
        <w:spacing w:before="0"/>
        <w:ind w:left="1281" w:hanging="357"/>
        <w:rPr>
          <w:szCs w:val="22"/>
          <w:lang w:val="sk-SK"/>
        </w:rPr>
      </w:pPr>
      <w:r w:rsidRPr="00FF2C5C">
        <w:rPr>
          <w:szCs w:val="22"/>
          <w:lang w:val="sk-SK"/>
        </w:rPr>
        <w:br w:type="page"/>
      </w:r>
    </w:p>
    <w:p w14:paraId="0A1B08A3" w14:textId="06323AFE" w:rsidR="007934C0" w:rsidRPr="00FF2C5C" w:rsidRDefault="00C24168" w:rsidP="00E912BD">
      <w:pPr>
        <w:pStyle w:val="HHTitle2"/>
        <w:rPr>
          <w:lang w:val="sk-SK"/>
        </w:rPr>
      </w:pPr>
      <w:r w:rsidRPr="00FF2C5C">
        <w:rPr>
          <w:lang w:val="sk-SK" w:eastAsia="ar-SA"/>
        </w:rPr>
        <w:lastRenderedPageBreak/>
        <w:t>príloha č. 2 – projektová dokumentácia</w:t>
      </w:r>
    </w:p>
    <w:p w14:paraId="5509D10B" w14:textId="77777777" w:rsidR="007934C0" w:rsidRPr="00FF2C5C" w:rsidRDefault="007934C0">
      <w:pPr>
        <w:spacing w:before="0"/>
        <w:ind w:left="1281" w:hanging="357"/>
        <w:rPr>
          <w:b/>
          <w:bCs/>
          <w:caps/>
          <w:kern w:val="32"/>
          <w:szCs w:val="22"/>
          <w:lang w:val="sk-SK"/>
        </w:rPr>
      </w:pPr>
      <w:r w:rsidRPr="00FF2C5C">
        <w:rPr>
          <w:szCs w:val="22"/>
          <w:lang w:val="sk-SK"/>
        </w:rPr>
        <w:br w:type="page"/>
      </w:r>
    </w:p>
    <w:p w14:paraId="2421ECFB" w14:textId="417B1B69" w:rsidR="007934C0" w:rsidRPr="00FF2C5C" w:rsidRDefault="00C24168" w:rsidP="00E912BD">
      <w:pPr>
        <w:pStyle w:val="HHTitle2"/>
        <w:rPr>
          <w:lang w:val="sk-SK"/>
        </w:rPr>
      </w:pPr>
      <w:r w:rsidRPr="00FF2C5C">
        <w:rPr>
          <w:lang w:val="sk-SK"/>
        </w:rPr>
        <w:lastRenderedPageBreak/>
        <w:t xml:space="preserve">príloha č. 3 – </w:t>
      </w:r>
      <w:r w:rsidR="00F97128" w:rsidRPr="00FF2C5C">
        <w:rPr>
          <w:lang w:val="sk-SK"/>
        </w:rPr>
        <w:t xml:space="preserve">Ocenený </w:t>
      </w:r>
      <w:r w:rsidR="007934C0" w:rsidRPr="00FF2C5C">
        <w:rPr>
          <w:lang w:val="sk-SK"/>
        </w:rPr>
        <w:t>výkaz výmer</w:t>
      </w:r>
      <w:r w:rsidR="009D5072" w:rsidRPr="00FF2C5C">
        <w:rPr>
          <w:lang w:val="sk-SK"/>
        </w:rPr>
        <w:t xml:space="preserve"> (Cenová ponuka Zhotoviteľa)</w:t>
      </w:r>
    </w:p>
    <w:p w14:paraId="46EC58DC" w14:textId="77777777" w:rsidR="007934C0" w:rsidRPr="00FF2C5C" w:rsidRDefault="007934C0">
      <w:pPr>
        <w:spacing w:before="0"/>
        <w:ind w:left="1281" w:hanging="357"/>
        <w:rPr>
          <w:b/>
          <w:bCs/>
          <w:caps/>
          <w:kern w:val="32"/>
          <w:szCs w:val="22"/>
          <w:highlight w:val="yellow"/>
          <w:lang w:val="sk-SK" w:eastAsia="ar-SA"/>
        </w:rPr>
      </w:pPr>
      <w:r w:rsidRPr="00FF2C5C">
        <w:rPr>
          <w:szCs w:val="22"/>
          <w:highlight w:val="yellow"/>
          <w:lang w:val="sk-SK" w:eastAsia="ar-SA"/>
        </w:rPr>
        <w:br w:type="page"/>
      </w:r>
    </w:p>
    <w:p w14:paraId="6C933D04" w14:textId="68300133" w:rsidR="007934C0" w:rsidRPr="00FF2C5C" w:rsidRDefault="007934C0" w:rsidP="00E912BD">
      <w:pPr>
        <w:pStyle w:val="HHTitle2"/>
        <w:rPr>
          <w:lang w:val="sk-SK"/>
        </w:rPr>
      </w:pPr>
      <w:r w:rsidRPr="00FF2C5C">
        <w:rPr>
          <w:lang w:val="sk-SK"/>
        </w:rPr>
        <w:lastRenderedPageBreak/>
        <w:t>Príloha č. 4 - Zoznam známych sub</w:t>
      </w:r>
      <w:r w:rsidR="00FD16FA" w:rsidRPr="00FF2C5C">
        <w:rPr>
          <w:lang w:val="sk-SK"/>
        </w:rPr>
        <w:t>dodávateľov</w:t>
      </w:r>
    </w:p>
    <w:p w14:paraId="6390C250" w14:textId="1B26FD40" w:rsidR="007934C0" w:rsidRPr="00FF2C5C" w:rsidRDefault="007934C0" w:rsidP="00125BB3">
      <w:pPr>
        <w:spacing w:before="0"/>
        <w:rPr>
          <w:b/>
          <w:bCs/>
          <w:caps/>
          <w:kern w:val="32"/>
          <w:szCs w:val="22"/>
          <w:highlight w:val="yellow"/>
          <w:lang w:val="sk-SK" w:eastAsia="ar-SA"/>
        </w:rPr>
      </w:pPr>
    </w:p>
    <w:p w14:paraId="5B687475" w14:textId="77777777" w:rsidR="00596730" w:rsidRPr="00FF2C5C" w:rsidRDefault="00596730" w:rsidP="00596730">
      <w:pPr>
        <w:spacing w:after="200"/>
        <w:rPr>
          <w:szCs w:val="22"/>
          <w:lang w:val="sk-SK"/>
        </w:rPr>
        <w:sectPr w:rsidR="00596730" w:rsidRPr="00FF2C5C" w:rsidSect="004E45C4">
          <w:headerReference w:type="default" r:id="rId13"/>
          <w:footerReference w:type="default" r:id="rId14"/>
          <w:headerReference w:type="first" r:id="rId15"/>
          <w:footerReference w:type="first" r:id="rId16"/>
          <w:pgSz w:w="11906" w:h="16838"/>
          <w:pgMar w:top="567" w:right="1418" w:bottom="709" w:left="1418" w:header="709" w:footer="709" w:gutter="0"/>
          <w:cols w:space="708"/>
          <w:titlePg/>
          <w:docGrid w:linePitch="360"/>
        </w:sectPr>
      </w:pPr>
    </w:p>
    <w:tbl>
      <w:tblPr>
        <w:tblW w:w="13719" w:type="dxa"/>
        <w:tblCellMar>
          <w:left w:w="70" w:type="dxa"/>
          <w:right w:w="70" w:type="dxa"/>
        </w:tblCellMar>
        <w:tblLook w:val="04A0" w:firstRow="1" w:lastRow="0" w:firstColumn="1" w:lastColumn="0" w:noHBand="0" w:noVBand="1"/>
      </w:tblPr>
      <w:tblGrid>
        <w:gridCol w:w="515"/>
        <w:gridCol w:w="2098"/>
        <w:gridCol w:w="1630"/>
        <w:gridCol w:w="1035"/>
        <w:gridCol w:w="1104"/>
        <w:gridCol w:w="1196"/>
        <w:gridCol w:w="2047"/>
        <w:gridCol w:w="2047"/>
        <w:gridCol w:w="2047"/>
      </w:tblGrid>
      <w:tr w:rsidR="006A7FEA" w:rsidRPr="00FF2C5C" w14:paraId="57B268B6" w14:textId="77777777" w:rsidTr="004F4385">
        <w:trPr>
          <w:trHeight w:val="294"/>
        </w:trPr>
        <w:tc>
          <w:tcPr>
            <w:tcW w:w="13719" w:type="dxa"/>
            <w:gridSpan w:val="9"/>
            <w:tcBorders>
              <w:top w:val="nil"/>
              <w:left w:val="nil"/>
              <w:bottom w:val="nil"/>
              <w:right w:val="nil"/>
            </w:tcBorders>
            <w:shd w:val="clear" w:color="auto" w:fill="auto"/>
            <w:noWrap/>
            <w:vAlign w:val="bottom"/>
            <w:hideMark/>
          </w:tcPr>
          <w:p w14:paraId="4FFDD3C7" w14:textId="668CF887" w:rsidR="006A7FEA" w:rsidRPr="00FF2C5C" w:rsidRDefault="006A7FEA" w:rsidP="00125BB3">
            <w:pPr>
              <w:pStyle w:val="HHTitle2"/>
              <w:rPr>
                <w:szCs w:val="22"/>
                <w:lang w:val="sk-SK" w:eastAsia="sk-SK"/>
              </w:rPr>
            </w:pPr>
            <w:r w:rsidRPr="00FF2C5C">
              <w:rPr>
                <w:rFonts w:cs="Times New Roman"/>
                <w:szCs w:val="22"/>
                <w:lang w:val="sk-SK" w:eastAsia="sk-SK"/>
              </w:rPr>
              <w:lastRenderedPageBreak/>
              <w:t>Príloha č. 4</w:t>
            </w:r>
          </w:p>
        </w:tc>
      </w:tr>
      <w:tr w:rsidR="00284389" w:rsidRPr="00FF2C5C" w14:paraId="06ED926E" w14:textId="77777777" w:rsidTr="004F4385">
        <w:trPr>
          <w:trHeight w:val="308"/>
        </w:trPr>
        <w:tc>
          <w:tcPr>
            <w:tcW w:w="13719" w:type="dxa"/>
            <w:gridSpan w:val="9"/>
            <w:tcBorders>
              <w:top w:val="nil"/>
              <w:left w:val="nil"/>
              <w:bottom w:val="nil"/>
              <w:right w:val="nil"/>
            </w:tcBorders>
            <w:shd w:val="clear" w:color="auto" w:fill="auto"/>
            <w:noWrap/>
            <w:vAlign w:val="bottom"/>
            <w:hideMark/>
          </w:tcPr>
          <w:p w14:paraId="1292059A" w14:textId="4451B6D5" w:rsidR="00284389" w:rsidRPr="00FF2C5C" w:rsidRDefault="00284389" w:rsidP="00596730">
            <w:pPr>
              <w:spacing w:after="0"/>
              <w:jc w:val="center"/>
              <w:rPr>
                <w:b/>
                <w:bCs/>
                <w:color w:val="000000"/>
                <w:szCs w:val="22"/>
                <w:lang w:val="sk-SK" w:eastAsia="sk-SK"/>
              </w:rPr>
            </w:pPr>
            <w:r w:rsidRPr="00FF2C5C">
              <w:rPr>
                <w:b/>
                <w:bCs/>
                <w:szCs w:val="22"/>
                <w:lang w:val="sk-SK" w:eastAsia="sk-SK"/>
              </w:rPr>
              <w:t xml:space="preserve">Zoznam známych </w:t>
            </w:r>
            <w:r w:rsidR="004F4385" w:rsidRPr="00FF2C5C">
              <w:rPr>
                <w:b/>
                <w:bCs/>
                <w:szCs w:val="22"/>
                <w:lang w:val="sk-SK" w:eastAsia="sk-SK"/>
              </w:rPr>
              <w:t>S</w:t>
            </w:r>
            <w:r w:rsidRPr="00FF2C5C">
              <w:rPr>
                <w:b/>
                <w:bCs/>
                <w:szCs w:val="22"/>
                <w:lang w:val="sk-SK" w:eastAsia="sk-SK"/>
              </w:rPr>
              <w:t>ub</w:t>
            </w:r>
            <w:r w:rsidR="00784FBA" w:rsidRPr="00FF2C5C">
              <w:rPr>
                <w:b/>
                <w:bCs/>
                <w:szCs w:val="22"/>
                <w:lang w:val="sk-SK" w:eastAsia="sk-SK"/>
              </w:rPr>
              <w:t>dodávateľov</w:t>
            </w:r>
          </w:p>
        </w:tc>
      </w:tr>
      <w:tr w:rsidR="00596730" w:rsidRPr="00FF2C5C" w14:paraId="477DD4AE" w14:textId="77777777" w:rsidTr="004F4385">
        <w:trPr>
          <w:trHeight w:val="308"/>
        </w:trPr>
        <w:tc>
          <w:tcPr>
            <w:tcW w:w="439" w:type="dxa"/>
            <w:tcBorders>
              <w:top w:val="nil"/>
              <w:left w:val="nil"/>
              <w:bottom w:val="nil"/>
              <w:right w:val="nil"/>
            </w:tcBorders>
            <w:shd w:val="clear" w:color="auto" w:fill="auto"/>
            <w:noWrap/>
            <w:vAlign w:val="bottom"/>
            <w:hideMark/>
          </w:tcPr>
          <w:p w14:paraId="4675B594" w14:textId="77777777" w:rsidR="00596730" w:rsidRPr="00FF2C5C" w:rsidRDefault="00596730" w:rsidP="00596730">
            <w:pPr>
              <w:spacing w:after="0"/>
              <w:rPr>
                <w:szCs w:val="22"/>
                <w:lang w:val="sk-SK" w:eastAsia="sk-SK"/>
              </w:rPr>
            </w:pPr>
          </w:p>
        </w:tc>
        <w:tc>
          <w:tcPr>
            <w:tcW w:w="2226" w:type="dxa"/>
            <w:tcBorders>
              <w:top w:val="nil"/>
              <w:left w:val="nil"/>
              <w:bottom w:val="nil"/>
              <w:right w:val="nil"/>
            </w:tcBorders>
            <w:shd w:val="clear" w:color="auto" w:fill="auto"/>
            <w:noWrap/>
            <w:vAlign w:val="bottom"/>
            <w:hideMark/>
          </w:tcPr>
          <w:p w14:paraId="2CC3CD1A" w14:textId="77777777" w:rsidR="00596730" w:rsidRPr="00FF2C5C" w:rsidRDefault="00596730" w:rsidP="00596730">
            <w:pPr>
              <w:spacing w:after="0"/>
              <w:rPr>
                <w:szCs w:val="22"/>
                <w:lang w:val="sk-SK" w:eastAsia="sk-SK"/>
              </w:rPr>
            </w:pPr>
          </w:p>
        </w:tc>
        <w:tc>
          <w:tcPr>
            <w:tcW w:w="1727" w:type="dxa"/>
            <w:tcBorders>
              <w:top w:val="nil"/>
              <w:left w:val="nil"/>
              <w:bottom w:val="nil"/>
              <w:right w:val="nil"/>
            </w:tcBorders>
            <w:shd w:val="clear" w:color="auto" w:fill="auto"/>
            <w:noWrap/>
            <w:vAlign w:val="bottom"/>
            <w:hideMark/>
          </w:tcPr>
          <w:p w14:paraId="6EA02C38" w14:textId="77777777" w:rsidR="00596730" w:rsidRPr="00FF2C5C" w:rsidRDefault="00596730" w:rsidP="00596730">
            <w:pPr>
              <w:spacing w:after="0"/>
              <w:rPr>
                <w:szCs w:val="22"/>
                <w:lang w:val="sk-SK" w:eastAsia="sk-SK"/>
              </w:rPr>
            </w:pPr>
          </w:p>
        </w:tc>
        <w:tc>
          <w:tcPr>
            <w:tcW w:w="927" w:type="dxa"/>
            <w:tcBorders>
              <w:top w:val="nil"/>
              <w:left w:val="nil"/>
              <w:bottom w:val="nil"/>
              <w:right w:val="nil"/>
            </w:tcBorders>
            <w:shd w:val="clear" w:color="auto" w:fill="auto"/>
            <w:noWrap/>
            <w:vAlign w:val="bottom"/>
            <w:hideMark/>
          </w:tcPr>
          <w:p w14:paraId="11CD4F04" w14:textId="77777777" w:rsidR="00596730" w:rsidRPr="00FF2C5C" w:rsidRDefault="00596730" w:rsidP="00596730">
            <w:pPr>
              <w:spacing w:after="0"/>
              <w:rPr>
                <w:szCs w:val="22"/>
                <w:lang w:val="sk-SK" w:eastAsia="sk-SK"/>
              </w:rPr>
            </w:pPr>
          </w:p>
        </w:tc>
        <w:tc>
          <w:tcPr>
            <w:tcW w:w="927" w:type="dxa"/>
            <w:tcBorders>
              <w:top w:val="nil"/>
              <w:left w:val="nil"/>
              <w:bottom w:val="nil"/>
              <w:right w:val="nil"/>
            </w:tcBorders>
            <w:shd w:val="clear" w:color="auto" w:fill="auto"/>
            <w:noWrap/>
            <w:vAlign w:val="bottom"/>
            <w:hideMark/>
          </w:tcPr>
          <w:p w14:paraId="0C5D0ADF" w14:textId="77777777" w:rsidR="00596730" w:rsidRPr="00FF2C5C" w:rsidRDefault="00596730" w:rsidP="00596730">
            <w:pPr>
              <w:spacing w:after="0"/>
              <w:rPr>
                <w:szCs w:val="22"/>
                <w:lang w:val="sk-SK" w:eastAsia="sk-SK"/>
              </w:rPr>
            </w:pPr>
          </w:p>
        </w:tc>
        <w:tc>
          <w:tcPr>
            <w:tcW w:w="957" w:type="dxa"/>
            <w:tcBorders>
              <w:top w:val="nil"/>
              <w:left w:val="nil"/>
              <w:bottom w:val="nil"/>
              <w:right w:val="nil"/>
            </w:tcBorders>
            <w:shd w:val="clear" w:color="auto" w:fill="auto"/>
            <w:noWrap/>
            <w:vAlign w:val="bottom"/>
            <w:hideMark/>
          </w:tcPr>
          <w:p w14:paraId="6876CC40" w14:textId="77777777" w:rsidR="00596730" w:rsidRPr="00FF2C5C" w:rsidRDefault="00596730" w:rsidP="00596730">
            <w:pPr>
              <w:spacing w:after="0"/>
              <w:rPr>
                <w:szCs w:val="22"/>
                <w:lang w:val="sk-SK" w:eastAsia="sk-SK"/>
              </w:rPr>
            </w:pPr>
          </w:p>
        </w:tc>
        <w:tc>
          <w:tcPr>
            <w:tcW w:w="2172" w:type="dxa"/>
            <w:tcBorders>
              <w:top w:val="nil"/>
              <w:left w:val="nil"/>
              <w:bottom w:val="nil"/>
              <w:right w:val="nil"/>
            </w:tcBorders>
            <w:shd w:val="clear" w:color="auto" w:fill="auto"/>
            <w:noWrap/>
            <w:vAlign w:val="bottom"/>
            <w:hideMark/>
          </w:tcPr>
          <w:p w14:paraId="308698C7" w14:textId="77777777" w:rsidR="00596730" w:rsidRPr="00FF2C5C" w:rsidRDefault="00596730" w:rsidP="00596730">
            <w:pPr>
              <w:spacing w:after="0"/>
              <w:rPr>
                <w:szCs w:val="22"/>
                <w:lang w:val="sk-SK" w:eastAsia="sk-SK"/>
              </w:rPr>
            </w:pPr>
          </w:p>
        </w:tc>
        <w:tc>
          <w:tcPr>
            <w:tcW w:w="2172" w:type="dxa"/>
            <w:tcBorders>
              <w:top w:val="nil"/>
              <w:left w:val="nil"/>
              <w:bottom w:val="nil"/>
              <w:right w:val="nil"/>
            </w:tcBorders>
            <w:shd w:val="clear" w:color="auto" w:fill="auto"/>
            <w:noWrap/>
            <w:vAlign w:val="bottom"/>
            <w:hideMark/>
          </w:tcPr>
          <w:p w14:paraId="369FE8DA" w14:textId="77777777" w:rsidR="00596730" w:rsidRPr="00FF2C5C" w:rsidRDefault="00596730" w:rsidP="00596730">
            <w:pPr>
              <w:spacing w:after="0"/>
              <w:rPr>
                <w:szCs w:val="22"/>
                <w:lang w:val="sk-SK" w:eastAsia="sk-SK"/>
              </w:rPr>
            </w:pPr>
          </w:p>
        </w:tc>
        <w:tc>
          <w:tcPr>
            <w:tcW w:w="2172" w:type="dxa"/>
            <w:tcBorders>
              <w:top w:val="nil"/>
              <w:left w:val="nil"/>
              <w:bottom w:val="nil"/>
              <w:right w:val="nil"/>
            </w:tcBorders>
            <w:shd w:val="clear" w:color="auto" w:fill="auto"/>
            <w:noWrap/>
            <w:vAlign w:val="bottom"/>
            <w:hideMark/>
          </w:tcPr>
          <w:p w14:paraId="2FB4D5E1" w14:textId="77777777" w:rsidR="00596730" w:rsidRPr="00FF2C5C" w:rsidRDefault="00596730" w:rsidP="00596730">
            <w:pPr>
              <w:spacing w:after="0"/>
              <w:rPr>
                <w:szCs w:val="22"/>
                <w:lang w:val="sk-SK" w:eastAsia="sk-SK"/>
              </w:rPr>
            </w:pPr>
          </w:p>
        </w:tc>
      </w:tr>
      <w:tr w:rsidR="004F4385" w:rsidRPr="00FF2C5C" w14:paraId="7F28CE12" w14:textId="77777777" w:rsidTr="004F4385">
        <w:trPr>
          <w:trHeight w:val="541"/>
        </w:trPr>
        <w:tc>
          <w:tcPr>
            <w:tcW w:w="439"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4154FD0A" w14:textId="77777777" w:rsidR="00596730" w:rsidRPr="00FF2C5C" w:rsidRDefault="00596730" w:rsidP="00125BB3">
            <w:pPr>
              <w:spacing w:after="0"/>
              <w:jc w:val="left"/>
              <w:rPr>
                <w:b/>
                <w:bCs/>
                <w:color w:val="000000"/>
                <w:szCs w:val="22"/>
                <w:lang w:val="sk-SK" w:eastAsia="sk-SK"/>
              </w:rPr>
            </w:pPr>
            <w:r w:rsidRPr="00FF2C5C">
              <w:rPr>
                <w:b/>
                <w:bCs/>
                <w:color w:val="000000"/>
                <w:szCs w:val="22"/>
                <w:lang w:val="sk-SK" w:eastAsia="sk-SK"/>
              </w:rPr>
              <w:t>Por. č.</w:t>
            </w:r>
          </w:p>
        </w:tc>
        <w:tc>
          <w:tcPr>
            <w:tcW w:w="2226" w:type="dxa"/>
            <w:tcBorders>
              <w:top w:val="single" w:sz="8" w:space="0" w:color="auto"/>
              <w:left w:val="nil"/>
              <w:bottom w:val="single" w:sz="8" w:space="0" w:color="auto"/>
              <w:right w:val="single" w:sz="4" w:space="0" w:color="auto"/>
            </w:tcBorders>
            <w:shd w:val="clear" w:color="auto" w:fill="auto"/>
            <w:vAlign w:val="center"/>
            <w:hideMark/>
          </w:tcPr>
          <w:p w14:paraId="747C3CB3" w14:textId="301D8525" w:rsidR="00596730" w:rsidRPr="00FF2C5C" w:rsidRDefault="00596730" w:rsidP="00125BB3">
            <w:pPr>
              <w:spacing w:after="0"/>
              <w:jc w:val="left"/>
              <w:rPr>
                <w:b/>
                <w:bCs/>
                <w:color w:val="000000"/>
                <w:szCs w:val="22"/>
                <w:lang w:val="sk-SK" w:eastAsia="sk-SK"/>
              </w:rPr>
            </w:pPr>
            <w:r w:rsidRPr="00FF2C5C">
              <w:rPr>
                <w:b/>
                <w:bCs/>
                <w:color w:val="000000"/>
                <w:szCs w:val="22"/>
                <w:lang w:val="sk-SK" w:eastAsia="sk-SK"/>
              </w:rPr>
              <w:t xml:space="preserve">Identifikácia navrhnutého </w:t>
            </w:r>
            <w:r w:rsidR="00784FBA" w:rsidRPr="00FF2C5C">
              <w:rPr>
                <w:b/>
                <w:bCs/>
                <w:color w:val="000000"/>
                <w:szCs w:val="22"/>
                <w:lang w:val="sk-SK" w:eastAsia="sk-SK"/>
              </w:rPr>
              <w:t>S</w:t>
            </w:r>
            <w:r w:rsidRPr="00FF2C5C">
              <w:rPr>
                <w:b/>
                <w:bCs/>
                <w:color w:val="000000"/>
                <w:szCs w:val="22"/>
                <w:lang w:val="sk-SK" w:eastAsia="sk-SK"/>
              </w:rPr>
              <w:t>ub</w:t>
            </w:r>
            <w:r w:rsidR="00784FBA" w:rsidRPr="00FF2C5C">
              <w:rPr>
                <w:b/>
                <w:bCs/>
                <w:color w:val="000000"/>
                <w:szCs w:val="22"/>
                <w:lang w:val="sk-SK" w:eastAsia="sk-SK"/>
              </w:rPr>
              <w:t>dodávateľa</w:t>
            </w:r>
            <w:r w:rsidR="00125BB3" w:rsidRPr="00FF2C5C">
              <w:rPr>
                <w:b/>
                <w:bCs/>
                <w:color w:val="000000"/>
                <w:szCs w:val="22"/>
                <w:lang w:val="sk-SK" w:eastAsia="sk-SK"/>
              </w:rPr>
              <w:t xml:space="preserve"> </w:t>
            </w:r>
          </w:p>
          <w:p w14:paraId="5D319796" w14:textId="784C3944" w:rsidR="00C340E5" w:rsidRPr="00FF2C5C" w:rsidRDefault="00C340E5" w:rsidP="00125BB3">
            <w:pPr>
              <w:spacing w:after="0"/>
              <w:jc w:val="left"/>
              <w:rPr>
                <w:b/>
                <w:bCs/>
                <w:color w:val="000000"/>
                <w:szCs w:val="22"/>
                <w:lang w:val="sk-SK" w:eastAsia="sk-SK"/>
              </w:rPr>
            </w:pPr>
            <w:r w:rsidRPr="00FF2C5C">
              <w:rPr>
                <w:b/>
                <w:bCs/>
                <w:color w:val="000000"/>
                <w:szCs w:val="22"/>
                <w:lang w:val="sk-SK" w:eastAsia="sk-SK"/>
              </w:rPr>
              <w:t>(obchodné meno, sídlo, I</w:t>
            </w:r>
            <w:r w:rsidR="003A5ED4" w:rsidRPr="00FF2C5C">
              <w:rPr>
                <w:b/>
                <w:bCs/>
                <w:color w:val="000000"/>
                <w:szCs w:val="22"/>
                <w:lang w:val="sk-SK" w:eastAsia="sk-SK"/>
              </w:rPr>
              <w:t xml:space="preserve">ČO, kontaktná osoba, </w:t>
            </w:r>
            <w:r w:rsidRPr="00FF2C5C">
              <w:rPr>
                <w:b/>
                <w:bCs/>
                <w:color w:val="000000"/>
                <w:szCs w:val="22"/>
                <w:lang w:val="sk-SK" w:eastAsia="sk-SK"/>
              </w:rPr>
              <w:t xml:space="preserve">osoba oprávnená konať za </w:t>
            </w:r>
            <w:r w:rsidR="00784FBA" w:rsidRPr="00FF2C5C">
              <w:rPr>
                <w:b/>
                <w:bCs/>
                <w:color w:val="000000"/>
                <w:szCs w:val="22"/>
                <w:lang w:val="sk-SK" w:eastAsia="sk-SK"/>
              </w:rPr>
              <w:t>Subdodávateľ</w:t>
            </w:r>
            <w:r w:rsidR="004F4385" w:rsidRPr="00FF2C5C">
              <w:rPr>
                <w:b/>
                <w:bCs/>
                <w:color w:val="000000"/>
                <w:szCs w:val="22"/>
                <w:lang w:val="sk-SK" w:eastAsia="sk-SK"/>
              </w:rPr>
              <w:t>a</w:t>
            </w:r>
            <w:r w:rsidR="0094076F" w:rsidRPr="00FF2C5C">
              <w:rPr>
                <w:b/>
                <w:bCs/>
                <w:color w:val="000000"/>
                <w:szCs w:val="22"/>
                <w:lang w:val="sk-SK" w:eastAsia="sk-SK"/>
              </w:rPr>
              <w:t>)</w:t>
            </w:r>
          </w:p>
        </w:tc>
        <w:tc>
          <w:tcPr>
            <w:tcW w:w="1727" w:type="dxa"/>
            <w:tcBorders>
              <w:top w:val="single" w:sz="8" w:space="0" w:color="auto"/>
              <w:left w:val="nil"/>
              <w:bottom w:val="single" w:sz="8" w:space="0" w:color="auto"/>
              <w:right w:val="single" w:sz="4" w:space="0" w:color="auto"/>
            </w:tcBorders>
            <w:shd w:val="clear" w:color="auto" w:fill="auto"/>
            <w:vAlign w:val="center"/>
            <w:hideMark/>
          </w:tcPr>
          <w:p w14:paraId="5291395F" w14:textId="77777777" w:rsidR="00596730" w:rsidRPr="00FF2C5C" w:rsidRDefault="00596730" w:rsidP="00125BB3">
            <w:pPr>
              <w:spacing w:after="0"/>
              <w:ind w:left="45"/>
              <w:jc w:val="left"/>
              <w:rPr>
                <w:b/>
                <w:bCs/>
                <w:color w:val="000000"/>
                <w:szCs w:val="22"/>
                <w:lang w:val="sk-SK" w:eastAsia="sk-SK"/>
              </w:rPr>
            </w:pPr>
            <w:r w:rsidRPr="00FF2C5C">
              <w:rPr>
                <w:b/>
                <w:bCs/>
                <w:color w:val="000000"/>
                <w:szCs w:val="22"/>
                <w:lang w:val="sk-SK" w:eastAsia="sk-SK"/>
              </w:rPr>
              <w:t>Identifikácia príslušného plnenia</w:t>
            </w:r>
          </w:p>
        </w:tc>
        <w:tc>
          <w:tcPr>
            <w:tcW w:w="927" w:type="dxa"/>
            <w:tcBorders>
              <w:top w:val="single" w:sz="8" w:space="0" w:color="auto"/>
              <w:left w:val="nil"/>
              <w:bottom w:val="single" w:sz="8" w:space="0" w:color="auto"/>
              <w:right w:val="single" w:sz="4" w:space="0" w:color="auto"/>
            </w:tcBorders>
            <w:shd w:val="clear" w:color="auto" w:fill="auto"/>
            <w:vAlign w:val="center"/>
            <w:hideMark/>
          </w:tcPr>
          <w:p w14:paraId="2852D039" w14:textId="77777777" w:rsidR="00596730" w:rsidRPr="00FF2C5C" w:rsidRDefault="00596730" w:rsidP="00125BB3">
            <w:pPr>
              <w:spacing w:after="0"/>
              <w:jc w:val="left"/>
              <w:rPr>
                <w:b/>
                <w:bCs/>
                <w:color w:val="000000"/>
                <w:szCs w:val="22"/>
                <w:lang w:val="sk-SK" w:eastAsia="sk-SK"/>
              </w:rPr>
            </w:pPr>
            <w:r w:rsidRPr="00FF2C5C">
              <w:rPr>
                <w:b/>
                <w:bCs/>
                <w:color w:val="000000"/>
                <w:szCs w:val="22"/>
                <w:lang w:val="sk-SK" w:eastAsia="sk-SK"/>
              </w:rPr>
              <w:t>Rozsah plnenia vyjadrený sumou</w:t>
            </w:r>
          </w:p>
        </w:tc>
        <w:tc>
          <w:tcPr>
            <w:tcW w:w="927" w:type="dxa"/>
            <w:tcBorders>
              <w:top w:val="single" w:sz="8" w:space="0" w:color="auto"/>
              <w:left w:val="nil"/>
              <w:bottom w:val="single" w:sz="8" w:space="0" w:color="auto"/>
              <w:right w:val="single" w:sz="4" w:space="0" w:color="auto"/>
            </w:tcBorders>
            <w:shd w:val="clear" w:color="auto" w:fill="auto"/>
            <w:vAlign w:val="center"/>
            <w:hideMark/>
          </w:tcPr>
          <w:p w14:paraId="0C0AE4F7" w14:textId="77777777" w:rsidR="00596730" w:rsidRPr="00FF2C5C" w:rsidRDefault="00596730" w:rsidP="00125BB3">
            <w:pPr>
              <w:spacing w:after="0"/>
              <w:jc w:val="left"/>
              <w:rPr>
                <w:b/>
                <w:bCs/>
                <w:color w:val="000000"/>
                <w:szCs w:val="22"/>
                <w:lang w:val="sk-SK" w:eastAsia="sk-SK"/>
              </w:rPr>
            </w:pPr>
            <w:r w:rsidRPr="00FF2C5C">
              <w:rPr>
                <w:b/>
                <w:bCs/>
                <w:color w:val="000000"/>
                <w:szCs w:val="22"/>
                <w:lang w:val="sk-SK" w:eastAsia="sk-SK"/>
              </w:rPr>
              <w:t>Dátum požiadania o schválenie</w:t>
            </w:r>
          </w:p>
        </w:tc>
        <w:tc>
          <w:tcPr>
            <w:tcW w:w="957" w:type="dxa"/>
            <w:tcBorders>
              <w:top w:val="single" w:sz="8" w:space="0" w:color="auto"/>
              <w:left w:val="nil"/>
              <w:bottom w:val="single" w:sz="8" w:space="0" w:color="auto"/>
              <w:right w:val="single" w:sz="4" w:space="0" w:color="auto"/>
            </w:tcBorders>
            <w:shd w:val="clear" w:color="auto" w:fill="auto"/>
            <w:vAlign w:val="center"/>
            <w:hideMark/>
          </w:tcPr>
          <w:p w14:paraId="18FE8B6F" w14:textId="77777777" w:rsidR="00596730" w:rsidRPr="00FF2C5C" w:rsidRDefault="00596730" w:rsidP="00125BB3">
            <w:pPr>
              <w:spacing w:after="0"/>
              <w:jc w:val="left"/>
              <w:rPr>
                <w:b/>
                <w:bCs/>
                <w:color w:val="000000"/>
                <w:szCs w:val="22"/>
                <w:lang w:val="sk-SK" w:eastAsia="sk-SK"/>
              </w:rPr>
            </w:pPr>
            <w:r w:rsidRPr="00FF2C5C">
              <w:rPr>
                <w:b/>
                <w:bCs/>
                <w:color w:val="000000"/>
                <w:szCs w:val="22"/>
                <w:lang w:val="sk-SK" w:eastAsia="sk-SK"/>
              </w:rPr>
              <w:t>Dátum overenia splnenia zmluvných požiadaviek</w:t>
            </w:r>
          </w:p>
        </w:tc>
        <w:tc>
          <w:tcPr>
            <w:tcW w:w="2172" w:type="dxa"/>
            <w:tcBorders>
              <w:top w:val="single" w:sz="8" w:space="0" w:color="auto"/>
              <w:left w:val="nil"/>
              <w:bottom w:val="single" w:sz="8" w:space="0" w:color="auto"/>
              <w:right w:val="single" w:sz="4" w:space="0" w:color="auto"/>
            </w:tcBorders>
            <w:shd w:val="clear" w:color="auto" w:fill="auto"/>
            <w:vAlign w:val="center"/>
            <w:hideMark/>
          </w:tcPr>
          <w:p w14:paraId="7837E189" w14:textId="7F51A168" w:rsidR="00596730" w:rsidRPr="00FF2C5C" w:rsidRDefault="00596730" w:rsidP="00125BB3">
            <w:pPr>
              <w:spacing w:after="0"/>
              <w:jc w:val="left"/>
              <w:rPr>
                <w:b/>
                <w:bCs/>
                <w:color w:val="000000"/>
                <w:szCs w:val="22"/>
                <w:lang w:val="sk-SK" w:eastAsia="sk-SK"/>
              </w:rPr>
            </w:pPr>
            <w:r w:rsidRPr="00FF2C5C">
              <w:rPr>
                <w:b/>
                <w:bCs/>
                <w:color w:val="000000"/>
                <w:szCs w:val="22"/>
                <w:lang w:val="sk-SK" w:eastAsia="sk-SK"/>
              </w:rPr>
              <w:t xml:space="preserve">Dátum schválenia navrhovaného </w:t>
            </w:r>
            <w:r w:rsidR="00784FBA" w:rsidRPr="00FF2C5C">
              <w:rPr>
                <w:b/>
                <w:bCs/>
                <w:color w:val="000000"/>
                <w:szCs w:val="22"/>
                <w:lang w:val="sk-SK" w:eastAsia="sk-SK"/>
              </w:rPr>
              <w:t>Subdodávateľ</w:t>
            </w:r>
            <w:r w:rsidR="004F4385" w:rsidRPr="00FF2C5C">
              <w:rPr>
                <w:b/>
                <w:bCs/>
                <w:color w:val="000000"/>
                <w:szCs w:val="22"/>
                <w:lang w:val="sk-SK" w:eastAsia="sk-SK"/>
              </w:rPr>
              <w:t>a</w:t>
            </w:r>
          </w:p>
        </w:tc>
        <w:tc>
          <w:tcPr>
            <w:tcW w:w="2172" w:type="dxa"/>
            <w:tcBorders>
              <w:top w:val="single" w:sz="8" w:space="0" w:color="auto"/>
              <w:left w:val="nil"/>
              <w:bottom w:val="single" w:sz="8" w:space="0" w:color="auto"/>
              <w:right w:val="single" w:sz="4" w:space="0" w:color="auto"/>
            </w:tcBorders>
            <w:shd w:val="clear" w:color="auto" w:fill="auto"/>
            <w:vAlign w:val="center"/>
            <w:hideMark/>
          </w:tcPr>
          <w:p w14:paraId="12D4382A" w14:textId="30C2733C" w:rsidR="00596730" w:rsidRPr="00FF2C5C" w:rsidRDefault="00596730" w:rsidP="00125BB3">
            <w:pPr>
              <w:spacing w:after="0"/>
              <w:jc w:val="left"/>
              <w:rPr>
                <w:b/>
                <w:bCs/>
                <w:color w:val="000000"/>
                <w:szCs w:val="22"/>
                <w:lang w:val="sk-SK" w:eastAsia="sk-SK"/>
              </w:rPr>
            </w:pPr>
            <w:r w:rsidRPr="00FF2C5C">
              <w:rPr>
                <w:b/>
                <w:bCs/>
                <w:color w:val="000000"/>
                <w:szCs w:val="22"/>
                <w:lang w:val="sk-SK" w:eastAsia="sk-SK"/>
              </w:rPr>
              <w:t>Dátum ukončenia plnenia</w:t>
            </w:r>
            <w:r w:rsidR="00125BB3" w:rsidRPr="00FF2C5C">
              <w:rPr>
                <w:b/>
                <w:bCs/>
                <w:color w:val="000000"/>
                <w:szCs w:val="22"/>
                <w:lang w:val="sk-SK" w:eastAsia="sk-SK"/>
              </w:rPr>
              <w:t xml:space="preserve"> </w:t>
            </w:r>
            <w:r w:rsidRPr="00FF2C5C">
              <w:rPr>
                <w:b/>
                <w:bCs/>
                <w:color w:val="000000"/>
                <w:szCs w:val="22"/>
                <w:lang w:val="sk-SK" w:eastAsia="sk-SK"/>
              </w:rPr>
              <w:t xml:space="preserve">schváleného </w:t>
            </w:r>
            <w:r w:rsidR="00784FBA" w:rsidRPr="00FF2C5C">
              <w:rPr>
                <w:b/>
                <w:bCs/>
                <w:color w:val="000000"/>
                <w:szCs w:val="22"/>
                <w:lang w:val="sk-SK" w:eastAsia="sk-SK"/>
              </w:rPr>
              <w:t>Subdodávateľ</w:t>
            </w:r>
            <w:r w:rsidR="004F4385" w:rsidRPr="00FF2C5C">
              <w:rPr>
                <w:b/>
                <w:bCs/>
                <w:color w:val="000000"/>
                <w:szCs w:val="22"/>
                <w:lang w:val="sk-SK" w:eastAsia="sk-SK"/>
              </w:rPr>
              <w:t>a</w:t>
            </w:r>
          </w:p>
        </w:tc>
        <w:tc>
          <w:tcPr>
            <w:tcW w:w="2172" w:type="dxa"/>
            <w:tcBorders>
              <w:top w:val="single" w:sz="8" w:space="0" w:color="auto"/>
              <w:left w:val="nil"/>
              <w:bottom w:val="single" w:sz="8" w:space="0" w:color="auto"/>
              <w:right w:val="single" w:sz="8" w:space="0" w:color="auto"/>
            </w:tcBorders>
            <w:shd w:val="clear" w:color="auto" w:fill="auto"/>
            <w:vAlign w:val="center"/>
            <w:hideMark/>
          </w:tcPr>
          <w:p w14:paraId="727B4C3E" w14:textId="0D63A2EE" w:rsidR="00596730" w:rsidRPr="00FF2C5C" w:rsidRDefault="00596730" w:rsidP="00125BB3">
            <w:pPr>
              <w:spacing w:after="0"/>
              <w:jc w:val="left"/>
              <w:rPr>
                <w:b/>
                <w:bCs/>
                <w:color w:val="000000"/>
                <w:szCs w:val="22"/>
                <w:lang w:val="sk-SK" w:eastAsia="sk-SK"/>
              </w:rPr>
            </w:pPr>
            <w:r w:rsidRPr="00FF2C5C">
              <w:rPr>
                <w:b/>
                <w:bCs/>
                <w:color w:val="000000"/>
                <w:szCs w:val="22"/>
                <w:lang w:val="sk-SK" w:eastAsia="sk-SK"/>
              </w:rPr>
              <w:t xml:space="preserve">Podpis a meno osoby, ktorá overila a schválila </w:t>
            </w:r>
            <w:r w:rsidR="00784FBA" w:rsidRPr="00FF2C5C">
              <w:rPr>
                <w:b/>
                <w:bCs/>
                <w:color w:val="000000"/>
                <w:szCs w:val="22"/>
                <w:lang w:val="sk-SK" w:eastAsia="sk-SK"/>
              </w:rPr>
              <w:t>Subdodávateľ</w:t>
            </w:r>
            <w:r w:rsidR="004F4385" w:rsidRPr="00FF2C5C">
              <w:rPr>
                <w:b/>
                <w:bCs/>
                <w:color w:val="000000"/>
                <w:szCs w:val="22"/>
                <w:lang w:val="sk-SK" w:eastAsia="sk-SK"/>
              </w:rPr>
              <w:t>a</w:t>
            </w:r>
            <w:r w:rsidR="00784FBA" w:rsidRPr="00FF2C5C">
              <w:rPr>
                <w:b/>
                <w:bCs/>
                <w:color w:val="000000"/>
                <w:szCs w:val="22"/>
                <w:lang w:val="sk-SK" w:eastAsia="sk-SK"/>
              </w:rPr>
              <w:t xml:space="preserve"> </w:t>
            </w:r>
          </w:p>
        </w:tc>
      </w:tr>
      <w:tr w:rsidR="00596730" w:rsidRPr="00FF2C5C" w14:paraId="4E5EC5E6" w14:textId="77777777" w:rsidTr="004F4385">
        <w:trPr>
          <w:trHeight w:val="294"/>
        </w:trPr>
        <w:tc>
          <w:tcPr>
            <w:tcW w:w="439" w:type="dxa"/>
            <w:tcBorders>
              <w:top w:val="nil"/>
              <w:left w:val="single" w:sz="8" w:space="0" w:color="auto"/>
              <w:bottom w:val="single" w:sz="4" w:space="0" w:color="auto"/>
              <w:right w:val="single" w:sz="4" w:space="0" w:color="auto"/>
            </w:tcBorders>
            <w:shd w:val="clear" w:color="auto" w:fill="auto"/>
            <w:noWrap/>
            <w:vAlign w:val="bottom"/>
            <w:hideMark/>
          </w:tcPr>
          <w:p w14:paraId="5B7689F0" w14:textId="77777777" w:rsidR="00596730" w:rsidRPr="00FF2C5C" w:rsidRDefault="00596730" w:rsidP="00596730">
            <w:pPr>
              <w:spacing w:after="0"/>
              <w:rPr>
                <w:color w:val="000000"/>
                <w:szCs w:val="22"/>
                <w:lang w:val="sk-SK" w:eastAsia="sk-SK"/>
              </w:rPr>
            </w:pPr>
            <w:r w:rsidRPr="00FF2C5C">
              <w:rPr>
                <w:color w:val="000000"/>
                <w:szCs w:val="22"/>
                <w:lang w:val="sk-SK" w:eastAsia="sk-SK"/>
              </w:rPr>
              <w:t> </w:t>
            </w:r>
          </w:p>
        </w:tc>
        <w:tc>
          <w:tcPr>
            <w:tcW w:w="2226" w:type="dxa"/>
            <w:tcBorders>
              <w:top w:val="nil"/>
              <w:left w:val="nil"/>
              <w:bottom w:val="single" w:sz="4" w:space="0" w:color="auto"/>
              <w:right w:val="single" w:sz="4" w:space="0" w:color="auto"/>
            </w:tcBorders>
            <w:shd w:val="clear" w:color="auto" w:fill="auto"/>
            <w:noWrap/>
            <w:vAlign w:val="bottom"/>
            <w:hideMark/>
          </w:tcPr>
          <w:p w14:paraId="6D96B0B3" w14:textId="77777777" w:rsidR="00596730" w:rsidRPr="00FF2C5C" w:rsidRDefault="00596730" w:rsidP="00596730">
            <w:pPr>
              <w:spacing w:after="0"/>
              <w:rPr>
                <w:color w:val="000000"/>
                <w:szCs w:val="22"/>
                <w:lang w:val="sk-SK" w:eastAsia="sk-SK"/>
              </w:rPr>
            </w:pPr>
            <w:r w:rsidRPr="00FF2C5C">
              <w:rPr>
                <w:color w:val="000000"/>
                <w:szCs w:val="22"/>
                <w:lang w:val="sk-SK" w:eastAsia="sk-SK"/>
              </w:rPr>
              <w:t> </w:t>
            </w:r>
          </w:p>
        </w:tc>
        <w:tc>
          <w:tcPr>
            <w:tcW w:w="1727" w:type="dxa"/>
            <w:tcBorders>
              <w:top w:val="nil"/>
              <w:left w:val="nil"/>
              <w:bottom w:val="single" w:sz="4" w:space="0" w:color="auto"/>
              <w:right w:val="single" w:sz="4" w:space="0" w:color="auto"/>
            </w:tcBorders>
            <w:shd w:val="clear" w:color="auto" w:fill="auto"/>
            <w:noWrap/>
            <w:vAlign w:val="bottom"/>
            <w:hideMark/>
          </w:tcPr>
          <w:p w14:paraId="4905AE2D" w14:textId="77777777" w:rsidR="00596730" w:rsidRPr="00FF2C5C" w:rsidRDefault="00596730" w:rsidP="00596730">
            <w:pPr>
              <w:spacing w:after="0"/>
              <w:rPr>
                <w:color w:val="000000"/>
                <w:szCs w:val="22"/>
                <w:lang w:val="sk-SK" w:eastAsia="sk-SK"/>
              </w:rPr>
            </w:pPr>
            <w:r w:rsidRPr="00FF2C5C">
              <w:rPr>
                <w:color w:val="000000"/>
                <w:szCs w:val="22"/>
                <w:lang w:val="sk-SK" w:eastAsia="sk-SK"/>
              </w:rPr>
              <w:t> </w:t>
            </w:r>
          </w:p>
        </w:tc>
        <w:tc>
          <w:tcPr>
            <w:tcW w:w="927" w:type="dxa"/>
            <w:tcBorders>
              <w:top w:val="nil"/>
              <w:left w:val="nil"/>
              <w:bottom w:val="single" w:sz="4" w:space="0" w:color="auto"/>
              <w:right w:val="single" w:sz="4" w:space="0" w:color="auto"/>
            </w:tcBorders>
            <w:shd w:val="clear" w:color="auto" w:fill="auto"/>
            <w:noWrap/>
            <w:vAlign w:val="bottom"/>
            <w:hideMark/>
          </w:tcPr>
          <w:p w14:paraId="79F7C498" w14:textId="77777777" w:rsidR="00596730" w:rsidRPr="00FF2C5C" w:rsidRDefault="00596730" w:rsidP="00596730">
            <w:pPr>
              <w:spacing w:after="0"/>
              <w:rPr>
                <w:color w:val="000000"/>
                <w:szCs w:val="22"/>
                <w:lang w:val="sk-SK" w:eastAsia="sk-SK"/>
              </w:rPr>
            </w:pPr>
            <w:r w:rsidRPr="00FF2C5C">
              <w:rPr>
                <w:color w:val="000000"/>
                <w:szCs w:val="22"/>
                <w:lang w:val="sk-SK" w:eastAsia="sk-SK"/>
              </w:rPr>
              <w:t> </w:t>
            </w:r>
          </w:p>
        </w:tc>
        <w:tc>
          <w:tcPr>
            <w:tcW w:w="927" w:type="dxa"/>
            <w:tcBorders>
              <w:top w:val="nil"/>
              <w:left w:val="nil"/>
              <w:bottom w:val="single" w:sz="4" w:space="0" w:color="auto"/>
              <w:right w:val="single" w:sz="4" w:space="0" w:color="auto"/>
            </w:tcBorders>
            <w:shd w:val="clear" w:color="auto" w:fill="auto"/>
            <w:noWrap/>
            <w:vAlign w:val="bottom"/>
            <w:hideMark/>
          </w:tcPr>
          <w:p w14:paraId="313DE9AA" w14:textId="77777777" w:rsidR="00596730" w:rsidRPr="00FF2C5C" w:rsidRDefault="00596730" w:rsidP="00596730">
            <w:pPr>
              <w:spacing w:after="0"/>
              <w:rPr>
                <w:color w:val="000000"/>
                <w:szCs w:val="22"/>
                <w:lang w:val="sk-SK" w:eastAsia="sk-SK"/>
              </w:rPr>
            </w:pPr>
            <w:r w:rsidRPr="00FF2C5C">
              <w:rPr>
                <w:color w:val="000000"/>
                <w:szCs w:val="22"/>
                <w:lang w:val="sk-SK" w:eastAsia="sk-SK"/>
              </w:rPr>
              <w:t> </w:t>
            </w:r>
          </w:p>
        </w:tc>
        <w:tc>
          <w:tcPr>
            <w:tcW w:w="957" w:type="dxa"/>
            <w:tcBorders>
              <w:top w:val="nil"/>
              <w:left w:val="nil"/>
              <w:bottom w:val="single" w:sz="4" w:space="0" w:color="auto"/>
              <w:right w:val="single" w:sz="4" w:space="0" w:color="auto"/>
            </w:tcBorders>
            <w:shd w:val="clear" w:color="auto" w:fill="auto"/>
            <w:noWrap/>
            <w:vAlign w:val="bottom"/>
            <w:hideMark/>
          </w:tcPr>
          <w:p w14:paraId="2F39EEB5" w14:textId="77777777" w:rsidR="00596730" w:rsidRPr="00FF2C5C" w:rsidRDefault="00596730" w:rsidP="00596730">
            <w:pPr>
              <w:spacing w:after="0"/>
              <w:rPr>
                <w:color w:val="000000"/>
                <w:szCs w:val="22"/>
                <w:lang w:val="sk-SK" w:eastAsia="sk-SK"/>
              </w:rPr>
            </w:pPr>
            <w:r w:rsidRPr="00FF2C5C">
              <w:rPr>
                <w:color w:val="000000"/>
                <w:szCs w:val="22"/>
                <w:lang w:val="sk-SK" w:eastAsia="sk-SK"/>
              </w:rPr>
              <w:t> </w:t>
            </w:r>
          </w:p>
        </w:tc>
        <w:tc>
          <w:tcPr>
            <w:tcW w:w="2172" w:type="dxa"/>
            <w:tcBorders>
              <w:top w:val="nil"/>
              <w:left w:val="nil"/>
              <w:bottom w:val="single" w:sz="4" w:space="0" w:color="auto"/>
              <w:right w:val="single" w:sz="4" w:space="0" w:color="auto"/>
            </w:tcBorders>
            <w:shd w:val="clear" w:color="auto" w:fill="auto"/>
            <w:noWrap/>
            <w:vAlign w:val="bottom"/>
            <w:hideMark/>
          </w:tcPr>
          <w:p w14:paraId="5C876853" w14:textId="77777777" w:rsidR="00596730" w:rsidRPr="00FF2C5C" w:rsidRDefault="00596730" w:rsidP="00596730">
            <w:pPr>
              <w:spacing w:after="0"/>
              <w:rPr>
                <w:color w:val="000000"/>
                <w:szCs w:val="22"/>
                <w:lang w:val="sk-SK" w:eastAsia="sk-SK"/>
              </w:rPr>
            </w:pPr>
            <w:r w:rsidRPr="00FF2C5C">
              <w:rPr>
                <w:color w:val="000000"/>
                <w:szCs w:val="22"/>
                <w:lang w:val="sk-SK" w:eastAsia="sk-SK"/>
              </w:rPr>
              <w:t> </w:t>
            </w:r>
          </w:p>
        </w:tc>
        <w:tc>
          <w:tcPr>
            <w:tcW w:w="2172" w:type="dxa"/>
            <w:tcBorders>
              <w:top w:val="nil"/>
              <w:left w:val="nil"/>
              <w:bottom w:val="single" w:sz="4" w:space="0" w:color="auto"/>
              <w:right w:val="single" w:sz="4" w:space="0" w:color="auto"/>
            </w:tcBorders>
            <w:shd w:val="clear" w:color="auto" w:fill="auto"/>
            <w:noWrap/>
            <w:vAlign w:val="bottom"/>
            <w:hideMark/>
          </w:tcPr>
          <w:p w14:paraId="51BA186F" w14:textId="77777777" w:rsidR="00596730" w:rsidRPr="00FF2C5C" w:rsidRDefault="00596730" w:rsidP="00596730">
            <w:pPr>
              <w:spacing w:after="0"/>
              <w:rPr>
                <w:color w:val="000000"/>
                <w:szCs w:val="22"/>
                <w:lang w:val="sk-SK" w:eastAsia="sk-SK"/>
              </w:rPr>
            </w:pPr>
            <w:r w:rsidRPr="00FF2C5C">
              <w:rPr>
                <w:color w:val="000000"/>
                <w:szCs w:val="22"/>
                <w:lang w:val="sk-SK" w:eastAsia="sk-SK"/>
              </w:rPr>
              <w:t> </w:t>
            </w:r>
          </w:p>
        </w:tc>
        <w:tc>
          <w:tcPr>
            <w:tcW w:w="2172" w:type="dxa"/>
            <w:tcBorders>
              <w:top w:val="nil"/>
              <w:left w:val="nil"/>
              <w:bottom w:val="single" w:sz="4" w:space="0" w:color="auto"/>
              <w:right w:val="single" w:sz="8" w:space="0" w:color="auto"/>
            </w:tcBorders>
            <w:shd w:val="clear" w:color="auto" w:fill="auto"/>
            <w:noWrap/>
            <w:vAlign w:val="bottom"/>
            <w:hideMark/>
          </w:tcPr>
          <w:p w14:paraId="6B4843D2" w14:textId="77777777" w:rsidR="00596730" w:rsidRPr="00FF2C5C" w:rsidRDefault="00596730" w:rsidP="00596730">
            <w:pPr>
              <w:spacing w:after="0"/>
              <w:rPr>
                <w:color w:val="000000"/>
                <w:szCs w:val="22"/>
                <w:lang w:val="sk-SK" w:eastAsia="sk-SK"/>
              </w:rPr>
            </w:pPr>
            <w:r w:rsidRPr="00FF2C5C">
              <w:rPr>
                <w:color w:val="000000"/>
                <w:szCs w:val="22"/>
                <w:lang w:val="sk-SK" w:eastAsia="sk-SK"/>
              </w:rPr>
              <w:t> </w:t>
            </w:r>
          </w:p>
        </w:tc>
      </w:tr>
      <w:tr w:rsidR="00596730" w:rsidRPr="00FF2C5C" w14:paraId="4A91EB3B" w14:textId="77777777" w:rsidTr="004F4385">
        <w:trPr>
          <w:trHeight w:val="294"/>
        </w:trPr>
        <w:tc>
          <w:tcPr>
            <w:tcW w:w="439" w:type="dxa"/>
            <w:tcBorders>
              <w:top w:val="nil"/>
              <w:left w:val="single" w:sz="8" w:space="0" w:color="auto"/>
              <w:bottom w:val="single" w:sz="4" w:space="0" w:color="auto"/>
              <w:right w:val="single" w:sz="4" w:space="0" w:color="auto"/>
            </w:tcBorders>
            <w:shd w:val="clear" w:color="auto" w:fill="auto"/>
            <w:noWrap/>
            <w:vAlign w:val="bottom"/>
            <w:hideMark/>
          </w:tcPr>
          <w:p w14:paraId="24DAF713" w14:textId="77777777" w:rsidR="00596730" w:rsidRPr="00FF2C5C" w:rsidRDefault="00596730" w:rsidP="00596730">
            <w:pPr>
              <w:spacing w:after="0"/>
              <w:rPr>
                <w:color w:val="000000"/>
                <w:szCs w:val="22"/>
                <w:lang w:val="sk-SK" w:eastAsia="sk-SK"/>
              </w:rPr>
            </w:pPr>
            <w:r w:rsidRPr="00FF2C5C">
              <w:rPr>
                <w:color w:val="000000"/>
                <w:szCs w:val="22"/>
                <w:lang w:val="sk-SK" w:eastAsia="sk-SK"/>
              </w:rPr>
              <w:t> </w:t>
            </w:r>
          </w:p>
        </w:tc>
        <w:tc>
          <w:tcPr>
            <w:tcW w:w="2226" w:type="dxa"/>
            <w:tcBorders>
              <w:top w:val="nil"/>
              <w:left w:val="nil"/>
              <w:bottom w:val="single" w:sz="4" w:space="0" w:color="auto"/>
              <w:right w:val="single" w:sz="4" w:space="0" w:color="auto"/>
            </w:tcBorders>
            <w:shd w:val="clear" w:color="auto" w:fill="auto"/>
            <w:noWrap/>
            <w:vAlign w:val="bottom"/>
            <w:hideMark/>
          </w:tcPr>
          <w:p w14:paraId="7F456AAA" w14:textId="77777777" w:rsidR="00596730" w:rsidRPr="00FF2C5C" w:rsidRDefault="00596730" w:rsidP="00596730">
            <w:pPr>
              <w:spacing w:after="0"/>
              <w:rPr>
                <w:color w:val="000000"/>
                <w:szCs w:val="22"/>
                <w:lang w:val="sk-SK" w:eastAsia="sk-SK"/>
              </w:rPr>
            </w:pPr>
            <w:r w:rsidRPr="00FF2C5C">
              <w:rPr>
                <w:color w:val="000000"/>
                <w:szCs w:val="22"/>
                <w:lang w:val="sk-SK" w:eastAsia="sk-SK"/>
              </w:rPr>
              <w:t> </w:t>
            </w:r>
          </w:p>
        </w:tc>
        <w:tc>
          <w:tcPr>
            <w:tcW w:w="1727" w:type="dxa"/>
            <w:tcBorders>
              <w:top w:val="nil"/>
              <w:left w:val="nil"/>
              <w:bottom w:val="single" w:sz="4" w:space="0" w:color="auto"/>
              <w:right w:val="single" w:sz="4" w:space="0" w:color="auto"/>
            </w:tcBorders>
            <w:shd w:val="clear" w:color="auto" w:fill="auto"/>
            <w:noWrap/>
            <w:vAlign w:val="bottom"/>
            <w:hideMark/>
          </w:tcPr>
          <w:p w14:paraId="251A0900" w14:textId="77777777" w:rsidR="00596730" w:rsidRPr="00FF2C5C" w:rsidRDefault="00596730" w:rsidP="00596730">
            <w:pPr>
              <w:spacing w:after="0"/>
              <w:rPr>
                <w:color w:val="000000"/>
                <w:szCs w:val="22"/>
                <w:lang w:val="sk-SK" w:eastAsia="sk-SK"/>
              </w:rPr>
            </w:pPr>
            <w:r w:rsidRPr="00FF2C5C">
              <w:rPr>
                <w:color w:val="000000"/>
                <w:szCs w:val="22"/>
                <w:lang w:val="sk-SK" w:eastAsia="sk-SK"/>
              </w:rPr>
              <w:t> </w:t>
            </w:r>
          </w:p>
        </w:tc>
        <w:tc>
          <w:tcPr>
            <w:tcW w:w="927" w:type="dxa"/>
            <w:tcBorders>
              <w:top w:val="nil"/>
              <w:left w:val="nil"/>
              <w:bottom w:val="single" w:sz="4" w:space="0" w:color="auto"/>
              <w:right w:val="single" w:sz="4" w:space="0" w:color="auto"/>
            </w:tcBorders>
            <w:shd w:val="clear" w:color="auto" w:fill="auto"/>
            <w:noWrap/>
            <w:vAlign w:val="bottom"/>
            <w:hideMark/>
          </w:tcPr>
          <w:p w14:paraId="72D8079C" w14:textId="77777777" w:rsidR="00596730" w:rsidRPr="00FF2C5C" w:rsidRDefault="00596730" w:rsidP="00596730">
            <w:pPr>
              <w:spacing w:after="0"/>
              <w:rPr>
                <w:color w:val="000000"/>
                <w:szCs w:val="22"/>
                <w:lang w:val="sk-SK" w:eastAsia="sk-SK"/>
              </w:rPr>
            </w:pPr>
            <w:r w:rsidRPr="00FF2C5C">
              <w:rPr>
                <w:color w:val="000000"/>
                <w:szCs w:val="22"/>
                <w:lang w:val="sk-SK" w:eastAsia="sk-SK"/>
              </w:rPr>
              <w:t> </w:t>
            </w:r>
          </w:p>
        </w:tc>
        <w:tc>
          <w:tcPr>
            <w:tcW w:w="927" w:type="dxa"/>
            <w:tcBorders>
              <w:top w:val="nil"/>
              <w:left w:val="nil"/>
              <w:bottom w:val="single" w:sz="4" w:space="0" w:color="auto"/>
              <w:right w:val="single" w:sz="4" w:space="0" w:color="auto"/>
            </w:tcBorders>
            <w:shd w:val="clear" w:color="auto" w:fill="auto"/>
            <w:noWrap/>
            <w:vAlign w:val="bottom"/>
            <w:hideMark/>
          </w:tcPr>
          <w:p w14:paraId="64A8D7DE" w14:textId="77777777" w:rsidR="00596730" w:rsidRPr="00FF2C5C" w:rsidRDefault="00596730" w:rsidP="00596730">
            <w:pPr>
              <w:spacing w:after="0"/>
              <w:rPr>
                <w:color w:val="000000"/>
                <w:szCs w:val="22"/>
                <w:lang w:val="sk-SK" w:eastAsia="sk-SK"/>
              </w:rPr>
            </w:pPr>
            <w:r w:rsidRPr="00FF2C5C">
              <w:rPr>
                <w:color w:val="000000"/>
                <w:szCs w:val="22"/>
                <w:lang w:val="sk-SK" w:eastAsia="sk-SK"/>
              </w:rPr>
              <w:t> </w:t>
            </w:r>
          </w:p>
        </w:tc>
        <w:tc>
          <w:tcPr>
            <w:tcW w:w="957" w:type="dxa"/>
            <w:tcBorders>
              <w:top w:val="nil"/>
              <w:left w:val="nil"/>
              <w:bottom w:val="single" w:sz="4" w:space="0" w:color="auto"/>
              <w:right w:val="single" w:sz="4" w:space="0" w:color="auto"/>
            </w:tcBorders>
            <w:shd w:val="clear" w:color="auto" w:fill="auto"/>
            <w:noWrap/>
            <w:vAlign w:val="bottom"/>
            <w:hideMark/>
          </w:tcPr>
          <w:p w14:paraId="3C6E4494" w14:textId="77777777" w:rsidR="00596730" w:rsidRPr="00FF2C5C" w:rsidRDefault="00596730" w:rsidP="00596730">
            <w:pPr>
              <w:spacing w:after="0"/>
              <w:rPr>
                <w:color w:val="000000"/>
                <w:szCs w:val="22"/>
                <w:lang w:val="sk-SK" w:eastAsia="sk-SK"/>
              </w:rPr>
            </w:pPr>
            <w:r w:rsidRPr="00FF2C5C">
              <w:rPr>
                <w:color w:val="000000"/>
                <w:szCs w:val="22"/>
                <w:lang w:val="sk-SK" w:eastAsia="sk-SK"/>
              </w:rPr>
              <w:t> </w:t>
            </w:r>
          </w:p>
        </w:tc>
        <w:tc>
          <w:tcPr>
            <w:tcW w:w="2172" w:type="dxa"/>
            <w:tcBorders>
              <w:top w:val="nil"/>
              <w:left w:val="nil"/>
              <w:bottom w:val="single" w:sz="4" w:space="0" w:color="auto"/>
              <w:right w:val="single" w:sz="4" w:space="0" w:color="auto"/>
            </w:tcBorders>
            <w:shd w:val="clear" w:color="auto" w:fill="auto"/>
            <w:noWrap/>
            <w:vAlign w:val="bottom"/>
            <w:hideMark/>
          </w:tcPr>
          <w:p w14:paraId="6D49AEF0" w14:textId="77777777" w:rsidR="00596730" w:rsidRPr="00FF2C5C" w:rsidRDefault="00596730" w:rsidP="00596730">
            <w:pPr>
              <w:spacing w:after="0"/>
              <w:rPr>
                <w:color w:val="000000"/>
                <w:szCs w:val="22"/>
                <w:lang w:val="sk-SK" w:eastAsia="sk-SK"/>
              </w:rPr>
            </w:pPr>
            <w:r w:rsidRPr="00FF2C5C">
              <w:rPr>
                <w:color w:val="000000"/>
                <w:szCs w:val="22"/>
                <w:lang w:val="sk-SK" w:eastAsia="sk-SK"/>
              </w:rPr>
              <w:t> </w:t>
            </w:r>
          </w:p>
        </w:tc>
        <w:tc>
          <w:tcPr>
            <w:tcW w:w="2172" w:type="dxa"/>
            <w:tcBorders>
              <w:top w:val="nil"/>
              <w:left w:val="nil"/>
              <w:bottom w:val="single" w:sz="4" w:space="0" w:color="auto"/>
              <w:right w:val="single" w:sz="4" w:space="0" w:color="auto"/>
            </w:tcBorders>
            <w:shd w:val="clear" w:color="auto" w:fill="auto"/>
            <w:noWrap/>
            <w:vAlign w:val="bottom"/>
            <w:hideMark/>
          </w:tcPr>
          <w:p w14:paraId="3EC930D6" w14:textId="77777777" w:rsidR="00596730" w:rsidRPr="00FF2C5C" w:rsidRDefault="00596730" w:rsidP="00596730">
            <w:pPr>
              <w:spacing w:after="0"/>
              <w:rPr>
                <w:color w:val="000000"/>
                <w:szCs w:val="22"/>
                <w:lang w:val="sk-SK" w:eastAsia="sk-SK"/>
              </w:rPr>
            </w:pPr>
            <w:r w:rsidRPr="00FF2C5C">
              <w:rPr>
                <w:color w:val="000000"/>
                <w:szCs w:val="22"/>
                <w:lang w:val="sk-SK" w:eastAsia="sk-SK"/>
              </w:rPr>
              <w:t> </w:t>
            </w:r>
          </w:p>
        </w:tc>
        <w:tc>
          <w:tcPr>
            <w:tcW w:w="2172" w:type="dxa"/>
            <w:tcBorders>
              <w:top w:val="nil"/>
              <w:left w:val="nil"/>
              <w:bottom w:val="single" w:sz="4" w:space="0" w:color="auto"/>
              <w:right w:val="single" w:sz="8" w:space="0" w:color="auto"/>
            </w:tcBorders>
            <w:shd w:val="clear" w:color="auto" w:fill="auto"/>
            <w:noWrap/>
            <w:vAlign w:val="bottom"/>
            <w:hideMark/>
          </w:tcPr>
          <w:p w14:paraId="47636120" w14:textId="77777777" w:rsidR="00596730" w:rsidRPr="00FF2C5C" w:rsidRDefault="00596730" w:rsidP="00596730">
            <w:pPr>
              <w:spacing w:after="0"/>
              <w:rPr>
                <w:color w:val="000000"/>
                <w:szCs w:val="22"/>
                <w:lang w:val="sk-SK" w:eastAsia="sk-SK"/>
              </w:rPr>
            </w:pPr>
            <w:r w:rsidRPr="00FF2C5C">
              <w:rPr>
                <w:color w:val="000000"/>
                <w:szCs w:val="22"/>
                <w:lang w:val="sk-SK" w:eastAsia="sk-SK"/>
              </w:rPr>
              <w:t> </w:t>
            </w:r>
          </w:p>
        </w:tc>
      </w:tr>
      <w:tr w:rsidR="00596730" w:rsidRPr="00FF2C5C" w14:paraId="517216CB" w14:textId="77777777" w:rsidTr="004F4385">
        <w:trPr>
          <w:trHeight w:val="294"/>
        </w:trPr>
        <w:tc>
          <w:tcPr>
            <w:tcW w:w="439" w:type="dxa"/>
            <w:tcBorders>
              <w:top w:val="nil"/>
              <w:left w:val="single" w:sz="8" w:space="0" w:color="auto"/>
              <w:bottom w:val="single" w:sz="4" w:space="0" w:color="auto"/>
              <w:right w:val="single" w:sz="4" w:space="0" w:color="auto"/>
            </w:tcBorders>
            <w:shd w:val="clear" w:color="auto" w:fill="auto"/>
            <w:noWrap/>
            <w:vAlign w:val="bottom"/>
            <w:hideMark/>
          </w:tcPr>
          <w:p w14:paraId="5AFA11C5" w14:textId="77777777" w:rsidR="00596730" w:rsidRPr="00FF2C5C" w:rsidRDefault="00596730" w:rsidP="00596730">
            <w:pPr>
              <w:spacing w:after="0"/>
              <w:rPr>
                <w:color w:val="000000"/>
                <w:szCs w:val="22"/>
                <w:lang w:val="sk-SK" w:eastAsia="sk-SK"/>
              </w:rPr>
            </w:pPr>
            <w:r w:rsidRPr="00FF2C5C">
              <w:rPr>
                <w:color w:val="000000"/>
                <w:szCs w:val="22"/>
                <w:lang w:val="sk-SK" w:eastAsia="sk-SK"/>
              </w:rPr>
              <w:t> </w:t>
            </w:r>
          </w:p>
        </w:tc>
        <w:tc>
          <w:tcPr>
            <w:tcW w:w="2226" w:type="dxa"/>
            <w:tcBorders>
              <w:top w:val="nil"/>
              <w:left w:val="nil"/>
              <w:bottom w:val="single" w:sz="4" w:space="0" w:color="auto"/>
              <w:right w:val="single" w:sz="4" w:space="0" w:color="auto"/>
            </w:tcBorders>
            <w:shd w:val="clear" w:color="auto" w:fill="auto"/>
            <w:noWrap/>
            <w:vAlign w:val="bottom"/>
            <w:hideMark/>
          </w:tcPr>
          <w:p w14:paraId="46889C84" w14:textId="77777777" w:rsidR="00596730" w:rsidRPr="00FF2C5C" w:rsidRDefault="00596730" w:rsidP="00596730">
            <w:pPr>
              <w:spacing w:after="0"/>
              <w:rPr>
                <w:color w:val="000000"/>
                <w:szCs w:val="22"/>
                <w:lang w:val="sk-SK" w:eastAsia="sk-SK"/>
              </w:rPr>
            </w:pPr>
            <w:r w:rsidRPr="00FF2C5C">
              <w:rPr>
                <w:color w:val="000000"/>
                <w:szCs w:val="22"/>
                <w:lang w:val="sk-SK" w:eastAsia="sk-SK"/>
              </w:rPr>
              <w:t> </w:t>
            </w:r>
          </w:p>
        </w:tc>
        <w:tc>
          <w:tcPr>
            <w:tcW w:w="1727" w:type="dxa"/>
            <w:tcBorders>
              <w:top w:val="nil"/>
              <w:left w:val="nil"/>
              <w:bottom w:val="single" w:sz="4" w:space="0" w:color="auto"/>
              <w:right w:val="single" w:sz="4" w:space="0" w:color="auto"/>
            </w:tcBorders>
            <w:shd w:val="clear" w:color="auto" w:fill="auto"/>
            <w:noWrap/>
            <w:vAlign w:val="bottom"/>
            <w:hideMark/>
          </w:tcPr>
          <w:p w14:paraId="01E947A7" w14:textId="77777777" w:rsidR="00596730" w:rsidRPr="00FF2C5C" w:rsidRDefault="00596730" w:rsidP="00596730">
            <w:pPr>
              <w:spacing w:after="0"/>
              <w:rPr>
                <w:color w:val="000000"/>
                <w:szCs w:val="22"/>
                <w:lang w:val="sk-SK" w:eastAsia="sk-SK"/>
              </w:rPr>
            </w:pPr>
            <w:r w:rsidRPr="00FF2C5C">
              <w:rPr>
                <w:color w:val="000000"/>
                <w:szCs w:val="22"/>
                <w:lang w:val="sk-SK" w:eastAsia="sk-SK"/>
              </w:rPr>
              <w:t> </w:t>
            </w:r>
          </w:p>
        </w:tc>
        <w:tc>
          <w:tcPr>
            <w:tcW w:w="927" w:type="dxa"/>
            <w:tcBorders>
              <w:top w:val="nil"/>
              <w:left w:val="nil"/>
              <w:bottom w:val="single" w:sz="4" w:space="0" w:color="auto"/>
              <w:right w:val="single" w:sz="4" w:space="0" w:color="auto"/>
            </w:tcBorders>
            <w:shd w:val="clear" w:color="auto" w:fill="auto"/>
            <w:noWrap/>
            <w:vAlign w:val="bottom"/>
            <w:hideMark/>
          </w:tcPr>
          <w:p w14:paraId="6D6E8105" w14:textId="77777777" w:rsidR="00596730" w:rsidRPr="00FF2C5C" w:rsidRDefault="00596730" w:rsidP="00596730">
            <w:pPr>
              <w:spacing w:after="0"/>
              <w:rPr>
                <w:color w:val="000000"/>
                <w:szCs w:val="22"/>
                <w:lang w:val="sk-SK" w:eastAsia="sk-SK"/>
              </w:rPr>
            </w:pPr>
            <w:r w:rsidRPr="00FF2C5C">
              <w:rPr>
                <w:color w:val="000000"/>
                <w:szCs w:val="22"/>
                <w:lang w:val="sk-SK" w:eastAsia="sk-SK"/>
              </w:rPr>
              <w:t> </w:t>
            </w:r>
          </w:p>
        </w:tc>
        <w:tc>
          <w:tcPr>
            <w:tcW w:w="927" w:type="dxa"/>
            <w:tcBorders>
              <w:top w:val="nil"/>
              <w:left w:val="nil"/>
              <w:bottom w:val="single" w:sz="4" w:space="0" w:color="auto"/>
              <w:right w:val="single" w:sz="4" w:space="0" w:color="auto"/>
            </w:tcBorders>
            <w:shd w:val="clear" w:color="auto" w:fill="auto"/>
            <w:noWrap/>
            <w:vAlign w:val="bottom"/>
            <w:hideMark/>
          </w:tcPr>
          <w:p w14:paraId="4358953B" w14:textId="77777777" w:rsidR="00596730" w:rsidRPr="00FF2C5C" w:rsidRDefault="00596730" w:rsidP="00596730">
            <w:pPr>
              <w:spacing w:after="0"/>
              <w:rPr>
                <w:color w:val="000000"/>
                <w:szCs w:val="22"/>
                <w:lang w:val="sk-SK" w:eastAsia="sk-SK"/>
              </w:rPr>
            </w:pPr>
            <w:r w:rsidRPr="00FF2C5C">
              <w:rPr>
                <w:color w:val="000000"/>
                <w:szCs w:val="22"/>
                <w:lang w:val="sk-SK" w:eastAsia="sk-SK"/>
              </w:rPr>
              <w:t> </w:t>
            </w:r>
          </w:p>
        </w:tc>
        <w:tc>
          <w:tcPr>
            <w:tcW w:w="957" w:type="dxa"/>
            <w:tcBorders>
              <w:top w:val="nil"/>
              <w:left w:val="nil"/>
              <w:bottom w:val="single" w:sz="4" w:space="0" w:color="auto"/>
              <w:right w:val="single" w:sz="4" w:space="0" w:color="auto"/>
            </w:tcBorders>
            <w:shd w:val="clear" w:color="auto" w:fill="auto"/>
            <w:noWrap/>
            <w:vAlign w:val="bottom"/>
            <w:hideMark/>
          </w:tcPr>
          <w:p w14:paraId="3861BEF1" w14:textId="77777777" w:rsidR="00596730" w:rsidRPr="00FF2C5C" w:rsidRDefault="00596730" w:rsidP="00596730">
            <w:pPr>
              <w:spacing w:after="0"/>
              <w:rPr>
                <w:color w:val="000000"/>
                <w:szCs w:val="22"/>
                <w:lang w:val="sk-SK" w:eastAsia="sk-SK"/>
              </w:rPr>
            </w:pPr>
            <w:r w:rsidRPr="00FF2C5C">
              <w:rPr>
                <w:color w:val="000000"/>
                <w:szCs w:val="22"/>
                <w:lang w:val="sk-SK" w:eastAsia="sk-SK"/>
              </w:rPr>
              <w:t> </w:t>
            </w:r>
          </w:p>
        </w:tc>
        <w:tc>
          <w:tcPr>
            <w:tcW w:w="2172" w:type="dxa"/>
            <w:tcBorders>
              <w:top w:val="nil"/>
              <w:left w:val="nil"/>
              <w:bottom w:val="single" w:sz="4" w:space="0" w:color="auto"/>
              <w:right w:val="single" w:sz="4" w:space="0" w:color="auto"/>
            </w:tcBorders>
            <w:shd w:val="clear" w:color="auto" w:fill="auto"/>
            <w:noWrap/>
            <w:vAlign w:val="bottom"/>
            <w:hideMark/>
          </w:tcPr>
          <w:p w14:paraId="18E6FA78" w14:textId="77777777" w:rsidR="00596730" w:rsidRPr="00FF2C5C" w:rsidRDefault="00596730" w:rsidP="00596730">
            <w:pPr>
              <w:spacing w:after="0"/>
              <w:rPr>
                <w:color w:val="000000"/>
                <w:szCs w:val="22"/>
                <w:lang w:val="sk-SK" w:eastAsia="sk-SK"/>
              </w:rPr>
            </w:pPr>
            <w:r w:rsidRPr="00FF2C5C">
              <w:rPr>
                <w:color w:val="000000"/>
                <w:szCs w:val="22"/>
                <w:lang w:val="sk-SK" w:eastAsia="sk-SK"/>
              </w:rPr>
              <w:t> </w:t>
            </w:r>
          </w:p>
        </w:tc>
        <w:tc>
          <w:tcPr>
            <w:tcW w:w="2172" w:type="dxa"/>
            <w:tcBorders>
              <w:top w:val="nil"/>
              <w:left w:val="nil"/>
              <w:bottom w:val="single" w:sz="4" w:space="0" w:color="auto"/>
              <w:right w:val="single" w:sz="4" w:space="0" w:color="auto"/>
            </w:tcBorders>
            <w:shd w:val="clear" w:color="auto" w:fill="auto"/>
            <w:noWrap/>
            <w:vAlign w:val="bottom"/>
            <w:hideMark/>
          </w:tcPr>
          <w:p w14:paraId="70239C0B" w14:textId="77777777" w:rsidR="00596730" w:rsidRPr="00FF2C5C" w:rsidRDefault="00596730" w:rsidP="00596730">
            <w:pPr>
              <w:spacing w:after="0"/>
              <w:rPr>
                <w:color w:val="000000"/>
                <w:szCs w:val="22"/>
                <w:lang w:val="sk-SK" w:eastAsia="sk-SK"/>
              </w:rPr>
            </w:pPr>
            <w:r w:rsidRPr="00FF2C5C">
              <w:rPr>
                <w:color w:val="000000"/>
                <w:szCs w:val="22"/>
                <w:lang w:val="sk-SK" w:eastAsia="sk-SK"/>
              </w:rPr>
              <w:t> </w:t>
            </w:r>
          </w:p>
        </w:tc>
        <w:tc>
          <w:tcPr>
            <w:tcW w:w="2172" w:type="dxa"/>
            <w:tcBorders>
              <w:top w:val="nil"/>
              <w:left w:val="nil"/>
              <w:bottom w:val="single" w:sz="4" w:space="0" w:color="auto"/>
              <w:right w:val="single" w:sz="8" w:space="0" w:color="auto"/>
            </w:tcBorders>
            <w:shd w:val="clear" w:color="auto" w:fill="auto"/>
            <w:noWrap/>
            <w:vAlign w:val="bottom"/>
            <w:hideMark/>
          </w:tcPr>
          <w:p w14:paraId="212632A8" w14:textId="77777777" w:rsidR="00596730" w:rsidRPr="00FF2C5C" w:rsidRDefault="00596730" w:rsidP="00596730">
            <w:pPr>
              <w:spacing w:after="0"/>
              <w:rPr>
                <w:color w:val="000000"/>
                <w:szCs w:val="22"/>
                <w:lang w:val="sk-SK" w:eastAsia="sk-SK"/>
              </w:rPr>
            </w:pPr>
            <w:r w:rsidRPr="00FF2C5C">
              <w:rPr>
                <w:color w:val="000000"/>
                <w:szCs w:val="22"/>
                <w:lang w:val="sk-SK" w:eastAsia="sk-SK"/>
              </w:rPr>
              <w:t> </w:t>
            </w:r>
          </w:p>
        </w:tc>
      </w:tr>
      <w:tr w:rsidR="00596730" w:rsidRPr="00FF2C5C" w14:paraId="536C4A49" w14:textId="77777777" w:rsidTr="004F4385">
        <w:trPr>
          <w:trHeight w:val="294"/>
        </w:trPr>
        <w:tc>
          <w:tcPr>
            <w:tcW w:w="439" w:type="dxa"/>
            <w:tcBorders>
              <w:top w:val="nil"/>
              <w:left w:val="single" w:sz="8" w:space="0" w:color="auto"/>
              <w:bottom w:val="single" w:sz="4" w:space="0" w:color="auto"/>
              <w:right w:val="single" w:sz="4" w:space="0" w:color="auto"/>
            </w:tcBorders>
            <w:shd w:val="clear" w:color="auto" w:fill="auto"/>
            <w:noWrap/>
            <w:vAlign w:val="bottom"/>
            <w:hideMark/>
          </w:tcPr>
          <w:p w14:paraId="20E159B1" w14:textId="77777777" w:rsidR="00596730" w:rsidRPr="00FF2C5C" w:rsidRDefault="00596730" w:rsidP="00596730">
            <w:pPr>
              <w:spacing w:after="0"/>
              <w:rPr>
                <w:color w:val="000000"/>
                <w:szCs w:val="22"/>
                <w:lang w:val="sk-SK" w:eastAsia="sk-SK"/>
              </w:rPr>
            </w:pPr>
            <w:r w:rsidRPr="00FF2C5C">
              <w:rPr>
                <w:color w:val="000000"/>
                <w:szCs w:val="22"/>
                <w:lang w:val="sk-SK" w:eastAsia="sk-SK"/>
              </w:rPr>
              <w:t> </w:t>
            </w:r>
          </w:p>
        </w:tc>
        <w:tc>
          <w:tcPr>
            <w:tcW w:w="2226" w:type="dxa"/>
            <w:tcBorders>
              <w:top w:val="nil"/>
              <w:left w:val="nil"/>
              <w:bottom w:val="single" w:sz="4" w:space="0" w:color="auto"/>
              <w:right w:val="single" w:sz="4" w:space="0" w:color="auto"/>
            </w:tcBorders>
            <w:shd w:val="clear" w:color="auto" w:fill="auto"/>
            <w:noWrap/>
            <w:vAlign w:val="bottom"/>
            <w:hideMark/>
          </w:tcPr>
          <w:p w14:paraId="003A9D04" w14:textId="77777777" w:rsidR="00596730" w:rsidRPr="00FF2C5C" w:rsidRDefault="00596730" w:rsidP="00596730">
            <w:pPr>
              <w:spacing w:after="0"/>
              <w:rPr>
                <w:color w:val="000000"/>
                <w:szCs w:val="22"/>
                <w:lang w:val="sk-SK" w:eastAsia="sk-SK"/>
              </w:rPr>
            </w:pPr>
            <w:r w:rsidRPr="00FF2C5C">
              <w:rPr>
                <w:color w:val="000000"/>
                <w:szCs w:val="22"/>
                <w:lang w:val="sk-SK" w:eastAsia="sk-SK"/>
              </w:rPr>
              <w:t> </w:t>
            </w:r>
          </w:p>
        </w:tc>
        <w:tc>
          <w:tcPr>
            <w:tcW w:w="1727" w:type="dxa"/>
            <w:tcBorders>
              <w:top w:val="nil"/>
              <w:left w:val="nil"/>
              <w:bottom w:val="single" w:sz="4" w:space="0" w:color="auto"/>
              <w:right w:val="single" w:sz="4" w:space="0" w:color="auto"/>
            </w:tcBorders>
            <w:shd w:val="clear" w:color="auto" w:fill="auto"/>
            <w:noWrap/>
            <w:vAlign w:val="bottom"/>
            <w:hideMark/>
          </w:tcPr>
          <w:p w14:paraId="63A66164" w14:textId="77777777" w:rsidR="00596730" w:rsidRPr="00FF2C5C" w:rsidRDefault="00596730" w:rsidP="00596730">
            <w:pPr>
              <w:spacing w:after="0"/>
              <w:rPr>
                <w:color w:val="000000"/>
                <w:szCs w:val="22"/>
                <w:lang w:val="sk-SK" w:eastAsia="sk-SK"/>
              </w:rPr>
            </w:pPr>
            <w:r w:rsidRPr="00FF2C5C">
              <w:rPr>
                <w:color w:val="000000"/>
                <w:szCs w:val="22"/>
                <w:lang w:val="sk-SK" w:eastAsia="sk-SK"/>
              </w:rPr>
              <w:t> </w:t>
            </w:r>
          </w:p>
        </w:tc>
        <w:tc>
          <w:tcPr>
            <w:tcW w:w="927" w:type="dxa"/>
            <w:tcBorders>
              <w:top w:val="nil"/>
              <w:left w:val="nil"/>
              <w:bottom w:val="single" w:sz="4" w:space="0" w:color="auto"/>
              <w:right w:val="single" w:sz="4" w:space="0" w:color="auto"/>
            </w:tcBorders>
            <w:shd w:val="clear" w:color="auto" w:fill="auto"/>
            <w:noWrap/>
            <w:vAlign w:val="bottom"/>
            <w:hideMark/>
          </w:tcPr>
          <w:p w14:paraId="00F3295A" w14:textId="77777777" w:rsidR="00596730" w:rsidRPr="00FF2C5C" w:rsidRDefault="00596730" w:rsidP="00596730">
            <w:pPr>
              <w:spacing w:after="0"/>
              <w:rPr>
                <w:color w:val="000000"/>
                <w:szCs w:val="22"/>
                <w:lang w:val="sk-SK" w:eastAsia="sk-SK"/>
              </w:rPr>
            </w:pPr>
            <w:r w:rsidRPr="00FF2C5C">
              <w:rPr>
                <w:color w:val="000000"/>
                <w:szCs w:val="22"/>
                <w:lang w:val="sk-SK" w:eastAsia="sk-SK"/>
              </w:rPr>
              <w:t> </w:t>
            </w:r>
          </w:p>
        </w:tc>
        <w:tc>
          <w:tcPr>
            <w:tcW w:w="927" w:type="dxa"/>
            <w:tcBorders>
              <w:top w:val="nil"/>
              <w:left w:val="nil"/>
              <w:bottom w:val="single" w:sz="4" w:space="0" w:color="auto"/>
              <w:right w:val="single" w:sz="4" w:space="0" w:color="auto"/>
            </w:tcBorders>
            <w:shd w:val="clear" w:color="auto" w:fill="auto"/>
            <w:noWrap/>
            <w:vAlign w:val="bottom"/>
            <w:hideMark/>
          </w:tcPr>
          <w:p w14:paraId="0B861267" w14:textId="77777777" w:rsidR="00596730" w:rsidRPr="00FF2C5C" w:rsidRDefault="00596730" w:rsidP="00596730">
            <w:pPr>
              <w:spacing w:after="0"/>
              <w:rPr>
                <w:color w:val="000000"/>
                <w:szCs w:val="22"/>
                <w:lang w:val="sk-SK" w:eastAsia="sk-SK"/>
              </w:rPr>
            </w:pPr>
            <w:r w:rsidRPr="00FF2C5C">
              <w:rPr>
                <w:color w:val="000000"/>
                <w:szCs w:val="22"/>
                <w:lang w:val="sk-SK" w:eastAsia="sk-SK"/>
              </w:rPr>
              <w:t> </w:t>
            </w:r>
          </w:p>
        </w:tc>
        <w:tc>
          <w:tcPr>
            <w:tcW w:w="957" w:type="dxa"/>
            <w:tcBorders>
              <w:top w:val="nil"/>
              <w:left w:val="nil"/>
              <w:bottom w:val="single" w:sz="4" w:space="0" w:color="auto"/>
              <w:right w:val="single" w:sz="4" w:space="0" w:color="auto"/>
            </w:tcBorders>
            <w:shd w:val="clear" w:color="auto" w:fill="auto"/>
            <w:noWrap/>
            <w:vAlign w:val="bottom"/>
            <w:hideMark/>
          </w:tcPr>
          <w:p w14:paraId="317CAF72" w14:textId="77777777" w:rsidR="00596730" w:rsidRPr="00FF2C5C" w:rsidRDefault="00596730" w:rsidP="00596730">
            <w:pPr>
              <w:spacing w:after="0"/>
              <w:rPr>
                <w:color w:val="000000"/>
                <w:szCs w:val="22"/>
                <w:lang w:val="sk-SK" w:eastAsia="sk-SK"/>
              </w:rPr>
            </w:pPr>
            <w:r w:rsidRPr="00FF2C5C">
              <w:rPr>
                <w:color w:val="000000"/>
                <w:szCs w:val="22"/>
                <w:lang w:val="sk-SK" w:eastAsia="sk-SK"/>
              </w:rPr>
              <w:t> </w:t>
            </w:r>
          </w:p>
        </w:tc>
        <w:tc>
          <w:tcPr>
            <w:tcW w:w="2172" w:type="dxa"/>
            <w:tcBorders>
              <w:top w:val="nil"/>
              <w:left w:val="nil"/>
              <w:bottom w:val="single" w:sz="4" w:space="0" w:color="auto"/>
              <w:right w:val="single" w:sz="4" w:space="0" w:color="auto"/>
            </w:tcBorders>
            <w:shd w:val="clear" w:color="auto" w:fill="auto"/>
            <w:noWrap/>
            <w:vAlign w:val="bottom"/>
            <w:hideMark/>
          </w:tcPr>
          <w:p w14:paraId="176365F8" w14:textId="77777777" w:rsidR="00596730" w:rsidRPr="00FF2C5C" w:rsidRDefault="00596730" w:rsidP="00596730">
            <w:pPr>
              <w:spacing w:after="0"/>
              <w:rPr>
                <w:color w:val="000000"/>
                <w:szCs w:val="22"/>
                <w:lang w:val="sk-SK" w:eastAsia="sk-SK"/>
              </w:rPr>
            </w:pPr>
            <w:r w:rsidRPr="00FF2C5C">
              <w:rPr>
                <w:color w:val="000000"/>
                <w:szCs w:val="22"/>
                <w:lang w:val="sk-SK" w:eastAsia="sk-SK"/>
              </w:rPr>
              <w:t> </w:t>
            </w:r>
          </w:p>
        </w:tc>
        <w:tc>
          <w:tcPr>
            <w:tcW w:w="2172" w:type="dxa"/>
            <w:tcBorders>
              <w:top w:val="nil"/>
              <w:left w:val="nil"/>
              <w:bottom w:val="single" w:sz="4" w:space="0" w:color="auto"/>
              <w:right w:val="single" w:sz="4" w:space="0" w:color="auto"/>
            </w:tcBorders>
            <w:shd w:val="clear" w:color="auto" w:fill="auto"/>
            <w:noWrap/>
            <w:vAlign w:val="bottom"/>
            <w:hideMark/>
          </w:tcPr>
          <w:p w14:paraId="5B4BAA1B" w14:textId="77777777" w:rsidR="00596730" w:rsidRPr="00FF2C5C" w:rsidRDefault="00596730" w:rsidP="00596730">
            <w:pPr>
              <w:spacing w:after="0"/>
              <w:rPr>
                <w:color w:val="000000"/>
                <w:szCs w:val="22"/>
                <w:lang w:val="sk-SK" w:eastAsia="sk-SK"/>
              </w:rPr>
            </w:pPr>
            <w:r w:rsidRPr="00FF2C5C">
              <w:rPr>
                <w:color w:val="000000"/>
                <w:szCs w:val="22"/>
                <w:lang w:val="sk-SK" w:eastAsia="sk-SK"/>
              </w:rPr>
              <w:t> </w:t>
            </w:r>
          </w:p>
        </w:tc>
        <w:tc>
          <w:tcPr>
            <w:tcW w:w="2172" w:type="dxa"/>
            <w:tcBorders>
              <w:top w:val="nil"/>
              <w:left w:val="nil"/>
              <w:bottom w:val="single" w:sz="4" w:space="0" w:color="auto"/>
              <w:right w:val="single" w:sz="8" w:space="0" w:color="auto"/>
            </w:tcBorders>
            <w:shd w:val="clear" w:color="auto" w:fill="auto"/>
            <w:noWrap/>
            <w:vAlign w:val="bottom"/>
            <w:hideMark/>
          </w:tcPr>
          <w:p w14:paraId="00C9A930" w14:textId="77777777" w:rsidR="00596730" w:rsidRPr="00FF2C5C" w:rsidRDefault="00596730" w:rsidP="00596730">
            <w:pPr>
              <w:spacing w:after="0"/>
              <w:rPr>
                <w:color w:val="000000"/>
                <w:szCs w:val="22"/>
                <w:lang w:val="sk-SK" w:eastAsia="sk-SK"/>
              </w:rPr>
            </w:pPr>
            <w:r w:rsidRPr="00FF2C5C">
              <w:rPr>
                <w:color w:val="000000"/>
                <w:szCs w:val="22"/>
                <w:lang w:val="sk-SK" w:eastAsia="sk-SK"/>
              </w:rPr>
              <w:t> </w:t>
            </w:r>
          </w:p>
        </w:tc>
      </w:tr>
      <w:tr w:rsidR="00596730" w:rsidRPr="00FF2C5C" w14:paraId="2C5D5235" w14:textId="77777777" w:rsidTr="004F4385">
        <w:trPr>
          <w:trHeight w:val="294"/>
        </w:trPr>
        <w:tc>
          <w:tcPr>
            <w:tcW w:w="439" w:type="dxa"/>
            <w:tcBorders>
              <w:top w:val="nil"/>
              <w:left w:val="single" w:sz="8" w:space="0" w:color="auto"/>
              <w:bottom w:val="single" w:sz="4" w:space="0" w:color="auto"/>
              <w:right w:val="single" w:sz="4" w:space="0" w:color="auto"/>
            </w:tcBorders>
            <w:shd w:val="clear" w:color="auto" w:fill="auto"/>
            <w:noWrap/>
            <w:vAlign w:val="bottom"/>
            <w:hideMark/>
          </w:tcPr>
          <w:p w14:paraId="7C6AC708" w14:textId="77777777" w:rsidR="00596730" w:rsidRPr="00FF2C5C" w:rsidRDefault="00596730" w:rsidP="00596730">
            <w:pPr>
              <w:spacing w:after="0"/>
              <w:rPr>
                <w:color w:val="000000"/>
                <w:szCs w:val="22"/>
                <w:lang w:val="sk-SK" w:eastAsia="sk-SK"/>
              </w:rPr>
            </w:pPr>
            <w:r w:rsidRPr="00FF2C5C">
              <w:rPr>
                <w:color w:val="000000"/>
                <w:szCs w:val="22"/>
                <w:lang w:val="sk-SK" w:eastAsia="sk-SK"/>
              </w:rPr>
              <w:t> </w:t>
            </w:r>
          </w:p>
        </w:tc>
        <w:tc>
          <w:tcPr>
            <w:tcW w:w="2226" w:type="dxa"/>
            <w:tcBorders>
              <w:top w:val="nil"/>
              <w:left w:val="nil"/>
              <w:bottom w:val="single" w:sz="4" w:space="0" w:color="auto"/>
              <w:right w:val="single" w:sz="4" w:space="0" w:color="auto"/>
            </w:tcBorders>
            <w:shd w:val="clear" w:color="auto" w:fill="auto"/>
            <w:noWrap/>
            <w:vAlign w:val="bottom"/>
            <w:hideMark/>
          </w:tcPr>
          <w:p w14:paraId="27627485" w14:textId="77777777" w:rsidR="00596730" w:rsidRPr="00FF2C5C" w:rsidRDefault="00596730" w:rsidP="00596730">
            <w:pPr>
              <w:spacing w:after="0"/>
              <w:rPr>
                <w:color w:val="000000"/>
                <w:szCs w:val="22"/>
                <w:lang w:val="sk-SK" w:eastAsia="sk-SK"/>
              </w:rPr>
            </w:pPr>
            <w:r w:rsidRPr="00FF2C5C">
              <w:rPr>
                <w:color w:val="000000"/>
                <w:szCs w:val="22"/>
                <w:lang w:val="sk-SK" w:eastAsia="sk-SK"/>
              </w:rPr>
              <w:t> </w:t>
            </w:r>
          </w:p>
        </w:tc>
        <w:tc>
          <w:tcPr>
            <w:tcW w:w="1727" w:type="dxa"/>
            <w:tcBorders>
              <w:top w:val="nil"/>
              <w:left w:val="nil"/>
              <w:bottom w:val="single" w:sz="4" w:space="0" w:color="auto"/>
              <w:right w:val="single" w:sz="4" w:space="0" w:color="auto"/>
            </w:tcBorders>
            <w:shd w:val="clear" w:color="auto" w:fill="auto"/>
            <w:noWrap/>
            <w:vAlign w:val="bottom"/>
            <w:hideMark/>
          </w:tcPr>
          <w:p w14:paraId="071CDA7A" w14:textId="77777777" w:rsidR="00596730" w:rsidRPr="00FF2C5C" w:rsidRDefault="00596730" w:rsidP="00596730">
            <w:pPr>
              <w:spacing w:after="0"/>
              <w:rPr>
                <w:color w:val="000000"/>
                <w:szCs w:val="22"/>
                <w:lang w:val="sk-SK" w:eastAsia="sk-SK"/>
              </w:rPr>
            </w:pPr>
            <w:r w:rsidRPr="00FF2C5C">
              <w:rPr>
                <w:color w:val="000000"/>
                <w:szCs w:val="22"/>
                <w:lang w:val="sk-SK" w:eastAsia="sk-SK"/>
              </w:rPr>
              <w:t> </w:t>
            </w:r>
          </w:p>
        </w:tc>
        <w:tc>
          <w:tcPr>
            <w:tcW w:w="927" w:type="dxa"/>
            <w:tcBorders>
              <w:top w:val="nil"/>
              <w:left w:val="nil"/>
              <w:bottom w:val="single" w:sz="4" w:space="0" w:color="auto"/>
              <w:right w:val="single" w:sz="4" w:space="0" w:color="auto"/>
            </w:tcBorders>
            <w:shd w:val="clear" w:color="auto" w:fill="auto"/>
            <w:noWrap/>
            <w:vAlign w:val="bottom"/>
            <w:hideMark/>
          </w:tcPr>
          <w:p w14:paraId="78F62AB9" w14:textId="77777777" w:rsidR="00596730" w:rsidRPr="00FF2C5C" w:rsidRDefault="00596730" w:rsidP="00596730">
            <w:pPr>
              <w:spacing w:after="0"/>
              <w:rPr>
                <w:color w:val="000000"/>
                <w:szCs w:val="22"/>
                <w:lang w:val="sk-SK" w:eastAsia="sk-SK"/>
              </w:rPr>
            </w:pPr>
            <w:r w:rsidRPr="00FF2C5C">
              <w:rPr>
                <w:color w:val="000000"/>
                <w:szCs w:val="22"/>
                <w:lang w:val="sk-SK" w:eastAsia="sk-SK"/>
              </w:rPr>
              <w:t> </w:t>
            </w:r>
          </w:p>
        </w:tc>
        <w:tc>
          <w:tcPr>
            <w:tcW w:w="927" w:type="dxa"/>
            <w:tcBorders>
              <w:top w:val="nil"/>
              <w:left w:val="nil"/>
              <w:bottom w:val="single" w:sz="4" w:space="0" w:color="auto"/>
              <w:right w:val="single" w:sz="4" w:space="0" w:color="auto"/>
            </w:tcBorders>
            <w:shd w:val="clear" w:color="auto" w:fill="auto"/>
            <w:noWrap/>
            <w:vAlign w:val="bottom"/>
            <w:hideMark/>
          </w:tcPr>
          <w:p w14:paraId="16D1E216" w14:textId="77777777" w:rsidR="00596730" w:rsidRPr="00FF2C5C" w:rsidRDefault="00596730" w:rsidP="00596730">
            <w:pPr>
              <w:spacing w:after="0"/>
              <w:rPr>
                <w:color w:val="000000"/>
                <w:szCs w:val="22"/>
                <w:lang w:val="sk-SK" w:eastAsia="sk-SK"/>
              </w:rPr>
            </w:pPr>
            <w:r w:rsidRPr="00FF2C5C">
              <w:rPr>
                <w:color w:val="000000"/>
                <w:szCs w:val="22"/>
                <w:lang w:val="sk-SK" w:eastAsia="sk-SK"/>
              </w:rPr>
              <w:t> </w:t>
            </w:r>
          </w:p>
        </w:tc>
        <w:tc>
          <w:tcPr>
            <w:tcW w:w="957" w:type="dxa"/>
            <w:tcBorders>
              <w:top w:val="nil"/>
              <w:left w:val="nil"/>
              <w:bottom w:val="single" w:sz="4" w:space="0" w:color="auto"/>
              <w:right w:val="single" w:sz="4" w:space="0" w:color="auto"/>
            </w:tcBorders>
            <w:shd w:val="clear" w:color="auto" w:fill="auto"/>
            <w:noWrap/>
            <w:vAlign w:val="bottom"/>
            <w:hideMark/>
          </w:tcPr>
          <w:p w14:paraId="0CDB289B" w14:textId="77777777" w:rsidR="00596730" w:rsidRPr="00FF2C5C" w:rsidRDefault="00596730" w:rsidP="00596730">
            <w:pPr>
              <w:spacing w:after="0"/>
              <w:rPr>
                <w:color w:val="000000"/>
                <w:szCs w:val="22"/>
                <w:lang w:val="sk-SK" w:eastAsia="sk-SK"/>
              </w:rPr>
            </w:pPr>
            <w:r w:rsidRPr="00FF2C5C">
              <w:rPr>
                <w:color w:val="000000"/>
                <w:szCs w:val="22"/>
                <w:lang w:val="sk-SK" w:eastAsia="sk-SK"/>
              </w:rPr>
              <w:t> </w:t>
            </w:r>
          </w:p>
        </w:tc>
        <w:tc>
          <w:tcPr>
            <w:tcW w:w="2172" w:type="dxa"/>
            <w:tcBorders>
              <w:top w:val="nil"/>
              <w:left w:val="nil"/>
              <w:bottom w:val="single" w:sz="4" w:space="0" w:color="auto"/>
              <w:right w:val="single" w:sz="4" w:space="0" w:color="auto"/>
            </w:tcBorders>
            <w:shd w:val="clear" w:color="auto" w:fill="auto"/>
            <w:noWrap/>
            <w:vAlign w:val="bottom"/>
            <w:hideMark/>
          </w:tcPr>
          <w:p w14:paraId="4EB18824" w14:textId="77777777" w:rsidR="00596730" w:rsidRPr="00FF2C5C" w:rsidRDefault="00596730" w:rsidP="00596730">
            <w:pPr>
              <w:spacing w:after="0"/>
              <w:rPr>
                <w:color w:val="000000"/>
                <w:szCs w:val="22"/>
                <w:lang w:val="sk-SK" w:eastAsia="sk-SK"/>
              </w:rPr>
            </w:pPr>
            <w:r w:rsidRPr="00FF2C5C">
              <w:rPr>
                <w:color w:val="000000"/>
                <w:szCs w:val="22"/>
                <w:lang w:val="sk-SK" w:eastAsia="sk-SK"/>
              </w:rPr>
              <w:t> </w:t>
            </w:r>
          </w:p>
        </w:tc>
        <w:tc>
          <w:tcPr>
            <w:tcW w:w="2172" w:type="dxa"/>
            <w:tcBorders>
              <w:top w:val="nil"/>
              <w:left w:val="nil"/>
              <w:bottom w:val="single" w:sz="4" w:space="0" w:color="auto"/>
              <w:right w:val="single" w:sz="4" w:space="0" w:color="auto"/>
            </w:tcBorders>
            <w:shd w:val="clear" w:color="auto" w:fill="auto"/>
            <w:noWrap/>
            <w:vAlign w:val="bottom"/>
            <w:hideMark/>
          </w:tcPr>
          <w:p w14:paraId="0BC0B203" w14:textId="77777777" w:rsidR="00596730" w:rsidRPr="00FF2C5C" w:rsidRDefault="00596730" w:rsidP="00596730">
            <w:pPr>
              <w:spacing w:after="0"/>
              <w:rPr>
                <w:color w:val="000000"/>
                <w:szCs w:val="22"/>
                <w:lang w:val="sk-SK" w:eastAsia="sk-SK"/>
              </w:rPr>
            </w:pPr>
            <w:r w:rsidRPr="00FF2C5C">
              <w:rPr>
                <w:color w:val="000000"/>
                <w:szCs w:val="22"/>
                <w:lang w:val="sk-SK" w:eastAsia="sk-SK"/>
              </w:rPr>
              <w:t> </w:t>
            </w:r>
          </w:p>
        </w:tc>
        <w:tc>
          <w:tcPr>
            <w:tcW w:w="2172" w:type="dxa"/>
            <w:tcBorders>
              <w:top w:val="nil"/>
              <w:left w:val="nil"/>
              <w:bottom w:val="single" w:sz="4" w:space="0" w:color="auto"/>
              <w:right w:val="single" w:sz="8" w:space="0" w:color="auto"/>
            </w:tcBorders>
            <w:shd w:val="clear" w:color="auto" w:fill="auto"/>
            <w:noWrap/>
            <w:vAlign w:val="bottom"/>
            <w:hideMark/>
          </w:tcPr>
          <w:p w14:paraId="7A79C3E6" w14:textId="77777777" w:rsidR="00596730" w:rsidRPr="00FF2C5C" w:rsidRDefault="00596730" w:rsidP="00596730">
            <w:pPr>
              <w:spacing w:after="0"/>
              <w:rPr>
                <w:color w:val="000000"/>
                <w:szCs w:val="22"/>
                <w:lang w:val="sk-SK" w:eastAsia="sk-SK"/>
              </w:rPr>
            </w:pPr>
            <w:r w:rsidRPr="00FF2C5C">
              <w:rPr>
                <w:color w:val="000000"/>
                <w:szCs w:val="22"/>
                <w:lang w:val="sk-SK" w:eastAsia="sk-SK"/>
              </w:rPr>
              <w:t> </w:t>
            </w:r>
          </w:p>
        </w:tc>
      </w:tr>
      <w:tr w:rsidR="00596730" w:rsidRPr="00FF2C5C" w14:paraId="34A13858" w14:textId="77777777" w:rsidTr="004F4385">
        <w:trPr>
          <w:trHeight w:val="294"/>
        </w:trPr>
        <w:tc>
          <w:tcPr>
            <w:tcW w:w="439" w:type="dxa"/>
            <w:tcBorders>
              <w:top w:val="nil"/>
              <w:left w:val="single" w:sz="8" w:space="0" w:color="auto"/>
              <w:bottom w:val="single" w:sz="4" w:space="0" w:color="auto"/>
              <w:right w:val="single" w:sz="4" w:space="0" w:color="auto"/>
            </w:tcBorders>
            <w:shd w:val="clear" w:color="auto" w:fill="auto"/>
            <w:noWrap/>
            <w:vAlign w:val="bottom"/>
            <w:hideMark/>
          </w:tcPr>
          <w:p w14:paraId="13277447" w14:textId="77777777" w:rsidR="00596730" w:rsidRPr="00FF2C5C" w:rsidRDefault="00596730" w:rsidP="00596730">
            <w:pPr>
              <w:spacing w:after="0"/>
              <w:rPr>
                <w:color w:val="000000"/>
                <w:szCs w:val="22"/>
                <w:lang w:val="sk-SK" w:eastAsia="sk-SK"/>
              </w:rPr>
            </w:pPr>
            <w:r w:rsidRPr="00FF2C5C">
              <w:rPr>
                <w:color w:val="000000"/>
                <w:szCs w:val="22"/>
                <w:lang w:val="sk-SK" w:eastAsia="sk-SK"/>
              </w:rPr>
              <w:t> </w:t>
            </w:r>
          </w:p>
        </w:tc>
        <w:tc>
          <w:tcPr>
            <w:tcW w:w="2226" w:type="dxa"/>
            <w:tcBorders>
              <w:top w:val="nil"/>
              <w:left w:val="nil"/>
              <w:bottom w:val="single" w:sz="4" w:space="0" w:color="auto"/>
              <w:right w:val="single" w:sz="4" w:space="0" w:color="auto"/>
            </w:tcBorders>
            <w:shd w:val="clear" w:color="auto" w:fill="auto"/>
            <w:noWrap/>
            <w:vAlign w:val="bottom"/>
            <w:hideMark/>
          </w:tcPr>
          <w:p w14:paraId="6BA48408" w14:textId="77777777" w:rsidR="00596730" w:rsidRPr="00FF2C5C" w:rsidRDefault="00596730" w:rsidP="00596730">
            <w:pPr>
              <w:spacing w:after="0"/>
              <w:rPr>
                <w:color w:val="000000"/>
                <w:szCs w:val="22"/>
                <w:lang w:val="sk-SK" w:eastAsia="sk-SK"/>
              </w:rPr>
            </w:pPr>
            <w:r w:rsidRPr="00FF2C5C">
              <w:rPr>
                <w:color w:val="000000"/>
                <w:szCs w:val="22"/>
                <w:lang w:val="sk-SK" w:eastAsia="sk-SK"/>
              </w:rPr>
              <w:t> </w:t>
            </w:r>
          </w:p>
        </w:tc>
        <w:tc>
          <w:tcPr>
            <w:tcW w:w="1727" w:type="dxa"/>
            <w:tcBorders>
              <w:top w:val="nil"/>
              <w:left w:val="nil"/>
              <w:bottom w:val="single" w:sz="4" w:space="0" w:color="auto"/>
              <w:right w:val="single" w:sz="4" w:space="0" w:color="auto"/>
            </w:tcBorders>
            <w:shd w:val="clear" w:color="auto" w:fill="auto"/>
            <w:noWrap/>
            <w:vAlign w:val="bottom"/>
            <w:hideMark/>
          </w:tcPr>
          <w:p w14:paraId="216A289C" w14:textId="77777777" w:rsidR="00596730" w:rsidRPr="00FF2C5C" w:rsidRDefault="00596730" w:rsidP="00596730">
            <w:pPr>
              <w:spacing w:after="0"/>
              <w:rPr>
                <w:color w:val="000000"/>
                <w:szCs w:val="22"/>
                <w:lang w:val="sk-SK" w:eastAsia="sk-SK"/>
              </w:rPr>
            </w:pPr>
            <w:r w:rsidRPr="00FF2C5C">
              <w:rPr>
                <w:color w:val="000000"/>
                <w:szCs w:val="22"/>
                <w:lang w:val="sk-SK" w:eastAsia="sk-SK"/>
              </w:rPr>
              <w:t> </w:t>
            </w:r>
          </w:p>
        </w:tc>
        <w:tc>
          <w:tcPr>
            <w:tcW w:w="927" w:type="dxa"/>
            <w:tcBorders>
              <w:top w:val="nil"/>
              <w:left w:val="nil"/>
              <w:bottom w:val="single" w:sz="4" w:space="0" w:color="auto"/>
              <w:right w:val="single" w:sz="4" w:space="0" w:color="auto"/>
            </w:tcBorders>
            <w:shd w:val="clear" w:color="auto" w:fill="auto"/>
            <w:noWrap/>
            <w:vAlign w:val="bottom"/>
            <w:hideMark/>
          </w:tcPr>
          <w:p w14:paraId="00A4AC56" w14:textId="77777777" w:rsidR="00596730" w:rsidRPr="00FF2C5C" w:rsidRDefault="00596730" w:rsidP="00596730">
            <w:pPr>
              <w:spacing w:after="0"/>
              <w:rPr>
                <w:color w:val="000000"/>
                <w:szCs w:val="22"/>
                <w:lang w:val="sk-SK" w:eastAsia="sk-SK"/>
              </w:rPr>
            </w:pPr>
            <w:r w:rsidRPr="00FF2C5C">
              <w:rPr>
                <w:color w:val="000000"/>
                <w:szCs w:val="22"/>
                <w:lang w:val="sk-SK" w:eastAsia="sk-SK"/>
              </w:rPr>
              <w:t> </w:t>
            </w:r>
          </w:p>
        </w:tc>
        <w:tc>
          <w:tcPr>
            <w:tcW w:w="927" w:type="dxa"/>
            <w:tcBorders>
              <w:top w:val="nil"/>
              <w:left w:val="nil"/>
              <w:bottom w:val="single" w:sz="4" w:space="0" w:color="auto"/>
              <w:right w:val="single" w:sz="4" w:space="0" w:color="auto"/>
            </w:tcBorders>
            <w:shd w:val="clear" w:color="auto" w:fill="auto"/>
            <w:noWrap/>
            <w:vAlign w:val="bottom"/>
            <w:hideMark/>
          </w:tcPr>
          <w:p w14:paraId="4874138B" w14:textId="77777777" w:rsidR="00596730" w:rsidRPr="00FF2C5C" w:rsidRDefault="00596730" w:rsidP="00596730">
            <w:pPr>
              <w:spacing w:after="0"/>
              <w:rPr>
                <w:color w:val="000000"/>
                <w:szCs w:val="22"/>
                <w:lang w:val="sk-SK" w:eastAsia="sk-SK"/>
              </w:rPr>
            </w:pPr>
            <w:r w:rsidRPr="00FF2C5C">
              <w:rPr>
                <w:color w:val="000000"/>
                <w:szCs w:val="22"/>
                <w:lang w:val="sk-SK" w:eastAsia="sk-SK"/>
              </w:rPr>
              <w:t> </w:t>
            </w:r>
          </w:p>
        </w:tc>
        <w:tc>
          <w:tcPr>
            <w:tcW w:w="957" w:type="dxa"/>
            <w:tcBorders>
              <w:top w:val="nil"/>
              <w:left w:val="nil"/>
              <w:bottom w:val="single" w:sz="4" w:space="0" w:color="auto"/>
              <w:right w:val="single" w:sz="4" w:space="0" w:color="auto"/>
            </w:tcBorders>
            <w:shd w:val="clear" w:color="auto" w:fill="auto"/>
            <w:noWrap/>
            <w:vAlign w:val="bottom"/>
            <w:hideMark/>
          </w:tcPr>
          <w:p w14:paraId="281E8D19" w14:textId="77777777" w:rsidR="00596730" w:rsidRPr="00FF2C5C" w:rsidRDefault="00596730" w:rsidP="00596730">
            <w:pPr>
              <w:spacing w:after="0"/>
              <w:rPr>
                <w:color w:val="000000"/>
                <w:szCs w:val="22"/>
                <w:lang w:val="sk-SK" w:eastAsia="sk-SK"/>
              </w:rPr>
            </w:pPr>
            <w:r w:rsidRPr="00FF2C5C">
              <w:rPr>
                <w:color w:val="000000"/>
                <w:szCs w:val="22"/>
                <w:lang w:val="sk-SK" w:eastAsia="sk-SK"/>
              </w:rPr>
              <w:t> </w:t>
            </w:r>
          </w:p>
        </w:tc>
        <w:tc>
          <w:tcPr>
            <w:tcW w:w="2172" w:type="dxa"/>
            <w:tcBorders>
              <w:top w:val="nil"/>
              <w:left w:val="nil"/>
              <w:bottom w:val="single" w:sz="4" w:space="0" w:color="auto"/>
              <w:right w:val="single" w:sz="4" w:space="0" w:color="auto"/>
            </w:tcBorders>
            <w:shd w:val="clear" w:color="auto" w:fill="auto"/>
            <w:noWrap/>
            <w:vAlign w:val="bottom"/>
            <w:hideMark/>
          </w:tcPr>
          <w:p w14:paraId="3717AF9B" w14:textId="77777777" w:rsidR="00596730" w:rsidRPr="00FF2C5C" w:rsidRDefault="00596730" w:rsidP="00596730">
            <w:pPr>
              <w:spacing w:after="0"/>
              <w:rPr>
                <w:color w:val="000000"/>
                <w:szCs w:val="22"/>
                <w:lang w:val="sk-SK" w:eastAsia="sk-SK"/>
              </w:rPr>
            </w:pPr>
            <w:r w:rsidRPr="00FF2C5C">
              <w:rPr>
                <w:color w:val="000000"/>
                <w:szCs w:val="22"/>
                <w:lang w:val="sk-SK" w:eastAsia="sk-SK"/>
              </w:rPr>
              <w:t> </w:t>
            </w:r>
          </w:p>
        </w:tc>
        <w:tc>
          <w:tcPr>
            <w:tcW w:w="2172" w:type="dxa"/>
            <w:tcBorders>
              <w:top w:val="nil"/>
              <w:left w:val="nil"/>
              <w:bottom w:val="single" w:sz="4" w:space="0" w:color="auto"/>
              <w:right w:val="single" w:sz="4" w:space="0" w:color="auto"/>
            </w:tcBorders>
            <w:shd w:val="clear" w:color="auto" w:fill="auto"/>
            <w:noWrap/>
            <w:vAlign w:val="bottom"/>
            <w:hideMark/>
          </w:tcPr>
          <w:p w14:paraId="22B897A4" w14:textId="77777777" w:rsidR="00596730" w:rsidRPr="00FF2C5C" w:rsidRDefault="00596730" w:rsidP="00596730">
            <w:pPr>
              <w:spacing w:after="0"/>
              <w:rPr>
                <w:color w:val="000000"/>
                <w:szCs w:val="22"/>
                <w:lang w:val="sk-SK" w:eastAsia="sk-SK"/>
              </w:rPr>
            </w:pPr>
            <w:r w:rsidRPr="00FF2C5C">
              <w:rPr>
                <w:color w:val="000000"/>
                <w:szCs w:val="22"/>
                <w:lang w:val="sk-SK" w:eastAsia="sk-SK"/>
              </w:rPr>
              <w:t> </w:t>
            </w:r>
          </w:p>
        </w:tc>
        <w:tc>
          <w:tcPr>
            <w:tcW w:w="2172" w:type="dxa"/>
            <w:tcBorders>
              <w:top w:val="nil"/>
              <w:left w:val="nil"/>
              <w:bottom w:val="single" w:sz="4" w:space="0" w:color="auto"/>
              <w:right w:val="single" w:sz="8" w:space="0" w:color="auto"/>
            </w:tcBorders>
            <w:shd w:val="clear" w:color="auto" w:fill="auto"/>
            <w:noWrap/>
            <w:vAlign w:val="bottom"/>
            <w:hideMark/>
          </w:tcPr>
          <w:p w14:paraId="1E9E2940" w14:textId="77777777" w:rsidR="00596730" w:rsidRPr="00FF2C5C" w:rsidRDefault="00596730" w:rsidP="00596730">
            <w:pPr>
              <w:spacing w:after="0"/>
              <w:rPr>
                <w:color w:val="000000"/>
                <w:szCs w:val="22"/>
                <w:lang w:val="sk-SK" w:eastAsia="sk-SK"/>
              </w:rPr>
            </w:pPr>
            <w:r w:rsidRPr="00FF2C5C">
              <w:rPr>
                <w:color w:val="000000"/>
                <w:szCs w:val="22"/>
                <w:lang w:val="sk-SK" w:eastAsia="sk-SK"/>
              </w:rPr>
              <w:t> </w:t>
            </w:r>
          </w:p>
        </w:tc>
      </w:tr>
      <w:tr w:rsidR="00596730" w:rsidRPr="00FF2C5C" w14:paraId="5A15A048" w14:textId="77777777" w:rsidTr="004F4385">
        <w:trPr>
          <w:trHeight w:val="294"/>
        </w:trPr>
        <w:tc>
          <w:tcPr>
            <w:tcW w:w="439" w:type="dxa"/>
            <w:tcBorders>
              <w:top w:val="nil"/>
              <w:left w:val="single" w:sz="8" w:space="0" w:color="auto"/>
              <w:bottom w:val="single" w:sz="4" w:space="0" w:color="auto"/>
              <w:right w:val="single" w:sz="4" w:space="0" w:color="auto"/>
            </w:tcBorders>
            <w:shd w:val="clear" w:color="auto" w:fill="auto"/>
            <w:noWrap/>
            <w:vAlign w:val="bottom"/>
            <w:hideMark/>
          </w:tcPr>
          <w:p w14:paraId="27FB555F" w14:textId="77777777" w:rsidR="00596730" w:rsidRPr="00FF2C5C" w:rsidRDefault="00596730" w:rsidP="00596730">
            <w:pPr>
              <w:spacing w:after="0"/>
              <w:rPr>
                <w:color w:val="000000"/>
                <w:szCs w:val="22"/>
                <w:lang w:val="sk-SK" w:eastAsia="sk-SK"/>
              </w:rPr>
            </w:pPr>
            <w:r w:rsidRPr="00FF2C5C">
              <w:rPr>
                <w:color w:val="000000"/>
                <w:szCs w:val="22"/>
                <w:lang w:val="sk-SK" w:eastAsia="sk-SK"/>
              </w:rPr>
              <w:t> </w:t>
            </w:r>
          </w:p>
        </w:tc>
        <w:tc>
          <w:tcPr>
            <w:tcW w:w="2226" w:type="dxa"/>
            <w:tcBorders>
              <w:top w:val="nil"/>
              <w:left w:val="nil"/>
              <w:bottom w:val="single" w:sz="4" w:space="0" w:color="auto"/>
              <w:right w:val="single" w:sz="4" w:space="0" w:color="auto"/>
            </w:tcBorders>
            <w:shd w:val="clear" w:color="auto" w:fill="auto"/>
            <w:noWrap/>
            <w:vAlign w:val="bottom"/>
            <w:hideMark/>
          </w:tcPr>
          <w:p w14:paraId="7006E956" w14:textId="77777777" w:rsidR="00596730" w:rsidRPr="00FF2C5C" w:rsidRDefault="00596730" w:rsidP="00596730">
            <w:pPr>
              <w:spacing w:after="0"/>
              <w:rPr>
                <w:color w:val="000000"/>
                <w:szCs w:val="22"/>
                <w:lang w:val="sk-SK" w:eastAsia="sk-SK"/>
              </w:rPr>
            </w:pPr>
            <w:r w:rsidRPr="00FF2C5C">
              <w:rPr>
                <w:color w:val="000000"/>
                <w:szCs w:val="22"/>
                <w:lang w:val="sk-SK" w:eastAsia="sk-SK"/>
              </w:rPr>
              <w:t> </w:t>
            </w:r>
          </w:p>
        </w:tc>
        <w:tc>
          <w:tcPr>
            <w:tcW w:w="1727" w:type="dxa"/>
            <w:tcBorders>
              <w:top w:val="nil"/>
              <w:left w:val="nil"/>
              <w:bottom w:val="single" w:sz="4" w:space="0" w:color="auto"/>
              <w:right w:val="single" w:sz="4" w:space="0" w:color="auto"/>
            </w:tcBorders>
            <w:shd w:val="clear" w:color="auto" w:fill="auto"/>
            <w:noWrap/>
            <w:vAlign w:val="bottom"/>
            <w:hideMark/>
          </w:tcPr>
          <w:p w14:paraId="5432818D" w14:textId="77777777" w:rsidR="00596730" w:rsidRPr="00FF2C5C" w:rsidRDefault="00596730" w:rsidP="00596730">
            <w:pPr>
              <w:spacing w:after="0"/>
              <w:rPr>
                <w:color w:val="000000"/>
                <w:szCs w:val="22"/>
                <w:lang w:val="sk-SK" w:eastAsia="sk-SK"/>
              </w:rPr>
            </w:pPr>
            <w:r w:rsidRPr="00FF2C5C">
              <w:rPr>
                <w:color w:val="000000"/>
                <w:szCs w:val="22"/>
                <w:lang w:val="sk-SK" w:eastAsia="sk-SK"/>
              </w:rPr>
              <w:t> </w:t>
            </w:r>
          </w:p>
        </w:tc>
        <w:tc>
          <w:tcPr>
            <w:tcW w:w="927" w:type="dxa"/>
            <w:tcBorders>
              <w:top w:val="nil"/>
              <w:left w:val="nil"/>
              <w:bottom w:val="single" w:sz="4" w:space="0" w:color="auto"/>
              <w:right w:val="single" w:sz="4" w:space="0" w:color="auto"/>
            </w:tcBorders>
            <w:shd w:val="clear" w:color="auto" w:fill="auto"/>
            <w:noWrap/>
            <w:vAlign w:val="bottom"/>
            <w:hideMark/>
          </w:tcPr>
          <w:p w14:paraId="30A0DB0F" w14:textId="77777777" w:rsidR="00596730" w:rsidRPr="00FF2C5C" w:rsidRDefault="00596730" w:rsidP="00596730">
            <w:pPr>
              <w:spacing w:after="0"/>
              <w:rPr>
                <w:color w:val="000000"/>
                <w:szCs w:val="22"/>
                <w:lang w:val="sk-SK" w:eastAsia="sk-SK"/>
              </w:rPr>
            </w:pPr>
            <w:r w:rsidRPr="00FF2C5C">
              <w:rPr>
                <w:color w:val="000000"/>
                <w:szCs w:val="22"/>
                <w:lang w:val="sk-SK" w:eastAsia="sk-SK"/>
              </w:rPr>
              <w:t> </w:t>
            </w:r>
          </w:p>
        </w:tc>
        <w:tc>
          <w:tcPr>
            <w:tcW w:w="927" w:type="dxa"/>
            <w:tcBorders>
              <w:top w:val="nil"/>
              <w:left w:val="nil"/>
              <w:bottom w:val="single" w:sz="4" w:space="0" w:color="auto"/>
              <w:right w:val="single" w:sz="4" w:space="0" w:color="auto"/>
            </w:tcBorders>
            <w:shd w:val="clear" w:color="auto" w:fill="auto"/>
            <w:noWrap/>
            <w:vAlign w:val="bottom"/>
            <w:hideMark/>
          </w:tcPr>
          <w:p w14:paraId="2600AA50" w14:textId="77777777" w:rsidR="00596730" w:rsidRPr="00FF2C5C" w:rsidRDefault="00596730" w:rsidP="00596730">
            <w:pPr>
              <w:spacing w:after="0"/>
              <w:rPr>
                <w:color w:val="000000"/>
                <w:szCs w:val="22"/>
                <w:lang w:val="sk-SK" w:eastAsia="sk-SK"/>
              </w:rPr>
            </w:pPr>
            <w:r w:rsidRPr="00FF2C5C">
              <w:rPr>
                <w:color w:val="000000"/>
                <w:szCs w:val="22"/>
                <w:lang w:val="sk-SK" w:eastAsia="sk-SK"/>
              </w:rPr>
              <w:t> </w:t>
            </w:r>
          </w:p>
        </w:tc>
        <w:tc>
          <w:tcPr>
            <w:tcW w:w="957" w:type="dxa"/>
            <w:tcBorders>
              <w:top w:val="nil"/>
              <w:left w:val="nil"/>
              <w:bottom w:val="single" w:sz="4" w:space="0" w:color="auto"/>
              <w:right w:val="single" w:sz="4" w:space="0" w:color="auto"/>
            </w:tcBorders>
            <w:shd w:val="clear" w:color="auto" w:fill="auto"/>
            <w:noWrap/>
            <w:vAlign w:val="bottom"/>
            <w:hideMark/>
          </w:tcPr>
          <w:p w14:paraId="02928D11" w14:textId="77777777" w:rsidR="00596730" w:rsidRPr="00FF2C5C" w:rsidRDefault="00596730" w:rsidP="00596730">
            <w:pPr>
              <w:spacing w:after="0"/>
              <w:rPr>
                <w:color w:val="000000"/>
                <w:szCs w:val="22"/>
                <w:lang w:val="sk-SK" w:eastAsia="sk-SK"/>
              </w:rPr>
            </w:pPr>
            <w:r w:rsidRPr="00FF2C5C">
              <w:rPr>
                <w:color w:val="000000"/>
                <w:szCs w:val="22"/>
                <w:lang w:val="sk-SK" w:eastAsia="sk-SK"/>
              </w:rPr>
              <w:t> </w:t>
            </w:r>
          </w:p>
        </w:tc>
        <w:tc>
          <w:tcPr>
            <w:tcW w:w="2172" w:type="dxa"/>
            <w:tcBorders>
              <w:top w:val="nil"/>
              <w:left w:val="nil"/>
              <w:bottom w:val="single" w:sz="4" w:space="0" w:color="auto"/>
              <w:right w:val="single" w:sz="4" w:space="0" w:color="auto"/>
            </w:tcBorders>
            <w:shd w:val="clear" w:color="auto" w:fill="auto"/>
            <w:noWrap/>
            <w:vAlign w:val="bottom"/>
            <w:hideMark/>
          </w:tcPr>
          <w:p w14:paraId="4B3A7C06" w14:textId="77777777" w:rsidR="00596730" w:rsidRPr="00FF2C5C" w:rsidRDefault="00596730" w:rsidP="00596730">
            <w:pPr>
              <w:spacing w:after="0"/>
              <w:rPr>
                <w:color w:val="000000"/>
                <w:szCs w:val="22"/>
                <w:lang w:val="sk-SK" w:eastAsia="sk-SK"/>
              </w:rPr>
            </w:pPr>
            <w:r w:rsidRPr="00FF2C5C">
              <w:rPr>
                <w:color w:val="000000"/>
                <w:szCs w:val="22"/>
                <w:lang w:val="sk-SK" w:eastAsia="sk-SK"/>
              </w:rPr>
              <w:t> </w:t>
            </w:r>
          </w:p>
        </w:tc>
        <w:tc>
          <w:tcPr>
            <w:tcW w:w="2172" w:type="dxa"/>
            <w:tcBorders>
              <w:top w:val="nil"/>
              <w:left w:val="nil"/>
              <w:bottom w:val="single" w:sz="4" w:space="0" w:color="auto"/>
              <w:right w:val="single" w:sz="4" w:space="0" w:color="auto"/>
            </w:tcBorders>
            <w:shd w:val="clear" w:color="auto" w:fill="auto"/>
            <w:noWrap/>
            <w:vAlign w:val="bottom"/>
            <w:hideMark/>
          </w:tcPr>
          <w:p w14:paraId="1DB4CA86" w14:textId="77777777" w:rsidR="00596730" w:rsidRPr="00FF2C5C" w:rsidRDefault="00596730" w:rsidP="00596730">
            <w:pPr>
              <w:spacing w:after="0"/>
              <w:rPr>
                <w:color w:val="000000"/>
                <w:szCs w:val="22"/>
                <w:lang w:val="sk-SK" w:eastAsia="sk-SK"/>
              </w:rPr>
            </w:pPr>
            <w:r w:rsidRPr="00FF2C5C">
              <w:rPr>
                <w:color w:val="000000"/>
                <w:szCs w:val="22"/>
                <w:lang w:val="sk-SK" w:eastAsia="sk-SK"/>
              </w:rPr>
              <w:t> </w:t>
            </w:r>
          </w:p>
        </w:tc>
        <w:tc>
          <w:tcPr>
            <w:tcW w:w="2172" w:type="dxa"/>
            <w:tcBorders>
              <w:top w:val="nil"/>
              <w:left w:val="nil"/>
              <w:bottom w:val="single" w:sz="4" w:space="0" w:color="auto"/>
              <w:right w:val="single" w:sz="8" w:space="0" w:color="auto"/>
            </w:tcBorders>
            <w:shd w:val="clear" w:color="auto" w:fill="auto"/>
            <w:noWrap/>
            <w:vAlign w:val="bottom"/>
            <w:hideMark/>
          </w:tcPr>
          <w:p w14:paraId="3BCA4714" w14:textId="77777777" w:rsidR="00596730" w:rsidRPr="00FF2C5C" w:rsidRDefault="00596730" w:rsidP="00596730">
            <w:pPr>
              <w:spacing w:after="0"/>
              <w:rPr>
                <w:color w:val="000000"/>
                <w:szCs w:val="22"/>
                <w:lang w:val="sk-SK" w:eastAsia="sk-SK"/>
              </w:rPr>
            </w:pPr>
            <w:r w:rsidRPr="00FF2C5C">
              <w:rPr>
                <w:color w:val="000000"/>
                <w:szCs w:val="22"/>
                <w:lang w:val="sk-SK" w:eastAsia="sk-SK"/>
              </w:rPr>
              <w:t> </w:t>
            </w:r>
          </w:p>
        </w:tc>
      </w:tr>
      <w:tr w:rsidR="00596730" w:rsidRPr="00FF2C5C" w14:paraId="48167F99" w14:textId="77777777" w:rsidTr="004F4385">
        <w:trPr>
          <w:trHeight w:val="294"/>
        </w:trPr>
        <w:tc>
          <w:tcPr>
            <w:tcW w:w="439" w:type="dxa"/>
            <w:tcBorders>
              <w:top w:val="nil"/>
              <w:left w:val="single" w:sz="8" w:space="0" w:color="auto"/>
              <w:bottom w:val="single" w:sz="4" w:space="0" w:color="auto"/>
              <w:right w:val="single" w:sz="4" w:space="0" w:color="auto"/>
            </w:tcBorders>
            <w:shd w:val="clear" w:color="auto" w:fill="auto"/>
            <w:noWrap/>
            <w:vAlign w:val="bottom"/>
            <w:hideMark/>
          </w:tcPr>
          <w:p w14:paraId="0AB2D814" w14:textId="77777777" w:rsidR="00596730" w:rsidRPr="00FF2C5C" w:rsidRDefault="00596730" w:rsidP="00596730">
            <w:pPr>
              <w:spacing w:after="0"/>
              <w:rPr>
                <w:color w:val="000000"/>
                <w:szCs w:val="22"/>
                <w:lang w:val="sk-SK" w:eastAsia="sk-SK"/>
              </w:rPr>
            </w:pPr>
            <w:r w:rsidRPr="00FF2C5C">
              <w:rPr>
                <w:color w:val="000000"/>
                <w:szCs w:val="22"/>
                <w:lang w:val="sk-SK" w:eastAsia="sk-SK"/>
              </w:rPr>
              <w:t> </w:t>
            </w:r>
          </w:p>
        </w:tc>
        <w:tc>
          <w:tcPr>
            <w:tcW w:w="2226" w:type="dxa"/>
            <w:tcBorders>
              <w:top w:val="nil"/>
              <w:left w:val="nil"/>
              <w:bottom w:val="single" w:sz="4" w:space="0" w:color="auto"/>
              <w:right w:val="single" w:sz="4" w:space="0" w:color="auto"/>
            </w:tcBorders>
            <w:shd w:val="clear" w:color="auto" w:fill="auto"/>
            <w:noWrap/>
            <w:vAlign w:val="bottom"/>
            <w:hideMark/>
          </w:tcPr>
          <w:p w14:paraId="0A183CA7" w14:textId="77777777" w:rsidR="00596730" w:rsidRPr="00FF2C5C" w:rsidRDefault="00596730" w:rsidP="00596730">
            <w:pPr>
              <w:spacing w:after="0"/>
              <w:rPr>
                <w:color w:val="000000"/>
                <w:szCs w:val="22"/>
                <w:lang w:val="sk-SK" w:eastAsia="sk-SK"/>
              </w:rPr>
            </w:pPr>
            <w:r w:rsidRPr="00FF2C5C">
              <w:rPr>
                <w:color w:val="000000"/>
                <w:szCs w:val="22"/>
                <w:lang w:val="sk-SK" w:eastAsia="sk-SK"/>
              </w:rPr>
              <w:t> </w:t>
            </w:r>
          </w:p>
        </w:tc>
        <w:tc>
          <w:tcPr>
            <w:tcW w:w="1727" w:type="dxa"/>
            <w:tcBorders>
              <w:top w:val="nil"/>
              <w:left w:val="nil"/>
              <w:bottom w:val="single" w:sz="4" w:space="0" w:color="auto"/>
              <w:right w:val="single" w:sz="4" w:space="0" w:color="auto"/>
            </w:tcBorders>
            <w:shd w:val="clear" w:color="auto" w:fill="auto"/>
            <w:noWrap/>
            <w:vAlign w:val="bottom"/>
            <w:hideMark/>
          </w:tcPr>
          <w:p w14:paraId="5EDB8DC9" w14:textId="77777777" w:rsidR="00596730" w:rsidRPr="00FF2C5C" w:rsidRDefault="00596730" w:rsidP="00596730">
            <w:pPr>
              <w:spacing w:after="0"/>
              <w:rPr>
                <w:color w:val="000000"/>
                <w:szCs w:val="22"/>
                <w:lang w:val="sk-SK" w:eastAsia="sk-SK"/>
              </w:rPr>
            </w:pPr>
            <w:r w:rsidRPr="00FF2C5C">
              <w:rPr>
                <w:color w:val="000000"/>
                <w:szCs w:val="22"/>
                <w:lang w:val="sk-SK" w:eastAsia="sk-SK"/>
              </w:rPr>
              <w:t> </w:t>
            </w:r>
          </w:p>
        </w:tc>
        <w:tc>
          <w:tcPr>
            <w:tcW w:w="927" w:type="dxa"/>
            <w:tcBorders>
              <w:top w:val="nil"/>
              <w:left w:val="nil"/>
              <w:bottom w:val="single" w:sz="4" w:space="0" w:color="auto"/>
              <w:right w:val="single" w:sz="4" w:space="0" w:color="auto"/>
            </w:tcBorders>
            <w:shd w:val="clear" w:color="auto" w:fill="auto"/>
            <w:noWrap/>
            <w:vAlign w:val="bottom"/>
            <w:hideMark/>
          </w:tcPr>
          <w:p w14:paraId="27DB3DEC" w14:textId="77777777" w:rsidR="00596730" w:rsidRPr="00FF2C5C" w:rsidRDefault="00596730" w:rsidP="00596730">
            <w:pPr>
              <w:spacing w:after="0"/>
              <w:rPr>
                <w:color w:val="000000"/>
                <w:szCs w:val="22"/>
                <w:lang w:val="sk-SK" w:eastAsia="sk-SK"/>
              </w:rPr>
            </w:pPr>
            <w:r w:rsidRPr="00FF2C5C">
              <w:rPr>
                <w:color w:val="000000"/>
                <w:szCs w:val="22"/>
                <w:lang w:val="sk-SK" w:eastAsia="sk-SK"/>
              </w:rPr>
              <w:t> </w:t>
            </w:r>
          </w:p>
        </w:tc>
        <w:tc>
          <w:tcPr>
            <w:tcW w:w="927" w:type="dxa"/>
            <w:tcBorders>
              <w:top w:val="nil"/>
              <w:left w:val="nil"/>
              <w:bottom w:val="single" w:sz="4" w:space="0" w:color="auto"/>
              <w:right w:val="single" w:sz="4" w:space="0" w:color="auto"/>
            </w:tcBorders>
            <w:shd w:val="clear" w:color="auto" w:fill="auto"/>
            <w:noWrap/>
            <w:vAlign w:val="bottom"/>
            <w:hideMark/>
          </w:tcPr>
          <w:p w14:paraId="20E361C6" w14:textId="77777777" w:rsidR="00596730" w:rsidRPr="00FF2C5C" w:rsidRDefault="00596730" w:rsidP="00596730">
            <w:pPr>
              <w:spacing w:after="0"/>
              <w:rPr>
                <w:color w:val="000000"/>
                <w:szCs w:val="22"/>
                <w:lang w:val="sk-SK" w:eastAsia="sk-SK"/>
              </w:rPr>
            </w:pPr>
            <w:r w:rsidRPr="00FF2C5C">
              <w:rPr>
                <w:color w:val="000000"/>
                <w:szCs w:val="22"/>
                <w:lang w:val="sk-SK" w:eastAsia="sk-SK"/>
              </w:rPr>
              <w:t> </w:t>
            </w:r>
          </w:p>
        </w:tc>
        <w:tc>
          <w:tcPr>
            <w:tcW w:w="957" w:type="dxa"/>
            <w:tcBorders>
              <w:top w:val="nil"/>
              <w:left w:val="nil"/>
              <w:bottom w:val="single" w:sz="4" w:space="0" w:color="auto"/>
              <w:right w:val="single" w:sz="4" w:space="0" w:color="auto"/>
            </w:tcBorders>
            <w:shd w:val="clear" w:color="auto" w:fill="auto"/>
            <w:noWrap/>
            <w:vAlign w:val="bottom"/>
            <w:hideMark/>
          </w:tcPr>
          <w:p w14:paraId="4E2AB701" w14:textId="77777777" w:rsidR="00596730" w:rsidRPr="00FF2C5C" w:rsidRDefault="00596730" w:rsidP="00596730">
            <w:pPr>
              <w:spacing w:after="0"/>
              <w:rPr>
                <w:color w:val="000000"/>
                <w:szCs w:val="22"/>
                <w:lang w:val="sk-SK" w:eastAsia="sk-SK"/>
              </w:rPr>
            </w:pPr>
            <w:r w:rsidRPr="00FF2C5C">
              <w:rPr>
                <w:color w:val="000000"/>
                <w:szCs w:val="22"/>
                <w:lang w:val="sk-SK" w:eastAsia="sk-SK"/>
              </w:rPr>
              <w:t> </w:t>
            </w:r>
          </w:p>
        </w:tc>
        <w:tc>
          <w:tcPr>
            <w:tcW w:w="2172" w:type="dxa"/>
            <w:tcBorders>
              <w:top w:val="nil"/>
              <w:left w:val="nil"/>
              <w:bottom w:val="single" w:sz="4" w:space="0" w:color="auto"/>
              <w:right w:val="single" w:sz="4" w:space="0" w:color="auto"/>
            </w:tcBorders>
            <w:shd w:val="clear" w:color="auto" w:fill="auto"/>
            <w:noWrap/>
            <w:vAlign w:val="bottom"/>
            <w:hideMark/>
          </w:tcPr>
          <w:p w14:paraId="57BB858B" w14:textId="77777777" w:rsidR="00596730" w:rsidRPr="00FF2C5C" w:rsidRDefault="00596730" w:rsidP="00596730">
            <w:pPr>
              <w:spacing w:after="0"/>
              <w:rPr>
                <w:color w:val="000000"/>
                <w:szCs w:val="22"/>
                <w:lang w:val="sk-SK" w:eastAsia="sk-SK"/>
              </w:rPr>
            </w:pPr>
            <w:r w:rsidRPr="00FF2C5C">
              <w:rPr>
                <w:color w:val="000000"/>
                <w:szCs w:val="22"/>
                <w:lang w:val="sk-SK" w:eastAsia="sk-SK"/>
              </w:rPr>
              <w:t> </w:t>
            </w:r>
          </w:p>
        </w:tc>
        <w:tc>
          <w:tcPr>
            <w:tcW w:w="2172" w:type="dxa"/>
            <w:tcBorders>
              <w:top w:val="nil"/>
              <w:left w:val="nil"/>
              <w:bottom w:val="single" w:sz="4" w:space="0" w:color="auto"/>
              <w:right w:val="single" w:sz="4" w:space="0" w:color="auto"/>
            </w:tcBorders>
            <w:shd w:val="clear" w:color="auto" w:fill="auto"/>
            <w:noWrap/>
            <w:vAlign w:val="bottom"/>
            <w:hideMark/>
          </w:tcPr>
          <w:p w14:paraId="4FFEF9B7" w14:textId="77777777" w:rsidR="00596730" w:rsidRPr="00FF2C5C" w:rsidRDefault="00596730" w:rsidP="00596730">
            <w:pPr>
              <w:spacing w:after="0"/>
              <w:rPr>
                <w:color w:val="000000"/>
                <w:szCs w:val="22"/>
                <w:lang w:val="sk-SK" w:eastAsia="sk-SK"/>
              </w:rPr>
            </w:pPr>
            <w:r w:rsidRPr="00FF2C5C">
              <w:rPr>
                <w:color w:val="000000"/>
                <w:szCs w:val="22"/>
                <w:lang w:val="sk-SK" w:eastAsia="sk-SK"/>
              </w:rPr>
              <w:t> </w:t>
            </w:r>
          </w:p>
        </w:tc>
        <w:tc>
          <w:tcPr>
            <w:tcW w:w="2172" w:type="dxa"/>
            <w:tcBorders>
              <w:top w:val="nil"/>
              <w:left w:val="nil"/>
              <w:bottom w:val="single" w:sz="4" w:space="0" w:color="auto"/>
              <w:right w:val="single" w:sz="8" w:space="0" w:color="auto"/>
            </w:tcBorders>
            <w:shd w:val="clear" w:color="auto" w:fill="auto"/>
            <w:noWrap/>
            <w:vAlign w:val="bottom"/>
            <w:hideMark/>
          </w:tcPr>
          <w:p w14:paraId="03BEC19E" w14:textId="77777777" w:rsidR="00596730" w:rsidRPr="00FF2C5C" w:rsidRDefault="00596730" w:rsidP="00596730">
            <w:pPr>
              <w:spacing w:after="0"/>
              <w:rPr>
                <w:color w:val="000000"/>
                <w:szCs w:val="22"/>
                <w:lang w:val="sk-SK" w:eastAsia="sk-SK"/>
              </w:rPr>
            </w:pPr>
            <w:r w:rsidRPr="00FF2C5C">
              <w:rPr>
                <w:color w:val="000000"/>
                <w:szCs w:val="22"/>
                <w:lang w:val="sk-SK" w:eastAsia="sk-SK"/>
              </w:rPr>
              <w:t> </w:t>
            </w:r>
          </w:p>
        </w:tc>
      </w:tr>
      <w:tr w:rsidR="00596730" w:rsidRPr="00FF2C5C" w14:paraId="183BF4BF" w14:textId="77777777" w:rsidTr="004F4385">
        <w:trPr>
          <w:trHeight w:val="294"/>
        </w:trPr>
        <w:tc>
          <w:tcPr>
            <w:tcW w:w="439" w:type="dxa"/>
            <w:tcBorders>
              <w:top w:val="nil"/>
              <w:left w:val="single" w:sz="8" w:space="0" w:color="auto"/>
              <w:bottom w:val="single" w:sz="4" w:space="0" w:color="auto"/>
              <w:right w:val="single" w:sz="4" w:space="0" w:color="auto"/>
            </w:tcBorders>
            <w:shd w:val="clear" w:color="auto" w:fill="auto"/>
            <w:noWrap/>
            <w:vAlign w:val="bottom"/>
            <w:hideMark/>
          </w:tcPr>
          <w:p w14:paraId="2229E913" w14:textId="77777777" w:rsidR="00596730" w:rsidRPr="00FF2C5C" w:rsidRDefault="00596730" w:rsidP="00596730">
            <w:pPr>
              <w:spacing w:after="0"/>
              <w:rPr>
                <w:color w:val="000000"/>
                <w:szCs w:val="22"/>
                <w:lang w:val="sk-SK" w:eastAsia="sk-SK"/>
              </w:rPr>
            </w:pPr>
            <w:r w:rsidRPr="00FF2C5C">
              <w:rPr>
                <w:color w:val="000000"/>
                <w:szCs w:val="22"/>
                <w:lang w:val="sk-SK" w:eastAsia="sk-SK"/>
              </w:rPr>
              <w:t> </w:t>
            </w:r>
          </w:p>
        </w:tc>
        <w:tc>
          <w:tcPr>
            <w:tcW w:w="2226" w:type="dxa"/>
            <w:tcBorders>
              <w:top w:val="nil"/>
              <w:left w:val="nil"/>
              <w:bottom w:val="single" w:sz="4" w:space="0" w:color="auto"/>
              <w:right w:val="single" w:sz="4" w:space="0" w:color="auto"/>
            </w:tcBorders>
            <w:shd w:val="clear" w:color="auto" w:fill="auto"/>
            <w:noWrap/>
            <w:vAlign w:val="bottom"/>
            <w:hideMark/>
          </w:tcPr>
          <w:p w14:paraId="3CDF453C" w14:textId="77777777" w:rsidR="00596730" w:rsidRPr="00FF2C5C" w:rsidRDefault="00596730" w:rsidP="00596730">
            <w:pPr>
              <w:spacing w:after="0"/>
              <w:rPr>
                <w:color w:val="000000"/>
                <w:szCs w:val="22"/>
                <w:lang w:val="sk-SK" w:eastAsia="sk-SK"/>
              </w:rPr>
            </w:pPr>
            <w:r w:rsidRPr="00FF2C5C">
              <w:rPr>
                <w:color w:val="000000"/>
                <w:szCs w:val="22"/>
                <w:lang w:val="sk-SK" w:eastAsia="sk-SK"/>
              </w:rPr>
              <w:t> </w:t>
            </w:r>
          </w:p>
        </w:tc>
        <w:tc>
          <w:tcPr>
            <w:tcW w:w="1727" w:type="dxa"/>
            <w:tcBorders>
              <w:top w:val="nil"/>
              <w:left w:val="nil"/>
              <w:bottom w:val="single" w:sz="4" w:space="0" w:color="auto"/>
              <w:right w:val="single" w:sz="4" w:space="0" w:color="auto"/>
            </w:tcBorders>
            <w:shd w:val="clear" w:color="auto" w:fill="auto"/>
            <w:noWrap/>
            <w:vAlign w:val="bottom"/>
            <w:hideMark/>
          </w:tcPr>
          <w:p w14:paraId="5C6FE5A3" w14:textId="77777777" w:rsidR="00596730" w:rsidRPr="00FF2C5C" w:rsidRDefault="00596730" w:rsidP="00596730">
            <w:pPr>
              <w:spacing w:after="0"/>
              <w:rPr>
                <w:color w:val="000000"/>
                <w:szCs w:val="22"/>
                <w:lang w:val="sk-SK" w:eastAsia="sk-SK"/>
              </w:rPr>
            </w:pPr>
            <w:r w:rsidRPr="00FF2C5C">
              <w:rPr>
                <w:color w:val="000000"/>
                <w:szCs w:val="22"/>
                <w:lang w:val="sk-SK" w:eastAsia="sk-SK"/>
              </w:rPr>
              <w:t> </w:t>
            </w:r>
          </w:p>
        </w:tc>
        <w:tc>
          <w:tcPr>
            <w:tcW w:w="927" w:type="dxa"/>
            <w:tcBorders>
              <w:top w:val="nil"/>
              <w:left w:val="nil"/>
              <w:bottom w:val="single" w:sz="4" w:space="0" w:color="auto"/>
              <w:right w:val="single" w:sz="4" w:space="0" w:color="auto"/>
            </w:tcBorders>
            <w:shd w:val="clear" w:color="auto" w:fill="auto"/>
            <w:noWrap/>
            <w:vAlign w:val="bottom"/>
            <w:hideMark/>
          </w:tcPr>
          <w:p w14:paraId="4BC98C0F" w14:textId="77777777" w:rsidR="00596730" w:rsidRPr="00FF2C5C" w:rsidRDefault="00596730" w:rsidP="00596730">
            <w:pPr>
              <w:spacing w:after="0"/>
              <w:rPr>
                <w:color w:val="000000"/>
                <w:szCs w:val="22"/>
                <w:lang w:val="sk-SK" w:eastAsia="sk-SK"/>
              </w:rPr>
            </w:pPr>
            <w:r w:rsidRPr="00FF2C5C">
              <w:rPr>
                <w:color w:val="000000"/>
                <w:szCs w:val="22"/>
                <w:lang w:val="sk-SK" w:eastAsia="sk-SK"/>
              </w:rPr>
              <w:t> </w:t>
            </w:r>
          </w:p>
        </w:tc>
        <w:tc>
          <w:tcPr>
            <w:tcW w:w="927" w:type="dxa"/>
            <w:tcBorders>
              <w:top w:val="nil"/>
              <w:left w:val="nil"/>
              <w:bottom w:val="single" w:sz="4" w:space="0" w:color="auto"/>
              <w:right w:val="single" w:sz="4" w:space="0" w:color="auto"/>
            </w:tcBorders>
            <w:shd w:val="clear" w:color="auto" w:fill="auto"/>
            <w:noWrap/>
            <w:vAlign w:val="bottom"/>
            <w:hideMark/>
          </w:tcPr>
          <w:p w14:paraId="0E0F003B" w14:textId="77777777" w:rsidR="00596730" w:rsidRPr="00FF2C5C" w:rsidRDefault="00596730" w:rsidP="00596730">
            <w:pPr>
              <w:spacing w:after="0"/>
              <w:rPr>
                <w:color w:val="000000"/>
                <w:szCs w:val="22"/>
                <w:lang w:val="sk-SK" w:eastAsia="sk-SK"/>
              </w:rPr>
            </w:pPr>
            <w:r w:rsidRPr="00FF2C5C">
              <w:rPr>
                <w:color w:val="000000"/>
                <w:szCs w:val="22"/>
                <w:lang w:val="sk-SK" w:eastAsia="sk-SK"/>
              </w:rPr>
              <w:t> </w:t>
            </w:r>
          </w:p>
        </w:tc>
        <w:tc>
          <w:tcPr>
            <w:tcW w:w="957" w:type="dxa"/>
            <w:tcBorders>
              <w:top w:val="nil"/>
              <w:left w:val="nil"/>
              <w:bottom w:val="single" w:sz="4" w:space="0" w:color="auto"/>
              <w:right w:val="single" w:sz="4" w:space="0" w:color="auto"/>
            </w:tcBorders>
            <w:shd w:val="clear" w:color="auto" w:fill="auto"/>
            <w:noWrap/>
            <w:vAlign w:val="bottom"/>
            <w:hideMark/>
          </w:tcPr>
          <w:p w14:paraId="708896AC" w14:textId="77777777" w:rsidR="00596730" w:rsidRPr="00FF2C5C" w:rsidRDefault="00596730" w:rsidP="00596730">
            <w:pPr>
              <w:spacing w:after="0"/>
              <w:rPr>
                <w:color w:val="000000"/>
                <w:szCs w:val="22"/>
                <w:lang w:val="sk-SK" w:eastAsia="sk-SK"/>
              </w:rPr>
            </w:pPr>
            <w:r w:rsidRPr="00FF2C5C">
              <w:rPr>
                <w:color w:val="000000"/>
                <w:szCs w:val="22"/>
                <w:lang w:val="sk-SK" w:eastAsia="sk-SK"/>
              </w:rPr>
              <w:t> </w:t>
            </w:r>
          </w:p>
        </w:tc>
        <w:tc>
          <w:tcPr>
            <w:tcW w:w="2172" w:type="dxa"/>
            <w:tcBorders>
              <w:top w:val="nil"/>
              <w:left w:val="nil"/>
              <w:bottom w:val="single" w:sz="4" w:space="0" w:color="auto"/>
              <w:right w:val="single" w:sz="4" w:space="0" w:color="auto"/>
            </w:tcBorders>
            <w:shd w:val="clear" w:color="auto" w:fill="auto"/>
            <w:noWrap/>
            <w:vAlign w:val="bottom"/>
            <w:hideMark/>
          </w:tcPr>
          <w:p w14:paraId="43092A03" w14:textId="77777777" w:rsidR="00596730" w:rsidRPr="00FF2C5C" w:rsidRDefault="00596730" w:rsidP="00596730">
            <w:pPr>
              <w:spacing w:after="0"/>
              <w:rPr>
                <w:color w:val="000000"/>
                <w:szCs w:val="22"/>
                <w:lang w:val="sk-SK" w:eastAsia="sk-SK"/>
              </w:rPr>
            </w:pPr>
            <w:r w:rsidRPr="00FF2C5C">
              <w:rPr>
                <w:color w:val="000000"/>
                <w:szCs w:val="22"/>
                <w:lang w:val="sk-SK" w:eastAsia="sk-SK"/>
              </w:rPr>
              <w:t> </w:t>
            </w:r>
          </w:p>
        </w:tc>
        <w:tc>
          <w:tcPr>
            <w:tcW w:w="2172" w:type="dxa"/>
            <w:tcBorders>
              <w:top w:val="nil"/>
              <w:left w:val="nil"/>
              <w:bottom w:val="single" w:sz="4" w:space="0" w:color="auto"/>
              <w:right w:val="single" w:sz="4" w:space="0" w:color="auto"/>
            </w:tcBorders>
            <w:shd w:val="clear" w:color="auto" w:fill="auto"/>
            <w:noWrap/>
            <w:vAlign w:val="bottom"/>
            <w:hideMark/>
          </w:tcPr>
          <w:p w14:paraId="519D93B9" w14:textId="77777777" w:rsidR="00596730" w:rsidRPr="00FF2C5C" w:rsidRDefault="00596730" w:rsidP="00596730">
            <w:pPr>
              <w:spacing w:after="0"/>
              <w:rPr>
                <w:color w:val="000000"/>
                <w:szCs w:val="22"/>
                <w:lang w:val="sk-SK" w:eastAsia="sk-SK"/>
              </w:rPr>
            </w:pPr>
            <w:r w:rsidRPr="00FF2C5C">
              <w:rPr>
                <w:color w:val="000000"/>
                <w:szCs w:val="22"/>
                <w:lang w:val="sk-SK" w:eastAsia="sk-SK"/>
              </w:rPr>
              <w:t> </w:t>
            </w:r>
          </w:p>
        </w:tc>
        <w:tc>
          <w:tcPr>
            <w:tcW w:w="2172" w:type="dxa"/>
            <w:tcBorders>
              <w:top w:val="nil"/>
              <w:left w:val="nil"/>
              <w:bottom w:val="single" w:sz="4" w:space="0" w:color="auto"/>
              <w:right w:val="single" w:sz="8" w:space="0" w:color="auto"/>
            </w:tcBorders>
            <w:shd w:val="clear" w:color="auto" w:fill="auto"/>
            <w:noWrap/>
            <w:vAlign w:val="bottom"/>
            <w:hideMark/>
          </w:tcPr>
          <w:p w14:paraId="253909DC" w14:textId="77777777" w:rsidR="00596730" w:rsidRPr="00FF2C5C" w:rsidRDefault="00596730" w:rsidP="00596730">
            <w:pPr>
              <w:spacing w:after="0"/>
              <w:rPr>
                <w:color w:val="000000"/>
                <w:szCs w:val="22"/>
                <w:lang w:val="sk-SK" w:eastAsia="sk-SK"/>
              </w:rPr>
            </w:pPr>
            <w:r w:rsidRPr="00FF2C5C">
              <w:rPr>
                <w:color w:val="000000"/>
                <w:szCs w:val="22"/>
                <w:lang w:val="sk-SK" w:eastAsia="sk-SK"/>
              </w:rPr>
              <w:t> </w:t>
            </w:r>
          </w:p>
        </w:tc>
      </w:tr>
      <w:tr w:rsidR="00596730" w:rsidRPr="00FF2C5C" w14:paraId="30C56157" w14:textId="77777777" w:rsidTr="004F4385">
        <w:trPr>
          <w:trHeight w:val="294"/>
        </w:trPr>
        <w:tc>
          <w:tcPr>
            <w:tcW w:w="439" w:type="dxa"/>
            <w:tcBorders>
              <w:top w:val="nil"/>
              <w:left w:val="single" w:sz="8" w:space="0" w:color="auto"/>
              <w:bottom w:val="single" w:sz="4" w:space="0" w:color="auto"/>
              <w:right w:val="single" w:sz="4" w:space="0" w:color="auto"/>
            </w:tcBorders>
            <w:shd w:val="clear" w:color="auto" w:fill="auto"/>
            <w:noWrap/>
            <w:vAlign w:val="bottom"/>
            <w:hideMark/>
          </w:tcPr>
          <w:p w14:paraId="4F29033A" w14:textId="77777777" w:rsidR="00596730" w:rsidRPr="00FF2C5C" w:rsidRDefault="00596730" w:rsidP="00596730">
            <w:pPr>
              <w:spacing w:after="0"/>
              <w:rPr>
                <w:color w:val="000000"/>
                <w:szCs w:val="22"/>
                <w:lang w:val="sk-SK" w:eastAsia="sk-SK"/>
              </w:rPr>
            </w:pPr>
            <w:r w:rsidRPr="00FF2C5C">
              <w:rPr>
                <w:color w:val="000000"/>
                <w:szCs w:val="22"/>
                <w:lang w:val="sk-SK" w:eastAsia="sk-SK"/>
              </w:rPr>
              <w:t> </w:t>
            </w:r>
          </w:p>
        </w:tc>
        <w:tc>
          <w:tcPr>
            <w:tcW w:w="2226" w:type="dxa"/>
            <w:tcBorders>
              <w:top w:val="nil"/>
              <w:left w:val="nil"/>
              <w:bottom w:val="single" w:sz="4" w:space="0" w:color="auto"/>
              <w:right w:val="single" w:sz="4" w:space="0" w:color="auto"/>
            </w:tcBorders>
            <w:shd w:val="clear" w:color="auto" w:fill="auto"/>
            <w:noWrap/>
            <w:vAlign w:val="bottom"/>
            <w:hideMark/>
          </w:tcPr>
          <w:p w14:paraId="736D989E" w14:textId="77777777" w:rsidR="00596730" w:rsidRPr="00FF2C5C" w:rsidRDefault="00596730" w:rsidP="00596730">
            <w:pPr>
              <w:spacing w:after="0"/>
              <w:rPr>
                <w:color w:val="000000"/>
                <w:szCs w:val="22"/>
                <w:lang w:val="sk-SK" w:eastAsia="sk-SK"/>
              </w:rPr>
            </w:pPr>
            <w:r w:rsidRPr="00FF2C5C">
              <w:rPr>
                <w:color w:val="000000"/>
                <w:szCs w:val="22"/>
                <w:lang w:val="sk-SK" w:eastAsia="sk-SK"/>
              </w:rPr>
              <w:t> </w:t>
            </w:r>
          </w:p>
        </w:tc>
        <w:tc>
          <w:tcPr>
            <w:tcW w:w="1727" w:type="dxa"/>
            <w:tcBorders>
              <w:top w:val="nil"/>
              <w:left w:val="nil"/>
              <w:bottom w:val="single" w:sz="4" w:space="0" w:color="auto"/>
              <w:right w:val="single" w:sz="4" w:space="0" w:color="auto"/>
            </w:tcBorders>
            <w:shd w:val="clear" w:color="auto" w:fill="auto"/>
            <w:noWrap/>
            <w:vAlign w:val="bottom"/>
            <w:hideMark/>
          </w:tcPr>
          <w:p w14:paraId="4E84C95A" w14:textId="77777777" w:rsidR="00596730" w:rsidRPr="00FF2C5C" w:rsidRDefault="00596730" w:rsidP="00596730">
            <w:pPr>
              <w:spacing w:after="0"/>
              <w:rPr>
                <w:color w:val="000000"/>
                <w:szCs w:val="22"/>
                <w:lang w:val="sk-SK" w:eastAsia="sk-SK"/>
              </w:rPr>
            </w:pPr>
            <w:r w:rsidRPr="00FF2C5C">
              <w:rPr>
                <w:color w:val="000000"/>
                <w:szCs w:val="22"/>
                <w:lang w:val="sk-SK" w:eastAsia="sk-SK"/>
              </w:rPr>
              <w:t> </w:t>
            </w:r>
          </w:p>
        </w:tc>
        <w:tc>
          <w:tcPr>
            <w:tcW w:w="927" w:type="dxa"/>
            <w:tcBorders>
              <w:top w:val="nil"/>
              <w:left w:val="nil"/>
              <w:bottom w:val="single" w:sz="4" w:space="0" w:color="auto"/>
              <w:right w:val="single" w:sz="4" w:space="0" w:color="auto"/>
            </w:tcBorders>
            <w:shd w:val="clear" w:color="auto" w:fill="auto"/>
            <w:noWrap/>
            <w:vAlign w:val="bottom"/>
            <w:hideMark/>
          </w:tcPr>
          <w:p w14:paraId="572D6786" w14:textId="77777777" w:rsidR="00596730" w:rsidRPr="00FF2C5C" w:rsidRDefault="00596730" w:rsidP="00596730">
            <w:pPr>
              <w:spacing w:after="0"/>
              <w:rPr>
                <w:color w:val="000000"/>
                <w:szCs w:val="22"/>
                <w:lang w:val="sk-SK" w:eastAsia="sk-SK"/>
              </w:rPr>
            </w:pPr>
            <w:r w:rsidRPr="00FF2C5C">
              <w:rPr>
                <w:color w:val="000000"/>
                <w:szCs w:val="22"/>
                <w:lang w:val="sk-SK" w:eastAsia="sk-SK"/>
              </w:rPr>
              <w:t> </w:t>
            </w:r>
          </w:p>
        </w:tc>
        <w:tc>
          <w:tcPr>
            <w:tcW w:w="927" w:type="dxa"/>
            <w:tcBorders>
              <w:top w:val="nil"/>
              <w:left w:val="nil"/>
              <w:bottom w:val="single" w:sz="4" w:space="0" w:color="auto"/>
              <w:right w:val="single" w:sz="4" w:space="0" w:color="auto"/>
            </w:tcBorders>
            <w:shd w:val="clear" w:color="auto" w:fill="auto"/>
            <w:noWrap/>
            <w:vAlign w:val="bottom"/>
            <w:hideMark/>
          </w:tcPr>
          <w:p w14:paraId="03E953C1" w14:textId="77777777" w:rsidR="00596730" w:rsidRPr="00FF2C5C" w:rsidRDefault="00596730" w:rsidP="00596730">
            <w:pPr>
              <w:spacing w:after="0"/>
              <w:rPr>
                <w:color w:val="000000"/>
                <w:szCs w:val="22"/>
                <w:lang w:val="sk-SK" w:eastAsia="sk-SK"/>
              </w:rPr>
            </w:pPr>
            <w:r w:rsidRPr="00FF2C5C">
              <w:rPr>
                <w:color w:val="000000"/>
                <w:szCs w:val="22"/>
                <w:lang w:val="sk-SK" w:eastAsia="sk-SK"/>
              </w:rPr>
              <w:t> </w:t>
            </w:r>
          </w:p>
        </w:tc>
        <w:tc>
          <w:tcPr>
            <w:tcW w:w="957" w:type="dxa"/>
            <w:tcBorders>
              <w:top w:val="nil"/>
              <w:left w:val="nil"/>
              <w:bottom w:val="single" w:sz="4" w:space="0" w:color="auto"/>
              <w:right w:val="single" w:sz="4" w:space="0" w:color="auto"/>
            </w:tcBorders>
            <w:shd w:val="clear" w:color="auto" w:fill="auto"/>
            <w:noWrap/>
            <w:vAlign w:val="bottom"/>
            <w:hideMark/>
          </w:tcPr>
          <w:p w14:paraId="293EBEF3" w14:textId="77777777" w:rsidR="00596730" w:rsidRPr="00FF2C5C" w:rsidRDefault="00596730" w:rsidP="00596730">
            <w:pPr>
              <w:spacing w:after="0"/>
              <w:rPr>
                <w:color w:val="000000"/>
                <w:szCs w:val="22"/>
                <w:lang w:val="sk-SK" w:eastAsia="sk-SK"/>
              </w:rPr>
            </w:pPr>
            <w:r w:rsidRPr="00FF2C5C">
              <w:rPr>
                <w:color w:val="000000"/>
                <w:szCs w:val="22"/>
                <w:lang w:val="sk-SK" w:eastAsia="sk-SK"/>
              </w:rPr>
              <w:t> </w:t>
            </w:r>
          </w:p>
        </w:tc>
        <w:tc>
          <w:tcPr>
            <w:tcW w:w="2172" w:type="dxa"/>
            <w:tcBorders>
              <w:top w:val="nil"/>
              <w:left w:val="nil"/>
              <w:bottom w:val="single" w:sz="4" w:space="0" w:color="auto"/>
              <w:right w:val="single" w:sz="4" w:space="0" w:color="auto"/>
            </w:tcBorders>
            <w:shd w:val="clear" w:color="auto" w:fill="auto"/>
            <w:noWrap/>
            <w:vAlign w:val="bottom"/>
            <w:hideMark/>
          </w:tcPr>
          <w:p w14:paraId="67302DB7" w14:textId="77777777" w:rsidR="00596730" w:rsidRPr="00FF2C5C" w:rsidRDefault="00596730" w:rsidP="00596730">
            <w:pPr>
              <w:spacing w:after="0"/>
              <w:rPr>
                <w:color w:val="000000"/>
                <w:szCs w:val="22"/>
                <w:lang w:val="sk-SK" w:eastAsia="sk-SK"/>
              </w:rPr>
            </w:pPr>
            <w:r w:rsidRPr="00FF2C5C">
              <w:rPr>
                <w:color w:val="000000"/>
                <w:szCs w:val="22"/>
                <w:lang w:val="sk-SK" w:eastAsia="sk-SK"/>
              </w:rPr>
              <w:t> </w:t>
            </w:r>
          </w:p>
        </w:tc>
        <w:tc>
          <w:tcPr>
            <w:tcW w:w="2172" w:type="dxa"/>
            <w:tcBorders>
              <w:top w:val="nil"/>
              <w:left w:val="nil"/>
              <w:bottom w:val="single" w:sz="4" w:space="0" w:color="auto"/>
              <w:right w:val="single" w:sz="4" w:space="0" w:color="auto"/>
            </w:tcBorders>
            <w:shd w:val="clear" w:color="auto" w:fill="auto"/>
            <w:noWrap/>
            <w:vAlign w:val="bottom"/>
            <w:hideMark/>
          </w:tcPr>
          <w:p w14:paraId="3E56C396" w14:textId="77777777" w:rsidR="00596730" w:rsidRPr="00FF2C5C" w:rsidRDefault="00596730" w:rsidP="00596730">
            <w:pPr>
              <w:spacing w:after="0"/>
              <w:rPr>
                <w:color w:val="000000"/>
                <w:szCs w:val="22"/>
                <w:lang w:val="sk-SK" w:eastAsia="sk-SK"/>
              </w:rPr>
            </w:pPr>
            <w:r w:rsidRPr="00FF2C5C">
              <w:rPr>
                <w:color w:val="000000"/>
                <w:szCs w:val="22"/>
                <w:lang w:val="sk-SK" w:eastAsia="sk-SK"/>
              </w:rPr>
              <w:t> </w:t>
            </w:r>
          </w:p>
        </w:tc>
        <w:tc>
          <w:tcPr>
            <w:tcW w:w="2172" w:type="dxa"/>
            <w:tcBorders>
              <w:top w:val="nil"/>
              <w:left w:val="nil"/>
              <w:bottom w:val="single" w:sz="4" w:space="0" w:color="auto"/>
              <w:right w:val="single" w:sz="8" w:space="0" w:color="auto"/>
            </w:tcBorders>
            <w:shd w:val="clear" w:color="auto" w:fill="auto"/>
            <w:noWrap/>
            <w:vAlign w:val="bottom"/>
            <w:hideMark/>
          </w:tcPr>
          <w:p w14:paraId="219A1FDF" w14:textId="77777777" w:rsidR="00596730" w:rsidRPr="00FF2C5C" w:rsidRDefault="00596730" w:rsidP="00596730">
            <w:pPr>
              <w:spacing w:after="0"/>
              <w:rPr>
                <w:color w:val="000000"/>
                <w:szCs w:val="22"/>
                <w:lang w:val="sk-SK" w:eastAsia="sk-SK"/>
              </w:rPr>
            </w:pPr>
            <w:r w:rsidRPr="00FF2C5C">
              <w:rPr>
                <w:color w:val="000000"/>
                <w:szCs w:val="22"/>
                <w:lang w:val="sk-SK" w:eastAsia="sk-SK"/>
              </w:rPr>
              <w:t> </w:t>
            </w:r>
          </w:p>
        </w:tc>
      </w:tr>
      <w:tr w:rsidR="00596730" w:rsidRPr="00FF2C5C" w14:paraId="27F61C0B" w14:textId="77777777" w:rsidTr="004F4385">
        <w:trPr>
          <w:trHeight w:val="294"/>
        </w:trPr>
        <w:tc>
          <w:tcPr>
            <w:tcW w:w="439" w:type="dxa"/>
            <w:tcBorders>
              <w:top w:val="nil"/>
              <w:left w:val="single" w:sz="8" w:space="0" w:color="auto"/>
              <w:bottom w:val="single" w:sz="4" w:space="0" w:color="auto"/>
              <w:right w:val="single" w:sz="4" w:space="0" w:color="auto"/>
            </w:tcBorders>
            <w:shd w:val="clear" w:color="auto" w:fill="auto"/>
            <w:noWrap/>
            <w:vAlign w:val="bottom"/>
            <w:hideMark/>
          </w:tcPr>
          <w:p w14:paraId="1F340A58" w14:textId="77777777" w:rsidR="00596730" w:rsidRPr="00FF2C5C" w:rsidRDefault="00596730" w:rsidP="00596730">
            <w:pPr>
              <w:spacing w:after="0"/>
              <w:rPr>
                <w:color w:val="000000"/>
                <w:szCs w:val="22"/>
                <w:lang w:val="sk-SK" w:eastAsia="sk-SK"/>
              </w:rPr>
            </w:pPr>
            <w:r w:rsidRPr="00FF2C5C">
              <w:rPr>
                <w:color w:val="000000"/>
                <w:szCs w:val="22"/>
                <w:lang w:val="sk-SK" w:eastAsia="sk-SK"/>
              </w:rPr>
              <w:t> </w:t>
            </w:r>
          </w:p>
        </w:tc>
        <w:tc>
          <w:tcPr>
            <w:tcW w:w="2226" w:type="dxa"/>
            <w:tcBorders>
              <w:top w:val="nil"/>
              <w:left w:val="nil"/>
              <w:bottom w:val="single" w:sz="4" w:space="0" w:color="auto"/>
              <w:right w:val="single" w:sz="4" w:space="0" w:color="auto"/>
            </w:tcBorders>
            <w:shd w:val="clear" w:color="auto" w:fill="auto"/>
            <w:noWrap/>
            <w:vAlign w:val="bottom"/>
            <w:hideMark/>
          </w:tcPr>
          <w:p w14:paraId="2A7D8D3D" w14:textId="77777777" w:rsidR="00596730" w:rsidRPr="00FF2C5C" w:rsidRDefault="00596730" w:rsidP="00596730">
            <w:pPr>
              <w:spacing w:after="0"/>
              <w:rPr>
                <w:color w:val="000000"/>
                <w:szCs w:val="22"/>
                <w:lang w:val="sk-SK" w:eastAsia="sk-SK"/>
              </w:rPr>
            </w:pPr>
            <w:r w:rsidRPr="00FF2C5C">
              <w:rPr>
                <w:color w:val="000000"/>
                <w:szCs w:val="22"/>
                <w:lang w:val="sk-SK" w:eastAsia="sk-SK"/>
              </w:rPr>
              <w:t> </w:t>
            </w:r>
          </w:p>
        </w:tc>
        <w:tc>
          <w:tcPr>
            <w:tcW w:w="1727" w:type="dxa"/>
            <w:tcBorders>
              <w:top w:val="nil"/>
              <w:left w:val="nil"/>
              <w:bottom w:val="single" w:sz="4" w:space="0" w:color="auto"/>
              <w:right w:val="single" w:sz="4" w:space="0" w:color="auto"/>
            </w:tcBorders>
            <w:shd w:val="clear" w:color="auto" w:fill="auto"/>
            <w:noWrap/>
            <w:vAlign w:val="bottom"/>
            <w:hideMark/>
          </w:tcPr>
          <w:p w14:paraId="2DA02AA3" w14:textId="77777777" w:rsidR="00596730" w:rsidRPr="00FF2C5C" w:rsidRDefault="00596730" w:rsidP="00596730">
            <w:pPr>
              <w:spacing w:after="0"/>
              <w:rPr>
                <w:color w:val="000000"/>
                <w:szCs w:val="22"/>
                <w:lang w:val="sk-SK" w:eastAsia="sk-SK"/>
              </w:rPr>
            </w:pPr>
            <w:r w:rsidRPr="00FF2C5C">
              <w:rPr>
                <w:color w:val="000000"/>
                <w:szCs w:val="22"/>
                <w:lang w:val="sk-SK" w:eastAsia="sk-SK"/>
              </w:rPr>
              <w:t> </w:t>
            </w:r>
          </w:p>
        </w:tc>
        <w:tc>
          <w:tcPr>
            <w:tcW w:w="927" w:type="dxa"/>
            <w:tcBorders>
              <w:top w:val="nil"/>
              <w:left w:val="nil"/>
              <w:bottom w:val="single" w:sz="4" w:space="0" w:color="auto"/>
              <w:right w:val="single" w:sz="4" w:space="0" w:color="auto"/>
            </w:tcBorders>
            <w:shd w:val="clear" w:color="auto" w:fill="auto"/>
            <w:noWrap/>
            <w:vAlign w:val="bottom"/>
            <w:hideMark/>
          </w:tcPr>
          <w:p w14:paraId="74908202" w14:textId="77777777" w:rsidR="00596730" w:rsidRPr="00FF2C5C" w:rsidRDefault="00596730" w:rsidP="00596730">
            <w:pPr>
              <w:spacing w:after="0"/>
              <w:rPr>
                <w:color w:val="000000"/>
                <w:szCs w:val="22"/>
                <w:lang w:val="sk-SK" w:eastAsia="sk-SK"/>
              </w:rPr>
            </w:pPr>
            <w:r w:rsidRPr="00FF2C5C">
              <w:rPr>
                <w:color w:val="000000"/>
                <w:szCs w:val="22"/>
                <w:lang w:val="sk-SK" w:eastAsia="sk-SK"/>
              </w:rPr>
              <w:t> </w:t>
            </w:r>
          </w:p>
        </w:tc>
        <w:tc>
          <w:tcPr>
            <w:tcW w:w="927" w:type="dxa"/>
            <w:tcBorders>
              <w:top w:val="nil"/>
              <w:left w:val="nil"/>
              <w:bottom w:val="single" w:sz="4" w:space="0" w:color="auto"/>
              <w:right w:val="single" w:sz="4" w:space="0" w:color="auto"/>
            </w:tcBorders>
            <w:shd w:val="clear" w:color="auto" w:fill="auto"/>
            <w:noWrap/>
            <w:vAlign w:val="bottom"/>
            <w:hideMark/>
          </w:tcPr>
          <w:p w14:paraId="66D87BEA" w14:textId="77777777" w:rsidR="00596730" w:rsidRPr="00FF2C5C" w:rsidRDefault="00596730" w:rsidP="00596730">
            <w:pPr>
              <w:spacing w:after="0"/>
              <w:rPr>
                <w:color w:val="000000"/>
                <w:szCs w:val="22"/>
                <w:lang w:val="sk-SK" w:eastAsia="sk-SK"/>
              </w:rPr>
            </w:pPr>
            <w:r w:rsidRPr="00FF2C5C">
              <w:rPr>
                <w:color w:val="000000"/>
                <w:szCs w:val="22"/>
                <w:lang w:val="sk-SK" w:eastAsia="sk-SK"/>
              </w:rPr>
              <w:t> </w:t>
            </w:r>
          </w:p>
        </w:tc>
        <w:tc>
          <w:tcPr>
            <w:tcW w:w="957" w:type="dxa"/>
            <w:tcBorders>
              <w:top w:val="nil"/>
              <w:left w:val="nil"/>
              <w:bottom w:val="single" w:sz="4" w:space="0" w:color="auto"/>
              <w:right w:val="single" w:sz="4" w:space="0" w:color="auto"/>
            </w:tcBorders>
            <w:shd w:val="clear" w:color="auto" w:fill="auto"/>
            <w:noWrap/>
            <w:vAlign w:val="bottom"/>
            <w:hideMark/>
          </w:tcPr>
          <w:p w14:paraId="1A169D25" w14:textId="77777777" w:rsidR="00596730" w:rsidRPr="00FF2C5C" w:rsidRDefault="00596730" w:rsidP="00596730">
            <w:pPr>
              <w:spacing w:after="0"/>
              <w:rPr>
                <w:color w:val="000000"/>
                <w:szCs w:val="22"/>
                <w:lang w:val="sk-SK" w:eastAsia="sk-SK"/>
              </w:rPr>
            </w:pPr>
            <w:r w:rsidRPr="00FF2C5C">
              <w:rPr>
                <w:color w:val="000000"/>
                <w:szCs w:val="22"/>
                <w:lang w:val="sk-SK" w:eastAsia="sk-SK"/>
              </w:rPr>
              <w:t> </w:t>
            </w:r>
          </w:p>
        </w:tc>
        <w:tc>
          <w:tcPr>
            <w:tcW w:w="2172" w:type="dxa"/>
            <w:tcBorders>
              <w:top w:val="nil"/>
              <w:left w:val="nil"/>
              <w:bottom w:val="single" w:sz="4" w:space="0" w:color="auto"/>
              <w:right w:val="single" w:sz="4" w:space="0" w:color="auto"/>
            </w:tcBorders>
            <w:shd w:val="clear" w:color="auto" w:fill="auto"/>
            <w:noWrap/>
            <w:vAlign w:val="bottom"/>
            <w:hideMark/>
          </w:tcPr>
          <w:p w14:paraId="709765D0" w14:textId="77777777" w:rsidR="00596730" w:rsidRPr="00FF2C5C" w:rsidRDefault="00596730" w:rsidP="00596730">
            <w:pPr>
              <w:spacing w:after="0"/>
              <w:rPr>
                <w:color w:val="000000"/>
                <w:szCs w:val="22"/>
                <w:lang w:val="sk-SK" w:eastAsia="sk-SK"/>
              </w:rPr>
            </w:pPr>
            <w:r w:rsidRPr="00FF2C5C">
              <w:rPr>
                <w:color w:val="000000"/>
                <w:szCs w:val="22"/>
                <w:lang w:val="sk-SK" w:eastAsia="sk-SK"/>
              </w:rPr>
              <w:t> </w:t>
            </w:r>
          </w:p>
        </w:tc>
        <w:tc>
          <w:tcPr>
            <w:tcW w:w="2172" w:type="dxa"/>
            <w:tcBorders>
              <w:top w:val="nil"/>
              <w:left w:val="nil"/>
              <w:bottom w:val="single" w:sz="4" w:space="0" w:color="auto"/>
              <w:right w:val="single" w:sz="4" w:space="0" w:color="auto"/>
            </w:tcBorders>
            <w:shd w:val="clear" w:color="auto" w:fill="auto"/>
            <w:noWrap/>
            <w:vAlign w:val="bottom"/>
            <w:hideMark/>
          </w:tcPr>
          <w:p w14:paraId="7B29C070" w14:textId="77777777" w:rsidR="00596730" w:rsidRPr="00FF2C5C" w:rsidRDefault="00596730" w:rsidP="00596730">
            <w:pPr>
              <w:spacing w:after="0"/>
              <w:rPr>
                <w:color w:val="000000"/>
                <w:szCs w:val="22"/>
                <w:lang w:val="sk-SK" w:eastAsia="sk-SK"/>
              </w:rPr>
            </w:pPr>
            <w:r w:rsidRPr="00FF2C5C">
              <w:rPr>
                <w:color w:val="000000"/>
                <w:szCs w:val="22"/>
                <w:lang w:val="sk-SK" w:eastAsia="sk-SK"/>
              </w:rPr>
              <w:t> </w:t>
            </w:r>
          </w:p>
        </w:tc>
        <w:tc>
          <w:tcPr>
            <w:tcW w:w="2172" w:type="dxa"/>
            <w:tcBorders>
              <w:top w:val="nil"/>
              <w:left w:val="nil"/>
              <w:bottom w:val="single" w:sz="4" w:space="0" w:color="auto"/>
              <w:right w:val="single" w:sz="8" w:space="0" w:color="auto"/>
            </w:tcBorders>
            <w:shd w:val="clear" w:color="auto" w:fill="auto"/>
            <w:noWrap/>
            <w:vAlign w:val="bottom"/>
            <w:hideMark/>
          </w:tcPr>
          <w:p w14:paraId="0BC88DD7" w14:textId="77777777" w:rsidR="00596730" w:rsidRPr="00FF2C5C" w:rsidRDefault="00596730" w:rsidP="00596730">
            <w:pPr>
              <w:spacing w:after="0"/>
              <w:rPr>
                <w:color w:val="000000"/>
                <w:szCs w:val="22"/>
                <w:lang w:val="sk-SK" w:eastAsia="sk-SK"/>
              </w:rPr>
            </w:pPr>
            <w:r w:rsidRPr="00FF2C5C">
              <w:rPr>
                <w:color w:val="000000"/>
                <w:szCs w:val="22"/>
                <w:lang w:val="sk-SK" w:eastAsia="sk-SK"/>
              </w:rPr>
              <w:t> </w:t>
            </w:r>
          </w:p>
        </w:tc>
      </w:tr>
    </w:tbl>
    <w:p w14:paraId="3972F84B" w14:textId="77777777" w:rsidR="00596730" w:rsidRPr="00FF2C5C" w:rsidRDefault="00596730" w:rsidP="00596730">
      <w:pPr>
        <w:rPr>
          <w:szCs w:val="22"/>
          <w:lang w:val="sk-SK"/>
        </w:rPr>
      </w:pPr>
    </w:p>
    <w:p w14:paraId="42642A2E" w14:textId="04AF236B" w:rsidR="00FA01E3" w:rsidRPr="00FF2C5C" w:rsidRDefault="00FA01E3">
      <w:pPr>
        <w:spacing w:before="0"/>
        <w:ind w:left="1281" w:hanging="357"/>
        <w:rPr>
          <w:szCs w:val="22"/>
          <w:lang w:val="sk-SK"/>
        </w:rPr>
      </w:pPr>
    </w:p>
    <w:p w14:paraId="1B99545A" w14:textId="77777777" w:rsidR="005A1C13" w:rsidRPr="00FF2C5C" w:rsidRDefault="005A1C13" w:rsidP="005A1C13">
      <w:pPr>
        <w:spacing w:before="0"/>
        <w:rPr>
          <w:szCs w:val="22"/>
          <w:lang w:val="sk-SK"/>
        </w:rPr>
        <w:sectPr w:rsidR="005A1C13" w:rsidRPr="00FF2C5C" w:rsidSect="00FF2350">
          <w:pgSz w:w="16838" w:h="11906" w:orient="landscape" w:code="9"/>
          <w:pgMar w:top="1418" w:right="1701" w:bottom="851" w:left="1418" w:header="567" w:footer="885" w:gutter="0"/>
          <w:cols w:space="708"/>
          <w:docGrid w:linePitch="360"/>
        </w:sectPr>
      </w:pPr>
    </w:p>
    <w:p w14:paraId="00182C5F" w14:textId="4CEAB519" w:rsidR="00FA01E3" w:rsidRPr="00FF2C5C" w:rsidRDefault="00FA01E3" w:rsidP="00E912BD">
      <w:pPr>
        <w:pStyle w:val="HHTitle2"/>
        <w:rPr>
          <w:lang w:val="sk-SK"/>
        </w:rPr>
      </w:pPr>
      <w:r w:rsidRPr="00FF2C5C">
        <w:rPr>
          <w:lang w:val="sk-SK"/>
        </w:rPr>
        <w:lastRenderedPageBreak/>
        <w:t>príloha č. 5 – povolenia</w:t>
      </w:r>
    </w:p>
    <w:p w14:paraId="7F661596" w14:textId="77777777" w:rsidR="00FA01E3" w:rsidRPr="00FF2C5C" w:rsidRDefault="00FA01E3">
      <w:pPr>
        <w:spacing w:before="0"/>
        <w:ind w:left="1281" w:hanging="357"/>
        <w:rPr>
          <w:b/>
          <w:bCs/>
          <w:caps/>
          <w:kern w:val="32"/>
          <w:szCs w:val="22"/>
          <w:lang w:val="sk-SK" w:eastAsia="ar-SA"/>
        </w:rPr>
      </w:pPr>
      <w:r w:rsidRPr="00FF2C5C">
        <w:rPr>
          <w:szCs w:val="22"/>
          <w:lang w:val="sk-SK" w:eastAsia="ar-SA"/>
        </w:rPr>
        <w:br w:type="page"/>
      </w:r>
    </w:p>
    <w:p w14:paraId="565B8368" w14:textId="0B3F293A" w:rsidR="00FA01E3" w:rsidRPr="00FF2C5C" w:rsidRDefault="00107FB6" w:rsidP="009D5072">
      <w:pPr>
        <w:pStyle w:val="HHTitle2"/>
        <w:rPr>
          <w:lang w:val="sk-SK"/>
        </w:rPr>
      </w:pPr>
      <w:r w:rsidRPr="00FF2C5C">
        <w:rPr>
          <w:lang w:val="sk-SK"/>
        </w:rPr>
        <w:lastRenderedPageBreak/>
        <w:t xml:space="preserve">príloha č. </w:t>
      </w:r>
      <w:r w:rsidR="009D5072" w:rsidRPr="00FF2C5C">
        <w:rPr>
          <w:lang w:val="sk-SK"/>
        </w:rPr>
        <w:t>6</w:t>
      </w:r>
      <w:r w:rsidRPr="00FF2C5C">
        <w:rPr>
          <w:lang w:val="sk-SK"/>
        </w:rPr>
        <w:t xml:space="preserve"> </w:t>
      </w:r>
      <w:r w:rsidR="00DF3469" w:rsidRPr="00FF2C5C">
        <w:rPr>
          <w:lang w:val="sk-SK"/>
        </w:rPr>
        <w:t>– Časový harmonogram</w:t>
      </w:r>
    </w:p>
    <w:p w14:paraId="012E8086" w14:textId="0BE4BB5A" w:rsidR="00553C0F" w:rsidRPr="00FF2C5C" w:rsidRDefault="00553C0F">
      <w:pPr>
        <w:spacing w:before="0"/>
        <w:ind w:left="1281" w:hanging="357"/>
        <w:rPr>
          <w:rFonts w:cs="Arial"/>
          <w:b/>
          <w:bCs/>
          <w:caps/>
          <w:kern w:val="28"/>
          <w:szCs w:val="32"/>
          <w:highlight w:val="yellow"/>
          <w:lang w:val="sk-SK"/>
        </w:rPr>
      </w:pPr>
      <w:r w:rsidRPr="00FF2C5C">
        <w:rPr>
          <w:highlight w:val="yellow"/>
          <w:lang w:val="sk-SK"/>
        </w:rPr>
        <w:br w:type="page"/>
      </w:r>
    </w:p>
    <w:p w14:paraId="3D8C72A9" w14:textId="0D0B5A8F" w:rsidR="00553C0F" w:rsidRPr="00FF2C5C" w:rsidRDefault="00553C0F" w:rsidP="00553C0F">
      <w:pPr>
        <w:pStyle w:val="HHTitle2"/>
        <w:rPr>
          <w:lang w:val="sk-SK"/>
        </w:rPr>
      </w:pPr>
      <w:r w:rsidRPr="00FF2C5C">
        <w:rPr>
          <w:lang w:val="sk-SK"/>
        </w:rPr>
        <w:lastRenderedPageBreak/>
        <w:t>príloha č. 7 – opis predmetu zákazky</w:t>
      </w:r>
    </w:p>
    <w:p w14:paraId="01EAAE85" w14:textId="77777777" w:rsidR="00C32707" w:rsidRPr="00FF2C5C" w:rsidRDefault="00C32707" w:rsidP="00553C0F">
      <w:pPr>
        <w:pStyle w:val="HHTitle2"/>
        <w:rPr>
          <w:lang w:val="sk-SK"/>
        </w:rPr>
      </w:pPr>
    </w:p>
    <w:p w14:paraId="58D6B074" w14:textId="642D7CC1" w:rsidR="00C32707" w:rsidRPr="00FF2C5C" w:rsidRDefault="00C32707">
      <w:pPr>
        <w:spacing w:before="0"/>
        <w:ind w:left="1281" w:hanging="357"/>
        <w:rPr>
          <w:rFonts w:cs="Arial"/>
          <w:b/>
          <w:bCs/>
          <w:caps/>
          <w:kern w:val="28"/>
          <w:szCs w:val="32"/>
          <w:lang w:val="sk-SK"/>
        </w:rPr>
      </w:pPr>
      <w:r w:rsidRPr="00FF2C5C">
        <w:rPr>
          <w:lang w:val="sk-SK"/>
        </w:rPr>
        <w:br w:type="page"/>
      </w:r>
    </w:p>
    <w:p w14:paraId="101FBFC2" w14:textId="54735A6B" w:rsidR="00C32707" w:rsidRPr="00FF2C5C" w:rsidRDefault="00C32707" w:rsidP="00C32707">
      <w:pPr>
        <w:pStyle w:val="HHTitle2"/>
        <w:rPr>
          <w:lang w:val="sk-SK"/>
        </w:rPr>
      </w:pPr>
      <w:r w:rsidRPr="00FF2C5C">
        <w:rPr>
          <w:lang w:val="sk-SK"/>
        </w:rPr>
        <w:lastRenderedPageBreak/>
        <w:t>príloha č. 8 –</w:t>
      </w:r>
      <w:r w:rsidR="005B4DB6" w:rsidRPr="00FF2C5C">
        <w:rPr>
          <w:lang w:val="sk-SK"/>
        </w:rPr>
        <w:t xml:space="preserve"> </w:t>
      </w:r>
      <w:r w:rsidR="005B4DB6" w:rsidRPr="00FF2C5C">
        <w:rPr>
          <w:szCs w:val="22"/>
          <w:lang w:val="sk-SK" w:eastAsia="ar-SA"/>
        </w:rPr>
        <w:t>Protokol o</w:t>
      </w:r>
      <w:r w:rsidR="005B4DB6" w:rsidRPr="00FF2C5C">
        <w:rPr>
          <w:rFonts w:cs="Times New Roman"/>
          <w:szCs w:val="22"/>
          <w:lang w:val="sk-SK" w:eastAsia="ar-SA"/>
        </w:rPr>
        <w:t> </w:t>
      </w:r>
      <w:r w:rsidR="005B4DB6" w:rsidRPr="00FF2C5C">
        <w:rPr>
          <w:szCs w:val="22"/>
          <w:lang w:val="sk-SK" w:eastAsia="ar-SA"/>
        </w:rPr>
        <w:t xml:space="preserve">splnení míľnika </w:t>
      </w:r>
      <w:r w:rsidR="005B4DB6" w:rsidRPr="00FF2C5C">
        <w:rPr>
          <w:rFonts w:cs="Times New Roman"/>
          <w:szCs w:val="22"/>
          <w:lang w:val="sk-SK" w:eastAsia="ar-SA"/>
        </w:rPr>
        <w:t xml:space="preserve">POO pre štádium „Shell </w:t>
      </w:r>
      <w:r w:rsidR="005B4DB6" w:rsidRPr="00FF2C5C">
        <w:rPr>
          <w:szCs w:val="22"/>
          <w:lang w:val="sk-SK" w:eastAsia="ar-SA"/>
        </w:rPr>
        <w:t>and</w:t>
      </w:r>
      <w:r w:rsidR="005B4DB6" w:rsidRPr="00FF2C5C">
        <w:rPr>
          <w:rFonts w:cs="Times New Roman"/>
          <w:szCs w:val="22"/>
          <w:lang w:val="sk-SK" w:eastAsia="ar-SA"/>
        </w:rPr>
        <w:t xml:space="preserve"> Core“</w:t>
      </w:r>
    </w:p>
    <w:p w14:paraId="4017E343" w14:textId="1EBDF4B4" w:rsidR="005B4DB6" w:rsidRPr="00FF2C5C" w:rsidRDefault="005B4DB6">
      <w:pPr>
        <w:spacing w:before="0"/>
        <w:ind w:left="1281" w:hanging="357"/>
        <w:rPr>
          <w:rFonts w:cs="Arial"/>
          <w:b/>
          <w:bCs/>
          <w:caps/>
          <w:kern w:val="28"/>
          <w:szCs w:val="32"/>
          <w:lang w:val="sk-SK"/>
        </w:rPr>
      </w:pPr>
      <w:r w:rsidRPr="00FF2C5C">
        <w:rPr>
          <w:lang w:val="sk-SK"/>
        </w:rPr>
        <w:br w:type="page"/>
      </w:r>
    </w:p>
    <w:p w14:paraId="4031F35E" w14:textId="17583A3D" w:rsidR="005B4DB6" w:rsidRPr="00FF2C5C" w:rsidRDefault="005B4DB6" w:rsidP="001109C8">
      <w:pPr>
        <w:pStyle w:val="HHTitle2"/>
        <w:rPr>
          <w:szCs w:val="22"/>
          <w:lang w:val="sk-SK" w:eastAsia="ar-SA"/>
        </w:rPr>
      </w:pPr>
      <w:r w:rsidRPr="00FF2C5C">
        <w:rPr>
          <w:szCs w:val="22"/>
          <w:lang w:val="sk-SK" w:eastAsia="ar-SA"/>
        </w:rPr>
        <w:lastRenderedPageBreak/>
        <w:t>príloha č. 9 – Protokol o</w:t>
      </w:r>
      <w:r w:rsidRPr="00FF2C5C">
        <w:rPr>
          <w:rFonts w:cs="Times New Roman"/>
          <w:szCs w:val="22"/>
          <w:lang w:val="sk-SK" w:eastAsia="ar-SA"/>
        </w:rPr>
        <w:t> </w:t>
      </w:r>
      <w:r w:rsidRPr="00FF2C5C">
        <w:rPr>
          <w:szCs w:val="22"/>
          <w:lang w:val="sk-SK" w:eastAsia="ar-SA"/>
        </w:rPr>
        <w:t xml:space="preserve">splnení míľnika </w:t>
      </w:r>
      <w:r w:rsidRPr="00FF2C5C">
        <w:rPr>
          <w:rFonts w:cs="Times New Roman"/>
          <w:szCs w:val="22"/>
          <w:lang w:val="sk-SK" w:eastAsia="ar-SA"/>
        </w:rPr>
        <w:t xml:space="preserve">POO </w:t>
      </w:r>
      <w:r w:rsidRPr="00FF2C5C">
        <w:rPr>
          <w:szCs w:val="22"/>
          <w:lang w:val="sk-SK" w:eastAsia="ar-SA"/>
        </w:rPr>
        <w:t>(</w:t>
      </w:r>
      <w:r w:rsidRPr="00FF2C5C">
        <w:rPr>
          <w:rFonts w:cs="Times New Roman"/>
          <w:szCs w:val="22"/>
          <w:lang w:val="sk-SK" w:eastAsia="ar-SA"/>
        </w:rPr>
        <w:t>Dielo v štádiu Full Fit Out</w:t>
      </w:r>
      <w:r w:rsidRPr="00FF2C5C">
        <w:rPr>
          <w:szCs w:val="22"/>
          <w:lang w:val="sk-SK" w:eastAsia="ar-SA"/>
        </w:rPr>
        <w:t>)</w:t>
      </w:r>
    </w:p>
    <w:p w14:paraId="642A4146" w14:textId="7A1095F2" w:rsidR="005B4DB6" w:rsidRPr="00FF2C5C" w:rsidRDefault="005B4DB6">
      <w:pPr>
        <w:spacing w:before="0"/>
        <w:ind w:left="1281" w:hanging="357"/>
        <w:rPr>
          <w:rFonts w:cs="Arial"/>
          <w:b/>
          <w:bCs/>
          <w:caps/>
          <w:kern w:val="28"/>
          <w:szCs w:val="32"/>
          <w:lang w:val="sk-SK"/>
        </w:rPr>
      </w:pPr>
      <w:r w:rsidRPr="00FF2C5C">
        <w:rPr>
          <w:lang w:val="sk-SK"/>
        </w:rPr>
        <w:br w:type="page"/>
      </w:r>
    </w:p>
    <w:p w14:paraId="2A5435CD" w14:textId="5C3CA67C" w:rsidR="005B4DB6" w:rsidRPr="00FF2C5C" w:rsidRDefault="005B4DB6" w:rsidP="005B4DB6">
      <w:pPr>
        <w:pStyle w:val="HHTitle2"/>
        <w:rPr>
          <w:szCs w:val="22"/>
          <w:lang w:val="sk-SK" w:eastAsia="ar-SA"/>
        </w:rPr>
      </w:pPr>
      <w:r w:rsidRPr="00FF2C5C">
        <w:rPr>
          <w:szCs w:val="22"/>
          <w:lang w:val="sk-SK" w:eastAsia="ar-SA"/>
        </w:rPr>
        <w:lastRenderedPageBreak/>
        <w:t>príloha č. 10 – Protokol o odovzdaní a prevzatí Diela</w:t>
      </w:r>
    </w:p>
    <w:p w14:paraId="695566C3" w14:textId="77777777" w:rsidR="005B4DB6" w:rsidRPr="00FF2C5C" w:rsidRDefault="005B4DB6" w:rsidP="00553C0F">
      <w:pPr>
        <w:pStyle w:val="HHTitle2"/>
        <w:rPr>
          <w:lang w:val="sk-SK"/>
        </w:rPr>
      </w:pPr>
    </w:p>
    <w:p w14:paraId="60F42756" w14:textId="77777777" w:rsidR="00553C0F" w:rsidRPr="00FF2C5C" w:rsidRDefault="00553C0F" w:rsidP="00195445">
      <w:pPr>
        <w:pStyle w:val="HHTitle2"/>
        <w:jc w:val="both"/>
        <w:rPr>
          <w:highlight w:val="yellow"/>
          <w:lang w:val="sk-SK"/>
        </w:rPr>
      </w:pPr>
    </w:p>
    <w:p w14:paraId="4EACF05F" w14:textId="6443EAB4" w:rsidR="00BF53DF" w:rsidRPr="00FF2C5C" w:rsidRDefault="00BF53DF">
      <w:pPr>
        <w:spacing w:before="0"/>
        <w:ind w:left="1281" w:hanging="357"/>
        <w:rPr>
          <w:szCs w:val="22"/>
          <w:lang w:val="sk-SK"/>
        </w:rPr>
      </w:pPr>
      <w:r w:rsidRPr="00FF2C5C">
        <w:rPr>
          <w:szCs w:val="22"/>
          <w:lang w:val="sk-SK"/>
        </w:rPr>
        <w:br w:type="page"/>
      </w:r>
    </w:p>
    <w:p w14:paraId="71D4F8DF" w14:textId="6C1F8C8B" w:rsidR="006D29A7" w:rsidRPr="00FF2C5C" w:rsidRDefault="006D29A7" w:rsidP="006D29A7">
      <w:pPr>
        <w:pStyle w:val="HHTitle2"/>
        <w:rPr>
          <w:szCs w:val="22"/>
          <w:lang w:val="sk-SK" w:eastAsia="ar-SA"/>
        </w:rPr>
      </w:pPr>
      <w:r w:rsidRPr="00FF2C5C">
        <w:rPr>
          <w:szCs w:val="22"/>
          <w:lang w:val="sk-SK" w:eastAsia="ar-SA"/>
        </w:rPr>
        <w:lastRenderedPageBreak/>
        <w:t>príloha č. 11 – požiadavky breeam</w:t>
      </w:r>
    </w:p>
    <w:p w14:paraId="624A6FA0" w14:textId="77777777" w:rsidR="006D29A7" w:rsidRPr="00FF2C5C" w:rsidRDefault="006D29A7">
      <w:pPr>
        <w:spacing w:before="0"/>
        <w:ind w:left="1281" w:hanging="357"/>
        <w:rPr>
          <w:rFonts w:cs="Arial"/>
          <w:b/>
          <w:bCs/>
          <w:caps/>
          <w:kern w:val="28"/>
          <w:szCs w:val="22"/>
          <w:lang w:val="sk-SK" w:eastAsia="ar-SA"/>
        </w:rPr>
      </w:pPr>
    </w:p>
    <w:p w14:paraId="1C8FF527" w14:textId="48723517" w:rsidR="00427131" w:rsidRPr="00FF2C5C" w:rsidRDefault="00427131" w:rsidP="00F571B3">
      <w:pPr>
        <w:spacing w:before="0"/>
        <w:rPr>
          <w:rFonts w:cs="Arial"/>
          <w:b/>
          <w:bCs/>
          <w:caps/>
          <w:kern w:val="28"/>
          <w:szCs w:val="22"/>
          <w:lang w:val="sk-SK" w:eastAsia="ar-SA"/>
        </w:rPr>
      </w:pPr>
    </w:p>
    <w:sectPr w:rsidR="00427131" w:rsidRPr="00FF2C5C" w:rsidSect="00125BB3">
      <w:pgSz w:w="11906" w:h="16838" w:code="9"/>
      <w:pgMar w:top="1701" w:right="851" w:bottom="1418" w:left="1418" w:header="567" w:footer="8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11319" w14:textId="77777777" w:rsidR="00B41887" w:rsidRDefault="00B41887">
      <w:pPr>
        <w:spacing w:after="0"/>
      </w:pPr>
      <w:r>
        <w:separator/>
      </w:r>
    </w:p>
  </w:endnote>
  <w:endnote w:type="continuationSeparator" w:id="0">
    <w:p w14:paraId="6302CC8B" w14:textId="77777777" w:rsidR="00B41887" w:rsidRDefault="00B41887">
      <w:pPr>
        <w:spacing w:after="0"/>
      </w:pPr>
      <w:r>
        <w:continuationSeparator/>
      </w:r>
    </w:p>
  </w:endnote>
  <w:endnote w:type="continuationNotice" w:id="1">
    <w:p w14:paraId="7CEBBDE1" w14:textId="77777777" w:rsidR="00B41887" w:rsidRDefault="00B4188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raditional Arabic">
    <w:charset w:val="B2"/>
    <w:family w:val="roman"/>
    <w:pitch w:val="variable"/>
    <w:sig w:usb0="00002003" w:usb1="80000000" w:usb2="00000008" w:usb3="00000000" w:csb0="00000041"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543245"/>
      <w:docPartObj>
        <w:docPartGallery w:val="Page Numbers (Bottom of Page)"/>
        <w:docPartUnique/>
      </w:docPartObj>
    </w:sdtPr>
    <w:sdtEndPr>
      <w:rPr>
        <w:rFonts w:ascii="Arial" w:hAnsi="Arial" w:cs="Arial"/>
        <w:sz w:val="18"/>
        <w:szCs w:val="18"/>
      </w:rPr>
    </w:sdtEndPr>
    <w:sdtContent>
      <w:p w14:paraId="0B374FE9" w14:textId="539EFE00" w:rsidR="00C96DC2" w:rsidRPr="00AC1589" w:rsidRDefault="00C96DC2" w:rsidP="005440A3">
        <w:pPr>
          <w:pStyle w:val="Zpat"/>
          <w:jc w:val="center"/>
          <w:rPr>
            <w:rFonts w:ascii="Arial" w:hAnsi="Arial" w:cs="Arial"/>
            <w:sz w:val="18"/>
            <w:szCs w:val="18"/>
          </w:rPr>
        </w:pPr>
        <w:r w:rsidRPr="00AC1589">
          <w:rPr>
            <w:rFonts w:ascii="Arial" w:hAnsi="Arial" w:cs="Arial"/>
            <w:sz w:val="18"/>
            <w:szCs w:val="18"/>
          </w:rPr>
          <w:fldChar w:fldCharType="begin"/>
        </w:r>
        <w:r w:rsidRPr="00AC1589">
          <w:rPr>
            <w:rFonts w:ascii="Arial" w:hAnsi="Arial" w:cs="Arial"/>
            <w:sz w:val="18"/>
            <w:szCs w:val="18"/>
          </w:rPr>
          <w:instrText>PAGE   \* MERGEFORMAT</w:instrText>
        </w:r>
        <w:r w:rsidRPr="00AC1589">
          <w:rPr>
            <w:rFonts w:ascii="Arial" w:hAnsi="Arial" w:cs="Arial"/>
            <w:sz w:val="18"/>
            <w:szCs w:val="18"/>
          </w:rPr>
          <w:fldChar w:fldCharType="separate"/>
        </w:r>
        <w:r w:rsidR="008E07AF" w:rsidRPr="00AC1589">
          <w:rPr>
            <w:rFonts w:ascii="Arial" w:hAnsi="Arial" w:cs="Arial"/>
            <w:noProof/>
            <w:sz w:val="18"/>
            <w:szCs w:val="18"/>
          </w:rPr>
          <w:t>3</w:t>
        </w:r>
        <w:r w:rsidRPr="00AC1589">
          <w:rPr>
            <w:rFonts w:ascii="Arial" w:hAnsi="Arial" w:cs="Arial"/>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3E035" w14:textId="4BAE084B" w:rsidR="004E45C4" w:rsidRDefault="004E45C4">
    <w:pPr>
      <w:pStyle w:val="Zpat"/>
    </w:pPr>
    <w:r>
      <w:rPr>
        <w:noProof/>
        <w:lang w:val="en-US"/>
      </w:rPr>
      <w:drawing>
        <wp:anchor distT="152400" distB="152400" distL="152400" distR="152400" simplePos="0" relativeHeight="251658241" behindDoc="1" locked="0" layoutInCell="1" allowOverlap="1" wp14:anchorId="6E80FDE2" wp14:editId="619A6494">
          <wp:simplePos x="0" y="0"/>
          <wp:positionH relativeFrom="page">
            <wp:align>right</wp:align>
          </wp:positionH>
          <wp:positionV relativeFrom="page">
            <wp:posOffset>9505315</wp:posOffset>
          </wp:positionV>
          <wp:extent cx="7538702" cy="1431719"/>
          <wp:effectExtent l="0" t="0" r="5715" b="0"/>
          <wp:wrapNone/>
          <wp:docPr id="356702040" name="Obrázek 356702040" descr="Obsah obrázku text, snímek obrazovky, Písmo, bílé&#10;&#10;Popis byl vytvořen automaticky"/>
          <wp:cNvGraphicFramePr/>
          <a:graphic xmlns:a="http://schemas.openxmlformats.org/drawingml/2006/main">
            <a:graphicData uri="http://schemas.openxmlformats.org/drawingml/2006/picture">
              <pic:pic xmlns:pic="http://schemas.openxmlformats.org/drawingml/2006/picture">
                <pic:nvPicPr>
                  <pic:cNvPr id="1073741826" name="officeArt object" descr="Obsah obrázku text, snímek obrazovky, Písmo, bílé&#10;&#10;Popis byl vytvořen automaticky"/>
                  <pic:cNvPicPr>
                    <a:picLocks noChangeAspect="1"/>
                  </pic:cNvPicPr>
                </pic:nvPicPr>
                <pic:blipFill>
                  <a:blip r:embed="rId1"/>
                  <a:stretch>
                    <a:fillRect/>
                  </a:stretch>
                </pic:blipFill>
                <pic:spPr>
                  <a:xfrm>
                    <a:off x="0" y="0"/>
                    <a:ext cx="7538702" cy="1431719"/>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A5963" w14:textId="77777777" w:rsidR="00B41887" w:rsidRDefault="00B41887">
      <w:pPr>
        <w:spacing w:after="0"/>
      </w:pPr>
      <w:r>
        <w:separator/>
      </w:r>
    </w:p>
  </w:footnote>
  <w:footnote w:type="continuationSeparator" w:id="0">
    <w:p w14:paraId="20C2DDFD" w14:textId="77777777" w:rsidR="00B41887" w:rsidRDefault="00B41887">
      <w:pPr>
        <w:spacing w:after="0"/>
      </w:pPr>
      <w:r>
        <w:continuationSeparator/>
      </w:r>
    </w:p>
  </w:footnote>
  <w:footnote w:type="continuationNotice" w:id="1">
    <w:p w14:paraId="79D28BAD" w14:textId="77777777" w:rsidR="00B41887" w:rsidRDefault="00B4188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75B5B" w14:textId="28E7A34C" w:rsidR="00325ED3" w:rsidRDefault="00325ED3" w:rsidP="00325ED3">
    <w:pPr>
      <w:pStyle w:val="Zhlav"/>
    </w:pPr>
  </w:p>
  <w:p w14:paraId="01B52A4C" w14:textId="77777777" w:rsidR="00325ED3" w:rsidRPr="00325ED3" w:rsidRDefault="00325ED3" w:rsidP="00325ED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D753F" w14:textId="5970507B" w:rsidR="004E45C4" w:rsidRDefault="004E45C4">
    <w:pPr>
      <w:pStyle w:val="Zhlav"/>
    </w:pPr>
    <w:r>
      <w:rPr>
        <w:noProof/>
        <w:lang w:val="en-US"/>
      </w:rPr>
      <w:drawing>
        <wp:anchor distT="152400" distB="152400" distL="152400" distR="152400" simplePos="0" relativeHeight="251658240" behindDoc="1" locked="0" layoutInCell="1" allowOverlap="1" wp14:anchorId="44CC6F87" wp14:editId="0A5A69F8">
          <wp:simplePos x="0" y="0"/>
          <wp:positionH relativeFrom="page">
            <wp:posOffset>-118745</wp:posOffset>
          </wp:positionH>
          <wp:positionV relativeFrom="page">
            <wp:posOffset>-426720</wp:posOffset>
          </wp:positionV>
          <wp:extent cx="7559997" cy="1435764"/>
          <wp:effectExtent l="0" t="0" r="3175" b="0"/>
          <wp:wrapNone/>
          <wp:docPr id="652146330" name="Obrázek 652146330" descr="Obsah obrázku text, Písmo, snímek obrazovky, bílé&#10;&#10;Popis byl vytvořen automaticky"/>
          <wp:cNvGraphicFramePr/>
          <a:graphic xmlns:a="http://schemas.openxmlformats.org/drawingml/2006/main">
            <a:graphicData uri="http://schemas.openxmlformats.org/drawingml/2006/picture">
              <pic:pic xmlns:pic="http://schemas.openxmlformats.org/drawingml/2006/picture">
                <pic:nvPicPr>
                  <pic:cNvPr id="1073741825" name="officeArt object" descr="Obsah obrázku text, Písmo, snímek obrazovky, bílé&#10;&#10;Popis byl vytvořen automaticky"/>
                  <pic:cNvPicPr>
                    <a:picLocks noChangeAspect="1"/>
                  </pic:cNvPicPr>
                </pic:nvPicPr>
                <pic:blipFill>
                  <a:blip r:embed="rId1"/>
                  <a:stretch>
                    <a:fillRect/>
                  </a:stretch>
                </pic:blipFill>
                <pic:spPr>
                  <a:xfrm>
                    <a:off x="0" y="0"/>
                    <a:ext cx="7559997" cy="1435764"/>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0129C"/>
    <w:multiLevelType w:val="hybridMultilevel"/>
    <w:tmpl w:val="398C0AE0"/>
    <w:lvl w:ilvl="0" w:tplc="041B0001">
      <w:start w:val="1"/>
      <w:numFmt w:val="bullet"/>
      <w:lvlText w:val=""/>
      <w:lvlJc w:val="left"/>
      <w:pPr>
        <w:ind w:left="502" w:hanging="360"/>
      </w:pPr>
      <w:rPr>
        <w:rFonts w:ascii="Symbol" w:hAnsi="Symbol"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1" w15:restartNumberingAfterBreak="0">
    <w:nsid w:val="0B4E7014"/>
    <w:multiLevelType w:val="hybridMultilevel"/>
    <w:tmpl w:val="02945282"/>
    <w:lvl w:ilvl="0" w:tplc="DB0ABDD0">
      <w:start w:val="1"/>
      <w:numFmt w:val="lowerLetter"/>
      <w:lvlText w:val="(%1)"/>
      <w:lvlJc w:val="left"/>
      <w:pPr>
        <w:tabs>
          <w:tab w:val="num" w:pos="709"/>
        </w:tabs>
        <w:ind w:left="1134"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AB31A6"/>
    <w:multiLevelType w:val="hybridMultilevel"/>
    <w:tmpl w:val="95161C32"/>
    <w:lvl w:ilvl="0" w:tplc="227C563C">
      <w:start w:val="1"/>
      <w:numFmt w:val="decimal"/>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D862D7"/>
    <w:multiLevelType w:val="multilevel"/>
    <w:tmpl w:val="FA1246B4"/>
    <w:lvl w:ilvl="0">
      <w:start w:val="1"/>
      <w:numFmt w:val="decimal"/>
      <w:pStyle w:val="Level1"/>
      <w:lvlText w:val="%1"/>
      <w:lvlJc w:val="left"/>
      <w:pPr>
        <w:tabs>
          <w:tab w:val="num" w:pos="680"/>
        </w:tabs>
        <w:ind w:left="680" w:hanging="680"/>
      </w:pPr>
      <w:rPr>
        <w:rFonts w:cs="Times New Roman" w:hint="default"/>
        <w:b/>
        <w:i w:val="0"/>
        <w:sz w:val="22"/>
      </w:rPr>
    </w:lvl>
    <w:lvl w:ilvl="1">
      <w:start w:val="1"/>
      <w:numFmt w:val="decimal"/>
      <w:pStyle w:val="Level2"/>
      <w:lvlText w:val="%1.%2"/>
      <w:lvlJc w:val="left"/>
      <w:pPr>
        <w:tabs>
          <w:tab w:val="num" w:pos="680"/>
        </w:tabs>
        <w:ind w:left="680" w:hanging="680"/>
      </w:pPr>
      <w:rPr>
        <w:b/>
        <w:bCs/>
      </w:rPr>
    </w:lvl>
    <w:lvl w:ilvl="2">
      <w:start w:val="1"/>
      <w:numFmt w:val="decimal"/>
      <w:pStyle w:val="Level3"/>
      <w:lvlText w:val="%1.%2.%3"/>
      <w:lvlJc w:val="left"/>
      <w:pPr>
        <w:tabs>
          <w:tab w:val="num" w:pos="1361"/>
        </w:tabs>
        <w:ind w:left="1361" w:hanging="681"/>
      </w:pPr>
      <w:rPr>
        <w:rFonts w:cs="Times New Roman" w:hint="default"/>
        <w:b w:val="0"/>
        <w:bCs/>
        <w:i w:val="0"/>
        <w:sz w:val="22"/>
        <w:szCs w:val="22"/>
      </w:rPr>
    </w:lvl>
    <w:lvl w:ilvl="3">
      <w:start w:val="1"/>
      <w:numFmt w:val="lowerRoman"/>
      <w:pStyle w:val="Level4"/>
      <w:lvlText w:val="(%4)"/>
      <w:lvlJc w:val="left"/>
      <w:pPr>
        <w:tabs>
          <w:tab w:val="num" w:pos="2041"/>
        </w:tabs>
        <w:ind w:left="2041" w:hanging="680"/>
      </w:pPr>
      <w:rPr>
        <w:rFonts w:cs="Times New Roman" w:hint="default"/>
      </w:rPr>
    </w:lvl>
    <w:lvl w:ilvl="4">
      <w:start w:val="1"/>
      <w:numFmt w:val="lowerLetter"/>
      <w:pStyle w:val="Level5"/>
      <w:lvlText w:val="(%5)"/>
      <w:lvlJc w:val="left"/>
      <w:pPr>
        <w:tabs>
          <w:tab w:val="num" w:pos="2608"/>
        </w:tabs>
        <w:ind w:left="2608" w:hanging="567"/>
      </w:pPr>
      <w:rPr>
        <w:rFonts w:cs="Times New Roman" w:hint="default"/>
      </w:rPr>
    </w:lvl>
    <w:lvl w:ilvl="5">
      <w:start w:val="1"/>
      <w:numFmt w:val="upperRoman"/>
      <w:pStyle w:val="Level6"/>
      <w:lvlText w:val="(%6)"/>
      <w:lvlJc w:val="left"/>
      <w:pPr>
        <w:tabs>
          <w:tab w:val="num" w:pos="3288"/>
        </w:tabs>
        <w:ind w:left="3288" w:hanging="680"/>
      </w:pPr>
      <w:rPr>
        <w:rFonts w:cs="Times New Roman" w:hint="default"/>
      </w:rPr>
    </w:lvl>
    <w:lvl w:ilvl="6">
      <w:start w:val="1"/>
      <w:numFmt w:val="none"/>
      <w:pStyle w:val="Level7"/>
      <w:lvlText w:val=""/>
      <w:lvlJc w:val="left"/>
      <w:pPr>
        <w:tabs>
          <w:tab w:val="num" w:pos="3288"/>
        </w:tabs>
        <w:ind w:left="3288" w:hanging="680"/>
      </w:pPr>
      <w:rPr>
        <w:rFonts w:cs="Times New Roman" w:hint="default"/>
      </w:rPr>
    </w:lvl>
    <w:lvl w:ilvl="7">
      <w:start w:val="1"/>
      <w:numFmt w:val="none"/>
      <w:pStyle w:val="Level8"/>
      <w:lvlText w:val=""/>
      <w:lvlJc w:val="left"/>
      <w:pPr>
        <w:tabs>
          <w:tab w:val="num" w:pos="3288"/>
        </w:tabs>
        <w:ind w:left="3288" w:hanging="680"/>
      </w:pPr>
      <w:rPr>
        <w:rFonts w:cs="Times New Roman" w:hint="default"/>
      </w:rPr>
    </w:lvl>
    <w:lvl w:ilvl="8">
      <w:start w:val="1"/>
      <w:numFmt w:val="none"/>
      <w:pStyle w:val="Level9"/>
      <w:lvlText w:val=""/>
      <w:lvlJc w:val="left"/>
      <w:pPr>
        <w:tabs>
          <w:tab w:val="num" w:pos="3288"/>
        </w:tabs>
        <w:ind w:left="3288" w:hanging="680"/>
      </w:pPr>
      <w:rPr>
        <w:rFonts w:cs="Times New Roman" w:hint="default"/>
      </w:rPr>
    </w:lvl>
  </w:abstractNum>
  <w:abstractNum w:abstractNumId="4" w15:restartNumberingAfterBreak="0">
    <w:nsid w:val="0ECC6694"/>
    <w:multiLevelType w:val="multilevel"/>
    <w:tmpl w:val="6FC8DF3E"/>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sz w:val="22"/>
      </w:rPr>
    </w:lvl>
    <w:lvl w:ilvl="2">
      <w:start w:val="1"/>
      <w:numFmt w:val="lowerLetter"/>
      <w:lvlText w:val="(%3)"/>
      <w:lvlJc w:val="left"/>
      <w:pPr>
        <w:tabs>
          <w:tab w:val="num" w:pos="1134"/>
        </w:tabs>
        <w:ind w:left="1134" w:hanging="142"/>
      </w:pPr>
      <w:rPr>
        <w:rFonts w:hint="default"/>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164D3369"/>
    <w:multiLevelType w:val="multilevel"/>
    <w:tmpl w:val="28BC007C"/>
    <w:lvl w:ilvl="0">
      <w:start w:val="1"/>
      <w:numFmt w:val="lowerRoman"/>
      <w:lvlText w:val="(%1)"/>
      <w:lvlJc w:val="left"/>
      <w:pPr>
        <w:tabs>
          <w:tab w:val="num" w:pos="720"/>
        </w:tabs>
        <w:ind w:left="1559" w:hanging="425"/>
      </w:pPr>
      <w:rPr>
        <w:rFonts w:ascii="Times New Roman" w:hAnsi="Times New Roman" w:hint="default"/>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8BE558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0EC36B4"/>
    <w:multiLevelType w:val="multilevel"/>
    <w:tmpl w:val="1A267B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sz w:val="22"/>
      </w:rPr>
    </w:lvl>
    <w:lvl w:ilvl="2">
      <w:start w:val="1"/>
      <w:numFmt w:val="lowerLetter"/>
      <w:lvlText w:val="(%3)"/>
      <w:lvlJc w:val="left"/>
      <w:pPr>
        <w:tabs>
          <w:tab w:val="num" w:pos="992"/>
        </w:tabs>
        <w:ind w:left="992" w:hanging="425"/>
      </w:pPr>
      <w:rPr>
        <w:rFonts w:hint="default"/>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8" w15:restartNumberingAfterBreak="0">
    <w:nsid w:val="289C16CE"/>
    <w:multiLevelType w:val="multilevel"/>
    <w:tmpl w:val="7DBC15EA"/>
    <w:name w:val="EN_Clanky"/>
    <w:lvl w:ilvl="0">
      <w:start w:val="1"/>
      <w:numFmt w:val="decimal"/>
      <w:lvlText w:val="%1."/>
      <w:lvlJc w:val="left"/>
      <w:pPr>
        <w:ind w:left="360" w:hanging="360"/>
      </w:pPr>
    </w:lvl>
    <w:lvl w:ilvl="1">
      <w:start w:val="1"/>
      <w:numFmt w:val="decimal"/>
      <w:pStyle w:val="tl1"/>
      <w:lvlText w:val="%1.%2."/>
      <w:lvlJc w:val="left"/>
      <w:pPr>
        <w:ind w:left="1000" w:hanging="432"/>
      </w:pPr>
      <w:rPr>
        <w:b/>
        <w:sz w:val="22"/>
        <w:szCs w:val="22"/>
      </w:rPr>
    </w:lvl>
    <w:lvl w:ilvl="2">
      <w:start w:val="1"/>
      <w:numFmt w:val="lowerLetter"/>
      <w:lvlText w:val="(%3)"/>
      <w:lvlJc w:val="left"/>
      <w:pPr>
        <w:ind w:left="1080" w:hanging="360"/>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AB35A96"/>
    <w:multiLevelType w:val="hybridMultilevel"/>
    <w:tmpl w:val="6BD8A2C6"/>
    <w:lvl w:ilvl="0" w:tplc="F1FE417A">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10" w15:restartNumberingAfterBreak="0">
    <w:nsid w:val="2DB23C2D"/>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709" w:hanging="709"/>
      </w:pPr>
      <w:rPr>
        <w:rFonts w:ascii="Times New Roman" w:hAnsi="Times New Roman" w:hint="default"/>
        <w:sz w:val="22"/>
      </w:rPr>
    </w:lvl>
    <w:lvl w:ilvl="2">
      <w:start w:val="1"/>
      <w:numFmt w:val="lowerLetter"/>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1" w15:restartNumberingAfterBreak="0">
    <w:nsid w:val="30597931"/>
    <w:multiLevelType w:val="hybridMultilevel"/>
    <w:tmpl w:val="A9F4789A"/>
    <w:lvl w:ilvl="0" w:tplc="B43A9B2E">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15E27CE"/>
    <w:multiLevelType w:val="hybridMultilevel"/>
    <w:tmpl w:val="62C0BA46"/>
    <w:lvl w:ilvl="0" w:tplc="041B000F">
      <w:start w:val="1"/>
      <w:numFmt w:val="decimal"/>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3" w15:restartNumberingAfterBreak="0">
    <w:nsid w:val="32EC35E3"/>
    <w:multiLevelType w:val="hybridMultilevel"/>
    <w:tmpl w:val="9D4C057A"/>
    <w:lvl w:ilvl="0" w:tplc="F9EA3CDE">
      <w:start w:val="1"/>
      <w:numFmt w:val="lowerRoman"/>
      <w:lvlText w:val="(%1)"/>
      <w:lvlJc w:val="left"/>
      <w:pPr>
        <w:tabs>
          <w:tab w:val="num" w:pos="720"/>
        </w:tabs>
        <w:ind w:left="1559" w:hanging="425"/>
      </w:pPr>
      <w:rPr>
        <w:rFonts w:ascii="Times New Roman" w:hAnsi="Times New Roman"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40903F0"/>
    <w:multiLevelType w:val="multilevel"/>
    <w:tmpl w:val="90D25ADC"/>
    <w:lvl w:ilvl="0">
      <w:start w:val="1"/>
      <w:numFmt w:val="decimal"/>
      <w:isLgl/>
      <w:lvlText w:val="%1."/>
      <w:lvlJc w:val="left"/>
      <w:pPr>
        <w:tabs>
          <w:tab w:val="num" w:pos="709"/>
        </w:tabs>
        <w:ind w:left="709" w:hanging="709"/>
      </w:pPr>
      <w:rPr>
        <w:rFonts w:ascii="Times New Roman Bold" w:hAnsi="Times New Roman Bold" w:hint="default"/>
        <w:b/>
        <w:i w:val="0"/>
        <w:sz w:val="22"/>
      </w:rPr>
    </w:lvl>
    <w:lvl w:ilvl="1">
      <w:start w:val="1"/>
      <w:numFmt w:val="decimal"/>
      <w:isLgl/>
      <w:lvlText w:val="%1.%2"/>
      <w:lvlJc w:val="left"/>
      <w:pPr>
        <w:tabs>
          <w:tab w:val="num" w:pos="709"/>
        </w:tabs>
        <w:ind w:left="709" w:hanging="709"/>
      </w:pPr>
      <w:rPr>
        <w:rFonts w:hint="default"/>
        <w:b/>
        <w:i w:val="0"/>
        <w:sz w:val="22"/>
      </w:rPr>
    </w:lvl>
    <w:lvl w:ilvl="2">
      <w:start w:val="1"/>
      <w:numFmt w:val="decimal"/>
      <w:lvlText w:val="%1.%2.%3"/>
      <w:lvlJc w:val="left"/>
      <w:pPr>
        <w:tabs>
          <w:tab w:val="num" w:pos="1418"/>
        </w:tabs>
        <w:ind w:left="1418" w:hanging="709"/>
      </w:pPr>
      <w:rPr>
        <w:rFonts w:hint="default"/>
        <w:b/>
        <w:i w:val="0"/>
        <w:sz w:val="22"/>
      </w:rPr>
    </w:lvl>
    <w:lvl w:ilvl="3">
      <w:start w:val="1"/>
      <w:numFmt w:val="lowerRoman"/>
      <w:lvlText w:val="(%4)"/>
      <w:lvlJc w:val="left"/>
      <w:pPr>
        <w:tabs>
          <w:tab w:val="num" w:pos="2722"/>
        </w:tabs>
        <w:ind w:left="2722" w:hanging="681"/>
      </w:pPr>
      <w:rPr>
        <w:rFonts w:hint="default"/>
      </w:rPr>
    </w:lvl>
    <w:lvl w:ilvl="4">
      <w:start w:val="1"/>
      <w:numFmt w:val="lowerLetter"/>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15"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3C1C4407"/>
    <w:multiLevelType w:val="hybridMultilevel"/>
    <w:tmpl w:val="E82ECDBE"/>
    <w:lvl w:ilvl="0" w:tplc="041B0001">
      <w:start w:val="1"/>
      <w:numFmt w:val="bullet"/>
      <w:lvlText w:val=""/>
      <w:lvlJc w:val="left"/>
      <w:pPr>
        <w:ind w:left="1069" w:hanging="360"/>
      </w:pPr>
      <w:rPr>
        <w:rFonts w:ascii="Symbol" w:hAnsi="Symbo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7" w15:restartNumberingAfterBreak="0">
    <w:nsid w:val="3FE20EB0"/>
    <w:multiLevelType w:val="hybridMultilevel"/>
    <w:tmpl w:val="94ECC46C"/>
    <w:lvl w:ilvl="0" w:tplc="14068FC4">
      <w:start w:val="1"/>
      <w:numFmt w:val="bullet"/>
      <w:pStyle w:val="Odrazkaproi"/>
      <w:lvlText w:val="-"/>
      <w:lvlJc w:val="left"/>
      <w:pPr>
        <w:ind w:left="2138" w:hanging="360"/>
      </w:pPr>
      <w:rPr>
        <w:rFonts w:ascii="Times New Roman" w:hAnsi="Times New Roman" w:cs="Times New Roman" w:hint="default"/>
        <w:b/>
        <w:i w:val="0"/>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8" w15:restartNumberingAfterBreak="0">
    <w:nsid w:val="40F94FFF"/>
    <w:multiLevelType w:val="hybridMultilevel"/>
    <w:tmpl w:val="31726BEE"/>
    <w:lvl w:ilvl="0" w:tplc="FFF4D054">
      <w:start w:val="1"/>
      <w:numFmt w:val="bullet"/>
      <w:pStyle w:val="Odrazkapro1a11"/>
      <w:lvlText w:val="-"/>
      <w:lvlJc w:val="left"/>
      <w:pPr>
        <w:ind w:left="1281" w:hanging="360"/>
      </w:pPr>
      <w:rPr>
        <w:rFonts w:ascii="Times New Roman" w:hAnsi="Times New Roman" w:cs="Times New Roman" w:hint="default"/>
        <w:b/>
        <w:i w:val="0"/>
      </w:rPr>
    </w:lvl>
    <w:lvl w:ilvl="1" w:tplc="04050003" w:tentative="1">
      <w:start w:val="1"/>
      <w:numFmt w:val="bullet"/>
      <w:lvlText w:val="o"/>
      <w:lvlJc w:val="left"/>
      <w:pPr>
        <w:ind w:left="2001" w:hanging="360"/>
      </w:pPr>
      <w:rPr>
        <w:rFonts w:ascii="Courier New" w:hAnsi="Courier New" w:cs="Courier New" w:hint="default"/>
      </w:rPr>
    </w:lvl>
    <w:lvl w:ilvl="2" w:tplc="04050005" w:tentative="1">
      <w:start w:val="1"/>
      <w:numFmt w:val="bullet"/>
      <w:lvlText w:val=""/>
      <w:lvlJc w:val="left"/>
      <w:pPr>
        <w:ind w:left="2721" w:hanging="360"/>
      </w:pPr>
      <w:rPr>
        <w:rFonts w:ascii="Wingdings" w:hAnsi="Wingdings" w:hint="default"/>
      </w:rPr>
    </w:lvl>
    <w:lvl w:ilvl="3" w:tplc="04050001" w:tentative="1">
      <w:start w:val="1"/>
      <w:numFmt w:val="bullet"/>
      <w:lvlText w:val=""/>
      <w:lvlJc w:val="left"/>
      <w:pPr>
        <w:ind w:left="3441" w:hanging="360"/>
      </w:pPr>
      <w:rPr>
        <w:rFonts w:ascii="Symbol" w:hAnsi="Symbol" w:hint="default"/>
      </w:rPr>
    </w:lvl>
    <w:lvl w:ilvl="4" w:tplc="04050003" w:tentative="1">
      <w:start w:val="1"/>
      <w:numFmt w:val="bullet"/>
      <w:lvlText w:val="o"/>
      <w:lvlJc w:val="left"/>
      <w:pPr>
        <w:ind w:left="4161" w:hanging="360"/>
      </w:pPr>
      <w:rPr>
        <w:rFonts w:ascii="Courier New" w:hAnsi="Courier New" w:cs="Courier New" w:hint="default"/>
      </w:rPr>
    </w:lvl>
    <w:lvl w:ilvl="5" w:tplc="04050005" w:tentative="1">
      <w:start w:val="1"/>
      <w:numFmt w:val="bullet"/>
      <w:lvlText w:val=""/>
      <w:lvlJc w:val="left"/>
      <w:pPr>
        <w:ind w:left="4881" w:hanging="360"/>
      </w:pPr>
      <w:rPr>
        <w:rFonts w:ascii="Wingdings" w:hAnsi="Wingdings" w:hint="default"/>
      </w:rPr>
    </w:lvl>
    <w:lvl w:ilvl="6" w:tplc="04050001" w:tentative="1">
      <w:start w:val="1"/>
      <w:numFmt w:val="bullet"/>
      <w:lvlText w:val=""/>
      <w:lvlJc w:val="left"/>
      <w:pPr>
        <w:ind w:left="5601" w:hanging="360"/>
      </w:pPr>
      <w:rPr>
        <w:rFonts w:ascii="Symbol" w:hAnsi="Symbol" w:hint="default"/>
      </w:rPr>
    </w:lvl>
    <w:lvl w:ilvl="7" w:tplc="04050003" w:tentative="1">
      <w:start w:val="1"/>
      <w:numFmt w:val="bullet"/>
      <w:lvlText w:val="o"/>
      <w:lvlJc w:val="left"/>
      <w:pPr>
        <w:ind w:left="6321" w:hanging="360"/>
      </w:pPr>
      <w:rPr>
        <w:rFonts w:ascii="Courier New" w:hAnsi="Courier New" w:cs="Courier New" w:hint="default"/>
      </w:rPr>
    </w:lvl>
    <w:lvl w:ilvl="8" w:tplc="04050005" w:tentative="1">
      <w:start w:val="1"/>
      <w:numFmt w:val="bullet"/>
      <w:lvlText w:val=""/>
      <w:lvlJc w:val="left"/>
      <w:pPr>
        <w:ind w:left="7041" w:hanging="360"/>
      </w:pPr>
      <w:rPr>
        <w:rFonts w:ascii="Wingdings" w:hAnsi="Wingdings" w:hint="default"/>
      </w:rPr>
    </w:lvl>
  </w:abstractNum>
  <w:abstractNum w:abstractNumId="19" w15:restartNumberingAfterBreak="0">
    <w:nsid w:val="44EA0F1E"/>
    <w:multiLevelType w:val="hybridMultilevel"/>
    <w:tmpl w:val="71E86C62"/>
    <w:lvl w:ilvl="0" w:tplc="66C88ABA">
      <w:start w:val="1"/>
      <w:numFmt w:val="lowerLetter"/>
      <w:pStyle w:val="novya"/>
      <w:lvlText w:val="(%1)"/>
      <w:lvlJc w:val="left"/>
      <w:pPr>
        <w:ind w:left="92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lowerLetter"/>
      <w:lvlText w:val="%2."/>
      <w:lvlJc w:val="left"/>
      <w:pPr>
        <w:ind w:left="1081" w:hanging="360"/>
      </w:pPr>
    </w:lvl>
    <w:lvl w:ilvl="2" w:tplc="0405001B" w:tentative="1">
      <w:start w:val="1"/>
      <w:numFmt w:val="lowerRoman"/>
      <w:lvlText w:val="%3."/>
      <w:lvlJc w:val="right"/>
      <w:pPr>
        <w:ind w:left="1801" w:hanging="180"/>
      </w:pPr>
    </w:lvl>
    <w:lvl w:ilvl="3" w:tplc="0405000F">
      <w:start w:val="1"/>
      <w:numFmt w:val="decimal"/>
      <w:lvlText w:val="%4."/>
      <w:lvlJc w:val="left"/>
      <w:pPr>
        <w:ind w:left="2521" w:hanging="360"/>
      </w:pPr>
    </w:lvl>
    <w:lvl w:ilvl="4" w:tplc="04050019" w:tentative="1">
      <w:start w:val="1"/>
      <w:numFmt w:val="lowerLetter"/>
      <w:lvlText w:val="%5."/>
      <w:lvlJc w:val="left"/>
      <w:pPr>
        <w:ind w:left="3241" w:hanging="360"/>
      </w:pPr>
    </w:lvl>
    <w:lvl w:ilvl="5" w:tplc="0405001B" w:tentative="1">
      <w:start w:val="1"/>
      <w:numFmt w:val="lowerRoman"/>
      <w:lvlText w:val="%6."/>
      <w:lvlJc w:val="right"/>
      <w:pPr>
        <w:ind w:left="3961" w:hanging="180"/>
      </w:pPr>
    </w:lvl>
    <w:lvl w:ilvl="6" w:tplc="0405000F" w:tentative="1">
      <w:start w:val="1"/>
      <w:numFmt w:val="decimal"/>
      <w:lvlText w:val="%7."/>
      <w:lvlJc w:val="left"/>
      <w:pPr>
        <w:ind w:left="4681" w:hanging="360"/>
      </w:pPr>
    </w:lvl>
    <w:lvl w:ilvl="7" w:tplc="04050019" w:tentative="1">
      <w:start w:val="1"/>
      <w:numFmt w:val="lowerLetter"/>
      <w:lvlText w:val="%8."/>
      <w:lvlJc w:val="left"/>
      <w:pPr>
        <w:ind w:left="5401" w:hanging="360"/>
      </w:pPr>
    </w:lvl>
    <w:lvl w:ilvl="8" w:tplc="0405001B" w:tentative="1">
      <w:start w:val="1"/>
      <w:numFmt w:val="lowerRoman"/>
      <w:lvlText w:val="%9."/>
      <w:lvlJc w:val="right"/>
      <w:pPr>
        <w:ind w:left="6121" w:hanging="180"/>
      </w:pPr>
    </w:lvl>
  </w:abstractNum>
  <w:abstractNum w:abstractNumId="20" w15:restartNumberingAfterBreak="0">
    <w:nsid w:val="49F453F3"/>
    <w:multiLevelType w:val="multilevel"/>
    <w:tmpl w:val="D1C61078"/>
    <w:lvl w:ilvl="0">
      <w:start w:val="1"/>
      <w:numFmt w:val="decimal"/>
      <w:lvlText w:val="(%1)"/>
      <w:lvlJc w:val="left"/>
      <w:pPr>
        <w:tabs>
          <w:tab w:val="num" w:pos="284"/>
        </w:tabs>
        <w:ind w:left="284" w:hanging="284"/>
      </w:pPr>
      <w:rPr>
        <w:rFonts w:ascii="Times New Roman" w:hAnsi="Times New Roman" w:hint="default"/>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B467069"/>
    <w:multiLevelType w:val="multilevel"/>
    <w:tmpl w:val="A6FCA4D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sz w:val="22"/>
      </w:rPr>
    </w:lvl>
    <w:lvl w:ilvl="2">
      <w:start w:val="1"/>
      <w:numFmt w:val="lowerLetter"/>
      <w:lvlText w:val="(%3)"/>
      <w:lvlJc w:val="left"/>
      <w:pPr>
        <w:tabs>
          <w:tab w:val="num" w:pos="992"/>
        </w:tabs>
        <w:ind w:left="992" w:hanging="425"/>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4EA84832"/>
    <w:multiLevelType w:val="hybridMultilevel"/>
    <w:tmpl w:val="62C0BA46"/>
    <w:lvl w:ilvl="0" w:tplc="FFFFFFFF">
      <w:start w:val="1"/>
      <w:numFmt w:val="decimal"/>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3" w15:restartNumberingAfterBreak="0">
    <w:nsid w:val="4F163D2C"/>
    <w:multiLevelType w:val="hybridMultilevel"/>
    <w:tmpl w:val="140C5356"/>
    <w:lvl w:ilvl="0" w:tplc="A47A6C2C">
      <w:start w:val="1"/>
      <w:numFmt w:val="bullet"/>
      <w:lvlText w:val=""/>
      <w:lvlJc w:val="left"/>
      <w:pPr>
        <w:ind w:left="1420" w:hanging="360"/>
      </w:pPr>
      <w:rPr>
        <w:rFonts w:ascii="Symbol" w:hAnsi="Symbol"/>
      </w:rPr>
    </w:lvl>
    <w:lvl w:ilvl="1" w:tplc="747AEE02">
      <w:start w:val="1"/>
      <w:numFmt w:val="bullet"/>
      <w:lvlText w:val=""/>
      <w:lvlJc w:val="left"/>
      <w:pPr>
        <w:ind w:left="1420" w:hanging="360"/>
      </w:pPr>
      <w:rPr>
        <w:rFonts w:ascii="Symbol" w:hAnsi="Symbol"/>
      </w:rPr>
    </w:lvl>
    <w:lvl w:ilvl="2" w:tplc="406CDEAE">
      <w:start w:val="1"/>
      <w:numFmt w:val="bullet"/>
      <w:lvlText w:val=""/>
      <w:lvlJc w:val="left"/>
      <w:pPr>
        <w:ind w:left="1420" w:hanging="360"/>
      </w:pPr>
      <w:rPr>
        <w:rFonts w:ascii="Symbol" w:hAnsi="Symbol"/>
      </w:rPr>
    </w:lvl>
    <w:lvl w:ilvl="3" w:tplc="6FF0ECBC">
      <w:start w:val="1"/>
      <w:numFmt w:val="bullet"/>
      <w:lvlText w:val=""/>
      <w:lvlJc w:val="left"/>
      <w:pPr>
        <w:ind w:left="1420" w:hanging="360"/>
      </w:pPr>
      <w:rPr>
        <w:rFonts w:ascii="Symbol" w:hAnsi="Symbol"/>
      </w:rPr>
    </w:lvl>
    <w:lvl w:ilvl="4" w:tplc="92625FEA">
      <w:start w:val="1"/>
      <w:numFmt w:val="bullet"/>
      <w:lvlText w:val=""/>
      <w:lvlJc w:val="left"/>
      <w:pPr>
        <w:ind w:left="1420" w:hanging="360"/>
      </w:pPr>
      <w:rPr>
        <w:rFonts w:ascii="Symbol" w:hAnsi="Symbol"/>
      </w:rPr>
    </w:lvl>
    <w:lvl w:ilvl="5" w:tplc="F7309F6E">
      <w:start w:val="1"/>
      <w:numFmt w:val="bullet"/>
      <w:lvlText w:val=""/>
      <w:lvlJc w:val="left"/>
      <w:pPr>
        <w:ind w:left="1420" w:hanging="360"/>
      </w:pPr>
      <w:rPr>
        <w:rFonts w:ascii="Symbol" w:hAnsi="Symbol"/>
      </w:rPr>
    </w:lvl>
    <w:lvl w:ilvl="6" w:tplc="BCD01FD0">
      <w:start w:val="1"/>
      <w:numFmt w:val="bullet"/>
      <w:lvlText w:val=""/>
      <w:lvlJc w:val="left"/>
      <w:pPr>
        <w:ind w:left="1420" w:hanging="360"/>
      </w:pPr>
      <w:rPr>
        <w:rFonts w:ascii="Symbol" w:hAnsi="Symbol"/>
      </w:rPr>
    </w:lvl>
    <w:lvl w:ilvl="7" w:tplc="B8260F12">
      <w:start w:val="1"/>
      <w:numFmt w:val="bullet"/>
      <w:lvlText w:val=""/>
      <w:lvlJc w:val="left"/>
      <w:pPr>
        <w:ind w:left="1420" w:hanging="360"/>
      </w:pPr>
      <w:rPr>
        <w:rFonts w:ascii="Symbol" w:hAnsi="Symbol"/>
      </w:rPr>
    </w:lvl>
    <w:lvl w:ilvl="8" w:tplc="91502E68">
      <w:start w:val="1"/>
      <w:numFmt w:val="bullet"/>
      <w:lvlText w:val=""/>
      <w:lvlJc w:val="left"/>
      <w:pPr>
        <w:ind w:left="1420" w:hanging="360"/>
      </w:pPr>
      <w:rPr>
        <w:rFonts w:ascii="Symbol" w:hAnsi="Symbol"/>
      </w:rPr>
    </w:lvl>
  </w:abstractNum>
  <w:abstractNum w:abstractNumId="24" w15:restartNumberingAfterBreak="0">
    <w:nsid w:val="4F244D5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F7D3D57"/>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709" w:hanging="709"/>
      </w:pPr>
      <w:rPr>
        <w:rFonts w:ascii="Times New Roman" w:hAnsi="Times New Roman" w:hint="default"/>
        <w:sz w:val="22"/>
      </w:rPr>
    </w:lvl>
    <w:lvl w:ilvl="2">
      <w:start w:val="1"/>
      <w:numFmt w:val="lowerLetter"/>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6" w15:restartNumberingAfterBreak="0">
    <w:nsid w:val="532859B9"/>
    <w:multiLevelType w:val="multilevel"/>
    <w:tmpl w:val="1320263E"/>
    <w:lvl w:ilvl="0">
      <w:start w:val="1"/>
      <w:numFmt w:val="decimal"/>
      <w:isLgl/>
      <w:lvlText w:val="%1."/>
      <w:lvlJc w:val="left"/>
      <w:pPr>
        <w:tabs>
          <w:tab w:val="num" w:pos="0"/>
        </w:tabs>
        <w:ind w:left="709" w:hanging="709"/>
      </w:pPr>
      <w:rPr>
        <w:rFonts w:ascii="Times New Roman Bold" w:hAnsi="Times New Roman Bold" w:hint="default"/>
        <w:b/>
        <w:i w:val="0"/>
        <w:sz w:val="22"/>
      </w:rPr>
    </w:lvl>
    <w:lvl w:ilvl="1">
      <w:start w:val="1"/>
      <w:numFmt w:val="decimal"/>
      <w:lvlRestart w:val="0"/>
      <w:lvlText w:val="%1.%2"/>
      <w:lvlJc w:val="left"/>
      <w:pPr>
        <w:tabs>
          <w:tab w:val="num" w:pos="0"/>
        </w:tabs>
        <w:ind w:left="709" w:hanging="709"/>
      </w:pPr>
      <w:rPr>
        <w:rFonts w:ascii="Times New Roman Bold" w:hAnsi="Times New Roman Bold" w:hint="default"/>
        <w:b/>
        <w:i w:val="0"/>
        <w:sz w:val="22"/>
      </w:rPr>
    </w:lvl>
    <w:lvl w:ilvl="2">
      <w:start w:val="1"/>
      <w:numFmt w:val="lowerLetter"/>
      <w:lvlText w:val="(%3)"/>
      <w:lvlJc w:val="left"/>
      <w:pPr>
        <w:tabs>
          <w:tab w:val="num" w:pos="709"/>
        </w:tabs>
        <w:ind w:left="1418" w:hanging="709"/>
      </w:pPr>
      <w:rPr>
        <w:rFonts w:hint="default"/>
        <w:b w:val="0"/>
        <w:i w:val="0"/>
        <w:sz w:val="22"/>
      </w:rPr>
    </w:lvl>
    <w:lvl w:ilvl="3">
      <w:start w:val="1"/>
      <w:numFmt w:val="lowerRoman"/>
      <w:lvlText w:val="(%4)"/>
      <w:lvlJc w:val="left"/>
      <w:pPr>
        <w:tabs>
          <w:tab w:val="num" w:pos="3431"/>
        </w:tabs>
        <w:ind w:left="3431" w:hanging="681"/>
      </w:pPr>
      <w:rPr>
        <w:rFonts w:hint="default"/>
      </w:rPr>
    </w:lvl>
    <w:lvl w:ilvl="4">
      <w:start w:val="1"/>
      <w:numFmt w:val="lowerLetter"/>
      <w:lvlText w:val="(%5)"/>
      <w:lvlJc w:val="left"/>
      <w:pPr>
        <w:tabs>
          <w:tab w:val="num" w:pos="3998"/>
        </w:tabs>
        <w:ind w:left="3998" w:hanging="567"/>
      </w:pPr>
      <w:rPr>
        <w:rFonts w:hint="default"/>
      </w:rPr>
    </w:lvl>
    <w:lvl w:ilvl="5">
      <w:start w:val="1"/>
      <w:numFmt w:val="upperRoman"/>
      <w:lvlText w:val="(%6)"/>
      <w:lvlJc w:val="left"/>
      <w:pPr>
        <w:tabs>
          <w:tab w:val="num" w:pos="4678"/>
        </w:tabs>
        <w:ind w:left="4678" w:hanging="680"/>
      </w:pPr>
      <w:rPr>
        <w:rFonts w:hint="default"/>
      </w:rPr>
    </w:lvl>
    <w:lvl w:ilvl="6">
      <w:start w:val="1"/>
      <w:numFmt w:val="none"/>
      <w:lvlText w:val=""/>
      <w:lvlJc w:val="left"/>
      <w:pPr>
        <w:tabs>
          <w:tab w:val="num" w:pos="4678"/>
        </w:tabs>
        <w:ind w:left="4678" w:hanging="680"/>
      </w:pPr>
      <w:rPr>
        <w:rFonts w:hint="default"/>
      </w:rPr>
    </w:lvl>
    <w:lvl w:ilvl="7">
      <w:start w:val="1"/>
      <w:numFmt w:val="none"/>
      <w:lvlText w:val=""/>
      <w:lvlJc w:val="left"/>
      <w:pPr>
        <w:tabs>
          <w:tab w:val="num" w:pos="4678"/>
        </w:tabs>
        <w:ind w:left="4678" w:hanging="680"/>
      </w:pPr>
      <w:rPr>
        <w:rFonts w:hint="default"/>
      </w:rPr>
    </w:lvl>
    <w:lvl w:ilvl="8">
      <w:start w:val="1"/>
      <w:numFmt w:val="none"/>
      <w:lvlText w:val=""/>
      <w:lvlJc w:val="left"/>
      <w:pPr>
        <w:tabs>
          <w:tab w:val="num" w:pos="4678"/>
        </w:tabs>
        <w:ind w:left="4678" w:hanging="680"/>
      </w:pPr>
      <w:rPr>
        <w:rFonts w:hint="default"/>
      </w:rPr>
    </w:lvl>
  </w:abstractNum>
  <w:abstractNum w:abstractNumId="27" w15:restartNumberingAfterBreak="0">
    <w:nsid w:val="54E3623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54F638B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5D88644A"/>
    <w:multiLevelType w:val="multilevel"/>
    <w:tmpl w:val="F0E406DC"/>
    <w:lvl w:ilvl="0">
      <w:start w:val="1"/>
      <w:numFmt w:val="lowerLetter"/>
      <w:lvlText w:val="(%1)"/>
      <w:lvlJc w:val="left"/>
      <w:pPr>
        <w:tabs>
          <w:tab w:val="num" w:pos="709"/>
        </w:tabs>
        <w:ind w:left="1134"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658B4DF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698C7161"/>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709" w:hanging="709"/>
      </w:pPr>
      <w:rPr>
        <w:rFonts w:ascii="Times New Roman" w:hAnsi="Times New Roman" w:hint="default"/>
        <w:sz w:val="22"/>
      </w:rPr>
    </w:lvl>
    <w:lvl w:ilvl="2">
      <w:start w:val="1"/>
      <w:numFmt w:val="lowerLetter"/>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2" w15:restartNumberingAfterBreak="0">
    <w:nsid w:val="6B224D6A"/>
    <w:multiLevelType w:val="multilevel"/>
    <w:tmpl w:val="72E6647A"/>
    <w:lvl w:ilvl="0">
      <w:start w:val="1"/>
      <w:numFmt w:val="lowerLetter"/>
      <w:lvlText w:val="(%1)"/>
      <w:lvlJc w:val="left"/>
      <w:pPr>
        <w:tabs>
          <w:tab w:val="num" w:pos="709"/>
        </w:tabs>
        <w:ind w:left="1418" w:hanging="851"/>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6F4B5D6A"/>
    <w:multiLevelType w:val="multilevel"/>
    <w:tmpl w:val="CF44F4E2"/>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567"/>
        </w:tabs>
        <w:ind w:left="567" w:hanging="567"/>
      </w:pPr>
      <w:rPr>
        <w:rFonts w:ascii="Times New Roman Bold" w:hAnsi="Times New Roman Bold" w:hint="default"/>
        <w:b/>
        <w:i w:val="0"/>
        <w:sz w:val="22"/>
      </w:rPr>
    </w:lvl>
    <w:lvl w:ilvl="2">
      <w:start w:val="1"/>
      <w:numFmt w:val="lowerLetter"/>
      <w:pStyle w:val="Claneka"/>
      <w:lvlText w:val="(%3)"/>
      <w:lvlJc w:val="left"/>
      <w:pPr>
        <w:tabs>
          <w:tab w:val="num" w:pos="992"/>
        </w:tabs>
        <w:ind w:left="992" w:hanging="425"/>
      </w:pPr>
      <w:rPr>
        <w:rFonts w:hint="default"/>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785536B5"/>
    <w:multiLevelType w:val="multilevel"/>
    <w:tmpl w:val="B9D233B6"/>
    <w:lvl w:ilvl="0">
      <w:start w:val="1"/>
      <w:numFmt w:val="lowerLetter"/>
      <w:lvlText w:val="(%1)"/>
      <w:lvlJc w:val="left"/>
      <w:pPr>
        <w:tabs>
          <w:tab w:val="num" w:pos="709"/>
        </w:tabs>
        <w:ind w:left="992" w:hanging="42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C03625B"/>
    <w:multiLevelType w:val="multilevel"/>
    <w:tmpl w:val="939EA4EA"/>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sz w:val="22"/>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6"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62059423">
    <w:abstractNumId w:val="19"/>
  </w:num>
  <w:num w:numId="2" w16cid:durableId="792989829">
    <w:abstractNumId w:val="8"/>
  </w:num>
  <w:num w:numId="3" w16cid:durableId="441535700">
    <w:abstractNumId w:val="3"/>
  </w:num>
  <w:num w:numId="4" w16cid:durableId="1471090851">
    <w:abstractNumId w:val="33"/>
  </w:num>
  <w:num w:numId="5" w16cid:durableId="539128169">
    <w:abstractNumId w:val="15"/>
  </w:num>
  <w:num w:numId="6" w16cid:durableId="1212228417">
    <w:abstractNumId w:val="36"/>
  </w:num>
  <w:num w:numId="7" w16cid:durableId="1264918571">
    <w:abstractNumId w:val="18"/>
  </w:num>
  <w:num w:numId="8" w16cid:durableId="108402917">
    <w:abstractNumId w:val="9"/>
  </w:num>
  <w:num w:numId="9" w16cid:durableId="395250341">
    <w:abstractNumId w:val="17"/>
  </w:num>
  <w:num w:numId="10" w16cid:durableId="612513813">
    <w:abstractNumId w:val="12"/>
  </w:num>
  <w:num w:numId="11" w16cid:durableId="913709507">
    <w:abstractNumId w:val="0"/>
  </w:num>
  <w:num w:numId="12" w16cid:durableId="152798355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74122572">
    <w:abstractNumId w:val="28"/>
  </w:num>
  <w:num w:numId="14" w16cid:durableId="1054350592">
    <w:abstractNumId w:val="24"/>
  </w:num>
  <w:num w:numId="15" w16cid:durableId="801776462">
    <w:abstractNumId w:val="30"/>
  </w:num>
  <w:num w:numId="16" w16cid:durableId="502202474">
    <w:abstractNumId w:val="1"/>
  </w:num>
  <w:num w:numId="17" w16cid:durableId="602347558">
    <w:abstractNumId w:val="10"/>
  </w:num>
  <w:num w:numId="18" w16cid:durableId="602735387">
    <w:abstractNumId w:val="32"/>
  </w:num>
  <w:num w:numId="19" w16cid:durableId="1334449436">
    <w:abstractNumId w:val="29"/>
  </w:num>
  <w:num w:numId="20" w16cid:durableId="2057772813">
    <w:abstractNumId w:val="34"/>
  </w:num>
  <w:num w:numId="21" w16cid:durableId="1787040902">
    <w:abstractNumId w:val="13"/>
  </w:num>
  <w:num w:numId="22" w16cid:durableId="383452283">
    <w:abstractNumId w:val="5"/>
  </w:num>
  <w:num w:numId="23" w16cid:durableId="476150317">
    <w:abstractNumId w:val="31"/>
  </w:num>
  <w:num w:numId="24" w16cid:durableId="1722360268">
    <w:abstractNumId w:val="25"/>
  </w:num>
  <w:num w:numId="25" w16cid:durableId="1259287302">
    <w:abstractNumId w:val="27"/>
  </w:num>
  <w:num w:numId="26" w16cid:durableId="946932226">
    <w:abstractNumId w:val="6"/>
  </w:num>
  <w:num w:numId="27" w16cid:durableId="458886957">
    <w:abstractNumId w:val="4"/>
  </w:num>
  <w:num w:numId="28" w16cid:durableId="1388528949">
    <w:abstractNumId w:val="35"/>
  </w:num>
  <w:num w:numId="29" w16cid:durableId="860125290">
    <w:abstractNumId w:val="7"/>
  </w:num>
  <w:num w:numId="30" w16cid:durableId="1325547391">
    <w:abstractNumId w:val="14"/>
  </w:num>
  <w:num w:numId="31" w16cid:durableId="1276517668">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26178868">
    <w:abstractNumId w:val="26"/>
  </w:num>
  <w:num w:numId="33" w16cid:durableId="975338082">
    <w:abstractNumId w:val="21"/>
  </w:num>
  <w:num w:numId="34" w16cid:durableId="1507746335">
    <w:abstractNumId w:val="2"/>
  </w:num>
  <w:num w:numId="35" w16cid:durableId="89932052">
    <w:abstractNumId w:val="20"/>
  </w:num>
  <w:num w:numId="36" w16cid:durableId="1812019772">
    <w:abstractNumId w:val="11"/>
  </w:num>
  <w:num w:numId="37" w16cid:durableId="1569000510">
    <w:abstractNumId w:val="22"/>
  </w:num>
  <w:num w:numId="38" w16cid:durableId="607978133">
    <w:abstractNumId w:val="16"/>
  </w:num>
  <w:num w:numId="39" w16cid:durableId="1420903003">
    <w:abstractNumId w:val="23"/>
  </w:num>
  <w:num w:numId="40" w16cid:durableId="60060722">
    <w:abstractNumId w:val="33"/>
  </w:num>
  <w:num w:numId="41" w16cid:durableId="1953004277">
    <w:abstractNumId w:val="33"/>
  </w:num>
  <w:num w:numId="42" w16cid:durableId="1380478127">
    <w:abstractNumId w:val="3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linkStyles/>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730"/>
    <w:rsid w:val="000004E9"/>
    <w:rsid w:val="00000BC1"/>
    <w:rsid w:val="00000D32"/>
    <w:rsid w:val="00000DDE"/>
    <w:rsid w:val="00001212"/>
    <w:rsid w:val="000020FB"/>
    <w:rsid w:val="000021B3"/>
    <w:rsid w:val="00002316"/>
    <w:rsid w:val="0000244E"/>
    <w:rsid w:val="00002657"/>
    <w:rsid w:val="00002AC7"/>
    <w:rsid w:val="00002CC4"/>
    <w:rsid w:val="00002E71"/>
    <w:rsid w:val="00002F01"/>
    <w:rsid w:val="000030CB"/>
    <w:rsid w:val="000031DC"/>
    <w:rsid w:val="0000322C"/>
    <w:rsid w:val="000032EE"/>
    <w:rsid w:val="00003E1E"/>
    <w:rsid w:val="0000418D"/>
    <w:rsid w:val="00004879"/>
    <w:rsid w:val="00004D4C"/>
    <w:rsid w:val="00004F15"/>
    <w:rsid w:val="00005948"/>
    <w:rsid w:val="00005B58"/>
    <w:rsid w:val="00006BB3"/>
    <w:rsid w:val="00007EE5"/>
    <w:rsid w:val="00010BA6"/>
    <w:rsid w:val="00010DC5"/>
    <w:rsid w:val="00011200"/>
    <w:rsid w:val="00011219"/>
    <w:rsid w:val="0001126E"/>
    <w:rsid w:val="000115D9"/>
    <w:rsid w:val="0001167C"/>
    <w:rsid w:val="000118B6"/>
    <w:rsid w:val="000119DB"/>
    <w:rsid w:val="000121B1"/>
    <w:rsid w:val="00012946"/>
    <w:rsid w:val="00012AE1"/>
    <w:rsid w:val="00012CF6"/>
    <w:rsid w:val="00012D8E"/>
    <w:rsid w:val="00012EB8"/>
    <w:rsid w:val="00013651"/>
    <w:rsid w:val="000137D2"/>
    <w:rsid w:val="00013EE7"/>
    <w:rsid w:val="00014403"/>
    <w:rsid w:val="0001447B"/>
    <w:rsid w:val="0001469D"/>
    <w:rsid w:val="00014C5B"/>
    <w:rsid w:val="00014D3F"/>
    <w:rsid w:val="00015638"/>
    <w:rsid w:val="00015906"/>
    <w:rsid w:val="00015C1C"/>
    <w:rsid w:val="000161F7"/>
    <w:rsid w:val="0001751C"/>
    <w:rsid w:val="00017F8B"/>
    <w:rsid w:val="0002014B"/>
    <w:rsid w:val="0002018D"/>
    <w:rsid w:val="00020519"/>
    <w:rsid w:val="000207B6"/>
    <w:rsid w:val="00020EC7"/>
    <w:rsid w:val="0002125A"/>
    <w:rsid w:val="00021291"/>
    <w:rsid w:val="00021E30"/>
    <w:rsid w:val="0002233A"/>
    <w:rsid w:val="00022B5F"/>
    <w:rsid w:val="00022E61"/>
    <w:rsid w:val="000234A4"/>
    <w:rsid w:val="00023500"/>
    <w:rsid w:val="00024720"/>
    <w:rsid w:val="000257AE"/>
    <w:rsid w:val="00025876"/>
    <w:rsid w:val="00026527"/>
    <w:rsid w:val="0002697D"/>
    <w:rsid w:val="00026CE9"/>
    <w:rsid w:val="0002706B"/>
    <w:rsid w:val="00027336"/>
    <w:rsid w:val="000274F8"/>
    <w:rsid w:val="000301F6"/>
    <w:rsid w:val="000301F9"/>
    <w:rsid w:val="00030368"/>
    <w:rsid w:val="00030AC1"/>
    <w:rsid w:val="0003119D"/>
    <w:rsid w:val="00031A12"/>
    <w:rsid w:val="00031A9F"/>
    <w:rsid w:val="00031EA0"/>
    <w:rsid w:val="000321B2"/>
    <w:rsid w:val="00032BF3"/>
    <w:rsid w:val="000332FD"/>
    <w:rsid w:val="00033308"/>
    <w:rsid w:val="00033339"/>
    <w:rsid w:val="00033346"/>
    <w:rsid w:val="0003380C"/>
    <w:rsid w:val="00033D33"/>
    <w:rsid w:val="00033F46"/>
    <w:rsid w:val="000342DD"/>
    <w:rsid w:val="0003436A"/>
    <w:rsid w:val="00035129"/>
    <w:rsid w:val="00035198"/>
    <w:rsid w:val="000358DD"/>
    <w:rsid w:val="00036506"/>
    <w:rsid w:val="00036A4A"/>
    <w:rsid w:val="00036C8B"/>
    <w:rsid w:val="00036E5B"/>
    <w:rsid w:val="00037313"/>
    <w:rsid w:val="00037A6E"/>
    <w:rsid w:val="00037D97"/>
    <w:rsid w:val="00037F40"/>
    <w:rsid w:val="00040D9B"/>
    <w:rsid w:val="000419B9"/>
    <w:rsid w:val="00041B93"/>
    <w:rsid w:val="00041E3C"/>
    <w:rsid w:val="00042286"/>
    <w:rsid w:val="00042C89"/>
    <w:rsid w:val="000434C1"/>
    <w:rsid w:val="0004363A"/>
    <w:rsid w:val="0004405A"/>
    <w:rsid w:val="00044D54"/>
    <w:rsid w:val="00044F70"/>
    <w:rsid w:val="00044FA5"/>
    <w:rsid w:val="000454EB"/>
    <w:rsid w:val="000457EE"/>
    <w:rsid w:val="00045AEF"/>
    <w:rsid w:val="00045BA6"/>
    <w:rsid w:val="00045FD1"/>
    <w:rsid w:val="00046F2F"/>
    <w:rsid w:val="000475E1"/>
    <w:rsid w:val="000477CB"/>
    <w:rsid w:val="00047C06"/>
    <w:rsid w:val="00047ECD"/>
    <w:rsid w:val="00047ED8"/>
    <w:rsid w:val="00050235"/>
    <w:rsid w:val="0005071C"/>
    <w:rsid w:val="00050E37"/>
    <w:rsid w:val="000511D8"/>
    <w:rsid w:val="00052227"/>
    <w:rsid w:val="00052571"/>
    <w:rsid w:val="00053230"/>
    <w:rsid w:val="00053760"/>
    <w:rsid w:val="00053E56"/>
    <w:rsid w:val="00053E57"/>
    <w:rsid w:val="00054FD3"/>
    <w:rsid w:val="000554D6"/>
    <w:rsid w:val="00055B40"/>
    <w:rsid w:val="00055B72"/>
    <w:rsid w:val="00055F7E"/>
    <w:rsid w:val="0005620D"/>
    <w:rsid w:val="00056C9F"/>
    <w:rsid w:val="0005735D"/>
    <w:rsid w:val="000573B5"/>
    <w:rsid w:val="00057C66"/>
    <w:rsid w:val="00057E3C"/>
    <w:rsid w:val="0006021C"/>
    <w:rsid w:val="000602F8"/>
    <w:rsid w:val="0006084A"/>
    <w:rsid w:val="0006116B"/>
    <w:rsid w:val="000614B7"/>
    <w:rsid w:val="000617FD"/>
    <w:rsid w:val="000622A8"/>
    <w:rsid w:val="0006386E"/>
    <w:rsid w:val="00063EC5"/>
    <w:rsid w:val="00063F6B"/>
    <w:rsid w:val="000647A8"/>
    <w:rsid w:val="00065777"/>
    <w:rsid w:val="000657AB"/>
    <w:rsid w:val="00065B65"/>
    <w:rsid w:val="00065B9B"/>
    <w:rsid w:val="00065DFE"/>
    <w:rsid w:val="00066208"/>
    <w:rsid w:val="00066290"/>
    <w:rsid w:val="00066632"/>
    <w:rsid w:val="00066BC4"/>
    <w:rsid w:val="00066C51"/>
    <w:rsid w:val="00067A02"/>
    <w:rsid w:val="000709A1"/>
    <w:rsid w:val="00070AFF"/>
    <w:rsid w:val="00070DB3"/>
    <w:rsid w:val="000717BD"/>
    <w:rsid w:val="00071A29"/>
    <w:rsid w:val="00071A2F"/>
    <w:rsid w:val="00071EF8"/>
    <w:rsid w:val="00072D46"/>
    <w:rsid w:val="000732AD"/>
    <w:rsid w:val="000733D1"/>
    <w:rsid w:val="00073B5D"/>
    <w:rsid w:val="00073BAD"/>
    <w:rsid w:val="00074464"/>
    <w:rsid w:val="0007503B"/>
    <w:rsid w:val="0007538D"/>
    <w:rsid w:val="000754E7"/>
    <w:rsid w:val="000754FE"/>
    <w:rsid w:val="000756E5"/>
    <w:rsid w:val="00075E63"/>
    <w:rsid w:val="00075E76"/>
    <w:rsid w:val="00076716"/>
    <w:rsid w:val="00076E2B"/>
    <w:rsid w:val="00076FA3"/>
    <w:rsid w:val="00077300"/>
    <w:rsid w:val="00077336"/>
    <w:rsid w:val="000774E4"/>
    <w:rsid w:val="00077D61"/>
    <w:rsid w:val="000802BB"/>
    <w:rsid w:val="0008038E"/>
    <w:rsid w:val="00080E35"/>
    <w:rsid w:val="000813B6"/>
    <w:rsid w:val="000813F8"/>
    <w:rsid w:val="00081766"/>
    <w:rsid w:val="0008182A"/>
    <w:rsid w:val="00081B53"/>
    <w:rsid w:val="000823A0"/>
    <w:rsid w:val="000829B6"/>
    <w:rsid w:val="00082EBD"/>
    <w:rsid w:val="000830F9"/>
    <w:rsid w:val="000838DF"/>
    <w:rsid w:val="00084286"/>
    <w:rsid w:val="000843D8"/>
    <w:rsid w:val="00084BDA"/>
    <w:rsid w:val="00084FEE"/>
    <w:rsid w:val="000850D2"/>
    <w:rsid w:val="0008584C"/>
    <w:rsid w:val="00085E1D"/>
    <w:rsid w:val="0008677C"/>
    <w:rsid w:val="00087CE8"/>
    <w:rsid w:val="00090528"/>
    <w:rsid w:val="00090EE9"/>
    <w:rsid w:val="00091066"/>
    <w:rsid w:val="0009122A"/>
    <w:rsid w:val="0009130C"/>
    <w:rsid w:val="0009168D"/>
    <w:rsid w:val="000916D3"/>
    <w:rsid w:val="00091B7C"/>
    <w:rsid w:val="000921D6"/>
    <w:rsid w:val="00092491"/>
    <w:rsid w:val="0009257B"/>
    <w:rsid w:val="000934BB"/>
    <w:rsid w:val="00093CCC"/>
    <w:rsid w:val="00093D9B"/>
    <w:rsid w:val="0009449F"/>
    <w:rsid w:val="00094510"/>
    <w:rsid w:val="00094C53"/>
    <w:rsid w:val="00094F2D"/>
    <w:rsid w:val="00095023"/>
    <w:rsid w:val="00095086"/>
    <w:rsid w:val="00095232"/>
    <w:rsid w:val="000952F1"/>
    <w:rsid w:val="000964B3"/>
    <w:rsid w:val="00096AE8"/>
    <w:rsid w:val="00097310"/>
    <w:rsid w:val="00097931"/>
    <w:rsid w:val="00097D08"/>
    <w:rsid w:val="00097EFB"/>
    <w:rsid w:val="000A04C9"/>
    <w:rsid w:val="000A166F"/>
    <w:rsid w:val="000A1E14"/>
    <w:rsid w:val="000A20CA"/>
    <w:rsid w:val="000A225A"/>
    <w:rsid w:val="000A252B"/>
    <w:rsid w:val="000A256F"/>
    <w:rsid w:val="000A272B"/>
    <w:rsid w:val="000A2D4F"/>
    <w:rsid w:val="000A2F22"/>
    <w:rsid w:val="000A31FF"/>
    <w:rsid w:val="000A374C"/>
    <w:rsid w:val="000A3A3D"/>
    <w:rsid w:val="000A45CC"/>
    <w:rsid w:val="000A5253"/>
    <w:rsid w:val="000A5359"/>
    <w:rsid w:val="000A5361"/>
    <w:rsid w:val="000A53A0"/>
    <w:rsid w:val="000A677C"/>
    <w:rsid w:val="000A67BB"/>
    <w:rsid w:val="000A6CA7"/>
    <w:rsid w:val="000A749E"/>
    <w:rsid w:val="000A77FF"/>
    <w:rsid w:val="000A7B18"/>
    <w:rsid w:val="000B103A"/>
    <w:rsid w:val="000B13DA"/>
    <w:rsid w:val="000B17ED"/>
    <w:rsid w:val="000B227E"/>
    <w:rsid w:val="000B24BF"/>
    <w:rsid w:val="000B251D"/>
    <w:rsid w:val="000B3098"/>
    <w:rsid w:val="000B3314"/>
    <w:rsid w:val="000B3324"/>
    <w:rsid w:val="000B36A4"/>
    <w:rsid w:val="000B39AE"/>
    <w:rsid w:val="000B3A89"/>
    <w:rsid w:val="000B41D7"/>
    <w:rsid w:val="000B42FE"/>
    <w:rsid w:val="000B456B"/>
    <w:rsid w:val="000B47AD"/>
    <w:rsid w:val="000B4C17"/>
    <w:rsid w:val="000B4C2C"/>
    <w:rsid w:val="000B4D66"/>
    <w:rsid w:val="000B4D91"/>
    <w:rsid w:val="000B521E"/>
    <w:rsid w:val="000B5285"/>
    <w:rsid w:val="000B558B"/>
    <w:rsid w:val="000B5F03"/>
    <w:rsid w:val="000B5F7D"/>
    <w:rsid w:val="000B692F"/>
    <w:rsid w:val="000B6ADB"/>
    <w:rsid w:val="000B6B4C"/>
    <w:rsid w:val="000B6D77"/>
    <w:rsid w:val="000B70C9"/>
    <w:rsid w:val="000B72BB"/>
    <w:rsid w:val="000B7A14"/>
    <w:rsid w:val="000B7B7F"/>
    <w:rsid w:val="000B7C27"/>
    <w:rsid w:val="000B7D0E"/>
    <w:rsid w:val="000C01DB"/>
    <w:rsid w:val="000C0463"/>
    <w:rsid w:val="000C04B3"/>
    <w:rsid w:val="000C0924"/>
    <w:rsid w:val="000C0A2B"/>
    <w:rsid w:val="000C0B1A"/>
    <w:rsid w:val="000C11AA"/>
    <w:rsid w:val="000C122F"/>
    <w:rsid w:val="000C1B3F"/>
    <w:rsid w:val="000C1ED3"/>
    <w:rsid w:val="000C291E"/>
    <w:rsid w:val="000C2DC8"/>
    <w:rsid w:val="000C3519"/>
    <w:rsid w:val="000C3B9B"/>
    <w:rsid w:val="000C3D6B"/>
    <w:rsid w:val="000C438E"/>
    <w:rsid w:val="000C4464"/>
    <w:rsid w:val="000C4948"/>
    <w:rsid w:val="000C4B06"/>
    <w:rsid w:val="000C559E"/>
    <w:rsid w:val="000C56FD"/>
    <w:rsid w:val="000C5AEC"/>
    <w:rsid w:val="000C5D20"/>
    <w:rsid w:val="000C6391"/>
    <w:rsid w:val="000C65E3"/>
    <w:rsid w:val="000C696F"/>
    <w:rsid w:val="000C6A58"/>
    <w:rsid w:val="000C7593"/>
    <w:rsid w:val="000C7907"/>
    <w:rsid w:val="000C791E"/>
    <w:rsid w:val="000C7C8C"/>
    <w:rsid w:val="000D042D"/>
    <w:rsid w:val="000D1134"/>
    <w:rsid w:val="000D1425"/>
    <w:rsid w:val="000D17C9"/>
    <w:rsid w:val="000D1B63"/>
    <w:rsid w:val="000D2101"/>
    <w:rsid w:val="000D2519"/>
    <w:rsid w:val="000D2664"/>
    <w:rsid w:val="000D27F2"/>
    <w:rsid w:val="000D294A"/>
    <w:rsid w:val="000D2FAD"/>
    <w:rsid w:val="000D3018"/>
    <w:rsid w:val="000D329B"/>
    <w:rsid w:val="000D3333"/>
    <w:rsid w:val="000D36EA"/>
    <w:rsid w:val="000D4304"/>
    <w:rsid w:val="000D4364"/>
    <w:rsid w:val="000D4787"/>
    <w:rsid w:val="000D47C5"/>
    <w:rsid w:val="000D4D7A"/>
    <w:rsid w:val="000D5441"/>
    <w:rsid w:val="000D59A8"/>
    <w:rsid w:val="000D5CEF"/>
    <w:rsid w:val="000D6100"/>
    <w:rsid w:val="000D636A"/>
    <w:rsid w:val="000D6E72"/>
    <w:rsid w:val="000D7CE0"/>
    <w:rsid w:val="000D7D7E"/>
    <w:rsid w:val="000D7EAE"/>
    <w:rsid w:val="000E01E6"/>
    <w:rsid w:val="000E05F2"/>
    <w:rsid w:val="000E0EA1"/>
    <w:rsid w:val="000E0FDC"/>
    <w:rsid w:val="000E113B"/>
    <w:rsid w:val="000E1281"/>
    <w:rsid w:val="000E15FD"/>
    <w:rsid w:val="000E168E"/>
    <w:rsid w:val="000E1A9E"/>
    <w:rsid w:val="000E1D68"/>
    <w:rsid w:val="000E1F00"/>
    <w:rsid w:val="000E219D"/>
    <w:rsid w:val="000E221D"/>
    <w:rsid w:val="000E224A"/>
    <w:rsid w:val="000E2A16"/>
    <w:rsid w:val="000E2C3E"/>
    <w:rsid w:val="000E32DE"/>
    <w:rsid w:val="000E39FE"/>
    <w:rsid w:val="000E4597"/>
    <w:rsid w:val="000E4D5C"/>
    <w:rsid w:val="000E5025"/>
    <w:rsid w:val="000E575E"/>
    <w:rsid w:val="000E5864"/>
    <w:rsid w:val="000E5911"/>
    <w:rsid w:val="000E5A7E"/>
    <w:rsid w:val="000E5AE1"/>
    <w:rsid w:val="000E5F71"/>
    <w:rsid w:val="000E6B8F"/>
    <w:rsid w:val="000E6E97"/>
    <w:rsid w:val="000E6F44"/>
    <w:rsid w:val="000E73DB"/>
    <w:rsid w:val="000E780A"/>
    <w:rsid w:val="000E7B58"/>
    <w:rsid w:val="000F0136"/>
    <w:rsid w:val="000F04E1"/>
    <w:rsid w:val="000F1181"/>
    <w:rsid w:val="000F1338"/>
    <w:rsid w:val="000F151C"/>
    <w:rsid w:val="000F1648"/>
    <w:rsid w:val="000F1AA3"/>
    <w:rsid w:val="000F2B5E"/>
    <w:rsid w:val="000F3108"/>
    <w:rsid w:val="000F345A"/>
    <w:rsid w:val="000F3752"/>
    <w:rsid w:val="000F3AB8"/>
    <w:rsid w:val="000F3AF7"/>
    <w:rsid w:val="000F3B50"/>
    <w:rsid w:val="000F3C76"/>
    <w:rsid w:val="000F3D8A"/>
    <w:rsid w:val="000F41EA"/>
    <w:rsid w:val="000F46ED"/>
    <w:rsid w:val="000F486A"/>
    <w:rsid w:val="000F4969"/>
    <w:rsid w:val="000F5356"/>
    <w:rsid w:val="000F6244"/>
    <w:rsid w:val="000F6543"/>
    <w:rsid w:val="000F657A"/>
    <w:rsid w:val="000F69A4"/>
    <w:rsid w:val="000F6A06"/>
    <w:rsid w:val="000F6E37"/>
    <w:rsid w:val="000F710B"/>
    <w:rsid w:val="000F73AD"/>
    <w:rsid w:val="000F7D48"/>
    <w:rsid w:val="00100C25"/>
    <w:rsid w:val="00100E66"/>
    <w:rsid w:val="00101258"/>
    <w:rsid w:val="001015DA"/>
    <w:rsid w:val="001018F6"/>
    <w:rsid w:val="00101A54"/>
    <w:rsid w:val="00101EDF"/>
    <w:rsid w:val="001024B5"/>
    <w:rsid w:val="00102B4D"/>
    <w:rsid w:val="00102BF6"/>
    <w:rsid w:val="001038D9"/>
    <w:rsid w:val="0010400A"/>
    <w:rsid w:val="00104378"/>
    <w:rsid w:val="00104473"/>
    <w:rsid w:val="00104703"/>
    <w:rsid w:val="00104900"/>
    <w:rsid w:val="001054BF"/>
    <w:rsid w:val="00105AA8"/>
    <w:rsid w:val="001062F1"/>
    <w:rsid w:val="001065D1"/>
    <w:rsid w:val="00106883"/>
    <w:rsid w:val="00106896"/>
    <w:rsid w:val="00106CC3"/>
    <w:rsid w:val="00107509"/>
    <w:rsid w:val="00107ED6"/>
    <w:rsid w:val="00107FB6"/>
    <w:rsid w:val="0011012E"/>
    <w:rsid w:val="001107E9"/>
    <w:rsid w:val="001108B5"/>
    <w:rsid w:val="001109C8"/>
    <w:rsid w:val="001110A8"/>
    <w:rsid w:val="0011195E"/>
    <w:rsid w:val="00111B4A"/>
    <w:rsid w:val="00111F5D"/>
    <w:rsid w:val="00112042"/>
    <w:rsid w:val="001120D2"/>
    <w:rsid w:val="0011229A"/>
    <w:rsid w:val="00112464"/>
    <w:rsid w:val="001125DA"/>
    <w:rsid w:val="0011276B"/>
    <w:rsid w:val="00112ACA"/>
    <w:rsid w:val="00112C18"/>
    <w:rsid w:val="00113F71"/>
    <w:rsid w:val="001155DF"/>
    <w:rsid w:val="00116C18"/>
    <w:rsid w:val="00116E9F"/>
    <w:rsid w:val="0011747E"/>
    <w:rsid w:val="00117809"/>
    <w:rsid w:val="00117C54"/>
    <w:rsid w:val="00117DAC"/>
    <w:rsid w:val="001205E7"/>
    <w:rsid w:val="0012074D"/>
    <w:rsid w:val="00121497"/>
    <w:rsid w:val="001219E3"/>
    <w:rsid w:val="00121A48"/>
    <w:rsid w:val="00121B43"/>
    <w:rsid w:val="00121E91"/>
    <w:rsid w:val="00121EA4"/>
    <w:rsid w:val="001220F2"/>
    <w:rsid w:val="001223AF"/>
    <w:rsid w:val="00122C3D"/>
    <w:rsid w:val="00122FE0"/>
    <w:rsid w:val="00123061"/>
    <w:rsid w:val="0012384F"/>
    <w:rsid w:val="00123FB5"/>
    <w:rsid w:val="00124D1B"/>
    <w:rsid w:val="001252B9"/>
    <w:rsid w:val="00125BB3"/>
    <w:rsid w:val="00125DF7"/>
    <w:rsid w:val="00125F00"/>
    <w:rsid w:val="00126726"/>
    <w:rsid w:val="00126A6A"/>
    <w:rsid w:val="00126EF4"/>
    <w:rsid w:val="00127156"/>
    <w:rsid w:val="001275CE"/>
    <w:rsid w:val="001277FD"/>
    <w:rsid w:val="00127D77"/>
    <w:rsid w:val="00130253"/>
    <w:rsid w:val="00130530"/>
    <w:rsid w:val="0013088C"/>
    <w:rsid w:val="00130EB7"/>
    <w:rsid w:val="00131450"/>
    <w:rsid w:val="001316F7"/>
    <w:rsid w:val="00131A55"/>
    <w:rsid w:val="00131E15"/>
    <w:rsid w:val="00131E3F"/>
    <w:rsid w:val="00132983"/>
    <w:rsid w:val="00132C0A"/>
    <w:rsid w:val="0013306C"/>
    <w:rsid w:val="00133B43"/>
    <w:rsid w:val="00133DA7"/>
    <w:rsid w:val="00133EA2"/>
    <w:rsid w:val="00134322"/>
    <w:rsid w:val="0013444E"/>
    <w:rsid w:val="00134700"/>
    <w:rsid w:val="0013486F"/>
    <w:rsid w:val="001349AE"/>
    <w:rsid w:val="001355AD"/>
    <w:rsid w:val="0013590F"/>
    <w:rsid w:val="0013596F"/>
    <w:rsid w:val="00135C55"/>
    <w:rsid w:val="00135CD0"/>
    <w:rsid w:val="0013692D"/>
    <w:rsid w:val="00137088"/>
    <w:rsid w:val="00137091"/>
    <w:rsid w:val="001370DD"/>
    <w:rsid w:val="0013721D"/>
    <w:rsid w:val="0014058F"/>
    <w:rsid w:val="00140B08"/>
    <w:rsid w:val="001410FD"/>
    <w:rsid w:val="00141453"/>
    <w:rsid w:val="00141AB4"/>
    <w:rsid w:val="00141CC6"/>
    <w:rsid w:val="0014226A"/>
    <w:rsid w:val="001424EE"/>
    <w:rsid w:val="00143024"/>
    <w:rsid w:val="0014317C"/>
    <w:rsid w:val="00143564"/>
    <w:rsid w:val="001437AF"/>
    <w:rsid w:val="00143973"/>
    <w:rsid w:val="00143C75"/>
    <w:rsid w:val="00143FC1"/>
    <w:rsid w:val="00144285"/>
    <w:rsid w:val="001444F7"/>
    <w:rsid w:val="00144809"/>
    <w:rsid w:val="00144848"/>
    <w:rsid w:val="00144EB0"/>
    <w:rsid w:val="00144F7D"/>
    <w:rsid w:val="001455BD"/>
    <w:rsid w:val="00145787"/>
    <w:rsid w:val="001461A0"/>
    <w:rsid w:val="001461C8"/>
    <w:rsid w:val="00146441"/>
    <w:rsid w:val="0014649A"/>
    <w:rsid w:val="00146ECA"/>
    <w:rsid w:val="0014732D"/>
    <w:rsid w:val="00147354"/>
    <w:rsid w:val="001474CE"/>
    <w:rsid w:val="0014771D"/>
    <w:rsid w:val="00147BFA"/>
    <w:rsid w:val="00147D77"/>
    <w:rsid w:val="00147E1E"/>
    <w:rsid w:val="0015091F"/>
    <w:rsid w:val="00150B9C"/>
    <w:rsid w:val="00150C42"/>
    <w:rsid w:val="0015147B"/>
    <w:rsid w:val="0015176C"/>
    <w:rsid w:val="00151A41"/>
    <w:rsid w:val="00152490"/>
    <w:rsid w:val="00152998"/>
    <w:rsid w:val="00153472"/>
    <w:rsid w:val="00153A3C"/>
    <w:rsid w:val="00153FC7"/>
    <w:rsid w:val="001540DA"/>
    <w:rsid w:val="001548EE"/>
    <w:rsid w:val="00154A97"/>
    <w:rsid w:val="00154B36"/>
    <w:rsid w:val="00154C07"/>
    <w:rsid w:val="00154CDD"/>
    <w:rsid w:val="00154F27"/>
    <w:rsid w:val="00155344"/>
    <w:rsid w:val="00155A93"/>
    <w:rsid w:val="00156F83"/>
    <w:rsid w:val="00157205"/>
    <w:rsid w:val="001574B6"/>
    <w:rsid w:val="0015784F"/>
    <w:rsid w:val="00157A1D"/>
    <w:rsid w:val="00160E0F"/>
    <w:rsid w:val="00160E87"/>
    <w:rsid w:val="00161FDA"/>
    <w:rsid w:val="001625DD"/>
    <w:rsid w:val="00162AA9"/>
    <w:rsid w:val="001635A0"/>
    <w:rsid w:val="001637BF"/>
    <w:rsid w:val="001638DC"/>
    <w:rsid w:val="00163DA9"/>
    <w:rsid w:val="00164925"/>
    <w:rsid w:val="00164D5A"/>
    <w:rsid w:val="00164EB8"/>
    <w:rsid w:val="00164FB8"/>
    <w:rsid w:val="001654C2"/>
    <w:rsid w:val="00165536"/>
    <w:rsid w:val="001659DE"/>
    <w:rsid w:val="00165DF9"/>
    <w:rsid w:val="00165FEA"/>
    <w:rsid w:val="001665DC"/>
    <w:rsid w:val="001666E3"/>
    <w:rsid w:val="00166706"/>
    <w:rsid w:val="00166C58"/>
    <w:rsid w:val="00166E17"/>
    <w:rsid w:val="0016729E"/>
    <w:rsid w:val="00167BB7"/>
    <w:rsid w:val="0016CC65"/>
    <w:rsid w:val="0017076D"/>
    <w:rsid w:val="001707E7"/>
    <w:rsid w:val="00171876"/>
    <w:rsid w:val="00171A7B"/>
    <w:rsid w:val="00171CC2"/>
    <w:rsid w:val="00172749"/>
    <w:rsid w:val="001732AB"/>
    <w:rsid w:val="00173905"/>
    <w:rsid w:val="00174111"/>
    <w:rsid w:val="00174253"/>
    <w:rsid w:val="0017438F"/>
    <w:rsid w:val="00174A41"/>
    <w:rsid w:val="0017527F"/>
    <w:rsid w:val="001754A7"/>
    <w:rsid w:val="00175662"/>
    <w:rsid w:val="001765B7"/>
    <w:rsid w:val="0017682A"/>
    <w:rsid w:val="00176DEB"/>
    <w:rsid w:val="00176EDA"/>
    <w:rsid w:val="00176F6A"/>
    <w:rsid w:val="00176FE0"/>
    <w:rsid w:val="001777C1"/>
    <w:rsid w:val="001779A8"/>
    <w:rsid w:val="00177B5E"/>
    <w:rsid w:val="00177D1D"/>
    <w:rsid w:val="00177D5B"/>
    <w:rsid w:val="00177D80"/>
    <w:rsid w:val="00177F9B"/>
    <w:rsid w:val="00180072"/>
    <w:rsid w:val="00180175"/>
    <w:rsid w:val="001807A4"/>
    <w:rsid w:val="00180B11"/>
    <w:rsid w:val="00181629"/>
    <w:rsid w:val="001818AF"/>
    <w:rsid w:val="00181980"/>
    <w:rsid w:val="001828F7"/>
    <w:rsid w:val="00183405"/>
    <w:rsid w:val="0018351A"/>
    <w:rsid w:val="00183661"/>
    <w:rsid w:val="00183770"/>
    <w:rsid w:val="00183ED4"/>
    <w:rsid w:val="0018472F"/>
    <w:rsid w:val="00184AE1"/>
    <w:rsid w:val="00184F69"/>
    <w:rsid w:val="00185374"/>
    <w:rsid w:val="0018549D"/>
    <w:rsid w:val="0018582C"/>
    <w:rsid w:val="00186E01"/>
    <w:rsid w:val="001870B6"/>
    <w:rsid w:val="001873AF"/>
    <w:rsid w:val="00190A13"/>
    <w:rsid w:val="00190C3C"/>
    <w:rsid w:val="00190D84"/>
    <w:rsid w:val="00190EC0"/>
    <w:rsid w:val="00191C22"/>
    <w:rsid w:val="001926A5"/>
    <w:rsid w:val="00192CA8"/>
    <w:rsid w:val="00192E77"/>
    <w:rsid w:val="0019355F"/>
    <w:rsid w:val="001935A8"/>
    <w:rsid w:val="00193700"/>
    <w:rsid w:val="00193B7B"/>
    <w:rsid w:val="00193E8F"/>
    <w:rsid w:val="00193F52"/>
    <w:rsid w:val="00193FE5"/>
    <w:rsid w:val="0019411F"/>
    <w:rsid w:val="001942D1"/>
    <w:rsid w:val="0019440E"/>
    <w:rsid w:val="00194491"/>
    <w:rsid w:val="001947EA"/>
    <w:rsid w:val="00194985"/>
    <w:rsid w:val="00194EA4"/>
    <w:rsid w:val="00194F68"/>
    <w:rsid w:val="0019536E"/>
    <w:rsid w:val="00195445"/>
    <w:rsid w:val="00195871"/>
    <w:rsid w:val="00195FCC"/>
    <w:rsid w:val="00195FE7"/>
    <w:rsid w:val="0019607A"/>
    <w:rsid w:val="00196199"/>
    <w:rsid w:val="0019654A"/>
    <w:rsid w:val="0019661C"/>
    <w:rsid w:val="00196A22"/>
    <w:rsid w:val="00196DAB"/>
    <w:rsid w:val="00196EBA"/>
    <w:rsid w:val="00197DA1"/>
    <w:rsid w:val="001A0910"/>
    <w:rsid w:val="001A0DF1"/>
    <w:rsid w:val="001A1193"/>
    <w:rsid w:val="001A3C18"/>
    <w:rsid w:val="001A3C64"/>
    <w:rsid w:val="001A465F"/>
    <w:rsid w:val="001A4B59"/>
    <w:rsid w:val="001A55C5"/>
    <w:rsid w:val="001A5627"/>
    <w:rsid w:val="001A5665"/>
    <w:rsid w:val="001A5B41"/>
    <w:rsid w:val="001A5F73"/>
    <w:rsid w:val="001A6607"/>
    <w:rsid w:val="001A6947"/>
    <w:rsid w:val="001A6B09"/>
    <w:rsid w:val="001A6B61"/>
    <w:rsid w:val="001A6C6B"/>
    <w:rsid w:val="001A6EB0"/>
    <w:rsid w:val="001A6F51"/>
    <w:rsid w:val="001A7237"/>
    <w:rsid w:val="001A7946"/>
    <w:rsid w:val="001A7AB7"/>
    <w:rsid w:val="001A7AED"/>
    <w:rsid w:val="001B021D"/>
    <w:rsid w:val="001B0348"/>
    <w:rsid w:val="001B04C9"/>
    <w:rsid w:val="001B0A3E"/>
    <w:rsid w:val="001B0FFB"/>
    <w:rsid w:val="001B1900"/>
    <w:rsid w:val="001B198B"/>
    <w:rsid w:val="001B28E3"/>
    <w:rsid w:val="001B2A0C"/>
    <w:rsid w:val="001B2A63"/>
    <w:rsid w:val="001B2DC3"/>
    <w:rsid w:val="001B2F43"/>
    <w:rsid w:val="001B2F97"/>
    <w:rsid w:val="001B3190"/>
    <w:rsid w:val="001B36EE"/>
    <w:rsid w:val="001B36FA"/>
    <w:rsid w:val="001B395B"/>
    <w:rsid w:val="001B3D5D"/>
    <w:rsid w:val="001B4658"/>
    <w:rsid w:val="001B58AC"/>
    <w:rsid w:val="001B62FF"/>
    <w:rsid w:val="001B6336"/>
    <w:rsid w:val="001B6B45"/>
    <w:rsid w:val="001B6DB2"/>
    <w:rsid w:val="001B6F51"/>
    <w:rsid w:val="001B6F93"/>
    <w:rsid w:val="001B6FF4"/>
    <w:rsid w:val="001B7282"/>
    <w:rsid w:val="001B7711"/>
    <w:rsid w:val="001B7B0B"/>
    <w:rsid w:val="001B7CAB"/>
    <w:rsid w:val="001C0AC0"/>
    <w:rsid w:val="001C19C1"/>
    <w:rsid w:val="001C2525"/>
    <w:rsid w:val="001C2552"/>
    <w:rsid w:val="001C26B6"/>
    <w:rsid w:val="001C2C69"/>
    <w:rsid w:val="001C2E0E"/>
    <w:rsid w:val="001C3BD2"/>
    <w:rsid w:val="001C3F9F"/>
    <w:rsid w:val="001C409F"/>
    <w:rsid w:val="001C440F"/>
    <w:rsid w:val="001C4BF2"/>
    <w:rsid w:val="001C5630"/>
    <w:rsid w:val="001C5AF9"/>
    <w:rsid w:val="001C5D24"/>
    <w:rsid w:val="001C5ED5"/>
    <w:rsid w:val="001C60BD"/>
    <w:rsid w:val="001C6359"/>
    <w:rsid w:val="001C6DFC"/>
    <w:rsid w:val="001C6E30"/>
    <w:rsid w:val="001C6FFC"/>
    <w:rsid w:val="001C74A6"/>
    <w:rsid w:val="001D00D3"/>
    <w:rsid w:val="001D094F"/>
    <w:rsid w:val="001D0F76"/>
    <w:rsid w:val="001D0F9C"/>
    <w:rsid w:val="001D112A"/>
    <w:rsid w:val="001D18E7"/>
    <w:rsid w:val="001D1F8F"/>
    <w:rsid w:val="001D2A84"/>
    <w:rsid w:val="001D2B91"/>
    <w:rsid w:val="001D2FEF"/>
    <w:rsid w:val="001D307A"/>
    <w:rsid w:val="001D3136"/>
    <w:rsid w:val="001D32FF"/>
    <w:rsid w:val="001D3640"/>
    <w:rsid w:val="001D3716"/>
    <w:rsid w:val="001D3883"/>
    <w:rsid w:val="001D3A2E"/>
    <w:rsid w:val="001D40D2"/>
    <w:rsid w:val="001D461C"/>
    <w:rsid w:val="001D4994"/>
    <w:rsid w:val="001D580E"/>
    <w:rsid w:val="001D5ACD"/>
    <w:rsid w:val="001D5CC1"/>
    <w:rsid w:val="001D5F48"/>
    <w:rsid w:val="001D619B"/>
    <w:rsid w:val="001D70B8"/>
    <w:rsid w:val="001D77ED"/>
    <w:rsid w:val="001D7836"/>
    <w:rsid w:val="001D7B7E"/>
    <w:rsid w:val="001D7CB2"/>
    <w:rsid w:val="001D7DBE"/>
    <w:rsid w:val="001D7DCD"/>
    <w:rsid w:val="001E0163"/>
    <w:rsid w:val="001E039D"/>
    <w:rsid w:val="001E05A5"/>
    <w:rsid w:val="001E0A93"/>
    <w:rsid w:val="001E152F"/>
    <w:rsid w:val="001E1CCF"/>
    <w:rsid w:val="001E2675"/>
    <w:rsid w:val="001E2812"/>
    <w:rsid w:val="001E2BFF"/>
    <w:rsid w:val="001E345F"/>
    <w:rsid w:val="001E42D7"/>
    <w:rsid w:val="001E4BC7"/>
    <w:rsid w:val="001E541E"/>
    <w:rsid w:val="001E54CA"/>
    <w:rsid w:val="001E61DF"/>
    <w:rsid w:val="001E61EA"/>
    <w:rsid w:val="001E6301"/>
    <w:rsid w:val="001E64F6"/>
    <w:rsid w:val="001E6D9F"/>
    <w:rsid w:val="001E6DE6"/>
    <w:rsid w:val="001F0339"/>
    <w:rsid w:val="001F0829"/>
    <w:rsid w:val="001F09BE"/>
    <w:rsid w:val="001F0DCD"/>
    <w:rsid w:val="001F0ED6"/>
    <w:rsid w:val="001F101B"/>
    <w:rsid w:val="001F20C8"/>
    <w:rsid w:val="001F26A4"/>
    <w:rsid w:val="001F2924"/>
    <w:rsid w:val="001F2D00"/>
    <w:rsid w:val="001F30C6"/>
    <w:rsid w:val="001F3406"/>
    <w:rsid w:val="001F361E"/>
    <w:rsid w:val="001F3A14"/>
    <w:rsid w:val="001F3F7B"/>
    <w:rsid w:val="001F4577"/>
    <w:rsid w:val="001F4665"/>
    <w:rsid w:val="001F47DF"/>
    <w:rsid w:val="001F4AE9"/>
    <w:rsid w:val="001F4CA7"/>
    <w:rsid w:val="001F4EE9"/>
    <w:rsid w:val="001F4F0B"/>
    <w:rsid w:val="001F59B3"/>
    <w:rsid w:val="001F5BC2"/>
    <w:rsid w:val="001F5F9F"/>
    <w:rsid w:val="001F60CE"/>
    <w:rsid w:val="001F6137"/>
    <w:rsid w:val="001F6218"/>
    <w:rsid w:val="001F7F9D"/>
    <w:rsid w:val="002001C0"/>
    <w:rsid w:val="002005CD"/>
    <w:rsid w:val="00201516"/>
    <w:rsid w:val="00201911"/>
    <w:rsid w:val="00201A08"/>
    <w:rsid w:val="00201CA8"/>
    <w:rsid w:val="0020272E"/>
    <w:rsid w:val="0020303D"/>
    <w:rsid w:val="002034EC"/>
    <w:rsid w:val="002038A4"/>
    <w:rsid w:val="00203EF3"/>
    <w:rsid w:val="0020402D"/>
    <w:rsid w:val="00204688"/>
    <w:rsid w:val="00204871"/>
    <w:rsid w:val="00204D0F"/>
    <w:rsid w:val="00205405"/>
    <w:rsid w:val="00205F11"/>
    <w:rsid w:val="00206338"/>
    <w:rsid w:val="00206549"/>
    <w:rsid w:val="00206BAC"/>
    <w:rsid w:val="00206E60"/>
    <w:rsid w:val="00206FD1"/>
    <w:rsid w:val="002076F5"/>
    <w:rsid w:val="0020774C"/>
    <w:rsid w:val="00210A07"/>
    <w:rsid w:val="00210ED3"/>
    <w:rsid w:val="00211640"/>
    <w:rsid w:val="002116B1"/>
    <w:rsid w:val="002119CA"/>
    <w:rsid w:val="00211DBF"/>
    <w:rsid w:val="00211FE4"/>
    <w:rsid w:val="0021242D"/>
    <w:rsid w:val="00212B77"/>
    <w:rsid w:val="002136EB"/>
    <w:rsid w:val="002137F8"/>
    <w:rsid w:val="00213A0D"/>
    <w:rsid w:val="00213D44"/>
    <w:rsid w:val="00214433"/>
    <w:rsid w:val="002146FC"/>
    <w:rsid w:val="00214B42"/>
    <w:rsid w:val="00215B9C"/>
    <w:rsid w:val="00215D24"/>
    <w:rsid w:val="00215E56"/>
    <w:rsid w:val="00215FA8"/>
    <w:rsid w:val="00216E92"/>
    <w:rsid w:val="0021723A"/>
    <w:rsid w:val="0021765A"/>
    <w:rsid w:val="00217D2B"/>
    <w:rsid w:val="00220160"/>
    <w:rsid w:val="00220255"/>
    <w:rsid w:val="00220633"/>
    <w:rsid w:val="0022064E"/>
    <w:rsid w:val="00220A7F"/>
    <w:rsid w:val="00220F4C"/>
    <w:rsid w:val="0022124E"/>
    <w:rsid w:val="0022202C"/>
    <w:rsid w:val="002223DF"/>
    <w:rsid w:val="00222AFC"/>
    <w:rsid w:val="002241CF"/>
    <w:rsid w:val="00225202"/>
    <w:rsid w:val="00225489"/>
    <w:rsid w:val="002254E4"/>
    <w:rsid w:val="002266AC"/>
    <w:rsid w:val="00226F8E"/>
    <w:rsid w:val="002271B1"/>
    <w:rsid w:val="002274D2"/>
    <w:rsid w:val="00227B49"/>
    <w:rsid w:val="00230A7D"/>
    <w:rsid w:val="002313B9"/>
    <w:rsid w:val="0023153E"/>
    <w:rsid w:val="00231AB9"/>
    <w:rsid w:val="00232399"/>
    <w:rsid w:val="0023249A"/>
    <w:rsid w:val="00232726"/>
    <w:rsid w:val="002328D9"/>
    <w:rsid w:val="002335A1"/>
    <w:rsid w:val="002349F2"/>
    <w:rsid w:val="00235033"/>
    <w:rsid w:val="0023505B"/>
    <w:rsid w:val="002357FB"/>
    <w:rsid w:val="002358FF"/>
    <w:rsid w:val="00235FDF"/>
    <w:rsid w:val="0023618A"/>
    <w:rsid w:val="00236630"/>
    <w:rsid w:val="00236769"/>
    <w:rsid w:val="0023690B"/>
    <w:rsid w:val="002369EA"/>
    <w:rsid w:val="00236F58"/>
    <w:rsid w:val="00237F24"/>
    <w:rsid w:val="002407C2"/>
    <w:rsid w:val="00240867"/>
    <w:rsid w:val="00240BC2"/>
    <w:rsid w:val="00240E5C"/>
    <w:rsid w:val="002410AA"/>
    <w:rsid w:val="0024116B"/>
    <w:rsid w:val="0024182A"/>
    <w:rsid w:val="00241E97"/>
    <w:rsid w:val="0024207D"/>
    <w:rsid w:val="002422DB"/>
    <w:rsid w:val="002422F9"/>
    <w:rsid w:val="00242548"/>
    <w:rsid w:val="00242E34"/>
    <w:rsid w:val="00242F54"/>
    <w:rsid w:val="0024401E"/>
    <w:rsid w:val="00244051"/>
    <w:rsid w:val="002441C1"/>
    <w:rsid w:val="00244652"/>
    <w:rsid w:val="00244B0B"/>
    <w:rsid w:val="00244D44"/>
    <w:rsid w:val="00244F19"/>
    <w:rsid w:val="00244FE8"/>
    <w:rsid w:val="002450D6"/>
    <w:rsid w:val="002458C1"/>
    <w:rsid w:val="00245A76"/>
    <w:rsid w:val="002462E8"/>
    <w:rsid w:val="002462F7"/>
    <w:rsid w:val="00246420"/>
    <w:rsid w:val="0024653A"/>
    <w:rsid w:val="00246817"/>
    <w:rsid w:val="00246903"/>
    <w:rsid w:val="00246A58"/>
    <w:rsid w:val="00246D49"/>
    <w:rsid w:val="00247353"/>
    <w:rsid w:val="00247DB4"/>
    <w:rsid w:val="0025044D"/>
    <w:rsid w:val="00250C51"/>
    <w:rsid w:val="002511E3"/>
    <w:rsid w:val="00252B39"/>
    <w:rsid w:val="00252E55"/>
    <w:rsid w:val="00253131"/>
    <w:rsid w:val="002539F4"/>
    <w:rsid w:val="00254495"/>
    <w:rsid w:val="002544F3"/>
    <w:rsid w:val="00254527"/>
    <w:rsid w:val="002546A5"/>
    <w:rsid w:val="00254949"/>
    <w:rsid w:val="00254E92"/>
    <w:rsid w:val="00254F79"/>
    <w:rsid w:val="002550D7"/>
    <w:rsid w:val="002550E1"/>
    <w:rsid w:val="002555EB"/>
    <w:rsid w:val="00255C18"/>
    <w:rsid w:val="002562B9"/>
    <w:rsid w:val="002575A0"/>
    <w:rsid w:val="00257A4A"/>
    <w:rsid w:val="00257A66"/>
    <w:rsid w:val="00257F7A"/>
    <w:rsid w:val="00260152"/>
    <w:rsid w:val="00260342"/>
    <w:rsid w:val="0026046C"/>
    <w:rsid w:val="00260845"/>
    <w:rsid w:val="00260AC6"/>
    <w:rsid w:val="00260B23"/>
    <w:rsid w:val="00260B5B"/>
    <w:rsid w:val="00261168"/>
    <w:rsid w:val="0026127F"/>
    <w:rsid w:val="00261493"/>
    <w:rsid w:val="00261E74"/>
    <w:rsid w:val="0026240D"/>
    <w:rsid w:val="002627C8"/>
    <w:rsid w:val="00262B0D"/>
    <w:rsid w:val="00262C67"/>
    <w:rsid w:val="00262FCC"/>
    <w:rsid w:val="002633CC"/>
    <w:rsid w:val="00263A32"/>
    <w:rsid w:val="00263EE6"/>
    <w:rsid w:val="0026415E"/>
    <w:rsid w:val="002643D2"/>
    <w:rsid w:val="00265556"/>
    <w:rsid w:val="00266136"/>
    <w:rsid w:val="002663F6"/>
    <w:rsid w:val="00266429"/>
    <w:rsid w:val="00266761"/>
    <w:rsid w:val="00266850"/>
    <w:rsid w:val="00266CC7"/>
    <w:rsid w:val="002670E1"/>
    <w:rsid w:val="002671F6"/>
    <w:rsid w:val="002674E9"/>
    <w:rsid w:val="0026774C"/>
    <w:rsid w:val="0026777D"/>
    <w:rsid w:val="002703E7"/>
    <w:rsid w:val="00270569"/>
    <w:rsid w:val="00270743"/>
    <w:rsid w:val="00270894"/>
    <w:rsid w:val="002709F7"/>
    <w:rsid w:val="00270CFA"/>
    <w:rsid w:val="00271183"/>
    <w:rsid w:val="0027150F"/>
    <w:rsid w:val="00271512"/>
    <w:rsid w:val="002715DC"/>
    <w:rsid w:val="00271938"/>
    <w:rsid w:val="00271E07"/>
    <w:rsid w:val="00272126"/>
    <w:rsid w:val="00272430"/>
    <w:rsid w:val="002726F9"/>
    <w:rsid w:val="0027314E"/>
    <w:rsid w:val="00273354"/>
    <w:rsid w:val="002739E6"/>
    <w:rsid w:val="00273C71"/>
    <w:rsid w:val="00274BC3"/>
    <w:rsid w:val="00274C71"/>
    <w:rsid w:val="00275400"/>
    <w:rsid w:val="00275AD8"/>
    <w:rsid w:val="00275F51"/>
    <w:rsid w:val="00276017"/>
    <w:rsid w:val="0027628B"/>
    <w:rsid w:val="002769D8"/>
    <w:rsid w:val="00276D1C"/>
    <w:rsid w:val="00276FBD"/>
    <w:rsid w:val="0027712A"/>
    <w:rsid w:val="002800EA"/>
    <w:rsid w:val="002807FA"/>
    <w:rsid w:val="00280B63"/>
    <w:rsid w:val="00280EF4"/>
    <w:rsid w:val="00280FA1"/>
    <w:rsid w:val="00281129"/>
    <w:rsid w:val="00282781"/>
    <w:rsid w:val="00282871"/>
    <w:rsid w:val="00283B72"/>
    <w:rsid w:val="00283DE3"/>
    <w:rsid w:val="0028420E"/>
    <w:rsid w:val="00284389"/>
    <w:rsid w:val="0028466E"/>
    <w:rsid w:val="00284972"/>
    <w:rsid w:val="002849E7"/>
    <w:rsid w:val="002849FF"/>
    <w:rsid w:val="00284CEB"/>
    <w:rsid w:val="00284D71"/>
    <w:rsid w:val="002851A5"/>
    <w:rsid w:val="00285395"/>
    <w:rsid w:val="00285A0D"/>
    <w:rsid w:val="00285CF0"/>
    <w:rsid w:val="0028601F"/>
    <w:rsid w:val="0028616F"/>
    <w:rsid w:val="002863D9"/>
    <w:rsid w:val="00286B3A"/>
    <w:rsid w:val="0028722C"/>
    <w:rsid w:val="00287570"/>
    <w:rsid w:val="00287C76"/>
    <w:rsid w:val="00290107"/>
    <w:rsid w:val="00290357"/>
    <w:rsid w:val="002908C3"/>
    <w:rsid w:val="00290972"/>
    <w:rsid w:val="00291DA0"/>
    <w:rsid w:val="00292868"/>
    <w:rsid w:val="00292AB1"/>
    <w:rsid w:val="00292BF8"/>
    <w:rsid w:val="002930A8"/>
    <w:rsid w:val="00293106"/>
    <w:rsid w:val="00293659"/>
    <w:rsid w:val="00293E1A"/>
    <w:rsid w:val="0029403B"/>
    <w:rsid w:val="002941BF"/>
    <w:rsid w:val="0029440C"/>
    <w:rsid w:val="0029521D"/>
    <w:rsid w:val="002953E3"/>
    <w:rsid w:val="00295BEC"/>
    <w:rsid w:val="00295D35"/>
    <w:rsid w:val="00295FBA"/>
    <w:rsid w:val="00296DAA"/>
    <w:rsid w:val="0029754F"/>
    <w:rsid w:val="00297A91"/>
    <w:rsid w:val="002A00A4"/>
    <w:rsid w:val="002A0188"/>
    <w:rsid w:val="002A0228"/>
    <w:rsid w:val="002A0625"/>
    <w:rsid w:val="002A0E7C"/>
    <w:rsid w:val="002A113F"/>
    <w:rsid w:val="002A1599"/>
    <w:rsid w:val="002A1CF1"/>
    <w:rsid w:val="002A1DD4"/>
    <w:rsid w:val="002A234C"/>
    <w:rsid w:val="002A236A"/>
    <w:rsid w:val="002A266B"/>
    <w:rsid w:val="002A2B65"/>
    <w:rsid w:val="002A2C21"/>
    <w:rsid w:val="002A3AF5"/>
    <w:rsid w:val="002A3B40"/>
    <w:rsid w:val="002A41BE"/>
    <w:rsid w:val="002A42BB"/>
    <w:rsid w:val="002A43D8"/>
    <w:rsid w:val="002A55E1"/>
    <w:rsid w:val="002A585B"/>
    <w:rsid w:val="002A5A56"/>
    <w:rsid w:val="002A5B00"/>
    <w:rsid w:val="002A6DE5"/>
    <w:rsid w:val="002A7A02"/>
    <w:rsid w:val="002B052A"/>
    <w:rsid w:val="002B05C7"/>
    <w:rsid w:val="002B0FB2"/>
    <w:rsid w:val="002B1472"/>
    <w:rsid w:val="002B1A1D"/>
    <w:rsid w:val="002B243D"/>
    <w:rsid w:val="002B24C1"/>
    <w:rsid w:val="002B2B8B"/>
    <w:rsid w:val="002B2FE9"/>
    <w:rsid w:val="002B31B4"/>
    <w:rsid w:val="002B4486"/>
    <w:rsid w:val="002B4A1B"/>
    <w:rsid w:val="002B4FCC"/>
    <w:rsid w:val="002B53F2"/>
    <w:rsid w:val="002B5589"/>
    <w:rsid w:val="002B63A1"/>
    <w:rsid w:val="002B6A1D"/>
    <w:rsid w:val="002B6C16"/>
    <w:rsid w:val="002B716D"/>
    <w:rsid w:val="002B7228"/>
    <w:rsid w:val="002B7804"/>
    <w:rsid w:val="002B789F"/>
    <w:rsid w:val="002C10E6"/>
    <w:rsid w:val="002C1CC5"/>
    <w:rsid w:val="002C275C"/>
    <w:rsid w:val="002C2CAC"/>
    <w:rsid w:val="002C2D46"/>
    <w:rsid w:val="002C46EC"/>
    <w:rsid w:val="002C4717"/>
    <w:rsid w:val="002C4DE3"/>
    <w:rsid w:val="002C4EB7"/>
    <w:rsid w:val="002C5374"/>
    <w:rsid w:val="002C5B1D"/>
    <w:rsid w:val="002C6559"/>
    <w:rsid w:val="002C678D"/>
    <w:rsid w:val="002C6949"/>
    <w:rsid w:val="002C6B11"/>
    <w:rsid w:val="002C6C3B"/>
    <w:rsid w:val="002C6CAC"/>
    <w:rsid w:val="002C6E90"/>
    <w:rsid w:val="002C73F5"/>
    <w:rsid w:val="002C7FB1"/>
    <w:rsid w:val="002D044F"/>
    <w:rsid w:val="002D0AC1"/>
    <w:rsid w:val="002D0C03"/>
    <w:rsid w:val="002D0E06"/>
    <w:rsid w:val="002D138D"/>
    <w:rsid w:val="002D28CF"/>
    <w:rsid w:val="002D2928"/>
    <w:rsid w:val="002D2D25"/>
    <w:rsid w:val="002D388D"/>
    <w:rsid w:val="002D43A6"/>
    <w:rsid w:val="002D4526"/>
    <w:rsid w:val="002D4BC6"/>
    <w:rsid w:val="002D4D8E"/>
    <w:rsid w:val="002D567E"/>
    <w:rsid w:val="002D586E"/>
    <w:rsid w:val="002D598A"/>
    <w:rsid w:val="002D5CF5"/>
    <w:rsid w:val="002D6306"/>
    <w:rsid w:val="002D659E"/>
    <w:rsid w:val="002D68BF"/>
    <w:rsid w:val="002D68FF"/>
    <w:rsid w:val="002D6A6D"/>
    <w:rsid w:val="002D780B"/>
    <w:rsid w:val="002D7F3D"/>
    <w:rsid w:val="002E0119"/>
    <w:rsid w:val="002E05A2"/>
    <w:rsid w:val="002E15B9"/>
    <w:rsid w:val="002E1B89"/>
    <w:rsid w:val="002E1F9B"/>
    <w:rsid w:val="002E20AE"/>
    <w:rsid w:val="002E265F"/>
    <w:rsid w:val="002E2740"/>
    <w:rsid w:val="002E4169"/>
    <w:rsid w:val="002E4497"/>
    <w:rsid w:val="002E4ED5"/>
    <w:rsid w:val="002E5060"/>
    <w:rsid w:val="002E5CB7"/>
    <w:rsid w:val="002E6451"/>
    <w:rsid w:val="002E6B9F"/>
    <w:rsid w:val="002E6FD5"/>
    <w:rsid w:val="002E7324"/>
    <w:rsid w:val="002F075E"/>
    <w:rsid w:val="002F09CB"/>
    <w:rsid w:val="002F09FC"/>
    <w:rsid w:val="002F0D1A"/>
    <w:rsid w:val="002F0EEB"/>
    <w:rsid w:val="002F157A"/>
    <w:rsid w:val="002F1F8D"/>
    <w:rsid w:val="002F23DF"/>
    <w:rsid w:val="002F2C87"/>
    <w:rsid w:val="002F3ED9"/>
    <w:rsid w:val="002F3FEF"/>
    <w:rsid w:val="002F4270"/>
    <w:rsid w:val="002F47AA"/>
    <w:rsid w:val="002F4A14"/>
    <w:rsid w:val="002F502D"/>
    <w:rsid w:val="002F5063"/>
    <w:rsid w:val="002F575A"/>
    <w:rsid w:val="002F5864"/>
    <w:rsid w:val="002F6114"/>
    <w:rsid w:val="002F666D"/>
    <w:rsid w:val="002F6762"/>
    <w:rsid w:val="002F6A23"/>
    <w:rsid w:val="002F7012"/>
    <w:rsid w:val="002F720D"/>
    <w:rsid w:val="002F7525"/>
    <w:rsid w:val="002F7546"/>
    <w:rsid w:val="002F775B"/>
    <w:rsid w:val="002F7C77"/>
    <w:rsid w:val="002F7F04"/>
    <w:rsid w:val="00300713"/>
    <w:rsid w:val="00300C22"/>
    <w:rsid w:val="00301071"/>
    <w:rsid w:val="003010AA"/>
    <w:rsid w:val="003012E8"/>
    <w:rsid w:val="00301C73"/>
    <w:rsid w:val="003022BA"/>
    <w:rsid w:val="00302A0D"/>
    <w:rsid w:val="00302C87"/>
    <w:rsid w:val="00302D65"/>
    <w:rsid w:val="00304190"/>
    <w:rsid w:val="00304826"/>
    <w:rsid w:val="0030499B"/>
    <w:rsid w:val="00304C0C"/>
    <w:rsid w:val="003052A5"/>
    <w:rsid w:val="00306212"/>
    <w:rsid w:val="003070A7"/>
    <w:rsid w:val="00307142"/>
    <w:rsid w:val="00307881"/>
    <w:rsid w:val="00310168"/>
    <w:rsid w:val="00310258"/>
    <w:rsid w:val="0031052C"/>
    <w:rsid w:val="00310707"/>
    <w:rsid w:val="00310D25"/>
    <w:rsid w:val="003110FC"/>
    <w:rsid w:val="00311162"/>
    <w:rsid w:val="00311893"/>
    <w:rsid w:val="00311AF2"/>
    <w:rsid w:val="0031226D"/>
    <w:rsid w:val="00312D80"/>
    <w:rsid w:val="00312DD9"/>
    <w:rsid w:val="00312E98"/>
    <w:rsid w:val="00312F85"/>
    <w:rsid w:val="00313662"/>
    <w:rsid w:val="00313DAD"/>
    <w:rsid w:val="00314D1B"/>
    <w:rsid w:val="00314EB4"/>
    <w:rsid w:val="00315511"/>
    <w:rsid w:val="00316370"/>
    <w:rsid w:val="00316453"/>
    <w:rsid w:val="003166DC"/>
    <w:rsid w:val="00316B9C"/>
    <w:rsid w:val="00316ECF"/>
    <w:rsid w:val="00317561"/>
    <w:rsid w:val="00317FEE"/>
    <w:rsid w:val="00320246"/>
    <w:rsid w:val="0032083F"/>
    <w:rsid w:val="00320908"/>
    <w:rsid w:val="0032092F"/>
    <w:rsid w:val="00320F0C"/>
    <w:rsid w:val="00321033"/>
    <w:rsid w:val="0032117B"/>
    <w:rsid w:val="00321357"/>
    <w:rsid w:val="00321370"/>
    <w:rsid w:val="00321473"/>
    <w:rsid w:val="00321614"/>
    <w:rsid w:val="00322593"/>
    <w:rsid w:val="00322664"/>
    <w:rsid w:val="00322DE8"/>
    <w:rsid w:val="00323042"/>
    <w:rsid w:val="003230BD"/>
    <w:rsid w:val="003230DC"/>
    <w:rsid w:val="00324931"/>
    <w:rsid w:val="00325514"/>
    <w:rsid w:val="003257B5"/>
    <w:rsid w:val="00325C7D"/>
    <w:rsid w:val="00325ED3"/>
    <w:rsid w:val="00326264"/>
    <w:rsid w:val="00326C16"/>
    <w:rsid w:val="00327581"/>
    <w:rsid w:val="0032764B"/>
    <w:rsid w:val="003276C0"/>
    <w:rsid w:val="003300F3"/>
    <w:rsid w:val="003302C0"/>
    <w:rsid w:val="00330DF4"/>
    <w:rsid w:val="0033154E"/>
    <w:rsid w:val="003319E3"/>
    <w:rsid w:val="00331F77"/>
    <w:rsid w:val="00332F1E"/>
    <w:rsid w:val="00333B0C"/>
    <w:rsid w:val="00333EB5"/>
    <w:rsid w:val="0033418F"/>
    <w:rsid w:val="003343B4"/>
    <w:rsid w:val="00334756"/>
    <w:rsid w:val="003347DB"/>
    <w:rsid w:val="00335063"/>
    <w:rsid w:val="00335C6D"/>
    <w:rsid w:val="00335CB3"/>
    <w:rsid w:val="0033600D"/>
    <w:rsid w:val="00336123"/>
    <w:rsid w:val="003364B5"/>
    <w:rsid w:val="003365BA"/>
    <w:rsid w:val="00336AEC"/>
    <w:rsid w:val="00337407"/>
    <w:rsid w:val="0033749D"/>
    <w:rsid w:val="00337990"/>
    <w:rsid w:val="00337BEF"/>
    <w:rsid w:val="0034012F"/>
    <w:rsid w:val="003401DD"/>
    <w:rsid w:val="00340C83"/>
    <w:rsid w:val="00341122"/>
    <w:rsid w:val="00341414"/>
    <w:rsid w:val="00342277"/>
    <w:rsid w:val="0034231E"/>
    <w:rsid w:val="00342517"/>
    <w:rsid w:val="00342565"/>
    <w:rsid w:val="00342A30"/>
    <w:rsid w:val="00342E9D"/>
    <w:rsid w:val="00342ED3"/>
    <w:rsid w:val="00343098"/>
    <w:rsid w:val="00343133"/>
    <w:rsid w:val="0034374C"/>
    <w:rsid w:val="003437A9"/>
    <w:rsid w:val="00343A21"/>
    <w:rsid w:val="00343B5C"/>
    <w:rsid w:val="003441C4"/>
    <w:rsid w:val="00344845"/>
    <w:rsid w:val="00344DCF"/>
    <w:rsid w:val="00344F50"/>
    <w:rsid w:val="003451A6"/>
    <w:rsid w:val="00345D9D"/>
    <w:rsid w:val="00346133"/>
    <w:rsid w:val="003466D0"/>
    <w:rsid w:val="003469DA"/>
    <w:rsid w:val="00346CCC"/>
    <w:rsid w:val="00346CE2"/>
    <w:rsid w:val="00346ED4"/>
    <w:rsid w:val="00346F49"/>
    <w:rsid w:val="003470B0"/>
    <w:rsid w:val="0034797B"/>
    <w:rsid w:val="00347D23"/>
    <w:rsid w:val="00347DEE"/>
    <w:rsid w:val="00347EC2"/>
    <w:rsid w:val="003502C1"/>
    <w:rsid w:val="00350349"/>
    <w:rsid w:val="0035050A"/>
    <w:rsid w:val="00350AF0"/>
    <w:rsid w:val="00350FC8"/>
    <w:rsid w:val="00351964"/>
    <w:rsid w:val="00351CB2"/>
    <w:rsid w:val="003522B8"/>
    <w:rsid w:val="0035253B"/>
    <w:rsid w:val="00352620"/>
    <w:rsid w:val="00352629"/>
    <w:rsid w:val="003526B0"/>
    <w:rsid w:val="003526B9"/>
    <w:rsid w:val="00353388"/>
    <w:rsid w:val="00353544"/>
    <w:rsid w:val="0035361F"/>
    <w:rsid w:val="00353AA4"/>
    <w:rsid w:val="00354349"/>
    <w:rsid w:val="00354449"/>
    <w:rsid w:val="00354578"/>
    <w:rsid w:val="00354EE2"/>
    <w:rsid w:val="003556A9"/>
    <w:rsid w:val="00355D3C"/>
    <w:rsid w:val="00355F05"/>
    <w:rsid w:val="003571EE"/>
    <w:rsid w:val="003573AB"/>
    <w:rsid w:val="00357935"/>
    <w:rsid w:val="003604F5"/>
    <w:rsid w:val="0036079A"/>
    <w:rsid w:val="00360B2D"/>
    <w:rsid w:val="00361D4B"/>
    <w:rsid w:val="00362090"/>
    <w:rsid w:val="0036271A"/>
    <w:rsid w:val="00362B12"/>
    <w:rsid w:val="00363327"/>
    <w:rsid w:val="00363EA4"/>
    <w:rsid w:val="003644F8"/>
    <w:rsid w:val="003648C0"/>
    <w:rsid w:val="00364C34"/>
    <w:rsid w:val="00365613"/>
    <w:rsid w:val="00365B3C"/>
    <w:rsid w:val="00365C36"/>
    <w:rsid w:val="003662A3"/>
    <w:rsid w:val="0036635D"/>
    <w:rsid w:val="00366A83"/>
    <w:rsid w:val="00366C9C"/>
    <w:rsid w:val="00366D34"/>
    <w:rsid w:val="00366EF6"/>
    <w:rsid w:val="003673E1"/>
    <w:rsid w:val="00367964"/>
    <w:rsid w:val="00367A05"/>
    <w:rsid w:val="00367B99"/>
    <w:rsid w:val="00367D68"/>
    <w:rsid w:val="00367DA6"/>
    <w:rsid w:val="003704FD"/>
    <w:rsid w:val="00370578"/>
    <w:rsid w:val="003714D1"/>
    <w:rsid w:val="00371C7E"/>
    <w:rsid w:val="003720B2"/>
    <w:rsid w:val="003729E1"/>
    <w:rsid w:val="00372CF4"/>
    <w:rsid w:val="003731A1"/>
    <w:rsid w:val="003736AA"/>
    <w:rsid w:val="003738BD"/>
    <w:rsid w:val="003739A5"/>
    <w:rsid w:val="00373DED"/>
    <w:rsid w:val="00374715"/>
    <w:rsid w:val="0037601D"/>
    <w:rsid w:val="0037627C"/>
    <w:rsid w:val="00376384"/>
    <w:rsid w:val="00376563"/>
    <w:rsid w:val="00376877"/>
    <w:rsid w:val="00376AC3"/>
    <w:rsid w:val="00376BCD"/>
    <w:rsid w:val="00377104"/>
    <w:rsid w:val="003775D7"/>
    <w:rsid w:val="003777FA"/>
    <w:rsid w:val="00380384"/>
    <w:rsid w:val="003805BE"/>
    <w:rsid w:val="00380BD3"/>
    <w:rsid w:val="003815BB"/>
    <w:rsid w:val="003823E5"/>
    <w:rsid w:val="003826EC"/>
    <w:rsid w:val="00382871"/>
    <w:rsid w:val="00383DB0"/>
    <w:rsid w:val="00383F1B"/>
    <w:rsid w:val="0038460D"/>
    <w:rsid w:val="00384F2B"/>
    <w:rsid w:val="0038542C"/>
    <w:rsid w:val="00385B2C"/>
    <w:rsid w:val="00385DDA"/>
    <w:rsid w:val="00385E58"/>
    <w:rsid w:val="003862A5"/>
    <w:rsid w:val="003864BE"/>
    <w:rsid w:val="003866B6"/>
    <w:rsid w:val="00386A90"/>
    <w:rsid w:val="0038721A"/>
    <w:rsid w:val="0038742E"/>
    <w:rsid w:val="00387702"/>
    <w:rsid w:val="00387A7E"/>
    <w:rsid w:val="00387F80"/>
    <w:rsid w:val="00390198"/>
    <w:rsid w:val="00390796"/>
    <w:rsid w:val="0039090E"/>
    <w:rsid w:val="003911B6"/>
    <w:rsid w:val="003919F9"/>
    <w:rsid w:val="00392335"/>
    <w:rsid w:val="00392E94"/>
    <w:rsid w:val="00392FD6"/>
    <w:rsid w:val="003935F9"/>
    <w:rsid w:val="003939A4"/>
    <w:rsid w:val="00394062"/>
    <w:rsid w:val="00394065"/>
    <w:rsid w:val="003942D0"/>
    <w:rsid w:val="00394D7E"/>
    <w:rsid w:val="00394DD4"/>
    <w:rsid w:val="00395506"/>
    <w:rsid w:val="00395F6F"/>
    <w:rsid w:val="00396101"/>
    <w:rsid w:val="003968DB"/>
    <w:rsid w:val="00396BF7"/>
    <w:rsid w:val="00396CBC"/>
    <w:rsid w:val="00396E9C"/>
    <w:rsid w:val="00396F26"/>
    <w:rsid w:val="003A04C7"/>
    <w:rsid w:val="003A0C14"/>
    <w:rsid w:val="003A0E59"/>
    <w:rsid w:val="003A169F"/>
    <w:rsid w:val="003A1A8E"/>
    <w:rsid w:val="003A1B88"/>
    <w:rsid w:val="003A21E2"/>
    <w:rsid w:val="003A22EC"/>
    <w:rsid w:val="003A2391"/>
    <w:rsid w:val="003A2A8A"/>
    <w:rsid w:val="003A2B3D"/>
    <w:rsid w:val="003A2C35"/>
    <w:rsid w:val="003A36EF"/>
    <w:rsid w:val="003A3C03"/>
    <w:rsid w:val="003A40AB"/>
    <w:rsid w:val="003A425E"/>
    <w:rsid w:val="003A4544"/>
    <w:rsid w:val="003A4A66"/>
    <w:rsid w:val="003A4C90"/>
    <w:rsid w:val="003A4F56"/>
    <w:rsid w:val="003A4FE0"/>
    <w:rsid w:val="003A4FF6"/>
    <w:rsid w:val="003A5170"/>
    <w:rsid w:val="003A53E3"/>
    <w:rsid w:val="003A549F"/>
    <w:rsid w:val="003A566D"/>
    <w:rsid w:val="003A59CE"/>
    <w:rsid w:val="003A5DF7"/>
    <w:rsid w:val="003A5ED4"/>
    <w:rsid w:val="003A5F25"/>
    <w:rsid w:val="003A62BA"/>
    <w:rsid w:val="003A62EC"/>
    <w:rsid w:val="003A66D8"/>
    <w:rsid w:val="003A69C3"/>
    <w:rsid w:val="003A6A0E"/>
    <w:rsid w:val="003A6B26"/>
    <w:rsid w:val="003A6D1B"/>
    <w:rsid w:val="003A6DDE"/>
    <w:rsid w:val="003A7152"/>
    <w:rsid w:val="003A743F"/>
    <w:rsid w:val="003A7C1D"/>
    <w:rsid w:val="003A7D55"/>
    <w:rsid w:val="003B0797"/>
    <w:rsid w:val="003B0E1C"/>
    <w:rsid w:val="003B0F26"/>
    <w:rsid w:val="003B1313"/>
    <w:rsid w:val="003B15D0"/>
    <w:rsid w:val="003B193A"/>
    <w:rsid w:val="003B1AA4"/>
    <w:rsid w:val="003B1C2E"/>
    <w:rsid w:val="003B2258"/>
    <w:rsid w:val="003B2B93"/>
    <w:rsid w:val="003B2CCB"/>
    <w:rsid w:val="003B2E45"/>
    <w:rsid w:val="003B327F"/>
    <w:rsid w:val="003B32E2"/>
    <w:rsid w:val="003B4222"/>
    <w:rsid w:val="003B464B"/>
    <w:rsid w:val="003B4869"/>
    <w:rsid w:val="003B4ACB"/>
    <w:rsid w:val="003B4BF0"/>
    <w:rsid w:val="003B4E17"/>
    <w:rsid w:val="003B4EF1"/>
    <w:rsid w:val="003B5B1E"/>
    <w:rsid w:val="003B6285"/>
    <w:rsid w:val="003B63CA"/>
    <w:rsid w:val="003B733D"/>
    <w:rsid w:val="003B7B69"/>
    <w:rsid w:val="003B7E1C"/>
    <w:rsid w:val="003B7FDB"/>
    <w:rsid w:val="003C02E6"/>
    <w:rsid w:val="003C07FE"/>
    <w:rsid w:val="003C0AD9"/>
    <w:rsid w:val="003C0C6C"/>
    <w:rsid w:val="003C0C7C"/>
    <w:rsid w:val="003C1107"/>
    <w:rsid w:val="003C170B"/>
    <w:rsid w:val="003C1956"/>
    <w:rsid w:val="003C1BC1"/>
    <w:rsid w:val="003C2B0B"/>
    <w:rsid w:val="003C2CBA"/>
    <w:rsid w:val="003C3746"/>
    <w:rsid w:val="003C3890"/>
    <w:rsid w:val="003C3C4E"/>
    <w:rsid w:val="003C425E"/>
    <w:rsid w:val="003C44D5"/>
    <w:rsid w:val="003C5661"/>
    <w:rsid w:val="003C5804"/>
    <w:rsid w:val="003C58BA"/>
    <w:rsid w:val="003C597B"/>
    <w:rsid w:val="003C5D22"/>
    <w:rsid w:val="003C6187"/>
    <w:rsid w:val="003C65D1"/>
    <w:rsid w:val="003C69C6"/>
    <w:rsid w:val="003C6BC8"/>
    <w:rsid w:val="003C6C0D"/>
    <w:rsid w:val="003C6D23"/>
    <w:rsid w:val="003C71DD"/>
    <w:rsid w:val="003C7ABD"/>
    <w:rsid w:val="003D02CD"/>
    <w:rsid w:val="003D06D7"/>
    <w:rsid w:val="003D0ACE"/>
    <w:rsid w:val="003D185F"/>
    <w:rsid w:val="003D18E0"/>
    <w:rsid w:val="003D1EAA"/>
    <w:rsid w:val="003D1FC7"/>
    <w:rsid w:val="003D1FD5"/>
    <w:rsid w:val="003D201C"/>
    <w:rsid w:val="003D2960"/>
    <w:rsid w:val="003D38EA"/>
    <w:rsid w:val="003D3C5A"/>
    <w:rsid w:val="003D4561"/>
    <w:rsid w:val="003D47B7"/>
    <w:rsid w:val="003D50D2"/>
    <w:rsid w:val="003D5445"/>
    <w:rsid w:val="003D555C"/>
    <w:rsid w:val="003D5A42"/>
    <w:rsid w:val="003D5E4D"/>
    <w:rsid w:val="003D63EC"/>
    <w:rsid w:val="003D6508"/>
    <w:rsid w:val="003D67B6"/>
    <w:rsid w:val="003D698B"/>
    <w:rsid w:val="003D6A76"/>
    <w:rsid w:val="003D6E20"/>
    <w:rsid w:val="003D743F"/>
    <w:rsid w:val="003D77C6"/>
    <w:rsid w:val="003D785B"/>
    <w:rsid w:val="003D78ED"/>
    <w:rsid w:val="003E014D"/>
    <w:rsid w:val="003E043D"/>
    <w:rsid w:val="003E07D7"/>
    <w:rsid w:val="003E102F"/>
    <w:rsid w:val="003E1772"/>
    <w:rsid w:val="003E1C79"/>
    <w:rsid w:val="003E1FB4"/>
    <w:rsid w:val="003E2147"/>
    <w:rsid w:val="003E2149"/>
    <w:rsid w:val="003E2207"/>
    <w:rsid w:val="003E3257"/>
    <w:rsid w:val="003E342E"/>
    <w:rsid w:val="003E3647"/>
    <w:rsid w:val="003E36B6"/>
    <w:rsid w:val="003E452D"/>
    <w:rsid w:val="003E4B4B"/>
    <w:rsid w:val="003E4F7A"/>
    <w:rsid w:val="003E57B9"/>
    <w:rsid w:val="003E5953"/>
    <w:rsid w:val="003E5C21"/>
    <w:rsid w:val="003E5EB5"/>
    <w:rsid w:val="003E645E"/>
    <w:rsid w:val="003E6776"/>
    <w:rsid w:val="003E69D8"/>
    <w:rsid w:val="003E6C4E"/>
    <w:rsid w:val="003E7AC1"/>
    <w:rsid w:val="003E7F7C"/>
    <w:rsid w:val="003F0097"/>
    <w:rsid w:val="003F1082"/>
    <w:rsid w:val="003F18FE"/>
    <w:rsid w:val="003F19E8"/>
    <w:rsid w:val="003F1A1B"/>
    <w:rsid w:val="003F1B10"/>
    <w:rsid w:val="003F1C2D"/>
    <w:rsid w:val="003F274C"/>
    <w:rsid w:val="003F29A5"/>
    <w:rsid w:val="003F2EAB"/>
    <w:rsid w:val="003F3E62"/>
    <w:rsid w:val="003F4AA2"/>
    <w:rsid w:val="003F537D"/>
    <w:rsid w:val="003F5419"/>
    <w:rsid w:val="003F5990"/>
    <w:rsid w:val="003F5CAA"/>
    <w:rsid w:val="003F6548"/>
    <w:rsid w:val="003F7368"/>
    <w:rsid w:val="003F7389"/>
    <w:rsid w:val="003F7B3B"/>
    <w:rsid w:val="003F7C07"/>
    <w:rsid w:val="003F7E8E"/>
    <w:rsid w:val="003F7EE8"/>
    <w:rsid w:val="0040054F"/>
    <w:rsid w:val="004009B2"/>
    <w:rsid w:val="00400AC8"/>
    <w:rsid w:val="00401260"/>
    <w:rsid w:val="00401482"/>
    <w:rsid w:val="00401625"/>
    <w:rsid w:val="0040186B"/>
    <w:rsid w:val="00402063"/>
    <w:rsid w:val="0040259A"/>
    <w:rsid w:val="00402CEF"/>
    <w:rsid w:val="0040325D"/>
    <w:rsid w:val="00403553"/>
    <w:rsid w:val="00404547"/>
    <w:rsid w:val="004046C2"/>
    <w:rsid w:val="0040589A"/>
    <w:rsid w:val="00405E3B"/>
    <w:rsid w:val="00405F78"/>
    <w:rsid w:val="0040680E"/>
    <w:rsid w:val="00406980"/>
    <w:rsid w:val="00407A0E"/>
    <w:rsid w:val="00410977"/>
    <w:rsid w:val="00410BF6"/>
    <w:rsid w:val="00410E6E"/>
    <w:rsid w:val="00411118"/>
    <w:rsid w:val="004119EA"/>
    <w:rsid w:val="00412099"/>
    <w:rsid w:val="00412177"/>
    <w:rsid w:val="00412B43"/>
    <w:rsid w:val="00412CCD"/>
    <w:rsid w:val="00413330"/>
    <w:rsid w:val="00413427"/>
    <w:rsid w:val="0041369E"/>
    <w:rsid w:val="00413BDE"/>
    <w:rsid w:val="00414285"/>
    <w:rsid w:val="004144A6"/>
    <w:rsid w:val="00414C48"/>
    <w:rsid w:val="00415A3C"/>
    <w:rsid w:val="00415CA2"/>
    <w:rsid w:val="0041631C"/>
    <w:rsid w:val="00416A64"/>
    <w:rsid w:val="0041700B"/>
    <w:rsid w:val="004175D1"/>
    <w:rsid w:val="0042005E"/>
    <w:rsid w:val="004202AA"/>
    <w:rsid w:val="004202B8"/>
    <w:rsid w:val="004206F4"/>
    <w:rsid w:val="00420727"/>
    <w:rsid w:val="0042084A"/>
    <w:rsid w:val="00420F64"/>
    <w:rsid w:val="0042104A"/>
    <w:rsid w:val="004210AF"/>
    <w:rsid w:val="00421456"/>
    <w:rsid w:val="00421512"/>
    <w:rsid w:val="0042162A"/>
    <w:rsid w:val="004218B2"/>
    <w:rsid w:val="004224D2"/>
    <w:rsid w:val="00422646"/>
    <w:rsid w:val="00422794"/>
    <w:rsid w:val="00423249"/>
    <w:rsid w:val="00423373"/>
    <w:rsid w:val="004237A2"/>
    <w:rsid w:val="00423B94"/>
    <w:rsid w:val="00423F12"/>
    <w:rsid w:val="004241E1"/>
    <w:rsid w:val="00424846"/>
    <w:rsid w:val="00424876"/>
    <w:rsid w:val="004254AA"/>
    <w:rsid w:val="004254D9"/>
    <w:rsid w:val="00425D88"/>
    <w:rsid w:val="00426A1C"/>
    <w:rsid w:val="00426AEC"/>
    <w:rsid w:val="00426B2C"/>
    <w:rsid w:val="00426CCE"/>
    <w:rsid w:val="00427131"/>
    <w:rsid w:val="0042722C"/>
    <w:rsid w:val="00427D59"/>
    <w:rsid w:val="00430180"/>
    <w:rsid w:val="004308A5"/>
    <w:rsid w:val="00430AB6"/>
    <w:rsid w:val="00430F6E"/>
    <w:rsid w:val="00431017"/>
    <w:rsid w:val="0043153C"/>
    <w:rsid w:val="004319A7"/>
    <w:rsid w:val="00431ADA"/>
    <w:rsid w:val="00431D55"/>
    <w:rsid w:val="00431E9D"/>
    <w:rsid w:val="00431F9F"/>
    <w:rsid w:val="00431FE1"/>
    <w:rsid w:val="004321F8"/>
    <w:rsid w:val="004323B3"/>
    <w:rsid w:val="0043254F"/>
    <w:rsid w:val="00432567"/>
    <w:rsid w:val="004325BE"/>
    <w:rsid w:val="00432759"/>
    <w:rsid w:val="004329E6"/>
    <w:rsid w:val="00432FDE"/>
    <w:rsid w:val="0043360E"/>
    <w:rsid w:val="00433C00"/>
    <w:rsid w:val="00433CB4"/>
    <w:rsid w:val="0043414D"/>
    <w:rsid w:val="00434740"/>
    <w:rsid w:val="00435B78"/>
    <w:rsid w:val="00436AF4"/>
    <w:rsid w:val="00436B3C"/>
    <w:rsid w:val="00440524"/>
    <w:rsid w:val="00440678"/>
    <w:rsid w:val="00441255"/>
    <w:rsid w:val="004416D7"/>
    <w:rsid w:val="00441880"/>
    <w:rsid w:val="00441B46"/>
    <w:rsid w:val="004420F5"/>
    <w:rsid w:val="00442BAB"/>
    <w:rsid w:val="00443A77"/>
    <w:rsid w:val="00444B9D"/>
    <w:rsid w:val="00444CF9"/>
    <w:rsid w:val="0044500D"/>
    <w:rsid w:val="00445298"/>
    <w:rsid w:val="004453FE"/>
    <w:rsid w:val="0044544F"/>
    <w:rsid w:val="00445A26"/>
    <w:rsid w:val="00445DC1"/>
    <w:rsid w:val="00446CC8"/>
    <w:rsid w:val="00446E4B"/>
    <w:rsid w:val="00447E68"/>
    <w:rsid w:val="004504E7"/>
    <w:rsid w:val="00450630"/>
    <w:rsid w:val="004507DC"/>
    <w:rsid w:val="00450CF5"/>
    <w:rsid w:val="00450EB0"/>
    <w:rsid w:val="0045117E"/>
    <w:rsid w:val="00451269"/>
    <w:rsid w:val="00451449"/>
    <w:rsid w:val="0045148F"/>
    <w:rsid w:val="00451729"/>
    <w:rsid w:val="00451C75"/>
    <w:rsid w:val="004529CE"/>
    <w:rsid w:val="004529D5"/>
    <w:rsid w:val="00452B6D"/>
    <w:rsid w:val="00453036"/>
    <w:rsid w:val="004535F5"/>
    <w:rsid w:val="004538F4"/>
    <w:rsid w:val="00453BF1"/>
    <w:rsid w:val="00453DCC"/>
    <w:rsid w:val="00454687"/>
    <w:rsid w:val="00454F97"/>
    <w:rsid w:val="00455100"/>
    <w:rsid w:val="0045523D"/>
    <w:rsid w:val="004558BA"/>
    <w:rsid w:val="004558FA"/>
    <w:rsid w:val="00455CBF"/>
    <w:rsid w:val="00455F98"/>
    <w:rsid w:val="004564F1"/>
    <w:rsid w:val="00456547"/>
    <w:rsid w:val="0045663E"/>
    <w:rsid w:val="004575F9"/>
    <w:rsid w:val="00457DE2"/>
    <w:rsid w:val="004602C0"/>
    <w:rsid w:val="0046041D"/>
    <w:rsid w:val="00460628"/>
    <w:rsid w:val="004608D6"/>
    <w:rsid w:val="00460C10"/>
    <w:rsid w:val="00461002"/>
    <w:rsid w:val="004611F0"/>
    <w:rsid w:val="00461649"/>
    <w:rsid w:val="00461989"/>
    <w:rsid w:val="00461B3F"/>
    <w:rsid w:val="00462027"/>
    <w:rsid w:val="00462946"/>
    <w:rsid w:val="00462EE3"/>
    <w:rsid w:val="004630BA"/>
    <w:rsid w:val="0046370E"/>
    <w:rsid w:val="0046384F"/>
    <w:rsid w:val="00463D5A"/>
    <w:rsid w:val="00463DE8"/>
    <w:rsid w:val="00464021"/>
    <w:rsid w:val="004654CF"/>
    <w:rsid w:val="0046558D"/>
    <w:rsid w:val="00465912"/>
    <w:rsid w:val="00465D35"/>
    <w:rsid w:val="004660D3"/>
    <w:rsid w:val="00466779"/>
    <w:rsid w:val="0046699F"/>
    <w:rsid w:val="00466EE4"/>
    <w:rsid w:val="00467098"/>
    <w:rsid w:val="004676A7"/>
    <w:rsid w:val="00467BDA"/>
    <w:rsid w:val="00467C0F"/>
    <w:rsid w:val="004700DB"/>
    <w:rsid w:val="00470255"/>
    <w:rsid w:val="00470405"/>
    <w:rsid w:val="004709DA"/>
    <w:rsid w:val="00470F02"/>
    <w:rsid w:val="00471173"/>
    <w:rsid w:val="004719BC"/>
    <w:rsid w:val="00471A87"/>
    <w:rsid w:val="00471C14"/>
    <w:rsid w:val="00471E1B"/>
    <w:rsid w:val="00472522"/>
    <w:rsid w:val="004728AD"/>
    <w:rsid w:val="004733A4"/>
    <w:rsid w:val="004733AB"/>
    <w:rsid w:val="00473731"/>
    <w:rsid w:val="004737E6"/>
    <w:rsid w:val="00473B86"/>
    <w:rsid w:val="00473C38"/>
    <w:rsid w:val="00473CCB"/>
    <w:rsid w:val="00473EE3"/>
    <w:rsid w:val="00475650"/>
    <w:rsid w:val="00475687"/>
    <w:rsid w:val="00475968"/>
    <w:rsid w:val="00475CA8"/>
    <w:rsid w:val="004765BC"/>
    <w:rsid w:val="00476E99"/>
    <w:rsid w:val="00476F39"/>
    <w:rsid w:val="004770B3"/>
    <w:rsid w:val="004774AB"/>
    <w:rsid w:val="004778F2"/>
    <w:rsid w:val="00477914"/>
    <w:rsid w:val="00477D9A"/>
    <w:rsid w:val="00480045"/>
    <w:rsid w:val="00480163"/>
    <w:rsid w:val="0048034A"/>
    <w:rsid w:val="004808C9"/>
    <w:rsid w:val="00480BD1"/>
    <w:rsid w:val="004813CA"/>
    <w:rsid w:val="00481BC3"/>
    <w:rsid w:val="00481D9B"/>
    <w:rsid w:val="004820C8"/>
    <w:rsid w:val="0048239B"/>
    <w:rsid w:val="004823F5"/>
    <w:rsid w:val="00482405"/>
    <w:rsid w:val="00482A87"/>
    <w:rsid w:val="00482B51"/>
    <w:rsid w:val="00482BBF"/>
    <w:rsid w:val="00482C64"/>
    <w:rsid w:val="00483204"/>
    <w:rsid w:val="00483272"/>
    <w:rsid w:val="004837DD"/>
    <w:rsid w:val="00483875"/>
    <w:rsid w:val="00483ABA"/>
    <w:rsid w:val="004847E9"/>
    <w:rsid w:val="00485D59"/>
    <w:rsid w:val="00486135"/>
    <w:rsid w:val="004862A6"/>
    <w:rsid w:val="004862BD"/>
    <w:rsid w:val="00486A32"/>
    <w:rsid w:val="00486FD8"/>
    <w:rsid w:val="004870CA"/>
    <w:rsid w:val="00487C4B"/>
    <w:rsid w:val="00490131"/>
    <w:rsid w:val="004904CE"/>
    <w:rsid w:val="00490C08"/>
    <w:rsid w:val="00491385"/>
    <w:rsid w:val="004925C4"/>
    <w:rsid w:val="0049358C"/>
    <w:rsid w:val="00493FDC"/>
    <w:rsid w:val="004942DF"/>
    <w:rsid w:val="00494350"/>
    <w:rsid w:val="004943C3"/>
    <w:rsid w:val="0049491C"/>
    <w:rsid w:val="00494CE6"/>
    <w:rsid w:val="00494FB2"/>
    <w:rsid w:val="004951AD"/>
    <w:rsid w:val="0049545E"/>
    <w:rsid w:val="004954A7"/>
    <w:rsid w:val="00495536"/>
    <w:rsid w:val="00495952"/>
    <w:rsid w:val="00495B75"/>
    <w:rsid w:val="00495E0A"/>
    <w:rsid w:val="004960D1"/>
    <w:rsid w:val="00496152"/>
    <w:rsid w:val="00496360"/>
    <w:rsid w:val="00497EA5"/>
    <w:rsid w:val="004A0083"/>
    <w:rsid w:val="004A0875"/>
    <w:rsid w:val="004A160A"/>
    <w:rsid w:val="004A18D3"/>
    <w:rsid w:val="004A2088"/>
    <w:rsid w:val="004A2676"/>
    <w:rsid w:val="004A2EDF"/>
    <w:rsid w:val="004A3279"/>
    <w:rsid w:val="004A340B"/>
    <w:rsid w:val="004A3BA6"/>
    <w:rsid w:val="004A464E"/>
    <w:rsid w:val="004A471C"/>
    <w:rsid w:val="004A473A"/>
    <w:rsid w:val="004A49D4"/>
    <w:rsid w:val="004A4A6E"/>
    <w:rsid w:val="004A57F9"/>
    <w:rsid w:val="004A594B"/>
    <w:rsid w:val="004A5CE8"/>
    <w:rsid w:val="004A642C"/>
    <w:rsid w:val="004A6675"/>
    <w:rsid w:val="004A7009"/>
    <w:rsid w:val="004A769F"/>
    <w:rsid w:val="004A7703"/>
    <w:rsid w:val="004A7744"/>
    <w:rsid w:val="004B06A8"/>
    <w:rsid w:val="004B0C4E"/>
    <w:rsid w:val="004B0D95"/>
    <w:rsid w:val="004B1B23"/>
    <w:rsid w:val="004B1BA6"/>
    <w:rsid w:val="004B1CAD"/>
    <w:rsid w:val="004B1EE3"/>
    <w:rsid w:val="004B2248"/>
    <w:rsid w:val="004B258A"/>
    <w:rsid w:val="004B37DB"/>
    <w:rsid w:val="004B38FB"/>
    <w:rsid w:val="004B3980"/>
    <w:rsid w:val="004B423D"/>
    <w:rsid w:val="004B43E9"/>
    <w:rsid w:val="004B4504"/>
    <w:rsid w:val="004B5764"/>
    <w:rsid w:val="004B5A04"/>
    <w:rsid w:val="004B5BD8"/>
    <w:rsid w:val="004B5BEA"/>
    <w:rsid w:val="004B650B"/>
    <w:rsid w:val="004B6866"/>
    <w:rsid w:val="004B6E17"/>
    <w:rsid w:val="004B73E0"/>
    <w:rsid w:val="004B776E"/>
    <w:rsid w:val="004B7844"/>
    <w:rsid w:val="004B7ED1"/>
    <w:rsid w:val="004C003B"/>
    <w:rsid w:val="004C0333"/>
    <w:rsid w:val="004C06C1"/>
    <w:rsid w:val="004C0E9B"/>
    <w:rsid w:val="004C0E9C"/>
    <w:rsid w:val="004C106D"/>
    <w:rsid w:val="004C123D"/>
    <w:rsid w:val="004C2686"/>
    <w:rsid w:val="004C28F0"/>
    <w:rsid w:val="004C3C48"/>
    <w:rsid w:val="004C3EF4"/>
    <w:rsid w:val="004C416E"/>
    <w:rsid w:val="004C43B4"/>
    <w:rsid w:val="004C45F3"/>
    <w:rsid w:val="004C46EF"/>
    <w:rsid w:val="004C479B"/>
    <w:rsid w:val="004C493D"/>
    <w:rsid w:val="004C4978"/>
    <w:rsid w:val="004C4E6A"/>
    <w:rsid w:val="004C529F"/>
    <w:rsid w:val="004C5895"/>
    <w:rsid w:val="004C58A6"/>
    <w:rsid w:val="004C61F8"/>
    <w:rsid w:val="004C6240"/>
    <w:rsid w:val="004C6871"/>
    <w:rsid w:val="004C6AE5"/>
    <w:rsid w:val="004C6B01"/>
    <w:rsid w:val="004C700E"/>
    <w:rsid w:val="004C70E1"/>
    <w:rsid w:val="004C75FE"/>
    <w:rsid w:val="004C7B01"/>
    <w:rsid w:val="004C7BF0"/>
    <w:rsid w:val="004C7CBA"/>
    <w:rsid w:val="004D01F1"/>
    <w:rsid w:val="004D031A"/>
    <w:rsid w:val="004D0349"/>
    <w:rsid w:val="004D0352"/>
    <w:rsid w:val="004D0498"/>
    <w:rsid w:val="004D1129"/>
    <w:rsid w:val="004D19D0"/>
    <w:rsid w:val="004D1B0C"/>
    <w:rsid w:val="004D1D4C"/>
    <w:rsid w:val="004D2053"/>
    <w:rsid w:val="004D20E2"/>
    <w:rsid w:val="004D2110"/>
    <w:rsid w:val="004D230C"/>
    <w:rsid w:val="004D2B27"/>
    <w:rsid w:val="004D2F79"/>
    <w:rsid w:val="004D3582"/>
    <w:rsid w:val="004D375D"/>
    <w:rsid w:val="004D3AC5"/>
    <w:rsid w:val="004D3B72"/>
    <w:rsid w:val="004D47C1"/>
    <w:rsid w:val="004D482D"/>
    <w:rsid w:val="004D4853"/>
    <w:rsid w:val="004D564E"/>
    <w:rsid w:val="004D5674"/>
    <w:rsid w:val="004D5A18"/>
    <w:rsid w:val="004D6394"/>
    <w:rsid w:val="004D6D61"/>
    <w:rsid w:val="004D7287"/>
    <w:rsid w:val="004D72CA"/>
    <w:rsid w:val="004D72E8"/>
    <w:rsid w:val="004D7830"/>
    <w:rsid w:val="004E073D"/>
    <w:rsid w:val="004E099C"/>
    <w:rsid w:val="004E3203"/>
    <w:rsid w:val="004E3C65"/>
    <w:rsid w:val="004E3E69"/>
    <w:rsid w:val="004E3EC4"/>
    <w:rsid w:val="004E41A1"/>
    <w:rsid w:val="004E45C4"/>
    <w:rsid w:val="004E4DF9"/>
    <w:rsid w:val="004E4FF9"/>
    <w:rsid w:val="004E5446"/>
    <w:rsid w:val="004E55ED"/>
    <w:rsid w:val="004E5734"/>
    <w:rsid w:val="004E58F6"/>
    <w:rsid w:val="004E5EC9"/>
    <w:rsid w:val="004E619F"/>
    <w:rsid w:val="004E667C"/>
    <w:rsid w:val="004E73DC"/>
    <w:rsid w:val="004E7579"/>
    <w:rsid w:val="004E7659"/>
    <w:rsid w:val="004E770C"/>
    <w:rsid w:val="004E795B"/>
    <w:rsid w:val="004F09AC"/>
    <w:rsid w:val="004F185C"/>
    <w:rsid w:val="004F1BE0"/>
    <w:rsid w:val="004F2235"/>
    <w:rsid w:val="004F24D7"/>
    <w:rsid w:val="004F2654"/>
    <w:rsid w:val="004F2D6C"/>
    <w:rsid w:val="004F3437"/>
    <w:rsid w:val="004F3459"/>
    <w:rsid w:val="004F3BF7"/>
    <w:rsid w:val="004F4001"/>
    <w:rsid w:val="004F4385"/>
    <w:rsid w:val="004F4AAC"/>
    <w:rsid w:val="004F57F1"/>
    <w:rsid w:val="004F5BE9"/>
    <w:rsid w:val="004F67BE"/>
    <w:rsid w:val="004F68D0"/>
    <w:rsid w:val="004F715E"/>
    <w:rsid w:val="004F7A34"/>
    <w:rsid w:val="004F7B7E"/>
    <w:rsid w:val="00500C60"/>
    <w:rsid w:val="00500DAA"/>
    <w:rsid w:val="00500ECB"/>
    <w:rsid w:val="00500F54"/>
    <w:rsid w:val="00501523"/>
    <w:rsid w:val="00501A89"/>
    <w:rsid w:val="00502103"/>
    <w:rsid w:val="00502239"/>
    <w:rsid w:val="0050242D"/>
    <w:rsid w:val="00502852"/>
    <w:rsid w:val="0050316D"/>
    <w:rsid w:val="00503EAC"/>
    <w:rsid w:val="0050410E"/>
    <w:rsid w:val="00504A01"/>
    <w:rsid w:val="00504AD4"/>
    <w:rsid w:val="00504B27"/>
    <w:rsid w:val="00504F7D"/>
    <w:rsid w:val="0050511E"/>
    <w:rsid w:val="00505771"/>
    <w:rsid w:val="00505CF1"/>
    <w:rsid w:val="005060D0"/>
    <w:rsid w:val="00506223"/>
    <w:rsid w:val="00506596"/>
    <w:rsid w:val="0050688F"/>
    <w:rsid w:val="005077AB"/>
    <w:rsid w:val="00507DBD"/>
    <w:rsid w:val="0051012A"/>
    <w:rsid w:val="00510DC6"/>
    <w:rsid w:val="00510ECF"/>
    <w:rsid w:val="0051117C"/>
    <w:rsid w:val="00511D96"/>
    <w:rsid w:val="00511F16"/>
    <w:rsid w:val="005122C8"/>
    <w:rsid w:val="00512385"/>
    <w:rsid w:val="00512B67"/>
    <w:rsid w:val="0051330E"/>
    <w:rsid w:val="005136C1"/>
    <w:rsid w:val="00513703"/>
    <w:rsid w:val="00513AD0"/>
    <w:rsid w:val="00513E2C"/>
    <w:rsid w:val="0051498C"/>
    <w:rsid w:val="00514B6B"/>
    <w:rsid w:val="00514B6C"/>
    <w:rsid w:val="00515539"/>
    <w:rsid w:val="00515934"/>
    <w:rsid w:val="00515D10"/>
    <w:rsid w:val="00515EB1"/>
    <w:rsid w:val="00516753"/>
    <w:rsid w:val="00516D6A"/>
    <w:rsid w:val="005173A3"/>
    <w:rsid w:val="005175F0"/>
    <w:rsid w:val="005179BF"/>
    <w:rsid w:val="00517C38"/>
    <w:rsid w:val="00517D2E"/>
    <w:rsid w:val="00517E1D"/>
    <w:rsid w:val="00520629"/>
    <w:rsid w:val="00520991"/>
    <w:rsid w:val="005219CA"/>
    <w:rsid w:val="005220A7"/>
    <w:rsid w:val="005224E7"/>
    <w:rsid w:val="00522C61"/>
    <w:rsid w:val="00523A49"/>
    <w:rsid w:val="00523E1B"/>
    <w:rsid w:val="005241DA"/>
    <w:rsid w:val="0052465F"/>
    <w:rsid w:val="00524702"/>
    <w:rsid w:val="00525362"/>
    <w:rsid w:val="0052566C"/>
    <w:rsid w:val="00525849"/>
    <w:rsid w:val="00525C93"/>
    <w:rsid w:val="005265B1"/>
    <w:rsid w:val="00527291"/>
    <w:rsid w:val="005272B3"/>
    <w:rsid w:val="005272EC"/>
    <w:rsid w:val="00527508"/>
    <w:rsid w:val="0052798C"/>
    <w:rsid w:val="005279D3"/>
    <w:rsid w:val="00527C5C"/>
    <w:rsid w:val="00527E41"/>
    <w:rsid w:val="00527ED4"/>
    <w:rsid w:val="00527EF5"/>
    <w:rsid w:val="0053007B"/>
    <w:rsid w:val="005301D9"/>
    <w:rsid w:val="005301DF"/>
    <w:rsid w:val="0053023C"/>
    <w:rsid w:val="005303CC"/>
    <w:rsid w:val="0053058C"/>
    <w:rsid w:val="00530C2A"/>
    <w:rsid w:val="00530FF2"/>
    <w:rsid w:val="00531008"/>
    <w:rsid w:val="005315E4"/>
    <w:rsid w:val="00532399"/>
    <w:rsid w:val="0053242E"/>
    <w:rsid w:val="00532600"/>
    <w:rsid w:val="00533292"/>
    <w:rsid w:val="005333CE"/>
    <w:rsid w:val="005334E7"/>
    <w:rsid w:val="005339F8"/>
    <w:rsid w:val="00534781"/>
    <w:rsid w:val="00534918"/>
    <w:rsid w:val="00534A1E"/>
    <w:rsid w:val="00534D26"/>
    <w:rsid w:val="00534F7E"/>
    <w:rsid w:val="005353AE"/>
    <w:rsid w:val="00535A3F"/>
    <w:rsid w:val="00535C12"/>
    <w:rsid w:val="00535F75"/>
    <w:rsid w:val="005361A6"/>
    <w:rsid w:val="00536370"/>
    <w:rsid w:val="005368C3"/>
    <w:rsid w:val="00536E4C"/>
    <w:rsid w:val="00537FC7"/>
    <w:rsid w:val="005400CE"/>
    <w:rsid w:val="00540357"/>
    <w:rsid w:val="00540BAB"/>
    <w:rsid w:val="00541226"/>
    <w:rsid w:val="00541306"/>
    <w:rsid w:val="00542428"/>
    <w:rsid w:val="00542703"/>
    <w:rsid w:val="00542A9F"/>
    <w:rsid w:val="00542E05"/>
    <w:rsid w:val="00542ED8"/>
    <w:rsid w:val="00543169"/>
    <w:rsid w:val="00543A4B"/>
    <w:rsid w:val="005440A3"/>
    <w:rsid w:val="0054491F"/>
    <w:rsid w:val="00544A5C"/>
    <w:rsid w:val="00544EBA"/>
    <w:rsid w:val="005452E2"/>
    <w:rsid w:val="0054596D"/>
    <w:rsid w:val="005459DC"/>
    <w:rsid w:val="00545B3E"/>
    <w:rsid w:val="00545B89"/>
    <w:rsid w:val="00545F2C"/>
    <w:rsid w:val="00546314"/>
    <w:rsid w:val="00546961"/>
    <w:rsid w:val="00547773"/>
    <w:rsid w:val="00550102"/>
    <w:rsid w:val="005505CE"/>
    <w:rsid w:val="005506B2"/>
    <w:rsid w:val="005509F2"/>
    <w:rsid w:val="00550C36"/>
    <w:rsid w:val="00551353"/>
    <w:rsid w:val="005516EB"/>
    <w:rsid w:val="005517FC"/>
    <w:rsid w:val="00551838"/>
    <w:rsid w:val="0055277D"/>
    <w:rsid w:val="00552939"/>
    <w:rsid w:val="00552D65"/>
    <w:rsid w:val="00552DBF"/>
    <w:rsid w:val="00553287"/>
    <w:rsid w:val="00553491"/>
    <w:rsid w:val="005538F7"/>
    <w:rsid w:val="00553AE7"/>
    <w:rsid w:val="00553B06"/>
    <w:rsid w:val="00553C0F"/>
    <w:rsid w:val="005547E4"/>
    <w:rsid w:val="00554C35"/>
    <w:rsid w:val="0055501C"/>
    <w:rsid w:val="0055569D"/>
    <w:rsid w:val="0055592E"/>
    <w:rsid w:val="00555B97"/>
    <w:rsid w:val="00555E48"/>
    <w:rsid w:val="00555E88"/>
    <w:rsid w:val="00556209"/>
    <w:rsid w:val="00556288"/>
    <w:rsid w:val="00556666"/>
    <w:rsid w:val="005568D0"/>
    <w:rsid w:val="00556B85"/>
    <w:rsid w:val="00556BE0"/>
    <w:rsid w:val="00556FCC"/>
    <w:rsid w:val="005575DB"/>
    <w:rsid w:val="00557800"/>
    <w:rsid w:val="005579F5"/>
    <w:rsid w:val="00557F62"/>
    <w:rsid w:val="00560355"/>
    <w:rsid w:val="005609BC"/>
    <w:rsid w:val="00561371"/>
    <w:rsid w:val="005613AE"/>
    <w:rsid w:val="00561C95"/>
    <w:rsid w:val="00561EF3"/>
    <w:rsid w:val="00561F76"/>
    <w:rsid w:val="005627E4"/>
    <w:rsid w:val="0056293A"/>
    <w:rsid w:val="00562B31"/>
    <w:rsid w:val="00562DB8"/>
    <w:rsid w:val="005632ED"/>
    <w:rsid w:val="005639D2"/>
    <w:rsid w:val="00563D5F"/>
    <w:rsid w:val="00564031"/>
    <w:rsid w:val="005642E0"/>
    <w:rsid w:val="0056484F"/>
    <w:rsid w:val="005653BF"/>
    <w:rsid w:val="005656E9"/>
    <w:rsid w:val="00565B53"/>
    <w:rsid w:val="00565CC7"/>
    <w:rsid w:val="00566025"/>
    <w:rsid w:val="005662A6"/>
    <w:rsid w:val="00566402"/>
    <w:rsid w:val="00567065"/>
    <w:rsid w:val="00567630"/>
    <w:rsid w:val="00567F12"/>
    <w:rsid w:val="00570344"/>
    <w:rsid w:val="00570693"/>
    <w:rsid w:val="0057079C"/>
    <w:rsid w:val="005708B5"/>
    <w:rsid w:val="005709AB"/>
    <w:rsid w:val="00570DAA"/>
    <w:rsid w:val="005710F7"/>
    <w:rsid w:val="005711B0"/>
    <w:rsid w:val="0057158A"/>
    <w:rsid w:val="005718C8"/>
    <w:rsid w:val="00571C49"/>
    <w:rsid w:val="005720AC"/>
    <w:rsid w:val="00572168"/>
    <w:rsid w:val="005723EE"/>
    <w:rsid w:val="00572692"/>
    <w:rsid w:val="00572FD8"/>
    <w:rsid w:val="00573101"/>
    <w:rsid w:val="005736A7"/>
    <w:rsid w:val="00573A36"/>
    <w:rsid w:val="00574555"/>
    <w:rsid w:val="00574905"/>
    <w:rsid w:val="005749E0"/>
    <w:rsid w:val="00574A50"/>
    <w:rsid w:val="00575FD1"/>
    <w:rsid w:val="00576046"/>
    <w:rsid w:val="00576417"/>
    <w:rsid w:val="005778D4"/>
    <w:rsid w:val="0057A7EC"/>
    <w:rsid w:val="0058018F"/>
    <w:rsid w:val="00580209"/>
    <w:rsid w:val="005805DE"/>
    <w:rsid w:val="00580D18"/>
    <w:rsid w:val="00580DBE"/>
    <w:rsid w:val="00580F42"/>
    <w:rsid w:val="00582087"/>
    <w:rsid w:val="00582B81"/>
    <w:rsid w:val="00582B93"/>
    <w:rsid w:val="0058367D"/>
    <w:rsid w:val="0058372B"/>
    <w:rsid w:val="005838B7"/>
    <w:rsid w:val="00584B80"/>
    <w:rsid w:val="00584D8F"/>
    <w:rsid w:val="0058522F"/>
    <w:rsid w:val="00585D47"/>
    <w:rsid w:val="00585FD6"/>
    <w:rsid w:val="0058620B"/>
    <w:rsid w:val="0058635F"/>
    <w:rsid w:val="0058653F"/>
    <w:rsid w:val="0058679E"/>
    <w:rsid w:val="005869A0"/>
    <w:rsid w:val="00586D94"/>
    <w:rsid w:val="00586DFE"/>
    <w:rsid w:val="005874F1"/>
    <w:rsid w:val="00590037"/>
    <w:rsid w:val="005902F4"/>
    <w:rsid w:val="0059033A"/>
    <w:rsid w:val="0059082C"/>
    <w:rsid w:val="005909D9"/>
    <w:rsid w:val="00590D65"/>
    <w:rsid w:val="00590D88"/>
    <w:rsid w:val="00590E9E"/>
    <w:rsid w:val="00590EA6"/>
    <w:rsid w:val="005913FB"/>
    <w:rsid w:val="00591453"/>
    <w:rsid w:val="00592275"/>
    <w:rsid w:val="0059239A"/>
    <w:rsid w:val="00592771"/>
    <w:rsid w:val="00593229"/>
    <w:rsid w:val="005935D0"/>
    <w:rsid w:val="00593697"/>
    <w:rsid w:val="005937A2"/>
    <w:rsid w:val="00593EBD"/>
    <w:rsid w:val="005941FE"/>
    <w:rsid w:val="0059443D"/>
    <w:rsid w:val="0059450D"/>
    <w:rsid w:val="00594968"/>
    <w:rsid w:val="00594A37"/>
    <w:rsid w:val="00594E47"/>
    <w:rsid w:val="005952D0"/>
    <w:rsid w:val="005956B5"/>
    <w:rsid w:val="00595785"/>
    <w:rsid w:val="0059617A"/>
    <w:rsid w:val="00596730"/>
    <w:rsid w:val="00596AB4"/>
    <w:rsid w:val="00596CB2"/>
    <w:rsid w:val="00596EFE"/>
    <w:rsid w:val="005976B9"/>
    <w:rsid w:val="005A049A"/>
    <w:rsid w:val="005A068F"/>
    <w:rsid w:val="005A0DD0"/>
    <w:rsid w:val="005A0F7A"/>
    <w:rsid w:val="005A1396"/>
    <w:rsid w:val="005A13E7"/>
    <w:rsid w:val="005A1C13"/>
    <w:rsid w:val="005A2ABA"/>
    <w:rsid w:val="005A3651"/>
    <w:rsid w:val="005A489D"/>
    <w:rsid w:val="005A48AD"/>
    <w:rsid w:val="005A4A2B"/>
    <w:rsid w:val="005A5102"/>
    <w:rsid w:val="005A5393"/>
    <w:rsid w:val="005A587B"/>
    <w:rsid w:val="005A5D83"/>
    <w:rsid w:val="005A5DFB"/>
    <w:rsid w:val="005A5F4B"/>
    <w:rsid w:val="005A62FE"/>
    <w:rsid w:val="005A6B66"/>
    <w:rsid w:val="005A6EE2"/>
    <w:rsid w:val="005A71A5"/>
    <w:rsid w:val="005A7581"/>
    <w:rsid w:val="005A7C35"/>
    <w:rsid w:val="005B1B5C"/>
    <w:rsid w:val="005B1DAE"/>
    <w:rsid w:val="005B2129"/>
    <w:rsid w:val="005B265C"/>
    <w:rsid w:val="005B2A47"/>
    <w:rsid w:val="005B3030"/>
    <w:rsid w:val="005B3171"/>
    <w:rsid w:val="005B36EC"/>
    <w:rsid w:val="005B3E9A"/>
    <w:rsid w:val="005B40AA"/>
    <w:rsid w:val="005B4166"/>
    <w:rsid w:val="005B41B7"/>
    <w:rsid w:val="005B41D6"/>
    <w:rsid w:val="005B47B0"/>
    <w:rsid w:val="005B4DB6"/>
    <w:rsid w:val="005B51B5"/>
    <w:rsid w:val="005B58EC"/>
    <w:rsid w:val="005B6167"/>
    <w:rsid w:val="005B67C7"/>
    <w:rsid w:val="005B7231"/>
    <w:rsid w:val="005B748C"/>
    <w:rsid w:val="005B74D6"/>
    <w:rsid w:val="005C0101"/>
    <w:rsid w:val="005C02C3"/>
    <w:rsid w:val="005C0719"/>
    <w:rsid w:val="005C092A"/>
    <w:rsid w:val="005C0A09"/>
    <w:rsid w:val="005C0ADD"/>
    <w:rsid w:val="005C115A"/>
    <w:rsid w:val="005C1A64"/>
    <w:rsid w:val="005C2379"/>
    <w:rsid w:val="005C298E"/>
    <w:rsid w:val="005C2B9A"/>
    <w:rsid w:val="005C3415"/>
    <w:rsid w:val="005C38FA"/>
    <w:rsid w:val="005C39FD"/>
    <w:rsid w:val="005C3AFB"/>
    <w:rsid w:val="005C5242"/>
    <w:rsid w:val="005C5612"/>
    <w:rsid w:val="005C565E"/>
    <w:rsid w:val="005C5773"/>
    <w:rsid w:val="005C5848"/>
    <w:rsid w:val="005C5EB3"/>
    <w:rsid w:val="005C6542"/>
    <w:rsid w:val="005C6A85"/>
    <w:rsid w:val="005C6F7C"/>
    <w:rsid w:val="005C7037"/>
    <w:rsid w:val="005C7128"/>
    <w:rsid w:val="005C7821"/>
    <w:rsid w:val="005C7CB9"/>
    <w:rsid w:val="005D01D9"/>
    <w:rsid w:val="005D0233"/>
    <w:rsid w:val="005D0C21"/>
    <w:rsid w:val="005D13C2"/>
    <w:rsid w:val="005D1FD0"/>
    <w:rsid w:val="005D260D"/>
    <w:rsid w:val="005D269B"/>
    <w:rsid w:val="005D2EC3"/>
    <w:rsid w:val="005D30ED"/>
    <w:rsid w:val="005D33B1"/>
    <w:rsid w:val="005D3AC2"/>
    <w:rsid w:val="005D3CE3"/>
    <w:rsid w:val="005D40B4"/>
    <w:rsid w:val="005D412D"/>
    <w:rsid w:val="005D43D2"/>
    <w:rsid w:val="005D44E7"/>
    <w:rsid w:val="005D454B"/>
    <w:rsid w:val="005D4BB4"/>
    <w:rsid w:val="005D4CEC"/>
    <w:rsid w:val="005D4E6C"/>
    <w:rsid w:val="005D4F2D"/>
    <w:rsid w:val="005D50C5"/>
    <w:rsid w:val="005D573C"/>
    <w:rsid w:val="005D5860"/>
    <w:rsid w:val="005D596D"/>
    <w:rsid w:val="005D61E8"/>
    <w:rsid w:val="005D66CE"/>
    <w:rsid w:val="005E0526"/>
    <w:rsid w:val="005E091E"/>
    <w:rsid w:val="005E09B4"/>
    <w:rsid w:val="005E0A88"/>
    <w:rsid w:val="005E1A43"/>
    <w:rsid w:val="005E1EE4"/>
    <w:rsid w:val="005E26C2"/>
    <w:rsid w:val="005E2B84"/>
    <w:rsid w:val="005E3050"/>
    <w:rsid w:val="005E31E1"/>
    <w:rsid w:val="005E32B8"/>
    <w:rsid w:val="005E32D3"/>
    <w:rsid w:val="005E36E4"/>
    <w:rsid w:val="005E3BCB"/>
    <w:rsid w:val="005E43D9"/>
    <w:rsid w:val="005E4DC6"/>
    <w:rsid w:val="005E51F2"/>
    <w:rsid w:val="005E55F6"/>
    <w:rsid w:val="005E5C30"/>
    <w:rsid w:val="005E5E6F"/>
    <w:rsid w:val="005E631F"/>
    <w:rsid w:val="005E6B6B"/>
    <w:rsid w:val="005E7468"/>
    <w:rsid w:val="005E74C6"/>
    <w:rsid w:val="005E794B"/>
    <w:rsid w:val="005F075A"/>
    <w:rsid w:val="005F0EE0"/>
    <w:rsid w:val="005F130F"/>
    <w:rsid w:val="005F1C55"/>
    <w:rsid w:val="005F28C9"/>
    <w:rsid w:val="005F2E7F"/>
    <w:rsid w:val="005F2ED5"/>
    <w:rsid w:val="005F2FC7"/>
    <w:rsid w:val="005F30F2"/>
    <w:rsid w:val="005F3780"/>
    <w:rsid w:val="005F39A5"/>
    <w:rsid w:val="005F3A05"/>
    <w:rsid w:val="005F3EEA"/>
    <w:rsid w:val="005F3F00"/>
    <w:rsid w:val="005F4BCB"/>
    <w:rsid w:val="005F4E17"/>
    <w:rsid w:val="005F59EB"/>
    <w:rsid w:val="005F5CFB"/>
    <w:rsid w:val="005F5DAD"/>
    <w:rsid w:val="005F644B"/>
    <w:rsid w:val="005F66C6"/>
    <w:rsid w:val="005F7917"/>
    <w:rsid w:val="005F79CA"/>
    <w:rsid w:val="005F7B0C"/>
    <w:rsid w:val="00600131"/>
    <w:rsid w:val="00600832"/>
    <w:rsid w:val="00600C12"/>
    <w:rsid w:val="00601190"/>
    <w:rsid w:val="006011EC"/>
    <w:rsid w:val="00601605"/>
    <w:rsid w:val="00601BE7"/>
    <w:rsid w:val="00602514"/>
    <w:rsid w:val="006026C3"/>
    <w:rsid w:val="00602909"/>
    <w:rsid w:val="00603632"/>
    <w:rsid w:val="00603B07"/>
    <w:rsid w:val="00603D55"/>
    <w:rsid w:val="00604ADF"/>
    <w:rsid w:val="00604B1A"/>
    <w:rsid w:val="00604E3E"/>
    <w:rsid w:val="00605035"/>
    <w:rsid w:val="00605529"/>
    <w:rsid w:val="00605DE2"/>
    <w:rsid w:val="006063AE"/>
    <w:rsid w:val="00610EC1"/>
    <w:rsid w:val="00611115"/>
    <w:rsid w:val="006113EE"/>
    <w:rsid w:val="00612081"/>
    <w:rsid w:val="00613B03"/>
    <w:rsid w:val="00613B8C"/>
    <w:rsid w:val="00613DF8"/>
    <w:rsid w:val="00613E63"/>
    <w:rsid w:val="00614189"/>
    <w:rsid w:val="0061430D"/>
    <w:rsid w:val="006146BD"/>
    <w:rsid w:val="006146D9"/>
    <w:rsid w:val="00614847"/>
    <w:rsid w:val="006148F8"/>
    <w:rsid w:val="00615BC1"/>
    <w:rsid w:val="00615F2D"/>
    <w:rsid w:val="0061604B"/>
    <w:rsid w:val="0061639A"/>
    <w:rsid w:val="00616B6A"/>
    <w:rsid w:val="00617327"/>
    <w:rsid w:val="00617B2C"/>
    <w:rsid w:val="00617CA6"/>
    <w:rsid w:val="00617DC1"/>
    <w:rsid w:val="00620218"/>
    <w:rsid w:val="006207CB"/>
    <w:rsid w:val="00621158"/>
    <w:rsid w:val="00621404"/>
    <w:rsid w:val="00621466"/>
    <w:rsid w:val="0062168A"/>
    <w:rsid w:val="00621960"/>
    <w:rsid w:val="0062304E"/>
    <w:rsid w:val="00623715"/>
    <w:rsid w:val="00623F55"/>
    <w:rsid w:val="006244DE"/>
    <w:rsid w:val="006246C1"/>
    <w:rsid w:val="00624FA6"/>
    <w:rsid w:val="006254DC"/>
    <w:rsid w:val="00625593"/>
    <w:rsid w:val="0062586B"/>
    <w:rsid w:val="00625907"/>
    <w:rsid w:val="00625D3E"/>
    <w:rsid w:val="00625EAE"/>
    <w:rsid w:val="00625FB3"/>
    <w:rsid w:val="006264C2"/>
    <w:rsid w:val="00626785"/>
    <w:rsid w:val="00626932"/>
    <w:rsid w:val="00626B1A"/>
    <w:rsid w:val="00627174"/>
    <w:rsid w:val="006275C5"/>
    <w:rsid w:val="00630511"/>
    <w:rsid w:val="00630765"/>
    <w:rsid w:val="006313E7"/>
    <w:rsid w:val="0063176E"/>
    <w:rsid w:val="00631F23"/>
    <w:rsid w:val="006321BF"/>
    <w:rsid w:val="00632405"/>
    <w:rsid w:val="00632593"/>
    <w:rsid w:val="00632800"/>
    <w:rsid w:val="00633014"/>
    <w:rsid w:val="00633C93"/>
    <w:rsid w:val="006341E4"/>
    <w:rsid w:val="00634F0D"/>
    <w:rsid w:val="00635D1F"/>
    <w:rsid w:val="006364DB"/>
    <w:rsid w:val="0063688F"/>
    <w:rsid w:val="006369CA"/>
    <w:rsid w:val="00636E2D"/>
    <w:rsid w:val="00636ECA"/>
    <w:rsid w:val="0063726F"/>
    <w:rsid w:val="00637AF1"/>
    <w:rsid w:val="00637B29"/>
    <w:rsid w:val="00637EB4"/>
    <w:rsid w:val="006400DB"/>
    <w:rsid w:val="006402FE"/>
    <w:rsid w:val="00640494"/>
    <w:rsid w:val="00640B3B"/>
    <w:rsid w:val="00640F38"/>
    <w:rsid w:val="006429A2"/>
    <w:rsid w:val="00642A90"/>
    <w:rsid w:val="00642F45"/>
    <w:rsid w:val="00643C34"/>
    <w:rsid w:val="00643E81"/>
    <w:rsid w:val="0064416A"/>
    <w:rsid w:val="00644560"/>
    <w:rsid w:val="006445BF"/>
    <w:rsid w:val="006449B9"/>
    <w:rsid w:val="00644ABC"/>
    <w:rsid w:val="00644CCD"/>
    <w:rsid w:val="00644DB0"/>
    <w:rsid w:val="00644FBF"/>
    <w:rsid w:val="006459B5"/>
    <w:rsid w:val="00645B36"/>
    <w:rsid w:val="00645DD0"/>
    <w:rsid w:val="00645E77"/>
    <w:rsid w:val="006460EB"/>
    <w:rsid w:val="0064663A"/>
    <w:rsid w:val="00646C17"/>
    <w:rsid w:val="006471D1"/>
    <w:rsid w:val="00647CAC"/>
    <w:rsid w:val="006502DD"/>
    <w:rsid w:val="006507EE"/>
    <w:rsid w:val="006516F6"/>
    <w:rsid w:val="00651B36"/>
    <w:rsid w:val="006521A5"/>
    <w:rsid w:val="006526D2"/>
    <w:rsid w:val="00653CE3"/>
    <w:rsid w:val="00653E56"/>
    <w:rsid w:val="00654115"/>
    <w:rsid w:val="00654707"/>
    <w:rsid w:val="006549BB"/>
    <w:rsid w:val="00654B50"/>
    <w:rsid w:val="00654F97"/>
    <w:rsid w:val="00655A60"/>
    <w:rsid w:val="00655CA6"/>
    <w:rsid w:val="00656518"/>
    <w:rsid w:val="00656598"/>
    <w:rsid w:val="00656FEC"/>
    <w:rsid w:val="00657010"/>
    <w:rsid w:val="00657359"/>
    <w:rsid w:val="00657975"/>
    <w:rsid w:val="0066151B"/>
    <w:rsid w:val="00661976"/>
    <w:rsid w:val="00661D7A"/>
    <w:rsid w:val="0066242C"/>
    <w:rsid w:val="006627FA"/>
    <w:rsid w:val="00662861"/>
    <w:rsid w:val="00662CC4"/>
    <w:rsid w:val="006631EA"/>
    <w:rsid w:val="0066338F"/>
    <w:rsid w:val="0066371A"/>
    <w:rsid w:val="00663E2A"/>
    <w:rsid w:val="0066430E"/>
    <w:rsid w:val="00664DF2"/>
    <w:rsid w:val="00664F61"/>
    <w:rsid w:val="00665491"/>
    <w:rsid w:val="00665797"/>
    <w:rsid w:val="00665F47"/>
    <w:rsid w:val="00666117"/>
    <w:rsid w:val="0066639D"/>
    <w:rsid w:val="00666685"/>
    <w:rsid w:val="00666E38"/>
    <w:rsid w:val="00667185"/>
    <w:rsid w:val="0067033C"/>
    <w:rsid w:val="00670926"/>
    <w:rsid w:val="00670B02"/>
    <w:rsid w:val="00670B7A"/>
    <w:rsid w:val="00670D27"/>
    <w:rsid w:val="0067108D"/>
    <w:rsid w:val="00671109"/>
    <w:rsid w:val="00671194"/>
    <w:rsid w:val="006713FB"/>
    <w:rsid w:val="006715E6"/>
    <w:rsid w:val="00671843"/>
    <w:rsid w:val="00671B19"/>
    <w:rsid w:val="00671C44"/>
    <w:rsid w:val="00671C98"/>
    <w:rsid w:val="00671EAC"/>
    <w:rsid w:val="006726DF"/>
    <w:rsid w:val="00672CC9"/>
    <w:rsid w:val="006732EF"/>
    <w:rsid w:val="0067381C"/>
    <w:rsid w:val="00673891"/>
    <w:rsid w:val="00673D78"/>
    <w:rsid w:val="0067435F"/>
    <w:rsid w:val="00674A98"/>
    <w:rsid w:val="0067524B"/>
    <w:rsid w:val="00675533"/>
    <w:rsid w:val="0067607F"/>
    <w:rsid w:val="006760D1"/>
    <w:rsid w:val="0067682A"/>
    <w:rsid w:val="006769E8"/>
    <w:rsid w:val="00676D7A"/>
    <w:rsid w:val="00677364"/>
    <w:rsid w:val="006775F2"/>
    <w:rsid w:val="00677AEE"/>
    <w:rsid w:val="00677C4F"/>
    <w:rsid w:val="00677C95"/>
    <w:rsid w:val="00677DBC"/>
    <w:rsid w:val="006804A9"/>
    <w:rsid w:val="00680C20"/>
    <w:rsid w:val="00680D4E"/>
    <w:rsid w:val="0068144D"/>
    <w:rsid w:val="006814B1"/>
    <w:rsid w:val="006815D8"/>
    <w:rsid w:val="00681CC1"/>
    <w:rsid w:val="0068216F"/>
    <w:rsid w:val="006823CC"/>
    <w:rsid w:val="006826B0"/>
    <w:rsid w:val="0068294E"/>
    <w:rsid w:val="00682ADB"/>
    <w:rsid w:val="00682EFD"/>
    <w:rsid w:val="00683829"/>
    <w:rsid w:val="00683C76"/>
    <w:rsid w:val="00683ECD"/>
    <w:rsid w:val="00684EB7"/>
    <w:rsid w:val="00685537"/>
    <w:rsid w:val="00685669"/>
    <w:rsid w:val="00685E83"/>
    <w:rsid w:val="00685E9C"/>
    <w:rsid w:val="00686A6C"/>
    <w:rsid w:val="00687321"/>
    <w:rsid w:val="00687BAB"/>
    <w:rsid w:val="00687E8E"/>
    <w:rsid w:val="00690106"/>
    <w:rsid w:val="006903C9"/>
    <w:rsid w:val="006907D6"/>
    <w:rsid w:val="00690AF7"/>
    <w:rsid w:val="006910AF"/>
    <w:rsid w:val="0069172E"/>
    <w:rsid w:val="00691924"/>
    <w:rsid w:val="00691DA2"/>
    <w:rsid w:val="00691FB4"/>
    <w:rsid w:val="00691FCB"/>
    <w:rsid w:val="006921ED"/>
    <w:rsid w:val="00692252"/>
    <w:rsid w:val="0069282A"/>
    <w:rsid w:val="0069318F"/>
    <w:rsid w:val="0069327B"/>
    <w:rsid w:val="00693364"/>
    <w:rsid w:val="006936D6"/>
    <w:rsid w:val="00693FB5"/>
    <w:rsid w:val="006946AF"/>
    <w:rsid w:val="00694AF5"/>
    <w:rsid w:val="00695137"/>
    <w:rsid w:val="00695711"/>
    <w:rsid w:val="00695CCB"/>
    <w:rsid w:val="00697126"/>
    <w:rsid w:val="006972D1"/>
    <w:rsid w:val="00697DAE"/>
    <w:rsid w:val="00697FB0"/>
    <w:rsid w:val="006A00E2"/>
    <w:rsid w:val="006A02A6"/>
    <w:rsid w:val="006A065E"/>
    <w:rsid w:val="006A0953"/>
    <w:rsid w:val="006A149C"/>
    <w:rsid w:val="006A1C3B"/>
    <w:rsid w:val="006A1F6E"/>
    <w:rsid w:val="006A21BB"/>
    <w:rsid w:val="006A2714"/>
    <w:rsid w:val="006A29B9"/>
    <w:rsid w:val="006A3060"/>
    <w:rsid w:val="006A30D0"/>
    <w:rsid w:val="006A36C5"/>
    <w:rsid w:val="006A379B"/>
    <w:rsid w:val="006A3ABA"/>
    <w:rsid w:val="006A3D3A"/>
    <w:rsid w:val="006A4009"/>
    <w:rsid w:val="006A4C35"/>
    <w:rsid w:val="006A51A7"/>
    <w:rsid w:val="006A5273"/>
    <w:rsid w:val="006A534B"/>
    <w:rsid w:val="006A5670"/>
    <w:rsid w:val="006A5890"/>
    <w:rsid w:val="006A61B5"/>
    <w:rsid w:val="006A664D"/>
    <w:rsid w:val="006A6770"/>
    <w:rsid w:val="006A67E9"/>
    <w:rsid w:val="006A741F"/>
    <w:rsid w:val="006A7680"/>
    <w:rsid w:val="006A77BB"/>
    <w:rsid w:val="006A7FEA"/>
    <w:rsid w:val="006B0AFA"/>
    <w:rsid w:val="006B0D34"/>
    <w:rsid w:val="006B10C2"/>
    <w:rsid w:val="006B1690"/>
    <w:rsid w:val="006B1A7F"/>
    <w:rsid w:val="006B1D87"/>
    <w:rsid w:val="006B2580"/>
    <w:rsid w:val="006B28D0"/>
    <w:rsid w:val="006B2944"/>
    <w:rsid w:val="006B3423"/>
    <w:rsid w:val="006B3969"/>
    <w:rsid w:val="006B3BDE"/>
    <w:rsid w:val="006B472E"/>
    <w:rsid w:val="006B4B8A"/>
    <w:rsid w:val="006B5D65"/>
    <w:rsid w:val="006B63AA"/>
    <w:rsid w:val="006B67A9"/>
    <w:rsid w:val="006B6858"/>
    <w:rsid w:val="006B6B8E"/>
    <w:rsid w:val="006B7405"/>
    <w:rsid w:val="006B779F"/>
    <w:rsid w:val="006B794D"/>
    <w:rsid w:val="006B79FC"/>
    <w:rsid w:val="006C004E"/>
    <w:rsid w:val="006C057F"/>
    <w:rsid w:val="006C0770"/>
    <w:rsid w:val="006C0AB5"/>
    <w:rsid w:val="006C0B97"/>
    <w:rsid w:val="006C0E2A"/>
    <w:rsid w:val="006C0EC2"/>
    <w:rsid w:val="006C10EA"/>
    <w:rsid w:val="006C118A"/>
    <w:rsid w:val="006C13FC"/>
    <w:rsid w:val="006C1697"/>
    <w:rsid w:val="006C1850"/>
    <w:rsid w:val="006C188D"/>
    <w:rsid w:val="006C19FE"/>
    <w:rsid w:val="006C1AC9"/>
    <w:rsid w:val="006C1B55"/>
    <w:rsid w:val="006C1E7E"/>
    <w:rsid w:val="006C22A7"/>
    <w:rsid w:val="006C2572"/>
    <w:rsid w:val="006C29ED"/>
    <w:rsid w:val="006C2E80"/>
    <w:rsid w:val="006C31C4"/>
    <w:rsid w:val="006C3361"/>
    <w:rsid w:val="006C3681"/>
    <w:rsid w:val="006C4515"/>
    <w:rsid w:val="006C455F"/>
    <w:rsid w:val="006C47ED"/>
    <w:rsid w:val="006C488E"/>
    <w:rsid w:val="006C4A17"/>
    <w:rsid w:val="006C51FE"/>
    <w:rsid w:val="006C5512"/>
    <w:rsid w:val="006C58E2"/>
    <w:rsid w:val="006C59FC"/>
    <w:rsid w:val="006C5DAB"/>
    <w:rsid w:val="006C61D0"/>
    <w:rsid w:val="006C651C"/>
    <w:rsid w:val="006C67C8"/>
    <w:rsid w:val="006C67EC"/>
    <w:rsid w:val="006C714B"/>
    <w:rsid w:val="006C7619"/>
    <w:rsid w:val="006C7FB0"/>
    <w:rsid w:val="006D0669"/>
    <w:rsid w:val="006D06F4"/>
    <w:rsid w:val="006D0D8E"/>
    <w:rsid w:val="006D0E6E"/>
    <w:rsid w:val="006D0FB8"/>
    <w:rsid w:val="006D1155"/>
    <w:rsid w:val="006D1568"/>
    <w:rsid w:val="006D176B"/>
    <w:rsid w:val="006D19CC"/>
    <w:rsid w:val="006D19D9"/>
    <w:rsid w:val="006D1C8E"/>
    <w:rsid w:val="006D1F07"/>
    <w:rsid w:val="006D22D4"/>
    <w:rsid w:val="006D2311"/>
    <w:rsid w:val="006D252C"/>
    <w:rsid w:val="006D25FA"/>
    <w:rsid w:val="006D29A7"/>
    <w:rsid w:val="006D2A80"/>
    <w:rsid w:val="006D3195"/>
    <w:rsid w:val="006D3892"/>
    <w:rsid w:val="006D3BC9"/>
    <w:rsid w:val="006D413F"/>
    <w:rsid w:val="006D4197"/>
    <w:rsid w:val="006D435B"/>
    <w:rsid w:val="006D442C"/>
    <w:rsid w:val="006D4656"/>
    <w:rsid w:val="006D4965"/>
    <w:rsid w:val="006D4BE1"/>
    <w:rsid w:val="006D500E"/>
    <w:rsid w:val="006D5256"/>
    <w:rsid w:val="006D532F"/>
    <w:rsid w:val="006D58F2"/>
    <w:rsid w:val="006D5DDC"/>
    <w:rsid w:val="006D5F34"/>
    <w:rsid w:val="006D66D9"/>
    <w:rsid w:val="006D6887"/>
    <w:rsid w:val="006D6E4E"/>
    <w:rsid w:val="006D7980"/>
    <w:rsid w:val="006D7C20"/>
    <w:rsid w:val="006E02C8"/>
    <w:rsid w:val="006E0583"/>
    <w:rsid w:val="006E08C4"/>
    <w:rsid w:val="006E0B86"/>
    <w:rsid w:val="006E0B98"/>
    <w:rsid w:val="006E0D69"/>
    <w:rsid w:val="006E1041"/>
    <w:rsid w:val="006E1206"/>
    <w:rsid w:val="006E19B7"/>
    <w:rsid w:val="006E2482"/>
    <w:rsid w:val="006E2882"/>
    <w:rsid w:val="006E31E4"/>
    <w:rsid w:val="006E3229"/>
    <w:rsid w:val="006E3CFB"/>
    <w:rsid w:val="006E43AE"/>
    <w:rsid w:val="006E4A9E"/>
    <w:rsid w:val="006E6161"/>
    <w:rsid w:val="006E6200"/>
    <w:rsid w:val="006E7613"/>
    <w:rsid w:val="006E7666"/>
    <w:rsid w:val="006E7674"/>
    <w:rsid w:val="006E7EC4"/>
    <w:rsid w:val="006F01B6"/>
    <w:rsid w:val="006F0644"/>
    <w:rsid w:val="006F07E8"/>
    <w:rsid w:val="006F0CC7"/>
    <w:rsid w:val="006F15F3"/>
    <w:rsid w:val="006F18B3"/>
    <w:rsid w:val="006F1D6A"/>
    <w:rsid w:val="006F2F79"/>
    <w:rsid w:val="006F3299"/>
    <w:rsid w:val="006F35F0"/>
    <w:rsid w:val="006F3A29"/>
    <w:rsid w:val="006F3AA3"/>
    <w:rsid w:val="006F3FAC"/>
    <w:rsid w:val="006F414F"/>
    <w:rsid w:val="006F41BF"/>
    <w:rsid w:val="006F4439"/>
    <w:rsid w:val="006F4889"/>
    <w:rsid w:val="006F48A0"/>
    <w:rsid w:val="006F4B2E"/>
    <w:rsid w:val="006F4CAF"/>
    <w:rsid w:val="006F4DE6"/>
    <w:rsid w:val="006F4F3B"/>
    <w:rsid w:val="006F5D78"/>
    <w:rsid w:val="006F6039"/>
    <w:rsid w:val="006F61D4"/>
    <w:rsid w:val="006F61F0"/>
    <w:rsid w:val="006F66BC"/>
    <w:rsid w:val="006F686F"/>
    <w:rsid w:val="006F6CA4"/>
    <w:rsid w:val="006F6CBD"/>
    <w:rsid w:val="006F6ED5"/>
    <w:rsid w:val="006F73A0"/>
    <w:rsid w:val="006F7BED"/>
    <w:rsid w:val="006F7E55"/>
    <w:rsid w:val="00700240"/>
    <w:rsid w:val="0070047F"/>
    <w:rsid w:val="00700499"/>
    <w:rsid w:val="007008E2"/>
    <w:rsid w:val="00700AE4"/>
    <w:rsid w:val="00700B7B"/>
    <w:rsid w:val="00700E1E"/>
    <w:rsid w:val="00701312"/>
    <w:rsid w:val="0070160D"/>
    <w:rsid w:val="00701615"/>
    <w:rsid w:val="007017D5"/>
    <w:rsid w:val="0070219B"/>
    <w:rsid w:val="0070221F"/>
    <w:rsid w:val="00702966"/>
    <w:rsid w:val="007033F9"/>
    <w:rsid w:val="007041B7"/>
    <w:rsid w:val="0070422F"/>
    <w:rsid w:val="007045DD"/>
    <w:rsid w:val="00704BC2"/>
    <w:rsid w:val="00704D83"/>
    <w:rsid w:val="00704F73"/>
    <w:rsid w:val="00705506"/>
    <w:rsid w:val="00705940"/>
    <w:rsid w:val="00705BD5"/>
    <w:rsid w:val="00706344"/>
    <w:rsid w:val="007068FC"/>
    <w:rsid w:val="00706A29"/>
    <w:rsid w:val="00706B3D"/>
    <w:rsid w:val="007074DD"/>
    <w:rsid w:val="0070760B"/>
    <w:rsid w:val="00707967"/>
    <w:rsid w:val="0071020C"/>
    <w:rsid w:val="00710612"/>
    <w:rsid w:val="00710651"/>
    <w:rsid w:val="00710866"/>
    <w:rsid w:val="00710E20"/>
    <w:rsid w:val="00711CB2"/>
    <w:rsid w:val="00711DB0"/>
    <w:rsid w:val="00711DB8"/>
    <w:rsid w:val="00711ED2"/>
    <w:rsid w:val="007126D6"/>
    <w:rsid w:val="00712871"/>
    <w:rsid w:val="007129BC"/>
    <w:rsid w:val="00712A3F"/>
    <w:rsid w:val="00712B60"/>
    <w:rsid w:val="0071302A"/>
    <w:rsid w:val="0071339D"/>
    <w:rsid w:val="00713662"/>
    <w:rsid w:val="0071381B"/>
    <w:rsid w:val="00713D4D"/>
    <w:rsid w:val="00713FD4"/>
    <w:rsid w:val="0071423C"/>
    <w:rsid w:val="00714368"/>
    <w:rsid w:val="0071462F"/>
    <w:rsid w:val="00714ACF"/>
    <w:rsid w:val="00715294"/>
    <w:rsid w:val="00715913"/>
    <w:rsid w:val="00715BF3"/>
    <w:rsid w:val="00715D09"/>
    <w:rsid w:val="00715D85"/>
    <w:rsid w:val="00716157"/>
    <w:rsid w:val="0071619C"/>
    <w:rsid w:val="0071689A"/>
    <w:rsid w:val="0071693D"/>
    <w:rsid w:val="00716C34"/>
    <w:rsid w:val="00716D6A"/>
    <w:rsid w:val="00717312"/>
    <w:rsid w:val="0071757F"/>
    <w:rsid w:val="007176D2"/>
    <w:rsid w:val="00717ED9"/>
    <w:rsid w:val="00717EE3"/>
    <w:rsid w:val="00720024"/>
    <w:rsid w:val="007200BA"/>
    <w:rsid w:val="00720660"/>
    <w:rsid w:val="00720EC1"/>
    <w:rsid w:val="00720EC5"/>
    <w:rsid w:val="007210A7"/>
    <w:rsid w:val="0072118C"/>
    <w:rsid w:val="00721C10"/>
    <w:rsid w:val="00722A3B"/>
    <w:rsid w:val="00722CE7"/>
    <w:rsid w:val="00722E7F"/>
    <w:rsid w:val="0072326E"/>
    <w:rsid w:val="007232FD"/>
    <w:rsid w:val="007234EC"/>
    <w:rsid w:val="00723BB7"/>
    <w:rsid w:val="007241FD"/>
    <w:rsid w:val="0072426A"/>
    <w:rsid w:val="00725908"/>
    <w:rsid w:val="00725C28"/>
    <w:rsid w:val="007261CB"/>
    <w:rsid w:val="007269B2"/>
    <w:rsid w:val="00726B4C"/>
    <w:rsid w:val="00726B87"/>
    <w:rsid w:val="00726C0C"/>
    <w:rsid w:val="0072721D"/>
    <w:rsid w:val="007272F2"/>
    <w:rsid w:val="0072762B"/>
    <w:rsid w:val="00727930"/>
    <w:rsid w:val="00727D9A"/>
    <w:rsid w:val="00727FB2"/>
    <w:rsid w:val="007304DB"/>
    <w:rsid w:val="00730662"/>
    <w:rsid w:val="007314E6"/>
    <w:rsid w:val="00731B61"/>
    <w:rsid w:val="00731B7A"/>
    <w:rsid w:val="00731C41"/>
    <w:rsid w:val="00731E39"/>
    <w:rsid w:val="0073211C"/>
    <w:rsid w:val="00732192"/>
    <w:rsid w:val="007321F5"/>
    <w:rsid w:val="007334B0"/>
    <w:rsid w:val="00734554"/>
    <w:rsid w:val="00734FC1"/>
    <w:rsid w:val="00735DFA"/>
    <w:rsid w:val="007366DA"/>
    <w:rsid w:val="00736A8C"/>
    <w:rsid w:val="00736D6A"/>
    <w:rsid w:val="00736F9F"/>
    <w:rsid w:val="00737A5A"/>
    <w:rsid w:val="00737B73"/>
    <w:rsid w:val="007402A6"/>
    <w:rsid w:val="00740621"/>
    <w:rsid w:val="00740895"/>
    <w:rsid w:val="00740EC4"/>
    <w:rsid w:val="00742503"/>
    <w:rsid w:val="007431BF"/>
    <w:rsid w:val="0074411A"/>
    <w:rsid w:val="007442E6"/>
    <w:rsid w:val="007452CD"/>
    <w:rsid w:val="00745FF1"/>
    <w:rsid w:val="00746347"/>
    <w:rsid w:val="00746BA4"/>
    <w:rsid w:val="00747975"/>
    <w:rsid w:val="00747B0E"/>
    <w:rsid w:val="00747C7F"/>
    <w:rsid w:val="00750014"/>
    <w:rsid w:val="007503B0"/>
    <w:rsid w:val="00750D4B"/>
    <w:rsid w:val="00750DE6"/>
    <w:rsid w:val="007510FF"/>
    <w:rsid w:val="007522D3"/>
    <w:rsid w:val="0075281F"/>
    <w:rsid w:val="00753002"/>
    <w:rsid w:val="00753436"/>
    <w:rsid w:val="007536CF"/>
    <w:rsid w:val="00753826"/>
    <w:rsid w:val="00753E5A"/>
    <w:rsid w:val="0075451D"/>
    <w:rsid w:val="00754CD3"/>
    <w:rsid w:val="00754CE4"/>
    <w:rsid w:val="00754DD6"/>
    <w:rsid w:val="0075504A"/>
    <w:rsid w:val="00755341"/>
    <w:rsid w:val="00756CD7"/>
    <w:rsid w:val="00757B7E"/>
    <w:rsid w:val="007600EB"/>
    <w:rsid w:val="00760B83"/>
    <w:rsid w:val="00760E32"/>
    <w:rsid w:val="00761A17"/>
    <w:rsid w:val="00761AED"/>
    <w:rsid w:val="00761E5B"/>
    <w:rsid w:val="0076222D"/>
    <w:rsid w:val="007629BA"/>
    <w:rsid w:val="00762C3A"/>
    <w:rsid w:val="0076378D"/>
    <w:rsid w:val="00763A3F"/>
    <w:rsid w:val="00763C43"/>
    <w:rsid w:val="007641D8"/>
    <w:rsid w:val="00764A10"/>
    <w:rsid w:val="00764D9B"/>
    <w:rsid w:val="007654FC"/>
    <w:rsid w:val="007658AD"/>
    <w:rsid w:val="00766263"/>
    <w:rsid w:val="00766581"/>
    <w:rsid w:val="0076674F"/>
    <w:rsid w:val="00766AD5"/>
    <w:rsid w:val="00766CE4"/>
    <w:rsid w:val="00766D31"/>
    <w:rsid w:val="00766E38"/>
    <w:rsid w:val="00767979"/>
    <w:rsid w:val="00767AA0"/>
    <w:rsid w:val="00767F30"/>
    <w:rsid w:val="00770798"/>
    <w:rsid w:val="00770ABE"/>
    <w:rsid w:val="00771264"/>
    <w:rsid w:val="00771625"/>
    <w:rsid w:val="007718B2"/>
    <w:rsid w:val="00771C7B"/>
    <w:rsid w:val="00771F60"/>
    <w:rsid w:val="00772258"/>
    <w:rsid w:val="00772297"/>
    <w:rsid w:val="0077239E"/>
    <w:rsid w:val="00772C0D"/>
    <w:rsid w:val="00772CE4"/>
    <w:rsid w:val="00772F80"/>
    <w:rsid w:val="007730B7"/>
    <w:rsid w:val="00773125"/>
    <w:rsid w:val="007735DC"/>
    <w:rsid w:val="00773A6C"/>
    <w:rsid w:val="00773FD2"/>
    <w:rsid w:val="007744D8"/>
    <w:rsid w:val="00775EA8"/>
    <w:rsid w:val="00776877"/>
    <w:rsid w:val="007769AD"/>
    <w:rsid w:val="00780A07"/>
    <w:rsid w:val="00780A6A"/>
    <w:rsid w:val="00780E33"/>
    <w:rsid w:val="00780EEF"/>
    <w:rsid w:val="00780F35"/>
    <w:rsid w:val="007813CA"/>
    <w:rsid w:val="007819B0"/>
    <w:rsid w:val="0078216C"/>
    <w:rsid w:val="00782203"/>
    <w:rsid w:val="00782678"/>
    <w:rsid w:val="00782776"/>
    <w:rsid w:val="0078289E"/>
    <w:rsid w:val="00783B99"/>
    <w:rsid w:val="0078415B"/>
    <w:rsid w:val="007841CA"/>
    <w:rsid w:val="007841D5"/>
    <w:rsid w:val="007846F5"/>
    <w:rsid w:val="00784986"/>
    <w:rsid w:val="007849B5"/>
    <w:rsid w:val="00784FBA"/>
    <w:rsid w:val="00785065"/>
    <w:rsid w:val="00785C83"/>
    <w:rsid w:val="00785D97"/>
    <w:rsid w:val="00786491"/>
    <w:rsid w:val="00786F38"/>
    <w:rsid w:val="00786F61"/>
    <w:rsid w:val="0078709C"/>
    <w:rsid w:val="0079015A"/>
    <w:rsid w:val="00790411"/>
    <w:rsid w:val="007910DF"/>
    <w:rsid w:val="007912FF"/>
    <w:rsid w:val="00791601"/>
    <w:rsid w:val="00791A44"/>
    <w:rsid w:val="00791D48"/>
    <w:rsid w:val="00792074"/>
    <w:rsid w:val="00792202"/>
    <w:rsid w:val="007922E5"/>
    <w:rsid w:val="007925B1"/>
    <w:rsid w:val="00792C40"/>
    <w:rsid w:val="00793019"/>
    <w:rsid w:val="00793396"/>
    <w:rsid w:val="007934C0"/>
    <w:rsid w:val="007936B2"/>
    <w:rsid w:val="00793822"/>
    <w:rsid w:val="0079391F"/>
    <w:rsid w:val="00793E92"/>
    <w:rsid w:val="00793EAE"/>
    <w:rsid w:val="00793EC7"/>
    <w:rsid w:val="0079403E"/>
    <w:rsid w:val="007947C8"/>
    <w:rsid w:val="00794D4C"/>
    <w:rsid w:val="007952A3"/>
    <w:rsid w:val="007953F5"/>
    <w:rsid w:val="00795585"/>
    <w:rsid w:val="00795721"/>
    <w:rsid w:val="007957CB"/>
    <w:rsid w:val="007961B0"/>
    <w:rsid w:val="0079642D"/>
    <w:rsid w:val="00796A4D"/>
    <w:rsid w:val="00796DD1"/>
    <w:rsid w:val="00797258"/>
    <w:rsid w:val="0079741B"/>
    <w:rsid w:val="00797868"/>
    <w:rsid w:val="00797CF6"/>
    <w:rsid w:val="007A00F1"/>
    <w:rsid w:val="007A150D"/>
    <w:rsid w:val="007A1989"/>
    <w:rsid w:val="007A2F6E"/>
    <w:rsid w:val="007A31BA"/>
    <w:rsid w:val="007A37DC"/>
    <w:rsid w:val="007A397B"/>
    <w:rsid w:val="007A3E68"/>
    <w:rsid w:val="007A3EB2"/>
    <w:rsid w:val="007A41D4"/>
    <w:rsid w:val="007A468E"/>
    <w:rsid w:val="007A4878"/>
    <w:rsid w:val="007A48BB"/>
    <w:rsid w:val="007A4D58"/>
    <w:rsid w:val="007A4F5C"/>
    <w:rsid w:val="007A547D"/>
    <w:rsid w:val="007A606B"/>
    <w:rsid w:val="007A68F3"/>
    <w:rsid w:val="007A6B7D"/>
    <w:rsid w:val="007A6DA8"/>
    <w:rsid w:val="007A73D0"/>
    <w:rsid w:val="007A74E4"/>
    <w:rsid w:val="007A772B"/>
    <w:rsid w:val="007A77DE"/>
    <w:rsid w:val="007A7917"/>
    <w:rsid w:val="007A7D11"/>
    <w:rsid w:val="007B02AE"/>
    <w:rsid w:val="007B035A"/>
    <w:rsid w:val="007B0558"/>
    <w:rsid w:val="007B06A9"/>
    <w:rsid w:val="007B0C8D"/>
    <w:rsid w:val="007B0F31"/>
    <w:rsid w:val="007B0F3F"/>
    <w:rsid w:val="007B1A9B"/>
    <w:rsid w:val="007B1AFB"/>
    <w:rsid w:val="007B2110"/>
    <w:rsid w:val="007B229D"/>
    <w:rsid w:val="007B23C5"/>
    <w:rsid w:val="007B24E9"/>
    <w:rsid w:val="007B27B1"/>
    <w:rsid w:val="007B2C4E"/>
    <w:rsid w:val="007B33F0"/>
    <w:rsid w:val="007B3581"/>
    <w:rsid w:val="007B3E7D"/>
    <w:rsid w:val="007B3E89"/>
    <w:rsid w:val="007B4236"/>
    <w:rsid w:val="007B4CFD"/>
    <w:rsid w:val="007B53E2"/>
    <w:rsid w:val="007B582C"/>
    <w:rsid w:val="007B5AD0"/>
    <w:rsid w:val="007B5D60"/>
    <w:rsid w:val="007B63B1"/>
    <w:rsid w:val="007B6B8D"/>
    <w:rsid w:val="007B7356"/>
    <w:rsid w:val="007B759F"/>
    <w:rsid w:val="007B772C"/>
    <w:rsid w:val="007B785C"/>
    <w:rsid w:val="007B7872"/>
    <w:rsid w:val="007B79DB"/>
    <w:rsid w:val="007B7A19"/>
    <w:rsid w:val="007B7BA4"/>
    <w:rsid w:val="007B7EED"/>
    <w:rsid w:val="007C1440"/>
    <w:rsid w:val="007C1501"/>
    <w:rsid w:val="007C1971"/>
    <w:rsid w:val="007C1FEF"/>
    <w:rsid w:val="007C2560"/>
    <w:rsid w:val="007C26D8"/>
    <w:rsid w:val="007C31AE"/>
    <w:rsid w:val="007C3340"/>
    <w:rsid w:val="007C3585"/>
    <w:rsid w:val="007C3741"/>
    <w:rsid w:val="007C3C5B"/>
    <w:rsid w:val="007C42C5"/>
    <w:rsid w:val="007C4780"/>
    <w:rsid w:val="007C4849"/>
    <w:rsid w:val="007C4A8D"/>
    <w:rsid w:val="007C53F9"/>
    <w:rsid w:val="007C60F7"/>
    <w:rsid w:val="007C624F"/>
    <w:rsid w:val="007C642D"/>
    <w:rsid w:val="007C6556"/>
    <w:rsid w:val="007C6622"/>
    <w:rsid w:val="007C6D8A"/>
    <w:rsid w:val="007C76D1"/>
    <w:rsid w:val="007C7D83"/>
    <w:rsid w:val="007D0B30"/>
    <w:rsid w:val="007D0F32"/>
    <w:rsid w:val="007D10B0"/>
    <w:rsid w:val="007D114F"/>
    <w:rsid w:val="007D120E"/>
    <w:rsid w:val="007D1BAF"/>
    <w:rsid w:val="007D2345"/>
    <w:rsid w:val="007D278E"/>
    <w:rsid w:val="007D298C"/>
    <w:rsid w:val="007D2D90"/>
    <w:rsid w:val="007D2F55"/>
    <w:rsid w:val="007D3AD8"/>
    <w:rsid w:val="007D418A"/>
    <w:rsid w:val="007D4840"/>
    <w:rsid w:val="007D541D"/>
    <w:rsid w:val="007D5573"/>
    <w:rsid w:val="007D56B9"/>
    <w:rsid w:val="007D5794"/>
    <w:rsid w:val="007D5A9F"/>
    <w:rsid w:val="007D5D4C"/>
    <w:rsid w:val="007D6025"/>
    <w:rsid w:val="007D6386"/>
    <w:rsid w:val="007D647E"/>
    <w:rsid w:val="007D6902"/>
    <w:rsid w:val="007D6B54"/>
    <w:rsid w:val="007D6F7A"/>
    <w:rsid w:val="007D764F"/>
    <w:rsid w:val="007D7DD3"/>
    <w:rsid w:val="007E0395"/>
    <w:rsid w:val="007E03C3"/>
    <w:rsid w:val="007E0EE5"/>
    <w:rsid w:val="007E1137"/>
    <w:rsid w:val="007E124C"/>
    <w:rsid w:val="007E182D"/>
    <w:rsid w:val="007E185A"/>
    <w:rsid w:val="007E1FA9"/>
    <w:rsid w:val="007E30F4"/>
    <w:rsid w:val="007E358C"/>
    <w:rsid w:val="007E3F73"/>
    <w:rsid w:val="007E4262"/>
    <w:rsid w:val="007E45FD"/>
    <w:rsid w:val="007E4686"/>
    <w:rsid w:val="007E5334"/>
    <w:rsid w:val="007E53A4"/>
    <w:rsid w:val="007E543C"/>
    <w:rsid w:val="007E564A"/>
    <w:rsid w:val="007E60CD"/>
    <w:rsid w:val="007E6282"/>
    <w:rsid w:val="007E62A4"/>
    <w:rsid w:val="007E654F"/>
    <w:rsid w:val="007E6812"/>
    <w:rsid w:val="007E6D26"/>
    <w:rsid w:val="007E6F83"/>
    <w:rsid w:val="007E7064"/>
    <w:rsid w:val="007E71C4"/>
    <w:rsid w:val="007E74C5"/>
    <w:rsid w:val="007E75D3"/>
    <w:rsid w:val="007E78A2"/>
    <w:rsid w:val="007E7936"/>
    <w:rsid w:val="007E7A15"/>
    <w:rsid w:val="007E7B55"/>
    <w:rsid w:val="007E7D7F"/>
    <w:rsid w:val="007E7EB1"/>
    <w:rsid w:val="007F0192"/>
    <w:rsid w:val="007F058E"/>
    <w:rsid w:val="007F0F11"/>
    <w:rsid w:val="007F1370"/>
    <w:rsid w:val="007F18D7"/>
    <w:rsid w:val="007F1C2B"/>
    <w:rsid w:val="007F21EF"/>
    <w:rsid w:val="007F2D84"/>
    <w:rsid w:val="007F2E0C"/>
    <w:rsid w:val="007F31BA"/>
    <w:rsid w:val="007F3219"/>
    <w:rsid w:val="007F3702"/>
    <w:rsid w:val="007F3B0A"/>
    <w:rsid w:val="007F431D"/>
    <w:rsid w:val="007F52BE"/>
    <w:rsid w:val="007F5918"/>
    <w:rsid w:val="007F5EB5"/>
    <w:rsid w:val="007F730C"/>
    <w:rsid w:val="007F7559"/>
    <w:rsid w:val="007F7888"/>
    <w:rsid w:val="007F78E8"/>
    <w:rsid w:val="007F7B42"/>
    <w:rsid w:val="008001B2"/>
    <w:rsid w:val="00800470"/>
    <w:rsid w:val="0080069C"/>
    <w:rsid w:val="0080094C"/>
    <w:rsid w:val="00801388"/>
    <w:rsid w:val="00801913"/>
    <w:rsid w:val="00801F5A"/>
    <w:rsid w:val="0080233C"/>
    <w:rsid w:val="00802BE3"/>
    <w:rsid w:val="00803193"/>
    <w:rsid w:val="008035FF"/>
    <w:rsid w:val="008036FC"/>
    <w:rsid w:val="008037B6"/>
    <w:rsid w:val="00803CC7"/>
    <w:rsid w:val="0080419F"/>
    <w:rsid w:val="0080498D"/>
    <w:rsid w:val="008054AC"/>
    <w:rsid w:val="0080657B"/>
    <w:rsid w:val="00806743"/>
    <w:rsid w:val="00806752"/>
    <w:rsid w:val="008071DB"/>
    <w:rsid w:val="008072C6"/>
    <w:rsid w:val="0080750C"/>
    <w:rsid w:val="0081053D"/>
    <w:rsid w:val="00811A71"/>
    <w:rsid w:val="008127D4"/>
    <w:rsid w:val="00812BCD"/>
    <w:rsid w:val="00812D6C"/>
    <w:rsid w:val="0081302F"/>
    <w:rsid w:val="00813346"/>
    <w:rsid w:val="008133D0"/>
    <w:rsid w:val="0081380B"/>
    <w:rsid w:val="0081386F"/>
    <w:rsid w:val="00813B7F"/>
    <w:rsid w:val="00813CE8"/>
    <w:rsid w:val="00813EE7"/>
    <w:rsid w:val="00814116"/>
    <w:rsid w:val="008146C7"/>
    <w:rsid w:val="0081472C"/>
    <w:rsid w:val="00816737"/>
    <w:rsid w:val="00816C19"/>
    <w:rsid w:val="00817099"/>
    <w:rsid w:val="0081737B"/>
    <w:rsid w:val="00817477"/>
    <w:rsid w:val="00817CB4"/>
    <w:rsid w:val="008209C7"/>
    <w:rsid w:val="00820DFA"/>
    <w:rsid w:val="00821805"/>
    <w:rsid w:val="00821878"/>
    <w:rsid w:val="0082204F"/>
    <w:rsid w:val="0082206E"/>
    <w:rsid w:val="0082314C"/>
    <w:rsid w:val="00823684"/>
    <w:rsid w:val="0082497A"/>
    <w:rsid w:val="00825296"/>
    <w:rsid w:val="008255F6"/>
    <w:rsid w:val="00825696"/>
    <w:rsid w:val="008266E9"/>
    <w:rsid w:val="0082681A"/>
    <w:rsid w:val="00826F69"/>
    <w:rsid w:val="00827215"/>
    <w:rsid w:val="00827A4B"/>
    <w:rsid w:val="00827BD9"/>
    <w:rsid w:val="008304B5"/>
    <w:rsid w:val="008309F2"/>
    <w:rsid w:val="00830CF8"/>
    <w:rsid w:val="00830E26"/>
    <w:rsid w:val="00831AE1"/>
    <w:rsid w:val="00831F7C"/>
    <w:rsid w:val="00832068"/>
    <w:rsid w:val="00832393"/>
    <w:rsid w:val="008328D4"/>
    <w:rsid w:val="00832E3C"/>
    <w:rsid w:val="00833457"/>
    <w:rsid w:val="00833A5C"/>
    <w:rsid w:val="0083423C"/>
    <w:rsid w:val="00834BB7"/>
    <w:rsid w:val="00835476"/>
    <w:rsid w:val="00835C93"/>
    <w:rsid w:val="00835DE4"/>
    <w:rsid w:val="00835FE0"/>
    <w:rsid w:val="0083607F"/>
    <w:rsid w:val="00836186"/>
    <w:rsid w:val="0083642E"/>
    <w:rsid w:val="00836BF3"/>
    <w:rsid w:val="008372FB"/>
    <w:rsid w:val="008374EF"/>
    <w:rsid w:val="00837756"/>
    <w:rsid w:val="00837DD9"/>
    <w:rsid w:val="00837EC0"/>
    <w:rsid w:val="00840180"/>
    <w:rsid w:val="00840C3A"/>
    <w:rsid w:val="00840DD3"/>
    <w:rsid w:val="00840F4B"/>
    <w:rsid w:val="008410F6"/>
    <w:rsid w:val="008415DD"/>
    <w:rsid w:val="00841CDB"/>
    <w:rsid w:val="008425B1"/>
    <w:rsid w:val="008425E5"/>
    <w:rsid w:val="00842829"/>
    <w:rsid w:val="008433C5"/>
    <w:rsid w:val="00843C28"/>
    <w:rsid w:val="00843C96"/>
    <w:rsid w:val="008440E3"/>
    <w:rsid w:val="00844191"/>
    <w:rsid w:val="00844251"/>
    <w:rsid w:val="0084432A"/>
    <w:rsid w:val="00844595"/>
    <w:rsid w:val="00844984"/>
    <w:rsid w:val="008468C8"/>
    <w:rsid w:val="0084692D"/>
    <w:rsid w:val="008472B5"/>
    <w:rsid w:val="0084794C"/>
    <w:rsid w:val="00847B26"/>
    <w:rsid w:val="00850100"/>
    <w:rsid w:val="008501D4"/>
    <w:rsid w:val="008503DD"/>
    <w:rsid w:val="00850849"/>
    <w:rsid w:val="00851285"/>
    <w:rsid w:val="00851C5E"/>
    <w:rsid w:val="00851F5E"/>
    <w:rsid w:val="008521C6"/>
    <w:rsid w:val="0085270D"/>
    <w:rsid w:val="00852B8C"/>
    <w:rsid w:val="008536E3"/>
    <w:rsid w:val="00854401"/>
    <w:rsid w:val="008549ED"/>
    <w:rsid w:val="008556EF"/>
    <w:rsid w:val="00855717"/>
    <w:rsid w:val="008557C8"/>
    <w:rsid w:val="00855EE0"/>
    <w:rsid w:val="00856F64"/>
    <w:rsid w:val="0085748D"/>
    <w:rsid w:val="008579E2"/>
    <w:rsid w:val="00857DA5"/>
    <w:rsid w:val="00860727"/>
    <w:rsid w:val="008607D6"/>
    <w:rsid w:val="00860E0C"/>
    <w:rsid w:val="00860FB0"/>
    <w:rsid w:val="008613CF"/>
    <w:rsid w:val="00861486"/>
    <w:rsid w:val="00861560"/>
    <w:rsid w:val="00861B72"/>
    <w:rsid w:val="00862AF2"/>
    <w:rsid w:val="00862B49"/>
    <w:rsid w:val="00862CC8"/>
    <w:rsid w:val="008631C1"/>
    <w:rsid w:val="008631DF"/>
    <w:rsid w:val="00863F74"/>
    <w:rsid w:val="00864120"/>
    <w:rsid w:val="0086466E"/>
    <w:rsid w:val="00864824"/>
    <w:rsid w:val="008650AA"/>
    <w:rsid w:val="008652EE"/>
    <w:rsid w:val="00865363"/>
    <w:rsid w:val="00865587"/>
    <w:rsid w:val="008660B2"/>
    <w:rsid w:val="00866447"/>
    <w:rsid w:val="0086646E"/>
    <w:rsid w:val="008669EB"/>
    <w:rsid w:val="00866E3B"/>
    <w:rsid w:val="0086738A"/>
    <w:rsid w:val="00867456"/>
    <w:rsid w:val="00867787"/>
    <w:rsid w:val="0086779E"/>
    <w:rsid w:val="0086791E"/>
    <w:rsid w:val="0087068B"/>
    <w:rsid w:val="008709E8"/>
    <w:rsid w:val="00870C61"/>
    <w:rsid w:val="00870C9E"/>
    <w:rsid w:val="008711E5"/>
    <w:rsid w:val="00872120"/>
    <w:rsid w:val="008725A1"/>
    <w:rsid w:val="00872B7C"/>
    <w:rsid w:val="00872FA3"/>
    <w:rsid w:val="008730BC"/>
    <w:rsid w:val="00873412"/>
    <w:rsid w:val="00873962"/>
    <w:rsid w:val="00873D2B"/>
    <w:rsid w:val="00874061"/>
    <w:rsid w:val="008740BA"/>
    <w:rsid w:val="00874546"/>
    <w:rsid w:val="00874B0A"/>
    <w:rsid w:val="00874BE0"/>
    <w:rsid w:val="00874C90"/>
    <w:rsid w:val="00875137"/>
    <w:rsid w:val="00875366"/>
    <w:rsid w:val="008758B5"/>
    <w:rsid w:val="00875A5A"/>
    <w:rsid w:val="00875EF9"/>
    <w:rsid w:val="00876144"/>
    <w:rsid w:val="0087670D"/>
    <w:rsid w:val="0087678C"/>
    <w:rsid w:val="00876B46"/>
    <w:rsid w:val="008771C1"/>
    <w:rsid w:val="008776B3"/>
    <w:rsid w:val="008801F0"/>
    <w:rsid w:val="00880CCD"/>
    <w:rsid w:val="0088135C"/>
    <w:rsid w:val="00881966"/>
    <w:rsid w:val="00881C88"/>
    <w:rsid w:val="00881FEA"/>
    <w:rsid w:val="00882189"/>
    <w:rsid w:val="00882464"/>
    <w:rsid w:val="00882605"/>
    <w:rsid w:val="00883039"/>
    <w:rsid w:val="0088309A"/>
    <w:rsid w:val="0088363B"/>
    <w:rsid w:val="008838BC"/>
    <w:rsid w:val="0088414D"/>
    <w:rsid w:val="008843F3"/>
    <w:rsid w:val="0088488F"/>
    <w:rsid w:val="008848EC"/>
    <w:rsid w:val="00884F5A"/>
    <w:rsid w:val="0088509D"/>
    <w:rsid w:val="00885353"/>
    <w:rsid w:val="008857E7"/>
    <w:rsid w:val="00885DBB"/>
    <w:rsid w:val="00885EA0"/>
    <w:rsid w:val="00886402"/>
    <w:rsid w:val="0088685C"/>
    <w:rsid w:val="00887AA6"/>
    <w:rsid w:val="0089132D"/>
    <w:rsid w:val="00891CD8"/>
    <w:rsid w:val="0089247C"/>
    <w:rsid w:val="008925AF"/>
    <w:rsid w:val="008925D6"/>
    <w:rsid w:val="00892A54"/>
    <w:rsid w:val="0089315F"/>
    <w:rsid w:val="0089371D"/>
    <w:rsid w:val="008939B0"/>
    <w:rsid w:val="00893C42"/>
    <w:rsid w:val="008944DC"/>
    <w:rsid w:val="008948B2"/>
    <w:rsid w:val="00894C67"/>
    <w:rsid w:val="00894EA2"/>
    <w:rsid w:val="00894ED9"/>
    <w:rsid w:val="00894F04"/>
    <w:rsid w:val="00895746"/>
    <w:rsid w:val="0089692E"/>
    <w:rsid w:val="008972D7"/>
    <w:rsid w:val="008972E8"/>
    <w:rsid w:val="008A020B"/>
    <w:rsid w:val="008A09BD"/>
    <w:rsid w:val="008A0BD6"/>
    <w:rsid w:val="008A0DB5"/>
    <w:rsid w:val="008A10A3"/>
    <w:rsid w:val="008A1A2F"/>
    <w:rsid w:val="008A1A3D"/>
    <w:rsid w:val="008A1F9B"/>
    <w:rsid w:val="008A223A"/>
    <w:rsid w:val="008A23DF"/>
    <w:rsid w:val="008A2502"/>
    <w:rsid w:val="008A26C5"/>
    <w:rsid w:val="008A2A4D"/>
    <w:rsid w:val="008A3240"/>
    <w:rsid w:val="008A32A5"/>
    <w:rsid w:val="008A3481"/>
    <w:rsid w:val="008A3868"/>
    <w:rsid w:val="008A3EB4"/>
    <w:rsid w:val="008A3F92"/>
    <w:rsid w:val="008A44E7"/>
    <w:rsid w:val="008A4CB5"/>
    <w:rsid w:val="008A5164"/>
    <w:rsid w:val="008A5814"/>
    <w:rsid w:val="008A5967"/>
    <w:rsid w:val="008A5EC8"/>
    <w:rsid w:val="008A6C2D"/>
    <w:rsid w:val="008A760D"/>
    <w:rsid w:val="008A7B22"/>
    <w:rsid w:val="008B0EBB"/>
    <w:rsid w:val="008B1207"/>
    <w:rsid w:val="008B1699"/>
    <w:rsid w:val="008B1E53"/>
    <w:rsid w:val="008B2021"/>
    <w:rsid w:val="008B212C"/>
    <w:rsid w:val="008B22C9"/>
    <w:rsid w:val="008B2C02"/>
    <w:rsid w:val="008B2EA9"/>
    <w:rsid w:val="008B2FFE"/>
    <w:rsid w:val="008B3528"/>
    <w:rsid w:val="008B3AC7"/>
    <w:rsid w:val="008B3DB2"/>
    <w:rsid w:val="008B422B"/>
    <w:rsid w:val="008B45E5"/>
    <w:rsid w:val="008B46DD"/>
    <w:rsid w:val="008B5744"/>
    <w:rsid w:val="008B5785"/>
    <w:rsid w:val="008B5974"/>
    <w:rsid w:val="008B5B8F"/>
    <w:rsid w:val="008B5BFC"/>
    <w:rsid w:val="008B5C2B"/>
    <w:rsid w:val="008B60C8"/>
    <w:rsid w:val="008B697B"/>
    <w:rsid w:val="008B6B82"/>
    <w:rsid w:val="008B6D96"/>
    <w:rsid w:val="008B6F4A"/>
    <w:rsid w:val="008B7962"/>
    <w:rsid w:val="008B7CB5"/>
    <w:rsid w:val="008C02FA"/>
    <w:rsid w:val="008C051F"/>
    <w:rsid w:val="008C0586"/>
    <w:rsid w:val="008C0AF5"/>
    <w:rsid w:val="008C13A3"/>
    <w:rsid w:val="008C1556"/>
    <w:rsid w:val="008C19A2"/>
    <w:rsid w:val="008C2A09"/>
    <w:rsid w:val="008C2DF2"/>
    <w:rsid w:val="008C31AE"/>
    <w:rsid w:val="008C3B8D"/>
    <w:rsid w:val="008C3D0A"/>
    <w:rsid w:val="008C4174"/>
    <w:rsid w:val="008C42F8"/>
    <w:rsid w:val="008C488A"/>
    <w:rsid w:val="008C498C"/>
    <w:rsid w:val="008C561B"/>
    <w:rsid w:val="008C5E78"/>
    <w:rsid w:val="008C663C"/>
    <w:rsid w:val="008C6ADB"/>
    <w:rsid w:val="008C6C7C"/>
    <w:rsid w:val="008C6D90"/>
    <w:rsid w:val="008C73EC"/>
    <w:rsid w:val="008C74E2"/>
    <w:rsid w:val="008C7563"/>
    <w:rsid w:val="008C75D1"/>
    <w:rsid w:val="008C793F"/>
    <w:rsid w:val="008C7A42"/>
    <w:rsid w:val="008D070C"/>
    <w:rsid w:val="008D0803"/>
    <w:rsid w:val="008D0B34"/>
    <w:rsid w:val="008D0B8E"/>
    <w:rsid w:val="008D190C"/>
    <w:rsid w:val="008D290B"/>
    <w:rsid w:val="008D3407"/>
    <w:rsid w:val="008D3573"/>
    <w:rsid w:val="008D3C74"/>
    <w:rsid w:val="008D3F2E"/>
    <w:rsid w:val="008D3F56"/>
    <w:rsid w:val="008D462D"/>
    <w:rsid w:val="008D4B96"/>
    <w:rsid w:val="008D4D4B"/>
    <w:rsid w:val="008D547C"/>
    <w:rsid w:val="008D5509"/>
    <w:rsid w:val="008D5662"/>
    <w:rsid w:val="008D587A"/>
    <w:rsid w:val="008D5BC9"/>
    <w:rsid w:val="008D5D2A"/>
    <w:rsid w:val="008D5D4B"/>
    <w:rsid w:val="008D5F22"/>
    <w:rsid w:val="008D675C"/>
    <w:rsid w:val="008D6785"/>
    <w:rsid w:val="008D67C0"/>
    <w:rsid w:val="008D75F8"/>
    <w:rsid w:val="008D76CB"/>
    <w:rsid w:val="008D77F0"/>
    <w:rsid w:val="008D78BA"/>
    <w:rsid w:val="008D7C24"/>
    <w:rsid w:val="008E01C8"/>
    <w:rsid w:val="008E05CB"/>
    <w:rsid w:val="008E07AF"/>
    <w:rsid w:val="008E0984"/>
    <w:rsid w:val="008E0A4E"/>
    <w:rsid w:val="008E0E7C"/>
    <w:rsid w:val="008E114B"/>
    <w:rsid w:val="008E12EB"/>
    <w:rsid w:val="008E1B8E"/>
    <w:rsid w:val="008E1C62"/>
    <w:rsid w:val="008E25E3"/>
    <w:rsid w:val="008E264E"/>
    <w:rsid w:val="008E3E25"/>
    <w:rsid w:val="008E41F1"/>
    <w:rsid w:val="008E4420"/>
    <w:rsid w:val="008E4803"/>
    <w:rsid w:val="008E4DDB"/>
    <w:rsid w:val="008E5B7A"/>
    <w:rsid w:val="008E605F"/>
    <w:rsid w:val="008E68F3"/>
    <w:rsid w:val="008E6D54"/>
    <w:rsid w:val="008E7001"/>
    <w:rsid w:val="008E77E8"/>
    <w:rsid w:val="008F0188"/>
    <w:rsid w:val="008F04AD"/>
    <w:rsid w:val="008F0628"/>
    <w:rsid w:val="008F0C02"/>
    <w:rsid w:val="008F1320"/>
    <w:rsid w:val="008F14C2"/>
    <w:rsid w:val="008F1886"/>
    <w:rsid w:val="008F2778"/>
    <w:rsid w:val="008F2A28"/>
    <w:rsid w:val="008F3A63"/>
    <w:rsid w:val="008F4E62"/>
    <w:rsid w:val="008F51E4"/>
    <w:rsid w:val="008F5C51"/>
    <w:rsid w:val="008F5E4B"/>
    <w:rsid w:val="008F68AA"/>
    <w:rsid w:val="008F69C9"/>
    <w:rsid w:val="008F705E"/>
    <w:rsid w:val="008F7204"/>
    <w:rsid w:val="008F73EA"/>
    <w:rsid w:val="008F748B"/>
    <w:rsid w:val="008F74B3"/>
    <w:rsid w:val="008F797E"/>
    <w:rsid w:val="00900007"/>
    <w:rsid w:val="009004E1"/>
    <w:rsid w:val="009011EE"/>
    <w:rsid w:val="009016FD"/>
    <w:rsid w:val="00901763"/>
    <w:rsid w:val="009017B0"/>
    <w:rsid w:val="00901B77"/>
    <w:rsid w:val="00901E3E"/>
    <w:rsid w:val="0090241A"/>
    <w:rsid w:val="00902819"/>
    <w:rsid w:val="00902B7D"/>
    <w:rsid w:val="00902C0B"/>
    <w:rsid w:val="00902E3F"/>
    <w:rsid w:val="00903392"/>
    <w:rsid w:val="00905237"/>
    <w:rsid w:val="0090526B"/>
    <w:rsid w:val="00905747"/>
    <w:rsid w:val="009057B9"/>
    <w:rsid w:val="009058FE"/>
    <w:rsid w:val="0090593F"/>
    <w:rsid w:val="00905F87"/>
    <w:rsid w:val="009060CB"/>
    <w:rsid w:val="009061CD"/>
    <w:rsid w:val="009064CA"/>
    <w:rsid w:val="00906EED"/>
    <w:rsid w:val="00907290"/>
    <w:rsid w:val="009074B9"/>
    <w:rsid w:val="0090778D"/>
    <w:rsid w:val="00907D43"/>
    <w:rsid w:val="00910094"/>
    <w:rsid w:val="00910117"/>
    <w:rsid w:val="009108A4"/>
    <w:rsid w:val="00910A22"/>
    <w:rsid w:val="00910A4D"/>
    <w:rsid w:val="00911121"/>
    <w:rsid w:val="009112E6"/>
    <w:rsid w:val="0091146E"/>
    <w:rsid w:val="00911561"/>
    <w:rsid w:val="009121A0"/>
    <w:rsid w:val="009124D6"/>
    <w:rsid w:val="009127F8"/>
    <w:rsid w:val="0091291F"/>
    <w:rsid w:val="00912B50"/>
    <w:rsid w:val="00913834"/>
    <w:rsid w:val="009142A0"/>
    <w:rsid w:val="009157E4"/>
    <w:rsid w:val="00915E1B"/>
    <w:rsid w:val="009168C1"/>
    <w:rsid w:val="00916EB1"/>
    <w:rsid w:val="00916F91"/>
    <w:rsid w:val="009171E5"/>
    <w:rsid w:val="0091752A"/>
    <w:rsid w:val="009202E6"/>
    <w:rsid w:val="00920BE4"/>
    <w:rsid w:val="00920C82"/>
    <w:rsid w:val="00920FA1"/>
    <w:rsid w:val="009214CE"/>
    <w:rsid w:val="009216DF"/>
    <w:rsid w:val="00922307"/>
    <w:rsid w:val="00922C21"/>
    <w:rsid w:val="0092373B"/>
    <w:rsid w:val="0092380A"/>
    <w:rsid w:val="00923BC4"/>
    <w:rsid w:val="00923C8B"/>
    <w:rsid w:val="00923DE0"/>
    <w:rsid w:val="00924354"/>
    <w:rsid w:val="009245B3"/>
    <w:rsid w:val="0092467F"/>
    <w:rsid w:val="00924BBC"/>
    <w:rsid w:val="00924E68"/>
    <w:rsid w:val="00925664"/>
    <w:rsid w:val="00925952"/>
    <w:rsid w:val="00925B09"/>
    <w:rsid w:val="009266F5"/>
    <w:rsid w:val="00926FBB"/>
    <w:rsid w:val="00927143"/>
    <w:rsid w:val="00927365"/>
    <w:rsid w:val="00927D3C"/>
    <w:rsid w:val="00930107"/>
    <w:rsid w:val="009302EE"/>
    <w:rsid w:val="009304F4"/>
    <w:rsid w:val="009305C3"/>
    <w:rsid w:val="00930A0A"/>
    <w:rsid w:val="00930F86"/>
    <w:rsid w:val="00931877"/>
    <w:rsid w:val="009320C0"/>
    <w:rsid w:val="00932165"/>
    <w:rsid w:val="00932CBD"/>
    <w:rsid w:val="009330BF"/>
    <w:rsid w:val="00933427"/>
    <w:rsid w:val="009334C6"/>
    <w:rsid w:val="009338AD"/>
    <w:rsid w:val="00934490"/>
    <w:rsid w:val="00934BCD"/>
    <w:rsid w:val="0093519D"/>
    <w:rsid w:val="0093534D"/>
    <w:rsid w:val="009355C2"/>
    <w:rsid w:val="00935EF2"/>
    <w:rsid w:val="00936306"/>
    <w:rsid w:val="009368AC"/>
    <w:rsid w:val="00937CD8"/>
    <w:rsid w:val="00940157"/>
    <w:rsid w:val="009404EC"/>
    <w:rsid w:val="00940671"/>
    <w:rsid w:val="0094076F"/>
    <w:rsid w:val="009407AA"/>
    <w:rsid w:val="00940E79"/>
    <w:rsid w:val="00940EAE"/>
    <w:rsid w:val="00940EB2"/>
    <w:rsid w:val="00940EEF"/>
    <w:rsid w:val="0094113D"/>
    <w:rsid w:val="00941194"/>
    <w:rsid w:val="0094198E"/>
    <w:rsid w:val="00941B1B"/>
    <w:rsid w:val="00941D4C"/>
    <w:rsid w:val="009421CC"/>
    <w:rsid w:val="00942220"/>
    <w:rsid w:val="00942724"/>
    <w:rsid w:val="009429CE"/>
    <w:rsid w:val="00942BEB"/>
    <w:rsid w:val="0094348F"/>
    <w:rsid w:val="00943BB8"/>
    <w:rsid w:val="009440CF"/>
    <w:rsid w:val="00944149"/>
    <w:rsid w:val="0094499E"/>
    <w:rsid w:val="00944A1B"/>
    <w:rsid w:val="00945F9F"/>
    <w:rsid w:val="00946118"/>
    <w:rsid w:val="0094619D"/>
    <w:rsid w:val="009465B2"/>
    <w:rsid w:val="00946C44"/>
    <w:rsid w:val="00946E1A"/>
    <w:rsid w:val="00947008"/>
    <w:rsid w:val="009471FA"/>
    <w:rsid w:val="009475D5"/>
    <w:rsid w:val="0094776A"/>
    <w:rsid w:val="00950245"/>
    <w:rsid w:val="009508D9"/>
    <w:rsid w:val="00950F07"/>
    <w:rsid w:val="0095116A"/>
    <w:rsid w:val="00951895"/>
    <w:rsid w:val="00951DED"/>
    <w:rsid w:val="009533E1"/>
    <w:rsid w:val="00953FD2"/>
    <w:rsid w:val="009541E9"/>
    <w:rsid w:val="00954874"/>
    <w:rsid w:val="0095491C"/>
    <w:rsid w:val="00955055"/>
    <w:rsid w:val="0095518E"/>
    <w:rsid w:val="00955279"/>
    <w:rsid w:val="009552DA"/>
    <w:rsid w:val="009553C2"/>
    <w:rsid w:val="009559D5"/>
    <w:rsid w:val="00955C01"/>
    <w:rsid w:val="00955DC5"/>
    <w:rsid w:val="00956033"/>
    <w:rsid w:val="0095616D"/>
    <w:rsid w:val="0095632B"/>
    <w:rsid w:val="009567EF"/>
    <w:rsid w:val="00956993"/>
    <w:rsid w:val="00957A22"/>
    <w:rsid w:val="0096078E"/>
    <w:rsid w:val="0096079E"/>
    <w:rsid w:val="00960FA0"/>
    <w:rsid w:val="00961277"/>
    <w:rsid w:val="00961606"/>
    <w:rsid w:val="00961666"/>
    <w:rsid w:val="00961EF3"/>
    <w:rsid w:val="009629C3"/>
    <w:rsid w:val="0096322B"/>
    <w:rsid w:val="00963A1C"/>
    <w:rsid w:val="00963D6C"/>
    <w:rsid w:val="00964667"/>
    <w:rsid w:val="009648E2"/>
    <w:rsid w:val="00964E1C"/>
    <w:rsid w:val="00965D45"/>
    <w:rsid w:val="00965F97"/>
    <w:rsid w:val="009660E8"/>
    <w:rsid w:val="00966AD8"/>
    <w:rsid w:val="00966CB5"/>
    <w:rsid w:val="00967522"/>
    <w:rsid w:val="00967578"/>
    <w:rsid w:val="009676AC"/>
    <w:rsid w:val="009679F0"/>
    <w:rsid w:val="009700AB"/>
    <w:rsid w:val="009701C4"/>
    <w:rsid w:val="00970698"/>
    <w:rsid w:val="009708F9"/>
    <w:rsid w:val="00970BC6"/>
    <w:rsid w:val="00970DD8"/>
    <w:rsid w:val="00970E35"/>
    <w:rsid w:val="00970EF0"/>
    <w:rsid w:val="0097140C"/>
    <w:rsid w:val="00971555"/>
    <w:rsid w:val="00971906"/>
    <w:rsid w:val="00971BF7"/>
    <w:rsid w:val="00971CBB"/>
    <w:rsid w:val="00971E1D"/>
    <w:rsid w:val="00972613"/>
    <w:rsid w:val="0097266C"/>
    <w:rsid w:val="009727B6"/>
    <w:rsid w:val="009727DD"/>
    <w:rsid w:val="00972A7C"/>
    <w:rsid w:val="00972FBF"/>
    <w:rsid w:val="00973011"/>
    <w:rsid w:val="00973148"/>
    <w:rsid w:val="009738C7"/>
    <w:rsid w:val="00973D76"/>
    <w:rsid w:val="00973E7A"/>
    <w:rsid w:val="00973FA3"/>
    <w:rsid w:val="009742EA"/>
    <w:rsid w:val="009746E9"/>
    <w:rsid w:val="00974988"/>
    <w:rsid w:val="009750B6"/>
    <w:rsid w:val="009752A1"/>
    <w:rsid w:val="00975AF2"/>
    <w:rsid w:val="00975D87"/>
    <w:rsid w:val="0097650F"/>
    <w:rsid w:val="00976853"/>
    <w:rsid w:val="00976FA9"/>
    <w:rsid w:val="0097722C"/>
    <w:rsid w:val="00977433"/>
    <w:rsid w:val="00977AB0"/>
    <w:rsid w:val="00981003"/>
    <w:rsid w:val="009812E5"/>
    <w:rsid w:val="0098164D"/>
    <w:rsid w:val="00982C28"/>
    <w:rsid w:val="00983033"/>
    <w:rsid w:val="00983181"/>
    <w:rsid w:val="009841E3"/>
    <w:rsid w:val="009843A4"/>
    <w:rsid w:val="009843AC"/>
    <w:rsid w:val="009848EA"/>
    <w:rsid w:val="00984B30"/>
    <w:rsid w:val="00984C05"/>
    <w:rsid w:val="00984D91"/>
    <w:rsid w:val="00985141"/>
    <w:rsid w:val="0098584C"/>
    <w:rsid w:val="009861ED"/>
    <w:rsid w:val="0098671F"/>
    <w:rsid w:val="009868FD"/>
    <w:rsid w:val="00986B8C"/>
    <w:rsid w:val="00986B8F"/>
    <w:rsid w:val="00986C5D"/>
    <w:rsid w:val="00986E15"/>
    <w:rsid w:val="00987605"/>
    <w:rsid w:val="009901F4"/>
    <w:rsid w:val="009906C6"/>
    <w:rsid w:val="00990D8A"/>
    <w:rsid w:val="00990FEF"/>
    <w:rsid w:val="009911B2"/>
    <w:rsid w:val="00991739"/>
    <w:rsid w:val="009924AA"/>
    <w:rsid w:val="009925CC"/>
    <w:rsid w:val="00992916"/>
    <w:rsid w:val="00992A43"/>
    <w:rsid w:val="00992B28"/>
    <w:rsid w:val="009930DE"/>
    <w:rsid w:val="00993404"/>
    <w:rsid w:val="009938FD"/>
    <w:rsid w:val="00993C05"/>
    <w:rsid w:val="00994ADE"/>
    <w:rsid w:val="00994D97"/>
    <w:rsid w:val="0099533E"/>
    <w:rsid w:val="00995720"/>
    <w:rsid w:val="00995C62"/>
    <w:rsid w:val="00996098"/>
    <w:rsid w:val="0099614D"/>
    <w:rsid w:val="0099672B"/>
    <w:rsid w:val="009969C6"/>
    <w:rsid w:val="00996A80"/>
    <w:rsid w:val="00996D40"/>
    <w:rsid w:val="009970EA"/>
    <w:rsid w:val="0099713A"/>
    <w:rsid w:val="009973F5"/>
    <w:rsid w:val="0099759D"/>
    <w:rsid w:val="009A0469"/>
    <w:rsid w:val="009A05B3"/>
    <w:rsid w:val="009A0C98"/>
    <w:rsid w:val="009A0E94"/>
    <w:rsid w:val="009A0FF2"/>
    <w:rsid w:val="009A10C7"/>
    <w:rsid w:val="009A19F0"/>
    <w:rsid w:val="009A2469"/>
    <w:rsid w:val="009A27DB"/>
    <w:rsid w:val="009A2BEA"/>
    <w:rsid w:val="009A2D1A"/>
    <w:rsid w:val="009A2ECD"/>
    <w:rsid w:val="009A3984"/>
    <w:rsid w:val="009A3CB9"/>
    <w:rsid w:val="009A3CC8"/>
    <w:rsid w:val="009A40CC"/>
    <w:rsid w:val="009A40EB"/>
    <w:rsid w:val="009A49B5"/>
    <w:rsid w:val="009A4DD4"/>
    <w:rsid w:val="009A560E"/>
    <w:rsid w:val="009A577B"/>
    <w:rsid w:val="009A5FA1"/>
    <w:rsid w:val="009A60CD"/>
    <w:rsid w:val="009A6577"/>
    <w:rsid w:val="009A6678"/>
    <w:rsid w:val="009A6820"/>
    <w:rsid w:val="009A6B22"/>
    <w:rsid w:val="009A6B4B"/>
    <w:rsid w:val="009A6F02"/>
    <w:rsid w:val="009A7DCB"/>
    <w:rsid w:val="009B0436"/>
    <w:rsid w:val="009B0B48"/>
    <w:rsid w:val="009B0B63"/>
    <w:rsid w:val="009B0C45"/>
    <w:rsid w:val="009B0D87"/>
    <w:rsid w:val="009B0F72"/>
    <w:rsid w:val="009B0FA9"/>
    <w:rsid w:val="009B1A29"/>
    <w:rsid w:val="009B2831"/>
    <w:rsid w:val="009B2D40"/>
    <w:rsid w:val="009B318C"/>
    <w:rsid w:val="009B35CB"/>
    <w:rsid w:val="009B3ADD"/>
    <w:rsid w:val="009B4053"/>
    <w:rsid w:val="009B4A45"/>
    <w:rsid w:val="009B4A6E"/>
    <w:rsid w:val="009B4E91"/>
    <w:rsid w:val="009B5504"/>
    <w:rsid w:val="009B57D5"/>
    <w:rsid w:val="009B5802"/>
    <w:rsid w:val="009B5B93"/>
    <w:rsid w:val="009B5F9C"/>
    <w:rsid w:val="009B61BB"/>
    <w:rsid w:val="009B6335"/>
    <w:rsid w:val="009B640E"/>
    <w:rsid w:val="009B64C5"/>
    <w:rsid w:val="009B6A2B"/>
    <w:rsid w:val="009B70CA"/>
    <w:rsid w:val="009B772D"/>
    <w:rsid w:val="009B7847"/>
    <w:rsid w:val="009C01BF"/>
    <w:rsid w:val="009C0EA5"/>
    <w:rsid w:val="009C1458"/>
    <w:rsid w:val="009C14FC"/>
    <w:rsid w:val="009C172F"/>
    <w:rsid w:val="009C1881"/>
    <w:rsid w:val="009C1976"/>
    <w:rsid w:val="009C2D08"/>
    <w:rsid w:val="009C35EA"/>
    <w:rsid w:val="009C3663"/>
    <w:rsid w:val="009C388F"/>
    <w:rsid w:val="009C397F"/>
    <w:rsid w:val="009C39B8"/>
    <w:rsid w:val="009C3A60"/>
    <w:rsid w:val="009C3B64"/>
    <w:rsid w:val="009C3FB6"/>
    <w:rsid w:val="009C4597"/>
    <w:rsid w:val="009C4629"/>
    <w:rsid w:val="009C4704"/>
    <w:rsid w:val="009C49C3"/>
    <w:rsid w:val="009C4CAD"/>
    <w:rsid w:val="009C5B92"/>
    <w:rsid w:val="009C5C00"/>
    <w:rsid w:val="009C5C0E"/>
    <w:rsid w:val="009C6390"/>
    <w:rsid w:val="009C6934"/>
    <w:rsid w:val="009C6B5F"/>
    <w:rsid w:val="009C6C1A"/>
    <w:rsid w:val="009C701F"/>
    <w:rsid w:val="009C7777"/>
    <w:rsid w:val="009C7F54"/>
    <w:rsid w:val="009C7FA7"/>
    <w:rsid w:val="009D00F5"/>
    <w:rsid w:val="009D0289"/>
    <w:rsid w:val="009D095C"/>
    <w:rsid w:val="009D1672"/>
    <w:rsid w:val="009D175F"/>
    <w:rsid w:val="009D18D6"/>
    <w:rsid w:val="009D19EE"/>
    <w:rsid w:val="009D1E4E"/>
    <w:rsid w:val="009D1F4C"/>
    <w:rsid w:val="009D1F87"/>
    <w:rsid w:val="009D20E9"/>
    <w:rsid w:val="009D21F2"/>
    <w:rsid w:val="009D26DD"/>
    <w:rsid w:val="009D2B52"/>
    <w:rsid w:val="009D2BB6"/>
    <w:rsid w:val="009D308B"/>
    <w:rsid w:val="009D3182"/>
    <w:rsid w:val="009D35C6"/>
    <w:rsid w:val="009D37CB"/>
    <w:rsid w:val="009D3A41"/>
    <w:rsid w:val="009D3F26"/>
    <w:rsid w:val="009D4025"/>
    <w:rsid w:val="009D4901"/>
    <w:rsid w:val="009D4B60"/>
    <w:rsid w:val="009D502E"/>
    <w:rsid w:val="009D5072"/>
    <w:rsid w:val="009D5163"/>
    <w:rsid w:val="009D54D7"/>
    <w:rsid w:val="009D5F74"/>
    <w:rsid w:val="009D613D"/>
    <w:rsid w:val="009D6257"/>
    <w:rsid w:val="009D640E"/>
    <w:rsid w:val="009D66E0"/>
    <w:rsid w:val="009D686C"/>
    <w:rsid w:val="009D768A"/>
    <w:rsid w:val="009D786E"/>
    <w:rsid w:val="009D7894"/>
    <w:rsid w:val="009D78A9"/>
    <w:rsid w:val="009D7DDF"/>
    <w:rsid w:val="009D7EC4"/>
    <w:rsid w:val="009E0146"/>
    <w:rsid w:val="009E01C1"/>
    <w:rsid w:val="009E0218"/>
    <w:rsid w:val="009E0610"/>
    <w:rsid w:val="009E080C"/>
    <w:rsid w:val="009E08F1"/>
    <w:rsid w:val="009E0A2C"/>
    <w:rsid w:val="009E0A84"/>
    <w:rsid w:val="009E0C59"/>
    <w:rsid w:val="009E18CB"/>
    <w:rsid w:val="009E1B6A"/>
    <w:rsid w:val="009E1F71"/>
    <w:rsid w:val="009E201C"/>
    <w:rsid w:val="009E2089"/>
    <w:rsid w:val="009E2179"/>
    <w:rsid w:val="009E2306"/>
    <w:rsid w:val="009E2988"/>
    <w:rsid w:val="009E2A49"/>
    <w:rsid w:val="009E3573"/>
    <w:rsid w:val="009E3A77"/>
    <w:rsid w:val="009E3B72"/>
    <w:rsid w:val="009E4F70"/>
    <w:rsid w:val="009E5386"/>
    <w:rsid w:val="009E53E6"/>
    <w:rsid w:val="009E5B4C"/>
    <w:rsid w:val="009E7F77"/>
    <w:rsid w:val="009F01CA"/>
    <w:rsid w:val="009F0480"/>
    <w:rsid w:val="009F09DF"/>
    <w:rsid w:val="009F0A23"/>
    <w:rsid w:val="009F0A3D"/>
    <w:rsid w:val="009F0E7E"/>
    <w:rsid w:val="009F1552"/>
    <w:rsid w:val="009F2285"/>
    <w:rsid w:val="009F3164"/>
    <w:rsid w:val="009F3262"/>
    <w:rsid w:val="009F3BE6"/>
    <w:rsid w:val="009F458B"/>
    <w:rsid w:val="009F4B1D"/>
    <w:rsid w:val="009F512C"/>
    <w:rsid w:val="009F58F8"/>
    <w:rsid w:val="009F61F8"/>
    <w:rsid w:val="009F62A7"/>
    <w:rsid w:val="009F66B4"/>
    <w:rsid w:val="009F672B"/>
    <w:rsid w:val="009F6B60"/>
    <w:rsid w:val="009F70AF"/>
    <w:rsid w:val="009F7806"/>
    <w:rsid w:val="00A001D6"/>
    <w:rsid w:val="00A00DE5"/>
    <w:rsid w:val="00A016A3"/>
    <w:rsid w:val="00A016B0"/>
    <w:rsid w:val="00A01C15"/>
    <w:rsid w:val="00A01D06"/>
    <w:rsid w:val="00A01E76"/>
    <w:rsid w:val="00A022CB"/>
    <w:rsid w:val="00A02632"/>
    <w:rsid w:val="00A02AB9"/>
    <w:rsid w:val="00A032A1"/>
    <w:rsid w:val="00A036B4"/>
    <w:rsid w:val="00A037AF"/>
    <w:rsid w:val="00A04064"/>
    <w:rsid w:val="00A04225"/>
    <w:rsid w:val="00A049CB"/>
    <w:rsid w:val="00A04FC7"/>
    <w:rsid w:val="00A050AA"/>
    <w:rsid w:val="00A053B0"/>
    <w:rsid w:val="00A05697"/>
    <w:rsid w:val="00A057BE"/>
    <w:rsid w:val="00A05B12"/>
    <w:rsid w:val="00A06E23"/>
    <w:rsid w:val="00A06E62"/>
    <w:rsid w:val="00A071FE"/>
    <w:rsid w:val="00A07331"/>
    <w:rsid w:val="00A1027B"/>
    <w:rsid w:val="00A1057B"/>
    <w:rsid w:val="00A11678"/>
    <w:rsid w:val="00A119F2"/>
    <w:rsid w:val="00A11AE7"/>
    <w:rsid w:val="00A12050"/>
    <w:rsid w:val="00A123BA"/>
    <w:rsid w:val="00A12713"/>
    <w:rsid w:val="00A12793"/>
    <w:rsid w:val="00A127D5"/>
    <w:rsid w:val="00A131D2"/>
    <w:rsid w:val="00A13A51"/>
    <w:rsid w:val="00A140A6"/>
    <w:rsid w:val="00A143A5"/>
    <w:rsid w:val="00A145C5"/>
    <w:rsid w:val="00A1486A"/>
    <w:rsid w:val="00A15060"/>
    <w:rsid w:val="00A15520"/>
    <w:rsid w:val="00A1562C"/>
    <w:rsid w:val="00A158D0"/>
    <w:rsid w:val="00A15AB8"/>
    <w:rsid w:val="00A16C43"/>
    <w:rsid w:val="00A17530"/>
    <w:rsid w:val="00A178BD"/>
    <w:rsid w:val="00A17927"/>
    <w:rsid w:val="00A17B76"/>
    <w:rsid w:val="00A20169"/>
    <w:rsid w:val="00A20269"/>
    <w:rsid w:val="00A2031A"/>
    <w:rsid w:val="00A204F7"/>
    <w:rsid w:val="00A20FB5"/>
    <w:rsid w:val="00A21BE5"/>
    <w:rsid w:val="00A21EB7"/>
    <w:rsid w:val="00A21FAF"/>
    <w:rsid w:val="00A23BDD"/>
    <w:rsid w:val="00A23CA0"/>
    <w:rsid w:val="00A23CFC"/>
    <w:rsid w:val="00A24206"/>
    <w:rsid w:val="00A248CD"/>
    <w:rsid w:val="00A24B39"/>
    <w:rsid w:val="00A24BD1"/>
    <w:rsid w:val="00A24EDA"/>
    <w:rsid w:val="00A253E2"/>
    <w:rsid w:val="00A25924"/>
    <w:rsid w:val="00A25CFE"/>
    <w:rsid w:val="00A261AE"/>
    <w:rsid w:val="00A26893"/>
    <w:rsid w:val="00A2690C"/>
    <w:rsid w:val="00A27111"/>
    <w:rsid w:val="00A276FD"/>
    <w:rsid w:val="00A27BAC"/>
    <w:rsid w:val="00A3038C"/>
    <w:rsid w:val="00A30D8A"/>
    <w:rsid w:val="00A30EB5"/>
    <w:rsid w:val="00A30EC4"/>
    <w:rsid w:val="00A312E7"/>
    <w:rsid w:val="00A31577"/>
    <w:rsid w:val="00A319EA"/>
    <w:rsid w:val="00A31AE9"/>
    <w:rsid w:val="00A31BFA"/>
    <w:rsid w:val="00A3240F"/>
    <w:rsid w:val="00A32512"/>
    <w:rsid w:val="00A32597"/>
    <w:rsid w:val="00A32CAF"/>
    <w:rsid w:val="00A33ACE"/>
    <w:rsid w:val="00A33BA9"/>
    <w:rsid w:val="00A33BD0"/>
    <w:rsid w:val="00A33D2C"/>
    <w:rsid w:val="00A33E2A"/>
    <w:rsid w:val="00A34A93"/>
    <w:rsid w:val="00A34DDF"/>
    <w:rsid w:val="00A35767"/>
    <w:rsid w:val="00A35BB4"/>
    <w:rsid w:val="00A36616"/>
    <w:rsid w:val="00A366C0"/>
    <w:rsid w:val="00A36A99"/>
    <w:rsid w:val="00A36D90"/>
    <w:rsid w:val="00A37645"/>
    <w:rsid w:val="00A3765E"/>
    <w:rsid w:val="00A379D5"/>
    <w:rsid w:val="00A37B36"/>
    <w:rsid w:val="00A37FF8"/>
    <w:rsid w:val="00A4017B"/>
    <w:rsid w:val="00A407D5"/>
    <w:rsid w:val="00A40C1F"/>
    <w:rsid w:val="00A40CA2"/>
    <w:rsid w:val="00A40F30"/>
    <w:rsid w:val="00A412A7"/>
    <w:rsid w:val="00A41BE4"/>
    <w:rsid w:val="00A420AB"/>
    <w:rsid w:val="00A42247"/>
    <w:rsid w:val="00A42542"/>
    <w:rsid w:val="00A43883"/>
    <w:rsid w:val="00A4397D"/>
    <w:rsid w:val="00A439B2"/>
    <w:rsid w:val="00A446BC"/>
    <w:rsid w:val="00A4474F"/>
    <w:rsid w:val="00A44940"/>
    <w:rsid w:val="00A44A71"/>
    <w:rsid w:val="00A44E50"/>
    <w:rsid w:val="00A453AC"/>
    <w:rsid w:val="00A455C4"/>
    <w:rsid w:val="00A455CB"/>
    <w:rsid w:val="00A4580D"/>
    <w:rsid w:val="00A459C8"/>
    <w:rsid w:val="00A45B47"/>
    <w:rsid w:val="00A461E7"/>
    <w:rsid w:val="00A471D8"/>
    <w:rsid w:val="00A474E8"/>
    <w:rsid w:val="00A4781B"/>
    <w:rsid w:val="00A4798C"/>
    <w:rsid w:val="00A47A55"/>
    <w:rsid w:val="00A5010D"/>
    <w:rsid w:val="00A503A2"/>
    <w:rsid w:val="00A50FAE"/>
    <w:rsid w:val="00A517B2"/>
    <w:rsid w:val="00A521BC"/>
    <w:rsid w:val="00A521C1"/>
    <w:rsid w:val="00A523D0"/>
    <w:rsid w:val="00A52CC8"/>
    <w:rsid w:val="00A5301C"/>
    <w:rsid w:val="00A535FA"/>
    <w:rsid w:val="00A5361F"/>
    <w:rsid w:val="00A539BF"/>
    <w:rsid w:val="00A545AE"/>
    <w:rsid w:val="00A548A3"/>
    <w:rsid w:val="00A54F94"/>
    <w:rsid w:val="00A54FC2"/>
    <w:rsid w:val="00A55172"/>
    <w:rsid w:val="00A55480"/>
    <w:rsid w:val="00A55913"/>
    <w:rsid w:val="00A55ABE"/>
    <w:rsid w:val="00A55DE3"/>
    <w:rsid w:val="00A5624B"/>
    <w:rsid w:val="00A56296"/>
    <w:rsid w:val="00A56BF8"/>
    <w:rsid w:val="00A56E14"/>
    <w:rsid w:val="00A5701D"/>
    <w:rsid w:val="00A579BB"/>
    <w:rsid w:val="00A57AE7"/>
    <w:rsid w:val="00A57D56"/>
    <w:rsid w:val="00A57F7F"/>
    <w:rsid w:val="00A58D07"/>
    <w:rsid w:val="00A602FF"/>
    <w:rsid w:val="00A603FC"/>
    <w:rsid w:val="00A605AA"/>
    <w:rsid w:val="00A61227"/>
    <w:rsid w:val="00A61AB0"/>
    <w:rsid w:val="00A61F7C"/>
    <w:rsid w:val="00A6217D"/>
    <w:rsid w:val="00A621CE"/>
    <w:rsid w:val="00A62398"/>
    <w:rsid w:val="00A624DA"/>
    <w:rsid w:val="00A63BC9"/>
    <w:rsid w:val="00A63CE9"/>
    <w:rsid w:val="00A64731"/>
    <w:rsid w:val="00A64C50"/>
    <w:rsid w:val="00A657DF"/>
    <w:rsid w:val="00A659B1"/>
    <w:rsid w:val="00A65AC6"/>
    <w:rsid w:val="00A65B60"/>
    <w:rsid w:val="00A65D9D"/>
    <w:rsid w:val="00A663D2"/>
    <w:rsid w:val="00A6649D"/>
    <w:rsid w:val="00A664A2"/>
    <w:rsid w:val="00A66536"/>
    <w:rsid w:val="00A66A43"/>
    <w:rsid w:val="00A6724D"/>
    <w:rsid w:val="00A6760B"/>
    <w:rsid w:val="00A6763D"/>
    <w:rsid w:val="00A678DD"/>
    <w:rsid w:val="00A679F0"/>
    <w:rsid w:val="00A7006E"/>
    <w:rsid w:val="00A701AC"/>
    <w:rsid w:val="00A701F8"/>
    <w:rsid w:val="00A70908"/>
    <w:rsid w:val="00A70AED"/>
    <w:rsid w:val="00A71063"/>
    <w:rsid w:val="00A71683"/>
    <w:rsid w:val="00A71A40"/>
    <w:rsid w:val="00A71CC3"/>
    <w:rsid w:val="00A720B5"/>
    <w:rsid w:val="00A72753"/>
    <w:rsid w:val="00A72E11"/>
    <w:rsid w:val="00A7301E"/>
    <w:rsid w:val="00A738D4"/>
    <w:rsid w:val="00A74264"/>
    <w:rsid w:val="00A742AC"/>
    <w:rsid w:val="00A75672"/>
    <w:rsid w:val="00A758A3"/>
    <w:rsid w:val="00A75918"/>
    <w:rsid w:val="00A75C90"/>
    <w:rsid w:val="00A76D9A"/>
    <w:rsid w:val="00A76E7E"/>
    <w:rsid w:val="00A77603"/>
    <w:rsid w:val="00A77645"/>
    <w:rsid w:val="00A77806"/>
    <w:rsid w:val="00A7791A"/>
    <w:rsid w:val="00A8074C"/>
    <w:rsid w:val="00A80873"/>
    <w:rsid w:val="00A80C5B"/>
    <w:rsid w:val="00A80E83"/>
    <w:rsid w:val="00A81426"/>
    <w:rsid w:val="00A81595"/>
    <w:rsid w:val="00A81B11"/>
    <w:rsid w:val="00A81CF6"/>
    <w:rsid w:val="00A82DF8"/>
    <w:rsid w:val="00A82EFD"/>
    <w:rsid w:val="00A83637"/>
    <w:rsid w:val="00A8367D"/>
    <w:rsid w:val="00A8382D"/>
    <w:rsid w:val="00A83A04"/>
    <w:rsid w:val="00A83BBE"/>
    <w:rsid w:val="00A83C17"/>
    <w:rsid w:val="00A83D68"/>
    <w:rsid w:val="00A84B5C"/>
    <w:rsid w:val="00A84E95"/>
    <w:rsid w:val="00A84EC6"/>
    <w:rsid w:val="00A84FA4"/>
    <w:rsid w:val="00A850DF"/>
    <w:rsid w:val="00A85344"/>
    <w:rsid w:val="00A85454"/>
    <w:rsid w:val="00A858EC"/>
    <w:rsid w:val="00A86504"/>
    <w:rsid w:val="00A865BA"/>
    <w:rsid w:val="00A865BC"/>
    <w:rsid w:val="00A86CF4"/>
    <w:rsid w:val="00A87339"/>
    <w:rsid w:val="00A87D0A"/>
    <w:rsid w:val="00A905F2"/>
    <w:rsid w:val="00A90A6A"/>
    <w:rsid w:val="00A90EA3"/>
    <w:rsid w:val="00A913B4"/>
    <w:rsid w:val="00A919D4"/>
    <w:rsid w:val="00A91EE5"/>
    <w:rsid w:val="00A92F8D"/>
    <w:rsid w:val="00A932F9"/>
    <w:rsid w:val="00A93F62"/>
    <w:rsid w:val="00A940C3"/>
    <w:rsid w:val="00A943F5"/>
    <w:rsid w:val="00A94407"/>
    <w:rsid w:val="00A946E7"/>
    <w:rsid w:val="00A94C92"/>
    <w:rsid w:val="00A9522B"/>
    <w:rsid w:val="00A95432"/>
    <w:rsid w:val="00A9548F"/>
    <w:rsid w:val="00A9582B"/>
    <w:rsid w:val="00A95958"/>
    <w:rsid w:val="00A95C41"/>
    <w:rsid w:val="00A96499"/>
    <w:rsid w:val="00A97059"/>
    <w:rsid w:val="00AA0211"/>
    <w:rsid w:val="00AA0288"/>
    <w:rsid w:val="00AA035D"/>
    <w:rsid w:val="00AA03C9"/>
    <w:rsid w:val="00AA0BFD"/>
    <w:rsid w:val="00AA108A"/>
    <w:rsid w:val="00AA1443"/>
    <w:rsid w:val="00AA14A1"/>
    <w:rsid w:val="00AA1B03"/>
    <w:rsid w:val="00AA1C33"/>
    <w:rsid w:val="00AA2470"/>
    <w:rsid w:val="00AA26AE"/>
    <w:rsid w:val="00AA3A9B"/>
    <w:rsid w:val="00AA40B6"/>
    <w:rsid w:val="00AA4BDD"/>
    <w:rsid w:val="00AA5640"/>
    <w:rsid w:val="00AA5CB7"/>
    <w:rsid w:val="00AA5E2D"/>
    <w:rsid w:val="00AA6114"/>
    <w:rsid w:val="00AA6144"/>
    <w:rsid w:val="00AA68E1"/>
    <w:rsid w:val="00AA68EF"/>
    <w:rsid w:val="00AA70F1"/>
    <w:rsid w:val="00AA720F"/>
    <w:rsid w:val="00AA76AD"/>
    <w:rsid w:val="00AB0472"/>
    <w:rsid w:val="00AB08A8"/>
    <w:rsid w:val="00AB124F"/>
    <w:rsid w:val="00AB137E"/>
    <w:rsid w:val="00AB14D2"/>
    <w:rsid w:val="00AB17DD"/>
    <w:rsid w:val="00AB1807"/>
    <w:rsid w:val="00AB24D4"/>
    <w:rsid w:val="00AB2539"/>
    <w:rsid w:val="00AB25C6"/>
    <w:rsid w:val="00AB2702"/>
    <w:rsid w:val="00AB337C"/>
    <w:rsid w:val="00AB35C0"/>
    <w:rsid w:val="00AB3832"/>
    <w:rsid w:val="00AB3AB4"/>
    <w:rsid w:val="00AB3C4D"/>
    <w:rsid w:val="00AB4DA7"/>
    <w:rsid w:val="00AB5398"/>
    <w:rsid w:val="00AB5565"/>
    <w:rsid w:val="00AB5941"/>
    <w:rsid w:val="00AB6216"/>
    <w:rsid w:val="00AB62D3"/>
    <w:rsid w:val="00AB6441"/>
    <w:rsid w:val="00AB6CC6"/>
    <w:rsid w:val="00AB6CD3"/>
    <w:rsid w:val="00AB6F8C"/>
    <w:rsid w:val="00AB7CF1"/>
    <w:rsid w:val="00AC044D"/>
    <w:rsid w:val="00AC08F7"/>
    <w:rsid w:val="00AC0988"/>
    <w:rsid w:val="00AC0F3B"/>
    <w:rsid w:val="00AC1391"/>
    <w:rsid w:val="00AC1589"/>
    <w:rsid w:val="00AC2C76"/>
    <w:rsid w:val="00AC2CB6"/>
    <w:rsid w:val="00AC2F96"/>
    <w:rsid w:val="00AC359E"/>
    <w:rsid w:val="00AC3B66"/>
    <w:rsid w:val="00AC44EA"/>
    <w:rsid w:val="00AC4B62"/>
    <w:rsid w:val="00AC55C4"/>
    <w:rsid w:val="00AC619A"/>
    <w:rsid w:val="00AC63A4"/>
    <w:rsid w:val="00AC6609"/>
    <w:rsid w:val="00AC7879"/>
    <w:rsid w:val="00AD0190"/>
    <w:rsid w:val="00AD03EE"/>
    <w:rsid w:val="00AD046B"/>
    <w:rsid w:val="00AD073C"/>
    <w:rsid w:val="00AD0A38"/>
    <w:rsid w:val="00AD0B31"/>
    <w:rsid w:val="00AD0BE3"/>
    <w:rsid w:val="00AD0C85"/>
    <w:rsid w:val="00AD1069"/>
    <w:rsid w:val="00AD11F7"/>
    <w:rsid w:val="00AD14A9"/>
    <w:rsid w:val="00AD1551"/>
    <w:rsid w:val="00AD1725"/>
    <w:rsid w:val="00AD17EC"/>
    <w:rsid w:val="00AD1B5A"/>
    <w:rsid w:val="00AD1CBE"/>
    <w:rsid w:val="00AD1E06"/>
    <w:rsid w:val="00AD205F"/>
    <w:rsid w:val="00AD210A"/>
    <w:rsid w:val="00AD2393"/>
    <w:rsid w:val="00AD23D0"/>
    <w:rsid w:val="00AD2504"/>
    <w:rsid w:val="00AD27DF"/>
    <w:rsid w:val="00AD2858"/>
    <w:rsid w:val="00AD2B35"/>
    <w:rsid w:val="00AD3618"/>
    <w:rsid w:val="00AD3E72"/>
    <w:rsid w:val="00AD414A"/>
    <w:rsid w:val="00AD43B5"/>
    <w:rsid w:val="00AD4B42"/>
    <w:rsid w:val="00AD4F97"/>
    <w:rsid w:val="00AD5000"/>
    <w:rsid w:val="00AD5287"/>
    <w:rsid w:val="00AD552D"/>
    <w:rsid w:val="00AD5A86"/>
    <w:rsid w:val="00AD5A8D"/>
    <w:rsid w:val="00AD5C55"/>
    <w:rsid w:val="00AD5D6A"/>
    <w:rsid w:val="00AD65CD"/>
    <w:rsid w:val="00AD66F2"/>
    <w:rsid w:val="00AD68E5"/>
    <w:rsid w:val="00AD695F"/>
    <w:rsid w:val="00AD6D63"/>
    <w:rsid w:val="00AD7048"/>
    <w:rsid w:val="00AD7651"/>
    <w:rsid w:val="00AE00AD"/>
    <w:rsid w:val="00AE0216"/>
    <w:rsid w:val="00AE02C5"/>
    <w:rsid w:val="00AE0DB3"/>
    <w:rsid w:val="00AE1522"/>
    <w:rsid w:val="00AE155D"/>
    <w:rsid w:val="00AE1985"/>
    <w:rsid w:val="00AE1C82"/>
    <w:rsid w:val="00AE26A3"/>
    <w:rsid w:val="00AE2F86"/>
    <w:rsid w:val="00AE313F"/>
    <w:rsid w:val="00AE326D"/>
    <w:rsid w:val="00AE35B0"/>
    <w:rsid w:val="00AE3819"/>
    <w:rsid w:val="00AE3AC1"/>
    <w:rsid w:val="00AE3E5E"/>
    <w:rsid w:val="00AE3EE8"/>
    <w:rsid w:val="00AE4A95"/>
    <w:rsid w:val="00AE4AB8"/>
    <w:rsid w:val="00AE4ABB"/>
    <w:rsid w:val="00AE509D"/>
    <w:rsid w:val="00AE5111"/>
    <w:rsid w:val="00AE5C0F"/>
    <w:rsid w:val="00AE5EBB"/>
    <w:rsid w:val="00AE5F2F"/>
    <w:rsid w:val="00AE621F"/>
    <w:rsid w:val="00AE69E9"/>
    <w:rsid w:val="00AE6C6E"/>
    <w:rsid w:val="00AE7014"/>
    <w:rsid w:val="00AE7966"/>
    <w:rsid w:val="00AE7BC0"/>
    <w:rsid w:val="00AE7C54"/>
    <w:rsid w:val="00AE7C6D"/>
    <w:rsid w:val="00AE7E3A"/>
    <w:rsid w:val="00AF0F59"/>
    <w:rsid w:val="00AF154C"/>
    <w:rsid w:val="00AF1A72"/>
    <w:rsid w:val="00AF1EE2"/>
    <w:rsid w:val="00AF2082"/>
    <w:rsid w:val="00AF249A"/>
    <w:rsid w:val="00AF2593"/>
    <w:rsid w:val="00AF2893"/>
    <w:rsid w:val="00AF296E"/>
    <w:rsid w:val="00AF2D36"/>
    <w:rsid w:val="00AF2E6E"/>
    <w:rsid w:val="00AF3A18"/>
    <w:rsid w:val="00AF3B4A"/>
    <w:rsid w:val="00AF4034"/>
    <w:rsid w:val="00AF404B"/>
    <w:rsid w:val="00AF41CB"/>
    <w:rsid w:val="00AF4290"/>
    <w:rsid w:val="00AF4460"/>
    <w:rsid w:val="00AF4760"/>
    <w:rsid w:val="00AF4B07"/>
    <w:rsid w:val="00AF526E"/>
    <w:rsid w:val="00AF55D3"/>
    <w:rsid w:val="00AF587A"/>
    <w:rsid w:val="00AF58AC"/>
    <w:rsid w:val="00AF782B"/>
    <w:rsid w:val="00AF79D7"/>
    <w:rsid w:val="00B00851"/>
    <w:rsid w:val="00B016B6"/>
    <w:rsid w:val="00B01AEA"/>
    <w:rsid w:val="00B01DD5"/>
    <w:rsid w:val="00B02EF8"/>
    <w:rsid w:val="00B0368E"/>
    <w:rsid w:val="00B03C3C"/>
    <w:rsid w:val="00B04104"/>
    <w:rsid w:val="00B044A3"/>
    <w:rsid w:val="00B04BE4"/>
    <w:rsid w:val="00B050DB"/>
    <w:rsid w:val="00B05726"/>
    <w:rsid w:val="00B05C95"/>
    <w:rsid w:val="00B05F13"/>
    <w:rsid w:val="00B06064"/>
    <w:rsid w:val="00B060D0"/>
    <w:rsid w:val="00B06423"/>
    <w:rsid w:val="00B06B04"/>
    <w:rsid w:val="00B075A6"/>
    <w:rsid w:val="00B07625"/>
    <w:rsid w:val="00B07CB2"/>
    <w:rsid w:val="00B10790"/>
    <w:rsid w:val="00B11873"/>
    <w:rsid w:val="00B11C2C"/>
    <w:rsid w:val="00B12BAD"/>
    <w:rsid w:val="00B12C7E"/>
    <w:rsid w:val="00B1307B"/>
    <w:rsid w:val="00B13656"/>
    <w:rsid w:val="00B1371B"/>
    <w:rsid w:val="00B139AD"/>
    <w:rsid w:val="00B13AAB"/>
    <w:rsid w:val="00B13C38"/>
    <w:rsid w:val="00B13DF5"/>
    <w:rsid w:val="00B140B4"/>
    <w:rsid w:val="00B144EB"/>
    <w:rsid w:val="00B146B7"/>
    <w:rsid w:val="00B151C9"/>
    <w:rsid w:val="00B163E9"/>
    <w:rsid w:val="00B16499"/>
    <w:rsid w:val="00B164F7"/>
    <w:rsid w:val="00B168B6"/>
    <w:rsid w:val="00B16E6D"/>
    <w:rsid w:val="00B16ECD"/>
    <w:rsid w:val="00B17D4D"/>
    <w:rsid w:val="00B17F60"/>
    <w:rsid w:val="00B20530"/>
    <w:rsid w:val="00B2070D"/>
    <w:rsid w:val="00B208C4"/>
    <w:rsid w:val="00B209C1"/>
    <w:rsid w:val="00B20A45"/>
    <w:rsid w:val="00B20D74"/>
    <w:rsid w:val="00B21387"/>
    <w:rsid w:val="00B21BFF"/>
    <w:rsid w:val="00B21CFF"/>
    <w:rsid w:val="00B22A97"/>
    <w:rsid w:val="00B22BE1"/>
    <w:rsid w:val="00B22DF5"/>
    <w:rsid w:val="00B23040"/>
    <w:rsid w:val="00B23778"/>
    <w:rsid w:val="00B23A16"/>
    <w:rsid w:val="00B23B3D"/>
    <w:rsid w:val="00B23C72"/>
    <w:rsid w:val="00B23C8B"/>
    <w:rsid w:val="00B23CF3"/>
    <w:rsid w:val="00B25126"/>
    <w:rsid w:val="00B251D3"/>
    <w:rsid w:val="00B2530B"/>
    <w:rsid w:val="00B2568E"/>
    <w:rsid w:val="00B257B1"/>
    <w:rsid w:val="00B259DD"/>
    <w:rsid w:val="00B26316"/>
    <w:rsid w:val="00B26528"/>
    <w:rsid w:val="00B26542"/>
    <w:rsid w:val="00B26CB7"/>
    <w:rsid w:val="00B26DB0"/>
    <w:rsid w:val="00B304AF"/>
    <w:rsid w:val="00B308B8"/>
    <w:rsid w:val="00B30B7F"/>
    <w:rsid w:val="00B30CD4"/>
    <w:rsid w:val="00B30E3D"/>
    <w:rsid w:val="00B30F88"/>
    <w:rsid w:val="00B3166D"/>
    <w:rsid w:val="00B31904"/>
    <w:rsid w:val="00B31A2C"/>
    <w:rsid w:val="00B3229C"/>
    <w:rsid w:val="00B3278E"/>
    <w:rsid w:val="00B327A7"/>
    <w:rsid w:val="00B32C6F"/>
    <w:rsid w:val="00B32FEA"/>
    <w:rsid w:val="00B3319B"/>
    <w:rsid w:val="00B3319C"/>
    <w:rsid w:val="00B332C5"/>
    <w:rsid w:val="00B33E71"/>
    <w:rsid w:val="00B34457"/>
    <w:rsid w:val="00B35C69"/>
    <w:rsid w:val="00B36298"/>
    <w:rsid w:val="00B3707E"/>
    <w:rsid w:val="00B370FD"/>
    <w:rsid w:val="00B3723C"/>
    <w:rsid w:val="00B37944"/>
    <w:rsid w:val="00B37E68"/>
    <w:rsid w:val="00B401EB"/>
    <w:rsid w:val="00B40C20"/>
    <w:rsid w:val="00B41185"/>
    <w:rsid w:val="00B41887"/>
    <w:rsid w:val="00B418D2"/>
    <w:rsid w:val="00B41FBE"/>
    <w:rsid w:val="00B42106"/>
    <w:rsid w:val="00B42695"/>
    <w:rsid w:val="00B437EB"/>
    <w:rsid w:val="00B43A53"/>
    <w:rsid w:val="00B43C08"/>
    <w:rsid w:val="00B44237"/>
    <w:rsid w:val="00B4483D"/>
    <w:rsid w:val="00B44F6D"/>
    <w:rsid w:val="00B4545F"/>
    <w:rsid w:val="00B455F8"/>
    <w:rsid w:val="00B45688"/>
    <w:rsid w:val="00B459F1"/>
    <w:rsid w:val="00B462A1"/>
    <w:rsid w:val="00B468FF"/>
    <w:rsid w:val="00B46ABD"/>
    <w:rsid w:val="00B47D06"/>
    <w:rsid w:val="00B47DFC"/>
    <w:rsid w:val="00B505ED"/>
    <w:rsid w:val="00B508B4"/>
    <w:rsid w:val="00B50B3F"/>
    <w:rsid w:val="00B50C30"/>
    <w:rsid w:val="00B5135E"/>
    <w:rsid w:val="00B5195A"/>
    <w:rsid w:val="00B528F1"/>
    <w:rsid w:val="00B5354C"/>
    <w:rsid w:val="00B536A5"/>
    <w:rsid w:val="00B53810"/>
    <w:rsid w:val="00B53B3F"/>
    <w:rsid w:val="00B53C00"/>
    <w:rsid w:val="00B53F86"/>
    <w:rsid w:val="00B5445C"/>
    <w:rsid w:val="00B548F3"/>
    <w:rsid w:val="00B549B6"/>
    <w:rsid w:val="00B549EB"/>
    <w:rsid w:val="00B54EBB"/>
    <w:rsid w:val="00B5501B"/>
    <w:rsid w:val="00B552D3"/>
    <w:rsid w:val="00B55E81"/>
    <w:rsid w:val="00B56901"/>
    <w:rsid w:val="00B56B3B"/>
    <w:rsid w:val="00B56BC4"/>
    <w:rsid w:val="00B5785C"/>
    <w:rsid w:val="00B57DF7"/>
    <w:rsid w:val="00B60264"/>
    <w:rsid w:val="00B6048D"/>
    <w:rsid w:val="00B606D3"/>
    <w:rsid w:val="00B60B33"/>
    <w:rsid w:val="00B60D70"/>
    <w:rsid w:val="00B61236"/>
    <w:rsid w:val="00B61A0E"/>
    <w:rsid w:val="00B61CC1"/>
    <w:rsid w:val="00B61E9F"/>
    <w:rsid w:val="00B62132"/>
    <w:rsid w:val="00B623FB"/>
    <w:rsid w:val="00B62A81"/>
    <w:rsid w:val="00B62D9F"/>
    <w:rsid w:val="00B62F35"/>
    <w:rsid w:val="00B633D4"/>
    <w:rsid w:val="00B652A3"/>
    <w:rsid w:val="00B65536"/>
    <w:rsid w:val="00B65663"/>
    <w:rsid w:val="00B6594B"/>
    <w:rsid w:val="00B65B03"/>
    <w:rsid w:val="00B661B6"/>
    <w:rsid w:val="00B665AA"/>
    <w:rsid w:val="00B6666C"/>
    <w:rsid w:val="00B667C2"/>
    <w:rsid w:val="00B668D1"/>
    <w:rsid w:val="00B66D0A"/>
    <w:rsid w:val="00B66D6F"/>
    <w:rsid w:val="00B67392"/>
    <w:rsid w:val="00B678B5"/>
    <w:rsid w:val="00B67D93"/>
    <w:rsid w:val="00B67E14"/>
    <w:rsid w:val="00B7002D"/>
    <w:rsid w:val="00B70435"/>
    <w:rsid w:val="00B7089E"/>
    <w:rsid w:val="00B708C7"/>
    <w:rsid w:val="00B70990"/>
    <w:rsid w:val="00B70A1A"/>
    <w:rsid w:val="00B70FFC"/>
    <w:rsid w:val="00B7103D"/>
    <w:rsid w:val="00B71078"/>
    <w:rsid w:val="00B71A07"/>
    <w:rsid w:val="00B71E4C"/>
    <w:rsid w:val="00B72948"/>
    <w:rsid w:val="00B73206"/>
    <w:rsid w:val="00B735A3"/>
    <w:rsid w:val="00B7395D"/>
    <w:rsid w:val="00B73A19"/>
    <w:rsid w:val="00B740E6"/>
    <w:rsid w:val="00B74648"/>
    <w:rsid w:val="00B752DB"/>
    <w:rsid w:val="00B75DA0"/>
    <w:rsid w:val="00B75DB9"/>
    <w:rsid w:val="00B761ED"/>
    <w:rsid w:val="00B76C92"/>
    <w:rsid w:val="00B76D80"/>
    <w:rsid w:val="00B76E9C"/>
    <w:rsid w:val="00B77B87"/>
    <w:rsid w:val="00B80938"/>
    <w:rsid w:val="00B8133C"/>
    <w:rsid w:val="00B8190A"/>
    <w:rsid w:val="00B82DCC"/>
    <w:rsid w:val="00B82EB6"/>
    <w:rsid w:val="00B8383F"/>
    <w:rsid w:val="00B83A5E"/>
    <w:rsid w:val="00B83A7D"/>
    <w:rsid w:val="00B83B81"/>
    <w:rsid w:val="00B83B9B"/>
    <w:rsid w:val="00B83D28"/>
    <w:rsid w:val="00B83DD5"/>
    <w:rsid w:val="00B844F0"/>
    <w:rsid w:val="00B84835"/>
    <w:rsid w:val="00B8563D"/>
    <w:rsid w:val="00B8577D"/>
    <w:rsid w:val="00B858DE"/>
    <w:rsid w:val="00B85C16"/>
    <w:rsid w:val="00B85CB1"/>
    <w:rsid w:val="00B865E5"/>
    <w:rsid w:val="00B8736F"/>
    <w:rsid w:val="00B87400"/>
    <w:rsid w:val="00B874CC"/>
    <w:rsid w:val="00B87F32"/>
    <w:rsid w:val="00B87FB8"/>
    <w:rsid w:val="00B90483"/>
    <w:rsid w:val="00B90C3F"/>
    <w:rsid w:val="00B90F32"/>
    <w:rsid w:val="00B91230"/>
    <w:rsid w:val="00B91BD0"/>
    <w:rsid w:val="00B920B3"/>
    <w:rsid w:val="00B922AC"/>
    <w:rsid w:val="00B922E3"/>
    <w:rsid w:val="00B92878"/>
    <w:rsid w:val="00B93C76"/>
    <w:rsid w:val="00B94118"/>
    <w:rsid w:val="00B942AF"/>
    <w:rsid w:val="00B943BE"/>
    <w:rsid w:val="00B9495E"/>
    <w:rsid w:val="00B94D40"/>
    <w:rsid w:val="00B94DBD"/>
    <w:rsid w:val="00B94EC6"/>
    <w:rsid w:val="00B95032"/>
    <w:rsid w:val="00B9511A"/>
    <w:rsid w:val="00B95243"/>
    <w:rsid w:val="00B95592"/>
    <w:rsid w:val="00B957DB"/>
    <w:rsid w:val="00B95842"/>
    <w:rsid w:val="00B95900"/>
    <w:rsid w:val="00B95EF4"/>
    <w:rsid w:val="00B96351"/>
    <w:rsid w:val="00B96AC2"/>
    <w:rsid w:val="00B96D4C"/>
    <w:rsid w:val="00B971F1"/>
    <w:rsid w:val="00B97D78"/>
    <w:rsid w:val="00BA01DD"/>
    <w:rsid w:val="00BA073C"/>
    <w:rsid w:val="00BA0BEA"/>
    <w:rsid w:val="00BA0CE6"/>
    <w:rsid w:val="00BA118B"/>
    <w:rsid w:val="00BA1A71"/>
    <w:rsid w:val="00BA1F9A"/>
    <w:rsid w:val="00BA2A9F"/>
    <w:rsid w:val="00BA2C33"/>
    <w:rsid w:val="00BA4590"/>
    <w:rsid w:val="00BA4920"/>
    <w:rsid w:val="00BA4CCF"/>
    <w:rsid w:val="00BA4DFE"/>
    <w:rsid w:val="00BA5DFE"/>
    <w:rsid w:val="00BA5E0B"/>
    <w:rsid w:val="00BA696A"/>
    <w:rsid w:val="00BA6AF2"/>
    <w:rsid w:val="00BA7352"/>
    <w:rsid w:val="00BA7A84"/>
    <w:rsid w:val="00BA7C97"/>
    <w:rsid w:val="00BA7E5E"/>
    <w:rsid w:val="00BB03AE"/>
    <w:rsid w:val="00BB0A4A"/>
    <w:rsid w:val="00BB128C"/>
    <w:rsid w:val="00BB1524"/>
    <w:rsid w:val="00BB1586"/>
    <w:rsid w:val="00BB18BB"/>
    <w:rsid w:val="00BB217A"/>
    <w:rsid w:val="00BB22AA"/>
    <w:rsid w:val="00BB268B"/>
    <w:rsid w:val="00BB2A16"/>
    <w:rsid w:val="00BB2EB2"/>
    <w:rsid w:val="00BB32F1"/>
    <w:rsid w:val="00BB3936"/>
    <w:rsid w:val="00BB3953"/>
    <w:rsid w:val="00BB409B"/>
    <w:rsid w:val="00BB4200"/>
    <w:rsid w:val="00BB474B"/>
    <w:rsid w:val="00BB47B6"/>
    <w:rsid w:val="00BB4FD5"/>
    <w:rsid w:val="00BB5619"/>
    <w:rsid w:val="00BB5859"/>
    <w:rsid w:val="00BB5864"/>
    <w:rsid w:val="00BB5B55"/>
    <w:rsid w:val="00BB5D3A"/>
    <w:rsid w:val="00BB5E4D"/>
    <w:rsid w:val="00BB5E74"/>
    <w:rsid w:val="00BB5EA5"/>
    <w:rsid w:val="00BB5F58"/>
    <w:rsid w:val="00BB69E1"/>
    <w:rsid w:val="00BB6DF6"/>
    <w:rsid w:val="00BB7146"/>
    <w:rsid w:val="00BB755F"/>
    <w:rsid w:val="00BB79C7"/>
    <w:rsid w:val="00BB7A1B"/>
    <w:rsid w:val="00BB7E2E"/>
    <w:rsid w:val="00BC007F"/>
    <w:rsid w:val="00BC041C"/>
    <w:rsid w:val="00BC049E"/>
    <w:rsid w:val="00BC06B0"/>
    <w:rsid w:val="00BC0DF6"/>
    <w:rsid w:val="00BC103A"/>
    <w:rsid w:val="00BC1928"/>
    <w:rsid w:val="00BC1A6D"/>
    <w:rsid w:val="00BC1EC4"/>
    <w:rsid w:val="00BC263B"/>
    <w:rsid w:val="00BC28E5"/>
    <w:rsid w:val="00BC2915"/>
    <w:rsid w:val="00BC36E7"/>
    <w:rsid w:val="00BC3854"/>
    <w:rsid w:val="00BC4990"/>
    <w:rsid w:val="00BC4FFB"/>
    <w:rsid w:val="00BC5A69"/>
    <w:rsid w:val="00BC5A70"/>
    <w:rsid w:val="00BC5C11"/>
    <w:rsid w:val="00BC5DEE"/>
    <w:rsid w:val="00BC5FFE"/>
    <w:rsid w:val="00BC6145"/>
    <w:rsid w:val="00BC68AE"/>
    <w:rsid w:val="00BC721F"/>
    <w:rsid w:val="00BC73FD"/>
    <w:rsid w:val="00BC754D"/>
    <w:rsid w:val="00BC7AC8"/>
    <w:rsid w:val="00BC7CBB"/>
    <w:rsid w:val="00BC7D0E"/>
    <w:rsid w:val="00BC7EA1"/>
    <w:rsid w:val="00BC7FFD"/>
    <w:rsid w:val="00BD038F"/>
    <w:rsid w:val="00BD0F4A"/>
    <w:rsid w:val="00BD1061"/>
    <w:rsid w:val="00BD1C2E"/>
    <w:rsid w:val="00BD1DBB"/>
    <w:rsid w:val="00BD2500"/>
    <w:rsid w:val="00BD2AC8"/>
    <w:rsid w:val="00BD2B4C"/>
    <w:rsid w:val="00BD3151"/>
    <w:rsid w:val="00BD3C36"/>
    <w:rsid w:val="00BD413E"/>
    <w:rsid w:val="00BD4422"/>
    <w:rsid w:val="00BD4BB3"/>
    <w:rsid w:val="00BD4E72"/>
    <w:rsid w:val="00BD4E7C"/>
    <w:rsid w:val="00BD502F"/>
    <w:rsid w:val="00BD569C"/>
    <w:rsid w:val="00BD58B8"/>
    <w:rsid w:val="00BD58E7"/>
    <w:rsid w:val="00BD65AD"/>
    <w:rsid w:val="00BD6607"/>
    <w:rsid w:val="00BD7822"/>
    <w:rsid w:val="00BD7A56"/>
    <w:rsid w:val="00BD7AEB"/>
    <w:rsid w:val="00BD7DBB"/>
    <w:rsid w:val="00BE1497"/>
    <w:rsid w:val="00BE1A88"/>
    <w:rsid w:val="00BE1B90"/>
    <w:rsid w:val="00BE1DA4"/>
    <w:rsid w:val="00BE1DC9"/>
    <w:rsid w:val="00BE22E5"/>
    <w:rsid w:val="00BE27F8"/>
    <w:rsid w:val="00BE2E34"/>
    <w:rsid w:val="00BE3006"/>
    <w:rsid w:val="00BE3206"/>
    <w:rsid w:val="00BE3945"/>
    <w:rsid w:val="00BE3D2D"/>
    <w:rsid w:val="00BE43CC"/>
    <w:rsid w:val="00BE4492"/>
    <w:rsid w:val="00BE4D6D"/>
    <w:rsid w:val="00BE4DB1"/>
    <w:rsid w:val="00BE54A2"/>
    <w:rsid w:val="00BE55F3"/>
    <w:rsid w:val="00BE5762"/>
    <w:rsid w:val="00BE5A93"/>
    <w:rsid w:val="00BE5AE0"/>
    <w:rsid w:val="00BE6D89"/>
    <w:rsid w:val="00BE72FB"/>
    <w:rsid w:val="00BE73DF"/>
    <w:rsid w:val="00BE74A4"/>
    <w:rsid w:val="00BF0923"/>
    <w:rsid w:val="00BF09FA"/>
    <w:rsid w:val="00BF0DAF"/>
    <w:rsid w:val="00BF0DB8"/>
    <w:rsid w:val="00BF14B4"/>
    <w:rsid w:val="00BF1591"/>
    <w:rsid w:val="00BF163F"/>
    <w:rsid w:val="00BF18A6"/>
    <w:rsid w:val="00BF1909"/>
    <w:rsid w:val="00BF1D0F"/>
    <w:rsid w:val="00BF2071"/>
    <w:rsid w:val="00BF2A0E"/>
    <w:rsid w:val="00BF4043"/>
    <w:rsid w:val="00BF41CB"/>
    <w:rsid w:val="00BF4A04"/>
    <w:rsid w:val="00BF4BCD"/>
    <w:rsid w:val="00BF4C41"/>
    <w:rsid w:val="00BF4E10"/>
    <w:rsid w:val="00BF4EDD"/>
    <w:rsid w:val="00BF53DF"/>
    <w:rsid w:val="00BF54B7"/>
    <w:rsid w:val="00BF5B83"/>
    <w:rsid w:val="00BF60BE"/>
    <w:rsid w:val="00BF6C15"/>
    <w:rsid w:val="00BF6D5D"/>
    <w:rsid w:val="00BF6EF8"/>
    <w:rsid w:val="00BF76BC"/>
    <w:rsid w:val="00BF7825"/>
    <w:rsid w:val="00BF7DBA"/>
    <w:rsid w:val="00C01766"/>
    <w:rsid w:val="00C01864"/>
    <w:rsid w:val="00C026FD"/>
    <w:rsid w:val="00C02C64"/>
    <w:rsid w:val="00C02CF4"/>
    <w:rsid w:val="00C036DD"/>
    <w:rsid w:val="00C03AD6"/>
    <w:rsid w:val="00C03ADF"/>
    <w:rsid w:val="00C05EB5"/>
    <w:rsid w:val="00C05EB7"/>
    <w:rsid w:val="00C06979"/>
    <w:rsid w:val="00C07572"/>
    <w:rsid w:val="00C07636"/>
    <w:rsid w:val="00C07CC9"/>
    <w:rsid w:val="00C07D73"/>
    <w:rsid w:val="00C10110"/>
    <w:rsid w:val="00C10118"/>
    <w:rsid w:val="00C101ED"/>
    <w:rsid w:val="00C10373"/>
    <w:rsid w:val="00C10D77"/>
    <w:rsid w:val="00C10EED"/>
    <w:rsid w:val="00C1174D"/>
    <w:rsid w:val="00C11B27"/>
    <w:rsid w:val="00C11F20"/>
    <w:rsid w:val="00C1253D"/>
    <w:rsid w:val="00C12604"/>
    <w:rsid w:val="00C1286A"/>
    <w:rsid w:val="00C130AE"/>
    <w:rsid w:val="00C131CA"/>
    <w:rsid w:val="00C1322B"/>
    <w:rsid w:val="00C13367"/>
    <w:rsid w:val="00C138E2"/>
    <w:rsid w:val="00C13E59"/>
    <w:rsid w:val="00C1422F"/>
    <w:rsid w:val="00C148D3"/>
    <w:rsid w:val="00C14B15"/>
    <w:rsid w:val="00C151D8"/>
    <w:rsid w:val="00C15248"/>
    <w:rsid w:val="00C152B1"/>
    <w:rsid w:val="00C152B7"/>
    <w:rsid w:val="00C15527"/>
    <w:rsid w:val="00C157EF"/>
    <w:rsid w:val="00C15820"/>
    <w:rsid w:val="00C15989"/>
    <w:rsid w:val="00C1599E"/>
    <w:rsid w:val="00C16056"/>
    <w:rsid w:val="00C16143"/>
    <w:rsid w:val="00C1640C"/>
    <w:rsid w:val="00C165AE"/>
    <w:rsid w:val="00C16D3D"/>
    <w:rsid w:val="00C17440"/>
    <w:rsid w:val="00C17480"/>
    <w:rsid w:val="00C17CB1"/>
    <w:rsid w:val="00C17E7A"/>
    <w:rsid w:val="00C20276"/>
    <w:rsid w:val="00C20C2A"/>
    <w:rsid w:val="00C20C50"/>
    <w:rsid w:val="00C20F94"/>
    <w:rsid w:val="00C213E8"/>
    <w:rsid w:val="00C2168D"/>
    <w:rsid w:val="00C21C80"/>
    <w:rsid w:val="00C220E3"/>
    <w:rsid w:val="00C220FB"/>
    <w:rsid w:val="00C2283C"/>
    <w:rsid w:val="00C22BAB"/>
    <w:rsid w:val="00C22E3E"/>
    <w:rsid w:val="00C232D5"/>
    <w:rsid w:val="00C2331C"/>
    <w:rsid w:val="00C235B2"/>
    <w:rsid w:val="00C23CA9"/>
    <w:rsid w:val="00C24168"/>
    <w:rsid w:val="00C24220"/>
    <w:rsid w:val="00C24799"/>
    <w:rsid w:val="00C24876"/>
    <w:rsid w:val="00C2551F"/>
    <w:rsid w:val="00C255C9"/>
    <w:rsid w:val="00C25F07"/>
    <w:rsid w:val="00C26317"/>
    <w:rsid w:val="00C266C7"/>
    <w:rsid w:val="00C27468"/>
    <w:rsid w:val="00C276C2"/>
    <w:rsid w:val="00C3093C"/>
    <w:rsid w:val="00C30FBB"/>
    <w:rsid w:val="00C315A9"/>
    <w:rsid w:val="00C31651"/>
    <w:rsid w:val="00C31941"/>
    <w:rsid w:val="00C31AFB"/>
    <w:rsid w:val="00C31C7F"/>
    <w:rsid w:val="00C32707"/>
    <w:rsid w:val="00C328D9"/>
    <w:rsid w:val="00C32911"/>
    <w:rsid w:val="00C331D8"/>
    <w:rsid w:val="00C3353C"/>
    <w:rsid w:val="00C340E5"/>
    <w:rsid w:val="00C34473"/>
    <w:rsid w:val="00C348B6"/>
    <w:rsid w:val="00C34F11"/>
    <w:rsid w:val="00C3587F"/>
    <w:rsid w:val="00C35AEE"/>
    <w:rsid w:val="00C36368"/>
    <w:rsid w:val="00C3678F"/>
    <w:rsid w:val="00C3679F"/>
    <w:rsid w:val="00C36924"/>
    <w:rsid w:val="00C36D82"/>
    <w:rsid w:val="00C37033"/>
    <w:rsid w:val="00C371E7"/>
    <w:rsid w:val="00C37580"/>
    <w:rsid w:val="00C37E60"/>
    <w:rsid w:val="00C37E71"/>
    <w:rsid w:val="00C37F08"/>
    <w:rsid w:val="00C4022B"/>
    <w:rsid w:val="00C403AF"/>
    <w:rsid w:val="00C40A40"/>
    <w:rsid w:val="00C41442"/>
    <w:rsid w:val="00C41793"/>
    <w:rsid w:val="00C41A90"/>
    <w:rsid w:val="00C423DF"/>
    <w:rsid w:val="00C42706"/>
    <w:rsid w:val="00C42851"/>
    <w:rsid w:val="00C42C08"/>
    <w:rsid w:val="00C432B0"/>
    <w:rsid w:val="00C434E2"/>
    <w:rsid w:val="00C43C89"/>
    <w:rsid w:val="00C4428D"/>
    <w:rsid w:val="00C44805"/>
    <w:rsid w:val="00C4497F"/>
    <w:rsid w:val="00C44BDB"/>
    <w:rsid w:val="00C44FB8"/>
    <w:rsid w:val="00C45211"/>
    <w:rsid w:val="00C46657"/>
    <w:rsid w:val="00C4733E"/>
    <w:rsid w:val="00C47B77"/>
    <w:rsid w:val="00C47C3F"/>
    <w:rsid w:val="00C47CE8"/>
    <w:rsid w:val="00C50839"/>
    <w:rsid w:val="00C50B63"/>
    <w:rsid w:val="00C50C87"/>
    <w:rsid w:val="00C50D1A"/>
    <w:rsid w:val="00C50FFC"/>
    <w:rsid w:val="00C514A8"/>
    <w:rsid w:val="00C515B8"/>
    <w:rsid w:val="00C51ABA"/>
    <w:rsid w:val="00C51AE5"/>
    <w:rsid w:val="00C5220D"/>
    <w:rsid w:val="00C527C8"/>
    <w:rsid w:val="00C52A7B"/>
    <w:rsid w:val="00C52F36"/>
    <w:rsid w:val="00C52F41"/>
    <w:rsid w:val="00C53697"/>
    <w:rsid w:val="00C53935"/>
    <w:rsid w:val="00C53BBB"/>
    <w:rsid w:val="00C540D0"/>
    <w:rsid w:val="00C542D5"/>
    <w:rsid w:val="00C5456E"/>
    <w:rsid w:val="00C5573C"/>
    <w:rsid w:val="00C5589F"/>
    <w:rsid w:val="00C56AE4"/>
    <w:rsid w:val="00C56C5F"/>
    <w:rsid w:val="00C571D1"/>
    <w:rsid w:val="00C57713"/>
    <w:rsid w:val="00C57B15"/>
    <w:rsid w:val="00C57BF7"/>
    <w:rsid w:val="00C57C81"/>
    <w:rsid w:val="00C57D2F"/>
    <w:rsid w:val="00C57E07"/>
    <w:rsid w:val="00C600E2"/>
    <w:rsid w:val="00C60132"/>
    <w:rsid w:val="00C60DE2"/>
    <w:rsid w:val="00C61524"/>
    <w:rsid w:val="00C61C2E"/>
    <w:rsid w:val="00C61E88"/>
    <w:rsid w:val="00C62A2C"/>
    <w:rsid w:val="00C64DE3"/>
    <w:rsid w:val="00C64EA4"/>
    <w:rsid w:val="00C654E7"/>
    <w:rsid w:val="00C65BED"/>
    <w:rsid w:val="00C65E9A"/>
    <w:rsid w:val="00C66624"/>
    <w:rsid w:val="00C666E5"/>
    <w:rsid w:val="00C66A9A"/>
    <w:rsid w:val="00C66ABE"/>
    <w:rsid w:val="00C67B79"/>
    <w:rsid w:val="00C67C27"/>
    <w:rsid w:val="00C67E80"/>
    <w:rsid w:val="00C67EB7"/>
    <w:rsid w:val="00C67EDA"/>
    <w:rsid w:val="00C700CC"/>
    <w:rsid w:val="00C70381"/>
    <w:rsid w:val="00C711D2"/>
    <w:rsid w:val="00C71598"/>
    <w:rsid w:val="00C7251A"/>
    <w:rsid w:val="00C7280D"/>
    <w:rsid w:val="00C7323B"/>
    <w:rsid w:val="00C73663"/>
    <w:rsid w:val="00C73F3F"/>
    <w:rsid w:val="00C74194"/>
    <w:rsid w:val="00C74871"/>
    <w:rsid w:val="00C74A7A"/>
    <w:rsid w:val="00C74BF1"/>
    <w:rsid w:val="00C74E4A"/>
    <w:rsid w:val="00C75C7F"/>
    <w:rsid w:val="00C75D53"/>
    <w:rsid w:val="00C76056"/>
    <w:rsid w:val="00C76165"/>
    <w:rsid w:val="00C7660C"/>
    <w:rsid w:val="00C768DD"/>
    <w:rsid w:val="00C76B20"/>
    <w:rsid w:val="00C76DEF"/>
    <w:rsid w:val="00C775F6"/>
    <w:rsid w:val="00C77AA2"/>
    <w:rsid w:val="00C80134"/>
    <w:rsid w:val="00C802CB"/>
    <w:rsid w:val="00C80768"/>
    <w:rsid w:val="00C8079C"/>
    <w:rsid w:val="00C809BF"/>
    <w:rsid w:val="00C81182"/>
    <w:rsid w:val="00C819C0"/>
    <w:rsid w:val="00C81DF2"/>
    <w:rsid w:val="00C821F9"/>
    <w:rsid w:val="00C82709"/>
    <w:rsid w:val="00C8272A"/>
    <w:rsid w:val="00C827E2"/>
    <w:rsid w:val="00C8299C"/>
    <w:rsid w:val="00C82A69"/>
    <w:rsid w:val="00C82B20"/>
    <w:rsid w:val="00C8336B"/>
    <w:rsid w:val="00C834A9"/>
    <w:rsid w:val="00C83542"/>
    <w:rsid w:val="00C83864"/>
    <w:rsid w:val="00C83AE6"/>
    <w:rsid w:val="00C853E0"/>
    <w:rsid w:val="00C8543F"/>
    <w:rsid w:val="00C85568"/>
    <w:rsid w:val="00C8614E"/>
    <w:rsid w:val="00C869A6"/>
    <w:rsid w:val="00C86F1C"/>
    <w:rsid w:val="00C87461"/>
    <w:rsid w:val="00C8757B"/>
    <w:rsid w:val="00C8765D"/>
    <w:rsid w:val="00C8794A"/>
    <w:rsid w:val="00C90AA3"/>
    <w:rsid w:val="00C90CD7"/>
    <w:rsid w:val="00C910FE"/>
    <w:rsid w:val="00C913A0"/>
    <w:rsid w:val="00C91D63"/>
    <w:rsid w:val="00C91F3A"/>
    <w:rsid w:val="00C92544"/>
    <w:rsid w:val="00C925D7"/>
    <w:rsid w:val="00C92FB0"/>
    <w:rsid w:val="00C9342D"/>
    <w:rsid w:val="00C93E09"/>
    <w:rsid w:val="00C9540B"/>
    <w:rsid w:val="00C95A1D"/>
    <w:rsid w:val="00C95AEA"/>
    <w:rsid w:val="00C95E24"/>
    <w:rsid w:val="00C9603F"/>
    <w:rsid w:val="00C96385"/>
    <w:rsid w:val="00C96515"/>
    <w:rsid w:val="00C967C9"/>
    <w:rsid w:val="00C96AB7"/>
    <w:rsid w:val="00C96DC2"/>
    <w:rsid w:val="00C96F47"/>
    <w:rsid w:val="00C97285"/>
    <w:rsid w:val="00C97398"/>
    <w:rsid w:val="00C97AB3"/>
    <w:rsid w:val="00CA014D"/>
    <w:rsid w:val="00CA058C"/>
    <w:rsid w:val="00CA0862"/>
    <w:rsid w:val="00CA1152"/>
    <w:rsid w:val="00CA16C6"/>
    <w:rsid w:val="00CA16EB"/>
    <w:rsid w:val="00CA17A3"/>
    <w:rsid w:val="00CA1842"/>
    <w:rsid w:val="00CA19E3"/>
    <w:rsid w:val="00CA1CEF"/>
    <w:rsid w:val="00CA1D09"/>
    <w:rsid w:val="00CA20C6"/>
    <w:rsid w:val="00CA399E"/>
    <w:rsid w:val="00CA3DBC"/>
    <w:rsid w:val="00CA406F"/>
    <w:rsid w:val="00CA4542"/>
    <w:rsid w:val="00CA460E"/>
    <w:rsid w:val="00CA484E"/>
    <w:rsid w:val="00CA4CF1"/>
    <w:rsid w:val="00CA5047"/>
    <w:rsid w:val="00CA53B3"/>
    <w:rsid w:val="00CA5667"/>
    <w:rsid w:val="00CA57CA"/>
    <w:rsid w:val="00CA57E1"/>
    <w:rsid w:val="00CA58BD"/>
    <w:rsid w:val="00CA6C43"/>
    <w:rsid w:val="00CA6FFE"/>
    <w:rsid w:val="00CA7341"/>
    <w:rsid w:val="00CA7741"/>
    <w:rsid w:val="00CA7AA8"/>
    <w:rsid w:val="00CB0528"/>
    <w:rsid w:val="00CB124B"/>
    <w:rsid w:val="00CB1341"/>
    <w:rsid w:val="00CB1BE0"/>
    <w:rsid w:val="00CB29BB"/>
    <w:rsid w:val="00CB2A5F"/>
    <w:rsid w:val="00CB2F78"/>
    <w:rsid w:val="00CB3787"/>
    <w:rsid w:val="00CB3E88"/>
    <w:rsid w:val="00CB400D"/>
    <w:rsid w:val="00CB4635"/>
    <w:rsid w:val="00CB47AA"/>
    <w:rsid w:val="00CB48BC"/>
    <w:rsid w:val="00CB4F12"/>
    <w:rsid w:val="00CB50B8"/>
    <w:rsid w:val="00CB5135"/>
    <w:rsid w:val="00CB51D5"/>
    <w:rsid w:val="00CB5FA1"/>
    <w:rsid w:val="00CB6B5D"/>
    <w:rsid w:val="00CB6C7A"/>
    <w:rsid w:val="00CB7181"/>
    <w:rsid w:val="00CB72E2"/>
    <w:rsid w:val="00CB7694"/>
    <w:rsid w:val="00CB7759"/>
    <w:rsid w:val="00CB79B3"/>
    <w:rsid w:val="00CB7B11"/>
    <w:rsid w:val="00CB7F32"/>
    <w:rsid w:val="00CB7FDD"/>
    <w:rsid w:val="00CC0381"/>
    <w:rsid w:val="00CC091E"/>
    <w:rsid w:val="00CC0B3F"/>
    <w:rsid w:val="00CC0CB1"/>
    <w:rsid w:val="00CC1068"/>
    <w:rsid w:val="00CC1123"/>
    <w:rsid w:val="00CC14D7"/>
    <w:rsid w:val="00CC1B99"/>
    <w:rsid w:val="00CC2097"/>
    <w:rsid w:val="00CC2466"/>
    <w:rsid w:val="00CC2505"/>
    <w:rsid w:val="00CC25D4"/>
    <w:rsid w:val="00CC275B"/>
    <w:rsid w:val="00CC2B12"/>
    <w:rsid w:val="00CC2CCA"/>
    <w:rsid w:val="00CC39A2"/>
    <w:rsid w:val="00CC4412"/>
    <w:rsid w:val="00CC44AB"/>
    <w:rsid w:val="00CC45D5"/>
    <w:rsid w:val="00CC4C99"/>
    <w:rsid w:val="00CC4DE6"/>
    <w:rsid w:val="00CC4E26"/>
    <w:rsid w:val="00CC4FB5"/>
    <w:rsid w:val="00CC592F"/>
    <w:rsid w:val="00CC5A79"/>
    <w:rsid w:val="00CC5F56"/>
    <w:rsid w:val="00CC6121"/>
    <w:rsid w:val="00CC6305"/>
    <w:rsid w:val="00CC6568"/>
    <w:rsid w:val="00CC6594"/>
    <w:rsid w:val="00CC6AA3"/>
    <w:rsid w:val="00CC6CB0"/>
    <w:rsid w:val="00CC70FC"/>
    <w:rsid w:val="00CC74E2"/>
    <w:rsid w:val="00CC763D"/>
    <w:rsid w:val="00CC7763"/>
    <w:rsid w:val="00CC7D55"/>
    <w:rsid w:val="00CC7E27"/>
    <w:rsid w:val="00CD067C"/>
    <w:rsid w:val="00CD099A"/>
    <w:rsid w:val="00CD0D42"/>
    <w:rsid w:val="00CD0D9B"/>
    <w:rsid w:val="00CD1062"/>
    <w:rsid w:val="00CD152E"/>
    <w:rsid w:val="00CD159E"/>
    <w:rsid w:val="00CD16F6"/>
    <w:rsid w:val="00CD1AEC"/>
    <w:rsid w:val="00CD1D0E"/>
    <w:rsid w:val="00CD1D48"/>
    <w:rsid w:val="00CD2169"/>
    <w:rsid w:val="00CD2FF8"/>
    <w:rsid w:val="00CD3617"/>
    <w:rsid w:val="00CD3A16"/>
    <w:rsid w:val="00CD3B2D"/>
    <w:rsid w:val="00CD42A7"/>
    <w:rsid w:val="00CD436E"/>
    <w:rsid w:val="00CD4B37"/>
    <w:rsid w:val="00CD52D9"/>
    <w:rsid w:val="00CD5472"/>
    <w:rsid w:val="00CD5795"/>
    <w:rsid w:val="00CD5828"/>
    <w:rsid w:val="00CD5DCD"/>
    <w:rsid w:val="00CD628E"/>
    <w:rsid w:val="00CD661A"/>
    <w:rsid w:val="00CD6BB0"/>
    <w:rsid w:val="00CD724D"/>
    <w:rsid w:val="00CD728D"/>
    <w:rsid w:val="00CD73D8"/>
    <w:rsid w:val="00CE0D23"/>
    <w:rsid w:val="00CE1BE7"/>
    <w:rsid w:val="00CE1C63"/>
    <w:rsid w:val="00CE1FB5"/>
    <w:rsid w:val="00CE2073"/>
    <w:rsid w:val="00CE2570"/>
    <w:rsid w:val="00CE2A19"/>
    <w:rsid w:val="00CE2F18"/>
    <w:rsid w:val="00CE30AD"/>
    <w:rsid w:val="00CE32DE"/>
    <w:rsid w:val="00CE375A"/>
    <w:rsid w:val="00CE38FC"/>
    <w:rsid w:val="00CE3E53"/>
    <w:rsid w:val="00CE420B"/>
    <w:rsid w:val="00CE48C4"/>
    <w:rsid w:val="00CE5108"/>
    <w:rsid w:val="00CE51DF"/>
    <w:rsid w:val="00CE5C3D"/>
    <w:rsid w:val="00CE6233"/>
    <w:rsid w:val="00CE6466"/>
    <w:rsid w:val="00CE6A9C"/>
    <w:rsid w:val="00CE6A9F"/>
    <w:rsid w:val="00CE7321"/>
    <w:rsid w:val="00CE73EA"/>
    <w:rsid w:val="00CE78D7"/>
    <w:rsid w:val="00CE7AB7"/>
    <w:rsid w:val="00CE7D05"/>
    <w:rsid w:val="00CF0894"/>
    <w:rsid w:val="00CF10AB"/>
    <w:rsid w:val="00CF16D2"/>
    <w:rsid w:val="00CF1D7B"/>
    <w:rsid w:val="00CF1E60"/>
    <w:rsid w:val="00CF2275"/>
    <w:rsid w:val="00CF2E02"/>
    <w:rsid w:val="00CF3173"/>
    <w:rsid w:val="00CF343E"/>
    <w:rsid w:val="00CF361E"/>
    <w:rsid w:val="00CF36AE"/>
    <w:rsid w:val="00CF3AEB"/>
    <w:rsid w:val="00CF3DD9"/>
    <w:rsid w:val="00CF424D"/>
    <w:rsid w:val="00CF4368"/>
    <w:rsid w:val="00CF4706"/>
    <w:rsid w:val="00CF4BD2"/>
    <w:rsid w:val="00CF4D6E"/>
    <w:rsid w:val="00CF531F"/>
    <w:rsid w:val="00CF53E2"/>
    <w:rsid w:val="00CF557E"/>
    <w:rsid w:val="00CF5A66"/>
    <w:rsid w:val="00CF5E75"/>
    <w:rsid w:val="00CF62C8"/>
    <w:rsid w:val="00CF6316"/>
    <w:rsid w:val="00CF657A"/>
    <w:rsid w:val="00CF65AC"/>
    <w:rsid w:val="00CF6E7E"/>
    <w:rsid w:val="00CF70DC"/>
    <w:rsid w:val="00D00593"/>
    <w:rsid w:val="00D00D15"/>
    <w:rsid w:val="00D01A05"/>
    <w:rsid w:val="00D01B2F"/>
    <w:rsid w:val="00D0223A"/>
    <w:rsid w:val="00D0268D"/>
    <w:rsid w:val="00D02F1D"/>
    <w:rsid w:val="00D03609"/>
    <w:rsid w:val="00D03B12"/>
    <w:rsid w:val="00D03C9C"/>
    <w:rsid w:val="00D04DD9"/>
    <w:rsid w:val="00D05094"/>
    <w:rsid w:val="00D052AF"/>
    <w:rsid w:val="00D0594C"/>
    <w:rsid w:val="00D06759"/>
    <w:rsid w:val="00D06A29"/>
    <w:rsid w:val="00D06B9B"/>
    <w:rsid w:val="00D06CE9"/>
    <w:rsid w:val="00D06E78"/>
    <w:rsid w:val="00D071AD"/>
    <w:rsid w:val="00D072E5"/>
    <w:rsid w:val="00D0732E"/>
    <w:rsid w:val="00D07A39"/>
    <w:rsid w:val="00D07B8C"/>
    <w:rsid w:val="00D07F34"/>
    <w:rsid w:val="00D1007F"/>
    <w:rsid w:val="00D10427"/>
    <w:rsid w:val="00D1073D"/>
    <w:rsid w:val="00D10A6C"/>
    <w:rsid w:val="00D112AC"/>
    <w:rsid w:val="00D11CF6"/>
    <w:rsid w:val="00D11F1D"/>
    <w:rsid w:val="00D11F7D"/>
    <w:rsid w:val="00D12001"/>
    <w:rsid w:val="00D123E7"/>
    <w:rsid w:val="00D1249B"/>
    <w:rsid w:val="00D126E0"/>
    <w:rsid w:val="00D13362"/>
    <w:rsid w:val="00D13860"/>
    <w:rsid w:val="00D14632"/>
    <w:rsid w:val="00D14E75"/>
    <w:rsid w:val="00D154B1"/>
    <w:rsid w:val="00D15E47"/>
    <w:rsid w:val="00D16F11"/>
    <w:rsid w:val="00D173A6"/>
    <w:rsid w:val="00D174D6"/>
    <w:rsid w:val="00D177EE"/>
    <w:rsid w:val="00D17912"/>
    <w:rsid w:val="00D17B71"/>
    <w:rsid w:val="00D17D87"/>
    <w:rsid w:val="00D17E8C"/>
    <w:rsid w:val="00D20449"/>
    <w:rsid w:val="00D20803"/>
    <w:rsid w:val="00D2106F"/>
    <w:rsid w:val="00D21436"/>
    <w:rsid w:val="00D216A5"/>
    <w:rsid w:val="00D217BC"/>
    <w:rsid w:val="00D21B15"/>
    <w:rsid w:val="00D21BD7"/>
    <w:rsid w:val="00D224FA"/>
    <w:rsid w:val="00D22895"/>
    <w:rsid w:val="00D22AB8"/>
    <w:rsid w:val="00D22D95"/>
    <w:rsid w:val="00D235C1"/>
    <w:rsid w:val="00D237F0"/>
    <w:rsid w:val="00D23D58"/>
    <w:rsid w:val="00D23F53"/>
    <w:rsid w:val="00D2453D"/>
    <w:rsid w:val="00D246A2"/>
    <w:rsid w:val="00D2470F"/>
    <w:rsid w:val="00D24775"/>
    <w:rsid w:val="00D24E9D"/>
    <w:rsid w:val="00D24EEB"/>
    <w:rsid w:val="00D25563"/>
    <w:rsid w:val="00D2589A"/>
    <w:rsid w:val="00D25B99"/>
    <w:rsid w:val="00D25BEA"/>
    <w:rsid w:val="00D25DEE"/>
    <w:rsid w:val="00D261D0"/>
    <w:rsid w:val="00D263AE"/>
    <w:rsid w:val="00D26437"/>
    <w:rsid w:val="00D264D9"/>
    <w:rsid w:val="00D26564"/>
    <w:rsid w:val="00D266CC"/>
    <w:rsid w:val="00D26BC0"/>
    <w:rsid w:val="00D26E58"/>
    <w:rsid w:val="00D27AAF"/>
    <w:rsid w:val="00D27BCE"/>
    <w:rsid w:val="00D3002C"/>
    <w:rsid w:val="00D3004E"/>
    <w:rsid w:val="00D30867"/>
    <w:rsid w:val="00D309A1"/>
    <w:rsid w:val="00D3175B"/>
    <w:rsid w:val="00D323FA"/>
    <w:rsid w:val="00D32DB1"/>
    <w:rsid w:val="00D338EA"/>
    <w:rsid w:val="00D33BFA"/>
    <w:rsid w:val="00D33DF6"/>
    <w:rsid w:val="00D341D3"/>
    <w:rsid w:val="00D3438B"/>
    <w:rsid w:val="00D34B0D"/>
    <w:rsid w:val="00D3533F"/>
    <w:rsid w:val="00D35355"/>
    <w:rsid w:val="00D35F1A"/>
    <w:rsid w:val="00D36134"/>
    <w:rsid w:val="00D36266"/>
    <w:rsid w:val="00D36573"/>
    <w:rsid w:val="00D3662E"/>
    <w:rsid w:val="00D36967"/>
    <w:rsid w:val="00D36ADC"/>
    <w:rsid w:val="00D37743"/>
    <w:rsid w:val="00D377FC"/>
    <w:rsid w:val="00D378BB"/>
    <w:rsid w:val="00D37E41"/>
    <w:rsid w:val="00D40399"/>
    <w:rsid w:val="00D4086B"/>
    <w:rsid w:val="00D40AD4"/>
    <w:rsid w:val="00D40CF6"/>
    <w:rsid w:val="00D414CC"/>
    <w:rsid w:val="00D41553"/>
    <w:rsid w:val="00D41590"/>
    <w:rsid w:val="00D41695"/>
    <w:rsid w:val="00D41803"/>
    <w:rsid w:val="00D419A3"/>
    <w:rsid w:val="00D41F89"/>
    <w:rsid w:val="00D41FD2"/>
    <w:rsid w:val="00D433AA"/>
    <w:rsid w:val="00D43541"/>
    <w:rsid w:val="00D435C8"/>
    <w:rsid w:val="00D4387A"/>
    <w:rsid w:val="00D43C7F"/>
    <w:rsid w:val="00D4484E"/>
    <w:rsid w:val="00D44D26"/>
    <w:rsid w:val="00D453BB"/>
    <w:rsid w:val="00D45496"/>
    <w:rsid w:val="00D4567E"/>
    <w:rsid w:val="00D4578A"/>
    <w:rsid w:val="00D457C4"/>
    <w:rsid w:val="00D465BF"/>
    <w:rsid w:val="00D46F03"/>
    <w:rsid w:val="00D470B5"/>
    <w:rsid w:val="00D470F6"/>
    <w:rsid w:val="00D471E4"/>
    <w:rsid w:val="00D478F4"/>
    <w:rsid w:val="00D50204"/>
    <w:rsid w:val="00D5096A"/>
    <w:rsid w:val="00D509BD"/>
    <w:rsid w:val="00D517F5"/>
    <w:rsid w:val="00D51BBE"/>
    <w:rsid w:val="00D51F51"/>
    <w:rsid w:val="00D525CE"/>
    <w:rsid w:val="00D52E15"/>
    <w:rsid w:val="00D53920"/>
    <w:rsid w:val="00D53A15"/>
    <w:rsid w:val="00D53B65"/>
    <w:rsid w:val="00D54659"/>
    <w:rsid w:val="00D5549B"/>
    <w:rsid w:val="00D5552F"/>
    <w:rsid w:val="00D555A5"/>
    <w:rsid w:val="00D5595F"/>
    <w:rsid w:val="00D5605F"/>
    <w:rsid w:val="00D564CB"/>
    <w:rsid w:val="00D564CF"/>
    <w:rsid w:val="00D56567"/>
    <w:rsid w:val="00D56785"/>
    <w:rsid w:val="00D56DC0"/>
    <w:rsid w:val="00D5704F"/>
    <w:rsid w:val="00D57189"/>
    <w:rsid w:val="00D579C0"/>
    <w:rsid w:val="00D57B64"/>
    <w:rsid w:val="00D57CEE"/>
    <w:rsid w:val="00D6007C"/>
    <w:rsid w:val="00D605D9"/>
    <w:rsid w:val="00D61712"/>
    <w:rsid w:val="00D6171E"/>
    <w:rsid w:val="00D61C80"/>
    <w:rsid w:val="00D61C83"/>
    <w:rsid w:val="00D61C9E"/>
    <w:rsid w:val="00D624D8"/>
    <w:rsid w:val="00D625A6"/>
    <w:rsid w:val="00D62A26"/>
    <w:rsid w:val="00D62C2D"/>
    <w:rsid w:val="00D635A3"/>
    <w:rsid w:val="00D63F3A"/>
    <w:rsid w:val="00D643AC"/>
    <w:rsid w:val="00D64424"/>
    <w:rsid w:val="00D64A21"/>
    <w:rsid w:val="00D64E7C"/>
    <w:rsid w:val="00D654F3"/>
    <w:rsid w:val="00D65739"/>
    <w:rsid w:val="00D65773"/>
    <w:rsid w:val="00D6699B"/>
    <w:rsid w:val="00D669AB"/>
    <w:rsid w:val="00D66F18"/>
    <w:rsid w:val="00D67C20"/>
    <w:rsid w:val="00D7030B"/>
    <w:rsid w:val="00D70489"/>
    <w:rsid w:val="00D70544"/>
    <w:rsid w:val="00D7066C"/>
    <w:rsid w:val="00D707C3"/>
    <w:rsid w:val="00D70BFB"/>
    <w:rsid w:val="00D71470"/>
    <w:rsid w:val="00D718ED"/>
    <w:rsid w:val="00D71B8B"/>
    <w:rsid w:val="00D721E8"/>
    <w:rsid w:val="00D72503"/>
    <w:rsid w:val="00D72762"/>
    <w:rsid w:val="00D72BD1"/>
    <w:rsid w:val="00D72D9E"/>
    <w:rsid w:val="00D734A3"/>
    <w:rsid w:val="00D73D91"/>
    <w:rsid w:val="00D747AA"/>
    <w:rsid w:val="00D75639"/>
    <w:rsid w:val="00D75E69"/>
    <w:rsid w:val="00D76622"/>
    <w:rsid w:val="00D76665"/>
    <w:rsid w:val="00D769A6"/>
    <w:rsid w:val="00D771FC"/>
    <w:rsid w:val="00D77282"/>
    <w:rsid w:val="00D77BBE"/>
    <w:rsid w:val="00D81627"/>
    <w:rsid w:val="00D81DF5"/>
    <w:rsid w:val="00D8206D"/>
    <w:rsid w:val="00D821ED"/>
    <w:rsid w:val="00D822E5"/>
    <w:rsid w:val="00D823AB"/>
    <w:rsid w:val="00D8270E"/>
    <w:rsid w:val="00D82875"/>
    <w:rsid w:val="00D82D69"/>
    <w:rsid w:val="00D8309A"/>
    <w:rsid w:val="00D830A2"/>
    <w:rsid w:val="00D83472"/>
    <w:rsid w:val="00D83812"/>
    <w:rsid w:val="00D83867"/>
    <w:rsid w:val="00D83CC7"/>
    <w:rsid w:val="00D83DFF"/>
    <w:rsid w:val="00D8418A"/>
    <w:rsid w:val="00D851EC"/>
    <w:rsid w:val="00D857D2"/>
    <w:rsid w:val="00D858B6"/>
    <w:rsid w:val="00D85A1C"/>
    <w:rsid w:val="00D86520"/>
    <w:rsid w:val="00D86DF2"/>
    <w:rsid w:val="00D874ED"/>
    <w:rsid w:val="00D877C2"/>
    <w:rsid w:val="00D8795A"/>
    <w:rsid w:val="00D8795F"/>
    <w:rsid w:val="00D87A2D"/>
    <w:rsid w:val="00D87E2A"/>
    <w:rsid w:val="00D90BD3"/>
    <w:rsid w:val="00D90C31"/>
    <w:rsid w:val="00D91A6C"/>
    <w:rsid w:val="00D91CF4"/>
    <w:rsid w:val="00D91F85"/>
    <w:rsid w:val="00D92349"/>
    <w:rsid w:val="00D92924"/>
    <w:rsid w:val="00D92BB1"/>
    <w:rsid w:val="00D93592"/>
    <w:rsid w:val="00D93906"/>
    <w:rsid w:val="00D939A6"/>
    <w:rsid w:val="00D94244"/>
    <w:rsid w:val="00D94B59"/>
    <w:rsid w:val="00D95005"/>
    <w:rsid w:val="00D9561B"/>
    <w:rsid w:val="00D962FB"/>
    <w:rsid w:val="00D96A1D"/>
    <w:rsid w:val="00D97016"/>
    <w:rsid w:val="00D971E9"/>
    <w:rsid w:val="00D972A2"/>
    <w:rsid w:val="00D97380"/>
    <w:rsid w:val="00D974E3"/>
    <w:rsid w:val="00D97895"/>
    <w:rsid w:val="00D978E9"/>
    <w:rsid w:val="00D97C86"/>
    <w:rsid w:val="00D97F4F"/>
    <w:rsid w:val="00DA0259"/>
    <w:rsid w:val="00DA08EA"/>
    <w:rsid w:val="00DA11C1"/>
    <w:rsid w:val="00DA163D"/>
    <w:rsid w:val="00DA1B83"/>
    <w:rsid w:val="00DA1C6F"/>
    <w:rsid w:val="00DA1F73"/>
    <w:rsid w:val="00DA233B"/>
    <w:rsid w:val="00DA2C98"/>
    <w:rsid w:val="00DA2DFA"/>
    <w:rsid w:val="00DA321B"/>
    <w:rsid w:val="00DA347F"/>
    <w:rsid w:val="00DA3EC0"/>
    <w:rsid w:val="00DA4022"/>
    <w:rsid w:val="00DA406C"/>
    <w:rsid w:val="00DA4366"/>
    <w:rsid w:val="00DA5009"/>
    <w:rsid w:val="00DA5404"/>
    <w:rsid w:val="00DA555A"/>
    <w:rsid w:val="00DA6D1A"/>
    <w:rsid w:val="00DA746F"/>
    <w:rsid w:val="00DA758F"/>
    <w:rsid w:val="00DA7BDE"/>
    <w:rsid w:val="00DB0873"/>
    <w:rsid w:val="00DB1103"/>
    <w:rsid w:val="00DB1556"/>
    <w:rsid w:val="00DB26BE"/>
    <w:rsid w:val="00DB2B8B"/>
    <w:rsid w:val="00DB2E64"/>
    <w:rsid w:val="00DB2EFF"/>
    <w:rsid w:val="00DB3038"/>
    <w:rsid w:val="00DB313A"/>
    <w:rsid w:val="00DB3597"/>
    <w:rsid w:val="00DB4112"/>
    <w:rsid w:val="00DB50D5"/>
    <w:rsid w:val="00DB571A"/>
    <w:rsid w:val="00DB5B6A"/>
    <w:rsid w:val="00DB5BC7"/>
    <w:rsid w:val="00DB6164"/>
    <w:rsid w:val="00DB61A5"/>
    <w:rsid w:val="00DB6645"/>
    <w:rsid w:val="00DB6E98"/>
    <w:rsid w:val="00DB7069"/>
    <w:rsid w:val="00DB741E"/>
    <w:rsid w:val="00DB751D"/>
    <w:rsid w:val="00DB75FE"/>
    <w:rsid w:val="00DC0042"/>
    <w:rsid w:val="00DC03D4"/>
    <w:rsid w:val="00DC12CA"/>
    <w:rsid w:val="00DC1450"/>
    <w:rsid w:val="00DC17F0"/>
    <w:rsid w:val="00DC26D2"/>
    <w:rsid w:val="00DC2742"/>
    <w:rsid w:val="00DC373D"/>
    <w:rsid w:val="00DC3BB8"/>
    <w:rsid w:val="00DC3DD0"/>
    <w:rsid w:val="00DC4475"/>
    <w:rsid w:val="00DC4E50"/>
    <w:rsid w:val="00DC52A4"/>
    <w:rsid w:val="00DC52D9"/>
    <w:rsid w:val="00DC5737"/>
    <w:rsid w:val="00DC71F1"/>
    <w:rsid w:val="00DC764F"/>
    <w:rsid w:val="00DC76D0"/>
    <w:rsid w:val="00DD023D"/>
    <w:rsid w:val="00DD077C"/>
    <w:rsid w:val="00DD08CB"/>
    <w:rsid w:val="00DD08E2"/>
    <w:rsid w:val="00DD0A39"/>
    <w:rsid w:val="00DD0EC2"/>
    <w:rsid w:val="00DD163C"/>
    <w:rsid w:val="00DD1BE9"/>
    <w:rsid w:val="00DD1CFE"/>
    <w:rsid w:val="00DD1FA3"/>
    <w:rsid w:val="00DD24B6"/>
    <w:rsid w:val="00DD3042"/>
    <w:rsid w:val="00DD30A6"/>
    <w:rsid w:val="00DD3134"/>
    <w:rsid w:val="00DD318F"/>
    <w:rsid w:val="00DD3C01"/>
    <w:rsid w:val="00DD3C04"/>
    <w:rsid w:val="00DD47BE"/>
    <w:rsid w:val="00DD5AF6"/>
    <w:rsid w:val="00DD66BB"/>
    <w:rsid w:val="00DD66BD"/>
    <w:rsid w:val="00DD72B1"/>
    <w:rsid w:val="00DD73E3"/>
    <w:rsid w:val="00DD746E"/>
    <w:rsid w:val="00DD773C"/>
    <w:rsid w:val="00DD7D2B"/>
    <w:rsid w:val="00DD7EC9"/>
    <w:rsid w:val="00DD7F73"/>
    <w:rsid w:val="00DE049C"/>
    <w:rsid w:val="00DE0789"/>
    <w:rsid w:val="00DE0B4D"/>
    <w:rsid w:val="00DE181B"/>
    <w:rsid w:val="00DE2B50"/>
    <w:rsid w:val="00DE2C36"/>
    <w:rsid w:val="00DE2C5C"/>
    <w:rsid w:val="00DE3242"/>
    <w:rsid w:val="00DE32D8"/>
    <w:rsid w:val="00DE340F"/>
    <w:rsid w:val="00DE394D"/>
    <w:rsid w:val="00DE463D"/>
    <w:rsid w:val="00DE492D"/>
    <w:rsid w:val="00DE5792"/>
    <w:rsid w:val="00DE5E42"/>
    <w:rsid w:val="00DE5EE4"/>
    <w:rsid w:val="00DE673D"/>
    <w:rsid w:val="00DE6962"/>
    <w:rsid w:val="00DE6D74"/>
    <w:rsid w:val="00DF02DE"/>
    <w:rsid w:val="00DF08D4"/>
    <w:rsid w:val="00DF0E8E"/>
    <w:rsid w:val="00DF1491"/>
    <w:rsid w:val="00DF1BAC"/>
    <w:rsid w:val="00DF1CBA"/>
    <w:rsid w:val="00DF23C8"/>
    <w:rsid w:val="00DF2491"/>
    <w:rsid w:val="00DF27C9"/>
    <w:rsid w:val="00DF2804"/>
    <w:rsid w:val="00DF2E55"/>
    <w:rsid w:val="00DF31D2"/>
    <w:rsid w:val="00DF336E"/>
    <w:rsid w:val="00DF3469"/>
    <w:rsid w:val="00DF3570"/>
    <w:rsid w:val="00DF3B93"/>
    <w:rsid w:val="00DF3CA5"/>
    <w:rsid w:val="00DF3E6E"/>
    <w:rsid w:val="00DF4772"/>
    <w:rsid w:val="00DF486E"/>
    <w:rsid w:val="00DF4ED8"/>
    <w:rsid w:val="00DF574E"/>
    <w:rsid w:val="00DF5938"/>
    <w:rsid w:val="00DF5A12"/>
    <w:rsid w:val="00DF5A88"/>
    <w:rsid w:val="00DF6711"/>
    <w:rsid w:val="00DF6B49"/>
    <w:rsid w:val="00DF6C11"/>
    <w:rsid w:val="00DF7340"/>
    <w:rsid w:val="00DF7392"/>
    <w:rsid w:val="00DF77A0"/>
    <w:rsid w:val="00DF7B6F"/>
    <w:rsid w:val="00E001A0"/>
    <w:rsid w:val="00E00252"/>
    <w:rsid w:val="00E00843"/>
    <w:rsid w:val="00E00A9E"/>
    <w:rsid w:val="00E00BD2"/>
    <w:rsid w:val="00E00F10"/>
    <w:rsid w:val="00E01209"/>
    <w:rsid w:val="00E014F2"/>
    <w:rsid w:val="00E018E0"/>
    <w:rsid w:val="00E01E56"/>
    <w:rsid w:val="00E023B1"/>
    <w:rsid w:val="00E02C73"/>
    <w:rsid w:val="00E034F7"/>
    <w:rsid w:val="00E0380F"/>
    <w:rsid w:val="00E03D4A"/>
    <w:rsid w:val="00E03D69"/>
    <w:rsid w:val="00E0423B"/>
    <w:rsid w:val="00E054A5"/>
    <w:rsid w:val="00E057AB"/>
    <w:rsid w:val="00E05A2F"/>
    <w:rsid w:val="00E05C71"/>
    <w:rsid w:val="00E05D0E"/>
    <w:rsid w:val="00E05DCC"/>
    <w:rsid w:val="00E060F4"/>
    <w:rsid w:val="00E06218"/>
    <w:rsid w:val="00E0625B"/>
    <w:rsid w:val="00E06283"/>
    <w:rsid w:val="00E064D0"/>
    <w:rsid w:val="00E069D1"/>
    <w:rsid w:val="00E07302"/>
    <w:rsid w:val="00E07706"/>
    <w:rsid w:val="00E077D4"/>
    <w:rsid w:val="00E07B83"/>
    <w:rsid w:val="00E07C9A"/>
    <w:rsid w:val="00E10337"/>
    <w:rsid w:val="00E10FBA"/>
    <w:rsid w:val="00E113C6"/>
    <w:rsid w:val="00E11CE0"/>
    <w:rsid w:val="00E121EC"/>
    <w:rsid w:val="00E122D5"/>
    <w:rsid w:val="00E12979"/>
    <w:rsid w:val="00E12AF9"/>
    <w:rsid w:val="00E12C48"/>
    <w:rsid w:val="00E12DED"/>
    <w:rsid w:val="00E13822"/>
    <w:rsid w:val="00E13BE8"/>
    <w:rsid w:val="00E14372"/>
    <w:rsid w:val="00E14457"/>
    <w:rsid w:val="00E147C8"/>
    <w:rsid w:val="00E1490E"/>
    <w:rsid w:val="00E14F34"/>
    <w:rsid w:val="00E14F62"/>
    <w:rsid w:val="00E15158"/>
    <w:rsid w:val="00E152B2"/>
    <w:rsid w:val="00E15AC3"/>
    <w:rsid w:val="00E15ACF"/>
    <w:rsid w:val="00E161F1"/>
    <w:rsid w:val="00E16929"/>
    <w:rsid w:val="00E16E43"/>
    <w:rsid w:val="00E17404"/>
    <w:rsid w:val="00E177BE"/>
    <w:rsid w:val="00E17CE7"/>
    <w:rsid w:val="00E20475"/>
    <w:rsid w:val="00E206C0"/>
    <w:rsid w:val="00E2072C"/>
    <w:rsid w:val="00E2090C"/>
    <w:rsid w:val="00E20D4F"/>
    <w:rsid w:val="00E20DD2"/>
    <w:rsid w:val="00E2164B"/>
    <w:rsid w:val="00E2175C"/>
    <w:rsid w:val="00E220DC"/>
    <w:rsid w:val="00E22291"/>
    <w:rsid w:val="00E222F0"/>
    <w:rsid w:val="00E231CE"/>
    <w:rsid w:val="00E235BA"/>
    <w:rsid w:val="00E235E7"/>
    <w:rsid w:val="00E23689"/>
    <w:rsid w:val="00E236F4"/>
    <w:rsid w:val="00E23866"/>
    <w:rsid w:val="00E242F1"/>
    <w:rsid w:val="00E24862"/>
    <w:rsid w:val="00E24B3D"/>
    <w:rsid w:val="00E24C1E"/>
    <w:rsid w:val="00E25203"/>
    <w:rsid w:val="00E25B31"/>
    <w:rsid w:val="00E26069"/>
    <w:rsid w:val="00E260FB"/>
    <w:rsid w:val="00E26267"/>
    <w:rsid w:val="00E267A5"/>
    <w:rsid w:val="00E27A30"/>
    <w:rsid w:val="00E3053D"/>
    <w:rsid w:val="00E3058F"/>
    <w:rsid w:val="00E31A64"/>
    <w:rsid w:val="00E31D76"/>
    <w:rsid w:val="00E31F65"/>
    <w:rsid w:val="00E320F0"/>
    <w:rsid w:val="00E32592"/>
    <w:rsid w:val="00E32D81"/>
    <w:rsid w:val="00E33390"/>
    <w:rsid w:val="00E33A46"/>
    <w:rsid w:val="00E3460D"/>
    <w:rsid w:val="00E35629"/>
    <w:rsid w:val="00E35F0C"/>
    <w:rsid w:val="00E36B5A"/>
    <w:rsid w:val="00E36DE4"/>
    <w:rsid w:val="00E37EB8"/>
    <w:rsid w:val="00E4040D"/>
    <w:rsid w:val="00E406CC"/>
    <w:rsid w:val="00E41251"/>
    <w:rsid w:val="00E4147A"/>
    <w:rsid w:val="00E414FB"/>
    <w:rsid w:val="00E41B63"/>
    <w:rsid w:val="00E41E9D"/>
    <w:rsid w:val="00E432B0"/>
    <w:rsid w:val="00E43D8C"/>
    <w:rsid w:val="00E43DC6"/>
    <w:rsid w:val="00E441AF"/>
    <w:rsid w:val="00E44590"/>
    <w:rsid w:val="00E4466B"/>
    <w:rsid w:val="00E453EA"/>
    <w:rsid w:val="00E45411"/>
    <w:rsid w:val="00E4572D"/>
    <w:rsid w:val="00E45E6D"/>
    <w:rsid w:val="00E45FCB"/>
    <w:rsid w:val="00E473A2"/>
    <w:rsid w:val="00E4761A"/>
    <w:rsid w:val="00E478F8"/>
    <w:rsid w:val="00E47A6E"/>
    <w:rsid w:val="00E50266"/>
    <w:rsid w:val="00E50596"/>
    <w:rsid w:val="00E50A3D"/>
    <w:rsid w:val="00E5166B"/>
    <w:rsid w:val="00E51A5A"/>
    <w:rsid w:val="00E51B87"/>
    <w:rsid w:val="00E52188"/>
    <w:rsid w:val="00E5267C"/>
    <w:rsid w:val="00E531FB"/>
    <w:rsid w:val="00E53952"/>
    <w:rsid w:val="00E5408A"/>
    <w:rsid w:val="00E5411C"/>
    <w:rsid w:val="00E541C9"/>
    <w:rsid w:val="00E54333"/>
    <w:rsid w:val="00E545D9"/>
    <w:rsid w:val="00E54986"/>
    <w:rsid w:val="00E55554"/>
    <w:rsid w:val="00E55569"/>
    <w:rsid w:val="00E55919"/>
    <w:rsid w:val="00E5621B"/>
    <w:rsid w:val="00E569E3"/>
    <w:rsid w:val="00E56E1A"/>
    <w:rsid w:val="00E57191"/>
    <w:rsid w:val="00E577DB"/>
    <w:rsid w:val="00E57E51"/>
    <w:rsid w:val="00E60014"/>
    <w:rsid w:val="00E602C0"/>
    <w:rsid w:val="00E61949"/>
    <w:rsid w:val="00E62217"/>
    <w:rsid w:val="00E622E6"/>
    <w:rsid w:val="00E62317"/>
    <w:rsid w:val="00E62DC8"/>
    <w:rsid w:val="00E63552"/>
    <w:rsid w:val="00E6373F"/>
    <w:rsid w:val="00E63D5E"/>
    <w:rsid w:val="00E640DD"/>
    <w:rsid w:val="00E640E8"/>
    <w:rsid w:val="00E640F8"/>
    <w:rsid w:val="00E6420E"/>
    <w:rsid w:val="00E64852"/>
    <w:rsid w:val="00E6490C"/>
    <w:rsid w:val="00E65895"/>
    <w:rsid w:val="00E65B6A"/>
    <w:rsid w:val="00E666D2"/>
    <w:rsid w:val="00E66855"/>
    <w:rsid w:val="00E66B75"/>
    <w:rsid w:val="00E66B9B"/>
    <w:rsid w:val="00E67964"/>
    <w:rsid w:val="00E67D34"/>
    <w:rsid w:val="00E704EC"/>
    <w:rsid w:val="00E70743"/>
    <w:rsid w:val="00E7084F"/>
    <w:rsid w:val="00E70867"/>
    <w:rsid w:val="00E71032"/>
    <w:rsid w:val="00E71B10"/>
    <w:rsid w:val="00E71DF8"/>
    <w:rsid w:val="00E72138"/>
    <w:rsid w:val="00E72861"/>
    <w:rsid w:val="00E72A72"/>
    <w:rsid w:val="00E72DCE"/>
    <w:rsid w:val="00E7346B"/>
    <w:rsid w:val="00E73D0A"/>
    <w:rsid w:val="00E73D82"/>
    <w:rsid w:val="00E740BC"/>
    <w:rsid w:val="00E744B4"/>
    <w:rsid w:val="00E745AC"/>
    <w:rsid w:val="00E7491E"/>
    <w:rsid w:val="00E74B47"/>
    <w:rsid w:val="00E75720"/>
    <w:rsid w:val="00E75AE2"/>
    <w:rsid w:val="00E76390"/>
    <w:rsid w:val="00E76438"/>
    <w:rsid w:val="00E764FD"/>
    <w:rsid w:val="00E76D1A"/>
    <w:rsid w:val="00E76D75"/>
    <w:rsid w:val="00E800D7"/>
    <w:rsid w:val="00E800E7"/>
    <w:rsid w:val="00E80A03"/>
    <w:rsid w:val="00E81289"/>
    <w:rsid w:val="00E81864"/>
    <w:rsid w:val="00E820F3"/>
    <w:rsid w:val="00E829DD"/>
    <w:rsid w:val="00E82A0D"/>
    <w:rsid w:val="00E82D64"/>
    <w:rsid w:val="00E83185"/>
    <w:rsid w:val="00E84218"/>
    <w:rsid w:val="00E8425B"/>
    <w:rsid w:val="00E84F40"/>
    <w:rsid w:val="00E8564F"/>
    <w:rsid w:val="00E86847"/>
    <w:rsid w:val="00E86BD5"/>
    <w:rsid w:val="00E86C9C"/>
    <w:rsid w:val="00E876D2"/>
    <w:rsid w:val="00E878BB"/>
    <w:rsid w:val="00E9029F"/>
    <w:rsid w:val="00E903C8"/>
    <w:rsid w:val="00E912BD"/>
    <w:rsid w:val="00E912BE"/>
    <w:rsid w:val="00E9178F"/>
    <w:rsid w:val="00E92539"/>
    <w:rsid w:val="00E928E4"/>
    <w:rsid w:val="00E92A3C"/>
    <w:rsid w:val="00E92DCB"/>
    <w:rsid w:val="00E9317D"/>
    <w:rsid w:val="00E93CF9"/>
    <w:rsid w:val="00E93D33"/>
    <w:rsid w:val="00E948D0"/>
    <w:rsid w:val="00E94CFB"/>
    <w:rsid w:val="00E94F4B"/>
    <w:rsid w:val="00E958E0"/>
    <w:rsid w:val="00E9603A"/>
    <w:rsid w:val="00E9664C"/>
    <w:rsid w:val="00E968BD"/>
    <w:rsid w:val="00E9692E"/>
    <w:rsid w:val="00E9726A"/>
    <w:rsid w:val="00E977F3"/>
    <w:rsid w:val="00E979FD"/>
    <w:rsid w:val="00E97B0F"/>
    <w:rsid w:val="00EA005C"/>
    <w:rsid w:val="00EA00C3"/>
    <w:rsid w:val="00EA0276"/>
    <w:rsid w:val="00EA0544"/>
    <w:rsid w:val="00EA060C"/>
    <w:rsid w:val="00EA165D"/>
    <w:rsid w:val="00EA1A16"/>
    <w:rsid w:val="00EA1B42"/>
    <w:rsid w:val="00EA22C3"/>
    <w:rsid w:val="00EA2744"/>
    <w:rsid w:val="00EA27FB"/>
    <w:rsid w:val="00EA2A25"/>
    <w:rsid w:val="00EA2E9C"/>
    <w:rsid w:val="00EA33A5"/>
    <w:rsid w:val="00EA3407"/>
    <w:rsid w:val="00EA3545"/>
    <w:rsid w:val="00EA3623"/>
    <w:rsid w:val="00EA38F7"/>
    <w:rsid w:val="00EA39F4"/>
    <w:rsid w:val="00EA3CAB"/>
    <w:rsid w:val="00EA41D6"/>
    <w:rsid w:val="00EA4EA2"/>
    <w:rsid w:val="00EA53EF"/>
    <w:rsid w:val="00EA5BC4"/>
    <w:rsid w:val="00EA5F82"/>
    <w:rsid w:val="00EA60A9"/>
    <w:rsid w:val="00EA625F"/>
    <w:rsid w:val="00EA66BC"/>
    <w:rsid w:val="00EA6A42"/>
    <w:rsid w:val="00EA6A91"/>
    <w:rsid w:val="00EA724C"/>
    <w:rsid w:val="00EA7A00"/>
    <w:rsid w:val="00EA7A32"/>
    <w:rsid w:val="00EA7C0B"/>
    <w:rsid w:val="00EA7DAC"/>
    <w:rsid w:val="00EB1DD4"/>
    <w:rsid w:val="00EB1EAF"/>
    <w:rsid w:val="00EB29D5"/>
    <w:rsid w:val="00EB2E17"/>
    <w:rsid w:val="00EB2F26"/>
    <w:rsid w:val="00EB2F9B"/>
    <w:rsid w:val="00EB31D6"/>
    <w:rsid w:val="00EB33CA"/>
    <w:rsid w:val="00EB3482"/>
    <w:rsid w:val="00EB374F"/>
    <w:rsid w:val="00EB3E42"/>
    <w:rsid w:val="00EB435D"/>
    <w:rsid w:val="00EB4834"/>
    <w:rsid w:val="00EB4A85"/>
    <w:rsid w:val="00EB5C31"/>
    <w:rsid w:val="00EB68A2"/>
    <w:rsid w:val="00EB7092"/>
    <w:rsid w:val="00EB76E4"/>
    <w:rsid w:val="00EB78F9"/>
    <w:rsid w:val="00EB7F23"/>
    <w:rsid w:val="00EB7F8E"/>
    <w:rsid w:val="00EC047D"/>
    <w:rsid w:val="00EC0738"/>
    <w:rsid w:val="00EC0859"/>
    <w:rsid w:val="00EC0A58"/>
    <w:rsid w:val="00EC0D84"/>
    <w:rsid w:val="00EC0EC5"/>
    <w:rsid w:val="00EC2C5D"/>
    <w:rsid w:val="00EC44A2"/>
    <w:rsid w:val="00EC4A2A"/>
    <w:rsid w:val="00EC4DB7"/>
    <w:rsid w:val="00EC509F"/>
    <w:rsid w:val="00EC5437"/>
    <w:rsid w:val="00EC5463"/>
    <w:rsid w:val="00EC58AA"/>
    <w:rsid w:val="00EC5BF1"/>
    <w:rsid w:val="00EC6071"/>
    <w:rsid w:val="00EC6700"/>
    <w:rsid w:val="00EC6749"/>
    <w:rsid w:val="00EC6AC5"/>
    <w:rsid w:val="00EC6C7A"/>
    <w:rsid w:val="00EC6DFE"/>
    <w:rsid w:val="00EC770A"/>
    <w:rsid w:val="00EC7BC4"/>
    <w:rsid w:val="00EC7F47"/>
    <w:rsid w:val="00EC7F8C"/>
    <w:rsid w:val="00ED0005"/>
    <w:rsid w:val="00ED000F"/>
    <w:rsid w:val="00ED04DE"/>
    <w:rsid w:val="00ED0AC8"/>
    <w:rsid w:val="00ED0D09"/>
    <w:rsid w:val="00ED0E57"/>
    <w:rsid w:val="00ED0FC2"/>
    <w:rsid w:val="00ED1B34"/>
    <w:rsid w:val="00ED1DB7"/>
    <w:rsid w:val="00ED1DF5"/>
    <w:rsid w:val="00ED2B35"/>
    <w:rsid w:val="00ED3209"/>
    <w:rsid w:val="00ED3405"/>
    <w:rsid w:val="00ED4048"/>
    <w:rsid w:val="00ED4612"/>
    <w:rsid w:val="00ED48FA"/>
    <w:rsid w:val="00ED4D75"/>
    <w:rsid w:val="00ED5089"/>
    <w:rsid w:val="00ED53EE"/>
    <w:rsid w:val="00ED5450"/>
    <w:rsid w:val="00ED5873"/>
    <w:rsid w:val="00ED59A2"/>
    <w:rsid w:val="00ED61AD"/>
    <w:rsid w:val="00ED7012"/>
    <w:rsid w:val="00ED7873"/>
    <w:rsid w:val="00ED7B14"/>
    <w:rsid w:val="00ED7C11"/>
    <w:rsid w:val="00ED7F8B"/>
    <w:rsid w:val="00EDB03A"/>
    <w:rsid w:val="00EE0232"/>
    <w:rsid w:val="00EE0775"/>
    <w:rsid w:val="00EE0B34"/>
    <w:rsid w:val="00EE0BE8"/>
    <w:rsid w:val="00EE191A"/>
    <w:rsid w:val="00EE1AD7"/>
    <w:rsid w:val="00EE20E7"/>
    <w:rsid w:val="00EE20F8"/>
    <w:rsid w:val="00EE22D4"/>
    <w:rsid w:val="00EE23BE"/>
    <w:rsid w:val="00EE2896"/>
    <w:rsid w:val="00EE2AD6"/>
    <w:rsid w:val="00EE2D71"/>
    <w:rsid w:val="00EE3535"/>
    <w:rsid w:val="00EE3D62"/>
    <w:rsid w:val="00EE4030"/>
    <w:rsid w:val="00EE466C"/>
    <w:rsid w:val="00EE5A24"/>
    <w:rsid w:val="00EE5A37"/>
    <w:rsid w:val="00EE5F5B"/>
    <w:rsid w:val="00EE60FF"/>
    <w:rsid w:val="00EE62E2"/>
    <w:rsid w:val="00EE6B32"/>
    <w:rsid w:val="00EE7022"/>
    <w:rsid w:val="00EE7039"/>
    <w:rsid w:val="00EE747F"/>
    <w:rsid w:val="00EE7483"/>
    <w:rsid w:val="00EE7EBE"/>
    <w:rsid w:val="00EF018C"/>
    <w:rsid w:val="00EF04E2"/>
    <w:rsid w:val="00EF0B9D"/>
    <w:rsid w:val="00EF0C1B"/>
    <w:rsid w:val="00EF0F27"/>
    <w:rsid w:val="00EF0FBC"/>
    <w:rsid w:val="00EF1CCF"/>
    <w:rsid w:val="00EF1F63"/>
    <w:rsid w:val="00EF20DB"/>
    <w:rsid w:val="00EF24C7"/>
    <w:rsid w:val="00EF2EEA"/>
    <w:rsid w:val="00EF3148"/>
    <w:rsid w:val="00EF34C1"/>
    <w:rsid w:val="00EF3616"/>
    <w:rsid w:val="00EF362E"/>
    <w:rsid w:val="00EF3733"/>
    <w:rsid w:val="00EF3C8C"/>
    <w:rsid w:val="00EF4498"/>
    <w:rsid w:val="00EF4679"/>
    <w:rsid w:val="00EF473B"/>
    <w:rsid w:val="00EF47FF"/>
    <w:rsid w:val="00EF4E6F"/>
    <w:rsid w:val="00EF5A24"/>
    <w:rsid w:val="00EF5B73"/>
    <w:rsid w:val="00EF6158"/>
    <w:rsid w:val="00EF617C"/>
    <w:rsid w:val="00EF64B4"/>
    <w:rsid w:val="00EF68A8"/>
    <w:rsid w:val="00EF6A6D"/>
    <w:rsid w:val="00EF6E9C"/>
    <w:rsid w:val="00EF7208"/>
    <w:rsid w:val="00EF7331"/>
    <w:rsid w:val="00EF7A79"/>
    <w:rsid w:val="00EF7E9D"/>
    <w:rsid w:val="00F0127E"/>
    <w:rsid w:val="00F01401"/>
    <w:rsid w:val="00F016B1"/>
    <w:rsid w:val="00F017AF"/>
    <w:rsid w:val="00F01869"/>
    <w:rsid w:val="00F0245F"/>
    <w:rsid w:val="00F0246A"/>
    <w:rsid w:val="00F026DF"/>
    <w:rsid w:val="00F028AA"/>
    <w:rsid w:val="00F0367D"/>
    <w:rsid w:val="00F03B3F"/>
    <w:rsid w:val="00F03C57"/>
    <w:rsid w:val="00F046A5"/>
    <w:rsid w:val="00F04F5A"/>
    <w:rsid w:val="00F0550D"/>
    <w:rsid w:val="00F0560F"/>
    <w:rsid w:val="00F056E2"/>
    <w:rsid w:val="00F059AF"/>
    <w:rsid w:val="00F068F8"/>
    <w:rsid w:val="00F06B2A"/>
    <w:rsid w:val="00F06DCF"/>
    <w:rsid w:val="00F06ED4"/>
    <w:rsid w:val="00F06F8A"/>
    <w:rsid w:val="00F070AE"/>
    <w:rsid w:val="00F071DC"/>
    <w:rsid w:val="00F07275"/>
    <w:rsid w:val="00F0771F"/>
    <w:rsid w:val="00F07935"/>
    <w:rsid w:val="00F079A9"/>
    <w:rsid w:val="00F07B68"/>
    <w:rsid w:val="00F102EC"/>
    <w:rsid w:val="00F10334"/>
    <w:rsid w:val="00F10A1E"/>
    <w:rsid w:val="00F10DB9"/>
    <w:rsid w:val="00F10F30"/>
    <w:rsid w:val="00F11525"/>
    <w:rsid w:val="00F115EC"/>
    <w:rsid w:val="00F122E5"/>
    <w:rsid w:val="00F12A1A"/>
    <w:rsid w:val="00F12C9A"/>
    <w:rsid w:val="00F12C9B"/>
    <w:rsid w:val="00F13A65"/>
    <w:rsid w:val="00F13B49"/>
    <w:rsid w:val="00F13D56"/>
    <w:rsid w:val="00F13E66"/>
    <w:rsid w:val="00F146BF"/>
    <w:rsid w:val="00F14CD3"/>
    <w:rsid w:val="00F1570F"/>
    <w:rsid w:val="00F15D71"/>
    <w:rsid w:val="00F15DBB"/>
    <w:rsid w:val="00F15F25"/>
    <w:rsid w:val="00F1620B"/>
    <w:rsid w:val="00F16B78"/>
    <w:rsid w:val="00F176AD"/>
    <w:rsid w:val="00F17B6C"/>
    <w:rsid w:val="00F17C97"/>
    <w:rsid w:val="00F17CDB"/>
    <w:rsid w:val="00F17D1B"/>
    <w:rsid w:val="00F201D4"/>
    <w:rsid w:val="00F20BB5"/>
    <w:rsid w:val="00F20CA9"/>
    <w:rsid w:val="00F20E2C"/>
    <w:rsid w:val="00F21278"/>
    <w:rsid w:val="00F21BC1"/>
    <w:rsid w:val="00F22653"/>
    <w:rsid w:val="00F22D22"/>
    <w:rsid w:val="00F22D77"/>
    <w:rsid w:val="00F23008"/>
    <w:rsid w:val="00F234F9"/>
    <w:rsid w:val="00F23605"/>
    <w:rsid w:val="00F23A72"/>
    <w:rsid w:val="00F23E95"/>
    <w:rsid w:val="00F240B4"/>
    <w:rsid w:val="00F24400"/>
    <w:rsid w:val="00F24420"/>
    <w:rsid w:val="00F2466E"/>
    <w:rsid w:val="00F24A0C"/>
    <w:rsid w:val="00F24BDB"/>
    <w:rsid w:val="00F2510D"/>
    <w:rsid w:val="00F25C3A"/>
    <w:rsid w:val="00F25F0C"/>
    <w:rsid w:val="00F2620C"/>
    <w:rsid w:val="00F262E0"/>
    <w:rsid w:val="00F265C1"/>
    <w:rsid w:val="00F26D2B"/>
    <w:rsid w:val="00F273FB"/>
    <w:rsid w:val="00F27628"/>
    <w:rsid w:val="00F27B11"/>
    <w:rsid w:val="00F27DD5"/>
    <w:rsid w:val="00F30A57"/>
    <w:rsid w:val="00F30B03"/>
    <w:rsid w:val="00F313E7"/>
    <w:rsid w:val="00F321E8"/>
    <w:rsid w:val="00F32FAA"/>
    <w:rsid w:val="00F3339D"/>
    <w:rsid w:val="00F33855"/>
    <w:rsid w:val="00F34155"/>
    <w:rsid w:val="00F3432A"/>
    <w:rsid w:val="00F3473B"/>
    <w:rsid w:val="00F34B58"/>
    <w:rsid w:val="00F34F1A"/>
    <w:rsid w:val="00F3501B"/>
    <w:rsid w:val="00F36EED"/>
    <w:rsid w:val="00F37058"/>
    <w:rsid w:val="00F3739D"/>
    <w:rsid w:val="00F37919"/>
    <w:rsid w:val="00F4054A"/>
    <w:rsid w:val="00F4093C"/>
    <w:rsid w:val="00F40E94"/>
    <w:rsid w:val="00F410D9"/>
    <w:rsid w:val="00F41610"/>
    <w:rsid w:val="00F416E6"/>
    <w:rsid w:val="00F4226F"/>
    <w:rsid w:val="00F423D3"/>
    <w:rsid w:val="00F425EB"/>
    <w:rsid w:val="00F427F7"/>
    <w:rsid w:val="00F43251"/>
    <w:rsid w:val="00F43A13"/>
    <w:rsid w:val="00F43CB1"/>
    <w:rsid w:val="00F43F61"/>
    <w:rsid w:val="00F448E3"/>
    <w:rsid w:val="00F44C95"/>
    <w:rsid w:val="00F45068"/>
    <w:rsid w:val="00F453BD"/>
    <w:rsid w:val="00F46954"/>
    <w:rsid w:val="00F46ADD"/>
    <w:rsid w:val="00F46C98"/>
    <w:rsid w:val="00F4790D"/>
    <w:rsid w:val="00F50045"/>
    <w:rsid w:val="00F502F6"/>
    <w:rsid w:val="00F508A5"/>
    <w:rsid w:val="00F508AE"/>
    <w:rsid w:val="00F511C4"/>
    <w:rsid w:val="00F51FBD"/>
    <w:rsid w:val="00F52480"/>
    <w:rsid w:val="00F5248A"/>
    <w:rsid w:val="00F52F64"/>
    <w:rsid w:val="00F543FD"/>
    <w:rsid w:val="00F545F9"/>
    <w:rsid w:val="00F546CC"/>
    <w:rsid w:val="00F54E00"/>
    <w:rsid w:val="00F5576B"/>
    <w:rsid w:val="00F5632A"/>
    <w:rsid w:val="00F566A0"/>
    <w:rsid w:val="00F56A37"/>
    <w:rsid w:val="00F56BF9"/>
    <w:rsid w:val="00F56C2F"/>
    <w:rsid w:val="00F571B3"/>
    <w:rsid w:val="00F616CA"/>
    <w:rsid w:val="00F617F8"/>
    <w:rsid w:val="00F61A08"/>
    <w:rsid w:val="00F61AB3"/>
    <w:rsid w:val="00F61C71"/>
    <w:rsid w:val="00F61D97"/>
    <w:rsid w:val="00F62430"/>
    <w:rsid w:val="00F628DA"/>
    <w:rsid w:val="00F62C6E"/>
    <w:rsid w:val="00F6347A"/>
    <w:rsid w:val="00F634DD"/>
    <w:rsid w:val="00F634E7"/>
    <w:rsid w:val="00F63DE8"/>
    <w:rsid w:val="00F64C22"/>
    <w:rsid w:val="00F656B6"/>
    <w:rsid w:val="00F6633D"/>
    <w:rsid w:val="00F6677D"/>
    <w:rsid w:val="00F66C93"/>
    <w:rsid w:val="00F6711B"/>
    <w:rsid w:val="00F67521"/>
    <w:rsid w:val="00F67A51"/>
    <w:rsid w:val="00F67CF1"/>
    <w:rsid w:val="00F70235"/>
    <w:rsid w:val="00F707A0"/>
    <w:rsid w:val="00F70A37"/>
    <w:rsid w:val="00F70CBD"/>
    <w:rsid w:val="00F70F34"/>
    <w:rsid w:val="00F7137E"/>
    <w:rsid w:val="00F71546"/>
    <w:rsid w:val="00F71849"/>
    <w:rsid w:val="00F71ABB"/>
    <w:rsid w:val="00F71B65"/>
    <w:rsid w:val="00F72095"/>
    <w:rsid w:val="00F72311"/>
    <w:rsid w:val="00F72E9F"/>
    <w:rsid w:val="00F72F6F"/>
    <w:rsid w:val="00F7327D"/>
    <w:rsid w:val="00F73DF5"/>
    <w:rsid w:val="00F7439F"/>
    <w:rsid w:val="00F75735"/>
    <w:rsid w:val="00F75A07"/>
    <w:rsid w:val="00F75B90"/>
    <w:rsid w:val="00F75CFC"/>
    <w:rsid w:val="00F763D5"/>
    <w:rsid w:val="00F76C28"/>
    <w:rsid w:val="00F76E20"/>
    <w:rsid w:val="00F76F68"/>
    <w:rsid w:val="00F770BD"/>
    <w:rsid w:val="00F773EE"/>
    <w:rsid w:val="00F776EE"/>
    <w:rsid w:val="00F808FD"/>
    <w:rsid w:val="00F80BE2"/>
    <w:rsid w:val="00F80F51"/>
    <w:rsid w:val="00F81CCC"/>
    <w:rsid w:val="00F81CD0"/>
    <w:rsid w:val="00F81F48"/>
    <w:rsid w:val="00F820AD"/>
    <w:rsid w:val="00F82122"/>
    <w:rsid w:val="00F82B1C"/>
    <w:rsid w:val="00F82D5D"/>
    <w:rsid w:val="00F83350"/>
    <w:rsid w:val="00F83410"/>
    <w:rsid w:val="00F83A91"/>
    <w:rsid w:val="00F83CFF"/>
    <w:rsid w:val="00F83FC1"/>
    <w:rsid w:val="00F841F2"/>
    <w:rsid w:val="00F843FE"/>
    <w:rsid w:val="00F845AE"/>
    <w:rsid w:val="00F84939"/>
    <w:rsid w:val="00F85145"/>
    <w:rsid w:val="00F85510"/>
    <w:rsid w:val="00F857C4"/>
    <w:rsid w:val="00F85F26"/>
    <w:rsid w:val="00F861EA"/>
    <w:rsid w:val="00F863F3"/>
    <w:rsid w:val="00F867DB"/>
    <w:rsid w:val="00F86B8B"/>
    <w:rsid w:val="00F86E4F"/>
    <w:rsid w:val="00F873FD"/>
    <w:rsid w:val="00F877E8"/>
    <w:rsid w:val="00F87F2E"/>
    <w:rsid w:val="00F87FEE"/>
    <w:rsid w:val="00F923FB"/>
    <w:rsid w:val="00F92AF4"/>
    <w:rsid w:val="00F92CB8"/>
    <w:rsid w:val="00F941B9"/>
    <w:rsid w:val="00F941F9"/>
    <w:rsid w:val="00F94BBB"/>
    <w:rsid w:val="00F94D40"/>
    <w:rsid w:val="00F94E39"/>
    <w:rsid w:val="00F94F8E"/>
    <w:rsid w:val="00F94FD0"/>
    <w:rsid w:val="00F95331"/>
    <w:rsid w:val="00F9545C"/>
    <w:rsid w:val="00F95C67"/>
    <w:rsid w:val="00F95DF0"/>
    <w:rsid w:val="00F96461"/>
    <w:rsid w:val="00F9701B"/>
    <w:rsid w:val="00F9703A"/>
    <w:rsid w:val="00F97128"/>
    <w:rsid w:val="00F97C7B"/>
    <w:rsid w:val="00F97D91"/>
    <w:rsid w:val="00F97E87"/>
    <w:rsid w:val="00FA01E3"/>
    <w:rsid w:val="00FA03EE"/>
    <w:rsid w:val="00FA0456"/>
    <w:rsid w:val="00FA0665"/>
    <w:rsid w:val="00FA0687"/>
    <w:rsid w:val="00FA0E29"/>
    <w:rsid w:val="00FA0EF7"/>
    <w:rsid w:val="00FA17EF"/>
    <w:rsid w:val="00FA20F9"/>
    <w:rsid w:val="00FA2A99"/>
    <w:rsid w:val="00FA2EBE"/>
    <w:rsid w:val="00FA30A4"/>
    <w:rsid w:val="00FA3476"/>
    <w:rsid w:val="00FA36AB"/>
    <w:rsid w:val="00FA3AFF"/>
    <w:rsid w:val="00FA3E51"/>
    <w:rsid w:val="00FA3F50"/>
    <w:rsid w:val="00FA4024"/>
    <w:rsid w:val="00FA435F"/>
    <w:rsid w:val="00FA448D"/>
    <w:rsid w:val="00FA4684"/>
    <w:rsid w:val="00FA4AA6"/>
    <w:rsid w:val="00FA5AAD"/>
    <w:rsid w:val="00FA61D0"/>
    <w:rsid w:val="00FA6C35"/>
    <w:rsid w:val="00FA7140"/>
    <w:rsid w:val="00FA7924"/>
    <w:rsid w:val="00FA7AF5"/>
    <w:rsid w:val="00FB03A4"/>
    <w:rsid w:val="00FB0629"/>
    <w:rsid w:val="00FB06D3"/>
    <w:rsid w:val="00FB0A0B"/>
    <w:rsid w:val="00FB0A54"/>
    <w:rsid w:val="00FB1BD9"/>
    <w:rsid w:val="00FB1CA7"/>
    <w:rsid w:val="00FB20B9"/>
    <w:rsid w:val="00FB2517"/>
    <w:rsid w:val="00FB4251"/>
    <w:rsid w:val="00FB5404"/>
    <w:rsid w:val="00FB5843"/>
    <w:rsid w:val="00FB60F8"/>
    <w:rsid w:val="00FB659A"/>
    <w:rsid w:val="00FB681D"/>
    <w:rsid w:val="00FB6981"/>
    <w:rsid w:val="00FB72D0"/>
    <w:rsid w:val="00FB74BF"/>
    <w:rsid w:val="00FB7957"/>
    <w:rsid w:val="00FB7E46"/>
    <w:rsid w:val="00FC055B"/>
    <w:rsid w:val="00FC0E15"/>
    <w:rsid w:val="00FC12BE"/>
    <w:rsid w:val="00FC13C0"/>
    <w:rsid w:val="00FC2783"/>
    <w:rsid w:val="00FC2A0A"/>
    <w:rsid w:val="00FC2B1A"/>
    <w:rsid w:val="00FC2BAC"/>
    <w:rsid w:val="00FC3100"/>
    <w:rsid w:val="00FC37CA"/>
    <w:rsid w:val="00FC48AC"/>
    <w:rsid w:val="00FC4E36"/>
    <w:rsid w:val="00FC4FE2"/>
    <w:rsid w:val="00FC5F31"/>
    <w:rsid w:val="00FC6216"/>
    <w:rsid w:val="00FC6619"/>
    <w:rsid w:val="00FC697F"/>
    <w:rsid w:val="00FC6B23"/>
    <w:rsid w:val="00FC6CB5"/>
    <w:rsid w:val="00FC7004"/>
    <w:rsid w:val="00FC73B3"/>
    <w:rsid w:val="00FC7CF0"/>
    <w:rsid w:val="00FD0477"/>
    <w:rsid w:val="00FD047F"/>
    <w:rsid w:val="00FD05AB"/>
    <w:rsid w:val="00FD0E47"/>
    <w:rsid w:val="00FD13AA"/>
    <w:rsid w:val="00FD16FA"/>
    <w:rsid w:val="00FD1789"/>
    <w:rsid w:val="00FD28B8"/>
    <w:rsid w:val="00FD2C19"/>
    <w:rsid w:val="00FD2F1D"/>
    <w:rsid w:val="00FD3163"/>
    <w:rsid w:val="00FD40A6"/>
    <w:rsid w:val="00FD4C9E"/>
    <w:rsid w:val="00FD4D45"/>
    <w:rsid w:val="00FD4F6A"/>
    <w:rsid w:val="00FD53BB"/>
    <w:rsid w:val="00FD5774"/>
    <w:rsid w:val="00FD5AD3"/>
    <w:rsid w:val="00FD5CD0"/>
    <w:rsid w:val="00FD5DA8"/>
    <w:rsid w:val="00FD5F93"/>
    <w:rsid w:val="00FD61A1"/>
    <w:rsid w:val="00FD7B72"/>
    <w:rsid w:val="00FD7C5A"/>
    <w:rsid w:val="00FD7D16"/>
    <w:rsid w:val="00FD7F9F"/>
    <w:rsid w:val="00FE06E0"/>
    <w:rsid w:val="00FE0882"/>
    <w:rsid w:val="00FE0ED2"/>
    <w:rsid w:val="00FE0F46"/>
    <w:rsid w:val="00FE1298"/>
    <w:rsid w:val="00FE12A2"/>
    <w:rsid w:val="00FE12E9"/>
    <w:rsid w:val="00FE1AC1"/>
    <w:rsid w:val="00FE1D4D"/>
    <w:rsid w:val="00FE2E17"/>
    <w:rsid w:val="00FE3583"/>
    <w:rsid w:val="00FE418B"/>
    <w:rsid w:val="00FE4192"/>
    <w:rsid w:val="00FE421D"/>
    <w:rsid w:val="00FE427B"/>
    <w:rsid w:val="00FE44D5"/>
    <w:rsid w:val="00FE4547"/>
    <w:rsid w:val="00FE4AC3"/>
    <w:rsid w:val="00FE4BE0"/>
    <w:rsid w:val="00FE6082"/>
    <w:rsid w:val="00FE62DE"/>
    <w:rsid w:val="00FE6D44"/>
    <w:rsid w:val="00FE6F94"/>
    <w:rsid w:val="00FE71B9"/>
    <w:rsid w:val="00FE71D1"/>
    <w:rsid w:val="00FE7442"/>
    <w:rsid w:val="00FE7C61"/>
    <w:rsid w:val="00FE7F2E"/>
    <w:rsid w:val="00FF0282"/>
    <w:rsid w:val="00FF199B"/>
    <w:rsid w:val="00FF1ECF"/>
    <w:rsid w:val="00FF218F"/>
    <w:rsid w:val="00FF2350"/>
    <w:rsid w:val="00FF2A74"/>
    <w:rsid w:val="00FF2C5C"/>
    <w:rsid w:val="00FF2E2D"/>
    <w:rsid w:val="00FF3F11"/>
    <w:rsid w:val="00FF4983"/>
    <w:rsid w:val="00FF4CCF"/>
    <w:rsid w:val="00FF550C"/>
    <w:rsid w:val="00FF5FD6"/>
    <w:rsid w:val="00FF61B3"/>
    <w:rsid w:val="00FF69FA"/>
    <w:rsid w:val="00FF6A10"/>
    <w:rsid w:val="00FF7996"/>
    <w:rsid w:val="00FF7C43"/>
    <w:rsid w:val="00FF7E78"/>
    <w:rsid w:val="0130A29C"/>
    <w:rsid w:val="016C4AA5"/>
    <w:rsid w:val="01C406A5"/>
    <w:rsid w:val="01F554F1"/>
    <w:rsid w:val="032762C3"/>
    <w:rsid w:val="03671285"/>
    <w:rsid w:val="03BAB049"/>
    <w:rsid w:val="03DC58C2"/>
    <w:rsid w:val="03EA562E"/>
    <w:rsid w:val="041F3721"/>
    <w:rsid w:val="047A9C4C"/>
    <w:rsid w:val="0498D36E"/>
    <w:rsid w:val="04E65F19"/>
    <w:rsid w:val="059A3E7B"/>
    <w:rsid w:val="05EB7F7B"/>
    <w:rsid w:val="060F243E"/>
    <w:rsid w:val="0767D19E"/>
    <w:rsid w:val="07BD2CB6"/>
    <w:rsid w:val="07D1C349"/>
    <w:rsid w:val="08532512"/>
    <w:rsid w:val="089A8F08"/>
    <w:rsid w:val="08AC24C6"/>
    <w:rsid w:val="08CC86BA"/>
    <w:rsid w:val="08CF65E2"/>
    <w:rsid w:val="08F466EB"/>
    <w:rsid w:val="09A061B3"/>
    <w:rsid w:val="09BD5B67"/>
    <w:rsid w:val="09E065F7"/>
    <w:rsid w:val="09FFEFB1"/>
    <w:rsid w:val="0A393100"/>
    <w:rsid w:val="0A461E0D"/>
    <w:rsid w:val="0A58BFE3"/>
    <w:rsid w:val="0A8BC9A1"/>
    <w:rsid w:val="0AC2EC97"/>
    <w:rsid w:val="0B27CE00"/>
    <w:rsid w:val="0B3EC2B7"/>
    <w:rsid w:val="0B7241A7"/>
    <w:rsid w:val="0B8BC38D"/>
    <w:rsid w:val="0B96A156"/>
    <w:rsid w:val="0C249545"/>
    <w:rsid w:val="0C53171E"/>
    <w:rsid w:val="0C554CB6"/>
    <w:rsid w:val="0C767B8C"/>
    <w:rsid w:val="0CABBEA4"/>
    <w:rsid w:val="0CFBB1AB"/>
    <w:rsid w:val="0D0C437E"/>
    <w:rsid w:val="0D54D7CE"/>
    <w:rsid w:val="0D6E002B"/>
    <w:rsid w:val="0E011E04"/>
    <w:rsid w:val="0E3302F7"/>
    <w:rsid w:val="0E788E23"/>
    <w:rsid w:val="0EAA459B"/>
    <w:rsid w:val="0EBC90FB"/>
    <w:rsid w:val="0F31F061"/>
    <w:rsid w:val="10364136"/>
    <w:rsid w:val="105E5538"/>
    <w:rsid w:val="106256B7"/>
    <w:rsid w:val="1063541D"/>
    <w:rsid w:val="11239193"/>
    <w:rsid w:val="11BCF38D"/>
    <w:rsid w:val="11C0B516"/>
    <w:rsid w:val="11D8CC15"/>
    <w:rsid w:val="11F361AE"/>
    <w:rsid w:val="12C394DF"/>
    <w:rsid w:val="12DD9C59"/>
    <w:rsid w:val="12EB86F9"/>
    <w:rsid w:val="12F06CFE"/>
    <w:rsid w:val="133AC61D"/>
    <w:rsid w:val="135F20E5"/>
    <w:rsid w:val="139D8124"/>
    <w:rsid w:val="13DFBD36"/>
    <w:rsid w:val="13F91811"/>
    <w:rsid w:val="148E35A4"/>
    <w:rsid w:val="149CC73D"/>
    <w:rsid w:val="155D4B09"/>
    <w:rsid w:val="157DC57F"/>
    <w:rsid w:val="15C41377"/>
    <w:rsid w:val="161BD76F"/>
    <w:rsid w:val="162E00C3"/>
    <w:rsid w:val="16398C79"/>
    <w:rsid w:val="166E5D35"/>
    <w:rsid w:val="170A9DCE"/>
    <w:rsid w:val="1756EDF0"/>
    <w:rsid w:val="1769FDB6"/>
    <w:rsid w:val="1780AFD6"/>
    <w:rsid w:val="18133CCF"/>
    <w:rsid w:val="18730559"/>
    <w:rsid w:val="1880506F"/>
    <w:rsid w:val="193F70A5"/>
    <w:rsid w:val="19918000"/>
    <w:rsid w:val="19A05C23"/>
    <w:rsid w:val="19B48504"/>
    <w:rsid w:val="1A5C17BD"/>
    <w:rsid w:val="1AB80788"/>
    <w:rsid w:val="1ACBAC83"/>
    <w:rsid w:val="1AEF4892"/>
    <w:rsid w:val="1B606B8E"/>
    <w:rsid w:val="1B8ED551"/>
    <w:rsid w:val="1B9A0551"/>
    <w:rsid w:val="1BAD86D4"/>
    <w:rsid w:val="1CA7E8BC"/>
    <w:rsid w:val="1CBF77ED"/>
    <w:rsid w:val="1CF2E8E2"/>
    <w:rsid w:val="1D18B416"/>
    <w:rsid w:val="1D18C5E1"/>
    <w:rsid w:val="1D2B8937"/>
    <w:rsid w:val="1D954FA5"/>
    <w:rsid w:val="1DC175BB"/>
    <w:rsid w:val="1E4DBA8C"/>
    <w:rsid w:val="1E5B124E"/>
    <w:rsid w:val="1E632454"/>
    <w:rsid w:val="1E869EA3"/>
    <w:rsid w:val="1EF7CDB6"/>
    <w:rsid w:val="1F924D16"/>
    <w:rsid w:val="1FBD22C8"/>
    <w:rsid w:val="1FD1BF4F"/>
    <w:rsid w:val="1FEDE79C"/>
    <w:rsid w:val="20AC9C42"/>
    <w:rsid w:val="216221E8"/>
    <w:rsid w:val="218253EC"/>
    <w:rsid w:val="21A906D7"/>
    <w:rsid w:val="21B202F3"/>
    <w:rsid w:val="21B7641B"/>
    <w:rsid w:val="22686D91"/>
    <w:rsid w:val="22885CC5"/>
    <w:rsid w:val="22896E22"/>
    <w:rsid w:val="22E35123"/>
    <w:rsid w:val="22FF06AC"/>
    <w:rsid w:val="236BF749"/>
    <w:rsid w:val="241D274B"/>
    <w:rsid w:val="244229F7"/>
    <w:rsid w:val="2487FAFE"/>
    <w:rsid w:val="24BEB7F8"/>
    <w:rsid w:val="24D3746A"/>
    <w:rsid w:val="24E32486"/>
    <w:rsid w:val="250C519E"/>
    <w:rsid w:val="257D7CB2"/>
    <w:rsid w:val="25DEFAC6"/>
    <w:rsid w:val="260DD79D"/>
    <w:rsid w:val="26212216"/>
    <w:rsid w:val="2630B464"/>
    <w:rsid w:val="26798F14"/>
    <w:rsid w:val="26CF014F"/>
    <w:rsid w:val="2719CB64"/>
    <w:rsid w:val="271BEB1E"/>
    <w:rsid w:val="276B040D"/>
    <w:rsid w:val="282FDBCC"/>
    <w:rsid w:val="28DCE4D6"/>
    <w:rsid w:val="2901D8F5"/>
    <w:rsid w:val="292E18A6"/>
    <w:rsid w:val="2986C39D"/>
    <w:rsid w:val="2990E44F"/>
    <w:rsid w:val="29E8B945"/>
    <w:rsid w:val="2A6D126C"/>
    <w:rsid w:val="2ADCAEF5"/>
    <w:rsid w:val="2B373D37"/>
    <w:rsid w:val="2B5E812A"/>
    <w:rsid w:val="2BC7BCAD"/>
    <w:rsid w:val="2BD71C53"/>
    <w:rsid w:val="2C40703F"/>
    <w:rsid w:val="2C573CA4"/>
    <w:rsid w:val="2C5D9F0C"/>
    <w:rsid w:val="2C63AB1E"/>
    <w:rsid w:val="2CC94C11"/>
    <w:rsid w:val="2CDC21E8"/>
    <w:rsid w:val="2CE7C98E"/>
    <w:rsid w:val="2D00597C"/>
    <w:rsid w:val="2D566048"/>
    <w:rsid w:val="2DAAA499"/>
    <w:rsid w:val="2DC6462D"/>
    <w:rsid w:val="2DC75366"/>
    <w:rsid w:val="2DCE6310"/>
    <w:rsid w:val="2E271F0B"/>
    <w:rsid w:val="2E4C5940"/>
    <w:rsid w:val="2EECB795"/>
    <w:rsid w:val="2F927A90"/>
    <w:rsid w:val="2F936FB5"/>
    <w:rsid w:val="2F9A908F"/>
    <w:rsid w:val="2FC11A56"/>
    <w:rsid w:val="2FE03D42"/>
    <w:rsid w:val="2FE6C9A4"/>
    <w:rsid w:val="302697F7"/>
    <w:rsid w:val="311E116F"/>
    <w:rsid w:val="314AD934"/>
    <w:rsid w:val="31899140"/>
    <w:rsid w:val="31FD0A83"/>
    <w:rsid w:val="321D9123"/>
    <w:rsid w:val="32379B91"/>
    <w:rsid w:val="324F608C"/>
    <w:rsid w:val="32B116C9"/>
    <w:rsid w:val="3373F73C"/>
    <w:rsid w:val="3381C36E"/>
    <w:rsid w:val="338BEBE9"/>
    <w:rsid w:val="33A75D39"/>
    <w:rsid w:val="3429A6F5"/>
    <w:rsid w:val="345B6097"/>
    <w:rsid w:val="347C5295"/>
    <w:rsid w:val="347CC8EC"/>
    <w:rsid w:val="34CCD194"/>
    <w:rsid w:val="34D18189"/>
    <w:rsid w:val="35BA0EAE"/>
    <w:rsid w:val="35D2EE06"/>
    <w:rsid w:val="361B05CF"/>
    <w:rsid w:val="36282A0A"/>
    <w:rsid w:val="36AC788D"/>
    <w:rsid w:val="36C579AC"/>
    <w:rsid w:val="36E3699C"/>
    <w:rsid w:val="37231CF1"/>
    <w:rsid w:val="3763F347"/>
    <w:rsid w:val="37AAB3FB"/>
    <w:rsid w:val="37C7D4FF"/>
    <w:rsid w:val="37FB15E3"/>
    <w:rsid w:val="3842AA99"/>
    <w:rsid w:val="385B887D"/>
    <w:rsid w:val="38622BEA"/>
    <w:rsid w:val="38849C57"/>
    <w:rsid w:val="38A747CF"/>
    <w:rsid w:val="38E6B667"/>
    <w:rsid w:val="39448082"/>
    <w:rsid w:val="39589813"/>
    <w:rsid w:val="398562C1"/>
    <w:rsid w:val="39A8F223"/>
    <w:rsid w:val="39CB548C"/>
    <w:rsid w:val="39CF4126"/>
    <w:rsid w:val="39EA2C73"/>
    <w:rsid w:val="3A3C1975"/>
    <w:rsid w:val="3A461820"/>
    <w:rsid w:val="3AACC64A"/>
    <w:rsid w:val="3AF2B8A4"/>
    <w:rsid w:val="3B44C612"/>
    <w:rsid w:val="3B73E092"/>
    <w:rsid w:val="3B9993EE"/>
    <w:rsid w:val="3C2A1364"/>
    <w:rsid w:val="3C45CDEE"/>
    <w:rsid w:val="3C980CDB"/>
    <w:rsid w:val="3D10AD5C"/>
    <w:rsid w:val="3DD40D93"/>
    <w:rsid w:val="3DECF0EF"/>
    <w:rsid w:val="3E1C15A5"/>
    <w:rsid w:val="3E2B7B10"/>
    <w:rsid w:val="3E33D1ED"/>
    <w:rsid w:val="3ED5B8A6"/>
    <w:rsid w:val="3F1EDCAB"/>
    <w:rsid w:val="3F2027F8"/>
    <w:rsid w:val="3F240F9E"/>
    <w:rsid w:val="3F9A4305"/>
    <w:rsid w:val="3FE8F193"/>
    <w:rsid w:val="4067C760"/>
    <w:rsid w:val="408F2296"/>
    <w:rsid w:val="40EBD4B0"/>
    <w:rsid w:val="40FA8B4E"/>
    <w:rsid w:val="4173DE8D"/>
    <w:rsid w:val="422AF2F7"/>
    <w:rsid w:val="42566F07"/>
    <w:rsid w:val="42E067DE"/>
    <w:rsid w:val="42EFC341"/>
    <w:rsid w:val="42FF172D"/>
    <w:rsid w:val="434D3C6B"/>
    <w:rsid w:val="449BD786"/>
    <w:rsid w:val="449D3B9C"/>
    <w:rsid w:val="44A4BD05"/>
    <w:rsid w:val="44C34073"/>
    <w:rsid w:val="44DAA6DC"/>
    <w:rsid w:val="4504D479"/>
    <w:rsid w:val="454AEBE4"/>
    <w:rsid w:val="4567B55E"/>
    <w:rsid w:val="45CD8768"/>
    <w:rsid w:val="45FD653E"/>
    <w:rsid w:val="46FE824F"/>
    <w:rsid w:val="470385BF"/>
    <w:rsid w:val="47132A66"/>
    <w:rsid w:val="4720795F"/>
    <w:rsid w:val="474E4D3F"/>
    <w:rsid w:val="47A2AD4C"/>
    <w:rsid w:val="47CE24D6"/>
    <w:rsid w:val="48773540"/>
    <w:rsid w:val="48AC6BB1"/>
    <w:rsid w:val="48D121AC"/>
    <w:rsid w:val="48EF60AF"/>
    <w:rsid w:val="49077901"/>
    <w:rsid w:val="4950BB51"/>
    <w:rsid w:val="4972A398"/>
    <w:rsid w:val="4973B234"/>
    <w:rsid w:val="498C624B"/>
    <w:rsid w:val="49C56182"/>
    <w:rsid w:val="49D62357"/>
    <w:rsid w:val="49F85B07"/>
    <w:rsid w:val="49FC951B"/>
    <w:rsid w:val="4A9A3E69"/>
    <w:rsid w:val="4AB06C92"/>
    <w:rsid w:val="4AD33F5B"/>
    <w:rsid w:val="4B9BE807"/>
    <w:rsid w:val="4BBF6274"/>
    <w:rsid w:val="4BC96784"/>
    <w:rsid w:val="4BCC1A19"/>
    <w:rsid w:val="4BD41ECB"/>
    <w:rsid w:val="4C2A3C40"/>
    <w:rsid w:val="4C495AF6"/>
    <w:rsid w:val="4C53F221"/>
    <w:rsid w:val="4C58040B"/>
    <w:rsid w:val="4C885B7A"/>
    <w:rsid w:val="4C8AF8DA"/>
    <w:rsid w:val="4C9811DA"/>
    <w:rsid w:val="4CB99123"/>
    <w:rsid w:val="4D483EF9"/>
    <w:rsid w:val="4D4C9F82"/>
    <w:rsid w:val="4D7B4574"/>
    <w:rsid w:val="4D908833"/>
    <w:rsid w:val="4DA2B556"/>
    <w:rsid w:val="4DB96C21"/>
    <w:rsid w:val="4DCA0318"/>
    <w:rsid w:val="4DD2697B"/>
    <w:rsid w:val="4DF166D0"/>
    <w:rsid w:val="4E179228"/>
    <w:rsid w:val="4E5932ED"/>
    <w:rsid w:val="4E760B65"/>
    <w:rsid w:val="4E8A2409"/>
    <w:rsid w:val="4EB8EA27"/>
    <w:rsid w:val="4F3642BD"/>
    <w:rsid w:val="4F55BF14"/>
    <w:rsid w:val="4F6826E6"/>
    <w:rsid w:val="4F6DD204"/>
    <w:rsid w:val="4FA0669C"/>
    <w:rsid w:val="4FF2F8AF"/>
    <w:rsid w:val="4FFEE2B3"/>
    <w:rsid w:val="501B6FE0"/>
    <w:rsid w:val="5064ED87"/>
    <w:rsid w:val="50A35160"/>
    <w:rsid w:val="50C813B1"/>
    <w:rsid w:val="50EE5415"/>
    <w:rsid w:val="513370BF"/>
    <w:rsid w:val="51AB6F2A"/>
    <w:rsid w:val="51E36D78"/>
    <w:rsid w:val="520A05C2"/>
    <w:rsid w:val="521253D2"/>
    <w:rsid w:val="5282ABC0"/>
    <w:rsid w:val="528F0588"/>
    <w:rsid w:val="52BA1E18"/>
    <w:rsid w:val="52BB3F7C"/>
    <w:rsid w:val="52E27D74"/>
    <w:rsid w:val="5301B652"/>
    <w:rsid w:val="533EBAA7"/>
    <w:rsid w:val="53F0535F"/>
    <w:rsid w:val="54AD64DC"/>
    <w:rsid w:val="555DDFF0"/>
    <w:rsid w:val="55740E6C"/>
    <w:rsid w:val="5601AB44"/>
    <w:rsid w:val="5613037D"/>
    <w:rsid w:val="5615D4A2"/>
    <w:rsid w:val="569FED26"/>
    <w:rsid w:val="5760A431"/>
    <w:rsid w:val="57CB7344"/>
    <w:rsid w:val="581D098C"/>
    <w:rsid w:val="5840E028"/>
    <w:rsid w:val="58C8E169"/>
    <w:rsid w:val="5909ADE8"/>
    <w:rsid w:val="5963AAF9"/>
    <w:rsid w:val="5965CE39"/>
    <w:rsid w:val="5992B0EF"/>
    <w:rsid w:val="599B56B4"/>
    <w:rsid w:val="59AE35C7"/>
    <w:rsid w:val="59BEA3EC"/>
    <w:rsid w:val="59E22E09"/>
    <w:rsid w:val="5A27188F"/>
    <w:rsid w:val="5A3CB09E"/>
    <w:rsid w:val="5A6F2985"/>
    <w:rsid w:val="5A820A01"/>
    <w:rsid w:val="5A83B50D"/>
    <w:rsid w:val="5B0683D5"/>
    <w:rsid w:val="5B3B9640"/>
    <w:rsid w:val="5B3CFCF3"/>
    <w:rsid w:val="5B7E10CD"/>
    <w:rsid w:val="5BD1271C"/>
    <w:rsid w:val="5BE178D5"/>
    <w:rsid w:val="5C0627AD"/>
    <w:rsid w:val="5CC4763A"/>
    <w:rsid w:val="5CE34841"/>
    <w:rsid w:val="5D31784A"/>
    <w:rsid w:val="5D7698C1"/>
    <w:rsid w:val="5E2C7E4A"/>
    <w:rsid w:val="5E9F67C4"/>
    <w:rsid w:val="5EA26E4D"/>
    <w:rsid w:val="5F1EDB4E"/>
    <w:rsid w:val="5F219709"/>
    <w:rsid w:val="5F7E9FA8"/>
    <w:rsid w:val="5F7F3294"/>
    <w:rsid w:val="5F906168"/>
    <w:rsid w:val="604F7DEA"/>
    <w:rsid w:val="606A4F0E"/>
    <w:rsid w:val="60D886E6"/>
    <w:rsid w:val="60DC9BBD"/>
    <w:rsid w:val="611C7DD3"/>
    <w:rsid w:val="614E989C"/>
    <w:rsid w:val="617B44A5"/>
    <w:rsid w:val="619B847A"/>
    <w:rsid w:val="621AEE3F"/>
    <w:rsid w:val="625F407E"/>
    <w:rsid w:val="62AB6139"/>
    <w:rsid w:val="63194487"/>
    <w:rsid w:val="63D3BEA9"/>
    <w:rsid w:val="63EC019A"/>
    <w:rsid w:val="647C112B"/>
    <w:rsid w:val="6520275F"/>
    <w:rsid w:val="6523E339"/>
    <w:rsid w:val="656196D6"/>
    <w:rsid w:val="656F32BE"/>
    <w:rsid w:val="6593DC1C"/>
    <w:rsid w:val="66383082"/>
    <w:rsid w:val="6647091C"/>
    <w:rsid w:val="66E8D717"/>
    <w:rsid w:val="66EDDA0D"/>
    <w:rsid w:val="67012486"/>
    <w:rsid w:val="67033CAC"/>
    <w:rsid w:val="6736C498"/>
    <w:rsid w:val="67A66C15"/>
    <w:rsid w:val="67E8BA4B"/>
    <w:rsid w:val="6826E72B"/>
    <w:rsid w:val="6893F840"/>
    <w:rsid w:val="68E30ACF"/>
    <w:rsid w:val="692A6EA6"/>
    <w:rsid w:val="69787443"/>
    <w:rsid w:val="69911539"/>
    <w:rsid w:val="69A65BE2"/>
    <w:rsid w:val="69F475F7"/>
    <w:rsid w:val="6A02D8FE"/>
    <w:rsid w:val="6A75EA5E"/>
    <w:rsid w:val="6A8B0E91"/>
    <w:rsid w:val="6ACB4D9F"/>
    <w:rsid w:val="6AEC1165"/>
    <w:rsid w:val="6B0B7586"/>
    <w:rsid w:val="6BEA89B0"/>
    <w:rsid w:val="6C3ADA48"/>
    <w:rsid w:val="6C436A92"/>
    <w:rsid w:val="6C671E00"/>
    <w:rsid w:val="6C67D0AD"/>
    <w:rsid w:val="6D22016E"/>
    <w:rsid w:val="6D40F34F"/>
    <w:rsid w:val="6D661E57"/>
    <w:rsid w:val="6D6E7EF1"/>
    <w:rsid w:val="6D85B1AA"/>
    <w:rsid w:val="6DACD9F7"/>
    <w:rsid w:val="6E460242"/>
    <w:rsid w:val="6E4E446B"/>
    <w:rsid w:val="6E64ECB0"/>
    <w:rsid w:val="6E794C0C"/>
    <w:rsid w:val="6EB7BC71"/>
    <w:rsid w:val="6EC31942"/>
    <w:rsid w:val="6F396397"/>
    <w:rsid w:val="6F713722"/>
    <w:rsid w:val="6FDF550A"/>
    <w:rsid w:val="701FA5BD"/>
    <w:rsid w:val="7049955F"/>
    <w:rsid w:val="707833D9"/>
    <w:rsid w:val="70AFA61F"/>
    <w:rsid w:val="70B1E04F"/>
    <w:rsid w:val="710651BE"/>
    <w:rsid w:val="7118AFF2"/>
    <w:rsid w:val="7122002B"/>
    <w:rsid w:val="718B8802"/>
    <w:rsid w:val="71D1C5B0"/>
    <w:rsid w:val="722D8E7A"/>
    <w:rsid w:val="723F9AC0"/>
    <w:rsid w:val="729899E5"/>
    <w:rsid w:val="72D65F84"/>
    <w:rsid w:val="72EDCC35"/>
    <w:rsid w:val="7378786C"/>
    <w:rsid w:val="738B39F0"/>
    <w:rsid w:val="739F969C"/>
    <w:rsid w:val="743712C6"/>
    <w:rsid w:val="743EDCDE"/>
    <w:rsid w:val="746EDEC7"/>
    <w:rsid w:val="748DD8F3"/>
    <w:rsid w:val="74954521"/>
    <w:rsid w:val="74E4F93B"/>
    <w:rsid w:val="7536571F"/>
    <w:rsid w:val="7631F3F8"/>
    <w:rsid w:val="7632143B"/>
    <w:rsid w:val="76A13535"/>
    <w:rsid w:val="76A6C71A"/>
    <w:rsid w:val="76D1D46D"/>
    <w:rsid w:val="770B9827"/>
    <w:rsid w:val="77861E3E"/>
    <w:rsid w:val="77C3A752"/>
    <w:rsid w:val="77D3BC2B"/>
    <w:rsid w:val="7852B587"/>
    <w:rsid w:val="78653418"/>
    <w:rsid w:val="78894B74"/>
    <w:rsid w:val="789842E2"/>
    <w:rsid w:val="78E0A77B"/>
    <w:rsid w:val="79936D7F"/>
    <w:rsid w:val="79A5DE05"/>
    <w:rsid w:val="79D40AA9"/>
    <w:rsid w:val="79DCD25D"/>
    <w:rsid w:val="7A3E02C9"/>
    <w:rsid w:val="7A479F58"/>
    <w:rsid w:val="7B2EAF09"/>
    <w:rsid w:val="7B5E4130"/>
    <w:rsid w:val="7BBE1078"/>
    <w:rsid w:val="7BFB1E80"/>
    <w:rsid w:val="7C1F791A"/>
    <w:rsid w:val="7C76A8D3"/>
    <w:rsid w:val="7C9017CA"/>
    <w:rsid w:val="7CD9519C"/>
    <w:rsid w:val="7CE75448"/>
    <w:rsid w:val="7D0EF5D7"/>
    <w:rsid w:val="7D3E117C"/>
    <w:rsid w:val="7D4266CC"/>
    <w:rsid w:val="7D63716F"/>
    <w:rsid w:val="7EACB989"/>
    <w:rsid w:val="7EE4B229"/>
    <w:rsid w:val="7F2A9B38"/>
    <w:rsid w:val="7F75D57D"/>
    <w:rsid w:val="7FA03BA5"/>
    <w:rsid w:val="7FA2D778"/>
    <w:rsid w:val="7FECB586"/>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82F1D"/>
  <w15:chartTrackingRefBased/>
  <w15:docId w15:val="{FDC388CB-EE76-41FD-AEB1-8C5DEE745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20"/>
        <w:ind w:left="1281" w:hanging="35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D7F8B"/>
    <w:pPr>
      <w:spacing w:before="120"/>
      <w:ind w:left="0" w:firstLine="0"/>
    </w:pPr>
    <w:rPr>
      <w:rFonts w:ascii="Times New Roman" w:eastAsia="Times New Roman" w:hAnsi="Times New Roman" w:cs="Times New Roman"/>
      <w:szCs w:val="24"/>
      <w:lang w:val="cs-CZ"/>
    </w:rPr>
  </w:style>
  <w:style w:type="paragraph" w:styleId="Nadpis1">
    <w:name w:val="heading 1"/>
    <w:aliases w:val="Normálny 1,_Nadpis 1,Hoofdstukkop,Section Heading,H1,h1,Základní kapitola,Článek,ASAPHeading 1,Kapitola,section,1,Nadpis 1T,V_Head1,Záhlaví 1,Char Char Char Char Char,Char Char Char Char Char Char Char Char,Char Char Char Char Char Char,RI"/>
    <w:basedOn w:val="Normln"/>
    <w:next w:val="Clanek11"/>
    <w:link w:val="Nadpis1Char"/>
    <w:qFormat/>
    <w:rsid w:val="00ED7F8B"/>
    <w:pPr>
      <w:keepNext/>
      <w:numPr>
        <w:numId w:val="4"/>
      </w:numPr>
      <w:spacing w:before="240" w:after="0"/>
      <w:outlineLvl w:val="0"/>
    </w:pPr>
    <w:rPr>
      <w:rFonts w:cs="Arial"/>
      <w:b/>
      <w:bCs/>
      <w:caps/>
      <w:kern w:val="32"/>
      <w:szCs w:val="32"/>
    </w:rPr>
  </w:style>
  <w:style w:type="paragraph" w:styleId="Nadpis2">
    <w:name w:val="heading 2"/>
    <w:aliases w:val="Major,Reset numbering,Centerhead,2,21,H2,PA Major Section,Paragraafkop,h2,h21,sub-sect,sub-sect1"/>
    <w:basedOn w:val="Normln"/>
    <w:next w:val="Normln"/>
    <w:link w:val="Nadpis2Char"/>
    <w:qFormat/>
    <w:rsid w:val="00ED7F8B"/>
    <w:pPr>
      <w:keepNext/>
      <w:numPr>
        <w:ilvl w:val="1"/>
        <w:numId w:val="5"/>
      </w:numPr>
      <w:spacing w:before="240" w:after="60"/>
      <w:outlineLvl w:val="1"/>
    </w:pPr>
    <w:rPr>
      <w:rFonts w:ascii="Arial" w:hAnsi="Arial" w:cs="Arial"/>
      <w:b/>
      <w:bCs/>
      <w:i/>
      <w:iCs/>
      <w:sz w:val="28"/>
      <w:szCs w:val="28"/>
    </w:rPr>
  </w:style>
  <w:style w:type="paragraph" w:styleId="Nadpis3">
    <w:name w:val="heading 3"/>
    <w:aliases w:val="3,H3,Lev 3,Subparagraafkop,h3"/>
    <w:basedOn w:val="Normln"/>
    <w:next w:val="Normln"/>
    <w:link w:val="Nadpis3Char"/>
    <w:qFormat/>
    <w:rsid w:val="00ED7F8B"/>
    <w:pPr>
      <w:keepNext/>
      <w:numPr>
        <w:ilvl w:val="2"/>
        <w:numId w:val="5"/>
      </w:numPr>
      <w:spacing w:before="240" w:after="60"/>
      <w:outlineLvl w:val="2"/>
    </w:pPr>
    <w:rPr>
      <w:rFonts w:ascii="Arial" w:hAnsi="Arial" w:cs="Arial"/>
      <w:b/>
      <w:bCs/>
      <w:sz w:val="26"/>
      <w:szCs w:val="26"/>
    </w:rPr>
  </w:style>
  <w:style w:type="paragraph" w:styleId="Nadpis4">
    <w:name w:val="heading 4"/>
    <w:aliases w:val="h4,smlouva"/>
    <w:basedOn w:val="Normln"/>
    <w:next w:val="Normln"/>
    <w:link w:val="Nadpis4Char"/>
    <w:qFormat/>
    <w:rsid w:val="00ED7F8B"/>
    <w:pPr>
      <w:keepNext/>
      <w:spacing w:before="240" w:after="60"/>
      <w:outlineLvl w:val="3"/>
    </w:pPr>
    <w:rPr>
      <w:b/>
      <w:bCs/>
      <w:sz w:val="28"/>
      <w:szCs w:val="28"/>
    </w:rPr>
  </w:style>
  <w:style w:type="paragraph" w:styleId="Nadpis5">
    <w:name w:val="heading 5"/>
    <w:aliases w:val="Heading 5 Salans Sub Heading"/>
    <w:basedOn w:val="Normln"/>
    <w:next w:val="Normln"/>
    <w:link w:val="Nadpis5Char"/>
    <w:qFormat/>
    <w:rsid w:val="00ED7F8B"/>
    <w:pPr>
      <w:spacing w:before="240" w:after="60"/>
      <w:outlineLvl w:val="4"/>
    </w:pPr>
    <w:rPr>
      <w:b/>
      <w:bCs/>
      <w:i/>
      <w:iCs/>
      <w:sz w:val="26"/>
      <w:szCs w:val="26"/>
    </w:rPr>
  </w:style>
  <w:style w:type="paragraph" w:styleId="Nadpis6">
    <w:name w:val="heading 6"/>
    <w:aliases w:val="6,Lev 6"/>
    <w:basedOn w:val="Normln"/>
    <w:next w:val="Normln"/>
    <w:link w:val="Nadpis6Char"/>
    <w:qFormat/>
    <w:rsid w:val="00ED7F8B"/>
    <w:pPr>
      <w:spacing w:before="240" w:after="60"/>
      <w:outlineLvl w:val="5"/>
    </w:pPr>
    <w:rPr>
      <w:b/>
      <w:bCs/>
      <w:szCs w:val="22"/>
    </w:rPr>
  </w:style>
  <w:style w:type="paragraph" w:styleId="Nadpis7">
    <w:name w:val="heading 7"/>
    <w:basedOn w:val="Normln"/>
    <w:next w:val="Normln"/>
    <w:link w:val="Nadpis7Char"/>
    <w:qFormat/>
    <w:rsid w:val="00ED7F8B"/>
    <w:pPr>
      <w:spacing w:before="240" w:after="60"/>
      <w:outlineLvl w:val="6"/>
    </w:pPr>
  </w:style>
  <w:style w:type="paragraph" w:styleId="Nadpis8">
    <w:name w:val="heading 8"/>
    <w:basedOn w:val="Normln"/>
    <w:next w:val="Normln"/>
    <w:link w:val="Nadpis8Char"/>
    <w:qFormat/>
    <w:rsid w:val="00ED7F8B"/>
    <w:pPr>
      <w:spacing w:before="240" w:after="60"/>
      <w:outlineLvl w:val="7"/>
    </w:pPr>
    <w:rPr>
      <w:i/>
      <w:iCs/>
    </w:rPr>
  </w:style>
  <w:style w:type="paragraph" w:styleId="Nadpis9">
    <w:name w:val="heading 9"/>
    <w:basedOn w:val="Normln"/>
    <w:next w:val="Normln"/>
    <w:link w:val="Nadpis9Char"/>
    <w:qFormat/>
    <w:rsid w:val="00ED7F8B"/>
    <w:pPr>
      <w:spacing w:before="240" w:after="60"/>
      <w:outlineLvl w:val="8"/>
    </w:pPr>
    <w:rPr>
      <w:rFonts w:ascii="Arial" w:hAnsi="Arial" w:cs="Arial"/>
      <w:szCs w:val="22"/>
    </w:rPr>
  </w:style>
  <w:style w:type="character" w:default="1" w:styleId="Standardnpsmoodstavce">
    <w:name w:val="Default Paragraph Font"/>
    <w:uiPriority w:val="1"/>
    <w:semiHidden/>
    <w:unhideWhenUsed/>
    <w:rsid w:val="00ED7F8B"/>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ED7F8B"/>
  </w:style>
  <w:style w:type="character" w:customStyle="1" w:styleId="Nadpis1Char">
    <w:name w:val="Nadpis 1 Char"/>
    <w:aliases w:val="Normálny 1 Char,_Nadpis 1 Char,Hoofdstukkop Char,Section Heading Char,H1 Char,h1 Char,Základní kapitola Char,Článek Char,ASAPHeading 1 Char,Kapitola Char,section Char,1 Char,Nadpis 1T Char,V_Head1 Char,Záhlaví 1 Char,RI Char"/>
    <w:basedOn w:val="Standardnpsmoodstavce"/>
    <w:link w:val="Nadpis1"/>
    <w:rsid w:val="00A521C1"/>
    <w:rPr>
      <w:rFonts w:ascii="Times New Roman" w:eastAsia="Times New Roman" w:hAnsi="Times New Roman" w:cs="Arial"/>
      <w:b/>
      <w:bCs/>
      <w:caps/>
      <w:kern w:val="32"/>
      <w:szCs w:val="32"/>
      <w:lang w:val="cs-CZ"/>
    </w:rPr>
  </w:style>
  <w:style w:type="character" w:customStyle="1" w:styleId="Nadpis2Char">
    <w:name w:val="Nadpis 2 Char"/>
    <w:aliases w:val="Major Char,Reset numbering Char,Centerhead Char,2 Char,21 Char,H2 Char,PA Major Section Char,Paragraafkop Char,h2 Char,h21 Char,sub-sect Char,sub-sect1 Char"/>
    <w:basedOn w:val="Standardnpsmoodstavce"/>
    <w:link w:val="Nadpis2"/>
    <w:rsid w:val="00596730"/>
    <w:rPr>
      <w:rFonts w:ascii="Arial" w:eastAsia="Times New Roman" w:hAnsi="Arial" w:cs="Arial"/>
      <w:b/>
      <w:bCs/>
      <w:i/>
      <w:iCs/>
      <w:sz w:val="28"/>
      <w:szCs w:val="28"/>
      <w:lang w:val="cs-CZ"/>
    </w:rPr>
  </w:style>
  <w:style w:type="character" w:customStyle="1" w:styleId="Nadpis3Char">
    <w:name w:val="Nadpis 3 Char"/>
    <w:aliases w:val="3 Char,H3 Char,Lev 3 Char,Subparagraafkop Char,h3 Char"/>
    <w:basedOn w:val="Standardnpsmoodstavce"/>
    <w:link w:val="Nadpis3"/>
    <w:rsid w:val="00596730"/>
    <w:rPr>
      <w:rFonts w:ascii="Arial" w:eastAsia="Times New Roman" w:hAnsi="Arial" w:cs="Arial"/>
      <w:b/>
      <w:bCs/>
      <w:sz w:val="26"/>
      <w:szCs w:val="26"/>
      <w:lang w:val="cs-CZ"/>
    </w:rPr>
  </w:style>
  <w:style w:type="character" w:customStyle="1" w:styleId="Nadpis4Char">
    <w:name w:val="Nadpis 4 Char"/>
    <w:aliases w:val="h4 Char,smlouva Char"/>
    <w:basedOn w:val="Standardnpsmoodstavce"/>
    <w:link w:val="Nadpis4"/>
    <w:rsid w:val="00596730"/>
    <w:rPr>
      <w:rFonts w:ascii="Times New Roman" w:eastAsia="Times New Roman" w:hAnsi="Times New Roman" w:cs="Times New Roman"/>
      <w:b/>
      <w:bCs/>
      <w:sz w:val="28"/>
      <w:szCs w:val="28"/>
      <w:lang w:val="cs-CZ"/>
    </w:rPr>
  </w:style>
  <w:style w:type="character" w:customStyle="1" w:styleId="Nadpis5Char">
    <w:name w:val="Nadpis 5 Char"/>
    <w:aliases w:val="Heading 5 Salans Sub Heading Char"/>
    <w:basedOn w:val="Standardnpsmoodstavce"/>
    <w:link w:val="Nadpis5"/>
    <w:rsid w:val="00596730"/>
    <w:rPr>
      <w:rFonts w:ascii="Times New Roman" w:eastAsia="Times New Roman" w:hAnsi="Times New Roman" w:cs="Times New Roman"/>
      <w:b/>
      <w:bCs/>
      <w:i/>
      <w:iCs/>
      <w:sz w:val="26"/>
      <w:szCs w:val="26"/>
      <w:lang w:val="cs-CZ"/>
    </w:rPr>
  </w:style>
  <w:style w:type="numbering" w:customStyle="1" w:styleId="Bezzoznamu1">
    <w:name w:val="Bez zoznamu1"/>
    <w:next w:val="Bezseznamu"/>
    <w:uiPriority w:val="99"/>
    <w:semiHidden/>
    <w:unhideWhenUsed/>
    <w:rsid w:val="00596730"/>
  </w:style>
  <w:style w:type="paragraph" w:styleId="Zhlav">
    <w:name w:val="header"/>
    <w:aliases w:val="HH Header"/>
    <w:basedOn w:val="Normln"/>
    <w:link w:val="ZhlavChar"/>
    <w:rsid w:val="00ED7F8B"/>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rsid w:val="00596730"/>
    <w:rPr>
      <w:rFonts w:ascii="Arial" w:eastAsia="Times New Roman" w:hAnsi="Arial" w:cs="Times New Roman"/>
      <w:sz w:val="16"/>
      <w:szCs w:val="24"/>
      <w:lang w:val="cs-CZ"/>
    </w:rPr>
  </w:style>
  <w:style w:type="paragraph" w:styleId="Zpat">
    <w:name w:val="footer"/>
    <w:basedOn w:val="Normln"/>
    <w:link w:val="ZpatChar"/>
    <w:rsid w:val="00ED7F8B"/>
    <w:pPr>
      <w:tabs>
        <w:tab w:val="center" w:pos="4703"/>
        <w:tab w:val="right" w:pos="9406"/>
      </w:tabs>
    </w:pPr>
    <w:rPr>
      <w:sz w:val="20"/>
    </w:rPr>
  </w:style>
  <w:style w:type="character" w:customStyle="1" w:styleId="ZpatChar">
    <w:name w:val="Zápatí Char"/>
    <w:basedOn w:val="Standardnpsmoodstavce"/>
    <w:link w:val="Zpat"/>
    <w:rsid w:val="00596730"/>
    <w:rPr>
      <w:rFonts w:ascii="Times New Roman" w:eastAsia="Times New Roman" w:hAnsi="Times New Roman" w:cs="Times New Roman"/>
      <w:sz w:val="20"/>
      <w:szCs w:val="24"/>
      <w:lang w:val="cs-CZ"/>
    </w:rPr>
  </w:style>
  <w:style w:type="paragraph" w:styleId="Textbubliny">
    <w:name w:val="Balloon Text"/>
    <w:basedOn w:val="Normln"/>
    <w:link w:val="TextbublinyChar"/>
    <w:rsid w:val="00596730"/>
    <w:pPr>
      <w:spacing w:after="0"/>
    </w:pPr>
    <w:rPr>
      <w:rFonts w:ascii="Tahoma" w:hAnsi="Tahoma" w:cs="Tahoma"/>
      <w:sz w:val="16"/>
      <w:szCs w:val="16"/>
      <w:lang w:eastAsia="cs-CZ"/>
    </w:rPr>
  </w:style>
  <w:style w:type="character" w:customStyle="1" w:styleId="TextbublinyChar">
    <w:name w:val="Text bubliny Char"/>
    <w:basedOn w:val="Standardnpsmoodstavce"/>
    <w:link w:val="Textbubliny"/>
    <w:rsid w:val="00596730"/>
    <w:rPr>
      <w:rFonts w:ascii="Tahoma" w:eastAsia="Times New Roman" w:hAnsi="Tahoma" w:cs="Tahoma"/>
      <w:sz w:val="16"/>
      <w:szCs w:val="16"/>
      <w:lang w:eastAsia="cs-CZ"/>
    </w:rPr>
  </w:style>
  <w:style w:type="paragraph" w:styleId="Zkladntext3">
    <w:name w:val="Body Text 3"/>
    <w:basedOn w:val="Normln"/>
    <w:link w:val="Zkladntext3Char"/>
    <w:rsid w:val="00596730"/>
    <w:rPr>
      <w:sz w:val="16"/>
      <w:szCs w:val="16"/>
      <w:lang w:eastAsia="sk-SK"/>
    </w:rPr>
  </w:style>
  <w:style w:type="character" w:customStyle="1" w:styleId="Zkladntext3Char">
    <w:name w:val="Základní text 3 Char"/>
    <w:basedOn w:val="Standardnpsmoodstavce"/>
    <w:link w:val="Zkladntext3"/>
    <w:rsid w:val="00596730"/>
    <w:rPr>
      <w:rFonts w:ascii="Times New Roman" w:eastAsia="Times New Roman" w:hAnsi="Times New Roman" w:cs="Times New Roman"/>
      <w:sz w:val="16"/>
      <w:szCs w:val="16"/>
      <w:lang w:eastAsia="sk-SK"/>
    </w:rPr>
  </w:style>
  <w:style w:type="paragraph" w:styleId="Zkladntext">
    <w:name w:val="Body Text"/>
    <w:basedOn w:val="Normln"/>
    <w:link w:val="ZkladntextChar"/>
    <w:uiPriority w:val="99"/>
    <w:rsid w:val="00596730"/>
    <w:rPr>
      <w:sz w:val="24"/>
      <w:lang w:eastAsia="cs-CZ"/>
    </w:rPr>
  </w:style>
  <w:style w:type="character" w:customStyle="1" w:styleId="ZkladntextChar">
    <w:name w:val="Základní text Char"/>
    <w:basedOn w:val="Standardnpsmoodstavce"/>
    <w:link w:val="Zkladntext"/>
    <w:uiPriority w:val="99"/>
    <w:rsid w:val="00596730"/>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rsid w:val="00596730"/>
    <w:pPr>
      <w:ind w:left="283"/>
    </w:pPr>
    <w:rPr>
      <w:sz w:val="24"/>
      <w:lang w:eastAsia="cs-CZ"/>
    </w:rPr>
  </w:style>
  <w:style w:type="character" w:customStyle="1" w:styleId="ZkladntextodsazenChar">
    <w:name w:val="Základní text odsazený Char"/>
    <w:basedOn w:val="Standardnpsmoodstavce"/>
    <w:link w:val="Zkladntextodsazen"/>
    <w:rsid w:val="00596730"/>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596730"/>
    <w:pPr>
      <w:spacing w:after="0"/>
      <w:ind w:left="720"/>
      <w:contextualSpacing/>
    </w:pPr>
    <w:rPr>
      <w:sz w:val="24"/>
      <w:lang w:eastAsia="cs-CZ"/>
    </w:rPr>
  </w:style>
  <w:style w:type="character" w:styleId="Odkaznakoment">
    <w:name w:val="annotation reference"/>
    <w:basedOn w:val="Standardnpsmoodstavce"/>
    <w:uiPriority w:val="99"/>
    <w:rsid w:val="00596730"/>
    <w:rPr>
      <w:sz w:val="16"/>
      <w:szCs w:val="16"/>
    </w:rPr>
  </w:style>
  <w:style w:type="paragraph" w:styleId="Textkomente">
    <w:name w:val="annotation text"/>
    <w:basedOn w:val="Normln"/>
    <w:link w:val="TextkomenteChar"/>
    <w:uiPriority w:val="99"/>
    <w:rsid w:val="00596730"/>
    <w:pPr>
      <w:spacing w:after="0"/>
    </w:pPr>
    <w:rPr>
      <w:sz w:val="20"/>
      <w:szCs w:val="20"/>
      <w:lang w:eastAsia="cs-CZ"/>
    </w:rPr>
  </w:style>
  <w:style w:type="character" w:customStyle="1" w:styleId="TextkomenteChar">
    <w:name w:val="Text komentáře Char"/>
    <w:basedOn w:val="Standardnpsmoodstavce"/>
    <w:link w:val="Textkomente"/>
    <w:uiPriority w:val="99"/>
    <w:rsid w:val="0059673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rsid w:val="00596730"/>
    <w:rPr>
      <w:b/>
      <w:bCs/>
    </w:rPr>
  </w:style>
  <w:style w:type="character" w:customStyle="1" w:styleId="PedmtkomenteChar">
    <w:name w:val="Předmět komentáře Char"/>
    <w:basedOn w:val="TextkomenteChar"/>
    <w:link w:val="Pedmtkomente"/>
    <w:rsid w:val="00596730"/>
    <w:rPr>
      <w:rFonts w:ascii="Times New Roman" w:eastAsia="Times New Roman" w:hAnsi="Times New Roman" w:cs="Times New Roman"/>
      <w:b/>
      <w:bCs/>
      <w:sz w:val="20"/>
      <w:szCs w:val="20"/>
      <w:lang w:eastAsia="cs-CZ"/>
    </w:rPr>
  </w:style>
  <w:style w:type="paragraph" w:styleId="Prosttext">
    <w:name w:val="Plain Text"/>
    <w:basedOn w:val="Normln"/>
    <w:link w:val="ProsttextChar"/>
    <w:uiPriority w:val="99"/>
    <w:rsid w:val="00596730"/>
    <w:pPr>
      <w:spacing w:after="0"/>
    </w:pPr>
    <w:rPr>
      <w:rFonts w:ascii="Courier New" w:hAnsi="Courier New" w:cs="Courier New"/>
      <w:sz w:val="20"/>
      <w:szCs w:val="20"/>
      <w:lang w:eastAsia="cs-CZ"/>
    </w:rPr>
  </w:style>
  <w:style w:type="character" w:customStyle="1" w:styleId="ProsttextChar">
    <w:name w:val="Prostý text Char"/>
    <w:basedOn w:val="Standardnpsmoodstavce"/>
    <w:link w:val="Prosttext"/>
    <w:uiPriority w:val="99"/>
    <w:rsid w:val="00596730"/>
    <w:rPr>
      <w:rFonts w:ascii="Courier New" w:eastAsia="Times New Roman" w:hAnsi="Courier New" w:cs="Courier New"/>
      <w:sz w:val="20"/>
      <w:szCs w:val="20"/>
      <w:lang w:eastAsia="cs-CZ"/>
    </w:rPr>
  </w:style>
  <w:style w:type="character" w:styleId="slostrnky">
    <w:name w:val="page number"/>
    <w:basedOn w:val="Standardnpsmoodstavce"/>
    <w:rsid w:val="00ED7F8B"/>
  </w:style>
  <w:style w:type="paragraph" w:customStyle="1" w:styleId="Predformtovantext">
    <w:name w:val="Predformátovaný text"/>
    <w:basedOn w:val="Normln"/>
    <w:rsid w:val="00596730"/>
    <w:pPr>
      <w:widowControl w:val="0"/>
      <w:suppressAutoHyphens/>
      <w:spacing w:after="0"/>
    </w:pPr>
    <w:rPr>
      <w:rFonts w:ascii="Courier New" w:eastAsia="Courier New" w:hAnsi="Courier New" w:cs="Courier New"/>
      <w:sz w:val="20"/>
      <w:szCs w:val="20"/>
      <w:lang w:eastAsia="sk-SK"/>
    </w:rPr>
  </w:style>
  <w:style w:type="paragraph" w:styleId="Nzev">
    <w:name w:val="Title"/>
    <w:basedOn w:val="Normln"/>
    <w:link w:val="NzevChar"/>
    <w:rsid w:val="00ED7F8B"/>
    <w:pPr>
      <w:spacing w:before="240" w:after="60"/>
      <w:jc w:val="center"/>
      <w:outlineLvl w:val="0"/>
    </w:pPr>
    <w:rPr>
      <w:rFonts w:cs="Arial"/>
      <w:b/>
      <w:bCs/>
      <w:caps/>
      <w:kern w:val="28"/>
      <w:szCs w:val="32"/>
    </w:rPr>
  </w:style>
  <w:style w:type="character" w:customStyle="1" w:styleId="NzevChar">
    <w:name w:val="Název Char"/>
    <w:basedOn w:val="Standardnpsmoodstavce"/>
    <w:link w:val="Nzev"/>
    <w:rsid w:val="00596730"/>
    <w:rPr>
      <w:rFonts w:ascii="Times New Roman" w:eastAsia="Times New Roman" w:hAnsi="Times New Roman" w:cs="Arial"/>
      <w:b/>
      <w:bCs/>
      <w:caps/>
      <w:kern w:val="28"/>
      <w:szCs w:val="32"/>
      <w:lang w:val="cs-CZ"/>
    </w:rPr>
  </w:style>
  <w:style w:type="character" w:customStyle="1" w:styleId="CharChar">
    <w:name w:val="Char Char"/>
    <w:basedOn w:val="Standardnpsmoodstavce"/>
    <w:rsid w:val="00596730"/>
    <w:rPr>
      <w:b/>
      <w:sz w:val="44"/>
      <w:lang w:val="cs-CZ" w:eastAsia="cs-CZ" w:bidi="ar-SA"/>
    </w:rPr>
  </w:style>
  <w:style w:type="paragraph" w:customStyle="1" w:styleId="Normal1">
    <w:name w:val="Normal1"/>
    <w:basedOn w:val="Normln"/>
    <w:rsid w:val="00596730"/>
    <w:pPr>
      <w:widowControl w:val="0"/>
      <w:suppressAutoHyphens/>
      <w:spacing w:after="0"/>
    </w:pPr>
    <w:rPr>
      <w:rFonts w:eastAsia="Lucida Sans Unicode"/>
      <w:sz w:val="24"/>
      <w:szCs w:val="20"/>
      <w:lang w:eastAsia="sk-SK"/>
    </w:rPr>
  </w:style>
  <w:style w:type="paragraph" w:customStyle="1" w:styleId="DefaultText">
    <w:name w:val="Default Text"/>
    <w:basedOn w:val="Normln"/>
    <w:rsid w:val="00596730"/>
    <w:pPr>
      <w:spacing w:after="0"/>
    </w:pPr>
    <w:rPr>
      <w:snapToGrid w:val="0"/>
      <w:sz w:val="24"/>
      <w:szCs w:val="20"/>
      <w:lang w:val="en-US"/>
    </w:rPr>
  </w:style>
  <w:style w:type="paragraph" w:customStyle="1" w:styleId="Obsahtabuky">
    <w:name w:val="Obsah tabuľky"/>
    <w:basedOn w:val="Normln"/>
    <w:rsid w:val="00596730"/>
    <w:pPr>
      <w:widowControl w:val="0"/>
      <w:suppressLineNumbers/>
      <w:suppressAutoHyphens/>
      <w:spacing w:after="0"/>
    </w:pPr>
    <w:rPr>
      <w:rFonts w:ascii="Arial" w:eastAsia="Arial Unicode MS" w:hAnsi="Arial"/>
      <w:sz w:val="20"/>
      <w:lang w:eastAsia="sk-SK"/>
    </w:rPr>
  </w:style>
  <w:style w:type="paragraph" w:styleId="Rozloendokumentu">
    <w:name w:val="Document Map"/>
    <w:basedOn w:val="Normln"/>
    <w:link w:val="RozloendokumentuChar"/>
    <w:rsid w:val="00ED7F8B"/>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rsid w:val="00596730"/>
    <w:rPr>
      <w:rFonts w:ascii="Tahoma" w:eastAsia="Times New Roman" w:hAnsi="Tahoma" w:cs="Tahoma"/>
      <w:sz w:val="20"/>
      <w:szCs w:val="20"/>
      <w:shd w:val="clear" w:color="auto" w:fill="000080"/>
      <w:lang w:val="cs-CZ"/>
    </w:rPr>
  </w:style>
  <w:style w:type="character" w:customStyle="1" w:styleId="mediumtext">
    <w:name w:val="medium_text"/>
    <w:basedOn w:val="Standardnpsmoodstavce"/>
    <w:rsid w:val="00596730"/>
  </w:style>
  <w:style w:type="paragraph" w:customStyle="1" w:styleId="Odstavecseseznamem1">
    <w:name w:val="Odstavec se seznamem1"/>
    <w:basedOn w:val="Normln"/>
    <w:uiPriority w:val="34"/>
    <w:qFormat/>
    <w:rsid w:val="00596730"/>
    <w:pPr>
      <w:spacing w:after="0"/>
      <w:ind w:left="720"/>
      <w:contextualSpacing/>
    </w:pPr>
    <w:rPr>
      <w:sz w:val="24"/>
      <w:lang w:eastAsia="cs-CZ"/>
    </w:rPr>
  </w:style>
  <w:style w:type="paragraph" w:styleId="Bezmezer">
    <w:name w:val="No Spacing"/>
    <w:uiPriority w:val="1"/>
    <w:qFormat/>
    <w:rsid w:val="00596730"/>
    <w:pPr>
      <w:spacing w:after="0"/>
    </w:pPr>
    <w:rPr>
      <w:rFonts w:ascii="Times New Roman" w:eastAsia="Times New Roman" w:hAnsi="Times New Roman" w:cs="Times New Roman"/>
      <w:sz w:val="24"/>
      <w:szCs w:val="24"/>
      <w:lang w:eastAsia="sk-SK"/>
    </w:rPr>
  </w:style>
  <w:style w:type="character" w:customStyle="1" w:styleId="longtext1">
    <w:name w:val="long_text1"/>
    <w:basedOn w:val="Standardnpsmoodstavce"/>
    <w:rsid w:val="00596730"/>
    <w:rPr>
      <w:sz w:val="20"/>
      <w:szCs w:val="20"/>
    </w:rPr>
  </w:style>
  <w:style w:type="character" w:styleId="Siln">
    <w:name w:val="Strong"/>
    <w:basedOn w:val="Standardnpsmoodstavce"/>
    <w:uiPriority w:val="22"/>
    <w:qFormat/>
    <w:rsid w:val="00596730"/>
    <w:rPr>
      <w:b/>
      <w:bCs/>
    </w:rPr>
  </w:style>
  <w:style w:type="character" w:customStyle="1" w:styleId="style11">
    <w:name w:val="style11"/>
    <w:basedOn w:val="Standardnpsmoodstavce"/>
    <w:rsid w:val="00596730"/>
  </w:style>
  <w:style w:type="paragraph" w:styleId="Seznam">
    <w:name w:val="List"/>
    <w:basedOn w:val="Normln"/>
    <w:unhideWhenUsed/>
    <w:rsid w:val="00596730"/>
    <w:pPr>
      <w:spacing w:after="80" w:line="276" w:lineRule="auto"/>
      <w:ind w:left="283" w:hanging="283"/>
      <w:contextualSpacing/>
    </w:pPr>
    <w:rPr>
      <w:rFonts w:ascii="Calibri" w:eastAsia="Calibri" w:hAnsi="Calibri"/>
      <w:lang w:val="en-US"/>
    </w:rPr>
  </w:style>
  <w:style w:type="paragraph" w:customStyle="1" w:styleId="Clanok111">
    <w:name w:val="Clanok 1.1.1"/>
    <w:basedOn w:val="Normln"/>
    <w:qFormat/>
    <w:rsid w:val="00EF6158"/>
    <w:pPr>
      <w:tabs>
        <w:tab w:val="num" w:pos="1008"/>
      </w:tabs>
      <w:ind w:left="1418" w:hanging="851"/>
    </w:pPr>
    <w:rPr>
      <w:rFonts w:eastAsia="Calibri"/>
    </w:rPr>
  </w:style>
  <w:style w:type="character" w:customStyle="1" w:styleId="SC5282641">
    <w:name w:val="SC.5.282641"/>
    <w:rsid w:val="00596730"/>
    <w:rPr>
      <w:color w:val="000000"/>
      <w:sz w:val="20"/>
      <w:szCs w:val="20"/>
    </w:rPr>
  </w:style>
  <w:style w:type="paragraph" w:styleId="Normlnweb">
    <w:name w:val="Normal (Web)"/>
    <w:basedOn w:val="Normln"/>
    <w:uiPriority w:val="99"/>
    <w:unhideWhenUsed/>
    <w:rsid w:val="00596730"/>
    <w:pPr>
      <w:spacing w:before="100" w:beforeAutospacing="1" w:after="100" w:afterAutospacing="1"/>
    </w:pPr>
    <w:rPr>
      <w:sz w:val="24"/>
      <w:lang w:eastAsia="sk-SK"/>
    </w:rPr>
  </w:style>
  <w:style w:type="paragraph" w:customStyle="1" w:styleId="H-TextFormat">
    <w:name w:val="H-TextFormat"/>
    <w:next w:val="Normln"/>
    <w:uiPriority w:val="99"/>
    <w:rsid w:val="00596730"/>
    <w:pPr>
      <w:widowControl w:val="0"/>
      <w:autoSpaceDE w:val="0"/>
      <w:autoSpaceDN w:val="0"/>
      <w:adjustRightInd w:val="0"/>
      <w:snapToGrid w:val="0"/>
      <w:spacing w:after="0"/>
    </w:pPr>
    <w:rPr>
      <w:rFonts w:ascii="Arial" w:eastAsia="Times New Roman" w:hAnsi="Arial" w:cs="Arial"/>
      <w:lang w:val="en-US" w:eastAsia="sk-SK"/>
    </w:rPr>
  </w:style>
  <w:style w:type="paragraph" w:styleId="Zkladntextodsazen2">
    <w:name w:val="Body Text Indent 2"/>
    <w:basedOn w:val="Normln"/>
    <w:link w:val="Zkladntextodsazen2Char"/>
    <w:uiPriority w:val="99"/>
    <w:unhideWhenUsed/>
    <w:rsid w:val="00596730"/>
    <w:pPr>
      <w:spacing w:line="480" w:lineRule="auto"/>
      <w:ind w:left="283"/>
    </w:pPr>
    <w:rPr>
      <w:sz w:val="24"/>
      <w:lang w:eastAsia="sk-SK"/>
    </w:rPr>
  </w:style>
  <w:style w:type="character" w:customStyle="1" w:styleId="Zkladntextodsazen2Char">
    <w:name w:val="Základní text odsazený 2 Char"/>
    <w:basedOn w:val="Standardnpsmoodstavce"/>
    <w:link w:val="Zkladntextodsazen2"/>
    <w:uiPriority w:val="99"/>
    <w:rsid w:val="00596730"/>
    <w:rPr>
      <w:rFonts w:ascii="Times New Roman" w:eastAsia="Times New Roman" w:hAnsi="Times New Roman" w:cs="Times New Roman"/>
      <w:sz w:val="24"/>
      <w:szCs w:val="24"/>
      <w:lang w:eastAsia="sk-SK"/>
    </w:rPr>
  </w:style>
  <w:style w:type="character" w:styleId="Hypertextovodkaz">
    <w:name w:val="Hyperlink"/>
    <w:basedOn w:val="Standardnpsmoodstavce"/>
    <w:rsid w:val="00ED7F8B"/>
    <w:rPr>
      <w:rFonts w:ascii="Times New Roman" w:hAnsi="Times New Roman"/>
      <w:color w:val="0000FF"/>
      <w:sz w:val="22"/>
      <w:u w:val="single"/>
    </w:rPr>
  </w:style>
  <w:style w:type="character" w:styleId="Sledovanodkaz">
    <w:name w:val="FollowedHyperlink"/>
    <w:basedOn w:val="Standardnpsmoodstavce"/>
    <w:uiPriority w:val="99"/>
    <w:unhideWhenUsed/>
    <w:rsid w:val="00596730"/>
    <w:rPr>
      <w:color w:val="800080"/>
      <w:u w:val="single"/>
    </w:rPr>
  </w:style>
  <w:style w:type="paragraph" w:customStyle="1" w:styleId="xl68">
    <w:name w:val="xl68"/>
    <w:basedOn w:val="Normln"/>
    <w:rsid w:val="00596730"/>
    <w:pPr>
      <w:spacing w:before="100" w:beforeAutospacing="1" w:after="100" w:afterAutospacing="1"/>
      <w:jc w:val="center"/>
    </w:pPr>
    <w:rPr>
      <w:rFonts w:ascii="Arial" w:hAnsi="Arial"/>
      <w:b/>
      <w:bCs/>
      <w:sz w:val="24"/>
      <w:lang w:eastAsia="sk-SK"/>
    </w:rPr>
  </w:style>
  <w:style w:type="paragraph" w:customStyle="1" w:styleId="xl69">
    <w:name w:val="xl69"/>
    <w:basedOn w:val="Normln"/>
    <w:rsid w:val="00596730"/>
    <w:pPr>
      <w:spacing w:before="100" w:beforeAutospacing="1" w:after="100" w:afterAutospacing="1"/>
    </w:pPr>
    <w:rPr>
      <w:rFonts w:ascii="Arial" w:hAnsi="Arial"/>
      <w:b/>
      <w:bCs/>
      <w:sz w:val="24"/>
      <w:lang w:eastAsia="sk-SK"/>
    </w:rPr>
  </w:style>
  <w:style w:type="paragraph" w:customStyle="1" w:styleId="xl70">
    <w:name w:val="xl70"/>
    <w:basedOn w:val="Normln"/>
    <w:rsid w:val="00596730"/>
    <w:pPr>
      <w:spacing w:before="100" w:beforeAutospacing="1" w:after="100" w:afterAutospacing="1"/>
    </w:pPr>
    <w:rPr>
      <w:rFonts w:ascii="Arial" w:hAnsi="Arial"/>
      <w:b/>
      <w:bCs/>
      <w:sz w:val="18"/>
      <w:szCs w:val="18"/>
      <w:lang w:eastAsia="sk-SK"/>
    </w:rPr>
  </w:style>
  <w:style w:type="paragraph" w:customStyle="1" w:styleId="xl71">
    <w:name w:val="xl71"/>
    <w:basedOn w:val="Normln"/>
    <w:rsid w:val="00596730"/>
    <w:pPr>
      <w:spacing w:before="100" w:beforeAutospacing="1" w:after="100" w:afterAutospacing="1"/>
      <w:jc w:val="center"/>
    </w:pPr>
    <w:rPr>
      <w:sz w:val="24"/>
      <w:lang w:eastAsia="sk-SK"/>
    </w:rPr>
  </w:style>
  <w:style w:type="paragraph" w:customStyle="1" w:styleId="xl72">
    <w:name w:val="xl72"/>
    <w:basedOn w:val="Normln"/>
    <w:rsid w:val="00596730"/>
    <w:pPr>
      <w:spacing w:before="100" w:beforeAutospacing="1" w:after="100" w:afterAutospacing="1"/>
    </w:pPr>
    <w:rPr>
      <w:rFonts w:ascii="Arial" w:hAnsi="Arial"/>
      <w:sz w:val="24"/>
      <w:lang w:eastAsia="sk-SK"/>
    </w:rPr>
  </w:style>
  <w:style w:type="paragraph" w:customStyle="1" w:styleId="xl73">
    <w:name w:val="xl73"/>
    <w:basedOn w:val="Normln"/>
    <w:rsid w:val="00596730"/>
    <w:pPr>
      <w:spacing w:before="100" w:beforeAutospacing="1" w:after="100" w:afterAutospacing="1"/>
      <w:jc w:val="center"/>
    </w:pPr>
    <w:rPr>
      <w:rFonts w:ascii="Arial" w:hAnsi="Arial"/>
      <w:sz w:val="24"/>
      <w:lang w:eastAsia="sk-SK"/>
    </w:rPr>
  </w:style>
  <w:style w:type="paragraph" w:customStyle="1" w:styleId="xl74">
    <w:name w:val="xl74"/>
    <w:basedOn w:val="Normln"/>
    <w:rsid w:val="00596730"/>
    <w:pPr>
      <w:spacing w:before="100" w:beforeAutospacing="1" w:after="100" w:afterAutospacing="1"/>
    </w:pPr>
    <w:rPr>
      <w:rFonts w:ascii="Arial" w:hAnsi="Arial"/>
      <w:sz w:val="24"/>
      <w:lang w:eastAsia="sk-SK"/>
    </w:rPr>
  </w:style>
  <w:style w:type="paragraph" w:customStyle="1" w:styleId="xl75">
    <w:name w:val="xl75"/>
    <w:basedOn w:val="Normln"/>
    <w:rsid w:val="00596730"/>
    <w:pPr>
      <w:spacing w:before="100" w:beforeAutospacing="1" w:after="100" w:afterAutospacing="1"/>
    </w:pPr>
    <w:rPr>
      <w:rFonts w:ascii="Arial" w:hAnsi="Arial"/>
      <w:sz w:val="16"/>
      <w:szCs w:val="16"/>
      <w:lang w:eastAsia="sk-SK"/>
    </w:rPr>
  </w:style>
  <w:style w:type="paragraph" w:customStyle="1" w:styleId="xl76">
    <w:name w:val="xl76"/>
    <w:basedOn w:val="Normln"/>
    <w:rsid w:val="00596730"/>
    <w:pPr>
      <w:spacing w:before="100" w:beforeAutospacing="1" w:after="100" w:afterAutospacing="1"/>
    </w:pPr>
    <w:rPr>
      <w:rFonts w:ascii="Arial" w:hAnsi="Arial"/>
      <w:i/>
      <w:iCs/>
      <w:sz w:val="24"/>
      <w:lang w:eastAsia="sk-SK"/>
    </w:rPr>
  </w:style>
  <w:style w:type="paragraph" w:customStyle="1" w:styleId="xl77">
    <w:name w:val="xl77"/>
    <w:basedOn w:val="Normln"/>
    <w:rsid w:val="00596730"/>
    <w:pPr>
      <w:spacing w:before="100" w:beforeAutospacing="1" w:after="100" w:afterAutospacing="1"/>
      <w:jc w:val="center"/>
    </w:pPr>
    <w:rPr>
      <w:rFonts w:ascii="Arial" w:hAnsi="Arial"/>
      <w:b/>
      <w:bCs/>
      <w:sz w:val="18"/>
      <w:szCs w:val="18"/>
      <w:lang w:eastAsia="sk-SK"/>
    </w:rPr>
  </w:style>
  <w:style w:type="paragraph" w:customStyle="1" w:styleId="xl78">
    <w:name w:val="xl78"/>
    <w:basedOn w:val="Normln"/>
    <w:rsid w:val="00596730"/>
    <w:pPr>
      <w:spacing w:before="100" w:beforeAutospacing="1" w:after="100" w:afterAutospacing="1"/>
      <w:jc w:val="center"/>
    </w:pPr>
    <w:rPr>
      <w:rFonts w:ascii="Arial" w:hAnsi="Arial"/>
      <w:sz w:val="16"/>
      <w:szCs w:val="16"/>
      <w:lang w:eastAsia="sk-SK"/>
    </w:rPr>
  </w:style>
  <w:style w:type="paragraph" w:customStyle="1" w:styleId="xl79">
    <w:name w:val="xl79"/>
    <w:basedOn w:val="Normln"/>
    <w:rsid w:val="00596730"/>
    <w:pPr>
      <w:spacing w:before="100" w:beforeAutospacing="1" w:after="100" w:afterAutospacing="1"/>
      <w:jc w:val="center"/>
    </w:pPr>
    <w:rPr>
      <w:rFonts w:ascii="Arial" w:hAnsi="Arial"/>
      <w:sz w:val="18"/>
      <w:szCs w:val="18"/>
      <w:lang w:eastAsia="sk-SK"/>
    </w:rPr>
  </w:style>
  <w:style w:type="paragraph" w:customStyle="1" w:styleId="xl80">
    <w:name w:val="xl80"/>
    <w:basedOn w:val="Normln"/>
    <w:rsid w:val="00596730"/>
    <w:pPr>
      <w:spacing w:before="100" w:beforeAutospacing="1" w:after="100" w:afterAutospacing="1"/>
    </w:pPr>
    <w:rPr>
      <w:rFonts w:ascii="Arial" w:hAnsi="Arial"/>
      <w:sz w:val="18"/>
      <w:szCs w:val="18"/>
      <w:lang w:eastAsia="sk-SK"/>
    </w:rPr>
  </w:style>
  <w:style w:type="paragraph" w:customStyle="1" w:styleId="xl81">
    <w:name w:val="xl81"/>
    <w:basedOn w:val="Normln"/>
    <w:rsid w:val="00596730"/>
    <w:pPr>
      <w:spacing w:before="100" w:beforeAutospacing="1" w:after="100" w:afterAutospacing="1"/>
    </w:pPr>
    <w:rPr>
      <w:sz w:val="24"/>
      <w:lang w:eastAsia="sk-SK"/>
    </w:rPr>
  </w:style>
  <w:style w:type="paragraph" w:customStyle="1" w:styleId="xl82">
    <w:name w:val="xl82"/>
    <w:basedOn w:val="Normln"/>
    <w:rsid w:val="00596730"/>
    <w:pPr>
      <w:spacing w:before="100" w:beforeAutospacing="1" w:after="100" w:afterAutospacing="1"/>
    </w:pPr>
    <w:rPr>
      <w:b/>
      <w:bCs/>
      <w:sz w:val="24"/>
      <w:lang w:eastAsia="sk-SK"/>
    </w:rPr>
  </w:style>
  <w:style w:type="paragraph" w:customStyle="1" w:styleId="xl83">
    <w:name w:val="xl83"/>
    <w:basedOn w:val="Normln"/>
    <w:rsid w:val="00596730"/>
    <w:pPr>
      <w:spacing w:before="100" w:beforeAutospacing="1" w:after="100" w:afterAutospacing="1"/>
    </w:pPr>
    <w:rPr>
      <w:i/>
      <w:iCs/>
      <w:color w:val="000000"/>
      <w:sz w:val="24"/>
      <w:lang w:eastAsia="sk-SK"/>
    </w:rPr>
  </w:style>
  <w:style w:type="paragraph" w:customStyle="1" w:styleId="xl84">
    <w:name w:val="xl84"/>
    <w:basedOn w:val="Normln"/>
    <w:rsid w:val="00596730"/>
    <w:pPr>
      <w:spacing w:before="100" w:beforeAutospacing="1" w:after="100" w:afterAutospacing="1"/>
    </w:pPr>
    <w:rPr>
      <w:rFonts w:ascii="Arial" w:hAnsi="Arial"/>
      <w:color w:val="000000"/>
      <w:sz w:val="24"/>
      <w:lang w:eastAsia="sk-SK"/>
    </w:rPr>
  </w:style>
  <w:style w:type="paragraph" w:customStyle="1" w:styleId="xl85">
    <w:name w:val="xl85"/>
    <w:basedOn w:val="Normln"/>
    <w:rsid w:val="00596730"/>
    <w:pPr>
      <w:spacing w:before="100" w:beforeAutospacing="1" w:after="100" w:afterAutospacing="1"/>
    </w:pPr>
    <w:rPr>
      <w:b/>
      <w:bCs/>
      <w:i/>
      <w:iCs/>
      <w:color w:val="FF0000"/>
      <w:sz w:val="24"/>
      <w:lang w:eastAsia="sk-SK"/>
    </w:rPr>
  </w:style>
  <w:style w:type="paragraph" w:customStyle="1" w:styleId="xl86">
    <w:name w:val="xl86"/>
    <w:basedOn w:val="Normln"/>
    <w:rsid w:val="00596730"/>
    <w:pPr>
      <w:spacing w:before="100" w:beforeAutospacing="1" w:after="100" w:afterAutospacing="1"/>
    </w:pPr>
    <w:rPr>
      <w:rFonts w:ascii="Arial" w:hAnsi="Arial" w:cs="Arial"/>
      <w:sz w:val="24"/>
      <w:lang w:eastAsia="sk-SK"/>
    </w:rPr>
  </w:style>
  <w:style w:type="paragraph" w:customStyle="1" w:styleId="xl87">
    <w:name w:val="xl87"/>
    <w:basedOn w:val="Normln"/>
    <w:rsid w:val="00596730"/>
    <w:pPr>
      <w:spacing w:before="100" w:beforeAutospacing="1" w:after="100" w:afterAutospacing="1"/>
    </w:pPr>
    <w:rPr>
      <w:rFonts w:ascii="Arial" w:hAnsi="Arial" w:cs="Arial"/>
      <w:sz w:val="24"/>
      <w:lang w:eastAsia="sk-SK"/>
    </w:rPr>
  </w:style>
  <w:style w:type="paragraph" w:customStyle="1" w:styleId="xl88">
    <w:name w:val="xl88"/>
    <w:basedOn w:val="Normln"/>
    <w:rsid w:val="00596730"/>
    <w:pPr>
      <w:spacing w:before="100" w:beforeAutospacing="1" w:after="100" w:afterAutospacing="1"/>
      <w:jc w:val="center"/>
    </w:pPr>
    <w:rPr>
      <w:sz w:val="18"/>
      <w:szCs w:val="18"/>
      <w:lang w:eastAsia="sk-SK"/>
    </w:rPr>
  </w:style>
  <w:style w:type="paragraph" w:customStyle="1" w:styleId="xl89">
    <w:name w:val="xl89"/>
    <w:basedOn w:val="Normln"/>
    <w:rsid w:val="00596730"/>
    <w:pPr>
      <w:spacing w:before="100" w:beforeAutospacing="1" w:after="100" w:afterAutospacing="1"/>
      <w:jc w:val="center"/>
    </w:pPr>
    <w:rPr>
      <w:rFonts w:ascii="Arial" w:hAnsi="Arial"/>
      <w:b/>
      <w:bCs/>
      <w:sz w:val="24"/>
      <w:lang w:eastAsia="sk-SK"/>
    </w:rPr>
  </w:style>
  <w:style w:type="paragraph" w:customStyle="1" w:styleId="xl91">
    <w:name w:val="xl91"/>
    <w:basedOn w:val="Normln"/>
    <w:rsid w:val="00596730"/>
    <w:pPr>
      <w:spacing w:before="100" w:beforeAutospacing="1" w:after="100" w:afterAutospacing="1"/>
      <w:jc w:val="center"/>
    </w:pPr>
    <w:rPr>
      <w:rFonts w:ascii="Arial" w:hAnsi="Arial"/>
      <w:b/>
      <w:bCs/>
      <w:color w:val="333399"/>
      <w:sz w:val="24"/>
      <w:lang w:eastAsia="sk-SK"/>
    </w:rPr>
  </w:style>
  <w:style w:type="paragraph" w:customStyle="1" w:styleId="xl92">
    <w:name w:val="xl92"/>
    <w:basedOn w:val="Normln"/>
    <w:rsid w:val="00596730"/>
    <w:pPr>
      <w:spacing w:before="100" w:beforeAutospacing="1" w:after="100" w:afterAutospacing="1"/>
      <w:jc w:val="center"/>
    </w:pPr>
    <w:rPr>
      <w:rFonts w:ascii="Arial" w:hAnsi="Arial"/>
      <w:b/>
      <w:bCs/>
      <w:color w:val="333399"/>
      <w:sz w:val="24"/>
      <w:lang w:eastAsia="sk-SK"/>
    </w:rPr>
  </w:style>
  <w:style w:type="paragraph" w:customStyle="1" w:styleId="xl93">
    <w:name w:val="xl93"/>
    <w:basedOn w:val="Normln"/>
    <w:rsid w:val="00596730"/>
    <w:pPr>
      <w:spacing w:before="100" w:beforeAutospacing="1" w:after="100" w:afterAutospacing="1"/>
      <w:jc w:val="center"/>
    </w:pPr>
    <w:rPr>
      <w:rFonts w:ascii="Arial" w:hAnsi="Arial" w:cs="Arial"/>
      <w:b/>
      <w:bCs/>
      <w:color w:val="000000"/>
      <w:sz w:val="24"/>
      <w:lang w:eastAsia="sk-SK"/>
    </w:rPr>
  </w:style>
  <w:style w:type="paragraph" w:customStyle="1" w:styleId="xl94">
    <w:name w:val="xl94"/>
    <w:basedOn w:val="Normln"/>
    <w:rsid w:val="00596730"/>
    <w:pPr>
      <w:spacing w:before="100" w:beforeAutospacing="1" w:after="100" w:afterAutospacing="1"/>
    </w:pPr>
    <w:rPr>
      <w:rFonts w:ascii="Arial" w:hAnsi="Arial" w:cs="Arial"/>
      <w:b/>
      <w:bCs/>
      <w:sz w:val="24"/>
      <w:lang w:eastAsia="sk-SK"/>
    </w:rPr>
  </w:style>
  <w:style w:type="paragraph" w:customStyle="1" w:styleId="xl95">
    <w:name w:val="xl95"/>
    <w:basedOn w:val="Normln"/>
    <w:rsid w:val="00596730"/>
    <w:pPr>
      <w:spacing w:before="100" w:beforeAutospacing="1" w:after="100" w:afterAutospacing="1"/>
    </w:pPr>
    <w:rPr>
      <w:rFonts w:ascii="Arial" w:hAnsi="Arial" w:cs="Arial"/>
      <w:b/>
      <w:bCs/>
      <w:sz w:val="24"/>
      <w:lang w:eastAsia="sk-SK"/>
    </w:rPr>
  </w:style>
  <w:style w:type="paragraph" w:customStyle="1" w:styleId="xl96">
    <w:name w:val="xl96"/>
    <w:basedOn w:val="Normln"/>
    <w:rsid w:val="00596730"/>
    <w:pPr>
      <w:spacing w:before="100" w:beforeAutospacing="1" w:after="100" w:afterAutospacing="1"/>
      <w:jc w:val="right"/>
    </w:pPr>
    <w:rPr>
      <w:rFonts w:ascii="Arial" w:hAnsi="Arial" w:cs="Arial"/>
      <w:sz w:val="24"/>
      <w:lang w:eastAsia="sk-SK"/>
    </w:rPr>
  </w:style>
  <w:style w:type="paragraph" w:customStyle="1" w:styleId="xl99">
    <w:name w:val="xl99"/>
    <w:basedOn w:val="Normln"/>
    <w:rsid w:val="00596730"/>
    <w:pPr>
      <w:spacing w:before="100" w:beforeAutospacing="1" w:after="100" w:afterAutospacing="1"/>
    </w:pPr>
    <w:rPr>
      <w:color w:val="000000"/>
      <w:sz w:val="24"/>
      <w:lang w:eastAsia="sk-SK"/>
    </w:rPr>
  </w:style>
  <w:style w:type="paragraph" w:customStyle="1" w:styleId="xl100">
    <w:name w:val="xl100"/>
    <w:basedOn w:val="Normln"/>
    <w:rsid w:val="00596730"/>
    <w:pPr>
      <w:spacing w:before="100" w:beforeAutospacing="1" w:after="100" w:afterAutospacing="1"/>
    </w:pPr>
    <w:rPr>
      <w:rFonts w:ascii="Arial" w:hAnsi="Arial"/>
      <w:i/>
      <w:iCs/>
      <w:sz w:val="24"/>
      <w:lang w:eastAsia="sk-SK"/>
    </w:rPr>
  </w:style>
  <w:style w:type="paragraph" w:customStyle="1" w:styleId="xl101">
    <w:name w:val="xl101"/>
    <w:basedOn w:val="Normln"/>
    <w:rsid w:val="00596730"/>
    <w:pPr>
      <w:spacing w:before="100" w:beforeAutospacing="1" w:after="100" w:afterAutospacing="1"/>
    </w:pPr>
    <w:rPr>
      <w:rFonts w:ascii="Arial" w:hAnsi="Arial"/>
      <w:i/>
      <w:iCs/>
      <w:color w:val="000000"/>
      <w:sz w:val="24"/>
      <w:lang w:eastAsia="sk-SK"/>
    </w:rPr>
  </w:style>
  <w:style w:type="paragraph" w:customStyle="1" w:styleId="xl102">
    <w:name w:val="xl102"/>
    <w:basedOn w:val="Normln"/>
    <w:rsid w:val="00596730"/>
    <w:pPr>
      <w:spacing w:before="100" w:beforeAutospacing="1" w:after="100" w:afterAutospacing="1"/>
    </w:pPr>
    <w:rPr>
      <w:rFonts w:ascii="Arial" w:hAnsi="Arial"/>
      <w:b/>
      <w:bCs/>
      <w:color w:val="000000"/>
      <w:sz w:val="24"/>
      <w:lang w:eastAsia="sk-SK"/>
    </w:rPr>
  </w:style>
  <w:style w:type="paragraph" w:customStyle="1" w:styleId="xl103">
    <w:name w:val="xl103"/>
    <w:basedOn w:val="Normln"/>
    <w:rsid w:val="00596730"/>
    <w:pPr>
      <w:spacing w:before="100" w:beforeAutospacing="1" w:after="100" w:afterAutospacing="1"/>
    </w:pPr>
    <w:rPr>
      <w:sz w:val="18"/>
      <w:szCs w:val="18"/>
      <w:lang w:eastAsia="sk-SK"/>
    </w:rPr>
  </w:style>
  <w:style w:type="paragraph" w:customStyle="1" w:styleId="xl104">
    <w:name w:val="xl104"/>
    <w:basedOn w:val="Normln"/>
    <w:rsid w:val="00596730"/>
    <w:pPr>
      <w:spacing w:before="100" w:beforeAutospacing="1" w:after="100" w:afterAutospacing="1"/>
      <w:jc w:val="center"/>
    </w:pPr>
    <w:rPr>
      <w:b/>
      <w:bCs/>
      <w:sz w:val="24"/>
      <w:lang w:eastAsia="sk-SK"/>
    </w:rPr>
  </w:style>
  <w:style w:type="paragraph" w:customStyle="1" w:styleId="xl105">
    <w:name w:val="xl105"/>
    <w:basedOn w:val="Normln"/>
    <w:rsid w:val="00596730"/>
    <w:pPr>
      <w:spacing w:before="100" w:beforeAutospacing="1" w:after="100" w:afterAutospacing="1"/>
    </w:pPr>
    <w:rPr>
      <w:rFonts w:ascii="Arial" w:hAnsi="Arial" w:cs="Arial"/>
      <w:b/>
      <w:bCs/>
      <w:sz w:val="24"/>
      <w:lang w:eastAsia="sk-SK"/>
    </w:rPr>
  </w:style>
  <w:style w:type="paragraph" w:customStyle="1" w:styleId="xl106">
    <w:name w:val="xl106"/>
    <w:basedOn w:val="Normln"/>
    <w:rsid w:val="00596730"/>
    <w:pPr>
      <w:spacing w:before="100" w:beforeAutospacing="1" w:after="100" w:afterAutospacing="1"/>
    </w:pPr>
    <w:rPr>
      <w:rFonts w:ascii="Arial" w:hAnsi="Arial" w:cs="Arial"/>
      <w:b/>
      <w:bCs/>
      <w:sz w:val="24"/>
      <w:lang w:eastAsia="sk-SK"/>
    </w:rPr>
  </w:style>
  <w:style w:type="paragraph" w:customStyle="1" w:styleId="xl107">
    <w:name w:val="xl107"/>
    <w:basedOn w:val="Normln"/>
    <w:rsid w:val="00596730"/>
    <w:pPr>
      <w:spacing w:before="100" w:beforeAutospacing="1" w:after="100" w:afterAutospacing="1"/>
      <w:jc w:val="right"/>
    </w:pPr>
    <w:rPr>
      <w:rFonts w:ascii="Arial" w:hAnsi="Arial"/>
      <w:color w:val="000000"/>
      <w:sz w:val="24"/>
      <w:lang w:eastAsia="sk-SK"/>
    </w:rPr>
  </w:style>
  <w:style w:type="paragraph" w:customStyle="1" w:styleId="xl108">
    <w:name w:val="xl108"/>
    <w:basedOn w:val="Normln"/>
    <w:rsid w:val="00596730"/>
    <w:pPr>
      <w:spacing w:before="100" w:beforeAutospacing="1" w:after="100" w:afterAutospacing="1"/>
    </w:pPr>
    <w:rPr>
      <w:rFonts w:ascii="Arial" w:hAnsi="Arial"/>
      <w:color w:val="333399"/>
      <w:sz w:val="24"/>
      <w:lang w:eastAsia="sk-SK"/>
    </w:rPr>
  </w:style>
  <w:style w:type="paragraph" w:customStyle="1" w:styleId="xl112">
    <w:name w:val="xl112"/>
    <w:basedOn w:val="Normln"/>
    <w:rsid w:val="00596730"/>
    <w:pPr>
      <w:spacing w:before="100" w:beforeAutospacing="1" w:after="100" w:afterAutospacing="1"/>
    </w:pPr>
    <w:rPr>
      <w:rFonts w:ascii="Arial" w:hAnsi="Arial"/>
      <w:sz w:val="24"/>
      <w:lang w:eastAsia="sk-SK"/>
    </w:rPr>
  </w:style>
  <w:style w:type="paragraph" w:customStyle="1" w:styleId="xl113">
    <w:name w:val="xl113"/>
    <w:basedOn w:val="Normln"/>
    <w:rsid w:val="00596730"/>
    <w:pPr>
      <w:spacing w:before="100" w:beforeAutospacing="1" w:after="100" w:afterAutospacing="1"/>
      <w:jc w:val="center"/>
    </w:pPr>
    <w:rPr>
      <w:rFonts w:ascii="Arial" w:hAnsi="Arial" w:cs="Arial"/>
      <w:sz w:val="24"/>
      <w:lang w:eastAsia="sk-SK"/>
    </w:rPr>
  </w:style>
  <w:style w:type="paragraph" w:customStyle="1" w:styleId="xl114">
    <w:name w:val="xl114"/>
    <w:basedOn w:val="Normln"/>
    <w:rsid w:val="00596730"/>
    <w:pPr>
      <w:spacing w:before="100" w:beforeAutospacing="1" w:after="100" w:afterAutospacing="1"/>
    </w:pPr>
    <w:rPr>
      <w:rFonts w:ascii="Arial" w:hAnsi="Arial"/>
      <w:b/>
      <w:bCs/>
      <w:sz w:val="24"/>
      <w:lang w:eastAsia="sk-SK"/>
    </w:rPr>
  </w:style>
  <w:style w:type="paragraph" w:customStyle="1" w:styleId="xl115">
    <w:name w:val="xl115"/>
    <w:basedOn w:val="Normln"/>
    <w:rsid w:val="00596730"/>
    <w:pPr>
      <w:spacing w:before="100" w:beforeAutospacing="1" w:after="100" w:afterAutospacing="1"/>
      <w:jc w:val="center"/>
    </w:pPr>
    <w:rPr>
      <w:rFonts w:ascii="Arial" w:hAnsi="Arial"/>
      <w:sz w:val="16"/>
      <w:szCs w:val="16"/>
      <w:lang w:eastAsia="sk-SK"/>
    </w:rPr>
  </w:style>
  <w:style w:type="paragraph" w:customStyle="1" w:styleId="xl116">
    <w:name w:val="xl116"/>
    <w:basedOn w:val="Normln"/>
    <w:rsid w:val="00596730"/>
    <w:pPr>
      <w:spacing w:before="100" w:beforeAutospacing="1" w:after="100" w:afterAutospacing="1"/>
      <w:jc w:val="center"/>
    </w:pPr>
    <w:rPr>
      <w:sz w:val="18"/>
      <w:szCs w:val="18"/>
      <w:lang w:eastAsia="sk-SK"/>
    </w:rPr>
  </w:style>
  <w:style w:type="paragraph" w:customStyle="1" w:styleId="xl117">
    <w:name w:val="xl117"/>
    <w:basedOn w:val="Normln"/>
    <w:rsid w:val="00596730"/>
    <w:pPr>
      <w:spacing w:before="100" w:beforeAutospacing="1" w:after="100" w:afterAutospacing="1"/>
      <w:jc w:val="center"/>
    </w:pPr>
    <w:rPr>
      <w:rFonts w:ascii="Arial" w:hAnsi="Arial"/>
      <w:sz w:val="24"/>
      <w:lang w:eastAsia="sk-SK"/>
    </w:rPr>
  </w:style>
  <w:style w:type="paragraph" w:customStyle="1" w:styleId="xl118">
    <w:name w:val="xl118"/>
    <w:basedOn w:val="Normln"/>
    <w:rsid w:val="00596730"/>
    <w:pPr>
      <w:spacing w:before="100" w:beforeAutospacing="1" w:after="100" w:afterAutospacing="1"/>
    </w:pPr>
    <w:rPr>
      <w:rFonts w:ascii="Arial" w:hAnsi="Arial" w:cs="Arial"/>
      <w:i/>
      <w:iCs/>
      <w:sz w:val="24"/>
      <w:lang w:eastAsia="sk-SK"/>
    </w:rPr>
  </w:style>
  <w:style w:type="paragraph" w:customStyle="1" w:styleId="xl119">
    <w:name w:val="xl119"/>
    <w:basedOn w:val="Normln"/>
    <w:rsid w:val="00596730"/>
    <w:pPr>
      <w:spacing w:before="100" w:beforeAutospacing="1" w:after="100" w:afterAutospacing="1"/>
      <w:jc w:val="center"/>
    </w:pPr>
    <w:rPr>
      <w:b/>
      <w:bCs/>
      <w:sz w:val="18"/>
      <w:szCs w:val="18"/>
      <w:lang w:eastAsia="sk-SK"/>
    </w:rPr>
  </w:style>
  <w:style w:type="paragraph" w:customStyle="1" w:styleId="xl120">
    <w:name w:val="xl120"/>
    <w:basedOn w:val="Normln"/>
    <w:rsid w:val="00596730"/>
    <w:pPr>
      <w:spacing w:before="100" w:beforeAutospacing="1" w:after="100" w:afterAutospacing="1"/>
    </w:pPr>
    <w:rPr>
      <w:b/>
      <w:bCs/>
      <w:color w:val="000000"/>
      <w:sz w:val="24"/>
      <w:lang w:eastAsia="sk-SK"/>
    </w:rPr>
  </w:style>
  <w:style w:type="paragraph" w:customStyle="1" w:styleId="xl121">
    <w:name w:val="xl121"/>
    <w:basedOn w:val="Normln"/>
    <w:rsid w:val="00596730"/>
    <w:pPr>
      <w:spacing w:before="100" w:beforeAutospacing="1" w:after="100" w:afterAutospacing="1"/>
    </w:pPr>
    <w:rPr>
      <w:rFonts w:ascii="Arial" w:hAnsi="Arial" w:cs="Arial"/>
      <w:i/>
      <w:iCs/>
      <w:color w:val="000000"/>
      <w:sz w:val="24"/>
      <w:lang w:eastAsia="sk-SK"/>
    </w:rPr>
  </w:style>
  <w:style w:type="paragraph" w:customStyle="1" w:styleId="xl122">
    <w:name w:val="xl122"/>
    <w:basedOn w:val="Normln"/>
    <w:rsid w:val="00596730"/>
    <w:pPr>
      <w:spacing w:before="100" w:beforeAutospacing="1" w:after="100" w:afterAutospacing="1"/>
    </w:pPr>
    <w:rPr>
      <w:rFonts w:ascii="Arial" w:hAnsi="Arial" w:cs="Arial"/>
      <w:color w:val="000000"/>
      <w:sz w:val="24"/>
      <w:lang w:eastAsia="sk-SK"/>
    </w:rPr>
  </w:style>
  <w:style w:type="paragraph" w:customStyle="1" w:styleId="xl123">
    <w:name w:val="xl123"/>
    <w:basedOn w:val="Normln"/>
    <w:rsid w:val="00596730"/>
    <w:pPr>
      <w:spacing w:before="100" w:beforeAutospacing="1" w:after="100" w:afterAutospacing="1"/>
    </w:pPr>
    <w:rPr>
      <w:rFonts w:ascii="Arial" w:hAnsi="Arial" w:cs="Arial"/>
      <w:color w:val="000000"/>
      <w:sz w:val="18"/>
      <w:szCs w:val="18"/>
      <w:lang w:eastAsia="sk-SK"/>
    </w:rPr>
  </w:style>
  <w:style w:type="paragraph" w:customStyle="1" w:styleId="xl124">
    <w:name w:val="xl124"/>
    <w:basedOn w:val="Normln"/>
    <w:rsid w:val="00596730"/>
    <w:pPr>
      <w:spacing w:before="100" w:beforeAutospacing="1" w:after="100" w:afterAutospacing="1"/>
      <w:jc w:val="center"/>
    </w:pPr>
    <w:rPr>
      <w:b/>
      <w:bCs/>
      <w:sz w:val="24"/>
      <w:lang w:eastAsia="sk-SK"/>
    </w:rPr>
  </w:style>
  <w:style w:type="paragraph" w:customStyle="1" w:styleId="xl125">
    <w:name w:val="xl125"/>
    <w:basedOn w:val="Normln"/>
    <w:rsid w:val="00596730"/>
    <w:pPr>
      <w:spacing w:before="100" w:beforeAutospacing="1" w:after="100" w:afterAutospacing="1"/>
      <w:jc w:val="center"/>
    </w:pPr>
    <w:rPr>
      <w:sz w:val="24"/>
      <w:lang w:eastAsia="sk-SK"/>
    </w:rPr>
  </w:style>
  <w:style w:type="paragraph" w:customStyle="1" w:styleId="xl126">
    <w:name w:val="xl126"/>
    <w:basedOn w:val="Normln"/>
    <w:rsid w:val="00596730"/>
    <w:pPr>
      <w:spacing w:before="100" w:beforeAutospacing="1" w:after="100" w:afterAutospacing="1"/>
    </w:pPr>
    <w:rPr>
      <w:rFonts w:ascii="Arial" w:hAnsi="Arial" w:cs="Arial"/>
      <w:b/>
      <w:bCs/>
      <w:color w:val="000000"/>
      <w:sz w:val="24"/>
      <w:lang w:eastAsia="sk-SK"/>
    </w:rPr>
  </w:style>
  <w:style w:type="paragraph" w:customStyle="1" w:styleId="xl127">
    <w:name w:val="xl127"/>
    <w:basedOn w:val="Normln"/>
    <w:rsid w:val="00596730"/>
    <w:pPr>
      <w:spacing w:before="100" w:beforeAutospacing="1" w:after="100" w:afterAutospacing="1"/>
    </w:pPr>
    <w:rPr>
      <w:i/>
      <w:iCs/>
      <w:sz w:val="24"/>
      <w:lang w:eastAsia="sk-SK"/>
    </w:rPr>
  </w:style>
  <w:style w:type="paragraph" w:customStyle="1" w:styleId="xl128">
    <w:name w:val="xl128"/>
    <w:basedOn w:val="Normln"/>
    <w:rsid w:val="00596730"/>
    <w:pPr>
      <w:spacing w:before="100" w:beforeAutospacing="1" w:after="100" w:afterAutospacing="1"/>
    </w:pPr>
    <w:rPr>
      <w:rFonts w:ascii="Arial" w:hAnsi="Arial" w:cs="Arial"/>
      <w:sz w:val="16"/>
      <w:szCs w:val="16"/>
      <w:lang w:eastAsia="sk-SK"/>
    </w:rPr>
  </w:style>
  <w:style w:type="paragraph" w:customStyle="1" w:styleId="xl129">
    <w:name w:val="xl129"/>
    <w:basedOn w:val="Normln"/>
    <w:rsid w:val="00596730"/>
    <w:pPr>
      <w:spacing w:before="100" w:beforeAutospacing="1" w:after="100" w:afterAutospacing="1"/>
    </w:pPr>
    <w:rPr>
      <w:rFonts w:ascii="Arial" w:hAnsi="Arial" w:cs="Arial"/>
      <w:sz w:val="24"/>
      <w:lang w:eastAsia="sk-SK"/>
    </w:rPr>
  </w:style>
  <w:style w:type="paragraph" w:customStyle="1" w:styleId="xl130">
    <w:name w:val="xl130"/>
    <w:basedOn w:val="Normln"/>
    <w:rsid w:val="00596730"/>
    <w:pPr>
      <w:spacing w:before="100" w:beforeAutospacing="1" w:after="100" w:afterAutospacing="1"/>
    </w:pPr>
    <w:rPr>
      <w:rFonts w:ascii="Arial" w:hAnsi="Arial" w:cs="Arial"/>
      <w:b/>
      <w:bCs/>
      <w:sz w:val="18"/>
      <w:szCs w:val="18"/>
      <w:lang w:eastAsia="sk-SK"/>
    </w:rPr>
  </w:style>
  <w:style w:type="paragraph" w:customStyle="1" w:styleId="xl131">
    <w:name w:val="xl131"/>
    <w:basedOn w:val="Normln"/>
    <w:rsid w:val="00596730"/>
    <w:pPr>
      <w:spacing w:before="100" w:beforeAutospacing="1" w:after="100" w:afterAutospacing="1"/>
    </w:pPr>
    <w:rPr>
      <w:b/>
      <w:bCs/>
      <w:color w:val="000000"/>
      <w:sz w:val="18"/>
      <w:szCs w:val="18"/>
      <w:lang w:eastAsia="sk-SK"/>
    </w:rPr>
  </w:style>
  <w:style w:type="paragraph" w:customStyle="1" w:styleId="xl132">
    <w:name w:val="xl132"/>
    <w:basedOn w:val="Normln"/>
    <w:rsid w:val="00596730"/>
    <w:pPr>
      <w:spacing w:before="100" w:beforeAutospacing="1" w:after="100" w:afterAutospacing="1"/>
    </w:pPr>
    <w:rPr>
      <w:rFonts w:ascii="Arial" w:hAnsi="Arial" w:cs="Arial"/>
      <w:i/>
      <w:iCs/>
      <w:sz w:val="18"/>
      <w:szCs w:val="18"/>
      <w:lang w:eastAsia="sk-SK"/>
    </w:rPr>
  </w:style>
  <w:style w:type="paragraph" w:customStyle="1" w:styleId="xl133">
    <w:name w:val="xl133"/>
    <w:basedOn w:val="Normln"/>
    <w:rsid w:val="00596730"/>
    <w:pPr>
      <w:spacing w:before="100" w:beforeAutospacing="1" w:after="100" w:afterAutospacing="1"/>
    </w:pPr>
    <w:rPr>
      <w:rFonts w:ascii="Arial" w:hAnsi="Arial"/>
      <w:i/>
      <w:iCs/>
      <w:color w:val="000000"/>
      <w:sz w:val="18"/>
      <w:szCs w:val="18"/>
      <w:lang w:eastAsia="sk-SK"/>
    </w:rPr>
  </w:style>
  <w:style w:type="paragraph" w:customStyle="1" w:styleId="xl134">
    <w:name w:val="xl134"/>
    <w:basedOn w:val="Normln"/>
    <w:rsid w:val="00596730"/>
    <w:pPr>
      <w:spacing w:before="100" w:beforeAutospacing="1" w:after="100" w:afterAutospacing="1"/>
      <w:jc w:val="center"/>
    </w:pPr>
    <w:rPr>
      <w:rFonts w:ascii="Arial" w:hAnsi="Arial"/>
      <w:color w:val="000000"/>
      <w:sz w:val="24"/>
      <w:lang w:eastAsia="sk-SK"/>
    </w:rPr>
  </w:style>
  <w:style w:type="paragraph" w:customStyle="1" w:styleId="xl135">
    <w:name w:val="xl135"/>
    <w:basedOn w:val="Normln"/>
    <w:rsid w:val="00596730"/>
    <w:pPr>
      <w:spacing w:before="100" w:beforeAutospacing="1" w:after="100" w:afterAutospacing="1"/>
      <w:jc w:val="right"/>
    </w:pPr>
    <w:rPr>
      <w:rFonts w:ascii="Arial" w:hAnsi="Arial"/>
      <w:sz w:val="24"/>
      <w:lang w:eastAsia="sk-SK"/>
    </w:rPr>
  </w:style>
  <w:style w:type="paragraph" w:customStyle="1" w:styleId="xl136">
    <w:name w:val="xl136"/>
    <w:basedOn w:val="Normln"/>
    <w:rsid w:val="00596730"/>
    <w:pPr>
      <w:spacing w:before="100" w:beforeAutospacing="1" w:after="100" w:afterAutospacing="1"/>
    </w:pPr>
    <w:rPr>
      <w:rFonts w:ascii="Arial" w:hAnsi="Arial" w:cs="Arial"/>
      <w:sz w:val="18"/>
      <w:szCs w:val="18"/>
      <w:lang w:eastAsia="sk-SK"/>
    </w:rPr>
  </w:style>
  <w:style w:type="paragraph" w:customStyle="1" w:styleId="xl137">
    <w:name w:val="xl137"/>
    <w:basedOn w:val="Normln"/>
    <w:rsid w:val="00596730"/>
    <w:pPr>
      <w:spacing w:before="100" w:beforeAutospacing="1" w:after="100" w:afterAutospacing="1"/>
    </w:pPr>
    <w:rPr>
      <w:rFonts w:ascii="Arial" w:hAnsi="Arial"/>
      <w:i/>
      <w:iCs/>
      <w:sz w:val="18"/>
      <w:szCs w:val="18"/>
      <w:lang w:eastAsia="sk-SK"/>
    </w:rPr>
  </w:style>
  <w:style w:type="paragraph" w:customStyle="1" w:styleId="xl138">
    <w:name w:val="xl138"/>
    <w:basedOn w:val="Normln"/>
    <w:rsid w:val="00596730"/>
    <w:pPr>
      <w:spacing w:before="100" w:beforeAutospacing="1" w:after="100" w:afterAutospacing="1"/>
      <w:jc w:val="center"/>
    </w:pPr>
    <w:rPr>
      <w:rFonts w:ascii="Arial" w:hAnsi="Arial" w:cs="Arial"/>
      <w:b/>
      <w:bCs/>
      <w:sz w:val="24"/>
      <w:lang w:eastAsia="sk-SK"/>
    </w:rPr>
  </w:style>
  <w:style w:type="paragraph" w:customStyle="1" w:styleId="xl139">
    <w:name w:val="xl139"/>
    <w:basedOn w:val="Normln"/>
    <w:rsid w:val="00596730"/>
    <w:pPr>
      <w:shd w:val="clear" w:color="000000" w:fill="CCFFCC"/>
      <w:spacing w:before="100" w:beforeAutospacing="1" w:after="100" w:afterAutospacing="1"/>
    </w:pPr>
    <w:rPr>
      <w:rFonts w:ascii="Arial" w:hAnsi="Arial" w:cs="Arial"/>
      <w:b/>
      <w:bCs/>
      <w:sz w:val="24"/>
      <w:lang w:eastAsia="sk-SK"/>
    </w:rPr>
  </w:style>
  <w:style w:type="paragraph" w:customStyle="1" w:styleId="xl140">
    <w:name w:val="xl140"/>
    <w:basedOn w:val="Normln"/>
    <w:rsid w:val="00596730"/>
    <w:pPr>
      <w:shd w:val="clear" w:color="000000" w:fill="CCFFCC"/>
      <w:spacing w:before="100" w:beforeAutospacing="1" w:after="100" w:afterAutospacing="1"/>
    </w:pPr>
    <w:rPr>
      <w:rFonts w:ascii="Arial" w:hAnsi="Arial"/>
      <w:color w:val="000000"/>
      <w:sz w:val="24"/>
      <w:lang w:eastAsia="sk-SK"/>
    </w:rPr>
  </w:style>
  <w:style w:type="paragraph" w:customStyle="1" w:styleId="xl141">
    <w:name w:val="xl141"/>
    <w:basedOn w:val="Normln"/>
    <w:rsid w:val="00596730"/>
    <w:pPr>
      <w:shd w:val="clear" w:color="000000" w:fill="CCFFFF"/>
      <w:spacing w:before="100" w:beforeAutospacing="1" w:after="100" w:afterAutospacing="1"/>
    </w:pPr>
    <w:rPr>
      <w:rFonts w:ascii="Arial" w:hAnsi="Arial" w:cs="Arial"/>
      <w:b/>
      <w:bCs/>
      <w:sz w:val="24"/>
      <w:lang w:eastAsia="sk-SK"/>
    </w:rPr>
  </w:style>
  <w:style w:type="paragraph" w:customStyle="1" w:styleId="xl142">
    <w:name w:val="xl142"/>
    <w:basedOn w:val="Normln"/>
    <w:rsid w:val="00596730"/>
    <w:pPr>
      <w:shd w:val="clear" w:color="000000" w:fill="CCFFFF"/>
      <w:spacing w:before="100" w:beforeAutospacing="1" w:after="100" w:afterAutospacing="1"/>
    </w:pPr>
    <w:rPr>
      <w:rFonts w:ascii="Arial" w:hAnsi="Arial"/>
      <w:color w:val="000000"/>
      <w:sz w:val="24"/>
      <w:lang w:eastAsia="sk-SK"/>
    </w:rPr>
  </w:style>
  <w:style w:type="paragraph" w:customStyle="1" w:styleId="xl143">
    <w:name w:val="xl143"/>
    <w:basedOn w:val="Normln"/>
    <w:rsid w:val="00596730"/>
    <w:pPr>
      <w:shd w:val="clear" w:color="000000" w:fill="CCFFFF"/>
      <w:spacing w:before="100" w:beforeAutospacing="1" w:after="100" w:afterAutospacing="1"/>
    </w:pPr>
    <w:rPr>
      <w:rFonts w:ascii="Arial" w:hAnsi="Arial" w:cs="Arial"/>
      <w:b/>
      <w:bCs/>
      <w:sz w:val="24"/>
      <w:lang w:eastAsia="sk-SK"/>
    </w:rPr>
  </w:style>
  <w:style w:type="paragraph" w:customStyle="1" w:styleId="xl144">
    <w:name w:val="xl144"/>
    <w:basedOn w:val="Normln"/>
    <w:rsid w:val="00596730"/>
    <w:pPr>
      <w:shd w:val="clear" w:color="000000" w:fill="CCFFCC"/>
      <w:spacing w:before="100" w:beforeAutospacing="1" w:after="100" w:afterAutospacing="1"/>
    </w:pPr>
    <w:rPr>
      <w:rFonts w:ascii="Arial" w:hAnsi="Arial" w:cs="Arial"/>
      <w:b/>
      <w:bCs/>
      <w:sz w:val="24"/>
      <w:lang w:eastAsia="sk-SK"/>
    </w:rPr>
  </w:style>
  <w:style w:type="paragraph" w:customStyle="1" w:styleId="xl145">
    <w:name w:val="xl145"/>
    <w:basedOn w:val="Normln"/>
    <w:rsid w:val="00596730"/>
    <w:pPr>
      <w:spacing w:before="100" w:beforeAutospacing="1" w:after="100" w:afterAutospacing="1"/>
    </w:pPr>
    <w:rPr>
      <w:b/>
      <w:bCs/>
      <w:sz w:val="24"/>
      <w:lang w:eastAsia="sk-SK"/>
    </w:rPr>
  </w:style>
  <w:style w:type="paragraph" w:customStyle="1" w:styleId="xl146">
    <w:name w:val="xl146"/>
    <w:basedOn w:val="Normln"/>
    <w:rsid w:val="00596730"/>
    <w:pPr>
      <w:spacing w:before="100" w:beforeAutospacing="1" w:after="100" w:afterAutospacing="1"/>
    </w:pPr>
    <w:rPr>
      <w:rFonts w:ascii="Arial" w:hAnsi="Arial"/>
      <w:b/>
      <w:bCs/>
      <w:i/>
      <w:iCs/>
      <w:sz w:val="24"/>
      <w:lang w:eastAsia="sk-SK"/>
    </w:rPr>
  </w:style>
  <w:style w:type="paragraph" w:customStyle="1" w:styleId="xl147">
    <w:name w:val="xl147"/>
    <w:basedOn w:val="Normln"/>
    <w:rsid w:val="00596730"/>
    <w:pPr>
      <w:spacing w:before="100" w:beforeAutospacing="1" w:after="100" w:afterAutospacing="1"/>
    </w:pPr>
    <w:rPr>
      <w:rFonts w:ascii="Arial" w:hAnsi="Arial" w:cs="Arial"/>
      <w:sz w:val="24"/>
      <w:lang w:eastAsia="sk-SK"/>
    </w:rPr>
  </w:style>
  <w:style w:type="paragraph" w:customStyle="1" w:styleId="xl148">
    <w:name w:val="xl148"/>
    <w:basedOn w:val="Normln"/>
    <w:rsid w:val="00596730"/>
    <w:pPr>
      <w:spacing w:before="100" w:beforeAutospacing="1" w:after="100" w:afterAutospacing="1"/>
    </w:pPr>
    <w:rPr>
      <w:b/>
      <w:bCs/>
      <w:i/>
      <w:iCs/>
      <w:color w:val="000000"/>
      <w:sz w:val="24"/>
      <w:lang w:eastAsia="sk-SK"/>
    </w:rPr>
  </w:style>
  <w:style w:type="paragraph" w:customStyle="1" w:styleId="xl149">
    <w:name w:val="xl149"/>
    <w:basedOn w:val="Normln"/>
    <w:rsid w:val="00596730"/>
    <w:pPr>
      <w:spacing w:before="100" w:beforeAutospacing="1" w:after="100" w:afterAutospacing="1"/>
    </w:pPr>
    <w:rPr>
      <w:rFonts w:ascii="Arial" w:hAnsi="Arial" w:cs="Arial"/>
      <w:color w:val="FF0000"/>
      <w:sz w:val="24"/>
      <w:lang w:eastAsia="sk-SK"/>
    </w:rPr>
  </w:style>
  <w:style w:type="paragraph" w:customStyle="1" w:styleId="xl150">
    <w:name w:val="xl150"/>
    <w:basedOn w:val="Normln"/>
    <w:rsid w:val="00596730"/>
    <w:pPr>
      <w:spacing w:before="100" w:beforeAutospacing="1" w:after="100" w:afterAutospacing="1"/>
      <w:jc w:val="center"/>
    </w:pPr>
    <w:rPr>
      <w:rFonts w:ascii="Arial" w:hAnsi="Arial"/>
      <w:i/>
      <w:iCs/>
      <w:sz w:val="24"/>
      <w:lang w:eastAsia="sk-SK"/>
    </w:rPr>
  </w:style>
  <w:style w:type="paragraph" w:customStyle="1" w:styleId="xl151">
    <w:name w:val="xl151"/>
    <w:basedOn w:val="Normln"/>
    <w:rsid w:val="00596730"/>
    <w:pPr>
      <w:spacing w:before="100" w:beforeAutospacing="1" w:after="100" w:afterAutospacing="1"/>
    </w:pPr>
    <w:rPr>
      <w:rFonts w:ascii="Arial" w:hAnsi="Arial"/>
      <w:b/>
      <w:bCs/>
      <w:color w:val="FF0000"/>
      <w:sz w:val="24"/>
      <w:lang w:eastAsia="sk-SK"/>
    </w:rPr>
  </w:style>
  <w:style w:type="paragraph" w:customStyle="1" w:styleId="xl152">
    <w:name w:val="xl152"/>
    <w:basedOn w:val="Normln"/>
    <w:rsid w:val="00596730"/>
    <w:pPr>
      <w:spacing w:before="100" w:beforeAutospacing="1" w:after="100" w:afterAutospacing="1"/>
      <w:jc w:val="center"/>
    </w:pPr>
    <w:rPr>
      <w:rFonts w:ascii="Arial" w:hAnsi="Arial"/>
      <w:b/>
      <w:bCs/>
      <w:color w:val="FF0000"/>
      <w:sz w:val="24"/>
      <w:lang w:eastAsia="sk-SK"/>
    </w:rPr>
  </w:style>
  <w:style w:type="paragraph" w:customStyle="1" w:styleId="xl153">
    <w:name w:val="xl153"/>
    <w:basedOn w:val="Normln"/>
    <w:rsid w:val="00596730"/>
    <w:pPr>
      <w:spacing w:before="100" w:beforeAutospacing="1" w:after="100" w:afterAutospacing="1"/>
    </w:pPr>
    <w:rPr>
      <w:rFonts w:ascii="Arial" w:hAnsi="Arial"/>
      <w:color w:val="FF0000"/>
      <w:sz w:val="24"/>
      <w:lang w:eastAsia="sk-SK"/>
    </w:rPr>
  </w:style>
  <w:style w:type="paragraph" w:customStyle="1" w:styleId="xl154">
    <w:name w:val="xl154"/>
    <w:basedOn w:val="Normln"/>
    <w:rsid w:val="00596730"/>
    <w:pPr>
      <w:spacing w:before="100" w:beforeAutospacing="1" w:after="100" w:afterAutospacing="1"/>
    </w:pPr>
    <w:rPr>
      <w:color w:val="FF0000"/>
      <w:sz w:val="24"/>
      <w:lang w:eastAsia="sk-SK"/>
    </w:rPr>
  </w:style>
  <w:style w:type="paragraph" w:customStyle="1" w:styleId="xl155">
    <w:name w:val="xl155"/>
    <w:basedOn w:val="Normln"/>
    <w:rsid w:val="00596730"/>
    <w:pPr>
      <w:spacing w:before="100" w:beforeAutospacing="1" w:after="100" w:afterAutospacing="1"/>
    </w:pPr>
    <w:rPr>
      <w:color w:val="FF0000"/>
      <w:sz w:val="24"/>
      <w:lang w:eastAsia="sk-SK"/>
    </w:rPr>
  </w:style>
  <w:style w:type="paragraph" w:customStyle="1" w:styleId="xl156">
    <w:name w:val="xl156"/>
    <w:basedOn w:val="Normln"/>
    <w:rsid w:val="00596730"/>
    <w:pPr>
      <w:spacing w:before="100" w:beforeAutospacing="1" w:after="100" w:afterAutospacing="1"/>
      <w:jc w:val="center"/>
    </w:pPr>
    <w:rPr>
      <w:b/>
      <w:bCs/>
      <w:color w:val="FF0000"/>
      <w:sz w:val="24"/>
      <w:lang w:eastAsia="sk-SK"/>
    </w:rPr>
  </w:style>
  <w:style w:type="paragraph" w:customStyle="1" w:styleId="xl157">
    <w:name w:val="xl157"/>
    <w:basedOn w:val="Normln"/>
    <w:rsid w:val="00596730"/>
    <w:pPr>
      <w:spacing w:before="100" w:beforeAutospacing="1" w:after="100" w:afterAutospacing="1"/>
      <w:jc w:val="center"/>
    </w:pPr>
    <w:rPr>
      <w:b/>
      <w:bCs/>
      <w:color w:val="FF0000"/>
      <w:sz w:val="24"/>
      <w:lang w:eastAsia="sk-SK"/>
    </w:rPr>
  </w:style>
  <w:style w:type="paragraph" w:customStyle="1" w:styleId="xl158">
    <w:name w:val="xl158"/>
    <w:basedOn w:val="Normln"/>
    <w:rsid w:val="00596730"/>
    <w:pPr>
      <w:spacing w:before="100" w:beforeAutospacing="1" w:after="100" w:afterAutospacing="1"/>
      <w:jc w:val="center"/>
    </w:pPr>
    <w:rPr>
      <w:rFonts w:ascii="Arial" w:hAnsi="Arial"/>
      <w:b/>
      <w:bCs/>
      <w:color w:val="FF0000"/>
      <w:sz w:val="24"/>
      <w:lang w:eastAsia="sk-SK"/>
    </w:rPr>
  </w:style>
  <w:style w:type="paragraph" w:customStyle="1" w:styleId="xl159">
    <w:name w:val="xl159"/>
    <w:basedOn w:val="Normln"/>
    <w:rsid w:val="00596730"/>
    <w:pPr>
      <w:spacing w:before="100" w:beforeAutospacing="1" w:after="100" w:afterAutospacing="1"/>
      <w:jc w:val="center"/>
    </w:pPr>
    <w:rPr>
      <w:color w:val="FF0000"/>
      <w:sz w:val="24"/>
      <w:lang w:eastAsia="sk-SK"/>
    </w:rPr>
  </w:style>
  <w:style w:type="paragraph" w:customStyle="1" w:styleId="xl160">
    <w:name w:val="xl160"/>
    <w:basedOn w:val="Normln"/>
    <w:rsid w:val="00596730"/>
    <w:pPr>
      <w:spacing w:before="100" w:beforeAutospacing="1" w:after="100" w:afterAutospacing="1"/>
      <w:jc w:val="center"/>
    </w:pPr>
    <w:rPr>
      <w:rFonts w:ascii="Arial" w:hAnsi="Arial"/>
      <w:color w:val="FF0000"/>
      <w:sz w:val="24"/>
      <w:lang w:eastAsia="sk-SK"/>
    </w:rPr>
  </w:style>
  <w:style w:type="paragraph" w:customStyle="1" w:styleId="xl161">
    <w:name w:val="xl161"/>
    <w:basedOn w:val="Normln"/>
    <w:rsid w:val="00596730"/>
    <w:pPr>
      <w:spacing w:before="100" w:beforeAutospacing="1" w:after="100" w:afterAutospacing="1"/>
    </w:pPr>
    <w:rPr>
      <w:rFonts w:ascii="Arial" w:hAnsi="Arial"/>
      <w:color w:val="FF0000"/>
      <w:sz w:val="24"/>
      <w:lang w:eastAsia="sk-SK"/>
    </w:rPr>
  </w:style>
  <w:style w:type="paragraph" w:customStyle="1" w:styleId="xl162">
    <w:name w:val="xl162"/>
    <w:basedOn w:val="Normln"/>
    <w:rsid w:val="00596730"/>
    <w:pPr>
      <w:spacing w:before="100" w:beforeAutospacing="1" w:after="100" w:afterAutospacing="1"/>
    </w:pPr>
    <w:rPr>
      <w:rFonts w:ascii="Arial" w:hAnsi="Arial"/>
      <w:i/>
      <w:iCs/>
      <w:color w:val="FF0000"/>
      <w:sz w:val="24"/>
      <w:lang w:eastAsia="sk-SK"/>
    </w:rPr>
  </w:style>
  <w:style w:type="paragraph" w:customStyle="1" w:styleId="xl163">
    <w:name w:val="xl163"/>
    <w:basedOn w:val="Normln"/>
    <w:rsid w:val="00596730"/>
    <w:pPr>
      <w:spacing w:before="100" w:beforeAutospacing="1" w:after="100" w:afterAutospacing="1"/>
    </w:pPr>
    <w:rPr>
      <w:rFonts w:ascii="Arial" w:hAnsi="Arial" w:cs="Arial"/>
      <w:b/>
      <w:bCs/>
      <w:color w:val="FF0000"/>
      <w:sz w:val="24"/>
      <w:lang w:eastAsia="sk-SK"/>
    </w:rPr>
  </w:style>
  <w:style w:type="paragraph" w:customStyle="1" w:styleId="xl164">
    <w:name w:val="xl164"/>
    <w:basedOn w:val="Normln"/>
    <w:rsid w:val="00596730"/>
    <w:pPr>
      <w:spacing w:before="100" w:beforeAutospacing="1" w:after="100" w:afterAutospacing="1"/>
    </w:pPr>
    <w:rPr>
      <w:rFonts w:ascii="Arial" w:hAnsi="Arial" w:cs="Arial"/>
      <w:i/>
      <w:iCs/>
      <w:color w:val="FF0000"/>
      <w:sz w:val="18"/>
      <w:szCs w:val="18"/>
      <w:lang w:eastAsia="sk-SK"/>
    </w:rPr>
  </w:style>
  <w:style w:type="paragraph" w:customStyle="1" w:styleId="xl165">
    <w:name w:val="xl165"/>
    <w:basedOn w:val="Normln"/>
    <w:rsid w:val="00596730"/>
    <w:pPr>
      <w:spacing w:before="100" w:beforeAutospacing="1" w:after="100" w:afterAutospacing="1"/>
    </w:pPr>
    <w:rPr>
      <w:rFonts w:ascii="Arial" w:hAnsi="Arial" w:cs="Arial"/>
      <w:b/>
      <w:bCs/>
      <w:color w:val="000000"/>
      <w:sz w:val="24"/>
      <w:lang w:eastAsia="sk-SK"/>
    </w:rPr>
  </w:style>
  <w:style w:type="paragraph" w:customStyle="1" w:styleId="xl166">
    <w:name w:val="xl166"/>
    <w:basedOn w:val="Normln"/>
    <w:rsid w:val="00596730"/>
    <w:pPr>
      <w:spacing w:before="100" w:beforeAutospacing="1" w:after="100" w:afterAutospacing="1"/>
    </w:pPr>
    <w:rPr>
      <w:rFonts w:ascii="Arial" w:hAnsi="Arial"/>
      <w:b/>
      <w:bCs/>
      <w:i/>
      <w:iCs/>
      <w:color w:val="000000"/>
      <w:sz w:val="18"/>
      <w:szCs w:val="18"/>
      <w:lang w:eastAsia="sk-SK"/>
    </w:rPr>
  </w:style>
  <w:style w:type="paragraph" w:customStyle="1" w:styleId="xl167">
    <w:name w:val="xl167"/>
    <w:basedOn w:val="Normln"/>
    <w:rsid w:val="00596730"/>
    <w:pPr>
      <w:spacing w:before="100" w:beforeAutospacing="1" w:after="100" w:afterAutospacing="1"/>
    </w:pPr>
    <w:rPr>
      <w:rFonts w:ascii="Arial" w:hAnsi="Arial" w:cs="Arial"/>
      <w:b/>
      <w:bCs/>
      <w:sz w:val="18"/>
      <w:szCs w:val="18"/>
      <w:lang w:eastAsia="sk-SK"/>
    </w:rPr>
  </w:style>
  <w:style w:type="paragraph" w:customStyle="1" w:styleId="xl168">
    <w:name w:val="xl168"/>
    <w:basedOn w:val="Normln"/>
    <w:rsid w:val="00596730"/>
    <w:pPr>
      <w:spacing w:before="100" w:beforeAutospacing="1" w:after="100" w:afterAutospacing="1"/>
    </w:pPr>
    <w:rPr>
      <w:rFonts w:ascii="Arial" w:hAnsi="Arial" w:cs="Arial"/>
      <w:i/>
      <w:iCs/>
      <w:sz w:val="18"/>
      <w:szCs w:val="18"/>
      <w:lang w:eastAsia="sk-SK"/>
    </w:rPr>
  </w:style>
  <w:style w:type="paragraph" w:customStyle="1" w:styleId="xl169">
    <w:name w:val="xl169"/>
    <w:basedOn w:val="Normln"/>
    <w:rsid w:val="00596730"/>
    <w:pPr>
      <w:spacing w:before="100" w:beforeAutospacing="1" w:after="100" w:afterAutospacing="1"/>
    </w:pPr>
    <w:rPr>
      <w:rFonts w:ascii="Arial" w:hAnsi="Arial" w:cs="Arial"/>
      <w:i/>
      <w:iCs/>
      <w:color w:val="000000"/>
      <w:sz w:val="18"/>
      <w:szCs w:val="18"/>
      <w:lang w:eastAsia="sk-SK"/>
    </w:rPr>
  </w:style>
  <w:style w:type="paragraph" w:customStyle="1" w:styleId="xl170">
    <w:name w:val="xl170"/>
    <w:basedOn w:val="Normln"/>
    <w:rsid w:val="00596730"/>
    <w:pPr>
      <w:spacing w:before="100" w:beforeAutospacing="1" w:after="100" w:afterAutospacing="1"/>
    </w:pPr>
    <w:rPr>
      <w:b/>
      <w:bCs/>
      <w:i/>
      <w:iCs/>
      <w:color w:val="000000"/>
      <w:sz w:val="18"/>
      <w:szCs w:val="18"/>
      <w:lang w:eastAsia="sk-SK"/>
    </w:rPr>
  </w:style>
  <w:style w:type="paragraph" w:customStyle="1" w:styleId="xl171">
    <w:name w:val="xl171"/>
    <w:basedOn w:val="Normln"/>
    <w:rsid w:val="00596730"/>
    <w:pPr>
      <w:spacing w:before="100" w:beforeAutospacing="1" w:after="100" w:afterAutospacing="1"/>
    </w:pPr>
    <w:rPr>
      <w:i/>
      <w:iCs/>
      <w:color w:val="000000"/>
      <w:sz w:val="18"/>
      <w:szCs w:val="18"/>
      <w:lang w:eastAsia="sk-SK"/>
    </w:rPr>
  </w:style>
  <w:style w:type="paragraph" w:customStyle="1" w:styleId="xl172">
    <w:name w:val="xl172"/>
    <w:basedOn w:val="Normln"/>
    <w:rsid w:val="00596730"/>
    <w:pPr>
      <w:spacing w:before="100" w:beforeAutospacing="1" w:after="100" w:afterAutospacing="1"/>
    </w:pPr>
    <w:rPr>
      <w:rFonts w:ascii="Arial" w:hAnsi="Arial"/>
      <w:b/>
      <w:bCs/>
      <w:i/>
      <w:iCs/>
      <w:sz w:val="18"/>
      <w:szCs w:val="18"/>
      <w:lang w:eastAsia="sk-SK"/>
    </w:rPr>
  </w:style>
  <w:style w:type="paragraph" w:customStyle="1" w:styleId="xl173">
    <w:name w:val="xl173"/>
    <w:basedOn w:val="Normln"/>
    <w:rsid w:val="00596730"/>
    <w:pPr>
      <w:spacing w:before="100" w:beforeAutospacing="1" w:after="100" w:afterAutospacing="1"/>
    </w:pPr>
    <w:rPr>
      <w:rFonts w:ascii="Arial" w:hAnsi="Arial" w:cs="Arial"/>
      <w:i/>
      <w:iCs/>
      <w:sz w:val="18"/>
      <w:szCs w:val="18"/>
      <w:lang w:eastAsia="sk-SK"/>
    </w:rPr>
  </w:style>
  <w:style w:type="paragraph" w:customStyle="1" w:styleId="xl174">
    <w:name w:val="xl174"/>
    <w:basedOn w:val="Normln"/>
    <w:rsid w:val="00596730"/>
    <w:pPr>
      <w:spacing w:before="100" w:beforeAutospacing="1" w:after="100" w:afterAutospacing="1"/>
    </w:pPr>
    <w:rPr>
      <w:i/>
      <w:iCs/>
      <w:color w:val="FF0000"/>
      <w:sz w:val="24"/>
      <w:lang w:eastAsia="sk-SK"/>
    </w:rPr>
  </w:style>
  <w:style w:type="paragraph" w:customStyle="1" w:styleId="xl175">
    <w:name w:val="xl175"/>
    <w:basedOn w:val="Normln"/>
    <w:rsid w:val="00596730"/>
    <w:pPr>
      <w:spacing w:before="100" w:beforeAutospacing="1" w:after="100" w:afterAutospacing="1"/>
    </w:pPr>
    <w:rPr>
      <w:rFonts w:ascii="Arial" w:hAnsi="Arial"/>
      <w:b/>
      <w:bCs/>
      <w:i/>
      <w:iCs/>
      <w:color w:val="FF0000"/>
      <w:sz w:val="18"/>
      <w:szCs w:val="18"/>
      <w:lang w:eastAsia="sk-SK"/>
    </w:rPr>
  </w:style>
  <w:style w:type="paragraph" w:customStyle="1" w:styleId="xl176">
    <w:name w:val="xl176"/>
    <w:basedOn w:val="Normln"/>
    <w:rsid w:val="00596730"/>
    <w:pPr>
      <w:spacing w:before="100" w:beforeAutospacing="1" w:after="100" w:afterAutospacing="1"/>
    </w:pPr>
    <w:rPr>
      <w:rFonts w:ascii="Arial" w:hAnsi="Arial"/>
      <w:i/>
      <w:iCs/>
      <w:color w:val="FF0000"/>
      <w:sz w:val="18"/>
      <w:szCs w:val="18"/>
      <w:lang w:eastAsia="sk-SK"/>
    </w:rPr>
  </w:style>
  <w:style w:type="paragraph" w:customStyle="1" w:styleId="xl177">
    <w:name w:val="xl177"/>
    <w:basedOn w:val="Normln"/>
    <w:rsid w:val="00596730"/>
    <w:pPr>
      <w:spacing w:before="100" w:beforeAutospacing="1" w:after="100" w:afterAutospacing="1"/>
    </w:pPr>
    <w:rPr>
      <w:rFonts w:ascii="Arial" w:hAnsi="Arial" w:cs="Arial"/>
      <w:b/>
      <w:bCs/>
      <w:i/>
      <w:iCs/>
      <w:sz w:val="18"/>
      <w:szCs w:val="18"/>
      <w:lang w:eastAsia="sk-SK"/>
    </w:rPr>
  </w:style>
  <w:style w:type="paragraph" w:customStyle="1" w:styleId="xl178">
    <w:name w:val="xl178"/>
    <w:basedOn w:val="Normln"/>
    <w:rsid w:val="00596730"/>
    <w:pPr>
      <w:spacing w:before="100" w:beforeAutospacing="1" w:after="100" w:afterAutospacing="1"/>
    </w:pPr>
    <w:rPr>
      <w:rFonts w:ascii="Arial" w:hAnsi="Arial" w:cs="Arial"/>
      <w:i/>
      <w:iCs/>
      <w:color w:val="FF0000"/>
      <w:sz w:val="18"/>
      <w:szCs w:val="18"/>
      <w:lang w:eastAsia="sk-SK"/>
    </w:rPr>
  </w:style>
  <w:style w:type="paragraph" w:customStyle="1" w:styleId="xl179">
    <w:name w:val="xl179"/>
    <w:basedOn w:val="Normln"/>
    <w:rsid w:val="00596730"/>
    <w:pPr>
      <w:spacing w:before="100" w:beforeAutospacing="1" w:after="100" w:afterAutospacing="1"/>
      <w:jc w:val="right"/>
    </w:pPr>
    <w:rPr>
      <w:rFonts w:ascii="Arial" w:hAnsi="Arial" w:cs="Arial"/>
      <w:color w:val="FF0000"/>
      <w:sz w:val="24"/>
      <w:lang w:eastAsia="sk-SK"/>
    </w:rPr>
  </w:style>
  <w:style w:type="paragraph" w:customStyle="1" w:styleId="xl180">
    <w:name w:val="xl180"/>
    <w:basedOn w:val="Normln"/>
    <w:rsid w:val="00596730"/>
    <w:pPr>
      <w:spacing w:before="100" w:beforeAutospacing="1" w:after="100" w:afterAutospacing="1"/>
      <w:jc w:val="center"/>
    </w:pPr>
    <w:rPr>
      <w:rFonts w:ascii="Arial" w:hAnsi="Arial"/>
      <w:color w:val="FF0000"/>
      <w:sz w:val="16"/>
      <w:szCs w:val="16"/>
      <w:lang w:eastAsia="sk-SK"/>
    </w:rPr>
  </w:style>
  <w:style w:type="paragraph" w:customStyle="1" w:styleId="xl181">
    <w:name w:val="xl181"/>
    <w:basedOn w:val="Normln"/>
    <w:rsid w:val="00596730"/>
    <w:pPr>
      <w:spacing w:before="100" w:beforeAutospacing="1" w:after="100" w:afterAutospacing="1"/>
      <w:jc w:val="center"/>
    </w:pPr>
    <w:rPr>
      <w:rFonts w:ascii="Arial" w:hAnsi="Arial"/>
      <w:color w:val="FF0000"/>
      <w:sz w:val="18"/>
      <w:szCs w:val="18"/>
      <w:lang w:eastAsia="sk-SK"/>
    </w:rPr>
  </w:style>
  <w:style w:type="paragraph" w:customStyle="1" w:styleId="xl182">
    <w:name w:val="xl182"/>
    <w:basedOn w:val="Normln"/>
    <w:rsid w:val="00596730"/>
    <w:pPr>
      <w:spacing w:before="100" w:beforeAutospacing="1" w:after="100" w:afterAutospacing="1"/>
      <w:jc w:val="center"/>
    </w:pPr>
    <w:rPr>
      <w:rFonts w:ascii="Arial" w:hAnsi="Arial"/>
      <w:b/>
      <w:bCs/>
      <w:color w:val="FF0000"/>
      <w:sz w:val="18"/>
      <w:szCs w:val="18"/>
      <w:lang w:eastAsia="sk-SK"/>
    </w:rPr>
  </w:style>
  <w:style w:type="paragraph" w:customStyle="1" w:styleId="xl183">
    <w:name w:val="xl183"/>
    <w:basedOn w:val="Normln"/>
    <w:rsid w:val="00596730"/>
    <w:pPr>
      <w:spacing w:before="100" w:beforeAutospacing="1" w:after="100" w:afterAutospacing="1"/>
    </w:pPr>
    <w:rPr>
      <w:rFonts w:ascii="Arial" w:hAnsi="Arial"/>
      <w:i/>
      <w:iCs/>
      <w:sz w:val="16"/>
      <w:szCs w:val="16"/>
      <w:lang w:eastAsia="sk-SK"/>
    </w:rPr>
  </w:style>
  <w:style w:type="paragraph" w:customStyle="1" w:styleId="xl184">
    <w:name w:val="xl184"/>
    <w:basedOn w:val="Normln"/>
    <w:rsid w:val="00596730"/>
    <w:pPr>
      <w:spacing w:before="100" w:beforeAutospacing="1" w:after="100" w:afterAutospacing="1"/>
    </w:pPr>
    <w:rPr>
      <w:sz w:val="16"/>
      <w:szCs w:val="16"/>
      <w:lang w:eastAsia="sk-SK"/>
    </w:rPr>
  </w:style>
  <w:style w:type="paragraph" w:customStyle="1" w:styleId="xl185">
    <w:name w:val="xl185"/>
    <w:basedOn w:val="Normln"/>
    <w:rsid w:val="00596730"/>
    <w:pPr>
      <w:spacing w:before="100" w:beforeAutospacing="1" w:after="100" w:afterAutospacing="1"/>
    </w:pPr>
    <w:rPr>
      <w:b/>
      <w:bCs/>
      <w:i/>
      <w:iCs/>
      <w:sz w:val="18"/>
      <w:szCs w:val="18"/>
      <w:lang w:eastAsia="sk-SK"/>
    </w:rPr>
  </w:style>
  <w:style w:type="paragraph" w:customStyle="1" w:styleId="xl186">
    <w:name w:val="xl186"/>
    <w:basedOn w:val="Normln"/>
    <w:rsid w:val="00596730"/>
    <w:pPr>
      <w:spacing w:before="100" w:beforeAutospacing="1" w:after="100" w:afterAutospacing="1"/>
    </w:pPr>
    <w:rPr>
      <w:rFonts w:ascii="Arial" w:hAnsi="Arial" w:cs="Arial"/>
      <w:b/>
      <w:bCs/>
      <w:i/>
      <w:iCs/>
      <w:sz w:val="24"/>
      <w:lang w:eastAsia="sk-SK"/>
    </w:rPr>
  </w:style>
  <w:style w:type="paragraph" w:customStyle="1" w:styleId="xl187">
    <w:name w:val="xl187"/>
    <w:basedOn w:val="Normln"/>
    <w:rsid w:val="00596730"/>
    <w:pPr>
      <w:spacing w:before="100" w:beforeAutospacing="1" w:after="100" w:afterAutospacing="1"/>
    </w:pPr>
    <w:rPr>
      <w:rFonts w:ascii="Arial" w:hAnsi="Arial"/>
      <w:color w:val="FF0000"/>
      <w:sz w:val="24"/>
      <w:lang w:eastAsia="sk-SK"/>
    </w:rPr>
  </w:style>
  <w:style w:type="paragraph" w:customStyle="1" w:styleId="xl188">
    <w:name w:val="xl188"/>
    <w:basedOn w:val="Normln"/>
    <w:rsid w:val="00596730"/>
    <w:pPr>
      <w:spacing w:before="100" w:beforeAutospacing="1" w:after="100" w:afterAutospacing="1"/>
      <w:jc w:val="center"/>
    </w:pPr>
    <w:rPr>
      <w:rFonts w:ascii="Arial" w:hAnsi="Arial"/>
      <w:i/>
      <w:iCs/>
      <w:color w:val="000000"/>
      <w:sz w:val="24"/>
      <w:lang w:eastAsia="sk-SK"/>
    </w:rPr>
  </w:style>
  <w:style w:type="paragraph" w:customStyle="1" w:styleId="xl189">
    <w:name w:val="xl189"/>
    <w:basedOn w:val="Normln"/>
    <w:rsid w:val="00596730"/>
    <w:pPr>
      <w:spacing w:before="100" w:beforeAutospacing="1" w:after="100" w:afterAutospacing="1"/>
    </w:pPr>
    <w:rPr>
      <w:i/>
      <w:iCs/>
      <w:color w:val="FF0000"/>
      <w:sz w:val="24"/>
      <w:lang w:eastAsia="sk-SK"/>
    </w:rPr>
  </w:style>
  <w:style w:type="paragraph" w:customStyle="1" w:styleId="xl190">
    <w:name w:val="xl190"/>
    <w:basedOn w:val="Normln"/>
    <w:rsid w:val="00596730"/>
    <w:pPr>
      <w:spacing w:before="100" w:beforeAutospacing="1" w:after="100" w:afterAutospacing="1"/>
    </w:pPr>
    <w:rPr>
      <w:b/>
      <w:bCs/>
      <w:i/>
      <w:iCs/>
      <w:sz w:val="24"/>
      <w:lang w:eastAsia="sk-SK"/>
    </w:rPr>
  </w:style>
  <w:style w:type="paragraph" w:customStyle="1" w:styleId="xl191">
    <w:name w:val="xl191"/>
    <w:basedOn w:val="Normln"/>
    <w:rsid w:val="00596730"/>
    <w:pPr>
      <w:spacing w:before="100" w:beforeAutospacing="1" w:after="100" w:afterAutospacing="1"/>
    </w:pPr>
    <w:rPr>
      <w:rFonts w:ascii="Arial" w:hAnsi="Arial" w:cs="Arial"/>
      <w:b/>
      <w:bCs/>
      <w:color w:val="000000"/>
      <w:sz w:val="18"/>
      <w:szCs w:val="18"/>
      <w:lang w:eastAsia="sk-SK"/>
    </w:rPr>
  </w:style>
  <w:style w:type="paragraph" w:customStyle="1" w:styleId="xl192">
    <w:name w:val="xl192"/>
    <w:basedOn w:val="Normln"/>
    <w:rsid w:val="00596730"/>
    <w:pPr>
      <w:spacing w:before="100" w:beforeAutospacing="1" w:after="100" w:afterAutospacing="1"/>
    </w:pPr>
    <w:rPr>
      <w:rFonts w:ascii="Arial" w:hAnsi="Arial" w:cs="Arial"/>
      <w:i/>
      <w:iCs/>
      <w:color w:val="000000"/>
      <w:sz w:val="24"/>
      <w:lang w:eastAsia="sk-SK"/>
    </w:rPr>
  </w:style>
  <w:style w:type="paragraph" w:customStyle="1" w:styleId="xl193">
    <w:name w:val="xl193"/>
    <w:basedOn w:val="Normln"/>
    <w:rsid w:val="00596730"/>
    <w:pPr>
      <w:spacing w:before="100" w:beforeAutospacing="1" w:after="100" w:afterAutospacing="1"/>
    </w:pPr>
    <w:rPr>
      <w:rFonts w:ascii="Arial" w:hAnsi="Arial" w:cs="Arial"/>
      <w:b/>
      <w:bCs/>
      <w:i/>
      <w:iCs/>
      <w:color w:val="000000"/>
      <w:sz w:val="18"/>
      <w:szCs w:val="18"/>
      <w:lang w:eastAsia="sk-SK"/>
    </w:rPr>
  </w:style>
  <w:style w:type="paragraph" w:customStyle="1" w:styleId="Zarkazkladnhotextu21">
    <w:name w:val="Zarážka základného textu 21"/>
    <w:basedOn w:val="Normln"/>
    <w:rsid w:val="00596730"/>
    <w:pPr>
      <w:widowControl w:val="0"/>
      <w:overflowPunct w:val="0"/>
      <w:autoSpaceDE w:val="0"/>
      <w:autoSpaceDN w:val="0"/>
      <w:adjustRightInd w:val="0"/>
      <w:spacing w:after="0"/>
      <w:ind w:left="709" w:firstLine="11"/>
    </w:pPr>
    <w:rPr>
      <w:sz w:val="24"/>
      <w:szCs w:val="20"/>
      <w:lang w:eastAsia="cs-CZ"/>
    </w:rPr>
  </w:style>
  <w:style w:type="paragraph" w:customStyle="1" w:styleId="Default">
    <w:name w:val="Default"/>
    <w:rsid w:val="00596730"/>
    <w:pPr>
      <w:autoSpaceDE w:val="0"/>
      <w:autoSpaceDN w:val="0"/>
      <w:adjustRightInd w:val="0"/>
      <w:spacing w:after="0"/>
    </w:pPr>
    <w:rPr>
      <w:rFonts w:ascii="Times New Roman" w:eastAsia="Times New Roman" w:hAnsi="Times New Roman" w:cs="Times New Roman"/>
      <w:color w:val="000000"/>
      <w:sz w:val="24"/>
      <w:szCs w:val="24"/>
      <w:lang w:eastAsia="sk-SK"/>
    </w:rPr>
  </w:style>
  <w:style w:type="paragraph" w:customStyle="1" w:styleId="Zptenadresa">
    <w:name w:val="Zpáteční adresa"/>
    <w:rsid w:val="00596730"/>
    <w:pPr>
      <w:framePr w:w="8640" w:h="1440" w:hSpace="187" w:vSpace="187" w:wrap="notBeside" w:vAnchor="page" w:hAnchor="margin" w:xAlign="center" w:yAlign="bottom" w:anchorLock="1"/>
      <w:tabs>
        <w:tab w:val="left" w:pos="2160"/>
      </w:tabs>
      <w:spacing w:after="0" w:line="240" w:lineRule="atLeast"/>
      <w:ind w:right="-240"/>
      <w:jc w:val="center"/>
    </w:pPr>
    <w:rPr>
      <w:rFonts w:ascii="Garamond" w:eastAsia="Times New Roman" w:hAnsi="Garamond" w:cs="Times New Roman"/>
      <w:spacing w:val="30"/>
      <w:sz w:val="14"/>
      <w:szCs w:val="24"/>
      <w:lang w:val="cs-CZ"/>
    </w:rPr>
  </w:style>
  <w:style w:type="character" w:customStyle="1" w:styleId="ff3">
    <w:name w:val="ff3"/>
    <w:rsid w:val="00596730"/>
    <w:rPr>
      <w:rFonts w:cs="Times New Roman"/>
    </w:rPr>
  </w:style>
  <w:style w:type="paragraph" w:customStyle="1" w:styleId="NormlnyArial">
    <w:name w:val="Normálny + Arial"/>
    <w:aliases w:val="11 pt"/>
    <w:basedOn w:val="Normln"/>
    <w:link w:val="NormlnyArialChar"/>
    <w:rsid w:val="00596730"/>
    <w:pPr>
      <w:tabs>
        <w:tab w:val="left" w:pos="9072"/>
      </w:tabs>
      <w:spacing w:after="0" w:line="276" w:lineRule="auto"/>
      <w:ind w:left="360"/>
    </w:pPr>
    <w:rPr>
      <w:rFonts w:ascii="Arial" w:hAnsi="Arial" w:cs="Arial"/>
      <w:lang w:eastAsia="sk-SK"/>
    </w:rPr>
  </w:style>
  <w:style w:type="character" w:customStyle="1" w:styleId="NormlnyArialChar">
    <w:name w:val="Normálny + Arial Char"/>
    <w:aliases w:val="11 pt Char"/>
    <w:link w:val="NormlnyArial"/>
    <w:locked/>
    <w:rsid w:val="00596730"/>
    <w:rPr>
      <w:rFonts w:ascii="Arial" w:eastAsia="Times New Roman" w:hAnsi="Arial" w:cs="Arial"/>
      <w:lang w:eastAsia="sk-SK"/>
    </w:rPr>
  </w:style>
  <w:style w:type="paragraph" w:customStyle="1" w:styleId="NoSpacing1">
    <w:name w:val="No Spacing1"/>
    <w:uiPriority w:val="1"/>
    <w:qFormat/>
    <w:rsid w:val="00596730"/>
    <w:pPr>
      <w:spacing w:after="0"/>
    </w:pPr>
    <w:rPr>
      <w:rFonts w:ascii="Calibri" w:eastAsia="Calibri" w:hAnsi="Calibri" w:cs="Times New Roman"/>
    </w:rPr>
  </w:style>
  <w:style w:type="paragraph" w:customStyle="1" w:styleId="NoSpacing2">
    <w:name w:val="No Spacing2"/>
    <w:uiPriority w:val="1"/>
    <w:qFormat/>
    <w:rsid w:val="00596730"/>
    <w:pPr>
      <w:spacing w:after="0"/>
    </w:pPr>
    <w:rPr>
      <w:rFonts w:ascii="Calibri" w:eastAsia="Calibri" w:hAnsi="Calibri" w:cs="Times New Roman"/>
    </w:rPr>
  </w:style>
  <w:style w:type="paragraph" w:customStyle="1" w:styleId="Blockquote">
    <w:name w:val="Blockquote"/>
    <w:basedOn w:val="Normln"/>
    <w:rsid w:val="00596730"/>
    <w:pPr>
      <w:spacing w:before="100" w:after="100"/>
      <w:ind w:left="360" w:right="360"/>
    </w:pPr>
    <w:rPr>
      <w:snapToGrid w:val="0"/>
      <w:sz w:val="24"/>
      <w:szCs w:val="20"/>
      <w:lang w:eastAsia="cs-CZ"/>
    </w:rPr>
  </w:style>
  <w:style w:type="character" w:customStyle="1" w:styleId="Clanok1111Char">
    <w:name w:val="Clanok 1.1.1.1 Char"/>
    <w:link w:val="Clanok1111"/>
    <w:rsid w:val="00B11C2C"/>
    <w:rPr>
      <w:rFonts w:ascii="Times New Roman" w:eastAsia="Times New Roman" w:hAnsi="Times New Roman" w:cs="Times New Roman"/>
      <w:szCs w:val="24"/>
      <w:shd w:val="clear" w:color="auto" w:fill="FFFFFF"/>
      <w:lang w:val="cs-CZ"/>
    </w:rPr>
  </w:style>
  <w:style w:type="paragraph" w:customStyle="1" w:styleId="Clanok1111">
    <w:name w:val="Clanok 1.1.1.1"/>
    <w:basedOn w:val="Normln"/>
    <w:link w:val="Clanok1111Char"/>
    <w:rsid w:val="00B11C2C"/>
    <w:pPr>
      <w:widowControl w:val="0"/>
      <w:shd w:val="clear" w:color="auto" w:fill="FFFFFF"/>
      <w:tabs>
        <w:tab w:val="num" w:pos="1152"/>
      </w:tabs>
      <w:ind w:left="1152" w:hanging="1152"/>
    </w:pPr>
  </w:style>
  <w:style w:type="paragraph" w:styleId="Zkladntext2">
    <w:name w:val="Body Text 2"/>
    <w:basedOn w:val="Normln"/>
    <w:link w:val="Zkladntext2Char"/>
    <w:uiPriority w:val="99"/>
    <w:unhideWhenUsed/>
    <w:rsid w:val="00596730"/>
    <w:pPr>
      <w:spacing w:line="480" w:lineRule="auto"/>
    </w:pPr>
    <w:rPr>
      <w:sz w:val="24"/>
      <w:lang w:eastAsia="cs-CZ"/>
    </w:rPr>
  </w:style>
  <w:style w:type="character" w:customStyle="1" w:styleId="Zkladntext2Char">
    <w:name w:val="Základní text 2 Char"/>
    <w:basedOn w:val="Standardnpsmoodstavce"/>
    <w:link w:val="Zkladntext2"/>
    <w:uiPriority w:val="99"/>
    <w:rsid w:val="00596730"/>
    <w:rPr>
      <w:rFonts w:ascii="Times New Roman" w:eastAsia="Times New Roman" w:hAnsi="Times New Roman" w:cs="Times New Roman"/>
      <w:sz w:val="24"/>
      <w:szCs w:val="24"/>
      <w:lang w:eastAsia="cs-CZ"/>
    </w:rPr>
  </w:style>
  <w:style w:type="paragraph" w:customStyle="1" w:styleId="Standard">
    <w:name w:val="Standard"/>
    <w:basedOn w:val="Normln"/>
    <w:rsid w:val="00596730"/>
    <w:pPr>
      <w:spacing w:after="240"/>
    </w:pPr>
    <w:rPr>
      <w:sz w:val="24"/>
    </w:rPr>
  </w:style>
  <w:style w:type="paragraph" w:styleId="Revize">
    <w:name w:val="Revision"/>
    <w:hidden/>
    <w:uiPriority w:val="99"/>
    <w:semiHidden/>
    <w:rsid w:val="004B3980"/>
    <w:pPr>
      <w:spacing w:after="0"/>
    </w:pPr>
  </w:style>
  <w:style w:type="paragraph" w:customStyle="1" w:styleId="Odstavec3">
    <w:name w:val="Odstavec3"/>
    <w:basedOn w:val="Normln"/>
    <w:uiPriority w:val="99"/>
    <w:rsid w:val="006254DC"/>
    <w:pPr>
      <w:keepNext/>
      <w:spacing w:after="60"/>
      <w:ind w:left="1587" w:hanging="680"/>
    </w:pPr>
    <w:rPr>
      <w:rFonts w:ascii="Arial" w:hAnsi="Arial"/>
      <w:sz w:val="20"/>
      <w:szCs w:val="20"/>
      <w:lang w:eastAsia="cs-CZ"/>
    </w:rPr>
  </w:style>
  <w:style w:type="character" w:styleId="Nevyeenzmnka">
    <w:name w:val="Unresolved Mention"/>
    <w:basedOn w:val="Standardnpsmoodstavce"/>
    <w:uiPriority w:val="99"/>
    <w:semiHidden/>
    <w:unhideWhenUsed/>
    <w:rsid w:val="00772C0D"/>
    <w:rPr>
      <w:color w:val="605E5C"/>
      <w:shd w:val="clear" w:color="auto" w:fill="E1DFDD"/>
    </w:rPr>
  </w:style>
  <w:style w:type="table" w:styleId="Mkatabulky">
    <w:name w:val="Table Grid"/>
    <w:basedOn w:val="Normlntabulka"/>
    <w:uiPriority w:val="59"/>
    <w:rsid w:val="00042C89"/>
    <w:pPr>
      <w:spacing w:after="0"/>
    </w:pPr>
    <w:rPr>
      <w:rFonts w:ascii="Times New Roman" w:eastAsia="Times New Roman" w:hAnsi="Times New Roman" w:cs="Times New Roman"/>
      <w:sz w:val="20"/>
      <w:szCs w:val="20"/>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Heading3BoldCharChar">
    <w:name w:val="Style Heading 3 + Bold Char Char"/>
    <w:uiPriority w:val="99"/>
    <w:rsid w:val="00042C89"/>
    <w:rPr>
      <w:rFonts w:eastAsia="MS Mincho"/>
      <w:b/>
      <w:bCs/>
      <w:spacing w:val="0"/>
      <w:sz w:val="22"/>
      <w:szCs w:val="22"/>
      <w:lang w:val="cs-CZ"/>
    </w:rPr>
  </w:style>
  <w:style w:type="paragraph" w:customStyle="1" w:styleId="novya">
    <w:name w:val="_novy(a)"/>
    <w:basedOn w:val="Normln"/>
    <w:link w:val="novyaChar"/>
    <w:qFormat/>
    <w:rsid w:val="00042C89"/>
    <w:pPr>
      <w:keepNext/>
      <w:keepLines/>
      <w:widowControl w:val="0"/>
      <w:numPr>
        <w:numId w:val="1"/>
      </w:numPr>
      <w:outlineLvl w:val="1"/>
    </w:pPr>
    <w:rPr>
      <w:rFonts w:cs="Arial"/>
      <w:bCs/>
      <w:iCs/>
      <w:szCs w:val="28"/>
      <w:lang w:val="en-GB"/>
    </w:rPr>
  </w:style>
  <w:style w:type="character" w:customStyle="1" w:styleId="novyaChar">
    <w:name w:val="_novy(a) Char"/>
    <w:basedOn w:val="Standardnpsmoodstavce"/>
    <w:link w:val="novya"/>
    <w:rsid w:val="00042C89"/>
    <w:rPr>
      <w:rFonts w:ascii="Times New Roman" w:eastAsia="Times New Roman" w:hAnsi="Times New Roman" w:cs="Arial"/>
      <w:bCs/>
      <w:iCs/>
      <w:szCs w:val="28"/>
      <w:lang w:val="en-GB"/>
    </w:rPr>
  </w:style>
  <w:style w:type="paragraph" w:customStyle="1" w:styleId="tl1">
    <w:name w:val="Štýl1"/>
    <w:basedOn w:val="Nadpis1"/>
    <w:link w:val="tl1Char"/>
    <w:qFormat/>
    <w:rsid w:val="00042C89"/>
    <w:pPr>
      <w:numPr>
        <w:ilvl w:val="1"/>
        <w:numId w:val="2"/>
      </w:numPr>
      <w:spacing w:before="120" w:after="120"/>
    </w:pPr>
    <w:rPr>
      <w:b w:val="0"/>
    </w:rPr>
  </w:style>
  <w:style w:type="character" w:customStyle="1" w:styleId="tl1Char">
    <w:name w:val="Štýl1 Char"/>
    <w:basedOn w:val="Standardnpsmoodstavce"/>
    <w:link w:val="tl1"/>
    <w:rsid w:val="00042C89"/>
    <w:rPr>
      <w:rFonts w:ascii="Times New Roman" w:eastAsia="Times New Roman" w:hAnsi="Times New Roman" w:cs="Arial"/>
      <w:bCs/>
      <w:caps/>
      <w:kern w:val="32"/>
      <w:szCs w:val="32"/>
      <w:lang w:val="cs-CZ"/>
    </w:rPr>
  </w:style>
  <w:style w:type="paragraph" w:customStyle="1" w:styleId="Level1">
    <w:name w:val="Level 1"/>
    <w:basedOn w:val="Normln"/>
    <w:qFormat/>
    <w:rsid w:val="00E81864"/>
    <w:pPr>
      <w:keepNext/>
      <w:numPr>
        <w:numId w:val="3"/>
      </w:numPr>
      <w:spacing w:before="240"/>
    </w:pPr>
    <w:rPr>
      <w:b/>
      <w:bCs/>
      <w:caps/>
    </w:rPr>
  </w:style>
  <w:style w:type="paragraph" w:customStyle="1" w:styleId="Level2">
    <w:name w:val="Level 2"/>
    <w:basedOn w:val="Normln"/>
    <w:link w:val="Level2Char"/>
    <w:qFormat/>
    <w:rsid w:val="00E81864"/>
    <w:pPr>
      <w:numPr>
        <w:ilvl w:val="1"/>
        <w:numId w:val="3"/>
      </w:numPr>
    </w:pPr>
  </w:style>
  <w:style w:type="paragraph" w:customStyle="1" w:styleId="Level3">
    <w:name w:val="Level 3"/>
    <w:basedOn w:val="Normln"/>
    <w:link w:val="Level3Char"/>
    <w:qFormat/>
    <w:rsid w:val="00E81864"/>
    <w:pPr>
      <w:numPr>
        <w:ilvl w:val="2"/>
        <w:numId w:val="3"/>
      </w:numPr>
    </w:pPr>
  </w:style>
  <w:style w:type="paragraph" w:customStyle="1" w:styleId="Level4">
    <w:name w:val="Level 4"/>
    <w:basedOn w:val="Normln"/>
    <w:link w:val="Level4Char"/>
    <w:qFormat/>
    <w:rsid w:val="00E81864"/>
    <w:pPr>
      <w:numPr>
        <w:ilvl w:val="3"/>
        <w:numId w:val="3"/>
      </w:numPr>
    </w:pPr>
  </w:style>
  <w:style w:type="paragraph" w:customStyle="1" w:styleId="Level5">
    <w:name w:val="Level 5"/>
    <w:basedOn w:val="Normln"/>
    <w:qFormat/>
    <w:rsid w:val="00E81864"/>
    <w:pPr>
      <w:numPr>
        <w:ilvl w:val="4"/>
        <w:numId w:val="3"/>
      </w:numPr>
    </w:pPr>
  </w:style>
  <w:style w:type="paragraph" w:customStyle="1" w:styleId="Level6">
    <w:name w:val="Level 6"/>
    <w:basedOn w:val="Normln"/>
    <w:qFormat/>
    <w:rsid w:val="00E81864"/>
    <w:pPr>
      <w:numPr>
        <w:ilvl w:val="5"/>
        <w:numId w:val="3"/>
      </w:numPr>
    </w:pPr>
  </w:style>
  <w:style w:type="paragraph" w:customStyle="1" w:styleId="Level7">
    <w:name w:val="Level 7"/>
    <w:basedOn w:val="Normln"/>
    <w:rsid w:val="00E81864"/>
    <w:pPr>
      <w:numPr>
        <w:ilvl w:val="6"/>
        <w:numId w:val="3"/>
      </w:numPr>
    </w:pPr>
  </w:style>
  <w:style w:type="paragraph" w:customStyle="1" w:styleId="Level8">
    <w:name w:val="Level 8"/>
    <w:basedOn w:val="Normln"/>
    <w:rsid w:val="00E81864"/>
    <w:pPr>
      <w:numPr>
        <w:ilvl w:val="7"/>
        <w:numId w:val="3"/>
      </w:numPr>
    </w:pPr>
  </w:style>
  <w:style w:type="paragraph" w:customStyle="1" w:styleId="Level9">
    <w:name w:val="Level 9"/>
    <w:basedOn w:val="Normln"/>
    <w:rsid w:val="00E81864"/>
    <w:pPr>
      <w:numPr>
        <w:ilvl w:val="8"/>
        <w:numId w:val="3"/>
      </w:numPr>
    </w:pPr>
  </w:style>
  <w:style w:type="character" w:customStyle="1" w:styleId="Level4Char">
    <w:name w:val="Level 4 Char"/>
    <w:basedOn w:val="Standardnpsmoodstavce"/>
    <w:link w:val="Level4"/>
    <w:rsid w:val="00E81864"/>
    <w:rPr>
      <w:rFonts w:ascii="Times New Roman" w:eastAsia="Times New Roman" w:hAnsi="Times New Roman" w:cs="Times New Roman"/>
      <w:szCs w:val="24"/>
      <w:lang w:val="cs-CZ"/>
    </w:rPr>
  </w:style>
  <w:style w:type="character" w:customStyle="1" w:styleId="Level3Char">
    <w:name w:val="Level 3 Char"/>
    <w:link w:val="Level3"/>
    <w:locked/>
    <w:rsid w:val="0088509D"/>
    <w:rPr>
      <w:rFonts w:ascii="Times New Roman" w:eastAsia="Times New Roman" w:hAnsi="Times New Roman" w:cs="Times New Roman"/>
      <w:szCs w:val="24"/>
      <w:lang w:val="cs-CZ"/>
    </w:rPr>
  </w:style>
  <w:style w:type="paragraph" w:customStyle="1" w:styleId="Clanek11">
    <w:name w:val="Clanek 1.1"/>
    <w:basedOn w:val="Nadpis2"/>
    <w:link w:val="Clanek11Char"/>
    <w:qFormat/>
    <w:rsid w:val="00ED7F8B"/>
    <w:pPr>
      <w:keepNext w:val="0"/>
      <w:widowControl w:val="0"/>
      <w:numPr>
        <w:numId w:val="4"/>
      </w:numPr>
      <w:spacing w:before="120" w:after="120"/>
    </w:pPr>
    <w:rPr>
      <w:rFonts w:ascii="Times New Roman" w:hAnsi="Times New Roman"/>
      <w:b w:val="0"/>
      <w:i w:val="0"/>
      <w:sz w:val="22"/>
    </w:rPr>
  </w:style>
  <w:style w:type="paragraph" w:customStyle="1" w:styleId="Claneka">
    <w:name w:val="Clanek (a)"/>
    <w:basedOn w:val="Normln"/>
    <w:qFormat/>
    <w:rsid w:val="00ED7F8B"/>
    <w:pPr>
      <w:keepLines/>
      <w:widowControl w:val="0"/>
      <w:numPr>
        <w:ilvl w:val="2"/>
        <w:numId w:val="4"/>
      </w:numPr>
    </w:pPr>
  </w:style>
  <w:style w:type="paragraph" w:customStyle="1" w:styleId="Claneki">
    <w:name w:val="Clanek (i)"/>
    <w:basedOn w:val="Normln"/>
    <w:qFormat/>
    <w:rsid w:val="00ED7F8B"/>
    <w:pPr>
      <w:keepNext/>
      <w:numPr>
        <w:ilvl w:val="3"/>
        <w:numId w:val="4"/>
      </w:numPr>
    </w:pPr>
    <w:rPr>
      <w:color w:val="000000"/>
    </w:rPr>
  </w:style>
  <w:style w:type="character" w:customStyle="1" w:styleId="Clanek11Char">
    <w:name w:val="Clanek 1.1 Char"/>
    <w:link w:val="Clanek11"/>
    <w:locked/>
    <w:rsid w:val="00F61C71"/>
    <w:rPr>
      <w:rFonts w:ascii="Times New Roman" w:eastAsia="Times New Roman" w:hAnsi="Times New Roman" w:cs="Arial"/>
      <w:bCs/>
      <w:iCs/>
      <w:szCs w:val="28"/>
      <w:lang w:val="cs-CZ"/>
    </w:rPr>
  </w:style>
  <w:style w:type="character" w:customStyle="1" w:styleId="Level2Char">
    <w:name w:val="Level 2 Char"/>
    <w:link w:val="Level2"/>
    <w:locked/>
    <w:rsid w:val="00F46954"/>
    <w:rPr>
      <w:rFonts w:ascii="Times New Roman" w:eastAsia="Times New Roman" w:hAnsi="Times New Roman" w:cs="Times New Roman"/>
      <w:szCs w:val="24"/>
      <w:lang w:val="cs-CZ"/>
    </w:rPr>
  </w:style>
  <w:style w:type="character" w:customStyle="1" w:styleId="Nadpis6Char">
    <w:name w:val="Nadpis 6 Char"/>
    <w:aliases w:val="6 Char,Lev 6 Char"/>
    <w:basedOn w:val="Standardnpsmoodstavce"/>
    <w:link w:val="Nadpis6"/>
    <w:rsid w:val="005B40AA"/>
    <w:rPr>
      <w:rFonts w:ascii="Times New Roman" w:eastAsia="Times New Roman" w:hAnsi="Times New Roman" w:cs="Times New Roman"/>
      <w:b/>
      <w:bCs/>
      <w:lang w:val="cs-CZ"/>
    </w:rPr>
  </w:style>
  <w:style w:type="character" w:customStyle="1" w:styleId="Nadpis7Char">
    <w:name w:val="Nadpis 7 Char"/>
    <w:basedOn w:val="Standardnpsmoodstavce"/>
    <w:link w:val="Nadpis7"/>
    <w:rsid w:val="005B40AA"/>
    <w:rPr>
      <w:rFonts w:ascii="Times New Roman" w:eastAsia="Times New Roman" w:hAnsi="Times New Roman" w:cs="Times New Roman"/>
      <w:szCs w:val="24"/>
      <w:lang w:val="cs-CZ"/>
    </w:rPr>
  </w:style>
  <w:style w:type="character" w:customStyle="1" w:styleId="Nadpis8Char">
    <w:name w:val="Nadpis 8 Char"/>
    <w:basedOn w:val="Standardnpsmoodstavce"/>
    <w:link w:val="Nadpis8"/>
    <w:rsid w:val="005B40AA"/>
    <w:rPr>
      <w:rFonts w:ascii="Times New Roman" w:eastAsia="Times New Roman" w:hAnsi="Times New Roman" w:cs="Times New Roman"/>
      <w:i/>
      <w:iCs/>
      <w:szCs w:val="24"/>
      <w:lang w:val="cs-CZ"/>
    </w:rPr>
  </w:style>
  <w:style w:type="character" w:customStyle="1" w:styleId="Nadpis9Char">
    <w:name w:val="Nadpis 9 Char"/>
    <w:basedOn w:val="Standardnpsmoodstavce"/>
    <w:link w:val="Nadpis9"/>
    <w:rsid w:val="005B40AA"/>
    <w:rPr>
      <w:rFonts w:ascii="Arial" w:eastAsia="Times New Roman" w:hAnsi="Arial" w:cs="Arial"/>
      <w:lang w:val="cs-CZ"/>
    </w:rPr>
  </w:style>
  <w:style w:type="paragraph" w:customStyle="1" w:styleId="Nadpis11">
    <w:name w:val="Nadpis 11"/>
    <w:basedOn w:val="Nadpis1"/>
    <w:next w:val="Clanek11"/>
    <w:semiHidden/>
    <w:unhideWhenUsed/>
    <w:qFormat/>
    <w:rsid w:val="00ED7F8B"/>
    <w:pPr>
      <w:ind w:firstLine="0"/>
    </w:pPr>
  </w:style>
  <w:style w:type="paragraph" w:customStyle="1" w:styleId="Text11">
    <w:name w:val="Text 1.1"/>
    <w:basedOn w:val="Normln"/>
    <w:link w:val="Text11Char"/>
    <w:qFormat/>
    <w:rsid w:val="00ED7F8B"/>
    <w:pPr>
      <w:keepNext/>
      <w:ind w:left="561"/>
    </w:pPr>
    <w:rPr>
      <w:szCs w:val="20"/>
    </w:rPr>
  </w:style>
  <w:style w:type="paragraph" w:customStyle="1" w:styleId="Texta">
    <w:name w:val="Text (a)"/>
    <w:basedOn w:val="Normln"/>
    <w:link w:val="TextaChar"/>
    <w:qFormat/>
    <w:rsid w:val="00ED7F8B"/>
    <w:pPr>
      <w:keepNext/>
      <w:ind w:left="992"/>
    </w:pPr>
    <w:rPr>
      <w:szCs w:val="20"/>
    </w:rPr>
  </w:style>
  <w:style w:type="paragraph" w:customStyle="1" w:styleId="Texti">
    <w:name w:val="Text (i)"/>
    <w:basedOn w:val="Normln"/>
    <w:link w:val="TextiChar"/>
    <w:qFormat/>
    <w:rsid w:val="00ED7F8B"/>
    <w:pPr>
      <w:keepNext/>
      <w:ind w:left="1418"/>
    </w:pPr>
    <w:rPr>
      <w:szCs w:val="20"/>
    </w:rPr>
  </w:style>
  <w:style w:type="paragraph" w:customStyle="1" w:styleId="Preambule">
    <w:name w:val="Preambule"/>
    <w:basedOn w:val="Normln"/>
    <w:qFormat/>
    <w:rsid w:val="00ED7F8B"/>
    <w:pPr>
      <w:widowControl w:val="0"/>
      <w:numPr>
        <w:numId w:val="6"/>
      </w:numPr>
      <w:ind w:hanging="567"/>
    </w:pPr>
  </w:style>
  <w:style w:type="paragraph" w:styleId="Textpoznpodarou">
    <w:name w:val="footnote text"/>
    <w:aliases w:val="fn"/>
    <w:basedOn w:val="Normln"/>
    <w:link w:val="TextpoznpodarouChar"/>
    <w:semiHidden/>
    <w:rsid w:val="00ED7F8B"/>
    <w:rPr>
      <w:sz w:val="18"/>
      <w:szCs w:val="20"/>
    </w:rPr>
  </w:style>
  <w:style w:type="character" w:customStyle="1" w:styleId="TextpoznpodarouChar">
    <w:name w:val="Text pozn. pod čarou Char"/>
    <w:aliases w:val="fn Char"/>
    <w:basedOn w:val="Standardnpsmoodstavce"/>
    <w:link w:val="Textpoznpodarou"/>
    <w:semiHidden/>
    <w:rsid w:val="005B40AA"/>
    <w:rPr>
      <w:rFonts w:ascii="Times New Roman" w:eastAsia="Times New Roman" w:hAnsi="Times New Roman" w:cs="Times New Roman"/>
      <w:sz w:val="18"/>
      <w:szCs w:val="20"/>
      <w:lang w:val="cs-CZ"/>
    </w:rPr>
  </w:style>
  <w:style w:type="paragraph" w:styleId="Obsah2">
    <w:name w:val="toc 2"/>
    <w:basedOn w:val="Normln"/>
    <w:next w:val="Normln"/>
    <w:autoRedefine/>
    <w:semiHidden/>
    <w:rsid w:val="00ED7F8B"/>
    <w:pPr>
      <w:spacing w:before="0" w:after="0"/>
      <w:ind w:left="220"/>
    </w:pPr>
    <w:rPr>
      <w:smallCaps/>
      <w:sz w:val="20"/>
      <w:szCs w:val="20"/>
    </w:rPr>
  </w:style>
  <w:style w:type="paragraph" w:styleId="Obsah1">
    <w:name w:val="toc 1"/>
    <w:basedOn w:val="Normln"/>
    <w:next w:val="Normln"/>
    <w:autoRedefine/>
    <w:semiHidden/>
    <w:rsid w:val="00ED7F8B"/>
    <w:rPr>
      <w:b/>
      <w:bCs/>
      <w:caps/>
      <w:sz w:val="20"/>
      <w:szCs w:val="20"/>
    </w:rPr>
  </w:style>
  <w:style w:type="paragraph" w:styleId="Obsah3">
    <w:name w:val="toc 3"/>
    <w:basedOn w:val="Normln"/>
    <w:next w:val="Normln"/>
    <w:autoRedefine/>
    <w:semiHidden/>
    <w:rsid w:val="00ED7F8B"/>
    <w:pPr>
      <w:spacing w:before="0" w:after="0"/>
      <w:ind w:left="440"/>
    </w:pPr>
    <w:rPr>
      <w:i/>
      <w:iCs/>
      <w:sz w:val="20"/>
      <w:szCs w:val="20"/>
    </w:rPr>
  </w:style>
  <w:style w:type="paragraph" w:styleId="Obsah4">
    <w:name w:val="toc 4"/>
    <w:basedOn w:val="Normln"/>
    <w:next w:val="Normln"/>
    <w:autoRedefine/>
    <w:semiHidden/>
    <w:rsid w:val="00ED7F8B"/>
    <w:pPr>
      <w:spacing w:before="0" w:after="0"/>
      <w:ind w:left="660"/>
    </w:pPr>
    <w:rPr>
      <w:sz w:val="18"/>
      <w:szCs w:val="18"/>
    </w:rPr>
  </w:style>
  <w:style w:type="paragraph" w:styleId="Obsah5">
    <w:name w:val="toc 5"/>
    <w:basedOn w:val="Normln"/>
    <w:next w:val="Normln"/>
    <w:autoRedefine/>
    <w:semiHidden/>
    <w:rsid w:val="00ED7F8B"/>
    <w:pPr>
      <w:spacing w:before="0" w:after="0"/>
      <w:ind w:left="880"/>
    </w:pPr>
    <w:rPr>
      <w:sz w:val="18"/>
      <w:szCs w:val="18"/>
    </w:rPr>
  </w:style>
  <w:style w:type="paragraph" w:styleId="Obsah6">
    <w:name w:val="toc 6"/>
    <w:basedOn w:val="Normln"/>
    <w:next w:val="Normln"/>
    <w:autoRedefine/>
    <w:semiHidden/>
    <w:rsid w:val="00ED7F8B"/>
    <w:pPr>
      <w:spacing w:before="0" w:after="0"/>
      <w:ind w:left="1100"/>
    </w:pPr>
    <w:rPr>
      <w:sz w:val="18"/>
      <w:szCs w:val="18"/>
    </w:rPr>
  </w:style>
  <w:style w:type="paragraph" w:styleId="Obsah7">
    <w:name w:val="toc 7"/>
    <w:basedOn w:val="Normln"/>
    <w:next w:val="Normln"/>
    <w:autoRedefine/>
    <w:semiHidden/>
    <w:rsid w:val="00ED7F8B"/>
    <w:pPr>
      <w:spacing w:before="0" w:after="0"/>
      <w:ind w:left="1320"/>
    </w:pPr>
    <w:rPr>
      <w:sz w:val="18"/>
      <w:szCs w:val="18"/>
    </w:rPr>
  </w:style>
  <w:style w:type="paragraph" w:styleId="Obsah8">
    <w:name w:val="toc 8"/>
    <w:basedOn w:val="Normln"/>
    <w:next w:val="Normln"/>
    <w:autoRedefine/>
    <w:semiHidden/>
    <w:rsid w:val="00ED7F8B"/>
    <w:pPr>
      <w:spacing w:before="0" w:after="0"/>
      <w:ind w:left="1540"/>
    </w:pPr>
    <w:rPr>
      <w:sz w:val="18"/>
      <w:szCs w:val="18"/>
    </w:rPr>
  </w:style>
  <w:style w:type="paragraph" w:styleId="Obsah9">
    <w:name w:val="toc 9"/>
    <w:basedOn w:val="Normln"/>
    <w:next w:val="Normln"/>
    <w:autoRedefine/>
    <w:semiHidden/>
    <w:rsid w:val="00ED7F8B"/>
    <w:pPr>
      <w:spacing w:before="0" w:after="0"/>
      <w:ind w:left="1760"/>
    </w:pPr>
    <w:rPr>
      <w:sz w:val="18"/>
      <w:szCs w:val="18"/>
    </w:rPr>
  </w:style>
  <w:style w:type="character" w:styleId="Znakapoznpodarou">
    <w:name w:val="footnote reference"/>
    <w:basedOn w:val="Standardnpsmoodstavce"/>
    <w:semiHidden/>
    <w:rsid w:val="00ED7F8B"/>
    <w:rPr>
      <w:vertAlign w:val="superscript"/>
    </w:rPr>
  </w:style>
  <w:style w:type="paragraph" w:customStyle="1" w:styleId="HHTitle">
    <w:name w:val="HH Title"/>
    <w:basedOn w:val="Nzev"/>
    <w:next w:val="Normln"/>
    <w:rsid w:val="00ED7F8B"/>
    <w:pPr>
      <w:spacing w:before="1080" w:after="840"/>
    </w:pPr>
    <w:rPr>
      <w:sz w:val="44"/>
    </w:rPr>
  </w:style>
  <w:style w:type="paragraph" w:customStyle="1" w:styleId="Spolecnost">
    <w:name w:val="Spolecnost"/>
    <w:basedOn w:val="Normln"/>
    <w:semiHidden/>
    <w:rsid w:val="00ED7F8B"/>
    <w:pPr>
      <w:spacing w:before="240" w:after="240"/>
      <w:jc w:val="center"/>
    </w:pPr>
    <w:rPr>
      <w:b/>
      <w:sz w:val="32"/>
    </w:rPr>
  </w:style>
  <w:style w:type="paragraph" w:customStyle="1" w:styleId="Titulka">
    <w:name w:val="Titulka"/>
    <w:aliases w:val="popisy"/>
    <w:basedOn w:val="Spolecnost"/>
    <w:semiHidden/>
    <w:rsid w:val="00ED7F8B"/>
    <w:pPr>
      <w:spacing w:before="360"/>
    </w:pPr>
    <w:rPr>
      <w:sz w:val="28"/>
    </w:rPr>
  </w:style>
  <w:style w:type="paragraph" w:customStyle="1" w:styleId="HHTitle2">
    <w:name w:val="HH Title 2"/>
    <w:basedOn w:val="Nzev"/>
    <w:unhideWhenUsed/>
    <w:rsid w:val="00ED7F8B"/>
    <w:pPr>
      <w:spacing w:after="120"/>
    </w:pPr>
  </w:style>
  <w:style w:type="paragraph" w:customStyle="1" w:styleId="Smluvnistranypreambule">
    <w:name w:val="Smluvni_strany_preambule"/>
    <w:basedOn w:val="Normln"/>
    <w:next w:val="Normln"/>
    <w:semiHidden/>
    <w:rsid w:val="00ED7F8B"/>
    <w:pPr>
      <w:spacing w:before="480" w:after="240"/>
    </w:pPr>
    <w:rPr>
      <w:rFonts w:ascii="Times New Roman Bold" w:hAnsi="Times New Roman Bold"/>
      <w:b/>
      <w:caps/>
    </w:rPr>
  </w:style>
  <w:style w:type="paragraph" w:customStyle="1" w:styleId="Smluvstranya">
    <w:name w:val="Smluv.strany_&quot;a&quot;"/>
    <w:basedOn w:val="Text11"/>
    <w:semiHidden/>
    <w:rsid w:val="00ED7F8B"/>
    <w:pPr>
      <w:spacing w:before="360" w:after="360"/>
      <w:ind w:left="567"/>
      <w:jc w:val="left"/>
    </w:pPr>
  </w:style>
  <w:style w:type="paragraph" w:customStyle="1" w:styleId="Odrazkapro1a11">
    <w:name w:val="Odrazka pro 1 a 1.1"/>
    <w:basedOn w:val="Text11"/>
    <w:link w:val="Odrazkapro1a11Char"/>
    <w:qFormat/>
    <w:rsid w:val="00ED7F8B"/>
    <w:pPr>
      <w:numPr>
        <w:numId w:val="7"/>
      </w:numPr>
      <w:tabs>
        <w:tab w:val="left" w:pos="992"/>
      </w:tabs>
      <w:ind w:left="992" w:hanging="425"/>
    </w:pPr>
  </w:style>
  <w:style w:type="paragraph" w:customStyle="1" w:styleId="StyleClanekaBold">
    <w:name w:val="Style Clanek (a) + Bold"/>
    <w:basedOn w:val="Claneka"/>
    <w:semiHidden/>
    <w:rsid w:val="00ED7F8B"/>
    <w:rPr>
      <w:b/>
      <w:bCs/>
    </w:rPr>
  </w:style>
  <w:style w:type="paragraph" w:customStyle="1" w:styleId="StyleBefore4ptAfter4pt">
    <w:name w:val="Style Before:  4 pt After:  4 pt"/>
    <w:basedOn w:val="Normln"/>
    <w:semiHidden/>
    <w:rsid w:val="00ED7F8B"/>
    <w:rPr>
      <w:szCs w:val="20"/>
    </w:rPr>
  </w:style>
  <w:style w:type="paragraph" w:customStyle="1" w:styleId="Odrazkaproa">
    <w:name w:val="Odrazka pro (a)"/>
    <w:basedOn w:val="Texta"/>
    <w:link w:val="OdrazkaproaChar"/>
    <w:qFormat/>
    <w:rsid w:val="00ED7F8B"/>
    <w:pPr>
      <w:numPr>
        <w:numId w:val="8"/>
      </w:numPr>
      <w:tabs>
        <w:tab w:val="left" w:pos="1418"/>
      </w:tabs>
      <w:ind w:left="1417" w:hanging="425"/>
    </w:pPr>
  </w:style>
  <w:style w:type="character" w:customStyle="1" w:styleId="Text11Char">
    <w:name w:val="Text 1.1 Char"/>
    <w:basedOn w:val="Standardnpsmoodstavce"/>
    <w:link w:val="Text11"/>
    <w:rsid w:val="00ED7F8B"/>
    <w:rPr>
      <w:rFonts w:ascii="Times New Roman" w:eastAsia="Times New Roman" w:hAnsi="Times New Roman" w:cs="Times New Roman"/>
      <w:szCs w:val="20"/>
      <w:lang w:val="cs-CZ"/>
    </w:rPr>
  </w:style>
  <w:style w:type="character" w:customStyle="1" w:styleId="Odrazkapro1a11Char">
    <w:name w:val="Odrazka pro 1 a 1.1 Char"/>
    <w:basedOn w:val="Text11Char"/>
    <w:link w:val="Odrazkapro1a11"/>
    <w:rsid w:val="00ED7F8B"/>
    <w:rPr>
      <w:rFonts w:ascii="Times New Roman" w:eastAsia="Times New Roman" w:hAnsi="Times New Roman" w:cs="Times New Roman"/>
      <w:szCs w:val="20"/>
      <w:lang w:val="cs-CZ"/>
    </w:rPr>
  </w:style>
  <w:style w:type="paragraph" w:customStyle="1" w:styleId="Odrazkaproi">
    <w:name w:val="Odrazka pro (i)"/>
    <w:basedOn w:val="Texti"/>
    <w:link w:val="OdrazkaproiChar"/>
    <w:qFormat/>
    <w:rsid w:val="00ED7F8B"/>
    <w:pPr>
      <w:numPr>
        <w:numId w:val="9"/>
      </w:numPr>
      <w:tabs>
        <w:tab w:val="left" w:pos="1843"/>
      </w:tabs>
      <w:ind w:left="1843" w:hanging="425"/>
    </w:pPr>
  </w:style>
  <w:style w:type="character" w:customStyle="1" w:styleId="TextaChar">
    <w:name w:val="Text (a) Char"/>
    <w:basedOn w:val="Standardnpsmoodstavce"/>
    <w:link w:val="Texta"/>
    <w:rsid w:val="00ED7F8B"/>
    <w:rPr>
      <w:rFonts w:ascii="Times New Roman" w:eastAsia="Times New Roman" w:hAnsi="Times New Roman" w:cs="Times New Roman"/>
      <w:szCs w:val="20"/>
      <w:lang w:val="cs-CZ"/>
    </w:rPr>
  </w:style>
  <w:style w:type="character" w:customStyle="1" w:styleId="OdrazkaproaChar">
    <w:name w:val="Odrazka pro (a) Char"/>
    <w:basedOn w:val="TextaChar"/>
    <w:link w:val="Odrazkaproa"/>
    <w:rsid w:val="00ED7F8B"/>
    <w:rPr>
      <w:rFonts w:ascii="Times New Roman" w:eastAsia="Times New Roman" w:hAnsi="Times New Roman" w:cs="Times New Roman"/>
      <w:szCs w:val="20"/>
      <w:lang w:val="cs-CZ"/>
    </w:rPr>
  </w:style>
  <w:style w:type="character" w:customStyle="1" w:styleId="TextiChar">
    <w:name w:val="Text (i) Char"/>
    <w:basedOn w:val="Standardnpsmoodstavce"/>
    <w:link w:val="Texti"/>
    <w:rsid w:val="00ED7F8B"/>
    <w:rPr>
      <w:rFonts w:ascii="Times New Roman" w:eastAsia="Times New Roman" w:hAnsi="Times New Roman" w:cs="Times New Roman"/>
      <w:szCs w:val="20"/>
      <w:lang w:val="cs-CZ"/>
    </w:rPr>
  </w:style>
  <w:style w:type="character" w:customStyle="1" w:styleId="OdrazkaproiChar">
    <w:name w:val="Odrazka pro (i) Char"/>
    <w:basedOn w:val="TextiChar"/>
    <w:link w:val="Odrazkaproi"/>
    <w:rsid w:val="00ED7F8B"/>
    <w:rPr>
      <w:rFonts w:ascii="Times New Roman" w:eastAsia="Times New Roman" w:hAnsi="Times New Roman" w:cs="Times New Roman"/>
      <w:szCs w:val="20"/>
      <w:lang w:val="cs-CZ"/>
    </w:rPr>
  </w:style>
  <w:style w:type="paragraph" w:customStyle="1" w:styleId="AGStranyHlavicka">
    <w:name w:val="AG.Strany.Hlavicka"/>
    <w:basedOn w:val="Normln"/>
    <w:qFormat/>
    <w:rsid w:val="000B251D"/>
    <w:pPr>
      <w:spacing w:before="0" w:after="0"/>
      <w:ind w:left="3544" w:hanging="2824"/>
    </w:pPr>
    <w:rPr>
      <w:rFonts w:eastAsia="MS Mincho"/>
      <w:szCs w:val="22"/>
      <w:lang w:val="sk-SK"/>
    </w:rPr>
  </w:style>
  <w:style w:type="paragraph" w:customStyle="1" w:styleId="AGStranyText">
    <w:name w:val="AG.Strany.Text"/>
    <w:basedOn w:val="Normln"/>
    <w:qFormat/>
    <w:rsid w:val="000B251D"/>
    <w:pPr>
      <w:spacing w:before="180" w:after="180"/>
      <w:ind w:left="720"/>
    </w:pPr>
    <w:rPr>
      <w:rFonts w:eastAsia="MS Mincho"/>
      <w:szCs w:val="22"/>
      <w:lang w:val="sk-SK"/>
    </w:rPr>
  </w:style>
  <w:style w:type="character" w:customStyle="1" w:styleId="ra">
    <w:name w:val="ra"/>
    <w:basedOn w:val="Standardnpsmoodstavce"/>
    <w:rsid w:val="000B251D"/>
  </w:style>
  <w:style w:type="paragraph" w:customStyle="1" w:styleId="AGLevel2Normal">
    <w:name w:val="AG.Level 2.Normal"/>
    <w:basedOn w:val="Nadpis2"/>
    <w:qFormat/>
    <w:rsid w:val="00973FA3"/>
    <w:pPr>
      <w:keepNext w:val="0"/>
      <w:numPr>
        <w:ilvl w:val="0"/>
        <w:numId w:val="0"/>
      </w:numPr>
      <w:tabs>
        <w:tab w:val="num" w:pos="720"/>
      </w:tabs>
      <w:spacing w:before="180" w:after="180"/>
      <w:ind w:left="720" w:hanging="720"/>
    </w:pPr>
    <w:rPr>
      <w:rFonts w:ascii="Times New Roman" w:eastAsia="MS Mincho" w:hAnsi="Times New Roman" w:cs="Traditional Arabic"/>
      <w:b w:val="0"/>
      <w:bCs w:val="0"/>
      <w:i w:val="0"/>
      <w:iCs w:val="0"/>
      <w:sz w:val="22"/>
      <w:szCs w:val="26"/>
      <w:lang w:val="sk-SK"/>
    </w:rPr>
  </w:style>
  <w:style w:type="character" w:styleId="Zmnka">
    <w:name w:val="Mention"/>
    <w:basedOn w:val="Standardnpsmoodstavce"/>
    <w:uiPriority w:val="99"/>
    <w:unhideWhenUsed/>
    <w:rsid w:val="00F07B68"/>
    <w:rPr>
      <w:color w:val="2B579A"/>
      <w:shd w:val="clear" w:color="auto" w:fill="E1DFDD"/>
    </w:rPr>
  </w:style>
  <w:style w:type="character" w:customStyle="1" w:styleId="ui-provider">
    <w:name w:val="ui-provider"/>
    <w:basedOn w:val="Standardnpsmoodstavce"/>
    <w:rsid w:val="006D435B"/>
  </w:style>
  <w:style w:type="character" w:customStyle="1" w:styleId="cf01">
    <w:name w:val="cf01"/>
    <w:basedOn w:val="Standardnpsmoodstavce"/>
    <w:rsid w:val="00EF6A6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32420">
      <w:bodyDiv w:val="1"/>
      <w:marLeft w:val="0"/>
      <w:marRight w:val="0"/>
      <w:marTop w:val="0"/>
      <w:marBottom w:val="0"/>
      <w:divBdr>
        <w:top w:val="none" w:sz="0" w:space="0" w:color="auto"/>
        <w:left w:val="none" w:sz="0" w:space="0" w:color="auto"/>
        <w:bottom w:val="none" w:sz="0" w:space="0" w:color="auto"/>
        <w:right w:val="none" w:sz="0" w:space="0" w:color="auto"/>
      </w:divBdr>
    </w:div>
    <w:div w:id="575743884">
      <w:bodyDiv w:val="1"/>
      <w:marLeft w:val="0"/>
      <w:marRight w:val="0"/>
      <w:marTop w:val="0"/>
      <w:marBottom w:val="0"/>
      <w:divBdr>
        <w:top w:val="none" w:sz="0" w:space="0" w:color="auto"/>
        <w:left w:val="none" w:sz="0" w:space="0" w:color="auto"/>
        <w:bottom w:val="none" w:sz="0" w:space="0" w:color="auto"/>
        <w:right w:val="none" w:sz="0" w:space="0" w:color="auto"/>
      </w:divBdr>
    </w:div>
    <w:div w:id="1143043837">
      <w:bodyDiv w:val="1"/>
      <w:marLeft w:val="0"/>
      <w:marRight w:val="0"/>
      <w:marTop w:val="0"/>
      <w:marBottom w:val="0"/>
      <w:divBdr>
        <w:top w:val="none" w:sz="0" w:space="0" w:color="auto"/>
        <w:left w:val="none" w:sz="0" w:space="0" w:color="auto"/>
        <w:bottom w:val="none" w:sz="0" w:space="0" w:color="auto"/>
        <w:right w:val="none" w:sz="0" w:space="0" w:color="auto"/>
      </w:divBdr>
    </w:div>
    <w:div w:id="1417046678">
      <w:bodyDiv w:val="1"/>
      <w:marLeft w:val="0"/>
      <w:marRight w:val="0"/>
      <w:marTop w:val="0"/>
      <w:marBottom w:val="0"/>
      <w:divBdr>
        <w:top w:val="none" w:sz="0" w:space="0" w:color="auto"/>
        <w:left w:val="none" w:sz="0" w:space="0" w:color="auto"/>
        <w:bottom w:val="none" w:sz="0" w:space="0" w:color="auto"/>
        <w:right w:val="none" w:sz="0" w:space="0" w:color="auto"/>
      </w:divBdr>
    </w:div>
    <w:div w:id="1437411231">
      <w:bodyDiv w:val="1"/>
      <w:marLeft w:val="0"/>
      <w:marRight w:val="0"/>
      <w:marTop w:val="0"/>
      <w:marBottom w:val="0"/>
      <w:divBdr>
        <w:top w:val="none" w:sz="0" w:space="0" w:color="auto"/>
        <w:left w:val="none" w:sz="0" w:space="0" w:color="auto"/>
        <w:bottom w:val="none" w:sz="0" w:space="0" w:color="auto"/>
        <w:right w:val="none" w:sz="0" w:space="0" w:color="auto"/>
      </w:divBdr>
    </w:div>
    <w:div w:id="1618029794">
      <w:bodyDiv w:val="1"/>
      <w:marLeft w:val="0"/>
      <w:marRight w:val="0"/>
      <w:marTop w:val="0"/>
      <w:marBottom w:val="0"/>
      <w:divBdr>
        <w:top w:val="none" w:sz="0" w:space="0" w:color="auto"/>
        <w:left w:val="none" w:sz="0" w:space="0" w:color="auto"/>
        <w:bottom w:val="none" w:sz="0" w:space="0" w:color="auto"/>
        <w:right w:val="none" w:sz="0" w:space="0" w:color="auto"/>
      </w:divBdr>
    </w:div>
    <w:div w:id="1706755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nata.sulakova@svetzdravia.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acia.sn@pentahospitals.s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T:\Templates\!Slovensko\H&amp;P_Template_Zmluva_SK.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c619e17-fc01-4ef6-9235-da1492772a53">
      <Terms xmlns="http://schemas.microsoft.com/office/infopath/2007/PartnerControls"/>
    </lcf76f155ced4ddcb4097134ff3c332f>
    <TaxCatchAll xmlns="25c61bdb-d24c-4723-93c1-a396ca1fd7f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9C2B5A184D20774785ACF41A1BCAC836" ma:contentTypeVersion="14" ma:contentTypeDescription="Umožňuje vytvoriť nový dokument." ma:contentTypeScope="" ma:versionID="a490c9e7f101d74a7ae9360e73b0d16a">
  <xsd:schema xmlns:xsd="http://www.w3.org/2001/XMLSchema" xmlns:xs="http://www.w3.org/2001/XMLSchema" xmlns:p="http://schemas.microsoft.com/office/2006/metadata/properties" xmlns:ns2="0c619e17-fc01-4ef6-9235-da1492772a53" xmlns:ns3="25c61bdb-d24c-4723-93c1-a396ca1fd7fd" targetNamespace="http://schemas.microsoft.com/office/2006/metadata/properties" ma:root="true" ma:fieldsID="33fa2581fb9a427722a9e69c1b76481c" ns2:_="" ns3:_="">
    <xsd:import namespace="0c619e17-fc01-4ef6-9235-da1492772a53"/>
    <xsd:import namespace="25c61bdb-d24c-4723-93c1-a396ca1fd7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619e17-fc01-4ef6-9235-da1492772a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a" ma:readOnly="false" ma:fieldId="{5cf76f15-5ced-4ddc-b409-7134ff3c332f}" ma:taxonomyMulti="true" ma:sspId="8f3c8e3f-aede-4b81-85fa-ccc46fabea9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c61bdb-d24c-4723-93c1-a396ca1fd7f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TaxCatchAll" ma:index="14" nillable="true" ma:displayName="Taxonomy Catch All Column" ma:hidden="true" ma:list="{d5903133-6826-47ed-9a66-efc6740e5e7f}" ma:internalName="TaxCatchAll" ma:showField="CatchAllData" ma:web="25c61bdb-d24c-4723-93c1-a396ca1fd7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F8A5AF-E3A8-4FDA-8E70-3D101FE6F490}">
  <ds:schemaRefs>
    <ds:schemaRef ds:uri="http://schemas.microsoft.com/office/2006/metadata/properties"/>
    <ds:schemaRef ds:uri="http://schemas.microsoft.com/office/infopath/2007/PartnerControls"/>
    <ds:schemaRef ds:uri="0c619e17-fc01-4ef6-9235-da1492772a53"/>
    <ds:schemaRef ds:uri="25c61bdb-d24c-4723-93c1-a396ca1fd7fd"/>
  </ds:schemaRefs>
</ds:datastoreItem>
</file>

<file path=customXml/itemProps2.xml><?xml version="1.0" encoding="utf-8"?>
<ds:datastoreItem xmlns:ds="http://schemas.openxmlformats.org/officeDocument/2006/customXml" ds:itemID="{6E4908B1-63A2-4231-B020-5216333CECFB}">
  <ds:schemaRefs>
    <ds:schemaRef ds:uri="http://schemas.openxmlformats.org/officeDocument/2006/bibliography"/>
  </ds:schemaRefs>
</ds:datastoreItem>
</file>

<file path=customXml/itemProps3.xml><?xml version="1.0" encoding="utf-8"?>
<ds:datastoreItem xmlns:ds="http://schemas.openxmlformats.org/officeDocument/2006/customXml" ds:itemID="{D97BC010-CD88-4F29-B3B7-928A93E48A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619e17-fc01-4ef6-9235-da1492772a53"/>
    <ds:schemaRef ds:uri="25c61bdb-d24c-4723-93c1-a396ca1fd7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F3F321-0762-4E5D-BDB2-C5A51A2F29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H&amp;P_Template_Zmluva_SK.dotx</Template>
  <TotalTime>0</TotalTime>
  <Pages>62</Pages>
  <Words>26681</Words>
  <Characters>157424</Characters>
  <Application>Microsoft Office Word</Application>
  <DocSecurity>0</DocSecurity>
  <Lines>1311</Lines>
  <Paragraphs>367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Štofaňák Rastislav</dc:creator>
  <cp:keywords/>
  <dc:description/>
  <cp:lastModifiedBy>HAVEL &amp; PARTNERS</cp:lastModifiedBy>
  <cp:revision>80</cp:revision>
  <cp:lastPrinted>2023-08-19T01:50:00Z</cp:lastPrinted>
  <dcterms:created xsi:type="dcterms:W3CDTF">2024-02-19T13:04:00Z</dcterms:created>
  <dcterms:modified xsi:type="dcterms:W3CDTF">2024-02-20T19:59:00Z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0x0101009C2B5A184D20774785ACF41A1BCAC836</vt:lpwstr>
  </property>
  <property fmtid="{D5CDD505-2E9C-101B-9397-08002B2CF9AE}" pid="3" name="MSIP_Label_cbb85de9-0aa0-4406-aafb-51d776c485be_Enabled">
    <vt:lpwstr>true</vt:lpwstr>
  </property>
  <property fmtid="{D5CDD505-2E9C-101B-9397-08002B2CF9AE}" pid="4" name="MSIP_Label_cbb85de9-0aa0-4406-aafb-51d776c485be_SetDate">
    <vt:lpwstr>2023-07-10T17:21:02Z</vt:lpwstr>
  </property>
  <property fmtid="{D5CDD505-2E9C-101B-9397-08002B2CF9AE}" pid="5" name="MSIP_Label_cbb85de9-0aa0-4406-aafb-51d776c485be_Method">
    <vt:lpwstr>Standard</vt:lpwstr>
  </property>
  <property fmtid="{D5CDD505-2E9C-101B-9397-08002B2CF9AE}" pid="6" name="MSIP_Label_cbb85de9-0aa0-4406-aafb-51d776c485be_Name">
    <vt:lpwstr>Interne</vt:lpwstr>
  </property>
  <property fmtid="{D5CDD505-2E9C-101B-9397-08002B2CF9AE}" pid="7" name="MSIP_Label_cbb85de9-0aa0-4406-aafb-51d776c485be_SiteId">
    <vt:lpwstr>b8b98cef-064d-46f5-8da2-6bdfceb8350d</vt:lpwstr>
  </property>
  <property fmtid="{D5CDD505-2E9C-101B-9397-08002B2CF9AE}" pid="8" name="MSIP_Label_cbb85de9-0aa0-4406-aafb-51d776c485be_ActionId">
    <vt:lpwstr>0ea8b37a-8842-47cd-8d2a-d9ee77557759</vt:lpwstr>
  </property>
  <property fmtid="{D5CDD505-2E9C-101B-9397-08002B2CF9AE}" pid="9" name="MSIP_Label_cbb85de9-0aa0-4406-aafb-51d776c485be_ContentBits">
    <vt:lpwstr>0</vt:lpwstr>
  </property>
  <property fmtid="{D5CDD505-2E9C-101B-9397-08002B2CF9AE}" pid="10" name="MediaServiceImageTags">
    <vt:lpwstr/>
  </property>
</Properties>
</file>