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589" w:rsidRDefault="00CF6589" w:rsidP="00D32ADB">
      <w:pPr>
        <w:pStyle w:val="Nadpis2"/>
        <w:tabs>
          <w:tab w:val="center" w:pos="1471"/>
          <w:tab w:val="center" w:pos="4679"/>
        </w:tabs>
        <w:ind w:left="0" w:firstLine="0"/>
        <w:jc w:val="center"/>
        <w:rPr>
          <w:sz w:val="40"/>
          <w:szCs w:val="40"/>
        </w:rPr>
      </w:pPr>
    </w:p>
    <w:p w:rsidR="00CF6589" w:rsidRDefault="00CF6589" w:rsidP="00D32ADB">
      <w:pPr>
        <w:pStyle w:val="Nadpis2"/>
        <w:tabs>
          <w:tab w:val="center" w:pos="1471"/>
          <w:tab w:val="center" w:pos="4679"/>
        </w:tabs>
        <w:ind w:left="0" w:firstLine="0"/>
        <w:jc w:val="center"/>
        <w:rPr>
          <w:sz w:val="40"/>
          <w:szCs w:val="40"/>
        </w:rPr>
      </w:pPr>
    </w:p>
    <w:p w:rsidR="00D32ADB" w:rsidRPr="00D75D18" w:rsidRDefault="00D32ADB" w:rsidP="00D32ADB">
      <w:pPr>
        <w:pStyle w:val="Nadpis2"/>
        <w:tabs>
          <w:tab w:val="center" w:pos="1471"/>
          <w:tab w:val="center" w:pos="4679"/>
        </w:tabs>
        <w:ind w:left="0" w:firstLine="0"/>
        <w:jc w:val="center"/>
        <w:rPr>
          <w:sz w:val="40"/>
          <w:szCs w:val="40"/>
        </w:rPr>
      </w:pPr>
      <w:r w:rsidRPr="00D75D18">
        <w:rPr>
          <w:sz w:val="40"/>
          <w:szCs w:val="40"/>
        </w:rPr>
        <w:t xml:space="preserve">VÝZVA NA PREDKLADANIE PONÚK </w:t>
      </w:r>
    </w:p>
    <w:p w:rsidR="00D32ADB" w:rsidRPr="008E5990" w:rsidRDefault="00D32ADB" w:rsidP="00D32ADB">
      <w:pPr>
        <w:pStyle w:val="Nadpis2"/>
        <w:tabs>
          <w:tab w:val="center" w:pos="1471"/>
          <w:tab w:val="center" w:pos="4679"/>
        </w:tabs>
        <w:ind w:left="0" w:firstLine="0"/>
        <w:jc w:val="center"/>
        <w:rPr>
          <w:sz w:val="44"/>
          <w:szCs w:val="44"/>
        </w:rPr>
      </w:pPr>
      <w:r w:rsidRPr="008E5990">
        <w:rPr>
          <w:b w:val="0"/>
        </w:rPr>
        <w:t>(ďalej len „Výzva“)</w:t>
      </w:r>
    </w:p>
    <w:p w:rsidR="00D32ADB" w:rsidRDefault="00D32ADB" w:rsidP="00D32ADB">
      <w:pPr>
        <w:spacing w:after="0" w:line="259" w:lineRule="auto"/>
        <w:ind w:right="290"/>
        <w:jc w:val="center"/>
      </w:pPr>
      <w:r>
        <w:t xml:space="preserve">realizovaná postupom zadávania zákazky s nízkou hodnotou podľa § 117 zákona č. 343/2015 Z. z. o verejnom obstarávaní a o zmene a doplnení niektorých zákonov v znení neskorších predpisov </w:t>
      </w:r>
    </w:p>
    <w:p w:rsidR="00D32ADB" w:rsidRDefault="00D32ADB" w:rsidP="00D32ADB">
      <w:pPr>
        <w:spacing w:after="0" w:line="259" w:lineRule="auto"/>
        <w:ind w:right="290"/>
        <w:jc w:val="center"/>
      </w:pPr>
      <w:r>
        <w:t>(ďalej len „ZVO“)</w:t>
      </w:r>
    </w:p>
    <w:p w:rsidR="00D32ADB" w:rsidRDefault="00D32ADB" w:rsidP="00D32ADB">
      <w:pPr>
        <w:spacing w:after="0" w:line="259" w:lineRule="auto"/>
        <w:ind w:left="0" w:right="239" w:firstLine="0"/>
        <w:jc w:val="center"/>
      </w:pPr>
      <w:r>
        <w:t xml:space="preserve"> </w:t>
      </w: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r>
        <w:t xml:space="preserve">Predmet zákazky: </w:t>
      </w:r>
      <w:r>
        <w:rPr>
          <w:b/>
        </w:rPr>
        <w:t xml:space="preserve"> </w:t>
      </w:r>
    </w:p>
    <w:p w:rsidR="00D32ADB" w:rsidRDefault="002E13FC" w:rsidP="00D32ADB">
      <w:pPr>
        <w:spacing w:after="0" w:line="259" w:lineRule="auto"/>
        <w:ind w:left="0" w:right="239" w:firstLine="0"/>
        <w:jc w:val="center"/>
        <w:rPr>
          <w:sz w:val="40"/>
          <w:szCs w:val="40"/>
        </w:rPr>
      </w:pPr>
      <w:r>
        <w:rPr>
          <w:b/>
          <w:bCs/>
          <w:sz w:val="40"/>
          <w:szCs w:val="40"/>
        </w:rPr>
        <w:t>„</w:t>
      </w:r>
      <w:r w:rsidRPr="002E13FC">
        <w:rPr>
          <w:b/>
          <w:bCs/>
          <w:sz w:val="40"/>
          <w:szCs w:val="40"/>
        </w:rPr>
        <w:t>Oprava Mosta č.2395-04 na ceste III/2395, Čierny Balog časť Dobroč</w:t>
      </w:r>
      <w:r>
        <w:rPr>
          <w:sz w:val="40"/>
          <w:szCs w:val="40"/>
        </w:rPr>
        <w:t>“</w:t>
      </w:r>
    </w:p>
    <w:p w:rsidR="002E13FC" w:rsidRPr="002E13FC" w:rsidRDefault="002E13FC" w:rsidP="00D32ADB">
      <w:pPr>
        <w:spacing w:after="0" w:line="259" w:lineRule="auto"/>
        <w:ind w:left="0" w:right="239" w:firstLine="0"/>
        <w:jc w:val="center"/>
      </w:pPr>
      <w:r w:rsidRPr="002E13FC">
        <w:t>(stavebné práce)</w:t>
      </w:r>
    </w:p>
    <w:p w:rsidR="00D32ADB" w:rsidRPr="002E13FC"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75D18" w:rsidRDefault="00D75D18" w:rsidP="00D32ADB">
      <w:pPr>
        <w:spacing w:after="0" w:line="259" w:lineRule="auto"/>
        <w:ind w:left="0" w:right="0" w:firstLine="0"/>
        <w:jc w:val="left"/>
      </w:pPr>
    </w:p>
    <w:p w:rsidR="00D75D18" w:rsidRDefault="00D75D18" w:rsidP="00D32ADB">
      <w:pPr>
        <w:spacing w:after="0" w:line="259" w:lineRule="auto"/>
        <w:ind w:left="0" w:right="0" w:firstLine="0"/>
        <w:jc w:val="left"/>
      </w:pPr>
    </w:p>
    <w:p w:rsidR="00D32ADB" w:rsidRDefault="00D32ADB" w:rsidP="00D32ADB">
      <w:pPr>
        <w:spacing w:after="0" w:line="259" w:lineRule="auto"/>
        <w:ind w:left="0" w:right="0" w:firstLine="0"/>
        <w:jc w:val="left"/>
      </w:pPr>
      <w:r>
        <w:t xml:space="preserve"> </w:t>
      </w:r>
    </w:p>
    <w:p w:rsidR="00D32ADB" w:rsidRDefault="00D32ADB" w:rsidP="00D32ADB">
      <w:pPr>
        <w:tabs>
          <w:tab w:val="center" w:pos="2098"/>
          <w:tab w:val="center" w:pos="6569"/>
        </w:tabs>
        <w:ind w:left="-15" w:right="0" w:firstLine="0"/>
        <w:jc w:val="left"/>
      </w:pPr>
    </w:p>
    <w:p w:rsidR="00D32ADB" w:rsidRDefault="00D32ADB" w:rsidP="00D32ADB">
      <w:pPr>
        <w:tabs>
          <w:tab w:val="center" w:pos="2098"/>
          <w:tab w:val="center" w:pos="6569"/>
        </w:tabs>
        <w:ind w:left="-15" w:right="0" w:firstLine="0"/>
        <w:jc w:val="left"/>
      </w:pPr>
    </w:p>
    <w:p w:rsidR="00D32ADB" w:rsidRDefault="00D32ADB" w:rsidP="00D32ADB">
      <w:pPr>
        <w:tabs>
          <w:tab w:val="center" w:pos="2098"/>
          <w:tab w:val="center" w:pos="6569"/>
        </w:tabs>
        <w:ind w:left="-15" w:right="0" w:firstLine="0"/>
        <w:jc w:val="left"/>
      </w:pPr>
    </w:p>
    <w:p w:rsidR="00D32ADB" w:rsidRDefault="00D32ADB" w:rsidP="00D32ADB">
      <w:pPr>
        <w:tabs>
          <w:tab w:val="center" w:pos="2098"/>
          <w:tab w:val="center" w:pos="6569"/>
        </w:tabs>
        <w:ind w:left="-15" w:right="0" w:firstLine="0"/>
        <w:jc w:val="left"/>
      </w:pPr>
    </w:p>
    <w:p w:rsidR="00D32ADB" w:rsidRDefault="00D32ADB" w:rsidP="00D32ADB">
      <w:pPr>
        <w:tabs>
          <w:tab w:val="center" w:pos="2098"/>
          <w:tab w:val="center" w:pos="6569"/>
        </w:tabs>
        <w:ind w:left="-15" w:right="0" w:firstLine="0"/>
        <w:jc w:val="left"/>
      </w:pPr>
      <w:r>
        <w:t xml:space="preserve">V Banskej Bystrici, </w:t>
      </w:r>
      <w:r w:rsidR="00EC15B6">
        <w:t xml:space="preserve">september </w:t>
      </w:r>
      <w:r w:rsidR="00802287">
        <w:t>2019</w:t>
      </w:r>
    </w:p>
    <w:p w:rsidR="00D32ADB" w:rsidRDefault="00D32ADB" w:rsidP="00D32ADB">
      <w:pPr>
        <w:tabs>
          <w:tab w:val="center" w:pos="2098"/>
          <w:tab w:val="center" w:pos="6569"/>
        </w:tabs>
        <w:ind w:left="-15" w:right="0" w:firstLine="0"/>
        <w:jc w:val="left"/>
      </w:pPr>
    </w:p>
    <w:p w:rsidR="005F47EC" w:rsidRDefault="005F47EC" w:rsidP="00D32ADB">
      <w:pPr>
        <w:tabs>
          <w:tab w:val="center" w:pos="2098"/>
          <w:tab w:val="center" w:pos="6569"/>
        </w:tabs>
        <w:ind w:left="-15" w:right="0" w:firstLine="0"/>
        <w:jc w:val="left"/>
      </w:pPr>
    </w:p>
    <w:p w:rsidR="005F47EC" w:rsidRDefault="005F47EC" w:rsidP="00D32ADB">
      <w:pPr>
        <w:tabs>
          <w:tab w:val="center" w:pos="2098"/>
          <w:tab w:val="center" w:pos="6569"/>
        </w:tabs>
        <w:ind w:left="-15" w:right="0" w:firstLine="0"/>
        <w:jc w:val="left"/>
      </w:pPr>
    </w:p>
    <w:p w:rsidR="00AC4394" w:rsidRPr="00D75D18" w:rsidRDefault="00D75D18" w:rsidP="00D75D18">
      <w:pPr>
        <w:tabs>
          <w:tab w:val="center" w:pos="2098"/>
          <w:tab w:val="center" w:pos="6569"/>
        </w:tabs>
        <w:ind w:right="0"/>
        <w:jc w:val="left"/>
      </w:pPr>
      <w:r>
        <w:t xml:space="preserve">              </w:t>
      </w:r>
      <w:r w:rsidR="00AC4394" w:rsidRPr="00AC4394">
        <w:rPr>
          <w:b/>
          <w:sz w:val="24"/>
          <w:szCs w:val="24"/>
        </w:rPr>
        <w:t>OBSAH</w:t>
      </w:r>
    </w:p>
    <w:p w:rsidR="00AC4394" w:rsidRDefault="00AC4394" w:rsidP="00D32ADB">
      <w:pPr>
        <w:spacing w:after="40" w:line="259" w:lineRule="auto"/>
        <w:ind w:left="432" w:right="0" w:firstLine="0"/>
        <w:jc w:val="left"/>
        <w:rPr>
          <w:b/>
          <w:sz w:val="18"/>
        </w:rPr>
      </w:pP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Identifikácia verejného obstarávateľa </w:t>
      </w:r>
    </w:p>
    <w:p w:rsidR="00AC4394" w:rsidRPr="00AC4394" w:rsidRDefault="00AC4394" w:rsidP="00AC4394">
      <w:pPr>
        <w:pStyle w:val="Odsekzoznamu"/>
        <w:numPr>
          <w:ilvl w:val="0"/>
          <w:numId w:val="22"/>
        </w:numPr>
        <w:spacing w:after="40" w:line="259" w:lineRule="auto"/>
        <w:ind w:left="1276" w:right="0" w:hanging="567"/>
        <w:jc w:val="left"/>
      </w:pPr>
      <w:r w:rsidRPr="00AC4394">
        <w:t>Predmet zákazky</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Miesto </w:t>
      </w:r>
      <w:r w:rsidR="00AE0EBC">
        <w:t xml:space="preserve">a množstvo </w:t>
      </w:r>
      <w:r w:rsidR="00E5594A">
        <w:t>dodania</w:t>
      </w:r>
      <w:r w:rsidRPr="00AC4394">
        <w:t xml:space="preserve"> predmetu zákazky</w:t>
      </w:r>
    </w:p>
    <w:p w:rsidR="00AC4394" w:rsidRPr="00AC4394" w:rsidRDefault="00AC4394" w:rsidP="00AC4394">
      <w:pPr>
        <w:pStyle w:val="Odsekzoznamu"/>
        <w:numPr>
          <w:ilvl w:val="0"/>
          <w:numId w:val="22"/>
        </w:numPr>
        <w:spacing w:after="40" w:line="259" w:lineRule="auto"/>
        <w:ind w:left="1276" w:right="0" w:hanging="567"/>
        <w:jc w:val="left"/>
      </w:pPr>
      <w:r w:rsidRPr="00AC4394">
        <w:t>Typ zmluvy</w:t>
      </w:r>
    </w:p>
    <w:p w:rsidR="00AC4394" w:rsidRPr="00AC4394" w:rsidRDefault="00AC4394" w:rsidP="00AC4394">
      <w:pPr>
        <w:pStyle w:val="Odsekzoznamu"/>
        <w:numPr>
          <w:ilvl w:val="0"/>
          <w:numId w:val="22"/>
        </w:numPr>
        <w:spacing w:after="40" w:line="259" w:lineRule="auto"/>
        <w:ind w:left="1276" w:right="0" w:hanging="567"/>
        <w:jc w:val="left"/>
      </w:pPr>
      <w:r w:rsidRPr="00AC4394">
        <w:t>Predpokladaná hodnota zákazky</w:t>
      </w:r>
    </w:p>
    <w:p w:rsidR="00AC4394" w:rsidRPr="00AC4394" w:rsidRDefault="004B7C4A" w:rsidP="00AC4394">
      <w:pPr>
        <w:pStyle w:val="Odsekzoznamu"/>
        <w:numPr>
          <w:ilvl w:val="0"/>
          <w:numId w:val="22"/>
        </w:numPr>
        <w:spacing w:after="40" w:line="259" w:lineRule="auto"/>
        <w:ind w:left="1276" w:right="0" w:hanging="567"/>
        <w:jc w:val="left"/>
      </w:pPr>
      <w:r>
        <w:t>Trvanie zmluvy</w:t>
      </w:r>
    </w:p>
    <w:p w:rsidR="00AC4394" w:rsidRDefault="00AC4394" w:rsidP="00AC4394">
      <w:pPr>
        <w:pStyle w:val="Odsekzoznamu"/>
        <w:numPr>
          <w:ilvl w:val="0"/>
          <w:numId w:val="22"/>
        </w:numPr>
        <w:spacing w:after="40" w:line="259" w:lineRule="auto"/>
        <w:ind w:left="1276" w:right="0" w:hanging="567"/>
        <w:jc w:val="left"/>
      </w:pPr>
      <w:r w:rsidRPr="00AC4394">
        <w:t>Obhliadka predmetu zákazky</w:t>
      </w:r>
    </w:p>
    <w:p w:rsidR="00CC036E" w:rsidRPr="00287B7C" w:rsidRDefault="00CC036E" w:rsidP="00AC4394">
      <w:pPr>
        <w:pStyle w:val="Odsekzoznamu"/>
        <w:numPr>
          <w:ilvl w:val="0"/>
          <w:numId w:val="22"/>
        </w:numPr>
        <w:spacing w:after="40" w:line="259" w:lineRule="auto"/>
        <w:ind w:left="1276" w:right="0" w:hanging="567"/>
        <w:jc w:val="left"/>
      </w:pPr>
      <w:r w:rsidRPr="00287B7C">
        <w:t>Zdroj finančných prostriedkov</w:t>
      </w:r>
    </w:p>
    <w:p w:rsidR="00287B7C" w:rsidRPr="003A3874" w:rsidRDefault="00287B7C" w:rsidP="00AC4394">
      <w:pPr>
        <w:pStyle w:val="Odsekzoznamu"/>
        <w:numPr>
          <w:ilvl w:val="0"/>
          <w:numId w:val="22"/>
        </w:numPr>
        <w:spacing w:after="40" w:line="259" w:lineRule="auto"/>
        <w:ind w:left="1276" w:right="0" w:hanging="567"/>
        <w:jc w:val="left"/>
      </w:pPr>
      <w:r w:rsidRPr="003A3874">
        <w:t>Jazyk ponuky</w:t>
      </w:r>
    </w:p>
    <w:p w:rsidR="00AC4394" w:rsidRPr="00AC4394" w:rsidRDefault="00AC4394" w:rsidP="00AC4394">
      <w:pPr>
        <w:pStyle w:val="Odsekzoznamu"/>
        <w:numPr>
          <w:ilvl w:val="0"/>
          <w:numId w:val="22"/>
        </w:numPr>
        <w:spacing w:after="40" w:line="259" w:lineRule="auto"/>
        <w:ind w:left="1276" w:right="0" w:hanging="567"/>
        <w:jc w:val="left"/>
      </w:pPr>
      <w:r w:rsidRPr="00AC4394">
        <w:t>Podmienky predkladania ponúk</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Podmienky účasti </w:t>
      </w:r>
    </w:p>
    <w:p w:rsidR="00AC4394" w:rsidRPr="00AC4394" w:rsidRDefault="00AC4394" w:rsidP="00AC4394">
      <w:pPr>
        <w:pStyle w:val="Odsekzoznamu"/>
        <w:numPr>
          <w:ilvl w:val="0"/>
          <w:numId w:val="22"/>
        </w:numPr>
        <w:spacing w:after="40" w:line="259" w:lineRule="auto"/>
        <w:ind w:left="1276" w:right="0" w:hanging="567"/>
        <w:jc w:val="left"/>
      </w:pPr>
      <w:r w:rsidRPr="00AC4394">
        <w:t>Obsah ponuky</w:t>
      </w:r>
    </w:p>
    <w:p w:rsidR="00AC4394" w:rsidRDefault="00AC4394" w:rsidP="00AC4394">
      <w:pPr>
        <w:pStyle w:val="Odsekzoznamu"/>
        <w:numPr>
          <w:ilvl w:val="0"/>
          <w:numId w:val="22"/>
        </w:numPr>
        <w:spacing w:after="40" w:line="259" w:lineRule="auto"/>
        <w:ind w:left="1276" w:right="0" w:hanging="567"/>
        <w:jc w:val="left"/>
      </w:pPr>
      <w:r w:rsidRPr="00AC4394">
        <w:t xml:space="preserve">Lehota na predkladanie ponúk </w:t>
      </w:r>
    </w:p>
    <w:p w:rsidR="00287B7C" w:rsidRPr="003A3874" w:rsidRDefault="00287B7C" w:rsidP="00AC4394">
      <w:pPr>
        <w:pStyle w:val="Odsekzoznamu"/>
        <w:numPr>
          <w:ilvl w:val="0"/>
          <w:numId w:val="22"/>
        </w:numPr>
        <w:spacing w:after="40" w:line="259" w:lineRule="auto"/>
        <w:ind w:left="1276" w:right="0" w:hanging="567"/>
        <w:jc w:val="left"/>
      </w:pPr>
      <w:r w:rsidRPr="003A3874">
        <w:t>Doplnenie, zmena a odvolanie ponuky</w:t>
      </w:r>
    </w:p>
    <w:p w:rsidR="00287B7C" w:rsidRDefault="00287B7C" w:rsidP="00AC4394">
      <w:pPr>
        <w:pStyle w:val="Odsekzoznamu"/>
        <w:numPr>
          <w:ilvl w:val="0"/>
          <w:numId w:val="22"/>
        </w:numPr>
        <w:spacing w:after="40" w:line="259" w:lineRule="auto"/>
        <w:ind w:left="1276" w:right="0" w:hanging="567"/>
        <w:jc w:val="left"/>
      </w:pPr>
      <w:r w:rsidRPr="003A3874">
        <w:t>Náklady na ponuku</w:t>
      </w:r>
    </w:p>
    <w:p w:rsidR="00E51840" w:rsidRPr="003A3874" w:rsidRDefault="00E51840" w:rsidP="00AC4394">
      <w:pPr>
        <w:pStyle w:val="Odsekzoznamu"/>
        <w:numPr>
          <w:ilvl w:val="0"/>
          <w:numId w:val="22"/>
        </w:numPr>
        <w:spacing w:after="40" w:line="259" w:lineRule="auto"/>
        <w:ind w:left="1276" w:right="0" w:hanging="567"/>
        <w:jc w:val="left"/>
      </w:pPr>
      <w:r>
        <w:t>Rozdelenie zákazky na časti</w:t>
      </w:r>
    </w:p>
    <w:p w:rsidR="00287B7C" w:rsidRPr="003A3874" w:rsidRDefault="00287B7C" w:rsidP="00AC4394">
      <w:pPr>
        <w:pStyle w:val="Odsekzoznamu"/>
        <w:numPr>
          <w:ilvl w:val="0"/>
          <w:numId w:val="22"/>
        </w:numPr>
        <w:spacing w:after="40" w:line="259" w:lineRule="auto"/>
        <w:ind w:left="1276" w:right="0" w:hanging="567"/>
        <w:jc w:val="left"/>
      </w:pPr>
      <w:r w:rsidRPr="003A3874">
        <w:t>Variantné riešenie</w:t>
      </w:r>
    </w:p>
    <w:p w:rsidR="00287B7C" w:rsidRPr="003A3874" w:rsidRDefault="003A3874" w:rsidP="00AC4394">
      <w:pPr>
        <w:pStyle w:val="Odsekzoznamu"/>
        <w:numPr>
          <w:ilvl w:val="0"/>
          <w:numId w:val="22"/>
        </w:numPr>
        <w:spacing w:after="40" w:line="259" w:lineRule="auto"/>
        <w:ind w:left="1276" w:right="0" w:hanging="567"/>
        <w:jc w:val="left"/>
      </w:pPr>
      <w:r w:rsidRPr="003A3874">
        <w:t>Vyhradenie práva</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Komunikácia </w:t>
      </w:r>
    </w:p>
    <w:p w:rsidR="00AC4394" w:rsidRPr="00AC4394" w:rsidRDefault="00AC4394" w:rsidP="00AC4394">
      <w:pPr>
        <w:pStyle w:val="Odsekzoznamu"/>
        <w:numPr>
          <w:ilvl w:val="0"/>
          <w:numId w:val="22"/>
        </w:numPr>
        <w:spacing w:after="40" w:line="259" w:lineRule="auto"/>
        <w:ind w:left="1276" w:right="0" w:hanging="567"/>
        <w:jc w:val="left"/>
      </w:pPr>
      <w:r w:rsidRPr="00AC4394">
        <w:t>Vysvetlenie požiadaviek uvedených vo Výzve</w:t>
      </w:r>
    </w:p>
    <w:p w:rsidR="00AC4394" w:rsidRDefault="00AC4394" w:rsidP="00AC4394">
      <w:pPr>
        <w:pStyle w:val="Odsekzoznamu"/>
        <w:numPr>
          <w:ilvl w:val="0"/>
          <w:numId w:val="22"/>
        </w:numPr>
        <w:spacing w:after="40" w:line="259" w:lineRule="auto"/>
        <w:ind w:left="1276" w:right="0" w:hanging="567"/>
        <w:jc w:val="left"/>
      </w:pPr>
      <w:r w:rsidRPr="00AC4394">
        <w:t>Kritériá na vyhodnotenie ponúk a pravidlá ich uplatnenia</w:t>
      </w:r>
    </w:p>
    <w:p w:rsidR="00B30FE9" w:rsidRPr="00AC4394" w:rsidRDefault="00B30FE9" w:rsidP="00AC4394">
      <w:pPr>
        <w:pStyle w:val="Odsekzoznamu"/>
        <w:numPr>
          <w:ilvl w:val="0"/>
          <w:numId w:val="22"/>
        </w:numPr>
        <w:spacing w:after="40" w:line="259" w:lineRule="auto"/>
        <w:ind w:left="1276" w:right="0" w:hanging="567"/>
        <w:jc w:val="left"/>
      </w:pPr>
      <w:r>
        <w:t>Použitie elektronickej aukcie</w:t>
      </w:r>
    </w:p>
    <w:p w:rsidR="00AC4394" w:rsidRPr="00AC4394" w:rsidRDefault="00AC4394" w:rsidP="00AC4394">
      <w:pPr>
        <w:pStyle w:val="Odsekzoznamu"/>
        <w:numPr>
          <w:ilvl w:val="0"/>
          <w:numId w:val="22"/>
        </w:numPr>
        <w:spacing w:after="40" w:line="259" w:lineRule="auto"/>
        <w:ind w:left="1276" w:right="0" w:hanging="567"/>
        <w:jc w:val="left"/>
      </w:pPr>
      <w:r w:rsidRPr="00AC4394">
        <w:t>Prijatie ponuky a uzavretie zmluvy</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Záverečné ustanovenia </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Prílohy </w:t>
      </w:r>
    </w:p>
    <w:p w:rsidR="00AC4394" w:rsidRPr="00AC4394" w:rsidRDefault="00AC4394" w:rsidP="00AC4394">
      <w:pPr>
        <w:spacing w:after="40" w:line="259" w:lineRule="auto"/>
        <w:ind w:left="0" w:right="0" w:firstLine="0"/>
        <w:jc w:val="left"/>
        <w:rPr>
          <w:b/>
          <w:sz w:val="18"/>
        </w:rPr>
      </w:pPr>
    </w:p>
    <w:p w:rsidR="00D32ADB" w:rsidRDefault="00AC4394" w:rsidP="00EC4E68">
      <w:pPr>
        <w:pStyle w:val="Odsekzoznamu"/>
        <w:numPr>
          <w:ilvl w:val="0"/>
          <w:numId w:val="3"/>
        </w:numPr>
        <w:spacing w:after="40" w:line="259" w:lineRule="auto"/>
        <w:ind w:left="426" w:right="0"/>
        <w:jc w:val="left"/>
      </w:pPr>
      <w:r>
        <w:rPr>
          <w:b/>
          <w:sz w:val="18"/>
        </w:rPr>
        <w:br w:type="column"/>
      </w:r>
      <w:r w:rsidR="00D32ADB" w:rsidRPr="00824DFD">
        <w:rPr>
          <w:b/>
          <w:sz w:val="18"/>
        </w:rPr>
        <w:lastRenderedPageBreak/>
        <w:t xml:space="preserve"> </w:t>
      </w:r>
      <w:r w:rsidR="00D32ADB">
        <w:rPr>
          <w:b/>
        </w:rPr>
        <w:t>Identifikácia verejného obstarávateľa</w:t>
      </w:r>
      <w:r w:rsidR="00D32ADB" w:rsidRPr="00251032">
        <w:t xml:space="preserve"> </w:t>
      </w:r>
    </w:p>
    <w:p w:rsidR="00D32ADB" w:rsidRDefault="00D32ADB" w:rsidP="00D32ADB">
      <w:pPr>
        <w:pStyle w:val="Odsekzoznamu"/>
        <w:spacing w:after="40" w:line="259" w:lineRule="auto"/>
        <w:ind w:right="0" w:firstLine="0"/>
        <w:jc w:val="left"/>
      </w:pPr>
    </w:p>
    <w:p w:rsidR="00D32ADB" w:rsidRPr="000E677A" w:rsidRDefault="00D32ADB" w:rsidP="00EC4E68">
      <w:pPr>
        <w:pStyle w:val="Odsekzoznamu"/>
        <w:numPr>
          <w:ilvl w:val="1"/>
          <w:numId w:val="3"/>
        </w:numPr>
        <w:tabs>
          <w:tab w:val="left" w:pos="2835"/>
        </w:tabs>
        <w:ind w:left="851" w:right="0"/>
        <w:rPr>
          <w:rFonts w:asciiTheme="minorHAnsi" w:hAnsiTheme="minorHAnsi" w:cs="Times New Roman"/>
        </w:rPr>
      </w:pPr>
      <w:r>
        <w:rPr>
          <w:rFonts w:asciiTheme="minorHAnsi" w:hAnsiTheme="minorHAnsi" w:cs="Times New Roman"/>
          <w:b/>
          <w:bCs/>
        </w:rPr>
        <w:t xml:space="preserve"> </w:t>
      </w:r>
      <w:r w:rsidRPr="002B7E15">
        <w:rPr>
          <w:rFonts w:asciiTheme="minorHAnsi" w:hAnsiTheme="minorHAnsi" w:cs="Times New Roman"/>
          <w:b/>
          <w:bCs/>
        </w:rPr>
        <w:t>Názov:</w:t>
      </w:r>
      <w:r w:rsidRPr="002B7E15">
        <w:rPr>
          <w:rFonts w:asciiTheme="minorHAnsi" w:hAnsiTheme="minorHAnsi" w:cs="Times New Roman"/>
          <w:bCs/>
        </w:rPr>
        <w:t xml:space="preserve"> </w:t>
      </w:r>
      <w:r w:rsidR="000E677A">
        <w:rPr>
          <w:rFonts w:asciiTheme="minorHAnsi" w:hAnsiTheme="minorHAnsi" w:cs="Times New Roman"/>
          <w:bCs/>
        </w:rPr>
        <w:tab/>
      </w:r>
      <w:r w:rsidR="00D75D18">
        <w:rPr>
          <w:rFonts w:asciiTheme="minorHAnsi" w:hAnsiTheme="minorHAnsi"/>
          <w:bCs/>
        </w:rPr>
        <w:t>Banskobystrick</w:t>
      </w:r>
      <w:r w:rsidR="005D6425">
        <w:rPr>
          <w:rFonts w:asciiTheme="minorHAnsi" w:hAnsiTheme="minorHAnsi"/>
          <w:bCs/>
        </w:rPr>
        <w:t>á regionálna správa ciest, a.s.</w:t>
      </w:r>
      <w:r w:rsidRPr="000E677A">
        <w:rPr>
          <w:rFonts w:asciiTheme="minorHAnsi" w:hAnsiTheme="minorHAnsi" w:cs="Times New Roman"/>
          <w:bCs/>
        </w:rPr>
        <w:tab/>
      </w:r>
      <w:r w:rsidRPr="000E677A">
        <w:rPr>
          <w:rFonts w:asciiTheme="minorHAnsi" w:hAnsiTheme="minorHAnsi" w:cs="Times New Roman"/>
        </w:rPr>
        <w:t xml:space="preserve"> </w:t>
      </w:r>
    </w:p>
    <w:p w:rsidR="00D32ADB" w:rsidRPr="000E677A" w:rsidRDefault="00D32ADB" w:rsidP="00EC4E68">
      <w:pPr>
        <w:tabs>
          <w:tab w:val="left" w:pos="2835"/>
        </w:tabs>
        <w:ind w:right="0" w:firstLine="983"/>
        <w:rPr>
          <w:rFonts w:asciiTheme="minorHAnsi" w:hAnsiTheme="minorHAnsi" w:cs="Times New Roman"/>
        </w:rPr>
      </w:pPr>
      <w:r w:rsidRPr="000E677A">
        <w:rPr>
          <w:rFonts w:asciiTheme="minorHAnsi" w:hAnsiTheme="minorHAnsi" w:cs="Times New Roman"/>
          <w:b/>
          <w:bCs/>
        </w:rPr>
        <w:t>IČO:</w:t>
      </w:r>
      <w:r w:rsidRPr="000E677A">
        <w:rPr>
          <w:rFonts w:asciiTheme="minorHAnsi" w:hAnsiTheme="minorHAnsi" w:cs="Times New Roman"/>
        </w:rPr>
        <w:t xml:space="preserve"> </w:t>
      </w:r>
      <w:r w:rsidR="000E677A" w:rsidRPr="000E677A">
        <w:rPr>
          <w:rFonts w:asciiTheme="minorHAnsi" w:hAnsiTheme="minorHAnsi" w:cs="Times New Roman"/>
        </w:rPr>
        <w:tab/>
      </w:r>
      <w:r w:rsidR="005D6425">
        <w:rPr>
          <w:rFonts w:asciiTheme="minorHAnsi" w:hAnsiTheme="minorHAnsi" w:cs="Times New Roman"/>
        </w:rPr>
        <w:t>36 836 567</w:t>
      </w:r>
      <w:r w:rsidRPr="000E677A">
        <w:rPr>
          <w:rFonts w:asciiTheme="minorHAnsi" w:hAnsiTheme="minorHAnsi" w:cs="Times New Roman"/>
        </w:rPr>
        <w:tab/>
      </w:r>
    </w:p>
    <w:p w:rsidR="00D32ADB" w:rsidRPr="000E677A" w:rsidRDefault="00D32ADB" w:rsidP="00EC4E68">
      <w:pPr>
        <w:tabs>
          <w:tab w:val="left" w:pos="2835"/>
        </w:tabs>
        <w:ind w:right="0" w:firstLine="983"/>
        <w:rPr>
          <w:rFonts w:asciiTheme="minorHAnsi" w:hAnsiTheme="minorHAnsi" w:cs="Times New Roman"/>
        </w:rPr>
      </w:pPr>
      <w:r w:rsidRPr="000E677A">
        <w:rPr>
          <w:rFonts w:asciiTheme="minorHAnsi" w:hAnsiTheme="minorHAnsi" w:cs="Times New Roman"/>
          <w:b/>
          <w:bCs/>
        </w:rPr>
        <w:t>Sídlo</w:t>
      </w:r>
      <w:r w:rsidRPr="000E677A">
        <w:rPr>
          <w:rFonts w:asciiTheme="minorHAnsi" w:hAnsiTheme="minorHAnsi" w:cs="Times New Roman"/>
          <w:b/>
        </w:rPr>
        <w:t>:</w:t>
      </w:r>
      <w:r w:rsidRPr="000E677A">
        <w:rPr>
          <w:rFonts w:asciiTheme="minorHAnsi" w:hAnsiTheme="minorHAnsi" w:cs="Times New Roman"/>
        </w:rPr>
        <w:t xml:space="preserve"> </w:t>
      </w:r>
      <w:r w:rsidR="000E677A" w:rsidRPr="000E677A">
        <w:rPr>
          <w:rFonts w:asciiTheme="minorHAnsi" w:hAnsiTheme="minorHAnsi" w:cs="Times New Roman"/>
        </w:rPr>
        <w:tab/>
      </w:r>
      <w:r w:rsidR="005D6425">
        <w:rPr>
          <w:rFonts w:asciiTheme="minorHAnsi" w:hAnsiTheme="minorHAnsi" w:cs="Times New Roman"/>
        </w:rPr>
        <w:t>Majerská cesta 94, 974 96  Banská Bystrica</w:t>
      </w:r>
    </w:p>
    <w:p w:rsidR="00D32ADB" w:rsidRDefault="00D32ADB" w:rsidP="00EC4E68">
      <w:pPr>
        <w:ind w:right="0" w:firstLine="983"/>
        <w:rPr>
          <w:rFonts w:asciiTheme="minorHAnsi" w:hAnsiTheme="minorHAnsi"/>
          <w:color w:val="auto"/>
        </w:rPr>
      </w:pPr>
      <w:r w:rsidRPr="000E677A">
        <w:rPr>
          <w:rFonts w:asciiTheme="minorHAnsi" w:hAnsiTheme="minorHAnsi"/>
          <w:b/>
        </w:rPr>
        <w:t>Štatutárny orgán:</w:t>
      </w:r>
      <w:r w:rsidRPr="000E677A">
        <w:rPr>
          <w:rFonts w:asciiTheme="minorHAnsi" w:hAnsiTheme="minorHAnsi"/>
        </w:rPr>
        <w:t xml:space="preserve"> </w:t>
      </w:r>
      <w:r w:rsidR="000E677A" w:rsidRPr="000E677A">
        <w:rPr>
          <w:rFonts w:asciiTheme="minorHAnsi" w:hAnsiTheme="minorHAnsi"/>
        </w:rPr>
        <w:tab/>
      </w:r>
      <w:r w:rsidR="005D6425">
        <w:t>Mgr. Ján Havran</w:t>
      </w:r>
      <w:r w:rsidR="00D75D18" w:rsidRPr="00A42C60">
        <w:rPr>
          <w:rFonts w:asciiTheme="minorHAnsi" w:hAnsiTheme="minorHAnsi"/>
          <w:color w:val="auto"/>
        </w:rPr>
        <w:t xml:space="preserve">, predseda </w:t>
      </w:r>
      <w:r w:rsidR="005D6425">
        <w:rPr>
          <w:rFonts w:asciiTheme="minorHAnsi" w:hAnsiTheme="minorHAnsi"/>
          <w:color w:val="auto"/>
        </w:rPr>
        <w:t>predstavenstva</w:t>
      </w:r>
    </w:p>
    <w:p w:rsidR="005D6425" w:rsidRPr="000E677A" w:rsidRDefault="005D6425" w:rsidP="00EC4E68">
      <w:pPr>
        <w:ind w:right="0" w:firstLine="983"/>
        <w:rPr>
          <w:rFonts w:asciiTheme="minorHAnsi" w:hAnsiTheme="minorHAnsi"/>
          <w:b/>
          <w:color w:val="auto"/>
        </w:rPr>
      </w:pPr>
      <w:r>
        <w:rPr>
          <w:rFonts w:asciiTheme="minorHAnsi" w:hAnsiTheme="minorHAnsi"/>
          <w:b/>
          <w:color w:val="auto"/>
        </w:rPr>
        <w:t xml:space="preserve">                                 </w:t>
      </w:r>
      <w:r w:rsidR="00E51840">
        <w:rPr>
          <w:rFonts w:asciiTheme="minorHAnsi" w:hAnsiTheme="minorHAnsi"/>
          <w:b/>
          <w:color w:val="auto"/>
        </w:rPr>
        <w:t xml:space="preserve">   </w:t>
      </w:r>
      <w:r>
        <w:rPr>
          <w:rFonts w:asciiTheme="minorHAnsi" w:hAnsiTheme="minorHAnsi"/>
          <w:b/>
          <w:color w:val="auto"/>
        </w:rPr>
        <w:t xml:space="preserve"> </w:t>
      </w:r>
      <w:r>
        <w:t xml:space="preserve">Mgr. Nikoleta </w:t>
      </w:r>
      <w:proofErr w:type="spellStart"/>
      <w:r>
        <w:t>Oktavcová</w:t>
      </w:r>
      <w:proofErr w:type="spellEnd"/>
      <w:r w:rsidRPr="00A42C60">
        <w:rPr>
          <w:rFonts w:asciiTheme="minorHAnsi" w:hAnsiTheme="minorHAnsi"/>
          <w:color w:val="auto"/>
        </w:rPr>
        <w:t xml:space="preserve">, </w:t>
      </w:r>
      <w:r>
        <w:rPr>
          <w:rFonts w:asciiTheme="minorHAnsi" w:hAnsiTheme="minorHAnsi"/>
          <w:color w:val="auto"/>
        </w:rPr>
        <w:t>pod</w:t>
      </w:r>
      <w:r w:rsidRPr="00A42C60">
        <w:rPr>
          <w:rFonts w:asciiTheme="minorHAnsi" w:hAnsiTheme="minorHAnsi"/>
          <w:color w:val="auto"/>
        </w:rPr>
        <w:t xml:space="preserve">predseda </w:t>
      </w:r>
      <w:r>
        <w:rPr>
          <w:rFonts w:asciiTheme="minorHAnsi" w:hAnsiTheme="minorHAnsi"/>
          <w:color w:val="auto"/>
        </w:rPr>
        <w:t>predstavenstva</w:t>
      </w:r>
    </w:p>
    <w:p w:rsidR="00DB7459" w:rsidRDefault="00D32ADB" w:rsidP="00EC4E68">
      <w:pPr>
        <w:ind w:right="0" w:firstLine="983"/>
        <w:rPr>
          <w:rFonts w:asciiTheme="minorHAnsi" w:hAnsiTheme="minorHAnsi" w:cs="Times New Roman"/>
          <w:color w:val="auto"/>
        </w:rPr>
      </w:pPr>
      <w:r w:rsidRPr="00A42C60">
        <w:rPr>
          <w:rFonts w:asciiTheme="minorHAnsi" w:hAnsiTheme="minorHAnsi" w:cs="Times New Roman"/>
          <w:b/>
          <w:color w:val="auto"/>
        </w:rPr>
        <w:t>Typ verejného obstarávateľa:</w:t>
      </w:r>
      <w:r w:rsidRPr="00A42C60">
        <w:rPr>
          <w:rFonts w:asciiTheme="minorHAnsi" w:hAnsiTheme="minorHAnsi" w:cs="Times New Roman"/>
          <w:color w:val="auto"/>
        </w:rPr>
        <w:t xml:space="preserve"> </w:t>
      </w:r>
      <w:r w:rsidR="00DB7459">
        <w:rPr>
          <w:rFonts w:asciiTheme="minorHAnsi" w:hAnsiTheme="minorHAnsi" w:cs="Times New Roman"/>
          <w:color w:val="auto"/>
        </w:rPr>
        <w:t>právnická osoba, ktorá spĺňa požiadavky podľa odseku 2</w:t>
      </w:r>
      <w:r w:rsidR="00D75D18" w:rsidRPr="00A42C60">
        <w:rPr>
          <w:rFonts w:asciiTheme="minorHAnsi" w:hAnsiTheme="minorHAnsi" w:cs="Times New Roman"/>
          <w:color w:val="auto"/>
        </w:rPr>
        <w:t xml:space="preserve"> podľa </w:t>
      </w:r>
    </w:p>
    <w:p w:rsidR="00D32ADB" w:rsidRPr="00A42C60" w:rsidRDefault="00DB7459" w:rsidP="00EC4E68">
      <w:pPr>
        <w:ind w:right="0" w:firstLine="983"/>
        <w:rPr>
          <w:rFonts w:asciiTheme="minorHAnsi" w:hAnsiTheme="minorHAnsi"/>
          <w:color w:val="auto"/>
        </w:rPr>
      </w:pPr>
      <w:r>
        <w:rPr>
          <w:rFonts w:asciiTheme="minorHAnsi" w:hAnsiTheme="minorHAnsi" w:cs="Times New Roman"/>
          <w:b/>
          <w:color w:val="auto"/>
        </w:rPr>
        <w:t xml:space="preserve">                                                        </w:t>
      </w:r>
      <w:r w:rsidR="00D75D18" w:rsidRPr="00A42C60">
        <w:rPr>
          <w:rFonts w:asciiTheme="minorHAnsi" w:hAnsiTheme="minorHAnsi" w:cs="Times New Roman"/>
          <w:color w:val="auto"/>
        </w:rPr>
        <w:t xml:space="preserve">§ 7 ods. 1 písm. </w:t>
      </w:r>
      <w:r>
        <w:rPr>
          <w:rFonts w:asciiTheme="minorHAnsi" w:hAnsiTheme="minorHAnsi" w:cs="Times New Roman"/>
          <w:color w:val="auto"/>
        </w:rPr>
        <w:t>d</w:t>
      </w:r>
      <w:r w:rsidR="00D75D18" w:rsidRPr="00A42C60">
        <w:rPr>
          <w:rFonts w:asciiTheme="minorHAnsi" w:hAnsiTheme="minorHAnsi" w:cs="Times New Roman"/>
          <w:color w:val="auto"/>
        </w:rPr>
        <w:t>)</w:t>
      </w:r>
      <w:r>
        <w:rPr>
          <w:rFonts w:asciiTheme="minorHAnsi" w:hAnsiTheme="minorHAnsi" w:cs="Times New Roman"/>
          <w:color w:val="auto"/>
        </w:rPr>
        <w:t xml:space="preserve"> a ods. 2 písm. c)</w:t>
      </w:r>
    </w:p>
    <w:p w:rsidR="000E677A" w:rsidRDefault="00D75D18" w:rsidP="00EC4E68">
      <w:pPr>
        <w:ind w:left="993" w:right="0" w:firstLine="0"/>
        <w:rPr>
          <w:rFonts w:asciiTheme="minorHAnsi" w:hAnsiTheme="minorHAnsi" w:cs="Times New Roman"/>
          <w:color w:val="auto"/>
        </w:rPr>
      </w:pPr>
      <w:r w:rsidRPr="00A42C60">
        <w:rPr>
          <w:rFonts w:asciiTheme="minorHAnsi" w:hAnsiTheme="minorHAnsi"/>
          <w:b/>
          <w:color w:val="auto"/>
        </w:rPr>
        <w:t>Kontaktná osoba vo veciach</w:t>
      </w:r>
      <w:r>
        <w:rPr>
          <w:rFonts w:asciiTheme="minorHAnsi" w:hAnsiTheme="minorHAnsi"/>
          <w:b/>
          <w:color w:val="auto"/>
        </w:rPr>
        <w:t xml:space="preserve"> procesu</w:t>
      </w:r>
      <w:r w:rsidRPr="00A42C60">
        <w:rPr>
          <w:rFonts w:asciiTheme="minorHAnsi" w:hAnsiTheme="minorHAnsi"/>
          <w:b/>
          <w:color w:val="auto"/>
        </w:rPr>
        <w:t xml:space="preserve"> verejného obstarávania: </w:t>
      </w:r>
      <w:r w:rsidR="00A47CCE">
        <w:rPr>
          <w:rFonts w:asciiTheme="minorHAnsi" w:hAnsiTheme="minorHAnsi"/>
          <w:color w:val="auto"/>
        </w:rPr>
        <w:t>Katarí</w:t>
      </w:r>
      <w:r w:rsidR="00B136FE">
        <w:rPr>
          <w:rFonts w:asciiTheme="minorHAnsi" w:hAnsiTheme="minorHAnsi"/>
          <w:color w:val="auto"/>
        </w:rPr>
        <w:t xml:space="preserve">na Jombíková, </w:t>
      </w:r>
      <w:r w:rsidR="002C7F23">
        <w:rPr>
          <w:rFonts w:asciiTheme="minorHAnsi" w:hAnsiTheme="minorHAnsi"/>
          <w:color w:val="auto"/>
        </w:rPr>
        <w:t>kontrolný špecialista</w:t>
      </w:r>
      <w:r w:rsidR="00B136FE">
        <w:rPr>
          <w:rFonts w:asciiTheme="minorHAnsi" w:hAnsiTheme="minorHAnsi"/>
          <w:color w:val="auto"/>
        </w:rPr>
        <w:t xml:space="preserve">, </w:t>
      </w:r>
      <w:hyperlink r:id="rId8" w:history="1">
        <w:r w:rsidR="00B136FE" w:rsidRPr="00507B28">
          <w:rPr>
            <w:rStyle w:val="Hypertextovprepojenie"/>
            <w:rFonts w:asciiTheme="minorHAnsi" w:hAnsiTheme="minorHAnsi"/>
          </w:rPr>
          <w:t>katarina</w:t>
        </w:r>
        <w:r w:rsidR="00B136FE">
          <w:rPr>
            <w:rStyle w:val="Hypertextovprepojenie"/>
            <w:rFonts w:asciiTheme="minorHAnsi" w:hAnsiTheme="minorHAnsi"/>
          </w:rPr>
          <w:t>.</w:t>
        </w:r>
        <w:r w:rsidR="00B136FE" w:rsidRPr="00507B28">
          <w:rPr>
            <w:rStyle w:val="Hypertextovprepojenie"/>
            <w:rFonts w:asciiTheme="minorHAnsi" w:hAnsiTheme="minorHAnsi"/>
          </w:rPr>
          <w:t>jombikova@bbrsc.sk</w:t>
        </w:r>
      </w:hyperlink>
      <w:r w:rsidR="00B136FE">
        <w:rPr>
          <w:rFonts w:asciiTheme="minorHAnsi" w:hAnsiTheme="minorHAnsi"/>
          <w:color w:val="auto"/>
        </w:rPr>
        <w:t>, +421 918 543 284</w:t>
      </w:r>
    </w:p>
    <w:p w:rsidR="00D75D18" w:rsidRPr="00056EF9" w:rsidRDefault="00D75D18" w:rsidP="00EC4E68">
      <w:pPr>
        <w:ind w:left="993" w:right="0" w:firstLine="0"/>
        <w:rPr>
          <w:color w:val="auto"/>
        </w:rPr>
      </w:pPr>
      <w:r w:rsidRPr="00A42C60">
        <w:rPr>
          <w:rFonts w:asciiTheme="minorHAnsi" w:hAnsiTheme="minorHAnsi"/>
          <w:b/>
          <w:color w:val="auto"/>
        </w:rPr>
        <w:t>Kontaktná osoba vo veciach technických:</w:t>
      </w:r>
      <w:r w:rsidRPr="00A42C60">
        <w:rPr>
          <w:rFonts w:asciiTheme="minorHAnsi" w:hAnsiTheme="minorHAnsi"/>
          <w:color w:val="auto"/>
        </w:rPr>
        <w:t xml:space="preserve"> </w:t>
      </w:r>
      <w:r w:rsidR="002E13FC">
        <w:rPr>
          <w:rFonts w:asciiTheme="minorHAnsi" w:hAnsiTheme="minorHAnsi"/>
          <w:color w:val="auto"/>
        </w:rPr>
        <w:t>Ing. Pavel Pisár</w:t>
      </w:r>
      <w:r w:rsidR="00EC15B6">
        <w:rPr>
          <w:rFonts w:asciiTheme="minorHAnsi" w:hAnsiTheme="minorHAnsi"/>
          <w:color w:val="auto"/>
        </w:rPr>
        <w:t xml:space="preserve"> </w:t>
      </w:r>
      <w:r w:rsidR="00FA5161">
        <w:rPr>
          <w:rFonts w:asciiTheme="minorHAnsi" w:hAnsiTheme="minorHAnsi"/>
          <w:color w:val="auto"/>
        </w:rPr>
        <w:t xml:space="preserve"> – </w:t>
      </w:r>
      <w:r w:rsidR="002E13FC">
        <w:rPr>
          <w:rFonts w:asciiTheme="minorHAnsi" w:hAnsiTheme="minorHAnsi"/>
          <w:color w:val="auto"/>
        </w:rPr>
        <w:t>prevádzkový riaditeľ</w:t>
      </w:r>
      <w:r w:rsidR="00DB7459">
        <w:rPr>
          <w:rFonts w:asciiTheme="minorHAnsi" w:hAnsiTheme="minorHAnsi"/>
          <w:color w:val="auto"/>
        </w:rPr>
        <w:t xml:space="preserve">, </w:t>
      </w:r>
      <w:hyperlink r:id="rId9" w:history="1">
        <w:r w:rsidR="002E13FC" w:rsidRPr="0093311C">
          <w:rPr>
            <w:rStyle w:val="Hypertextovprepojenie"/>
            <w:rFonts w:asciiTheme="minorHAnsi" w:hAnsiTheme="minorHAnsi"/>
          </w:rPr>
          <w:t>pavel.pisar@bbrsc.sk</w:t>
        </w:r>
      </w:hyperlink>
      <w:r w:rsidR="00DB7459">
        <w:rPr>
          <w:rFonts w:asciiTheme="minorHAnsi" w:hAnsiTheme="minorHAnsi"/>
          <w:color w:val="auto"/>
        </w:rPr>
        <w:t xml:space="preserve">, </w:t>
      </w:r>
    </w:p>
    <w:p w:rsidR="00D32ADB" w:rsidRDefault="00D32ADB" w:rsidP="00D32ADB">
      <w:pPr>
        <w:ind w:hanging="284"/>
      </w:pPr>
      <w:r>
        <w:rPr>
          <w:rFonts w:asciiTheme="minorHAnsi" w:hAnsiTheme="minorHAnsi" w:cs="Times New Roman"/>
          <w:b/>
          <w:color w:val="000000" w:themeColor="text1"/>
        </w:rPr>
        <w:tab/>
      </w:r>
    </w:p>
    <w:p w:rsidR="002E13FC" w:rsidRPr="002E13FC" w:rsidRDefault="00D32ADB" w:rsidP="002E13FC">
      <w:pPr>
        <w:pStyle w:val="Nadpis1"/>
        <w:numPr>
          <w:ilvl w:val="0"/>
          <w:numId w:val="3"/>
        </w:numPr>
        <w:spacing w:after="120" w:line="240" w:lineRule="auto"/>
        <w:ind w:left="425" w:right="272" w:hanging="357"/>
        <w:rPr>
          <w:b w:val="0"/>
        </w:rPr>
      </w:pPr>
      <w:bookmarkStart w:id="0" w:name="_Toc12160"/>
      <w:r>
        <w:t>Predmet zákazky</w:t>
      </w:r>
      <w:r>
        <w:rPr>
          <w:b w:val="0"/>
        </w:rPr>
        <w:t xml:space="preserve"> </w:t>
      </w:r>
      <w:bookmarkEnd w:id="0"/>
    </w:p>
    <w:p w:rsidR="002E13FC" w:rsidRPr="002E13FC" w:rsidRDefault="00D75D18" w:rsidP="002E13FC">
      <w:pPr>
        <w:pStyle w:val="Default"/>
        <w:ind w:left="993" w:hanging="851"/>
        <w:jc w:val="both"/>
        <w:rPr>
          <w:rFonts w:asciiTheme="minorHAnsi" w:hAnsiTheme="minorHAnsi" w:cstheme="minorHAnsi"/>
          <w:sz w:val="22"/>
          <w:szCs w:val="22"/>
        </w:rPr>
      </w:pPr>
      <w:r w:rsidRPr="002E13FC">
        <w:rPr>
          <w:rFonts w:asciiTheme="minorHAnsi" w:hAnsiTheme="minorHAnsi" w:cstheme="minorHAnsi"/>
          <w:sz w:val="22"/>
          <w:szCs w:val="22"/>
        </w:rPr>
        <w:t>2.1</w:t>
      </w:r>
      <w:r w:rsidRPr="002E13FC">
        <w:rPr>
          <w:rFonts w:asciiTheme="minorHAnsi" w:hAnsiTheme="minorHAnsi" w:cstheme="minorHAnsi"/>
          <w:sz w:val="22"/>
          <w:szCs w:val="22"/>
        </w:rPr>
        <w:tab/>
      </w:r>
      <w:r w:rsidR="002E13FC" w:rsidRPr="002E13FC">
        <w:rPr>
          <w:rFonts w:asciiTheme="minorHAnsi" w:hAnsiTheme="minorHAnsi" w:cstheme="minorHAnsi"/>
          <w:sz w:val="22"/>
          <w:szCs w:val="22"/>
        </w:rPr>
        <w:t xml:space="preserve">Predmetom zákazky je </w:t>
      </w:r>
      <w:r w:rsidR="00B8152C">
        <w:rPr>
          <w:rFonts w:asciiTheme="minorHAnsi" w:hAnsiTheme="minorHAnsi" w:cstheme="minorHAnsi"/>
          <w:b/>
          <w:bCs/>
          <w:sz w:val="22"/>
          <w:szCs w:val="22"/>
        </w:rPr>
        <w:t>realizácia stavebných prác – oprava</w:t>
      </w:r>
      <w:r w:rsidR="002E13FC" w:rsidRPr="002E13FC">
        <w:rPr>
          <w:rFonts w:asciiTheme="minorHAnsi" w:hAnsiTheme="minorHAnsi" w:cstheme="minorHAnsi"/>
          <w:b/>
          <w:bCs/>
          <w:sz w:val="22"/>
          <w:szCs w:val="22"/>
        </w:rPr>
        <w:t xml:space="preserve"> mosta č. 2395-04 na ceste III/2395, Čierny Balog časť Dobroč</w:t>
      </w:r>
      <w:r w:rsidR="00B8152C">
        <w:rPr>
          <w:rFonts w:asciiTheme="minorHAnsi" w:hAnsiTheme="minorHAnsi" w:cstheme="minorHAnsi"/>
          <w:b/>
          <w:bCs/>
          <w:sz w:val="22"/>
          <w:szCs w:val="22"/>
        </w:rPr>
        <w:t xml:space="preserve">. </w:t>
      </w:r>
      <w:r w:rsidR="0040040B">
        <w:rPr>
          <w:rFonts w:asciiTheme="minorHAnsi" w:hAnsiTheme="minorHAnsi" w:cstheme="minorHAnsi"/>
          <w:bCs/>
          <w:sz w:val="22"/>
          <w:szCs w:val="22"/>
        </w:rPr>
        <w:t>Ide</w:t>
      </w:r>
      <w:r w:rsidR="00B8152C">
        <w:rPr>
          <w:rFonts w:asciiTheme="minorHAnsi" w:hAnsiTheme="minorHAnsi" w:cstheme="minorHAnsi"/>
          <w:b/>
          <w:bCs/>
          <w:sz w:val="22"/>
          <w:szCs w:val="22"/>
        </w:rPr>
        <w:t xml:space="preserve"> </w:t>
      </w:r>
      <w:r w:rsidR="00B8152C">
        <w:rPr>
          <w:rFonts w:asciiTheme="minorHAnsi" w:hAnsiTheme="minorHAnsi" w:cstheme="minorHAnsi"/>
          <w:sz w:val="22"/>
          <w:szCs w:val="22"/>
        </w:rPr>
        <w:t>o</w:t>
      </w:r>
      <w:r w:rsidR="002E13FC" w:rsidRPr="002E13FC">
        <w:rPr>
          <w:rFonts w:asciiTheme="minorHAnsi" w:hAnsiTheme="minorHAnsi" w:cstheme="minorHAnsi"/>
          <w:sz w:val="22"/>
          <w:szCs w:val="22"/>
        </w:rPr>
        <w:t xml:space="preserve"> </w:t>
      </w:r>
      <w:r w:rsidR="00B8152C">
        <w:rPr>
          <w:rFonts w:asciiTheme="minorHAnsi" w:hAnsiTheme="minorHAnsi" w:cstheme="minorHAnsi"/>
          <w:sz w:val="22"/>
          <w:szCs w:val="22"/>
        </w:rPr>
        <w:t>rekonštrukciu</w:t>
      </w:r>
      <w:r w:rsidR="002E13FC" w:rsidRPr="002E13FC">
        <w:rPr>
          <w:rFonts w:asciiTheme="minorHAnsi" w:hAnsiTheme="minorHAnsi" w:cstheme="minorHAnsi"/>
          <w:sz w:val="22"/>
          <w:szCs w:val="22"/>
        </w:rPr>
        <w:t xml:space="preserve"> </w:t>
      </w:r>
      <w:r w:rsidR="00B8152C">
        <w:rPr>
          <w:rFonts w:asciiTheme="minorHAnsi" w:hAnsiTheme="minorHAnsi" w:cstheme="minorHAnsi"/>
          <w:sz w:val="22"/>
          <w:szCs w:val="22"/>
        </w:rPr>
        <w:t>ríms a  zábradlí</w:t>
      </w:r>
      <w:r w:rsidR="002E13FC" w:rsidRPr="002E13FC">
        <w:rPr>
          <w:rFonts w:asciiTheme="minorHAnsi" w:hAnsiTheme="minorHAnsi" w:cstheme="minorHAnsi"/>
          <w:sz w:val="22"/>
          <w:szCs w:val="22"/>
        </w:rPr>
        <w:t xml:space="preserve">  na vtoku a</w:t>
      </w:r>
      <w:r w:rsidR="00B8152C">
        <w:rPr>
          <w:rFonts w:asciiTheme="minorHAnsi" w:hAnsiTheme="minorHAnsi" w:cstheme="minorHAnsi"/>
          <w:sz w:val="22"/>
          <w:szCs w:val="22"/>
        </w:rPr>
        <w:t> </w:t>
      </w:r>
      <w:r w:rsidR="002E13FC" w:rsidRPr="002E13FC">
        <w:rPr>
          <w:rFonts w:asciiTheme="minorHAnsi" w:hAnsiTheme="minorHAnsi" w:cstheme="minorHAnsi"/>
          <w:sz w:val="22"/>
          <w:szCs w:val="22"/>
        </w:rPr>
        <w:t>výtoku</w:t>
      </w:r>
      <w:r w:rsidR="00B8152C">
        <w:rPr>
          <w:rFonts w:asciiTheme="minorHAnsi" w:hAnsiTheme="minorHAnsi" w:cstheme="minorHAnsi"/>
          <w:sz w:val="22"/>
          <w:szCs w:val="22"/>
        </w:rPr>
        <w:t>, ktorá pozostáva</w:t>
      </w:r>
      <w:r w:rsidR="002E13FC" w:rsidRPr="002E13FC">
        <w:rPr>
          <w:rFonts w:asciiTheme="minorHAnsi" w:hAnsiTheme="minorHAnsi" w:cstheme="minorHAnsi"/>
          <w:sz w:val="22"/>
          <w:szCs w:val="22"/>
        </w:rPr>
        <w:t xml:space="preserve"> z</w:t>
      </w:r>
      <w:r w:rsidR="00B8152C">
        <w:rPr>
          <w:rFonts w:asciiTheme="minorHAnsi" w:hAnsiTheme="minorHAnsi" w:cstheme="minorHAnsi"/>
          <w:sz w:val="22"/>
          <w:szCs w:val="22"/>
        </w:rPr>
        <w:t> odstránenia pôvodných ríms a vyhotovenia</w:t>
      </w:r>
      <w:r w:rsidR="002E13FC" w:rsidRPr="002E13FC">
        <w:rPr>
          <w:rFonts w:asciiTheme="minorHAnsi" w:hAnsiTheme="minorHAnsi" w:cstheme="minorHAnsi"/>
          <w:sz w:val="22"/>
          <w:szCs w:val="22"/>
        </w:rPr>
        <w:t xml:space="preserve"> nových ríms </w:t>
      </w:r>
      <w:r w:rsidR="00B8152C">
        <w:rPr>
          <w:rFonts w:asciiTheme="minorHAnsi" w:hAnsiTheme="minorHAnsi" w:cstheme="minorHAnsi"/>
          <w:sz w:val="22"/>
          <w:szCs w:val="22"/>
        </w:rPr>
        <w:t xml:space="preserve">spolu </w:t>
      </w:r>
      <w:r w:rsidR="002E13FC" w:rsidRPr="002E13FC">
        <w:rPr>
          <w:rFonts w:asciiTheme="minorHAnsi" w:hAnsiTheme="minorHAnsi" w:cstheme="minorHAnsi"/>
          <w:sz w:val="22"/>
          <w:szCs w:val="22"/>
        </w:rPr>
        <w:t xml:space="preserve">s osadením nového zábradlia a sanáciou </w:t>
      </w:r>
      <w:proofErr w:type="spellStart"/>
      <w:r w:rsidR="002E13FC" w:rsidRPr="002E13FC">
        <w:rPr>
          <w:rFonts w:asciiTheme="minorHAnsi" w:hAnsiTheme="minorHAnsi" w:cstheme="minorHAnsi"/>
          <w:sz w:val="22"/>
          <w:szCs w:val="22"/>
        </w:rPr>
        <w:t>podhľadovej</w:t>
      </w:r>
      <w:proofErr w:type="spellEnd"/>
      <w:r w:rsidR="002E13FC" w:rsidRPr="002E13FC">
        <w:rPr>
          <w:rFonts w:asciiTheme="minorHAnsi" w:hAnsiTheme="minorHAnsi" w:cstheme="minorHAnsi"/>
          <w:sz w:val="22"/>
          <w:szCs w:val="22"/>
        </w:rPr>
        <w:t xml:space="preserve"> časti nosnej konštrukcie</w:t>
      </w:r>
      <w:r w:rsidR="00B8152C">
        <w:rPr>
          <w:rFonts w:asciiTheme="minorHAnsi" w:hAnsiTheme="minorHAnsi" w:cstheme="minorHAnsi"/>
          <w:sz w:val="22"/>
          <w:szCs w:val="22"/>
        </w:rPr>
        <w:t xml:space="preserve"> </w:t>
      </w:r>
      <w:r w:rsidR="002E13FC" w:rsidRPr="002E13FC">
        <w:rPr>
          <w:rFonts w:asciiTheme="minorHAnsi" w:hAnsiTheme="minorHAnsi" w:cstheme="minorHAnsi"/>
          <w:sz w:val="22"/>
          <w:szCs w:val="22"/>
        </w:rPr>
        <w:t xml:space="preserve">v </w:t>
      </w:r>
      <w:r w:rsidR="00B8152C">
        <w:rPr>
          <w:rFonts w:asciiTheme="minorHAnsi" w:hAnsiTheme="minorHAnsi" w:cstheme="minorHAnsi"/>
          <w:sz w:val="22"/>
          <w:szCs w:val="22"/>
        </w:rPr>
        <w:t>dohodnutom termíne</w:t>
      </w:r>
      <w:r w:rsidR="002E13FC" w:rsidRPr="002E13FC">
        <w:rPr>
          <w:rFonts w:asciiTheme="minorHAnsi" w:hAnsiTheme="minorHAnsi" w:cstheme="minorHAnsi"/>
          <w:sz w:val="22"/>
          <w:szCs w:val="22"/>
        </w:rPr>
        <w:t>, mieste a</w:t>
      </w:r>
      <w:r w:rsidR="00B8152C">
        <w:rPr>
          <w:rFonts w:asciiTheme="minorHAnsi" w:hAnsiTheme="minorHAnsi" w:cstheme="minorHAnsi"/>
          <w:sz w:val="22"/>
          <w:szCs w:val="22"/>
        </w:rPr>
        <w:t> v zmysle</w:t>
      </w:r>
      <w:r w:rsidR="002E13FC" w:rsidRPr="002E13FC">
        <w:rPr>
          <w:rFonts w:asciiTheme="minorHAnsi" w:hAnsiTheme="minorHAnsi" w:cstheme="minorHAnsi"/>
          <w:sz w:val="22"/>
          <w:szCs w:val="22"/>
        </w:rPr>
        <w:t xml:space="preserve"> </w:t>
      </w:r>
      <w:r w:rsidR="00B8152C">
        <w:rPr>
          <w:rFonts w:asciiTheme="minorHAnsi" w:hAnsiTheme="minorHAnsi" w:cstheme="minorHAnsi"/>
          <w:sz w:val="22"/>
          <w:szCs w:val="22"/>
        </w:rPr>
        <w:t>všetkých</w:t>
      </w:r>
      <w:r w:rsidR="002E13FC" w:rsidRPr="002E13FC">
        <w:rPr>
          <w:rFonts w:asciiTheme="minorHAnsi" w:hAnsiTheme="minorHAnsi" w:cstheme="minorHAnsi"/>
          <w:sz w:val="22"/>
          <w:szCs w:val="22"/>
        </w:rPr>
        <w:t xml:space="preserve"> podmienok zmluvy o dielo (Príloha č. 2 tejto výzvy)</w:t>
      </w:r>
      <w:r w:rsidR="00B8152C">
        <w:rPr>
          <w:rFonts w:asciiTheme="minorHAnsi" w:hAnsiTheme="minorHAnsi" w:cstheme="minorHAnsi"/>
          <w:sz w:val="22"/>
          <w:szCs w:val="22"/>
        </w:rPr>
        <w:t>,</w:t>
      </w:r>
      <w:r w:rsidR="002E13FC" w:rsidRPr="002E13FC">
        <w:rPr>
          <w:rFonts w:asciiTheme="minorHAnsi" w:hAnsiTheme="minorHAnsi" w:cstheme="minorHAnsi"/>
          <w:sz w:val="22"/>
          <w:szCs w:val="22"/>
        </w:rPr>
        <w:t xml:space="preserve"> v rozsahu prác a dodávok materiálov, technologickým postupom a spôsobom špecifikovaným </w:t>
      </w:r>
      <w:r w:rsidR="0040040B">
        <w:rPr>
          <w:rFonts w:asciiTheme="minorHAnsi" w:hAnsiTheme="minorHAnsi" w:cstheme="minorHAnsi"/>
          <w:sz w:val="22"/>
          <w:szCs w:val="22"/>
        </w:rPr>
        <w:t xml:space="preserve">vo </w:t>
      </w:r>
      <w:r w:rsidR="002E13FC" w:rsidRPr="002E13FC">
        <w:rPr>
          <w:rFonts w:asciiTheme="minorHAnsi" w:hAnsiTheme="minorHAnsi" w:cstheme="minorHAnsi"/>
          <w:sz w:val="22"/>
          <w:szCs w:val="22"/>
        </w:rPr>
        <w:t xml:space="preserve">výkaze výmer (Príloha č. 3 tejto Výzvy) a v zmluve o dielo (Príloha č. 2 tejto výzvy). </w:t>
      </w:r>
    </w:p>
    <w:p w:rsidR="002F4419" w:rsidRDefault="002F4419" w:rsidP="002F4419">
      <w:pPr>
        <w:pStyle w:val="Odsekzoznamu"/>
        <w:spacing w:after="7" w:line="247" w:lineRule="auto"/>
        <w:ind w:left="1080" w:right="0" w:firstLine="0"/>
      </w:pPr>
    </w:p>
    <w:p w:rsidR="002F4419" w:rsidRDefault="00D75D18" w:rsidP="0040040B">
      <w:pPr>
        <w:spacing w:after="120" w:line="240" w:lineRule="auto"/>
        <w:ind w:left="357" w:right="0" w:hanging="215"/>
      </w:pPr>
      <w:r>
        <w:t>2.2</w:t>
      </w:r>
      <w:r>
        <w:tab/>
        <w:t xml:space="preserve">       </w:t>
      </w:r>
      <w:r w:rsidR="002F4419">
        <w:t>Spoločný slovník obstarávania (CPV):</w:t>
      </w:r>
    </w:p>
    <w:p w:rsidR="000E08A3" w:rsidRPr="002E13FC" w:rsidRDefault="002F4419" w:rsidP="002E13FC">
      <w:pPr>
        <w:tabs>
          <w:tab w:val="left" w:pos="3544"/>
        </w:tabs>
        <w:spacing w:after="0"/>
        <w:ind w:left="0" w:firstLine="0"/>
        <w:rPr>
          <w:rFonts w:asciiTheme="minorHAnsi" w:hAnsiTheme="minorHAnsi" w:cstheme="minorHAnsi"/>
        </w:rPr>
      </w:pPr>
      <w:r>
        <w:t>Hlavný predmet:</w:t>
      </w:r>
      <w:r w:rsidR="000E08A3">
        <w:tab/>
      </w:r>
      <w:r w:rsidR="002E13FC">
        <w:rPr>
          <w:sz w:val="23"/>
          <w:szCs w:val="23"/>
        </w:rPr>
        <w:t>45221111-3  Stavebné práce na cestných mostoch</w:t>
      </w:r>
      <w:r w:rsidR="00E5594A" w:rsidRPr="00E5594A">
        <w:rPr>
          <w:rFonts w:asciiTheme="minorHAnsi" w:eastAsia="Times New Roman" w:hAnsiTheme="minorHAnsi" w:cstheme="minorHAnsi"/>
          <w:color w:val="333333"/>
        </w:rPr>
        <w:t xml:space="preserve">                                       </w:t>
      </w:r>
    </w:p>
    <w:p w:rsidR="00D32ADB" w:rsidRDefault="00D32ADB" w:rsidP="002E13FC">
      <w:pPr>
        <w:shd w:val="clear" w:color="auto" w:fill="FFFFFF"/>
        <w:tabs>
          <w:tab w:val="left" w:pos="3544"/>
        </w:tabs>
        <w:spacing w:after="0" w:line="240" w:lineRule="auto"/>
        <w:ind w:left="0" w:firstLine="0"/>
      </w:pPr>
      <w:r>
        <w:tab/>
      </w:r>
      <w:r>
        <w:tab/>
      </w:r>
      <w:r>
        <w:tab/>
      </w:r>
      <w:r>
        <w:tab/>
      </w:r>
    </w:p>
    <w:p w:rsidR="00D32ADB" w:rsidRDefault="00D32ADB" w:rsidP="00E51840">
      <w:pPr>
        <w:pStyle w:val="Nadpis1"/>
        <w:numPr>
          <w:ilvl w:val="0"/>
          <w:numId w:val="3"/>
        </w:numPr>
        <w:spacing w:after="120" w:line="240" w:lineRule="auto"/>
        <w:ind w:left="425" w:right="272" w:hanging="357"/>
      </w:pPr>
      <w:r>
        <w:t xml:space="preserve">Miesto </w:t>
      </w:r>
      <w:r w:rsidR="00E5594A">
        <w:t>dodania</w:t>
      </w:r>
      <w:r>
        <w:t xml:space="preserve"> predmetu zákazky</w:t>
      </w:r>
    </w:p>
    <w:p w:rsidR="002E13FC" w:rsidRPr="002E13FC" w:rsidRDefault="00EC4E68" w:rsidP="002E13FC">
      <w:pPr>
        <w:pStyle w:val="Default"/>
        <w:ind w:left="851" w:hanging="709"/>
        <w:rPr>
          <w:rFonts w:asciiTheme="minorHAnsi" w:hAnsiTheme="minorHAnsi" w:cstheme="minorHAnsi"/>
          <w:sz w:val="22"/>
          <w:szCs w:val="22"/>
        </w:rPr>
      </w:pPr>
      <w:r w:rsidRPr="002E13FC">
        <w:rPr>
          <w:rFonts w:asciiTheme="minorHAnsi" w:hAnsiTheme="minorHAnsi" w:cstheme="minorHAnsi"/>
          <w:sz w:val="22"/>
          <w:szCs w:val="22"/>
        </w:rPr>
        <w:t xml:space="preserve">3.1.       </w:t>
      </w:r>
      <w:r w:rsidR="002E13FC" w:rsidRPr="002E13FC">
        <w:rPr>
          <w:rFonts w:asciiTheme="minorHAnsi" w:hAnsiTheme="minorHAnsi" w:cstheme="minorHAnsi"/>
          <w:sz w:val="22"/>
          <w:szCs w:val="22"/>
        </w:rPr>
        <w:t xml:space="preserve">Miestom uskutočnenia predmetu zákazky je Most č. 2395-04 na ceste III/2395, v obci </w:t>
      </w:r>
      <w:r w:rsidR="002E13FC">
        <w:rPr>
          <w:rFonts w:asciiTheme="minorHAnsi" w:hAnsiTheme="minorHAnsi" w:cstheme="minorHAnsi"/>
          <w:sz w:val="22"/>
          <w:szCs w:val="22"/>
        </w:rPr>
        <w:t xml:space="preserve">Čierny Balog </w:t>
      </w:r>
      <w:r w:rsidR="002E13FC" w:rsidRPr="002E13FC">
        <w:rPr>
          <w:rFonts w:asciiTheme="minorHAnsi" w:hAnsiTheme="minorHAnsi" w:cstheme="minorHAnsi"/>
          <w:sz w:val="22"/>
          <w:szCs w:val="22"/>
        </w:rPr>
        <w:t xml:space="preserve">časť Dobroč, </w:t>
      </w:r>
      <w:proofErr w:type="spellStart"/>
      <w:r w:rsidR="002E13FC" w:rsidRPr="002E13FC">
        <w:rPr>
          <w:rFonts w:asciiTheme="minorHAnsi" w:hAnsiTheme="minorHAnsi" w:cstheme="minorHAnsi"/>
          <w:sz w:val="22"/>
          <w:szCs w:val="22"/>
        </w:rPr>
        <w:t>k.ú</w:t>
      </w:r>
      <w:proofErr w:type="spellEnd"/>
      <w:r w:rsidR="002E13FC" w:rsidRPr="002E13FC">
        <w:rPr>
          <w:rFonts w:asciiTheme="minorHAnsi" w:hAnsiTheme="minorHAnsi" w:cstheme="minorHAnsi"/>
          <w:sz w:val="22"/>
          <w:szCs w:val="22"/>
        </w:rPr>
        <w:t>. Čierny Balog</w:t>
      </w:r>
      <w:r w:rsidR="0040040B">
        <w:rPr>
          <w:rFonts w:asciiTheme="minorHAnsi" w:hAnsiTheme="minorHAnsi" w:cstheme="minorHAnsi"/>
          <w:sz w:val="22"/>
          <w:szCs w:val="22"/>
        </w:rPr>
        <w:t>.</w:t>
      </w:r>
      <w:r w:rsidR="002E13FC" w:rsidRPr="002E13FC">
        <w:rPr>
          <w:rFonts w:asciiTheme="minorHAnsi" w:hAnsiTheme="minorHAnsi" w:cstheme="minorHAnsi"/>
          <w:sz w:val="22"/>
          <w:szCs w:val="22"/>
        </w:rPr>
        <w:t xml:space="preserve">  </w:t>
      </w:r>
    </w:p>
    <w:p w:rsidR="00D32ADB" w:rsidRDefault="00D32ADB" w:rsidP="002E13FC">
      <w:pPr>
        <w:spacing w:after="0" w:line="240" w:lineRule="auto"/>
        <w:ind w:left="993" w:hanging="851"/>
      </w:pPr>
    </w:p>
    <w:p w:rsidR="00D32ADB" w:rsidRDefault="00D32ADB" w:rsidP="00E51840">
      <w:pPr>
        <w:pStyle w:val="Nadpis1"/>
        <w:numPr>
          <w:ilvl w:val="0"/>
          <w:numId w:val="3"/>
        </w:numPr>
        <w:spacing w:after="120" w:line="240" w:lineRule="auto"/>
        <w:ind w:left="425" w:right="272" w:hanging="357"/>
      </w:pPr>
      <w:bookmarkStart w:id="1" w:name="_Toc12162"/>
      <w:r>
        <w:t>Typ zmluvy</w:t>
      </w:r>
      <w:r>
        <w:rPr>
          <w:b w:val="0"/>
        </w:rPr>
        <w:t xml:space="preserve"> </w:t>
      </w:r>
      <w:bookmarkEnd w:id="1"/>
    </w:p>
    <w:p w:rsidR="00D32ADB" w:rsidRPr="0059403F" w:rsidRDefault="002E13FC" w:rsidP="004B7C4A">
      <w:pPr>
        <w:pStyle w:val="Odsekzoznamu"/>
        <w:numPr>
          <w:ilvl w:val="1"/>
          <w:numId w:val="3"/>
        </w:numPr>
        <w:ind w:left="851" w:right="274"/>
      </w:pPr>
      <w:r>
        <w:rPr>
          <w:color w:val="000000" w:themeColor="text1"/>
        </w:rPr>
        <w:t>Zmluva o dielo</w:t>
      </w:r>
      <w:r w:rsidR="0059403F" w:rsidRPr="0059403F">
        <w:rPr>
          <w:color w:val="000000" w:themeColor="text1"/>
        </w:rPr>
        <w:t>.</w:t>
      </w:r>
    </w:p>
    <w:p w:rsidR="00D32ADB" w:rsidRDefault="00D32ADB" w:rsidP="002E13FC">
      <w:pPr>
        <w:ind w:left="993" w:right="274" w:firstLine="147"/>
      </w:pPr>
    </w:p>
    <w:p w:rsidR="00D32ADB" w:rsidRDefault="00D32ADB" w:rsidP="00E51840">
      <w:pPr>
        <w:pStyle w:val="Nadpis1"/>
        <w:numPr>
          <w:ilvl w:val="0"/>
          <w:numId w:val="3"/>
        </w:numPr>
        <w:spacing w:after="120" w:line="240" w:lineRule="auto"/>
        <w:ind w:left="425" w:right="272" w:hanging="357"/>
      </w:pPr>
      <w:r>
        <w:t>Predpokladaná hodnota zákazky</w:t>
      </w:r>
    </w:p>
    <w:p w:rsidR="00D32ADB" w:rsidRDefault="009022BB" w:rsidP="004B7C4A">
      <w:pPr>
        <w:pStyle w:val="Odsekzoznamu"/>
        <w:numPr>
          <w:ilvl w:val="1"/>
          <w:numId w:val="3"/>
        </w:numPr>
        <w:ind w:left="851" w:right="274"/>
      </w:pPr>
      <w:r>
        <w:t>N</w:t>
      </w:r>
      <w:r w:rsidR="007C251F">
        <w:t>euvádza sa</w:t>
      </w:r>
      <w:r>
        <w:t>.</w:t>
      </w:r>
    </w:p>
    <w:p w:rsidR="00D32ADB" w:rsidRDefault="00D32ADB" w:rsidP="00D32ADB">
      <w:pPr>
        <w:spacing w:after="93" w:line="259" w:lineRule="auto"/>
        <w:ind w:left="0" w:right="0" w:firstLine="0"/>
        <w:jc w:val="left"/>
      </w:pPr>
      <w:r>
        <w:t xml:space="preserve"> </w:t>
      </w:r>
    </w:p>
    <w:p w:rsidR="00D32ADB" w:rsidRDefault="004B7C4A" w:rsidP="00E51840">
      <w:pPr>
        <w:pStyle w:val="Nadpis1"/>
        <w:numPr>
          <w:ilvl w:val="0"/>
          <w:numId w:val="3"/>
        </w:numPr>
        <w:spacing w:after="120" w:line="240" w:lineRule="auto"/>
        <w:ind w:left="425" w:right="272" w:hanging="357"/>
      </w:pPr>
      <w:r>
        <w:t>Trvanie zmluvy</w:t>
      </w:r>
    </w:p>
    <w:p w:rsidR="002E13FC" w:rsidRPr="002E13FC" w:rsidRDefault="002E13FC" w:rsidP="008B16C6">
      <w:pPr>
        <w:pStyle w:val="Default"/>
        <w:numPr>
          <w:ilvl w:val="1"/>
          <w:numId w:val="3"/>
        </w:numPr>
        <w:ind w:left="851" w:hanging="709"/>
        <w:jc w:val="both"/>
        <w:rPr>
          <w:rFonts w:asciiTheme="minorHAnsi" w:hAnsiTheme="minorHAnsi" w:cstheme="minorHAnsi"/>
          <w:sz w:val="22"/>
          <w:szCs w:val="22"/>
        </w:rPr>
      </w:pPr>
      <w:r w:rsidRPr="002E13FC">
        <w:rPr>
          <w:rFonts w:asciiTheme="minorHAnsi" w:hAnsiTheme="minorHAnsi" w:cstheme="minorHAnsi"/>
          <w:sz w:val="22"/>
          <w:szCs w:val="22"/>
        </w:rPr>
        <w:t xml:space="preserve">Zmluva sa uzatvára na dobu splnenia všetkých záväzkov zmluvných strán. Zmluva nadobúda platnosť dňom podpísania </w:t>
      </w:r>
      <w:r w:rsidR="00DE4CB2">
        <w:rPr>
          <w:rFonts w:asciiTheme="minorHAnsi" w:hAnsiTheme="minorHAnsi" w:cstheme="minorHAnsi"/>
          <w:sz w:val="22"/>
          <w:szCs w:val="22"/>
        </w:rPr>
        <w:t>všetkými zúčastnenými</w:t>
      </w:r>
      <w:r w:rsidRPr="002E13FC">
        <w:rPr>
          <w:rFonts w:asciiTheme="minorHAnsi" w:hAnsiTheme="minorHAnsi" w:cstheme="minorHAnsi"/>
          <w:sz w:val="22"/>
          <w:szCs w:val="22"/>
        </w:rPr>
        <w:t xml:space="preserve"> zmluvnými stranami a účinnosť dňom nasledujúcim po dni jej zverejnenia na webovom sídle obstarávateľa. Lehota na uskutočnenie stavebných prác v rozsahu opisu predmetu zákazky je do </w:t>
      </w:r>
      <w:r w:rsidRPr="002E13FC">
        <w:rPr>
          <w:rFonts w:asciiTheme="minorHAnsi" w:hAnsiTheme="minorHAnsi" w:cstheme="minorHAnsi"/>
          <w:b/>
          <w:bCs/>
          <w:sz w:val="22"/>
          <w:szCs w:val="22"/>
        </w:rPr>
        <w:t xml:space="preserve">30 kalendárnych dní </w:t>
      </w:r>
      <w:r w:rsidRPr="002E13FC">
        <w:rPr>
          <w:rFonts w:asciiTheme="minorHAnsi" w:hAnsiTheme="minorHAnsi" w:cstheme="minorHAnsi"/>
          <w:sz w:val="22"/>
          <w:szCs w:val="22"/>
        </w:rPr>
        <w:t xml:space="preserve">od odovzdania staveniska oprávnenou osobou verejného obstarávateľa. </w:t>
      </w:r>
    </w:p>
    <w:p w:rsidR="00D32ADB" w:rsidRPr="002E13FC" w:rsidRDefault="00D32ADB" w:rsidP="00D32ADB">
      <w:pPr>
        <w:spacing w:after="93" w:line="259" w:lineRule="auto"/>
        <w:ind w:left="0" w:right="0" w:firstLine="0"/>
        <w:jc w:val="left"/>
        <w:rPr>
          <w:rFonts w:asciiTheme="minorHAnsi" w:hAnsiTheme="minorHAnsi" w:cstheme="minorHAnsi"/>
        </w:rPr>
      </w:pPr>
    </w:p>
    <w:p w:rsidR="00DE4CB2" w:rsidRPr="00DE4CB2" w:rsidRDefault="00D32ADB" w:rsidP="00DE4CB2">
      <w:pPr>
        <w:pStyle w:val="Nadpis1"/>
        <w:numPr>
          <w:ilvl w:val="0"/>
          <w:numId w:val="3"/>
        </w:numPr>
        <w:spacing w:after="120" w:line="240" w:lineRule="auto"/>
        <w:ind w:left="425" w:right="272" w:hanging="357"/>
      </w:pPr>
      <w:r>
        <w:t>Obhliadka predmetu zákazky</w:t>
      </w:r>
    </w:p>
    <w:p w:rsidR="00DE4CB2" w:rsidRPr="00DE4CB2" w:rsidRDefault="00DE4CB2" w:rsidP="00DE4CB2">
      <w:pPr>
        <w:pStyle w:val="Default"/>
        <w:ind w:left="851" w:hanging="709"/>
        <w:rPr>
          <w:rFonts w:asciiTheme="minorHAnsi" w:hAnsiTheme="minorHAnsi" w:cstheme="minorHAnsi"/>
          <w:sz w:val="22"/>
          <w:szCs w:val="22"/>
        </w:rPr>
      </w:pPr>
      <w:r w:rsidRPr="00DE4CB2">
        <w:rPr>
          <w:rFonts w:asciiTheme="minorHAnsi" w:hAnsiTheme="minorHAnsi" w:cstheme="minorHAnsi"/>
          <w:sz w:val="22"/>
          <w:szCs w:val="22"/>
        </w:rPr>
        <w:t xml:space="preserve">7.1  </w:t>
      </w:r>
      <w:r>
        <w:rPr>
          <w:rFonts w:asciiTheme="minorHAnsi" w:hAnsiTheme="minorHAnsi" w:cstheme="minorHAnsi"/>
          <w:sz w:val="22"/>
          <w:szCs w:val="22"/>
        </w:rPr>
        <w:t xml:space="preserve">       </w:t>
      </w:r>
      <w:r w:rsidRPr="00DE4CB2">
        <w:rPr>
          <w:rFonts w:asciiTheme="minorHAnsi" w:hAnsiTheme="minorHAnsi" w:cstheme="minorHAnsi"/>
          <w:sz w:val="22"/>
          <w:szCs w:val="22"/>
        </w:rPr>
        <w:t xml:space="preserve">Miesto </w:t>
      </w:r>
      <w:r w:rsidR="00D37E3D">
        <w:rPr>
          <w:rFonts w:asciiTheme="minorHAnsi" w:hAnsiTheme="minorHAnsi" w:cstheme="minorHAnsi"/>
          <w:sz w:val="22"/>
          <w:szCs w:val="22"/>
        </w:rPr>
        <w:t>uskutočnenia</w:t>
      </w:r>
      <w:r w:rsidRPr="00DE4CB2">
        <w:rPr>
          <w:rFonts w:asciiTheme="minorHAnsi" w:hAnsiTheme="minorHAnsi" w:cstheme="minorHAnsi"/>
          <w:sz w:val="22"/>
          <w:szCs w:val="22"/>
        </w:rPr>
        <w:t xml:space="preserve"> predmetu zákazky je voľne prístupné, je jednoznačne identifikované, takže záujemca môže vykonať obhliadku miesta uskutočnenia predmetu zákazky individuálne. </w:t>
      </w:r>
    </w:p>
    <w:p w:rsidR="00D32ADB" w:rsidRPr="00DE4CB2" w:rsidRDefault="00D32ADB" w:rsidP="00D32ADB">
      <w:pPr>
        <w:spacing w:after="90" w:line="259" w:lineRule="auto"/>
        <w:ind w:left="0" w:right="0" w:firstLine="0"/>
        <w:jc w:val="left"/>
        <w:rPr>
          <w:rFonts w:asciiTheme="minorHAnsi" w:hAnsiTheme="minorHAnsi" w:cstheme="minorHAnsi"/>
        </w:rPr>
      </w:pPr>
    </w:p>
    <w:p w:rsidR="00287B7C" w:rsidRDefault="00287B7C" w:rsidP="00E51840">
      <w:pPr>
        <w:pStyle w:val="Nadpis1"/>
        <w:numPr>
          <w:ilvl w:val="0"/>
          <w:numId w:val="3"/>
        </w:numPr>
        <w:spacing w:after="120" w:line="240" w:lineRule="auto"/>
        <w:ind w:left="425" w:right="272" w:hanging="357"/>
      </w:pPr>
      <w:bookmarkStart w:id="2" w:name="_Toc12164"/>
      <w:r>
        <w:lastRenderedPageBreak/>
        <w:t xml:space="preserve"> Zdroj finančných prostriedkov</w:t>
      </w:r>
    </w:p>
    <w:p w:rsidR="00287B7C" w:rsidRDefault="00287B7C" w:rsidP="00287B7C">
      <w:pPr>
        <w:ind w:left="851" w:hanging="709"/>
        <w:rPr>
          <w:rFonts w:asciiTheme="minorHAnsi" w:hAnsiTheme="minorHAnsi"/>
        </w:rPr>
      </w:pPr>
      <w:r>
        <w:t xml:space="preserve">8.1    </w:t>
      </w:r>
      <w:r w:rsidRPr="00287B7C">
        <w:rPr>
          <w:rFonts w:asciiTheme="minorHAnsi" w:hAnsiTheme="minorHAnsi"/>
        </w:rPr>
        <w:t>Predmet zákazky bude financovaný z vlastných zdrojov verejného obstarávateľa. Platba sa uskutoční na základe faktúry formou bankového prevodu v súlade s Obchodnými podmienkami (</w:t>
      </w:r>
      <w:r w:rsidR="00D37E3D">
        <w:rPr>
          <w:rFonts w:asciiTheme="minorHAnsi" w:hAnsiTheme="minorHAnsi"/>
        </w:rPr>
        <w:t>Zmluvy o dielo</w:t>
      </w:r>
      <w:r w:rsidRPr="00287B7C">
        <w:rPr>
          <w:rFonts w:asciiTheme="minorHAnsi" w:hAnsiTheme="minorHAnsi"/>
        </w:rPr>
        <w:t>)</w:t>
      </w:r>
      <w:r>
        <w:rPr>
          <w:rFonts w:asciiTheme="minorHAnsi" w:hAnsiTheme="minorHAnsi"/>
        </w:rPr>
        <w:t>.</w:t>
      </w:r>
    </w:p>
    <w:p w:rsidR="00287B7C" w:rsidRPr="00287B7C" w:rsidRDefault="00287B7C" w:rsidP="00287B7C">
      <w:pPr>
        <w:ind w:left="851" w:hanging="709"/>
      </w:pPr>
    </w:p>
    <w:p w:rsidR="00287B7C" w:rsidRDefault="00287B7C" w:rsidP="00E51840">
      <w:pPr>
        <w:pStyle w:val="Nadpis1"/>
        <w:numPr>
          <w:ilvl w:val="0"/>
          <w:numId w:val="3"/>
        </w:numPr>
        <w:spacing w:after="120" w:line="240" w:lineRule="auto"/>
        <w:ind w:left="425" w:right="272" w:hanging="357"/>
      </w:pPr>
      <w:r>
        <w:t>Jazyk ponuky</w:t>
      </w:r>
    </w:p>
    <w:p w:rsidR="00287B7C" w:rsidRDefault="00287B7C" w:rsidP="003A3874">
      <w:pPr>
        <w:ind w:left="851" w:hanging="709"/>
        <w:rPr>
          <w:rFonts w:asciiTheme="minorHAnsi" w:hAnsiTheme="minorHAnsi" w:cs="Arial"/>
        </w:rPr>
      </w:pPr>
      <w:r>
        <w:t xml:space="preserve">9.1  </w:t>
      </w:r>
      <w:r w:rsidR="003A3874">
        <w:t xml:space="preserve">      </w:t>
      </w:r>
      <w:r w:rsidRPr="00287B7C">
        <w:rPr>
          <w:rFonts w:asciiTheme="minorHAnsi" w:hAnsiTheme="minorHAnsi"/>
        </w:rPr>
        <w:t xml:space="preserve">Ponuka vrátane dokladov a dokumentov musí byť predložená v slovenskom jazyku.   </w:t>
      </w:r>
      <w:r w:rsidRPr="00287B7C">
        <w:rPr>
          <w:rFonts w:asciiTheme="minorHAnsi" w:hAnsiTheme="minorHAnsi" w:cs="Arial"/>
        </w:rPr>
        <w:t>Ak ponuku predkladá uchádzač so sídlom mimo územia Slovenskej republiky, musí predložiť doklady, ktorými preukazuje splnenie podmienok účasti vo verejnom obstarávaní v pôvodnom jazyku a súčasne predložiť preklad takýchto dokladov do štátneho jazyka, okrem dokladov predložených v českom jazyku. Ak sa zistí rozdiel v ich obsahu, rozhodujúci je preklad v štátnom jazyku</w:t>
      </w:r>
    </w:p>
    <w:p w:rsidR="00287B7C" w:rsidRPr="00287B7C" w:rsidRDefault="00287B7C" w:rsidP="00287B7C">
      <w:pPr>
        <w:ind w:firstLine="132"/>
      </w:pPr>
    </w:p>
    <w:p w:rsidR="00D32ADB" w:rsidRDefault="00D32ADB" w:rsidP="00E51840">
      <w:pPr>
        <w:pStyle w:val="Nadpis1"/>
        <w:numPr>
          <w:ilvl w:val="0"/>
          <w:numId w:val="3"/>
        </w:numPr>
        <w:spacing w:after="120" w:line="240" w:lineRule="auto"/>
        <w:ind w:left="425" w:right="272" w:hanging="357"/>
      </w:pPr>
      <w:r>
        <w:t xml:space="preserve">Podmienky predkladania ponúk </w:t>
      </w:r>
      <w:r>
        <w:rPr>
          <w:b w:val="0"/>
        </w:rPr>
        <w:t xml:space="preserve"> </w:t>
      </w:r>
      <w:bookmarkEnd w:id="2"/>
    </w:p>
    <w:p w:rsidR="00D32ADB" w:rsidRPr="0096304B" w:rsidRDefault="00D32ADB" w:rsidP="004B7C4A">
      <w:pPr>
        <w:pStyle w:val="Odsekzoznamu"/>
        <w:numPr>
          <w:ilvl w:val="1"/>
          <w:numId w:val="3"/>
        </w:numPr>
        <w:autoSpaceDE w:val="0"/>
        <w:autoSpaceDN w:val="0"/>
        <w:adjustRightInd w:val="0"/>
        <w:spacing w:after="0" w:line="240" w:lineRule="auto"/>
        <w:ind w:left="851" w:right="0"/>
        <w:rPr>
          <w:rFonts w:asciiTheme="minorHAnsi" w:eastAsiaTheme="minorEastAsia" w:hAnsiTheme="minorHAnsi"/>
        </w:rPr>
      </w:pPr>
      <w:r w:rsidRPr="0096304B">
        <w:rPr>
          <w:rFonts w:asciiTheme="minorHAnsi" w:eastAsiaTheme="minorEastAsia" w:hAnsiTheme="minorHAnsi"/>
        </w:rPr>
        <w:t xml:space="preserve">Ponuka je vyhotovená elektronicky a vložená do systému JOSEPHINE umiestnenom na webovej adrese </w:t>
      </w:r>
      <w:hyperlink r:id="rId10" w:history="1">
        <w:r w:rsidRPr="0096304B">
          <w:rPr>
            <w:rStyle w:val="Hypertextovprepojenie"/>
            <w:rFonts w:asciiTheme="minorHAnsi" w:eastAsiaTheme="minorEastAsia" w:hAnsiTheme="minorHAnsi"/>
          </w:rPr>
          <w:t>https://josephine.proebiz.com/</w:t>
        </w:r>
      </w:hyperlink>
      <w:r w:rsidRPr="0096304B">
        <w:rPr>
          <w:rFonts w:asciiTheme="minorHAnsi" w:eastAsiaTheme="minorEastAsia" w:hAnsiTheme="minorHAnsi"/>
        </w:rPr>
        <w:t>.</w:t>
      </w:r>
    </w:p>
    <w:p w:rsidR="00D32ADB" w:rsidRPr="00A81951" w:rsidRDefault="00D32ADB" w:rsidP="00D32ADB">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rsidR="0058252F" w:rsidRDefault="002E2521" w:rsidP="004B7C4A">
      <w:pPr>
        <w:pStyle w:val="Odsekzoznamu"/>
        <w:numPr>
          <w:ilvl w:val="1"/>
          <w:numId w:val="3"/>
        </w:numPr>
        <w:spacing w:after="41"/>
        <w:ind w:left="851" w:right="0"/>
        <w:rPr>
          <w:rFonts w:asciiTheme="minorHAnsi" w:hAnsiTheme="minorHAnsi" w:cstheme="minorHAnsi"/>
        </w:rPr>
      </w:pPr>
      <w:r>
        <w:rPr>
          <w:rFonts w:asciiTheme="minorHAnsi" w:hAnsiTheme="minorHAnsi" w:cstheme="minorHAnsi"/>
        </w:rPr>
        <w:t xml:space="preserve">Predkladanie ponúk je umožnené registrovaným uchádzačom. </w:t>
      </w:r>
    </w:p>
    <w:p w:rsidR="00D32ADB" w:rsidRPr="00A81951" w:rsidRDefault="00D32ADB" w:rsidP="00D32ADB">
      <w:pPr>
        <w:autoSpaceDE w:val="0"/>
        <w:autoSpaceDN w:val="0"/>
        <w:adjustRightInd w:val="0"/>
        <w:spacing w:after="0" w:line="240" w:lineRule="auto"/>
        <w:ind w:left="0" w:right="0" w:firstLine="0"/>
        <w:rPr>
          <w:rFonts w:asciiTheme="minorHAnsi" w:eastAsiaTheme="minorEastAsia" w:hAnsiTheme="minorHAnsi"/>
        </w:rPr>
      </w:pPr>
    </w:p>
    <w:p w:rsidR="00D32ADB" w:rsidRPr="005625E3" w:rsidRDefault="00D32ADB" w:rsidP="004B7C4A">
      <w:pPr>
        <w:pStyle w:val="Odsekzoznamu"/>
        <w:numPr>
          <w:ilvl w:val="1"/>
          <w:numId w:val="3"/>
        </w:numPr>
        <w:spacing w:after="19" w:line="259" w:lineRule="auto"/>
        <w:ind w:left="851" w:right="0"/>
      </w:pPr>
      <w:r w:rsidRPr="0096304B">
        <w:rPr>
          <w:rFonts w:asciiTheme="minorHAnsi" w:eastAsiaTheme="minorEastAsia" w:hAnsiTheme="minorHAnsi"/>
        </w:rPr>
        <w:t>V predloženej ponuke prostredníctvom systému JOSEPHINE musia byť pripojené požadované naskenované doklady (odporúčaný formát je .</w:t>
      </w:r>
      <w:proofErr w:type="spellStart"/>
      <w:r w:rsidRPr="0096304B">
        <w:rPr>
          <w:rFonts w:asciiTheme="minorHAnsi" w:eastAsiaTheme="minorEastAsia" w:hAnsiTheme="minorHAnsi"/>
        </w:rPr>
        <w:t>pdf</w:t>
      </w:r>
      <w:proofErr w:type="spellEnd"/>
      <w:r w:rsidRPr="0096304B">
        <w:rPr>
          <w:rFonts w:asciiTheme="minorHAnsi" w:eastAsiaTheme="minorEastAsia" w:hAnsiTheme="minorHAnsi"/>
        </w:rPr>
        <w:t xml:space="preserve">) tak, ako je uvedené </w:t>
      </w:r>
      <w:r w:rsidRPr="009F68CE">
        <w:rPr>
          <w:rFonts w:asciiTheme="minorHAnsi" w:eastAsiaTheme="minorEastAsia" w:hAnsiTheme="minorHAnsi"/>
          <w:color w:val="auto"/>
          <w:u w:val="single"/>
        </w:rPr>
        <w:t>v bode 1</w:t>
      </w:r>
      <w:r w:rsidR="00380FF7">
        <w:rPr>
          <w:rFonts w:asciiTheme="minorHAnsi" w:eastAsiaTheme="minorEastAsia" w:hAnsiTheme="minorHAnsi"/>
          <w:color w:val="auto"/>
          <w:u w:val="single"/>
        </w:rPr>
        <w:t>2</w:t>
      </w:r>
      <w:r w:rsidR="009022BB">
        <w:rPr>
          <w:rFonts w:asciiTheme="minorHAnsi" w:eastAsiaTheme="minorEastAsia" w:hAnsiTheme="minorHAnsi"/>
          <w:color w:val="auto"/>
          <w:u w:val="single"/>
        </w:rPr>
        <w:t>.</w:t>
      </w:r>
      <w:r w:rsidRPr="009F68CE">
        <w:rPr>
          <w:rFonts w:asciiTheme="minorHAnsi" w:eastAsiaTheme="minorEastAsia" w:hAnsiTheme="minorHAnsi"/>
          <w:color w:val="auto"/>
          <w:u w:val="single"/>
        </w:rPr>
        <w:t xml:space="preserve"> tejto Výzvy</w:t>
      </w:r>
      <w:r>
        <w:rPr>
          <w:rFonts w:asciiTheme="minorHAnsi" w:eastAsiaTheme="minorEastAsia" w:hAnsiTheme="minorHAnsi"/>
        </w:rPr>
        <w:t xml:space="preserve">. </w:t>
      </w:r>
      <w:r>
        <w:t xml:space="preserve">Doklady musia byť k termínu predloženia ponuky platné a aktuálne. </w:t>
      </w:r>
      <w:r w:rsidRPr="005625E3">
        <w:rPr>
          <w:rFonts w:asciiTheme="minorHAnsi" w:eastAsiaTheme="minorEastAsia" w:hAnsiTheme="minorHAnsi"/>
        </w:rPr>
        <w:t>Ak ponuka obsahuje dôverné informácie, uchádzač ich v ponuke viditeľne označí.</w:t>
      </w:r>
    </w:p>
    <w:p w:rsidR="00D32ADB" w:rsidRPr="00A81951" w:rsidRDefault="00D32ADB" w:rsidP="00D32ADB">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rsidR="00D32ADB" w:rsidRPr="0096304B" w:rsidRDefault="00D32ADB" w:rsidP="004B7C4A">
      <w:pPr>
        <w:pStyle w:val="Odsekzoznamu"/>
        <w:numPr>
          <w:ilvl w:val="1"/>
          <w:numId w:val="3"/>
        </w:numPr>
        <w:spacing w:after="19" w:line="259" w:lineRule="auto"/>
        <w:ind w:left="851" w:right="0"/>
        <w:rPr>
          <w:rFonts w:asciiTheme="minorHAnsi" w:eastAsiaTheme="minorEastAsia" w:hAnsiTheme="minorHAnsi"/>
        </w:rPr>
      </w:pPr>
      <w:r w:rsidRPr="0096304B">
        <w:rPr>
          <w:rFonts w:asciiTheme="minorHAnsi" w:eastAsiaTheme="minorEastAsia" w:hAnsiTheme="minorHAnsi"/>
        </w:rPr>
        <w:t xml:space="preserve">Uchádzačom navrhovaná celková cena za </w:t>
      </w:r>
      <w:r w:rsidR="0059403F">
        <w:rPr>
          <w:rFonts w:asciiTheme="minorHAnsi" w:eastAsiaTheme="minorEastAsia" w:hAnsiTheme="minorHAnsi"/>
        </w:rPr>
        <w:t>poskytnutie</w:t>
      </w:r>
      <w:r w:rsidRPr="0096304B">
        <w:rPr>
          <w:rFonts w:asciiTheme="minorHAnsi" w:eastAsiaTheme="minorEastAsia" w:hAnsiTheme="minorHAnsi"/>
        </w:rPr>
        <w:t xml:space="preserve"> predmetu zákazky, uvedená v ponuke uchádzača, bude vyjadrená v EUR s presnosťou na dve desatinné miesta a vložená do systému JOSEPHINE v tejto štruktúre: </w:t>
      </w:r>
    </w:p>
    <w:p w:rsidR="00370DC1" w:rsidRPr="005E36DF" w:rsidRDefault="00370DC1" w:rsidP="009A199C">
      <w:pPr>
        <w:pStyle w:val="Odsekzoznamu"/>
        <w:numPr>
          <w:ilvl w:val="0"/>
          <w:numId w:val="10"/>
        </w:numPr>
        <w:spacing w:after="19" w:line="259" w:lineRule="auto"/>
        <w:ind w:right="274"/>
        <w:rPr>
          <w:rFonts w:asciiTheme="minorHAnsi" w:eastAsiaTheme="minorEastAsia" w:hAnsiTheme="minorHAnsi"/>
        </w:rPr>
      </w:pPr>
      <w:r w:rsidRPr="005E36DF">
        <w:rPr>
          <w:rFonts w:asciiTheme="minorHAnsi" w:eastAsiaTheme="minorEastAsia" w:hAnsiTheme="minorHAnsi"/>
        </w:rPr>
        <w:t>celková cena za predmet zákazky</w:t>
      </w:r>
      <w:r w:rsidRPr="005E36DF">
        <w:rPr>
          <w:rFonts w:asciiTheme="minorHAnsi" w:eastAsiaTheme="minorEastAsia" w:hAnsiTheme="minorHAnsi"/>
          <w:color w:val="FF0000"/>
        </w:rPr>
        <w:t xml:space="preserve"> </w:t>
      </w:r>
      <w:r w:rsidRPr="005E36DF">
        <w:rPr>
          <w:rFonts w:asciiTheme="minorHAnsi" w:eastAsiaTheme="minorEastAsia" w:hAnsiTheme="minorHAnsi"/>
        </w:rPr>
        <w:t xml:space="preserve">bez DPH, </w:t>
      </w:r>
    </w:p>
    <w:p w:rsidR="00370DC1" w:rsidRPr="005E36DF" w:rsidRDefault="00370DC1" w:rsidP="009A199C">
      <w:pPr>
        <w:pStyle w:val="Odsekzoznamu"/>
        <w:numPr>
          <w:ilvl w:val="0"/>
          <w:numId w:val="10"/>
        </w:numPr>
        <w:spacing w:after="19" w:line="259" w:lineRule="auto"/>
        <w:ind w:right="274"/>
        <w:rPr>
          <w:rFonts w:asciiTheme="minorHAnsi" w:eastAsiaTheme="minorEastAsia" w:hAnsiTheme="minorHAnsi"/>
        </w:rPr>
      </w:pPr>
      <w:r w:rsidRPr="005E36DF">
        <w:rPr>
          <w:rFonts w:asciiTheme="minorHAnsi" w:eastAsiaTheme="minorEastAsia" w:hAnsiTheme="minorHAnsi"/>
        </w:rPr>
        <w:t xml:space="preserve">sadzba DPH, </w:t>
      </w:r>
    </w:p>
    <w:p w:rsidR="00370DC1" w:rsidRPr="005E36DF" w:rsidRDefault="00370DC1" w:rsidP="009A199C">
      <w:pPr>
        <w:pStyle w:val="Odsekzoznamu"/>
        <w:numPr>
          <w:ilvl w:val="0"/>
          <w:numId w:val="10"/>
        </w:numPr>
        <w:spacing w:after="19" w:line="259" w:lineRule="auto"/>
        <w:ind w:right="274"/>
        <w:rPr>
          <w:rFonts w:asciiTheme="minorHAnsi" w:eastAsiaTheme="minorEastAsia" w:hAnsiTheme="minorHAnsi"/>
        </w:rPr>
      </w:pPr>
      <w:r w:rsidRPr="005E36DF">
        <w:rPr>
          <w:rFonts w:asciiTheme="minorHAnsi" w:eastAsiaTheme="minorEastAsia" w:hAnsiTheme="minorHAnsi"/>
        </w:rPr>
        <w:t>celková cena za predmet zákazky</w:t>
      </w:r>
      <w:r w:rsidRPr="005E36DF">
        <w:rPr>
          <w:rFonts w:asciiTheme="minorHAnsi" w:eastAsiaTheme="minorEastAsia" w:hAnsiTheme="minorHAnsi"/>
          <w:color w:val="FF0000"/>
        </w:rPr>
        <w:t xml:space="preserve"> </w:t>
      </w:r>
      <w:r w:rsidRPr="005E36DF">
        <w:rPr>
          <w:rFonts w:asciiTheme="minorHAnsi" w:eastAsiaTheme="minorEastAsia" w:hAnsiTheme="minorHAnsi"/>
        </w:rPr>
        <w:t>vrátane DPH,</w:t>
      </w:r>
    </w:p>
    <w:p w:rsidR="00D32ADB" w:rsidRPr="00AC2060" w:rsidRDefault="00D32ADB" w:rsidP="00D32ADB">
      <w:pPr>
        <w:spacing w:after="19" w:line="259" w:lineRule="auto"/>
        <w:ind w:left="0" w:right="0" w:firstLine="0"/>
        <w:rPr>
          <w:rFonts w:asciiTheme="minorHAnsi" w:hAnsiTheme="minorHAnsi"/>
        </w:rPr>
      </w:pPr>
    </w:p>
    <w:p w:rsidR="00D32ADB" w:rsidRPr="00C56794" w:rsidRDefault="00D32ADB" w:rsidP="004B7C4A">
      <w:pPr>
        <w:pStyle w:val="Odsekzoznamu"/>
        <w:numPr>
          <w:ilvl w:val="1"/>
          <w:numId w:val="3"/>
        </w:numPr>
        <w:spacing w:after="10"/>
        <w:ind w:left="851" w:right="0"/>
      </w:pPr>
      <w:r w:rsidRPr="00C56794">
        <w:t xml:space="preserve">V prípade, že uchádzač predloží listinnú ponuku, verejný obstarávateľ na ňu nebude prihliadať.  </w:t>
      </w:r>
    </w:p>
    <w:p w:rsidR="00D32ADB" w:rsidRDefault="00D32ADB" w:rsidP="00D32ADB">
      <w:pPr>
        <w:spacing w:after="19" w:line="259" w:lineRule="auto"/>
        <w:ind w:left="0" w:right="0" w:firstLine="0"/>
        <w:jc w:val="left"/>
      </w:pPr>
      <w:r>
        <w:t xml:space="preserve"> </w:t>
      </w:r>
    </w:p>
    <w:p w:rsidR="00D32ADB" w:rsidRDefault="00D32ADB" w:rsidP="004B7C4A">
      <w:pPr>
        <w:pStyle w:val="Odsekzoznamu"/>
        <w:numPr>
          <w:ilvl w:val="1"/>
          <w:numId w:val="3"/>
        </w:numPr>
        <w:ind w:left="851" w:right="0"/>
      </w:pPr>
      <w: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D32ADB" w:rsidRDefault="00D32ADB" w:rsidP="00D32ADB">
      <w:pPr>
        <w:ind w:left="-5" w:right="274"/>
      </w:pPr>
    </w:p>
    <w:p w:rsidR="00D32ADB" w:rsidRPr="005625E3" w:rsidRDefault="00D32ADB" w:rsidP="004B7C4A">
      <w:pPr>
        <w:pStyle w:val="Odsekzoznamu"/>
        <w:numPr>
          <w:ilvl w:val="1"/>
          <w:numId w:val="3"/>
        </w:numPr>
        <w:ind w:left="851" w:right="0"/>
        <w:rPr>
          <w:color w:val="auto"/>
        </w:rPr>
      </w:pPr>
      <w:r w:rsidRPr="005625E3">
        <w:rPr>
          <w:color w:val="auto"/>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D32ADB" w:rsidRPr="005625E3" w:rsidRDefault="00D32ADB" w:rsidP="00D32ADB">
      <w:pPr>
        <w:pStyle w:val="Odsekzoznamu"/>
        <w:rPr>
          <w:color w:val="auto"/>
        </w:rPr>
      </w:pPr>
    </w:p>
    <w:p w:rsidR="00D32ADB" w:rsidRPr="005625E3" w:rsidRDefault="00D32ADB" w:rsidP="004B7C4A">
      <w:pPr>
        <w:pStyle w:val="Odsekzoznamu"/>
        <w:numPr>
          <w:ilvl w:val="1"/>
          <w:numId w:val="3"/>
        </w:numPr>
        <w:ind w:left="851" w:right="0"/>
        <w:rPr>
          <w:color w:val="auto"/>
        </w:rPr>
      </w:pPr>
      <w:r w:rsidRPr="005625E3">
        <w:rPr>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rsidR="00D32ADB" w:rsidRDefault="00D32ADB" w:rsidP="00D32ADB">
      <w:pPr>
        <w:ind w:left="-5" w:right="274"/>
      </w:pPr>
    </w:p>
    <w:p w:rsidR="00D32ADB" w:rsidRDefault="00D32ADB" w:rsidP="00E51840">
      <w:pPr>
        <w:pStyle w:val="Odsekzoznamu"/>
        <w:numPr>
          <w:ilvl w:val="0"/>
          <w:numId w:val="3"/>
        </w:numPr>
        <w:spacing w:after="120" w:line="240" w:lineRule="auto"/>
        <w:ind w:left="425" w:right="272" w:hanging="357"/>
        <w:contextualSpacing w:val="0"/>
        <w:rPr>
          <w:b/>
        </w:rPr>
      </w:pPr>
      <w:r w:rsidRPr="00A53A41">
        <w:rPr>
          <w:b/>
        </w:rPr>
        <w:t>Podmienky účasti</w:t>
      </w:r>
    </w:p>
    <w:p w:rsidR="001B5BE6" w:rsidRPr="001B5BE6" w:rsidRDefault="00D32ADB" w:rsidP="004B7C4A">
      <w:pPr>
        <w:pStyle w:val="Odsekzoznamu"/>
        <w:numPr>
          <w:ilvl w:val="1"/>
          <w:numId w:val="3"/>
        </w:numPr>
        <w:spacing w:after="93" w:line="252" w:lineRule="auto"/>
        <w:ind w:left="851" w:right="0"/>
        <w:rPr>
          <w:rFonts w:eastAsia="Times New Roman" w:cs="Times New Roman"/>
          <w:color w:val="auto"/>
        </w:rPr>
      </w:pPr>
      <w:r>
        <w:t xml:space="preserve">Uchádzač </w:t>
      </w:r>
      <w:r w:rsidRPr="00701B21">
        <w:rPr>
          <w:b/>
          <w:u w:val="single"/>
        </w:rPr>
        <w:t>musí</w:t>
      </w:r>
      <w:r>
        <w:t xml:space="preserve"> spĺňať podmienku účasti týkajúcu sa </w:t>
      </w:r>
      <w:r w:rsidRPr="00DD3BCF">
        <w:rPr>
          <w:b/>
          <w:u w:val="single"/>
        </w:rPr>
        <w:t>osobného postavenia podľa</w:t>
      </w:r>
      <w:r w:rsidR="00701B21">
        <w:rPr>
          <w:b/>
          <w:u w:val="single"/>
        </w:rPr>
        <w:t>:</w:t>
      </w:r>
      <w:r>
        <w:t xml:space="preserve"> </w:t>
      </w:r>
    </w:p>
    <w:p w:rsidR="00701B21" w:rsidRPr="00402E04" w:rsidRDefault="00701B21" w:rsidP="0040040B">
      <w:pPr>
        <w:pStyle w:val="Default"/>
        <w:numPr>
          <w:ilvl w:val="0"/>
          <w:numId w:val="32"/>
        </w:numPr>
        <w:ind w:left="1418" w:hanging="284"/>
        <w:jc w:val="both"/>
        <w:rPr>
          <w:rFonts w:asciiTheme="minorHAnsi" w:hAnsiTheme="minorHAnsi" w:cstheme="minorHAnsi"/>
          <w:sz w:val="22"/>
          <w:szCs w:val="22"/>
        </w:rPr>
      </w:pPr>
      <w:r w:rsidRPr="00402E04">
        <w:rPr>
          <w:rFonts w:asciiTheme="minorHAnsi" w:hAnsiTheme="minorHAnsi" w:cstheme="minorHAnsi"/>
          <w:b/>
          <w:sz w:val="22"/>
          <w:szCs w:val="22"/>
          <w:u w:val="single"/>
        </w:rPr>
        <w:t>§ 32 ods. 1 písm. e) </w:t>
      </w:r>
      <w:r w:rsidR="00531FD8" w:rsidRPr="00402E04">
        <w:rPr>
          <w:rFonts w:asciiTheme="minorHAnsi" w:hAnsiTheme="minorHAnsi" w:cstheme="minorHAnsi"/>
          <w:b/>
          <w:sz w:val="22"/>
          <w:szCs w:val="22"/>
          <w:u w:val="single"/>
        </w:rPr>
        <w:t>ZVO,</w:t>
      </w:r>
      <w:r w:rsidR="00531FD8" w:rsidRPr="00402E04">
        <w:rPr>
          <w:rFonts w:asciiTheme="minorHAnsi" w:hAnsiTheme="minorHAnsi" w:cstheme="minorHAnsi"/>
          <w:b/>
          <w:sz w:val="22"/>
          <w:szCs w:val="22"/>
        </w:rPr>
        <w:t xml:space="preserve"> </w:t>
      </w:r>
      <w:proofErr w:type="spellStart"/>
      <w:r w:rsidR="00531FD8" w:rsidRPr="00402E04">
        <w:rPr>
          <w:rFonts w:asciiTheme="minorHAnsi" w:hAnsiTheme="minorHAnsi" w:cstheme="minorHAnsi"/>
          <w:sz w:val="22"/>
          <w:szCs w:val="22"/>
        </w:rPr>
        <w:t>t.j</w:t>
      </w:r>
      <w:proofErr w:type="spellEnd"/>
      <w:r w:rsidR="00531FD8" w:rsidRPr="00402E04">
        <w:rPr>
          <w:rFonts w:asciiTheme="minorHAnsi" w:hAnsiTheme="minorHAnsi" w:cstheme="minorHAnsi"/>
          <w:sz w:val="22"/>
          <w:szCs w:val="22"/>
        </w:rPr>
        <w:t xml:space="preserve">. uchádzač </w:t>
      </w:r>
      <w:r w:rsidR="0059403F" w:rsidRPr="00402E04">
        <w:rPr>
          <w:rFonts w:asciiTheme="minorHAnsi" w:hAnsiTheme="minorHAnsi" w:cstheme="minorHAnsi"/>
          <w:b/>
          <w:sz w:val="22"/>
          <w:szCs w:val="22"/>
        </w:rPr>
        <w:t>je oprávnený</w:t>
      </w:r>
      <w:r w:rsidR="00531FD8" w:rsidRPr="00402E04">
        <w:rPr>
          <w:rFonts w:asciiTheme="minorHAnsi" w:hAnsiTheme="minorHAnsi" w:cstheme="minorHAnsi"/>
          <w:b/>
          <w:sz w:val="22"/>
          <w:szCs w:val="22"/>
        </w:rPr>
        <w:t xml:space="preserve"> </w:t>
      </w:r>
      <w:r w:rsidR="00D37E3D" w:rsidRPr="00402E04">
        <w:rPr>
          <w:rFonts w:asciiTheme="minorHAnsi" w:hAnsiTheme="minorHAnsi" w:cstheme="minorHAnsi"/>
          <w:b/>
          <w:sz w:val="22"/>
          <w:szCs w:val="22"/>
        </w:rPr>
        <w:t>uskutočňovať stavebné práce</w:t>
      </w:r>
      <w:r w:rsidR="0059403F" w:rsidRPr="00402E04">
        <w:rPr>
          <w:rFonts w:asciiTheme="minorHAnsi" w:hAnsiTheme="minorHAnsi" w:cstheme="minorHAnsi"/>
          <w:sz w:val="22"/>
          <w:szCs w:val="22"/>
        </w:rPr>
        <w:t>, ktoré zodpovedajú</w:t>
      </w:r>
      <w:r w:rsidR="00531FD8" w:rsidRPr="00402E04">
        <w:rPr>
          <w:rFonts w:asciiTheme="minorHAnsi" w:hAnsiTheme="minorHAnsi" w:cstheme="minorHAnsi"/>
          <w:sz w:val="22"/>
          <w:szCs w:val="22"/>
        </w:rPr>
        <w:t xml:space="preserve"> predmetu zákazky</w:t>
      </w:r>
      <w:r w:rsidR="00101BCB" w:rsidRPr="00402E04">
        <w:rPr>
          <w:rFonts w:asciiTheme="minorHAnsi" w:hAnsiTheme="minorHAnsi" w:cstheme="minorHAnsi"/>
          <w:color w:val="auto"/>
          <w:sz w:val="22"/>
          <w:szCs w:val="22"/>
          <w:shd w:val="clear" w:color="auto" w:fill="FFFFFF"/>
        </w:rPr>
        <w:t>,</w:t>
      </w:r>
      <w:r w:rsidR="00402E04" w:rsidRPr="00402E04">
        <w:rPr>
          <w:rFonts w:asciiTheme="minorHAnsi" w:hAnsiTheme="minorHAnsi" w:cstheme="minorHAnsi"/>
          <w:color w:val="auto"/>
          <w:sz w:val="22"/>
          <w:szCs w:val="22"/>
          <w:shd w:val="clear" w:color="auto" w:fill="FFFFFF"/>
        </w:rPr>
        <w:t xml:space="preserve"> </w:t>
      </w:r>
      <w:r w:rsidR="00402E04">
        <w:rPr>
          <w:rFonts w:asciiTheme="minorHAnsi" w:hAnsiTheme="minorHAnsi" w:cstheme="minorHAnsi"/>
          <w:color w:val="auto"/>
          <w:sz w:val="22"/>
          <w:szCs w:val="22"/>
          <w:shd w:val="clear" w:color="auto" w:fill="FFFFFF"/>
        </w:rPr>
        <w:t xml:space="preserve">teda </w:t>
      </w:r>
      <w:r w:rsidR="00402E04" w:rsidRPr="00402E04">
        <w:rPr>
          <w:rFonts w:asciiTheme="minorHAnsi" w:hAnsiTheme="minorHAnsi" w:cstheme="minorHAnsi"/>
          <w:sz w:val="22"/>
          <w:szCs w:val="22"/>
        </w:rPr>
        <w:t xml:space="preserve">predloženie dokladu o oprávnení uskutočňovať stavebné práce, ktoré zodpovedajú predmetu zákazky, stačí predložiť kópiu (neoverenú); originál alebo úradne overenú kópiu predloží až úspešný uchádzač na základe výzvy verejného obstarávateľa ku dňu podpisu zmluvy. Pokiaľ je uchádzač zapísaný v Zozname podnikateľov vedenom na úrade pre verejné obstarávanie môže preukázať splnenie podmienok účasti osobného postavenia zápisom do zoznamu hospodárskych subjektov (postačuje predložiť číslo zápisu). </w:t>
      </w:r>
    </w:p>
    <w:p w:rsidR="00B64A02" w:rsidRPr="0026376D" w:rsidRDefault="00B64A02" w:rsidP="00365CDE">
      <w:pPr>
        <w:pStyle w:val="Odsekzoznamu"/>
        <w:numPr>
          <w:ilvl w:val="0"/>
          <w:numId w:val="13"/>
        </w:numPr>
        <w:spacing w:after="93" w:line="252" w:lineRule="auto"/>
        <w:ind w:left="1418" w:right="0" w:hanging="283"/>
        <w:rPr>
          <w:rFonts w:eastAsia="Times New Roman" w:cs="Times New Roman"/>
          <w:color w:val="auto"/>
        </w:rPr>
      </w:pPr>
      <w:r w:rsidRPr="00531FD8">
        <w:rPr>
          <w:b/>
          <w:u w:val="single"/>
        </w:rPr>
        <w:t>§ 32 ods. 1 písm</w:t>
      </w:r>
      <w:r w:rsidRPr="00531FD8">
        <w:rPr>
          <w:u w:val="single"/>
        </w:rPr>
        <w:t xml:space="preserve">. </w:t>
      </w:r>
      <w:r w:rsidR="001B5BE6" w:rsidRPr="00531FD8">
        <w:rPr>
          <w:b/>
          <w:u w:val="single"/>
        </w:rPr>
        <w:t>f</w:t>
      </w:r>
      <w:r w:rsidRPr="00531FD8">
        <w:rPr>
          <w:b/>
          <w:u w:val="single"/>
        </w:rPr>
        <w:t>)</w:t>
      </w:r>
      <w:r w:rsidRPr="00531FD8">
        <w:rPr>
          <w:b/>
          <w:color w:val="auto"/>
          <w:u w:val="single"/>
          <w:shd w:val="clear" w:color="auto" w:fill="FFFFFF"/>
        </w:rPr>
        <w:t xml:space="preserve"> </w:t>
      </w:r>
      <w:r w:rsidR="00531FD8" w:rsidRPr="00531FD8">
        <w:rPr>
          <w:b/>
          <w:color w:val="auto"/>
          <w:u w:val="single"/>
          <w:shd w:val="clear" w:color="auto" w:fill="FFFFFF"/>
        </w:rPr>
        <w:t>ZVO</w:t>
      </w:r>
      <w:r w:rsidR="00531FD8" w:rsidRPr="00531FD8">
        <w:rPr>
          <w:b/>
          <w:color w:val="auto"/>
          <w:shd w:val="clear" w:color="auto" w:fill="FFFFFF"/>
        </w:rPr>
        <w:t>,</w:t>
      </w:r>
      <w:r w:rsidR="00531FD8" w:rsidRPr="00531FD8">
        <w:rPr>
          <w:color w:val="auto"/>
          <w:shd w:val="clear" w:color="auto" w:fill="FFFFFF"/>
        </w:rPr>
        <w:t xml:space="preserve"> </w:t>
      </w:r>
      <w:proofErr w:type="spellStart"/>
      <w:r w:rsidR="00531FD8" w:rsidRPr="00531FD8">
        <w:rPr>
          <w:color w:val="auto"/>
          <w:shd w:val="clear" w:color="auto" w:fill="FFFFFF"/>
        </w:rPr>
        <w:t>t.j</w:t>
      </w:r>
      <w:proofErr w:type="spellEnd"/>
      <w:r w:rsidR="00531FD8" w:rsidRPr="00531FD8">
        <w:rPr>
          <w:color w:val="auto"/>
          <w:shd w:val="clear" w:color="auto" w:fill="FFFFFF"/>
        </w:rPr>
        <w:t xml:space="preserve">. </w:t>
      </w:r>
      <w:r w:rsidR="00531FD8" w:rsidRPr="00531FD8">
        <w:rPr>
          <w:b/>
          <w:color w:val="auto"/>
          <w:shd w:val="clear" w:color="auto" w:fill="FFFFFF"/>
        </w:rPr>
        <w:t>čestné vyhlásenie</w:t>
      </w:r>
      <w:r w:rsidR="00F116FC">
        <w:rPr>
          <w:b/>
          <w:color w:val="auto"/>
          <w:shd w:val="clear" w:color="auto" w:fill="FFFFFF"/>
        </w:rPr>
        <w:t xml:space="preserve"> </w:t>
      </w:r>
      <w:r w:rsidR="00F116FC" w:rsidRPr="00A95F43">
        <w:t xml:space="preserve">(príloha č. </w:t>
      </w:r>
      <w:r w:rsidR="00F116FC">
        <w:t>4 tejto Výzvy</w:t>
      </w:r>
      <w:r w:rsidR="00F116FC" w:rsidRPr="00A95F43">
        <w:t>)</w:t>
      </w:r>
      <w:r w:rsidR="00531FD8" w:rsidRPr="00531FD8">
        <w:rPr>
          <w:b/>
          <w:color w:val="auto"/>
          <w:shd w:val="clear" w:color="auto" w:fill="FFFFFF"/>
        </w:rPr>
        <w:t xml:space="preserve">, </w:t>
      </w:r>
      <w:r w:rsidR="00531FD8" w:rsidRPr="00531FD8">
        <w:rPr>
          <w:color w:val="auto"/>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531FD8">
        <w:rPr>
          <w:b/>
          <w:color w:val="auto"/>
          <w:u w:val="single"/>
          <w:shd w:val="clear" w:color="auto" w:fill="FFFFFF"/>
        </w:rPr>
        <w:t>sa vyžaduje</w:t>
      </w:r>
      <w:r w:rsidRPr="00531FD8">
        <w:rPr>
          <w:color w:val="auto"/>
          <w:shd w:val="clear" w:color="auto" w:fill="FFFFFF"/>
        </w:rPr>
        <w:t xml:space="preserve"> predloženie </w:t>
      </w:r>
      <w:r w:rsidR="00531FD8" w:rsidRPr="00531FD8">
        <w:rPr>
          <w:color w:val="auto"/>
          <w:shd w:val="clear" w:color="auto" w:fill="FFFFFF"/>
        </w:rPr>
        <w:t>čestného vyhlásenia.</w:t>
      </w:r>
      <w:r w:rsidRPr="00531FD8">
        <w:rPr>
          <w:color w:val="auto"/>
          <w:shd w:val="clear" w:color="auto" w:fill="FFFFFF"/>
        </w:rPr>
        <w:t xml:space="preserve"> </w:t>
      </w:r>
      <w:r w:rsidR="00E7752E" w:rsidRPr="00531FD8">
        <w:rPr>
          <w:color w:val="auto"/>
          <w:shd w:val="clear" w:color="auto" w:fill="FFFFFF"/>
        </w:rPr>
        <w:t>Dokument</w:t>
      </w:r>
      <w:r w:rsidRPr="00531FD8">
        <w:rPr>
          <w:color w:val="auto"/>
          <w:shd w:val="clear" w:color="auto" w:fill="FFFFFF"/>
        </w:rPr>
        <w:t xml:space="preserve"> </w:t>
      </w:r>
      <w:r w:rsidR="00E7752E" w:rsidRPr="00531FD8">
        <w:rPr>
          <w:color w:val="auto"/>
          <w:shd w:val="clear" w:color="auto" w:fill="FFFFFF"/>
        </w:rPr>
        <w:t xml:space="preserve">musí byť </w:t>
      </w:r>
      <w:r w:rsidR="00E7752E" w:rsidRPr="00531FD8">
        <w:rPr>
          <w:b/>
          <w:color w:val="auto"/>
          <w:shd w:val="clear" w:color="auto" w:fill="FFFFFF"/>
        </w:rPr>
        <w:t>podpísaný</w:t>
      </w:r>
      <w:r w:rsidRPr="00531FD8">
        <w:rPr>
          <w:color w:val="auto"/>
          <w:shd w:val="clear" w:color="auto" w:fill="FFFFFF"/>
        </w:rPr>
        <w:t xml:space="preserve"> štatutárnym zástupcom alebo osobou oprávnenou konať za uchádzača, nahraté vo formáte </w:t>
      </w:r>
      <w:proofErr w:type="spellStart"/>
      <w:r w:rsidRPr="00531FD8">
        <w:rPr>
          <w:color w:val="auto"/>
          <w:shd w:val="clear" w:color="auto" w:fill="FFFFFF"/>
        </w:rPr>
        <w:t>pdf</w:t>
      </w:r>
      <w:proofErr w:type="spellEnd"/>
      <w:r w:rsidRPr="00531FD8">
        <w:rPr>
          <w:color w:val="auto"/>
          <w:shd w:val="clear" w:color="auto" w:fill="FFFFFF"/>
        </w:rPr>
        <w:t>.</w:t>
      </w:r>
    </w:p>
    <w:p w:rsidR="0026376D" w:rsidRPr="0026376D" w:rsidRDefault="0026376D" w:rsidP="0026376D">
      <w:pPr>
        <w:spacing w:after="93" w:line="252" w:lineRule="auto"/>
        <w:ind w:left="142" w:right="0" w:firstLine="0"/>
        <w:rPr>
          <w:rFonts w:eastAsia="Times New Roman" w:cs="Times New Roman"/>
          <w:color w:val="auto"/>
        </w:rPr>
      </w:pPr>
      <w:r>
        <w:rPr>
          <w:rFonts w:eastAsia="Times New Roman" w:cs="Times New Roman"/>
          <w:color w:val="auto"/>
        </w:rPr>
        <w:t xml:space="preserve">11.2     Uchádzač </w:t>
      </w:r>
      <w:r w:rsidRPr="00701B21">
        <w:rPr>
          <w:b/>
          <w:u w:val="single"/>
        </w:rPr>
        <w:t>musí</w:t>
      </w:r>
      <w:r>
        <w:t xml:space="preserve"> spĺňať podmienku účasti týkajúcu sa </w:t>
      </w:r>
      <w:r>
        <w:rPr>
          <w:b/>
          <w:u w:val="single"/>
        </w:rPr>
        <w:t>technickej alebo odbornej spôsobilosti</w:t>
      </w:r>
      <w:r w:rsidRPr="00DD3BCF">
        <w:rPr>
          <w:b/>
          <w:u w:val="single"/>
        </w:rPr>
        <w:t xml:space="preserve"> podľa</w:t>
      </w:r>
      <w:r>
        <w:rPr>
          <w:b/>
          <w:u w:val="single"/>
        </w:rPr>
        <w:t>:</w:t>
      </w:r>
    </w:p>
    <w:p w:rsidR="00402E04" w:rsidRPr="00402E04" w:rsidRDefault="0026376D" w:rsidP="00402E04">
      <w:pPr>
        <w:pStyle w:val="Default"/>
        <w:numPr>
          <w:ilvl w:val="0"/>
          <w:numId w:val="13"/>
        </w:numPr>
        <w:ind w:left="1560" w:hanging="284"/>
        <w:jc w:val="both"/>
        <w:rPr>
          <w:rFonts w:asciiTheme="minorHAnsi" w:hAnsiTheme="minorHAnsi" w:cstheme="minorHAnsi"/>
          <w:sz w:val="22"/>
          <w:szCs w:val="22"/>
        </w:rPr>
      </w:pPr>
      <w:r w:rsidRPr="00402E04">
        <w:rPr>
          <w:rFonts w:asciiTheme="minorHAnsi" w:hAnsiTheme="minorHAnsi" w:cstheme="minorHAnsi"/>
          <w:b/>
          <w:sz w:val="22"/>
          <w:szCs w:val="22"/>
          <w:u w:val="single"/>
        </w:rPr>
        <w:t xml:space="preserve">§ 34 ods. 1 </w:t>
      </w:r>
      <w:r w:rsidR="00D37E3D" w:rsidRPr="00402E04">
        <w:rPr>
          <w:rFonts w:asciiTheme="minorHAnsi" w:hAnsiTheme="minorHAnsi" w:cstheme="minorHAnsi"/>
          <w:b/>
          <w:sz w:val="22"/>
          <w:szCs w:val="22"/>
          <w:u w:val="single"/>
        </w:rPr>
        <w:t>písm. b</w:t>
      </w:r>
      <w:r w:rsidRPr="00402E04">
        <w:rPr>
          <w:rFonts w:asciiTheme="minorHAnsi" w:hAnsiTheme="minorHAnsi" w:cstheme="minorHAnsi"/>
          <w:b/>
          <w:sz w:val="22"/>
          <w:szCs w:val="22"/>
          <w:u w:val="single"/>
        </w:rPr>
        <w:t>) ZVO,</w:t>
      </w:r>
      <w:r w:rsidRPr="00402E04">
        <w:rPr>
          <w:rFonts w:asciiTheme="minorHAnsi" w:hAnsiTheme="minorHAnsi" w:cstheme="minorHAnsi"/>
          <w:b/>
          <w:sz w:val="22"/>
          <w:szCs w:val="22"/>
        </w:rPr>
        <w:t xml:space="preserve"> </w:t>
      </w:r>
      <w:proofErr w:type="spellStart"/>
      <w:r w:rsidRPr="00402E04">
        <w:rPr>
          <w:rFonts w:asciiTheme="minorHAnsi" w:hAnsiTheme="minorHAnsi" w:cstheme="minorHAnsi"/>
          <w:sz w:val="22"/>
          <w:szCs w:val="22"/>
        </w:rPr>
        <w:t>t.j</w:t>
      </w:r>
      <w:proofErr w:type="spellEnd"/>
      <w:r w:rsidRPr="00402E04">
        <w:rPr>
          <w:rFonts w:asciiTheme="minorHAnsi" w:hAnsiTheme="minorHAnsi" w:cstheme="minorHAnsi"/>
          <w:sz w:val="22"/>
          <w:szCs w:val="22"/>
        </w:rPr>
        <w:t>.</w:t>
      </w:r>
      <w:r w:rsidR="00220B32" w:rsidRPr="00402E04">
        <w:rPr>
          <w:rFonts w:asciiTheme="minorHAnsi" w:hAnsiTheme="minorHAnsi" w:cstheme="minorHAnsi"/>
          <w:sz w:val="22"/>
          <w:szCs w:val="22"/>
        </w:rPr>
        <w:t xml:space="preserve"> dokladovať zoznam </w:t>
      </w:r>
      <w:r w:rsidR="00D37E3D" w:rsidRPr="00402E04">
        <w:rPr>
          <w:rFonts w:asciiTheme="minorHAnsi" w:hAnsiTheme="minorHAnsi" w:cstheme="minorHAnsi"/>
          <w:sz w:val="22"/>
          <w:szCs w:val="22"/>
        </w:rPr>
        <w:t>stavebných prác</w:t>
      </w:r>
      <w:r w:rsidR="0040040B">
        <w:rPr>
          <w:rFonts w:asciiTheme="minorHAnsi" w:hAnsiTheme="minorHAnsi" w:cstheme="minorHAnsi"/>
          <w:sz w:val="22"/>
          <w:szCs w:val="22"/>
        </w:rPr>
        <w:t xml:space="preserve"> uskutočnených za predchádzajúce</w:t>
      </w:r>
      <w:r w:rsidR="00D37E3D" w:rsidRPr="00402E04">
        <w:rPr>
          <w:rFonts w:asciiTheme="minorHAnsi" w:hAnsiTheme="minorHAnsi" w:cstheme="minorHAnsi"/>
          <w:sz w:val="22"/>
          <w:szCs w:val="22"/>
        </w:rPr>
        <w:t xml:space="preserve"> </w:t>
      </w:r>
      <w:r w:rsidR="0040040B">
        <w:rPr>
          <w:rFonts w:asciiTheme="minorHAnsi" w:hAnsiTheme="minorHAnsi" w:cstheme="minorHAnsi"/>
          <w:sz w:val="22"/>
          <w:szCs w:val="22"/>
        </w:rPr>
        <w:t>tri roky</w:t>
      </w:r>
      <w:r w:rsidR="00D37E3D" w:rsidRPr="00402E04">
        <w:rPr>
          <w:rFonts w:asciiTheme="minorHAnsi" w:hAnsiTheme="minorHAnsi" w:cstheme="minorHAnsi"/>
          <w:sz w:val="22"/>
          <w:szCs w:val="22"/>
        </w:rPr>
        <w:t xml:space="preserve"> od vyhlásenia verejného  obstarávania s uvedením </w:t>
      </w:r>
      <w:r w:rsidR="00BC002F" w:rsidRPr="00402E04">
        <w:rPr>
          <w:rFonts w:asciiTheme="minorHAnsi" w:hAnsiTheme="minorHAnsi" w:cstheme="minorHAnsi"/>
          <w:sz w:val="22"/>
          <w:szCs w:val="22"/>
        </w:rPr>
        <w:t>cien, miest a</w:t>
      </w:r>
      <w:r w:rsidR="00D37E3D" w:rsidRPr="00402E04">
        <w:rPr>
          <w:rFonts w:asciiTheme="minorHAnsi" w:hAnsiTheme="minorHAnsi" w:cstheme="minorHAnsi"/>
          <w:sz w:val="22"/>
          <w:szCs w:val="22"/>
        </w:rPr>
        <w:t xml:space="preserve"> lehôt uskutočnenia stavebných prác a zhodnotení uskutočnených prác podľa obchodných podmienok</w:t>
      </w:r>
      <w:r w:rsidR="00BC002F" w:rsidRPr="00402E04">
        <w:rPr>
          <w:rFonts w:asciiTheme="minorHAnsi" w:hAnsiTheme="minorHAnsi" w:cstheme="minorHAnsi"/>
          <w:sz w:val="22"/>
          <w:szCs w:val="22"/>
        </w:rPr>
        <w:t xml:space="preserve">, </w:t>
      </w:r>
      <w:r w:rsidR="00402E04" w:rsidRPr="00402E04">
        <w:rPr>
          <w:rFonts w:asciiTheme="minorHAnsi" w:hAnsiTheme="minorHAnsi" w:cstheme="minorHAnsi"/>
          <w:sz w:val="22"/>
          <w:szCs w:val="22"/>
        </w:rPr>
        <w:t>zoznam uskutočnených staveb</w:t>
      </w:r>
      <w:r w:rsidR="00025049">
        <w:rPr>
          <w:rFonts w:asciiTheme="minorHAnsi" w:hAnsiTheme="minorHAnsi" w:cstheme="minorHAnsi"/>
          <w:sz w:val="22"/>
          <w:szCs w:val="22"/>
        </w:rPr>
        <w:t>ných prác za predchádzajúc</w:t>
      </w:r>
      <w:r w:rsidR="0040040B">
        <w:rPr>
          <w:rFonts w:asciiTheme="minorHAnsi" w:hAnsiTheme="minorHAnsi" w:cstheme="minorHAnsi"/>
          <w:sz w:val="22"/>
          <w:szCs w:val="22"/>
        </w:rPr>
        <w:t>e tri roky</w:t>
      </w:r>
      <w:r w:rsidR="00025049">
        <w:rPr>
          <w:rFonts w:asciiTheme="minorHAnsi" w:hAnsiTheme="minorHAnsi" w:cstheme="minorHAnsi"/>
          <w:sz w:val="22"/>
          <w:szCs w:val="22"/>
        </w:rPr>
        <w:t xml:space="preserve"> </w:t>
      </w:r>
      <w:r w:rsidR="00402E04" w:rsidRPr="00402E04">
        <w:rPr>
          <w:rFonts w:asciiTheme="minorHAnsi" w:hAnsiTheme="minorHAnsi" w:cstheme="minorHAnsi"/>
          <w:sz w:val="22"/>
          <w:szCs w:val="22"/>
        </w:rPr>
        <w:t xml:space="preserve">od vyhlásenia verejného obstarávania s uvedením cien, lehôt dodania a odberateľov s kontaktnou osobou a telefonickým kontaktom, ktorý musí obsahovať uskutočnenie stavebných prác  rovnakého alebo </w:t>
      </w:r>
      <w:r w:rsidR="00025049">
        <w:rPr>
          <w:rFonts w:asciiTheme="minorHAnsi" w:hAnsiTheme="minorHAnsi" w:cstheme="minorHAnsi"/>
          <w:sz w:val="22"/>
          <w:szCs w:val="22"/>
        </w:rPr>
        <w:t>obdobného</w:t>
      </w:r>
      <w:r w:rsidR="00402E04" w:rsidRPr="00402E04">
        <w:rPr>
          <w:rFonts w:asciiTheme="minorHAnsi" w:hAnsiTheme="minorHAnsi" w:cstheme="minorHAnsi"/>
          <w:sz w:val="22"/>
          <w:szCs w:val="22"/>
        </w:rPr>
        <w:t xml:space="preserve"> charakteru ako je predmet zákazky, ktorých ce</w:t>
      </w:r>
      <w:r w:rsidR="00025049">
        <w:rPr>
          <w:rFonts w:asciiTheme="minorHAnsi" w:hAnsiTheme="minorHAnsi" w:cstheme="minorHAnsi"/>
          <w:sz w:val="22"/>
          <w:szCs w:val="22"/>
        </w:rPr>
        <w:t>na kumulatívne (spolu) za všetk</w:t>
      </w:r>
      <w:r w:rsidR="0040040B">
        <w:rPr>
          <w:rFonts w:asciiTheme="minorHAnsi" w:hAnsiTheme="minorHAnsi" w:cstheme="minorHAnsi"/>
          <w:sz w:val="22"/>
          <w:szCs w:val="22"/>
        </w:rPr>
        <w:t>y</w:t>
      </w:r>
      <w:r w:rsidR="00402E04" w:rsidRPr="00402E04">
        <w:rPr>
          <w:rFonts w:asciiTheme="minorHAnsi" w:hAnsiTheme="minorHAnsi" w:cstheme="minorHAnsi"/>
          <w:sz w:val="22"/>
          <w:szCs w:val="22"/>
        </w:rPr>
        <w:t xml:space="preserve"> </w:t>
      </w:r>
      <w:r w:rsidR="0040040B">
        <w:rPr>
          <w:rFonts w:asciiTheme="minorHAnsi" w:hAnsiTheme="minorHAnsi" w:cstheme="minorHAnsi"/>
          <w:sz w:val="22"/>
          <w:szCs w:val="22"/>
        </w:rPr>
        <w:t>tri</w:t>
      </w:r>
      <w:r w:rsidR="00025049">
        <w:rPr>
          <w:rFonts w:asciiTheme="minorHAnsi" w:hAnsiTheme="minorHAnsi" w:cstheme="minorHAnsi"/>
          <w:sz w:val="22"/>
          <w:szCs w:val="22"/>
        </w:rPr>
        <w:t xml:space="preserve"> predchádzajúc</w:t>
      </w:r>
      <w:r w:rsidR="0040040B">
        <w:rPr>
          <w:rFonts w:asciiTheme="minorHAnsi" w:hAnsiTheme="minorHAnsi" w:cstheme="minorHAnsi"/>
          <w:sz w:val="22"/>
          <w:szCs w:val="22"/>
        </w:rPr>
        <w:t>e</w:t>
      </w:r>
      <w:r w:rsidR="00025049">
        <w:rPr>
          <w:rFonts w:asciiTheme="minorHAnsi" w:hAnsiTheme="minorHAnsi" w:cstheme="minorHAnsi"/>
          <w:sz w:val="22"/>
          <w:szCs w:val="22"/>
        </w:rPr>
        <w:t xml:space="preserve"> rok</w:t>
      </w:r>
      <w:r w:rsidR="0040040B">
        <w:rPr>
          <w:rFonts w:asciiTheme="minorHAnsi" w:hAnsiTheme="minorHAnsi" w:cstheme="minorHAnsi"/>
          <w:sz w:val="22"/>
          <w:szCs w:val="22"/>
        </w:rPr>
        <w:t>y</w:t>
      </w:r>
      <w:r w:rsidR="00402E04" w:rsidRPr="00402E04">
        <w:rPr>
          <w:rFonts w:asciiTheme="minorHAnsi" w:hAnsiTheme="minorHAnsi" w:cstheme="minorHAnsi"/>
          <w:sz w:val="22"/>
          <w:szCs w:val="22"/>
        </w:rPr>
        <w:t xml:space="preserve"> od vyhlásenia verejného obstarávania dosiahla úroveň </w:t>
      </w:r>
      <w:r w:rsidR="00402E04" w:rsidRPr="00402E04">
        <w:rPr>
          <w:rFonts w:asciiTheme="minorHAnsi" w:hAnsiTheme="minorHAnsi" w:cstheme="minorHAnsi"/>
          <w:b/>
          <w:bCs/>
          <w:sz w:val="22"/>
          <w:szCs w:val="22"/>
        </w:rPr>
        <w:t>minimálne 1</w:t>
      </w:r>
      <w:r w:rsidR="0040040B">
        <w:rPr>
          <w:rFonts w:asciiTheme="minorHAnsi" w:hAnsiTheme="minorHAnsi" w:cstheme="minorHAnsi"/>
          <w:b/>
          <w:bCs/>
          <w:sz w:val="22"/>
          <w:szCs w:val="22"/>
        </w:rPr>
        <w:t>2</w:t>
      </w:r>
      <w:r w:rsidR="00402E04" w:rsidRPr="00402E04">
        <w:rPr>
          <w:rFonts w:asciiTheme="minorHAnsi" w:hAnsiTheme="minorHAnsi" w:cstheme="minorHAnsi"/>
          <w:b/>
          <w:bCs/>
          <w:sz w:val="22"/>
          <w:szCs w:val="22"/>
        </w:rPr>
        <w:t xml:space="preserve"> 000,- EUR</w:t>
      </w:r>
      <w:r w:rsidR="00402E04">
        <w:rPr>
          <w:rFonts w:asciiTheme="minorHAnsi" w:hAnsiTheme="minorHAnsi" w:cstheme="minorHAnsi"/>
          <w:b/>
          <w:bCs/>
          <w:sz w:val="22"/>
          <w:szCs w:val="22"/>
        </w:rPr>
        <w:t xml:space="preserve"> bez DPH</w:t>
      </w:r>
      <w:r w:rsidR="00402E04" w:rsidRPr="00402E04">
        <w:rPr>
          <w:rFonts w:asciiTheme="minorHAnsi" w:hAnsiTheme="minorHAnsi" w:cstheme="minorHAnsi"/>
          <w:b/>
          <w:bCs/>
          <w:sz w:val="22"/>
          <w:szCs w:val="22"/>
        </w:rPr>
        <w:t xml:space="preserve">. </w:t>
      </w:r>
      <w:r w:rsidR="00402E04" w:rsidRPr="00402E04">
        <w:rPr>
          <w:rFonts w:asciiTheme="minorHAnsi" w:hAnsiTheme="minorHAnsi" w:cstheme="minorHAnsi"/>
          <w:sz w:val="22"/>
          <w:szCs w:val="22"/>
        </w:rPr>
        <w:t>Za s</w:t>
      </w:r>
      <w:r w:rsidR="00025049">
        <w:rPr>
          <w:rFonts w:asciiTheme="minorHAnsi" w:hAnsiTheme="minorHAnsi" w:cstheme="minorHAnsi"/>
          <w:sz w:val="22"/>
          <w:szCs w:val="22"/>
        </w:rPr>
        <w:t>tavebné práce rovnakého alebo ob</w:t>
      </w:r>
      <w:r w:rsidR="00402E04" w:rsidRPr="00402E04">
        <w:rPr>
          <w:rFonts w:asciiTheme="minorHAnsi" w:hAnsiTheme="minorHAnsi" w:cstheme="minorHAnsi"/>
          <w:sz w:val="22"/>
          <w:szCs w:val="22"/>
        </w:rPr>
        <w:t>dobného charakteru sa považujú stavebné práce súvisiace s opravou ciest, mostov, resp. priepustov – realizácia betonárskych prác, výstavba oporných múrov. Uchádzač môže na preukázanie technickej spôsobilosti ale</w:t>
      </w:r>
      <w:r w:rsidR="00402E04">
        <w:rPr>
          <w:rFonts w:asciiTheme="minorHAnsi" w:hAnsiTheme="minorHAnsi" w:cstheme="minorHAnsi"/>
          <w:sz w:val="22"/>
          <w:szCs w:val="22"/>
        </w:rPr>
        <w:t xml:space="preserve">bo odbornej spôsobilosti využiť </w:t>
      </w:r>
      <w:r w:rsidR="00402E04" w:rsidRPr="00402E04">
        <w:rPr>
          <w:rFonts w:asciiTheme="minorHAnsi" w:hAnsiTheme="minorHAnsi" w:cstheme="minorHAnsi"/>
          <w:sz w:val="22"/>
          <w:szCs w:val="22"/>
        </w:rPr>
        <w:t>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Verejný obstarávateľ požaduje, aby uchádzač alebo záujemca a iná osoba, ktorej kapacity majú byť použité na preukázanie technickej spôsobilosti alebo odbornej spôsobilosti, zodpove</w:t>
      </w:r>
      <w:r w:rsidR="00402E04">
        <w:rPr>
          <w:rFonts w:asciiTheme="minorHAnsi" w:hAnsiTheme="minorHAnsi" w:cstheme="minorHAnsi"/>
          <w:sz w:val="22"/>
          <w:szCs w:val="22"/>
        </w:rPr>
        <w:t>dali za plnenie zmluvy spoločne</w:t>
      </w:r>
      <w:r w:rsidR="00025049">
        <w:rPr>
          <w:rFonts w:asciiTheme="minorHAnsi" w:hAnsiTheme="minorHAnsi" w:cstheme="minorHAnsi"/>
          <w:sz w:val="22"/>
          <w:szCs w:val="22"/>
        </w:rPr>
        <w:t>.</w:t>
      </w:r>
    </w:p>
    <w:p w:rsidR="00D32ADB" w:rsidRPr="0026376D" w:rsidRDefault="00D32ADB" w:rsidP="00402E04">
      <w:pPr>
        <w:pStyle w:val="Default"/>
        <w:ind w:left="709" w:hanging="709"/>
        <w:jc w:val="both"/>
        <w:rPr>
          <w:rFonts w:eastAsia="Times New Roman"/>
          <w:color w:val="auto"/>
        </w:rPr>
      </w:pPr>
    </w:p>
    <w:p w:rsidR="00D32ADB" w:rsidRDefault="00D32ADB" w:rsidP="00E51840">
      <w:pPr>
        <w:pStyle w:val="Nadpis1"/>
        <w:numPr>
          <w:ilvl w:val="0"/>
          <w:numId w:val="3"/>
        </w:numPr>
        <w:spacing w:after="120" w:line="240" w:lineRule="auto"/>
        <w:ind w:left="425" w:right="272" w:hanging="357"/>
      </w:pPr>
      <w:bookmarkStart w:id="3" w:name="_Toc12166"/>
      <w:r>
        <w:t>Obsah ponuky</w:t>
      </w:r>
      <w:r>
        <w:rPr>
          <w:b w:val="0"/>
        </w:rPr>
        <w:t xml:space="preserve"> </w:t>
      </w:r>
      <w:bookmarkEnd w:id="3"/>
    </w:p>
    <w:p w:rsidR="00D32ADB" w:rsidRPr="00AC2060" w:rsidRDefault="00D32ADB" w:rsidP="00365CDE">
      <w:pPr>
        <w:pStyle w:val="Odsekzoznamu"/>
        <w:numPr>
          <w:ilvl w:val="1"/>
          <w:numId w:val="3"/>
        </w:numPr>
        <w:spacing w:after="52" w:line="266" w:lineRule="auto"/>
        <w:ind w:left="851" w:right="0"/>
        <w:jc w:val="left"/>
      </w:pPr>
      <w:r w:rsidRPr="00AC2060">
        <w:t xml:space="preserve">Ponuka </w:t>
      </w:r>
      <w:r>
        <w:t>musí</w:t>
      </w:r>
      <w:r w:rsidRPr="00AC2060">
        <w:t xml:space="preserve"> obsahovať: </w:t>
      </w:r>
    </w:p>
    <w:p w:rsidR="00AD3E10" w:rsidRDefault="00365CDE" w:rsidP="007229D7">
      <w:pPr>
        <w:numPr>
          <w:ilvl w:val="0"/>
          <w:numId w:val="1"/>
        </w:numPr>
        <w:spacing w:after="45"/>
        <w:ind w:right="0" w:hanging="360"/>
      </w:pPr>
      <w:r>
        <w:rPr>
          <w:b/>
        </w:rPr>
        <w:t>Krycí</w:t>
      </w:r>
      <w:r w:rsidR="00AD3E10" w:rsidRPr="00AD3E10">
        <w:rPr>
          <w:b/>
        </w:rPr>
        <w:t xml:space="preserve"> list</w:t>
      </w:r>
      <w:r>
        <w:rPr>
          <w:b/>
        </w:rPr>
        <w:t xml:space="preserve"> ponuky </w:t>
      </w:r>
      <w:r w:rsidR="00196667">
        <w:t>v zmysle prílohy č. 5</w:t>
      </w:r>
      <w:r>
        <w:t xml:space="preserve"> tejto Výzvy</w:t>
      </w:r>
      <w:r w:rsidR="00AD3E10">
        <w:t xml:space="preserve">, </w:t>
      </w:r>
      <w:r w:rsidR="00AD3E10" w:rsidRPr="00566165">
        <w:t xml:space="preserve">v ktorom </w:t>
      </w:r>
      <w:r>
        <w:rPr>
          <w:rFonts w:eastAsia="TimesNewRomanPSMT"/>
        </w:rPr>
        <w:t>musia</w:t>
      </w:r>
      <w:r w:rsidR="00AD3E10" w:rsidRPr="00566165">
        <w:rPr>
          <w:rFonts w:eastAsia="TimesNewRomanPSMT"/>
        </w:rPr>
        <w:t xml:space="preserve"> byť uvedené </w:t>
      </w:r>
      <w:r w:rsidR="003A1FAB">
        <w:rPr>
          <w:rFonts w:eastAsia="TimesNewRomanPSMT"/>
        </w:rPr>
        <w:t xml:space="preserve">základné identifikačné údaje v minimálnom rozsahu </w:t>
      </w:r>
      <w:r w:rsidR="00AD3E10" w:rsidRPr="00566165">
        <w:rPr>
          <w:rFonts w:eastAsia="TimesNewRomanPSMT"/>
        </w:rPr>
        <w:t xml:space="preserve">meno a priezvisko kontaktnej osoby, telefónny </w:t>
      </w:r>
      <w:r w:rsidR="00AD3E10" w:rsidRPr="00566165">
        <w:rPr>
          <w:rFonts w:eastAsia="TimesNewRomanPSMT"/>
        </w:rPr>
        <w:lastRenderedPageBreak/>
        <w:t xml:space="preserve">kontakt </w:t>
      </w:r>
      <w:r w:rsidR="00AD3E10" w:rsidRPr="00566165">
        <w:t>a e-</w:t>
      </w:r>
      <w:r w:rsidR="00AD3E10" w:rsidRPr="00566165">
        <w:rPr>
          <w:rFonts w:eastAsia="TimesNewRomanPSMT"/>
        </w:rPr>
        <w:t xml:space="preserve">mailová adresa, prostredníctvom ktorej bude môcť verejný obstarávateľ </w:t>
      </w:r>
      <w:r w:rsidR="00AD3E10">
        <w:rPr>
          <w:rFonts w:eastAsia="TimesNewRomanPSMT"/>
        </w:rPr>
        <w:t>s</w:t>
      </w:r>
      <w:r w:rsidR="00DD3BCF">
        <w:rPr>
          <w:rFonts w:eastAsia="TimesNewRomanPSMT"/>
        </w:rPr>
        <w:t> </w:t>
      </w:r>
      <w:r w:rsidR="00AD3E10">
        <w:rPr>
          <w:rFonts w:eastAsia="TimesNewRomanPSMT"/>
        </w:rPr>
        <w:t>uchádzačom</w:t>
      </w:r>
      <w:r w:rsidR="00AD3E10" w:rsidRPr="00566165">
        <w:rPr>
          <w:rFonts w:eastAsia="TimesNewRomanPSMT"/>
        </w:rPr>
        <w:t xml:space="preserve"> komunikovať</w:t>
      </w:r>
      <w:r w:rsidR="00AD3E10" w:rsidRPr="00566165">
        <w:t xml:space="preserve">, obchodné meno </w:t>
      </w:r>
      <w:r w:rsidR="00AD3E10">
        <w:t>uchádzača</w:t>
      </w:r>
      <w:r w:rsidR="003A1FAB">
        <w:t xml:space="preserve">, </w:t>
      </w:r>
      <w:r w:rsidR="00025049">
        <w:t>sídlo</w:t>
      </w:r>
      <w:r w:rsidR="003A1FAB">
        <w:t>, IČO</w:t>
      </w:r>
      <w:r w:rsidR="00AD3E10" w:rsidRPr="00566165">
        <w:t xml:space="preserve"> a označenie súťaže</w:t>
      </w:r>
      <w:r w:rsidR="00AD3E10">
        <w:t>,</w:t>
      </w:r>
    </w:p>
    <w:p w:rsidR="007229D7" w:rsidRDefault="00D32ADB" w:rsidP="007229D7">
      <w:pPr>
        <w:numPr>
          <w:ilvl w:val="0"/>
          <w:numId w:val="1"/>
        </w:numPr>
        <w:spacing w:after="45"/>
        <w:ind w:right="0" w:hanging="360"/>
      </w:pPr>
      <w:r w:rsidRPr="004E60AC">
        <w:rPr>
          <w:b/>
        </w:rPr>
        <w:t>dokumenty</w:t>
      </w:r>
      <w:r w:rsidRPr="00AD3E10">
        <w:t xml:space="preserve">, ktorými uchádzač alebo skupina uchádzačov preukazuje splnenie podmienok účasti týkajúcich sa </w:t>
      </w:r>
      <w:r w:rsidRPr="00DD3BCF">
        <w:rPr>
          <w:b/>
        </w:rPr>
        <w:t>osobného postavenia</w:t>
      </w:r>
      <w:r w:rsidR="00DD3BCF">
        <w:t xml:space="preserve"> </w:t>
      </w:r>
      <w:r w:rsidRPr="00AD3E10">
        <w:t xml:space="preserve">podľa bodu </w:t>
      </w:r>
      <w:r w:rsidR="00196667">
        <w:t>11</w:t>
      </w:r>
      <w:r w:rsidR="00365CDE">
        <w:t>.</w:t>
      </w:r>
      <w:r w:rsidRPr="00AD3E10">
        <w:t xml:space="preserve"> </w:t>
      </w:r>
      <w:r w:rsidR="00C14883">
        <w:t xml:space="preserve">tejto </w:t>
      </w:r>
      <w:r w:rsidRPr="00AD3E10">
        <w:t xml:space="preserve">Výzvy, </w:t>
      </w:r>
    </w:p>
    <w:p w:rsidR="00A95F43" w:rsidRDefault="00A95F43" w:rsidP="007229D7">
      <w:pPr>
        <w:numPr>
          <w:ilvl w:val="0"/>
          <w:numId w:val="1"/>
        </w:numPr>
        <w:spacing w:after="45"/>
        <w:ind w:right="0" w:hanging="360"/>
      </w:pPr>
      <w:r>
        <w:rPr>
          <w:b/>
        </w:rPr>
        <w:t>návrh na plnenie kritéri</w:t>
      </w:r>
      <w:r w:rsidR="00365CDE">
        <w:rPr>
          <w:b/>
        </w:rPr>
        <w:t>í</w:t>
      </w:r>
      <w:r>
        <w:rPr>
          <w:b/>
        </w:rPr>
        <w:t xml:space="preserve"> </w:t>
      </w:r>
      <w:r w:rsidRPr="00A95F43">
        <w:t xml:space="preserve">v zmysle prílohy č. </w:t>
      </w:r>
      <w:r w:rsidR="00365CDE">
        <w:t>1</w:t>
      </w:r>
      <w:r w:rsidRPr="00A95F43">
        <w:t xml:space="preserve"> tejto Výzvy, podpísaný uchádzačom (jeho štatutárnym zástupcom resp. ním splnomocnenou osobou),</w:t>
      </w:r>
    </w:p>
    <w:p w:rsidR="00345C5B" w:rsidRDefault="00402E04" w:rsidP="00A95F43">
      <w:pPr>
        <w:numPr>
          <w:ilvl w:val="0"/>
          <w:numId w:val="1"/>
        </w:numPr>
        <w:spacing w:after="45"/>
        <w:ind w:right="0" w:hanging="360"/>
      </w:pPr>
      <w:r>
        <w:rPr>
          <w:b/>
        </w:rPr>
        <w:t>Zmluvu o dielo</w:t>
      </w:r>
      <w:r w:rsidR="00A95F43">
        <w:rPr>
          <w:b/>
        </w:rPr>
        <w:t xml:space="preserve"> </w:t>
      </w:r>
      <w:r w:rsidR="00A95F43" w:rsidRPr="00A95F43">
        <w:t xml:space="preserve">(príloha č. </w:t>
      </w:r>
      <w:r w:rsidR="00051996">
        <w:t>2 tejto Výzvy</w:t>
      </w:r>
      <w:r w:rsidR="00A95F43" w:rsidRPr="00A95F43">
        <w:t>),</w:t>
      </w:r>
      <w:r w:rsidR="00A95F43">
        <w:rPr>
          <w:b/>
        </w:rPr>
        <w:t xml:space="preserve"> </w:t>
      </w:r>
      <w:r w:rsidR="00051996" w:rsidRPr="00051996">
        <w:t>vyplnenú a</w:t>
      </w:r>
      <w:r w:rsidR="00051996">
        <w:rPr>
          <w:b/>
        </w:rPr>
        <w:t xml:space="preserve"> </w:t>
      </w:r>
      <w:r w:rsidR="00A95F43" w:rsidRPr="00A95F43">
        <w:t>podpísanú</w:t>
      </w:r>
      <w:r w:rsidR="00A95F43">
        <w:rPr>
          <w:b/>
        </w:rPr>
        <w:t xml:space="preserve"> </w:t>
      </w:r>
      <w:r w:rsidR="00A95F43" w:rsidRPr="00A95F43">
        <w:t>uchádzačom (jeho štatutárnym zástupcom resp. ním splnomocnenou osobou),</w:t>
      </w:r>
    </w:p>
    <w:p w:rsidR="00051996" w:rsidRDefault="00402E04" w:rsidP="00A95F43">
      <w:pPr>
        <w:numPr>
          <w:ilvl w:val="0"/>
          <w:numId w:val="1"/>
        </w:numPr>
        <w:spacing w:after="45"/>
        <w:ind w:right="0" w:hanging="360"/>
      </w:pPr>
      <w:r>
        <w:t>Kompletne vyplnený a ocenený</w:t>
      </w:r>
      <w:r w:rsidR="00051996">
        <w:t xml:space="preserve"> </w:t>
      </w:r>
      <w:r w:rsidRPr="000643C2">
        <w:rPr>
          <w:b/>
        </w:rPr>
        <w:t>Výkaz výmer</w:t>
      </w:r>
      <w:r w:rsidR="00051996">
        <w:rPr>
          <w:b/>
        </w:rPr>
        <w:t xml:space="preserve"> </w:t>
      </w:r>
      <w:r w:rsidR="00051996" w:rsidRPr="00A95F43">
        <w:t xml:space="preserve">(príloha č. </w:t>
      </w:r>
      <w:r w:rsidR="00051996">
        <w:t>3 tejto Výzvy</w:t>
      </w:r>
      <w:r w:rsidR="00051996" w:rsidRPr="00A95F43">
        <w:t>)</w:t>
      </w:r>
      <w:r w:rsidR="00051996">
        <w:t xml:space="preserve"> </w:t>
      </w:r>
      <w:r w:rsidR="000643C2">
        <w:t>podpísaný</w:t>
      </w:r>
      <w:r w:rsidR="00051996">
        <w:rPr>
          <w:b/>
        </w:rPr>
        <w:t xml:space="preserve"> </w:t>
      </w:r>
      <w:r w:rsidR="00051996" w:rsidRPr="00A95F43">
        <w:t>uchádzačom (jeho štatutárnym zástupcom resp. ním splnomocnenou osobou)</w:t>
      </w:r>
      <w:r w:rsidR="00051996">
        <w:t>,</w:t>
      </w:r>
    </w:p>
    <w:p w:rsidR="00051996" w:rsidRPr="00A95F43" w:rsidRDefault="00051996" w:rsidP="00A95F43">
      <w:pPr>
        <w:numPr>
          <w:ilvl w:val="0"/>
          <w:numId w:val="1"/>
        </w:numPr>
        <w:spacing w:after="45"/>
        <w:ind w:right="0" w:hanging="360"/>
      </w:pPr>
      <w:r>
        <w:rPr>
          <w:b/>
        </w:rPr>
        <w:t>Plnomocenstvo</w:t>
      </w:r>
      <w:r>
        <w:t xml:space="preserve"> v prípade, že za spoločnosť koná osoba oprávnená na základe plnej moci, pričom sa vyžaduje, aby podpis splnomocniteľa bol úradne overený.</w:t>
      </w:r>
    </w:p>
    <w:p w:rsidR="00D32ADB" w:rsidRDefault="00D32ADB" w:rsidP="00D32ADB">
      <w:pPr>
        <w:spacing w:after="90" w:line="259" w:lineRule="auto"/>
        <w:ind w:left="0" w:right="0" w:firstLine="0"/>
        <w:jc w:val="left"/>
      </w:pPr>
    </w:p>
    <w:p w:rsidR="00D32ADB" w:rsidRDefault="00D32ADB" w:rsidP="00E51840">
      <w:pPr>
        <w:pStyle w:val="Nadpis1"/>
        <w:numPr>
          <w:ilvl w:val="0"/>
          <w:numId w:val="3"/>
        </w:numPr>
        <w:spacing w:after="120" w:line="240" w:lineRule="auto"/>
        <w:ind w:left="425" w:right="272" w:hanging="357"/>
        <w:rPr>
          <w:b w:val="0"/>
        </w:rPr>
      </w:pPr>
      <w:bookmarkStart w:id="4" w:name="_Toc12167"/>
      <w:r>
        <w:t>Lehota na predkladanie ponúk</w:t>
      </w:r>
      <w:r>
        <w:rPr>
          <w:b w:val="0"/>
        </w:rPr>
        <w:t xml:space="preserve"> </w:t>
      </w:r>
      <w:bookmarkEnd w:id="4"/>
    </w:p>
    <w:p w:rsidR="00D32ADB" w:rsidRDefault="00D32ADB" w:rsidP="00E33353">
      <w:pPr>
        <w:pStyle w:val="Odsekzoznamu"/>
        <w:numPr>
          <w:ilvl w:val="1"/>
          <w:numId w:val="3"/>
        </w:numPr>
        <w:spacing w:after="10"/>
        <w:ind w:left="851" w:right="273"/>
      </w:pPr>
      <w:r>
        <w:t xml:space="preserve">Ponuky musia byť </w:t>
      </w:r>
      <w:r w:rsidRPr="005625E3">
        <w:rPr>
          <w:b/>
        </w:rPr>
        <w:t xml:space="preserve">doručené </w:t>
      </w:r>
      <w:r>
        <w:rPr>
          <w:b/>
        </w:rPr>
        <w:t xml:space="preserve">do </w:t>
      </w:r>
      <w:r w:rsidR="002C7F23">
        <w:rPr>
          <w:b/>
        </w:rPr>
        <w:t>23.09.2019, 13:00:00 hod..</w:t>
      </w:r>
      <w:r>
        <w:t xml:space="preserve"> </w:t>
      </w:r>
    </w:p>
    <w:p w:rsidR="00D32ADB" w:rsidRDefault="00D32ADB" w:rsidP="00E33353">
      <w:pPr>
        <w:ind w:left="1080" w:right="0" w:hanging="229"/>
      </w:pPr>
      <w:r>
        <w:t xml:space="preserve">Ponuka uchádzača predložená po uplynutí lehoty na predkladanie ponúk sa elektronicky neotvorí.   </w:t>
      </w:r>
    </w:p>
    <w:p w:rsidR="0031452F" w:rsidRDefault="0031452F" w:rsidP="00D32ADB">
      <w:pPr>
        <w:ind w:left="1080" w:right="0" w:firstLine="0"/>
      </w:pPr>
    </w:p>
    <w:p w:rsidR="00C7700D" w:rsidRPr="007F1D5A" w:rsidRDefault="00C7700D" w:rsidP="00C7700D">
      <w:pPr>
        <w:spacing w:after="0" w:line="264" w:lineRule="auto"/>
        <w:ind w:right="0"/>
        <w:jc w:val="center"/>
        <w:rPr>
          <w:rFonts w:asciiTheme="minorHAnsi" w:hAnsiTheme="minorHAnsi"/>
          <w:b/>
          <w:color w:val="FF0000"/>
          <w:u w:val="single"/>
        </w:rPr>
      </w:pPr>
      <w:r w:rsidRPr="007F1D5A">
        <w:rPr>
          <w:rFonts w:asciiTheme="minorHAnsi" w:hAnsiTheme="minorHAnsi"/>
          <w:b/>
          <w:color w:val="FF0000"/>
          <w:u w:val="single"/>
        </w:rPr>
        <w:t>UPOZORNENIE</w:t>
      </w:r>
    </w:p>
    <w:p w:rsidR="00C7700D" w:rsidRPr="007F1D5A" w:rsidRDefault="00C7700D" w:rsidP="00E33353">
      <w:pPr>
        <w:pStyle w:val="Odsekzoznamu"/>
        <w:spacing w:after="0" w:line="264" w:lineRule="auto"/>
        <w:ind w:left="851" w:right="0" w:firstLine="0"/>
        <w:rPr>
          <w:rFonts w:asciiTheme="minorHAnsi" w:hAnsiTheme="minorHAnsi"/>
          <w:b/>
        </w:rPr>
      </w:pPr>
      <w:r w:rsidRPr="007F1D5A">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rsidR="00D32ADB" w:rsidRDefault="00D32ADB" w:rsidP="00D32ADB">
      <w:pPr>
        <w:spacing w:after="93" w:line="259" w:lineRule="auto"/>
        <w:ind w:left="0" w:right="0" w:firstLine="0"/>
        <w:jc w:val="left"/>
      </w:pPr>
    </w:p>
    <w:p w:rsidR="003A3874" w:rsidRPr="003A3874" w:rsidRDefault="003A3874" w:rsidP="00E51840">
      <w:pPr>
        <w:pStyle w:val="Odsekzoznamu"/>
        <w:numPr>
          <w:ilvl w:val="0"/>
          <w:numId w:val="3"/>
        </w:numPr>
        <w:spacing w:after="120" w:line="240" w:lineRule="auto"/>
        <w:ind w:left="425" w:right="0" w:hanging="357"/>
        <w:contextualSpacing w:val="0"/>
        <w:jc w:val="left"/>
      </w:pPr>
      <w:bookmarkStart w:id="5" w:name="_Toc12175"/>
      <w:r>
        <w:rPr>
          <w:b/>
        </w:rPr>
        <w:t>Doplnenie, zmena a odvolanie ponuky</w:t>
      </w:r>
    </w:p>
    <w:p w:rsidR="003A3874" w:rsidRDefault="003A3874" w:rsidP="0040040B">
      <w:pPr>
        <w:pStyle w:val="Odsekzoznamu"/>
        <w:numPr>
          <w:ilvl w:val="1"/>
          <w:numId w:val="3"/>
        </w:numPr>
        <w:spacing w:after="40" w:line="259" w:lineRule="auto"/>
        <w:ind w:left="851" w:right="0" w:hanging="709"/>
      </w:pPr>
      <w:r>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rsidR="0040040B" w:rsidRDefault="0040040B" w:rsidP="0040040B">
      <w:pPr>
        <w:pStyle w:val="Odsekzoznamu"/>
        <w:spacing w:after="40" w:line="259" w:lineRule="auto"/>
        <w:ind w:left="1080" w:right="0" w:firstLine="0"/>
      </w:pPr>
    </w:p>
    <w:p w:rsidR="003A3874" w:rsidRPr="003A3874" w:rsidRDefault="003A3874" w:rsidP="00E51840">
      <w:pPr>
        <w:pStyle w:val="Odsekzoznamu"/>
        <w:numPr>
          <w:ilvl w:val="0"/>
          <w:numId w:val="3"/>
        </w:numPr>
        <w:spacing w:after="120" w:line="240" w:lineRule="auto"/>
        <w:ind w:left="425" w:right="0" w:hanging="357"/>
        <w:contextualSpacing w:val="0"/>
        <w:jc w:val="left"/>
      </w:pPr>
      <w:r>
        <w:rPr>
          <w:b/>
        </w:rPr>
        <w:t>Náklady na ponuku</w:t>
      </w:r>
    </w:p>
    <w:p w:rsidR="003A3874" w:rsidRDefault="003A3874" w:rsidP="0040040B">
      <w:pPr>
        <w:pStyle w:val="Odsekzoznamu"/>
        <w:spacing w:after="40" w:line="259" w:lineRule="auto"/>
        <w:ind w:left="851" w:right="0" w:hanging="709"/>
      </w:pPr>
      <w:r w:rsidRPr="003A3874">
        <w:t xml:space="preserve">15.1 </w:t>
      </w:r>
      <w:r>
        <w:t xml:space="preserve">  </w:t>
      </w:r>
      <w:r w:rsidRPr="003A3874">
        <w:t>Všetky</w:t>
      </w:r>
      <w:r>
        <w:t xml:space="preserve">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r w:rsidR="0040040B">
        <w:t>.</w:t>
      </w:r>
    </w:p>
    <w:p w:rsidR="003A3874" w:rsidRPr="00287B7C" w:rsidRDefault="003A3874" w:rsidP="003A3874">
      <w:pPr>
        <w:pStyle w:val="Odsekzoznamu"/>
        <w:spacing w:after="40" w:line="259" w:lineRule="auto"/>
        <w:ind w:left="851" w:right="0" w:hanging="709"/>
        <w:jc w:val="left"/>
      </w:pPr>
    </w:p>
    <w:p w:rsidR="00E51840" w:rsidRPr="00E51840" w:rsidRDefault="00E51840" w:rsidP="00E51840">
      <w:pPr>
        <w:pStyle w:val="Odsekzoznamu"/>
        <w:numPr>
          <w:ilvl w:val="0"/>
          <w:numId w:val="3"/>
        </w:numPr>
        <w:spacing w:after="120" w:line="240" w:lineRule="auto"/>
        <w:ind w:left="425" w:right="0" w:hanging="357"/>
        <w:contextualSpacing w:val="0"/>
        <w:jc w:val="left"/>
        <w:rPr>
          <w:b/>
        </w:rPr>
      </w:pPr>
      <w:r w:rsidRPr="00E51840">
        <w:rPr>
          <w:b/>
        </w:rPr>
        <w:t>Rozdelenie zákazky na časti</w:t>
      </w:r>
    </w:p>
    <w:p w:rsidR="00E51840" w:rsidRDefault="00E51840" w:rsidP="00E51840">
      <w:pPr>
        <w:pStyle w:val="Odsekzoznamu"/>
        <w:numPr>
          <w:ilvl w:val="1"/>
          <w:numId w:val="3"/>
        </w:numPr>
        <w:spacing w:after="40" w:line="259" w:lineRule="auto"/>
        <w:ind w:left="851" w:right="0"/>
        <w:jc w:val="left"/>
      </w:pPr>
      <w:r>
        <w:t>Predmet zákazky sa nedelí na časti.</w:t>
      </w:r>
    </w:p>
    <w:p w:rsidR="00E51840" w:rsidRPr="003A3874" w:rsidRDefault="00E51840" w:rsidP="00E51840">
      <w:pPr>
        <w:pStyle w:val="Odsekzoznamu"/>
        <w:spacing w:after="40" w:line="259" w:lineRule="auto"/>
        <w:ind w:left="1080" w:right="0" w:firstLine="0"/>
        <w:jc w:val="left"/>
      </w:pPr>
    </w:p>
    <w:p w:rsidR="003A3874" w:rsidRPr="003A3874" w:rsidRDefault="003A3874" w:rsidP="00E51840">
      <w:pPr>
        <w:pStyle w:val="Odsekzoznamu"/>
        <w:numPr>
          <w:ilvl w:val="0"/>
          <w:numId w:val="3"/>
        </w:numPr>
        <w:spacing w:after="120" w:line="240" w:lineRule="auto"/>
        <w:ind w:left="425" w:right="0" w:hanging="357"/>
        <w:contextualSpacing w:val="0"/>
        <w:jc w:val="left"/>
      </w:pPr>
      <w:r>
        <w:rPr>
          <w:b/>
        </w:rPr>
        <w:t>Variantné riešenie</w:t>
      </w:r>
    </w:p>
    <w:p w:rsidR="003A3874" w:rsidRDefault="003A3874" w:rsidP="0040040B">
      <w:pPr>
        <w:pStyle w:val="Odsekzoznamu"/>
        <w:spacing w:after="40" w:line="259" w:lineRule="auto"/>
        <w:ind w:left="851" w:right="0" w:hanging="709"/>
      </w:pPr>
      <w:r w:rsidRPr="003A3874">
        <w:t>1</w:t>
      </w:r>
      <w:r w:rsidR="00E51840">
        <w:t>7</w:t>
      </w:r>
      <w:r w:rsidRPr="003A3874">
        <w:t>.1.</w:t>
      </w:r>
      <w:r>
        <w:rPr>
          <w:b/>
        </w:rPr>
        <w:t xml:space="preserve"> </w:t>
      </w:r>
      <w:r>
        <w:t xml:space="preserve">   </w:t>
      </w:r>
      <w:r w:rsidRPr="003A3874">
        <w:t xml:space="preserve"> </w:t>
      </w:r>
      <w:r w:rsidRPr="0040040B">
        <w:t>Neumožňuje sa predložiť variantné riešenie. Ak súčasťou ponuky bude aj variantné riešenie, nebude zaradené do vyhodnotenia a bude sa naň hľadieť akoby nebolo predložené. Vyhodnotené budú iba požadované riešenia.</w:t>
      </w:r>
    </w:p>
    <w:p w:rsidR="003A3874" w:rsidRDefault="003A3874" w:rsidP="003A3874">
      <w:pPr>
        <w:pStyle w:val="Odsekzoznamu"/>
        <w:spacing w:after="40" w:line="259" w:lineRule="auto"/>
        <w:ind w:left="851" w:right="0" w:hanging="709"/>
        <w:jc w:val="left"/>
      </w:pPr>
    </w:p>
    <w:p w:rsidR="002C7F23" w:rsidRPr="00287B7C" w:rsidRDefault="002C7F23" w:rsidP="003A3874">
      <w:pPr>
        <w:pStyle w:val="Odsekzoznamu"/>
        <w:spacing w:after="40" w:line="259" w:lineRule="auto"/>
        <w:ind w:left="851" w:right="0" w:hanging="709"/>
        <w:jc w:val="left"/>
      </w:pPr>
      <w:bookmarkStart w:id="6" w:name="_GoBack"/>
      <w:bookmarkEnd w:id="6"/>
    </w:p>
    <w:p w:rsidR="003A3874" w:rsidRPr="003A3874" w:rsidRDefault="003A3874" w:rsidP="00E51840">
      <w:pPr>
        <w:pStyle w:val="Odsekzoznamu"/>
        <w:numPr>
          <w:ilvl w:val="0"/>
          <w:numId w:val="3"/>
        </w:numPr>
        <w:spacing w:after="120" w:line="240" w:lineRule="auto"/>
        <w:ind w:left="425" w:right="0" w:hanging="357"/>
        <w:contextualSpacing w:val="0"/>
        <w:jc w:val="left"/>
      </w:pPr>
      <w:r>
        <w:rPr>
          <w:b/>
        </w:rPr>
        <w:lastRenderedPageBreak/>
        <w:t>Vyhradenie práva</w:t>
      </w:r>
    </w:p>
    <w:p w:rsidR="00E51840" w:rsidRPr="00E51840" w:rsidRDefault="00E51840" w:rsidP="00E51840">
      <w:pPr>
        <w:ind w:left="851" w:hanging="709"/>
        <w:rPr>
          <w:rFonts w:asciiTheme="minorHAnsi" w:hAnsiTheme="minorHAnsi"/>
        </w:rPr>
      </w:pPr>
      <w:r w:rsidRPr="00E51840">
        <w:t>1</w:t>
      </w:r>
      <w:r>
        <w:t>8</w:t>
      </w:r>
      <w:r w:rsidRPr="00E51840">
        <w:t xml:space="preserve">.1 </w:t>
      </w:r>
      <w:r>
        <w:t xml:space="preserve">      </w:t>
      </w:r>
      <w:r w:rsidRPr="00E51840">
        <w:rPr>
          <w:rFonts w:asciiTheme="minorHAnsi" w:hAnsiTheme="minorHAnsi"/>
        </w:rPr>
        <w:t>Verejný obstarávateľ si vyhradzuje právo:</w:t>
      </w:r>
    </w:p>
    <w:p w:rsidR="00E51840" w:rsidRPr="00E51840" w:rsidRDefault="00E51840" w:rsidP="00E51840">
      <w:pPr>
        <w:spacing w:after="120" w:line="240" w:lineRule="auto"/>
        <w:ind w:firstLine="983"/>
        <w:rPr>
          <w:rFonts w:asciiTheme="minorHAnsi" w:hAnsiTheme="minorHAnsi"/>
        </w:rPr>
      </w:pPr>
      <w:r w:rsidRPr="00E51840">
        <w:rPr>
          <w:rFonts w:asciiTheme="minorHAnsi" w:hAnsiTheme="minorHAnsi"/>
        </w:rPr>
        <w:t xml:space="preserve">a)  </w:t>
      </w:r>
      <w:r w:rsidRPr="00E51840">
        <w:rPr>
          <w:rFonts w:asciiTheme="minorHAnsi" w:hAnsiTheme="minorHAnsi" w:cs="Arial"/>
          <w:lang w:bidi="si-LK"/>
        </w:rPr>
        <w:t>zrušiť predmetnú zákazku</w:t>
      </w:r>
      <w:r w:rsidRPr="00E51840">
        <w:rPr>
          <w:rFonts w:asciiTheme="minorHAnsi" w:hAnsiTheme="minorHAnsi" w:cs="Arial"/>
        </w:rPr>
        <w:t>,</w:t>
      </w:r>
    </w:p>
    <w:p w:rsidR="00E51840" w:rsidRPr="00E51840" w:rsidRDefault="00E51840" w:rsidP="00E51840">
      <w:pPr>
        <w:spacing w:after="120" w:line="240" w:lineRule="auto"/>
        <w:ind w:left="1276" w:hanging="283"/>
        <w:rPr>
          <w:rFonts w:asciiTheme="minorHAnsi" w:hAnsiTheme="minorHAnsi"/>
        </w:rPr>
      </w:pPr>
      <w:r w:rsidRPr="00E51840">
        <w:rPr>
          <w:rFonts w:asciiTheme="minorHAnsi" w:hAnsiTheme="minorHAnsi"/>
        </w:rPr>
        <w:t>b) zrušiť použitý postup zadávania zákazky na predmet zákazky v prípade, že sa zmenia okolnosti, za ktorých sa vyhlásilo VO,</w:t>
      </w:r>
    </w:p>
    <w:p w:rsidR="00E51840" w:rsidRPr="00E51840" w:rsidRDefault="00E51840" w:rsidP="00E51840">
      <w:pPr>
        <w:spacing w:after="120" w:line="240" w:lineRule="auto"/>
        <w:ind w:left="1276" w:hanging="284"/>
        <w:rPr>
          <w:rFonts w:asciiTheme="minorHAnsi" w:hAnsiTheme="minorHAnsi"/>
        </w:rPr>
      </w:pPr>
      <w:r w:rsidRPr="00E51840">
        <w:rPr>
          <w:rFonts w:asciiTheme="minorHAnsi" w:hAnsiTheme="minorHAnsi"/>
        </w:rPr>
        <w:t>c)  neprijať ani jednu ponuku v prípade, že predložené cenové ponuky budú vyššie ako je suma finančných prostriedkov určených na realizáciu tejto zákazky.</w:t>
      </w:r>
    </w:p>
    <w:p w:rsidR="00E51840" w:rsidRPr="00E51840" w:rsidRDefault="00E51840" w:rsidP="00E51840">
      <w:pPr>
        <w:ind w:firstLine="841"/>
        <w:rPr>
          <w:rFonts w:asciiTheme="minorHAnsi" w:hAnsiTheme="minorHAnsi"/>
        </w:rPr>
      </w:pPr>
      <w:r w:rsidRPr="00E51840">
        <w:rPr>
          <w:rFonts w:asciiTheme="minorHAnsi" w:hAnsiTheme="minorHAnsi"/>
        </w:rPr>
        <w:t>Následne bude použitý postup zadávania zákazky zrušený.</w:t>
      </w:r>
    </w:p>
    <w:p w:rsidR="003A3874" w:rsidRPr="00AC4394" w:rsidRDefault="003A3874" w:rsidP="003A3874">
      <w:pPr>
        <w:pStyle w:val="Odsekzoznamu"/>
        <w:spacing w:after="40" w:line="259" w:lineRule="auto"/>
        <w:ind w:left="426" w:right="0" w:firstLine="0"/>
        <w:jc w:val="left"/>
      </w:pPr>
    </w:p>
    <w:p w:rsidR="00D32ADB" w:rsidRDefault="00D32ADB" w:rsidP="00E51840">
      <w:pPr>
        <w:pStyle w:val="Nadpis1"/>
        <w:numPr>
          <w:ilvl w:val="0"/>
          <w:numId w:val="3"/>
        </w:numPr>
        <w:spacing w:after="120" w:line="240" w:lineRule="auto"/>
        <w:ind w:left="425" w:right="272" w:hanging="357"/>
      </w:pPr>
      <w:r>
        <w:t>Komunikácia</w:t>
      </w:r>
      <w:r>
        <w:rPr>
          <w:b w:val="0"/>
        </w:rPr>
        <w:t xml:space="preserve"> </w:t>
      </w:r>
      <w:bookmarkEnd w:id="5"/>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w:t>
      </w:r>
      <w:r>
        <w:rPr>
          <w:rFonts w:asciiTheme="minorHAnsi" w:hAnsiTheme="minorHAnsi"/>
          <w:sz w:val="22"/>
          <w:szCs w:val="22"/>
        </w:rPr>
        <w:t xml:space="preserve">resp. uchádzačmi. </w:t>
      </w:r>
      <w:r w:rsidRPr="00606AB0">
        <w:rPr>
          <w:rFonts w:asciiTheme="minorHAnsi" w:hAnsiTheme="minorHAnsi"/>
          <w:sz w:val="22"/>
          <w:szCs w:val="22"/>
        </w:rPr>
        <w:t xml:space="preserve">JOSEPHINE je na účely tohto verejného obstarávania softvér na elektronizáciu zadávania verejných zákaziek. JOSEPHINE je webová aplikácia na doméne </w:t>
      </w:r>
      <w:hyperlink r:id="rId11" w:history="1">
        <w:r w:rsidRPr="00606AB0">
          <w:rPr>
            <w:rStyle w:val="Hypertextovprepojenie"/>
            <w:rFonts w:asciiTheme="minorHAnsi" w:hAnsiTheme="minorHAnsi"/>
            <w:sz w:val="22"/>
            <w:szCs w:val="22"/>
          </w:rPr>
          <w:t>https://josephine.proebiz.com</w:t>
        </w:r>
      </w:hyperlink>
      <w:r w:rsidRPr="00606AB0">
        <w:rPr>
          <w:rFonts w:asciiTheme="minorHAnsi" w:hAnsiTheme="minorHAnsi"/>
          <w:sz w:val="22"/>
          <w:szCs w:val="22"/>
        </w:rPr>
        <w:t xml:space="preserve">. </w:t>
      </w:r>
    </w:p>
    <w:p w:rsidR="00D32ADB" w:rsidRPr="00606AB0" w:rsidRDefault="00D32ADB" w:rsidP="00E33353">
      <w:pPr>
        <w:pStyle w:val="Default"/>
        <w:ind w:left="851"/>
        <w:jc w:val="both"/>
        <w:rPr>
          <w:rFonts w:asciiTheme="minorHAnsi" w:hAnsiTheme="minorHAnsi"/>
          <w:sz w:val="22"/>
          <w:szCs w:val="22"/>
        </w:rPr>
      </w:pPr>
      <w:r w:rsidRPr="00606AB0">
        <w:rPr>
          <w:rFonts w:asciiTheme="minorHAnsi" w:hAnsiTheme="minorHAnsi"/>
          <w:sz w:val="22"/>
          <w:szCs w:val="22"/>
        </w:rPr>
        <w:t xml:space="preserve">Na bezproblémové používanie systému JOSEPHINE je nutné používať jeden z podporovaných </w:t>
      </w:r>
      <w:r>
        <w:rPr>
          <w:rFonts w:asciiTheme="minorHAnsi" w:hAnsiTheme="minorHAnsi"/>
          <w:sz w:val="22"/>
          <w:szCs w:val="22"/>
        </w:rPr>
        <w:t xml:space="preserve"> i</w:t>
      </w:r>
      <w:r w:rsidRPr="00606AB0">
        <w:rPr>
          <w:rFonts w:asciiTheme="minorHAnsi" w:hAnsiTheme="minorHAnsi"/>
          <w:sz w:val="22"/>
          <w:szCs w:val="22"/>
        </w:rPr>
        <w:t xml:space="preserve">nternetových prehliadačov: </w:t>
      </w:r>
    </w:p>
    <w:p w:rsidR="00D32ADB" w:rsidRPr="00606AB0" w:rsidRDefault="00D32ADB" w:rsidP="00D32ADB">
      <w:pPr>
        <w:pStyle w:val="Default"/>
        <w:spacing w:after="16"/>
        <w:ind w:left="720" w:firstLine="360"/>
        <w:jc w:val="both"/>
        <w:rPr>
          <w:rFonts w:asciiTheme="minorHAnsi" w:hAnsiTheme="minorHAnsi"/>
          <w:sz w:val="22"/>
          <w:szCs w:val="22"/>
        </w:rPr>
      </w:pPr>
      <w:r w:rsidRPr="00606AB0">
        <w:rPr>
          <w:rFonts w:asciiTheme="minorHAnsi" w:hAnsiTheme="minorHAnsi" w:cs="Arial"/>
          <w:sz w:val="22"/>
          <w:szCs w:val="22"/>
        </w:rPr>
        <w:t xml:space="preserve">- </w:t>
      </w:r>
      <w:r w:rsidRPr="00606AB0">
        <w:rPr>
          <w:rFonts w:asciiTheme="minorHAnsi" w:hAnsiTheme="minorHAnsi"/>
          <w:sz w:val="22"/>
          <w:szCs w:val="22"/>
        </w:rPr>
        <w:t xml:space="preserve">Microsoft Internet Explorer verzia 11.0 a vyššia, </w:t>
      </w:r>
    </w:p>
    <w:p w:rsidR="00D32ADB" w:rsidRPr="00606AB0" w:rsidRDefault="00D32ADB" w:rsidP="00D32ADB">
      <w:pPr>
        <w:pStyle w:val="Default"/>
        <w:spacing w:after="16"/>
        <w:ind w:left="720" w:firstLine="360"/>
        <w:jc w:val="both"/>
        <w:rPr>
          <w:rFonts w:asciiTheme="minorHAnsi" w:hAnsiTheme="minorHAnsi"/>
          <w:sz w:val="22"/>
          <w:szCs w:val="22"/>
        </w:rPr>
      </w:pPr>
      <w:r w:rsidRPr="00606AB0">
        <w:rPr>
          <w:rFonts w:asciiTheme="minorHAnsi" w:hAnsiTheme="minorHAnsi" w:cs="Arial"/>
          <w:sz w:val="22"/>
          <w:szCs w:val="22"/>
        </w:rPr>
        <w:t xml:space="preserve">- </w:t>
      </w:r>
      <w:proofErr w:type="spellStart"/>
      <w:r w:rsidRPr="00606AB0">
        <w:rPr>
          <w:rFonts w:asciiTheme="minorHAnsi" w:hAnsiTheme="minorHAnsi"/>
          <w:sz w:val="22"/>
          <w:szCs w:val="22"/>
        </w:rPr>
        <w:t>Mozilla</w:t>
      </w:r>
      <w:proofErr w:type="spellEnd"/>
      <w:r w:rsidRPr="00606AB0">
        <w:rPr>
          <w:rFonts w:asciiTheme="minorHAnsi" w:hAnsiTheme="minorHAnsi"/>
          <w:sz w:val="22"/>
          <w:szCs w:val="22"/>
        </w:rPr>
        <w:t xml:space="preserve"> Firefox verzia 13.0 a vyššia </w:t>
      </w:r>
    </w:p>
    <w:p w:rsidR="00D32ADB" w:rsidRPr="00606AB0" w:rsidRDefault="00D32ADB" w:rsidP="00D32ADB">
      <w:pPr>
        <w:pStyle w:val="Default"/>
        <w:ind w:left="720" w:firstLine="360"/>
        <w:jc w:val="both"/>
        <w:rPr>
          <w:rFonts w:asciiTheme="minorHAnsi" w:hAnsiTheme="minorHAnsi"/>
          <w:sz w:val="22"/>
          <w:szCs w:val="22"/>
        </w:rPr>
      </w:pPr>
      <w:r w:rsidRPr="00606AB0">
        <w:rPr>
          <w:rFonts w:asciiTheme="minorHAnsi" w:hAnsiTheme="minorHAnsi" w:cs="Arial"/>
          <w:sz w:val="22"/>
          <w:szCs w:val="22"/>
        </w:rPr>
        <w:t xml:space="preserve">- </w:t>
      </w:r>
      <w:r w:rsidRPr="00606AB0">
        <w:rPr>
          <w:rFonts w:asciiTheme="minorHAnsi" w:hAnsiTheme="minorHAnsi"/>
          <w:sz w:val="22"/>
          <w:szCs w:val="22"/>
        </w:rPr>
        <w:t xml:space="preserve">Google Chrome.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Obsahom komunikácie prostredníctvom komunikačného rozhrania systému JOSEPHINE bude predkladanie ponúk, vysvetľovanie </w:t>
      </w:r>
      <w:r>
        <w:rPr>
          <w:rFonts w:asciiTheme="minorHAnsi" w:hAnsiTheme="minorHAnsi"/>
          <w:sz w:val="22"/>
          <w:szCs w:val="22"/>
        </w:rPr>
        <w:t>informácií nachádzajúcich sa vo Výzve</w:t>
      </w:r>
      <w:r w:rsidRPr="00606AB0">
        <w:rPr>
          <w:rFonts w:asciiTheme="minorHAnsi" w:hAnsiTheme="minorHAnsi"/>
          <w:sz w:val="22"/>
          <w:szCs w:val="22"/>
        </w:rPr>
        <w:t xml:space="preserve">, prípadné doplnenie </w:t>
      </w:r>
      <w:r>
        <w:rPr>
          <w:rFonts w:asciiTheme="minorHAnsi" w:hAnsiTheme="minorHAnsi"/>
          <w:sz w:val="22"/>
          <w:szCs w:val="22"/>
        </w:rPr>
        <w:t>V</w:t>
      </w:r>
      <w:r w:rsidRPr="00606AB0">
        <w:rPr>
          <w:rFonts w:asciiTheme="minorHAnsi" w:hAnsiTheme="minorHAnsi"/>
          <w:sz w:val="22"/>
          <w:szCs w:val="22"/>
        </w:rPr>
        <w:t>ýzvy, vysvetľovanie predložených ponúk, vysve</w:t>
      </w:r>
      <w:r>
        <w:rPr>
          <w:rFonts w:asciiTheme="minorHAnsi" w:hAnsiTheme="minorHAnsi"/>
          <w:sz w:val="22"/>
          <w:szCs w:val="22"/>
        </w:rPr>
        <w:t xml:space="preserve">tľovanie predložených dokladov </w:t>
      </w:r>
      <w:r w:rsidRPr="00606AB0">
        <w:rPr>
          <w:rFonts w:asciiTheme="minorHAnsi" w:hAnsiTheme="minorHAnsi"/>
          <w:sz w:val="22"/>
          <w:szCs w:val="22"/>
        </w:rPr>
        <w:t>at</w:t>
      </w:r>
      <w:r>
        <w:rPr>
          <w:rFonts w:asciiTheme="minorHAnsi" w:hAnsiTheme="minorHAnsi"/>
          <w:sz w:val="22"/>
          <w:szCs w:val="22"/>
        </w:rPr>
        <w:t>ď</w:t>
      </w:r>
      <w:r w:rsidRPr="00606AB0">
        <w:rPr>
          <w:rFonts w:asciiTheme="minorHAnsi" w:hAnsiTheme="minorHAnsi"/>
          <w:sz w:val="22"/>
          <w:szCs w:val="22"/>
        </w:rPr>
        <w:t xml:space="preserv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Ak je odosielateľom zásielky záujemca resp. uchádzač, tak po prihlásení do systému a k predmetnému obstarávaniu môže prostredníctvom komunikačného rozhrania odosielať správy a </w:t>
      </w:r>
      <w:r w:rsidRPr="00606AB0">
        <w:rPr>
          <w:rFonts w:asciiTheme="minorHAnsi" w:hAnsiTheme="minorHAnsi"/>
          <w:sz w:val="22"/>
          <w:szCs w:val="22"/>
        </w:rPr>
        <w:lastRenderedPageBreak/>
        <w:t xml:space="preserve">potrebné prílohy verejnému obstarávateľovi. Takáto zásielka sa považuje za doručenú verejnému obstarávateľovi okamihom jej odoslania v systéme JOSEPHINE v súlade s funkcionalitou systému. </w:t>
      </w:r>
    </w:p>
    <w:p w:rsidR="00D32ADB" w:rsidRDefault="00D32ADB" w:rsidP="00D32ADB">
      <w:pPr>
        <w:pStyle w:val="Default"/>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Verejný obstarávateľ odporúča záujemcom, ktorí si vyhľadali</w:t>
      </w:r>
      <w:r>
        <w:rPr>
          <w:rFonts w:asciiTheme="minorHAnsi" w:hAnsiTheme="minorHAnsi"/>
          <w:sz w:val="22"/>
          <w:szCs w:val="22"/>
        </w:rPr>
        <w:t xml:space="preserve"> verejné</w:t>
      </w:r>
      <w:r w:rsidRPr="00606AB0">
        <w:rPr>
          <w:rFonts w:asciiTheme="minorHAnsi" w:hAnsiTheme="minorHAnsi"/>
          <w:sz w:val="22"/>
          <w:szCs w:val="22"/>
        </w:rPr>
        <w:t xml:space="preserve"> obstarávania prostredníctvom webovej s</w:t>
      </w:r>
      <w:r>
        <w:rPr>
          <w:rFonts w:asciiTheme="minorHAnsi" w:hAnsiTheme="minorHAnsi"/>
          <w:sz w:val="22"/>
          <w:szCs w:val="22"/>
        </w:rPr>
        <w:t xml:space="preserve">tránky verejného obstarávateľa </w:t>
      </w:r>
      <w:r w:rsidRPr="00606AB0">
        <w:rPr>
          <w:rFonts w:asciiTheme="minorHAnsi" w:hAnsiTheme="minorHAnsi"/>
          <w:sz w:val="22"/>
          <w:szCs w:val="22"/>
        </w:rPr>
        <w:t>systém</w:t>
      </w:r>
      <w:r>
        <w:rPr>
          <w:rFonts w:asciiTheme="minorHAnsi" w:hAnsiTheme="minorHAnsi"/>
          <w:sz w:val="22"/>
          <w:szCs w:val="22"/>
        </w:rPr>
        <w:t>u</w:t>
      </w:r>
      <w:r w:rsidRPr="00606AB0">
        <w:rPr>
          <w:rFonts w:asciiTheme="minorHAnsi" w:hAnsiTheme="minorHAnsi"/>
          <w:sz w:val="22"/>
          <w:szCs w:val="22"/>
        </w:rPr>
        <w:t xml:space="preserve"> JOSEPHINE (https://josephine.proebiz.com), a zároveň ktorí chcú byť informovaní o prípadných aktualizáciách týkajúcich sa konkrétneho </w:t>
      </w:r>
      <w:r>
        <w:rPr>
          <w:rFonts w:asciiTheme="minorHAnsi" w:hAnsiTheme="minorHAnsi"/>
          <w:sz w:val="22"/>
          <w:szCs w:val="22"/>
        </w:rPr>
        <w:t xml:space="preserve">verejného </w:t>
      </w:r>
      <w:r w:rsidRPr="00606AB0">
        <w:rPr>
          <w:rFonts w:asciiTheme="minorHAnsi" w:hAnsiTheme="minorHAnsi"/>
          <w:sz w:val="22"/>
          <w:szCs w:val="22"/>
        </w:rPr>
        <w:t xml:space="preserve">obstarávania prostredníctvom notifikačných e-mailov, aby v danom </w:t>
      </w:r>
      <w:r>
        <w:rPr>
          <w:rFonts w:asciiTheme="minorHAnsi" w:hAnsiTheme="minorHAnsi"/>
          <w:sz w:val="22"/>
          <w:szCs w:val="22"/>
        </w:rPr>
        <w:t xml:space="preserve">verejnom </w:t>
      </w:r>
      <w:r w:rsidRPr="00606AB0">
        <w:rPr>
          <w:rFonts w:asciiTheme="minorHAnsi" w:hAnsiTheme="minorHAnsi"/>
          <w:sz w:val="22"/>
          <w:szCs w:val="22"/>
        </w:rPr>
        <w:t xml:space="preserve">obstarávaní zaklikli tlačidlo </w:t>
      </w:r>
      <w:r w:rsidRPr="00606AB0">
        <w:rPr>
          <w:rFonts w:asciiTheme="minorHAnsi" w:hAnsiTheme="minorHAnsi"/>
          <w:b/>
          <w:bCs/>
          <w:sz w:val="22"/>
          <w:szCs w:val="22"/>
        </w:rPr>
        <w:t xml:space="preserve">„ZAUJÍMA MA TO“ </w:t>
      </w:r>
      <w:r w:rsidRPr="00606AB0">
        <w:rPr>
          <w:rFonts w:asciiTheme="minorHAnsi" w:hAnsiTheme="minorHAnsi"/>
          <w:sz w:val="22"/>
          <w:szCs w:val="22"/>
        </w:rPr>
        <w:t xml:space="preserve">(v pravej hornej časti obrazovky). </w:t>
      </w:r>
    </w:p>
    <w:p w:rsidR="00D32ADB" w:rsidRDefault="00D32ADB" w:rsidP="00D32ADB">
      <w:pPr>
        <w:rPr>
          <w:rFonts w:asciiTheme="minorHAnsi" w:hAnsiTheme="minorHAnsi"/>
        </w:rPr>
      </w:pPr>
    </w:p>
    <w:p w:rsidR="00D32ADB" w:rsidRPr="004C230A" w:rsidRDefault="00D32ADB" w:rsidP="00E51840">
      <w:pPr>
        <w:pStyle w:val="Nadpis1"/>
        <w:numPr>
          <w:ilvl w:val="0"/>
          <w:numId w:val="3"/>
        </w:numPr>
        <w:spacing w:after="120" w:line="240" w:lineRule="auto"/>
        <w:ind w:left="425" w:right="272" w:hanging="357"/>
      </w:pPr>
      <w:bookmarkStart w:id="7" w:name="_Toc12176"/>
      <w:r>
        <w:t>Vysvetlenie požiadaviek uvedených vo Výzve</w:t>
      </w:r>
      <w:bookmarkEnd w:id="7"/>
    </w:p>
    <w:p w:rsidR="00D32ADB" w:rsidRDefault="00D32ADB" w:rsidP="00E33353">
      <w:pPr>
        <w:pStyle w:val="Default"/>
        <w:numPr>
          <w:ilvl w:val="1"/>
          <w:numId w:val="3"/>
        </w:numPr>
        <w:spacing w:line="266" w:lineRule="auto"/>
        <w:ind w:left="851"/>
        <w:jc w:val="both"/>
        <w:rPr>
          <w:rFonts w:asciiTheme="minorHAnsi" w:hAnsiTheme="minorHAnsi"/>
          <w:sz w:val="22"/>
          <w:szCs w:val="22"/>
        </w:rPr>
      </w:pPr>
      <w:r w:rsidRPr="003B51E6">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rsidR="00D32ADB" w:rsidRPr="003B51E6" w:rsidRDefault="00D32ADB" w:rsidP="00D32ADB">
      <w:pPr>
        <w:pStyle w:val="Default"/>
        <w:spacing w:line="266" w:lineRule="auto"/>
        <w:ind w:left="1080"/>
        <w:jc w:val="both"/>
        <w:rPr>
          <w:rFonts w:asciiTheme="minorHAnsi" w:hAnsiTheme="minorHAnsi"/>
          <w:sz w:val="22"/>
          <w:szCs w:val="22"/>
        </w:rPr>
      </w:pPr>
    </w:p>
    <w:p w:rsidR="00D32ADB" w:rsidRDefault="00D32ADB" w:rsidP="00E51840">
      <w:pPr>
        <w:pStyle w:val="Nadpis1"/>
        <w:numPr>
          <w:ilvl w:val="0"/>
          <w:numId w:val="3"/>
        </w:numPr>
        <w:spacing w:after="120" w:line="240" w:lineRule="auto"/>
        <w:ind w:left="425" w:right="272" w:hanging="357"/>
        <w:rPr>
          <w:b w:val="0"/>
        </w:rPr>
      </w:pPr>
      <w:bookmarkStart w:id="8" w:name="_Toc12179"/>
      <w:r>
        <w:t xml:space="preserve">Kritériá na vyhodnotenie ponúk a pravidlá ich uplatnenia </w:t>
      </w:r>
      <w:r>
        <w:rPr>
          <w:b w:val="0"/>
        </w:rPr>
        <w:t xml:space="preserve"> </w:t>
      </w:r>
      <w:bookmarkEnd w:id="8"/>
    </w:p>
    <w:p w:rsidR="00B9155A" w:rsidRDefault="00D32ADB" w:rsidP="00CC036E">
      <w:pPr>
        <w:pStyle w:val="Odsekzoznamu"/>
        <w:numPr>
          <w:ilvl w:val="1"/>
          <w:numId w:val="3"/>
        </w:numPr>
        <w:spacing w:after="0" w:line="259" w:lineRule="auto"/>
        <w:ind w:left="851" w:right="0"/>
        <w:rPr>
          <w:u w:val="single"/>
        </w:rPr>
      </w:pPr>
      <w:r w:rsidRPr="00BE4E44">
        <w:rPr>
          <w:u w:val="single"/>
        </w:rPr>
        <w:t xml:space="preserve">Kritériom na vyhodnotenie ponúk je najnižšia celková cena v EUR </w:t>
      </w:r>
      <w:r w:rsidR="00F116FC">
        <w:rPr>
          <w:u w:val="single"/>
        </w:rPr>
        <w:t>bez</w:t>
      </w:r>
      <w:r w:rsidR="00F116FC" w:rsidRPr="00BE4E44">
        <w:rPr>
          <w:u w:val="single"/>
        </w:rPr>
        <w:t> </w:t>
      </w:r>
      <w:r w:rsidRPr="00BE4E44">
        <w:rPr>
          <w:u w:val="single"/>
        </w:rPr>
        <w:t>DPH, zaokrúhlená na dve desatinné miesta.</w:t>
      </w:r>
    </w:p>
    <w:p w:rsidR="009852F9" w:rsidRPr="003A1FAB" w:rsidRDefault="009852F9" w:rsidP="00CC036E">
      <w:pPr>
        <w:pStyle w:val="Odsekzoznamu"/>
        <w:numPr>
          <w:ilvl w:val="1"/>
          <w:numId w:val="3"/>
        </w:numPr>
        <w:spacing w:after="0" w:line="259" w:lineRule="auto"/>
        <w:ind w:left="851" w:right="0"/>
      </w:pPr>
      <w:r w:rsidRPr="003A1FAB">
        <w:t xml:space="preserve">Pod cenou sa rozumie celková cena za </w:t>
      </w:r>
      <w:r w:rsidR="00C14883">
        <w:t xml:space="preserve">vykonanie </w:t>
      </w:r>
      <w:r w:rsidRPr="003A1FAB">
        <w:t>predmet</w:t>
      </w:r>
      <w:r w:rsidR="00C14883">
        <w:t>u</w:t>
      </w:r>
      <w:r w:rsidRPr="003A1FAB">
        <w:t xml:space="preserve"> zákazky v EUR </w:t>
      </w:r>
      <w:r w:rsidR="00F116FC">
        <w:t>bez</w:t>
      </w:r>
      <w:r w:rsidR="00F116FC" w:rsidRPr="003A1FAB">
        <w:t> </w:t>
      </w:r>
      <w:r w:rsidRPr="003A1FAB">
        <w:t>DPH, ktorá je výsledkom vyplneni</w:t>
      </w:r>
      <w:r w:rsidR="00CC036E">
        <w:t>a</w:t>
      </w:r>
      <w:r w:rsidRPr="003A1FAB">
        <w:t xml:space="preserve"> návrhu na plnenie kritérií vypracovaného uchádzačom </w:t>
      </w:r>
      <w:r w:rsidR="00186AB3">
        <w:t xml:space="preserve"> </w:t>
      </w:r>
      <w:r w:rsidRPr="003A1FAB">
        <w:t xml:space="preserve">v zmysle </w:t>
      </w:r>
      <w:r w:rsidR="00186AB3">
        <w:t>Výkazu výmer  uvedeného</w:t>
      </w:r>
      <w:r w:rsidRPr="003A1FAB">
        <w:t xml:space="preserve"> v príloh</w:t>
      </w:r>
      <w:r w:rsidR="00CC036E">
        <w:t>e</w:t>
      </w:r>
      <w:r w:rsidRPr="003A1FAB">
        <w:t xml:space="preserve"> č. </w:t>
      </w:r>
      <w:r w:rsidR="00CC036E">
        <w:t>3 tejto</w:t>
      </w:r>
      <w:r w:rsidRPr="003A1FAB">
        <w:t xml:space="preserve"> Výzvy. </w:t>
      </w:r>
    </w:p>
    <w:p w:rsidR="009C1B2F" w:rsidRDefault="009C1B2F" w:rsidP="00B9155A">
      <w:pPr>
        <w:spacing w:after="0" w:line="259" w:lineRule="auto"/>
        <w:ind w:left="0" w:right="0" w:firstLine="0"/>
        <w:jc w:val="left"/>
        <w:rPr>
          <w:u w:val="single"/>
        </w:rPr>
      </w:pPr>
    </w:p>
    <w:p w:rsidR="00B30FE9" w:rsidRDefault="00B30FE9" w:rsidP="00E51840">
      <w:pPr>
        <w:pStyle w:val="Nadpis1"/>
        <w:numPr>
          <w:ilvl w:val="0"/>
          <w:numId w:val="3"/>
        </w:numPr>
        <w:spacing w:after="120" w:line="240" w:lineRule="auto"/>
        <w:ind w:left="425" w:right="272" w:hanging="357"/>
      </w:pPr>
      <w:bookmarkStart w:id="9" w:name="_Toc12180"/>
      <w:r>
        <w:t>Použitie elektronickej aukcie</w:t>
      </w:r>
    </w:p>
    <w:p w:rsidR="00B30FE9" w:rsidRDefault="00B30FE9" w:rsidP="00B30FE9">
      <w:pPr>
        <w:pStyle w:val="Odsekzoznamu"/>
        <w:numPr>
          <w:ilvl w:val="1"/>
          <w:numId w:val="3"/>
        </w:numPr>
        <w:ind w:left="851"/>
      </w:pPr>
      <w:r>
        <w:t>Elektronická aukcia sa nepoužije.</w:t>
      </w:r>
    </w:p>
    <w:p w:rsidR="00B30FE9" w:rsidRPr="00B30FE9" w:rsidRDefault="00B30FE9" w:rsidP="00B30FE9">
      <w:pPr>
        <w:pStyle w:val="Odsekzoznamu"/>
        <w:ind w:left="1080" w:firstLine="0"/>
      </w:pPr>
    </w:p>
    <w:p w:rsidR="00D32ADB" w:rsidRDefault="00D32ADB" w:rsidP="00E51840">
      <w:pPr>
        <w:pStyle w:val="Nadpis1"/>
        <w:numPr>
          <w:ilvl w:val="0"/>
          <w:numId w:val="3"/>
        </w:numPr>
        <w:spacing w:after="120" w:line="240" w:lineRule="auto"/>
        <w:ind w:left="425" w:right="272" w:hanging="357"/>
      </w:pPr>
      <w:r>
        <w:t>Prijatie ponuky a uzavretie zmluvy</w:t>
      </w:r>
      <w:r>
        <w:rPr>
          <w:b w:val="0"/>
        </w:rPr>
        <w:t xml:space="preserve"> </w:t>
      </w:r>
      <w:bookmarkEnd w:id="9"/>
    </w:p>
    <w:p w:rsidR="009852F9" w:rsidRDefault="00D32ADB" w:rsidP="00CC036E">
      <w:pPr>
        <w:pStyle w:val="Default"/>
        <w:numPr>
          <w:ilvl w:val="1"/>
          <w:numId w:val="3"/>
        </w:numPr>
        <w:spacing w:after="69"/>
        <w:ind w:left="851"/>
        <w:jc w:val="both"/>
        <w:rPr>
          <w:rFonts w:asciiTheme="minorHAnsi" w:hAnsiTheme="minorHAnsi"/>
          <w:sz w:val="22"/>
          <w:szCs w:val="22"/>
        </w:rPr>
      </w:pPr>
      <w:r>
        <w:rPr>
          <w:rFonts w:asciiTheme="minorHAnsi" w:hAnsiTheme="minorHAnsi"/>
          <w:sz w:val="22"/>
          <w:szCs w:val="22"/>
        </w:rPr>
        <w:t>Verejný obstarávateľ príjme ponuku</w:t>
      </w:r>
      <w:r w:rsidRPr="00C62F4A">
        <w:rPr>
          <w:rFonts w:asciiTheme="minorHAnsi" w:hAnsiTheme="minorHAnsi"/>
          <w:sz w:val="22"/>
          <w:szCs w:val="22"/>
        </w:rPr>
        <w:t xml:space="preserve"> uchádzača </w:t>
      </w:r>
      <w:r w:rsidRPr="00C62F4A">
        <w:rPr>
          <w:rFonts w:asciiTheme="minorHAnsi" w:hAnsiTheme="minorHAnsi"/>
          <w:b/>
          <w:bCs/>
          <w:sz w:val="22"/>
          <w:szCs w:val="22"/>
        </w:rPr>
        <w:t xml:space="preserve">s najnižšou celkovou cenou </w:t>
      </w:r>
      <w:r>
        <w:rPr>
          <w:rFonts w:asciiTheme="minorHAnsi" w:hAnsiTheme="minorHAnsi"/>
          <w:b/>
          <w:bCs/>
          <w:sz w:val="22"/>
          <w:szCs w:val="22"/>
        </w:rPr>
        <w:t>v EUR</w:t>
      </w:r>
      <w:r w:rsidRPr="00C62F4A">
        <w:rPr>
          <w:rFonts w:asciiTheme="minorHAnsi" w:hAnsiTheme="minorHAnsi"/>
          <w:b/>
          <w:bCs/>
          <w:sz w:val="22"/>
          <w:szCs w:val="22"/>
        </w:rPr>
        <w:t xml:space="preserve"> </w:t>
      </w:r>
      <w:r w:rsidR="00F116FC">
        <w:rPr>
          <w:rFonts w:asciiTheme="minorHAnsi" w:hAnsiTheme="minorHAnsi"/>
          <w:b/>
          <w:bCs/>
          <w:sz w:val="22"/>
          <w:szCs w:val="22"/>
        </w:rPr>
        <w:t>bez</w:t>
      </w:r>
      <w:r w:rsidR="00F116FC" w:rsidRPr="00C62F4A">
        <w:rPr>
          <w:rFonts w:asciiTheme="minorHAnsi" w:hAnsiTheme="minorHAnsi"/>
          <w:b/>
          <w:bCs/>
          <w:sz w:val="22"/>
          <w:szCs w:val="22"/>
        </w:rPr>
        <w:t xml:space="preserve"> </w:t>
      </w:r>
      <w:r w:rsidRPr="00C62F4A">
        <w:rPr>
          <w:rFonts w:asciiTheme="minorHAnsi" w:hAnsiTheme="minorHAnsi"/>
          <w:b/>
          <w:bCs/>
          <w:sz w:val="22"/>
          <w:szCs w:val="22"/>
        </w:rPr>
        <w:t xml:space="preserve">DPH </w:t>
      </w:r>
      <w:r>
        <w:rPr>
          <w:rFonts w:asciiTheme="minorHAnsi" w:hAnsiTheme="minorHAnsi"/>
          <w:b/>
          <w:bCs/>
          <w:sz w:val="22"/>
          <w:szCs w:val="22"/>
        </w:rPr>
        <w:t xml:space="preserve">za </w:t>
      </w:r>
      <w:r w:rsidR="00AD1B33">
        <w:rPr>
          <w:rFonts w:asciiTheme="minorHAnsi" w:hAnsiTheme="minorHAnsi"/>
          <w:b/>
          <w:bCs/>
          <w:sz w:val="22"/>
          <w:szCs w:val="22"/>
        </w:rPr>
        <w:t xml:space="preserve">poskytnutie </w:t>
      </w:r>
      <w:r>
        <w:rPr>
          <w:rFonts w:asciiTheme="minorHAnsi" w:hAnsiTheme="minorHAnsi"/>
          <w:b/>
          <w:bCs/>
          <w:sz w:val="22"/>
          <w:szCs w:val="22"/>
        </w:rPr>
        <w:t>predmet</w:t>
      </w:r>
      <w:r w:rsidR="00C14883">
        <w:rPr>
          <w:rFonts w:asciiTheme="minorHAnsi" w:hAnsiTheme="minorHAnsi"/>
          <w:b/>
          <w:bCs/>
          <w:sz w:val="22"/>
          <w:szCs w:val="22"/>
        </w:rPr>
        <w:t>u</w:t>
      </w:r>
      <w:r>
        <w:rPr>
          <w:rFonts w:asciiTheme="minorHAnsi" w:hAnsiTheme="minorHAnsi"/>
          <w:b/>
          <w:bCs/>
          <w:sz w:val="22"/>
          <w:szCs w:val="22"/>
        </w:rPr>
        <w:t xml:space="preserve"> zákazky</w:t>
      </w:r>
      <w:r w:rsidRPr="00C62F4A">
        <w:rPr>
          <w:rFonts w:asciiTheme="minorHAnsi" w:hAnsiTheme="minorHAnsi"/>
          <w:sz w:val="22"/>
          <w:szCs w:val="22"/>
        </w:rPr>
        <w:t xml:space="preserve">. </w:t>
      </w:r>
    </w:p>
    <w:p w:rsidR="000D1954" w:rsidRPr="000D1954" w:rsidRDefault="009852F9" w:rsidP="00CC036E">
      <w:pPr>
        <w:pStyle w:val="Default"/>
        <w:numPr>
          <w:ilvl w:val="1"/>
          <w:numId w:val="3"/>
        </w:numPr>
        <w:spacing w:after="69"/>
        <w:ind w:left="851"/>
        <w:jc w:val="both"/>
        <w:rPr>
          <w:rFonts w:asciiTheme="minorHAnsi" w:hAnsiTheme="minorHAnsi"/>
          <w:sz w:val="22"/>
          <w:szCs w:val="22"/>
        </w:rPr>
      </w:pPr>
      <w:r w:rsidRPr="009852F9">
        <w:rPr>
          <w:rFonts w:asciiTheme="minorHAnsi" w:hAnsiTheme="minorHAnsi" w:cs="Calibri"/>
          <w:bCs/>
          <w:iCs/>
          <w:sz w:val="22"/>
          <w:szCs w:val="22"/>
        </w:rPr>
        <w:t>Úspešným uchádzačom sa stane uchádzač, ktorý vo svojej ponuke predloží najnižšiu celkovú cenu za</w:t>
      </w:r>
      <w:r w:rsidR="00C14883">
        <w:rPr>
          <w:rFonts w:asciiTheme="minorHAnsi" w:hAnsiTheme="minorHAnsi" w:cs="Calibri"/>
          <w:bCs/>
          <w:iCs/>
          <w:sz w:val="22"/>
          <w:szCs w:val="22"/>
        </w:rPr>
        <w:t xml:space="preserve"> poskytnutie</w:t>
      </w:r>
      <w:r w:rsidRPr="009852F9">
        <w:rPr>
          <w:rFonts w:asciiTheme="minorHAnsi" w:hAnsiTheme="minorHAnsi" w:cs="Calibri"/>
          <w:bCs/>
          <w:iCs/>
          <w:sz w:val="22"/>
          <w:szCs w:val="22"/>
        </w:rPr>
        <w:t xml:space="preserve"> predmet</w:t>
      </w:r>
      <w:r w:rsidR="00C14883">
        <w:rPr>
          <w:rFonts w:asciiTheme="minorHAnsi" w:hAnsiTheme="minorHAnsi" w:cs="Calibri"/>
          <w:bCs/>
          <w:iCs/>
          <w:sz w:val="22"/>
          <w:szCs w:val="22"/>
        </w:rPr>
        <w:t>u</w:t>
      </w:r>
      <w:r w:rsidRPr="009852F9">
        <w:rPr>
          <w:rFonts w:asciiTheme="minorHAnsi" w:hAnsiTheme="minorHAnsi" w:cs="Calibri"/>
          <w:bCs/>
          <w:iCs/>
          <w:sz w:val="22"/>
          <w:szCs w:val="22"/>
        </w:rPr>
        <w:t xml:space="preserve"> zákazky v EUR </w:t>
      </w:r>
      <w:r w:rsidR="00F116FC">
        <w:rPr>
          <w:rFonts w:asciiTheme="minorHAnsi" w:hAnsiTheme="minorHAnsi" w:cs="Calibri"/>
          <w:bCs/>
          <w:iCs/>
          <w:sz w:val="22"/>
          <w:szCs w:val="22"/>
        </w:rPr>
        <w:t>bez</w:t>
      </w:r>
      <w:r w:rsidR="00F116FC" w:rsidRPr="009852F9">
        <w:rPr>
          <w:rFonts w:asciiTheme="minorHAnsi" w:hAnsiTheme="minorHAnsi" w:cs="Calibri"/>
          <w:bCs/>
          <w:iCs/>
          <w:sz w:val="22"/>
          <w:szCs w:val="22"/>
        </w:rPr>
        <w:t xml:space="preserve"> </w:t>
      </w:r>
      <w:r w:rsidRPr="009852F9">
        <w:rPr>
          <w:rFonts w:asciiTheme="minorHAnsi" w:hAnsiTheme="minorHAnsi" w:cs="Calibri"/>
          <w:bCs/>
          <w:iCs/>
          <w:sz w:val="22"/>
          <w:szCs w:val="22"/>
        </w:rPr>
        <w:t>DPH. Poradie ostatných uchádzačov sa stano</w:t>
      </w:r>
      <w:r>
        <w:rPr>
          <w:rFonts w:asciiTheme="minorHAnsi" w:hAnsiTheme="minorHAnsi" w:cs="Calibri"/>
          <w:bCs/>
          <w:iCs/>
          <w:sz w:val="22"/>
          <w:szCs w:val="22"/>
        </w:rPr>
        <w:t xml:space="preserve">ví podľa stanoveného kritéria, </w:t>
      </w:r>
      <w:r w:rsidRPr="009852F9">
        <w:rPr>
          <w:rFonts w:asciiTheme="minorHAnsi" w:hAnsiTheme="minorHAnsi" w:cs="Calibri"/>
          <w:bCs/>
          <w:iCs/>
          <w:sz w:val="22"/>
          <w:szCs w:val="22"/>
        </w:rPr>
        <w:t xml:space="preserve">t. j. na druhom mieste sa umiestni uchádzač s druhou najnižšou celkovou cenou za </w:t>
      </w:r>
      <w:r w:rsidR="00C14883">
        <w:rPr>
          <w:rFonts w:asciiTheme="minorHAnsi" w:hAnsiTheme="minorHAnsi" w:cs="Calibri"/>
          <w:bCs/>
          <w:iCs/>
          <w:sz w:val="22"/>
          <w:szCs w:val="22"/>
        </w:rPr>
        <w:t xml:space="preserve">poskytnutie </w:t>
      </w:r>
      <w:r w:rsidRPr="009852F9">
        <w:rPr>
          <w:rFonts w:asciiTheme="minorHAnsi" w:hAnsiTheme="minorHAnsi" w:cs="Calibri"/>
          <w:bCs/>
          <w:iCs/>
          <w:sz w:val="22"/>
          <w:szCs w:val="22"/>
        </w:rPr>
        <w:t>predmet</w:t>
      </w:r>
      <w:r w:rsidR="00C14883">
        <w:rPr>
          <w:rFonts w:asciiTheme="minorHAnsi" w:hAnsiTheme="minorHAnsi" w:cs="Calibri"/>
          <w:bCs/>
          <w:iCs/>
          <w:sz w:val="22"/>
          <w:szCs w:val="22"/>
        </w:rPr>
        <w:t>u</w:t>
      </w:r>
      <w:r w:rsidRPr="009852F9">
        <w:rPr>
          <w:rFonts w:asciiTheme="minorHAnsi" w:hAnsiTheme="minorHAnsi" w:cs="Calibri"/>
          <w:bCs/>
          <w:iCs/>
          <w:sz w:val="22"/>
          <w:szCs w:val="22"/>
        </w:rPr>
        <w:t xml:space="preserve"> zákazky, na treťom mieste sa umiestni uchádzač s treťou najnižšou celkovou cenou za </w:t>
      </w:r>
      <w:r w:rsidR="00C14883">
        <w:rPr>
          <w:rFonts w:asciiTheme="minorHAnsi" w:hAnsiTheme="minorHAnsi" w:cs="Calibri"/>
          <w:bCs/>
          <w:iCs/>
          <w:sz w:val="22"/>
          <w:szCs w:val="22"/>
        </w:rPr>
        <w:t xml:space="preserve">poskytnutie </w:t>
      </w:r>
      <w:r w:rsidRPr="009852F9">
        <w:rPr>
          <w:rFonts w:asciiTheme="minorHAnsi" w:hAnsiTheme="minorHAnsi" w:cs="Calibri"/>
          <w:bCs/>
          <w:iCs/>
          <w:sz w:val="22"/>
          <w:szCs w:val="22"/>
        </w:rPr>
        <w:t>predmet</w:t>
      </w:r>
      <w:r w:rsidR="00C14883">
        <w:rPr>
          <w:rFonts w:asciiTheme="minorHAnsi" w:hAnsiTheme="minorHAnsi" w:cs="Calibri"/>
          <w:bCs/>
          <w:iCs/>
          <w:sz w:val="22"/>
          <w:szCs w:val="22"/>
        </w:rPr>
        <w:t>u</w:t>
      </w:r>
      <w:r w:rsidRPr="009852F9">
        <w:rPr>
          <w:rFonts w:asciiTheme="minorHAnsi" w:hAnsiTheme="minorHAnsi" w:cs="Calibri"/>
          <w:bCs/>
          <w:iCs/>
          <w:sz w:val="22"/>
          <w:szCs w:val="22"/>
        </w:rPr>
        <w:t xml:space="preserve"> zákazky atď.</w:t>
      </w:r>
    </w:p>
    <w:p w:rsidR="000D1954" w:rsidRPr="00B136FE" w:rsidRDefault="000D1954" w:rsidP="00CC036E">
      <w:pPr>
        <w:pStyle w:val="Default"/>
        <w:numPr>
          <w:ilvl w:val="1"/>
          <w:numId w:val="3"/>
        </w:numPr>
        <w:spacing w:after="69"/>
        <w:ind w:left="851"/>
        <w:jc w:val="both"/>
        <w:rPr>
          <w:rFonts w:asciiTheme="minorHAnsi" w:hAnsiTheme="minorHAnsi"/>
          <w:sz w:val="22"/>
          <w:szCs w:val="22"/>
        </w:rPr>
      </w:pPr>
      <w:r w:rsidRPr="000D1954">
        <w:rPr>
          <w:rFonts w:asciiTheme="minorHAnsi" w:hAnsiTheme="minorHAnsi"/>
          <w:sz w:val="22"/>
        </w:rPr>
        <w:t xml:space="preserve">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 </w:t>
      </w:r>
    </w:p>
    <w:p w:rsidR="00F116FC" w:rsidRPr="00824FA0" w:rsidRDefault="00F116FC" w:rsidP="00F116FC">
      <w:pPr>
        <w:pStyle w:val="Default"/>
        <w:numPr>
          <w:ilvl w:val="1"/>
          <w:numId w:val="3"/>
        </w:numPr>
        <w:spacing w:after="69"/>
        <w:ind w:left="851"/>
        <w:jc w:val="both"/>
        <w:rPr>
          <w:rFonts w:asciiTheme="minorHAnsi" w:hAnsiTheme="minorHAnsi" w:cstheme="minorHAnsi"/>
          <w:sz w:val="22"/>
          <w:szCs w:val="22"/>
        </w:rPr>
      </w:pPr>
      <w:r w:rsidRPr="00824FA0">
        <w:rPr>
          <w:rFonts w:asciiTheme="minorHAnsi" w:hAnsiTheme="minorHAnsi" w:cstheme="minorHAnsi"/>
          <w:sz w:val="22"/>
          <w:szCs w:val="22"/>
        </w:rPr>
        <w:t xml:space="preserve">V prípade ak víťazný uchádzač odstúpi od svojej ponuky alebo jej časti pred lehotou viazanosti alebo z akýchkoľvek dôvodov neuzatvorí s vyhlasovateľom </w:t>
      </w:r>
      <w:r>
        <w:rPr>
          <w:rFonts w:asciiTheme="minorHAnsi" w:hAnsiTheme="minorHAnsi" w:cstheme="minorHAnsi"/>
          <w:sz w:val="22"/>
          <w:szCs w:val="22"/>
        </w:rPr>
        <w:t>Rámcovú kúpnu zmluvy</w:t>
      </w:r>
      <w:r w:rsidRPr="00824FA0">
        <w:rPr>
          <w:rFonts w:asciiTheme="minorHAnsi" w:hAnsiTheme="minorHAnsi" w:cstheme="minorHAnsi"/>
          <w:sz w:val="22"/>
          <w:szCs w:val="22"/>
        </w:rPr>
        <w:t xml:space="preserve">, vyhradzuje si </w:t>
      </w:r>
      <w:r>
        <w:rPr>
          <w:rFonts w:asciiTheme="minorHAnsi" w:hAnsiTheme="minorHAnsi" w:cstheme="minorHAnsi"/>
          <w:sz w:val="22"/>
          <w:szCs w:val="22"/>
        </w:rPr>
        <w:t xml:space="preserve">verejný obstarávateľ </w:t>
      </w:r>
      <w:r w:rsidRPr="00824FA0">
        <w:rPr>
          <w:rFonts w:asciiTheme="minorHAnsi" w:hAnsiTheme="minorHAnsi" w:cstheme="minorHAnsi"/>
          <w:sz w:val="22"/>
          <w:szCs w:val="22"/>
        </w:rPr>
        <w:t xml:space="preserve">právo osloviť na uzatvorenie </w:t>
      </w:r>
      <w:r>
        <w:rPr>
          <w:rFonts w:asciiTheme="minorHAnsi" w:hAnsiTheme="minorHAnsi" w:cstheme="minorHAnsi"/>
          <w:sz w:val="22"/>
          <w:szCs w:val="22"/>
        </w:rPr>
        <w:t xml:space="preserve">Rámcovej kúpnej zmluvy uchádzača, ktorý sa umiestnil ako druhý </w:t>
      </w:r>
      <w:r w:rsidRPr="00824FA0">
        <w:rPr>
          <w:rFonts w:asciiTheme="minorHAnsi" w:hAnsiTheme="minorHAnsi" w:cstheme="minorHAnsi"/>
          <w:sz w:val="22"/>
          <w:szCs w:val="22"/>
        </w:rPr>
        <w:t>v</w:t>
      </w:r>
      <w:r>
        <w:rPr>
          <w:rFonts w:asciiTheme="minorHAnsi" w:hAnsiTheme="minorHAnsi" w:cstheme="minorHAnsi"/>
          <w:sz w:val="22"/>
          <w:szCs w:val="22"/>
        </w:rPr>
        <w:t> </w:t>
      </w:r>
      <w:r w:rsidRPr="00824FA0">
        <w:rPr>
          <w:rFonts w:asciiTheme="minorHAnsi" w:hAnsiTheme="minorHAnsi" w:cstheme="minorHAnsi"/>
          <w:sz w:val="22"/>
          <w:szCs w:val="22"/>
        </w:rPr>
        <w:t>poradí</w:t>
      </w:r>
      <w:r>
        <w:rPr>
          <w:rFonts w:asciiTheme="minorHAnsi" w:hAnsiTheme="minorHAnsi" w:cstheme="minorHAnsi"/>
          <w:sz w:val="22"/>
          <w:szCs w:val="22"/>
        </w:rPr>
        <w:t>.</w:t>
      </w:r>
      <w:r w:rsidRPr="00824FA0">
        <w:rPr>
          <w:rFonts w:asciiTheme="minorHAnsi" w:hAnsiTheme="minorHAnsi" w:cstheme="minorHAnsi"/>
          <w:sz w:val="22"/>
          <w:szCs w:val="22"/>
        </w:rPr>
        <w:t xml:space="preserve"> </w:t>
      </w:r>
    </w:p>
    <w:p w:rsidR="009567DA" w:rsidRPr="00345C5B" w:rsidRDefault="009567DA" w:rsidP="009852F9">
      <w:pPr>
        <w:pStyle w:val="Default"/>
        <w:ind w:left="1080"/>
        <w:jc w:val="both"/>
        <w:rPr>
          <w:rFonts w:asciiTheme="minorHAnsi" w:hAnsiTheme="minorHAnsi"/>
          <w:sz w:val="22"/>
          <w:szCs w:val="22"/>
        </w:rPr>
      </w:pPr>
    </w:p>
    <w:p w:rsidR="00D32ADB" w:rsidRDefault="00D32ADB" w:rsidP="00E51840">
      <w:pPr>
        <w:pStyle w:val="Nadpis1"/>
        <w:numPr>
          <w:ilvl w:val="0"/>
          <w:numId w:val="3"/>
        </w:numPr>
        <w:spacing w:after="120" w:line="240" w:lineRule="auto"/>
        <w:ind w:left="425" w:right="272" w:hanging="357"/>
      </w:pPr>
      <w:r>
        <w:lastRenderedPageBreak/>
        <w:t>Záverečné ustanovenia</w:t>
      </w:r>
    </w:p>
    <w:p w:rsidR="00D32ADB" w:rsidRDefault="00D32ADB" w:rsidP="00CC036E">
      <w:pPr>
        <w:pStyle w:val="Odsekzoznamu"/>
        <w:numPr>
          <w:ilvl w:val="1"/>
          <w:numId w:val="3"/>
        </w:numPr>
        <w:ind w:left="851" w:right="0"/>
      </w:pPr>
      <w: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t>7</w:t>
      </w:r>
      <w:r>
        <w:t xml:space="preserve"> písm. b) ZVO podať námietky.</w:t>
      </w:r>
    </w:p>
    <w:p w:rsidR="00D32ADB" w:rsidRDefault="00D32ADB" w:rsidP="00D32ADB">
      <w:pPr>
        <w:spacing w:after="89" w:line="259" w:lineRule="auto"/>
        <w:ind w:left="0" w:right="0" w:firstLine="0"/>
        <w:jc w:val="left"/>
      </w:pPr>
      <w:r>
        <w:t xml:space="preserve"> </w:t>
      </w:r>
    </w:p>
    <w:p w:rsidR="00D32ADB" w:rsidRDefault="00D32ADB" w:rsidP="00E51840">
      <w:pPr>
        <w:pStyle w:val="Nadpis1"/>
        <w:numPr>
          <w:ilvl w:val="0"/>
          <w:numId w:val="3"/>
        </w:numPr>
        <w:spacing w:after="120" w:line="240" w:lineRule="auto"/>
        <w:ind w:left="425" w:right="272" w:hanging="357"/>
      </w:pPr>
      <w:bookmarkStart w:id="10" w:name="_Toc12183"/>
      <w:r>
        <w:t>Prílohy</w:t>
      </w:r>
      <w:r>
        <w:rPr>
          <w:b w:val="0"/>
        </w:rPr>
        <w:t xml:space="preserve"> </w:t>
      </w:r>
      <w:bookmarkEnd w:id="10"/>
    </w:p>
    <w:p w:rsidR="00D32ADB" w:rsidRDefault="00D32ADB" w:rsidP="00E51840">
      <w:pPr>
        <w:numPr>
          <w:ilvl w:val="0"/>
          <w:numId w:val="8"/>
        </w:numPr>
        <w:spacing w:after="75"/>
        <w:ind w:right="274" w:firstLine="131"/>
      </w:pPr>
      <w:r>
        <w:t xml:space="preserve">Príloha č. </w:t>
      </w:r>
      <w:r w:rsidR="00111DD7">
        <w:t xml:space="preserve">1 </w:t>
      </w:r>
      <w:r>
        <w:t xml:space="preserve">Výzvy – </w:t>
      </w:r>
      <w:r w:rsidR="00CC036E">
        <w:t>Návrh na plnenie kritérií</w:t>
      </w:r>
    </w:p>
    <w:p w:rsidR="00D32ADB" w:rsidRDefault="00D32ADB" w:rsidP="00E51840">
      <w:pPr>
        <w:numPr>
          <w:ilvl w:val="0"/>
          <w:numId w:val="8"/>
        </w:numPr>
        <w:spacing w:after="59"/>
        <w:ind w:right="274" w:firstLine="131"/>
      </w:pPr>
      <w:r>
        <w:t xml:space="preserve">Príloha č. </w:t>
      </w:r>
      <w:r w:rsidR="00111DD7">
        <w:t>2</w:t>
      </w:r>
      <w:r w:rsidR="00903DA7">
        <w:t xml:space="preserve"> </w:t>
      </w:r>
      <w:r>
        <w:t xml:space="preserve">Výzvy – </w:t>
      </w:r>
      <w:r w:rsidR="00025049">
        <w:t>Zmluva o dielo</w:t>
      </w:r>
    </w:p>
    <w:p w:rsidR="009C1B2F" w:rsidRDefault="009C1B2F" w:rsidP="00E51840">
      <w:pPr>
        <w:numPr>
          <w:ilvl w:val="0"/>
          <w:numId w:val="8"/>
        </w:numPr>
        <w:spacing w:after="59"/>
        <w:ind w:right="274" w:firstLine="131"/>
      </w:pPr>
      <w:r>
        <w:t xml:space="preserve">Príloha č. </w:t>
      </w:r>
      <w:r w:rsidR="00111DD7">
        <w:t>3</w:t>
      </w:r>
      <w:r>
        <w:t xml:space="preserve"> Výzvy – </w:t>
      </w:r>
      <w:r w:rsidR="00025049">
        <w:t>Výkaz výmer</w:t>
      </w:r>
    </w:p>
    <w:p w:rsidR="00196667" w:rsidRDefault="00196667" w:rsidP="00E51840">
      <w:pPr>
        <w:numPr>
          <w:ilvl w:val="0"/>
          <w:numId w:val="8"/>
        </w:numPr>
        <w:spacing w:after="59"/>
        <w:ind w:right="274" w:firstLine="131"/>
      </w:pPr>
      <w:r>
        <w:t>Príloha č. 4 Výzvy – Čestné vyhlásenie</w:t>
      </w:r>
    </w:p>
    <w:p w:rsidR="00A9201A" w:rsidRDefault="00A9201A" w:rsidP="00E51840">
      <w:pPr>
        <w:numPr>
          <w:ilvl w:val="0"/>
          <w:numId w:val="8"/>
        </w:numPr>
        <w:spacing w:after="59"/>
        <w:ind w:right="274" w:firstLine="131"/>
      </w:pPr>
      <w:r>
        <w:t xml:space="preserve">Príloha č. </w:t>
      </w:r>
      <w:r w:rsidR="00196667">
        <w:t>5</w:t>
      </w:r>
      <w:r>
        <w:t xml:space="preserve"> Výzvy – </w:t>
      </w:r>
      <w:r w:rsidR="00CC036E">
        <w:t>Krycí list ponuky</w:t>
      </w:r>
    </w:p>
    <w:p w:rsidR="003E509F" w:rsidRDefault="003E509F" w:rsidP="00D32ADB"/>
    <w:p w:rsidR="003A1FAB" w:rsidRDefault="003A1FAB">
      <w:pPr>
        <w:spacing w:after="160" w:line="259" w:lineRule="auto"/>
        <w:ind w:left="0" w:right="0" w:firstLine="0"/>
        <w:jc w:val="left"/>
      </w:pPr>
    </w:p>
    <w:sectPr w:rsidR="003A1FAB" w:rsidSect="00251032">
      <w:headerReference w:type="even" r:id="rId12"/>
      <w:headerReference w:type="default" r:id="rId13"/>
      <w:footerReference w:type="even" r:id="rId14"/>
      <w:footerReference w:type="default" r:id="rId15"/>
      <w:headerReference w:type="first" r:id="rId16"/>
      <w:footerReference w:type="first" r:id="rId17"/>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849" w:rsidRDefault="00F40849">
      <w:pPr>
        <w:spacing w:after="0" w:line="240" w:lineRule="auto"/>
      </w:pPr>
      <w:r>
        <w:separator/>
      </w:r>
    </w:p>
  </w:endnote>
  <w:endnote w:type="continuationSeparator" w:id="0">
    <w:p w:rsidR="00F40849" w:rsidRDefault="00F40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220B32">
      <w:rPr>
        <w:rFonts w:ascii="Times New Roman" w:eastAsia="Times New Roman" w:hAnsi="Times New Roman" w:cs="Times New Roman"/>
        <w:b/>
        <w:noProof/>
        <w:sz w:val="24"/>
      </w:rPr>
      <w:t>9</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2C7F23" w:rsidRPr="002C7F23">
      <w:rPr>
        <w:rFonts w:ascii="Times New Roman" w:eastAsia="Times New Roman" w:hAnsi="Times New Roman" w:cs="Times New Roman"/>
        <w:b/>
        <w:noProof/>
        <w:sz w:val="24"/>
      </w:rPr>
      <w:t>9</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2C7F23">
      <w:rPr>
        <w:rFonts w:ascii="Times New Roman" w:eastAsia="Times New Roman" w:hAnsi="Times New Roman" w:cs="Times New Roman"/>
        <w:b/>
        <w:noProof/>
        <w:sz w:val="24"/>
      </w:rPr>
      <w:t>9</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2C7F23" w:rsidRPr="002C7F23">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2C7F23">
      <w:rPr>
        <w:rFonts w:ascii="Times New Roman" w:eastAsia="Times New Roman" w:hAnsi="Times New Roman" w:cs="Times New Roman"/>
        <w:b/>
        <w:noProof/>
        <w:sz w:val="24"/>
      </w:rPr>
      <w:t>9</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849" w:rsidRDefault="00F40849">
      <w:pPr>
        <w:spacing w:after="0" w:line="240" w:lineRule="auto"/>
      </w:pPr>
      <w:r>
        <w:separator/>
      </w:r>
    </w:p>
  </w:footnote>
  <w:footnote w:type="continuationSeparator" w:id="0">
    <w:p w:rsidR="00F40849" w:rsidRDefault="00F408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CF6589" w:rsidP="004D0AF4">
    <w:pPr>
      <w:pStyle w:val="Hlavika"/>
      <w:tabs>
        <w:tab w:val="clear" w:pos="4536"/>
        <w:tab w:val="right" w:pos="9354"/>
      </w:tabs>
      <w:jc w:val="right"/>
      <w:rPr>
        <w:rFonts w:cs="Arial"/>
        <w:b/>
        <w:sz w:val="28"/>
      </w:rPr>
    </w:pPr>
    <w:r>
      <w:rPr>
        <w:rFonts w:eastAsia="Arial" w:cs="Arial"/>
        <w:noProof/>
        <w:sz w:val="23"/>
        <w:lang w:eastAsia="sk-SK"/>
      </w:rPr>
      <w:drawing>
        <wp:anchor distT="0" distB="0" distL="114300" distR="114300" simplePos="0" relativeHeight="251664384" behindDoc="0" locked="0" layoutInCell="1" allowOverlap="1">
          <wp:simplePos x="0" y="0"/>
          <wp:positionH relativeFrom="column">
            <wp:posOffset>25345</wp:posOffset>
          </wp:positionH>
          <wp:positionV relativeFrom="paragraph">
            <wp:posOffset>-107177</wp:posOffset>
          </wp:positionV>
          <wp:extent cx="2519680" cy="375285"/>
          <wp:effectExtent l="0" t="0" r="0" b="5715"/>
          <wp:wrapNone/>
          <wp:docPr id="4" name="Obrázok 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92577E">
      <w:rPr>
        <w:rFonts w:cs="Arial"/>
        <w:noProof/>
        <w:lang w:eastAsia="sk-SK"/>
      </w:rPr>
      <mc:AlternateContent>
        <mc:Choice Requires="wps">
          <w:drawing>
            <wp:anchor distT="0" distB="0" distL="114300" distR="114300" simplePos="0" relativeHeight="251660288" behindDoc="0" locked="0" layoutInCell="1" allowOverlap="0" wp14:anchorId="10C61D7D" wp14:editId="3D7D56AB">
              <wp:simplePos x="0" y="0"/>
              <wp:positionH relativeFrom="column">
                <wp:posOffset>537210</wp:posOffset>
              </wp:positionH>
              <wp:positionV relativeFrom="paragraph">
                <wp:posOffset>206375</wp:posOffset>
              </wp:positionV>
              <wp:extent cx="20669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162.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w:txbxContent>
                  <w:p w:rsidR="0092577E" w:rsidRPr="00353691" w:rsidRDefault="0092577E" w:rsidP="004D0AF4">
                    <w:pPr>
                      <w:pStyle w:val="Hlavika"/>
                      <w:tabs>
                        <w:tab w:val="clear" w:pos="4536"/>
                      </w:tabs>
                      <w:rPr>
                        <w:b/>
                        <w:sz w:val="24"/>
                        <w:szCs w:val="24"/>
                      </w:rPr>
                    </w:pPr>
                  </w:p>
                </w:txbxContent>
              </v:textbox>
            </v:shape>
          </w:pict>
        </mc:Fallback>
      </mc:AlternateContent>
    </w:r>
  </w:p>
  <w:p w:rsidR="0092577E" w:rsidRDefault="00802287" w:rsidP="006A15C9">
    <w:pPr>
      <w:spacing w:after="0" w:line="259" w:lineRule="auto"/>
      <w:ind w:left="0" w:right="506" w:firstLine="0"/>
      <w:jc w:val="left"/>
    </w:pPr>
    <w:r>
      <w:rPr>
        <w:rFonts w:ascii="Arial" w:eastAsia="Arial" w:hAnsi="Arial" w:cs="Arial"/>
        <w:noProof/>
        <w:sz w:val="23"/>
      </w:rPr>
      <mc:AlternateContent>
        <mc:Choice Requires="wps">
          <w:drawing>
            <wp:anchor distT="4294967294" distB="4294967294" distL="114300" distR="114300" simplePos="0" relativeHeight="251662336" behindDoc="0" locked="0" layoutInCell="1" allowOverlap="1" wp14:editId="328BBD87">
              <wp:simplePos x="0" y="0"/>
              <wp:positionH relativeFrom="column">
                <wp:posOffset>-100965</wp:posOffset>
              </wp:positionH>
              <wp:positionV relativeFrom="paragraph">
                <wp:posOffset>128270</wp:posOffset>
              </wp:positionV>
              <wp:extent cx="6296025" cy="0"/>
              <wp:effectExtent l="0" t="0" r="28575" b="1905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49549E" id="Rovná spojnica 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mc:Fallback>
      </mc:AlternateContent>
    </w:r>
    <w:r w:rsidR="0092577E">
      <w:rPr>
        <w:rFonts w:ascii="Arial" w:eastAsia="Arial" w:hAnsi="Arial" w:cs="Arial"/>
        <w:sz w:val="23"/>
      </w:rPr>
      <w:t xml:space="preserve"> </w:t>
    </w:r>
    <w:r w:rsidR="0092577E">
      <w:rPr>
        <w:rFonts w:ascii="Times New Roman" w:eastAsia="Times New Roman" w:hAnsi="Times New Roman" w:cs="Times New Roman"/>
        <w:sz w:val="24"/>
      </w:rPr>
      <w:t xml:space="preserve"> </w:t>
    </w:r>
  </w:p>
  <w:p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C75F2E"/>
    <w:multiLevelType w:val="hybridMultilevel"/>
    <w:tmpl w:val="030EA0FE"/>
    <w:lvl w:ilvl="0" w:tplc="F87C5620">
      <w:start w:val="2"/>
      <w:numFmt w:val="bullet"/>
      <w:lvlText w:val="-"/>
      <w:lvlJc w:val="left"/>
      <w:pPr>
        <w:tabs>
          <w:tab w:val="num" w:pos="720"/>
        </w:tabs>
        <w:ind w:left="720" w:hanging="360"/>
      </w:pPr>
      <w:rPr>
        <w:rFonts w:ascii="Times New Roman" w:eastAsia="Times New Roman" w:hAnsi="Times New Roman" w:cs="Times New Roman" w:hint="default"/>
      </w:rPr>
    </w:lvl>
    <w:lvl w:ilvl="1" w:tplc="7AE0877E">
      <w:start w:val="1"/>
      <w:numFmt w:val="decimal"/>
      <w:lvlText w:val="%2."/>
      <w:lvlJc w:val="left"/>
      <w:pPr>
        <w:tabs>
          <w:tab w:val="num" w:pos="1440"/>
        </w:tabs>
        <w:ind w:left="1440" w:hanging="360"/>
      </w:pPr>
    </w:lvl>
    <w:lvl w:ilvl="2" w:tplc="8C8A180E">
      <w:start w:val="1"/>
      <w:numFmt w:val="decimal"/>
      <w:lvlText w:val="%3."/>
      <w:lvlJc w:val="left"/>
      <w:pPr>
        <w:tabs>
          <w:tab w:val="num" w:pos="2160"/>
        </w:tabs>
        <w:ind w:left="2160" w:hanging="360"/>
      </w:pPr>
    </w:lvl>
    <w:lvl w:ilvl="3" w:tplc="57C8175A">
      <w:start w:val="1"/>
      <w:numFmt w:val="decimal"/>
      <w:lvlText w:val="%4."/>
      <w:lvlJc w:val="left"/>
      <w:pPr>
        <w:tabs>
          <w:tab w:val="num" w:pos="2880"/>
        </w:tabs>
        <w:ind w:left="2880" w:hanging="360"/>
      </w:pPr>
    </w:lvl>
    <w:lvl w:ilvl="4" w:tplc="474EE020">
      <w:start w:val="1"/>
      <w:numFmt w:val="decimal"/>
      <w:lvlText w:val="%5."/>
      <w:lvlJc w:val="left"/>
      <w:pPr>
        <w:tabs>
          <w:tab w:val="num" w:pos="3600"/>
        </w:tabs>
        <w:ind w:left="3600" w:hanging="360"/>
      </w:pPr>
    </w:lvl>
    <w:lvl w:ilvl="5" w:tplc="D5A47DB4">
      <w:start w:val="1"/>
      <w:numFmt w:val="decimal"/>
      <w:lvlText w:val="%6."/>
      <w:lvlJc w:val="left"/>
      <w:pPr>
        <w:tabs>
          <w:tab w:val="num" w:pos="4320"/>
        </w:tabs>
        <w:ind w:left="4320" w:hanging="360"/>
      </w:pPr>
    </w:lvl>
    <w:lvl w:ilvl="6" w:tplc="DDC2EA00">
      <w:start w:val="1"/>
      <w:numFmt w:val="decimal"/>
      <w:lvlText w:val="%7."/>
      <w:lvlJc w:val="left"/>
      <w:pPr>
        <w:tabs>
          <w:tab w:val="num" w:pos="5040"/>
        </w:tabs>
        <w:ind w:left="5040" w:hanging="360"/>
      </w:pPr>
    </w:lvl>
    <w:lvl w:ilvl="7" w:tplc="BA748968">
      <w:start w:val="1"/>
      <w:numFmt w:val="decimal"/>
      <w:lvlText w:val="%8."/>
      <w:lvlJc w:val="left"/>
      <w:pPr>
        <w:tabs>
          <w:tab w:val="num" w:pos="5760"/>
        </w:tabs>
        <w:ind w:left="5760" w:hanging="360"/>
      </w:pPr>
    </w:lvl>
    <w:lvl w:ilvl="8" w:tplc="C9B0E6AC">
      <w:start w:val="1"/>
      <w:numFmt w:val="decimal"/>
      <w:lvlText w:val="%9."/>
      <w:lvlJc w:val="left"/>
      <w:pPr>
        <w:tabs>
          <w:tab w:val="num" w:pos="6480"/>
        </w:tabs>
        <w:ind w:left="6480" w:hanging="360"/>
      </w:pPr>
    </w:lvl>
  </w:abstractNum>
  <w:abstractNum w:abstractNumId="1" w15:restartNumberingAfterBreak="0">
    <w:nsid w:val="03E33920"/>
    <w:multiLevelType w:val="hybridMultilevel"/>
    <w:tmpl w:val="FACAB1E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 w15:restartNumberingAfterBreak="0">
    <w:nsid w:val="0DD0248E"/>
    <w:multiLevelType w:val="hybridMultilevel"/>
    <w:tmpl w:val="15E6720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13054F4F"/>
    <w:multiLevelType w:val="hybridMultilevel"/>
    <w:tmpl w:val="812881B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3DC4408"/>
    <w:multiLevelType w:val="hybridMultilevel"/>
    <w:tmpl w:val="6364538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74F09AB"/>
    <w:multiLevelType w:val="multilevel"/>
    <w:tmpl w:val="115C6DBE"/>
    <w:lvl w:ilvl="0">
      <w:start w:val="1"/>
      <w:numFmt w:val="decimal"/>
      <w:lvlText w:val="%1."/>
      <w:lvlJc w:val="left"/>
      <w:pPr>
        <w:ind w:left="720" w:hanging="360"/>
      </w:pPr>
    </w:lvl>
    <w:lvl w:ilvl="1">
      <w:start w:val="3"/>
      <w:numFmt w:val="decimal"/>
      <w:isLgl/>
      <w:lvlText w:val="%1.%2"/>
      <w:lvlJc w:val="left"/>
      <w:pPr>
        <w:ind w:left="915" w:hanging="555"/>
      </w:pPr>
      <w:rPr>
        <w:rFonts w:cs="Arial" w:hint="default"/>
        <w:color w:val="auto"/>
      </w:rPr>
    </w:lvl>
    <w:lvl w:ilvl="2">
      <w:start w:val="2"/>
      <w:numFmt w:val="decimal"/>
      <w:isLgl/>
      <w:lvlText w:val="%1.%2.%3"/>
      <w:lvlJc w:val="left"/>
      <w:pPr>
        <w:ind w:left="1080" w:hanging="720"/>
      </w:pPr>
      <w:rPr>
        <w:rFonts w:cs="Arial" w:hint="default"/>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1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3263AA9"/>
    <w:multiLevelType w:val="hybridMultilevel"/>
    <w:tmpl w:val="E8E8CC8C"/>
    <w:lvl w:ilvl="0" w:tplc="960E227A">
      <w:numFmt w:val="bullet"/>
      <w:lvlText w:val="-"/>
      <w:lvlJc w:val="left"/>
      <w:pPr>
        <w:ind w:left="1065" w:hanging="360"/>
      </w:pPr>
      <w:rPr>
        <w:rFonts w:ascii="Calibri" w:eastAsia="Calibri" w:hAnsi="Calibri" w:cs="Calibri" w:hint="default"/>
        <w:color w:val="000000"/>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0C70F1"/>
    <w:multiLevelType w:val="hybridMultilevel"/>
    <w:tmpl w:val="99EEB136"/>
    <w:lvl w:ilvl="0" w:tplc="2996C680">
      <w:numFmt w:val="bullet"/>
      <w:lvlText w:val="-"/>
      <w:lvlJc w:val="left"/>
      <w:pPr>
        <w:ind w:left="1494" w:hanging="360"/>
      </w:pPr>
      <w:rPr>
        <w:rFonts w:ascii="Calibri" w:eastAsiaTheme="minorEastAsia" w:hAnsi="Calibri" w:cs="Calibri"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19" w15:restartNumberingAfterBreak="0">
    <w:nsid w:val="479D21AC"/>
    <w:multiLevelType w:val="hybridMultilevel"/>
    <w:tmpl w:val="1722F5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1"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174841"/>
    <w:multiLevelType w:val="hybridMultilevel"/>
    <w:tmpl w:val="486EFEF4"/>
    <w:lvl w:ilvl="0" w:tplc="75A00F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FD00F6"/>
    <w:multiLevelType w:val="hybridMultilevel"/>
    <w:tmpl w:val="1288683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6" w15:restartNumberingAfterBreak="0">
    <w:nsid w:val="623732D6"/>
    <w:multiLevelType w:val="hybridMultilevel"/>
    <w:tmpl w:val="908E02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1052036"/>
    <w:multiLevelType w:val="hybridMultilevel"/>
    <w:tmpl w:val="B96299B8"/>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9" w15:restartNumberingAfterBreak="0">
    <w:nsid w:val="72B7340B"/>
    <w:multiLevelType w:val="hybridMultilevel"/>
    <w:tmpl w:val="8FCE5664"/>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30" w15:restartNumberingAfterBreak="0">
    <w:nsid w:val="798F3762"/>
    <w:multiLevelType w:val="hybridMultilevel"/>
    <w:tmpl w:val="B00678E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1" w15:restartNumberingAfterBreak="0">
    <w:nsid w:val="79D07DBB"/>
    <w:multiLevelType w:val="multilevel"/>
    <w:tmpl w:val="4BFEAA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8"/>
  </w:num>
  <w:num w:numId="2">
    <w:abstractNumId w:val="6"/>
  </w:num>
  <w:num w:numId="3">
    <w:abstractNumId w:val="16"/>
  </w:num>
  <w:num w:numId="4">
    <w:abstractNumId w:val="14"/>
  </w:num>
  <w:num w:numId="5">
    <w:abstractNumId w:val="25"/>
  </w:num>
  <w:num w:numId="6">
    <w:abstractNumId w:val="2"/>
  </w:num>
  <w:num w:numId="7">
    <w:abstractNumId w:val="7"/>
  </w:num>
  <w:num w:numId="8">
    <w:abstractNumId w:val="15"/>
  </w:num>
  <w:num w:numId="9">
    <w:abstractNumId w:val="21"/>
  </w:num>
  <w:num w:numId="10">
    <w:abstractNumId w:val="11"/>
  </w:num>
  <w:num w:numId="11">
    <w:abstractNumId w:val="3"/>
  </w:num>
  <w:num w:numId="12">
    <w:abstractNumId w:val="10"/>
  </w:num>
  <w:num w:numId="13">
    <w:abstractNumId w:val="1"/>
  </w:num>
  <w:num w:numId="14">
    <w:abstractNumId w:val="5"/>
  </w:num>
  <w:num w:numId="15">
    <w:abstractNumId w:val="13"/>
  </w:num>
  <w:num w:numId="16">
    <w:abstractNumId w:val="12"/>
  </w:num>
  <w:num w:numId="17">
    <w:abstractNumId w:val="22"/>
  </w:num>
  <w:num w:numId="18">
    <w:abstractNumId w:val="30"/>
  </w:num>
  <w:num w:numId="19">
    <w:abstractNumId w:val="19"/>
  </w:num>
  <w:num w:numId="20">
    <w:abstractNumId w:val="4"/>
  </w:num>
  <w:num w:numId="21">
    <w:abstractNumId w:val="9"/>
  </w:num>
  <w:num w:numId="22">
    <w:abstractNumId w:val="23"/>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7"/>
  </w:num>
  <w:num w:numId="26">
    <w:abstractNumId w:val="20"/>
  </w:num>
  <w:num w:numId="27">
    <w:abstractNumId w:val="31"/>
  </w:num>
  <w:num w:numId="28">
    <w:abstractNumId w:val="17"/>
  </w:num>
  <w:num w:numId="29">
    <w:abstractNumId w:val="28"/>
  </w:num>
  <w:num w:numId="30">
    <w:abstractNumId w:val="18"/>
  </w:num>
  <w:num w:numId="31">
    <w:abstractNumId w:val="26"/>
  </w:num>
  <w:num w:numId="32">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25049"/>
    <w:rsid w:val="000476A1"/>
    <w:rsid w:val="00051996"/>
    <w:rsid w:val="0005466A"/>
    <w:rsid w:val="00056EF9"/>
    <w:rsid w:val="0006011E"/>
    <w:rsid w:val="000643C2"/>
    <w:rsid w:val="00065259"/>
    <w:rsid w:val="0006569A"/>
    <w:rsid w:val="00066CD1"/>
    <w:rsid w:val="000719F2"/>
    <w:rsid w:val="00074D0E"/>
    <w:rsid w:val="00075B0B"/>
    <w:rsid w:val="000870D3"/>
    <w:rsid w:val="000A0F95"/>
    <w:rsid w:val="000A36E6"/>
    <w:rsid w:val="000A62B5"/>
    <w:rsid w:val="000A7F9B"/>
    <w:rsid w:val="000B0042"/>
    <w:rsid w:val="000C78E6"/>
    <w:rsid w:val="000D0F5B"/>
    <w:rsid w:val="000D12CE"/>
    <w:rsid w:val="000D1954"/>
    <w:rsid w:val="000E08A3"/>
    <w:rsid w:val="000E20B3"/>
    <w:rsid w:val="000E677A"/>
    <w:rsid w:val="000E773E"/>
    <w:rsid w:val="000F4621"/>
    <w:rsid w:val="00101BCB"/>
    <w:rsid w:val="00106F9F"/>
    <w:rsid w:val="00111DD7"/>
    <w:rsid w:val="00122046"/>
    <w:rsid w:val="00122893"/>
    <w:rsid w:val="00134D5E"/>
    <w:rsid w:val="00137DA5"/>
    <w:rsid w:val="00142743"/>
    <w:rsid w:val="00145295"/>
    <w:rsid w:val="00147E56"/>
    <w:rsid w:val="001500DC"/>
    <w:rsid w:val="0015389A"/>
    <w:rsid w:val="0016264A"/>
    <w:rsid w:val="00162666"/>
    <w:rsid w:val="00186AB3"/>
    <w:rsid w:val="00190B6A"/>
    <w:rsid w:val="00191D83"/>
    <w:rsid w:val="00196667"/>
    <w:rsid w:val="00197DAB"/>
    <w:rsid w:val="00197E0D"/>
    <w:rsid w:val="00197EDE"/>
    <w:rsid w:val="001A0FA0"/>
    <w:rsid w:val="001A1ABE"/>
    <w:rsid w:val="001A7C08"/>
    <w:rsid w:val="001B0945"/>
    <w:rsid w:val="001B3BA8"/>
    <w:rsid w:val="001B45BA"/>
    <w:rsid w:val="001B5BE6"/>
    <w:rsid w:val="001C2348"/>
    <w:rsid w:val="001C746F"/>
    <w:rsid w:val="001E2223"/>
    <w:rsid w:val="001E428A"/>
    <w:rsid w:val="001F26F1"/>
    <w:rsid w:val="001F33F0"/>
    <w:rsid w:val="001F7F6D"/>
    <w:rsid w:val="00220B32"/>
    <w:rsid w:val="002238DC"/>
    <w:rsid w:val="002404AD"/>
    <w:rsid w:val="00242E45"/>
    <w:rsid w:val="0024436C"/>
    <w:rsid w:val="00251032"/>
    <w:rsid w:val="00253445"/>
    <w:rsid w:val="0026376D"/>
    <w:rsid w:val="00273C2D"/>
    <w:rsid w:val="002755B3"/>
    <w:rsid w:val="0028158B"/>
    <w:rsid w:val="002860DE"/>
    <w:rsid w:val="00287B7C"/>
    <w:rsid w:val="0029003F"/>
    <w:rsid w:val="00295029"/>
    <w:rsid w:val="002A2129"/>
    <w:rsid w:val="002A2293"/>
    <w:rsid w:val="002A2F68"/>
    <w:rsid w:val="002A790D"/>
    <w:rsid w:val="002B7E15"/>
    <w:rsid w:val="002C2392"/>
    <w:rsid w:val="002C3116"/>
    <w:rsid w:val="002C3602"/>
    <w:rsid w:val="002C5FFE"/>
    <w:rsid w:val="002C7F23"/>
    <w:rsid w:val="002C7F9C"/>
    <w:rsid w:val="002E13FC"/>
    <w:rsid w:val="002E2521"/>
    <w:rsid w:val="002F4419"/>
    <w:rsid w:val="002F7DF5"/>
    <w:rsid w:val="003015B0"/>
    <w:rsid w:val="00305DCF"/>
    <w:rsid w:val="003069C0"/>
    <w:rsid w:val="0031452F"/>
    <w:rsid w:val="00320CD0"/>
    <w:rsid w:val="00322318"/>
    <w:rsid w:val="003235C5"/>
    <w:rsid w:val="003248B5"/>
    <w:rsid w:val="00334BA8"/>
    <w:rsid w:val="00341F42"/>
    <w:rsid w:val="0034250C"/>
    <w:rsid w:val="00345C5B"/>
    <w:rsid w:val="00346E9C"/>
    <w:rsid w:val="00350115"/>
    <w:rsid w:val="003547D7"/>
    <w:rsid w:val="003625A4"/>
    <w:rsid w:val="00365CDE"/>
    <w:rsid w:val="00370DC1"/>
    <w:rsid w:val="00373A02"/>
    <w:rsid w:val="00375C03"/>
    <w:rsid w:val="00380FF7"/>
    <w:rsid w:val="00385652"/>
    <w:rsid w:val="00390E8B"/>
    <w:rsid w:val="00391896"/>
    <w:rsid w:val="00397B37"/>
    <w:rsid w:val="003A1FAB"/>
    <w:rsid w:val="003A3874"/>
    <w:rsid w:val="003A3FD9"/>
    <w:rsid w:val="003A5B2A"/>
    <w:rsid w:val="003B7586"/>
    <w:rsid w:val="003C34C9"/>
    <w:rsid w:val="003C49E2"/>
    <w:rsid w:val="003D14B3"/>
    <w:rsid w:val="003E509F"/>
    <w:rsid w:val="003F2314"/>
    <w:rsid w:val="0040040B"/>
    <w:rsid w:val="0040208C"/>
    <w:rsid w:val="004026A2"/>
    <w:rsid w:val="00402E04"/>
    <w:rsid w:val="0040589E"/>
    <w:rsid w:val="00407C6E"/>
    <w:rsid w:val="004263E6"/>
    <w:rsid w:val="00426655"/>
    <w:rsid w:val="00447C62"/>
    <w:rsid w:val="00460BF9"/>
    <w:rsid w:val="00474B43"/>
    <w:rsid w:val="004846A6"/>
    <w:rsid w:val="00485959"/>
    <w:rsid w:val="00487673"/>
    <w:rsid w:val="004915B4"/>
    <w:rsid w:val="00493497"/>
    <w:rsid w:val="004A10C2"/>
    <w:rsid w:val="004B4DB1"/>
    <w:rsid w:val="004B7C4A"/>
    <w:rsid w:val="004C230A"/>
    <w:rsid w:val="004C25A6"/>
    <w:rsid w:val="004C3C2C"/>
    <w:rsid w:val="004D0AF4"/>
    <w:rsid w:val="004D193B"/>
    <w:rsid w:val="004D2849"/>
    <w:rsid w:val="004E1001"/>
    <w:rsid w:val="004E60AC"/>
    <w:rsid w:val="004E6620"/>
    <w:rsid w:val="004E769A"/>
    <w:rsid w:val="004F0EC8"/>
    <w:rsid w:val="004F7223"/>
    <w:rsid w:val="004F7CFB"/>
    <w:rsid w:val="0050019E"/>
    <w:rsid w:val="005032A3"/>
    <w:rsid w:val="0050706A"/>
    <w:rsid w:val="00507632"/>
    <w:rsid w:val="00531FD8"/>
    <w:rsid w:val="00532290"/>
    <w:rsid w:val="00553CF9"/>
    <w:rsid w:val="00561311"/>
    <w:rsid w:val="00574908"/>
    <w:rsid w:val="00575D16"/>
    <w:rsid w:val="0058252F"/>
    <w:rsid w:val="0058394E"/>
    <w:rsid w:val="00584715"/>
    <w:rsid w:val="00587F1A"/>
    <w:rsid w:val="005907D0"/>
    <w:rsid w:val="00591CAA"/>
    <w:rsid w:val="0059403F"/>
    <w:rsid w:val="00594FE8"/>
    <w:rsid w:val="005970D1"/>
    <w:rsid w:val="00597EA7"/>
    <w:rsid w:val="005A30F4"/>
    <w:rsid w:val="005B2FD8"/>
    <w:rsid w:val="005B703E"/>
    <w:rsid w:val="005C33FB"/>
    <w:rsid w:val="005C472F"/>
    <w:rsid w:val="005D0698"/>
    <w:rsid w:val="005D2CA8"/>
    <w:rsid w:val="005D6425"/>
    <w:rsid w:val="005D6C11"/>
    <w:rsid w:val="005E341C"/>
    <w:rsid w:val="005F4085"/>
    <w:rsid w:val="005F47EC"/>
    <w:rsid w:val="005F4CA8"/>
    <w:rsid w:val="005F7B91"/>
    <w:rsid w:val="00624BBD"/>
    <w:rsid w:val="00624EDA"/>
    <w:rsid w:val="0062607E"/>
    <w:rsid w:val="00632D36"/>
    <w:rsid w:val="00633EC3"/>
    <w:rsid w:val="006422C3"/>
    <w:rsid w:val="006450EF"/>
    <w:rsid w:val="006455ED"/>
    <w:rsid w:val="00651E4C"/>
    <w:rsid w:val="006644FB"/>
    <w:rsid w:val="006673B6"/>
    <w:rsid w:val="00667D6F"/>
    <w:rsid w:val="006710C4"/>
    <w:rsid w:val="0067264B"/>
    <w:rsid w:val="00675D39"/>
    <w:rsid w:val="00680595"/>
    <w:rsid w:val="0068257B"/>
    <w:rsid w:val="00685DD8"/>
    <w:rsid w:val="00686E46"/>
    <w:rsid w:val="0069043A"/>
    <w:rsid w:val="006927A6"/>
    <w:rsid w:val="00694CA8"/>
    <w:rsid w:val="0069668A"/>
    <w:rsid w:val="006A15C9"/>
    <w:rsid w:val="006A1B6F"/>
    <w:rsid w:val="006A63F0"/>
    <w:rsid w:val="006A6D81"/>
    <w:rsid w:val="006B5C1C"/>
    <w:rsid w:val="006C1438"/>
    <w:rsid w:val="006C3AB2"/>
    <w:rsid w:val="006C67B4"/>
    <w:rsid w:val="006D35B2"/>
    <w:rsid w:val="006E1A97"/>
    <w:rsid w:val="006E2009"/>
    <w:rsid w:val="006E47C4"/>
    <w:rsid w:val="006F20BF"/>
    <w:rsid w:val="006F23F4"/>
    <w:rsid w:val="006F7461"/>
    <w:rsid w:val="00701B21"/>
    <w:rsid w:val="00711627"/>
    <w:rsid w:val="00712AE5"/>
    <w:rsid w:val="007229D7"/>
    <w:rsid w:val="007324D2"/>
    <w:rsid w:val="00736F60"/>
    <w:rsid w:val="00745505"/>
    <w:rsid w:val="00753587"/>
    <w:rsid w:val="00755248"/>
    <w:rsid w:val="007644B0"/>
    <w:rsid w:val="00771ECB"/>
    <w:rsid w:val="00776E83"/>
    <w:rsid w:val="0078237B"/>
    <w:rsid w:val="0079340D"/>
    <w:rsid w:val="007A16D2"/>
    <w:rsid w:val="007C251F"/>
    <w:rsid w:val="007C47BA"/>
    <w:rsid w:val="007C5A80"/>
    <w:rsid w:val="007C7896"/>
    <w:rsid w:val="007D695B"/>
    <w:rsid w:val="007D76C2"/>
    <w:rsid w:val="007E04C6"/>
    <w:rsid w:val="007E6AD2"/>
    <w:rsid w:val="007E7265"/>
    <w:rsid w:val="007F5767"/>
    <w:rsid w:val="007F7A41"/>
    <w:rsid w:val="00802287"/>
    <w:rsid w:val="00803607"/>
    <w:rsid w:val="0080630D"/>
    <w:rsid w:val="008113BC"/>
    <w:rsid w:val="00814B2B"/>
    <w:rsid w:val="00817328"/>
    <w:rsid w:val="00823477"/>
    <w:rsid w:val="008244A6"/>
    <w:rsid w:val="00824DFD"/>
    <w:rsid w:val="00827542"/>
    <w:rsid w:val="0083259C"/>
    <w:rsid w:val="00837022"/>
    <w:rsid w:val="00843891"/>
    <w:rsid w:val="008468D4"/>
    <w:rsid w:val="0085437B"/>
    <w:rsid w:val="00854420"/>
    <w:rsid w:val="008568C1"/>
    <w:rsid w:val="008575B0"/>
    <w:rsid w:val="00861C1B"/>
    <w:rsid w:val="00865D9B"/>
    <w:rsid w:val="00872855"/>
    <w:rsid w:val="008737C8"/>
    <w:rsid w:val="008738E6"/>
    <w:rsid w:val="00873C4F"/>
    <w:rsid w:val="008746B4"/>
    <w:rsid w:val="00875AA4"/>
    <w:rsid w:val="0088107B"/>
    <w:rsid w:val="0088170E"/>
    <w:rsid w:val="00883379"/>
    <w:rsid w:val="00887AAE"/>
    <w:rsid w:val="008921D5"/>
    <w:rsid w:val="00897ABB"/>
    <w:rsid w:val="008B16C6"/>
    <w:rsid w:val="008B31EC"/>
    <w:rsid w:val="008C0FFE"/>
    <w:rsid w:val="008C27C4"/>
    <w:rsid w:val="008D0757"/>
    <w:rsid w:val="008E0839"/>
    <w:rsid w:val="008E5990"/>
    <w:rsid w:val="008F0D5C"/>
    <w:rsid w:val="008F18C9"/>
    <w:rsid w:val="009022BB"/>
    <w:rsid w:val="00903DA7"/>
    <w:rsid w:val="00912547"/>
    <w:rsid w:val="0091681F"/>
    <w:rsid w:val="0092577E"/>
    <w:rsid w:val="00925A0B"/>
    <w:rsid w:val="009274B1"/>
    <w:rsid w:val="00931416"/>
    <w:rsid w:val="009361AE"/>
    <w:rsid w:val="009366A4"/>
    <w:rsid w:val="00945BB0"/>
    <w:rsid w:val="00950307"/>
    <w:rsid w:val="0095252D"/>
    <w:rsid w:val="00952712"/>
    <w:rsid w:val="00955525"/>
    <w:rsid w:val="009567DA"/>
    <w:rsid w:val="00961524"/>
    <w:rsid w:val="00962E14"/>
    <w:rsid w:val="0096304B"/>
    <w:rsid w:val="00964E67"/>
    <w:rsid w:val="00974128"/>
    <w:rsid w:val="009852F9"/>
    <w:rsid w:val="00986DA1"/>
    <w:rsid w:val="00991570"/>
    <w:rsid w:val="009A199C"/>
    <w:rsid w:val="009B6959"/>
    <w:rsid w:val="009B6DCB"/>
    <w:rsid w:val="009C1B2F"/>
    <w:rsid w:val="009C4327"/>
    <w:rsid w:val="009F0232"/>
    <w:rsid w:val="009F6A19"/>
    <w:rsid w:val="00A01C51"/>
    <w:rsid w:val="00A03E1F"/>
    <w:rsid w:val="00A03FE0"/>
    <w:rsid w:val="00A168F3"/>
    <w:rsid w:val="00A215E7"/>
    <w:rsid w:val="00A2347C"/>
    <w:rsid w:val="00A26FDB"/>
    <w:rsid w:val="00A31E9D"/>
    <w:rsid w:val="00A34B2F"/>
    <w:rsid w:val="00A42C60"/>
    <w:rsid w:val="00A42CC7"/>
    <w:rsid w:val="00A43105"/>
    <w:rsid w:val="00A44A95"/>
    <w:rsid w:val="00A462C4"/>
    <w:rsid w:val="00A47CCE"/>
    <w:rsid w:val="00A53A41"/>
    <w:rsid w:val="00A57E42"/>
    <w:rsid w:val="00A61375"/>
    <w:rsid w:val="00A6538F"/>
    <w:rsid w:val="00A77F50"/>
    <w:rsid w:val="00A81951"/>
    <w:rsid w:val="00A9201A"/>
    <w:rsid w:val="00A95F43"/>
    <w:rsid w:val="00A973E5"/>
    <w:rsid w:val="00AA0E76"/>
    <w:rsid w:val="00AA15AF"/>
    <w:rsid w:val="00AA1A70"/>
    <w:rsid w:val="00AA7C2C"/>
    <w:rsid w:val="00AB1283"/>
    <w:rsid w:val="00AB5F3A"/>
    <w:rsid w:val="00AC2060"/>
    <w:rsid w:val="00AC4394"/>
    <w:rsid w:val="00AC4ABA"/>
    <w:rsid w:val="00AC6113"/>
    <w:rsid w:val="00AD1B33"/>
    <w:rsid w:val="00AD3E10"/>
    <w:rsid w:val="00AE0EBC"/>
    <w:rsid w:val="00AE22BF"/>
    <w:rsid w:val="00AE2804"/>
    <w:rsid w:val="00AE53DA"/>
    <w:rsid w:val="00AE720B"/>
    <w:rsid w:val="00AE7FF1"/>
    <w:rsid w:val="00AF0734"/>
    <w:rsid w:val="00AF0F82"/>
    <w:rsid w:val="00AF179F"/>
    <w:rsid w:val="00B024E5"/>
    <w:rsid w:val="00B10291"/>
    <w:rsid w:val="00B136FE"/>
    <w:rsid w:val="00B208C1"/>
    <w:rsid w:val="00B30749"/>
    <w:rsid w:val="00B30FE9"/>
    <w:rsid w:val="00B377AA"/>
    <w:rsid w:val="00B419FE"/>
    <w:rsid w:val="00B42B35"/>
    <w:rsid w:val="00B45DF7"/>
    <w:rsid w:val="00B46435"/>
    <w:rsid w:val="00B5398C"/>
    <w:rsid w:val="00B5439C"/>
    <w:rsid w:val="00B6103B"/>
    <w:rsid w:val="00B64A02"/>
    <w:rsid w:val="00B64BB9"/>
    <w:rsid w:val="00B72E4F"/>
    <w:rsid w:val="00B803F5"/>
    <w:rsid w:val="00B8152C"/>
    <w:rsid w:val="00B81857"/>
    <w:rsid w:val="00B82510"/>
    <w:rsid w:val="00B84BB2"/>
    <w:rsid w:val="00B9155A"/>
    <w:rsid w:val="00B937F6"/>
    <w:rsid w:val="00BA3024"/>
    <w:rsid w:val="00BA695D"/>
    <w:rsid w:val="00BB1005"/>
    <w:rsid w:val="00BB56FA"/>
    <w:rsid w:val="00BB787A"/>
    <w:rsid w:val="00BC002F"/>
    <w:rsid w:val="00BC20B2"/>
    <w:rsid w:val="00BC27A0"/>
    <w:rsid w:val="00BC655F"/>
    <w:rsid w:val="00BC7372"/>
    <w:rsid w:val="00BD613E"/>
    <w:rsid w:val="00BD7120"/>
    <w:rsid w:val="00BE1371"/>
    <w:rsid w:val="00BE2D57"/>
    <w:rsid w:val="00BE34E4"/>
    <w:rsid w:val="00BE4502"/>
    <w:rsid w:val="00BE4E44"/>
    <w:rsid w:val="00BF2BDE"/>
    <w:rsid w:val="00BF45DE"/>
    <w:rsid w:val="00BF7ABF"/>
    <w:rsid w:val="00C0257A"/>
    <w:rsid w:val="00C030D4"/>
    <w:rsid w:val="00C05087"/>
    <w:rsid w:val="00C062E8"/>
    <w:rsid w:val="00C1060A"/>
    <w:rsid w:val="00C14883"/>
    <w:rsid w:val="00C217DF"/>
    <w:rsid w:val="00C23A44"/>
    <w:rsid w:val="00C349AD"/>
    <w:rsid w:val="00C35501"/>
    <w:rsid w:val="00C41508"/>
    <w:rsid w:val="00C42AC0"/>
    <w:rsid w:val="00C450FE"/>
    <w:rsid w:val="00C454A2"/>
    <w:rsid w:val="00C45FFE"/>
    <w:rsid w:val="00C46961"/>
    <w:rsid w:val="00C56794"/>
    <w:rsid w:val="00C5726C"/>
    <w:rsid w:val="00C7700D"/>
    <w:rsid w:val="00C82223"/>
    <w:rsid w:val="00C838AB"/>
    <w:rsid w:val="00C855F6"/>
    <w:rsid w:val="00C91BF4"/>
    <w:rsid w:val="00C91C83"/>
    <w:rsid w:val="00CA25CA"/>
    <w:rsid w:val="00CA464D"/>
    <w:rsid w:val="00CB06A7"/>
    <w:rsid w:val="00CB3BC0"/>
    <w:rsid w:val="00CB42E6"/>
    <w:rsid w:val="00CB6444"/>
    <w:rsid w:val="00CC00C7"/>
    <w:rsid w:val="00CC036E"/>
    <w:rsid w:val="00CC40AD"/>
    <w:rsid w:val="00CC7B64"/>
    <w:rsid w:val="00CD0C78"/>
    <w:rsid w:val="00CD6A5F"/>
    <w:rsid w:val="00CD6B05"/>
    <w:rsid w:val="00CF6589"/>
    <w:rsid w:val="00CF750B"/>
    <w:rsid w:val="00CF783A"/>
    <w:rsid w:val="00D00F43"/>
    <w:rsid w:val="00D032D0"/>
    <w:rsid w:val="00D06E6C"/>
    <w:rsid w:val="00D115D4"/>
    <w:rsid w:val="00D12B1F"/>
    <w:rsid w:val="00D153CB"/>
    <w:rsid w:val="00D15BC3"/>
    <w:rsid w:val="00D23F63"/>
    <w:rsid w:val="00D32755"/>
    <w:rsid w:val="00D32ADB"/>
    <w:rsid w:val="00D35CE5"/>
    <w:rsid w:val="00D37E3D"/>
    <w:rsid w:val="00D57322"/>
    <w:rsid w:val="00D63EA3"/>
    <w:rsid w:val="00D7576D"/>
    <w:rsid w:val="00D75D18"/>
    <w:rsid w:val="00D956C5"/>
    <w:rsid w:val="00D97048"/>
    <w:rsid w:val="00DA012F"/>
    <w:rsid w:val="00DA0429"/>
    <w:rsid w:val="00DA4B0D"/>
    <w:rsid w:val="00DB7459"/>
    <w:rsid w:val="00DC45C4"/>
    <w:rsid w:val="00DD17D9"/>
    <w:rsid w:val="00DD1CC4"/>
    <w:rsid w:val="00DD3BCF"/>
    <w:rsid w:val="00DD59A6"/>
    <w:rsid w:val="00DE4CB2"/>
    <w:rsid w:val="00DE7B6F"/>
    <w:rsid w:val="00DF5024"/>
    <w:rsid w:val="00E02AF0"/>
    <w:rsid w:val="00E050CE"/>
    <w:rsid w:val="00E12FD5"/>
    <w:rsid w:val="00E251DE"/>
    <w:rsid w:val="00E31D6E"/>
    <w:rsid w:val="00E33353"/>
    <w:rsid w:val="00E33AE7"/>
    <w:rsid w:val="00E36BFA"/>
    <w:rsid w:val="00E504F7"/>
    <w:rsid w:val="00E51840"/>
    <w:rsid w:val="00E542F5"/>
    <w:rsid w:val="00E5594A"/>
    <w:rsid w:val="00E6793D"/>
    <w:rsid w:val="00E76304"/>
    <w:rsid w:val="00E7752E"/>
    <w:rsid w:val="00E84B0A"/>
    <w:rsid w:val="00E93508"/>
    <w:rsid w:val="00E96652"/>
    <w:rsid w:val="00EA3DBC"/>
    <w:rsid w:val="00EA44D9"/>
    <w:rsid w:val="00EA5AD2"/>
    <w:rsid w:val="00EA691E"/>
    <w:rsid w:val="00EA7012"/>
    <w:rsid w:val="00EC15B6"/>
    <w:rsid w:val="00EC4E68"/>
    <w:rsid w:val="00EE0C50"/>
    <w:rsid w:val="00EE56BF"/>
    <w:rsid w:val="00EE6AD4"/>
    <w:rsid w:val="00EE6B1E"/>
    <w:rsid w:val="00EF4375"/>
    <w:rsid w:val="00EF7AA2"/>
    <w:rsid w:val="00F04B48"/>
    <w:rsid w:val="00F11066"/>
    <w:rsid w:val="00F116FC"/>
    <w:rsid w:val="00F12F14"/>
    <w:rsid w:val="00F214D2"/>
    <w:rsid w:val="00F217BD"/>
    <w:rsid w:val="00F26AA7"/>
    <w:rsid w:val="00F370B7"/>
    <w:rsid w:val="00F37EDE"/>
    <w:rsid w:val="00F40849"/>
    <w:rsid w:val="00F4151F"/>
    <w:rsid w:val="00F42EB4"/>
    <w:rsid w:val="00F528DC"/>
    <w:rsid w:val="00F60D99"/>
    <w:rsid w:val="00F620E8"/>
    <w:rsid w:val="00F82C9D"/>
    <w:rsid w:val="00F8343D"/>
    <w:rsid w:val="00F83E72"/>
    <w:rsid w:val="00F86EDC"/>
    <w:rsid w:val="00F94D3D"/>
    <w:rsid w:val="00F95039"/>
    <w:rsid w:val="00FA5161"/>
    <w:rsid w:val="00FB1916"/>
    <w:rsid w:val="00FB29F1"/>
    <w:rsid w:val="00FD2C31"/>
    <w:rsid w:val="00FD4D48"/>
    <w:rsid w:val="00FF475A"/>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CharStyle15">
    <w:name w:val="Char Style 15"/>
    <w:basedOn w:val="CharStyle8"/>
    <w:uiPriority w:val="99"/>
    <w:rsid w:val="004B7C4A"/>
    <w:rPr>
      <w:rFonts w:cs="Times New Roman"/>
      <w:b/>
      <w:bCs/>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78258155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jombikova@bbrsc.s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vel.pisar@bbrsc.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29994-5F65-4FEC-9D39-858924709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2923</Words>
  <Characters>16667</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Peter Iglar</cp:lastModifiedBy>
  <cp:revision>11</cp:revision>
  <cp:lastPrinted>2019-03-27T08:50:00Z</cp:lastPrinted>
  <dcterms:created xsi:type="dcterms:W3CDTF">2019-09-10T13:06:00Z</dcterms:created>
  <dcterms:modified xsi:type="dcterms:W3CDTF">2019-09-14T14:28:00Z</dcterms:modified>
</cp:coreProperties>
</file>