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B" w:rsidRPr="004E2AE1" w:rsidRDefault="008A13BB" w:rsidP="008A13BB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4E2AE1"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zákazky: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8663B7" w:rsidP="00E91AF2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4E2AE1">
        <w:rPr>
          <w:rFonts w:ascii="Arial Narrow" w:hAnsi="Arial Narrow"/>
          <w:sz w:val="22"/>
          <w:szCs w:val="22"/>
          <w:lang w:val="sk-SK"/>
        </w:rPr>
        <w:t>Prenosná nabíjacia stanica pre nabíjanie akumulátorov bezpilotných lietadiel v teréne</w:t>
      </w:r>
      <w:r w:rsidR="00D52F32" w:rsidRPr="004E2AE1">
        <w:rPr>
          <w:rFonts w:ascii="Arial Narrow" w:hAnsi="Arial Narrow"/>
          <w:sz w:val="22"/>
          <w:szCs w:val="22"/>
          <w:lang w:val="sk-SK"/>
        </w:rPr>
        <w:t>.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 predloženie cenovej ponuky, v termíne do konca lehoty na predkladanie ponúk, ktorý je uvedený v elektronickom prostriedku JOSEPHINE v časti zodpovedajúcej tejto zákazke.  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prílohe č. 1</w:t>
      </w:r>
      <w:r w:rsidR="007538E2" w:rsidRPr="004E2AE1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4E2A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V prílohe Vám zasielame opis predmetu zákazky.</w:t>
      </w:r>
    </w:p>
    <w:p w:rsidR="00E91AF2" w:rsidRPr="004E2AE1" w:rsidRDefault="00E91AF2" w:rsidP="00E91AF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E91AF2" w:rsidRPr="004E2AE1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AF2" w:rsidRPr="004E2AE1" w:rsidRDefault="00E91AF2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4E2AE1" w:rsidRDefault="008A13BB" w:rsidP="008A13BB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:rsidR="008A13BB" w:rsidRPr="004E2AE1" w:rsidRDefault="008A13BB" w:rsidP="008A13BB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 xml:space="preserve">mjr. Mgr. Štefan Šípka, starší referent špecialista 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7538E2" w:rsidRPr="004E2AE1">
        <w:rPr>
          <w:rFonts w:ascii="Arial Narrow" w:hAnsi="Arial Narrow"/>
          <w:b w:val="0"/>
          <w:sz w:val="22"/>
          <w:szCs w:val="22"/>
          <w:lang w:val="sk-SK"/>
        </w:rPr>
        <w:t>Bratislava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0961051993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0961059147</w:t>
      </w:r>
    </w:p>
    <w:p w:rsidR="008A13BB" w:rsidRPr="004E2AE1" w:rsidRDefault="008A13BB" w:rsidP="008A13BB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E2AE1">
        <w:rPr>
          <w:rFonts w:ascii="Arial Narrow" w:hAnsi="Arial Narrow"/>
          <w:b w:val="0"/>
          <w:sz w:val="22"/>
          <w:szCs w:val="22"/>
          <w:lang w:val="sk-SK"/>
        </w:rPr>
        <w:t>e-mail: stefan.sipka@minv.sk</w:t>
      </w:r>
    </w:p>
    <w:p w:rsidR="0038792A" w:rsidRPr="004E2AE1" w:rsidRDefault="0038792A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p w:rsidR="004E2AE1" w:rsidRPr="004E2AE1" w:rsidRDefault="004C7E7A" w:rsidP="004E2AE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lastRenderedPageBreak/>
        <w:t>Príloha č. 1</w:t>
      </w:r>
    </w:p>
    <w:p w:rsidR="004E2AE1" w:rsidRPr="004E2AE1" w:rsidRDefault="004E2AE1" w:rsidP="004E2AE1">
      <w:pPr>
        <w:tabs>
          <w:tab w:val="left" w:pos="2160"/>
          <w:tab w:val="left" w:pos="2880"/>
          <w:tab w:val="left" w:pos="4500"/>
        </w:tabs>
        <w:jc w:val="center"/>
        <w:rPr>
          <w:rFonts w:ascii="Arial Narrow" w:hAnsi="Arial Narrow" w:cs="Arial Narrow"/>
          <w:b w:val="0"/>
          <w:bCs/>
          <w:sz w:val="22"/>
          <w:szCs w:val="22"/>
          <w:lang w:val="sk-SK"/>
        </w:rPr>
      </w:pPr>
      <w:r w:rsidRPr="004E2AE1">
        <w:rPr>
          <w:rFonts w:ascii="Arial Narrow" w:hAnsi="Arial Narrow" w:cs="Arial"/>
          <w:sz w:val="32"/>
          <w:szCs w:val="32"/>
          <w:lang w:val="sk-SK" w:eastAsia="cs-CZ"/>
        </w:rPr>
        <w:t>Štruktúrovaný rozpočet ceny</w:t>
      </w:r>
    </w:p>
    <w:p w:rsidR="004E2AE1" w:rsidRPr="004E2AE1" w:rsidRDefault="004E2AE1" w:rsidP="004E2AE1">
      <w:pPr>
        <w:tabs>
          <w:tab w:val="left" w:pos="3720"/>
        </w:tabs>
        <w:rPr>
          <w:rFonts w:ascii="Arial Narrow" w:hAnsi="Arial Narrow" w:cs="Arial Narrow"/>
          <w:b w:val="0"/>
          <w:bCs/>
          <w:sz w:val="10"/>
          <w:szCs w:val="10"/>
          <w:lang w:val="sk-SK"/>
        </w:rPr>
      </w:pPr>
    </w:p>
    <w:p w:rsidR="004E2AE1" w:rsidRPr="004E2AE1" w:rsidRDefault="004E2AE1" w:rsidP="004E2AE1">
      <w:pPr>
        <w:tabs>
          <w:tab w:val="left" w:pos="3720"/>
        </w:tabs>
        <w:rPr>
          <w:rFonts w:ascii="Arial Narrow" w:hAnsi="Arial Narrow" w:cs="Arial Narrow"/>
          <w:b w:val="0"/>
          <w:bCs/>
          <w:sz w:val="22"/>
          <w:szCs w:val="22"/>
          <w:lang w:val="sk-SK"/>
        </w:rPr>
      </w:pPr>
    </w:p>
    <w:p w:rsidR="004E2AE1" w:rsidRPr="004E2AE1" w:rsidRDefault="004E2AE1" w:rsidP="004E2AE1">
      <w:pPr>
        <w:tabs>
          <w:tab w:val="left" w:pos="3720"/>
        </w:tabs>
        <w:spacing w:line="360" w:lineRule="auto"/>
        <w:rPr>
          <w:rFonts w:ascii="Arial Narrow" w:hAnsi="Arial Narrow" w:cs="Arial Narrow"/>
          <w:sz w:val="22"/>
          <w:szCs w:val="22"/>
          <w:lang w:val="sk-SK"/>
        </w:rPr>
      </w:pPr>
      <w:r w:rsidRPr="004E2AE1">
        <w:rPr>
          <w:rFonts w:ascii="Arial Narrow" w:hAnsi="Arial Narrow" w:cs="Arial Narrow"/>
          <w:bCs/>
          <w:sz w:val="22"/>
          <w:szCs w:val="22"/>
          <w:lang w:val="sk-SK"/>
        </w:rPr>
        <w:t>Údaje:</w:t>
      </w:r>
      <w:r w:rsidRPr="004E2AE1">
        <w:rPr>
          <w:rFonts w:ascii="Arial Narrow" w:hAnsi="Arial Narrow" w:cs="Arial Narrow"/>
          <w:sz w:val="22"/>
          <w:szCs w:val="22"/>
          <w:lang w:val="sk-SK"/>
        </w:rPr>
        <w:t xml:space="preserve">  </w:t>
      </w:r>
    </w:p>
    <w:p w:rsidR="004E2AE1" w:rsidRPr="004E2AE1" w:rsidRDefault="004E2AE1" w:rsidP="004E2AE1">
      <w:pPr>
        <w:tabs>
          <w:tab w:val="left" w:pos="3720"/>
        </w:tabs>
        <w:spacing w:line="360" w:lineRule="auto"/>
        <w:rPr>
          <w:rFonts w:ascii="Arial Narrow" w:hAnsi="Arial Narrow" w:cs="Arial Narrow"/>
          <w:sz w:val="22"/>
          <w:szCs w:val="22"/>
          <w:lang w:val="sk-SK"/>
        </w:rPr>
      </w:pPr>
      <w:r w:rsidRPr="004E2AE1">
        <w:rPr>
          <w:rFonts w:ascii="Arial Narrow" w:hAnsi="Arial Narrow" w:cs="Arial Narrow"/>
          <w:sz w:val="22"/>
          <w:szCs w:val="22"/>
          <w:lang w:val="sk-SK"/>
        </w:rPr>
        <w:t xml:space="preserve">Obchodné meno uchádzača </w:t>
      </w:r>
      <w:r w:rsidRPr="004E2AE1">
        <w:rPr>
          <w:rFonts w:ascii="Arial Narrow" w:hAnsi="Arial Narrow" w:cs="Arial Narrow"/>
          <w:sz w:val="22"/>
          <w:szCs w:val="22"/>
          <w:lang w:val="sk-SK"/>
        </w:rPr>
        <w:tab/>
        <w:t xml:space="preserve">......................................................................................       </w:t>
      </w:r>
    </w:p>
    <w:p w:rsidR="004E2AE1" w:rsidRPr="004E2AE1" w:rsidRDefault="004E2AE1" w:rsidP="004E2AE1">
      <w:pPr>
        <w:tabs>
          <w:tab w:val="left" w:pos="3720"/>
        </w:tabs>
        <w:spacing w:line="360" w:lineRule="auto"/>
        <w:rPr>
          <w:rFonts w:ascii="Arial Narrow" w:hAnsi="Arial Narrow" w:cs="Arial Narrow"/>
          <w:sz w:val="22"/>
          <w:szCs w:val="22"/>
          <w:lang w:val="sk-SK"/>
        </w:rPr>
      </w:pPr>
      <w:r w:rsidRPr="004E2AE1">
        <w:rPr>
          <w:rFonts w:ascii="Arial Narrow" w:hAnsi="Arial Narrow" w:cs="Arial Narrow"/>
          <w:sz w:val="22"/>
          <w:szCs w:val="22"/>
          <w:lang w:val="sk-SK"/>
        </w:rPr>
        <w:t xml:space="preserve">Sídlo alebo miesto podnikania uchádzača </w:t>
      </w:r>
      <w:r w:rsidRPr="004E2AE1">
        <w:rPr>
          <w:rFonts w:ascii="Arial Narrow" w:hAnsi="Arial Narrow" w:cs="Arial Narrow"/>
          <w:sz w:val="22"/>
          <w:szCs w:val="22"/>
          <w:lang w:val="sk-SK"/>
        </w:rPr>
        <w:tab/>
        <w:t>......................................................................................</w:t>
      </w:r>
    </w:p>
    <w:p w:rsidR="004E2AE1" w:rsidRPr="004E2AE1" w:rsidRDefault="004E2AE1" w:rsidP="004E2AE1">
      <w:pPr>
        <w:widowControl w:val="0"/>
        <w:jc w:val="both"/>
        <w:rPr>
          <w:rFonts w:ascii="Arial Narrow" w:hAnsi="Arial Narrow" w:cs="Arial"/>
          <w:b w:val="0"/>
          <w:smallCaps/>
          <w:sz w:val="14"/>
          <w:szCs w:val="14"/>
          <w:lang w:val="sk-SK" w:eastAsia="cs-CZ"/>
        </w:rPr>
      </w:pPr>
    </w:p>
    <w:p w:rsidR="004E2AE1" w:rsidRPr="004E2AE1" w:rsidRDefault="004E2AE1" w:rsidP="004E2AE1">
      <w:pPr>
        <w:widowControl w:val="0"/>
        <w:jc w:val="both"/>
        <w:rPr>
          <w:rFonts w:ascii="Arial Narrow" w:hAnsi="Arial Narrow" w:cs="Arial"/>
          <w:b w:val="0"/>
          <w:smallCaps/>
          <w:sz w:val="14"/>
          <w:szCs w:val="14"/>
          <w:lang w:val="sk-SK" w:eastAsia="cs-CZ"/>
        </w:rPr>
      </w:pPr>
    </w:p>
    <w:p w:rsidR="004E2AE1" w:rsidRPr="004E2AE1" w:rsidRDefault="004E2AE1" w:rsidP="004E2AE1">
      <w:pPr>
        <w:widowControl w:val="0"/>
        <w:jc w:val="both"/>
        <w:rPr>
          <w:rFonts w:ascii="Arial Narrow" w:hAnsi="Arial Narrow" w:cs="Arial"/>
          <w:b w:val="0"/>
          <w:smallCaps/>
          <w:sz w:val="14"/>
          <w:szCs w:val="14"/>
          <w:lang w:val="sk-SK" w:eastAsia="cs-CZ"/>
        </w:rPr>
      </w:pPr>
    </w:p>
    <w:p w:rsidR="004E2AE1" w:rsidRPr="004E2AE1" w:rsidRDefault="004E2AE1" w:rsidP="004E2A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E2AE1" w:rsidRPr="004E2AE1" w:rsidRDefault="004E2AE1" w:rsidP="004E2AE1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4E2AE1">
        <w:rPr>
          <w:rFonts w:ascii="Arial Narrow" w:hAnsi="Arial Narrow"/>
          <w:sz w:val="22"/>
          <w:szCs w:val="22"/>
          <w:lang w:val="sk-SK"/>
        </w:rPr>
        <w:t xml:space="preserve">Kritérium na vyhodnotenie ponúk: </w:t>
      </w:r>
    </w:p>
    <w:p w:rsidR="004E2AE1" w:rsidRPr="004E2AE1" w:rsidRDefault="004E2AE1" w:rsidP="004E2A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877"/>
        <w:gridCol w:w="1568"/>
        <w:gridCol w:w="1539"/>
        <w:gridCol w:w="1510"/>
        <w:gridCol w:w="1568"/>
      </w:tblGrid>
      <w:tr w:rsidR="004E2AE1" w:rsidRPr="004E2AE1" w:rsidTr="00820D73">
        <w:tc>
          <w:tcPr>
            <w:tcW w:w="2877" w:type="dxa"/>
          </w:tcPr>
          <w:p w:rsidR="004E2AE1" w:rsidRPr="004E2AE1" w:rsidRDefault="004E2AE1" w:rsidP="004E2AE1">
            <w:pPr>
              <w:jc w:val="center"/>
              <w:rPr>
                <w:rFonts w:ascii="Arial Narrow" w:eastAsia="Calibri" w:hAnsi="Arial Narrow"/>
                <w:b w:val="0"/>
                <w:bCs/>
                <w:smallCaps/>
                <w:sz w:val="22"/>
                <w:szCs w:val="22"/>
                <w:lang w:val="sk-SK"/>
              </w:rPr>
            </w:pPr>
            <w:r w:rsidRPr="004E2AE1"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1568" w:type="dxa"/>
          </w:tcPr>
          <w:p w:rsidR="004E2AE1" w:rsidRPr="004E2AE1" w:rsidRDefault="004E2AE1" w:rsidP="004E2AE1">
            <w:pPr>
              <w:jc w:val="center"/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</w:pPr>
            <w:r w:rsidRPr="004E2AE1"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  <w:t xml:space="preserve">Cena  V EUR bez DPH </w:t>
            </w:r>
          </w:p>
        </w:tc>
        <w:tc>
          <w:tcPr>
            <w:tcW w:w="1539" w:type="dxa"/>
          </w:tcPr>
          <w:p w:rsidR="004E2AE1" w:rsidRPr="004E2AE1" w:rsidRDefault="004E2AE1" w:rsidP="004E2AE1">
            <w:pPr>
              <w:jc w:val="center"/>
              <w:rPr>
                <w:rFonts w:ascii="Arial Narrow" w:eastAsia="Calibri" w:hAnsi="Arial Narrow"/>
                <w:b w:val="0"/>
                <w:bCs/>
                <w:smallCaps/>
                <w:sz w:val="22"/>
                <w:szCs w:val="22"/>
                <w:lang w:val="sk-SK"/>
              </w:rPr>
            </w:pPr>
            <w:r w:rsidRPr="004E2AE1"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  <w:t>Sadzba DPH v %</w:t>
            </w:r>
          </w:p>
        </w:tc>
        <w:tc>
          <w:tcPr>
            <w:tcW w:w="1510" w:type="dxa"/>
          </w:tcPr>
          <w:p w:rsidR="004E2AE1" w:rsidRPr="004E2AE1" w:rsidRDefault="004E2AE1" w:rsidP="004E2AE1">
            <w:pPr>
              <w:jc w:val="center"/>
              <w:rPr>
                <w:rFonts w:ascii="Arial Narrow" w:eastAsia="Calibri" w:hAnsi="Arial Narrow"/>
                <w:b w:val="0"/>
                <w:bCs/>
                <w:smallCaps/>
                <w:sz w:val="22"/>
                <w:szCs w:val="22"/>
                <w:lang w:val="sk-SK"/>
              </w:rPr>
            </w:pPr>
            <w:r w:rsidRPr="004E2AE1"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  <w:t>výška DPH v EUR</w:t>
            </w:r>
          </w:p>
        </w:tc>
        <w:tc>
          <w:tcPr>
            <w:tcW w:w="1568" w:type="dxa"/>
          </w:tcPr>
          <w:p w:rsidR="004E2AE1" w:rsidRPr="004E2AE1" w:rsidRDefault="004E2AE1" w:rsidP="004E2AE1">
            <w:pPr>
              <w:jc w:val="center"/>
              <w:rPr>
                <w:rFonts w:ascii="Arial Narrow" w:eastAsia="Calibri" w:hAnsi="Arial Narrow"/>
                <w:b w:val="0"/>
                <w:bCs/>
                <w:smallCaps/>
                <w:sz w:val="22"/>
                <w:szCs w:val="22"/>
                <w:lang w:val="sk-SK"/>
              </w:rPr>
            </w:pPr>
            <w:r w:rsidRPr="004E2AE1"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  <w:t>Cena v EUR S DPH</w:t>
            </w:r>
          </w:p>
        </w:tc>
      </w:tr>
      <w:tr w:rsidR="004E2AE1" w:rsidRPr="004E2AE1" w:rsidTr="00820D73">
        <w:tc>
          <w:tcPr>
            <w:tcW w:w="2877" w:type="dxa"/>
          </w:tcPr>
          <w:p w:rsidR="004E2AE1" w:rsidRPr="004E2AE1" w:rsidRDefault="004E2AE1" w:rsidP="004E2AE1">
            <w:pPr>
              <w:keepNext/>
              <w:spacing w:before="100" w:beforeAutospacing="1" w:after="100" w:afterAutospacing="1"/>
              <w:outlineLvl w:val="2"/>
              <w:rPr>
                <w:rFonts w:ascii="Arial Narrow" w:eastAsia="Calibri" w:hAnsi="Arial Narrow"/>
                <w:b w:val="0"/>
                <w:sz w:val="22"/>
                <w:szCs w:val="24"/>
                <w:lang w:val="sk-SK"/>
              </w:rPr>
            </w:pPr>
            <w:r w:rsidRPr="004E2AE1">
              <w:rPr>
                <w:rFonts w:ascii="Arial Narrow" w:eastAsia="Calibri" w:hAnsi="Arial Narrow"/>
                <w:b w:val="0"/>
                <w:sz w:val="22"/>
                <w:szCs w:val="24"/>
                <w:lang w:val="sk-SK"/>
              </w:rPr>
              <w:t>Prenosná nabíjacia stanica pre nabíjanie akumulátorov bezpilotných lietadiel v</w:t>
            </w:r>
            <w:r w:rsidR="004C7E7A">
              <w:rPr>
                <w:rFonts w:ascii="Arial Narrow" w:eastAsia="Calibri" w:hAnsi="Arial Narrow"/>
                <w:b w:val="0"/>
                <w:sz w:val="22"/>
                <w:szCs w:val="24"/>
                <w:lang w:val="sk-SK"/>
              </w:rPr>
              <w:t> </w:t>
            </w:r>
            <w:r w:rsidRPr="004E2AE1">
              <w:rPr>
                <w:rFonts w:ascii="Arial Narrow" w:eastAsia="Calibri" w:hAnsi="Arial Narrow"/>
                <w:b w:val="0"/>
                <w:sz w:val="22"/>
                <w:szCs w:val="24"/>
                <w:lang w:val="sk-SK"/>
              </w:rPr>
              <w:t>teréne</w:t>
            </w:r>
            <w:r w:rsidR="004C7E7A">
              <w:rPr>
                <w:rFonts w:ascii="Arial Narrow" w:eastAsia="Calibri" w:hAnsi="Arial Narrow"/>
                <w:b w:val="0"/>
                <w:sz w:val="22"/>
                <w:szCs w:val="24"/>
                <w:lang w:val="sk-SK"/>
              </w:rPr>
              <w:t xml:space="preserve"> za </w:t>
            </w:r>
            <w:bookmarkStart w:id="0" w:name="_GoBack"/>
            <w:bookmarkEnd w:id="0"/>
          </w:p>
        </w:tc>
        <w:tc>
          <w:tcPr>
            <w:tcW w:w="1568" w:type="dxa"/>
            <w:shd w:val="clear" w:color="auto" w:fill="FFFF00"/>
          </w:tcPr>
          <w:p w:rsidR="004E2AE1" w:rsidRPr="004E2AE1" w:rsidRDefault="004E2AE1" w:rsidP="004E2AE1">
            <w:pPr>
              <w:jc w:val="both"/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</w:pPr>
          </w:p>
        </w:tc>
        <w:tc>
          <w:tcPr>
            <w:tcW w:w="1539" w:type="dxa"/>
          </w:tcPr>
          <w:p w:rsidR="004E2AE1" w:rsidRPr="004E2AE1" w:rsidRDefault="004E2AE1" w:rsidP="004E2AE1">
            <w:pPr>
              <w:jc w:val="both"/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</w:pPr>
          </w:p>
        </w:tc>
        <w:tc>
          <w:tcPr>
            <w:tcW w:w="1510" w:type="dxa"/>
          </w:tcPr>
          <w:p w:rsidR="004E2AE1" w:rsidRPr="004E2AE1" w:rsidRDefault="004E2AE1" w:rsidP="004E2AE1">
            <w:pPr>
              <w:jc w:val="both"/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</w:pPr>
          </w:p>
        </w:tc>
        <w:tc>
          <w:tcPr>
            <w:tcW w:w="1568" w:type="dxa"/>
          </w:tcPr>
          <w:p w:rsidR="004E2AE1" w:rsidRPr="004E2AE1" w:rsidRDefault="004E2AE1" w:rsidP="004E2AE1">
            <w:pPr>
              <w:jc w:val="both"/>
              <w:rPr>
                <w:rFonts w:ascii="Arial Narrow" w:eastAsia="Calibri" w:hAnsi="Arial Narrow"/>
                <w:bCs/>
                <w:smallCaps/>
                <w:sz w:val="22"/>
                <w:szCs w:val="22"/>
                <w:lang w:val="sk-SK"/>
              </w:rPr>
            </w:pPr>
          </w:p>
        </w:tc>
      </w:tr>
    </w:tbl>
    <w:p w:rsidR="004E2AE1" w:rsidRPr="004E2AE1" w:rsidRDefault="004E2AE1" w:rsidP="004E2AE1">
      <w:pPr>
        <w:jc w:val="both"/>
        <w:rPr>
          <w:rFonts w:ascii="Arial Narrow" w:hAnsi="Arial Narrow"/>
          <w:sz w:val="22"/>
          <w:u w:val="single"/>
          <w:lang w:val="sk-SK"/>
        </w:rPr>
      </w:pPr>
    </w:p>
    <w:p w:rsidR="004E2AE1" w:rsidRPr="004E2AE1" w:rsidRDefault="004E2AE1" w:rsidP="004E2AE1">
      <w:pPr>
        <w:widowControl w:val="0"/>
        <w:jc w:val="both"/>
        <w:rPr>
          <w:rFonts w:ascii="Arial Narrow" w:hAnsi="Arial Narrow" w:cs="Arial"/>
          <w:b w:val="0"/>
          <w:bCs/>
          <w:sz w:val="22"/>
          <w:szCs w:val="22"/>
          <w:lang w:val="sk-SK"/>
        </w:rPr>
      </w:pPr>
    </w:p>
    <w:p w:rsidR="004E2AE1" w:rsidRPr="004E2AE1" w:rsidRDefault="004E2AE1" w:rsidP="004E2AE1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4E2AE1" w:rsidRPr="004E2AE1" w:rsidRDefault="004E2AE1">
      <w:pPr>
        <w:rPr>
          <w:rFonts w:ascii="Arial Narrow" w:hAnsi="Arial Narrow"/>
          <w:sz w:val="22"/>
          <w:szCs w:val="22"/>
        </w:rPr>
      </w:pPr>
    </w:p>
    <w:sectPr w:rsidR="004E2AE1" w:rsidRPr="004E2AE1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A3"/>
    <w:rsid w:val="003545A3"/>
    <w:rsid w:val="0038792A"/>
    <w:rsid w:val="004C7E7A"/>
    <w:rsid w:val="004E2AE1"/>
    <w:rsid w:val="005D56FF"/>
    <w:rsid w:val="005E79C8"/>
    <w:rsid w:val="007538E2"/>
    <w:rsid w:val="00796095"/>
    <w:rsid w:val="008663B7"/>
    <w:rsid w:val="008A13BB"/>
    <w:rsid w:val="00BB10E5"/>
    <w:rsid w:val="00D41BA8"/>
    <w:rsid w:val="00D52F32"/>
    <w:rsid w:val="00E91AF2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C25B"/>
  <w15:chartTrackingRefBased/>
  <w15:docId w15:val="{13937321-23B1-4BE7-8C81-9DE73506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3B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A13B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A13BB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table" w:customStyle="1" w:styleId="Mriekatabuky1">
    <w:name w:val="Mriežka tabuľky1"/>
    <w:basedOn w:val="Normlnatabuka"/>
    <w:next w:val="Mriekatabuky"/>
    <w:rsid w:val="004E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E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13</cp:revision>
  <dcterms:created xsi:type="dcterms:W3CDTF">2023-05-04T06:51:00Z</dcterms:created>
  <dcterms:modified xsi:type="dcterms:W3CDTF">2023-11-13T09:27:00Z</dcterms:modified>
</cp:coreProperties>
</file>