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73B" w:rsidRPr="00A57347" w:rsidRDefault="002B09AC" w:rsidP="0022673B">
      <w:pPr>
        <w:pStyle w:val="Nadpis1"/>
      </w:pPr>
      <w:bookmarkStart w:id="0" w:name="_GoBack"/>
      <w:bookmarkEnd w:id="0"/>
      <w:r>
        <w:t>Z</w:t>
      </w:r>
      <w:r w:rsidR="005A1261" w:rsidRPr="00A57347">
        <w:t>ákladné</w:t>
      </w:r>
      <w:r w:rsidR="005F0654">
        <w:t xml:space="preserve"> </w:t>
      </w:r>
      <w:r w:rsidR="005A1261" w:rsidRPr="00A57347">
        <w:t xml:space="preserve">náležitosti </w:t>
      </w:r>
      <w:r w:rsidR="00E33FB9" w:rsidRPr="00A57347">
        <w:t>oznámenia o zmene navrhovanej činnosti podľa prílohy 8a zákona č. 24/2006 Z.</w:t>
      </w:r>
      <w:r w:rsidR="001A41FD">
        <w:t xml:space="preserve"> </w:t>
      </w:r>
      <w:r w:rsidR="00E33FB9" w:rsidRPr="00A57347">
        <w:t>z. o posudzovaní vplyvov na životné prostredie</w:t>
      </w:r>
      <w:r w:rsidR="001C16D6">
        <w:t xml:space="preserve"> po vypracovaní DÚR</w:t>
      </w:r>
    </w:p>
    <w:p w:rsidR="00E33FB9" w:rsidRPr="00A57347" w:rsidRDefault="00E33FB9" w:rsidP="00E33FB9">
      <w:pPr>
        <w:rPr>
          <w:b/>
        </w:rPr>
      </w:pPr>
      <w:r w:rsidRPr="00A57347">
        <w:rPr>
          <w:b/>
        </w:rPr>
        <w:t>Základné náležitosti Oznámenia o zmene navrhovanej činnosti 8a</w:t>
      </w:r>
      <w:r w:rsidR="002B09AC">
        <w:rPr>
          <w:b/>
        </w:rPr>
        <w:t xml:space="preserve"> po vypracovaní DÚR</w:t>
      </w:r>
      <w:r w:rsidRPr="00A57347">
        <w:rPr>
          <w:b/>
        </w:rPr>
        <w:t>:</w:t>
      </w:r>
    </w:p>
    <w:p w:rsidR="00E33FB9" w:rsidRPr="00A57347" w:rsidRDefault="00E33FB9" w:rsidP="002B09AC">
      <w:pPr>
        <w:pStyle w:val="00-05"/>
        <w:numPr>
          <w:ilvl w:val="0"/>
          <w:numId w:val="15"/>
        </w:numPr>
        <w:ind w:left="284" w:hanging="284"/>
      </w:pPr>
      <w:r w:rsidRPr="00A57347">
        <w:t>Dokumentácia bude vypracovaná v zmysle prílohy č.</w:t>
      </w:r>
      <w:r w:rsidR="00DA38C6" w:rsidRPr="00A57347">
        <w:t xml:space="preserve"> </w:t>
      </w:r>
      <w:r w:rsidRPr="00A57347">
        <w:t xml:space="preserve">8a </w:t>
      </w:r>
      <w:r w:rsidR="00F67979">
        <w:t>O</w:t>
      </w:r>
      <w:r w:rsidRPr="00A57347">
        <w:t>známenie o zmene navrhovanej činnosti zákona č. 24/2006 Z.</w:t>
      </w:r>
      <w:r w:rsidR="003D34E6">
        <w:t xml:space="preserve"> </w:t>
      </w:r>
      <w:r w:rsidRPr="00A57347">
        <w:t>z.</w:t>
      </w:r>
      <w:r w:rsidR="003D34E6">
        <w:t xml:space="preserve"> </w:t>
      </w:r>
      <w:r w:rsidR="000C4824">
        <w:t>o posudzovaní vplyvov na životné prostredie</w:t>
      </w:r>
      <w:r w:rsidR="000C4824" w:rsidRPr="004E37BF">
        <w:t xml:space="preserve"> a o zmene a</w:t>
      </w:r>
      <w:r w:rsidR="000C4824">
        <w:t> </w:t>
      </w:r>
      <w:r w:rsidR="000C4824" w:rsidRPr="004E37BF">
        <w:t>doplnení</w:t>
      </w:r>
      <w:r w:rsidR="000C4824">
        <w:t xml:space="preserve"> </w:t>
      </w:r>
      <w:r w:rsidR="000C4824" w:rsidRPr="004E37BF">
        <w:t>niektorých zákonov</w:t>
      </w:r>
      <w:r w:rsidR="000C4824">
        <w:t xml:space="preserve"> v znení neskorších predpisov</w:t>
      </w:r>
      <w:r w:rsidR="00D65C77">
        <w:t xml:space="preserve"> (ďalej len „zákon č. 24/2006 Z.</w:t>
      </w:r>
      <w:r w:rsidR="00082C0C">
        <w:t xml:space="preserve"> </w:t>
      </w:r>
      <w:r w:rsidR="00D65C77">
        <w:t>z.“)</w:t>
      </w:r>
      <w:r w:rsidR="003D34E6">
        <w:t>.</w:t>
      </w:r>
    </w:p>
    <w:p w:rsidR="005C0D5A" w:rsidRPr="00A57347" w:rsidRDefault="005C0D5A" w:rsidP="00365678">
      <w:pPr>
        <w:pStyle w:val="00-05"/>
      </w:pPr>
    </w:p>
    <w:p w:rsidR="00E33FB9" w:rsidRDefault="00E33FB9" w:rsidP="00E33FB9">
      <w:r w:rsidRPr="00A57347">
        <w:t>Dokumentácia okrem štruktúry podľa prílohy 8a vyššie uvedeného zákona bude mať nasledovné náležitosti:</w:t>
      </w:r>
    </w:p>
    <w:p w:rsidR="001C16D6" w:rsidRPr="00A57347" w:rsidRDefault="001C16D6" w:rsidP="00E33FB9"/>
    <w:p w:rsidR="00431877" w:rsidRPr="00A57347" w:rsidRDefault="00431877" w:rsidP="00431877">
      <w:pPr>
        <w:rPr>
          <w:b/>
        </w:rPr>
      </w:pPr>
      <w:r w:rsidRPr="0029449E">
        <w:rPr>
          <w:b/>
        </w:rPr>
        <w:t>Textová časť</w:t>
      </w:r>
    </w:p>
    <w:p w:rsidR="00431877" w:rsidRPr="00A57347" w:rsidRDefault="00431877" w:rsidP="00431877">
      <w:r w:rsidRPr="00A57347">
        <w:t>Bude spracovaná podľa prílohy 8a zákona č. 24/2006 Z. z., v textovej časti je potrebné popísať dôvod a</w:t>
      </w:r>
      <w:r>
        <w:t> </w:t>
      </w:r>
      <w:r w:rsidRPr="00A57347">
        <w:t>popis</w:t>
      </w:r>
      <w:r>
        <w:t xml:space="preserve"> </w:t>
      </w:r>
      <w:r w:rsidRPr="00A57347">
        <w:t>zmeny medzi technickým riešením uvedenom v Záverečnom stanovisku EIA a v navrhovanej zmene technického riešenia, v zmysle dopracovaného technického riešenia v členení:</w:t>
      </w:r>
    </w:p>
    <w:p w:rsidR="00431877" w:rsidRPr="00A57347" w:rsidRDefault="00431877" w:rsidP="00431877">
      <w:pPr>
        <w:pStyle w:val="00-100"/>
        <w:numPr>
          <w:ilvl w:val="0"/>
          <w:numId w:val="22"/>
        </w:numPr>
        <w:ind w:left="567" w:hanging="567"/>
      </w:pPr>
      <w:r>
        <w:t>Ú</w:t>
      </w:r>
      <w:r w:rsidRPr="00A57347">
        <w:t>daje o navrhovateľovi</w:t>
      </w:r>
    </w:p>
    <w:p w:rsidR="00431877" w:rsidRPr="00A57347" w:rsidRDefault="00431877" w:rsidP="00431877">
      <w:pPr>
        <w:pStyle w:val="00-100"/>
        <w:numPr>
          <w:ilvl w:val="0"/>
          <w:numId w:val="22"/>
        </w:numPr>
        <w:ind w:left="567" w:hanging="567"/>
      </w:pPr>
      <w:r>
        <w:t>N</w:t>
      </w:r>
      <w:r w:rsidRPr="00A57347">
        <w:t>ázov zmeny navrhovanej činnosti</w:t>
      </w:r>
    </w:p>
    <w:p w:rsidR="00431877" w:rsidRPr="00A57347" w:rsidRDefault="00431877" w:rsidP="00431877">
      <w:pPr>
        <w:pStyle w:val="00-100"/>
        <w:numPr>
          <w:ilvl w:val="0"/>
          <w:numId w:val="22"/>
        </w:numPr>
        <w:ind w:left="567" w:hanging="567"/>
      </w:pPr>
      <w:r>
        <w:t>Ú</w:t>
      </w:r>
      <w:r w:rsidRPr="00A57347">
        <w:t>daje o zmene navrhovanej činnosti</w:t>
      </w:r>
    </w:p>
    <w:p w:rsidR="00431877" w:rsidRPr="00A57347" w:rsidRDefault="00431877" w:rsidP="00431877">
      <w:pPr>
        <w:pStyle w:val="00-100"/>
        <w:numPr>
          <w:ilvl w:val="0"/>
          <w:numId w:val="22"/>
        </w:numPr>
        <w:ind w:left="567" w:hanging="567"/>
      </w:pPr>
      <w:r>
        <w:t>V</w:t>
      </w:r>
      <w:r w:rsidRPr="00A57347">
        <w:t>plyvy na životné prostredie a zdravie obyvateľstva vrátane kumulatívnych a synergických</w:t>
      </w:r>
    </w:p>
    <w:p w:rsidR="00431877" w:rsidRDefault="00431877" w:rsidP="00431877">
      <w:pPr>
        <w:pStyle w:val="00-100"/>
        <w:numPr>
          <w:ilvl w:val="0"/>
          <w:numId w:val="22"/>
        </w:numPr>
        <w:ind w:left="567" w:hanging="567"/>
      </w:pPr>
      <w:r>
        <w:t>V</w:t>
      </w:r>
      <w:r w:rsidRPr="00A57347">
        <w:t>šeobecne zrozumiteľné záverečné zhrnutie</w:t>
      </w:r>
    </w:p>
    <w:p w:rsidR="00431877" w:rsidRPr="00A57347" w:rsidRDefault="00431877" w:rsidP="00431877">
      <w:pPr>
        <w:pStyle w:val="00-100"/>
        <w:numPr>
          <w:ilvl w:val="0"/>
          <w:numId w:val="22"/>
        </w:numPr>
        <w:ind w:left="567" w:hanging="567"/>
      </w:pPr>
      <w:r>
        <w:t>P</w:t>
      </w:r>
      <w:r w:rsidRPr="00A57347">
        <w:t>rílohy:</w:t>
      </w:r>
    </w:p>
    <w:p w:rsidR="00431877" w:rsidRPr="00A57347" w:rsidRDefault="00431877" w:rsidP="00431877">
      <w:pPr>
        <w:pStyle w:val="10-15"/>
        <w:numPr>
          <w:ilvl w:val="0"/>
          <w:numId w:val="23"/>
        </w:numPr>
        <w:ind w:left="851" w:hanging="284"/>
      </w:pPr>
      <w:r w:rsidRPr="00A57347">
        <w:t xml:space="preserve">prehľadná situácia v mierke 1:10 000 s farebným odlíšením zmien technického riešenia trasy </w:t>
      </w:r>
      <w:r>
        <w:t xml:space="preserve">rýchlostnej cesty </w:t>
      </w:r>
      <w:r w:rsidRPr="00A57347">
        <w:t>(na rastrovej mape),</w:t>
      </w:r>
      <w:r>
        <w:t xml:space="preserve"> </w:t>
      </w:r>
      <w:r w:rsidRPr="00D65C77">
        <w:t>kde súčasne budú jasne identifikované hranice chránených území prírody vrátane území sústavy Natura 2000 a prvky ÚSES. Jednotlivé chránené územia budú obsahovať popis názvu, respektíve pri územiach sústavy Natura</w:t>
      </w:r>
      <w:r>
        <w:t xml:space="preserve"> 2000 aj identifikačný kód,</w:t>
      </w:r>
    </w:p>
    <w:p w:rsidR="00431877" w:rsidRDefault="00431877" w:rsidP="00431877">
      <w:pPr>
        <w:pStyle w:val="10-15"/>
        <w:numPr>
          <w:ilvl w:val="0"/>
          <w:numId w:val="23"/>
        </w:numPr>
        <w:ind w:left="851" w:hanging="284"/>
      </w:pPr>
      <w:proofErr w:type="spellStart"/>
      <w:r w:rsidRPr="00A57347">
        <w:t>ortofotomapa</w:t>
      </w:r>
      <w:proofErr w:type="spellEnd"/>
      <w:r w:rsidRPr="00A57347">
        <w:t xml:space="preserve"> v M 1:10 000, resp. M 1: 2 000 s farebným odlíšením zmien technického riešenia trasy</w:t>
      </w:r>
      <w:r>
        <w:t xml:space="preserve"> </w:t>
      </w:r>
      <w:bookmarkStart w:id="1" w:name="OLE_LINK1"/>
      <w:bookmarkStart w:id="2" w:name="OLE_LINK2"/>
      <w:r>
        <w:t>rýchlostnej cesty</w:t>
      </w:r>
      <w:bookmarkEnd w:id="1"/>
      <w:bookmarkEnd w:id="2"/>
      <w:r w:rsidRPr="00A57347">
        <w:t>,</w:t>
      </w:r>
    </w:p>
    <w:p w:rsidR="00431877" w:rsidRDefault="00431877" w:rsidP="00431877">
      <w:pPr>
        <w:pStyle w:val="10-15"/>
        <w:numPr>
          <w:ilvl w:val="0"/>
          <w:numId w:val="23"/>
        </w:numPr>
        <w:ind w:left="851" w:hanging="284"/>
      </w:pPr>
      <w:r>
        <w:t>Záverečné stanovisko MŽP SR (ak je relevantné),</w:t>
      </w:r>
    </w:p>
    <w:p w:rsidR="00431877" w:rsidRDefault="00431877" w:rsidP="00431877">
      <w:pPr>
        <w:pStyle w:val="10-15"/>
        <w:numPr>
          <w:ilvl w:val="0"/>
          <w:numId w:val="23"/>
        </w:numPr>
        <w:ind w:left="851" w:hanging="284"/>
      </w:pPr>
      <w:r>
        <w:t>mapa vplyvov a opatrení v M 1:10 000,</w:t>
      </w:r>
    </w:p>
    <w:p w:rsidR="00431877" w:rsidRPr="00A57347" w:rsidRDefault="00431877" w:rsidP="00431877">
      <w:pPr>
        <w:pStyle w:val="10-15"/>
        <w:numPr>
          <w:ilvl w:val="0"/>
          <w:numId w:val="23"/>
        </w:numPr>
        <w:ind w:left="851" w:hanging="284"/>
      </w:pPr>
      <w:proofErr w:type="spellStart"/>
      <w:r w:rsidRPr="001C16D6">
        <w:t>ortofotomapa</w:t>
      </w:r>
      <w:proofErr w:type="spellEnd"/>
      <w:r w:rsidRPr="001C16D6">
        <w:t xml:space="preserve"> vplyvov a opatrení v M 1:10 000</w:t>
      </w:r>
      <w:r>
        <w:t>,</w:t>
      </w:r>
    </w:p>
    <w:p w:rsidR="00431877" w:rsidRDefault="00431877" w:rsidP="00431877">
      <w:pPr>
        <w:pStyle w:val="10-15"/>
        <w:numPr>
          <w:ilvl w:val="0"/>
          <w:numId w:val="23"/>
        </w:numPr>
        <w:ind w:left="851" w:hanging="284"/>
      </w:pPr>
      <w:r w:rsidRPr="00A57347">
        <w:t>technické riešenie stavby na DVD (D</w:t>
      </w:r>
      <w:r>
        <w:t>ÚR</w:t>
      </w:r>
      <w:r w:rsidRPr="00A57347">
        <w:t>).</w:t>
      </w:r>
    </w:p>
    <w:p w:rsidR="00431877" w:rsidRDefault="00431877" w:rsidP="00431877">
      <w:pPr>
        <w:pStyle w:val="00-100"/>
        <w:numPr>
          <w:ilvl w:val="0"/>
          <w:numId w:val="22"/>
        </w:numPr>
        <w:ind w:left="567" w:hanging="567"/>
      </w:pPr>
      <w:r>
        <w:t>Dátum spracovania</w:t>
      </w:r>
    </w:p>
    <w:p w:rsidR="00431877" w:rsidRDefault="00431877" w:rsidP="00431877">
      <w:pPr>
        <w:pStyle w:val="00-100"/>
        <w:numPr>
          <w:ilvl w:val="0"/>
          <w:numId w:val="22"/>
        </w:numPr>
        <w:ind w:left="567" w:hanging="567"/>
      </w:pPr>
      <w:r>
        <w:t>Meno, priezvisko, adresa a podpis spracovateľa oznámenia</w:t>
      </w:r>
    </w:p>
    <w:p w:rsidR="00431877" w:rsidRDefault="00431877" w:rsidP="00431877">
      <w:pPr>
        <w:pStyle w:val="00-100"/>
        <w:numPr>
          <w:ilvl w:val="0"/>
          <w:numId w:val="22"/>
        </w:numPr>
        <w:ind w:left="567" w:hanging="567"/>
      </w:pPr>
      <w:r>
        <w:t>Podpis oprávneného zástupcu navrhovateľa</w:t>
      </w:r>
    </w:p>
    <w:p w:rsidR="00431877" w:rsidRDefault="00431877" w:rsidP="00431877"/>
    <w:p w:rsidR="00431877" w:rsidRDefault="00431877" w:rsidP="00431877">
      <w:r w:rsidRPr="00A33C34">
        <w:t>V rámci Oznámenia o zmene zhotoviteľ zohľadní aj výsledky environmentálnych štúdií a prieskumov vypracovaných v rámci projektovej dokumentácie, ktorá bude podkladom pre spracovanie 8a.</w:t>
      </w:r>
    </w:p>
    <w:p w:rsidR="00431877" w:rsidRDefault="00431877" w:rsidP="00431877"/>
    <w:p w:rsidR="00431877" w:rsidRPr="00A57347" w:rsidRDefault="00431877" w:rsidP="00431877">
      <w:r w:rsidRPr="00B72349">
        <w:t>Textová časť Oznámenia o zmene navrhovanej činnosti bude na formátoch A4, výkresová časť na formátoch A4 a ich násobkoch. Mapové prílohy budú farebné.</w:t>
      </w:r>
      <w:r>
        <w:t xml:space="preserve"> </w:t>
      </w:r>
      <w:r w:rsidRPr="00A33C34">
        <w:t>V mapách bude prehľadne zakreslený súčasný stav životného prostredia, chránené územia prírody, biotopy európskeho významu (územia Natura 2000), prvky ÚSES, vplyvy vyvolané rýchlostnou cestou a návrh opatrení na ich minimalizáciu.</w:t>
      </w:r>
    </w:p>
    <w:p w:rsidR="00431877" w:rsidRPr="00A57347" w:rsidRDefault="00431877" w:rsidP="00431877">
      <w:pPr>
        <w:pStyle w:val="05-10"/>
      </w:pPr>
    </w:p>
    <w:p w:rsidR="00431877" w:rsidRPr="00A57347" w:rsidRDefault="00431877" w:rsidP="00431877">
      <w:r w:rsidRPr="0029449E">
        <w:rPr>
          <w:b/>
        </w:rPr>
        <w:t>Netechnické zhrnutie</w:t>
      </w:r>
      <w:r w:rsidRPr="00A57347">
        <w:t xml:space="preserve"> (</w:t>
      </w:r>
      <w:proofErr w:type="spellStart"/>
      <w:r w:rsidRPr="00A57347">
        <w:t>Non</w:t>
      </w:r>
      <w:proofErr w:type="spellEnd"/>
      <w:r w:rsidRPr="00A57347">
        <w:t xml:space="preserve"> </w:t>
      </w:r>
      <w:proofErr w:type="spellStart"/>
      <w:r w:rsidRPr="00A57347">
        <w:t>technical</w:t>
      </w:r>
      <w:proofErr w:type="spellEnd"/>
      <w:r w:rsidRPr="00A57347">
        <w:t xml:space="preserve"> report) k zmene navrhovanej činnosti stavby – všeobecne zrozumiteľná informácia – samostatná časť s nasledovným obsahom:</w:t>
      </w:r>
    </w:p>
    <w:p w:rsidR="00431877" w:rsidRPr="00A57347" w:rsidRDefault="00431877" w:rsidP="00431877">
      <w:pPr>
        <w:pStyle w:val="00-05"/>
        <w:numPr>
          <w:ilvl w:val="0"/>
          <w:numId w:val="20"/>
        </w:numPr>
        <w:ind w:left="284" w:hanging="284"/>
      </w:pPr>
      <w:r w:rsidRPr="00A57347">
        <w:t>účel projektu,</w:t>
      </w:r>
    </w:p>
    <w:p w:rsidR="00431877" w:rsidRPr="00A57347" w:rsidRDefault="00431877" w:rsidP="00431877">
      <w:pPr>
        <w:pStyle w:val="00-05"/>
        <w:numPr>
          <w:ilvl w:val="0"/>
          <w:numId w:val="20"/>
        </w:numPr>
        <w:ind w:left="284" w:hanging="284"/>
      </w:pPr>
      <w:r w:rsidRPr="00A57347">
        <w:t>stručný popis technického riešenia,</w:t>
      </w:r>
    </w:p>
    <w:p w:rsidR="00431877" w:rsidRPr="00A57347" w:rsidRDefault="00431877" w:rsidP="00431877">
      <w:pPr>
        <w:pStyle w:val="00-05"/>
        <w:numPr>
          <w:ilvl w:val="0"/>
          <w:numId w:val="20"/>
        </w:numPr>
        <w:ind w:left="284" w:hanging="284"/>
      </w:pPr>
      <w:r w:rsidRPr="00A57347">
        <w:t>charakteristika ovplyvnenej oblasti,</w:t>
      </w:r>
    </w:p>
    <w:p w:rsidR="00431877" w:rsidRPr="00A57347" w:rsidRDefault="00431877" w:rsidP="00431877">
      <w:pPr>
        <w:pStyle w:val="00-05"/>
        <w:numPr>
          <w:ilvl w:val="0"/>
          <w:numId w:val="20"/>
        </w:numPr>
        <w:ind w:left="284" w:hanging="284"/>
      </w:pPr>
      <w:r w:rsidRPr="00A57347">
        <w:t>základné charakteristiky environmentálneho prostredia</w:t>
      </w:r>
      <w:r>
        <w:t xml:space="preserve"> (</w:t>
      </w:r>
      <w:proofErr w:type="spellStart"/>
      <w:r>
        <w:t>biota</w:t>
      </w:r>
      <w:proofErr w:type="spellEnd"/>
      <w:r>
        <w:t>)</w:t>
      </w:r>
      <w:r w:rsidRPr="00A57347">
        <w:t>: krajina, klíma, voda, pôda, fauna, flóra,</w:t>
      </w:r>
      <w:r>
        <w:t xml:space="preserve"> </w:t>
      </w:r>
      <w:r w:rsidRPr="00A57347">
        <w:t>chránené územia</w:t>
      </w:r>
      <w:r>
        <w:t xml:space="preserve"> a územia sústavy Natura 2000</w:t>
      </w:r>
      <w:r w:rsidRPr="00A57347">
        <w:t>, obyvateľstvo, atď. + dopady a</w:t>
      </w:r>
      <w:r>
        <w:t> </w:t>
      </w:r>
      <w:r w:rsidRPr="00A57347">
        <w:t>zmierňujúce</w:t>
      </w:r>
      <w:r>
        <w:t xml:space="preserve"> </w:t>
      </w:r>
      <w:r w:rsidRPr="00A57347">
        <w:t>opatrenia</w:t>
      </w:r>
      <w:r>
        <w:t xml:space="preserve"> (návrh)</w:t>
      </w:r>
      <w:r w:rsidRPr="00A57347">
        <w:t>,</w:t>
      </w:r>
    </w:p>
    <w:p w:rsidR="00431877" w:rsidRPr="00A57347" w:rsidRDefault="00431877" w:rsidP="00431877">
      <w:pPr>
        <w:pStyle w:val="00-05"/>
        <w:numPr>
          <w:ilvl w:val="0"/>
          <w:numId w:val="20"/>
        </w:numPr>
        <w:ind w:left="284" w:hanging="284"/>
      </w:pPr>
      <w:r w:rsidRPr="00A57347">
        <w:t>hodnotenie očakávaného vývoja, za predpokladu neimplementovania investícií,</w:t>
      </w:r>
    </w:p>
    <w:p w:rsidR="00431877" w:rsidRPr="00A57347" w:rsidRDefault="00431877" w:rsidP="00431877">
      <w:pPr>
        <w:pStyle w:val="00-05"/>
        <w:numPr>
          <w:ilvl w:val="0"/>
          <w:numId w:val="20"/>
        </w:numPr>
        <w:ind w:left="284" w:hanging="284"/>
      </w:pPr>
      <w:r w:rsidRPr="00A57347">
        <w:t>dodržiavanie činnosti s územnoplánovacou dokumentáciou,</w:t>
      </w:r>
    </w:p>
    <w:p w:rsidR="00431877" w:rsidRPr="00A57347" w:rsidRDefault="00431877" w:rsidP="00431877">
      <w:pPr>
        <w:pStyle w:val="00-05"/>
        <w:numPr>
          <w:ilvl w:val="0"/>
          <w:numId w:val="20"/>
        </w:numPr>
        <w:ind w:left="284" w:hanging="284"/>
      </w:pPr>
      <w:r w:rsidRPr="00A57347">
        <w:t>pravdepodobný dopad na územia,</w:t>
      </w:r>
    </w:p>
    <w:p w:rsidR="00431877" w:rsidRPr="00A57347" w:rsidRDefault="00431877" w:rsidP="00431877">
      <w:pPr>
        <w:pStyle w:val="00-05"/>
        <w:numPr>
          <w:ilvl w:val="0"/>
          <w:numId w:val="20"/>
        </w:numPr>
        <w:ind w:left="284" w:hanging="284"/>
      </w:pPr>
      <w:r>
        <w:t xml:space="preserve">návrh </w:t>
      </w:r>
      <w:r w:rsidRPr="00A57347">
        <w:t>zmierňujúc</w:t>
      </w:r>
      <w:r>
        <w:t>ich</w:t>
      </w:r>
      <w:r w:rsidRPr="00A57347">
        <w:t xml:space="preserve"> opatren</w:t>
      </w:r>
      <w:r>
        <w:t>í</w:t>
      </w:r>
      <w:r w:rsidRPr="00A57347">
        <w:t>,</w:t>
      </w:r>
    </w:p>
    <w:p w:rsidR="00431877" w:rsidRPr="00A57347" w:rsidRDefault="00431877" w:rsidP="00431877">
      <w:pPr>
        <w:pStyle w:val="00-05"/>
        <w:numPr>
          <w:ilvl w:val="0"/>
          <w:numId w:val="20"/>
        </w:numPr>
        <w:ind w:left="284" w:hanging="284"/>
      </w:pPr>
      <w:r w:rsidRPr="00A57347">
        <w:t>prílohy:</w:t>
      </w:r>
    </w:p>
    <w:p w:rsidR="00431877" w:rsidRPr="00A57347" w:rsidRDefault="00431877" w:rsidP="00431877">
      <w:pPr>
        <w:pStyle w:val="05-10"/>
        <w:numPr>
          <w:ilvl w:val="1"/>
          <w:numId w:val="21"/>
        </w:numPr>
        <w:ind w:left="567" w:hanging="283"/>
      </w:pPr>
      <w:r>
        <w:t>p</w:t>
      </w:r>
      <w:r w:rsidRPr="00A57347">
        <w:t>rehľadná situácia v mierke 1:</w:t>
      </w:r>
      <w:r>
        <w:t>25</w:t>
      </w:r>
      <w:r w:rsidRPr="00A57347">
        <w:t xml:space="preserve"> 000</w:t>
      </w:r>
      <w:r>
        <w:t>,</w:t>
      </w:r>
    </w:p>
    <w:p w:rsidR="00431877" w:rsidRDefault="00431877" w:rsidP="00431877">
      <w:pPr>
        <w:pStyle w:val="05-10"/>
        <w:numPr>
          <w:ilvl w:val="1"/>
          <w:numId w:val="21"/>
        </w:numPr>
        <w:ind w:left="567" w:hanging="283"/>
      </w:pPr>
      <w:r>
        <w:lastRenderedPageBreak/>
        <w:t>s</w:t>
      </w:r>
      <w:r w:rsidRPr="00A57347">
        <w:t>ituácia zmeny navrhovanej činnosti v mierke 1:10 000, resp. 1:5 000.</w:t>
      </w:r>
    </w:p>
    <w:p w:rsidR="00431877" w:rsidRDefault="00431877" w:rsidP="00431877">
      <w:pPr>
        <w:pStyle w:val="05-10"/>
        <w:ind w:left="567" w:firstLine="0"/>
      </w:pPr>
    </w:p>
    <w:p w:rsidR="00431877" w:rsidRPr="00A91D34" w:rsidRDefault="00431877" w:rsidP="00431877">
      <w:r>
        <w:t>Rozsah textovej časti materiálu bude do 10 strán formátu A4.</w:t>
      </w:r>
    </w:p>
    <w:p w:rsidR="001C16D6" w:rsidRDefault="001C16D6" w:rsidP="001C3A3C">
      <w:pPr>
        <w:pStyle w:val="05-10"/>
      </w:pPr>
    </w:p>
    <w:p w:rsidR="001C3A3C" w:rsidRPr="00A57347" w:rsidRDefault="001C3A3C" w:rsidP="001C3A3C">
      <w:pPr>
        <w:pStyle w:val="05-10"/>
      </w:pPr>
    </w:p>
    <w:sectPr w:rsidR="001C3A3C" w:rsidRPr="00A57347" w:rsidSect="00F37D59">
      <w:headerReference w:type="default" r:id="rId8"/>
      <w:footerReference w:type="even" r:id="rId9"/>
      <w:footerReference w:type="default" r:id="rId10"/>
      <w:pgSz w:w="11907" w:h="16840" w:code="9"/>
      <w:pgMar w:top="1418" w:right="1418" w:bottom="1418" w:left="1418" w:header="680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383F" w:rsidRDefault="00F1383F">
      <w:r>
        <w:separator/>
      </w:r>
    </w:p>
    <w:p w:rsidR="00F1383F" w:rsidRDefault="00F1383F"/>
  </w:endnote>
  <w:endnote w:type="continuationSeparator" w:id="0">
    <w:p w:rsidR="00F1383F" w:rsidRDefault="00F1383F">
      <w:r>
        <w:continuationSeparator/>
      </w:r>
    </w:p>
    <w:p w:rsidR="00F1383F" w:rsidRDefault="00F138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B53" w:rsidRDefault="00155CE3" w:rsidP="008304FB">
    <w:pPr>
      <w:pStyle w:val="Pta"/>
      <w:framePr w:wrap="around" w:vAnchor="text" w:hAnchor="margin" w:xAlign="right" w:y="1"/>
    </w:pPr>
    <w:r>
      <w:fldChar w:fldCharType="begin"/>
    </w:r>
    <w:r w:rsidR="00BE1B53">
      <w:instrText xml:space="preserve">PAGE  </w:instrText>
    </w:r>
    <w:r>
      <w:fldChar w:fldCharType="end"/>
    </w:r>
  </w:p>
  <w:p w:rsidR="00BE1B53" w:rsidRDefault="00BE1B53" w:rsidP="00D81EA5">
    <w:pPr>
      <w:pStyle w:val="Pta"/>
      <w:ind w:right="360"/>
    </w:pPr>
  </w:p>
  <w:p w:rsidR="00BE1B53" w:rsidRDefault="00BE1B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B53" w:rsidRPr="005A1261" w:rsidRDefault="00BE1B53" w:rsidP="005A1261">
    <w:pPr>
      <w:pStyle w:val="Pta"/>
      <w:rPr>
        <w:i w:val="0"/>
        <w:szCs w:val="18"/>
      </w:rPr>
    </w:pPr>
    <w:r>
      <w:t>Základné</w:t>
    </w:r>
    <w:r w:rsidRPr="00D3108D">
      <w:t xml:space="preserve"> </w:t>
    </w:r>
    <w:r>
      <w:t>náležitosti</w:t>
    </w:r>
    <w:r w:rsidR="004A3665">
      <w:t xml:space="preserve"> </w:t>
    </w:r>
    <w:r w:rsidR="00E33FB9">
      <w:t>8a</w:t>
    </w:r>
    <w:r w:rsidR="002B09AC">
      <w:t xml:space="preserve"> po DÚR</w:t>
    </w:r>
    <w:r w:rsidRPr="00D3108D">
      <w:tab/>
    </w:r>
    <w:r w:rsidR="00155CE3" w:rsidRPr="00D3108D">
      <w:rPr>
        <w:i w:val="0"/>
      </w:rPr>
      <w:fldChar w:fldCharType="begin"/>
    </w:r>
    <w:r w:rsidRPr="00D3108D">
      <w:rPr>
        <w:i w:val="0"/>
      </w:rPr>
      <w:instrText xml:space="preserve"> PAGE </w:instrText>
    </w:r>
    <w:r w:rsidR="00155CE3" w:rsidRPr="00D3108D">
      <w:rPr>
        <w:i w:val="0"/>
      </w:rPr>
      <w:fldChar w:fldCharType="separate"/>
    </w:r>
    <w:r w:rsidR="00257437">
      <w:rPr>
        <w:i w:val="0"/>
        <w:noProof/>
      </w:rPr>
      <w:t>2</w:t>
    </w:r>
    <w:r w:rsidR="00155CE3" w:rsidRPr="00D3108D">
      <w:rPr>
        <w:i w:val="0"/>
      </w:rPr>
      <w:fldChar w:fldCharType="end"/>
    </w:r>
    <w:r w:rsidRPr="00D3108D">
      <w:rPr>
        <w:i w:val="0"/>
      </w:rPr>
      <w:t>/</w:t>
    </w:r>
    <w:r w:rsidR="00155CE3" w:rsidRPr="00D3108D">
      <w:rPr>
        <w:i w:val="0"/>
      </w:rPr>
      <w:fldChar w:fldCharType="begin"/>
    </w:r>
    <w:r w:rsidRPr="00D3108D">
      <w:rPr>
        <w:i w:val="0"/>
      </w:rPr>
      <w:instrText xml:space="preserve"> NUMPAGES </w:instrText>
    </w:r>
    <w:r w:rsidR="00155CE3" w:rsidRPr="00D3108D">
      <w:rPr>
        <w:i w:val="0"/>
      </w:rPr>
      <w:fldChar w:fldCharType="separate"/>
    </w:r>
    <w:r w:rsidR="00257437">
      <w:rPr>
        <w:i w:val="0"/>
        <w:noProof/>
      </w:rPr>
      <w:t>2</w:t>
    </w:r>
    <w:r w:rsidR="00155CE3" w:rsidRPr="00D3108D">
      <w:rPr>
        <w:i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383F" w:rsidRDefault="00F1383F">
      <w:r>
        <w:separator/>
      </w:r>
    </w:p>
    <w:p w:rsidR="00F1383F" w:rsidRDefault="00F1383F"/>
  </w:footnote>
  <w:footnote w:type="continuationSeparator" w:id="0">
    <w:p w:rsidR="00F1383F" w:rsidRDefault="00F1383F">
      <w:r>
        <w:continuationSeparator/>
      </w:r>
    </w:p>
    <w:p w:rsidR="00F1383F" w:rsidRDefault="00F138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7D59" w:rsidRDefault="00F37D59" w:rsidP="00F37D59">
    <w:pPr>
      <w:pStyle w:val="Hlavika"/>
    </w:pPr>
    <w:r>
      <w:t>Vypracovanie dokumentácie stavebného zámeru (DSZ), dokumentácie pre územné</w:t>
    </w:r>
    <w:r>
      <w:tab/>
      <w:t>Príloha č.</w:t>
    </w:r>
    <w:r>
      <w:t xml:space="preserve"> </w:t>
    </w:r>
    <w:r>
      <w:t>4 k časti B.1</w:t>
    </w:r>
    <w:r w:rsidR="00466241">
      <w:t xml:space="preserve"> SP</w:t>
    </w:r>
  </w:p>
  <w:p w:rsidR="00F37D59" w:rsidRDefault="00F37D59" w:rsidP="00F37D59">
    <w:pPr>
      <w:pStyle w:val="Hlavika"/>
    </w:pPr>
    <w:r>
      <w:t>rozhodnutie (DÚR) a oznámenia o zmene navrhovanej činnosti 8a po vypracovaní</w:t>
    </w:r>
  </w:p>
  <w:p w:rsidR="00BE1B53" w:rsidRDefault="00F37D59" w:rsidP="009B40AB">
    <w:pPr>
      <w:pStyle w:val="Hlavika"/>
    </w:pPr>
    <w:r>
      <w:t xml:space="preserve">DÚR (8a po DÚR) stavby Rýchlostná cesta </w:t>
    </w:r>
    <w:r w:rsidRPr="00431877">
      <w:t xml:space="preserve">R4 </w:t>
    </w:r>
    <w:r w:rsidR="007323E6" w:rsidRPr="00431877">
      <w:t>Ladomirov</w:t>
    </w:r>
    <w:r w:rsidR="00257437">
      <w:t>á</w:t>
    </w:r>
    <w:r w:rsidR="007323E6" w:rsidRPr="00431877">
      <w:t xml:space="preserve"> </w:t>
    </w:r>
    <w:r w:rsidR="0070345B">
      <w:t>–</w:t>
    </w:r>
    <w:r w:rsidR="007323E6" w:rsidRPr="00431877">
      <w:t xml:space="preserve"> Hunkovce</w:t>
    </w:r>
    <w:r w:rsidR="0070345B">
      <w:t xml:space="preserve">, </w:t>
    </w:r>
    <w:r w:rsidR="0070345B" w:rsidRPr="000641C1">
      <w:t>rozšírenie na 4</w:t>
    </w:r>
    <w:r w:rsidR="000641C1">
      <w:t>-</w:t>
    </w:r>
    <w:r w:rsidR="0070345B" w:rsidRPr="000641C1">
      <w:t>pruh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090EB2D2"/>
    <w:lvl w:ilvl="0">
      <w:numFmt w:val="decimal"/>
      <w:lvlText w:val="*"/>
      <w:lvlJc w:val="left"/>
    </w:lvl>
  </w:abstractNum>
  <w:abstractNum w:abstractNumId="1" w15:restartNumberingAfterBreak="0">
    <w:nsid w:val="078369B5"/>
    <w:multiLevelType w:val="hybridMultilevel"/>
    <w:tmpl w:val="1B1EB5CC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9160CC"/>
    <w:multiLevelType w:val="hybridMultilevel"/>
    <w:tmpl w:val="030646A6"/>
    <w:lvl w:ilvl="0" w:tplc="22184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27D62"/>
    <w:multiLevelType w:val="hybridMultilevel"/>
    <w:tmpl w:val="9B8E00FE"/>
    <w:lvl w:ilvl="0" w:tplc="C1C6623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A3C63"/>
    <w:multiLevelType w:val="hybridMultilevel"/>
    <w:tmpl w:val="D466EA6A"/>
    <w:lvl w:ilvl="0" w:tplc="E7506540">
      <w:start w:val="16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2A6D4904"/>
    <w:multiLevelType w:val="hybridMultilevel"/>
    <w:tmpl w:val="A6DA9A7E"/>
    <w:lvl w:ilvl="0" w:tplc="041B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371A6"/>
    <w:multiLevelType w:val="hybridMultilevel"/>
    <w:tmpl w:val="084C9FA6"/>
    <w:lvl w:ilvl="0" w:tplc="CA141ED6">
      <w:start w:val="1"/>
      <w:numFmt w:val="bullet"/>
      <w:lvlText w:val=""/>
      <w:lvlJc w:val="left"/>
      <w:pPr>
        <w:tabs>
          <w:tab w:val="num" w:pos="357"/>
        </w:tabs>
        <w:ind w:left="624" w:hanging="62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41374"/>
    <w:multiLevelType w:val="hybridMultilevel"/>
    <w:tmpl w:val="FECED7FC"/>
    <w:lvl w:ilvl="0" w:tplc="041B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AE53508"/>
    <w:multiLevelType w:val="hybridMultilevel"/>
    <w:tmpl w:val="9954ACC4"/>
    <w:lvl w:ilvl="0" w:tplc="6F8CD21E">
      <w:start w:val="1"/>
      <w:numFmt w:val="lowerLetter"/>
      <w:lvlText w:val="%1)"/>
      <w:lvlJc w:val="left"/>
      <w:pPr>
        <w:tabs>
          <w:tab w:val="num" w:pos="1493"/>
        </w:tabs>
        <w:ind w:left="1493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2213"/>
        </w:tabs>
        <w:ind w:left="221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33"/>
        </w:tabs>
        <w:ind w:left="293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53"/>
        </w:tabs>
        <w:ind w:left="365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73"/>
        </w:tabs>
        <w:ind w:left="437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93"/>
        </w:tabs>
        <w:ind w:left="509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13"/>
        </w:tabs>
        <w:ind w:left="581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33"/>
        </w:tabs>
        <w:ind w:left="653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53"/>
        </w:tabs>
        <w:ind w:left="7253" w:hanging="180"/>
      </w:pPr>
    </w:lvl>
  </w:abstractNum>
  <w:abstractNum w:abstractNumId="9" w15:restartNumberingAfterBreak="0">
    <w:nsid w:val="482048B0"/>
    <w:multiLevelType w:val="hybridMultilevel"/>
    <w:tmpl w:val="995A7FDC"/>
    <w:lvl w:ilvl="0" w:tplc="B47A240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B335B"/>
    <w:multiLevelType w:val="hybridMultilevel"/>
    <w:tmpl w:val="341449E0"/>
    <w:lvl w:ilvl="0" w:tplc="CAFA5658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843F5"/>
    <w:multiLevelType w:val="hybridMultilevel"/>
    <w:tmpl w:val="7AEC1D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C52D5"/>
    <w:multiLevelType w:val="hybridMultilevel"/>
    <w:tmpl w:val="2E6E7FE0"/>
    <w:lvl w:ilvl="0" w:tplc="041B0003">
      <w:start w:val="1"/>
      <w:numFmt w:val="bullet"/>
      <w:lvlText w:val="o"/>
      <w:lvlJc w:val="left"/>
      <w:pPr>
        <w:tabs>
          <w:tab w:val="num" w:pos="5482"/>
        </w:tabs>
        <w:ind w:left="5482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6202"/>
        </w:tabs>
        <w:ind w:left="620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6922"/>
        </w:tabs>
        <w:ind w:left="692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7642"/>
        </w:tabs>
        <w:ind w:left="764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8362"/>
        </w:tabs>
        <w:ind w:left="836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9082"/>
        </w:tabs>
        <w:ind w:left="908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9802"/>
        </w:tabs>
        <w:ind w:left="980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10522"/>
        </w:tabs>
        <w:ind w:left="1052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1242"/>
        </w:tabs>
        <w:ind w:left="11242" w:hanging="360"/>
      </w:pPr>
      <w:rPr>
        <w:rFonts w:ascii="Wingdings" w:hAnsi="Wingdings" w:hint="default"/>
      </w:rPr>
    </w:lvl>
  </w:abstractNum>
  <w:abstractNum w:abstractNumId="13" w15:restartNumberingAfterBreak="0">
    <w:nsid w:val="4F5374B5"/>
    <w:multiLevelType w:val="hybridMultilevel"/>
    <w:tmpl w:val="0B5ADC16"/>
    <w:lvl w:ilvl="0" w:tplc="041B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19C211B"/>
    <w:multiLevelType w:val="hybridMultilevel"/>
    <w:tmpl w:val="62C2119E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559C1BA1"/>
    <w:multiLevelType w:val="hybridMultilevel"/>
    <w:tmpl w:val="1D92DBFE"/>
    <w:lvl w:ilvl="0" w:tplc="7AC8E778">
      <w:start w:val="1"/>
      <w:numFmt w:val="lowerLetter"/>
      <w:lvlText w:val="%1)"/>
      <w:lvlJc w:val="left"/>
      <w:pPr>
        <w:tabs>
          <w:tab w:val="num" w:pos="995"/>
        </w:tabs>
        <w:ind w:left="995" w:hanging="570"/>
      </w:pPr>
      <w:rPr>
        <w:rFonts w:hint="default"/>
      </w:rPr>
    </w:lvl>
    <w:lvl w:ilvl="1" w:tplc="C53C03D6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6" w15:restartNumberingAfterBreak="0">
    <w:nsid w:val="59107367"/>
    <w:multiLevelType w:val="hybridMultilevel"/>
    <w:tmpl w:val="DA14D08A"/>
    <w:lvl w:ilvl="0" w:tplc="CAFA565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D9EE30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A3375"/>
    <w:multiLevelType w:val="hybridMultilevel"/>
    <w:tmpl w:val="4BEC1CE2"/>
    <w:lvl w:ilvl="0" w:tplc="041B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4832289A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4832289A">
      <w:numFmt w:val="bullet"/>
      <w:lvlText w:val="-"/>
      <w:lvlJc w:val="left"/>
      <w:pPr>
        <w:tabs>
          <w:tab w:val="num" w:pos="3589"/>
        </w:tabs>
        <w:ind w:left="3589" w:hanging="360"/>
      </w:pPr>
      <w:rPr>
        <w:rFonts w:ascii="Times New Roman" w:eastAsia="Times New Roman" w:hAnsi="Times New Roman" w:cs="Times New Roman" w:hint="default"/>
      </w:rPr>
    </w:lvl>
    <w:lvl w:ilvl="4" w:tplc="041B000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21B796A"/>
    <w:multiLevelType w:val="hybridMultilevel"/>
    <w:tmpl w:val="34340B3E"/>
    <w:lvl w:ilvl="0" w:tplc="CAFA5658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C2400"/>
    <w:multiLevelType w:val="hybridMultilevel"/>
    <w:tmpl w:val="7966D0C2"/>
    <w:lvl w:ilvl="0" w:tplc="CAFA5658">
      <w:start w:val="1"/>
      <w:numFmt w:val="bullet"/>
      <w:lvlText w:val="–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62549BE"/>
    <w:multiLevelType w:val="hybridMultilevel"/>
    <w:tmpl w:val="6A18BCF4"/>
    <w:lvl w:ilvl="0" w:tplc="041B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1" w15:restartNumberingAfterBreak="0">
    <w:nsid w:val="77F370DA"/>
    <w:multiLevelType w:val="hybridMultilevel"/>
    <w:tmpl w:val="8DEE7FFA"/>
    <w:lvl w:ilvl="0" w:tplc="C53C03D6">
      <w:start w:val="1"/>
      <w:numFmt w:val="lowerLetter"/>
      <w:lvlText w:val="%1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379"/>
        </w:tabs>
        <w:ind w:left="237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099"/>
        </w:tabs>
        <w:ind w:left="309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819"/>
        </w:tabs>
        <w:ind w:left="381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539"/>
        </w:tabs>
        <w:ind w:left="453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259"/>
        </w:tabs>
        <w:ind w:left="525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979"/>
        </w:tabs>
        <w:ind w:left="597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699"/>
        </w:tabs>
        <w:ind w:left="669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419"/>
        </w:tabs>
        <w:ind w:left="7419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15"/>
  </w:num>
  <w:num w:numId="4">
    <w:abstractNumId w:val="1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7"/>
  </w:num>
  <w:num w:numId="7">
    <w:abstractNumId w:val="5"/>
  </w:num>
  <w:num w:numId="8">
    <w:abstractNumId w:val="12"/>
  </w:num>
  <w:num w:numId="9">
    <w:abstractNumId w:val="21"/>
  </w:num>
  <w:num w:numId="10">
    <w:abstractNumId w:val="6"/>
  </w:num>
  <w:num w:numId="11">
    <w:abstractNumId w:val="1"/>
  </w:num>
  <w:num w:numId="12">
    <w:abstractNumId w:val="14"/>
  </w:num>
  <w:num w:numId="13">
    <w:abstractNumId w:val="4"/>
  </w:num>
  <w:num w:numId="14">
    <w:abstractNumId w:val="20"/>
  </w:num>
  <w:num w:numId="15">
    <w:abstractNumId w:val="18"/>
  </w:num>
  <w:num w:numId="16">
    <w:abstractNumId w:val="10"/>
  </w:num>
  <w:num w:numId="17">
    <w:abstractNumId w:val="11"/>
  </w:num>
  <w:num w:numId="18">
    <w:abstractNumId w:val="3"/>
  </w:num>
  <w:num w:numId="19">
    <w:abstractNumId w:val="19"/>
  </w:num>
  <w:num w:numId="20">
    <w:abstractNumId w:val="16"/>
  </w:num>
  <w:num w:numId="21">
    <w:abstractNumId w:val="13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19"/>
    <w:rsid w:val="00000F79"/>
    <w:rsid w:val="0000640C"/>
    <w:rsid w:val="00015468"/>
    <w:rsid w:val="00025F54"/>
    <w:rsid w:val="000310E5"/>
    <w:rsid w:val="0003234D"/>
    <w:rsid w:val="00034E3B"/>
    <w:rsid w:val="00040206"/>
    <w:rsid w:val="00045E6B"/>
    <w:rsid w:val="00047F03"/>
    <w:rsid w:val="00052DB2"/>
    <w:rsid w:val="00062D60"/>
    <w:rsid w:val="000641C1"/>
    <w:rsid w:val="00067050"/>
    <w:rsid w:val="00075A16"/>
    <w:rsid w:val="00082C0C"/>
    <w:rsid w:val="0009068A"/>
    <w:rsid w:val="00091B76"/>
    <w:rsid w:val="000A441F"/>
    <w:rsid w:val="000C0802"/>
    <w:rsid w:val="000C0944"/>
    <w:rsid w:val="000C4824"/>
    <w:rsid w:val="000E1E01"/>
    <w:rsid w:val="000E2844"/>
    <w:rsid w:val="000E3C17"/>
    <w:rsid w:val="000F0DC5"/>
    <w:rsid w:val="000F2AAA"/>
    <w:rsid w:val="00122ED0"/>
    <w:rsid w:val="001246BB"/>
    <w:rsid w:val="001371B8"/>
    <w:rsid w:val="001379F9"/>
    <w:rsid w:val="001552F3"/>
    <w:rsid w:val="00155CE3"/>
    <w:rsid w:val="001570EA"/>
    <w:rsid w:val="00160645"/>
    <w:rsid w:val="00162CEB"/>
    <w:rsid w:val="0016756D"/>
    <w:rsid w:val="0016786C"/>
    <w:rsid w:val="00167933"/>
    <w:rsid w:val="00185E0F"/>
    <w:rsid w:val="00194AC7"/>
    <w:rsid w:val="001A41FD"/>
    <w:rsid w:val="001A5536"/>
    <w:rsid w:val="001B61F2"/>
    <w:rsid w:val="001C16D6"/>
    <w:rsid w:val="001C3A3C"/>
    <w:rsid w:val="001C3ADF"/>
    <w:rsid w:val="001E1745"/>
    <w:rsid w:val="001E2A61"/>
    <w:rsid w:val="001E4062"/>
    <w:rsid w:val="001F4D86"/>
    <w:rsid w:val="001F7845"/>
    <w:rsid w:val="001F7C04"/>
    <w:rsid w:val="002001D0"/>
    <w:rsid w:val="00207074"/>
    <w:rsid w:val="00222371"/>
    <w:rsid w:val="0022673B"/>
    <w:rsid w:val="00234DEB"/>
    <w:rsid w:val="00241D48"/>
    <w:rsid w:val="0024367C"/>
    <w:rsid w:val="002518B4"/>
    <w:rsid w:val="002525C2"/>
    <w:rsid w:val="00253C5D"/>
    <w:rsid w:val="00257437"/>
    <w:rsid w:val="0026570C"/>
    <w:rsid w:val="00273AAB"/>
    <w:rsid w:val="0028597F"/>
    <w:rsid w:val="002973B2"/>
    <w:rsid w:val="002A26B8"/>
    <w:rsid w:val="002A301E"/>
    <w:rsid w:val="002B09AC"/>
    <w:rsid w:val="002B6991"/>
    <w:rsid w:val="002B70EB"/>
    <w:rsid w:val="002C28F7"/>
    <w:rsid w:val="002C34B9"/>
    <w:rsid w:val="002C4568"/>
    <w:rsid w:val="002C5A3C"/>
    <w:rsid w:val="002C70BE"/>
    <w:rsid w:val="002D3165"/>
    <w:rsid w:val="002E2869"/>
    <w:rsid w:val="002E5BE9"/>
    <w:rsid w:val="002E7535"/>
    <w:rsid w:val="002F050A"/>
    <w:rsid w:val="002F15D7"/>
    <w:rsid w:val="002F3D19"/>
    <w:rsid w:val="0030368C"/>
    <w:rsid w:val="003046C4"/>
    <w:rsid w:val="003062E9"/>
    <w:rsid w:val="00307FFE"/>
    <w:rsid w:val="00342993"/>
    <w:rsid w:val="00347F1A"/>
    <w:rsid w:val="00355913"/>
    <w:rsid w:val="00365678"/>
    <w:rsid w:val="00367F5B"/>
    <w:rsid w:val="0037084A"/>
    <w:rsid w:val="00375F2D"/>
    <w:rsid w:val="003779A1"/>
    <w:rsid w:val="0038284C"/>
    <w:rsid w:val="00386DD9"/>
    <w:rsid w:val="00391AAE"/>
    <w:rsid w:val="00397B03"/>
    <w:rsid w:val="003A6B0D"/>
    <w:rsid w:val="003A7A30"/>
    <w:rsid w:val="003D181D"/>
    <w:rsid w:val="003D271D"/>
    <w:rsid w:val="003D34E6"/>
    <w:rsid w:val="003D5A23"/>
    <w:rsid w:val="003F4B02"/>
    <w:rsid w:val="00400FF5"/>
    <w:rsid w:val="00404D4C"/>
    <w:rsid w:val="00404E49"/>
    <w:rsid w:val="00406791"/>
    <w:rsid w:val="0040740E"/>
    <w:rsid w:val="004130D5"/>
    <w:rsid w:val="00415071"/>
    <w:rsid w:val="00416C1A"/>
    <w:rsid w:val="0043148C"/>
    <w:rsid w:val="00431877"/>
    <w:rsid w:val="004369D6"/>
    <w:rsid w:val="00436AB0"/>
    <w:rsid w:val="00447CFE"/>
    <w:rsid w:val="00455700"/>
    <w:rsid w:val="004560B7"/>
    <w:rsid w:val="00463B38"/>
    <w:rsid w:val="00466241"/>
    <w:rsid w:val="004A0147"/>
    <w:rsid w:val="004A0724"/>
    <w:rsid w:val="004A3665"/>
    <w:rsid w:val="004A37C4"/>
    <w:rsid w:val="004A693A"/>
    <w:rsid w:val="004A6D5A"/>
    <w:rsid w:val="004B1DF0"/>
    <w:rsid w:val="004C3ED1"/>
    <w:rsid w:val="004C493F"/>
    <w:rsid w:val="004D1B3C"/>
    <w:rsid w:val="004E1C83"/>
    <w:rsid w:val="004E26A2"/>
    <w:rsid w:val="004E380F"/>
    <w:rsid w:val="004E78AA"/>
    <w:rsid w:val="004F1461"/>
    <w:rsid w:val="00522081"/>
    <w:rsid w:val="00522D06"/>
    <w:rsid w:val="00523B9F"/>
    <w:rsid w:val="00540673"/>
    <w:rsid w:val="00543A32"/>
    <w:rsid w:val="00543B7E"/>
    <w:rsid w:val="00554552"/>
    <w:rsid w:val="00562E8C"/>
    <w:rsid w:val="0056387C"/>
    <w:rsid w:val="00566329"/>
    <w:rsid w:val="005833A4"/>
    <w:rsid w:val="00593227"/>
    <w:rsid w:val="005A1261"/>
    <w:rsid w:val="005A1D2D"/>
    <w:rsid w:val="005C0347"/>
    <w:rsid w:val="005C0D5A"/>
    <w:rsid w:val="005C168C"/>
    <w:rsid w:val="005E271E"/>
    <w:rsid w:val="005E4A18"/>
    <w:rsid w:val="005F0654"/>
    <w:rsid w:val="005F2882"/>
    <w:rsid w:val="005F4D70"/>
    <w:rsid w:val="005F52B4"/>
    <w:rsid w:val="005F5583"/>
    <w:rsid w:val="006003C0"/>
    <w:rsid w:val="006105C5"/>
    <w:rsid w:val="0063238C"/>
    <w:rsid w:val="00644F3A"/>
    <w:rsid w:val="006474DB"/>
    <w:rsid w:val="0065146A"/>
    <w:rsid w:val="006549DD"/>
    <w:rsid w:val="006647D1"/>
    <w:rsid w:val="00664CA3"/>
    <w:rsid w:val="00666609"/>
    <w:rsid w:val="006741CD"/>
    <w:rsid w:val="0067486C"/>
    <w:rsid w:val="00680F62"/>
    <w:rsid w:val="00685E49"/>
    <w:rsid w:val="006902E5"/>
    <w:rsid w:val="006A0CB1"/>
    <w:rsid w:val="006B3982"/>
    <w:rsid w:val="006B5021"/>
    <w:rsid w:val="006D09B6"/>
    <w:rsid w:val="006D27CD"/>
    <w:rsid w:val="006E7BB9"/>
    <w:rsid w:val="006F4C6D"/>
    <w:rsid w:val="00700CA9"/>
    <w:rsid w:val="0070345B"/>
    <w:rsid w:val="00706E60"/>
    <w:rsid w:val="00716C24"/>
    <w:rsid w:val="00716CF7"/>
    <w:rsid w:val="007311D0"/>
    <w:rsid w:val="00731D28"/>
    <w:rsid w:val="0073232C"/>
    <w:rsid w:val="007323E6"/>
    <w:rsid w:val="00733C58"/>
    <w:rsid w:val="0075647A"/>
    <w:rsid w:val="00757351"/>
    <w:rsid w:val="0078057A"/>
    <w:rsid w:val="00782A70"/>
    <w:rsid w:val="007844EF"/>
    <w:rsid w:val="00787E10"/>
    <w:rsid w:val="007A09CF"/>
    <w:rsid w:val="007A28B9"/>
    <w:rsid w:val="007A2EDC"/>
    <w:rsid w:val="007A78FE"/>
    <w:rsid w:val="007B4F7D"/>
    <w:rsid w:val="007B64D5"/>
    <w:rsid w:val="007C0119"/>
    <w:rsid w:val="007C0D39"/>
    <w:rsid w:val="007C626C"/>
    <w:rsid w:val="007D3CD2"/>
    <w:rsid w:val="007D5E81"/>
    <w:rsid w:val="007F3893"/>
    <w:rsid w:val="00803703"/>
    <w:rsid w:val="00811872"/>
    <w:rsid w:val="00812A17"/>
    <w:rsid w:val="0081541F"/>
    <w:rsid w:val="0082451B"/>
    <w:rsid w:val="00826D83"/>
    <w:rsid w:val="008304FB"/>
    <w:rsid w:val="00834078"/>
    <w:rsid w:val="0084206A"/>
    <w:rsid w:val="0084632E"/>
    <w:rsid w:val="0085012B"/>
    <w:rsid w:val="00856547"/>
    <w:rsid w:val="00857D4A"/>
    <w:rsid w:val="00860FBE"/>
    <w:rsid w:val="00870182"/>
    <w:rsid w:val="00870507"/>
    <w:rsid w:val="00874ACB"/>
    <w:rsid w:val="00884CF1"/>
    <w:rsid w:val="0089240B"/>
    <w:rsid w:val="00892F71"/>
    <w:rsid w:val="008A3489"/>
    <w:rsid w:val="008A7C43"/>
    <w:rsid w:val="008C3D77"/>
    <w:rsid w:val="008C5C66"/>
    <w:rsid w:val="008C619F"/>
    <w:rsid w:val="008F0DF9"/>
    <w:rsid w:val="008F4FEC"/>
    <w:rsid w:val="00905C0A"/>
    <w:rsid w:val="00915E3D"/>
    <w:rsid w:val="009375EE"/>
    <w:rsid w:val="00960268"/>
    <w:rsid w:val="009607E7"/>
    <w:rsid w:val="00966620"/>
    <w:rsid w:val="00967E61"/>
    <w:rsid w:val="00972533"/>
    <w:rsid w:val="009732FE"/>
    <w:rsid w:val="00987613"/>
    <w:rsid w:val="00993E91"/>
    <w:rsid w:val="009A1EB2"/>
    <w:rsid w:val="009B099C"/>
    <w:rsid w:val="009B0DEE"/>
    <w:rsid w:val="009B0E24"/>
    <w:rsid w:val="009B40AB"/>
    <w:rsid w:val="009C7377"/>
    <w:rsid w:val="009D233B"/>
    <w:rsid w:val="009D6F66"/>
    <w:rsid w:val="009D70CB"/>
    <w:rsid w:val="009F7CDB"/>
    <w:rsid w:val="00A10278"/>
    <w:rsid w:val="00A10D5B"/>
    <w:rsid w:val="00A10E0D"/>
    <w:rsid w:val="00A1301E"/>
    <w:rsid w:val="00A20A2E"/>
    <w:rsid w:val="00A27E5B"/>
    <w:rsid w:val="00A30299"/>
    <w:rsid w:val="00A30F39"/>
    <w:rsid w:val="00A3589F"/>
    <w:rsid w:val="00A57347"/>
    <w:rsid w:val="00A81BF7"/>
    <w:rsid w:val="00A82AD5"/>
    <w:rsid w:val="00A8571C"/>
    <w:rsid w:val="00A949FC"/>
    <w:rsid w:val="00A96227"/>
    <w:rsid w:val="00AA0C39"/>
    <w:rsid w:val="00AB56D9"/>
    <w:rsid w:val="00AB652C"/>
    <w:rsid w:val="00AB7573"/>
    <w:rsid w:val="00AC47D5"/>
    <w:rsid w:val="00AD2A8D"/>
    <w:rsid w:val="00AD512A"/>
    <w:rsid w:val="00AD6243"/>
    <w:rsid w:val="00AE1C65"/>
    <w:rsid w:val="00AE4542"/>
    <w:rsid w:val="00B04F26"/>
    <w:rsid w:val="00B12BE1"/>
    <w:rsid w:val="00B13427"/>
    <w:rsid w:val="00B13870"/>
    <w:rsid w:val="00B17727"/>
    <w:rsid w:val="00B221ED"/>
    <w:rsid w:val="00B40BBD"/>
    <w:rsid w:val="00B479D7"/>
    <w:rsid w:val="00B47F3F"/>
    <w:rsid w:val="00B5386E"/>
    <w:rsid w:val="00B5770F"/>
    <w:rsid w:val="00B63C6B"/>
    <w:rsid w:val="00B67A65"/>
    <w:rsid w:val="00B72349"/>
    <w:rsid w:val="00B76BB5"/>
    <w:rsid w:val="00B8164E"/>
    <w:rsid w:val="00B87114"/>
    <w:rsid w:val="00B94B1F"/>
    <w:rsid w:val="00B95C13"/>
    <w:rsid w:val="00BB2157"/>
    <w:rsid w:val="00BB71CD"/>
    <w:rsid w:val="00BC2C1E"/>
    <w:rsid w:val="00BD20BC"/>
    <w:rsid w:val="00BE1B53"/>
    <w:rsid w:val="00BE20CB"/>
    <w:rsid w:val="00BE7633"/>
    <w:rsid w:val="00BF3342"/>
    <w:rsid w:val="00C025DF"/>
    <w:rsid w:val="00C1093E"/>
    <w:rsid w:val="00C12D69"/>
    <w:rsid w:val="00C13108"/>
    <w:rsid w:val="00C2183F"/>
    <w:rsid w:val="00C23A9F"/>
    <w:rsid w:val="00C33392"/>
    <w:rsid w:val="00C372D0"/>
    <w:rsid w:val="00C4101E"/>
    <w:rsid w:val="00C625A4"/>
    <w:rsid w:val="00C642A0"/>
    <w:rsid w:val="00C70AED"/>
    <w:rsid w:val="00C80C8C"/>
    <w:rsid w:val="00C83AB3"/>
    <w:rsid w:val="00C963BC"/>
    <w:rsid w:val="00CA52B5"/>
    <w:rsid w:val="00CC4548"/>
    <w:rsid w:val="00CD11BA"/>
    <w:rsid w:val="00CE6A74"/>
    <w:rsid w:val="00CF2BC2"/>
    <w:rsid w:val="00CF6226"/>
    <w:rsid w:val="00D04199"/>
    <w:rsid w:val="00D1775D"/>
    <w:rsid w:val="00D3108D"/>
    <w:rsid w:val="00D54B89"/>
    <w:rsid w:val="00D5728C"/>
    <w:rsid w:val="00D62126"/>
    <w:rsid w:val="00D65AA0"/>
    <w:rsid w:val="00D65C77"/>
    <w:rsid w:val="00D678B7"/>
    <w:rsid w:val="00D709E4"/>
    <w:rsid w:val="00D72953"/>
    <w:rsid w:val="00D80376"/>
    <w:rsid w:val="00D81EA5"/>
    <w:rsid w:val="00D87D74"/>
    <w:rsid w:val="00D973F5"/>
    <w:rsid w:val="00D97EFE"/>
    <w:rsid w:val="00DA1FFC"/>
    <w:rsid w:val="00DA31B1"/>
    <w:rsid w:val="00DA38C6"/>
    <w:rsid w:val="00DA584C"/>
    <w:rsid w:val="00DB43D9"/>
    <w:rsid w:val="00DB5E61"/>
    <w:rsid w:val="00DC67DF"/>
    <w:rsid w:val="00DD2827"/>
    <w:rsid w:val="00DE22E1"/>
    <w:rsid w:val="00DE6D0E"/>
    <w:rsid w:val="00DF12C9"/>
    <w:rsid w:val="00DF1709"/>
    <w:rsid w:val="00DF1BA1"/>
    <w:rsid w:val="00E011C8"/>
    <w:rsid w:val="00E10227"/>
    <w:rsid w:val="00E1184C"/>
    <w:rsid w:val="00E225AE"/>
    <w:rsid w:val="00E242A9"/>
    <w:rsid w:val="00E31F4D"/>
    <w:rsid w:val="00E330D1"/>
    <w:rsid w:val="00E33FB9"/>
    <w:rsid w:val="00E42326"/>
    <w:rsid w:val="00E444AE"/>
    <w:rsid w:val="00E47E74"/>
    <w:rsid w:val="00E80BE0"/>
    <w:rsid w:val="00E820EB"/>
    <w:rsid w:val="00E85824"/>
    <w:rsid w:val="00E9360E"/>
    <w:rsid w:val="00EA2703"/>
    <w:rsid w:val="00EB36BE"/>
    <w:rsid w:val="00EC31FC"/>
    <w:rsid w:val="00ED1632"/>
    <w:rsid w:val="00ED3BC2"/>
    <w:rsid w:val="00EE6E08"/>
    <w:rsid w:val="00EF0A21"/>
    <w:rsid w:val="00F1383F"/>
    <w:rsid w:val="00F1694E"/>
    <w:rsid w:val="00F26100"/>
    <w:rsid w:val="00F33D88"/>
    <w:rsid w:val="00F343FD"/>
    <w:rsid w:val="00F35399"/>
    <w:rsid w:val="00F37D59"/>
    <w:rsid w:val="00F410E8"/>
    <w:rsid w:val="00F411CE"/>
    <w:rsid w:val="00F45EF8"/>
    <w:rsid w:val="00F66F4F"/>
    <w:rsid w:val="00F67979"/>
    <w:rsid w:val="00F67990"/>
    <w:rsid w:val="00F732CF"/>
    <w:rsid w:val="00F87D4C"/>
    <w:rsid w:val="00F914EB"/>
    <w:rsid w:val="00F930E9"/>
    <w:rsid w:val="00FA438F"/>
    <w:rsid w:val="00FB4198"/>
    <w:rsid w:val="00FB53BA"/>
    <w:rsid w:val="00FC4555"/>
    <w:rsid w:val="00FE6733"/>
    <w:rsid w:val="00FF140A"/>
    <w:rsid w:val="00FF26BF"/>
    <w:rsid w:val="00FF279E"/>
    <w:rsid w:val="00FF37F2"/>
    <w:rsid w:val="00FF47EA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4456F44"/>
  <w15:docId w15:val="{8A80CE22-EA76-4EF5-8E53-D47AE0FE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B09AC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y"/>
    <w:next w:val="Normlny"/>
    <w:qFormat/>
    <w:rsid w:val="002B09AC"/>
    <w:pPr>
      <w:keepNext/>
      <w:spacing w:after="360"/>
      <w:contextualSpacing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styleId="Nadpis2">
    <w:name w:val="heading 2"/>
    <w:basedOn w:val="Normlny"/>
    <w:next w:val="Normlny"/>
    <w:qFormat/>
    <w:rsid w:val="0003234D"/>
    <w:pPr>
      <w:keepNext/>
      <w:spacing w:before="240" w:after="60"/>
      <w:ind w:left="567" w:hanging="567"/>
      <w:contextualSpacing/>
      <w:outlineLvl w:val="1"/>
    </w:pPr>
    <w:rPr>
      <w:rFonts w:cs="Arial"/>
      <w:b/>
      <w:bCs/>
      <w:iCs/>
      <w:caps/>
      <w:sz w:val="24"/>
      <w:szCs w:val="28"/>
    </w:rPr>
  </w:style>
  <w:style w:type="paragraph" w:styleId="Nadpis3">
    <w:name w:val="heading 3"/>
    <w:basedOn w:val="Normlny"/>
    <w:next w:val="Normlny"/>
    <w:qFormat/>
    <w:rsid w:val="0003234D"/>
    <w:pPr>
      <w:keepNext/>
      <w:spacing w:before="180" w:after="60"/>
      <w:ind w:left="567" w:hanging="567"/>
      <w:outlineLvl w:val="2"/>
    </w:pPr>
    <w:rPr>
      <w:rFonts w:cs="Arial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56387C"/>
    <w:rPr>
      <w:rFonts w:ascii="Tahoma" w:hAnsi="Tahoma" w:cs="Tahoma"/>
      <w:sz w:val="16"/>
      <w:szCs w:val="16"/>
    </w:rPr>
  </w:style>
  <w:style w:type="paragraph" w:styleId="Hlavika">
    <w:name w:val="header"/>
    <w:link w:val="HlavikaChar"/>
    <w:rsid w:val="00F37D59"/>
    <w:pPr>
      <w:pBdr>
        <w:bottom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color w:val="7F7F7F" w:themeColor="text1" w:themeTint="80"/>
      <w:sz w:val="18"/>
      <w:szCs w:val="24"/>
    </w:rPr>
  </w:style>
  <w:style w:type="paragraph" w:styleId="Pta">
    <w:name w:val="footer"/>
    <w:rsid w:val="00F37D59"/>
    <w:pPr>
      <w:pBdr>
        <w:top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i/>
      <w:color w:val="7F7F7F" w:themeColor="text1" w:themeTint="80"/>
      <w:sz w:val="18"/>
      <w:szCs w:val="24"/>
    </w:rPr>
  </w:style>
  <w:style w:type="paragraph" w:customStyle="1" w:styleId="075-125">
    <w:name w:val="0.75-1.25"/>
    <w:basedOn w:val="Normlny"/>
    <w:rsid w:val="00D3108D"/>
    <w:pPr>
      <w:ind w:left="709" w:hanging="284"/>
    </w:pPr>
    <w:rPr>
      <w:szCs w:val="20"/>
      <w:lang w:eastAsia="cs-CZ"/>
    </w:rPr>
  </w:style>
  <w:style w:type="paragraph" w:customStyle="1" w:styleId="00-05">
    <w:name w:val="0.0 - 0.5"/>
    <w:basedOn w:val="Normlny"/>
    <w:rsid w:val="00664CA3"/>
    <w:pPr>
      <w:ind w:left="284" w:hanging="284"/>
    </w:pPr>
    <w:rPr>
      <w:szCs w:val="20"/>
    </w:rPr>
  </w:style>
  <w:style w:type="paragraph" w:customStyle="1" w:styleId="05-10">
    <w:name w:val="0.5 - 1.0"/>
    <w:basedOn w:val="Normlny"/>
    <w:rsid w:val="004A0147"/>
    <w:pPr>
      <w:ind w:left="568" w:hanging="284"/>
    </w:pPr>
  </w:style>
  <w:style w:type="paragraph" w:customStyle="1" w:styleId="00-10">
    <w:name w:val="0.0 - 1.0"/>
    <w:basedOn w:val="Normlny"/>
    <w:rsid w:val="00DB43D9"/>
    <w:pPr>
      <w:tabs>
        <w:tab w:val="right" w:leader="dot" w:pos="9639"/>
      </w:tabs>
      <w:ind w:left="567" w:hanging="567"/>
    </w:pPr>
    <w:rPr>
      <w:szCs w:val="20"/>
    </w:rPr>
  </w:style>
  <w:style w:type="paragraph" w:customStyle="1" w:styleId="10-125">
    <w:name w:val="1.0 - 1.25"/>
    <w:basedOn w:val="Normlny"/>
    <w:rsid w:val="00DB43D9"/>
    <w:pPr>
      <w:tabs>
        <w:tab w:val="right" w:leader="dot" w:pos="9639"/>
      </w:tabs>
      <w:ind w:left="709" w:hanging="142"/>
    </w:pPr>
  </w:style>
  <w:style w:type="paragraph" w:customStyle="1" w:styleId="05-125">
    <w:name w:val="0.5 - 1.25"/>
    <w:basedOn w:val="Normlny"/>
    <w:rsid w:val="00FE6733"/>
    <w:pPr>
      <w:ind w:left="709" w:hanging="425"/>
    </w:pPr>
    <w:rPr>
      <w:szCs w:val="20"/>
    </w:rPr>
  </w:style>
  <w:style w:type="paragraph" w:customStyle="1" w:styleId="125-15">
    <w:name w:val="1.25 - 1.5"/>
    <w:basedOn w:val="Normlny"/>
    <w:rsid w:val="001F4D86"/>
    <w:pPr>
      <w:tabs>
        <w:tab w:val="right" w:leader="dot" w:pos="9639"/>
      </w:tabs>
      <w:ind w:left="851" w:hanging="142"/>
    </w:pPr>
    <w:rPr>
      <w:szCs w:val="20"/>
    </w:rPr>
  </w:style>
  <w:style w:type="paragraph" w:customStyle="1" w:styleId="175-20">
    <w:name w:val="1.75 - 2.0"/>
    <w:basedOn w:val="Normlny"/>
    <w:rsid w:val="001F4D86"/>
    <w:pPr>
      <w:tabs>
        <w:tab w:val="right" w:leader="dot" w:pos="9639"/>
      </w:tabs>
      <w:ind w:left="1134" w:hanging="142"/>
    </w:pPr>
  </w:style>
  <w:style w:type="paragraph" w:customStyle="1" w:styleId="20-225">
    <w:name w:val="2.0 - 2.25"/>
    <w:basedOn w:val="Normlny"/>
    <w:rsid w:val="001F4D86"/>
    <w:pPr>
      <w:tabs>
        <w:tab w:val="right" w:leader="dot" w:pos="9639"/>
      </w:tabs>
      <w:ind w:left="1276" w:hanging="142"/>
    </w:pPr>
    <w:rPr>
      <w:szCs w:val="20"/>
    </w:rPr>
  </w:style>
  <w:style w:type="paragraph" w:customStyle="1" w:styleId="05">
    <w:name w:val="0.5"/>
    <w:basedOn w:val="Normlny"/>
    <w:rsid w:val="0003234D"/>
    <w:pPr>
      <w:ind w:left="284"/>
    </w:pPr>
  </w:style>
  <w:style w:type="character" w:styleId="Odkaznakomentr">
    <w:name w:val="annotation reference"/>
    <w:basedOn w:val="Predvolenpsmoodseku"/>
    <w:uiPriority w:val="99"/>
    <w:semiHidden/>
    <w:unhideWhenUsed/>
    <w:rsid w:val="00874AC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4ACB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4ACB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4A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4ACB"/>
    <w:rPr>
      <w:rFonts w:ascii="Arial" w:hAnsi="Arial"/>
      <w:b/>
      <w:bCs/>
    </w:rPr>
  </w:style>
  <w:style w:type="paragraph" w:styleId="Odsekzoznamu">
    <w:name w:val="List Paragraph"/>
    <w:basedOn w:val="Normlny"/>
    <w:uiPriority w:val="34"/>
    <w:qFormat/>
    <w:rsid w:val="00FB4198"/>
    <w:pPr>
      <w:ind w:left="720"/>
      <w:contextualSpacing/>
    </w:pPr>
  </w:style>
  <w:style w:type="character" w:customStyle="1" w:styleId="HlavikaChar">
    <w:name w:val="Hlavička Char"/>
    <w:link w:val="Hlavika"/>
    <w:rsid w:val="00F37D59"/>
    <w:rPr>
      <w:rFonts w:ascii="Arial" w:hAnsi="Arial"/>
      <w:color w:val="7F7F7F" w:themeColor="text1" w:themeTint="80"/>
      <w:sz w:val="18"/>
      <w:szCs w:val="24"/>
    </w:rPr>
  </w:style>
  <w:style w:type="paragraph" w:customStyle="1" w:styleId="00-100">
    <w:name w:val="0.0-1.0"/>
    <w:basedOn w:val="Normlny"/>
    <w:rsid w:val="00431877"/>
    <w:pPr>
      <w:ind w:left="426" w:hanging="426"/>
    </w:pPr>
    <w:rPr>
      <w:szCs w:val="20"/>
    </w:rPr>
  </w:style>
  <w:style w:type="paragraph" w:customStyle="1" w:styleId="10-15">
    <w:name w:val="1.0-1.5"/>
    <w:basedOn w:val="Normlny"/>
    <w:rsid w:val="00431877"/>
    <w:pPr>
      <w:ind w:left="851" w:hanging="28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F95BA-62E5-4866-804A-DF63DA809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467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R4 št. hr. SR/PR – Hunkovce</vt:lpstr>
      <vt:lpstr>R4 Svidník – Kapušany</vt:lpstr>
    </vt:vector>
  </TitlesOfParts>
  <Manager>Ing. Martin Šima</Manager>
  <Company>NDS, a.s. Bratislava, Investičný odbor Prešov 30801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R4 št. hr. SR/PR – Hunkovce</dc:title>
  <dc:subject>SP na DSZ, DÚR, 8a</dc:subject>
  <dc:creator>Ing. Peter Vavrek</dc:creator>
  <cp:lastModifiedBy>Beniač Martin</cp:lastModifiedBy>
  <cp:revision>18</cp:revision>
  <cp:lastPrinted>2008-01-25T13:20:00Z</cp:lastPrinted>
  <dcterms:created xsi:type="dcterms:W3CDTF">2023-01-26T09:54:00Z</dcterms:created>
  <dcterms:modified xsi:type="dcterms:W3CDTF">2023-08-17T11:25:00Z</dcterms:modified>
</cp:coreProperties>
</file>