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uzatvorená podľa § 536 a </w:t>
      </w:r>
      <w:proofErr w:type="spellStart"/>
      <w:r w:rsidRPr="00460A07">
        <w:rPr>
          <w:rFonts w:ascii="Arial" w:eastAsia="Calibri" w:hAnsi="Arial" w:cs="Arial"/>
        </w:rPr>
        <w:t>násl</w:t>
      </w:r>
      <w:proofErr w:type="spellEnd"/>
      <w:r w:rsidRPr="00460A0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0C0817" w:rsidRPr="00460A07" w:rsidRDefault="00604E9F" w:rsidP="000C081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A631EA" w:rsidRDefault="00A631EA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631EA" w:rsidRPr="00460A07" w:rsidRDefault="00A631EA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868B4" w:rsidRPr="00A631EA" w:rsidRDefault="001868B4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A631EA">
        <w:rPr>
          <w:rFonts w:ascii="Arial" w:eastAsia="Calibri" w:hAnsi="Arial" w:cs="Arial"/>
          <w:b/>
        </w:rPr>
        <w:t>Objednávateľ</w:t>
      </w:r>
      <w:r w:rsidR="00A631EA">
        <w:rPr>
          <w:rFonts w:ascii="Arial" w:eastAsia="Calibri" w:hAnsi="Arial" w:cs="Arial"/>
          <w:b/>
        </w:rPr>
        <w:t>:</w:t>
      </w:r>
      <w:r w:rsidR="00805034" w:rsidRPr="00A631EA">
        <w:rPr>
          <w:rFonts w:ascii="Arial" w:eastAsia="Calibri" w:hAnsi="Arial" w:cs="Arial"/>
          <w:b/>
        </w:rPr>
        <w:t xml:space="preserve"> </w:t>
      </w:r>
      <w:r w:rsidR="00A631EA">
        <w:rPr>
          <w:rFonts w:ascii="Arial" w:eastAsia="Calibri" w:hAnsi="Arial" w:cs="Arial"/>
          <w:b/>
        </w:rPr>
        <w:tab/>
      </w:r>
      <w:r w:rsidR="00A631EA">
        <w:rPr>
          <w:rFonts w:ascii="Arial" w:eastAsia="Calibri" w:hAnsi="Arial" w:cs="Arial"/>
          <w:b/>
        </w:rPr>
        <w:tab/>
      </w:r>
      <w:r w:rsidR="00805034" w:rsidRPr="00A631EA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 xml:space="preserve">Ing. Jaroslav </w:t>
      </w:r>
      <w:proofErr w:type="spellStart"/>
      <w:r w:rsidR="00F77E49" w:rsidRPr="00F77E49">
        <w:rPr>
          <w:rFonts w:ascii="Arial" w:hAnsi="Arial" w:cs="Arial"/>
        </w:rPr>
        <w:t>Polaček</w:t>
      </w:r>
      <w:proofErr w:type="spellEnd"/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0C0817" w:rsidRDefault="001868B4" w:rsidP="000C0817">
      <w:pPr>
        <w:spacing w:after="0" w:line="240" w:lineRule="auto"/>
        <w:ind w:firstLine="567"/>
        <w:rPr>
          <w:rFonts w:ascii="Arial" w:hAnsi="Arial" w:cs="Arial"/>
        </w:rPr>
      </w:pP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</w:r>
      <w:r w:rsidR="000C0817" w:rsidRPr="00AE4BAD">
        <w:rPr>
          <w:rFonts w:ascii="Arial" w:hAnsi="Arial" w:cs="Arial"/>
          <w:color w:val="0D2901"/>
          <w:sz w:val="23"/>
          <w:szCs w:val="23"/>
          <w:shd w:val="clear" w:color="auto" w:fill="FFFFFF"/>
        </w:rPr>
        <w:t>Všeobecná úverová banka, a.s.</w:t>
      </w:r>
    </w:p>
    <w:p w:rsidR="000C0817" w:rsidRDefault="000C0817" w:rsidP="000C0817">
      <w:pPr>
        <w:spacing w:after="0" w:line="240" w:lineRule="auto"/>
        <w:ind w:firstLine="567"/>
        <w:rPr>
          <w:rFonts w:ascii="Arial" w:hAnsi="Arial" w:cs="Arial"/>
        </w:rPr>
      </w:pPr>
      <w:r w:rsidRPr="00360B3F"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0B3F">
        <w:rPr>
          <w:rFonts w:ascii="Arial" w:hAnsi="Arial" w:cs="Arial"/>
          <w:bCs/>
        </w:rPr>
        <w:t>SK72 5600 0000</w:t>
      </w:r>
      <w:r>
        <w:rPr>
          <w:rFonts w:ascii="Arial" w:hAnsi="Arial" w:cs="Arial"/>
          <w:bCs/>
        </w:rPr>
        <w:t xml:space="preserve"> 0004 4248 2043</w:t>
      </w:r>
    </w:p>
    <w:p w:rsidR="001868B4" w:rsidRPr="000C0817" w:rsidRDefault="000C0817" w:rsidP="000C0817">
      <w:pPr>
        <w:spacing w:after="0" w:line="240" w:lineRule="auto"/>
        <w:ind w:firstLine="567"/>
        <w:rPr>
          <w:rFonts w:ascii="Arial" w:hAnsi="Arial" w:cs="Arial"/>
        </w:rPr>
      </w:pPr>
      <w:r w:rsidRPr="00AE4BAD">
        <w:rPr>
          <w:rFonts w:ascii="Arial" w:hAnsi="Arial" w:cs="Arial"/>
        </w:rPr>
        <w:t xml:space="preserve">SWIFT (BIC): </w:t>
      </w:r>
    </w:p>
    <w:p w:rsidR="001868B4" w:rsidRPr="00460A07" w:rsidRDefault="001868B4" w:rsidP="000C081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A631EA" w:rsidRDefault="00A631EA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AE4BAD">
        <w:rPr>
          <w:rFonts w:ascii="Arial" w:hAnsi="Arial" w:cs="Arial"/>
        </w:rPr>
        <w:t xml:space="preserve">(ďalej len </w:t>
      </w:r>
      <w:r w:rsidRPr="00AE4BAD">
        <w:rPr>
          <w:rFonts w:ascii="Arial" w:hAnsi="Arial" w:cs="Arial"/>
          <w:b/>
          <w:bCs/>
        </w:rPr>
        <w:t>„Objednávateľ“</w:t>
      </w:r>
      <w:r w:rsidRPr="00AE4BAD">
        <w:rPr>
          <w:rFonts w:ascii="Arial" w:hAnsi="Arial" w:cs="Arial"/>
        </w:rPr>
        <w:t>)</w:t>
      </w:r>
    </w:p>
    <w:p w:rsidR="00A631EA" w:rsidRDefault="00A631EA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:rsidR="00A631EA" w:rsidRPr="000C0817" w:rsidRDefault="000C0817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0C0817">
        <w:rPr>
          <w:rFonts w:ascii="Arial" w:eastAsia="Calibri" w:hAnsi="Arial" w:cs="Arial"/>
        </w:rPr>
        <w:t>a</w:t>
      </w:r>
    </w:p>
    <w:p w:rsidR="000C0817" w:rsidRDefault="000C0817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:rsidR="001868B4" w:rsidRPr="00A631EA" w:rsidRDefault="001868B4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  <w:r w:rsidRPr="00A631EA">
        <w:rPr>
          <w:rFonts w:ascii="Arial" w:eastAsia="Calibri" w:hAnsi="Arial" w:cs="Arial"/>
          <w:b/>
        </w:rPr>
        <w:t>Zhotoviteľ</w:t>
      </w:r>
      <w:r w:rsidR="00A631EA">
        <w:rPr>
          <w:rFonts w:ascii="Arial" w:eastAsia="Calibri" w:hAnsi="Arial" w:cs="Arial"/>
          <w:b/>
        </w:rPr>
        <w:t>:</w:t>
      </w:r>
      <w:r w:rsidR="00A631EA">
        <w:rPr>
          <w:rFonts w:ascii="Arial" w:eastAsia="Calibri" w:hAnsi="Arial" w:cs="Arial"/>
          <w:bCs/>
        </w:rPr>
        <w:tab/>
      </w:r>
      <w:r w:rsidR="00A631EA">
        <w:rPr>
          <w:rFonts w:ascii="Arial" w:eastAsia="Calibri" w:hAnsi="Arial" w:cs="Arial"/>
          <w:bCs/>
        </w:rPr>
        <w:tab/>
      </w:r>
    </w:p>
    <w:p w:rsidR="00A631EA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 </w:t>
      </w:r>
    </w:p>
    <w:p w:rsidR="00A631EA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A631EA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A631EA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1868B4" w:rsidRPr="00460A07" w:rsidRDefault="00A631EA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Bankové spojenie :</w:t>
      </w:r>
      <w:r>
        <w:rPr>
          <w:rFonts w:ascii="Arial" w:eastAsia="Calibri" w:hAnsi="Arial" w:cs="Arial"/>
        </w:rPr>
        <w:tab/>
      </w:r>
    </w:p>
    <w:p w:rsidR="001868B4" w:rsidRPr="00460A07" w:rsidRDefault="00A631EA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IBAN 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A631EA" w:rsidRDefault="00512E40" w:rsidP="00512E40">
      <w:pPr>
        <w:spacing w:after="0" w:line="240" w:lineRule="auto"/>
        <w:ind w:left="540"/>
        <w:jc w:val="center"/>
        <w:rPr>
          <w:rFonts w:ascii="Arial" w:eastAsia="Calibri" w:hAnsi="Arial" w:cs="Arial"/>
          <w:b/>
        </w:rPr>
      </w:pPr>
      <w:r w:rsidRPr="00A631EA">
        <w:rPr>
          <w:rFonts w:ascii="Arial" w:hAnsi="Arial" w:cs="Arial"/>
          <w:b/>
        </w:rPr>
        <w:t>Preambula</w:t>
      </w:r>
    </w:p>
    <w:p w:rsidR="001868B4" w:rsidRDefault="001868B4" w:rsidP="00A631EA">
      <w:pPr>
        <w:spacing w:after="0" w:line="240" w:lineRule="auto"/>
        <w:ind w:left="567" w:firstLine="849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>(ďalej tiež „</w:t>
      </w:r>
      <w:proofErr w:type="spellStart"/>
      <w:r w:rsidR="009E1D6E">
        <w:rPr>
          <w:rFonts w:ascii="Arial" w:eastAsia="Calibri" w:hAnsi="Arial" w:cs="Arial"/>
        </w:rPr>
        <w:t>ZoD</w:t>
      </w:r>
      <w:proofErr w:type="spellEnd"/>
      <w:r w:rsidR="009E1D6E">
        <w:rPr>
          <w:rFonts w:ascii="Arial" w:eastAsia="Calibri" w:hAnsi="Arial" w:cs="Arial"/>
        </w:rPr>
        <w:t xml:space="preserve">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</w:t>
      </w:r>
      <w:r w:rsidR="00512E40">
        <w:rPr>
          <w:rFonts w:ascii="Arial" w:eastAsia="Calibri" w:hAnsi="Arial" w:cs="Arial"/>
        </w:rPr>
        <w:t xml:space="preserve">ov v znení neskorších predpisov </w:t>
      </w:r>
      <w:r w:rsidR="00512E40" w:rsidRPr="00512E40">
        <w:rPr>
          <w:rFonts w:ascii="Arial" w:eastAsia="Calibri" w:hAnsi="Arial" w:cs="Arial"/>
        </w:rPr>
        <w:t xml:space="preserve">a </w:t>
      </w:r>
      <w:r w:rsidR="00512E40" w:rsidRPr="00512E40">
        <w:rPr>
          <w:rFonts w:ascii="Arial" w:hAnsi="Arial" w:cs="Arial"/>
        </w:rPr>
        <w:t>smernice MK č. 1/2019.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8D4C70" w:rsidRDefault="001868B4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D4C70">
        <w:rPr>
          <w:rFonts w:ascii="Arial" w:hAnsi="Arial" w:cs="Arial"/>
        </w:rPr>
        <w:t>Zhotoviteľ sa zaväzuje</w:t>
      </w:r>
      <w:r w:rsidRPr="008D4C70">
        <w:rPr>
          <w:rFonts w:ascii="Arial" w:eastAsia="Calibri" w:hAnsi="Arial" w:cs="Arial"/>
        </w:rPr>
        <w:t>, za podmienok dohodnutých v tejto zmluve o</w:t>
      </w:r>
      <w:r w:rsidR="00363967" w:rsidRPr="008D4C70">
        <w:rPr>
          <w:rFonts w:ascii="Arial" w:hAnsi="Arial" w:cs="Arial"/>
        </w:rPr>
        <w:t> </w:t>
      </w:r>
      <w:r w:rsidRPr="008D4C70">
        <w:rPr>
          <w:rFonts w:ascii="Arial" w:eastAsia="Calibri" w:hAnsi="Arial" w:cs="Arial"/>
        </w:rPr>
        <w:t>dielo</w:t>
      </w:r>
      <w:r w:rsidR="00363967" w:rsidRPr="008D4C70">
        <w:rPr>
          <w:rFonts w:ascii="Arial" w:hAnsi="Arial" w:cs="Arial"/>
        </w:rPr>
        <w:t>,</w:t>
      </w:r>
      <w:r w:rsidRPr="008D4C70">
        <w:rPr>
          <w:rFonts w:ascii="Arial" w:eastAsia="Calibri" w:hAnsi="Arial" w:cs="Arial"/>
        </w:rPr>
        <w:t xml:space="preserve"> </w:t>
      </w:r>
      <w:r w:rsidR="007C04CA" w:rsidRPr="008D4C70">
        <w:rPr>
          <w:rFonts w:ascii="Arial" w:eastAsia="Calibri" w:hAnsi="Arial" w:cs="Arial"/>
        </w:rPr>
        <w:t xml:space="preserve">zrealizovať </w:t>
      </w:r>
      <w:r w:rsidR="009B35E8">
        <w:rPr>
          <w:rFonts w:ascii="Arial" w:hAnsi="Arial" w:cs="Arial"/>
          <w:bCs/>
        </w:rPr>
        <w:t>predmet</w:t>
      </w:r>
      <w:r w:rsidR="001B4415" w:rsidRPr="008D4C70">
        <w:rPr>
          <w:rFonts w:ascii="Arial" w:hAnsi="Arial" w:cs="Arial"/>
          <w:bCs/>
        </w:rPr>
        <w:t xml:space="preserve"> </w:t>
      </w:r>
      <w:r w:rsidR="008D4C70" w:rsidRPr="008D4C70">
        <w:rPr>
          <w:rFonts w:ascii="Arial" w:hAnsi="Arial" w:cs="Arial"/>
          <w:bCs/>
        </w:rPr>
        <w:t>zákazky s názvom</w:t>
      </w:r>
      <w:r w:rsidR="001B4415" w:rsidRPr="008D4C70">
        <w:rPr>
          <w:rFonts w:ascii="Arial" w:hAnsi="Arial" w:cs="Arial"/>
          <w:bCs/>
          <w:iCs/>
        </w:rPr>
        <w:t>:</w:t>
      </w:r>
      <w:r w:rsidR="001B4415" w:rsidRPr="008D4C70">
        <w:rPr>
          <w:rFonts w:ascii="Arial" w:hAnsi="Arial" w:cs="Arial"/>
          <w:b/>
          <w:bCs/>
          <w:iCs/>
        </w:rPr>
        <w:t xml:space="preserve"> „</w:t>
      </w:r>
      <w:r w:rsidR="008D4C70" w:rsidRPr="008D4C70">
        <w:rPr>
          <w:rFonts w:ascii="Arial" w:hAnsi="Arial" w:cs="Arial"/>
          <w:b/>
          <w:bCs/>
          <w:i/>
          <w:iCs/>
        </w:rPr>
        <w:t>Stavebné práce spojené s dodávkou a inštaláciou stojanov na parkovanie bicyklov v meste Košice</w:t>
      </w:r>
      <w:r w:rsidR="001B4415" w:rsidRPr="008D4C70">
        <w:rPr>
          <w:rFonts w:ascii="Arial" w:hAnsi="Arial" w:cs="Arial"/>
          <w:b/>
          <w:bCs/>
          <w:iCs/>
        </w:rPr>
        <w:t>“</w:t>
      </w:r>
      <w:r w:rsidR="001B4415" w:rsidRPr="008D4C70">
        <w:rPr>
          <w:rFonts w:ascii="Arial" w:hAnsi="Arial" w:cs="Arial"/>
          <w:bCs/>
          <w:iCs/>
        </w:rPr>
        <w:t>,</w:t>
      </w:r>
      <w:r w:rsidR="001B4415" w:rsidRPr="008D4C70">
        <w:rPr>
          <w:rFonts w:ascii="Arial" w:hAnsi="Arial" w:cs="Arial"/>
        </w:rPr>
        <w:t xml:space="preserve"> </w:t>
      </w:r>
      <w:r w:rsidR="00E91CFE" w:rsidRPr="008D4C70">
        <w:rPr>
          <w:rFonts w:ascii="Arial" w:hAnsi="Arial" w:cs="Arial"/>
        </w:rPr>
        <w:t>(ďalej tiež "dielo")</w:t>
      </w:r>
      <w:r w:rsidR="008D4C70">
        <w:rPr>
          <w:rFonts w:ascii="Arial" w:hAnsi="Arial" w:cs="Arial"/>
        </w:rPr>
        <w:t>,</w:t>
      </w:r>
    </w:p>
    <w:p w:rsidR="008D4C70" w:rsidRDefault="008D4C70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D4C70">
        <w:rPr>
          <w:rFonts w:ascii="Arial" w:eastAsia="Times-Roman" w:hAnsi="Arial" w:cs="Arial"/>
          <w:color w:val="000000"/>
        </w:rPr>
        <w:t>Činnosti, ktoré sú predmetom tejto zmluvy vykoná Zhotoviteľ pre Objednávateľa v rozsahu a v</w:t>
      </w:r>
      <w:r w:rsidRPr="008D4C70">
        <w:rPr>
          <w:rFonts w:ascii="Arial" w:eastAsia="Times-Roman" w:hAnsi="Arial" w:cs="Arial"/>
          <w:bCs/>
          <w:color w:val="000000"/>
        </w:rPr>
        <w:t xml:space="preserve"> zmysle </w:t>
      </w:r>
      <w:r w:rsidRPr="00512E40">
        <w:rPr>
          <w:rFonts w:ascii="Arial" w:eastAsia="Times-Roman" w:hAnsi="Arial" w:cs="Arial"/>
          <w:bCs/>
          <w:color w:val="000000"/>
        </w:rPr>
        <w:t>„Opisu predmetu zákazky“</w:t>
      </w:r>
      <w:r w:rsidRPr="00512E40">
        <w:rPr>
          <w:rFonts w:ascii="Arial" w:eastAsia="Times-Roman" w:hAnsi="Arial" w:cs="Arial"/>
          <w:b/>
          <w:i/>
          <w:color w:val="000000"/>
        </w:rPr>
        <w:t> </w:t>
      </w:r>
      <w:r w:rsidRPr="00512E40">
        <w:rPr>
          <w:rFonts w:ascii="Arial" w:eastAsia="Times-Roman" w:hAnsi="Arial" w:cs="Arial"/>
          <w:color w:val="000000"/>
        </w:rPr>
        <w:t>príloha č. 1</w:t>
      </w:r>
      <w:r w:rsidR="000D76A5">
        <w:rPr>
          <w:rFonts w:ascii="Arial" w:eastAsia="Times-Roman" w:hAnsi="Arial" w:cs="Arial"/>
          <w:bCs/>
          <w:color w:val="000000"/>
        </w:rPr>
        <w:t xml:space="preserve">, „Cenová ponuka“ príloha č.2, </w:t>
      </w:r>
      <w:r w:rsidRPr="005A50ED">
        <w:rPr>
          <w:rFonts w:ascii="Arial" w:eastAsia="Times-Roman" w:hAnsi="Arial" w:cs="Arial"/>
          <w:b/>
          <w:bCs/>
          <w:color w:val="000000"/>
        </w:rPr>
        <w:t xml:space="preserve"> </w:t>
      </w:r>
      <w:r w:rsidR="000D76A5">
        <w:rPr>
          <w:rFonts w:ascii="Arial" w:eastAsia="Times-Roman" w:hAnsi="Arial" w:cs="Arial"/>
          <w:bCs/>
          <w:color w:val="000000"/>
        </w:rPr>
        <w:t>ktoré tvoria</w:t>
      </w:r>
      <w:r w:rsidRPr="005A50ED">
        <w:rPr>
          <w:rFonts w:ascii="Arial" w:eastAsia="Times-Roman" w:hAnsi="Arial" w:cs="Arial"/>
          <w:bCs/>
          <w:color w:val="000000"/>
        </w:rPr>
        <w:t xml:space="preserve"> neoddeliteľnú súčasť tejto zmluvy</w:t>
      </w:r>
      <w:r w:rsidR="000D76A5">
        <w:rPr>
          <w:rFonts w:ascii="Arial" w:eastAsia="Times-Roman" w:hAnsi="Arial" w:cs="Arial"/>
          <w:color w:val="000000"/>
        </w:rPr>
        <w:t>.</w:t>
      </w:r>
    </w:p>
    <w:p w:rsidR="008D4C70" w:rsidRPr="008D4C70" w:rsidRDefault="008D4C70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plnenia pozostáva z</w:t>
      </w:r>
      <w:r w:rsidR="009B35E8">
        <w:rPr>
          <w:rFonts w:ascii="Arial" w:hAnsi="Arial" w:cs="Arial"/>
        </w:rPr>
        <w:t> nasledovných činností</w:t>
      </w:r>
      <w:r w:rsidRPr="008D4C70">
        <w:rPr>
          <w:rFonts w:ascii="Arial" w:hAnsi="Arial" w:cs="Arial"/>
        </w:rPr>
        <w:t>:</w:t>
      </w:r>
    </w:p>
    <w:p w:rsidR="008D4C70" w:rsidRPr="008D4C70" w:rsidRDefault="00EF761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4C70" w:rsidRPr="008D4C70">
        <w:rPr>
          <w:rFonts w:ascii="Arial" w:hAnsi="Arial" w:cs="Arial"/>
        </w:rPr>
        <w:t>odanie</w:t>
      </w:r>
      <w:r w:rsidR="009939BE">
        <w:rPr>
          <w:rFonts w:ascii="Arial" w:hAnsi="Arial" w:cs="Arial"/>
        </w:rPr>
        <w:t xml:space="preserve"> </w:t>
      </w:r>
      <w:r w:rsidR="008D4C70" w:rsidRPr="008D4C70">
        <w:rPr>
          <w:rFonts w:ascii="Arial" w:hAnsi="Arial" w:cs="Arial"/>
        </w:rPr>
        <w:t>stojanov na parkovanie bicyklov,</w:t>
      </w:r>
    </w:p>
    <w:p w:rsidR="008D4C70" w:rsidRPr="008D4C70" w:rsidRDefault="000D76A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4C70" w:rsidRPr="008D4C70">
        <w:rPr>
          <w:rFonts w:ascii="Arial" w:hAnsi="Arial" w:cs="Arial"/>
        </w:rPr>
        <w:t xml:space="preserve">osúdenie miesta – z hľadiska určenia počtu stojanov a umiestnenia (na predbežne </w:t>
      </w:r>
      <w:r w:rsidR="006A0BEA">
        <w:rPr>
          <w:rFonts w:ascii="Arial" w:hAnsi="Arial" w:cs="Arial"/>
        </w:rPr>
        <w:t>100</w:t>
      </w:r>
      <w:bookmarkStart w:id="0" w:name="_GoBack"/>
      <w:bookmarkEnd w:id="0"/>
      <w:r w:rsidR="008D4C70" w:rsidRPr="008D4C70">
        <w:rPr>
          <w:rFonts w:ascii="Arial" w:hAnsi="Arial" w:cs="Arial"/>
        </w:rPr>
        <w:t xml:space="preserve"> vytypovaných miestach v rámci mesta), </w:t>
      </w:r>
    </w:p>
    <w:p w:rsidR="008D4C70" w:rsidRPr="008D4C70" w:rsidRDefault="000D76A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D4C70" w:rsidRPr="008D4C70">
        <w:rPr>
          <w:rFonts w:ascii="Arial" w:hAnsi="Arial" w:cs="Arial"/>
        </w:rPr>
        <w:t>ontáž</w:t>
      </w:r>
      <w:r w:rsidR="009B35E8">
        <w:rPr>
          <w:rFonts w:ascii="Arial" w:hAnsi="Arial" w:cs="Arial"/>
        </w:rPr>
        <w:t xml:space="preserve"> / inštalácia</w:t>
      </w:r>
      <w:r w:rsidR="008D4C70" w:rsidRPr="008D4C70">
        <w:rPr>
          <w:rFonts w:ascii="Arial" w:hAnsi="Arial" w:cs="Arial"/>
        </w:rPr>
        <w:t xml:space="preserve"> stojanov,</w:t>
      </w:r>
    </w:p>
    <w:p w:rsidR="008D4C70" w:rsidRPr="008D4C70" w:rsidRDefault="000D76A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4C70" w:rsidRPr="008D4C70">
        <w:rPr>
          <w:rFonts w:ascii="Arial" w:hAnsi="Arial" w:cs="Arial"/>
        </w:rPr>
        <w:t>oprava.</w:t>
      </w:r>
    </w:p>
    <w:p w:rsidR="00232597" w:rsidRPr="00460A07" w:rsidRDefault="00232597" w:rsidP="00BA239F">
      <w:pPr>
        <w:pStyle w:val="Odsekzoznamu"/>
        <w:numPr>
          <w:ilvl w:val="1"/>
          <w:numId w:val="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lastRenderedPageBreak/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</w:t>
      </w:r>
      <w:r w:rsidR="00E33DF9">
        <w:rPr>
          <w:rFonts w:ascii="Arial" w:eastAsia="Calibri" w:hAnsi="Arial" w:cs="Arial"/>
        </w:rPr>
        <w:t>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BA239F">
      <w:pPr>
        <w:pStyle w:val="Odsekzoznamu"/>
        <w:numPr>
          <w:ilvl w:val="1"/>
          <w:numId w:val="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</w:t>
      </w:r>
      <w:proofErr w:type="spellStart"/>
      <w:r w:rsidR="00E91CFE">
        <w:rPr>
          <w:rFonts w:ascii="Arial" w:hAnsi="Arial" w:cs="Arial"/>
          <w:iCs/>
        </w:rPr>
        <w:t>ZoD</w:t>
      </w:r>
      <w:proofErr w:type="spellEnd"/>
      <w:r w:rsidR="00E91CFE">
        <w:rPr>
          <w:rFonts w:ascii="Arial" w:hAnsi="Arial" w:cs="Arial"/>
          <w:iCs/>
        </w:rPr>
        <w:t xml:space="preserve">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442999" w:rsidRDefault="000D76A5" w:rsidP="00BA239F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Zhotoviteľ sa zaväzuje vykonať dielo </w:t>
      </w:r>
      <w:r w:rsidR="00442999">
        <w:rPr>
          <w:rFonts w:ascii="Arial" w:hAnsi="Arial" w:cs="Arial"/>
        </w:rPr>
        <w:t xml:space="preserve">do </w:t>
      </w:r>
      <w:r w:rsidR="00442999">
        <w:rPr>
          <w:rFonts w:ascii="Arial" w:hAnsi="Arial" w:cs="Arial"/>
          <w:b/>
        </w:rPr>
        <w:t>4. mesiacov</w:t>
      </w:r>
      <w:r w:rsidR="00442999" w:rsidRPr="007018B6">
        <w:rPr>
          <w:rFonts w:ascii="Arial" w:hAnsi="Arial" w:cs="Arial"/>
          <w:b/>
        </w:rPr>
        <w:t xml:space="preserve"> odo dňa nadobudnutia účinnosti zmluvy</w:t>
      </w:r>
      <w:r w:rsidR="00442999" w:rsidRPr="00B17E6A">
        <w:rPr>
          <w:rFonts w:ascii="Arial" w:hAnsi="Arial" w:cs="Arial"/>
        </w:rPr>
        <w:t xml:space="preserve"> </w:t>
      </w:r>
      <w:r w:rsidR="00442999">
        <w:rPr>
          <w:rFonts w:ascii="Arial" w:hAnsi="Arial" w:cs="Arial"/>
        </w:rPr>
        <w:t>o dielo.</w:t>
      </w:r>
    </w:p>
    <w:p w:rsidR="00B17E6A" w:rsidRPr="00B17E6A" w:rsidRDefault="00B17E6A" w:rsidP="00BA239F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A239F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</w:t>
      </w:r>
      <w:r w:rsidR="00442999">
        <w:rPr>
          <w:rFonts w:ascii="Arial" w:eastAsia="Calibri" w:hAnsi="Arial" w:cs="Arial"/>
        </w:rPr>
        <w:t xml:space="preserve">mailom </w:t>
      </w:r>
      <w:r w:rsidRPr="00B17E6A">
        <w:rPr>
          <w:rFonts w:ascii="Arial" w:eastAsia="Calibri" w:hAnsi="Arial" w:cs="Arial"/>
        </w:rPr>
        <w:t xml:space="preserve">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BA239F">
      <w:pPr>
        <w:pStyle w:val="Odsekzoznamu"/>
        <w:numPr>
          <w:ilvl w:val="1"/>
          <w:numId w:val="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E50A36" w:rsidRDefault="00B53398" w:rsidP="00BA239F">
      <w:pPr>
        <w:pStyle w:val="Odsekzoznamu"/>
        <w:numPr>
          <w:ilvl w:val="1"/>
          <w:numId w:val="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 xml:space="preserve"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</w:t>
      </w:r>
      <w:r w:rsidR="00E50A36" w:rsidRPr="00E50A36">
        <w:rPr>
          <w:rFonts w:ascii="Arial" w:eastAsia="Calibri" w:hAnsi="Arial" w:cs="Arial"/>
        </w:rPr>
        <w:t xml:space="preserve">vykonanie diela v prvotriednej kvalite) </w:t>
      </w:r>
      <w:r w:rsidRPr="00E50A36">
        <w:rPr>
          <w:rFonts w:ascii="Arial" w:eastAsia="Calibri" w:hAnsi="Arial" w:cs="Arial"/>
        </w:rPr>
        <w:t>nebude môcť plynule</w:t>
      </w:r>
      <w:r w:rsidR="00E91CFE" w:rsidRPr="00E50A36">
        <w:rPr>
          <w:rFonts w:ascii="Arial" w:eastAsia="Calibri" w:hAnsi="Arial" w:cs="Arial"/>
        </w:rPr>
        <w:t xml:space="preserve"> alebo vôbec vykonávať práce </w:t>
      </w:r>
      <w:r w:rsidR="00E955F4" w:rsidRPr="00E50A36">
        <w:rPr>
          <w:rFonts w:ascii="Arial" w:eastAsia="Calibri" w:hAnsi="Arial" w:cs="Arial"/>
        </w:rPr>
        <w:t>na zhotovení diela</w:t>
      </w:r>
      <w:r w:rsidRPr="00E50A36">
        <w:rPr>
          <w:rFonts w:ascii="Arial" w:eastAsia="Calibri" w:hAnsi="Arial" w:cs="Arial"/>
        </w:rPr>
        <w:t>, termín ukončenia prác sa predĺži o počet dní, počas ktorých</w:t>
      </w:r>
      <w:r w:rsidR="00963A44" w:rsidRPr="00E50A36">
        <w:rPr>
          <w:rFonts w:ascii="Arial" w:eastAsia="Calibri" w:hAnsi="Arial" w:cs="Arial"/>
        </w:rPr>
        <w:t xml:space="preserve"> sa nemohli </w:t>
      </w:r>
      <w:r w:rsidR="00E955F4" w:rsidRPr="00E50A36">
        <w:rPr>
          <w:rFonts w:ascii="Arial" w:eastAsia="Calibri" w:hAnsi="Arial" w:cs="Arial"/>
        </w:rPr>
        <w:t xml:space="preserve">realizovať </w:t>
      </w:r>
      <w:r w:rsidR="00963A44" w:rsidRPr="00E50A36">
        <w:rPr>
          <w:rFonts w:ascii="Arial" w:eastAsia="Calibri" w:hAnsi="Arial" w:cs="Arial"/>
        </w:rPr>
        <w:t>práce</w:t>
      </w:r>
      <w:r w:rsidR="00E955F4" w:rsidRPr="00E50A36">
        <w:rPr>
          <w:rFonts w:ascii="Arial" w:eastAsia="Calibri" w:hAnsi="Arial" w:cs="Arial"/>
        </w:rPr>
        <w:t xml:space="preserve"> na diele alebo jeho časti</w:t>
      </w:r>
      <w:r w:rsidRPr="00E50A36">
        <w:rPr>
          <w:rFonts w:ascii="Arial" w:eastAsia="Calibri" w:hAnsi="Arial" w:cs="Arial"/>
        </w:rPr>
        <w:t xml:space="preserve">. O dobu zdržania sa predĺži termín </w:t>
      </w:r>
      <w:r w:rsidR="00963A44" w:rsidRPr="00E50A36">
        <w:rPr>
          <w:rFonts w:ascii="Arial" w:eastAsia="Calibri" w:hAnsi="Arial" w:cs="Arial"/>
        </w:rPr>
        <w:t>ukončenia prác</w:t>
      </w:r>
      <w:r w:rsidRPr="00E50A36">
        <w:rPr>
          <w:rFonts w:ascii="Arial" w:eastAsia="Calibri" w:hAnsi="Arial" w:cs="Arial"/>
        </w:rPr>
        <w:t xml:space="preserve">. Uvedená skutočnosť bude </w:t>
      </w:r>
      <w:r w:rsidR="00442999" w:rsidRPr="00E50A36">
        <w:rPr>
          <w:rFonts w:ascii="Arial" w:eastAsia="Calibri" w:hAnsi="Arial" w:cs="Arial"/>
        </w:rPr>
        <w:t>písomne zaznamenaná o odsúhlasená oboma zmluvnými stranami</w:t>
      </w:r>
      <w:r w:rsidRPr="00E50A36">
        <w:rPr>
          <w:rFonts w:ascii="Arial" w:eastAsia="Calibri" w:hAnsi="Arial" w:cs="Arial"/>
        </w:rPr>
        <w:t>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BA239F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</w:t>
      </w:r>
      <w:r w:rsidR="00D42A33" w:rsidRPr="000C0817">
        <w:rPr>
          <w:rFonts w:ascii="Arial" w:eastAsia="Calibri" w:hAnsi="Arial" w:cs="Arial"/>
        </w:rPr>
        <w:t>cenovou ponukou</w:t>
      </w:r>
      <w:r w:rsidR="009B35E8" w:rsidRPr="000C0817">
        <w:rPr>
          <w:rFonts w:ascii="Arial" w:eastAsia="Calibri" w:hAnsi="Arial" w:cs="Arial"/>
        </w:rPr>
        <w:t xml:space="preserve"> príloha č. 2</w:t>
      </w:r>
      <w:r w:rsidRPr="006260D8">
        <w:rPr>
          <w:rFonts w:ascii="Arial" w:eastAsia="Calibri" w:hAnsi="Arial" w:cs="Arial"/>
        </w:rPr>
        <w:t>, ktor</w:t>
      </w:r>
      <w:r w:rsidR="00D42A33">
        <w:rPr>
          <w:rFonts w:ascii="Arial" w:eastAsia="Calibri" w:hAnsi="Arial" w:cs="Arial"/>
        </w:rPr>
        <w:t>á</w:t>
      </w:r>
      <w:r w:rsidRPr="006260D8">
        <w:rPr>
          <w:rFonts w:ascii="Arial" w:eastAsia="Calibri" w:hAnsi="Arial" w:cs="Arial"/>
        </w:rPr>
        <w:t xml:space="preserve"> tvorí neoddeliteľnú prílohu k tejto </w:t>
      </w:r>
      <w:proofErr w:type="spellStart"/>
      <w:r w:rsidR="00E955F4">
        <w:rPr>
          <w:rFonts w:ascii="Arial" w:eastAsia="Calibri" w:hAnsi="Arial" w:cs="Arial"/>
        </w:rPr>
        <w:t>ZoD</w:t>
      </w:r>
      <w:proofErr w:type="spellEnd"/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="00D42A33">
        <w:rPr>
          <w:rFonts w:ascii="Arial" w:hAnsi="Arial" w:cs="Arial"/>
          <w:kern w:val="1"/>
        </w:rPr>
        <w:t>stojan</w:t>
      </w:r>
      <w:r w:rsidR="009B35E8">
        <w:rPr>
          <w:rFonts w:ascii="Arial" w:hAnsi="Arial" w:cs="Arial"/>
          <w:kern w:val="1"/>
        </w:rPr>
        <w:t>y</w:t>
      </w:r>
      <w:r w:rsidR="00D42A33">
        <w:rPr>
          <w:rFonts w:ascii="Arial" w:hAnsi="Arial" w:cs="Arial"/>
          <w:kern w:val="1"/>
        </w:rPr>
        <w:t xml:space="preserve"> na parkovanie bicyklov, </w:t>
      </w:r>
      <w:r w:rsidRPr="002431F2">
        <w:rPr>
          <w:rFonts w:ascii="Arial" w:eastAsia="Calibri" w:hAnsi="Arial" w:cs="Arial"/>
          <w:kern w:val="1"/>
        </w:rPr>
        <w:t xml:space="preserve">mechanizáciu, PHM, materiál potrebný na vykonanie diela, cenu spotrebovaných médií, bezpečnosť, likvidáciu odpadu vzniknutého činnosťou zhotoviteľa, vrátane nákladov na vybudovanie, </w:t>
      </w:r>
      <w:r w:rsidR="00C1255C">
        <w:rPr>
          <w:rFonts w:ascii="Arial" w:eastAsia="Calibri" w:hAnsi="Arial" w:cs="Arial"/>
          <w:kern w:val="1"/>
        </w:rPr>
        <w:t>inštaláciu,</w:t>
      </w:r>
      <w:r w:rsidRPr="002431F2">
        <w:rPr>
          <w:rFonts w:ascii="Arial" w:eastAsia="Calibri" w:hAnsi="Arial" w:cs="Arial"/>
          <w:kern w:val="1"/>
        </w:rPr>
        <w:t xml:space="preserve">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="00524E8B">
        <w:rPr>
          <w:rFonts w:ascii="Arial" w:hAnsi="Arial" w:cs="Arial"/>
          <w:kern w:val="1"/>
        </w:rPr>
        <w:t>,</w:t>
      </w:r>
      <w:r w:rsidR="000C0817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</w:t>
      </w:r>
      <w:r w:rsidR="00524E8B">
        <w:rPr>
          <w:rFonts w:ascii="Arial" w:eastAsia="Calibri" w:hAnsi="Arial" w:cs="Arial"/>
        </w:rPr>
        <w:t>4.</w:t>
      </w:r>
      <w:r w:rsidRPr="002431F2">
        <w:rPr>
          <w:rFonts w:ascii="Arial" w:eastAsia="Calibri" w:hAnsi="Arial" w:cs="Arial"/>
        </w:rPr>
        <w:t xml:space="preserve">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lastRenderedPageBreak/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D42A33">
        <w:rPr>
          <w:rFonts w:ascii="Arial" w:hAnsi="Arial" w:cs="Arial"/>
          <w:sz w:val="22"/>
          <w:szCs w:val="22"/>
        </w:rPr>
        <w:t xml:space="preserve">predmet zákazky </w:t>
      </w:r>
      <w:r w:rsidRPr="0075355B">
        <w:rPr>
          <w:rFonts w:ascii="Arial" w:eastAsia="Calibri" w:hAnsi="Arial" w:cs="Arial"/>
          <w:sz w:val="22"/>
          <w:szCs w:val="22"/>
        </w:rPr>
        <w:t xml:space="preserve">nebude z akéhokoľvek dôvodu realizovať, </w:t>
      </w:r>
      <w:r w:rsidR="00D42A33">
        <w:rPr>
          <w:rFonts w:ascii="Arial" w:eastAsia="Calibri" w:hAnsi="Arial" w:cs="Arial"/>
          <w:sz w:val="22"/>
          <w:szCs w:val="22"/>
        </w:rPr>
        <w:t xml:space="preserve">zhotoviteľovi nevzniká </w:t>
      </w:r>
      <w:r w:rsidRPr="0075355B">
        <w:rPr>
          <w:rFonts w:ascii="Arial" w:eastAsia="Calibri" w:hAnsi="Arial" w:cs="Arial"/>
          <w:sz w:val="22"/>
          <w:szCs w:val="22"/>
        </w:rPr>
        <w:t>právo na žiadn</w:t>
      </w:r>
      <w:r w:rsidR="00D42A33">
        <w:rPr>
          <w:rFonts w:ascii="Arial" w:eastAsia="Calibri" w:hAnsi="Arial" w:cs="Arial"/>
          <w:sz w:val="22"/>
          <w:szCs w:val="22"/>
        </w:rPr>
        <w:t xml:space="preserve">e plnenie voči objednávateľovi, a to najmä právo na </w:t>
      </w:r>
      <w:r w:rsidRPr="0075355B">
        <w:rPr>
          <w:rFonts w:ascii="Arial" w:eastAsia="Calibri" w:hAnsi="Arial" w:cs="Arial"/>
          <w:sz w:val="22"/>
          <w:szCs w:val="22"/>
        </w:rPr>
        <w:t>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Cena diela bude upravená pokiaľ sa počas zhotovovania diela zmení rozsah diela, z dôvodu </w:t>
      </w:r>
      <w:proofErr w:type="spellStart"/>
      <w:r w:rsidR="0075355B"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 prác nevyhnutných pre plnenie zmluvy, prípadne zníženia rozsahu diela (menej práce).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Vykonanie prípadných </w:t>
      </w:r>
      <w:proofErr w:type="spellStart"/>
      <w:r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prác bude zhotoviteľ </w:t>
      </w:r>
      <w:r w:rsidRPr="00524E8B">
        <w:rPr>
          <w:rFonts w:ascii="Arial" w:hAnsi="Arial" w:cs="Arial"/>
          <w:bCs/>
          <w:sz w:val="22"/>
          <w:szCs w:val="22"/>
          <w:lang w:val="sk-SK"/>
        </w:rPr>
        <w:t>účtovať za jednotkové ceny, ktoré sú uvedené v</w:t>
      </w:r>
      <w:r w:rsidR="00C1255C" w:rsidRPr="00524E8B">
        <w:rPr>
          <w:rFonts w:ascii="Arial" w:hAnsi="Arial" w:cs="Arial"/>
          <w:bCs/>
          <w:sz w:val="22"/>
          <w:szCs w:val="22"/>
          <w:lang w:val="sk-SK"/>
        </w:rPr>
        <w:t> cenovej ponuke</w:t>
      </w:r>
      <w:r w:rsidRPr="00524E8B">
        <w:rPr>
          <w:rFonts w:ascii="Arial" w:hAnsi="Arial" w:cs="Arial"/>
          <w:bCs/>
          <w:sz w:val="22"/>
          <w:szCs w:val="22"/>
          <w:lang w:val="sk-SK"/>
        </w:rPr>
        <w:t>.</w:t>
      </w:r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V prípade, že niektoré </w:t>
      </w:r>
      <w:proofErr w:type="spellStart"/>
      <w:r w:rsidRPr="0075355B">
        <w:rPr>
          <w:rFonts w:ascii="Arial" w:hAnsi="Arial" w:cs="Arial"/>
          <w:bCs/>
          <w:sz w:val="22"/>
          <w:szCs w:val="22"/>
          <w:lang w:val="sk-SK"/>
        </w:rPr>
        <w:t>naviac</w:t>
      </w:r>
      <w:proofErr w:type="spellEnd"/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E86F25" w:rsidRDefault="0075355B" w:rsidP="0075355B">
      <w:pPr>
        <w:pStyle w:val="Textkoncovejpoznmky"/>
        <w:spacing w:after="0"/>
        <w:ind w:left="567" w:hanging="567"/>
        <w:rPr>
          <w:b/>
          <w:sz w:val="24"/>
          <w:szCs w:val="24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  <w:r w:rsidR="00BB1206" w:rsidRPr="00BB1206">
        <w:rPr>
          <w:b/>
          <w:sz w:val="24"/>
          <w:szCs w:val="24"/>
          <w:lang w:val="sk-SK"/>
        </w:rPr>
        <w:t xml:space="preserve">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>K vykonaniu naviac prác zhotoviteľ pristúpi bezodkladne po nadobudnutí účinnosti dodatku k tejto zmluve, ktorý bude uzatvorený v súlade s bodom</w:t>
      </w:r>
      <w:r w:rsidR="00CF163A" w:rsidRPr="00CF163A">
        <w:rPr>
          <w:rFonts w:ascii="Arial" w:hAnsi="Arial" w:cs="Arial"/>
          <w:bCs/>
          <w:sz w:val="22"/>
          <w:szCs w:val="22"/>
        </w:rPr>
        <w:t xml:space="preserve"> </w:t>
      </w:r>
      <w:r w:rsidR="00797C46" w:rsidRPr="00CF163A">
        <w:rPr>
          <w:rFonts w:ascii="Arial" w:hAnsi="Arial" w:cs="Arial"/>
          <w:bCs/>
          <w:sz w:val="22"/>
          <w:szCs w:val="22"/>
        </w:rPr>
        <w:t>4.4.</w:t>
      </w:r>
      <w:r w:rsidR="00797C46">
        <w:rPr>
          <w:rFonts w:ascii="Arial" w:hAnsi="Arial" w:cs="Arial"/>
          <w:bCs/>
          <w:sz w:val="22"/>
          <w:szCs w:val="22"/>
        </w:rPr>
        <w:t xml:space="preserve"> </w:t>
      </w:r>
      <w:r w:rsidRPr="0075355B">
        <w:rPr>
          <w:rFonts w:ascii="Arial" w:hAnsi="Arial" w:cs="Arial"/>
          <w:bCs/>
          <w:sz w:val="22"/>
          <w:szCs w:val="22"/>
        </w:rPr>
        <w:t>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C760B8">
        <w:rPr>
          <w:rFonts w:cs="Arial"/>
          <w:i w:val="0"/>
          <w:iCs/>
          <w:szCs w:val="22"/>
        </w:rPr>
        <w:t>y</w:t>
      </w:r>
      <w:r w:rsidR="008D38C7" w:rsidRPr="008D38C7">
        <w:rPr>
          <w:rFonts w:cs="Arial"/>
          <w:i w:val="0"/>
          <w:iCs/>
          <w:szCs w:val="22"/>
        </w:rPr>
        <w:t>, ktor</w:t>
      </w:r>
      <w:r w:rsidR="00C760B8">
        <w:rPr>
          <w:rFonts w:cs="Arial"/>
          <w:i w:val="0"/>
          <w:iCs/>
          <w:szCs w:val="22"/>
        </w:rPr>
        <w:t>á</w:t>
      </w:r>
      <w:r w:rsidR="008D38C7" w:rsidRPr="008D38C7">
        <w:rPr>
          <w:rFonts w:cs="Arial"/>
          <w:i w:val="0"/>
          <w:iCs/>
          <w:szCs w:val="22"/>
        </w:rPr>
        <w:t xml:space="preserve"> bud</w:t>
      </w:r>
      <w:r w:rsidR="00C760B8">
        <w:rPr>
          <w:rFonts w:cs="Arial"/>
          <w:i w:val="0"/>
          <w:iCs/>
          <w:szCs w:val="22"/>
        </w:rPr>
        <w:t>e</w:t>
      </w:r>
      <w:r w:rsidR="008D38C7" w:rsidRPr="008D38C7">
        <w:rPr>
          <w:rFonts w:cs="Arial"/>
          <w:i w:val="0"/>
          <w:iCs/>
          <w:szCs w:val="22"/>
        </w:rPr>
        <w:t xml:space="preserve"> predkladan</w:t>
      </w:r>
      <w:r w:rsidR="00C760B8">
        <w:rPr>
          <w:rFonts w:cs="Arial"/>
          <w:i w:val="0"/>
          <w:iCs/>
          <w:szCs w:val="22"/>
        </w:rPr>
        <w:t>á</w:t>
      </w:r>
      <w:r w:rsidR="008D38C7" w:rsidRPr="008D38C7">
        <w:rPr>
          <w:rFonts w:cs="Arial"/>
          <w:i w:val="0"/>
          <w:iCs/>
          <w:szCs w:val="22"/>
        </w:rPr>
        <w:t xml:space="preserve"> spolu so </w:t>
      </w:r>
      <w:r w:rsidR="008D38C7" w:rsidRPr="00A3064A">
        <w:rPr>
          <w:rFonts w:cs="Arial"/>
          <w:i w:val="0"/>
          <w:iCs/>
          <w:szCs w:val="22"/>
        </w:rPr>
        <w:t>súpisom skutočne zrealizovaného rozsahu vykonaných prác a dodávok</w:t>
      </w:r>
      <w:r w:rsidR="00524E8B" w:rsidRPr="00A3064A">
        <w:rPr>
          <w:rFonts w:cs="Arial"/>
          <w:i w:val="0"/>
          <w:iCs/>
          <w:szCs w:val="22"/>
        </w:rPr>
        <w:t>,</w:t>
      </w:r>
      <w:r w:rsidR="008D38C7" w:rsidRPr="00A3064A">
        <w:rPr>
          <w:rFonts w:cs="Arial"/>
          <w:i w:val="0"/>
          <w:iCs/>
          <w:szCs w:val="22"/>
        </w:rPr>
        <w:t xml:space="preserve"> potvrdených </w:t>
      </w:r>
      <w:r w:rsidR="00C760B8" w:rsidRPr="00A3064A">
        <w:rPr>
          <w:rFonts w:cs="Arial"/>
          <w:i w:val="0"/>
          <w:iCs/>
          <w:szCs w:val="22"/>
        </w:rPr>
        <w:t>oboma zmluvnými stranami</w:t>
      </w:r>
      <w:r w:rsidR="008D38C7" w:rsidRPr="00A3064A">
        <w:rPr>
          <w:rFonts w:cs="Arial"/>
          <w:i w:val="0"/>
          <w:iCs/>
          <w:szCs w:val="22"/>
        </w:rPr>
        <w:t xml:space="preserve">. Zhotoviteľ </w:t>
      </w:r>
      <w:r w:rsidR="00D42A33" w:rsidRPr="00A3064A">
        <w:rPr>
          <w:rFonts w:cs="Arial"/>
          <w:i w:val="0"/>
          <w:iCs/>
          <w:szCs w:val="22"/>
        </w:rPr>
        <w:t>vysta</w:t>
      </w:r>
      <w:r w:rsidR="008D38C7" w:rsidRPr="00A3064A">
        <w:rPr>
          <w:rFonts w:cs="Arial"/>
          <w:i w:val="0"/>
          <w:iCs/>
          <w:szCs w:val="22"/>
        </w:rPr>
        <w:t>v</w:t>
      </w:r>
      <w:r w:rsidR="00D42A33" w:rsidRPr="00A3064A">
        <w:rPr>
          <w:rFonts w:cs="Arial"/>
          <w:i w:val="0"/>
          <w:iCs/>
          <w:szCs w:val="22"/>
        </w:rPr>
        <w:t>í</w:t>
      </w:r>
      <w:r w:rsidR="008D38C7" w:rsidRPr="00A3064A">
        <w:rPr>
          <w:rFonts w:cs="Arial"/>
          <w:i w:val="0"/>
          <w:iCs/>
          <w:szCs w:val="22"/>
        </w:rPr>
        <w:t xml:space="preserve"> a pred</w:t>
      </w:r>
      <w:r w:rsidR="00D42A33" w:rsidRPr="00A3064A">
        <w:rPr>
          <w:rFonts w:cs="Arial"/>
          <w:i w:val="0"/>
          <w:iCs/>
          <w:szCs w:val="22"/>
        </w:rPr>
        <w:t>loží</w:t>
      </w:r>
      <w:r w:rsidR="008D38C7" w:rsidRPr="00A3064A">
        <w:rPr>
          <w:rFonts w:cs="Arial"/>
          <w:i w:val="0"/>
          <w:iCs/>
          <w:szCs w:val="22"/>
        </w:rPr>
        <w:t xml:space="preserve"> </w:t>
      </w:r>
      <w:r w:rsidR="00881B02">
        <w:rPr>
          <w:rFonts w:cs="Arial"/>
          <w:i w:val="0"/>
          <w:iCs/>
          <w:szCs w:val="22"/>
        </w:rPr>
        <w:t>faktúru</w:t>
      </w:r>
      <w:r w:rsidR="008D38C7" w:rsidRPr="00A3064A">
        <w:rPr>
          <w:rFonts w:cs="Arial"/>
          <w:i w:val="0"/>
          <w:iCs/>
          <w:szCs w:val="22"/>
        </w:rPr>
        <w:t xml:space="preserve"> objednávateľovi</w:t>
      </w:r>
      <w:r w:rsidR="00D42A33" w:rsidRPr="00A3064A">
        <w:rPr>
          <w:rFonts w:cs="Arial"/>
          <w:i w:val="0"/>
          <w:iCs/>
          <w:szCs w:val="22"/>
        </w:rPr>
        <w:t xml:space="preserve"> </w:t>
      </w:r>
      <w:r w:rsidR="00C760B8" w:rsidRPr="00A3064A">
        <w:rPr>
          <w:rFonts w:cs="Arial"/>
          <w:i w:val="0"/>
          <w:iCs/>
          <w:szCs w:val="22"/>
        </w:rPr>
        <w:t>po odovzdaní a</w:t>
      </w:r>
      <w:r w:rsidR="00524E8B" w:rsidRPr="00A3064A">
        <w:rPr>
          <w:rFonts w:cs="Arial"/>
          <w:i w:val="0"/>
          <w:iCs/>
          <w:szCs w:val="22"/>
        </w:rPr>
        <w:t xml:space="preserve"> protokolárnom </w:t>
      </w:r>
      <w:r w:rsidR="00C760B8" w:rsidRPr="00A3064A">
        <w:rPr>
          <w:rFonts w:cs="Arial"/>
          <w:i w:val="0"/>
          <w:iCs/>
          <w:szCs w:val="22"/>
        </w:rPr>
        <w:t xml:space="preserve">prevzatí </w:t>
      </w:r>
      <w:r w:rsidR="00881B02">
        <w:rPr>
          <w:rFonts w:cs="Arial"/>
          <w:i w:val="0"/>
          <w:iCs/>
          <w:szCs w:val="22"/>
        </w:rPr>
        <w:t xml:space="preserve">aj časti </w:t>
      </w:r>
      <w:r w:rsidR="00C760B8" w:rsidRPr="00A3064A">
        <w:rPr>
          <w:rFonts w:cs="Arial"/>
          <w:i w:val="0"/>
          <w:iCs/>
          <w:szCs w:val="22"/>
        </w:rPr>
        <w:t>Diela</w:t>
      </w:r>
      <w:r w:rsidR="008D38C7" w:rsidRPr="00A3064A">
        <w:rPr>
          <w:rFonts w:cs="Arial"/>
          <w:i w:val="0"/>
          <w:iCs/>
          <w:szCs w:val="22"/>
        </w:rPr>
        <w:t>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</w:t>
      </w:r>
      <w:proofErr w:type="spellStart"/>
      <w:r w:rsidR="008037C4" w:rsidRPr="0075355B">
        <w:rPr>
          <w:rFonts w:ascii="Arial" w:hAnsi="Arial" w:cs="Arial"/>
        </w:rPr>
        <w:t>ZoD</w:t>
      </w:r>
      <w:proofErr w:type="spellEnd"/>
      <w:r w:rsidR="008037C4" w:rsidRPr="0075355B">
        <w:rPr>
          <w:rFonts w:ascii="Arial" w:hAnsi="Arial" w:cs="Arial"/>
        </w:rPr>
        <w:t xml:space="preserve">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 xml:space="preserve">Záručná doba a zodpovednosť za </w:t>
      </w:r>
      <w:proofErr w:type="spellStart"/>
      <w:r w:rsidRPr="00460A07">
        <w:rPr>
          <w:rFonts w:ascii="Arial" w:eastAsia="Calibri" w:hAnsi="Arial" w:cs="Arial"/>
          <w:b/>
        </w:rPr>
        <w:t>vady</w:t>
      </w:r>
      <w:proofErr w:type="spellEnd"/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797C46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EE01AC">
        <w:rPr>
          <w:rFonts w:ascii="Arial" w:hAnsi="Arial" w:cs="Arial"/>
        </w:rPr>
        <w:t>Diela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</w:t>
      </w:r>
      <w:proofErr w:type="spellStart"/>
      <w:r w:rsidR="00D90F66" w:rsidRPr="00A769E3">
        <w:rPr>
          <w:rFonts w:ascii="Arial" w:eastAsia="Calibri" w:hAnsi="Arial" w:cs="Arial"/>
        </w:rPr>
        <w:t>vady</w:t>
      </w:r>
      <w:proofErr w:type="spellEnd"/>
      <w:r w:rsidR="00D90F66" w:rsidRPr="00A769E3">
        <w:rPr>
          <w:rFonts w:ascii="Arial" w:eastAsia="Calibri" w:hAnsi="Arial" w:cs="Arial"/>
        </w:rPr>
        <w:t>, ak nie je zhotovené v súlade s podmienka</w:t>
      </w:r>
      <w:r w:rsidR="001C12A5">
        <w:rPr>
          <w:rFonts w:ascii="Arial" w:eastAsia="Calibri" w:hAnsi="Arial" w:cs="Arial"/>
        </w:rPr>
        <w:t xml:space="preserve">mi stanovenými v tejto </w:t>
      </w:r>
      <w:proofErr w:type="spellStart"/>
      <w:r w:rsidR="001C12A5">
        <w:rPr>
          <w:rFonts w:ascii="Arial" w:eastAsia="Calibri" w:hAnsi="Arial" w:cs="Arial"/>
        </w:rPr>
        <w:t>ZoD</w:t>
      </w:r>
      <w:proofErr w:type="spellEnd"/>
      <w:r w:rsidR="001C12A5">
        <w:rPr>
          <w:rFonts w:ascii="Arial" w:eastAsia="Calibri" w:hAnsi="Arial" w:cs="Arial"/>
        </w:rPr>
        <w:t>, a </w:t>
      </w:r>
      <w:r w:rsidR="00C1255C">
        <w:rPr>
          <w:rFonts w:ascii="Arial" w:eastAsia="Calibri" w:hAnsi="Arial" w:cs="Arial"/>
        </w:rPr>
        <w:t>s</w:t>
      </w:r>
      <w:r w:rsidR="001C12A5" w:rsidRPr="001C12A5">
        <w:rPr>
          <w:rFonts w:ascii="Arial" w:eastAsia="Calibri" w:hAnsi="Arial" w:cs="Arial"/>
        </w:rPr>
        <w:t xml:space="preserve"> </w:t>
      </w:r>
      <w:r w:rsidR="001C12A5" w:rsidRPr="001C12A5">
        <w:rPr>
          <w:rFonts w:ascii="Arial" w:eastAsia="Times-Roman" w:hAnsi="Arial" w:cs="Arial"/>
          <w:bCs/>
          <w:color w:val="000000"/>
        </w:rPr>
        <w:t>Opis</w:t>
      </w:r>
      <w:r w:rsidR="00C1255C">
        <w:rPr>
          <w:rFonts w:ascii="Arial" w:eastAsia="Times-Roman" w:hAnsi="Arial" w:cs="Arial"/>
          <w:bCs/>
          <w:color w:val="000000"/>
        </w:rPr>
        <w:t>om</w:t>
      </w:r>
      <w:r w:rsidR="001C12A5" w:rsidRPr="001C12A5">
        <w:rPr>
          <w:rFonts w:ascii="Arial" w:eastAsia="Times-Roman" w:hAnsi="Arial" w:cs="Arial"/>
          <w:bCs/>
          <w:color w:val="000000"/>
        </w:rPr>
        <w:t xml:space="preserve"> predmetu zákazky</w:t>
      </w:r>
      <w:r w:rsidR="00D90F66" w:rsidRPr="00A769E3">
        <w:rPr>
          <w:rFonts w:ascii="Arial" w:eastAsia="Calibri" w:hAnsi="Arial" w:cs="Arial"/>
        </w:rPr>
        <w:t xml:space="preserve">. </w:t>
      </w:r>
      <w:proofErr w:type="spellStart"/>
      <w:r w:rsidR="00D90F66" w:rsidRPr="00A769E3">
        <w:rPr>
          <w:rFonts w:ascii="Arial" w:eastAsia="Calibri" w:hAnsi="Arial" w:cs="Arial"/>
        </w:rPr>
        <w:t>Vadou</w:t>
      </w:r>
      <w:proofErr w:type="spellEnd"/>
      <w:r w:rsidR="00D90F66" w:rsidRPr="00A769E3">
        <w:rPr>
          <w:rFonts w:ascii="Arial" w:eastAsia="Calibri" w:hAnsi="Arial" w:cs="Arial"/>
        </w:rPr>
        <w:t xml:space="preserve"> sa pre účely tejto zmluvy rozumie odchýlka v kvalite, rozsahu a parametroch diela stanovených v tejto </w:t>
      </w:r>
      <w:proofErr w:type="spellStart"/>
      <w:r w:rsidR="00D90F66" w:rsidRPr="00A769E3">
        <w:rPr>
          <w:rFonts w:ascii="Arial" w:eastAsia="Calibri" w:hAnsi="Arial" w:cs="Arial"/>
        </w:rPr>
        <w:t>ZoD</w:t>
      </w:r>
      <w:proofErr w:type="spellEnd"/>
      <w:r w:rsidR="00D90F66" w:rsidRPr="00A769E3">
        <w:rPr>
          <w:rFonts w:ascii="Arial" w:eastAsia="Calibri" w:hAnsi="Arial" w:cs="Arial"/>
        </w:rPr>
        <w:t xml:space="preserve">, v technických normách a v právnych predpisoch. </w:t>
      </w:r>
      <w:r w:rsidR="00D90F66" w:rsidRPr="00A3064A">
        <w:rPr>
          <w:rFonts w:ascii="Arial" w:eastAsia="Calibri" w:hAnsi="Arial" w:cs="Arial"/>
        </w:rPr>
        <w:t xml:space="preserve">Za </w:t>
      </w:r>
      <w:proofErr w:type="spellStart"/>
      <w:r w:rsidR="00D90F66" w:rsidRPr="00A3064A">
        <w:rPr>
          <w:rFonts w:ascii="Arial" w:eastAsia="Calibri" w:hAnsi="Arial" w:cs="Arial"/>
        </w:rPr>
        <w:t>vady</w:t>
      </w:r>
      <w:proofErr w:type="spellEnd"/>
      <w:r w:rsidR="00D90F66" w:rsidRPr="00A3064A">
        <w:rPr>
          <w:rFonts w:ascii="Arial" w:eastAsia="Calibri" w:hAnsi="Arial" w:cs="Arial"/>
        </w:rPr>
        <w:t xml:space="preserve"> sa pre účely odovzdania a prevzatia diela považujú aj chýbajúce alebo neúplné doklady, ktoré je zhotoviteľ povinný doložiť ku dňu odovzdania a prevzatia </w:t>
      </w:r>
      <w:r w:rsidR="00D90F66" w:rsidRPr="00A3064A">
        <w:rPr>
          <w:rFonts w:ascii="Arial" w:hAnsi="Arial" w:cs="Arial"/>
        </w:rPr>
        <w:t>vykonaných prác</w:t>
      </w:r>
      <w:r w:rsidR="00CF4CCA" w:rsidRPr="00A3064A">
        <w:rPr>
          <w:rFonts w:ascii="Arial" w:hAnsi="Arial" w:cs="Arial"/>
        </w:rPr>
        <w:t xml:space="preserve"> a dodávok</w:t>
      </w:r>
      <w:r w:rsidR="00D90F66" w:rsidRPr="00A3064A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</w:t>
      </w:r>
      <w:proofErr w:type="spellStart"/>
      <w:r w:rsidR="00D90F66" w:rsidRPr="00A769E3">
        <w:rPr>
          <w:rFonts w:ascii="Arial" w:hAnsi="Arial" w:cs="Arial"/>
        </w:rPr>
        <w:t>vád</w:t>
      </w:r>
      <w:proofErr w:type="spellEnd"/>
      <w:r w:rsidR="00D90F66" w:rsidRPr="00A769E3">
        <w:rPr>
          <w:rFonts w:ascii="Arial" w:hAnsi="Arial" w:cs="Arial"/>
        </w:rPr>
        <w:t xml:space="preserve"> diela v záručnej dobe, má objednávateľ právo požadovať a zhotoviteľ povinnosť odstrániť </w:t>
      </w:r>
      <w:proofErr w:type="spellStart"/>
      <w:r w:rsidR="00D90F66" w:rsidRPr="00A769E3">
        <w:rPr>
          <w:rFonts w:ascii="Arial" w:hAnsi="Arial" w:cs="Arial"/>
        </w:rPr>
        <w:t>vady</w:t>
      </w:r>
      <w:proofErr w:type="spellEnd"/>
      <w:r w:rsidR="00D90F66" w:rsidRPr="00A769E3">
        <w:rPr>
          <w:rFonts w:ascii="Arial" w:hAnsi="Arial" w:cs="Arial"/>
        </w:rPr>
        <w:t xml:space="preserve"> bezodplatne a na vlastné náklady a ďalej má </w:t>
      </w:r>
      <w:r w:rsidR="00D90F66" w:rsidRPr="00A769E3">
        <w:rPr>
          <w:rFonts w:ascii="Arial" w:hAnsi="Arial" w:cs="Arial"/>
        </w:rPr>
        <w:lastRenderedPageBreak/>
        <w:t xml:space="preserve">povinnosť odstrániť všetky škody, ktoré </w:t>
      </w:r>
      <w:proofErr w:type="spellStart"/>
      <w:r w:rsidR="00D90F66" w:rsidRPr="00A769E3">
        <w:rPr>
          <w:rFonts w:ascii="Arial" w:hAnsi="Arial" w:cs="Arial"/>
        </w:rPr>
        <w:t>vady</w:t>
      </w:r>
      <w:proofErr w:type="spellEnd"/>
      <w:r w:rsidR="00D90F66" w:rsidRPr="00A769E3">
        <w:rPr>
          <w:rFonts w:ascii="Arial" w:hAnsi="Arial" w:cs="Arial"/>
        </w:rPr>
        <w:t xml:space="preserve"> spôsobili. Ak po dohode odstráni </w:t>
      </w:r>
      <w:proofErr w:type="spellStart"/>
      <w:r w:rsidR="00D90F66" w:rsidRPr="00A769E3">
        <w:rPr>
          <w:rFonts w:ascii="Arial" w:hAnsi="Arial" w:cs="Arial"/>
        </w:rPr>
        <w:t>vadami</w:t>
      </w:r>
      <w:proofErr w:type="spellEnd"/>
      <w:r w:rsidR="00D90F66" w:rsidRPr="00A769E3">
        <w:rPr>
          <w:rFonts w:ascii="Arial" w:hAnsi="Arial" w:cs="Arial"/>
        </w:rPr>
        <w:t xml:space="preserve"> spôsobené škody objednávateľ sám alebo prostredníctvom tretej osoby, je oprávnený zhotoviteľovi vyúčtovať všetky náklady, ktoré mu v súvislosti s odstránením škôd vznikli. Akákoľvek </w:t>
      </w:r>
      <w:proofErr w:type="spellStart"/>
      <w:r w:rsidR="00D90F66" w:rsidRPr="00A769E3">
        <w:rPr>
          <w:rFonts w:ascii="Arial" w:hAnsi="Arial" w:cs="Arial"/>
        </w:rPr>
        <w:t>vada</w:t>
      </w:r>
      <w:proofErr w:type="spellEnd"/>
      <w:r w:rsidR="00D90F66" w:rsidRPr="00A769E3">
        <w:rPr>
          <w:rFonts w:ascii="Arial" w:hAnsi="Arial" w:cs="Arial"/>
        </w:rPr>
        <w:t xml:space="preserve">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 xml:space="preserve">Objednávateľ je povinný písomne oznámiť zhotoviteľovi </w:t>
      </w:r>
      <w:proofErr w:type="spellStart"/>
      <w:r w:rsidR="00566BA1" w:rsidRPr="00A769E3">
        <w:rPr>
          <w:rFonts w:ascii="Arial" w:eastAsia="Calibri" w:hAnsi="Arial" w:cs="Arial"/>
        </w:rPr>
        <w:t>vady</w:t>
      </w:r>
      <w:proofErr w:type="spellEnd"/>
      <w:r w:rsidR="00566BA1" w:rsidRPr="00A769E3">
        <w:rPr>
          <w:rFonts w:ascii="Arial" w:eastAsia="Calibri" w:hAnsi="Arial" w:cs="Arial"/>
        </w:rPr>
        <w:t xml:space="preserve">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 xml:space="preserve">s odstraňovaním </w:t>
      </w:r>
      <w:proofErr w:type="spellStart"/>
      <w:r w:rsidR="00566BA1" w:rsidRPr="007F4B70">
        <w:rPr>
          <w:rFonts w:ascii="Arial" w:eastAsia="Calibri" w:hAnsi="Arial" w:cs="Arial"/>
        </w:rPr>
        <w:t>vady</w:t>
      </w:r>
      <w:proofErr w:type="spellEnd"/>
      <w:r w:rsidR="00566BA1" w:rsidRPr="007F4B70">
        <w:rPr>
          <w:rFonts w:ascii="Arial" w:eastAsia="Calibri" w:hAnsi="Arial" w:cs="Arial"/>
        </w:rPr>
        <w:t>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 xml:space="preserve">ania </w:t>
      </w:r>
      <w:proofErr w:type="spellStart"/>
      <w:r w:rsidR="007F4B70" w:rsidRPr="007F4B70">
        <w:rPr>
          <w:rFonts w:ascii="Arial" w:eastAsia="Calibri" w:hAnsi="Arial" w:cs="Arial"/>
        </w:rPr>
        <w:t>vady</w:t>
      </w:r>
      <w:proofErr w:type="spellEnd"/>
      <w:r w:rsidR="007F4B70" w:rsidRPr="007F4B70">
        <w:rPr>
          <w:rFonts w:ascii="Arial" w:eastAsia="Calibri" w:hAnsi="Arial" w:cs="Arial"/>
        </w:rPr>
        <w:t xml:space="preserve">. Ak sa ukáže, že </w:t>
      </w:r>
      <w:proofErr w:type="spellStart"/>
      <w:r w:rsidR="007F4B70" w:rsidRPr="007F4B70">
        <w:rPr>
          <w:rFonts w:ascii="Arial" w:eastAsia="Calibri" w:hAnsi="Arial" w:cs="Arial"/>
        </w:rPr>
        <w:t>vada</w:t>
      </w:r>
      <w:proofErr w:type="spellEnd"/>
      <w:r w:rsidR="007F4B70" w:rsidRPr="007F4B70">
        <w:rPr>
          <w:rFonts w:ascii="Arial" w:eastAsia="Calibri" w:hAnsi="Arial" w:cs="Arial"/>
        </w:rPr>
        <w:t xml:space="preserve">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</w:t>
      </w:r>
      <w:proofErr w:type="spellStart"/>
      <w:r w:rsidR="00D90F66" w:rsidRPr="007F4B70">
        <w:rPr>
          <w:rFonts w:ascii="Arial" w:eastAsia="Calibri" w:hAnsi="Arial" w:cs="Arial"/>
        </w:rPr>
        <w:t>vady</w:t>
      </w:r>
      <w:proofErr w:type="spellEnd"/>
      <w:r w:rsidR="00D90F66" w:rsidRPr="007F4B70">
        <w:rPr>
          <w:rFonts w:ascii="Arial" w:eastAsia="Calibri" w:hAnsi="Arial" w:cs="Arial"/>
        </w:rPr>
        <w:t xml:space="preserve">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</w:t>
      </w:r>
      <w:proofErr w:type="spellStart"/>
      <w:r w:rsidR="00D90F66" w:rsidRPr="00A769E3">
        <w:rPr>
          <w:rFonts w:ascii="Arial" w:eastAsia="Calibri" w:hAnsi="Arial" w:cs="Arial"/>
        </w:rPr>
        <w:t>vady</w:t>
      </w:r>
      <w:proofErr w:type="spellEnd"/>
      <w:r w:rsidR="00D90F66" w:rsidRPr="00A769E3">
        <w:rPr>
          <w:rFonts w:ascii="Arial" w:eastAsia="Calibri" w:hAnsi="Arial" w:cs="Arial"/>
        </w:rPr>
        <w:t>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</w:t>
      </w:r>
      <w:proofErr w:type="spellStart"/>
      <w:r w:rsidR="00D90F66" w:rsidRPr="00A769E3">
        <w:rPr>
          <w:rFonts w:ascii="Arial" w:eastAsia="Calibri" w:hAnsi="Arial" w:cs="Arial"/>
        </w:rPr>
        <w:t>vady</w:t>
      </w:r>
      <w:proofErr w:type="spellEnd"/>
      <w:r w:rsidR="00D90F66" w:rsidRPr="00A769E3">
        <w:rPr>
          <w:rFonts w:ascii="Arial" w:eastAsia="Calibri" w:hAnsi="Arial" w:cs="Arial"/>
        </w:rPr>
        <w:t xml:space="preserve">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</w:t>
      </w:r>
      <w:proofErr w:type="spellStart"/>
      <w:r w:rsidR="00D90F66" w:rsidRPr="00460A07">
        <w:rPr>
          <w:rFonts w:ascii="Arial" w:eastAsia="Calibri" w:hAnsi="Arial" w:cs="Arial"/>
        </w:rPr>
        <w:t>vád</w:t>
      </w:r>
      <w:proofErr w:type="spellEnd"/>
      <w:r w:rsidR="00D90F66" w:rsidRPr="00460A07">
        <w:rPr>
          <w:rFonts w:ascii="Arial" w:eastAsia="Calibri" w:hAnsi="Arial" w:cs="Arial"/>
        </w:rPr>
        <w:t xml:space="preserve">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 xml:space="preserve">V prípade, ak objednávateľ nereklamoval zjavné </w:t>
      </w:r>
      <w:proofErr w:type="spellStart"/>
      <w:r w:rsidR="00B17E6A">
        <w:rPr>
          <w:rFonts w:ascii="Arial" w:eastAsia="Calibri" w:hAnsi="Arial" w:cs="Arial"/>
        </w:rPr>
        <w:t>vady</w:t>
      </w:r>
      <w:proofErr w:type="spellEnd"/>
      <w:r w:rsidR="00B17E6A">
        <w:rPr>
          <w:rFonts w:ascii="Arial" w:eastAsia="Calibri" w:hAnsi="Arial" w:cs="Arial"/>
        </w:rPr>
        <w:t xml:space="preserve"> a nedorobky do skončenia záručnej doby, zaniká zodpovednosť zhotoviteľa za </w:t>
      </w:r>
      <w:proofErr w:type="spellStart"/>
      <w:r w:rsidR="00B17E6A">
        <w:rPr>
          <w:rFonts w:ascii="Arial" w:eastAsia="Calibri" w:hAnsi="Arial" w:cs="Arial"/>
        </w:rPr>
        <w:t>vady</w:t>
      </w:r>
      <w:proofErr w:type="spellEnd"/>
      <w:r w:rsidR="00B17E6A">
        <w:rPr>
          <w:rFonts w:ascii="Arial" w:eastAsia="Calibri" w:hAnsi="Arial" w:cs="Arial"/>
        </w:rPr>
        <w:t>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0B1278" w:rsidRPr="00460A07">
        <w:rPr>
          <w:rFonts w:ascii="Arial" w:eastAsia="Calibri" w:hAnsi="Arial" w:cs="Arial"/>
        </w:rPr>
        <w:t xml:space="preserve">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C1255C">
        <w:rPr>
          <w:rFonts w:ascii="Arial" w:eastAsia="Calibri" w:hAnsi="Arial" w:cs="Arial"/>
        </w:rPr>
        <w:t xml:space="preserve"> a s </w:t>
      </w:r>
      <w:r w:rsidR="00C1255C" w:rsidRPr="001C12A5">
        <w:rPr>
          <w:rFonts w:ascii="Arial" w:eastAsia="Times-Roman" w:hAnsi="Arial" w:cs="Arial"/>
          <w:bCs/>
          <w:color w:val="000000"/>
        </w:rPr>
        <w:t>Opis</w:t>
      </w:r>
      <w:r w:rsidR="00C1255C">
        <w:rPr>
          <w:rFonts w:ascii="Arial" w:eastAsia="Times-Roman" w:hAnsi="Arial" w:cs="Arial"/>
          <w:bCs/>
          <w:color w:val="000000"/>
        </w:rPr>
        <w:t>om</w:t>
      </w:r>
      <w:r w:rsidR="00C1255C" w:rsidRPr="001C12A5">
        <w:rPr>
          <w:rFonts w:ascii="Arial" w:eastAsia="Times-Roman" w:hAnsi="Arial" w:cs="Arial"/>
          <w:bCs/>
          <w:color w:val="000000"/>
        </w:rPr>
        <w:t xml:space="preserve"> predmetu zákazky</w:t>
      </w:r>
      <w:r w:rsidR="000B1278" w:rsidRPr="00460A07">
        <w:rPr>
          <w:rFonts w:ascii="Arial" w:eastAsia="Calibri" w:hAnsi="Arial" w:cs="Arial"/>
        </w:rPr>
        <w:t>, 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</w:t>
      </w:r>
      <w:r w:rsidR="001C12A5">
        <w:rPr>
          <w:rFonts w:ascii="Arial" w:hAnsi="Arial" w:cs="Arial"/>
          <w:iCs/>
        </w:rPr>
        <w:t xml:space="preserve">ch pracovníkov zmluvných strán </w:t>
      </w:r>
      <w:r w:rsidR="00F916F1">
        <w:rPr>
          <w:rFonts w:ascii="Arial" w:hAnsi="Arial" w:cs="Arial"/>
          <w:iCs/>
        </w:rPr>
        <w:t xml:space="preserve">a pri plnení </w:t>
      </w:r>
      <w:r w:rsidR="00F916F1" w:rsidRPr="00F916F1">
        <w:rPr>
          <w:rFonts w:ascii="Arial" w:eastAsia="Calibri" w:hAnsi="Arial" w:cs="Arial"/>
        </w:rPr>
        <w:t xml:space="preserve">predmetu tejto </w:t>
      </w:r>
      <w:proofErr w:type="spellStart"/>
      <w:r w:rsidR="00F916F1" w:rsidRPr="00F916F1">
        <w:rPr>
          <w:rFonts w:ascii="Arial" w:eastAsia="Calibri" w:hAnsi="Arial" w:cs="Arial"/>
        </w:rPr>
        <w:t>ZoD</w:t>
      </w:r>
      <w:proofErr w:type="spellEnd"/>
      <w:r w:rsidR="00F916F1" w:rsidRPr="00F916F1">
        <w:rPr>
          <w:rFonts w:ascii="Arial" w:eastAsia="Calibri" w:hAnsi="Arial" w:cs="Arial"/>
        </w:rPr>
        <w:t xml:space="preserve">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3C757F">
        <w:rPr>
          <w:rFonts w:ascii="Arial" w:eastAsia="Calibri" w:hAnsi="Arial" w:cs="Arial"/>
        </w:rPr>
        <w:t xml:space="preserve">Objednávateľ </w:t>
      </w:r>
      <w:r w:rsidR="00A3064A" w:rsidRPr="003C757F">
        <w:rPr>
          <w:rFonts w:ascii="Arial" w:eastAsia="Calibri" w:hAnsi="Arial" w:cs="Arial"/>
        </w:rPr>
        <w:t xml:space="preserve">preberacím protokolom </w:t>
      </w:r>
      <w:r w:rsidR="00D90F66" w:rsidRPr="003C757F">
        <w:rPr>
          <w:rFonts w:ascii="Arial" w:eastAsia="Calibri" w:hAnsi="Arial" w:cs="Arial"/>
        </w:rPr>
        <w:t xml:space="preserve">odovzdá zhotoviteľovi stavenisko </w:t>
      </w:r>
      <w:r w:rsidR="00A17E05" w:rsidRPr="003C757F">
        <w:rPr>
          <w:rFonts w:ascii="Arial" w:eastAsia="Calibri" w:hAnsi="Arial" w:cs="Arial"/>
        </w:rPr>
        <w:br/>
      </w:r>
      <w:r w:rsidR="00D90F66" w:rsidRPr="003C757F">
        <w:rPr>
          <w:rFonts w:ascii="Arial" w:eastAsia="Calibri" w:hAnsi="Arial" w:cs="Arial"/>
        </w:rPr>
        <w:t xml:space="preserve">do </w:t>
      </w:r>
      <w:r w:rsidR="00B17E6A" w:rsidRPr="003C757F">
        <w:rPr>
          <w:rFonts w:ascii="Arial" w:eastAsia="Calibri" w:hAnsi="Arial" w:cs="Arial"/>
        </w:rPr>
        <w:t>5-tich</w:t>
      </w:r>
      <w:r w:rsidR="00D90F66" w:rsidRPr="003C757F">
        <w:rPr>
          <w:rFonts w:ascii="Arial" w:eastAsia="Calibri" w:hAnsi="Arial" w:cs="Arial"/>
        </w:rPr>
        <w:t xml:space="preserve"> </w:t>
      </w:r>
      <w:r w:rsidR="00B17E6A" w:rsidRPr="003C757F">
        <w:rPr>
          <w:rFonts w:ascii="Arial" w:eastAsia="Calibri" w:hAnsi="Arial" w:cs="Arial"/>
        </w:rPr>
        <w:t xml:space="preserve">pracovných </w:t>
      </w:r>
      <w:r w:rsidR="00D90F66" w:rsidRPr="003C757F">
        <w:rPr>
          <w:rFonts w:ascii="Arial" w:eastAsia="Calibri" w:hAnsi="Arial" w:cs="Arial"/>
        </w:rPr>
        <w:t xml:space="preserve">dní odo dňa účinnosti tejto zmluvy. </w:t>
      </w:r>
      <w:r w:rsidR="003C757F" w:rsidRPr="003C757F">
        <w:rPr>
          <w:rFonts w:ascii="Arial" w:hAnsi="Arial" w:cs="Arial"/>
        </w:rPr>
        <w:t>Staveniskom sa rozumejú vytypované miesta, na ktorých</w:t>
      </w:r>
      <w:r w:rsidR="00833261" w:rsidRPr="003C757F">
        <w:rPr>
          <w:rFonts w:ascii="Arial" w:hAnsi="Arial" w:cs="Arial"/>
        </w:rPr>
        <w:t xml:space="preserve"> zhotoviteľ vykonáva stavebno-montážne práce súvisiace so zhotovením diela.</w:t>
      </w:r>
      <w:r w:rsidR="00833261" w:rsidRPr="003C757F">
        <w:t xml:space="preserve"> </w:t>
      </w:r>
      <w:r w:rsidR="00D90F66" w:rsidRPr="003C757F">
        <w:rPr>
          <w:rFonts w:ascii="Arial" w:eastAsia="Calibri" w:hAnsi="Arial" w:cs="Arial"/>
        </w:rPr>
        <w:t xml:space="preserve">V zápise o odovzdaní </w:t>
      </w:r>
      <w:r w:rsidR="007F4B70" w:rsidRPr="003C757F">
        <w:rPr>
          <w:rFonts w:ascii="Arial" w:eastAsia="Calibri" w:hAnsi="Arial" w:cs="Arial"/>
        </w:rPr>
        <w:t xml:space="preserve">a prevzatí </w:t>
      </w:r>
      <w:r w:rsidR="00D90F66" w:rsidRPr="003C757F">
        <w:rPr>
          <w:rFonts w:ascii="Arial" w:eastAsia="Calibri" w:hAnsi="Arial" w:cs="Arial"/>
        </w:rPr>
        <w:t xml:space="preserve">staveniska </w:t>
      </w:r>
      <w:r w:rsidR="001B0BE8" w:rsidRPr="003C757F">
        <w:rPr>
          <w:rFonts w:ascii="Arial" w:eastAsia="Calibri" w:hAnsi="Arial" w:cs="Arial"/>
        </w:rPr>
        <w:t xml:space="preserve">zbaveného práv tretích osôb </w:t>
      </w:r>
      <w:r w:rsidR="00D90F66" w:rsidRPr="003C757F">
        <w:rPr>
          <w:rFonts w:ascii="Arial" w:eastAsia="Calibri" w:hAnsi="Arial" w:cs="Arial"/>
        </w:rPr>
        <w:t>bude jednoznačne vymedzený rozsah odovzdávaného staveniska.</w:t>
      </w:r>
      <w:r w:rsidR="00D90F66" w:rsidRPr="000B1278">
        <w:rPr>
          <w:rFonts w:ascii="Arial" w:eastAsia="Calibri" w:hAnsi="Arial" w:cs="Arial"/>
        </w:rPr>
        <w:t xml:space="preserve">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</w:t>
      </w:r>
      <w:r w:rsidR="00C1255C">
        <w:rPr>
          <w:rFonts w:ascii="Arial" w:eastAsia="Calibri" w:hAnsi="Arial" w:cs="Arial"/>
        </w:rPr>
        <w:t>miesta</w:t>
      </w:r>
      <w:r w:rsidR="001C12A5">
        <w:rPr>
          <w:rFonts w:ascii="Arial" w:eastAsia="Calibri" w:hAnsi="Arial" w:cs="Arial"/>
        </w:rPr>
        <w:t xml:space="preserve">ch, kde bude vykonávať stavebné úpravy </w:t>
      </w:r>
      <w:r w:rsidR="00D90F66" w:rsidRPr="000B1278">
        <w:rPr>
          <w:rFonts w:ascii="Arial" w:eastAsia="Calibri" w:hAnsi="Arial" w:cs="Arial"/>
        </w:rPr>
        <w:t xml:space="preserve">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Pr="00992228" w:rsidRDefault="00A769E3" w:rsidP="000C0817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6.8.</w:t>
      </w:r>
      <w:r>
        <w:rPr>
          <w:rFonts w:ascii="Arial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Zhotoviteľ je povinný počnúc odovzdaním staveniska viesť </w:t>
      </w:r>
      <w:r w:rsidR="008037A1" w:rsidRPr="00992228">
        <w:rPr>
          <w:rFonts w:ascii="Arial" w:eastAsia="Calibri" w:hAnsi="Arial" w:cs="Arial"/>
        </w:rPr>
        <w:t xml:space="preserve">zoznam realizovaných prác v tabuľkovej forme s presným počtom umiestnených stojanov </w:t>
      </w:r>
      <w:r w:rsidR="0091269C" w:rsidRPr="00992228">
        <w:rPr>
          <w:rFonts w:ascii="Arial" w:eastAsia="Calibri" w:hAnsi="Arial" w:cs="Arial"/>
        </w:rPr>
        <w:t>na konkrétnom mieste, informáciou</w:t>
      </w:r>
      <w:r w:rsidR="008037A1" w:rsidRPr="00992228">
        <w:rPr>
          <w:rFonts w:ascii="Arial" w:eastAsia="Calibri" w:hAnsi="Arial" w:cs="Arial"/>
        </w:rPr>
        <w:t xml:space="preserve"> o ukotvení a iných súvisiacich prác</w:t>
      </w:r>
      <w:r w:rsidR="008869FA">
        <w:rPr>
          <w:rFonts w:ascii="Arial" w:eastAsia="Calibri" w:hAnsi="Arial" w:cs="Arial"/>
        </w:rPr>
        <w:t xml:space="preserve"> podľa pokynu objednávateľa</w:t>
      </w:r>
      <w:r w:rsidR="008037A1" w:rsidRPr="00992228">
        <w:rPr>
          <w:rFonts w:ascii="Arial" w:eastAsia="Calibri" w:hAnsi="Arial" w:cs="Arial"/>
        </w:rPr>
        <w:t>.</w:t>
      </w:r>
    </w:p>
    <w:p w:rsidR="00173D54" w:rsidRPr="00992228" w:rsidRDefault="008037A1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eastAsia="Calibri" w:hAnsi="Arial" w:cs="Arial"/>
        </w:rPr>
        <w:t>6.9</w:t>
      </w:r>
      <w:r w:rsidR="00A769E3" w:rsidRPr="00992228">
        <w:rPr>
          <w:rFonts w:ascii="Arial" w:eastAsia="Calibri" w:hAnsi="Arial" w:cs="Arial"/>
        </w:rPr>
        <w:t>.</w:t>
      </w:r>
      <w:r w:rsidR="00A769E3" w:rsidRPr="00992228">
        <w:rPr>
          <w:rFonts w:ascii="Arial" w:eastAsia="Calibri" w:hAnsi="Arial" w:cs="Arial"/>
        </w:rPr>
        <w:tab/>
      </w:r>
      <w:r w:rsidR="00BB3F15" w:rsidRPr="00992228">
        <w:rPr>
          <w:rFonts w:ascii="Arial" w:eastAsia="Calibri" w:hAnsi="Arial" w:cs="Arial"/>
        </w:rPr>
        <w:t>Záznamy v</w:t>
      </w:r>
      <w:r w:rsidRPr="00992228">
        <w:rPr>
          <w:rFonts w:ascii="Arial" w:eastAsia="Calibri" w:hAnsi="Arial" w:cs="Arial"/>
        </w:rPr>
        <w:t> zozname realizovaných prác</w:t>
      </w:r>
      <w:r w:rsidR="00BB3F15" w:rsidRPr="00992228">
        <w:rPr>
          <w:rFonts w:ascii="Arial" w:eastAsia="Calibri" w:hAnsi="Arial" w:cs="Arial"/>
        </w:rPr>
        <w:t xml:space="preserve">, ktoré majú vplyv na rozsah stavebných prác, cenu diela, čas plnenia, prípadne ďalšie záväzky tejto </w:t>
      </w:r>
      <w:proofErr w:type="spellStart"/>
      <w:r w:rsidR="00BB3F15" w:rsidRPr="00992228">
        <w:rPr>
          <w:rFonts w:ascii="Arial" w:eastAsia="Calibri" w:hAnsi="Arial" w:cs="Arial"/>
        </w:rPr>
        <w:t>ZoD</w:t>
      </w:r>
      <w:proofErr w:type="spellEnd"/>
      <w:r w:rsidR="00BB3F15" w:rsidRPr="00992228">
        <w:rPr>
          <w:rFonts w:ascii="Arial" w:eastAsia="Calibri" w:hAnsi="Arial" w:cs="Arial"/>
        </w:rPr>
        <w:t xml:space="preserve">, budú slúžiť ako podklad </w:t>
      </w:r>
      <w:r w:rsidR="0002777E" w:rsidRPr="00992228">
        <w:rPr>
          <w:rFonts w:ascii="Arial" w:eastAsia="Calibri" w:hAnsi="Arial" w:cs="Arial"/>
        </w:rPr>
        <w:br/>
      </w:r>
      <w:r w:rsidR="00BB3F15" w:rsidRPr="00992228">
        <w:rPr>
          <w:rFonts w:ascii="Arial" w:eastAsia="Calibri" w:hAnsi="Arial" w:cs="Arial"/>
        </w:rPr>
        <w:t>pre vypracovanie písomných dodatkov k </w:t>
      </w:r>
      <w:proofErr w:type="spellStart"/>
      <w:r w:rsidR="00BB3F15" w:rsidRPr="00992228">
        <w:rPr>
          <w:rFonts w:ascii="Arial" w:eastAsia="Calibri" w:hAnsi="Arial" w:cs="Arial"/>
        </w:rPr>
        <w:t>ZoD</w:t>
      </w:r>
      <w:proofErr w:type="spellEnd"/>
      <w:r w:rsidR="00BB3F15" w:rsidRPr="00992228">
        <w:rPr>
          <w:rFonts w:ascii="Arial" w:eastAsia="Calibri" w:hAnsi="Arial" w:cs="Arial"/>
        </w:rPr>
        <w:t>.</w:t>
      </w:r>
      <w:r w:rsidR="00173D54" w:rsidRPr="00992228">
        <w:rPr>
          <w:rFonts w:ascii="Arial" w:eastAsia="Calibri" w:hAnsi="Arial" w:cs="Arial"/>
        </w:rPr>
        <w:t xml:space="preserve"> </w:t>
      </w:r>
    </w:p>
    <w:p w:rsidR="00A769E3" w:rsidRPr="00992228" w:rsidRDefault="008037A1" w:rsidP="008037A1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eastAsia="Calibri" w:hAnsi="Arial" w:cs="Arial"/>
        </w:rPr>
        <w:t>6.10</w:t>
      </w:r>
      <w:r w:rsidR="00173D54" w:rsidRPr="00992228">
        <w:rPr>
          <w:rFonts w:ascii="Arial" w:eastAsia="Calibri" w:hAnsi="Arial" w:cs="Arial"/>
        </w:rPr>
        <w:t>.</w:t>
      </w:r>
      <w:r w:rsidR="00173D54" w:rsidRPr="00992228">
        <w:rPr>
          <w:rFonts w:ascii="Arial" w:eastAsia="Calibri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Stroje, zariadenia, konštrukcie alebo materiál slúžiace k vykonaniu diela dodá zhotoviteľ na svoje náklady a nebezpečenstvo. Zhotoviteľ zabezpečí na svoje náklady ich dopravu a skladovanie vrátane presunu zo skladu na </w:t>
      </w:r>
      <w:r w:rsidR="003A6FD6" w:rsidRPr="00992228">
        <w:rPr>
          <w:rFonts w:ascii="Arial" w:eastAsia="Calibri" w:hAnsi="Arial" w:cs="Arial"/>
        </w:rPr>
        <w:t>miesta výkonu stavebných prác</w:t>
      </w:r>
      <w:r w:rsidR="00BB3F15" w:rsidRPr="00992228">
        <w:rPr>
          <w:rFonts w:ascii="Arial" w:eastAsia="Calibri" w:hAnsi="Arial" w:cs="Arial"/>
        </w:rPr>
        <w:t xml:space="preserve"> (montážne pracovisko).</w:t>
      </w:r>
    </w:p>
    <w:p w:rsidR="00173D54" w:rsidRPr="00992228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hAnsi="Arial" w:cs="Arial"/>
        </w:rPr>
        <w:t>6.1</w:t>
      </w:r>
      <w:r w:rsidR="00846C98" w:rsidRPr="00992228">
        <w:rPr>
          <w:rFonts w:ascii="Arial" w:hAnsi="Arial" w:cs="Arial"/>
        </w:rPr>
        <w:t>1</w:t>
      </w:r>
      <w:r w:rsidRPr="00992228">
        <w:rPr>
          <w:rFonts w:ascii="Arial" w:hAnsi="Arial" w:cs="Arial"/>
        </w:rPr>
        <w:t>.</w:t>
      </w:r>
      <w:r w:rsidRPr="00992228">
        <w:rPr>
          <w:rFonts w:ascii="Arial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 w:rsidRPr="00992228">
        <w:rPr>
          <w:rFonts w:ascii="Arial" w:eastAsia="Calibri" w:hAnsi="Arial" w:cs="Arial"/>
        </w:rPr>
        <w:br/>
      </w:r>
      <w:r w:rsidR="00BB3F15" w:rsidRPr="00992228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 w:rsidRPr="00992228">
        <w:rPr>
          <w:rFonts w:ascii="Arial" w:eastAsia="Calibri" w:hAnsi="Arial" w:cs="Arial"/>
        </w:rPr>
        <w:t>adne</w:t>
      </w:r>
      <w:r w:rsidR="00BB3F15" w:rsidRPr="00992228">
        <w:rPr>
          <w:rFonts w:ascii="Arial" w:eastAsia="Calibri" w:hAnsi="Arial" w:cs="Arial"/>
        </w:rPr>
        <w:t xml:space="preserve"> nimi poverené tretie osoby.</w:t>
      </w:r>
      <w:r w:rsidR="00EC1D6F" w:rsidRPr="00992228">
        <w:rPr>
          <w:rFonts w:ascii="Arial" w:eastAsia="Calibri" w:hAnsi="Arial" w:cs="Arial"/>
        </w:rPr>
        <w:t xml:space="preserve"> </w:t>
      </w:r>
      <w:r w:rsidR="00BB3F15" w:rsidRPr="00992228">
        <w:rPr>
          <w:rFonts w:ascii="Arial" w:eastAsia="Calibri" w:hAnsi="Arial" w:cs="Arial"/>
        </w:rPr>
        <w:t>Stavenisko je zhotoviteľ povinný úplne vypratať</w:t>
      </w:r>
      <w:r w:rsidR="000C0817" w:rsidRPr="00992228">
        <w:rPr>
          <w:rFonts w:ascii="Arial" w:eastAsia="Calibri" w:hAnsi="Arial" w:cs="Arial"/>
        </w:rPr>
        <w:t>, odstrániť zvyšný materiál, odpady a podobne a uviesť všetky dotknuté plochy do pôvodného stavu</w:t>
      </w:r>
      <w:r w:rsidR="00BB3F15" w:rsidRPr="00992228">
        <w:rPr>
          <w:rFonts w:ascii="Arial" w:eastAsia="Calibri" w:hAnsi="Arial" w:cs="Arial"/>
        </w:rPr>
        <w:t xml:space="preserve"> v deň protokolárneho odovzdania </w:t>
      </w:r>
      <w:r w:rsidR="00CE0F33" w:rsidRPr="00992228">
        <w:rPr>
          <w:rFonts w:ascii="Arial" w:eastAsia="Calibri" w:hAnsi="Arial" w:cs="Arial"/>
        </w:rPr>
        <w:t>vykonaných prác</w:t>
      </w:r>
      <w:r w:rsidR="00BB3F15" w:rsidRPr="00992228">
        <w:rPr>
          <w:rFonts w:ascii="Arial" w:eastAsia="Calibri" w:hAnsi="Arial" w:cs="Arial"/>
        </w:rPr>
        <w:t>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</w:t>
      </w:r>
      <w:proofErr w:type="spellStart"/>
      <w:r>
        <w:rPr>
          <w:rFonts w:ascii="Arial" w:hAnsi="Arial" w:cs="Arial"/>
          <w:iCs/>
        </w:rPr>
        <w:t>vád</w:t>
      </w:r>
      <w:proofErr w:type="spellEnd"/>
      <w:r>
        <w:rPr>
          <w:rFonts w:ascii="Arial" w:hAnsi="Arial" w:cs="Arial"/>
          <w:iCs/>
        </w:rPr>
        <w:t xml:space="preserve">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 xml:space="preserve">200,- EUR za každú </w:t>
      </w:r>
      <w:proofErr w:type="spellStart"/>
      <w:r w:rsidRPr="00906C7E">
        <w:rPr>
          <w:rFonts w:ascii="Arial" w:hAnsi="Arial" w:cs="Arial"/>
          <w:iCs/>
        </w:rPr>
        <w:t>vadu</w:t>
      </w:r>
      <w:proofErr w:type="spellEnd"/>
      <w:r w:rsidRPr="00906C7E">
        <w:rPr>
          <w:rFonts w:ascii="Arial" w:hAnsi="Arial" w:cs="Arial"/>
          <w:iCs/>
        </w:rPr>
        <w:t xml:space="preserve">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 xml:space="preserve">pre každú </w:t>
      </w:r>
      <w:proofErr w:type="spellStart"/>
      <w:r w:rsidRPr="00906C7E">
        <w:rPr>
          <w:rFonts w:ascii="Arial" w:hAnsi="Arial" w:cs="Arial"/>
          <w:bCs/>
        </w:rPr>
        <w:t>vadu</w:t>
      </w:r>
      <w:proofErr w:type="spellEnd"/>
      <w:r w:rsidRPr="00906C7E">
        <w:rPr>
          <w:rFonts w:ascii="Arial" w:hAnsi="Arial" w:cs="Arial"/>
          <w:bCs/>
        </w:rPr>
        <w:t xml:space="preserve">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</w:t>
      </w:r>
      <w:proofErr w:type="spellStart"/>
      <w:r>
        <w:rPr>
          <w:rFonts w:ascii="Arial" w:hAnsi="Arial" w:cs="Arial"/>
          <w:iCs/>
        </w:rPr>
        <w:t>vád</w:t>
      </w:r>
      <w:proofErr w:type="spellEnd"/>
      <w:r>
        <w:rPr>
          <w:rFonts w:ascii="Arial" w:hAnsi="Arial" w:cs="Arial"/>
          <w:iCs/>
        </w:rPr>
        <w:t xml:space="preserve">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 xml:space="preserve">00,- EUR za každú </w:t>
      </w:r>
      <w:proofErr w:type="spellStart"/>
      <w:r w:rsidRPr="00906C7E">
        <w:rPr>
          <w:rFonts w:ascii="Arial" w:hAnsi="Arial" w:cs="Arial"/>
          <w:iCs/>
        </w:rPr>
        <w:t>vadu</w:t>
      </w:r>
      <w:proofErr w:type="spellEnd"/>
      <w:r w:rsidRPr="00906C7E">
        <w:rPr>
          <w:rFonts w:ascii="Arial" w:hAnsi="Arial" w:cs="Arial"/>
          <w:iCs/>
        </w:rPr>
        <w:t xml:space="preserve">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 xml:space="preserve">pre každú </w:t>
      </w:r>
      <w:proofErr w:type="spellStart"/>
      <w:r w:rsidRPr="00906C7E">
        <w:rPr>
          <w:rFonts w:ascii="Arial" w:hAnsi="Arial" w:cs="Arial"/>
          <w:bCs/>
        </w:rPr>
        <w:t>vadu</w:t>
      </w:r>
      <w:proofErr w:type="spellEnd"/>
      <w:r w:rsidRPr="00906C7E">
        <w:rPr>
          <w:rFonts w:ascii="Arial" w:hAnsi="Arial" w:cs="Arial"/>
          <w:bCs/>
        </w:rPr>
        <w:t xml:space="preserve">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lastRenderedPageBreak/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</w:t>
      </w:r>
      <w:r w:rsidR="006813EA">
        <w:rPr>
          <w:rFonts w:ascii="Arial" w:eastAsia="Calibri" w:hAnsi="Arial" w:cs="Arial"/>
        </w:rPr>
        <w:t xml:space="preserve">  </w:t>
      </w:r>
      <w:r w:rsidR="006813EA" w:rsidRPr="00130F1A">
        <w:rPr>
          <w:rFonts w:ascii="Arial" w:eastAsia="Calibri" w:hAnsi="Arial" w:cs="Arial"/>
        </w:rPr>
        <w:t>doplnkov</w:t>
      </w:r>
      <w:r w:rsidR="0091269C">
        <w:rPr>
          <w:rFonts w:ascii="Arial" w:eastAsia="Calibri" w:hAnsi="Arial" w:cs="Arial"/>
        </w:rPr>
        <w:t>ú</w:t>
      </w:r>
      <w:r w:rsidR="006813EA" w:rsidRPr="00130F1A">
        <w:rPr>
          <w:rFonts w:ascii="Arial" w:eastAsia="Calibri" w:hAnsi="Arial" w:cs="Arial"/>
        </w:rPr>
        <w:t xml:space="preserve"> infraštruktúr</w:t>
      </w:r>
      <w:r w:rsidR="0091269C">
        <w:rPr>
          <w:rFonts w:ascii="Arial" w:eastAsia="Calibri" w:hAnsi="Arial" w:cs="Arial"/>
        </w:rPr>
        <w:t>u</w:t>
      </w:r>
      <w:r w:rsidR="006813EA" w:rsidRPr="00130F1A">
        <w:rPr>
          <w:rFonts w:ascii="Arial" w:eastAsia="Calibri" w:hAnsi="Arial" w:cs="Arial"/>
        </w:rPr>
        <w:t xml:space="preserve"> pre cyklistov</w:t>
      </w:r>
      <w:r w:rsidRPr="009047B0">
        <w:rPr>
          <w:rFonts w:ascii="Arial" w:eastAsia="Calibri" w:hAnsi="Arial" w:cs="Arial"/>
        </w:rPr>
        <w:t xml:space="preserve"> potrebn</w:t>
      </w:r>
      <w:r w:rsidR="0091269C">
        <w:rPr>
          <w:rFonts w:ascii="Arial" w:eastAsia="Calibri" w:hAnsi="Arial" w:cs="Arial"/>
        </w:rPr>
        <w:t>ú</w:t>
      </w:r>
      <w:r w:rsidRPr="009047B0">
        <w:rPr>
          <w:rFonts w:ascii="Arial" w:eastAsia="Calibri" w:hAnsi="Arial" w:cs="Arial"/>
        </w:rPr>
        <w:t xml:space="preserve">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91269C" w:rsidRDefault="00833261" w:rsidP="00BA239F">
      <w:pPr>
        <w:pStyle w:val="Odsekzoznamu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Dielo</w:t>
      </w:r>
      <w:r w:rsidR="0008736E" w:rsidRPr="0091269C">
        <w:rPr>
          <w:rFonts w:ascii="Arial" w:hAnsi="Arial" w:cs="Arial"/>
        </w:rPr>
        <w:t xml:space="preserve"> sa </w:t>
      </w:r>
      <w:r w:rsidR="0008736E" w:rsidRPr="0091269C">
        <w:rPr>
          <w:rFonts w:ascii="Arial" w:eastAsia="Calibri" w:hAnsi="Arial" w:cs="Arial"/>
        </w:rPr>
        <w:t xml:space="preserve">považuje za </w:t>
      </w:r>
      <w:r w:rsidRPr="0091269C">
        <w:rPr>
          <w:rFonts w:ascii="Arial" w:eastAsia="Calibri" w:hAnsi="Arial" w:cs="Arial"/>
        </w:rPr>
        <w:t>ukončené</w:t>
      </w:r>
      <w:r w:rsidR="0008736E" w:rsidRPr="0091269C">
        <w:rPr>
          <w:rFonts w:ascii="Arial" w:eastAsia="Calibri" w:hAnsi="Arial" w:cs="Arial"/>
        </w:rPr>
        <w:t xml:space="preserve"> jeho odovzdaním zhotoviteľom a prevzatím objednávateľom. </w:t>
      </w:r>
      <w:r w:rsidRPr="0091269C">
        <w:rPr>
          <w:rFonts w:ascii="Arial" w:hAnsi="Arial" w:cs="Arial"/>
        </w:rPr>
        <w:t>Dielo</w:t>
      </w:r>
      <w:r w:rsidR="0008736E" w:rsidRPr="0091269C">
        <w:rPr>
          <w:rFonts w:ascii="Arial" w:hAnsi="Arial" w:cs="Arial"/>
        </w:rPr>
        <w:t xml:space="preserve"> sa b</w:t>
      </w:r>
      <w:r w:rsidR="0008736E" w:rsidRPr="0091269C">
        <w:rPr>
          <w:rFonts w:ascii="Arial" w:eastAsia="Calibri" w:hAnsi="Arial" w:cs="Arial"/>
        </w:rPr>
        <w:t xml:space="preserve">ude odovzdávať </w:t>
      </w:r>
      <w:r w:rsidR="00846C98" w:rsidRPr="0091269C">
        <w:rPr>
          <w:rFonts w:ascii="Arial" w:eastAsia="Calibri" w:hAnsi="Arial" w:cs="Arial"/>
        </w:rPr>
        <w:t>priebežne po častiach a dané do predčasného užívania. Po ukončení stavebných prác spojených</w:t>
      </w:r>
      <w:r w:rsidR="00846C98" w:rsidRPr="0091269C">
        <w:rPr>
          <w:rFonts w:ascii="Arial" w:hAnsi="Arial" w:cs="Arial"/>
          <w:b/>
          <w:bCs/>
          <w:i/>
          <w:iCs/>
        </w:rPr>
        <w:t xml:space="preserve"> </w:t>
      </w:r>
      <w:r w:rsidR="00846C98" w:rsidRPr="0091269C">
        <w:rPr>
          <w:rFonts w:ascii="Arial" w:hAnsi="Arial" w:cs="Arial"/>
          <w:bCs/>
          <w:iCs/>
        </w:rPr>
        <w:t>s dodávkou a inštaláciou stojanov na parkovanie bicyklov v meste Košice</w:t>
      </w:r>
      <w:r w:rsidR="00846C98" w:rsidRPr="0091269C">
        <w:rPr>
          <w:rFonts w:ascii="Arial" w:eastAsia="Calibri" w:hAnsi="Arial" w:cs="Arial"/>
        </w:rPr>
        <w:t xml:space="preserve"> bude v lehote podľa čl. III. tejto </w:t>
      </w:r>
      <w:proofErr w:type="spellStart"/>
      <w:r w:rsidR="00846C98" w:rsidRPr="0091269C">
        <w:rPr>
          <w:rFonts w:ascii="Arial" w:eastAsia="Calibri" w:hAnsi="Arial" w:cs="Arial"/>
        </w:rPr>
        <w:t>ZoD</w:t>
      </w:r>
      <w:proofErr w:type="spellEnd"/>
      <w:r w:rsidR="00846C98" w:rsidRPr="0091269C">
        <w:rPr>
          <w:rFonts w:ascii="Arial" w:eastAsia="Calibri" w:hAnsi="Arial" w:cs="Arial"/>
        </w:rPr>
        <w:t xml:space="preserve"> podpísaný celkový preberací protokol</w:t>
      </w:r>
      <w:r w:rsidR="004C0E3F" w:rsidRPr="0091269C">
        <w:rPr>
          <w:rFonts w:ascii="Arial" w:eastAsia="Calibri" w:hAnsi="Arial" w:cs="Arial"/>
        </w:rPr>
        <w:t xml:space="preserve"> o zhotovení Diela</w:t>
      </w:r>
      <w:r w:rsidR="00846C98" w:rsidRPr="0091269C">
        <w:rPr>
          <w:rFonts w:ascii="Arial" w:eastAsia="Calibri" w:hAnsi="Arial" w:cs="Arial"/>
        </w:rPr>
        <w:t xml:space="preserve">. </w:t>
      </w:r>
    </w:p>
    <w:p w:rsidR="00833261" w:rsidRPr="0091269C" w:rsidRDefault="00512B2F" w:rsidP="00BA239F">
      <w:pPr>
        <w:numPr>
          <w:ilvl w:val="1"/>
          <w:numId w:val="5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 xml:space="preserve">Ku konečnému </w:t>
      </w:r>
      <w:r w:rsidR="0008736E" w:rsidRPr="0091269C">
        <w:rPr>
          <w:rFonts w:ascii="Arial" w:eastAsia="Calibri" w:hAnsi="Arial" w:cs="Arial"/>
        </w:rPr>
        <w:t xml:space="preserve">odovzdaniu a prevzatiu </w:t>
      </w:r>
      <w:r w:rsidR="0008736E" w:rsidRPr="0091269C">
        <w:rPr>
          <w:rFonts w:ascii="Arial" w:hAnsi="Arial" w:cs="Arial"/>
        </w:rPr>
        <w:t>predmetu</w:t>
      </w:r>
      <w:r w:rsidRPr="0091269C">
        <w:rPr>
          <w:rFonts w:ascii="Arial" w:hAnsi="Arial" w:cs="Arial"/>
        </w:rPr>
        <w:t xml:space="preserve"> </w:t>
      </w:r>
      <w:proofErr w:type="spellStart"/>
      <w:r w:rsidRPr="0091269C">
        <w:rPr>
          <w:rFonts w:ascii="Arial" w:hAnsi="Arial" w:cs="Arial"/>
        </w:rPr>
        <w:t>ZoD</w:t>
      </w:r>
      <w:proofErr w:type="spellEnd"/>
      <w:r w:rsidRPr="0091269C">
        <w:rPr>
          <w:rFonts w:ascii="Arial" w:hAnsi="Arial" w:cs="Arial"/>
        </w:rPr>
        <w:t xml:space="preserve"> celkovým preberacím protokolom</w:t>
      </w:r>
      <w:r w:rsidR="0008736E" w:rsidRPr="0091269C">
        <w:rPr>
          <w:rFonts w:ascii="Arial" w:hAnsi="Arial" w:cs="Arial"/>
        </w:rPr>
        <w:t xml:space="preserve"> </w:t>
      </w:r>
      <w:r w:rsidRPr="0091269C">
        <w:rPr>
          <w:rFonts w:ascii="Arial" w:eastAsia="Calibri" w:hAnsi="Arial" w:cs="Arial"/>
        </w:rPr>
        <w:t xml:space="preserve">v lehote čl. III. tejto </w:t>
      </w:r>
      <w:proofErr w:type="spellStart"/>
      <w:r w:rsidRPr="0091269C">
        <w:rPr>
          <w:rFonts w:ascii="Arial" w:eastAsia="Calibri" w:hAnsi="Arial" w:cs="Arial"/>
        </w:rPr>
        <w:t>ZoD</w:t>
      </w:r>
      <w:proofErr w:type="spellEnd"/>
      <w:r w:rsidRPr="0091269C">
        <w:rPr>
          <w:rFonts w:ascii="Arial" w:eastAsia="Calibri" w:hAnsi="Arial" w:cs="Arial"/>
        </w:rPr>
        <w:t xml:space="preserve"> </w:t>
      </w:r>
      <w:r w:rsidR="0008736E" w:rsidRPr="0091269C">
        <w:rPr>
          <w:rFonts w:ascii="Arial" w:eastAsia="Calibri" w:hAnsi="Arial" w:cs="Arial"/>
        </w:rPr>
        <w:t>pripraví zhotoviteľ najmä tieto doklady:</w:t>
      </w:r>
    </w:p>
    <w:p w:rsidR="00833261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>a</w:t>
      </w:r>
      <w:r w:rsidR="00634C76" w:rsidRPr="0091269C">
        <w:rPr>
          <w:rFonts w:ascii="Arial" w:eastAsia="Calibri" w:hAnsi="Arial" w:cs="Arial"/>
        </w:rPr>
        <w:t xml:space="preserve">) </w:t>
      </w:r>
      <w:r w:rsidR="00906C7E" w:rsidRPr="0091269C">
        <w:rPr>
          <w:rFonts w:ascii="Arial" w:eastAsia="Calibri" w:hAnsi="Arial" w:cs="Arial"/>
        </w:rPr>
        <w:tab/>
      </w:r>
      <w:r w:rsidR="00634C76" w:rsidRPr="0091269C">
        <w:rPr>
          <w:rFonts w:ascii="Arial" w:eastAsia="Calibri" w:hAnsi="Arial" w:cs="Arial"/>
        </w:rPr>
        <w:t>osvedčenia o akosti použitých konštrukcií a materiálov,</w:t>
      </w:r>
      <w:r w:rsidR="00833261" w:rsidRPr="0091269C">
        <w:rPr>
          <w:rFonts w:ascii="Arial" w:eastAsia="Calibri" w:hAnsi="Arial" w:cs="Arial"/>
        </w:rPr>
        <w:t xml:space="preserve"> </w:t>
      </w:r>
    </w:p>
    <w:p w:rsidR="00634C76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>b</w:t>
      </w:r>
      <w:r w:rsidR="00634C76" w:rsidRPr="0091269C">
        <w:rPr>
          <w:rFonts w:ascii="Arial" w:eastAsia="Calibri" w:hAnsi="Arial" w:cs="Arial"/>
        </w:rPr>
        <w:t xml:space="preserve">) </w:t>
      </w:r>
      <w:r w:rsidR="00906C7E" w:rsidRPr="0091269C">
        <w:rPr>
          <w:rFonts w:ascii="Arial" w:eastAsia="Calibri" w:hAnsi="Arial" w:cs="Arial"/>
        </w:rPr>
        <w:tab/>
      </w:r>
      <w:r w:rsidR="00634C76" w:rsidRPr="0091269C">
        <w:rPr>
          <w:rFonts w:ascii="Arial" w:eastAsia="Calibri" w:hAnsi="Arial" w:cs="Arial"/>
        </w:rPr>
        <w:t>doklady o preukázaní zhody výrobkov pre stavbu,</w:t>
      </w:r>
    </w:p>
    <w:p w:rsidR="00512B2F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c</w:t>
      </w:r>
      <w:r w:rsidRPr="0091269C">
        <w:rPr>
          <w:rFonts w:ascii="Arial" w:eastAsia="Calibri" w:hAnsi="Arial" w:cs="Arial"/>
        </w:rPr>
        <w:t>)</w:t>
      </w:r>
      <w:r w:rsidRPr="0091269C">
        <w:rPr>
          <w:rFonts w:ascii="Arial" w:eastAsia="Calibri" w:hAnsi="Arial" w:cs="Arial"/>
        </w:rPr>
        <w:tab/>
        <w:t xml:space="preserve">vzorové výkresy ukotvenia </w:t>
      </w:r>
      <w:r w:rsidR="0091269C" w:rsidRPr="0091269C">
        <w:rPr>
          <w:rFonts w:ascii="Arial" w:hAnsi="Arial" w:cs="Arial"/>
          <w:bCs/>
          <w:iCs/>
        </w:rPr>
        <w:t>stojanov na parkovanie bicyklov</w:t>
      </w:r>
      <w:r w:rsidRPr="0091269C">
        <w:rPr>
          <w:rFonts w:ascii="Arial" w:eastAsia="Calibri" w:hAnsi="Arial" w:cs="Arial"/>
        </w:rPr>
        <w:t xml:space="preserve"> (spodnej stavby) podľa použitých spôsobov, </w:t>
      </w:r>
    </w:p>
    <w:p w:rsidR="0008736E" w:rsidRPr="0091269C" w:rsidRDefault="00512B2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d</w:t>
      </w:r>
      <w:r w:rsidRPr="0091269C">
        <w:rPr>
          <w:rFonts w:ascii="Arial" w:eastAsia="Calibri" w:hAnsi="Arial" w:cs="Arial"/>
        </w:rPr>
        <w:t>)</w:t>
      </w:r>
      <w:r w:rsidR="00906C7E" w:rsidRPr="0091269C">
        <w:rPr>
          <w:rFonts w:ascii="Arial" w:eastAsia="Calibri" w:hAnsi="Arial" w:cs="Arial"/>
        </w:rPr>
        <w:tab/>
      </w:r>
      <w:r w:rsidRPr="0091269C">
        <w:rPr>
          <w:rFonts w:ascii="Arial" w:eastAsia="Calibri" w:hAnsi="Arial" w:cs="Arial"/>
        </w:rPr>
        <w:t xml:space="preserve">zoznam realizovaných prác v tabuľkovej forme </w:t>
      </w:r>
      <w:r w:rsidR="009939BE" w:rsidRPr="008869FA">
        <w:rPr>
          <w:rFonts w:ascii="Arial" w:eastAsia="Calibri" w:hAnsi="Arial" w:cs="Arial"/>
        </w:rPr>
        <w:t xml:space="preserve">(Excel) </w:t>
      </w:r>
      <w:r w:rsidRPr="008869FA">
        <w:rPr>
          <w:rFonts w:ascii="Arial" w:eastAsia="Calibri" w:hAnsi="Arial" w:cs="Arial"/>
        </w:rPr>
        <w:t>s presným počtom umiestnených stojanov na konkrétnom mieste</w:t>
      </w:r>
      <w:r w:rsidR="009939BE" w:rsidRPr="008869FA">
        <w:rPr>
          <w:rFonts w:ascii="Arial" w:eastAsia="Calibri" w:hAnsi="Arial" w:cs="Arial"/>
        </w:rPr>
        <w:t xml:space="preserve"> </w:t>
      </w:r>
      <w:r w:rsidR="00DA4C67" w:rsidRPr="008869FA">
        <w:rPr>
          <w:rFonts w:ascii="Arial" w:eastAsia="Calibri" w:hAnsi="Arial" w:cs="Arial"/>
        </w:rPr>
        <w:t>(číslo parcely, GPS súradnice, fotografia</w:t>
      </w:r>
      <w:r w:rsidR="009939BE" w:rsidRPr="008869FA">
        <w:rPr>
          <w:rFonts w:ascii="Arial" w:eastAsia="Calibri" w:hAnsi="Arial" w:cs="Arial"/>
        </w:rPr>
        <w:t>)</w:t>
      </w:r>
      <w:r w:rsidRPr="008869FA">
        <w:rPr>
          <w:rFonts w:ascii="Arial" w:eastAsia="Calibri" w:hAnsi="Arial" w:cs="Arial"/>
        </w:rPr>
        <w:t>, informáci</w:t>
      </w:r>
      <w:r w:rsidR="009939BE" w:rsidRPr="008869FA">
        <w:rPr>
          <w:rFonts w:ascii="Arial" w:eastAsia="Calibri" w:hAnsi="Arial" w:cs="Arial"/>
        </w:rPr>
        <w:t>ou</w:t>
      </w:r>
      <w:r w:rsidRPr="008869FA">
        <w:rPr>
          <w:rFonts w:ascii="Arial" w:eastAsia="Calibri" w:hAnsi="Arial" w:cs="Arial"/>
        </w:rPr>
        <w:t xml:space="preserve"> o ukotvení (uvedie číslo vzorového</w:t>
      </w:r>
      <w:r w:rsidRPr="0091269C">
        <w:rPr>
          <w:rFonts w:ascii="Arial" w:eastAsia="Calibri" w:hAnsi="Arial" w:cs="Arial"/>
        </w:rPr>
        <w:t xml:space="preserve"> výkresu) a iných súvisiacich prác</w:t>
      </w:r>
      <w:r w:rsidRPr="0091269C">
        <w:rPr>
          <w:rFonts w:cs="Arial"/>
          <w:iCs/>
        </w:rPr>
        <w:t xml:space="preserve"> </w:t>
      </w:r>
      <w:r w:rsidR="003743A9" w:rsidRPr="0091269C">
        <w:rPr>
          <w:rFonts w:ascii="Arial" w:hAnsi="Arial" w:cs="Arial"/>
          <w:iCs/>
        </w:rPr>
        <w:t>a dodávok</w:t>
      </w:r>
      <w:r w:rsidR="0008736E" w:rsidRPr="0091269C">
        <w:rPr>
          <w:rFonts w:ascii="Arial" w:eastAsia="Calibri" w:hAnsi="Arial" w:cs="Arial"/>
        </w:rPr>
        <w:t>,</w:t>
      </w:r>
    </w:p>
    <w:p w:rsidR="00634C76" w:rsidRPr="0091269C" w:rsidRDefault="00512B2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1269C">
        <w:rPr>
          <w:rFonts w:ascii="Arial" w:hAnsi="Arial" w:cs="Arial"/>
        </w:rPr>
        <w:t>e)</w:t>
      </w:r>
      <w:r w:rsidR="0008736E" w:rsidRPr="0091269C">
        <w:rPr>
          <w:rFonts w:ascii="Arial" w:eastAsia="Calibri" w:hAnsi="Arial" w:cs="Arial"/>
        </w:rPr>
        <w:tab/>
      </w:r>
      <w:r w:rsidR="00906C7E" w:rsidRPr="0091269C">
        <w:rPr>
          <w:rFonts w:ascii="Arial" w:eastAsia="Calibri" w:hAnsi="Arial" w:cs="Arial"/>
        </w:rPr>
        <w:tab/>
      </w:r>
      <w:r w:rsidR="00906C7E" w:rsidRPr="0091269C">
        <w:rPr>
          <w:rFonts w:ascii="Arial" w:eastAsia="Calibri" w:hAnsi="Arial" w:cs="Arial"/>
        </w:rPr>
        <w:tab/>
      </w:r>
      <w:r w:rsidR="0008736E" w:rsidRPr="0091269C">
        <w:rPr>
          <w:rFonts w:ascii="Arial" w:eastAsia="Calibri" w:hAnsi="Arial" w:cs="Arial"/>
        </w:rPr>
        <w:t xml:space="preserve">doklady o spôsobe nakladania </w:t>
      </w:r>
      <w:r w:rsidR="0008736E" w:rsidRPr="0091269C">
        <w:rPr>
          <w:rFonts w:ascii="Arial" w:hAnsi="Arial" w:cs="Arial"/>
        </w:rPr>
        <w:t>a likvidácii stavebných odpadov</w:t>
      </w:r>
      <w:r w:rsidR="003743A9" w:rsidRPr="0091269C">
        <w:rPr>
          <w:rFonts w:ascii="Arial" w:hAnsi="Arial" w:cs="Arial"/>
        </w:rPr>
        <w:t xml:space="preserve"> (ak vzniknú)</w:t>
      </w:r>
      <w:r w:rsidR="00634C76" w:rsidRPr="0091269C">
        <w:rPr>
          <w:rFonts w:ascii="Arial" w:hAnsi="Arial" w:cs="Arial"/>
        </w:rPr>
        <w:t>,</w:t>
      </w:r>
    </w:p>
    <w:p w:rsidR="00173D54" w:rsidRPr="0091269C" w:rsidRDefault="00512B2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1269C">
        <w:rPr>
          <w:rFonts w:ascii="Arial" w:hAnsi="Arial" w:cs="Arial"/>
        </w:rPr>
        <w:t>f)</w:t>
      </w:r>
      <w:r w:rsidR="00906C7E" w:rsidRPr="0091269C">
        <w:rPr>
          <w:rFonts w:ascii="Arial" w:hAnsi="Arial" w:cs="Arial"/>
        </w:rPr>
        <w:tab/>
      </w:r>
      <w:r w:rsidR="00906C7E" w:rsidRPr="0091269C">
        <w:rPr>
          <w:rFonts w:ascii="Arial" w:hAnsi="Arial" w:cs="Arial"/>
        </w:rPr>
        <w:tab/>
      </w:r>
      <w:r w:rsidR="00906C7E" w:rsidRPr="0091269C">
        <w:rPr>
          <w:rFonts w:ascii="Arial" w:hAnsi="Arial" w:cs="Arial"/>
        </w:rPr>
        <w:tab/>
      </w:r>
      <w:r w:rsidR="007F4B70" w:rsidRPr="0091269C">
        <w:rPr>
          <w:rFonts w:ascii="Arial" w:hAnsi="Arial" w:cs="Arial"/>
        </w:rPr>
        <w:t>návod</w:t>
      </w:r>
      <w:r w:rsidR="00B21D40" w:rsidRPr="0091269C">
        <w:rPr>
          <w:rFonts w:ascii="Arial" w:hAnsi="Arial" w:cs="Arial"/>
        </w:rPr>
        <w:t>y</w:t>
      </w:r>
      <w:r w:rsidR="007F4B70" w:rsidRPr="0091269C">
        <w:rPr>
          <w:rFonts w:ascii="Arial" w:hAnsi="Arial" w:cs="Arial"/>
        </w:rPr>
        <w:t xml:space="preserve"> na použitie a</w:t>
      </w:r>
      <w:r w:rsidR="0091269C" w:rsidRPr="0091269C">
        <w:rPr>
          <w:rFonts w:ascii="Arial" w:hAnsi="Arial" w:cs="Arial"/>
        </w:rPr>
        <w:t> </w:t>
      </w:r>
      <w:r w:rsidR="007F4B70" w:rsidRPr="0091269C">
        <w:rPr>
          <w:rFonts w:ascii="Arial" w:hAnsi="Arial" w:cs="Arial"/>
        </w:rPr>
        <w:t>údržbu</w:t>
      </w:r>
      <w:r w:rsidR="0091269C" w:rsidRPr="0091269C">
        <w:rPr>
          <w:rFonts w:ascii="Arial" w:hAnsi="Arial" w:cs="Arial"/>
        </w:rPr>
        <w:t>.</w:t>
      </w:r>
    </w:p>
    <w:p w:rsidR="00EF7615" w:rsidRDefault="00EF7615" w:rsidP="004F7325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73D54" w:rsidRPr="004F7325" w:rsidRDefault="00906C7E" w:rsidP="004F732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3743A9">
        <w:rPr>
          <w:rFonts w:ascii="Arial" w:hAnsi="Arial" w:cs="Arial"/>
        </w:rPr>
        <w:t>dva</w:t>
      </w:r>
      <w:r w:rsidRPr="003C5791">
        <w:rPr>
          <w:rFonts w:ascii="Arial" w:hAnsi="Arial" w:cs="Arial"/>
        </w:rPr>
        <w:t>krát (</w:t>
      </w:r>
      <w:r w:rsidR="004F7325">
        <w:rPr>
          <w:rFonts w:ascii="Arial" w:hAnsi="Arial" w:cs="Arial"/>
        </w:rPr>
        <w:t>2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</w:t>
      </w:r>
      <w:proofErr w:type="spellStart"/>
      <w:r w:rsidR="00D80C56" w:rsidRPr="003C5791">
        <w:rPr>
          <w:rFonts w:ascii="Arial" w:hAnsi="Arial" w:cs="Arial"/>
        </w:rPr>
        <w:t>pdf</w:t>
      </w:r>
      <w:proofErr w:type="spellEnd"/>
      <w:r w:rsidR="00D80C56" w:rsidRPr="003C5791">
        <w:rPr>
          <w:rFonts w:ascii="Arial" w:hAnsi="Arial" w:cs="Arial"/>
        </w:rPr>
        <w:t>“</w:t>
      </w:r>
      <w:r w:rsidR="0091269C">
        <w:rPr>
          <w:rFonts w:ascii="Arial" w:hAnsi="Arial" w:cs="Arial"/>
        </w:rPr>
        <w:t xml:space="preserve"> </w:t>
      </w:r>
      <w:r w:rsidR="0091269C" w:rsidRPr="008869FA">
        <w:rPr>
          <w:rFonts w:ascii="Arial" w:hAnsi="Arial" w:cs="Arial"/>
        </w:rPr>
        <w:t xml:space="preserve">a </w:t>
      </w:r>
      <w:r w:rsidR="0091269C" w:rsidRPr="008869FA">
        <w:rPr>
          <w:rFonts w:ascii="Arial" w:eastAsia="Calibri" w:hAnsi="Arial" w:cs="Arial"/>
        </w:rPr>
        <w:t>Excel</w:t>
      </w:r>
      <w:r w:rsidR="004F7325" w:rsidRPr="008869FA">
        <w:rPr>
          <w:rFonts w:ascii="Arial" w:hAnsi="Arial" w:cs="Arial"/>
        </w:rPr>
        <w:t>)</w:t>
      </w:r>
      <w:r w:rsidRPr="008869FA">
        <w:rPr>
          <w:rFonts w:ascii="Arial" w:hAnsi="Arial" w:cs="Arial"/>
        </w:rPr>
        <w:t>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</w:t>
      </w:r>
      <w:proofErr w:type="spellStart"/>
      <w:r w:rsidRPr="009047B0">
        <w:rPr>
          <w:rFonts w:ascii="Arial" w:eastAsia="Calibri" w:hAnsi="Arial" w:cs="Arial"/>
        </w:rPr>
        <w:t>vady</w:t>
      </w:r>
      <w:proofErr w:type="spellEnd"/>
      <w:r w:rsidRPr="009047B0">
        <w:rPr>
          <w:rFonts w:ascii="Arial" w:eastAsia="Calibri" w:hAnsi="Arial" w:cs="Arial"/>
        </w:rPr>
        <w:t xml:space="preserve"> budú brániť v jeho riadn</w:t>
      </w:r>
      <w:r w:rsidR="004F7325">
        <w:rPr>
          <w:rFonts w:ascii="Arial" w:eastAsia="Calibri" w:hAnsi="Arial" w:cs="Arial"/>
        </w:rPr>
        <w:t>o</w:t>
      </w:r>
      <w:r w:rsidRPr="009047B0">
        <w:rPr>
          <w:rFonts w:ascii="Arial" w:eastAsia="Calibri" w:hAnsi="Arial" w:cs="Arial"/>
        </w:rPr>
        <w:t>m</w:t>
      </w:r>
      <w:r w:rsidR="004F7325">
        <w:rPr>
          <w:rFonts w:ascii="Arial" w:eastAsia="Calibri" w:hAnsi="Arial" w:cs="Arial"/>
        </w:rPr>
        <w:t xml:space="preserve"> užívaní</w:t>
      </w:r>
      <w:r w:rsidRPr="009047B0">
        <w:rPr>
          <w:rFonts w:ascii="Arial" w:eastAsia="Calibri" w:hAnsi="Arial" w:cs="Arial"/>
        </w:rPr>
        <w:t>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Zhotoviteľ odstráni zistené </w:t>
      </w:r>
      <w:proofErr w:type="spellStart"/>
      <w:r w:rsidR="0008736E" w:rsidRPr="00460A07">
        <w:rPr>
          <w:rFonts w:ascii="Arial" w:eastAsia="Calibri" w:hAnsi="Arial" w:cs="Arial"/>
        </w:rPr>
        <w:t>vady</w:t>
      </w:r>
      <w:proofErr w:type="spellEnd"/>
      <w:r w:rsidR="0008736E" w:rsidRPr="00460A07">
        <w:rPr>
          <w:rFonts w:ascii="Arial" w:eastAsia="Calibri" w:hAnsi="Arial" w:cs="Arial"/>
        </w:rPr>
        <w:t xml:space="preserve"> a nedorobky na vlastné náklady.</w:t>
      </w:r>
    </w:p>
    <w:p w:rsidR="00173D54" w:rsidRPr="004C0E3F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</w:r>
      <w:r w:rsidR="00512B2F" w:rsidRPr="004C0E3F">
        <w:rPr>
          <w:rFonts w:ascii="Arial" w:eastAsia="Calibri" w:hAnsi="Arial" w:cs="Arial"/>
        </w:rPr>
        <w:t xml:space="preserve">Preberací protokol </w:t>
      </w:r>
      <w:r w:rsidR="004C0E3F">
        <w:rPr>
          <w:rFonts w:ascii="Arial" w:eastAsia="Calibri" w:hAnsi="Arial" w:cs="Arial"/>
        </w:rPr>
        <w:t>o zhotovení Diela</w:t>
      </w:r>
      <w:r w:rsidR="00634C76" w:rsidRPr="004C0E3F">
        <w:rPr>
          <w:rFonts w:ascii="Arial" w:eastAsia="Calibri" w:hAnsi="Arial" w:cs="Arial"/>
        </w:rPr>
        <w:t xml:space="preserve"> obsahuje predovšetkým vyhodnotenie akosti zhotoveného diela, </w:t>
      </w:r>
      <w:r w:rsidR="00992228" w:rsidRPr="008869FA">
        <w:rPr>
          <w:rFonts w:ascii="Arial" w:eastAsia="Calibri" w:hAnsi="Arial" w:cs="Arial"/>
        </w:rPr>
        <w:t>všetky doklady vymenovávané v bode 9.2. tohto článku</w:t>
      </w:r>
      <w:r w:rsidR="00992228">
        <w:rPr>
          <w:rFonts w:ascii="Arial" w:eastAsia="Calibri" w:hAnsi="Arial" w:cs="Arial"/>
        </w:rPr>
        <w:t xml:space="preserve">, </w:t>
      </w:r>
      <w:r w:rsidR="00634C76" w:rsidRPr="004C0E3F">
        <w:rPr>
          <w:rFonts w:ascii="Arial" w:eastAsia="Calibri" w:hAnsi="Arial" w:cs="Arial"/>
        </w:rPr>
        <w:t xml:space="preserve">konkrétny a podrobný opis zistených </w:t>
      </w:r>
      <w:proofErr w:type="spellStart"/>
      <w:r w:rsidR="00634C76" w:rsidRPr="004C0E3F">
        <w:rPr>
          <w:rFonts w:ascii="Arial" w:eastAsia="Calibri" w:hAnsi="Arial" w:cs="Arial"/>
        </w:rPr>
        <w:t>vád</w:t>
      </w:r>
      <w:proofErr w:type="spellEnd"/>
      <w:r w:rsidR="00634C76" w:rsidRPr="004C0E3F">
        <w:rPr>
          <w:rFonts w:ascii="Arial" w:eastAsia="Calibri" w:hAnsi="Arial" w:cs="Arial"/>
        </w:rPr>
        <w:t xml:space="preserve"> a nedorobkov, vrátane dohôd, opatrení a lehôt na ich odstránenie</w:t>
      </w:r>
      <w:r w:rsidR="007B58F5" w:rsidRPr="004C0E3F">
        <w:rPr>
          <w:rFonts w:ascii="Arial" w:eastAsia="Calibri" w:hAnsi="Arial" w:cs="Arial"/>
        </w:rPr>
        <w:t>,</w:t>
      </w:r>
      <w:r w:rsidR="000F15CB" w:rsidRPr="004C0E3F">
        <w:rPr>
          <w:rFonts w:ascii="Arial" w:eastAsia="Calibri" w:hAnsi="Arial" w:cs="Arial"/>
        </w:rPr>
        <w:t xml:space="preserve"> </w:t>
      </w:r>
      <w:r w:rsidR="00417546" w:rsidRPr="004C0E3F">
        <w:rPr>
          <w:rFonts w:ascii="Arial" w:hAnsi="Arial" w:cs="Arial"/>
        </w:rPr>
        <w:t>skutočn</w:t>
      </w:r>
      <w:r w:rsidR="003441F4" w:rsidRPr="004C0E3F">
        <w:rPr>
          <w:rFonts w:ascii="Arial" w:hAnsi="Arial" w:cs="Arial"/>
        </w:rPr>
        <w:t>ú</w:t>
      </w:r>
      <w:r w:rsidR="00417546" w:rsidRPr="004C0E3F">
        <w:rPr>
          <w:rFonts w:ascii="Arial" w:hAnsi="Arial" w:cs="Arial"/>
        </w:rPr>
        <w:t xml:space="preserve"> cena diela</w:t>
      </w:r>
      <w:r w:rsidR="003441F4" w:rsidRPr="004C0E3F">
        <w:rPr>
          <w:rFonts w:ascii="Arial" w:hAnsi="Arial" w:cs="Arial"/>
        </w:rPr>
        <w:t xml:space="preserve"> atď</w:t>
      </w:r>
      <w:r w:rsidR="007B58F5" w:rsidRPr="004C0E3F">
        <w:rPr>
          <w:rFonts w:ascii="Arial" w:hAnsi="Arial" w:cs="Arial"/>
        </w:rPr>
        <w:t>.</w:t>
      </w:r>
      <w:r w:rsidR="000F15CB" w:rsidRPr="004C0E3F">
        <w:rPr>
          <w:rFonts w:ascii="Arial" w:eastAsia="Calibri" w:hAnsi="Arial" w:cs="Arial"/>
        </w:rPr>
        <w:t xml:space="preserve"> </w:t>
      </w:r>
      <w:r w:rsidR="00634C76" w:rsidRPr="004C0E3F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C0E3F">
        <w:rPr>
          <w:rFonts w:ascii="Arial" w:eastAsia="Calibri" w:hAnsi="Arial" w:cs="Arial"/>
        </w:rPr>
        <w:t>9.8.</w:t>
      </w:r>
      <w:r w:rsidRPr="004C0E3F">
        <w:rPr>
          <w:rFonts w:ascii="Arial" w:eastAsia="Calibri" w:hAnsi="Arial" w:cs="Arial"/>
        </w:rPr>
        <w:tab/>
      </w:r>
      <w:r w:rsidR="00634C76" w:rsidRPr="004C0E3F">
        <w:rPr>
          <w:rFonts w:ascii="Arial" w:eastAsia="Calibri" w:hAnsi="Arial" w:cs="Arial"/>
        </w:rPr>
        <w:t>Objednávateľ a zhotoviteľ sa dohodli,</w:t>
      </w:r>
      <w:r w:rsidR="00765900" w:rsidRPr="004C0E3F">
        <w:rPr>
          <w:rFonts w:ascii="Arial" w:eastAsia="Calibri" w:hAnsi="Arial" w:cs="Arial"/>
        </w:rPr>
        <w:t xml:space="preserve"> </w:t>
      </w:r>
      <w:r w:rsidR="00634C76" w:rsidRPr="004C0E3F">
        <w:rPr>
          <w:rFonts w:ascii="Arial" w:eastAsia="Calibri" w:hAnsi="Arial" w:cs="Arial"/>
        </w:rPr>
        <w:t xml:space="preserve">že akákoľvek </w:t>
      </w:r>
      <w:proofErr w:type="spellStart"/>
      <w:r w:rsidR="00634C76" w:rsidRPr="004C0E3F">
        <w:rPr>
          <w:rFonts w:ascii="Arial" w:eastAsia="Calibri" w:hAnsi="Arial" w:cs="Arial"/>
        </w:rPr>
        <w:t>v</w:t>
      </w:r>
      <w:r w:rsidR="00765900" w:rsidRPr="004C0E3F">
        <w:rPr>
          <w:rFonts w:ascii="Arial" w:eastAsia="Calibri" w:hAnsi="Arial" w:cs="Arial"/>
        </w:rPr>
        <w:t>a</w:t>
      </w:r>
      <w:r w:rsidR="00634C76" w:rsidRPr="004C0E3F">
        <w:rPr>
          <w:rFonts w:ascii="Arial" w:eastAsia="Calibri" w:hAnsi="Arial" w:cs="Arial"/>
        </w:rPr>
        <w:t>da</w:t>
      </w:r>
      <w:proofErr w:type="spellEnd"/>
      <w:r w:rsidR="00634C76" w:rsidRPr="006A58F6">
        <w:rPr>
          <w:rFonts w:ascii="Arial" w:eastAsia="Calibri" w:hAnsi="Arial" w:cs="Arial"/>
        </w:rPr>
        <w:t xml:space="preserve">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 xml:space="preserve">po konaní odovzdania diela a nebola uvedená v súpise zistených </w:t>
      </w:r>
      <w:proofErr w:type="spellStart"/>
      <w:r w:rsidR="00634C76" w:rsidRPr="006A58F6">
        <w:rPr>
          <w:rFonts w:ascii="Arial" w:eastAsia="Calibri" w:hAnsi="Arial" w:cs="Arial"/>
        </w:rPr>
        <w:t>vád</w:t>
      </w:r>
      <w:proofErr w:type="spellEnd"/>
      <w:r w:rsidR="00634C76" w:rsidRPr="006A58F6">
        <w:rPr>
          <w:rFonts w:ascii="Arial" w:eastAsia="Calibri" w:hAnsi="Arial" w:cs="Arial"/>
        </w:rPr>
        <w:t>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</w:t>
      </w:r>
      <w:proofErr w:type="spellStart"/>
      <w:r w:rsidR="00634C76" w:rsidRPr="006A58F6">
        <w:rPr>
          <w:rFonts w:ascii="Arial" w:eastAsia="Calibri" w:hAnsi="Arial" w:cs="Arial"/>
        </w:rPr>
        <w:t>vadu</w:t>
      </w:r>
      <w:proofErr w:type="spellEnd"/>
      <w:r w:rsidR="00634C76" w:rsidRPr="006A58F6">
        <w:rPr>
          <w:rFonts w:ascii="Arial" w:eastAsia="Calibri" w:hAnsi="Arial" w:cs="Arial"/>
        </w:rPr>
        <w:t xml:space="preserve"> alebo nedorobok. Odstránenie takýchto </w:t>
      </w:r>
      <w:proofErr w:type="spellStart"/>
      <w:r w:rsidR="00634C76" w:rsidRPr="006A58F6">
        <w:rPr>
          <w:rFonts w:ascii="Arial" w:eastAsia="Calibri" w:hAnsi="Arial" w:cs="Arial"/>
        </w:rPr>
        <w:t>vád</w:t>
      </w:r>
      <w:proofErr w:type="spellEnd"/>
      <w:r w:rsidR="00634C76" w:rsidRPr="006A58F6">
        <w:rPr>
          <w:rFonts w:ascii="Arial" w:eastAsia="Calibri" w:hAnsi="Arial" w:cs="Arial"/>
        </w:rPr>
        <w:t xml:space="preserve">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4C0E3F">
        <w:rPr>
          <w:rFonts w:ascii="Arial" w:eastAsia="Calibri" w:hAnsi="Arial" w:cs="Arial"/>
        </w:rPr>
        <w:t>Protokol</w:t>
      </w:r>
      <w:r w:rsidR="00765900" w:rsidRPr="00765900">
        <w:rPr>
          <w:rFonts w:ascii="Arial" w:eastAsia="Calibri" w:hAnsi="Arial" w:cs="Arial"/>
        </w:rPr>
        <w:t xml:space="preserve">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</w:t>
      </w:r>
      <w:r w:rsidR="00890FF8">
        <w:rPr>
          <w:rFonts w:ascii="Arial" w:hAnsi="Arial" w:cs="Arial"/>
        </w:rPr>
        <w:t>Diela</w:t>
      </w:r>
      <w:r w:rsidR="00765900" w:rsidRPr="00765900">
        <w:rPr>
          <w:rFonts w:ascii="Arial" w:hAnsi="Arial" w:cs="Arial"/>
        </w:rPr>
        <w:t xml:space="preserve">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</w:t>
      </w:r>
      <w:r w:rsidR="00890FF8">
        <w:rPr>
          <w:rFonts w:ascii="Arial" w:hAnsi="Arial" w:cs="Arial"/>
        </w:rPr>
        <w:t>Diela</w:t>
      </w:r>
      <w:r w:rsidR="00765900">
        <w:rPr>
          <w:rFonts w:ascii="Arial" w:eastAsia="Calibri" w:hAnsi="Arial" w:cs="Arial"/>
        </w:rPr>
        <w:t xml:space="preserve">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F40A0" w:rsidRPr="006F40A0" w:rsidRDefault="006F40A0" w:rsidP="00BA239F">
      <w:pPr>
        <w:pStyle w:val="Odsekzoznamu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F40A0">
        <w:rPr>
          <w:rFonts w:ascii="Arial" w:hAnsi="Arial" w:cs="Arial"/>
        </w:rPr>
        <w:t>Neoddeliteľnou súčasťou tejto Zmluvy sú tzv. Všeobecné dodacie podmienky Mesta Košice (ďalej aj „VDP“), ktoré sú prílohou</w:t>
      </w:r>
      <w:r w:rsidR="00C854C6">
        <w:rPr>
          <w:rFonts w:ascii="Arial" w:hAnsi="Arial" w:cs="Arial"/>
        </w:rPr>
        <w:t xml:space="preserve"> č. 3</w:t>
      </w:r>
      <w:r w:rsidRPr="006F40A0">
        <w:rPr>
          <w:rFonts w:ascii="Arial" w:hAnsi="Arial" w:cs="Arial"/>
        </w:rPr>
        <w:t xml:space="preserve"> tejto Zmluvy, a ktoré podrobne upravujú podmienky tejto Zmluvy. Odlišné dojednania v texte Zmluvy majú prednosť pred ustanoveniami uvedenými vo VDP.</w:t>
      </w:r>
    </w:p>
    <w:p w:rsidR="00460A07" w:rsidRPr="00CB4B78" w:rsidRDefault="00460A07" w:rsidP="00BA239F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>Zhotoviteľ sa zaväzuje riadiť sa pri vykonávaní Diela pokynmi Objednávateľa.</w:t>
      </w:r>
    </w:p>
    <w:p w:rsidR="005349D0" w:rsidRPr="00DE2B96" w:rsidRDefault="00460A07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6F40A0" w:rsidRDefault="005349D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>ez predchádzajúceho súhlasu druhej zmluvnej strany nie je možné realizovať postúpenie pohľadávok vzniknutých z tejto zmluvy na tretiu 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>Zmluvné strany sa zaväzujú vzájomne sa informovať o všetkých právne významných skutočnostiach, ktoré môžu mať významný vplyv na plnenie povinností určených touto Zmluvou, ako aj pre realizáciu predmetu Zmluvy.</w:t>
      </w:r>
    </w:p>
    <w:p w:rsidR="006F40A0" w:rsidRPr="00E86F25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E4BAD">
        <w:rPr>
          <w:rFonts w:ascii="Arial" w:hAnsi="Arial" w:cs="Arial"/>
        </w:rPr>
        <w:t>Zmluvné strany sa ďalej zaväzujú poskytovať si náležitú súčinnosť najmä tým, že svoje požiadavky budú zadávať vhodnou formou s jasným formulovaním záležitostí – predmetu a účelu, ktoré by chceli dosiahnuť.</w:t>
      </w:r>
    </w:p>
    <w:p w:rsidR="00E86F25" w:rsidRDefault="00E86F25" w:rsidP="00E86F25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:rsidR="00E86F25" w:rsidRPr="006F40A0" w:rsidRDefault="00E86F25" w:rsidP="00E86F25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lastRenderedPageBreak/>
        <w:t>Ak sa kedykoľvek Zmluvným stranám stane známa okolnosť, ktorá môže byť podnetom pre neplnenie ktorejkoľvek podmienky vymedzenej v Zmluve, táto Zmluvná strana je povinná poslať okamžite písomnú správu druhej Zmluvnej strane, špecifikujúcu podrobnosti týchto okolností a strany majú pokračovať v spolupráci tak, aby zabezpečili riadne plnenie Zmluvy.</w:t>
      </w:r>
    </w:p>
    <w:p w:rsidR="00EB2678" w:rsidRPr="00A631EA" w:rsidRDefault="00EB2678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631EA">
        <w:rPr>
          <w:rFonts w:ascii="Arial" w:hAnsi="Arial" w:cs="Arial"/>
        </w:rPr>
        <w:t>Zmluva zaniká splnením alebo na základe písomnej dohody Zmluvných strán, odstúpením od Zmluvy niektorou zo Zmluvných strán výlučne z dôvodu uvedeného v tejto Zmluve alebo vo VDP.</w:t>
      </w:r>
    </w:p>
    <w:p w:rsidR="007756F8" w:rsidRDefault="007756F8" w:rsidP="00460A07">
      <w:pPr>
        <w:spacing w:after="0" w:line="240" w:lineRule="auto"/>
        <w:jc w:val="both"/>
        <w:rPr>
          <w:rFonts w:ascii="Arial" w:hAnsi="Arial" w:cs="Arial"/>
        </w:rPr>
      </w:pPr>
    </w:p>
    <w:p w:rsidR="00A631EA" w:rsidRPr="00460A07" w:rsidRDefault="00A631EA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 xml:space="preserve">. Týmito predpismi sa riadia aj vzťahy neupravené v tejto </w:t>
      </w:r>
      <w:proofErr w:type="spellStart"/>
      <w:r w:rsidRPr="00CB4B78">
        <w:rPr>
          <w:rFonts w:ascii="Arial" w:eastAsia="Calibri" w:hAnsi="Arial" w:cs="Arial"/>
        </w:rPr>
        <w:t>ZoD</w:t>
      </w:r>
      <w:proofErr w:type="spellEnd"/>
      <w:r w:rsidRPr="00CB4B78">
        <w:rPr>
          <w:rFonts w:ascii="Arial" w:eastAsia="Calibri" w:hAnsi="Arial" w:cs="Arial"/>
        </w:rPr>
        <w:t>.</w:t>
      </w:r>
    </w:p>
    <w:p w:rsidR="00DE2B96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, ktoré sa po obojstrannom súhlasnom podpísaní zmluvnými stranami stanú neoddeliteľnou súčasťou 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. </w:t>
      </w:r>
    </w:p>
    <w:p w:rsidR="006F40A0" w:rsidRPr="006F40A0" w:rsidRDefault="006F40A0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 xml:space="preserve">Táto zmluva nadobúda: </w:t>
      </w:r>
    </w:p>
    <w:p w:rsidR="006F40A0" w:rsidRPr="00AE4BAD" w:rsidRDefault="006F40A0" w:rsidP="00BA239F">
      <w:pPr>
        <w:pStyle w:val="Zkladntex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>platnosť dňom podpisu zmluvných strán.</w:t>
      </w:r>
    </w:p>
    <w:p w:rsidR="006F40A0" w:rsidRPr="00AE4BAD" w:rsidRDefault="006F40A0" w:rsidP="00BA239F">
      <w:pPr>
        <w:pStyle w:val="Zkladntex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 xml:space="preserve">účinnosť dňom nasledujúcim po dni jej zverejnenia </w:t>
      </w:r>
      <w:r w:rsidRPr="00AE4BAD">
        <w:rPr>
          <w:rFonts w:ascii="Arial" w:hAnsi="Arial" w:cs="Arial"/>
          <w:iCs/>
        </w:rPr>
        <w:t>na webovom sídle objednávateľa,</w:t>
      </w:r>
      <w:r w:rsidRPr="00AE4BAD">
        <w:rPr>
          <w:rFonts w:ascii="Arial" w:hAnsi="Arial" w:cs="Arial"/>
        </w:rPr>
        <w:t xml:space="preserve"> v súlade s § 47a Občianskeho zákonníka.</w:t>
      </w:r>
    </w:p>
    <w:p w:rsidR="006F40A0" w:rsidRDefault="006F40A0" w:rsidP="00BA239F">
      <w:pPr>
        <w:pStyle w:val="Zarkazkladnhotextu"/>
        <w:numPr>
          <w:ilvl w:val="1"/>
          <w:numId w:val="7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6F40A0">
        <w:rPr>
          <w:rFonts w:cs="Arial"/>
          <w:i w:val="0"/>
          <w:szCs w:val="22"/>
        </w:rPr>
        <w:t>Deň účinnosti zmluvy oznámi Objednávateľ Zhotoviteľovi bez zbytočného odkladu po nadobudnutí jej účinnosti.</w:t>
      </w:r>
    </w:p>
    <w:p w:rsidR="00A631EA" w:rsidRPr="00A631EA" w:rsidRDefault="00A631EA" w:rsidP="00BA239F">
      <w:pPr>
        <w:pStyle w:val="Zarkazkladnhotextu"/>
        <w:numPr>
          <w:ilvl w:val="1"/>
          <w:numId w:val="7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A631EA">
        <w:rPr>
          <w:rFonts w:cs="Arial"/>
          <w:i w:val="0"/>
          <w:szCs w:val="22"/>
        </w:rPr>
        <w:t xml:space="preserve">Neoddeliteľnou súčasťou tejto </w:t>
      </w:r>
      <w:r w:rsidR="008869FA">
        <w:rPr>
          <w:rFonts w:cs="Arial"/>
          <w:i w:val="0"/>
          <w:szCs w:val="22"/>
        </w:rPr>
        <w:t>Zmluvy o dielo sú tieto prílohy</w:t>
      </w:r>
      <w:r w:rsidRPr="00A631EA">
        <w:rPr>
          <w:rFonts w:cs="Arial"/>
          <w:i w:val="0"/>
          <w:szCs w:val="22"/>
        </w:rPr>
        <w:t>:</w:t>
      </w:r>
    </w:p>
    <w:p w:rsidR="00A631EA" w:rsidRPr="00AE4BAD" w:rsidRDefault="00A631EA" w:rsidP="00BA239F">
      <w:pPr>
        <w:pStyle w:val="Zkladntext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>Príloha č. 1 Opis predmetu zákazky;</w:t>
      </w:r>
    </w:p>
    <w:p w:rsidR="00A631EA" w:rsidRPr="00A631EA" w:rsidRDefault="00A631EA" w:rsidP="00BA23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E4BAD">
        <w:rPr>
          <w:rFonts w:ascii="Arial" w:hAnsi="Arial" w:cs="Arial"/>
        </w:rPr>
        <w:t xml:space="preserve">Príloha č. </w:t>
      </w:r>
      <w:r>
        <w:rPr>
          <w:rFonts w:ascii="Arial" w:hAnsi="Arial" w:cs="Arial"/>
        </w:rPr>
        <w:t>2 Cenová ponuka</w:t>
      </w:r>
      <w:r w:rsidR="00C854C6">
        <w:rPr>
          <w:rFonts w:ascii="Arial" w:hAnsi="Arial" w:cs="Arial"/>
        </w:rPr>
        <w:t>;</w:t>
      </w:r>
    </w:p>
    <w:p w:rsidR="00A631EA" w:rsidRPr="004C0E3F" w:rsidRDefault="00A631EA" w:rsidP="00BA23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Príloha č. 3</w:t>
      </w:r>
      <w:r w:rsidRPr="00AE4BAD">
        <w:rPr>
          <w:rFonts w:ascii="Arial" w:hAnsi="Arial" w:cs="Arial"/>
        </w:rPr>
        <w:t xml:space="preserve"> Všeobecné dodac</w:t>
      </w:r>
      <w:r w:rsidR="00EF7615">
        <w:rPr>
          <w:rFonts w:ascii="Arial" w:hAnsi="Arial" w:cs="Arial"/>
        </w:rPr>
        <w:t>ie podmienky Mesta Košice (VDP).</w:t>
      </w:r>
    </w:p>
    <w:p w:rsidR="00460A07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</w:t>
      </w:r>
      <w:proofErr w:type="spellStart"/>
      <w:r w:rsidRPr="00F916F1">
        <w:rPr>
          <w:rFonts w:ascii="Arial" w:eastAsia="Calibri" w:hAnsi="Arial" w:cs="Arial"/>
        </w:rPr>
        <w:t>obdrží</w:t>
      </w:r>
      <w:proofErr w:type="spellEnd"/>
      <w:r w:rsidRPr="00F916F1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A631EA" w:rsidRPr="00F916F1" w:rsidRDefault="00A631EA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E4BAD">
        <w:rPr>
          <w:rFonts w:ascii="Arial" w:hAnsi="Arial" w:cs="Arial"/>
        </w:rPr>
        <w:t>Zmluvné strany vyhlasujú, že si text Zmluvy pozorne prečítali, jeho obsahu porozumeli a že tento vyjadruje ich slobodnú a vážnu vôľu, bez akýchkoľvek omylov, čo potvrdzujú vlastnoručnými podpismi osôb oprávnených konať v ich mene, alebo v zastúpení.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A631EA" w:rsidRDefault="00A631EA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A631EA" w:rsidRPr="00A631EA" w:rsidRDefault="00A631EA" w:rsidP="00A631EA">
      <w:pPr>
        <w:tabs>
          <w:tab w:val="left" w:pos="5580"/>
        </w:tabs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V Košiciach dňa</w:t>
      </w:r>
      <w:r w:rsidRPr="00A631EA">
        <w:rPr>
          <w:rFonts w:ascii="Arial" w:hAnsi="Arial" w:cs="Arial"/>
        </w:rPr>
        <w:tab/>
        <w:t>V ..................... dňa ..................</w:t>
      </w: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tabs>
          <w:tab w:val="left" w:pos="5580"/>
        </w:tabs>
        <w:ind w:left="360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Za objednávateľa:</w:t>
      </w:r>
      <w:r w:rsidRPr="00A631EA">
        <w:rPr>
          <w:rFonts w:ascii="Arial" w:hAnsi="Arial" w:cs="Arial"/>
        </w:rPr>
        <w:tab/>
        <w:t>Za zhotoviteľa:</w:t>
      </w: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31E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</w:t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  <w:t>....................................................</w:t>
      </w:r>
    </w:p>
    <w:p w:rsidR="00A631EA" w:rsidRPr="00A631EA" w:rsidRDefault="00A631EA" w:rsidP="00A631E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 xml:space="preserve">Ing. Jaroslav </w:t>
      </w:r>
      <w:proofErr w:type="spellStart"/>
      <w:r w:rsidRPr="00A631EA">
        <w:rPr>
          <w:rFonts w:ascii="Arial" w:hAnsi="Arial" w:cs="Arial"/>
        </w:rPr>
        <w:t>Polaček</w:t>
      </w:r>
      <w:proofErr w:type="spellEnd"/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</w:p>
    <w:p w:rsidR="00A631EA" w:rsidRPr="00A631EA" w:rsidRDefault="00A631EA" w:rsidP="00A631EA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primátor</w:t>
      </w:r>
    </w:p>
    <w:p w:rsidR="00512E40" w:rsidRDefault="00512E40" w:rsidP="00B0721E">
      <w:pPr>
        <w:jc w:val="both"/>
        <w:rPr>
          <w:rFonts w:ascii="Arial" w:hAnsi="Arial" w:cs="Arial"/>
          <w:sz w:val="20"/>
          <w:szCs w:val="20"/>
        </w:rPr>
      </w:pPr>
    </w:p>
    <w:p w:rsidR="00512E40" w:rsidRPr="000F0CFB" w:rsidRDefault="00512E40" w:rsidP="000F0CFB">
      <w:pPr>
        <w:rPr>
          <w:rFonts w:ascii="Arial" w:hAnsi="Arial" w:cs="Arial"/>
          <w:sz w:val="20"/>
          <w:szCs w:val="20"/>
        </w:rPr>
      </w:pPr>
    </w:p>
    <w:sectPr w:rsidR="00512E40" w:rsidRPr="000F0CFB" w:rsidSect="00C30BC0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40" w:rsidRDefault="00353840" w:rsidP="0075355B">
      <w:pPr>
        <w:spacing w:after="0" w:line="240" w:lineRule="auto"/>
      </w:pPr>
      <w:r>
        <w:separator/>
      </w:r>
    </w:p>
  </w:endnote>
  <w:endnote w:type="continuationSeparator" w:id="0">
    <w:p w:rsidR="00353840" w:rsidRDefault="00353840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40" w:rsidRDefault="00353840" w:rsidP="0075355B">
      <w:pPr>
        <w:spacing w:after="0" w:line="240" w:lineRule="auto"/>
      </w:pPr>
      <w:r>
        <w:separator/>
      </w:r>
    </w:p>
  </w:footnote>
  <w:footnote w:type="continuationSeparator" w:id="0">
    <w:p w:rsidR="00353840" w:rsidRDefault="00353840" w:rsidP="007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B" w:rsidRDefault="000F0CF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645E8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5">
    <w:nsid w:val="2E4D06C3"/>
    <w:multiLevelType w:val="hybridMultilevel"/>
    <w:tmpl w:val="3B14D62C"/>
    <w:lvl w:ilvl="0" w:tplc="465EE0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46CCD"/>
    <w:multiLevelType w:val="hybridMultilevel"/>
    <w:tmpl w:val="E7460D30"/>
    <w:lvl w:ilvl="0" w:tplc="77E89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E1C7DAC"/>
    <w:multiLevelType w:val="hybridMultilevel"/>
    <w:tmpl w:val="AA44A738"/>
    <w:lvl w:ilvl="0" w:tplc="882678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DD"/>
    <w:rsid w:val="0000049E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C0817"/>
    <w:rsid w:val="000C2204"/>
    <w:rsid w:val="000D0387"/>
    <w:rsid w:val="000D524F"/>
    <w:rsid w:val="000D5ED4"/>
    <w:rsid w:val="000D76A5"/>
    <w:rsid w:val="000E2BDE"/>
    <w:rsid w:val="000F0CFB"/>
    <w:rsid w:val="000F15CB"/>
    <w:rsid w:val="000F2305"/>
    <w:rsid w:val="000F51E6"/>
    <w:rsid w:val="000F5CE0"/>
    <w:rsid w:val="00101B84"/>
    <w:rsid w:val="001160A5"/>
    <w:rsid w:val="00125B9F"/>
    <w:rsid w:val="00126C3F"/>
    <w:rsid w:val="00130F1A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C12A5"/>
    <w:rsid w:val="001C6B2E"/>
    <w:rsid w:val="001D0966"/>
    <w:rsid w:val="001F7356"/>
    <w:rsid w:val="001F7CA1"/>
    <w:rsid w:val="002001C7"/>
    <w:rsid w:val="0020184C"/>
    <w:rsid w:val="00207943"/>
    <w:rsid w:val="00214A36"/>
    <w:rsid w:val="00221627"/>
    <w:rsid w:val="00232597"/>
    <w:rsid w:val="00240038"/>
    <w:rsid w:val="002431F2"/>
    <w:rsid w:val="00254641"/>
    <w:rsid w:val="0027097A"/>
    <w:rsid w:val="00273EB9"/>
    <w:rsid w:val="00283FE0"/>
    <w:rsid w:val="00285807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227F1"/>
    <w:rsid w:val="003233CB"/>
    <w:rsid w:val="003319D6"/>
    <w:rsid w:val="003432C4"/>
    <w:rsid w:val="003441F4"/>
    <w:rsid w:val="00353840"/>
    <w:rsid w:val="00355027"/>
    <w:rsid w:val="00361F2C"/>
    <w:rsid w:val="00363967"/>
    <w:rsid w:val="003743A9"/>
    <w:rsid w:val="003A6FD6"/>
    <w:rsid w:val="003B7680"/>
    <w:rsid w:val="003C5791"/>
    <w:rsid w:val="003C757F"/>
    <w:rsid w:val="003D58BE"/>
    <w:rsid w:val="003D6A3F"/>
    <w:rsid w:val="003D757F"/>
    <w:rsid w:val="003E5CBF"/>
    <w:rsid w:val="003E7796"/>
    <w:rsid w:val="003F5D20"/>
    <w:rsid w:val="003F7BA0"/>
    <w:rsid w:val="004006A8"/>
    <w:rsid w:val="00417546"/>
    <w:rsid w:val="004209F3"/>
    <w:rsid w:val="00441D19"/>
    <w:rsid w:val="00442999"/>
    <w:rsid w:val="00442DDC"/>
    <w:rsid w:val="00443976"/>
    <w:rsid w:val="00445158"/>
    <w:rsid w:val="00450B6A"/>
    <w:rsid w:val="00460A07"/>
    <w:rsid w:val="004A3823"/>
    <w:rsid w:val="004C0325"/>
    <w:rsid w:val="004C0E3F"/>
    <w:rsid w:val="004C2079"/>
    <w:rsid w:val="004C7A92"/>
    <w:rsid w:val="004D1944"/>
    <w:rsid w:val="004E0163"/>
    <w:rsid w:val="004E0839"/>
    <w:rsid w:val="004E5B23"/>
    <w:rsid w:val="004F17ED"/>
    <w:rsid w:val="004F1D85"/>
    <w:rsid w:val="004F29B8"/>
    <w:rsid w:val="004F7325"/>
    <w:rsid w:val="00512B2F"/>
    <w:rsid w:val="00512E40"/>
    <w:rsid w:val="00517AD3"/>
    <w:rsid w:val="00520BD3"/>
    <w:rsid w:val="00521229"/>
    <w:rsid w:val="00524E8B"/>
    <w:rsid w:val="0052590E"/>
    <w:rsid w:val="005325A8"/>
    <w:rsid w:val="005349D0"/>
    <w:rsid w:val="00540448"/>
    <w:rsid w:val="00540BFB"/>
    <w:rsid w:val="0054633F"/>
    <w:rsid w:val="00565281"/>
    <w:rsid w:val="00566BA1"/>
    <w:rsid w:val="0059525C"/>
    <w:rsid w:val="005A5FE0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64F9B"/>
    <w:rsid w:val="0067305B"/>
    <w:rsid w:val="00674E73"/>
    <w:rsid w:val="006813EA"/>
    <w:rsid w:val="00687E9D"/>
    <w:rsid w:val="00687EDB"/>
    <w:rsid w:val="00691269"/>
    <w:rsid w:val="00691321"/>
    <w:rsid w:val="00691686"/>
    <w:rsid w:val="00693EA6"/>
    <w:rsid w:val="00695E4F"/>
    <w:rsid w:val="00696AA8"/>
    <w:rsid w:val="006A0BEA"/>
    <w:rsid w:val="006A58F6"/>
    <w:rsid w:val="006A7C5D"/>
    <w:rsid w:val="006D467F"/>
    <w:rsid w:val="006D7F0B"/>
    <w:rsid w:val="006F40A0"/>
    <w:rsid w:val="00707D0F"/>
    <w:rsid w:val="00726492"/>
    <w:rsid w:val="00727335"/>
    <w:rsid w:val="00736BDE"/>
    <w:rsid w:val="007434B6"/>
    <w:rsid w:val="00751079"/>
    <w:rsid w:val="0075355B"/>
    <w:rsid w:val="00761FF8"/>
    <w:rsid w:val="00765900"/>
    <w:rsid w:val="007661EB"/>
    <w:rsid w:val="007725B7"/>
    <w:rsid w:val="007756F8"/>
    <w:rsid w:val="007764DD"/>
    <w:rsid w:val="00780815"/>
    <w:rsid w:val="007943AC"/>
    <w:rsid w:val="00797717"/>
    <w:rsid w:val="00797C46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A1"/>
    <w:rsid w:val="008037C4"/>
    <w:rsid w:val="00805034"/>
    <w:rsid w:val="00833261"/>
    <w:rsid w:val="00844714"/>
    <w:rsid w:val="00846C98"/>
    <w:rsid w:val="0085670A"/>
    <w:rsid w:val="008678D2"/>
    <w:rsid w:val="00881B02"/>
    <w:rsid w:val="00884038"/>
    <w:rsid w:val="00884FA4"/>
    <w:rsid w:val="008869FA"/>
    <w:rsid w:val="00890FF8"/>
    <w:rsid w:val="008A4645"/>
    <w:rsid w:val="008B1DBD"/>
    <w:rsid w:val="008B315B"/>
    <w:rsid w:val="008D1682"/>
    <w:rsid w:val="008D2667"/>
    <w:rsid w:val="008D38C7"/>
    <w:rsid w:val="008D4C70"/>
    <w:rsid w:val="00904ABB"/>
    <w:rsid w:val="00906C7E"/>
    <w:rsid w:val="00907FC3"/>
    <w:rsid w:val="00910206"/>
    <w:rsid w:val="009119F4"/>
    <w:rsid w:val="0091269C"/>
    <w:rsid w:val="009261FB"/>
    <w:rsid w:val="00927026"/>
    <w:rsid w:val="00927BA2"/>
    <w:rsid w:val="00932CA0"/>
    <w:rsid w:val="00956529"/>
    <w:rsid w:val="00961551"/>
    <w:rsid w:val="00963A44"/>
    <w:rsid w:val="009732B8"/>
    <w:rsid w:val="0097556A"/>
    <w:rsid w:val="0098165B"/>
    <w:rsid w:val="00992228"/>
    <w:rsid w:val="009939BE"/>
    <w:rsid w:val="009B35E8"/>
    <w:rsid w:val="009D6345"/>
    <w:rsid w:val="009E1D6E"/>
    <w:rsid w:val="009E3593"/>
    <w:rsid w:val="009E4619"/>
    <w:rsid w:val="00A10E92"/>
    <w:rsid w:val="00A17E05"/>
    <w:rsid w:val="00A212E7"/>
    <w:rsid w:val="00A3064A"/>
    <w:rsid w:val="00A32A13"/>
    <w:rsid w:val="00A402AA"/>
    <w:rsid w:val="00A422E4"/>
    <w:rsid w:val="00A5093D"/>
    <w:rsid w:val="00A5468B"/>
    <w:rsid w:val="00A631EA"/>
    <w:rsid w:val="00A7127A"/>
    <w:rsid w:val="00A769E3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70EF"/>
    <w:rsid w:val="00B53398"/>
    <w:rsid w:val="00B57C96"/>
    <w:rsid w:val="00B631EF"/>
    <w:rsid w:val="00B636C2"/>
    <w:rsid w:val="00B66575"/>
    <w:rsid w:val="00B75BD3"/>
    <w:rsid w:val="00B92301"/>
    <w:rsid w:val="00BA239F"/>
    <w:rsid w:val="00BB1206"/>
    <w:rsid w:val="00BB3F15"/>
    <w:rsid w:val="00BC5453"/>
    <w:rsid w:val="00BD47F1"/>
    <w:rsid w:val="00BE071F"/>
    <w:rsid w:val="00BE32C5"/>
    <w:rsid w:val="00BF32AD"/>
    <w:rsid w:val="00C00E79"/>
    <w:rsid w:val="00C1255C"/>
    <w:rsid w:val="00C22521"/>
    <w:rsid w:val="00C252BD"/>
    <w:rsid w:val="00C27F22"/>
    <w:rsid w:val="00C30BC0"/>
    <w:rsid w:val="00C3524B"/>
    <w:rsid w:val="00C37A26"/>
    <w:rsid w:val="00C415EF"/>
    <w:rsid w:val="00C52680"/>
    <w:rsid w:val="00C760B8"/>
    <w:rsid w:val="00C8116F"/>
    <w:rsid w:val="00C84B2F"/>
    <w:rsid w:val="00C854C6"/>
    <w:rsid w:val="00C87C93"/>
    <w:rsid w:val="00C90D4C"/>
    <w:rsid w:val="00C9608A"/>
    <w:rsid w:val="00CA7152"/>
    <w:rsid w:val="00CB069F"/>
    <w:rsid w:val="00CB4B78"/>
    <w:rsid w:val="00CC570E"/>
    <w:rsid w:val="00CE0F33"/>
    <w:rsid w:val="00CF163A"/>
    <w:rsid w:val="00CF4CCA"/>
    <w:rsid w:val="00CF6C8A"/>
    <w:rsid w:val="00D1238B"/>
    <w:rsid w:val="00D20675"/>
    <w:rsid w:val="00D3337B"/>
    <w:rsid w:val="00D426DE"/>
    <w:rsid w:val="00D42A33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A4C67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50A36"/>
    <w:rsid w:val="00E76967"/>
    <w:rsid w:val="00E85488"/>
    <w:rsid w:val="00E86F25"/>
    <w:rsid w:val="00E91CFE"/>
    <w:rsid w:val="00E955F4"/>
    <w:rsid w:val="00EA7CB2"/>
    <w:rsid w:val="00EB1FFD"/>
    <w:rsid w:val="00EB2678"/>
    <w:rsid w:val="00EC1D6F"/>
    <w:rsid w:val="00EC6888"/>
    <w:rsid w:val="00EE01AC"/>
    <w:rsid w:val="00EE2644"/>
    <w:rsid w:val="00EF03D7"/>
    <w:rsid w:val="00EF52F5"/>
    <w:rsid w:val="00EF761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koncovejpoznmky">
    <w:name w:val="endnote text"/>
    <w:basedOn w:val="Normlny"/>
    <w:link w:val="Textkoncovejpoznm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E371-153C-4871-BAC9-0A09EC2A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dasa.frivalska</cp:lastModifiedBy>
  <cp:revision>6</cp:revision>
  <cp:lastPrinted>2019-09-17T12:19:00Z</cp:lastPrinted>
  <dcterms:created xsi:type="dcterms:W3CDTF">2019-07-31T09:56:00Z</dcterms:created>
  <dcterms:modified xsi:type="dcterms:W3CDTF">2019-09-17T12:21:00Z</dcterms:modified>
</cp:coreProperties>
</file>