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5E872540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</w:t>
      </w:r>
      <w:r w:rsidR="00A43A37">
        <w:rPr>
          <w:rFonts w:ascii="Garamond" w:hAnsi="Garamond"/>
          <w:b/>
          <w:bCs/>
          <w:sz w:val="20"/>
          <w:szCs w:val="20"/>
        </w:rPr>
        <w:t>s </w:t>
      </w:r>
      <w:r w:rsidRPr="0033307F">
        <w:rPr>
          <w:rFonts w:ascii="Garamond" w:hAnsi="Garamond"/>
          <w:b/>
          <w:bCs/>
          <w:sz w:val="20"/>
          <w:szCs w:val="20"/>
        </w:rPr>
        <w:t xml:space="preserve">POUŽITÍM DYNAMICKÉHO NÁKUPNÉHO SYSTÉMU </w:t>
      </w:r>
      <w:r w:rsidR="00A43A37">
        <w:rPr>
          <w:rFonts w:ascii="Garamond" w:hAnsi="Garamond"/>
          <w:b/>
          <w:bCs/>
          <w:sz w:val="20"/>
          <w:szCs w:val="20"/>
        </w:rPr>
        <w:t>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F36B1">
        <w:rPr>
          <w:rFonts w:ascii="Garamond" w:hAnsi="Garamond"/>
          <w:b/>
          <w:bCs/>
          <w:sz w:val="20"/>
          <w:szCs w:val="20"/>
        </w:rPr>
        <w:t>0</w:t>
      </w:r>
      <w:r w:rsidR="005E26B5">
        <w:rPr>
          <w:rFonts w:ascii="Garamond" w:hAnsi="Garamond"/>
          <w:b/>
          <w:bCs/>
          <w:sz w:val="20"/>
          <w:szCs w:val="20"/>
        </w:rPr>
        <w:t>6</w:t>
      </w:r>
      <w:r w:rsidR="003A0506">
        <w:rPr>
          <w:rFonts w:ascii="Garamond" w:hAnsi="Garamond"/>
          <w:b/>
          <w:bCs/>
          <w:sz w:val="20"/>
          <w:szCs w:val="20"/>
        </w:rPr>
        <w:t>_2</w:t>
      </w:r>
      <w:r w:rsidR="003A0506" w:rsidRPr="00920935">
        <w:rPr>
          <w:rFonts w:ascii="Garamond" w:hAnsi="Garamond"/>
          <w:b/>
          <w:bCs/>
          <w:sz w:val="20"/>
          <w:szCs w:val="20"/>
        </w:rPr>
        <w:t>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F370D32" w:rsidR="00844171" w:rsidRPr="000E13B8" w:rsidRDefault="00844171" w:rsidP="000E13B8">
      <w:pPr>
        <w:pStyle w:val="Default"/>
        <w:jc w:val="both"/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</w:t>
      </w:r>
      <w:r w:rsidR="001755E7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znení neskorších predpisov (ďalej len „zákon o verenom obstarávaní“ v príslušnom gramatickom tvare) Vás týmto obstarávateľská organizácia: Dopravný podnik Bratislava, akciová spoločnosť, so sídlom: Olejkárska 1, 814</w:t>
      </w:r>
      <w:r w:rsidR="00C10A95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52 Bratislava, IČO: 00 492 736, zapísaná v OR OS Bratislava I, oddiel: Sa, vložka č. 607/B v rámci zriadeného DNS s</w:t>
      </w:r>
      <w:r w:rsidR="00A43A37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názvom: </w:t>
      </w:r>
      <w:r w:rsidR="00A43A37">
        <w:rPr>
          <w:rFonts w:ascii="Garamond" w:hAnsi="Garamond"/>
          <w:sz w:val="20"/>
          <w:szCs w:val="20"/>
        </w:rPr>
        <w:t>„</w:t>
      </w:r>
      <w:r w:rsidR="008A6AD1" w:rsidRPr="008A6AD1">
        <w:rPr>
          <w:rFonts w:ascii="Garamond" w:hAnsi="Garamond"/>
          <w:b/>
          <w:bCs/>
          <w:sz w:val="20"/>
          <w:szCs w:val="20"/>
        </w:rPr>
        <w:t>DNS</w:t>
      </w:r>
      <w:r w:rsidR="00920935">
        <w:rPr>
          <w:rFonts w:ascii="Garamond" w:hAnsi="Garamond"/>
          <w:b/>
          <w:bCs/>
          <w:sz w:val="20"/>
          <w:szCs w:val="20"/>
        </w:rPr>
        <w:t xml:space="preserve"> </w:t>
      </w:r>
      <w:r w:rsidR="008A6AD1">
        <w:rPr>
          <w:rFonts w:ascii="Garamond" w:hAnsi="Garamond"/>
          <w:sz w:val="20"/>
          <w:szCs w:val="20"/>
        </w:rPr>
        <w:t>_</w:t>
      </w:r>
      <w:r w:rsidR="00920935">
        <w:rPr>
          <w:rFonts w:ascii="Garamond" w:hAnsi="Garamond"/>
          <w:sz w:val="20"/>
          <w:szCs w:val="20"/>
        </w:rPr>
        <w:t xml:space="preserve"> </w:t>
      </w:r>
      <w:r w:rsidR="008A6AD1" w:rsidRPr="008A6AD1">
        <w:rPr>
          <w:rFonts w:ascii="Garamond" w:hAnsi="Garamond"/>
          <w:b/>
          <w:bCs/>
          <w:sz w:val="20"/>
          <w:szCs w:val="20"/>
        </w:rPr>
        <w:t>Stavebné a elektromontážne práce na mestskej dráhe</w:t>
      </w:r>
      <w:r w:rsidRPr="0033307F">
        <w:rPr>
          <w:rFonts w:ascii="Garamond" w:hAnsi="Garamond"/>
          <w:sz w:val="20"/>
          <w:szCs w:val="20"/>
        </w:rPr>
        <w:t>“</w:t>
      </w:r>
      <w:r w:rsidR="00904038">
        <w:rPr>
          <w:rFonts w:ascii="Garamond" w:hAnsi="Garamond"/>
          <w:sz w:val="20"/>
          <w:szCs w:val="20"/>
        </w:rPr>
        <w:t xml:space="preserve">, </w:t>
      </w:r>
      <w:r w:rsidR="00904038" w:rsidRPr="000E13B8">
        <w:rPr>
          <w:rFonts w:ascii="Garamond" w:hAnsi="Garamond"/>
          <w:sz w:val="20"/>
          <w:szCs w:val="20"/>
        </w:rPr>
        <w:t xml:space="preserve">kde </w:t>
      </w:r>
      <w:r w:rsidR="001755E7" w:rsidRPr="000E13B8">
        <w:rPr>
          <w:rFonts w:ascii="Garamond" w:hAnsi="Garamond"/>
          <w:sz w:val="20"/>
          <w:szCs w:val="20"/>
        </w:rPr>
        <w:t>Oznámenie o vyhlásení verejného obstarávania bolo dňa 1</w:t>
      </w:r>
      <w:r w:rsidR="000E13B8" w:rsidRPr="000E13B8">
        <w:rPr>
          <w:rFonts w:ascii="Garamond" w:hAnsi="Garamond"/>
          <w:sz w:val="20"/>
          <w:szCs w:val="20"/>
        </w:rPr>
        <w:t>1</w:t>
      </w:r>
      <w:r w:rsidR="001755E7" w:rsidRPr="000E13B8">
        <w:rPr>
          <w:rFonts w:ascii="Garamond" w:hAnsi="Garamond"/>
          <w:sz w:val="20"/>
          <w:szCs w:val="20"/>
        </w:rPr>
        <w:t>.</w:t>
      </w:r>
      <w:r w:rsidR="000E13B8" w:rsidRPr="000E13B8">
        <w:rPr>
          <w:rFonts w:ascii="Garamond" w:hAnsi="Garamond"/>
          <w:sz w:val="20"/>
          <w:szCs w:val="20"/>
        </w:rPr>
        <w:t>03</w:t>
      </w:r>
      <w:r w:rsidR="001755E7" w:rsidRPr="000E13B8">
        <w:rPr>
          <w:rFonts w:ascii="Garamond" w:hAnsi="Garamond"/>
          <w:sz w:val="20"/>
          <w:szCs w:val="20"/>
        </w:rPr>
        <w:t>.202</w:t>
      </w:r>
      <w:r w:rsidR="000E13B8" w:rsidRPr="000E13B8">
        <w:rPr>
          <w:rFonts w:ascii="Garamond" w:hAnsi="Garamond"/>
          <w:sz w:val="20"/>
          <w:szCs w:val="20"/>
        </w:rPr>
        <w:t>2</w:t>
      </w:r>
      <w:r w:rsidR="001755E7" w:rsidRPr="000E13B8">
        <w:rPr>
          <w:rFonts w:ascii="Garamond" w:hAnsi="Garamond"/>
          <w:sz w:val="20"/>
          <w:szCs w:val="20"/>
        </w:rPr>
        <w:t xml:space="preserve"> zverejnené v Úradnom vestníku EÚ pod č. </w:t>
      </w:r>
      <w:r w:rsidR="000E13B8" w:rsidRPr="000E13B8">
        <w:rPr>
          <w:rFonts w:ascii="Garamond" w:hAnsi="Garamond"/>
          <w:sz w:val="20"/>
          <w:szCs w:val="20"/>
        </w:rPr>
        <w:t>2022/S 050-130912</w:t>
      </w:r>
      <w:r w:rsidR="001755E7" w:rsidRPr="000E13B8">
        <w:rPr>
          <w:rFonts w:ascii="Garamond" w:hAnsi="Garamond"/>
          <w:sz w:val="20"/>
          <w:szCs w:val="20"/>
        </w:rPr>
        <w:t>, ako aj vo Vestníku verejného obstarávania č. </w:t>
      </w:r>
      <w:r w:rsidR="000E13B8" w:rsidRPr="000E13B8">
        <w:rPr>
          <w:rFonts w:ascii="Garamond" w:hAnsi="Garamond"/>
          <w:sz w:val="20"/>
          <w:szCs w:val="20"/>
        </w:rPr>
        <w:t>68</w:t>
      </w:r>
      <w:r w:rsidR="001755E7" w:rsidRPr="000E13B8">
        <w:rPr>
          <w:rFonts w:ascii="Garamond" w:hAnsi="Garamond"/>
          <w:sz w:val="20"/>
          <w:szCs w:val="20"/>
        </w:rPr>
        <w:t>/20</w:t>
      </w:r>
      <w:r w:rsidR="000E13B8" w:rsidRPr="000E13B8">
        <w:rPr>
          <w:rFonts w:ascii="Garamond" w:hAnsi="Garamond"/>
          <w:sz w:val="20"/>
          <w:szCs w:val="20"/>
        </w:rPr>
        <w:t>22</w:t>
      </w:r>
      <w:r w:rsidR="001755E7" w:rsidRPr="000E13B8">
        <w:rPr>
          <w:rFonts w:ascii="Garamond" w:hAnsi="Garamond"/>
          <w:sz w:val="20"/>
          <w:szCs w:val="20"/>
        </w:rPr>
        <w:t xml:space="preserve"> zo dňa 1</w:t>
      </w:r>
      <w:r w:rsidR="000E13B8" w:rsidRPr="000E13B8">
        <w:rPr>
          <w:rFonts w:ascii="Garamond" w:hAnsi="Garamond"/>
          <w:sz w:val="20"/>
          <w:szCs w:val="20"/>
        </w:rPr>
        <w:t>4</w:t>
      </w:r>
      <w:r w:rsidR="001755E7" w:rsidRPr="000E13B8">
        <w:rPr>
          <w:rFonts w:ascii="Garamond" w:hAnsi="Garamond"/>
          <w:sz w:val="20"/>
          <w:szCs w:val="20"/>
        </w:rPr>
        <w:t>.</w:t>
      </w:r>
      <w:r w:rsidR="000E13B8" w:rsidRPr="000E13B8">
        <w:rPr>
          <w:rFonts w:ascii="Garamond" w:hAnsi="Garamond"/>
          <w:sz w:val="20"/>
          <w:szCs w:val="20"/>
        </w:rPr>
        <w:t>03</w:t>
      </w:r>
      <w:r w:rsidR="001755E7" w:rsidRPr="000E13B8">
        <w:rPr>
          <w:rFonts w:ascii="Garamond" w:hAnsi="Garamond"/>
          <w:sz w:val="20"/>
          <w:szCs w:val="20"/>
        </w:rPr>
        <w:t>.202</w:t>
      </w:r>
      <w:r w:rsidR="000E13B8" w:rsidRPr="000E13B8">
        <w:rPr>
          <w:rFonts w:ascii="Garamond" w:hAnsi="Garamond"/>
          <w:sz w:val="20"/>
          <w:szCs w:val="20"/>
        </w:rPr>
        <w:t>2</w:t>
      </w:r>
      <w:r w:rsidR="001755E7" w:rsidRPr="000E13B8">
        <w:rPr>
          <w:rFonts w:ascii="Garamond" w:hAnsi="Garamond"/>
          <w:sz w:val="20"/>
          <w:szCs w:val="20"/>
        </w:rPr>
        <w:t xml:space="preserve"> pod zn. </w:t>
      </w:r>
      <w:r w:rsidR="000E13B8" w:rsidRPr="000E13B8">
        <w:rPr>
          <w:rFonts w:ascii="Garamond" w:hAnsi="Garamond"/>
          <w:sz w:val="20"/>
          <w:szCs w:val="20"/>
        </w:rPr>
        <w:t>16327 - MUP</w:t>
      </w:r>
      <w:r w:rsidR="00904038">
        <w:rPr>
          <w:rFonts w:ascii="Garamond" w:hAnsi="Garamond"/>
          <w:sz w:val="20"/>
          <w:szCs w:val="20"/>
        </w:rPr>
        <w:t>,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6278665C" w:rsidR="00C50FAD" w:rsidRPr="0033307F" w:rsidRDefault="00A43A37" w:rsidP="001755E7">
      <w:pPr>
        <w:tabs>
          <w:tab w:val="left" w:pos="488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ku</w:t>
      </w:r>
      <w:r w:rsidR="00C50FAD" w:rsidRPr="0033307F">
        <w:rPr>
          <w:rFonts w:ascii="Garamond" w:hAnsi="Garamond"/>
          <w:sz w:val="20"/>
          <w:szCs w:val="20"/>
        </w:rPr>
        <w:t xml:space="preserve"> konkrétnej zákazk</w:t>
      </w:r>
      <w:r>
        <w:rPr>
          <w:rFonts w:ascii="Garamond" w:hAnsi="Garamond"/>
          <w:sz w:val="20"/>
          <w:szCs w:val="20"/>
        </w:rPr>
        <w:t>e</w:t>
      </w:r>
      <w:r w:rsidR="00C50FAD" w:rsidRPr="0033307F">
        <w:rPr>
          <w:rFonts w:ascii="Garamond" w:hAnsi="Garamond"/>
          <w:sz w:val="20"/>
          <w:szCs w:val="20"/>
        </w:rPr>
        <w:t xml:space="preserve"> s názvom: „</w:t>
      </w:r>
      <w:bookmarkStart w:id="0" w:name="_Hlk125827532"/>
      <w:r w:rsidR="008A6AD1" w:rsidRPr="008A6AD1">
        <w:rPr>
          <w:rFonts w:ascii="Garamond" w:hAnsi="Garamond"/>
          <w:b/>
          <w:bCs/>
          <w:sz w:val="20"/>
          <w:szCs w:val="20"/>
          <w:u w:val="single"/>
        </w:rPr>
        <w:t>Elektrické ovládanie EHP 503 a ohrev výh</w:t>
      </w:r>
      <w:r w:rsidR="008A6AD1">
        <w:rPr>
          <w:rFonts w:ascii="Garamond" w:hAnsi="Garamond"/>
          <w:b/>
          <w:bCs/>
          <w:sz w:val="20"/>
          <w:szCs w:val="20"/>
          <w:u w:val="single"/>
        </w:rPr>
        <w:t>ybiek</w:t>
      </w:r>
      <w:r w:rsidR="008A6AD1" w:rsidRPr="008A6AD1">
        <w:rPr>
          <w:rFonts w:ascii="Garamond" w:hAnsi="Garamond"/>
          <w:b/>
          <w:bCs/>
          <w:sz w:val="20"/>
          <w:szCs w:val="20"/>
          <w:u w:val="single"/>
        </w:rPr>
        <w:t xml:space="preserve"> EHP 503 a MP 504, MP 505, MP 506, MP 507 a MP 508</w:t>
      </w:r>
      <w:r w:rsidR="00C10A95" w:rsidRPr="008A6AD1">
        <w:rPr>
          <w:rFonts w:ascii="Garamond" w:hAnsi="Garamond"/>
          <w:b/>
          <w:bCs/>
          <w:sz w:val="20"/>
          <w:szCs w:val="20"/>
          <w:u w:val="single"/>
        </w:rPr>
        <w:t>_</w:t>
      </w:r>
      <w:r w:rsidR="00904038" w:rsidRPr="008A6AD1">
        <w:rPr>
          <w:rFonts w:ascii="Garamond" w:hAnsi="Garamond"/>
          <w:b/>
          <w:bCs/>
          <w:sz w:val="20"/>
          <w:szCs w:val="20"/>
          <w:u w:val="single"/>
        </w:rPr>
        <w:t>č</w:t>
      </w:r>
      <w:r w:rsidR="00904038" w:rsidRPr="00920935">
        <w:rPr>
          <w:rFonts w:ascii="Garamond" w:hAnsi="Garamond"/>
          <w:b/>
          <w:bCs/>
          <w:sz w:val="20"/>
          <w:szCs w:val="20"/>
          <w:u w:val="single"/>
        </w:rPr>
        <w:t>. </w:t>
      </w:r>
      <w:r w:rsidR="00F705B8" w:rsidRPr="00920935">
        <w:rPr>
          <w:rFonts w:ascii="Garamond" w:hAnsi="Garamond"/>
          <w:b/>
          <w:bCs/>
          <w:sz w:val="20"/>
          <w:szCs w:val="20"/>
          <w:u w:val="single"/>
        </w:rPr>
        <w:t>0</w:t>
      </w:r>
      <w:r w:rsidR="005E26B5" w:rsidRPr="00920935">
        <w:rPr>
          <w:rFonts w:ascii="Garamond" w:hAnsi="Garamond"/>
          <w:b/>
          <w:bCs/>
          <w:sz w:val="20"/>
          <w:szCs w:val="20"/>
          <w:u w:val="single"/>
        </w:rPr>
        <w:t>6</w:t>
      </w:r>
      <w:r w:rsidR="0080287B" w:rsidRPr="00920935">
        <w:rPr>
          <w:rFonts w:ascii="Garamond" w:hAnsi="Garamond"/>
          <w:b/>
          <w:bCs/>
          <w:sz w:val="20"/>
          <w:szCs w:val="20"/>
          <w:u w:val="single"/>
        </w:rPr>
        <w:t>_202</w:t>
      </w:r>
      <w:r w:rsidR="00F705B8" w:rsidRPr="00920935">
        <w:rPr>
          <w:rFonts w:ascii="Garamond" w:hAnsi="Garamond"/>
          <w:b/>
          <w:bCs/>
          <w:sz w:val="20"/>
          <w:szCs w:val="20"/>
          <w:u w:val="single"/>
        </w:rPr>
        <w:t>3</w:t>
      </w:r>
      <w:bookmarkEnd w:id="0"/>
      <w:r w:rsidR="00C50FAD">
        <w:rPr>
          <w:rFonts w:ascii="Garamond" w:hAnsi="Garamond"/>
          <w:b/>
          <w:bCs/>
          <w:sz w:val="20"/>
          <w:szCs w:val="20"/>
        </w:rPr>
        <w:t>“,</w:t>
      </w:r>
      <w:r w:rsidR="00904038">
        <w:rPr>
          <w:rFonts w:ascii="Garamond" w:hAnsi="Garamond"/>
          <w:b/>
          <w:bCs/>
          <w:sz w:val="20"/>
          <w:szCs w:val="20"/>
        </w:rPr>
        <w:t xml:space="preserve"> </w:t>
      </w:r>
      <w:r w:rsidR="00C50FAD" w:rsidRPr="0033307F">
        <w:rPr>
          <w:rFonts w:ascii="Garamond" w:hAnsi="Garamond"/>
          <w:sz w:val="20"/>
          <w:szCs w:val="20"/>
        </w:rPr>
        <w:t xml:space="preserve">zadávanej </w:t>
      </w:r>
      <w:r w:rsidR="00904038">
        <w:rPr>
          <w:rFonts w:ascii="Garamond" w:hAnsi="Garamond"/>
          <w:sz w:val="20"/>
          <w:szCs w:val="20"/>
        </w:rPr>
        <w:t>prostredníctvom</w:t>
      </w:r>
      <w:r w:rsidR="00C50FAD" w:rsidRPr="0033307F">
        <w:rPr>
          <w:rFonts w:ascii="Garamond" w:hAnsi="Garamond"/>
          <w:sz w:val="20"/>
          <w:szCs w:val="20"/>
        </w:rPr>
        <w:t xml:space="preserve"> </w:t>
      </w:r>
      <w:r w:rsidR="00904038">
        <w:rPr>
          <w:rFonts w:ascii="Garamond" w:hAnsi="Garamond"/>
          <w:sz w:val="20"/>
          <w:szCs w:val="20"/>
        </w:rPr>
        <w:t xml:space="preserve">citovaného </w:t>
      </w:r>
      <w:r w:rsidR="00C50FAD" w:rsidRPr="0033307F">
        <w:rPr>
          <w:rFonts w:ascii="Garamond" w:hAnsi="Garamond"/>
          <w:sz w:val="20"/>
          <w:szCs w:val="20"/>
        </w:rPr>
        <w:t>dynamického nákupného systému v rámci systému JOSEPHINE.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693ED7F1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</w:t>
      </w:r>
      <w:r w:rsidR="001755E7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bookmarkStart w:id="1" w:name="_Hlk150421862"/>
    <w:p w14:paraId="0CFF42D4" w14:textId="08F954C3" w:rsidR="00C50FAD" w:rsidRPr="00920935" w:rsidRDefault="00920935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920935">
        <w:rPr>
          <w:rFonts w:ascii="Garamond" w:hAnsi="Garamond"/>
          <w:b/>
          <w:bCs/>
          <w:sz w:val="20"/>
          <w:szCs w:val="20"/>
        </w:rPr>
        <w:fldChar w:fldCharType="begin"/>
      </w:r>
      <w:r w:rsidRPr="00920935">
        <w:rPr>
          <w:rFonts w:ascii="Garamond" w:hAnsi="Garamond"/>
          <w:b/>
          <w:bCs/>
          <w:sz w:val="20"/>
          <w:szCs w:val="20"/>
        </w:rPr>
        <w:instrText>HYPERLINK "https://josephine.proebiz.com/sk/tender/49278/summary"</w:instrText>
      </w:r>
      <w:r w:rsidRPr="00920935">
        <w:rPr>
          <w:rFonts w:ascii="Garamond" w:hAnsi="Garamond"/>
          <w:b/>
          <w:bCs/>
          <w:sz w:val="20"/>
          <w:szCs w:val="20"/>
        </w:rPr>
      </w:r>
      <w:r w:rsidRPr="00920935">
        <w:rPr>
          <w:rFonts w:ascii="Garamond" w:hAnsi="Garamond"/>
          <w:b/>
          <w:bCs/>
          <w:sz w:val="20"/>
          <w:szCs w:val="20"/>
        </w:rPr>
        <w:fldChar w:fldCharType="separate"/>
      </w:r>
      <w:r w:rsidRPr="00920935">
        <w:rPr>
          <w:rStyle w:val="Hypertextovprepojenie"/>
          <w:rFonts w:ascii="Garamond" w:hAnsi="Garamond"/>
          <w:b/>
          <w:bCs/>
          <w:sz w:val="20"/>
          <w:szCs w:val="20"/>
        </w:rPr>
        <w:t>https://josephine.proebiz.com/sk/tender/49278/summary</w:t>
      </w:r>
      <w:r w:rsidRPr="00920935">
        <w:rPr>
          <w:rFonts w:ascii="Garamond" w:hAnsi="Garamond"/>
          <w:b/>
          <w:bCs/>
          <w:sz w:val="20"/>
          <w:szCs w:val="20"/>
        </w:rPr>
        <w:fldChar w:fldCharType="end"/>
      </w:r>
    </w:p>
    <w:bookmarkEnd w:id="1"/>
    <w:p w14:paraId="37B366CE" w14:textId="46FAB4E0" w:rsidR="00C50FAD" w:rsidRPr="00520A5D" w:rsidRDefault="00920935" w:rsidP="00C50FAD">
      <w:pPr>
        <w:pStyle w:val="Odsekzoznamu"/>
        <w:rPr>
          <w:rFonts w:ascii="Garamond" w:hAnsi="Garamond"/>
          <w:b/>
          <w:bCs/>
          <w:sz w:val="20"/>
          <w:szCs w:val="20"/>
        </w:rPr>
      </w:pPr>
      <w:r>
        <w:fldChar w:fldCharType="begin"/>
      </w:r>
      <w:r>
        <w:instrText>HYPERLINK "https://www.uvo.gov.sk/vyhladavanie-zakaziek/detail/dokumenty/449363%20"</w:instrText>
      </w:r>
      <w:r>
        <w:fldChar w:fldCharType="separate"/>
      </w:r>
      <w:r w:rsidR="00D04A64" w:rsidRPr="00954E94">
        <w:rPr>
          <w:rStyle w:val="Hypertextovprepojenie"/>
          <w:rFonts w:ascii="Garamond" w:hAnsi="Garamond"/>
          <w:b/>
          <w:bCs/>
          <w:sz w:val="20"/>
          <w:szCs w:val="20"/>
        </w:rPr>
        <w:t>https://www.uvo.gov.sk/vyhladavanie-zakaziek/detail/dokume</w:t>
      </w:r>
      <w:r w:rsidR="00D04A64" w:rsidRPr="00920935">
        <w:rPr>
          <w:rStyle w:val="Hypertextovprepojenie"/>
          <w:rFonts w:ascii="Garamond" w:hAnsi="Garamond"/>
          <w:b/>
          <w:bCs/>
          <w:sz w:val="20"/>
          <w:szCs w:val="20"/>
        </w:rPr>
        <w:t>nty/</w:t>
      </w:r>
      <w:r w:rsidR="000F12BC" w:rsidRPr="00920935">
        <w:rPr>
          <w:rStyle w:val="Hypertextovprepojenie"/>
          <w:rFonts w:ascii="Garamond" w:hAnsi="Garamond"/>
          <w:b/>
          <w:bCs/>
          <w:sz w:val="20"/>
          <w:szCs w:val="20"/>
        </w:rPr>
        <w:t>481124</w:t>
      </w:r>
      <w:r>
        <w:rPr>
          <w:rStyle w:val="Hypertextovprepojenie"/>
          <w:rFonts w:ascii="Garamond" w:hAnsi="Garamond"/>
          <w:b/>
          <w:bCs/>
          <w:sz w:val="20"/>
          <w:szCs w:val="20"/>
          <w:highlight w:val="yellow"/>
        </w:rPr>
        <w:fldChar w:fldCharType="end"/>
      </w:r>
    </w:p>
    <w:p w14:paraId="07DB2D16" w14:textId="77777777" w:rsidR="00844171" w:rsidRDefault="00844171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3411396C" w14:textId="398B659A" w:rsidR="00D04A64" w:rsidRDefault="00920935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49278</w:t>
      </w:r>
    </w:p>
    <w:p w14:paraId="75E94BDF" w14:textId="77777777" w:rsidR="000F12BC" w:rsidRPr="0033307F" w:rsidRDefault="000F12BC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63310EDE" w:rsidR="00844171" w:rsidRPr="001124F2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 w:rsidRPr="001124F2">
        <w:rPr>
          <w:rFonts w:ascii="Garamond" w:hAnsi="Garamond"/>
          <w:sz w:val="20"/>
          <w:szCs w:val="20"/>
        </w:rPr>
        <w:t>Názov konkrétnej zákazky zadávanej s použitím dynamického nákupného systému</w:t>
      </w:r>
      <w:r w:rsidR="001124F2">
        <w:rPr>
          <w:rFonts w:ascii="Garamond" w:hAnsi="Garamond"/>
          <w:sz w:val="20"/>
          <w:szCs w:val="20"/>
        </w:rPr>
        <w:t>:</w:t>
      </w:r>
    </w:p>
    <w:p w14:paraId="7B28AA29" w14:textId="37B20A29" w:rsidR="00C50FAD" w:rsidRPr="0033307F" w:rsidRDefault="008A6AD1" w:rsidP="008A6AD1">
      <w:pPr>
        <w:pStyle w:val="Odsekzoznamu"/>
        <w:spacing w:after="0" w:line="240" w:lineRule="auto"/>
        <w:ind w:left="1134" w:hanging="9"/>
        <w:rPr>
          <w:rFonts w:ascii="Garamond" w:hAnsi="Garamond"/>
          <w:b/>
          <w:bCs/>
          <w:sz w:val="20"/>
          <w:szCs w:val="20"/>
        </w:rPr>
      </w:pPr>
      <w:r w:rsidRPr="008A6AD1">
        <w:rPr>
          <w:rFonts w:ascii="Garamond" w:hAnsi="Garamond"/>
          <w:b/>
          <w:bCs/>
          <w:sz w:val="20"/>
          <w:szCs w:val="20"/>
        </w:rPr>
        <w:t>Elektrické ovládanie EHP 503 a ohrev výhybiek EHP 503 a MP 504, MP 505, MP 506, MP 507 a MP 508_č. </w:t>
      </w:r>
      <w:r w:rsidRPr="00920935">
        <w:rPr>
          <w:rFonts w:ascii="Garamond" w:hAnsi="Garamond"/>
          <w:b/>
          <w:bCs/>
          <w:sz w:val="20"/>
          <w:szCs w:val="20"/>
        </w:rPr>
        <w:t>0</w:t>
      </w:r>
      <w:r w:rsidR="005E26B5" w:rsidRPr="00920935">
        <w:rPr>
          <w:rFonts w:ascii="Garamond" w:hAnsi="Garamond"/>
          <w:b/>
          <w:bCs/>
          <w:sz w:val="20"/>
          <w:szCs w:val="20"/>
        </w:rPr>
        <w:t>6</w:t>
      </w:r>
      <w:r w:rsidRPr="00920935">
        <w:rPr>
          <w:rFonts w:ascii="Garamond" w:hAnsi="Garamond"/>
          <w:b/>
          <w:bCs/>
          <w:sz w:val="20"/>
          <w:szCs w:val="20"/>
        </w:rPr>
        <w:t>_2023</w:t>
      </w:r>
    </w:p>
    <w:p w14:paraId="312D3BCC" w14:textId="77777777" w:rsidR="00844171" w:rsidRPr="00C50FAD" w:rsidRDefault="00844171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55615E2" w:rsidR="00844171" w:rsidRPr="0033307F" w:rsidRDefault="008A6AD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4E945674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</w:t>
      </w:r>
      <w:r w:rsidR="001124F2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použitím dynamického nákupného systému z Hlavného slovníka, prípadne alfanumerický kód z Doplnkov ho slovníka Spoločného slovníka obstarávania (CPV)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7C4D6C47" w14:textId="51105D8F" w:rsidR="001755E7" w:rsidRPr="00E64496" w:rsidRDefault="008A6AD1" w:rsidP="001A286A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E64496">
        <w:rPr>
          <w:rFonts w:ascii="Garamond" w:hAnsi="Garamond"/>
          <w:bCs/>
          <w:sz w:val="20"/>
          <w:szCs w:val="20"/>
        </w:rPr>
        <w:t>45234126-5</w:t>
      </w:r>
      <w:r w:rsidR="001755E7" w:rsidRPr="00E64496">
        <w:rPr>
          <w:rFonts w:ascii="Garamond" w:hAnsi="Garamond"/>
          <w:bCs/>
          <w:sz w:val="20"/>
          <w:szCs w:val="20"/>
        </w:rPr>
        <w:tab/>
      </w:r>
      <w:r w:rsidR="000F12BC">
        <w:rPr>
          <w:rFonts w:ascii="Garamond" w:hAnsi="Garamond"/>
          <w:bCs/>
          <w:sz w:val="20"/>
          <w:szCs w:val="20"/>
        </w:rPr>
        <w:t>Stavebné práce na výstavbe električkových koľajníc</w:t>
      </w:r>
    </w:p>
    <w:p w14:paraId="413FD67B" w14:textId="62985E81" w:rsidR="001755E7" w:rsidRPr="00B021FA" w:rsidRDefault="008A6AD1" w:rsidP="001A286A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E64496">
        <w:rPr>
          <w:rFonts w:ascii="Garamond" w:hAnsi="Garamond"/>
          <w:bCs/>
          <w:sz w:val="20"/>
          <w:szCs w:val="20"/>
        </w:rPr>
        <w:t>45311000-0</w:t>
      </w:r>
      <w:r w:rsidR="001755E7" w:rsidRPr="00B021FA">
        <w:rPr>
          <w:rFonts w:ascii="Garamond" w:hAnsi="Garamond"/>
          <w:bCs/>
          <w:sz w:val="20"/>
          <w:szCs w:val="20"/>
        </w:rPr>
        <w:tab/>
      </w:r>
      <w:r w:rsidR="000F12BC">
        <w:rPr>
          <w:rFonts w:ascii="Garamond" w:hAnsi="Garamond"/>
          <w:bCs/>
          <w:sz w:val="20"/>
          <w:szCs w:val="20"/>
        </w:rPr>
        <w:t>Inštalácie a montáž elektrických rozvodov a zariadení</w:t>
      </w:r>
    </w:p>
    <w:p w14:paraId="029E7068" w14:textId="19045BC5" w:rsidR="001755E7" w:rsidRPr="001A286A" w:rsidRDefault="001755E7" w:rsidP="001A286A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2143FC6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46AD1310" w14:textId="630F9802" w:rsidR="00333989" w:rsidRPr="00333989" w:rsidRDefault="00333989" w:rsidP="0019788D">
      <w:pPr>
        <w:pStyle w:val="Odsekzoznamu"/>
        <w:numPr>
          <w:ilvl w:val="0"/>
          <w:numId w:val="25"/>
        </w:numPr>
        <w:spacing w:after="200" w:line="276" w:lineRule="auto"/>
        <w:ind w:left="1485"/>
        <w:jc w:val="both"/>
        <w:rPr>
          <w:rFonts w:ascii="Garamond" w:hAnsi="Garamond" w:cstheme="minorHAnsi"/>
          <w:sz w:val="20"/>
          <w:szCs w:val="20"/>
        </w:rPr>
      </w:pPr>
      <w:bookmarkStart w:id="2" w:name="_Hlk56679636"/>
      <w:r w:rsidRPr="00333989">
        <w:rPr>
          <w:rFonts w:ascii="Garamond" w:hAnsi="Garamond" w:cstheme="minorHAnsi"/>
          <w:sz w:val="20"/>
          <w:szCs w:val="20"/>
        </w:rPr>
        <w:t xml:space="preserve">Predmetom zákazky je realizácia elektrického ovládania a ohrevu výhybky EHP 503 a ohrevov výhybiek MP 504, MP 505, MP 506, MP507 a MP 508 vrátane vypracovania jednostupňovej </w:t>
      </w:r>
      <w:r w:rsidR="000F12BC">
        <w:rPr>
          <w:rFonts w:ascii="Garamond" w:hAnsi="Garamond" w:cstheme="minorHAnsi"/>
          <w:sz w:val="20"/>
          <w:szCs w:val="20"/>
        </w:rPr>
        <w:t>projektovej dokumentácie (</w:t>
      </w:r>
      <w:r w:rsidRPr="00333989">
        <w:rPr>
          <w:rFonts w:ascii="Garamond" w:hAnsi="Garamond" w:cstheme="minorHAnsi"/>
          <w:sz w:val="20"/>
          <w:szCs w:val="20"/>
        </w:rPr>
        <w:t>PD</w:t>
      </w:r>
      <w:r w:rsidR="000F12BC">
        <w:rPr>
          <w:rFonts w:ascii="Garamond" w:hAnsi="Garamond" w:cstheme="minorHAnsi"/>
          <w:sz w:val="20"/>
          <w:szCs w:val="20"/>
        </w:rPr>
        <w:t>)</w:t>
      </w:r>
      <w:r w:rsidRPr="00333989">
        <w:rPr>
          <w:rFonts w:ascii="Garamond" w:hAnsi="Garamond" w:cstheme="minorHAnsi"/>
          <w:sz w:val="20"/>
          <w:szCs w:val="20"/>
        </w:rPr>
        <w:t>, jej posúdenie poverenou právnickou osobou – AVDOP, východiskovej revízie a úradnej skúšky v rozsahu nami schválenej PD</w:t>
      </w:r>
      <w:r w:rsidR="000F12BC">
        <w:rPr>
          <w:rFonts w:ascii="Garamond" w:hAnsi="Garamond" w:cstheme="minorHAnsi"/>
          <w:sz w:val="20"/>
          <w:szCs w:val="20"/>
        </w:rPr>
        <w:t>.</w:t>
      </w:r>
    </w:p>
    <w:p w14:paraId="7C87B7DB" w14:textId="17D1931E" w:rsidR="00645EFB" w:rsidRPr="005D3D7B" w:rsidRDefault="00645EFB" w:rsidP="005D3D7B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bookmarkEnd w:id="2"/>
    <w:p w14:paraId="7F10D1B7" w14:textId="45292C30" w:rsid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 xml:space="preserve">Bližšia špecifikácia </w:t>
      </w:r>
      <w:r w:rsidR="001124F2">
        <w:rPr>
          <w:rFonts w:ascii="Garamond" w:hAnsi="Garamond" w:cs="Arial"/>
          <w:b/>
          <w:bCs/>
          <w:sz w:val="20"/>
          <w:szCs w:val="20"/>
          <w:u w:val="single"/>
        </w:rPr>
        <w:t xml:space="preserve">predmetu zákazky </w:t>
      </w:r>
      <w:r w:rsidR="00C10A95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C10A95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5791010E" w14:textId="77777777" w:rsidR="00C10A95" w:rsidRDefault="00C10A95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</w:p>
    <w:p w14:paraId="350F644D" w14:textId="4CB40274" w:rsidR="00844171" w:rsidRDefault="00240D9B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D9739E">
        <w:rPr>
          <w:rFonts w:ascii="Garamond" w:hAnsi="Garamond"/>
          <w:bCs/>
          <w:sz w:val="20"/>
          <w:szCs w:val="20"/>
        </w:rPr>
        <w:t>Zákazka nie je rozdelená na časti</w:t>
      </w:r>
      <w:r>
        <w:rPr>
          <w:rFonts w:ascii="Garamond" w:hAnsi="Garamond"/>
          <w:bCs/>
          <w:sz w:val="20"/>
          <w:szCs w:val="20"/>
        </w:rPr>
        <w:t>.</w:t>
      </w:r>
    </w:p>
    <w:p w14:paraId="30CEF95A" w14:textId="77777777" w:rsidR="001C7ABE" w:rsidRPr="0033307F" w:rsidRDefault="001C7ABE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2A6570F7" w:rsidR="00844171" w:rsidRDefault="008A6AD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50</w:t>
      </w:r>
      <w:r w:rsidR="001124F2"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b/>
          <w:sz w:val="20"/>
          <w:szCs w:val="20"/>
        </w:rPr>
        <w:t>000</w:t>
      </w:r>
      <w:r w:rsidR="001124F2">
        <w:rPr>
          <w:rFonts w:ascii="Garamond" w:hAnsi="Garamond"/>
          <w:b/>
          <w:sz w:val="20"/>
          <w:szCs w:val="20"/>
        </w:rPr>
        <w:t>,00</w:t>
      </w:r>
      <w:r w:rsidR="00F705B8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50491AF6" w14:textId="2AAA3043" w:rsidR="00844171" w:rsidRPr="00B021FA" w:rsidRDefault="001A286A" w:rsidP="001A286A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B021FA">
        <w:rPr>
          <w:rFonts w:ascii="Garamond" w:hAnsi="Garamond"/>
          <w:bCs/>
          <w:sz w:val="20"/>
          <w:szCs w:val="20"/>
        </w:rPr>
        <w:t xml:space="preserve">Úspešný uchádzač bude </w:t>
      </w:r>
      <w:r w:rsidR="00333989">
        <w:rPr>
          <w:rFonts w:ascii="Garamond" w:hAnsi="Garamond"/>
          <w:bCs/>
          <w:sz w:val="20"/>
          <w:szCs w:val="20"/>
        </w:rPr>
        <w:t>realizovať</w:t>
      </w:r>
      <w:r w:rsidRPr="00B021FA">
        <w:rPr>
          <w:rFonts w:ascii="Garamond" w:hAnsi="Garamond"/>
          <w:bCs/>
          <w:sz w:val="20"/>
          <w:szCs w:val="20"/>
        </w:rPr>
        <w:t xml:space="preserve"> požadované </w:t>
      </w:r>
      <w:r w:rsidR="00333989">
        <w:rPr>
          <w:rFonts w:ascii="Garamond" w:hAnsi="Garamond"/>
          <w:bCs/>
          <w:sz w:val="20"/>
          <w:szCs w:val="20"/>
        </w:rPr>
        <w:t>práce</w:t>
      </w:r>
      <w:r w:rsidRPr="00B021FA">
        <w:rPr>
          <w:rFonts w:ascii="Garamond" w:hAnsi="Garamond"/>
          <w:bCs/>
          <w:sz w:val="20"/>
          <w:szCs w:val="20"/>
        </w:rPr>
        <w:t xml:space="preserve"> v </w:t>
      </w:r>
      <w:r w:rsidR="00333989">
        <w:rPr>
          <w:rFonts w:ascii="Garamond" w:hAnsi="Garamond"/>
          <w:bCs/>
          <w:sz w:val="20"/>
          <w:szCs w:val="20"/>
        </w:rPr>
        <w:t>Bratislave</w:t>
      </w:r>
      <w:r w:rsidRPr="00B021FA">
        <w:rPr>
          <w:rFonts w:ascii="Garamond" w:hAnsi="Garamond"/>
          <w:bCs/>
          <w:sz w:val="20"/>
          <w:szCs w:val="20"/>
        </w:rPr>
        <w:t xml:space="preserve"> v závislosti podľa potreby a zadania obstarávateľskej organizácie</w:t>
      </w:r>
      <w:r w:rsidR="00C10A95" w:rsidRPr="00B021FA">
        <w:rPr>
          <w:rFonts w:ascii="Garamond" w:hAnsi="Garamond"/>
          <w:bCs/>
          <w:sz w:val="20"/>
          <w:szCs w:val="20"/>
        </w:rPr>
        <w:t>.</w:t>
      </w:r>
    </w:p>
    <w:p w14:paraId="1436CA6E" w14:textId="77777777" w:rsidR="00C10A95" w:rsidRPr="00B021FA" w:rsidRDefault="00C10A9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B021FA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021FA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6A3C312D" w14:textId="2A3358DA" w:rsidR="005E26B5" w:rsidRPr="005E26B5" w:rsidRDefault="00C10A95" w:rsidP="005E26B5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B021FA">
        <w:rPr>
          <w:rFonts w:ascii="Garamond" w:hAnsi="Garamond"/>
          <w:sz w:val="20"/>
          <w:szCs w:val="20"/>
        </w:rPr>
        <w:t xml:space="preserve">Úspešný uchádzač je povinný </w:t>
      </w:r>
      <w:r w:rsidR="0059219A">
        <w:rPr>
          <w:rFonts w:ascii="Garamond" w:hAnsi="Garamond"/>
          <w:sz w:val="20"/>
          <w:szCs w:val="20"/>
        </w:rPr>
        <w:t>realizovať</w:t>
      </w:r>
      <w:r w:rsidRPr="00B021FA">
        <w:rPr>
          <w:rFonts w:ascii="Garamond" w:hAnsi="Garamond"/>
          <w:sz w:val="20"/>
          <w:szCs w:val="20"/>
        </w:rPr>
        <w:t xml:space="preserve"> predmet zákazky v lehote </w:t>
      </w:r>
      <w:r w:rsidRPr="008F1BE6">
        <w:rPr>
          <w:rFonts w:ascii="Garamond" w:hAnsi="Garamond"/>
          <w:sz w:val="20"/>
          <w:szCs w:val="20"/>
        </w:rPr>
        <w:t>najneskôr do 30 (tridsať) dní</w:t>
      </w:r>
      <w:r w:rsidRPr="00B021FA">
        <w:rPr>
          <w:rFonts w:ascii="Garamond" w:hAnsi="Garamond"/>
          <w:sz w:val="20"/>
          <w:szCs w:val="20"/>
        </w:rPr>
        <w:t xml:space="preserve"> odo dňa doručenia objednávky.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0DD93E28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</w:t>
      </w:r>
      <w:r w:rsidR="005D3D7B">
        <w:rPr>
          <w:rFonts w:ascii="Garamond" w:hAnsi="Garamond"/>
          <w:bCs/>
          <w:sz w:val="20"/>
          <w:szCs w:val="20"/>
        </w:rPr>
        <w:t xml:space="preserve"> resp. český</w:t>
      </w:r>
      <w:r w:rsidRPr="0033307F">
        <w:rPr>
          <w:rFonts w:ascii="Garamond" w:hAnsi="Garamond"/>
          <w:bCs/>
          <w:sz w:val="20"/>
          <w:szCs w:val="20"/>
        </w:rPr>
        <w:t xml:space="preserve">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726A7757" w:rsidR="00935878" w:rsidRPr="0033307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53C5DCAA" w:rsidR="00935878" w:rsidRDefault="001A286A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5E26B5">
        <w:rPr>
          <w:rFonts w:ascii="Garamond" w:hAnsi="Garamond"/>
          <w:bCs/>
          <w:sz w:val="20"/>
          <w:szCs w:val="20"/>
        </w:rPr>
        <w:t>Zmluva o </w:t>
      </w:r>
      <w:r w:rsidR="00333989" w:rsidRPr="005E26B5">
        <w:rPr>
          <w:rFonts w:ascii="Garamond" w:hAnsi="Garamond"/>
          <w:bCs/>
          <w:sz w:val="20"/>
          <w:szCs w:val="20"/>
        </w:rPr>
        <w:t>dielo</w:t>
      </w:r>
      <w:r w:rsidR="008D247B" w:rsidRPr="005E26B5">
        <w:rPr>
          <w:rFonts w:ascii="Garamond" w:hAnsi="Garamond"/>
          <w:bCs/>
          <w:sz w:val="20"/>
          <w:szCs w:val="20"/>
        </w:rPr>
        <w:t xml:space="preserve"> (ďalej</w:t>
      </w:r>
      <w:r w:rsidR="008D247B">
        <w:rPr>
          <w:rFonts w:ascii="Garamond" w:hAnsi="Garamond"/>
          <w:bCs/>
          <w:sz w:val="20"/>
          <w:szCs w:val="20"/>
        </w:rPr>
        <w:t xml:space="preserve"> aj ako „Zmluva“)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69BB2C32" w14:textId="77777777" w:rsidR="005E26B5" w:rsidRDefault="005E26B5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432521F0" w14:textId="721F08C3" w:rsidR="005E26B5" w:rsidRPr="0033307F" w:rsidRDefault="005E26B5" w:rsidP="005E26B5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Lehota viazanosti ponúk: </w:t>
      </w:r>
    </w:p>
    <w:p w14:paraId="02116C94" w14:textId="6AE95A8C" w:rsidR="005E26B5" w:rsidRDefault="005E26B5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 od predloženia ponuky</w:t>
      </w:r>
    </w:p>
    <w:p w14:paraId="0328196D" w14:textId="77777777" w:rsidR="00AD181B" w:rsidRDefault="00AD181B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06C8B77B" w14:textId="64FE570A" w:rsidR="00AD181B" w:rsidRDefault="00AD181B" w:rsidP="00AD181B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CE3EC1">
        <w:rPr>
          <w:rFonts w:ascii="Garamond" w:hAnsi="Garamond"/>
          <w:b/>
          <w:bCs/>
          <w:sz w:val="20"/>
          <w:szCs w:val="20"/>
        </w:rPr>
        <w:t>Obhliadka miesta</w:t>
      </w:r>
      <w:r>
        <w:rPr>
          <w:rFonts w:ascii="Garamond" w:hAnsi="Garamond"/>
          <w:b/>
          <w:bCs/>
          <w:sz w:val="20"/>
          <w:szCs w:val="20"/>
        </w:rPr>
        <w:t xml:space="preserve"> dodania predmetu zákazky a bližšie technické informácie</w:t>
      </w:r>
      <w:r w:rsidRPr="00CE3EC1">
        <w:rPr>
          <w:rFonts w:ascii="Garamond" w:hAnsi="Garamond"/>
          <w:b/>
          <w:bCs/>
          <w:sz w:val="20"/>
          <w:szCs w:val="20"/>
        </w:rPr>
        <w:t xml:space="preserve">: </w:t>
      </w:r>
    </w:p>
    <w:p w14:paraId="5D339AAF" w14:textId="77777777" w:rsidR="00AD181B" w:rsidRDefault="00AD181B" w:rsidP="00AD181B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Kontaktná osoba:</w:t>
      </w:r>
    </w:p>
    <w:p w14:paraId="00B18745" w14:textId="7331DE9E" w:rsidR="00AD181B" w:rsidRPr="00AD181B" w:rsidRDefault="00AD181B" w:rsidP="00AD181B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Ing. Karol Kollár, mail:  </w:t>
      </w:r>
      <w:hyperlink r:id="rId9" w:history="1">
        <w:r w:rsidRPr="00B1407B">
          <w:rPr>
            <w:rStyle w:val="Hypertextovprepojenie"/>
            <w:rFonts w:ascii="Garamond" w:hAnsi="Garamond"/>
            <w:sz w:val="20"/>
            <w:szCs w:val="20"/>
          </w:rPr>
          <w:t>kollar.karol</w:t>
        </w:r>
        <w:r w:rsidRPr="00B1407B">
          <w:rPr>
            <w:rStyle w:val="Hypertextovprepojenie"/>
            <w:rFonts w:ascii="Garamond" w:hAnsi="Garamond"/>
            <w:b/>
            <w:bCs/>
            <w:sz w:val="20"/>
            <w:szCs w:val="20"/>
          </w:rPr>
          <w:t>@dpb.sk</w:t>
        </w:r>
      </w:hyperlink>
      <w:r>
        <w:rPr>
          <w:rFonts w:ascii="Garamond" w:hAnsi="Garamond"/>
          <w:b/>
          <w:bCs/>
          <w:sz w:val="20"/>
          <w:szCs w:val="20"/>
        </w:rPr>
        <w:t xml:space="preserve">, mobil: </w:t>
      </w:r>
      <w:r w:rsidRPr="00995ED2">
        <w:rPr>
          <w:rFonts w:ascii="Garamond" w:hAnsi="Garamond"/>
          <w:sz w:val="20"/>
          <w:szCs w:val="20"/>
        </w:rPr>
        <w:t>+421 </w:t>
      </w:r>
      <w:r w:rsidRPr="00AD181B">
        <w:rPr>
          <w:rFonts w:ascii="Garamond" w:hAnsi="Garamond"/>
          <w:sz w:val="20"/>
          <w:szCs w:val="20"/>
        </w:rPr>
        <w:t>903 731 283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13415704" w:rsidR="00844171" w:rsidRPr="0033307F" w:rsidRDefault="00EB2BE3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Predkl</w:t>
      </w:r>
      <w:r w:rsidR="001C7ABE"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z w:val="20"/>
          <w:szCs w:val="20"/>
        </w:rPr>
        <w:t>danie</w:t>
      </w:r>
      <w:r w:rsidR="00844171" w:rsidRPr="0033307F">
        <w:rPr>
          <w:rFonts w:ascii="Garamond" w:hAnsi="Garamond"/>
          <w:b/>
          <w:bCs/>
          <w:sz w:val="20"/>
          <w:szCs w:val="20"/>
        </w:rPr>
        <w:t xml:space="preserve"> ponuky</w:t>
      </w:r>
    </w:p>
    <w:p w14:paraId="2191C5FF" w14:textId="1163C5FF" w:rsidR="00844171" w:rsidRPr="00C77B90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3" w:name="_Hlk29804338"/>
      <w:r w:rsidRPr="0033307F">
        <w:rPr>
          <w:rFonts w:ascii="Garamond" w:hAnsi="Garamond"/>
          <w:bCs/>
          <w:sz w:val="20"/>
          <w:szCs w:val="20"/>
        </w:rPr>
        <w:t xml:space="preserve">Návrh na plnenie kritéria - </w:t>
      </w:r>
      <w:r w:rsidRPr="00C77B90">
        <w:rPr>
          <w:rFonts w:ascii="Garamond" w:hAnsi="Garamond"/>
          <w:bCs/>
          <w:sz w:val="20"/>
          <w:szCs w:val="20"/>
        </w:rPr>
        <w:t xml:space="preserve">Vyplnený záväzný návrh na plnenie v informačnom systéme JOSEPHINE </w:t>
      </w:r>
      <w:r w:rsidR="00C77B90">
        <w:rPr>
          <w:rFonts w:ascii="Garamond" w:hAnsi="Garamond"/>
          <w:bCs/>
          <w:sz w:val="20"/>
          <w:szCs w:val="20"/>
        </w:rPr>
        <w:t>a Príloha č. 5 Dotazník uchádzača.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DDD1A11" w14:textId="55BD5B16" w:rsidR="00844171" w:rsidRPr="00240D9B" w:rsidRDefault="00844171" w:rsidP="008E3659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40D9B">
        <w:rPr>
          <w:rFonts w:ascii="Garamond" w:hAnsi="Garamond"/>
          <w:sz w:val="20"/>
          <w:szCs w:val="20"/>
        </w:rPr>
        <w:t xml:space="preserve">Dodacia lehota </w:t>
      </w:r>
      <w:r w:rsidRPr="00240D9B">
        <w:rPr>
          <w:rFonts w:ascii="Garamond" w:hAnsi="Garamond"/>
          <w:bCs/>
          <w:sz w:val="20"/>
          <w:szCs w:val="20"/>
        </w:rPr>
        <w:t>– Vyplnený záväzný návrh na plnenie v informačnom systéme JOSEPHINE</w:t>
      </w:r>
      <w:r w:rsidR="00240D9B" w:rsidRPr="00240D9B">
        <w:rPr>
          <w:rFonts w:ascii="Garamond" w:hAnsi="Garamond"/>
          <w:bCs/>
          <w:sz w:val="20"/>
          <w:szCs w:val="20"/>
        </w:rPr>
        <w:t xml:space="preserve">; alternatívne </w:t>
      </w:r>
      <w:bookmarkEnd w:id="3"/>
      <w:r w:rsidR="00240D9B" w:rsidRPr="00240D9B">
        <w:rPr>
          <w:rFonts w:ascii="Garamond" w:hAnsi="Garamond"/>
          <w:bCs/>
          <w:sz w:val="20"/>
          <w:szCs w:val="20"/>
          <w:u w:val="single"/>
        </w:rPr>
        <w:t>n</w:t>
      </w:r>
      <w:r w:rsidRPr="00240D9B">
        <w:rPr>
          <w:rFonts w:ascii="Garamond" w:hAnsi="Garamond"/>
          <w:b/>
          <w:sz w:val="20"/>
          <w:szCs w:val="20"/>
          <w:u w:val="single"/>
        </w:rPr>
        <w:t>avrhnut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>ú</w:t>
      </w:r>
      <w:r w:rsidRPr="00240D9B">
        <w:rPr>
          <w:rFonts w:ascii="Garamond" w:hAnsi="Garamond"/>
          <w:b/>
          <w:sz w:val="20"/>
          <w:szCs w:val="20"/>
          <w:u w:val="single"/>
        </w:rPr>
        <w:t xml:space="preserve"> lehot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>u</w:t>
      </w:r>
      <w:r w:rsidRPr="00240D9B">
        <w:rPr>
          <w:rFonts w:ascii="Garamond" w:hAnsi="Garamond"/>
          <w:b/>
          <w:sz w:val="20"/>
          <w:szCs w:val="20"/>
          <w:u w:val="single"/>
        </w:rPr>
        <w:t xml:space="preserve"> </w:t>
      </w:r>
      <w:r w:rsidR="0059219A">
        <w:rPr>
          <w:rFonts w:ascii="Garamond" w:hAnsi="Garamond"/>
          <w:b/>
          <w:sz w:val="20"/>
          <w:szCs w:val="20"/>
          <w:u w:val="single"/>
        </w:rPr>
        <w:t xml:space="preserve">realizácie </w:t>
      </w:r>
      <w:r w:rsidRPr="00240D9B">
        <w:rPr>
          <w:rFonts w:ascii="Garamond" w:hAnsi="Garamond"/>
          <w:b/>
          <w:sz w:val="20"/>
          <w:szCs w:val="20"/>
          <w:u w:val="single"/>
        </w:rPr>
        <w:t>vyjadren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>ú</w:t>
      </w:r>
      <w:r w:rsidRPr="00240D9B">
        <w:rPr>
          <w:rFonts w:ascii="Garamond" w:hAnsi="Garamond"/>
          <w:b/>
          <w:sz w:val="20"/>
          <w:szCs w:val="20"/>
          <w:u w:val="single"/>
        </w:rPr>
        <w:t xml:space="preserve"> v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> </w:t>
      </w:r>
      <w:r w:rsidRPr="00240D9B">
        <w:rPr>
          <w:rFonts w:ascii="Garamond" w:hAnsi="Garamond"/>
          <w:b/>
          <w:sz w:val="20"/>
          <w:szCs w:val="20"/>
          <w:u w:val="single"/>
        </w:rPr>
        <w:t>dňoc</w:t>
      </w:r>
      <w:r w:rsidR="00935878" w:rsidRPr="00240D9B">
        <w:rPr>
          <w:rFonts w:ascii="Garamond" w:hAnsi="Garamond"/>
          <w:b/>
          <w:sz w:val="20"/>
          <w:szCs w:val="20"/>
          <w:u w:val="single"/>
        </w:rPr>
        <w:t>h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 xml:space="preserve"> uchádzač uvedie v Prílohe č.</w:t>
      </w:r>
      <w:r w:rsidR="00EB2BE3">
        <w:rPr>
          <w:rFonts w:ascii="Garamond" w:hAnsi="Garamond"/>
          <w:b/>
          <w:sz w:val="20"/>
          <w:szCs w:val="20"/>
          <w:u w:val="single"/>
        </w:rPr>
        <w:t> </w:t>
      </w:r>
      <w:r w:rsidR="00240D9B" w:rsidRPr="00240D9B">
        <w:rPr>
          <w:rFonts w:ascii="Garamond" w:hAnsi="Garamond"/>
          <w:b/>
          <w:sz w:val="20"/>
          <w:szCs w:val="20"/>
          <w:u w:val="single"/>
        </w:rPr>
        <w:t>5 Dotazník uchádzača</w:t>
      </w:r>
      <w:r w:rsidRPr="00240D9B">
        <w:rPr>
          <w:rFonts w:ascii="Garamond" w:hAnsi="Garamond"/>
          <w:b/>
          <w:sz w:val="20"/>
          <w:szCs w:val="20"/>
          <w:u w:val="single"/>
        </w:rPr>
        <w:t xml:space="preserve">. 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17B41358" w:rsidR="00844171" w:rsidRPr="00EB2BE3" w:rsidRDefault="00EB2BE3" w:rsidP="00136F1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EB2BE3">
        <w:rPr>
          <w:rFonts w:ascii="Garamond" w:hAnsi="Garamond"/>
          <w:b/>
          <w:bCs/>
          <w:sz w:val="20"/>
          <w:szCs w:val="20"/>
        </w:rPr>
        <w:t xml:space="preserve">Obsah ponuky - </w:t>
      </w:r>
      <w:r>
        <w:rPr>
          <w:rFonts w:ascii="Garamond" w:hAnsi="Garamond"/>
          <w:b/>
          <w:bCs/>
          <w:sz w:val="20"/>
          <w:szCs w:val="20"/>
        </w:rPr>
        <w:t>p</w:t>
      </w:r>
      <w:r w:rsidR="00844171" w:rsidRPr="00EB2BE3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42077681" w14:textId="7E6777AE" w:rsidR="00240D9B" w:rsidRPr="00ED729C" w:rsidRDefault="00C77B90" w:rsidP="00ED729C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</w:t>
      </w:r>
      <w:r w:rsidR="00844171" w:rsidRPr="0059219A">
        <w:rPr>
          <w:rFonts w:ascii="Garamond" w:hAnsi="Garamond"/>
          <w:bCs/>
          <w:sz w:val="20"/>
          <w:szCs w:val="20"/>
          <w:u w:val="single"/>
        </w:rPr>
        <w:t xml:space="preserve">rílohu č. </w:t>
      </w:r>
      <w:r w:rsidRPr="0059219A">
        <w:rPr>
          <w:rFonts w:ascii="Garamond" w:hAnsi="Garamond"/>
          <w:bCs/>
          <w:sz w:val="20"/>
          <w:szCs w:val="20"/>
          <w:u w:val="single"/>
        </w:rPr>
        <w:t>1</w:t>
      </w:r>
      <w:r w:rsidR="00844171" w:rsidRPr="00EB2BE3">
        <w:rPr>
          <w:rFonts w:ascii="Garamond" w:hAnsi="Garamond"/>
          <w:bCs/>
          <w:sz w:val="20"/>
          <w:szCs w:val="20"/>
        </w:rPr>
        <w:t xml:space="preserve"> tejto výzvy na predloženie ponuky – Špecifikácia predmetu zákazky, v ktorej uchádzač </w:t>
      </w:r>
      <w:r w:rsidRPr="00EB2BE3">
        <w:rPr>
          <w:rFonts w:ascii="Garamond" w:hAnsi="Garamond"/>
          <w:bCs/>
          <w:sz w:val="20"/>
          <w:szCs w:val="20"/>
        </w:rPr>
        <w:t>uvedie</w:t>
      </w:r>
      <w:r w:rsidR="00ED729C">
        <w:rPr>
          <w:rFonts w:ascii="Garamond" w:hAnsi="Garamond"/>
          <w:bCs/>
          <w:sz w:val="20"/>
          <w:szCs w:val="20"/>
        </w:rPr>
        <w:t xml:space="preserve"> </w:t>
      </w:r>
      <w:r w:rsidR="00ED729C" w:rsidRPr="00ED729C">
        <w:rPr>
          <w:rFonts w:ascii="Garamond" w:hAnsi="Garamond"/>
          <w:bCs/>
          <w:sz w:val="20"/>
          <w:szCs w:val="20"/>
        </w:rPr>
        <w:t>d</w:t>
      </w:r>
      <w:r w:rsidR="00240D9B" w:rsidRPr="00ED729C">
        <w:rPr>
          <w:rFonts w:ascii="Garamond" w:hAnsi="Garamond"/>
          <w:bCs/>
          <w:sz w:val="20"/>
          <w:szCs w:val="20"/>
        </w:rPr>
        <w:t>okumenty preukazujúce splnenie požiadaviek na predmet zákazky uvedených v</w:t>
      </w:r>
      <w:r w:rsidR="00EB2BE3" w:rsidRPr="00ED729C">
        <w:rPr>
          <w:rFonts w:ascii="Garamond" w:hAnsi="Garamond"/>
          <w:bCs/>
          <w:sz w:val="20"/>
          <w:szCs w:val="20"/>
        </w:rPr>
        <w:t> Prílohe č.</w:t>
      </w:r>
      <w:r w:rsidR="00484E97">
        <w:rPr>
          <w:rFonts w:ascii="Garamond" w:hAnsi="Garamond"/>
          <w:bCs/>
          <w:sz w:val="20"/>
          <w:szCs w:val="20"/>
        </w:rPr>
        <w:t> </w:t>
      </w:r>
      <w:r w:rsidR="00EB2BE3" w:rsidRPr="00ED729C">
        <w:rPr>
          <w:rFonts w:ascii="Garamond" w:hAnsi="Garamond"/>
          <w:bCs/>
          <w:sz w:val="20"/>
          <w:szCs w:val="20"/>
        </w:rPr>
        <w:t xml:space="preserve">1 </w:t>
      </w:r>
      <w:r w:rsidR="00240D9B" w:rsidRPr="00ED729C">
        <w:rPr>
          <w:rFonts w:ascii="Garamond" w:hAnsi="Garamond"/>
          <w:bCs/>
          <w:sz w:val="20"/>
          <w:szCs w:val="20"/>
        </w:rPr>
        <w:t>tak, aby komisia mohla vyhodnotiť splnenie požiadaviek na predmet zákazky uchádzačom v celom rozsahu</w:t>
      </w:r>
      <w:r w:rsidR="008F1BE6">
        <w:rPr>
          <w:rFonts w:ascii="Garamond" w:hAnsi="Garamond"/>
          <w:bCs/>
          <w:sz w:val="20"/>
          <w:szCs w:val="20"/>
        </w:rPr>
        <w:t xml:space="preserve"> </w:t>
      </w:r>
      <w:bookmarkStart w:id="4" w:name="_Hlk150026723"/>
      <w:r w:rsidR="008F1BE6">
        <w:rPr>
          <w:rFonts w:ascii="Garamond" w:hAnsi="Garamond"/>
          <w:bCs/>
          <w:sz w:val="20"/>
          <w:szCs w:val="20"/>
        </w:rPr>
        <w:t xml:space="preserve">a vyplnenú </w:t>
      </w:r>
      <w:r w:rsidR="008F1BE6" w:rsidRPr="008F1BE6">
        <w:rPr>
          <w:rFonts w:ascii="Garamond" w:hAnsi="Garamond"/>
          <w:bCs/>
          <w:sz w:val="20"/>
          <w:szCs w:val="20"/>
          <w:u w:val="single"/>
        </w:rPr>
        <w:t>Prílohu č. 1a</w:t>
      </w:r>
      <w:r w:rsidR="008F1BE6">
        <w:rPr>
          <w:rFonts w:ascii="Garamond" w:hAnsi="Garamond"/>
          <w:bCs/>
          <w:sz w:val="20"/>
          <w:szCs w:val="20"/>
        </w:rPr>
        <w:t>. Výkaz výmer</w:t>
      </w:r>
      <w:bookmarkEnd w:id="4"/>
      <w:r w:rsidR="008F1BE6">
        <w:rPr>
          <w:rFonts w:ascii="Garamond" w:hAnsi="Garamond"/>
          <w:bCs/>
          <w:sz w:val="20"/>
          <w:szCs w:val="20"/>
        </w:rPr>
        <w:t>.</w:t>
      </w:r>
    </w:p>
    <w:p w14:paraId="32447CC5" w14:textId="1FA64B8B" w:rsidR="00844171" w:rsidRPr="00EB2BE3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Uchádzačom vyplnen</w:t>
      </w:r>
      <w:r w:rsidR="008F1BE6">
        <w:rPr>
          <w:rFonts w:ascii="Garamond" w:hAnsi="Garamond"/>
          <w:bCs/>
          <w:sz w:val="20"/>
          <w:szCs w:val="20"/>
        </w:rPr>
        <w:t>é</w:t>
      </w:r>
      <w:r w:rsidRPr="00EB2BE3">
        <w:rPr>
          <w:rFonts w:ascii="Garamond" w:hAnsi="Garamond"/>
          <w:bCs/>
          <w:sz w:val="20"/>
          <w:szCs w:val="20"/>
        </w:rPr>
        <w:t xml:space="preserve"> vyššie uveden</w:t>
      </w:r>
      <w:r w:rsidR="008F1BE6">
        <w:rPr>
          <w:rFonts w:ascii="Garamond" w:hAnsi="Garamond"/>
          <w:bCs/>
          <w:sz w:val="20"/>
          <w:szCs w:val="20"/>
        </w:rPr>
        <w:t>é</w:t>
      </w:r>
      <w:r w:rsidRPr="00EB2BE3">
        <w:rPr>
          <w:rFonts w:ascii="Garamond" w:hAnsi="Garamond"/>
          <w:bCs/>
          <w:sz w:val="20"/>
          <w:szCs w:val="20"/>
        </w:rPr>
        <w:t xml:space="preserve"> príloh</w:t>
      </w:r>
      <w:r w:rsidR="008F1BE6">
        <w:rPr>
          <w:rFonts w:ascii="Garamond" w:hAnsi="Garamond"/>
          <w:bCs/>
          <w:sz w:val="20"/>
          <w:szCs w:val="20"/>
        </w:rPr>
        <w:t>y</w:t>
      </w:r>
      <w:r w:rsidRPr="00EB2BE3">
        <w:rPr>
          <w:rFonts w:ascii="Garamond" w:hAnsi="Garamond"/>
          <w:bCs/>
          <w:sz w:val="20"/>
          <w:szCs w:val="20"/>
        </w:rPr>
        <w:t xml:space="preserve"> bud</w:t>
      </w:r>
      <w:r w:rsidR="008F1BE6">
        <w:rPr>
          <w:rFonts w:ascii="Garamond" w:hAnsi="Garamond"/>
          <w:bCs/>
          <w:sz w:val="20"/>
          <w:szCs w:val="20"/>
        </w:rPr>
        <w:t>ú</w:t>
      </w:r>
      <w:r w:rsidRPr="00EB2BE3">
        <w:rPr>
          <w:rFonts w:ascii="Garamond" w:hAnsi="Garamond"/>
          <w:bCs/>
          <w:sz w:val="20"/>
          <w:szCs w:val="20"/>
        </w:rPr>
        <w:t xml:space="preserve"> podpísan</w:t>
      </w:r>
      <w:r w:rsidR="008F1BE6">
        <w:rPr>
          <w:rFonts w:ascii="Garamond" w:hAnsi="Garamond"/>
          <w:bCs/>
          <w:sz w:val="20"/>
          <w:szCs w:val="20"/>
        </w:rPr>
        <w:t>é</w:t>
      </w:r>
      <w:r w:rsidRPr="00EB2BE3">
        <w:rPr>
          <w:rFonts w:ascii="Garamond" w:hAnsi="Garamond"/>
          <w:bCs/>
          <w:sz w:val="20"/>
          <w:szCs w:val="20"/>
        </w:rPr>
        <w:t xml:space="preserve"> osobou oprávnenou konať za uchádzača</w:t>
      </w:r>
      <w:r w:rsidR="00240D9B" w:rsidRPr="00EB2BE3">
        <w:rPr>
          <w:rFonts w:ascii="Garamond" w:hAnsi="Garamond"/>
          <w:bCs/>
          <w:sz w:val="20"/>
          <w:szCs w:val="20"/>
        </w:rPr>
        <w:t>.</w:t>
      </w:r>
    </w:p>
    <w:p w14:paraId="08735BAD" w14:textId="0D4E4AEE" w:rsidR="00844171" w:rsidRPr="00EB2BE3" w:rsidRDefault="00C77B90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Prílohu č. 2</w:t>
      </w:r>
      <w:r w:rsidRPr="00EB2BE3">
        <w:rPr>
          <w:rFonts w:ascii="Garamond" w:hAnsi="Garamond"/>
          <w:bCs/>
          <w:sz w:val="20"/>
          <w:szCs w:val="20"/>
        </w:rPr>
        <w:t xml:space="preserve"> – </w:t>
      </w:r>
      <w:r w:rsidR="00844171" w:rsidRPr="00EB2BE3">
        <w:rPr>
          <w:rFonts w:ascii="Garamond" w:hAnsi="Garamond"/>
          <w:bCs/>
          <w:sz w:val="20"/>
          <w:szCs w:val="20"/>
        </w:rPr>
        <w:t>Čestné vyhlásenie uchádzača</w:t>
      </w:r>
    </w:p>
    <w:p w14:paraId="5E75CA0D" w14:textId="77777777" w:rsidR="00844171" w:rsidRPr="00EB2BE3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lastRenderedPageBreak/>
        <w:t>ak ponuku nevypracoval sám uvedie údaje o osobe, ktorej služby alebo podklady pri vypracovaní ponuky uchádzač využil podľa bodu 20.5 súťažných podkladoch.</w:t>
      </w:r>
    </w:p>
    <w:p w14:paraId="67D52B1D" w14:textId="0781D397" w:rsidR="00844171" w:rsidRPr="00EB2BE3" w:rsidRDefault="00844171" w:rsidP="00D9739E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61C34A8A" w14:textId="538A3793" w:rsidR="00240D9B" w:rsidRPr="00EB2BE3" w:rsidRDefault="00240D9B" w:rsidP="00240D9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Prílohu č. 4</w:t>
      </w:r>
      <w:r w:rsidRPr="00EB2BE3">
        <w:rPr>
          <w:rFonts w:ascii="Garamond" w:hAnsi="Garamond"/>
          <w:bCs/>
          <w:sz w:val="20"/>
          <w:szCs w:val="20"/>
        </w:rPr>
        <w:t xml:space="preserve"> – vyplnený návrh </w:t>
      </w:r>
      <w:r w:rsidR="00FF75F5">
        <w:rPr>
          <w:rFonts w:ascii="Garamond" w:hAnsi="Garamond"/>
          <w:bCs/>
          <w:sz w:val="20"/>
          <w:szCs w:val="20"/>
        </w:rPr>
        <w:t>Z</w:t>
      </w:r>
      <w:r w:rsidRPr="00EB2BE3">
        <w:rPr>
          <w:rFonts w:ascii="Garamond" w:hAnsi="Garamond"/>
          <w:bCs/>
          <w:sz w:val="20"/>
          <w:szCs w:val="20"/>
        </w:rPr>
        <w:t>mluvy</w:t>
      </w:r>
    </w:p>
    <w:p w14:paraId="462F3996" w14:textId="1CC11BFE" w:rsidR="00EB2BE3" w:rsidRPr="00EB2BE3" w:rsidRDefault="00EB2BE3" w:rsidP="00EB2BE3">
      <w:pPr>
        <w:pStyle w:val="Odsekzoznamu"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 w:cs="Arial"/>
          <w:sz w:val="20"/>
          <w:szCs w:val="20"/>
        </w:rPr>
        <w:t xml:space="preserve">Návrh Zmluvy nesmie obsahovať žiadne ustanovenie, ktoré by bolo v rozpore s požiadavkami obstarávateľskej organizácie stanovenými v oznámení o vyhlásení verejného obstarávania a v týchto súťažných podkladoch. Návrh Zmluvy musí byť podpísaný oprávnenou osobou, ktorá môže konať v mene uchádzača a predložený vo forme </w:t>
      </w:r>
      <w:proofErr w:type="spellStart"/>
      <w:r w:rsidRPr="00EB2BE3">
        <w:rPr>
          <w:rFonts w:ascii="Garamond" w:hAnsi="Garamond" w:cs="Arial"/>
          <w:sz w:val="20"/>
          <w:szCs w:val="20"/>
        </w:rPr>
        <w:t>scanu</w:t>
      </w:r>
      <w:proofErr w:type="spellEnd"/>
      <w:r w:rsidRPr="00EB2BE3">
        <w:rPr>
          <w:rFonts w:ascii="Garamond" w:hAnsi="Garamond" w:cs="Arial"/>
          <w:sz w:val="20"/>
          <w:szCs w:val="20"/>
        </w:rPr>
        <w:t xml:space="preserve"> alebo podpísaný kvalifikovaným elektronickým podpisom</w:t>
      </w:r>
    </w:p>
    <w:p w14:paraId="1A9F0659" w14:textId="7EF8ACCB" w:rsidR="00240D9B" w:rsidRPr="00EB2BE3" w:rsidRDefault="00240D9B" w:rsidP="00240D9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59219A">
        <w:rPr>
          <w:rFonts w:ascii="Garamond" w:hAnsi="Garamond"/>
          <w:bCs/>
          <w:sz w:val="20"/>
          <w:szCs w:val="20"/>
          <w:u w:val="single"/>
        </w:rPr>
        <w:t>Prílohu č. 5</w:t>
      </w:r>
      <w:r w:rsidRPr="00EB2BE3">
        <w:rPr>
          <w:rFonts w:ascii="Garamond" w:hAnsi="Garamond"/>
          <w:bCs/>
          <w:sz w:val="20"/>
          <w:szCs w:val="20"/>
        </w:rPr>
        <w:t xml:space="preserve"> – vyplnený dotazník uchádzača</w:t>
      </w:r>
      <w:r w:rsidR="00EB2BE3" w:rsidRPr="00EB2BE3">
        <w:rPr>
          <w:rFonts w:ascii="Garamond" w:hAnsi="Garamond"/>
          <w:bCs/>
          <w:sz w:val="20"/>
          <w:szCs w:val="20"/>
        </w:rPr>
        <w:t xml:space="preserve"> </w:t>
      </w:r>
    </w:p>
    <w:p w14:paraId="77E3E1EE" w14:textId="49200BBB" w:rsidR="00844171" w:rsidRDefault="00EB2BE3" w:rsidP="00EB2BE3">
      <w:pPr>
        <w:pStyle w:val="Odsekzoznamu"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 w:cs="Arial"/>
          <w:sz w:val="20"/>
          <w:szCs w:val="20"/>
        </w:rPr>
      </w:pPr>
      <w:r w:rsidRPr="00EB2BE3">
        <w:rPr>
          <w:rFonts w:ascii="Garamond" w:hAnsi="Garamond" w:cs="Arial"/>
          <w:sz w:val="20"/>
          <w:szCs w:val="20"/>
        </w:rPr>
        <w:t>S návrhom na plnenie kritéria na hodnotenie ponúk v zmysle Prílohy č. 3 podpísaný štatutárnym zástupcom uchádzača.</w:t>
      </w:r>
    </w:p>
    <w:p w14:paraId="6D6EEB22" w14:textId="77777777" w:rsidR="00EB2BE3" w:rsidRPr="00EB2BE3" w:rsidRDefault="00EB2BE3" w:rsidP="00EB2BE3">
      <w:pPr>
        <w:pStyle w:val="Odsekzoznamu"/>
        <w:tabs>
          <w:tab w:val="left" w:pos="1418"/>
        </w:tabs>
        <w:spacing w:after="0" w:line="240" w:lineRule="auto"/>
        <w:ind w:left="1418"/>
        <w:jc w:val="both"/>
        <w:rPr>
          <w:rFonts w:ascii="Garamond" w:hAnsi="Garamond" w:cs="Arial"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677A0DEB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</w:t>
      </w:r>
      <w:r w:rsidRPr="00C77B90">
        <w:rPr>
          <w:rFonts w:ascii="Garamond" w:hAnsi="Garamond"/>
          <w:bCs/>
          <w:sz w:val="20"/>
          <w:szCs w:val="20"/>
        </w:rPr>
        <w:t xml:space="preserve">stanovila </w:t>
      </w:r>
      <w:r w:rsidR="00756716" w:rsidRPr="00920935">
        <w:rPr>
          <w:rFonts w:ascii="Garamond" w:hAnsi="Garamond"/>
          <w:bCs/>
          <w:sz w:val="20"/>
          <w:szCs w:val="20"/>
        </w:rPr>
        <w:t xml:space="preserve">do </w:t>
      </w:r>
      <w:r w:rsidR="00920935" w:rsidRPr="00920935">
        <w:rPr>
          <w:rFonts w:ascii="Garamond" w:hAnsi="Garamond"/>
          <w:b/>
          <w:sz w:val="20"/>
          <w:szCs w:val="20"/>
        </w:rPr>
        <w:t>2</w:t>
      </w:r>
      <w:r w:rsidR="002932C8">
        <w:rPr>
          <w:rFonts w:ascii="Garamond" w:hAnsi="Garamond"/>
          <w:b/>
          <w:sz w:val="20"/>
          <w:szCs w:val="20"/>
        </w:rPr>
        <w:t>0</w:t>
      </w:r>
      <w:r w:rsidR="002E10EB" w:rsidRPr="00920935">
        <w:rPr>
          <w:rFonts w:ascii="Garamond" w:hAnsi="Garamond"/>
          <w:b/>
          <w:sz w:val="20"/>
          <w:szCs w:val="20"/>
        </w:rPr>
        <w:t>.</w:t>
      </w:r>
      <w:r w:rsidR="008860DD" w:rsidRPr="00920935">
        <w:rPr>
          <w:rFonts w:ascii="Garamond" w:hAnsi="Garamond"/>
          <w:b/>
          <w:sz w:val="20"/>
          <w:szCs w:val="20"/>
        </w:rPr>
        <w:t>11</w:t>
      </w:r>
      <w:r w:rsidR="002E10EB" w:rsidRPr="00920935">
        <w:rPr>
          <w:rFonts w:ascii="Garamond" w:hAnsi="Garamond"/>
          <w:b/>
          <w:sz w:val="20"/>
          <w:szCs w:val="20"/>
        </w:rPr>
        <w:t>.</w:t>
      </w:r>
      <w:r w:rsidR="00F705B8" w:rsidRPr="00920935">
        <w:rPr>
          <w:rFonts w:ascii="Garamond" w:hAnsi="Garamond"/>
          <w:b/>
          <w:sz w:val="20"/>
          <w:szCs w:val="20"/>
        </w:rPr>
        <w:t>2023</w:t>
      </w:r>
      <w:r w:rsidRPr="00920935">
        <w:rPr>
          <w:rFonts w:ascii="Garamond" w:hAnsi="Garamond"/>
          <w:b/>
          <w:sz w:val="20"/>
          <w:szCs w:val="20"/>
        </w:rPr>
        <w:t xml:space="preserve">, </w:t>
      </w:r>
      <w:r w:rsidR="00920935" w:rsidRPr="00920935">
        <w:rPr>
          <w:rFonts w:ascii="Garamond" w:hAnsi="Garamond"/>
          <w:b/>
          <w:sz w:val="20"/>
          <w:szCs w:val="20"/>
        </w:rPr>
        <w:t>1</w:t>
      </w:r>
      <w:r w:rsidR="002932C8">
        <w:rPr>
          <w:rFonts w:ascii="Garamond" w:hAnsi="Garamond"/>
          <w:b/>
          <w:sz w:val="20"/>
          <w:szCs w:val="20"/>
        </w:rPr>
        <w:t>2</w:t>
      </w:r>
      <w:r w:rsidRPr="00920935">
        <w:rPr>
          <w:rFonts w:ascii="Garamond" w:hAnsi="Garamond"/>
          <w:b/>
          <w:sz w:val="20"/>
          <w:szCs w:val="20"/>
        </w:rPr>
        <w:t>:</w:t>
      </w:r>
      <w:r w:rsidR="002932C8">
        <w:rPr>
          <w:rFonts w:ascii="Garamond" w:hAnsi="Garamond"/>
          <w:b/>
          <w:sz w:val="20"/>
          <w:szCs w:val="20"/>
        </w:rPr>
        <w:t>3</w:t>
      </w:r>
      <w:r w:rsidRPr="00920935">
        <w:rPr>
          <w:rFonts w:ascii="Garamond" w:hAnsi="Garamond"/>
          <w:b/>
          <w:sz w:val="20"/>
          <w:szCs w:val="20"/>
        </w:rPr>
        <w:t>0 hod</w:t>
      </w:r>
      <w:r w:rsidRPr="00DC61D2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17E2B1FF" w14:textId="77777777" w:rsidR="00240D9B" w:rsidRPr="0033307F" w:rsidRDefault="00240D9B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388EB588" w:rsidR="00844171" w:rsidRPr="0033307F" w:rsidRDefault="00240D9B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Elektronický systém</w:t>
      </w:r>
      <w:r w:rsidR="00844171" w:rsidRPr="0033307F">
        <w:rPr>
          <w:rFonts w:ascii="Garamond" w:hAnsi="Garamond"/>
          <w:b/>
          <w:bCs/>
          <w:sz w:val="20"/>
          <w:szCs w:val="20"/>
        </w:rPr>
        <w:t xml:space="preserve">, </w:t>
      </w:r>
      <w:r>
        <w:rPr>
          <w:rFonts w:ascii="Garamond" w:hAnsi="Garamond"/>
          <w:b/>
          <w:bCs/>
          <w:sz w:val="20"/>
          <w:szCs w:val="20"/>
        </w:rPr>
        <w:t>kde</w:t>
      </w:r>
      <w:r w:rsidR="00844171" w:rsidRPr="0033307F">
        <w:rPr>
          <w:rFonts w:ascii="Garamond" w:hAnsi="Garamond"/>
          <w:b/>
          <w:bCs/>
          <w:sz w:val="20"/>
          <w:szCs w:val="20"/>
        </w:rPr>
        <w:t xml:space="preserve"> sa ponuky predkladajú</w:t>
      </w:r>
    </w:p>
    <w:p w14:paraId="16841A64" w14:textId="775CD242" w:rsidR="00920935" w:rsidRPr="00920935" w:rsidRDefault="002932C8" w:rsidP="00920935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hyperlink r:id="rId10" w:history="1">
        <w:r w:rsidR="00920935" w:rsidRPr="00A10DA1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https://josephine.proebiz.com/sk/tender/49278/summary</w:t>
        </w:r>
      </w:hyperlink>
    </w:p>
    <w:p w14:paraId="183829DB" w14:textId="467DEE25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306DA706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</w:t>
      </w:r>
      <w:r w:rsidRPr="00C77B90">
        <w:rPr>
          <w:rFonts w:ascii="Garamond" w:hAnsi="Garamond"/>
          <w:bCs/>
          <w:sz w:val="20"/>
          <w:szCs w:val="20"/>
        </w:rPr>
        <w:t xml:space="preserve">na </w:t>
      </w:r>
      <w:r w:rsidR="00920935" w:rsidRPr="00920935">
        <w:rPr>
          <w:rFonts w:ascii="Garamond" w:hAnsi="Garamond"/>
          <w:b/>
          <w:sz w:val="20"/>
          <w:szCs w:val="20"/>
        </w:rPr>
        <w:t>2</w:t>
      </w:r>
      <w:r w:rsidR="002932C8">
        <w:rPr>
          <w:rFonts w:ascii="Garamond" w:hAnsi="Garamond"/>
          <w:b/>
          <w:sz w:val="20"/>
          <w:szCs w:val="20"/>
        </w:rPr>
        <w:t>0</w:t>
      </w:r>
      <w:r w:rsidR="002E10EB" w:rsidRPr="00920935">
        <w:rPr>
          <w:rFonts w:ascii="Garamond" w:hAnsi="Garamond"/>
          <w:b/>
          <w:sz w:val="20"/>
          <w:szCs w:val="20"/>
        </w:rPr>
        <w:t>.</w:t>
      </w:r>
      <w:r w:rsidR="008860DD" w:rsidRPr="00920935">
        <w:rPr>
          <w:rFonts w:ascii="Garamond" w:hAnsi="Garamond"/>
          <w:b/>
          <w:sz w:val="20"/>
          <w:szCs w:val="20"/>
        </w:rPr>
        <w:t>11</w:t>
      </w:r>
      <w:r w:rsidR="00F705B8" w:rsidRPr="00920935">
        <w:rPr>
          <w:rFonts w:ascii="Garamond" w:hAnsi="Garamond"/>
          <w:b/>
          <w:sz w:val="20"/>
          <w:szCs w:val="20"/>
        </w:rPr>
        <w:t>.</w:t>
      </w:r>
      <w:r w:rsidR="00F705B8" w:rsidRPr="00C77B90">
        <w:rPr>
          <w:rFonts w:ascii="Garamond" w:hAnsi="Garamond"/>
          <w:b/>
          <w:sz w:val="20"/>
          <w:szCs w:val="20"/>
        </w:rPr>
        <w:t>2023</w:t>
      </w:r>
      <w:r w:rsidRPr="00C77B90">
        <w:rPr>
          <w:rFonts w:ascii="Garamond" w:hAnsi="Garamond"/>
          <w:b/>
          <w:sz w:val="20"/>
          <w:szCs w:val="20"/>
        </w:rPr>
        <w:t xml:space="preserve">, </w:t>
      </w:r>
      <w:r w:rsidR="009C7FBB" w:rsidRPr="00C77B90">
        <w:rPr>
          <w:rFonts w:ascii="Garamond" w:hAnsi="Garamond"/>
          <w:b/>
          <w:sz w:val="20"/>
          <w:szCs w:val="20"/>
        </w:rPr>
        <w:t>1</w:t>
      </w:r>
      <w:r w:rsidR="002932C8">
        <w:rPr>
          <w:rFonts w:ascii="Garamond" w:hAnsi="Garamond"/>
          <w:b/>
          <w:sz w:val="20"/>
          <w:szCs w:val="20"/>
        </w:rPr>
        <w:t>3</w:t>
      </w:r>
      <w:r w:rsidR="009C7FBB" w:rsidRPr="00C77B90">
        <w:rPr>
          <w:rFonts w:ascii="Garamond" w:hAnsi="Garamond"/>
          <w:b/>
          <w:sz w:val="20"/>
          <w:szCs w:val="20"/>
        </w:rPr>
        <w:t>:</w:t>
      </w:r>
      <w:r w:rsidR="002932C8">
        <w:rPr>
          <w:rFonts w:ascii="Garamond" w:hAnsi="Garamond"/>
          <w:b/>
          <w:sz w:val="20"/>
          <w:szCs w:val="20"/>
        </w:rPr>
        <w:t>00</w:t>
      </w:r>
      <w:r w:rsidRPr="00DD491D">
        <w:rPr>
          <w:rFonts w:ascii="Garamond" w:hAnsi="Garamond"/>
          <w:b/>
          <w:sz w:val="20"/>
          <w:szCs w:val="20"/>
        </w:rPr>
        <w:t xml:space="preserve"> 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Ponuky sa otvárajú spôsobom a za podmienok uvedeným v </w:t>
      </w:r>
      <w:r w:rsidRPr="00D9739E">
        <w:rPr>
          <w:rFonts w:ascii="Garamond" w:hAnsi="Garamond"/>
          <w:bCs/>
          <w:sz w:val="20"/>
          <w:szCs w:val="20"/>
        </w:rPr>
        <w:t>bode 29 súťažných</w:t>
      </w:r>
      <w:r w:rsidRPr="0033307F">
        <w:rPr>
          <w:rFonts w:ascii="Garamond" w:hAnsi="Garamond"/>
          <w:bCs/>
          <w:sz w:val="20"/>
          <w:szCs w:val="20"/>
        </w:rPr>
        <w:t xml:space="preserve">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314A891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</w:t>
      </w:r>
      <w:r w:rsidR="00240D9B">
        <w:rPr>
          <w:rFonts w:ascii="Garamond" w:hAnsi="Garamond"/>
          <w:b/>
          <w:bCs/>
          <w:sz w:val="20"/>
          <w:szCs w:val="20"/>
        </w:rPr>
        <w:t> </w:t>
      </w:r>
      <w:r w:rsidRPr="0033307F">
        <w:rPr>
          <w:rFonts w:ascii="Garamond" w:hAnsi="Garamond"/>
          <w:b/>
          <w:bCs/>
          <w:sz w:val="20"/>
          <w:szCs w:val="20"/>
        </w:rPr>
        <w:t>súťažných podkladoch</w:t>
      </w:r>
    </w:p>
    <w:p w14:paraId="0407818C" w14:textId="03794A5B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</w:t>
      </w:r>
      <w:r w:rsidRPr="00D9739E">
        <w:rPr>
          <w:rFonts w:ascii="Garamond" w:hAnsi="Garamond"/>
          <w:bCs/>
          <w:sz w:val="20"/>
          <w:szCs w:val="20"/>
        </w:rPr>
        <w:t>formulácia kritérií na vyhodnotenie ponúk je uvedené v prílohe č.</w:t>
      </w:r>
      <w:r w:rsidR="008860DD">
        <w:rPr>
          <w:rFonts w:ascii="Garamond" w:hAnsi="Garamond"/>
          <w:bCs/>
          <w:sz w:val="20"/>
          <w:szCs w:val="20"/>
        </w:rPr>
        <w:t> </w:t>
      </w:r>
      <w:r w:rsidRPr="00D9739E">
        <w:rPr>
          <w:rFonts w:ascii="Garamond" w:hAnsi="Garamond"/>
          <w:bCs/>
          <w:sz w:val="20"/>
          <w:szCs w:val="20"/>
        </w:rPr>
        <w:t>3 tejto</w:t>
      </w:r>
      <w:r w:rsidRPr="0033307F">
        <w:rPr>
          <w:rFonts w:ascii="Garamond" w:hAnsi="Garamond"/>
          <w:bCs/>
          <w:sz w:val="20"/>
          <w:szCs w:val="20"/>
        </w:rPr>
        <w:t xml:space="preserve">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5B6F248F" w14:textId="1B5E20EA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D9739E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51DA6394" w14:textId="3BBE19D9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>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3B53A090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5C94A55F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</w:t>
      </w:r>
      <w:r w:rsidRPr="00C77B90">
        <w:rPr>
          <w:rFonts w:ascii="Garamond" w:hAnsi="Garamond"/>
          <w:sz w:val="20"/>
          <w:szCs w:val="20"/>
        </w:rPr>
        <w:t xml:space="preserve">dňa </w:t>
      </w:r>
      <w:r w:rsidR="00920935" w:rsidRPr="00920935">
        <w:rPr>
          <w:rFonts w:ascii="Garamond" w:hAnsi="Garamond"/>
          <w:sz w:val="20"/>
          <w:szCs w:val="20"/>
        </w:rPr>
        <w:t>08</w:t>
      </w:r>
      <w:r w:rsidR="002E10EB" w:rsidRPr="00920935">
        <w:rPr>
          <w:rFonts w:ascii="Garamond" w:hAnsi="Garamond"/>
          <w:sz w:val="20"/>
          <w:szCs w:val="20"/>
        </w:rPr>
        <w:t>.</w:t>
      </w:r>
      <w:r w:rsidR="0059219A" w:rsidRPr="00920935">
        <w:rPr>
          <w:rFonts w:ascii="Garamond" w:hAnsi="Garamond"/>
          <w:sz w:val="20"/>
          <w:szCs w:val="20"/>
        </w:rPr>
        <w:t>11</w:t>
      </w:r>
      <w:r w:rsidR="00F705B8" w:rsidRPr="00920935">
        <w:rPr>
          <w:rFonts w:ascii="Garamond" w:hAnsi="Garamond"/>
          <w:sz w:val="20"/>
          <w:szCs w:val="20"/>
        </w:rPr>
        <w:t>.2023</w:t>
      </w:r>
    </w:p>
    <w:p w14:paraId="0695E404" w14:textId="77777777" w:rsidR="00920935" w:rsidRPr="0033307F" w:rsidRDefault="00920935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48DB7A28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D61145">
        <w:rPr>
          <w:rFonts w:ascii="Garamond" w:hAnsi="Garamond"/>
          <w:b/>
          <w:bCs/>
          <w:sz w:val="20"/>
          <w:szCs w:val="20"/>
        </w:rPr>
        <w:t>Prílohy</w:t>
      </w:r>
      <w:r w:rsidRPr="0033307F">
        <w:rPr>
          <w:rFonts w:ascii="Garamond" w:hAnsi="Garamond"/>
          <w:b/>
          <w:bCs/>
          <w:sz w:val="20"/>
          <w:szCs w:val="20"/>
        </w:rPr>
        <w:t xml:space="preserve">:  </w:t>
      </w:r>
    </w:p>
    <w:p w14:paraId="2756FF1F" w14:textId="77777777" w:rsidR="00844171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p w14:paraId="031822BF" w14:textId="687D8E36" w:rsidR="008F1BE6" w:rsidRPr="0033307F" w:rsidRDefault="008F1BE6" w:rsidP="008F1BE6">
      <w:pPr>
        <w:pStyle w:val="Odsekzoznamu"/>
        <w:spacing w:after="0" w:line="240" w:lineRule="auto"/>
        <w:ind w:left="106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1a.Výkaz výmer</w:t>
      </w:r>
    </w:p>
    <w:bookmarkEnd w:id="5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117D32FA" w14:textId="1533FB54" w:rsidR="00252927" w:rsidRPr="0033307F" w:rsidRDefault="008860DD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Zmluva o dielo</w:t>
      </w:r>
    </w:p>
    <w:p w14:paraId="084496F5" w14:textId="18C148DB" w:rsidR="00C77B90" w:rsidRPr="0033307F" w:rsidRDefault="00C77B90" w:rsidP="00C77B90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Dotazník uchádzača</w:t>
      </w:r>
      <w:r w:rsidR="009471C9">
        <w:rPr>
          <w:rFonts w:ascii="Garamond" w:hAnsi="Garamond"/>
          <w:bCs/>
          <w:sz w:val="20"/>
          <w:szCs w:val="20"/>
        </w:rPr>
        <w:t xml:space="preserve"> 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610C851C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85B6CD2" w14:textId="77777777" w:rsidR="00252927" w:rsidRPr="0033307F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416FBC68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2CB40132" w:rsidR="00844171" w:rsidRPr="0033307F" w:rsidRDefault="001118F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5CAAA7C9" w14:textId="53B58124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</w:t>
      </w:r>
      <w:r w:rsidR="001118F5">
        <w:rPr>
          <w:rFonts w:ascii="Garamond" w:hAnsi="Garamond"/>
          <w:sz w:val="20"/>
          <w:szCs w:val="20"/>
        </w:rPr>
        <w:t xml:space="preserve">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644B5CB7" w14:textId="25B65DDB" w:rsidR="00844171" w:rsidRPr="00AD181B" w:rsidRDefault="00D9739E" w:rsidP="00AD181B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6" w:name="_Hlk30413330"/>
      <w:r>
        <w:rPr>
          <w:rFonts w:ascii="Garamond" w:hAnsi="Garamond"/>
          <w:b/>
          <w:sz w:val="20"/>
          <w:szCs w:val="20"/>
        </w:rPr>
        <w:br w:type="page"/>
      </w:r>
      <w:bookmarkStart w:id="7" w:name="_Hlk101422338"/>
      <w:r w:rsidR="00920935">
        <w:rPr>
          <w:rFonts w:ascii="Garamond" w:hAnsi="Garamond"/>
          <w:b/>
          <w:sz w:val="20"/>
          <w:szCs w:val="20"/>
        </w:rPr>
        <w:lastRenderedPageBreak/>
        <w:t xml:space="preserve">                                                                                                               </w:t>
      </w:r>
      <w:r w:rsidR="00844171" w:rsidRPr="0033307F">
        <w:rPr>
          <w:rFonts w:ascii="Garamond" w:hAnsi="Garamond" w:cs="Arial"/>
          <w:sz w:val="20"/>
          <w:szCs w:val="20"/>
        </w:rPr>
        <w:t xml:space="preserve">Príloha č. 1 </w:t>
      </w:r>
      <w:r w:rsidR="00844171"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6"/>
    <w:bookmarkEnd w:id="7"/>
    <w:p w14:paraId="3A30C0B5" w14:textId="77777777" w:rsidR="00844171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13E3008E" w14:textId="77777777" w:rsidR="008D247B" w:rsidRDefault="008D247B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38A1B442" w14:textId="3674740C" w:rsidR="008D247B" w:rsidRPr="0033307F" w:rsidRDefault="0059219A" w:rsidP="008D247B">
      <w:pPr>
        <w:pStyle w:val="Odsekzoznamu"/>
        <w:spacing w:after="0" w:line="240" w:lineRule="auto"/>
        <w:ind w:left="0"/>
        <w:jc w:val="center"/>
        <w:rPr>
          <w:rFonts w:ascii="Garamond" w:hAnsi="Garamond"/>
          <w:b/>
          <w:bCs/>
          <w:sz w:val="20"/>
          <w:szCs w:val="20"/>
        </w:rPr>
      </w:pPr>
      <w:r w:rsidRPr="008A6AD1">
        <w:rPr>
          <w:rFonts w:ascii="Garamond" w:hAnsi="Garamond"/>
          <w:b/>
          <w:bCs/>
          <w:sz w:val="20"/>
          <w:szCs w:val="20"/>
          <w:u w:val="single"/>
        </w:rPr>
        <w:t>Elektrické ovládanie EHP 503 a ohrev výh</w:t>
      </w:r>
      <w:r>
        <w:rPr>
          <w:rFonts w:ascii="Garamond" w:hAnsi="Garamond"/>
          <w:b/>
          <w:bCs/>
          <w:sz w:val="20"/>
          <w:szCs w:val="20"/>
          <w:u w:val="single"/>
        </w:rPr>
        <w:t>ybiek</w:t>
      </w:r>
      <w:r w:rsidRPr="008A6AD1">
        <w:rPr>
          <w:rFonts w:ascii="Garamond" w:hAnsi="Garamond"/>
          <w:b/>
          <w:bCs/>
          <w:sz w:val="20"/>
          <w:szCs w:val="20"/>
          <w:u w:val="single"/>
        </w:rPr>
        <w:t xml:space="preserve"> EHP 503 a MP 504, MP 505, MP 506, MP 507 a MP 508_č. </w:t>
      </w:r>
      <w:r w:rsidR="00952653" w:rsidRPr="00920935">
        <w:rPr>
          <w:rFonts w:ascii="Garamond" w:hAnsi="Garamond"/>
          <w:b/>
          <w:bCs/>
          <w:sz w:val="20"/>
          <w:szCs w:val="20"/>
          <w:u w:val="single"/>
        </w:rPr>
        <w:t>06</w:t>
      </w:r>
      <w:r w:rsidRPr="00920935">
        <w:rPr>
          <w:rFonts w:ascii="Garamond" w:hAnsi="Garamond"/>
          <w:b/>
          <w:bCs/>
          <w:sz w:val="20"/>
          <w:szCs w:val="20"/>
          <w:u w:val="single"/>
        </w:rPr>
        <w:t>_2023</w:t>
      </w:r>
    </w:p>
    <w:p w14:paraId="35F5A5B6" w14:textId="77777777" w:rsidR="008D247B" w:rsidRPr="0033307F" w:rsidRDefault="008D247B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2A75AE57" w14:textId="2A96C25C" w:rsidR="008D247B" w:rsidRDefault="0059219A" w:rsidP="008D247B">
      <w:pPr>
        <w:rPr>
          <w:rFonts w:ascii="Garamond" w:hAnsi="Garamond" w:cstheme="minorHAnsi"/>
          <w:sz w:val="20"/>
          <w:szCs w:val="20"/>
        </w:rPr>
      </w:pPr>
      <w:bookmarkStart w:id="8" w:name="_Hlk30423062"/>
      <w:r w:rsidRPr="00333989">
        <w:rPr>
          <w:rFonts w:ascii="Garamond" w:hAnsi="Garamond" w:cstheme="minorHAnsi"/>
          <w:sz w:val="20"/>
          <w:szCs w:val="20"/>
        </w:rPr>
        <w:t xml:space="preserve">Predmetom zákazky je realizácia elektrického ovládania a ohrevu výhybky EHP 503 a ohrevov výhybiek MP 504, MP 505, MP 506, MP507 a MP 508 vrátane vypracovania jednostupňovej </w:t>
      </w:r>
      <w:r>
        <w:rPr>
          <w:rFonts w:ascii="Garamond" w:hAnsi="Garamond" w:cstheme="minorHAnsi"/>
          <w:sz w:val="20"/>
          <w:szCs w:val="20"/>
        </w:rPr>
        <w:t>projektovej dokumentácie (</w:t>
      </w:r>
      <w:r w:rsidRPr="00333989">
        <w:rPr>
          <w:rFonts w:ascii="Garamond" w:hAnsi="Garamond" w:cstheme="minorHAnsi"/>
          <w:sz w:val="20"/>
          <w:szCs w:val="20"/>
        </w:rPr>
        <w:t>PD</w:t>
      </w:r>
      <w:r>
        <w:rPr>
          <w:rFonts w:ascii="Garamond" w:hAnsi="Garamond" w:cstheme="minorHAnsi"/>
          <w:sz w:val="20"/>
          <w:szCs w:val="20"/>
        </w:rPr>
        <w:t>)</w:t>
      </w:r>
      <w:r w:rsidRPr="00333989">
        <w:rPr>
          <w:rFonts w:ascii="Garamond" w:hAnsi="Garamond" w:cstheme="minorHAnsi"/>
          <w:sz w:val="20"/>
          <w:szCs w:val="20"/>
        </w:rPr>
        <w:t>, jej posúdenie poverenou právnickou osobou – AVDOP, východiskovej revízie a úradnej skúšky v rozsahu nami schválenej PD</w:t>
      </w:r>
      <w:r>
        <w:rPr>
          <w:rFonts w:ascii="Garamond" w:hAnsi="Garamond" w:cstheme="minorHAnsi"/>
          <w:sz w:val="20"/>
          <w:szCs w:val="20"/>
        </w:rPr>
        <w:t>.</w:t>
      </w:r>
    </w:p>
    <w:p w14:paraId="60528A42" w14:textId="77777777" w:rsidR="0059219A" w:rsidRDefault="0059219A" w:rsidP="008D247B">
      <w:pPr>
        <w:rPr>
          <w:rFonts w:ascii="Garamond" w:hAnsi="Garamond" w:cstheme="minorHAnsi"/>
          <w:sz w:val="20"/>
          <w:szCs w:val="20"/>
        </w:rPr>
      </w:pPr>
    </w:p>
    <w:p w14:paraId="7B5DACA1" w14:textId="2FAE33FD" w:rsidR="00844171" w:rsidRPr="00DC1937" w:rsidRDefault="0059219A" w:rsidP="00355621">
      <w:pPr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theme="minorHAnsi"/>
          <w:sz w:val="20"/>
          <w:szCs w:val="20"/>
        </w:rPr>
        <w:t xml:space="preserve">Pozri aj </w:t>
      </w:r>
      <w:r w:rsidRPr="00355621">
        <w:rPr>
          <w:rFonts w:ascii="Garamond" w:hAnsi="Garamond" w:cstheme="minorHAnsi"/>
          <w:sz w:val="20"/>
          <w:szCs w:val="20"/>
        </w:rPr>
        <w:t>Prílohu</w:t>
      </w:r>
      <w:r w:rsidR="00355621">
        <w:rPr>
          <w:rFonts w:ascii="Garamond" w:hAnsi="Garamond" w:cstheme="minorHAnsi"/>
          <w:sz w:val="20"/>
          <w:szCs w:val="20"/>
        </w:rPr>
        <w:t xml:space="preserve"> 1a Výkaz výmer</w:t>
      </w:r>
    </w:p>
    <w:bookmarkEnd w:id="8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A461654" w14:textId="6BA558FE" w:rsidR="007D217F" w:rsidRPr="0033307F" w:rsidRDefault="00252927" w:rsidP="007D217F">
      <w:pPr>
        <w:pStyle w:val="Odsekzoznamu"/>
        <w:spacing w:after="0" w:line="240" w:lineRule="auto"/>
        <w:ind w:left="0" w:hanging="11"/>
        <w:jc w:val="both"/>
        <w:rPr>
          <w:rFonts w:ascii="Garamond" w:hAnsi="Garamond"/>
          <w:b/>
          <w:bCs/>
          <w:sz w:val="20"/>
          <w:szCs w:val="20"/>
        </w:rPr>
      </w:pPr>
      <w:bookmarkStart w:id="9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so </w:t>
      </w:r>
      <w:r w:rsidR="00D9739E">
        <w:rPr>
          <w:rFonts w:ascii="Garamond" w:eastAsia="Times New Roman" w:hAnsi="Garamond" w:cs="Times New Roman"/>
          <w:bCs/>
          <w:sz w:val="20"/>
          <w:szCs w:val="20"/>
        </w:rPr>
        <w:t>zmluvnými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9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 w:rsidR="00D9739E">
        <w:rPr>
          <w:rFonts w:ascii="Garamond" w:eastAsia="Times New Roman" w:hAnsi="Garamond" w:cs="Times New Roman"/>
          <w:bCs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 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59219A" w:rsidRPr="008A6AD1">
        <w:rPr>
          <w:rFonts w:ascii="Garamond" w:hAnsi="Garamond"/>
          <w:b/>
          <w:bCs/>
          <w:sz w:val="20"/>
          <w:szCs w:val="20"/>
          <w:u w:val="single"/>
        </w:rPr>
        <w:t>Elektrické ovládanie EHP 503 a ohrev výh</w:t>
      </w:r>
      <w:r w:rsidR="0059219A">
        <w:rPr>
          <w:rFonts w:ascii="Garamond" w:hAnsi="Garamond"/>
          <w:b/>
          <w:bCs/>
          <w:sz w:val="20"/>
          <w:szCs w:val="20"/>
          <w:u w:val="single"/>
        </w:rPr>
        <w:t>ybiek</w:t>
      </w:r>
      <w:r w:rsidR="0059219A" w:rsidRPr="008A6AD1">
        <w:rPr>
          <w:rFonts w:ascii="Garamond" w:hAnsi="Garamond"/>
          <w:b/>
          <w:bCs/>
          <w:sz w:val="20"/>
          <w:szCs w:val="20"/>
          <w:u w:val="single"/>
        </w:rPr>
        <w:t xml:space="preserve"> EHP 503 a MP 504, MP 505, MP 506, MP 507 a MP 508_č</w:t>
      </w:r>
      <w:r w:rsidR="0059219A" w:rsidRPr="00920935">
        <w:rPr>
          <w:rFonts w:ascii="Garamond" w:hAnsi="Garamond"/>
          <w:b/>
          <w:bCs/>
          <w:sz w:val="20"/>
          <w:szCs w:val="20"/>
          <w:u w:val="single"/>
        </w:rPr>
        <w:t>. 0</w:t>
      </w:r>
      <w:r w:rsidR="0029521E" w:rsidRPr="00920935">
        <w:rPr>
          <w:rFonts w:ascii="Garamond" w:hAnsi="Garamond"/>
          <w:b/>
          <w:bCs/>
          <w:sz w:val="20"/>
          <w:szCs w:val="20"/>
          <w:u w:val="single"/>
        </w:rPr>
        <w:t>6</w:t>
      </w:r>
      <w:r w:rsidR="0059219A" w:rsidRPr="00920935">
        <w:rPr>
          <w:rFonts w:ascii="Garamond" w:hAnsi="Garamond"/>
          <w:b/>
          <w:bCs/>
          <w:sz w:val="20"/>
          <w:szCs w:val="20"/>
          <w:u w:val="single"/>
        </w:rPr>
        <w:t>_2023“</w:t>
      </w:r>
    </w:p>
    <w:p w14:paraId="622971EA" w14:textId="0DD353E9" w:rsidR="00844171" w:rsidRPr="0033307F" w:rsidRDefault="00844171" w:rsidP="00D9739E">
      <w:pPr>
        <w:pStyle w:val="Odsekzoznamu"/>
        <w:spacing w:after="0" w:line="240" w:lineRule="auto"/>
        <w:ind w:left="0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5231ECE6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proofErr w:type="spellStart"/>
      <w:r w:rsidR="0059219A" w:rsidRPr="008A6AD1">
        <w:rPr>
          <w:rFonts w:ascii="Garamond" w:hAnsi="Garamond"/>
          <w:b/>
          <w:bCs/>
          <w:sz w:val="20"/>
          <w:szCs w:val="20"/>
        </w:rPr>
        <w:t>DNS</w:t>
      </w:r>
      <w:r w:rsidR="0059219A">
        <w:rPr>
          <w:rFonts w:ascii="Garamond" w:hAnsi="Garamond"/>
          <w:sz w:val="20"/>
          <w:szCs w:val="20"/>
        </w:rPr>
        <w:t>_</w:t>
      </w:r>
      <w:r w:rsidR="0059219A" w:rsidRPr="008A6AD1">
        <w:rPr>
          <w:rFonts w:ascii="Garamond" w:hAnsi="Garamond"/>
          <w:b/>
          <w:bCs/>
          <w:sz w:val="20"/>
          <w:szCs w:val="20"/>
        </w:rPr>
        <w:t>Stavebné</w:t>
      </w:r>
      <w:proofErr w:type="spellEnd"/>
      <w:r w:rsidR="0059219A" w:rsidRPr="008A6AD1">
        <w:rPr>
          <w:rFonts w:ascii="Garamond" w:hAnsi="Garamond"/>
          <w:b/>
          <w:bCs/>
          <w:sz w:val="20"/>
          <w:szCs w:val="20"/>
        </w:rPr>
        <w:t xml:space="preserve"> a elektromontážne práce na mestskej dráhe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A8EED26" w14:textId="77777777" w:rsidR="00D9739E" w:rsidRPr="0033307F" w:rsidRDefault="00D9739E" w:rsidP="00D9739E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2F7BB867" w14:textId="3D87191B" w:rsidR="007234AB" w:rsidRPr="004C1CA9" w:rsidRDefault="00844171" w:rsidP="007234AB">
      <w:pPr>
        <w:jc w:val="right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/>
          <w:sz w:val="20"/>
          <w:szCs w:val="20"/>
        </w:rPr>
        <w:t>Pr</w:t>
      </w:r>
      <w:r w:rsidR="00AD181B">
        <w:rPr>
          <w:rFonts w:ascii="Garamond" w:hAnsi="Garamond"/>
          <w:sz w:val="20"/>
          <w:szCs w:val="20"/>
        </w:rPr>
        <w:t>í</w:t>
      </w:r>
      <w:r w:rsidR="007234AB">
        <w:rPr>
          <w:rFonts w:ascii="Garamond" w:hAnsi="Garamond"/>
          <w:sz w:val="20"/>
          <w:szCs w:val="20"/>
        </w:rPr>
        <w:t>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38BDACD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3755B9F9" w14:textId="77777777" w:rsidR="007234AB" w:rsidRPr="0033307F" w:rsidRDefault="007234AB" w:rsidP="007234AB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6ECC5494" w14:textId="77777777" w:rsidR="007234AB" w:rsidRPr="0033307F" w:rsidRDefault="007234AB" w:rsidP="007234AB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p w14:paraId="2FD5AAC7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</w:t>
      </w:r>
      <w:r>
        <w:rPr>
          <w:rFonts w:ascii="Garamond" w:eastAsia="Arial Narrow" w:hAnsi="Garamond" w:cs="Arial Narrow"/>
          <w:sz w:val="20"/>
          <w:szCs w:val="20"/>
        </w:rPr>
        <w:t xml:space="preserve">informačného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33307F"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33055542" w14:textId="77777777" w:rsidR="007234AB" w:rsidRPr="0033307F" w:rsidRDefault="007234AB" w:rsidP="007234AB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6EA48AF5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artikla (položky) predmetu zákazky v EUR bez DPH“</w:t>
      </w:r>
    </w:p>
    <w:p w14:paraId="3973CBDF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3BE77D1" w14:textId="77777777" w:rsidR="007234AB" w:rsidRPr="0033307F" w:rsidRDefault="007234AB" w:rsidP="007234AB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Uchádzačom predložený návrh na plnenie pre každý artikel (položku) predmetu zákazky musí byť zaokrúhlený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1D078770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44E3867D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Jediným kritériom na vyhodnotenie ponúk predložených na konkrétny artikel (položku) zákazky zadávanej v rámci dynamického nákupného systému je najnižšia navrhovaná cena za dodanie požadovaného artikla (položky) predmetu zákazky v EUR bez DPH. </w:t>
      </w:r>
    </w:p>
    <w:p w14:paraId="67AB4917" w14:textId="77777777" w:rsidR="007234AB" w:rsidRPr="0033307F" w:rsidRDefault="007234AB" w:rsidP="007234AB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Všetky ceny uvedené v ponuke uchádzača podľa výzvy na predkladanie ponúk musia byť zaokrúhlené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311FF5D6" w14:textId="77777777" w:rsidR="007234AB" w:rsidRPr="0033307F" w:rsidRDefault="007234AB" w:rsidP="007234AB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3226DD99" w14:textId="77777777" w:rsidR="007234AB" w:rsidRPr="0033307F" w:rsidRDefault="007234AB" w:rsidP="007234AB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>„Najnižšia cena za dodanie požadovaného každého artikla (položky) predmetu zákazky v EUR bez DPH“</w:t>
      </w:r>
    </w:p>
    <w:p w14:paraId="180FFBAB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383694BB" w14:textId="77777777" w:rsidR="007234AB" w:rsidRDefault="007234AB" w:rsidP="007234AB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pre každý artikel (položku)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druhou najnižšou cenou za identický artikel (položku) za  druhú, atď. </w:t>
      </w:r>
      <w:r w:rsidRPr="0033307F">
        <w:rPr>
          <w:rFonts w:ascii="Garamond" w:eastAsia="Calibri" w:hAnsi="Garamond"/>
          <w:sz w:val="20"/>
          <w:szCs w:val="20"/>
        </w:rPr>
        <w:t xml:space="preserve">Ponuku uchádzača </w:t>
      </w:r>
      <w:r w:rsidRPr="0033307F">
        <w:rPr>
          <w:rFonts w:ascii="Garamond" w:hAnsi="Garamond"/>
          <w:sz w:val="20"/>
          <w:szCs w:val="20"/>
        </w:rPr>
        <w:t>predloženú na konkrétny artikel (položku) zákazky zadávanej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, ktorú systém JOSEPHINE automatizovane vyhodnotil podľa predmetného kritéria za prvú, </w:t>
      </w:r>
      <w:proofErr w:type="spellStart"/>
      <w:r w:rsidRPr="0033307F">
        <w:rPr>
          <w:rFonts w:ascii="Garamond" w:eastAsia="Calibri" w:hAnsi="Garamond"/>
          <w:sz w:val="20"/>
          <w:szCs w:val="20"/>
        </w:rPr>
        <w:t>t.j</w:t>
      </w:r>
      <w:proofErr w:type="spellEnd"/>
      <w:r w:rsidRPr="0033307F">
        <w:rPr>
          <w:rFonts w:ascii="Garamond" w:eastAsia="Calibri" w:hAnsi="Garamond"/>
          <w:sz w:val="20"/>
          <w:szCs w:val="20"/>
        </w:rPr>
        <w:t>. úspešnú ponuku pre daný artikel (položku) odporučí komisia na vyhodnotenie ponúk, obstarávateľskej organizácii prijať.</w:t>
      </w:r>
    </w:p>
    <w:p w14:paraId="20F499F6" w14:textId="77777777" w:rsidR="007234AB" w:rsidRDefault="007234AB" w:rsidP="007234AB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2C3258B" w14:textId="77777777" w:rsidR="007234AB" w:rsidRPr="00BA375C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738421A8" w14:textId="77777777" w:rsidR="007234AB" w:rsidRPr="00BA375C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2F0C13E8" w14:textId="77777777" w:rsidR="007234AB" w:rsidRPr="00BA375C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p w14:paraId="7D647814" w14:textId="77777777" w:rsidR="007234AB" w:rsidRPr="0033307F" w:rsidRDefault="007234AB" w:rsidP="007234AB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25F9E70" w14:textId="41942A17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C1F9CBA" w14:textId="13CC8CC0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9405AEC" w14:textId="24ECD9EA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70B91B" w14:textId="587A0524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C242917" w14:textId="72495096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A586A7" w14:textId="462B6765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2A6669" w14:textId="17A78B7C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F458338" w14:textId="28C7FE18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B6BB736" w14:textId="0E6059F4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167961F" w14:textId="77777777" w:rsidR="007234AB" w:rsidRPr="0033307F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4DFC3C" w14:textId="77777777" w:rsidR="007234AB" w:rsidRPr="0033307F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658DCD7" w14:textId="6C265F3D" w:rsidR="001E6F7F" w:rsidRDefault="007234AB" w:rsidP="00D9739E">
      <w:pPr>
        <w:spacing w:after="0" w:line="240" w:lineRule="auto"/>
        <w:rPr>
          <w:rFonts w:ascii="Garamond" w:eastAsia="Calibri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ab/>
      </w:r>
      <w:r w:rsidR="00D9739E">
        <w:rPr>
          <w:rFonts w:ascii="Garamond" w:hAnsi="Garamond" w:cs="Arial"/>
          <w:sz w:val="20"/>
          <w:szCs w:val="20"/>
        </w:rPr>
        <w:tab/>
      </w:r>
      <w:r w:rsidR="00D9739E">
        <w:rPr>
          <w:rFonts w:ascii="Garamond" w:hAnsi="Garamond" w:cs="Arial"/>
          <w:sz w:val="20"/>
          <w:szCs w:val="20"/>
        </w:rPr>
        <w:tab/>
      </w:r>
      <w:r w:rsidR="00D9739E">
        <w:rPr>
          <w:rFonts w:ascii="Garamond" w:hAnsi="Garamond" w:cs="Arial"/>
          <w:sz w:val="20"/>
          <w:szCs w:val="20"/>
        </w:rPr>
        <w:tab/>
      </w:r>
    </w:p>
    <w:p w14:paraId="6BFB704E" w14:textId="1720A44B" w:rsidR="007B2141" w:rsidRDefault="007B2141">
      <w:pPr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br w:type="page"/>
      </w:r>
    </w:p>
    <w:p w14:paraId="72AADA81" w14:textId="7DAB7C6B" w:rsidR="00177BBF" w:rsidRDefault="00747E68" w:rsidP="00920935">
      <w:pPr>
        <w:spacing w:after="0" w:line="240" w:lineRule="auto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</w:t>
      </w:r>
      <w:r>
        <w:rPr>
          <w:rFonts w:ascii="Garamond" w:hAnsi="Garamond" w:cs="Arial"/>
          <w:sz w:val="20"/>
          <w:szCs w:val="20"/>
        </w:rPr>
        <w:t>4</w:t>
      </w:r>
      <w:r w:rsidRPr="0033307F">
        <w:rPr>
          <w:rFonts w:ascii="Garamond" w:hAnsi="Garamond" w:cs="Arial"/>
          <w:sz w:val="20"/>
          <w:szCs w:val="20"/>
        </w:rPr>
        <w:t xml:space="preserve"> </w:t>
      </w:r>
      <w:r w:rsidR="007D217F">
        <w:rPr>
          <w:rFonts w:ascii="Garamond" w:hAnsi="Garamond" w:cs="Arial"/>
          <w:sz w:val="20"/>
          <w:szCs w:val="20"/>
        </w:rPr>
        <w:t>Zm</w:t>
      </w:r>
      <w:r w:rsidR="00D9739E">
        <w:rPr>
          <w:rFonts w:ascii="Garamond" w:hAnsi="Garamond" w:cs="Arial"/>
          <w:bCs/>
          <w:sz w:val="20"/>
          <w:szCs w:val="20"/>
        </w:rPr>
        <w:t>luva</w:t>
      </w:r>
      <w:r w:rsidR="00D9739E">
        <w:rPr>
          <w:rFonts w:ascii="Garamond" w:eastAsia="Arial Narrow" w:hAnsi="Garamond" w:cs="Arial Narrow"/>
          <w:sz w:val="20"/>
          <w:szCs w:val="20"/>
        </w:rPr>
        <w:t xml:space="preserve"> </w:t>
      </w:r>
      <w:r w:rsidR="007234AB">
        <w:rPr>
          <w:rFonts w:ascii="Garamond" w:eastAsia="Arial Narrow" w:hAnsi="Garamond" w:cs="Arial Narrow"/>
          <w:sz w:val="20"/>
          <w:szCs w:val="20"/>
        </w:rPr>
        <w:t>tvor</w:t>
      </w:r>
      <w:r w:rsidR="00D9739E">
        <w:rPr>
          <w:rFonts w:ascii="Garamond" w:eastAsia="Arial Narrow" w:hAnsi="Garamond" w:cs="Arial Narrow"/>
          <w:sz w:val="20"/>
          <w:szCs w:val="20"/>
        </w:rPr>
        <w:t>í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samostatnú časť tejto Výzvy</w:t>
      </w:r>
    </w:p>
    <w:p w14:paraId="566FD9AF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1F4363DE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7B237BCA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082C19A1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0C5B5B8A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75ADC12D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0B8B20A0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10FAF35E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58DA311E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6F1CF1A3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6CBE1854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5DB13D0B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0756DF0F" w14:textId="77777777" w:rsidR="00920935" w:rsidRDefault="00920935" w:rsidP="00920935">
      <w:pPr>
        <w:rPr>
          <w:rFonts w:ascii="Garamond" w:hAnsi="Garamond" w:cs="Arial"/>
          <w:sz w:val="20"/>
          <w:szCs w:val="20"/>
        </w:rPr>
      </w:pPr>
    </w:p>
    <w:p w14:paraId="0D1646BE" w14:textId="737FC288" w:rsidR="00EB2BE3" w:rsidRPr="00920935" w:rsidRDefault="00EB2BE3" w:rsidP="00920935">
      <w:pPr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</w:t>
      </w:r>
      <w:r>
        <w:rPr>
          <w:rFonts w:ascii="Garamond" w:hAnsi="Garamond" w:cs="Arial"/>
          <w:sz w:val="20"/>
          <w:szCs w:val="20"/>
        </w:rPr>
        <w:t>5</w:t>
      </w:r>
      <w:r w:rsidRPr="0033307F"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 xml:space="preserve">Dotazník uchádzača </w:t>
      </w:r>
      <w:r>
        <w:rPr>
          <w:rFonts w:ascii="Garamond" w:eastAsia="Arial Narrow" w:hAnsi="Garamond" w:cs="Arial Narrow"/>
          <w:sz w:val="20"/>
          <w:szCs w:val="20"/>
        </w:rPr>
        <w:t>tvorí samostatnú časť tejto Výzvy</w:t>
      </w:r>
    </w:p>
    <w:p w14:paraId="0835A562" w14:textId="77777777" w:rsidR="00EB2BE3" w:rsidRPr="0033307F" w:rsidRDefault="00EB2BE3" w:rsidP="007B2141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</w:p>
    <w:sectPr w:rsidR="00EB2BE3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722D7" w14:textId="77777777" w:rsidR="00EB2E44" w:rsidRDefault="00EB2E44" w:rsidP="00BA6169">
      <w:pPr>
        <w:spacing w:after="0" w:line="240" w:lineRule="auto"/>
      </w:pPr>
      <w:r>
        <w:separator/>
      </w:r>
    </w:p>
  </w:endnote>
  <w:endnote w:type="continuationSeparator" w:id="0">
    <w:p w14:paraId="6D5F7843" w14:textId="77777777" w:rsidR="00EB2E44" w:rsidRDefault="00EB2E44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29CF5" w14:textId="77777777" w:rsidR="00EB2E44" w:rsidRDefault="00EB2E44" w:rsidP="00BA6169">
      <w:pPr>
        <w:spacing w:after="0" w:line="240" w:lineRule="auto"/>
      </w:pPr>
      <w:r>
        <w:separator/>
      </w:r>
    </w:p>
  </w:footnote>
  <w:footnote w:type="continuationSeparator" w:id="0">
    <w:p w14:paraId="2FCF407C" w14:textId="77777777" w:rsidR="00EB2E44" w:rsidRDefault="00EB2E44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438B"/>
    <w:multiLevelType w:val="hybridMultilevel"/>
    <w:tmpl w:val="0DC81A90"/>
    <w:lvl w:ilvl="0" w:tplc="84EE447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99F303B"/>
    <w:multiLevelType w:val="hybridMultilevel"/>
    <w:tmpl w:val="07661D70"/>
    <w:lvl w:ilvl="0" w:tplc="FFBEB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37C50C0"/>
    <w:multiLevelType w:val="multilevel"/>
    <w:tmpl w:val="47F6F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879590528">
    <w:abstractNumId w:val="21"/>
  </w:num>
  <w:num w:numId="2" w16cid:durableId="1216309124">
    <w:abstractNumId w:val="20"/>
  </w:num>
  <w:num w:numId="3" w16cid:durableId="1502238330">
    <w:abstractNumId w:val="2"/>
  </w:num>
  <w:num w:numId="4" w16cid:durableId="976956584">
    <w:abstractNumId w:val="10"/>
  </w:num>
  <w:num w:numId="5" w16cid:durableId="746340741">
    <w:abstractNumId w:val="17"/>
  </w:num>
  <w:num w:numId="6" w16cid:durableId="12322276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151653">
    <w:abstractNumId w:val="8"/>
  </w:num>
  <w:num w:numId="8" w16cid:durableId="89744395">
    <w:abstractNumId w:val="24"/>
  </w:num>
  <w:num w:numId="9" w16cid:durableId="806356097">
    <w:abstractNumId w:val="4"/>
  </w:num>
  <w:num w:numId="10" w16cid:durableId="466702781">
    <w:abstractNumId w:val="11"/>
  </w:num>
  <w:num w:numId="11" w16cid:durableId="2089495223">
    <w:abstractNumId w:val="19"/>
  </w:num>
  <w:num w:numId="12" w16cid:durableId="1350984725">
    <w:abstractNumId w:val="23"/>
  </w:num>
  <w:num w:numId="13" w16cid:durableId="745609782">
    <w:abstractNumId w:val="12"/>
  </w:num>
  <w:num w:numId="14" w16cid:durableId="1062294032">
    <w:abstractNumId w:val="3"/>
  </w:num>
  <w:num w:numId="15" w16cid:durableId="2132819308">
    <w:abstractNumId w:val="5"/>
  </w:num>
  <w:num w:numId="16" w16cid:durableId="418795322">
    <w:abstractNumId w:val="14"/>
  </w:num>
  <w:num w:numId="17" w16cid:durableId="1981887433">
    <w:abstractNumId w:val="16"/>
  </w:num>
  <w:num w:numId="18" w16cid:durableId="1800293703">
    <w:abstractNumId w:val="15"/>
  </w:num>
  <w:num w:numId="19" w16cid:durableId="624313649">
    <w:abstractNumId w:val="7"/>
  </w:num>
  <w:num w:numId="20" w16cid:durableId="1900164663">
    <w:abstractNumId w:val="22"/>
  </w:num>
  <w:num w:numId="21" w16cid:durableId="851409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4223761">
    <w:abstractNumId w:val="18"/>
  </w:num>
  <w:num w:numId="23" w16cid:durableId="1643077217">
    <w:abstractNumId w:val="9"/>
  </w:num>
  <w:num w:numId="24" w16cid:durableId="1329941917">
    <w:abstractNumId w:val="1"/>
  </w:num>
  <w:num w:numId="25" w16cid:durableId="18666001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4040D"/>
    <w:rsid w:val="00053FA7"/>
    <w:rsid w:val="00054F75"/>
    <w:rsid w:val="00090A61"/>
    <w:rsid w:val="000924A7"/>
    <w:rsid w:val="00092A90"/>
    <w:rsid w:val="00096B74"/>
    <w:rsid w:val="000A32F3"/>
    <w:rsid w:val="000A6501"/>
    <w:rsid w:val="000B54F5"/>
    <w:rsid w:val="000C1CE0"/>
    <w:rsid w:val="000D1C32"/>
    <w:rsid w:val="000D3CB3"/>
    <w:rsid w:val="000E13B8"/>
    <w:rsid w:val="000F12BC"/>
    <w:rsid w:val="000F5EAF"/>
    <w:rsid w:val="001118F5"/>
    <w:rsid w:val="001124F2"/>
    <w:rsid w:val="00116EBF"/>
    <w:rsid w:val="001300E2"/>
    <w:rsid w:val="00161CC5"/>
    <w:rsid w:val="00162177"/>
    <w:rsid w:val="001755E7"/>
    <w:rsid w:val="00177BBF"/>
    <w:rsid w:val="00184686"/>
    <w:rsid w:val="00192251"/>
    <w:rsid w:val="0019788D"/>
    <w:rsid w:val="001A286A"/>
    <w:rsid w:val="001A45D8"/>
    <w:rsid w:val="001B46A7"/>
    <w:rsid w:val="001C7ABE"/>
    <w:rsid w:val="001D5AE5"/>
    <w:rsid w:val="001E09CC"/>
    <w:rsid w:val="001E6F7F"/>
    <w:rsid w:val="002011F5"/>
    <w:rsid w:val="00204EB0"/>
    <w:rsid w:val="00233D85"/>
    <w:rsid w:val="00240D9B"/>
    <w:rsid w:val="00246E68"/>
    <w:rsid w:val="00252927"/>
    <w:rsid w:val="00253E81"/>
    <w:rsid w:val="00264E07"/>
    <w:rsid w:val="002932C8"/>
    <w:rsid w:val="0029521E"/>
    <w:rsid w:val="00296446"/>
    <w:rsid w:val="002D053D"/>
    <w:rsid w:val="002D4ACF"/>
    <w:rsid w:val="002E10EB"/>
    <w:rsid w:val="003042EA"/>
    <w:rsid w:val="00321A31"/>
    <w:rsid w:val="00326FF2"/>
    <w:rsid w:val="0033307F"/>
    <w:rsid w:val="00333989"/>
    <w:rsid w:val="003364A3"/>
    <w:rsid w:val="0033714D"/>
    <w:rsid w:val="00343D31"/>
    <w:rsid w:val="0034565F"/>
    <w:rsid w:val="00350EC6"/>
    <w:rsid w:val="00355621"/>
    <w:rsid w:val="00355C94"/>
    <w:rsid w:val="00362747"/>
    <w:rsid w:val="0037220A"/>
    <w:rsid w:val="003975E7"/>
    <w:rsid w:val="003A0506"/>
    <w:rsid w:val="003C6BCB"/>
    <w:rsid w:val="003D6A52"/>
    <w:rsid w:val="003E30B5"/>
    <w:rsid w:val="003E7FFB"/>
    <w:rsid w:val="003F333C"/>
    <w:rsid w:val="003F6885"/>
    <w:rsid w:val="0040236D"/>
    <w:rsid w:val="00424E58"/>
    <w:rsid w:val="00431E53"/>
    <w:rsid w:val="00442945"/>
    <w:rsid w:val="00460BE0"/>
    <w:rsid w:val="0047128D"/>
    <w:rsid w:val="00484E97"/>
    <w:rsid w:val="004A4669"/>
    <w:rsid w:val="004C7F0E"/>
    <w:rsid w:val="004F64AF"/>
    <w:rsid w:val="005075C4"/>
    <w:rsid w:val="00547FD3"/>
    <w:rsid w:val="00553364"/>
    <w:rsid w:val="00554A5F"/>
    <w:rsid w:val="005805A7"/>
    <w:rsid w:val="00586708"/>
    <w:rsid w:val="00590E09"/>
    <w:rsid w:val="0059219A"/>
    <w:rsid w:val="005969AA"/>
    <w:rsid w:val="005B0776"/>
    <w:rsid w:val="005B4C26"/>
    <w:rsid w:val="005B78CB"/>
    <w:rsid w:val="005C736E"/>
    <w:rsid w:val="005D3D7B"/>
    <w:rsid w:val="005D6794"/>
    <w:rsid w:val="005E26B5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64DE8"/>
    <w:rsid w:val="00683871"/>
    <w:rsid w:val="006843C1"/>
    <w:rsid w:val="00691187"/>
    <w:rsid w:val="006A2072"/>
    <w:rsid w:val="006C68CF"/>
    <w:rsid w:val="006D0C13"/>
    <w:rsid w:val="006E4A39"/>
    <w:rsid w:val="006F35C4"/>
    <w:rsid w:val="006F71CA"/>
    <w:rsid w:val="007234AB"/>
    <w:rsid w:val="00747E68"/>
    <w:rsid w:val="00756716"/>
    <w:rsid w:val="00770730"/>
    <w:rsid w:val="00774CEB"/>
    <w:rsid w:val="007940ED"/>
    <w:rsid w:val="00796EBC"/>
    <w:rsid w:val="00797C17"/>
    <w:rsid w:val="007B2141"/>
    <w:rsid w:val="007B4ED8"/>
    <w:rsid w:val="007D217F"/>
    <w:rsid w:val="007D7323"/>
    <w:rsid w:val="007E59FD"/>
    <w:rsid w:val="0080287B"/>
    <w:rsid w:val="00844171"/>
    <w:rsid w:val="00855187"/>
    <w:rsid w:val="00857825"/>
    <w:rsid w:val="008860DD"/>
    <w:rsid w:val="008931B4"/>
    <w:rsid w:val="0089482E"/>
    <w:rsid w:val="008A1435"/>
    <w:rsid w:val="008A6AD1"/>
    <w:rsid w:val="008B03EE"/>
    <w:rsid w:val="008C7B84"/>
    <w:rsid w:val="008D247B"/>
    <w:rsid w:val="008E718B"/>
    <w:rsid w:val="008F1BE6"/>
    <w:rsid w:val="008F3931"/>
    <w:rsid w:val="00904038"/>
    <w:rsid w:val="00920935"/>
    <w:rsid w:val="00922BC6"/>
    <w:rsid w:val="009302FF"/>
    <w:rsid w:val="00935878"/>
    <w:rsid w:val="009471C9"/>
    <w:rsid w:val="00952653"/>
    <w:rsid w:val="00954B90"/>
    <w:rsid w:val="00957CFF"/>
    <w:rsid w:val="009772F5"/>
    <w:rsid w:val="00995D9B"/>
    <w:rsid w:val="009A10EA"/>
    <w:rsid w:val="009A60F4"/>
    <w:rsid w:val="009B429A"/>
    <w:rsid w:val="009C7FBB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57D4"/>
    <w:rsid w:val="00A36481"/>
    <w:rsid w:val="00A43A37"/>
    <w:rsid w:val="00A46137"/>
    <w:rsid w:val="00A61075"/>
    <w:rsid w:val="00A617FD"/>
    <w:rsid w:val="00A635AC"/>
    <w:rsid w:val="00A65A4A"/>
    <w:rsid w:val="00A72DD1"/>
    <w:rsid w:val="00A83DF4"/>
    <w:rsid w:val="00AA23BF"/>
    <w:rsid w:val="00AA5B98"/>
    <w:rsid w:val="00AB3084"/>
    <w:rsid w:val="00AD181B"/>
    <w:rsid w:val="00AE5EFC"/>
    <w:rsid w:val="00AF03E2"/>
    <w:rsid w:val="00AF78C7"/>
    <w:rsid w:val="00B021FA"/>
    <w:rsid w:val="00B03A41"/>
    <w:rsid w:val="00B056E4"/>
    <w:rsid w:val="00B254C9"/>
    <w:rsid w:val="00B31A6C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37B"/>
    <w:rsid w:val="00BC6BF7"/>
    <w:rsid w:val="00C10A95"/>
    <w:rsid w:val="00C1477A"/>
    <w:rsid w:val="00C24826"/>
    <w:rsid w:val="00C32673"/>
    <w:rsid w:val="00C34001"/>
    <w:rsid w:val="00C467B3"/>
    <w:rsid w:val="00C50593"/>
    <w:rsid w:val="00C50FAD"/>
    <w:rsid w:val="00C65834"/>
    <w:rsid w:val="00C77B90"/>
    <w:rsid w:val="00C82682"/>
    <w:rsid w:val="00C866E8"/>
    <w:rsid w:val="00C95EEE"/>
    <w:rsid w:val="00CB6BF8"/>
    <w:rsid w:val="00CC0863"/>
    <w:rsid w:val="00CD586D"/>
    <w:rsid w:val="00CE7BBD"/>
    <w:rsid w:val="00CF30AD"/>
    <w:rsid w:val="00D04A64"/>
    <w:rsid w:val="00D052D9"/>
    <w:rsid w:val="00D2690B"/>
    <w:rsid w:val="00D339EC"/>
    <w:rsid w:val="00D35AE0"/>
    <w:rsid w:val="00D42A0E"/>
    <w:rsid w:val="00D61145"/>
    <w:rsid w:val="00D73A62"/>
    <w:rsid w:val="00D849F0"/>
    <w:rsid w:val="00D84AFB"/>
    <w:rsid w:val="00D84C08"/>
    <w:rsid w:val="00D9739E"/>
    <w:rsid w:val="00DB2AAA"/>
    <w:rsid w:val="00DB3331"/>
    <w:rsid w:val="00DC1937"/>
    <w:rsid w:val="00DC61D2"/>
    <w:rsid w:val="00DC7201"/>
    <w:rsid w:val="00DD491D"/>
    <w:rsid w:val="00DE14D0"/>
    <w:rsid w:val="00DE418C"/>
    <w:rsid w:val="00DF0A0B"/>
    <w:rsid w:val="00E16544"/>
    <w:rsid w:val="00E2180B"/>
    <w:rsid w:val="00E302D9"/>
    <w:rsid w:val="00E31B39"/>
    <w:rsid w:val="00E3588A"/>
    <w:rsid w:val="00E44451"/>
    <w:rsid w:val="00E557EB"/>
    <w:rsid w:val="00E57F43"/>
    <w:rsid w:val="00E64496"/>
    <w:rsid w:val="00E9014F"/>
    <w:rsid w:val="00E90697"/>
    <w:rsid w:val="00E9408C"/>
    <w:rsid w:val="00EB2BE3"/>
    <w:rsid w:val="00EB2E44"/>
    <w:rsid w:val="00ED0047"/>
    <w:rsid w:val="00ED5FF2"/>
    <w:rsid w:val="00ED729C"/>
    <w:rsid w:val="00EF3216"/>
    <w:rsid w:val="00EF35B4"/>
    <w:rsid w:val="00F02BC5"/>
    <w:rsid w:val="00F224D6"/>
    <w:rsid w:val="00F33B37"/>
    <w:rsid w:val="00F454B5"/>
    <w:rsid w:val="00F67F7E"/>
    <w:rsid w:val="00F705B8"/>
    <w:rsid w:val="00F768C4"/>
    <w:rsid w:val="00F863F4"/>
    <w:rsid w:val="00F872BC"/>
    <w:rsid w:val="00F95EEF"/>
    <w:rsid w:val="00FA152C"/>
    <w:rsid w:val="00FA63E7"/>
    <w:rsid w:val="00FB062A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Bullet Number,lp1,lp11,List Paragraph11,Bullet 1,Use Case List Paragraph,List Paragraph1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ody Char,Bullet Number Char,lp1 Char,lp11 Char,List Paragraph11 Char,Bullet 1 Char,Use Case List Paragraph Char,List Paragraph1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paragraph" w:customStyle="1" w:styleId="Default">
    <w:name w:val="Default"/>
    <w:rsid w:val="001124F2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unhideWhenUsed/>
    <w:rsid w:val="001755E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1755E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sk/tender/49278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llar.karol@dpb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7</Pages>
  <Words>2030</Words>
  <Characters>11572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18</cp:revision>
  <cp:lastPrinted>2020-02-25T13:07:00Z</cp:lastPrinted>
  <dcterms:created xsi:type="dcterms:W3CDTF">2023-06-19T05:52:00Z</dcterms:created>
  <dcterms:modified xsi:type="dcterms:W3CDTF">2023-11-09T10:49:00Z</dcterms:modified>
</cp:coreProperties>
</file>