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2E94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672A665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3750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AB6C7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B37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05A80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39BBE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C8F39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A3D3E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0B940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27B00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061E4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EAFD9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94D5A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EEC66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56B9A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FB081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9F31C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12826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486C0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1652C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4040FD1" w14:textId="77777777" w:rsidTr="005331F1">
        <w:trPr>
          <w:trHeight w:val="2700"/>
        </w:trPr>
        <w:tc>
          <w:tcPr>
            <w:tcW w:w="9214" w:type="dxa"/>
          </w:tcPr>
          <w:p w14:paraId="4B99056E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99C43A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DDBEF00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461D779" w14:textId="77777777" w:rsidR="00F10C33" w:rsidRDefault="00F10C33" w:rsidP="005331F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27CDD14E" w14:textId="77777777" w:rsidR="00245C88" w:rsidRPr="00943306" w:rsidRDefault="00245C88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  <w:r w:rsidRPr="00943306">
              <w:rPr>
                <w:rFonts w:ascii="Arial Narrow" w:hAnsi="Arial Narrow" w:cs="Arial"/>
                <w:b/>
                <w:smallCaps/>
                <w:sz w:val="28"/>
                <w:szCs w:val="28"/>
              </w:rPr>
              <w:t>vzory vyhlásení a plnomocenstiev</w:t>
            </w:r>
          </w:p>
          <w:p w14:paraId="63B905E8" w14:textId="29B616CE" w:rsidR="00F10C33" w:rsidRDefault="00C617AD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 xml:space="preserve">Zabezpečenie služieb štandardnej licenčnej podpory (údržby) aplikačných licencií </w:t>
            </w:r>
            <w:proofErr w:type="spellStart"/>
            <w:r w:rsidRPr="00C617AD">
              <w:rPr>
                <w:rFonts w:ascii="Arial Narrow" w:hAnsi="Arial Narrow" w:cs="Arial"/>
                <w:b/>
                <w:sz w:val="22"/>
              </w:rPr>
              <w:t>Fabasoft</w:t>
            </w:r>
            <w:proofErr w:type="spellEnd"/>
          </w:p>
        </w:tc>
      </w:tr>
    </w:tbl>
    <w:p w14:paraId="3CF2D8B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B7827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53D051E2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r w:rsidRPr="0037631F">
        <w:rPr>
          <w:rFonts w:ascii="Arial Narrow" w:hAnsi="Arial Narrow" w:cs="Arial"/>
          <w:sz w:val="22"/>
          <w:szCs w:val="22"/>
        </w:rPr>
        <w:lastRenderedPageBreak/>
        <w:t>Príloha č. 3A súťažných podkladov</w:t>
      </w:r>
    </w:p>
    <w:p w14:paraId="1FC39945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62CB0E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980E0" w14:textId="77777777" w:rsidR="00F10C33" w:rsidRPr="0037631F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37631F">
        <w:rPr>
          <w:rFonts w:ascii="Arial Narrow" w:hAnsi="Arial Narrow" w:cs="Arial"/>
          <w:caps/>
          <w:sz w:val="22"/>
          <w:szCs w:val="22"/>
        </w:rPr>
        <w:t>vyhlásenia uchádzača</w:t>
      </w:r>
    </w:p>
    <w:p w14:paraId="34CE0A41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EBF3C5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CFC549" w14:textId="77777777" w:rsidR="00F10C33" w:rsidRPr="0037631F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37631F">
        <w:rPr>
          <w:rFonts w:ascii="Arial Narrow" w:hAnsi="Arial Narrow" w:cs="Arial"/>
          <w:sz w:val="22"/>
          <w:szCs w:val="22"/>
        </w:rPr>
        <w:t xml:space="preserve">uchádzač </w:t>
      </w:r>
      <w:r w:rsidRPr="0037631F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37631F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14:paraId="6D98A12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65A2F6" w14:textId="5ED78EC6" w:rsidR="00F10C33" w:rsidRPr="00742D24" w:rsidRDefault="00F10C33" w:rsidP="0037631F">
      <w:pPr>
        <w:pStyle w:val="Zkladntext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742D24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Pr="00742D24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C617AD" w:rsidRPr="00C617AD">
        <w:rPr>
          <w:rFonts w:ascii="Arial Narrow" w:hAnsi="Arial Narrow" w:cs="Arial"/>
          <w:b/>
          <w:i/>
          <w:color w:val="auto"/>
          <w:sz w:val="22"/>
          <w:szCs w:val="22"/>
        </w:rPr>
        <w:t>Zabezpečenie služieb štandardnej licenčnej podpory (údržby) aplikačných licencií Fabasoft</w:t>
      </w:r>
      <w:r w:rsidRPr="00742D24">
        <w:rPr>
          <w:rFonts w:ascii="Arial Narrow" w:hAnsi="Arial Narrow"/>
          <w:b/>
          <w:i/>
          <w:color w:val="auto"/>
          <w:sz w:val="22"/>
          <w:szCs w:val="22"/>
        </w:rPr>
        <w:t>“,</w:t>
      </w:r>
      <w:r w:rsidRPr="00742D24">
        <w:rPr>
          <w:rFonts w:ascii="Arial Narrow" w:hAnsi="Arial Narrow" w:cs="Arial"/>
          <w:color w:val="auto"/>
          <w:sz w:val="22"/>
          <w:szCs w:val="22"/>
        </w:rPr>
        <w:t xml:space="preserve"> ktoré sú určené v súťažných podkladoch a v iných dokumentoch poskytnutých verejným obstarávateľom v lehote na predkladanie ponúk,</w:t>
      </w:r>
    </w:p>
    <w:p w14:paraId="0EA22026" w14:textId="74B0A800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37631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v ponuke, je zákonné, vykonávané v súlade s Nariadením Európskeho parlamentu a Rady (EÚ) 2016/679 </w:t>
      </w:r>
      <w:r w:rsidR="0037631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o ochrane fyzických osôb pri spracúvaní osobných údajov a o voľnom pohybe takýchto údajov a so zákonom č. 18/2018 Z. z. o ochrane osobných údajov a o zmene a doplnení niektorých zákonov a dobrými mravmi </w:t>
      </w:r>
      <w:r w:rsidR="0037631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11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454ABFB7" w14:textId="438946F0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37631F">
        <w:rPr>
          <w:rFonts w:ascii="Arial Narrow" w:hAnsi="Arial Narrow"/>
          <w:sz w:val="22"/>
          <w:szCs w:val="22"/>
        </w:rPr>
        <w:br/>
      </w:r>
      <w:r w:rsidRPr="00CE7850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65C77120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2DF5B61D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3F479B27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445D3596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4C07D3D3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</w:t>
      </w:r>
      <w:r w:rsidR="0075297E">
        <w:rPr>
          <w:rFonts w:ascii="Arial Narrow" w:hAnsi="Arial Narrow" w:cs="Arial"/>
          <w:sz w:val="22"/>
          <w:szCs w:val="22"/>
        </w:rPr>
        <w:t>ý súhlas k tomu, aby kópia jeho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2946DB8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97CC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2A13C5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 w:rsidRPr="0037631F">
        <w:rPr>
          <w:rFonts w:ascii="Arial Narrow" w:hAnsi="Arial Narrow" w:cs="Arial"/>
          <w:sz w:val="22"/>
          <w:szCs w:val="22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..................................................</w:t>
      </w:r>
    </w:p>
    <w:p w14:paraId="0EE55F80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8292CE3" w14:textId="77777777" w:rsidR="00F10C33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110FFD3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69937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B38761" w14:textId="3FC29D33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7631F">
        <w:rPr>
          <w:rFonts w:ascii="Arial Narrow" w:hAnsi="Arial Narrow" w:cs="Arial"/>
          <w:sz w:val="22"/>
          <w:szCs w:val="22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37631F">
        <w:rPr>
          <w:rFonts w:ascii="Arial Narrow" w:hAnsi="Arial Narrow" w:cs="Arial"/>
        </w:rPr>
        <w:t xml:space="preserve">                     </w:t>
      </w:r>
      <w:r>
        <w:rPr>
          <w:rFonts w:ascii="Arial Narrow" w:hAnsi="Arial Narrow" w:cs="Arial"/>
        </w:rPr>
        <w:t>..</w:t>
      </w:r>
      <w:r w:rsidR="0063204B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................................................</w:t>
      </w:r>
    </w:p>
    <w:p w14:paraId="1381032C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906B3FA" w14:textId="77777777" w:rsid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3FE9F2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72F64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39B197" w14:textId="77777777" w:rsidR="00F10C33" w:rsidRDefault="00F10C33" w:rsidP="00490013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</w:rPr>
        <w:t>doplniť podľa potreby</w:t>
      </w:r>
    </w:p>
    <w:p w14:paraId="08CE6F9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5982A2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1E7CBCC6" w14:textId="77777777" w:rsidR="00F10C33" w:rsidRPr="0037631F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37631F">
        <w:rPr>
          <w:rFonts w:ascii="Arial Narrow" w:hAnsi="Arial Narrow" w:cs="Arial"/>
          <w:sz w:val="22"/>
          <w:szCs w:val="22"/>
        </w:rPr>
        <w:lastRenderedPageBreak/>
        <w:t>Príloha č. 3B súťažných podkladov</w:t>
      </w:r>
    </w:p>
    <w:p w14:paraId="61CDCEAD" w14:textId="77777777" w:rsidR="00F10C33" w:rsidRPr="0037631F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</w:p>
    <w:p w14:paraId="6BB9E253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A30B5C" w14:textId="77777777" w:rsidR="00F10C33" w:rsidRPr="0037631F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  <w:sz w:val="22"/>
          <w:szCs w:val="22"/>
        </w:rPr>
      </w:pPr>
      <w:r w:rsidRPr="0037631F">
        <w:rPr>
          <w:rFonts w:ascii="Arial Narrow" w:hAnsi="Arial Narrow" w:cs="Arial"/>
          <w:caps/>
          <w:sz w:val="22"/>
          <w:szCs w:val="22"/>
        </w:rPr>
        <w:t>plnomocenstvo pre člena skupiny dodávateľov</w:t>
      </w:r>
    </w:p>
    <w:p w14:paraId="23DE523C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56223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A858D4" w14:textId="77777777" w:rsidR="00F10C33" w:rsidRPr="0037631F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37631F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14:paraId="2D74AD6D" w14:textId="77777777" w:rsidR="00F10C33" w:rsidRPr="0037631F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37631F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50E0A5BA" w14:textId="77777777" w:rsidR="00F10C33" w:rsidRPr="0037631F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37631F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86CA47" w14:textId="77777777" w:rsidR="00F10C33" w:rsidRPr="0037631F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37631F">
        <w:rPr>
          <w:rFonts w:ascii="Arial Narrow" w:hAnsi="Arial Narrow" w:cs="Arial"/>
          <w:i/>
          <w:sz w:val="22"/>
          <w:szCs w:val="22"/>
        </w:rPr>
        <w:t>(doplniť podľa potreby)</w:t>
      </w:r>
    </w:p>
    <w:p w14:paraId="07547A01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429CAC" w14:textId="77777777" w:rsidR="00F10C33" w:rsidRPr="0037631F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7631F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14:paraId="5043CB0F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FCEC29" w14:textId="77777777" w:rsidR="00F10C33" w:rsidRPr="0037631F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7631F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14:paraId="07A2C9D2" w14:textId="77777777" w:rsidR="00F10C33" w:rsidRPr="0037631F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37631F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07459315" w14:textId="77777777" w:rsidR="00F10C33" w:rsidRPr="0037631F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B65163" w14:textId="4AB719C2"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 w:rsidRPr="0037631F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Pr="0037631F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943306" w:rsidRPr="0037631F">
        <w:rPr>
          <w:rFonts w:ascii="Arial Narrow" w:hAnsi="Arial Narrow" w:cs="Arial"/>
          <w:b/>
          <w:i/>
          <w:color w:val="auto"/>
          <w:sz w:val="22"/>
          <w:szCs w:val="22"/>
        </w:rPr>
        <w:t>Zabezpečenie služieb štandardnej licenčnej podpory (údržby) aplikačných licencií Fabasoft</w:t>
      </w:r>
      <w:r w:rsidRPr="0037631F">
        <w:rPr>
          <w:rFonts w:ascii="Arial Narrow" w:hAnsi="Arial Narrow"/>
          <w:b/>
          <w:i/>
          <w:color w:val="auto"/>
          <w:sz w:val="22"/>
          <w:szCs w:val="22"/>
        </w:rPr>
        <w:t>“</w:t>
      </w:r>
      <w:r w:rsidRPr="0037631F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Pr="0037631F">
        <w:rPr>
          <w:rFonts w:ascii="Arial Narrow" w:hAnsi="Arial Narrow" w:cs="Arial"/>
          <w:color w:val="auto"/>
          <w:sz w:val="22"/>
          <w:szCs w:val="22"/>
        </w:rPr>
        <w:t>a pre prípad prijatia ponuky verejným obstarávateľom aj počas plnenia zmluvy, a to v pozícii lídra skupiny dodávateľov.</w:t>
      </w:r>
    </w:p>
    <w:p w14:paraId="6537F2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E8B9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>..............................................................</w:t>
      </w:r>
    </w:p>
    <w:p w14:paraId="70C1ED35" w14:textId="77777777" w:rsidR="00F10C33" w:rsidRDefault="0049001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14:paraId="6DFB9E2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F9E5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3CCEAC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5EAE31D" w14:textId="77777777" w:rsidR="00F10C33" w:rsidRDefault="00F10C33" w:rsidP="0049001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splnomocniteľa</w:t>
      </w:r>
    </w:p>
    <w:p w14:paraId="1E3787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44E871B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A5D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05898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14:paraId="738610E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7805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D2219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           </w:t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8047B75" w14:textId="77777777" w:rsidR="00F10C33" w:rsidRDefault="00566A0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splnomocnenca</w:t>
      </w:r>
    </w:p>
    <w:p w14:paraId="463F29E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7B4B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E4B5B7" w14:textId="70CF47BB" w:rsidR="008B73B5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5AFFBB41" w14:textId="77777777" w:rsidR="0037631F" w:rsidRDefault="0037631F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7BA8CA2" w14:textId="77777777" w:rsidR="008B73B5" w:rsidRPr="0037631F" w:rsidRDefault="008B73B5" w:rsidP="008B73B5">
      <w:pPr>
        <w:jc w:val="right"/>
        <w:rPr>
          <w:rFonts w:ascii="Arial Narrow" w:hAnsi="Arial Narrow" w:cs="Arial"/>
          <w:iCs/>
          <w:sz w:val="22"/>
          <w:szCs w:val="22"/>
        </w:rPr>
      </w:pPr>
      <w:r w:rsidRPr="0037631F">
        <w:rPr>
          <w:rFonts w:ascii="Arial Narrow" w:hAnsi="Arial Narrow" w:cs="Arial"/>
          <w:iCs/>
          <w:sz w:val="22"/>
          <w:szCs w:val="22"/>
        </w:rPr>
        <w:lastRenderedPageBreak/>
        <w:t>Príloha č. 3C súťažných podkladov</w:t>
      </w:r>
    </w:p>
    <w:p w14:paraId="66204FF1" w14:textId="77777777" w:rsidR="008B73B5" w:rsidRPr="0037631F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2DBF0D7D" w14:textId="77777777" w:rsidR="008B73B5" w:rsidRPr="0037631F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6B62F1B3" w14:textId="77777777" w:rsidR="008B73B5" w:rsidRPr="0037631F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22A5EA78" w14:textId="77777777" w:rsidR="008B73B5" w:rsidRPr="0037631F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37631F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14:paraId="02F2C34E" w14:textId="77777777" w:rsidR="008B73B5" w:rsidRPr="0037631F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A5599A0" w14:textId="77777777" w:rsidR="008B73B5" w:rsidRPr="0037631F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37631F">
        <w:rPr>
          <w:rFonts w:ascii="Arial Narrow" w:hAnsi="Arial Narrow" w:cstheme="minorHAnsi"/>
          <w:sz w:val="22"/>
          <w:szCs w:val="22"/>
        </w:rPr>
        <w:t xml:space="preserve">uchádzač </w:t>
      </w:r>
      <w:r w:rsidRPr="0037631F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37631F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680A4E5D" w14:textId="77777777" w:rsidR="008B73B5" w:rsidRPr="0037631F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9219836" w14:textId="40492E97" w:rsidR="008B73B5" w:rsidRDefault="008B73B5" w:rsidP="008B73B5">
      <w:pPr>
        <w:jc w:val="both"/>
        <w:rPr>
          <w:rFonts w:ascii="Arial Narrow" w:hAnsi="Arial Narrow" w:cstheme="minorBidi"/>
          <w:sz w:val="22"/>
          <w:szCs w:val="22"/>
        </w:rPr>
      </w:pPr>
      <w:r w:rsidRPr="0037631F">
        <w:rPr>
          <w:rFonts w:ascii="Arial Narrow" w:hAnsi="Arial Narrow" w:cstheme="minorBidi"/>
          <w:sz w:val="22"/>
          <w:szCs w:val="22"/>
        </w:rPr>
        <w:t>týmto čestne vyhlasuje</w:t>
      </w:r>
      <w:r w:rsidR="00AB7F80" w:rsidRPr="0037631F">
        <w:rPr>
          <w:rFonts w:ascii="Arial Narrow" w:hAnsi="Arial Narrow" w:cstheme="minorBidi"/>
          <w:sz w:val="22"/>
          <w:szCs w:val="22"/>
        </w:rPr>
        <w:t>m</w:t>
      </w:r>
      <w:r w:rsidRPr="0037631F">
        <w:rPr>
          <w:rFonts w:ascii="Arial Narrow" w:hAnsi="Arial Narrow" w:cstheme="minorBid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0037631F">
        <w:rPr>
          <w:rFonts w:ascii="Arial Narrow" w:hAnsi="Arial Narrow" w:cstheme="minorBidi"/>
          <w:sz w:val="22"/>
          <w:szCs w:val="22"/>
        </w:rPr>
        <w:t>S</w:t>
      </w:r>
      <w:r w:rsidRPr="0037631F">
        <w:rPr>
          <w:rFonts w:ascii="Arial Narrow" w:hAnsi="Arial Narrow" w:cstheme="minorBidi"/>
          <w:sz w:val="22"/>
          <w:szCs w:val="22"/>
        </w:rPr>
        <w:t xml:space="preserve">úťažných podkladov pre nadlimitnú verejnú súťaž na predmet zákazky </w:t>
      </w:r>
      <w:r w:rsidRPr="0037631F">
        <w:rPr>
          <w:rFonts w:ascii="Arial Narrow" w:hAnsi="Arial Narrow" w:cs="Arial"/>
          <w:b/>
          <w:bCs/>
          <w:i/>
          <w:iCs/>
          <w:sz w:val="22"/>
          <w:szCs w:val="22"/>
        </w:rPr>
        <w:t>„</w:t>
      </w:r>
      <w:r w:rsidR="00943306" w:rsidRPr="0037631F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Zabezpečenie služieb štandardnej licenčnej podpory (údržby) aplikačných licencií </w:t>
      </w:r>
      <w:proofErr w:type="spellStart"/>
      <w:r w:rsidR="00943306" w:rsidRPr="0037631F">
        <w:rPr>
          <w:rFonts w:ascii="Arial Narrow" w:hAnsi="Arial Narrow" w:cs="Arial"/>
          <w:b/>
          <w:bCs/>
          <w:i/>
          <w:iCs/>
          <w:sz w:val="22"/>
          <w:szCs w:val="22"/>
        </w:rPr>
        <w:t>Fabasoft</w:t>
      </w:r>
      <w:proofErr w:type="spellEnd"/>
      <w:r w:rsidRPr="0037631F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Pr="0037631F">
        <w:rPr>
          <w:rFonts w:ascii="Arial Narrow" w:hAnsi="Arial Narrow" w:cstheme="minorBidi"/>
          <w:sz w:val="22"/>
          <w:szCs w:val="22"/>
        </w:rPr>
        <w:t xml:space="preserve"> vyhlásenú Ministerstvo</w:t>
      </w:r>
      <w:r w:rsidR="00E06256" w:rsidRPr="0037631F">
        <w:rPr>
          <w:rFonts w:ascii="Arial Narrow" w:hAnsi="Arial Narrow" w:cstheme="minorBidi"/>
          <w:sz w:val="22"/>
          <w:szCs w:val="22"/>
        </w:rPr>
        <w:t>m</w:t>
      </w:r>
      <w:r w:rsidRPr="0037631F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0037631F">
        <w:rPr>
          <w:rFonts w:ascii="Arial Narrow" w:hAnsi="Arial Narrow" w:cstheme="minorBidi"/>
          <w:sz w:val="22"/>
          <w:szCs w:val="22"/>
        </w:rPr>
        <w:t>financií Slovenskej republiky v Úradnom</w:t>
      </w:r>
      <w:r w:rsidRPr="0037631F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0037631F">
        <w:rPr>
          <w:rFonts w:ascii="Arial Narrow" w:hAnsi="Arial Narrow" w:cstheme="minorBidi"/>
          <w:sz w:val="22"/>
          <w:szCs w:val="22"/>
        </w:rPr>
        <w:t>v</w:t>
      </w:r>
      <w:r w:rsidR="00E06256" w:rsidRPr="0037631F">
        <w:rPr>
          <w:rFonts w:ascii="Arial Narrow" w:hAnsi="Arial Narrow" w:cstheme="minorBidi"/>
          <w:sz w:val="22"/>
          <w:szCs w:val="22"/>
        </w:rPr>
        <w:t>estníku Európskej únie pod</w:t>
      </w:r>
      <w:r w:rsidR="00A355A8" w:rsidRPr="0037631F">
        <w:rPr>
          <w:rFonts w:ascii="Arial Narrow" w:hAnsi="Arial Narrow" w:cstheme="minorBidi"/>
          <w:sz w:val="22"/>
          <w:szCs w:val="22"/>
        </w:rPr>
        <w:t xml:space="preserve"> číslom oznámenia </w:t>
      </w:r>
      <w:r w:rsidR="008E64BC">
        <w:rPr>
          <w:rFonts w:ascii="Arial Narrow" w:hAnsi="Arial Narrow" w:cstheme="minorBidi"/>
          <w:sz w:val="22"/>
          <w:szCs w:val="22"/>
        </w:rPr>
        <w:t>00756656-2023, číslo vydania série S úradného vestníka 241/2023, dátum uverejnenia 14.12.2023.</w:t>
      </w:r>
      <w:bookmarkStart w:id="0" w:name="_GoBack"/>
      <w:bookmarkEnd w:id="0"/>
    </w:p>
    <w:p w14:paraId="7CF9DDD1" w14:textId="77777777" w:rsidR="008E64BC" w:rsidRPr="0037631F" w:rsidRDefault="008E64BC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AB55CB9" w14:textId="08CA95EF" w:rsidR="008B73B5" w:rsidRPr="008B73B5" w:rsidRDefault="008B73B5" w:rsidP="042D24C0">
      <w:pPr>
        <w:jc w:val="both"/>
        <w:rPr>
          <w:rFonts w:ascii="Arial Narrow" w:hAnsi="Arial Narrow" w:cs="Arial"/>
          <w:sz w:val="22"/>
          <w:szCs w:val="22"/>
        </w:rPr>
      </w:pPr>
      <w:r w:rsidRPr="0037631F">
        <w:rPr>
          <w:rFonts w:ascii="Arial Narrow" w:hAnsi="Arial Narrow" w:cstheme="minorBid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7631F">
        <w:rPr>
          <w:sz w:val="22"/>
          <w:szCs w:val="22"/>
        </w:rPr>
        <w:t xml:space="preserve"> </w:t>
      </w:r>
      <w:r w:rsidR="00D1477A" w:rsidRPr="0037631F">
        <w:rPr>
          <w:rFonts w:ascii="Arial Narrow" w:hAnsi="Arial Narrow" w:cstheme="minorBidi"/>
          <w:sz w:val="22"/>
          <w:szCs w:val="22"/>
        </w:rPr>
        <w:t>zmluvy, ktorý tvorí Prílohu č. 2 týchto Súťažných podkladov</w:t>
      </w:r>
      <w:r w:rsidR="00D1477A" w:rsidRPr="0037631F">
        <w:rPr>
          <w:rFonts w:ascii="Arial Narrow" w:hAnsi="Arial Narrow" w:cstheme="minorBidi"/>
          <w:b/>
          <w:bCs/>
          <w:sz w:val="22"/>
          <w:szCs w:val="22"/>
        </w:rPr>
        <w:t xml:space="preserve"> - </w:t>
      </w:r>
      <w:r w:rsidR="00943306" w:rsidRPr="0037631F">
        <w:rPr>
          <w:rFonts w:ascii="Arial Narrow" w:hAnsi="Arial Narrow" w:cs="Arial"/>
          <w:b/>
          <w:bCs/>
          <w:sz w:val="22"/>
          <w:szCs w:val="22"/>
        </w:rPr>
        <w:t xml:space="preserve">Zabezpečenie služieb štandardnej licenčnej podpory (údržby) aplikačných licencií </w:t>
      </w:r>
      <w:proofErr w:type="spellStart"/>
      <w:r w:rsidR="00943306" w:rsidRPr="0037631F">
        <w:rPr>
          <w:rFonts w:ascii="Arial Narrow" w:hAnsi="Arial Narrow" w:cs="Arial"/>
          <w:b/>
          <w:bCs/>
          <w:sz w:val="22"/>
          <w:szCs w:val="22"/>
        </w:rPr>
        <w:t>Fabasoft</w:t>
      </w:r>
      <w:proofErr w:type="spellEnd"/>
      <w:r w:rsidR="005331F1" w:rsidRPr="0037631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96FEF7D" w14:textId="77777777"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14:paraId="7194DBD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69D0D3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99754B" w14:textId="77777777" w:rsidR="0039274F" w:rsidRPr="0039274F" w:rsidRDefault="008B73B5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</w:t>
      </w:r>
      <w:r w:rsidR="0039274F">
        <w:rPr>
          <w:rFonts w:ascii="Arial Narrow" w:hAnsi="Arial Narrow" w:cstheme="minorHAnsi"/>
          <w:sz w:val="22"/>
          <w:szCs w:val="22"/>
        </w:rPr>
        <w:t>ňa 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 w:rsidRPr="0063204B">
        <w:rPr>
          <w:rFonts w:ascii="Arial Narrow" w:hAnsi="Arial Narrow" w:cs="Arial"/>
        </w:rPr>
        <w:t>meno, priezvisko, funkcia oprávnenej osoby</w:t>
      </w:r>
    </w:p>
    <w:p w14:paraId="14055726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54CD245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31BE6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6FEB5B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0D7AA6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226DC0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>........</w:t>
      </w:r>
      <w:r w:rsidRPr="008B73B5">
        <w:rPr>
          <w:rFonts w:ascii="Arial Narrow" w:hAnsi="Arial Narrow" w:cstheme="minorHAnsi"/>
          <w:sz w:val="22"/>
          <w:szCs w:val="22"/>
        </w:rPr>
        <w:t>......</w:t>
      </w:r>
    </w:p>
    <w:p w14:paraId="656F4037" w14:textId="77777777" w:rsidR="0039274F" w:rsidRPr="0039274F" w:rsidRDefault="0039274F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1E1D94EF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7196D064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4FF1C9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D072C0D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8A2191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072033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107C1EAF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6BD18F9B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238601FE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6D394C18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0F3CABC7" w14:textId="77777777" w:rsidR="008B73B5" w:rsidRPr="008B73B5" w:rsidRDefault="008B73B5" w:rsidP="008B73B5"/>
    <w:p w14:paraId="5B08B5D1" w14:textId="77777777" w:rsidR="008B73B5" w:rsidRPr="008B73B5" w:rsidRDefault="008B73B5" w:rsidP="008B73B5"/>
    <w:p w14:paraId="19DC2A86" w14:textId="77777777"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53C8F458" w14:textId="6142C82C" w:rsidR="008B73B5" w:rsidRPr="0037631F" w:rsidRDefault="008B73B5" w:rsidP="0037631F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37631F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37631F">
        <w:rPr>
          <w:rFonts w:ascii="Arial Narrow" w:hAnsi="Arial Narrow"/>
          <w:b/>
          <w:i/>
          <w:sz w:val="22"/>
          <w:szCs w:val="22"/>
        </w:rPr>
        <w:t>nebude predkladať</w:t>
      </w:r>
      <w:r w:rsidRPr="0037631F">
        <w:rPr>
          <w:rFonts w:ascii="Arial Narrow" w:hAnsi="Arial Narrow"/>
          <w:i/>
          <w:sz w:val="22"/>
          <w:szCs w:val="22"/>
        </w:rPr>
        <w:t xml:space="preserve"> </w:t>
      </w:r>
      <w:r w:rsidRPr="0037631F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943306" w:rsidRPr="0037631F">
        <w:rPr>
          <w:rFonts w:ascii="Arial Narrow" w:hAnsi="Arial Narrow"/>
          <w:i/>
          <w:sz w:val="22"/>
          <w:szCs w:val="22"/>
          <w:u w:val="single"/>
        </w:rPr>
        <w:t>Zmluva na zabezpečenie služieb štandardnej licenčnej podpory pre DKS</w:t>
      </w:r>
      <w:r w:rsidRPr="0037631F">
        <w:rPr>
          <w:rFonts w:ascii="Arial Narrow" w:hAnsi="Arial Narrow"/>
          <w:i/>
          <w:sz w:val="22"/>
          <w:szCs w:val="22"/>
        </w:rPr>
        <w:t>,</w:t>
      </w:r>
      <w:r w:rsidR="00543C74" w:rsidRPr="0037631F">
        <w:rPr>
          <w:rFonts w:ascii="Arial Narrow" w:hAnsi="Arial Narrow"/>
          <w:i/>
          <w:sz w:val="22"/>
          <w:szCs w:val="22"/>
        </w:rPr>
        <w:t xml:space="preserve"> </w:t>
      </w:r>
      <w:r w:rsidRPr="0037631F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</w:p>
    <w:p w14:paraId="3972BEBA" w14:textId="1C93FFB5" w:rsidR="008B73B5" w:rsidRPr="0037631F" w:rsidRDefault="00C874DF" w:rsidP="0037631F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Keďže</w:t>
      </w:r>
      <w:r w:rsidR="008B73B5" w:rsidRPr="0037631F">
        <w:rPr>
          <w:rFonts w:ascii="Arial Narrow" w:hAnsi="Arial Narrow"/>
          <w:i/>
          <w:sz w:val="22"/>
          <w:szCs w:val="22"/>
        </w:rPr>
        <w:t xml:space="preserve"> je návrh </w:t>
      </w:r>
      <w:r w:rsidR="00943306" w:rsidRPr="0037631F">
        <w:rPr>
          <w:rFonts w:ascii="Arial Narrow" w:hAnsi="Arial Narrow"/>
          <w:i/>
          <w:sz w:val="22"/>
          <w:szCs w:val="22"/>
        </w:rPr>
        <w:t>Zmluvy</w:t>
      </w:r>
      <w:r w:rsidR="00543C74" w:rsidRPr="0037631F">
        <w:rPr>
          <w:rFonts w:ascii="Arial Narrow" w:hAnsi="Arial Narrow"/>
          <w:i/>
          <w:sz w:val="22"/>
          <w:szCs w:val="22"/>
        </w:rPr>
        <w:t>,</w:t>
      </w:r>
      <w:r w:rsidR="00543C74" w:rsidRPr="0037631F">
        <w:rPr>
          <w:rFonts w:ascii="Arial Narrow" w:hAnsi="Arial Narrow" w:cstheme="minorHAnsi"/>
          <w:i/>
          <w:sz w:val="22"/>
          <w:szCs w:val="22"/>
        </w:rPr>
        <w:t xml:space="preserve"> ktorý tvorí Prílohu č. 2 týchto Súťažných podkladov</w:t>
      </w:r>
      <w:r w:rsidR="008B73B5" w:rsidRPr="0037631F">
        <w:rPr>
          <w:rFonts w:ascii="Arial Narrow" w:hAnsi="Arial Narrow"/>
          <w:i/>
          <w:sz w:val="22"/>
          <w:szCs w:val="22"/>
        </w:rPr>
        <w:t xml:space="preserve"> vypracovaný ako definitívna verzia, </w:t>
      </w:r>
      <w:r w:rsidR="00B57285">
        <w:rPr>
          <w:rFonts w:ascii="Arial Narrow" w:hAnsi="Arial Narrow"/>
          <w:i/>
          <w:sz w:val="22"/>
          <w:szCs w:val="22"/>
        </w:rPr>
        <w:br/>
      </w:r>
      <w:r w:rsidR="008B73B5" w:rsidRPr="0037631F">
        <w:rPr>
          <w:rFonts w:ascii="Arial Narrow" w:hAnsi="Arial Narrow"/>
          <w:i/>
          <w:sz w:val="22"/>
          <w:szCs w:val="22"/>
        </w:rPr>
        <w:t>v čase medzi predkladaním ponúk a podpísaním zmluvy už nebude možné na jeho obsahu a znení robiť akékoľvek obsahové zmeny, ktorými by mohlo dôjsť ku zmene významu jednotlivých ustanovení zmluvy.</w:t>
      </w:r>
    </w:p>
    <w:p w14:paraId="3E4E374C" w14:textId="5A061C4B" w:rsidR="00AE2EB0" w:rsidRPr="00543C74" w:rsidRDefault="008B73B5" w:rsidP="0037631F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  <w:r w:rsidRPr="0037631F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  <w:r w:rsidR="00943306">
        <w:rPr>
          <w:rFonts w:ascii="Arial Narrow" w:hAnsi="Arial Narrow"/>
          <w:bCs w:val="0"/>
          <w:i/>
          <w:sz w:val="22"/>
          <w:szCs w:val="22"/>
        </w:rPr>
        <w:t xml:space="preserve"> </w:t>
      </w:r>
    </w:p>
    <w:sectPr w:rsidR="00AE2EB0" w:rsidRPr="00543C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1EBFF3" w16cex:dateUtc="2023-02-28T06:57:19.142Z"/>
  <w16cex:commentExtensible w16cex:durableId="59D8E305" w16cex:dateUtc="2023-02-28T07:23:04.1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FD810" w16cid:durableId="741EBFF3"/>
  <w16cid:commentId w16cid:paraId="3F16DF08" w16cid:durableId="59D8E3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3F427" w14:textId="77777777" w:rsidR="009C07BD" w:rsidRDefault="009C07BD" w:rsidP="00D24518">
      <w:r>
        <w:separator/>
      </w:r>
    </w:p>
  </w:endnote>
  <w:endnote w:type="continuationSeparator" w:id="0">
    <w:p w14:paraId="725B84B0" w14:textId="77777777" w:rsidR="009C07BD" w:rsidRDefault="009C07BD" w:rsidP="00D24518">
      <w:r>
        <w:continuationSeparator/>
      </w:r>
    </w:p>
  </w:endnote>
  <w:endnote w:type="continuationNotice" w:id="1">
    <w:p w14:paraId="27255872" w14:textId="77777777" w:rsidR="009C07BD" w:rsidRDefault="009C0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7B97" w14:textId="41956DDD" w:rsidR="005331F1" w:rsidRPr="00D75913" w:rsidRDefault="00C617AD" w:rsidP="00245C88">
    <w:pPr>
      <w:pStyle w:val="Pta"/>
      <w:jc w:val="center"/>
      <w:rPr>
        <w:i/>
        <w:sz w:val="18"/>
        <w:szCs w:val="18"/>
      </w:rPr>
    </w:pPr>
    <w:r w:rsidRPr="00C617AD">
      <w:rPr>
        <w:rFonts w:ascii="Arial Narrow" w:hAnsi="Arial Narrow"/>
        <w:i/>
        <w:sz w:val="18"/>
        <w:szCs w:val="18"/>
      </w:rPr>
      <w:t xml:space="preserve">Zabezpečenie služieb štandardnej licenčnej podpory (údržby) aplikačných licencií </w:t>
    </w:r>
    <w:proofErr w:type="spellStart"/>
    <w:r w:rsidRPr="00C617AD">
      <w:rPr>
        <w:rFonts w:ascii="Arial Narrow" w:hAnsi="Arial Narrow"/>
        <w:i/>
        <w:sz w:val="18"/>
        <w:szCs w:val="18"/>
      </w:rPr>
      <w:t>Fabasoft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CD291" w14:textId="77777777" w:rsidR="009C07BD" w:rsidRDefault="009C07BD" w:rsidP="00D24518">
      <w:r>
        <w:separator/>
      </w:r>
    </w:p>
  </w:footnote>
  <w:footnote w:type="continuationSeparator" w:id="0">
    <w:p w14:paraId="28B6F2E5" w14:textId="77777777" w:rsidR="009C07BD" w:rsidRDefault="009C07BD" w:rsidP="00D24518">
      <w:r>
        <w:continuationSeparator/>
      </w:r>
    </w:p>
  </w:footnote>
  <w:footnote w:type="continuationNotice" w:id="1">
    <w:p w14:paraId="11D805F8" w14:textId="77777777" w:rsidR="009C07BD" w:rsidRDefault="009C07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115F48"/>
    <w:rsid w:val="00181712"/>
    <w:rsid w:val="001C419B"/>
    <w:rsid w:val="001D4180"/>
    <w:rsid w:val="00233811"/>
    <w:rsid w:val="0024057F"/>
    <w:rsid w:val="00245C88"/>
    <w:rsid w:val="00272C5D"/>
    <w:rsid w:val="002928BE"/>
    <w:rsid w:val="002C490E"/>
    <w:rsid w:val="003231C3"/>
    <w:rsid w:val="00335EB4"/>
    <w:rsid w:val="0037129D"/>
    <w:rsid w:val="0037631F"/>
    <w:rsid w:val="0039274F"/>
    <w:rsid w:val="00392980"/>
    <w:rsid w:val="00393E3D"/>
    <w:rsid w:val="003A4390"/>
    <w:rsid w:val="0040742D"/>
    <w:rsid w:val="00490013"/>
    <w:rsid w:val="00492C8B"/>
    <w:rsid w:val="004F38F7"/>
    <w:rsid w:val="005331F1"/>
    <w:rsid w:val="00543C74"/>
    <w:rsid w:val="00566A03"/>
    <w:rsid w:val="00571AB7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5265"/>
    <w:rsid w:val="0080773C"/>
    <w:rsid w:val="00842557"/>
    <w:rsid w:val="008611A5"/>
    <w:rsid w:val="00892E1E"/>
    <w:rsid w:val="008B73B5"/>
    <w:rsid w:val="008C4988"/>
    <w:rsid w:val="008E4BFD"/>
    <w:rsid w:val="008E64BC"/>
    <w:rsid w:val="008F431C"/>
    <w:rsid w:val="008F5DE1"/>
    <w:rsid w:val="00943306"/>
    <w:rsid w:val="00966741"/>
    <w:rsid w:val="00974A02"/>
    <w:rsid w:val="00990B41"/>
    <w:rsid w:val="009C07BD"/>
    <w:rsid w:val="00A03CF4"/>
    <w:rsid w:val="00A100CB"/>
    <w:rsid w:val="00A21029"/>
    <w:rsid w:val="00A355A8"/>
    <w:rsid w:val="00A74CE6"/>
    <w:rsid w:val="00AB7F80"/>
    <w:rsid w:val="00AE2EB0"/>
    <w:rsid w:val="00B15CD5"/>
    <w:rsid w:val="00B51085"/>
    <w:rsid w:val="00B57285"/>
    <w:rsid w:val="00B767A3"/>
    <w:rsid w:val="00B82E0A"/>
    <w:rsid w:val="00B83796"/>
    <w:rsid w:val="00BC29C2"/>
    <w:rsid w:val="00BC3369"/>
    <w:rsid w:val="00C11C67"/>
    <w:rsid w:val="00C617AD"/>
    <w:rsid w:val="00C87430"/>
    <w:rsid w:val="00C874DF"/>
    <w:rsid w:val="00C9458F"/>
    <w:rsid w:val="00CE61F2"/>
    <w:rsid w:val="00D1477A"/>
    <w:rsid w:val="00D24518"/>
    <w:rsid w:val="00D75913"/>
    <w:rsid w:val="00D87F08"/>
    <w:rsid w:val="00D9547C"/>
    <w:rsid w:val="00DC4D12"/>
    <w:rsid w:val="00E06256"/>
    <w:rsid w:val="00E52D20"/>
    <w:rsid w:val="00E633C0"/>
    <w:rsid w:val="00E67B49"/>
    <w:rsid w:val="00F10C33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aeee0b410fb649d0" Type="http://schemas.microsoft.com/office/2016/09/relationships/commentsIds" Target="commentsIds.xml"/><Relationship Id="R98c9a8c91aeb4ee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ance.gov.sk/sk/verejnost/ochrana-osobnych-udaj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743E4-AD3C-49F7-BE70-B71956BB3E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4</cp:revision>
  <cp:lastPrinted>2023-03-01T13:50:00Z</cp:lastPrinted>
  <dcterms:created xsi:type="dcterms:W3CDTF">2023-12-13T13:36:00Z</dcterms:created>
  <dcterms:modified xsi:type="dcterms:W3CDTF">2023-12-14T11:51:00Z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