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29" w14:textId="77777777" w:rsidR="002A1B00" w:rsidRPr="002A1B00" w:rsidRDefault="002A1B00" w:rsidP="002A1B00">
      <w:r>
        <w:t>Príloha č. 1</w:t>
      </w:r>
      <w:r w:rsidR="00474F7F">
        <w:t xml:space="preserve"> Výzvy na predkladanie ponúk</w:t>
      </w:r>
    </w:p>
    <w:p w14:paraId="002F3D2A" w14:textId="0B692E76" w:rsidR="00120C59" w:rsidRPr="00474F7F" w:rsidRDefault="00F5546E" w:rsidP="002A1B0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Súťažné podklady</w:t>
      </w:r>
    </w:p>
    <w:p w14:paraId="29DCC28D" w14:textId="2BE1E2BB" w:rsidR="00AB25CE" w:rsidRPr="00AB25CE" w:rsidRDefault="002A4C91" w:rsidP="00AB25CE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F7F">
        <w:rPr>
          <w:rFonts w:cstheme="minorHAnsi"/>
          <w:b/>
          <w:bCs/>
          <w:color w:val="000000"/>
          <w:sz w:val="24"/>
          <w:szCs w:val="24"/>
        </w:rPr>
        <w:t xml:space="preserve">1.Názov zákazky podľa verejného obstarávateľa: </w:t>
      </w:r>
      <w:r w:rsidRPr="00C35D1B">
        <w:rPr>
          <w:rFonts w:cstheme="minorHAnsi"/>
          <w:b/>
          <w:bCs/>
          <w:color w:val="000000"/>
          <w:sz w:val="24"/>
          <w:szCs w:val="24"/>
        </w:rPr>
        <w:t>„</w:t>
      </w:r>
      <w:r w:rsidR="00374E55" w:rsidRPr="00C35D1B">
        <w:rPr>
          <w:b/>
          <w:bCs/>
          <w:sz w:val="24"/>
          <w:szCs w:val="24"/>
        </w:rPr>
        <w:t>Nákup technológie pre pestovanie cukrovej repy a sóje</w:t>
      </w:r>
      <w:r w:rsidR="00374E55" w:rsidRPr="00C35D1B">
        <w:rPr>
          <w:rFonts w:cstheme="minorHAnsi"/>
          <w:sz w:val="24"/>
          <w:szCs w:val="24"/>
        </w:rPr>
        <w:t xml:space="preserve"> </w:t>
      </w:r>
      <w:r w:rsidRPr="00C35D1B">
        <w:rPr>
          <w:rFonts w:cstheme="minorHAnsi"/>
          <w:sz w:val="24"/>
          <w:szCs w:val="24"/>
        </w:rPr>
        <w:t>"</w:t>
      </w:r>
    </w:p>
    <w:p w14:paraId="50641093" w14:textId="13C3E7B8" w:rsidR="00AB25CE" w:rsidRPr="00AB25CE" w:rsidRDefault="00AB25CE" w:rsidP="00AB25CE">
      <w:pPr>
        <w:jc w:val="both"/>
        <w:rPr>
          <w:sz w:val="24"/>
          <w:szCs w:val="24"/>
        </w:rPr>
      </w:pPr>
      <w:r w:rsidRPr="00AB25CE">
        <w:rPr>
          <w:sz w:val="24"/>
          <w:szCs w:val="24"/>
        </w:rPr>
        <w:t>Zákazka v zmysle Usmernenie Pôdohospodárskej platobnej agentúry č. 8/2017 k obstarávaniu tovarov, stavebných prác a služieb financovaných z PRV SR 2014 – 2020, aktualizácia č.5</w:t>
      </w:r>
    </w:p>
    <w:p w14:paraId="0DF09340" w14:textId="0B8148EA" w:rsidR="000C03F7" w:rsidRPr="000C03F7" w:rsidRDefault="002A4C91" w:rsidP="000C03F7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2.  Opis predmetu zákazky </w:t>
      </w:r>
      <w:r w:rsidRPr="000C03F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:  </w:t>
      </w:r>
      <w:r w:rsidR="003D3304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Rozmetadlo hnojív</w:t>
      </w:r>
    </w:p>
    <w:p w14:paraId="614DC86D" w14:textId="4ABC9270" w:rsidR="000C03F7" w:rsidRPr="000C03F7" w:rsidRDefault="000C03F7" w:rsidP="000C03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3D3304" w14:paraId="6291A36C" w14:textId="77777777" w:rsidTr="007447E5">
        <w:tc>
          <w:tcPr>
            <w:tcW w:w="5382" w:type="dxa"/>
            <w:vAlign w:val="center"/>
          </w:tcPr>
          <w:p w14:paraId="4D4F8C3B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7FC38B8C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0BCD6B14" w14:textId="77777777" w:rsidR="003D3304" w:rsidRDefault="003D3304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D3304" w:rsidRPr="001C3B80" w14:paraId="4E64DF40" w14:textId="77777777" w:rsidTr="007447E5">
        <w:tc>
          <w:tcPr>
            <w:tcW w:w="9062" w:type="dxa"/>
            <w:gridSpan w:val="3"/>
          </w:tcPr>
          <w:p w14:paraId="0837592E" w14:textId="77777777" w:rsidR="003D3304" w:rsidRPr="001C3B80" w:rsidRDefault="003D3304" w:rsidP="007447E5">
            <w:pPr>
              <w:rPr>
                <w:b/>
                <w:bCs/>
              </w:rPr>
            </w:pPr>
            <w:r>
              <w:rPr>
                <w:b/>
                <w:bCs/>
              </w:rPr>
              <w:t>Rozmetadlo hnojív</w:t>
            </w:r>
          </w:p>
        </w:tc>
      </w:tr>
      <w:tr w:rsidR="003D3304" w:rsidRPr="004807AF" w14:paraId="294BC841" w14:textId="77777777" w:rsidTr="007447E5">
        <w:tc>
          <w:tcPr>
            <w:tcW w:w="5382" w:type="dxa"/>
          </w:tcPr>
          <w:p w14:paraId="0ED5742B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objem zásobníka - minimálne</w:t>
            </w:r>
          </w:p>
        </w:tc>
        <w:tc>
          <w:tcPr>
            <w:tcW w:w="1701" w:type="dxa"/>
          </w:tcPr>
          <w:p w14:paraId="2DD647E6" w14:textId="77777777" w:rsidR="003D3304" w:rsidRPr="004807AF" w:rsidRDefault="003D3304" w:rsidP="007447E5">
            <w:pPr>
              <w:jc w:val="center"/>
            </w:pPr>
            <w:r>
              <w:t>3000</w:t>
            </w:r>
            <w:r w:rsidRPr="00400B01">
              <w:t xml:space="preserve"> </w:t>
            </w:r>
            <w:r>
              <w:t>l</w:t>
            </w:r>
          </w:p>
        </w:tc>
        <w:tc>
          <w:tcPr>
            <w:tcW w:w="1979" w:type="dxa"/>
          </w:tcPr>
          <w:p w14:paraId="109117D4" w14:textId="77777777" w:rsidR="003D3304" w:rsidRPr="004807AF" w:rsidRDefault="003D3304" w:rsidP="007447E5"/>
        </w:tc>
      </w:tr>
      <w:tr w:rsidR="003D3304" w:rsidRPr="004807AF" w14:paraId="75D57936" w14:textId="77777777" w:rsidTr="007447E5">
        <w:tc>
          <w:tcPr>
            <w:tcW w:w="5382" w:type="dxa"/>
          </w:tcPr>
          <w:p w14:paraId="5B4E2DD8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strecha zásobníku </w:t>
            </w:r>
          </w:p>
        </w:tc>
        <w:tc>
          <w:tcPr>
            <w:tcW w:w="1701" w:type="dxa"/>
          </w:tcPr>
          <w:p w14:paraId="61419534" w14:textId="77777777" w:rsidR="003D3304" w:rsidRDefault="003D3304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05CEA6" w14:textId="77777777" w:rsidR="003D3304" w:rsidRPr="004807AF" w:rsidRDefault="003D3304" w:rsidP="007447E5"/>
        </w:tc>
      </w:tr>
      <w:tr w:rsidR="003D3304" w:rsidRPr="004807AF" w14:paraId="638C7124" w14:textId="77777777" w:rsidTr="007447E5">
        <w:tc>
          <w:tcPr>
            <w:tcW w:w="5382" w:type="dxa"/>
          </w:tcPr>
          <w:p w14:paraId="199814B1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pracovný záber 24 - 36 m</w:t>
            </w:r>
          </w:p>
        </w:tc>
        <w:tc>
          <w:tcPr>
            <w:tcW w:w="1701" w:type="dxa"/>
          </w:tcPr>
          <w:p w14:paraId="7A5E7861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153D1647" w14:textId="77777777" w:rsidR="003D3304" w:rsidRPr="004807AF" w:rsidRDefault="003D3304" w:rsidP="007447E5"/>
        </w:tc>
      </w:tr>
      <w:tr w:rsidR="003D3304" w:rsidRPr="004807AF" w14:paraId="410DA44C" w14:textId="77777777" w:rsidTr="007447E5">
        <w:tc>
          <w:tcPr>
            <w:tcW w:w="5382" w:type="dxa"/>
          </w:tcPr>
          <w:p w14:paraId="1DDD59A2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elektronické nastavenie dávky podľa pojazdovej rýchlosti </w:t>
            </w:r>
          </w:p>
        </w:tc>
        <w:tc>
          <w:tcPr>
            <w:tcW w:w="1701" w:type="dxa"/>
          </w:tcPr>
          <w:p w14:paraId="4FC45060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94C5961" w14:textId="77777777" w:rsidR="003D3304" w:rsidRPr="004807AF" w:rsidRDefault="003D3304" w:rsidP="007447E5"/>
        </w:tc>
      </w:tr>
      <w:tr w:rsidR="003D3304" w:rsidRPr="004807AF" w14:paraId="5839899C" w14:textId="77777777" w:rsidTr="007447E5">
        <w:tc>
          <w:tcPr>
            <w:tcW w:w="5382" w:type="dxa"/>
          </w:tcPr>
          <w:p w14:paraId="4364CB14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vážiac</w:t>
            </w:r>
            <w:r>
              <w:t>i</w:t>
            </w:r>
            <w:r w:rsidRPr="00400B01">
              <w:t xml:space="preserve"> systém</w:t>
            </w:r>
          </w:p>
        </w:tc>
        <w:tc>
          <w:tcPr>
            <w:tcW w:w="1701" w:type="dxa"/>
          </w:tcPr>
          <w:p w14:paraId="0CCFA572" w14:textId="77777777" w:rsidR="003D3304" w:rsidRPr="00AD0D7D" w:rsidRDefault="003D3304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50ABE77" w14:textId="77777777" w:rsidR="003D3304" w:rsidRPr="004807AF" w:rsidRDefault="003D3304" w:rsidP="007447E5"/>
        </w:tc>
      </w:tr>
      <w:tr w:rsidR="003D3304" w:rsidRPr="004807AF" w14:paraId="36236E60" w14:textId="77777777" w:rsidTr="007447E5">
        <w:tc>
          <w:tcPr>
            <w:tcW w:w="5382" w:type="dxa"/>
          </w:tcPr>
          <w:p w14:paraId="32611039" w14:textId="77777777" w:rsidR="003D3304" w:rsidRPr="00400B01" w:rsidRDefault="003D3304" w:rsidP="007447E5">
            <w:pPr>
              <w:spacing w:before="100" w:beforeAutospacing="1" w:after="100" w:afterAutospacing="1"/>
            </w:pPr>
            <w:r>
              <w:t xml:space="preserve">elektronická </w:t>
            </w:r>
            <w:r w:rsidRPr="00400B01">
              <w:t>kontrola prietoku</w:t>
            </w:r>
          </w:p>
        </w:tc>
        <w:tc>
          <w:tcPr>
            <w:tcW w:w="1701" w:type="dxa"/>
          </w:tcPr>
          <w:p w14:paraId="50B8196C" w14:textId="77777777" w:rsidR="003D3304" w:rsidRDefault="003D3304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1B41F59" w14:textId="77777777" w:rsidR="003D3304" w:rsidRPr="004807AF" w:rsidRDefault="003D3304" w:rsidP="007447E5"/>
        </w:tc>
      </w:tr>
      <w:tr w:rsidR="003D3304" w:rsidRPr="004807AF" w14:paraId="09E63202" w14:textId="77777777" w:rsidTr="007447E5">
        <w:tc>
          <w:tcPr>
            <w:tcW w:w="5382" w:type="dxa"/>
          </w:tcPr>
          <w:p w14:paraId="084E38F0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ISOBUS kompatibilita</w:t>
            </w:r>
          </w:p>
        </w:tc>
        <w:tc>
          <w:tcPr>
            <w:tcW w:w="1701" w:type="dxa"/>
          </w:tcPr>
          <w:p w14:paraId="3BEAFD6B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4108CE7C" w14:textId="77777777" w:rsidR="003D3304" w:rsidRPr="004807AF" w:rsidRDefault="003D3304" w:rsidP="007447E5"/>
        </w:tc>
      </w:tr>
      <w:tr w:rsidR="003D3304" w:rsidRPr="004807AF" w14:paraId="2A95E009" w14:textId="77777777" w:rsidTr="007447E5">
        <w:tc>
          <w:tcPr>
            <w:tcW w:w="5382" w:type="dxa"/>
          </w:tcPr>
          <w:p w14:paraId="5F192ABA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hydraulický pohon stroja</w:t>
            </w:r>
          </w:p>
        </w:tc>
        <w:tc>
          <w:tcPr>
            <w:tcW w:w="1701" w:type="dxa"/>
          </w:tcPr>
          <w:p w14:paraId="6388FDA8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1977F8F0" w14:textId="77777777" w:rsidR="003D3304" w:rsidRPr="004807AF" w:rsidRDefault="003D3304" w:rsidP="007447E5"/>
        </w:tc>
      </w:tr>
      <w:tr w:rsidR="003D3304" w:rsidRPr="004807AF" w14:paraId="66746A22" w14:textId="77777777" w:rsidTr="007447E5">
        <w:tc>
          <w:tcPr>
            <w:tcW w:w="5382" w:type="dxa"/>
          </w:tcPr>
          <w:p w14:paraId="52C092BC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sekčné hnojenie</w:t>
            </w:r>
          </w:p>
        </w:tc>
        <w:tc>
          <w:tcPr>
            <w:tcW w:w="1701" w:type="dxa"/>
          </w:tcPr>
          <w:p w14:paraId="40CA0B7E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227A868" w14:textId="77777777" w:rsidR="003D3304" w:rsidRPr="004807AF" w:rsidRDefault="003D3304" w:rsidP="007447E5"/>
        </w:tc>
      </w:tr>
      <w:tr w:rsidR="003D3304" w:rsidRPr="004807AF" w14:paraId="23D38217" w14:textId="77777777" w:rsidTr="007447E5">
        <w:tc>
          <w:tcPr>
            <w:tcW w:w="5382" w:type="dxa"/>
          </w:tcPr>
          <w:p w14:paraId="1B1877B7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automatické zapínanie a vypínanie hnojenia na úvrati s GPS</w:t>
            </w:r>
          </w:p>
        </w:tc>
        <w:tc>
          <w:tcPr>
            <w:tcW w:w="1701" w:type="dxa"/>
          </w:tcPr>
          <w:p w14:paraId="14B56766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0E4C6536" w14:textId="77777777" w:rsidR="003D3304" w:rsidRPr="004807AF" w:rsidRDefault="003D3304" w:rsidP="007447E5"/>
        </w:tc>
      </w:tr>
      <w:tr w:rsidR="003D3304" w:rsidRPr="004807AF" w14:paraId="582D93CF" w14:textId="77777777" w:rsidTr="007447E5">
        <w:tc>
          <w:tcPr>
            <w:tcW w:w="5382" w:type="dxa"/>
          </w:tcPr>
          <w:p w14:paraId="04326C0C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rozhadzovaci</w:t>
            </w:r>
            <w:r>
              <w:t>e</w:t>
            </w:r>
            <w:r w:rsidRPr="00400B01">
              <w:t xml:space="preserve"> disky a lopatky z ocele</w:t>
            </w:r>
          </w:p>
        </w:tc>
        <w:tc>
          <w:tcPr>
            <w:tcW w:w="1701" w:type="dxa"/>
          </w:tcPr>
          <w:p w14:paraId="1D67CAF9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1E2784B" w14:textId="77777777" w:rsidR="003D3304" w:rsidRPr="004807AF" w:rsidRDefault="003D3304" w:rsidP="007447E5"/>
        </w:tc>
      </w:tr>
      <w:tr w:rsidR="003D3304" w:rsidRPr="004807AF" w14:paraId="101FDF59" w14:textId="77777777" w:rsidTr="007447E5">
        <w:tc>
          <w:tcPr>
            <w:tcW w:w="5382" w:type="dxa"/>
          </w:tcPr>
          <w:p w14:paraId="678C5FBD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bezúdržbová prevodovka s olejovou náplňou</w:t>
            </w:r>
          </w:p>
        </w:tc>
        <w:tc>
          <w:tcPr>
            <w:tcW w:w="1701" w:type="dxa"/>
          </w:tcPr>
          <w:p w14:paraId="0F41B2F3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667ACD39" w14:textId="77777777" w:rsidR="003D3304" w:rsidRPr="004807AF" w:rsidRDefault="003D3304" w:rsidP="007447E5"/>
        </w:tc>
      </w:tr>
      <w:tr w:rsidR="003D3304" w:rsidRPr="004807AF" w14:paraId="530FB2DA" w14:textId="77777777" w:rsidTr="007447E5">
        <w:tc>
          <w:tcPr>
            <w:tcW w:w="5382" w:type="dxa"/>
          </w:tcPr>
          <w:p w14:paraId="31C8126E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prípojná kategória II. a III. nastaviteľná v dvoch stupňoch</w:t>
            </w:r>
          </w:p>
        </w:tc>
        <w:tc>
          <w:tcPr>
            <w:tcW w:w="1701" w:type="dxa"/>
          </w:tcPr>
          <w:p w14:paraId="6377C92B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056D7434" w14:textId="77777777" w:rsidR="003D3304" w:rsidRPr="004807AF" w:rsidRDefault="003D3304" w:rsidP="007447E5"/>
        </w:tc>
      </w:tr>
      <w:tr w:rsidR="003D3304" w:rsidRPr="004807AF" w14:paraId="3764C49F" w14:textId="77777777" w:rsidTr="007447E5">
        <w:tc>
          <w:tcPr>
            <w:tcW w:w="5382" w:type="dxa"/>
          </w:tcPr>
          <w:p w14:paraId="1C4D255F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sada pre skúšku hnojenia</w:t>
            </w:r>
          </w:p>
        </w:tc>
        <w:tc>
          <w:tcPr>
            <w:tcW w:w="1701" w:type="dxa"/>
          </w:tcPr>
          <w:p w14:paraId="569F6EA0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D63C40C" w14:textId="77777777" w:rsidR="003D3304" w:rsidRPr="004807AF" w:rsidRDefault="003D3304" w:rsidP="007447E5"/>
        </w:tc>
      </w:tr>
      <w:tr w:rsidR="003D3304" w:rsidRPr="004807AF" w14:paraId="2062AD11" w14:textId="77777777" w:rsidTr="007447E5">
        <w:tc>
          <w:tcPr>
            <w:tcW w:w="5382" w:type="dxa"/>
          </w:tcPr>
          <w:p w14:paraId="2FD7CD72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plniace sito</w:t>
            </w:r>
          </w:p>
        </w:tc>
        <w:tc>
          <w:tcPr>
            <w:tcW w:w="1701" w:type="dxa"/>
          </w:tcPr>
          <w:p w14:paraId="04F16569" w14:textId="77777777" w:rsidR="003D3304" w:rsidRDefault="003D3304" w:rsidP="007447E5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3BCC1C33" w14:textId="77777777" w:rsidR="003D3304" w:rsidRPr="004807AF" w:rsidRDefault="003D3304" w:rsidP="007447E5"/>
        </w:tc>
      </w:tr>
      <w:tr w:rsidR="003D3304" w:rsidRPr="004807AF" w14:paraId="7CCB80B8" w14:textId="77777777" w:rsidTr="007447E5">
        <w:tc>
          <w:tcPr>
            <w:tcW w:w="5382" w:type="dxa"/>
          </w:tcPr>
          <w:p w14:paraId="0496252B" w14:textId="77777777" w:rsidR="003D3304" w:rsidRPr="00520FD2" w:rsidRDefault="003D3304" w:rsidP="007447E5">
            <w:pPr>
              <w:spacing w:before="100" w:beforeAutospacing="1" w:after="100" w:afterAutospacing="1"/>
              <w:rPr>
                <w:rFonts w:cstheme="minorHAnsi"/>
              </w:rPr>
            </w:pPr>
            <w:r w:rsidRPr="00520FD2">
              <w:rPr>
                <w:rFonts w:eastAsia="Times New Roman" w:cstheme="minorHAnsi"/>
                <w:lang w:eastAsia="sk-SK"/>
              </w:rPr>
              <w:t>plniaca šírka min.</w:t>
            </w:r>
          </w:p>
        </w:tc>
        <w:tc>
          <w:tcPr>
            <w:tcW w:w="1701" w:type="dxa"/>
          </w:tcPr>
          <w:p w14:paraId="0F1C9ABF" w14:textId="77777777" w:rsidR="003D3304" w:rsidRPr="00AD0D7D" w:rsidRDefault="003D3304" w:rsidP="007447E5">
            <w:pPr>
              <w:jc w:val="center"/>
            </w:pPr>
            <w:r>
              <w:t>230 cm</w:t>
            </w:r>
          </w:p>
        </w:tc>
        <w:tc>
          <w:tcPr>
            <w:tcW w:w="1979" w:type="dxa"/>
          </w:tcPr>
          <w:p w14:paraId="576946BC" w14:textId="77777777" w:rsidR="003D3304" w:rsidRPr="004807AF" w:rsidRDefault="003D3304" w:rsidP="007447E5"/>
        </w:tc>
      </w:tr>
      <w:tr w:rsidR="003D3304" w:rsidRPr="004807AF" w14:paraId="72225E0B" w14:textId="77777777" w:rsidTr="007447E5">
        <w:tc>
          <w:tcPr>
            <w:tcW w:w="5382" w:type="dxa"/>
          </w:tcPr>
          <w:p w14:paraId="26161EA9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 xml:space="preserve">maximálna nosnosť </w:t>
            </w:r>
            <w:r>
              <w:t>minimálne</w:t>
            </w:r>
          </w:p>
        </w:tc>
        <w:tc>
          <w:tcPr>
            <w:tcW w:w="1701" w:type="dxa"/>
          </w:tcPr>
          <w:p w14:paraId="39A31123" w14:textId="77777777" w:rsidR="003D3304" w:rsidRPr="004807AF" w:rsidRDefault="003D3304" w:rsidP="007447E5">
            <w:pPr>
              <w:jc w:val="center"/>
            </w:pPr>
            <w:r w:rsidRPr="00400B01">
              <w:t xml:space="preserve">3 </w:t>
            </w:r>
            <w:r>
              <w:t>000</w:t>
            </w:r>
            <w:r w:rsidRPr="00400B01">
              <w:t xml:space="preserve"> kg</w:t>
            </w:r>
          </w:p>
        </w:tc>
        <w:tc>
          <w:tcPr>
            <w:tcW w:w="1979" w:type="dxa"/>
          </w:tcPr>
          <w:p w14:paraId="3FD53A17" w14:textId="77777777" w:rsidR="003D3304" w:rsidRPr="004807AF" w:rsidRDefault="003D3304" w:rsidP="007447E5"/>
        </w:tc>
      </w:tr>
      <w:tr w:rsidR="003D3304" w:rsidRPr="004807AF" w14:paraId="2447A4C8" w14:textId="77777777" w:rsidTr="007447E5">
        <w:tc>
          <w:tcPr>
            <w:tcW w:w="5382" w:type="dxa"/>
          </w:tcPr>
          <w:p w14:paraId="2B7EB619" w14:textId="77777777" w:rsidR="003D3304" w:rsidRPr="00400B01" w:rsidRDefault="003D3304" w:rsidP="007447E5">
            <w:pPr>
              <w:spacing w:before="100" w:beforeAutospacing="1" w:after="100" w:afterAutospacing="1"/>
            </w:pPr>
            <w:r w:rsidRPr="00400B01">
              <w:t>osvetlenie</w:t>
            </w:r>
          </w:p>
        </w:tc>
        <w:tc>
          <w:tcPr>
            <w:tcW w:w="1701" w:type="dxa"/>
          </w:tcPr>
          <w:p w14:paraId="371C985A" w14:textId="77777777" w:rsidR="003D3304" w:rsidRDefault="003D3304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F0D822B" w14:textId="77777777" w:rsidR="003D3304" w:rsidRPr="004807AF" w:rsidRDefault="003D3304" w:rsidP="007447E5"/>
        </w:tc>
      </w:tr>
    </w:tbl>
    <w:p w14:paraId="4C222746" w14:textId="6F49D705" w:rsidR="00AD1900" w:rsidRPr="00474F7F" w:rsidRDefault="00AD19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Uchádzači sú povinný doložiť </w:t>
      </w:r>
      <w:r w:rsidR="00B974BB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technickú špecifikáciu ponúknutého produktu.</w:t>
      </w:r>
    </w:p>
    <w:p w14:paraId="002F3D42" w14:textId="5671F7E7" w:rsidR="002A1B00" w:rsidRPr="00D03AEE" w:rsidRDefault="00D03AEE" w:rsidP="002A1B00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03AEE">
        <w:rPr>
          <w:rFonts w:eastAsia="Times New Roman" w:cstheme="minorHAnsi"/>
          <w:b/>
          <w:color w:val="222222"/>
          <w:sz w:val="24"/>
          <w:szCs w:val="24"/>
          <w:lang w:eastAsia="sk-SK"/>
        </w:rPr>
        <w:t>CPV slovník</w:t>
      </w:r>
      <w:r w:rsidRPr="00D03AE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: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Hlavný slovník - </w:t>
      </w:r>
      <w:r w:rsidRPr="00D03AEE">
        <w:rPr>
          <w:rFonts w:cstheme="minorHAnsi"/>
          <w:sz w:val="24"/>
          <w:szCs w:val="24"/>
        </w:rPr>
        <w:t>16000000-5 – Poľnohospodárske stroje</w:t>
      </w:r>
    </w:p>
    <w:p w14:paraId="002F3D43" w14:textId="77777777" w:rsidR="002A1B00" w:rsidRPr="00474F7F" w:rsidRDefault="002A1B00" w:rsidP="002A1B00">
      <w:pPr>
        <w:jc w:val="both"/>
        <w:rPr>
          <w:rFonts w:cstheme="minorHAnsi"/>
          <w:b/>
          <w:sz w:val="24"/>
          <w:szCs w:val="24"/>
        </w:rPr>
      </w:pPr>
      <w:r w:rsidRPr="00474F7F">
        <w:rPr>
          <w:rFonts w:cstheme="minorHAnsi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</w:t>
      </w:r>
      <w:r w:rsidR="002A4C91" w:rsidRPr="00474F7F">
        <w:rPr>
          <w:rFonts w:cstheme="minorHAnsi"/>
          <w:b/>
          <w:sz w:val="24"/>
          <w:szCs w:val="24"/>
        </w:rPr>
        <w:t> </w:t>
      </w:r>
      <w:r w:rsidRPr="00474F7F">
        <w:rPr>
          <w:rFonts w:cstheme="minorHAnsi"/>
          <w:b/>
          <w:sz w:val="24"/>
          <w:szCs w:val="24"/>
        </w:rPr>
        <w:t>vlastnosti</w:t>
      </w:r>
    </w:p>
    <w:p w14:paraId="2A2EC147" w14:textId="77777777" w:rsidR="00374E55" w:rsidRPr="00374E55" w:rsidRDefault="00374E55" w:rsidP="00374E55">
      <w:pPr>
        <w:rPr>
          <w:rFonts w:cstheme="minorHAnsi"/>
          <w:b/>
          <w:sz w:val="24"/>
          <w:szCs w:val="24"/>
        </w:rPr>
      </w:pPr>
      <w:r w:rsidRPr="00374E55">
        <w:rPr>
          <w:rFonts w:cstheme="minorHAnsi"/>
          <w:b/>
          <w:sz w:val="24"/>
          <w:szCs w:val="24"/>
        </w:rPr>
        <w:t>Skladba ceny:</w:t>
      </w: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3173"/>
        <w:gridCol w:w="1452"/>
        <w:gridCol w:w="956"/>
        <w:gridCol w:w="1636"/>
      </w:tblGrid>
      <w:tr w:rsidR="00374E55" w14:paraId="52E4183E" w14:textId="77777777" w:rsidTr="00374E55">
        <w:trPr>
          <w:trHeight w:val="340"/>
          <w:jc w:val="center"/>
        </w:trPr>
        <w:tc>
          <w:tcPr>
            <w:tcW w:w="3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15D3FC6" w14:textId="77777777" w:rsidR="00374E55" w:rsidRPr="00C35D1B" w:rsidRDefault="00374E55" w:rsidP="007447E5">
            <w:pPr>
              <w:spacing w:line="256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bookmarkStart w:id="0" w:name="_Hlk480963972"/>
            <w:r w:rsidRPr="00C35D1B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1646507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 v EUR bez DPH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38465B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DPH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93E920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v EUR</w:t>
            </w:r>
          </w:p>
          <w:p w14:paraId="407490CE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s DPH</w:t>
            </w:r>
          </w:p>
        </w:tc>
      </w:tr>
      <w:tr w:rsidR="00374E55" w14:paraId="545902D8" w14:textId="77777777" w:rsidTr="00374E55">
        <w:trPr>
          <w:trHeight w:val="412"/>
          <w:jc w:val="center"/>
        </w:trPr>
        <w:tc>
          <w:tcPr>
            <w:tcW w:w="151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FF3C76" w14:textId="56B3FBBC" w:rsidR="00374E55" w:rsidRPr="00C35D1B" w:rsidRDefault="003D3304" w:rsidP="007447E5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Rozmetadlo hnojív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6D9E5" w14:textId="55797B8B" w:rsidR="00374E55" w:rsidRPr="00C35D1B" w:rsidRDefault="003D3304" w:rsidP="003D330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Rozmetadlo hnojív </w:t>
            </w:r>
            <w:r w:rsidR="00374E55" w:rsidRPr="00C35D1B">
              <w:rPr>
                <w:rFonts w:cstheme="minorHAnsi"/>
                <w:sz w:val="20"/>
                <w:szCs w:val="20"/>
              </w:rPr>
              <w:t xml:space="preserve"> ks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AD2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20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B4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4E55" w14:paraId="0A9712C9" w14:textId="77777777" w:rsidTr="00374E55">
        <w:trPr>
          <w:trHeight w:val="397"/>
          <w:jc w:val="center"/>
        </w:trPr>
        <w:tc>
          <w:tcPr>
            <w:tcW w:w="1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5CF0290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r w:rsidRPr="00C35D1B">
              <w:rPr>
                <w:rFonts w:cstheme="minorHAnsi"/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A2564F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5E23F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58B05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2E34E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bookmarkEnd w:id="0"/>
    <w:p w14:paraId="4CBC316A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lastRenderedPageBreak/>
        <w:t>Názov predkladateľa cenovej ponuky/záujemca:</w:t>
      </w:r>
    </w:p>
    <w:p w14:paraId="11BA1EF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IČO/Sídlo: </w:t>
      </w:r>
    </w:p>
    <w:p w14:paraId="1EECE0B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Kontaktná osoba:</w:t>
      </w:r>
    </w:p>
    <w:p w14:paraId="1B957D8B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Email a telefonický kontakt:</w:t>
      </w:r>
    </w:p>
    <w:p w14:paraId="4149720D" w14:textId="77777777" w:rsidR="00374E55" w:rsidRPr="00374E55" w:rsidRDefault="00374E55" w:rsidP="00374E55">
      <w:pPr>
        <w:rPr>
          <w:rFonts w:eastAsia="SimSun" w:cstheme="minorHAnsi"/>
          <w:sz w:val="24"/>
          <w:szCs w:val="24"/>
          <w:u w:val="single"/>
          <w:lang w:eastAsia="hi-IN" w:bidi="hi-IN"/>
        </w:rPr>
      </w:pPr>
      <w:r w:rsidRPr="00374E55">
        <w:rPr>
          <w:rFonts w:eastAsia="SimSun" w:cstheme="minorHAnsi"/>
          <w:sz w:val="24"/>
          <w:szCs w:val="24"/>
          <w:u w:val="single"/>
          <w:lang w:eastAsia="hi-IN" w:bidi="hi-IN"/>
        </w:rPr>
        <w:t>Svojim podpisom potvrdzujem, že vypracovaná cenová ponuka zodpovedá cenám obvyklým v danom mieste a čase a zároveň vyhlasujem, že predložená technická špecifikácia spĺňa požiadavky obstarávateľa na predmet zákazky.</w:t>
      </w:r>
    </w:p>
    <w:p w14:paraId="7F059EFD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  <w:r w:rsidRPr="00374E55">
        <w:rPr>
          <w:rFonts w:asciiTheme="minorHAnsi" w:hAnsiTheme="minorHAnsi" w:cstheme="minorHAnsi"/>
          <w:u w:val="single"/>
        </w:rPr>
        <w:t>Podpis a pečiatka predkladateľa cenovej ponuky/záujemcu:</w:t>
      </w:r>
    </w:p>
    <w:p w14:paraId="65373255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Dátum: </w:t>
      </w:r>
    </w:p>
    <w:p w14:paraId="54FA878B" w14:textId="77777777" w:rsidR="00374E55" w:rsidRPr="00C35D1B" w:rsidRDefault="00374E55" w:rsidP="000C03F7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02F3D45" w14:textId="77777777" w:rsidR="00A111CF" w:rsidRPr="00C35D1B" w:rsidRDefault="00474F7F" w:rsidP="00A111CF">
      <w:pPr>
        <w:contextualSpacing/>
        <w:jc w:val="both"/>
        <w:rPr>
          <w:rFonts w:cstheme="minorHAnsi"/>
          <w:b/>
          <w:sz w:val="24"/>
          <w:szCs w:val="24"/>
        </w:rPr>
      </w:pPr>
      <w:r w:rsidRPr="00C35D1B">
        <w:rPr>
          <w:rFonts w:cstheme="minorHAnsi"/>
          <w:b/>
          <w:sz w:val="24"/>
          <w:szCs w:val="24"/>
        </w:rPr>
        <w:t>3</w:t>
      </w:r>
      <w:r w:rsidR="00A111CF" w:rsidRPr="00C35D1B">
        <w:rPr>
          <w:rFonts w:cstheme="minorHAnsi"/>
          <w:b/>
          <w:sz w:val="24"/>
          <w:szCs w:val="24"/>
        </w:rPr>
        <w:t>. Zmluvný vzťah a jeho trvanie , lehota uskutočnenia :</w:t>
      </w:r>
    </w:p>
    <w:p w14:paraId="002F3D46" w14:textId="1155D28E" w:rsidR="00A111CF" w:rsidRPr="00C35D1B" w:rsidRDefault="00161B20" w:rsidP="00C35D1B">
      <w:pPr>
        <w:ind w:left="-284"/>
        <w:contextualSpacing/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     Výsledkom verejného obstarávania bude </w:t>
      </w:r>
      <w:r w:rsidR="00386B90" w:rsidRPr="00C35D1B">
        <w:rPr>
          <w:rFonts w:cstheme="minorHAnsi"/>
          <w:sz w:val="24"/>
          <w:szCs w:val="24"/>
        </w:rPr>
        <w:t>Kúpna z</w:t>
      </w:r>
      <w:r w:rsidRPr="00C35D1B">
        <w:rPr>
          <w:rFonts w:cstheme="minorHAnsi"/>
          <w:sz w:val="24"/>
          <w:szCs w:val="24"/>
        </w:rPr>
        <w:t xml:space="preserve">mluva    ( príloha č. 2 </w:t>
      </w:r>
      <w:r w:rsidR="00386B90" w:rsidRPr="00C35D1B">
        <w:rPr>
          <w:rFonts w:cstheme="minorHAnsi"/>
          <w:sz w:val="24"/>
          <w:szCs w:val="24"/>
        </w:rPr>
        <w:t xml:space="preserve">Výzvy </w:t>
      </w:r>
      <w:r w:rsidRPr="00C35D1B">
        <w:rPr>
          <w:rFonts w:cstheme="minorHAnsi"/>
          <w:sz w:val="24"/>
          <w:szCs w:val="24"/>
        </w:rPr>
        <w:t>)</w:t>
      </w:r>
    </w:p>
    <w:p w14:paraId="002F3D47" w14:textId="6F82BD77" w:rsidR="00A111CF" w:rsidRPr="00C35D1B" w:rsidRDefault="000A6DB2" w:rsidP="00A111CF">
      <w:pPr>
        <w:contextualSpacing/>
        <w:jc w:val="both"/>
        <w:rPr>
          <w:rFonts w:cstheme="minorHAnsi"/>
          <w:color w:val="FF0000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Lehota dodania tovaru je </w:t>
      </w:r>
      <w:r w:rsidR="000C03F7" w:rsidRPr="00C35D1B">
        <w:rPr>
          <w:rFonts w:cstheme="minorHAnsi"/>
          <w:sz w:val="24"/>
          <w:szCs w:val="24"/>
        </w:rPr>
        <w:t xml:space="preserve">: najneskôr </w:t>
      </w:r>
      <w:r w:rsidR="000C03F7" w:rsidRPr="00F62CB0">
        <w:rPr>
          <w:rFonts w:cstheme="minorHAnsi"/>
          <w:sz w:val="24"/>
          <w:szCs w:val="24"/>
        </w:rPr>
        <w:t>31.</w:t>
      </w:r>
      <w:r w:rsidR="00F62CB0" w:rsidRPr="00F62CB0">
        <w:rPr>
          <w:rFonts w:cstheme="minorHAnsi"/>
          <w:sz w:val="24"/>
          <w:szCs w:val="24"/>
        </w:rPr>
        <w:t>03.2024</w:t>
      </w:r>
    </w:p>
    <w:p w14:paraId="075AC0A2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Obstarávateľ uzatvorí s úspešným uchádzačom kúpnu zmluvu. Zmluva nadobudne 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obstarávania.</w:t>
      </w:r>
    </w:p>
    <w:p w14:paraId="3F9CA9C5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Požiadavky verejného obstarávateľa uvedené v návrhu Zmluvy sú pre uchádzača záväzné.</w:t>
      </w:r>
    </w:p>
    <w:p w14:paraId="5320A559" w14:textId="2BEE9FF9" w:rsidR="00374E55" w:rsidRPr="00C35D1B" w:rsidRDefault="00374E55" w:rsidP="00C35D1B">
      <w:pPr>
        <w:pStyle w:val="Odsekzoznamu"/>
        <w:numPr>
          <w:ilvl w:val="0"/>
          <w:numId w:val="4"/>
        </w:numPr>
        <w:spacing w:after="200" w:line="276" w:lineRule="auto"/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Hlavné podmienky financovania a platobné podmienky alebo odkaz na dokumenty, v ktorých sa uvádzajú:</w:t>
      </w:r>
    </w:p>
    <w:p w14:paraId="26742CB6" w14:textId="4BE2E873" w:rsidR="00374E55" w:rsidRPr="00C35D1B" w:rsidRDefault="00C35D1B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   </w:t>
      </w:r>
      <w:r w:rsidR="00374E55" w:rsidRPr="00C35D1B">
        <w:rPr>
          <w:sz w:val="24"/>
          <w:szCs w:val="24"/>
        </w:rPr>
        <w:t xml:space="preserve">Predmet zákazky bude financovaný z rozpočtu: </w:t>
      </w:r>
      <w:sdt>
        <w:sdtPr>
          <w:rPr>
            <w:sz w:val="24"/>
            <w:szCs w:val="24"/>
          </w:rPr>
          <w:alias w:val="Finančné zdroje"/>
          <w:tag w:val="Finančné zdroje"/>
          <w:id w:val="-296765858"/>
          <w:placeholder>
            <w:docPart w:val="BFEE382FDD2F4976A39982385A1B6BFE"/>
          </w:placeholder>
        </w:sdtPr>
        <w:sdtContent>
          <w:r w:rsidR="00374E55" w:rsidRPr="00C35D1B">
            <w:rPr>
              <w:sz w:val="24"/>
              <w:szCs w:val="24"/>
            </w:rPr>
            <w:t xml:space="preserve">a z prostriedkov poskytnutých v rámci </w:t>
          </w:r>
          <w:r w:rsidR="00AB25CE">
            <w:rPr>
              <w:sz w:val="24"/>
              <w:szCs w:val="24"/>
            </w:rPr>
            <w:t xml:space="preserve">  </w:t>
          </w:r>
          <w:r w:rsidR="00374E55" w:rsidRPr="00C35D1B">
            <w:rPr>
              <w:sz w:val="24"/>
              <w:szCs w:val="24"/>
            </w:rPr>
            <w:t>Operačného programu Program rozvoja vidieka 2014-2022: výzva číslo 52/PRV/2022, opatrenie: 4, podopatrenie 4.1.</w:t>
          </w:r>
        </w:sdtContent>
      </w:sdt>
    </w:p>
    <w:p w14:paraId="51E412BD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Úhrada faktúry bude realizovaná bezhotovostným prevodom v zmysle platných prepisov. Splatnosť faktúr bude </w:t>
      </w:r>
      <w:sdt>
        <w:sdtPr>
          <w:rPr>
            <w:sz w:val="24"/>
            <w:szCs w:val="24"/>
          </w:rPr>
          <w:alias w:val="Splatnosť"/>
          <w:tag w:val="Splatnosť"/>
          <w:id w:val="-146746990"/>
          <w:placeholder>
            <w:docPart w:val="DC4EE7D2657341D886BC0CB6E3BE56C1"/>
          </w:placeholder>
        </w:sdtPr>
        <w:sdtContent>
          <w:r w:rsidRPr="00C35D1B">
            <w:rPr>
              <w:sz w:val="24"/>
              <w:szCs w:val="24"/>
            </w:rPr>
            <w:t>60</w:t>
          </w:r>
        </w:sdtContent>
      </w:sdt>
      <w:r w:rsidRPr="00C35D1B">
        <w:rPr>
          <w:sz w:val="24"/>
          <w:szCs w:val="24"/>
        </w:rPr>
        <w:t xml:space="preserve"> dní.</w:t>
      </w:r>
    </w:p>
    <w:p w14:paraId="35AFC795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Ďalšie podmienky týkajúce sa financovania predmetu zákazky sú uvedené v návrhu Zmluvy.</w:t>
      </w:r>
    </w:p>
    <w:p w14:paraId="27CE371A" w14:textId="4A502ABC" w:rsidR="00F5546E" w:rsidRPr="00332C6B" w:rsidRDefault="00374E55" w:rsidP="00A111CF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F5546E" w:rsidRPr="00332C6B">
        <w:rPr>
          <w:rFonts w:cstheme="minorHAnsi"/>
          <w:b/>
          <w:sz w:val="24"/>
          <w:szCs w:val="24"/>
        </w:rPr>
        <w:t>. Podmienky účasti :</w:t>
      </w:r>
    </w:p>
    <w:p w14:paraId="58B949D2" w14:textId="68C0C0B1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rFonts w:cstheme="minorHAnsi"/>
          <w:sz w:val="24"/>
          <w:szCs w:val="24"/>
        </w:rPr>
        <w:t xml:space="preserve">Uchádzači môžu </w:t>
      </w:r>
      <w:r w:rsidRPr="00332C6B">
        <w:rPr>
          <w:sz w:val="24"/>
          <w:szCs w:val="24"/>
        </w:rPr>
        <w:t>môže predbežne doklady na preukázanie splnenia podmienky nahradiť čestným   vyhlásením a/alebo  vyhlásením o zaregistrovaní sa a  platnej registrácii  v zozname hospodárskych subjektov vedených Úradom pre verejné obstarávanie.</w:t>
      </w:r>
    </w:p>
    <w:p w14:paraId="1D127936" w14:textId="54819902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sz w:val="24"/>
          <w:szCs w:val="24"/>
        </w:rPr>
        <w:t>Úspešný uchádzač na požiadanie poskytne požadované doklady (v lehote 5 pracovných dní) nie staršie ako 3 mesiace od vyhlásenia výzvy na predkladanie cenovej ponuky, ktoré čestným vyhlásením nahradil.</w:t>
      </w:r>
    </w:p>
    <w:p w14:paraId="0CD14CF2" w14:textId="77777777" w:rsidR="00F5546E" w:rsidRPr="00332C6B" w:rsidRDefault="00F5546E" w:rsidP="00F5546E">
      <w:pPr>
        <w:ind w:left="210"/>
        <w:contextualSpacing/>
        <w:jc w:val="both"/>
        <w:rPr>
          <w:sz w:val="24"/>
          <w:szCs w:val="24"/>
        </w:rPr>
      </w:pPr>
    </w:p>
    <w:p w14:paraId="0AD7CB4E" w14:textId="5C492667" w:rsidR="00F5546E" w:rsidRPr="00C35D1B" w:rsidRDefault="00A168F5" w:rsidP="00A168F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5546E" w:rsidRPr="00332C6B">
        <w:rPr>
          <w:b/>
          <w:sz w:val="24"/>
          <w:szCs w:val="24"/>
        </w:rPr>
        <w:t xml:space="preserve">.  </w:t>
      </w:r>
      <w:r w:rsidR="00F5546E" w:rsidRPr="00C35D1B">
        <w:rPr>
          <w:b/>
          <w:sz w:val="24"/>
          <w:szCs w:val="24"/>
        </w:rPr>
        <w:t xml:space="preserve">Jazyk ponuky : </w:t>
      </w:r>
    </w:p>
    <w:p w14:paraId="0643F899" w14:textId="14DD7811" w:rsidR="00F5546E" w:rsidRPr="00C35D1B" w:rsidRDefault="00F5546E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lastRenderedPageBreak/>
        <w:t>Ponuka  musí byť predložená v slovenskom alebo českom jazyku. Ak má uchádzač  sídlo mimo územia Slovenskej republiky, doklady a dokumenty tvoriace súčasť ponuky musia byť predložené v pôvodnom jazyku a súčasne musia byť preložené do slovenského jazyka (vyžaduje sa úradný preklad), okrem dokladov predložených v českom jazyku.</w:t>
      </w:r>
    </w:p>
    <w:p w14:paraId="5B828ED9" w14:textId="055A7F4E" w:rsidR="00EF52A7" w:rsidRPr="00C35D1B" w:rsidRDefault="00EF52A7" w:rsidP="00A168F5">
      <w:pPr>
        <w:pStyle w:val="Odsekzoznamu"/>
        <w:numPr>
          <w:ilvl w:val="0"/>
          <w:numId w:val="5"/>
        </w:numPr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Vysvetlenie ponuky :</w:t>
      </w:r>
    </w:p>
    <w:p w14:paraId="70BEB86E" w14:textId="5C42466D" w:rsidR="00A168F5" w:rsidRPr="00C35D1B" w:rsidRDefault="00A168F5" w:rsidP="00A168F5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V prípade potreby vysvetlenia údajov uvedených vo výzve na predkladanie ponúk, môže požiadať ktorýkoľvek zo záujemcov o ich vysvetlenie priamo u kontaktnej osoby prostredníctvom systému Josephine</w:t>
      </w:r>
      <w:r w:rsidR="00C35D1B">
        <w:rPr>
          <w:sz w:val="24"/>
          <w:szCs w:val="24"/>
        </w:rPr>
        <w:t>, najneskôr 3 dni pred uplynutím lehoty na predkladanie ponúk.</w:t>
      </w:r>
    </w:p>
    <w:p w14:paraId="50E56B81" w14:textId="06CB4B9E" w:rsidR="00EF52A7" w:rsidRDefault="00EF52A7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Prijímateľ požiada potencionálneho dodávateľa o vysvetlenie alebo doplnenie dokladov predložených ponuke, ak z predložených dokladov nemožno posúdiť ich platnosť, splnenie podmienky účasti alebo splnenie požiadavky na predmet zákazky. Min. lehota vysvetlenia je 5 pracovných dní.</w:t>
      </w:r>
    </w:p>
    <w:p w14:paraId="68E3EDD8" w14:textId="43BF57AF" w:rsidR="00C747DB" w:rsidRPr="00C747DB" w:rsidRDefault="00C747DB" w:rsidP="00C747DB">
      <w:pPr>
        <w:pStyle w:val="Odsekzoznamu"/>
        <w:numPr>
          <w:ilvl w:val="0"/>
          <w:numId w:val="5"/>
        </w:numPr>
        <w:ind w:left="426"/>
        <w:jc w:val="both"/>
        <w:rPr>
          <w:rFonts w:cstheme="minorHAnsi"/>
          <w:b/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Obsah ponuky : </w:t>
      </w:r>
    </w:p>
    <w:p w14:paraId="7B4ADACA" w14:textId="77777777" w:rsidR="00C747DB" w:rsidRPr="00C747DB" w:rsidRDefault="00C747DB" w:rsidP="00C747DB">
      <w:pPr>
        <w:ind w:firstLine="142"/>
        <w:rPr>
          <w:sz w:val="24"/>
          <w:szCs w:val="24"/>
        </w:rPr>
      </w:pPr>
      <w:r w:rsidRPr="00C747DB">
        <w:rPr>
          <w:sz w:val="24"/>
          <w:szCs w:val="24"/>
        </w:rPr>
        <w:t>Súťažné ponuka predložená uchádzačom bude obsahovať:</w:t>
      </w:r>
    </w:p>
    <w:p w14:paraId="01B8751E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Identifikačné údaje uchádzača v rozsahu: obchodné meno a sídlo uchádzača, IČO,  telefón, mail.</w:t>
      </w:r>
    </w:p>
    <w:p w14:paraId="1C71AB96" w14:textId="142452C5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Dokladovanie podmienok účasti podľa bodu </w:t>
      </w:r>
      <w:r w:rsidR="008B6702">
        <w:rPr>
          <w:sz w:val="24"/>
          <w:szCs w:val="24"/>
        </w:rPr>
        <w:t>5</w:t>
      </w:r>
      <w:r w:rsidRPr="00C747DB">
        <w:rPr>
          <w:sz w:val="24"/>
          <w:szCs w:val="24"/>
        </w:rPr>
        <w:t xml:space="preserve"> tejto výzvy.</w:t>
      </w:r>
    </w:p>
    <w:p w14:paraId="4FD0490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na plnenie kritérií hodnotenia</w:t>
      </w:r>
    </w:p>
    <w:p w14:paraId="048D55A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Formulár technickej špecifikácie. </w:t>
      </w:r>
    </w:p>
    <w:p w14:paraId="3D1A9FAF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zmluvy podpísaný uchádzačom</w:t>
      </w:r>
    </w:p>
    <w:p w14:paraId="416CDE22" w14:textId="77777777" w:rsidR="00C747DB" w:rsidRPr="00C747DB" w:rsidRDefault="00C747DB" w:rsidP="00C747DB">
      <w:pPr>
        <w:ind w:left="142"/>
        <w:rPr>
          <w:sz w:val="24"/>
          <w:szCs w:val="24"/>
        </w:rPr>
      </w:pPr>
      <w:r w:rsidRPr="00C747DB">
        <w:rPr>
          <w:sz w:val="24"/>
          <w:szCs w:val="24"/>
        </w:rPr>
        <w:t>Informácia o podmienky týkajúce sa predloženia ponuky:</w:t>
      </w:r>
    </w:p>
    <w:p w14:paraId="089284DD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Ponuky bude podpísaná Štatutárnym orgánom Uchádzača alebo osobou splnomocnenou na takýto úkon.</w:t>
      </w:r>
    </w:p>
    <w:p w14:paraId="77FFC2D6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29E2808F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odtlačok pečiatky Uchádzača</w:t>
      </w:r>
    </w:p>
    <w:p w14:paraId="716AA851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dátum vyhotovenia Ponuky</w:t>
      </w:r>
    </w:p>
    <w:p w14:paraId="7B0EE26B" w14:textId="77777777" w:rsidR="00C747DB" w:rsidRPr="00C747DB" w:rsidRDefault="00C747DB" w:rsidP="00C747DB">
      <w:pPr>
        <w:pStyle w:val="Odsekzoznamu"/>
        <w:jc w:val="both"/>
        <w:rPr>
          <w:rFonts w:cstheme="minorHAnsi"/>
          <w:sz w:val="24"/>
          <w:szCs w:val="24"/>
        </w:rPr>
      </w:pPr>
    </w:p>
    <w:p w14:paraId="002F3D48" w14:textId="77777777" w:rsidR="002A4C91" w:rsidRPr="00C747DB" w:rsidRDefault="002A4C91" w:rsidP="002A1B00">
      <w:pPr>
        <w:jc w:val="both"/>
        <w:rPr>
          <w:rFonts w:cstheme="minorHAnsi"/>
          <w:b/>
          <w:sz w:val="24"/>
          <w:szCs w:val="24"/>
        </w:rPr>
      </w:pPr>
    </w:p>
    <w:p w14:paraId="5B5FD412" w14:textId="18E404AC" w:rsidR="00332C6B" w:rsidRPr="0077419E" w:rsidRDefault="006E2D25" w:rsidP="006E2D25">
      <w:pPr>
        <w:rPr>
          <w:rFonts w:cstheme="minorHAnsi"/>
          <w:bCs/>
          <w:sz w:val="24"/>
          <w:szCs w:val="24"/>
        </w:rPr>
      </w:pPr>
      <w:r w:rsidRPr="0077419E">
        <w:rPr>
          <w:rFonts w:cstheme="minorHAnsi"/>
          <w:bCs/>
          <w:sz w:val="24"/>
          <w:szCs w:val="24"/>
        </w:rPr>
        <w:t xml:space="preserve">V Bratislave ,  dňa   </w:t>
      </w:r>
      <w:r w:rsidR="00F62CB0" w:rsidRPr="0077419E">
        <w:rPr>
          <w:rFonts w:cstheme="minorHAnsi"/>
          <w:bCs/>
          <w:sz w:val="24"/>
          <w:szCs w:val="24"/>
        </w:rPr>
        <w:t>1</w:t>
      </w:r>
      <w:r w:rsidR="0077419E" w:rsidRPr="0077419E">
        <w:rPr>
          <w:rFonts w:cstheme="minorHAnsi"/>
          <w:bCs/>
          <w:sz w:val="24"/>
          <w:szCs w:val="24"/>
        </w:rPr>
        <w:t>3.11</w:t>
      </w:r>
      <w:r w:rsidR="00445696" w:rsidRPr="0077419E">
        <w:rPr>
          <w:rFonts w:cstheme="minorHAnsi"/>
          <w:bCs/>
          <w:sz w:val="24"/>
          <w:szCs w:val="24"/>
        </w:rPr>
        <w:t>.2023</w:t>
      </w:r>
      <w:r w:rsidRPr="0077419E">
        <w:rPr>
          <w:rFonts w:cstheme="minorHAnsi"/>
          <w:bCs/>
          <w:sz w:val="24"/>
          <w:szCs w:val="24"/>
        </w:rPr>
        <w:t xml:space="preserve">                                                             </w:t>
      </w:r>
    </w:p>
    <w:p w14:paraId="3A25DF1A" w14:textId="7594BB08" w:rsidR="006E2D25" w:rsidRPr="00C747DB" w:rsidRDefault="00332C6B" w:rsidP="006E2D25">
      <w:pPr>
        <w:rPr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  <w:r w:rsidR="006E2D25" w:rsidRPr="00C747DB">
        <w:rPr>
          <w:rFonts w:cstheme="minorHAnsi"/>
          <w:b/>
          <w:sz w:val="24"/>
          <w:szCs w:val="24"/>
        </w:rPr>
        <w:t xml:space="preserve">     </w:t>
      </w:r>
      <w:r w:rsidR="00C35D1B" w:rsidRPr="00C747DB">
        <w:rPr>
          <w:rFonts w:cstheme="minorHAnsi"/>
          <w:b/>
          <w:sz w:val="24"/>
          <w:szCs w:val="24"/>
        </w:rPr>
        <w:t xml:space="preserve">      </w:t>
      </w:r>
      <w:r w:rsidR="006E2D25" w:rsidRPr="00C747DB">
        <w:rPr>
          <w:rFonts w:cstheme="minorHAnsi"/>
          <w:b/>
          <w:sz w:val="24"/>
          <w:szCs w:val="24"/>
        </w:rPr>
        <w:t xml:space="preserve">        </w:t>
      </w:r>
      <w:r w:rsidR="006E2D25" w:rsidRPr="00C747DB">
        <w:rPr>
          <w:sz w:val="24"/>
          <w:szCs w:val="24"/>
        </w:rPr>
        <w:t>Hana Mateičková</w:t>
      </w:r>
    </w:p>
    <w:p w14:paraId="002F3D49" w14:textId="58A088D1" w:rsidR="002A1B00" w:rsidRPr="00332C6B" w:rsidRDefault="006E2D25" w:rsidP="006E2D25">
      <w:pPr>
        <w:ind w:left="4896"/>
        <w:jc w:val="center"/>
        <w:rPr>
          <w:rFonts w:cstheme="minorHAnsi"/>
          <w:sz w:val="24"/>
          <w:szCs w:val="24"/>
        </w:rPr>
      </w:pPr>
      <w:r w:rsidRPr="00C747DB">
        <w:rPr>
          <w:rFonts w:cstheme="minorHAnsi"/>
          <w:sz w:val="24"/>
          <w:szCs w:val="24"/>
        </w:rPr>
        <w:t>osoba oprávnená konať v mene verejného</w:t>
      </w:r>
      <w:r w:rsidRPr="00332C6B">
        <w:rPr>
          <w:rFonts w:cstheme="minorHAnsi"/>
          <w:sz w:val="24"/>
          <w:szCs w:val="24"/>
        </w:rPr>
        <w:t xml:space="preserve">      obstarávateľa na základe  Splnomocnenia</w:t>
      </w:r>
    </w:p>
    <w:sectPr w:rsidR="002A1B00" w:rsidRPr="00332C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7D73" w14:textId="77777777" w:rsidR="00244D5D" w:rsidRDefault="00244D5D" w:rsidP="00D03AEE">
      <w:pPr>
        <w:spacing w:after="0" w:line="240" w:lineRule="auto"/>
      </w:pPr>
      <w:r>
        <w:separator/>
      </w:r>
    </w:p>
  </w:endnote>
  <w:endnote w:type="continuationSeparator" w:id="0">
    <w:p w14:paraId="10316620" w14:textId="77777777" w:rsidR="00244D5D" w:rsidRDefault="00244D5D" w:rsidP="00D0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814126"/>
      <w:docPartObj>
        <w:docPartGallery w:val="Page Numbers (Bottom of Page)"/>
        <w:docPartUnique/>
      </w:docPartObj>
    </w:sdtPr>
    <w:sdtContent>
      <w:p w14:paraId="531CA773" w14:textId="71ABF485" w:rsidR="00D03AEE" w:rsidRDefault="00D03AEE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02" w:rsidRPr="008B6702">
          <w:rPr>
            <w:noProof/>
            <w:lang w:val="sk-SK"/>
          </w:rPr>
          <w:t>4</w:t>
        </w:r>
        <w:r>
          <w:fldChar w:fldCharType="end"/>
        </w:r>
      </w:p>
    </w:sdtContent>
  </w:sdt>
  <w:p w14:paraId="0CAC8540" w14:textId="77777777" w:rsidR="00D03AEE" w:rsidRDefault="00D03A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8270" w14:textId="77777777" w:rsidR="00244D5D" w:rsidRDefault="00244D5D" w:rsidP="00D03AEE">
      <w:pPr>
        <w:spacing w:after="0" w:line="240" w:lineRule="auto"/>
      </w:pPr>
      <w:r>
        <w:separator/>
      </w:r>
    </w:p>
  </w:footnote>
  <w:footnote w:type="continuationSeparator" w:id="0">
    <w:p w14:paraId="7F37FBD1" w14:textId="77777777" w:rsidR="00244D5D" w:rsidRDefault="00244D5D" w:rsidP="00D0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387143"/>
    <w:multiLevelType w:val="hybridMultilevel"/>
    <w:tmpl w:val="8A5C705C"/>
    <w:lvl w:ilvl="0" w:tplc="14A42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71231735"/>
    <w:multiLevelType w:val="hybridMultilevel"/>
    <w:tmpl w:val="E410B9BE"/>
    <w:lvl w:ilvl="0" w:tplc="168C4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153DB"/>
    <w:multiLevelType w:val="hybridMultilevel"/>
    <w:tmpl w:val="D71CEEE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3714"/>
    <w:multiLevelType w:val="hybridMultilevel"/>
    <w:tmpl w:val="C3F4013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5077">
    <w:abstractNumId w:val="2"/>
  </w:num>
  <w:num w:numId="2" w16cid:durableId="337123614">
    <w:abstractNumId w:val="4"/>
  </w:num>
  <w:num w:numId="3" w16cid:durableId="193810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41836">
    <w:abstractNumId w:val="6"/>
  </w:num>
  <w:num w:numId="5" w16cid:durableId="1171868479">
    <w:abstractNumId w:val="5"/>
  </w:num>
  <w:num w:numId="6" w16cid:durableId="1808354817">
    <w:abstractNumId w:val="1"/>
  </w:num>
  <w:num w:numId="7" w16cid:durableId="140510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F7"/>
    <w:rsid w:val="000A6DB2"/>
    <w:rsid w:val="000C03F7"/>
    <w:rsid w:val="00120C59"/>
    <w:rsid w:val="00161B20"/>
    <w:rsid w:val="00244D5D"/>
    <w:rsid w:val="002A1B00"/>
    <w:rsid w:val="002A4C91"/>
    <w:rsid w:val="00332C6B"/>
    <w:rsid w:val="00374E55"/>
    <w:rsid w:val="00386B90"/>
    <w:rsid w:val="003D3304"/>
    <w:rsid w:val="00445696"/>
    <w:rsid w:val="00474F7F"/>
    <w:rsid w:val="006840B9"/>
    <w:rsid w:val="006E2D25"/>
    <w:rsid w:val="00716B15"/>
    <w:rsid w:val="0077419E"/>
    <w:rsid w:val="008B6702"/>
    <w:rsid w:val="009367E7"/>
    <w:rsid w:val="00A111CF"/>
    <w:rsid w:val="00A168F5"/>
    <w:rsid w:val="00AB25CE"/>
    <w:rsid w:val="00AD1900"/>
    <w:rsid w:val="00B974BB"/>
    <w:rsid w:val="00C35D1B"/>
    <w:rsid w:val="00C747DB"/>
    <w:rsid w:val="00CD57F7"/>
    <w:rsid w:val="00D03AEE"/>
    <w:rsid w:val="00D11708"/>
    <w:rsid w:val="00EF52A7"/>
    <w:rsid w:val="00F5546E"/>
    <w:rsid w:val="00F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D29"/>
  <w15:chartTrackingRefBased/>
  <w15:docId w15:val="{CC37366E-A45A-4A4E-AB48-11EDCCD3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4C91"/>
    <w:pPr>
      <w:ind w:left="720"/>
      <w:contextualSpacing/>
    </w:pPr>
  </w:style>
  <w:style w:type="table" w:styleId="Mriekatabuky">
    <w:name w:val="Table Grid"/>
    <w:basedOn w:val="Normlnatabuka"/>
    <w:uiPriority w:val="39"/>
    <w:rsid w:val="003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E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374E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37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D0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E382FDD2F4976A39982385A1B6B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46335-1094-48E0-B163-5D1B856A5EE6}"/>
      </w:docPartPr>
      <w:docPartBody>
        <w:p w:rsidR="0016771D" w:rsidRDefault="003E14A1" w:rsidP="003E14A1">
          <w:pPr>
            <w:pStyle w:val="BFEE382FDD2F4976A39982385A1B6BFE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4EE7D2657341D886BC0CB6E3BE5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D6A79D-D08B-48FA-8C26-5765581348E6}"/>
      </w:docPartPr>
      <w:docPartBody>
        <w:p w:rsidR="0016771D" w:rsidRDefault="003E14A1" w:rsidP="003E14A1">
          <w:pPr>
            <w:pStyle w:val="DC4EE7D2657341D886BC0CB6E3BE56C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1"/>
    <w:rsid w:val="0016771D"/>
    <w:rsid w:val="0026527B"/>
    <w:rsid w:val="003E14A1"/>
    <w:rsid w:val="004A2C4E"/>
    <w:rsid w:val="007D6DB6"/>
    <w:rsid w:val="00B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E14A1"/>
  </w:style>
  <w:style w:type="paragraph" w:customStyle="1" w:styleId="BFEE382FDD2F4976A39982385A1B6BFE">
    <w:name w:val="BFEE382FDD2F4976A39982385A1B6BFE"/>
    <w:rsid w:val="003E14A1"/>
  </w:style>
  <w:style w:type="paragraph" w:customStyle="1" w:styleId="DC4EE7D2657341D886BC0CB6E3BE56C1">
    <w:name w:val="DC4EE7D2657341D886BC0CB6E3BE56C1"/>
    <w:rsid w:val="003E1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Hana Mateičková</cp:lastModifiedBy>
  <cp:revision>18</cp:revision>
  <dcterms:created xsi:type="dcterms:W3CDTF">2023-09-23T13:21:00Z</dcterms:created>
  <dcterms:modified xsi:type="dcterms:W3CDTF">2023-11-13T12:14:00Z</dcterms:modified>
</cp:coreProperties>
</file>