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9AF2" w14:textId="77777777" w:rsidR="00307E03" w:rsidRPr="00FB3F0C" w:rsidRDefault="00307E03" w:rsidP="00307E03">
      <w:pPr>
        <w:pStyle w:val="Nadpis1"/>
        <w:jc w:val="center"/>
        <w:rPr>
          <w:rFonts w:ascii="Corbel" w:hAnsi="Corbel" w:cs="Times New Roman"/>
          <w:w w:val="106"/>
          <w:sz w:val="22"/>
          <w:szCs w:val="22"/>
        </w:rPr>
      </w:pPr>
      <w:bookmarkStart w:id="0" w:name="_Toc24561225"/>
      <w:r w:rsidRPr="00FB3F0C">
        <w:rPr>
          <w:rFonts w:ascii="Corbel" w:hAnsi="Corbel" w:cs="Times New Roman"/>
          <w:w w:val="106"/>
          <w:sz w:val="22"/>
          <w:szCs w:val="22"/>
        </w:rPr>
        <w:t>RÁMCOVÁ DOHODA</w:t>
      </w:r>
      <w:bookmarkEnd w:id="0"/>
    </w:p>
    <w:p w14:paraId="7B83021D" w14:textId="77777777" w:rsidR="00307E03" w:rsidRPr="00FB3F0C" w:rsidRDefault="00307E03" w:rsidP="00307E03">
      <w:pPr>
        <w:pStyle w:val="tl"/>
        <w:spacing w:line="230" w:lineRule="exact"/>
        <w:jc w:val="center"/>
        <w:rPr>
          <w:rFonts w:ascii="Corbel" w:hAnsi="Corbel" w:cs="Times New Roman"/>
          <w:sz w:val="22"/>
          <w:szCs w:val="22"/>
        </w:rPr>
      </w:pPr>
      <w:r w:rsidRPr="00FB3F0C">
        <w:rPr>
          <w:rFonts w:ascii="Corbel" w:hAnsi="Corbel" w:cs="Times New Roman"/>
          <w:sz w:val="22"/>
          <w:szCs w:val="22"/>
        </w:rPr>
        <w:t xml:space="preserve">uzatvorená podľa zákona č. 343/2015 Z. z. o verejnom obstarávaní a o zmene a doplnení niektorých zákonov v znení neskorších predpisov (ďalej len "zákon o verejnom obstarávaní") a podľa zákona č. 513/1991 Zb.  v znení neskorších predpisov (ďalej len „Obchodný zákonník“), </w:t>
      </w:r>
    </w:p>
    <w:p w14:paraId="6BF50852" w14:textId="77777777" w:rsidR="00307E03" w:rsidRPr="00FB3F0C" w:rsidRDefault="00307E03" w:rsidP="00307E03">
      <w:pPr>
        <w:pStyle w:val="tl"/>
        <w:spacing w:line="230" w:lineRule="exact"/>
        <w:jc w:val="center"/>
        <w:rPr>
          <w:rFonts w:ascii="Corbel" w:hAnsi="Corbel" w:cs="Times New Roman"/>
          <w:sz w:val="22"/>
          <w:szCs w:val="22"/>
        </w:rPr>
      </w:pPr>
    </w:p>
    <w:p w14:paraId="324D204F" w14:textId="77777777" w:rsidR="00307E03" w:rsidRPr="00FB3F0C" w:rsidRDefault="00307E03" w:rsidP="00307E03">
      <w:pPr>
        <w:pStyle w:val="tl"/>
        <w:spacing w:line="230" w:lineRule="exact"/>
        <w:jc w:val="center"/>
        <w:rPr>
          <w:rFonts w:ascii="Corbel" w:hAnsi="Corbel" w:cs="Times New Roman"/>
          <w:sz w:val="22"/>
          <w:szCs w:val="22"/>
        </w:rPr>
      </w:pPr>
      <w:r w:rsidRPr="00FB3F0C">
        <w:rPr>
          <w:rFonts w:ascii="Corbel" w:hAnsi="Corbel" w:cs="Times New Roman"/>
          <w:sz w:val="22"/>
          <w:szCs w:val="22"/>
        </w:rPr>
        <w:t>(ďalej len „zmluva“)</w:t>
      </w:r>
    </w:p>
    <w:p w14:paraId="53DD4D8A" w14:textId="77777777" w:rsidR="00307E03" w:rsidRPr="00FB3F0C" w:rsidRDefault="00307E03" w:rsidP="00307E03">
      <w:pPr>
        <w:pStyle w:val="tl"/>
        <w:spacing w:line="225" w:lineRule="exact"/>
        <w:jc w:val="center"/>
        <w:rPr>
          <w:rFonts w:ascii="Corbel" w:hAnsi="Corbel"/>
          <w:sz w:val="22"/>
          <w:szCs w:val="22"/>
        </w:rPr>
      </w:pPr>
    </w:p>
    <w:p w14:paraId="6BF494FA" w14:textId="77777777" w:rsidR="00307E03" w:rsidRPr="00FB3F0C" w:rsidRDefault="00307E03" w:rsidP="00307E03">
      <w:pPr>
        <w:pStyle w:val="tlNadpis2LatinkaArial13ptPodaokrajaPred18pt"/>
        <w:numPr>
          <w:ilvl w:val="0"/>
          <w:numId w:val="5"/>
        </w:numPr>
        <w:spacing w:after="120" w:line="240" w:lineRule="auto"/>
        <w:jc w:val="center"/>
        <w:rPr>
          <w:rFonts w:ascii="Corbel" w:hAnsi="Corbel"/>
          <w:sz w:val="22"/>
          <w:szCs w:val="22"/>
        </w:rPr>
      </w:pPr>
      <w:r w:rsidRPr="00FB3F0C">
        <w:rPr>
          <w:rFonts w:ascii="Corbel" w:hAnsi="Corbel"/>
          <w:sz w:val="22"/>
          <w:szCs w:val="22"/>
        </w:rPr>
        <w:t>Zmluvné strany</w:t>
      </w:r>
    </w:p>
    <w:p w14:paraId="21041F9A" w14:textId="77777777" w:rsidR="00307E03" w:rsidRPr="00FB3F0C" w:rsidRDefault="00307E03" w:rsidP="00307E03">
      <w:pPr>
        <w:pStyle w:val="Husto"/>
        <w:tabs>
          <w:tab w:val="left" w:pos="284"/>
          <w:tab w:val="left" w:pos="567"/>
        </w:tabs>
        <w:ind w:left="570"/>
        <w:rPr>
          <w:rFonts w:ascii="Corbel" w:hAnsi="Corbel"/>
          <w:b/>
          <w:sz w:val="22"/>
          <w:szCs w:val="22"/>
        </w:rPr>
      </w:pPr>
    </w:p>
    <w:p w14:paraId="363D1643" w14:textId="77777777" w:rsidR="00307E03" w:rsidRPr="00FB3F0C" w:rsidRDefault="00307E03" w:rsidP="00307E03">
      <w:pPr>
        <w:pStyle w:val="tl"/>
        <w:tabs>
          <w:tab w:val="left" w:pos="4253"/>
        </w:tabs>
        <w:ind w:left="567" w:hanging="567"/>
        <w:rPr>
          <w:rFonts w:ascii="Corbel" w:hAnsi="Corbel" w:cs="Times New Roman"/>
          <w:b/>
          <w:w w:val="106"/>
          <w:sz w:val="22"/>
          <w:szCs w:val="22"/>
        </w:rPr>
      </w:pPr>
      <w:r w:rsidRPr="00FB3F0C">
        <w:rPr>
          <w:rFonts w:ascii="Corbel" w:hAnsi="Corbel" w:cs="Times New Roman"/>
          <w:b/>
          <w:w w:val="106"/>
          <w:sz w:val="22"/>
          <w:szCs w:val="22"/>
        </w:rPr>
        <w:t>1. 1.</w:t>
      </w:r>
      <w:r w:rsidRPr="00FB3F0C">
        <w:rPr>
          <w:rFonts w:ascii="Corbel" w:hAnsi="Corbel" w:cs="Times New Roman"/>
          <w:b/>
          <w:w w:val="106"/>
          <w:sz w:val="22"/>
          <w:szCs w:val="22"/>
        </w:rPr>
        <w:tab/>
        <w:t>Objednávateľ:</w:t>
      </w:r>
      <w:r w:rsidRPr="00FB3F0C">
        <w:rPr>
          <w:rFonts w:ascii="Corbel" w:hAnsi="Corbel" w:cs="Times New Roman"/>
          <w:b/>
          <w:w w:val="106"/>
          <w:sz w:val="22"/>
          <w:szCs w:val="22"/>
        </w:rPr>
        <w:tab/>
        <w:t>Univerzita Komenského v Bratislave</w:t>
      </w:r>
    </w:p>
    <w:p w14:paraId="608BCE79" w14:textId="77777777" w:rsidR="00307E03" w:rsidRPr="00FB3F0C" w:rsidRDefault="00307E03" w:rsidP="00307E03">
      <w:pPr>
        <w:pStyle w:val="Husto"/>
        <w:tabs>
          <w:tab w:val="left" w:pos="284"/>
          <w:tab w:val="left" w:pos="567"/>
          <w:tab w:val="left" w:pos="4253"/>
        </w:tabs>
        <w:ind w:left="570"/>
        <w:rPr>
          <w:rFonts w:ascii="Corbel" w:hAnsi="Corbel"/>
          <w:sz w:val="22"/>
          <w:szCs w:val="22"/>
        </w:rPr>
      </w:pPr>
      <w:r w:rsidRPr="00FB3F0C">
        <w:rPr>
          <w:rFonts w:ascii="Corbel" w:hAnsi="Corbel"/>
          <w:sz w:val="22"/>
          <w:szCs w:val="22"/>
        </w:rPr>
        <w:t>Sídlo:</w:t>
      </w:r>
      <w:r w:rsidRPr="00FB3F0C">
        <w:rPr>
          <w:rFonts w:ascii="Corbel" w:hAnsi="Corbel"/>
          <w:sz w:val="22"/>
          <w:szCs w:val="22"/>
        </w:rPr>
        <w:tab/>
        <w:t>Šafárikovo nám. 6, 814 99 Bratislava 1</w:t>
      </w:r>
    </w:p>
    <w:p w14:paraId="1FD8EA8C" w14:textId="77777777" w:rsidR="001230DC" w:rsidRPr="00FB3F0C" w:rsidRDefault="00307E03" w:rsidP="00250319">
      <w:pPr>
        <w:pStyle w:val="Husto"/>
        <w:tabs>
          <w:tab w:val="left" w:pos="284"/>
          <w:tab w:val="left" w:pos="567"/>
          <w:tab w:val="left" w:pos="4253"/>
        </w:tabs>
        <w:ind w:left="708" w:hanging="138"/>
        <w:rPr>
          <w:rFonts w:ascii="Corbel" w:hAnsi="Corbel"/>
          <w:sz w:val="22"/>
          <w:szCs w:val="22"/>
        </w:rPr>
      </w:pPr>
      <w:r w:rsidRPr="00FB3F0C">
        <w:rPr>
          <w:rFonts w:ascii="Corbel" w:hAnsi="Corbel"/>
          <w:sz w:val="22"/>
          <w:szCs w:val="22"/>
        </w:rPr>
        <w:t>Korešpondenčná adresa:</w:t>
      </w:r>
      <w:r w:rsidRPr="00FB3F0C">
        <w:rPr>
          <w:rFonts w:ascii="Corbel" w:hAnsi="Corbel"/>
          <w:sz w:val="22"/>
          <w:szCs w:val="22"/>
        </w:rPr>
        <w:tab/>
        <w:t xml:space="preserve">Šafárikovo nám. 6, P.O.BOX 440, 814 99 </w:t>
      </w:r>
      <w:r w:rsidR="00250319" w:rsidRPr="00FB3F0C">
        <w:rPr>
          <w:rFonts w:ascii="Corbel" w:hAnsi="Corbel"/>
          <w:sz w:val="22"/>
          <w:szCs w:val="22"/>
        </w:rPr>
        <w:t xml:space="preserve">   </w:t>
      </w:r>
    </w:p>
    <w:p w14:paraId="6E7CD265" w14:textId="32FBA9D2" w:rsidR="00307E03" w:rsidRPr="00FB3F0C" w:rsidRDefault="001230DC" w:rsidP="00250319">
      <w:pPr>
        <w:pStyle w:val="Husto"/>
        <w:tabs>
          <w:tab w:val="left" w:pos="284"/>
          <w:tab w:val="left" w:pos="567"/>
          <w:tab w:val="left" w:pos="4253"/>
        </w:tabs>
        <w:ind w:left="708" w:hanging="138"/>
        <w:rPr>
          <w:rFonts w:ascii="Corbel" w:hAnsi="Corbel"/>
          <w:sz w:val="22"/>
          <w:szCs w:val="22"/>
        </w:rPr>
      </w:pPr>
      <w:r w:rsidRPr="00FB3F0C">
        <w:rPr>
          <w:rFonts w:ascii="Corbel" w:hAnsi="Corbel"/>
          <w:sz w:val="22"/>
          <w:szCs w:val="22"/>
        </w:rPr>
        <w:t xml:space="preserve">                                                                             </w:t>
      </w:r>
      <w:r w:rsidR="00FB3F0C">
        <w:rPr>
          <w:rFonts w:ascii="Corbel" w:hAnsi="Corbel"/>
          <w:sz w:val="22"/>
          <w:szCs w:val="22"/>
        </w:rPr>
        <w:t xml:space="preserve">       </w:t>
      </w:r>
      <w:r w:rsidR="00307E03" w:rsidRPr="00FB3F0C">
        <w:rPr>
          <w:rFonts w:ascii="Corbel" w:hAnsi="Corbel"/>
          <w:sz w:val="22"/>
          <w:szCs w:val="22"/>
        </w:rPr>
        <w:t>Bratislava 1</w:t>
      </w:r>
    </w:p>
    <w:p w14:paraId="45A04FBF" w14:textId="77777777" w:rsidR="00307E03" w:rsidRPr="00FB3F0C" w:rsidRDefault="00307E03" w:rsidP="00307E03">
      <w:pPr>
        <w:pStyle w:val="Husto"/>
        <w:tabs>
          <w:tab w:val="left" w:pos="567"/>
          <w:tab w:val="left" w:pos="4253"/>
        </w:tabs>
        <w:rPr>
          <w:rFonts w:ascii="Corbel" w:hAnsi="Corbel"/>
          <w:sz w:val="22"/>
          <w:szCs w:val="22"/>
        </w:rPr>
      </w:pPr>
      <w:r w:rsidRPr="00FB3F0C">
        <w:rPr>
          <w:rFonts w:ascii="Corbel" w:hAnsi="Corbel"/>
          <w:sz w:val="22"/>
          <w:szCs w:val="22"/>
        </w:rPr>
        <w:tab/>
        <w:t>IČO:</w:t>
      </w:r>
      <w:r w:rsidRPr="00FB3F0C">
        <w:rPr>
          <w:rFonts w:ascii="Corbel" w:hAnsi="Corbel"/>
          <w:sz w:val="22"/>
          <w:szCs w:val="22"/>
        </w:rPr>
        <w:tab/>
        <w:t>00 397 865</w:t>
      </w:r>
    </w:p>
    <w:p w14:paraId="32203152" w14:textId="77777777" w:rsidR="00307E03" w:rsidRPr="00FB3F0C" w:rsidRDefault="00307E03" w:rsidP="00307E03">
      <w:pPr>
        <w:pStyle w:val="Husto"/>
        <w:tabs>
          <w:tab w:val="left" w:pos="567"/>
          <w:tab w:val="left" w:pos="4253"/>
        </w:tabs>
        <w:rPr>
          <w:rFonts w:ascii="Corbel" w:hAnsi="Corbel"/>
          <w:sz w:val="22"/>
          <w:szCs w:val="22"/>
        </w:rPr>
      </w:pPr>
      <w:r w:rsidRPr="00FB3F0C">
        <w:rPr>
          <w:rFonts w:ascii="Corbel" w:hAnsi="Corbel"/>
          <w:sz w:val="22"/>
          <w:szCs w:val="22"/>
        </w:rPr>
        <w:t xml:space="preserve"> </w:t>
      </w:r>
      <w:r w:rsidRPr="00FB3F0C">
        <w:rPr>
          <w:rFonts w:ascii="Corbel" w:hAnsi="Corbel"/>
          <w:sz w:val="22"/>
          <w:szCs w:val="22"/>
        </w:rPr>
        <w:tab/>
        <w:t xml:space="preserve">DIČ: </w:t>
      </w:r>
      <w:r w:rsidRPr="00FB3F0C">
        <w:rPr>
          <w:rFonts w:ascii="Corbel" w:hAnsi="Corbel"/>
          <w:sz w:val="22"/>
          <w:szCs w:val="22"/>
        </w:rPr>
        <w:tab/>
        <w:t>2020845332</w:t>
      </w:r>
    </w:p>
    <w:p w14:paraId="1810F5F3" w14:textId="77777777" w:rsidR="00307E03" w:rsidRPr="00FB3F0C" w:rsidRDefault="00307E03" w:rsidP="00307E03">
      <w:pPr>
        <w:pStyle w:val="Husto"/>
        <w:tabs>
          <w:tab w:val="left" w:pos="567"/>
          <w:tab w:val="left" w:pos="4253"/>
        </w:tabs>
        <w:rPr>
          <w:rFonts w:ascii="Corbel" w:hAnsi="Corbel"/>
          <w:sz w:val="22"/>
          <w:szCs w:val="22"/>
        </w:rPr>
      </w:pPr>
      <w:r w:rsidRPr="00FB3F0C">
        <w:rPr>
          <w:rFonts w:ascii="Corbel" w:hAnsi="Corbel"/>
          <w:sz w:val="22"/>
          <w:szCs w:val="22"/>
        </w:rPr>
        <w:tab/>
        <w:t xml:space="preserve">IČ DPH: </w:t>
      </w:r>
      <w:r w:rsidRPr="00FB3F0C">
        <w:rPr>
          <w:rFonts w:ascii="Corbel" w:hAnsi="Corbel"/>
          <w:sz w:val="22"/>
          <w:szCs w:val="22"/>
        </w:rPr>
        <w:tab/>
        <w:t>SK2020845332</w:t>
      </w:r>
    </w:p>
    <w:p w14:paraId="5DB838FA" w14:textId="77777777" w:rsidR="00307E03" w:rsidRPr="00FB3F0C" w:rsidRDefault="00307E03" w:rsidP="00307E03">
      <w:pPr>
        <w:pStyle w:val="Husto"/>
        <w:tabs>
          <w:tab w:val="left" w:pos="225"/>
          <w:tab w:val="left" w:pos="284"/>
          <w:tab w:val="left" w:pos="567"/>
        </w:tabs>
        <w:rPr>
          <w:rFonts w:ascii="Corbel" w:hAnsi="Corbel"/>
          <w:sz w:val="22"/>
          <w:szCs w:val="22"/>
        </w:rPr>
      </w:pPr>
    </w:p>
    <w:p w14:paraId="7F6EB684" w14:textId="15355545" w:rsidR="00307E03" w:rsidRPr="00FB3F0C" w:rsidRDefault="00307E03" w:rsidP="00307E03">
      <w:pPr>
        <w:pStyle w:val="Husto"/>
        <w:tabs>
          <w:tab w:val="left" w:pos="567"/>
          <w:tab w:val="left" w:pos="4253"/>
        </w:tabs>
        <w:rPr>
          <w:rFonts w:ascii="Corbel" w:hAnsi="Corbel"/>
          <w:sz w:val="22"/>
          <w:szCs w:val="22"/>
        </w:rPr>
      </w:pPr>
      <w:r w:rsidRPr="00FB3F0C">
        <w:rPr>
          <w:rFonts w:ascii="Corbel" w:hAnsi="Corbel"/>
          <w:sz w:val="22"/>
          <w:szCs w:val="22"/>
        </w:rPr>
        <w:tab/>
        <w:t>Štatutárny orgán:</w:t>
      </w:r>
      <w:r w:rsidRPr="00FB3F0C">
        <w:rPr>
          <w:rFonts w:ascii="Corbel" w:hAnsi="Corbel"/>
          <w:sz w:val="22"/>
          <w:szCs w:val="22"/>
        </w:rPr>
        <w:tab/>
      </w:r>
      <w:r w:rsidRPr="00FB3F0C">
        <w:rPr>
          <w:rFonts w:ascii="Corbel" w:hAnsi="Corbel"/>
          <w:sz w:val="22"/>
          <w:szCs w:val="22"/>
          <w:lang w:eastAsia="cs-CZ"/>
        </w:rPr>
        <w:t xml:space="preserve">prof. JUDr. Marek Števček, </w:t>
      </w:r>
      <w:r w:rsidR="0000178D">
        <w:rPr>
          <w:rFonts w:ascii="Corbel" w:hAnsi="Corbel"/>
          <w:sz w:val="22"/>
          <w:szCs w:val="22"/>
          <w:lang w:eastAsia="cs-CZ"/>
        </w:rPr>
        <w:t>DrSc</w:t>
      </w:r>
      <w:r w:rsidRPr="00FB3F0C">
        <w:rPr>
          <w:rFonts w:ascii="Corbel" w:hAnsi="Corbel"/>
          <w:sz w:val="22"/>
          <w:szCs w:val="22"/>
          <w:lang w:eastAsia="cs-CZ"/>
        </w:rPr>
        <w:t>.</w:t>
      </w:r>
      <w:r w:rsidRPr="00FB3F0C">
        <w:rPr>
          <w:rFonts w:ascii="Corbel" w:hAnsi="Corbel"/>
          <w:sz w:val="22"/>
          <w:szCs w:val="22"/>
        </w:rPr>
        <w:t>,</w:t>
      </w:r>
      <w:r w:rsidRPr="00FB3F0C">
        <w:rPr>
          <w:rFonts w:ascii="Corbel" w:hAnsi="Corbel"/>
          <w:b/>
          <w:sz w:val="22"/>
          <w:szCs w:val="22"/>
        </w:rPr>
        <w:t xml:space="preserve">  </w:t>
      </w:r>
      <w:r w:rsidRPr="00FB3F0C">
        <w:rPr>
          <w:rFonts w:ascii="Corbel" w:hAnsi="Corbel"/>
          <w:sz w:val="22"/>
          <w:szCs w:val="22"/>
        </w:rPr>
        <w:t xml:space="preserve">rektor </w:t>
      </w:r>
    </w:p>
    <w:p w14:paraId="555CF524" w14:textId="77777777" w:rsidR="00307E03" w:rsidRPr="00FB3F0C" w:rsidRDefault="00307E03" w:rsidP="00307E03">
      <w:pPr>
        <w:tabs>
          <w:tab w:val="clear" w:pos="2160"/>
          <w:tab w:val="clear" w:pos="2880"/>
          <w:tab w:val="clear" w:pos="4500"/>
          <w:tab w:val="left" w:pos="4253"/>
        </w:tabs>
        <w:spacing w:after="60"/>
        <w:ind w:left="4253" w:hanging="3686"/>
        <w:rPr>
          <w:rFonts w:ascii="Corbel" w:hAnsi="Corbel" w:cs="Times New Roman"/>
          <w:sz w:val="22"/>
          <w:szCs w:val="22"/>
        </w:rPr>
      </w:pPr>
      <w:r w:rsidRPr="00FB3F0C">
        <w:rPr>
          <w:rFonts w:ascii="Corbel" w:hAnsi="Corbel" w:cs="Times New Roman"/>
          <w:sz w:val="22"/>
          <w:szCs w:val="22"/>
        </w:rPr>
        <w:t>Osoba oprávnená na podpis zmluvy:</w:t>
      </w:r>
      <w:r w:rsidRPr="00FB3F0C">
        <w:rPr>
          <w:rFonts w:ascii="Corbel" w:hAnsi="Corbel" w:cs="Times New Roman"/>
          <w:sz w:val="22"/>
          <w:szCs w:val="22"/>
        </w:rPr>
        <w:tab/>
        <w:t xml:space="preserve">Ing. Ingrid Kútna Želonková, PhD., kvestorka </w:t>
      </w:r>
    </w:p>
    <w:p w14:paraId="6A354469" w14:textId="77777777" w:rsidR="00307E03" w:rsidRPr="00FB3F0C" w:rsidRDefault="00307E03" w:rsidP="00307E03">
      <w:pPr>
        <w:pStyle w:val="Husto"/>
        <w:tabs>
          <w:tab w:val="left" w:pos="567"/>
        </w:tabs>
        <w:ind w:left="567" w:hanging="567"/>
        <w:rPr>
          <w:rFonts w:ascii="Corbel" w:hAnsi="Corbel"/>
          <w:sz w:val="22"/>
          <w:szCs w:val="22"/>
        </w:rPr>
      </w:pPr>
      <w:r w:rsidRPr="00FB3F0C">
        <w:rPr>
          <w:rFonts w:ascii="Corbel" w:hAnsi="Corbel"/>
          <w:sz w:val="22"/>
          <w:szCs w:val="22"/>
        </w:rPr>
        <w:tab/>
        <w:t xml:space="preserve">Ďalšie osoby oprávnené konať v súlade s touto zmluvou vo veciach realizácie: </w:t>
      </w:r>
    </w:p>
    <w:p w14:paraId="188E6449" w14:textId="77777777" w:rsidR="00307E03" w:rsidRPr="00FB3F0C" w:rsidRDefault="00307E03" w:rsidP="00307E03">
      <w:pPr>
        <w:pStyle w:val="Husto"/>
        <w:tabs>
          <w:tab w:val="left" w:pos="567"/>
        </w:tabs>
        <w:ind w:left="567"/>
        <w:rPr>
          <w:rFonts w:ascii="Corbel" w:hAnsi="Corbel"/>
          <w:sz w:val="22"/>
          <w:szCs w:val="22"/>
        </w:rPr>
      </w:pPr>
      <w:r w:rsidRPr="00FB3F0C">
        <w:rPr>
          <w:rFonts w:ascii="Corbel" w:hAnsi="Corbel"/>
          <w:sz w:val="22"/>
          <w:szCs w:val="22"/>
        </w:rPr>
        <w:t>podľa prílohy č. 2 k zmluve</w:t>
      </w:r>
    </w:p>
    <w:p w14:paraId="29AA0CD4" w14:textId="77777777" w:rsidR="00307E03" w:rsidRPr="00FB3F0C" w:rsidRDefault="00307E03" w:rsidP="00307E03">
      <w:pPr>
        <w:pStyle w:val="tl"/>
        <w:tabs>
          <w:tab w:val="num" w:pos="567"/>
        </w:tabs>
        <w:spacing w:line="556" w:lineRule="exact"/>
        <w:rPr>
          <w:rFonts w:ascii="Corbel" w:hAnsi="Corbel" w:cs="Times New Roman"/>
          <w:b/>
          <w:w w:val="106"/>
          <w:sz w:val="22"/>
          <w:szCs w:val="22"/>
        </w:rPr>
      </w:pPr>
      <w:r w:rsidRPr="00FB3F0C">
        <w:rPr>
          <w:rFonts w:ascii="Corbel" w:hAnsi="Corbel" w:cs="Times New Roman"/>
          <w:b/>
          <w:w w:val="106"/>
          <w:sz w:val="22"/>
          <w:szCs w:val="22"/>
        </w:rPr>
        <w:tab/>
        <w:t xml:space="preserve">(v ďalšom len „objednávateľ") </w:t>
      </w:r>
    </w:p>
    <w:p w14:paraId="546F316D" w14:textId="77777777" w:rsidR="00287958" w:rsidRPr="00FB3F0C" w:rsidRDefault="00287958" w:rsidP="00307E03">
      <w:pPr>
        <w:pStyle w:val="tl"/>
        <w:tabs>
          <w:tab w:val="num" w:pos="360"/>
        </w:tabs>
        <w:spacing w:line="556" w:lineRule="exact"/>
        <w:ind w:firstLine="708"/>
        <w:rPr>
          <w:rFonts w:ascii="Corbel" w:hAnsi="Corbel" w:cs="Times New Roman"/>
          <w:b/>
          <w:w w:val="106"/>
          <w:sz w:val="22"/>
          <w:szCs w:val="22"/>
        </w:rPr>
      </w:pPr>
    </w:p>
    <w:p w14:paraId="4B1784B1" w14:textId="06B40868" w:rsidR="00307E03" w:rsidRPr="00FB3F0C" w:rsidRDefault="00307E03" w:rsidP="00A42185">
      <w:pPr>
        <w:pStyle w:val="Husto"/>
        <w:tabs>
          <w:tab w:val="left" w:pos="567"/>
          <w:tab w:val="left" w:pos="3544"/>
        </w:tabs>
        <w:ind w:left="567" w:hanging="567"/>
        <w:jc w:val="left"/>
        <w:rPr>
          <w:rFonts w:ascii="Corbel" w:hAnsi="Corbel"/>
          <w:sz w:val="22"/>
          <w:szCs w:val="22"/>
        </w:rPr>
      </w:pPr>
      <w:r w:rsidRPr="00FB3F0C">
        <w:rPr>
          <w:rFonts w:ascii="Corbel" w:hAnsi="Corbel"/>
          <w:b/>
          <w:w w:val="106"/>
          <w:sz w:val="22"/>
          <w:szCs w:val="22"/>
        </w:rPr>
        <w:t xml:space="preserve">1.2. </w:t>
      </w:r>
      <w:r w:rsidRPr="00FB3F0C">
        <w:rPr>
          <w:rFonts w:ascii="Corbel" w:hAnsi="Corbel"/>
          <w:b/>
          <w:w w:val="106"/>
          <w:sz w:val="22"/>
          <w:szCs w:val="22"/>
        </w:rPr>
        <w:tab/>
        <w:t>Poskytovateľ</w:t>
      </w:r>
      <w:r w:rsidR="00A42185">
        <w:rPr>
          <w:rFonts w:ascii="Corbel" w:hAnsi="Corbel"/>
          <w:b/>
          <w:w w:val="106"/>
          <w:sz w:val="22"/>
          <w:szCs w:val="22"/>
        </w:rPr>
        <w:t xml:space="preserve">                                    </w:t>
      </w:r>
      <w:r w:rsidR="009A65AA">
        <w:rPr>
          <w:rFonts w:ascii="Corbel" w:hAnsi="Corbel"/>
          <w:b/>
          <w:w w:val="106"/>
          <w:sz w:val="22"/>
          <w:szCs w:val="22"/>
        </w:rPr>
        <w:t>/</w:t>
      </w:r>
      <w:r w:rsidR="00A42185">
        <w:rPr>
          <w:rFonts w:ascii="Corbel" w:hAnsi="Corbel"/>
          <w:b/>
          <w:w w:val="106"/>
          <w:sz w:val="22"/>
          <w:szCs w:val="22"/>
        </w:rPr>
        <w:t>doplní uchádzač/</w:t>
      </w:r>
      <w:r w:rsidRPr="00FB3F0C">
        <w:rPr>
          <w:rFonts w:ascii="Corbel" w:hAnsi="Corbel"/>
          <w:b/>
          <w:w w:val="106"/>
          <w:sz w:val="22"/>
          <w:szCs w:val="22"/>
        </w:rPr>
        <w:br/>
      </w:r>
      <w:r w:rsidRPr="00FB3F0C">
        <w:rPr>
          <w:rFonts w:ascii="Corbel" w:hAnsi="Corbel"/>
          <w:sz w:val="22"/>
          <w:szCs w:val="22"/>
        </w:rPr>
        <w:t>Sídlo:</w:t>
      </w:r>
    </w:p>
    <w:p w14:paraId="604A6406" w14:textId="77777777" w:rsidR="00307E03" w:rsidRPr="00FB3F0C" w:rsidRDefault="00307E03" w:rsidP="00307E03">
      <w:pPr>
        <w:tabs>
          <w:tab w:val="left" w:pos="567"/>
        </w:tabs>
        <w:rPr>
          <w:rFonts w:ascii="Corbel" w:hAnsi="Corbel" w:cs="Times New Roman"/>
          <w:sz w:val="22"/>
          <w:szCs w:val="22"/>
        </w:rPr>
      </w:pPr>
      <w:r w:rsidRPr="00FB3F0C">
        <w:rPr>
          <w:rFonts w:ascii="Corbel" w:hAnsi="Corbel" w:cs="Times New Roman"/>
          <w:sz w:val="22"/>
          <w:szCs w:val="22"/>
        </w:rPr>
        <w:tab/>
        <w:t>IČO:</w:t>
      </w:r>
    </w:p>
    <w:p w14:paraId="20EC1F56" w14:textId="77777777" w:rsidR="00307E03" w:rsidRPr="00FB3F0C" w:rsidRDefault="00307E03" w:rsidP="00307E03">
      <w:pPr>
        <w:tabs>
          <w:tab w:val="left" w:pos="567"/>
        </w:tabs>
        <w:rPr>
          <w:rFonts w:ascii="Corbel" w:hAnsi="Corbel" w:cs="Times New Roman"/>
          <w:sz w:val="22"/>
          <w:szCs w:val="22"/>
        </w:rPr>
      </w:pPr>
      <w:r w:rsidRPr="00FB3F0C">
        <w:rPr>
          <w:rFonts w:ascii="Corbel" w:hAnsi="Corbel" w:cs="Times New Roman"/>
          <w:sz w:val="22"/>
          <w:szCs w:val="22"/>
        </w:rPr>
        <w:tab/>
        <w:t xml:space="preserve">DIČ:  </w:t>
      </w:r>
    </w:p>
    <w:p w14:paraId="1D7AE1F6" w14:textId="77777777" w:rsidR="00307E03" w:rsidRPr="00FB3F0C" w:rsidRDefault="00307E03" w:rsidP="00307E03">
      <w:pPr>
        <w:tabs>
          <w:tab w:val="left" w:pos="567"/>
        </w:tabs>
        <w:rPr>
          <w:rFonts w:ascii="Corbel" w:hAnsi="Corbel" w:cs="Times New Roman"/>
          <w:sz w:val="22"/>
          <w:szCs w:val="22"/>
        </w:rPr>
      </w:pPr>
      <w:r w:rsidRPr="00FB3F0C">
        <w:rPr>
          <w:rFonts w:ascii="Corbel" w:hAnsi="Corbel" w:cs="Times New Roman"/>
          <w:sz w:val="22"/>
          <w:szCs w:val="22"/>
        </w:rPr>
        <w:tab/>
        <w:t>IČ DPH:</w:t>
      </w:r>
    </w:p>
    <w:p w14:paraId="0E3B6B4B"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ab/>
        <w:t xml:space="preserve">Zapísaný v obchodnom registri: </w:t>
      </w:r>
    </w:p>
    <w:p w14:paraId="188FD651"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ab/>
        <w:t>Bankové spojenie:</w:t>
      </w:r>
    </w:p>
    <w:p w14:paraId="611DB27F"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 xml:space="preserve"> </w:t>
      </w:r>
      <w:r w:rsidRPr="00FB3F0C">
        <w:rPr>
          <w:rFonts w:ascii="Corbel" w:hAnsi="Corbel" w:cs="Times New Roman"/>
          <w:sz w:val="22"/>
          <w:szCs w:val="22"/>
        </w:rPr>
        <w:tab/>
        <w:t xml:space="preserve">IBAN </w:t>
      </w:r>
    </w:p>
    <w:p w14:paraId="4B55A081"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ab/>
        <w:t xml:space="preserve">Zastúpený: </w:t>
      </w:r>
    </w:p>
    <w:p w14:paraId="2EFB640F"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ab/>
      </w:r>
      <w:r w:rsidRPr="00FB3F0C">
        <w:rPr>
          <w:rFonts w:ascii="Corbel" w:hAnsi="Corbel" w:cs="Times New Roman"/>
          <w:sz w:val="22"/>
          <w:szCs w:val="22"/>
        </w:rPr>
        <w:tab/>
        <w:t xml:space="preserve"> </w:t>
      </w:r>
    </w:p>
    <w:p w14:paraId="7D3A5C34"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ab/>
        <w:t xml:space="preserve">Osoby oprávnené konať vo veciach: </w:t>
      </w:r>
    </w:p>
    <w:p w14:paraId="42F01F0B" w14:textId="77777777" w:rsidR="00307E03" w:rsidRPr="00FB3F0C" w:rsidRDefault="00307E03" w:rsidP="00307E03">
      <w:pPr>
        <w:pStyle w:val="tl"/>
        <w:numPr>
          <w:ilvl w:val="0"/>
          <w:numId w:val="2"/>
        </w:numPr>
        <w:tabs>
          <w:tab w:val="left" w:pos="993"/>
          <w:tab w:val="left" w:pos="2279"/>
        </w:tabs>
        <w:spacing w:line="268" w:lineRule="exact"/>
        <w:ind w:left="862" w:hanging="295"/>
        <w:rPr>
          <w:rFonts w:ascii="Corbel" w:hAnsi="Corbel" w:cs="Times New Roman"/>
          <w:sz w:val="22"/>
          <w:szCs w:val="22"/>
        </w:rPr>
      </w:pPr>
      <w:r w:rsidRPr="00FB3F0C">
        <w:rPr>
          <w:rFonts w:ascii="Corbel" w:hAnsi="Corbel" w:cs="Times New Roman"/>
          <w:sz w:val="22"/>
          <w:szCs w:val="22"/>
        </w:rPr>
        <w:t xml:space="preserve"> zmluvných:</w:t>
      </w:r>
    </w:p>
    <w:p w14:paraId="10E3AF0F" w14:textId="77777777" w:rsidR="00307E03" w:rsidRPr="00FB3F0C" w:rsidRDefault="00307E03" w:rsidP="00307E03">
      <w:pPr>
        <w:pStyle w:val="tl"/>
        <w:numPr>
          <w:ilvl w:val="0"/>
          <w:numId w:val="2"/>
        </w:numPr>
        <w:tabs>
          <w:tab w:val="left" w:pos="993"/>
          <w:tab w:val="left" w:pos="2274"/>
        </w:tabs>
        <w:spacing w:line="268" w:lineRule="exact"/>
        <w:ind w:left="862" w:hanging="295"/>
        <w:rPr>
          <w:rFonts w:ascii="Corbel" w:hAnsi="Corbel" w:cs="Times New Roman"/>
          <w:sz w:val="22"/>
          <w:szCs w:val="22"/>
        </w:rPr>
      </w:pPr>
      <w:r w:rsidRPr="00FB3F0C">
        <w:rPr>
          <w:rFonts w:ascii="Corbel" w:hAnsi="Corbel" w:cs="Times New Roman"/>
          <w:sz w:val="22"/>
          <w:szCs w:val="22"/>
        </w:rPr>
        <w:t>realizácie:</w:t>
      </w:r>
    </w:p>
    <w:p w14:paraId="09BF7F8F" w14:textId="77777777" w:rsidR="00307E03" w:rsidRPr="00FB3F0C" w:rsidRDefault="00307E03" w:rsidP="00307E03">
      <w:pPr>
        <w:pStyle w:val="tl"/>
        <w:tabs>
          <w:tab w:val="num" w:pos="567"/>
          <w:tab w:val="left" w:pos="2274"/>
        </w:tabs>
        <w:spacing w:line="273" w:lineRule="exact"/>
        <w:rPr>
          <w:rFonts w:ascii="Corbel" w:hAnsi="Corbel" w:cs="Times New Roman"/>
          <w:sz w:val="22"/>
          <w:szCs w:val="22"/>
        </w:rPr>
      </w:pPr>
      <w:r w:rsidRPr="00FB3F0C">
        <w:rPr>
          <w:rFonts w:ascii="Corbel" w:hAnsi="Corbel" w:cs="Times New Roman"/>
          <w:sz w:val="22"/>
          <w:szCs w:val="22"/>
        </w:rPr>
        <w:tab/>
        <w:t xml:space="preserve">Tel.: </w:t>
      </w:r>
    </w:p>
    <w:p w14:paraId="128D51C4" w14:textId="4F0EACF3" w:rsidR="00307E03" w:rsidRPr="00FB3F0C" w:rsidRDefault="00307E03" w:rsidP="00307E03">
      <w:pPr>
        <w:pStyle w:val="tl"/>
        <w:tabs>
          <w:tab w:val="num" w:pos="567"/>
          <w:tab w:val="left" w:pos="2279"/>
        </w:tabs>
        <w:spacing w:line="273" w:lineRule="exact"/>
        <w:rPr>
          <w:rFonts w:ascii="Corbel" w:hAnsi="Corbel" w:cs="Times New Roman"/>
          <w:sz w:val="22"/>
          <w:szCs w:val="22"/>
        </w:rPr>
      </w:pPr>
      <w:r w:rsidRPr="00FB3F0C">
        <w:rPr>
          <w:rFonts w:ascii="Corbel" w:hAnsi="Corbel" w:cs="Times New Roman"/>
          <w:sz w:val="22"/>
          <w:szCs w:val="22"/>
        </w:rPr>
        <w:tab/>
        <w:t xml:space="preserve">E-mail: </w:t>
      </w:r>
      <w:r w:rsidR="009A65AA">
        <w:rPr>
          <w:rFonts w:ascii="Corbel" w:hAnsi="Corbel" w:cs="Times New Roman"/>
          <w:sz w:val="22"/>
          <w:szCs w:val="22"/>
        </w:rPr>
        <w:t xml:space="preserve">                                                   </w:t>
      </w:r>
      <w:r w:rsidR="009A65AA" w:rsidRPr="009A65AA">
        <w:rPr>
          <w:rFonts w:ascii="Corbel" w:hAnsi="Corbel" w:cs="Times New Roman"/>
          <w:b/>
          <w:bCs/>
          <w:sz w:val="22"/>
          <w:szCs w:val="22"/>
        </w:rPr>
        <w:t>/doplní uch</w:t>
      </w:r>
      <w:r w:rsidR="009A65AA">
        <w:rPr>
          <w:rFonts w:ascii="Corbel" w:hAnsi="Corbel" w:cs="Times New Roman"/>
          <w:b/>
          <w:bCs/>
          <w:sz w:val="22"/>
          <w:szCs w:val="22"/>
        </w:rPr>
        <w:t>á</w:t>
      </w:r>
      <w:r w:rsidR="009A65AA" w:rsidRPr="009A65AA">
        <w:rPr>
          <w:rFonts w:ascii="Corbel" w:hAnsi="Corbel" w:cs="Times New Roman"/>
          <w:b/>
          <w:bCs/>
          <w:sz w:val="22"/>
          <w:szCs w:val="22"/>
        </w:rPr>
        <w:t>dzač/</w:t>
      </w:r>
    </w:p>
    <w:p w14:paraId="52868440" w14:textId="77777777" w:rsidR="00307E03" w:rsidRPr="00FB3F0C" w:rsidRDefault="00307E03" w:rsidP="00307E03">
      <w:pPr>
        <w:pStyle w:val="tl"/>
        <w:tabs>
          <w:tab w:val="num" w:pos="567"/>
        </w:tabs>
        <w:spacing w:line="537" w:lineRule="exact"/>
        <w:rPr>
          <w:rFonts w:ascii="Corbel" w:hAnsi="Corbel" w:cs="Times New Roman"/>
          <w:b/>
          <w:w w:val="106"/>
          <w:sz w:val="22"/>
          <w:szCs w:val="22"/>
        </w:rPr>
      </w:pPr>
      <w:r w:rsidRPr="00FB3F0C">
        <w:rPr>
          <w:rFonts w:ascii="Corbel" w:hAnsi="Corbel" w:cs="Times New Roman"/>
          <w:b/>
          <w:w w:val="106"/>
          <w:sz w:val="22"/>
          <w:szCs w:val="22"/>
        </w:rPr>
        <w:tab/>
        <w:t xml:space="preserve">(v ďalšom len „poskytovateľ") </w:t>
      </w:r>
    </w:p>
    <w:p w14:paraId="0D8C5FFF" w14:textId="77777777" w:rsidR="00307E03" w:rsidRDefault="00307E03" w:rsidP="00307E03">
      <w:pPr>
        <w:rPr>
          <w:rFonts w:ascii="Corbel" w:hAnsi="Corbel" w:cs="Times New Roman"/>
          <w:sz w:val="22"/>
          <w:szCs w:val="22"/>
          <w:lang w:eastAsia="sk-SK"/>
        </w:rPr>
      </w:pPr>
    </w:p>
    <w:p w14:paraId="642426D0" w14:textId="77777777" w:rsidR="00D644AD" w:rsidRDefault="00D644AD" w:rsidP="00307E03">
      <w:pPr>
        <w:rPr>
          <w:rFonts w:ascii="Corbel" w:hAnsi="Corbel" w:cs="Times New Roman"/>
          <w:sz w:val="22"/>
          <w:szCs w:val="22"/>
          <w:lang w:eastAsia="sk-SK"/>
        </w:rPr>
      </w:pPr>
    </w:p>
    <w:p w14:paraId="7782E8FA" w14:textId="77777777" w:rsidR="00D644AD" w:rsidRDefault="00D644AD" w:rsidP="00307E03">
      <w:pPr>
        <w:rPr>
          <w:rFonts w:ascii="Corbel" w:hAnsi="Corbel" w:cs="Times New Roman"/>
          <w:sz w:val="22"/>
          <w:szCs w:val="22"/>
          <w:lang w:eastAsia="sk-SK"/>
        </w:rPr>
      </w:pPr>
    </w:p>
    <w:p w14:paraId="67563A72" w14:textId="77777777" w:rsidR="00287958" w:rsidRDefault="00287958" w:rsidP="00307E03">
      <w:pPr>
        <w:rPr>
          <w:rFonts w:ascii="Corbel" w:hAnsi="Corbel" w:cs="Times New Roman"/>
          <w:sz w:val="22"/>
          <w:szCs w:val="22"/>
          <w:lang w:eastAsia="sk-SK"/>
        </w:rPr>
      </w:pPr>
    </w:p>
    <w:p w14:paraId="7A2952EF" w14:textId="77777777" w:rsidR="00287958" w:rsidRDefault="00287958" w:rsidP="00307E03">
      <w:pPr>
        <w:rPr>
          <w:rFonts w:ascii="Corbel" w:hAnsi="Corbel" w:cs="Times New Roman"/>
          <w:sz w:val="22"/>
          <w:szCs w:val="22"/>
          <w:lang w:eastAsia="sk-SK"/>
        </w:rPr>
      </w:pPr>
    </w:p>
    <w:p w14:paraId="0E3C8DFF" w14:textId="77777777" w:rsidR="00D644AD" w:rsidRPr="00FB3F0C" w:rsidRDefault="00D644AD" w:rsidP="00307E03">
      <w:pPr>
        <w:rPr>
          <w:rFonts w:ascii="Corbel" w:hAnsi="Corbel" w:cs="Times New Roman"/>
          <w:sz w:val="22"/>
          <w:szCs w:val="22"/>
          <w:lang w:eastAsia="sk-SK"/>
        </w:rPr>
      </w:pPr>
    </w:p>
    <w:p w14:paraId="3426C65E" w14:textId="4ED6A7BA" w:rsidR="00307E03" w:rsidRPr="002E743C" w:rsidRDefault="00307E03" w:rsidP="002E743C">
      <w:pPr>
        <w:pStyle w:val="tlNadpis2LatinkaArial13ptPodaokrajaPred18pt"/>
        <w:numPr>
          <w:ilvl w:val="0"/>
          <w:numId w:val="5"/>
        </w:numPr>
        <w:spacing w:before="0" w:after="120" w:line="240" w:lineRule="auto"/>
        <w:ind w:left="714" w:hanging="357"/>
        <w:jc w:val="center"/>
        <w:rPr>
          <w:rFonts w:ascii="Corbel" w:hAnsi="Corbel"/>
          <w:sz w:val="22"/>
          <w:szCs w:val="22"/>
        </w:rPr>
      </w:pPr>
      <w:r w:rsidRPr="00FB3F0C">
        <w:rPr>
          <w:rFonts w:ascii="Corbel" w:hAnsi="Corbel"/>
          <w:sz w:val="22"/>
          <w:szCs w:val="22"/>
        </w:rPr>
        <w:lastRenderedPageBreak/>
        <w:t>Úvodné ustanovenia</w:t>
      </w:r>
    </w:p>
    <w:p w14:paraId="4045E262" w14:textId="5C3C1C66" w:rsidR="00307E03" w:rsidRPr="00FB3F0C"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1) Zmluvné strany uzatvárajú túto zmluvu v súlade s výsledkom verejného obstarávania predmetu s názvom: „Tlačiarenské</w:t>
      </w:r>
      <w:r w:rsidR="00F86ADF">
        <w:rPr>
          <w:rFonts w:ascii="Corbel" w:eastAsia="SimSun" w:hAnsi="Corbel" w:cs="Times New Roman"/>
          <w:color w:val="000000"/>
          <w:sz w:val="22"/>
          <w:szCs w:val="22"/>
          <w:lang w:eastAsia="en-US"/>
        </w:rPr>
        <w:t xml:space="preserve"> a grafické </w:t>
      </w:r>
      <w:r w:rsidRPr="00FB3F0C">
        <w:rPr>
          <w:rFonts w:ascii="Corbel" w:eastAsia="SimSun" w:hAnsi="Corbel" w:cs="Times New Roman"/>
          <w:color w:val="000000"/>
          <w:sz w:val="22"/>
          <w:szCs w:val="22"/>
          <w:lang w:eastAsia="en-US"/>
        </w:rPr>
        <w:t xml:space="preserve">služby </w:t>
      </w:r>
      <w:r w:rsidR="001230DC" w:rsidRPr="00FB3F0C">
        <w:rPr>
          <w:rFonts w:ascii="Corbel" w:eastAsia="SimSun" w:hAnsi="Corbel" w:cs="Times New Roman"/>
          <w:color w:val="000000"/>
          <w:sz w:val="22"/>
          <w:szCs w:val="22"/>
          <w:lang w:eastAsia="en-US"/>
        </w:rPr>
        <w:t>202</w:t>
      </w:r>
      <w:r w:rsidR="00041AD2">
        <w:rPr>
          <w:rFonts w:ascii="Corbel" w:eastAsia="SimSun" w:hAnsi="Corbel" w:cs="Times New Roman"/>
          <w:color w:val="000000"/>
          <w:sz w:val="22"/>
          <w:szCs w:val="22"/>
          <w:lang w:eastAsia="en-US"/>
        </w:rPr>
        <w:t>4 -2025</w:t>
      </w:r>
      <w:r w:rsidRPr="00FB3F0C">
        <w:rPr>
          <w:rFonts w:ascii="Corbel" w:eastAsia="SimSun" w:hAnsi="Corbel" w:cs="Times New Roman"/>
          <w:color w:val="000000"/>
          <w:sz w:val="22"/>
          <w:szCs w:val="22"/>
          <w:lang w:eastAsia="en-US"/>
        </w:rPr>
        <w:t xml:space="preserve">“. </w:t>
      </w:r>
    </w:p>
    <w:p w14:paraId="381B8CFD" w14:textId="7723C7DE" w:rsidR="00307E03" w:rsidRPr="00FB3F0C"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 xml:space="preserve">2) Touto zmluvou sa stanovuje právny režim poskytovania služieb uvedených v predmete plnenia zmluvy na základe uzatvorenia jednotlivých čiastkových zmlúv o poskytovaní služieb (ďalej len „čiastková zmluva“), ktorou bude pri celkovej cene bez DPH do </w:t>
      </w:r>
      <w:r w:rsidR="00041AD2">
        <w:rPr>
          <w:rFonts w:ascii="Corbel" w:eastAsia="SimSun" w:hAnsi="Corbel" w:cs="Times New Roman"/>
          <w:color w:val="000000"/>
          <w:sz w:val="22"/>
          <w:szCs w:val="22"/>
          <w:lang w:eastAsia="en-US"/>
        </w:rPr>
        <w:t>10</w:t>
      </w:r>
      <w:r w:rsidRPr="00FB3F0C">
        <w:rPr>
          <w:rFonts w:ascii="Corbel" w:eastAsia="SimSun" w:hAnsi="Corbel" w:cs="Times New Roman"/>
          <w:color w:val="000000"/>
          <w:sz w:val="22"/>
          <w:szCs w:val="22"/>
          <w:lang w:eastAsia="en-US"/>
        </w:rPr>
        <w:t xml:space="preserve"> </w:t>
      </w:r>
      <w:r w:rsidR="00041AD2">
        <w:rPr>
          <w:rFonts w:ascii="Corbel" w:eastAsia="SimSun" w:hAnsi="Corbel" w:cs="Times New Roman"/>
          <w:color w:val="000000"/>
          <w:sz w:val="22"/>
          <w:szCs w:val="22"/>
          <w:lang w:eastAsia="en-US"/>
        </w:rPr>
        <w:t>00</w:t>
      </w:r>
      <w:r w:rsidRPr="00FB3F0C">
        <w:rPr>
          <w:rFonts w:ascii="Corbel" w:eastAsia="SimSun" w:hAnsi="Corbel" w:cs="Times New Roman"/>
          <w:color w:val="000000"/>
          <w:sz w:val="22"/>
          <w:szCs w:val="22"/>
          <w:lang w:eastAsia="en-US"/>
        </w:rPr>
        <w:t xml:space="preserve">0,- EUR objednávka. V čiastkovej zmluve / objednávke bude presne určený druh služieb a ostatné podmienky v súlade so zmluvou. </w:t>
      </w:r>
    </w:p>
    <w:p w14:paraId="5DF3B5A3" w14:textId="09492A95" w:rsidR="00307E03" w:rsidRPr="00FB3F0C"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3)</w:t>
      </w:r>
      <w:r w:rsidR="002B7B8C">
        <w:rPr>
          <w:rFonts w:ascii="Corbel" w:eastAsia="SimSun" w:hAnsi="Corbel" w:cs="Times New Roman"/>
          <w:color w:val="000000"/>
          <w:sz w:val="22"/>
          <w:szCs w:val="22"/>
          <w:lang w:eastAsia="en-US"/>
        </w:rPr>
        <w:t xml:space="preserve"> </w:t>
      </w:r>
      <w:r w:rsidRPr="00FB3F0C">
        <w:rPr>
          <w:rFonts w:ascii="Corbel" w:eastAsia="SimSun" w:hAnsi="Corbel" w:cs="Times New Roman"/>
          <w:color w:val="000000"/>
          <w:sz w:val="22"/>
          <w:szCs w:val="22"/>
          <w:lang w:eastAsia="en-US"/>
        </w:rPr>
        <w:t xml:space="preserve"> Čiastkové zmluvy budú na základe tejto zmluvy uzatvárať jednotlivé fakulty a ďalšie súčasti UK, pričom za objednávateľa ich bude podpisovať rektor UK a/alebo ním poverené osoby. Objednávky budú vystavovať osoby určené zodpovednými osobami uvedenými v prílohe č. 2 k zmluve „Fakulty a ďalšie súčasti UK, zodpovedné osoby a fakturačné údaje“ (ďalej len príloha č. 2). Podpisovať ich budú zodpovedné osoby uvedené v prílohe č. 2. </w:t>
      </w:r>
    </w:p>
    <w:p w14:paraId="698C0893" w14:textId="7DC7A31A" w:rsidR="00307E03" w:rsidRPr="00FB3F0C"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 xml:space="preserve">4) Predpokladaný finančný objem predmetu zmluvy je </w:t>
      </w:r>
      <w:r w:rsidRPr="00472CF4">
        <w:rPr>
          <w:rFonts w:ascii="Corbel" w:eastAsia="SimSun" w:hAnsi="Corbel" w:cs="Times New Roman"/>
          <w:color w:val="000000"/>
          <w:sz w:val="22"/>
          <w:szCs w:val="22"/>
          <w:highlight w:val="lightGray"/>
          <w:lang w:eastAsia="en-US"/>
        </w:rPr>
        <w:t>...............................,-</w:t>
      </w:r>
      <w:r w:rsidRPr="00FB3F0C">
        <w:rPr>
          <w:rFonts w:ascii="Corbel" w:eastAsia="SimSun" w:hAnsi="Corbel" w:cs="Times New Roman"/>
          <w:color w:val="000000"/>
          <w:sz w:val="22"/>
          <w:szCs w:val="22"/>
          <w:lang w:eastAsia="en-US"/>
        </w:rPr>
        <w:t xml:space="preserve"> EUR bez DPH. Objednávateľ nie je povinný zakúpiť predpokladané množstvo služieb tvoriacich predmet zmluvy, ani vyčerpať jeho predpokladaný finančný objem. Celkové zakúpené množstvo predmetu zmluvy bude závisieť od finančných možností a konečných potrieb objednávateľa. </w:t>
      </w:r>
    </w:p>
    <w:p w14:paraId="63181B19" w14:textId="6CFE4FCB" w:rsidR="00307E03" w:rsidRPr="00287958" w:rsidRDefault="00307E03" w:rsidP="00287958">
      <w:pPr>
        <w:pStyle w:val="tlNadpis2LatinkaArial13ptPodaokrajaPred18pt"/>
        <w:numPr>
          <w:ilvl w:val="0"/>
          <w:numId w:val="5"/>
        </w:numPr>
        <w:spacing w:after="120" w:line="240" w:lineRule="auto"/>
        <w:jc w:val="center"/>
        <w:rPr>
          <w:rFonts w:ascii="Corbel" w:hAnsi="Corbel"/>
          <w:sz w:val="22"/>
          <w:szCs w:val="22"/>
        </w:rPr>
      </w:pPr>
      <w:r w:rsidRPr="00FB3F0C">
        <w:rPr>
          <w:rFonts w:ascii="Corbel" w:hAnsi="Corbel"/>
          <w:sz w:val="22"/>
          <w:szCs w:val="22"/>
        </w:rPr>
        <w:t>Predmet zmluvy</w:t>
      </w:r>
    </w:p>
    <w:p w14:paraId="2A0A67B6" w14:textId="1334C463" w:rsidR="00307E03" w:rsidRPr="006D7D37" w:rsidRDefault="00307E03" w:rsidP="006D7D37">
      <w:pPr>
        <w:pStyle w:val="Odsekzoznamu"/>
        <w:numPr>
          <w:ilvl w:val="0"/>
          <w:numId w:val="6"/>
        </w:num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Poskytovateľ sa zaväzuje, že bude pre objednávateľa zabezpečovať tlačiarenské služby a</w:t>
      </w:r>
      <w:r w:rsidR="000C120C">
        <w:rPr>
          <w:rFonts w:ascii="Corbel" w:eastAsia="SimSun" w:hAnsi="Corbel" w:cs="Times New Roman"/>
          <w:color w:val="000000"/>
          <w:sz w:val="22"/>
          <w:szCs w:val="22"/>
          <w:lang w:eastAsia="en-US"/>
        </w:rPr>
        <w:t> grafické služby</w:t>
      </w:r>
      <w:r w:rsidRPr="00FB3F0C">
        <w:rPr>
          <w:rFonts w:ascii="Corbel" w:eastAsia="SimSun" w:hAnsi="Corbel" w:cs="Times New Roman"/>
          <w:color w:val="000000"/>
          <w:sz w:val="22"/>
          <w:szCs w:val="22"/>
          <w:lang w:eastAsia="en-US"/>
        </w:rPr>
        <w:t>, zároveň objednávateľovi umožní nadobúdať vlastnícke právo</w:t>
      </w:r>
      <w:r w:rsidR="004E5D34">
        <w:rPr>
          <w:rFonts w:ascii="Corbel" w:eastAsia="SimSun" w:hAnsi="Corbel" w:cs="Times New Roman"/>
          <w:color w:val="000000"/>
          <w:sz w:val="22"/>
          <w:szCs w:val="22"/>
          <w:lang w:eastAsia="en-US"/>
        </w:rPr>
        <w:t xml:space="preserve"> </w:t>
      </w:r>
      <w:r w:rsidRPr="00FB3F0C">
        <w:rPr>
          <w:rFonts w:ascii="Corbel" w:eastAsia="SimSun" w:hAnsi="Corbel" w:cs="Times New Roman"/>
          <w:color w:val="000000"/>
          <w:sz w:val="22"/>
          <w:szCs w:val="22"/>
          <w:lang w:eastAsia="en-US"/>
        </w:rPr>
        <w:t xml:space="preserve">k </w:t>
      </w:r>
      <w:r w:rsidRPr="00FB3F0C">
        <w:rPr>
          <w:rFonts w:ascii="Corbel" w:hAnsi="Corbel" w:cs="Times New Roman"/>
          <w:sz w:val="22"/>
          <w:szCs w:val="22"/>
        </w:rPr>
        <w:t>výstupom tlačiarenských a</w:t>
      </w:r>
      <w:r w:rsidR="00F9685C">
        <w:rPr>
          <w:rFonts w:ascii="Corbel" w:hAnsi="Corbel" w:cs="Times New Roman"/>
          <w:sz w:val="22"/>
          <w:szCs w:val="22"/>
        </w:rPr>
        <w:t xml:space="preserve"> grafických služieb </w:t>
      </w:r>
      <w:r w:rsidRPr="00FB3F0C">
        <w:rPr>
          <w:rFonts w:ascii="Corbel" w:eastAsia="SimSun" w:hAnsi="Corbel" w:cs="Times New Roman"/>
          <w:color w:val="000000"/>
          <w:sz w:val="22"/>
          <w:szCs w:val="22"/>
          <w:lang w:eastAsia="en-US"/>
        </w:rPr>
        <w:t xml:space="preserve">a objednávateľ sa zaväzuje, že za poskytnutú službu zaplatí zmluvnú cenu. </w:t>
      </w:r>
    </w:p>
    <w:p w14:paraId="75E272B1" w14:textId="5580122C" w:rsidR="00307E03" w:rsidRPr="006D7D37" w:rsidRDefault="00307E03" w:rsidP="006D7D37">
      <w:pPr>
        <w:pStyle w:val="Odsekzoznamu"/>
        <w:numPr>
          <w:ilvl w:val="0"/>
          <w:numId w:val="6"/>
        </w:num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Predmetom plnenia sú tlačiarenské služby a</w:t>
      </w:r>
      <w:r w:rsidR="004A52C8">
        <w:rPr>
          <w:rFonts w:ascii="Corbel" w:eastAsia="SimSun" w:hAnsi="Corbel" w:cs="Times New Roman"/>
          <w:color w:val="000000"/>
          <w:sz w:val="22"/>
          <w:szCs w:val="22"/>
          <w:lang w:eastAsia="en-US"/>
        </w:rPr>
        <w:t> grafické služby</w:t>
      </w:r>
      <w:r w:rsidRPr="00FB3F0C">
        <w:rPr>
          <w:rFonts w:ascii="Corbel" w:eastAsia="SimSun" w:hAnsi="Corbel" w:cs="Times New Roman"/>
          <w:color w:val="000000"/>
          <w:sz w:val="22"/>
          <w:szCs w:val="22"/>
          <w:lang w:eastAsia="en-US"/>
        </w:rPr>
        <w:t xml:space="preserve"> pre Univerzitu Komenského v Bratislave jej fakulty a súčasti, najmä zabezpečenie tlače kníh, zborníkov, skrípt, brožúr, letákov, plagátov, preukazov a i. v množstvách podľa požiadaviek objednávateľa, pričom môže byť aj požiadavka na tlač od 1 ks.  </w:t>
      </w:r>
    </w:p>
    <w:p w14:paraId="0B56E305" w14:textId="77777777" w:rsidR="00307E03" w:rsidRPr="00FB3F0C" w:rsidRDefault="00307E03" w:rsidP="006D7D37">
      <w:pPr>
        <w:pStyle w:val="Odsekzoznamu"/>
        <w:numPr>
          <w:ilvl w:val="0"/>
          <w:numId w:val="6"/>
        </w:num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 xml:space="preserve">Predmet plnenia obsahuje: </w:t>
      </w:r>
    </w:p>
    <w:p w14:paraId="1F4FEDE4" w14:textId="77777777" w:rsidR="00307E03" w:rsidRPr="00FB3F0C" w:rsidRDefault="00307E03" w:rsidP="006D7D37">
      <w:pPr>
        <w:pStyle w:val="Odsekzoznamu"/>
        <w:numPr>
          <w:ilvl w:val="0"/>
          <w:numId w:val="3"/>
        </w:numPr>
        <w:tabs>
          <w:tab w:val="clear" w:pos="2160"/>
          <w:tab w:val="clear" w:pos="2880"/>
          <w:tab w:val="clear" w:pos="4500"/>
        </w:tabs>
        <w:spacing w:after="120"/>
        <w:ind w:left="709" w:hanging="425"/>
        <w:jc w:val="both"/>
        <w:rPr>
          <w:rFonts w:ascii="Corbel" w:hAnsi="Corbel" w:cs="Times New Roman"/>
          <w:sz w:val="22"/>
          <w:szCs w:val="22"/>
        </w:rPr>
      </w:pPr>
      <w:r w:rsidRPr="00FB3F0C">
        <w:rPr>
          <w:rFonts w:ascii="Corbel" w:hAnsi="Corbel" w:cs="Times New Roman"/>
          <w:sz w:val="22"/>
          <w:szCs w:val="22"/>
        </w:rPr>
        <w:t>prípravné práce – grafické služby: grafický návrh a zalomenie,</w:t>
      </w:r>
    </w:p>
    <w:p w14:paraId="58660AB6" w14:textId="77777777" w:rsidR="00307E03" w:rsidRPr="00FB3F0C" w:rsidRDefault="00307E03" w:rsidP="006D7D37">
      <w:pPr>
        <w:pStyle w:val="Odsekzoznamu"/>
        <w:numPr>
          <w:ilvl w:val="0"/>
          <w:numId w:val="3"/>
        </w:numPr>
        <w:tabs>
          <w:tab w:val="clear" w:pos="2160"/>
          <w:tab w:val="clear" w:pos="2880"/>
          <w:tab w:val="clear" w:pos="4500"/>
        </w:tabs>
        <w:spacing w:after="120"/>
        <w:ind w:left="709" w:hanging="425"/>
        <w:jc w:val="both"/>
        <w:rPr>
          <w:rFonts w:ascii="Corbel" w:hAnsi="Corbel" w:cs="Times New Roman"/>
          <w:sz w:val="22"/>
          <w:szCs w:val="22"/>
        </w:rPr>
      </w:pPr>
      <w:r w:rsidRPr="00FB3F0C">
        <w:rPr>
          <w:rFonts w:ascii="Corbel" w:hAnsi="Corbel" w:cs="Times New Roman"/>
          <w:sz w:val="22"/>
          <w:szCs w:val="22"/>
        </w:rPr>
        <w:t>tlačiarenské služby,</w:t>
      </w:r>
    </w:p>
    <w:p w14:paraId="1FE770CD" w14:textId="0F441B48" w:rsidR="00307E03" w:rsidRPr="006D7D37" w:rsidRDefault="00307E03" w:rsidP="006D7D37">
      <w:pPr>
        <w:pStyle w:val="Odsekzoznamu"/>
        <w:numPr>
          <w:ilvl w:val="0"/>
          <w:numId w:val="3"/>
        </w:numPr>
        <w:tabs>
          <w:tab w:val="clear" w:pos="2160"/>
          <w:tab w:val="clear" w:pos="2880"/>
          <w:tab w:val="clear" w:pos="4500"/>
        </w:tabs>
        <w:spacing w:after="120"/>
        <w:ind w:left="709" w:hanging="425"/>
        <w:jc w:val="both"/>
        <w:rPr>
          <w:rFonts w:ascii="Corbel" w:hAnsi="Corbel" w:cs="Times New Roman"/>
          <w:sz w:val="22"/>
          <w:szCs w:val="22"/>
        </w:rPr>
      </w:pPr>
      <w:r w:rsidRPr="00FB3F0C">
        <w:rPr>
          <w:rFonts w:ascii="Corbel" w:hAnsi="Corbel" w:cs="Times New Roman"/>
          <w:sz w:val="22"/>
          <w:szCs w:val="22"/>
        </w:rPr>
        <w:t xml:space="preserve">služby </w:t>
      </w:r>
      <w:r w:rsidRPr="00FB3F0C">
        <w:rPr>
          <w:rFonts w:ascii="Corbel" w:eastAsia="SimSun" w:hAnsi="Corbel" w:cs="Times New Roman"/>
          <w:color w:val="000000"/>
          <w:sz w:val="22"/>
          <w:szCs w:val="22"/>
          <w:lang w:eastAsia="en-US"/>
        </w:rPr>
        <w:t>súvisiace s tlačou</w:t>
      </w:r>
      <w:r w:rsidRPr="00FB3F0C">
        <w:rPr>
          <w:rFonts w:ascii="Corbel" w:hAnsi="Corbel" w:cs="Times New Roman"/>
          <w:sz w:val="22"/>
          <w:szCs w:val="22"/>
        </w:rPr>
        <w:t xml:space="preserve"> (balné, doprava...).</w:t>
      </w:r>
    </w:p>
    <w:p w14:paraId="0CDF24A5" w14:textId="3ACDBCCF" w:rsidR="00307E03" w:rsidRPr="00FB3F0C" w:rsidRDefault="00307E03" w:rsidP="006D7D37">
      <w:pPr>
        <w:pStyle w:val="Odsekzoznamu"/>
        <w:numPr>
          <w:ilvl w:val="0"/>
          <w:numId w:val="6"/>
        </w:num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Poskytovateľ sa zaväzuje poskytovať uvedené tlačiarenské</w:t>
      </w:r>
      <w:r w:rsidR="0010281F" w:rsidRPr="00FB3F0C">
        <w:rPr>
          <w:rFonts w:ascii="Corbel" w:eastAsia="SimSun" w:hAnsi="Corbel" w:cs="Times New Roman"/>
          <w:color w:val="000000"/>
          <w:sz w:val="22"/>
          <w:szCs w:val="22"/>
          <w:lang w:eastAsia="en-US"/>
        </w:rPr>
        <w:t xml:space="preserve"> služby</w:t>
      </w:r>
      <w:r w:rsidR="00DE7234">
        <w:rPr>
          <w:rFonts w:ascii="Corbel" w:eastAsia="SimSun" w:hAnsi="Corbel" w:cs="Times New Roman"/>
          <w:color w:val="000000"/>
          <w:sz w:val="22"/>
          <w:szCs w:val="22"/>
          <w:lang w:eastAsia="en-US"/>
        </w:rPr>
        <w:t xml:space="preserve"> </w:t>
      </w:r>
      <w:r w:rsidRPr="00FB3F0C">
        <w:rPr>
          <w:rFonts w:ascii="Corbel" w:eastAsia="SimSun" w:hAnsi="Corbel" w:cs="Times New Roman"/>
          <w:color w:val="000000"/>
          <w:sz w:val="22"/>
          <w:szCs w:val="22"/>
          <w:lang w:eastAsia="en-US"/>
        </w:rPr>
        <w:t>a</w:t>
      </w:r>
      <w:r w:rsidR="004563C9">
        <w:rPr>
          <w:rFonts w:ascii="Corbel" w:eastAsia="SimSun" w:hAnsi="Corbel" w:cs="Times New Roman"/>
          <w:color w:val="000000"/>
          <w:sz w:val="22"/>
          <w:szCs w:val="22"/>
          <w:lang w:eastAsia="en-US"/>
        </w:rPr>
        <w:t xml:space="preserve"> grafické služby </w:t>
      </w:r>
      <w:r w:rsidR="00C55D7F" w:rsidRPr="00FB3F0C">
        <w:rPr>
          <w:rFonts w:ascii="Corbel" w:eastAsia="SimSun" w:hAnsi="Corbel" w:cs="Times New Roman"/>
          <w:color w:val="000000"/>
          <w:sz w:val="22"/>
          <w:szCs w:val="22"/>
          <w:lang w:eastAsia="en-US"/>
        </w:rPr>
        <w:t xml:space="preserve"> </w:t>
      </w:r>
      <w:r w:rsidR="00856614" w:rsidRPr="00FB3F0C">
        <w:rPr>
          <w:rFonts w:ascii="Corbel" w:eastAsia="SimSun" w:hAnsi="Corbel" w:cs="Times New Roman"/>
          <w:color w:val="000000"/>
          <w:sz w:val="22"/>
          <w:szCs w:val="22"/>
          <w:lang w:eastAsia="en-US"/>
        </w:rPr>
        <w:t xml:space="preserve">                  </w:t>
      </w:r>
      <w:r w:rsidR="008F143E">
        <w:rPr>
          <w:rFonts w:ascii="Corbel" w:eastAsia="SimSun" w:hAnsi="Corbel" w:cs="Times New Roman"/>
          <w:color w:val="000000"/>
          <w:sz w:val="22"/>
          <w:szCs w:val="22"/>
          <w:lang w:eastAsia="en-US"/>
        </w:rPr>
        <w:t xml:space="preserve">               </w:t>
      </w:r>
      <w:r w:rsidRPr="00FB3F0C">
        <w:rPr>
          <w:rFonts w:ascii="Corbel" w:eastAsia="SimSun" w:hAnsi="Corbel" w:cs="Times New Roman"/>
          <w:color w:val="000000"/>
          <w:sz w:val="22"/>
          <w:szCs w:val="22"/>
          <w:lang w:eastAsia="en-US"/>
        </w:rPr>
        <w:t xml:space="preserve">pre objednávateľa za účelom vyhotovovania vedeckých monografií, odborných knižných publikácií, vysokoškolských učebníc, katalógov, bibliografických súpisov, skrípt, periodík, účelových publikácií (t.j. zborníkov, manuálov, metodických pomôcok, propagačných brožúr a i.), tlačív, letákov, časopisov, plagátov, vizitiek a ostatných tlačovín. </w:t>
      </w:r>
    </w:p>
    <w:p w14:paraId="39D8E0FC" w14:textId="546E07EF" w:rsidR="00307E03" w:rsidRPr="00255790" w:rsidRDefault="00307E03" w:rsidP="00255790">
      <w:pPr>
        <w:pStyle w:val="Odsekzoznamu"/>
        <w:tabs>
          <w:tab w:val="clear" w:pos="2160"/>
          <w:tab w:val="clear" w:pos="2880"/>
          <w:tab w:val="clear" w:pos="4500"/>
        </w:tabs>
        <w:autoSpaceDE w:val="0"/>
        <w:autoSpaceDN w:val="0"/>
        <w:adjustRightInd w:val="0"/>
        <w:spacing w:after="120"/>
        <w:ind w:left="284"/>
        <w:jc w:val="both"/>
        <w:rPr>
          <w:rFonts w:ascii="Corbel" w:eastAsia="SimSun" w:hAnsi="Corbel" w:cs="Times New Roman"/>
          <w:color w:val="000000"/>
          <w:sz w:val="22"/>
          <w:szCs w:val="22"/>
          <w:lang w:eastAsia="en-US"/>
        </w:rPr>
      </w:pPr>
      <w:r w:rsidRPr="00FB3F0C">
        <w:rPr>
          <w:rFonts w:ascii="Corbel" w:eastAsia="SimSun" w:hAnsi="Corbel" w:cs="Times New Roman"/>
          <w:color w:val="000000"/>
          <w:sz w:val="22"/>
          <w:szCs w:val="22"/>
          <w:lang w:eastAsia="en-US"/>
        </w:rPr>
        <w:t>Tlačiarenské služby na zabezpečenie tlače požadovaných publikácií a ostatných tlačovín dodá poskytovateľ na základe objednávateľom stanovenej a požadovanej kombinácie položiek vymedzených v prílohe č. 1 k zmluve.</w:t>
      </w:r>
    </w:p>
    <w:p w14:paraId="503BF6DE" w14:textId="1327014D" w:rsidR="00307E03" w:rsidRPr="00FB3F0C" w:rsidRDefault="00307E03" w:rsidP="00307E03">
      <w:pPr>
        <w:pStyle w:val="Odsekzoznamu"/>
        <w:numPr>
          <w:ilvl w:val="0"/>
          <w:numId w:val="6"/>
        </w:numPr>
        <w:spacing w:after="240"/>
        <w:ind w:left="284" w:hanging="284"/>
        <w:jc w:val="both"/>
        <w:rPr>
          <w:rFonts w:ascii="Corbel" w:hAnsi="Corbel" w:cs="Times New Roman"/>
          <w:sz w:val="22"/>
          <w:szCs w:val="22"/>
        </w:rPr>
      </w:pPr>
      <w:r w:rsidRPr="00FB3F0C">
        <w:rPr>
          <w:rFonts w:ascii="Corbel" w:hAnsi="Corbel" w:cs="Times New Roman"/>
          <w:sz w:val="22"/>
          <w:szCs w:val="22"/>
        </w:rPr>
        <w:t xml:space="preserve">V čiastkovej zmluve/objednávke bude: </w:t>
      </w:r>
    </w:p>
    <w:p w14:paraId="277A7BE4" w14:textId="1FC0D72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 xml:space="preserve">uvedené číslo </w:t>
      </w:r>
      <w:r w:rsidR="00833A79" w:rsidRPr="00FB3F0C">
        <w:rPr>
          <w:rFonts w:ascii="Corbel" w:hAnsi="Corbel" w:cs="Times New Roman"/>
          <w:sz w:val="22"/>
          <w:szCs w:val="22"/>
        </w:rPr>
        <w:t>zmluvy</w:t>
      </w:r>
      <w:r w:rsidRPr="00FB3F0C">
        <w:rPr>
          <w:rFonts w:ascii="Corbel" w:hAnsi="Corbel" w:cs="Times New Roman"/>
          <w:sz w:val="22"/>
          <w:szCs w:val="22"/>
        </w:rPr>
        <w:t>, na základe ktorej sa predkladá čiastková zmluva / objednávka,</w:t>
      </w:r>
    </w:p>
    <w:p w14:paraId="20EF9A1E" w14:textId="03B17202"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 xml:space="preserve">uvedená osoba zodpovedná vo veciach plnenia čiastkovej zmluvy / objednávky, prevzatia výstupov tlačiarenských </w:t>
      </w:r>
      <w:r w:rsidR="00DD1176">
        <w:rPr>
          <w:rFonts w:ascii="Corbel" w:hAnsi="Corbel" w:cs="Times New Roman"/>
          <w:sz w:val="22"/>
          <w:szCs w:val="22"/>
        </w:rPr>
        <w:t>a grafických služieb</w:t>
      </w:r>
      <w:r w:rsidRPr="00FB3F0C">
        <w:rPr>
          <w:rFonts w:ascii="Corbel" w:hAnsi="Corbel" w:cs="Times New Roman"/>
          <w:sz w:val="22"/>
          <w:szCs w:val="22"/>
        </w:rPr>
        <w:t xml:space="preserve"> (ďalej aj len „výstup“ / „výstupy“),</w:t>
      </w:r>
    </w:p>
    <w:p w14:paraId="22F844E5" w14:textId="4D02E35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presne špecifikované tlačiarenské</w:t>
      </w:r>
      <w:r w:rsidR="00B125FB">
        <w:rPr>
          <w:rFonts w:ascii="Corbel" w:hAnsi="Corbel" w:cs="Times New Roman"/>
          <w:sz w:val="22"/>
          <w:szCs w:val="22"/>
        </w:rPr>
        <w:t xml:space="preserve"> a grafické služby</w:t>
      </w:r>
      <w:r w:rsidR="00E15905">
        <w:rPr>
          <w:rFonts w:ascii="Corbel" w:hAnsi="Corbel" w:cs="Times New Roman"/>
          <w:sz w:val="22"/>
          <w:szCs w:val="22"/>
        </w:rPr>
        <w:t xml:space="preserve"> -</w:t>
      </w:r>
      <w:r w:rsidRPr="00FB3F0C">
        <w:rPr>
          <w:rFonts w:ascii="Corbel" w:hAnsi="Corbel" w:cs="Times New Roman"/>
          <w:sz w:val="22"/>
          <w:szCs w:val="22"/>
        </w:rPr>
        <w:t xml:space="preserve"> kombináciou položiek uvedených v prílohe č. 1 zmluvy,</w:t>
      </w:r>
    </w:p>
    <w:p w14:paraId="2977D06C" w14:textId="7777777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lastRenderedPageBreak/>
        <w:t xml:space="preserve">určené množstvo, pričom môže byť požiadavka aj iba na 1 kus, </w:t>
      </w:r>
    </w:p>
    <w:p w14:paraId="748380CB" w14:textId="7777777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termín dodania,  </w:t>
      </w:r>
    </w:p>
    <w:p w14:paraId="73F0E979" w14:textId="7777777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 xml:space="preserve">miesto dodania, </w:t>
      </w:r>
    </w:p>
    <w:p w14:paraId="7C39BF5D" w14:textId="7777777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cena podľa prílohy č. 1 k zmluve,</w:t>
      </w:r>
    </w:p>
    <w:p w14:paraId="4E6F4F17" w14:textId="77777777" w:rsidR="00307E03" w:rsidRPr="00FB3F0C"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FB3F0C">
        <w:rPr>
          <w:rFonts w:ascii="Corbel" w:hAnsi="Corbel" w:cs="Times New Roman"/>
          <w:sz w:val="22"/>
          <w:szCs w:val="22"/>
        </w:rPr>
        <w:t xml:space="preserve">ďalšie charakteristiky a </w:t>
      </w:r>
    </w:p>
    <w:p w14:paraId="10F9DC14" w14:textId="6598A106" w:rsidR="00307E03" w:rsidRPr="006D7D37" w:rsidRDefault="00307E03" w:rsidP="006D7D37">
      <w:pPr>
        <w:pStyle w:val="Odsekzoznamu"/>
        <w:numPr>
          <w:ilvl w:val="0"/>
          <w:numId w:val="3"/>
        </w:numPr>
        <w:tabs>
          <w:tab w:val="clear" w:pos="2160"/>
          <w:tab w:val="clear" w:pos="2880"/>
          <w:tab w:val="clear" w:pos="4500"/>
        </w:tabs>
        <w:spacing w:after="120"/>
        <w:ind w:left="709" w:hanging="425"/>
        <w:jc w:val="both"/>
        <w:rPr>
          <w:rFonts w:ascii="Corbel" w:hAnsi="Corbel" w:cs="Times New Roman"/>
          <w:sz w:val="22"/>
          <w:szCs w:val="22"/>
        </w:rPr>
      </w:pPr>
      <w:r w:rsidRPr="00FB3F0C">
        <w:rPr>
          <w:rFonts w:ascii="Corbel" w:hAnsi="Corbel" w:cs="Times New Roman"/>
          <w:sz w:val="22"/>
          <w:szCs w:val="22"/>
        </w:rPr>
        <w:t xml:space="preserve">ostatné dodanie podmienky. </w:t>
      </w:r>
    </w:p>
    <w:p w14:paraId="5C7CA1E3" w14:textId="77777777" w:rsidR="00307E03" w:rsidRPr="00FB3F0C" w:rsidRDefault="00307E03" w:rsidP="006D7D37">
      <w:pPr>
        <w:pStyle w:val="Odsekzoznamu"/>
        <w:numPr>
          <w:ilvl w:val="0"/>
          <w:numId w:val="6"/>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Model špecifikácie predmetu plnenia umožňuje objednávateľovi vytvárať a objednávať ľubovoľné kombinácie položiek uvedených v prílohe č. 1 zmluvy.</w:t>
      </w:r>
    </w:p>
    <w:p w14:paraId="345B6B44" w14:textId="77777777" w:rsidR="00307E03" w:rsidRPr="00FB3F0C" w:rsidRDefault="00307E03" w:rsidP="006D7D37">
      <w:pPr>
        <w:pStyle w:val="Odsekzoznamu"/>
        <w:numPr>
          <w:ilvl w:val="0"/>
          <w:numId w:val="6"/>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Ak poskytovateľ zistí, že akákoľvek špecifikácia uvedená v čiastkovej zmluve, resp. v objednávke má vady (nie je úplná, nie je jednoznačná a pod.), je povinný objednávateľa na to písomne upozorniť.</w:t>
      </w:r>
    </w:p>
    <w:p w14:paraId="322ED576" w14:textId="77777777" w:rsidR="00307E03" w:rsidRPr="00FB3F0C" w:rsidRDefault="00307E03" w:rsidP="006D7D37">
      <w:pPr>
        <w:pStyle w:val="Odsekzoznamu"/>
        <w:numPr>
          <w:ilvl w:val="0"/>
          <w:numId w:val="6"/>
        </w:numPr>
        <w:tabs>
          <w:tab w:val="clear" w:pos="2160"/>
          <w:tab w:val="clear" w:pos="2880"/>
          <w:tab w:val="clear" w:pos="4500"/>
        </w:tabs>
        <w:spacing w:after="120"/>
        <w:ind w:left="284" w:hanging="284"/>
        <w:jc w:val="both"/>
        <w:rPr>
          <w:rFonts w:ascii="Corbel" w:eastAsia="SimSun" w:hAnsi="Corbel" w:cs="Times New Roman"/>
          <w:color w:val="000000"/>
          <w:sz w:val="22"/>
          <w:szCs w:val="22"/>
          <w:lang w:eastAsia="en-US"/>
        </w:rPr>
      </w:pPr>
      <w:r w:rsidRPr="00FB3F0C">
        <w:rPr>
          <w:rFonts w:ascii="Corbel" w:hAnsi="Corbel" w:cs="Times New Roman"/>
          <w:sz w:val="22"/>
          <w:szCs w:val="22"/>
        </w:rPr>
        <w:t>Poskytovateľ sa v primeranej lehote, ktorú špecifikuje po tom, ako mu bude predložená objednávka alebo čiastková zmluva, zaväzuje:</w:t>
      </w:r>
      <w:r w:rsidRPr="00FB3F0C">
        <w:rPr>
          <w:rFonts w:ascii="Corbel" w:eastAsia="SimSun" w:hAnsi="Corbel" w:cs="Times New Roman"/>
          <w:color w:val="000000"/>
          <w:sz w:val="22"/>
          <w:szCs w:val="22"/>
          <w:lang w:eastAsia="en-US"/>
        </w:rPr>
        <w:t xml:space="preserve"> </w:t>
      </w:r>
    </w:p>
    <w:p w14:paraId="49BFEDD4" w14:textId="2640BD3B" w:rsidR="00307E03" w:rsidRPr="00FB3F0C" w:rsidRDefault="00307E03" w:rsidP="00BA62EE">
      <w:pPr>
        <w:pStyle w:val="Odsekzoznamu"/>
        <w:numPr>
          <w:ilvl w:val="0"/>
          <w:numId w:val="3"/>
        </w:numPr>
        <w:tabs>
          <w:tab w:val="clear" w:pos="2160"/>
          <w:tab w:val="clear" w:pos="2880"/>
          <w:tab w:val="clear" w:pos="4500"/>
        </w:tabs>
        <w:spacing w:after="60"/>
        <w:ind w:left="709" w:hanging="425"/>
        <w:jc w:val="both"/>
        <w:rPr>
          <w:rFonts w:ascii="Corbel" w:hAnsi="Corbel" w:cs="Times New Roman"/>
          <w:sz w:val="22"/>
          <w:szCs w:val="22"/>
        </w:rPr>
      </w:pPr>
      <w:r w:rsidRPr="00FB3F0C">
        <w:rPr>
          <w:rFonts w:ascii="Corbel" w:hAnsi="Corbel" w:cs="Times New Roman"/>
          <w:sz w:val="22"/>
          <w:szCs w:val="22"/>
        </w:rPr>
        <w:t xml:space="preserve">prevziať podklady od objednávateľa. Podklady pre tlač budú poskytovateľovi doručené </w:t>
      </w:r>
      <w:r w:rsidR="000160BD">
        <w:rPr>
          <w:rFonts w:ascii="Corbel" w:hAnsi="Corbel" w:cs="Times New Roman"/>
          <w:sz w:val="22"/>
          <w:szCs w:val="22"/>
        </w:rPr>
        <w:t xml:space="preserve">              </w:t>
      </w:r>
      <w:r w:rsidRPr="00FB3F0C">
        <w:rPr>
          <w:rFonts w:ascii="Corbel" w:hAnsi="Corbel" w:cs="Times New Roman"/>
          <w:sz w:val="22"/>
          <w:szCs w:val="22"/>
        </w:rPr>
        <w:t xml:space="preserve">vo finálnej podobe určenej pre tlač bez potrebných úprav, vo formáte .pdf (prípadne </w:t>
      </w:r>
      <w:r w:rsidR="000160BD">
        <w:rPr>
          <w:rFonts w:ascii="Corbel" w:hAnsi="Corbel" w:cs="Times New Roman"/>
          <w:sz w:val="22"/>
          <w:szCs w:val="22"/>
        </w:rPr>
        <w:t xml:space="preserve">                      </w:t>
      </w:r>
      <w:r w:rsidRPr="00FB3F0C">
        <w:rPr>
          <w:rFonts w:ascii="Corbel" w:hAnsi="Corbel" w:cs="Times New Roman"/>
          <w:sz w:val="22"/>
          <w:szCs w:val="22"/>
        </w:rPr>
        <w:t>vo formáte niektorého z grafických editorov Adobe Creative Suite, Corel Draw, alebo Tech.) Podklady budú doručené elektronickou formou, prostredníctvom e-mailu, alebo budú prenesené na FTP poskytovateľa. Objednávateľ nebude požadovať náhľadové korektúry pred tlačou, bude ich riešiť vo vlastnej réžii,</w:t>
      </w:r>
    </w:p>
    <w:p w14:paraId="6313AF50" w14:textId="19685565" w:rsidR="00307E03" w:rsidRPr="00FB3F0C" w:rsidRDefault="00307E03" w:rsidP="00BA62EE">
      <w:pPr>
        <w:pStyle w:val="Odsekzoznamu"/>
        <w:numPr>
          <w:ilvl w:val="0"/>
          <w:numId w:val="3"/>
        </w:numPr>
        <w:tabs>
          <w:tab w:val="clear" w:pos="2160"/>
          <w:tab w:val="clear" w:pos="2880"/>
          <w:tab w:val="clear" w:pos="4500"/>
        </w:tabs>
        <w:spacing w:after="60"/>
        <w:ind w:left="709" w:hanging="425"/>
        <w:jc w:val="both"/>
        <w:rPr>
          <w:rFonts w:ascii="Corbel" w:hAnsi="Corbel" w:cs="Times New Roman"/>
          <w:sz w:val="22"/>
          <w:szCs w:val="22"/>
        </w:rPr>
      </w:pPr>
      <w:r w:rsidRPr="00FB3F0C">
        <w:rPr>
          <w:rFonts w:ascii="Corbel" w:hAnsi="Corbel" w:cs="Times New Roman"/>
          <w:sz w:val="22"/>
          <w:szCs w:val="22"/>
        </w:rPr>
        <w:t>v požadovanom množstve a kvalite poskytnúť tlačiarenské</w:t>
      </w:r>
      <w:r w:rsidR="00B21FCA">
        <w:rPr>
          <w:rFonts w:ascii="Corbel" w:hAnsi="Corbel" w:cs="Times New Roman"/>
          <w:sz w:val="22"/>
          <w:szCs w:val="22"/>
        </w:rPr>
        <w:t xml:space="preserve"> a grafické služby</w:t>
      </w:r>
      <w:r w:rsidRPr="00FB3F0C">
        <w:rPr>
          <w:rFonts w:ascii="Corbel" w:hAnsi="Corbel" w:cs="Times New Roman"/>
          <w:sz w:val="22"/>
          <w:szCs w:val="22"/>
        </w:rPr>
        <w:t>, vyhotoviť výstup kombináciou položiek uvedených v prílohe č. 1 tejto zmluvy, na základe požiadavky v zmysle Článku 2. bodu 3) a Článku 3. bodu 5) zmluvy,</w:t>
      </w:r>
    </w:p>
    <w:p w14:paraId="0DE0FB43" w14:textId="55F28149" w:rsidR="00F5252D" w:rsidRPr="00FB3F0C" w:rsidRDefault="00307E03" w:rsidP="00BA62EE">
      <w:pPr>
        <w:pStyle w:val="Odsekzoznamu"/>
        <w:numPr>
          <w:ilvl w:val="0"/>
          <w:numId w:val="3"/>
        </w:numPr>
        <w:tabs>
          <w:tab w:val="clear" w:pos="2160"/>
          <w:tab w:val="clear" w:pos="2880"/>
          <w:tab w:val="clear" w:pos="4500"/>
        </w:tabs>
        <w:spacing w:after="60"/>
        <w:ind w:left="709" w:hanging="425"/>
        <w:jc w:val="both"/>
        <w:rPr>
          <w:rFonts w:ascii="Corbel" w:eastAsia="SimSun" w:hAnsi="Corbel" w:cs="Times New Roman"/>
          <w:sz w:val="22"/>
          <w:szCs w:val="22"/>
          <w:lang w:eastAsia="en-US"/>
        </w:rPr>
      </w:pPr>
      <w:r w:rsidRPr="00FB3F0C">
        <w:rPr>
          <w:rFonts w:ascii="Corbel" w:hAnsi="Corbel" w:cs="Times New Roman"/>
          <w:sz w:val="22"/>
          <w:szCs w:val="22"/>
        </w:rPr>
        <w:t>zabezpečiť služby súvisiace s tlačou a dovoz (doručenie) výstupu  na určené miesto.</w:t>
      </w:r>
      <w:r w:rsidRPr="00FB3F0C">
        <w:rPr>
          <w:rFonts w:ascii="Corbel" w:eastAsia="SimSun" w:hAnsi="Corbel" w:cs="Times New Roman"/>
          <w:sz w:val="22"/>
          <w:szCs w:val="22"/>
          <w:lang w:eastAsia="en-US"/>
        </w:rPr>
        <w:t xml:space="preserve"> </w:t>
      </w:r>
    </w:p>
    <w:p w14:paraId="4E0A886B" w14:textId="3F72FE63" w:rsidR="00D11E4C" w:rsidRPr="00FB3F0C" w:rsidRDefault="00D11E4C" w:rsidP="00BA62EE">
      <w:pPr>
        <w:tabs>
          <w:tab w:val="clear" w:pos="2160"/>
          <w:tab w:val="clear" w:pos="2880"/>
          <w:tab w:val="clear" w:pos="4500"/>
        </w:tabs>
        <w:spacing w:after="60"/>
        <w:ind w:right="1654"/>
        <w:jc w:val="both"/>
        <w:rPr>
          <w:rFonts w:ascii="Corbel" w:eastAsia="SimSun" w:hAnsi="Corbel" w:cs="Times New Roman"/>
          <w:sz w:val="22"/>
          <w:szCs w:val="22"/>
          <w:lang w:eastAsia="en-US"/>
        </w:rPr>
      </w:pPr>
    </w:p>
    <w:p w14:paraId="02B833C4" w14:textId="1C999F83" w:rsidR="00307E03" w:rsidRPr="002E743C" w:rsidRDefault="00307E03" w:rsidP="002E743C">
      <w:pPr>
        <w:pStyle w:val="tlNadpis2LatinkaArial13ptPodaokrajaPred18pt"/>
        <w:numPr>
          <w:ilvl w:val="0"/>
          <w:numId w:val="5"/>
        </w:numPr>
        <w:spacing w:before="0" w:after="120" w:line="240" w:lineRule="auto"/>
        <w:ind w:left="714" w:hanging="357"/>
        <w:jc w:val="center"/>
        <w:rPr>
          <w:rFonts w:ascii="Corbel" w:hAnsi="Corbel"/>
          <w:sz w:val="22"/>
          <w:szCs w:val="22"/>
        </w:rPr>
      </w:pPr>
      <w:r w:rsidRPr="00FB3F0C">
        <w:rPr>
          <w:rFonts w:ascii="Corbel" w:hAnsi="Corbel"/>
          <w:sz w:val="22"/>
          <w:szCs w:val="22"/>
        </w:rPr>
        <w:t>CENA</w:t>
      </w:r>
    </w:p>
    <w:p w14:paraId="65F2336B" w14:textId="61E6F078" w:rsidR="00307E03" w:rsidRPr="006D7D37" w:rsidRDefault="00307E03" w:rsidP="006D7D37">
      <w:pPr>
        <w:pStyle w:val="Odsekzoznamu"/>
        <w:numPr>
          <w:ilvl w:val="0"/>
          <w:numId w:val="4"/>
        </w:numPr>
        <w:spacing w:after="120"/>
        <w:ind w:left="284" w:hanging="284"/>
        <w:jc w:val="both"/>
        <w:rPr>
          <w:rFonts w:ascii="Corbel" w:hAnsi="Corbel" w:cs="Times New Roman"/>
          <w:sz w:val="22"/>
          <w:szCs w:val="22"/>
        </w:rPr>
      </w:pPr>
      <w:r w:rsidRPr="00FB3F0C">
        <w:rPr>
          <w:rFonts w:ascii="Corbel" w:hAnsi="Corbel" w:cs="Times New Roman"/>
          <w:sz w:val="22"/>
          <w:szCs w:val="22"/>
        </w:rPr>
        <w:t>Cena za dodanie predmetu zmluvy musí byť stanovená podľa zákona č. 18/1996 Z. z. o cenách v znení neskorších predpisov a vyhlášky MF SR č. 87/1996 Z. z., ktorou sa vykonáva zákon č. 18/1996 Z. z. o cenách v znení neskorších predpisov.</w:t>
      </w:r>
    </w:p>
    <w:p w14:paraId="27452E4E" w14:textId="4E812361" w:rsidR="00307E03" w:rsidRPr="00FB3F0C" w:rsidRDefault="00307E03" w:rsidP="006D7D37">
      <w:pPr>
        <w:tabs>
          <w:tab w:val="clear" w:pos="2160"/>
          <w:tab w:val="clear" w:pos="2880"/>
          <w:tab w:val="clear" w:pos="4500"/>
          <w:tab w:val="left" w:pos="284"/>
        </w:tabs>
        <w:spacing w:after="120"/>
        <w:ind w:left="284" w:hanging="284"/>
        <w:jc w:val="both"/>
        <w:rPr>
          <w:rFonts w:ascii="Corbel" w:hAnsi="Corbel" w:cs="Times New Roman"/>
          <w:sz w:val="22"/>
          <w:szCs w:val="22"/>
        </w:rPr>
      </w:pPr>
      <w:r w:rsidRPr="00FB3F0C">
        <w:rPr>
          <w:rFonts w:ascii="Corbel" w:hAnsi="Corbel" w:cs="Times New Roman"/>
          <w:sz w:val="22"/>
          <w:szCs w:val="22"/>
        </w:rPr>
        <w:t>2)</w:t>
      </w:r>
      <w:r w:rsidRPr="00FB3F0C">
        <w:rPr>
          <w:rFonts w:ascii="Corbel" w:hAnsi="Corbel" w:cs="Times New Roman"/>
          <w:sz w:val="22"/>
          <w:szCs w:val="22"/>
        </w:rPr>
        <w:tab/>
        <w:t xml:space="preserve">Zmluvná cena je v súlade s § 2 citovaného zákona o cenách založená na cene obchodného alebo sprostredkovateľského výkonu, ekonomicky oprávnených nákladoch a primeranom zisku. Jednotkové ceny obsahujú všetky náklady spojené s poskytnutím obstarávanej služby, (t.j. </w:t>
      </w:r>
      <w:r w:rsidR="003E6BF8" w:rsidRPr="00FB3F0C">
        <w:rPr>
          <w:rFonts w:ascii="Corbel" w:hAnsi="Corbel" w:cs="Times New Roman"/>
          <w:sz w:val="22"/>
          <w:szCs w:val="22"/>
        </w:rPr>
        <w:t>grafické</w:t>
      </w:r>
      <w:r w:rsidR="003C6C6F" w:rsidRPr="00FB3F0C">
        <w:rPr>
          <w:rFonts w:ascii="Corbel" w:hAnsi="Corbel" w:cs="Times New Roman"/>
          <w:sz w:val="22"/>
          <w:szCs w:val="22"/>
        </w:rPr>
        <w:t xml:space="preserve"> služby,</w:t>
      </w:r>
      <w:r w:rsidRPr="00FB3F0C">
        <w:rPr>
          <w:rFonts w:ascii="Corbel" w:hAnsi="Corbel" w:cs="Times New Roman"/>
          <w:sz w:val="22"/>
          <w:szCs w:val="22"/>
        </w:rPr>
        <w:t xml:space="preserve"> služby súvisiace s tlačou, napr. balné,...),</w:t>
      </w:r>
      <w:r w:rsidRPr="00FB3F0C">
        <w:rPr>
          <w:rFonts w:ascii="Corbel" w:hAnsi="Corbel"/>
          <w:sz w:val="22"/>
          <w:szCs w:val="22"/>
        </w:rPr>
        <w:t xml:space="preserve"> </w:t>
      </w:r>
      <w:r w:rsidRPr="00FB3F0C">
        <w:rPr>
          <w:rFonts w:ascii="Corbel" w:hAnsi="Corbel" w:cs="Times New Roman"/>
          <w:sz w:val="22"/>
          <w:szCs w:val="22"/>
        </w:rPr>
        <w:t xml:space="preserve">sú vyjadrené ako ceny konečné, t.j. nebudú sa zvyšovať o ďalšie náklady. V cene sú  zohľadnené všetky predvídateľné riziká a neistoty. </w:t>
      </w:r>
    </w:p>
    <w:p w14:paraId="240E3E87" w14:textId="77777777" w:rsidR="00307E03" w:rsidRPr="00FB3F0C" w:rsidRDefault="00307E03" w:rsidP="00307E03">
      <w:pPr>
        <w:tabs>
          <w:tab w:val="clear" w:pos="2160"/>
          <w:tab w:val="clear" w:pos="2880"/>
          <w:tab w:val="clear" w:pos="4500"/>
          <w:tab w:val="left" w:pos="284"/>
        </w:tabs>
        <w:ind w:left="284" w:hanging="284"/>
        <w:jc w:val="both"/>
        <w:rPr>
          <w:rFonts w:ascii="Corbel" w:hAnsi="Corbel" w:cs="Times New Roman"/>
          <w:sz w:val="22"/>
          <w:szCs w:val="22"/>
        </w:rPr>
      </w:pPr>
      <w:r w:rsidRPr="00FB3F0C">
        <w:rPr>
          <w:rFonts w:ascii="Corbel" w:hAnsi="Corbel" w:cs="Times New Roman"/>
          <w:sz w:val="22"/>
          <w:szCs w:val="22"/>
        </w:rPr>
        <w:t>3) Cena za predpokladaný rozsah predmetu zákazky je:</w:t>
      </w:r>
    </w:p>
    <w:p w14:paraId="518192DD" w14:textId="77777777" w:rsidR="00307E03" w:rsidRPr="00FB3F0C" w:rsidRDefault="00307E03" w:rsidP="00307E03">
      <w:pPr>
        <w:pStyle w:val="Odsekzoznamu"/>
        <w:numPr>
          <w:ilvl w:val="0"/>
          <w:numId w:val="1"/>
        </w:numPr>
        <w:tabs>
          <w:tab w:val="clear" w:pos="2160"/>
          <w:tab w:val="clear" w:pos="2880"/>
          <w:tab w:val="clear" w:pos="4500"/>
        </w:tabs>
        <w:spacing w:before="120" w:line="276" w:lineRule="auto"/>
        <w:ind w:left="568" w:hanging="284"/>
        <w:contextualSpacing/>
        <w:jc w:val="both"/>
        <w:rPr>
          <w:rFonts w:ascii="Corbel" w:hAnsi="Corbel" w:cs="Times New Roman"/>
          <w:sz w:val="22"/>
          <w:szCs w:val="22"/>
        </w:rPr>
      </w:pPr>
      <w:r w:rsidRPr="00FB3F0C">
        <w:rPr>
          <w:rFonts w:ascii="Corbel" w:hAnsi="Corbel" w:cs="Times New Roman"/>
          <w:sz w:val="22"/>
          <w:szCs w:val="22"/>
        </w:rPr>
        <w:t>cena bez DPH</w:t>
      </w:r>
    </w:p>
    <w:p w14:paraId="72EC0F9C" w14:textId="77777777" w:rsidR="00307E03" w:rsidRPr="00FB3F0C" w:rsidRDefault="00307E03" w:rsidP="00307E03">
      <w:pPr>
        <w:pStyle w:val="Odsekzoznamu"/>
        <w:numPr>
          <w:ilvl w:val="0"/>
          <w:numId w:val="1"/>
        </w:numPr>
        <w:tabs>
          <w:tab w:val="clear" w:pos="2160"/>
          <w:tab w:val="clear" w:pos="2880"/>
          <w:tab w:val="clear" w:pos="4500"/>
        </w:tabs>
        <w:spacing w:line="276" w:lineRule="auto"/>
        <w:ind w:left="567" w:hanging="283"/>
        <w:contextualSpacing/>
        <w:jc w:val="both"/>
        <w:rPr>
          <w:rFonts w:ascii="Corbel" w:hAnsi="Corbel" w:cs="Times New Roman"/>
          <w:sz w:val="22"/>
          <w:szCs w:val="22"/>
        </w:rPr>
      </w:pPr>
      <w:r w:rsidRPr="00FB3F0C">
        <w:rPr>
          <w:rFonts w:ascii="Corbel" w:hAnsi="Corbel" w:cs="Times New Roman"/>
          <w:sz w:val="22"/>
          <w:szCs w:val="22"/>
        </w:rPr>
        <w:t>sadzba a výška DPH</w:t>
      </w:r>
    </w:p>
    <w:p w14:paraId="0E164C79" w14:textId="66DD10C9" w:rsidR="00307E03" w:rsidRPr="006D7D37" w:rsidRDefault="00307E03" w:rsidP="006D7D37">
      <w:pPr>
        <w:pStyle w:val="Odsekzoznamu"/>
        <w:numPr>
          <w:ilvl w:val="0"/>
          <w:numId w:val="1"/>
        </w:numPr>
        <w:tabs>
          <w:tab w:val="clear" w:pos="2160"/>
          <w:tab w:val="clear" w:pos="2880"/>
          <w:tab w:val="clear" w:pos="4500"/>
        </w:tabs>
        <w:spacing w:line="276" w:lineRule="auto"/>
        <w:ind w:left="567" w:hanging="283"/>
        <w:contextualSpacing/>
        <w:jc w:val="both"/>
        <w:rPr>
          <w:rFonts w:ascii="Corbel" w:hAnsi="Corbel" w:cs="Times New Roman"/>
          <w:sz w:val="22"/>
          <w:szCs w:val="22"/>
        </w:rPr>
      </w:pPr>
      <w:r w:rsidRPr="00FB3F0C">
        <w:rPr>
          <w:rFonts w:ascii="Corbel" w:hAnsi="Corbel" w:cs="Times New Roman"/>
          <w:sz w:val="22"/>
          <w:szCs w:val="22"/>
        </w:rPr>
        <w:t>cena s DPH</w:t>
      </w:r>
    </w:p>
    <w:p w14:paraId="08806A78" w14:textId="77777777" w:rsidR="00307E03" w:rsidRPr="00FB3F0C" w:rsidRDefault="00307E03" w:rsidP="00307E03">
      <w:pPr>
        <w:tabs>
          <w:tab w:val="left" w:pos="284"/>
        </w:tabs>
        <w:spacing w:line="276" w:lineRule="auto"/>
        <w:ind w:left="284"/>
        <w:jc w:val="both"/>
        <w:rPr>
          <w:rFonts w:ascii="Corbel" w:hAnsi="Corbel" w:cs="Times New Roman"/>
          <w:sz w:val="22"/>
          <w:szCs w:val="22"/>
        </w:rPr>
      </w:pPr>
      <w:r w:rsidRPr="00FB3F0C">
        <w:rPr>
          <w:rFonts w:ascii="Corbel" w:hAnsi="Corbel" w:cs="Times New Roman"/>
          <w:sz w:val="22"/>
          <w:szCs w:val="22"/>
        </w:rPr>
        <w:t>DPH bude vysporiadaná podľa platných pravidiel EÚ.</w:t>
      </w:r>
    </w:p>
    <w:p w14:paraId="41812D06" w14:textId="77777777" w:rsidR="00307E03" w:rsidRPr="00FB3F0C" w:rsidRDefault="00307E03" w:rsidP="00307E03">
      <w:pPr>
        <w:tabs>
          <w:tab w:val="left" w:pos="284"/>
        </w:tabs>
        <w:spacing w:line="276" w:lineRule="auto"/>
        <w:ind w:left="284"/>
        <w:jc w:val="both"/>
        <w:rPr>
          <w:rFonts w:ascii="Corbel" w:hAnsi="Corbel" w:cs="Times New Roman"/>
          <w:sz w:val="22"/>
          <w:szCs w:val="22"/>
        </w:rPr>
      </w:pPr>
    </w:p>
    <w:p w14:paraId="13A91833" w14:textId="77777777" w:rsidR="00307E03" w:rsidRPr="00FB3F0C" w:rsidRDefault="00307E03" w:rsidP="00307E03">
      <w:pPr>
        <w:tabs>
          <w:tab w:val="left" w:pos="284"/>
        </w:tabs>
        <w:spacing w:line="276" w:lineRule="auto"/>
        <w:ind w:left="284"/>
        <w:jc w:val="both"/>
        <w:rPr>
          <w:rFonts w:ascii="Corbel" w:hAnsi="Corbel" w:cs="Times New Roman"/>
          <w:sz w:val="22"/>
          <w:szCs w:val="22"/>
        </w:rPr>
      </w:pPr>
      <w:r w:rsidRPr="00FB3F0C">
        <w:rPr>
          <w:rFonts w:ascii="Corbel" w:hAnsi="Corbel" w:cs="Times New Roman"/>
          <w:sz w:val="22"/>
          <w:szCs w:val="22"/>
        </w:rPr>
        <w:t>[Vysvetlivky - poskytovateľ uvedie iba, čo sa ho týka:</w:t>
      </w:r>
    </w:p>
    <w:p w14:paraId="591207E9" w14:textId="77777777" w:rsidR="00307E03" w:rsidRPr="00FB3F0C" w:rsidRDefault="00307E03" w:rsidP="00307E03">
      <w:pPr>
        <w:pStyle w:val="Odsekzoznamu"/>
        <w:numPr>
          <w:ilvl w:val="0"/>
          <w:numId w:val="17"/>
        </w:numPr>
        <w:tabs>
          <w:tab w:val="clear" w:pos="2160"/>
          <w:tab w:val="clear" w:pos="2880"/>
          <w:tab w:val="clear" w:pos="4500"/>
          <w:tab w:val="left" w:pos="567"/>
        </w:tabs>
        <w:spacing w:line="276" w:lineRule="auto"/>
        <w:ind w:left="284" w:firstLine="0"/>
        <w:jc w:val="both"/>
        <w:rPr>
          <w:rFonts w:ascii="Corbel" w:hAnsi="Corbel" w:cs="Times New Roman"/>
          <w:sz w:val="22"/>
          <w:szCs w:val="22"/>
        </w:rPr>
      </w:pPr>
      <w:r w:rsidRPr="00FB3F0C">
        <w:rPr>
          <w:rFonts w:ascii="Corbel" w:hAnsi="Corbel" w:cs="Times New Roman"/>
          <w:sz w:val="22"/>
          <w:szCs w:val="22"/>
        </w:rPr>
        <w:t xml:space="preserve">Ak má poskytovateľ sídlo alebo miesto podnikania v SR a nie je platiteľom DPH, na skutočnosť, že nie je platiteľom DPH, upozorní zreteľným textom. </w:t>
      </w:r>
    </w:p>
    <w:p w14:paraId="23C65601" w14:textId="77777777" w:rsidR="00307E03" w:rsidRPr="00FB3F0C" w:rsidRDefault="00307E03" w:rsidP="00307E03">
      <w:pPr>
        <w:tabs>
          <w:tab w:val="left" w:pos="284"/>
        </w:tabs>
        <w:spacing w:line="276" w:lineRule="auto"/>
        <w:ind w:left="284" w:hanging="284"/>
        <w:jc w:val="both"/>
        <w:rPr>
          <w:rFonts w:ascii="Corbel" w:hAnsi="Corbel" w:cs="Times New Roman"/>
          <w:sz w:val="22"/>
          <w:szCs w:val="22"/>
        </w:rPr>
      </w:pPr>
      <w:r w:rsidRPr="00FB3F0C">
        <w:rPr>
          <w:rFonts w:ascii="Corbel" w:hAnsi="Corbel" w:cs="Times New Roman"/>
          <w:sz w:val="22"/>
          <w:szCs w:val="22"/>
        </w:rPr>
        <w:tab/>
        <w:t xml:space="preserve">V prípade, že sa poskytovateľ v priebehu plnenia zmluvy stane platiteľom DPH, nemá nárok na zvýšenie ceny o DPH. </w:t>
      </w:r>
    </w:p>
    <w:p w14:paraId="0ADE2E79" w14:textId="4BD29274" w:rsidR="00307E03" w:rsidRPr="00FB3F0C" w:rsidRDefault="00307E03" w:rsidP="00307E03">
      <w:pPr>
        <w:tabs>
          <w:tab w:val="clear" w:pos="2160"/>
          <w:tab w:val="clear" w:pos="2880"/>
          <w:tab w:val="clear" w:pos="4500"/>
          <w:tab w:val="left" w:pos="567"/>
        </w:tabs>
        <w:spacing w:after="60"/>
        <w:ind w:left="284" w:hanging="284"/>
        <w:jc w:val="both"/>
        <w:rPr>
          <w:rFonts w:ascii="Corbel" w:hAnsi="Corbel" w:cs="Times New Roman"/>
          <w:sz w:val="22"/>
          <w:szCs w:val="22"/>
        </w:rPr>
      </w:pPr>
      <w:r w:rsidRPr="00FB3F0C">
        <w:rPr>
          <w:rFonts w:ascii="Corbel" w:hAnsi="Corbel" w:cs="Times New Roman"/>
          <w:sz w:val="22"/>
          <w:szCs w:val="22"/>
        </w:rPr>
        <w:lastRenderedPageBreak/>
        <w:tab/>
        <w:t xml:space="preserve">2. </w:t>
      </w:r>
      <w:r w:rsidR="004422D0">
        <w:rPr>
          <w:rFonts w:ascii="Corbel" w:hAnsi="Corbel" w:cs="Times New Roman"/>
          <w:sz w:val="22"/>
          <w:szCs w:val="22"/>
        </w:rPr>
        <w:t xml:space="preserve"> </w:t>
      </w:r>
      <w:r w:rsidRPr="00FB3F0C">
        <w:rPr>
          <w:rFonts w:ascii="Corbel" w:hAnsi="Corbel" w:cs="Times New Roman"/>
          <w:sz w:val="22"/>
          <w:szCs w:val="22"/>
        </w:rPr>
        <w:t>Ak je poskytovateľ osoba z členského štátu Európskej únie iného ako SR, ktorá nie je v SR vedená ako registrovaný platiteľ DPH, ale je registrovaným platiteľom DPH v inom členskom štáte, upozorní na to zreteľným textom.</w:t>
      </w:r>
      <w:r w:rsidRPr="00FB3F0C">
        <w:rPr>
          <w:rFonts w:ascii="Corbel" w:hAnsi="Corbel" w:cs="Times New Roman"/>
          <w:sz w:val="22"/>
          <w:szCs w:val="22"/>
        </w:rPr>
        <w:tab/>
      </w:r>
    </w:p>
    <w:p w14:paraId="6948EAA9" w14:textId="684937AB" w:rsidR="00307E03" w:rsidRPr="00FB3F0C" w:rsidRDefault="00307E03" w:rsidP="006D7D37">
      <w:pPr>
        <w:tabs>
          <w:tab w:val="clear" w:pos="2160"/>
          <w:tab w:val="clear" w:pos="2880"/>
          <w:tab w:val="clear" w:pos="4500"/>
          <w:tab w:val="left" w:pos="284"/>
        </w:tabs>
        <w:spacing w:after="120"/>
        <w:ind w:left="284" w:hanging="284"/>
        <w:jc w:val="both"/>
        <w:rPr>
          <w:rFonts w:ascii="Corbel" w:hAnsi="Corbel" w:cs="Times New Roman"/>
          <w:sz w:val="22"/>
          <w:szCs w:val="22"/>
        </w:rPr>
      </w:pPr>
      <w:r w:rsidRPr="00FB3F0C">
        <w:rPr>
          <w:rFonts w:ascii="Corbel" w:hAnsi="Corbel" w:cs="Times New Roman"/>
          <w:sz w:val="22"/>
          <w:szCs w:val="22"/>
        </w:rPr>
        <w:tab/>
        <w:t>3.</w:t>
      </w:r>
      <w:r w:rsidR="004422D0">
        <w:rPr>
          <w:rFonts w:ascii="Corbel" w:hAnsi="Corbel" w:cs="Times New Roman"/>
          <w:sz w:val="22"/>
          <w:szCs w:val="22"/>
        </w:rPr>
        <w:t xml:space="preserve"> </w:t>
      </w:r>
      <w:r w:rsidRPr="00FB3F0C">
        <w:rPr>
          <w:rFonts w:ascii="Corbel" w:hAnsi="Corbel" w:cs="Times New Roman"/>
          <w:sz w:val="22"/>
          <w:szCs w:val="22"/>
        </w:rPr>
        <w:t xml:space="preserve"> Ak je poskytovateľ osoba z členského štátu Európskej únie iného ako SR, ktorá nie je v SR vedená ako registrovaný platiteľ DPH a nie je registrovaným platiteľom DPH v inom členskom štáte a osobou povinnou platiť daň je príjemca služby, na čo upozorní zreteľným textom, je táto osoba povinná podať daňovému úradu žiadosť o registráciu pre daň pred dodaním služby.]</w:t>
      </w:r>
    </w:p>
    <w:p w14:paraId="3B5B57AA" w14:textId="03BAAE45" w:rsidR="00307E03" w:rsidRPr="00FB3F0C" w:rsidRDefault="00307E03" w:rsidP="006D7D37">
      <w:pPr>
        <w:tabs>
          <w:tab w:val="left" w:pos="284"/>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4) </w:t>
      </w:r>
      <w:r w:rsidR="004422D0">
        <w:rPr>
          <w:rFonts w:ascii="Corbel" w:hAnsi="Corbel" w:cs="Times New Roman"/>
          <w:sz w:val="22"/>
          <w:szCs w:val="22"/>
        </w:rPr>
        <w:t xml:space="preserve"> </w:t>
      </w:r>
      <w:r w:rsidRPr="00FB3F0C">
        <w:rPr>
          <w:rFonts w:ascii="Corbel" w:hAnsi="Corbel" w:cs="Times New Roman"/>
          <w:sz w:val="22"/>
          <w:szCs w:val="22"/>
        </w:rPr>
        <w:t xml:space="preserve">V prípade, že v priebehu procesu verejného obstarávania dôjde k legislatívnym zmenám v oblasti DPH, dotknuté časti budú príslušne upravené. </w:t>
      </w:r>
    </w:p>
    <w:p w14:paraId="180FBAE4" w14:textId="62D17B4A" w:rsidR="00307E03" w:rsidRPr="00FB3F0C" w:rsidRDefault="00307E03" w:rsidP="006D7D37">
      <w:pPr>
        <w:spacing w:after="120"/>
        <w:ind w:left="284" w:hanging="284"/>
        <w:jc w:val="both"/>
        <w:rPr>
          <w:rFonts w:ascii="Corbel" w:hAnsi="Corbel" w:cs="Times New Roman"/>
          <w:sz w:val="22"/>
          <w:szCs w:val="22"/>
          <w:lang w:eastAsia="sk-SK"/>
        </w:rPr>
      </w:pPr>
      <w:r w:rsidRPr="00FB3F0C">
        <w:rPr>
          <w:rFonts w:ascii="Corbel" w:hAnsi="Corbel" w:cs="Times New Roman"/>
          <w:sz w:val="22"/>
          <w:szCs w:val="22"/>
          <w:lang w:eastAsia="sk-SK"/>
        </w:rPr>
        <w:t xml:space="preserve">5) </w:t>
      </w:r>
      <w:r w:rsidR="004422D0">
        <w:rPr>
          <w:rFonts w:ascii="Corbel" w:hAnsi="Corbel" w:cs="Times New Roman"/>
          <w:sz w:val="22"/>
          <w:szCs w:val="22"/>
          <w:lang w:eastAsia="sk-SK"/>
        </w:rPr>
        <w:t xml:space="preserve"> </w:t>
      </w:r>
      <w:r w:rsidRPr="00FB3F0C">
        <w:rPr>
          <w:rFonts w:ascii="Corbel" w:hAnsi="Corbel" w:cs="Times New Roman"/>
          <w:sz w:val="22"/>
          <w:szCs w:val="22"/>
          <w:lang w:eastAsia="sk-SK"/>
        </w:rPr>
        <w:t>Prílohou č. 1 zmluvy  je „</w:t>
      </w:r>
      <w:r w:rsidRPr="00FB3F0C">
        <w:rPr>
          <w:rFonts w:ascii="Corbel" w:hAnsi="Corbel" w:cs="Times New Roman"/>
          <w:sz w:val="22"/>
          <w:szCs w:val="22"/>
        </w:rPr>
        <w:t>Bližšia špecifikácia a Cenová ponuka položiek“</w:t>
      </w:r>
      <w:r w:rsidRPr="00FB3F0C">
        <w:rPr>
          <w:rFonts w:ascii="Corbel" w:hAnsi="Corbel" w:cs="Times New Roman"/>
          <w:sz w:val="22"/>
          <w:szCs w:val="22"/>
          <w:lang w:eastAsia="sk-SK"/>
        </w:rPr>
        <w:t xml:space="preserve">. </w:t>
      </w:r>
    </w:p>
    <w:p w14:paraId="2E8179D2" w14:textId="19739F80" w:rsidR="00307E03" w:rsidRPr="00FB3F0C" w:rsidRDefault="00307E03" w:rsidP="00307E03">
      <w:pPr>
        <w:tabs>
          <w:tab w:val="clear" w:pos="2160"/>
          <w:tab w:val="clear" w:pos="2880"/>
          <w:tab w:val="clear" w:pos="4500"/>
        </w:tabs>
        <w:ind w:left="284" w:hanging="284"/>
        <w:jc w:val="both"/>
        <w:rPr>
          <w:rFonts w:ascii="Corbel" w:hAnsi="Corbel" w:cs="Times New Roman"/>
          <w:b/>
          <w:sz w:val="22"/>
          <w:szCs w:val="22"/>
        </w:rPr>
      </w:pPr>
      <w:r w:rsidRPr="00FB3F0C">
        <w:rPr>
          <w:rFonts w:ascii="Corbel" w:hAnsi="Corbel" w:cs="Times New Roman"/>
          <w:sz w:val="22"/>
          <w:szCs w:val="22"/>
          <w:lang w:eastAsia="sk-SK"/>
        </w:rPr>
        <w:t xml:space="preserve">6) </w:t>
      </w:r>
      <w:r w:rsidR="004422D0">
        <w:rPr>
          <w:rFonts w:ascii="Corbel" w:hAnsi="Corbel" w:cs="Times New Roman"/>
          <w:sz w:val="22"/>
          <w:szCs w:val="22"/>
          <w:lang w:eastAsia="sk-SK"/>
        </w:rPr>
        <w:t xml:space="preserve"> </w:t>
      </w:r>
      <w:r w:rsidRPr="00FB3F0C">
        <w:rPr>
          <w:rFonts w:ascii="Corbel" w:hAnsi="Corbel" w:cs="Times New Roman"/>
          <w:b/>
          <w:sz w:val="22"/>
          <w:szCs w:val="22"/>
        </w:rPr>
        <w:t>Jednotkové ceny uvedené v prílohe č. 1 zmluvy sú záväzné počas platnosti a účinnosti zmluvy bez ohľadu na množstvo odobratých služieb. V jednotkových cenách sú zahrnuté všetky požiadavky podľa tejto zmluvy a jej príloh. Poskytovateľ si nebude fakturovať žiadne ďalšie poplatky, ktoré do  jednotkových cien nezahrnul.</w:t>
      </w:r>
    </w:p>
    <w:p w14:paraId="6E7FD83A" w14:textId="0FCE836C" w:rsidR="00307E03" w:rsidRPr="002E743C" w:rsidRDefault="00307E03" w:rsidP="002E743C">
      <w:pPr>
        <w:pStyle w:val="tlNadpis2LatinkaArial13ptPodaokrajaPred18pt"/>
        <w:numPr>
          <w:ilvl w:val="0"/>
          <w:numId w:val="5"/>
        </w:numPr>
        <w:spacing w:after="120" w:line="240" w:lineRule="auto"/>
        <w:jc w:val="center"/>
        <w:rPr>
          <w:rFonts w:ascii="Corbel" w:hAnsi="Corbel"/>
          <w:sz w:val="22"/>
          <w:szCs w:val="22"/>
        </w:rPr>
      </w:pPr>
      <w:r w:rsidRPr="00FB3F0C">
        <w:rPr>
          <w:rFonts w:ascii="Corbel" w:hAnsi="Corbel"/>
          <w:sz w:val="22"/>
          <w:szCs w:val="22"/>
        </w:rPr>
        <w:t>Platobné a fakturačné podmienky</w:t>
      </w:r>
    </w:p>
    <w:p w14:paraId="76BB3850" w14:textId="5E29395A" w:rsidR="00307E03" w:rsidRPr="006D7D37" w:rsidRDefault="00307E03" w:rsidP="006D7D37">
      <w:pPr>
        <w:pStyle w:val="Odsekzoznamu"/>
        <w:numPr>
          <w:ilvl w:val="0"/>
          <w:numId w:val="7"/>
        </w:numPr>
        <w:spacing w:after="120"/>
        <w:ind w:left="284" w:hanging="284"/>
        <w:jc w:val="both"/>
        <w:rPr>
          <w:rFonts w:ascii="Corbel" w:hAnsi="Corbel" w:cs="Times New Roman"/>
          <w:sz w:val="22"/>
          <w:szCs w:val="22"/>
        </w:rPr>
      </w:pPr>
      <w:r w:rsidRPr="00FB3F0C">
        <w:rPr>
          <w:rFonts w:ascii="Corbel" w:hAnsi="Corbel" w:cs="Times New Roman"/>
          <w:sz w:val="22"/>
          <w:szCs w:val="22"/>
        </w:rPr>
        <w:t>Poskytovateľ nemá nárok na uhradenie preddavku.</w:t>
      </w:r>
    </w:p>
    <w:p w14:paraId="5FCE1D85" w14:textId="310137CA" w:rsidR="00307E03" w:rsidRPr="006D7D37" w:rsidRDefault="00307E03" w:rsidP="006D7D37">
      <w:pPr>
        <w:pStyle w:val="Odsekzoznamu"/>
        <w:numPr>
          <w:ilvl w:val="0"/>
          <w:numId w:val="7"/>
        </w:numPr>
        <w:spacing w:after="120"/>
        <w:ind w:left="284" w:hanging="284"/>
        <w:jc w:val="both"/>
        <w:rPr>
          <w:rFonts w:ascii="Corbel" w:hAnsi="Corbel" w:cs="Times New Roman"/>
          <w:sz w:val="22"/>
          <w:szCs w:val="22"/>
        </w:rPr>
      </w:pPr>
      <w:r w:rsidRPr="00FB3F0C">
        <w:rPr>
          <w:rFonts w:ascii="Corbel" w:hAnsi="Corbel" w:cs="Times New Roman"/>
          <w:sz w:val="22"/>
          <w:szCs w:val="22"/>
        </w:rPr>
        <w:t>Predmet plnenia zmluvy bude uhrádzaný bezhotovostným prevodom na základe faktúry vystavenej v súlade s čiastkovou zmluvou / objednávkou.</w:t>
      </w:r>
    </w:p>
    <w:p w14:paraId="5A95E0F4" w14:textId="42D3C780" w:rsidR="00307E03" w:rsidRPr="006D7D37" w:rsidRDefault="00307E03" w:rsidP="006D7D37">
      <w:pPr>
        <w:pStyle w:val="Odsekzoznamu"/>
        <w:numPr>
          <w:ilvl w:val="0"/>
          <w:numId w:val="7"/>
        </w:numPr>
        <w:spacing w:after="120"/>
        <w:ind w:left="284" w:hanging="284"/>
        <w:jc w:val="both"/>
        <w:rPr>
          <w:rFonts w:ascii="Corbel" w:hAnsi="Corbel" w:cs="Times New Roman"/>
          <w:sz w:val="22"/>
          <w:szCs w:val="22"/>
        </w:rPr>
      </w:pPr>
      <w:r w:rsidRPr="00FB3F0C">
        <w:rPr>
          <w:rFonts w:ascii="Corbel" w:hAnsi="Corbel" w:cs="Times New Roman"/>
          <w:sz w:val="22"/>
          <w:szCs w:val="22"/>
        </w:rPr>
        <w:t xml:space="preserve">Faktúry bude poskytovateľ vystavovať a predkladať na úhradu podľa čiastkových zmlúv / objednávok jednotlivým súčastiam objednávateľa, uvedeným v prílohe č. 2, po riadnom poskytnutí služby v súlade so zmluvou. </w:t>
      </w:r>
    </w:p>
    <w:p w14:paraId="387406F7" w14:textId="1125D093" w:rsidR="00307E03" w:rsidRPr="006D7D37" w:rsidRDefault="00307E03" w:rsidP="006D7D37">
      <w:pPr>
        <w:pStyle w:val="Odsekzoznamu"/>
        <w:numPr>
          <w:ilvl w:val="0"/>
          <w:numId w:val="7"/>
        </w:numPr>
        <w:spacing w:after="120"/>
        <w:ind w:left="284" w:hanging="284"/>
        <w:jc w:val="both"/>
        <w:rPr>
          <w:rFonts w:ascii="Corbel" w:hAnsi="Corbel" w:cs="Times New Roman"/>
          <w:sz w:val="22"/>
          <w:szCs w:val="22"/>
        </w:rPr>
      </w:pPr>
      <w:r w:rsidRPr="00FB3F0C">
        <w:rPr>
          <w:rFonts w:ascii="Corbel" w:hAnsi="Corbel" w:cs="Times New Roman"/>
          <w:sz w:val="22"/>
          <w:szCs w:val="22"/>
        </w:rPr>
        <w:t xml:space="preserve">Faktúra musí obsahovať náležitosti podľa zákona č. 222/2004 Z. z. o dani z pridanej hodnoty </w:t>
      </w:r>
      <w:r w:rsidR="00CD25E3">
        <w:rPr>
          <w:rFonts w:ascii="Corbel" w:hAnsi="Corbel" w:cs="Times New Roman"/>
          <w:sz w:val="22"/>
          <w:szCs w:val="22"/>
        </w:rPr>
        <w:t xml:space="preserve">                 </w:t>
      </w:r>
      <w:r w:rsidRPr="00FB3F0C">
        <w:rPr>
          <w:rFonts w:ascii="Corbel" w:hAnsi="Corbel" w:cs="Times New Roman"/>
          <w:sz w:val="22"/>
          <w:szCs w:val="22"/>
        </w:rPr>
        <w:t xml:space="preserve">v znení neskorších predpisov. Neoddeliteľnou súčasťou faktúry bude originál </w:t>
      </w:r>
      <w:r w:rsidRPr="00FB3F0C">
        <w:rPr>
          <w:rFonts w:ascii="Corbel" w:eastAsiaTheme="minorHAnsi" w:hAnsi="Corbel" w:cs="Times New Roman"/>
          <w:color w:val="000000"/>
          <w:sz w:val="22"/>
          <w:szCs w:val="22"/>
          <w:lang w:eastAsia="en-US"/>
        </w:rPr>
        <w:t>preberacieho protokolu</w:t>
      </w:r>
      <w:r w:rsidRPr="00FB3F0C">
        <w:rPr>
          <w:rFonts w:ascii="Corbel" w:hAnsi="Corbel" w:cs="Times New Roman"/>
          <w:sz w:val="22"/>
          <w:szCs w:val="22"/>
        </w:rPr>
        <w:t xml:space="preserve">. </w:t>
      </w:r>
    </w:p>
    <w:p w14:paraId="59132C05" w14:textId="79DD59E2" w:rsidR="00307E03" w:rsidRPr="006D7D37" w:rsidRDefault="00307E03" w:rsidP="006D7D37">
      <w:pPr>
        <w:pStyle w:val="Odsekzoznamu"/>
        <w:numPr>
          <w:ilvl w:val="0"/>
          <w:numId w:val="7"/>
        </w:numPr>
        <w:spacing w:after="120"/>
        <w:ind w:left="284" w:hanging="284"/>
        <w:jc w:val="both"/>
        <w:rPr>
          <w:rFonts w:ascii="Corbel" w:hAnsi="Corbel" w:cs="Times New Roman"/>
          <w:sz w:val="22"/>
          <w:szCs w:val="22"/>
        </w:rPr>
      </w:pPr>
      <w:r w:rsidRPr="00FB3F0C">
        <w:rPr>
          <w:rFonts w:ascii="Corbel" w:hAnsi="Corbel" w:cs="Times New Roman"/>
          <w:sz w:val="22"/>
          <w:szCs w:val="22"/>
        </w:rPr>
        <w:t>V prípade, že faktúra nebude obsahovať požadované náležitosti, objednávateľ je oprávnený faktúru vrátiť v lehote splatnosti, pričom doručením faktúry s vyššie uvedenými náležitosťami začína plynúť nová lehota splatnosti.</w:t>
      </w:r>
    </w:p>
    <w:p w14:paraId="4F8C9FB2" w14:textId="77777777" w:rsidR="00307E03" w:rsidRPr="00FB3F0C" w:rsidRDefault="00307E03" w:rsidP="006D7D37">
      <w:pPr>
        <w:pStyle w:val="Odsekzoznamu"/>
        <w:numPr>
          <w:ilvl w:val="0"/>
          <w:numId w:val="7"/>
        </w:numPr>
        <w:spacing w:after="120"/>
        <w:ind w:left="284" w:hanging="284"/>
        <w:jc w:val="both"/>
        <w:rPr>
          <w:rFonts w:ascii="Corbel" w:hAnsi="Corbel" w:cs="Times New Roman"/>
          <w:sz w:val="22"/>
          <w:szCs w:val="22"/>
        </w:rPr>
      </w:pPr>
      <w:r w:rsidRPr="00FB3F0C">
        <w:rPr>
          <w:rFonts w:ascii="Corbel" w:hAnsi="Corbel" w:cs="Times New Roman"/>
          <w:sz w:val="22"/>
          <w:szCs w:val="22"/>
        </w:rPr>
        <w:t>Lehota splatnosti faktúry je 30 dní odo dňa prevzatia faktúry bez nedostatkov príslušnou súčasťou objednávateľa.</w:t>
      </w:r>
    </w:p>
    <w:p w14:paraId="3EE68321" w14:textId="5F0AB1EC" w:rsidR="00307E03" w:rsidRPr="0084460A" w:rsidRDefault="00307E03" w:rsidP="0084460A">
      <w:pPr>
        <w:pStyle w:val="tlNadpis2LatinkaArial13ptPodaokrajaPred18pt"/>
        <w:numPr>
          <w:ilvl w:val="0"/>
          <w:numId w:val="5"/>
        </w:numPr>
        <w:spacing w:after="120" w:line="240" w:lineRule="auto"/>
        <w:jc w:val="center"/>
        <w:rPr>
          <w:rFonts w:ascii="Corbel" w:hAnsi="Corbel"/>
          <w:sz w:val="22"/>
          <w:szCs w:val="22"/>
        </w:rPr>
      </w:pPr>
      <w:r w:rsidRPr="00FB3F0C">
        <w:rPr>
          <w:rFonts w:ascii="Corbel" w:hAnsi="Corbel"/>
          <w:sz w:val="22"/>
          <w:szCs w:val="22"/>
        </w:rPr>
        <w:t>Miesto a lehota poskytovania predmetu zmluvy</w:t>
      </w:r>
    </w:p>
    <w:p w14:paraId="6381D04C" w14:textId="14BA1BE8" w:rsidR="00307E03" w:rsidRPr="006D7D37" w:rsidRDefault="00307E03" w:rsidP="006D7D37">
      <w:pPr>
        <w:pStyle w:val="Odsekzoznamu"/>
        <w:numPr>
          <w:ilvl w:val="0"/>
          <w:numId w:val="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Miestami poskytovania predmetu zmluvy sú súčastí objednávateľa uvedené v prílohe č. 2.</w:t>
      </w:r>
    </w:p>
    <w:p w14:paraId="0620E701" w14:textId="034E3B95" w:rsidR="00307E03" w:rsidRPr="00FB3F0C" w:rsidRDefault="00307E03" w:rsidP="006D7D37">
      <w:pPr>
        <w:pStyle w:val="Odsekzoznamu"/>
        <w:numPr>
          <w:ilvl w:val="0"/>
          <w:numId w:val="8"/>
        </w:numPr>
        <w:spacing w:after="120"/>
        <w:ind w:left="284" w:hanging="284"/>
        <w:jc w:val="both"/>
        <w:rPr>
          <w:rFonts w:ascii="Corbel" w:hAnsi="Corbel" w:cs="Times New Roman"/>
          <w:bCs/>
          <w:sz w:val="22"/>
          <w:szCs w:val="22"/>
        </w:rPr>
      </w:pPr>
      <w:r w:rsidRPr="00FB3F0C">
        <w:rPr>
          <w:rFonts w:ascii="Corbel" w:hAnsi="Corbel" w:cs="Times New Roman"/>
          <w:bCs/>
          <w:sz w:val="22"/>
          <w:szCs w:val="22"/>
        </w:rPr>
        <w:t>Konkrétne miesto poskytovania predmetu zmluvy bude spresnené v čiastkovej zmluve/ objednávke.</w:t>
      </w:r>
    </w:p>
    <w:p w14:paraId="48DBCFE2" w14:textId="67491640" w:rsidR="00307E03" w:rsidRPr="0084460A" w:rsidRDefault="00307E03" w:rsidP="0084460A">
      <w:pPr>
        <w:pStyle w:val="tlNadpis2LatinkaArial13ptPodaokrajaPred18pt"/>
        <w:numPr>
          <w:ilvl w:val="0"/>
          <w:numId w:val="5"/>
        </w:numPr>
        <w:spacing w:after="120" w:line="240" w:lineRule="auto"/>
        <w:jc w:val="center"/>
        <w:rPr>
          <w:rFonts w:ascii="Corbel" w:hAnsi="Corbel"/>
          <w:sz w:val="22"/>
          <w:szCs w:val="22"/>
        </w:rPr>
      </w:pPr>
      <w:r w:rsidRPr="00FB3F0C">
        <w:rPr>
          <w:rFonts w:ascii="Corbel" w:hAnsi="Corbel"/>
          <w:sz w:val="22"/>
          <w:szCs w:val="22"/>
        </w:rPr>
        <w:t>Podmienky preberania predmetu plnenia zmluvy</w:t>
      </w:r>
    </w:p>
    <w:p w14:paraId="57E42F69" w14:textId="086D0F4A" w:rsidR="00307E03" w:rsidRPr="006D7D37"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 xml:space="preserve">Poskytovateľ je povinný </w:t>
      </w:r>
      <w:r w:rsidRPr="00FB3F0C">
        <w:rPr>
          <w:rFonts w:ascii="Corbel" w:hAnsi="Corbel" w:cs="Times New Roman"/>
          <w:sz w:val="22"/>
          <w:szCs w:val="22"/>
        </w:rPr>
        <w:t>zabezpečiť pre objednávateľa výkon služieb podľa tejto zmluvy v dohodnutom rozsahu, cene v zmysle čiastkovej zmluvy/objednávky predloženej súčasťou objednávateľa podľa prílohy č. 2 a v dohodnutom termíne.</w:t>
      </w:r>
      <w:r w:rsidRPr="00FB3F0C">
        <w:rPr>
          <w:rFonts w:ascii="Corbel" w:eastAsiaTheme="minorHAnsi" w:hAnsi="Corbel" w:cs="Times New Roman"/>
          <w:color w:val="000000"/>
          <w:sz w:val="22"/>
          <w:szCs w:val="22"/>
          <w:lang w:eastAsia="en-US"/>
        </w:rPr>
        <w:t xml:space="preserve"> </w:t>
      </w:r>
    </w:p>
    <w:p w14:paraId="3F577D25" w14:textId="01700743" w:rsidR="00307E03" w:rsidRPr="006D7D37"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 xml:space="preserve">Za poskytovateľa je za riadne odovzdanie predmetu plnenia zmluvy zodpovedná osoba oprávnená konať vo veciach realizácie zmluvy podľa Článku I. tejto zmluvy, pokiaľ nie je v čiastkovej zmluve, resp. v objednávke uvedené inak. </w:t>
      </w:r>
    </w:p>
    <w:p w14:paraId="43BE1ACF" w14:textId="730F268B" w:rsidR="00307E03" w:rsidRPr="006D7D37"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lastRenderedPageBreak/>
        <w:t xml:space="preserve">Predmet plnenia zmluvy sa považuje za dodaný po podpísaní preberacieho protokolu s uvedením množstva a druhu dodaných </w:t>
      </w:r>
      <w:r w:rsidRPr="00FB3F0C">
        <w:rPr>
          <w:rFonts w:ascii="Corbel" w:hAnsi="Corbel" w:cs="Times New Roman"/>
          <w:sz w:val="22"/>
          <w:szCs w:val="22"/>
        </w:rPr>
        <w:t>výstupov tlačiarenskýc</w:t>
      </w:r>
      <w:r w:rsidR="003661CC" w:rsidRPr="00FB3F0C">
        <w:rPr>
          <w:rFonts w:ascii="Corbel" w:hAnsi="Corbel" w:cs="Times New Roman"/>
          <w:sz w:val="22"/>
          <w:szCs w:val="22"/>
        </w:rPr>
        <w:t>h</w:t>
      </w:r>
      <w:r w:rsidRPr="00FB3F0C">
        <w:rPr>
          <w:rFonts w:ascii="Corbel" w:hAnsi="Corbel" w:cs="Times New Roman"/>
          <w:sz w:val="22"/>
          <w:szCs w:val="22"/>
        </w:rPr>
        <w:t xml:space="preserve"> </w:t>
      </w:r>
      <w:r w:rsidR="00E165C7">
        <w:rPr>
          <w:rFonts w:ascii="Corbel" w:hAnsi="Corbel" w:cs="Times New Roman"/>
          <w:sz w:val="22"/>
          <w:szCs w:val="22"/>
        </w:rPr>
        <w:t>a grafických služieb</w:t>
      </w:r>
      <w:r w:rsidRPr="00FB3F0C">
        <w:rPr>
          <w:rFonts w:ascii="Corbel" w:eastAsiaTheme="minorHAnsi" w:hAnsi="Corbel" w:cs="Times New Roman"/>
          <w:color w:val="000000"/>
          <w:sz w:val="22"/>
          <w:szCs w:val="22"/>
          <w:lang w:eastAsia="en-US"/>
        </w:rPr>
        <w:t xml:space="preserve">, konečnou cenou, dátumom, pečiatkou a podpisom zodpovednej osoby objednávateľa a poskytovateľa. </w:t>
      </w:r>
    </w:p>
    <w:p w14:paraId="6F174BF1" w14:textId="785B6125" w:rsidR="00307E03" w:rsidRPr="00FB3F0C"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 xml:space="preserve">Objednávateľ je oprávnený odmietnuť dodanie predmetu čiastkovej zmluvy, resp. objednávky </w:t>
      </w:r>
      <w:r w:rsidR="00553B37">
        <w:rPr>
          <w:rFonts w:ascii="Corbel" w:eastAsiaTheme="minorHAnsi" w:hAnsi="Corbel" w:cs="Times New Roman"/>
          <w:color w:val="000000"/>
          <w:sz w:val="22"/>
          <w:szCs w:val="22"/>
          <w:lang w:eastAsia="en-US"/>
        </w:rPr>
        <w:t xml:space="preserve">           </w:t>
      </w:r>
      <w:r w:rsidRPr="00FB3F0C">
        <w:rPr>
          <w:rFonts w:ascii="Corbel" w:eastAsiaTheme="minorHAnsi" w:hAnsi="Corbel" w:cs="Times New Roman"/>
          <w:color w:val="000000"/>
          <w:sz w:val="22"/>
          <w:szCs w:val="22"/>
          <w:lang w:eastAsia="en-US"/>
        </w:rPr>
        <w:t xml:space="preserve">v prípade: </w:t>
      </w:r>
    </w:p>
    <w:p w14:paraId="6BC94719" w14:textId="77777777" w:rsidR="00307E03" w:rsidRPr="00FB3F0C" w:rsidRDefault="00307E03" w:rsidP="006D7D37">
      <w:pPr>
        <w:tabs>
          <w:tab w:val="clear" w:pos="2160"/>
          <w:tab w:val="clear" w:pos="2880"/>
          <w:tab w:val="clear" w:pos="4500"/>
        </w:tabs>
        <w:autoSpaceDE w:val="0"/>
        <w:autoSpaceDN w:val="0"/>
        <w:adjustRightInd w:val="0"/>
        <w:spacing w:after="120"/>
        <w:ind w:left="284"/>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 xml:space="preserve">4.1. ak tento bol dodaný po lehote na dodanie, alebo </w:t>
      </w:r>
    </w:p>
    <w:p w14:paraId="23B96F50" w14:textId="77777777" w:rsidR="00307E03" w:rsidRPr="00FB3F0C" w:rsidRDefault="00307E03" w:rsidP="006D7D37">
      <w:pPr>
        <w:tabs>
          <w:tab w:val="clear" w:pos="2160"/>
          <w:tab w:val="clear" w:pos="2880"/>
          <w:tab w:val="clear" w:pos="4500"/>
        </w:tabs>
        <w:autoSpaceDE w:val="0"/>
        <w:autoSpaceDN w:val="0"/>
        <w:adjustRightInd w:val="0"/>
        <w:spacing w:after="120"/>
        <w:ind w:left="284"/>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 xml:space="preserve">4.2. ak má viditeľné vady (najmä poškodené obaly, publikácie, a.i....), alebo </w:t>
      </w:r>
    </w:p>
    <w:p w14:paraId="640EFC6C" w14:textId="0265B327" w:rsidR="00307E03" w:rsidRPr="00FB3F0C" w:rsidRDefault="00307E03" w:rsidP="006D7D37">
      <w:pPr>
        <w:tabs>
          <w:tab w:val="clear" w:pos="2160"/>
          <w:tab w:val="clear" w:pos="2880"/>
          <w:tab w:val="clear" w:pos="4500"/>
        </w:tabs>
        <w:autoSpaceDE w:val="0"/>
        <w:autoSpaceDN w:val="0"/>
        <w:adjustRightInd w:val="0"/>
        <w:spacing w:after="120"/>
        <w:ind w:left="284"/>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 xml:space="preserve">4.3. ak nebolo dodržané zmluvne dohodnuté množstvo a druh výstupov. </w:t>
      </w:r>
    </w:p>
    <w:p w14:paraId="682F06A8" w14:textId="524CF568" w:rsidR="00307E03" w:rsidRPr="00FB3F0C"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FB3F0C">
        <w:rPr>
          <w:rFonts w:ascii="Corbel" w:eastAsiaTheme="minorHAnsi" w:hAnsi="Corbel" w:cs="Times New Roman"/>
          <w:color w:val="000000"/>
          <w:sz w:val="22"/>
          <w:szCs w:val="22"/>
          <w:lang w:eastAsia="en-US"/>
        </w:rPr>
        <w:t>V takomto prípade sa bude postupovať, akoby predmet plnenia zmluvy ani nebol dodaný.</w:t>
      </w:r>
    </w:p>
    <w:p w14:paraId="2071E4AE" w14:textId="4B938E1F" w:rsidR="00307E03" w:rsidRPr="0084460A"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FB3F0C">
        <w:rPr>
          <w:rFonts w:ascii="Corbel" w:hAnsi="Corbel"/>
          <w:w w:val="106"/>
          <w:sz w:val="22"/>
          <w:szCs w:val="22"/>
        </w:rPr>
        <w:t xml:space="preserve">Autorské práva </w:t>
      </w:r>
    </w:p>
    <w:p w14:paraId="4C5EA061" w14:textId="77777777" w:rsidR="00307E03" w:rsidRPr="00FB3F0C" w:rsidRDefault="00307E03" w:rsidP="00307E03">
      <w:pPr>
        <w:pStyle w:val="Odsekzoznamu"/>
        <w:numPr>
          <w:ilvl w:val="0"/>
          <w:numId w:val="9"/>
        </w:numPr>
        <w:tabs>
          <w:tab w:val="clear" w:pos="2160"/>
          <w:tab w:val="clear" w:pos="2880"/>
          <w:tab w:val="clear" w:pos="4500"/>
        </w:tabs>
        <w:spacing w:after="60"/>
        <w:ind w:left="284" w:hanging="284"/>
        <w:jc w:val="both"/>
        <w:rPr>
          <w:rFonts w:ascii="Corbel" w:hAnsi="Corbel" w:cs="Times New Roman"/>
          <w:sz w:val="22"/>
          <w:szCs w:val="22"/>
        </w:rPr>
      </w:pPr>
      <w:r w:rsidRPr="00FB3F0C">
        <w:rPr>
          <w:rFonts w:ascii="Corbel" w:hAnsi="Corbel" w:cs="Times New Roman"/>
          <w:sz w:val="22"/>
          <w:szCs w:val="22"/>
        </w:rPr>
        <w:t xml:space="preserve">Ak v rámci plnenia zmluvy poskytovateľom bude vytvorené dielo ako hmotne zachytený výsledok inej činnosti, poskytovateľ nie je oprávnený poskytnúť výsledok činnosti, ktorý predstavuje dielo, tretím osobám a sám ho používať bez súhlasu objednávateľa. Súčasne s odovzdaním diela poskytovateľ postupuje na objednávateľa právo výkonu majetkových práv autora, pričom sa súhlas autora diela na tento účel považuje za daný. Takto udelená licencia na dielo je výhradná, udelená v neobmedzenom časovom, miestnom a vecnom rozsahu odo dňa jeho prebratia objednávateľom a udelenie licencie je bezodplatné. Toto právo (licencia) zostáva objednávateľovi aj po zániku / zrušení tejto zmluvy. </w:t>
      </w:r>
    </w:p>
    <w:p w14:paraId="3A8760C1" w14:textId="555A831F" w:rsidR="00307E03" w:rsidRPr="0084460A"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FB3F0C">
        <w:rPr>
          <w:rFonts w:ascii="Corbel" w:hAnsi="Corbel"/>
          <w:w w:val="106"/>
          <w:sz w:val="22"/>
          <w:szCs w:val="22"/>
        </w:rPr>
        <w:t>Zodpovednosť za vady a škody</w:t>
      </w:r>
    </w:p>
    <w:p w14:paraId="76979072" w14:textId="77777777" w:rsidR="00307E03" w:rsidRPr="00FB3F0C" w:rsidRDefault="00307E03" w:rsidP="00307E03">
      <w:pPr>
        <w:pStyle w:val="Odsekzoznamu"/>
        <w:numPr>
          <w:ilvl w:val="0"/>
          <w:numId w:val="16"/>
        </w:numPr>
        <w:tabs>
          <w:tab w:val="clear" w:pos="2160"/>
          <w:tab w:val="clear" w:pos="2880"/>
          <w:tab w:val="clear" w:pos="4500"/>
        </w:tabs>
        <w:spacing w:after="60"/>
        <w:ind w:left="284" w:hanging="284"/>
        <w:jc w:val="both"/>
        <w:rPr>
          <w:rFonts w:ascii="Corbel" w:eastAsiaTheme="minorHAnsi" w:hAnsi="Corbel" w:cs="Times New Roman"/>
          <w:sz w:val="22"/>
          <w:szCs w:val="22"/>
          <w:lang w:eastAsia="en-US"/>
        </w:rPr>
      </w:pPr>
      <w:r w:rsidRPr="00FB3F0C">
        <w:rPr>
          <w:rFonts w:ascii="Corbel" w:eastAsiaTheme="minorHAnsi" w:hAnsi="Corbel" w:cs="Times New Roman"/>
          <w:color w:val="000000"/>
          <w:sz w:val="22"/>
          <w:szCs w:val="22"/>
          <w:lang w:eastAsia="en-US"/>
        </w:rPr>
        <w:t xml:space="preserve">Objednávateľ má právo kontrolovať množstvo a kvalitu dodaných výstupov / výtlačkov. V prípade, že objednávateľ zistí nedostatky resp. rozpor s vopred dohodnutými požiadavkami, je oprávnený </w:t>
      </w:r>
      <w:r w:rsidRPr="00FB3F0C">
        <w:rPr>
          <w:rFonts w:ascii="Corbel" w:eastAsiaTheme="minorHAnsi" w:hAnsi="Corbel" w:cs="Times New Roman"/>
          <w:sz w:val="22"/>
          <w:szCs w:val="22"/>
          <w:lang w:eastAsia="en-US"/>
        </w:rPr>
        <w:t xml:space="preserve">požiadať poskytovateľa o ich odstránenie. Poskytovateľ sa zaväzuje v prípade opodstatnenosti požiadavky objednávateľa tieto nedostatky bezodkladne odstrániť. </w:t>
      </w:r>
    </w:p>
    <w:p w14:paraId="5C8646E8" w14:textId="43B4F116" w:rsidR="00307E03" w:rsidRPr="0084460A"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FB3F0C">
        <w:rPr>
          <w:rFonts w:ascii="Corbel" w:hAnsi="Corbel"/>
          <w:w w:val="106"/>
          <w:sz w:val="22"/>
          <w:szCs w:val="22"/>
        </w:rPr>
        <w:t>Zmluvné pokuty a úroky z omeškania</w:t>
      </w:r>
    </w:p>
    <w:p w14:paraId="0E5CEDE5" w14:textId="321B8B3C" w:rsidR="00307E03" w:rsidRPr="006D7D37"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Neuhradením faktúry v stanovenej lehote podľa čl. 5 vzniká poskytovateľovi nárok požadovať úrok z omeškania v zákonnej výške z neuhradenej fakturovanej čiastky za každý deň omeškania. </w:t>
      </w:r>
    </w:p>
    <w:p w14:paraId="2999E81D" w14:textId="5182A011" w:rsidR="00307E03" w:rsidRPr="006D7D37"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V prípade nedodržania dohodnutej lehoty poskytnutia služieb má objednávateľ právo uplatniť si u poskytovateľa zmluvnú pokutu vo výške </w:t>
      </w:r>
      <w:r w:rsidR="00006B7F" w:rsidRPr="00FB3F0C">
        <w:rPr>
          <w:rFonts w:ascii="Corbel" w:hAnsi="Corbel" w:cs="Times New Roman"/>
          <w:sz w:val="22"/>
          <w:szCs w:val="22"/>
        </w:rPr>
        <w:t>1</w:t>
      </w:r>
      <w:r w:rsidRPr="00FB3F0C">
        <w:rPr>
          <w:rFonts w:ascii="Corbel" w:hAnsi="Corbel" w:cs="Times New Roman"/>
          <w:sz w:val="22"/>
          <w:szCs w:val="22"/>
        </w:rPr>
        <w:t xml:space="preserve"> % z ceny predmetu čiastkovej zmluvy / objednávky za každý deň omeškania.</w:t>
      </w:r>
    </w:p>
    <w:p w14:paraId="6033230E" w14:textId="3691CB31" w:rsidR="00307E03" w:rsidRPr="006D7D37"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Zaplatením zmluvnej pokuty nie je dotknuté právo objednávateľa na náhradu škody. </w:t>
      </w:r>
    </w:p>
    <w:p w14:paraId="64758E9D" w14:textId="226CB8C5" w:rsidR="00FD3A65" w:rsidRPr="0084460A"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Zaplatenie zmluvnej pokuty nezbavuje zmluvné strany plniť ich povinnosti, ktoré sú predmetom zmluvy. </w:t>
      </w:r>
    </w:p>
    <w:p w14:paraId="0D758E0A" w14:textId="5CDD5F15" w:rsidR="00307E03" w:rsidRPr="0084460A" w:rsidRDefault="00307E03" w:rsidP="00307E03">
      <w:pPr>
        <w:pStyle w:val="tlNadpis2LatinkaArial13ptPodaokrajaPred18pt"/>
        <w:numPr>
          <w:ilvl w:val="0"/>
          <w:numId w:val="5"/>
        </w:numPr>
        <w:spacing w:after="120" w:line="240" w:lineRule="auto"/>
        <w:jc w:val="center"/>
        <w:rPr>
          <w:rFonts w:ascii="Corbel" w:hAnsi="Corbel"/>
          <w:w w:val="106"/>
          <w:sz w:val="22"/>
          <w:szCs w:val="22"/>
        </w:rPr>
      </w:pPr>
      <w:r w:rsidRPr="00FB3F0C">
        <w:rPr>
          <w:rFonts w:ascii="Corbel" w:hAnsi="Corbel"/>
          <w:w w:val="106"/>
          <w:sz w:val="22"/>
          <w:szCs w:val="22"/>
        </w:rPr>
        <w:t>Doba trvania zmluvy a právo odstúpenia od zmluvy</w:t>
      </w:r>
    </w:p>
    <w:p w14:paraId="71D6CE5A" w14:textId="70CF1A75" w:rsidR="00307E03" w:rsidRPr="00FB3F0C"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Zmluva je uzavretá na dobu určitú, na </w:t>
      </w:r>
      <w:r w:rsidR="002F73CB">
        <w:rPr>
          <w:rFonts w:ascii="Corbel" w:hAnsi="Corbel" w:cs="Times New Roman"/>
          <w:sz w:val="22"/>
          <w:szCs w:val="22"/>
        </w:rPr>
        <w:t>dva</w:t>
      </w:r>
      <w:r w:rsidRPr="00FB3F0C">
        <w:rPr>
          <w:rFonts w:ascii="Corbel" w:hAnsi="Corbel" w:cs="Times New Roman"/>
          <w:sz w:val="22"/>
          <w:szCs w:val="22"/>
        </w:rPr>
        <w:t xml:space="preserve"> (</w:t>
      </w:r>
      <w:r w:rsidR="002F73CB">
        <w:rPr>
          <w:rFonts w:ascii="Corbel" w:hAnsi="Corbel" w:cs="Times New Roman"/>
          <w:sz w:val="22"/>
          <w:szCs w:val="22"/>
        </w:rPr>
        <w:t>2</w:t>
      </w:r>
      <w:r w:rsidRPr="00FB3F0C">
        <w:rPr>
          <w:rFonts w:ascii="Corbel" w:hAnsi="Corbel" w:cs="Times New Roman"/>
          <w:sz w:val="22"/>
          <w:szCs w:val="22"/>
        </w:rPr>
        <w:t>) rok</w:t>
      </w:r>
      <w:r w:rsidR="002F73CB">
        <w:rPr>
          <w:rFonts w:ascii="Corbel" w:hAnsi="Corbel" w:cs="Times New Roman"/>
          <w:sz w:val="22"/>
          <w:szCs w:val="22"/>
        </w:rPr>
        <w:t>y</w:t>
      </w:r>
      <w:r w:rsidRPr="00FB3F0C">
        <w:rPr>
          <w:rFonts w:ascii="Corbel" w:hAnsi="Corbel" w:cs="Times New Roman"/>
          <w:sz w:val="22"/>
          <w:szCs w:val="22"/>
        </w:rPr>
        <w:t xml:space="preserve"> od nadobudnutia jej účinnosti, resp. do vyčerpania finančného limitu, podľa toho, čo nastane skôr. </w:t>
      </w:r>
    </w:p>
    <w:p w14:paraId="58B73FCA" w14:textId="77777777" w:rsidR="00307E03" w:rsidRPr="00FB3F0C" w:rsidRDefault="00307E03" w:rsidP="00F257E5">
      <w:pPr>
        <w:tabs>
          <w:tab w:val="left" w:pos="567"/>
        </w:tabs>
        <w:spacing w:after="120"/>
        <w:jc w:val="both"/>
        <w:rPr>
          <w:rFonts w:ascii="Corbel" w:hAnsi="Corbel" w:cs="Times New Roman"/>
          <w:sz w:val="22"/>
          <w:szCs w:val="22"/>
        </w:rPr>
      </w:pPr>
    </w:p>
    <w:p w14:paraId="09171435" w14:textId="77777777" w:rsidR="00307E03" w:rsidRPr="00FB3F0C"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Táto zmluva môže byť ukončená aj z nasledovných dôvodov:</w:t>
      </w:r>
    </w:p>
    <w:p w14:paraId="556EF757" w14:textId="77777777" w:rsidR="00307E03" w:rsidRPr="00FB3F0C"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FB3F0C">
        <w:rPr>
          <w:rFonts w:ascii="Corbel" w:hAnsi="Corbel"/>
          <w:sz w:val="22"/>
          <w:szCs w:val="22"/>
        </w:rPr>
        <w:t>odstúpením od zmluvy,</w:t>
      </w:r>
    </w:p>
    <w:p w14:paraId="1D13A664" w14:textId="77777777" w:rsidR="00307E03" w:rsidRPr="00FB3F0C"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FB3F0C">
        <w:rPr>
          <w:rFonts w:ascii="Corbel" w:hAnsi="Corbel"/>
          <w:sz w:val="22"/>
          <w:szCs w:val="22"/>
        </w:rPr>
        <w:lastRenderedPageBreak/>
        <w:t>dňom straty oprávnenia poskytovateľa k výkonu činnosti, ktorá je potrebná pre realizáciu predmetu zmluvy, bez potreby uskutočnenia akéhokoľvek úkonu zo strany zmluvných strán,</w:t>
      </w:r>
    </w:p>
    <w:p w14:paraId="15E2FF61" w14:textId="77777777" w:rsidR="00307E03" w:rsidRPr="00FB3F0C"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FB3F0C">
        <w:rPr>
          <w:rFonts w:ascii="Corbel" w:hAnsi="Corbel"/>
          <w:sz w:val="22"/>
          <w:szCs w:val="22"/>
        </w:rPr>
        <w:t>písomnou dohodou zmluvných strán,</w:t>
      </w:r>
    </w:p>
    <w:p w14:paraId="08E79953" w14:textId="2EE95539" w:rsidR="00307E03" w:rsidRPr="006D7D37"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FB3F0C">
        <w:rPr>
          <w:rFonts w:ascii="Corbel" w:hAnsi="Corbel"/>
          <w:sz w:val="22"/>
          <w:szCs w:val="22"/>
        </w:rPr>
        <w:t>dňom vyhlásenia konkurzu alebo likvidácie na poskytovateľa, bez potreby uskutočnenia akéhokoľvek úkonu zo strany zmluvných strán.</w:t>
      </w:r>
    </w:p>
    <w:p w14:paraId="4EB510A0" w14:textId="154EE8D4" w:rsidR="00307E03" w:rsidRPr="006D7D37"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14:paraId="134BB1C1" w14:textId="77777777" w:rsidR="00307E03" w:rsidRPr="00FB3F0C"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Za podstatné porušenie sa na účely tejto zmluvy považuje najmä: </w:t>
      </w:r>
    </w:p>
    <w:p w14:paraId="59EEF49B" w14:textId="77777777" w:rsidR="00307E03" w:rsidRPr="00FB3F0C"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FB3F0C">
        <w:rPr>
          <w:rFonts w:ascii="Corbel" w:hAnsi="Corbel"/>
          <w:sz w:val="22"/>
          <w:szCs w:val="22"/>
        </w:rPr>
        <w:t>omeškanie poskytovateľa s poskytnutím predmetu zmluvy oproti dohodnutému termínu plnenia o viac ako 5 dní, okrem prípadov, ktorý by omeškanie objektívne ospravedlňoval (vyššia moc), ak nebude dohodnuté inak,</w:t>
      </w:r>
    </w:p>
    <w:p w14:paraId="3F2AC0B1" w14:textId="77777777" w:rsidR="00307E03" w:rsidRPr="00FB3F0C"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FB3F0C">
        <w:rPr>
          <w:rFonts w:ascii="Corbel" w:hAnsi="Corbel"/>
          <w:sz w:val="22"/>
          <w:szCs w:val="22"/>
        </w:rPr>
        <w:t xml:space="preserve">ak bude cena fakturovaná v rozpore s platobnými podmienkami dohodnutými v tejto zmluve, </w:t>
      </w:r>
    </w:p>
    <w:p w14:paraId="662F0CBB" w14:textId="77777777" w:rsidR="00307E03" w:rsidRPr="00FB3F0C"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FB3F0C">
        <w:rPr>
          <w:rFonts w:ascii="Corbel" w:hAnsi="Corbel"/>
          <w:sz w:val="22"/>
          <w:szCs w:val="22"/>
        </w:rPr>
        <w:t xml:space="preserve">ak poskytovateľ poskytne objednávateľovi plnenie vo vážnom rozpore s predmetom zmluvy, </w:t>
      </w:r>
    </w:p>
    <w:p w14:paraId="792E3B74" w14:textId="4013032D" w:rsidR="00307E03" w:rsidRPr="006D7D37"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FB3F0C">
        <w:rPr>
          <w:rFonts w:ascii="Corbel" w:hAnsi="Corbel"/>
          <w:sz w:val="22"/>
          <w:szCs w:val="22"/>
        </w:rPr>
        <w:t>ak je objednávateľ v omeškaní so zaplatením faktúry o viac ako 40 kalendárnych dní.</w:t>
      </w:r>
    </w:p>
    <w:p w14:paraId="44822398" w14:textId="31A254E6" w:rsidR="00307E03" w:rsidRPr="006D7D37"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3B894D85" w14:textId="590CCDCC" w:rsidR="00307E03" w:rsidRPr="006D7D37"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V prípade odstúpenia od zmluvy je toto odstúpenie účinné doručením písomného oznámenia </w:t>
      </w:r>
      <w:r w:rsidR="00E27F7F">
        <w:rPr>
          <w:rFonts w:ascii="Corbel" w:hAnsi="Corbel" w:cs="Times New Roman"/>
          <w:sz w:val="22"/>
          <w:szCs w:val="22"/>
        </w:rPr>
        <w:t xml:space="preserve">             </w:t>
      </w:r>
      <w:r w:rsidRPr="00FB3F0C">
        <w:rPr>
          <w:rFonts w:ascii="Corbel" w:hAnsi="Corbel" w:cs="Times New Roman"/>
          <w:sz w:val="22"/>
          <w:szCs w:val="22"/>
        </w:rPr>
        <w:t>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 strany.</w:t>
      </w:r>
    </w:p>
    <w:p w14:paraId="614104FF" w14:textId="66698639" w:rsidR="00307E03" w:rsidRPr="006D7D37"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Odstúpením od zmluvy nezaniká nárok oprávnenej strany na zaplatenie zmluvných pokút a na náhradu vzniknutej škody.</w:t>
      </w:r>
    </w:p>
    <w:p w14:paraId="6D619C12" w14:textId="7FCA3F9C" w:rsidR="00307E03" w:rsidRPr="006D7D37"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Zmluvné strany nie sú zodpovedné za čiastočné alebo úplné neplnenie zmluvných záväzkov následkom pôsobenia vyššej moci v zmysle § 374 Obchodného zákonníka.</w:t>
      </w:r>
    </w:p>
    <w:p w14:paraId="175B1054" w14:textId="130B68F2" w:rsidR="00307E03" w:rsidRPr="00FB3F0C"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37B87DBA" w14:textId="75F968A1" w:rsidR="00307E03" w:rsidRPr="0084460A"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FB3F0C">
        <w:rPr>
          <w:rFonts w:ascii="Corbel" w:hAnsi="Corbel"/>
          <w:w w:val="106"/>
          <w:sz w:val="22"/>
          <w:szCs w:val="22"/>
        </w:rPr>
        <w:t>Využitie subdodávateľov</w:t>
      </w:r>
      <w:r w:rsidR="00F71490" w:rsidRPr="00FB3F0C">
        <w:rPr>
          <w:rFonts w:ascii="Corbel" w:hAnsi="Corbel"/>
          <w:w w:val="106"/>
          <w:sz w:val="22"/>
          <w:szCs w:val="22"/>
        </w:rPr>
        <w:t xml:space="preserve"> a zápis </w:t>
      </w:r>
      <w:r w:rsidR="00901D90" w:rsidRPr="00FB3F0C">
        <w:rPr>
          <w:rFonts w:ascii="Corbel" w:hAnsi="Corbel"/>
          <w:w w:val="106"/>
          <w:sz w:val="22"/>
          <w:szCs w:val="22"/>
        </w:rPr>
        <w:t>do registra partnerov verejného sektora</w:t>
      </w:r>
    </w:p>
    <w:p w14:paraId="3BBC23FC" w14:textId="402DA0C3" w:rsidR="00307E03" w:rsidRPr="00FB3F0C" w:rsidRDefault="00307E03" w:rsidP="009E0B56">
      <w:pPr>
        <w:pStyle w:val="Odsekzoznamu"/>
        <w:numPr>
          <w:ilvl w:val="0"/>
          <w:numId w:val="1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Ak poskytovateľ pri plnení zmluvy využije kapacity subdodávateľa/ľov, ktorí sú známi, uvedie podiel plnenia zo zmluvy, ktorý má v úmysle zabezpečiť subdodávateľom na vlastné riziko </w:t>
      </w:r>
      <w:r w:rsidR="0084460A">
        <w:rPr>
          <w:rFonts w:ascii="Corbel" w:hAnsi="Corbel" w:cs="Times New Roman"/>
          <w:sz w:val="22"/>
          <w:szCs w:val="22"/>
        </w:rPr>
        <w:t xml:space="preserve">                         </w:t>
      </w:r>
      <w:r w:rsidRPr="00FB3F0C">
        <w:rPr>
          <w:rFonts w:ascii="Corbel" w:hAnsi="Corbel" w:cs="Times New Roman"/>
          <w:sz w:val="22"/>
          <w:szCs w:val="22"/>
        </w:rPr>
        <w:t xml:space="preserve">a zodpovednosť, spolu s uvedením identifikačných údajov subdodávateľa, v rozsahu meno </w:t>
      </w:r>
      <w:r w:rsidR="0084460A">
        <w:rPr>
          <w:rFonts w:ascii="Corbel" w:hAnsi="Corbel" w:cs="Times New Roman"/>
          <w:sz w:val="22"/>
          <w:szCs w:val="22"/>
        </w:rPr>
        <w:t xml:space="preserve">                     </w:t>
      </w:r>
      <w:r w:rsidRPr="00FB3F0C">
        <w:rPr>
          <w:rFonts w:ascii="Corbel" w:hAnsi="Corbel" w:cs="Times New Roman"/>
          <w:sz w:val="22"/>
          <w:szCs w:val="22"/>
        </w:rPr>
        <w:lastRenderedPageBreak/>
        <w:t xml:space="preserve">a priezvisko, obchodné meno alebo názov, adresa pobytu alebo sídlo, identifikačné číslo alebo dátum narodenia, údaje o osobe oprávnenej konať za subdodávateľa v rozsahu meno a priezvisko, adresa pobytu, dátum narodenia, funkcia. </w:t>
      </w:r>
    </w:p>
    <w:tbl>
      <w:tblPr>
        <w:tblW w:w="8989" w:type="dxa"/>
        <w:jc w:val="center"/>
        <w:tblLayout w:type="fixed"/>
        <w:tblCellMar>
          <w:left w:w="0" w:type="dxa"/>
          <w:right w:w="0" w:type="dxa"/>
        </w:tblCellMar>
        <w:tblLook w:val="0000" w:firstRow="0" w:lastRow="0" w:firstColumn="0" w:lastColumn="0" w:noHBand="0" w:noVBand="0"/>
      </w:tblPr>
      <w:tblGrid>
        <w:gridCol w:w="2185"/>
        <w:gridCol w:w="1744"/>
        <w:gridCol w:w="851"/>
        <w:gridCol w:w="1126"/>
        <w:gridCol w:w="3083"/>
      </w:tblGrid>
      <w:tr w:rsidR="00307E03" w:rsidRPr="00FB3F0C" w14:paraId="7CC97646" w14:textId="77777777" w:rsidTr="00771F19">
        <w:trPr>
          <w:trHeight w:hRule="exact" w:val="1680"/>
          <w:jc w:val="center"/>
        </w:trPr>
        <w:tc>
          <w:tcPr>
            <w:tcW w:w="2185" w:type="dxa"/>
            <w:tcBorders>
              <w:top w:val="single" w:sz="4" w:space="0" w:color="auto"/>
              <w:left w:val="single" w:sz="4" w:space="0" w:color="auto"/>
              <w:bottom w:val="single" w:sz="4" w:space="0" w:color="auto"/>
              <w:right w:val="single" w:sz="4" w:space="0" w:color="auto"/>
            </w:tcBorders>
            <w:vAlign w:val="center"/>
          </w:tcPr>
          <w:p w14:paraId="3BBD451A" w14:textId="77777777" w:rsidR="00307E03" w:rsidRPr="00FB3F0C" w:rsidRDefault="00307E03" w:rsidP="00771F19">
            <w:pPr>
              <w:pStyle w:val="tl"/>
              <w:ind w:left="129"/>
              <w:jc w:val="center"/>
              <w:rPr>
                <w:rFonts w:ascii="Corbel" w:hAnsi="Corbel" w:cs="Times New Roman"/>
                <w:b/>
                <w:sz w:val="22"/>
                <w:szCs w:val="22"/>
              </w:rPr>
            </w:pPr>
            <w:r w:rsidRPr="00FB3F0C">
              <w:rPr>
                <w:rFonts w:ascii="Corbel" w:hAnsi="Corbel" w:cs="Times New Roman"/>
                <w:b/>
                <w:sz w:val="22"/>
                <w:szCs w:val="22"/>
              </w:rPr>
              <w:t>Obchodné meno subdodávateľa</w:t>
            </w:r>
          </w:p>
        </w:tc>
        <w:tc>
          <w:tcPr>
            <w:tcW w:w="1744" w:type="dxa"/>
            <w:tcBorders>
              <w:top w:val="single" w:sz="4" w:space="0" w:color="auto"/>
              <w:left w:val="single" w:sz="4" w:space="0" w:color="auto"/>
              <w:bottom w:val="single" w:sz="4" w:space="0" w:color="auto"/>
              <w:right w:val="single" w:sz="4" w:space="0" w:color="auto"/>
            </w:tcBorders>
            <w:vAlign w:val="center"/>
          </w:tcPr>
          <w:p w14:paraId="6710C604" w14:textId="77777777" w:rsidR="00307E03" w:rsidRPr="00FB3F0C" w:rsidRDefault="00307E03" w:rsidP="00771F19">
            <w:pPr>
              <w:pStyle w:val="tl"/>
              <w:jc w:val="center"/>
              <w:rPr>
                <w:rFonts w:ascii="Corbel" w:hAnsi="Corbel" w:cs="Times New Roman"/>
                <w:b/>
                <w:sz w:val="22"/>
                <w:szCs w:val="22"/>
              </w:rPr>
            </w:pPr>
            <w:r w:rsidRPr="00FB3F0C">
              <w:rPr>
                <w:rFonts w:ascii="Corbel" w:hAnsi="Corbel" w:cs="Times New Roman"/>
                <w:b/>
                <w:sz w:val="22"/>
                <w:szCs w:val="22"/>
              </w:rPr>
              <w:t>Adresa sídla subdodávateľa</w:t>
            </w:r>
          </w:p>
        </w:tc>
        <w:tc>
          <w:tcPr>
            <w:tcW w:w="851" w:type="dxa"/>
            <w:tcBorders>
              <w:top w:val="single" w:sz="4" w:space="0" w:color="auto"/>
              <w:left w:val="single" w:sz="4" w:space="0" w:color="auto"/>
              <w:bottom w:val="single" w:sz="4" w:space="0" w:color="auto"/>
              <w:right w:val="single" w:sz="4" w:space="0" w:color="auto"/>
            </w:tcBorders>
            <w:vAlign w:val="center"/>
          </w:tcPr>
          <w:p w14:paraId="098983EA" w14:textId="77777777" w:rsidR="00307E03" w:rsidRPr="00FB3F0C" w:rsidRDefault="00307E03" w:rsidP="00771F19">
            <w:pPr>
              <w:pStyle w:val="tl"/>
              <w:ind w:left="93"/>
              <w:jc w:val="center"/>
              <w:rPr>
                <w:rFonts w:ascii="Corbel" w:hAnsi="Corbel" w:cs="Times New Roman"/>
                <w:b/>
                <w:sz w:val="22"/>
                <w:szCs w:val="22"/>
              </w:rPr>
            </w:pPr>
            <w:r w:rsidRPr="00FB3F0C">
              <w:rPr>
                <w:rFonts w:ascii="Corbel" w:hAnsi="Corbel" w:cs="Times New Roman"/>
                <w:b/>
                <w:sz w:val="22"/>
                <w:szCs w:val="22"/>
              </w:rPr>
              <w:t>IČO</w:t>
            </w:r>
          </w:p>
        </w:tc>
        <w:tc>
          <w:tcPr>
            <w:tcW w:w="1126" w:type="dxa"/>
            <w:tcBorders>
              <w:top w:val="single" w:sz="4" w:space="0" w:color="auto"/>
              <w:left w:val="single" w:sz="4" w:space="0" w:color="auto"/>
              <w:bottom w:val="single" w:sz="4" w:space="0" w:color="auto"/>
              <w:right w:val="single" w:sz="4" w:space="0" w:color="auto"/>
            </w:tcBorders>
            <w:vAlign w:val="center"/>
          </w:tcPr>
          <w:p w14:paraId="7B96502B" w14:textId="77777777" w:rsidR="00307E03" w:rsidRPr="00FB3F0C" w:rsidRDefault="00307E03" w:rsidP="00771F19">
            <w:pPr>
              <w:pStyle w:val="tl"/>
              <w:jc w:val="center"/>
              <w:rPr>
                <w:rFonts w:ascii="Corbel" w:hAnsi="Corbel" w:cs="Times New Roman"/>
                <w:b/>
                <w:sz w:val="22"/>
                <w:szCs w:val="22"/>
              </w:rPr>
            </w:pPr>
            <w:r w:rsidRPr="00FB3F0C">
              <w:rPr>
                <w:rFonts w:ascii="Corbel" w:hAnsi="Corbel" w:cs="Times New Roman"/>
                <w:b/>
                <w:sz w:val="22"/>
                <w:szCs w:val="22"/>
              </w:rPr>
              <w:t xml:space="preserve">Podiel plnenia </w:t>
            </w:r>
          </w:p>
          <w:p w14:paraId="508E693F" w14:textId="77777777" w:rsidR="00307E03" w:rsidRPr="00FB3F0C" w:rsidRDefault="00307E03" w:rsidP="00771F19">
            <w:pPr>
              <w:pStyle w:val="tl"/>
              <w:jc w:val="center"/>
              <w:rPr>
                <w:rFonts w:ascii="Corbel" w:hAnsi="Corbel" w:cs="Times New Roman"/>
                <w:b/>
                <w:sz w:val="22"/>
                <w:szCs w:val="22"/>
                <w:lang w:val="en-US"/>
              </w:rPr>
            </w:pPr>
            <w:r w:rsidRPr="00FB3F0C">
              <w:rPr>
                <w:rFonts w:ascii="Corbel" w:hAnsi="Corbel" w:cs="Times New Roman"/>
                <w:b/>
                <w:sz w:val="22"/>
                <w:szCs w:val="22"/>
              </w:rPr>
              <w:t xml:space="preserve">v </w:t>
            </w:r>
            <w:r w:rsidRPr="00FB3F0C">
              <w:rPr>
                <w:rFonts w:ascii="Corbel" w:hAnsi="Corbel" w:cs="Times New Roman"/>
                <w:b/>
                <w:sz w:val="22"/>
                <w:szCs w:val="22"/>
                <w:lang w:val="en-US"/>
              </w:rPr>
              <w:t>%</w:t>
            </w:r>
          </w:p>
        </w:tc>
        <w:tc>
          <w:tcPr>
            <w:tcW w:w="3083" w:type="dxa"/>
            <w:tcBorders>
              <w:top w:val="single" w:sz="4" w:space="0" w:color="auto"/>
              <w:left w:val="single" w:sz="4" w:space="0" w:color="auto"/>
              <w:bottom w:val="single" w:sz="4" w:space="0" w:color="auto"/>
              <w:right w:val="single" w:sz="4" w:space="0" w:color="auto"/>
            </w:tcBorders>
            <w:vAlign w:val="center"/>
          </w:tcPr>
          <w:p w14:paraId="026877D2" w14:textId="77777777" w:rsidR="00307E03" w:rsidRPr="00FB3F0C" w:rsidRDefault="00307E03" w:rsidP="00771F19">
            <w:pPr>
              <w:pStyle w:val="tl"/>
              <w:jc w:val="center"/>
              <w:rPr>
                <w:rFonts w:ascii="Corbel" w:hAnsi="Corbel" w:cs="Times New Roman"/>
                <w:b/>
                <w:sz w:val="22"/>
                <w:szCs w:val="22"/>
              </w:rPr>
            </w:pPr>
            <w:r w:rsidRPr="00FB3F0C">
              <w:rPr>
                <w:rFonts w:ascii="Corbel" w:hAnsi="Corbel" w:cs="Times New Roman"/>
                <w:b/>
                <w:sz w:val="22"/>
                <w:szCs w:val="22"/>
              </w:rPr>
              <w:t>Meno a priezvisko osoby oprávnenej konať za subdodávateľa, adresa pobytu, dátum narodenia, funkcia</w:t>
            </w:r>
          </w:p>
        </w:tc>
      </w:tr>
      <w:tr w:rsidR="00307E03" w:rsidRPr="00FB3F0C" w14:paraId="0B7AF7A5" w14:textId="77777777" w:rsidTr="00771F19">
        <w:trPr>
          <w:trHeight w:hRule="exact" w:val="388"/>
          <w:jc w:val="center"/>
        </w:trPr>
        <w:tc>
          <w:tcPr>
            <w:tcW w:w="2185" w:type="dxa"/>
            <w:tcBorders>
              <w:top w:val="single" w:sz="4" w:space="0" w:color="auto"/>
              <w:left w:val="single" w:sz="4" w:space="0" w:color="auto"/>
              <w:bottom w:val="single" w:sz="4" w:space="0" w:color="auto"/>
              <w:right w:val="single" w:sz="4" w:space="0" w:color="auto"/>
            </w:tcBorders>
            <w:vAlign w:val="center"/>
          </w:tcPr>
          <w:p w14:paraId="57CB441B" w14:textId="77777777" w:rsidR="00307E03" w:rsidRPr="00FB3F0C" w:rsidRDefault="00307E03" w:rsidP="00771F19">
            <w:pPr>
              <w:pStyle w:val="tl"/>
              <w:ind w:left="129"/>
              <w:rPr>
                <w:rFonts w:ascii="Corbel" w:hAnsi="Corbel" w:cs="Times New Roman"/>
                <w:sz w:val="22"/>
                <w:szCs w:val="22"/>
              </w:rPr>
            </w:pPr>
            <w:r w:rsidRPr="00FB3F0C">
              <w:rPr>
                <w:rFonts w:ascii="Corbel" w:hAnsi="Corbel" w:cs="Times New Roman"/>
                <w:sz w:val="22"/>
                <w:szCs w:val="22"/>
              </w:rPr>
              <w:t xml:space="preserve">* </w:t>
            </w:r>
          </w:p>
        </w:tc>
        <w:tc>
          <w:tcPr>
            <w:tcW w:w="1744" w:type="dxa"/>
            <w:tcBorders>
              <w:top w:val="single" w:sz="4" w:space="0" w:color="auto"/>
              <w:left w:val="single" w:sz="4" w:space="0" w:color="auto"/>
              <w:bottom w:val="single" w:sz="4" w:space="0" w:color="auto"/>
              <w:right w:val="single" w:sz="4" w:space="0" w:color="auto"/>
            </w:tcBorders>
            <w:vAlign w:val="center"/>
          </w:tcPr>
          <w:p w14:paraId="2C00A723" w14:textId="77777777" w:rsidR="00307E03" w:rsidRPr="00FB3F0C" w:rsidRDefault="00307E03" w:rsidP="00771F19">
            <w:pPr>
              <w:pStyle w:val="tl"/>
              <w:jc w:val="center"/>
              <w:rPr>
                <w:rFonts w:ascii="Corbel" w:hAnsi="Corbel"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018AFB3" w14:textId="77777777" w:rsidR="00307E03" w:rsidRPr="00FB3F0C" w:rsidRDefault="00307E03" w:rsidP="00771F19">
            <w:pPr>
              <w:pStyle w:val="tl"/>
              <w:jc w:val="center"/>
              <w:rPr>
                <w:rFonts w:ascii="Corbel" w:hAnsi="Corbel"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vAlign w:val="center"/>
          </w:tcPr>
          <w:p w14:paraId="3E193288" w14:textId="77777777" w:rsidR="00307E03" w:rsidRPr="00FB3F0C" w:rsidRDefault="00307E03" w:rsidP="00771F19">
            <w:pPr>
              <w:pStyle w:val="tl"/>
              <w:jc w:val="center"/>
              <w:rPr>
                <w:rFonts w:ascii="Corbel" w:hAnsi="Corbel" w:cs="Times New Roman"/>
                <w:sz w:val="22"/>
                <w:szCs w:val="22"/>
              </w:rPr>
            </w:pPr>
          </w:p>
        </w:tc>
        <w:tc>
          <w:tcPr>
            <w:tcW w:w="3083" w:type="dxa"/>
            <w:tcBorders>
              <w:top w:val="single" w:sz="4" w:space="0" w:color="auto"/>
              <w:left w:val="single" w:sz="4" w:space="0" w:color="auto"/>
              <w:bottom w:val="single" w:sz="4" w:space="0" w:color="auto"/>
              <w:right w:val="single" w:sz="4" w:space="0" w:color="auto"/>
            </w:tcBorders>
            <w:vAlign w:val="center"/>
          </w:tcPr>
          <w:p w14:paraId="67B45057" w14:textId="77777777" w:rsidR="00307E03" w:rsidRPr="00FB3F0C" w:rsidRDefault="00307E03" w:rsidP="00771F19">
            <w:pPr>
              <w:pStyle w:val="tl"/>
              <w:jc w:val="center"/>
              <w:rPr>
                <w:rFonts w:ascii="Corbel" w:hAnsi="Corbel" w:cs="Times New Roman"/>
                <w:sz w:val="22"/>
                <w:szCs w:val="22"/>
              </w:rPr>
            </w:pPr>
          </w:p>
        </w:tc>
      </w:tr>
    </w:tbl>
    <w:p w14:paraId="077B26D9" w14:textId="77777777" w:rsidR="00307E03" w:rsidRPr="00FB3F0C" w:rsidRDefault="00307E03" w:rsidP="00F864BF">
      <w:pPr>
        <w:rPr>
          <w:rFonts w:ascii="Corbel" w:hAnsi="Corbel" w:cs="Times New Roman"/>
          <w:b/>
          <w:bCs/>
          <w:sz w:val="22"/>
          <w:szCs w:val="22"/>
        </w:rPr>
      </w:pPr>
    </w:p>
    <w:p w14:paraId="1A8E0543" w14:textId="77777777" w:rsidR="00307E03" w:rsidRPr="00FB3F0C" w:rsidRDefault="00307E03" w:rsidP="00A11B56">
      <w:pPr>
        <w:pStyle w:val="tl"/>
        <w:spacing w:after="120" w:line="254" w:lineRule="exact"/>
        <w:ind w:left="193" w:right="11"/>
        <w:jc w:val="center"/>
        <w:rPr>
          <w:rFonts w:ascii="Corbel" w:hAnsi="Corbel" w:cs="Times New Roman"/>
          <w:i/>
          <w:sz w:val="22"/>
          <w:szCs w:val="22"/>
        </w:rPr>
      </w:pPr>
      <w:r w:rsidRPr="00FB3F0C">
        <w:rPr>
          <w:rFonts w:ascii="Corbel" w:hAnsi="Corbel" w:cs="Times New Roman"/>
          <w:i/>
          <w:sz w:val="22"/>
          <w:szCs w:val="22"/>
        </w:rPr>
        <w:t>*(pozn. vyplní len úspešný uchádzač pred podpisom zmluvy, doplní počet riadkov podľa potreby)</w:t>
      </w:r>
    </w:p>
    <w:p w14:paraId="08D1B04F" w14:textId="46F4985F" w:rsidR="00307E03" w:rsidRPr="00F257E5" w:rsidRDefault="00307E03" w:rsidP="00F257E5">
      <w:pPr>
        <w:pStyle w:val="Odsekzoznamu"/>
        <w:numPr>
          <w:ilvl w:val="0"/>
          <w:numId w:val="1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Poskytovateľ je povinný oznámiť objednávateľovi akúkoľvek zmenu údajov o subdodávateľoch. </w:t>
      </w:r>
    </w:p>
    <w:p w14:paraId="37DAFD16" w14:textId="1085E8B7" w:rsidR="004B7DBF" w:rsidRPr="00F257E5" w:rsidRDefault="00307E03" w:rsidP="00F257E5">
      <w:pPr>
        <w:pStyle w:val="Odsekzoznamu"/>
        <w:numPr>
          <w:ilvl w:val="0"/>
          <w:numId w:val="1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Pravidlá pre zmenu subdodávateľov a povinnosť poskytovateľa oznámiť zmenu subdodávateľa: </w:t>
      </w:r>
    </w:p>
    <w:p w14:paraId="22942774" w14:textId="77777777" w:rsidR="00307E03" w:rsidRPr="00FB3F0C" w:rsidRDefault="00307E03" w:rsidP="00F257E5">
      <w:pPr>
        <w:pStyle w:val="Odsekzoznamu"/>
        <w:numPr>
          <w:ilvl w:val="0"/>
          <w:numId w:val="1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Poskytovateľ je povinný objednávateľovi predložiť písomné oznámenie o zmene subdodávateľa, ktoré bude obsahovať minimálne: podiel zákazky, ktorý má poskytovateľ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0C20D265" w14:textId="7E4002AE" w:rsidR="00F864BF" w:rsidRPr="00F257E5" w:rsidRDefault="00307E03" w:rsidP="00F257E5">
      <w:pPr>
        <w:pStyle w:val="Odsekzoznamu"/>
        <w:numPr>
          <w:ilvl w:val="0"/>
          <w:numId w:val="1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Zmena subdodávateľa podlieha písomnému schváleniu objednávateľom. </w:t>
      </w:r>
    </w:p>
    <w:p w14:paraId="7AF836A1" w14:textId="29A90C53" w:rsidR="008E1C0D" w:rsidRPr="00F257E5" w:rsidRDefault="0074523A" w:rsidP="00F257E5">
      <w:pPr>
        <w:pStyle w:val="Odsekzoznamu"/>
        <w:numPr>
          <w:ilvl w:val="0"/>
          <w:numId w:val="18"/>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 xml:space="preserve">Predávajúci vyhlasuje, že vzhľadom na finančné plnenie z tejto </w:t>
      </w:r>
      <w:r w:rsidR="00BF4EF1" w:rsidRPr="00FB3F0C">
        <w:rPr>
          <w:rFonts w:ascii="Corbel" w:hAnsi="Corbel" w:cs="Times New Roman"/>
          <w:sz w:val="22"/>
          <w:szCs w:val="22"/>
        </w:rPr>
        <w:t>zmluvy</w:t>
      </w:r>
      <w:r w:rsidRPr="00FB3F0C">
        <w:rPr>
          <w:rFonts w:ascii="Corbel" w:hAnsi="Corbel" w:cs="Times New Roman"/>
          <w:sz w:val="22"/>
          <w:szCs w:val="22"/>
        </w:rPr>
        <w:t xml:space="preserve"> si je vedomý skutočnosti, že sa považuje za partnera verejného sektora v zmysle ustanovenia</w:t>
      </w:r>
      <w:r w:rsidR="008E1C0D" w:rsidRPr="00FB3F0C">
        <w:rPr>
          <w:rFonts w:ascii="Corbel" w:hAnsi="Corbel" w:cs="Times New Roman"/>
          <w:sz w:val="22"/>
          <w:szCs w:val="22"/>
        </w:rPr>
        <w:t xml:space="preserve"> </w:t>
      </w:r>
      <w:r w:rsidRPr="00FB3F0C">
        <w:rPr>
          <w:rFonts w:ascii="Corbel" w:hAnsi="Corbel" w:cs="Times New Roman"/>
          <w:sz w:val="22"/>
          <w:szCs w:val="22"/>
        </w:rPr>
        <w:t>§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w:t>
      </w:r>
    </w:p>
    <w:p w14:paraId="0F2D9DF7" w14:textId="612D829B" w:rsidR="00307E03" w:rsidRPr="00FB3F0C" w:rsidRDefault="00901D90" w:rsidP="00F257E5">
      <w:pPr>
        <w:pStyle w:val="Default"/>
        <w:numPr>
          <w:ilvl w:val="0"/>
          <w:numId w:val="18"/>
        </w:numPr>
        <w:spacing w:after="120"/>
        <w:ind w:left="284" w:hanging="284"/>
        <w:jc w:val="both"/>
        <w:rPr>
          <w:rFonts w:ascii="Corbel" w:hAnsi="Corbel"/>
          <w:sz w:val="22"/>
          <w:szCs w:val="22"/>
        </w:rPr>
      </w:pPr>
      <w:r w:rsidRPr="00FB3F0C">
        <w:rPr>
          <w:rFonts w:ascii="Corbel" w:hAnsi="Corbel"/>
          <w:sz w:val="22"/>
          <w:szCs w:val="22"/>
        </w:rPr>
        <w:t>Dodávateľ podpisom zmluvy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Dodávateľ zároveň vyhlasuje, že jeho konečný užívateľ výhod, zapísaný v registri partnerov verejného sektora nie je verejný funkcionár, definovaný v §11,  ods.1,  písm. c), body 1-13 ZVO. Dodávateľ uvedené vyhlasuje aj za svojich prípadných subdodávateľov.</w:t>
      </w:r>
    </w:p>
    <w:p w14:paraId="1AD62299" w14:textId="2CC6F964" w:rsidR="00307E03" w:rsidRPr="0084460A"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FB3F0C">
        <w:rPr>
          <w:rFonts w:ascii="Corbel" w:hAnsi="Corbel"/>
          <w:w w:val="106"/>
          <w:sz w:val="22"/>
          <w:szCs w:val="22"/>
        </w:rPr>
        <w:t>Záverečné ustanovenia</w:t>
      </w:r>
    </w:p>
    <w:p w14:paraId="48E4B754" w14:textId="6C9E56E8" w:rsidR="00307E03" w:rsidRPr="00935C89" w:rsidRDefault="00307E03" w:rsidP="00307E03">
      <w:pPr>
        <w:pStyle w:val="Odsekzoznamu"/>
        <w:numPr>
          <w:ilvl w:val="0"/>
          <w:numId w:val="14"/>
        </w:numPr>
        <w:tabs>
          <w:tab w:val="clear" w:pos="2160"/>
          <w:tab w:val="clear" w:pos="2880"/>
          <w:tab w:val="clear" w:pos="4500"/>
        </w:tabs>
        <w:spacing w:after="60"/>
        <w:ind w:left="284" w:hanging="284"/>
        <w:jc w:val="both"/>
        <w:rPr>
          <w:rFonts w:ascii="Corbel" w:hAnsi="Corbel" w:cs="Times New Roman"/>
          <w:sz w:val="22"/>
          <w:szCs w:val="22"/>
        </w:rPr>
      </w:pPr>
      <w:r w:rsidRPr="00FB3F0C">
        <w:rPr>
          <w:rFonts w:ascii="Corbel" w:hAnsi="Corbel" w:cs="Times New Roman"/>
          <w:sz w:val="22"/>
          <w:szCs w:val="22"/>
        </w:rPr>
        <w:t>Pokiaľ v tejto zmluve nebolo dohodnuté inak, riadia sa právne vzťahy medzi zmluvnými stranami ustanoveniami Obchodného zákonníka a ostatnými právnymi predpismi platnými v Slovenskej republike.</w:t>
      </w:r>
    </w:p>
    <w:p w14:paraId="57D528AE" w14:textId="7B14FF6B" w:rsidR="00307E03" w:rsidRPr="00F257E5"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Zmluvné strany sa zaväzujú riešiť prípadné spory vyplývajúce z tejto zmluvy formou zmieru, a to prostredníctvom poverených zástupcov. V prípade, že sa spor nevyrieši zmierom, ktorákoľvek zo zmluvných strán je oprávnená predložiť spor na rozhodnutie príslušnému súdu.</w:t>
      </w:r>
    </w:p>
    <w:p w14:paraId="6E842B87" w14:textId="6FC04F22" w:rsidR="00307E03" w:rsidRPr="00F257E5"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Zmluvu je možné zmeniť len v súlade so zákonom o verejnom obstarávaní písomnými dodatkami potvrdenými obidvomi zmluvnými stranami.</w:t>
      </w:r>
    </w:p>
    <w:p w14:paraId="5095557B" w14:textId="06CE4302" w:rsidR="00307E03" w:rsidRPr="00F257E5"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Zmluva je vyhotovená v</w:t>
      </w:r>
      <w:r w:rsidR="00514FE8">
        <w:rPr>
          <w:rFonts w:ascii="Corbel" w:hAnsi="Corbel" w:cs="Times New Roman"/>
          <w:sz w:val="22"/>
          <w:szCs w:val="22"/>
        </w:rPr>
        <w:t xml:space="preserve"> troch</w:t>
      </w:r>
      <w:r w:rsidRPr="00FB3F0C">
        <w:rPr>
          <w:rFonts w:ascii="Corbel" w:hAnsi="Corbel" w:cs="Times New Roman"/>
          <w:sz w:val="22"/>
          <w:szCs w:val="22"/>
        </w:rPr>
        <w:t> </w:t>
      </w:r>
      <w:r w:rsidR="00514FE8">
        <w:rPr>
          <w:rFonts w:ascii="Corbel" w:hAnsi="Corbel" w:cs="Times New Roman"/>
          <w:sz w:val="22"/>
          <w:szCs w:val="22"/>
        </w:rPr>
        <w:t>3</w:t>
      </w:r>
      <w:r w:rsidRPr="00FB3F0C">
        <w:rPr>
          <w:rFonts w:ascii="Corbel" w:hAnsi="Corbel" w:cs="Times New Roman"/>
          <w:sz w:val="22"/>
          <w:szCs w:val="22"/>
        </w:rPr>
        <w:t xml:space="preserve"> rovnopisoch, z ktorých po podpísaní obdrží poskytovateľ dva</w:t>
      </w:r>
      <w:r w:rsidR="00536CB4" w:rsidRPr="00FB3F0C">
        <w:rPr>
          <w:rFonts w:ascii="Corbel" w:hAnsi="Corbel" w:cs="Times New Roman"/>
          <w:sz w:val="22"/>
          <w:szCs w:val="22"/>
        </w:rPr>
        <w:t xml:space="preserve"> (2)</w:t>
      </w:r>
      <w:r w:rsidRPr="00FB3F0C">
        <w:rPr>
          <w:rFonts w:ascii="Corbel" w:hAnsi="Corbel" w:cs="Times New Roman"/>
          <w:sz w:val="22"/>
          <w:szCs w:val="22"/>
        </w:rPr>
        <w:t xml:space="preserve"> a objednávateľ </w:t>
      </w:r>
      <w:r w:rsidR="00B077F7">
        <w:rPr>
          <w:rFonts w:ascii="Corbel" w:hAnsi="Corbel" w:cs="Times New Roman"/>
          <w:sz w:val="22"/>
          <w:szCs w:val="22"/>
        </w:rPr>
        <w:t xml:space="preserve"> jeden</w:t>
      </w:r>
      <w:r w:rsidR="00536CB4" w:rsidRPr="00FB3F0C">
        <w:rPr>
          <w:rFonts w:ascii="Corbel" w:hAnsi="Corbel" w:cs="Times New Roman"/>
          <w:sz w:val="22"/>
          <w:szCs w:val="22"/>
        </w:rPr>
        <w:t xml:space="preserve"> (</w:t>
      </w:r>
      <w:r w:rsidR="00B077F7">
        <w:rPr>
          <w:rFonts w:ascii="Corbel" w:hAnsi="Corbel" w:cs="Times New Roman"/>
          <w:sz w:val="22"/>
          <w:szCs w:val="22"/>
        </w:rPr>
        <w:t>1</w:t>
      </w:r>
      <w:r w:rsidR="00536CB4" w:rsidRPr="00FB3F0C">
        <w:rPr>
          <w:rFonts w:ascii="Corbel" w:hAnsi="Corbel" w:cs="Times New Roman"/>
          <w:sz w:val="22"/>
          <w:szCs w:val="22"/>
        </w:rPr>
        <w:t>)</w:t>
      </w:r>
      <w:r w:rsidRPr="00FB3F0C">
        <w:rPr>
          <w:rFonts w:ascii="Corbel" w:hAnsi="Corbel" w:cs="Times New Roman"/>
          <w:sz w:val="22"/>
          <w:szCs w:val="22"/>
        </w:rPr>
        <w:t xml:space="preserve"> rovnopis.</w:t>
      </w:r>
    </w:p>
    <w:p w14:paraId="0CCC8D39" w14:textId="7FDAE73F" w:rsidR="00307E03" w:rsidRPr="00F257E5"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lastRenderedPageBreak/>
        <w:t>Zmluva nadobúda platnosť dňom jej podpisu oboma zmluvnými stranami a účinnosť nadobúda dňom nasledujúcim po dni jej zverejnenia v Centrálnom registri zmlúv vedenom Úradom vlády Slovenskej republiky. Poskytovateľ týmto prehlasuje, že súhlasí so zverejnením tejto zmluvy s prílohami  v celom rozsahu v Centrálnom registri zmlúv.</w:t>
      </w:r>
    </w:p>
    <w:p w14:paraId="2BF902AD" w14:textId="2EB15B06" w:rsidR="00E177AA" w:rsidRPr="00F257E5"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FB3F0C">
        <w:rPr>
          <w:rFonts w:ascii="Corbel" w:hAnsi="Corbel" w:cs="Times New Roman"/>
          <w:sz w:val="22"/>
          <w:szCs w:val="22"/>
        </w:rPr>
        <w:t>Zmluvné strany prehlasujú, že zmluvu uzavreli slobodne a vážne, pričom zmluva nebola  uzatvorená v tiesni, ani za nápadne nevýhodných podmienok, ale tak, aby v budúcnosti medzi nimi nedochádzalo k sporom. Zmluvné strany si zmluvu prečítali, jej obsahu porozumeli a na znak súhlasu ju vlastnoručne podpísali.</w:t>
      </w:r>
    </w:p>
    <w:p w14:paraId="2915D47A" w14:textId="143ED980" w:rsidR="003C7966" w:rsidRPr="003C7966" w:rsidRDefault="00307E03" w:rsidP="005D5EF2">
      <w:pPr>
        <w:pStyle w:val="tlNadpis2LatinkaArial13ptPodaokrajaPred18pt"/>
        <w:numPr>
          <w:ilvl w:val="0"/>
          <w:numId w:val="5"/>
        </w:numPr>
        <w:spacing w:after="240" w:line="240" w:lineRule="auto"/>
        <w:ind w:left="714" w:hanging="357"/>
        <w:jc w:val="center"/>
        <w:rPr>
          <w:rFonts w:ascii="Corbel" w:hAnsi="Corbel"/>
          <w:w w:val="106"/>
          <w:sz w:val="22"/>
          <w:szCs w:val="22"/>
        </w:rPr>
      </w:pPr>
      <w:r w:rsidRPr="00FB3F0C">
        <w:rPr>
          <w:rFonts w:ascii="Corbel" w:hAnsi="Corbel"/>
          <w:w w:val="106"/>
          <w:sz w:val="22"/>
          <w:szCs w:val="22"/>
        </w:rPr>
        <w:t>Prílohy</w:t>
      </w:r>
    </w:p>
    <w:p w14:paraId="0560B344" w14:textId="77777777" w:rsidR="00307E03" w:rsidRPr="00FB3F0C" w:rsidRDefault="00307E03" w:rsidP="00307E03">
      <w:pPr>
        <w:tabs>
          <w:tab w:val="left" w:pos="567"/>
        </w:tabs>
        <w:spacing w:after="120"/>
        <w:ind w:left="567" w:hanging="567"/>
        <w:jc w:val="both"/>
        <w:rPr>
          <w:rFonts w:ascii="Corbel" w:hAnsi="Corbel" w:cs="Times New Roman"/>
          <w:sz w:val="22"/>
          <w:szCs w:val="22"/>
        </w:rPr>
      </w:pPr>
      <w:r w:rsidRPr="00FB3F0C">
        <w:rPr>
          <w:rFonts w:ascii="Corbel" w:hAnsi="Corbel" w:cs="Times New Roman"/>
          <w:sz w:val="22"/>
          <w:szCs w:val="22"/>
        </w:rPr>
        <w:t xml:space="preserve">Príloha č. 1 – Bližšia špecifikácia a Cenová ponuka položiek </w:t>
      </w:r>
    </w:p>
    <w:p w14:paraId="69C9DA51" w14:textId="0018A13B" w:rsidR="00307E03" w:rsidRPr="00FB3F0C" w:rsidRDefault="00307E03" w:rsidP="00307E03">
      <w:pPr>
        <w:tabs>
          <w:tab w:val="left" w:pos="567"/>
        </w:tabs>
        <w:spacing w:after="120"/>
        <w:ind w:left="567" w:hanging="567"/>
        <w:jc w:val="both"/>
        <w:rPr>
          <w:rFonts w:ascii="Corbel" w:hAnsi="Corbel" w:cs="Times New Roman"/>
          <w:sz w:val="22"/>
          <w:szCs w:val="22"/>
        </w:rPr>
      </w:pPr>
      <w:r w:rsidRPr="00FB3F0C">
        <w:rPr>
          <w:rFonts w:ascii="Corbel" w:hAnsi="Corbel" w:cs="Times New Roman"/>
          <w:sz w:val="22"/>
          <w:szCs w:val="22"/>
        </w:rPr>
        <w:t xml:space="preserve">Príloha č. 2 – </w:t>
      </w:r>
      <w:r w:rsidR="002A1FDE">
        <w:rPr>
          <w:rFonts w:ascii="Corbel" w:hAnsi="Corbel" w:cs="Times New Roman"/>
          <w:sz w:val="22"/>
          <w:szCs w:val="22"/>
        </w:rPr>
        <w:t>Fakulty a ďalšie súčasti UK</w:t>
      </w:r>
    </w:p>
    <w:p w14:paraId="7FC9527A" w14:textId="77777777" w:rsidR="00307E03" w:rsidRPr="00FB3F0C" w:rsidRDefault="00307E03" w:rsidP="00307E03">
      <w:pPr>
        <w:ind w:firstLine="709"/>
        <w:rPr>
          <w:rFonts w:ascii="Corbel" w:hAnsi="Corbel" w:cs="Times New Roman"/>
          <w:sz w:val="22"/>
          <w:szCs w:val="22"/>
          <w:lang w:eastAsia="sk-SK"/>
        </w:rPr>
      </w:pPr>
    </w:p>
    <w:p w14:paraId="43246E4B" w14:textId="77777777" w:rsidR="006C2FA4" w:rsidRPr="00FB3F0C" w:rsidRDefault="006C2FA4" w:rsidP="00A60FC0">
      <w:pPr>
        <w:rPr>
          <w:rFonts w:ascii="Corbel" w:hAnsi="Corbel" w:cs="Times New Roman"/>
          <w:sz w:val="22"/>
          <w:szCs w:val="22"/>
          <w:lang w:eastAsia="sk-SK"/>
        </w:rPr>
      </w:pPr>
    </w:p>
    <w:p w14:paraId="4F6F7B68" w14:textId="133C9BA1" w:rsidR="006C2FA4" w:rsidRPr="00FB3F0C" w:rsidRDefault="00A60FC0" w:rsidP="00A60FC0">
      <w:pPr>
        <w:rPr>
          <w:rFonts w:ascii="Corbel" w:hAnsi="Corbel" w:cs="Times New Roman"/>
          <w:sz w:val="22"/>
          <w:szCs w:val="22"/>
        </w:rPr>
      </w:pPr>
      <w:r w:rsidRPr="00FB3F0C">
        <w:rPr>
          <w:rFonts w:ascii="Corbel" w:hAnsi="Corbel" w:cs="Times New Roman"/>
          <w:sz w:val="22"/>
          <w:szCs w:val="22"/>
          <w:lang w:eastAsia="sk-SK"/>
        </w:rPr>
        <w:t xml:space="preserve">Za </w:t>
      </w:r>
      <w:r w:rsidRPr="00FB3F0C">
        <w:rPr>
          <w:rFonts w:ascii="Corbel" w:hAnsi="Corbel" w:cs="Times New Roman"/>
          <w:sz w:val="22"/>
          <w:szCs w:val="22"/>
        </w:rPr>
        <w:t>Objednávateľa:</w:t>
      </w:r>
      <w:r w:rsidR="006C2FA4" w:rsidRPr="00FB3F0C">
        <w:rPr>
          <w:rFonts w:ascii="Corbel" w:hAnsi="Corbel" w:cs="Times New Roman"/>
          <w:sz w:val="22"/>
          <w:szCs w:val="22"/>
        </w:rPr>
        <w:t xml:space="preserve">                                                               Za Poskytovateľa:</w:t>
      </w:r>
    </w:p>
    <w:p w14:paraId="696E1897" w14:textId="4A9A340E" w:rsidR="00307E03" w:rsidRPr="00FB3F0C" w:rsidRDefault="006C2FA4" w:rsidP="00A60FC0">
      <w:pPr>
        <w:rPr>
          <w:rFonts w:ascii="Corbel" w:hAnsi="Corbel" w:cs="Times New Roman"/>
          <w:sz w:val="22"/>
          <w:szCs w:val="22"/>
          <w:lang w:eastAsia="sk-SK"/>
        </w:rPr>
      </w:pPr>
      <w:r w:rsidRPr="00FB3F0C">
        <w:rPr>
          <w:rFonts w:ascii="Corbel" w:hAnsi="Corbel" w:cs="Times New Roman"/>
          <w:sz w:val="22"/>
          <w:szCs w:val="22"/>
        </w:rPr>
        <w:t xml:space="preserve">                                                                                                     </w:t>
      </w:r>
    </w:p>
    <w:p w14:paraId="3FB245E0" w14:textId="77777777" w:rsidR="00307E03" w:rsidRPr="00FB3F0C" w:rsidRDefault="00307E03" w:rsidP="00307E03">
      <w:pPr>
        <w:rPr>
          <w:rFonts w:ascii="Corbel" w:hAnsi="Corbel" w:cs="Times New Roman"/>
          <w:sz w:val="22"/>
          <w:szCs w:val="22"/>
          <w:lang w:eastAsia="sk-SK"/>
        </w:rPr>
      </w:pPr>
    </w:p>
    <w:p w14:paraId="352F873B" w14:textId="13C559E5" w:rsidR="00307E03" w:rsidRPr="00FB3F0C" w:rsidRDefault="00307E03" w:rsidP="00307E03">
      <w:pPr>
        <w:tabs>
          <w:tab w:val="clear" w:pos="2160"/>
          <w:tab w:val="clear" w:pos="2880"/>
          <w:tab w:val="clear" w:pos="4500"/>
          <w:tab w:val="center" w:pos="2268"/>
          <w:tab w:val="center" w:pos="6521"/>
        </w:tabs>
        <w:jc w:val="both"/>
        <w:rPr>
          <w:rFonts w:ascii="Corbel" w:hAnsi="Corbel" w:cs="Times New Roman"/>
          <w:sz w:val="22"/>
          <w:szCs w:val="22"/>
        </w:rPr>
      </w:pPr>
      <w:r w:rsidRPr="00FB3F0C">
        <w:rPr>
          <w:rFonts w:ascii="Corbel" w:hAnsi="Corbel" w:cs="Times New Roman"/>
          <w:sz w:val="22"/>
          <w:szCs w:val="22"/>
        </w:rPr>
        <w:t>V Bratislave, dňa ..........................</w:t>
      </w:r>
      <w:r w:rsidR="00F6384F">
        <w:rPr>
          <w:rFonts w:ascii="Corbel" w:hAnsi="Corbel" w:cs="Times New Roman"/>
          <w:sz w:val="22"/>
          <w:szCs w:val="22"/>
        </w:rPr>
        <w:t xml:space="preserve">                                </w:t>
      </w:r>
      <w:r w:rsidRPr="00296914">
        <w:rPr>
          <w:rFonts w:ascii="Corbel" w:hAnsi="Corbel" w:cs="Times New Roman"/>
          <w:sz w:val="22"/>
          <w:szCs w:val="22"/>
          <w:highlight w:val="lightGray"/>
        </w:rPr>
        <w:t>V ............................, dňa ........................</w:t>
      </w:r>
    </w:p>
    <w:p w14:paraId="7B63A8A3" w14:textId="77777777" w:rsidR="00307E03" w:rsidRPr="00FB3F0C" w:rsidRDefault="00307E03" w:rsidP="00307E03">
      <w:pPr>
        <w:tabs>
          <w:tab w:val="clear" w:pos="2160"/>
          <w:tab w:val="clear" w:pos="2880"/>
          <w:tab w:val="clear" w:pos="4500"/>
          <w:tab w:val="center" w:pos="2268"/>
        </w:tabs>
        <w:jc w:val="both"/>
        <w:rPr>
          <w:rFonts w:ascii="Corbel" w:hAnsi="Corbel" w:cs="Times New Roman"/>
          <w:sz w:val="22"/>
          <w:szCs w:val="22"/>
        </w:rPr>
      </w:pPr>
    </w:p>
    <w:p w14:paraId="39497CFC" w14:textId="77777777" w:rsidR="00307E03" w:rsidRPr="00FB3F0C" w:rsidRDefault="00307E03" w:rsidP="00307E03">
      <w:pPr>
        <w:tabs>
          <w:tab w:val="clear" w:pos="2160"/>
          <w:tab w:val="clear" w:pos="2880"/>
          <w:tab w:val="clear" w:pos="4500"/>
          <w:tab w:val="center" w:pos="2268"/>
        </w:tabs>
        <w:jc w:val="both"/>
        <w:rPr>
          <w:rFonts w:ascii="Corbel" w:hAnsi="Corbel" w:cs="Times New Roman"/>
          <w:sz w:val="22"/>
          <w:szCs w:val="22"/>
        </w:rPr>
      </w:pPr>
    </w:p>
    <w:p w14:paraId="534CAE7B" w14:textId="432D943E" w:rsidR="00307E03" w:rsidRPr="00FB3F0C" w:rsidRDefault="00307E03" w:rsidP="00307E03">
      <w:pPr>
        <w:tabs>
          <w:tab w:val="clear" w:pos="2160"/>
          <w:tab w:val="clear" w:pos="2880"/>
          <w:tab w:val="clear" w:pos="4500"/>
          <w:tab w:val="center" w:pos="1701"/>
          <w:tab w:val="center" w:pos="6521"/>
        </w:tabs>
        <w:jc w:val="both"/>
        <w:rPr>
          <w:rFonts w:ascii="Corbel" w:hAnsi="Corbel" w:cs="Times New Roman"/>
          <w:sz w:val="22"/>
          <w:szCs w:val="22"/>
        </w:rPr>
      </w:pPr>
      <w:r w:rsidRPr="00FB3F0C">
        <w:rPr>
          <w:rFonts w:ascii="Corbel" w:hAnsi="Corbel" w:cs="Times New Roman"/>
          <w:sz w:val="22"/>
          <w:szCs w:val="22"/>
        </w:rPr>
        <w:tab/>
      </w:r>
      <w:r w:rsidRPr="00FB3F0C">
        <w:rPr>
          <w:rFonts w:ascii="Corbel" w:hAnsi="Corbel" w:cs="Times New Roman"/>
          <w:sz w:val="22"/>
          <w:szCs w:val="22"/>
        </w:rPr>
        <w:tab/>
      </w:r>
    </w:p>
    <w:p w14:paraId="3FCE83D8" w14:textId="77777777" w:rsidR="00307E03" w:rsidRPr="00FB3F0C" w:rsidRDefault="00307E03" w:rsidP="00307E03">
      <w:pPr>
        <w:tabs>
          <w:tab w:val="clear" w:pos="2160"/>
          <w:tab w:val="clear" w:pos="2880"/>
          <w:tab w:val="clear" w:pos="4500"/>
          <w:tab w:val="center" w:pos="2268"/>
          <w:tab w:val="left" w:pos="4536"/>
        </w:tabs>
        <w:jc w:val="both"/>
        <w:rPr>
          <w:rFonts w:ascii="Corbel" w:hAnsi="Corbel" w:cs="Times New Roman"/>
          <w:sz w:val="22"/>
          <w:szCs w:val="22"/>
        </w:rPr>
      </w:pPr>
    </w:p>
    <w:p w14:paraId="70A4C32B" w14:textId="77777777" w:rsidR="00307E03" w:rsidRPr="00FB3F0C" w:rsidRDefault="00307E03" w:rsidP="00307E03">
      <w:pPr>
        <w:tabs>
          <w:tab w:val="clear" w:pos="2160"/>
          <w:tab w:val="clear" w:pos="2880"/>
          <w:tab w:val="clear" w:pos="4500"/>
          <w:tab w:val="center" w:pos="2268"/>
          <w:tab w:val="left" w:pos="4536"/>
        </w:tabs>
        <w:jc w:val="both"/>
        <w:rPr>
          <w:rFonts w:ascii="Corbel" w:hAnsi="Corbel" w:cs="Times New Roman"/>
          <w:sz w:val="22"/>
          <w:szCs w:val="22"/>
        </w:rPr>
      </w:pPr>
    </w:p>
    <w:p w14:paraId="7BE03052" w14:textId="77777777" w:rsidR="00307E03" w:rsidRPr="00FB3F0C" w:rsidRDefault="00307E03" w:rsidP="00307E03">
      <w:pPr>
        <w:tabs>
          <w:tab w:val="clear" w:pos="2160"/>
          <w:tab w:val="clear" w:pos="2880"/>
          <w:tab w:val="clear" w:pos="4500"/>
          <w:tab w:val="center" w:pos="2268"/>
          <w:tab w:val="left" w:pos="4536"/>
        </w:tabs>
        <w:jc w:val="both"/>
        <w:rPr>
          <w:rFonts w:ascii="Corbel" w:hAnsi="Corbel" w:cs="Times New Roman"/>
          <w:sz w:val="22"/>
          <w:szCs w:val="22"/>
        </w:rPr>
      </w:pPr>
    </w:p>
    <w:p w14:paraId="472D3F5F" w14:textId="3784BDB4" w:rsidR="00307E03" w:rsidRPr="00FB3F0C" w:rsidRDefault="00307E03" w:rsidP="00307E03">
      <w:pPr>
        <w:tabs>
          <w:tab w:val="clear" w:pos="2160"/>
          <w:tab w:val="clear" w:pos="2880"/>
          <w:tab w:val="clear" w:pos="4500"/>
          <w:tab w:val="center" w:pos="1701"/>
          <w:tab w:val="center" w:pos="6521"/>
        </w:tabs>
        <w:rPr>
          <w:rFonts w:ascii="Corbel" w:hAnsi="Corbel" w:cs="Times New Roman"/>
          <w:sz w:val="22"/>
          <w:szCs w:val="22"/>
        </w:rPr>
      </w:pPr>
      <w:r w:rsidRPr="00FB3F0C">
        <w:rPr>
          <w:rFonts w:ascii="Corbel" w:hAnsi="Corbel" w:cs="Times New Roman"/>
          <w:sz w:val="22"/>
          <w:szCs w:val="22"/>
        </w:rPr>
        <w:t>_____________________________</w:t>
      </w:r>
      <w:r w:rsidR="00BA7ECB" w:rsidRPr="00FB3F0C">
        <w:rPr>
          <w:rFonts w:ascii="Corbel" w:hAnsi="Corbel" w:cs="Times New Roman"/>
          <w:sz w:val="22"/>
          <w:szCs w:val="22"/>
        </w:rPr>
        <w:t xml:space="preserve">                              </w:t>
      </w:r>
      <w:r w:rsidR="00296914">
        <w:rPr>
          <w:rFonts w:ascii="Corbel" w:hAnsi="Corbel" w:cs="Times New Roman"/>
          <w:sz w:val="22"/>
          <w:szCs w:val="22"/>
        </w:rPr>
        <w:t xml:space="preserve">     </w:t>
      </w:r>
      <w:r w:rsidR="00BA7ECB" w:rsidRPr="00FB3F0C">
        <w:rPr>
          <w:rFonts w:ascii="Corbel" w:hAnsi="Corbel" w:cs="Times New Roman"/>
          <w:sz w:val="22"/>
          <w:szCs w:val="22"/>
        </w:rPr>
        <w:t xml:space="preserve"> </w:t>
      </w:r>
      <w:r w:rsidRPr="00F6384F">
        <w:rPr>
          <w:rFonts w:ascii="Corbel" w:hAnsi="Corbel" w:cs="Times New Roman"/>
          <w:sz w:val="22"/>
          <w:szCs w:val="22"/>
          <w:highlight w:val="lightGray"/>
        </w:rPr>
        <w:t>______________________________</w:t>
      </w:r>
    </w:p>
    <w:p w14:paraId="2DE4ED4A" w14:textId="00575483" w:rsidR="00307E03" w:rsidRPr="00FB3F0C" w:rsidRDefault="003C7966" w:rsidP="00307E03">
      <w:pPr>
        <w:tabs>
          <w:tab w:val="clear" w:pos="2160"/>
          <w:tab w:val="clear" w:pos="2880"/>
          <w:tab w:val="clear" w:pos="4500"/>
          <w:tab w:val="center" w:pos="1701"/>
          <w:tab w:val="center" w:pos="6521"/>
        </w:tabs>
        <w:rPr>
          <w:rFonts w:ascii="Corbel" w:hAnsi="Corbel" w:cs="Times New Roman"/>
          <w:sz w:val="22"/>
          <w:szCs w:val="22"/>
        </w:rPr>
      </w:pPr>
      <w:r>
        <w:rPr>
          <w:rFonts w:ascii="Corbel" w:hAnsi="Corbel" w:cs="Times New Roman"/>
          <w:sz w:val="22"/>
          <w:szCs w:val="22"/>
        </w:rPr>
        <w:t xml:space="preserve"> </w:t>
      </w:r>
      <w:r w:rsidR="00307E03" w:rsidRPr="00FB3F0C">
        <w:rPr>
          <w:rFonts w:ascii="Corbel" w:hAnsi="Corbel" w:cs="Times New Roman"/>
          <w:sz w:val="22"/>
          <w:szCs w:val="22"/>
        </w:rPr>
        <w:t>Ing. Ingrid Kútna Želonková, PhD.</w:t>
      </w:r>
      <w:r w:rsidR="00307E03" w:rsidRPr="00FB3F0C">
        <w:rPr>
          <w:rFonts w:ascii="Corbel" w:hAnsi="Corbel" w:cs="Times New Roman"/>
          <w:sz w:val="22"/>
          <w:szCs w:val="22"/>
        </w:rPr>
        <w:tab/>
      </w:r>
    </w:p>
    <w:p w14:paraId="38FFD75C" w14:textId="4644C54E" w:rsidR="00E709EA" w:rsidRPr="00FB3F0C" w:rsidRDefault="00307E03" w:rsidP="006C2FA4">
      <w:pPr>
        <w:tabs>
          <w:tab w:val="clear" w:pos="2160"/>
          <w:tab w:val="clear" w:pos="2880"/>
          <w:tab w:val="clear" w:pos="4500"/>
          <w:tab w:val="center" w:pos="1701"/>
          <w:tab w:val="center" w:pos="6521"/>
        </w:tabs>
        <w:rPr>
          <w:rFonts w:ascii="Corbel" w:hAnsi="Corbel" w:cs="Times New Roman"/>
          <w:sz w:val="22"/>
          <w:szCs w:val="22"/>
        </w:rPr>
      </w:pPr>
      <w:r w:rsidRPr="00FB3F0C">
        <w:rPr>
          <w:rFonts w:ascii="Corbel" w:hAnsi="Corbel" w:cs="Times New Roman"/>
          <w:sz w:val="22"/>
          <w:szCs w:val="22"/>
        </w:rPr>
        <w:tab/>
        <w:t>kvestorka UK</w:t>
      </w:r>
      <w:r w:rsidRPr="00FB3F0C">
        <w:rPr>
          <w:rFonts w:ascii="Corbel" w:hAnsi="Corbel" w:cs="Times New Roman"/>
          <w:sz w:val="22"/>
          <w:szCs w:val="22"/>
        </w:rPr>
        <w:tab/>
        <w:t>konateľ</w:t>
      </w:r>
    </w:p>
    <w:sectPr w:rsidR="00E709EA" w:rsidRPr="00FB3F0C" w:rsidSect="00385CC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E9A8" w14:textId="77777777" w:rsidR="00D65020" w:rsidRDefault="00D65020" w:rsidP="008F394C">
      <w:r>
        <w:separator/>
      </w:r>
    </w:p>
  </w:endnote>
  <w:endnote w:type="continuationSeparator" w:id="0">
    <w:p w14:paraId="0BB9E195" w14:textId="77777777" w:rsidR="00D65020" w:rsidRDefault="00D65020" w:rsidP="008F394C">
      <w:r>
        <w:continuationSeparator/>
      </w:r>
    </w:p>
  </w:endnote>
  <w:endnote w:type="continuationNotice" w:id="1">
    <w:p w14:paraId="7C183BE5" w14:textId="77777777" w:rsidR="00D65020" w:rsidRDefault="00D6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5849"/>
      <w:docPartObj>
        <w:docPartGallery w:val="Page Numbers (Bottom of Page)"/>
        <w:docPartUnique/>
      </w:docPartObj>
    </w:sdtPr>
    <w:sdtContent>
      <w:p w14:paraId="668D8358" w14:textId="12953424" w:rsidR="00385CC1" w:rsidRDefault="00385CC1">
        <w:pPr>
          <w:pStyle w:val="Pta"/>
          <w:jc w:val="right"/>
        </w:pPr>
        <w:r>
          <w:fldChar w:fldCharType="begin"/>
        </w:r>
        <w:r>
          <w:instrText>PAGE   \* MERGEFORMAT</w:instrText>
        </w:r>
        <w:r>
          <w:fldChar w:fldCharType="separate"/>
        </w:r>
        <w:r>
          <w:t>2</w:t>
        </w:r>
        <w:r>
          <w:fldChar w:fldCharType="end"/>
        </w:r>
      </w:p>
    </w:sdtContent>
  </w:sdt>
  <w:p w14:paraId="3E0B42AD" w14:textId="77777777" w:rsidR="00385CC1" w:rsidRDefault="00385C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54D3" w14:textId="77777777" w:rsidR="00D65020" w:rsidRDefault="00D65020" w:rsidP="008F394C">
      <w:r>
        <w:separator/>
      </w:r>
    </w:p>
  </w:footnote>
  <w:footnote w:type="continuationSeparator" w:id="0">
    <w:p w14:paraId="5FA8B16C" w14:textId="77777777" w:rsidR="00D65020" w:rsidRDefault="00D65020" w:rsidP="008F394C">
      <w:r>
        <w:continuationSeparator/>
      </w:r>
    </w:p>
  </w:footnote>
  <w:footnote w:type="continuationNotice" w:id="1">
    <w:p w14:paraId="789C0DE0" w14:textId="77777777" w:rsidR="00D65020" w:rsidRDefault="00D65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B1D"/>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BF3483"/>
    <w:multiLevelType w:val="hybridMultilevel"/>
    <w:tmpl w:val="57DAACC6"/>
    <w:lvl w:ilvl="0" w:tplc="976A64E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E2B3A8D"/>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F925AB"/>
    <w:multiLevelType w:val="hybridMultilevel"/>
    <w:tmpl w:val="FA507A48"/>
    <w:lvl w:ilvl="0" w:tplc="57D03086">
      <w:start w:val="1"/>
      <w:numFmt w:val="decimal"/>
      <w:lvlText w:val="%1."/>
      <w:lvlJc w:val="left"/>
      <w:pPr>
        <w:ind w:left="720" w:hanging="360"/>
      </w:pPr>
      <w:rPr>
        <w:rFonts w:ascii="Times New Roman" w:hAnsi="Times New Roman" w:cs="Times New Roman" w:hint="default"/>
        <w:b/>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CC3E47"/>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765CD4"/>
    <w:multiLevelType w:val="hybridMultilevel"/>
    <w:tmpl w:val="14042E7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671AEF"/>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2030C1"/>
    <w:multiLevelType w:val="hybridMultilevel"/>
    <w:tmpl w:val="E8CA47A8"/>
    <w:lvl w:ilvl="0" w:tplc="041B0011">
      <w:start w:val="1"/>
      <w:numFmt w:val="decimal"/>
      <w:lvlText w:val="%1)"/>
      <w:lvlJc w:val="left"/>
      <w:pPr>
        <w:ind w:left="8441" w:hanging="360"/>
      </w:pPr>
      <w:rPr>
        <w:rFonts w:hint="default"/>
      </w:rPr>
    </w:lvl>
    <w:lvl w:ilvl="1" w:tplc="041B0019" w:tentative="1">
      <w:start w:val="1"/>
      <w:numFmt w:val="lowerLetter"/>
      <w:lvlText w:val="%2."/>
      <w:lvlJc w:val="left"/>
      <w:pPr>
        <w:ind w:left="9161" w:hanging="360"/>
      </w:pPr>
    </w:lvl>
    <w:lvl w:ilvl="2" w:tplc="041B001B" w:tentative="1">
      <w:start w:val="1"/>
      <w:numFmt w:val="lowerRoman"/>
      <w:lvlText w:val="%3."/>
      <w:lvlJc w:val="right"/>
      <w:pPr>
        <w:ind w:left="9881" w:hanging="180"/>
      </w:pPr>
    </w:lvl>
    <w:lvl w:ilvl="3" w:tplc="041B000F" w:tentative="1">
      <w:start w:val="1"/>
      <w:numFmt w:val="decimal"/>
      <w:lvlText w:val="%4."/>
      <w:lvlJc w:val="left"/>
      <w:pPr>
        <w:ind w:left="10601" w:hanging="360"/>
      </w:pPr>
    </w:lvl>
    <w:lvl w:ilvl="4" w:tplc="041B0019" w:tentative="1">
      <w:start w:val="1"/>
      <w:numFmt w:val="lowerLetter"/>
      <w:lvlText w:val="%5."/>
      <w:lvlJc w:val="left"/>
      <w:pPr>
        <w:ind w:left="11321" w:hanging="360"/>
      </w:pPr>
    </w:lvl>
    <w:lvl w:ilvl="5" w:tplc="041B001B" w:tentative="1">
      <w:start w:val="1"/>
      <w:numFmt w:val="lowerRoman"/>
      <w:lvlText w:val="%6."/>
      <w:lvlJc w:val="right"/>
      <w:pPr>
        <w:ind w:left="12041" w:hanging="180"/>
      </w:pPr>
    </w:lvl>
    <w:lvl w:ilvl="6" w:tplc="041B000F" w:tentative="1">
      <w:start w:val="1"/>
      <w:numFmt w:val="decimal"/>
      <w:lvlText w:val="%7."/>
      <w:lvlJc w:val="left"/>
      <w:pPr>
        <w:ind w:left="12761" w:hanging="360"/>
      </w:pPr>
    </w:lvl>
    <w:lvl w:ilvl="7" w:tplc="041B0019" w:tentative="1">
      <w:start w:val="1"/>
      <w:numFmt w:val="lowerLetter"/>
      <w:lvlText w:val="%8."/>
      <w:lvlJc w:val="left"/>
      <w:pPr>
        <w:ind w:left="13481" w:hanging="360"/>
      </w:pPr>
    </w:lvl>
    <w:lvl w:ilvl="8" w:tplc="041B001B" w:tentative="1">
      <w:start w:val="1"/>
      <w:numFmt w:val="lowerRoman"/>
      <w:lvlText w:val="%9."/>
      <w:lvlJc w:val="right"/>
      <w:pPr>
        <w:ind w:left="14201" w:hanging="180"/>
      </w:pPr>
    </w:lvl>
  </w:abstractNum>
  <w:abstractNum w:abstractNumId="8" w15:restartNumberingAfterBreak="0">
    <w:nsid w:val="21253908"/>
    <w:multiLevelType w:val="singleLevel"/>
    <w:tmpl w:val="7496F9CC"/>
    <w:lvl w:ilvl="0">
      <w:start w:val="1"/>
      <w:numFmt w:val="lowerLetter"/>
      <w:lvlText w:val="%1)"/>
      <w:legacy w:legacy="1" w:legacySpace="0" w:legacyIndent="0"/>
      <w:lvlJc w:val="left"/>
      <w:rPr>
        <w:rFonts w:ascii="Times New Roman" w:hAnsi="Times New Roman" w:cs="Times New Roman" w:hint="default"/>
      </w:rPr>
    </w:lvl>
  </w:abstractNum>
  <w:abstractNum w:abstractNumId="9" w15:restartNumberingAfterBreak="0">
    <w:nsid w:val="2B3667D3"/>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6954BA"/>
    <w:multiLevelType w:val="hybridMultilevel"/>
    <w:tmpl w:val="4EC8C970"/>
    <w:lvl w:ilvl="0" w:tplc="041B0011">
      <w:start w:val="1"/>
      <w:numFmt w:val="decimal"/>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11"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7A869F0"/>
    <w:multiLevelType w:val="hybridMultilevel"/>
    <w:tmpl w:val="CC124A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46B0305"/>
    <w:multiLevelType w:val="hybridMultilevel"/>
    <w:tmpl w:val="1EB09A82"/>
    <w:lvl w:ilvl="0" w:tplc="7C40084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B00E78"/>
    <w:multiLevelType w:val="hybridMultilevel"/>
    <w:tmpl w:val="95928314"/>
    <w:lvl w:ilvl="0" w:tplc="90220B74">
      <w:start w:val="1"/>
      <w:numFmt w:val="decimal"/>
      <w:lvlText w:val="%1)"/>
      <w:lvlJc w:val="left"/>
      <w:pPr>
        <w:ind w:left="30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660ADC"/>
    <w:multiLevelType w:val="hybridMultilevel"/>
    <w:tmpl w:val="51ACC5A4"/>
    <w:lvl w:ilvl="0" w:tplc="041B0011">
      <w:start w:val="1"/>
      <w:numFmt w:val="decimal"/>
      <w:lvlText w:val="%1)"/>
      <w:lvlJc w:val="left"/>
      <w:pPr>
        <w:ind w:left="8015" w:hanging="360"/>
      </w:pPr>
      <w:rPr>
        <w:rFonts w:hint="default"/>
      </w:rPr>
    </w:lvl>
    <w:lvl w:ilvl="1" w:tplc="C256FD26">
      <w:numFmt w:val="bullet"/>
      <w:lvlText w:val="-"/>
      <w:lvlJc w:val="left"/>
      <w:pPr>
        <w:ind w:left="1440" w:hanging="360"/>
      </w:pPr>
      <w:rPr>
        <w:rFonts w:ascii="Times New Roman" w:eastAsia="SimSu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282BA1"/>
    <w:multiLevelType w:val="hybridMultilevel"/>
    <w:tmpl w:val="DB2A583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5CF85B51"/>
    <w:multiLevelType w:val="hybridMultilevel"/>
    <w:tmpl w:val="D2F6A12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57746C"/>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E81867"/>
    <w:multiLevelType w:val="hybridMultilevel"/>
    <w:tmpl w:val="BC908CEA"/>
    <w:lvl w:ilvl="0" w:tplc="041B0001">
      <w:start w:val="1"/>
      <w:numFmt w:val="bullet"/>
      <w:lvlText w:val=""/>
      <w:lvlJc w:val="left"/>
      <w:pPr>
        <w:ind w:left="1637" w:hanging="360"/>
      </w:pPr>
      <w:rPr>
        <w:rFonts w:ascii="Symbol" w:hAnsi="Symbol" w:hint="default"/>
      </w:rPr>
    </w:lvl>
    <w:lvl w:ilvl="1" w:tplc="041B0003" w:tentative="1">
      <w:start w:val="1"/>
      <w:numFmt w:val="bullet"/>
      <w:lvlText w:val="o"/>
      <w:lvlJc w:val="left"/>
      <w:pPr>
        <w:ind w:left="2357" w:hanging="360"/>
      </w:pPr>
      <w:rPr>
        <w:rFonts w:ascii="Courier New" w:hAnsi="Courier New" w:cs="Courier New"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Courier New"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Courier New" w:hint="default"/>
      </w:rPr>
    </w:lvl>
    <w:lvl w:ilvl="8" w:tplc="041B0005" w:tentative="1">
      <w:start w:val="1"/>
      <w:numFmt w:val="bullet"/>
      <w:lvlText w:val=""/>
      <w:lvlJc w:val="left"/>
      <w:pPr>
        <w:ind w:left="7397" w:hanging="360"/>
      </w:pPr>
      <w:rPr>
        <w:rFonts w:ascii="Wingdings" w:hAnsi="Wingdings" w:hint="default"/>
      </w:rPr>
    </w:lvl>
  </w:abstractNum>
  <w:abstractNum w:abstractNumId="20" w15:restartNumberingAfterBreak="0">
    <w:nsid w:val="65356CF2"/>
    <w:multiLevelType w:val="hybridMultilevel"/>
    <w:tmpl w:val="8132C74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095D75"/>
    <w:multiLevelType w:val="hybridMultilevel"/>
    <w:tmpl w:val="364C4D14"/>
    <w:lvl w:ilvl="0" w:tplc="041B0011">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24856679">
    <w:abstractNumId w:val="19"/>
  </w:num>
  <w:num w:numId="2" w16cid:durableId="180316755">
    <w:abstractNumId w:val="8"/>
  </w:num>
  <w:num w:numId="3" w16cid:durableId="1147941110">
    <w:abstractNumId w:val="16"/>
  </w:num>
  <w:num w:numId="4" w16cid:durableId="664282941">
    <w:abstractNumId w:val="4"/>
  </w:num>
  <w:num w:numId="5" w16cid:durableId="768500945">
    <w:abstractNumId w:val="3"/>
  </w:num>
  <w:num w:numId="6" w16cid:durableId="2102138763">
    <w:abstractNumId w:val="15"/>
  </w:num>
  <w:num w:numId="7" w16cid:durableId="272447513">
    <w:abstractNumId w:val="18"/>
  </w:num>
  <w:num w:numId="8" w16cid:durableId="1092242541">
    <w:abstractNumId w:val="7"/>
  </w:num>
  <w:num w:numId="9" w16cid:durableId="582959417">
    <w:abstractNumId w:val="2"/>
  </w:num>
  <w:num w:numId="10" w16cid:durableId="749733925">
    <w:abstractNumId w:val="6"/>
  </w:num>
  <w:num w:numId="11" w16cid:durableId="1116829475">
    <w:abstractNumId w:val="11"/>
  </w:num>
  <w:num w:numId="12" w16cid:durableId="2099059462">
    <w:abstractNumId w:val="12"/>
  </w:num>
  <w:num w:numId="13" w16cid:durableId="1323894998">
    <w:abstractNumId w:val="0"/>
  </w:num>
  <w:num w:numId="14" w16cid:durableId="1968925492">
    <w:abstractNumId w:val="9"/>
  </w:num>
  <w:num w:numId="15" w16cid:durableId="239339586">
    <w:abstractNumId w:val="20"/>
  </w:num>
  <w:num w:numId="16" w16cid:durableId="1003514251">
    <w:abstractNumId w:val="13"/>
  </w:num>
  <w:num w:numId="17" w16cid:durableId="1611357921">
    <w:abstractNumId w:val="1"/>
  </w:num>
  <w:num w:numId="18" w16cid:durableId="1171679584">
    <w:abstractNumId w:val="14"/>
  </w:num>
  <w:num w:numId="19" w16cid:durableId="943077864">
    <w:abstractNumId w:val="21"/>
  </w:num>
  <w:num w:numId="20" w16cid:durableId="922254186">
    <w:abstractNumId w:val="5"/>
  </w:num>
  <w:num w:numId="21" w16cid:durableId="498470257">
    <w:abstractNumId w:val="17"/>
  </w:num>
  <w:num w:numId="22" w16cid:durableId="192350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BE"/>
    <w:rsid w:val="0000178D"/>
    <w:rsid w:val="00006B7F"/>
    <w:rsid w:val="000124AD"/>
    <w:rsid w:val="000160BD"/>
    <w:rsid w:val="00025365"/>
    <w:rsid w:val="000314C9"/>
    <w:rsid w:val="00037DC5"/>
    <w:rsid w:val="00041AD2"/>
    <w:rsid w:val="00073E09"/>
    <w:rsid w:val="000A27BE"/>
    <w:rsid w:val="000C120C"/>
    <w:rsid w:val="000E43B7"/>
    <w:rsid w:val="000F38FC"/>
    <w:rsid w:val="0010281F"/>
    <w:rsid w:val="00117E64"/>
    <w:rsid w:val="00122A91"/>
    <w:rsid w:val="001230DC"/>
    <w:rsid w:val="00124C02"/>
    <w:rsid w:val="00141674"/>
    <w:rsid w:val="00175A07"/>
    <w:rsid w:val="00177751"/>
    <w:rsid w:val="001C0FFB"/>
    <w:rsid w:val="001E31FF"/>
    <w:rsid w:val="00220DD1"/>
    <w:rsid w:val="002237A3"/>
    <w:rsid w:val="002468E9"/>
    <w:rsid w:val="00250319"/>
    <w:rsid w:val="00255790"/>
    <w:rsid w:val="00280987"/>
    <w:rsid w:val="00287958"/>
    <w:rsid w:val="00296914"/>
    <w:rsid w:val="002A1FDE"/>
    <w:rsid w:val="002B7B8C"/>
    <w:rsid w:val="002C35DF"/>
    <w:rsid w:val="002E0664"/>
    <w:rsid w:val="002E0F79"/>
    <w:rsid w:val="002E743C"/>
    <w:rsid w:val="002F73CB"/>
    <w:rsid w:val="003027D1"/>
    <w:rsid w:val="00307E03"/>
    <w:rsid w:val="00326ACF"/>
    <w:rsid w:val="0032777E"/>
    <w:rsid w:val="0036179B"/>
    <w:rsid w:val="003661CC"/>
    <w:rsid w:val="00375960"/>
    <w:rsid w:val="00385CC1"/>
    <w:rsid w:val="003B6889"/>
    <w:rsid w:val="003C6C6F"/>
    <w:rsid w:val="003C7966"/>
    <w:rsid w:val="003E6BF8"/>
    <w:rsid w:val="00411C55"/>
    <w:rsid w:val="00416407"/>
    <w:rsid w:val="00436A7B"/>
    <w:rsid w:val="004422D0"/>
    <w:rsid w:val="004563C9"/>
    <w:rsid w:val="004644C4"/>
    <w:rsid w:val="00472CF4"/>
    <w:rsid w:val="004A52C8"/>
    <w:rsid w:val="004B7DBF"/>
    <w:rsid w:val="004C3667"/>
    <w:rsid w:val="004D4B8B"/>
    <w:rsid w:val="004E5D34"/>
    <w:rsid w:val="00514FE8"/>
    <w:rsid w:val="00536CB4"/>
    <w:rsid w:val="00553B37"/>
    <w:rsid w:val="005C53AF"/>
    <w:rsid w:val="005D5EF2"/>
    <w:rsid w:val="005F6915"/>
    <w:rsid w:val="00610E42"/>
    <w:rsid w:val="00625180"/>
    <w:rsid w:val="006320EE"/>
    <w:rsid w:val="0064004D"/>
    <w:rsid w:val="006568A7"/>
    <w:rsid w:val="00677599"/>
    <w:rsid w:val="0068478B"/>
    <w:rsid w:val="006B20EE"/>
    <w:rsid w:val="006C2FA4"/>
    <w:rsid w:val="006D300E"/>
    <w:rsid w:val="006D7D37"/>
    <w:rsid w:val="006F2B88"/>
    <w:rsid w:val="0074523A"/>
    <w:rsid w:val="007919C6"/>
    <w:rsid w:val="007D0429"/>
    <w:rsid w:val="00833A79"/>
    <w:rsid w:val="0084460A"/>
    <w:rsid w:val="00856614"/>
    <w:rsid w:val="008804C0"/>
    <w:rsid w:val="008B7EE4"/>
    <w:rsid w:val="008C372B"/>
    <w:rsid w:val="008E1C0D"/>
    <w:rsid w:val="008F143E"/>
    <w:rsid w:val="008F237C"/>
    <w:rsid w:val="008F394C"/>
    <w:rsid w:val="00901D90"/>
    <w:rsid w:val="0092450B"/>
    <w:rsid w:val="00935C89"/>
    <w:rsid w:val="00967AB3"/>
    <w:rsid w:val="009A65AA"/>
    <w:rsid w:val="009B0594"/>
    <w:rsid w:val="009D2287"/>
    <w:rsid w:val="009E0B56"/>
    <w:rsid w:val="009F72CE"/>
    <w:rsid w:val="00A11B56"/>
    <w:rsid w:val="00A42185"/>
    <w:rsid w:val="00A518D1"/>
    <w:rsid w:val="00A56739"/>
    <w:rsid w:val="00A60FC0"/>
    <w:rsid w:val="00AA4F4A"/>
    <w:rsid w:val="00AA72C9"/>
    <w:rsid w:val="00AB6711"/>
    <w:rsid w:val="00AC5429"/>
    <w:rsid w:val="00AE5957"/>
    <w:rsid w:val="00B077F7"/>
    <w:rsid w:val="00B07A7F"/>
    <w:rsid w:val="00B125FB"/>
    <w:rsid w:val="00B21F80"/>
    <w:rsid w:val="00B21FCA"/>
    <w:rsid w:val="00B47939"/>
    <w:rsid w:val="00B72070"/>
    <w:rsid w:val="00B803BD"/>
    <w:rsid w:val="00BA62EE"/>
    <w:rsid w:val="00BA7ECB"/>
    <w:rsid w:val="00BC1E8F"/>
    <w:rsid w:val="00BC71A2"/>
    <w:rsid w:val="00BF4EF1"/>
    <w:rsid w:val="00C55D7F"/>
    <w:rsid w:val="00CA05BC"/>
    <w:rsid w:val="00CC616D"/>
    <w:rsid w:val="00CD25E3"/>
    <w:rsid w:val="00D11E4C"/>
    <w:rsid w:val="00D363E0"/>
    <w:rsid w:val="00D644AD"/>
    <w:rsid w:val="00D65020"/>
    <w:rsid w:val="00D93D33"/>
    <w:rsid w:val="00D94C78"/>
    <w:rsid w:val="00DB796D"/>
    <w:rsid w:val="00DC5EA7"/>
    <w:rsid w:val="00DD1176"/>
    <w:rsid w:val="00DE7234"/>
    <w:rsid w:val="00DF06C4"/>
    <w:rsid w:val="00E01614"/>
    <w:rsid w:val="00E15905"/>
    <w:rsid w:val="00E165C7"/>
    <w:rsid w:val="00E177AA"/>
    <w:rsid w:val="00E25DFF"/>
    <w:rsid w:val="00E27F7F"/>
    <w:rsid w:val="00E36EC1"/>
    <w:rsid w:val="00E709EA"/>
    <w:rsid w:val="00EA1AB2"/>
    <w:rsid w:val="00F257E5"/>
    <w:rsid w:val="00F325D9"/>
    <w:rsid w:val="00F33C79"/>
    <w:rsid w:val="00F4348D"/>
    <w:rsid w:val="00F5252D"/>
    <w:rsid w:val="00F570BE"/>
    <w:rsid w:val="00F6384F"/>
    <w:rsid w:val="00F71490"/>
    <w:rsid w:val="00F722CA"/>
    <w:rsid w:val="00F864BF"/>
    <w:rsid w:val="00F86ADF"/>
    <w:rsid w:val="00F9685C"/>
    <w:rsid w:val="00FA2EBD"/>
    <w:rsid w:val="00FA52B3"/>
    <w:rsid w:val="00FB3F0C"/>
    <w:rsid w:val="00FC62CA"/>
    <w:rsid w:val="00FD3A65"/>
    <w:rsid w:val="00FE0085"/>
    <w:rsid w:val="00FE54DD"/>
    <w:rsid w:val="00FF52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2E99"/>
  <w15:chartTrackingRefBased/>
  <w15:docId w15:val="{3A649833-AD6F-43E8-B2F1-3015AACD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E03"/>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307E03"/>
    <w:pPr>
      <w:keepNext/>
      <w:spacing w:before="240" w:after="60"/>
      <w:outlineLvl w:val="0"/>
    </w:pPr>
    <w:rPr>
      <w:b/>
      <w:bCs/>
      <w:kern w:val="32"/>
      <w:sz w:val="32"/>
      <w:szCs w:val="32"/>
    </w:rPr>
  </w:style>
  <w:style w:type="paragraph" w:styleId="Nadpis2">
    <w:name w:val="heading 2"/>
    <w:basedOn w:val="Normlny"/>
    <w:next w:val="Normlny"/>
    <w:link w:val="Nadpis2Char"/>
    <w:uiPriority w:val="9"/>
    <w:semiHidden/>
    <w:unhideWhenUsed/>
    <w:qFormat/>
    <w:rsid w:val="00307E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7E03"/>
    <w:rPr>
      <w:rFonts w:ascii="Arial" w:eastAsia="Times New Roman" w:hAnsi="Arial" w:cs="Arial"/>
      <w:b/>
      <w:bCs/>
      <w:kern w:val="32"/>
      <w:sz w:val="32"/>
      <w:szCs w:val="32"/>
      <w:lang w:eastAsia="cs-CZ"/>
    </w:rPr>
  </w:style>
  <w:style w:type="paragraph" w:styleId="Odsekzoznamu">
    <w:name w:val="List Paragraph"/>
    <w:aliases w:val="body,Odsek zoznamu2,ODRAZKY PRVA UROVEN,List Paragraph"/>
    <w:basedOn w:val="Normlny"/>
    <w:link w:val="OdsekzoznamuChar"/>
    <w:uiPriority w:val="34"/>
    <w:qFormat/>
    <w:rsid w:val="00307E03"/>
    <w:pPr>
      <w:ind w:left="708"/>
    </w:pPr>
  </w:style>
  <w:style w:type="character" w:customStyle="1" w:styleId="OdsekzoznamuChar">
    <w:name w:val="Odsek zoznamu Char"/>
    <w:aliases w:val="body Char,Odsek zoznamu2 Char,ODRAZKY PRVA UROVEN Char,List Paragraph Char"/>
    <w:link w:val="Odsekzoznamu"/>
    <w:uiPriority w:val="34"/>
    <w:qFormat/>
    <w:locked/>
    <w:rsid w:val="00307E03"/>
    <w:rPr>
      <w:rFonts w:ascii="Arial" w:eastAsia="Times New Roman" w:hAnsi="Arial" w:cs="Arial"/>
      <w:sz w:val="20"/>
      <w:szCs w:val="20"/>
      <w:lang w:eastAsia="cs-CZ"/>
    </w:rPr>
  </w:style>
  <w:style w:type="paragraph" w:styleId="Zarkazkladnhotextu2">
    <w:name w:val="Body Text Indent 2"/>
    <w:basedOn w:val="Normlny"/>
    <w:link w:val="Zarkazkladnhotextu2Char"/>
    <w:rsid w:val="00307E03"/>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307E03"/>
    <w:rPr>
      <w:rFonts w:ascii="Arial" w:eastAsia="Times New Roman" w:hAnsi="Arial" w:cs="Arial"/>
      <w:noProof/>
      <w:sz w:val="20"/>
      <w:szCs w:val="20"/>
      <w:lang w:eastAsia="sk-SK"/>
    </w:rPr>
  </w:style>
  <w:style w:type="paragraph" w:customStyle="1" w:styleId="Odsek">
    <w:name w:val="Odsek"/>
    <w:basedOn w:val="Normlny"/>
    <w:next w:val="Normlny"/>
    <w:qFormat/>
    <w:rsid w:val="00307E03"/>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1">
    <w:name w:val="1"/>
    <w:basedOn w:val="Nadpis1"/>
    <w:next w:val="Normlny"/>
    <w:qFormat/>
    <w:rsid w:val="00307E03"/>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tl">
    <w:name w:val="Štýl"/>
    <w:qFormat/>
    <w:rsid w:val="00307E0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Husto">
    <w:name w:val="Husto"/>
    <w:basedOn w:val="Normlny"/>
    <w:rsid w:val="00307E03"/>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tlNadpis2LatinkaArial13ptPodaokrajaPred18pt">
    <w:name w:val="Štýl Nadpis 2 + (Latinka) Arial 13 pt Podľa okraja Pred:  18 pt..."/>
    <w:basedOn w:val="Nadpis2"/>
    <w:rsid w:val="00307E03"/>
    <w:pPr>
      <w:keepLines w:val="0"/>
      <w:tabs>
        <w:tab w:val="clear" w:pos="2160"/>
        <w:tab w:val="clear" w:pos="2880"/>
        <w:tab w:val="clear" w:pos="4500"/>
      </w:tabs>
      <w:spacing w:before="360" w:line="360" w:lineRule="auto"/>
      <w:jc w:val="both"/>
    </w:pPr>
    <w:rPr>
      <w:rFonts w:ascii="Arial" w:eastAsia="Times New Roman" w:hAnsi="Arial" w:cs="Times New Roman"/>
      <w:b/>
      <w:bCs/>
      <w:color w:val="auto"/>
      <w:szCs w:val="20"/>
    </w:rPr>
  </w:style>
  <w:style w:type="character" w:customStyle="1" w:styleId="Nadpis2Char">
    <w:name w:val="Nadpis 2 Char"/>
    <w:basedOn w:val="Predvolenpsmoodseku"/>
    <w:link w:val="Nadpis2"/>
    <w:uiPriority w:val="9"/>
    <w:semiHidden/>
    <w:rsid w:val="00307E03"/>
    <w:rPr>
      <w:rFonts w:asciiTheme="majorHAnsi" w:eastAsiaTheme="majorEastAsia" w:hAnsiTheme="majorHAnsi" w:cstheme="majorBidi"/>
      <w:color w:val="2F5496" w:themeColor="accent1" w:themeShade="BF"/>
      <w:sz w:val="26"/>
      <w:szCs w:val="26"/>
      <w:lang w:eastAsia="cs-CZ"/>
    </w:rPr>
  </w:style>
  <w:style w:type="character" w:styleId="Hypertextovprepojenie">
    <w:name w:val="Hyperlink"/>
    <w:basedOn w:val="Predvolenpsmoodseku"/>
    <w:uiPriority w:val="99"/>
    <w:semiHidden/>
    <w:unhideWhenUsed/>
    <w:rsid w:val="007D0429"/>
    <w:rPr>
      <w:color w:val="0563C1"/>
      <w:u w:val="single"/>
    </w:rPr>
  </w:style>
  <w:style w:type="paragraph" w:customStyle="1" w:styleId="Default">
    <w:name w:val="Default"/>
    <w:rsid w:val="00901D90"/>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paragraph" w:styleId="Hlavika">
    <w:name w:val="header"/>
    <w:basedOn w:val="Normlny"/>
    <w:link w:val="HlavikaChar"/>
    <w:uiPriority w:val="99"/>
    <w:unhideWhenUsed/>
    <w:rsid w:val="008F394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F394C"/>
    <w:rPr>
      <w:rFonts w:ascii="Arial" w:eastAsia="Times New Roman" w:hAnsi="Arial" w:cs="Arial"/>
      <w:sz w:val="20"/>
      <w:szCs w:val="20"/>
      <w:lang w:eastAsia="cs-CZ"/>
    </w:rPr>
  </w:style>
  <w:style w:type="paragraph" w:styleId="Pta">
    <w:name w:val="footer"/>
    <w:basedOn w:val="Normlny"/>
    <w:link w:val="PtaChar"/>
    <w:uiPriority w:val="99"/>
    <w:unhideWhenUsed/>
    <w:rsid w:val="008F394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F394C"/>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3C3C7-1945-4DA4-937F-A3343A46F764}">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BDFB926D-F902-4685-95A2-24B688E94617}">
  <ds:schemaRefs>
    <ds:schemaRef ds:uri="http://schemas.microsoft.com/sharepoint/v3/contenttype/forms"/>
  </ds:schemaRefs>
</ds:datastoreItem>
</file>

<file path=customXml/itemProps3.xml><?xml version="1.0" encoding="utf-8"?>
<ds:datastoreItem xmlns:ds="http://schemas.openxmlformats.org/officeDocument/2006/customXml" ds:itemID="{518C7FD2-89E2-46F3-8876-122B327FF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3017</Words>
  <Characters>17202</Characters>
  <Application>Microsoft Office Word</Application>
  <DocSecurity>0</DocSecurity>
  <Lines>143</Lines>
  <Paragraphs>40</Paragraphs>
  <ScaleCrop>false</ScaleCrop>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157</cp:revision>
  <dcterms:created xsi:type="dcterms:W3CDTF">2022-10-17T06:39:00Z</dcterms:created>
  <dcterms:modified xsi:type="dcterms:W3CDTF">2023-11-15T13:19:00Z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