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5F6D0F20"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0C0707">
        <w:rPr>
          <w:rFonts w:ascii="Tahoma" w:hAnsi="Tahoma" w:cs="Tahoma"/>
          <w:bCs/>
          <w:i/>
          <w:iCs/>
          <w:sz w:val="20"/>
          <w:szCs w:val="20"/>
          <w:highlight w:val="yellow"/>
        </w:rPr>
        <w:t>[</w:t>
      </w:r>
      <w:r w:rsidR="00423602" w:rsidRPr="00423602">
        <w:rPr>
          <w:rFonts w:ascii="Tahoma" w:hAnsi="Tahoma" w:cs="Tahoma"/>
          <w:bCs/>
          <w:i/>
          <w:iCs/>
          <w:sz w:val="20"/>
          <w:szCs w:val="20"/>
          <w:highlight w:val="yellow"/>
          <w:lang w:val="en-GB"/>
        </w:rPr>
        <w:sym w:font="Wingdings" w:char="F09F"/>
      </w:r>
      <w:r w:rsidR="00423602" w:rsidRPr="000C0707">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0C0707">
        <w:rPr>
          <w:rFonts w:ascii="Tahoma" w:hAnsi="Tahoma" w:cs="Tahoma"/>
          <w:bCs/>
          <w:i/>
          <w:iCs/>
          <w:sz w:val="20"/>
          <w:szCs w:val="20"/>
          <w:highlight w:val="yellow"/>
        </w:rPr>
        <w:t>[</w:t>
      </w:r>
      <w:r w:rsidR="00423602" w:rsidRPr="00423602">
        <w:rPr>
          <w:rFonts w:ascii="Tahoma" w:hAnsi="Tahoma" w:cs="Tahoma"/>
          <w:bCs/>
          <w:i/>
          <w:iCs/>
          <w:sz w:val="20"/>
          <w:szCs w:val="20"/>
          <w:highlight w:val="yellow"/>
          <w:lang w:val="en-GB"/>
        </w:rPr>
        <w:sym w:font="Wingdings" w:char="F09F"/>
      </w:r>
      <w:r w:rsidR="00423602" w:rsidRPr="000C0707">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0C0707">
        <w:rPr>
          <w:rFonts w:ascii="Tahoma" w:hAnsi="Tahoma" w:cs="Tahoma"/>
          <w:highlight w:val="yellow"/>
        </w:rPr>
        <w:t>[</w:t>
      </w:r>
      <w:r w:rsidR="00423602" w:rsidRPr="00752FC6">
        <w:rPr>
          <w:rFonts w:ascii="Tahoma" w:hAnsi="Tahoma" w:cs="Tahoma"/>
          <w:highlight w:val="yellow"/>
          <w:lang w:val="en-GB"/>
        </w:rPr>
        <w:sym w:font="Wingdings" w:char="F09F"/>
      </w:r>
      <w:r w:rsidR="00423602" w:rsidRPr="000C0707">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0C0707">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0C0707">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0C0707">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0C0707">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0C0707">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0C0707">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0C0707">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0C0707">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0C0707">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0C0707">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0C0707">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0C0707">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0C0707">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0C0707">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5DC6E7BC" w14:textId="77777777" w:rsidR="00AF743E" w:rsidRPr="00752FC6" w:rsidRDefault="00AF743E" w:rsidP="00AF743E">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Pr="00752FC6">
        <w:rPr>
          <w:rFonts w:ascii="Tahoma" w:hAnsi="Tahoma" w:cs="Tahoma"/>
        </w:rPr>
        <w:tab/>
      </w:r>
      <w:r w:rsidRPr="003D5869">
        <w:rPr>
          <w:rFonts w:ascii="Tahoma" w:hAnsi="Tahoma" w:cs="Tahoma"/>
        </w:rPr>
        <w:t>Spojená škola</w:t>
      </w:r>
    </w:p>
    <w:p w14:paraId="32B50A50" w14:textId="77777777" w:rsidR="00AF743E" w:rsidRPr="00752FC6" w:rsidRDefault="00AF743E" w:rsidP="00AF743E">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Pr="00752FC6">
        <w:rPr>
          <w:rFonts w:ascii="Tahoma" w:hAnsi="Tahoma" w:cs="Tahoma"/>
        </w:rPr>
        <w:tab/>
      </w:r>
      <w:r w:rsidRPr="00752FC6">
        <w:rPr>
          <w:rFonts w:ascii="Tahoma" w:hAnsi="Tahoma" w:cs="Tahoma"/>
        </w:rPr>
        <w:tab/>
      </w:r>
      <w:r w:rsidRPr="003D5869">
        <w:rPr>
          <w:rFonts w:ascii="Tahoma" w:hAnsi="Tahoma" w:cs="Tahoma"/>
        </w:rPr>
        <w:t>Školská 7, 974 01, Banská Bystrica</w:t>
      </w:r>
    </w:p>
    <w:p w14:paraId="665971EE" w14:textId="77777777" w:rsidR="00AF743E" w:rsidRPr="00752FC6" w:rsidRDefault="00AF743E" w:rsidP="00AF743E">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Pr="00752FC6">
        <w:rPr>
          <w:rFonts w:ascii="Tahoma" w:hAnsi="Tahoma" w:cs="Tahoma"/>
        </w:rPr>
        <w:tab/>
      </w:r>
      <w:r w:rsidRPr="00752FC6">
        <w:rPr>
          <w:rFonts w:ascii="Tahoma" w:hAnsi="Tahoma" w:cs="Tahoma"/>
        </w:rPr>
        <w:tab/>
      </w:r>
      <w:r w:rsidRPr="003D5869">
        <w:rPr>
          <w:rFonts w:ascii="Tahoma" w:hAnsi="Tahoma" w:cs="Tahoma"/>
        </w:rPr>
        <w:t>Ing. Ján Žuffa, riaditeľ školy</w:t>
      </w:r>
    </w:p>
    <w:p w14:paraId="1074B39F" w14:textId="77777777" w:rsidR="00AF743E" w:rsidRPr="00752FC6" w:rsidRDefault="00AF743E" w:rsidP="00AF743E">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Pr="00752FC6">
        <w:rPr>
          <w:rFonts w:ascii="Tahoma" w:hAnsi="Tahoma" w:cs="Tahoma"/>
        </w:rPr>
        <w:tab/>
      </w:r>
      <w:r w:rsidRPr="00752FC6">
        <w:rPr>
          <w:rFonts w:ascii="Tahoma" w:hAnsi="Tahoma" w:cs="Tahoma"/>
        </w:rPr>
        <w:tab/>
      </w:r>
      <w:r w:rsidRPr="003D5869">
        <w:rPr>
          <w:rFonts w:ascii="Tahoma" w:hAnsi="Tahoma" w:cs="Tahoma"/>
        </w:rPr>
        <w:t>37</w:t>
      </w:r>
      <w:r>
        <w:rPr>
          <w:rFonts w:ascii="Tahoma" w:hAnsi="Tahoma" w:cs="Tahoma"/>
        </w:rPr>
        <w:t> </w:t>
      </w:r>
      <w:r w:rsidRPr="003D5869">
        <w:rPr>
          <w:rFonts w:ascii="Tahoma" w:hAnsi="Tahoma" w:cs="Tahoma"/>
        </w:rPr>
        <w:t>956</w:t>
      </w:r>
      <w:r>
        <w:rPr>
          <w:rFonts w:ascii="Tahoma" w:hAnsi="Tahoma" w:cs="Tahoma"/>
        </w:rPr>
        <w:t xml:space="preserve"> </w:t>
      </w:r>
      <w:r w:rsidRPr="003D5869">
        <w:rPr>
          <w:rFonts w:ascii="Tahoma" w:hAnsi="Tahoma" w:cs="Tahoma"/>
        </w:rPr>
        <w:t>108</w:t>
      </w:r>
    </w:p>
    <w:p w14:paraId="681B8D69" w14:textId="77777777" w:rsidR="00AF743E" w:rsidRPr="00752FC6" w:rsidRDefault="00AF743E" w:rsidP="00AF743E">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Pr="00752FC6">
        <w:rPr>
          <w:rFonts w:ascii="Tahoma" w:hAnsi="Tahoma" w:cs="Tahoma"/>
        </w:rPr>
        <w:tab/>
      </w:r>
      <w:r w:rsidRPr="00752FC6">
        <w:rPr>
          <w:rFonts w:ascii="Tahoma" w:hAnsi="Tahoma" w:cs="Tahoma"/>
        </w:rPr>
        <w:tab/>
      </w:r>
      <w:r>
        <w:rPr>
          <w:rFonts w:ascii="Tahoma" w:hAnsi="Tahoma" w:cs="Tahoma"/>
        </w:rPr>
        <w:t>2021885690</w:t>
      </w:r>
    </w:p>
    <w:p w14:paraId="040CED42" w14:textId="77777777" w:rsidR="00AF743E" w:rsidRPr="00752FC6" w:rsidRDefault="00AF743E" w:rsidP="00AF743E">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Pr="00752FC6">
        <w:rPr>
          <w:rFonts w:ascii="Tahoma" w:hAnsi="Tahoma" w:cs="Tahoma"/>
        </w:rPr>
        <w:tab/>
      </w:r>
      <w:r w:rsidRPr="00752FC6">
        <w:rPr>
          <w:rFonts w:ascii="Tahoma" w:hAnsi="Tahoma" w:cs="Tahoma"/>
        </w:rPr>
        <w:tab/>
        <w:t>Štátna pokladnica</w:t>
      </w:r>
    </w:p>
    <w:p w14:paraId="7EF6B6F8" w14:textId="77777777" w:rsidR="00AF743E" w:rsidRPr="00752FC6" w:rsidRDefault="00AF743E" w:rsidP="00AF743E">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Pr="00752FC6">
        <w:rPr>
          <w:rFonts w:ascii="Tahoma" w:hAnsi="Tahoma" w:cs="Tahoma"/>
        </w:rPr>
        <w:tab/>
      </w:r>
      <w:r w:rsidRPr="003D5869">
        <w:rPr>
          <w:rFonts w:ascii="Tahoma" w:hAnsi="Tahoma" w:cs="Tahoma"/>
        </w:rPr>
        <w:t>SK09</w:t>
      </w:r>
      <w:r>
        <w:rPr>
          <w:rFonts w:ascii="Tahoma" w:hAnsi="Tahoma" w:cs="Tahoma"/>
        </w:rPr>
        <w:t xml:space="preserve"> </w:t>
      </w:r>
      <w:r w:rsidRPr="003D5869">
        <w:rPr>
          <w:rFonts w:ascii="Tahoma" w:hAnsi="Tahoma" w:cs="Tahoma"/>
        </w:rPr>
        <w:t>8180</w:t>
      </w:r>
      <w:r>
        <w:rPr>
          <w:rFonts w:ascii="Tahoma" w:hAnsi="Tahoma" w:cs="Tahoma"/>
        </w:rPr>
        <w:t xml:space="preserve"> </w:t>
      </w:r>
      <w:r w:rsidRPr="003D5869">
        <w:rPr>
          <w:rFonts w:ascii="Tahoma" w:hAnsi="Tahoma" w:cs="Tahoma"/>
        </w:rPr>
        <w:t>0000</w:t>
      </w:r>
      <w:r>
        <w:rPr>
          <w:rFonts w:ascii="Tahoma" w:hAnsi="Tahoma" w:cs="Tahoma"/>
        </w:rPr>
        <w:t xml:space="preserve"> </w:t>
      </w:r>
      <w:r w:rsidRPr="003D5869">
        <w:rPr>
          <w:rFonts w:ascii="Tahoma" w:hAnsi="Tahoma" w:cs="Tahoma"/>
        </w:rPr>
        <w:t>0070</w:t>
      </w:r>
      <w:r>
        <w:rPr>
          <w:rFonts w:ascii="Tahoma" w:hAnsi="Tahoma" w:cs="Tahoma"/>
        </w:rPr>
        <w:t xml:space="preserve"> </w:t>
      </w:r>
      <w:r w:rsidRPr="003D5869">
        <w:rPr>
          <w:rFonts w:ascii="Tahoma" w:hAnsi="Tahoma" w:cs="Tahoma"/>
        </w:rPr>
        <w:t>0068</w:t>
      </w:r>
      <w:r>
        <w:rPr>
          <w:rFonts w:ascii="Tahoma" w:hAnsi="Tahoma" w:cs="Tahoma"/>
        </w:rPr>
        <w:t xml:space="preserve"> </w:t>
      </w:r>
      <w:r w:rsidRPr="003D5869">
        <w:rPr>
          <w:rFonts w:ascii="Tahoma" w:hAnsi="Tahoma" w:cs="Tahoma"/>
        </w:rPr>
        <w:t>1688</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752FC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752FC6">
        <w:rPr>
          <w:rFonts w:ascii="Tahoma" w:hAnsi="Tahoma" w:cs="Tahoma"/>
          <w:color w:val="000000"/>
          <w:highlight w:val="cyan"/>
        </w:rPr>
        <w:t>5.2</w:t>
      </w:r>
      <w:r w:rsidR="00FF57AD" w:rsidRPr="00752FC6">
        <w:rPr>
          <w:rFonts w:ascii="Tahoma" w:hAnsi="Tahoma" w:cs="Tahoma"/>
          <w:color w:val="000000"/>
        </w:rPr>
        <w:t>.</w:t>
      </w:r>
    </w:p>
    <w:p w14:paraId="54F90A6E" w14:textId="00447BCC" w:rsidR="00124080" w:rsidRPr="00752FC6" w:rsidRDefault="00124080" w:rsidP="00FF57AD">
      <w:pPr>
        <w:spacing w:after="120"/>
        <w:ind w:left="709"/>
        <w:jc w:val="both"/>
        <w:rPr>
          <w:rFonts w:ascii="Tahoma" w:hAnsi="Tahoma" w:cs="Tahoma"/>
          <w:bCs/>
        </w:rPr>
      </w:pPr>
      <w:r w:rsidRPr="00752FC6">
        <w:rPr>
          <w:rFonts w:ascii="Tahoma" w:hAnsi="Tahoma" w:cs="Tahoma"/>
          <w:b/>
          <w:bCs/>
        </w:rPr>
        <w:t xml:space="preserve">Deň účinnosti </w:t>
      </w:r>
      <w:r w:rsidRPr="00752FC6">
        <w:rPr>
          <w:rFonts w:ascii="Tahoma" w:hAnsi="Tahoma" w:cs="Tahoma"/>
          <w:bCs/>
        </w:rPr>
        <w:t xml:space="preserve">– deň, v ktorom nadobudne v zmysle bodu </w:t>
      </w:r>
      <w:r w:rsidRPr="00752FC6">
        <w:rPr>
          <w:rFonts w:ascii="Tahoma" w:hAnsi="Tahoma" w:cs="Tahoma"/>
          <w:bCs/>
          <w:highlight w:val="cyan"/>
        </w:rPr>
        <w:t>1</w:t>
      </w:r>
      <w:r w:rsidR="002F1F0B">
        <w:rPr>
          <w:rFonts w:ascii="Tahoma" w:hAnsi="Tahoma" w:cs="Tahoma"/>
          <w:bCs/>
          <w:highlight w:val="cyan"/>
        </w:rPr>
        <w:t>1</w:t>
      </w:r>
      <w:r w:rsidRPr="00752FC6">
        <w:rPr>
          <w:rFonts w:ascii="Tahoma" w:hAnsi="Tahoma" w:cs="Tahoma"/>
          <w:bCs/>
          <w:highlight w:val="cyan"/>
        </w:rPr>
        <w:t>.1</w:t>
      </w:r>
      <w:r w:rsidRPr="00752FC6">
        <w:rPr>
          <w:rFonts w:ascii="Tahoma" w:hAnsi="Tahoma" w:cs="Tahoma"/>
          <w:bCs/>
        </w:rPr>
        <w:t xml:space="preserve"> Zmluva účinnosť.</w:t>
      </w:r>
    </w:p>
    <w:p w14:paraId="73031047" w14:textId="1DE3C4A0"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 (ii)</w:t>
      </w:r>
      <w:r w:rsidR="00943769">
        <w:rPr>
          <w:rFonts w:ascii="Tahoma" w:hAnsi="Tahoma" w:cs="Tahoma"/>
          <w:bCs/>
        </w:rPr>
        <w:t xml:space="preserve">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štítky ovládacích panelov zariadení musia byť v slovenskom alebo v českom jazyku, (iii) príslušná technická dokumentácia, atesty </w:t>
      </w:r>
      <w:r w:rsidRPr="00752FC6">
        <w:rPr>
          <w:rFonts w:ascii="Tahoma" w:hAnsi="Tahoma" w:cs="Tahoma"/>
          <w:bCs/>
        </w:rPr>
        <w:lastRenderedPageBreak/>
        <w:t>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752FC6">
        <w:rPr>
          <w:rFonts w:ascii="Tahoma" w:hAnsi="Tahoma" w:cs="Tahoma"/>
          <w:highlight w:val="cyan"/>
        </w:rPr>
        <w:t xml:space="preserve">bode </w:t>
      </w:r>
      <w:bookmarkEnd w:id="1"/>
      <w:bookmarkEnd w:id="2"/>
      <w:r w:rsidR="00B67953">
        <w:rPr>
          <w:rFonts w:ascii="Tahoma" w:hAnsi="Tahoma" w:cs="Tahoma"/>
          <w:highlight w:val="cyan"/>
        </w:rPr>
        <w:t>7</w:t>
      </w:r>
      <w:r w:rsidRPr="00752FC6">
        <w:rPr>
          <w:rFonts w:ascii="Tahoma" w:hAnsi="Tahoma" w:cs="Tahoma"/>
          <w:highlight w:val="cyan"/>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3D93C8FD"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ktoré je Zmluvnými stranami dohodnuté nasledovne:</w:t>
      </w:r>
      <w:r w:rsidR="00AF743E" w:rsidRPr="00AF743E">
        <w:rPr>
          <w:rFonts w:ascii="Tahoma" w:hAnsi="Tahoma" w:cs="Tahoma"/>
        </w:rPr>
        <w:t xml:space="preserve"> </w:t>
      </w:r>
      <w:r w:rsidR="00AF743E" w:rsidRPr="00F654A5">
        <w:rPr>
          <w:rFonts w:ascii="Tahoma" w:hAnsi="Tahoma" w:cs="Tahoma"/>
        </w:rPr>
        <w:t>Továrenská 29/233,</w:t>
      </w:r>
      <w:r w:rsidR="00AF743E">
        <w:rPr>
          <w:rFonts w:ascii="Tahoma" w:hAnsi="Tahoma" w:cs="Tahoma"/>
        </w:rPr>
        <w:t xml:space="preserve"> </w:t>
      </w:r>
      <w:r w:rsidR="00AF743E" w:rsidRPr="00F654A5">
        <w:rPr>
          <w:rFonts w:ascii="Tahoma" w:hAnsi="Tahoma" w:cs="Tahoma"/>
        </w:rPr>
        <w:t>974 07 Vlkanová</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8353" w:type="dxa"/>
        <w:tblInd w:w="709" w:type="dxa"/>
        <w:tblLook w:val="04A0" w:firstRow="1" w:lastRow="0" w:firstColumn="1" w:lastColumn="0" w:noHBand="0" w:noVBand="1"/>
      </w:tblPr>
      <w:tblGrid>
        <w:gridCol w:w="4106"/>
        <w:gridCol w:w="4247"/>
      </w:tblGrid>
      <w:tr w:rsidR="00AF743E" w:rsidRPr="00752FC6" w14:paraId="41F32D06" w14:textId="77777777" w:rsidTr="00AF743E">
        <w:tc>
          <w:tcPr>
            <w:tcW w:w="4106" w:type="dxa"/>
          </w:tcPr>
          <w:p w14:paraId="183175FB" w14:textId="0F25993E" w:rsidR="00AF743E" w:rsidRPr="00752FC6" w:rsidRDefault="00AF743E" w:rsidP="00AF743E">
            <w:pPr>
              <w:pStyle w:val="Odsekzoznamu"/>
              <w:adjustRightInd w:val="0"/>
              <w:spacing w:after="120"/>
              <w:ind w:left="0" w:firstLine="0"/>
              <w:rPr>
                <w:rFonts w:ascii="Tahoma" w:hAnsi="Tahoma" w:cs="Tahoma"/>
                <w:color w:val="000000"/>
              </w:rPr>
            </w:pPr>
            <w:r>
              <w:rPr>
                <w:rFonts w:ascii="Tahoma" w:hAnsi="Tahoma" w:cs="Tahoma"/>
                <w:color w:val="000000"/>
              </w:rPr>
              <w:t>Názov projektu:</w:t>
            </w:r>
          </w:p>
        </w:tc>
        <w:tc>
          <w:tcPr>
            <w:tcW w:w="4247" w:type="dxa"/>
          </w:tcPr>
          <w:p w14:paraId="220DF610" w14:textId="77777777" w:rsidR="00AF743E" w:rsidRDefault="00AF743E" w:rsidP="00AF743E">
            <w:pPr>
              <w:widowControl/>
              <w:adjustRightInd w:val="0"/>
              <w:rPr>
                <w:rFonts w:ascii="TimesNewRomanPSMT" w:eastAsiaTheme="minorHAnsi" w:hAnsi="TimesNewRomanPSMT" w:cs="TimesNewRomanPSMT"/>
                <w:lang w:eastAsia="en-US" w:bidi="ar-SA"/>
              </w:rPr>
            </w:pPr>
            <w:r>
              <w:rPr>
                <w:rFonts w:ascii="TimesNewRomanPSMT" w:eastAsiaTheme="minorHAnsi" w:hAnsi="TimesNewRomanPSMT" w:cs="TimesNewRomanPSMT"/>
                <w:lang w:eastAsia="en-US" w:bidi="ar-SA"/>
              </w:rPr>
              <w:t xml:space="preserve">Spojená škola, Školská 7, Banská Bystrica </w:t>
            </w:r>
            <w:r>
              <w:rPr>
                <w:rFonts w:eastAsiaTheme="minorHAnsi"/>
                <w:lang w:eastAsia="en-US" w:bidi="ar-SA"/>
              </w:rPr>
              <w:t xml:space="preserve">- </w:t>
            </w:r>
            <w:r>
              <w:rPr>
                <w:rFonts w:ascii="TimesNewRomanPSMT" w:eastAsiaTheme="minorHAnsi" w:hAnsi="TimesNewRomanPSMT" w:cs="TimesNewRomanPSMT"/>
                <w:lang w:eastAsia="en-US" w:bidi="ar-SA"/>
              </w:rPr>
              <w:t>Moderné</w:t>
            </w:r>
          </w:p>
          <w:p w14:paraId="38EC97F0" w14:textId="0CA5793D" w:rsidR="00AF743E" w:rsidRPr="00752FC6" w:rsidRDefault="00AF743E" w:rsidP="00AF743E">
            <w:pPr>
              <w:pStyle w:val="Odsekzoznamu"/>
              <w:adjustRightInd w:val="0"/>
              <w:spacing w:after="120"/>
              <w:ind w:left="0" w:firstLine="0"/>
              <w:rPr>
                <w:rFonts w:ascii="Tahoma" w:hAnsi="Tahoma" w:cs="Tahoma"/>
                <w:color w:val="000000"/>
                <w:highlight w:val="yellow"/>
              </w:rPr>
            </w:pPr>
            <w:r>
              <w:rPr>
                <w:rFonts w:ascii="TimesNewRomanPSMT" w:eastAsiaTheme="minorHAnsi" w:hAnsi="TimesNewRomanPSMT" w:cs="TimesNewRomanPSMT"/>
                <w:lang w:eastAsia="en-US" w:bidi="ar-SA"/>
              </w:rPr>
              <w:t xml:space="preserve">centrum pre vzdelávanie v </w:t>
            </w:r>
            <w:r>
              <w:rPr>
                <w:rFonts w:eastAsiaTheme="minorHAnsi"/>
                <w:lang w:eastAsia="en-US" w:bidi="ar-SA"/>
              </w:rPr>
              <w:t>oblasti elektromobility</w:t>
            </w:r>
          </w:p>
        </w:tc>
      </w:tr>
      <w:tr w:rsidR="00AF743E" w:rsidRPr="00752FC6" w14:paraId="0D6B6117" w14:textId="77777777" w:rsidTr="00AF743E">
        <w:tc>
          <w:tcPr>
            <w:tcW w:w="4106" w:type="dxa"/>
          </w:tcPr>
          <w:p w14:paraId="4991D53D" w14:textId="1D7465D4" w:rsidR="00AF743E" w:rsidRPr="00752FC6" w:rsidRDefault="00AF743E" w:rsidP="00AF743E">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247" w:type="dxa"/>
          </w:tcPr>
          <w:p w14:paraId="3E8C570E" w14:textId="4328E031" w:rsidR="00AF743E" w:rsidRPr="00752FC6" w:rsidRDefault="00AF743E" w:rsidP="00AF743E">
            <w:pPr>
              <w:pStyle w:val="Odsekzoznamu"/>
              <w:adjustRightInd w:val="0"/>
              <w:spacing w:after="120"/>
              <w:ind w:left="0" w:firstLine="0"/>
              <w:rPr>
                <w:rFonts w:ascii="Tahoma" w:hAnsi="Tahoma" w:cs="Tahoma"/>
                <w:bCs/>
                <w:highlight w:val="yellow"/>
                <w:lang w:val="en-GB"/>
              </w:rPr>
            </w:pPr>
            <w:r>
              <w:rPr>
                <w:rFonts w:eastAsiaTheme="minorHAnsi"/>
                <w:lang w:eastAsia="en-US" w:bidi="ar-SA"/>
              </w:rPr>
              <w:t>302071CFN2</w:t>
            </w:r>
          </w:p>
        </w:tc>
      </w:tr>
      <w:tr w:rsidR="00AF743E" w:rsidRPr="00752FC6" w14:paraId="04547D41" w14:textId="77777777" w:rsidTr="00AF743E">
        <w:tc>
          <w:tcPr>
            <w:tcW w:w="4106" w:type="dxa"/>
          </w:tcPr>
          <w:p w14:paraId="7097E62D" w14:textId="42C75CED" w:rsidR="00AF743E" w:rsidRPr="00752FC6" w:rsidRDefault="00AF743E" w:rsidP="00AF743E">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48A23285" w14:textId="122D9923" w:rsidR="00AF743E" w:rsidRPr="00752FC6" w:rsidRDefault="00AF743E" w:rsidP="00AF743E">
            <w:pPr>
              <w:pStyle w:val="Odsekzoznamu"/>
              <w:adjustRightInd w:val="0"/>
              <w:spacing w:after="120"/>
              <w:ind w:left="0" w:firstLine="0"/>
              <w:rPr>
                <w:rFonts w:ascii="Tahoma" w:hAnsi="Tahoma" w:cs="Tahoma"/>
                <w:highlight w:val="yellow"/>
              </w:rPr>
            </w:pPr>
            <w:r>
              <w:rPr>
                <w:rFonts w:eastAsiaTheme="minorHAnsi"/>
                <w:lang w:eastAsia="en-US" w:bidi="ar-SA"/>
              </w:rPr>
              <w:t>IROP-PO7-SC75-2022-90</w:t>
            </w:r>
          </w:p>
        </w:tc>
      </w:tr>
      <w:tr w:rsidR="00AF743E" w:rsidRPr="00752FC6" w14:paraId="75F25153" w14:textId="77777777" w:rsidTr="00AF743E">
        <w:tc>
          <w:tcPr>
            <w:tcW w:w="4106" w:type="dxa"/>
          </w:tcPr>
          <w:p w14:paraId="071FD306" w14:textId="5F08FDDF" w:rsidR="00AF743E" w:rsidRPr="00752FC6" w:rsidRDefault="00AF743E" w:rsidP="00AF743E">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47" w:type="dxa"/>
          </w:tcPr>
          <w:p w14:paraId="68871359" w14:textId="7A588550" w:rsidR="00AF743E" w:rsidRPr="00752FC6" w:rsidRDefault="00AF743E" w:rsidP="00AF743E">
            <w:pPr>
              <w:adjustRightInd w:val="0"/>
              <w:spacing w:after="120"/>
              <w:rPr>
                <w:rFonts w:ascii="Tahoma" w:hAnsi="Tahoma" w:cs="Tahoma"/>
                <w:highlight w:val="yellow"/>
              </w:rPr>
            </w:pPr>
            <w:r>
              <w:rPr>
                <w:rFonts w:ascii="TimesNewRomanPSMT" w:eastAsiaTheme="minorHAnsi" w:hAnsi="TimesNewRomanPSMT" w:cs="TimesNewRomanPSMT"/>
                <w:sz w:val="24"/>
                <w:szCs w:val="24"/>
                <w:lang w:eastAsia="en-US" w:bidi="ar-SA"/>
              </w:rPr>
              <w:t>IROP</w:t>
            </w:r>
            <w:r>
              <w:rPr>
                <w:rFonts w:eastAsiaTheme="minorHAnsi"/>
                <w:sz w:val="24"/>
                <w:szCs w:val="24"/>
                <w:lang w:eastAsia="en-US" w:bidi="ar-SA"/>
              </w:rPr>
              <w:t>-Z-302071CFN2-75-90</w:t>
            </w:r>
          </w:p>
        </w:tc>
      </w:tr>
      <w:tr w:rsidR="00AF743E" w:rsidRPr="00752FC6" w14:paraId="1C76D9F4" w14:textId="77777777" w:rsidTr="00AF743E">
        <w:tc>
          <w:tcPr>
            <w:tcW w:w="4106" w:type="dxa"/>
          </w:tcPr>
          <w:p w14:paraId="555B2FAC" w14:textId="5A6DC083" w:rsidR="00AF743E" w:rsidRPr="00752FC6" w:rsidRDefault="00AF743E" w:rsidP="00AF743E">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507DD121" w14:textId="30FF57B5" w:rsidR="00AF743E" w:rsidRPr="00752FC6" w:rsidRDefault="00AF743E" w:rsidP="00AF743E">
            <w:pPr>
              <w:adjustRightInd w:val="0"/>
              <w:spacing w:after="120"/>
              <w:rPr>
                <w:rFonts w:ascii="Tahoma" w:hAnsi="Tahoma" w:cs="Tahoma"/>
                <w:i/>
                <w:iCs/>
                <w:color w:val="000000"/>
                <w:highlight w:val="yellow"/>
              </w:rPr>
            </w:pPr>
            <w:r>
              <w:rPr>
                <w:rFonts w:ascii="TimesNewRomanPSMT" w:eastAsiaTheme="minorHAnsi" w:hAnsi="TimesNewRomanPSMT" w:cs="TimesNewRomanPSMT"/>
                <w:lang w:eastAsia="en-US" w:bidi="ar-SA"/>
              </w:rPr>
              <w:t>Európsky fond regionáln</w:t>
            </w:r>
            <w:r>
              <w:rPr>
                <w:rFonts w:eastAsiaTheme="minorHAnsi"/>
                <w:lang w:eastAsia="en-US" w:bidi="ar-SA"/>
              </w:rPr>
              <w:t>eho rozvoja</w:t>
            </w:r>
          </w:p>
        </w:tc>
      </w:tr>
      <w:tr w:rsidR="00AF743E" w:rsidRPr="00752FC6" w14:paraId="0BBD4924" w14:textId="77777777" w:rsidTr="00AF743E">
        <w:tc>
          <w:tcPr>
            <w:tcW w:w="4106" w:type="dxa"/>
          </w:tcPr>
          <w:p w14:paraId="63DBA718" w14:textId="5D406FE6" w:rsidR="00AF743E" w:rsidRPr="00752FC6" w:rsidRDefault="00AF743E" w:rsidP="00AF743E">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18855E14" w14:textId="4ED48827" w:rsidR="00AF743E" w:rsidRPr="00752FC6" w:rsidRDefault="00AF743E" w:rsidP="00AF743E">
            <w:pPr>
              <w:adjustRightInd w:val="0"/>
              <w:spacing w:after="120"/>
              <w:rPr>
                <w:rFonts w:ascii="Tahoma" w:hAnsi="Tahoma" w:cs="Tahoma"/>
                <w:i/>
                <w:iCs/>
                <w:color w:val="000000"/>
                <w:highlight w:val="yellow"/>
              </w:rPr>
            </w:pPr>
            <w:r w:rsidRPr="003D5869">
              <w:rPr>
                <w:rFonts w:ascii="Tahoma" w:hAnsi="Tahoma" w:cs="Tahoma"/>
                <w:color w:val="000000"/>
              </w:rPr>
              <w:t>Integrovaný regionálny operačný program</w:t>
            </w:r>
          </w:p>
        </w:tc>
      </w:tr>
      <w:tr w:rsidR="00AF743E" w:rsidRPr="00752FC6" w14:paraId="182B2F99" w14:textId="77777777" w:rsidTr="00AF743E">
        <w:tc>
          <w:tcPr>
            <w:tcW w:w="4106" w:type="dxa"/>
          </w:tcPr>
          <w:p w14:paraId="55EADD70" w14:textId="066C4DCC" w:rsidR="00AF743E" w:rsidRPr="00752FC6" w:rsidRDefault="00AF743E" w:rsidP="00AF743E">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1D52F9D" w14:textId="4A78325C" w:rsidR="00AF743E" w:rsidRPr="00752FC6" w:rsidRDefault="00AF743E" w:rsidP="00AF743E">
            <w:pPr>
              <w:adjustRightInd w:val="0"/>
              <w:spacing w:after="120"/>
              <w:rPr>
                <w:rFonts w:ascii="Tahoma" w:hAnsi="Tahoma" w:cs="Tahoma"/>
                <w:color w:val="000000"/>
                <w:highlight w:val="yellow"/>
              </w:rPr>
            </w:pPr>
            <w:r>
              <w:rPr>
                <w:rFonts w:eastAsiaTheme="minorHAnsi"/>
                <w:lang w:eastAsia="en-US" w:bidi="ar-SA"/>
              </w:rPr>
              <w:t xml:space="preserve">7 </w:t>
            </w:r>
            <w:r>
              <w:rPr>
                <w:rFonts w:ascii="TimesNewRomanPSMT" w:eastAsiaTheme="minorHAnsi" w:hAnsi="TimesNewRomanPSMT" w:cs="TimesNewRomanPSMT"/>
                <w:lang w:eastAsia="en-US" w:bidi="ar-SA"/>
              </w:rPr>
              <w:t xml:space="preserve">– </w:t>
            </w:r>
            <w:r>
              <w:rPr>
                <w:rFonts w:eastAsiaTheme="minorHAnsi"/>
                <w:lang w:eastAsia="en-US" w:bidi="ar-SA"/>
              </w:rPr>
              <w:t>REACT-</w:t>
            </w:r>
            <w:r>
              <w:rPr>
                <w:rFonts w:ascii="TimesNewRomanPSMT" w:eastAsiaTheme="minorHAnsi" w:hAnsi="TimesNewRomanPSMT" w:cs="TimesNewRomanPSMT"/>
                <w:lang w:eastAsia="en-US" w:bidi="ar-SA"/>
              </w:rPr>
              <w:t>EÚ</w:t>
            </w:r>
          </w:p>
        </w:tc>
      </w:tr>
      <w:tr w:rsidR="00AF743E" w:rsidRPr="00752FC6" w14:paraId="79A99201" w14:textId="77777777" w:rsidTr="00AF743E">
        <w:tc>
          <w:tcPr>
            <w:tcW w:w="4106" w:type="dxa"/>
          </w:tcPr>
          <w:p w14:paraId="18D0B171" w14:textId="103013D9" w:rsidR="00AF743E" w:rsidRPr="00752FC6" w:rsidRDefault="00AF743E" w:rsidP="00AF743E">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0030C65F" w14:textId="77777777" w:rsidR="00AF743E" w:rsidRDefault="00AF743E" w:rsidP="00AF743E">
            <w:pPr>
              <w:widowControl/>
              <w:adjustRightInd w:val="0"/>
              <w:rPr>
                <w:rFonts w:ascii="TimesNewRomanPSMT" w:eastAsiaTheme="minorHAnsi" w:hAnsi="TimesNewRomanPSMT" w:cs="TimesNewRomanPSMT"/>
                <w:lang w:eastAsia="en-US" w:bidi="ar-SA"/>
              </w:rPr>
            </w:pPr>
            <w:r>
              <w:rPr>
                <w:rFonts w:eastAsiaTheme="minorHAnsi"/>
                <w:lang w:eastAsia="en-US" w:bidi="ar-SA"/>
              </w:rPr>
              <w:t xml:space="preserve">7.5 - </w:t>
            </w:r>
            <w:r>
              <w:rPr>
                <w:rFonts w:ascii="TimesNewRomanPSMT" w:eastAsiaTheme="minorHAnsi" w:hAnsi="TimesNewRomanPSMT" w:cs="TimesNewRomanPSMT"/>
                <w:lang w:eastAsia="en-US" w:bidi="ar-SA"/>
              </w:rPr>
              <w:t>Zvýšenie počtu žiakov stredných odborných škôl na</w:t>
            </w:r>
          </w:p>
          <w:p w14:paraId="602DA767" w14:textId="6A36E0E8" w:rsidR="00AF743E" w:rsidRPr="000C0707" w:rsidRDefault="00AF743E" w:rsidP="00AF743E">
            <w:pPr>
              <w:adjustRightInd w:val="0"/>
              <w:spacing w:after="120"/>
              <w:rPr>
                <w:rFonts w:ascii="Tahoma" w:hAnsi="Tahoma" w:cs="Tahoma"/>
                <w:bCs/>
                <w:highlight w:val="yellow"/>
              </w:rPr>
            </w:pPr>
            <w:r>
              <w:rPr>
                <w:rFonts w:ascii="TimesNewRomanPSMT" w:eastAsiaTheme="minorHAnsi" w:hAnsi="TimesNewRomanPSMT" w:cs="TimesNewRomanPSMT"/>
                <w:lang w:eastAsia="en-US" w:bidi="ar-SA"/>
              </w:rPr>
              <w:t xml:space="preserve">praktickom vyučovaní </w:t>
            </w:r>
            <w:r>
              <w:rPr>
                <w:rFonts w:eastAsiaTheme="minorHAnsi"/>
                <w:lang w:eastAsia="en-US" w:bidi="ar-SA"/>
              </w:rPr>
              <w:t>v Banskobystrickom kraji</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2DFF3967" w:rsidR="00A339AE" w:rsidRPr="00752FC6" w:rsidRDefault="00A339AE" w:rsidP="00D970D3">
      <w:pPr>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sidR="000C0707">
        <w:rPr>
          <w:rFonts w:ascii="Tahoma" w:hAnsi="Tahoma" w:cs="Tahoma"/>
          <w:bCs/>
        </w:rPr>
        <w:t>IKT technika</w:t>
      </w:r>
      <w:r w:rsidR="006E64D7">
        <w:rPr>
          <w:rFonts w:ascii="Tahoma" w:hAnsi="Tahoma" w:cs="Tahoma"/>
          <w:bCs/>
        </w:rPr>
        <w:t xml:space="preserve"> -hardvérové zariadenie </w:t>
      </w:r>
      <w:r w:rsidR="00AF743E" w:rsidRPr="000C0707">
        <w:rPr>
          <w:rFonts w:ascii="Tahoma" w:hAnsi="Tahoma" w:cs="Tahoma"/>
          <w:bCs/>
        </w:rPr>
        <w:t xml:space="preserve">” </w:t>
      </w:r>
      <w:r w:rsidRPr="00752FC6">
        <w:rPr>
          <w:rFonts w:ascii="Tahoma" w:hAnsi="Tahoma" w:cs="Tahoma"/>
        </w:rPr>
        <w:t>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0911D56F" w:rsidR="003037D2" w:rsidRPr="000C0707"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w:t>
      </w:r>
      <w:r w:rsidR="00AF743E">
        <w:rPr>
          <w:rFonts w:ascii="Tahoma" w:hAnsi="Tahoma" w:cs="Tahoma"/>
        </w:rPr>
        <w:t xml:space="preserve"> </w:t>
      </w:r>
      <w:r w:rsidR="00B60016">
        <w:rPr>
          <w:rFonts w:ascii="Tahoma" w:hAnsi="Tahoma" w:cs="Tahoma"/>
        </w:rPr>
        <w:t>zabezpečenie</w:t>
      </w:r>
      <w:r w:rsidR="000C0707">
        <w:rPr>
          <w:rFonts w:ascii="Tahoma" w:hAnsi="Tahoma" w:cs="Tahoma"/>
        </w:rPr>
        <w:t xml:space="preserve"> IKT techniky pre žiakov SŠ </w:t>
      </w:r>
      <w:r w:rsidR="00AF743E">
        <w:rPr>
          <w:rFonts w:ascii="Tahoma" w:hAnsi="Tahoma" w:cs="Tahoma"/>
        </w:rPr>
        <w:t>do učební</w:t>
      </w:r>
      <w:r w:rsidR="000C0707">
        <w:rPr>
          <w:rFonts w:ascii="Tahoma" w:hAnsi="Tahoma" w:cs="Tahoma"/>
        </w:rPr>
        <w:t>.</w:t>
      </w:r>
      <w:r w:rsidRPr="00752FC6">
        <w:rPr>
          <w:rFonts w:ascii="Tahoma" w:hAnsi="Tahoma" w:cs="Tahoma"/>
          <w:highlight w:val="yellow"/>
        </w:rPr>
        <w:t xml:space="preserve"> </w:t>
      </w:r>
      <w:r w:rsidRPr="000C0707">
        <w:rPr>
          <w:rFonts w:ascii="Tahoma" w:hAnsi="Tahoma" w:cs="Tahoma"/>
        </w:rPr>
        <w:t>Využitie bude mať predovšetkým pri ročníkových projektoch a pri odbornej praxi.</w:t>
      </w:r>
    </w:p>
    <w:p w14:paraId="0C09924D" w14:textId="190C6B2A" w:rsidR="00B278A3" w:rsidRPr="00B278A3" w:rsidRDefault="004F74F7" w:rsidP="00B278A3">
      <w:pPr>
        <w:widowControl/>
        <w:adjustRightInd w:val="0"/>
        <w:ind w:left="705"/>
        <w:contextualSpacing/>
        <w:jc w:val="both"/>
        <w:rPr>
          <w:rFonts w:asciiTheme="minorHAnsi" w:hAnsiTheme="minorHAnsi" w:cstheme="minorHAnsi"/>
        </w:rPr>
      </w:pPr>
      <w:r w:rsidRPr="00B278A3">
        <w:rPr>
          <w:rFonts w:ascii="Tahoma" w:hAnsi="Tahoma" w:cs="Tahoma"/>
          <w:b/>
        </w:rPr>
        <w:t>Verejné obstarávanie</w:t>
      </w:r>
      <w:r w:rsidR="00F90BE4" w:rsidRPr="00B278A3">
        <w:rPr>
          <w:rFonts w:ascii="Tahoma" w:hAnsi="Tahoma" w:cs="Tahoma"/>
          <w:b/>
        </w:rPr>
        <w:t xml:space="preserve"> </w:t>
      </w:r>
      <w:r w:rsidR="00FF4079" w:rsidRPr="00B278A3">
        <w:rPr>
          <w:rFonts w:ascii="Tahoma" w:hAnsi="Tahoma" w:cs="Tahoma"/>
          <w:bCs/>
        </w:rPr>
        <w:t>–</w:t>
      </w:r>
      <w:r w:rsidR="00FF4079" w:rsidRPr="00B278A3">
        <w:rPr>
          <w:rFonts w:ascii="Tahoma" w:hAnsi="Tahoma" w:cs="Tahoma"/>
          <w:b/>
        </w:rPr>
        <w:t xml:space="preserve"> </w:t>
      </w:r>
      <w:r w:rsidR="00FF4079" w:rsidRPr="00B278A3">
        <w:rPr>
          <w:rFonts w:ascii="Tahoma" w:hAnsi="Tahoma" w:cs="Tahoma"/>
          <w:bCs/>
        </w:rPr>
        <w:t xml:space="preserve">verejné obstarávanie Kupujúceho </w:t>
      </w:r>
      <w:r w:rsidR="00FD2D11" w:rsidRPr="00B278A3">
        <w:rPr>
          <w:rFonts w:ascii="Tahoma" w:hAnsi="Tahoma" w:cs="Tahoma"/>
          <w:bCs/>
        </w:rPr>
        <w:t>n</w:t>
      </w:r>
      <w:r w:rsidR="00FF4079" w:rsidRPr="00B278A3">
        <w:rPr>
          <w:rFonts w:ascii="Tahoma" w:hAnsi="Tahoma" w:cs="Tahoma"/>
        </w:rPr>
        <w:t xml:space="preserve">a obstaranie </w:t>
      </w:r>
      <w:r w:rsidR="00FF4079" w:rsidRPr="00B278A3">
        <w:rPr>
          <w:rFonts w:ascii="Tahoma" w:hAnsi="Tahoma" w:cs="Tahoma"/>
          <w:bCs/>
        </w:rPr>
        <w:t>predmet</w:t>
      </w:r>
      <w:r w:rsidR="00FD2D11" w:rsidRPr="00B278A3">
        <w:rPr>
          <w:rFonts w:ascii="Tahoma" w:hAnsi="Tahoma" w:cs="Tahoma"/>
          <w:bCs/>
        </w:rPr>
        <w:t>u</w:t>
      </w:r>
      <w:r w:rsidR="00FF4079" w:rsidRPr="00B278A3">
        <w:rPr>
          <w:rFonts w:ascii="Tahoma" w:hAnsi="Tahoma" w:cs="Tahoma"/>
          <w:bCs/>
        </w:rPr>
        <w:t xml:space="preserve"> zákazky s názvom: </w:t>
      </w:r>
      <w:r w:rsidR="00FF4079" w:rsidRPr="00B278A3">
        <w:rPr>
          <w:rFonts w:ascii="Tahoma" w:hAnsi="Tahoma" w:cs="Tahoma"/>
          <w:bCs/>
          <w:highlight w:val="yellow"/>
        </w:rPr>
        <w:t>[</w:t>
      </w:r>
      <w:r w:rsidR="00FF4079" w:rsidRPr="00752FC6">
        <w:rPr>
          <w:highlight w:val="yellow"/>
          <w:lang w:val="en-GB"/>
        </w:rPr>
        <w:sym w:font="Wingdings" w:char="F09F"/>
      </w:r>
      <w:r w:rsidR="00FF4079" w:rsidRPr="00B278A3">
        <w:rPr>
          <w:rFonts w:ascii="Tahoma" w:hAnsi="Tahoma" w:cs="Tahoma"/>
          <w:bCs/>
          <w:highlight w:val="yellow"/>
        </w:rPr>
        <w:t>]</w:t>
      </w:r>
      <w:r w:rsidR="00FF4079" w:rsidRPr="00B278A3">
        <w:rPr>
          <w:rFonts w:ascii="Tahoma" w:hAnsi="Tahoma" w:cs="Tahoma"/>
          <w:bCs/>
        </w:rPr>
        <w:t xml:space="preserve"> realizované </w:t>
      </w:r>
      <w:bookmarkStart w:id="3" w:name="_Hlk130214436"/>
      <w:r w:rsidR="00FF4079" w:rsidRPr="00B278A3">
        <w:rPr>
          <w:rFonts w:ascii="Tahoma" w:hAnsi="Tahoma" w:cs="Tahoma"/>
          <w:bCs/>
        </w:rPr>
        <w:t xml:space="preserve">v rámci procesu verejného obstarávania </w:t>
      </w:r>
      <w:bookmarkEnd w:id="3"/>
      <w:r w:rsidR="00FF4079" w:rsidRPr="00B278A3">
        <w:rPr>
          <w:rFonts w:ascii="Tahoma" w:hAnsi="Tahoma" w:cs="Tahoma"/>
          <w:bCs/>
        </w:rPr>
        <w:t xml:space="preserve">postupom  </w:t>
      </w:r>
      <w:r w:rsidR="00B278A3" w:rsidRPr="00B278A3">
        <w:rPr>
          <w:rFonts w:ascii="Tahoma" w:hAnsi="Tahoma" w:cs="Tahoma"/>
          <w:bCs/>
        </w:rPr>
        <w:t xml:space="preserve">zákazky podľa § 58 až 61 zákona č. 343/2015 Z. z. o verejnom obstarávaní a o zmene a doplnení niektorých zákonov v znení neskorších predpisov, výzva v rámci zriadeného dynamického nákupného systému s predmetom </w:t>
      </w:r>
      <w:r w:rsidR="00B278A3" w:rsidRPr="00B278A3">
        <w:rPr>
          <w:rFonts w:ascii="Tahoma" w:hAnsi="Tahoma" w:cs="Tahoma"/>
        </w:rPr>
        <w:t xml:space="preserve">Nákup informačno – komunikačných technológií a príslušného spotrebného materiálu </w:t>
      </w:r>
      <w:r w:rsidR="00B278A3" w:rsidRPr="00B278A3">
        <w:rPr>
          <w:rFonts w:ascii="Tahoma" w:hAnsi="Tahoma" w:cs="Tahoma"/>
          <w:bCs/>
        </w:rPr>
        <w:t>vyhlásené vo Vestníku verejného obstarávania 13871-MUT, Vestník č. 073/2023 zo dňa 12.04.2022 a v Úradnom Vestníku EÚ pod č. oznámenia 2023/S 071-215784 zo dňa 11.04.2023.</w:t>
      </w:r>
      <w:r w:rsidR="00B278A3">
        <w:rPr>
          <w:rFonts w:ascii="Tahoma" w:hAnsi="Tahoma" w:cs="Tahoma"/>
          <w:bCs/>
        </w:rPr>
        <w:t xml:space="preserve"> </w:t>
      </w:r>
      <w:r w:rsidR="00B278A3" w:rsidRPr="00B278A3">
        <w:rPr>
          <w:rFonts w:ascii="Tahoma" w:hAnsi="Tahoma" w:cs="Tahoma"/>
          <w:highlight w:val="yellow"/>
        </w:rPr>
        <w:t>Dňa ... .</w:t>
      </w:r>
      <w:r w:rsidR="00B278A3" w:rsidRPr="00B278A3">
        <w:rPr>
          <w:rFonts w:ascii="Tahoma" w:hAnsi="Tahoma" w:cs="Tahoma"/>
        </w:rPr>
        <w:t xml:space="preserve"> bol Predávajúci identifikovaný ako úspešný uchádzač vo verejnom obstarávaní.</w:t>
      </w:r>
    </w:p>
    <w:p w14:paraId="1C20F94D" w14:textId="663E481F"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4" w:name="_Hlk130214585"/>
      <w:r w:rsidR="003435EF" w:rsidRPr="00752FC6">
        <w:rPr>
          <w:rFonts w:ascii="Tahoma" w:hAnsi="Tahoma" w:cs="Tahoma"/>
          <w:bCs/>
        </w:rPr>
        <w:t>v znení neskorších predpisov.</w:t>
      </w:r>
      <w:bookmarkEnd w:id="4"/>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3D99D1C0" w:rsidR="00FF4079" w:rsidRPr="00752FC6" w:rsidRDefault="00FF4079" w:rsidP="00FF4079">
      <w:pPr>
        <w:widowControl/>
        <w:autoSpaceDE/>
        <w:autoSpaceDN/>
        <w:ind w:left="709" w:hanging="709"/>
        <w:jc w:val="both"/>
        <w:rPr>
          <w:rFonts w:ascii="Tahoma" w:hAnsi="Tahoma" w:cs="Tahoma"/>
          <w:color w:val="000000"/>
        </w:rPr>
      </w:pPr>
      <w:bookmarkStart w:id="5" w:name="_Hlk126779480"/>
      <w:r w:rsidRPr="00752FC6">
        <w:rPr>
          <w:rFonts w:ascii="Tahoma" w:hAnsi="Tahoma" w:cs="Tahoma"/>
        </w:rPr>
        <w:t>2.1</w:t>
      </w:r>
      <w:r w:rsidRPr="00752FC6">
        <w:rPr>
          <w:rFonts w:ascii="Tahoma" w:hAnsi="Tahoma" w:cs="Tahoma"/>
        </w:rPr>
        <w:tab/>
      </w:r>
      <w:bookmarkStart w:id="6" w:name="_Hlk130214621"/>
      <w:r w:rsidR="0075280B" w:rsidRPr="002B7F27">
        <w:rPr>
          <w:rFonts w:ascii="Tahoma" w:hAnsi="Tahoma" w:cs="Tahoma"/>
          <w:highlight w:val="yellow"/>
        </w:rPr>
        <w:t xml:space="preserve">Dňa </w:t>
      </w:r>
      <w:r w:rsidR="0075280B" w:rsidRPr="002B7F27">
        <w:rPr>
          <w:rFonts w:ascii="Tahoma" w:hAnsi="Tahoma" w:cs="Tahoma"/>
          <w:bCs/>
          <w:highlight w:val="yellow"/>
        </w:rPr>
        <w:t>[</w:t>
      </w:r>
      <w:r w:rsidR="0075280B" w:rsidRPr="002B7F27">
        <w:rPr>
          <w:rFonts w:ascii="Tahoma" w:hAnsi="Tahoma" w:cs="Tahoma"/>
          <w:bCs/>
          <w:highlight w:val="yellow"/>
          <w:lang w:val="en-GB"/>
        </w:rPr>
        <w:sym w:font="Wingdings" w:char="F09F"/>
      </w:r>
      <w:r w:rsidR="0075280B" w:rsidRPr="002B7F27">
        <w:rPr>
          <w:rFonts w:ascii="Tahoma" w:hAnsi="Tahoma" w:cs="Tahoma"/>
          <w:bCs/>
          <w:highlight w:val="yellow"/>
        </w:rPr>
        <w:t>]</w:t>
      </w:r>
      <w:r w:rsidR="0075280B" w:rsidRPr="000C0707">
        <w:rPr>
          <w:rFonts w:ascii="Tahoma" w:hAnsi="Tahoma" w:cs="Tahoma"/>
          <w:bCs/>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Predávajúci bol vo Verejnom obstarávaní oboznámený s tým</w:t>
      </w:r>
      <w:r w:rsidR="003435EF">
        <w:rPr>
          <w:rFonts w:ascii="Tahoma" w:hAnsi="Tahoma" w:cs="Tahoma"/>
        </w:rPr>
        <w:t>, že</w:t>
      </w:r>
      <w:r w:rsidR="003435EF" w:rsidRPr="00752FC6">
        <w:rPr>
          <w:rFonts w:ascii="Tahoma" w:hAnsi="Tahoma" w:cs="Tahoma"/>
        </w:rPr>
        <w:t xml:space="preserve"> </w:t>
      </w:r>
      <w:r w:rsidRPr="00752FC6">
        <w:rPr>
          <w:rFonts w:ascii="Tahoma" w:hAnsi="Tahoma" w:cs="Tahoma"/>
        </w:rPr>
        <w:t xml:space="preserve">Kupujúci očakáva, 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w:t>
      </w:r>
      <w:r w:rsidR="003D43BF">
        <w:rPr>
          <w:rFonts w:ascii="Tahoma" w:hAnsi="Tahoma" w:cs="Tahoma"/>
        </w:rPr>
        <w:t xml:space="preserve">na základe Zmluvy o poskytnutí NFP uzatvorenej medzi Kupujúcim a poskytovateľom NFP vo vzťahu k Projektu </w:t>
      </w:r>
      <w:r w:rsidRPr="00752FC6">
        <w:rPr>
          <w:rFonts w:ascii="Tahoma" w:hAnsi="Tahoma" w:cs="Tahoma"/>
        </w:rPr>
        <w:t xml:space="preserve">a z vlastných prostriedkov Kupujúceho. </w:t>
      </w:r>
      <w:r w:rsidR="003037D2" w:rsidRPr="00077A67">
        <w:rPr>
          <w:rFonts w:ascii="Tahoma" w:hAnsi="Tahoma" w:cs="Tahoma"/>
        </w:rPr>
        <w:t>Predávajúci b</w:t>
      </w:r>
      <w:r w:rsidR="00FF484B" w:rsidRPr="00077A67">
        <w:rPr>
          <w:rFonts w:ascii="Tahoma" w:hAnsi="Tahoma" w:cs="Tahoma"/>
        </w:rPr>
        <w:t>erie na vedomie, že</w:t>
      </w:r>
      <w:r w:rsidR="00FF484B" w:rsidRPr="00752FC6">
        <w:rPr>
          <w:rFonts w:ascii="Tahoma" w:hAnsi="Tahoma" w:cs="Tahoma"/>
        </w:rPr>
        <w:t xml:space="preserve"> </w:t>
      </w:r>
      <w:r w:rsidR="00077A67">
        <w:rPr>
          <w:rFonts w:ascii="Tahoma" w:hAnsi="Tahoma" w:cs="Tahoma"/>
        </w:rPr>
        <w:t>očakávania Kupujúceho podľa prvej vety tohto bodu nemusia byť realizované</w:t>
      </w:r>
      <w:r w:rsidR="00FE27BD">
        <w:rPr>
          <w:rFonts w:ascii="Tahoma" w:hAnsi="Tahoma" w:cs="Tahoma"/>
        </w:rPr>
        <w:t>,</w:t>
      </w:r>
      <w:r w:rsidR="00077A67">
        <w:rPr>
          <w:rFonts w:ascii="Tahoma" w:hAnsi="Tahoma" w:cs="Tahoma"/>
        </w:rPr>
        <w:t xml:space="preserve"> a</w:t>
      </w:r>
      <w:r w:rsidR="00FE27BD">
        <w:rPr>
          <w:rFonts w:ascii="Tahoma" w:hAnsi="Tahoma" w:cs="Tahoma"/>
        </w:rPr>
        <w:t xml:space="preserve"> preto </w:t>
      </w:r>
      <w:r w:rsidR="00AA4066">
        <w:rPr>
          <w:rFonts w:ascii="Tahoma" w:hAnsi="Tahoma" w:cs="Tahoma"/>
        </w:rPr>
        <w:t xml:space="preserve">je </w:t>
      </w:r>
      <w:r w:rsidR="003D43BF">
        <w:rPr>
          <w:rFonts w:ascii="Tahoma" w:hAnsi="Tahoma" w:cs="Tahoma"/>
        </w:rPr>
        <w:t xml:space="preserve">medzi Zmluvnými stranami </w:t>
      </w:r>
      <w:r w:rsidR="00200551">
        <w:rPr>
          <w:rFonts w:ascii="Tahoma" w:hAnsi="Tahoma" w:cs="Tahoma"/>
        </w:rPr>
        <w:t>dohodnuté</w:t>
      </w:r>
      <w:r w:rsidR="003D43BF">
        <w:rPr>
          <w:rFonts w:ascii="Tahoma" w:hAnsi="Tahoma" w:cs="Tahoma"/>
        </w:rPr>
        <w:t xml:space="preserve"> oprávnenie Kupujúceho</w:t>
      </w:r>
      <w:r w:rsidR="00200551">
        <w:rPr>
          <w:rFonts w:ascii="Tahoma" w:hAnsi="Tahoma" w:cs="Tahoma"/>
        </w:rPr>
        <w:t xml:space="preserve"> odstúp</w:t>
      </w:r>
      <w:r w:rsidR="003D43BF">
        <w:rPr>
          <w:rFonts w:ascii="Tahoma" w:hAnsi="Tahoma" w:cs="Tahoma"/>
        </w:rPr>
        <w:t xml:space="preserve">iť </w:t>
      </w:r>
      <w:r w:rsidR="00200551">
        <w:rPr>
          <w:rFonts w:ascii="Tahoma" w:hAnsi="Tahoma" w:cs="Tahoma"/>
        </w:rPr>
        <w:t xml:space="preserve">od Zmluvy podľa bodu </w:t>
      </w:r>
      <w:r w:rsidR="00200551" w:rsidRPr="00200551">
        <w:rPr>
          <w:rFonts w:ascii="Tahoma" w:hAnsi="Tahoma" w:cs="Tahoma"/>
          <w:highlight w:val="cyan"/>
        </w:rPr>
        <w:t>1</w:t>
      </w:r>
      <w:r w:rsidR="000D239F">
        <w:rPr>
          <w:rFonts w:ascii="Tahoma" w:hAnsi="Tahoma" w:cs="Tahoma"/>
          <w:highlight w:val="cyan"/>
        </w:rPr>
        <w:t>1</w:t>
      </w:r>
      <w:r w:rsidR="00200551" w:rsidRPr="00200551">
        <w:rPr>
          <w:rFonts w:ascii="Tahoma" w:hAnsi="Tahoma" w:cs="Tahoma"/>
          <w:highlight w:val="cyan"/>
        </w:rPr>
        <w:t>.3 písm. d)</w:t>
      </w:r>
      <w:r w:rsidR="00B505D9" w:rsidRPr="00200551">
        <w:rPr>
          <w:rFonts w:ascii="Tahoma" w:hAnsi="Tahoma" w:cs="Tahoma"/>
          <w:highlight w:val="cyan"/>
        </w:rPr>
        <w:t>.</w:t>
      </w:r>
    </w:p>
    <w:bookmarkEnd w:id="5"/>
    <w:bookmarkEnd w:id="6"/>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7"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7"/>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48C113AC"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4297682C"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752FC6">
        <w:rPr>
          <w:rFonts w:ascii="Tahoma" w:hAnsi="Tahoma" w:cs="Tahoma"/>
          <w:b/>
          <w:bCs/>
        </w:rPr>
        <w:t>do</w:t>
      </w:r>
      <w:r w:rsidR="00AF743E">
        <w:rPr>
          <w:rFonts w:ascii="Tahoma" w:hAnsi="Tahoma" w:cs="Tahoma"/>
          <w:b/>
          <w:bCs/>
        </w:rPr>
        <w:t xml:space="preserve"> </w:t>
      </w:r>
      <w:r w:rsidR="003C7103">
        <w:rPr>
          <w:rFonts w:ascii="Tahoma" w:hAnsi="Tahoma" w:cs="Tahoma"/>
          <w:b/>
          <w:bCs/>
        </w:rPr>
        <w:t>20</w:t>
      </w:r>
      <w:r w:rsidR="00DC7335" w:rsidRPr="000C0707">
        <w:rPr>
          <w:rFonts w:ascii="Tahoma" w:hAnsi="Tahoma" w:cs="Tahoma"/>
          <w:b/>
          <w:bCs/>
        </w:rPr>
        <w:t xml:space="preserve"> dní</w:t>
      </w:r>
      <w:r w:rsidR="00DC7335" w:rsidRPr="000C0707">
        <w:rPr>
          <w:rFonts w:ascii="Tahoma" w:hAnsi="Tahoma" w:cs="Tahoma"/>
        </w:rPr>
        <w:t xml:space="preserve"> odo </w:t>
      </w:r>
      <w:r w:rsidR="006B7750" w:rsidRPr="000C0707">
        <w:rPr>
          <w:rFonts w:ascii="Tahoma" w:hAnsi="Tahoma" w:cs="Tahoma"/>
        </w:rPr>
        <w:t>Dňa účinnosti</w:t>
      </w:r>
      <w:r w:rsidR="00DC7335" w:rsidRPr="000C0707">
        <w:rPr>
          <w:rFonts w:ascii="Tahoma" w:hAnsi="Tahoma" w:cs="Tahoma"/>
        </w:rPr>
        <w:t>.</w:t>
      </w:r>
      <w:r w:rsidR="00DC7335" w:rsidRPr="00752FC6">
        <w:rPr>
          <w:rFonts w:ascii="Tahoma" w:hAnsi="Tahoma" w:cs="Tahoma"/>
        </w:rPr>
        <w:t xml:space="preserve"> </w:t>
      </w:r>
    </w:p>
    <w:p w14:paraId="0680EB29" w14:textId="39902DED" w:rsidR="008226CE" w:rsidRPr="00752FC6" w:rsidRDefault="008226CE" w:rsidP="008226CE">
      <w:pPr>
        <w:ind w:left="1134" w:hanging="425"/>
        <w:jc w:val="both"/>
        <w:rPr>
          <w:rFonts w:ascii="Tahoma" w:hAnsi="Tahoma" w:cs="Tahoma"/>
        </w:rPr>
      </w:pP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0C0707">
        <w:rPr>
          <w:rFonts w:ascii="Tahoma" w:hAnsi="Tahoma" w:cs="Tahoma"/>
        </w:rPr>
        <w:t>bodu 4.</w:t>
      </w:r>
      <w:r w:rsidR="000A78CA" w:rsidRPr="000C0707">
        <w:rPr>
          <w:rFonts w:ascii="Tahoma" w:hAnsi="Tahoma" w:cs="Tahoma"/>
        </w:rPr>
        <w:t>6</w:t>
      </w:r>
      <w:r w:rsidR="0095609C" w:rsidRPr="000C0707">
        <w:rPr>
          <w:rFonts w:ascii="Tahoma" w:hAnsi="Tahoma" w:cs="Tahoma"/>
        </w:rPr>
        <w:t xml:space="preserve"> písm. d) a obsahuje</w:t>
      </w:r>
      <w:r w:rsidR="0095609C" w:rsidRPr="00752FC6">
        <w:rPr>
          <w:rFonts w:ascii="Tahoma" w:hAnsi="Tahoma" w:cs="Tahoma"/>
        </w:rPr>
        <w:t xml:space="preserv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5022FDDB"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Pr>
          <w:rFonts w:ascii="Tahoma" w:hAnsi="Tahoma" w:cs="Tahoma"/>
          <w:highlight w:val="cyan"/>
        </w:rPr>
        <w:t>9</w:t>
      </w:r>
      <w:r w:rsidRPr="00752FC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0C0707">
        <w:rPr>
          <w:rFonts w:ascii="Tahoma" w:hAnsi="Tahoma" w:cs="Tahoma"/>
          <w:bCs/>
          <w:highlight w:val="yellow"/>
          <w:lang w:val="pl-PL"/>
        </w:rPr>
        <w:t>[</w:t>
      </w:r>
      <w:r w:rsidRPr="00752FC6">
        <w:rPr>
          <w:rFonts w:ascii="Tahoma" w:hAnsi="Tahoma" w:cs="Tahoma"/>
          <w:bCs/>
          <w:highlight w:val="yellow"/>
          <w:lang w:val="en-GB"/>
        </w:rPr>
        <w:sym w:font="Wingdings" w:char="F09F"/>
      </w:r>
      <w:r w:rsidRPr="000C0707">
        <w:rPr>
          <w:rFonts w:ascii="Tahoma" w:hAnsi="Tahoma" w:cs="Tahoma"/>
          <w:bCs/>
          <w:highlight w:val="yellow"/>
          <w:lang w:val="pl-PL"/>
        </w:rPr>
        <w:t>]</w:t>
      </w:r>
      <w:r w:rsidRPr="000C0707">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0C0707">
        <w:rPr>
          <w:rFonts w:ascii="Tahoma" w:hAnsi="Tahoma" w:cs="Tahoma"/>
          <w:bCs/>
          <w:highlight w:val="yellow"/>
          <w:lang w:val="pl-PL"/>
        </w:rPr>
        <w:t>[</w:t>
      </w:r>
      <w:r w:rsidRPr="00752FC6">
        <w:rPr>
          <w:rFonts w:ascii="Tahoma" w:hAnsi="Tahoma" w:cs="Tahoma"/>
          <w:bCs/>
          <w:highlight w:val="yellow"/>
          <w:lang w:val="en-GB"/>
        </w:rPr>
        <w:sym w:font="Wingdings" w:char="F09F"/>
      </w:r>
      <w:r w:rsidRPr="000C0707">
        <w:rPr>
          <w:rFonts w:ascii="Tahoma" w:hAnsi="Tahoma" w:cs="Tahoma"/>
          <w:bCs/>
          <w:highlight w:val="yellow"/>
          <w:lang w:val="pl-PL"/>
        </w:rPr>
        <w:t>]</w:t>
      </w:r>
      <w:r w:rsidRPr="000C0707">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Pr="00752FC6">
        <w:rPr>
          <w:rFonts w:ascii="Tahoma" w:hAnsi="Tahoma" w:cs="Tahoma"/>
          <w:b/>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30D0EA81" w:rsidR="007C425C" w:rsidRPr="000C0707" w:rsidRDefault="007C425C" w:rsidP="007C425C">
      <w:pPr>
        <w:pStyle w:val="Odsekzoznamu"/>
        <w:numPr>
          <w:ilvl w:val="2"/>
          <w:numId w:val="16"/>
        </w:numPr>
        <w:ind w:left="1134" w:hanging="425"/>
        <w:rPr>
          <w:rFonts w:ascii="Tahoma" w:hAnsi="Tahoma" w:cs="Tahoma"/>
        </w:rPr>
      </w:pPr>
      <w:r w:rsidRPr="000C0707">
        <w:rPr>
          <w:rFonts w:ascii="Tahoma" w:hAnsi="Tahoma" w:cs="Tahoma"/>
          <w:color w:val="000000"/>
        </w:rPr>
        <w:t xml:space="preserve">Predávajúci sa tiež zaväzuje strpieť výkon auditu/kontroly súvisiaceho s dodávaným </w:t>
      </w:r>
      <w:r w:rsidR="00B87AC5" w:rsidRPr="000C0707">
        <w:rPr>
          <w:rFonts w:ascii="Tahoma" w:hAnsi="Tahoma" w:cs="Tahoma"/>
          <w:color w:val="000000"/>
        </w:rPr>
        <w:t>Tovarom</w:t>
      </w:r>
      <w:r w:rsidRPr="000C0707">
        <w:rPr>
          <w:rFonts w:ascii="Tahoma" w:hAnsi="Tahoma" w:cs="Tahoma"/>
          <w:color w:val="000000"/>
        </w:rPr>
        <w:t>, a to oprávnenými osobami na výkon tejto kontroly/auditu a poskytnúť im všetku potrebnú súčinnosť</w:t>
      </w:r>
      <w:r w:rsidR="0044203F" w:rsidRPr="000C0707">
        <w:rPr>
          <w:rFonts w:ascii="Tahoma" w:hAnsi="Tahoma" w:cs="Tahoma"/>
          <w:color w:val="000000"/>
        </w:rPr>
        <w:t xml:space="preserve">, </w:t>
      </w:r>
      <w:r w:rsidR="0044203F" w:rsidRPr="000C0707">
        <w:rPr>
          <w:rFonts w:ascii="Tahoma" w:hAnsi="Tahoma" w:cs="Tahoma"/>
          <w:lang w:eastAsia="en-US"/>
        </w:rPr>
        <w:t>a to aj po zániku Zmluvy z akéhokoľvek dôvodu</w:t>
      </w:r>
      <w:r w:rsidRPr="000C0707">
        <w:rPr>
          <w:rFonts w:ascii="Tahoma" w:hAnsi="Tahoma" w:cs="Tahoma"/>
          <w:color w:val="000000"/>
        </w:rPr>
        <w:t>. Oprávnené osoby na výkon kontroly/auditu sú najmä: a) Riadiaci alebo sprostredkovateľský orgán IROP, b) Certifikačný orgán, c) Platobná Jednotka, d) Prijímateľ (Kupujúci), e)</w:t>
      </w:r>
      <w:r w:rsidRPr="000C0707">
        <w:rPr>
          <w:rFonts w:ascii="Tahoma" w:hAnsi="Tahoma" w:cs="Tahoma"/>
        </w:rPr>
        <w:t xml:space="preserve"> </w:t>
      </w:r>
      <w:r w:rsidRPr="000C0707">
        <w:rPr>
          <w:rFonts w:ascii="Tahoma" w:hAnsi="Tahoma" w:cs="Tahoma"/>
          <w:color w:val="000000"/>
        </w:rPr>
        <w:t>kontrolné/auditujúce orgány SR – sekcia auditu a</w:t>
      </w:r>
      <w:r w:rsidR="0044203F" w:rsidRPr="000C0707">
        <w:rPr>
          <w:rFonts w:ascii="Tahoma" w:hAnsi="Tahoma" w:cs="Tahoma"/>
          <w:color w:val="000000"/>
        </w:rPr>
        <w:t> </w:t>
      </w:r>
      <w:r w:rsidRPr="000C0707">
        <w:rPr>
          <w:rFonts w:ascii="Tahoma" w:hAnsi="Tahoma" w:cs="Tahoma"/>
          <w:color w:val="000000"/>
        </w:rPr>
        <w:t>kontroly Ministerstva financií, spolupracujúce orgány, N</w:t>
      </w:r>
      <w:r w:rsidR="0044203F" w:rsidRPr="000C0707">
        <w:rPr>
          <w:rFonts w:ascii="Tahoma" w:hAnsi="Tahoma" w:cs="Tahoma"/>
          <w:color w:val="000000"/>
        </w:rPr>
        <w:t>ajvyšší</w:t>
      </w:r>
      <w:r w:rsidRPr="000C0707">
        <w:rPr>
          <w:rFonts w:ascii="Tahoma" w:hAnsi="Tahoma" w:cs="Tahoma"/>
          <w:color w:val="000000"/>
        </w:rPr>
        <w:t xml:space="preserve"> kontrolný úrad, Úrad pre verejné obstarávanie, a</w:t>
      </w:r>
      <w:r w:rsidR="0044203F" w:rsidRPr="000C0707">
        <w:rPr>
          <w:rFonts w:ascii="Tahoma" w:hAnsi="Tahoma" w:cs="Tahoma"/>
          <w:color w:val="000000"/>
        </w:rPr>
        <w:t> </w:t>
      </w:r>
      <w:r w:rsidRPr="000C0707">
        <w:rPr>
          <w:rFonts w:ascii="Tahoma" w:hAnsi="Tahoma" w:cs="Tahoma"/>
          <w:color w:val="000000"/>
        </w:rPr>
        <w:t>pod., f) Európsky dvor audítorov, g)</w:t>
      </w:r>
      <w:r w:rsidRPr="000C0707">
        <w:rPr>
          <w:rFonts w:ascii="Tahoma" w:hAnsi="Tahoma" w:cs="Tahoma"/>
        </w:rPr>
        <w:t xml:space="preserve"> </w:t>
      </w:r>
      <w:r w:rsidRPr="000C0707">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8"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713CDE3"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8"/>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9" w:name="_Toc248119113"/>
      <w:bookmarkStart w:id="10"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9"/>
      <w:bookmarkEnd w:id="10"/>
    </w:p>
    <w:p w14:paraId="07A9C8AA" w14:textId="11D1AF65" w:rsidR="001D40A1" w:rsidRPr="00752FC6" w:rsidRDefault="001D40A1" w:rsidP="00D970D3">
      <w:pPr>
        <w:ind w:left="709" w:hanging="1"/>
        <w:rPr>
          <w:rFonts w:ascii="Tahoma" w:hAnsi="Tahoma" w:cs="Tahoma"/>
          <w:b/>
          <w:bCs/>
          <w:highlight w:val="yellow"/>
        </w:rPr>
      </w:pPr>
      <w:bookmarkStart w:id="11" w:name="_Toc248119116"/>
      <w:bookmarkStart w:id="12"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AE27F9" w:rsidRPr="008F6F9B" w14:paraId="5199B399" w14:textId="77777777" w:rsidTr="00DF2B8D">
        <w:trPr>
          <w:trHeight w:val="511"/>
          <w:jc w:val="center"/>
        </w:trPr>
        <w:tc>
          <w:tcPr>
            <w:tcW w:w="1388" w:type="pct"/>
            <w:shd w:val="clear" w:color="auto" w:fill="auto"/>
            <w:tcMar>
              <w:left w:w="0" w:type="dxa"/>
              <w:right w:w="0" w:type="dxa"/>
            </w:tcMar>
            <w:vAlign w:val="center"/>
          </w:tcPr>
          <w:p w14:paraId="377768BC" w14:textId="77777777" w:rsidR="00AE27F9" w:rsidRDefault="00AE27F9" w:rsidP="00AE27F9">
            <w:pPr>
              <w:pStyle w:val="Zkladntext"/>
              <w:tabs>
                <w:tab w:val="left" w:pos="0"/>
              </w:tabs>
              <w:spacing w:line="256" w:lineRule="auto"/>
              <w:ind w:right="-46"/>
              <w:rPr>
                <w:rFonts w:ascii="Tahoma" w:hAnsi="Tahoma" w:cs="Tahoma"/>
                <w:lang w:eastAsia="en-US"/>
              </w:rPr>
            </w:pPr>
            <w:r>
              <w:rPr>
                <w:rFonts w:ascii="Tahoma" w:hAnsi="Tahoma" w:cs="Tahoma"/>
                <w:lang w:eastAsia="en-US"/>
              </w:rPr>
              <w:t>Ing. Ján Žuffa</w:t>
            </w:r>
          </w:p>
          <w:p w14:paraId="117710AE" w14:textId="6DAF2476" w:rsidR="00AE27F9" w:rsidRPr="008F6F9B" w:rsidRDefault="00AE27F9" w:rsidP="00AE27F9">
            <w:pPr>
              <w:pStyle w:val="TABLE"/>
              <w:rPr>
                <w:rFonts w:ascii="Tahoma" w:hAnsi="Tahoma" w:cs="Tahoma"/>
                <w:sz w:val="18"/>
                <w:szCs w:val="18"/>
                <w:highlight w:val="yellow"/>
              </w:rPr>
            </w:pPr>
          </w:p>
        </w:tc>
        <w:tc>
          <w:tcPr>
            <w:tcW w:w="1092" w:type="pct"/>
            <w:shd w:val="clear" w:color="auto" w:fill="auto"/>
          </w:tcPr>
          <w:p w14:paraId="7AF9B51B" w14:textId="77777777" w:rsidR="00AE27F9" w:rsidRDefault="00AE27F9" w:rsidP="00AE27F9">
            <w:pPr>
              <w:pStyle w:val="Zkladntext"/>
              <w:tabs>
                <w:tab w:val="left" w:pos="0"/>
              </w:tabs>
              <w:spacing w:line="256" w:lineRule="auto"/>
              <w:ind w:right="-46"/>
              <w:rPr>
                <w:rFonts w:ascii="Tahoma" w:hAnsi="Tahoma" w:cs="Tahoma"/>
                <w:lang w:eastAsia="en-US"/>
              </w:rPr>
            </w:pPr>
            <w:r>
              <w:rPr>
                <w:rFonts w:ascii="Tahoma" w:hAnsi="Tahoma" w:cs="Tahoma"/>
                <w:bCs/>
                <w:lang w:val="en-GB" w:eastAsia="en-US"/>
              </w:rPr>
              <w:t>048/4133113</w:t>
            </w:r>
          </w:p>
          <w:p w14:paraId="1FC7B0C4" w14:textId="57582A82" w:rsidR="00AE27F9" w:rsidRPr="008F6F9B" w:rsidRDefault="00AE27F9" w:rsidP="00AE27F9">
            <w:pPr>
              <w:pStyle w:val="TABLE"/>
              <w:rPr>
                <w:rFonts w:ascii="Tahoma" w:hAnsi="Tahoma" w:cs="Tahoma"/>
                <w:sz w:val="18"/>
                <w:szCs w:val="18"/>
                <w:highlight w:val="yellow"/>
              </w:rPr>
            </w:pPr>
          </w:p>
        </w:tc>
        <w:tc>
          <w:tcPr>
            <w:tcW w:w="1685" w:type="pct"/>
            <w:shd w:val="clear" w:color="auto" w:fill="auto"/>
          </w:tcPr>
          <w:p w14:paraId="58A5D195" w14:textId="77777777" w:rsidR="00AE27F9" w:rsidRDefault="00AE27F9" w:rsidP="00AE27F9">
            <w:pPr>
              <w:pStyle w:val="Zkladntext"/>
              <w:tabs>
                <w:tab w:val="left" w:pos="0"/>
              </w:tabs>
              <w:spacing w:line="256" w:lineRule="auto"/>
              <w:ind w:right="-46"/>
              <w:rPr>
                <w:rFonts w:ascii="Tahoma" w:hAnsi="Tahoma" w:cs="Tahoma"/>
                <w:lang w:eastAsia="en-US"/>
              </w:rPr>
            </w:pPr>
            <w:r>
              <w:rPr>
                <w:rFonts w:ascii="Tahoma" w:hAnsi="Tahoma" w:cs="Tahoma"/>
                <w:bCs/>
                <w:lang w:val="en-GB" w:eastAsia="en-US"/>
              </w:rPr>
              <w:t>ss.skolska7@gmail.com</w:t>
            </w:r>
          </w:p>
          <w:p w14:paraId="4AD5029B" w14:textId="729C9FB8" w:rsidR="00AE27F9" w:rsidRPr="008F6F9B" w:rsidRDefault="00AE27F9" w:rsidP="00AE27F9">
            <w:pPr>
              <w:pStyle w:val="TABLE"/>
              <w:rPr>
                <w:rFonts w:ascii="Tahoma" w:hAnsi="Tahoma" w:cs="Tahoma"/>
                <w:sz w:val="18"/>
                <w:szCs w:val="18"/>
                <w:highlight w:val="yellow"/>
              </w:rPr>
            </w:pPr>
          </w:p>
        </w:tc>
        <w:tc>
          <w:tcPr>
            <w:tcW w:w="835" w:type="pct"/>
            <w:tcMar>
              <w:left w:w="0" w:type="dxa"/>
              <w:right w:w="0" w:type="dxa"/>
            </w:tcMar>
            <w:vAlign w:val="center"/>
          </w:tcPr>
          <w:p w14:paraId="68D1BF03" w14:textId="2361F690" w:rsidR="00AE27F9" w:rsidRPr="008F6F9B" w:rsidRDefault="00AE27F9" w:rsidP="00AE27F9">
            <w:pPr>
              <w:pStyle w:val="TABLE"/>
              <w:rPr>
                <w:rFonts w:ascii="Tahoma" w:hAnsi="Tahoma" w:cs="Tahoma"/>
                <w:sz w:val="18"/>
                <w:szCs w:val="18"/>
              </w:rPr>
            </w:pPr>
            <w:r>
              <w:rPr>
                <w:rFonts w:ascii="Tahoma" w:hAnsi="Tahoma" w:cs="Tahoma"/>
                <w:sz w:val="18"/>
                <w:szCs w:val="18"/>
              </w:rPr>
              <w:t xml:space="preserve">Zmluvné záležitosti (projektový manažér) </w:t>
            </w:r>
          </w:p>
        </w:tc>
      </w:tr>
      <w:tr w:rsidR="00AE27F9"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03CB12E" w:rsidR="00AE27F9" w:rsidRPr="008F6F9B" w:rsidRDefault="00AE27F9" w:rsidP="00AE27F9">
            <w:pPr>
              <w:pStyle w:val="TABLE"/>
              <w:rPr>
                <w:rFonts w:ascii="Tahoma" w:hAnsi="Tahoma" w:cs="Tahoma"/>
                <w:sz w:val="18"/>
                <w:szCs w:val="18"/>
                <w:highlight w:val="yellow"/>
              </w:rPr>
            </w:pPr>
            <w:r>
              <w:rPr>
                <w:rFonts w:ascii="Tahoma" w:hAnsi="Tahoma" w:cs="Tahoma"/>
              </w:rPr>
              <w:t>Ing. Marcel Hrnčiar</w:t>
            </w:r>
          </w:p>
        </w:tc>
        <w:tc>
          <w:tcPr>
            <w:tcW w:w="1092" w:type="pct"/>
            <w:shd w:val="clear" w:color="auto" w:fill="auto"/>
          </w:tcPr>
          <w:p w14:paraId="172CDB5A" w14:textId="3365F466" w:rsidR="00AE27F9" w:rsidRPr="008F6F9B" w:rsidRDefault="00AE27F9" w:rsidP="00AE27F9">
            <w:pPr>
              <w:pStyle w:val="TABLE"/>
              <w:rPr>
                <w:rFonts w:ascii="Tahoma" w:hAnsi="Tahoma" w:cs="Tahoma"/>
                <w:sz w:val="18"/>
                <w:szCs w:val="18"/>
                <w:highlight w:val="yellow"/>
              </w:rPr>
            </w:pPr>
            <w:r>
              <w:rPr>
                <w:rFonts w:ascii="Tahoma" w:hAnsi="Tahoma" w:cs="Tahoma"/>
              </w:rPr>
              <w:t>+421 911 137 700</w:t>
            </w:r>
          </w:p>
        </w:tc>
        <w:tc>
          <w:tcPr>
            <w:tcW w:w="1685" w:type="pct"/>
            <w:shd w:val="clear" w:color="auto" w:fill="auto"/>
          </w:tcPr>
          <w:p w14:paraId="2EE7DBB8" w14:textId="695DB9DB" w:rsidR="00AE27F9" w:rsidRPr="008F6F9B" w:rsidRDefault="00AE27F9" w:rsidP="00AE27F9">
            <w:pPr>
              <w:pStyle w:val="TABLE"/>
              <w:rPr>
                <w:rFonts w:ascii="Tahoma" w:hAnsi="Tahoma" w:cs="Tahoma"/>
                <w:sz w:val="18"/>
                <w:szCs w:val="18"/>
                <w:highlight w:val="yellow"/>
              </w:rPr>
            </w:pPr>
            <w:r>
              <w:rPr>
                <w:rFonts w:ascii="Tahoma" w:hAnsi="Tahoma" w:cs="Tahoma"/>
              </w:rPr>
              <w:t>Marcel.hrnciar@gmail.com</w:t>
            </w:r>
          </w:p>
        </w:tc>
        <w:tc>
          <w:tcPr>
            <w:tcW w:w="835" w:type="pct"/>
            <w:tcMar>
              <w:left w:w="0" w:type="dxa"/>
              <w:right w:w="0" w:type="dxa"/>
            </w:tcMar>
            <w:vAlign w:val="center"/>
          </w:tcPr>
          <w:p w14:paraId="0FE4FB63" w14:textId="3873B5DF" w:rsidR="00AE27F9" w:rsidRPr="008F6F9B" w:rsidRDefault="00AE27F9" w:rsidP="00AE27F9">
            <w:pPr>
              <w:pStyle w:val="TABLE"/>
              <w:rPr>
                <w:rFonts w:ascii="Tahoma" w:hAnsi="Tahoma" w:cs="Tahoma"/>
                <w:sz w:val="18"/>
                <w:szCs w:val="18"/>
              </w:rPr>
            </w:pPr>
            <w:r>
              <w:rPr>
                <w:rFonts w:ascii="Tahoma" w:hAnsi="Tahoma" w:cs="Tahoma"/>
                <w:sz w:val="18"/>
                <w:szCs w:val="18"/>
              </w:rPr>
              <w:t>Prevzatie Tovaru/podpis dodacieho listu</w:t>
            </w:r>
          </w:p>
        </w:tc>
      </w:tr>
    </w:tbl>
    <w:p w14:paraId="20655E0F" w14:textId="77777777" w:rsidR="001D40A1" w:rsidRPr="00752FC6" w:rsidRDefault="001D40A1" w:rsidP="00D970D3">
      <w:pPr>
        <w:ind w:left="709" w:hanging="709"/>
        <w:rPr>
          <w:rFonts w:ascii="Tahoma" w:hAnsi="Tahoma" w:cs="Tahoma"/>
        </w:rPr>
      </w:pPr>
      <w:bookmarkStart w:id="13" w:name="_Toc248119115"/>
      <w:bookmarkStart w:id="14" w:name="_Toc248145700"/>
      <w:bookmarkEnd w:id="11"/>
      <w:bookmarkEnd w:id="12"/>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riadnosť,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449B90A0"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Pr>
          <w:rFonts w:ascii="Tahoma" w:hAnsi="Tahoma" w:cs="Tahoma"/>
          <w:color w:val="000000"/>
        </w:rPr>
        <w:t>n</w:t>
      </w:r>
      <w:r w:rsidR="00BE6A30" w:rsidRPr="00752FC6">
        <w:rPr>
          <w:rFonts w:ascii="Tahoma" w:hAnsi="Tahoma" w:cs="Tahoma"/>
          <w:color w:val="000000"/>
        </w:rPr>
        <w:t>ajneskôr 7 dní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je </w:t>
      </w:r>
      <w:r w:rsidR="00036F49" w:rsidRPr="0084164A">
        <w:rPr>
          <w:rFonts w:ascii="Tahoma" w:hAnsi="Tahoma" w:cs="Tahoma"/>
          <w:b/>
          <w:bCs/>
          <w:highlight w:val="yellow"/>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E35F98">
        <w:rPr>
          <w:rFonts w:ascii="Tahoma" w:hAnsi="Tahoma" w:cs="Tahoma"/>
          <w:highlight w:val="cyan"/>
          <w:lang w:eastAsia="en-US"/>
        </w:rPr>
        <w:t>9</w:t>
      </w:r>
      <w:r w:rsidR="00662E61" w:rsidRPr="0084164A">
        <w:rPr>
          <w:rFonts w:ascii="Tahoma" w:hAnsi="Tahoma" w:cs="Tahoma"/>
          <w:highlight w:val="cyan"/>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84164A"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84164A">
        <w:rPr>
          <w:rFonts w:ascii="Tahoma" w:hAnsi="Tahoma" w:cs="Tahoma"/>
          <w:highlight w:val="yellow"/>
          <w:lang w:eastAsia="en-US"/>
        </w:rPr>
        <w:t>do 5 pracovných dní</w:t>
      </w:r>
      <w:r w:rsidR="00036F49" w:rsidRPr="0084164A">
        <w:rPr>
          <w:rFonts w:ascii="Tahoma" w:hAnsi="Tahoma" w:cs="Tahoma"/>
          <w:lang w:eastAsia="en-US"/>
        </w:rPr>
        <w:t>, tieto vady odstrániť, za podmienky, že sa Zmluvné strany nedohodnú inak.</w:t>
      </w:r>
    </w:p>
    <w:p w14:paraId="3418107D" w14:textId="2C554B37" w:rsidR="008251D9" w:rsidRPr="0084164A" w:rsidRDefault="00233CB9" w:rsidP="0084164A">
      <w:pPr>
        <w:ind w:left="709" w:hanging="709"/>
        <w:jc w:val="both"/>
        <w:rPr>
          <w:rFonts w:ascii="Tahoma" w:hAnsi="Tahoma" w:cs="Tahoma"/>
        </w:rPr>
      </w:pPr>
      <w:r>
        <w:rPr>
          <w:rFonts w:ascii="Tahoma" w:hAnsi="Tahoma" w:cs="Tahoma"/>
          <w:lang w:eastAsia="en-US"/>
        </w:rPr>
        <w:t>9.7</w:t>
      </w:r>
      <w:r>
        <w:rPr>
          <w:rFonts w:ascii="Tahoma" w:hAnsi="Tahoma" w:cs="Tahoma"/>
          <w:lang w:eastAsia="en-US"/>
        </w:rPr>
        <w:tab/>
      </w:r>
      <w:r w:rsidR="00036F49" w:rsidRPr="0084164A">
        <w:rPr>
          <w:rFonts w:ascii="Tahoma" w:hAnsi="Tahoma" w:cs="Tahoma"/>
          <w:lang w:eastAsia="en-US"/>
        </w:rPr>
        <w:t xml:space="preserve">Ak má </w:t>
      </w:r>
      <w:r w:rsidR="00D91120" w:rsidRPr="0084164A">
        <w:rPr>
          <w:rFonts w:ascii="Tahoma" w:hAnsi="Tahoma" w:cs="Tahoma"/>
          <w:lang w:eastAsia="en-US"/>
        </w:rPr>
        <w:t>Tovar</w:t>
      </w:r>
      <w:r w:rsidR="00036F49" w:rsidRPr="0084164A">
        <w:rPr>
          <w:rFonts w:ascii="Tahoma" w:hAnsi="Tahoma" w:cs="Tahoma"/>
          <w:lang w:eastAsia="en-US"/>
        </w:rPr>
        <w:t xml:space="preserve"> pri preberaní zjavné vady, je Kupujúci oprávnen</w:t>
      </w:r>
      <w:r w:rsidR="008251D9" w:rsidRPr="0084164A">
        <w:rPr>
          <w:rFonts w:ascii="Tahoma" w:hAnsi="Tahoma" w:cs="Tahoma"/>
          <w:lang w:eastAsia="en-US"/>
        </w:rPr>
        <w:t>ý</w:t>
      </w:r>
      <w:r w:rsidR="00036F49" w:rsidRPr="0084164A">
        <w:rPr>
          <w:rFonts w:ascii="Tahoma" w:hAnsi="Tahoma" w:cs="Tahoma"/>
          <w:lang w:eastAsia="en-US"/>
        </w:rPr>
        <w:t xml:space="preserve">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84164A">
        <w:rPr>
          <w:rFonts w:ascii="Tahoma" w:hAnsi="Tahoma" w:cs="Tahoma"/>
          <w:highlight w:val="yellow"/>
          <w:lang w:eastAsia="en-US"/>
        </w:rPr>
        <w:t>do 5 pracovných dní</w:t>
      </w:r>
      <w:r w:rsidR="00036F49" w:rsidRPr="0084164A">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84164A">
        <w:rPr>
          <w:rFonts w:ascii="Tahoma" w:hAnsi="Tahoma" w:cs="Tahoma"/>
          <w:lang w:eastAsia="en-US"/>
        </w:rPr>
        <w:t>Tovaru</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Ak si Zmluvné strany dohodnú dlhšiu lehotu, </w:t>
      </w:r>
      <w:r w:rsidR="00036F49" w:rsidRPr="0084164A">
        <w:rPr>
          <w:rFonts w:ascii="Tahoma" w:hAnsi="Tahoma" w:cs="Tahoma"/>
          <w:highlight w:val="yellow"/>
          <w:lang w:eastAsia="en-US"/>
        </w:rPr>
        <w:t>než 5 pracovných dní</w:t>
      </w:r>
      <w:r w:rsidR="00036F49" w:rsidRPr="0084164A">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84164A">
        <w:rPr>
          <w:rFonts w:ascii="Tahoma" w:hAnsi="Tahoma" w:cs="Tahoma"/>
          <w:highlight w:val="yellow"/>
          <w:lang w:eastAsia="en-US"/>
        </w:rPr>
        <w:t>do 2 pracovných dní</w:t>
      </w:r>
      <w:r w:rsidR="00036F49" w:rsidRPr="0084164A">
        <w:rPr>
          <w:rFonts w:ascii="Tahoma" w:hAnsi="Tahoma" w:cs="Tahoma"/>
          <w:lang w:eastAsia="en-US"/>
        </w:rPr>
        <w:t xml:space="preserve"> od vyhotovenia zápisu v zmysle tohto bodu. </w:t>
      </w:r>
    </w:p>
    <w:p w14:paraId="18849BC9" w14:textId="231CA6FA" w:rsidR="00A35B91" w:rsidRPr="0084164A" w:rsidRDefault="00233CB9" w:rsidP="0084164A">
      <w:pPr>
        <w:ind w:left="709" w:hanging="709"/>
        <w:jc w:val="both"/>
        <w:rPr>
          <w:rFonts w:ascii="Tahoma" w:hAnsi="Tahoma" w:cs="Tahoma"/>
        </w:rPr>
      </w:pPr>
      <w:r>
        <w:rPr>
          <w:rFonts w:ascii="Tahoma" w:hAnsi="Tahoma" w:cs="Tahoma"/>
          <w:lang w:eastAsia="en-US"/>
        </w:rPr>
        <w:t>9.8</w:t>
      </w:r>
      <w:r>
        <w:rPr>
          <w:rFonts w:ascii="Tahoma" w:hAnsi="Tahoma" w:cs="Tahoma"/>
          <w:lang w:eastAsia="en-US"/>
        </w:rPr>
        <w:tab/>
      </w:r>
      <w:r w:rsidR="00A35B91" w:rsidRPr="0084164A">
        <w:rPr>
          <w:rFonts w:ascii="Tahoma" w:hAnsi="Tahoma" w:cs="Tahoma"/>
          <w:lang w:eastAsia="en-US"/>
        </w:rPr>
        <w:t xml:space="preserve">Ak má </w:t>
      </w:r>
      <w:r w:rsidR="000016EC" w:rsidRPr="0084164A">
        <w:rPr>
          <w:rFonts w:ascii="Tahoma" w:hAnsi="Tahoma" w:cs="Tahoma"/>
          <w:lang w:eastAsia="en-US"/>
        </w:rPr>
        <w:t>Tovar</w:t>
      </w:r>
      <w:r w:rsidR="00A35B91" w:rsidRPr="0084164A">
        <w:rPr>
          <w:rFonts w:ascii="Tahoma" w:hAnsi="Tahoma" w:cs="Tahoma"/>
          <w:lang w:eastAsia="en-US"/>
        </w:rPr>
        <w:t xml:space="preserve"> pri preberaní zjavné vady menšieho rozsahu a Kupujúci nevyužije oprávnenie odmietnuť podpísať dodací list, Kupujúci </w:t>
      </w:r>
      <w:r w:rsidR="004B0F4B" w:rsidRPr="0084164A">
        <w:rPr>
          <w:rFonts w:ascii="Tahoma" w:hAnsi="Tahoma" w:cs="Tahoma"/>
          <w:lang w:eastAsia="en-US"/>
        </w:rPr>
        <w:t xml:space="preserve">uvedie vady v dodacom </w:t>
      </w:r>
      <w:r w:rsidR="00DB5C0B" w:rsidRPr="0084164A">
        <w:rPr>
          <w:rFonts w:ascii="Tahoma" w:hAnsi="Tahoma" w:cs="Tahoma"/>
          <w:lang w:eastAsia="en-US"/>
        </w:rPr>
        <w:t>liste</w:t>
      </w:r>
      <w:r w:rsidR="004B0F4B" w:rsidRPr="0084164A">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84164A">
        <w:rPr>
          <w:rFonts w:ascii="Tahoma" w:hAnsi="Tahoma" w:cs="Tahoma"/>
          <w:lang w:eastAsia="en-US"/>
        </w:rPr>
        <w:t xml:space="preserve">, že sa tieto vady majú odstrániť </w:t>
      </w:r>
      <w:r w:rsidR="006F59F9" w:rsidRPr="0084164A">
        <w:rPr>
          <w:rFonts w:ascii="Tahoma" w:hAnsi="Tahoma" w:cs="Tahoma"/>
          <w:highlight w:val="yellow"/>
          <w:lang w:eastAsia="en-US"/>
        </w:rPr>
        <w:t>do 5 pracovných dní</w:t>
      </w:r>
      <w:r w:rsidR="006F59F9" w:rsidRPr="0084164A">
        <w:rPr>
          <w:rFonts w:ascii="Tahoma" w:hAnsi="Tahoma" w:cs="Tahoma"/>
          <w:lang w:eastAsia="en-US"/>
        </w:rPr>
        <w:t xml:space="preserve"> odo dňa dodania </w:t>
      </w:r>
      <w:r w:rsidR="000016EC" w:rsidRPr="0084164A">
        <w:rPr>
          <w:rFonts w:ascii="Tahoma" w:hAnsi="Tahoma" w:cs="Tahoma"/>
          <w:lang w:eastAsia="en-US"/>
        </w:rPr>
        <w:t>Tovaru</w:t>
      </w:r>
      <w:r w:rsidR="006F59F9" w:rsidRPr="0084164A">
        <w:rPr>
          <w:rFonts w:ascii="Tahoma" w:hAnsi="Tahoma" w:cs="Tahoma"/>
          <w:lang w:eastAsia="en-US"/>
        </w:rPr>
        <w:t xml:space="preserve"> </w:t>
      </w:r>
      <w:r w:rsidR="008930CB" w:rsidRPr="0084164A">
        <w:rPr>
          <w:rFonts w:ascii="Tahoma" w:hAnsi="Tahoma" w:cs="Tahoma"/>
          <w:lang w:eastAsia="en-US"/>
        </w:rPr>
        <w:t xml:space="preserve">ktorýmkoľvek zo spôsobov uvedených v bode </w:t>
      </w:r>
      <w:r w:rsidR="00FA156D">
        <w:rPr>
          <w:rFonts w:ascii="Tahoma" w:hAnsi="Tahoma" w:cs="Tahoma"/>
          <w:highlight w:val="cyan"/>
          <w:lang w:eastAsia="en-US"/>
        </w:rPr>
        <w:t>9</w:t>
      </w:r>
      <w:r w:rsidR="008930CB" w:rsidRPr="0084164A">
        <w:rPr>
          <w:rFonts w:ascii="Tahoma" w:hAnsi="Tahoma" w:cs="Tahoma"/>
          <w:highlight w:val="cyan"/>
          <w:lang w:eastAsia="en-US"/>
        </w:rPr>
        <w:t xml:space="preserve">.12 písm. </w:t>
      </w:r>
      <w:r w:rsidR="000F3201" w:rsidRPr="0084164A">
        <w:rPr>
          <w:rFonts w:ascii="Tahoma" w:hAnsi="Tahoma" w:cs="Tahoma"/>
          <w:highlight w:val="cyan"/>
          <w:lang w:eastAsia="en-US"/>
        </w:rPr>
        <w:t>i</w:t>
      </w:r>
      <w:r w:rsidR="008930CB" w:rsidRPr="0084164A">
        <w:rPr>
          <w:rFonts w:ascii="Tahoma" w:hAnsi="Tahoma" w:cs="Tahoma"/>
          <w:highlight w:val="cyan"/>
          <w:lang w:eastAsia="en-US"/>
        </w:rPr>
        <w:t>) až iiii)</w:t>
      </w:r>
      <w:r w:rsidR="008930CB" w:rsidRPr="0084164A">
        <w:rPr>
          <w:rFonts w:ascii="Tahoma" w:hAnsi="Tahoma" w:cs="Tahoma"/>
          <w:lang w:eastAsia="en-US"/>
        </w:rPr>
        <w:t>, ktorý bude vhodný.</w:t>
      </w:r>
    </w:p>
    <w:p w14:paraId="1CCD5C72" w14:textId="75D82172"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001D79D9">
        <w:rPr>
          <w:rFonts w:ascii="Tahoma" w:hAnsi="Tahoma" w:cs="Tahoma"/>
          <w:highlight w:val="cyan"/>
          <w:lang w:eastAsia="en-US"/>
        </w:rPr>
        <w:t>9</w:t>
      </w:r>
      <w:r w:rsidR="0066255F" w:rsidRPr="0084164A">
        <w:rPr>
          <w:rFonts w:ascii="Tahoma" w:hAnsi="Tahoma" w:cs="Tahoma"/>
          <w:highlight w:val="cyan"/>
          <w:lang w:eastAsia="en-US"/>
        </w:rPr>
        <w:t>.1</w:t>
      </w:r>
      <w:r w:rsidR="008930CB" w:rsidRPr="0084164A">
        <w:rPr>
          <w:rFonts w:ascii="Tahoma" w:hAnsi="Tahoma" w:cs="Tahoma"/>
          <w:highlight w:val="cyan"/>
          <w:lang w:eastAsia="en-US"/>
        </w:rPr>
        <w:t>2</w:t>
      </w:r>
      <w:r w:rsidR="00D63225" w:rsidRPr="0084164A">
        <w:rPr>
          <w:rFonts w:ascii="Tahoma" w:hAnsi="Tahoma" w:cs="Tahoma"/>
          <w:lang w:eastAsia="en-US"/>
        </w:rPr>
        <w:t xml:space="preserve"> a termín/lehotu na odstránenie vád; ak Kupujúci neurčí termín/lehotu na odstránenie vád, uplatní sa lehota </w:t>
      </w:r>
      <w:r w:rsidR="00577364" w:rsidRPr="0084164A">
        <w:rPr>
          <w:rFonts w:ascii="Tahoma" w:hAnsi="Tahoma" w:cs="Tahoma"/>
          <w:highlight w:val="yellow"/>
          <w:lang w:eastAsia="en-US"/>
        </w:rPr>
        <w:t>5 pracovných dní</w:t>
      </w:r>
      <w:r w:rsidR="00577364" w:rsidRPr="0084164A">
        <w:rPr>
          <w:rFonts w:ascii="Tahoma" w:hAnsi="Tahoma" w:cs="Tahoma"/>
          <w:lang w:eastAsia="en-US"/>
        </w:rPr>
        <w:t xml:space="preserve"> odo dňa doručenia reklamácie, ak sa Zmluvné strany nedohodnú inak</w:t>
      </w:r>
      <w:r w:rsidR="00036F49" w:rsidRPr="0084164A">
        <w:rPr>
          <w:rFonts w:ascii="Tahoma" w:hAnsi="Tahoma" w:cs="Tahoma"/>
          <w:lang w:eastAsia="en-US"/>
        </w:rPr>
        <w:t>.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vadného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0C0707"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w:t>
      </w:r>
      <w:r w:rsidRPr="000C0707">
        <w:rPr>
          <w:rFonts w:ascii="Tahoma" w:hAnsi="Tahoma" w:cs="Tahoma"/>
          <w:lang w:eastAsia="en-US"/>
        </w:rPr>
        <w:t xml:space="preserve">odstránenie vady/vád opravou </w:t>
      </w:r>
      <w:r w:rsidR="00714929" w:rsidRPr="000C0707">
        <w:rPr>
          <w:rFonts w:ascii="Tahoma" w:hAnsi="Tahoma" w:cs="Tahoma"/>
          <w:lang w:eastAsia="en-US"/>
        </w:rPr>
        <w:t>Tovaru</w:t>
      </w:r>
      <w:r w:rsidRPr="000C0707">
        <w:rPr>
          <w:rFonts w:ascii="Tahoma" w:hAnsi="Tahoma" w:cs="Tahoma"/>
          <w:lang w:eastAsia="en-US"/>
        </w:rPr>
        <w:t>, ak je vada/sú vady opraviteľné.</w:t>
      </w:r>
    </w:p>
    <w:p w14:paraId="5C3B1DA7" w14:textId="1D8636A7" w:rsidR="00036F49" w:rsidRPr="000C0707" w:rsidRDefault="00036F49" w:rsidP="00D970D3">
      <w:pPr>
        <w:tabs>
          <w:tab w:val="left" w:pos="709"/>
          <w:tab w:val="left" w:pos="851"/>
        </w:tabs>
        <w:ind w:left="709"/>
        <w:jc w:val="both"/>
        <w:rPr>
          <w:rFonts w:ascii="Tahoma" w:hAnsi="Tahoma" w:cs="Tahoma"/>
          <w:lang w:eastAsia="en-US"/>
        </w:rPr>
      </w:pPr>
      <w:r w:rsidRPr="000C0707">
        <w:rPr>
          <w:rFonts w:ascii="Tahoma" w:hAnsi="Tahoma" w:cs="Tahoma"/>
          <w:lang w:eastAsia="en-US"/>
        </w:rPr>
        <w:t>Voľba medzi nárokmi uvedenými v tomto bode patrí Kupujúcemu. Úplné a včasné odstránenie vád si Zmluvné strany písomne potvrdia v uplatnenej reklamácii</w:t>
      </w:r>
      <w:r w:rsidR="00B90A62" w:rsidRPr="000C0707">
        <w:rPr>
          <w:rFonts w:ascii="Tahoma" w:hAnsi="Tahoma" w:cs="Tahoma"/>
          <w:lang w:eastAsia="en-US"/>
        </w:rPr>
        <w:t>, ibaže budú potvrdené</w:t>
      </w:r>
      <w:r w:rsidRPr="000C0707">
        <w:rPr>
          <w:rFonts w:ascii="Tahoma" w:hAnsi="Tahoma" w:cs="Tahoma"/>
          <w:lang w:eastAsia="en-US"/>
        </w:rPr>
        <w:t>.</w:t>
      </w:r>
      <w:r w:rsidR="00622E0C" w:rsidRPr="000C0707">
        <w:rPr>
          <w:rFonts w:ascii="Tahoma" w:hAnsi="Tahoma" w:cs="Tahoma"/>
          <w:lang w:eastAsia="en-US"/>
        </w:rPr>
        <w:t xml:space="preserve"> Predávajúci znáša všetky náklady spojené s odstránením vád podľa </w:t>
      </w:r>
      <w:r w:rsidR="008849E1" w:rsidRPr="000C0707">
        <w:rPr>
          <w:rFonts w:ascii="Tahoma" w:hAnsi="Tahoma" w:cs="Tahoma"/>
          <w:lang w:eastAsia="en-US"/>
        </w:rPr>
        <w:t xml:space="preserve">tohto </w:t>
      </w:r>
      <w:r w:rsidR="00622E0C" w:rsidRPr="000C0707">
        <w:rPr>
          <w:rFonts w:ascii="Tahoma" w:hAnsi="Tahoma" w:cs="Tahoma"/>
          <w:lang w:eastAsia="en-US"/>
        </w:rPr>
        <w:t>bodu.</w:t>
      </w:r>
    </w:p>
    <w:p w14:paraId="3DE8C7C8" w14:textId="6505A2BF" w:rsidR="00036F49" w:rsidRPr="000C0707" w:rsidRDefault="00233CB9" w:rsidP="0084164A">
      <w:pPr>
        <w:ind w:left="709" w:hanging="709"/>
        <w:jc w:val="both"/>
        <w:rPr>
          <w:rFonts w:ascii="Tahoma" w:hAnsi="Tahoma" w:cs="Tahoma"/>
        </w:rPr>
      </w:pPr>
      <w:r w:rsidRPr="000C0707">
        <w:rPr>
          <w:rFonts w:ascii="Tahoma" w:hAnsi="Tahoma" w:cs="Tahoma"/>
          <w:lang w:eastAsia="en-US"/>
        </w:rPr>
        <w:t>9.13</w:t>
      </w:r>
      <w:r w:rsidRPr="000C0707">
        <w:rPr>
          <w:rFonts w:ascii="Tahoma" w:hAnsi="Tahoma" w:cs="Tahoma"/>
          <w:lang w:eastAsia="en-US"/>
        </w:rPr>
        <w:tab/>
      </w:r>
      <w:r w:rsidR="00036F49" w:rsidRPr="000C0707">
        <w:rPr>
          <w:rFonts w:ascii="Tahoma" w:hAnsi="Tahoma" w:cs="Tahoma"/>
          <w:lang w:eastAsia="en-US"/>
        </w:rPr>
        <w:t>Ak Predávajúci neodstránil vady v</w:t>
      </w:r>
      <w:r w:rsidR="004F5942" w:rsidRPr="000C0707">
        <w:rPr>
          <w:rFonts w:ascii="Tahoma" w:hAnsi="Tahoma" w:cs="Tahoma"/>
          <w:lang w:eastAsia="en-US"/>
        </w:rPr>
        <w:t> dohodnutom termíne/</w:t>
      </w:r>
      <w:r w:rsidR="00036F49" w:rsidRPr="000C0707">
        <w:rPr>
          <w:rFonts w:ascii="Tahoma" w:hAnsi="Tahoma" w:cs="Tahoma"/>
          <w:lang w:eastAsia="en-US"/>
        </w:rPr>
        <w:t xml:space="preserve">lehote alebo ak písomne oznámi Kupujúcemu pred uplynutím </w:t>
      </w:r>
      <w:r w:rsidR="004F5942" w:rsidRPr="000C0707">
        <w:rPr>
          <w:rFonts w:ascii="Tahoma" w:hAnsi="Tahoma" w:cs="Tahoma"/>
          <w:lang w:eastAsia="en-US"/>
        </w:rPr>
        <w:t>termínu/</w:t>
      </w:r>
      <w:r w:rsidR="00036F49" w:rsidRPr="000C0707">
        <w:rPr>
          <w:rFonts w:ascii="Tahoma" w:hAnsi="Tahoma" w:cs="Tahoma"/>
          <w:lang w:eastAsia="en-US"/>
        </w:rPr>
        <w:t>lehoty na ich odstránenie, že vady neodstráni, môže Kupujúci:</w:t>
      </w:r>
    </w:p>
    <w:p w14:paraId="7E4791AE" w14:textId="4B85300A" w:rsidR="00782248" w:rsidRPr="000C0707"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0C0707">
        <w:rPr>
          <w:rFonts w:ascii="Tahoma" w:hAnsi="Tahoma" w:cs="Tahoma"/>
          <w:lang w:eastAsia="en-US"/>
        </w:rPr>
        <w:t>požadovať od Predávajúceho primeranú zľavu z </w:t>
      </w:r>
      <w:r w:rsidR="00015D87" w:rsidRPr="000C0707">
        <w:rPr>
          <w:rFonts w:ascii="Tahoma" w:hAnsi="Tahoma" w:cs="Tahoma"/>
          <w:lang w:eastAsia="en-US"/>
        </w:rPr>
        <w:t>C</w:t>
      </w:r>
      <w:r w:rsidRPr="000C0707">
        <w:rPr>
          <w:rFonts w:ascii="Tahoma" w:hAnsi="Tahoma" w:cs="Tahoma"/>
          <w:lang w:eastAsia="en-US"/>
        </w:rPr>
        <w:t>eny, aleb</w:t>
      </w:r>
      <w:r w:rsidR="00782248" w:rsidRPr="000C0707">
        <w:rPr>
          <w:rFonts w:ascii="Tahoma" w:hAnsi="Tahoma" w:cs="Tahoma"/>
          <w:lang w:eastAsia="en-US"/>
        </w:rPr>
        <w:t>o</w:t>
      </w:r>
    </w:p>
    <w:p w14:paraId="0138C590" w14:textId="2AB83FB4" w:rsidR="00782248" w:rsidRPr="000C0707"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0C0707">
        <w:rPr>
          <w:rFonts w:ascii="Tahoma" w:hAnsi="Tahoma" w:cs="Tahoma"/>
          <w:lang w:eastAsia="en-US"/>
        </w:rPr>
        <w:t>odstrániť</w:t>
      </w:r>
      <w:r w:rsidR="00FF2971" w:rsidRPr="000C0707">
        <w:rPr>
          <w:rFonts w:ascii="Tahoma" w:hAnsi="Tahoma" w:cs="Tahoma"/>
          <w:lang w:eastAsia="en-US"/>
        </w:rPr>
        <w:t xml:space="preserve"> na náklady Predávajúceho </w:t>
      </w:r>
      <w:r w:rsidRPr="000C0707">
        <w:rPr>
          <w:rFonts w:ascii="Tahoma" w:hAnsi="Tahoma" w:cs="Tahoma"/>
          <w:lang w:eastAsia="en-US"/>
        </w:rPr>
        <w:t>vady sám alebo zabezpečiť ich odstránenie treťou osobou,</w:t>
      </w:r>
      <w:r w:rsidR="00D35861" w:rsidRPr="000C0707">
        <w:rPr>
          <w:rFonts w:ascii="Tahoma" w:hAnsi="Tahoma" w:cs="Tahoma"/>
          <w:lang w:eastAsia="en-US"/>
        </w:rPr>
        <w:t xml:space="preserve"> </w:t>
      </w:r>
      <w:r w:rsidRPr="000C0707">
        <w:rPr>
          <w:rFonts w:ascii="Tahoma" w:hAnsi="Tahoma" w:cs="Tahoma"/>
          <w:lang w:eastAsia="en-US"/>
        </w:rPr>
        <w:t>oboje bez vplyvu na záruku poskytnutú Predávajúcim, alebo</w:t>
      </w:r>
    </w:p>
    <w:p w14:paraId="642FD813" w14:textId="478A0113" w:rsidR="00036F49" w:rsidRPr="000C0707" w:rsidRDefault="00036F49" w:rsidP="00D970D3">
      <w:pPr>
        <w:pStyle w:val="Odsekzoznamu"/>
        <w:numPr>
          <w:ilvl w:val="0"/>
          <w:numId w:val="19"/>
        </w:numPr>
        <w:ind w:hanging="404"/>
        <w:rPr>
          <w:rFonts w:ascii="Tahoma" w:hAnsi="Tahoma" w:cs="Tahoma"/>
          <w:lang w:eastAsia="en-US"/>
        </w:rPr>
      </w:pPr>
      <w:r w:rsidRPr="000C0707">
        <w:rPr>
          <w:rFonts w:ascii="Tahoma" w:hAnsi="Tahoma" w:cs="Tahoma"/>
          <w:lang w:eastAsia="en-US"/>
        </w:rPr>
        <w:t>odstúpiť od Zmluvy.</w:t>
      </w:r>
    </w:p>
    <w:p w14:paraId="6AC43080" w14:textId="733150EE" w:rsidR="00036F49" w:rsidRPr="000C0707" w:rsidRDefault="00233CB9" w:rsidP="00B25426">
      <w:pPr>
        <w:tabs>
          <w:tab w:val="left" w:pos="709"/>
        </w:tabs>
        <w:ind w:left="709" w:hanging="709"/>
        <w:jc w:val="both"/>
        <w:rPr>
          <w:rFonts w:ascii="Tahoma" w:hAnsi="Tahoma" w:cs="Tahoma"/>
          <w:lang w:eastAsia="en-US"/>
        </w:rPr>
      </w:pPr>
      <w:r w:rsidRPr="000C0707">
        <w:rPr>
          <w:rFonts w:ascii="Tahoma" w:hAnsi="Tahoma" w:cs="Tahoma"/>
          <w:lang w:eastAsia="en-US"/>
        </w:rPr>
        <w:t>9</w:t>
      </w:r>
      <w:r w:rsidR="00B25426" w:rsidRPr="000C0707">
        <w:rPr>
          <w:rFonts w:ascii="Tahoma" w:hAnsi="Tahoma" w:cs="Tahoma"/>
          <w:lang w:eastAsia="en-US"/>
        </w:rPr>
        <w:t>.1</w:t>
      </w:r>
      <w:r w:rsidR="006A1B0E" w:rsidRPr="000C0707">
        <w:rPr>
          <w:rFonts w:ascii="Tahoma" w:hAnsi="Tahoma" w:cs="Tahoma"/>
          <w:lang w:eastAsia="en-US"/>
        </w:rPr>
        <w:t>4</w:t>
      </w:r>
      <w:r w:rsidR="00B25426" w:rsidRPr="000C0707">
        <w:rPr>
          <w:rFonts w:ascii="Tahoma" w:hAnsi="Tahoma" w:cs="Tahoma"/>
          <w:lang w:eastAsia="en-US"/>
        </w:rPr>
        <w:tab/>
      </w:r>
      <w:r w:rsidR="00036F49" w:rsidRPr="000C0707">
        <w:rPr>
          <w:rFonts w:ascii="Tahoma" w:hAnsi="Tahoma" w:cs="Tahoma"/>
          <w:lang w:eastAsia="en-US"/>
        </w:rPr>
        <w:t xml:space="preserve">Voľba medzi nárokmi z neodstránenia vád </w:t>
      </w:r>
      <w:r w:rsidR="00B25426" w:rsidRPr="000C0707">
        <w:rPr>
          <w:rFonts w:ascii="Tahoma" w:hAnsi="Tahoma" w:cs="Tahoma"/>
          <w:lang w:eastAsia="en-US"/>
        </w:rPr>
        <w:t xml:space="preserve">podľa bodu </w:t>
      </w:r>
      <w:r w:rsidR="00382D40" w:rsidRPr="000C0707">
        <w:rPr>
          <w:rFonts w:ascii="Tahoma" w:hAnsi="Tahoma" w:cs="Tahoma"/>
          <w:lang w:eastAsia="en-US"/>
        </w:rPr>
        <w:t>9</w:t>
      </w:r>
      <w:r w:rsidR="00B25426" w:rsidRPr="000C0707">
        <w:rPr>
          <w:rFonts w:ascii="Tahoma" w:hAnsi="Tahoma" w:cs="Tahoma"/>
          <w:lang w:eastAsia="en-US"/>
        </w:rPr>
        <w:t>.1</w:t>
      </w:r>
      <w:r w:rsidR="006A1B0E" w:rsidRPr="000C0707">
        <w:rPr>
          <w:rFonts w:ascii="Tahoma" w:hAnsi="Tahoma" w:cs="Tahoma"/>
          <w:lang w:eastAsia="en-US"/>
        </w:rPr>
        <w:t>3</w:t>
      </w:r>
      <w:r w:rsidR="0066255F" w:rsidRPr="000C0707">
        <w:rPr>
          <w:rFonts w:ascii="Tahoma" w:hAnsi="Tahoma" w:cs="Tahoma"/>
          <w:lang w:eastAsia="en-US"/>
        </w:rPr>
        <w:t xml:space="preserve"> </w:t>
      </w:r>
      <w:r w:rsidR="00036F49" w:rsidRPr="000C0707">
        <w:rPr>
          <w:rFonts w:ascii="Tahoma" w:hAnsi="Tahoma" w:cs="Tahoma"/>
          <w:lang w:eastAsia="en-US"/>
        </w:rPr>
        <w:t>patrí Kupujúcemu, pričom platia nasledovné zásady:</w:t>
      </w:r>
    </w:p>
    <w:p w14:paraId="21B36999" w14:textId="1AE7E277" w:rsidR="00036F49" w:rsidRPr="000C0707" w:rsidRDefault="00D66B33" w:rsidP="003804CF">
      <w:pPr>
        <w:widowControl/>
        <w:autoSpaceDE/>
        <w:autoSpaceDN/>
        <w:ind w:left="1134" w:hanging="425"/>
        <w:contextualSpacing/>
        <w:jc w:val="both"/>
        <w:rPr>
          <w:rFonts w:ascii="Tahoma" w:hAnsi="Tahoma" w:cs="Tahoma"/>
          <w:lang w:eastAsia="en-US"/>
        </w:rPr>
      </w:pPr>
      <w:r w:rsidRPr="000C0707">
        <w:rPr>
          <w:rFonts w:ascii="Tahoma" w:hAnsi="Tahoma" w:cs="Tahoma"/>
          <w:lang w:eastAsia="en-US"/>
        </w:rPr>
        <w:t>(a)</w:t>
      </w:r>
      <w:r w:rsidRPr="000C0707">
        <w:rPr>
          <w:rFonts w:ascii="Tahoma" w:hAnsi="Tahoma" w:cs="Tahoma"/>
          <w:lang w:eastAsia="en-US"/>
        </w:rPr>
        <w:tab/>
      </w:r>
      <w:r w:rsidR="00036F49" w:rsidRPr="000C0707">
        <w:rPr>
          <w:rFonts w:ascii="Tahoma" w:hAnsi="Tahoma" w:cs="Tahoma"/>
          <w:lang w:eastAsia="en-US"/>
        </w:rPr>
        <w:t xml:space="preserve">V prípade, že bude Kupujúci postupovať podľa </w:t>
      </w:r>
      <w:r w:rsidR="006A1B0E" w:rsidRPr="000C0707">
        <w:rPr>
          <w:rFonts w:ascii="Tahoma" w:hAnsi="Tahoma" w:cs="Tahoma"/>
          <w:lang w:eastAsia="en-US"/>
        </w:rPr>
        <w:t xml:space="preserve">bodu </w:t>
      </w:r>
      <w:r w:rsidR="00382D40" w:rsidRPr="000C0707">
        <w:rPr>
          <w:rFonts w:ascii="Tahoma" w:hAnsi="Tahoma" w:cs="Tahoma"/>
          <w:lang w:eastAsia="en-US"/>
        </w:rPr>
        <w:t>9</w:t>
      </w:r>
      <w:r w:rsidR="006A1B0E" w:rsidRPr="000C0707">
        <w:rPr>
          <w:rFonts w:ascii="Tahoma" w:hAnsi="Tahoma" w:cs="Tahoma"/>
          <w:lang w:eastAsia="en-US"/>
        </w:rPr>
        <w:t xml:space="preserve">.13 </w:t>
      </w:r>
      <w:r w:rsidR="00036F49" w:rsidRPr="000C0707">
        <w:rPr>
          <w:rFonts w:ascii="Tahoma" w:hAnsi="Tahoma" w:cs="Tahoma"/>
          <w:lang w:eastAsia="en-US"/>
        </w:rPr>
        <w:t>písm. i</w:t>
      </w:r>
      <w:r w:rsidR="00A86133" w:rsidRPr="000C0707">
        <w:rPr>
          <w:rFonts w:ascii="Tahoma" w:hAnsi="Tahoma" w:cs="Tahoma"/>
          <w:lang w:eastAsia="en-US"/>
        </w:rPr>
        <w:t>)</w:t>
      </w:r>
      <w:r w:rsidR="00036F49" w:rsidRPr="000C0707">
        <w:rPr>
          <w:rFonts w:ascii="Tahoma" w:hAnsi="Tahoma" w:cs="Tahoma"/>
          <w:lang w:eastAsia="en-US"/>
        </w:rPr>
        <w:t>, zľava z</w:t>
      </w:r>
      <w:r w:rsidR="00156EC1" w:rsidRPr="000C0707">
        <w:rPr>
          <w:rFonts w:ascii="Tahoma" w:hAnsi="Tahoma" w:cs="Tahoma"/>
          <w:lang w:eastAsia="en-US"/>
        </w:rPr>
        <w:t> </w:t>
      </w:r>
      <w:r w:rsidR="00015D87" w:rsidRPr="000C0707">
        <w:rPr>
          <w:rFonts w:ascii="Tahoma" w:hAnsi="Tahoma" w:cs="Tahoma"/>
          <w:lang w:eastAsia="en-US"/>
        </w:rPr>
        <w:t>C</w:t>
      </w:r>
      <w:r w:rsidR="00036F49" w:rsidRPr="000C0707">
        <w:rPr>
          <w:rFonts w:ascii="Tahoma" w:hAnsi="Tahoma" w:cs="Tahoma"/>
          <w:lang w:eastAsia="en-US"/>
        </w:rPr>
        <w:t>eny sa určí prednostne na základe písomnej dohody Zmluvných strán. Ak sa Zmluvné strany nedohodnú na primeranej zľave z</w:t>
      </w:r>
      <w:r w:rsidR="00156EC1" w:rsidRPr="000C0707">
        <w:rPr>
          <w:rFonts w:ascii="Tahoma" w:hAnsi="Tahoma" w:cs="Tahoma"/>
          <w:lang w:eastAsia="en-US"/>
        </w:rPr>
        <w:t> </w:t>
      </w:r>
      <w:r w:rsidR="00015D87" w:rsidRPr="000C0707">
        <w:rPr>
          <w:rFonts w:ascii="Tahoma" w:hAnsi="Tahoma" w:cs="Tahoma"/>
          <w:lang w:eastAsia="en-US"/>
        </w:rPr>
        <w:t>C</w:t>
      </w:r>
      <w:r w:rsidR="00036F49" w:rsidRPr="000C0707">
        <w:rPr>
          <w:rFonts w:ascii="Tahoma" w:hAnsi="Tahoma" w:cs="Tahoma"/>
          <w:lang w:eastAsia="en-US"/>
        </w:rPr>
        <w:t xml:space="preserve">eny </w:t>
      </w:r>
      <w:r w:rsidR="00BA4A59" w:rsidRPr="000C0707">
        <w:rPr>
          <w:rFonts w:ascii="Tahoma" w:hAnsi="Tahoma" w:cs="Tahoma"/>
          <w:lang w:eastAsia="en-US"/>
        </w:rPr>
        <w:t xml:space="preserve">ani </w:t>
      </w:r>
      <w:r w:rsidR="00036F49" w:rsidRPr="000C0707">
        <w:rPr>
          <w:rFonts w:ascii="Tahoma" w:hAnsi="Tahoma" w:cs="Tahoma"/>
          <w:lang w:eastAsia="en-US"/>
        </w:rPr>
        <w:t xml:space="preserve">do 30 dní odo dňa doručenia reklamácie Predávajúcemu, vypočíta sa zľava ako súčet rozdielu medzi </w:t>
      </w:r>
      <w:r w:rsidR="009F1D20" w:rsidRPr="000C0707">
        <w:rPr>
          <w:rFonts w:ascii="Tahoma" w:hAnsi="Tahoma" w:cs="Tahoma"/>
          <w:lang w:eastAsia="en-US"/>
        </w:rPr>
        <w:t>Cenou</w:t>
      </w:r>
      <w:r w:rsidR="00036F49" w:rsidRPr="000C0707">
        <w:rPr>
          <w:rFonts w:ascii="Tahoma" w:hAnsi="Tahoma" w:cs="Tahoma"/>
          <w:lang w:eastAsia="en-US"/>
        </w:rPr>
        <w:t xml:space="preserve"> a hodnotou vadného </w:t>
      </w:r>
      <w:r w:rsidR="00AE0F35" w:rsidRPr="000C0707">
        <w:rPr>
          <w:rFonts w:ascii="Tahoma" w:hAnsi="Tahoma" w:cs="Tahoma"/>
          <w:lang w:eastAsia="en-US"/>
        </w:rPr>
        <w:t>Tovaru</w:t>
      </w:r>
      <w:r w:rsidR="00036F49" w:rsidRPr="000C0707">
        <w:rPr>
          <w:rFonts w:ascii="Tahoma" w:hAnsi="Tahoma" w:cs="Tahoma"/>
          <w:lang w:eastAsia="en-US"/>
        </w:rPr>
        <w:t xml:space="preserve"> v</w:t>
      </w:r>
      <w:r w:rsidR="009F1D20" w:rsidRPr="000C0707">
        <w:rPr>
          <w:rFonts w:ascii="Tahoma" w:hAnsi="Tahoma" w:cs="Tahoma"/>
          <w:lang w:eastAsia="en-US"/>
        </w:rPr>
        <w:t> </w:t>
      </w:r>
      <w:r w:rsidR="00036F49" w:rsidRPr="000C0707">
        <w:rPr>
          <w:rFonts w:ascii="Tahoma" w:hAnsi="Tahoma" w:cs="Tahoma"/>
          <w:lang w:eastAsia="en-US"/>
        </w:rPr>
        <w:t>čase</w:t>
      </w:r>
      <w:r w:rsidR="009F1D20" w:rsidRPr="000C0707">
        <w:rPr>
          <w:rFonts w:ascii="Tahoma" w:hAnsi="Tahoma" w:cs="Tahoma"/>
          <w:lang w:eastAsia="en-US"/>
        </w:rPr>
        <w:t xml:space="preserve"> dodania </w:t>
      </w:r>
      <w:r w:rsidR="00036F49" w:rsidRPr="000C0707">
        <w:rPr>
          <w:rFonts w:ascii="Tahoma" w:hAnsi="Tahoma" w:cs="Tahoma"/>
          <w:lang w:eastAsia="en-US"/>
        </w:rPr>
        <w:t xml:space="preserve">a nákladov, ktoré bude musieť Kupujúci vynaložiť na činnosti, ktoré sú nevyhnutné na to, aby sa </w:t>
      </w:r>
      <w:r w:rsidR="00AE0F35" w:rsidRPr="000C0707">
        <w:rPr>
          <w:rFonts w:ascii="Tahoma" w:hAnsi="Tahoma" w:cs="Tahoma"/>
          <w:lang w:eastAsia="en-US"/>
        </w:rPr>
        <w:t>Tovar</w:t>
      </w:r>
      <w:r w:rsidR="00036F49" w:rsidRPr="000C0707">
        <w:rPr>
          <w:rFonts w:ascii="Tahoma" w:hAnsi="Tahoma" w:cs="Tahoma"/>
          <w:lang w:eastAsia="en-US"/>
        </w:rPr>
        <w:t xml:space="preserve"> stal bezvadným v zmysle Zmluvy. </w:t>
      </w:r>
      <w:r w:rsidR="003804CF" w:rsidRPr="000C0707">
        <w:rPr>
          <w:rFonts w:ascii="Tahoma" w:hAnsi="Tahoma" w:cs="Tahoma"/>
          <w:lang w:eastAsia="en-US"/>
        </w:rPr>
        <w:t xml:space="preserve"> </w:t>
      </w:r>
      <w:r w:rsidR="00036F49" w:rsidRPr="000C0707">
        <w:rPr>
          <w:rFonts w:ascii="Tahoma" w:hAnsi="Tahoma" w:cs="Tahoma"/>
          <w:lang w:eastAsia="en-US"/>
        </w:rPr>
        <w:t>Ak bude zľava z </w:t>
      </w:r>
      <w:r w:rsidR="003804CF" w:rsidRPr="000C0707">
        <w:rPr>
          <w:rFonts w:ascii="Tahoma" w:hAnsi="Tahoma" w:cs="Tahoma"/>
          <w:lang w:eastAsia="en-US"/>
        </w:rPr>
        <w:t>C</w:t>
      </w:r>
      <w:r w:rsidR="00036F49" w:rsidRPr="000C0707">
        <w:rPr>
          <w:rFonts w:ascii="Tahoma" w:hAnsi="Tahoma" w:cs="Tahoma"/>
          <w:lang w:eastAsia="en-US"/>
        </w:rPr>
        <w:t xml:space="preserve">eny uplatnená </w:t>
      </w:r>
      <w:r w:rsidR="003804CF" w:rsidRPr="000C0707">
        <w:rPr>
          <w:rFonts w:ascii="Tahoma" w:hAnsi="Tahoma" w:cs="Tahoma"/>
          <w:lang w:eastAsia="en-US"/>
        </w:rPr>
        <w:t xml:space="preserve">Kupujúcim </w:t>
      </w:r>
      <w:r w:rsidR="00036F49" w:rsidRPr="000C0707">
        <w:rPr>
          <w:rFonts w:ascii="Tahoma" w:hAnsi="Tahoma" w:cs="Tahoma"/>
          <w:lang w:eastAsia="en-US"/>
        </w:rPr>
        <w:t>ešte pred vystavením faktúry za dodan</w:t>
      </w:r>
      <w:r w:rsidR="00AE0F35" w:rsidRPr="000C0707">
        <w:rPr>
          <w:rFonts w:ascii="Tahoma" w:hAnsi="Tahoma" w:cs="Tahoma"/>
          <w:lang w:eastAsia="en-US"/>
        </w:rPr>
        <w:t>ý</w:t>
      </w:r>
      <w:r w:rsidR="00036F49" w:rsidRPr="000C0707">
        <w:rPr>
          <w:rFonts w:ascii="Tahoma" w:hAnsi="Tahoma" w:cs="Tahoma"/>
          <w:lang w:eastAsia="en-US"/>
        </w:rPr>
        <w:t xml:space="preserve"> </w:t>
      </w:r>
      <w:r w:rsidR="00AE0F35" w:rsidRPr="000C0707">
        <w:rPr>
          <w:rFonts w:ascii="Tahoma" w:hAnsi="Tahoma" w:cs="Tahoma"/>
          <w:lang w:eastAsia="en-US"/>
        </w:rPr>
        <w:t>Tovar</w:t>
      </w:r>
      <w:r w:rsidR="00036F49" w:rsidRPr="000C0707">
        <w:rPr>
          <w:rFonts w:ascii="Tahoma" w:hAnsi="Tahoma" w:cs="Tahoma"/>
          <w:lang w:eastAsia="en-US"/>
        </w:rPr>
        <w:t>, ku ktorému sa zľava z </w:t>
      </w:r>
      <w:r w:rsidR="003804CF" w:rsidRPr="000C0707">
        <w:rPr>
          <w:rFonts w:ascii="Tahoma" w:hAnsi="Tahoma" w:cs="Tahoma"/>
          <w:lang w:eastAsia="en-US"/>
        </w:rPr>
        <w:t>C</w:t>
      </w:r>
      <w:r w:rsidR="00036F49" w:rsidRPr="000C0707">
        <w:rPr>
          <w:rFonts w:ascii="Tahoma" w:hAnsi="Tahoma" w:cs="Tahoma"/>
          <w:lang w:eastAsia="en-US"/>
        </w:rPr>
        <w:t xml:space="preserve">eny bude vzťahovať, Predávajúci je povinný fakturovanú </w:t>
      </w:r>
      <w:r w:rsidR="003804CF" w:rsidRPr="000C0707">
        <w:rPr>
          <w:rFonts w:ascii="Tahoma" w:hAnsi="Tahoma" w:cs="Tahoma"/>
          <w:lang w:eastAsia="en-US"/>
        </w:rPr>
        <w:t>C</w:t>
      </w:r>
      <w:r w:rsidR="00036F49" w:rsidRPr="000C0707">
        <w:rPr>
          <w:rFonts w:ascii="Tahoma" w:hAnsi="Tahoma" w:cs="Tahoma"/>
          <w:lang w:eastAsia="en-US"/>
        </w:rPr>
        <w:t xml:space="preserve">enu znížiť o sumu zľavy. Ak k uplatneniu zľavy z </w:t>
      </w:r>
      <w:r w:rsidR="003804CF" w:rsidRPr="000C0707">
        <w:rPr>
          <w:rFonts w:ascii="Tahoma" w:hAnsi="Tahoma" w:cs="Tahoma"/>
          <w:lang w:eastAsia="en-US"/>
        </w:rPr>
        <w:t>C</w:t>
      </w:r>
      <w:r w:rsidR="00036F49" w:rsidRPr="000C0707">
        <w:rPr>
          <w:rFonts w:ascii="Tahoma" w:hAnsi="Tahoma" w:cs="Tahoma"/>
          <w:lang w:eastAsia="en-US"/>
        </w:rPr>
        <w:t>eny dôjde až po vystavení faktúry za dodan</w:t>
      </w:r>
      <w:r w:rsidR="00AE0F35" w:rsidRPr="000C0707">
        <w:rPr>
          <w:rFonts w:ascii="Tahoma" w:hAnsi="Tahoma" w:cs="Tahoma"/>
          <w:lang w:eastAsia="en-US"/>
        </w:rPr>
        <w:t>ý Tovar</w:t>
      </w:r>
      <w:r w:rsidR="00036F49" w:rsidRPr="000C0707">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0C0707">
        <w:rPr>
          <w:rFonts w:ascii="Tahoma" w:hAnsi="Tahoma" w:cs="Tahoma"/>
          <w:lang w:eastAsia="en-US"/>
        </w:rPr>
        <w:t>C</w:t>
      </w:r>
      <w:r w:rsidR="00036F49" w:rsidRPr="000C0707">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0C0707" w:rsidRDefault="00D66B33" w:rsidP="003F65AA">
      <w:pPr>
        <w:widowControl/>
        <w:autoSpaceDE/>
        <w:autoSpaceDN/>
        <w:ind w:left="1134" w:hanging="425"/>
        <w:jc w:val="both"/>
        <w:rPr>
          <w:rFonts w:ascii="Tahoma" w:hAnsi="Tahoma" w:cs="Tahoma"/>
          <w:lang w:eastAsia="en-US"/>
        </w:rPr>
      </w:pPr>
      <w:r w:rsidRPr="000C0707">
        <w:rPr>
          <w:rFonts w:ascii="Tahoma" w:hAnsi="Tahoma" w:cs="Tahoma"/>
          <w:lang w:eastAsia="en-US"/>
        </w:rPr>
        <w:t>(b)</w:t>
      </w:r>
      <w:r w:rsidRPr="000C0707">
        <w:rPr>
          <w:rFonts w:ascii="Tahoma" w:hAnsi="Tahoma" w:cs="Tahoma"/>
          <w:lang w:eastAsia="en-US"/>
        </w:rPr>
        <w:tab/>
      </w:r>
      <w:r w:rsidR="00036F49" w:rsidRPr="000C0707">
        <w:rPr>
          <w:rFonts w:ascii="Tahoma" w:hAnsi="Tahoma" w:cs="Tahoma"/>
          <w:lang w:eastAsia="en-US"/>
        </w:rPr>
        <w:t xml:space="preserve">Ak bude Kupujúci postupovať podľa </w:t>
      </w:r>
      <w:r w:rsidR="00BA4A59" w:rsidRPr="000C0707">
        <w:rPr>
          <w:rFonts w:ascii="Tahoma" w:hAnsi="Tahoma" w:cs="Tahoma"/>
          <w:lang w:eastAsia="en-US"/>
        </w:rPr>
        <w:t xml:space="preserve">bodu </w:t>
      </w:r>
      <w:r w:rsidR="00382D40" w:rsidRPr="000C0707">
        <w:rPr>
          <w:rFonts w:ascii="Tahoma" w:hAnsi="Tahoma" w:cs="Tahoma"/>
          <w:lang w:eastAsia="en-US"/>
        </w:rPr>
        <w:t>9</w:t>
      </w:r>
      <w:r w:rsidR="00BA4A59" w:rsidRPr="000C0707">
        <w:rPr>
          <w:rFonts w:ascii="Tahoma" w:hAnsi="Tahoma" w:cs="Tahoma"/>
          <w:lang w:eastAsia="en-US"/>
        </w:rPr>
        <w:t>.13 písm. ii)</w:t>
      </w:r>
      <w:r w:rsidR="00036F49" w:rsidRPr="000C0707">
        <w:rPr>
          <w:rFonts w:ascii="Tahoma" w:hAnsi="Tahoma" w:cs="Tahoma"/>
          <w:lang w:eastAsia="en-US"/>
        </w:rPr>
        <w:t xml:space="preserve">, výška </w:t>
      </w:r>
      <w:r w:rsidR="00FF2971" w:rsidRPr="000C0707">
        <w:rPr>
          <w:rFonts w:ascii="Tahoma" w:hAnsi="Tahoma" w:cs="Tahoma"/>
          <w:lang w:eastAsia="en-US"/>
        </w:rPr>
        <w:t xml:space="preserve">nákladov Predávajúceho sa </w:t>
      </w:r>
      <w:r w:rsidR="00346E71" w:rsidRPr="000C0707">
        <w:rPr>
          <w:rFonts w:ascii="Tahoma" w:hAnsi="Tahoma" w:cs="Tahoma"/>
          <w:lang w:eastAsia="en-US"/>
        </w:rPr>
        <w:t xml:space="preserve">určí ako súčet </w:t>
      </w:r>
      <w:r w:rsidR="00840444" w:rsidRPr="000C0707">
        <w:rPr>
          <w:rFonts w:ascii="Tahoma" w:hAnsi="Tahoma" w:cs="Tahoma"/>
          <w:lang w:eastAsia="en-US"/>
        </w:rPr>
        <w:t xml:space="preserve">obvyklej </w:t>
      </w:r>
      <w:r w:rsidR="00036F49" w:rsidRPr="000C0707">
        <w:rPr>
          <w:rFonts w:ascii="Tahoma" w:hAnsi="Tahoma" w:cs="Tahoma"/>
          <w:lang w:eastAsia="en-US"/>
        </w:rPr>
        <w:t>ceny takto vykonaných prác</w:t>
      </w:r>
      <w:r w:rsidR="004C1681" w:rsidRPr="000C0707">
        <w:rPr>
          <w:rFonts w:ascii="Tahoma" w:hAnsi="Tahoma" w:cs="Tahoma"/>
          <w:lang w:eastAsia="en-US"/>
        </w:rPr>
        <w:t xml:space="preserve"> a/alebo služieb</w:t>
      </w:r>
      <w:r w:rsidR="00036F49" w:rsidRPr="000C0707">
        <w:rPr>
          <w:rFonts w:ascii="Tahoma" w:hAnsi="Tahoma" w:cs="Tahoma"/>
          <w:lang w:eastAsia="en-US"/>
        </w:rPr>
        <w:t xml:space="preserve"> </w:t>
      </w:r>
      <w:r w:rsidR="00840444" w:rsidRPr="000C0707">
        <w:rPr>
          <w:rFonts w:ascii="Tahoma" w:hAnsi="Tahoma" w:cs="Tahoma"/>
          <w:lang w:eastAsia="en-US"/>
        </w:rPr>
        <w:t>(</w:t>
      </w:r>
      <w:r w:rsidR="00036F49" w:rsidRPr="000C0707">
        <w:rPr>
          <w:rFonts w:ascii="Tahoma" w:hAnsi="Tahoma" w:cs="Tahoma"/>
          <w:lang w:eastAsia="en-US"/>
        </w:rPr>
        <w:t>s prihliadnutím na konkrétne okolnosti prípadu</w:t>
      </w:r>
      <w:r w:rsidR="004C1681" w:rsidRPr="000C0707">
        <w:rPr>
          <w:rFonts w:ascii="Tahoma" w:hAnsi="Tahoma" w:cs="Tahoma"/>
          <w:lang w:eastAsia="en-US"/>
        </w:rPr>
        <w:t xml:space="preserve">, </w:t>
      </w:r>
      <w:r w:rsidR="00036F49" w:rsidRPr="000C0707">
        <w:rPr>
          <w:rFonts w:ascii="Tahoma" w:hAnsi="Tahoma" w:cs="Tahoma"/>
          <w:lang w:eastAsia="en-US"/>
        </w:rPr>
        <w:t>vrátane časovej tiesne</w:t>
      </w:r>
      <w:r w:rsidR="00840444" w:rsidRPr="000C0707">
        <w:rPr>
          <w:rFonts w:ascii="Tahoma" w:hAnsi="Tahoma" w:cs="Tahoma"/>
          <w:lang w:eastAsia="en-US"/>
        </w:rPr>
        <w:t>)</w:t>
      </w:r>
      <w:r w:rsidR="00346E71" w:rsidRPr="000C0707">
        <w:rPr>
          <w:rFonts w:ascii="Tahoma" w:hAnsi="Tahoma" w:cs="Tahoma"/>
          <w:lang w:eastAsia="en-US"/>
        </w:rPr>
        <w:t xml:space="preserve"> a</w:t>
      </w:r>
      <w:r w:rsidR="00B15BA6" w:rsidRPr="000C0707">
        <w:rPr>
          <w:rFonts w:ascii="Tahoma" w:hAnsi="Tahoma" w:cs="Tahoma"/>
          <w:lang w:eastAsia="en-US"/>
        </w:rPr>
        <w:t xml:space="preserve"> prípadných </w:t>
      </w:r>
      <w:r w:rsidR="00346E71" w:rsidRPr="000C0707">
        <w:rPr>
          <w:rFonts w:ascii="Tahoma" w:hAnsi="Tahoma" w:cs="Tahoma"/>
          <w:lang w:eastAsia="en-US"/>
        </w:rPr>
        <w:t xml:space="preserve">nákladov Kupujúceho </w:t>
      </w:r>
      <w:r w:rsidR="00B15BA6" w:rsidRPr="000C0707">
        <w:rPr>
          <w:rFonts w:ascii="Tahoma" w:hAnsi="Tahoma" w:cs="Tahoma"/>
          <w:lang w:eastAsia="en-US"/>
        </w:rPr>
        <w:t>vynaložených na</w:t>
      </w:r>
      <w:r w:rsidR="00346E71" w:rsidRPr="000C0707">
        <w:rPr>
          <w:rFonts w:ascii="Tahoma" w:hAnsi="Tahoma" w:cs="Tahoma"/>
          <w:lang w:eastAsia="en-US"/>
        </w:rPr>
        <w:t xml:space="preserve"> realizáciu oprávnenia podľa </w:t>
      </w:r>
      <w:r w:rsidR="00840444" w:rsidRPr="000C0707">
        <w:rPr>
          <w:rFonts w:ascii="Tahoma" w:hAnsi="Tahoma" w:cs="Tahoma"/>
          <w:lang w:eastAsia="en-US"/>
        </w:rPr>
        <w:t xml:space="preserve">bodu </w:t>
      </w:r>
      <w:r w:rsidR="00382D40" w:rsidRPr="000C0707">
        <w:rPr>
          <w:rFonts w:ascii="Tahoma" w:hAnsi="Tahoma" w:cs="Tahoma"/>
          <w:lang w:eastAsia="en-US"/>
        </w:rPr>
        <w:t>9</w:t>
      </w:r>
      <w:r w:rsidR="00840444" w:rsidRPr="000C0707">
        <w:rPr>
          <w:rFonts w:ascii="Tahoma" w:hAnsi="Tahoma" w:cs="Tahoma"/>
          <w:lang w:eastAsia="en-US"/>
        </w:rPr>
        <w:t>.13 písm. ii)</w:t>
      </w:r>
      <w:r w:rsidR="00036F49" w:rsidRPr="000C0707">
        <w:rPr>
          <w:rFonts w:ascii="Tahoma" w:hAnsi="Tahoma" w:cs="Tahoma"/>
          <w:lang w:eastAsia="en-US"/>
        </w:rPr>
        <w:t xml:space="preserve">, </w:t>
      </w:r>
      <w:r w:rsidR="00B15BA6" w:rsidRPr="000C0707">
        <w:rPr>
          <w:rFonts w:ascii="Tahoma" w:hAnsi="Tahoma" w:cs="Tahoma"/>
          <w:lang w:eastAsia="en-US"/>
        </w:rPr>
        <w:t>pričom sa</w:t>
      </w:r>
      <w:r w:rsidR="00036F49" w:rsidRPr="000C0707">
        <w:rPr>
          <w:rFonts w:ascii="Tahoma" w:hAnsi="Tahoma" w:cs="Tahoma"/>
          <w:lang w:eastAsia="en-US"/>
        </w:rPr>
        <w:t xml:space="preserve"> ne</w:t>
      </w:r>
      <w:r w:rsidR="00840444" w:rsidRPr="000C0707">
        <w:rPr>
          <w:rFonts w:ascii="Tahoma" w:hAnsi="Tahoma" w:cs="Tahoma"/>
          <w:lang w:eastAsia="en-US"/>
        </w:rPr>
        <w:t xml:space="preserve">musí </w:t>
      </w:r>
      <w:r w:rsidR="00036F49" w:rsidRPr="000C0707">
        <w:rPr>
          <w:rFonts w:ascii="Tahoma" w:hAnsi="Tahoma" w:cs="Tahoma"/>
          <w:lang w:eastAsia="en-US"/>
        </w:rPr>
        <w:t>prihliadať na ceny Predávajúceho za obdobné</w:t>
      </w:r>
      <w:r w:rsidR="00B25426" w:rsidRPr="000C0707">
        <w:rPr>
          <w:rFonts w:ascii="Tahoma" w:hAnsi="Tahoma" w:cs="Tahoma"/>
          <w:lang w:eastAsia="en-US"/>
        </w:rPr>
        <w:t xml:space="preserve"> služby a </w:t>
      </w:r>
      <w:r w:rsidR="00036F49" w:rsidRPr="000C0707">
        <w:rPr>
          <w:rFonts w:ascii="Tahoma" w:hAnsi="Tahoma" w:cs="Tahoma"/>
          <w:lang w:eastAsia="en-US"/>
        </w:rPr>
        <w:t xml:space="preserve">práce. </w:t>
      </w:r>
    </w:p>
    <w:p w14:paraId="26B66B93" w14:textId="73170A1C" w:rsidR="00036F49" w:rsidRPr="000C0707" w:rsidRDefault="00036F49" w:rsidP="00D970D3">
      <w:pPr>
        <w:pStyle w:val="Odsekzoznamu"/>
        <w:ind w:left="709" w:firstLine="0"/>
        <w:rPr>
          <w:rFonts w:ascii="Tahoma" w:hAnsi="Tahoma" w:cs="Tahoma"/>
          <w:b/>
          <w:bCs/>
        </w:rPr>
      </w:pPr>
    </w:p>
    <w:p w14:paraId="55EBC769" w14:textId="77777777" w:rsidR="00D66B33" w:rsidRPr="000C0707" w:rsidRDefault="00D66B33" w:rsidP="00D970D3">
      <w:pPr>
        <w:pStyle w:val="Odsekzoznamu"/>
        <w:ind w:left="709" w:firstLine="0"/>
        <w:rPr>
          <w:rFonts w:ascii="Tahoma" w:hAnsi="Tahoma" w:cs="Tahoma"/>
          <w:b/>
          <w:bCs/>
        </w:rPr>
      </w:pPr>
    </w:p>
    <w:p w14:paraId="649B5B69" w14:textId="6BB604B3" w:rsidR="009872ED" w:rsidRPr="000C0707" w:rsidRDefault="009872ED" w:rsidP="00D970D3">
      <w:pPr>
        <w:pStyle w:val="Odsekzoznamu"/>
        <w:numPr>
          <w:ilvl w:val="0"/>
          <w:numId w:val="18"/>
        </w:numPr>
        <w:ind w:left="709" w:hanging="709"/>
        <w:rPr>
          <w:rFonts w:ascii="Tahoma" w:hAnsi="Tahoma" w:cs="Tahoma"/>
          <w:b/>
          <w:bCs/>
        </w:rPr>
      </w:pPr>
      <w:r w:rsidRPr="000C0707">
        <w:rPr>
          <w:rFonts w:ascii="Tahoma" w:hAnsi="Tahoma" w:cs="Tahoma"/>
          <w:b/>
          <w:bCs/>
        </w:rPr>
        <w:t>ZODPOVEDNOSŤ ZA ŠKODU A ZMLUVNÉ POKUTY</w:t>
      </w:r>
    </w:p>
    <w:p w14:paraId="5FC2BD47" w14:textId="1330CB98" w:rsidR="00D27A98" w:rsidRPr="000C0707" w:rsidRDefault="00D27A98" w:rsidP="00D27A98">
      <w:pPr>
        <w:pStyle w:val="Odsekzoznamu"/>
        <w:widowControl/>
        <w:numPr>
          <w:ilvl w:val="1"/>
          <w:numId w:val="18"/>
        </w:numPr>
        <w:suppressAutoHyphens/>
        <w:autoSpaceDN/>
        <w:ind w:left="709"/>
        <w:rPr>
          <w:rFonts w:ascii="Tahoma" w:hAnsi="Tahoma" w:cs="Tahoma"/>
        </w:rPr>
      </w:pPr>
      <w:r w:rsidRPr="000C0707">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0C0707" w:rsidRDefault="00D27A98" w:rsidP="00D27A98">
      <w:pPr>
        <w:pStyle w:val="Odsekzoznamu"/>
        <w:widowControl/>
        <w:numPr>
          <w:ilvl w:val="1"/>
          <w:numId w:val="18"/>
        </w:numPr>
        <w:suppressAutoHyphens/>
        <w:autoSpaceDN/>
        <w:ind w:left="709"/>
        <w:rPr>
          <w:rFonts w:ascii="Tahoma" w:hAnsi="Tahoma" w:cs="Tahoma"/>
        </w:rPr>
      </w:pPr>
      <w:r w:rsidRPr="000C0707">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0C0707">
        <w:rPr>
          <w:rFonts w:ascii="Tahoma" w:hAnsi="Tahoma" w:cs="Tahoma"/>
        </w:rPr>
        <w:t>Kupujúcemu</w:t>
      </w:r>
      <w:r w:rsidRPr="000C0707">
        <w:rPr>
          <w:rFonts w:ascii="Tahoma" w:hAnsi="Tahoma" w:cs="Tahoma"/>
        </w:rPr>
        <w:t xml:space="preserve"> do 10 dní odo dňa doručenia vyúčtovania náhrady škôd.</w:t>
      </w:r>
    </w:p>
    <w:p w14:paraId="204E67C6" w14:textId="796E6A0C" w:rsidR="00C17726" w:rsidRPr="000C0707" w:rsidRDefault="00C17726" w:rsidP="00D27A98">
      <w:pPr>
        <w:pStyle w:val="Odsekzoznamu"/>
        <w:widowControl/>
        <w:numPr>
          <w:ilvl w:val="1"/>
          <w:numId w:val="18"/>
        </w:numPr>
        <w:suppressAutoHyphens/>
        <w:autoSpaceDN/>
        <w:ind w:left="709"/>
        <w:rPr>
          <w:rFonts w:ascii="Tahoma" w:hAnsi="Tahoma" w:cs="Tahoma"/>
        </w:rPr>
      </w:pPr>
      <w:r w:rsidRPr="000C0707">
        <w:rPr>
          <w:rFonts w:ascii="Tahoma" w:hAnsi="Tahoma" w:cs="Tahoma"/>
          <w:lang w:eastAsia="cs-CZ"/>
        </w:rPr>
        <w:t xml:space="preserve">V súvislosti s plnením </w:t>
      </w:r>
      <w:r w:rsidRPr="000C0707">
        <w:rPr>
          <w:rFonts w:ascii="Tahoma" w:hAnsi="Tahoma" w:cs="Tahoma"/>
        </w:rPr>
        <w:t xml:space="preserve">povinností a práv Predávajúceho podľa </w:t>
      </w:r>
      <w:r w:rsidRPr="000C0707">
        <w:rPr>
          <w:rFonts w:ascii="Tahoma" w:hAnsi="Tahoma" w:cs="Tahoma"/>
          <w:lang w:eastAsia="cs-CZ"/>
        </w:rPr>
        <w:t>Zmluvy</w:t>
      </w:r>
      <w:r w:rsidRPr="000C0707">
        <w:rPr>
          <w:rFonts w:ascii="Tahoma" w:hAnsi="Tahoma" w:cs="Tahoma"/>
        </w:rPr>
        <w:t>,</w:t>
      </w:r>
      <w:r w:rsidRPr="000C0707">
        <w:rPr>
          <w:rFonts w:ascii="Tahoma" w:hAnsi="Tahoma" w:cs="Tahoma"/>
          <w:lang w:eastAsia="cs-CZ"/>
        </w:rPr>
        <w:t xml:space="preserve"> Zmluvné strany neočakávajú, že by Kupujúci mohol spôsobiť Predávajúcemu akúkoľvek škodu a prípadná výška zodpovednosti </w:t>
      </w:r>
      <w:r w:rsidRPr="000C0707">
        <w:rPr>
          <w:rFonts w:ascii="Tahoma" w:hAnsi="Tahoma" w:cs="Tahoma"/>
        </w:rPr>
        <w:t xml:space="preserve">Kupujúceho </w:t>
      </w:r>
      <w:r w:rsidRPr="000C0707">
        <w:rPr>
          <w:rFonts w:ascii="Tahoma" w:hAnsi="Tahoma" w:cs="Tahoma"/>
          <w:lang w:eastAsia="cs-CZ"/>
        </w:rPr>
        <w:t>za škodu podľa tejto Zmluvy je preto limitovaná úrokmi z omeškania, na ktoré je P</w:t>
      </w:r>
      <w:r w:rsidRPr="000C0707">
        <w:rPr>
          <w:rFonts w:ascii="Tahoma" w:hAnsi="Tahoma" w:cs="Tahoma"/>
        </w:rPr>
        <w:t xml:space="preserve">redávajúci </w:t>
      </w:r>
      <w:r w:rsidRPr="000C0707">
        <w:rPr>
          <w:rFonts w:ascii="Tahoma" w:hAnsi="Tahoma" w:cs="Tahoma"/>
          <w:lang w:eastAsia="cs-CZ"/>
        </w:rPr>
        <w:t>oprávnený v zmysle bodu 5.9.</w:t>
      </w:r>
    </w:p>
    <w:p w14:paraId="77B56068" w14:textId="2034CB90" w:rsidR="000420EB" w:rsidRPr="000C0707" w:rsidRDefault="0028381A" w:rsidP="00D27A98">
      <w:pPr>
        <w:pStyle w:val="Odsekzoznamu"/>
        <w:widowControl/>
        <w:numPr>
          <w:ilvl w:val="1"/>
          <w:numId w:val="18"/>
        </w:numPr>
        <w:suppressAutoHyphens/>
        <w:autoSpaceDN/>
        <w:ind w:left="709"/>
        <w:rPr>
          <w:rFonts w:ascii="Tahoma" w:hAnsi="Tahoma" w:cs="Tahoma"/>
        </w:rPr>
      </w:pPr>
      <w:r w:rsidRPr="000C0707">
        <w:rPr>
          <w:rStyle w:val="markedcontent"/>
          <w:rFonts w:ascii="Tahoma" w:hAnsi="Tahoma" w:cs="Tahoma"/>
        </w:rPr>
        <w:t xml:space="preserve">Ak Predávajúci nedodrží termín dodania </w:t>
      </w:r>
      <w:r w:rsidR="00227D23" w:rsidRPr="000C0707">
        <w:rPr>
          <w:rFonts w:ascii="Tahoma" w:hAnsi="Tahoma" w:cs="Tahoma"/>
          <w:lang w:eastAsia="en-US"/>
        </w:rPr>
        <w:t>Tovaru</w:t>
      </w:r>
      <w:r w:rsidRPr="000C0707">
        <w:rPr>
          <w:rStyle w:val="markedcontent"/>
          <w:rFonts w:ascii="Tahoma" w:hAnsi="Tahoma" w:cs="Tahoma"/>
        </w:rPr>
        <w:t xml:space="preserve"> dohodnutý v Zmluve, má Kupujúci právo uplatniť si voči Predávajúcemu zmluvnú pokutu vo výške </w:t>
      </w:r>
      <w:r w:rsidRPr="000C0707">
        <w:rPr>
          <w:rStyle w:val="markedcontent"/>
          <w:rFonts w:ascii="Tahoma" w:hAnsi="Tahoma" w:cs="Tahoma"/>
          <w:b/>
          <w:bCs/>
        </w:rPr>
        <w:t>0,5 % z </w:t>
      </w:r>
      <w:r w:rsidR="00755394" w:rsidRPr="000C0707">
        <w:rPr>
          <w:rStyle w:val="markedcontent"/>
          <w:rFonts w:ascii="Tahoma" w:hAnsi="Tahoma" w:cs="Tahoma"/>
          <w:b/>
          <w:bCs/>
        </w:rPr>
        <w:t>C</w:t>
      </w:r>
      <w:r w:rsidRPr="000C0707">
        <w:rPr>
          <w:rStyle w:val="markedcontent"/>
          <w:rFonts w:ascii="Tahoma" w:hAnsi="Tahoma" w:cs="Tahoma"/>
          <w:b/>
          <w:bCs/>
        </w:rPr>
        <w:t>eny</w:t>
      </w:r>
      <w:r w:rsidRPr="000C0707">
        <w:rPr>
          <w:rStyle w:val="markedcontent"/>
          <w:rFonts w:ascii="Tahoma" w:hAnsi="Tahoma" w:cs="Tahoma"/>
        </w:rPr>
        <w:t xml:space="preserve"> </w:t>
      </w:r>
      <w:r w:rsidRPr="000C0707">
        <w:rPr>
          <w:rFonts w:ascii="Tahoma" w:hAnsi="Tahoma" w:cs="Tahoma"/>
          <w:b/>
        </w:rPr>
        <w:t>bez DPH</w:t>
      </w:r>
      <w:r w:rsidRPr="000C0707">
        <w:rPr>
          <w:rStyle w:val="markedcontent"/>
          <w:rFonts w:ascii="Tahoma" w:hAnsi="Tahoma" w:cs="Tahoma"/>
        </w:rPr>
        <w:t xml:space="preserve"> za každý i začatý deň omeškania</w:t>
      </w:r>
      <w:r w:rsidRPr="000C0707">
        <w:rPr>
          <w:rFonts w:ascii="Tahoma" w:hAnsi="Tahoma" w:cs="Tahoma"/>
          <w:noProof/>
        </w:rPr>
        <w:t>, a to aj opakovane, a Predávajúci sa zaväzuje takto uplatnenú zmluvnú pokutu uhradiť.</w:t>
      </w:r>
    </w:p>
    <w:p w14:paraId="4D24FC2C" w14:textId="7E662555" w:rsidR="00A52DEC"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noProof/>
        </w:rPr>
        <w:t>Ak Predávajúci poruší akúkoľvek povinnosť uvedenú v</w:t>
      </w:r>
      <w:r w:rsidR="00CC7583" w:rsidRPr="000C0707">
        <w:rPr>
          <w:rFonts w:ascii="Tahoma" w:hAnsi="Tahoma" w:cs="Tahoma"/>
          <w:noProof/>
        </w:rPr>
        <w:t> </w:t>
      </w:r>
      <w:r w:rsidR="00A52DEC" w:rsidRPr="000C0707">
        <w:rPr>
          <w:rFonts w:ascii="Tahoma" w:hAnsi="Tahoma" w:cs="Tahoma"/>
          <w:noProof/>
        </w:rPr>
        <w:t>bod</w:t>
      </w:r>
      <w:r w:rsidR="00CC7583" w:rsidRPr="000C0707">
        <w:rPr>
          <w:rFonts w:ascii="Tahoma" w:hAnsi="Tahoma" w:cs="Tahoma"/>
          <w:noProof/>
        </w:rPr>
        <w:t>e 4</w:t>
      </w:r>
      <w:r w:rsidR="00780FBE" w:rsidRPr="000C0707">
        <w:rPr>
          <w:rFonts w:ascii="Tahoma" w:hAnsi="Tahoma" w:cs="Tahoma"/>
          <w:noProof/>
        </w:rPr>
        <w:t>.</w:t>
      </w:r>
      <w:r w:rsidR="00A04EC8" w:rsidRPr="000C0707">
        <w:rPr>
          <w:rFonts w:ascii="Tahoma" w:hAnsi="Tahoma" w:cs="Tahoma"/>
          <w:noProof/>
        </w:rPr>
        <w:t>1, 4.</w:t>
      </w:r>
      <w:r w:rsidR="005831E6" w:rsidRPr="000C0707">
        <w:rPr>
          <w:rFonts w:ascii="Tahoma" w:hAnsi="Tahoma" w:cs="Tahoma"/>
          <w:noProof/>
        </w:rPr>
        <w:t>2</w:t>
      </w:r>
      <w:r w:rsidR="002144A6" w:rsidRPr="000C0707">
        <w:rPr>
          <w:rFonts w:ascii="Tahoma" w:hAnsi="Tahoma" w:cs="Tahoma"/>
          <w:noProof/>
        </w:rPr>
        <w:t xml:space="preserve"> </w:t>
      </w:r>
      <w:r w:rsidR="00623156" w:rsidRPr="000C0707">
        <w:rPr>
          <w:rFonts w:ascii="Tahoma" w:hAnsi="Tahoma" w:cs="Tahoma"/>
          <w:noProof/>
        </w:rPr>
        <w:t>a 4.4</w:t>
      </w:r>
      <w:r w:rsidRPr="000C0707">
        <w:rPr>
          <w:rFonts w:ascii="Tahoma" w:hAnsi="Tahoma" w:cs="Tahoma"/>
          <w:noProof/>
        </w:rPr>
        <w:t>, má</w:t>
      </w:r>
      <w:r w:rsidRPr="000C0707">
        <w:rPr>
          <w:rFonts w:ascii="Tahoma" w:hAnsi="Tahoma" w:cs="Tahoma"/>
        </w:rPr>
        <w:t xml:space="preserve"> </w:t>
      </w:r>
      <w:r w:rsidRPr="000C0707">
        <w:rPr>
          <w:rFonts w:ascii="Tahoma" w:hAnsi="Tahoma" w:cs="Tahoma"/>
          <w:noProof/>
        </w:rPr>
        <w:t xml:space="preserve">Kupujúci právo uplatniť si voči Predávajúcemu zmluvnú pokutu vo výške </w:t>
      </w:r>
      <w:r w:rsidRPr="000C0707">
        <w:rPr>
          <w:rFonts w:ascii="Tahoma" w:hAnsi="Tahoma" w:cs="Tahoma"/>
          <w:b/>
          <w:bCs/>
          <w:noProof/>
        </w:rPr>
        <w:t>100</w:t>
      </w:r>
      <w:r w:rsidR="00780FBE" w:rsidRPr="000C0707">
        <w:rPr>
          <w:rFonts w:ascii="Tahoma" w:hAnsi="Tahoma" w:cs="Tahoma"/>
          <w:b/>
          <w:bCs/>
          <w:noProof/>
        </w:rPr>
        <w:t>0</w:t>
      </w:r>
      <w:r w:rsidR="00A52DEC" w:rsidRPr="000C0707">
        <w:rPr>
          <w:rFonts w:ascii="Tahoma" w:hAnsi="Tahoma" w:cs="Tahoma"/>
          <w:b/>
          <w:bCs/>
          <w:noProof/>
        </w:rPr>
        <w:t>,-</w:t>
      </w:r>
      <w:r w:rsidRPr="000C0707">
        <w:rPr>
          <w:rFonts w:ascii="Tahoma" w:hAnsi="Tahoma" w:cs="Tahoma"/>
          <w:b/>
          <w:bCs/>
          <w:noProof/>
        </w:rPr>
        <w:t xml:space="preserve"> Eur</w:t>
      </w:r>
      <w:r w:rsidR="00A52DEC" w:rsidRPr="000C0707">
        <w:rPr>
          <w:rFonts w:ascii="Tahoma" w:hAnsi="Tahoma" w:cs="Tahoma"/>
          <w:b/>
          <w:bCs/>
          <w:noProof/>
        </w:rPr>
        <w:t xml:space="preserve"> </w:t>
      </w:r>
      <w:r w:rsidR="00A52DEC" w:rsidRPr="000C0707">
        <w:rPr>
          <w:rFonts w:ascii="Tahoma" w:hAnsi="Tahoma" w:cs="Tahoma"/>
          <w:noProof/>
        </w:rPr>
        <w:t>(slovom</w:t>
      </w:r>
      <w:r w:rsidR="002E2B8B" w:rsidRPr="000C0707">
        <w:rPr>
          <w:rFonts w:ascii="Tahoma" w:hAnsi="Tahoma" w:cs="Tahoma"/>
          <w:noProof/>
        </w:rPr>
        <w:t>:</w:t>
      </w:r>
      <w:r w:rsidR="00A52DEC" w:rsidRPr="000C0707">
        <w:rPr>
          <w:rFonts w:ascii="Tahoma" w:hAnsi="Tahoma" w:cs="Tahoma"/>
          <w:noProof/>
        </w:rPr>
        <w:t xml:space="preserve"> </w:t>
      </w:r>
      <w:r w:rsidR="00780FBE" w:rsidRPr="000C0707">
        <w:rPr>
          <w:rFonts w:ascii="Tahoma" w:hAnsi="Tahoma" w:cs="Tahoma"/>
          <w:noProof/>
        </w:rPr>
        <w:t>tisíc</w:t>
      </w:r>
      <w:r w:rsidR="00A52DEC" w:rsidRPr="000C0707">
        <w:rPr>
          <w:rFonts w:ascii="Tahoma" w:hAnsi="Tahoma" w:cs="Tahoma"/>
          <w:noProof/>
        </w:rPr>
        <w:t xml:space="preserve"> eur)</w:t>
      </w:r>
      <w:r w:rsidRPr="000C0707">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noProof/>
        </w:rPr>
        <w:t xml:space="preserve">Ak má </w:t>
      </w:r>
      <w:r w:rsidR="00227D23" w:rsidRPr="000C0707">
        <w:rPr>
          <w:rFonts w:ascii="Tahoma" w:hAnsi="Tahoma" w:cs="Tahoma"/>
          <w:lang w:eastAsia="en-US"/>
        </w:rPr>
        <w:t>Tovar</w:t>
      </w:r>
      <w:r w:rsidRPr="000C0707">
        <w:rPr>
          <w:rFonts w:ascii="Tahoma" w:hAnsi="Tahoma" w:cs="Tahoma"/>
          <w:noProof/>
        </w:rPr>
        <w:t xml:space="preserve"> vady, </w:t>
      </w:r>
      <w:r w:rsidR="00D522B7" w:rsidRPr="000C0707">
        <w:rPr>
          <w:rFonts w:ascii="Tahoma" w:hAnsi="Tahoma" w:cs="Tahoma"/>
          <w:noProof/>
        </w:rPr>
        <w:t xml:space="preserve">pre </w:t>
      </w:r>
      <w:r w:rsidRPr="000C0707">
        <w:rPr>
          <w:rFonts w:ascii="Tahoma" w:hAnsi="Tahoma" w:cs="Tahoma"/>
          <w:noProof/>
        </w:rPr>
        <w:t xml:space="preserve">ktoré Kupujúci počas záručnej doby nebude môcť </w:t>
      </w:r>
      <w:r w:rsidR="00D522B7" w:rsidRPr="000C0707">
        <w:rPr>
          <w:rFonts w:ascii="Tahoma" w:hAnsi="Tahoma" w:cs="Tahoma"/>
          <w:noProof/>
        </w:rPr>
        <w:t>T</w:t>
      </w:r>
      <w:r w:rsidRPr="000C0707">
        <w:rPr>
          <w:rFonts w:ascii="Tahoma" w:hAnsi="Tahoma" w:cs="Tahoma"/>
          <w:noProof/>
        </w:rPr>
        <w:t xml:space="preserve">ovar riadne užívať, je Kupujúci oprávnený uplatniť si u Predávajúceho a Predávajúci sa zaväzuje zaplatiť zmluvnú pokutu vo výške </w:t>
      </w:r>
      <w:r w:rsidRPr="000C0707">
        <w:rPr>
          <w:rFonts w:ascii="Tahoma" w:hAnsi="Tahoma" w:cs="Tahoma"/>
          <w:b/>
          <w:bCs/>
          <w:noProof/>
        </w:rPr>
        <w:t>2,5 % z </w:t>
      </w:r>
      <w:r w:rsidR="00D522B7" w:rsidRPr="000C0707">
        <w:rPr>
          <w:rFonts w:ascii="Tahoma" w:hAnsi="Tahoma" w:cs="Tahoma"/>
          <w:b/>
          <w:bCs/>
          <w:noProof/>
        </w:rPr>
        <w:t>C</w:t>
      </w:r>
      <w:r w:rsidRPr="000C0707">
        <w:rPr>
          <w:rFonts w:ascii="Tahoma" w:hAnsi="Tahoma" w:cs="Tahoma"/>
          <w:b/>
          <w:bCs/>
          <w:noProof/>
        </w:rPr>
        <w:t xml:space="preserve">eny </w:t>
      </w:r>
      <w:r w:rsidRPr="000C0707">
        <w:rPr>
          <w:rFonts w:ascii="Tahoma" w:hAnsi="Tahoma" w:cs="Tahoma"/>
          <w:b/>
        </w:rPr>
        <w:t>bez DPH</w:t>
      </w:r>
      <w:r w:rsidRPr="000C0707">
        <w:rPr>
          <w:rFonts w:ascii="Tahoma" w:hAnsi="Tahoma" w:cs="Tahoma"/>
          <w:noProof/>
        </w:rPr>
        <w:t>.</w:t>
      </w:r>
    </w:p>
    <w:p w14:paraId="3A40DAA1" w14:textId="04FCE5B3" w:rsidR="0003518E"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noProof/>
        </w:rPr>
        <w:t xml:space="preserve">Ak Predávajúci </w:t>
      </w:r>
      <w:r w:rsidR="00A512F4" w:rsidRPr="000C0707">
        <w:rPr>
          <w:rFonts w:ascii="Tahoma" w:hAnsi="Tahoma" w:cs="Tahoma"/>
          <w:noProof/>
        </w:rPr>
        <w:t xml:space="preserve">poruší zákaz podľa bodu 6.9, </w:t>
      </w:r>
      <w:r w:rsidRPr="000C0707">
        <w:rPr>
          <w:rFonts w:ascii="Tahoma" w:hAnsi="Tahoma" w:cs="Tahoma"/>
          <w:noProof/>
        </w:rPr>
        <w:t xml:space="preserve">má Kupujúci právo uplatniť si voči Predávajúcemu zmluvnú pokutu </w:t>
      </w:r>
      <w:r w:rsidRPr="000C0707">
        <w:rPr>
          <w:rFonts w:ascii="Tahoma" w:hAnsi="Tahoma" w:cs="Tahoma"/>
          <w:b/>
          <w:bCs/>
          <w:noProof/>
        </w:rPr>
        <w:t>vo výške 100 % z finančného objemu</w:t>
      </w:r>
      <w:r w:rsidRPr="000C0707">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0C0707">
        <w:rPr>
          <w:rFonts w:ascii="Tahoma" w:hAnsi="Tahoma" w:cs="Tahoma"/>
          <w:noProof/>
        </w:rPr>
        <w:t> </w:t>
      </w:r>
      <w:r w:rsidRPr="000C0707">
        <w:rPr>
          <w:rFonts w:ascii="Tahoma" w:hAnsi="Tahoma" w:cs="Tahoma"/>
          <w:noProof/>
        </w:rPr>
        <w:t>pohľadávkou</w:t>
      </w:r>
      <w:r w:rsidR="008E3350" w:rsidRPr="000C0707">
        <w:rPr>
          <w:rFonts w:ascii="Tahoma" w:hAnsi="Tahoma" w:cs="Tahoma"/>
          <w:noProof/>
        </w:rPr>
        <w:t xml:space="preserve"> alebo, ak uzatvoril Predávajúci zmluvu o prevode práv a povinností k Zmluve ako celku, má Kupujúci právo uplatniť si voči Predávajúcemu zmluvnú pokutu </w:t>
      </w:r>
      <w:r w:rsidR="008E3350" w:rsidRPr="000C0707">
        <w:rPr>
          <w:rFonts w:ascii="Tahoma" w:hAnsi="Tahoma" w:cs="Tahoma"/>
          <w:b/>
          <w:bCs/>
          <w:noProof/>
        </w:rPr>
        <w:t xml:space="preserve">vo výške Ceny </w:t>
      </w:r>
      <w:r w:rsidR="008E3350" w:rsidRPr="000C0707">
        <w:rPr>
          <w:rFonts w:ascii="Tahoma" w:hAnsi="Tahoma" w:cs="Tahoma"/>
          <w:b/>
        </w:rPr>
        <w:t>bez DPH.</w:t>
      </w:r>
    </w:p>
    <w:p w14:paraId="223E9D4D" w14:textId="4251D2CA" w:rsidR="0003518E"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noProof/>
        </w:rPr>
        <w:t xml:space="preserve">Ak Predávajúci </w:t>
      </w:r>
      <w:r w:rsidRPr="000C0707">
        <w:rPr>
          <w:rFonts w:ascii="Tahoma" w:hAnsi="Tahoma" w:cs="Tahoma"/>
        </w:rPr>
        <w:t>nespln</w:t>
      </w:r>
      <w:r w:rsidR="0003518E" w:rsidRPr="000C0707">
        <w:rPr>
          <w:rFonts w:ascii="Tahoma" w:hAnsi="Tahoma" w:cs="Tahoma"/>
        </w:rPr>
        <w:t>í</w:t>
      </w:r>
      <w:r w:rsidRPr="000C0707">
        <w:rPr>
          <w:rFonts w:ascii="Tahoma" w:hAnsi="Tahoma" w:cs="Tahoma"/>
        </w:rPr>
        <w:t xml:space="preserve"> alebo poruš</w:t>
      </w:r>
      <w:r w:rsidR="0003518E" w:rsidRPr="000C0707">
        <w:rPr>
          <w:rFonts w:ascii="Tahoma" w:hAnsi="Tahoma" w:cs="Tahoma"/>
        </w:rPr>
        <w:t>í</w:t>
      </w:r>
      <w:r w:rsidRPr="000C0707">
        <w:rPr>
          <w:rFonts w:ascii="Tahoma" w:hAnsi="Tahoma" w:cs="Tahoma"/>
        </w:rPr>
        <w:t xml:space="preserve"> ktorúkoľvek jeho povinnosť týkajúcu sa </w:t>
      </w:r>
      <w:r w:rsidR="008E3350" w:rsidRPr="000C0707">
        <w:rPr>
          <w:rFonts w:ascii="Tahoma" w:hAnsi="Tahoma" w:cs="Tahoma"/>
        </w:rPr>
        <w:t>s</w:t>
      </w:r>
      <w:r w:rsidRPr="000C0707">
        <w:rPr>
          <w:rFonts w:ascii="Tahoma" w:hAnsi="Tahoma" w:cs="Tahoma"/>
        </w:rPr>
        <w:t xml:space="preserve">ubdodávateľov podľa </w:t>
      </w:r>
      <w:r w:rsidR="008E3350" w:rsidRPr="000C0707">
        <w:rPr>
          <w:rFonts w:ascii="Tahoma" w:hAnsi="Tahoma" w:cs="Tahoma"/>
        </w:rPr>
        <w:t>tejto</w:t>
      </w:r>
      <w:r w:rsidRPr="000C0707">
        <w:rPr>
          <w:rFonts w:ascii="Tahoma" w:hAnsi="Tahoma" w:cs="Tahoma"/>
        </w:rPr>
        <w:t xml:space="preserve"> Zmluvy, </w:t>
      </w:r>
      <w:r w:rsidRPr="000C0707">
        <w:rPr>
          <w:rFonts w:ascii="Tahoma" w:hAnsi="Tahoma" w:cs="Tahoma"/>
          <w:noProof/>
        </w:rPr>
        <w:t xml:space="preserve">je Kupujúci oprávnený uplatniť si u Predávajúceho a Predávajúci sa zaväzuje zaplatiť zmluvnú pokutu vo výške </w:t>
      </w:r>
      <w:r w:rsidRPr="000C0707">
        <w:rPr>
          <w:rFonts w:ascii="Tahoma" w:hAnsi="Tahoma" w:cs="Tahoma"/>
          <w:b/>
          <w:bCs/>
          <w:noProof/>
        </w:rPr>
        <w:t xml:space="preserve">5 </w:t>
      </w:r>
      <w:r w:rsidRPr="000C0707">
        <w:rPr>
          <w:rFonts w:ascii="Tahoma" w:hAnsi="Tahoma" w:cs="Tahoma"/>
          <w:b/>
          <w:bCs/>
        </w:rPr>
        <w:t>% z</w:t>
      </w:r>
      <w:r w:rsidR="0003518E" w:rsidRPr="000C0707">
        <w:rPr>
          <w:rFonts w:ascii="Tahoma" w:hAnsi="Tahoma" w:cs="Tahoma"/>
          <w:b/>
          <w:bCs/>
        </w:rPr>
        <w:t> </w:t>
      </w:r>
      <w:r w:rsidR="00F715A3" w:rsidRPr="000C0707">
        <w:rPr>
          <w:rFonts w:ascii="Tahoma" w:hAnsi="Tahoma" w:cs="Tahoma"/>
          <w:b/>
          <w:bCs/>
        </w:rPr>
        <w:t>C</w:t>
      </w:r>
      <w:r w:rsidR="0003518E" w:rsidRPr="000C0707">
        <w:rPr>
          <w:rFonts w:ascii="Tahoma" w:hAnsi="Tahoma" w:cs="Tahoma"/>
          <w:b/>
          <w:bCs/>
        </w:rPr>
        <w:t>eny</w:t>
      </w:r>
      <w:r w:rsidRPr="000C0707">
        <w:rPr>
          <w:rFonts w:ascii="Tahoma" w:hAnsi="Tahoma" w:cs="Tahoma"/>
          <w:b/>
          <w:bCs/>
        </w:rPr>
        <w:t xml:space="preserve"> bez DPH</w:t>
      </w:r>
      <w:r w:rsidR="0003518E" w:rsidRPr="000C0707">
        <w:rPr>
          <w:rFonts w:ascii="Tahoma" w:hAnsi="Tahoma" w:cs="Tahoma"/>
        </w:rPr>
        <w:t xml:space="preserve"> za</w:t>
      </w:r>
      <w:r w:rsidRPr="000C0707">
        <w:rPr>
          <w:rFonts w:ascii="Tahoma" w:hAnsi="Tahoma" w:cs="Tahoma"/>
        </w:rPr>
        <w:t xml:space="preserve"> každý, čo i len začatý deň porušenia/nesplnenia povinnosti, a to aj opakovane.</w:t>
      </w:r>
    </w:p>
    <w:p w14:paraId="42E05338" w14:textId="6E560974" w:rsidR="006D60E3"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noProof/>
        </w:rPr>
        <w:t xml:space="preserve">Ak Predávajúci </w:t>
      </w:r>
      <w:r w:rsidRPr="000C0707">
        <w:rPr>
          <w:rFonts w:ascii="Tahoma" w:hAnsi="Tahoma" w:cs="Tahoma"/>
        </w:rPr>
        <w:t>riadne a včasn</w:t>
      </w:r>
      <w:r w:rsidR="00D912F5" w:rsidRPr="000C0707">
        <w:rPr>
          <w:rFonts w:ascii="Tahoma" w:hAnsi="Tahoma" w:cs="Tahoma"/>
        </w:rPr>
        <w:t>e</w:t>
      </w:r>
      <w:r w:rsidRPr="000C0707">
        <w:rPr>
          <w:rFonts w:ascii="Tahoma" w:hAnsi="Tahoma" w:cs="Tahoma"/>
        </w:rPr>
        <w:t xml:space="preserve"> neodstráni vady </w:t>
      </w:r>
      <w:r w:rsidR="00227D23" w:rsidRPr="000C0707">
        <w:rPr>
          <w:rFonts w:ascii="Tahoma" w:hAnsi="Tahoma" w:cs="Tahoma"/>
          <w:lang w:eastAsia="en-US"/>
        </w:rPr>
        <w:t>Tovaru</w:t>
      </w:r>
      <w:r w:rsidRPr="000C0707">
        <w:rPr>
          <w:rFonts w:ascii="Tahoma" w:hAnsi="Tahoma" w:cs="Tahoma"/>
        </w:rPr>
        <w:t xml:space="preserve"> </w:t>
      </w:r>
      <w:r w:rsidR="00643129" w:rsidRPr="000C0707">
        <w:rPr>
          <w:rFonts w:ascii="Tahoma" w:hAnsi="Tahoma" w:cs="Tahoma"/>
        </w:rPr>
        <w:t xml:space="preserve">v súlade s lehotami </w:t>
      </w:r>
      <w:r w:rsidRPr="000C0707">
        <w:rPr>
          <w:rFonts w:ascii="Tahoma" w:hAnsi="Tahoma" w:cs="Tahoma"/>
        </w:rPr>
        <w:t xml:space="preserve">podľa </w:t>
      </w:r>
      <w:r w:rsidR="007C0622" w:rsidRPr="000C0707">
        <w:rPr>
          <w:rFonts w:ascii="Tahoma" w:hAnsi="Tahoma" w:cs="Tahoma"/>
        </w:rPr>
        <w:t xml:space="preserve">bodu </w:t>
      </w:r>
      <w:r w:rsidR="008B2D57" w:rsidRPr="000C0707">
        <w:rPr>
          <w:rFonts w:ascii="Tahoma" w:hAnsi="Tahoma" w:cs="Tahoma"/>
        </w:rPr>
        <w:t>9</w:t>
      </w:r>
      <w:r w:rsidRPr="000C0707">
        <w:rPr>
          <w:rFonts w:ascii="Tahoma" w:hAnsi="Tahoma" w:cs="Tahoma"/>
        </w:rPr>
        <w:t>, j</w:t>
      </w:r>
      <w:r w:rsidRPr="000C0707">
        <w:rPr>
          <w:rFonts w:ascii="Tahoma" w:hAnsi="Tahoma" w:cs="Tahoma"/>
          <w:noProof/>
        </w:rPr>
        <w:t xml:space="preserve">e Kupujúci oprávnený uplatniť si u Predávajúceho a Predávajúci sa zaväzuje zaplatiť zmluvnú pokutu </w:t>
      </w:r>
      <w:r w:rsidRPr="000C0707">
        <w:rPr>
          <w:rFonts w:ascii="Tahoma" w:hAnsi="Tahoma" w:cs="Tahoma"/>
          <w:b/>
          <w:bCs/>
        </w:rPr>
        <w:t xml:space="preserve">vo výške </w:t>
      </w:r>
      <w:r w:rsidR="00894BA5" w:rsidRPr="000C0707">
        <w:rPr>
          <w:rFonts w:ascii="Tahoma" w:hAnsi="Tahoma" w:cs="Tahoma"/>
          <w:b/>
          <w:bCs/>
        </w:rPr>
        <w:t>0,</w:t>
      </w:r>
      <w:r w:rsidRPr="000C0707">
        <w:rPr>
          <w:rFonts w:ascii="Tahoma" w:hAnsi="Tahoma" w:cs="Tahoma"/>
          <w:b/>
          <w:bCs/>
        </w:rPr>
        <w:t>1 %</w:t>
      </w:r>
      <w:r w:rsidRPr="000C0707">
        <w:rPr>
          <w:rFonts w:ascii="Tahoma" w:hAnsi="Tahoma" w:cs="Tahoma"/>
          <w:b/>
        </w:rPr>
        <w:t xml:space="preserve"> z </w:t>
      </w:r>
      <w:r w:rsidR="00F715A3" w:rsidRPr="000C0707">
        <w:rPr>
          <w:rFonts w:ascii="Tahoma" w:hAnsi="Tahoma" w:cs="Tahoma"/>
          <w:b/>
        </w:rPr>
        <w:t>C</w:t>
      </w:r>
      <w:r w:rsidRPr="000C0707">
        <w:rPr>
          <w:rFonts w:ascii="Tahoma" w:hAnsi="Tahoma" w:cs="Tahoma"/>
          <w:b/>
        </w:rPr>
        <w:t>eny,</w:t>
      </w:r>
      <w:r w:rsidRPr="000C0707">
        <w:rPr>
          <w:rFonts w:ascii="Tahoma" w:hAnsi="Tahoma" w:cs="Tahoma"/>
        </w:rPr>
        <w:t xml:space="preserve"> a to za každý aj začatý deň omeškania, a to až do dňa úplného odstránenia</w:t>
      </w:r>
      <w:r w:rsidR="006F29BB" w:rsidRPr="000C0707">
        <w:rPr>
          <w:rFonts w:ascii="Tahoma" w:hAnsi="Tahoma" w:cs="Tahoma"/>
        </w:rPr>
        <w:t xml:space="preserve"> vád</w:t>
      </w:r>
      <w:r w:rsidRPr="000C0707">
        <w:rPr>
          <w:rFonts w:ascii="Tahoma" w:hAnsi="Tahoma" w:cs="Tahoma"/>
        </w:rPr>
        <w:t xml:space="preserve"> podľa </w:t>
      </w:r>
      <w:r w:rsidR="007C0622" w:rsidRPr="000C0707">
        <w:rPr>
          <w:rFonts w:ascii="Tahoma" w:hAnsi="Tahoma" w:cs="Tahoma"/>
        </w:rPr>
        <w:t xml:space="preserve">bodu </w:t>
      </w:r>
      <w:r w:rsidR="008B2D57" w:rsidRPr="000C0707">
        <w:rPr>
          <w:rFonts w:ascii="Tahoma" w:hAnsi="Tahoma" w:cs="Tahoma"/>
        </w:rPr>
        <w:t>9</w:t>
      </w:r>
      <w:r w:rsidR="007C0622" w:rsidRPr="000C0707">
        <w:rPr>
          <w:rFonts w:ascii="Tahoma" w:hAnsi="Tahoma" w:cs="Tahoma"/>
        </w:rPr>
        <w:t>.</w:t>
      </w:r>
      <w:r w:rsidR="001F5166" w:rsidRPr="000C0707">
        <w:rPr>
          <w:rFonts w:ascii="Tahoma" w:hAnsi="Tahoma" w:cs="Tahoma"/>
        </w:rPr>
        <w:t xml:space="preserve">12 </w:t>
      </w:r>
      <w:r w:rsidRPr="000C0707">
        <w:rPr>
          <w:rFonts w:ascii="Tahoma" w:hAnsi="Tahoma" w:cs="Tahoma"/>
        </w:rPr>
        <w:t xml:space="preserve">Zmluvy, najneskôr však do dňa úplného uspokojenia nárokov Kupujúceho </w:t>
      </w:r>
      <w:r w:rsidR="008B2377" w:rsidRPr="000C0707">
        <w:rPr>
          <w:rFonts w:ascii="Tahoma" w:hAnsi="Tahoma" w:cs="Tahoma"/>
          <w:lang w:eastAsia="en-US"/>
        </w:rPr>
        <w:t xml:space="preserve">podľa bodu </w:t>
      </w:r>
      <w:r w:rsidR="008B2D57" w:rsidRPr="000C0707">
        <w:rPr>
          <w:rFonts w:ascii="Tahoma" w:hAnsi="Tahoma" w:cs="Tahoma"/>
          <w:lang w:eastAsia="en-US"/>
        </w:rPr>
        <w:t>9</w:t>
      </w:r>
      <w:r w:rsidR="008B2377" w:rsidRPr="000C0707">
        <w:rPr>
          <w:rFonts w:ascii="Tahoma" w:hAnsi="Tahoma" w:cs="Tahoma"/>
          <w:lang w:eastAsia="en-US"/>
        </w:rPr>
        <w:t>.</w:t>
      </w:r>
      <w:r w:rsidR="001F5166" w:rsidRPr="000C0707">
        <w:rPr>
          <w:rFonts w:ascii="Tahoma" w:hAnsi="Tahoma" w:cs="Tahoma"/>
          <w:lang w:eastAsia="en-US"/>
        </w:rPr>
        <w:t>13</w:t>
      </w:r>
      <w:r w:rsidRPr="000C0707">
        <w:rPr>
          <w:rFonts w:ascii="Tahoma" w:hAnsi="Tahoma" w:cs="Tahoma"/>
          <w:lang w:eastAsia="en-US"/>
        </w:rPr>
        <w:t>.</w:t>
      </w:r>
    </w:p>
    <w:p w14:paraId="7C039911" w14:textId="3F15E59E" w:rsidR="007940A9"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rPr>
        <w:t xml:space="preserve">Zmluvné strany </w:t>
      </w:r>
      <w:r w:rsidR="00037759" w:rsidRPr="000C0707">
        <w:rPr>
          <w:rFonts w:ascii="Tahoma" w:hAnsi="Tahoma" w:cs="Tahoma"/>
        </w:rPr>
        <w:t>vy</w:t>
      </w:r>
      <w:r w:rsidRPr="000C0707">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0C0707" w:rsidRDefault="00DE1C41" w:rsidP="00D66B33">
      <w:pPr>
        <w:pStyle w:val="Odsekzoznamu"/>
        <w:widowControl/>
        <w:numPr>
          <w:ilvl w:val="1"/>
          <w:numId w:val="18"/>
        </w:numPr>
        <w:suppressAutoHyphens/>
        <w:autoSpaceDN/>
        <w:ind w:left="709"/>
        <w:rPr>
          <w:rFonts w:ascii="Tahoma" w:hAnsi="Tahoma" w:cs="Tahoma"/>
        </w:rPr>
      </w:pPr>
      <w:r w:rsidRPr="000C0707">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0C0707">
        <w:rPr>
          <w:rFonts w:ascii="Tahoma" w:hAnsi="Tahoma" w:cs="Tahoma"/>
          <w:lang w:eastAsia="cs-CZ"/>
        </w:rPr>
        <w:t xml:space="preserve"> </w:t>
      </w:r>
      <w:r w:rsidR="0028381A" w:rsidRPr="000C0707">
        <w:rPr>
          <w:rFonts w:ascii="Tahoma" w:hAnsi="Tahoma" w:cs="Tahoma"/>
          <w:lang w:eastAsia="cs-CZ"/>
        </w:rPr>
        <w:t>Uplatnením alebo zaplatením zmluvnej pokuty nie je dotknuté právo Kupujúceho na odstúpenie od Zmluvy, úroky z omeškania a na náhradu vzniknutej škody</w:t>
      </w:r>
      <w:r w:rsidR="002311E7" w:rsidRPr="000C0707">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0C0707">
        <w:rPr>
          <w:rFonts w:ascii="Tahoma" w:hAnsi="Tahoma" w:cs="Tahoma"/>
          <w:lang w:eastAsia="cs-CZ"/>
        </w:rPr>
        <w:t xml:space="preserve">. </w:t>
      </w:r>
      <w:r w:rsidR="0028381A" w:rsidRPr="000C0707">
        <w:rPr>
          <w:rFonts w:ascii="Tahoma" w:hAnsi="Tahoma" w:cs="Tahoma"/>
        </w:rPr>
        <w:t>Odstúpením od Zmluvy alebo úhradou uplatnenej škody nezaniká nárok na úhradu zmluvnej pokuty.</w:t>
      </w:r>
    </w:p>
    <w:p w14:paraId="6D10364E" w14:textId="7E1562B2" w:rsidR="007940A9" w:rsidRPr="000C0707" w:rsidRDefault="0028381A" w:rsidP="00D66B33">
      <w:pPr>
        <w:pStyle w:val="Odsekzoznamu"/>
        <w:widowControl/>
        <w:numPr>
          <w:ilvl w:val="1"/>
          <w:numId w:val="18"/>
        </w:numPr>
        <w:suppressAutoHyphens/>
        <w:autoSpaceDN/>
        <w:ind w:left="709"/>
        <w:rPr>
          <w:rFonts w:ascii="Tahoma" w:hAnsi="Tahoma" w:cs="Tahoma"/>
        </w:rPr>
      </w:pPr>
      <w:r w:rsidRPr="000C0707">
        <w:rPr>
          <w:rFonts w:ascii="Tahoma" w:hAnsi="Tahoma" w:cs="Tahoma"/>
          <w:lang w:eastAsia="cs-CZ"/>
        </w:rPr>
        <w:t xml:space="preserve">Zaplatenie zmluvnej pokuty Predávajúcim nezbavuje Predávajúceho povinnosti dodať </w:t>
      </w:r>
      <w:r w:rsidR="0044096F" w:rsidRPr="000C0707">
        <w:rPr>
          <w:rFonts w:ascii="Tahoma" w:hAnsi="Tahoma" w:cs="Tahoma"/>
          <w:lang w:eastAsia="en-US"/>
        </w:rPr>
        <w:t>Tovar</w:t>
      </w:r>
      <w:r w:rsidRPr="000C0707">
        <w:rPr>
          <w:rFonts w:ascii="Tahoma" w:hAnsi="Tahoma" w:cs="Tahoma"/>
          <w:lang w:eastAsia="cs-CZ"/>
        </w:rPr>
        <w:t>.</w:t>
      </w:r>
    </w:p>
    <w:p w14:paraId="73934D22" w14:textId="70FFBE5C" w:rsidR="00C17726" w:rsidRPr="000C0707" w:rsidRDefault="00C17726" w:rsidP="00052988">
      <w:pPr>
        <w:widowControl/>
        <w:suppressAutoHyphens/>
        <w:autoSpaceDN/>
        <w:ind w:left="-11"/>
        <w:rPr>
          <w:rFonts w:ascii="Tahoma" w:hAnsi="Tahoma" w:cs="Tahoma"/>
        </w:rPr>
      </w:pPr>
    </w:p>
    <w:p w14:paraId="1E36D4B9" w14:textId="77777777" w:rsidR="007E6738" w:rsidRPr="000C0707" w:rsidRDefault="007E6738" w:rsidP="00052988">
      <w:pPr>
        <w:widowControl/>
        <w:suppressAutoHyphens/>
        <w:autoSpaceDN/>
        <w:ind w:left="-11"/>
        <w:rPr>
          <w:rFonts w:ascii="Tahoma" w:hAnsi="Tahoma" w:cs="Tahoma"/>
        </w:rPr>
      </w:pPr>
    </w:p>
    <w:p w14:paraId="597F9C2B" w14:textId="78CBD2ED" w:rsidR="008B4184" w:rsidRPr="000C0707"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0C0707">
        <w:rPr>
          <w:rFonts w:ascii="Tahoma" w:hAnsi="Tahoma" w:cs="Tahoma"/>
          <w:caps/>
          <w:sz w:val="22"/>
          <w:szCs w:val="22"/>
        </w:rPr>
        <w:t>Trvanie a zánik zmluvy</w:t>
      </w:r>
    </w:p>
    <w:p w14:paraId="662A6CE0" w14:textId="75B5A9BD" w:rsidR="00DC4022" w:rsidRPr="000C0707" w:rsidRDefault="002F4C24" w:rsidP="00D970D3">
      <w:pPr>
        <w:rPr>
          <w:rFonts w:ascii="Tahoma" w:hAnsi="Tahoma" w:cs="Tahoma"/>
          <w:b/>
          <w:bCs/>
        </w:rPr>
      </w:pPr>
      <w:r w:rsidRPr="000C0707">
        <w:rPr>
          <w:rFonts w:ascii="Tahoma" w:hAnsi="Tahoma" w:cs="Tahoma"/>
          <w:b/>
          <w:bCs/>
        </w:rPr>
        <w:t>1</w:t>
      </w:r>
      <w:r w:rsidR="00EC22C6" w:rsidRPr="000C0707">
        <w:rPr>
          <w:rFonts w:ascii="Tahoma" w:hAnsi="Tahoma" w:cs="Tahoma"/>
          <w:b/>
          <w:bCs/>
        </w:rPr>
        <w:t>1</w:t>
      </w:r>
      <w:r w:rsidRPr="000C0707">
        <w:rPr>
          <w:rFonts w:ascii="Tahoma" w:hAnsi="Tahoma" w:cs="Tahoma"/>
          <w:b/>
          <w:bCs/>
        </w:rPr>
        <w:t>.1</w:t>
      </w:r>
      <w:r w:rsidRPr="000C0707">
        <w:rPr>
          <w:rFonts w:ascii="Tahoma" w:hAnsi="Tahoma" w:cs="Tahoma"/>
          <w:b/>
          <w:bCs/>
        </w:rPr>
        <w:tab/>
      </w:r>
      <w:r w:rsidR="000A62D6" w:rsidRPr="000C0707">
        <w:rPr>
          <w:rFonts w:ascii="Tahoma" w:hAnsi="Tahoma" w:cs="Tahoma"/>
          <w:b/>
          <w:bCs/>
        </w:rPr>
        <w:t>Platnosť a</w:t>
      </w:r>
      <w:r w:rsidR="00DC4022" w:rsidRPr="000C0707">
        <w:rPr>
          <w:rFonts w:ascii="Tahoma" w:hAnsi="Tahoma" w:cs="Tahoma"/>
          <w:b/>
          <w:bCs/>
        </w:rPr>
        <w:t> </w:t>
      </w:r>
      <w:r w:rsidR="000A62D6" w:rsidRPr="000C0707">
        <w:rPr>
          <w:rFonts w:ascii="Tahoma" w:hAnsi="Tahoma" w:cs="Tahoma"/>
          <w:b/>
          <w:bCs/>
        </w:rPr>
        <w:t>účinnosť</w:t>
      </w:r>
    </w:p>
    <w:p w14:paraId="0D62A7C9" w14:textId="32C8D0BD" w:rsidR="00F36F6D" w:rsidRPr="000C0707" w:rsidRDefault="00F36F6D" w:rsidP="0084164A">
      <w:pPr>
        <w:ind w:left="709"/>
        <w:jc w:val="both"/>
        <w:rPr>
          <w:rFonts w:ascii="Tahoma" w:hAnsi="Tahoma" w:cs="Tahoma"/>
        </w:rPr>
      </w:pPr>
      <w:r w:rsidRPr="000C0707">
        <w:rPr>
          <w:rFonts w:ascii="Tahoma" w:hAnsi="Tahoma" w:cs="Tahoma"/>
        </w:rPr>
        <w:t xml:space="preserve">Táto Zmluva nadobúda platnosť dňom jej podpisu obidvomi </w:t>
      </w:r>
      <w:r w:rsidR="002F4C24" w:rsidRPr="000C0707">
        <w:rPr>
          <w:rFonts w:ascii="Tahoma" w:hAnsi="Tahoma" w:cs="Tahoma"/>
        </w:rPr>
        <w:t>Z</w:t>
      </w:r>
      <w:r w:rsidRPr="000C0707">
        <w:rPr>
          <w:rFonts w:ascii="Tahoma" w:hAnsi="Tahoma" w:cs="Tahoma"/>
        </w:rPr>
        <w:t>mluvnými stranami a účinnosť</w:t>
      </w:r>
      <w:r w:rsidR="002E3BDD" w:rsidRPr="000C0707">
        <w:rPr>
          <w:rFonts w:ascii="Tahoma" w:hAnsi="Tahoma" w:cs="Tahoma"/>
        </w:rPr>
        <w:t xml:space="preserve"> </w:t>
      </w:r>
      <w:r w:rsidRPr="000C0707">
        <w:rPr>
          <w:rFonts w:ascii="Tahoma" w:hAnsi="Tahoma" w:cs="Tahoma"/>
        </w:rPr>
        <w:t xml:space="preserve">dňom nasledujúcim </w:t>
      </w:r>
      <w:r w:rsidR="002F4C24" w:rsidRPr="000C0707">
        <w:rPr>
          <w:rFonts w:ascii="Tahoma" w:hAnsi="Tahoma" w:cs="Tahoma"/>
          <w:bCs/>
        </w:rPr>
        <w:t>po dni jej prvého zverejnenia</w:t>
      </w:r>
      <w:r w:rsidR="002F4C24" w:rsidRPr="000C0707">
        <w:rPr>
          <w:rFonts w:ascii="Tahoma" w:hAnsi="Tahoma" w:cs="Tahoma"/>
        </w:rPr>
        <w:t xml:space="preserve"> v Centrálnom registri zmlúv /www.crz.gov.sk/ v súlade s § 47a Občianskeho zákonníka v spojení s § 5a Zákona o slobode informácií</w:t>
      </w:r>
      <w:r w:rsidRPr="000C0707">
        <w:rPr>
          <w:rFonts w:ascii="Tahoma" w:hAnsi="Tahoma" w:cs="Tahoma"/>
        </w:rPr>
        <w:t>.</w:t>
      </w:r>
    </w:p>
    <w:p w14:paraId="1DEFCD2E" w14:textId="5CFCB7DB" w:rsidR="00DC4022" w:rsidRPr="000C0707" w:rsidRDefault="00130368" w:rsidP="00D970D3">
      <w:pPr>
        <w:widowControl/>
        <w:autoSpaceDE/>
        <w:autoSpaceDN/>
        <w:ind w:left="709" w:hanging="709"/>
        <w:rPr>
          <w:rFonts w:ascii="Tahoma" w:hAnsi="Tahoma" w:cs="Tahoma"/>
          <w:b/>
          <w:bCs/>
        </w:rPr>
      </w:pPr>
      <w:r w:rsidRPr="000C0707">
        <w:rPr>
          <w:rFonts w:ascii="Tahoma" w:hAnsi="Tahoma" w:cs="Tahoma"/>
          <w:b/>
          <w:bCs/>
        </w:rPr>
        <w:t>1</w:t>
      </w:r>
      <w:r w:rsidR="00EC22C6" w:rsidRPr="000C0707">
        <w:rPr>
          <w:rFonts w:ascii="Tahoma" w:hAnsi="Tahoma" w:cs="Tahoma"/>
          <w:b/>
          <w:bCs/>
        </w:rPr>
        <w:t>1</w:t>
      </w:r>
      <w:r w:rsidR="000A62D6" w:rsidRPr="000C0707">
        <w:rPr>
          <w:rFonts w:ascii="Tahoma" w:hAnsi="Tahoma" w:cs="Tahoma"/>
          <w:b/>
          <w:bCs/>
        </w:rPr>
        <w:t>.2</w:t>
      </w:r>
      <w:r w:rsidR="000A62D6" w:rsidRPr="000C0707">
        <w:rPr>
          <w:rFonts w:ascii="Tahoma" w:hAnsi="Tahoma" w:cs="Tahoma"/>
          <w:b/>
          <w:bCs/>
        </w:rPr>
        <w:tab/>
      </w:r>
      <w:r w:rsidR="008B4184" w:rsidRPr="000C0707">
        <w:rPr>
          <w:rFonts w:ascii="Tahoma" w:hAnsi="Tahoma" w:cs="Tahoma"/>
          <w:b/>
          <w:bCs/>
        </w:rPr>
        <w:t>Z</w:t>
      </w:r>
      <w:r w:rsidR="000D6CF9" w:rsidRPr="000C0707">
        <w:rPr>
          <w:rFonts w:ascii="Tahoma" w:hAnsi="Tahoma" w:cs="Tahoma"/>
          <w:b/>
          <w:bCs/>
        </w:rPr>
        <w:t>ánik Z</w:t>
      </w:r>
      <w:r w:rsidR="008B4184" w:rsidRPr="000C0707">
        <w:rPr>
          <w:rFonts w:ascii="Tahoma" w:hAnsi="Tahoma" w:cs="Tahoma"/>
          <w:b/>
          <w:bCs/>
        </w:rPr>
        <w:t>mluv</w:t>
      </w:r>
      <w:r w:rsidR="000D6CF9" w:rsidRPr="000C0707">
        <w:rPr>
          <w:rFonts w:ascii="Tahoma" w:hAnsi="Tahoma" w:cs="Tahoma"/>
          <w:b/>
          <w:bCs/>
        </w:rPr>
        <w:t>y</w:t>
      </w:r>
    </w:p>
    <w:p w14:paraId="7170537C" w14:textId="3164EDEE" w:rsidR="00BD04B9" w:rsidRPr="000C0707" w:rsidRDefault="000D6CF9" w:rsidP="004C64F0">
      <w:pPr>
        <w:tabs>
          <w:tab w:val="left" w:pos="709"/>
        </w:tabs>
        <w:ind w:left="709"/>
        <w:jc w:val="both"/>
        <w:rPr>
          <w:rFonts w:ascii="Tahoma" w:hAnsi="Tahoma" w:cs="Tahoma"/>
        </w:rPr>
      </w:pPr>
      <w:r w:rsidRPr="000C0707">
        <w:rPr>
          <w:rFonts w:ascii="Tahoma" w:hAnsi="Tahoma" w:cs="Tahoma"/>
        </w:rPr>
        <w:t>Zmluva zaniká</w:t>
      </w:r>
      <w:r w:rsidR="004C64F0" w:rsidRPr="000C0707">
        <w:rPr>
          <w:rFonts w:ascii="Tahoma" w:hAnsi="Tahoma" w:cs="Tahoma"/>
        </w:rPr>
        <w:t xml:space="preserve"> riadnym a včasným splnením záväzkov Zmluvných strán dohodnutých v Zmluve. </w:t>
      </w:r>
      <w:r w:rsidR="00184E3A" w:rsidRPr="000C0707">
        <w:rPr>
          <w:rFonts w:ascii="Tahoma" w:hAnsi="Tahoma" w:cs="Tahoma"/>
        </w:rPr>
        <w:t>Zmluvu môžu Zmluvné strany ukončiť aj:</w:t>
      </w:r>
    </w:p>
    <w:p w14:paraId="4DC35CCC" w14:textId="2934DC5E" w:rsidR="00BD04B9" w:rsidRPr="000C0707" w:rsidRDefault="000D6CF9" w:rsidP="00414885">
      <w:pPr>
        <w:pStyle w:val="Odsekzoznamu"/>
        <w:numPr>
          <w:ilvl w:val="0"/>
          <w:numId w:val="22"/>
        </w:numPr>
        <w:ind w:left="1134" w:hanging="425"/>
        <w:rPr>
          <w:rFonts w:ascii="Tahoma" w:hAnsi="Tahoma" w:cs="Tahoma"/>
        </w:rPr>
      </w:pPr>
      <w:bookmarkStart w:id="15" w:name="_Toc248119118"/>
      <w:bookmarkStart w:id="16" w:name="_Toc248145703"/>
      <w:r w:rsidRPr="000C0707">
        <w:rPr>
          <w:rFonts w:ascii="Tahoma" w:hAnsi="Tahoma" w:cs="Tahoma"/>
        </w:rPr>
        <w:t xml:space="preserve">písomnou dohodou Zmluvných strán </w:t>
      </w:r>
      <w:r w:rsidR="002A2438" w:rsidRPr="000C0707">
        <w:rPr>
          <w:rFonts w:ascii="Tahoma" w:hAnsi="Tahoma" w:cs="Tahoma"/>
        </w:rPr>
        <w:t xml:space="preserve">ku </w:t>
      </w:r>
      <w:r w:rsidRPr="000C0707">
        <w:rPr>
          <w:rFonts w:ascii="Tahoma" w:hAnsi="Tahoma" w:cs="Tahoma"/>
        </w:rPr>
        <w:t>dň</w:t>
      </w:r>
      <w:r w:rsidR="002A2438" w:rsidRPr="000C0707">
        <w:rPr>
          <w:rFonts w:ascii="Tahoma" w:hAnsi="Tahoma" w:cs="Tahoma"/>
        </w:rPr>
        <w:t>u uvedenému v takejto dohode</w:t>
      </w:r>
      <w:r w:rsidRPr="000C0707">
        <w:rPr>
          <w:rFonts w:ascii="Tahoma" w:hAnsi="Tahoma" w:cs="Tahoma"/>
        </w:rPr>
        <w:t>;</w:t>
      </w:r>
      <w:bookmarkEnd w:id="15"/>
      <w:bookmarkEnd w:id="16"/>
      <w:r w:rsidRPr="000C0707">
        <w:rPr>
          <w:rFonts w:ascii="Tahoma" w:hAnsi="Tahoma" w:cs="Tahoma"/>
        </w:rPr>
        <w:t xml:space="preserve"> </w:t>
      </w:r>
      <w:bookmarkStart w:id="17" w:name="_Toc248119121"/>
      <w:bookmarkStart w:id="18" w:name="_Toc248145706"/>
    </w:p>
    <w:p w14:paraId="72D84405" w14:textId="66262B31" w:rsidR="00130368" w:rsidRPr="000C0707" w:rsidRDefault="000D6CF9" w:rsidP="00414885">
      <w:pPr>
        <w:pStyle w:val="Odsekzoznamu"/>
        <w:numPr>
          <w:ilvl w:val="0"/>
          <w:numId w:val="22"/>
        </w:numPr>
        <w:ind w:left="1134" w:hanging="425"/>
        <w:rPr>
          <w:rFonts w:ascii="Tahoma" w:hAnsi="Tahoma" w:cs="Tahoma"/>
        </w:rPr>
      </w:pPr>
      <w:r w:rsidRPr="000C0707">
        <w:rPr>
          <w:rFonts w:ascii="Tahoma" w:hAnsi="Tahoma" w:cs="Tahoma"/>
        </w:rPr>
        <w:t xml:space="preserve">nadobudnutím účinnosti odstúpenia od Zmluvy v súlade s bodom </w:t>
      </w:r>
      <w:r w:rsidR="00142C66" w:rsidRPr="000C0707">
        <w:rPr>
          <w:rFonts w:ascii="Tahoma" w:hAnsi="Tahoma" w:cs="Tahoma"/>
        </w:rPr>
        <w:t>1</w:t>
      </w:r>
      <w:r w:rsidR="00EC22C6" w:rsidRPr="000C0707">
        <w:rPr>
          <w:rFonts w:ascii="Tahoma" w:hAnsi="Tahoma" w:cs="Tahoma"/>
        </w:rPr>
        <w:t>1</w:t>
      </w:r>
      <w:r w:rsidRPr="000C0707">
        <w:rPr>
          <w:rFonts w:ascii="Tahoma" w:hAnsi="Tahoma" w:cs="Tahoma"/>
        </w:rPr>
        <w:t>.</w:t>
      </w:r>
      <w:bookmarkEnd w:id="17"/>
      <w:bookmarkEnd w:id="18"/>
      <w:r w:rsidR="002A2438" w:rsidRPr="000C0707">
        <w:rPr>
          <w:rFonts w:ascii="Tahoma" w:hAnsi="Tahoma" w:cs="Tahoma"/>
        </w:rPr>
        <w:t>3</w:t>
      </w:r>
      <w:r w:rsidRPr="000C0707">
        <w:rPr>
          <w:rFonts w:ascii="Tahoma" w:hAnsi="Tahoma" w:cs="Tahoma"/>
        </w:rPr>
        <w:t>.</w:t>
      </w:r>
    </w:p>
    <w:p w14:paraId="1D01A6CA" w14:textId="24EDB218" w:rsidR="00130368" w:rsidRPr="00752FC6" w:rsidRDefault="00D66B33" w:rsidP="002A2438">
      <w:pPr>
        <w:widowControl/>
        <w:autoSpaceDE/>
        <w:autoSpaceDN/>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6F4A92F9" w:rsidR="00630972" w:rsidRPr="000C0707"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 xml:space="preserve">eny a je v omeškaní dlhšie ako 30 dní, a to </w:t>
      </w:r>
      <w:r w:rsidRPr="000C0707">
        <w:rPr>
          <w:rFonts w:ascii="Tahoma" w:hAnsi="Tahoma" w:cs="Tahoma"/>
          <w:color w:val="000000"/>
        </w:rPr>
        <w:t>napriek predchádzajúcemu upozorneniu Predávajúceho s poskytnutím primeranej lehoty na nápravu, ktorá nesmie byť kratšia ako 3 pracovné dni; alebo</w:t>
      </w:r>
    </w:p>
    <w:p w14:paraId="019306F6" w14:textId="123BBC00" w:rsidR="00130368" w:rsidRPr="000C0707"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0C0707">
        <w:rPr>
          <w:rFonts w:ascii="Tahoma" w:hAnsi="Tahoma" w:cs="Tahoma"/>
          <w:color w:val="000000"/>
        </w:rPr>
        <w:t xml:space="preserve">ak Kupujúci poruší zákaz podľa </w:t>
      </w:r>
      <w:r w:rsidR="00142C66" w:rsidRPr="000C0707">
        <w:rPr>
          <w:rFonts w:ascii="Tahoma" w:hAnsi="Tahoma" w:cs="Tahoma"/>
          <w:color w:val="000000"/>
        </w:rPr>
        <w:t xml:space="preserve">bodu </w:t>
      </w:r>
      <w:r w:rsidR="003C6101" w:rsidRPr="000C0707">
        <w:rPr>
          <w:rFonts w:ascii="Tahoma" w:hAnsi="Tahoma" w:cs="Tahoma"/>
          <w:color w:val="000000"/>
        </w:rPr>
        <w:t>6.9</w:t>
      </w:r>
      <w:r w:rsidRPr="000C0707">
        <w:rPr>
          <w:rFonts w:ascii="Tahoma" w:hAnsi="Tahoma" w:cs="Tahoma"/>
          <w:color w:val="000000"/>
        </w:rPr>
        <w:t>, bez poskytnutia dodatočnej primeranej lehoty na splnenie povinnosti.</w:t>
      </w:r>
    </w:p>
    <w:p w14:paraId="0FC2AD6A" w14:textId="7C221D10"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0C0707">
        <w:rPr>
          <w:rFonts w:ascii="Tahoma" w:hAnsi="Tahoma" w:cs="Tahoma"/>
          <w:color w:val="000000"/>
        </w:rPr>
        <w:t>Kupujúci si na účely Zmluvy vyhradzuje, že porušenie povinností Predávajúceho alebo nepravdivosť vyhlásení a/alebo záruk Predávajúceho, uvedených v</w:t>
      </w:r>
      <w:r w:rsidR="00630972" w:rsidRPr="000C0707">
        <w:rPr>
          <w:rFonts w:ascii="Tahoma" w:hAnsi="Tahoma" w:cs="Tahoma"/>
          <w:color w:val="000000"/>
        </w:rPr>
        <w:t xml:space="preserve"> bodoch </w:t>
      </w:r>
      <w:r w:rsidR="00F73C22" w:rsidRPr="000C0707">
        <w:rPr>
          <w:rFonts w:ascii="Tahoma" w:hAnsi="Tahoma" w:cs="Tahoma"/>
          <w:color w:val="000000"/>
        </w:rPr>
        <w:t>2</w:t>
      </w:r>
      <w:r w:rsidR="00630972" w:rsidRPr="000C0707">
        <w:rPr>
          <w:rFonts w:ascii="Tahoma" w:hAnsi="Tahoma" w:cs="Tahoma"/>
          <w:color w:val="000000"/>
        </w:rPr>
        <w:t xml:space="preserve">, </w:t>
      </w:r>
      <w:r w:rsidR="00B03E56" w:rsidRPr="000C0707">
        <w:rPr>
          <w:rFonts w:ascii="Tahoma" w:hAnsi="Tahoma" w:cs="Tahoma"/>
          <w:color w:val="000000"/>
        </w:rPr>
        <w:t>4</w:t>
      </w:r>
      <w:r w:rsidR="009B0AE4" w:rsidRPr="000C0707">
        <w:rPr>
          <w:rFonts w:ascii="Tahoma" w:hAnsi="Tahoma" w:cs="Tahoma"/>
          <w:color w:val="000000"/>
        </w:rPr>
        <w:t>.</w:t>
      </w:r>
      <w:r w:rsidR="00B03E56" w:rsidRPr="000C0707">
        <w:rPr>
          <w:rFonts w:ascii="Tahoma" w:hAnsi="Tahoma" w:cs="Tahoma"/>
          <w:color w:val="000000"/>
        </w:rPr>
        <w:t>1</w:t>
      </w:r>
      <w:r w:rsidR="00D917AF" w:rsidRPr="000C0707">
        <w:rPr>
          <w:rFonts w:ascii="Tahoma" w:hAnsi="Tahoma" w:cs="Tahoma"/>
          <w:color w:val="000000"/>
        </w:rPr>
        <w:t xml:space="preserve"> až 4.5</w:t>
      </w:r>
      <w:r w:rsidR="009B0AE4" w:rsidRPr="000C0707">
        <w:rPr>
          <w:rFonts w:ascii="Tahoma" w:hAnsi="Tahoma" w:cs="Tahoma"/>
          <w:color w:val="000000"/>
        </w:rPr>
        <w:t xml:space="preserve">, </w:t>
      </w:r>
      <w:r w:rsidR="00422902" w:rsidRPr="000C0707">
        <w:rPr>
          <w:rFonts w:ascii="Tahoma" w:hAnsi="Tahoma" w:cs="Tahoma"/>
          <w:color w:val="000000"/>
        </w:rPr>
        <w:t>6.2 až 6.5</w:t>
      </w:r>
      <w:r w:rsidR="000F3E31" w:rsidRPr="000C0707">
        <w:rPr>
          <w:rFonts w:ascii="Tahoma" w:hAnsi="Tahoma" w:cs="Tahoma"/>
          <w:color w:val="000000"/>
        </w:rPr>
        <w:t>, 6.7 až 6.9</w:t>
      </w:r>
      <w:r w:rsidR="00B6267A" w:rsidRPr="000C0707">
        <w:rPr>
          <w:rFonts w:ascii="Tahoma" w:hAnsi="Tahoma" w:cs="Tahoma"/>
          <w:color w:val="000000"/>
        </w:rPr>
        <w:t xml:space="preserve"> a</w:t>
      </w:r>
      <w:r w:rsidRPr="000C0707">
        <w:rPr>
          <w:rFonts w:ascii="Tahoma" w:hAnsi="Tahoma" w:cs="Tahoma"/>
          <w:color w:val="000000"/>
        </w:rPr>
        <w:t xml:space="preserve"> v</w:t>
      </w:r>
      <w:r w:rsidR="000F3E31" w:rsidRPr="000C0707">
        <w:rPr>
          <w:rFonts w:ascii="Tahoma" w:hAnsi="Tahoma" w:cs="Tahoma"/>
          <w:color w:val="000000"/>
        </w:rPr>
        <w:t> bode 8</w:t>
      </w:r>
      <w:r w:rsidRPr="000C0707">
        <w:rPr>
          <w:rFonts w:ascii="Tahoma" w:hAnsi="Tahoma" w:cs="Tahoma"/>
          <w:color w:val="000000"/>
        </w:rPr>
        <w:t xml:space="preserve">, sa považuje </w:t>
      </w:r>
      <w:r w:rsidRPr="000C0707">
        <w:rPr>
          <w:rFonts w:ascii="Tahoma" w:hAnsi="Tahoma" w:cs="Tahoma"/>
          <w:b/>
          <w:bCs/>
          <w:color w:val="000000"/>
        </w:rPr>
        <w:t>za podstatné porušenie</w:t>
      </w:r>
      <w:r w:rsidRPr="000C0707">
        <w:rPr>
          <w:rFonts w:ascii="Tahoma" w:hAnsi="Tahoma" w:cs="Tahoma"/>
          <w:color w:val="000000"/>
        </w:rPr>
        <w:t xml:space="preserve"> Zmluvy. V prípade podstatného porušenia Zmluvy je </w:t>
      </w:r>
      <w:r w:rsidR="00B25C16" w:rsidRPr="000C0707">
        <w:rPr>
          <w:rFonts w:ascii="Tahoma" w:hAnsi="Tahoma" w:cs="Tahoma"/>
          <w:color w:val="000000"/>
        </w:rPr>
        <w:t>Kupujúci</w:t>
      </w:r>
      <w:r w:rsidRPr="000C0707">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0C0707">
        <w:rPr>
          <w:rFonts w:ascii="Tahoma" w:hAnsi="Tahoma" w:cs="Tahoma"/>
          <w:color w:val="000000"/>
        </w:rPr>
        <w:t xml:space="preserve">bodu </w:t>
      </w:r>
      <w:r w:rsidR="00EC22C6" w:rsidRPr="000C0707">
        <w:rPr>
          <w:rFonts w:ascii="Tahoma" w:hAnsi="Tahoma" w:cs="Tahoma"/>
          <w:color w:val="000000"/>
        </w:rPr>
        <w:t>9</w:t>
      </w:r>
      <w:r w:rsidR="00B25C16" w:rsidRPr="000C0707">
        <w:rPr>
          <w:rFonts w:ascii="Tahoma" w:hAnsi="Tahoma" w:cs="Tahoma"/>
          <w:color w:val="000000"/>
        </w:rPr>
        <w:t>.</w:t>
      </w:r>
      <w:r w:rsidR="001F5166" w:rsidRPr="000C0707">
        <w:rPr>
          <w:rFonts w:ascii="Tahoma" w:hAnsi="Tahoma" w:cs="Tahoma"/>
          <w:color w:val="000000"/>
        </w:rPr>
        <w:t xml:space="preserve">13 </w:t>
      </w:r>
      <w:r w:rsidR="00B7351F" w:rsidRPr="000C0707">
        <w:rPr>
          <w:rFonts w:ascii="Tahoma" w:hAnsi="Tahoma" w:cs="Tahoma"/>
          <w:color w:val="000000"/>
        </w:rPr>
        <w:t>s</w:t>
      </w:r>
      <w:r w:rsidRPr="000C0707">
        <w:rPr>
          <w:rFonts w:ascii="Tahoma" w:hAnsi="Tahoma" w:cs="Tahoma"/>
          <w:color w:val="000000"/>
        </w:rPr>
        <w:t>a</w:t>
      </w:r>
      <w:r w:rsidRPr="00752FC6">
        <w:rPr>
          <w:rFonts w:ascii="Tahoma" w:hAnsi="Tahoma" w:cs="Tahoma"/>
          <w:color w:val="000000"/>
        </w:rPr>
        <w:t xml:space="preserve"> taktiež považuje za odstúpenie pre podstatné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19" w:name="_Hlk130214993"/>
      <w:r>
        <w:rPr>
          <w:rFonts w:ascii="Tahoma" w:hAnsi="Tahoma" w:cs="Tahoma"/>
          <w:color w:val="000000"/>
        </w:rPr>
        <w:t xml:space="preserve">Až do času dodania Tovaru v zmysle Zmluvy je </w:t>
      </w:r>
      <w:bookmarkEnd w:id="19"/>
      <w:r w:rsidR="00130368" w:rsidRPr="00752FC6">
        <w:rPr>
          <w:rFonts w:ascii="Tahoma" w:hAnsi="Tahoma" w:cs="Tahoma"/>
          <w:color w:val="000000"/>
        </w:rPr>
        <w:t xml:space="preserve">Kupujúci </w:t>
      </w:r>
      <w:r>
        <w:rPr>
          <w:rFonts w:ascii="Tahoma" w:hAnsi="Tahoma" w:cs="Tahoma"/>
          <w:color w:val="000000"/>
        </w:rPr>
        <w:t xml:space="preserve">oprávnený </w:t>
      </w:r>
      <w:r w:rsidR="00130368" w:rsidRPr="00752FC6">
        <w:rPr>
          <w:rFonts w:ascii="Tahoma" w:hAnsi="Tahoma" w:cs="Tahoma"/>
          <w:color w:val="000000"/>
        </w:rPr>
        <w:t xml:space="preserve">od Zmluvy odstúpiť bez poskytnutia dodatočnej primeranej lehoty na splnenie povinnosti na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0C0707"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 xml:space="preserve">zmluvných pokút, náhrady škody, </w:t>
      </w:r>
      <w:r w:rsidR="000708FF" w:rsidRPr="000C0707">
        <w:rPr>
          <w:rFonts w:ascii="Tahoma" w:hAnsi="Tahoma" w:cs="Tahoma"/>
        </w:rPr>
        <w:t>dôverných informácií a</w:t>
      </w:r>
      <w:r w:rsidRPr="000C0707">
        <w:rPr>
          <w:rFonts w:ascii="Tahoma" w:hAnsi="Tahoma" w:cs="Tahoma"/>
        </w:rPr>
        <w:t> ochrany osobných údajov</w:t>
      </w:r>
      <w:r w:rsidR="000708FF" w:rsidRPr="000C0707">
        <w:rPr>
          <w:rFonts w:ascii="Tahoma" w:hAnsi="Tahoma" w:cs="Tahoma"/>
        </w:rPr>
        <w:t>, korešpondencie a doručovania a</w:t>
      </w:r>
      <w:r w:rsidR="008048EA" w:rsidRPr="000C0707">
        <w:rPr>
          <w:rFonts w:ascii="Tahoma" w:hAnsi="Tahoma" w:cs="Tahoma"/>
        </w:rPr>
        <w:t> tento bod</w:t>
      </w:r>
      <w:r w:rsidR="000708FF" w:rsidRPr="000C0707">
        <w:rPr>
          <w:rFonts w:ascii="Tahoma" w:hAnsi="Tahoma" w:cs="Tahoma"/>
        </w:rPr>
        <w:t xml:space="preserve"> </w:t>
      </w:r>
      <w:r w:rsidR="00BD283F" w:rsidRPr="000C0707">
        <w:rPr>
          <w:rFonts w:ascii="Tahoma" w:hAnsi="Tahoma" w:cs="Tahoma"/>
        </w:rPr>
        <w:t>12</w:t>
      </w:r>
      <w:r w:rsidR="000708FF" w:rsidRPr="000C0707">
        <w:rPr>
          <w:rFonts w:ascii="Tahoma" w:hAnsi="Tahoma" w:cs="Tahoma"/>
        </w:rPr>
        <w:t>, zánikom Zmluvy nezanikajú.</w:t>
      </w:r>
    </w:p>
    <w:p w14:paraId="7D057A3C" w14:textId="164DD370" w:rsidR="00570F40" w:rsidRPr="00752FC6" w:rsidRDefault="00570F40" w:rsidP="00570F40">
      <w:pPr>
        <w:ind w:left="709" w:hanging="709"/>
        <w:rPr>
          <w:rFonts w:ascii="Tahoma" w:hAnsi="Tahoma" w:cs="Tahoma"/>
          <w:b/>
          <w:bCs/>
        </w:rPr>
      </w:pPr>
      <w:r w:rsidRPr="000C0707">
        <w:rPr>
          <w:rFonts w:ascii="Tahoma" w:hAnsi="Tahoma" w:cs="Tahoma"/>
          <w:b/>
          <w:bCs/>
        </w:rPr>
        <w:t>1</w:t>
      </w:r>
      <w:r w:rsidR="00BD283F" w:rsidRPr="000C0707">
        <w:rPr>
          <w:rFonts w:ascii="Tahoma" w:hAnsi="Tahoma" w:cs="Tahoma"/>
          <w:b/>
          <w:bCs/>
        </w:rPr>
        <w:t>2</w:t>
      </w:r>
      <w:r w:rsidRPr="000C0707">
        <w:rPr>
          <w:rFonts w:ascii="Tahoma" w:hAnsi="Tahoma" w:cs="Tahoma"/>
          <w:b/>
          <w:bCs/>
        </w:rPr>
        <w:t>.4</w:t>
      </w:r>
      <w:r w:rsidRPr="000C0707">
        <w:rPr>
          <w:rFonts w:ascii="Tahoma" w:hAnsi="Tahoma" w:cs="Tahoma"/>
          <w:b/>
          <w:bCs/>
        </w:rPr>
        <w:tab/>
      </w:r>
      <w:r w:rsidR="00B531E6" w:rsidRPr="000C0707">
        <w:rPr>
          <w:rFonts w:ascii="Tahoma" w:hAnsi="Tahoma" w:cs="Tahoma"/>
          <w:b/>
          <w:bCs/>
        </w:rPr>
        <w:t>J</w:t>
      </w:r>
      <w:r w:rsidRPr="000C0707">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321DCE91"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0863C7">
        <w:rPr>
          <w:rFonts w:ascii="Tahoma" w:hAnsi="Tahoma" w:cs="Tahoma"/>
          <w:sz w:val="22"/>
          <w:szCs w:val="22"/>
        </w:rPr>
        <w:t>Návrh na plnenie kritéria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3D37AFB8"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0C0707" w:rsidRDefault="000708FF" w:rsidP="00D970D3">
      <w:pPr>
        <w:ind w:left="709"/>
        <w:jc w:val="both"/>
        <w:rPr>
          <w:rFonts w:ascii="Tahoma" w:hAnsi="Tahoma" w:cs="Tahoma"/>
        </w:rPr>
      </w:pPr>
      <w:r w:rsidRPr="00752FC6">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w:t>
      </w:r>
      <w:r w:rsidRPr="000C0707">
        <w:rPr>
          <w:rFonts w:ascii="Tahoma" w:hAnsi="Tahoma" w:cs="Tahoma"/>
        </w:rPr>
        <w:t>nevýhodných podmienok, Zmluvu si prečítali, obsahu Zmluvy porozumeli a na znak súhlasu s obsahom Zmluvy ju vlastnoručne podpísali.</w:t>
      </w:r>
    </w:p>
    <w:p w14:paraId="7595C260" w14:textId="77777777" w:rsidR="000708FF" w:rsidRPr="000C0707" w:rsidRDefault="000708FF" w:rsidP="00D970D3">
      <w:pPr>
        <w:widowControl/>
        <w:tabs>
          <w:tab w:val="left" w:pos="1134"/>
        </w:tabs>
        <w:ind w:left="1134" w:hanging="425"/>
        <w:jc w:val="both"/>
        <w:rPr>
          <w:rStyle w:val="iadneA"/>
          <w:rFonts w:ascii="Tahoma" w:hAnsi="Tahoma" w:cs="Tahoma"/>
        </w:rPr>
      </w:pPr>
    </w:p>
    <w:p w14:paraId="0D4ECEFF" w14:textId="36457432" w:rsidR="000708FF" w:rsidRPr="000C0707" w:rsidRDefault="00571E17" w:rsidP="00D970D3">
      <w:pPr>
        <w:pStyle w:val="Zkladntext"/>
        <w:rPr>
          <w:rFonts w:ascii="Tahoma" w:hAnsi="Tahoma" w:cs="Tahoma"/>
          <w:bCs/>
        </w:rPr>
      </w:pPr>
      <w:r w:rsidRPr="000C0707">
        <w:rPr>
          <w:rFonts w:ascii="Tahoma" w:hAnsi="Tahoma" w:cs="Tahoma"/>
          <w:bCs/>
        </w:rPr>
        <w:t>................</w:t>
      </w:r>
      <w:r w:rsidR="000708FF" w:rsidRPr="000C0707">
        <w:rPr>
          <w:rFonts w:ascii="Tahoma" w:hAnsi="Tahoma" w:cs="Tahoma"/>
          <w:bCs/>
        </w:rPr>
        <w:t xml:space="preserve">, dňa: xxxxx </w:t>
      </w:r>
      <w:r w:rsidR="000708FF" w:rsidRPr="000C0707">
        <w:rPr>
          <w:rFonts w:ascii="Tahoma" w:hAnsi="Tahoma" w:cs="Tahoma"/>
          <w:bCs/>
        </w:rPr>
        <w:tab/>
      </w:r>
      <w:r w:rsidR="000708FF" w:rsidRPr="000C0707">
        <w:rPr>
          <w:rFonts w:ascii="Tahoma" w:hAnsi="Tahoma" w:cs="Tahoma"/>
          <w:bCs/>
        </w:rPr>
        <w:tab/>
      </w:r>
      <w:r w:rsidR="000708FF" w:rsidRPr="000C0707">
        <w:rPr>
          <w:rFonts w:ascii="Tahoma" w:hAnsi="Tahoma" w:cs="Tahoma"/>
          <w:bCs/>
        </w:rPr>
        <w:tab/>
      </w:r>
      <w:r w:rsidRPr="000C0707">
        <w:rPr>
          <w:rFonts w:ascii="Tahoma" w:hAnsi="Tahoma" w:cs="Tahoma"/>
          <w:bCs/>
        </w:rPr>
        <w:t>Banská Bystrica</w:t>
      </w:r>
      <w:r w:rsidR="000708FF" w:rsidRPr="000C0707">
        <w:rPr>
          <w:rFonts w:ascii="Tahoma" w:hAnsi="Tahoma" w:cs="Tahoma"/>
          <w:bCs/>
        </w:rPr>
        <w:t>, dňa: xxxxx</w:t>
      </w:r>
    </w:p>
    <w:p w14:paraId="2367B254" w14:textId="77777777" w:rsidR="000708FF" w:rsidRPr="000C0707" w:rsidRDefault="000708FF" w:rsidP="00D970D3">
      <w:pPr>
        <w:widowControl/>
        <w:tabs>
          <w:tab w:val="left" w:pos="5245"/>
        </w:tabs>
        <w:jc w:val="both"/>
        <w:rPr>
          <w:rFonts w:ascii="Tahoma" w:hAnsi="Tahoma" w:cs="Tahoma"/>
        </w:rPr>
      </w:pPr>
    </w:p>
    <w:p w14:paraId="5F26B0C2" w14:textId="0D2602E8" w:rsidR="000708FF" w:rsidRPr="000C0707" w:rsidRDefault="00571E17" w:rsidP="00D970D3">
      <w:pPr>
        <w:widowControl/>
        <w:tabs>
          <w:tab w:val="center" w:pos="1560"/>
        </w:tabs>
        <w:jc w:val="both"/>
        <w:rPr>
          <w:rFonts w:ascii="Tahoma" w:hAnsi="Tahoma" w:cs="Tahoma"/>
          <w:b/>
        </w:rPr>
      </w:pPr>
      <w:r w:rsidRPr="000C0707">
        <w:rPr>
          <w:rFonts w:ascii="Tahoma" w:hAnsi="Tahoma" w:cs="Tahoma"/>
          <w:b/>
        </w:rPr>
        <w:t>Predávajúci</w:t>
      </w:r>
      <w:r w:rsidR="000708FF" w:rsidRPr="000C0707">
        <w:rPr>
          <w:rFonts w:ascii="Tahoma" w:hAnsi="Tahoma" w:cs="Tahoma"/>
          <w:b/>
        </w:rPr>
        <w:t>:</w:t>
      </w:r>
      <w:r w:rsidR="000708FF" w:rsidRPr="000C0707">
        <w:rPr>
          <w:rFonts w:ascii="Tahoma" w:hAnsi="Tahoma" w:cs="Tahoma"/>
          <w:b/>
        </w:rPr>
        <w:tab/>
      </w:r>
      <w:r w:rsidR="000708FF" w:rsidRPr="000C0707">
        <w:rPr>
          <w:rFonts w:ascii="Tahoma" w:hAnsi="Tahoma" w:cs="Tahoma"/>
          <w:b/>
        </w:rPr>
        <w:tab/>
      </w:r>
      <w:r w:rsidR="000708FF" w:rsidRPr="000C0707">
        <w:rPr>
          <w:rFonts w:ascii="Tahoma" w:hAnsi="Tahoma" w:cs="Tahoma"/>
          <w:b/>
        </w:rPr>
        <w:tab/>
      </w:r>
      <w:r w:rsidR="000708FF" w:rsidRPr="000C0707">
        <w:rPr>
          <w:rFonts w:ascii="Tahoma" w:hAnsi="Tahoma" w:cs="Tahoma"/>
          <w:b/>
        </w:rPr>
        <w:tab/>
      </w:r>
      <w:r w:rsidR="000708FF" w:rsidRPr="000C0707">
        <w:rPr>
          <w:rFonts w:ascii="Tahoma" w:hAnsi="Tahoma" w:cs="Tahoma"/>
          <w:b/>
        </w:rPr>
        <w:tab/>
      </w:r>
      <w:r w:rsidRPr="000C0707">
        <w:rPr>
          <w:rFonts w:ascii="Tahoma" w:hAnsi="Tahoma" w:cs="Tahoma"/>
          <w:b/>
        </w:rPr>
        <w:t>Kupujúci</w:t>
      </w:r>
      <w:r w:rsidR="000708FF" w:rsidRPr="000C0707">
        <w:rPr>
          <w:rFonts w:ascii="Tahoma" w:hAnsi="Tahoma" w:cs="Tahoma"/>
          <w:b/>
        </w:rPr>
        <w:t>:</w:t>
      </w:r>
    </w:p>
    <w:p w14:paraId="6A57FEDB" w14:textId="77777777" w:rsidR="000708FF" w:rsidRPr="000C0707" w:rsidRDefault="000708FF" w:rsidP="00D970D3">
      <w:pPr>
        <w:widowControl/>
        <w:jc w:val="both"/>
        <w:rPr>
          <w:rFonts w:ascii="Tahoma" w:hAnsi="Tahoma" w:cs="Tahoma"/>
        </w:rPr>
      </w:pPr>
    </w:p>
    <w:p w14:paraId="4CD9057A" w14:textId="77777777" w:rsidR="000708FF" w:rsidRPr="000C0707" w:rsidRDefault="000708FF" w:rsidP="00D970D3">
      <w:pPr>
        <w:widowControl/>
        <w:jc w:val="both"/>
        <w:rPr>
          <w:rFonts w:ascii="Tahoma" w:hAnsi="Tahoma" w:cs="Tahoma"/>
        </w:rPr>
      </w:pPr>
    </w:p>
    <w:p w14:paraId="3CB40511" w14:textId="77777777" w:rsidR="000708FF" w:rsidRPr="000C0707" w:rsidRDefault="000708FF" w:rsidP="00D970D3">
      <w:pPr>
        <w:widowControl/>
        <w:jc w:val="both"/>
        <w:rPr>
          <w:rFonts w:ascii="Tahoma" w:hAnsi="Tahoma" w:cs="Tahoma"/>
        </w:rPr>
      </w:pPr>
    </w:p>
    <w:p w14:paraId="61333EA8" w14:textId="064A4970" w:rsidR="000708FF" w:rsidRPr="000C0707" w:rsidRDefault="000708FF" w:rsidP="00D970D3">
      <w:pPr>
        <w:widowControl/>
        <w:jc w:val="both"/>
        <w:rPr>
          <w:rFonts w:ascii="Tahoma" w:hAnsi="Tahoma" w:cs="Tahoma"/>
        </w:rPr>
      </w:pPr>
      <w:r w:rsidRPr="000C0707">
        <w:rPr>
          <w:rFonts w:ascii="Tahoma" w:hAnsi="Tahoma" w:cs="Tahoma"/>
        </w:rPr>
        <w:t>.........................................</w:t>
      </w:r>
      <w:r w:rsidRPr="000C0707">
        <w:rPr>
          <w:rFonts w:ascii="Tahoma" w:hAnsi="Tahoma" w:cs="Tahoma"/>
        </w:rPr>
        <w:tab/>
      </w:r>
      <w:r w:rsidRPr="000C0707">
        <w:rPr>
          <w:rFonts w:ascii="Tahoma" w:hAnsi="Tahoma" w:cs="Tahoma"/>
        </w:rPr>
        <w:tab/>
      </w:r>
      <w:r w:rsidRPr="000C0707">
        <w:rPr>
          <w:rFonts w:ascii="Tahoma" w:hAnsi="Tahoma" w:cs="Tahoma"/>
        </w:rPr>
        <w:tab/>
        <w:t>.........................................</w:t>
      </w:r>
    </w:p>
    <w:p w14:paraId="05F798F0" w14:textId="619F054A" w:rsidR="000708FF" w:rsidRPr="000C0707" w:rsidRDefault="00571E17" w:rsidP="00D970D3">
      <w:pPr>
        <w:widowControl/>
        <w:jc w:val="both"/>
        <w:rPr>
          <w:rFonts w:ascii="Tahoma" w:hAnsi="Tahoma" w:cs="Tahoma"/>
          <w:b/>
          <w:bCs/>
        </w:rPr>
      </w:pPr>
      <w:r w:rsidRPr="000C0707">
        <w:rPr>
          <w:rFonts w:ascii="Tahoma" w:hAnsi="Tahoma" w:cs="Tahoma"/>
          <w:b/>
          <w:bCs/>
        </w:rPr>
        <w:t>Názov/obchodné meno</w:t>
      </w:r>
      <w:r w:rsidR="000708FF" w:rsidRPr="000C0707">
        <w:rPr>
          <w:rFonts w:ascii="Tahoma" w:hAnsi="Tahoma" w:cs="Tahoma"/>
          <w:b/>
          <w:bCs/>
        </w:rPr>
        <w:tab/>
      </w:r>
      <w:r w:rsidR="000708FF" w:rsidRPr="000C0707">
        <w:rPr>
          <w:rFonts w:ascii="Tahoma" w:hAnsi="Tahoma" w:cs="Tahoma"/>
          <w:b/>
          <w:bCs/>
        </w:rPr>
        <w:tab/>
      </w:r>
      <w:r w:rsidRPr="000C0707">
        <w:rPr>
          <w:rFonts w:ascii="Tahoma" w:hAnsi="Tahoma" w:cs="Tahoma"/>
          <w:b/>
          <w:bCs/>
        </w:rPr>
        <w:tab/>
      </w:r>
      <w:r w:rsidR="000C0707" w:rsidRPr="000C0707">
        <w:rPr>
          <w:rFonts w:ascii="Tahoma" w:hAnsi="Tahoma" w:cs="Tahoma"/>
          <w:b/>
          <w:bCs/>
        </w:rPr>
        <w:t xml:space="preserve">Spojená škola </w:t>
      </w:r>
    </w:p>
    <w:p w14:paraId="69C3419A" w14:textId="154B74D3" w:rsidR="00D64830" w:rsidRPr="00D970D3" w:rsidRDefault="00571E17" w:rsidP="00D970D3">
      <w:pPr>
        <w:widowControl/>
        <w:jc w:val="both"/>
        <w:rPr>
          <w:rFonts w:ascii="Tahoma" w:hAnsi="Tahoma" w:cs="Tahoma"/>
          <w:sz w:val="20"/>
          <w:szCs w:val="20"/>
        </w:rPr>
      </w:pPr>
      <w:r w:rsidRPr="000C0707">
        <w:rPr>
          <w:rFonts w:ascii="Tahoma" w:hAnsi="Tahoma" w:cs="Tahoma"/>
          <w:sz w:val="20"/>
          <w:szCs w:val="20"/>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0C0707" w:rsidRPr="000C0707">
        <w:rPr>
          <w:rFonts w:ascii="Tahoma" w:hAnsi="Tahoma" w:cs="Tahoma"/>
          <w:sz w:val="20"/>
          <w:szCs w:val="20"/>
        </w:rPr>
        <w:t>Ing. Ján Žuffa</w:t>
      </w:r>
      <w:r w:rsidRPr="00D970D3">
        <w:rPr>
          <w:rFonts w:ascii="Tahoma" w:hAnsi="Tahoma" w:cs="Tahoma"/>
          <w:sz w:val="20"/>
          <w:szCs w:val="20"/>
        </w:rPr>
        <w:t xml:space="preserve">, </w:t>
      </w:r>
      <w:r w:rsidR="000C0707" w:rsidRPr="003D5869">
        <w:rPr>
          <w:rFonts w:ascii="Tahoma" w:hAnsi="Tahoma" w:cs="Tahoma"/>
        </w:rPr>
        <w:t>riaditeľ školy</w:t>
      </w:r>
    </w:p>
    <w:sectPr w:rsidR="00D64830" w:rsidRPr="00D970D3" w:rsidSect="007E6738">
      <w:footerReference w:type="default" r:id="rId1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F822" w14:textId="77777777" w:rsidR="002D4FF8" w:rsidRDefault="002D4FF8" w:rsidP="00D044A0">
      <w:r>
        <w:separator/>
      </w:r>
    </w:p>
  </w:endnote>
  <w:endnote w:type="continuationSeparator" w:id="0">
    <w:p w14:paraId="25C7914F" w14:textId="77777777" w:rsidR="002D4FF8" w:rsidRDefault="002D4FF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2FAC" w14:textId="77777777" w:rsidR="002D4FF8" w:rsidRDefault="002D4FF8" w:rsidP="00D044A0">
      <w:r>
        <w:separator/>
      </w:r>
    </w:p>
  </w:footnote>
  <w:footnote w:type="continuationSeparator" w:id="0">
    <w:p w14:paraId="460CB074" w14:textId="77777777" w:rsidR="002D4FF8" w:rsidRDefault="002D4FF8"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9C4536A"/>
    <w:multiLevelType w:val="hybridMultilevel"/>
    <w:tmpl w:val="961C30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570"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6"/>
  </w:num>
  <w:num w:numId="23" w16cid:durableId="439758069">
    <w:abstractNumId w:val="32"/>
  </w:num>
  <w:num w:numId="24" w16cid:durableId="113714208">
    <w:abstractNumId w:val="35"/>
  </w:num>
  <w:num w:numId="25" w16cid:durableId="1839223209">
    <w:abstractNumId w:val="22"/>
  </w:num>
  <w:num w:numId="26" w16cid:durableId="1327052520">
    <w:abstractNumId w:val="5"/>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196589132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4665"/>
    <w:rsid w:val="00025696"/>
    <w:rsid w:val="00027685"/>
    <w:rsid w:val="0003518E"/>
    <w:rsid w:val="00036F49"/>
    <w:rsid w:val="0003722E"/>
    <w:rsid w:val="00037759"/>
    <w:rsid w:val="000405BA"/>
    <w:rsid w:val="000420EB"/>
    <w:rsid w:val="00043D22"/>
    <w:rsid w:val="00046E8C"/>
    <w:rsid w:val="000479A5"/>
    <w:rsid w:val="00052921"/>
    <w:rsid w:val="00052988"/>
    <w:rsid w:val="00057640"/>
    <w:rsid w:val="000604BE"/>
    <w:rsid w:val="00070822"/>
    <w:rsid w:val="000708FF"/>
    <w:rsid w:val="000723A5"/>
    <w:rsid w:val="0007516C"/>
    <w:rsid w:val="00077648"/>
    <w:rsid w:val="00077A67"/>
    <w:rsid w:val="0008237F"/>
    <w:rsid w:val="00084D18"/>
    <w:rsid w:val="000863C7"/>
    <w:rsid w:val="00096BC0"/>
    <w:rsid w:val="00096E7B"/>
    <w:rsid w:val="000A00D5"/>
    <w:rsid w:val="000A351E"/>
    <w:rsid w:val="000A3BA0"/>
    <w:rsid w:val="000A446A"/>
    <w:rsid w:val="000A5335"/>
    <w:rsid w:val="000A62D6"/>
    <w:rsid w:val="000A78CA"/>
    <w:rsid w:val="000B28F5"/>
    <w:rsid w:val="000B2958"/>
    <w:rsid w:val="000B5B58"/>
    <w:rsid w:val="000C0707"/>
    <w:rsid w:val="000C181A"/>
    <w:rsid w:val="000C1BF7"/>
    <w:rsid w:val="000C1C57"/>
    <w:rsid w:val="000C4939"/>
    <w:rsid w:val="000D239F"/>
    <w:rsid w:val="000D472B"/>
    <w:rsid w:val="000D6CF9"/>
    <w:rsid w:val="000E089C"/>
    <w:rsid w:val="000E1EFB"/>
    <w:rsid w:val="000E3801"/>
    <w:rsid w:val="000E6B67"/>
    <w:rsid w:val="000F02DC"/>
    <w:rsid w:val="000F3201"/>
    <w:rsid w:val="000F3E31"/>
    <w:rsid w:val="000F4563"/>
    <w:rsid w:val="000F5941"/>
    <w:rsid w:val="00102CC2"/>
    <w:rsid w:val="00110574"/>
    <w:rsid w:val="00110C42"/>
    <w:rsid w:val="001137C0"/>
    <w:rsid w:val="00124080"/>
    <w:rsid w:val="00130368"/>
    <w:rsid w:val="0013762D"/>
    <w:rsid w:val="00142C66"/>
    <w:rsid w:val="00146590"/>
    <w:rsid w:val="00152015"/>
    <w:rsid w:val="00156EC1"/>
    <w:rsid w:val="001642C9"/>
    <w:rsid w:val="00166442"/>
    <w:rsid w:val="00172929"/>
    <w:rsid w:val="00175007"/>
    <w:rsid w:val="00177C10"/>
    <w:rsid w:val="001839E9"/>
    <w:rsid w:val="00184E3A"/>
    <w:rsid w:val="0019197C"/>
    <w:rsid w:val="00192058"/>
    <w:rsid w:val="001950CF"/>
    <w:rsid w:val="001A1428"/>
    <w:rsid w:val="001A230A"/>
    <w:rsid w:val="001A4278"/>
    <w:rsid w:val="001A52F6"/>
    <w:rsid w:val="001A6348"/>
    <w:rsid w:val="001B18E0"/>
    <w:rsid w:val="001B1D74"/>
    <w:rsid w:val="001C233D"/>
    <w:rsid w:val="001C5CA5"/>
    <w:rsid w:val="001C7B4D"/>
    <w:rsid w:val="001D2DE1"/>
    <w:rsid w:val="001D40A1"/>
    <w:rsid w:val="001D4460"/>
    <w:rsid w:val="001D4F97"/>
    <w:rsid w:val="001D52A6"/>
    <w:rsid w:val="001D79D9"/>
    <w:rsid w:val="001E18A1"/>
    <w:rsid w:val="001F01C2"/>
    <w:rsid w:val="001F341D"/>
    <w:rsid w:val="001F5166"/>
    <w:rsid w:val="00200551"/>
    <w:rsid w:val="00202476"/>
    <w:rsid w:val="00202704"/>
    <w:rsid w:val="002144A6"/>
    <w:rsid w:val="00216C8B"/>
    <w:rsid w:val="0021733B"/>
    <w:rsid w:val="00224737"/>
    <w:rsid w:val="00227D23"/>
    <w:rsid w:val="002311E7"/>
    <w:rsid w:val="0023374D"/>
    <w:rsid w:val="00233CB9"/>
    <w:rsid w:val="00235CB0"/>
    <w:rsid w:val="00241402"/>
    <w:rsid w:val="00246858"/>
    <w:rsid w:val="002567F0"/>
    <w:rsid w:val="00261DD4"/>
    <w:rsid w:val="00262FA6"/>
    <w:rsid w:val="00265895"/>
    <w:rsid w:val="00266EC6"/>
    <w:rsid w:val="00270C9B"/>
    <w:rsid w:val="0027600D"/>
    <w:rsid w:val="0028381A"/>
    <w:rsid w:val="0028408F"/>
    <w:rsid w:val="00293FF9"/>
    <w:rsid w:val="0029465B"/>
    <w:rsid w:val="00295395"/>
    <w:rsid w:val="002A2438"/>
    <w:rsid w:val="002A6D10"/>
    <w:rsid w:val="002B1684"/>
    <w:rsid w:val="002B3E4B"/>
    <w:rsid w:val="002B4209"/>
    <w:rsid w:val="002B65C7"/>
    <w:rsid w:val="002B7923"/>
    <w:rsid w:val="002B7F27"/>
    <w:rsid w:val="002C74BB"/>
    <w:rsid w:val="002D1C70"/>
    <w:rsid w:val="002D24CF"/>
    <w:rsid w:val="002D369D"/>
    <w:rsid w:val="002D4FF8"/>
    <w:rsid w:val="002E2B8B"/>
    <w:rsid w:val="002E3BDD"/>
    <w:rsid w:val="002E734C"/>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6054"/>
    <w:rsid w:val="00375CFC"/>
    <w:rsid w:val="00376E1F"/>
    <w:rsid w:val="003804CF"/>
    <w:rsid w:val="003813F9"/>
    <w:rsid w:val="00382D40"/>
    <w:rsid w:val="00391D2D"/>
    <w:rsid w:val="0039407B"/>
    <w:rsid w:val="003942DA"/>
    <w:rsid w:val="003A3D1C"/>
    <w:rsid w:val="003A4CFE"/>
    <w:rsid w:val="003A50D7"/>
    <w:rsid w:val="003A6117"/>
    <w:rsid w:val="003B105E"/>
    <w:rsid w:val="003B1337"/>
    <w:rsid w:val="003B23D5"/>
    <w:rsid w:val="003B31B5"/>
    <w:rsid w:val="003C071B"/>
    <w:rsid w:val="003C1E97"/>
    <w:rsid w:val="003C4BE9"/>
    <w:rsid w:val="003C6101"/>
    <w:rsid w:val="003C6626"/>
    <w:rsid w:val="003C7103"/>
    <w:rsid w:val="003D43BF"/>
    <w:rsid w:val="003D4DAF"/>
    <w:rsid w:val="003D5CB6"/>
    <w:rsid w:val="003E0259"/>
    <w:rsid w:val="003E2379"/>
    <w:rsid w:val="003E3667"/>
    <w:rsid w:val="003F0445"/>
    <w:rsid w:val="003F2FBB"/>
    <w:rsid w:val="003F3649"/>
    <w:rsid w:val="003F65AA"/>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56E58"/>
    <w:rsid w:val="00460B0F"/>
    <w:rsid w:val="00461C2F"/>
    <w:rsid w:val="00465CDB"/>
    <w:rsid w:val="0046649D"/>
    <w:rsid w:val="004670A4"/>
    <w:rsid w:val="004708B1"/>
    <w:rsid w:val="00473B35"/>
    <w:rsid w:val="004741FD"/>
    <w:rsid w:val="00477B62"/>
    <w:rsid w:val="00487187"/>
    <w:rsid w:val="00491E81"/>
    <w:rsid w:val="004935DE"/>
    <w:rsid w:val="004955B3"/>
    <w:rsid w:val="004A35AE"/>
    <w:rsid w:val="004A6CB7"/>
    <w:rsid w:val="004A6DE8"/>
    <w:rsid w:val="004B0F4B"/>
    <w:rsid w:val="004C1580"/>
    <w:rsid w:val="004C1681"/>
    <w:rsid w:val="004C64F0"/>
    <w:rsid w:val="004C6B28"/>
    <w:rsid w:val="004C71CA"/>
    <w:rsid w:val="004D15B1"/>
    <w:rsid w:val="004E089C"/>
    <w:rsid w:val="004E3B38"/>
    <w:rsid w:val="004E6ED4"/>
    <w:rsid w:val="004E7FF9"/>
    <w:rsid w:val="004F340E"/>
    <w:rsid w:val="004F5383"/>
    <w:rsid w:val="004F5942"/>
    <w:rsid w:val="004F62B7"/>
    <w:rsid w:val="004F74F7"/>
    <w:rsid w:val="00506E6F"/>
    <w:rsid w:val="0052355F"/>
    <w:rsid w:val="0052366A"/>
    <w:rsid w:val="0052744A"/>
    <w:rsid w:val="00531E43"/>
    <w:rsid w:val="00532CF1"/>
    <w:rsid w:val="005342B4"/>
    <w:rsid w:val="005426B9"/>
    <w:rsid w:val="00543D8F"/>
    <w:rsid w:val="0054467D"/>
    <w:rsid w:val="005465AC"/>
    <w:rsid w:val="005471BB"/>
    <w:rsid w:val="00556177"/>
    <w:rsid w:val="005600C1"/>
    <w:rsid w:val="005600ED"/>
    <w:rsid w:val="00563086"/>
    <w:rsid w:val="00563332"/>
    <w:rsid w:val="00563BF3"/>
    <w:rsid w:val="00570F40"/>
    <w:rsid w:val="00571E17"/>
    <w:rsid w:val="005759EF"/>
    <w:rsid w:val="00577364"/>
    <w:rsid w:val="00580EA0"/>
    <w:rsid w:val="005831E6"/>
    <w:rsid w:val="005855FE"/>
    <w:rsid w:val="00585B41"/>
    <w:rsid w:val="00587094"/>
    <w:rsid w:val="00587E8E"/>
    <w:rsid w:val="00590EF3"/>
    <w:rsid w:val="005A16D9"/>
    <w:rsid w:val="005A40AD"/>
    <w:rsid w:val="005A750C"/>
    <w:rsid w:val="005B1252"/>
    <w:rsid w:val="005B3A1C"/>
    <w:rsid w:val="005B5B0F"/>
    <w:rsid w:val="005C4843"/>
    <w:rsid w:val="005D11FE"/>
    <w:rsid w:val="005E6CF0"/>
    <w:rsid w:val="005E747F"/>
    <w:rsid w:val="005F0DAB"/>
    <w:rsid w:val="005F1AB0"/>
    <w:rsid w:val="005F694B"/>
    <w:rsid w:val="005F7637"/>
    <w:rsid w:val="00600CFB"/>
    <w:rsid w:val="00602248"/>
    <w:rsid w:val="00612FA9"/>
    <w:rsid w:val="00617F8B"/>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7293"/>
    <w:rsid w:val="00681656"/>
    <w:rsid w:val="00681ED3"/>
    <w:rsid w:val="00690793"/>
    <w:rsid w:val="00695DCB"/>
    <w:rsid w:val="006A0B14"/>
    <w:rsid w:val="006A1B0E"/>
    <w:rsid w:val="006B01FD"/>
    <w:rsid w:val="006B14A5"/>
    <w:rsid w:val="006B4E3B"/>
    <w:rsid w:val="006B4EA1"/>
    <w:rsid w:val="006B6A14"/>
    <w:rsid w:val="006B7750"/>
    <w:rsid w:val="006C0467"/>
    <w:rsid w:val="006C56DB"/>
    <w:rsid w:val="006C7705"/>
    <w:rsid w:val="006D0C07"/>
    <w:rsid w:val="006D0D38"/>
    <w:rsid w:val="006D1425"/>
    <w:rsid w:val="006D60E3"/>
    <w:rsid w:val="006E2EE0"/>
    <w:rsid w:val="006E64D7"/>
    <w:rsid w:val="006F0043"/>
    <w:rsid w:val="006F29BB"/>
    <w:rsid w:val="006F59F9"/>
    <w:rsid w:val="006F69EA"/>
    <w:rsid w:val="006F7BF5"/>
    <w:rsid w:val="00700BC1"/>
    <w:rsid w:val="007059CB"/>
    <w:rsid w:val="00706AF9"/>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4AA5"/>
    <w:rsid w:val="00754AEC"/>
    <w:rsid w:val="00755394"/>
    <w:rsid w:val="00756282"/>
    <w:rsid w:val="00762541"/>
    <w:rsid w:val="0076534E"/>
    <w:rsid w:val="007702B2"/>
    <w:rsid w:val="007718C9"/>
    <w:rsid w:val="00771F9D"/>
    <w:rsid w:val="00773B63"/>
    <w:rsid w:val="00780FBE"/>
    <w:rsid w:val="00782248"/>
    <w:rsid w:val="007824CD"/>
    <w:rsid w:val="0078616D"/>
    <w:rsid w:val="007917B8"/>
    <w:rsid w:val="007923BD"/>
    <w:rsid w:val="0079279C"/>
    <w:rsid w:val="007940A9"/>
    <w:rsid w:val="007A0382"/>
    <w:rsid w:val="007A038E"/>
    <w:rsid w:val="007A45F4"/>
    <w:rsid w:val="007A55E2"/>
    <w:rsid w:val="007A7D7A"/>
    <w:rsid w:val="007B6D60"/>
    <w:rsid w:val="007B7D87"/>
    <w:rsid w:val="007C0622"/>
    <w:rsid w:val="007C425C"/>
    <w:rsid w:val="007C6D4C"/>
    <w:rsid w:val="007D48FA"/>
    <w:rsid w:val="007E6738"/>
    <w:rsid w:val="007F0451"/>
    <w:rsid w:val="007F6156"/>
    <w:rsid w:val="00801167"/>
    <w:rsid w:val="00801D39"/>
    <w:rsid w:val="0080272B"/>
    <w:rsid w:val="00803BF3"/>
    <w:rsid w:val="008048EA"/>
    <w:rsid w:val="00814A75"/>
    <w:rsid w:val="00816B99"/>
    <w:rsid w:val="00817ADD"/>
    <w:rsid w:val="00820008"/>
    <w:rsid w:val="00820FCE"/>
    <w:rsid w:val="008226CE"/>
    <w:rsid w:val="00823EE0"/>
    <w:rsid w:val="008251D9"/>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B026E"/>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118CD"/>
    <w:rsid w:val="00920EC6"/>
    <w:rsid w:val="00930820"/>
    <w:rsid w:val="009314BD"/>
    <w:rsid w:val="0093384C"/>
    <w:rsid w:val="00940D45"/>
    <w:rsid w:val="00943769"/>
    <w:rsid w:val="00944920"/>
    <w:rsid w:val="00952B7C"/>
    <w:rsid w:val="0095609C"/>
    <w:rsid w:val="009621EB"/>
    <w:rsid w:val="00963550"/>
    <w:rsid w:val="00975453"/>
    <w:rsid w:val="00976C72"/>
    <w:rsid w:val="0098077D"/>
    <w:rsid w:val="00983839"/>
    <w:rsid w:val="00986CFB"/>
    <w:rsid w:val="009872ED"/>
    <w:rsid w:val="00997CE8"/>
    <w:rsid w:val="009A1F2E"/>
    <w:rsid w:val="009A71DB"/>
    <w:rsid w:val="009A776B"/>
    <w:rsid w:val="009B0AE4"/>
    <w:rsid w:val="009B4DB7"/>
    <w:rsid w:val="009B7D2C"/>
    <w:rsid w:val="009B7DE4"/>
    <w:rsid w:val="009C1B8E"/>
    <w:rsid w:val="009C7E9C"/>
    <w:rsid w:val="009D488D"/>
    <w:rsid w:val="009E2637"/>
    <w:rsid w:val="009E3315"/>
    <w:rsid w:val="009F17D5"/>
    <w:rsid w:val="009F1D20"/>
    <w:rsid w:val="009F55CC"/>
    <w:rsid w:val="009F5F39"/>
    <w:rsid w:val="00A00230"/>
    <w:rsid w:val="00A02F46"/>
    <w:rsid w:val="00A034BB"/>
    <w:rsid w:val="00A04CB1"/>
    <w:rsid w:val="00A04EC8"/>
    <w:rsid w:val="00A1064E"/>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D1"/>
    <w:rsid w:val="00A77E53"/>
    <w:rsid w:val="00A86133"/>
    <w:rsid w:val="00A866C6"/>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27F9"/>
    <w:rsid w:val="00AE7B67"/>
    <w:rsid w:val="00AF0D34"/>
    <w:rsid w:val="00AF1D12"/>
    <w:rsid w:val="00AF3D22"/>
    <w:rsid w:val="00AF743E"/>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278A3"/>
    <w:rsid w:val="00B35044"/>
    <w:rsid w:val="00B37A82"/>
    <w:rsid w:val="00B43482"/>
    <w:rsid w:val="00B478D5"/>
    <w:rsid w:val="00B47AD9"/>
    <w:rsid w:val="00B505D9"/>
    <w:rsid w:val="00B52697"/>
    <w:rsid w:val="00B531E6"/>
    <w:rsid w:val="00B557DD"/>
    <w:rsid w:val="00B60016"/>
    <w:rsid w:val="00B6267A"/>
    <w:rsid w:val="00B67953"/>
    <w:rsid w:val="00B7123F"/>
    <w:rsid w:val="00B7351F"/>
    <w:rsid w:val="00B754A0"/>
    <w:rsid w:val="00B81049"/>
    <w:rsid w:val="00B81DA5"/>
    <w:rsid w:val="00B87AC5"/>
    <w:rsid w:val="00B87C10"/>
    <w:rsid w:val="00B90A62"/>
    <w:rsid w:val="00B928A8"/>
    <w:rsid w:val="00B9528E"/>
    <w:rsid w:val="00BA4A59"/>
    <w:rsid w:val="00BA6FEB"/>
    <w:rsid w:val="00BB2ACF"/>
    <w:rsid w:val="00BB4287"/>
    <w:rsid w:val="00BC5F8F"/>
    <w:rsid w:val="00BD04B9"/>
    <w:rsid w:val="00BD283F"/>
    <w:rsid w:val="00BD769D"/>
    <w:rsid w:val="00BD7C36"/>
    <w:rsid w:val="00BE61E6"/>
    <w:rsid w:val="00BE6A30"/>
    <w:rsid w:val="00BF31F2"/>
    <w:rsid w:val="00BF3600"/>
    <w:rsid w:val="00BF48D3"/>
    <w:rsid w:val="00C01C22"/>
    <w:rsid w:val="00C031BE"/>
    <w:rsid w:val="00C03EF2"/>
    <w:rsid w:val="00C07085"/>
    <w:rsid w:val="00C13D82"/>
    <w:rsid w:val="00C15D15"/>
    <w:rsid w:val="00C17726"/>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3116"/>
    <w:rsid w:val="00C650E7"/>
    <w:rsid w:val="00C67B4B"/>
    <w:rsid w:val="00C71F06"/>
    <w:rsid w:val="00C72C74"/>
    <w:rsid w:val="00C756D9"/>
    <w:rsid w:val="00C76F8E"/>
    <w:rsid w:val="00C80691"/>
    <w:rsid w:val="00C80AF3"/>
    <w:rsid w:val="00C81272"/>
    <w:rsid w:val="00C8619F"/>
    <w:rsid w:val="00C90FC2"/>
    <w:rsid w:val="00C95725"/>
    <w:rsid w:val="00C95908"/>
    <w:rsid w:val="00CA042E"/>
    <w:rsid w:val="00CA7F29"/>
    <w:rsid w:val="00CB1424"/>
    <w:rsid w:val="00CB1A97"/>
    <w:rsid w:val="00CB3D4D"/>
    <w:rsid w:val="00CB4D61"/>
    <w:rsid w:val="00CB7008"/>
    <w:rsid w:val="00CB74AD"/>
    <w:rsid w:val="00CC4E46"/>
    <w:rsid w:val="00CC7583"/>
    <w:rsid w:val="00CD0DD5"/>
    <w:rsid w:val="00CD3444"/>
    <w:rsid w:val="00CD68D4"/>
    <w:rsid w:val="00CD6A67"/>
    <w:rsid w:val="00CD78FF"/>
    <w:rsid w:val="00CE6A70"/>
    <w:rsid w:val="00CF1C33"/>
    <w:rsid w:val="00CF56D7"/>
    <w:rsid w:val="00D01F43"/>
    <w:rsid w:val="00D044A0"/>
    <w:rsid w:val="00D17144"/>
    <w:rsid w:val="00D1798D"/>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3446"/>
    <w:rsid w:val="00DB464E"/>
    <w:rsid w:val="00DB5BBA"/>
    <w:rsid w:val="00DB5C0B"/>
    <w:rsid w:val="00DB6AF4"/>
    <w:rsid w:val="00DC265F"/>
    <w:rsid w:val="00DC4022"/>
    <w:rsid w:val="00DC70C5"/>
    <w:rsid w:val="00DC7335"/>
    <w:rsid w:val="00DC787E"/>
    <w:rsid w:val="00DD49BD"/>
    <w:rsid w:val="00DE09B3"/>
    <w:rsid w:val="00DE1C41"/>
    <w:rsid w:val="00DE3314"/>
    <w:rsid w:val="00DF2787"/>
    <w:rsid w:val="00DF32B2"/>
    <w:rsid w:val="00E00DF6"/>
    <w:rsid w:val="00E06940"/>
    <w:rsid w:val="00E07853"/>
    <w:rsid w:val="00E11877"/>
    <w:rsid w:val="00E139A6"/>
    <w:rsid w:val="00E1484A"/>
    <w:rsid w:val="00E2484F"/>
    <w:rsid w:val="00E26467"/>
    <w:rsid w:val="00E33194"/>
    <w:rsid w:val="00E35170"/>
    <w:rsid w:val="00E35F98"/>
    <w:rsid w:val="00E36A9B"/>
    <w:rsid w:val="00E402B3"/>
    <w:rsid w:val="00E419CD"/>
    <w:rsid w:val="00E4287B"/>
    <w:rsid w:val="00E50113"/>
    <w:rsid w:val="00E5241D"/>
    <w:rsid w:val="00E62DD3"/>
    <w:rsid w:val="00E67165"/>
    <w:rsid w:val="00E676BD"/>
    <w:rsid w:val="00E822FA"/>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2C6"/>
    <w:rsid w:val="00EC4CC7"/>
    <w:rsid w:val="00EC6063"/>
    <w:rsid w:val="00ED0CA7"/>
    <w:rsid w:val="00ED0DDC"/>
    <w:rsid w:val="00ED1D6C"/>
    <w:rsid w:val="00ED246A"/>
    <w:rsid w:val="00ED3D7A"/>
    <w:rsid w:val="00ED5DD9"/>
    <w:rsid w:val="00EE6F2A"/>
    <w:rsid w:val="00EE7668"/>
    <w:rsid w:val="00F030ED"/>
    <w:rsid w:val="00F04663"/>
    <w:rsid w:val="00F06BDF"/>
    <w:rsid w:val="00F10B0C"/>
    <w:rsid w:val="00F13DCA"/>
    <w:rsid w:val="00F1440C"/>
    <w:rsid w:val="00F1475F"/>
    <w:rsid w:val="00F305D4"/>
    <w:rsid w:val="00F31D7B"/>
    <w:rsid w:val="00F335E7"/>
    <w:rsid w:val="00F365BB"/>
    <w:rsid w:val="00F36F6D"/>
    <w:rsid w:val="00F41A64"/>
    <w:rsid w:val="00F42B8C"/>
    <w:rsid w:val="00F51E9D"/>
    <w:rsid w:val="00F534E7"/>
    <w:rsid w:val="00F567EC"/>
    <w:rsid w:val="00F62051"/>
    <w:rsid w:val="00F65E44"/>
    <w:rsid w:val="00F70C0E"/>
    <w:rsid w:val="00F715A3"/>
    <w:rsid w:val="00F73C22"/>
    <w:rsid w:val="00F754D8"/>
    <w:rsid w:val="00F77C08"/>
    <w:rsid w:val="00F82894"/>
    <w:rsid w:val="00F830A8"/>
    <w:rsid w:val="00F90BE4"/>
    <w:rsid w:val="00F92428"/>
    <w:rsid w:val="00F92912"/>
    <w:rsid w:val="00F92EBC"/>
    <w:rsid w:val="00F939E2"/>
    <w:rsid w:val="00F976BA"/>
    <w:rsid w:val="00FA012E"/>
    <w:rsid w:val="00FA1225"/>
    <w:rsid w:val="00FA156D"/>
    <w:rsid w:val="00FA3CDA"/>
    <w:rsid w:val="00FA5C50"/>
    <w:rsid w:val="00FB08E5"/>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2" ma:contentTypeDescription="Umožňuje vytvoriť nový dokument." ma:contentTypeScope="" ma:versionID="cb00b189512c883ea9b778b897196033">
  <xsd:schema xmlns:xsd="http://www.w3.org/2001/XMLSchema" xmlns:xs="http://www.w3.org/2001/XMLSchema" xmlns:p="http://schemas.microsoft.com/office/2006/metadata/properties" xmlns:ns2="f547016c-b868-4c85-9b27-c8fef2bb2b21" targetNamespace="http://schemas.microsoft.com/office/2006/metadata/properties" ma:root="true" ma:fieldsID="8941da7c5dd921b197d3431194652537" ns2:_="">
    <xsd:import namespace="f547016c-b868-4c85-9b27-c8fef2bb2b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3473A-B315-420D-9156-EEDE6B72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60329A89-5281-44D7-B8C2-13E754D45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8341</Words>
  <Characters>47549</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Juríčková Marta</cp:lastModifiedBy>
  <cp:revision>23</cp:revision>
  <cp:lastPrinted>2023-02-09T12:24:00Z</cp:lastPrinted>
  <dcterms:created xsi:type="dcterms:W3CDTF">2023-03-23T16:07:00Z</dcterms:created>
  <dcterms:modified xsi:type="dcterms:W3CDTF">2023-11-08T13:22:00Z</dcterms:modified>
</cp:coreProperties>
</file>