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DE472" w14:textId="77777777" w:rsidR="007A037B" w:rsidRPr="00DF3BB3" w:rsidRDefault="007A037B" w:rsidP="007A037B">
      <w:pPr>
        <w:spacing w:after="120"/>
        <w:contextualSpacing/>
        <w:jc w:val="center"/>
        <w:rPr>
          <w:rFonts w:ascii="Arial Narrow" w:hAnsi="Arial Narrow"/>
          <w:b/>
        </w:rPr>
      </w:pPr>
      <w:r w:rsidRPr="00DF3BB3">
        <w:rPr>
          <w:rFonts w:ascii="Arial Narrow" w:hAnsi="Arial Narrow"/>
          <w:b/>
        </w:rPr>
        <w:t>Zmluva č. XXX</w:t>
      </w:r>
    </w:p>
    <w:p w14:paraId="3411B279" w14:textId="2562A0EE" w:rsidR="007A037B" w:rsidRPr="00DF3BB3" w:rsidRDefault="007A037B" w:rsidP="007A037B">
      <w:pPr>
        <w:contextualSpacing/>
        <w:jc w:val="center"/>
        <w:rPr>
          <w:rFonts w:ascii="Arial Narrow" w:hAnsi="Arial Narrow" w:cs="Arial"/>
          <w:b/>
          <w:noProof/>
          <w:lang w:eastAsia="sk-SK"/>
        </w:rPr>
      </w:pPr>
      <w:r w:rsidRPr="00DF3BB3">
        <w:rPr>
          <w:rFonts w:ascii="Arial Narrow" w:hAnsi="Arial Narrow" w:cs="Arial"/>
          <w:b/>
          <w:noProof/>
          <w:lang w:eastAsia="sk-SK"/>
        </w:rPr>
        <w:t xml:space="preserve">o dodávke </w:t>
      </w:r>
      <w:r>
        <w:rPr>
          <w:rFonts w:ascii="Arial Narrow" w:hAnsi="Arial Narrow" w:cs="Arial"/>
          <w:b/>
          <w:noProof/>
          <w:lang w:eastAsia="sk-SK"/>
        </w:rPr>
        <w:t>plynu a</w:t>
      </w:r>
      <w:r w:rsidRPr="00DF3BB3">
        <w:rPr>
          <w:rFonts w:ascii="Arial Narrow" w:hAnsi="Arial Narrow" w:cs="Arial"/>
          <w:b/>
          <w:noProof/>
          <w:lang w:eastAsia="sk-SK"/>
        </w:rPr>
        <w:t xml:space="preserve"> zabezpečení distribúcie </w:t>
      </w:r>
      <w:r>
        <w:rPr>
          <w:rFonts w:ascii="Arial Narrow" w:hAnsi="Arial Narrow" w:cs="Arial"/>
          <w:b/>
          <w:noProof/>
          <w:lang w:eastAsia="sk-SK"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4A63A587" w14:textId="77777777" w:rsidR="00104F44" w:rsidRPr="008F2C50" w:rsidRDefault="00104F44" w:rsidP="00104F44">
      <w:pPr>
        <w:spacing w:after="0" w:line="240" w:lineRule="auto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Zmluvné strany:</w:t>
      </w:r>
    </w:p>
    <w:p w14:paraId="6BD20FB2" w14:textId="77777777" w:rsidR="00104F44" w:rsidRPr="008F2C50" w:rsidRDefault="00104F44" w:rsidP="00104F44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4B10FD4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</w:p>
    <w:p w14:paraId="47B93512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Obchodné meno: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735D386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Miesto podnikania: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700894E" w14:textId="77777777" w:rsidR="00104F44" w:rsidRPr="008F2C50" w:rsidRDefault="00104F44" w:rsidP="00104F44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Zapísaný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AA05611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412B720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DIČ: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D07FE25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IČ DPH: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16ADC22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Bankové spojenie: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2FD736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7040590E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Zastúpený: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FA561D9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</w:rPr>
        <w:t>Telefónne číslo: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6A7B419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AB4FD12" w14:textId="77777777" w:rsidR="00104F44" w:rsidRPr="008F2C50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len ,,</w:t>
      </w:r>
      <w:r>
        <w:rPr>
          <w:rFonts w:ascii="Arial Narrow" w:hAnsi="Arial Narrow"/>
          <w:b/>
          <w:bCs/>
          <w:i/>
          <w:iCs/>
        </w:rPr>
        <w:t>Poskytovateľ</w:t>
      </w:r>
      <w:r w:rsidRPr="008F2C50">
        <w:rPr>
          <w:rFonts w:ascii="Arial Narrow" w:hAnsi="Arial Narrow"/>
        </w:rPr>
        <w:t>“)</w:t>
      </w:r>
    </w:p>
    <w:p w14:paraId="6C5D7B25" w14:textId="77777777" w:rsidR="00104F44" w:rsidRPr="008F2C50" w:rsidRDefault="00104F44" w:rsidP="00104F44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a</w:t>
      </w:r>
    </w:p>
    <w:p w14:paraId="594A31F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O</w:t>
      </w:r>
      <w:r>
        <w:rPr>
          <w:rFonts w:ascii="Arial Narrow" w:hAnsi="Arial Narrow"/>
          <w:b/>
          <w:bCs/>
        </w:rPr>
        <w:t>bjednávateľ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</w:p>
    <w:p w14:paraId="0E6B2CB1" w14:textId="77777777" w:rsidR="00104F44" w:rsidRPr="008F2C50" w:rsidRDefault="00104F44" w:rsidP="00104F44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Názov: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Datacentrum</w:t>
      </w:r>
    </w:p>
    <w:p w14:paraId="409E4DFB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So sídlom: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Cintorínska 5, 814 88 Bratislava</w:t>
      </w:r>
    </w:p>
    <w:p w14:paraId="3BF22CA4" w14:textId="77777777" w:rsidR="00AE4A24" w:rsidRDefault="00104F44" w:rsidP="00AE4A2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 w:cs="Arial"/>
        </w:rPr>
      </w:pPr>
      <w:r w:rsidRPr="008F2C50">
        <w:rPr>
          <w:rFonts w:ascii="Arial Narrow" w:hAnsi="Arial Narrow"/>
        </w:rPr>
        <w:t>V mene ktorého koná: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="00AE4A24" w:rsidRPr="00AE4A24">
        <w:rPr>
          <w:rFonts w:ascii="Arial Narrow" w:hAnsi="Arial Narrow" w:cs="Arial"/>
        </w:rPr>
        <w:t xml:space="preserve">PhDr. Eduard </w:t>
      </w:r>
      <w:proofErr w:type="spellStart"/>
      <w:r w:rsidR="00AE4A24" w:rsidRPr="00AE4A24">
        <w:rPr>
          <w:rFonts w:ascii="Arial Narrow" w:hAnsi="Arial Narrow" w:cs="Arial"/>
        </w:rPr>
        <w:t>Jambor</w:t>
      </w:r>
      <w:proofErr w:type="spellEnd"/>
      <w:r w:rsidR="00AE4A24" w:rsidRPr="00AE4A24">
        <w:rPr>
          <w:rFonts w:ascii="Arial Narrow" w:hAnsi="Arial Narrow" w:cs="Arial"/>
        </w:rPr>
        <w:t>, PhD. LL.M</w:t>
      </w:r>
      <w:r w:rsidR="00AE4A24">
        <w:rPr>
          <w:rFonts w:ascii="Arial Narrow" w:hAnsi="Arial Narrow" w:cs="Arial"/>
        </w:rPr>
        <w:t xml:space="preserve">, </w:t>
      </w:r>
      <w:proofErr w:type="spellStart"/>
      <w:r w:rsidR="00AE4A24" w:rsidRPr="00AE4A24">
        <w:rPr>
          <w:rFonts w:ascii="Arial Narrow" w:hAnsi="Arial Narrow" w:cs="Arial"/>
        </w:rPr>
        <w:t>vymenový</w:t>
      </w:r>
      <w:proofErr w:type="spellEnd"/>
      <w:r w:rsidR="00AE4A24" w:rsidRPr="00AE4A24">
        <w:rPr>
          <w:rFonts w:ascii="Arial Narrow" w:hAnsi="Arial Narrow" w:cs="Arial"/>
        </w:rPr>
        <w:t xml:space="preserve"> na zastupovanie funkcie </w:t>
      </w:r>
    </w:p>
    <w:p w14:paraId="62BF4618" w14:textId="349E09E4" w:rsidR="00AE4A24" w:rsidRDefault="00AE4A24" w:rsidP="00AE4A2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AE4A24">
        <w:rPr>
          <w:rFonts w:ascii="Arial Narrow" w:hAnsi="Arial Narrow" w:cs="Arial"/>
        </w:rPr>
        <w:t xml:space="preserve">riaditeľa </w:t>
      </w:r>
      <w:proofErr w:type="spellStart"/>
      <w:r w:rsidRPr="00AE4A24">
        <w:rPr>
          <w:rFonts w:ascii="Arial Narrow" w:hAnsi="Arial Narrow" w:cs="Arial"/>
        </w:rPr>
        <w:t>DataCentra</w:t>
      </w:r>
      <w:proofErr w:type="spellEnd"/>
    </w:p>
    <w:p w14:paraId="05114BCF" w14:textId="234D2CE0" w:rsidR="00104F44" w:rsidRPr="008F2C50" w:rsidRDefault="00104F44" w:rsidP="00AE4A2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Zapísaný: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rozpočtová organizácia zriadená na základe zriaďovacej listiny</w:t>
      </w:r>
    </w:p>
    <w:p w14:paraId="0395F1FC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00151564</w:t>
      </w:r>
    </w:p>
    <w:p w14:paraId="2A71035A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DIČ: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2020845079</w:t>
      </w:r>
    </w:p>
    <w:p w14:paraId="4C9A4D04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Bankové spojenie: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Štátna pokladnica</w:t>
      </w:r>
    </w:p>
    <w:p w14:paraId="56896A91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70CA2DE4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Telefónne číslo: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174F6F47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e-mail: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_________________________</w:t>
      </w:r>
    </w:p>
    <w:p w14:paraId="5D6CBC8D" w14:textId="77777777" w:rsidR="00104F44" w:rsidRPr="008F2C50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ako „</w:t>
      </w:r>
      <w:r w:rsidRPr="008F2C50">
        <w:rPr>
          <w:rFonts w:ascii="Arial Narrow" w:hAnsi="Arial Narrow"/>
          <w:b/>
          <w:bCs/>
          <w:i/>
          <w:iCs/>
        </w:rPr>
        <w:t>O</w:t>
      </w:r>
      <w:r>
        <w:rPr>
          <w:rFonts w:ascii="Arial Narrow" w:hAnsi="Arial Narrow"/>
          <w:b/>
          <w:bCs/>
          <w:i/>
          <w:iCs/>
        </w:rPr>
        <w:t>bjednávateľ</w:t>
      </w:r>
      <w:r w:rsidRPr="008F2C50">
        <w:rPr>
          <w:rFonts w:ascii="Arial Narrow" w:hAnsi="Arial Narrow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49D157FB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163331" w:rsidRPr="00CE3E37">
        <w:rPr>
          <w:rFonts w:ascii="Arial Narrow" w:hAnsi="Arial Narrow" w:cs="Times New Roman"/>
        </w:rPr>
        <w:t>plynu</w:t>
      </w:r>
      <w:r w:rsidR="006B1219">
        <w:rPr>
          <w:rFonts w:ascii="Arial Narrow" w:hAnsi="Arial Narrow" w:cs="Times New Roman"/>
        </w:rPr>
        <w:t xml:space="preserve"> a zabezpečení distribúcie 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4D9C5B2B" w:rsidR="00894A34" w:rsidRPr="00CE3E37" w:rsidRDefault="0033497F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zo dňa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pod značkou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Pr="00AF3241">
        <w:rPr>
          <w:rFonts w:ascii="Arial Narrow" w:hAnsi="Arial Narrow" w:cs="Times New Roman"/>
        </w:rPr>
        <w:t>. Súčasťou dokumentácie Verejného obstarávania bol opis predmetu zákazky (ďalej ako „</w:t>
      </w:r>
      <w:r w:rsidRPr="00AF3241">
        <w:rPr>
          <w:rFonts w:ascii="Arial Narrow" w:hAnsi="Arial Narrow" w:cs="Times New Roman"/>
          <w:b/>
          <w:bCs/>
        </w:rPr>
        <w:t>OPZ</w:t>
      </w:r>
      <w:r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1DA99D1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451FF5F5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CE3E37">
        <w:rPr>
          <w:rFonts w:ascii="Arial Narrow" w:hAnsi="Arial Narrow" w:cs="Times New Roman"/>
        </w:rPr>
        <w:t>ý</w:t>
      </w:r>
      <w:r w:rsidRPr="00CE3E37">
        <w:rPr>
          <w:rFonts w:ascii="Arial Narrow" w:hAnsi="Arial Narrow" w:cs="Times New Roman"/>
        </w:rPr>
        <w:t xml:space="preserve"> </w:t>
      </w:r>
      <w:r w:rsidR="00960C7D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CE3E37">
        <w:rPr>
          <w:rFonts w:ascii="Arial Narrow" w:hAnsi="Arial Narrow" w:cs="Times New Roman"/>
        </w:rPr>
        <w:t>plynu</w:t>
      </w:r>
      <w:r w:rsidR="00960C7D">
        <w:rPr>
          <w:rFonts w:ascii="Arial Narrow" w:hAnsi="Arial Narrow" w:cs="Times New Roman"/>
        </w:rPr>
        <w:t xml:space="preserve"> v objeme aspoň </w:t>
      </w:r>
      <w:r w:rsidR="00960C7D" w:rsidRPr="00960C7D">
        <w:rPr>
          <w:rFonts w:ascii="Arial Narrow" w:hAnsi="Arial Narrow" w:cs="Times New Roman"/>
          <w:color w:val="FF0000"/>
        </w:rPr>
        <w:t>9</w:t>
      </w:r>
      <w:r w:rsidRPr="00CE3E37">
        <w:rPr>
          <w:rFonts w:ascii="Arial Narrow" w:hAnsi="Arial Narrow" w:cs="Times New Roman"/>
        </w:rPr>
        <w:t>0 % predpokladaného objemu dohodnutého v tejto Zmluv</w:t>
      </w:r>
      <w:r w:rsidR="00617975" w:rsidRPr="00CE3E37">
        <w:rPr>
          <w:rFonts w:ascii="Arial Narrow" w:hAnsi="Arial Narrow" w:cs="Times New Roman"/>
        </w:rPr>
        <w:t>e</w:t>
      </w:r>
      <w:r w:rsidRPr="00CE3E37">
        <w:rPr>
          <w:rFonts w:ascii="Arial Narrow" w:hAnsi="Arial Narrow" w:cs="Times New Roman"/>
          <w:shd w:val="clear" w:color="auto" w:fill="FFFFFF"/>
        </w:rPr>
        <w:t>;</w:t>
      </w:r>
      <w:r w:rsidRPr="00CE3E37">
        <w:rPr>
          <w:rFonts w:ascii="Arial Narrow" w:hAnsi="Arial Narrow" w:cs="Times New Roman"/>
        </w:rPr>
        <w:t xml:space="preserve"> </w:t>
      </w:r>
    </w:p>
    <w:p w14:paraId="3C5CAB32" w14:textId="0975AF5F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distribuovať a 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dohodnutý v </w:t>
      </w:r>
      <w:r w:rsidR="006420D6" w:rsidRPr="00CE3E37">
        <w:rPr>
          <w:rFonts w:ascii="Arial Narrow" w:hAnsi="Arial Narrow" w:cs="Times New Roman"/>
        </w:rPr>
        <w:t>tejto</w:t>
      </w:r>
      <w:r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</w:t>
      </w:r>
      <w:r w:rsidRPr="00960C7D">
        <w:rPr>
          <w:rFonts w:ascii="Arial Narrow" w:hAnsi="Arial Narrow" w:cs="Times New Roman"/>
          <w:strike/>
          <w:color w:val="FF0000"/>
        </w:rPr>
        <w:t xml:space="preserve">až do výšky 120% z objednaného objemu </w:t>
      </w:r>
      <w:r w:rsidR="00891F25" w:rsidRPr="00960C7D">
        <w:rPr>
          <w:rFonts w:ascii="Arial Narrow" w:hAnsi="Arial Narrow" w:cs="Times New Roman"/>
          <w:strike/>
          <w:color w:val="FF0000"/>
        </w:rPr>
        <w:t>plynu</w:t>
      </w:r>
      <w:r w:rsidRPr="00CE3E37">
        <w:rPr>
          <w:rFonts w:ascii="Arial Narrow" w:hAnsi="Arial Narrow" w:cs="Times New Roman"/>
        </w:rPr>
        <w:t xml:space="preserve">. </w:t>
      </w:r>
      <w:r w:rsidRPr="00960C7D">
        <w:rPr>
          <w:rFonts w:ascii="Arial Narrow" w:hAnsi="Arial Narrow" w:cs="Times New Roman"/>
          <w:strike/>
          <w:color w:val="FF0000"/>
        </w:rPr>
        <w:t xml:space="preserve">V prípade, že zmluvné množstvo prekročí 120% použije sa na prekročený objem maximálne cena, ktorá sa vypočíta ako vážený priemer ceny </w:t>
      </w:r>
      <w:r w:rsidR="00163331" w:rsidRPr="00960C7D">
        <w:rPr>
          <w:rFonts w:ascii="Arial Narrow" w:hAnsi="Arial Narrow" w:cs="Times New Roman"/>
          <w:strike/>
          <w:color w:val="FF0000"/>
        </w:rPr>
        <w:t>plynu</w:t>
      </w:r>
      <w:r w:rsidRPr="00960C7D">
        <w:rPr>
          <w:rFonts w:ascii="Arial Narrow" w:hAnsi="Arial Narrow" w:cs="Times New Roman"/>
          <w:strike/>
          <w:color w:val="FF0000"/>
        </w:rPr>
        <w:t xml:space="preserve"> obchodovanej denne, vynásobená príslušným koeficientom podľa </w:t>
      </w:r>
      <w:r w:rsidR="006E19EC" w:rsidRPr="00960C7D">
        <w:rPr>
          <w:rFonts w:ascii="Arial Narrow" w:hAnsi="Arial Narrow" w:cs="Times New Roman"/>
          <w:strike/>
          <w:color w:val="FF0000"/>
        </w:rPr>
        <w:t>Zmluvy</w:t>
      </w:r>
      <w:r w:rsidRPr="00960C7D">
        <w:rPr>
          <w:rFonts w:ascii="Arial Narrow" w:hAnsi="Arial Narrow" w:cs="Times New Roman"/>
          <w:strike/>
          <w:color w:val="FF0000"/>
        </w:rPr>
        <w:t xml:space="preserve"> za obdobie, v ktorom došlo k prekročeniu</w:t>
      </w:r>
      <w:r w:rsidR="00F25778" w:rsidRPr="00CE3E37">
        <w:rPr>
          <w:rFonts w:ascii="Arial Narrow" w:hAnsi="Arial Narrow" w:cs="Times New Roman"/>
          <w:shd w:val="clear" w:color="auto" w:fill="FFFFFF"/>
        </w:rPr>
        <w:t>;</w:t>
      </w:r>
    </w:p>
    <w:p w14:paraId="2E9D808B" w14:textId="7C40D0C9" w:rsidR="006E025D" w:rsidRPr="00960C7D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strike/>
          <w:color w:val="FF0000"/>
        </w:rPr>
      </w:pPr>
      <w:bookmarkStart w:id="1" w:name="_GoBack"/>
      <w:r w:rsidRPr="00960C7D">
        <w:rPr>
          <w:rFonts w:ascii="Arial Narrow" w:hAnsi="Arial Narrow" w:cs="Times New Roman"/>
          <w:strike/>
          <w:color w:val="FF0000"/>
        </w:rPr>
        <w:lastRenderedPageBreak/>
        <w:t>Maximálna cena za neodobrat</w:t>
      </w:r>
      <w:r w:rsidR="00960C7D" w:rsidRPr="00960C7D">
        <w:rPr>
          <w:rFonts w:ascii="Arial Narrow" w:hAnsi="Arial Narrow" w:cs="Times New Roman"/>
          <w:strike/>
          <w:color w:val="FF0000"/>
        </w:rPr>
        <w:t>ie</w:t>
      </w:r>
      <w:r w:rsidR="00163331" w:rsidRPr="00960C7D">
        <w:rPr>
          <w:rFonts w:ascii="Arial Narrow" w:hAnsi="Arial Narrow" w:cs="Times New Roman"/>
          <w:strike/>
          <w:color w:val="FF0000"/>
        </w:rPr>
        <w:t xml:space="preserve"> plynu </w:t>
      </w:r>
      <w:r w:rsidRPr="00960C7D">
        <w:rPr>
          <w:rFonts w:ascii="Arial Narrow" w:hAnsi="Arial Narrow" w:cs="Times New Roman"/>
          <w:strike/>
          <w:color w:val="FF0000"/>
        </w:rPr>
        <w:t>v prípadoch, na ktoré sa nevzťahuje bod 2.</w:t>
      </w:r>
      <w:r w:rsidR="00820F22" w:rsidRPr="00960C7D">
        <w:rPr>
          <w:rFonts w:ascii="Arial Narrow" w:hAnsi="Arial Narrow" w:cs="Times New Roman"/>
          <w:strike/>
          <w:color w:val="FF0000"/>
        </w:rPr>
        <w:t>3</w:t>
      </w:r>
      <w:r w:rsidRPr="00960C7D">
        <w:rPr>
          <w:rFonts w:ascii="Arial Narrow" w:hAnsi="Arial Narrow" w:cs="Times New Roman"/>
          <w:strike/>
          <w:color w:val="FF0000"/>
        </w:rPr>
        <w:t>.2</w:t>
      </w:r>
      <w:r w:rsidR="00617975" w:rsidRPr="00960C7D">
        <w:rPr>
          <w:rFonts w:ascii="Arial Narrow" w:hAnsi="Arial Narrow" w:cs="Times New Roman"/>
          <w:strike/>
          <w:color w:val="FF0000"/>
        </w:rPr>
        <w:t xml:space="preserve"> tohto článku Zmluvy</w:t>
      </w:r>
      <w:r w:rsidR="00820F22" w:rsidRPr="00960C7D">
        <w:rPr>
          <w:rFonts w:ascii="Arial Narrow" w:hAnsi="Arial Narrow" w:cs="Times New Roman"/>
          <w:strike/>
          <w:color w:val="FF0000"/>
        </w:rPr>
        <w:t xml:space="preserve"> vyššie</w:t>
      </w:r>
      <w:r w:rsidRPr="00960C7D">
        <w:rPr>
          <w:rFonts w:ascii="Arial Narrow" w:hAnsi="Arial Narrow" w:cs="Times New Roman"/>
          <w:strike/>
          <w:color w:val="FF0000"/>
        </w:rPr>
        <w:t xml:space="preserve"> bude najviac vo výške</w:t>
      </w:r>
      <w:r w:rsidR="00DC0C55" w:rsidRPr="00960C7D">
        <w:rPr>
          <w:rFonts w:ascii="Arial Narrow" w:hAnsi="Arial Narrow" w:cs="Times New Roman"/>
          <w:strike/>
          <w:color w:val="FF0000"/>
        </w:rPr>
        <w:t xml:space="preserve"> určenej spôsobom podľa</w:t>
      </w:r>
      <w:r w:rsidRPr="00960C7D">
        <w:rPr>
          <w:rFonts w:ascii="Arial Narrow" w:hAnsi="Arial Narrow" w:cs="Times New Roman"/>
          <w:strike/>
          <w:color w:val="FF0000"/>
        </w:rPr>
        <w:t xml:space="preserve"> Príloh</w:t>
      </w:r>
      <w:r w:rsidR="00DC0C55" w:rsidRPr="00960C7D">
        <w:rPr>
          <w:rFonts w:ascii="Arial Narrow" w:hAnsi="Arial Narrow" w:cs="Times New Roman"/>
          <w:strike/>
          <w:color w:val="FF0000"/>
        </w:rPr>
        <w:t>y</w:t>
      </w:r>
      <w:r w:rsidRPr="00960C7D">
        <w:rPr>
          <w:rFonts w:ascii="Arial Narrow" w:hAnsi="Arial Narrow" w:cs="Times New Roman"/>
          <w:strike/>
          <w:color w:val="FF0000"/>
        </w:rPr>
        <w:t xml:space="preserve"> č. </w:t>
      </w:r>
      <w:r w:rsidR="006420D6" w:rsidRPr="00960C7D">
        <w:rPr>
          <w:rFonts w:ascii="Arial Narrow" w:hAnsi="Arial Narrow" w:cs="Times New Roman"/>
          <w:strike/>
          <w:color w:val="FF0000"/>
        </w:rPr>
        <w:t>3</w:t>
      </w:r>
      <w:r w:rsidRPr="00960C7D">
        <w:rPr>
          <w:rFonts w:ascii="Arial Narrow" w:hAnsi="Arial Narrow" w:cs="Times New Roman"/>
          <w:strike/>
          <w:color w:val="FF0000"/>
        </w:rPr>
        <w:t xml:space="preserve"> tejto </w:t>
      </w:r>
      <w:r w:rsidR="00D9432E" w:rsidRPr="00960C7D">
        <w:rPr>
          <w:rFonts w:ascii="Arial Narrow" w:hAnsi="Arial Narrow" w:cs="Times New Roman"/>
          <w:strike/>
          <w:color w:val="FF0000"/>
        </w:rPr>
        <w:t>Zmluvy</w:t>
      </w:r>
      <w:r w:rsidRPr="00960C7D">
        <w:rPr>
          <w:rFonts w:ascii="Arial Narrow" w:hAnsi="Arial Narrow" w:cs="Times New Roman"/>
          <w:strike/>
          <w:color w:val="FF0000"/>
        </w:rPr>
        <w:t xml:space="preserve"> v návrhu na plnenie pomocného kritéria.</w:t>
      </w:r>
    </w:p>
    <w:bookmarkEnd w:id="1"/>
    <w:p w14:paraId="32EBA13D" w14:textId="1C9C18EC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A848E15" w:rsidR="00A42BE3" w:rsidRPr="00CE3E37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 xml:space="preserve">SPP distribúcia </w:t>
      </w:r>
      <w:proofErr w:type="spellStart"/>
      <w:r w:rsidR="006A0474" w:rsidRPr="00CE3E37">
        <w:rPr>
          <w:rFonts w:ascii="Arial Narrow" w:hAnsi="Arial Narrow" w:cs="Times New Roman"/>
        </w:rPr>
        <w:t>a.s</w:t>
      </w:r>
      <w:proofErr w:type="spellEnd"/>
      <w:r w:rsidR="006A0474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 xml:space="preserve">. </w:t>
      </w:r>
      <w:r w:rsidRPr="00CE3E37">
        <w:rPr>
          <w:rFonts w:ascii="Arial Narrow" w:hAnsi="Arial Narrow" w:cs="Times New Roman"/>
        </w:rPr>
        <w:lastRenderedPageBreak/>
        <w:t>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743BD7EC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638D932D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Objednávateľ je povinný uhradiť poškodenému subjektu škodu spôsobenú neoprávneným odberom </w:t>
      </w:r>
      <w:r w:rsidR="00891F25" w:rsidRPr="00104F44">
        <w:rPr>
          <w:rFonts w:ascii="Arial Narrow" w:hAnsi="Arial Narrow" w:cs="Times New Roman"/>
        </w:rPr>
        <w:t xml:space="preserve">plynu </w:t>
      </w:r>
      <w:r w:rsidRPr="00104F44">
        <w:rPr>
          <w:rFonts w:ascii="Arial Narrow" w:hAnsi="Arial Narrow" w:cs="Times New Roman"/>
        </w:rPr>
        <w:t>a náklady s tým súvisiace.</w:t>
      </w:r>
      <w:r w:rsidR="00CE3E37" w:rsidRPr="00104F44">
        <w:rPr>
          <w:rFonts w:ascii="Arial Narrow" w:hAnsi="Arial Narrow" w:cs="Times New Roman"/>
        </w:rPr>
        <w:t xml:space="preserve"> </w:t>
      </w:r>
      <w:r w:rsidR="00CE3E37" w:rsidRPr="00104F44">
        <w:rPr>
          <w:rFonts w:ascii="Arial Narrow" w:hAnsi="Arial Narrow" w:cs="Arial"/>
        </w:rPr>
        <w:t>Ak Objednávateľ neuhradí škodu spôsobenú neoprávneným odberom plynu v určenej lehote splatnosti, bude sa takéto konanie Objednávateľa považovať za podstatné porušenie Dohody resp. Realizačnej zmluvy a Poskytovateľ má v takomto prípade právo od tejto Zmluvy odstúpiť.</w:t>
      </w:r>
    </w:p>
    <w:p w14:paraId="233A1E58" w14:textId="77777777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 xml:space="preserve">s SPP - distribúcia, </w:t>
      </w:r>
      <w:proofErr w:type="spellStart"/>
      <w:r w:rsidR="00CE3E37" w:rsidRPr="00CE3E37">
        <w:rPr>
          <w:rFonts w:ascii="Arial Narrow" w:hAnsi="Arial Narrow"/>
        </w:rPr>
        <w:t>a.s</w:t>
      </w:r>
      <w:proofErr w:type="spellEnd"/>
      <w:r w:rsidR="00CE3E37" w:rsidRPr="00CE3E37">
        <w:rPr>
          <w:rFonts w:ascii="Arial Narrow" w:hAnsi="Arial Narrow"/>
        </w:rPr>
        <w:t>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5474D7C4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1</w:t>
      </w:r>
      <w:r w:rsidR="00104F44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 xml:space="preserve">MWh </w:t>
      </w:r>
      <w:r w:rsidR="00320B8A">
        <w:rPr>
          <w:rFonts w:ascii="Arial Narrow" w:hAnsi="Arial Narrow" w:cs="Times New Roman"/>
          <w:highlight w:val="yellow"/>
          <w:lang w:eastAsia="de-DE"/>
        </w:rPr>
        <w:t xml:space="preserve">plynu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v</w:t>
      </w:r>
      <w:r w:rsidR="00320B8A">
        <w:rPr>
          <w:rFonts w:ascii="Arial Narrow" w:hAnsi="Arial Narrow" w:cs="Times New Roman"/>
          <w:highlight w:val="yellow"/>
          <w:lang w:eastAsia="de-DE"/>
        </w:rPr>
        <w:t> 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EUR</w:t>
      </w:r>
      <w:r w:rsidR="00320B8A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45B7FDB4" w14:textId="5BD1FAE5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="007B1B04">
        <w:rPr>
          <w:rFonts w:ascii="Arial Narrow" w:hAnsi="Arial Narrow" w:cs="Times New Roman"/>
        </w:rPr>
        <w:t xml:space="preserve"> </w:t>
      </w:r>
      <w:r w:rsidR="007B1B04" w:rsidRPr="00382D59">
        <w:rPr>
          <w:rFonts w:ascii="Arial Narrow" w:hAnsi="Arial Narrow" w:cs="Times New Roman"/>
          <w:color w:val="FF0000"/>
        </w:rPr>
        <w:t>a prepravu plynu</w:t>
      </w:r>
      <w:r w:rsidRPr="00CE3E37">
        <w:rPr>
          <w:rFonts w:ascii="Arial Narrow" w:hAnsi="Arial Narrow" w:cs="Times New Roman"/>
          <w:lang w:eastAsia="de-DE"/>
        </w:rPr>
        <w:t xml:space="preserve">, systémové služby a ostatné regulované položky, ktorých výška je určená podľa aktuálnych cenových rozhodnutí Úradu pre reguláciu sieťových odvetví platných a účinných v čase </w:t>
      </w:r>
      <w:r w:rsidR="007B1B04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  <w:lang w:eastAsia="de-DE"/>
        </w:rPr>
        <w:t>dodania plnení</w:t>
      </w:r>
      <w:r w:rsidRPr="00CE3E37">
        <w:rPr>
          <w:rFonts w:ascii="Arial Narrow" w:hAnsi="Arial Narrow" w:cs="Times New Roman"/>
        </w:rPr>
        <w:t>;</w:t>
      </w:r>
    </w:p>
    <w:p w14:paraId="3E8CAF58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FF7933B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68F65FC8" w14:textId="1DF31DD4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lastRenderedPageBreak/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výške </w:t>
      </w:r>
      <w:r w:rsidRPr="0033497F">
        <w:rPr>
          <w:rFonts w:ascii="Arial Narrow" w:hAnsi="Arial Narrow" w:cs="Times New Roman"/>
          <w:lang w:eastAsia="de-DE"/>
        </w:rPr>
        <w:t>0,05 %</w:t>
      </w:r>
      <w:r w:rsidRPr="00CE3E37">
        <w:rPr>
          <w:rFonts w:ascii="Arial Narrow" w:hAnsi="Arial Narrow" w:cs="Times New Roman"/>
          <w:lang w:eastAsia="de-DE"/>
        </w:rPr>
        <w:t xml:space="preserve"> z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26B063F" w14:textId="77777777" w:rsidR="00400C46" w:rsidRDefault="00400C4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45D0D1F" w14:textId="77777777" w:rsidR="00400C46" w:rsidRPr="00CE3E37" w:rsidRDefault="00400C4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A9F2F9F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</w:t>
      </w:r>
      <w:r w:rsidR="002848BB" w:rsidRPr="00CE3E37">
        <w:rPr>
          <w:rFonts w:ascii="Arial Narrow" w:hAnsi="Arial Narrow" w:cs="Times New Roman"/>
        </w:rPr>
        <w:t xml:space="preserve">mluva sa uzatvára na dobu určitú, na obdobie od </w:t>
      </w:r>
      <w:r w:rsidR="002848BB" w:rsidRPr="00CE3E37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="002848BB" w:rsidRPr="00CE3E37">
        <w:rPr>
          <w:rFonts w:ascii="Arial Narrow" w:hAnsi="Arial Narrow" w:cs="Times New Roman"/>
        </w:rPr>
        <w:t xml:space="preserve"> do </w:t>
      </w:r>
      <w:r w:rsidR="002848BB" w:rsidRPr="00CE3E37">
        <w:rPr>
          <w:rFonts w:ascii="Arial Narrow" w:hAnsi="Arial Narrow" w:cs="Times New Roman"/>
          <w:highlight w:val="yellow"/>
        </w:rPr>
        <w:t>31.12.202</w:t>
      </w:r>
      <w:r w:rsidR="005A38DB">
        <w:rPr>
          <w:rFonts w:ascii="Arial Narrow" w:hAnsi="Arial Narrow" w:cs="Times New Roman"/>
        </w:rPr>
        <w:t>4</w:t>
      </w:r>
      <w:r w:rsidR="002848BB" w:rsidRPr="00CE3E37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104F44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104F44">
        <w:rPr>
          <w:rFonts w:ascii="Arial Narrow" w:hAnsi="Arial Narrow" w:cs="Times New Roman"/>
        </w:rPr>
        <w:t>Poskytovateľa</w:t>
      </w:r>
      <w:r w:rsidRPr="00104F44">
        <w:rPr>
          <w:rFonts w:ascii="Arial Narrow" w:hAnsi="Arial Narrow" w:cs="Times New Roman"/>
        </w:rPr>
        <w:t xml:space="preserve"> pre nesplnenie podmienky účasti podľa </w:t>
      </w:r>
      <w:hyperlink r:id="rId8" w:anchor="paragraf-32.odsek-1.pismeno-a" w:tooltip="Odkaz na predpis alebo ustanovenie" w:history="1">
        <w:r w:rsidRPr="00104F44">
          <w:rPr>
            <w:rFonts w:ascii="Arial Narrow" w:hAnsi="Arial Narrow" w:cs="Times New Roman"/>
          </w:rPr>
          <w:t>§ 32 ods. 1 písm. a)</w:t>
        </w:r>
      </w:hyperlink>
      <w:r w:rsidRPr="00104F44">
        <w:rPr>
          <w:rFonts w:ascii="Arial Narrow" w:hAnsi="Arial Narrow" w:cs="Times New Roman"/>
        </w:rPr>
        <w:t xml:space="preserve"> Zákona o verejnom obstarávaní</w:t>
      </w:r>
      <w:r w:rsidR="00A42BE3" w:rsidRPr="00104F44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104F44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táto </w:t>
      </w:r>
      <w:r w:rsidR="00A42BE3" w:rsidRPr="00104F44">
        <w:rPr>
          <w:rFonts w:ascii="Arial Narrow" w:hAnsi="Arial Narrow" w:cs="Times New Roman"/>
        </w:rPr>
        <w:t xml:space="preserve">Zmluva </w:t>
      </w:r>
      <w:r w:rsidRPr="00104F44">
        <w:rPr>
          <w:rFonts w:ascii="Arial Narrow" w:hAnsi="Arial Narrow" w:cs="Times New Roman"/>
        </w:rPr>
        <w:t>nemala byť uzavretá s</w:t>
      </w:r>
      <w:r w:rsidR="002B256F" w:rsidRPr="00104F44">
        <w:rPr>
          <w:rFonts w:ascii="Arial Narrow" w:hAnsi="Arial Narrow" w:cs="Times New Roman"/>
        </w:rPr>
        <w:t> Poskytovateľom</w:t>
      </w:r>
      <w:r w:rsidRPr="00104F44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104F44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</w:t>
      </w:r>
      <w:r w:rsidR="002B256F" w:rsidRPr="00104F44">
        <w:rPr>
          <w:rFonts w:ascii="Arial Narrow" w:hAnsi="Arial Narrow" w:cs="Times New Roman"/>
        </w:rPr>
        <w:t>Poskytovateľ</w:t>
      </w:r>
      <w:r w:rsidRPr="00104F44">
        <w:rPr>
          <w:rFonts w:ascii="Arial Narrow" w:hAnsi="Arial Narrow" w:cs="Times New Roman"/>
        </w:rPr>
        <w:t xml:space="preserve"> nebol v čase uzavretia </w:t>
      </w:r>
      <w:r w:rsidR="00A42BE3" w:rsidRPr="00104F44">
        <w:rPr>
          <w:rFonts w:ascii="Arial Narrow" w:hAnsi="Arial Narrow" w:cs="Times New Roman"/>
        </w:rPr>
        <w:t>Zmluvy</w:t>
      </w:r>
      <w:r w:rsidRPr="00104F44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104F44">
        <w:rPr>
          <w:rFonts w:ascii="Arial Narrow" w:hAnsi="Arial Narrow" w:cs="Times New Roman"/>
        </w:rPr>
        <w:t xml:space="preserve"> </w:t>
      </w:r>
      <w:r w:rsidRPr="00104F44">
        <w:rPr>
          <w:rFonts w:ascii="Arial Narrow" w:hAnsi="Arial Narrow" w:cs="Times New Roman"/>
        </w:rPr>
        <w:t>315/2016 Z.</w:t>
      </w:r>
      <w:r w:rsidR="002B256F" w:rsidRPr="00104F44">
        <w:rPr>
          <w:rFonts w:ascii="Arial Narrow" w:hAnsi="Arial Narrow" w:cs="Times New Roman"/>
        </w:rPr>
        <w:t xml:space="preserve"> </w:t>
      </w:r>
      <w:r w:rsidRPr="00104F44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104F44">
        <w:rPr>
          <w:rFonts w:ascii="Arial Narrow" w:hAnsi="Arial Narrow" w:cs="Times New Roman"/>
        </w:rPr>
        <w:t>,</w:t>
      </w:r>
      <w:r w:rsidRPr="00104F44">
        <w:rPr>
          <w:rFonts w:ascii="Arial Narrow" w:hAnsi="Arial Narrow" w:cs="Times New Roman"/>
        </w:rPr>
        <w:t xml:space="preserve"> alebo ak bol vymazaný z registra partnerov verejného sektora</w:t>
      </w:r>
      <w:r w:rsidRPr="00CE3E37">
        <w:rPr>
          <w:rFonts w:ascii="Arial Narrow" w:hAnsi="Arial Narrow" w:cs="Times New Roman"/>
        </w:rPr>
        <w:t>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8DEA8AB" w14:textId="77777777" w:rsidR="007B1B04" w:rsidRPr="00382D59" w:rsidRDefault="00AB7B30" w:rsidP="007B1B04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color w:val="FF0000"/>
        </w:rPr>
      </w:pPr>
      <w:r w:rsidRPr="00CE3E37">
        <w:rPr>
          <w:rFonts w:ascii="Arial Narrow" w:hAnsi="Arial Narrow" w:cs="Times New Roman"/>
        </w:rPr>
        <w:lastRenderedPageBreak/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  <w:r w:rsidR="007B1B04">
        <w:rPr>
          <w:rFonts w:ascii="Arial Narrow" w:hAnsi="Arial Narrow" w:cs="Times New Roman"/>
        </w:rPr>
        <w:t xml:space="preserve"> </w:t>
      </w:r>
      <w:r w:rsidR="007B1B04" w:rsidRPr="00382D59">
        <w:rPr>
          <w:rFonts w:ascii="Arial Narrow" w:hAnsi="Arial Narrow" w:cs="Times New Roman"/>
          <w:color w:val="FF0000"/>
        </w:rPr>
        <w:t>V prípade vypovedania zmluvy objednávateľom má dodávateľ právo na doúčtovanie neodobratého množstva plynu a doúčtovanie všetkých poplatkov súvisiacich s distribučnou kapacitou v zmysle prevádzkového poriadku distribučnej siete.</w:t>
      </w:r>
    </w:p>
    <w:p w14:paraId="2C6579D9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614774EE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 xml:space="preserve">. </w:t>
      </w:r>
    </w:p>
    <w:p w14:paraId="1E6F98D3" w14:textId="778A5FD4" w:rsidR="00281C0D" w:rsidRPr="00CE3E37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6587A2F7" w14:textId="77777777" w:rsidR="00104F44" w:rsidRPr="00AF3241" w:rsidRDefault="00104F44" w:rsidP="00104F44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Datacentrum</w:t>
      </w:r>
    </w:p>
    <w:p w14:paraId="1F83D372" w14:textId="77777777" w:rsidR="00104F44" w:rsidRPr="00AF3241" w:rsidRDefault="00104F44" w:rsidP="00104F44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Cintorínska 5, 814 88 Bratislava</w:t>
      </w:r>
      <w:r w:rsidRPr="00AF3241">
        <w:rPr>
          <w:rFonts w:ascii="Arial Narrow" w:hAnsi="Arial Narrow" w:cs="Times New Roman"/>
        </w:rPr>
        <w:t xml:space="preserve">, Slovenská republika </w:t>
      </w:r>
    </w:p>
    <w:p w14:paraId="38DE77D8" w14:textId="043FBCE5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email: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čase jeho doručenia, ale najneskôr v piaty (5</w:t>
      </w:r>
      <w:r w:rsidR="000D5AF6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lastRenderedPageBreak/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02E62491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Táto </w:t>
      </w:r>
      <w:r w:rsidR="00B35E30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CE3E37">
        <w:rPr>
          <w:rFonts w:ascii="Arial Narrow" w:hAnsi="Arial Narrow" w:cs="Times New Roman"/>
        </w:rPr>
        <w:t xml:space="preserve"> účinnosť dňa </w:t>
      </w:r>
      <w:r w:rsidR="00B35E30" w:rsidRPr="00CE3E37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="00B35E30" w:rsidRPr="00CE3E37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CE3E37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767F3145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Za </w:t>
      </w:r>
      <w:r w:rsidR="00104F44">
        <w:rPr>
          <w:rFonts w:ascii="Arial Narrow" w:eastAsia="Calibri" w:hAnsi="Arial Narrow" w:cs="Times New Roman"/>
        </w:rPr>
        <w:t>Datacentrum</w:t>
      </w:r>
      <w:r w:rsidRPr="00CE3E37">
        <w:rPr>
          <w:rFonts w:ascii="Arial Narrow" w:eastAsia="Calibri" w:hAnsi="Arial Narrow" w:cs="Times New Roman"/>
        </w:rPr>
        <w:t>: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104F44">
        <w:rPr>
          <w:rFonts w:ascii="Arial Narrow" w:eastAsia="Calibri" w:hAnsi="Arial Narrow" w:cs="Times New Roman"/>
        </w:rPr>
        <w:tab/>
      </w:r>
      <w:r w:rsidR="00104F44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 xml:space="preserve">Za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F0040AA" w14:textId="67BD7AB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B19D130" w14:textId="587B114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453A259" w14:textId="1787EEF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4E79A9A" w14:textId="57A17DF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969AE3D" w14:textId="164E47A2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541ED3CA" w14:textId="3DAFC03A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1A6E54BA" w14:textId="15B52D61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29A927E" w14:textId="5EF2C4B6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22716B43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78693D5" w14:textId="77777777" w:rsidR="00104F44" w:rsidRDefault="00104F44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12C35BDA" w14:textId="089216E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44631959" w14:textId="28D0515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DA1720D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 w:rsidR="00104F44">
        <w:rPr>
          <w:rFonts w:ascii="Arial Narrow" w:hAnsi="Arial Narrow" w:cs="Times New Roman"/>
        </w:rPr>
        <w:t>Datacentra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AB6870D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Obdobie poskytovania služieb: od </w:t>
      </w:r>
      <w:r w:rsidRPr="00104F44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Pr="00104F44">
        <w:rPr>
          <w:rFonts w:ascii="Arial Narrow" w:hAnsi="Arial Narrow" w:cs="Times New Roman"/>
          <w:highlight w:val="yellow"/>
        </w:rPr>
        <w:t xml:space="preserve"> od 00:00 hod. do 31.12.202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Pr="00104F44">
        <w:rPr>
          <w:rFonts w:ascii="Arial Narrow" w:hAnsi="Arial Narrow" w:cs="Times New Roman"/>
          <w:highlight w:val="yellow"/>
        </w:rPr>
        <w:t xml:space="preserve"> do 24:00 hod.</w:t>
      </w:r>
      <w:r w:rsidRPr="00F841AD">
        <w:rPr>
          <w:rFonts w:ascii="Arial Narrow" w:hAnsi="Arial Narrow" w:cs="Times New Roman"/>
        </w:rPr>
        <w:t xml:space="preserve"> </w:t>
      </w:r>
    </w:p>
    <w:p w14:paraId="4DDF6D0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C96EC8F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Charakteristika odberných miest: </w:t>
      </w:r>
      <w:r w:rsidRPr="00F841AD">
        <w:rPr>
          <w:rFonts w:ascii="Arial Narrow" w:hAnsi="Arial Narrow" w:cs="Times New Roman"/>
          <w:highlight w:val="yellow"/>
        </w:rPr>
        <w:t>prevažne administratívneho charakteru</w:t>
      </w:r>
      <w:r>
        <w:rPr>
          <w:rFonts w:ascii="Arial Narrow" w:hAnsi="Arial Narrow" w:cs="Times New Roman"/>
        </w:rPr>
        <w:t>.</w:t>
      </w:r>
    </w:p>
    <w:p w14:paraId="44311C8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58069CD6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5A38DB">
        <w:rPr>
          <w:color w:val="000000"/>
          <w:highlight w:val="yellow"/>
        </w:rPr>
        <w:t>650</w:t>
      </w:r>
      <w:r w:rsidRPr="00F841AD">
        <w:rPr>
          <w:rFonts w:ascii="Arial Narrow" w:hAnsi="Arial Narrow" w:cs="Times New Roman"/>
        </w:rPr>
        <w:t xml:space="preserve"> MWh </w:t>
      </w:r>
    </w:p>
    <w:p w14:paraId="5597E82E" w14:textId="403FDC61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>
        <w:rPr>
          <w:color w:val="000000"/>
        </w:rPr>
        <w:t xml:space="preserve"> </w:t>
      </w:r>
      <w:r w:rsidRPr="00F841AD">
        <w:rPr>
          <w:rFonts w:ascii="Arial Narrow" w:hAnsi="Arial Narrow" w:cs="Times New Roman"/>
        </w:rPr>
        <w:t>Eur bez DPH</w:t>
      </w:r>
      <w:r>
        <w:rPr>
          <w:rFonts w:ascii="Arial Narrow" w:hAnsi="Arial Narrow" w:cs="Times New Roman"/>
        </w:rPr>
        <w:t>.</w:t>
      </w:r>
    </w:p>
    <w:p w14:paraId="3F33630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F841AD" w:rsidRPr="00CE3E37" w14:paraId="28DC7B6D" w14:textId="77777777" w:rsidTr="0033497F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5FE29D5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01.01.202</w:t>
            </w:r>
            <w:r w:rsidR="00104F44">
              <w:rPr>
                <w:b/>
                <w:bCs/>
                <w:color w:val="000000"/>
              </w:rPr>
              <w:t>4</w:t>
            </w:r>
            <w:r w:rsidRPr="00CE3E37">
              <w:rPr>
                <w:b/>
                <w:bCs/>
                <w:color w:val="000000"/>
              </w:rPr>
              <w:t xml:space="preserve"> do 31.12.202</w:t>
            </w:r>
            <w:r w:rsidR="00104F44"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F841AD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F841AD" w:rsidRPr="00CE3E37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F841AD" w:rsidRPr="00CE3E37" w14:paraId="4253C10B" w14:textId="77777777" w:rsidTr="005A38DB">
        <w:trPr>
          <w:trHeight w:hRule="exact" w:val="181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F841AD" w:rsidRPr="00CE3E37" w:rsidRDefault="00F841AD" w:rsidP="00C02A72">
            <w:pPr>
              <w:pStyle w:val="In0"/>
              <w:spacing w:after="0" w:line="240" w:lineRule="auto"/>
            </w:pPr>
            <w:r w:rsidRPr="00CE3E37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008F0958" w:rsidR="00F841AD" w:rsidRPr="00CE3E37" w:rsidRDefault="005A38DB" w:rsidP="00757A8D">
            <w:pPr>
              <w:pStyle w:val="In0"/>
              <w:spacing w:line="240" w:lineRule="auto"/>
              <w:jc w:val="center"/>
            </w:pPr>
            <w:proofErr w:type="spellStart"/>
            <w:r w:rsidRPr="005A38DB">
              <w:t>Administratívno</w:t>
            </w:r>
            <w:proofErr w:type="spellEnd"/>
            <w:r w:rsidRPr="005A38DB">
              <w:t xml:space="preserve"> - prevádzková budova </w:t>
            </w:r>
            <w:proofErr w:type="spellStart"/>
            <w:r w:rsidRPr="005A38DB">
              <w:t>DataCentrum</w:t>
            </w:r>
            <w:proofErr w:type="spellEnd"/>
            <w:r w:rsidRPr="005A38DB">
              <w:t>, Cintorínska 5, 814 88 Bratislava -- Staré Mesto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620CFA96" w:rsidR="00F841AD" w:rsidRPr="00CE3E37" w:rsidRDefault="005A38DB" w:rsidP="00C02A72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650 MWh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43354F4E" w:rsidR="00F841AD" w:rsidRPr="00CE3E37" w:rsidRDefault="005A38DB" w:rsidP="005A38DB">
            <w:pPr>
              <w:pStyle w:val="In0"/>
              <w:spacing w:after="0" w:line="240" w:lineRule="auto"/>
            </w:pPr>
            <w:r w:rsidRPr="005A38DB">
              <w:t>4101454539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1A8F30D6" w:rsidR="00F841AD" w:rsidRPr="00CE3E37" w:rsidRDefault="005A38DB" w:rsidP="00C02A72">
            <w:pPr>
              <w:pStyle w:val="In0"/>
              <w:spacing w:after="0" w:line="240" w:lineRule="auto"/>
              <w:jc w:val="center"/>
            </w:pPr>
            <w:r w:rsidRPr="005A38DB">
              <w:t>SKSPPDIS000130022230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68D40694" w:rsidR="00F841AD" w:rsidRPr="00CE3E37" w:rsidRDefault="005A38DB" w:rsidP="00C02A72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SO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393F268E" w:rsidR="00F841AD" w:rsidRPr="00CE3E37" w:rsidRDefault="005A38DB" w:rsidP="00C02A72">
            <w:pPr>
              <w:pStyle w:val="In0"/>
              <w:spacing w:after="0" w:line="240" w:lineRule="auto"/>
              <w:jc w:val="center"/>
            </w:pPr>
            <w:r w:rsidRPr="005A38DB">
              <w:rPr>
                <w:color w:val="000000"/>
              </w:rPr>
              <w:t>750 m3</w:t>
            </w: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07C9ED" w14:textId="77777777" w:rsidR="007B1B04" w:rsidRPr="00382D59" w:rsidRDefault="007B1B04" w:rsidP="007B1B0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35DA58D3" w14:textId="77777777" w:rsidR="007B1B04" w:rsidRPr="00382D59" w:rsidRDefault="007B1B04" w:rsidP="007B1B0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8E5452" w14:textId="77777777" w:rsidR="007B1B04" w:rsidRPr="00382D59" w:rsidRDefault="007B1B04" w:rsidP="007B1B04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bookmarkStart w:id="2" w:name="OLE_LINK120"/>
      <w:bookmarkStart w:id="3" w:name="OLE_LINK114"/>
      <w:r w:rsidRPr="00382D59">
        <w:rPr>
          <w:b/>
          <w:bCs/>
          <w:color w:val="000000"/>
          <w:lang w:eastAsia="cs-CZ" w:bidi="cs-CZ"/>
        </w:rPr>
        <w:t>Cena za dodávku plynu</w:t>
      </w:r>
    </w:p>
    <w:p w14:paraId="33459413" w14:textId="77777777" w:rsidR="007B1B04" w:rsidRPr="00382D59" w:rsidRDefault="007B1B04" w:rsidP="007B1B04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382D59">
        <w:rPr>
          <w:color w:val="000000"/>
          <w:lang w:eastAsia="cs-CZ" w:bidi="cs-CZ"/>
        </w:rPr>
        <w:t xml:space="preserve">Cena za dodávku </w:t>
      </w:r>
      <w:bookmarkEnd w:id="2"/>
      <w:r w:rsidRPr="00382D59">
        <w:rPr>
          <w:color w:val="000000"/>
          <w:lang w:eastAsia="cs-CZ" w:bidi="cs-CZ"/>
        </w:rPr>
        <w:t xml:space="preserve">plynu je zmluvnými stranami dohodnutá ako jednotková cena vo výške </w:t>
      </w:r>
      <w:r w:rsidRPr="00382D59">
        <w:rPr>
          <w:b/>
          <w:bCs/>
          <w:color w:val="000000"/>
        </w:rPr>
        <w:t>...........</w:t>
      </w:r>
      <w:r w:rsidRPr="00382D59">
        <w:rPr>
          <w:color w:val="000000"/>
          <w:lang w:eastAsia="cs-CZ" w:bidi="cs-CZ"/>
        </w:rPr>
        <w:t xml:space="preserve"> </w:t>
      </w:r>
      <w:r w:rsidRPr="00382D59">
        <w:rPr>
          <w:b/>
          <w:bCs/>
          <w:color w:val="000000"/>
          <w:lang w:eastAsia="cs-CZ" w:bidi="cs-CZ"/>
        </w:rPr>
        <w:t xml:space="preserve">eur/MWh bez DPH (slovom: ................. eur) </w:t>
      </w:r>
      <w:r w:rsidRPr="00382D59">
        <w:rPr>
          <w:b/>
          <w:bCs/>
          <w:i/>
          <w:color w:val="000000"/>
          <w:lang w:eastAsia="cs-CZ" w:bidi="cs-CZ"/>
        </w:rPr>
        <w:t>(doplní uchádzač)</w:t>
      </w:r>
      <w:r w:rsidRPr="00382D59">
        <w:rPr>
          <w:b/>
          <w:bCs/>
          <w:color w:val="000000"/>
          <w:lang w:eastAsia="cs-CZ" w:bidi="cs-CZ"/>
        </w:rPr>
        <w:t xml:space="preserve"> </w:t>
      </w:r>
      <w:r w:rsidRPr="00382D59">
        <w:rPr>
          <w:color w:val="000000"/>
          <w:lang w:eastAsia="cs-CZ" w:bidi="cs-CZ"/>
        </w:rPr>
        <w:t xml:space="preserve">za skutočne odobratý </w:t>
      </w:r>
      <w:bookmarkStart w:id="4" w:name="OLE_LINK31"/>
      <w:r w:rsidRPr="00382D59">
        <w:rPr>
          <w:color w:val="000000"/>
          <w:lang w:eastAsia="cs-CZ" w:bidi="cs-CZ"/>
        </w:rPr>
        <w:t>objem plynu (ďalej len „</w:t>
      </w:r>
      <w:bookmarkStart w:id="5" w:name="OLE_LINK30"/>
      <w:bookmarkStart w:id="6" w:name="OLE_LINK32"/>
      <w:r w:rsidRPr="00382D59">
        <w:rPr>
          <w:b/>
          <w:bCs/>
          <w:color w:val="000000"/>
          <w:lang w:eastAsia="cs-CZ" w:bidi="cs-CZ"/>
        </w:rPr>
        <w:t xml:space="preserve">cena za dodávku </w:t>
      </w:r>
      <w:bookmarkEnd w:id="5"/>
      <w:bookmarkEnd w:id="6"/>
      <w:r w:rsidRPr="00382D59">
        <w:rPr>
          <w:b/>
          <w:bCs/>
          <w:color w:val="000000"/>
          <w:lang w:eastAsia="cs-CZ" w:bidi="cs-CZ"/>
        </w:rPr>
        <w:t>plynu</w:t>
      </w:r>
      <w:r w:rsidRPr="00382D59">
        <w:rPr>
          <w:color w:val="000000"/>
          <w:lang w:eastAsia="cs-CZ" w:bidi="cs-CZ"/>
        </w:rPr>
        <w:t>“).</w:t>
      </w:r>
      <w:bookmarkEnd w:id="4"/>
    </w:p>
    <w:bookmarkEnd w:id="3"/>
    <w:p w14:paraId="0F4E5EEB" w14:textId="77777777" w:rsidR="007B1B04" w:rsidRPr="00382D59" w:rsidRDefault="007B1B04" w:rsidP="007B1B04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382D59">
        <w:rPr>
          <w:color w:val="000000"/>
          <w:lang w:eastAsia="cs-CZ" w:bidi="cs-CZ"/>
        </w:rPr>
        <w:t xml:space="preserve">Cena za dodávku plynu zahŕňa aj cenu poskytovateľa za prevzatie zodpovedností za odchýlku za odberné miesta voči </w:t>
      </w:r>
      <w:proofErr w:type="spellStart"/>
      <w:r w:rsidRPr="00382D59">
        <w:rPr>
          <w:color w:val="000000"/>
          <w:lang w:eastAsia="cs-CZ" w:bidi="cs-CZ"/>
        </w:rPr>
        <w:t>zúčtovateľovi</w:t>
      </w:r>
      <w:proofErr w:type="spellEnd"/>
      <w:r w:rsidRPr="00382D59">
        <w:rPr>
          <w:color w:val="000000"/>
          <w:lang w:eastAsia="cs-CZ" w:bidi="cs-CZ"/>
        </w:rPr>
        <w:t xml:space="preserve"> odchýlok, cenu za skladovanie plynu a všetky jeho ekonomicky oprávnené náklady účelne vynaložené v súvislosti s poskytovaním zmluvných plnení podľa tejto zmluvy a primeraný zisk poskytovateľa.</w:t>
      </w:r>
    </w:p>
    <w:p w14:paraId="4C9C11D2" w14:textId="77777777" w:rsidR="007B1B04" w:rsidRPr="00382D59" w:rsidRDefault="007B1B04" w:rsidP="007B1B04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  <w:bookmarkStart w:id="7" w:name="OLE_LINK12"/>
    </w:p>
    <w:p w14:paraId="1A6484D3" w14:textId="77777777" w:rsidR="007B1B04" w:rsidRPr="00382D59" w:rsidRDefault="007B1B04" w:rsidP="007B1B04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382D59">
        <w:rPr>
          <w:b/>
          <w:bCs/>
          <w:color w:val="000000"/>
          <w:lang w:eastAsia="cs-CZ" w:bidi="cs-CZ"/>
        </w:rPr>
        <w:t>Vyhodnotenie spotrebovaného objemu plynu</w:t>
      </w:r>
    </w:p>
    <w:bookmarkEnd w:id="7"/>
    <w:p w14:paraId="1D485CD5" w14:textId="5B2B5626" w:rsidR="007B1B04" w:rsidRPr="008D0C8E" w:rsidRDefault="007B1B04" w:rsidP="008D0C8E">
      <w:pPr>
        <w:pStyle w:val="Odsekzoznamu"/>
        <w:numPr>
          <w:ilvl w:val="1"/>
          <w:numId w:val="26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 xml:space="preserve">Dodávateľ </w:t>
      </w:r>
      <w:r w:rsidR="008D0C8E" w:rsidRPr="008D0C8E">
        <w:rPr>
          <w:rFonts w:ascii="Arial Narrow" w:hAnsi="Arial Narrow" w:cs="Times New Roman"/>
          <w:color w:val="FF0000"/>
        </w:rPr>
        <w:t>má právo vyhodnotiť SZM po skončení každého Vyhodnocovacieho obdobia, a</w:t>
      </w:r>
      <w:r w:rsidR="008D0C8E">
        <w:rPr>
          <w:rFonts w:ascii="Arial Narrow" w:hAnsi="Arial Narrow" w:cs="Times New Roman"/>
          <w:color w:val="FF0000"/>
        </w:rPr>
        <w:t> </w:t>
      </w:r>
      <w:r w:rsidR="008D0C8E" w:rsidRPr="008D0C8E">
        <w:rPr>
          <w:rFonts w:ascii="Arial Narrow" w:hAnsi="Arial Narrow" w:cs="Times New Roman"/>
          <w:color w:val="FF0000"/>
        </w:rPr>
        <w:t>to</w:t>
      </w:r>
      <w:r w:rsidR="008D0C8E">
        <w:rPr>
          <w:rFonts w:ascii="Arial Narrow" w:hAnsi="Arial Narrow" w:cs="Times New Roman"/>
          <w:color w:val="FF0000"/>
        </w:rPr>
        <w:t xml:space="preserve"> </w:t>
      </w:r>
      <w:r w:rsidR="008D0C8E" w:rsidRPr="008D0C8E">
        <w:rPr>
          <w:rFonts w:ascii="Arial Narrow" w:hAnsi="Arial Narrow" w:cs="Times New Roman"/>
          <w:color w:val="FF0000"/>
        </w:rPr>
        <w:t xml:space="preserve">spôsobom a s dôsledkami uvedenými v tomto bode. Tolerancia je vo výške +/- 10% (minimum 90% a maximum 110%). Ak odberateľ za príslušné Vyhodnocovacie obdobie odoberie množstvo energie v plyne menšie ako </w:t>
      </w:r>
      <w:proofErr w:type="spellStart"/>
      <w:r w:rsidR="008D0C8E" w:rsidRPr="008D0C8E">
        <w:rPr>
          <w:rFonts w:ascii="Arial Narrow" w:hAnsi="Arial Narrow" w:cs="Times New Roman"/>
          <w:color w:val="FF0000"/>
        </w:rPr>
        <w:t>SZMmin</w:t>
      </w:r>
      <w:proofErr w:type="spellEnd"/>
      <w:r w:rsidR="008D0C8E" w:rsidRPr="008D0C8E">
        <w:rPr>
          <w:rFonts w:ascii="Arial Narrow" w:hAnsi="Arial Narrow" w:cs="Times New Roman"/>
          <w:color w:val="FF0000"/>
        </w:rPr>
        <w:t xml:space="preserve">, dodávateľ je oprávnený po vykonaní vyhodnotenia zvýšiť cenu za každú </w:t>
      </w:r>
      <w:r w:rsidR="00960C7D">
        <w:rPr>
          <w:rFonts w:ascii="Arial Narrow" w:hAnsi="Arial Narrow" w:cs="Times New Roman"/>
          <w:color w:val="FF0000"/>
        </w:rPr>
        <w:t>k</w:t>
      </w:r>
      <w:r w:rsidR="008D0C8E" w:rsidRPr="008D0C8E">
        <w:rPr>
          <w:rFonts w:ascii="Arial Narrow" w:hAnsi="Arial Narrow" w:cs="Times New Roman"/>
          <w:color w:val="FF0000"/>
        </w:rPr>
        <w:t>Wh odobratej energie počas tohto Vyhodnocovacieho obdobia až o výšku určenú nasledovne:</w:t>
      </w:r>
    </w:p>
    <w:p w14:paraId="6359683E" w14:textId="3B1910FF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11EC029D" w14:textId="5D646CFF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  <w:noProof/>
          <w:color w:val="FF0000"/>
          <w:lang w:eastAsia="sk-SK"/>
        </w:rPr>
        <w:drawing>
          <wp:inline distT="0" distB="0" distL="0" distR="0" wp14:anchorId="75E80F48" wp14:editId="54EB2E84">
            <wp:extent cx="3771900" cy="4114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D01C6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kde</w:t>
      </w:r>
    </w:p>
    <w:p w14:paraId="27D0CE0D" w14:textId="7CED214D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ZC – maximálne zvýšenie ceny za skutočne odob</w:t>
      </w:r>
      <w:r>
        <w:rPr>
          <w:rFonts w:ascii="Arial Narrow" w:hAnsi="Arial Narrow" w:cs="Times New Roman"/>
          <w:color w:val="FF0000"/>
        </w:rPr>
        <w:t xml:space="preserve">raté množstvo energie v plyne v </w:t>
      </w:r>
      <w:r w:rsidRPr="008D0C8E">
        <w:rPr>
          <w:rFonts w:ascii="Arial Narrow" w:hAnsi="Arial Narrow" w:cs="Times New Roman"/>
          <w:color w:val="FF0000"/>
        </w:rPr>
        <w:t>príslušnom Vyhodnocovacom období v EUR/kWh,</w:t>
      </w:r>
    </w:p>
    <w:p w14:paraId="107D8AF6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7D6B388A" w14:textId="6BF01915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k – koeficient pre potreby použitia sadzby za odobrat</w:t>
      </w:r>
      <w:r>
        <w:rPr>
          <w:rFonts w:ascii="Arial Narrow" w:hAnsi="Arial Narrow" w:cs="Times New Roman"/>
          <w:color w:val="FF0000"/>
        </w:rPr>
        <w:t xml:space="preserve">ý plyn </w:t>
      </w:r>
      <w:proofErr w:type="spellStart"/>
      <w:r>
        <w:rPr>
          <w:rFonts w:ascii="Arial Narrow" w:hAnsi="Arial Narrow" w:cs="Times New Roman"/>
          <w:color w:val="FF0000"/>
        </w:rPr>
        <w:t>SOPOmin</w:t>
      </w:r>
      <w:proofErr w:type="spellEnd"/>
      <w:r>
        <w:rPr>
          <w:rFonts w:ascii="Arial Narrow" w:hAnsi="Arial Narrow" w:cs="Times New Roman"/>
          <w:color w:val="FF0000"/>
        </w:rPr>
        <w:t xml:space="preserve"> pri výpočte ZC a </w:t>
      </w:r>
      <w:r w:rsidRPr="008D0C8E">
        <w:rPr>
          <w:rFonts w:ascii="Arial Narrow" w:hAnsi="Arial Narrow" w:cs="Times New Roman"/>
          <w:color w:val="FF0000"/>
        </w:rPr>
        <w:t>pri výpočte platby P podľa tohto bodu,</w:t>
      </w:r>
    </w:p>
    <w:p w14:paraId="1564F51B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66B1E688" w14:textId="26C83A6A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X – skutočne odobraté množstvo energie v plyne za p</w:t>
      </w:r>
      <w:r>
        <w:rPr>
          <w:rFonts w:ascii="Arial Narrow" w:hAnsi="Arial Narrow" w:cs="Times New Roman"/>
          <w:color w:val="FF0000"/>
        </w:rPr>
        <w:t xml:space="preserve">ríslušné Vyhodnocovacie obdobie </w:t>
      </w:r>
      <w:r w:rsidRPr="008D0C8E">
        <w:rPr>
          <w:rFonts w:ascii="Arial Narrow" w:hAnsi="Arial Narrow" w:cs="Times New Roman"/>
          <w:color w:val="FF0000"/>
        </w:rPr>
        <w:t>za všetky OM v kWh, pričom minimálna hodnota X je 1,</w:t>
      </w:r>
    </w:p>
    <w:p w14:paraId="51E5E63E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7BBEB582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proofErr w:type="spellStart"/>
      <w:r w:rsidRPr="008D0C8E">
        <w:rPr>
          <w:rFonts w:ascii="Arial Narrow" w:hAnsi="Arial Narrow" w:cs="Times New Roman"/>
          <w:color w:val="FF0000"/>
        </w:rPr>
        <w:t>SOPomin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– najnižšia sadzba za odobratý plyn SOPO</w:t>
      </w:r>
    </w:p>
    <w:p w14:paraId="5E462606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68FD1B54" w14:textId="00C5E9B1" w:rsidR="008D0C8E" w:rsidRDefault="008D0C8E" w:rsidP="008D0C8E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spomedzi všetkých SOPO dohodnutých pre jednotlivé OM platných pre posledný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mesiac príslušného Vyhodnocovacieho obdobia, resp.</w:t>
      </w:r>
    </w:p>
    <w:p w14:paraId="30E05B2D" w14:textId="1DA5B561" w:rsidR="008D0C8E" w:rsidRPr="008D0C8E" w:rsidRDefault="008D0C8E" w:rsidP="008D0C8E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 ukončenia zmluvy pred uplynutím Vyhodnocovacieho obdobia, spomedzi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všetkých SOPO platných bezprostredne pred ukončením tejto zmluvy,</w:t>
      </w:r>
    </w:p>
    <w:p w14:paraId="2A1689D1" w14:textId="77777777" w:rsidR="008D0C8E" w:rsidRPr="008D0C8E" w:rsidRDefault="008D0C8E" w:rsidP="008D0C8E">
      <w:pPr>
        <w:pStyle w:val="Odsekzoznamu"/>
        <w:spacing w:after="0" w:line="240" w:lineRule="auto"/>
        <w:ind w:left="1428" w:firstLine="696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Y – hodnota zmluvne dohodnutého množstva v kWh pre potreby výpočtu ZC a platby P.</w:t>
      </w:r>
    </w:p>
    <w:p w14:paraId="4BADCD85" w14:textId="7C83A8AA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Pre príslušné Vyhodnocovacie obdobie, v ktorom je dod</w:t>
      </w:r>
      <w:r>
        <w:rPr>
          <w:rFonts w:ascii="Arial Narrow" w:hAnsi="Arial Narrow" w:cs="Times New Roman"/>
          <w:color w:val="FF0000"/>
        </w:rPr>
        <w:t xml:space="preserve">ávateľ výhradným dodávateľom do </w:t>
      </w:r>
      <w:r w:rsidRPr="008D0C8E">
        <w:rPr>
          <w:rFonts w:ascii="Arial Narrow" w:hAnsi="Arial Narrow" w:cs="Times New Roman"/>
          <w:color w:val="FF0000"/>
        </w:rPr>
        <w:t xml:space="preserve">jednotlivých OM podľa tejto zmluvy, je množstvo „Y“ rovné </w:t>
      </w:r>
      <w:proofErr w:type="spellStart"/>
      <w:r w:rsidRPr="008D0C8E">
        <w:rPr>
          <w:rFonts w:ascii="Arial Narrow" w:hAnsi="Arial Narrow" w:cs="Times New Roman"/>
          <w:color w:val="FF0000"/>
        </w:rPr>
        <w:t>SZMmin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a koeficient „k“ určený vo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výške 0,50.</w:t>
      </w:r>
    </w:p>
    <w:p w14:paraId="35948E0B" w14:textId="7B492366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471F05FE" w14:textId="6EE7922E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Dohoda o pravidle pre vyhodnotenie množstva odobratého plynu</w:t>
      </w:r>
      <w:r>
        <w:rPr>
          <w:rFonts w:ascii="Arial Narrow" w:hAnsi="Arial Narrow" w:cs="Times New Roman"/>
          <w:color w:val="FF0000"/>
        </w:rPr>
        <w:t xml:space="preserve"> v zmysle tohto bodu vychádza z </w:t>
      </w:r>
      <w:r w:rsidRPr="008D0C8E">
        <w:rPr>
          <w:rFonts w:ascii="Arial Narrow" w:hAnsi="Arial Narrow" w:cs="Times New Roman"/>
          <w:color w:val="FF0000"/>
        </w:rPr>
        <w:t>deklarácie odberateľa, že dodávateľ bude výlučným dodávateľom plynu na príslušných OM odberateľa po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dobu trvania tejto zmluvy. V prípade, ak by počas trvania tejto zmluvy došlo k zmene počtu dodávateľov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na ktoromkoľvek príslušnom OM, je odberateľ o tejto skutočnosti povinný informovať dodávateľa bez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zbytočného odkladu. Pravidlá pre vyhodnotenie množstva odobratého plynu v zmysle tohto bodu sa v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takom prípade v príslušnom Vyhodnocovacom období upravia tak, že dodávateľ použije pre výpočet ZC a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platby P množstvo „Y“ rovné SZM a koeficient „k“ vo výške 1.</w:t>
      </w:r>
    </w:p>
    <w:p w14:paraId="4C9C1521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0C35BBA4" w14:textId="41EA17B3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prípade, ak odberateľ v príslušnom Vyhodnocovacom období neodoberie žiadnu kWh odobratej energie</w:t>
      </w:r>
    </w:p>
    <w:p w14:paraId="046C384E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 xml:space="preserve">v plyne, </w:t>
      </w:r>
      <w:proofErr w:type="spellStart"/>
      <w:r w:rsidRPr="008D0C8E">
        <w:rPr>
          <w:rFonts w:ascii="Arial Narrow" w:hAnsi="Arial Narrow" w:cs="Times New Roman"/>
          <w:color w:val="FF0000"/>
        </w:rPr>
        <w:t>t.j</w:t>
      </w:r>
      <w:proofErr w:type="spellEnd"/>
      <w:r w:rsidRPr="008D0C8E">
        <w:rPr>
          <w:rFonts w:ascii="Arial Narrow" w:hAnsi="Arial Narrow" w:cs="Times New Roman"/>
          <w:color w:val="FF0000"/>
        </w:rPr>
        <w:t>. X = 0, je dodávateľ oprávnený po vykonaní vyhodnotenia vyfakturovať odberateľovi platbu (P)</w:t>
      </w:r>
    </w:p>
    <w:p w14:paraId="46B8C4E1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vypočítanú nasledovne:</w:t>
      </w:r>
    </w:p>
    <w:p w14:paraId="3FE009B3" w14:textId="3965BC96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lastRenderedPageBreak/>
        <w:t xml:space="preserve">P = k x </w:t>
      </w:r>
      <w:proofErr w:type="spellStart"/>
      <w:r w:rsidRPr="008D0C8E">
        <w:rPr>
          <w:rFonts w:ascii="Arial Narrow" w:hAnsi="Arial Narrow" w:cs="Times New Roman"/>
          <w:color w:val="FF0000"/>
        </w:rPr>
        <w:t>SOPOmin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x Y [EUR]</w:t>
      </w:r>
    </w:p>
    <w:p w14:paraId="19514B04" w14:textId="77777777" w:rsidR="008D0C8E" w:rsidRPr="00382D59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57013E39" w14:textId="77777777" w:rsidR="008D0C8E" w:rsidRDefault="008D0C8E" w:rsidP="008D0C8E">
      <w:pPr>
        <w:pStyle w:val="Odsekzoznamu"/>
        <w:numPr>
          <w:ilvl w:val="1"/>
          <w:numId w:val="26"/>
        </w:numPr>
        <w:spacing w:after="0" w:line="240" w:lineRule="auto"/>
        <w:ind w:hanging="720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 ukončenia zmluvy pred uplynutím Vyhodnocovacieho obdobia má dodávateľ právo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vyhodnotiť SZM za všetky OM za obdobie všetkých nevyhodnotených Vyhodnocovacích období v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zmysle bodu 2.1. ku dňu ukončenia zmluvy.</w:t>
      </w:r>
    </w:p>
    <w:p w14:paraId="1647BA7F" w14:textId="789BF31B" w:rsidR="008D0C8E" w:rsidRPr="008D0C8E" w:rsidRDefault="008D0C8E" w:rsidP="008D0C8E">
      <w:pPr>
        <w:pStyle w:val="Odsekzoznamu"/>
        <w:numPr>
          <w:ilvl w:val="1"/>
          <w:numId w:val="26"/>
        </w:numPr>
        <w:spacing w:after="0" w:line="240" w:lineRule="auto"/>
        <w:ind w:hanging="720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prípade, ak kumulovaný skutočný odber odberateľa počas príslušného Vyhodnocovacieho obdobia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 xml:space="preserve">presiahne </w:t>
      </w:r>
      <w:proofErr w:type="spellStart"/>
      <w:r w:rsidRPr="008D0C8E">
        <w:rPr>
          <w:rFonts w:ascii="Arial Narrow" w:hAnsi="Arial Narrow" w:cs="Times New Roman"/>
          <w:color w:val="FF0000"/>
        </w:rPr>
        <w:t>SZMmax</w:t>
      </w:r>
      <w:proofErr w:type="spellEnd"/>
      <w:r w:rsidRPr="008D0C8E">
        <w:rPr>
          <w:rFonts w:ascii="Arial Narrow" w:hAnsi="Arial Narrow" w:cs="Times New Roman"/>
          <w:color w:val="FF0000"/>
        </w:rPr>
        <w:t>, dodávateľ je oprávnený oceniť každú kWh odobratú v príslušnom fakturačnom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 xml:space="preserve">období nad </w:t>
      </w:r>
      <w:proofErr w:type="spellStart"/>
      <w:r w:rsidRPr="008D0C8E">
        <w:rPr>
          <w:rFonts w:ascii="Arial Narrow" w:hAnsi="Arial Narrow" w:cs="Times New Roman"/>
          <w:color w:val="FF0000"/>
        </w:rPr>
        <w:t>SZMmax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2-násobkom sadzby </w:t>
      </w:r>
      <w:proofErr w:type="spellStart"/>
      <w:r w:rsidRPr="008D0C8E">
        <w:rPr>
          <w:rFonts w:ascii="Arial Narrow" w:hAnsi="Arial Narrow" w:cs="Times New Roman"/>
          <w:color w:val="FF0000"/>
        </w:rPr>
        <w:t>SOPMAvg</w:t>
      </w:r>
      <w:proofErr w:type="spellEnd"/>
      <w:r w:rsidRPr="008D0C8E">
        <w:rPr>
          <w:rFonts w:ascii="Arial Narrow" w:hAnsi="Arial Narrow" w:cs="Times New Roman"/>
          <w:color w:val="FF0000"/>
        </w:rPr>
        <w:t>, ktorá sa vypočíta nasledovne:</w:t>
      </w:r>
    </w:p>
    <w:p w14:paraId="5F3B7892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58CA4525" w14:textId="596A5493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proofErr w:type="spellStart"/>
      <w:r w:rsidRPr="008D0C8E">
        <w:rPr>
          <w:rFonts w:ascii="Arial Narrow" w:hAnsi="Arial Narrow" w:cs="Times New Roman"/>
          <w:color w:val="FF0000"/>
        </w:rPr>
        <w:t>SOPMAvg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= </w:t>
      </w:r>
      <w:proofErr w:type="spellStart"/>
      <w:r w:rsidRPr="008D0C8E">
        <w:rPr>
          <w:rFonts w:ascii="Arial Narrow" w:hAnsi="Arial Narrow" w:cs="Times New Roman"/>
          <w:color w:val="FF0000"/>
        </w:rPr>
        <w:t>THEMAvg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/ 1000 [EUR/kWh]</w:t>
      </w:r>
    </w:p>
    <w:p w14:paraId="65074F12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62CB8052" w14:textId="3F8ED17C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kde</w:t>
      </w:r>
    </w:p>
    <w:p w14:paraId="25B6D8D8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72D09B81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proofErr w:type="spellStart"/>
      <w:r w:rsidRPr="008D0C8E">
        <w:rPr>
          <w:rFonts w:ascii="Arial Narrow" w:hAnsi="Arial Narrow" w:cs="Times New Roman"/>
          <w:color w:val="FF0000"/>
        </w:rPr>
        <w:t>THEMAvg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- znamená aritmetický priemer hodnoty THE </w:t>
      </w:r>
      <w:proofErr w:type="spellStart"/>
      <w:r w:rsidRPr="008D0C8E">
        <w:rPr>
          <w:rFonts w:ascii="Arial Narrow" w:hAnsi="Arial Narrow" w:cs="Times New Roman"/>
          <w:color w:val="FF0000"/>
        </w:rPr>
        <w:t>Month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Settlement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Price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zverejnenej v</w:t>
      </w:r>
      <w:r>
        <w:rPr>
          <w:rFonts w:ascii="Arial Narrow" w:hAnsi="Arial Narrow" w:cs="Times New Roman"/>
          <w:color w:val="FF0000"/>
        </w:rPr>
        <w:t> </w:t>
      </w:r>
      <w:r w:rsidRPr="008D0C8E">
        <w:rPr>
          <w:rFonts w:ascii="Arial Narrow" w:hAnsi="Arial Narrow" w:cs="Times New Roman"/>
          <w:color w:val="FF0000"/>
        </w:rPr>
        <w:t>časti</w:t>
      </w:r>
      <w:r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All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Contracts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na príslušný mesiac t (THEMA), a to za posledný obchodovateľný deň mesiaca t-2 a hodnôt THEMA pre prvý až predposledný obchodovateľný deň mesiaca t-1, ktoré sú publikované na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 xml:space="preserve">dennej báze na stránke </w:t>
      </w:r>
      <w:proofErr w:type="spellStart"/>
      <w:r w:rsidRPr="008D0C8E">
        <w:rPr>
          <w:rFonts w:ascii="Arial Narrow" w:hAnsi="Arial Narrow" w:cs="Times New Roman"/>
          <w:color w:val="FF0000"/>
        </w:rPr>
        <w:t>Powernext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(www.powernext.com) v časti Pegas Markets/</w:t>
      </w:r>
      <w:proofErr w:type="spellStart"/>
      <w:r w:rsidRPr="008D0C8E">
        <w:rPr>
          <w:rFonts w:ascii="Arial Narrow" w:hAnsi="Arial Narrow" w:cs="Times New Roman"/>
          <w:color w:val="FF0000"/>
        </w:rPr>
        <w:t>Futures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market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</w:t>
      </w:r>
      <w:proofErr w:type="spellStart"/>
      <w:r w:rsidRPr="008D0C8E">
        <w:rPr>
          <w:rFonts w:ascii="Arial Narrow" w:hAnsi="Arial Narrow" w:cs="Times New Roman"/>
          <w:color w:val="FF0000"/>
        </w:rPr>
        <w:t>data</w:t>
      </w:r>
      <w:proofErr w:type="spellEnd"/>
      <w:r w:rsidRPr="008D0C8E">
        <w:rPr>
          <w:rFonts w:ascii="Arial Narrow" w:hAnsi="Arial Narrow" w:cs="Times New Roman"/>
          <w:color w:val="FF0000"/>
        </w:rPr>
        <w:t>.</w:t>
      </w:r>
    </w:p>
    <w:p w14:paraId="777F990A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4F866476" w14:textId="599FA3CE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prípade, že sa umiestnenie príslušnej hodnoty THE, resp. názov príslušného produktu zmení,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dodávateľ pre stanovenie ceny použije príslušnú hodnotu zo zodpovedajúceho dostupného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umiestnenia.</w:t>
      </w:r>
    </w:p>
    <w:p w14:paraId="10E877B1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06B2D46E" w14:textId="219F2704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V prípade, že v čase stanovenia ceny nie je k dispozícii niektor</w:t>
      </w:r>
      <w:r>
        <w:rPr>
          <w:rFonts w:ascii="Arial Narrow" w:hAnsi="Arial Narrow" w:cs="Times New Roman"/>
          <w:color w:val="FF0000"/>
        </w:rPr>
        <w:t xml:space="preserve">á z hodnôt potrebná pre výpočet </w:t>
      </w:r>
      <w:proofErr w:type="spellStart"/>
      <w:r w:rsidRPr="008D0C8E">
        <w:rPr>
          <w:rFonts w:ascii="Arial Narrow" w:hAnsi="Arial Narrow" w:cs="Times New Roman"/>
          <w:color w:val="FF0000"/>
        </w:rPr>
        <w:t>THEMAvg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, nakoľko táto nebola na stránke </w:t>
      </w:r>
      <w:proofErr w:type="spellStart"/>
      <w:r w:rsidRPr="008D0C8E">
        <w:rPr>
          <w:rFonts w:ascii="Arial Narrow" w:hAnsi="Arial Narrow" w:cs="Times New Roman"/>
          <w:color w:val="FF0000"/>
        </w:rPr>
        <w:t>Powernext</w:t>
      </w:r>
      <w:proofErr w:type="spellEnd"/>
      <w:r w:rsidRPr="008D0C8E">
        <w:rPr>
          <w:rFonts w:ascii="Arial Narrow" w:hAnsi="Arial Narrow" w:cs="Times New Roman"/>
          <w:color w:val="FF0000"/>
        </w:rPr>
        <w:t xml:space="preserve"> (www.powernext.com) zverejnená, dodávateľ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použije hodnotu z iného dostupného zdroja zverejňujúceho požadované ceny príslušnej komoditnej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burzy.</w:t>
      </w:r>
    </w:p>
    <w:p w14:paraId="0AC0773B" w14:textId="77777777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0C90E1BE" w14:textId="654F4A93" w:rsid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 xml:space="preserve">Takto vypočítanú zvýšenú cenu pre jednotlivé OM dodávateľ upraví </w:t>
      </w:r>
      <w:r>
        <w:rPr>
          <w:rFonts w:ascii="Arial Narrow" w:hAnsi="Arial Narrow" w:cs="Times New Roman"/>
          <w:color w:val="FF0000"/>
        </w:rPr>
        <w:t xml:space="preserve">v prvý Deň každého kalendárneho </w:t>
      </w:r>
      <w:r w:rsidRPr="008D0C8E">
        <w:rPr>
          <w:rFonts w:ascii="Arial Narrow" w:hAnsi="Arial Narrow" w:cs="Times New Roman"/>
          <w:color w:val="FF0000"/>
        </w:rPr>
        <w:t>mesiaca a je účinná vždy od prvého dňa do posledného dňa príslušného kalendárneho mesiaca.</w:t>
      </w:r>
    </w:p>
    <w:p w14:paraId="08C99123" w14:textId="73B33C9F" w:rsidR="008D0C8E" w:rsidRPr="008D0C8E" w:rsidRDefault="008D0C8E" w:rsidP="008D0C8E">
      <w:pPr>
        <w:spacing w:after="0" w:line="240" w:lineRule="auto"/>
        <w:ind w:left="709" w:hanging="709"/>
        <w:jc w:val="both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  <w:color w:val="FF0000"/>
        </w:rPr>
        <w:t>2.4</w:t>
      </w:r>
      <w:r>
        <w:rPr>
          <w:rFonts w:ascii="Arial Narrow" w:hAnsi="Arial Narrow" w:cs="Times New Roman"/>
          <w:color w:val="FF0000"/>
        </w:rPr>
        <w:tab/>
      </w:r>
      <w:r w:rsidRPr="008D0C8E">
        <w:rPr>
          <w:rFonts w:ascii="Arial Narrow" w:hAnsi="Arial Narrow" w:cs="Times New Roman"/>
          <w:color w:val="FF0000"/>
        </w:rPr>
        <w:t>Ak odberateľ v ktoromkoľvek Dni na ktoromkoľvek OM odoberie</w:t>
      </w:r>
      <w:r>
        <w:rPr>
          <w:rFonts w:ascii="Arial Narrow" w:hAnsi="Arial Narrow" w:cs="Times New Roman"/>
          <w:color w:val="FF0000"/>
        </w:rPr>
        <w:t xml:space="preserve"> množstvo plynu presahujúce DMM </w:t>
      </w:r>
      <w:r w:rsidRPr="008D0C8E">
        <w:rPr>
          <w:rFonts w:ascii="Arial Narrow" w:hAnsi="Arial Narrow" w:cs="Times New Roman"/>
          <w:color w:val="FF0000"/>
        </w:rPr>
        <w:t>uvedené pre príslušné OM v zmluve, odberateľ zaplatí dodávateľovi za určený počet prekročení DMM</w:t>
      </w:r>
      <w:r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v danom mesiaci za objem prekročenia na výstupnom bode nad príslušný</w:t>
      </w:r>
      <w:r>
        <w:rPr>
          <w:rFonts w:ascii="Arial Narrow" w:hAnsi="Arial Narrow" w:cs="Times New Roman"/>
          <w:color w:val="FF0000"/>
        </w:rPr>
        <w:t xml:space="preserve"> limit sadzbu v zmysle </w:t>
      </w:r>
      <w:r w:rsidRPr="008D0C8E">
        <w:rPr>
          <w:rFonts w:ascii="Arial Narrow" w:hAnsi="Arial Narrow" w:cs="Times New Roman"/>
          <w:color w:val="FF0000"/>
        </w:rPr>
        <w:t>platného Rozhodnutia, ktorú by bol povinný zaplatiť, keby mal pre t</w:t>
      </w:r>
      <w:r>
        <w:rPr>
          <w:rFonts w:ascii="Arial Narrow" w:hAnsi="Arial Narrow" w:cs="Times New Roman"/>
          <w:color w:val="FF0000"/>
        </w:rPr>
        <w:t xml:space="preserve">oto obdobie uzavretú samostatnú </w:t>
      </w:r>
      <w:r w:rsidRPr="008D0C8E">
        <w:rPr>
          <w:rFonts w:ascii="Arial Narrow" w:hAnsi="Arial Narrow" w:cs="Times New Roman"/>
          <w:color w:val="FF0000"/>
        </w:rPr>
        <w:t>zmluvu o distribúcii plynu do príslušného OM.</w:t>
      </w:r>
    </w:p>
    <w:p w14:paraId="3EDE421C" w14:textId="77777777" w:rsidR="008D0C8E" w:rsidRDefault="008D0C8E" w:rsidP="008D0C8E">
      <w:pPr>
        <w:spacing w:after="0" w:line="240" w:lineRule="auto"/>
        <w:ind w:left="709" w:hanging="709"/>
        <w:jc w:val="both"/>
        <w:rPr>
          <w:rFonts w:ascii="Arial Narrow" w:hAnsi="Arial Narrow" w:cs="Times New Roman"/>
          <w:color w:val="FF0000"/>
        </w:rPr>
      </w:pPr>
    </w:p>
    <w:p w14:paraId="66905BED" w14:textId="77777777" w:rsidR="00130527" w:rsidRDefault="008D0C8E" w:rsidP="00130527">
      <w:pPr>
        <w:spacing w:after="0" w:line="240" w:lineRule="auto"/>
        <w:ind w:left="709" w:hanging="1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>Ak počas daného mesiaca v ktoromkoľvek Dni odberateľ odobral množstvo plynu presahujúce DMM</w:t>
      </w:r>
      <w:r w:rsidR="00130527">
        <w:rPr>
          <w:rFonts w:ascii="Arial Narrow" w:hAnsi="Arial Narrow" w:cs="Times New Roman"/>
          <w:color w:val="FF0000"/>
        </w:rPr>
        <w:t xml:space="preserve"> </w:t>
      </w:r>
      <w:r w:rsidRPr="008D0C8E">
        <w:rPr>
          <w:rFonts w:ascii="Arial Narrow" w:hAnsi="Arial Narrow" w:cs="Times New Roman"/>
          <w:color w:val="FF0000"/>
        </w:rPr>
        <w:t>uvedené v zmluve na jednom alebo viacerých OM a súčasne v tomt</w:t>
      </w:r>
      <w:r w:rsidR="00130527">
        <w:rPr>
          <w:rFonts w:ascii="Arial Narrow" w:hAnsi="Arial Narrow" w:cs="Times New Roman"/>
          <w:color w:val="FF0000"/>
        </w:rPr>
        <w:t xml:space="preserve">o Dni došlo voči dodávateľovi k </w:t>
      </w:r>
      <w:r w:rsidRPr="008D0C8E">
        <w:rPr>
          <w:rFonts w:ascii="Arial Narrow" w:hAnsi="Arial Narrow" w:cs="Times New Roman"/>
          <w:color w:val="FF0000"/>
        </w:rPr>
        <w:t xml:space="preserve">uplatneniu poplatku za prekročenie dennej distribučnej kapacity na </w:t>
      </w:r>
      <w:r w:rsidR="00130527">
        <w:rPr>
          <w:rFonts w:ascii="Arial Narrow" w:hAnsi="Arial Narrow" w:cs="Times New Roman"/>
          <w:color w:val="FF0000"/>
        </w:rPr>
        <w:t xml:space="preserve">vstupnom bode v zmysle platného </w:t>
      </w:r>
      <w:r w:rsidRPr="008D0C8E">
        <w:rPr>
          <w:rFonts w:ascii="Arial Narrow" w:hAnsi="Arial Narrow" w:cs="Times New Roman"/>
          <w:color w:val="FF0000"/>
        </w:rPr>
        <w:t>Rozhodnutia, odberateľ popri poplatku uvedenom v prvej vete toht</w:t>
      </w:r>
      <w:r w:rsidR="00130527">
        <w:rPr>
          <w:rFonts w:ascii="Arial Narrow" w:hAnsi="Arial Narrow" w:cs="Times New Roman"/>
          <w:color w:val="FF0000"/>
        </w:rPr>
        <w:t xml:space="preserve">o bodu zaplatí pre tento Deň za </w:t>
      </w:r>
      <w:r w:rsidRPr="008D0C8E">
        <w:rPr>
          <w:rFonts w:ascii="Arial Narrow" w:hAnsi="Arial Narrow" w:cs="Times New Roman"/>
          <w:color w:val="FF0000"/>
        </w:rPr>
        <w:t>objem prekročenia DMM nad príslušný limit na každom príslušno</w:t>
      </w:r>
      <w:r w:rsidR="00130527">
        <w:rPr>
          <w:rFonts w:ascii="Arial Narrow" w:hAnsi="Arial Narrow" w:cs="Times New Roman"/>
          <w:color w:val="FF0000"/>
        </w:rPr>
        <w:t xml:space="preserve">m OM aj poplatok za prekročenie </w:t>
      </w:r>
      <w:r w:rsidRPr="008D0C8E">
        <w:rPr>
          <w:rFonts w:ascii="Arial Narrow" w:hAnsi="Arial Narrow" w:cs="Times New Roman"/>
          <w:color w:val="FF0000"/>
        </w:rPr>
        <w:t>dennej distribučnej kapacity na vstupnom bode v sadzbe určenej v</w:t>
      </w:r>
      <w:r w:rsidR="00130527">
        <w:rPr>
          <w:rFonts w:ascii="Arial Narrow" w:hAnsi="Arial Narrow" w:cs="Times New Roman"/>
          <w:color w:val="FF0000"/>
        </w:rPr>
        <w:t xml:space="preserve"> zmysle platného Rozhodnutia. V </w:t>
      </w:r>
      <w:r w:rsidRPr="008D0C8E">
        <w:rPr>
          <w:rFonts w:ascii="Arial Narrow" w:hAnsi="Arial Narrow" w:cs="Times New Roman"/>
          <w:color w:val="FF0000"/>
        </w:rPr>
        <w:t>prípade, ak je ročná sadzba za prístup do vysokotlakovej distribučnej s</w:t>
      </w:r>
      <w:r w:rsidR="00130527">
        <w:rPr>
          <w:rFonts w:ascii="Arial Narrow" w:hAnsi="Arial Narrow" w:cs="Times New Roman"/>
          <w:color w:val="FF0000"/>
        </w:rPr>
        <w:t xml:space="preserve">iete v Rozhodnutí určená v inej </w:t>
      </w:r>
      <w:r w:rsidRPr="008D0C8E">
        <w:rPr>
          <w:rFonts w:ascii="Arial Narrow" w:hAnsi="Arial Narrow" w:cs="Times New Roman"/>
          <w:color w:val="FF0000"/>
        </w:rPr>
        <w:t>jednotke, ako je jednotka dohodnutého DMM, pre potreby jej pre</w:t>
      </w:r>
      <w:r w:rsidR="00130527">
        <w:rPr>
          <w:rFonts w:ascii="Arial Narrow" w:hAnsi="Arial Narrow" w:cs="Times New Roman"/>
          <w:color w:val="FF0000"/>
        </w:rPr>
        <w:t xml:space="preserve">počtu z €/kWh na €/m3, prípadne </w:t>
      </w:r>
      <w:r w:rsidRPr="008D0C8E">
        <w:rPr>
          <w:rFonts w:ascii="Arial Narrow" w:hAnsi="Arial Narrow" w:cs="Times New Roman"/>
          <w:color w:val="FF0000"/>
        </w:rPr>
        <w:t xml:space="preserve">naopak, sa použije hodnota spaľovacieho tepla objemového určená v Rozhodnutí. V prípade, </w:t>
      </w:r>
      <w:r w:rsidR="00130527">
        <w:rPr>
          <w:rFonts w:ascii="Arial Narrow" w:hAnsi="Arial Narrow" w:cs="Times New Roman"/>
          <w:color w:val="FF0000"/>
        </w:rPr>
        <w:t xml:space="preserve">ak by v </w:t>
      </w:r>
      <w:r w:rsidRPr="008D0C8E">
        <w:rPr>
          <w:rFonts w:ascii="Arial Narrow" w:hAnsi="Arial Narrow" w:cs="Times New Roman"/>
          <w:color w:val="FF0000"/>
        </w:rPr>
        <w:t xml:space="preserve">Rozhodnutí hodnota spaľovacieho tepla objemového nebola určená, </w:t>
      </w:r>
      <w:r w:rsidR="00130527">
        <w:rPr>
          <w:rFonts w:ascii="Arial Narrow" w:hAnsi="Arial Narrow" w:cs="Times New Roman"/>
          <w:color w:val="FF0000"/>
        </w:rPr>
        <w:t xml:space="preserve">na prepočet sadzby bude použitá </w:t>
      </w:r>
      <w:r w:rsidRPr="008D0C8E">
        <w:rPr>
          <w:rFonts w:ascii="Arial Narrow" w:hAnsi="Arial Narrow" w:cs="Times New Roman"/>
          <w:color w:val="FF0000"/>
        </w:rPr>
        <w:t>hodnota vypočítaná ako aritmetický priemer denných hodnô</w:t>
      </w:r>
      <w:r w:rsidR="00130527">
        <w:rPr>
          <w:rFonts w:ascii="Arial Narrow" w:hAnsi="Arial Narrow" w:cs="Times New Roman"/>
          <w:color w:val="FF0000"/>
        </w:rPr>
        <w:t xml:space="preserve">t spaľovacieho tepla objemového </w:t>
      </w:r>
      <w:r w:rsidRPr="008D0C8E">
        <w:rPr>
          <w:rFonts w:ascii="Arial Narrow" w:hAnsi="Arial Narrow" w:cs="Times New Roman"/>
          <w:color w:val="FF0000"/>
        </w:rPr>
        <w:t>zverejnených PDS na svojom webovom sídle, a to za obdobie kalend</w:t>
      </w:r>
      <w:r w:rsidR="00130527">
        <w:rPr>
          <w:rFonts w:ascii="Arial Narrow" w:hAnsi="Arial Narrow" w:cs="Times New Roman"/>
          <w:color w:val="FF0000"/>
        </w:rPr>
        <w:t xml:space="preserve">árneho roka predchádzajúceho </w:t>
      </w:r>
      <w:r w:rsidRPr="008D0C8E">
        <w:rPr>
          <w:rFonts w:ascii="Arial Narrow" w:hAnsi="Arial Narrow" w:cs="Times New Roman"/>
          <w:color w:val="FF0000"/>
        </w:rPr>
        <w:t>1.dňu príslušného fakturačného obdobia podľa tejto zmluvy. Vý</w:t>
      </w:r>
      <w:r w:rsidR="00130527">
        <w:rPr>
          <w:rFonts w:ascii="Arial Narrow" w:hAnsi="Arial Narrow" w:cs="Times New Roman"/>
          <w:color w:val="FF0000"/>
        </w:rPr>
        <w:t xml:space="preserve">sledná sadzba sa zaokrúhli na 5 </w:t>
      </w:r>
      <w:r w:rsidRPr="008D0C8E">
        <w:rPr>
          <w:rFonts w:ascii="Arial Narrow" w:hAnsi="Arial Narrow" w:cs="Times New Roman"/>
          <w:color w:val="FF0000"/>
        </w:rPr>
        <w:t>desatinných miest podľa matematických pravidiel pre zaokrúhľovanie</w:t>
      </w:r>
      <w:r w:rsidR="00130527">
        <w:rPr>
          <w:rFonts w:ascii="Arial Narrow" w:hAnsi="Arial Narrow" w:cs="Times New Roman"/>
          <w:color w:val="FF0000"/>
        </w:rPr>
        <w:t xml:space="preserve">. Ak dôjde k prekročeniu dennej </w:t>
      </w:r>
      <w:r w:rsidRPr="008D0C8E">
        <w:rPr>
          <w:rFonts w:ascii="Arial Narrow" w:hAnsi="Arial Narrow" w:cs="Times New Roman"/>
          <w:color w:val="FF0000"/>
        </w:rPr>
        <w:t>distribučnej kapacity z dôvodu zmeny letného času na stredoeurópsky</w:t>
      </w:r>
      <w:r w:rsidR="00130527">
        <w:rPr>
          <w:rFonts w:ascii="Arial Narrow" w:hAnsi="Arial Narrow" w:cs="Times New Roman"/>
          <w:color w:val="FF0000"/>
        </w:rPr>
        <w:t xml:space="preserve"> čas, dodávateľ pri vyhodnotení </w:t>
      </w:r>
      <w:r w:rsidRPr="008D0C8E">
        <w:rPr>
          <w:rFonts w:ascii="Arial Narrow" w:hAnsi="Arial Narrow" w:cs="Times New Roman"/>
          <w:color w:val="FF0000"/>
        </w:rPr>
        <w:t>prekročenia zohľadní, že Deň</w:t>
      </w:r>
      <w:r w:rsidR="00130527">
        <w:rPr>
          <w:rFonts w:ascii="Arial Narrow" w:hAnsi="Arial Narrow" w:cs="Times New Roman"/>
          <w:color w:val="FF0000"/>
        </w:rPr>
        <w:t xml:space="preserve"> trvá v tomto prípade 25 hodín.</w:t>
      </w:r>
    </w:p>
    <w:p w14:paraId="2A3D9840" w14:textId="293A1E91" w:rsidR="008D0C8E" w:rsidRPr="008D0C8E" w:rsidRDefault="008D0C8E" w:rsidP="00130527">
      <w:pPr>
        <w:spacing w:after="0" w:line="240" w:lineRule="auto"/>
        <w:ind w:left="709" w:hanging="1"/>
        <w:jc w:val="both"/>
        <w:rPr>
          <w:rFonts w:ascii="Arial Narrow" w:hAnsi="Arial Narrow" w:cs="Times New Roman"/>
          <w:color w:val="FF0000"/>
        </w:rPr>
      </w:pPr>
      <w:r w:rsidRPr="008D0C8E">
        <w:rPr>
          <w:rFonts w:ascii="Arial Narrow" w:hAnsi="Arial Narrow" w:cs="Times New Roman"/>
          <w:color w:val="FF0000"/>
        </w:rPr>
        <w:t xml:space="preserve">Pre vylúčenie pochybností zmluvné strany deklarujú, že uplatnenie </w:t>
      </w:r>
      <w:r w:rsidR="00130527">
        <w:rPr>
          <w:rFonts w:ascii="Arial Narrow" w:hAnsi="Arial Narrow" w:cs="Times New Roman"/>
          <w:color w:val="FF0000"/>
        </w:rPr>
        <w:t xml:space="preserve">sadzieb a poplatkov podľa tohto </w:t>
      </w:r>
      <w:r w:rsidRPr="008D0C8E">
        <w:rPr>
          <w:rFonts w:ascii="Arial Narrow" w:hAnsi="Arial Narrow" w:cs="Times New Roman"/>
          <w:color w:val="FF0000"/>
        </w:rPr>
        <w:t>bodu sa nepovažuje za uplatnenie sankcie, ale za uplatnenie poplat</w:t>
      </w:r>
      <w:r w:rsidR="00130527">
        <w:rPr>
          <w:rFonts w:ascii="Arial Narrow" w:hAnsi="Arial Narrow" w:cs="Times New Roman"/>
          <w:color w:val="FF0000"/>
        </w:rPr>
        <w:t xml:space="preserve">ku za dodávku plynu nad zmluvne </w:t>
      </w:r>
      <w:r w:rsidRPr="008D0C8E">
        <w:rPr>
          <w:rFonts w:ascii="Arial Narrow" w:hAnsi="Arial Narrow" w:cs="Times New Roman"/>
          <w:color w:val="FF0000"/>
        </w:rPr>
        <w:t>dohodnuté DMM.</w:t>
      </w:r>
    </w:p>
    <w:p w14:paraId="74282858" w14:textId="77777777" w:rsidR="008D0C8E" w:rsidRPr="008D0C8E" w:rsidRDefault="008D0C8E" w:rsidP="008D0C8E">
      <w:pPr>
        <w:pStyle w:val="Odsekzoznamu"/>
        <w:spacing w:after="0" w:line="240" w:lineRule="auto"/>
        <w:jc w:val="both"/>
        <w:rPr>
          <w:rFonts w:ascii="Arial Narrow" w:hAnsi="Arial Narrow" w:cs="Times New Roman"/>
          <w:color w:val="FF0000"/>
        </w:rPr>
      </w:pPr>
    </w:p>
    <w:p w14:paraId="4A5E2ED7" w14:textId="77777777" w:rsidR="007B1B04" w:rsidRPr="00382D59" w:rsidRDefault="007B1B04" w:rsidP="007B1B04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8" w:name="bookmark60"/>
      <w:r w:rsidRPr="00382D59">
        <w:rPr>
          <w:color w:val="000000"/>
          <w:lang w:eastAsia="sk-SK" w:bidi="sk-SK"/>
        </w:rPr>
        <w:t xml:space="preserve">Spôsob </w:t>
      </w:r>
      <w:r w:rsidRPr="00382D59">
        <w:rPr>
          <w:color w:val="000000"/>
          <w:lang w:eastAsia="cs-CZ" w:bidi="cs-CZ"/>
        </w:rPr>
        <w:t>a podmienky fakturácie</w:t>
      </w:r>
      <w:bookmarkEnd w:id="8"/>
    </w:p>
    <w:p w14:paraId="1A37BA3C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Cenu za dodávku plynu a distribučné služby je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oprávnený fakturovať jednou spoločnou </w:t>
      </w:r>
      <w:r w:rsidRPr="00382D59">
        <w:rPr>
          <w:color w:val="000000"/>
          <w:lang w:eastAsia="cs-CZ" w:bidi="cs-CZ"/>
        </w:rPr>
        <w:lastRenderedPageBreak/>
        <w:t xml:space="preserve">faktúrou pre odbery s ročným vyúčtovaním a jednou spoločnou faktúrou pre odbery s mesačným vyúčtovaním. Zmluvné strany sa </w:t>
      </w:r>
      <w:r w:rsidRPr="00382D59">
        <w:rPr>
          <w:color w:val="000000"/>
          <w:lang w:eastAsia="sk-SK" w:bidi="sk-SK"/>
        </w:rPr>
        <w:t xml:space="preserve">môžu </w:t>
      </w:r>
      <w:r w:rsidRPr="00382D59">
        <w:rPr>
          <w:color w:val="000000"/>
          <w:lang w:eastAsia="cs-CZ" w:bidi="cs-CZ"/>
        </w:rPr>
        <w:t>priebežne počas trvania Zmluvy dohodnúť na zmene začlenenia jednotlivých odberných miest do spoločnej fakturácie.</w:t>
      </w:r>
    </w:p>
    <w:p w14:paraId="66F05840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>Faktúry sa vystavujú spoločne za dodávku plynu a distribučné služby.</w:t>
      </w:r>
    </w:p>
    <w:p w14:paraId="2D7681E4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382D59">
        <w:rPr>
          <w:color w:val="000000"/>
          <w:lang w:eastAsia="sk-SK" w:bidi="sk-SK"/>
        </w:rPr>
        <w:t xml:space="preserve">podľa </w:t>
      </w:r>
      <w:r w:rsidRPr="00382D59">
        <w:rPr>
          <w:color w:val="000000"/>
          <w:lang w:eastAsia="cs-CZ" w:bidi="cs-CZ"/>
        </w:rPr>
        <w:t>z. č. 251/2012 Z. z. o energetike a o zmene a doplnení niektorých zákonov.</w:t>
      </w:r>
    </w:p>
    <w:p w14:paraId="3661DE39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plynu 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uhrádzať preddavky za dodávku plynu a distribučné služby, pričom výška preddavkov, ich počet, termíny alebo </w:t>
      </w:r>
      <w:r w:rsidRPr="00382D59">
        <w:rPr>
          <w:color w:val="000000"/>
          <w:lang w:eastAsia="sk-SK" w:bidi="sk-SK"/>
        </w:rPr>
        <w:t xml:space="preserve">spôsob </w:t>
      </w:r>
      <w:r w:rsidRPr="00382D59">
        <w:rPr>
          <w:color w:val="000000"/>
          <w:lang w:eastAsia="cs-CZ" w:bidi="cs-CZ"/>
        </w:rPr>
        <w:t xml:space="preserve">platieb preddavkov sa </w:t>
      </w:r>
      <w:r w:rsidRPr="00382D59">
        <w:rPr>
          <w:color w:val="000000"/>
          <w:lang w:eastAsia="sk-SK" w:bidi="sk-SK"/>
        </w:rPr>
        <w:t xml:space="preserve">môže </w:t>
      </w:r>
      <w:r w:rsidRPr="00382D59">
        <w:rPr>
          <w:color w:val="000000"/>
          <w:lang w:eastAsia="cs-CZ" w:bidi="cs-CZ"/>
        </w:rPr>
        <w:t>počas trvania Zmluvy zmeniť po dohode Zmluvných strán.</w:t>
      </w:r>
    </w:p>
    <w:p w14:paraId="6396F4BD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bude vystavovať Vyúčtovaciu faktúru za dodávku plynu a distribučné služby pre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b/>
          <w:bCs/>
          <w:color w:val="000000"/>
          <w:lang w:eastAsia="cs-CZ" w:bidi="cs-CZ"/>
        </w:rPr>
        <w:t xml:space="preserve">s ročným odpočtom </w:t>
      </w:r>
      <w:r w:rsidRPr="00382D59">
        <w:rPr>
          <w:color w:val="000000"/>
          <w:lang w:eastAsia="cs-CZ" w:bidi="cs-CZ"/>
        </w:rPr>
        <w:t xml:space="preserve">k poslednému dňu príslušného roka. Vo vyúčtovacej faktúre za dodávku plynu a distribučné služby sa odpočítajú preddavky, ktoré boli </w:t>
      </w:r>
      <w:r w:rsidRPr="00382D59">
        <w:rPr>
          <w:color w:val="000000"/>
          <w:lang w:eastAsia="sk-SK" w:bidi="sk-SK"/>
        </w:rPr>
        <w:t xml:space="preserve">Objednávateľom </w:t>
      </w:r>
      <w:r w:rsidRPr="00382D59">
        <w:rPr>
          <w:color w:val="000000"/>
          <w:lang w:eastAsia="cs-CZ" w:bidi="cs-CZ"/>
        </w:rPr>
        <w:t xml:space="preserve">uhradené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>za príslušný rok.</w:t>
      </w:r>
    </w:p>
    <w:p w14:paraId="3137F42B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bude vystavovať Vyúčtovaciu faktúru za dodávku plynu a distribučné služby pre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b/>
          <w:bCs/>
          <w:color w:val="000000"/>
          <w:lang w:eastAsia="cs-CZ" w:bidi="cs-CZ"/>
        </w:rPr>
        <w:t xml:space="preserve">s mesačným odpočtom </w:t>
      </w:r>
      <w:r w:rsidRPr="00382D59">
        <w:rPr>
          <w:color w:val="000000"/>
          <w:lang w:eastAsia="cs-CZ" w:bidi="cs-CZ"/>
        </w:rPr>
        <w:t xml:space="preserve">k poslednému dňu príslušného mesiaca. Vo vyúčtovacej faktúre za dodávku plynu a distribučné služby sa odpočítajú preddavky, ktoré boli </w:t>
      </w:r>
      <w:r w:rsidRPr="00382D59">
        <w:rPr>
          <w:color w:val="000000"/>
          <w:lang w:eastAsia="sk-SK" w:bidi="sk-SK"/>
        </w:rPr>
        <w:t xml:space="preserve">Objednávateľom </w:t>
      </w:r>
      <w:r w:rsidRPr="00382D59">
        <w:rPr>
          <w:color w:val="000000"/>
          <w:lang w:eastAsia="cs-CZ" w:bidi="cs-CZ"/>
        </w:rPr>
        <w:t xml:space="preserve">uhradené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>za príslušný mesiac.</w:t>
      </w:r>
    </w:p>
    <w:p w14:paraId="4A9ED29D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uhradí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 xml:space="preserve">vyfakturovaný nedoplatok v lehote splatnosti faktúry.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vráti </w:t>
      </w:r>
      <w:r w:rsidRPr="00382D59">
        <w:rPr>
          <w:color w:val="000000"/>
          <w:lang w:eastAsia="sk-SK" w:bidi="sk-SK"/>
        </w:rPr>
        <w:t xml:space="preserve">Objednávateľovi </w:t>
      </w:r>
      <w:r w:rsidRPr="00382D59">
        <w:rPr>
          <w:color w:val="000000"/>
          <w:lang w:eastAsia="cs-CZ" w:bidi="cs-CZ"/>
        </w:rPr>
        <w:t xml:space="preserve">vyfakturovaný preplatok na účet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>v termíne do dátumu splatnosti faktúry.</w:t>
      </w:r>
    </w:p>
    <w:p w14:paraId="4A02A554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50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Splatnosť faktúry je 30 dní odo dňa riadneho doručenia faktúry </w:t>
      </w:r>
      <w:r w:rsidRPr="00382D59">
        <w:rPr>
          <w:color w:val="000000"/>
          <w:lang w:eastAsia="sk-SK" w:bidi="sk-SK"/>
        </w:rPr>
        <w:t>Objednávateľovi.</w:t>
      </w:r>
    </w:p>
    <w:p w14:paraId="628D6E9D" w14:textId="77777777" w:rsidR="007B1B04" w:rsidRPr="00382D59" w:rsidRDefault="007B1B04" w:rsidP="007B1B04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9" w:name="bookmark62"/>
      <w:r w:rsidRPr="00382D59">
        <w:rPr>
          <w:color w:val="000000"/>
          <w:lang w:eastAsia="cs-CZ" w:bidi="cs-CZ"/>
        </w:rPr>
        <w:t>Ďalšie podmienky poskytovania predmetu zákazky</w:t>
      </w:r>
      <w:bookmarkEnd w:id="9"/>
    </w:p>
    <w:p w14:paraId="66D97AD6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zabezpečiť </w:t>
      </w:r>
      <w:r w:rsidRPr="00382D59">
        <w:rPr>
          <w:color w:val="000000"/>
          <w:lang w:eastAsia="sk-SK" w:bidi="sk-SK"/>
        </w:rPr>
        <w:t xml:space="preserve">Objednávateľovi </w:t>
      </w:r>
      <w:r w:rsidRPr="00382D59">
        <w:rPr>
          <w:color w:val="000000"/>
          <w:lang w:eastAsia="cs-CZ" w:bidi="cs-CZ"/>
        </w:rPr>
        <w:t xml:space="preserve">dodávku a distribúciu plynu, ako aj komplexné služby spojené s bezpečnou, stabilnou a komplexnou dodávkou a distribúciou plynu pre odberné miesta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 xml:space="preserve">uvedené v prílohe č. 2 tejto Zmluvy, v čase </w:t>
      </w:r>
      <w:r w:rsidRPr="00382D59">
        <w:rPr>
          <w:b/>
          <w:bCs/>
          <w:color w:val="000000"/>
          <w:highlight w:val="yellow"/>
          <w:lang w:eastAsia="cs-CZ" w:bidi="cs-CZ"/>
        </w:rPr>
        <w:t>od 01.01.2024 00:00:00 hodiny do 31.12.2024 24:00:00 hodiny</w:t>
      </w:r>
      <w:r w:rsidRPr="00382D59">
        <w:rPr>
          <w:b/>
          <w:bCs/>
          <w:color w:val="000000"/>
          <w:lang w:eastAsia="cs-CZ" w:bidi="cs-CZ"/>
        </w:rPr>
        <w:t>.</w:t>
      </w:r>
    </w:p>
    <w:p w14:paraId="404A62F9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bude mať zabezpečenú individuálnu </w:t>
      </w:r>
      <w:proofErr w:type="spellStart"/>
      <w:r w:rsidRPr="00382D59">
        <w:rPr>
          <w:color w:val="000000"/>
          <w:lang w:eastAsia="cs-CZ" w:bidi="cs-CZ"/>
        </w:rPr>
        <w:t>klientskú</w:t>
      </w:r>
      <w:proofErr w:type="spellEnd"/>
      <w:r w:rsidRPr="00382D59">
        <w:rPr>
          <w:color w:val="000000"/>
          <w:lang w:eastAsia="cs-CZ" w:bidi="cs-CZ"/>
        </w:rPr>
        <w:t xml:space="preserve"> starostlivosť/obsluhu pre všetky odberné miesta uvedené v prílohe č. 2 tejto Zmluvy zahrňujúcu aj odbornú podporu pri pripájaní nových odberných miest </w:t>
      </w:r>
      <w:r w:rsidRPr="00382D59">
        <w:rPr>
          <w:color w:val="000000"/>
          <w:lang w:eastAsia="sk-SK" w:bidi="sk-SK"/>
        </w:rPr>
        <w:t xml:space="preserve">Objednávateľa. </w:t>
      </w:r>
      <w:r w:rsidRPr="00382D59">
        <w:rPr>
          <w:color w:val="000000"/>
          <w:lang w:eastAsia="cs-CZ" w:bidi="cs-CZ"/>
        </w:rPr>
        <w:t>Vzájomná komunikácia musí byť v slovenskom jazyku.</w:t>
      </w:r>
    </w:p>
    <w:p w14:paraId="00C3AE45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poskytovať službu elektronického portálu zriadenú pre jednotlivé odberné miesta uvedené v prílohe č. 2 tejto Zmluvy. Prostredníctvom služby elektronického portálu </w:t>
      </w:r>
      <w:r w:rsidRPr="00382D59">
        <w:rPr>
          <w:color w:val="000000"/>
          <w:lang w:eastAsia="sk-SK" w:bidi="sk-SK"/>
        </w:rPr>
        <w:t xml:space="preserve">môže používateľ </w:t>
      </w:r>
      <w:r w:rsidRPr="00382D59">
        <w:rPr>
          <w:color w:val="000000"/>
          <w:lang w:eastAsia="cs-CZ" w:bidi="cs-CZ"/>
        </w:rPr>
        <w:t>využívať informácie o svojich odberných miestach, histórii spotreby.</w:t>
      </w:r>
    </w:p>
    <w:p w14:paraId="6E014F4D" w14:textId="77777777" w:rsidR="007B1B04" w:rsidRPr="00382D59" w:rsidRDefault="007B1B04" w:rsidP="007B1B04">
      <w:pPr>
        <w:pStyle w:val="Zkladntext1"/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ab/>
        <w:t>Prístupové práva na prístup do elektronického portálu pre kontaktnú osobu uvedenú v bode 3.17 Zmluvy.</w:t>
      </w:r>
    </w:p>
    <w:p w14:paraId="434C2CB1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0" w:line="233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V prípade záujmu o poradenstvo zamerané na znižovanie nákladov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 xml:space="preserve">spojených s dodávkou plynu do odberných miest optimalizáciou charakteru odberu, bude </w:t>
      </w: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povinný písomne požiadať </w:t>
      </w:r>
      <w:r w:rsidRPr="00382D59">
        <w:rPr>
          <w:color w:val="000000"/>
          <w:lang w:eastAsia="sk-SK" w:bidi="sk-SK"/>
        </w:rPr>
        <w:t xml:space="preserve">Poskytovateľa </w:t>
      </w:r>
      <w:r w:rsidRPr="00382D59">
        <w:rPr>
          <w:color w:val="000000"/>
          <w:lang w:eastAsia="cs-CZ" w:bidi="cs-CZ"/>
        </w:rPr>
        <w:t xml:space="preserve">o poskytovanie bezplatného poradenstva a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>bude povinný mu ho poskytovať.</w:t>
      </w:r>
    </w:p>
    <w:p w14:paraId="5C5B6115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  <w:tab w:val="left" w:pos="851"/>
        </w:tabs>
        <w:spacing w:after="0" w:line="233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>si vyhradzuje právo, v prípade zriadenia jeho ďalšieho odberného miesta, toto odberné miesto doplniť do Zmluvy dodatkom pri dodržaní tých istých podmienok dohodnutých v Zmluve.</w:t>
      </w:r>
    </w:p>
    <w:p w14:paraId="38A85A37" w14:textId="77777777" w:rsidR="007B1B04" w:rsidRPr="00382D59" w:rsidRDefault="007B1B04" w:rsidP="007B1B04">
      <w:pPr>
        <w:pStyle w:val="Zkladntext1"/>
        <w:numPr>
          <w:ilvl w:val="1"/>
          <w:numId w:val="26"/>
        </w:numPr>
        <w:tabs>
          <w:tab w:val="left" w:pos="709"/>
        </w:tabs>
        <w:spacing w:after="140" w:line="233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V prípade ukončenia odberu plynu na niektorom odbernom mieste uvedenom v prílohe č. 2 tejto Realizačnej zmluvy je </w:t>
      </w: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zrušenie tohto miesta povinný oznámiť </w:t>
      </w:r>
      <w:r w:rsidRPr="00382D59">
        <w:rPr>
          <w:color w:val="000000"/>
          <w:lang w:eastAsia="sk-SK" w:bidi="sk-SK"/>
        </w:rPr>
        <w:t xml:space="preserve">Poskytovateľovi najneskôr </w:t>
      </w:r>
      <w:r w:rsidRPr="00382D59">
        <w:rPr>
          <w:color w:val="000000"/>
          <w:lang w:eastAsia="cs-CZ" w:bidi="cs-CZ"/>
        </w:rPr>
        <w:t>do 30 dní pred predpokladaným ukončením odberu plynu a taktiež túto zmenu riešiť dodatkom k Zmluve.</w:t>
      </w:r>
    </w:p>
    <w:p w14:paraId="283EDC78" w14:textId="5679B9DF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6DC7402" w14:textId="77777777" w:rsidR="00D8313C" w:rsidRPr="00CE3E37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810DDC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1900C0" w14:textId="4C3E76FA" w:rsidR="001E152E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05607C63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6A631E7" w14:textId="77777777" w:rsidR="00400C46" w:rsidRDefault="00400C46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2B508676" w14:textId="5AF86777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8044B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BB016" w14:textId="77777777" w:rsidR="00E3146F" w:rsidRDefault="00E3146F" w:rsidP="002B256F">
      <w:pPr>
        <w:spacing w:after="0" w:line="240" w:lineRule="auto"/>
      </w:pPr>
      <w:r>
        <w:separator/>
      </w:r>
    </w:p>
  </w:endnote>
  <w:endnote w:type="continuationSeparator" w:id="0">
    <w:p w14:paraId="5628BEB3" w14:textId="77777777" w:rsidR="00E3146F" w:rsidRDefault="00E3146F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A2F6F62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960C7D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95826" w14:textId="77777777" w:rsidR="00E3146F" w:rsidRDefault="00E3146F" w:rsidP="002B256F">
      <w:pPr>
        <w:spacing w:after="0" w:line="240" w:lineRule="auto"/>
      </w:pPr>
      <w:r>
        <w:separator/>
      </w:r>
    </w:p>
  </w:footnote>
  <w:footnote w:type="continuationSeparator" w:id="0">
    <w:p w14:paraId="123864E3" w14:textId="77777777" w:rsidR="00E3146F" w:rsidRDefault="00E3146F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62CF5" w14:textId="16F88D77" w:rsidR="007A037B" w:rsidRPr="00486EA8" w:rsidRDefault="007A037B" w:rsidP="007A037B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plyn</w:t>
    </w:r>
  </w:p>
  <w:p w14:paraId="7C16AC0F" w14:textId="77777777" w:rsidR="007A037B" w:rsidRDefault="007A03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3A25B8A"/>
    <w:multiLevelType w:val="hybridMultilevel"/>
    <w:tmpl w:val="78A60F0A"/>
    <w:lvl w:ilvl="0" w:tplc="25825CB2">
      <w:start w:val="1"/>
      <w:numFmt w:val="lowerRoman"/>
      <w:lvlText w:val="(%1)"/>
      <w:lvlJc w:val="left"/>
      <w:pPr>
        <w:ind w:left="284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8"/>
  </w:num>
  <w:num w:numId="5">
    <w:abstractNumId w:val="26"/>
  </w:num>
  <w:num w:numId="6">
    <w:abstractNumId w:val="7"/>
  </w:num>
  <w:num w:numId="7">
    <w:abstractNumId w:val="21"/>
  </w:num>
  <w:num w:numId="8">
    <w:abstractNumId w:val="18"/>
  </w:num>
  <w:num w:numId="9">
    <w:abstractNumId w:val="0"/>
  </w:num>
  <w:num w:numId="10">
    <w:abstractNumId w:val="19"/>
  </w:num>
  <w:num w:numId="11">
    <w:abstractNumId w:val="17"/>
  </w:num>
  <w:num w:numId="12">
    <w:abstractNumId w:val="25"/>
  </w:num>
  <w:num w:numId="13">
    <w:abstractNumId w:val="14"/>
  </w:num>
  <w:num w:numId="14">
    <w:abstractNumId w:val="24"/>
  </w:num>
  <w:num w:numId="15">
    <w:abstractNumId w:val="4"/>
  </w:num>
  <w:num w:numId="16">
    <w:abstractNumId w:val="15"/>
  </w:num>
  <w:num w:numId="17">
    <w:abstractNumId w:val="20"/>
  </w:num>
  <w:num w:numId="18">
    <w:abstractNumId w:val="23"/>
  </w:num>
  <w:num w:numId="19">
    <w:abstractNumId w:val="12"/>
  </w:num>
  <w:num w:numId="20">
    <w:abstractNumId w:val="22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6"/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4092B"/>
    <w:rsid w:val="000A5A72"/>
    <w:rsid w:val="000D5AF6"/>
    <w:rsid w:val="000E00BC"/>
    <w:rsid w:val="00104F44"/>
    <w:rsid w:val="001224DA"/>
    <w:rsid w:val="00130527"/>
    <w:rsid w:val="00163331"/>
    <w:rsid w:val="001E152E"/>
    <w:rsid w:val="001E7B1C"/>
    <w:rsid w:val="001F3866"/>
    <w:rsid w:val="002150EF"/>
    <w:rsid w:val="0024289F"/>
    <w:rsid w:val="00281C0D"/>
    <w:rsid w:val="002848BB"/>
    <w:rsid w:val="002A467F"/>
    <w:rsid w:val="002B256F"/>
    <w:rsid w:val="00320B8A"/>
    <w:rsid w:val="0033497F"/>
    <w:rsid w:val="003A6D63"/>
    <w:rsid w:val="003B1AD5"/>
    <w:rsid w:val="00400C46"/>
    <w:rsid w:val="0041283F"/>
    <w:rsid w:val="00416894"/>
    <w:rsid w:val="00432D8D"/>
    <w:rsid w:val="00446FF9"/>
    <w:rsid w:val="00484206"/>
    <w:rsid w:val="004B4123"/>
    <w:rsid w:val="005313BE"/>
    <w:rsid w:val="00570382"/>
    <w:rsid w:val="005A38DB"/>
    <w:rsid w:val="005B2210"/>
    <w:rsid w:val="00617975"/>
    <w:rsid w:val="006420D6"/>
    <w:rsid w:val="00673737"/>
    <w:rsid w:val="00683B20"/>
    <w:rsid w:val="006A0474"/>
    <w:rsid w:val="006B1219"/>
    <w:rsid w:val="006C7F4D"/>
    <w:rsid w:val="006D76E7"/>
    <w:rsid w:val="006E025D"/>
    <w:rsid w:val="006E19EC"/>
    <w:rsid w:val="006E5065"/>
    <w:rsid w:val="007451B2"/>
    <w:rsid w:val="0074564E"/>
    <w:rsid w:val="0074585B"/>
    <w:rsid w:val="00757A8D"/>
    <w:rsid w:val="00764823"/>
    <w:rsid w:val="007672D8"/>
    <w:rsid w:val="00784AFD"/>
    <w:rsid w:val="00784B3E"/>
    <w:rsid w:val="007946E7"/>
    <w:rsid w:val="007A037B"/>
    <w:rsid w:val="007B1B04"/>
    <w:rsid w:val="007D14DA"/>
    <w:rsid w:val="007D37D6"/>
    <w:rsid w:val="008044BF"/>
    <w:rsid w:val="00811679"/>
    <w:rsid w:val="00820F22"/>
    <w:rsid w:val="00827D67"/>
    <w:rsid w:val="00864F54"/>
    <w:rsid w:val="008712DB"/>
    <w:rsid w:val="00876C61"/>
    <w:rsid w:val="00891F25"/>
    <w:rsid w:val="00894A34"/>
    <w:rsid w:val="008B0852"/>
    <w:rsid w:val="008D0C8E"/>
    <w:rsid w:val="008F1F7E"/>
    <w:rsid w:val="008F7C9D"/>
    <w:rsid w:val="00960C7D"/>
    <w:rsid w:val="00964575"/>
    <w:rsid w:val="00984E6D"/>
    <w:rsid w:val="009A559D"/>
    <w:rsid w:val="009D15F6"/>
    <w:rsid w:val="009D3ED6"/>
    <w:rsid w:val="00A1385A"/>
    <w:rsid w:val="00A21F40"/>
    <w:rsid w:val="00A42BE3"/>
    <w:rsid w:val="00A44A5B"/>
    <w:rsid w:val="00AB5552"/>
    <w:rsid w:val="00AB7B30"/>
    <w:rsid w:val="00AE4A24"/>
    <w:rsid w:val="00AF3241"/>
    <w:rsid w:val="00B15A82"/>
    <w:rsid w:val="00B35E30"/>
    <w:rsid w:val="00BB1756"/>
    <w:rsid w:val="00C12B65"/>
    <w:rsid w:val="00C26222"/>
    <w:rsid w:val="00C46C5E"/>
    <w:rsid w:val="00C477F9"/>
    <w:rsid w:val="00C823ED"/>
    <w:rsid w:val="00CC21D2"/>
    <w:rsid w:val="00CD464D"/>
    <w:rsid w:val="00CE0B46"/>
    <w:rsid w:val="00CE3E37"/>
    <w:rsid w:val="00D0367B"/>
    <w:rsid w:val="00D156C4"/>
    <w:rsid w:val="00D65020"/>
    <w:rsid w:val="00D8313C"/>
    <w:rsid w:val="00D9432E"/>
    <w:rsid w:val="00DA2F42"/>
    <w:rsid w:val="00DC0C55"/>
    <w:rsid w:val="00DD3317"/>
    <w:rsid w:val="00DE2048"/>
    <w:rsid w:val="00E21F64"/>
    <w:rsid w:val="00E3146F"/>
    <w:rsid w:val="00E846D5"/>
    <w:rsid w:val="00EB4387"/>
    <w:rsid w:val="00EC2A20"/>
    <w:rsid w:val="00F25778"/>
    <w:rsid w:val="00F41034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character" w:customStyle="1" w:styleId="fontstyle01">
    <w:name w:val="fontstyle01"/>
    <w:basedOn w:val="Predvolenpsmoodseku"/>
    <w:rsid w:val="007D14D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7D14D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2B9A-C583-4466-AC5B-83DB0FD7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6413</Words>
  <Characters>36557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Garaj</dc:creator>
  <cp:keywords/>
  <dc:description/>
  <cp:lastModifiedBy>Garaj Martin</cp:lastModifiedBy>
  <cp:revision>3</cp:revision>
  <cp:lastPrinted>2021-10-15T10:49:00Z</cp:lastPrinted>
  <dcterms:created xsi:type="dcterms:W3CDTF">2023-12-07T15:38:00Z</dcterms:created>
  <dcterms:modified xsi:type="dcterms:W3CDTF">2023-12-07T15:43:00Z</dcterms:modified>
</cp:coreProperties>
</file>