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DD5F47" w14:textId="37C576DF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>Z</w:t>
      </w:r>
      <w:r w:rsidR="007C379F">
        <w:rPr>
          <w:rFonts w:ascii="Cambria" w:hAnsi="Cambria" w:cs="Arial"/>
          <w:b/>
          <w:bCs/>
          <w:sz w:val="22"/>
          <w:szCs w:val="22"/>
        </w:rPr>
        <w:t>ałącznik nr 3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50DC444D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27451F">
        <w:rPr>
          <w:rFonts w:ascii="Cambria" w:hAnsi="Cambria" w:cs="Arial"/>
          <w:bCs/>
          <w:sz w:val="22"/>
          <w:szCs w:val="22"/>
        </w:rPr>
        <w:t>23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27451F">
        <w:rPr>
          <w:rFonts w:ascii="Cambria" w:hAnsi="Cambria" w:cs="Arial"/>
          <w:bCs/>
          <w:sz w:val="22"/>
          <w:szCs w:val="22"/>
        </w:rPr>
        <w:t>1605</w:t>
      </w:r>
      <w:r w:rsidR="005D4C3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z późn. zm.) udostępnić wykonawcy przystępującemu do postępowania w sprawie zamówienia publicznego prowadzonego w trybie </w:t>
      </w:r>
      <w:r w:rsidR="00DE5FF1">
        <w:rPr>
          <w:rFonts w:ascii="Cambria" w:hAnsi="Cambria" w:cs="Arial"/>
          <w:bCs/>
          <w:sz w:val="22"/>
          <w:szCs w:val="22"/>
        </w:rPr>
        <w:t>podstawowym bez negocjacji</w:t>
      </w:r>
      <w:r>
        <w:rPr>
          <w:rFonts w:ascii="Cambria" w:hAnsi="Cambria" w:cs="Arial"/>
          <w:bCs/>
          <w:sz w:val="22"/>
          <w:szCs w:val="22"/>
        </w:rPr>
        <w:t xml:space="preserve"> na „</w:t>
      </w:r>
      <w:r w:rsidR="001F2DA5">
        <w:rPr>
          <w:rFonts w:ascii="Cambria" w:hAnsi="Cambria" w:cs="Arial"/>
          <w:b/>
          <w:bCs/>
          <w:i/>
          <w:iCs/>
          <w:sz w:val="22"/>
          <w:szCs w:val="22"/>
        </w:rPr>
        <w:t>Modernizacja kotłowni w budynkach</w:t>
      </w:r>
      <w:r w:rsidR="00C34775">
        <w:rPr>
          <w:rFonts w:ascii="Cambria" w:hAnsi="Cambria" w:cs="Arial"/>
          <w:b/>
          <w:bCs/>
          <w:i/>
          <w:iCs/>
          <w:sz w:val="22"/>
          <w:szCs w:val="22"/>
        </w:rPr>
        <w:t xml:space="preserve"> Nadleśnictwa Milicz</w:t>
      </w:r>
      <w:r w:rsidR="00DE5FF1" w:rsidRPr="00DE5FF1">
        <w:rPr>
          <w:rFonts w:ascii="Cambria" w:hAnsi="Cambria" w:cs="Arial"/>
          <w:bCs/>
          <w:sz w:val="22"/>
          <w:szCs w:val="22"/>
        </w:rPr>
        <w:t xml:space="preserve">” </w:t>
      </w:r>
      <w:r>
        <w:rPr>
          <w:rFonts w:ascii="Cambria" w:hAnsi="Cambria" w:cs="Arial"/>
          <w:bCs/>
          <w:sz w:val="22"/>
          <w:szCs w:val="22"/>
        </w:rPr>
        <w:t>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4F9C8AC5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56029C"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7BEAE" w14:textId="77777777" w:rsidR="00EA4F1F" w:rsidRDefault="00EA4F1F">
      <w:r>
        <w:separator/>
      </w:r>
    </w:p>
  </w:endnote>
  <w:endnote w:type="continuationSeparator" w:id="0">
    <w:p w14:paraId="328ECD65" w14:textId="77777777" w:rsidR="00EA4F1F" w:rsidRDefault="00EA4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34775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F74D4B7" w14:textId="5C165F51" w:rsidR="007C379F" w:rsidRDefault="007C379F" w:rsidP="007C379F">
    <w:pPr>
      <w:pStyle w:val="Stopka"/>
      <w:rPr>
        <w:rFonts w:ascii="Cambria" w:hAnsi="Cambria"/>
      </w:rPr>
    </w:pP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8A8FF" w14:textId="77777777" w:rsidR="00EA4F1F" w:rsidRDefault="00EA4F1F">
      <w:r>
        <w:separator/>
      </w:r>
    </w:p>
  </w:footnote>
  <w:footnote w:type="continuationSeparator" w:id="0">
    <w:p w14:paraId="676856A5" w14:textId="77777777" w:rsidR="00EA4F1F" w:rsidRDefault="00EA4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517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2DA5"/>
    <w:rsid w:val="001F3D1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17EAF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451F"/>
    <w:rsid w:val="002757FA"/>
    <w:rsid w:val="00275FCC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205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0C1A"/>
    <w:rsid w:val="005B2771"/>
    <w:rsid w:val="005B4E4D"/>
    <w:rsid w:val="005B5199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5B5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E2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79F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893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0B5F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4328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4775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5FF1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4F1F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4514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523E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643</Words>
  <Characters>3860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Karolina Jucha</cp:lastModifiedBy>
  <cp:revision>15</cp:revision>
  <cp:lastPrinted>2017-05-23T10:32:00Z</cp:lastPrinted>
  <dcterms:created xsi:type="dcterms:W3CDTF">2021-09-08T10:07:00Z</dcterms:created>
  <dcterms:modified xsi:type="dcterms:W3CDTF">2023-10-24T12:23:00Z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