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C76D6" w14:textId="77777777" w:rsidR="00D655F1" w:rsidRPr="00F95F51" w:rsidRDefault="00D655F1" w:rsidP="00D655F1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F95F51">
        <w:rPr>
          <w:rFonts w:ascii="Arial Narrow" w:hAnsi="Arial Narrow" w:cs="Arial"/>
          <w:b/>
          <w:sz w:val="28"/>
          <w:szCs w:val="28"/>
        </w:rPr>
        <w:t>Odôvodnenie nerozdelenia zákazky na časti</w:t>
      </w:r>
    </w:p>
    <w:p w14:paraId="2427BF2B" w14:textId="77777777" w:rsidR="00D655F1" w:rsidRPr="00F43FE5" w:rsidRDefault="00D655F1" w:rsidP="00D655F1">
      <w:pPr>
        <w:spacing w:after="120"/>
        <w:jc w:val="center"/>
        <w:rPr>
          <w:rFonts w:ascii="Arial Narrow" w:hAnsi="Arial Narrow" w:cs="Arial"/>
        </w:rPr>
      </w:pPr>
      <w:r w:rsidRPr="00F43FE5">
        <w:rPr>
          <w:rFonts w:ascii="Arial Narrow" w:hAnsi="Arial Narrow" w:cs="Arial"/>
        </w:rPr>
        <w:t>podľa § 28 ods. 2 zákona č. 343/2015 Z. z. o verejnom obstarávaní a o zmene a doplnení niektorých zákonov  v znení neskorších predpisov (ďalej len „zákon o verejnom obstarávaní“)</w:t>
      </w:r>
    </w:p>
    <w:p w14:paraId="4DDCAA61" w14:textId="77D00753" w:rsidR="00D655F1" w:rsidRDefault="00D655F1" w:rsidP="00F41DE7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</w:rPr>
      </w:pPr>
    </w:p>
    <w:p w14:paraId="11FF435D" w14:textId="1A230DFF" w:rsidR="00F41DE7" w:rsidRPr="00F41DE7" w:rsidRDefault="00F41DE7" w:rsidP="00F41DE7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</w:rPr>
      </w:pPr>
      <w:r w:rsidRPr="00F41DE7">
        <w:rPr>
          <w:rFonts w:ascii="Arial Narrow" w:hAnsi="Arial Narrow" w:cs="Arial"/>
        </w:rPr>
        <w:t>Predmet zákazky nie je rozdelený na časti. Záujemca musí predložiť ponuku na celý predmet zákazky.</w:t>
      </w:r>
    </w:p>
    <w:p w14:paraId="71F066E9" w14:textId="77777777" w:rsidR="00CF4E5A" w:rsidRDefault="00CF4E5A" w:rsidP="00CF4E5A">
      <w:pPr>
        <w:spacing w:line="252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Verejný obstarávateľ sa v rámci prípravnej fázy verejného obstarávania zaoberal možnosťou/nemožnosťou rozdelenia predmetu zákazky na časti. Verejný obstarávateľ po analýze svojich potrieb, ako aj potenciálneho a relevantného trhu dospel k záveru, že nerozdelí predmet zákazky na časti a neumožní v tomto verejnom obstarávaní predkladanie ponúk na časti.</w:t>
      </w:r>
    </w:p>
    <w:p w14:paraId="1E1E1FC1" w14:textId="6EFD5442" w:rsidR="00376197" w:rsidRDefault="00CF4E5A" w:rsidP="00CF4E5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Verejný obstarávateľ uvádza, že ním obstarávan</w:t>
      </w:r>
      <w:r w:rsidR="00D655F1">
        <w:rPr>
          <w:rFonts w:ascii="Arial Narrow" w:hAnsi="Arial Narrow"/>
        </w:rPr>
        <w:t>ý tovar a všetky súvisiace služby, vrátane</w:t>
      </w:r>
      <w:r w:rsidR="00D655F1" w:rsidRPr="00D655F1">
        <w:rPr>
          <w:rFonts w:ascii="Arial Narrow" w:hAnsi="Arial Narrow" w:cs="Arial"/>
        </w:rPr>
        <w:t xml:space="preserve"> </w:t>
      </w:r>
      <w:r w:rsidR="00D655F1" w:rsidRPr="0097029A">
        <w:rPr>
          <w:rFonts w:ascii="Arial Narrow" w:hAnsi="Arial Narrow" w:cs="Arial"/>
        </w:rPr>
        <w:t xml:space="preserve">zabezpečenia </w:t>
      </w:r>
      <w:r w:rsidR="00D655F1">
        <w:rPr>
          <w:rFonts w:ascii="Arial Narrow" w:hAnsi="Arial Narrow" w:cs="Arial"/>
        </w:rPr>
        <w:t>5</w:t>
      </w:r>
      <w:r w:rsidR="00D655F1" w:rsidRPr="0097029A">
        <w:rPr>
          <w:rFonts w:ascii="Arial Narrow" w:hAnsi="Arial Narrow" w:cs="Arial"/>
        </w:rPr>
        <w:t xml:space="preserve">-ročnej </w:t>
      </w:r>
      <w:r w:rsidR="00D655F1">
        <w:rPr>
          <w:rFonts w:ascii="Arial Narrow" w:hAnsi="Arial Narrow" w:cs="Arial"/>
        </w:rPr>
        <w:t>licenčnej</w:t>
      </w:r>
      <w:r w:rsidR="00D655F1" w:rsidRPr="0097029A">
        <w:rPr>
          <w:rFonts w:ascii="Arial Narrow" w:hAnsi="Arial Narrow" w:cs="Arial"/>
        </w:rPr>
        <w:t xml:space="preserve"> podpory</w:t>
      </w:r>
      <w:r w:rsidR="00D655F1">
        <w:rPr>
          <w:rFonts w:ascii="Arial Narrow" w:hAnsi="Arial Narrow"/>
        </w:rPr>
        <w:t xml:space="preserve"> tvoria plnenia, ktoré spolu</w:t>
      </w:r>
      <w:r>
        <w:rPr>
          <w:rFonts w:ascii="Arial Narrow" w:hAnsi="Arial Narrow"/>
        </w:rPr>
        <w:t xml:space="preserve"> bezprostredne súvisia,</w:t>
      </w:r>
      <w:r w:rsidR="00D655F1">
        <w:rPr>
          <w:rFonts w:ascii="Arial Narrow" w:hAnsi="Arial Narrow"/>
        </w:rPr>
        <w:t xml:space="preserve"> pričom ich na relevantnom trhu</w:t>
      </w:r>
      <w:r w:rsidR="008640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poskytuje rovnaký okruh potenciálnych hospodárskych subjektov</w:t>
      </w:r>
      <w:r w:rsidR="008640D0">
        <w:rPr>
          <w:rFonts w:ascii="Arial Narrow" w:hAnsi="Arial Narrow"/>
        </w:rPr>
        <w:t>.</w:t>
      </w:r>
    </w:p>
    <w:p w14:paraId="70C69C1E" w14:textId="77777777" w:rsidR="00D655F1" w:rsidRPr="00F43FE5" w:rsidRDefault="00D655F1" w:rsidP="00D655F1">
      <w:pPr>
        <w:spacing w:after="120" w:line="276" w:lineRule="auto"/>
        <w:jc w:val="both"/>
        <w:rPr>
          <w:rFonts w:ascii="Arial Narrow" w:hAnsi="Arial Narrow" w:cs="Arial"/>
        </w:rPr>
      </w:pPr>
      <w:r w:rsidRPr="00F43FE5">
        <w:rPr>
          <w:rFonts w:ascii="Arial Narrow" w:hAnsi="Arial Narrow" w:cs="Arial"/>
        </w:rPr>
        <w:t>Prípadné rozdelenie na časti alebo vyhlásenie viacerých verejných obstarávaní neznamená rozšírenie potenciálneho relevantného trhu.</w:t>
      </w:r>
    </w:p>
    <w:p w14:paraId="0E6031B3" w14:textId="2AD4DA33" w:rsidR="00D655F1" w:rsidRPr="00F43FE5" w:rsidRDefault="00D655F1" w:rsidP="00D655F1">
      <w:pPr>
        <w:spacing w:after="120" w:line="276" w:lineRule="auto"/>
        <w:jc w:val="both"/>
        <w:rPr>
          <w:rFonts w:ascii="Arial Narrow" w:hAnsi="Arial Narrow" w:cs="Arial"/>
        </w:rPr>
      </w:pPr>
      <w:r w:rsidRPr="00F43FE5">
        <w:rPr>
          <w:rFonts w:ascii="Arial Narrow" w:hAnsi="Arial Narrow" w:cs="Arial"/>
        </w:rPr>
        <w:t>Najmä s ohľadom na vecné, funkčné aj časové väzby</w:t>
      </w:r>
      <w:r>
        <w:rPr>
          <w:rFonts w:ascii="Arial Narrow" w:hAnsi="Arial Narrow" w:cs="Arial"/>
        </w:rPr>
        <w:t xml:space="preserve"> a</w:t>
      </w:r>
      <w:r w:rsidRPr="00F43FE5">
        <w:rPr>
          <w:rFonts w:ascii="Arial Narrow" w:hAnsi="Arial Narrow" w:cs="Arial"/>
        </w:rPr>
        <w:t xml:space="preserve"> charakter predmetu zákazky, by bolo rozdelenie predmetu zákazky po technickej stránke nelogické, neúčelné</w:t>
      </w:r>
      <w:r>
        <w:rPr>
          <w:rFonts w:ascii="Arial Narrow" w:hAnsi="Arial Narrow" w:cs="Arial"/>
        </w:rPr>
        <w:t xml:space="preserve"> a</w:t>
      </w:r>
      <w:r w:rsidRPr="00F43FE5">
        <w:rPr>
          <w:rFonts w:ascii="Arial Narrow" w:hAnsi="Arial Narrow" w:cs="Arial"/>
        </w:rPr>
        <w:t xml:space="preserve"> nehospodárne.</w:t>
      </w:r>
      <w:r>
        <w:rPr>
          <w:rFonts w:ascii="Arial Narrow" w:hAnsi="Arial Narrow" w:cs="Arial"/>
        </w:rPr>
        <w:t xml:space="preserve"> Trhová konzultácia potvrdila nutnosť ďalšieho nerozdelenia predmetu zákazky</w:t>
      </w:r>
      <w:r w:rsidR="006C6E7D">
        <w:rPr>
          <w:rFonts w:ascii="Arial Narrow" w:hAnsi="Arial Narrow" w:cs="Arial"/>
        </w:rPr>
        <w:t>.</w:t>
      </w:r>
    </w:p>
    <w:sectPr w:rsidR="00D655F1" w:rsidRPr="00F43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9FB9E" w14:textId="77777777" w:rsidR="00931205" w:rsidRDefault="00931205" w:rsidP="00811367">
      <w:pPr>
        <w:spacing w:after="0" w:line="240" w:lineRule="auto"/>
      </w:pPr>
      <w:r>
        <w:separator/>
      </w:r>
    </w:p>
  </w:endnote>
  <w:endnote w:type="continuationSeparator" w:id="0">
    <w:p w14:paraId="4A41279A" w14:textId="77777777" w:rsidR="00931205" w:rsidRDefault="00931205" w:rsidP="0081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AB2B" w14:textId="77777777" w:rsidR="009F2F53" w:rsidRDefault="009F2F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CB299" w14:textId="77777777" w:rsidR="009F2F53" w:rsidRDefault="009F2F5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8542F" w14:textId="77777777" w:rsidR="009F2F53" w:rsidRDefault="009F2F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85E0E" w14:textId="77777777" w:rsidR="00931205" w:rsidRDefault="00931205" w:rsidP="00811367">
      <w:pPr>
        <w:spacing w:after="0" w:line="240" w:lineRule="auto"/>
      </w:pPr>
      <w:r>
        <w:separator/>
      </w:r>
    </w:p>
  </w:footnote>
  <w:footnote w:type="continuationSeparator" w:id="0">
    <w:p w14:paraId="11CA225A" w14:textId="77777777" w:rsidR="00931205" w:rsidRDefault="00931205" w:rsidP="0081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D0F26" w14:textId="77777777" w:rsidR="009F2F53" w:rsidRDefault="009F2F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40C46" w14:textId="17F4BD6E" w:rsidR="00811367" w:rsidRPr="00BA5094" w:rsidRDefault="00811367" w:rsidP="00D655F1">
    <w:pPr>
      <w:spacing w:after="0" w:line="240" w:lineRule="auto"/>
      <w:jc w:val="right"/>
      <w:rPr>
        <w:rFonts w:ascii="Arial Narrow" w:hAnsi="Arial Narrow"/>
        <w:szCs w:val="20"/>
      </w:rPr>
    </w:pPr>
    <w:r>
      <w:rPr>
        <w:rFonts w:ascii="Arial Narrow" w:hAnsi="Arial Narrow"/>
        <w:szCs w:val="20"/>
      </w:rPr>
      <w:t xml:space="preserve">Príloha č. </w:t>
    </w:r>
    <w:r w:rsidR="009F2F53">
      <w:rPr>
        <w:rFonts w:ascii="Arial Narrow" w:hAnsi="Arial Narrow"/>
        <w:szCs w:val="20"/>
      </w:rPr>
      <w:t>9</w:t>
    </w:r>
    <w:r>
      <w:rPr>
        <w:rFonts w:ascii="Arial Narrow" w:hAnsi="Arial Narrow"/>
        <w:szCs w:val="20"/>
      </w:rPr>
      <w:t xml:space="preserve"> </w:t>
    </w:r>
    <w:r w:rsidR="00B106A5">
      <w:rPr>
        <w:rFonts w:ascii="Arial Narrow" w:hAnsi="Arial Narrow"/>
        <w:szCs w:val="20"/>
      </w:rPr>
      <w:t xml:space="preserve">súťažných </w:t>
    </w:r>
    <w:r w:rsidR="00B106A5">
      <w:rPr>
        <w:rFonts w:ascii="Arial Narrow" w:hAnsi="Arial Narrow"/>
        <w:szCs w:val="20"/>
      </w:rPr>
      <w:t>podkladov</w:t>
    </w:r>
    <w:bookmarkStart w:id="0" w:name="_GoBack"/>
    <w:bookmarkEnd w:id="0"/>
  </w:p>
  <w:p w14:paraId="12F7AD21" w14:textId="77777777" w:rsidR="00811367" w:rsidRDefault="00811367" w:rsidP="00811367">
    <w:pPr>
      <w:jc w:val="center"/>
      <w:rPr>
        <w:rFonts w:ascii="Arial Narrow" w:hAnsi="Arial Narrow" w:cs="Arial"/>
      </w:rPr>
    </w:pPr>
  </w:p>
  <w:p w14:paraId="42B97A58" w14:textId="77777777" w:rsidR="00811367" w:rsidRDefault="0081136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65E9A" w14:textId="77777777" w:rsidR="009F2F53" w:rsidRDefault="009F2F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7"/>
    <w:rsid w:val="00317BBA"/>
    <w:rsid w:val="0036181D"/>
    <w:rsid w:val="00376197"/>
    <w:rsid w:val="004736BA"/>
    <w:rsid w:val="006053BB"/>
    <w:rsid w:val="006C6E7D"/>
    <w:rsid w:val="007220A1"/>
    <w:rsid w:val="00811367"/>
    <w:rsid w:val="008640D0"/>
    <w:rsid w:val="00931205"/>
    <w:rsid w:val="009B46F1"/>
    <w:rsid w:val="009F2F53"/>
    <w:rsid w:val="00AE158C"/>
    <w:rsid w:val="00B106A5"/>
    <w:rsid w:val="00B21326"/>
    <w:rsid w:val="00B86A6E"/>
    <w:rsid w:val="00CF4E5A"/>
    <w:rsid w:val="00D34F88"/>
    <w:rsid w:val="00D655F1"/>
    <w:rsid w:val="00DC1BA5"/>
    <w:rsid w:val="00F41DE7"/>
    <w:rsid w:val="00F5370E"/>
    <w:rsid w:val="00F838FE"/>
    <w:rsid w:val="00F96AD4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933B"/>
  <w15:chartTrackingRefBased/>
  <w15:docId w15:val="{02E1E159-7E32-4C0F-A45B-C4DA8C67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1DE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1367"/>
  </w:style>
  <w:style w:type="paragraph" w:styleId="Pta">
    <w:name w:val="footer"/>
    <w:basedOn w:val="Normlny"/>
    <w:link w:val="PtaChar"/>
    <w:uiPriority w:val="99"/>
    <w:unhideWhenUsed/>
    <w:rsid w:val="00811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1367"/>
  </w:style>
  <w:style w:type="paragraph" w:styleId="Zarkazkladnhotextu2">
    <w:name w:val="Body Text Indent 2"/>
    <w:basedOn w:val="Normlny"/>
    <w:link w:val="Zarkazkladnhotextu2Char"/>
    <w:uiPriority w:val="99"/>
    <w:unhideWhenUsed/>
    <w:rsid w:val="00F41DE7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41DE7"/>
    <w:rPr>
      <w:rFonts w:ascii="Calibri" w:eastAsia="Calibri" w:hAnsi="Calibri" w:cs="Times New Roman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37B5DC0BF1248AD0DC7D298B0AEF1" ma:contentTypeVersion="11" ma:contentTypeDescription="Create a new document." ma:contentTypeScope="" ma:versionID="35360f9480b161e6ae81096ea056b9ea">
  <xsd:schema xmlns:xsd="http://www.w3.org/2001/XMLSchema" xmlns:xs="http://www.w3.org/2001/XMLSchema" xmlns:p="http://schemas.microsoft.com/office/2006/metadata/properties" xmlns:ns3="6b6a6cf6-d6fd-4a10-b651-07d66ce1f7ec" targetNamespace="http://schemas.microsoft.com/office/2006/metadata/properties" ma:root="true" ma:fieldsID="d7540467085533df7a2de70791d0090e" ns3:_="">
    <xsd:import namespace="6b6a6cf6-d6fd-4a10-b651-07d66ce1f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6cf6-d6fd-4a10-b651-07d66ce1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62BC-F657-4DA6-B116-B95D4B46C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387DFF-AEE8-4727-BF44-D0CA13AC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6cf6-d6fd-4a10-b651-07d66ce1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7A82C-99CC-43EA-B520-628B3911A3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Ščitov Fedor</cp:lastModifiedBy>
  <cp:revision>10</cp:revision>
  <dcterms:created xsi:type="dcterms:W3CDTF">2022-10-31T13:54:00Z</dcterms:created>
  <dcterms:modified xsi:type="dcterms:W3CDTF">2023-12-01T11:06:00Z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0x01010052837B5DC0BF1248AD0DC7D298B0AEF1</vt:lpwstr>
  </property>
</Properties>
</file>