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3E621D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3E621D">
              <w:rPr>
                <w:b/>
                <w:sz w:val="24"/>
              </w:rPr>
              <w:t xml:space="preserve"> 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67979">
      <w:pPr>
        <w:pStyle w:val="Zkladntext"/>
        <w:spacing w:before="8"/>
        <w:rPr>
          <w:rFonts w:ascii="Times New Roman"/>
          <w:b w:val="0"/>
          <w:sz w:val="21"/>
        </w:rPr>
      </w:pPr>
      <w:r w:rsidRPr="00B679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637C57">
                  <w:pPr>
                    <w:pStyle w:val="Zkladntext"/>
                    <w:spacing w:before="119"/>
                    <w:ind w:left="105"/>
                  </w:pPr>
                  <w:r w:rsidRPr="00637C57">
                    <w:t xml:space="preserve">Systém na pretáčanie a navešiavanie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37C5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Automatické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a 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navešiavacie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zariadenie </w:t>
            </w:r>
            <w:r>
              <w:rPr>
                <w:rFonts w:eastAsia="Times New Roman"/>
                <w:lang w:eastAsia="sk-SK"/>
              </w:rPr>
              <w:t>mäsových</w:t>
            </w:r>
            <w:r>
              <w:rPr>
                <w:rFonts w:eastAsia="Times New Roman"/>
                <w:color w:val="000000"/>
                <w:lang w:eastAsia="sk-SK"/>
              </w:rPr>
              <w:t xml:space="preserve"> výrobkov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3"/>
            <w:placeholder>
              <w:docPart w:val="54AA79F5D75A48DBA7F423405AA543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Výrobky v prírodnom,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celulózovanom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alebo 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kolagénovom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t>čreve s minimálnou kalibráciou (mm)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</w:pPr>
            <w:r>
              <w:t>13 - 50</w:t>
            </w:r>
          </w:p>
        </w:tc>
        <w:tc>
          <w:tcPr>
            <w:tcW w:w="2372" w:type="dxa"/>
            <w:vAlign w:val="center"/>
          </w:tcPr>
          <w:p w:rsidR="00637C57" w:rsidRPr="00B43449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Kalibrácia dĺžky produktu v prírodnom čreve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D45AA8EED1842209C87EE5598CA8F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Výkon v celulózovom alebo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kolagénovom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čreve (porcií/min) minimálne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1 500</w:t>
            </w:r>
          </w:p>
        </w:tc>
        <w:tc>
          <w:tcPr>
            <w:tcW w:w="2372" w:type="dxa"/>
            <w:vAlign w:val="center"/>
          </w:tcPr>
          <w:p w:rsidR="00637C57" w:rsidRPr="00B43449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strike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Automatické navešiavanie na dopravníkové háky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4"/>
            <w:placeholder>
              <w:docPart w:val="364894551F304B0F9B326276BCF71E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Dĺžka zástavby hákov z jednej strany (mm) minimálne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2372" w:type="dxa"/>
            <w:vAlign w:val="center"/>
          </w:tcPr>
          <w:p w:rsidR="00637C57" w:rsidRPr="00B43449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Oplach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pretáčacieho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modulu pri prasknutí produktu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5"/>
            <w:placeholder>
              <w:docPart w:val="C6797985D41B44D79CC1803380B6EB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Priebežný oplach transportných pásov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6"/>
            <w:placeholder>
              <w:docPart w:val="0AEFB3C44CAB4BC1B5134050FD792F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Minimálne 3 kompletné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sady (narážacia trubica a brzda čriev) pre prírodné črevá 10, 12, 20 mm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7"/>
            <w:placeholder>
              <w:docPart w:val="0048077055384A34BE5FFA543A2AE0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Minimálne 4kompletné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sady (narážacia trubica a brzda čriev) pre celulózové /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kolagénové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črevá 10, 12, 15, 19 mm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8"/>
            <w:placeholder>
              <w:docPart w:val="1F0BDF7B11FB4983BDC9AB6ECFF74F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0D0F6A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Automatické posúvanie stlačených celulózových / </w:t>
            </w:r>
            <w:proofErr w:type="spellStart"/>
            <w:r>
              <w:rPr>
                <w:rFonts w:eastAsia="Times New Roman"/>
                <w:lang w:eastAsia="sk-SK"/>
              </w:rPr>
              <w:t>kolagénových</w:t>
            </w:r>
            <w:proofErr w:type="spellEnd"/>
            <w:r>
              <w:rPr>
                <w:rFonts w:eastAsia="Times New Roman"/>
                <w:lang w:eastAsia="sk-SK"/>
              </w:rPr>
              <w:t xml:space="preserve"> čriev k brzde čriev počas pretáčania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9"/>
            <w:placeholder>
              <w:docPart w:val="747F67E032474D9EA03A2CC8733C45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37C57" w:rsidRDefault="00637C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37C57" w:rsidRPr="00DD3824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7C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37C57" w:rsidRDefault="00637C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37C57" w:rsidRPr="00DD3824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7C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37C57" w:rsidRDefault="00637C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37C57" w:rsidRPr="00DD3824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67979">
    <w:pPr>
      <w:pStyle w:val="Zkladntext"/>
      <w:spacing w:line="14" w:lineRule="auto"/>
      <w:rPr>
        <w:b w:val="0"/>
        <w:sz w:val="20"/>
      </w:rPr>
    </w:pPr>
    <w:r w:rsidRPr="00B679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67979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3E621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1D293A"/>
    <w:rsid w:val="002339CF"/>
    <w:rsid w:val="00266E1E"/>
    <w:rsid w:val="00302F42"/>
    <w:rsid w:val="00355F2A"/>
    <w:rsid w:val="003E3D78"/>
    <w:rsid w:val="003E621D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37C57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67979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45AA8EED1842209C87EE5598CA8F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501C3-F6F8-4B00-9169-DDCD0A552CA0}"/>
      </w:docPartPr>
      <w:docPartBody>
        <w:p w:rsidR="0038566B" w:rsidRDefault="00374AE8" w:rsidP="00374AE8">
          <w:pPr>
            <w:pStyle w:val="BD45AA8EED1842209C87EE5598CA8F8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4AA79F5D75A48DBA7F423405AA543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EAA9D-E28B-447C-8175-B37479EE477B}"/>
      </w:docPartPr>
      <w:docPartBody>
        <w:p w:rsidR="0038566B" w:rsidRDefault="00374AE8" w:rsidP="00374AE8">
          <w:pPr>
            <w:pStyle w:val="54AA79F5D75A48DBA7F423405AA5437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64894551F304B0F9B326276BCF71E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22CBC9-4ABB-4612-86EA-B40B89939D14}"/>
      </w:docPartPr>
      <w:docPartBody>
        <w:p w:rsidR="0038566B" w:rsidRDefault="00374AE8" w:rsidP="00374AE8">
          <w:pPr>
            <w:pStyle w:val="364894551F304B0F9B326276BCF71E3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6797985D41B44D79CC1803380B6E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055419-007A-4886-977D-30279AF540C8}"/>
      </w:docPartPr>
      <w:docPartBody>
        <w:p w:rsidR="0038566B" w:rsidRDefault="00374AE8" w:rsidP="00374AE8">
          <w:pPr>
            <w:pStyle w:val="C6797985D41B44D79CC1803380B6EBA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AEFB3C44CAB4BC1B5134050FD792F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CBEC87-9EC1-4914-935E-C13F2FE503B0}"/>
      </w:docPartPr>
      <w:docPartBody>
        <w:p w:rsidR="0038566B" w:rsidRDefault="00374AE8" w:rsidP="00374AE8">
          <w:pPr>
            <w:pStyle w:val="0AEFB3C44CAB4BC1B5134050FD792F7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048077055384A34BE5FFA543A2AE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08772D-74C3-40BD-9EF5-4CF5DD8240A9}"/>
      </w:docPartPr>
      <w:docPartBody>
        <w:p w:rsidR="0038566B" w:rsidRDefault="00374AE8" w:rsidP="00374AE8">
          <w:pPr>
            <w:pStyle w:val="0048077055384A34BE5FFA543A2AE08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F0BDF7B11FB4983BDC9AB6ECFF74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CC710B-100B-4014-9FD3-EC4728056C7C}"/>
      </w:docPartPr>
      <w:docPartBody>
        <w:p w:rsidR="0038566B" w:rsidRDefault="00374AE8" w:rsidP="00374AE8">
          <w:pPr>
            <w:pStyle w:val="1F0BDF7B11FB4983BDC9AB6ECFF74F2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7F67E032474D9EA03A2CC8733C4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7008EF-62A0-4743-A37D-C853897E7940}"/>
      </w:docPartPr>
      <w:docPartBody>
        <w:p w:rsidR="0038566B" w:rsidRDefault="00374AE8" w:rsidP="00374AE8">
          <w:pPr>
            <w:pStyle w:val="747F67E032474D9EA03A2CC8733C4578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74AE8"/>
    <w:rsid w:val="0038566B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74AE8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B8DD7937111647FBB33FE28F8450B945">
    <w:name w:val="B8DD7937111647FBB33FE28F8450B945"/>
    <w:rsid w:val="00374AE8"/>
    <w:pPr>
      <w:spacing w:after="200" w:line="276" w:lineRule="auto"/>
    </w:pPr>
  </w:style>
  <w:style w:type="paragraph" w:customStyle="1" w:styleId="BD45AA8EED1842209C87EE5598CA8F80">
    <w:name w:val="BD45AA8EED1842209C87EE5598CA8F80"/>
    <w:rsid w:val="00374AE8"/>
    <w:pPr>
      <w:spacing w:after="200" w:line="276" w:lineRule="auto"/>
    </w:pPr>
  </w:style>
  <w:style w:type="paragraph" w:customStyle="1" w:styleId="54AA79F5D75A48DBA7F423405AA54370">
    <w:name w:val="54AA79F5D75A48DBA7F423405AA54370"/>
    <w:rsid w:val="00374AE8"/>
    <w:pPr>
      <w:spacing w:after="200" w:line="276" w:lineRule="auto"/>
    </w:pPr>
  </w:style>
  <w:style w:type="paragraph" w:customStyle="1" w:styleId="364894551F304B0F9B326276BCF71E30">
    <w:name w:val="364894551F304B0F9B326276BCF71E30"/>
    <w:rsid w:val="00374AE8"/>
    <w:pPr>
      <w:spacing w:after="200" w:line="276" w:lineRule="auto"/>
    </w:pPr>
  </w:style>
  <w:style w:type="paragraph" w:customStyle="1" w:styleId="C6797985D41B44D79CC1803380B6EBAE">
    <w:name w:val="C6797985D41B44D79CC1803380B6EBAE"/>
    <w:rsid w:val="00374AE8"/>
    <w:pPr>
      <w:spacing w:after="200" w:line="276" w:lineRule="auto"/>
    </w:pPr>
  </w:style>
  <w:style w:type="paragraph" w:customStyle="1" w:styleId="0AEFB3C44CAB4BC1B5134050FD792F75">
    <w:name w:val="0AEFB3C44CAB4BC1B5134050FD792F75"/>
    <w:rsid w:val="00374AE8"/>
    <w:pPr>
      <w:spacing w:after="200" w:line="276" w:lineRule="auto"/>
    </w:pPr>
  </w:style>
  <w:style w:type="paragraph" w:customStyle="1" w:styleId="0048077055384A34BE5FFA543A2AE08D">
    <w:name w:val="0048077055384A34BE5FFA543A2AE08D"/>
    <w:rsid w:val="00374AE8"/>
    <w:pPr>
      <w:spacing w:after="200" w:line="276" w:lineRule="auto"/>
    </w:pPr>
  </w:style>
  <w:style w:type="paragraph" w:customStyle="1" w:styleId="1F0BDF7B11FB4983BDC9AB6ECFF74F24">
    <w:name w:val="1F0BDF7B11FB4983BDC9AB6ECFF74F24"/>
    <w:rsid w:val="00374AE8"/>
    <w:pPr>
      <w:spacing w:after="200" w:line="276" w:lineRule="auto"/>
    </w:pPr>
  </w:style>
  <w:style w:type="paragraph" w:customStyle="1" w:styleId="747F67E032474D9EA03A2CC8733C4578">
    <w:name w:val="747F67E032474D9EA03A2CC8733C4578"/>
    <w:rsid w:val="00374AE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ED8B8-42AC-4580-8DBE-ED7EB2D2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2023-09-18T17:24:00Z</dcterms:created>
  <dcterms:modified xsi:type="dcterms:W3CDTF">2023-09-27T12:15:00Z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