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CB95D" w14:textId="77777777" w:rsidR="00D677C5" w:rsidRDefault="00D677C5" w:rsidP="00D677C5">
      <w:pPr>
        <w:spacing w:after="120"/>
        <w:rPr>
          <w:rFonts w:ascii="Arial Narrow" w:hAnsi="Arial Narrow" w:cs="Arial"/>
          <w:b/>
          <w:sz w:val="22"/>
          <w:szCs w:val="22"/>
        </w:rPr>
      </w:pPr>
    </w:p>
    <w:p w14:paraId="11F004FF" w14:textId="77777777" w:rsidR="00A656AC" w:rsidRPr="00F43FE5" w:rsidRDefault="00A656AC" w:rsidP="00A656AC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 w:rsidRPr="00F43FE5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14:paraId="3CE460FE" w14:textId="2B35D2C2" w:rsidR="00E234C5" w:rsidRDefault="00A656AC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 xml:space="preserve">podľa § 28 ods. 2 zákona </w:t>
      </w:r>
    </w:p>
    <w:p w14:paraId="4AE31C77" w14:textId="77777777" w:rsidR="00447330" w:rsidRPr="00F43FE5" w:rsidRDefault="00447330" w:rsidP="00447330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14:paraId="4BB862D5" w14:textId="181B9420" w:rsidR="002A7010" w:rsidRDefault="002A7010" w:rsidP="007B5428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57"/>
      </w:tblGrid>
      <w:tr w:rsidR="002A7010" w14:paraId="345C4F69" w14:textId="77777777" w:rsidTr="007D7FC7">
        <w:tc>
          <w:tcPr>
            <w:tcW w:w="2405" w:type="dxa"/>
          </w:tcPr>
          <w:p w14:paraId="14969911" w14:textId="6D18230A" w:rsidR="002A7010" w:rsidRPr="00514406" w:rsidRDefault="002A7010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4406">
              <w:rPr>
                <w:rFonts w:ascii="Arial Narrow" w:hAnsi="Arial Narrow" w:cs="Arial"/>
                <w:sz w:val="22"/>
                <w:szCs w:val="22"/>
              </w:rPr>
              <w:t xml:space="preserve">Názov zákazky: </w:t>
            </w:r>
          </w:p>
        </w:tc>
        <w:tc>
          <w:tcPr>
            <w:tcW w:w="6657" w:type="dxa"/>
          </w:tcPr>
          <w:p w14:paraId="707ADC24" w14:textId="7841505F" w:rsidR="002A7010" w:rsidRPr="00514406" w:rsidRDefault="003E5101" w:rsidP="000A1F8E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E5101">
              <w:rPr>
                <w:rFonts w:ascii="Arial Narrow" w:hAnsi="Arial Narrow" w:cs="Arial"/>
                <w:sz w:val="22"/>
                <w:szCs w:val="22"/>
              </w:rPr>
              <w:t>Prenosné hasiace prístroje</w:t>
            </w:r>
            <w:r w:rsidR="000A1F8E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  <w:tr w:rsidR="007D7FC7" w14:paraId="6ECE9096" w14:textId="77777777" w:rsidTr="007D7FC7">
        <w:tc>
          <w:tcPr>
            <w:tcW w:w="2405" w:type="dxa"/>
          </w:tcPr>
          <w:p w14:paraId="5DE7C138" w14:textId="77777777" w:rsidR="007D7FC7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7" w:type="dxa"/>
          </w:tcPr>
          <w:p w14:paraId="1EEC6AEC" w14:textId="77777777" w:rsidR="007D7FC7" w:rsidRPr="007D7FC7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A7010" w14:paraId="63EC10B7" w14:textId="77777777" w:rsidTr="007D7FC7">
        <w:tc>
          <w:tcPr>
            <w:tcW w:w="2405" w:type="dxa"/>
          </w:tcPr>
          <w:p w14:paraId="545F2C36" w14:textId="37DE60E0" w:rsidR="002A7010" w:rsidRPr="00514406" w:rsidRDefault="002A7010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4406">
              <w:rPr>
                <w:rFonts w:ascii="Arial Narrow" w:hAnsi="Arial Narrow" w:cs="Arial"/>
                <w:sz w:val="22"/>
                <w:szCs w:val="22"/>
              </w:rPr>
              <w:t xml:space="preserve">Predmet </w:t>
            </w:r>
            <w:r w:rsidR="00514406">
              <w:rPr>
                <w:rFonts w:ascii="Arial Narrow" w:hAnsi="Arial Narrow" w:cs="Arial"/>
                <w:sz w:val="22"/>
                <w:szCs w:val="22"/>
              </w:rPr>
              <w:t>obstarávania</w:t>
            </w:r>
            <w:r w:rsidR="007D7FC7" w:rsidRPr="00514406">
              <w:rPr>
                <w:rFonts w:ascii="Arial Narrow" w:hAnsi="Arial Narrow" w:cs="Arial"/>
                <w:sz w:val="22"/>
                <w:szCs w:val="22"/>
              </w:rPr>
              <w:t>:</w:t>
            </w:r>
          </w:p>
        </w:tc>
        <w:tc>
          <w:tcPr>
            <w:tcW w:w="6657" w:type="dxa"/>
          </w:tcPr>
          <w:p w14:paraId="35F448FF" w14:textId="57E208E5" w:rsidR="003E5101" w:rsidRPr="003E5101" w:rsidRDefault="003E5101" w:rsidP="002642CA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E5101">
              <w:rPr>
                <w:rFonts w:ascii="Arial Narrow" w:hAnsi="Arial Narrow" w:cs="Arial"/>
                <w:sz w:val="22"/>
                <w:szCs w:val="22"/>
              </w:rPr>
              <w:t>prenosný hasiaci prístroj práškový 6 kg</w:t>
            </w:r>
            <w:r w:rsidRPr="003E5101">
              <w:rPr>
                <w:rFonts w:ascii="Arial Narrow" w:hAnsi="Arial Narrow" w:cs="Arial"/>
                <w:sz w:val="22"/>
                <w:szCs w:val="22"/>
              </w:rPr>
              <w:tab/>
              <w:t xml:space="preserve">3350 ks </w:t>
            </w:r>
            <w:r w:rsidR="002642CA" w:rsidRPr="002642CA">
              <w:rPr>
                <w:rFonts w:ascii="Arial Narrow" w:hAnsi="Arial Narrow" w:cs="Arial"/>
                <w:sz w:val="22"/>
                <w:szCs w:val="22"/>
              </w:rPr>
              <w:t>(z toho 7 ks projekt moduly)</w:t>
            </w:r>
          </w:p>
          <w:p w14:paraId="77A137B9" w14:textId="77777777" w:rsidR="003E5101" w:rsidRPr="003E5101" w:rsidRDefault="003E5101" w:rsidP="003E5101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E5101">
              <w:rPr>
                <w:rFonts w:ascii="Arial Narrow" w:hAnsi="Arial Narrow" w:cs="Arial"/>
                <w:sz w:val="22"/>
                <w:szCs w:val="22"/>
              </w:rPr>
              <w:t>prenosný hasiaci prístroj snehový 5 kg</w:t>
            </w:r>
            <w:r w:rsidRPr="003E5101">
              <w:rPr>
                <w:rFonts w:ascii="Arial Narrow" w:hAnsi="Arial Narrow" w:cs="Arial"/>
                <w:sz w:val="22"/>
                <w:szCs w:val="22"/>
              </w:rPr>
              <w:tab/>
              <w:t>1200 ks</w:t>
            </w:r>
          </w:p>
          <w:p w14:paraId="7EE3B348" w14:textId="77777777" w:rsidR="003E5101" w:rsidRPr="003E5101" w:rsidRDefault="003E5101" w:rsidP="003E5101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E5101">
              <w:rPr>
                <w:rFonts w:ascii="Arial Narrow" w:hAnsi="Arial Narrow" w:cs="Arial"/>
                <w:sz w:val="22"/>
                <w:szCs w:val="22"/>
              </w:rPr>
              <w:t>prenosný hasiaci prístroj penový 6 l</w:t>
            </w:r>
            <w:r w:rsidRPr="003E5101">
              <w:rPr>
                <w:rFonts w:ascii="Arial Narrow" w:hAnsi="Arial Narrow" w:cs="Arial"/>
                <w:sz w:val="22"/>
                <w:szCs w:val="22"/>
              </w:rPr>
              <w:tab/>
              <w:t>12 ks (projekt moduly)</w:t>
            </w:r>
          </w:p>
          <w:p w14:paraId="0061D3C3" w14:textId="77777777" w:rsidR="003E5101" w:rsidRPr="003E5101" w:rsidRDefault="003E5101" w:rsidP="003E5101">
            <w:pPr>
              <w:pStyle w:val="Odsekzoznamu"/>
              <w:numPr>
                <w:ilvl w:val="0"/>
                <w:numId w:val="4"/>
              </w:num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E5101">
              <w:rPr>
                <w:rFonts w:ascii="Arial Narrow" w:hAnsi="Arial Narrow" w:cs="Arial"/>
                <w:sz w:val="22"/>
                <w:szCs w:val="22"/>
              </w:rPr>
              <w:t>prenosný práškový hasiaci prístroj 1 kg</w:t>
            </w:r>
            <w:r w:rsidRPr="003E5101">
              <w:rPr>
                <w:rFonts w:ascii="Arial Narrow" w:hAnsi="Arial Narrow" w:cs="Arial"/>
                <w:sz w:val="22"/>
                <w:szCs w:val="22"/>
              </w:rPr>
              <w:tab/>
              <w:t>1667 ks</w:t>
            </w:r>
          </w:p>
          <w:p w14:paraId="44058408" w14:textId="575EE8B9" w:rsidR="003E5101" w:rsidRPr="003E5101" w:rsidRDefault="003E5101" w:rsidP="003E5101">
            <w:pPr>
              <w:pStyle w:val="Odsekzoznamu"/>
              <w:numPr>
                <w:ilvl w:val="0"/>
                <w:numId w:val="4"/>
              </w:numPr>
              <w:tabs>
                <w:tab w:val="left" w:pos="4287"/>
              </w:tabs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E5101">
              <w:rPr>
                <w:rFonts w:ascii="Arial Narrow" w:hAnsi="Arial Narrow" w:cs="Arial"/>
                <w:sz w:val="22"/>
                <w:szCs w:val="22"/>
              </w:rPr>
              <w:t>držiak na h</w:t>
            </w:r>
            <w:r>
              <w:rPr>
                <w:rFonts w:ascii="Arial Narrow" w:hAnsi="Arial Narrow" w:cs="Arial"/>
                <w:sz w:val="22"/>
                <w:szCs w:val="22"/>
              </w:rPr>
              <w:t>asiaci prístroj chrómový</w:t>
            </w:r>
            <w:r>
              <w:rPr>
                <w:rFonts w:ascii="Arial Narrow" w:hAnsi="Arial Narrow" w:cs="Arial"/>
                <w:sz w:val="22"/>
                <w:szCs w:val="22"/>
              </w:rPr>
              <w:tab/>
              <w:t xml:space="preserve">19 ks </w:t>
            </w:r>
            <w:r w:rsidR="002642CA" w:rsidRPr="003E5101">
              <w:rPr>
                <w:rFonts w:ascii="Arial Narrow" w:hAnsi="Arial Narrow" w:cs="Arial"/>
                <w:sz w:val="22"/>
                <w:szCs w:val="22"/>
              </w:rPr>
              <w:t>(projekt moduly)</w:t>
            </w:r>
          </w:p>
          <w:p w14:paraId="622FEEE1" w14:textId="4DD315B3" w:rsidR="007D7FC7" w:rsidRDefault="007D7FC7" w:rsidP="007D7FC7">
            <w:pPr>
              <w:ind w:firstLine="739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D7FC7" w14:paraId="7BFF1780" w14:textId="77777777" w:rsidTr="007D7FC7">
        <w:tc>
          <w:tcPr>
            <w:tcW w:w="2405" w:type="dxa"/>
          </w:tcPr>
          <w:p w14:paraId="35EBEF67" w14:textId="77777777" w:rsidR="007D7FC7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657" w:type="dxa"/>
          </w:tcPr>
          <w:p w14:paraId="374C0F98" w14:textId="77777777" w:rsidR="007D7FC7" w:rsidRPr="007D7FC7" w:rsidRDefault="007D7FC7" w:rsidP="007D7FC7">
            <w:pPr>
              <w:pStyle w:val="Odsekzoznamu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D7FC7" w14:paraId="59629407" w14:textId="77777777" w:rsidTr="007D7FC7">
        <w:tc>
          <w:tcPr>
            <w:tcW w:w="2405" w:type="dxa"/>
          </w:tcPr>
          <w:p w14:paraId="53129E76" w14:textId="52FAE5B3" w:rsidR="007D7FC7" w:rsidRPr="00514406" w:rsidRDefault="007D7FC7" w:rsidP="007B542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514406">
              <w:rPr>
                <w:rFonts w:ascii="Arial Narrow" w:hAnsi="Arial Narrow" w:cs="Arial"/>
                <w:sz w:val="22"/>
                <w:szCs w:val="22"/>
              </w:rPr>
              <w:t xml:space="preserve">Odôvodnenie nerozdelenia zákazky na časti: </w:t>
            </w:r>
          </w:p>
        </w:tc>
        <w:tc>
          <w:tcPr>
            <w:tcW w:w="6657" w:type="dxa"/>
          </w:tcPr>
          <w:p w14:paraId="24FA3EDD" w14:textId="0DB497A9" w:rsidR="007D7FC7" w:rsidRDefault="003E5101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3E5101">
              <w:rPr>
                <w:rFonts w:ascii="Arial Narrow" w:hAnsi="Arial Narrow" w:cs="Arial"/>
                <w:sz w:val="22"/>
                <w:szCs w:val="22"/>
              </w:rPr>
              <w:t>Celkový predmet zákazky, teda dodávka prenosných hasiacich prístrojov, predstavuje jednotný a súvislý celok s rovnakým druhom predmetu zákazky. Rozdelenie tohto zákazkového celku by nebolo v súlade s princípmi hospodárnosti a efektívnosti.</w:t>
            </w:r>
          </w:p>
          <w:p w14:paraId="642AEBE9" w14:textId="77777777" w:rsidR="003E5101" w:rsidRDefault="003E5101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2F4A5CB5" w14:textId="77777777" w:rsidR="007D7FC7" w:rsidRDefault="007D7FC7" w:rsidP="007D7FC7">
            <w:pPr>
              <w:jc w:val="both"/>
              <w:rPr>
                <w:rFonts w:ascii="Arial Narrow" w:hAnsi="Arial Narrow"/>
                <w:sz w:val="22"/>
              </w:rPr>
            </w:pPr>
            <w:r w:rsidRPr="00BF363D">
              <w:rPr>
                <w:rFonts w:ascii="Arial Narrow" w:hAnsi="Arial Narrow" w:cs="Arial"/>
                <w:sz w:val="22"/>
                <w:szCs w:val="22"/>
              </w:rPr>
              <w:t xml:space="preserve">Plnenie predmetu zákazky, ktorým je </w:t>
            </w:r>
            <w:r>
              <w:rPr>
                <w:rFonts w:ascii="Arial Narrow" w:hAnsi="Arial Narrow" w:cs="Arial"/>
                <w:sz w:val="22"/>
                <w:szCs w:val="22"/>
              </w:rPr>
              <w:t>dodanie identického druhu tovaru</w:t>
            </w:r>
            <w:r w:rsidRPr="00BF363D">
              <w:rPr>
                <w:rFonts w:ascii="Arial Narrow" w:hAnsi="Arial Narrow" w:cs="Arial"/>
                <w:sz w:val="22"/>
                <w:szCs w:val="22"/>
              </w:rPr>
              <w:t xml:space="preserve"> je charakteristické pre zadávanie jednej zákazky ako celku. </w:t>
            </w:r>
            <w:r w:rsidRPr="00BF363D">
              <w:rPr>
                <w:rFonts w:ascii="Arial Narrow" w:hAnsi="Arial Narrow"/>
                <w:sz w:val="22"/>
              </w:rPr>
              <w:t xml:space="preserve">Pokiaľ sa zadáva určité vecné a čo do účelu využitia ucelené plnenie, </w:t>
            </w:r>
            <w:r w:rsidRPr="00BF363D">
              <w:rPr>
                <w:rFonts w:ascii="Arial Narrow" w:hAnsi="Arial Narrow"/>
                <w:sz w:val="22"/>
                <w:u w:val="single"/>
              </w:rPr>
              <w:t>potom je verejný obstarávateľ oprávnený také plnenie zadávať v rámci jednej verejnej zákazky</w:t>
            </w:r>
            <w:r w:rsidRPr="00BF363D">
              <w:rPr>
                <w:rFonts w:ascii="Arial Narrow" w:hAnsi="Arial Narrow"/>
                <w:sz w:val="22"/>
              </w:rPr>
              <w:t>.</w:t>
            </w:r>
          </w:p>
          <w:p w14:paraId="52D35CFA" w14:textId="77777777" w:rsidR="007D7FC7" w:rsidRDefault="007D7FC7" w:rsidP="007D7FC7">
            <w:pPr>
              <w:jc w:val="both"/>
              <w:rPr>
                <w:rFonts w:ascii="Arial Narrow" w:hAnsi="Arial Narrow"/>
                <w:sz w:val="22"/>
              </w:rPr>
            </w:pPr>
          </w:p>
          <w:p w14:paraId="11A2B8C4" w14:textId="77777777" w:rsidR="007D7FC7" w:rsidRDefault="007D7FC7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Predmetný tovar</w:t>
            </w:r>
            <w:r w:rsidRPr="003C3430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je poskytovaný </w:t>
            </w:r>
            <w:r w:rsidRPr="003C3430">
              <w:rPr>
                <w:rFonts w:ascii="Arial Narrow" w:hAnsi="Arial Narrow" w:cs="Arial"/>
                <w:sz w:val="22"/>
                <w:szCs w:val="22"/>
              </w:rPr>
              <w:t xml:space="preserve">rovnakým okruhom potenciálnych uchádzačov, a to najmä vzhľadom na rozsah a špecifickosť zákazky, miesto plnenia a typ zákazníka. </w:t>
            </w:r>
            <w:r w:rsidRPr="00F43FE5">
              <w:rPr>
                <w:rFonts w:ascii="Arial Narrow" w:hAnsi="Arial Narrow" w:cs="Arial"/>
                <w:sz w:val="22"/>
                <w:szCs w:val="22"/>
              </w:rPr>
              <w:t>Prípadné rozdelenie na časti alebo vyhlásenie viacerých verejných obstarávaní neznamená rozšírenie potenciálneho relevantného trhu.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br/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Na relevantnom trhu </w:t>
            </w:r>
            <w:r w:rsidRPr="00C762E1">
              <w:rPr>
                <w:rFonts w:ascii="Arial Narrow" w:hAnsi="Arial Narrow" w:cs="Arial"/>
                <w:sz w:val="22"/>
                <w:szCs w:val="22"/>
              </w:rPr>
              <w:t>sú hospodárske subjekty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>, ktor</w:t>
            </w:r>
            <w:r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 sú schopn</w:t>
            </w:r>
            <w:r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 a oprávnen</w:t>
            </w:r>
            <w:r>
              <w:rPr>
                <w:rFonts w:ascii="Arial Narrow" w:hAnsi="Arial Narrow" w:cs="Arial"/>
                <w:sz w:val="22"/>
                <w:szCs w:val="22"/>
              </w:rPr>
              <w:t>é</w:t>
            </w:r>
            <w:r w:rsidRPr="00457437">
              <w:rPr>
                <w:rFonts w:ascii="Arial Narrow" w:hAnsi="Arial Narrow" w:cs="Arial"/>
                <w:sz w:val="22"/>
                <w:szCs w:val="22"/>
              </w:rPr>
              <w:t xml:space="preserve"> plniť predmet zákazky a predložiť ponuku.</w:t>
            </w:r>
          </w:p>
          <w:p w14:paraId="0C55F9F3" w14:textId="6277B226" w:rsidR="007D7FC7" w:rsidRPr="007D7FC7" w:rsidRDefault="007D7FC7" w:rsidP="007D7FC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58931186" w14:textId="7CCB449E" w:rsidR="00BF2F20" w:rsidRDefault="00BF2F20" w:rsidP="00F718DA">
      <w:pPr>
        <w:jc w:val="both"/>
      </w:pPr>
    </w:p>
    <w:sectPr w:rsidR="00BF2F20" w:rsidSect="00B104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B4E7D7" w14:textId="77777777" w:rsidR="009C20ED" w:rsidRDefault="009C20ED" w:rsidP="00D677C5">
      <w:r>
        <w:separator/>
      </w:r>
    </w:p>
  </w:endnote>
  <w:endnote w:type="continuationSeparator" w:id="0">
    <w:p w14:paraId="7314A5C7" w14:textId="77777777" w:rsidR="009C20ED" w:rsidRDefault="009C20ED" w:rsidP="00D6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84B52" w14:textId="77777777" w:rsidR="009C20ED" w:rsidRDefault="009C20ED" w:rsidP="00D677C5">
      <w:r>
        <w:separator/>
      </w:r>
    </w:p>
  </w:footnote>
  <w:footnote w:type="continuationSeparator" w:id="0">
    <w:p w14:paraId="65DF27A2" w14:textId="77777777" w:rsidR="009C20ED" w:rsidRDefault="009C20ED" w:rsidP="00D677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E7C93" w14:textId="2F5DD6B2" w:rsidR="00D677C5" w:rsidRPr="00D677C5" w:rsidRDefault="00D677C5" w:rsidP="00D677C5">
    <w:pPr>
      <w:pStyle w:val="Hlavika"/>
      <w:jc w:val="right"/>
      <w:rPr>
        <w:rFonts w:ascii="Arial Narrow" w:hAnsi="Arial Narrow"/>
      </w:rPr>
    </w:pPr>
    <w:r w:rsidRPr="00D677C5">
      <w:rPr>
        <w:rFonts w:ascii="Arial Narrow" w:hAnsi="Arial Narrow"/>
      </w:rPr>
      <w:t xml:space="preserve">Príloha č. </w:t>
    </w:r>
    <w:r w:rsidR="009D5816">
      <w:rPr>
        <w:rFonts w:ascii="Arial Narrow" w:hAnsi="Arial Narrow"/>
      </w:rPr>
      <w:t>7</w:t>
    </w:r>
    <w:r w:rsidRPr="00D677C5">
      <w:rPr>
        <w:rFonts w:ascii="Arial Narrow" w:hAnsi="Arial Narrow"/>
      </w:rPr>
      <w:t xml:space="preserve"> </w:t>
    </w:r>
    <w:r w:rsidR="00A63DD0">
      <w:rPr>
        <w:rFonts w:ascii="Arial Narrow" w:hAnsi="Arial Narrow"/>
      </w:rPr>
      <w:t xml:space="preserve">Súťažných podkladov - </w:t>
    </w:r>
    <w:r w:rsidRPr="00D677C5">
      <w:rPr>
        <w:rFonts w:ascii="Arial Narrow" w:hAnsi="Arial Narrow"/>
      </w:rPr>
      <w:t>Odôvodnenie nerozdelenia zákazky na časti</w:t>
    </w:r>
  </w:p>
  <w:p w14:paraId="758E1E64" w14:textId="77777777" w:rsidR="00D677C5" w:rsidRDefault="00D677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23642"/>
    <w:multiLevelType w:val="hybridMultilevel"/>
    <w:tmpl w:val="7D5007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B3C47"/>
    <w:multiLevelType w:val="hybridMultilevel"/>
    <w:tmpl w:val="013CABE2"/>
    <w:lvl w:ilvl="0" w:tplc="BAE0CE18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AC"/>
    <w:rsid w:val="0000193B"/>
    <w:rsid w:val="00001F1C"/>
    <w:rsid w:val="00015365"/>
    <w:rsid w:val="00016D46"/>
    <w:rsid w:val="00023DCD"/>
    <w:rsid w:val="00024A64"/>
    <w:rsid w:val="0008311A"/>
    <w:rsid w:val="000A1F8E"/>
    <w:rsid w:val="000A5037"/>
    <w:rsid w:val="001232C5"/>
    <w:rsid w:val="00156AC4"/>
    <w:rsid w:val="001E175C"/>
    <w:rsid w:val="00262954"/>
    <w:rsid w:val="002642CA"/>
    <w:rsid w:val="00271EA0"/>
    <w:rsid w:val="002725DD"/>
    <w:rsid w:val="002A7010"/>
    <w:rsid w:val="002F729A"/>
    <w:rsid w:val="00331328"/>
    <w:rsid w:val="003A0586"/>
    <w:rsid w:val="003A2FD8"/>
    <w:rsid w:val="003A38F9"/>
    <w:rsid w:val="003E5101"/>
    <w:rsid w:val="003E5C30"/>
    <w:rsid w:val="00447330"/>
    <w:rsid w:val="00486F2E"/>
    <w:rsid w:val="00514406"/>
    <w:rsid w:val="005156FE"/>
    <w:rsid w:val="00542E2C"/>
    <w:rsid w:val="00545645"/>
    <w:rsid w:val="00565110"/>
    <w:rsid w:val="00581D36"/>
    <w:rsid w:val="005F2500"/>
    <w:rsid w:val="005F2DF9"/>
    <w:rsid w:val="00663059"/>
    <w:rsid w:val="006C66BA"/>
    <w:rsid w:val="00703F44"/>
    <w:rsid w:val="00751A56"/>
    <w:rsid w:val="007650F5"/>
    <w:rsid w:val="007B5428"/>
    <w:rsid w:val="007D7FC7"/>
    <w:rsid w:val="007E48DE"/>
    <w:rsid w:val="007F647F"/>
    <w:rsid w:val="008849F7"/>
    <w:rsid w:val="008C6999"/>
    <w:rsid w:val="008F4B71"/>
    <w:rsid w:val="00900E22"/>
    <w:rsid w:val="00963DB8"/>
    <w:rsid w:val="00974834"/>
    <w:rsid w:val="009C20ED"/>
    <w:rsid w:val="009D5816"/>
    <w:rsid w:val="009F6B4B"/>
    <w:rsid w:val="009F78B1"/>
    <w:rsid w:val="00A10BED"/>
    <w:rsid w:val="00A63DD0"/>
    <w:rsid w:val="00A656AC"/>
    <w:rsid w:val="00A72369"/>
    <w:rsid w:val="00AC6BA9"/>
    <w:rsid w:val="00B045DE"/>
    <w:rsid w:val="00B138B1"/>
    <w:rsid w:val="00B21933"/>
    <w:rsid w:val="00B43C35"/>
    <w:rsid w:val="00B510B6"/>
    <w:rsid w:val="00B578E6"/>
    <w:rsid w:val="00B71751"/>
    <w:rsid w:val="00BB3AD9"/>
    <w:rsid w:val="00BD557C"/>
    <w:rsid w:val="00BF2F20"/>
    <w:rsid w:val="00BF363D"/>
    <w:rsid w:val="00C335CF"/>
    <w:rsid w:val="00C8347A"/>
    <w:rsid w:val="00D055D7"/>
    <w:rsid w:val="00D151BF"/>
    <w:rsid w:val="00D54EE4"/>
    <w:rsid w:val="00D677C5"/>
    <w:rsid w:val="00D92019"/>
    <w:rsid w:val="00DE51C5"/>
    <w:rsid w:val="00E04DF5"/>
    <w:rsid w:val="00E050FA"/>
    <w:rsid w:val="00E234C5"/>
    <w:rsid w:val="00E2609F"/>
    <w:rsid w:val="00E667AF"/>
    <w:rsid w:val="00E917E1"/>
    <w:rsid w:val="00F10830"/>
    <w:rsid w:val="00F175CB"/>
    <w:rsid w:val="00F506C3"/>
    <w:rsid w:val="00F60F25"/>
    <w:rsid w:val="00F718DA"/>
    <w:rsid w:val="00FD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8C78"/>
  <w15:docId w15:val="{B1EBDC0F-9DC2-42BA-9C19-109A8B72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77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77C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Bodytext2">
    <w:name w:val="Body text (2)_"/>
    <w:basedOn w:val="Predvolenpsmoodseku"/>
    <w:link w:val="Bodytext21"/>
    <w:uiPriority w:val="99"/>
    <w:rsid w:val="00E234C5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E234C5"/>
    <w:pPr>
      <w:widowControl w:val="0"/>
      <w:shd w:val="clear" w:color="auto" w:fill="FFFFFF"/>
      <w:spacing w:after="60" w:line="240" w:lineRule="atLeast"/>
      <w:ind w:hanging="360"/>
      <w:jc w:val="center"/>
    </w:pPr>
    <w:rPr>
      <w:rFonts w:eastAsiaTheme="minorHAns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2A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7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3DB80-DE1C-4A1A-BB85-5CAEF646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SITB.BA</dc:creator>
  <cp:lastModifiedBy>Alexander Starčevič</cp:lastModifiedBy>
  <cp:revision>4</cp:revision>
  <cp:lastPrinted>2018-09-12T11:27:00Z</cp:lastPrinted>
  <dcterms:created xsi:type="dcterms:W3CDTF">2023-11-27T09:21:00Z</dcterms:created>
  <dcterms:modified xsi:type="dcterms:W3CDTF">2023-11-27T13:57:00Z</dcterms:modified>
</cp:coreProperties>
</file>