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2DEB0" w14:textId="5DAD0C1D" w:rsidR="00526288" w:rsidRPr="0036787A" w:rsidRDefault="008D539D" w:rsidP="00526288">
      <w:pPr>
        <w:jc w:val="center"/>
        <w:rPr>
          <w:rFonts w:ascii="Arial Narrow" w:hAnsi="Arial Narrow"/>
          <w:b/>
          <w:sz w:val="28"/>
          <w:u w:val="single"/>
          <w:lang w:val="sk-SK"/>
        </w:rPr>
      </w:pPr>
      <w:r w:rsidRPr="0036787A">
        <w:rPr>
          <w:rFonts w:ascii="Arial Narrow" w:hAnsi="Arial Narrow"/>
          <w:b/>
          <w:sz w:val="28"/>
          <w:u w:val="single"/>
          <w:lang w:val="sk-SK"/>
        </w:rPr>
        <w:t>Polokoš</w:t>
      </w:r>
      <w:r w:rsidR="00250321" w:rsidRPr="0036787A">
        <w:rPr>
          <w:rFonts w:ascii="Arial Narrow" w:hAnsi="Arial Narrow"/>
          <w:b/>
          <w:sz w:val="28"/>
          <w:u w:val="single"/>
          <w:lang w:val="sk-SK"/>
        </w:rPr>
        <w:t>eľa</w:t>
      </w:r>
      <w:r w:rsidRPr="0036787A">
        <w:rPr>
          <w:rFonts w:ascii="Arial Narrow" w:hAnsi="Arial Narrow"/>
          <w:b/>
          <w:sz w:val="28"/>
          <w:u w:val="single"/>
          <w:lang w:val="sk-SK"/>
        </w:rPr>
        <w:t xml:space="preserve"> s </w:t>
      </w:r>
      <w:r w:rsidR="009808CB" w:rsidRPr="0036787A">
        <w:rPr>
          <w:rFonts w:ascii="Arial Narrow" w:hAnsi="Arial Narrow"/>
          <w:b/>
          <w:sz w:val="28"/>
          <w:u w:val="single"/>
          <w:lang w:val="sk-SK"/>
        </w:rPr>
        <w:t>krátk</w:t>
      </w:r>
      <w:r w:rsidR="00250321" w:rsidRPr="0036787A">
        <w:rPr>
          <w:rFonts w:ascii="Arial Narrow" w:hAnsi="Arial Narrow"/>
          <w:b/>
          <w:sz w:val="28"/>
          <w:u w:val="single"/>
          <w:lang w:val="sk-SK"/>
        </w:rPr>
        <w:t>y</w:t>
      </w:r>
      <w:r w:rsidR="009808CB" w:rsidRPr="0036787A">
        <w:rPr>
          <w:rFonts w:ascii="Arial Narrow" w:hAnsi="Arial Narrow"/>
          <w:b/>
          <w:sz w:val="28"/>
          <w:u w:val="single"/>
          <w:lang w:val="sk-SK"/>
        </w:rPr>
        <w:t>m</w:t>
      </w:r>
      <w:r w:rsidRPr="0036787A">
        <w:rPr>
          <w:rFonts w:ascii="Arial Narrow" w:hAnsi="Arial Narrow"/>
          <w:b/>
          <w:sz w:val="28"/>
          <w:u w:val="single"/>
          <w:lang w:val="sk-SK"/>
        </w:rPr>
        <w:t xml:space="preserve"> rukáv</w:t>
      </w:r>
      <w:r w:rsidR="00250321" w:rsidRPr="0036787A">
        <w:rPr>
          <w:rFonts w:ascii="Arial Narrow" w:hAnsi="Arial Narrow"/>
          <w:b/>
          <w:sz w:val="28"/>
          <w:u w:val="single"/>
          <w:lang w:val="sk-SK"/>
        </w:rPr>
        <w:t>o</w:t>
      </w:r>
      <w:r w:rsidRPr="0036787A">
        <w:rPr>
          <w:rFonts w:ascii="Arial Narrow" w:hAnsi="Arial Narrow"/>
          <w:b/>
          <w:sz w:val="28"/>
          <w:u w:val="single"/>
          <w:lang w:val="sk-SK"/>
        </w:rPr>
        <w:t xml:space="preserve">m </w:t>
      </w:r>
    </w:p>
    <w:p w14:paraId="67756317" w14:textId="77777777" w:rsidR="00250321" w:rsidRPr="0036787A" w:rsidRDefault="00250321" w:rsidP="00250321">
      <w:pPr>
        <w:pStyle w:val="Odsekzoznamu"/>
        <w:numPr>
          <w:ilvl w:val="0"/>
          <w:numId w:val="2"/>
        </w:numPr>
        <w:ind w:left="0"/>
        <w:jc w:val="both"/>
        <w:rPr>
          <w:rFonts w:ascii="Arial Narrow" w:hAnsi="Arial Narrow"/>
          <w:bCs/>
          <w:u w:val="single"/>
        </w:rPr>
      </w:pPr>
      <w:r w:rsidRPr="0036787A">
        <w:rPr>
          <w:rFonts w:ascii="Arial Narrow" w:hAnsi="Arial Narrow"/>
          <w:bCs/>
          <w:u w:val="single"/>
        </w:rPr>
        <w:t>Technický nákres výrobku s kótovaním jednotlivých častí (grafický vizuál)</w:t>
      </w:r>
    </w:p>
    <w:p w14:paraId="4582D0DE" w14:textId="0CF35AF4" w:rsidR="00250321" w:rsidRPr="0036787A" w:rsidRDefault="00250321" w:rsidP="00250321">
      <w:pPr>
        <w:ind w:right="-284"/>
        <w:jc w:val="both"/>
        <w:rPr>
          <w:b/>
          <w:u w:val="single"/>
          <w:lang w:val="sk-SK"/>
        </w:rPr>
      </w:pPr>
      <w:r w:rsidRPr="0036787A">
        <w:rPr>
          <w:noProof/>
          <w:lang w:val="sk-SK"/>
        </w:rPr>
        <w:drawing>
          <wp:inline distT="0" distB="0" distL="0" distR="0" wp14:anchorId="685998CE" wp14:editId="0DB8178D">
            <wp:extent cx="6019800" cy="8147685"/>
            <wp:effectExtent l="0" t="0" r="0" b="5715"/>
            <wp:docPr id="1330202811" name="Obrázok 1" descr="Obrázok, na ktorom je text, snímka obrazovky, dizaj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202811" name="Obrázok 1" descr="Obrázok, na ktorom je text, snímka obrazovky, dizajn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AD6A1" w14:textId="145C4BD3" w:rsidR="00250321" w:rsidRPr="0036787A" w:rsidRDefault="00250321" w:rsidP="008A2E8E">
      <w:pPr>
        <w:jc w:val="both"/>
        <w:rPr>
          <w:b/>
          <w:u w:val="single"/>
          <w:lang w:val="sk-SK"/>
        </w:rPr>
      </w:pPr>
      <w:r w:rsidRPr="0036787A">
        <w:rPr>
          <w:noProof/>
          <w:lang w:val="sk-SK"/>
        </w:rPr>
        <w:lastRenderedPageBreak/>
        <w:drawing>
          <wp:inline distT="0" distB="0" distL="0" distR="0" wp14:anchorId="1439A8FE" wp14:editId="4E1E6037">
            <wp:extent cx="5760720" cy="8147685"/>
            <wp:effectExtent l="0" t="0" r="0" b="5715"/>
            <wp:docPr id="485385204" name="Obrázok 2" descr="Obrázok, na ktorom je text, náčrt, kresba, diagram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85204" name="Obrázok 2" descr="Obrázok, na ktorom je text, náčrt, kresba, diagram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6B84D" w14:textId="77777777" w:rsidR="00250321" w:rsidRPr="0036787A" w:rsidRDefault="00250321" w:rsidP="008A2E8E">
      <w:pPr>
        <w:jc w:val="both"/>
        <w:rPr>
          <w:b/>
          <w:u w:val="single"/>
          <w:lang w:val="sk-SK"/>
        </w:rPr>
      </w:pPr>
    </w:p>
    <w:p w14:paraId="0259E160" w14:textId="77777777" w:rsidR="00250321" w:rsidRPr="0036787A" w:rsidRDefault="00250321" w:rsidP="008A2E8E">
      <w:pPr>
        <w:jc w:val="both"/>
        <w:rPr>
          <w:b/>
          <w:u w:val="single"/>
          <w:lang w:val="sk-SK"/>
        </w:rPr>
      </w:pPr>
    </w:p>
    <w:p w14:paraId="5241047A" w14:textId="77777777" w:rsidR="00250321" w:rsidRPr="0036787A" w:rsidRDefault="00250321" w:rsidP="00250321">
      <w:pPr>
        <w:pStyle w:val="Odsekzoznamu"/>
        <w:numPr>
          <w:ilvl w:val="0"/>
          <w:numId w:val="2"/>
        </w:numPr>
        <w:ind w:left="0"/>
        <w:jc w:val="both"/>
        <w:rPr>
          <w:rFonts w:ascii="Arial Narrow" w:hAnsi="Arial Narrow"/>
          <w:bCs/>
          <w:u w:val="single"/>
        </w:rPr>
      </w:pPr>
      <w:r w:rsidRPr="0036787A">
        <w:rPr>
          <w:rFonts w:ascii="Arial Narrow" w:hAnsi="Arial Narrow"/>
          <w:bCs/>
          <w:u w:val="single"/>
        </w:rPr>
        <w:lastRenderedPageBreak/>
        <w:t>Popis vzhľadu výrobku:</w:t>
      </w:r>
    </w:p>
    <w:p w14:paraId="78E83096" w14:textId="1E4DEB9B" w:rsidR="00A46020" w:rsidRPr="0036787A" w:rsidRDefault="00A46020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Pletená polokošeľa rovného strihu s </w:t>
      </w:r>
      <w:r w:rsidR="008A495E" w:rsidRPr="0036787A">
        <w:rPr>
          <w:rFonts w:ascii="Arial Narrow" w:hAnsi="Arial Narrow"/>
          <w:lang w:val="sk-SK"/>
        </w:rPr>
        <w:t>krátkymi</w:t>
      </w:r>
      <w:r w:rsidRPr="0036787A">
        <w:rPr>
          <w:rFonts w:ascii="Arial Narrow" w:hAnsi="Arial Narrow"/>
          <w:lang w:val="sk-SK"/>
        </w:rPr>
        <w:t xml:space="preserve"> rukávmi a s rozhalenkou, ktorá je zapínaná na tri gombíky.</w:t>
      </w:r>
    </w:p>
    <w:p w14:paraId="7E9CEE10" w14:textId="77777777" w:rsidR="00A46020" w:rsidRPr="0036787A" w:rsidRDefault="00A46020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Predný a zadný diel a hlavicové rukávy sú pletené tzv. tvarovaným pletením (fully </w:t>
      </w:r>
      <w:proofErr w:type="spellStart"/>
      <w:r w:rsidRPr="0036787A">
        <w:rPr>
          <w:rFonts w:ascii="Arial Narrow" w:hAnsi="Arial Narrow"/>
          <w:lang w:val="sk-SK"/>
        </w:rPr>
        <w:t>fashion</w:t>
      </w:r>
      <w:proofErr w:type="spellEnd"/>
      <w:r w:rsidRPr="0036787A">
        <w:rPr>
          <w:rFonts w:ascii="Arial Narrow" w:hAnsi="Arial Narrow"/>
          <w:lang w:val="sk-SK"/>
        </w:rPr>
        <w:t xml:space="preserve"> pletením) vo väzbe </w:t>
      </w:r>
      <w:proofErr w:type="spellStart"/>
      <w:r w:rsidRPr="0036787A">
        <w:rPr>
          <w:rFonts w:ascii="Arial Narrow" w:hAnsi="Arial Narrow"/>
          <w:lang w:val="sk-SK"/>
        </w:rPr>
        <w:t>zátažná</w:t>
      </w:r>
      <w:proofErr w:type="spellEnd"/>
      <w:r w:rsidRPr="0036787A">
        <w:rPr>
          <w:rFonts w:ascii="Arial Narrow" w:hAnsi="Arial Narrow"/>
          <w:lang w:val="sk-SK"/>
        </w:rPr>
        <w:t xml:space="preserve"> jednolícna hladká. V prieramkoch je viditeľná stopa uberania. Rukávy sú do prieramkov naretiazkované okrúhlym </w:t>
      </w:r>
      <w:proofErr w:type="spellStart"/>
      <w:r w:rsidRPr="0036787A">
        <w:rPr>
          <w:rFonts w:ascii="Arial Narrow" w:hAnsi="Arial Narrow"/>
          <w:lang w:val="sk-SK"/>
        </w:rPr>
        <w:t>retiazkovacím</w:t>
      </w:r>
      <w:proofErr w:type="spellEnd"/>
      <w:r w:rsidRPr="0036787A">
        <w:rPr>
          <w:rFonts w:ascii="Arial Narrow" w:hAnsi="Arial Narrow"/>
          <w:lang w:val="sk-SK"/>
        </w:rPr>
        <w:t xml:space="preserve"> strojom, v oblasti hlavíc rukávov a </w:t>
      </w:r>
      <w:proofErr w:type="spellStart"/>
      <w:r w:rsidRPr="0036787A">
        <w:rPr>
          <w:rFonts w:ascii="Arial Narrow" w:hAnsi="Arial Narrow"/>
          <w:lang w:val="sk-SK"/>
        </w:rPr>
        <w:t>nárameníc</w:t>
      </w:r>
      <w:proofErr w:type="spellEnd"/>
      <w:r w:rsidRPr="0036787A">
        <w:rPr>
          <w:rFonts w:ascii="Arial Narrow" w:hAnsi="Arial Narrow"/>
          <w:lang w:val="sk-SK"/>
        </w:rPr>
        <w:t xml:space="preserve"> je k zošitiu použitý </w:t>
      </w:r>
      <w:proofErr w:type="spellStart"/>
      <w:r w:rsidRPr="0036787A">
        <w:rPr>
          <w:rFonts w:ascii="Arial Narrow" w:hAnsi="Arial Narrow"/>
          <w:lang w:val="sk-SK"/>
        </w:rPr>
        <w:t>štvornitný</w:t>
      </w:r>
      <w:proofErr w:type="spellEnd"/>
      <w:r w:rsidRPr="0036787A">
        <w:rPr>
          <w:rFonts w:ascii="Arial Narrow" w:hAnsi="Arial Narrow"/>
          <w:lang w:val="sk-SK"/>
        </w:rPr>
        <w:t xml:space="preserve"> </w:t>
      </w:r>
      <w:proofErr w:type="spellStart"/>
      <w:r w:rsidRPr="0036787A">
        <w:rPr>
          <w:rFonts w:ascii="Arial Narrow" w:hAnsi="Arial Narrow"/>
          <w:lang w:val="sk-SK"/>
        </w:rPr>
        <w:t>obnitkovací</w:t>
      </w:r>
      <w:proofErr w:type="spellEnd"/>
      <w:r w:rsidRPr="0036787A">
        <w:rPr>
          <w:rFonts w:ascii="Arial Narrow" w:hAnsi="Arial Narrow"/>
          <w:lang w:val="sk-SK"/>
        </w:rPr>
        <w:t xml:space="preserve"> steh. Spodný okraj predného aj zadného dielu a spodné okraje rukávov sú začaté dutinkou. Výška dutinky predného i zadného dielu a krátkych rukávov je 2,5 cm.</w:t>
      </w:r>
    </w:p>
    <w:p w14:paraId="6565DA84" w14:textId="77777777" w:rsidR="00A46020" w:rsidRPr="0036787A" w:rsidRDefault="00A46020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Golier je pletený vo väzbe </w:t>
      </w:r>
      <w:proofErr w:type="spellStart"/>
      <w:r w:rsidRPr="0036787A">
        <w:rPr>
          <w:rFonts w:ascii="Arial Narrow" w:hAnsi="Arial Narrow"/>
          <w:lang w:val="sk-SK"/>
        </w:rPr>
        <w:t>obojlícnej</w:t>
      </w:r>
      <w:proofErr w:type="spellEnd"/>
      <w:r w:rsidRPr="0036787A">
        <w:rPr>
          <w:rFonts w:ascii="Arial Narrow" w:hAnsi="Arial Narrow"/>
          <w:lang w:val="sk-SK"/>
        </w:rPr>
        <w:t xml:space="preserve"> hladkej s dutinkou na začiatku. Výška goliera je 7,5 cm a výška dutinky 0,8 cm. Golier je do </w:t>
      </w:r>
      <w:proofErr w:type="spellStart"/>
      <w:r w:rsidRPr="0036787A">
        <w:rPr>
          <w:rFonts w:ascii="Arial Narrow" w:hAnsi="Arial Narrow"/>
          <w:lang w:val="sk-SK"/>
        </w:rPr>
        <w:t>priekrčníku</w:t>
      </w:r>
      <w:proofErr w:type="spellEnd"/>
      <w:r w:rsidRPr="0036787A">
        <w:rPr>
          <w:rFonts w:ascii="Arial Narrow" w:hAnsi="Arial Narrow"/>
          <w:lang w:val="sk-SK"/>
        </w:rPr>
        <w:t xml:space="preserve"> </w:t>
      </w:r>
      <w:proofErr w:type="spellStart"/>
      <w:r w:rsidRPr="0036787A">
        <w:rPr>
          <w:rFonts w:ascii="Arial Narrow" w:hAnsi="Arial Narrow"/>
          <w:lang w:val="sk-SK"/>
        </w:rPr>
        <w:t>priretiazkovaný</w:t>
      </w:r>
      <w:proofErr w:type="spellEnd"/>
      <w:r w:rsidRPr="0036787A">
        <w:rPr>
          <w:rFonts w:ascii="Arial Narrow" w:hAnsi="Arial Narrow"/>
          <w:lang w:val="sk-SK"/>
        </w:rPr>
        <w:t>. V zadnom strede goliera je našitá etiketa.</w:t>
      </w:r>
    </w:p>
    <w:p w14:paraId="6EF36FB2" w14:textId="24B26155" w:rsidR="008A495E" w:rsidRPr="0036787A" w:rsidRDefault="008A495E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Golier  a léga by mala začínať a končiť dutinou kvôli </w:t>
      </w:r>
      <w:proofErr w:type="spellStart"/>
      <w:r w:rsidRPr="0036787A">
        <w:rPr>
          <w:rFonts w:ascii="Arial Narrow" w:hAnsi="Arial Narrow"/>
          <w:lang w:val="sk-SK"/>
        </w:rPr>
        <w:t>retiazkovaniu</w:t>
      </w:r>
      <w:proofErr w:type="spellEnd"/>
      <w:r w:rsidRPr="0036787A">
        <w:rPr>
          <w:rFonts w:ascii="Arial Narrow" w:hAnsi="Arial Narrow"/>
          <w:lang w:val="sk-SK"/>
        </w:rPr>
        <w:t>.</w:t>
      </w:r>
    </w:p>
    <w:p w14:paraId="0F7CD9CA" w14:textId="09EE4FDA" w:rsidR="00A46020" w:rsidRPr="0036787A" w:rsidRDefault="00A46020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Léga je pletená v </w:t>
      </w:r>
      <w:proofErr w:type="spellStart"/>
      <w:r w:rsidRPr="0036787A">
        <w:rPr>
          <w:rFonts w:ascii="Arial Narrow" w:hAnsi="Arial Narrow"/>
          <w:lang w:val="sk-SK"/>
        </w:rPr>
        <w:t>zátažnej</w:t>
      </w:r>
      <w:proofErr w:type="spellEnd"/>
      <w:r w:rsidRPr="0036787A">
        <w:rPr>
          <w:rFonts w:ascii="Arial Narrow" w:hAnsi="Arial Narrow"/>
          <w:lang w:val="sk-SK"/>
        </w:rPr>
        <w:t xml:space="preserve"> </w:t>
      </w:r>
      <w:proofErr w:type="spellStart"/>
      <w:r w:rsidRPr="0036787A">
        <w:rPr>
          <w:rFonts w:ascii="Arial Narrow" w:hAnsi="Arial Narrow"/>
          <w:lang w:val="sk-SK"/>
        </w:rPr>
        <w:t>obojlícnej</w:t>
      </w:r>
      <w:proofErr w:type="spellEnd"/>
      <w:r w:rsidRPr="0036787A">
        <w:rPr>
          <w:rFonts w:ascii="Arial Narrow" w:hAnsi="Arial Narrow"/>
          <w:lang w:val="sk-SK"/>
        </w:rPr>
        <w:t xml:space="preserve"> pletenine väzby talianskej (známej pod názvom väzba </w:t>
      </w:r>
      <w:proofErr w:type="spellStart"/>
      <w:r w:rsidRPr="0036787A">
        <w:rPr>
          <w:rFonts w:ascii="Arial Narrow" w:hAnsi="Arial Narrow"/>
          <w:lang w:val="sk-SK"/>
        </w:rPr>
        <w:t>Milano</w:t>
      </w:r>
      <w:proofErr w:type="spellEnd"/>
      <w:r w:rsidRPr="0036787A">
        <w:rPr>
          <w:rFonts w:ascii="Arial Narrow" w:hAnsi="Arial Narrow"/>
          <w:lang w:val="sk-SK"/>
        </w:rPr>
        <w:t xml:space="preserve"> </w:t>
      </w:r>
      <w:proofErr w:type="spellStart"/>
      <w:r w:rsidRPr="0036787A">
        <w:rPr>
          <w:rFonts w:ascii="Arial Narrow" w:hAnsi="Arial Narrow"/>
          <w:lang w:val="sk-SK"/>
        </w:rPr>
        <w:t>Rib</w:t>
      </w:r>
      <w:proofErr w:type="spellEnd"/>
      <w:r w:rsidRPr="0036787A">
        <w:rPr>
          <w:rFonts w:ascii="Arial Narrow" w:hAnsi="Arial Narrow"/>
          <w:lang w:val="sk-SK"/>
        </w:rPr>
        <w:t>). Táto väzba zaisťuje menšiu priečnu rozťažnosť a preto je tvarovo stabilná. Rovnako ako golier, aj léga začína</w:t>
      </w:r>
      <w:r w:rsidR="008A495E" w:rsidRPr="0036787A">
        <w:rPr>
          <w:rFonts w:ascii="Arial Narrow" w:hAnsi="Arial Narrow"/>
          <w:lang w:val="sk-SK"/>
        </w:rPr>
        <w:t xml:space="preserve"> a končí</w:t>
      </w:r>
      <w:r w:rsidRPr="0036787A">
        <w:rPr>
          <w:rFonts w:ascii="Arial Narrow" w:hAnsi="Arial Narrow"/>
          <w:lang w:val="sk-SK"/>
        </w:rPr>
        <w:t xml:space="preserve"> dutinkou, ktorá má výšku 0,8 cm a celková výška légy je 2,5 cm. Léga je k rozhalenke </w:t>
      </w:r>
      <w:proofErr w:type="spellStart"/>
      <w:r w:rsidRPr="0036787A">
        <w:rPr>
          <w:rFonts w:ascii="Arial Narrow" w:hAnsi="Arial Narrow"/>
          <w:lang w:val="sk-SK"/>
        </w:rPr>
        <w:t>priretiazkovaná</w:t>
      </w:r>
      <w:proofErr w:type="spellEnd"/>
      <w:r w:rsidRPr="0036787A">
        <w:rPr>
          <w:rFonts w:ascii="Arial Narrow" w:hAnsi="Arial Narrow"/>
          <w:lang w:val="sk-SK"/>
        </w:rPr>
        <w:t xml:space="preserve"> na okrúhlom </w:t>
      </w:r>
      <w:proofErr w:type="spellStart"/>
      <w:r w:rsidRPr="0036787A">
        <w:rPr>
          <w:rFonts w:ascii="Arial Narrow" w:hAnsi="Arial Narrow"/>
          <w:lang w:val="sk-SK"/>
        </w:rPr>
        <w:t>retiazkovacom</w:t>
      </w:r>
      <w:proofErr w:type="spellEnd"/>
      <w:r w:rsidRPr="0036787A">
        <w:rPr>
          <w:rFonts w:ascii="Arial Narrow" w:hAnsi="Arial Narrow"/>
          <w:lang w:val="sk-SK"/>
        </w:rPr>
        <w:t xml:space="preserve"> stroji. Léga je zapínaná na 3 gombíky, tzn., že na druhej časti légy sú vyšité 3 gombíkové dierky. Gombíky majú farbu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19-4013 TCX. Farba sa môže pohybovať v intervale: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 19-3921 TCX do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 19-4024 TCX.</w:t>
      </w:r>
    </w:p>
    <w:p w14:paraId="43BBDA12" w14:textId="77777777" w:rsidR="00A46020" w:rsidRPr="0036787A" w:rsidRDefault="00A46020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Na zadnom diele polokošele v chrbtovej časti je našité sedlo zo zmesovej tkaniny (parametre tkaniny sú uvedené nižšie). V dolnom aj hornom okraji sedla je vložený reflexný prúžok a reflexná potlač „MESTSKÁ POLÍCIA“ je umiestnená v strede sedla (viď technický nákres polokošele).</w:t>
      </w:r>
    </w:p>
    <w:p w14:paraId="453E06C9" w14:textId="06224324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Na ľavej a pravej prsnej časti predného dielu polokošele sú umiestnené náprsné vrecká s príklopkou a skrytým vreckom na pero. Spodné kraje vrecka a príklopky sú v rohoch zošikmené do 45° uhla. Príklopka sa zapína suchým zipsom, pričom flaušová časť je na príklopke. Na lícnej strane príklopky nesmie byť šev našitia suchého zipsu viditeľný. Nad príklopkou je </w:t>
      </w:r>
      <w:proofErr w:type="spellStart"/>
      <w:r w:rsidRPr="0036787A">
        <w:rPr>
          <w:rFonts w:ascii="Arial Narrow" w:hAnsi="Arial Narrow"/>
          <w:lang w:val="sk-SK"/>
        </w:rPr>
        <w:t>podsádka</w:t>
      </w:r>
      <w:proofErr w:type="spellEnd"/>
      <w:r w:rsidRPr="0036787A">
        <w:rPr>
          <w:rFonts w:ascii="Arial Narrow" w:hAnsi="Arial Narrow"/>
          <w:lang w:val="sk-SK"/>
        </w:rPr>
        <w:t xml:space="preserve">, ktorá je pristrihnutá k zadnej časti vrecka. V strede </w:t>
      </w:r>
      <w:proofErr w:type="spellStart"/>
      <w:r w:rsidRPr="0036787A">
        <w:rPr>
          <w:rFonts w:ascii="Arial Narrow" w:hAnsi="Arial Narrow"/>
          <w:lang w:val="sk-SK"/>
        </w:rPr>
        <w:t>podsádky</w:t>
      </w:r>
      <w:proofErr w:type="spellEnd"/>
      <w:r w:rsidRPr="0036787A">
        <w:rPr>
          <w:rFonts w:ascii="Arial Narrow" w:hAnsi="Arial Narrow"/>
          <w:lang w:val="sk-SK"/>
        </w:rPr>
        <w:t xml:space="preserve"> na ľavom vrecku je naštepovaný suchý zips – flaušová časť              3 x 2 cm na pripnutie identifikačného čísla.</w:t>
      </w:r>
    </w:p>
    <w:p w14:paraId="779731F2" w14:textId="5C8F5264" w:rsidR="00A46020" w:rsidRPr="0036787A" w:rsidRDefault="008A495E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Prav</w:t>
      </w:r>
      <w:r w:rsidR="00A46020" w:rsidRPr="0036787A">
        <w:rPr>
          <w:rFonts w:ascii="Arial Narrow" w:hAnsi="Arial Narrow"/>
          <w:lang w:val="sk-SK"/>
        </w:rPr>
        <w:t>ý rukáv má našitú mäkkú časť suchého zipsu na nalepenie označenia hodnosti o rozmere 100 x 75 mm (viď pomocný obr. 1).</w:t>
      </w:r>
    </w:p>
    <w:p w14:paraId="7755C87D" w14:textId="276B9476" w:rsidR="00D1653D" w:rsidRPr="0036787A" w:rsidRDefault="008A495E" w:rsidP="00A46020">
      <w:pPr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Ľavý</w:t>
      </w:r>
      <w:r w:rsidR="00A46020" w:rsidRPr="0036787A">
        <w:rPr>
          <w:rFonts w:ascii="Arial Narrow" w:hAnsi="Arial Narrow"/>
          <w:lang w:val="sk-SK"/>
        </w:rPr>
        <w:t xml:space="preserve"> rukáv ma našité mäkké časti suchého zipsu na nalepenie oblúku s nápisom „MESTSKÁ POLÍCIA“ a pod ním na kruhový znak Mestskej polície Bratislava (viď pomocný obr. 2).</w:t>
      </w:r>
    </w:p>
    <w:p w14:paraId="50750BBF" w14:textId="77777777" w:rsidR="00B61988" w:rsidRPr="0036787A" w:rsidRDefault="00B61988" w:rsidP="00B61988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  <w:proofErr w:type="spellStart"/>
      <w:r w:rsidRPr="0036787A">
        <w:rPr>
          <w:rFonts w:ascii="Arial Narrow" w:hAnsi="Arial Narrow"/>
          <w:b/>
          <w:u w:val="single"/>
          <w:lang w:val="sk-SK"/>
        </w:rPr>
        <w:t>Parametry</w:t>
      </w:r>
      <w:proofErr w:type="spellEnd"/>
      <w:r w:rsidRPr="0036787A">
        <w:rPr>
          <w:rFonts w:ascii="Arial Narrow" w:hAnsi="Arial Narrow"/>
          <w:b/>
          <w:u w:val="single"/>
          <w:lang w:val="sk-SK"/>
        </w:rPr>
        <w:t xml:space="preserve"> úpletu:</w:t>
      </w:r>
    </w:p>
    <w:p w14:paraId="73CA3298" w14:textId="5730D9DE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Úplet je vytvorený zo </w:t>
      </w:r>
      <w:r w:rsidR="001E7208" w:rsidRPr="0036787A">
        <w:rPr>
          <w:rFonts w:ascii="Arial Narrow" w:hAnsi="Arial Narrow"/>
          <w:lang w:val="sk-SK"/>
        </w:rPr>
        <w:t xml:space="preserve">zmesovej priadze </w:t>
      </w:r>
      <w:r w:rsidRPr="0036787A">
        <w:rPr>
          <w:rFonts w:ascii="Arial Narrow" w:hAnsi="Arial Narrow"/>
          <w:lang w:val="sk-SK"/>
        </w:rPr>
        <w:t xml:space="preserve">50 % bavlna a 50 % </w:t>
      </w:r>
      <w:proofErr w:type="spellStart"/>
      <w:r w:rsidRPr="0036787A">
        <w:rPr>
          <w:rFonts w:ascii="Arial Narrow" w:hAnsi="Arial Narrow"/>
          <w:lang w:val="sk-SK"/>
        </w:rPr>
        <w:t>akryl</w:t>
      </w:r>
      <w:proofErr w:type="spellEnd"/>
      <w:r w:rsidRPr="0036787A">
        <w:rPr>
          <w:rFonts w:ascii="Arial Narrow" w:hAnsi="Arial Narrow"/>
          <w:lang w:val="sk-SK"/>
        </w:rPr>
        <w:t xml:space="preserve"> a je pletený na </w:t>
      </w:r>
      <w:r w:rsidR="001E7208" w:rsidRPr="0036787A">
        <w:rPr>
          <w:rFonts w:ascii="Arial Narrow" w:hAnsi="Arial Narrow"/>
          <w:lang w:val="sk-SK"/>
        </w:rPr>
        <w:t xml:space="preserve">plochom </w:t>
      </w:r>
      <w:r w:rsidRPr="0036787A">
        <w:rPr>
          <w:rFonts w:ascii="Arial Narrow" w:hAnsi="Arial Narrow"/>
          <w:lang w:val="sk-SK"/>
        </w:rPr>
        <w:t xml:space="preserve">stroji s delením 12E fully </w:t>
      </w:r>
      <w:proofErr w:type="spellStart"/>
      <w:r w:rsidRPr="0036787A">
        <w:rPr>
          <w:rFonts w:ascii="Arial Narrow" w:hAnsi="Arial Narrow"/>
          <w:lang w:val="sk-SK"/>
        </w:rPr>
        <w:t>fashion</w:t>
      </w:r>
      <w:proofErr w:type="spellEnd"/>
      <w:r w:rsidRPr="0036787A">
        <w:rPr>
          <w:rFonts w:ascii="Arial Narrow" w:hAnsi="Arial Narrow"/>
          <w:lang w:val="sk-SK"/>
        </w:rPr>
        <w:t xml:space="preserve"> pletením.</w:t>
      </w:r>
    </w:p>
    <w:p w14:paraId="0B28B1BD" w14:textId="7C949B69" w:rsidR="00B61988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Jemnosť priadze je </w:t>
      </w:r>
      <w:r w:rsidR="001E7208" w:rsidRPr="0036787A">
        <w:rPr>
          <w:rFonts w:ascii="Arial Narrow" w:hAnsi="Arial Narrow"/>
          <w:lang w:val="sk-SK"/>
        </w:rPr>
        <w:t xml:space="preserve">Nm </w:t>
      </w:r>
      <w:r w:rsidRPr="0036787A">
        <w:rPr>
          <w:rFonts w:ascii="Arial Narrow" w:hAnsi="Arial Narrow"/>
          <w:lang w:val="sk-SK"/>
        </w:rPr>
        <w:t>30 a je družená 2 krát (Nm 30/2).</w:t>
      </w:r>
    </w:p>
    <w:p w14:paraId="37AED8C5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highlight w:val="cyan"/>
          <w:lang w:val="sk-SK"/>
        </w:rPr>
      </w:pPr>
    </w:p>
    <w:p w14:paraId="33375649" w14:textId="77777777" w:rsidR="00B61988" w:rsidRPr="0036787A" w:rsidRDefault="00B61988" w:rsidP="00B61988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  <w:proofErr w:type="spellStart"/>
      <w:r w:rsidRPr="0036787A">
        <w:rPr>
          <w:rFonts w:ascii="Arial Narrow" w:hAnsi="Arial Narrow"/>
          <w:b/>
          <w:u w:val="single"/>
          <w:lang w:val="sk-SK"/>
        </w:rPr>
        <w:t>Parametry</w:t>
      </w:r>
      <w:proofErr w:type="spellEnd"/>
      <w:r w:rsidRPr="0036787A">
        <w:rPr>
          <w:rFonts w:ascii="Arial Narrow" w:hAnsi="Arial Narrow"/>
          <w:b/>
          <w:u w:val="single"/>
          <w:lang w:val="sk-SK"/>
        </w:rPr>
        <w:t xml:space="preserve"> </w:t>
      </w:r>
      <w:proofErr w:type="spellStart"/>
      <w:r w:rsidRPr="0036787A">
        <w:rPr>
          <w:rFonts w:ascii="Arial Narrow" w:hAnsi="Arial Narrow"/>
          <w:b/>
          <w:u w:val="single"/>
          <w:lang w:val="sk-SK"/>
        </w:rPr>
        <w:t>podsádkové</w:t>
      </w:r>
      <w:proofErr w:type="spellEnd"/>
      <w:r w:rsidRPr="0036787A">
        <w:rPr>
          <w:rFonts w:ascii="Arial Narrow" w:hAnsi="Arial Narrow"/>
          <w:b/>
          <w:u w:val="single"/>
          <w:lang w:val="sk-SK"/>
        </w:rPr>
        <w:t xml:space="preserve"> tkaniny:</w:t>
      </w:r>
    </w:p>
    <w:p w14:paraId="028E9B1D" w14:textId="77777777" w:rsidR="00A46020" w:rsidRPr="0036787A" w:rsidRDefault="00A46020" w:rsidP="00A46020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Zloženie tkaniny: 48 % bavlna / 48 % polyester / 4% </w:t>
      </w:r>
      <w:proofErr w:type="spellStart"/>
      <w:r w:rsidRPr="0036787A">
        <w:rPr>
          <w:rFonts w:ascii="Arial Narrow" w:hAnsi="Arial Narrow"/>
          <w:lang w:val="sk-SK"/>
        </w:rPr>
        <w:t>elastan</w:t>
      </w:r>
      <w:proofErr w:type="spellEnd"/>
    </w:p>
    <w:p w14:paraId="33E1540C" w14:textId="77777777" w:rsidR="00A46020" w:rsidRPr="0036787A" w:rsidRDefault="00A46020" w:rsidP="00A46020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Väzba tkaniny: keper 2/1,</w:t>
      </w:r>
    </w:p>
    <w:p w14:paraId="666216C9" w14:textId="77777777" w:rsidR="00A46020" w:rsidRPr="0036787A" w:rsidRDefault="00A46020" w:rsidP="00A46020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Plošná hmotnosť: 200 g/m² +- 5 %</w:t>
      </w:r>
    </w:p>
    <w:p w14:paraId="1C79045F" w14:textId="5C110BB0" w:rsidR="00B61988" w:rsidRPr="0036787A" w:rsidRDefault="00A46020" w:rsidP="00A46020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Z tejto tkaniny je vytvorené sedlo a vrecká.</w:t>
      </w:r>
    </w:p>
    <w:p w14:paraId="6001C936" w14:textId="77777777" w:rsidR="00A46020" w:rsidRPr="0036787A" w:rsidRDefault="00A46020" w:rsidP="00A46020">
      <w:pPr>
        <w:spacing w:after="0"/>
        <w:rPr>
          <w:rFonts w:ascii="Arial Narrow" w:hAnsi="Arial Narrow"/>
          <w:lang w:val="sk-SK"/>
        </w:rPr>
      </w:pPr>
    </w:p>
    <w:p w14:paraId="69A96D5A" w14:textId="77777777" w:rsidR="00B61988" w:rsidRPr="0036787A" w:rsidRDefault="00B61988" w:rsidP="00B61988">
      <w:pPr>
        <w:spacing w:after="0"/>
        <w:rPr>
          <w:rFonts w:ascii="Arial Narrow" w:hAnsi="Arial Narrow"/>
          <w:b/>
          <w:u w:val="single"/>
          <w:lang w:val="sk-SK"/>
        </w:rPr>
      </w:pPr>
      <w:proofErr w:type="spellStart"/>
      <w:r w:rsidRPr="0036787A">
        <w:rPr>
          <w:rFonts w:ascii="Arial Narrow" w:hAnsi="Arial Narrow"/>
          <w:b/>
          <w:u w:val="single"/>
          <w:lang w:val="sk-SK"/>
        </w:rPr>
        <w:t>Parametry</w:t>
      </w:r>
      <w:proofErr w:type="spellEnd"/>
      <w:r w:rsidRPr="0036787A">
        <w:rPr>
          <w:rFonts w:ascii="Arial Narrow" w:hAnsi="Arial Narrow"/>
          <w:b/>
          <w:u w:val="single"/>
          <w:lang w:val="sk-SK"/>
        </w:rPr>
        <w:t xml:space="preserve"> reflexní pásky:</w:t>
      </w:r>
    </w:p>
    <w:p w14:paraId="647315C9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Zloženie pásky: elastická  81% polyamid / 19% </w:t>
      </w:r>
      <w:proofErr w:type="spellStart"/>
      <w:r w:rsidRPr="0036787A">
        <w:rPr>
          <w:rFonts w:ascii="Arial Narrow" w:hAnsi="Arial Narrow"/>
          <w:lang w:val="sk-SK"/>
        </w:rPr>
        <w:t>elastan</w:t>
      </w:r>
      <w:proofErr w:type="spellEnd"/>
    </w:p>
    <w:p w14:paraId="2E179A62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Farba: strieborná reflexná</w:t>
      </w:r>
    </w:p>
    <w:p w14:paraId="3DCA8BDA" w14:textId="5A8A7DB0" w:rsidR="00B61988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Výška: 9 mm (viditeľná výška po všití 3 mm)</w:t>
      </w:r>
    </w:p>
    <w:p w14:paraId="64414E51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</w:p>
    <w:p w14:paraId="1E6400E4" w14:textId="2315AB36" w:rsidR="00B61988" w:rsidRPr="0036787A" w:rsidRDefault="00B61988" w:rsidP="00B61988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  <w:proofErr w:type="spellStart"/>
      <w:r w:rsidRPr="0036787A">
        <w:rPr>
          <w:rFonts w:ascii="Arial Narrow" w:hAnsi="Arial Narrow"/>
          <w:b/>
          <w:u w:val="single"/>
          <w:lang w:val="sk-SK"/>
        </w:rPr>
        <w:t>Požadavky</w:t>
      </w:r>
      <w:proofErr w:type="spellEnd"/>
      <w:r w:rsidRPr="0036787A">
        <w:rPr>
          <w:rFonts w:ascii="Arial Narrow" w:hAnsi="Arial Narrow"/>
          <w:b/>
          <w:u w:val="single"/>
          <w:lang w:val="sk-SK"/>
        </w:rPr>
        <w:t xml:space="preserve"> na </w:t>
      </w:r>
      <w:r w:rsidR="008A495E" w:rsidRPr="0036787A">
        <w:rPr>
          <w:rFonts w:ascii="Arial Narrow" w:hAnsi="Arial Narrow"/>
          <w:b/>
          <w:u w:val="single"/>
          <w:lang w:val="sk-SK"/>
        </w:rPr>
        <w:t>fareb</w:t>
      </w:r>
      <w:r w:rsidRPr="0036787A">
        <w:rPr>
          <w:rFonts w:ascii="Arial Narrow" w:hAnsi="Arial Narrow"/>
          <w:b/>
          <w:u w:val="single"/>
          <w:lang w:val="sk-SK"/>
        </w:rPr>
        <w:t>né odt</w:t>
      </w:r>
      <w:r w:rsidR="008A495E" w:rsidRPr="0036787A">
        <w:rPr>
          <w:rFonts w:ascii="Arial Narrow" w:hAnsi="Arial Narrow"/>
          <w:b/>
          <w:u w:val="single"/>
          <w:lang w:val="sk-SK"/>
        </w:rPr>
        <w:t>ie</w:t>
      </w:r>
      <w:r w:rsidRPr="0036787A">
        <w:rPr>
          <w:rFonts w:ascii="Arial Narrow" w:hAnsi="Arial Narrow"/>
          <w:b/>
          <w:u w:val="single"/>
          <w:lang w:val="sk-SK"/>
        </w:rPr>
        <w:t>n</w:t>
      </w:r>
      <w:r w:rsidR="008A495E" w:rsidRPr="0036787A">
        <w:rPr>
          <w:rFonts w:ascii="Arial Narrow" w:hAnsi="Arial Narrow"/>
          <w:b/>
          <w:u w:val="single"/>
          <w:lang w:val="sk-SK"/>
        </w:rPr>
        <w:t>e</w:t>
      </w:r>
      <w:r w:rsidRPr="0036787A">
        <w:rPr>
          <w:rFonts w:ascii="Arial Narrow" w:hAnsi="Arial Narrow"/>
          <w:b/>
          <w:u w:val="single"/>
          <w:lang w:val="sk-SK"/>
        </w:rPr>
        <w:t xml:space="preserve"> úpletu a tkaniny:</w:t>
      </w:r>
    </w:p>
    <w:p w14:paraId="4E9F1DCA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color w:val="FF0000"/>
          <w:lang w:val="sk-SK"/>
        </w:rPr>
      </w:pPr>
      <w:r w:rsidRPr="0036787A">
        <w:rPr>
          <w:rFonts w:ascii="Arial Narrow" w:hAnsi="Arial Narrow"/>
          <w:lang w:val="sk-SK"/>
        </w:rPr>
        <w:t xml:space="preserve">Polokošeľa je vytvorená z priadze v bledomodrej farbe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svetlomodrá – 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 15-3930 TCX</w:t>
      </w:r>
    </w:p>
    <w:p w14:paraId="4946BABB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color w:val="FF0000"/>
          <w:lang w:val="sk-SK"/>
        </w:rPr>
        <w:lastRenderedPageBreak/>
        <w:t xml:space="preserve">                                       </w:t>
      </w:r>
      <w:r w:rsidRPr="0036787A">
        <w:rPr>
          <w:rFonts w:ascii="Arial Narrow" w:hAnsi="Arial Narrow"/>
          <w:color w:val="FF0000"/>
          <w:lang w:val="sk-SK"/>
        </w:rPr>
        <w:tab/>
      </w:r>
      <w:r w:rsidRPr="0036787A">
        <w:rPr>
          <w:rFonts w:ascii="Arial Narrow" w:hAnsi="Arial Narrow"/>
          <w:color w:val="FF0000"/>
          <w:lang w:val="sk-SK"/>
        </w:rPr>
        <w:tab/>
      </w:r>
      <w:r w:rsidRPr="0036787A">
        <w:rPr>
          <w:rFonts w:ascii="Arial Narrow" w:hAnsi="Arial Narrow"/>
          <w:color w:val="FF0000"/>
          <w:lang w:val="sk-SK"/>
        </w:rPr>
        <w:tab/>
      </w:r>
      <w:r w:rsidRPr="0036787A">
        <w:rPr>
          <w:rFonts w:ascii="Arial Narrow" w:hAnsi="Arial Narrow"/>
          <w:color w:val="FF0000"/>
          <w:lang w:val="sk-SK"/>
        </w:rPr>
        <w:tab/>
      </w:r>
      <w:r w:rsidRPr="0036787A">
        <w:rPr>
          <w:rFonts w:ascii="Arial Narrow" w:hAnsi="Arial Narrow"/>
          <w:color w:val="FF0000"/>
          <w:lang w:val="sk-SK"/>
        </w:rPr>
        <w:tab/>
      </w:r>
      <w:r w:rsidRPr="0036787A">
        <w:rPr>
          <w:rFonts w:ascii="Arial Narrow" w:hAnsi="Arial Narrow"/>
          <w:color w:val="FF0000"/>
          <w:lang w:val="sk-SK"/>
        </w:rPr>
        <w:tab/>
      </w:r>
      <w:r w:rsidRPr="0036787A">
        <w:rPr>
          <w:rFonts w:ascii="Arial Narrow" w:hAnsi="Arial Narrow"/>
          <w:color w:val="FF0000"/>
          <w:lang w:val="sk-SK"/>
        </w:rPr>
        <w:tab/>
        <w:t xml:space="preserve">             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 16-4020 TCX</w:t>
      </w:r>
    </w:p>
    <w:p w14:paraId="4F07F7F6" w14:textId="77777777" w:rsidR="00C256F9" w:rsidRPr="0036787A" w:rsidRDefault="00A46020" w:rsidP="003103A9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Golier, rozhalenka a spodný okraj rukávov je upletený vo farbe tmavomodrej </w:t>
      </w:r>
      <w:proofErr w:type="spellStart"/>
      <w:r w:rsidRPr="0036787A">
        <w:rPr>
          <w:rFonts w:ascii="Arial Narrow" w:hAnsi="Arial Narrow"/>
          <w:lang w:val="sk-SK"/>
        </w:rPr>
        <w:t>Pantone</w:t>
      </w:r>
      <w:proofErr w:type="spellEnd"/>
      <w:r w:rsidRPr="0036787A">
        <w:rPr>
          <w:rFonts w:ascii="Arial Narrow" w:hAnsi="Arial Narrow"/>
          <w:lang w:val="sk-SK"/>
        </w:rPr>
        <w:t xml:space="preserve"> tmavomodrá – </w:t>
      </w:r>
      <w:proofErr w:type="spellStart"/>
      <w:r w:rsidR="003103A9" w:rsidRPr="0036787A">
        <w:rPr>
          <w:rFonts w:ascii="Arial Narrow" w:hAnsi="Arial Narrow"/>
          <w:lang w:val="sk-SK"/>
        </w:rPr>
        <w:t>Pantone</w:t>
      </w:r>
      <w:proofErr w:type="spellEnd"/>
      <w:r w:rsidR="003103A9" w:rsidRPr="0036787A">
        <w:rPr>
          <w:rFonts w:ascii="Arial Narrow" w:hAnsi="Arial Narrow"/>
          <w:lang w:val="sk-SK"/>
        </w:rPr>
        <w:t xml:space="preserve">  </w:t>
      </w:r>
      <w:r w:rsidR="00C256F9" w:rsidRPr="0036787A">
        <w:rPr>
          <w:rFonts w:ascii="Arial Narrow" w:hAnsi="Arial Narrow"/>
          <w:lang w:val="sk-SK"/>
        </w:rPr>
        <w:t xml:space="preserve">19-4013 TCX   </w:t>
      </w:r>
    </w:p>
    <w:p w14:paraId="79976ECB" w14:textId="2BDCC1EA" w:rsidR="00A46020" w:rsidRPr="0036787A" w:rsidRDefault="00A46020" w:rsidP="003103A9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(viď technický nákres polokošele).</w:t>
      </w:r>
    </w:p>
    <w:p w14:paraId="41826060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</w:p>
    <w:p w14:paraId="41B81BD1" w14:textId="77777777" w:rsidR="00A46020" w:rsidRPr="0036787A" w:rsidRDefault="00A46020" w:rsidP="00A46020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Pružná textília:</w:t>
      </w:r>
    </w:p>
    <w:p w14:paraId="6BD67BD0" w14:textId="059FC1BE" w:rsidR="00EA7DE6" w:rsidRPr="0036787A" w:rsidRDefault="00A46020" w:rsidP="00A46020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  <w:r w:rsidRPr="0036787A">
        <w:rPr>
          <w:rFonts w:ascii="Arial Narrow" w:hAnsi="Arial Narrow"/>
          <w:lang w:val="sk-SK"/>
        </w:rPr>
        <w:t xml:space="preserve">Farba: tmavomodrá – </w:t>
      </w:r>
      <w:proofErr w:type="spellStart"/>
      <w:r w:rsidR="003103A9" w:rsidRPr="0036787A">
        <w:rPr>
          <w:rFonts w:ascii="Arial Narrow" w:hAnsi="Arial Narrow"/>
          <w:lang w:val="sk-SK"/>
        </w:rPr>
        <w:t>Pantone</w:t>
      </w:r>
      <w:proofErr w:type="spellEnd"/>
      <w:r w:rsidR="003103A9" w:rsidRPr="0036787A">
        <w:rPr>
          <w:rFonts w:ascii="Arial Narrow" w:hAnsi="Arial Narrow"/>
          <w:lang w:val="sk-SK"/>
        </w:rPr>
        <w:t xml:space="preserve">  </w:t>
      </w:r>
      <w:r w:rsidR="00C256F9" w:rsidRPr="0036787A">
        <w:rPr>
          <w:rFonts w:ascii="Arial Narrow" w:hAnsi="Arial Narrow"/>
          <w:lang w:val="sk-SK"/>
        </w:rPr>
        <w:t xml:space="preserve">19-4013 TCX   </w:t>
      </w:r>
    </w:p>
    <w:p w14:paraId="521DDF54" w14:textId="77777777" w:rsidR="00EA7DE6" w:rsidRPr="0036787A" w:rsidRDefault="00EA7DE6" w:rsidP="0005569C">
      <w:pPr>
        <w:spacing w:after="0"/>
        <w:jc w:val="both"/>
        <w:rPr>
          <w:rFonts w:ascii="Arial Narrow" w:hAnsi="Arial Narrow"/>
          <w:b/>
          <w:u w:val="single"/>
          <w:lang w:val="sk-SK"/>
        </w:rPr>
      </w:pPr>
    </w:p>
    <w:p w14:paraId="628252B5" w14:textId="77777777" w:rsidR="00EA7DE6" w:rsidRPr="0036787A" w:rsidRDefault="00EA7DE6" w:rsidP="00EA7DE6">
      <w:pPr>
        <w:pStyle w:val="Odsekzoznamu"/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r w:rsidRPr="0036787A">
        <w:rPr>
          <w:rFonts w:ascii="Arial Narrow" w:hAnsi="Arial Narrow"/>
          <w:bCs/>
          <w:u w:val="single"/>
        </w:rPr>
        <w:t>Špecifikácia materiálu</w:t>
      </w:r>
    </w:p>
    <w:p w14:paraId="22FDD100" w14:textId="77777777" w:rsidR="00EA7DE6" w:rsidRPr="0036787A" w:rsidRDefault="00EA7DE6" w:rsidP="0005569C">
      <w:pPr>
        <w:spacing w:after="0"/>
        <w:jc w:val="both"/>
        <w:rPr>
          <w:b/>
          <w:u w:val="single"/>
          <w:lang w:val="sk-SK"/>
        </w:rPr>
      </w:pPr>
    </w:p>
    <w:tbl>
      <w:tblPr>
        <w:tblStyle w:val="TableNormal"/>
        <w:tblW w:w="95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8"/>
        <w:gridCol w:w="3925"/>
        <w:gridCol w:w="2692"/>
        <w:gridCol w:w="2411"/>
      </w:tblGrid>
      <w:tr w:rsidR="00EA7DE6" w:rsidRPr="0036787A" w14:paraId="15EDE787" w14:textId="77777777" w:rsidTr="00993187">
        <w:trPr>
          <w:trHeight w:val="7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1287" w14:textId="77777777" w:rsidR="00EA7DE6" w:rsidRPr="0036787A" w:rsidRDefault="00EA7DE6" w:rsidP="00993187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D7BF7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920A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Norma - predpis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6544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Požadovaný (hodnotený)  údaj</w:t>
            </w:r>
          </w:p>
        </w:tc>
      </w:tr>
      <w:tr w:rsidR="00EA7DE6" w:rsidRPr="0036787A" w14:paraId="7503804D" w14:textId="77777777" w:rsidTr="00993187">
        <w:trPr>
          <w:trHeight w:val="5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7E967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F993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Materiálové zloženie úpletu (%)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3820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36787A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STN 80 0067:1967-10</w:t>
            </w:r>
          </w:p>
          <w:p w14:paraId="2625CE30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</w:pPr>
            <w:r w:rsidRPr="0036787A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STN 80 0068:1969-09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C183" w14:textId="7D895794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50 % bavlna a 50 % </w:t>
            </w: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</w:rPr>
              <w:t>akryl</w:t>
            </w:r>
            <w:proofErr w:type="spellEnd"/>
            <w:r w:rsidR="00DE3CE8" w:rsidRPr="0036787A">
              <w:rPr>
                <w:rFonts w:ascii="Arial Narrow" w:hAnsi="Arial Narrow" w:cstheme="minorHAnsi"/>
                <w:sz w:val="22"/>
                <w:szCs w:val="22"/>
              </w:rPr>
              <w:t>, homogénna zmes</w:t>
            </w:r>
          </w:p>
        </w:tc>
      </w:tr>
      <w:tr w:rsidR="00EA7DE6" w:rsidRPr="0036787A" w14:paraId="394F66B4" w14:textId="77777777" w:rsidTr="00993187">
        <w:trPr>
          <w:trHeight w:val="5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EF47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14074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Materiálové zloženie </w:t>
            </w: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</w:rPr>
              <w:t>strečovej</w:t>
            </w:r>
            <w:proofErr w:type="spellEnd"/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 látky (%)</w:t>
            </w:r>
          </w:p>
          <w:p w14:paraId="13024476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91DAF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4B2F7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48 % PES/ 48 % bavlna/ 4 % </w:t>
            </w: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</w:rPr>
              <w:t>elastan</w:t>
            </w:r>
            <w:proofErr w:type="spellEnd"/>
          </w:p>
          <w:p w14:paraId="0E129942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osnova 34/1</w:t>
            </w:r>
          </w:p>
          <w:p w14:paraId="7A8E1F30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útok  34/1</w:t>
            </w:r>
          </w:p>
        </w:tc>
      </w:tr>
      <w:tr w:rsidR="00EA7DE6" w:rsidRPr="0036787A" w14:paraId="1D5F9B9B" w14:textId="77777777" w:rsidTr="00993187">
        <w:trPr>
          <w:trHeight w:val="73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E161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3.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25D9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Plošná hmotnosť materiálu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C6FA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12727:2010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5A28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200 g/m</w:t>
            </w:r>
            <w:r w:rsidRPr="0036787A">
              <w:rPr>
                <w:rFonts w:ascii="Arial Narrow" w:hAnsi="Arial Narrow" w:cstheme="minorHAnsi"/>
                <w:sz w:val="22"/>
                <w:szCs w:val="22"/>
                <w:vertAlign w:val="superscript"/>
              </w:rPr>
              <w:t xml:space="preserve">2   </w:t>
            </w:r>
            <w:r w:rsidRPr="0036787A">
              <w:rPr>
                <w:rFonts w:ascii="Arial Narrow" w:hAnsi="Arial Narrow" w:cstheme="minorHAnsi"/>
                <w:sz w:val="22"/>
                <w:szCs w:val="22"/>
              </w:rPr>
              <w:t>+-5 %</w:t>
            </w:r>
          </w:p>
        </w:tc>
      </w:tr>
      <w:tr w:rsidR="00EA7DE6" w:rsidRPr="0036787A" w14:paraId="2DC4DD23" w14:textId="77777777" w:rsidTr="00993187">
        <w:trPr>
          <w:trHeight w:val="123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526F" w14:textId="77777777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4.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7752" w14:textId="77777777" w:rsidR="00EA7DE6" w:rsidRPr="0036787A" w:rsidRDefault="00EA7DE6" w:rsidP="00993187">
            <w:pPr>
              <w:spacing w:line="276" w:lineRule="auto"/>
              <w:rPr>
                <w:rFonts w:ascii="Arial Narrow" w:eastAsiaTheme="minorHAnsi" w:hAnsi="Arial Narrow" w:cstheme="minorHAnsi"/>
                <w:sz w:val="22"/>
                <w:szCs w:val="22"/>
                <w:u w:color="333333"/>
                <w:bdr w:val="none" w:sz="0" w:space="0" w:color="auto"/>
                <w:lang w:eastAsia="en-US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Farebný odtieň  úpletu:  </w:t>
            </w:r>
          </w:p>
          <w:p w14:paraId="0402362C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u w:color="333333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svetlomodrá –  </w:t>
            </w: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>Pantone</w:t>
            </w:r>
            <w:proofErr w:type="spellEnd"/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  15-3930 TCX</w:t>
            </w:r>
          </w:p>
          <w:p w14:paraId="63E4DDFF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u w:color="333333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                            </w:t>
            </w: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>Pantone</w:t>
            </w:r>
            <w:proofErr w:type="spellEnd"/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  16-4020 TCX</w:t>
            </w:r>
          </w:p>
          <w:p w14:paraId="59E0AF40" w14:textId="3AE91F26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tmavomodrá – </w:t>
            </w:r>
            <w:proofErr w:type="spellStart"/>
            <w:r w:rsidR="003103A9" w:rsidRPr="0036787A">
              <w:rPr>
                <w:rFonts w:ascii="Arial Narrow" w:hAnsi="Arial Narrow"/>
                <w:sz w:val="22"/>
                <w:szCs w:val="22"/>
              </w:rPr>
              <w:t>Pantone</w:t>
            </w:r>
            <w:proofErr w:type="spellEnd"/>
            <w:r w:rsidR="003103A9" w:rsidRPr="0036787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C256F9" w:rsidRPr="0036787A">
              <w:rPr>
                <w:rFonts w:ascii="Arial Narrow" w:hAnsi="Arial Narrow"/>
                <w:sz w:val="22"/>
                <w:szCs w:val="22"/>
              </w:rPr>
              <w:t>19-4013 TCX</w:t>
            </w:r>
            <w:r w:rsidR="00C256F9" w:rsidRPr="0036787A">
              <w:rPr>
                <w:rFonts w:ascii="Arial Narrow" w:hAnsi="Arial Narrow"/>
              </w:rPr>
              <w:t xml:space="preserve">  </w:t>
            </w:r>
            <w:r w:rsidR="00C256F9" w:rsidRPr="0036787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>podsádky</w:t>
            </w:r>
            <w:proofErr w:type="spellEnd"/>
            <w:r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:  </w:t>
            </w:r>
            <w:proofErr w:type="spellStart"/>
            <w:r w:rsidR="003103A9" w:rsidRPr="0036787A">
              <w:rPr>
                <w:rFonts w:ascii="Arial Narrow" w:hAnsi="Arial Narrow"/>
                <w:sz w:val="22"/>
                <w:szCs w:val="22"/>
              </w:rPr>
              <w:t>Pantone</w:t>
            </w:r>
            <w:proofErr w:type="spellEnd"/>
            <w:r w:rsidR="003103A9" w:rsidRPr="0036787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C256F9" w:rsidRPr="0036787A">
              <w:rPr>
                <w:rFonts w:ascii="Arial Narrow" w:hAnsi="Arial Narrow"/>
                <w:sz w:val="22"/>
                <w:szCs w:val="22"/>
              </w:rPr>
              <w:t>19-4013 TCX</w:t>
            </w:r>
            <w:r w:rsidR="00C256F9" w:rsidRPr="0036787A">
              <w:rPr>
                <w:rFonts w:ascii="Arial Narrow" w:hAnsi="Arial Narrow"/>
              </w:rPr>
              <w:t xml:space="preserve"> </w:t>
            </w:r>
            <w:r w:rsidR="00C256F9" w:rsidRPr="0036787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103A9" w:rsidRPr="0036787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19B" w:rsidRPr="0036787A">
              <w:rPr>
                <w:rFonts w:ascii="Arial Narrow" w:hAnsi="Arial Narrow" w:cstheme="minorHAnsi"/>
                <w:sz w:val="22"/>
                <w:szCs w:val="22"/>
                <w:u w:color="333333"/>
              </w:rPr>
              <w:t xml:space="preserve"> </w:t>
            </w:r>
            <w:r w:rsidRPr="0036787A">
              <w:rPr>
                <w:rFonts w:ascii="Arial Narrow" w:hAnsi="Arial Narrow" w:cstheme="minorHAnsi"/>
                <w:sz w:val="22"/>
                <w:szCs w:val="22"/>
              </w:rPr>
              <w:t>tmavomodrá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00BE2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20105-A02:1994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AA94" w14:textId="77777777" w:rsidR="00EA7DE6" w:rsidRPr="0036787A" w:rsidRDefault="00EA7DE6" w:rsidP="00993187">
            <w:pPr>
              <w:spacing w:line="276" w:lineRule="auto"/>
              <w:rPr>
                <w:rFonts w:ascii="Arial Narrow" w:eastAsia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povolená odchýlka</w:t>
            </w:r>
          </w:p>
          <w:p w14:paraId="52D0C290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sym w:font="Symbol" w:char="F0B3"/>
            </w: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 4 stupeň sivej stupnice</w:t>
            </w:r>
          </w:p>
        </w:tc>
      </w:tr>
      <w:tr w:rsidR="00EA7DE6" w:rsidRPr="0036787A" w14:paraId="10F0D484" w14:textId="77777777" w:rsidTr="00993187">
        <w:trPr>
          <w:trHeight w:val="47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62FF2" w14:textId="3BF0E924" w:rsidR="00EA7DE6" w:rsidRPr="0036787A" w:rsidRDefault="00956DAB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5</w:t>
            </w:r>
            <w:r w:rsidR="00EA7DE6"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A29C9" w14:textId="77777777" w:rsidR="00EA7DE6" w:rsidRPr="0036787A" w:rsidRDefault="00EA7DE6" w:rsidP="00993187">
            <w:pPr>
              <w:pStyle w:val="Odsekzoznamu"/>
              <w:tabs>
                <w:tab w:val="left" w:pos="2160"/>
                <w:tab w:val="left" w:pos="2880"/>
                <w:tab w:val="left" w:pos="4500"/>
              </w:tabs>
              <w:spacing w:line="276" w:lineRule="auto"/>
              <w:ind w:left="133"/>
              <w:contextualSpacing w:val="0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Väzba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1D9D1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highlight w:val="cyan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800018:1993-11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D994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keper 2/1S</w:t>
            </w:r>
          </w:p>
        </w:tc>
      </w:tr>
      <w:tr w:rsidR="00EA7DE6" w:rsidRPr="0036787A" w14:paraId="7C30358B" w14:textId="77777777" w:rsidTr="00993187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85F4" w14:textId="66AC9D03" w:rsidR="00EA7DE6" w:rsidRPr="0036787A" w:rsidRDefault="00956DAB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6</w:t>
            </w:r>
            <w:r w:rsidR="00EA7DE6"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8562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Rozmerové zmeny po 5 cykloch prania pri 60°C (%) a sušenie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CCBC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ISO 5077</w:t>
            </w:r>
          </w:p>
          <w:p w14:paraId="7AC00164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STN EN ISO 3759 </w:t>
            </w:r>
          </w:p>
          <w:p w14:paraId="330242E7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ISO 6330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6F35" w14:textId="190819C6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max. </w:t>
            </w:r>
            <w:r w:rsidRPr="0036787A">
              <w:rPr>
                <w:rFonts w:ascii="Arial Narrow" w:hAnsi="Arial Narrow" w:cstheme="minorHAnsi"/>
                <w:sz w:val="22"/>
                <w:szCs w:val="22"/>
                <w:rtl/>
              </w:rPr>
              <w:t>±</w:t>
            </w:r>
            <w:r w:rsidR="00956DAB" w:rsidRPr="0036787A">
              <w:rPr>
                <w:rFonts w:ascii="Arial Narrow" w:hAnsi="Arial Narrow" w:cstheme="minorHAnsi"/>
                <w:sz w:val="22"/>
                <w:szCs w:val="22"/>
                <w:rtl/>
              </w:rPr>
              <w:t>5</w:t>
            </w: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 %</w:t>
            </w:r>
          </w:p>
        </w:tc>
      </w:tr>
      <w:tr w:rsidR="00EA7DE6" w:rsidRPr="0036787A" w14:paraId="27E27BEC" w14:textId="77777777" w:rsidTr="00993187">
        <w:trPr>
          <w:trHeight w:val="66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A865" w14:textId="1FCB95AE" w:rsidR="00EA7DE6" w:rsidRPr="0036787A" w:rsidRDefault="00956DAB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7</w:t>
            </w:r>
            <w:r w:rsidR="00EA7DE6"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F41F" w14:textId="449DE9EE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Pevnosť v ťahu materiál (osnova/útok)</w:t>
            </w:r>
            <w:r w:rsidR="00956DAB" w:rsidRPr="0036787A">
              <w:rPr>
                <w:rFonts w:ascii="Arial Narrow" w:hAnsi="Arial Narrow" w:cstheme="minorHAnsi"/>
                <w:sz w:val="22"/>
                <w:szCs w:val="22"/>
              </w:rPr>
              <w:t xml:space="preserve"> tkanina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FBDE" w14:textId="0E143323" w:rsidR="00956DAB" w:rsidRPr="0036787A" w:rsidRDefault="00956DAB" w:rsidP="00956DAB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ISO 1421: 2017</w:t>
            </w:r>
          </w:p>
          <w:p w14:paraId="05552368" w14:textId="4BBC4279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ED9A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osnova – 90</w:t>
            </w:r>
          </w:p>
          <w:p w14:paraId="4C16F5DA" w14:textId="77777777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útok - 40</w:t>
            </w:r>
          </w:p>
        </w:tc>
      </w:tr>
      <w:tr w:rsidR="00EA7DE6" w:rsidRPr="0036787A" w14:paraId="6720A265" w14:textId="77777777" w:rsidTr="00993187">
        <w:trPr>
          <w:trHeight w:val="9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CA67" w14:textId="520F99FA" w:rsidR="00EA7DE6" w:rsidRPr="0036787A" w:rsidRDefault="00956DAB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8</w:t>
            </w:r>
            <w:r w:rsidR="00EA7DE6"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97B3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Stálofarebnosť v otere</w:t>
            </w:r>
          </w:p>
          <w:p w14:paraId="3E7D9667" w14:textId="77777777" w:rsidR="00EA7DE6" w:rsidRPr="0036787A" w:rsidRDefault="00EA7DE6" w:rsidP="00EA7DE6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suchom</w:t>
            </w:r>
          </w:p>
          <w:p w14:paraId="72FFC83A" w14:textId="77777777" w:rsidR="00EA7DE6" w:rsidRPr="0036787A" w:rsidRDefault="00EA7DE6" w:rsidP="00EA7DE6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mokrom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5EF7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ISO 105-X12:2016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1A5A" w14:textId="2C01BE5A" w:rsidR="00EA7DE6" w:rsidRPr="0036787A" w:rsidRDefault="00EA7DE6" w:rsidP="00993187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Stupeň ≥ </w:t>
            </w:r>
            <w:r w:rsidR="008A495E" w:rsidRPr="0036787A">
              <w:rPr>
                <w:rFonts w:ascii="Arial Narrow" w:hAnsi="Arial Narrow" w:cstheme="minorHAnsi"/>
                <w:sz w:val="22"/>
                <w:szCs w:val="22"/>
              </w:rPr>
              <w:t>4</w:t>
            </w:r>
          </w:p>
        </w:tc>
      </w:tr>
      <w:tr w:rsidR="00EA7DE6" w:rsidRPr="0036787A" w14:paraId="0CC53076" w14:textId="77777777" w:rsidTr="00993187">
        <w:trPr>
          <w:trHeight w:val="66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E344" w14:textId="3AEAC5B7" w:rsidR="00EA7DE6" w:rsidRPr="0036787A" w:rsidRDefault="00956DAB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9</w:t>
            </w:r>
            <w:r w:rsidR="00EA7DE6"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9B19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Stálofarebnosť v praní pri 60 °C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B712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ISO 105-C06:2010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EEBB" w14:textId="77777777" w:rsidR="00EA7DE6" w:rsidRPr="0036787A" w:rsidRDefault="00EA7DE6" w:rsidP="00993187">
            <w:pPr>
              <w:pStyle w:val="Odsekzoznamu"/>
              <w:spacing w:line="276" w:lineRule="auto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Stupeň ≥ 4</w:t>
            </w:r>
          </w:p>
        </w:tc>
      </w:tr>
      <w:tr w:rsidR="00EA7DE6" w:rsidRPr="0036787A" w14:paraId="7ACA9E1B" w14:textId="77777777" w:rsidTr="00993187">
        <w:trPr>
          <w:trHeight w:val="62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DF03" w14:textId="0018A22D" w:rsidR="00EA7DE6" w:rsidRPr="0036787A" w:rsidRDefault="00EA7DE6" w:rsidP="00993187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1</w:t>
            </w:r>
            <w:r w:rsidR="00956DAB" w:rsidRPr="0036787A">
              <w:rPr>
                <w:rFonts w:ascii="Arial Narrow" w:hAnsi="Arial Narrow" w:cstheme="minorHAnsi"/>
                <w:sz w:val="22"/>
                <w:szCs w:val="22"/>
              </w:rPr>
              <w:t>0</w:t>
            </w:r>
            <w:r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2CC7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Stálofarebnosť v alkalickom/kyslom pote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AFCD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>STN EN ISO 105-E04:2009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738CA" w14:textId="73A51640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Stupeň ≥ </w:t>
            </w:r>
            <w:r w:rsidR="008A495E" w:rsidRPr="0036787A">
              <w:rPr>
                <w:rFonts w:ascii="Arial Narrow" w:hAnsi="Arial Narrow" w:cstheme="minorHAnsi"/>
                <w:sz w:val="22"/>
                <w:szCs w:val="22"/>
              </w:rPr>
              <w:t>4</w:t>
            </w:r>
          </w:p>
        </w:tc>
      </w:tr>
      <w:tr w:rsidR="00EA7DE6" w:rsidRPr="0036787A" w14:paraId="22D321BB" w14:textId="77777777" w:rsidTr="00993187">
        <w:trPr>
          <w:trHeight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6459" w14:textId="746D43D3" w:rsidR="00EA7DE6" w:rsidRPr="0036787A" w:rsidRDefault="00EA7DE6" w:rsidP="00993187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lastRenderedPageBreak/>
              <w:t>1</w:t>
            </w:r>
            <w:r w:rsidR="00956DAB" w:rsidRPr="0036787A">
              <w:rPr>
                <w:rFonts w:ascii="Arial Narrow" w:hAnsi="Arial Narrow" w:cstheme="minorHAnsi"/>
                <w:sz w:val="22"/>
                <w:szCs w:val="22"/>
              </w:rPr>
              <w:t>1</w:t>
            </w:r>
            <w:r w:rsidRPr="0036787A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6215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Stálofarebnosť na svetle </w:t>
            </w:r>
          </w:p>
          <w:p w14:paraId="35337880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9B2C" w14:textId="77777777" w:rsidR="00EA7DE6" w:rsidRPr="0036787A" w:rsidRDefault="00EA7DE6" w:rsidP="00993187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36787A">
              <w:rPr>
                <w:rFonts w:ascii="Arial Narrow" w:hAnsi="Arial Narrow" w:cstheme="minorHAnsi"/>
                <w:noProof/>
                <w:sz w:val="22"/>
                <w:szCs w:val="22"/>
              </w:rPr>
              <w:t>STN EN ISO 105-B02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A434" w14:textId="645457FD" w:rsidR="00EA7DE6" w:rsidRPr="0036787A" w:rsidRDefault="00EA7DE6" w:rsidP="00993187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36787A">
              <w:rPr>
                <w:rFonts w:ascii="Arial Narrow" w:hAnsi="Arial Narrow" w:cstheme="minorHAnsi"/>
                <w:sz w:val="22"/>
                <w:szCs w:val="22"/>
              </w:rPr>
              <w:t>tmavé:Stupeň</w:t>
            </w:r>
            <w:proofErr w:type="spellEnd"/>
            <w:r w:rsidRPr="0036787A">
              <w:rPr>
                <w:rFonts w:ascii="Arial Narrow" w:hAnsi="Arial Narrow" w:cstheme="minorHAnsi"/>
                <w:sz w:val="22"/>
                <w:szCs w:val="22"/>
              </w:rPr>
              <w:t xml:space="preserve"> ≥ </w:t>
            </w:r>
            <w:r w:rsidR="008A495E" w:rsidRPr="0036787A">
              <w:rPr>
                <w:rFonts w:ascii="Arial Narrow" w:hAnsi="Arial Narrow" w:cstheme="minorHAnsi"/>
                <w:sz w:val="22"/>
                <w:szCs w:val="22"/>
              </w:rPr>
              <w:t>4</w:t>
            </w:r>
          </w:p>
        </w:tc>
      </w:tr>
    </w:tbl>
    <w:p w14:paraId="458E4397" w14:textId="77777777" w:rsidR="00EA7DE6" w:rsidRPr="0036787A" w:rsidRDefault="00EA7DE6" w:rsidP="0005569C">
      <w:pPr>
        <w:spacing w:after="0"/>
        <w:jc w:val="both"/>
        <w:rPr>
          <w:b/>
          <w:u w:val="single"/>
          <w:lang w:val="sk-SK"/>
        </w:rPr>
      </w:pPr>
    </w:p>
    <w:p w14:paraId="1D4E9536" w14:textId="77777777" w:rsidR="00EA7DE6" w:rsidRPr="0036787A" w:rsidRDefault="00EA7DE6" w:rsidP="0005569C">
      <w:pPr>
        <w:spacing w:after="0"/>
        <w:jc w:val="both"/>
        <w:rPr>
          <w:b/>
          <w:u w:val="single"/>
          <w:lang w:val="sk-SK"/>
        </w:rPr>
      </w:pPr>
    </w:p>
    <w:p w14:paraId="369007E5" w14:textId="77777777" w:rsidR="00EA7DE6" w:rsidRPr="0036787A" w:rsidRDefault="00EA7DE6" w:rsidP="00EA7DE6">
      <w:pPr>
        <w:pStyle w:val="Odsekzoznamu"/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r w:rsidRPr="0036787A">
        <w:rPr>
          <w:rFonts w:ascii="Arial Narrow" w:hAnsi="Arial Narrow"/>
          <w:bCs/>
          <w:u w:val="single"/>
        </w:rPr>
        <w:t>Konfekčné veľkosti:</w:t>
      </w:r>
    </w:p>
    <w:p w14:paraId="56CD8412" w14:textId="77777777" w:rsidR="002C05A2" w:rsidRPr="0036787A" w:rsidRDefault="002C05A2" w:rsidP="002C05A2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Pánske 44 až 64</w:t>
      </w:r>
    </w:p>
    <w:p w14:paraId="25508B05" w14:textId="49660F66" w:rsidR="002C05A2" w:rsidRPr="0036787A" w:rsidRDefault="002C05A2" w:rsidP="002C05A2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Dámske 3</w:t>
      </w:r>
      <w:r w:rsidR="00D103D9" w:rsidRPr="0036787A">
        <w:rPr>
          <w:rFonts w:ascii="Arial Narrow" w:hAnsi="Arial Narrow"/>
          <w:lang w:val="sk-SK"/>
        </w:rPr>
        <w:t>6</w:t>
      </w:r>
      <w:r w:rsidRPr="0036787A">
        <w:rPr>
          <w:rFonts w:ascii="Arial Narrow" w:hAnsi="Arial Narrow"/>
          <w:lang w:val="sk-SK"/>
        </w:rPr>
        <w:t xml:space="preserve"> až </w:t>
      </w:r>
      <w:r w:rsidR="00D103D9" w:rsidRPr="0036787A">
        <w:rPr>
          <w:rFonts w:ascii="Arial Narrow" w:hAnsi="Arial Narrow"/>
          <w:lang w:val="sk-SK"/>
        </w:rPr>
        <w:t>4</w:t>
      </w:r>
      <w:r w:rsidRPr="0036787A">
        <w:rPr>
          <w:rFonts w:ascii="Arial Narrow" w:hAnsi="Arial Narrow"/>
          <w:lang w:val="sk-SK"/>
        </w:rPr>
        <w:t>4</w:t>
      </w:r>
    </w:p>
    <w:p w14:paraId="1CF41BB1" w14:textId="77777777" w:rsidR="00EA7DE6" w:rsidRPr="0036787A" w:rsidRDefault="00EA7DE6" w:rsidP="00EA7DE6">
      <w:pPr>
        <w:spacing w:after="0" w:line="276" w:lineRule="auto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Výrobok je vypraný u výrobcu.</w:t>
      </w:r>
    </w:p>
    <w:p w14:paraId="1DF2088C" w14:textId="77777777" w:rsidR="002C05A2" w:rsidRPr="0036787A" w:rsidRDefault="002C05A2" w:rsidP="002C05A2">
      <w:pPr>
        <w:spacing w:after="0"/>
        <w:rPr>
          <w:rFonts w:ascii="Arial Narrow" w:hAnsi="Arial Narrow"/>
          <w:lang w:val="sk-SK"/>
        </w:rPr>
      </w:pPr>
    </w:p>
    <w:p w14:paraId="7DAE7743" w14:textId="77777777" w:rsidR="00D103D9" w:rsidRPr="0036787A" w:rsidRDefault="00D103D9" w:rsidP="00D103D9">
      <w:pPr>
        <w:spacing w:after="0"/>
        <w:rPr>
          <w:rFonts w:ascii="Arial Narrow" w:hAnsi="Arial Narrow" w:cstheme="minorHAnsi"/>
          <w:b/>
          <w:bCs/>
          <w:lang w:val="sk-SK"/>
        </w:rPr>
      </w:pPr>
      <w:r w:rsidRPr="0036787A">
        <w:rPr>
          <w:rFonts w:ascii="Arial Narrow" w:hAnsi="Arial Narrow" w:cstheme="minorHAnsi"/>
          <w:b/>
          <w:bCs/>
          <w:lang w:val="sk-SK"/>
        </w:rPr>
        <w:t>Polokošeľa s krátkym rukávom pánska:</w:t>
      </w:r>
    </w:p>
    <w:p w14:paraId="29224F0F" w14:textId="77777777" w:rsidR="00D103D9" w:rsidRPr="0036787A" w:rsidRDefault="00D103D9" w:rsidP="00D103D9">
      <w:pPr>
        <w:spacing w:after="0"/>
        <w:rPr>
          <w:rFonts w:cstheme="minorHAnsi"/>
          <w:lang w:val="sk-SK"/>
        </w:rPr>
      </w:pP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567"/>
        <w:gridCol w:w="567"/>
        <w:gridCol w:w="567"/>
        <w:gridCol w:w="567"/>
        <w:gridCol w:w="585"/>
        <w:gridCol w:w="567"/>
        <w:gridCol w:w="567"/>
        <w:gridCol w:w="501"/>
      </w:tblGrid>
      <w:tr w:rsidR="00D103D9" w:rsidRPr="0036787A" w14:paraId="653B5933" w14:textId="77777777" w:rsidTr="007947D2">
        <w:tc>
          <w:tcPr>
            <w:tcW w:w="1980" w:type="dxa"/>
          </w:tcPr>
          <w:p w14:paraId="243FC6E5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Veľkosť</w:t>
            </w:r>
          </w:p>
        </w:tc>
        <w:tc>
          <w:tcPr>
            <w:tcW w:w="567" w:type="dxa"/>
          </w:tcPr>
          <w:p w14:paraId="3DBE0DDE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46</w:t>
            </w:r>
          </w:p>
        </w:tc>
        <w:tc>
          <w:tcPr>
            <w:tcW w:w="567" w:type="dxa"/>
          </w:tcPr>
          <w:p w14:paraId="3F26CCD9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48</w:t>
            </w:r>
          </w:p>
        </w:tc>
        <w:tc>
          <w:tcPr>
            <w:tcW w:w="567" w:type="dxa"/>
          </w:tcPr>
          <w:p w14:paraId="4E8D7A72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50</w:t>
            </w:r>
          </w:p>
        </w:tc>
        <w:tc>
          <w:tcPr>
            <w:tcW w:w="567" w:type="dxa"/>
          </w:tcPr>
          <w:p w14:paraId="249F4A8C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52</w:t>
            </w:r>
          </w:p>
        </w:tc>
        <w:tc>
          <w:tcPr>
            <w:tcW w:w="567" w:type="dxa"/>
          </w:tcPr>
          <w:p w14:paraId="0DFB9C41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54</w:t>
            </w:r>
          </w:p>
        </w:tc>
        <w:tc>
          <w:tcPr>
            <w:tcW w:w="567" w:type="dxa"/>
          </w:tcPr>
          <w:p w14:paraId="08A6105B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56</w:t>
            </w:r>
          </w:p>
        </w:tc>
        <w:tc>
          <w:tcPr>
            <w:tcW w:w="585" w:type="dxa"/>
          </w:tcPr>
          <w:p w14:paraId="65CE2303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58</w:t>
            </w:r>
          </w:p>
        </w:tc>
        <w:tc>
          <w:tcPr>
            <w:tcW w:w="567" w:type="dxa"/>
          </w:tcPr>
          <w:p w14:paraId="30220D85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60</w:t>
            </w:r>
          </w:p>
        </w:tc>
        <w:tc>
          <w:tcPr>
            <w:tcW w:w="567" w:type="dxa"/>
          </w:tcPr>
          <w:p w14:paraId="256D8295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62</w:t>
            </w:r>
          </w:p>
        </w:tc>
        <w:tc>
          <w:tcPr>
            <w:tcW w:w="501" w:type="dxa"/>
          </w:tcPr>
          <w:p w14:paraId="75374ABE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64</w:t>
            </w:r>
          </w:p>
        </w:tc>
      </w:tr>
      <w:tr w:rsidR="00D103D9" w:rsidRPr="0036787A" w14:paraId="7F010D57" w14:textId="77777777" w:rsidTr="007947D2">
        <w:tc>
          <w:tcPr>
            <w:tcW w:w="1980" w:type="dxa"/>
          </w:tcPr>
          <w:p w14:paraId="30D9F53C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½ obvod hrude</w:t>
            </w:r>
          </w:p>
        </w:tc>
        <w:tc>
          <w:tcPr>
            <w:tcW w:w="567" w:type="dxa"/>
          </w:tcPr>
          <w:p w14:paraId="34A1D45E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46</w:t>
            </w:r>
          </w:p>
        </w:tc>
        <w:tc>
          <w:tcPr>
            <w:tcW w:w="567" w:type="dxa"/>
          </w:tcPr>
          <w:p w14:paraId="3F5CDE4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48</w:t>
            </w:r>
          </w:p>
        </w:tc>
        <w:tc>
          <w:tcPr>
            <w:tcW w:w="567" w:type="dxa"/>
          </w:tcPr>
          <w:p w14:paraId="68C7681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50</w:t>
            </w:r>
          </w:p>
        </w:tc>
        <w:tc>
          <w:tcPr>
            <w:tcW w:w="567" w:type="dxa"/>
          </w:tcPr>
          <w:p w14:paraId="44F0F33A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53</w:t>
            </w:r>
          </w:p>
        </w:tc>
        <w:tc>
          <w:tcPr>
            <w:tcW w:w="567" w:type="dxa"/>
          </w:tcPr>
          <w:p w14:paraId="6AAFCCB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55</w:t>
            </w:r>
          </w:p>
        </w:tc>
        <w:tc>
          <w:tcPr>
            <w:tcW w:w="567" w:type="dxa"/>
          </w:tcPr>
          <w:p w14:paraId="754E523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58</w:t>
            </w:r>
          </w:p>
        </w:tc>
        <w:tc>
          <w:tcPr>
            <w:tcW w:w="585" w:type="dxa"/>
          </w:tcPr>
          <w:p w14:paraId="58B5D75C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60</w:t>
            </w:r>
          </w:p>
        </w:tc>
        <w:tc>
          <w:tcPr>
            <w:tcW w:w="567" w:type="dxa"/>
          </w:tcPr>
          <w:p w14:paraId="5313BF2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63</w:t>
            </w:r>
          </w:p>
        </w:tc>
        <w:tc>
          <w:tcPr>
            <w:tcW w:w="567" w:type="dxa"/>
          </w:tcPr>
          <w:p w14:paraId="3799607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66</w:t>
            </w:r>
          </w:p>
        </w:tc>
        <w:tc>
          <w:tcPr>
            <w:tcW w:w="501" w:type="dxa"/>
          </w:tcPr>
          <w:p w14:paraId="12165D2C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68</w:t>
            </w:r>
          </w:p>
        </w:tc>
      </w:tr>
      <w:tr w:rsidR="00D103D9" w:rsidRPr="0036787A" w14:paraId="402F50BA" w14:textId="77777777" w:rsidTr="007947D2">
        <w:tc>
          <w:tcPr>
            <w:tcW w:w="1980" w:type="dxa"/>
          </w:tcPr>
          <w:p w14:paraId="6669B0D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 xml:space="preserve">Dĺžka zadného dielu </w:t>
            </w:r>
          </w:p>
        </w:tc>
        <w:tc>
          <w:tcPr>
            <w:tcW w:w="567" w:type="dxa"/>
          </w:tcPr>
          <w:p w14:paraId="7FB16FF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62</w:t>
            </w:r>
          </w:p>
        </w:tc>
        <w:tc>
          <w:tcPr>
            <w:tcW w:w="567" w:type="dxa"/>
          </w:tcPr>
          <w:p w14:paraId="5521EE8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64</w:t>
            </w:r>
          </w:p>
        </w:tc>
        <w:tc>
          <w:tcPr>
            <w:tcW w:w="567" w:type="dxa"/>
          </w:tcPr>
          <w:p w14:paraId="11C7FB0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66</w:t>
            </w:r>
          </w:p>
        </w:tc>
        <w:tc>
          <w:tcPr>
            <w:tcW w:w="567" w:type="dxa"/>
          </w:tcPr>
          <w:p w14:paraId="3FF5CA14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68</w:t>
            </w:r>
          </w:p>
        </w:tc>
        <w:tc>
          <w:tcPr>
            <w:tcW w:w="567" w:type="dxa"/>
          </w:tcPr>
          <w:p w14:paraId="5356443F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70</w:t>
            </w:r>
          </w:p>
        </w:tc>
        <w:tc>
          <w:tcPr>
            <w:tcW w:w="567" w:type="dxa"/>
          </w:tcPr>
          <w:p w14:paraId="2F84FCB4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72</w:t>
            </w:r>
          </w:p>
        </w:tc>
        <w:tc>
          <w:tcPr>
            <w:tcW w:w="585" w:type="dxa"/>
          </w:tcPr>
          <w:p w14:paraId="1BDF5AB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74</w:t>
            </w:r>
          </w:p>
        </w:tc>
        <w:tc>
          <w:tcPr>
            <w:tcW w:w="567" w:type="dxa"/>
          </w:tcPr>
          <w:p w14:paraId="62A8B3D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76</w:t>
            </w:r>
          </w:p>
        </w:tc>
        <w:tc>
          <w:tcPr>
            <w:tcW w:w="567" w:type="dxa"/>
          </w:tcPr>
          <w:p w14:paraId="7D090FC1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78</w:t>
            </w:r>
          </w:p>
        </w:tc>
        <w:tc>
          <w:tcPr>
            <w:tcW w:w="501" w:type="dxa"/>
          </w:tcPr>
          <w:p w14:paraId="5FAE639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80</w:t>
            </w:r>
          </w:p>
        </w:tc>
      </w:tr>
      <w:tr w:rsidR="00D103D9" w:rsidRPr="0036787A" w14:paraId="24468C44" w14:textId="77777777" w:rsidTr="007947D2">
        <w:tc>
          <w:tcPr>
            <w:tcW w:w="1980" w:type="dxa"/>
          </w:tcPr>
          <w:p w14:paraId="7238C43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Dĺžka rukáva</w:t>
            </w:r>
          </w:p>
        </w:tc>
        <w:tc>
          <w:tcPr>
            <w:tcW w:w="567" w:type="dxa"/>
          </w:tcPr>
          <w:p w14:paraId="06CD3BBE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0A79AAF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789F7487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184659DA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28</w:t>
            </w:r>
          </w:p>
        </w:tc>
        <w:tc>
          <w:tcPr>
            <w:tcW w:w="567" w:type="dxa"/>
          </w:tcPr>
          <w:p w14:paraId="5DF1CEF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28</w:t>
            </w:r>
          </w:p>
        </w:tc>
        <w:tc>
          <w:tcPr>
            <w:tcW w:w="567" w:type="dxa"/>
          </w:tcPr>
          <w:p w14:paraId="209CF015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29</w:t>
            </w:r>
          </w:p>
        </w:tc>
        <w:tc>
          <w:tcPr>
            <w:tcW w:w="585" w:type="dxa"/>
          </w:tcPr>
          <w:p w14:paraId="3FB32B1F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29</w:t>
            </w:r>
          </w:p>
        </w:tc>
        <w:tc>
          <w:tcPr>
            <w:tcW w:w="567" w:type="dxa"/>
          </w:tcPr>
          <w:p w14:paraId="578A27C4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30</w:t>
            </w:r>
          </w:p>
        </w:tc>
        <w:tc>
          <w:tcPr>
            <w:tcW w:w="567" w:type="dxa"/>
          </w:tcPr>
          <w:p w14:paraId="6A246C6F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30</w:t>
            </w:r>
          </w:p>
        </w:tc>
        <w:tc>
          <w:tcPr>
            <w:tcW w:w="501" w:type="dxa"/>
          </w:tcPr>
          <w:p w14:paraId="1260BD3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31</w:t>
            </w:r>
          </w:p>
        </w:tc>
      </w:tr>
      <w:tr w:rsidR="00D103D9" w:rsidRPr="0036787A" w14:paraId="54B5097E" w14:textId="77777777" w:rsidTr="007947D2">
        <w:tc>
          <w:tcPr>
            <w:tcW w:w="1980" w:type="dxa"/>
          </w:tcPr>
          <w:p w14:paraId="417FDE8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½ šírka rukáva</w:t>
            </w:r>
          </w:p>
        </w:tc>
        <w:tc>
          <w:tcPr>
            <w:tcW w:w="567" w:type="dxa"/>
          </w:tcPr>
          <w:p w14:paraId="6188A201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51BBECB5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3174CE9F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21</w:t>
            </w:r>
          </w:p>
        </w:tc>
        <w:tc>
          <w:tcPr>
            <w:tcW w:w="567" w:type="dxa"/>
          </w:tcPr>
          <w:p w14:paraId="69276EB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21</w:t>
            </w:r>
          </w:p>
        </w:tc>
        <w:tc>
          <w:tcPr>
            <w:tcW w:w="567" w:type="dxa"/>
          </w:tcPr>
          <w:p w14:paraId="28CE80B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22</w:t>
            </w:r>
          </w:p>
        </w:tc>
        <w:tc>
          <w:tcPr>
            <w:tcW w:w="567" w:type="dxa"/>
          </w:tcPr>
          <w:p w14:paraId="152C2B4C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22</w:t>
            </w:r>
          </w:p>
        </w:tc>
        <w:tc>
          <w:tcPr>
            <w:tcW w:w="585" w:type="dxa"/>
          </w:tcPr>
          <w:p w14:paraId="5A85B50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23</w:t>
            </w:r>
          </w:p>
        </w:tc>
        <w:tc>
          <w:tcPr>
            <w:tcW w:w="567" w:type="dxa"/>
          </w:tcPr>
          <w:p w14:paraId="567EFD7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23</w:t>
            </w:r>
          </w:p>
        </w:tc>
        <w:tc>
          <w:tcPr>
            <w:tcW w:w="567" w:type="dxa"/>
          </w:tcPr>
          <w:p w14:paraId="60CEF7A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24</w:t>
            </w:r>
          </w:p>
        </w:tc>
        <w:tc>
          <w:tcPr>
            <w:tcW w:w="501" w:type="dxa"/>
          </w:tcPr>
          <w:p w14:paraId="7F00973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24</w:t>
            </w:r>
          </w:p>
        </w:tc>
      </w:tr>
      <w:tr w:rsidR="00D103D9" w:rsidRPr="0036787A" w14:paraId="4620A6FB" w14:textId="77777777" w:rsidTr="007947D2">
        <w:tc>
          <w:tcPr>
            <w:tcW w:w="1980" w:type="dxa"/>
          </w:tcPr>
          <w:p w14:paraId="403A06C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 xml:space="preserve">Šírka </w:t>
            </w:r>
            <w:proofErr w:type="spellStart"/>
            <w:r w:rsidRPr="0036787A">
              <w:rPr>
                <w:rFonts w:ascii="Arial Narrow" w:hAnsi="Arial Narrow" w:cstheme="minorHAnsi"/>
              </w:rPr>
              <w:t>priekrčníka</w:t>
            </w:r>
            <w:proofErr w:type="spellEnd"/>
            <w:r w:rsidRPr="0036787A">
              <w:rPr>
                <w:rFonts w:ascii="Arial Narrow" w:hAnsi="Arial Narrow" w:cstheme="minorHAnsi"/>
              </w:rPr>
              <w:t xml:space="preserve"> ZD</w:t>
            </w:r>
          </w:p>
        </w:tc>
        <w:tc>
          <w:tcPr>
            <w:tcW w:w="567" w:type="dxa"/>
          </w:tcPr>
          <w:p w14:paraId="0D220E1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16</w:t>
            </w:r>
          </w:p>
        </w:tc>
        <w:tc>
          <w:tcPr>
            <w:tcW w:w="567" w:type="dxa"/>
          </w:tcPr>
          <w:p w14:paraId="6E83DC2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17</w:t>
            </w:r>
          </w:p>
        </w:tc>
        <w:tc>
          <w:tcPr>
            <w:tcW w:w="567" w:type="dxa"/>
          </w:tcPr>
          <w:p w14:paraId="53A2974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1F92F64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63FF006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48C0080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85" w:type="dxa"/>
          </w:tcPr>
          <w:p w14:paraId="0A00B16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57A1E95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567" w:type="dxa"/>
          </w:tcPr>
          <w:p w14:paraId="7980DE21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21</w:t>
            </w:r>
          </w:p>
        </w:tc>
        <w:tc>
          <w:tcPr>
            <w:tcW w:w="501" w:type="dxa"/>
          </w:tcPr>
          <w:p w14:paraId="5FD6950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21</w:t>
            </w:r>
          </w:p>
        </w:tc>
      </w:tr>
      <w:tr w:rsidR="00D103D9" w:rsidRPr="0036787A" w14:paraId="74F5A730" w14:textId="77777777" w:rsidTr="007947D2">
        <w:tc>
          <w:tcPr>
            <w:tcW w:w="1980" w:type="dxa"/>
          </w:tcPr>
          <w:p w14:paraId="6DB2B8CF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 xml:space="preserve">Hĺbka </w:t>
            </w:r>
            <w:proofErr w:type="spellStart"/>
            <w:r w:rsidRPr="0036787A">
              <w:rPr>
                <w:rFonts w:ascii="Arial Narrow" w:hAnsi="Arial Narrow" w:cstheme="minorHAnsi"/>
              </w:rPr>
              <w:t>priekrčníka</w:t>
            </w:r>
            <w:proofErr w:type="spellEnd"/>
            <w:r w:rsidRPr="0036787A">
              <w:rPr>
                <w:rFonts w:ascii="Arial Narrow" w:hAnsi="Arial Narrow" w:cstheme="minorHAnsi"/>
              </w:rPr>
              <w:t xml:space="preserve"> PD</w:t>
            </w:r>
          </w:p>
        </w:tc>
        <w:tc>
          <w:tcPr>
            <w:tcW w:w="567" w:type="dxa"/>
          </w:tcPr>
          <w:p w14:paraId="7C68BDEE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594B407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36F5939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062CBB37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7D16E3E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7231F43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85" w:type="dxa"/>
          </w:tcPr>
          <w:p w14:paraId="017330B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3B206F4A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665A341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10</w:t>
            </w:r>
          </w:p>
        </w:tc>
        <w:tc>
          <w:tcPr>
            <w:tcW w:w="501" w:type="dxa"/>
          </w:tcPr>
          <w:p w14:paraId="2D8C286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10</w:t>
            </w:r>
          </w:p>
        </w:tc>
      </w:tr>
    </w:tbl>
    <w:p w14:paraId="0F1BE51C" w14:textId="77777777" w:rsidR="00D103D9" w:rsidRPr="0036787A" w:rsidRDefault="00D103D9" w:rsidP="00D103D9">
      <w:pPr>
        <w:spacing w:after="0"/>
        <w:rPr>
          <w:rFonts w:cstheme="minorHAnsi"/>
          <w:lang w:val="sk-SK"/>
        </w:rPr>
      </w:pPr>
    </w:p>
    <w:p w14:paraId="3C3122A3" w14:textId="77777777" w:rsidR="00D103D9" w:rsidRPr="0036787A" w:rsidRDefault="00D103D9" w:rsidP="00D103D9">
      <w:pPr>
        <w:spacing w:after="0"/>
        <w:rPr>
          <w:lang w:val="sk-SK"/>
        </w:rPr>
      </w:pPr>
    </w:p>
    <w:p w14:paraId="440A9B49" w14:textId="54263DFC" w:rsidR="00D103D9" w:rsidRPr="0036787A" w:rsidRDefault="00D103D9" w:rsidP="00D103D9">
      <w:pPr>
        <w:spacing w:after="0"/>
        <w:rPr>
          <w:rFonts w:ascii="Arial Narrow" w:hAnsi="Arial Narrow"/>
          <w:b/>
          <w:bCs/>
          <w:lang w:val="sk-SK"/>
        </w:rPr>
      </w:pPr>
      <w:r w:rsidRPr="0036787A">
        <w:rPr>
          <w:rFonts w:ascii="Arial Narrow" w:hAnsi="Arial Narrow"/>
          <w:b/>
          <w:bCs/>
          <w:lang w:val="sk-SK"/>
        </w:rPr>
        <w:t>Polokošeľa s </w:t>
      </w:r>
      <w:r w:rsidR="00237676" w:rsidRPr="0036787A">
        <w:rPr>
          <w:rFonts w:ascii="Arial Narrow" w:hAnsi="Arial Narrow"/>
          <w:b/>
          <w:bCs/>
          <w:sz w:val="24"/>
          <w:szCs w:val="24"/>
          <w:lang w:val="sk-SK"/>
        </w:rPr>
        <w:t>krátkym</w:t>
      </w:r>
      <w:r w:rsidRPr="0036787A">
        <w:rPr>
          <w:rFonts w:ascii="Arial Narrow" w:hAnsi="Arial Narrow"/>
          <w:b/>
          <w:bCs/>
          <w:color w:val="FF0000"/>
          <w:sz w:val="24"/>
          <w:szCs w:val="24"/>
          <w:lang w:val="sk-SK"/>
        </w:rPr>
        <w:t xml:space="preserve"> </w:t>
      </w:r>
      <w:r w:rsidRPr="0036787A">
        <w:rPr>
          <w:rFonts w:ascii="Arial Narrow" w:hAnsi="Arial Narrow"/>
          <w:b/>
          <w:bCs/>
          <w:lang w:val="sk-SK"/>
        </w:rPr>
        <w:t>rukávom dámska:</w:t>
      </w:r>
    </w:p>
    <w:p w14:paraId="65F411B7" w14:textId="77777777" w:rsidR="00D103D9" w:rsidRPr="0036787A" w:rsidRDefault="00D103D9" w:rsidP="00D103D9">
      <w:pPr>
        <w:spacing w:after="0"/>
        <w:rPr>
          <w:lang w:val="sk-SK"/>
        </w:rPr>
      </w:pPr>
    </w:p>
    <w:tbl>
      <w:tblPr>
        <w:tblStyle w:val="Mriekatabu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567"/>
        <w:gridCol w:w="567"/>
        <w:gridCol w:w="567"/>
      </w:tblGrid>
      <w:tr w:rsidR="00D103D9" w:rsidRPr="0036787A" w14:paraId="7AD129AF" w14:textId="77777777" w:rsidTr="007947D2">
        <w:tc>
          <w:tcPr>
            <w:tcW w:w="1980" w:type="dxa"/>
          </w:tcPr>
          <w:p w14:paraId="5F587D49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Veľkosť</w:t>
            </w:r>
          </w:p>
        </w:tc>
        <w:tc>
          <w:tcPr>
            <w:tcW w:w="567" w:type="dxa"/>
          </w:tcPr>
          <w:p w14:paraId="60CB3142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36</w:t>
            </w:r>
          </w:p>
        </w:tc>
        <w:tc>
          <w:tcPr>
            <w:tcW w:w="567" w:type="dxa"/>
          </w:tcPr>
          <w:p w14:paraId="6E2DA5B6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38</w:t>
            </w:r>
          </w:p>
        </w:tc>
        <w:tc>
          <w:tcPr>
            <w:tcW w:w="567" w:type="dxa"/>
          </w:tcPr>
          <w:p w14:paraId="683B372B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40</w:t>
            </w:r>
          </w:p>
        </w:tc>
        <w:tc>
          <w:tcPr>
            <w:tcW w:w="567" w:type="dxa"/>
          </w:tcPr>
          <w:p w14:paraId="42C056CB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42</w:t>
            </w:r>
          </w:p>
        </w:tc>
        <w:tc>
          <w:tcPr>
            <w:tcW w:w="567" w:type="dxa"/>
          </w:tcPr>
          <w:p w14:paraId="67CE9258" w14:textId="77777777" w:rsidR="00D103D9" w:rsidRPr="0036787A" w:rsidRDefault="00D103D9" w:rsidP="007947D2">
            <w:pPr>
              <w:rPr>
                <w:rFonts w:ascii="Arial Narrow" w:hAnsi="Arial Narrow" w:cstheme="minorHAnsi"/>
                <w:b/>
                <w:bCs/>
              </w:rPr>
            </w:pPr>
            <w:r w:rsidRPr="0036787A">
              <w:rPr>
                <w:rFonts w:ascii="Arial Narrow" w:hAnsi="Arial Narrow" w:cstheme="minorHAnsi"/>
                <w:b/>
                <w:bCs/>
              </w:rPr>
              <w:t>44</w:t>
            </w:r>
          </w:p>
        </w:tc>
      </w:tr>
      <w:tr w:rsidR="00D103D9" w:rsidRPr="0036787A" w14:paraId="2F6171BF" w14:textId="77777777" w:rsidTr="007947D2">
        <w:tc>
          <w:tcPr>
            <w:tcW w:w="1980" w:type="dxa"/>
          </w:tcPr>
          <w:p w14:paraId="4539181C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½ obvod hrude</w:t>
            </w:r>
          </w:p>
        </w:tc>
        <w:tc>
          <w:tcPr>
            <w:tcW w:w="567" w:type="dxa"/>
          </w:tcPr>
          <w:p w14:paraId="3A5EB5A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44</w:t>
            </w:r>
          </w:p>
        </w:tc>
        <w:tc>
          <w:tcPr>
            <w:tcW w:w="567" w:type="dxa"/>
          </w:tcPr>
          <w:p w14:paraId="5E6A9197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46</w:t>
            </w:r>
          </w:p>
        </w:tc>
        <w:tc>
          <w:tcPr>
            <w:tcW w:w="567" w:type="dxa"/>
          </w:tcPr>
          <w:p w14:paraId="39603F3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46</w:t>
            </w:r>
          </w:p>
        </w:tc>
        <w:tc>
          <w:tcPr>
            <w:tcW w:w="567" w:type="dxa"/>
          </w:tcPr>
          <w:p w14:paraId="3C6640BA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48</w:t>
            </w:r>
          </w:p>
        </w:tc>
        <w:tc>
          <w:tcPr>
            <w:tcW w:w="567" w:type="dxa"/>
          </w:tcPr>
          <w:p w14:paraId="39CE034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48</w:t>
            </w:r>
          </w:p>
        </w:tc>
      </w:tr>
      <w:tr w:rsidR="00D103D9" w:rsidRPr="0036787A" w14:paraId="0F6CB4C7" w14:textId="77777777" w:rsidTr="007947D2">
        <w:tc>
          <w:tcPr>
            <w:tcW w:w="1980" w:type="dxa"/>
          </w:tcPr>
          <w:p w14:paraId="48557EE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 xml:space="preserve">Dĺžka zadného dielu </w:t>
            </w:r>
          </w:p>
        </w:tc>
        <w:tc>
          <w:tcPr>
            <w:tcW w:w="567" w:type="dxa"/>
          </w:tcPr>
          <w:p w14:paraId="12F17D6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62</w:t>
            </w:r>
          </w:p>
        </w:tc>
        <w:tc>
          <w:tcPr>
            <w:tcW w:w="567" w:type="dxa"/>
          </w:tcPr>
          <w:p w14:paraId="55653920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63</w:t>
            </w:r>
          </w:p>
        </w:tc>
        <w:tc>
          <w:tcPr>
            <w:tcW w:w="567" w:type="dxa"/>
          </w:tcPr>
          <w:p w14:paraId="274D76D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64</w:t>
            </w:r>
          </w:p>
        </w:tc>
        <w:tc>
          <w:tcPr>
            <w:tcW w:w="567" w:type="dxa"/>
          </w:tcPr>
          <w:p w14:paraId="61D5C7E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65</w:t>
            </w:r>
          </w:p>
        </w:tc>
        <w:tc>
          <w:tcPr>
            <w:tcW w:w="567" w:type="dxa"/>
          </w:tcPr>
          <w:p w14:paraId="616233DE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66</w:t>
            </w:r>
          </w:p>
        </w:tc>
      </w:tr>
      <w:tr w:rsidR="00D103D9" w:rsidRPr="0036787A" w14:paraId="38E91FF9" w14:textId="77777777" w:rsidTr="007947D2">
        <w:tc>
          <w:tcPr>
            <w:tcW w:w="1980" w:type="dxa"/>
          </w:tcPr>
          <w:p w14:paraId="585FE3B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Dĺžka rukáva</w:t>
            </w:r>
          </w:p>
        </w:tc>
        <w:tc>
          <w:tcPr>
            <w:tcW w:w="567" w:type="dxa"/>
          </w:tcPr>
          <w:p w14:paraId="71AF26B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676D0867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5CE8540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57EC46A4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  <w:tc>
          <w:tcPr>
            <w:tcW w:w="567" w:type="dxa"/>
          </w:tcPr>
          <w:p w14:paraId="1E5EE0F7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27</w:t>
            </w:r>
          </w:p>
        </w:tc>
      </w:tr>
      <w:tr w:rsidR="00D103D9" w:rsidRPr="0036787A" w14:paraId="58E277C1" w14:textId="77777777" w:rsidTr="007947D2">
        <w:tc>
          <w:tcPr>
            <w:tcW w:w="1980" w:type="dxa"/>
          </w:tcPr>
          <w:p w14:paraId="627C6EC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½ šírka rukáva</w:t>
            </w:r>
          </w:p>
        </w:tc>
        <w:tc>
          <w:tcPr>
            <w:tcW w:w="567" w:type="dxa"/>
          </w:tcPr>
          <w:p w14:paraId="5AB34BB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2B6BBF5C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5F99022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0BF3F121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19</w:t>
            </w:r>
          </w:p>
        </w:tc>
        <w:tc>
          <w:tcPr>
            <w:tcW w:w="567" w:type="dxa"/>
          </w:tcPr>
          <w:p w14:paraId="28762E7F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20</w:t>
            </w:r>
          </w:p>
        </w:tc>
      </w:tr>
      <w:tr w:rsidR="00D103D9" w:rsidRPr="0036787A" w14:paraId="7BE8D46E" w14:textId="77777777" w:rsidTr="007947D2">
        <w:tc>
          <w:tcPr>
            <w:tcW w:w="1980" w:type="dxa"/>
          </w:tcPr>
          <w:p w14:paraId="03191B1B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 xml:space="preserve">Šírka </w:t>
            </w:r>
            <w:proofErr w:type="spellStart"/>
            <w:r w:rsidRPr="0036787A">
              <w:rPr>
                <w:rFonts w:ascii="Arial Narrow" w:hAnsi="Arial Narrow" w:cstheme="minorHAnsi"/>
              </w:rPr>
              <w:t>priekrčníka</w:t>
            </w:r>
            <w:proofErr w:type="spellEnd"/>
            <w:r w:rsidRPr="0036787A">
              <w:rPr>
                <w:rFonts w:ascii="Arial Narrow" w:hAnsi="Arial Narrow" w:cstheme="minorHAnsi"/>
              </w:rPr>
              <w:t xml:space="preserve"> ZD</w:t>
            </w:r>
          </w:p>
        </w:tc>
        <w:tc>
          <w:tcPr>
            <w:tcW w:w="567" w:type="dxa"/>
          </w:tcPr>
          <w:p w14:paraId="7531952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16</w:t>
            </w:r>
          </w:p>
        </w:tc>
        <w:tc>
          <w:tcPr>
            <w:tcW w:w="567" w:type="dxa"/>
          </w:tcPr>
          <w:p w14:paraId="0A34CC4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17</w:t>
            </w:r>
          </w:p>
        </w:tc>
        <w:tc>
          <w:tcPr>
            <w:tcW w:w="567" w:type="dxa"/>
          </w:tcPr>
          <w:p w14:paraId="268E4E36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17</w:t>
            </w:r>
          </w:p>
        </w:tc>
        <w:tc>
          <w:tcPr>
            <w:tcW w:w="567" w:type="dxa"/>
          </w:tcPr>
          <w:p w14:paraId="3C5B35D9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567" w:type="dxa"/>
          </w:tcPr>
          <w:p w14:paraId="122DA392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18</w:t>
            </w:r>
          </w:p>
        </w:tc>
      </w:tr>
      <w:tr w:rsidR="00D103D9" w:rsidRPr="0036787A" w14:paraId="6D863FFD" w14:textId="77777777" w:rsidTr="007947D2">
        <w:tc>
          <w:tcPr>
            <w:tcW w:w="1980" w:type="dxa"/>
          </w:tcPr>
          <w:p w14:paraId="2E2A693D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 xml:space="preserve">Hĺbka </w:t>
            </w:r>
            <w:proofErr w:type="spellStart"/>
            <w:r w:rsidRPr="0036787A">
              <w:rPr>
                <w:rFonts w:ascii="Arial Narrow" w:hAnsi="Arial Narrow" w:cstheme="minorHAnsi"/>
              </w:rPr>
              <w:t>priekrčníka</w:t>
            </w:r>
            <w:proofErr w:type="spellEnd"/>
            <w:r w:rsidRPr="0036787A">
              <w:rPr>
                <w:rFonts w:ascii="Arial Narrow" w:hAnsi="Arial Narrow" w:cstheme="minorHAnsi"/>
              </w:rPr>
              <w:t xml:space="preserve"> PD</w:t>
            </w:r>
          </w:p>
        </w:tc>
        <w:tc>
          <w:tcPr>
            <w:tcW w:w="567" w:type="dxa"/>
          </w:tcPr>
          <w:p w14:paraId="2C140494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17007D2E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08CF1845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8</w:t>
            </w:r>
          </w:p>
        </w:tc>
        <w:tc>
          <w:tcPr>
            <w:tcW w:w="567" w:type="dxa"/>
          </w:tcPr>
          <w:p w14:paraId="0BE2B848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9</w:t>
            </w:r>
          </w:p>
        </w:tc>
        <w:tc>
          <w:tcPr>
            <w:tcW w:w="567" w:type="dxa"/>
          </w:tcPr>
          <w:p w14:paraId="13C451E3" w14:textId="77777777" w:rsidR="00D103D9" w:rsidRPr="0036787A" w:rsidRDefault="00D103D9" w:rsidP="007947D2">
            <w:pPr>
              <w:rPr>
                <w:rFonts w:ascii="Arial Narrow" w:hAnsi="Arial Narrow" w:cstheme="minorHAnsi"/>
              </w:rPr>
            </w:pPr>
            <w:r w:rsidRPr="0036787A">
              <w:rPr>
                <w:rFonts w:ascii="Arial Narrow" w:hAnsi="Arial Narrow" w:cstheme="minorHAnsi"/>
              </w:rPr>
              <w:t>9</w:t>
            </w:r>
          </w:p>
        </w:tc>
      </w:tr>
    </w:tbl>
    <w:p w14:paraId="550A1FFA" w14:textId="46348F52" w:rsidR="002C05A2" w:rsidRPr="0036787A" w:rsidRDefault="002C05A2" w:rsidP="002C05A2">
      <w:pPr>
        <w:spacing w:after="0"/>
        <w:rPr>
          <w:lang w:val="sk-SK"/>
        </w:rPr>
      </w:pPr>
    </w:p>
    <w:p w14:paraId="696B1F2B" w14:textId="77777777" w:rsidR="00E53147" w:rsidRPr="0036787A" w:rsidRDefault="00E53147" w:rsidP="002C05A2">
      <w:pPr>
        <w:spacing w:after="0"/>
        <w:rPr>
          <w:lang w:val="sk-SK"/>
        </w:rPr>
      </w:pPr>
    </w:p>
    <w:p w14:paraId="2DC8F7AB" w14:textId="544B70E8" w:rsidR="00EA7DE6" w:rsidRPr="0036787A" w:rsidRDefault="003103A9" w:rsidP="003103A9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theme="minorHAnsi"/>
        </w:rPr>
      </w:pPr>
      <w:r w:rsidRPr="0036787A">
        <w:rPr>
          <w:rFonts w:ascii="Arial Narrow" w:hAnsi="Arial Narrow" w:cstheme="minorHAnsi"/>
          <w:u w:val="single"/>
        </w:rPr>
        <w:t xml:space="preserve">Značenie výrobkov, balenie </w:t>
      </w:r>
    </w:p>
    <w:p w14:paraId="0F3006DD" w14:textId="4190A68F" w:rsidR="00846F53" w:rsidRPr="0036787A" w:rsidRDefault="00846F53" w:rsidP="00846F53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V zadnom strede je etiketa s veľkostným údajom.</w:t>
      </w:r>
    </w:p>
    <w:p w14:paraId="4084010A" w14:textId="4EE81BF7" w:rsidR="00846F53" w:rsidRPr="0036787A" w:rsidRDefault="00846F53" w:rsidP="00846F53">
      <w:pPr>
        <w:spacing w:after="0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>V ľavom bočnom šve bude našitá etiketa s nasledujúcimi údajmi:</w:t>
      </w:r>
    </w:p>
    <w:p w14:paraId="2328A251" w14:textId="77777777" w:rsidR="00846F53" w:rsidRPr="0036787A" w:rsidRDefault="00846F53" w:rsidP="00846F53">
      <w:pPr>
        <w:pStyle w:val="Odsekzoznamu"/>
        <w:numPr>
          <w:ilvl w:val="0"/>
          <w:numId w:val="1"/>
        </w:numPr>
        <w:spacing w:after="0"/>
        <w:rPr>
          <w:rFonts w:ascii="Arial Narrow" w:hAnsi="Arial Narrow"/>
        </w:rPr>
      </w:pPr>
      <w:r w:rsidRPr="0036787A">
        <w:rPr>
          <w:rFonts w:ascii="Arial Narrow" w:hAnsi="Arial Narrow"/>
        </w:rPr>
        <w:t>Výrobca</w:t>
      </w:r>
    </w:p>
    <w:p w14:paraId="68E7D46A" w14:textId="77777777" w:rsidR="00846F53" w:rsidRPr="0036787A" w:rsidRDefault="00846F53" w:rsidP="00846F53">
      <w:pPr>
        <w:pStyle w:val="Odsekzoznamu"/>
        <w:numPr>
          <w:ilvl w:val="0"/>
          <w:numId w:val="1"/>
        </w:numPr>
        <w:spacing w:after="0"/>
        <w:rPr>
          <w:rFonts w:ascii="Arial Narrow" w:hAnsi="Arial Narrow"/>
        </w:rPr>
      </w:pPr>
      <w:r w:rsidRPr="0036787A">
        <w:rPr>
          <w:rFonts w:ascii="Arial Narrow" w:hAnsi="Arial Narrow"/>
        </w:rPr>
        <w:t>Rok výroby</w:t>
      </w:r>
    </w:p>
    <w:p w14:paraId="20CCE24B" w14:textId="77777777" w:rsidR="00846F53" w:rsidRPr="0036787A" w:rsidRDefault="00846F53" w:rsidP="00846F53">
      <w:pPr>
        <w:pStyle w:val="Odsekzoznamu"/>
        <w:numPr>
          <w:ilvl w:val="0"/>
          <w:numId w:val="1"/>
        </w:numPr>
        <w:spacing w:after="0"/>
        <w:rPr>
          <w:rFonts w:ascii="Arial Narrow" w:hAnsi="Arial Narrow"/>
        </w:rPr>
      </w:pPr>
      <w:r w:rsidRPr="0036787A">
        <w:rPr>
          <w:rFonts w:ascii="Arial Narrow" w:hAnsi="Arial Narrow"/>
        </w:rPr>
        <w:t xml:space="preserve">Materiálové zloženie </w:t>
      </w:r>
    </w:p>
    <w:p w14:paraId="6F120D6B" w14:textId="77777777" w:rsidR="00846F53" w:rsidRPr="0036787A" w:rsidRDefault="00846F53" w:rsidP="00846F53">
      <w:pPr>
        <w:pStyle w:val="Odsekzoznamu"/>
        <w:numPr>
          <w:ilvl w:val="0"/>
          <w:numId w:val="1"/>
        </w:numPr>
        <w:spacing w:after="0"/>
        <w:rPr>
          <w:rFonts w:ascii="Arial Narrow" w:hAnsi="Arial Narrow"/>
        </w:rPr>
      </w:pPr>
      <w:r w:rsidRPr="0036787A">
        <w:rPr>
          <w:rFonts w:ascii="Arial Narrow" w:hAnsi="Arial Narrow"/>
        </w:rPr>
        <w:t xml:space="preserve">Ošetrovacie symboly </w:t>
      </w:r>
    </w:p>
    <w:p w14:paraId="2299A83A" w14:textId="6422EC64" w:rsidR="00846F53" w:rsidRPr="0036787A" w:rsidRDefault="00846F53" w:rsidP="00846F53">
      <w:pPr>
        <w:pStyle w:val="Odsekzoznamu"/>
        <w:numPr>
          <w:ilvl w:val="0"/>
          <w:numId w:val="1"/>
        </w:numPr>
        <w:spacing w:after="0"/>
        <w:rPr>
          <w:rFonts w:ascii="Arial Narrow" w:hAnsi="Arial Narrow"/>
        </w:rPr>
      </w:pPr>
      <w:r w:rsidRPr="0036787A">
        <w:rPr>
          <w:rFonts w:ascii="Arial Narrow" w:hAnsi="Arial Narrow"/>
        </w:rPr>
        <w:t>Veľkosť výrobku</w:t>
      </w:r>
    </w:p>
    <w:p w14:paraId="672A9BF2" w14:textId="486B5749" w:rsidR="00846F53" w:rsidRPr="0036787A" w:rsidRDefault="00846F53" w:rsidP="00846F53">
      <w:pPr>
        <w:spacing w:after="0"/>
        <w:jc w:val="both"/>
        <w:rPr>
          <w:rFonts w:ascii="Arial Narrow" w:hAnsi="Arial Narrow"/>
          <w:lang w:val="sk-SK"/>
        </w:rPr>
      </w:pPr>
      <w:r w:rsidRPr="0036787A">
        <w:rPr>
          <w:rFonts w:ascii="Arial Narrow" w:hAnsi="Arial Narrow"/>
          <w:lang w:val="sk-SK"/>
        </w:rPr>
        <w:t xml:space="preserve">Hotové </w:t>
      </w:r>
      <w:r w:rsidR="00E53147" w:rsidRPr="0036787A">
        <w:rPr>
          <w:rFonts w:ascii="Arial Narrow" w:hAnsi="Arial Narrow"/>
          <w:lang w:val="sk-SK"/>
        </w:rPr>
        <w:t>polokoš</w:t>
      </w:r>
      <w:r w:rsidR="00870FF1" w:rsidRPr="0036787A">
        <w:rPr>
          <w:rFonts w:ascii="Arial Narrow" w:hAnsi="Arial Narrow"/>
          <w:lang w:val="sk-SK"/>
        </w:rPr>
        <w:t>e</w:t>
      </w:r>
      <w:r w:rsidR="00E53147" w:rsidRPr="0036787A">
        <w:rPr>
          <w:rFonts w:ascii="Arial Narrow" w:hAnsi="Arial Narrow"/>
          <w:lang w:val="sk-SK"/>
        </w:rPr>
        <w:t xml:space="preserve">le </w:t>
      </w:r>
      <w:r w:rsidRPr="0036787A">
        <w:rPr>
          <w:rFonts w:ascii="Arial Narrow" w:hAnsi="Arial Narrow"/>
          <w:lang w:val="sk-SK"/>
        </w:rPr>
        <w:t xml:space="preserve">sú odborne vyžehlené, každá </w:t>
      </w:r>
      <w:r w:rsidR="00E53147" w:rsidRPr="0036787A">
        <w:rPr>
          <w:rFonts w:ascii="Arial Narrow" w:hAnsi="Arial Narrow"/>
          <w:lang w:val="sk-SK"/>
        </w:rPr>
        <w:t>polokoš</w:t>
      </w:r>
      <w:r w:rsidR="00870FF1" w:rsidRPr="0036787A">
        <w:rPr>
          <w:rFonts w:ascii="Arial Narrow" w:hAnsi="Arial Narrow"/>
          <w:lang w:val="sk-SK"/>
        </w:rPr>
        <w:t>eľa</w:t>
      </w:r>
      <w:r w:rsidRPr="0036787A">
        <w:rPr>
          <w:rFonts w:ascii="Arial Narrow" w:hAnsi="Arial Narrow"/>
          <w:lang w:val="sk-SK"/>
        </w:rPr>
        <w:t xml:space="preserve"> je zabalené jednotlivo v bežnom </w:t>
      </w:r>
      <w:proofErr w:type="spellStart"/>
      <w:r w:rsidRPr="0036787A">
        <w:rPr>
          <w:rFonts w:ascii="Arial Narrow" w:hAnsi="Arial Narrow"/>
          <w:lang w:val="sk-SK"/>
        </w:rPr>
        <w:t>sáčku</w:t>
      </w:r>
      <w:proofErr w:type="spellEnd"/>
      <w:r w:rsidRPr="0036787A">
        <w:rPr>
          <w:rFonts w:ascii="Arial Narrow" w:hAnsi="Arial Narrow"/>
          <w:lang w:val="sk-SK"/>
        </w:rPr>
        <w:t>.</w:t>
      </w:r>
    </w:p>
    <w:p w14:paraId="7802129D" w14:textId="77777777" w:rsidR="00846F53" w:rsidRPr="0036787A" w:rsidRDefault="00846F53" w:rsidP="00CD7037">
      <w:pPr>
        <w:spacing w:after="0"/>
        <w:jc w:val="both"/>
        <w:rPr>
          <w:rFonts w:ascii="Arial Narrow" w:hAnsi="Arial Narrow"/>
          <w:lang w:val="sk-SK"/>
        </w:rPr>
      </w:pPr>
    </w:p>
    <w:p w14:paraId="59FE1938" w14:textId="77777777" w:rsidR="00870FF1" w:rsidRPr="0036787A" w:rsidRDefault="00870FF1" w:rsidP="00870FF1">
      <w:pPr>
        <w:pStyle w:val="Odsekzoznamu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ind w:left="0"/>
        <w:contextualSpacing w:val="0"/>
        <w:jc w:val="both"/>
        <w:rPr>
          <w:rFonts w:ascii="Arial Narrow" w:hAnsi="Arial Narrow" w:cs="Calibri"/>
          <w:u w:val="single"/>
        </w:rPr>
      </w:pPr>
      <w:r w:rsidRPr="0036787A">
        <w:rPr>
          <w:rFonts w:ascii="Arial Narrow" w:hAnsi="Arial Narrow" w:cs="Calibri"/>
          <w:u w:val="single"/>
        </w:rPr>
        <w:t>Certifikáty a protokoly</w:t>
      </w:r>
    </w:p>
    <w:p w14:paraId="7190EDFF" w14:textId="77777777" w:rsidR="00870FF1" w:rsidRPr="0036787A" w:rsidRDefault="00870FF1" w:rsidP="00870FF1">
      <w:pPr>
        <w:pStyle w:val="Odsekzoznamu"/>
        <w:spacing w:line="276" w:lineRule="auto"/>
        <w:ind w:left="0"/>
        <w:jc w:val="both"/>
        <w:rPr>
          <w:rFonts w:ascii="Arial Narrow" w:hAnsi="Arial Narrow" w:cs="Calibri"/>
        </w:rPr>
      </w:pPr>
      <w:r w:rsidRPr="0036787A">
        <w:rPr>
          <w:rFonts w:ascii="Arial Narrow" w:hAnsi="Arial Narrow" w:cs="Calibri"/>
        </w:rPr>
        <w:t xml:space="preserve">Uchádzač v ponuke predloží </w:t>
      </w:r>
      <w:r w:rsidRPr="0036787A">
        <w:rPr>
          <w:rFonts w:ascii="Arial Narrow" w:hAnsi="Arial Narrow" w:cs="Calibri"/>
          <w:u w:val="single"/>
        </w:rPr>
        <w:t>spolu so vzorkou</w:t>
      </w:r>
      <w:r w:rsidRPr="0036787A">
        <w:rPr>
          <w:rFonts w:ascii="Arial Narrow" w:hAnsi="Arial Narrow" w:cs="Calibri"/>
        </w:rPr>
        <w:t xml:space="preserve">: </w:t>
      </w:r>
    </w:p>
    <w:p w14:paraId="0FCBC81B" w14:textId="6B5475C9" w:rsidR="00870FF1" w:rsidRPr="0036787A" w:rsidRDefault="00060EE6" w:rsidP="00870FF1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36787A">
        <w:rPr>
          <w:rFonts w:ascii="Arial Narrow" w:hAnsi="Arial Narrow" w:cs="Calibri"/>
        </w:rPr>
        <w:t>v</w:t>
      </w:r>
      <w:r w:rsidR="00870FF1" w:rsidRPr="0036787A">
        <w:rPr>
          <w:rFonts w:ascii="Arial Narrow" w:hAnsi="Arial Narrow" w:cs="Calibri"/>
        </w:rPr>
        <w:t>yhlásením výrobcu o splnení požiadaviek Nariadenia Európskeho parlamentu a Rady (ES) č. 1907/2006 o registrácii, hodnotení, autorizácii a obmedzovaní chemických látok (REACH),</w:t>
      </w:r>
    </w:p>
    <w:p w14:paraId="220FC36C" w14:textId="77777777" w:rsidR="00956DAB" w:rsidRPr="0036787A" w:rsidRDefault="00956DAB" w:rsidP="00956DAB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36787A">
        <w:rPr>
          <w:rFonts w:ascii="Arial Narrow" w:hAnsi="Arial Narrow" w:cs="Calibri"/>
        </w:rPr>
        <w:t>materiálový list</w:t>
      </w:r>
    </w:p>
    <w:p w14:paraId="658B67C9" w14:textId="5B0C3D78" w:rsidR="00607E92" w:rsidRPr="0036787A" w:rsidRDefault="00607E92" w:rsidP="00607E92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contextualSpacing w:val="0"/>
        <w:jc w:val="both"/>
        <w:rPr>
          <w:rFonts w:ascii="Arial Narrow" w:hAnsi="Arial Narrow" w:cs="Calibri"/>
        </w:rPr>
      </w:pPr>
      <w:r w:rsidRPr="0036787A">
        <w:rPr>
          <w:rFonts w:ascii="Arial Narrow" w:hAnsi="Arial Narrow" w:cs="Calibri"/>
        </w:rPr>
        <w:t xml:space="preserve">opis ponúkaného tovaru v zmysle požiadaviek uvedených v bode A až D tohto Opisu, v ktorom uvedie obchodné označenie tovaru, technické, kvalitatívne, materiálové parametre ponúkaného tovaru a ďalšie informácie o </w:t>
      </w:r>
      <w:r w:rsidRPr="0036787A">
        <w:rPr>
          <w:rFonts w:ascii="Arial Narrow" w:hAnsi="Arial Narrow" w:cs="Calibri"/>
        </w:rPr>
        <w:lastRenderedPageBreak/>
        <w:t xml:space="preserve">ponúkanom tovare v takom rozsahu, aby bolo možné jednoznačne posúdiť splnenie všetkých požiadaviek verejného obstarávateľa na predmet zákazky. </w:t>
      </w:r>
    </w:p>
    <w:p w14:paraId="304CDCD4" w14:textId="030E6324" w:rsidR="00191B93" w:rsidRPr="0036787A" w:rsidRDefault="00191B93" w:rsidP="00870FF1">
      <w:pPr>
        <w:spacing w:after="0"/>
        <w:jc w:val="both"/>
        <w:rPr>
          <w:rFonts w:ascii="Arial Narrow" w:hAnsi="Arial Narrow"/>
          <w:lang w:val="sk-SK"/>
        </w:rPr>
      </w:pPr>
    </w:p>
    <w:p w14:paraId="7AB8427E" w14:textId="77777777" w:rsidR="00870FF1" w:rsidRPr="0036787A" w:rsidRDefault="00870FF1" w:rsidP="00870FF1">
      <w:pPr>
        <w:pStyle w:val="Odsekzoznamu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40" w:lineRule="auto"/>
        <w:ind w:left="0"/>
        <w:contextualSpacing w:val="0"/>
        <w:rPr>
          <w:rFonts w:ascii="Arial Narrow" w:hAnsi="Arial Narrow" w:cs="Calibri"/>
          <w:u w:val="single"/>
        </w:rPr>
      </w:pPr>
      <w:r w:rsidRPr="0036787A">
        <w:rPr>
          <w:rFonts w:ascii="Arial Narrow" w:hAnsi="Arial Narrow" w:cs="Calibri"/>
          <w:u w:val="single"/>
        </w:rPr>
        <w:t>Obrazová časť</w:t>
      </w:r>
    </w:p>
    <w:p w14:paraId="09DBD8D5" w14:textId="77777777" w:rsidR="00870FF1" w:rsidRPr="0036787A" w:rsidRDefault="00870FF1" w:rsidP="00870FF1">
      <w:pPr>
        <w:rPr>
          <w:rFonts w:ascii="Arial Narrow" w:hAnsi="Arial Narrow" w:cs="Calibri"/>
          <w:i/>
          <w:iCs/>
          <w:u w:val="single"/>
          <w:lang w:val="sk-SK"/>
        </w:rPr>
      </w:pPr>
    </w:p>
    <w:p w14:paraId="521A1CFF" w14:textId="77777777" w:rsidR="00870FF1" w:rsidRPr="0036787A" w:rsidRDefault="00870FF1" w:rsidP="00870FF1">
      <w:pPr>
        <w:rPr>
          <w:rFonts w:ascii="Arial Narrow" w:hAnsi="Arial Narrow" w:cs="Calibri"/>
          <w:i/>
          <w:iCs/>
          <w:u w:val="single"/>
          <w:lang w:val="sk-SK"/>
        </w:rPr>
      </w:pPr>
      <w:r w:rsidRPr="0036787A">
        <w:rPr>
          <w:rFonts w:ascii="Arial Narrow" w:hAnsi="Arial Narrow" w:cs="Calibri"/>
          <w:i/>
          <w:iCs/>
          <w:u w:val="single"/>
          <w:lang w:val="sk-SK"/>
        </w:rPr>
        <w:t>Pomocný obr. 1</w:t>
      </w:r>
    </w:p>
    <w:p w14:paraId="4ED756A0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  <w:r w:rsidRPr="0036787A">
        <w:rPr>
          <w:rFonts w:ascii="Times New Roman" w:hAnsi="Times New Roman" w:cs="Times New Roman"/>
          <w:noProof/>
          <w:lang w:val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8CCE" wp14:editId="7CA8A3CF">
                <wp:simplePos x="0" y="0"/>
                <wp:positionH relativeFrom="column">
                  <wp:posOffset>1706189</wp:posOffset>
                </wp:positionH>
                <wp:positionV relativeFrom="paragraph">
                  <wp:posOffset>34451</wp:posOffset>
                </wp:positionV>
                <wp:extent cx="7620" cy="1441450"/>
                <wp:effectExtent l="76200" t="38100" r="68580" b="63500"/>
                <wp:wrapNone/>
                <wp:docPr id="547840248" name="Rovná spojnic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44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71DC4" id="Rovná spojnica 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35pt,2.7pt" to="134.95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">
                <v:stroke startarrow="block" endarrow="block"/>
              </v:line>
            </w:pict>
          </mc:Fallback>
        </mc:AlternateContent>
      </w:r>
      <w:r w:rsidRPr="0036787A">
        <w:rPr>
          <w:rFonts w:ascii="Times New Roman" w:hAnsi="Times New Roman" w:cs="Times New Roman"/>
          <w:noProof/>
          <w:lang w:val="sk-SK"/>
        </w:rPr>
        <w:drawing>
          <wp:anchor distT="0" distB="0" distL="114300" distR="114300" simplePos="0" relativeHeight="251659264" behindDoc="1" locked="0" layoutInCell="1" allowOverlap="1" wp14:anchorId="6CA12878" wp14:editId="7D9A6F90">
            <wp:simplePos x="0" y="0"/>
            <wp:positionH relativeFrom="column">
              <wp:posOffset>389567</wp:posOffset>
            </wp:positionH>
            <wp:positionV relativeFrom="paragraph">
              <wp:posOffset>6644</wp:posOffset>
            </wp:positionV>
            <wp:extent cx="1032510" cy="1452880"/>
            <wp:effectExtent l="0" t="0" r="0" b="0"/>
            <wp:wrapTight wrapText="bothSides">
              <wp:wrapPolygon edited="0">
                <wp:start x="0" y="0"/>
                <wp:lineTo x="0" y="21241"/>
                <wp:lineTo x="21122" y="21241"/>
                <wp:lineTo x="21122" y="0"/>
                <wp:lineTo x="0" y="0"/>
              </wp:wrapPolygon>
            </wp:wrapTight>
            <wp:docPr id="589375289" name="Obrázok 3" descr="Obrázok, na ktorom je symbol, emblém, odzna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375289" name="Obrázok 3" descr="Obrázok, na ktorom je symbol, emblém, odznak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318DC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</w:p>
    <w:p w14:paraId="7B7D7680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</w:p>
    <w:p w14:paraId="173810C0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  <w:r w:rsidRPr="0036787A">
        <w:rPr>
          <w:rFonts w:ascii="Times New Roman" w:hAnsi="Times New Roman" w:cs="Times New Roman"/>
          <w:noProof/>
          <w:lang w:val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B6DDC7" wp14:editId="0A66D584">
                <wp:simplePos x="0" y="0"/>
                <wp:positionH relativeFrom="column">
                  <wp:posOffset>1795269</wp:posOffset>
                </wp:positionH>
                <wp:positionV relativeFrom="paragraph">
                  <wp:posOffset>133189</wp:posOffset>
                </wp:positionV>
                <wp:extent cx="818865" cy="245660"/>
                <wp:effectExtent l="0" t="0" r="635" b="2540"/>
                <wp:wrapNone/>
                <wp:docPr id="158698650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865" cy="2456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txbx>
                        <w:txbxContent>
                          <w:p w14:paraId="3071A339" w14:textId="77777777" w:rsidR="00870FF1" w:rsidRDefault="00870FF1" w:rsidP="00870FF1">
                            <w:r>
                              <w:t>100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B6DDC7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141.35pt;margin-top:10.5pt;width:64.5pt;height:1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" filled="f" stroked="f" strokeweight="1pt">
                <v:stroke miterlimit="4"/>
                <v:textbox style="mso-fit-shape-to-text:t" inset="1.2699mm,1.2699mm,1.2699mm,1.2699mm">
                  <w:txbxContent>
                    <w:p w14:paraId="3071A339" w14:textId="77777777" w:rsidR="00870FF1" w:rsidRDefault="00870FF1" w:rsidP="00870FF1">
                      <w: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</w:p>
    <w:p w14:paraId="5CE76027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</w:p>
    <w:p w14:paraId="3360A02B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</w:p>
    <w:p w14:paraId="1CED6FF5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  <w:r w:rsidRPr="0036787A">
        <w:rPr>
          <w:rFonts w:ascii="Times New Roman" w:hAnsi="Times New Roman" w:cs="Times New Roman"/>
          <w:noProof/>
          <w:lang w:val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19E19A" wp14:editId="49F090B6">
                <wp:simplePos x="0" y="0"/>
                <wp:positionH relativeFrom="column">
                  <wp:posOffset>436245</wp:posOffset>
                </wp:positionH>
                <wp:positionV relativeFrom="paragraph">
                  <wp:posOffset>59690</wp:posOffset>
                </wp:positionV>
                <wp:extent cx="1027108" cy="9383"/>
                <wp:effectExtent l="38100" t="76200" r="20955" b="86360"/>
                <wp:wrapNone/>
                <wp:docPr id="1931149581" name="Rovná spojnic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7108" cy="938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70A6D" id="Rovná spojnica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35pt,4.7pt" to="115.2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">
                <v:stroke startarrow="block" endarrow="block"/>
              </v:line>
            </w:pict>
          </mc:Fallback>
        </mc:AlternateContent>
      </w:r>
    </w:p>
    <w:p w14:paraId="5BECD7C7" w14:textId="77777777" w:rsidR="00870FF1" w:rsidRPr="0036787A" w:rsidRDefault="00870FF1" w:rsidP="00870FF1">
      <w:pPr>
        <w:rPr>
          <w:rFonts w:ascii="Times New Roman" w:hAnsi="Times New Roman" w:cs="Times New Roman"/>
          <w:lang w:val="sk-SK"/>
        </w:rPr>
      </w:pPr>
      <w:r w:rsidRPr="0036787A">
        <w:rPr>
          <w:rFonts w:ascii="Times New Roman" w:hAnsi="Times New Roman" w:cs="Times New Roman"/>
          <w:noProof/>
          <w:lang w:val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C5FB3" wp14:editId="032017BE">
                <wp:simplePos x="0" y="0"/>
                <wp:positionH relativeFrom="column">
                  <wp:posOffset>601023</wp:posOffset>
                </wp:positionH>
                <wp:positionV relativeFrom="paragraph">
                  <wp:posOffset>27371</wp:posOffset>
                </wp:positionV>
                <wp:extent cx="682388" cy="143301"/>
                <wp:effectExtent l="0" t="0" r="3810" b="0"/>
                <wp:wrapNone/>
                <wp:docPr id="1188210262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388" cy="1433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txbx>
                        <w:txbxContent>
                          <w:p w14:paraId="2A26DD58" w14:textId="77777777" w:rsidR="00870FF1" w:rsidRDefault="00870FF1" w:rsidP="00870FF1">
                            <w:pPr>
                              <w:jc w:val="center"/>
                            </w:pPr>
                            <w:r>
                              <w:t>75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C5FB3" id="Textové pole 9" o:spid="_x0000_s1027" type="#_x0000_t202" style="position:absolute;margin-left:47.3pt;margin-top:2.15pt;width:53.75pt;height:1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" filled="f" stroked="f" strokeweight="1pt">
                <v:stroke miterlimit="4"/>
                <v:textbox style="mso-fit-shape-to-text:t" inset="1.2699mm,1.2699mm,1.2699mm,1.2699mm">
                  <w:txbxContent>
                    <w:p w14:paraId="2A26DD58" w14:textId="77777777" w:rsidR="00870FF1" w:rsidRDefault="00870FF1" w:rsidP="00870FF1">
                      <w:pPr>
                        <w:jc w:val="center"/>
                      </w:pPr>
                      <w:r>
                        <w:t>75 mm</w:t>
                      </w:r>
                    </w:p>
                  </w:txbxContent>
                </v:textbox>
              </v:shape>
            </w:pict>
          </mc:Fallback>
        </mc:AlternateContent>
      </w:r>
    </w:p>
    <w:p w14:paraId="281EDBF7" w14:textId="77777777" w:rsidR="00870FF1" w:rsidRPr="0036787A" w:rsidRDefault="00870FF1" w:rsidP="00870FF1">
      <w:pPr>
        <w:spacing w:after="120"/>
        <w:jc w:val="both"/>
        <w:rPr>
          <w:rFonts w:ascii="Arial Narrow" w:hAnsi="Arial Narrow" w:cs="Calibri"/>
          <w:i/>
          <w:iCs/>
          <w:u w:val="single"/>
          <w:lang w:val="sk-SK"/>
        </w:rPr>
      </w:pPr>
      <w:r w:rsidRPr="0036787A">
        <w:rPr>
          <w:rFonts w:ascii="Arial Narrow" w:hAnsi="Arial Narrow" w:cs="Calibri"/>
          <w:i/>
          <w:iCs/>
          <w:u w:val="single"/>
          <w:lang w:val="sk-SK"/>
        </w:rPr>
        <w:t>Pomocný obr. 2</w:t>
      </w:r>
    </w:p>
    <w:p w14:paraId="42E95112" w14:textId="77777777" w:rsidR="00870FF1" w:rsidRPr="0036787A" w:rsidRDefault="00870FF1" w:rsidP="00870FF1">
      <w:pPr>
        <w:spacing w:after="120"/>
        <w:jc w:val="both"/>
        <w:rPr>
          <w:rFonts w:ascii="Arial Narrow" w:hAnsi="Arial Narrow" w:cs="Calibri"/>
          <w:lang w:val="sk-SK"/>
        </w:rPr>
      </w:pPr>
      <w:r w:rsidRPr="0036787A">
        <w:rPr>
          <w:rFonts w:ascii="Arial Narrow" w:hAnsi="Arial Narrow" w:cs="Calibri"/>
          <w:lang w:val="sk-SK"/>
        </w:rPr>
        <w:t>Nášivku príslušnosti mestskej polície tvorí oblúk s priemerom 100 mm, šírka nášivky 20 mm, výška písma 10 mm, podklad tmavomodrý a kruhová nášivka s priemerom 100 mm.</w:t>
      </w:r>
      <w:r w:rsidRPr="0036787A">
        <w:rPr>
          <w:rFonts w:ascii="Arial Narrow" w:hAnsi="Arial Narrow" w:cs="Calibri"/>
          <w:lang w:val="sk-SK"/>
        </w:rPr>
        <w:tab/>
      </w:r>
    </w:p>
    <w:p w14:paraId="0BD7FE2D" w14:textId="77777777" w:rsidR="00870FF1" w:rsidRPr="0036787A" w:rsidRDefault="00870FF1" w:rsidP="00870FF1">
      <w:pPr>
        <w:jc w:val="both"/>
        <w:rPr>
          <w:rFonts w:ascii="Calibri" w:hAnsi="Calibri" w:cs="Calibri"/>
          <w:lang w:val="sk-SK"/>
        </w:rPr>
      </w:pPr>
    </w:p>
    <w:p w14:paraId="783EC7A1" w14:textId="77777777" w:rsidR="00870FF1" w:rsidRPr="0036787A" w:rsidRDefault="00870FF1" w:rsidP="00870FF1">
      <w:pPr>
        <w:jc w:val="center"/>
        <w:rPr>
          <w:rFonts w:ascii="Calibri" w:hAnsi="Calibri" w:cs="Calibri"/>
          <w:lang w:val="sk-SK"/>
        </w:rPr>
      </w:pPr>
      <w:r w:rsidRPr="0036787A">
        <w:rPr>
          <w:rFonts w:ascii="Times New Roman" w:hAnsi="Times New Roman" w:cs="Times New Roman"/>
          <w:noProof/>
          <w:lang w:val="sk-SK"/>
        </w:rPr>
        <w:drawing>
          <wp:inline distT="0" distB="0" distL="0" distR="0" wp14:anchorId="013B92F8" wp14:editId="6581D763">
            <wp:extent cx="2183642" cy="2015368"/>
            <wp:effectExtent l="0" t="0" r="7620" b="4445"/>
            <wp:docPr id="1402725743" name="Obrázok 11" descr="Obrázok, na ktorom je ošatenie, emblém, oso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25743" name="Obrázok 11" descr="Obrázok, na ktorom je ošatenie, emblém, oso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4" t="20271" b="20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187" cy="203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D700A" w14:textId="77777777" w:rsidR="00870FF1" w:rsidRPr="0036787A" w:rsidRDefault="00870FF1" w:rsidP="00870FF1">
      <w:pPr>
        <w:jc w:val="both"/>
        <w:rPr>
          <w:rFonts w:ascii="Calibri" w:hAnsi="Calibri" w:cs="Calibri"/>
          <w:lang w:val="sk-SK"/>
        </w:rPr>
      </w:pPr>
    </w:p>
    <w:p w14:paraId="363FEF8C" w14:textId="77777777" w:rsidR="00870FF1" w:rsidRPr="0036787A" w:rsidRDefault="00870FF1" w:rsidP="00870FF1">
      <w:pPr>
        <w:spacing w:after="120"/>
        <w:jc w:val="both"/>
        <w:rPr>
          <w:rFonts w:ascii="Arial Narrow" w:hAnsi="Arial Narrow" w:cs="Calibri"/>
          <w:i/>
          <w:iCs/>
          <w:u w:val="single"/>
          <w:lang w:val="sk-SK"/>
        </w:rPr>
      </w:pPr>
      <w:r w:rsidRPr="0036787A">
        <w:rPr>
          <w:rFonts w:ascii="Arial Narrow" w:hAnsi="Arial Narrow" w:cs="Calibri"/>
          <w:i/>
          <w:iCs/>
          <w:u w:val="single"/>
          <w:lang w:val="sk-SK"/>
        </w:rPr>
        <w:t>Pomocný obr. 3</w:t>
      </w:r>
    </w:p>
    <w:p w14:paraId="4DD5A560" w14:textId="77777777" w:rsidR="00870FF1" w:rsidRPr="0036787A" w:rsidRDefault="00870FF1" w:rsidP="00870FF1">
      <w:pPr>
        <w:spacing w:after="120"/>
        <w:jc w:val="both"/>
        <w:rPr>
          <w:rFonts w:ascii="Arial Narrow" w:hAnsi="Arial Narrow" w:cs="Calibri"/>
          <w:lang w:val="sk-SK"/>
        </w:rPr>
      </w:pPr>
      <w:r w:rsidRPr="0036787A">
        <w:rPr>
          <w:rFonts w:ascii="Arial Narrow" w:hAnsi="Arial Narrow" w:cs="Calibri"/>
          <w:lang w:val="sk-SK"/>
        </w:rPr>
        <w:t>Osobné číslo so suchým zipsom – nášivka na suchý zips s tvrdou časťou s rozmerom 3 x 2 cm.</w:t>
      </w:r>
    </w:p>
    <w:p w14:paraId="5483C825" w14:textId="77777777" w:rsidR="003103A9" w:rsidRPr="0036787A" w:rsidRDefault="003103A9" w:rsidP="00870FF1">
      <w:pPr>
        <w:spacing w:after="120"/>
        <w:jc w:val="both"/>
        <w:rPr>
          <w:rFonts w:ascii="Arial Narrow" w:hAnsi="Arial Narrow" w:cs="Calibri"/>
          <w:lang w:val="sk-SK"/>
        </w:rPr>
      </w:pPr>
    </w:p>
    <w:p w14:paraId="183633B6" w14:textId="29A4E8D9" w:rsidR="00870FF1" w:rsidRPr="0036787A" w:rsidRDefault="00870FF1" w:rsidP="00870FF1">
      <w:pPr>
        <w:spacing w:after="0"/>
        <w:jc w:val="center"/>
        <w:rPr>
          <w:lang w:val="sk-SK"/>
        </w:rPr>
      </w:pPr>
      <w:r w:rsidRPr="0036787A">
        <w:rPr>
          <w:rFonts w:ascii="Times New Roman" w:hAnsi="Times New Roman" w:cs="Times New Roman"/>
          <w:noProof/>
          <w:lang w:val="sk-SK"/>
        </w:rPr>
        <w:drawing>
          <wp:inline distT="0" distB="0" distL="0" distR="0" wp14:anchorId="36858C99" wp14:editId="3C6F932A">
            <wp:extent cx="1052423" cy="687599"/>
            <wp:effectExtent l="0" t="0" r="0" b="0"/>
            <wp:docPr id="1502403939" name="Obrázok 1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403939" name="Obrázok 1" descr="Obrázok, na ktorom je text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904" cy="6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0FF1" w:rsidRPr="00367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4401C" w14:textId="77777777" w:rsidR="00DF721B" w:rsidRDefault="00DF721B" w:rsidP="005B3952">
      <w:pPr>
        <w:spacing w:after="0" w:line="240" w:lineRule="auto"/>
      </w:pPr>
      <w:r>
        <w:separator/>
      </w:r>
    </w:p>
  </w:endnote>
  <w:endnote w:type="continuationSeparator" w:id="0">
    <w:p w14:paraId="0534A293" w14:textId="77777777" w:rsidR="00DF721B" w:rsidRDefault="00DF721B" w:rsidP="005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9EECA" w14:textId="77777777" w:rsidR="00DF721B" w:rsidRDefault="00DF721B" w:rsidP="005B3952">
      <w:pPr>
        <w:spacing w:after="0" w:line="240" w:lineRule="auto"/>
      </w:pPr>
      <w:r>
        <w:separator/>
      </w:r>
    </w:p>
  </w:footnote>
  <w:footnote w:type="continuationSeparator" w:id="0">
    <w:p w14:paraId="5B73F17B" w14:textId="77777777" w:rsidR="00DF721B" w:rsidRDefault="00DF721B" w:rsidP="005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839F2"/>
    <w:multiLevelType w:val="hybridMultilevel"/>
    <w:tmpl w:val="BADC3E3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E2BA4"/>
    <w:multiLevelType w:val="hybridMultilevel"/>
    <w:tmpl w:val="EF5E8A98"/>
    <w:lvl w:ilvl="0" w:tplc="2ABCEBB4">
      <w:start w:val="9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24BDC"/>
    <w:multiLevelType w:val="hybridMultilevel"/>
    <w:tmpl w:val="C65090C4"/>
    <w:numStyleLink w:val="Importovantl2"/>
  </w:abstractNum>
  <w:abstractNum w:abstractNumId="4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D486DEC"/>
    <w:multiLevelType w:val="hybridMultilevel"/>
    <w:tmpl w:val="5960182E"/>
    <w:lvl w:ilvl="0" w:tplc="1292B14C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473287">
    <w:abstractNumId w:val="5"/>
  </w:num>
  <w:num w:numId="2" w16cid:durableId="764955017">
    <w:abstractNumId w:val="1"/>
  </w:num>
  <w:num w:numId="3" w16cid:durableId="534588418">
    <w:abstractNumId w:val="2"/>
  </w:num>
  <w:num w:numId="4" w16cid:durableId="1477069834">
    <w:abstractNumId w:val="4"/>
  </w:num>
  <w:num w:numId="5" w16cid:durableId="1586457003">
    <w:abstractNumId w:val="3"/>
  </w:num>
  <w:num w:numId="6" w16cid:durableId="2739016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YwM7IwtrQ0MDO2NDBS0lEKTi0uzszPAykwNKoFALUBuJUtAAAA"/>
  </w:docVars>
  <w:rsids>
    <w:rsidRoot w:val="00F53C5B"/>
    <w:rsid w:val="000151B7"/>
    <w:rsid w:val="0005569C"/>
    <w:rsid w:val="00060EE6"/>
    <w:rsid w:val="000A1A67"/>
    <w:rsid w:val="000E6C7B"/>
    <w:rsid w:val="00191B93"/>
    <w:rsid w:val="001A4890"/>
    <w:rsid w:val="001E129A"/>
    <w:rsid w:val="001E7208"/>
    <w:rsid w:val="00213BEA"/>
    <w:rsid w:val="00237676"/>
    <w:rsid w:val="00250321"/>
    <w:rsid w:val="002753C3"/>
    <w:rsid w:val="002C05A2"/>
    <w:rsid w:val="003103A9"/>
    <w:rsid w:val="00363076"/>
    <w:rsid w:val="0036787A"/>
    <w:rsid w:val="00367E93"/>
    <w:rsid w:val="0038399C"/>
    <w:rsid w:val="003928AE"/>
    <w:rsid w:val="00393F8B"/>
    <w:rsid w:val="0039413E"/>
    <w:rsid w:val="003944E1"/>
    <w:rsid w:val="003C6F4C"/>
    <w:rsid w:val="003D02A0"/>
    <w:rsid w:val="00411914"/>
    <w:rsid w:val="004274E2"/>
    <w:rsid w:val="00444D02"/>
    <w:rsid w:val="00475F19"/>
    <w:rsid w:val="00490A67"/>
    <w:rsid w:val="004D0D5B"/>
    <w:rsid w:val="00526288"/>
    <w:rsid w:val="00533934"/>
    <w:rsid w:val="00544868"/>
    <w:rsid w:val="0057023E"/>
    <w:rsid w:val="005802A4"/>
    <w:rsid w:val="00581E25"/>
    <w:rsid w:val="005A004A"/>
    <w:rsid w:val="005A419B"/>
    <w:rsid w:val="005B3952"/>
    <w:rsid w:val="005E0320"/>
    <w:rsid w:val="005F0F14"/>
    <w:rsid w:val="00607E92"/>
    <w:rsid w:val="00611079"/>
    <w:rsid w:val="00632655"/>
    <w:rsid w:val="00651904"/>
    <w:rsid w:val="006532BD"/>
    <w:rsid w:val="00654518"/>
    <w:rsid w:val="0067116C"/>
    <w:rsid w:val="006A085C"/>
    <w:rsid w:val="006A2D92"/>
    <w:rsid w:val="006C18DC"/>
    <w:rsid w:val="007727C9"/>
    <w:rsid w:val="007761B2"/>
    <w:rsid w:val="00782A7B"/>
    <w:rsid w:val="0079519F"/>
    <w:rsid w:val="007A0D13"/>
    <w:rsid w:val="007A6173"/>
    <w:rsid w:val="007B1A25"/>
    <w:rsid w:val="00824D92"/>
    <w:rsid w:val="00833EB6"/>
    <w:rsid w:val="00846F53"/>
    <w:rsid w:val="008677EA"/>
    <w:rsid w:val="00870FF1"/>
    <w:rsid w:val="008A05CA"/>
    <w:rsid w:val="008A2E8E"/>
    <w:rsid w:val="008A495E"/>
    <w:rsid w:val="008D539D"/>
    <w:rsid w:val="008F0605"/>
    <w:rsid w:val="008F734F"/>
    <w:rsid w:val="00920473"/>
    <w:rsid w:val="00956DAB"/>
    <w:rsid w:val="009774F6"/>
    <w:rsid w:val="009808CB"/>
    <w:rsid w:val="009877B8"/>
    <w:rsid w:val="009A76CA"/>
    <w:rsid w:val="009B08AD"/>
    <w:rsid w:val="009D78CD"/>
    <w:rsid w:val="00A14849"/>
    <w:rsid w:val="00A46020"/>
    <w:rsid w:val="00A91827"/>
    <w:rsid w:val="00AA1C12"/>
    <w:rsid w:val="00AA3830"/>
    <w:rsid w:val="00B61988"/>
    <w:rsid w:val="00B66441"/>
    <w:rsid w:val="00B864DD"/>
    <w:rsid w:val="00BA45B1"/>
    <w:rsid w:val="00BC62C7"/>
    <w:rsid w:val="00BD2DD3"/>
    <w:rsid w:val="00BD4AAA"/>
    <w:rsid w:val="00C25565"/>
    <w:rsid w:val="00C256F9"/>
    <w:rsid w:val="00C268FE"/>
    <w:rsid w:val="00C43421"/>
    <w:rsid w:val="00C745FC"/>
    <w:rsid w:val="00CC7B8D"/>
    <w:rsid w:val="00CD7037"/>
    <w:rsid w:val="00CF0F05"/>
    <w:rsid w:val="00D103D9"/>
    <w:rsid w:val="00D130AB"/>
    <w:rsid w:val="00D1653D"/>
    <w:rsid w:val="00D41737"/>
    <w:rsid w:val="00D51763"/>
    <w:rsid w:val="00D93909"/>
    <w:rsid w:val="00DE3CE8"/>
    <w:rsid w:val="00DF721B"/>
    <w:rsid w:val="00E039AC"/>
    <w:rsid w:val="00E36C20"/>
    <w:rsid w:val="00E53147"/>
    <w:rsid w:val="00E54389"/>
    <w:rsid w:val="00E77BC4"/>
    <w:rsid w:val="00EA7DE6"/>
    <w:rsid w:val="00EE20AF"/>
    <w:rsid w:val="00EE7493"/>
    <w:rsid w:val="00F04766"/>
    <w:rsid w:val="00F13C11"/>
    <w:rsid w:val="00F26A0F"/>
    <w:rsid w:val="00F404C4"/>
    <w:rsid w:val="00F52F1C"/>
    <w:rsid w:val="00F53C5B"/>
    <w:rsid w:val="00FB3D49"/>
    <w:rsid w:val="00FE743A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35D9"/>
  <w15:chartTrackingRefBased/>
  <w15:docId w15:val="{03EF4359-F9F1-4BC2-91FE-2979ADB6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F06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F06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F06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06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060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0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60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2C05A2"/>
    <w:pPr>
      <w:spacing w:after="0" w:line="240" w:lineRule="auto"/>
    </w:pPr>
    <w:rPr>
      <w:lang w:val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qFormat/>
    <w:rsid w:val="00846F53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5B3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3952"/>
  </w:style>
  <w:style w:type="paragraph" w:styleId="Pta">
    <w:name w:val="footer"/>
    <w:basedOn w:val="Normlny"/>
    <w:link w:val="PtaChar"/>
    <w:uiPriority w:val="99"/>
    <w:unhideWhenUsed/>
    <w:rsid w:val="005B3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3952"/>
  </w:style>
  <w:style w:type="table" w:customStyle="1" w:styleId="TableNormal">
    <w:name w:val="Table Normal"/>
    <w:rsid w:val="00EA7D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2">
    <w:name w:val="Importovaný štýl 2"/>
    <w:rsid w:val="00870FF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3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41CFC4A3C70340AED3F41D644B92D7" ma:contentTypeVersion="18" ma:contentTypeDescription="Umožňuje vytvoriť nový dokument." ma:contentTypeScope="" ma:versionID="658358cb79be18689eaa2ec4de4dfe24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0f5395014e4c5d45143409fb3a6ec2f7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8DD53-933B-4210-83F8-C41F5B50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8B23C8-1888-4341-BE9B-E30151CAF9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0C10B-AB04-4577-96D5-A31242440973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4.xml><?xml version="1.0" encoding="utf-8"?>
<ds:datastoreItem xmlns:ds="http://schemas.openxmlformats.org/officeDocument/2006/customXml" ds:itemID="{0B662E6C-E5B9-4F5F-B83C-73415910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1027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Ornstová</dc:creator>
  <cp:keywords/>
  <dc:description/>
  <cp:lastModifiedBy>Drevová Adriana, Ing</cp:lastModifiedBy>
  <cp:revision>7</cp:revision>
  <dcterms:created xsi:type="dcterms:W3CDTF">2023-10-25T06:56:00Z</dcterms:created>
  <dcterms:modified xsi:type="dcterms:W3CDTF">2024-02-13T14:44:00Z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</Properties>
</file>