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075" w:rsidRPr="005B3ED5" w:rsidRDefault="007A0075" w:rsidP="007A0075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:rsidR="007A0075" w:rsidRPr="0039765C" w:rsidRDefault="007A0075" w:rsidP="007A0075">
      <w:pPr>
        <w:jc w:val="center"/>
        <w:rPr>
          <w:rFonts w:ascii="Times New Roman" w:hAnsi="Times New Roman"/>
          <w:sz w:val="24"/>
          <w:szCs w:val="24"/>
          <w:lang w:val="sk-SK"/>
        </w:rPr>
      </w:pPr>
      <w:r w:rsidRPr="0039765C">
        <w:rPr>
          <w:rFonts w:ascii="Times New Roman" w:hAnsi="Times New Roman"/>
          <w:sz w:val="24"/>
          <w:szCs w:val="24"/>
          <w:lang w:val="sk-SK"/>
        </w:rPr>
        <w:t xml:space="preserve">Výzva na predloženie </w:t>
      </w:r>
      <w:r w:rsidR="00AC30A2">
        <w:rPr>
          <w:rFonts w:ascii="Times New Roman" w:hAnsi="Times New Roman"/>
          <w:sz w:val="24"/>
          <w:szCs w:val="24"/>
          <w:lang w:val="sk-SK"/>
        </w:rPr>
        <w:t xml:space="preserve">indikatívnej cenovej </w:t>
      </w:r>
      <w:r w:rsidRPr="0039765C">
        <w:rPr>
          <w:rFonts w:ascii="Times New Roman" w:hAnsi="Times New Roman"/>
          <w:sz w:val="24"/>
          <w:szCs w:val="24"/>
          <w:lang w:val="sk-SK"/>
        </w:rPr>
        <w:t xml:space="preserve">ponuky pre účely zistenia predpokladanej hodnoty zákazky </w:t>
      </w:r>
    </w:p>
    <w:p w:rsidR="007A0075" w:rsidRPr="0039765C" w:rsidRDefault="007A0075" w:rsidP="007A007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A0075" w:rsidRPr="0039765C" w:rsidRDefault="007A0075" w:rsidP="007A007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A0075" w:rsidRPr="0039765C" w:rsidRDefault="007A0075" w:rsidP="007A007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9765C">
        <w:rPr>
          <w:rFonts w:ascii="Times New Roman" w:hAnsi="Times New Roman"/>
          <w:b w:val="0"/>
          <w:sz w:val="24"/>
          <w:szCs w:val="24"/>
          <w:lang w:val="sk-SK"/>
        </w:rPr>
        <w:t>Dobrý deň,</w:t>
      </w:r>
    </w:p>
    <w:p w:rsidR="007A0075" w:rsidRPr="0039765C" w:rsidRDefault="007A0075" w:rsidP="007A007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582C05" w:rsidRPr="00CB5B7A" w:rsidRDefault="007A0075" w:rsidP="00CB5B7A">
      <w:pPr>
        <w:jc w:val="both"/>
        <w:rPr>
          <w:sz w:val="24"/>
          <w:szCs w:val="24"/>
        </w:rPr>
      </w:pPr>
      <w:r w:rsidRPr="0039765C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Ministerstvo vnútra Slovenskej republiky realizuje prieskum trhu na predmet zákazky </w:t>
      </w:r>
      <w:proofErr w:type="spellStart"/>
      <w:r w:rsidR="00CB5B7A" w:rsidRPr="00CB5B7A">
        <w:rPr>
          <w:sz w:val="24"/>
          <w:szCs w:val="24"/>
        </w:rPr>
        <w:t>Mobilný</w:t>
      </w:r>
      <w:proofErr w:type="spellEnd"/>
      <w:r w:rsidR="00CB5B7A" w:rsidRPr="00CB5B7A">
        <w:rPr>
          <w:sz w:val="24"/>
          <w:szCs w:val="24"/>
        </w:rPr>
        <w:t xml:space="preserve"> </w:t>
      </w:r>
      <w:proofErr w:type="spellStart"/>
      <w:r w:rsidR="00CB5B7A" w:rsidRPr="00CB5B7A">
        <w:rPr>
          <w:sz w:val="24"/>
          <w:szCs w:val="24"/>
        </w:rPr>
        <w:t>kontajner</w:t>
      </w:r>
      <w:proofErr w:type="spellEnd"/>
      <w:r w:rsidR="00CB5B7A" w:rsidRPr="00CB5B7A">
        <w:rPr>
          <w:sz w:val="24"/>
          <w:szCs w:val="24"/>
        </w:rPr>
        <w:t xml:space="preserve"> – </w:t>
      </w:r>
      <w:proofErr w:type="spellStart"/>
      <w:r w:rsidR="00CB5B7A" w:rsidRPr="00CB5B7A">
        <w:rPr>
          <w:sz w:val="24"/>
          <w:szCs w:val="24"/>
        </w:rPr>
        <w:t>prijímací</w:t>
      </w:r>
      <w:proofErr w:type="spellEnd"/>
      <w:r w:rsidR="00CB5B7A" w:rsidRPr="00CB5B7A">
        <w:rPr>
          <w:sz w:val="24"/>
          <w:szCs w:val="24"/>
        </w:rPr>
        <w:t xml:space="preserve"> </w:t>
      </w:r>
      <w:proofErr w:type="spellStart"/>
      <w:r w:rsidR="00CB5B7A" w:rsidRPr="00CB5B7A">
        <w:rPr>
          <w:sz w:val="24"/>
          <w:szCs w:val="24"/>
        </w:rPr>
        <w:t>sklad</w:t>
      </w:r>
      <w:proofErr w:type="spellEnd"/>
      <w:r w:rsidR="00CB5B7A" w:rsidRPr="00CB5B7A">
        <w:rPr>
          <w:sz w:val="24"/>
          <w:szCs w:val="24"/>
        </w:rPr>
        <w:t xml:space="preserve"> do </w:t>
      </w:r>
      <w:proofErr w:type="spellStart"/>
      <w:r w:rsidR="00CB5B7A" w:rsidRPr="00CB5B7A">
        <w:rPr>
          <w:sz w:val="24"/>
          <w:szCs w:val="24"/>
        </w:rPr>
        <w:t>práčovne</w:t>
      </w:r>
      <w:proofErr w:type="spellEnd"/>
      <w:r w:rsidR="00CB5B7A" w:rsidRPr="00CB5B7A">
        <w:rPr>
          <w:sz w:val="24"/>
          <w:szCs w:val="24"/>
        </w:rPr>
        <w:t xml:space="preserve"> MV SR</w:t>
      </w:r>
    </w:p>
    <w:p w:rsidR="00CB5B7A" w:rsidRDefault="00CB5B7A" w:rsidP="007A007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A0075" w:rsidRPr="0039765C" w:rsidRDefault="007A0075" w:rsidP="007A007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9765C">
        <w:rPr>
          <w:rFonts w:ascii="Times New Roman" w:hAnsi="Times New Roman"/>
          <w:b w:val="0"/>
          <w:sz w:val="24"/>
          <w:szCs w:val="24"/>
          <w:lang w:val="sk-SK"/>
        </w:rPr>
        <w:t xml:space="preserve">Za účelom stanovenia predpokladanej hodnoty zákazky si Vás dovoľujeme požiadať o predloženie </w:t>
      </w:r>
      <w:r w:rsidR="00AC30A2">
        <w:rPr>
          <w:rFonts w:ascii="Times New Roman" w:hAnsi="Times New Roman"/>
          <w:b w:val="0"/>
          <w:sz w:val="24"/>
          <w:szCs w:val="24"/>
          <w:lang w:val="sk-SK"/>
        </w:rPr>
        <w:t xml:space="preserve">indikatívnej </w:t>
      </w:r>
      <w:r w:rsidRPr="0039765C">
        <w:rPr>
          <w:rFonts w:ascii="Times New Roman" w:hAnsi="Times New Roman"/>
          <w:b w:val="0"/>
          <w:sz w:val="24"/>
          <w:szCs w:val="24"/>
          <w:lang w:val="sk-SK"/>
        </w:rPr>
        <w:t>cenovej ponuky prostredníctvom systému JOSEPHINE, v termíne do</w:t>
      </w:r>
      <w:r w:rsidR="00582C05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CB5B7A">
        <w:rPr>
          <w:rFonts w:ascii="Times New Roman" w:hAnsi="Times New Roman"/>
          <w:b w:val="0"/>
          <w:sz w:val="24"/>
          <w:szCs w:val="24"/>
          <w:lang w:val="sk-SK"/>
        </w:rPr>
        <w:t>08.12</w:t>
      </w:r>
      <w:r w:rsidR="004958E9">
        <w:rPr>
          <w:rFonts w:ascii="Times New Roman" w:hAnsi="Times New Roman"/>
          <w:b w:val="0"/>
          <w:sz w:val="24"/>
          <w:szCs w:val="24"/>
          <w:lang w:val="sk-SK"/>
        </w:rPr>
        <w:t>.2023</w:t>
      </w:r>
      <w:r w:rsidRPr="0039765C">
        <w:rPr>
          <w:rFonts w:ascii="Times New Roman" w:hAnsi="Times New Roman"/>
          <w:b w:val="0"/>
          <w:sz w:val="24"/>
          <w:szCs w:val="24"/>
          <w:lang w:val="sk-SK"/>
        </w:rPr>
        <w:t xml:space="preserve">.  </w:t>
      </w:r>
    </w:p>
    <w:p w:rsidR="007A0075" w:rsidRDefault="007A0075" w:rsidP="007A007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A16E91" w:rsidRDefault="00A16E91" w:rsidP="007A007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A16E91">
        <w:rPr>
          <w:rFonts w:ascii="Times New Roman" w:hAnsi="Times New Roman"/>
          <w:b w:val="0"/>
          <w:sz w:val="24"/>
          <w:szCs w:val="24"/>
          <w:lang w:val="sk-SK"/>
        </w:rPr>
        <w:t xml:space="preserve">CPV: </w:t>
      </w:r>
    </w:p>
    <w:p w:rsidR="00CB5B7A" w:rsidRPr="00CB5B7A" w:rsidRDefault="00CB5B7A" w:rsidP="00CB5B7A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B5B7A">
        <w:rPr>
          <w:rFonts w:ascii="Times New Roman" w:hAnsi="Times New Roman"/>
          <w:sz w:val="24"/>
          <w:szCs w:val="24"/>
        </w:rPr>
        <w:t>Špeciálne</w:t>
      </w:r>
      <w:proofErr w:type="spellEnd"/>
      <w:r w:rsidRPr="00CB5B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5B7A">
        <w:rPr>
          <w:rFonts w:ascii="Times New Roman" w:hAnsi="Times New Roman"/>
          <w:sz w:val="24"/>
          <w:szCs w:val="24"/>
        </w:rPr>
        <w:t>mobilné</w:t>
      </w:r>
      <w:proofErr w:type="spellEnd"/>
      <w:r w:rsidRPr="00CB5B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5B7A">
        <w:rPr>
          <w:rFonts w:ascii="Times New Roman" w:hAnsi="Times New Roman"/>
          <w:sz w:val="24"/>
          <w:szCs w:val="24"/>
        </w:rPr>
        <w:t>kontajnery</w:t>
      </w:r>
      <w:proofErr w:type="spellEnd"/>
      <w:r w:rsidRPr="00CB5B7A">
        <w:rPr>
          <w:rFonts w:ascii="Times New Roman" w:hAnsi="Times New Roman"/>
          <w:sz w:val="24"/>
          <w:szCs w:val="24"/>
        </w:rPr>
        <w:t xml:space="preserve"> - 34221000-2</w:t>
      </w:r>
    </w:p>
    <w:p w:rsidR="004E0E02" w:rsidRPr="0073248B" w:rsidRDefault="004E0E02" w:rsidP="00BD089C">
      <w:pPr>
        <w:pStyle w:val="Default"/>
        <w:spacing w:line="276" w:lineRule="auto"/>
        <w:jc w:val="both"/>
        <w:rPr>
          <w:color w:val="auto"/>
        </w:rPr>
      </w:pPr>
      <w:r w:rsidRPr="00CB5B7A">
        <w:rPr>
          <w:color w:val="auto"/>
        </w:rPr>
        <w:t>60000000-8 Dopravné služby (bez prepravy odpadu</w:t>
      </w:r>
      <w:r w:rsidRPr="0073248B">
        <w:rPr>
          <w:color w:val="auto"/>
        </w:rPr>
        <w:t>)</w:t>
      </w:r>
    </w:p>
    <w:p w:rsidR="009E4486" w:rsidRPr="0039765C" w:rsidRDefault="009E4486" w:rsidP="007A007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C400B" w:rsidRDefault="007C400B" w:rsidP="007C400B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9765C">
        <w:rPr>
          <w:rFonts w:ascii="Times New Roman" w:hAnsi="Times New Roman"/>
          <w:b w:val="0"/>
          <w:sz w:val="24"/>
          <w:szCs w:val="24"/>
          <w:lang w:val="sk-SK"/>
        </w:rPr>
        <w:t>Verejný obstarávateľ môže zaslať záväznú objednávku so záujemcom, ktorého cenová ponuka t. j. celková cena za predmet zákazky v EUR s DPH bude najnižšia (z ponúk predložených v lehote na predkladanie ponúk), a za predpokladu, že spĺňa/splní všetky požiadavky verejného obstarávateľa uvedené v tejto výzve</w:t>
      </w:r>
      <w:r>
        <w:rPr>
          <w:rFonts w:ascii="Times New Roman" w:hAnsi="Times New Roman"/>
          <w:b w:val="0"/>
          <w:sz w:val="24"/>
          <w:szCs w:val="24"/>
          <w:lang w:val="sk-SK"/>
        </w:rPr>
        <w:t xml:space="preserve"> a </w:t>
      </w:r>
      <w:r w:rsidRPr="0039765C">
        <w:rPr>
          <w:rFonts w:ascii="Times New Roman" w:hAnsi="Times New Roman"/>
          <w:b w:val="0"/>
          <w:sz w:val="24"/>
          <w:szCs w:val="24"/>
          <w:lang w:val="sk-SK"/>
        </w:rPr>
        <w:t>prílohe č. 1</w:t>
      </w:r>
      <w:r w:rsidR="00CB5B7A">
        <w:rPr>
          <w:rFonts w:ascii="Times New Roman" w:hAnsi="Times New Roman"/>
          <w:b w:val="0"/>
          <w:sz w:val="24"/>
          <w:szCs w:val="24"/>
          <w:lang w:val="sk-SK"/>
        </w:rPr>
        <w:t xml:space="preserve"> a č. 2</w:t>
      </w:r>
      <w:r w:rsidR="001B2A40">
        <w:rPr>
          <w:rFonts w:ascii="Times New Roman" w:hAnsi="Times New Roman"/>
          <w:b w:val="0"/>
          <w:sz w:val="24"/>
          <w:szCs w:val="24"/>
          <w:lang w:val="sk-SK"/>
        </w:rPr>
        <w:t>.</w:t>
      </w:r>
    </w:p>
    <w:p w:rsidR="001B2A40" w:rsidRDefault="001B2A40" w:rsidP="007C400B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586219" w:rsidRPr="006F1128" w:rsidRDefault="00586219" w:rsidP="00586219">
      <w:pPr>
        <w:pStyle w:val="Default"/>
        <w:rPr>
          <w:b/>
          <w:color w:val="auto"/>
        </w:rPr>
      </w:pPr>
      <w:r w:rsidRPr="006F1128">
        <w:rPr>
          <w:b/>
          <w:color w:val="auto"/>
        </w:rPr>
        <w:t xml:space="preserve">Rozdelenie predmetu zákazky: </w:t>
      </w:r>
    </w:p>
    <w:p w:rsidR="00586219" w:rsidRPr="006F1128" w:rsidRDefault="00586219" w:rsidP="00586219">
      <w:pPr>
        <w:pStyle w:val="Default"/>
        <w:ind w:left="720"/>
        <w:rPr>
          <w:b/>
          <w:color w:val="auto"/>
        </w:rPr>
      </w:pPr>
    </w:p>
    <w:p w:rsidR="00586219" w:rsidRPr="00A569C1" w:rsidRDefault="00586219" w:rsidP="00586219">
      <w:pPr>
        <w:pStyle w:val="Default"/>
        <w:rPr>
          <w:color w:val="auto"/>
        </w:rPr>
      </w:pPr>
      <w:r>
        <w:rPr>
          <w:color w:val="auto"/>
        </w:rPr>
        <w:t>Predmet zákazky</w:t>
      </w:r>
      <w:r w:rsidRPr="00A569C1">
        <w:rPr>
          <w:color w:val="auto"/>
        </w:rPr>
        <w:t xml:space="preserve"> </w:t>
      </w:r>
      <w:r w:rsidR="001B2A40">
        <w:rPr>
          <w:color w:val="auto"/>
        </w:rPr>
        <w:t>nie je rozdelený</w:t>
      </w:r>
      <w:r w:rsidRPr="00A569C1">
        <w:rPr>
          <w:color w:val="auto"/>
        </w:rPr>
        <w:t xml:space="preserve"> na časti. </w:t>
      </w:r>
    </w:p>
    <w:p w:rsidR="00586219" w:rsidRPr="0039765C" w:rsidRDefault="00586219" w:rsidP="007C400B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C400B" w:rsidRDefault="007C400B" w:rsidP="00586219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9765C">
        <w:rPr>
          <w:rFonts w:ascii="Times New Roman" w:hAnsi="Times New Roman"/>
          <w:b w:val="0"/>
          <w:sz w:val="24"/>
          <w:szCs w:val="24"/>
          <w:lang w:val="sk-SK"/>
        </w:rPr>
        <w:t>V prílohe Vám zasielame</w:t>
      </w:r>
      <w:r w:rsidR="001B2A40">
        <w:rPr>
          <w:rFonts w:ascii="Times New Roman" w:hAnsi="Times New Roman"/>
          <w:b w:val="0"/>
          <w:sz w:val="24"/>
          <w:szCs w:val="24"/>
          <w:lang w:val="sk-SK"/>
        </w:rPr>
        <w:t xml:space="preserve"> p</w:t>
      </w:r>
      <w:r>
        <w:rPr>
          <w:rFonts w:ascii="Times New Roman" w:hAnsi="Times New Roman"/>
          <w:b w:val="0"/>
          <w:sz w:val="24"/>
          <w:szCs w:val="24"/>
          <w:lang w:val="sk-SK"/>
        </w:rPr>
        <w:t>rílohu č. 1</w:t>
      </w:r>
      <w:r w:rsidR="00CB5B7A">
        <w:rPr>
          <w:rFonts w:ascii="Times New Roman" w:hAnsi="Times New Roman"/>
          <w:b w:val="0"/>
          <w:sz w:val="24"/>
          <w:szCs w:val="24"/>
          <w:lang w:val="sk-SK"/>
        </w:rPr>
        <w:t xml:space="preserve"> a č. 2</w:t>
      </w:r>
      <w:r w:rsidR="001B2A40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="00586219">
        <w:rPr>
          <w:rFonts w:ascii="Times New Roman" w:hAnsi="Times New Roman"/>
          <w:b w:val="0"/>
          <w:sz w:val="24"/>
          <w:szCs w:val="24"/>
          <w:lang w:val="sk-SK"/>
        </w:rPr>
        <w:t xml:space="preserve">ktorá obsahuje </w:t>
      </w:r>
      <w:r w:rsidR="00586219" w:rsidRPr="0039765C">
        <w:rPr>
          <w:rFonts w:ascii="Times New Roman" w:hAnsi="Times New Roman"/>
          <w:b w:val="0"/>
          <w:sz w:val="24"/>
          <w:szCs w:val="24"/>
          <w:lang w:val="sk-SK"/>
        </w:rPr>
        <w:t>opis predmetu zákazky</w:t>
      </w:r>
      <w:r w:rsidR="00586219">
        <w:rPr>
          <w:rFonts w:ascii="Times New Roman" w:hAnsi="Times New Roman"/>
          <w:b w:val="0"/>
          <w:sz w:val="24"/>
          <w:szCs w:val="24"/>
          <w:lang w:val="sk-SK"/>
        </w:rPr>
        <w:t xml:space="preserve"> a žiadosť o cenovú ponuku.</w:t>
      </w:r>
    </w:p>
    <w:p w:rsidR="001B2A40" w:rsidRPr="0039765C" w:rsidRDefault="001B2A40" w:rsidP="00586219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C400B" w:rsidRPr="00CB5B7A" w:rsidRDefault="007C400B" w:rsidP="00586219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Indikatívnu cenovú p</w:t>
      </w:r>
      <w:r w:rsidRPr="001C43DD">
        <w:rPr>
          <w:rFonts w:ascii="Times New Roman" w:hAnsi="Times New Roman"/>
          <w:sz w:val="24"/>
          <w:szCs w:val="24"/>
          <w:lang w:val="sk-SK"/>
        </w:rPr>
        <w:t xml:space="preserve">onuku </w:t>
      </w:r>
      <w:r w:rsidRPr="00CB5B7A">
        <w:rPr>
          <w:rFonts w:ascii="Times New Roman" w:hAnsi="Times New Roman"/>
          <w:sz w:val="24"/>
          <w:szCs w:val="24"/>
          <w:lang w:val="sk-SK"/>
        </w:rPr>
        <w:t xml:space="preserve">predkladajte len prostredníctvom systému JOSEPHINE, a to zaslaním vyplnenej prílohy </w:t>
      </w:r>
      <w:r w:rsidR="00CB5B7A" w:rsidRPr="00CB5B7A">
        <w:rPr>
          <w:rFonts w:ascii="Times New Roman" w:hAnsi="Times New Roman"/>
          <w:sz w:val="24"/>
          <w:szCs w:val="24"/>
          <w:lang w:val="sk-SK"/>
        </w:rPr>
        <w:t>č. 1 a č. 2</w:t>
      </w:r>
      <w:r w:rsidR="001B2A40" w:rsidRPr="00CB5B7A">
        <w:rPr>
          <w:rFonts w:ascii="Times New Roman" w:hAnsi="Times New Roman"/>
          <w:sz w:val="24"/>
          <w:szCs w:val="24"/>
          <w:lang w:val="sk-SK"/>
        </w:rPr>
        <w:t>.</w:t>
      </w:r>
    </w:p>
    <w:p w:rsidR="007C400B" w:rsidRDefault="007C400B" w:rsidP="007C400B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5F143C" w:rsidRDefault="005F143C" w:rsidP="005F143C">
      <w:pPr>
        <w:widowControl w:val="0"/>
        <w:autoSpaceDE w:val="0"/>
        <w:autoSpaceDN w:val="0"/>
        <w:spacing w:line="266" w:lineRule="exact"/>
        <w:rPr>
          <w:b w:val="0"/>
          <w:color w:val="000000"/>
          <w:sz w:val="24"/>
        </w:rPr>
      </w:pPr>
      <w:proofErr w:type="spellStart"/>
      <w:r>
        <w:rPr>
          <w:b w:val="0"/>
          <w:color w:val="000000"/>
          <w:sz w:val="24"/>
        </w:rPr>
        <w:t>Cena</w:t>
      </w:r>
      <w:proofErr w:type="spellEnd"/>
      <w:r>
        <w:rPr>
          <w:b w:val="0"/>
          <w:color w:val="000000"/>
          <w:spacing w:val="65"/>
          <w:sz w:val="24"/>
        </w:rPr>
        <w:t xml:space="preserve"> </w:t>
      </w:r>
      <w:proofErr w:type="spellStart"/>
      <w:r>
        <w:rPr>
          <w:b w:val="0"/>
          <w:color w:val="000000"/>
          <w:spacing w:val="-1"/>
          <w:sz w:val="24"/>
        </w:rPr>
        <w:t>musí</w:t>
      </w:r>
      <w:proofErr w:type="spellEnd"/>
      <w:r>
        <w:rPr>
          <w:b w:val="0"/>
          <w:color w:val="000000"/>
          <w:spacing w:val="66"/>
          <w:sz w:val="24"/>
        </w:rPr>
        <w:t xml:space="preserve"> </w:t>
      </w:r>
      <w:proofErr w:type="spellStart"/>
      <w:r>
        <w:rPr>
          <w:b w:val="0"/>
          <w:color w:val="000000"/>
          <w:sz w:val="24"/>
        </w:rPr>
        <w:t>byť</w:t>
      </w:r>
      <w:proofErr w:type="spellEnd"/>
      <w:r>
        <w:rPr>
          <w:b w:val="0"/>
          <w:color w:val="000000"/>
          <w:spacing w:val="64"/>
          <w:sz w:val="24"/>
        </w:rPr>
        <w:t xml:space="preserve"> </w:t>
      </w:r>
      <w:proofErr w:type="spellStart"/>
      <w:r>
        <w:rPr>
          <w:b w:val="0"/>
          <w:color w:val="000000"/>
          <w:sz w:val="24"/>
        </w:rPr>
        <w:t>uvedená</w:t>
      </w:r>
      <w:proofErr w:type="spellEnd"/>
      <w:r>
        <w:rPr>
          <w:b w:val="0"/>
          <w:color w:val="000000"/>
          <w:sz w:val="24"/>
        </w:rPr>
        <w:t xml:space="preserve"> v </w:t>
      </w:r>
      <w:proofErr w:type="spellStart"/>
      <w:r w:rsidR="001B2A40">
        <w:rPr>
          <w:b w:val="0"/>
          <w:color w:val="000000"/>
          <w:sz w:val="24"/>
        </w:rPr>
        <w:t>štruktúre</w:t>
      </w:r>
      <w:proofErr w:type="spellEnd"/>
      <w:r w:rsidR="001B2A40">
        <w:rPr>
          <w:b w:val="0"/>
          <w:color w:val="000000"/>
          <w:sz w:val="24"/>
        </w:rPr>
        <w:t xml:space="preserve"> </w:t>
      </w:r>
      <w:proofErr w:type="spellStart"/>
      <w:r w:rsidR="001B2A40">
        <w:rPr>
          <w:b w:val="0"/>
          <w:color w:val="000000"/>
          <w:sz w:val="24"/>
        </w:rPr>
        <w:t>podľa</w:t>
      </w:r>
      <w:proofErr w:type="spellEnd"/>
      <w:r w:rsidR="001B2A40">
        <w:rPr>
          <w:b w:val="0"/>
          <w:color w:val="000000"/>
          <w:sz w:val="24"/>
        </w:rPr>
        <w:t xml:space="preserve"> </w:t>
      </w:r>
      <w:proofErr w:type="spellStart"/>
      <w:r w:rsidR="001B2A40">
        <w:rPr>
          <w:b w:val="0"/>
          <w:color w:val="000000"/>
          <w:sz w:val="24"/>
        </w:rPr>
        <w:t>prílohy</w:t>
      </w:r>
      <w:proofErr w:type="spellEnd"/>
      <w:r w:rsidR="001B2A40">
        <w:rPr>
          <w:b w:val="0"/>
          <w:color w:val="000000"/>
          <w:sz w:val="24"/>
        </w:rPr>
        <w:t xml:space="preserve"> č. </w:t>
      </w:r>
      <w:proofErr w:type="gramStart"/>
      <w:r w:rsidR="00CB5B7A">
        <w:rPr>
          <w:b w:val="0"/>
          <w:color w:val="000000"/>
          <w:sz w:val="24"/>
        </w:rPr>
        <w:t>2</w:t>
      </w:r>
      <w:r w:rsidR="001B2A40">
        <w:rPr>
          <w:b w:val="0"/>
          <w:color w:val="000000"/>
          <w:sz w:val="24"/>
        </w:rPr>
        <w:t xml:space="preserve"> </w:t>
      </w:r>
      <w:r>
        <w:rPr>
          <w:b w:val="0"/>
          <w:color w:val="000000"/>
          <w:sz w:val="24"/>
        </w:rPr>
        <w:t xml:space="preserve"> -</w:t>
      </w:r>
      <w:proofErr w:type="gramEnd"/>
      <w:r>
        <w:rPr>
          <w:b w:val="0"/>
          <w:color w:val="000000"/>
          <w:sz w:val="24"/>
        </w:rPr>
        <w:t xml:space="preserve"> </w:t>
      </w:r>
      <w:proofErr w:type="spellStart"/>
      <w:r>
        <w:rPr>
          <w:b w:val="0"/>
          <w:color w:val="000000"/>
          <w:sz w:val="24"/>
        </w:rPr>
        <w:t>ako</w:t>
      </w:r>
      <w:proofErr w:type="spellEnd"/>
      <w:r>
        <w:rPr>
          <w:b w:val="0"/>
          <w:color w:val="000000"/>
          <w:spacing w:val="62"/>
          <w:sz w:val="24"/>
        </w:rPr>
        <w:t xml:space="preserve"> </w:t>
      </w:r>
      <w:proofErr w:type="spellStart"/>
      <w:r>
        <w:rPr>
          <w:b w:val="0"/>
          <w:color w:val="000000"/>
          <w:sz w:val="24"/>
        </w:rPr>
        <w:t>cena</w:t>
      </w:r>
      <w:proofErr w:type="spellEnd"/>
      <w:r>
        <w:rPr>
          <w:b w:val="0"/>
          <w:color w:val="000000"/>
          <w:spacing w:val="65"/>
          <w:sz w:val="24"/>
        </w:rPr>
        <w:t xml:space="preserve"> </w:t>
      </w:r>
      <w:r>
        <w:rPr>
          <w:b w:val="0"/>
          <w:color w:val="000000"/>
          <w:sz w:val="24"/>
        </w:rPr>
        <w:t>bez</w:t>
      </w:r>
      <w:r>
        <w:rPr>
          <w:b w:val="0"/>
          <w:color w:val="000000"/>
          <w:spacing w:val="64"/>
          <w:sz w:val="24"/>
        </w:rPr>
        <w:t xml:space="preserve"> </w:t>
      </w:r>
      <w:r>
        <w:rPr>
          <w:b w:val="0"/>
          <w:color w:val="000000"/>
          <w:sz w:val="24"/>
        </w:rPr>
        <w:t>DPH,</w:t>
      </w:r>
      <w:r>
        <w:rPr>
          <w:b w:val="0"/>
          <w:color w:val="000000"/>
          <w:spacing w:val="65"/>
          <w:sz w:val="24"/>
        </w:rPr>
        <w:t xml:space="preserve"> </w:t>
      </w:r>
      <w:proofErr w:type="spellStart"/>
      <w:r>
        <w:rPr>
          <w:b w:val="0"/>
          <w:color w:val="000000"/>
          <w:sz w:val="24"/>
        </w:rPr>
        <w:t>sadzba</w:t>
      </w:r>
      <w:proofErr w:type="spellEnd"/>
      <w:r>
        <w:rPr>
          <w:b w:val="0"/>
          <w:color w:val="000000"/>
          <w:spacing w:val="64"/>
          <w:sz w:val="24"/>
        </w:rPr>
        <w:t xml:space="preserve"> </w:t>
      </w:r>
      <w:r>
        <w:rPr>
          <w:b w:val="0"/>
          <w:color w:val="000000"/>
          <w:spacing w:val="-1"/>
          <w:sz w:val="24"/>
        </w:rPr>
        <w:t xml:space="preserve">DPH </w:t>
      </w:r>
      <w:r>
        <w:rPr>
          <w:b w:val="0"/>
          <w:color w:val="000000"/>
          <w:sz w:val="24"/>
        </w:rPr>
        <w:t>a</w:t>
      </w:r>
      <w:r>
        <w:rPr>
          <w:b w:val="0"/>
          <w:color w:val="000000"/>
          <w:spacing w:val="6"/>
          <w:sz w:val="24"/>
        </w:rPr>
        <w:t xml:space="preserve"> </w:t>
      </w:r>
      <w:proofErr w:type="spellStart"/>
      <w:r>
        <w:rPr>
          <w:b w:val="0"/>
          <w:color w:val="000000"/>
          <w:sz w:val="24"/>
        </w:rPr>
        <w:t>cena</w:t>
      </w:r>
      <w:proofErr w:type="spellEnd"/>
      <w:r>
        <w:rPr>
          <w:b w:val="0"/>
          <w:color w:val="000000"/>
          <w:spacing w:val="65"/>
          <w:sz w:val="24"/>
        </w:rPr>
        <w:t xml:space="preserve"> </w:t>
      </w:r>
      <w:r>
        <w:rPr>
          <w:b w:val="0"/>
          <w:color w:val="000000"/>
          <w:sz w:val="24"/>
        </w:rPr>
        <w:t>s</w:t>
      </w:r>
      <w:r>
        <w:rPr>
          <w:b w:val="0"/>
          <w:color w:val="000000"/>
          <w:spacing w:val="1"/>
          <w:sz w:val="24"/>
        </w:rPr>
        <w:t xml:space="preserve"> </w:t>
      </w:r>
      <w:r>
        <w:rPr>
          <w:b w:val="0"/>
          <w:color w:val="000000"/>
          <w:sz w:val="24"/>
        </w:rPr>
        <w:t>DPH.</w:t>
      </w:r>
    </w:p>
    <w:p w:rsidR="005F143C" w:rsidRDefault="005F143C" w:rsidP="005F143C">
      <w:pPr>
        <w:widowControl w:val="0"/>
        <w:autoSpaceDE w:val="0"/>
        <w:autoSpaceDN w:val="0"/>
        <w:spacing w:before="10" w:line="266" w:lineRule="exact"/>
        <w:rPr>
          <w:b w:val="0"/>
          <w:color w:val="000000"/>
          <w:sz w:val="24"/>
        </w:rPr>
      </w:pPr>
      <w:proofErr w:type="spellStart"/>
      <w:r>
        <w:rPr>
          <w:b w:val="0"/>
          <w:color w:val="000000"/>
          <w:sz w:val="24"/>
        </w:rPr>
        <w:t>Ak</w:t>
      </w:r>
      <w:proofErr w:type="spellEnd"/>
      <w:r>
        <w:rPr>
          <w:b w:val="0"/>
          <w:color w:val="000000"/>
          <w:sz w:val="24"/>
        </w:rPr>
        <w:t xml:space="preserve"> </w:t>
      </w:r>
      <w:proofErr w:type="spellStart"/>
      <w:r>
        <w:rPr>
          <w:b w:val="0"/>
          <w:color w:val="000000"/>
          <w:sz w:val="24"/>
        </w:rPr>
        <w:t>uchádzač</w:t>
      </w:r>
      <w:proofErr w:type="spellEnd"/>
      <w:r>
        <w:rPr>
          <w:b w:val="0"/>
          <w:color w:val="000000"/>
          <w:spacing w:val="-1"/>
          <w:sz w:val="24"/>
        </w:rPr>
        <w:t xml:space="preserve"> </w:t>
      </w:r>
      <w:proofErr w:type="spellStart"/>
      <w:r>
        <w:rPr>
          <w:b w:val="0"/>
          <w:color w:val="000000"/>
          <w:sz w:val="24"/>
        </w:rPr>
        <w:t>nie</w:t>
      </w:r>
      <w:proofErr w:type="spellEnd"/>
      <w:r>
        <w:rPr>
          <w:b w:val="0"/>
          <w:color w:val="000000"/>
          <w:sz w:val="24"/>
        </w:rPr>
        <w:t xml:space="preserve"> </w:t>
      </w:r>
      <w:r>
        <w:rPr>
          <w:b w:val="0"/>
          <w:color w:val="000000"/>
          <w:spacing w:val="-1"/>
          <w:sz w:val="24"/>
        </w:rPr>
        <w:t>je</w:t>
      </w:r>
      <w:r>
        <w:rPr>
          <w:b w:val="0"/>
          <w:color w:val="000000"/>
          <w:sz w:val="24"/>
        </w:rPr>
        <w:t xml:space="preserve"> </w:t>
      </w:r>
      <w:proofErr w:type="spellStart"/>
      <w:r>
        <w:rPr>
          <w:b w:val="0"/>
          <w:color w:val="000000"/>
          <w:sz w:val="24"/>
        </w:rPr>
        <w:t>platiteľom</w:t>
      </w:r>
      <w:proofErr w:type="spellEnd"/>
      <w:r>
        <w:rPr>
          <w:b w:val="0"/>
          <w:color w:val="000000"/>
          <w:spacing w:val="-3"/>
          <w:sz w:val="24"/>
        </w:rPr>
        <w:t xml:space="preserve"> </w:t>
      </w:r>
      <w:r>
        <w:rPr>
          <w:b w:val="0"/>
          <w:color w:val="000000"/>
          <w:sz w:val="24"/>
        </w:rPr>
        <w:t xml:space="preserve">DPH, </w:t>
      </w:r>
      <w:proofErr w:type="spellStart"/>
      <w:r>
        <w:rPr>
          <w:b w:val="0"/>
          <w:color w:val="000000"/>
          <w:spacing w:val="1"/>
          <w:sz w:val="24"/>
        </w:rPr>
        <w:t>na</w:t>
      </w:r>
      <w:proofErr w:type="spellEnd"/>
      <w:r>
        <w:rPr>
          <w:b w:val="0"/>
          <w:color w:val="000000"/>
          <w:spacing w:val="-1"/>
          <w:sz w:val="24"/>
        </w:rPr>
        <w:t xml:space="preserve"> </w:t>
      </w:r>
      <w:proofErr w:type="spellStart"/>
      <w:r>
        <w:rPr>
          <w:b w:val="0"/>
          <w:color w:val="000000"/>
          <w:sz w:val="24"/>
        </w:rPr>
        <w:t>túto</w:t>
      </w:r>
      <w:proofErr w:type="spellEnd"/>
      <w:r>
        <w:rPr>
          <w:b w:val="0"/>
          <w:color w:val="000000"/>
          <w:sz w:val="24"/>
        </w:rPr>
        <w:t xml:space="preserve"> </w:t>
      </w:r>
      <w:proofErr w:type="spellStart"/>
      <w:r>
        <w:rPr>
          <w:b w:val="0"/>
          <w:color w:val="000000"/>
          <w:sz w:val="24"/>
        </w:rPr>
        <w:t>skutočnosť</w:t>
      </w:r>
      <w:proofErr w:type="spellEnd"/>
      <w:r>
        <w:rPr>
          <w:b w:val="0"/>
          <w:color w:val="000000"/>
          <w:sz w:val="24"/>
        </w:rPr>
        <w:t xml:space="preserve"> v</w:t>
      </w:r>
      <w:r>
        <w:rPr>
          <w:b w:val="0"/>
          <w:color w:val="000000"/>
          <w:spacing w:val="4"/>
          <w:sz w:val="24"/>
        </w:rPr>
        <w:t xml:space="preserve"> </w:t>
      </w:r>
      <w:proofErr w:type="spellStart"/>
      <w:r>
        <w:rPr>
          <w:b w:val="0"/>
          <w:color w:val="000000"/>
          <w:sz w:val="24"/>
        </w:rPr>
        <w:t>ponuke</w:t>
      </w:r>
      <w:proofErr w:type="spellEnd"/>
      <w:r>
        <w:rPr>
          <w:b w:val="0"/>
          <w:color w:val="000000"/>
          <w:spacing w:val="-1"/>
          <w:sz w:val="24"/>
        </w:rPr>
        <w:t xml:space="preserve"> </w:t>
      </w:r>
      <w:proofErr w:type="spellStart"/>
      <w:r>
        <w:rPr>
          <w:b w:val="0"/>
          <w:color w:val="000000"/>
          <w:sz w:val="24"/>
        </w:rPr>
        <w:t>upozorní</w:t>
      </w:r>
      <w:proofErr w:type="spellEnd"/>
      <w:r>
        <w:rPr>
          <w:b w:val="0"/>
          <w:color w:val="000000"/>
          <w:sz w:val="24"/>
        </w:rPr>
        <w:t>.</w:t>
      </w:r>
    </w:p>
    <w:p w:rsidR="007C400B" w:rsidRPr="00AB65B3" w:rsidRDefault="007C400B" w:rsidP="007C400B">
      <w:pPr>
        <w:pStyle w:val="Default"/>
        <w:rPr>
          <w:bCs/>
        </w:rPr>
      </w:pPr>
      <w:bookmarkStart w:id="0" w:name="_GoBack"/>
      <w:bookmarkEnd w:id="0"/>
    </w:p>
    <w:p w:rsidR="007C400B" w:rsidRPr="00A569C1" w:rsidRDefault="007C400B" w:rsidP="007C400B">
      <w:pPr>
        <w:pStyle w:val="Default"/>
        <w:rPr>
          <w:bCs/>
        </w:rPr>
      </w:pPr>
      <w:r w:rsidRPr="00A569C1">
        <w:rPr>
          <w:bCs/>
        </w:rPr>
        <w:t xml:space="preserve">Verejný obstarávateľ požaduje, aby bolo v cene zahrnuté: </w:t>
      </w:r>
    </w:p>
    <w:p w:rsidR="007C400B" w:rsidRDefault="007C400B" w:rsidP="007C400B">
      <w:pPr>
        <w:pStyle w:val="Bezriadkovania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A569C1">
        <w:rPr>
          <w:rFonts w:ascii="Times New Roman" w:hAnsi="Times New Roman"/>
          <w:sz w:val="24"/>
          <w:szCs w:val="24"/>
        </w:rPr>
        <w:t>V cene jedného kusu musia byť započítané všetky náklady, ktoré môže uchádzač účtovať verejnému obstarávateľovi, t. j. cena musí byť konečná a nie je možné ju navyšovať o dodatočné náklady spojené s dodaním materiálu.</w:t>
      </w:r>
    </w:p>
    <w:p w:rsidR="007C400B" w:rsidRPr="001E1E01" w:rsidRDefault="007C400B" w:rsidP="007C400B">
      <w:pPr>
        <w:pStyle w:val="Bezriadkovania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A569C1">
        <w:rPr>
          <w:rFonts w:ascii="Times New Roman" w:hAnsi="Times New Roman"/>
          <w:sz w:val="24"/>
          <w:szCs w:val="24"/>
        </w:rPr>
        <w:t>V cenovej ponuke musia byť uvedené všetky náklady spojené s dopravou a tovarom</w:t>
      </w:r>
      <w:r w:rsidRPr="00A569C1">
        <w:rPr>
          <w:rFonts w:ascii="Times New Roman" w:hAnsi="Times New Roman"/>
          <w:strike/>
          <w:sz w:val="24"/>
          <w:szCs w:val="24"/>
        </w:rPr>
        <w:t>/službou/stavebnými prácami</w:t>
      </w:r>
      <w:r w:rsidRPr="00A569C1">
        <w:rPr>
          <w:rFonts w:ascii="Times New Roman" w:hAnsi="Times New Roman"/>
          <w:sz w:val="24"/>
          <w:szCs w:val="24"/>
        </w:rPr>
        <w:t>, ktoré si môže uchádzač účtovať voči verejnému obstarávateľovi. Ako napríklad balné, vyskladnenie, uskladnenie, kilometrovné, nakládka, dezinfekcia, vykládka (napr. hydraulickou rukou), stojné, technické revízie, návod na používanie v slovenskom jazyku a pod..</w:t>
      </w:r>
    </w:p>
    <w:p w:rsidR="007C400B" w:rsidRPr="001E1E01" w:rsidRDefault="007C400B" w:rsidP="007C400B">
      <w:pPr>
        <w:pStyle w:val="Bezriadkovania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A569C1">
        <w:rPr>
          <w:rFonts w:ascii="Times New Roman" w:hAnsi="Times New Roman"/>
          <w:sz w:val="24"/>
          <w:szCs w:val="24"/>
        </w:rPr>
        <w:t xml:space="preserve">Verejný obstarávateľ požaduje na dodaný tovar záruku min. 24 mesiace. Záruka začína plynúť dňom dodania, </w:t>
      </w:r>
      <w:proofErr w:type="spellStart"/>
      <w:r w:rsidRPr="00A569C1">
        <w:rPr>
          <w:rFonts w:ascii="Times New Roman" w:hAnsi="Times New Roman"/>
          <w:sz w:val="24"/>
          <w:szCs w:val="24"/>
        </w:rPr>
        <w:t>t.j</w:t>
      </w:r>
      <w:proofErr w:type="spellEnd"/>
      <w:r w:rsidRPr="00A569C1">
        <w:rPr>
          <w:rFonts w:ascii="Times New Roman" w:hAnsi="Times New Roman"/>
          <w:sz w:val="24"/>
          <w:szCs w:val="24"/>
        </w:rPr>
        <w:t>. odo dňa uvedenom v dodacom liste.</w:t>
      </w:r>
    </w:p>
    <w:p w:rsidR="007C400B" w:rsidRDefault="007C400B" w:rsidP="007C400B">
      <w:pPr>
        <w:pStyle w:val="Bezriadkovania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A569C1">
        <w:rPr>
          <w:rFonts w:ascii="Times New Roman" w:hAnsi="Times New Roman"/>
          <w:sz w:val="24"/>
          <w:szCs w:val="24"/>
        </w:rPr>
        <w:t xml:space="preserve">Verejný obstarávateľ si vyhradzuje právo prevziať iba tovar v kvalite I. triedy, funkčný, bez zjavných vád, dodaný v kompletnom stave a v požadovanom množstve. V prípade, že dodaný </w:t>
      </w:r>
      <w:r w:rsidRPr="00A569C1">
        <w:rPr>
          <w:rFonts w:ascii="Times New Roman" w:hAnsi="Times New Roman"/>
          <w:sz w:val="24"/>
          <w:szCs w:val="24"/>
        </w:rPr>
        <w:lastRenderedPageBreak/>
        <w:t>tovar vykazuje preukázateľné vady, nedostatočnú kvalitu, rozdiel v množstve a zámenu tovaru v porovnaní so zmluvou, dodávateľ je povinný na vlastné náklady odviezť a dodať nový tovar. K neprevzatiu tovaru bude spísaný protokol, z ktorého bude zrejmý dôvod, pre ktorý nebol tovar prevzatý a bude uvedený náhradný termín dodania nového tovaru. V opačnom prípade si vyhradzuje právo nepodpísať dodací list, neprebrať dodaný tovar a nezaplatiť cenu za neprebraný tovar.</w:t>
      </w:r>
    </w:p>
    <w:p w:rsidR="007C400B" w:rsidRDefault="007C400B" w:rsidP="007C400B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4E0E02" w:rsidRPr="004E0E02" w:rsidRDefault="004E0E02" w:rsidP="004E0E02">
      <w:pPr>
        <w:jc w:val="both"/>
        <w:rPr>
          <w:sz w:val="24"/>
          <w:szCs w:val="24"/>
        </w:rPr>
      </w:pPr>
      <w:proofErr w:type="spellStart"/>
      <w:r w:rsidRPr="004E0E02">
        <w:rPr>
          <w:sz w:val="24"/>
          <w:szCs w:val="24"/>
        </w:rPr>
        <w:t>Termín</w:t>
      </w:r>
      <w:proofErr w:type="spellEnd"/>
      <w:r w:rsidRPr="004E0E02">
        <w:rPr>
          <w:sz w:val="24"/>
          <w:szCs w:val="24"/>
        </w:rPr>
        <w:t xml:space="preserve"> </w:t>
      </w:r>
      <w:proofErr w:type="spellStart"/>
      <w:r w:rsidRPr="004E0E02">
        <w:rPr>
          <w:sz w:val="24"/>
          <w:szCs w:val="24"/>
        </w:rPr>
        <w:t>dodania</w:t>
      </w:r>
      <w:proofErr w:type="spellEnd"/>
      <w:r w:rsidRPr="004E0E02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4E0E02">
        <w:rPr>
          <w:sz w:val="24"/>
          <w:szCs w:val="24"/>
        </w:rPr>
        <w:t xml:space="preserve">0 </w:t>
      </w:r>
      <w:proofErr w:type="spellStart"/>
      <w:r w:rsidRPr="004E0E02">
        <w:rPr>
          <w:sz w:val="24"/>
          <w:szCs w:val="24"/>
        </w:rPr>
        <w:t>dní</w:t>
      </w:r>
      <w:proofErr w:type="spellEnd"/>
      <w:r w:rsidRPr="004E0E02">
        <w:rPr>
          <w:sz w:val="24"/>
          <w:szCs w:val="24"/>
        </w:rPr>
        <w:t xml:space="preserve"> </w:t>
      </w:r>
      <w:proofErr w:type="spellStart"/>
      <w:r w:rsidRPr="004E0E02">
        <w:rPr>
          <w:sz w:val="24"/>
          <w:szCs w:val="24"/>
        </w:rPr>
        <w:t>odo</w:t>
      </w:r>
      <w:proofErr w:type="spellEnd"/>
      <w:r w:rsidRPr="004E0E02">
        <w:rPr>
          <w:sz w:val="24"/>
          <w:szCs w:val="24"/>
        </w:rPr>
        <w:t xml:space="preserve"> </w:t>
      </w:r>
      <w:proofErr w:type="spellStart"/>
      <w:r w:rsidRPr="004E0E02">
        <w:rPr>
          <w:sz w:val="24"/>
          <w:szCs w:val="24"/>
        </w:rPr>
        <w:t>dňa</w:t>
      </w:r>
      <w:proofErr w:type="spellEnd"/>
      <w:r w:rsidRPr="004E0E0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doručenia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objednáv</w:t>
      </w:r>
      <w:r w:rsidRPr="004E0E02">
        <w:rPr>
          <w:sz w:val="24"/>
          <w:szCs w:val="24"/>
        </w:rPr>
        <w:t>k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>.</w:t>
      </w:r>
    </w:p>
    <w:p w:rsidR="004E0E02" w:rsidRDefault="004E0E02" w:rsidP="007C400B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</w:p>
    <w:p w:rsidR="007C400B" w:rsidRDefault="007C400B" w:rsidP="007C400B">
      <w:pPr>
        <w:pStyle w:val="Zkladntext"/>
        <w:jc w:val="both"/>
        <w:rPr>
          <w:b w:val="0"/>
          <w:iCs/>
          <w:sz w:val="24"/>
          <w:szCs w:val="24"/>
          <w:lang w:val="sk-SK"/>
        </w:rPr>
      </w:pPr>
      <w:r>
        <w:rPr>
          <w:b w:val="0"/>
          <w:iCs/>
          <w:sz w:val="24"/>
          <w:szCs w:val="24"/>
          <w:lang w:val="sk-SK"/>
        </w:rPr>
        <w:t xml:space="preserve">Cena predmetu zákazky musí zahŕňať </w:t>
      </w:r>
      <w:r w:rsidR="00780427">
        <w:rPr>
          <w:b w:val="0"/>
          <w:iCs/>
          <w:sz w:val="24"/>
          <w:szCs w:val="24"/>
          <w:lang w:val="sk-SK"/>
        </w:rPr>
        <w:t xml:space="preserve">aj náklady spojené s dopravou, naložením a </w:t>
      </w:r>
      <w:r>
        <w:rPr>
          <w:b w:val="0"/>
          <w:iCs/>
          <w:sz w:val="24"/>
          <w:szCs w:val="24"/>
          <w:lang w:val="sk-SK"/>
        </w:rPr>
        <w:t>vyložením na miesto plnenia</w:t>
      </w:r>
      <w:r w:rsidR="00CB5B7A">
        <w:rPr>
          <w:b w:val="0"/>
          <w:iCs/>
          <w:sz w:val="24"/>
          <w:szCs w:val="24"/>
          <w:lang w:val="sk-SK"/>
        </w:rPr>
        <w:t xml:space="preserve"> – Bratislava</w:t>
      </w:r>
      <w:r>
        <w:rPr>
          <w:b w:val="0"/>
          <w:iCs/>
          <w:sz w:val="24"/>
          <w:szCs w:val="24"/>
          <w:lang w:val="sk-SK"/>
        </w:rPr>
        <w:t>.</w:t>
      </w:r>
    </w:p>
    <w:p w:rsidR="007C400B" w:rsidRDefault="007C400B" w:rsidP="007C400B">
      <w:pPr>
        <w:pStyle w:val="Default"/>
        <w:rPr>
          <w:bCs/>
        </w:rPr>
      </w:pPr>
    </w:p>
    <w:p w:rsidR="007A0075" w:rsidRPr="0039765C" w:rsidRDefault="007A0075" w:rsidP="007A0075">
      <w:pPr>
        <w:pStyle w:val="Zkladntext"/>
        <w:spacing w:after="0"/>
        <w:rPr>
          <w:rFonts w:ascii="Times New Roman" w:hAnsi="Times New Roman"/>
          <w:b w:val="0"/>
          <w:i/>
          <w:sz w:val="24"/>
          <w:szCs w:val="24"/>
          <w:lang w:val="sk-SK"/>
        </w:rPr>
      </w:pPr>
      <w:r w:rsidRPr="0039765C">
        <w:rPr>
          <w:rFonts w:ascii="Times New Roman" w:hAnsi="Times New Roman"/>
          <w:b w:val="0"/>
          <w:iCs/>
          <w:sz w:val="24"/>
          <w:szCs w:val="24"/>
          <w:lang w:val="sk-SK"/>
        </w:rPr>
        <w:t>S pozdravom</w:t>
      </w:r>
    </w:p>
    <w:p w:rsidR="007A0075" w:rsidRDefault="007A0075" w:rsidP="007A0075">
      <w:pPr>
        <w:jc w:val="both"/>
        <w:rPr>
          <w:rFonts w:ascii="Times New Roman" w:hAnsi="Times New Roman"/>
          <w:b w:val="0"/>
          <w:bCs/>
          <w:sz w:val="24"/>
          <w:szCs w:val="24"/>
          <w:lang w:val="sk-SK"/>
        </w:rPr>
      </w:pPr>
    </w:p>
    <w:p w:rsidR="007A0075" w:rsidRDefault="007A0075" w:rsidP="007A0075">
      <w:pPr>
        <w:shd w:val="clear" w:color="auto" w:fill="FFFFFF"/>
        <w:rPr>
          <w:rFonts w:ascii="Helvetica" w:hAnsi="Helvetica"/>
          <w:bCs/>
          <w:noProof/>
          <w:color w:val="2C3E50"/>
          <w:sz w:val="23"/>
          <w:szCs w:val="23"/>
          <w:lang w:val="en" w:eastAsia="sk-SK"/>
        </w:rPr>
      </w:pPr>
      <w:bookmarkStart w:id="1" w:name="_MailAutoSig"/>
      <w:r>
        <w:rPr>
          <w:rFonts w:ascii="Helvetica" w:hAnsi="Helvetica"/>
          <w:b w:val="0"/>
          <w:bCs/>
          <w:noProof/>
          <w:color w:val="2C3E50"/>
          <w:sz w:val="23"/>
          <w:szCs w:val="23"/>
          <w:lang w:val="en" w:eastAsia="sk-SK"/>
        </w:rPr>
        <w:t>JUDr.Tomáš Franko</w:t>
      </w:r>
    </w:p>
    <w:p w:rsidR="007A0075" w:rsidRDefault="007A0075" w:rsidP="007A0075">
      <w:pPr>
        <w:shd w:val="clear" w:color="auto" w:fill="FFFFFF"/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en" w:eastAsia="sk-SK"/>
        </w:rPr>
        <w:t xml:space="preserve">vedúci oddelenia všeo. komodít </w:t>
      </w:r>
      <w:r>
        <w:rPr>
          <w:rFonts w:ascii="Helvetica" w:hAnsi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noProof/>
          <w:color w:val="2C3E50"/>
          <w:sz w:val="18"/>
          <w:szCs w:val="18"/>
          <w:lang w:val="en" w:eastAsia="sk-SK"/>
        </w:rPr>
        <w:t xml:space="preserve">odbor hospodárskeho zabezpečenia </w:t>
      </w:r>
      <w:r>
        <w:rPr>
          <w:rFonts w:ascii="Helvetica" w:hAnsi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noProof/>
          <w:color w:val="2C3E50"/>
          <w:sz w:val="18"/>
          <w:szCs w:val="18"/>
          <w:lang w:val="en" w:eastAsia="sk-SK"/>
        </w:rPr>
        <w:t>sekcia ekonomiky</w:t>
      </w:r>
    </w:p>
    <w:p w:rsidR="007A0075" w:rsidRDefault="007A0075" w:rsidP="007A0075">
      <w:pPr>
        <w:shd w:val="clear" w:color="auto" w:fill="FFFFFF"/>
        <w:rPr>
          <w:rFonts w:ascii="Helvetica" w:hAnsi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64C9C12A" wp14:editId="2B045EDF">
            <wp:extent cx="1714500" cy="450850"/>
            <wp:effectExtent l="0" t="0" r="0" b="6350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075" w:rsidRDefault="007A0075" w:rsidP="007A0075">
      <w:pPr>
        <w:shd w:val="clear" w:color="auto" w:fill="FFFFFF"/>
        <w:rPr>
          <w:rFonts w:ascii="Helvetica" w:hAnsi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hAnsi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noProof/>
          <w:color w:val="2C3E50"/>
          <w:sz w:val="18"/>
          <w:szCs w:val="18"/>
          <w:lang w:val="en" w:eastAsia="sk-SK"/>
        </w:rPr>
        <w:t xml:space="preserve">81272 Bratislava </w:t>
      </w:r>
      <w:r>
        <w:rPr>
          <w:rFonts w:ascii="Helvetica" w:hAnsi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:rsidR="007A0075" w:rsidRDefault="007A0075" w:rsidP="007A0075">
      <w:pPr>
        <w:shd w:val="clear" w:color="auto" w:fill="FFFFFF"/>
        <w:rPr>
          <w:rFonts w:ascii="Helvetica" w:hAnsi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en" w:eastAsia="sk-SK"/>
        </w:rPr>
        <w:t xml:space="preserve">mobil: 0903313252 </w:t>
      </w:r>
    </w:p>
    <w:p w:rsidR="007A0075" w:rsidRDefault="007A0075" w:rsidP="007A0075">
      <w:pPr>
        <w:shd w:val="clear" w:color="auto" w:fill="FFFFFF"/>
        <w:rPr>
          <w:rFonts w:ascii="Helvetica" w:hAnsi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en" w:eastAsia="sk-SK"/>
        </w:rPr>
        <w:t xml:space="preserve">             +421905478386</w:t>
      </w:r>
    </w:p>
    <w:p w:rsidR="007A0075" w:rsidRDefault="00662850" w:rsidP="007A0075">
      <w:pPr>
        <w:shd w:val="clear" w:color="auto" w:fill="FFFFFF"/>
        <w:rPr>
          <w:rFonts w:ascii="Helvetica" w:hAnsi="Helvetica"/>
          <w:noProof/>
          <w:color w:val="2C3E50"/>
          <w:sz w:val="18"/>
          <w:szCs w:val="18"/>
          <w:lang w:val="en" w:eastAsia="sk-SK"/>
        </w:rPr>
      </w:pPr>
      <w:hyperlink r:id="rId6" w:tgtFrame="_blank" w:history="1">
        <w:r w:rsidR="007A0075">
          <w:rPr>
            <w:rStyle w:val="Hypertextovprepojenie"/>
            <w:rFonts w:ascii="Helvetica" w:hAnsi="Helvetica"/>
            <w:noProof/>
            <w:sz w:val="18"/>
            <w:szCs w:val="18"/>
            <w:lang w:val="en" w:eastAsia="sk-SK"/>
          </w:rPr>
          <w:t>www.minv.sk</w:t>
        </w:r>
      </w:hyperlink>
    </w:p>
    <w:bookmarkEnd w:id="1"/>
    <w:p w:rsidR="00F70595" w:rsidRDefault="00F70595"/>
    <w:p w:rsidR="00B5616B" w:rsidRDefault="00B5616B" w:rsidP="003E7B75">
      <w:pPr>
        <w:spacing w:after="160" w:line="259" w:lineRule="auto"/>
      </w:pPr>
    </w:p>
    <w:sectPr w:rsidR="00B56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72FDC"/>
    <w:multiLevelType w:val="hybridMultilevel"/>
    <w:tmpl w:val="15E09ECE"/>
    <w:lvl w:ilvl="0" w:tplc="54C439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CD1278"/>
    <w:multiLevelType w:val="hybridMultilevel"/>
    <w:tmpl w:val="22E03DD8"/>
    <w:lvl w:ilvl="0" w:tplc="EBE095F2">
      <w:numFmt w:val="bullet"/>
      <w:lvlText w:val="•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7CF51B43"/>
    <w:multiLevelType w:val="hybridMultilevel"/>
    <w:tmpl w:val="C026ED5C"/>
    <w:lvl w:ilvl="0" w:tplc="0BF8651E">
      <w:start w:val="9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ysjA1NDY0MDQwtTRU0lEKTi0uzszPAykwrAUATilOqiwAAAA="/>
  </w:docVars>
  <w:rsids>
    <w:rsidRoot w:val="00645D1D"/>
    <w:rsid w:val="00130276"/>
    <w:rsid w:val="001B2A40"/>
    <w:rsid w:val="003E7B75"/>
    <w:rsid w:val="004958E9"/>
    <w:rsid w:val="004E0E02"/>
    <w:rsid w:val="00582C05"/>
    <w:rsid w:val="00586219"/>
    <w:rsid w:val="005F143C"/>
    <w:rsid w:val="00645D1D"/>
    <w:rsid w:val="00662850"/>
    <w:rsid w:val="007005E7"/>
    <w:rsid w:val="00780427"/>
    <w:rsid w:val="007A0075"/>
    <w:rsid w:val="007C400B"/>
    <w:rsid w:val="009E4486"/>
    <w:rsid w:val="00A16E91"/>
    <w:rsid w:val="00AB65B3"/>
    <w:rsid w:val="00AC30A2"/>
    <w:rsid w:val="00AF5A3D"/>
    <w:rsid w:val="00B5616B"/>
    <w:rsid w:val="00BD089C"/>
    <w:rsid w:val="00CB5B7A"/>
    <w:rsid w:val="00D760B4"/>
    <w:rsid w:val="00DC529C"/>
    <w:rsid w:val="00F7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AF219-FBCB-44D1-9F11-9CE9AB79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A0075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7A007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7A007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A0075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Default">
    <w:name w:val="Default"/>
    <w:rsid w:val="00AB65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uiPriority w:val="1"/>
    <w:qFormat/>
    <w:rsid w:val="00AB65B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TL">
    <w:name w:val="CTL"/>
    <w:basedOn w:val="Normlny"/>
    <w:rsid w:val="00D760B4"/>
    <w:pPr>
      <w:widowControl w:val="0"/>
      <w:numPr>
        <w:numId w:val="2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30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30A2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Zkladntext2">
    <w:name w:val="Body Text 2"/>
    <w:basedOn w:val="Normlny"/>
    <w:link w:val="Zkladntext2Char"/>
    <w:rsid w:val="004E0E02"/>
    <w:pPr>
      <w:spacing w:after="120" w:line="480" w:lineRule="auto"/>
    </w:pPr>
    <w:rPr>
      <w:rFonts w:ascii="Times New Roman" w:hAnsi="Times New Roman"/>
      <w:b w:val="0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rsid w:val="004E0E02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v.sk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Franko</dc:creator>
  <cp:keywords/>
  <dc:description/>
  <cp:lastModifiedBy>Franko </cp:lastModifiedBy>
  <cp:revision>10</cp:revision>
  <dcterms:created xsi:type="dcterms:W3CDTF">2023-09-15T17:16:00Z</dcterms:created>
  <dcterms:modified xsi:type="dcterms:W3CDTF">2023-11-28T18:42:00Z</dcterms:modified>
</cp:coreProperties>
</file>