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AB7B" w14:textId="4DF8C82D" w:rsidR="00EA571A" w:rsidRPr="003C1A6E" w:rsidRDefault="00EA571A" w:rsidP="00EA571A">
      <w:pPr>
        <w:pStyle w:val="Default"/>
        <w:jc w:val="center"/>
        <w:rPr>
          <w:b/>
          <w:bCs/>
        </w:rPr>
      </w:pPr>
      <w:r w:rsidRPr="000D4D20">
        <w:rPr>
          <w:b/>
          <w:bCs/>
        </w:rPr>
        <w:t>Zmluva o dielo č.:     /202</w:t>
      </w:r>
      <w:r>
        <w:rPr>
          <w:b/>
          <w:bCs/>
        </w:rPr>
        <w:t xml:space="preserve">3 </w:t>
      </w:r>
    </w:p>
    <w:p w14:paraId="59B32BF4" w14:textId="77777777" w:rsidR="00EA571A" w:rsidRDefault="00EA571A" w:rsidP="00EA571A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>podľa § 536 a nasl. zákona č. 513/1991 Zb. Obchodný zákonník v znení neskorších predpisov</w:t>
      </w:r>
    </w:p>
    <w:p w14:paraId="49AA182B" w14:textId="77777777" w:rsidR="00EA571A" w:rsidRPr="00DA292F" w:rsidRDefault="00EA571A" w:rsidP="00EA571A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1D6DF779" w14:textId="77777777" w:rsidR="00EA571A" w:rsidRPr="00281ED6" w:rsidRDefault="00EA571A" w:rsidP="00EA571A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EA571A" w14:paraId="20CB3405" w14:textId="77777777" w:rsidTr="006103D9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1EBBAC3C" w14:textId="77777777" w:rsidR="00EA571A" w:rsidRPr="003C1A6E" w:rsidRDefault="00EA571A" w:rsidP="006103D9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EA571A" w14:paraId="770A0037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2E975C77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7FC300FE" w14:textId="77777777" w:rsidR="00EA571A" w:rsidRPr="003C1A6E" w:rsidRDefault="00EA571A" w:rsidP="006103D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EA571A" w14:paraId="63AC95A2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55B72634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6E418C34" w14:textId="77777777" w:rsidR="00EA571A" w:rsidRPr="003C1A6E" w:rsidRDefault="00EA571A" w:rsidP="006103D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EA571A" w14:paraId="5FF713C1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6EF553AC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5497D5EF" w14:textId="77777777" w:rsidR="00EA571A" w:rsidRPr="003C1A6E" w:rsidRDefault="00EA571A" w:rsidP="006103D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EA571A" w14:paraId="306D1BD2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24BDBC77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1DF3E38B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38805C87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64D11656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4452D348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73343A06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2F6A8C0C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58B7C81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18BF0F2A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35A2FE3A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48FFCF43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7E0919F3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74B57F38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1DE73B0" w14:textId="7DECB1D5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>Mestského</w:t>
            </w:r>
            <w:r w:rsidRPr="00602C58">
              <w:rPr>
                <w:sz w:val="18"/>
                <w:szCs w:val="18"/>
              </w:rPr>
              <w:t xml:space="preserve"> súdu Bratislava I</w:t>
            </w:r>
            <w:r>
              <w:rPr>
                <w:sz w:val="18"/>
                <w:szCs w:val="18"/>
              </w:rPr>
              <w:t>II</w:t>
            </w:r>
            <w:r w:rsidRPr="00602C58">
              <w:rPr>
                <w:sz w:val="18"/>
                <w:szCs w:val="18"/>
              </w:rPr>
              <w:t>, oddiel: Sa, vložka č. 482/B</w:t>
            </w:r>
          </w:p>
        </w:tc>
      </w:tr>
      <w:tr w:rsidR="00EA571A" w14:paraId="0F6D4562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3E357896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245FEF55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20FC19DB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6E0B683C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46AAC95F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71AFD04D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02789FF5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89D32B9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0D71CCD" w14:textId="77777777" w:rsidR="00EA571A" w:rsidRPr="003C1A6E" w:rsidRDefault="00EA571A" w:rsidP="00EA571A">
      <w:pPr>
        <w:pStyle w:val="Default"/>
        <w:jc w:val="both"/>
        <w:rPr>
          <w:sz w:val="10"/>
          <w:szCs w:val="10"/>
        </w:rPr>
      </w:pPr>
    </w:p>
    <w:p w14:paraId="57789DA4" w14:textId="77777777" w:rsidR="00EA571A" w:rsidRPr="003C1A6E" w:rsidRDefault="00EA571A" w:rsidP="00EA571A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49448D1F" w14:textId="77777777" w:rsidR="00EA571A" w:rsidRPr="003C1A6E" w:rsidRDefault="00EA571A" w:rsidP="00EA571A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EA571A" w14:paraId="5FE6A6F8" w14:textId="77777777" w:rsidTr="006103D9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65E6BCD2" w14:textId="77777777" w:rsidR="00EA571A" w:rsidRPr="003C1A6E" w:rsidRDefault="00EA571A" w:rsidP="006103D9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EA571A" w14:paraId="4798122C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2EA05A67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58B8E0E2" w14:textId="77777777" w:rsidR="00EA571A" w:rsidRPr="003C1A6E" w:rsidRDefault="00EA571A" w:rsidP="006103D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A571A" w14:paraId="1888DBB2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2FFDF42F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3C8D6C84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341862E3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55610A0A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6CAFB53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4D979CBF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26968019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76BD0C8E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01D83561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4C651A49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5DAE469F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1B6FF25D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5E848821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1D67352E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57C33DAB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30B1ACA8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2B397ED3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5B6271FB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78219ADD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3C3F1702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7CD4E141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6ABB843F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36CD4B77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7D333F25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0DD27054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5D2C07C7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A571A" w14:paraId="352E44D5" w14:textId="77777777" w:rsidTr="006103D9">
        <w:tc>
          <w:tcPr>
            <w:tcW w:w="1696" w:type="dxa"/>
            <w:shd w:val="clear" w:color="auto" w:fill="D9D9D9" w:themeFill="background1" w:themeFillShade="D9"/>
          </w:tcPr>
          <w:p w14:paraId="320A7730" w14:textId="77777777" w:rsidR="00EA571A" w:rsidRPr="003C1A6E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568B32F2" w14:textId="77777777" w:rsidR="00EA571A" w:rsidRPr="00602C58" w:rsidRDefault="00EA571A" w:rsidP="006103D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B136DD4" w14:textId="77777777" w:rsidR="00EA571A" w:rsidRDefault="00EA571A" w:rsidP="00EA571A">
      <w:pPr>
        <w:pStyle w:val="Default"/>
        <w:jc w:val="both"/>
        <w:rPr>
          <w:b/>
          <w:bCs/>
          <w:sz w:val="18"/>
          <w:szCs w:val="18"/>
        </w:rPr>
      </w:pPr>
    </w:p>
    <w:p w14:paraId="43693EAC" w14:textId="39CE7749" w:rsidR="00EA571A" w:rsidRDefault="00EA571A" w:rsidP="00EA571A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="00D1191B">
        <w:rPr>
          <w:sz w:val="18"/>
          <w:szCs w:val="18"/>
        </w:rPr>
        <w:t>o</w:t>
      </w:r>
      <w:r w:rsidRPr="00F6509E">
        <w:rPr>
          <w:sz w:val="18"/>
          <w:szCs w:val="18"/>
        </w:rPr>
        <w:t xml:space="preserve">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37963276" w14:textId="77777777" w:rsidR="00EA571A" w:rsidRDefault="00EA571A" w:rsidP="00EA571A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181ABAE0" w14:textId="77777777" w:rsidR="00EA571A" w:rsidRDefault="00EA571A" w:rsidP="00EA571A">
      <w:pPr>
        <w:pStyle w:val="Default"/>
        <w:jc w:val="both"/>
        <w:rPr>
          <w:b/>
          <w:bCs/>
          <w:sz w:val="18"/>
          <w:szCs w:val="18"/>
        </w:rPr>
      </w:pPr>
    </w:p>
    <w:p w14:paraId="547FED54" w14:textId="77777777" w:rsidR="00EA571A" w:rsidRDefault="00EA571A" w:rsidP="00EA571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AC09412" w14:textId="77777777" w:rsidR="00EA571A" w:rsidRPr="00B6537D" w:rsidRDefault="00EA571A" w:rsidP="00EA571A">
      <w:pPr>
        <w:pStyle w:val="Default"/>
        <w:jc w:val="center"/>
        <w:rPr>
          <w:b/>
          <w:bCs/>
          <w:sz w:val="10"/>
          <w:szCs w:val="10"/>
        </w:rPr>
      </w:pPr>
    </w:p>
    <w:p w14:paraId="58FD473C" w14:textId="77777777" w:rsidR="00EA571A" w:rsidRPr="00DF6E34" w:rsidRDefault="00EA571A" w:rsidP="00EA571A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07A2BAB1" w14:textId="77777777" w:rsidR="00EA571A" w:rsidRPr="005923CD" w:rsidRDefault="00EA571A" w:rsidP="00EA571A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EA571A" w14:paraId="33805CC2" w14:textId="77777777" w:rsidTr="006103D9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08E0CF60" w14:textId="77777777" w:rsidR="00EA571A" w:rsidRPr="00DF6E34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EA571A" w14:paraId="1BE353AA" w14:textId="77777777" w:rsidTr="006103D9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5E7351DF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18B839" w14:textId="0DE79438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v rozsahu a za podmienok ďalej uvedených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 podľa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zákona 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Pr="00E419B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Servis nadstavieb Ros Roca</w:t>
            </w:r>
            <w:r w:rsidR="008428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a dodanie náhradných dielov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601EE1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D4BBF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7AF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zmluvy</w:t>
            </w:r>
            <w:r w:rsidRPr="003557AF">
              <w:rPr>
                <w:rFonts w:ascii="Arial" w:hAnsi="Arial" w:cs="Arial"/>
                <w:sz w:val="18"/>
                <w:szCs w:val="18"/>
              </w:rPr>
              <w:t xml:space="preserve"> je </w:t>
            </w:r>
            <w:r>
              <w:rPr>
                <w:rFonts w:ascii="Arial" w:hAnsi="Arial" w:cs="Arial"/>
                <w:sz w:val="18"/>
                <w:szCs w:val="18"/>
              </w:rPr>
              <w:t>záväzok zhotoviteľa zabezpečiť pre objednávateľa opravu, údržbu a dodanie náhradných dielov, servisné práce počas záručnej doby na špeciálne nadstavby nákladných motorových vozidiel Ros Roca objednávateľa v </w:t>
            </w:r>
            <w:r w:rsidRPr="00925ECB">
              <w:rPr>
                <w:rFonts w:ascii="Arial" w:hAnsi="Arial" w:cs="Arial"/>
                <w:sz w:val="18"/>
                <w:szCs w:val="18"/>
              </w:rPr>
              <w:t>režime mimo záručného servisu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AA66AF">
              <w:rPr>
                <w:rFonts w:ascii="Arial" w:hAnsi="Arial" w:cs="Arial"/>
                <w:b/>
                <w:bCs/>
                <w:sz w:val="18"/>
                <w:szCs w:val="18"/>
              </w:rPr>
              <w:t>dielo</w:t>
            </w:r>
            <w:r>
              <w:rPr>
                <w:rFonts w:ascii="Arial" w:hAnsi="Arial" w:cs="Arial"/>
                <w:sz w:val="18"/>
                <w:szCs w:val="18"/>
              </w:rPr>
              <w:t>“) a záväzok objednávateľa za vykonané dielo uhradiť zhotoviteľovi cenu podľa tejto zmluvy.</w:t>
            </w:r>
          </w:p>
          <w:p w14:paraId="359FA618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B3BA0A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diela je uvedená v prílohe č. 1 </w:t>
            </w:r>
            <w:r>
              <w:rPr>
                <w:rFonts w:ascii="Arial" w:hAnsi="Arial" w:cs="Arial"/>
                <w:sz w:val="18"/>
                <w:szCs w:val="18"/>
              </w:rPr>
              <w:t>Opis predmetu zákazky, ktorá je neoddeliteľnou súčasťou tejto zmluvy (ďalej len „</w:t>
            </w:r>
            <w:r w:rsidRPr="009C63D4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sz w:val="18"/>
                <w:szCs w:val="18"/>
              </w:rPr>
              <w:t>“).</w:t>
            </w:r>
          </w:p>
          <w:p w14:paraId="31F4EAE0" w14:textId="77777777" w:rsidR="00EA571A" w:rsidRPr="00197738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71A" w14:paraId="429F8088" w14:textId="77777777" w:rsidTr="006103D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B0D74C0" w14:textId="77777777" w:rsidR="00EA571A" w:rsidRPr="00197738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4E44DB57" w14:textId="77777777" w:rsidR="00EA571A" w:rsidRPr="009F53D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 č. 1</w:t>
            </w:r>
          </w:p>
        </w:tc>
      </w:tr>
      <w:tr w:rsidR="00EA571A" w14:paraId="40EDA516" w14:textId="77777777" w:rsidTr="006103D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C12B8C5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754755D3" w14:textId="46099573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="00C55949">
              <w:rPr>
                <w:rFonts w:ascii="Arial" w:hAnsi="Arial" w:cs="Arial"/>
                <w:sz w:val="18"/>
                <w:szCs w:val="18"/>
                <w:highlight w:val="yellow"/>
              </w:rPr>
              <w:t>servisné stredisko zhotoviteľa - d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oplní zhotoviteľ</w:t>
            </w: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  <w:p w14:paraId="4CB46E05" w14:textId="77777777" w:rsidR="00EA571A" w:rsidRPr="009F53D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objednávateľa</w:t>
            </w:r>
          </w:p>
        </w:tc>
      </w:tr>
      <w:tr w:rsidR="00EA571A" w14:paraId="0B7E7CAC" w14:textId="77777777" w:rsidTr="006103D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7E30CB6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5C6BAC82" w14:textId="77777777" w:rsidR="00EA571A" w:rsidRPr="00B6537D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9C5E3F3" w14:textId="77777777" w:rsidR="00EA571A" w:rsidRPr="00602C58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27C6AA42" w14:textId="77777777" w:rsidR="00EA571A" w:rsidRPr="00602C58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E818C08" w14:textId="77777777" w:rsidR="00EA571A" w:rsidRDefault="00EA571A" w:rsidP="00EA571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1AE5D591" w14:textId="77777777" w:rsidR="00EA571A" w:rsidRPr="009F53DA" w:rsidRDefault="00EA571A" w:rsidP="00EA571A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7E3EDA2A" w14:textId="77777777" w:rsidR="00EA571A" w:rsidRPr="005923CD" w:rsidRDefault="00EA571A" w:rsidP="00EA571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EA571A" w14:paraId="5537AD0A" w14:textId="77777777" w:rsidTr="006103D9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4C4469D4" w14:textId="77777777" w:rsidR="00EA571A" w:rsidRPr="00DF6E34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79CCB7F" w14:textId="77777777" w:rsidR="00EA571A" w:rsidRPr="00DF6E34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A571A" w14:paraId="27291B90" w14:textId="77777777" w:rsidTr="006103D9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53F633AB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EA571A" w14:paraId="084FA864" w14:textId="77777777" w:rsidTr="00EA0352">
        <w:trPr>
          <w:trHeight w:val="416"/>
        </w:trPr>
        <w:tc>
          <w:tcPr>
            <w:tcW w:w="9558" w:type="dxa"/>
            <w:gridSpan w:val="2"/>
            <w:shd w:val="clear" w:color="auto" w:fill="FFFFFF" w:themeFill="background1"/>
          </w:tcPr>
          <w:p w14:paraId="6F132120" w14:textId="77777777" w:rsidR="00EA571A" w:rsidRDefault="00EA571A" w:rsidP="006103D9">
            <w:pPr>
              <w:pStyle w:val="Odsekzoznamu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V prípade, ak zhotoviteľ poruší svoje povinnosti podľa tejto zmluvy a prílohy č. 1, objednávateľ je oprávnený odstúpiť od zmluvy za podstatné porušenie zmluvy a podať o zhotoviteľovi negatívnu referenciu. Týmto nie sú dotknuté body 14.5 a 14.6 VOP.</w:t>
            </w:r>
          </w:p>
          <w:p w14:paraId="10A230E4" w14:textId="77777777" w:rsidR="00EA571A" w:rsidRDefault="00EA571A" w:rsidP="006103D9">
            <w:pPr>
              <w:pStyle w:val="Odsekzoznamu"/>
              <w:numPr>
                <w:ilvl w:val="0"/>
                <w:numId w:val="5"/>
              </w:numPr>
              <w:spacing w:after="0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60C4">
              <w:rPr>
                <w:rFonts w:ascii="Arial" w:hAnsi="Arial" w:cs="Arial"/>
                <w:sz w:val="18"/>
                <w:szCs w:val="18"/>
              </w:rPr>
              <w:t xml:space="preserve">Objednávateľ je oprávnený od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1D60C4">
              <w:rPr>
                <w:rFonts w:ascii="Arial" w:hAnsi="Arial" w:cs="Arial"/>
                <w:sz w:val="18"/>
                <w:szCs w:val="18"/>
              </w:rPr>
              <w:t xml:space="preserve">mluvy odstúpiť, ak bol </w:t>
            </w:r>
            <w:r>
              <w:rPr>
                <w:rFonts w:ascii="Arial" w:hAnsi="Arial" w:cs="Arial"/>
                <w:sz w:val="18"/>
                <w:szCs w:val="18"/>
              </w:rPr>
              <w:t>zhotoviteľovi</w:t>
            </w:r>
            <w:r w:rsidRPr="001D60C4">
              <w:rPr>
                <w:rFonts w:ascii="Arial" w:hAnsi="Arial" w:cs="Arial"/>
                <w:sz w:val="18"/>
                <w:szCs w:val="18"/>
              </w:rPr>
              <w:t xml:space="preserve"> uložený jeden, alebo viacero trestov, </w:t>
            </w:r>
            <w:r w:rsidRPr="001D60C4">
              <w:rPr>
                <w:rFonts w:ascii="Arial" w:hAnsi="Arial" w:cs="Arial"/>
                <w:sz w:val="18"/>
                <w:szCs w:val="18"/>
              </w:rPr>
              <w:lastRenderedPageBreak/>
              <w:t xml:space="preserve">uvedených v § 10 zákona č. 91/2016 Z. z. o trestnej zodpovednosti právnických osôb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1D60C4">
              <w:rPr>
                <w:rFonts w:ascii="Arial" w:hAnsi="Arial" w:cs="Arial"/>
                <w:sz w:val="18"/>
                <w:szCs w:val="18"/>
              </w:rPr>
              <w:t>o zmene a doplnení niektorých zákonov v 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. Týmto nie je dotknutý bod 14.6 VOP.</w:t>
            </w:r>
          </w:p>
          <w:p w14:paraId="4BEAC335" w14:textId="7F2142C4" w:rsidR="00726863" w:rsidRPr="00264E57" w:rsidRDefault="00726863" w:rsidP="00A24D7E">
            <w:pPr>
              <w:pStyle w:val="Odsekzoznamu"/>
              <w:spacing w:after="0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FBB986" w14:textId="77777777" w:rsidR="00EA571A" w:rsidRDefault="00EA571A" w:rsidP="00EA571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E094889" w14:textId="77777777" w:rsidR="00EA571A" w:rsidRDefault="00EA571A" w:rsidP="00EA571A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0530772E" w14:textId="77777777" w:rsidR="00EA571A" w:rsidRPr="001B7F99" w:rsidRDefault="00EA571A" w:rsidP="00EA571A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EA0352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0352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EA0352">
        <w:rPr>
          <w:sz w:val="18"/>
          <w:szCs w:val="18"/>
          <w:highlight w:val="yellow"/>
        </w:rPr>
        <w:t xml:space="preserve"> / </w:t>
      </w:r>
      <w:r w:rsidRPr="00EA0352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0352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2F58D729" w14:textId="77777777" w:rsidR="00EA571A" w:rsidRDefault="00EA571A" w:rsidP="00EA571A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7E430340" w14:textId="77777777" w:rsidR="00EA571A" w:rsidRDefault="00EA571A" w:rsidP="00EA571A">
      <w:pPr>
        <w:pStyle w:val="Default"/>
        <w:jc w:val="both"/>
        <w:rPr>
          <w:sz w:val="18"/>
          <w:szCs w:val="18"/>
        </w:rPr>
      </w:pPr>
    </w:p>
    <w:p w14:paraId="6BE0B9C4" w14:textId="77777777" w:rsidR="00EA571A" w:rsidRDefault="00EA571A" w:rsidP="00EA571A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AC0872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27437670" w14:textId="77777777" w:rsidR="00EA571A" w:rsidRPr="00AC0872" w:rsidRDefault="00EA571A" w:rsidP="00EA571A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62235F42" w14:textId="6D1A7E4B" w:rsidR="00EA571A" w:rsidRPr="00AC0872" w:rsidRDefault="00EA571A" w:rsidP="00EA571A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C0872">
        <w:rPr>
          <w:sz w:val="18"/>
          <w:szCs w:val="18"/>
        </w:rPr>
        <w:t xml:space="preserve">Táto zmluva sa uzatvára na </w:t>
      </w:r>
      <w:r>
        <w:rPr>
          <w:sz w:val="18"/>
          <w:szCs w:val="18"/>
        </w:rPr>
        <w:t xml:space="preserve">dobu určitú, na </w:t>
      </w:r>
      <w:r w:rsidR="00C55949">
        <w:rPr>
          <w:sz w:val="18"/>
          <w:szCs w:val="18"/>
        </w:rPr>
        <w:t>štyridsaťosem</w:t>
      </w:r>
      <w:r>
        <w:rPr>
          <w:sz w:val="18"/>
          <w:szCs w:val="18"/>
        </w:rPr>
        <w:t xml:space="preserve"> (</w:t>
      </w:r>
      <w:r w:rsidR="00C55949">
        <w:rPr>
          <w:sz w:val="18"/>
          <w:szCs w:val="18"/>
        </w:rPr>
        <w:t>48</w:t>
      </w:r>
      <w:r>
        <w:rPr>
          <w:sz w:val="18"/>
          <w:szCs w:val="18"/>
        </w:rPr>
        <w:t xml:space="preserve">) mesiacov </w:t>
      </w:r>
      <w:r w:rsidRPr="00AC0872">
        <w:rPr>
          <w:sz w:val="18"/>
          <w:szCs w:val="18"/>
        </w:rPr>
        <w:t>odo dňa účinnosti tejto zmluvy alebo do vyčerpania stanoveného finančného limitu v rozsahu [●] EUR (slovom: [●] eur) bez DPH podľa toho, ktorá skutočnosť nastane skôr.</w:t>
      </w:r>
    </w:p>
    <w:p w14:paraId="020A4624" w14:textId="77777777" w:rsidR="00EA571A" w:rsidRPr="00545B75" w:rsidRDefault="00EA571A" w:rsidP="00EA571A">
      <w:pPr>
        <w:pStyle w:val="Default"/>
        <w:jc w:val="both"/>
        <w:rPr>
          <w:sz w:val="18"/>
          <w:szCs w:val="18"/>
        </w:rPr>
      </w:pPr>
    </w:p>
    <w:p w14:paraId="5F317A6A" w14:textId="77777777" w:rsidR="00EA571A" w:rsidRPr="002F0E62" w:rsidRDefault="00EA571A" w:rsidP="00EA571A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</w:t>
      </w:r>
      <w:r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08321C37" w14:textId="77777777" w:rsidR="00EA571A" w:rsidRPr="00F37691" w:rsidRDefault="00EA571A" w:rsidP="00EA571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5711D16" w14:textId="77777777" w:rsidR="00EA571A" w:rsidRPr="008D32B8" w:rsidRDefault="00EA571A" w:rsidP="00EA571A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F7583D2" w14:textId="77777777" w:rsidR="00EA571A" w:rsidRPr="00403EC7" w:rsidRDefault="00EA571A" w:rsidP="00EA571A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3A4EFD49" w14:textId="77777777" w:rsidR="00EA571A" w:rsidRPr="00403EC7" w:rsidRDefault="00EA571A" w:rsidP="00EA571A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357A5E0" w14:textId="77777777" w:rsidR="00EA571A" w:rsidRPr="00403EC7" w:rsidRDefault="00EA571A" w:rsidP="00EA571A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5483395F" w14:textId="77777777" w:rsidR="00EA571A" w:rsidRPr="00403EC7" w:rsidRDefault="00EA571A" w:rsidP="00EA571A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493CD7CA" w14:textId="77777777" w:rsidR="00EA571A" w:rsidRPr="00403EC7" w:rsidRDefault="00EA571A" w:rsidP="00EA571A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3E2F37E6" w14:textId="77777777" w:rsidR="00EA571A" w:rsidRPr="00403EC7" w:rsidRDefault="00EA571A" w:rsidP="00EA571A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34805264" w14:textId="77777777" w:rsidR="00EA571A" w:rsidRPr="00403EC7" w:rsidRDefault="00EA571A" w:rsidP="00EA571A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39E58605" w14:textId="77777777" w:rsidR="00EA571A" w:rsidRPr="00403EC7" w:rsidRDefault="00EA571A" w:rsidP="00EA571A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3553306E" w14:textId="77777777" w:rsidR="00EA571A" w:rsidRPr="00403EC7" w:rsidRDefault="00EA571A" w:rsidP="00EA571A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5E1D5E19" w14:textId="77777777" w:rsidR="000823DB" w:rsidRPr="000823DB" w:rsidRDefault="000823DB" w:rsidP="000823DB">
      <w:pPr>
        <w:pStyle w:val="Default"/>
        <w:numPr>
          <w:ilvl w:val="1"/>
          <w:numId w:val="4"/>
        </w:numPr>
        <w:jc w:val="both"/>
        <w:rPr>
          <w:sz w:val="18"/>
          <w:szCs w:val="18"/>
        </w:rPr>
      </w:pPr>
      <w:r w:rsidRPr="000823DB">
        <w:rPr>
          <w:sz w:val="18"/>
          <w:szCs w:val="18"/>
        </w:rPr>
        <w:t xml:space="preserve">Zhotoviteľ sa zaväzuje zabezpečiť počas plnenia tejto zmluvy dodržiavanie </w:t>
      </w:r>
      <w:r w:rsidRPr="000823DB">
        <w:rPr>
          <w:i/>
          <w:iCs/>
          <w:sz w:val="18"/>
          <w:szCs w:val="18"/>
        </w:rPr>
        <w:t>„Zásady správania sa v areáli OLO“</w:t>
      </w:r>
      <w:r w:rsidRPr="000823DB">
        <w:rPr>
          <w:sz w:val="18"/>
          <w:szCs w:val="18"/>
        </w:rPr>
        <w:t xml:space="preserve"> zverejnené na webovom sídle objednávateľa &lt;https://www.olo.sk/zasady-spravania-sa-v-areali-olo/&gt;.</w:t>
      </w:r>
    </w:p>
    <w:p w14:paraId="2F911B21" w14:textId="77777777" w:rsidR="000823DB" w:rsidRDefault="000823DB" w:rsidP="000823DB">
      <w:pPr>
        <w:pStyle w:val="Default"/>
        <w:numPr>
          <w:ilvl w:val="1"/>
          <w:numId w:val="4"/>
        </w:numPr>
        <w:jc w:val="both"/>
        <w:rPr>
          <w:sz w:val="18"/>
          <w:szCs w:val="18"/>
        </w:rPr>
      </w:pPr>
      <w:r w:rsidRPr="000823DB"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61D7C306" w14:textId="23C3F4BF" w:rsidR="00EA571A" w:rsidRPr="000823DB" w:rsidRDefault="00EA571A" w:rsidP="000823DB">
      <w:pPr>
        <w:pStyle w:val="Default"/>
        <w:numPr>
          <w:ilvl w:val="1"/>
          <w:numId w:val="4"/>
        </w:numPr>
        <w:jc w:val="both"/>
        <w:rPr>
          <w:sz w:val="18"/>
          <w:szCs w:val="18"/>
        </w:rPr>
      </w:pPr>
      <w:r w:rsidRPr="000823DB">
        <w:rPr>
          <w:sz w:val="18"/>
          <w:szCs w:val="18"/>
        </w:rPr>
        <w:t xml:space="preserve">Neoddeliteľnou súčasťou zmluvy sú nasledovné prílohy: </w:t>
      </w:r>
    </w:p>
    <w:p w14:paraId="2D619A78" w14:textId="77777777" w:rsidR="00EA571A" w:rsidRPr="002D1858" w:rsidRDefault="00EA571A" w:rsidP="00EA571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EA571A" w:rsidRPr="00DF6E34" w14:paraId="1A54D7C6" w14:textId="77777777" w:rsidTr="006103D9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146FA68B" w14:textId="77777777" w:rsidR="00EA571A" w:rsidRPr="00DF6E34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EA571A" w:rsidRPr="00DF6E34" w14:paraId="78627654" w14:textId="77777777" w:rsidTr="006103D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3E68006" w14:textId="77777777" w:rsidR="00EA571A" w:rsidRPr="002D1858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CCA4FC0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predmetu zákazky</w:t>
            </w:r>
          </w:p>
        </w:tc>
      </w:tr>
      <w:tr w:rsidR="00EA571A" w:rsidRPr="00DF6E34" w14:paraId="4C482137" w14:textId="77777777" w:rsidTr="006103D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4625ED6" w14:textId="77777777" w:rsidR="00EA571A" w:rsidRPr="002D1858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CDD2E5A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bookmarkEnd w:id="1"/>
    </w:tbl>
    <w:p w14:paraId="3A862B97" w14:textId="77777777" w:rsidR="00EA571A" w:rsidRDefault="00EA571A" w:rsidP="00EA571A">
      <w:pPr>
        <w:pStyle w:val="Default"/>
        <w:ind w:left="567"/>
        <w:jc w:val="both"/>
        <w:rPr>
          <w:sz w:val="18"/>
          <w:szCs w:val="18"/>
        </w:rPr>
      </w:pPr>
    </w:p>
    <w:p w14:paraId="52FDFF29" w14:textId="77777777" w:rsidR="00EA571A" w:rsidRDefault="00EA571A" w:rsidP="00EA571A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</w:t>
      </w:r>
      <w:r>
        <w:rPr>
          <w:sz w:val="18"/>
          <w:szCs w:val="18"/>
        </w:rPr>
        <w:t>a</w:t>
      </w:r>
      <w:r w:rsidRPr="475ACB03">
        <w:rPr>
          <w:sz w:val="18"/>
          <w:szCs w:val="18"/>
        </w:rPr>
        <w:t xml:space="preserve"> (2) </w:t>
      </w:r>
      <w:r>
        <w:rPr>
          <w:sz w:val="18"/>
          <w:szCs w:val="18"/>
        </w:rPr>
        <w:t xml:space="preserve">rovnopisy pre objednávateľa a jeden (1) rovnopis pre zhotoviteľa. </w:t>
      </w:r>
      <w:bookmarkEnd w:id="2"/>
    </w:p>
    <w:p w14:paraId="7532AA92" w14:textId="77777777" w:rsidR="00EA571A" w:rsidRPr="00281ED6" w:rsidRDefault="00EA571A" w:rsidP="00EA571A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33C6ABB6" w14:textId="77777777" w:rsidR="00EA571A" w:rsidRDefault="00EA571A" w:rsidP="00EA571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571A" w14:paraId="716042B9" w14:textId="77777777" w:rsidTr="006103D9">
        <w:tc>
          <w:tcPr>
            <w:tcW w:w="4814" w:type="dxa"/>
          </w:tcPr>
          <w:p w14:paraId="67B62494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51A63C33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EA571A" w14:paraId="24989F87" w14:textId="77777777" w:rsidTr="006103D9">
        <w:tc>
          <w:tcPr>
            <w:tcW w:w="4814" w:type="dxa"/>
          </w:tcPr>
          <w:p w14:paraId="14EC9704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6A25D4" w14:textId="77777777" w:rsidR="00EA571A" w:rsidRPr="00281ED6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A3A2AC1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8707CE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432D93" w14:textId="77777777" w:rsidR="00EA571A" w:rsidRDefault="00EA571A" w:rsidP="006103D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381BAB" w14:textId="77777777" w:rsidR="00EA571A" w:rsidRPr="00281ED6" w:rsidRDefault="00EA571A" w:rsidP="006103D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28A62F6" w14:textId="77777777" w:rsidR="00EA571A" w:rsidRDefault="00EA571A" w:rsidP="006103D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02034A51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346BBD3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A0628C" w14:textId="77777777" w:rsidR="00EA571A" w:rsidRPr="00281ED6" w:rsidRDefault="00EA571A" w:rsidP="006103D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32F17DFC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7B0050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C8001E" w14:textId="77777777" w:rsidR="00EA571A" w:rsidRDefault="00EA571A" w:rsidP="006103D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5B92689" w14:textId="77777777" w:rsidR="00EA571A" w:rsidRPr="00281ED6" w:rsidRDefault="00EA571A" w:rsidP="006103D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B0832FC" w14:textId="77777777" w:rsidR="00EA571A" w:rsidRDefault="00EA571A" w:rsidP="006103D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EA571A" w14:paraId="64D68B18" w14:textId="77777777" w:rsidTr="006103D9">
        <w:tc>
          <w:tcPr>
            <w:tcW w:w="4814" w:type="dxa"/>
          </w:tcPr>
          <w:p w14:paraId="0E2CB771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8622C5" w14:textId="77777777" w:rsidR="00EA571A" w:rsidRDefault="00EA571A" w:rsidP="006103D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8F0CCAA" w14:textId="77777777" w:rsidR="00EA571A" w:rsidRDefault="00EA571A" w:rsidP="006103D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839FF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18E85B38" w14:textId="77777777" w:rsidR="00EA571A" w:rsidRDefault="00EA571A" w:rsidP="006103D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lastRenderedPageBreak/>
              <w:t>[meno, priezvisko a funkcia]</w:t>
            </w:r>
          </w:p>
        </w:tc>
        <w:tc>
          <w:tcPr>
            <w:tcW w:w="4814" w:type="dxa"/>
          </w:tcPr>
          <w:p w14:paraId="2500356F" w14:textId="77777777" w:rsidR="00EA571A" w:rsidRDefault="00EA571A" w:rsidP="006103D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0E9EBF" w14:textId="77777777" w:rsidR="00EA571A" w:rsidRDefault="00EA571A" w:rsidP="006103D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FECBA70" w14:textId="77777777" w:rsidR="00EA571A" w:rsidRPr="00281ED6" w:rsidRDefault="00EA571A" w:rsidP="006103D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7B9253F" w14:textId="77777777" w:rsidR="00EA571A" w:rsidRDefault="00EA571A" w:rsidP="006103D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lastRenderedPageBreak/>
              <w:t>[meno, priezvisko a funkcia]</w:t>
            </w:r>
          </w:p>
        </w:tc>
      </w:tr>
    </w:tbl>
    <w:p w14:paraId="15A3142D" w14:textId="77777777" w:rsidR="00EA571A" w:rsidRDefault="00EA571A" w:rsidP="00EA571A"/>
    <w:p w14:paraId="2C49D0E0" w14:textId="77777777" w:rsidR="00EA571A" w:rsidRDefault="00EA571A" w:rsidP="00EA571A"/>
    <w:p w14:paraId="26DEE2A4" w14:textId="77777777" w:rsidR="00EA571A" w:rsidRDefault="00EA571A" w:rsidP="00EA571A"/>
    <w:p w14:paraId="46F49792" w14:textId="77777777" w:rsidR="006B351D" w:rsidRDefault="006B351D"/>
    <w:sectPr w:rsidR="006B351D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4179CA"/>
    <w:multiLevelType w:val="multilevel"/>
    <w:tmpl w:val="034862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2E251A"/>
    <w:multiLevelType w:val="multilevel"/>
    <w:tmpl w:val="11229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8B41438"/>
    <w:multiLevelType w:val="multilevel"/>
    <w:tmpl w:val="BFE06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A945551"/>
    <w:multiLevelType w:val="hybridMultilevel"/>
    <w:tmpl w:val="14EAA0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47374">
    <w:abstractNumId w:val="0"/>
  </w:num>
  <w:num w:numId="2" w16cid:durableId="2030910215">
    <w:abstractNumId w:val="2"/>
  </w:num>
  <w:num w:numId="3" w16cid:durableId="825895832">
    <w:abstractNumId w:val="1"/>
  </w:num>
  <w:num w:numId="4" w16cid:durableId="629894884">
    <w:abstractNumId w:val="3"/>
  </w:num>
  <w:num w:numId="5" w16cid:durableId="1728528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1A"/>
    <w:rsid w:val="000823DB"/>
    <w:rsid w:val="004C40BF"/>
    <w:rsid w:val="006B351D"/>
    <w:rsid w:val="00726863"/>
    <w:rsid w:val="0084282C"/>
    <w:rsid w:val="00A24D7E"/>
    <w:rsid w:val="00C55949"/>
    <w:rsid w:val="00CB7696"/>
    <w:rsid w:val="00D1191B"/>
    <w:rsid w:val="00EA0352"/>
    <w:rsid w:val="00E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34AE"/>
  <w15:chartTrackingRefBased/>
  <w15:docId w15:val="{44398048-89E0-4966-98BA-E92B8A28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57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57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EA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A571A"/>
    <w:pPr>
      <w:spacing w:after="0" w:line="240" w:lineRule="auto"/>
    </w:p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EA571A"/>
    <w:pPr>
      <w:widowControl w:val="0"/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EA5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Lúčna Michaela</cp:lastModifiedBy>
  <cp:revision>10</cp:revision>
  <dcterms:created xsi:type="dcterms:W3CDTF">2023-11-16T09:37:00Z</dcterms:created>
  <dcterms:modified xsi:type="dcterms:W3CDTF">2023-11-21T12:53:00Z</dcterms:modified>
</cp:coreProperties>
</file>