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B901" w14:textId="77777777" w:rsidR="003325D4" w:rsidRDefault="003325D4" w:rsidP="00A23114">
      <w:pPr>
        <w:ind w:left="19" w:right="0" w:firstLine="0"/>
        <w:jc w:val="right"/>
        <w:rPr>
          <w:rFonts w:ascii="Arial" w:hAnsi="Arial" w:cs="Arial"/>
          <w:sz w:val="22"/>
        </w:rPr>
      </w:pPr>
    </w:p>
    <w:p w14:paraId="2363EF31" w14:textId="77777777" w:rsidR="001D114D" w:rsidRPr="005F5E0B" w:rsidRDefault="001D114D" w:rsidP="00A23114">
      <w:pPr>
        <w:ind w:right="0"/>
        <w:jc w:val="center"/>
        <w:rPr>
          <w:rFonts w:ascii="Arial" w:hAnsi="Arial" w:cs="Arial"/>
          <w:b/>
          <w:bCs/>
          <w:sz w:val="22"/>
        </w:rPr>
      </w:pPr>
    </w:p>
    <w:p w14:paraId="00BA92B6" w14:textId="77777777" w:rsidR="00415C35" w:rsidRPr="00415C35" w:rsidRDefault="00415C35" w:rsidP="00415C35">
      <w:pPr>
        <w:keepNext/>
        <w:keepLines/>
        <w:spacing w:after="16" w:line="249" w:lineRule="auto"/>
        <w:ind w:left="102" w:right="121"/>
        <w:jc w:val="center"/>
        <w:outlineLvl w:val="1"/>
        <w:rPr>
          <w:rFonts w:ascii="Arial" w:eastAsia="Garamond" w:hAnsi="Arial" w:cs="Arial"/>
          <w:b/>
          <w:sz w:val="36"/>
        </w:rPr>
      </w:pPr>
      <w:bookmarkStart w:id="0" w:name="_Toc80801376"/>
      <w:r w:rsidRPr="00415C35">
        <w:rPr>
          <w:rFonts w:ascii="Arial" w:eastAsia="Garamond" w:hAnsi="Arial" w:cs="Arial"/>
          <w:b/>
          <w:sz w:val="36"/>
        </w:rPr>
        <w:t>B.2 OPIS PREDMETU ZÁKAZKY</w:t>
      </w:r>
      <w:bookmarkEnd w:id="0"/>
    </w:p>
    <w:p w14:paraId="71351283" w14:textId="56CCCAE4" w:rsidR="00A23114" w:rsidRDefault="00A23114" w:rsidP="00A23114">
      <w:pPr>
        <w:ind w:left="0" w:right="0" w:firstLine="0"/>
        <w:rPr>
          <w:rFonts w:ascii="Arial" w:hAnsi="Arial" w:cs="Arial"/>
          <w:color w:val="808080" w:themeColor="background1" w:themeShade="80"/>
          <w:sz w:val="22"/>
        </w:rPr>
      </w:pPr>
    </w:p>
    <w:p w14:paraId="48BABD31" w14:textId="65668A73" w:rsidR="00B12F34" w:rsidRPr="00304556" w:rsidRDefault="00304556" w:rsidP="00304556">
      <w:pPr>
        <w:spacing w:after="200" w:line="276" w:lineRule="auto"/>
        <w:ind w:left="0" w:right="0" w:firstLine="0"/>
        <w:jc w:val="center"/>
        <w:rPr>
          <w:rFonts w:ascii="Arial" w:eastAsiaTheme="minorHAnsi" w:hAnsi="Arial" w:cs="Arial"/>
          <w:bCs/>
          <w:color w:val="auto"/>
          <w:sz w:val="22"/>
          <w:lang w:eastAsia="en-US"/>
        </w:rPr>
      </w:pPr>
      <w:r>
        <w:rPr>
          <w:rFonts w:ascii="Arial" w:eastAsiaTheme="minorHAnsi" w:hAnsi="Arial" w:cs="Arial"/>
          <w:bCs/>
          <w:color w:val="auto"/>
          <w:sz w:val="22"/>
          <w:lang w:eastAsia="en-US"/>
        </w:rPr>
        <w:t xml:space="preserve">zadávanú podľa zákona č. 343/2015 Z. z. o verejnom obstarávaní a o zmene a doplnení niektorých zákonov v znení neskorších predpisov (ďalej len „zákon o verejnom obstarávaní“) </w:t>
      </w:r>
      <w:r w:rsidR="00A23114" w:rsidRPr="005F5E0B">
        <w:rPr>
          <w:rFonts w:ascii="Arial" w:eastAsiaTheme="minorHAnsi" w:hAnsi="Arial" w:cs="Arial"/>
          <w:bCs/>
          <w:color w:val="auto"/>
          <w:sz w:val="22"/>
          <w:lang w:eastAsia="en-US"/>
        </w:rPr>
        <w:t>s názvom</w:t>
      </w:r>
      <w:r w:rsidR="00A23114" w:rsidRPr="005F5E0B">
        <w:rPr>
          <w:rFonts w:ascii="Arial" w:eastAsiaTheme="minorHAnsi" w:hAnsi="Arial" w:cs="Arial"/>
          <w:b/>
          <w:color w:val="auto"/>
          <w:sz w:val="22"/>
          <w:lang w:eastAsia="en-US"/>
        </w:rPr>
        <w:t xml:space="preserve"> </w:t>
      </w:r>
    </w:p>
    <w:p w14:paraId="1C142E1E" w14:textId="6FB09D12" w:rsidR="00A23114" w:rsidRPr="00EC7CC0" w:rsidRDefault="00415C35" w:rsidP="00415C35">
      <w:pPr>
        <w:tabs>
          <w:tab w:val="center" w:pos="4536"/>
          <w:tab w:val="left" w:pos="6942"/>
        </w:tabs>
        <w:spacing w:after="200" w:line="276" w:lineRule="auto"/>
        <w:ind w:left="0" w:right="0" w:firstLine="0"/>
        <w:jc w:val="left"/>
        <w:rPr>
          <w:rFonts w:ascii="Arial" w:hAnsi="Arial" w:cs="Arial"/>
          <w:b/>
          <w:bCs/>
          <w:color w:val="2F5496" w:themeColor="accent1" w:themeShade="BF"/>
          <w:sz w:val="28"/>
          <w:szCs w:val="28"/>
        </w:rPr>
      </w:pPr>
      <w:r>
        <w:rPr>
          <w:rFonts w:ascii="Arial" w:hAnsi="Arial" w:cs="Arial"/>
          <w:b/>
          <w:bCs/>
          <w:color w:val="2F5496" w:themeColor="accent1" w:themeShade="BF"/>
          <w:sz w:val="28"/>
          <w:szCs w:val="28"/>
        </w:rPr>
        <w:tab/>
      </w:r>
      <w:r w:rsidR="00B85FE8" w:rsidRPr="00EC7CC0">
        <w:rPr>
          <w:rFonts w:ascii="Arial" w:hAnsi="Arial" w:cs="Arial"/>
          <w:b/>
          <w:bCs/>
          <w:color w:val="2F5496" w:themeColor="accent1" w:themeShade="BF"/>
          <w:sz w:val="28"/>
          <w:szCs w:val="28"/>
        </w:rPr>
        <w:t>Servis nadstavieb</w:t>
      </w:r>
      <w:r w:rsidR="00C831A3" w:rsidRPr="00EC7CC0">
        <w:rPr>
          <w:rFonts w:ascii="Arial" w:hAnsi="Arial" w:cs="Arial"/>
          <w:b/>
          <w:bCs/>
          <w:color w:val="2F5496" w:themeColor="accent1" w:themeShade="BF"/>
          <w:sz w:val="28"/>
          <w:szCs w:val="28"/>
        </w:rPr>
        <w:t xml:space="preserve"> Ros Roca</w:t>
      </w:r>
      <w:r>
        <w:rPr>
          <w:rFonts w:ascii="Arial" w:hAnsi="Arial" w:cs="Arial"/>
          <w:b/>
          <w:bCs/>
          <w:color w:val="2F5496" w:themeColor="accent1" w:themeShade="BF"/>
          <w:sz w:val="28"/>
          <w:szCs w:val="28"/>
        </w:rPr>
        <w:tab/>
      </w:r>
    </w:p>
    <w:p w14:paraId="655D7145" w14:textId="4097FCBD" w:rsidR="00A23114" w:rsidRPr="005F5E0B" w:rsidRDefault="00A23114" w:rsidP="00A23114">
      <w:pPr>
        <w:widowControl w:val="0"/>
        <w:tabs>
          <w:tab w:val="left" w:pos="709"/>
        </w:tabs>
        <w:autoSpaceDE w:val="0"/>
        <w:autoSpaceDN w:val="0"/>
        <w:spacing w:after="0" w:line="276" w:lineRule="auto"/>
        <w:ind w:left="0" w:right="0" w:firstLine="0"/>
        <w:rPr>
          <w:rFonts w:ascii="Arial" w:eastAsia="Arial" w:hAnsi="Arial" w:cs="Arial"/>
          <w:b/>
          <w:bCs/>
          <w:i/>
          <w:iCs/>
          <w:color w:val="auto"/>
          <w:sz w:val="22"/>
          <w:u w:val="single"/>
          <w:lang w:eastAsia="sk"/>
        </w:rPr>
      </w:pPr>
      <w:r w:rsidRPr="005F5E0B">
        <w:rPr>
          <w:rFonts w:ascii="Arial" w:eastAsia="Arial" w:hAnsi="Arial" w:cs="Arial"/>
          <w:b/>
          <w:bCs/>
          <w:i/>
          <w:iCs/>
          <w:color w:val="auto"/>
          <w:sz w:val="22"/>
          <w:u w:val="single"/>
          <w:lang w:eastAsia="sk"/>
        </w:rPr>
        <w:t xml:space="preserve">Stručný opis predmetu zákazky: </w:t>
      </w:r>
    </w:p>
    <w:p w14:paraId="47F1A142" w14:textId="2DFFA3FB" w:rsidR="00A71BE8" w:rsidRDefault="002F5448" w:rsidP="009052F4">
      <w:pPr>
        <w:widowControl w:val="0"/>
        <w:tabs>
          <w:tab w:val="left" w:pos="709"/>
        </w:tabs>
        <w:autoSpaceDE w:val="0"/>
        <w:autoSpaceDN w:val="0"/>
        <w:spacing w:after="0" w:line="276" w:lineRule="auto"/>
        <w:ind w:left="0" w:right="0" w:firstLine="0"/>
        <w:rPr>
          <w:rFonts w:ascii="Arial" w:hAnsi="Arial" w:cs="Arial"/>
          <w:color w:val="auto"/>
          <w:sz w:val="22"/>
          <w:shd w:val="clear" w:color="auto" w:fill="F9F9F9"/>
        </w:rPr>
      </w:pPr>
      <w:r w:rsidRPr="00E05185">
        <w:rPr>
          <w:rFonts w:ascii="Arial" w:hAnsi="Arial" w:cs="Arial"/>
          <w:color w:val="auto"/>
          <w:sz w:val="22"/>
          <w:shd w:val="clear" w:color="auto" w:fill="F9F9F9"/>
        </w:rPr>
        <w:t xml:space="preserve">Predmetom zákazky je zabezpečenie servisných prác počas záručnej doby na špeciálne nadstavby nákladných motorových vozidiel Ros Roca vo vlastníctve verejného obstarávateľa </w:t>
      </w:r>
      <w:r w:rsidR="00EC7CC0">
        <w:rPr>
          <w:rFonts w:ascii="Arial" w:hAnsi="Arial" w:cs="Arial"/>
          <w:color w:val="auto"/>
          <w:sz w:val="22"/>
          <w:shd w:val="clear" w:color="auto" w:fill="F9F9F9"/>
        </w:rPr>
        <w:t xml:space="preserve">a </w:t>
      </w:r>
      <w:r w:rsidRPr="00E05185">
        <w:rPr>
          <w:rFonts w:ascii="Arial" w:hAnsi="Arial" w:cs="Arial"/>
          <w:color w:val="auto"/>
          <w:sz w:val="22"/>
          <w:shd w:val="clear" w:color="auto" w:fill="F9F9F9"/>
        </w:rPr>
        <w:t>v režime mimo záručného servisu, poskytovanie opráv a údržby nadstavieb vrátane dodania náhradných dielov.</w:t>
      </w:r>
    </w:p>
    <w:p w14:paraId="62772515" w14:textId="77777777" w:rsidR="007F72A8" w:rsidRDefault="007F72A8" w:rsidP="009052F4">
      <w:pPr>
        <w:widowControl w:val="0"/>
        <w:tabs>
          <w:tab w:val="left" w:pos="709"/>
        </w:tabs>
        <w:autoSpaceDE w:val="0"/>
        <w:autoSpaceDN w:val="0"/>
        <w:spacing w:after="0" w:line="276" w:lineRule="auto"/>
        <w:ind w:left="0" w:right="0" w:firstLine="0"/>
        <w:rPr>
          <w:rFonts w:ascii="Arial" w:hAnsi="Arial" w:cs="Arial"/>
          <w:color w:val="auto"/>
          <w:sz w:val="22"/>
          <w:shd w:val="clear" w:color="auto" w:fill="F9F9F9"/>
        </w:rPr>
      </w:pPr>
    </w:p>
    <w:p w14:paraId="3FCE3EDD" w14:textId="77777777" w:rsidR="00F74FD5" w:rsidRPr="00F74FD5" w:rsidRDefault="00F74FD5" w:rsidP="00F74FD5">
      <w:pPr>
        <w:widowControl w:val="0"/>
        <w:tabs>
          <w:tab w:val="left" w:pos="709"/>
        </w:tabs>
        <w:autoSpaceDE w:val="0"/>
        <w:autoSpaceDN w:val="0"/>
        <w:spacing w:after="0" w:line="276" w:lineRule="auto"/>
        <w:ind w:left="0" w:right="0" w:firstLine="0"/>
        <w:rPr>
          <w:rFonts w:ascii="Arial" w:hAnsi="Arial" w:cs="Arial"/>
          <w:b/>
          <w:bCs/>
          <w:i/>
          <w:iCs/>
          <w:sz w:val="22"/>
          <w:u w:val="single"/>
        </w:rPr>
      </w:pPr>
      <w:r w:rsidRPr="00F74FD5">
        <w:rPr>
          <w:rFonts w:ascii="Arial" w:hAnsi="Arial" w:cs="Arial"/>
          <w:b/>
          <w:bCs/>
          <w:i/>
          <w:iCs/>
          <w:sz w:val="22"/>
          <w:u w:val="single"/>
        </w:rPr>
        <w:t>Spoločný slovník obstarávania (CPV):</w:t>
      </w:r>
    </w:p>
    <w:p w14:paraId="664E79DB" w14:textId="77777777" w:rsidR="00F74FD5" w:rsidRPr="00F74FD5" w:rsidRDefault="00F74FD5" w:rsidP="00F74FD5">
      <w:pPr>
        <w:widowControl w:val="0"/>
        <w:tabs>
          <w:tab w:val="left" w:pos="709"/>
        </w:tabs>
        <w:autoSpaceDE w:val="0"/>
        <w:autoSpaceDN w:val="0"/>
        <w:spacing w:after="0" w:line="276" w:lineRule="auto"/>
        <w:ind w:left="0" w:right="0" w:firstLine="0"/>
        <w:rPr>
          <w:rFonts w:ascii="Arial" w:hAnsi="Arial" w:cs="Arial"/>
          <w:sz w:val="22"/>
        </w:rPr>
      </w:pPr>
      <w:r w:rsidRPr="00F74FD5">
        <w:rPr>
          <w:rFonts w:ascii="Arial" w:hAnsi="Arial" w:cs="Arial"/>
          <w:sz w:val="22"/>
        </w:rPr>
        <w:t>Hlavný CPV kód:</w:t>
      </w:r>
    </w:p>
    <w:p w14:paraId="1F774334" w14:textId="77777777" w:rsidR="00694C54" w:rsidRPr="00694C54" w:rsidRDefault="00694C54" w:rsidP="00694C54">
      <w:pPr>
        <w:widowControl w:val="0"/>
        <w:tabs>
          <w:tab w:val="left" w:pos="709"/>
        </w:tabs>
        <w:autoSpaceDE w:val="0"/>
        <w:autoSpaceDN w:val="0"/>
        <w:spacing w:after="0" w:line="276" w:lineRule="auto"/>
        <w:ind w:left="0" w:right="0" w:firstLine="0"/>
        <w:rPr>
          <w:rFonts w:ascii="Arial" w:hAnsi="Arial" w:cs="Arial"/>
          <w:i/>
          <w:iCs/>
          <w:sz w:val="22"/>
        </w:rPr>
      </w:pPr>
      <w:r w:rsidRPr="00694C54">
        <w:rPr>
          <w:rFonts w:ascii="Arial" w:hAnsi="Arial" w:cs="Arial"/>
          <w:i/>
          <w:iCs/>
          <w:sz w:val="22"/>
        </w:rPr>
        <w:t>50100000-6 - Opravy, údržba a súvisiace služby pre vozidlá a príbuzné vybavenie</w:t>
      </w:r>
    </w:p>
    <w:p w14:paraId="3D59D67E" w14:textId="77777777" w:rsidR="00694C54" w:rsidRPr="00694C54" w:rsidRDefault="00694C54" w:rsidP="00694C54">
      <w:pPr>
        <w:widowControl w:val="0"/>
        <w:tabs>
          <w:tab w:val="left" w:pos="709"/>
        </w:tabs>
        <w:autoSpaceDE w:val="0"/>
        <w:autoSpaceDN w:val="0"/>
        <w:spacing w:after="0" w:line="276" w:lineRule="auto"/>
        <w:ind w:left="0" w:right="0" w:firstLine="0"/>
        <w:rPr>
          <w:rFonts w:ascii="Arial" w:hAnsi="Arial" w:cs="Arial"/>
          <w:i/>
          <w:iCs/>
          <w:sz w:val="22"/>
        </w:rPr>
      </w:pPr>
      <w:r w:rsidRPr="00694C54">
        <w:rPr>
          <w:rFonts w:ascii="Arial" w:hAnsi="Arial" w:cs="Arial"/>
          <w:i/>
          <w:iCs/>
          <w:sz w:val="22"/>
        </w:rPr>
        <w:t>50116000-1 - Oprava a údržba konkrétnych častí vozidiel</w:t>
      </w:r>
    </w:p>
    <w:p w14:paraId="4C381887" w14:textId="3A8666E2" w:rsidR="00F74FD5" w:rsidRPr="00F74FD5" w:rsidRDefault="00694C54" w:rsidP="00694C54">
      <w:pPr>
        <w:widowControl w:val="0"/>
        <w:tabs>
          <w:tab w:val="left" w:pos="709"/>
        </w:tabs>
        <w:autoSpaceDE w:val="0"/>
        <w:autoSpaceDN w:val="0"/>
        <w:spacing w:after="0" w:line="276" w:lineRule="auto"/>
        <w:ind w:left="0" w:right="0" w:firstLine="0"/>
        <w:rPr>
          <w:rFonts w:ascii="Arial" w:hAnsi="Arial" w:cs="Arial"/>
          <w:i/>
          <w:iCs/>
          <w:sz w:val="22"/>
        </w:rPr>
      </w:pPr>
      <w:r w:rsidRPr="00694C54">
        <w:rPr>
          <w:rFonts w:ascii="Arial" w:hAnsi="Arial" w:cs="Arial"/>
          <w:i/>
          <w:iCs/>
          <w:sz w:val="22"/>
        </w:rPr>
        <w:t>34913000-0 - Rôzne náhradné diely</w:t>
      </w:r>
    </w:p>
    <w:p w14:paraId="5DB3E756" w14:textId="77777777" w:rsidR="000035C7" w:rsidRPr="004B385D" w:rsidRDefault="000035C7" w:rsidP="00A23114">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2D4CB369" w14:textId="4E51DCE7" w:rsidR="00A23114" w:rsidRPr="005F5E0B" w:rsidRDefault="00A23114" w:rsidP="00A23114">
      <w:pPr>
        <w:ind w:left="0" w:right="0" w:firstLine="0"/>
        <w:rPr>
          <w:rFonts w:ascii="Arial" w:hAnsi="Arial" w:cs="Arial"/>
          <w:b/>
          <w:bCs/>
          <w:i/>
          <w:iCs/>
          <w:sz w:val="22"/>
          <w:u w:val="single"/>
        </w:rPr>
      </w:pPr>
      <w:r w:rsidRPr="005F5E0B">
        <w:rPr>
          <w:rFonts w:ascii="Arial" w:hAnsi="Arial" w:cs="Arial"/>
          <w:b/>
          <w:bCs/>
          <w:i/>
          <w:iCs/>
          <w:sz w:val="22"/>
          <w:u w:val="single"/>
        </w:rPr>
        <w:t xml:space="preserve">Miesto </w:t>
      </w:r>
      <w:r w:rsidR="004B385D">
        <w:rPr>
          <w:rFonts w:ascii="Arial" w:hAnsi="Arial" w:cs="Arial"/>
          <w:b/>
          <w:bCs/>
          <w:i/>
          <w:iCs/>
          <w:sz w:val="22"/>
          <w:u w:val="single"/>
        </w:rPr>
        <w:t>plnenia</w:t>
      </w:r>
      <w:r w:rsidRPr="005F5E0B">
        <w:rPr>
          <w:rFonts w:ascii="Arial" w:hAnsi="Arial" w:cs="Arial"/>
          <w:b/>
          <w:bCs/>
          <w:i/>
          <w:iCs/>
          <w:sz w:val="22"/>
          <w:u w:val="single"/>
        </w:rPr>
        <w:t xml:space="preserve"> predmetu zákazky:</w:t>
      </w:r>
    </w:p>
    <w:p w14:paraId="24EEC095" w14:textId="4AFF5726" w:rsidR="00696A3B" w:rsidRPr="00696A3B" w:rsidRDefault="00694C54" w:rsidP="00696A3B">
      <w:pPr>
        <w:pStyle w:val="Odsekzoznamu"/>
        <w:widowControl w:val="0"/>
        <w:numPr>
          <w:ilvl w:val="0"/>
          <w:numId w:val="41"/>
        </w:numPr>
        <w:autoSpaceDE w:val="0"/>
        <w:autoSpaceDN w:val="0"/>
        <w:spacing w:after="0" w:line="276" w:lineRule="auto"/>
        <w:ind w:left="426" w:right="0"/>
        <w:rPr>
          <w:rFonts w:ascii="Arial" w:hAnsi="Arial" w:cs="Arial"/>
          <w:sz w:val="22"/>
        </w:rPr>
      </w:pPr>
      <w:r w:rsidRPr="00696A3B">
        <w:rPr>
          <w:rFonts w:ascii="Arial" w:hAnsi="Arial" w:cs="Arial"/>
          <w:sz w:val="22"/>
        </w:rPr>
        <w:t>OLO a.s., Ivanská cesta 22, Bratislava</w:t>
      </w:r>
      <w:r w:rsidR="00651C9C" w:rsidRPr="00696A3B">
        <w:rPr>
          <w:rFonts w:ascii="Arial" w:hAnsi="Arial" w:cs="Arial"/>
          <w:sz w:val="22"/>
        </w:rPr>
        <w:t xml:space="preserve"> </w:t>
      </w:r>
    </w:p>
    <w:p w14:paraId="47AF7148" w14:textId="6D099D91" w:rsidR="001F2BCE" w:rsidRPr="00696A3B" w:rsidRDefault="00696A3B" w:rsidP="00696A3B">
      <w:pPr>
        <w:pStyle w:val="Odsekzoznamu"/>
        <w:widowControl w:val="0"/>
        <w:numPr>
          <w:ilvl w:val="0"/>
          <w:numId w:val="41"/>
        </w:numPr>
        <w:autoSpaceDE w:val="0"/>
        <w:autoSpaceDN w:val="0"/>
        <w:spacing w:after="0" w:line="276" w:lineRule="auto"/>
        <w:ind w:left="426" w:right="0"/>
        <w:rPr>
          <w:rFonts w:ascii="Arial" w:eastAsia="Calibri" w:hAnsi="Arial" w:cs="Arial"/>
          <w:sz w:val="22"/>
        </w:rPr>
      </w:pPr>
      <w:r w:rsidRPr="00696A3B">
        <w:rPr>
          <w:rFonts w:ascii="Arial" w:hAnsi="Arial" w:cs="Arial"/>
          <w:sz w:val="22"/>
        </w:rPr>
        <w:t>servisné stredisko uchádzača</w:t>
      </w:r>
    </w:p>
    <w:p w14:paraId="65DBE0BF" w14:textId="77777777" w:rsidR="007A7B5E" w:rsidRDefault="007A7B5E" w:rsidP="00A23114">
      <w:pPr>
        <w:widowControl w:val="0"/>
        <w:tabs>
          <w:tab w:val="left" w:pos="709"/>
        </w:tabs>
        <w:autoSpaceDE w:val="0"/>
        <w:autoSpaceDN w:val="0"/>
        <w:spacing w:after="0" w:line="276" w:lineRule="auto"/>
        <w:ind w:left="0" w:right="0" w:firstLine="0"/>
        <w:rPr>
          <w:rFonts w:ascii="Arial" w:eastAsia="Calibri" w:hAnsi="Arial" w:cs="Arial"/>
          <w:b/>
          <w:bCs/>
          <w:i/>
          <w:iCs/>
          <w:sz w:val="22"/>
          <w:u w:val="single"/>
        </w:rPr>
      </w:pPr>
    </w:p>
    <w:p w14:paraId="0868B7E3" w14:textId="08314976" w:rsidR="0092141C" w:rsidRPr="005F5E0B" w:rsidRDefault="0092141C" w:rsidP="00A23114">
      <w:pPr>
        <w:widowControl w:val="0"/>
        <w:tabs>
          <w:tab w:val="left" w:pos="709"/>
        </w:tabs>
        <w:autoSpaceDE w:val="0"/>
        <w:autoSpaceDN w:val="0"/>
        <w:spacing w:after="0" w:line="276" w:lineRule="auto"/>
        <w:ind w:left="0" w:right="0" w:firstLine="0"/>
        <w:rPr>
          <w:rFonts w:ascii="Arial" w:eastAsia="Calibri" w:hAnsi="Arial" w:cs="Arial"/>
          <w:sz w:val="22"/>
        </w:rPr>
      </w:pPr>
      <w:r w:rsidRPr="005F5E0B">
        <w:rPr>
          <w:rFonts w:ascii="Arial" w:eastAsia="Calibri" w:hAnsi="Arial" w:cs="Arial"/>
          <w:b/>
          <w:bCs/>
          <w:i/>
          <w:iCs/>
          <w:sz w:val="22"/>
          <w:u w:val="single"/>
        </w:rPr>
        <w:t>Typ zmluvy</w:t>
      </w:r>
      <w:r w:rsidRPr="005F5E0B">
        <w:rPr>
          <w:rFonts w:ascii="Arial" w:eastAsia="Calibri" w:hAnsi="Arial" w:cs="Arial"/>
          <w:sz w:val="22"/>
        </w:rPr>
        <w:t xml:space="preserve">: </w:t>
      </w:r>
    </w:p>
    <w:p w14:paraId="27D18996" w14:textId="2921609A" w:rsidR="0092141C" w:rsidRPr="005F5E0B" w:rsidRDefault="00420884" w:rsidP="00A23114">
      <w:pPr>
        <w:widowControl w:val="0"/>
        <w:tabs>
          <w:tab w:val="left" w:pos="709"/>
        </w:tabs>
        <w:autoSpaceDE w:val="0"/>
        <w:autoSpaceDN w:val="0"/>
        <w:spacing w:after="0" w:line="276" w:lineRule="auto"/>
        <w:ind w:left="0" w:right="0" w:firstLine="0"/>
        <w:rPr>
          <w:rFonts w:ascii="Arial" w:eastAsia="Calibri" w:hAnsi="Arial" w:cs="Arial"/>
          <w:sz w:val="22"/>
        </w:rPr>
      </w:pPr>
      <w:r>
        <w:rPr>
          <w:rFonts w:ascii="Arial" w:eastAsia="Calibri" w:hAnsi="Arial" w:cs="Arial"/>
          <w:sz w:val="22"/>
        </w:rPr>
        <w:t>Zmluva o </w:t>
      </w:r>
      <w:r w:rsidR="002346B5">
        <w:rPr>
          <w:rFonts w:ascii="Arial" w:eastAsia="Calibri" w:hAnsi="Arial" w:cs="Arial"/>
          <w:sz w:val="22"/>
        </w:rPr>
        <w:t>dielo</w:t>
      </w:r>
      <w:r>
        <w:rPr>
          <w:rFonts w:ascii="Arial" w:eastAsia="Calibri" w:hAnsi="Arial" w:cs="Arial"/>
          <w:sz w:val="22"/>
        </w:rPr>
        <w:t xml:space="preserve"> </w:t>
      </w:r>
    </w:p>
    <w:p w14:paraId="11986A4A" w14:textId="77777777" w:rsidR="001F2BCE" w:rsidRPr="005F5E0B" w:rsidRDefault="001F2BCE" w:rsidP="00A23114">
      <w:pPr>
        <w:widowControl w:val="0"/>
        <w:tabs>
          <w:tab w:val="left" w:pos="709"/>
        </w:tabs>
        <w:autoSpaceDE w:val="0"/>
        <w:autoSpaceDN w:val="0"/>
        <w:spacing w:after="0" w:line="276" w:lineRule="auto"/>
        <w:ind w:left="0" w:right="0" w:firstLine="0"/>
        <w:rPr>
          <w:rFonts w:ascii="Arial" w:eastAsia="Calibri" w:hAnsi="Arial" w:cs="Arial"/>
          <w:sz w:val="22"/>
        </w:rPr>
      </w:pPr>
    </w:p>
    <w:p w14:paraId="0CFDA149" w14:textId="77777777" w:rsidR="0092141C" w:rsidRPr="005F5E0B" w:rsidRDefault="0092141C" w:rsidP="00A23114">
      <w:pPr>
        <w:widowControl w:val="0"/>
        <w:tabs>
          <w:tab w:val="left" w:pos="709"/>
        </w:tabs>
        <w:autoSpaceDE w:val="0"/>
        <w:autoSpaceDN w:val="0"/>
        <w:spacing w:after="0" w:line="276" w:lineRule="auto"/>
        <w:ind w:left="0" w:right="0" w:firstLine="0"/>
        <w:rPr>
          <w:rFonts w:ascii="Arial" w:hAnsi="Arial" w:cs="Arial"/>
          <w:b/>
          <w:bCs/>
          <w:i/>
          <w:sz w:val="22"/>
          <w:u w:val="single"/>
        </w:rPr>
      </w:pPr>
      <w:r w:rsidRPr="005F5E0B">
        <w:rPr>
          <w:rFonts w:ascii="Arial" w:hAnsi="Arial" w:cs="Arial"/>
          <w:b/>
          <w:bCs/>
          <w:i/>
          <w:sz w:val="22"/>
          <w:u w:val="single"/>
        </w:rPr>
        <w:t xml:space="preserve">Trvanie zmluvy:  </w:t>
      </w:r>
    </w:p>
    <w:p w14:paraId="18CCD1A4" w14:textId="5FF68D47" w:rsidR="00A23114" w:rsidRPr="005F5E0B" w:rsidRDefault="00DA2834" w:rsidP="00D80BDC">
      <w:pPr>
        <w:widowControl w:val="0"/>
        <w:tabs>
          <w:tab w:val="left" w:pos="709"/>
        </w:tabs>
        <w:autoSpaceDE w:val="0"/>
        <w:autoSpaceDN w:val="0"/>
        <w:spacing w:after="0" w:line="276" w:lineRule="auto"/>
        <w:ind w:left="0" w:right="0" w:firstLine="0"/>
        <w:rPr>
          <w:rFonts w:ascii="Arial" w:eastAsia="Arial" w:hAnsi="Arial" w:cs="Arial"/>
          <w:iCs/>
          <w:color w:val="auto"/>
          <w:sz w:val="22"/>
          <w:lang w:eastAsia="sk"/>
        </w:rPr>
      </w:pPr>
      <w:r>
        <w:rPr>
          <w:rFonts w:ascii="Arial" w:hAnsi="Arial" w:cs="Arial"/>
          <w:iCs/>
          <w:sz w:val="22"/>
        </w:rPr>
        <w:t>4</w:t>
      </w:r>
      <w:r w:rsidR="00A27D38">
        <w:rPr>
          <w:rFonts w:ascii="Arial" w:hAnsi="Arial" w:cs="Arial"/>
          <w:iCs/>
          <w:sz w:val="22"/>
        </w:rPr>
        <w:t>8</w:t>
      </w:r>
      <w:r w:rsidR="0092141C" w:rsidRPr="005F5E0B">
        <w:rPr>
          <w:rFonts w:ascii="Arial" w:hAnsi="Arial" w:cs="Arial"/>
          <w:iCs/>
          <w:sz w:val="22"/>
        </w:rPr>
        <w:t xml:space="preserve"> </w:t>
      </w:r>
      <w:r w:rsidR="002169DD">
        <w:rPr>
          <w:rFonts w:ascii="Arial" w:hAnsi="Arial" w:cs="Arial"/>
          <w:iCs/>
          <w:sz w:val="22"/>
        </w:rPr>
        <w:t>(</w:t>
      </w:r>
      <w:r w:rsidR="001F17E9">
        <w:rPr>
          <w:rFonts w:ascii="Arial" w:hAnsi="Arial" w:cs="Arial"/>
          <w:iCs/>
          <w:sz w:val="22"/>
        </w:rPr>
        <w:t>štyridsať</w:t>
      </w:r>
      <w:r w:rsidR="00A42B8F">
        <w:rPr>
          <w:rFonts w:ascii="Arial" w:hAnsi="Arial" w:cs="Arial"/>
          <w:iCs/>
          <w:sz w:val="22"/>
        </w:rPr>
        <w:t>osem</w:t>
      </w:r>
      <w:r w:rsidR="002169DD">
        <w:rPr>
          <w:rFonts w:ascii="Arial" w:hAnsi="Arial" w:cs="Arial"/>
          <w:iCs/>
          <w:sz w:val="22"/>
        </w:rPr>
        <w:t xml:space="preserve">) </w:t>
      </w:r>
      <w:r w:rsidR="0092141C" w:rsidRPr="005F5E0B">
        <w:rPr>
          <w:rFonts w:ascii="Arial" w:hAnsi="Arial" w:cs="Arial"/>
          <w:iCs/>
          <w:sz w:val="22"/>
        </w:rPr>
        <w:t xml:space="preserve">mesiacov odo dňa </w:t>
      </w:r>
      <w:r w:rsidR="00D80BDC">
        <w:rPr>
          <w:rFonts w:ascii="Arial" w:hAnsi="Arial" w:cs="Arial"/>
          <w:iCs/>
          <w:sz w:val="22"/>
        </w:rPr>
        <w:t xml:space="preserve">nadobudnutia účinnosti </w:t>
      </w:r>
      <w:r w:rsidR="0092141C" w:rsidRPr="005F5E0B">
        <w:rPr>
          <w:rFonts w:ascii="Arial" w:hAnsi="Arial" w:cs="Arial"/>
          <w:iCs/>
          <w:sz w:val="22"/>
        </w:rPr>
        <w:t xml:space="preserve">zmluvy </w:t>
      </w:r>
    </w:p>
    <w:p w14:paraId="4D401557" w14:textId="6085D079" w:rsidR="001873B5" w:rsidRDefault="001873B5" w:rsidP="00A23114">
      <w:pPr>
        <w:widowControl w:val="0"/>
        <w:tabs>
          <w:tab w:val="left" w:pos="709"/>
        </w:tabs>
        <w:autoSpaceDE w:val="0"/>
        <w:autoSpaceDN w:val="0"/>
        <w:spacing w:after="0" w:line="276" w:lineRule="auto"/>
        <w:ind w:left="0" w:right="0" w:firstLine="0"/>
        <w:rPr>
          <w:rFonts w:ascii="Arial" w:eastAsia="Arial" w:hAnsi="Arial" w:cs="Arial"/>
          <w:b/>
          <w:bCs/>
          <w:color w:val="auto"/>
          <w:sz w:val="22"/>
          <w:u w:val="single"/>
          <w:lang w:eastAsia="sk"/>
        </w:rPr>
      </w:pPr>
    </w:p>
    <w:p w14:paraId="74A4F53C" w14:textId="6CB14C9B" w:rsidR="003C768C" w:rsidRPr="00750050" w:rsidRDefault="00750050" w:rsidP="001D2A5C">
      <w:pPr>
        <w:widowControl w:val="0"/>
        <w:tabs>
          <w:tab w:val="left" w:pos="709"/>
        </w:tabs>
        <w:autoSpaceDE w:val="0"/>
        <w:autoSpaceDN w:val="0"/>
        <w:spacing w:after="0" w:line="276" w:lineRule="auto"/>
        <w:ind w:left="0" w:right="0" w:firstLine="0"/>
        <w:rPr>
          <w:rFonts w:ascii="Arial" w:eastAsia="Arial" w:hAnsi="Arial" w:cs="Arial"/>
          <w:b/>
          <w:bCs/>
          <w:i/>
          <w:iCs/>
          <w:color w:val="auto"/>
          <w:sz w:val="22"/>
          <w:u w:val="single"/>
          <w:lang w:eastAsia="sk"/>
        </w:rPr>
      </w:pPr>
      <w:r w:rsidRPr="00750050">
        <w:rPr>
          <w:rFonts w:ascii="Arial" w:eastAsia="Arial" w:hAnsi="Arial" w:cs="Arial"/>
          <w:b/>
          <w:bCs/>
          <w:i/>
          <w:iCs/>
          <w:color w:val="auto"/>
          <w:sz w:val="22"/>
          <w:u w:val="single"/>
          <w:lang w:eastAsia="sk"/>
        </w:rPr>
        <w:t>Podrobný opis predmetu zákazky:</w:t>
      </w:r>
    </w:p>
    <w:p w14:paraId="3BD33435" w14:textId="2380AF9C" w:rsidR="00FF7C7E" w:rsidRDefault="00955796" w:rsidP="001D114D">
      <w:pPr>
        <w:widowControl w:val="0"/>
        <w:tabs>
          <w:tab w:val="left" w:pos="709"/>
        </w:tabs>
        <w:autoSpaceDE w:val="0"/>
        <w:autoSpaceDN w:val="0"/>
        <w:spacing w:after="0" w:line="276" w:lineRule="auto"/>
        <w:ind w:left="284" w:right="0" w:hanging="284"/>
        <w:rPr>
          <w:rFonts w:ascii="Arial" w:eastAsia="Arial" w:hAnsi="Arial" w:cs="Arial"/>
          <w:color w:val="auto"/>
          <w:sz w:val="22"/>
          <w:lang w:eastAsia="sk"/>
        </w:rPr>
      </w:pPr>
      <w:r>
        <w:rPr>
          <w:rFonts w:ascii="Arial" w:eastAsia="Arial" w:hAnsi="Arial" w:cs="Arial"/>
          <w:color w:val="auto"/>
          <w:sz w:val="22"/>
          <w:lang w:eastAsia="sk"/>
        </w:rPr>
        <w:t xml:space="preserve">1/ </w:t>
      </w:r>
      <w:r w:rsidR="00FF7C7E" w:rsidRPr="00750050">
        <w:rPr>
          <w:rFonts w:ascii="Arial" w:eastAsia="Arial" w:hAnsi="Arial" w:cs="Arial"/>
          <w:i/>
          <w:iCs/>
          <w:color w:val="auto"/>
          <w:sz w:val="22"/>
          <w:lang w:eastAsia="sk"/>
        </w:rPr>
        <w:t>Servisnými prácami sa rozumejú</w:t>
      </w:r>
      <w:r w:rsidR="00FF7C7E" w:rsidRPr="00FF7C7E">
        <w:rPr>
          <w:rFonts w:ascii="Arial" w:eastAsia="Arial" w:hAnsi="Arial" w:cs="Arial"/>
          <w:color w:val="auto"/>
          <w:sz w:val="22"/>
          <w:lang w:eastAsia="sk"/>
        </w:rPr>
        <w:t>: mechanické práce, zámočnícke práce, zváračské práce, elektrikárske práce, práce s hydraulikou, strojno-zámočnícke práce</w:t>
      </w:r>
      <w:r>
        <w:rPr>
          <w:rFonts w:ascii="Arial" w:eastAsia="Arial" w:hAnsi="Arial" w:cs="Arial"/>
          <w:color w:val="auto"/>
          <w:sz w:val="22"/>
          <w:lang w:eastAsia="sk"/>
        </w:rPr>
        <w:t>,</w:t>
      </w:r>
      <w:r w:rsidR="00FF7C7E" w:rsidRPr="00FF7C7E">
        <w:rPr>
          <w:rFonts w:ascii="Arial" w:eastAsia="Arial" w:hAnsi="Arial" w:cs="Arial"/>
          <w:color w:val="auto"/>
          <w:sz w:val="22"/>
          <w:lang w:eastAsia="sk"/>
        </w:rPr>
        <w:t xml:space="preserve"> </w:t>
      </w:r>
      <w:r w:rsidRPr="00955796">
        <w:rPr>
          <w:rFonts w:ascii="Arial" w:eastAsia="Arial" w:hAnsi="Arial" w:cs="Arial"/>
          <w:color w:val="auto"/>
          <w:sz w:val="22"/>
          <w:lang w:eastAsia="sk"/>
        </w:rPr>
        <w:t>prípadne kombinácie týchto prác.</w:t>
      </w:r>
    </w:p>
    <w:p w14:paraId="5508D062" w14:textId="77777777" w:rsidR="00955796" w:rsidRPr="00FF7C7E" w:rsidRDefault="00955796" w:rsidP="00FF7C7E">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3086B46A" w14:textId="0967EC0B" w:rsidR="00FF7C7E" w:rsidRPr="00FF7C7E" w:rsidRDefault="00955796" w:rsidP="001D114D">
      <w:pPr>
        <w:widowControl w:val="0"/>
        <w:tabs>
          <w:tab w:val="left" w:pos="709"/>
        </w:tabs>
        <w:autoSpaceDE w:val="0"/>
        <w:autoSpaceDN w:val="0"/>
        <w:spacing w:after="0" w:line="276" w:lineRule="auto"/>
        <w:ind w:left="284" w:right="0" w:hanging="284"/>
        <w:rPr>
          <w:rFonts w:ascii="Arial" w:eastAsia="Arial" w:hAnsi="Arial" w:cs="Arial"/>
          <w:color w:val="auto"/>
          <w:sz w:val="22"/>
          <w:lang w:eastAsia="sk"/>
        </w:rPr>
      </w:pPr>
      <w:r>
        <w:rPr>
          <w:rFonts w:ascii="Arial" w:eastAsia="Arial" w:hAnsi="Arial" w:cs="Arial"/>
          <w:color w:val="auto"/>
          <w:sz w:val="22"/>
          <w:lang w:eastAsia="sk"/>
        </w:rPr>
        <w:t xml:space="preserve">2/ </w:t>
      </w:r>
      <w:r w:rsidR="00FF7C7E" w:rsidRPr="00FF7C7E">
        <w:rPr>
          <w:rFonts w:ascii="Arial" w:eastAsia="Arial" w:hAnsi="Arial" w:cs="Arial"/>
          <w:color w:val="auto"/>
          <w:sz w:val="22"/>
          <w:lang w:eastAsia="sk"/>
        </w:rPr>
        <w:t xml:space="preserve">Servisné práce sa týkajú hlavne servisných úkonov predpísaných výrobcom, výmeny </w:t>
      </w:r>
      <w:r>
        <w:rPr>
          <w:rFonts w:ascii="Arial" w:eastAsia="Arial" w:hAnsi="Arial" w:cs="Arial"/>
          <w:color w:val="auto"/>
          <w:sz w:val="22"/>
          <w:lang w:eastAsia="sk"/>
        </w:rPr>
        <w:br/>
      </w:r>
      <w:r w:rsidR="00FF7C7E" w:rsidRPr="00FF7C7E">
        <w:rPr>
          <w:rFonts w:ascii="Arial" w:eastAsia="Arial" w:hAnsi="Arial" w:cs="Arial"/>
          <w:color w:val="auto"/>
          <w:sz w:val="22"/>
          <w:lang w:eastAsia="sk"/>
        </w:rPr>
        <w:t>a údržby pravidelne sa opotrebovaných dielov.</w:t>
      </w:r>
    </w:p>
    <w:p w14:paraId="3AC41436" w14:textId="77777777" w:rsidR="00FF7C7E" w:rsidRPr="00FF7C7E" w:rsidRDefault="00FF7C7E" w:rsidP="00FF7C7E">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5174E9D8" w14:textId="55676A59" w:rsidR="00E45EA7" w:rsidRPr="00E45EA7" w:rsidRDefault="00C65852" w:rsidP="00E45EA7">
      <w:pPr>
        <w:widowControl w:val="0"/>
        <w:tabs>
          <w:tab w:val="left" w:pos="709"/>
        </w:tabs>
        <w:autoSpaceDE w:val="0"/>
        <w:autoSpaceDN w:val="0"/>
        <w:spacing w:after="0" w:line="276" w:lineRule="auto"/>
        <w:ind w:left="284" w:right="0" w:hanging="284"/>
        <w:rPr>
          <w:rFonts w:ascii="Arial" w:eastAsia="Arial" w:hAnsi="Arial" w:cs="Arial"/>
          <w:color w:val="auto"/>
          <w:sz w:val="22"/>
          <w:lang w:eastAsia="sk"/>
        </w:rPr>
      </w:pPr>
      <w:r>
        <w:rPr>
          <w:rFonts w:ascii="Arial" w:eastAsia="Arial" w:hAnsi="Arial" w:cs="Arial"/>
          <w:color w:val="auto"/>
          <w:sz w:val="22"/>
          <w:lang w:eastAsia="sk"/>
        </w:rPr>
        <w:t xml:space="preserve">3/ </w:t>
      </w:r>
      <w:r w:rsidR="00FF7C7E" w:rsidRPr="00FF7C7E">
        <w:rPr>
          <w:rFonts w:ascii="Arial" w:eastAsia="Arial" w:hAnsi="Arial" w:cs="Arial"/>
          <w:color w:val="auto"/>
          <w:sz w:val="22"/>
          <w:lang w:eastAsia="sk"/>
        </w:rPr>
        <w:t xml:space="preserve">Predmetom zákazky je aj dodávka originálnych náhradných dielov alebo verejným obstarávateľom schválených </w:t>
      </w:r>
      <w:r w:rsidR="00955796">
        <w:rPr>
          <w:rFonts w:ascii="Arial" w:eastAsia="Arial" w:hAnsi="Arial" w:cs="Arial"/>
          <w:color w:val="auto"/>
          <w:sz w:val="22"/>
          <w:lang w:eastAsia="sk"/>
        </w:rPr>
        <w:t>ekviv</w:t>
      </w:r>
      <w:r>
        <w:rPr>
          <w:rFonts w:ascii="Arial" w:eastAsia="Arial" w:hAnsi="Arial" w:cs="Arial"/>
          <w:color w:val="auto"/>
          <w:sz w:val="22"/>
          <w:lang w:eastAsia="sk"/>
        </w:rPr>
        <w:t>alentných</w:t>
      </w:r>
      <w:r w:rsidR="00FF7C7E" w:rsidRPr="00FF7C7E">
        <w:rPr>
          <w:rFonts w:ascii="Arial" w:eastAsia="Arial" w:hAnsi="Arial" w:cs="Arial"/>
          <w:color w:val="auto"/>
          <w:sz w:val="22"/>
          <w:lang w:eastAsia="sk"/>
        </w:rPr>
        <w:t xml:space="preserve"> náhradných dielov.</w:t>
      </w:r>
      <w:bookmarkStart w:id="1" w:name="_Hlk141858966"/>
      <w:r w:rsidR="00E45EA7" w:rsidRPr="00E45EA7">
        <w:rPr>
          <w:rFonts w:ascii="Arial" w:eastAsia="Garamond" w:hAnsi="Arial" w:cs="Arial"/>
          <w:i/>
          <w:iCs/>
          <w:sz w:val="22"/>
          <w:lang w:eastAsia="en-US"/>
        </w:rPr>
        <w:t xml:space="preserve"> </w:t>
      </w:r>
      <w:r w:rsidR="00E45EA7" w:rsidRPr="00E45EA7">
        <w:rPr>
          <w:rFonts w:ascii="Arial" w:eastAsia="Arial" w:hAnsi="Arial" w:cs="Arial"/>
          <w:color w:val="auto"/>
          <w:sz w:val="22"/>
          <w:lang w:eastAsia="sk"/>
        </w:rPr>
        <w:t xml:space="preserve">Ekvivalentom sa považuje náhradný diel s technickými parametrami alebo vlastnosťami kvalitatívne rovnakými ako má originálny náhradný diel, ktorý ho dokáže plnohodnotne nahradiť bez obmedzení, má všetky vlastnosti obdobné alebo lepšie a zaručuje 100 % kompatibilitu bez akýchkoľvek </w:t>
      </w:r>
      <w:r w:rsidR="00E45EA7" w:rsidRPr="00E45EA7">
        <w:rPr>
          <w:rFonts w:ascii="Arial" w:eastAsia="Arial" w:hAnsi="Arial" w:cs="Arial"/>
          <w:color w:val="auto"/>
          <w:sz w:val="22"/>
          <w:lang w:eastAsia="sk"/>
        </w:rPr>
        <w:lastRenderedPageBreak/>
        <w:t>obmedzení</w:t>
      </w:r>
      <w:r w:rsidR="00D051E4">
        <w:rPr>
          <w:rFonts w:ascii="Arial" w:eastAsia="Arial" w:hAnsi="Arial" w:cs="Arial"/>
          <w:color w:val="auto"/>
          <w:sz w:val="22"/>
          <w:lang w:eastAsia="sk"/>
        </w:rPr>
        <w:t>.</w:t>
      </w:r>
      <w:bookmarkEnd w:id="1"/>
    </w:p>
    <w:p w14:paraId="0F481CF5" w14:textId="0D3BE075" w:rsidR="00FF7C7E" w:rsidRDefault="00FF7C7E" w:rsidP="001D114D">
      <w:pPr>
        <w:widowControl w:val="0"/>
        <w:tabs>
          <w:tab w:val="left" w:pos="709"/>
        </w:tabs>
        <w:autoSpaceDE w:val="0"/>
        <w:autoSpaceDN w:val="0"/>
        <w:spacing w:after="0" w:line="276" w:lineRule="auto"/>
        <w:ind w:left="284" w:right="0" w:hanging="284"/>
        <w:rPr>
          <w:rFonts w:ascii="Arial" w:eastAsia="Arial" w:hAnsi="Arial" w:cs="Arial"/>
          <w:color w:val="auto"/>
          <w:sz w:val="22"/>
          <w:lang w:eastAsia="sk"/>
        </w:rPr>
      </w:pPr>
    </w:p>
    <w:p w14:paraId="245F95B7" w14:textId="77777777" w:rsidR="002B094C" w:rsidRPr="002B094C" w:rsidRDefault="002B094C" w:rsidP="005D4DB8">
      <w:pPr>
        <w:widowControl w:val="0"/>
        <w:tabs>
          <w:tab w:val="left" w:pos="709"/>
        </w:tabs>
        <w:autoSpaceDE w:val="0"/>
        <w:autoSpaceDN w:val="0"/>
        <w:spacing w:line="276" w:lineRule="auto"/>
        <w:ind w:left="284" w:hanging="294"/>
        <w:rPr>
          <w:rFonts w:ascii="Arial" w:eastAsia="Arial" w:hAnsi="Arial" w:cs="Arial"/>
          <w:b/>
          <w:bCs/>
          <w:color w:val="auto"/>
          <w:sz w:val="22"/>
          <w:lang w:eastAsia="sk"/>
        </w:rPr>
      </w:pPr>
      <w:r>
        <w:rPr>
          <w:rFonts w:ascii="Arial" w:eastAsia="Arial" w:hAnsi="Arial" w:cs="Arial"/>
          <w:color w:val="auto"/>
          <w:sz w:val="22"/>
          <w:lang w:eastAsia="sk"/>
        </w:rPr>
        <w:t xml:space="preserve">4/ </w:t>
      </w:r>
      <w:r w:rsidRPr="002B094C">
        <w:rPr>
          <w:rFonts w:ascii="Arial" w:eastAsia="Arial" w:hAnsi="Arial" w:cs="Arial"/>
          <w:color w:val="auto"/>
          <w:sz w:val="22"/>
          <w:lang w:eastAsia="sk"/>
        </w:rPr>
        <w:t xml:space="preserve">Verejný obstarávateľ požaduje, aby uchádzač disponoval </w:t>
      </w:r>
      <w:r w:rsidRPr="002B094C">
        <w:rPr>
          <w:rFonts w:ascii="Arial" w:eastAsia="Arial" w:hAnsi="Arial" w:cs="Arial"/>
          <w:b/>
          <w:bCs/>
          <w:color w:val="auto"/>
          <w:sz w:val="22"/>
          <w:lang w:eastAsia="sk"/>
        </w:rPr>
        <w:t xml:space="preserve">dvomi (2) servisnými pracoviskami. </w:t>
      </w:r>
    </w:p>
    <w:p w14:paraId="01FF5232" w14:textId="77777777" w:rsidR="002B094C" w:rsidRPr="002B094C" w:rsidRDefault="002B094C" w:rsidP="002B094C">
      <w:pPr>
        <w:widowControl w:val="0"/>
        <w:tabs>
          <w:tab w:val="left" w:pos="709"/>
        </w:tabs>
        <w:autoSpaceDE w:val="0"/>
        <w:autoSpaceDN w:val="0"/>
        <w:spacing w:after="0" w:line="276" w:lineRule="auto"/>
        <w:ind w:left="284" w:right="0" w:hanging="284"/>
        <w:rPr>
          <w:rFonts w:ascii="Arial" w:eastAsia="Arial" w:hAnsi="Arial" w:cs="Arial"/>
          <w:color w:val="auto"/>
          <w:sz w:val="22"/>
          <w:lang w:eastAsia="sk"/>
        </w:rPr>
      </w:pPr>
    </w:p>
    <w:p w14:paraId="3B00EAEE" w14:textId="21A7232D" w:rsidR="002B094C" w:rsidRPr="002B094C" w:rsidRDefault="00D169C4" w:rsidP="002B094C">
      <w:pPr>
        <w:widowControl w:val="0"/>
        <w:tabs>
          <w:tab w:val="left" w:pos="709"/>
        </w:tabs>
        <w:autoSpaceDE w:val="0"/>
        <w:autoSpaceDN w:val="0"/>
        <w:spacing w:after="0" w:line="276" w:lineRule="auto"/>
        <w:ind w:left="284" w:right="0" w:hanging="284"/>
        <w:rPr>
          <w:rFonts w:ascii="Arial" w:eastAsia="Arial" w:hAnsi="Arial" w:cs="Arial"/>
          <w:color w:val="auto"/>
          <w:sz w:val="22"/>
          <w:lang w:eastAsia="sk"/>
        </w:rPr>
      </w:pPr>
      <w:r>
        <w:rPr>
          <w:rFonts w:ascii="Arial" w:eastAsia="Arial" w:hAnsi="Arial" w:cs="Arial"/>
          <w:color w:val="auto"/>
          <w:sz w:val="22"/>
          <w:lang w:eastAsia="sk"/>
        </w:rPr>
        <w:t xml:space="preserve">5/   </w:t>
      </w:r>
      <w:r w:rsidR="002B094C" w:rsidRPr="002B094C">
        <w:rPr>
          <w:rFonts w:ascii="Arial" w:eastAsia="Arial" w:hAnsi="Arial" w:cs="Arial"/>
          <w:b/>
          <w:bCs/>
          <w:color w:val="auto"/>
          <w:sz w:val="22"/>
          <w:lang w:eastAsia="sk"/>
        </w:rPr>
        <w:t>Servisné pracovisko musí byť minimálne vybavené</w:t>
      </w:r>
      <w:r w:rsidR="002B094C" w:rsidRPr="002B094C">
        <w:rPr>
          <w:rFonts w:ascii="Arial" w:eastAsia="Arial" w:hAnsi="Arial" w:cs="Arial"/>
          <w:color w:val="auto"/>
          <w:sz w:val="22"/>
          <w:lang w:eastAsia="sk"/>
        </w:rPr>
        <w:t>:</w:t>
      </w:r>
    </w:p>
    <w:p w14:paraId="2D419118" w14:textId="6C4FB1A0" w:rsidR="002B094C" w:rsidRPr="002B094C" w:rsidRDefault="002B094C" w:rsidP="002B094C">
      <w:pPr>
        <w:widowControl w:val="0"/>
        <w:numPr>
          <w:ilvl w:val="0"/>
          <w:numId w:val="42"/>
        </w:numPr>
        <w:tabs>
          <w:tab w:val="left" w:pos="709"/>
        </w:tabs>
        <w:autoSpaceDE w:val="0"/>
        <w:autoSpaceDN w:val="0"/>
        <w:spacing w:after="0" w:line="276" w:lineRule="auto"/>
        <w:ind w:right="0"/>
        <w:rPr>
          <w:rFonts w:ascii="Arial" w:eastAsia="Arial" w:hAnsi="Arial" w:cs="Arial"/>
          <w:color w:val="auto"/>
          <w:sz w:val="22"/>
          <w:lang w:eastAsia="sk"/>
        </w:rPr>
      </w:pPr>
      <w:r w:rsidRPr="002B094C">
        <w:rPr>
          <w:rFonts w:ascii="Arial" w:eastAsia="Arial" w:hAnsi="Arial" w:cs="Arial"/>
          <w:color w:val="auto"/>
          <w:sz w:val="22"/>
          <w:lang w:eastAsia="sk"/>
        </w:rPr>
        <w:t>zariadenie na diagnostiku</w:t>
      </w:r>
      <w:r w:rsidR="00E534F4">
        <w:rPr>
          <w:rFonts w:ascii="Arial" w:eastAsia="Arial" w:hAnsi="Arial" w:cs="Arial"/>
          <w:color w:val="auto"/>
          <w:sz w:val="22"/>
          <w:lang w:eastAsia="sk"/>
        </w:rPr>
        <w:t xml:space="preserve"> nadstavieb/</w:t>
      </w:r>
      <w:r w:rsidRPr="002B094C">
        <w:rPr>
          <w:rFonts w:ascii="Arial" w:eastAsia="Arial" w:hAnsi="Arial" w:cs="Arial"/>
          <w:color w:val="auto"/>
          <w:sz w:val="22"/>
          <w:lang w:eastAsia="sk"/>
        </w:rPr>
        <w:t>vozidiel</w:t>
      </w:r>
      <w:r w:rsidR="00E534F4">
        <w:rPr>
          <w:rFonts w:ascii="Arial" w:eastAsia="Arial" w:hAnsi="Arial" w:cs="Arial"/>
          <w:color w:val="auto"/>
          <w:sz w:val="22"/>
          <w:lang w:eastAsia="sk"/>
        </w:rPr>
        <w:t xml:space="preserve"> s aktualizáciou softv</w:t>
      </w:r>
      <w:r w:rsidR="00E94763">
        <w:rPr>
          <w:rFonts w:ascii="Arial" w:eastAsia="Arial" w:hAnsi="Arial" w:cs="Arial"/>
          <w:color w:val="auto"/>
          <w:sz w:val="22"/>
          <w:lang w:eastAsia="sk"/>
        </w:rPr>
        <w:t>é</w:t>
      </w:r>
      <w:r w:rsidR="00E534F4">
        <w:rPr>
          <w:rFonts w:ascii="Arial" w:eastAsia="Arial" w:hAnsi="Arial" w:cs="Arial"/>
          <w:color w:val="auto"/>
          <w:sz w:val="22"/>
          <w:lang w:eastAsia="sk"/>
        </w:rPr>
        <w:t>ru,</w:t>
      </w:r>
    </w:p>
    <w:p w14:paraId="47680E06" w14:textId="77777777" w:rsidR="002B094C" w:rsidRPr="002B094C" w:rsidRDefault="002B094C" w:rsidP="002B094C">
      <w:pPr>
        <w:widowControl w:val="0"/>
        <w:numPr>
          <w:ilvl w:val="0"/>
          <w:numId w:val="42"/>
        </w:numPr>
        <w:tabs>
          <w:tab w:val="left" w:pos="709"/>
        </w:tabs>
        <w:autoSpaceDE w:val="0"/>
        <w:autoSpaceDN w:val="0"/>
        <w:spacing w:after="0" w:line="276" w:lineRule="auto"/>
        <w:ind w:right="0"/>
        <w:rPr>
          <w:rFonts w:ascii="Arial" w:eastAsia="Arial" w:hAnsi="Arial" w:cs="Arial"/>
          <w:color w:val="auto"/>
          <w:sz w:val="22"/>
          <w:lang w:eastAsia="sk"/>
        </w:rPr>
      </w:pPr>
      <w:r w:rsidRPr="002B094C">
        <w:rPr>
          <w:rFonts w:ascii="Arial" w:eastAsia="Arial" w:hAnsi="Arial" w:cs="Arial"/>
          <w:color w:val="auto"/>
          <w:sz w:val="22"/>
          <w:lang w:eastAsia="sk"/>
        </w:rPr>
        <w:t xml:space="preserve">zariadenie na diagnostiku a plnenie klimatizácií vozidiel, </w:t>
      </w:r>
    </w:p>
    <w:p w14:paraId="63669EF8" w14:textId="737EF705" w:rsidR="002B094C" w:rsidRPr="002B094C" w:rsidRDefault="002B094C" w:rsidP="002B094C">
      <w:pPr>
        <w:widowControl w:val="0"/>
        <w:numPr>
          <w:ilvl w:val="0"/>
          <w:numId w:val="42"/>
        </w:numPr>
        <w:tabs>
          <w:tab w:val="left" w:pos="709"/>
        </w:tabs>
        <w:autoSpaceDE w:val="0"/>
        <w:autoSpaceDN w:val="0"/>
        <w:spacing w:after="0" w:line="276" w:lineRule="auto"/>
        <w:ind w:right="0"/>
        <w:rPr>
          <w:rFonts w:ascii="Arial" w:eastAsia="Arial" w:hAnsi="Arial" w:cs="Arial"/>
          <w:color w:val="auto"/>
          <w:sz w:val="22"/>
          <w:lang w:eastAsia="sk"/>
        </w:rPr>
      </w:pPr>
      <w:r w:rsidRPr="002B094C">
        <w:rPr>
          <w:rFonts w:ascii="Arial" w:eastAsia="Arial" w:hAnsi="Arial" w:cs="Arial"/>
          <w:color w:val="auto"/>
          <w:sz w:val="22"/>
          <w:lang w:eastAsia="sk"/>
        </w:rPr>
        <w:t xml:space="preserve">zdvíhacie zariadenie vozidiel s min. záťažou 25 ton (platná revízna správa zdvíhacieho zariadenia), </w:t>
      </w:r>
    </w:p>
    <w:p w14:paraId="139D2E7A" w14:textId="100CACA1" w:rsidR="00187F46" w:rsidRPr="00187F46" w:rsidRDefault="00187F46" w:rsidP="002B094C">
      <w:pPr>
        <w:widowControl w:val="0"/>
        <w:numPr>
          <w:ilvl w:val="0"/>
          <w:numId w:val="42"/>
        </w:numPr>
        <w:tabs>
          <w:tab w:val="left" w:pos="709"/>
        </w:tabs>
        <w:autoSpaceDE w:val="0"/>
        <w:autoSpaceDN w:val="0"/>
        <w:spacing w:after="0" w:line="276" w:lineRule="auto"/>
        <w:ind w:right="0"/>
        <w:rPr>
          <w:rFonts w:ascii="Arial" w:eastAsia="Arial" w:hAnsi="Arial" w:cs="Arial"/>
          <w:color w:val="auto"/>
          <w:sz w:val="22"/>
          <w:lang w:eastAsia="sk"/>
        </w:rPr>
      </w:pPr>
      <w:r>
        <w:rPr>
          <w:rFonts w:ascii="Arial" w:eastAsia="Garamond" w:hAnsi="Arial" w:cs="Arial"/>
          <w:sz w:val="22"/>
        </w:rPr>
        <w:t>š</w:t>
      </w:r>
      <w:r w:rsidRPr="008A58B1">
        <w:rPr>
          <w:rFonts w:ascii="Arial" w:eastAsia="Garamond" w:hAnsi="Arial" w:cs="Arial"/>
          <w:sz w:val="22"/>
        </w:rPr>
        <w:t>peciálne náradie pre opravu jednotlivých typových rád vozidiel a prístup k technologickým a pracovným postupom výrobcu vozidiel</w:t>
      </w:r>
      <w:r>
        <w:rPr>
          <w:rFonts w:ascii="Arial" w:eastAsia="Garamond" w:hAnsi="Arial" w:cs="Arial"/>
          <w:sz w:val="22"/>
        </w:rPr>
        <w:t>,</w:t>
      </w:r>
    </w:p>
    <w:p w14:paraId="4C607DC9" w14:textId="5C631024" w:rsidR="00187F46" w:rsidRPr="00187F46" w:rsidRDefault="00187F46" w:rsidP="002B094C">
      <w:pPr>
        <w:widowControl w:val="0"/>
        <w:numPr>
          <w:ilvl w:val="0"/>
          <w:numId w:val="42"/>
        </w:numPr>
        <w:tabs>
          <w:tab w:val="left" w:pos="709"/>
        </w:tabs>
        <w:autoSpaceDE w:val="0"/>
        <w:autoSpaceDN w:val="0"/>
        <w:spacing w:after="0" w:line="276" w:lineRule="auto"/>
        <w:ind w:right="0"/>
        <w:rPr>
          <w:rFonts w:ascii="Arial" w:eastAsia="Arial" w:hAnsi="Arial" w:cs="Arial"/>
          <w:color w:val="auto"/>
          <w:sz w:val="22"/>
          <w:lang w:eastAsia="sk"/>
        </w:rPr>
      </w:pPr>
      <w:r>
        <w:rPr>
          <w:rFonts w:ascii="Arial" w:eastAsia="Garamond" w:hAnsi="Arial" w:cs="Arial"/>
          <w:sz w:val="22"/>
        </w:rPr>
        <w:t>sklad náhradných dielov na nadstavby vozidiel verejného obstarávateľa,</w:t>
      </w:r>
    </w:p>
    <w:p w14:paraId="7004AC7F" w14:textId="77777777" w:rsidR="002B094C" w:rsidRPr="002B094C" w:rsidRDefault="002B094C" w:rsidP="002B094C">
      <w:pPr>
        <w:widowControl w:val="0"/>
        <w:numPr>
          <w:ilvl w:val="0"/>
          <w:numId w:val="42"/>
        </w:numPr>
        <w:tabs>
          <w:tab w:val="left" w:pos="709"/>
        </w:tabs>
        <w:autoSpaceDE w:val="0"/>
        <w:autoSpaceDN w:val="0"/>
        <w:spacing w:after="0" w:line="276" w:lineRule="auto"/>
        <w:ind w:right="0"/>
        <w:rPr>
          <w:rFonts w:ascii="Arial" w:eastAsia="Arial" w:hAnsi="Arial" w:cs="Arial"/>
          <w:color w:val="auto"/>
          <w:sz w:val="22"/>
          <w:lang w:eastAsia="sk"/>
        </w:rPr>
      </w:pPr>
      <w:r w:rsidRPr="002B094C">
        <w:rPr>
          <w:rFonts w:ascii="Arial" w:eastAsia="Arial" w:hAnsi="Arial" w:cs="Arial"/>
          <w:color w:val="auto"/>
          <w:sz w:val="22"/>
          <w:lang w:eastAsia="sk"/>
        </w:rPr>
        <w:t xml:space="preserve">preukázaním dostupnosti k aktuálnej technickej dokumentácii k opravám, </w:t>
      </w:r>
    </w:p>
    <w:p w14:paraId="7E5A7B92" w14:textId="77777777" w:rsidR="002B094C" w:rsidRPr="002B094C" w:rsidRDefault="002B094C" w:rsidP="002B094C">
      <w:pPr>
        <w:widowControl w:val="0"/>
        <w:numPr>
          <w:ilvl w:val="0"/>
          <w:numId w:val="42"/>
        </w:numPr>
        <w:tabs>
          <w:tab w:val="left" w:pos="709"/>
        </w:tabs>
        <w:autoSpaceDE w:val="0"/>
        <w:autoSpaceDN w:val="0"/>
        <w:spacing w:after="0" w:line="276" w:lineRule="auto"/>
        <w:ind w:right="0"/>
        <w:rPr>
          <w:rFonts w:ascii="Arial" w:eastAsia="Arial" w:hAnsi="Arial" w:cs="Arial"/>
          <w:color w:val="auto"/>
          <w:sz w:val="22"/>
          <w:lang w:eastAsia="sk"/>
        </w:rPr>
      </w:pPr>
      <w:r w:rsidRPr="002B094C">
        <w:rPr>
          <w:rFonts w:ascii="Arial" w:eastAsia="Arial" w:hAnsi="Arial" w:cs="Arial"/>
          <w:color w:val="auto"/>
          <w:sz w:val="22"/>
          <w:lang w:eastAsia="sk"/>
        </w:rPr>
        <w:t xml:space="preserve">preukázaním dostupnosti o dodaní špeciálneho náradia a diagnostiky, </w:t>
      </w:r>
    </w:p>
    <w:p w14:paraId="70437E8E" w14:textId="7D805F1E" w:rsidR="002B094C" w:rsidRPr="002B094C" w:rsidRDefault="002B094C" w:rsidP="002B094C">
      <w:pPr>
        <w:widowControl w:val="0"/>
        <w:numPr>
          <w:ilvl w:val="0"/>
          <w:numId w:val="42"/>
        </w:numPr>
        <w:tabs>
          <w:tab w:val="left" w:pos="709"/>
        </w:tabs>
        <w:autoSpaceDE w:val="0"/>
        <w:autoSpaceDN w:val="0"/>
        <w:spacing w:after="0" w:line="276" w:lineRule="auto"/>
        <w:ind w:right="0"/>
        <w:rPr>
          <w:rFonts w:ascii="Arial" w:eastAsia="Arial" w:hAnsi="Arial" w:cs="Arial"/>
          <w:color w:val="auto"/>
          <w:sz w:val="22"/>
          <w:lang w:eastAsia="sk"/>
        </w:rPr>
      </w:pPr>
      <w:r w:rsidRPr="002B094C">
        <w:rPr>
          <w:rFonts w:ascii="Arial" w:eastAsia="Arial" w:hAnsi="Arial" w:cs="Arial"/>
          <w:color w:val="auto"/>
          <w:sz w:val="22"/>
          <w:lang w:eastAsia="sk"/>
        </w:rPr>
        <w:t xml:space="preserve">servisné služby </w:t>
      </w:r>
      <w:r w:rsidR="00187F46">
        <w:rPr>
          <w:rFonts w:ascii="Arial" w:eastAsia="Arial" w:hAnsi="Arial" w:cs="Arial"/>
          <w:color w:val="auto"/>
          <w:sz w:val="22"/>
          <w:lang w:eastAsia="sk"/>
        </w:rPr>
        <w:t xml:space="preserve">a opravy </w:t>
      </w:r>
      <w:r w:rsidRPr="002B094C">
        <w:rPr>
          <w:rFonts w:ascii="Arial" w:eastAsia="Arial" w:hAnsi="Arial" w:cs="Arial"/>
          <w:color w:val="auto"/>
          <w:sz w:val="22"/>
          <w:lang w:eastAsia="sk"/>
        </w:rPr>
        <w:t>poskytovať v časovom rozpätí min. dvanásť (</w:t>
      </w:r>
      <w:r w:rsidR="00187F46">
        <w:rPr>
          <w:rFonts w:ascii="Arial" w:eastAsia="Arial" w:hAnsi="Arial" w:cs="Arial"/>
          <w:color w:val="auto"/>
          <w:sz w:val="22"/>
          <w:lang w:eastAsia="sk"/>
        </w:rPr>
        <w:t>24</w:t>
      </w:r>
      <w:r w:rsidRPr="002B094C">
        <w:rPr>
          <w:rFonts w:ascii="Arial" w:eastAsia="Arial" w:hAnsi="Arial" w:cs="Arial"/>
          <w:color w:val="auto"/>
          <w:sz w:val="22"/>
          <w:lang w:eastAsia="sk"/>
        </w:rPr>
        <w:t>) hodín v jednom pracovnom dni.</w:t>
      </w:r>
    </w:p>
    <w:p w14:paraId="0BB2A3E4" w14:textId="5F460D36" w:rsidR="00C47247" w:rsidRDefault="00C47247" w:rsidP="001D114D">
      <w:pPr>
        <w:widowControl w:val="0"/>
        <w:tabs>
          <w:tab w:val="left" w:pos="709"/>
        </w:tabs>
        <w:autoSpaceDE w:val="0"/>
        <w:autoSpaceDN w:val="0"/>
        <w:spacing w:after="0" w:line="276" w:lineRule="auto"/>
        <w:ind w:left="284" w:right="0" w:hanging="284"/>
        <w:rPr>
          <w:rFonts w:ascii="Arial" w:eastAsia="Arial" w:hAnsi="Arial" w:cs="Arial"/>
          <w:color w:val="auto"/>
          <w:sz w:val="22"/>
          <w:lang w:eastAsia="sk"/>
        </w:rPr>
      </w:pPr>
    </w:p>
    <w:p w14:paraId="3248FA3A" w14:textId="58818308" w:rsidR="00B11070" w:rsidRDefault="00BB02C6" w:rsidP="001D114D">
      <w:pPr>
        <w:widowControl w:val="0"/>
        <w:tabs>
          <w:tab w:val="left" w:pos="709"/>
        </w:tabs>
        <w:autoSpaceDE w:val="0"/>
        <w:autoSpaceDN w:val="0"/>
        <w:spacing w:after="0" w:line="276" w:lineRule="auto"/>
        <w:ind w:left="284" w:right="0" w:hanging="284"/>
        <w:rPr>
          <w:rFonts w:ascii="Arial" w:eastAsia="Arial" w:hAnsi="Arial" w:cs="Arial"/>
          <w:color w:val="auto"/>
          <w:sz w:val="22"/>
          <w:lang w:eastAsia="sk"/>
        </w:rPr>
      </w:pPr>
      <w:r>
        <w:rPr>
          <w:rFonts w:ascii="Arial" w:eastAsia="Arial" w:hAnsi="Arial" w:cs="Arial"/>
          <w:color w:val="auto"/>
          <w:sz w:val="22"/>
          <w:lang w:eastAsia="sk"/>
        </w:rPr>
        <w:t>6</w:t>
      </w:r>
      <w:r w:rsidR="0099022B">
        <w:rPr>
          <w:rFonts w:ascii="Arial" w:eastAsia="Arial" w:hAnsi="Arial" w:cs="Arial"/>
          <w:color w:val="auto"/>
          <w:sz w:val="22"/>
          <w:lang w:eastAsia="sk"/>
        </w:rPr>
        <w:t xml:space="preserve">/ </w:t>
      </w:r>
      <w:r w:rsidR="00B11070" w:rsidRPr="0065187F">
        <w:rPr>
          <w:rFonts w:ascii="Arial" w:hAnsi="Arial" w:cs="Arial"/>
          <w:sz w:val="22"/>
        </w:rPr>
        <w:t>Uchádzač potvrdí splnenie požiadaviek verejného obstarávateľa na predmet zákazky v dokumente „</w:t>
      </w:r>
      <w:r w:rsidR="00855BEC" w:rsidRPr="00855BEC">
        <w:rPr>
          <w:rFonts w:ascii="Arial" w:hAnsi="Arial" w:cs="Arial"/>
          <w:i/>
          <w:iCs/>
          <w:sz w:val="22"/>
        </w:rPr>
        <w:t>Návrh vlastného riešenia</w:t>
      </w:r>
      <w:r w:rsidR="00B11070" w:rsidRPr="0065187F">
        <w:rPr>
          <w:rFonts w:ascii="Arial" w:hAnsi="Arial" w:cs="Arial"/>
          <w:i/>
          <w:iCs/>
          <w:sz w:val="22"/>
        </w:rPr>
        <w:t xml:space="preserve"> na preukázanie požiadaviek na predmet zákazky</w:t>
      </w:r>
      <w:r w:rsidR="00B11070" w:rsidRPr="0065187F">
        <w:rPr>
          <w:rFonts w:ascii="Arial" w:hAnsi="Arial" w:cs="Arial"/>
          <w:sz w:val="22"/>
        </w:rPr>
        <w:t>“, ktorý tvorí prílohu týchto súťažných podkladov (</w:t>
      </w:r>
      <w:r w:rsidR="00B11070" w:rsidRPr="000A629E">
        <w:rPr>
          <w:rFonts w:ascii="Arial" w:hAnsi="Arial" w:cs="Arial"/>
          <w:sz w:val="22"/>
        </w:rPr>
        <w:t>formulár č. 5</w:t>
      </w:r>
      <w:r w:rsidR="00B11070" w:rsidRPr="0065187F">
        <w:rPr>
          <w:rFonts w:ascii="Arial" w:hAnsi="Arial" w:cs="Arial"/>
          <w:sz w:val="22"/>
        </w:rPr>
        <w:t>). Uchádzač v predmetnom dokumente o. i. súčasne uvedie akým spôsobom bude preukazovať cenu náhradných dielov v aktuálnom čase dodania predmetu zákazky, pričom  základom pre stanovenie ceny sú ceny odporúčané výrobcami tovaru/importérmi pre slovenský trh znížené o vysúťaženú percentuálnu zľavu na náhradné diely. Verejný obstarávateľ požaduje pri predložení každej cenovej ponuk</w:t>
      </w:r>
      <w:r w:rsidR="00B11070">
        <w:rPr>
          <w:rFonts w:ascii="Arial" w:hAnsi="Arial" w:cs="Arial"/>
          <w:sz w:val="22"/>
        </w:rPr>
        <w:t>y</w:t>
      </w:r>
      <w:r w:rsidR="00B11070" w:rsidRPr="0065187F">
        <w:rPr>
          <w:rFonts w:ascii="Arial" w:hAnsi="Arial" w:cs="Arial"/>
          <w:sz w:val="22"/>
        </w:rPr>
        <w:t xml:space="preserve"> na plnenie predmetu zákazy predložiť relevantný doklad, ktorým jednoznačne preukáže, že stanovená cena za náhradné diely nespochybniteľne vychádza z oficiálnych cenníkov náhradných dielov výrobcov/importérov a tieto údaje si vie verejný obstarávateľ overiť (napr. </w:t>
      </w:r>
      <w:r w:rsidR="00B11070">
        <w:rPr>
          <w:rFonts w:ascii="Arial" w:hAnsi="Arial" w:cs="Arial"/>
          <w:color w:val="auto"/>
          <w:sz w:val="22"/>
        </w:rPr>
        <w:t>sprístupnením</w:t>
      </w:r>
      <w:r w:rsidR="00B11070" w:rsidRPr="0065187F">
        <w:rPr>
          <w:rFonts w:ascii="Arial" w:hAnsi="Arial" w:cs="Arial"/>
          <w:color w:val="FF0000"/>
          <w:sz w:val="22"/>
        </w:rPr>
        <w:t xml:space="preserve"> </w:t>
      </w:r>
      <w:r w:rsidR="00B11070" w:rsidRPr="0065187F">
        <w:rPr>
          <w:rFonts w:ascii="Arial" w:hAnsi="Arial" w:cs="Arial"/>
          <w:sz w:val="22"/>
        </w:rPr>
        <w:t>databázy/ databáz, ktoré obsahujú oficiálne cenníky originálnych náhradných dielov</w:t>
      </w:r>
      <w:r w:rsidR="00B11070">
        <w:rPr>
          <w:rFonts w:ascii="Arial" w:hAnsi="Arial" w:cs="Arial"/>
          <w:sz w:val="22"/>
        </w:rPr>
        <w:t xml:space="preserve"> alebo</w:t>
      </w:r>
      <w:r w:rsidR="00B11070" w:rsidRPr="0065187F">
        <w:rPr>
          <w:rFonts w:ascii="Arial" w:hAnsi="Arial" w:cs="Arial"/>
          <w:sz w:val="22"/>
        </w:rPr>
        <w:t xml:space="preserve"> </w:t>
      </w:r>
      <w:r w:rsidR="00B11070">
        <w:rPr>
          <w:rFonts w:ascii="Arial" w:hAnsi="Arial" w:cs="Arial"/>
          <w:sz w:val="22"/>
        </w:rPr>
        <w:t>sprístupnením oficiálnych cenníkov</w:t>
      </w:r>
      <w:r w:rsidR="00B11070" w:rsidRPr="0065187F">
        <w:rPr>
          <w:rFonts w:ascii="Arial" w:hAnsi="Arial" w:cs="Arial"/>
          <w:sz w:val="22"/>
        </w:rPr>
        <w:t xml:space="preserve"> výrobcov/importérov s odporúčanými cenami náhradných dielov pre slovenský trh</w:t>
      </w:r>
      <w:r w:rsidR="00B11070">
        <w:rPr>
          <w:rFonts w:ascii="Arial" w:hAnsi="Arial" w:cs="Arial"/>
          <w:sz w:val="22"/>
        </w:rPr>
        <w:t xml:space="preserve"> alebo pritscreenmi obrazovky, z ktorých bude zrejmý dátum ich vyhotovenia</w:t>
      </w:r>
      <w:r w:rsidR="00B11070" w:rsidRPr="0065187F">
        <w:rPr>
          <w:rFonts w:ascii="Arial" w:hAnsi="Arial" w:cs="Arial"/>
          <w:sz w:val="22"/>
        </w:rPr>
        <w:t xml:space="preserve"> a pod.). Nakoľko verejný obstarávateľ umožňuje vychádzať z aktualizovaných cenníkov, doklad musí obsahovať i údaj o dátume aktualizácie cien náhradných dielov.</w:t>
      </w:r>
      <w:r w:rsidR="00B11070">
        <w:rPr>
          <w:rFonts w:ascii="Arial" w:hAnsi="Arial" w:cs="Arial"/>
          <w:sz w:val="22"/>
        </w:rPr>
        <w:t xml:space="preserve"> Úspešný uchádzač bude z uvedeného zdroja poskytovať požadované informácie počas celého trvania zmluvy. V prípade zmeny zdroja poskytovania predmetných informácií je povinný túto skutočnosť bezodkladne elektronicky oznámiť verejnému obstarávateľovi na odsúhlasenie.</w:t>
      </w:r>
    </w:p>
    <w:p w14:paraId="05BC2F90" w14:textId="77777777" w:rsidR="00B11070" w:rsidRDefault="00B11070" w:rsidP="001D114D">
      <w:pPr>
        <w:widowControl w:val="0"/>
        <w:tabs>
          <w:tab w:val="left" w:pos="709"/>
        </w:tabs>
        <w:autoSpaceDE w:val="0"/>
        <w:autoSpaceDN w:val="0"/>
        <w:spacing w:after="0" w:line="276" w:lineRule="auto"/>
        <w:ind w:left="284" w:right="0" w:hanging="284"/>
        <w:rPr>
          <w:rFonts w:ascii="Arial" w:eastAsia="Arial" w:hAnsi="Arial" w:cs="Arial"/>
          <w:color w:val="auto"/>
          <w:sz w:val="22"/>
          <w:lang w:eastAsia="sk"/>
        </w:rPr>
      </w:pPr>
    </w:p>
    <w:p w14:paraId="5B3841F5" w14:textId="7C84EE20" w:rsidR="003C768C" w:rsidRDefault="00BB02C6" w:rsidP="001D114D">
      <w:pPr>
        <w:widowControl w:val="0"/>
        <w:tabs>
          <w:tab w:val="left" w:pos="709"/>
        </w:tabs>
        <w:autoSpaceDE w:val="0"/>
        <w:autoSpaceDN w:val="0"/>
        <w:spacing w:after="0" w:line="276" w:lineRule="auto"/>
        <w:ind w:left="284" w:right="0" w:hanging="284"/>
        <w:rPr>
          <w:rFonts w:ascii="Arial" w:eastAsia="Arial" w:hAnsi="Arial" w:cs="Arial"/>
          <w:color w:val="auto"/>
          <w:sz w:val="22"/>
          <w:lang w:eastAsia="sk"/>
        </w:rPr>
      </w:pPr>
      <w:r>
        <w:rPr>
          <w:rFonts w:ascii="Arial" w:eastAsia="Arial" w:hAnsi="Arial" w:cs="Arial"/>
          <w:color w:val="auto"/>
          <w:sz w:val="22"/>
          <w:lang w:eastAsia="sk"/>
        </w:rPr>
        <w:t xml:space="preserve">7/  </w:t>
      </w:r>
      <w:r w:rsidR="00FF7C7E" w:rsidRPr="00FF7C7E">
        <w:rPr>
          <w:rFonts w:ascii="Arial" w:eastAsia="Arial" w:hAnsi="Arial" w:cs="Arial"/>
          <w:color w:val="auto"/>
          <w:sz w:val="22"/>
          <w:lang w:eastAsia="sk"/>
        </w:rPr>
        <w:t xml:space="preserve">Komplexný </w:t>
      </w:r>
      <w:r w:rsidR="00FF7C7E" w:rsidRPr="0065244E">
        <w:rPr>
          <w:rFonts w:ascii="Arial" w:eastAsia="Arial" w:hAnsi="Arial" w:cs="Arial"/>
          <w:i/>
          <w:iCs/>
          <w:color w:val="auto"/>
          <w:sz w:val="22"/>
          <w:lang w:eastAsia="sk"/>
        </w:rPr>
        <w:t>zoznam špeciálnych nadstavieb</w:t>
      </w:r>
      <w:r w:rsidR="00FF7C7E" w:rsidRPr="00FF7C7E">
        <w:rPr>
          <w:rFonts w:ascii="Arial" w:eastAsia="Arial" w:hAnsi="Arial" w:cs="Arial"/>
          <w:color w:val="auto"/>
          <w:sz w:val="22"/>
          <w:lang w:eastAsia="sk"/>
        </w:rPr>
        <w:t xml:space="preserve"> je uvedený v tabuľke č. 1. Predmetný zoznam sa môže počas trvania zmluvného vzťahu meniť z dôvodu nákupu, vyradenia alebo predaja vozidiel.</w:t>
      </w:r>
    </w:p>
    <w:p w14:paraId="3B9CA95C" w14:textId="77777777" w:rsidR="005270CD" w:rsidRDefault="005270CD" w:rsidP="00FF7C7E">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782A599B" w14:textId="77777777" w:rsidR="0050540D" w:rsidRDefault="0050540D" w:rsidP="00FF7C7E">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593CA48B" w14:textId="77777777" w:rsidR="0050540D" w:rsidRDefault="0050540D" w:rsidP="00FF7C7E">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2A0B35B2" w14:textId="77777777" w:rsidR="0050540D" w:rsidRDefault="0050540D" w:rsidP="00FF7C7E">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2A89CED2" w14:textId="77777777" w:rsidR="0050540D" w:rsidRDefault="00F4282B" w:rsidP="00FF7C7E">
      <w:pPr>
        <w:widowControl w:val="0"/>
        <w:tabs>
          <w:tab w:val="left" w:pos="709"/>
        </w:tabs>
        <w:autoSpaceDE w:val="0"/>
        <w:autoSpaceDN w:val="0"/>
        <w:spacing w:after="0" w:line="276" w:lineRule="auto"/>
        <w:ind w:left="0" w:right="0" w:firstLine="0"/>
        <w:rPr>
          <w:rFonts w:ascii="Arial" w:eastAsia="Arial" w:hAnsi="Arial" w:cs="Arial"/>
          <w:color w:val="auto"/>
          <w:sz w:val="18"/>
          <w:szCs w:val="18"/>
          <w:lang w:eastAsia="sk"/>
        </w:rPr>
      </w:pPr>
      <w:r>
        <w:rPr>
          <w:rFonts w:ascii="Arial" w:eastAsia="Arial" w:hAnsi="Arial" w:cs="Arial"/>
          <w:color w:val="auto"/>
          <w:sz w:val="18"/>
          <w:szCs w:val="18"/>
          <w:lang w:eastAsia="sk"/>
        </w:rPr>
        <w:lastRenderedPageBreak/>
        <w:t xml:space="preserve">                    </w:t>
      </w:r>
    </w:p>
    <w:p w14:paraId="647552C5" w14:textId="03D01DDE" w:rsidR="005270CD" w:rsidRPr="005270CD" w:rsidRDefault="0050540D" w:rsidP="00FF7C7E">
      <w:pPr>
        <w:widowControl w:val="0"/>
        <w:tabs>
          <w:tab w:val="left" w:pos="709"/>
        </w:tabs>
        <w:autoSpaceDE w:val="0"/>
        <w:autoSpaceDN w:val="0"/>
        <w:spacing w:after="0" w:line="276" w:lineRule="auto"/>
        <w:ind w:left="0" w:right="0" w:firstLine="0"/>
        <w:rPr>
          <w:rFonts w:ascii="Arial" w:eastAsia="Arial" w:hAnsi="Arial" w:cs="Arial"/>
          <w:color w:val="auto"/>
          <w:sz w:val="18"/>
          <w:szCs w:val="18"/>
          <w:lang w:eastAsia="sk"/>
        </w:rPr>
      </w:pPr>
      <w:r>
        <w:rPr>
          <w:rFonts w:ascii="Arial" w:eastAsia="Arial" w:hAnsi="Arial" w:cs="Arial"/>
          <w:color w:val="auto"/>
          <w:sz w:val="18"/>
          <w:szCs w:val="18"/>
          <w:lang w:eastAsia="sk"/>
        </w:rPr>
        <w:tab/>
      </w:r>
      <w:r w:rsidR="005270CD" w:rsidRPr="005270CD">
        <w:rPr>
          <w:rFonts w:ascii="Arial" w:eastAsia="Arial" w:hAnsi="Arial" w:cs="Arial"/>
          <w:color w:val="auto"/>
          <w:sz w:val="18"/>
          <w:szCs w:val="18"/>
          <w:lang w:eastAsia="sk"/>
        </w:rPr>
        <w:t>Tabuľka č. 1</w:t>
      </w:r>
    </w:p>
    <w:tbl>
      <w:tblPr>
        <w:tblW w:w="7060" w:type="dxa"/>
        <w:jc w:val="center"/>
        <w:tblCellMar>
          <w:left w:w="70" w:type="dxa"/>
          <w:right w:w="70" w:type="dxa"/>
        </w:tblCellMar>
        <w:tblLook w:val="04A0" w:firstRow="1" w:lastRow="0" w:firstColumn="1" w:lastColumn="0" w:noHBand="0" w:noVBand="1"/>
      </w:tblPr>
      <w:tblGrid>
        <w:gridCol w:w="960"/>
        <w:gridCol w:w="960"/>
        <w:gridCol w:w="1980"/>
        <w:gridCol w:w="2200"/>
        <w:gridCol w:w="960"/>
      </w:tblGrid>
      <w:tr w:rsidR="005270CD" w:rsidRPr="005878F6" w14:paraId="023F171B" w14:textId="77777777" w:rsidTr="00F4282B">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21E342C2" w14:textId="77777777" w:rsidR="005270CD" w:rsidRPr="005878F6" w:rsidRDefault="005270CD" w:rsidP="005270CD">
            <w:pPr>
              <w:spacing w:after="0" w:line="240" w:lineRule="auto"/>
              <w:ind w:left="0" w:right="0" w:firstLine="0"/>
              <w:jc w:val="center"/>
              <w:rPr>
                <w:rFonts w:ascii="Arial" w:hAnsi="Arial" w:cs="Arial"/>
                <w:b/>
                <w:bCs/>
                <w:sz w:val="22"/>
              </w:rPr>
            </w:pPr>
            <w:r w:rsidRPr="005878F6">
              <w:rPr>
                <w:rFonts w:ascii="Arial" w:hAnsi="Arial" w:cs="Arial"/>
                <w:b/>
                <w:bCs/>
                <w:sz w:val="22"/>
              </w:rPr>
              <w:t>Kód</w:t>
            </w:r>
          </w:p>
        </w:tc>
        <w:tc>
          <w:tcPr>
            <w:tcW w:w="960"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2684D4DD" w14:textId="77777777" w:rsidR="005270CD" w:rsidRPr="005878F6" w:rsidRDefault="005270CD" w:rsidP="005270CD">
            <w:pPr>
              <w:spacing w:after="0" w:line="240" w:lineRule="auto"/>
              <w:ind w:left="0" w:right="0" w:firstLine="0"/>
              <w:jc w:val="center"/>
              <w:rPr>
                <w:rFonts w:ascii="Arial" w:hAnsi="Arial" w:cs="Arial"/>
                <w:b/>
                <w:bCs/>
                <w:sz w:val="22"/>
              </w:rPr>
            </w:pPr>
            <w:r w:rsidRPr="005878F6">
              <w:rPr>
                <w:rFonts w:ascii="Arial" w:hAnsi="Arial" w:cs="Arial"/>
                <w:b/>
                <w:bCs/>
                <w:sz w:val="22"/>
              </w:rPr>
              <w:t>E.Č.</w:t>
            </w:r>
          </w:p>
        </w:tc>
        <w:tc>
          <w:tcPr>
            <w:tcW w:w="1980"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50E6D83C" w14:textId="77777777" w:rsidR="005270CD" w:rsidRPr="005878F6" w:rsidRDefault="005270CD" w:rsidP="005270CD">
            <w:pPr>
              <w:spacing w:after="0" w:line="240" w:lineRule="auto"/>
              <w:ind w:left="0" w:right="0" w:firstLine="0"/>
              <w:jc w:val="center"/>
              <w:rPr>
                <w:rFonts w:ascii="Arial" w:hAnsi="Arial" w:cs="Arial"/>
                <w:b/>
                <w:bCs/>
                <w:sz w:val="22"/>
              </w:rPr>
            </w:pPr>
            <w:r w:rsidRPr="005878F6">
              <w:rPr>
                <w:rFonts w:ascii="Arial" w:hAnsi="Arial" w:cs="Arial"/>
                <w:b/>
                <w:bCs/>
                <w:sz w:val="22"/>
              </w:rPr>
              <w:t>Výrobca nadstavby</w:t>
            </w:r>
          </w:p>
        </w:tc>
        <w:tc>
          <w:tcPr>
            <w:tcW w:w="2200"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4302473E" w14:textId="77777777" w:rsidR="005270CD" w:rsidRPr="005878F6" w:rsidRDefault="005270CD" w:rsidP="005270CD">
            <w:pPr>
              <w:spacing w:after="0" w:line="240" w:lineRule="auto"/>
              <w:ind w:left="0" w:right="0" w:firstLine="0"/>
              <w:jc w:val="center"/>
              <w:rPr>
                <w:rFonts w:ascii="Arial" w:hAnsi="Arial" w:cs="Arial"/>
                <w:b/>
                <w:bCs/>
                <w:sz w:val="22"/>
              </w:rPr>
            </w:pPr>
            <w:r w:rsidRPr="005878F6">
              <w:rPr>
                <w:rFonts w:ascii="Arial" w:hAnsi="Arial" w:cs="Arial"/>
                <w:b/>
                <w:bCs/>
                <w:sz w:val="22"/>
              </w:rPr>
              <w:t>Typ nadstavby</w:t>
            </w:r>
          </w:p>
        </w:tc>
        <w:tc>
          <w:tcPr>
            <w:tcW w:w="960"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4974005F" w14:textId="77777777" w:rsidR="005270CD" w:rsidRPr="005878F6" w:rsidRDefault="005270CD" w:rsidP="005270CD">
            <w:pPr>
              <w:spacing w:after="0" w:line="240" w:lineRule="auto"/>
              <w:ind w:left="0" w:right="0" w:firstLine="0"/>
              <w:jc w:val="center"/>
              <w:rPr>
                <w:rFonts w:ascii="Arial" w:hAnsi="Arial" w:cs="Arial"/>
                <w:b/>
                <w:bCs/>
                <w:sz w:val="22"/>
              </w:rPr>
            </w:pPr>
            <w:r w:rsidRPr="005878F6">
              <w:rPr>
                <w:rFonts w:ascii="Arial" w:hAnsi="Arial" w:cs="Arial"/>
                <w:b/>
                <w:bCs/>
                <w:sz w:val="22"/>
              </w:rPr>
              <w:t>R.V.</w:t>
            </w:r>
          </w:p>
        </w:tc>
      </w:tr>
      <w:tr w:rsidR="005270CD" w:rsidRPr="005878F6" w14:paraId="3E3B06D4"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660B13"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B25</w:t>
            </w:r>
          </w:p>
        </w:tc>
        <w:tc>
          <w:tcPr>
            <w:tcW w:w="960" w:type="dxa"/>
            <w:tcBorders>
              <w:top w:val="nil"/>
              <w:left w:val="nil"/>
              <w:bottom w:val="single" w:sz="4" w:space="0" w:color="auto"/>
              <w:right w:val="single" w:sz="4" w:space="0" w:color="auto"/>
            </w:tcBorders>
            <w:shd w:val="clear" w:color="auto" w:fill="auto"/>
            <w:noWrap/>
            <w:vAlign w:val="center"/>
            <w:hideMark/>
          </w:tcPr>
          <w:p w14:paraId="6AC3AE72"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712 EN</w:t>
            </w:r>
          </w:p>
        </w:tc>
        <w:tc>
          <w:tcPr>
            <w:tcW w:w="1980" w:type="dxa"/>
            <w:tcBorders>
              <w:top w:val="nil"/>
              <w:left w:val="nil"/>
              <w:bottom w:val="single" w:sz="4" w:space="0" w:color="auto"/>
              <w:right w:val="single" w:sz="4" w:space="0" w:color="auto"/>
            </w:tcBorders>
            <w:shd w:val="clear" w:color="auto" w:fill="auto"/>
            <w:noWrap/>
            <w:vAlign w:val="center"/>
            <w:hideMark/>
          </w:tcPr>
          <w:p w14:paraId="70083463"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05CEA62A"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Olympus 19</w:t>
            </w:r>
          </w:p>
        </w:tc>
        <w:tc>
          <w:tcPr>
            <w:tcW w:w="960" w:type="dxa"/>
            <w:tcBorders>
              <w:top w:val="nil"/>
              <w:left w:val="nil"/>
              <w:bottom w:val="single" w:sz="4" w:space="0" w:color="auto"/>
              <w:right w:val="single" w:sz="4" w:space="0" w:color="auto"/>
            </w:tcBorders>
            <w:shd w:val="clear" w:color="auto" w:fill="auto"/>
            <w:noWrap/>
            <w:vAlign w:val="center"/>
            <w:hideMark/>
          </w:tcPr>
          <w:p w14:paraId="63C957D2" w14:textId="77777777" w:rsidR="005270CD" w:rsidRPr="005878F6"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r w:rsidR="005270CD" w:rsidRPr="005878F6" w14:paraId="07318316"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81D04C"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B26</w:t>
            </w:r>
          </w:p>
        </w:tc>
        <w:tc>
          <w:tcPr>
            <w:tcW w:w="960" w:type="dxa"/>
            <w:tcBorders>
              <w:top w:val="nil"/>
              <w:left w:val="nil"/>
              <w:bottom w:val="single" w:sz="4" w:space="0" w:color="auto"/>
              <w:right w:val="single" w:sz="4" w:space="0" w:color="auto"/>
            </w:tcBorders>
            <w:shd w:val="clear" w:color="auto" w:fill="auto"/>
            <w:noWrap/>
            <w:vAlign w:val="center"/>
            <w:hideMark/>
          </w:tcPr>
          <w:p w14:paraId="0420F949"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735 EN</w:t>
            </w:r>
          </w:p>
        </w:tc>
        <w:tc>
          <w:tcPr>
            <w:tcW w:w="1980" w:type="dxa"/>
            <w:tcBorders>
              <w:top w:val="nil"/>
              <w:left w:val="nil"/>
              <w:bottom w:val="single" w:sz="4" w:space="0" w:color="auto"/>
              <w:right w:val="single" w:sz="4" w:space="0" w:color="auto"/>
            </w:tcBorders>
            <w:shd w:val="clear" w:color="auto" w:fill="auto"/>
            <w:noWrap/>
            <w:vAlign w:val="center"/>
            <w:hideMark/>
          </w:tcPr>
          <w:p w14:paraId="00081ACC"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51F8BD34"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Olympus 19</w:t>
            </w:r>
          </w:p>
        </w:tc>
        <w:tc>
          <w:tcPr>
            <w:tcW w:w="960" w:type="dxa"/>
            <w:tcBorders>
              <w:top w:val="nil"/>
              <w:left w:val="nil"/>
              <w:bottom w:val="single" w:sz="4" w:space="0" w:color="auto"/>
              <w:right w:val="single" w:sz="4" w:space="0" w:color="auto"/>
            </w:tcBorders>
            <w:shd w:val="clear" w:color="auto" w:fill="auto"/>
            <w:noWrap/>
            <w:vAlign w:val="center"/>
            <w:hideMark/>
          </w:tcPr>
          <w:p w14:paraId="4E7F5D77" w14:textId="77777777" w:rsidR="005270CD" w:rsidRPr="005878F6"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r w:rsidR="005270CD" w:rsidRPr="005878F6" w14:paraId="777AB8C8"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7EA934"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B27</w:t>
            </w:r>
          </w:p>
        </w:tc>
        <w:tc>
          <w:tcPr>
            <w:tcW w:w="960" w:type="dxa"/>
            <w:tcBorders>
              <w:top w:val="nil"/>
              <w:left w:val="nil"/>
              <w:bottom w:val="single" w:sz="4" w:space="0" w:color="auto"/>
              <w:right w:val="single" w:sz="4" w:space="0" w:color="auto"/>
            </w:tcBorders>
            <w:shd w:val="clear" w:color="auto" w:fill="auto"/>
            <w:noWrap/>
            <w:vAlign w:val="bottom"/>
            <w:hideMark/>
          </w:tcPr>
          <w:p w14:paraId="432DEAEF"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665 EM</w:t>
            </w:r>
          </w:p>
        </w:tc>
        <w:tc>
          <w:tcPr>
            <w:tcW w:w="1980" w:type="dxa"/>
            <w:tcBorders>
              <w:top w:val="nil"/>
              <w:left w:val="nil"/>
              <w:bottom w:val="single" w:sz="4" w:space="0" w:color="auto"/>
              <w:right w:val="single" w:sz="4" w:space="0" w:color="auto"/>
            </w:tcBorders>
            <w:shd w:val="clear" w:color="auto" w:fill="auto"/>
            <w:noWrap/>
            <w:vAlign w:val="center"/>
            <w:hideMark/>
          </w:tcPr>
          <w:p w14:paraId="539AB1C2"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70A23EA2"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Olympus 19</w:t>
            </w:r>
          </w:p>
        </w:tc>
        <w:tc>
          <w:tcPr>
            <w:tcW w:w="960" w:type="dxa"/>
            <w:tcBorders>
              <w:top w:val="nil"/>
              <w:left w:val="nil"/>
              <w:bottom w:val="single" w:sz="4" w:space="0" w:color="auto"/>
              <w:right w:val="single" w:sz="4" w:space="0" w:color="auto"/>
            </w:tcBorders>
            <w:shd w:val="clear" w:color="auto" w:fill="auto"/>
            <w:noWrap/>
            <w:vAlign w:val="center"/>
            <w:hideMark/>
          </w:tcPr>
          <w:p w14:paraId="1B49C0EB" w14:textId="77777777" w:rsidR="005270CD" w:rsidRPr="005878F6"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r w:rsidR="005270CD" w:rsidRPr="005878F6" w14:paraId="1D6EA42B"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0FC073"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B28</w:t>
            </w:r>
          </w:p>
        </w:tc>
        <w:tc>
          <w:tcPr>
            <w:tcW w:w="960" w:type="dxa"/>
            <w:tcBorders>
              <w:top w:val="nil"/>
              <w:left w:val="nil"/>
              <w:bottom w:val="single" w:sz="4" w:space="0" w:color="auto"/>
              <w:right w:val="single" w:sz="4" w:space="0" w:color="auto"/>
            </w:tcBorders>
            <w:shd w:val="clear" w:color="auto" w:fill="auto"/>
            <w:noWrap/>
            <w:vAlign w:val="bottom"/>
            <w:hideMark/>
          </w:tcPr>
          <w:p w14:paraId="0956D5EB"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724 EN</w:t>
            </w:r>
          </w:p>
        </w:tc>
        <w:tc>
          <w:tcPr>
            <w:tcW w:w="1980" w:type="dxa"/>
            <w:tcBorders>
              <w:top w:val="nil"/>
              <w:left w:val="nil"/>
              <w:bottom w:val="single" w:sz="4" w:space="0" w:color="auto"/>
              <w:right w:val="single" w:sz="4" w:space="0" w:color="auto"/>
            </w:tcBorders>
            <w:shd w:val="clear" w:color="auto" w:fill="auto"/>
            <w:noWrap/>
            <w:vAlign w:val="center"/>
            <w:hideMark/>
          </w:tcPr>
          <w:p w14:paraId="63595F8D"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76B3937D"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Olympus 19</w:t>
            </w:r>
          </w:p>
        </w:tc>
        <w:tc>
          <w:tcPr>
            <w:tcW w:w="960" w:type="dxa"/>
            <w:tcBorders>
              <w:top w:val="nil"/>
              <w:left w:val="nil"/>
              <w:bottom w:val="single" w:sz="4" w:space="0" w:color="auto"/>
              <w:right w:val="single" w:sz="4" w:space="0" w:color="auto"/>
            </w:tcBorders>
            <w:shd w:val="clear" w:color="auto" w:fill="auto"/>
            <w:noWrap/>
            <w:vAlign w:val="center"/>
            <w:hideMark/>
          </w:tcPr>
          <w:p w14:paraId="622E187F" w14:textId="77777777" w:rsidR="005270CD" w:rsidRPr="005878F6"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r w:rsidR="005270CD" w:rsidRPr="005878F6" w14:paraId="02A346AB"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9CCBE8"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B29</w:t>
            </w:r>
          </w:p>
        </w:tc>
        <w:tc>
          <w:tcPr>
            <w:tcW w:w="960" w:type="dxa"/>
            <w:tcBorders>
              <w:top w:val="nil"/>
              <w:left w:val="nil"/>
              <w:bottom w:val="single" w:sz="4" w:space="0" w:color="auto"/>
              <w:right w:val="single" w:sz="4" w:space="0" w:color="auto"/>
            </w:tcBorders>
            <w:shd w:val="clear" w:color="auto" w:fill="auto"/>
            <w:noWrap/>
            <w:vAlign w:val="bottom"/>
            <w:hideMark/>
          </w:tcPr>
          <w:p w14:paraId="7247454A"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733 EN</w:t>
            </w:r>
          </w:p>
        </w:tc>
        <w:tc>
          <w:tcPr>
            <w:tcW w:w="1980" w:type="dxa"/>
            <w:tcBorders>
              <w:top w:val="nil"/>
              <w:left w:val="nil"/>
              <w:bottom w:val="single" w:sz="4" w:space="0" w:color="auto"/>
              <w:right w:val="single" w:sz="4" w:space="0" w:color="auto"/>
            </w:tcBorders>
            <w:shd w:val="clear" w:color="auto" w:fill="auto"/>
            <w:noWrap/>
            <w:vAlign w:val="center"/>
            <w:hideMark/>
          </w:tcPr>
          <w:p w14:paraId="333A290F"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594603FB"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Olympus 19</w:t>
            </w:r>
          </w:p>
        </w:tc>
        <w:tc>
          <w:tcPr>
            <w:tcW w:w="960" w:type="dxa"/>
            <w:tcBorders>
              <w:top w:val="nil"/>
              <w:left w:val="nil"/>
              <w:bottom w:val="single" w:sz="4" w:space="0" w:color="auto"/>
              <w:right w:val="single" w:sz="4" w:space="0" w:color="auto"/>
            </w:tcBorders>
            <w:shd w:val="clear" w:color="auto" w:fill="auto"/>
            <w:noWrap/>
            <w:vAlign w:val="center"/>
            <w:hideMark/>
          </w:tcPr>
          <w:p w14:paraId="6E13A4B9" w14:textId="77777777" w:rsidR="005270CD" w:rsidRPr="005878F6"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r w:rsidR="005270CD" w:rsidRPr="005878F6" w14:paraId="7B49430C"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DAD288"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B30</w:t>
            </w:r>
          </w:p>
        </w:tc>
        <w:tc>
          <w:tcPr>
            <w:tcW w:w="960" w:type="dxa"/>
            <w:tcBorders>
              <w:top w:val="nil"/>
              <w:left w:val="nil"/>
              <w:bottom w:val="single" w:sz="4" w:space="0" w:color="auto"/>
              <w:right w:val="single" w:sz="4" w:space="0" w:color="auto"/>
            </w:tcBorders>
            <w:shd w:val="clear" w:color="auto" w:fill="auto"/>
            <w:noWrap/>
            <w:vAlign w:val="bottom"/>
            <w:hideMark/>
          </w:tcPr>
          <w:p w14:paraId="01CB7F08"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280 EX</w:t>
            </w:r>
          </w:p>
        </w:tc>
        <w:tc>
          <w:tcPr>
            <w:tcW w:w="1980" w:type="dxa"/>
            <w:tcBorders>
              <w:top w:val="nil"/>
              <w:left w:val="nil"/>
              <w:bottom w:val="single" w:sz="4" w:space="0" w:color="auto"/>
              <w:right w:val="single" w:sz="4" w:space="0" w:color="auto"/>
            </w:tcBorders>
            <w:shd w:val="clear" w:color="auto" w:fill="auto"/>
            <w:noWrap/>
            <w:vAlign w:val="center"/>
            <w:hideMark/>
          </w:tcPr>
          <w:p w14:paraId="76D5154B"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679ED1B6"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Olympus 19</w:t>
            </w:r>
          </w:p>
        </w:tc>
        <w:tc>
          <w:tcPr>
            <w:tcW w:w="960" w:type="dxa"/>
            <w:tcBorders>
              <w:top w:val="nil"/>
              <w:left w:val="nil"/>
              <w:bottom w:val="single" w:sz="4" w:space="0" w:color="auto"/>
              <w:right w:val="single" w:sz="4" w:space="0" w:color="auto"/>
            </w:tcBorders>
            <w:shd w:val="clear" w:color="auto" w:fill="auto"/>
            <w:noWrap/>
            <w:vAlign w:val="center"/>
            <w:hideMark/>
          </w:tcPr>
          <w:p w14:paraId="52E02070" w14:textId="77777777" w:rsidR="005270CD" w:rsidRPr="005878F6"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r w:rsidR="005270CD" w:rsidRPr="005878F6" w14:paraId="47CFC82D"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9E25CF"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B31</w:t>
            </w:r>
          </w:p>
        </w:tc>
        <w:tc>
          <w:tcPr>
            <w:tcW w:w="960" w:type="dxa"/>
            <w:tcBorders>
              <w:top w:val="nil"/>
              <w:left w:val="nil"/>
              <w:bottom w:val="single" w:sz="4" w:space="0" w:color="auto"/>
              <w:right w:val="single" w:sz="4" w:space="0" w:color="auto"/>
            </w:tcBorders>
            <w:shd w:val="clear" w:color="auto" w:fill="auto"/>
            <w:noWrap/>
            <w:vAlign w:val="bottom"/>
            <w:hideMark/>
          </w:tcPr>
          <w:p w14:paraId="021D592F"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300 EX</w:t>
            </w:r>
          </w:p>
        </w:tc>
        <w:tc>
          <w:tcPr>
            <w:tcW w:w="1980" w:type="dxa"/>
            <w:tcBorders>
              <w:top w:val="nil"/>
              <w:left w:val="nil"/>
              <w:bottom w:val="single" w:sz="4" w:space="0" w:color="auto"/>
              <w:right w:val="single" w:sz="4" w:space="0" w:color="auto"/>
            </w:tcBorders>
            <w:shd w:val="clear" w:color="auto" w:fill="auto"/>
            <w:noWrap/>
            <w:vAlign w:val="center"/>
            <w:hideMark/>
          </w:tcPr>
          <w:p w14:paraId="3AF31187"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19F43D64"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Olympus 19</w:t>
            </w:r>
          </w:p>
        </w:tc>
        <w:tc>
          <w:tcPr>
            <w:tcW w:w="960" w:type="dxa"/>
            <w:tcBorders>
              <w:top w:val="nil"/>
              <w:left w:val="nil"/>
              <w:bottom w:val="single" w:sz="4" w:space="0" w:color="auto"/>
              <w:right w:val="single" w:sz="4" w:space="0" w:color="auto"/>
            </w:tcBorders>
            <w:shd w:val="clear" w:color="auto" w:fill="auto"/>
            <w:noWrap/>
            <w:vAlign w:val="center"/>
            <w:hideMark/>
          </w:tcPr>
          <w:p w14:paraId="49E3EB89" w14:textId="77777777" w:rsidR="005270CD" w:rsidRPr="005878F6"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r w:rsidR="005270CD" w:rsidRPr="005878F6" w14:paraId="6BD76727"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3F4549"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B32</w:t>
            </w:r>
          </w:p>
        </w:tc>
        <w:tc>
          <w:tcPr>
            <w:tcW w:w="960" w:type="dxa"/>
            <w:tcBorders>
              <w:top w:val="nil"/>
              <w:left w:val="nil"/>
              <w:bottom w:val="single" w:sz="4" w:space="0" w:color="auto"/>
              <w:right w:val="single" w:sz="4" w:space="0" w:color="auto"/>
            </w:tcBorders>
            <w:shd w:val="clear" w:color="auto" w:fill="auto"/>
            <w:noWrap/>
            <w:vAlign w:val="bottom"/>
            <w:hideMark/>
          </w:tcPr>
          <w:p w14:paraId="5B51BA50"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311 EX</w:t>
            </w:r>
          </w:p>
        </w:tc>
        <w:tc>
          <w:tcPr>
            <w:tcW w:w="1980" w:type="dxa"/>
            <w:tcBorders>
              <w:top w:val="nil"/>
              <w:left w:val="nil"/>
              <w:bottom w:val="single" w:sz="4" w:space="0" w:color="auto"/>
              <w:right w:val="single" w:sz="4" w:space="0" w:color="auto"/>
            </w:tcBorders>
            <w:shd w:val="clear" w:color="auto" w:fill="auto"/>
            <w:noWrap/>
            <w:vAlign w:val="center"/>
            <w:hideMark/>
          </w:tcPr>
          <w:p w14:paraId="69658320"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76644A53"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Olympus 19</w:t>
            </w:r>
          </w:p>
        </w:tc>
        <w:tc>
          <w:tcPr>
            <w:tcW w:w="960" w:type="dxa"/>
            <w:tcBorders>
              <w:top w:val="nil"/>
              <w:left w:val="nil"/>
              <w:bottom w:val="single" w:sz="4" w:space="0" w:color="auto"/>
              <w:right w:val="single" w:sz="4" w:space="0" w:color="auto"/>
            </w:tcBorders>
            <w:shd w:val="clear" w:color="auto" w:fill="auto"/>
            <w:noWrap/>
            <w:vAlign w:val="center"/>
            <w:hideMark/>
          </w:tcPr>
          <w:p w14:paraId="00843AFB" w14:textId="77777777" w:rsidR="005270CD" w:rsidRPr="005878F6"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r w:rsidR="005270CD" w:rsidRPr="005878F6" w14:paraId="777092D7"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D374F"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B33</w:t>
            </w:r>
          </w:p>
        </w:tc>
        <w:tc>
          <w:tcPr>
            <w:tcW w:w="960" w:type="dxa"/>
            <w:tcBorders>
              <w:top w:val="nil"/>
              <w:left w:val="nil"/>
              <w:bottom w:val="single" w:sz="4" w:space="0" w:color="auto"/>
              <w:right w:val="single" w:sz="4" w:space="0" w:color="auto"/>
            </w:tcBorders>
            <w:shd w:val="clear" w:color="auto" w:fill="auto"/>
            <w:noWrap/>
            <w:vAlign w:val="bottom"/>
            <w:hideMark/>
          </w:tcPr>
          <w:p w14:paraId="475FA58B"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715 EN</w:t>
            </w:r>
          </w:p>
        </w:tc>
        <w:tc>
          <w:tcPr>
            <w:tcW w:w="1980" w:type="dxa"/>
            <w:tcBorders>
              <w:top w:val="nil"/>
              <w:left w:val="nil"/>
              <w:bottom w:val="single" w:sz="4" w:space="0" w:color="auto"/>
              <w:right w:val="single" w:sz="4" w:space="0" w:color="auto"/>
            </w:tcBorders>
            <w:shd w:val="clear" w:color="auto" w:fill="auto"/>
            <w:noWrap/>
            <w:vAlign w:val="center"/>
            <w:hideMark/>
          </w:tcPr>
          <w:p w14:paraId="3B5EA927"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398C06F9"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Olympus 19</w:t>
            </w:r>
          </w:p>
        </w:tc>
        <w:tc>
          <w:tcPr>
            <w:tcW w:w="960" w:type="dxa"/>
            <w:tcBorders>
              <w:top w:val="nil"/>
              <w:left w:val="nil"/>
              <w:bottom w:val="single" w:sz="4" w:space="0" w:color="auto"/>
              <w:right w:val="single" w:sz="4" w:space="0" w:color="auto"/>
            </w:tcBorders>
            <w:shd w:val="clear" w:color="auto" w:fill="auto"/>
            <w:noWrap/>
            <w:vAlign w:val="center"/>
            <w:hideMark/>
          </w:tcPr>
          <w:p w14:paraId="4BF45513" w14:textId="77777777" w:rsidR="005270CD" w:rsidRPr="005878F6"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r w:rsidR="005270CD" w:rsidRPr="005878F6" w14:paraId="1C675678"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BE3340"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B34</w:t>
            </w:r>
          </w:p>
        </w:tc>
        <w:tc>
          <w:tcPr>
            <w:tcW w:w="960" w:type="dxa"/>
            <w:tcBorders>
              <w:top w:val="nil"/>
              <w:left w:val="nil"/>
              <w:bottom w:val="single" w:sz="4" w:space="0" w:color="auto"/>
              <w:right w:val="single" w:sz="4" w:space="0" w:color="auto"/>
            </w:tcBorders>
            <w:shd w:val="clear" w:color="auto" w:fill="auto"/>
            <w:noWrap/>
            <w:vAlign w:val="bottom"/>
            <w:hideMark/>
          </w:tcPr>
          <w:p w14:paraId="7FC0DC83"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278 FA</w:t>
            </w:r>
          </w:p>
        </w:tc>
        <w:tc>
          <w:tcPr>
            <w:tcW w:w="1980" w:type="dxa"/>
            <w:tcBorders>
              <w:top w:val="nil"/>
              <w:left w:val="nil"/>
              <w:bottom w:val="single" w:sz="4" w:space="0" w:color="auto"/>
              <w:right w:val="single" w:sz="4" w:space="0" w:color="auto"/>
            </w:tcBorders>
            <w:shd w:val="clear" w:color="auto" w:fill="auto"/>
            <w:noWrap/>
            <w:vAlign w:val="center"/>
            <w:hideMark/>
          </w:tcPr>
          <w:p w14:paraId="24D88B9F"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22711A52"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Olympus 19</w:t>
            </w:r>
          </w:p>
        </w:tc>
        <w:tc>
          <w:tcPr>
            <w:tcW w:w="960" w:type="dxa"/>
            <w:tcBorders>
              <w:top w:val="nil"/>
              <w:left w:val="nil"/>
              <w:bottom w:val="single" w:sz="4" w:space="0" w:color="auto"/>
              <w:right w:val="single" w:sz="4" w:space="0" w:color="auto"/>
            </w:tcBorders>
            <w:shd w:val="clear" w:color="auto" w:fill="auto"/>
            <w:noWrap/>
            <w:vAlign w:val="center"/>
            <w:hideMark/>
          </w:tcPr>
          <w:p w14:paraId="680B812C" w14:textId="77777777" w:rsidR="005270CD" w:rsidRPr="005878F6"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r w:rsidR="005270CD" w:rsidRPr="005878F6" w14:paraId="03D8BA9C"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6CF922"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B35</w:t>
            </w:r>
          </w:p>
        </w:tc>
        <w:tc>
          <w:tcPr>
            <w:tcW w:w="960" w:type="dxa"/>
            <w:tcBorders>
              <w:top w:val="nil"/>
              <w:left w:val="nil"/>
              <w:bottom w:val="single" w:sz="4" w:space="0" w:color="auto"/>
              <w:right w:val="single" w:sz="4" w:space="0" w:color="auto"/>
            </w:tcBorders>
            <w:shd w:val="clear" w:color="auto" w:fill="auto"/>
            <w:noWrap/>
            <w:vAlign w:val="bottom"/>
            <w:hideMark/>
          </w:tcPr>
          <w:p w14:paraId="469E6864"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286 EX</w:t>
            </w:r>
          </w:p>
        </w:tc>
        <w:tc>
          <w:tcPr>
            <w:tcW w:w="1980" w:type="dxa"/>
            <w:tcBorders>
              <w:top w:val="nil"/>
              <w:left w:val="nil"/>
              <w:bottom w:val="single" w:sz="4" w:space="0" w:color="auto"/>
              <w:right w:val="single" w:sz="4" w:space="0" w:color="auto"/>
            </w:tcBorders>
            <w:shd w:val="clear" w:color="auto" w:fill="auto"/>
            <w:noWrap/>
            <w:vAlign w:val="center"/>
            <w:hideMark/>
          </w:tcPr>
          <w:p w14:paraId="46179267"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11585D9A"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Olympus 19</w:t>
            </w:r>
          </w:p>
        </w:tc>
        <w:tc>
          <w:tcPr>
            <w:tcW w:w="960" w:type="dxa"/>
            <w:tcBorders>
              <w:top w:val="nil"/>
              <w:left w:val="nil"/>
              <w:bottom w:val="single" w:sz="4" w:space="0" w:color="auto"/>
              <w:right w:val="single" w:sz="4" w:space="0" w:color="auto"/>
            </w:tcBorders>
            <w:shd w:val="clear" w:color="auto" w:fill="auto"/>
            <w:noWrap/>
            <w:vAlign w:val="center"/>
            <w:hideMark/>
          </w:tcPr>
          <w:p w14:paraId="060B8ACE" w14:textId="77777777" w:rsidR="005270CD" w:rsidRPr="005878F6"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r w:rsidR="005270CD" w:rsidRPr="005270CD" w14:paraId="6EDCB108" w14:textId="77777777" w:rsidTr="00F4282B">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7BA7DF" w14:textId="77777777" w:rsidR="005270CD" w:rsidRPr="005878F6" w:rsidRDefault="005270CD" w:rsidP="005270CD">
            <w:pPr>
              <w:spacing w:after="0" w:line="240" w:lineRule="auto"/>
              <w:ind w:left="0" w:right="0" w:firstLine="0"/>
              <w:jc w:val="center"/>
              <w:rPr>
                <w:rFonts w:ascii="Arial" w:hAnsi="Arial" w:cs="Arial"/>
                <w:b/>
                <w:bCs/>
                <w:color w:val="auto"/>
                <w:sz w:val="18"/>
                <w:szCs w:val="18"/>
              </w:rPr>
            </w:pPr>
            <w:r w:rsidRPr="005878F6">
              <w:rPr>
                <w:rFonts w:ascii="Arial" w:hAnsi="Arial" w:cs="Arial"/>
                <w:b/>
                <w:bCs/>
                <w:color w:val="auto"/>
                <w:sz w:val="18"/>
                <w:szCs w:val="18"/>
              </w:rPr>
              <w:t>UM4</w:t>
            </w:r>
          </w:p>
        </w:tc>
        <w:tc>
          <w:tcPr>
            <w:tcW w:w="960" w:type="dxa"/>
            <w:tcBorders>
              <w:top w:val="nil"/>
              <w:left w:val="nil"/>
              <w:bottom w:val="single" w:sz="4" w:space="0" w:color="auto"/>
              <w:right w:val="single" w:sz="4" w:space="0" w:color="auto"/>
            </w:tcBorders>
            <w:shd w:val="clear" w:color="auto" w:fill="auto"/>
            <w:noWrap/>
            <w:vAlign w:val="center"/>
            <w:hideMark/>
          </w:tcPr>
          <w:p w14:paraId="1EE3EE81"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BT 745 EN</w:t>
            </w:r>
          </w:p>
        </w:tc>
        <w:tc>
          <w:tcPr>
            <w:tcW w:w="1980" w:type="dxa"/>
            <w:tcBorders>
              <w:top w:val="nil"/>
              <w:left w:val="nil"/>
              <w:bottom w:val="single" w:sz="4" w:space="0" w:color="auto"/>
              <w:right w:val="single" w:sz="4" w:space="0" w:color="auto"/>
            </w:tcBorders>
            <w:shd w:val="clear" w:color="auto" w:fill="auto"/>
            <w:noWrap/>
            <w:vAlign w:val="center"/>
            <w:hideMark/>
          </w:tcPr>
          <w:p w14:paraId="29419232"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Ros Roca</w:t>
            </w:r>
          </w:p>
        </w:tc>
        <w:tc>
          <w:tcPr>
            <w:tcW w:w="2200" w:type="dxa"/>
            <w:tcBorders>
              <w:top w:val="nil"/>
              <w:left w:val="nil"/>
              <w:bottom w:val="single" w:sz="4" w:space="0" w:color="auto"/>
              <w:right w:val="single" w:sz="4" w:space="0" w:color="auto"/>
            </w:tcBorders>
            <w:shd w:val="clear" w:color="auto" w:fill="auto"/>
            <w:noWrap/>
            <w:vAlign w:val="center"/>
            <w:hideMark/>
          </w:tcPr>
          <w:p w14:paraId="53925F01" w14:textId="77777777" w:rsidR="005270CD" w:rsidRPr="005878F6" w:rsidRDefault="005270CD" w:rsidP="005270CD">
            <w:pPr>
              <w:spacing w:after="0" w:line="240" w:lineRule="auto"/>
              <w:ind w:left="0" w:right="0" w:firstLine="0"/>
              <w:jc w:val="left"/>
              <w:rPr>
                <w:rFonts w:ascii="Arial" w:hAnsi="Arial" w:cs="Arial"/>
                <w:color w:val="auto"/>
                <w:sz w:val="16"/>
                <w:szCs w:val="16"/>
              </w:rPr>
            </w:pPr>
            <w:r w:rsidRPr="005878F6">
              <w:rPr>
                <w:rFonts w:ascii="Arial" w:hAnsi="Arial" w:cs="Arial"/>
                <w:color w:val="auto"/>
                <w:sz w:val="16"/>
                <w:szCs w:val="16"/>
              </w:rPr>
              <w:t>BIN WASHER LC AC 6000</w:t>
            </w:r>
          </w:p>
        </w:tc>
        <w:tc>
          <w:tcPr>
            <w:tcW w:w="960" w:type="dxa"/>
            <w:tcBorders>
              <w:top w:val="nil"/>
              <w:left w:val="nil"/>
              <w:bottom w:val="single" w:sz="4" w:space="0" w:color="auto"/>
              <w:right w:val="single" w:sz="4" w:space="0" w:color="auto"/>
            </w:tcBorders>
            <w:shd w:val="clear" w:color="auto" w:fill="auto"/>
            <w:noWrap/>
            <w:vAlign w:val="center"/>
            <w:hideMark/>
          </w:tcPr>
          <w:p w14:paraId="31539736" w14:textId="77777777" w:rsidR="005270CD" w:rsidRPr="005270CD" w:rsidRDefault="005270CD" w:rsidP="005270CD">
            <w:pPr>
              <w:spacing w:after="0" w:line="240" w:lineRule="auto"/>
              <w:ind w:left="0" w:right="0" w:firstLine="0"/>
              <w:jc w:val="center"/>
              <w:rPr>
                <w:rFonts w:ascii="Arial" w:hAnsi="Arial" w:cs="Arial"/>
                <w:color w:val="auto"/>
                <w:sz w:val="16"/>
                <w:szCs w:val="16"/>
              </w:rPr>
            </w:pPr>
            <w:r w:rsidRPr="005878F6">
              <w:rPr>
                <w:rFonts w:ascii="Arial" w:hAnsi="Arial" w:cs="Arial"/>
                <w:color w:val="auto"/>
                <w:sz w:val="16"/>
                <w:szCs w:val="16"/>
              </w:rPr>
              <w:t>2022</w:t>
            </w:r>
          </w:p>
        </w:tc>
      </w:tr>
    </w:tbl>
    <w:p w14:paraId="7C652E4A" w14:textId="77777777" w:rsidR="00DC1320" w:rsidRDefault="00DC1320" w:rsidP="001D2A5C">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4015ED49" w14:textId="0822D457" w:rsidR="001D2A5C" w:rsidRDefault="00B74A37" w:rsidP="001D2A5C">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r w:rsidRPr="00B74A37">
        <w:rPr>
          <w:rFonts w:ascii="Arial" w:eastAsia="Arial" w:hAnsi="Arial" w:cs="Arial"/>
          <w:i/>
          <w:iCs/>
          <w:color w:val="auto"/>
          <w:sz w:val="22"/>
          <w:u w:val="single"/>
          <w:lang w:eastAsia="sk"/>
        </w:rPr>
        <w:t>Ďalšie požiadavky verejného obstarávateľa na plnenie predmetu zákazky</w:t>
      </w:r>
      <w:r>
        <w:rPr>
          <w:rFonts w:ascii="Arial" w:eastAsia="Arial" w:hAnsi="Arial" w:cs="Arial"/>
          <w:color w:val="auto"/>
          <w:sz w:val="22"/>
          <w:lang w:eastAsia="sk"/>
        </w:rPr>
        <w:t>:</w:t>
      </w:r>
    </w:p>
    <w:p w14:paraId="642F5D80" w14:textId="77777777" w:rsidR="00B74A37" w:rsidRPr="00D721ED" w:rsidRDefault="00B74A37" w:rsidP="001D2A5C">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46DD6BDB" w14:textId="25F2DFF5" w:rsidR="00D309E9" w:rsidRDefault="00D309E9" w:rsidP="00BE208C">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bookmarkStart w:id="2" w:name="_Hlk103835789"/>
      <w:r w:rsidRPr="00BE208C">
        <w:rPr>
          <w:rFonts w:ascii="Arial" w:eastAsia="Arial" w:hAnsi="Arial" w:cs="Arial"/>
          <w:color w:val="auto"/>
          <w:sz w:val="22"/>
          <w:lang w:eastAsia="sk"/>
        </w:rPr>
        <w:t xml:space="preserve">Verejný obstarávateľ </w:t>
      </w:r>
      <w:r w:rsidR="00E62169" w:rsidRPr="00E62169">
        <w:rPr>
          <w:rFonts w:ascii="Arial" w:eastAsia="Arial" w:hAnsi="Arial" w:cs="Arial"/>
          <w:color w:val="auto"/>
          <w:sz w:val="22"/>
          <w:lang w:eastAsia="sk"/>
        </w:rPr>
        <w:t xml:space="preserve">(ďalej aj „Objednávateľ“) </w:t>
      </w:r>
      <w:r w:rsidRPr="00BE208C">
        <w:rPr>
          <w:rFonts w:ascii="Arial" w:eastAsia="Arial" w:hAnsi="Arial" w:cs="Arial"/>
          <w:color w:val="auto"/>
          <w:sz w:val="22"/>
          <w:lang w:eastAsia="sk"/>
        </w:rPr>
        <w:t>požaduje vykona</w:t>
      </w:r>
      <w:r w:rsidR="00357611">
        <w:rPr>
          <w:rFonts w:ascii="Arial" w:eastAsia="Arial" w:hAnsi="Arial" w:cs="Arial"/>
          <w:color w:val="auto"/>
          <w:sz w:val="22"/>
          <w:lang w:eastAsia="sk"/>
        </w:rPr>
        <w:t>ť</w:t>
      </w:r>
      <w:r w:rsidRPr="00BE208C">
        <w:rPr>
          <w:rFonts w:ascii="Arial" w:eastAsia="Arial" w:hAnsi="Arial" w:cs="Arial"/>
          <w:color w:val="auto"/>
          <w:sz w:val="22"/>
          <w:lang w:eastAsia="sk"/>
        </w:rPr>
        <w:t xml:space="preserve"> servis</w:t>
      </w:r>
      <w:r w:rsidR="006127C5">
        <w:rPr>
          <w:rFonts w:ascii="Arial" w:eastAsia="Arial" w:hAnsi="Arial" w:cs="Arial"/>
          <w:color w:val="auto"/>
          <w:sz w:val="22"/>
          <w:lang w:eastAsia="sk"/>
        </w:rPr>
        <w:t xml:space="preserve"> </w:t>
      </w:r>
      <w:r w:rsidR="002300BC" w:rsidRPr="00B30170">
        <w:rPr>
          <w:rFonts w:ascii="Arial" w:eastAsia="Arial" w:hAnsi="Arial" w:cs="Arial"/>
          <w:bCs/>
          <w:color w:val="auto"/>
          <w:sz w:val="22"/>
          <w:lang w:eastAsia="sk"/>
        </w:rPr>
        <w:t xml:space="preserve">alebo opravy </w:t>
      </w:r>
      <w:r w:rsidR="006127C5">
        <w:rPr>
          <w:rFonts w:ascii="Arial" w:eastAsia="Arial" w:hAnsi="Arial" w:cs="Arial"/>
          <w:color w:val="auto"/>
          <w:sz w:val="22"/>
          <w:lang w:eastAsia="sk"/>
        </w:rPr>
        <w:t>nadstavieb</w:t>
      </w:r>
      <w:r w:rsidRPr="00BE208C">
        <w:rPr>
          <w:rFonts w:ascii="Arial" w:eastAsia="Arial" w:hAnsi="Arial" w:cs="Arial"/>
          <w:color w:val="auto"/>
          <w:sz w:val="22"/>
          <w:lang w:eastAsia="sk"/>
        </w:rPr>
        <w:t xml:space="preserve"> </w:t>
      </w:r>
      <w:bookmarkEnd w:id="2"/>
      <w:r w:rsidR="00B30170">
        <w:rPr>
          <w:rFonts w:ascii="Arial" w:eastAsia="Arial" w:hAnsi="Arial" w:cs="Arial"/>
          <w:color w:val="auto"/>
          <w:sz w:val="22"/>
          <w:lang w:eastAsia="sk"/>
        </w:rPr>
        <w:t>n</w:t>
      </w:r>
      <w:r w:rsidR="00B30170" w:rsidRPr="00B30170">
        <w:rPr>
          <w:rFonts w:ascii="Arial" w:eastAsia="Arial" w:hAnsi="Arial" w:cs="Arial"/>
          <w:bCs/>
          <w:color w:val="auto"/>
          <w:sz w:val="22"/>
          <w:lang w:eastAsia="sk"/>
        </w:rPr>
        <w:t>a vozidlá v záručnej dobe v autorizovanom servise, aby nedošlo k strate alebo k obmedzeniu záruk na vozidlách alebo ich častiach.</w:t>
      </w:r>
    </w:p>
    <w:p w14:paraId="3363176D" w14:textId="77777777" w:rsidR="00D309E9" w:rsidRDefault="00D309E9" w:rsidP="00D309E9">
      <w:pPr>
        <w:pStyle w:val="Odsekzoznamu"/>
        <w:widowControl w:val="0"/>
        <w:autoSpaceDE w:val="0"/>
        <w:autoSpaceDN w:val="0"/>
        <w:spacing w:after="0" w:line="276" w:lineRule="auto"/>
        <w:ind w:left="426" w:right="0" w:firstLine="0"/>
        <w:rPr>
          <w:rFonts w:ascii="Arial" w:eastAsia="Arial" w:hAnsi="Arial" w:cs="Arial"/>
          <w:color w:val="auto"/>
          <w:sz w:val="22"/>
          <w:lang w:eastAsia="sk"/>
        </w:rPr>
      </w:pPr>
    </w:p>
    <w:p w14:paraId="74180A8A" w14:textId="326ACB24" w:rsidR="00BE208C" w:rsidRDefault="00D721ED" w:rsidP="00BE208C">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C06AE0">
        <w:rPr>
          <w:rFonts w:ascii="Arial" w:eastAsia="Arial" w:hAnsi="Arial" w:cs="Arial"/>
          <w:color w:val="auto"/>
          <w:sz w:val="22"/>
          <w:lang w:eastAsia="sk"/>
        </w:rPr>
        <w:t xml:space="preserve">Objednávateľ požaduje vykonanie </w:t>
      </w:r>
      <w:r w:rsidRPr="008629C6">
        <w:rPr>
          <w:rFonts w:ascii="Arial" w:eastAsia="Arial" w:hAnsi="Arial" w:cs="Arial"/>
          <w:b/>
          <w:bCs/>
          <w:color w:val="auto"/>
          <w:sz w:val="22"/>
          <w:lang w:eastAsia="sk"/>
        </w:rPr>
        <w:t>servisnej prehliadky a prislúchajúcich prác</w:t>
      </w:r>
      <w:r w:rsidRPr="00C06AE0">
        <w:rPr>
          <w:rFonts w:ascii="Arial" w:eastAsia="Arial" w:hAnsi="Arial" w:cs="Arial"/>
          <w:color w:val="auto"/>
          <w:sz w:val="22"/>
          <w:lang w:eastAsia="sk"/>
        </w:rPr>
        <w:t xml:space="preserve"> </w:t>
      </w:r>
      <w:r w:rsidR="002631B5">
        <w:rPr>
          <w:rFonts w:ascii="Arial" w:eastAsia="Arial" w:hAnsi="Arial" w:cs="Arial"/>
          <w:color w:val="auto"/>
          <w:sz w:val="22"/>
          <w:lang w:eastAsia="sk"/>
        </w:rPr>
        <w:br/>
      </w:r>
      <w:r w:rsidRPr="00C06AE0">
        <w:rPr>
          <w:rFonts w:ascii="Arial" w:eastAsia="Arial" w:hAnsi="Arial" w:cs="Arial"/>
          <w:color w:val="auto"/>
          <w:sz w:val="22"/>
          <w:lang w:eastAsia="sk"/>
        </w:rPr>
        <w:t xml:space="preserve">v zmysle servisného plánu podľa výrobcu pre každú nadstavbu a </w:t>
      </w:r>
      <w:r w:rsidRPr="008629C6">
        <w:rPr>
          <w:rFonts w:ascii="Arial" w:eastAsia="Arial" w:hAnsi="Arial" w:cs="Arial"/>
          <w:b/>
          <w:bCs/>
          <w:color w:val="auto"/>
          <w:sz w:val="22"/>
          <w:lang w:eastAsia="sk"/>
        </w:rPr>
        <w:t>drobné opravy</w:t>
      </w:r>
      <w:r w:rsidRPr="00C06AE0">
        <w:rPr>
          <w:rFonts w:ascii="Arial" w:eastAsia="Arial" w:hAnsi="Arial" w:cs="Arial"/>
          <w:color w:val="auto"/>
          <w:sz w:val="22"/>
          <w:lang w:eastAsia="sk"/>
        </w:rPr>
        <w:t xml:space="preserve"> </w:t>
      </w:r>
      <w:r w:rsidRPr="00FB4988">
        <w:rPr>
          <w:rFonts w:ascii="Arial" w:eastAsia="Arial" w:hAnsi="Arial" w:cs="Arial"/>
          <w:b/>
          <w:bCs/>
          <w:i/>
          <w:iCs/>
          <w:color w:val="auto"/>
          <w:sz w:val="22"/>
          <w:lang w:eastAsia="sk"/>
        </w:rPr>
        <w:t>do dvads</w:t>
      </w:r>
      <w:r w:rsidR="00037BDD">
        <w:rPr>
          <w:rFonts w:ascii="Arial" w:eastAsia="Arial" w:hAnsi="Arial" w:cs="Arial"/>
          <w:b/>
          <w:bCs/>
          <w:i/>
          <w:iCs/>
          <w:color w:val="auto"/>
          <w:sz w:val="22"/>
          <w:lang w:eastAsia="sk"/>
        </w:rPr>
        <w:t>iatich štyroch</w:t>
      </w:r>
      <w:r w:rsidRPr="00FB4988">
        <w:rPr>
          <w:rFonts w:ascii="Arial" w:eastAsia="Arial" w:hAnsi="Arial" w:cs="Arial"/>
          <w:b/>
          <w:bCs/>
          <w:i/>
          <w:iCs/>
          <w:color w:val="auto"/>
          <w:sz w:val="22"/>
          <w:lang w:eastAsia="sk"/>
        </w:rPr>
        <w:t xml:space="preserve"> (24) hodín</w:t>
      </w:r>
      <w:r w:rsidRPr="00C06AE0">
        <w:rPr>
          <w:rFonts w:ascii="Arial" w:eastAsia="Arial" w:hAnsi="Arial" w:cs="Arial"/>
          <w:color w:val="auto"/>
          <w:sz w:val="22"/>
          <w:lang w:eastAsia="sk"/>
        </w:rPr>
        <w:t xml:space="preserve"> od protokolárneho prebratia vozidla </w:t>
      </w:r>
      <w:r w:rsidR="00FB4988">
        <w:rPr>
          <w:rFonts w:ascii="Arial" w:eastAsia="Arial" w:hAnsi="Arial" w:cs="Arial"/>
          <w:color w:val="auto"/>
          <w:sz w:val="22"/>
          <w:lang w:eastAsia="sk"/>
        </w:rPr>
        <w:t>úspešným uchádzačom (ďalej aj „</w:t>
      </w:r>
      <w:r w:rsidRPr="00C06AE0">
        <w:rPr>
          <w:rFonts w:ascii="Arial" w:eastAsia="Arial" w:hAnsi="Arial" w:cs="Arial"/>
          <w:color w:val="auto"/>
          <w:sz w:val="22"/>
          <w:lang w:eastAsia="sk"/>
        </w:rPr>
        <w:t>Dodávateľom</w:t>
      </w:r>
      <w:r w:rsidR="00FB4988">
        <w:rPr>
          <w:rFonts w:ascii="Arial" w:eastAsia="Arial" w:hAnsi="Arial" w:cs="Arial"/>
          <w:color w:val="auto"/>
          <w:sz w:val="22"/>
          <w:lang w:eastAsia="sk"/>
        </w:rPr>
        <w:t>“)</w:t>
      </w:r>
      <w:r w:rsidRPr="00C06AE0">
        <w:rPr>
          <w:rFonts w:ascii="Arial" w:eastAsia="Arial" w:hAnsi="Arial" w:cs="Arial"/>
          <w:color w:val="auto"/>
          <w:sz w:val="22"/>
          <w:lang w:eastAsia="sk"/>
        </w:rPr>
        <w:t xml:space="preserve"> v sídle Objednávateľa. V tejto lehote je Dodávateľ povinný pristaviť vozidlo opätovne v sídle Objednávateľa a následne vozidlo protokolárne odovzdať v pracovných dňoch Objednávateľa v čase od 7:00 do 14:00 hod.</w:t>
      </w:r>
    </w:p>
    <w:p w14:paraId="53491AF5" w14:textId="77777777" w:rsidR="00BE208C" w:rsidRDefault="00BE208C" w:rsidP="00D309E9">
      <w:pPr>
        <w:pStyle w:val="Odsekzoznamu"/>
        <w:widowControl w:val="0"/>
        <w:autoSpaceDE w:val="0"/>
        <w:autoSpaceDN w:val="0"/>
        <w:spacing w:after="0" w:line="276" w:lineRule="auto"/>
        <w:ind w:left="426" w:right="0" w:firstLine="0"/>
        <w:rPr>
          <w:rFonts w:ascii="Arial" w:eastAsia="Arial" w:hAnsi="Arial" w:cs="Arial"/>
          <w:color w:val="auto"/>
          <w:sz w:val="22"/>
          <w:lang w:eastAsia="sk"/>
        </w:rPr>
      </w:pPr>
    </w:p>
    <w:p w14:paraId="4FD08FE9" w14:textId="77777777" w:rsidR="00D721ED" w:rsidRPr="00414E0D" w:rsidRDefault="00D721ED" w:rsidP="00DC1320">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414E0D">
        <w:rPr>
          <w:rFonts w:ascii="Arial" w:eastAsia="Arial" w:hAnsi="Arial" w:cs="Arial"/>
          <w:color w:val="auto"/>
          <w:sz w:val="22"/>
          <w:lang w:eastAsia="sk"/>
        </w:rPr>
        <w:t>Dodávateľ po vykonaní servisnej prehliadky informuje telefonicky alebo elektronicky oprávnenú osobu Objednávateľa o termíne odovzdania/pristavenia vozidla v sídle Objednávateľa.</w:t>
      </w:r>
    </w:p>
    <w:p w14:paraId="0F2DC294" w14:textId="77777777" w:rsidR="00D721ED" w:rsidRPr="00D721ED" w:rsidRDefault="00D721ED" w:rsidP="00DC1320">
      <w:pPr>
        <w:widowControl w:val="0"/>
        <w:autoSpaceDE w:val="0"/>
        <w:autoSpaceDN w:val="0"/>
        <w:spacing w:after="0" w:line="276" w:lineRule="auto"/>
        <w:ind w:left="426" w:right="0" w:firstLine="0"/>
        <w:rPr>
          <w:rFonts w:ascii="Arial" w:eastAsia="Arial" w:hAnsi="Arial" w:cs="Arial"/>
          <w:color w:val="auto"/>
          <w:sz w:val="22"/>
          <w:lang w:eastAsia="sk"/>
        </w:rPr>
      </w:pPr>
    </w:p>
    <w:p w14:paraId="698E4E94" w14:textId="77777777" w:rsidR="00D721ED" w:rsidRPr="00414E0D" w:rsidRDefault="00D721ED" w:rsidP="00DC1320">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414E0D">
        <w:rPr>
          <w:rFonts w:ascii="Arial" w:eastAsia="Arial" w:hAnsi="Arial" w:cs="Arial"/>
          <w:color w:val="auto"/>
          <w:sz w:val="22"/>
          <w:lang w:eastAsia="sk"/>
        </w:rPr>
        <w:t xml:space="preserve">Ak Dodávateľ počas vykonania servisnej prehliadky identifikujte potrebu vykonania iných ako drobných opráv navrhne náhradný termín plnenia predmetu zákazky Objednávateľovi na odsúhlasenie.  </w:t>
      </w:r>
    </w:p>
    <w:p w14:paraId="1369610E" w14:textId="77777777" w:rsidR="00D721ED" w:rsidRPr="00D721ED" w:rsidRDefault="00D721ED" w:rsidP="00D721ED">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4CBD0F08" w14:textId="2F3A94BE" w:rsidR="00D721ED" w:rsidRPr="008629C6" w:rsidRDefault="00D721ED" w:rsidP="00DC1320">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8629C6">
        <w:rPr>
          <w:rFonts w:ascii="Arial" w:eastAsia="Arial" w:hAnsi="Arial" w:cs="Arial"/>
          <w:color w:val="auto"/>
          <w:sz w:val="22"/>
          <w:lang w:eastAsia="sk"/>
        </w:rPr>
        <w:t xml:space="preserve">Dodávateľ sa zaväzuje vykonať </w:t>
      </w:r>
      <w:r w:rsidRPr="00C06E1E">
        <w:rPr>
          <w:rFonts w:ascii="Arial" w:eastAsia="Arial" w:hAnsi="Arial" w:cs="Arial"/>
          <w:b/>
          <w:bCs/>
          <w:color w:val="auto"/>
          <w:sz w:val="22"/>
          <w:lang w:eastAsia="sk"/>
        </w:rPr>
        <w:t>malé opravy</w:t>
      </w:r>
      <w:r w:rsidRPr="008629C6">
        <w:rPr>
          <w:rFonts w:ascii="Arial" w:eastAsia="Arial" w:hAnsi="Arial" w:cs="Arial"/>
          <w:color w:val="auto"/>
          <w:sz w:val="22"/>
          <w:lang w:eastAsia="sk"/>
        </w:rPr>
        <w:t xml:space="preserve"> – jednoznačne definovaná porucha bez nutnosti demontáže ďalších zariadení a skupín vozidla a prevziať vozidlo pri </w:t>
      </w:r>
      <w:r w:rsidRPr="00C06E1E">
        <w:rPr>
          <w:rFonts w:ascii="Arial" w:eastAsia="Arial" w:hAnsi="Arial" w:cs="Arial"/>
          <w:color w:val="auto"/>
          <w:sz w:val="22"/>
          <w:lang w:eastAsia="sk"/>
        </w:rPr>
        <w:t xml:space="preserve">malej oprave </w:t>
      </w:r>
      <w:r w:rsidRPr="008629C6">
        <w:rPr>
          <w:rFonts w:ascii="Arial" w:eastAsia="Arial" w:hAnsi="Arial" w:cs="Arial"/>
          <w:color w:val="auto"/>
          <w:sz w:val="22"/>
          <w:lang w:eastAsia="sk"/>
        </w:rPr>
        <w:t xml:space="preserve">bez zbytočného odkladu, najneskôr však do </w:t>
      </w:r>
      <w:r w:rsidRPr="00C06E1E">
        <w:rPr>
          <w:rFonts w:ascii="Arial" w:eastAsia="Arial" w:hAnsi="Arial" w:cs="Arial"/>
          <w:b/>
          <w:bCs/>
          <w:i/>
          <w:iCs/>
          <w:color w:val="auto"/>
          <w:sz w:val="22"/>
          <w:lang w:eastAsia="sk"/>
        </w:rPr>
        <w:t>štyridsiatich</w:t>
      </w:r>
      <w:r w:rsidR="008F4906">
        <w:rPr>
          <w:rFonts w:ascii="Arial" w:eastAsia="Arial" w:hAnsi="Arial" w:cs="Arial"/>
          <w:b/>
          <w:bCs/>
          <w:i/>
          <w:iCs/>
          <w:color w:val="auto"/>
          <w:sz w:val="22"/>
          <w:lang w:eastAsia="sk"/>
        </w:rPr>
        <w:t xml:space="preserve"> </w:t>
      </w:r>
      <w:r w:rsidRPr="00C06E1E">
        <w:rPr>
          <w:rFonts w:ascii="Arial" w:eastAsia="Arial" w:hAnsi="Arial" w:cs="Arial"/>
          <w:b/>
          <w:bCs/>
          <w:i/>
          <w:iCs/>
          <w:color w:val="auto"/>
          <w:sz w:val="22"/>
          <w:lang w:eastAsia="sk"/>
        </w:rPr>
        <w:t>ôsmich (48) hodín</w:t>
      </w:r>
      <w:r w:rsidRPr="008629C6">
        <w:rPr>
          <w:rFonts w:ascii="Arial" w:eastAsia="Arial" w:hAnsi="Arial" w:cs="Arial"/>
          <w:color w:val="auto"/>
          <w:sz w:val="22"/>
          <w:lang w:eastAsia="sk"/>
        </w:rPr>
        <w:t xml:space="preserve"> od prevzatia elektronickej alebo telefonickej žiadosti od Objednávateľa. Objednávateľ požaduje vykonanie malej opravy </w:t>
      </w:r>
      <w:r w:rsidRPr="00397A69">
        <w:rPr>
          <w:rFonts w:ascii="Arial" w:eastAsia="Arial" w:hAnsi="Arial" w:cs="Arial"/>
          <w:b/>
          <w:bCs/>
          <w:i/>
          <w:iCs/>
          <w:color w:val="auto"/>
          <w:sz w:val="22"/>
          <w:lang w:eastAsia="sk"/>
        </w:rPr>
        <w:t>do troch (3) pracovných dní</w:t>
      </w:r>
      <w:r w:rsidRPr="008629C6">
        <w:rPr>
          <w:rFonts w:ascii="Arial" w:eastAsia="Arial" w:hAnsi="Arial" w:cs="Arial"/>
          <w:color w:val="auto"/>
          <w:sz w:val="22"/>
          <w:lang w:eastAsia="sk"/>
        </w:rPr>
        <w:t xml:space="preserve"> od protokolárneho prebratia vozidla Dodávateľom v sídle Objednávateľa. V tejto lehote je Dodávateľ povinný opätovne pristaviť vozidlo v sídle Objednávateľa a následne vozidlo protokolárne </w:t>
      </w:r>
      <w:r w:rsidRPr="008629C6">
        <w:rPr>
          <w:rFonts w:ascii="Arial" w:eastAsia="Arial" w:hAnsi="Arial" w:cs="Arial"/>
          <w:color w:val="auto"/>
          <w:sz w:val="22"/>
          <w:lang w:eastAsia="sk"/>
        </w:rPr>
        <w:lastRenderedPageBreak/>
        <w:t>odovzdať v pracovných dňoch Objednávateľa v čase od 7:00 do 14:00 hod.</w:t>
      </w:r>
    </w:p>
    <w:p w14:paraId="0BF6818C" w14:textId="77777777" w:rsidR="00D721ED" w:rsidRPr="00D721ED" w:rsidRDefault="00D721ED" w:rsidP="00DC1320">
      <w:pPr>
        <w:widowControl w:val="0"/>
        <w:autoSpaceDE w:val="0"/>
        <w:autoSpaceDN w:val="0"/>
        <w:spacing w:after="0" w:line="276" w:lineRule="auto"/>
        <w:ind w:left="426" w:right="0" w:firstLine="0"/>
        <w:rPr>
          <w:rFonts w:ascii="Arial" w:eastAsia="Arial" w:hAnsi="Arial" w:cs="Arial"/>
          <w:color w:val="auto"/>
          <w:sz w:val="22"/>
          <w:lang w:eastAsia="sk"/>
        </w:rPr>
      </w:pPr>
    </w:p>
    <w:p w14:paraId="0AD490F5" w14:textId="6295F0E5" w:rsidR="00D721ED" w:rsidRPr="0073539A" w:rsidRDefault="00D721ED" w:rsidP="00DC1320">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73539A">
        <w:rPr>
          <w:rFonts w:ascii="Arial" w:eastAsia="Arial" w:hAnsi="Arial" w:cs="Arial"/>
          <w:color w:val="auto"/>
          <w:sz w:val="22"/>
          <w:lang w:eastAsia="sk"/>
        </w:rPr>
        <w:t xml:space="preserve">Dodávateľ sa zaväzuje vykonať </w:t>
      </w:r>
      <w:r w:rsidRPr="0073539A">
        <w:rPr>
          <w:rFonts w:ascii="Arial" w:eastAsia="Arial" w:hAnsi="Arial" w:cs="Arial"/>
          <w:b/>
          <w:bCs/>
          <w:color w:val="auto"/>
          <w:sz w:val="22"/>
          <w:lang w:eastAsia="sk"/>
        </w:rPr>
        <w:t>stredné opravy</w:t>
      </w:r>
      <w:r w:rsidRPr="0073539A">
        <w:rPr>
          <w:rFonts w:ascii="Arial" w:eastAsia="Arial" w:hAnsi="Arial" w:cs="Arial"/>
          <w:color w:val="auto"/>
          <w:sz w:val="22"/>
          <w:lang w:eastAsia="sk"/>
        </w:rPr>
        <w:t xml:space="preserve"> - nutná demontáž ďalších zariadení resp. celkov, montážne práce na nadstavbe a prevziať vozidlo pri strednej oprave bez zbytočného odkladu, najneskôr však do </w:t>
      </w:r>
      <w:r w:rsidRPr="0073539A">
        <w:rPr>
          <w:rFonts w:ascii="Arial" w:eastAsia="Arial" w:hAnsi="Arial" w:cs="Arial"/>
          <w:b/>
          <w:bCs/>
          <w:i/>
          <w:iCs/>
          <w:color w:val="auto"/>
          <w:sz w:val="22"/>
          <w:lang w:eastAsia="sk"/>
        </w:rPr>
        <w:t>štyridsiatich</w:t>
      </w:r>
      <w:r w:rsidR="0073539A">
        <w:rPr>
          <w:rFonts w:ascii="Arial" w:eastAsia="Arial" w:hAnsi="Arial" w:cs="Arial"/>
          <w:b/>
          <w:bCs/>
          <w:i/>
          <w:iCs/>
          <w:color w:val="auto"/>
          <w:sz w:val="22"/>
          <w:lang w:eastAsia="sk"/>
        </w:rPr>
        <w:t xml:space="preserve"> </w:t>
      </w:r>
      <w:r w:rsidRPr="0073539A">
        <w:rPr>
          <w:rFonts w:ascii="Arial" w:eastAsia="Arial" w:hAnsi="Arial" w:cs="Arial"/>
          <w:b/>
          <w:bCs/>
          <w:i/>
          <w:iCs/>
          <w:color w:val="auto"/>
          <w:sz w:val="22"/>
          <w:lang w:eastAsia="sk"/>
        </w:rPr>
        <w:t>ôsmich (48)</w:t>
      </w:r>
      <w:r w:rsidRPr="0073539A">
        <w:rPr>
          <w:rFonts w:ascii="Arial" w:eastAsia="Arial" w:hAnsi="Arial" w:cs="Arial"/>
          <w:color w:val="auto"/>
          <w:sz w:val="22"/>
          <w:lang w:eastAsia="sk"/>
        </w:rPr>
        <w:t xml:space="preserve"> hodín od prevzatia elektronickej alebo telefonickej žiadosti Objednávateľa. Objednávateľ požaduje vykonanie strednej opravy </w:t>
      </w:r>
      <w:r w:rsidRPr="00397A69">
        <w:rPr>
          <w:rFonts w:ascii="Arial" w:eastAsia="Arial" w:hAnsi="Arial" w:cs="Arial"/>
          <w:b/>
          <w:bCs/>
          <w:i/>
          <w:iCs/>
          <w:color w:val="auto"/>
          <w:sz w:val="22"/>
          <w:lang w:eastAsia="sk"/>
        </w:rPr>
        <w:t>do piatich (5) pracovných dní</w:t>
      </w:r>
      <w:r w:rsidRPr="0073539A">
        <w:rPr>
          <w:rFonts w:ascii="Arial" w:eastAsia="Arial" w:hAnsi="Arial" w:cs="Arial"/>
          <w:color w:val="auto"/>
          <w:sz w:val="22"/>
          <w:lang w:eastAsia="sk"/>
        </w:rPr>
        <w:t xml:space="preserve"> od protokolárneho prebratia vozidla Dodávateľom v sídle Objednávateľa. V tejto lehote je Dodávateľ povinný opätovne pristaviť vozidlo v sídle Objednávateľa a následne vozidlo protokolárne odovzdať v pracovných dňoch Objednávateľa v čase od 7:00 do 14:00 hod.</w:t>
      </w:r>
    </w:p>
    <w:p w14:paraId="17C9CA38" w14:textId="77777777" w:rsidR="00D721ED" w:rsidRPr="00D721ED" w:rsidRDefault="00D721ED" w:rsidP="00DC1320">
      <w:pPr>
        <w:widowControl w:val="0"/>
        <w:autoSpaceDE w:val="0"/>
        <w:autoSpaceDN w:val="0"/>
        <w:spacing w:after="0" w:line="276" w:lineRule="auto"/>
        <w:ind w:left="426" w:right="0" w:firstLine="0"/>
        <w:rPr>
          <w:rFonts w:ascii="Arial" w:eastAsia="Arial" w:hAnsi="Arial" w:cs="Arial"/>
          <w:color w:val="auto"/>
          <w:sz w:val="22"/>
          <w:lang w:eastAsia="sk"/>
        </w:rPr>
      </w:pPr>
    </w:p>
    <w:p w14:paraId="335F7733" w14:textId="3E1D1562" w:rsidR="00D721ED" w:rsidRPr="000012F4" w:rsidRDefault="00D721ED" w:rsidP="00DC1320">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0012F4">
        <w:rPr>
          <w:rFonts w:ascii="Arial" w:eastAsia="Arial" w:hAnsi="Arial" w:cs="Arial"/>
          <w:color w:val="auto"/>
          <w:sz w:val="22"/>
          <w:lang w:eastAsia="sk"/>
        </w:rPr>
        <w:t xml:space="preserve">Dodávateľ sa zaväzuje vykonať </w:t>
      </w:r>
      <w:r w:rsidRPr="000012F4">
        <w:rPr>
          <w:rFonts w:ascii="Arial" w:eastAsia="Arial" w:hAnsi="Arial" w:cs="Arial"/>
          <w:b/>
          <w:bCs/>
          <w:color w:val="auto"/>
          <w:sz w:val="22"/>
          <w:lang w:eastAsia="sk"/>
        </w:rPr>
        <w:t>veľké opravy</w:t>
      </w:r>
      <w:r w:rsidRPr="000012F4">
        <w:rPr>
          <w:rFonts w:ascii="Arial" w:eastAsia="Arial" w:hAnsi="Arial" w:cs="Arial"/>
          <w:color w:val="auto"/>
          <w:sz w:val="22"/>
          <w:lang w:eastAsia="sk"/>
        </w:rPr>
        <w:t xml:space="preserve"> - montáž a demontáž celkov a podskupín nadstavby a  prevziať vozidlo pri veľkej oprave bez zbytočného odkladu, najneskôr však do </w:t>
      </w:r>
      <w:r w:rsidRPr="000012F4">
        <w:rPr>
          <w:rFonts w:ascii="Arial" w:eastAsia="Arial" w:hAnsi="Arial" w:cs="Arial"/>
          <w:b/>
          <w:bCs/>
          <w:i/>
          <w:iCs/>
          <w:color w:val="auto"/>
          <w:sz w:val="22"/>
          <w:lang w:eastAsia="sk"/>
        </w:rPr>
        <w:t>štyridsiatich ôsmich (48) hodín</w:t>
      </w:r>
      <w:r w:rsidRPr="000012F4">
        <w:rPr>
          <w:rFonts w:ascii="Arial" w:eastAsia="Arial" w:hAnsi="Arial" w:cs="Arial"/>
          <w:color w:val="auto"/>
          <w:sz w:val="22"/>
          <w:lang w:eastAsia="sk"/>
        </w:rPr>
        <w:t xml:space="preserve"> od prevzatia elektronickej alebo telefonickej žiadosti Objednávateľa. Objednávateľ požaduje vykonanie veľkej opravy </w:t>
      </w:r>
      <w:r w:rsidRPr="000012F4">
        <w:rPr>
          <w:rFonts w:ascii="Arial" w:eastAsia="Arial" w:hAnsi="Arial" w:cs="Arial"/>
          <w:b/>
          <w:bCs/>
          <w:i/>
          <w:iCs/>
          <w:color w:val="auto"/>
          <w:sz w:val="22"/>
          <w:lang w:eastAsia="sk"/>
        </w:rPr>
        <w:t>do štrnástich (14) pracovných dní</w:t>
      </w:r>
      <w:r w:rsidRPr="000012F4">
        <w:rPr>
          <w:rFonts w:ascii="Arial" w:eastAsia="Arial" w:hAnsi="Arial" w:cs="Arial"/>
          <w:color w:val="auto"/>
          <w:sz w:val="22"/>
          <w:lang w:eastAsia="sk"/>
        </w:rPr>
        <w:t xml:space="preserve"> od protokolárneho prebratia vozidla Dodávateľom v sídle Objednávateľa. V tejto lehote je Dodávateľ povinný opätovne pristaviť vozidlo v sídle Objednávateľa </w:t>
      </w:r>
      <w:r w:rsidR="00610CFB">
        <w:rPr>
          <w:rFonts w:ascii="Arial" w:eastAsia="Arial" w:hAnsi="Arial" w:cs="Arial"/>
          <w:color w:val="auto"/>
          <w:sz w:val="22"/>
          <w:lang w:eastAsia="sk"/>
        </w:rPr>
        <w:br/>
      </w:r>
      <w:r w:rsidRPr="000012F4">
        <w:rPr>
          <w:rFonts w:ascii="Arial" w:eastAsia="Arial" w:hAnsi="Arial" w:cs="Arial"/>
          <w:color w:val="auto"/>
          <w:sz w:val="22"/>
          <w:lang w:eastAsia="sk"/>
        </w:rPr>
        <w:t xml:space="preserve">a  následne vozidlo protokolárne odovzdať v pracovných dňoch Objednávateľa v čase od </w:t>
      </w:r>
      <w:r w:rsidR="00FE264A" w:rsidRPr="00FE264A">
        <w:rPr>
          <w:rFonts w:ascii="Arial" w:eastAsia="Arial" w:hAnsi="Arial" w:cs="Arial"/>
          <w:color w:val="auto"/>
          <w:sz w:val="22"/>
          <w:lang w:eastAsia="sk"/>
        </w:rPr>
        <w:t>7:00 do 14:00 hod.</w:t>
      </w:r>
    </w:p>
    <w:p w14:paraId="706CA37C" w14:textId="77777777" w:rsidR="00D721ED" w:rsidRPr="00D721ED" w:rsidRDefault="00D721ED" w:rsidP="00D721ED">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12C8C296" w14:textId="7CCA32AE" w:rsidR="00D721ED" w:rsidRPr="000519EB" w:rsidRDefault="00D721ED" w:rsidP="00270C8B">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0519EB">
        <w:rPr>
          <w:rFonts w:ascii="Arial" w:eastAsia="Arial" w:hAnsi="Arial" w:cs="Arial"/>
          <w:color w:val="auto"/>
          <w:sz w:val="22"/>
          <w:lang w:eastAsia="sk"/>
        </w:rPr>
        <w:t xml:space="preserve">Vynútené opravy (malá, stredná a veľká oprava) predstavujú opravy vyplývajúce z bežnej prevádzky nadstavby, z pohľadu nadstavby ako celku, opravy elektrického systému </w:t>
      </w:r>
      <w:r w:rsidR="00610CFB">
        <w:rPr>
          <w:rFonts w:ascii="Arial" w:eastAsia="Arial" w:hAnsi="Arial" w:cs="Arial"/>
          <w:color w:val="auto"/>
          <w:sz w:val="22"/>
          <w:lang w:eastAsia="sk"/>
        </w:rPr>
        <w:br/>
      </w:r>
      <w:r w:rsidRPr="000519EB">
        <w:rPr>
          <w:rFonts w:ascii="Arial" w:eastAsia="Arial" w:hAnsi="Arial" w:cs="Arial"/>
          <w:color w:val="auto"/>
          <w:sz w:val="22"/>
          <w:lang w:eastAsia="sk"/>
        </w:rPr>
        <w:t>a komponentov, opravy hydraulického systému a hydraulických častí, opravy elektrohydraulických systémov a komponentov, poruchy zistené diagnostikou, opravy čerpadiel a hydromotorov, opravy elektromagnetických spojok a komponentov, opravy pomocných rámov nadstavby, opravy vyplývajúce z poistných udalostí (havária, prírodný živel, krádež a iné druhy poistných udalostí).</w:t>
      </w:r>
    </w:p>
    <w:p w14:paraId="3ADDB5C1" w14:textId="77777777" w:rsidR="00D721ED" w:rsidRPr="00D721ED" w:rsidRDefault="00D721ED" w:rsidP="00D721ED">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66928EF8" w14:textId="27526EDB" w:rsidR="00D721ED" w:rsidRPr="00D76D5A" w:rsidRDefault="00D721ED" w:rsidP="00270C8B">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D76D5A">
        <w:rPr>
          <w:rFonts w:ascii="Arial" w:eastAsia="Arial" w:hAnsi="Arial" w:cs="Arial"/>
          <w:color w:val="auto"/>
          <w:sz w:val="22"/>
          <w:lang w:eastAsia="sk"/>
        </w:rPr>
        <w:t>Dodávateľ zabezpečí pri vykonávaní servisných prác prebratie a odovzdanie vozidla v sídle Objednávateľa vrátane všetkých nákladov s tým súvisiacich (napr. náklady na vodiča, PHM at</w:t>
      </w:r>
      <w:r w:rsidR="00523196">
        <w:rPr>
          <w:rFonts w:ascii="Arial" w:eastAsia="Arial" w:hAnsi="Arial" w:cs="Arial"/>
          <w:color w:val="auto"/>
          <w:sz w:val="22"/>
          <w:lang w:eastAsia="sk"/>
        </w:rPr>
        <w:t>ď.</w:t>
      </w:r>
      <w:r w:rsidRPr="00D76D5A">
        <w:rPr>
          <w:rFonts w:ascii="Arial" w:eastAsia="Arial" w:hAnsi="Arial" w:cs="Arial"/>
          <w:color w:val="auto"/>
          <w:sz w:val="22"/>
          <w:lang w:eastAsia="sk"/>
        </w:rPr>
        <w:t xml:space="preserve">). Objednávateľ odovzdá Dodávateľovi na vykonanie servisných prác do plna dotankované vozidlo a Dodávateľ po uskutočnení servisných prác zabezpečí odovzdanie plne dotankovaného vozidla Objednávateľovi. </w:t>
      </w:r>
    </w:p>
    <w:p w14:paraId="1F83A27A" w14:textId="77777777" w:rsidR="00D721ED" w:rsidRPr="00D721ED" w:rsidRDefault="00D721ED" w:rsidP="00270C8B">
      <w:pPr>
        <w:widowControl w:val="0"/>
        <w:autoSpaceDE w:val="0"/>
        <w:autoSpaceDN w:val="0"/>
        <w:spacing w:after="0" w:line="276" w:lineRule="auto"/>
        <w:ind w:left="426" w:right="0" w:firstLine="0"/>
        <w:rPr>
          <w:rFonts w:ascii="Arial" w:eastAsia="Arial" w:hAnsi="Arial" w:cs="Arial"/>
          <w:color w:val="auto"/>
          <w:sz w:val="22"/>
          <w:lang w:eastAsia="sk"/>
        </w:rPr>
      </w:pPr>
    </w:p>
    <w:p w14:paraId="17FCE8C1" w14:textId="237C2682" w:rsidR="00D721ED" w:rsidRPr="00523196" w:rsidRDefault="00D721ED" w:rsidP="00270C8B">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523196">
        <w:rPr>
          <w:rFonts w:ascii="Arial" w:eastAsia="Arial" w:hAnsi="Arial" w:cs="Arial"/>
          <w:color w:val="auto"/>
          <w:sz w:val="22"/>
          <w:lang w:eastAsia="sk"/>
        </w:rPr>
        <w:t>V prípade, ak pri vykonávaní servisných prác nastanú nepredvídané okolnosti (napr. náhradné diely potrebné na opravu nie sú momentálne dostupné na sklade, mešká dodávka objednaných náhradných dielov, nedostatky v technickom stave a pod.) Dodávateľ navrhne</w:t>
      </w:r>
      <w:r w:rsidR="00AF3BF8">
        <w:rPr>
          <w:rFonts w:ascii="Arial" w:eastAsia="Arial" w:hAnsi="Arial" w:cs="Arial"/>
          <w:color w:val="auto"/>
          <w:sz w:val="22"/>
          <w:lang w:eastAsia="sk"/>
        </w:rPr>
        <w:t xml:space="preserve"> bezodkladne najneskôr do</w:t>
      </w:r>
      <w:r w:rsidR="004B7E15">
        <w:rPr>
          <w:rFonts w:ascii="Arial" w:eastAsia="Arial" w:hAnsi="Arial" w:cs="Arial"/>
          <w:color w:val="auto"/>
          <w:sz w:val="22"/>
          <w:lang w:eastAsia="sk"/>
        </w:rPr>
        <w:t xml:space="preserve"> </w:t>
      </w:r>
      <w:r w:rsidR="00B91509">
        <w:rPr>
          <w:rFonts w:ascii="Arial" w:eastAsia="Arial" w:hAnsi="Arial" w:cs="Arial"/>
          <w:color w:val="auto"/>
          <w:sz w:val="22"/>
          <w:lang w:eastAsia="sk"/>
        </w:rPr>
        <w:t xml:space="preserve">ôsmych (8) </w:t>
      </w:r>
      <w:r w:rsidR="00B91509" w:rsidRPr="00B91509">
        <w:rPr>
          <w:rFonts w:ascii="Arial" w:eastAsia="Arial" w:hAnsi="Arial" w:cs="Arial"/>
          <w:color w:val="auto"/>
          <w:sz w:val="22"/>
          <w:lang w:eastAsia="sk"/>
        </w:rPr>
        <w:t>hodín</w:t>
      </w:r>
      <w:r w:rsidR="00AF3BF8" w:rsidRPr="00B91509">
        <w:rPr>
          <w:rFonts w:ascii="Arial" w:eastAsia="Arial" w:hAnsi="Arial" w:cs="Arial"/>
          <w:color w:val="auto"/>
          <w:sz w:val="22"/>
          <w:lang w:eastAsia="sk"/>
        </w:rPr>
        <w:t xml:space="preserve"> od</w:t>
      </w:r>
      <w:r w:rsidR="00AF3BF8">
        <w:rPr>
          <w:rFonts w:ascii="Arial" w:eastAsia="Arial" w:hAnsi="Arial" w:cs="Arial"/>
          <w:color w:val="auto"/>
          <w:sz w:val="22"/>
          <w:lang w:eastAsia="sk"/>
        </w:rPr>
        <w:t xml:space="preserve"> momentu zistenia týchto skutočností</w:t>
      </w:r>
      <w:r w:rsidRPr="00523196">
        <w:rPr>
          <w:rFonts w:ascii="Arial" w:eastAsia="Arial" w:hAnsi="Arial" w:cs="Arial"/>
          <w:color w:val="auto"/>
          <w:sz w:val="22"/>
          <w:lang w:eastAsia="sk"/>
        </w:rPr>
        <w:t xml:space="preserve"> náhradný termín plnenia predmetu zákazky Objednávateľovi na odsúhlasenie.  </w:t>
      </w:r>
    </w:p>
    <w:p w14:paraId="5C7A040F" w14:textId="77777777" w:rsidR="00D721ED" w:rsidRPr="00D721ED" w:rsidRDefault="00D721ED" w:rsidP="00D721ED">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4FFAAC62" w14:textId="77777777" w:rsidR="00D721ED" w:rsidRPr="00523196" w:rsidRDefault="00D721ED" w:rsidP="00270C8B">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523196">
        <w:rPr>
          <w:rFonts w:ascii="Arial" w:eastAsia="Arial" w:hAnsi="Arial" w:cs="Arial"/>
          <w:color w:val="auto"/>
          <w:sz w:val="22"/>
          <w:lang w:eastAsia="sk"/>
        </w:rPr>
        <w:t>Dodávateľ prevezme vozidlo v sídle Objednávateľa pri uplatnení reklamácie do dvadsiatich štyroch (24) hodín od prevzatia elektronickej alebo telefonickej žiadosti Objednávateľa.</w:t>
      </w:r>
    </w:p>
    <w:p w14:paraId="5EB40BE2" w14:textId="77777777" w:rsidR="00D721ED" w:rsidRPr="00D721ED" w:rsidRDefault="00D721ED" w:rsidP="00270C8B">
      <w:pPr>
        <w:widowControl w:val="0"/>
        <w:autoSpaceDE w:val="0"/>
        <w:autoSpaceDN w:val="0"/>
        <w:spacing w:after="0" w:line="276" w:lineRule="auto"/>
        <w:ind w:left="426" w:right="0" w:firstLine="0"/>
        <w:rPr>
          <w:rFonts w:ascii="Arial" w:eastAsia="Arial" w:hAnsi="Arial" w:cs="Arial"/>
          <w:color w:val="auto"/>
          <w:sz w:val="22"/>
          <w:lang w:eastAsia="sk"/>
        </w:rPr>
      </w:pPr>
    </w:p>
    <w:p w14:paraId="6398A325" w14:textId="77777777" w:rsidR="003438DA" w:rsidRDefault="00D721ED" w:rsidP="003438DA">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523196">
        <w:rPr>
          <w:rFonts w:ascii="Arial" w:eastAsia="Arial" w:hAnsi="Arial" w:cs="Arial"/>
          <w:color w:val="auto"/>
          <w:sz w:val="22"/>
          <w:lang w:eastAsia="sk"/>
        </w:rPr>
        <w:lastRenderedPageBreak/>
        <w:t>Dodávateľ v prípade potreby zabezpečí diagnostiku nadstavby, to znamená určenie chyby pripojením nadstavby na elektronický diagnostický prístroj.</w:t>
      </w:r>
    </w:p>
    <w:p w14:paraId="71B7B95A" w14:textId="77777777" w:rsidR="003438DA" w:rsidRPr="003438DA" w:rsidRDefault="003438DA" w:rsidP="003438DA">
      <w:pPr>
        <w:pStyle w:val="Odsekzoznamu"/>
        <w:rPr>
          <w:rFonts w:ascii="Arial" w:eastAsia="Arial" w:hAnsi="Arial" w:cs="Arial"/>
          <w:color w:val="auto"/>
          <w:sz w:val="22"/>
          <w:lang w:eastAsia="sk"/>
        </w:rPr>
      </w:pPr>
    </w:p>
    <w:p w14:paraId="4D0FA3B3" w14:textId="77777777" w:rsidR="003438DA" w:rsidRDefault="00D721ED" w:rsidP="007E04BC">
      <w:pPr>
        <w:pStyle w:val="Odsekzoznamu"/>
        <w:widowControl w:val="0"/>
        <w:numPr>
          <w:ilvl w:val="0"/>
          <w:numId w:val="38"/>
        </w:numPr>
        <w:tabs>
          <w:tab w:val="left" w:pos="709"/>
        </w:tabs>
        <w:autoSpaceDE w:val="0"/>
        <w:autoSpaceDN w:val="0"/>
        <w:spacing w:after="0" w:line="276" w:lineRule="auto"/>
        <w:ind w:left="426" w:right="0" w:hanging="426"/>
        <w:rPr>
          <w:rFonts w:ascii="Arial" w:eastAsia="Arial" w:hAnsi="Arial" w:cs="Arial"/>
          <w:color w:val="auto"/>
          <w:sz w:val="22"/>
          <w:lang w:eastAsia="sk"/>
        </w:rPr>
      </w:pPr>
      <w:r w:rsidRPr="003438DA">
        <w:rPr>
          <w:rFonts w:ascii="Arial" w:eastAsia="Arial" w:hAnsi="Arial" w:cs="Arial"/>
          <w:color w:val="auto"/>
          <w:sz w:val="22"/>
          <w:lang w:eastAsia="sk"/>
        </w:rPr>
        <w:t>Objednávateľ doručí Dodávateľovi zoznam oprávnených osôb do dvoch (2) pracovných dní od nadobudnutia účinnosti Zmluvy v rozsahu: meno a priezvisko, tel. kontakt, email</w:t>
      </w:r>
      <w:r w:rsidR="008F41C0" w:rsidRPr="003438DA">
        <w:rPr>
          <w:rFonts w:ascii="Arial" w:eastAsia="Arial" w:hAnsi="Arial" w:cs="Arial"/>
          <w:color w:val="auto"/>
          <w:sz w:val="22"/>
          <w:lang w:eastAsia="sk"/>
        </w:rPr>
        <w:t>.</w:t>
      </w:r>
    </w:p>
    <w:p w14:paraId="6C07EF1A" w14:textId="77777777" w:rsidR="003438DA" w:rsidRPr="003438DA" w:rsidRDefault="003438DA" w:rsidP="007E04BC">
      <w:pPr>
        <w:pStyle w:val="Odsekzoznamu"/>
        <w:ind w:left="426" w:hanging="426"/>
        <w:rPr>
          <w:rFonts w:ascii="Arial" w:eastAsia="Arial" w:hAnsi="Arial" w:cs="Arial"/>
          <w:color w:val="auto"/>
          <w:sz w:val="22"/>
          <w:lang w:eastAsia="sk"/>
        </w:rPr>
      </w:pPr>
    </w:p>
    <w:p w14:paraId="42F82FA1" w14:textId="16B8DD54" w:rsidR="00D721ED" w:rsidRPr="003438DA" w:rsidRDefault="00D721ED" w:rsidP="007E04BC">
      <w:pPr>
        <w:pStyle w:val="Odsekzoznamu"/>
        <w:widowControl w:val="0"/>
        <w:numPr>
          <w:ilvl w:val="0"/>
          <w:numId w:val="38"/>
        </w:numPr>
        <w:autoSpaceDE w:val="0"/>
        <w:autoSpaceDN w:val="0"/>
        <w:spacing w:after="0" w:line="276" w:lineRule="auto"/>
        <w:ind w:left="426" w:right="0" w:hanging="426"/>
        <w:rPr>
          <w:rFonts w:ascii="Arial" w:eastAsia="Arial" w:hAnsi="Arial" w:cs="Arial"/>
          <w:color w:val="auto"/>
          <w:sz w:val="22"/>
          <w:lang w:eastAsia="sk"/>
        </w:rPr>
      </w:pPr>
      <w:r w:rsidRPr="003438DA">
        <w:rPr>
          <w:rFonts w:ascii="Arial" w:eastAsia="Arial" w:hAnsi="Arial" w:cs="Arial"/>
          <w:color w:val="auto"/>
          <w:sz w:val="22"/>
          <w:lang w:eastAsia="sk"/>
        </w:rPr>
        <w:t>Objednávateľ pred uskutočnením servisu uvedie požadovaný druh opravy, opis poruchy, identifikáciu poruchy alebo vady a pod. v písomnej žiadanke za každú nadstavbu zvlášť.</w:t>
      </w:r>
    </w:p>
    <w:p w14:paraId="4647FFEA" w14:textId="77777777" w:rsidR="00D721ED" w:rsidRPr="00D721ED" w:rsidRDefault="00D721ED" w:rsidP="00EE13E3">
      <w:pPr>
        <w:widowControl w:val="0"/>
        <w:tabs>
          <w:tab w:val="left" w:pos="0"/>
        </w:tabs>
        <w:autoSpaceDE w:val="0"/>
        <w:autoSpaceDN w:val="0"/>
        <w:spacing w:after="0" w:line="276" w:lineRule="auto"/>
        <w:ind w:left="0" w:right="0" w:firstLine="0"/>
        <w:rPr>
          <w:rFonts w:ascii="Arial" w:eastAsia="Arial" w:hAnsi="Arial" w:cs="Arial"/>
          <w:color w:val="auto"/>
          <w:sz w:val="22"/>
          <w:lang w:eastAsia="sk"/>
        </w:rPr>
      </w:pPr>
    </w:p>
    <w:p w14:paraId="53319856" w14:textId="5FBAED7A" w:rsidR="00D721ED" w:rsidRPr="00EE13E3" w:rsidRDefault="00D721ED" w:rsidP="00EE13E3">
      <w:pPr>
        <w:pStyle w:val="Odsekzoznamu"/>
        <w:widowControl w:val="0"/>
        <w:numPr>
          <w:ilvl w:val="0"/>
          <w:numId w:val="38"/>
        </w:numPr>
        <w:tabs>
          <w:tab w:val="left" w:pos="0"/>
        </w:tabs>
        <w:autoSpaceDE w:val="0"/>
        <w:autoSpaceDN w:val="0"/>
        <w:spacing w:after="0" w:line="276" w:lineRule="auto"/>
        <w:ind w:left="426" w:right="0"/>
        <w:rPr>
          <w:rFonts w:ascii="Arial" w:eastAsia="Arial" w:hAnsi="Arial" w:cs="Arial"/>
          <w:color w:val="auto"/>
          <w:sz w:val="22"/>
          <w:lang w:eastAsia="sk"/>
        </w:rPr>
      </w:pPr>
      <w:r w:rsidRPr="00EE13E3">
        <w:rPr>
          <w:rFonts w:ascii="Arial" w:eastAsia="Arial" w:hAnsi="Arial" w:cs="Arial"/>
          <w:color w:val="auto"/>
          <w:sz w:val="22"/>
          <w:lang w:eastAsia="sk"/>
        </w:rPr>
        <w:t>Prevzatie predmetu zákazky do servisu sa uskutoční na základe podpísanej žiadanky Objednávateľa a podpísaním protokolu o odovzdaní a prevzatí vozidla, podľa údajov uvedených v žiadanke. Následne žiadanka bude prílohou faktúry.</w:t>
      </w:r>
    </w:p>
    <w:p w14:paraId="30ADFD66" w14:textId="77777777" w:rsidR="00D721ED" w:rsidRPr="00D721ED" w:rsidRDefault="00D721ED" w:rsidP="00EE13E3">
      <w:pPr>
        <w:widowControl w:val="0"/>
        <w:tabs>
          <w:tab w:val="left" w:pos="0"/>
        </w:tabs>
        <w:autoSpaceDE w:val="0"/>
        <w:autoSpaceDN w:val="0"/>
        <w:spacing w:after="0" w:line="276" w:lineRule="auto"/>
        <w:ind w:left="0" w:right="0" w:firstLine="0"/>
        <w:rPr>
          <w:rFonts w:ascii="Arial" w:eastAsia="Arial" w:hAnsi="Arial" w:cs="Arial"/>
          <w:color w:val="auto"/>
          <w:sz w:val="22"/>
          <w:lang w:eastAsia="sk"/>
        </w:rPr>
      </w:pPr>
    </w:p>
    <w:p w14:paraId="1DDF09F3" w14:textId="77777777" w:rsidR="00D721ED" w:rsidRPr="00EE13E3" w:rsidRDefault="00D721ED" w:rsidP="00EE13E3">
      <w:pPr>
        <w:pStyle w:val="Odsekzoznamu"/>
        <w:widowControl w:val="0"/>
        <w:numPr>
          <w:ilvl w:val="0"/>
          <w:numId w:val="38"/>
        </w:numPr>
        <w:tabs>
          <w:tab w:val="left" w:pos="0"/>
        </w:tabs>
        <w:autoSpaceDE w:val="0"/>
        <w:autoSpaceDN w:val="0"/>
        <w:spacing w:after="0" w:line="276" w:lineRule="auto"/>
        <w:ind w:left="426" w:right="0"/>
        <w:rPr>
          <w:rFonts w:ascii="Arial" w:eastAsia="Arial" w:hAnsi="Arial" w:cs="Arial"/>
          <w:color w:val="auto"/>
          <w:sz w:val="22"/>
          <w:lang w:eastAsia="sk"/>
        </w:rPr>
      </w:pPr>
      <w:r w:rsidRPr="00EE13E3">
        <w:rPr>
          <w:rFonts w:ascii="Arial" w:eastAsia="Arial" w:hAnsi="Arial" w:cs="Arial"/>
          <w:color w:val="auto"/>
          <w:sz w:val="22"/>
          <w:lang w:eastAsia="sk"/>
        </w:rPr>
        <w:t xml:space="preserve">Dodávateľ vykoná servis na základe odsúhlasenej cenovej ponuky Objednávateľom. </w:t>
      </w:r>
    </w:p>
    <w:p w14:paraId="108D653B" w14:textId="77777777" w:rsidR="00D721ED" w:rsidRPr="00D721ED" w:rsidRDefault="00D721ED" w:rsidP="00EE13E3">
      <w:pPr>
        <w:widowControl w:val="0"/>
        <w:tabs>
          <w:tab w:val="left" w:pos="0"/>
        </w:tabs>
        <w:autoSpaceDE w:val="0"/>
        <w:autoSpaceDN w:val="0"/>
        <w:spacing w:after="0" w:line="276" w:lineRule="auto"/>
        <w:ind w:left="0" w:right="0" w:firstLine="0"/>
        <w:rPr>
          <w:rFonts w:ascii="Arial" w:eastAsia="Arial" w:hAnsi="Arial" w:cs="Arial"/>
          <w:color w:val="auto"/>
          <w:sz w:val="22"/>
          <w:lang w:eastAsia="sk"/>
        </w:rPr>
      </w:pPr>
    </w:p>
    <w:p w14:paraId="1B713385" w14:textId="2D160BC6" w:rsidR="00D721ED" w:rsidRPr="00EE13E3" w:rsidRDefault="00D721ED" w:rsidP="00EE13E3">
      <w:pPr>
        <w:pStyle w:val="Odsekzoznamu"/>
        <w:widowControl w:val="0"/>
        <w:numPr>
          <w:ilvl w:val="0"/>
          <w:numId w:val="38"/>
        </w:numPr>
        <w:tabs>
          <w:tab w:val="left" w:pos="0"/>
        </w:tabs>
        <w:autoSpaceDE w:val="0"/>
        <w:autoSpaceDN w:val="0"/>
        <w:spacing w:after="0" w:line="276" w:lineRule="auto"/>
        <w:ind w:left="426" w:right="0"/>
        <w:rPr>
          <w:rFonts w:ascii="Arial" w:eastAsia="Arial" w:hAnsi="Arial" w:cs="Arial"/>
          <w:color w:val="auto"/>
          <w:sz w:val="22"/>
          <w:lang w:eastAsia="sk"/>
        </w:rPr>
      </w:pPr>
      <w:r w:rsidRPr="00EE13E3">
        <w:rPr>
          <w:rFonts w:ascii="Arial" w:eastAsia="Arial" w:hAnsi="Arial" w:cs="Arial"/>
          <w:color w:val="auto"/>
          <w:sz w:val="22"/>
          <w:lang w:eastAsia="sk"/>
        </w:rPr>
        <w:t xml:space="preserve">Dodávateľ po kontrole vozidla a diagnostike porúch zašle najneskôr jeden (1) pracovný deň od prevzatia vozidla predbežnú cenovú ponuku e-mailom poverenej osobe Objednávateľa na odsúhlasenie potrebných servisných prác a náhradných dielov (rozsah prác servisu a náhradných dielov). </w:t>
      </w:r>
      <w:r w:rsidR="00340059">
        <w:rPr>
          <w:rFonts w:ascii="Arial" w:eastAsia="Arial" w:hAnsi="Arial" w:cs="Arial"/>
          <w:color w:val="auto"/>
          <w:sz w:val="22"/>
          <w:lang w:eastAsia="sk"/>
        </w:rPr>
        <w:t>Dodávateľ</w:t>
      </w:r>
      <w:r w:rsidRPr="00EE13E3">
        <w:rPr>
          <w:rFonts w:ascii="Arial" w:eastAsia="Arial" w:hAnsi="Arial" w:cs="Arial"/>
          <w:color w:val="auto"/>
          <w:sz w:val="22"/>
          <w:lang w:eastAsia="sk"/>
        </w:rPr>
        <w:t xml:space="preserve"> </w:t>
      </w:r>
      <w:r w:rsidR="00D62F46">
        <w:rPr>
          <w:rFonts w:ascii="Arial" w:eastAsia="Arial" w:hAnsi="Arial" w:cs="Arial"/>
          <w:color w:val="auto"/>
          <w:sz w:val="22"/>
          <w:lang w:eastAsia="sk"/>
        </w:rPr>
        <w:t>je oprávnený</w:t>
      </w:r>
      <w:r w:rsidR="00D62F46" w:rsidRPr="00EE13E3">
        <w:rPr>
          <w:rFonts w:ascii="Arial" w:eastAsia="Arial" w:hAnsi="Arial" w:cs="Arial"/>
          <w:color w:val="auto"/>
          <w:sz w:val="22"/>
          <w:lang w:eastAsia="sk"/>
        </w:rPr>
        <w:t xml:space="preserve"> </w:t>
      </w:r>
      <w:r w:rsidRPr="00EE13E3">
        <w:rPr>
          <w:rFonts w:ascii="Arial" w:eastAsia="Arial" w:hAnsi="Arial" w:cs="Arial"/>
          <w:color w:val="auto"/>
          <w:sz w:val="22"/>
          <w:lang w:eastAsia="sk"/>
        </w:rPr>
        <w:t xml:space="preserve">pokračovať v servisných prácach až po odsúhlasení cenovej ponuky Objednávateľom. </w:t>
      </w:r>
    </w:p>
    <w:p w14:paraId="60D239CD" w14:textId="77777777" w:rsidR="00D721ED" w:rsidRPr="00D721ED" w:rsidRDefault="00D721ED" w:rsidP="00D721ED">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7C00480F" w14:textId="6B6BD6A4" w:rsidR="00D721ED" w:rsidRPr="000912A6" w:rsidRDefault="00D721ED" w:rsidP="000912A6">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0912A6">
        <w:rPr>
          <w:rFonts w:ascii="Arial" w:eastAsia="Arial" w:hAnsi="Arial" w:cs="Arial"/>
          <w:color w:val="auto"/>
          <w:sz w:val="22"/>
          <w:lang w:eastAsia="sk"/>
        </w:rPr>
        <w:t xml:space="preserve">V prípade, ak je v rámci servisu potrebné dodanie a montáž náhradných dielov, Dodávateľ použije originálne náhradné diely alebo kvalitatívne porovnateľné </w:t>
      </w:r>
      <w:r w:rsidR="000912A6">
        <w:rPr>
          <w:rFonts w:ascii="Arial" w:eastAsia="Arial" w:hAnsi="Arial" w:cs="Arial"/>
          <w:color w:val="auto"/>
          <w:sz w:val="22"/>
          <w:lang w:eastAsia="sk"/>
        </w:rPr>
        <w:t xml:space="preserve">ekvivalentné </w:t>
      </w:r>
      <w:r w:rsidRPr="000912A6">
        <w:rPr>
          <w:rFonts w:ascii="Arial" w:eastAsia="Arial" w:hAnsi="Arial" w:cs="Arial"/>
          <w:color w:val="auto"/>
          <w:sz w:val="22"/>
          <w:lang w:eastAsia="sk"/>
        </w:rPr>
        <w:t>náhradné diely</w:t>
      </w:r>
      <w:r w:rsidR="000912A6">
        <w:rPr>
          <w:rFonts w:ascii="Arial" w:eastAsia="Arial" w:hAnsi="Arial" w:cs="Arial"/>
          <w:color w:val="auto"/>
          <w:sz w:val="22"/>
          <w:lang w:eastAsia="sk"/>
        </w:rPr>
        <w:t>. D</w:t>
      </w:r>
      <w:r w:rsidRPr="000912A6">
        <w:rPr>
          <w:rFonts w:ascii="Arial" w:eastAsia="Arial" w:hAnsi="Arial" w:cs="Arial"/>
          <w:color w:val="auto"/>
          <w:sz w:val="22"/>
          <w:lang w:eastAsia="sk"/>
        </w:rPr>
        <w:t>odané náhradné diely musia byť nové a</w:t>
      </w:r>
      <w:r w:rsidR="000912A6">
        <w:rPr>
          <w:rFonts w:ascii="Arial" w:eastAsia="Arial" w:hAnsi="Arial" w:cs="Arial"/>
          <w:color w:val="auto"/>
          <w:sz w:val="22"/>
          <w:lang w:eastAsia="sk"/>
        </w:rPr>
        <w:t> </w:t>
      </w:r>
      <w:r w:rsidRPr="000912A6">
        <w:rPr>
          <w:rFonts w:ascii="Arial" w:eastAsia="Arial" w:hAnsi="Arial" w:cs="Arial"/>
          <w:color w:val="auto"/>
          <w:sz w:val="22"/>
          <w:lang w:eastAsia="sk"/>
        </w:rPr>
        <w:t>nepoužité</w:t>
      </w:r>
      <w:r w:rsidR="000912A6">
        <w:rPr>
          <w:rFonts w:ascii="Arial" w:eastAsia="Arial" w:hAnsi="Arial" w:cs="Arial"/>
          <w:color w:val="auto"/>
          <w:sz w:val="22"/>
          <w:lang w:eastAsia="sk"/>
        </w:rPr>
        <w:t>.</w:t>
      </w:r>
      <w:r w:rsidRPr="000912A6">
        <w:rPr>
          <w:rFonts w:ascii="Arial" w:eastAsia="Arial" w:hAnsi="Arial" w:cs="Arial"/>
          <w:color w:val="auto"/>
          <w:sz w:val="22"/>
          <w:lang w:eastAsia="sk"/>
        </w:rPr>
        <w:t xml:space="preserve"> Objednávateľ umožňuje dodávku </w:t>
      </w:r>
      <w:r w:rsidRPr="00F60ED6">
        <w:rPr>
          <w:rFonts w:ascii="Arial" w:eastAsia="Arial" w:hAnsi="Arial" w:cs="Arial"/>
          <w:color w:val="auto"/>
          <w:sz w:val="22"/>
          <w:lang w:eastAsia="sk"/>
        </w:rPr>
        <w:t>repasovaných náhradných dielov</w:t>
      </w:r>
      <w:r w:rsidRPr="000912A6">
        <w:rPr>
          <w:rFonts w:ascii="Arial" w:eastAsia="Arial" w:hAnsi="Arial" w:cs="Arial"/>
          <w:color w:val="auto"/>
          <w:sz w:val="22"/>
          <w:lang w:eastAsia="sk"/>
        </w:rPr>
        <w:t xml:space="preserve"> po odsúhlasení (emailom) oprávnenou osobou Objednávateľa.</w:t>
      </w:r>
    </w:p>
    <w:p w14:paraId="31D95871" w14:textId="77777777" w:rsidR="00D721ED" w:rsidRPr="00D721ED" w:rsidRDefault="00D721ED" w:rsidP="00D721ED">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7A22BD97" w14:textId="41CE6A18" w:rsidR="00D721ED" w:rsidRPr="00B061CE" w:rsidRDefault="00D721ED" w:rsidP="00B061CE">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B061CE">
        <w:rPr>
          <w:rFonts w:ascii="Arial" w:eastAsia="Arial" w:hAnsi="Arial" w:cs="Arial"/>
          <w:color w:val="auto"/>
          <w:sz w:val="22"/>
          <w:lang w:eastAsia="sk"/>
        </w:rPr>
        <w:t xml:space="preserve">V prípade, </w:t>
      </w:r>
      <w:r w:rsidR="00B061CE">
        <w:rPr>
          <w:rFonts w:ascii="Arial" w:eastAsia="Arial" w:hAnsi="Arial" w:cs="Arial"/>
          <w:color w:val="auto"/>
          <w:sz w:val="22"/>
          <w:lang w:eastAsia="sk"/>
        </w:rPr>
        <w:t>ak</w:t>
      </w:r>
      <w:r w:rsidRPr="00B061CE">
        <w:rPr>
          <w:rFonts w:ascii="Arial" w:eastAsia="Arial" w:hAnsi="Arial" w:cs="Arial"/>
          <w:color w:val="auto"/>
          <w:sz w:val="22"/>
          <w:lang w:eastAsia="sk"/>
        </w:rPr>
        <w:t xml:space="preserve"> sa v priebehu vykonávania servisných prác zistí, že skutočná cena zvýši predbežnú cenu o viac ako 10 %, Dodávateľ je povinný toto zvýšenie telefonicky konzultovať a následne </w:t>
      </w:r>
      <w:r w:rsidR="001E31BD">
        <w:rPr>
          <w:rFonts w:ascii="Arial" w:eastAsia="Arial" w:hAnsi="Arial" w:cs="Arial"/>
          <w:color w:val="auto"/>
          <w:sz w:val="22"/>
          <w:lang w:eastAsia="sk"/>
        </w:rPr>
        <w:t>zaslať</w:t>
      </w:r>
      <w:r w:rsidR="001E31BD" w:rsidRPr="00B061CE">
        <w:rPr>
          <w:rFonts w:ascii="Arial" w:eastAsia="Arial" w:hAnsi="Arial" w:cs="Arial"/>
          <w:color w:val="auto"/>
          <w:sz w:val="22"/>
          <w:lang w:eastAsia="sk"/>
        </w:rPr>
        <w:t xml:space="preserve"> </w:t>
      </w:r>
      <w:r w:rsidRPr="00B061CE">
        <w:rPr>
          <w:rFonts w:ascii="Arial" w:eastAsia="Arial" w:hAnsi="Arial" w:cs="Arial"/>
          <w:color w:val="auto"/>
          <w:sz w:val="22"/>
          <w:lang w:eastAsia="sk"/>
        </w:rPr>
        <w:t>cenovú ponuku so zapracovaným väčším rozsahom servisných prác a náhradnými dielmi oprávnenej osobe Objednávateľa. Dodávateľ nie je oprávnený vykonať iné služby, ako sú uvedené Objednávateľom v odsúhlasenej cenovej ponuke.</w:t>
      </w:r>
    </w:p>
    <w:p w14:paraId="21D04231" w14:textId="77777777" w:rsidR="00D721ED" w:rsidRPr="00D721ED" w:rsidRDefault="00D721ED" w:rsidP="00D721ED">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4D8820DA" w14:textId="77777777" w:rsidR="00D721ED" w:rsidRPr="009A099A" w:rsidRDefault="00D721ED" w:rsidP="009A099A">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9A099A">
        <w:rPr>
          <w:rFonts w:ascii="Arial" w:eastAsia="Arial" w:hAnsi="Arial" w:cs="Arial"/>
          <w:color w:val="auto"/>
          <w:sz w:val="22"/>
          <w:lang w:eastAsia="sk"/>
        </w:rPr>
        <w:t>Dodávateľ je povinný viesť po celú dobu platnosti Zmluvy evidenciu vykonaných servisných prác a dodávok náhradných dielov podľa evidenčných čísiel vozidiel. V uvedenej evidencii sa budú nachádzať minimálne tieto údaje: i) dátum prevzatia a odovzdania vozidla, ii) rozsah servisných prác a náhradných dielov, iii) stav počítadla celkového počtu km, iiii) stav počítadla motohodín. Evidencia bude zaslaná oprávnenej osobe Objednávateľa v elektronickej podobe na vyžiadanie.</w:t>
      </w:r>
    </w:p>
    <w:p w14:paraId="7A6116DF" w14:textId="77777777" w:rsidR="00D721ED" w:rsidRPr="00D721ED" w:rsidRDefault="00D721ED" w:rsidP="00D721ED">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79B75461" w14:textId="511EC3F3" w:rsidR="00D721ED" w:rsidRPr="00A925AE" w:rsidRDefault="00D721ED" w:rsidP="00A925AE">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A925AE">
        <w:rPr>
          <w:rFonts w:ascii="Arial" w:eastAsia="Arial" w:hAnsi="Arial" w:cs="Arial"/>
          <w:color w:val="auto"/>
          <w:sz w:val="22"/>
          <w:lang w:eastAsia="sk"/>
        </w:rPr>
        <w:t xml:space="preserve">Ak bude predmet plnenia trvať dlhšie ako štrnásť (14) kalendárnych dní, bude Dodávateľovi účtovaný poplatok vo výške 100,- EUR (slovom: </w:t>
      </w:r>
      <w:r w:rsidR="009B5138">
        <w:rPr>
          <w:rFonts w:ascii="Arial" w:eastAsia="Arial" w:hAnsi="Arial" w:cs="Arial"/>
          <w:color w:val="auto"/>
          <w:sz w:val="22"/>
          <w:lang w:eastAsia="sk"/>
        </w:rPr>
        <w:t>s</w:t>
      </w:r>
      <w:r w:rsidRPr="00A925AE">
        <w:rPr>
          <w:rFonts w:ascii="Arial" w:eastAsia="Arial" w:hAnsi="Arial" w:cs="Arial"/>
          <w:color w:val="auto"/>
          <w:sz w:val="22"/>
          <w:lang w:eastAsia="sk"/>
        </w:rPr>
        <w:t xml:space="preserve">to eur) za každý začatý deň po štrnásť (14) dňovej lehote na opravu. Lehota plynie odo dňa protokolárneho prevzatia predmetu plnenia Dodávateľom. Lehota sa predlžuje, ak Dodávateľ zistí, že  pri </w:t>
      </w:r>
      <w:r w:rsidRPr="00A925AE">
        <w:rPr>
          <w:rFonts w:ascii="Arial" w:eastAsia="Arial" w:hAnsi="Arial" w:cs="Arial"/>
          <w:color w:val="auto"/>
          <w:sz w:val="22"/>
          <w:lang w:eastAsia="sk"/>
        </w:rPr>
        <w:lastRenderedPageBreak/>
        <w:t xml:space="preserve">výkone servisu nastanú nepredvídané okolnosti podľa bodu </w:t>
      </w:r>
      <w:r w:rsidR="00A04B5E">
        <w:rPr>
          <w:rFonts w:ascii="Arial" w:eastAsia="Arial" w:hAnsi="Arial" w:cs="Arial"/>
          <w:color w:val="auto"/>
          <w:sz w:val="22"/>
          <w:lang w:eastAsia="sk"/>
        </w:rPr>
        <w:t>10</w:t>
      </w:r>
      <w:r w:rsidRPr="00A925AE">
        <w:rPr>
          <w:rFonts w:ascii="Arial" w:eastAsia="Arial" w:hAnsi="Arial" w:cs="Arial"/>
          <w:color w:val="auto"/>
          <w:sz w:val="22"/>
          <w:lang w:eastAsia="sk"/>
        </w:rPr>
        <w:t>. Existenciu nepredvídaných okolností musí Dodávateľ Objednávateľovi preukázať.</w:t>
      </w:r>
    </w:p>
    <w:p w14:paraId="092D18AF" w14:textId="77777777" w:rsidR="00D721ED" w:rsidRPr="00D721ED" w:rsidRDefault="00D721ED" w:rsidP="00A925AE">
      <w:pPr>
        <w:widowControl w:val="0"/>
        <w:autoSpaceDE w:val="0"/>
        <w:autoSpaceDN w:val="0"/>
        <w:spacing w:after="0" w:line="276" w:lineRule="auto"/>
        <w:ind w:left="426" w:right="0" w:firstLine="0"/>
        <w:rPr>
          <w:rFonts w:ascii="Arial" w:eastAsia="Arial" w:hAnsi="Arial" w:cs="Arial"/>
          <w:color w:val="auto"/>
          <w:sz w:val="22"/>
          <w:lang w:eastAsia="sk"/>
        </w:rPr>
      </w:pPr>
    </w:p>
    <w:p w14:paraId="2218A667" w14:textId="6ED5F803" w:rsidR="00D721ED" w:rsidRPr="00A925AE" w:rsidRDefault="00D721ED" w:rsidP="00A925AE">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A925AE">
        <w:rPr>
          <w:rFonts w:ascii="Arial" w:eastAsia="Arial" w:hAnsi="Arial" w:cs="Arial"/>
          <w:color w:val="auto"/>
          <w:sz w:val="22"/>
          <w:lang w:eastAsia="sk"/>
        </w:rPr>
        <w:t xml:space="preserve">Objednávateľ požaduje </w:t>
      </w:r>
      <w:r w:rsidR="008B1354">
        <w:rPr>
          <w:rFonts w:ascii="Arial" w:eastAsia="Arial" w:hAnsi="Arial" w:cs="Arial"/>
          <w:color w:val="auto"/>
          <w:sz w:val="22"/>
          <w:lang w:eastAsia="sk"/>
        </w:rPr>
        <w:t xml:space="preserve">mechanické a elektrické opravy, </w:t>
      </w:r>
      <w:r w:rsidRPr="00A925AE">
        <w:rPr>
          <w:rFonts w:ascii="Arial" w:eastAsia="Arial" w:hAnsi="Arial" w:cs="Arial"/>
          <w:color w:val="auto"/>
          <w:sz w:val="22"/>
          <w:lang w:eastAsia="sk"/>
        </w:rPr>
        <w:t>klampiarske a lakovacie práce, cena normohodiny prác bude hradená z KASKO poistenia a bude určená príslušnou komerčnou poisťovňou, v ktorej má Objednávateľ vozidlá poistené.</w:t>
      </w:r>
      <w:r w:rsidR="001112DE">
        <w:rPr>
          <w:rFonts w:ascii="Arial" w:eastAsia="Arial" w:hAnsi="Arial" w:cs="Arial"/>
          <w:color w:val="auto"/>
          <w:sz w:val="22"/>
          <w:lang w:eastAsia="sk"/>
        </w:rPr>
        <w:t xml:space="preserve"> </w:t>
      </w:r>
    </w:p>
    <w:p w14:paraId="26B47312" w14:textId="77777777" w:rsidR="00D721ED" w:rsidRPr="00D721ED" w:rsidRDefault="00D721ED" w:rsidP="00A925AE">
      <w:pPr>
        <w:widowControl w:val="0"/>
        <w:autoSpaceDE w:val="0"/>
        <w:autoSpaceDN w:val="0"/>
        <w:spacing w:after="0" w:line="276" w:lineRule="auto"/>
        <w:ind w:left="426" w:right="0" w:firstLine="0"/>
        <w:rPr>
          <w:rFonts w:ascii="Arial" w:eastAsia="Arial" w:hAnsi="Arial" w:cs="Arial"/>
          <w:color w:val="auto"/>
          <w:sz w:val="22"/>
          <w:lang w:eastAsia="sk"/>
        </w:rPr>
      </w:pPr>
    </w:p>
    <w:p w14:paraId="73AF2F1C" w14:textId="2AF7C0FD" w:rsidR="00D721ED" w:rsidRDefault="00D721ED" w:rsidP="00A04B5E">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A04B5E">
        <w:rPr>
          <w:rFonts w:ascii="Arial" w:eastAsia="Arial" w:hAnsi="Arial" w:cs="Arial"/>
          <w:color w:val="auto"/>
          <w:sz w:val="22"/>
          <w:lang w:eastAsia="sk"/>
        </w:rPr>
        <w:t>Lehota opravy porúch,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0EC13929" w14:textId="77777777" w:rsidR="000228E4" w:rsidRPr="000228E4" w:rsidRDefault="000228E4" w:rsidP="000228E4">
      <w:pPr>
        <w:pStyle w:val="Odsekzoznamu"/>
        <w:rPr>
          <w:rFonts w:ascii="Arial" w:eastAsia="Arial" w:hAnsi="Arial" w:cs="Arial"/>
          <w:color w:val="auto"/>
          <w:sz w:val="22"/>
          <w:lang w:eastAsia="sk"/>
        </w:rPr>
      </w:pPr>
    </w:p>
    <w:p w14:paraId="22AF4082" w14:textId="2ED8FCE2" w:rsidR="00D721ED" w:rsidRPr="00A04B5E" w:rsidRDefault="00D721ED" w:rsidP="00A04B5E">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A04B5E">
        <w:rPr>
          <w:rFonts w:ascii="Arial" w:eastAsia="Arial" w:hAnsi="Arial" w:cs="Arial"/>
          <w:color w:val="auto"/>
          <w:sz w:val="22"/>
          <w:lang w:eastAsia="sk"/>
        </w:rPr>
        <w:t xml:space="preserve">Ak dôjde k poškodeniu predmetu plnenia pri poistnej udalosti, Dodávateľ začne </w:t>
      </w:r>
      <w:r w:rsidR="0047440B">
        <w:rPr>
          <w:rFonts w:ascii="Arial" w:eastAsia="Arial" w:hAnsi="Arial" w:cs="Arial"/>
          <w:color w:val="auto"/>
          <w:sz w:val="22"/>
          <w:lang w:eastAsia="sk"/>
        </w:rPr>
        <w:br/>
      </w:r>
      <w:r w:rsidRPr="00A04B5E">
        <w:rPr>
          <w:rFonts w:ascii="Arial" w:eastAsia="Arial" w:hAnsi="Arial" w:cs="Arial"/>
          <w:color w:val="auto"/>
          <w:sz w:val="22"/>
          <w:lang w:eastAsia="sk"/>
        </w:rPr>
        <w:t>s vykonávaním opravy až po vykonaní obhliadky poisťovňou a  po doručení písomného vyjadrenia Objednávateľa, v ktorom Objednávateľ vykonanie opravy potvrdí a povolí.</w:t>
      </w:r>
      <w:r w:rsidRPr="00A04B5E">
        <w:rPr>
          <w:rFonts w:ascii="Arial" w:eastAsia="Arial" w:hAnsi="Arial" w:cs="Arial"/>
          <w:color w:val="auto"/>
          <w:sz w:val="22"/>
          <w:lang w:eastAsia="sk"/>
        </w:rPr>
        <w:br/>
      </w:r>
    </w:p>
    <w:p w14:paraId="384A6E1B" w14:textId="2C5F819E" w:rsidR="00D721ED" w:rsidRDefault="00D721ED" w:rsidP="00A04B5E">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A04B5E">
        <w:rPr>
          <w:rFonts w:ascii="Arial" w:eastAsia="Arial" w:hAnsi="Arial" w:cs="Arial"/>
          <w:color w:val="auto"/>
          <w:sz w:val="22"/>
          <w:lang w:eastAsia="sk"/>
        </w:rPr>
        <w:t>Dodávateľ poskytne záruku na ním poskytnuté servisné práce (servis) a dodané náhradné diely a akúkoľvek prácu vykonanú v spojení s vykonaním servisných prác v trvaní dvadsaťštyri (24) mesiacov, pričom záruka začne plynúť odo dňa prevzatia predmetu plnenia po vykonaní servisných prác.</w:t>
      </w:r>
    </w:p>
    <w:p w14:paraId="7611D733" w14:textId="77777777" w:rsidR="0092693F" w:rsidRDefault="0092693F" w:rsidP="0092693F">
      <w:pPr>
        <w:widowControl w:val="0"/>
        <w:tabs>
          <w:tab w:val="left" w:pos="709"/>
        </w:tabs>
        <w:autoSpaceDE w:val="0"/>
        <w:autoSpaceDN w:val="0"/>
        <w:spacing w:after="0" w:line="276" w:lineRule="auto"/>
        <w:ind w:right="0"/>
        <w:rPr>
          <w:rFonts w:ascii="Arial" w:eastAsia="Arial" w:hAnsi="Arial" w:cs="Arial"/>
          <w:color w:val="auto"/>
          <w:sz w:val="22"/>
          <w:lang w:eastAsia="sk"/>
        </w:rPr>
      </w:pPr>
    </w:p>
    <w:p w14:paraId="1A6EC21A" w14:textId="3CAC442F" w:rsidR="00D721ED" w:rsidRDefault="00D721ED" w:rsidP="0092693F">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92693F">
        <w:rPr>
          <w:rFonts w:ascii="Arial" w:eastAsia="Arial" w:hAnsi="Arial" w:cs="Arial"/>
          <w:color w:val="auto"/>
          <w:sz w:val="22"/>
          <w:lang w:eastAsia="sk"/>
        </w:rPr>
        <w:t>Dodávateľ je oprávnený vystaviť faktúru po vykonaní servisných prác a vystavenú faktúru zašle Objednávateľovi doporučene poštou na adresu Objednávateľa, ak Dodávateľ neuzavrel s Objednávateľom dohodu o elektronickom prijímaní faktúr. Rozsah fakturovaných servisných hodín (ďalej len „normohodín“) na faktúre nesmie prekročiť množstvo normohodín stanovených pre danú opravu stanovenú výrobcom nadstavby. Túto skutočnosť musí na požiadanie Objednávateľa Dodávateľ preukázať.</w:t>
      </w:r>
    </w:p>
    <w:p w14:paraId="550C43B6" w14:textId="77777777" w:rsidR="00342119" w:rsidRPr="00342119" w:rsidRDefault="00342119" w:rsidP="00342119">
      <w:pPr>
        <w:pStyle w:val="Odsekzoznamu"/>
        <w:rPr>
          <w:rFonts w:ascii="Arial" w:eastAsia="Arial" w:hAnsi="Arial" w:cs="Arial"/>
          <w:color w:val="auto"/>
          <w:sz w:val="22"/>
          <w:lang w:eastAsia="sk"/>
        </w:rPr>
      </w:pPr>
    </w:p>
    <w:p w14:paraId="26190D14" w14:textId="3B3FAD68" w:rsidR="00D721ED" w:rsidRDefault="00D721ED" w:rsidP="00E51696">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E51696">
        <w:rPr>
          <w:rFonts w:ascii="Arial" w:eastAsia="Arial" w:hAnsi="Arial" w:cs="Arial"/>
          <w:color w:val="auto"/>
          <w:sz w:val="22"/>
          <w:lang w:eastAsia="sk"/>
        </w:rPr>
        <w:t xml:space="preserve">Na každý predmet plnenia a opravu bude vystavená samostatná faktúra. Faktúra musí okrem náležitostí podľa zákonom č. 222/2004 Z. z. o dani z pridanej hodnoty v znení neskorších predpisov (ďalej len „zákon o DPH“) obsahovať aj nasledujúce údaje: </w:t>
      </w:r>
      <w:r w:rsidR="00147662">
        <w:rPr>
          <w:rFonts w:ascii="Arial" w:eastAsia="Arial" w:hAnsi="Arial" w:cs="Arial"/>
          <w:color w:val="auto"/>
          <w:sz w:val="22"/>
          <w:lang w:eastAsia="sk"/>
        </w:rPr>
        <w:br/>
      </w:r>
      <w:r w:rsidRPr="00E51696">
        <w:rPr>
          <w:rFonts w:ascii="Arial" w:eastAsia="Arial" w:hAnsi="Arial" w:cs="Arial"/>
          <w:color w:val="auto"/>
          <w:sz w:val="22"/>
          <w:lang w:eastAsia="sk"/>
        </w:rPr>
        <w:t xml:space="preserve">i) evidenčné číslo vozidla, na ktorom bola vykonávaná oprava alebo údržba nadstavby, </w:t>
      </w:r>
      <w:r w:rsidR="00147662">
        <w:rPr>
          <w:rFonts w:ascii="Arial" w:eastAsia="Arial" w:hAnsi="Arial" w:cs="Arial"/>
          <w:color w:val="auto"/>
          <w:sz w:val="22"/>
          <w:lang w:eastAsia="sk"/>
        </w:rPr>
        <w:br/>
      </w:r>
      <w:r w:rsidRPr="00E51696">
        <w:rPr>
          <w:rFonts w:ascii="Arial" w:eastAsia="Arial" w:hAnsi="Arial" w:cs="Arial"/>
          <w:color w:val="auto"/>
          <w:sz w:val="22"/>
          <w:lang w:eastAsia="sk"/>
        </w:rPr>
        <w:t>ii) rozpis náhradných dielov a množstvo použitého materiálu, iii) v jednotkových cenách,  iv) popis servisných prác s počtom normohodín, v) stav tachometra v dobe vykonávania údržby, alebo opravy, stav motohodín. Prílohou faktúry bude Objednávateľom schválená cenová ponuka a žiadanka. Faktúra musí obsahovať spolu: i) cenu za servisné práce, </w:t>
      </w:r>
      <w:r w:rsidR="00147662">
        <w:rPr>
          <w:rFonts w:ascii="Arial" w:eastAsia="Arial" w:hAnsi="Arial" w:cs="Arial"/>
          <w:color w:val="auto"/>
          <w:sz w:val="22"/>
          <w:lang w:eastAsia="sk"/>
        </w:rPr>
        <w:br/>
      </w:r>
      <w:r w:rsidRPr="00E51696">
        <w:rPr>
          <w:rFonts w:ascii="Arial" w:eastAsia="Arial" w:hAnsi="Arial" w:cs="Arial"/>
          <w:color w:val="auto"/>
          <w:sz w:val="22"/>
          <w:lang w:eastAsia="sk"/>
        </w:rPr>
        <w:t>ii) spolu cenu za náhradné diely a iii) celkovú cenu za predmet zákazky.</w:t>
      </w:r>
    </w:p>
    <w:p w14:paraId="14EC3524" w14:textId="77777777" w:rsidR="0010369A" w:rsidRPr="00E51696" w:rsidRDefault="0010369A" w:rsidP="0010369A">
      <w:pPr>
        <w:pStyle w:val="Odsekzoznamu"/>
        <w:widowControl w:val="0"/>
        <w:autoSpaceDE w:val="0"/>
        <w:autoSpaceDN w:val="0"/>
        <w:spacing w:after="0" w:line="276" w:lineRule="auto"/>
        <w:ind w:left="426" w:right="0" w:firstLine="0"/>
        <w:rPr>
          <w:rFonts w:ascii="Arial" w:eastAsia="Arial" w:hAnsi="Arial" w:cs="Arial"/>
          <w:color w:val="auto"/>
          <w:sz w:val="22"/>
          <w:lang w:eastAsia="sk"/>
        </w:rPr>
      </w:pPr>
    </w:p>
    <w:p w14:paraId="2A17837F" w14:textId="6245396B" w:rsidR="00D721ED" w:rsidRDefault="00D721ED" w:rsidP="00BE143C">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BE143C">
        <w:rPr>
          <w:rFonts w:ascii="Arial" w:eastAsia="Arial" w:hAnsi="Arial" w:cs="Arial"/>
          <w:color w:val="auto"/>
          <w:sz w:val="22"/>
          <w:lang w:eastAsia="sk"/>
        </w:rPr>
        <w:t>Daň z pridanej hodnoty bude Dodávateľ fakturovať v zmysle zákona o DPH.</w:t>
      </w:r>
    </w:p>
    <w:p w14:paraId="14B89B89" w14:textId="77777777" w:rsidR="00BE143C" w:rsidRPr="00BE143C" w:rsidRDefault="00BE143C" w:rsidP="00BE143C">
      <w:pPr>
        <w:pStyle w:val="Odsekzoznamu"/>
        <w:widowControl w:val="0"/>
        <w:autoSpaceDE w:val="0"/>
        <w:autoSpaceDN w:val="0"/>
        <w:spacing w:after="0" w:line="276" w:lineRule="auto"/>
        <w:ind w:left="426" w:right="0" w:firstLine="0"/>
        <w:rPr>
          <w:rFonts w:ascii="Arial" w:eastAsia="Arial" w:hAnsi="Arial" w:cs="Arial"/>
          <w:color w:val="auto"/>
          <w:sz w:val="22"/>
          <w:lang w:eastAsia="sk"/>
        </w:rPr>
      </w:pPr>
    </w:p>
    <w:p w14:paraId="631C60B2" w14:textId="1D73EE1D" w:rsidR="00D721ED" w:rsidRDefault="00D721ED" w:rsidP="00BE143C">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BE143C">
        <w:rPr>
          <w:rFonts w:ascii="Arial" w:eastAsia="Arial" w:hAnsi="Arial" w:cs="Arial"/>
          <w:color w:val="auto"/>
          <w:sz w:val="22"/>
          <w:lang w:eastAsia="sk"/>
        </w:rPr>
        <w:t>Celková cena zahŕňa všetky náklady Dodávateľa na plnenie predmetu zákazky. Objednávateľ nie je povinný vyčerpať celý finančný limit uvedený v Zmluve.</w:t>
      </w:r>
    </w:p>
    <w:p w14:paraId="03DD4C1B" w14:textId="77777777" w:rsidR="00BE143C" w:rsidRPr="00BE143C" w:rsidRDefault="00BE143C" w:rsidP="00BE143C">
      <w:pPr>
        <w:pStyle w:val="Odsekzoznamu"/>
        <w:rPr>
          <w:rFonts w:ascii="Arial" w:eastAsia="Arial" w:hAnsi="Arial" w:cs="Arial"/>
          <w:color w:val="auto"/>
          <w:sz w:val="22"/>
          <w:lang w:eastAsia="sk"/>
        </w:rPr>
      </w:pPr>
    </w:p>
    <w:p w14:paraId="52B68A65" w14:textId="77777777" w:rsidR="00D721ED" w:rsidRPr="00BE143C" w:rsidRDefault="00D721ED" w:rsidP="00BE143C">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BE143C">
        <w:rPr>
          <w:rFonts w:ascii="Arial" w:eastAsia="Arial" w:hAnsi="Arial" w:cs="Arial"/>
          <w:color w:val="auto"/>
          <w:sz w:val="22"/>
          <w:lang w:eastAsia="sk"/>
        </w:rPr>
        <w:t xml:space="preserve">Objednávateľ si vyhradzuje právo na zmenu počtu a typu nadstavieb nákladných motorových vozidiel z dôvodu obmeny vozového parku (nákup, vyradenie alebo predaj </w:t>
      </w:r>
      <w:r w:rsidRPr="00BE143C">
        <w:rPr>
          <w:rFonts w:ascii="Arial" w:eastAsia="Arial" w:hAnsi="Arial" w:cs="Arial"/>
          <w:color w:val="auto"/>
          <w:sz w:val="22"/>
          <w:lang w:eastAsia="sk"/>
        </w:rPr>
        <w:lastRenderedPageBreak/>
        <w:t>vozidiel).</w:t>
      </w:r>
      <w:r w:rsidRPr="00BE143C">
        <w:rPr>
          <w:rFonts w:ascii="Arial" w:eastAsia="Arial" w:hAnsi="Arial" w:cs="Arial"/>
          <w:color w:val="auto"/>
          <w:sz w:val="22"/>
          <w:lang w:eastAsia="sk"/>
        </w:rPr>
        <w:br/>
      </w:r>
    </w:p>
    <w:p w14:paraId="1A0EDEC4" w14:textId="66D284EE" w:rsidR="00D721ED" w:rsidRDefault="00D721ED" w:rsidP="009A5A76">
      <w:pPr>
        <w:pStyle w:val="Odsekzoznamu"/>
        <w:widowControl w:val="0"/>
        <w:numPr>
          <w:ilvl w:val="0"/>
          <w:numId w:val="38"/>
        </w:numPr>
        <w:autoSpaceDE w:val="0"/>
        <w:autoSpaceDN w:val="0"/>
        <w:spacing w:after="0" w:line="276" w:lineRule="auto"/>
        <w:ind w:left="426" w:right="0"/>
        <w:rPr>
          <w:rFonts w:ascii="Arial" w:eastAsia="Arial" w:hAnsi="Arial" w:cs="Arial"/>
          <w:color w:val="auto"/>
          <w:sz w:val="22"/>
          <w:lang w:eastAsia="sk"/>
        </w:rPr>
      </w:pPr>
      <w:r w:rsidRPr="00BA53D9">
        <w:rPr>
          <w:rFonts w:ascii="Arial" w:eastAsia="Arial" w:hAnsi="Arial" w:cs="Arial"/>
          <w:color w:val="auto"/>
          <w:sz w:val="22"/>
          <w:lang w:eastAsia="sk"/>
        </w:rPr>
        <w:t xml:space="preserve">Dodávateľ je oprávnený plniť predmet Zmluvy prostredníctvom subdodávateľov, ktorí musia spĺňať podmienky pre plnenie predmetu Zmluvy týkajúce sa osobného postavenia v rozsahu, v akom bolo ich splnenie vyžadované od Dodávateľa a neexistujú u nich dôvody na vylúčenie podľa § 40 ods. 6 písm. a) až </w:t>
      </w:r>
      <w:r w:rsidR="00F2608B">
        <w:rPr>
          <w:rFonts w:ascii="Arial" w:eastAsia="Arial" w:hAnsi="Arial" w:cs="Arial"/>
          <w:color w:val="auto"/>
          <w:sz w:val="22"/>
          <w:lang w:eastAsia="sk"/>
        </w:rPr>
        <w:t>g</w:t>
      </w:r>
      <w:r w:rsidRPr="00BA53D9">
        <w:rPr>
          <w:rFonts w:ascii="Arial" w:eastAsia="Arial" w:hAnsi="Arial" w:cs="Arial"/>
          <w:color w:val="auto"/>
          <w:sz w:val="22"/>
          <w:lang w:eastAsia="sk"/>
        </w:rPr>
        <w:t xml:space="preserve">) a ods. 7 </w:t>
      </w:r>
      <w:r w:rsidR="00F2608B">
        <w:rPr>
          <w:rFonts w:ascii="Arial" w:eastAsia="Arial" w:hAnsi="Arial" w:cs="Arial"/>
          <w:color w:val="auto"/>
          <w:sz w:val="22"/>
          <w:lang w:eastAsia="sk"/>
        </w:rPr>
        <w:t xml:space="preserve">a 8 </w:t>
      </w:r>
      <w:r w:rsidRPr="00BA53D9">
        <w:rPr>
          <w:rFonts w:ascii="Arial" w:eastAsia="Arial" w:hAnsi="Arial" w:cs="Arial"/>
          <w:color w:val="auto"/>
          <w:sz w:val="22"/>
          <w:lang w:eastAsia="sk"/>
        </w:rPr>
        <w:t>zákona o verejnom obstarávaní</w:t>
      </w:r>
      <w:r w:rsidR="00A13F87" w:rsidRPr="00A13F87">
        <w:rPr>
          <w:rFonts w:ascii="Arial" w:eastAsia="Arial" w:hAnsi="Arial" w:cs="Arial"/>
          <w:color w:val="auto"/>
          <w:sz w:val="22"/>
          <w:lang w:eastAsia="sk"/>
        </w:rPr>
        <w:t>; oprávnenie poskytovať službu</w:t>
      </w:r>
      <w:r w:rsidR="00A13F87">
        <w:rPr>
          <w:rFonts w:ascii="Arial" w:eastAsia="Arial" w:hAnsi="Arial" w:cs="Arial"/>
          <w:color w:val="auto"/>
          <w:sz w:val="22"/>
          <w:lang w:eastAsia="sk"/>
        </w:rPr>
        <w:t>/dodávať tovar</w:t>
      </w:r>
      <w:r w:rsidR="00A13F87" w:rsidRPr="00A13F87">
        <w:rPr>
          <w:rFonts w:ascii="Arial" w:eastAsia="Arial" w:hAnsi="Arial" w:cs="Arial"/>
          <w:color w:val="auto"/>
          <w:sz w:val="22"/>
          <w:lang w:eastAsia="sk"/>
        </w:rPr>
        <w:t xml:space="preserve"> sa preukazuje vo vzťahu k tej časti predmetu zákazky, ktorý má subdodávateľ plniť</w:t>
      </w:r>
      <w:r w:rsidRPr="00BA53D9">
        <w:rPr>
          <w:rFonts w:ascii="Arial" w:eastAsia="Arial" w:hAnsi="Arial" w:cs="Arial"/>
          <w:color w:val="auto"/>
          <w:sz w:val="22"/>
          <w:lang w:eastAsia="sk"/>
        </w:rPr>
        <w:t xml:space="preserve"> v súlade s § 41 zákona o verejnom obstarávaní. V prípade plnenia predmetu Zmluvy prostredníctvom subdodávateľov zodpovedá Dodávateľ Objednávateľovi tak, ako keby plnil predmet Zmluvy sám.</w:t>
      </w:r>
    </w:p>
    <w:p w14:paraId="0E08FCB8" w14:textId="77777777" w:rsidR="00575E2D" w:rsidRPr="00575E2D" w:rsidRDefault="00575E2D" w:rsidP="00575E2D">
      <w:pPr>
        <w:widowControl w:val="0"/>
        <w:autoSpaceDE w:val="0"/>
        <w:autoSpaceDN w:val="0"/>
        <w:spacing w:after="0" w:line="276" w:lineRule="auto"/>
        <w:ind w:left="0" w:right="0" w:firstLine="0"/>
        <w:rPr>
          <w:rFonts w:ascii="Arial" w:eastAsia="Arial" w:hAnsi="Arial" w:cs="Arial"/>
          <w:color w:val="auto"/>
          <w:sz w:val="22"/>
          <w:lang w:eastAsia="sk"/>
        </w:rPr>
      </w:pPr>
    </w:p>
    <w:p w14:paraId="1A8B5F73" w14:textId="070FFB7A" w:rsidR="00953980" w:rsidRPr="00953980" w:rsidRDefault="00953980" w:rsidP="00953980">
      <w:pPr>
        <w:pStyle w:val="Odsekzoznamu"/>
        <w:numPr>
          <w:ilvl w:val="0"/>
          <w:numId w:val="38"/>
        </w:numPr>
        <w:ind w:left="284"/>
        <w:rPr>
          <w:rFonts w:ascii="Arial" w:eastAsia="Arial" w:hAnsi="Arial" w:cs="Arial"/>
          <w:color w:val="auto"/>
          <w:sz w:val="22"/>
          <w:lang w:eastAsia="sk"/>
        </w:rPr>
      </w:pPr>
      <w:r w:rsidRPr="00953980">
        <w:rPr>
          <w:rFonts w:ascii="Arial" w:eastAsia="Arial" w:hAnsi="Arial" w:cs="Arial"/>
          <w:color w:val="auto"/>
          <w:sz w:val="22"/>
          <w:lang w:eastAsia="sk"/>
        </w:rPr>
        <w:t>Ak navrhovaný subdodávateľ nespĺňa podmienky účasti podľa bodu 3</w:t>
      </w:r>
      <w:r w:rsidR="00065850">
        <w:rPr>
          <w:rFonts w:ascii="Arial" w:eastAsia="Arial" w:hAnsi="Arial" w:cs="Arial"/>
          <w:color w:val="auto"/>
          <w:sz w:val="22"/>
          <w:lang w:eastAsia="sk"/>
        </w:rPr>
        <w:t>1</w:t>
      </w:r>
      <w:r w:rsidRPr="00953980">
        <w:rPr>
          <w:rFonts w:ascii="Arial" w:eastAsia="Arial" w:hAnsi="Arial" w:cs="Arial"/>
          <w:color w:val="auto"/>
          <w:sz w:val="22"/>
          <w:lang w:eastAsia="sk"/>
        </w:rPr>
        <w:t xml:space="preserve">, </w:t>
      </w:r>
      <w:r w:rsidR="000F7C00">
        <w:rPr>
          <w:rFonts w:ascii="Arial" w:eastAsia="Arial" w:hAnsi="Arial" w:cs="Arial"/>
          <w:color w:val="auto"/>
          <w:sz w:val="22"/>
          <w:lang w:eastAsia="sk"/>
        </w:rPr>
        <w:t>Objednávateľ</w:t>
      </w:r>
      <w:r w:rsidRPr="00953980">
        <w:rPr>
          <w:rFonts w:ascii="Arial" w:eastAsia="Arial" w:hAnsi="Arial" w:cs="Arial"/>
          <w:color w:val="auto"/>
          <w:sz w:val="22"/>
          <w:lang w:eastAsia="sk"/>
        </w:rPr>
        <w:t xml:space="preserve"> písomne požiada </w:t>
      </w:r>
      <w:r w:rsidR="000F7C00">
        <w:rPr>
          <w:rFonts w:ascii="Arial" w:eastAsia="Arial" w:hAnsi="Arial" w:cs="Arial"/>
          <w:color w:val="auto"/>
          <w:sz w:val="22"/>
          <w:lang w:eastAsia="sk"/>
        </w:rPr>
        <w:t>Dodávateľa</w:t>
      </w:r>
      <w:r w:rsidRPr="00953980">
        <w:rPr>
          <w:rFonts w:ascii="Arial" w:eastAsia="Arial" w:hAnsi="Arial" w:cs="Arial"/>
          <w:color w:val="auto"/>
          <w:sz w:val="22"/>
          <w:lang w:eastAsia="sk"/>
        </w:rPr>
        <w:t xml:space="preserve"> o jeho nahradenie. </w:t>
      </w:r>
      <w:r w:rsidR="000F7C00">
        <w:rPr>
          <w:rFonts w:ascii="Arial" w:eastAsia="Arial" w:hAnsi="Arial" w:cs="Arial"/>
          <w:color w:val="auto"/>
          <w:sz w:val="22"/>
          <w:lang w:eastAsia="sk"/>
        </w:rPr>
        <w:t>Objednávateľ</w:t>
      </w:r>
      <w:r w:rsidRPr="00953980">
        <w:rPr>
          <w:rFonts w:ascii="Arial" w:eastAsia="Arial" w:hAnsi="Arial" w:cs="Arial"/>
          <w:color w:val="auto"/>
          <w:sz w:val="22"/>
          <w:lang w:eastAsia="sk"/>
        </w:rPr>
        <w:t xml:space="preserve"> </w:t>
      </w:r>
      <w:r w:rsidR="00AE7939">
        <w:rPr>
          <w:rFonts w:ascii="Arial" w:eastAsia="Arial" w:hAnsi="Arial" w:cs="Arial"/>
          <w:color w:val="auto"/>
          <w:sz w:val="22"/>
          <w:lang w:eastAsia="sk"/>
        </w:rPr>
        <w:t>je oprávnený</w:t>
      </w:r>
      <w:r w:rsidR="00AE7939" w:rsidRPr="00953980">
        <w:rPr>
          <w:rFonts w:ascii="Arial" w:eastAsia="Arial" w:hAnsi="Arial" w:cs="Arial"/>
          <w:color w:val="auto"/>
          <w:sz w:val="22"/>
          <w:lang w:eastAsia="sk"/>
        </w:rPr>
        <w:t xml:space="preserve"> </w:t>
      </w:r>
      <w:r w:rsidRPr="00953980">
        <w:rPr>
          <w:rFonts w:ascii="Arial" w:eastAsia="Arial" w:hAnsi="Arial" w:cs="Arial"/>
          <w:color w:val="auto"/>
          <w:sz w:val="22"/>
          <w:lang w:eastAsia="sk"/>
        </w:rPr>
        <w:t xml:space="preserve">písomne požiadať </w:t>
      </w:r>
      <w:r w:rsidR="000F7C00">
        <w:rPr>
          <w:rFonts w:ascii="Arial" w:eastAsia="Arial" w:hAnsi="Arial" w:cs="Arial"/>
          <w:color w:val="auto"/>
          <w:sz w:val="22"/>
          <w:lang w:eastAsia="sk"/>
        </w:rPr>
        <w:t>Dodávateľa</w:t>
      </w:r>
      <w:r w:rsidRPr="00953980">
        <w:rPr>
          <w:rFonts w:ascii="Arial" w:eastAsia="Arial" w:hAnsi="Arial" w:cs="Arial"/>
          <w:color w:val="auto"/>
          <w:sz w:val="22"/>
          <w:lang w:eastAsia="sk"/>
        </w:rPr>
        <w:t xml:space="preserve">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rsidR="000F7C00">
        <w:rPr>
          <w:rFonts w:ascii="Arial" w:eastAsia="Arial" w:hAnsi="Arial" w:cs="Arial"/>
          <w:color w:val="auto"/>
          <w:sz w:val="22"/>
          <w:lang w:eastAsia="sk"/>
        </w:rPr>
        <w:t>Objednávateľ</w:t>
      </w:r>
      <w:r w:rsidRPr="00953980">
        <w:rPr>
          <w:rFonts w:ascii="Arial" w:eastAsia="Arial" w:hAnsi="Arial" w:cs="Arial"/>
          <w:color w:val="auto"/>
          <w:sz w:val="22"/>
          <w:lang w:eastAsia="sk"/>
        </w:rPr>
        <w:t xml:space="preserve"> písomne požiada </w:t>
      </w:r>
      <w:r w:rsidR="000F7C00">
        <w:rPr>
          <w:rFonts w:ascii="Arial" w:eastAsia="Arial" w:hAnsi="Arial" w:cs="Arial"/>
          <w:color w:val="auto"/>
          <w:sz w:val="22"/>
          <w:lang w:eastAsia="sk"/>
        </w:rPr>
        <w:t>Dodávateľa</w:t>
      </w:r>
      <w:r w:rsidRPr="00953980">
        <w:rPr>
          <w:rFonts w:ascii="Arial" w:eastAsia="Arial" w:hAnsi="Arial" w:cs="Arial"/>
          <w:color w:val="auto"/>
          <w:sz w:val="22"/>
          <w:lang w:eastAsia="sk"/>
        </w:rPr>
        <w:t xml:space="preserve">, ak má subdodávateľ sídlo v treťom štáte, alebo ak ide o zákazku, o ktorých to ustanoví vláda nariadením. </w:t>
      </w:r>
      <w:r w:rsidR="000F7C00">
        <w:rPr>
          <w:rFonts w:ascii="Arial" w:eastAsia="Arial" w:hAnsi="Arial" w:cs="Arial"/>
          <w:color w:val="auto"/>
          <w:sz w:val="22"/>
          <w:lang w:eastAsia="sk"/>
        </w:rPr>
        <w:t xml:space="preserve">Dodávateľ </w:t>
      </w:r>
      <w:r w:rsidRPr="00953980">
        <w:rPr>
          <w:rFonts w:ascii="Arial" w:eastAsia="Arial" w:hAnsi="Arial" w:cs="Arial"/>
          <w:color w:val="auto"/>
          <w:sz w:val="22"/>
          <w:lang w:eastAsia="sk"/>
        </w:rPr>
        <w:t xml:space="preserve">doručí návrh nového subdodávateľa do piatich </w:t>
      </w:r>
      <w:r w:rsidR="000F7C00">
        <w:rPr>
          <w:rFonts w:ascii="Arial" w:eastAsia="Arial" w:hAnsi="Arial" w:cs="Arial"/>
          <w:color w:val="auto"/>
          <w:sz w:val="22"/>
          <w:lang w:eastAsia="sk"/>
        </w:rPr>
        <w:t xml:space="preserve">(5) </w:t>
      </w:r>
      <w:r w:rsidRPr="00953980">
        <w:rPr>
          <w:rFonts w:ascii="Arial" w:eastAsia="Arial" w:hAnsi="Arial" w:cs="Arial"/>
          <w:color w:val="auto"/>
          <w:sz w:val="22"/>
          <w:lang w:eastAsia="sk"/>
        </w:rPr>
        <w:t xml:space="preserve">pracovných dní odo dňa doručenia žiadosti podľa prvej vety alebo druhej vety, ak </w:t>
      </w:r>
      <w:r w:rsidR="000F7C00">
        <w:rPr>
          <w:rFonts w:ascii="Arial" w:eastAsia="Arial" w:hAnsi="Arial" w:cs="Arial"/>
          <w:color w:val="auto"/>
          <w:sz w:val="22"/>
          <w:lang w:eastAsia="sk"/>
        </w:rPr>
        <w:t>Objednávateľ</w:t>
      </w:r>
      <w:r w:rsidRPr="00953980">
        <w:rPr>
          <w:rFonts w:ascii="Arial" w:eastAsia="Arial" w:hAnsi="Arial" w:cs="Arial"/>
          <w:color w:val="auto"/>
          <w:sz w:val="22"/>
          <w:lang w:eastAsia="sk"/>
        </w:rPr>
        <w:t xml:space="preserve"> neurčí dlhšiu lehotu.</w:t>
      </w:r>
    </w:p>
    <w:p w14:paraId="485CF327" w14:textId="77777777" w:rsidR="00D721ED" w:rsidRPr="00D721ED" w:rsidRDefault="00D721ED" w:rsidP="00D721ED">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30E90CB7" w14:textId="45BB5EC4" w:rsidR="00D721ED" w:rsidRDefault="00537DA7" w:rsidP="008822D4">
      <w:pPr>
        <w:pStyle w:val="Odsekzoznamu"/>
        <w:widowControl w:val="0"/>
        <w:numPr>
          <w:ilvl w:val="0"/>
          <w:numId w:val="38"/>
        </w:numPr>
        <w:autoSpaceDE w:val="0"/>
        <w:autoSpaceDN w:val="0"/>
        <w:spacing w:after="0" w:line="276" w:lineRule="auto"/>
        <w:ind w:left="284" w:right="0"/>
        <w:rPr>
          <w:rFonts w:ascii="Arial" w:eastAsia="Arial" w:hAnsi="Arial" w:cs="Arial"/>
          <w:color w:val="auto"/>
          <w:sz w:val="22"/>
          <w:lang w:eastAsia="sk"/>
        </w:rPr>
      </w:pPr>
      <w:r>
        <w:rPr>
          <w:rFonts w:ascii="Arial" w:eastAsia="Arial" w:hAnsi="Arial" w:cs="Arial"/>
          <w:color w:val="auto"/>
          <w:sz w:val="22"/>
          <w:lang w:eastAsia="sk"/>
        </w:rPr>
        <w:t>Dodávateľ</w:t>
      </w:r>
      <w:r w:rsidRPr="00537DA7">
        <w:rPr>
          <w:rFonts w:ascii="Arial" w:eastAsia="Arial" w:hAnsi="Arial" w:cs="Arial"/>
          <w:color w:val="auto"/>
          <w:sz w:val="22"/>
          <w:lang w:eastAsia="sk"/>
        </w:rPr>
        <w:t xml:space="preserve"> je povinný </w:t>
      </w:r>
      <w:r>
        <w:rPr>
          <w:rFonts w:ascii="Arial" w:eastAsia="Arial" w:hAnsi="Arial" w:cs="Arial"/>
          <w:color w:val="auto"/>
          <w:sz w:val="22"/>
          <w:lang w:eastAsia="sk"/>
        </w:rPr>
        <w:t>Objednávateľovi</w:t>
      </w:r>
      <w:r w:rsidRPr="00537DA7">
        <w:rPr>
          <w:rFonts w:ascii="Arial" w:eastAsia="Arial" w:hAnsi="Arial" w:cs="Arial"/>
          <w:color w:val="auto"/>
          <w:sz w:val="22"/>
          <w:lang w:eastAsia="sk"/>
        </w:rPr>
        <w:t xml:space="preserve"> najneskôr tri (3)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w:t>
      </w:r>
      <w:r w:rsidR="00812C52">
        <w:rPr>
          <w:rFonts w:ascii="Arial" w:eastAsia="Arial" w:hAnsi="Arial" w:cs="Arial"/>
          <w:color w:val="auto"/>
          <w:sz w:val="22"/>
          <w:lang w:eastAsia="sk"/>
        </w:rPr>
        <w:t xml:space="preserve">identifikačných </w:t>
      </w:r>
      <w:r w:rsidRPr="00537DA7">
        <w:rPr>
          <w:rFonts w:ascii="Arial" w:eastAsia="Arial" w:hAnsi="Arial" w:cs="Arial"/>
          <w:color w:val="auto"/>
          <w:sz w:val="22"/>
          <w:lang w:eastAsia="sk"/>
        </w:rPr>
        <w:t>údajov o osobe oprávnenej konať za subdodávateľa a preukázanie, že navrhovaný subdodávateľ spĺňa podmienky podľa bodu 3</w:t>
      </w:r>
      <w:r w:rsidR="00DC122F">
        <w:rPr>
          <w:rFonts w:ascii="Arial" w:eastAsia="Arial" w:hAnsi="Arial" w:cs="Arial"/>
          <w:color w:val="auto"/>
          <w:sz w:val="22"/>
          <w:lang w:eastAsia="sk"/>
        </w:rPr>
        <w:t>1</w:t>
      </w:r>
      <w:r w:rsidR="004C6238">
        <w:rPr>
          <w:rFonts w:ascii="Arial" w:eastAsia="Arial" w:hAnsi="Arial" w:cs="Arial"/>
          <w:color w:val="auto"/>
          <w:sz w:val="22"/>
          <w:lang w:eastAsia="sk"/>
        </w:rPr>
        <w:t>.</w:t>
      </w:r>
      <w:r w:rsidR="00812C52">
        <w:rPr>
          <w:rFonts w:ascii="Arial" w:eastAsia="Arial" w:hAnsi="Arial" w:cs="Arial"/>
          <w:color w:val="auto"/>
          <w:sz w:val="22"/>
          <w:lang w:eastAsia="sk"/>
        </w:rPr>
        <w:t xml:space="preserve"> tejto časti</w:t>
      </w:r>
      <w:r w:rsidRPr="00537DA7">
        <w:rPr>
          <w:rFonts w:ascii="Arial" w:eastAsia="Arial" w:hAnsi="Arial" w:cs="Arial"/>
          <w:color w:val="auto"/>
          <w:sz w:val="22"/>
          <w:lang w:eastAsia="sk"/>
        </w:rPr>
        <w:t xml:space="preserve"> súťažných podkladov. </w:t>
      </w:r>
      <w:r w:rsidR="008822D4">
        <w:rPr>
          <w:rFonts w:ascii="Arial" w:eastAsia="Arial" w:hAnsi="Arial" w:cs="Arial"/>
          <w:color w:val="auto"/>
          <w:sz w:val="22"/>
          <w:lang w:eastAsia="sk"/>
        </w:rPr>
        <w:t xml:space="preserve"> </w:t>
      </w:r>
    </w:p>
    <w:p w14:paraId="2BABA245" w14:textId="77777777" w:rsidR="006074B1" w:rsidRPr="006074B1" w:rsidRDefault="006074B1" w:rsidP="006074B1">
      <w:pPr>
        <w:pStyle w:val="Odsekzoznamu"/>
        <w:rPr>
          <w:rFonts w:ascii="Arial" w:eastAsia="Arial" w:hAnsi="Arial" w:cs="Arial"/>
          <w:color w:val="auto"/>
          <w:sz w:val="22"/>
          <w:lang w:eastAsia="sk"/>
        </w:rPr>
      </w:pPr>
    </w:p>
    <w:p w14:paraId="3F794DD4" w14:textId="77777777" w:rsidR="006074B1" w:rsidRPr="0050540D" w:rsidRDefault="006074B1" w:rsidP="0050540D">
      <w:pPr>
        <w:widowControl w:val="0"/>
        <w:autoSpaceDE w:val="0"/>
        <w:autoSpaceDN w:val="0"/>
        <w:spacing w:after="0" w:line="276" w:lineRule="auto"/>
        <w:ind w:right="0"/>
        <w:rPr>
          <w:rFonts w:ascii="Arial" w:eastAsia="Arial" w:hAnsi="Arial" w:cs="Arial"/>
          <w:color w:val="auto"/>
          <w:sz w:val="22"/>
          <w:lang w:eastAsia="sk"/>
        </w:rPr>
      </w:pPr>
    </w:p>
    <w:p w14:paraId="77999162" w14:textId="77777777" w:rsidR="00D721ED" w:rsidRPr="00D721ED" w:rsidRDefault="00D721ED" w:rsidP="00D721ED">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05500DF8" w14:textId="77777777" w:rsidR="00D721ED" w:rsidRPr="00B26D61" w:rsidRDefault="00D721ED" w:rsidP="00812C52">
      <w:pPr>
        <w:widowControl w:val="0"/>
        <w:autoSpaceDE w:val="0"/>
        <w:autoSpaceDN w:val="0"/>
        <w:spacing w:after="0" w:line="276" w:lineRule="auto"/>
        <w:ind w:left="284" w:right="0" w:firstLine="0"/>
        <w:rPr>
          <w:rFonts w:ascii="Arial" w:eastAsia="Arial" w:hAnsi="Arial" w:cs="Arial"/>
          <w:color w:val="auto"/>
          <w:sz w:val="22"/>
          <w:highlight w:val="yellow"/>
          <w:lang w:eastAsia="sk"/>
        </w:rPr>
      </w:pPr>
    </w:p>
    <w:p w14:paraId="5E52B040" w14:textId="77777777" w:rsidR="00D721ED" w:rsidRPr="00B26D61" w:rsidRDefault="00D721ED" w:rsidP="00812C52">
      <w:pPr>
        <w:widowControl w:val="0"/>
        <w:autoSpaceDE w:val="0"/>
        <w:autoSpaceDN w:val="0"/>
        <w:spacing w:after="0" w:line="276" w:lineRule="auto"/>
        <w:ind w:left="284" w:right="0" w:firstLine="0"/>
        <w:rPr>
          <w:rFonts w:ascii="Arial" w:eastAsia="Arial" w:hAnsi="Arial" w:cs="Arial"/>
          <w:color w:val="auto"/>
          <w:sz w:val="22"/>
          <w:highlight w:val="yellow"/>
          <w:lang w:eastAsia="sk"/>
        </w:rPr>
      </w:pPr>
    </w:p>
    <w:p w14:paraId="246A7BE4" w14:textId="77777777" w:rsidR="00D721ED" w:rsidRPr="00D721ED" w:rsidRDefault="00D721ED" w:rsidP="00D721ED">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p w14:paraId="089B9C22" w14:textId="77777777" w:rsidR="00D721ED" w:rsidRPr="001D2A5C" w:rsidRDefault="00D721ED" w:rsidP="00A23114">
      <w:pPr>
        <w:widowControl w:val="0"/>
        <w:tabs>
          <w:tab w:val="left" w:pos="709"/>
        </w:tabs>
        <w:autoSpaceDE w:val="0"/>
        <w:autoSpaceDN w:val="0"/>
        <w:spacing w:after="0" w:line="276" w:lineRule="auto"/>
        <w:ind w:left="0" w:right="0" w:firstLine="0"/>
        <w:rPr>
          <w:rFonts w:ascii="Arial" w:eastAsia="Arial" w:hAnsi="Arial" w:cs="Arial"/>
          <w:color w:val="auto"/>
          <w:sz w:val="22"/>
          <w:lang w:eastAsia="sk"/>
        </w:rPr>
      </w:pPr>
    </w:p>
    <w:sectPr w:rsidR="00D721ED" w:rsidRPr="001D2A5C" w:rsidSect="00D34FD6">
      <w:headerReference w:type="default" r:id="rId11"/>
      <w:footerReference w:type="default" r:id="rId12"/>
      <w:pgSz w:w="11906" w:h="16838"/>
      <w:pgMar w:top="1889"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6E20" w14:textId="77777777" w:rsidR="00884C9B" w:rsidRDefault="00884C9B" w:rsidP="005A3B01">
      <w:pPr>
        <w:spacing w:after="0" w:line="240" w:lineRule="auto"/>
      </w:pPr>
      <w:r>
        <w:separator/>
      </w:r>
    </w:p>
  </w:endnote>
  <w:endnote w:type="continuationSeparator" w:id="0">
    <w:p w14:paraId="2EA4AA52" w14:textId="77777777" w:rsidR="00884C9B" w:rsidRDefault="00884C9B" w:rsidP="005A3B01">
      <w:pPr>
        <w:spacing w:after="0" w:line="240" w:lineRule="auto"/>
      </w:pPr>
      <w:r>
        <w:continuationSeparator/>
      </w:r>
    </w:p>
  </w:endnote>
  <w:endnote w:type="continuationNotice" w:id="1">
    <w:p w14:paraId="340DB121" w14:textId="77777777" w:rsidR="00884C9B" w:rsidRDefault="00884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10173"/>
      <w:docPartObj>
        <w:docPartGallery w:val="Page Numbers (Bottom of Page)"/>
        <w:docPartUnique/>
      </w:docPartObj>
    </w:sdtPr>
    <w:sdtEndPr>
      <w:rPr>
        <w:rFonts w:ascii="Arial" w:hAnsi="Arial" w:cs="Arial"/>
        <w:sz w:val="20"/>
        <w:szCs w:val="20"/>
      </w:rPr>
    </w:sdtEndPr>
    <w:sdtContent>
      <w:p w14:paraId="36A1D618" w14:textId="6B392E11" w:rsidR="008A55F2" w:rsidRPr="00557A35" w:rsidRDefault="008A55F2">
        <w:pPr>
          <w:pStyle w:val="Pta"/>
          <w:jc w:val="right"/>
          <w:rPr>
            <w:rFonts w:ascii="Arial" w:hAnsi="Arial" w:cs="Arial"/>
            <w:sz w:val="20"/>
            <w:szCs w:val="20"/>
          </w:rPr>
        </w:pPr>
        <w:r w:rsidRPr="00557A35">
          <w:rPr>
            <w:rFonts w:ascii="Arial" w:hAnsi="Arial" w:cs="Arial"/>
            <w:sz w:val="20"/>
            <w:szCs w:val="20"/>
          </w:rPr>
          <w:fldChar w:fldCharType="begin"/>
        </w:r>
        <w:r w:rsidRPr="00557A35">
          <w:rPr>
            <w:rFonts w:ascii="Arial" w:hAnsi="Arial" w:cs="Arial"/>
            <w:sz w:val="20"/>
            <w:szCs w:val="20"/>
          </w:rPr>
          <w:instrText>PAGE   \* MERGEFORMAT</w:instrText>
        </w:r>
        <w:r w:rsidRPr="00557A35">
          <w:rPr>
            <w:rFonts w:ascii="Arial" w:hAnsi="Arial" w:cs="Arial"/>
            <w:sz w:val="20"/>
            <w:szCs w:val="20"/>
          </w:rPr>
          <w:fldChar w:fldCharType="separate"/>
        </w:r>
        <w:r w:rsidRPr="00557A35">
          <w:rPr>
            <w:rFonts w:ascii="Arial" w:hAnsi="Arial" w:cs="Arial"/>
            <w:sz w:val="20"/>
            <w:szCs w:val="20"/>
          </w:rPr>
          <w:t>2</w:t>
        </w:r>
        <w:r w:rsidRPr="00557A35">
          <w:rPr>
            <w:rFonts w:ascii="Arial" w:hAnsi="Arial" w:cs="Arial"/>
            <w:sz w:val="20"/>
            <w:szCs w:val="20"/>
          </w:rPr>
          <w:fldChar w:fldCharType="end"/>
        </w:r>
      </w:p>
    </w:sdtContent>
  </w:sdt>
  <w:p w14:paraId="5CFFBCB9" w14:textId="77777777" w:rsidR="005A3B01" w:rsidRDefault="005A3B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523A" w14:textId="77777777" w:rsidR="00884C9B" w:rsidRDefault="00884C9B" w:rsidP="005A3B01">
      <w:pPr>
        <w:spacing w:after="0" w:line="240" w:lineRule="auto"/>
      </w:pPr>
      <w:r>
        <w:separator/>
      </w:r>
    </w:p>
  </w:footnote>
  <w:footnote w:type="continuationSeparator" w:id="0">
    <w:p w14:paraId="4D1EC1C1" w14:textId="77777777" w:rsidR="00884C9B" w:rsidRDefault="00884C9B" w:rsidP="005A3B01">
      <w:pPr>
        <w:spacing w:after="0" w:line="240" w:lineRule="auto"/>
      </w:pPr>
      <w:r>
        <w:continuationSeparator/>
      </w:r>
    </w:p>
  </w:footnote>
  <w:footnote w:type="continuationNotice" w:id="1">
    <w:p w14:paraId="6F38658C" w14:textId="77777777" w:rsidR="00884C9B" w:rsidRDefault="00884C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23FF" w14:textId="2C2B6D83" w:rsidR="00EA6C79" w:rsidRDefault="00EA6C79">
    <w:pPr>
      <w:pStyle w:val="Hlavika"/>
    </w:pPr>
  </w:p>
  <w:p w14:paraId="20D14C21" w14:textId="77777777" w:rsidR="00F30008" w:rsidRDefault="00F30008">
    <w:pPr>
      <w:pStyle w:val="Hlavika"/>
    </w:pPr>
  </w:p>
  <w:p w14:paraId="121718FE" w14:textId="77777777" w:rsidR="00F30008" w:rsidRDefault="00F30008">
    <w:pPr>
      <w:pStyle w:val="Hlavika"/>
    </w:pPr>
  </w:p>
  <w:p w14:paraId="30129327" w14:textId="2033EFEC" w:rsidR="00F30008" w:rsidRDefault="00F30008" w:rsidP="002208F3">
    <w:pPr>
      <w:pStyle w:val="Hlavika"/>
      <w:tabs>
        <w:tab w:val="clear" w:pos="4536"/>
        <w:tab w:val="clear" w:pos="9072"/>
        <w:tab w:val="left" w:pos="6251"/>
      </w:tabs>
      <w:jc w:val="right"/>
    </w:pPr>
    <w:r>
      <w:rPr>
        <w:rFonts w:ascii="Arial" w:eastAsia="Arial" w:hAnsi="Arial" w:cs="Arial"/>
        <w:noProof/>
        <w:sz w:val="16"/>
      </w:rPr>
      <w:drawing>
        <wp:inline distT="0" distB="0" distL="0" distR="0" wp14:anchorId="59465490" wp14:editId="6D1A1848">
          <wp:extent cx="1405706" cy="548530"/>
          <wp:effectExtent l="0" t="0" r="4445" b="4445"/>
          <wp:docPr id="1152729302" name="Obrázok 1152729302" descr="Obrázok, na ktorom je písmo, logo, grafika,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6146" name="Obrázok 1" descr="Obrázok, na ktorom je písmo, logo, grafika,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993" cy="553325"/>
                  </a:xfrm>
                  <a:prstGeom prst="rect">
                    <a:avLst/>
                  </a:prstGeom>
                  <a:noFill/>
                </pic:spPr>
              </pic:pic>
            </a:graphicData>
          </a:graphic>
        </wp:inline>
      </w:drawing>
    </w:r>
    <w:r w:rsidR="000C0C27">
      <w:rPr>
        <w:noProof/>
      </w:rPr>
      <w:drawing>
        <wp:inline distT="0" distB="0" distL="0" distR="0" wp14:anchorId="0387EB1C" wp14:editId="60C02CD7">
          <wp:extent cx="3382410" cy="692090"/>
          <wp:effectExtent l="0" t="0" r="0" b="0"/>
          <wp:docPr id="849615589" name="Obrázok 1" descr="Obrázok, na ktorom je text, písmo, snímka obrazovky,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15589" name="Obrázok 1" descr="Obrázok, na ktorom je text, písmo, snímka obrazovky, biely&#10;&#10;Automaticky generovaný pop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78040" cy="711657"/>
                  </a:xfrm>
                  <a:prstGeom prst="rect">
                    <a:avLst/>
                  </a:prstGeom>
                  <a:noFill/>
                </pic:spPr>
              </pic:pic>
            </a:graphicData>
          </a:graphic>
        </wp:inline>
      </w:drawing>
    </w:r>
    <w:r w:rsidR="000C0C27">
      <w:tab/>
    </w:r>
  </w:p>
  <w:p w14:paraId="55DFA0DE" w14:textId="3C11D15C" w:rsidR="003325D4" w:rsidRDefault="003325D4" w:rsidP="000C0C27">
    <w:pPr>
      <w:pStyle w:val="Hlavika"/>
      <w:tabs>
        <w:tab w:val="clear" w:pos="4536"/>
        <w:tab w:val="clear" w:pos="9072"/>
        <w:tab w:val="left" w:pos="6251"/>
      </w:tabs>
    </w:pPr>
    <w:r>
      <w:t>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255"/>
    <w:multiLevelType w:val="hybridMultilevel"/>
    <w:tmpl w:val="1BA4BD7E"/>
    <w:lvl w:ilvl="0" w:tplc="F68CE9FC">
      <w:numFmt w:val="bullet"/>
      <w:lvlText w:val="-"/>
      <w:lvlJc w:val="left"/>
      <w:pPr>
        <w:ind w:left="804" w:hanging="360"/>
      </w:pPr>
      <w:rPr>
        <w:rFonts w:ascii="Times New Roman" w:eastAsia="Times New Roman" w:hAnsi="Times New Roman" w:cs="Times New Roman"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1" w15:restartNumberingAfterBreak="0">
    <w:nsid w:val="028B37FB"/>
    <w:multiLevelType w:val="hybridMultilevel"/>
    <w:tmpl w:val="CE1C7F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9D3149"/>
    <w:multiLevelType w:val="hybridMultilevel"/>
    <w:tmpl w:val="93CA19BE"/>
    <w:lvl w:ilvl="0" w:tplc="05EEEC8E">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3" w15:restartNumberingAfterBreak="0">
    <w:nsid w:val="0D650433"/>
    <w:multiLevelType w:val="hybridMultilevel"/>
    <w:tmpl w:val="74FECCA6"/>
    <w:lvl w:ilvl="0" w:tplc="041B000F">
      <w:start w:val="1"/>
      <w:numFmt w:val="decimal"/>
      <w:lvlText w:val="%1."/>
      <w:lvlJc w:val="left"/>
      <w:pPr>
        <w:ind w:left="1288" w:hanging="360"/>
      </w:p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4" w15:restartNumberingAfterBreak="0">
    <w:nsid w:val="0E575AE5"/>
    <w:multiLevelType w:val="hybridMultilevel"/>
    <w:tmpl w:val="E8E65D2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06D7"/>
    <w:multiLevelType w:val="hybridMultilevel"/>
    <w:tmpl w:val="4F1693E2"/>
    <w:lvl w:ilvl="0" w:tplc="49386B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927A4A"/>
    <w:multiLevelType w:val="hybridMultilevel"/>
    <w:tmpl w:val="51D614F2"/>
    <w:lvl w:ilvl="0" w:tplc="DC927DCA">
      <w:start w:val="1"/>
      <w:numFmt w:val="decimal"/>
      <w:lvlText w:val="%1."/>
      <w:lvlJc w:val="left"/>
      <w:pPr>
        <w:ind w:left="720" w:hanging="360"/>
      </w:pPr>
      <w:rPr>
        <w:rFonts w:hint="default"/>
        <w:b w:val="0"/>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D02AAF"/>
    <w:multiLevelType w:val="hybridMultilevel"/>
    <w:tmpl w:val="C2FE1D90"/>
    <w:lvl w:ilvl="0" w:tplc="9A46F9A8">
      <w:start w:val="1"/>
      <w:numFmt w:val="decimal"/>
      <w:lvlText w:val="%1."/>
      <w:lvlJc w:val="left"/>
      <w:pPr>
        <w:ind w:left="720" w:hanging="360"/>
      </w:pPr>
      <w:rPr>
        <w:rFonts w:hint="default"/>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8D7A4B"/>
    <w:multiLevelType w:val="hybridMultilevel"/>
    <w:tmpl w:val="764CBF9C"/>
    <w:lvl w:ilvl="0" w:tplc="163EB6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B10232"/>
    <w:multiLevelType w:val="multilevel"/>
    <w:tmpl w:val="A170AEFC"/>
    <w:lvl w:ilvl="0">
      <w:start w:val="2"/>
      <w:numFmt w:val="decimal"/>
      <w:lvlText w:val="%1"/>
      <w:lvlJc w:val="left"/>
      <w:pPr>
        <w:ind w:left="360" w:hanging="360"/>
      </w:pPr>
      <w:rPr>
        <w:rFonts w:hint="default"/>
      </w:rPr>
    </w:lvl>
    <w:lvl w:ilvl="1">
      <w:start w:val="4"/>
      <w:numFmt w:val="decimal"/>
      <w:lvlText w:val="%1.%2"/>
      <w:lvlJc w:val="left"/>
      <w:pPr>
        <w:ind w:left="362" w:hanging="360"/>
      </w:pPr>
      <w:rPr>
        <w:rFonts w:hint="default"/>
        <w:b w:val="0"/>
        <w:bCs w:val="0"/>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 w15:restartNumberingAfterBreak="0">
    <w:nsid w:val="1F1B008D"/>
    <w:multiLevelType w:val="hybridMultilevel"/>
    <w:tmpl w:val="7E24C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53386E"/>
    <w:multiLevelType w:val="hybridMultilevel"/>
    <w:tmpl w:val="8140DDD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3E00EDEE">
      <w:start w:val="2"/>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F8D6205"/>
    <w:multiLevelType w:val="hybridMultilevel"/>
    <w:tmpl w:val="F4980226"/>
    <w:lvl w:ilvl="0" w:tplc="9F226D20">
      <w:start w:val="2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7A766B"/>
    <w:multiLevelType w:val="hybridMultilevel"/>
    <w:tmpl w:val="AF34010A"/>
    <w:lvl w:ilvl="0" w:tplc="041B000D">
      <w:start w:val="1"/>
      <w:numFmt w:val="bullet"/>
      <w:lvlText w:val=""/>
      <w:lvlJc w:val="left"/>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48F0895"/>
    <w:multiLevelType w:val="hybridMultilevel"/>
    <w:tmpl w:val="DC401D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ED5AD5"/>
    <w:multiLevelType w:val="hybridMultilevel"/>
    <w:tmpl w:val="CF66F5DA"/>
    <w:lvl w:ilvl="0" w:tplc="041B000F">
      <w:start w:val="1"/>
      <w:numFmt w:val="decimal"/>
      <w:lvlText w:val="%1."/>
      <w:lvlJc w:val="left"/>
      <w:pPr>
        <w:ind w:left="1288" w:hanging="360"/>
      </w:p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7" w15:restartNumberingAfterBreak="0">
    <w:nsid w:val="3EF3211A"/>
    <w:multiLevelType w:val="hybridMultilevel"/>
    <w:tmpl w:val="C14E7F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2234F2"/>
    <w:multiLevelType w:val="hybridMultilevel"/>
    <w:tmpl w:val="46C41DD0"/>
    <w:lvl w:ilvl="0" w:tplc="65087FB2">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19" w15:restartNumberingAfterBreak="0">
    <w:nsid w:val="47862BB8"/>
    <w:multiLevelType w:val="hybridMultilevel"/>
    <w:tmpl w:val="9E3E430C"/>
    <w:lvl w:ilvl="0" w:tplc="37DC694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245D46"/>
    <w:multiLevelType w:val="hybridMultilevel"/>
    <w:tmpl w:val="AB4050AE"/>
    <w:lvl w:ilvl="0" w:tplc="0F46427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9E61F0"/>
    <w:multiLevelType w:val="hybridMultilevel"/>
    <w:tmpl w:val="3B8A7A26"/>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4F9125E8"/>
    <w:multiLevelType w:val="hybridMultilevel"/>
    <w:tmpl w:val="D66A5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6B22F7"/>
    <w:multiLevelType w:val="hybridMultilevel"/>
    <w:tmpl w:val="64628D5A"/>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544113F7"/>
    <w:multiLevelType w:val="hybridMultilevel"/>
    <w:tmpl w:val="61BE499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4725F10"/>
    <w:multiLevelType w:val="hybridMultilevel"/>
    <w:tmpl w:val="A67A2D8E"/>
    <w:lvl w:ilvl="0" w:tplc="2396A782">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885566"/>
    <w:multiLevelType w:val="multilevel"/>
    <w:tmpl w:val="C4FE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14195"/>
    <w:multiLevelType w:val="hybridMultilevel"/>
    <w:tmpl w:val="81AE7448"/>
    <w:lvl w:ilvl="0" w:tplc="104811FE">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28" w15:restartNumberingAfterBreak="0">
    <w:nsid w:val="57E77175"/>
    <w:multiLevelType w:val="hybridMultilevel"/>
    <w:tmpl w:val="A0464264"/>
    <w:lvl w:ilvl="0" w:tplc="56E297F4">
      <w:start w:val="1"/>
      <w:numFmt w:val="decimal"/>
      <w:lvlText w:val="%1."/>
      <w:lvlJc w:val="left"/>
      <w:pPr>
        <w:ind w:left="928" w:hanging="360"/>
      </w:pPr>
      <w:rPr>
        <w:sz w:val="22"/>
        <w:szCs w:val="22"/>
      </w:r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29" w15:restartNumberingAfterBreak="0">
    <w:nsid w:val="59CC23A5"/>
    <w:multiLevelType w:val="multilevel"/>
    <w:tmpl w:val="D82A59E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EA20BC"/>
    <w:multiLevelType w:val="hybridMultilevel"/>
    <w:tmpl w:val="EBEEA4F6"/>
    <w:lvl w:ilvl="0" w:tplc="041B0017">
      <w:start w:val="1"/>
      <w:numFmt w:val="lowerLetter"/>
      <w:lvlText w:val="%1)"/>
      <w:lvlJc w:val="left"/>
      <w:pPr>
        <w:ind w:left="720" w:hanging="360"/>
      </w:pPr>
    </w:lvl>
    <w:lvl w:ilvl="1" w:tplc="E130A0EE">
      <w:start w:val="1"/>
      <w:numFmt w:val="lowerLetter"/>
      <w:lvlText w:val="%2)"/>
      <w:lvlJc w:val="left"/>
      <w:pPr>
        <w:ind w:left="1440" w:hanging="360"/>
      </w:pPr>
    </w:lvl>
    <w:lvl w:ilvl="2" w:tplc="041B0017">
      <w:start w:val="1"/>
      <w:numFmt w:val="lowerLetter"/>
      <w:lvlText w:val="%3)"/>
      <w:lvlJc w:val="lef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E830DC1"/>
    <w:multiLevelType w:val="hybridMultilevel"/>
    <w:tmpl w:val="081A4B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6A59F0"/>
    <w:multiLevelType w:val="hybridMultilevel"/>
    <w:tmpl w:val="5C9C36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0336FC"/>
    <w:multiLevelType w:val="hybridMultilevel"/>
    <w:tmpl w:val="B6046EDC"/>
    <w:lvl w:ilvl="0" w:tplc="DC36BC2E">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34" w15:restartNumberingAfterBreak="0">
    <w:nsid w:val="655B1A11"/>
    <w:multiLevelType w:val="hybridMultilevel"/>
    <w:tmpl w:val="497A5F6E"/>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658A3613"/>
    <w:multiLevelType w:val="hybridMultilevel"/>
    <w:tmpl w:val="59C2CD6C"/>
    <w:lvl w:ilvl="0" w:tplc="041B0003">
      <w:start w:val="1"/>
      <w:numFmt w:val="bullet"/>
      <w:lvlText w:val="o"/>
      <w:lvlJc w:val="left"/>
      <w:pPr>
        <w:ind w:left="1440" w:hanging="360"/>
      </w:pPr>
      <w:rPr>
        <w:rFonts w:ascii="Courier New" w:hAnsi="Courier New" w:cs="Courier New" w:hint="default"/>
      </w:rPr>
    </w:lvl>
    <w:lvl w:ilvl="1" w:tplc="87460424">
      <w:numFmt w:val="bullet"/>
      <w:lvlText w:val="•"/>
      <w:lvlJc w:val="left"/>
      <w:pPr>
        <w:ind w:left="2505" w:hanging="705"/>
      </w:pPr>
      <w:rPr>
        <w:rFonts w:ascii="Arial" w:eastAsia="Times New Roman" w:hAnsi="Arial" w:cs="Aria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6C3162D2"/>
    <w:multiLevelType w:val="hybridMultilevel"/>
    <w:tmpl w:val="C9D0D292"/>
    <w:lvl w:ilvl="0" w:tplc="5F5A60A4">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37" w15:restartNumberingAfterBreak="0">
    <w:nsid w:val="70A421E6"/>
    <w:multiLevelType w:val="hybridMultilevel"/>
    <w:tmpl w:val="3048C4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DA5069"/>
    <w:multiLevelType w:val="hybridMultilevel"/>
    <w:tmpl w:val="158A98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7D0A0F"/>
    <w:multiLevelType w:val="hybridMultilevel"/>
    <w:tmpl w:val="29B6A0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DD70813"/>
    <w:multiLevelType w:val="hybridMultilevel"/>
    <w:tmpl w:val="8F7292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E393395"/>
    <w:multiLevelType w:val="hybridMultilevel"/>
    <w:tmpl w:val="B574B692"/>
    <w:lvl w:ilvl="0" w:tplc="50C4E36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50C4E36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1D5CCC"/>
    <w:multiLevelType w:val="hybridMultilevel"/>
    <w:tmpl w:val="6A6E736C"/>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656805615">
    <w:abstractNumId w:val="11"/>
  </w:num>
  <w:num w:numId="2" w16cid:durableId="1170022243">
    <w:abstractNumId w:val="10"/>
  </w:num>
  <w:num w:numId="3" w16cid:durableId="997730279">
    <w:abstractNumId w:val="18"/>
  </w:num>
  <w:num w:numId="4" w16cid:durableId="519663742">
    <w:abstractNumId w:val="36"/>
  </w:num>
  <w:num w:numId="5" w16cid:durableId="982003597">
    <w:abstractNumId w:val="27"/>
  </w:num>
  <w:num w:numId="6" w16cid:durableId="1845706897">
    <w:abstractNumId w:val="32"/>
  </w:num>
  <w:num w:numId="7" w16cid:durableId="1208877387">
    <w:abstractNumId w:val="17"/>
  </w:num>
  <w:num w:numId="8" w16cid:durableId="1271284094">
    <w:abstractNumId w:val="33"/>
  </w:num>
  <w:num w:numId="9" w16cid:durableId="839930833">
    <w:abstractNumId w:val="0"/>
  </w:num>
  <w:num w:numId="10" w16cid:durableId="2018729389">
    <w:abstractNumId w:val="15"/>
  </w:num>
  <w:num w:numId="11" w16cid:durableId="378289131">
    <w:abstractNumId w:val="26"/>
  </w:num>
  <w:num w:numId="12" w16cid:durableId="1189025265">
    <w:abstractNumId w:val="13"/>
  </w:num>
  <w:num w:numId="13" w16cid:durableId="1203250875">
    <w:abstractNumId w:val="6"/>
  </w:num>
  <w:num w:numId="14" w16cid:durableId="2057119273">
    <w:abstractNumId w:val="25"/>
  </w:num>
  <w:num w:numId="15" w16cid:durableId="1290471958">
    <w:abstractNumId w:val="2"/>
  </w:num>
  <w:num w:numId="16" w16cid:durableId="166332383">
    <w:abstractNumId w:val="14"/>
  </w:num>
  <w:num w:numId="17" w16cid:durableId="1345009797">
    <w:abstractNumId w:val="7"/>
  </w:num>
  <w:num w:numId="18" w16cid:durableId="845244048">
    <w:abstractNumId w:val="19"/>
  </w:num>
  <w:num w:numId="19" w16cid:durableId="1996256939">
    <w:abstractNumId w:val="12"/>
  </w:num>
  <w:num w:numId="20" w16cid:durableId="2005861548">
    <w:abstractNumId w:val="20"/>
  </w:num>
  <w:num w:numId="21" w16cid:durableId="9301596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7600776">
    <w:abstractNumId w:val="34"/>
  </w:num>
  <w:num w:numId="23" w16cid:durableId="1429422196">
    <w:abstractNumId w:val="42"/>
  </w:num>
  <w:num w:numId="24" w16cid:durableId="730882542">
    <w:abstractNumId w:val="29"/>
  </w:num>
  <w:num w:numId="25" w16cid:durableId="717824341">
    <w:abstractNumId w:val="37"/>
  </w:num>
  <w:num w:numId="26" w16cid:durableId="2126535189">
    <w:abstractNumId w:val="22"/>
  </w:num>
  <w:num w:numId="27" w16cid:durableId="291180839">
    <w:abstractNumId w:val="35"/>
  </w:num>
  <w:num w:numId="28" w16cid:durableId="643510838">
    <w:abstractNumId w:val="39"/>
  </w:num>
  <w:num w:numId="29" w16cid:durableId="1947225644">
    <w:abstractNumId w:val="1"/>
  </w:num>
  <w:num w:numId="30" w16cid:durableId="646084585">
    <w:abstractNumId w:val="40"/>
  </w:num>
  <w:num w:numId="31" w16cid:durableId="2111730729">
    <w:abstractNumId w:val="24"/>
  </w:num>
  <w:num w:numId="32" w16cid:durableId="701247670">
    <w:abstractNumId w:val="4"/>
  </w:num>
  <w:num w:numId="33" w16cid:durableId="12534426">
    <w:abstractNumId w:val="38"/>
  </w:num>
  <w:num w:numId="34" w16cid:durableId="1329748667">
    <w:abstractNumId w:val="21"/>
  </w:num>
  <w:num w:numId="35" w16cid:durableId="670330141">
    <w:abstractNumId w:val="23"/>
  </w:num>
  <w:num w:numId="36" w16cid:durableId="1726831705">
    <w:abstractNumId w:val="8"/>
  </w:num>
  <w:num w:numId="37" w16cid:durableId="2146310709">
    <w:abstractNumId w:val="28"/>
  </w:num>
  <w:num w:numId="38" w16cid:durableId="550851223">
    <w:abstractNumId w:val="41"/>
  </w:num>
  <w:num w:numId="39" w16cid:durableId="1773161238">
    <w:abstractNumId w:val="16"/>
  </w:num>
  <w:num w:numId="40" w16cid:durableId="1892421212">
    <w:abstractNumId w:val="3"/>
  </w:num>
  <w:num w:numId="41" w16cid:durableId="49811784">
    <w:abstractNumId w:val="5"/>
  </w:num>
  <w:num w:numId="42" w16cid:durableId="501700535">
    <w:abstractNumId w:val="31"/>
  </w:num>
  <w:num w:numId="43" w16cid:durableId="309990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6F"/>
    <w:rsid w:val="000012F4"/>
    <w:rsid w:val="000022C9"/>
    <w:rsid w:val="000035C7"/>
    <w:rsid w:val="00003F62"/>
    <w:rsid w:val="00005B2C"/>
    <w:rsid w:val="00012358"/>
    <w:rsid w:val="000123F2"/>
    <w:rsid w:val="0001784B"/>
    <w:rsid w:val="000228E4"/>
    <w:rsid w:val="0002559B"/>
    <w:rsid w:val="0003294C"/>
    <w:rsid w:val="00032D1F"/>
    <w:rsid w:val="00037BDD"/>
    <w:rsid w:val="00040D93"/>
    <w:rsid w:val="0004116C"/>
    <w:rsid w:val="000421AC"/>
    <w:rsid w:val="00043363"/>
    <w:rsid w:val="00045E58"/>
    <w:rsid w:val="000463EC"/>
    <w:rsid w:val="00050176"/>
    <w:rsid w:val="00050DD3"/>
    <w:rsid w:val="000519EB"/>
    <w:rsid w:val="00051C87"/>
    <w:rsid w:val="00056B34"/>
    <w:rsid w:val="00057385"/>
    <w:rsid w:val="0005788B"/>
    <w:rsid w:val="00060369"/>
    <w:rsid w:val="00060E6D"/>
    <w:rsid w:val="00062613"/>
    <w:rsid w:val="00064358"/>
    <w:rsid w:val="00065850"/>
    <w:rsid w:val="000672D3"/>
    <w:rsid w:val="00071107"/>
    <w:rsid w:val="00073552"/>
    <w:rsid w:val="00073913"/>
    <w:rsid w:val="00073A89"/>
    <w:rsid w:val="0007422A"/>
    <w:rsid w:val="000751CC"/>
    <w:rsid w:val="00080753"/>
    <w:rsid w:val="000828A5"/>
    <w:rsid w:val="0008301D"/>
    <w:rsid w:val="000832F4"/>
    <w:rsid w:val="00083985"/>
    <w:rsid w:val="00083BE6"/>
    <w:rsid w:val="000866A4"/>
    <w:rsid w:val="00090F68"/>
    <w:rsid w:val="000912A6"/>
    <w:rsid w:val="00092B95"/>
    <w:rsid w:val="00093DC0"/>
    <w:rsid w:val="0009459D"/>
    <w:rsid w:val="000B206D"/>
    <w:rsid w:val="000B342D"/>
    <w:rsid w:val="000B4905"/>
    <w:rsid w:val="000C0417"/>
    <w:rsid w:val="000C0C27"/>
    <w:rsid w:val="000C3269"/>
    <w:rsid w:val="000C33B7"/>
    <w:rsid w:val="000C3DB5"/>
    <w:rsid w:val="000D02C6"/>
    <w:rsid w:val="000D5888"/>
    <w:rsid w:val="000D7F4B"/>
    <w:rsid w:val="000D7F4D"/>
    <w:rsid w:val="000E1FCF"/>
    <w:rsid w:val="000E6455"/>
    <w:rsid w:val="000E6D7A"/>
    <w:rsid w:val="000F1B01"/>
    <w:rsid w:val="000F26CD"/>
    <w:rsid w:val="000F543B"/>
    <w:rsid w:val="000F7C00"/>
    <w:rsid w:val="0010369A"/>
    <w:rsid w:val="00105C82"/>
    <w:rsid w:val="00106422"/>
    <w:rsid w:val="00106B21"/>
    <w:rsid w:val="001112DE"/>
    <w:rsid w:val="00115790"/>
    <w:rsid w:val="00116E8F"/>
    <w:rsid w:val="001221C0"/>
    <w:rsid w:val="00127518"/>
    <w:rsid w:val="00131858"/>
    <w:rsid w:val="00134880"/>
    <w:rsid w:val="00135E66"/>
    <w:rsid w:val="00136676"/>
    <w:rsid w:val="0013676A"/>
    <w:rsid w:val="001407F5"/>
    <w:rsid w:val="00141F56"/>
    <w:rsid w:val="00143DE6"/>
    <w:rsid w:val="0014645E"/>
    <w:rsid w:val="00147662"/>
    <w:rsid w:val="0015337B"/>
    <w:rsid w:val="0015583C"/>
    <w:rsid w:val="00156D38"/>
    <w:rsid w:val="00157914"/>
    <w:rsid w:val="0016173A"/>
    <w:rsid w:val="00163788"/>
    <w:rsid w:val="001675F9"/>
    <w:rsid w:val="00167D9D"/>
    <w:rsid w:val="00170B15"/>
    <w:rsid w:val="001746CE"/>
    <w:rsid w:val="00176449"/>
    <w:rsid w:val="00176F9B"/>
    <w:rsid w:val="001819B2"/>
    <w:rsid w:val="001823ED"/>
    <w:rsid w:val="001831DA"/>
    <w:rsid w:val="00184AC2"/>
    <w:rsid w:val="00184B1F"/>
    <w:rsid w:val="00186D78"/>
    <w:rsid w:val="001873B5"/>
    <w:rsid w:val="001873EE"/>
    <w:rsid w:val="0018798B"/>
    <w:rsid w:val="00187F46"/>
    <w:rsid w:val="00190AD7"/>
    <w:rsid w:val="0019209A"/>
    <w:rsid w:val="001922DA"/>
    <w:rsid w:val="00193E8F"/>
    <w:rsid w:val="001940FA"/>
    <w:rsid w:val="00196744"/>
    <w:rsid w:val="00197BA9"/>
    <w:rsid w:val="001A1DED"/>
    <w:rsid w:val="001A2658"/>
    <w:rsid w:val="001A28BC"/>
    <w:rsid w:val="001A2996"/>
    <w:rsid w:val="001A3240"/>
    <w:rsid w:val="001A3AF2"/>
    <w:rsid w:val="001A67DE"/>
    <w:rsid w:val="001B14A7"/>
    <w:rsid w:val="001B420B"/>
    <w:rsid w:val="001B6A2A"/>
    <w:rsid w:val="001B77DF"/>
    <w:rsid w:val="001B7B7A"/>
    <w:rsid w:val="001B7FD4"/>
    <w:rsid w:val="001C0917"/>
    <w:rsid w:val="001C1C3E"/>
    <w:rsid w:val="001C4C52"/>
    <w:rsid w:val="001C51B4"/>
    <w:rsid w:val="001C535A"/>
    <w:rsid w:val="001D114D"/>
    <w:rsid w:val="001D1C89"/>
    <w:rsid w:val="001D29CC"/>
    <w:rsid w:val="001D2A5C"/>
    <w:rsid w:val="001D59AA"/>
    <w:rsid w:val="001D5A16"/>
    <w:rsid w:val="001E035A"/>
    <w:rsid w:val="001E1219"/>
    <w:rsid w:val="001E31BD"/>
    <w:rsid w:val="001E3D13"/>
    <w:rsid w:val="001E7D05"/>
    <w:rsid w:val="001F02E4"/>
    <w:rsid w:val="001F146A"/>
    <w:rsid w:val="001F17E9"/>
    <w:rsid w:val="001F2149"/>
    <w:rsid w:val="001F27BC"/>
    <w:rsid w:val="001F2BCE"/>
    <w:rsid w:val="001F3F93"/>
    <w:rsid w:val="001F454D"/>
    <w:rsid w:val="001F48C3"/>
    <w:rsid w:val="001F6D90"/>
    <w:rsid w:val="0020118D"/>
    <w:rsid w:val="00202F30"/>
    <w:rsid w:val="00205479"/>
    <w:rsid w:val="002059DB"/>
    <w:rsid w:val="00206F16"/>
    <w:rsid w:val="00207A98"/>
    <w:rsid w:val="002147F7"/>
    <w:rsid w:val="002154AF"/>
    <w:rsid w:val="0021622A"/>
    <w:rsid w:val="00216373"/>
    <w:rsid w:val="002169DD"/>
    <w:rsid w:val="002208F3"/>
    <w:rsid w:val="00222E39"/>
    <w:rsid w:val="00223902"/>
    <w:rsid w:val="002300BC"/>
    <w:rsid w:val="002301A6"/>
    <w:rsid w:val="00230F1E"/>
    <w:rsid w:val="002343C7"/>
    <w:rsid w:val="002346B5"/>
    <w:rsid w:val="0023767C"/>
    <w:rsid w:val="00240124"/>
    <w:rsid w:val="002413BD"/>
    <w:rsid w:val="00241FBD"/>
    <w:rsid w:val="002439D7"/>
    <w:rsid w:val="00245939"/>
    <w:rsid w:val="00245C12"/>
    <w:rsid w:val="00245E23"/>
    <w:rsid w:val="00253611"/>
    <w:rsid w:val="002541EA"/>
    <w:rsid w:val="0025554E"/>
    <w:rsid w:val="00256D94"/>
    <w:rsid w:val="00257EA8"/>
    <w:rsid w:val="0026002A"/>
    <w:rsid w:val="0026178F"/>
    <w:rsid w:val="002631B5"/>
    <w:rsid w:val="002648E4"/>
    <w:rsid w:val="00265E18"/>
    <w:rsid w:val="00270C8B"/>
    <w:rsid w:val="00270EDA"/>
    <w:rsid w:val="00272DBB"/>
    <w:rsid w:val="00277B10"/>
    <w:rsid w:val="00277C7F"/>
    <w:rsid w:val="002841F2"/>
    <w:rsid w:val="0028514A"/>
    <w:rsid w:val="002902CA"/>
    <w:rsid w:val="00291741"/>
    <w:rsid w:val="00292FF1"/>
    <w:rsid w:val="00295ED3"/>
    <w:rsid w:val="002968BD"/>
    <w:rsid w:val="00297751"/>
    <w:rsid w:val="002A024E"/>
    <w:rsid w:val="002A3B58"/>
    <w:rsid w:val="002A51A0"/>
    <w:rsid w:val="002B05D5"/>
    <w:rsid w:val="002B094C"/>
    <w:rsid w:val="002B6106"/>
    <w:rsid w:val="002B6C88"/>
    <w:rsid w:val="002C0D22"/>
    <w:rsid w:val="002C20EA"/>
    <w:rsid w:val="002C4E4E"/>
    <w:rsid w:val="002C5DC8"/>
    <w:rsid w:val="002D1A28"/>
    <w:rsid w:val="002D3B1C"/>
    <w:rsid w:val="002D6FEC"/>
    <w:rsid w:val="002E1FF7"/>
    <w:rsid w:val="002E3EBA"/>
    <w:rsid w:val="002E761E"/>
    <w:rsid w:val="002F0BEC"/>
    <w:rsid w:val="002F15C3"/>
    <w:rsid w:val="002F3834"/>
    <w:rsid w:val="002F5448"/>
    <w:rsid w:val="002F5C0D"/>
    <w:rsid w:val="002F66F4"/>
    <w:rsid w:val="00304556"/>
    <w:rsid w:val="00310F19"/>
    <w:rsid w:val="0031109A"/>
    <w:rsid w:val="0031165B"/>
    <w:rsid w:val="00313A29"/>
    <w:rsid w:val="00314E9A"/>
    <w:rsid w:val="00315A03"/>
    <w:rsid w:val="00315BEA"/>
    <w:rsid w:val="00320693"/>
    <w:rsid w:val="00320DAE"/>
    <w:rsid w:val="003239EC"/>
    <w:rsid w:val="00323A25"/>
    <w:rsid w:val="00323A26"/>
    <w:rsid w:val="00323B2A"/>
    <w:rsid w:val="00327418"/>
    <w:rsid w:val="00327848"/>
    <w:rsid w:val="0033004F"/>
    <w:rsid w:val="00330229"/>
    <w:rsid w:val="003325D4"/>
    <w:rsid w:val="00333D5F"/>
    <w:rsid w:val="00335534"/>
    <w:rsid w:val="00337E7C"/>
    <w:rsid w:val="00340059"/>
    <w:rsid w:val="003400CF"/>
    <w:rsid w:val="003410E3"/>
    <w:rsid w:val="00341579"/>
    <w:rsid w:val="00342119"/>
    <w:rsid w:val="003438DA"/>
    <w:rsid w:val="003446F8"/>
    <w:rsid w:val="00347F89"/>
    <w:rsid w:val="0035423F"/>
    <w:rsid w:val="003554CB"/>
    <w:rsid w:val="00356FA5"/>
    <w:rsid w:val="00357611"/>
    <w:rsid w:val="0036195E"/>
    <w:rsid w:val="0036332E"/>
    <w:rsid w:val="00363371"/>
    <w:rsid w:val="003662D3"/>
    <w:rsid w:val="00367083"/>
    <w:rsid w:val="00371E67"/>
    <w:rsid w:val="00374AA7"/>
    <w:rsid w:val="003773B4"/>
    <w:rsid w:val="00377F02"/>
    <w:rsid w:val="00386622"/>
    <w:rsid w:val="0038724A"/>
    <w:rsid w:val="003940F8"/>
    <w:rsid w:val="00397A69"/>
    <w:rsid w:val="003A2A92"/>
    <w:rsid w:val="003A5F1F"/>
    <w:rsid w:val="003B0420"/>
    <w:rsid w:val="003B4B26"/>
    <w:rsid w:val="003B4CFB"/>
    <w:rsid w:val="003B4D19"/>
    <w:rsid w:val="003B4ECD"/>
    <w:rsid w:val="003B7724"/>
    <w:rsid w:val="003C0942"/>
    <w:rsid w:val="003C365A"/>
    <w:rsid w:val="003C44B7"/>
    <w:rsid w:val="003C768C"/>
    <w:rsid w:val="003D0355"/>
    <w:rsid w:val="003D0F58"/>
    <w:rsid w:val="003D3091"/>
    <w:rsid w:val="003D3FCC"/>
    <w:rsid w:val="003D565B"/>
    <w:rsid w:val="003D7C94"/>
    <w:rsid w:val="003E1157"/>
    <w:rsid w:val="003E6A54"/>
    <w:rsid w:val="003F11CD"/>
    <w:rsid w:val="003F5687"/>
    <w:rsid w:val="003F6BFC"/>
    <w:rsid w:val="00400013"/>
    <w:rsid w:val="004002FB"/>
    <w:rsid w:val="00401149"/>
    <w:rsid w:val="00401B62"/>
    <w:rsid w:val="00403226"/>
    <w:rsid w:val="00405A54"/>
    <w:rsid w:val="00406404"/>
    <w:rsid w:val="00407FB2"/>
    <w:rsid w:val="00410B74"/>
    <w:rsid w:val="00414E0D"/>
    <w:rsid w:val="00415C35"/>
    <w:rsid w:val="004160DA"/>
    <w:rsid w:val="004171A8"/>
    <w:rsid w:val="004202CA"/>
    <w:rsid w:val="00420884"/>
    <w:rsid w:val="004216DC"/>
    <w:rsid w:val="00423E42"/>
    <w:rsid w:val="00424871"/>
    <w:rsid w:val="00424992"/>
    <w:rsid w:val="0043142B"/>
    <w:rsid w:val="004329B1"/>
    <w:rsid w:val="004342F3"/>
    <w:rsid w:val="0044032F"/>
    <w:rsid w:val="0044135E"/>
    <w:rsid w:val="004437F5"/>
    <w:rsid w:val="00446C6F"/>
    <w:rsid w:val="00451000"/>
    <w:rsid w:val="00451276"/>
    <w:rsid w:val="00451964"/>
    <w:rsid w:val="00452911"/>
    <w:rsid w:val="00455456"/>
    <w:rsid w:val="00455FC7"/>
    <w:rsid w:val="00464EED"/>
    <w:rsid w:val="00473102"/>
    <w:rsid w:val="00473199"/>
    <w:rsid w:val="00473CD9"/>
    <w:rsid w:val="0047440B"/>
    <w:rsid w:val="004772B2"/>
    <w:rsid w:val="00486219"/>
    <w:rsid w:val="0049162F"/>
    <w:rsid w:val="004916EC"/>
    <w:rsid w:val="004917AE"/>
    <w:rsid w:val="0049233B"/>
    <w:rsid w:val="0049292E"/>
    <w:rsid w:val="004929BB"/>
    <w:rsid w:val="00494C20"/>
    <w:rsid w:val="004A08F6"/>
    <w:rsid w:val="004A0963"/>
    <w:rsid w:val="004A3670"/>
    <w:rsid w:val="004A7C22"/>
    <w:rsid w:val="004B0153"/>
    <w:rsid w:val="004B04D0"/>
    <w:rsid w:val="004B08DB"/>
    <w:rsid w:val="004B1C82"/>
    <w:rsid w:val="004B318F"/>
    <w:rsid w:val="004B385D"/>
    <w:rsid w:val="004B5B61"/>
    <w:rsid w:val="004B5E04"/>
    <w:rsid w:val="004B7718"/>
    <w:rsid w:val="004B7E15"/>
    <w:rsid w:val="004C0AED"/>
    <w:rsid w:val="004C1329"/>
    <w:rsid w:val="004C17E5"/>
    <w:rsid w:val="004C2613"/>
    <w:rsid w:val="004C5D2F"/>
    <w:rsid w:val="004C6238"/>
    <w:rsid w:val="004D01FD"/>
    <w:rsid w:val="004D2EE6"/>
    <w:rsid w:val="004D316D"/>
    <w:rsid w:val="004D3A4A"/>
    <w:rsid w:val="004D546A"/>
    <w:rsid w:val="004D7229"/>
    <w:rsid w:val="004E0340"/>
    <w:rsid w:val="004E64B0"/>
    <w:rsid w:val="004E68D8"/>
    <w:rsid w:val="004F3C5C"/>
    <w:rsid w:val="004F451E"/>
    <w:rsid w:val="004F47B3"/>
    <w:rsid w:val="004F494B"/>
    <w:rsid w:val="004F5BA0"/>
    <w:rsid w:val="004F71AE"/>
    <w:rsid w:val="004F7882"/>
    <w:rsid w:val="005004DB"/>
    <w:rsid w:val="00500738"/>
    <w:rsid w:val="00503AFF"/>
    <w:rsid w:val="00503E24"/>
    <w:rsid w:val="0050540D"/>
    <w:rsid w:val="00506FBB"/>
    <w:rsid w:val="00507ACC"/>
    <w:rsid w:val="00507CDF"/>
    <w:rsid w:val="005110DD"/>
    <w:rsid w:val="00512601"/>
    <w:rsid w:val="00513499"/>
    <w:rsid w:val="00515B7F"/>
    <w:rsid w:val="00516277"/>
    <w:rsid w:val="00521D88"/>
    <w:rsid w:val="005220E0"/>
    <w:rsid w:val="00522228"/>
    <w:rsid w:val="00523196"/>
    <w:rsid w:val="005247EA"/>
    <w:rsid w:val="005270CD"/>
    <w:rsid w:val="005278C8"/>
    <w:rsid w:val="005317FB"/>
    <w:rsid w:val="00532633"/>
    <w:rsid w:val="00533036"/>
    <w:rsid w:val="00533817"/>
    <w:rsid w:val="005338D4"/>
    <w:rsid w:val="00533A6F"/>
    <w:rsid w:val="00535375"/>
    <w:rsid w:val="0053605D"/>
    <w:rsid w:val="00536A8C"/>
    <w:rsid w:val="00537A5B"/>
    <w:rsid w:val="00537DA7"/>
    <w:rsid w:val="0054101B"/>
    <w:rsid w:val="00543FD4"/>
    <w:rsid w:val="005441B3"/>
    <w:rsid w:val="005450C8"/>
    <w:rsid w:val="005450C9"/>
    <w:rsid w:val="005456FF"/>
    <w:rsid w:val="00546A80"/>
    <w:rsid w:val="0055050C"/>
    <w:rsid w:val="00550D4C"/>
    <w:rsid w:val="00552583"/>
    <w:rsid w:val="0055307F"/>
    <w:rsid w:val="00553C9B"/>
    <w:rsid w:val="0055747D"/>
    <w:rsid w:val="00557A35"/>
    <w:rsid w:val="0056191B"/>
    <w:rsid w:val="00561983"/>
    <w:rsid w:val="005631E7"/>
    <w:rsid w:val="005644AD"/>
    <w:rsid w:val="0056456A"/>
    <w:rsid w:val="00565629"/>
    <w:rsid w:val="00565BAD"/>
    <w:rsid w:val="0057162A"/>
    <w:rsid w:val="00572A53"/>
    <w:rsid w:val="00575A53"/>
    <w:rsid w:val="00575ACE"/>
    <w:rsid w:val="00575E2D"/>
    <w:rsid w:val="005773F7"/>
    <w:rsid w:val="00580387"/>
    <w:rsid w:val="00582E4B"/>
    <w:rsid w:val="00583D32"/>
    <w:rsid w:val="005878F6"/>
    <w:rsid w:val="00590EA8"/>
    <w:rsid w:val="005937ED"/>
    <w:rsid w:val="00594AE7"/>
    <w:rsid w:val="005A3B01"/>
    <w:rsid w:val="005A6666"/>
    <w:rsid w:val="005B0688"/>
    <w:rsid w:val="005B0F7F"/>
    <w:rsid w:val="005B3C60"/>
    <w:rsid w:val="005B7D21"/>
    <w:rsid w:val="005C13A1"/>
    <w:rsid w:val="005C290B"/>
    <w:rsid w:val="005C3811"/>
    <w:rsid w:val="005C5459"/>
    <w:rsid w:val="005C5B49"/>
    <w:rsid w:val="005C66B8"/>
    <w:rsid w:val="005C7F44"/>
    <w:rsid w:val="005D1968"/>
    <w:rsid w:val="005D4DB8"/>
    <w:rsid w:val="005D63BB"/>
    <w:rsid w:val="005E346F"/>
    <w:rsid w:val="005E7217"/>
    <w:rsid w:val="005E771E"/>
    <w:rsid w:val="005F0271"/>
    <w:rsid w:val="005F0840"/>
    <w:rsid w:val="005F16A0"/>
    <w:rsid w:val="005F298E"/>
    <w:rsid w:val="005F29C5"/>
    <w:rsid w:val="005F42A1"/>
    <w:rsid w:val="005F5314"/>
    <w:rsid w:val="005F584D"/>
    <w:rsid w:val="005F5E0B"/>
    <w:rsid w:val="005F77EB"/>
    <w:rsid w:val="00600DEF"/>
    <w:rsid w:val="006017AB"/>
    <w:rsid w:val="00601C24"/>
    <w:rsid w:val="006025F6"/>
    <w:rsid w:val="00606826"/>
    <w:rsid w:val="006074B1"/>
    <w:rsid w:val="006105B0"/>
    <w:rsid w:val="00610CFB"/>
    <w:rsid w:val="0061192A"/>
    <w:rsid w:val="0061192D"/>
    <w:rsid w:val="00611A0C"/>
    <w:rsid w:val="0061248A"/>
    <w:rsid w:val="006127C5"/>
    <w:rsid w:val="00612E07"/>
    <w:rsid w:val="0061747F"/>
    <w:rsid w:val="006212D3"/>
    <w:rsid w:val="00623023"/>
    <w:rsid w:val="00623D02"/>
    <w:rsid w:val="00625073"/>
    <w:rsid w:val="006340C0"/>
    <w:rsid w:val="006346EB"/>
    <w:rsid w:val="00634A23"/>
    <w:rsid w:val="00636448"/>
    <w:rsid w:val="006414CB"/>
    <w:rsid w:val="00643601"/>
    <w:rsid w:val="00647981"/>
    <w:rsid w:val="00650AC4"/>
    <w:rsid w:val="00651C9C"/>
    <w:rsid w:val="0065244E"/>
    <w:rsid w:val="00655954"/>
    <w:rsid w:val="00666B97"/>
    <w:rsid w:val="0067024A"/>
    <w:rsid w:val="006716DB"/>
    <w:rsid w:val="00671F8D"/>
    <w:rsid w:val="00672541"/>
    <w:rsid w:val="00674650"/>
    <w:rsid w:val="00674725"/>
    <w:rsid w:val="0067487A"/>
    <w:rsid w:val="006753A1"/>
    <w:rsid w:val="00675496"/>
    <w:rsid w:val="0068112B"/>
    <w:rsid w:val="00683C3C"/>
    <w:rsid w:val="0068489E"/>
    <w:rsid w:val="00685C05"/>
    <w:rsid w:val="00690095"/>
    <w:rsid w:val="0069134C"/>
    <w:rsid w:val="00692F8C"/>
    <w:rsid w:val="00694C54"/>
    <w:rsid w:val="00696A3B"/>
    <w:rsid w:val="00696BD1"/>
    <w:rsid w:val="006A32BC"/>
    <w:rsid w:val="006B01FE"/>
    <w:rsid w:val="006C0751"/>
    <w:rsid w:val="006C7A01"/>
    <w:rsid w:val="006CBA87"/>
    <w:rsid w:val="006D2A5B"/>
    <w:rsid w:val="006E4A90"/>
    <w:rsid w:val="006E693B"/>
    <w:rsid w:val="006E78A1"/>
    <w:rsid w:val="006F179E"/>
    <w:rsid w:val="006F31E2"/>
    <w:rsid w:val="006F3524"/>
    <w:rsid w:val="006F375C"/>
    <w:rsid w:val="006F38A5"/>
    <w:rsid w:val="006F7735"/>
    <w:rsid w:val="006F7A33"/>
    <w:rsid w:val="00702AE7"/>
    <w:rsid w:val="007030B8"/>
    <w:rsid w:val="00710CB3"/>
    <w:rsid w:val="007130DF"/>
    <w:rsid w:val="00715290"/>
    <w:rsid w:val="00716D4C"/>
    <w:rsid w:val="00722AD2"/>
    <w:rsid w:val="007251B1"/>
    <w:rsid w:val="00725B03"/>
    <w:rsid w:val="007279A5"/>
    <w:rsid w:val="00732B18"/>
    <w:rsid w:val="00733854"/>
    <w:rsid w:val="00734BAF"/>
    <w:rsid w:val="007351B1"/>
    <w:rsid w:val="0073539A"/>
    <w:rsid w:val="007361BF"/>
    <w:rsid w:val="00737121"/>
    <w:rsid w:val="00741A7D"/>
    <w:rsid w:val="00742D0A"/>
    <w:rsid w:val="00745B36"/>
    <w:rsid w:val="00745FCD"/>
    <w:rsid w:val="00747545"/>
    <w:rsid w:val="00750050"/>
    <w:rsid w:val="007532A1"/>
    <w:rsid w:val="00754BCE"/>
    <w:rsid w:val="007555C8"/>
    <w:rsid w:val="00760A25"/>
    <w:rsid w:val="00760FE7"/>
    <w:rsid w:val="007615E0"/>
    <w:rsid w:val="007617F2"/>
    <w:rsid w:val="00762D33"/>
    <w:rsid w:val="00762F9B"/>
    <w:rsid w:val="0076589E"/>
    <w:rsid w:val="0077029D"/>
    <w:rsid w:val="0077118D"/>
    <w:rsid w:val="00772023"/>
    <w:rsid w:val="007722CE"/>
    <w:rsid w:val="00772969"/>
    <w:rsid w:val="007737EB"/>
    <w:rsid w:val="00776598"/>
    <w:rsid w:val="00776D3C"/>
    <w:rsid w:val="00781668"/>
    <w:rsid w:val="0078185D"/>
    <w:rsid w:val="007823B5"/>
    <w:rsid w:val="007860D6"/>
    <w:rsid w:val="00786371"/>
    <w:rsid w:val="00786B49"/>
    <w:rsid w:val="00794905"/>
    <w:rsid w:val="00794913"/>
    <w:rsid w:val="00797252"/>
    <w:rsid w:val="007976DB"/>
    <w:rsid w:val="007A1AA5"/>
    <w:rsid w:val="007A2789"/>
    <w:rsid w:val="007A30A7"/>
    <w:rsid w:val="007A3DDD"/>
    <w:rsid w:val="007A439F"/>
    <w:rsid w:val="007A71B3"/>
    <w:rsid w:val="007A7B5E"/>
    <w:rsid w:val="007A7CF9"/>
    <w:rsid w:val="007B00D1"/>
    <w:rsid w:val="007B0272"/>
    <w:rsid w:val="007B38F4"/>
    <w:rsid w:val="007B46F0"/>
    <w:rsid w:val="007B4B72"/>
    <w:rsid w:val="007B5511"/>
    <w:rsid w:val="007B63F4"/>
    <w:rsid w:val="007B744F"/>
    <w:rsid w:val="007B7ACD"/>
    <w:rsid w:val="007C43D2"/>
    <w:rsid w:val="007C4955"/>
    <w:rsid w:val="007C5FBE"/>
    <w:rsid w:val="007C5FF4"/>
    <w:rsid w:val="007C6B32"/>
    <w:rsid w:val="007C7A53"/>
    <w:rsid w:val="007D0652"/>
    <w:rsid w:val="007D312C"/>
    <w:rsid w:val="007D405C"/>
    <w:rsid w:val="007D5DB0"/>
    <w:rsid w:val="007D6F1D"/>
    <w:rsid w:val="007E00C6"/>
    <w:rsid w:val="007E04BC"/>
    <w:rsid w:val="007E3866"/>
    <w:rsid w:val="007E4EF8"/>
    <w:rsid w:val="007E5AB3"/>
    <w:rsid w:val="007E7C07"/>
    <w:rsid w:val="007F103C"/>
    <w:rsid w:val="007F3041"/>
    <w:rsid w:val="007F66F6"/>
    <w:rsid w:val="007F6E1F"/>
    <w:rsid w:val="007F72A8"/>
    <w:rsid w:val="007F7A85"/>
    <w:rsid w:val="00802319"/>
    <w:rsid w:val="00805E09"/>
    <w:rsid w:val="00812968"/>
    <w:rsid w:val="00812C52"/>
    <w:rsid w:val="00813A42"/>
    <w:rsid w:val="008150EF"/>
    <w:rsid w:val="00816CFC"/>
    <w:rsid w:val="00816EA1"/>
    <w:rsid w:val="008216CC"/>
    <w:rsid w:val="008217FB"/>
    <w:rsid w:val="00822D65"/>
    <w:rsid w:val="00823022"/>
    <w:rsid w:val="00827242"/>
    <w:rsid w:val="00830180"/>
    <w:rsid w:val="00830C27"/>
    <w:rsid w:val="00831CE2"/>
    <w:rsid w:val="008322B5"/>
    <w:rsid w:val="0083247F"/>
    <w:rsid w:val="00832871"/>
    <w:rsid w:val="0083420E"/>
    <w:rsid w:val="00837F1B"/>
    <w:rsid w:val="00841964"/>
    <w:rsid w:val="008421B3"/>
    <w:rsid w:val="008421C7"/>
    <w:rsid w:val="00843EC9"/>
    <w:rsid w:val="008516AF"/>
    <w:rsid w:val="008552FF"/>
    <w:rsid w:val="00855BEC"/>
    <w:rsid w:val="0085748C"/>
    <w:rsid w:val="00857A3E"/>
    <w:rsid w:val="008606AA"/>
    <w:rsid w:val="00860BEF"/>
    <w:rsid w:val="00862944"/>
    <w:rsid w:val="008629C6"/>
    <w:rsid w:val="00863033"/>
    <w:rsid w:val="00865A3F"/>
    <w:rsid w:val="00865C10"/>
    <w:rsid w:val="008709A4"/>
    <w:rsid w:val="008713D6"/>
    <w:rsid w:val="00873E04"/>
    <w:rsid w:val="008742F2"/>
    <w:rsid w:val="00877613"/>
    <w:rsid w:val="008777AE"/>
    <w:rsid w:val="00882111"/>
    <w:rsid w:val="008822D4"/>
    <w:rsid w:val="00882EC0"/>
    <w:rsid w:val="0088421C"/>
    <w:rsid w:val="00884C9B"/>
    <w:rsid w:val="00887033"/>
    <w:rsid w:val="008872A7"/>
    <w:rsid w:val="00887ED5"/>
    <w:rsid w:val="00890301"/>
    <w:rsid w:val="00890508"/>
    <w:rsid w:val="00894786"/>
    <w:rsid w:val="00896C54"/>
    <w:rsid w:val="008972B9"/>
    <w:rsid w:val="00897A91"/>
    <w:rsid w:val="008A027D"/>
    <w:rsid w:val="008A0753"/>
    <w:rsid w:val="008A55F2"/>
    <w:rsid w:val="008B0011"/>
    <w:rsid w:val="008B0C9A"/>
    <w:rsid w:val="008B11B7"/>
    <w:rsid w:val="008B1354"/>
    <w:rsid w:val="008B4167"/>
    <w:rsid w:val="008B5C5F"/>
    <w:rsid w:val="008C39E2"/>
    <w:rsid w:val="008C4424"/>
    <w:rsid w:val="008C6B64"/>
    <w:rsid w:val="008C6C18"/>
    <w:rsid w:val="008C6C3B"/>
    <w:rsid w:val="008C7C26"/>
    <w:rsid w:val="008D3D82"/>
    <w:rsid w:val="008D48F6"/>
    <w:rsid w:val="008D512F"/>
    <w:rsid w:val="008D52FA"/>
    <w:rsid w:val="008D574C"/>
    <w:rsid w:val="008D7AA2"/>
    <w:rsid w:val="008D7EF1"/>
    <w:rsid w:val="008E07B9"/>
    <w:rsid w:val="008E26FA"/>
    <w:rsid w:val="008F0899"/>
    <w:rsid w:val="008F08DD"/>
    <w:rsid w:val="008F1DCA"/>
    <w:rsid w:val="008F34A0"/>
    <w:rsid w:val="008F41C0"/>
    <w:rsid w:val="008F41D2"/>
    <w:rsid w:val="008F4906"/>
    <w:rsid w:val="008F5208"/>
    <w:rsid w:val="008F6C55"/>
    <w:rsid w:val="008F6EF2"/>
    <w:rsid w:val="00902A81"/>
    <w:rsid w:val="00902B4F"/>
    <w:rsid w:val="00903F1C"/>
    <w:rsid w:val="009052F4"/>
    <w:rsid w:val="009053C4"/>
    <w:rsid w:val="009204C0"/>
    <w:rsid w:val="00920736"/>
    <w:rsid w:val="0092141C"/>
    <w:rsid w:val="00923283"/>
    <w:rsid w:val="0092372E"/>
    <w:rsid w:val="0092493C"/>
    <w:rsid w:val="00924EE6"/>
    <w:rsid w:val="0092693F"/>
    <w:rsid w:val="0093036B"/>
    <w:rsid w:val="00932223"/>
    <w:rsid w:val="009366C9"/>
    <w:rsid w:val="009369BE"/>
    <w:rsid w:val="0094605F"/>
    <w:rsid w:val="009525E2"/>
    <w:rsid w:val="00953980"/>
    <w:rsid w:val="00954A27"/>
    <w:rsid w:val="00955796"/>
    <w:rsid w:val="0096636C"/>
    <w:rsid w:val="00970D0C"/>
    <w:rsid w:val="00974EB5"/>
    <w:rsid w:val="00976881"/>
    <w:rsid w:val="009774F2"/>
    <w:rsid w:val="009806AA"/>
    <w:rsid w:val="00982AB4"/>
    <w:rsid w:val="00984483"/>
    <w:rsid w:val="0098463B"/>
    <w:rsid w:val="009861C9"/>
    <w:rsid w:val="009866FA"/>
    <w:rsid w:val="00986E1A"/>
    <w:rsid w:val="0099022B"/>
    <w:rsid w:val="009903DC"/>
    <w:rsid w:val="00992B96"/>
    <w:rsid w:val="00992F09"/>
    <w:rsid w:val="00994440"/>
    <w:rsid w:val="00994828"/>
    <w:rsid w:val="00996052"/>
    <w:rsid w:val="009965C8"/>
    <w:rsid w:val="009A099A"/>
    <w:rsid w:val="009A28A3"/>
    <w:rsid w:val="009A4312"/>
    <w:rsid w:val="009A48B3"/>
    <w:rsid w:val="009A4FA8"/>
    <w:rsid w:val="009A57DA"/>
    <w:rsid w:val="009A5A76"/>
    <w:rsid w:val="009B1322"/>
    <w:rsid w:val="009B2B5F"/>
    <w:rsid w:val="009B3762"/>
    <w:rsid w:val="009B4DDA"/>
    <w:rsid w:val="009B5138"/>
    <w:rsid w:val="009B7AE0"/>
    <w:rsid w:val="009C00C8"/>
    <w:rsid w:val="009C011C"/>
    <w:rsid w:val="009C3472"/>
    <w:rsid w:val="009C40BC"/>
    <w:rsid w:val="009C4BA6"/>
    <w:rsid w:val="009C5C6D"/>
    <w:rsid w:val="009D3641"/>
    <w:rsid w:val="009D3ECC"/>
    <w:rsid w:val="009D4540"/>
    <w:rsid w:val="009D61BE"/>
    <w:rsid w:val="009E3A5B"/>
    <w:rsid w:val="009F06F0"/>
    <w:rsid w:val="009F1A06"/>
    <w:rsid w:val="009F1F8C"/>
    <w:rsid w:val="009F2B51"/>
    <w:rsid w:val="009F5B64"/>
    <w:rsid w:val="009F6690"/>
    <w:rsid w:val="00A04624"/>
    <w:rsid w:val="00A04701"/>
    <w:rsid w:val="00A04B5E"/>
    <w:rsid w:val="00A05C72"/>
    <w:rsid w:val="00A066D5"/>
    <w:rsid w:val="00A13F87"/>
    <w:rsid w:val="00A144B7"/>
    <w:rsid w:val="00A23114"/>
    <w:rsid w:val="00A241ED"/>
    <w:rsid w:val="00A2583B"/>
    <w:rsid w:val="00A26568"/>
    <w:rsid w:val="00A267A6"/>
    <w:rsid w:val="00A27324"/>
    <w:rsid w:val="00A27D38"/>
    <w:rsid w:val="00A30ECE"/>
    <w:rsid w:val="00A32A2C"/>
    <w:rsid w:val="00A32AFE"/>
    <w:rsid w:val="00A32E11"/>
    <w:rsid w:val="00A42B8F"/>
    <w:rsid w:val="00A42CC9"/>
    <w:rsid w:val="00A453C1"/>
    <w:rsid w:val="00A45AA3"/>
    <w:rsid w:val="00A47B7E"/>
    <w:rsid w:val="00A5004A"/>
    <w:rsid w:val="00A5145B"/>
    <w:rsid w:val="00A530D3"/>
    <w:rsid w:val="00A534F7"/>
    <w:rsid w:val="00A56993"/>
    <w:rsid w:val="00A5762D"/>
    <w:rsid w:val="00A626CF"/>
    <w:rsid w:val="00A655FB"/>
    <w:rsid w:val="00A658D1"/>
    <w:rsid w:val="00A70879"/>
    <w:rsid w:val="00A71750"/>
    <w:rsid w:val="00A71BE8"/>
    <w:rsid w:val="00A72577"/>
    <w:rsid w:val="00A761E0"/>
    <w:rsid w:val="00A81E2D"/>
    <w:rsid w:val="00A83112"/>
    <w:rsid w:val="00A85C52"/>
    <w:rsid w:val="00A8604E"/>
    <w:rsid w:val="00A87B07"/>
    <w:rsid w:val="00A9138C"/>
    <w:rsid w:val="00A925AE"/>
    <w:rsid w:val="00A932A5"/>
    <w:rsid w:val="00A9478A"/>
    <w:rsid w:val="00A9529B"/>
    <w:rsid w:val="00A97442"/>
    <w:rsid w:val="00AA0D01"/>
    <w:rsid w:val="00AA4E0B"/>
    <w:rsid w:val="00AA4EDA"/>
    <w:rsid w:val="00AA6227"/>
    <w:rsid w:val="00AB1157"/>
    <w:rsid w:val="00AB139B"/>
    <w:rsid w:val="00AB1BF0"/>
    <w:rsid w:val="00AB49D9"/>
    <w:rsid w:val="00AB53F5"/>
    <w:rsid w:val="00AB7A8B"/>
    <w:rsid w:val="00AC0940"/>
    <w:rsid w:val="00AC3049"/>
    <w:rsid w:val="00AC48B7"/>
    <w:rsid w:val="00AC5970"/>
    <w:rsid w:val="00AC7BC6"/>
    <w:rsid w:val="00AD11FF"/>
    <w:rsid w:val="00AD1A3B"/>
    <w:rsid w:val="00AD5B6E"/>
    <w:rsid w:val="00AE26F0"/>
    <w:rsid w:val="00AE31FA"/>
    <w:rsid w:val="00AE36AE"/>
    <w:rsid w:val="00AE40A2"/>
    <w:rsid w:val="00AE4B8B"/>
    <w:rsid w:val="00AE53CB"/>
    <w:rsid w:val="00AE7939"/>
    <w:rsid w:val="00AF1E1B"/>
    <w:rsid w:val="00AF3BF8"/>
    <w:rsid w:val="00B03D35"/>
    <w:rsid w:val="00B04DC8"/>
    <w:rsid w:val="00B05E17"/>
    <w:rsid w:val="00B061CE"/>
    <w:rsid w:val="00B11070"/>
    <w:rsid w:val="00B12F34"/>
    <w:rsid w:val="00B12FDC"/>
    <w:rsid w:val="00B13EC7"/>
    <w:rsid w:val="00B14083"/>
    <w:rsid w:val="00B166A9"/>
    <w:rsid w:val="00B209A7"/>
    <w:rsid w:val="00B214EE"/>
    <w:rsid w:val="00B25C4A"/>
    <w:rsid w:val="00B26D61"/>
    <w:rsid w:val="00B30170"/>
    <w:rsid w:val="00B30FC1"/>
    <w:rsid w:val="00B31FBB"/>
    <w:rsid w:val="00B3389F"/>
    <w:rsid w:val="00B40692"/>
    <w:rsid w:val="00B40FBA"/>
    <w:rsid w:val="00B418F8"/>
    <w:rsid w:val="00B445D6"/>
    <w:rsid w:val="00B465BC"/>
    <w:rsid w:val="00B4713C"/>
    <w:rsid w:val="00B5092F"/>
    <w:rsid w:val="00B5250C"/>
    <w:rsid w:val="00B541C9"/>
    <w:rsid w:val="00B56B4A"/>
    <w:rsid w:val="00B60609"/>
    <w:rsid w:val="00B60A90"/>
    <w:rsid w:val="00B64D1C"/>
    <w:rsid w:val="00B660F2"/>
    <w:rsid w:val="00B67AF5"/>
    <w:rsid w:val="00B74A37"/>
    <w:rsid w:val="00B76455"/>
    <w:rsid w:val="00B80AD3"/>
    <w:rsid w:val="00B80FA7"/>
    <w:rsid w:val="00B818DA"/>
    <w:rsid w:val="00B81A20"/>
    <w:rsid w:val="00B8319D"/>
    <w:rsid w:val="00B855E5"/>
    <w:rsid w:val="00B85FE8"/>
    <w:rsid w:val="00B9093E"/>
    <w:rsid w:val="00B91509"/>
    <w:rsid w:val="00B92AF6"/>
    <w:rsid w:val="00B94284"/>
    <w:rsid w:val="00B96E42"/>
    <w:rsid w:val="00BA1343"/>
    <w:rsid w:val="00BA1ACD"/>
    <w:rsid w:val="00BA3A19"/>
    <w:rsid w:val="00BA53D9"/>
    <w:rsid w:val="00BA65B6"/>
    <w:rsid w:val="00BB00DA"/>
    <w:rsid w:val="00BB02C6"/>
    <w:rsid w:val="00BB2953"/>
    <w:rsid w:val="00BB2D78"/>
    <w:rsid w:val="00BB3609"/>
    <w:rsid w:val="00BB7161"/>
    <w:rsid w:val="00BC025E"/>
    <w:rsid w:val="00BC161F"/>
    <w:rsid w:val="00BC3A98"/>
    <w:rsid w:val="00BC6C67"/>
    <w:rsid w:val="00BC7D9E"/>
    <w:rsid w:val="00BC7EB5"/>
    <w:rsid w:val="00BD095C"/>
    <w:rsid w:val="00BD1B5E"/>
    <w:rsid w:val="00BD49ED"/>
    <w:rsid w:val="00BD5DF9"/>
    <w:rsid w:val="00BD7914"/>
    <w:rsid w:val="00BE143C"/>
    <w:rsid w:val="00BE208C"/>
    <w:rsid w:val="00BE23C7"/>
    <w:rsid w:val="00BE271A"/>
    <w:rsid w:val="00BE3696"/>
    <w:rsid w:val="00BE4821"/>
    <w:rsid w:val="00BE56CA"/>
    <w:rsid w:val="00BE5B48"/>
    <w:rsid w:val="00BE7847"/>
    <w:rsid w:val="00BF0889"/>
    <w:rsid w:val="00BF13C3"/>
    <w:rsid w:val="00BF46B2"/>
    <w:rsid w:val="00BF4C1D"/>
    <w:rsid w:val="00BF60A0"/>
    <w:rsid w:val="00BF65E6"/>
    <w:rsid w:val="00BF6E65"/>
    <w:rsid w:val="00C027C6"/>
    <w:rsid w:val="00C034F1"/>
    <w:rsid w:val="00C06AE0"/>
    <w:rsid w:val="00C06E1E"/>
    <w:rsid w:val="00C073F7"/>
    <w:rsid w:val="00C075DB"/>
    <w:rsid w:val="00C07BA0"/>
    <w:rsid w:val="00C105FE"/>
    <w:rsid w:val="00C110C2"/>
    <w:rsid w:val="00C113E1"/>
    <w:rsid w:val="00C172A7"/>
    <w:rsid w:val="00C20BF2"/>
    <w:rsid w:val="00C21C61"/>
    <w:rsid w:val="00C21EA2"/>
    <w:rsid w:val="00C23E7D"/>
    <w:rsid w:val="00C26EDD"/>
    <w:rsid w:val="00C420A5"/>
    <w:rsid w:val="00C44DF3"/>
    <w:rsid w:val="00C44EC1"/>
    <w:rsid w:val="00C45060"/>
    <w:rsid w:val="00C465CE"/>
    <w:rsid w:val="00C467F4"/>
    <w:rsid w:val="00C46BF0"/>
    <w:rsid w:val="00C47247"/>
    <w:rsid w:val="00C47E5E"/>
    <w:rsid w:val="00C533C4"/>
    <w:rsid w:val="00C538E4"/>
    <w:rsid w:val="00C5607A"/>
    <w:rsid w:val="00C6298A"/>
    <w:rsid w:val="00C64B4D"/>
    <w:rsid w:val="00C65852"/>
    <w:rsid w:val="00C66585"/>
    <w:rsid w:val="00C66BFF"/>
    <w:rsid w:val="00C67F7F"/>
    <w:rsid w:val="00C72861"/>
    <w:rsid w:val="00C831A3"/>
    <w:rsid w:val="00C849EE"/>
    <w:rsid w:val="00C8551F"/>
    <w:rsid w:val="00C85FFC"/>
    <w:rsid w:val="00C92B6F"/>
    <w:rsid w:val="00C96492"/>
    <w:rsid w:val="00C9658A"/>
    <w:rsid w:val="00C97683"/>
    <w:rsid w:val="00CA09EA"/>
    <w:rsid w:val="00CA60CE"/>
    <w:rsid w:val="00CB2841"/>
    <w:rsid w:val="00CB5873"/>
    <w:rsid w:val="00CC1751"/>
    <w:rsid w:val="00CC4701"/>
    <w:rsid w:val="00CC6C21"/>
    <w:rsid w:val="00CD1569"/>
    <w:rsid w:val="00CD1602"/>
    <w:rsid w:val="00CD4EE8"/>
    <w:rsid w:val="00CD647F"/>
    <w:rsid w:val="00CE1DE7"/>
    <w:rsid w:val="00CE2F8C"/>
    <w:rsid w:val="00CE4BD0"/>
    <w:rsid w:val="00CE5758"/>
    <w:rsid w:val="00CE72AA"/>
    <w:rsid w:val="00CF0D4E"/>
    <w:rsid w:val="00CF36C0"/>
    <w:rsid w:val="00D01506"/>
    <w:rsid w:val="00D051E4"/>
    <w:rsid w:val="00D05EF8"/>
    <w:rsid w:val="00D06F52"/>
    <w:rsid w:val="00D106B5"/>
    <w:rsid w:val="00D11AAB"/>
    <w:rsid w:val="00D13074"/>
    <w:rsid w:val="00D169C4"/>
    <w:rsid w:val="00D1748E"/>
    <w:rsid w:val="00D212A1"/>
    <w:rsid w:val="00D21823"/>
    <w:rsid w:val="00D258D6"/>
    <w:rsid w:val="00D309E9"/>
    <w:rsid w:val="00D31A2C"/>
    <w:rsid w:val="00D32E68"/>
    <w:rsid w:val="00D33CEA"/>
    <w:rsid w:val="00D34FD6"/>
    <w:rsid w:val="00D35A1A"/>
    <w:rsid w:val="00D35E5C"/>
    <w:rsid w:val="00D36BFF"/>
    <w:rsid w:val="00D4072A"/>
    <w:rsid w:val="00D47596"/>
    <w:rsid w:val="00D50AD6"/>
    <w:rsid w:val="00D512F2"/>
    <w:rsid w:val="00D54AA0"/>
    <w:rsid w:val="00D55100"/>
    <w:rsid w:val="00D559BB"/>
    <w:rsid w:val="00D62C4B"/>
    <w:rsid w:val="00D62F46"/>
    <w:rsid w:val="00D64C59"/>
    <w:rsid w:val="00D65F9E"/>
    <w:rsid w:val="00D66A9C"/>
    <w:rsid w:val="00D70AFA"/>
    <w:rsid w:val="00D71DA4"/>
    <w:rsid w:val="00D721ED"/>
    <w:rsid w:val="00D73912"/>
    <w:rsid w:val="00D74E2B"/>
    <w:rsid w:val="00D75CBB"/>
    <w:rsid w:val="00D76D5A"/>
    <w:rsid w:val="00D809A8"/>
    <w:rsid w:val="00D809FB"/>
    <w:rsid w:val="00D80BDC"/>
    <w:rsid w:val="00D81EAE"/>
    <w:rsid w:val="00D824C8"/>
    <w:rsid w:val="00D82AF0"/>
    <w:rsid w:val="00D83B3D"/>
    <w:rsid w:val="00D85F31"/>
    <w:rsid w:val="00D87638"/>
    <w:rsid w:val="00D908A3"/>
    <w:rsid w:val="00D91B2C"/>
    <w:rsid w:val="00DA2834"/>
    <w:rsid w:val="00DA461B"/>
    <w:rsid w:val="00DB0C15"/>
    <w:rsid w:val="00DB1079"/>
    <w:rsid w:val="00DB24CC"/>
    <w:rsid w:val="00DB4727"/>
    <w:rsid w:val="00DB4CB2"/>
    <w:rsid w:val="00DB66CE"/>
    <w:rsid w:val="00DB753F"/>
    <w:rsid w:val="00DC0572"/>
    <w:rsid w:val="00DC122F"/>
    <w:rsid w:val="00DC1320"/>
    <w:rsid w:val="00DD1C0F"/>
    <w:rsid w:val="00DD2B4D"/>
    <w:rsid w:val="00DD3A46"/>
    <w:rsid w:val="00DD3BC7"/>
    <w:rsid w:val="00DD5EFD"/>
    <w:rsid w:val="00DD6245"/>
    <w:rsid w:val="00DD769E"/>
    <w:rsid w:val="00DD7EFF"/>
    <w:rsid w:val="00DE43F0"/>
    <w:rsid w:val="00DE6177"/>
    <w:rsid w:val="00DE7400"/>
    <w:rsid w:val="00DF0855"/>
    <w:rsid w:val="00DF6D30"/>
    <w:rsid w:val="00DF6FA4"/>
    <w:rsid w:val="00DF7648"/>
    <w:rsid w:val="00E0004E"/>
    <w:rsid w:val="00E0011C"/>
    <w:rsid w:val="00E01A85"/>
    <w:rsid w:val="00E05185"/>
    <w:rsid w:val="00E05286"/>
    <w:rsid w:val="00E055F1"/>
    <w:rsid w:val="00E0674C"/>
    <w:rsid w:val="00E140D4"/>
    <w:rsid w:val="00E204D8"/>
    <w:rsid w:val="00E21AAB"/>
    <w:rsid w:val="00E22DAA"/>
    <w:rsid w:val="00E22E96"/>
    <w:rsid w:val="00E250F4"/>
    <w:rsid w:val="00E25F65"/>
    <w:rsid w:val="00E27962"/>
    <w:rsid w:val="00E35A00"/>
    <w:rsid w:val="00E40980"/>
    <w:rsid w:val="00E40CDE"/>
    <w:rsid w:val="00E41C8C"/>
    <w:rsid w:val="00E45EA7"/>
    <w:rsid w:val="00E4688B"/>
    <w:rsid w:val="00E46AAE"/>
    <w:rsid w:val="00E478EF"/>
    <w:rsid w:val="00E510DD"/>
    <w:rsid w:val="00E51696"/>
    <w:rsid w:val="00E522FD"/>
    <w:rsid w:val="00E534F4"/>
    <w:rsid w:val="00E549DB"/>
    <w:rsid w:val="00E54BF2"/>
    <w:rsid w:val="00E54C2D"/>
    <w:rsid w:val="00E57BBC"/>
    <w:rsid w:val="00E60E3C"/>
    <w:rsid w:val="00E61EAC"/>
    <w:rsid w:val="00E62169"/>
    <w:rsid w:val="00E62664"/>
    <w:rsid w:val="00E63520"/>
    <w:rsid w:val="00E63D79"/>
    <w:rsid w:val="00E65163"/>
    <w:rsid w:val="00E652BF"/>
    <w:rsid w:val="00E72925"/>
    <w:rsid w:val="00E75A17"/>
    <w:rsid w:val="00E8194E"/>
    <w:rsid w:val="00E820CB"/>
    <w:rsid w:val="00E825CB"/>
    <w:rsid w:val="00E8266F"/>
    <w:rsid w:val="00E85979"/>
    <w:rsid w:val="00E86E28"/>
    <w:rsid w:val="00E90AFE"/>
    <w:rsid w:val="00E92C82"/>
    <w:rsid w:val="00E94763"/>
    <w:rsid w:val="00E96E73"/>
    <w:rsid w:val="00EA05F0"/>
    <w:rsid w:val="00EA292F"/>
    <w:rsid w:val="00EA6C79"/>
    <w:rsid w:val="00EA761A"/>
    <w:rsid w:val="00EB09A9"/>
    <w:rsid w:val="00EB3468"/>
    <w:rsid w:val="00EB39A3"/>
    <w:rsid w:val="00EB5FAE"/>
    <w:rsid w:val="00EB6D8C"/>
    <w:rsid w:val="00EB7154"/>
    <w:rsid w:val="00EC162D"/>
    <w:rsid w:val="00EC1DD8"/>
    <w:rsid w:val="00EC27AB"/>
    <w:rsid w:val="00EC2C5F"/>
    <w:rsid w:val="00EC3ADC"/>
    <w:rsid w:val="00EC7CC0"/>
    <w:rsid w:val="00ED0B25"/>
    <w:rsid w:val="00ED1A9F"/>
    <w:rsid w:val="00ED3311"/>
    <w:rsid w:val="00ED54EB"/>
    <w:rsid w:val="00ED747E"/>
    <w:rsid w:val="00EE13E3"/>
    <w:rsid w:val="00EE17B8"/>
    <w:rsid w:val="00EE5044"/>
    <w:rsid w:val="00EE617C"/>
    <w:rsid w:val="00EE66BE"/>
    <w:rsid w:val="00EF249B"/>
    <w:rsid w:val="00EF2C53"/>
    <w:rsid w:val="00EF4DB2"/>
    <w:rsid w:val="00F01757"/>
    <w:rsid w:val="00F048B3"/>
    <w:rsid w:val="00F07202"/>
    <w:rsid w:val="00F111B0"/>
    <w:rsid w:val="00F12CAD"/>
    <w:rsid w:val="00F15131"/>
    <w:rsid w:val="00F21ADA"/>
    <w:rsid w:val="00F226AF"/>
    <w:rsid w:val="00F22751"/>
    <w:rsid w:val="00F22A14"/>
    <w:rsid w:val="00F23B00"/>
    <w:rsid w:val="00F2587F"/>
    <w:rsid w:val="00F2608B"/>
    <w:rsid w:val="00F27472"/>
    <w:rsid w:val="00F30008"/>
    <w:rsid w:val="00F33A60"/>
    <w:rsid w:val="00F33C97"/>
    <w:rsid w:val="00F3549B"/>
    <w:rsid w:val="00F36DC2"/>
    <w:rsid w:val="00F40A42"/>
    <w:rsid w:val="00F41362"/>
    <w:rsid w:val="00F41446"/>
    <w:rsid w:val="00F4282B"/>
    <w:rsid w:val="00F43A1F"/>
    <w:rsid w:val="00F4549E"/>
    <w:rsid w:val="00F4615B"/>
    <w:rsid w:val="00F47EE4"/>
    <w:rsid w:val="00F5328E"/>
    <w:rsid w:val="00F53F23"/>
    <w:rsid w:val="00F602B8"/>
    <w:rsid w:val="00F60E5F"/>
    <w:rsid w:val="00F60ED6"/>
    <w:rsid w:val="00F61C08"/>
    <w:rsid w:val="00F61DAA"/>
    <w:rsid w:val="00F64EAC"/>
    <w:rsid w:val="00F6627B"/>
    <w:rsid w:val="00F71F11"/>
    <w:rsid w:val="00F74FD5"/>
    <w:rsid w:val="00F77F2F"/>
    <w:rsid w:val="00F80774"/>
    <w:rsid w:val="00F8250E"/>
    <w:rsid w:val="00F84380"/>
    <w:rsid w:val="00F860CD"/>
    <w:rsid w:val="00F8735E"/>
    <w:rsid w:val="00F901BD"/>
    <w:rsid w:val="00F912DF"/>
    <w:rsid w:val="00F9246C"/>
    <w:rsid w:val="00F93466"/>
    <w:rsid w:val="00F9370E"/>
    <w:rsid w:val="00F959E4"/>
    <w:rsid w:val="00F968FA"/>
    <w:rsid w:val="00F96D7F"/>
    <w:rsid w:val="00F976E4"/>
    <w:rsid w:val="00FA1AB7"/>
    <w:rsid w:val="00FA1B56"/>
    <w:rsid w:val="00FA42B7"/>
    <w:rsid w:val="00FB15C0"/>
    <w:rsid w:val="00FB18B2"/>
    <w:rsid w:val="00FB2BAF"/>
    <w:rsid w:val="00FB4988"/>
    <w:rsid w:val="00FC16C9"/>
    <w:rsid w:val="00FC3367"/>
    <w:rsid w:val="00FC4D05"/>
    <w:rsid w:val="00FC51FA"/>
    <w:rsid w:val="00FC61F9"/>
    <w:rsid w:val="00FD081E"/>
    <w:rsid w:val="00FD19B0"/>
    <w:rsid w:val="00FD475B"/>
    <w:rsid w:val="00FD5D54"/>
    <w:rsid w:val="00FE0BCC"/>
    <w:rsid w:val="00FE1F20"/>
    <w:rsid w:val="00FE264A"/>
    <w:rsid w:val="00FE5A30"/>
    <w:rsid w:val="00FE6640"/>
    <w:rsid w:val="00FE6E28"/>
    <w:rsid w:val="00FF0A99"/>
    <w:rsid w:val="00FF13C7"/>
    <w:rsid w:val="00FF41C1"/>
    <w:rsid w:val="00FF4FD1"/>
    <w:rsid w:val="00FF7C7E"/>
    <w:rsid w:val="0142F277"/>
    <w:rsid w:val="01605B24"/>
    <w:rsid w:val="025FEAF4"/>
    <w:rsid w:val="02D298A2"/>
    <w:rsid w:val="02EE28DB"/>
    <w:rsid w:val="048D5D1D"/>
    <w:rsid w:val="071E3003"/>
    <w:rsid w:val="08714CAF"/>
    <w:rsid w:val="0A6A44C2"/>
    <w:rsid w:val="0AB5AD4A"/>
    <w:rsid w:val="0AD239EF"/>
    <w:rsid w:val="0B730EB1"/>
    <w:rsid w:val="0E5CBCBB"/>
    <w:rsid w:val="0E732F02"/>
    <w:rsid w:val="0E8FC162"/>
    <w:rsid w:val="0F5C2072"/>
    <w:rsid w:val="11467E94"/>
    <w:rsid w:val="12C6BF06"/>
    <w:rsid w:val="12D1724E"/>
    <w:rsid w:val="16D11923"/>
    <w:rsid w:val="16D81870"/>
    <w:rsid w:val="18D7319E"/>
    <w:rsid w:val="19499B82"/>
    <w:rsid w:val="1A75CE11"/>
    <w:rsid w:val="1C083A82"/>
    <w:rsid w:val="1CDB1362"/>
    <w:rsid w:val="1CDD0D4B"/>
    <w:rsid w:val="1D00777F"/>
    <w:rsid w:val="1D78B8BC"/>
    <w:rsid w:val="1DBAA912"/>
    <w:rsid w:val="1DC0E39F"/>
    <w:rsid w:val="1DF266B6"/>
    <w:rsid w:val="204D2113"/>
    <w:rsid w:val="2115DEBF"/>
    <w:rsid w:val="2274988F"/>
    <w:rsid w:val="23556CEE"/>
    <w:rsid w:val="24D92608"/>
    <w:rsid w:val="24E9E57B"/>
    <w:rsid w:val="26D8DD64"/>
    <w:rsid w:val="26E72D25"/>
    <w:rsid w:val="2883944D"/>
    <w:rsid w:val="29D171F8"/>
    <w:rsid w:val="29EC7E1B"/>
    <w:rsid w:val="2A2FBBDB"/>
    <w:rsid w:val="2B6ABC20"/>
    <w:rsid w:val="2E470D49"/>
    <w:rsid w:val="2ED3E58E"/>
    <w:rsid w:val="2F4C091C"/>
    <w:rsid w:val="2F8EC5A5"/>
    <w:rsid w:val="3068526A"/>
    <w:rsid w:val="32145D37"/>
    <w:rsid w:val="33BBC2A0"/>
    <w:rsid w:val="3647761C"/>
    <w:rsid w:val="37B3529A"/>
    <w:rsid w:val="39E23BFE"/>
    <w:rsid w:val="3A96E23C"/>
    <w:rsid w:val="3C0B23F6"/>
    <w:rsid w:val="3EA4C4B0"/>
    <w:rsid w:val="4156085D"/>
    <w:rsid w:val="490B66FB"/>
    <w:rsid w:val="4AA45591"/>
    <w:rsid w:val="4BA3F460"/>
    <w:rsid w:val="4C64CE36"/>
    <w:rsid w:val="4C8E62D6"/>
    <w:rsid w:val="4EADA89B"/>
    <w:rsid w:val="4F07D08C"/>
    <w:rsid w:val="50386867"/>
    <w:rsid w:val="50CA0903"/>
    <w:rsid w:val="5152A44F"/>
    <w:rsid w:val="51C1C8BA"/>
    <w:rsid w:val="5212E866"/>
    <w:rsid w:val="52B504AA"/>
    <w:rsid w:val="54C19C52"/>
    <w:rsid w:val="5528F97B"/>
    <w:rsid w:val="55C62621"/>
    <w:rsid w:val="565EE9FD"/>
    <w:rsid w:val="57869141"/>
    <w:rsid w:val="57E199F5"/>
    <w:rsid w:val="5A44B3B1"/>
    <w:rsid w:val="5C5A2BE2"/>
    <w:rsid w:val="5C860568"/>
    <w:rsid w:val="5C9F81CA"/>
    <w:rsid w:val="61B78DA8"/>
    <w:rsid w:val="62DDB9D0"/>
    <w:rsid w:val="63B7BA9C"/>
    <w:rsid w:val="642F5A1C"/>
    <w:rsid w:val="645F3092"/>
    <w:rsid w:val="647684F0"/>
    <w:rsid w:val="65810E21"/>
    <w:rsid w:val="6694861E"/>
    <w:rsid w:val="6955C5C7"/>
    <w:rsid w:val="6999D635"/>
    <w:rsid w:val="6AF8E418"/>
    <w:rsid w:val="6B8096E5"/>
    <w:rsid w:val="6DCB3CD1"/>
    <w:rsid w:val="6E6A000D"/>
    <w:rsid w:val="6FA7EFD2"/>
    <w:rsid w:val="70590152"/>
    <w:rsid w:val="709E9025"/>
    <w:rsid w:val="70E75D29"/>
    <w:rsid w:val="71E79C84"/>
    <w:rsid w:val="7285394F"/>
    <w:rsid w:val="72951A72"/>
    <w:rsid w:val="72AD2278"/>
    <w:rsid w:val="72ED8B76"/>
    <w:rsid w:val="73924740"/>
    <w:rsid w:val="73CBE3AC"/>
    <w:rsid w:val="73ECAFB3"/>
    <w:rsid w:val="74D15B11"/>
    <w:rsid w:val="75BDA0B8"/>
    <w:rsid w:val="770C56C8"/>
    <w:rsid w:val="78DD8EEE"/>
    <w:rsid w:val="79208D5A"/>
    <w:rsid w:val="7A45D17A"/>
    <w:rsid w:val="7F1087FF"/>
    <w:rsid w:val="7FEFA2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65993"/>
  <w15:chartTrackingRefBased/>
  <w15:docId w15:val="{4325275B-CDF4-4FC5-A1AC-D9FF00E4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7A35"/>
    <w:pPr>
      <w:spacing w:after="12" w:line="267" w:lineRule="auto"/>
      <w:ind w:left="454" w:right="59" w:hanging="10"/>
      <w:jc w:val="both"/>
    </w:pPr>
    <w:rPr>
      <w:rFonts w:ascii="Times New Roman" w:eastAsia="Times New Roman" w:hAnsi="Times New Roman" w:cs="Times New Roman"/>
      <w:color w:val="000000"/>
      <w:sz w:val="24"/>
      <w:lang w:eastAsia="sk-SK"/>
    </w:rPr>
  </w:style>
  <w:style w:type="paragraph" w:styleId="Nadpis1">
    <w:name w:val="heading 1"/>
    <w:basedOn w:val="Normlny"/>
    <w:link w:val="Nadpis1Char"/>
    <w:uiPriority w:val="9"/>
    <w:qFormat/>
    <w:rsid w:val="00335534"/>
    <w:pPr>
      <w:spacing w:before="100" w:beforeAutospacing="1" w:after="100" w:afterAutospacing="1" w:line="240" w:lineRule="auto"/>
      <w:ind w:left="0" w:right="0" w:firstLine="0"/>
      <w:jc w:val="left"/>
      <w:outlineLvl w:val="0"/>
    </w:pPr>
    <w:rPr>
      <w:b/>
      <w:bCs/>
      <w:color w:val="auto"/>
      <w:kern w:val="36"/>
      <w:sz w:val="48"/>
      <w:szCs w:val="48"/>
    </w:rPr>
  </w:style>
  <w:style w:type="paragraph" w:styleId="Nadpis2">
    <w:name w:val="heading 2"/>
    <w:basedOn w:val="Normlny"/>
    <w:next w:val="Normlny"/>
    <w:link w:val="Nadpis2Char"/>
    <w:uiPriority w:val="9"/>
    <w:unhideWhenUsed/>
    <w:qFormat/>
    <w:rsid w:val="009960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unhideWhenUsed/>
    <w:qFormat/>
    <w:rsid w:val="008328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rsid w:val="00C92B6F"/>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aliases w:val="body,Odsek zoznamu2,Odsek"/>
    <w:basedOn w:val="Normlny"/>
    <w:link w:val="OdsekzoznamuChar"/>
    <w:uiPriority w:val="34"/>
    <w:qFormat/>
    <w:rsid w:val="00C92B6F"/>
    <w:pPr>
      <w:ind w:left="720"/>
      <w:contextualSpacing/>
    </w:pPr>
  </w:style>
  <w:style w:type="character" w:customStyle="1" w:styleId="OdsekzoznamuChar">
    <w:name w:val="Odsek zoznamu Char"/>
    <w:aliases w:val="body Char,Odsek zoznamu2 Char,Odsek Char"/>
    <w:link w:val="Odsekzoznamu"/>
    <w:uiPriority w:val="34"/>
    <w:qFormat/>
    <w:rsid w:val="00C92B6F"/>
    <w:rPr>
      <w:rFonts w:ascii="Times New Roman" w:eastAsia="Times New Roman" w:hAnsi="Times New Roman" w:cs="Times New Roman"/>
      <w:color w:val="000000"/>
      <w:sz w:val="24"/>
      <w:lang w:eastAsia="sk-SK"/>
    </w:rPr>
  </w:style>
  <w:style w:type="paragraph" w:customStyle="1" w:styleId="Default">
    <w:name w:val="Default"/>
    <w:rsid w:val="00C92B6F"/>
    <w:pPr>
      <w:autoSpaceDE w:val="0"/>
      <w:autoSpaceDN w:val="0"/>
      <w:adjustRightInd w:val="0"/>
      <w:spacing w:after="0" w:line="240" w:lineRule="auto"/>
    </w:pPr>
    <w:rPr>
      <w:rFonts w:ascii="Arial" w:eastAsia="Calibri" w:hAnsi="Arial" w:cs="Arial"/>
      <w:color w:val="000000"/>
      <w:sz w:val="24"/>
      <w:szCs w:val="24"/>
      <w:lang w:eastAsia="sk-SK"/>
    </w:rPr>
  </w:style>
  <w:style w:type="character" w:styleId="Odkaznakomentr">
    <w:name w:val="annotation reference"/>
    <w:basedOn w:val="Predvolenpsmoodseku"/>
    <w:uiPriority w:val="99"/>
    <w:semiHidden/>
    <w:unhideWhenUsed/>
    <w:rsid w:val="00C92B6F"/>
    <w:rPr>
      <w:sz w:val="16"/>
      <w:szCs w:val="16"/>
    </w:rPr>
  </w:style>
  <w:style w:type="paragraph" w:styleId="Textkomentra">
    <w:name w:val="annotation text"/>
    <w:basedOn w:val="Normlny"/>
    <w:link w:val="TextkomentraChar"/>
    <w:uiPriority w:val="99"/>
    <w:unhideWhenUsed/>
    <w:rsid w:val="00C92B6F"/>
    <w:pPr>
      <w:spacing w:line="240" w:lineRule="auto"/>
    </w:pPr>
    <w:rPr>
      <w:sz w:val="20"/>
      <w:szCs w:val="20"/>
    </w:rPr>
  </w:style>
  <w:style w:type="character" w:customStyle="1" w:styleId="TextkomentraChar">
    <w:name w:val="Text komentára Char"/>
    <w:basedOn w:val="Predvolenpsmoodseku"/>
    <w:link w:val="Textkomentra"/>
    <w:uiPriority w:val="99"/>
    <w:rsid w:val="00C92B6F"/>
    <w:rPr>
      <w:rFonts w:ascii="Times New Roman" w:eastAsia="Times New Roman" w:hAnsi="Times New Roman" w:cs="Times New Roman"/>
      <w:color w:val="000000"/>
      <w:sz w:val="20"/>
      <w:szCs w:val="20"/>
      <w:lang w:eastAsia="sk-SK"/>
    </w:rPr>
  </w:style>
  <w:style w:type="paragraph" w:styleId="Textbubliny">
    <w:name w:val="Balloon Text"/>
    <w:basedOn w:val="Normlny"/>
    <w:link w:val="TextbublinyChar"/>
    <w:uiPriority w:val="99"/>
    <w:semiHidden/>
    <w:unhideWhenUsed/>
    <w:rsid w:val="00C92B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92B6F"/>
    <w:rPr>
      <w:rFonts w:ascii="Segoe UI" w:eastAsia="Times New Roman" w:hAnsi="Segoe UI" w:cs="Segoe UI"/>
      <w:color w:val="000000"/>
      <w:sz w:val="18"/>
      <w:szCs w:val="18"/>
      <w:lang w:eastAsia="sk-SK"/>
    </w:rPr>
  </w:style>
  <w:style w:type="paragraph" w:styleId="Hlavika">
    <w:name w:val="header"/>
    <w:basedOn w:val="Normlny"/>
    <w:link w:val="HlavikaChar"/>
    <w:uiPriority w:val="99"/>
    <w:unhideWhenUsed/>
    <w:rsid w:val="005A3B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3B01"/>
    <w:rPr>
      <w:rFonts w:ascii="Times New Roman" w:eastAsia="Times New Roman" w:hAnsi="Times New Roman" w:cs="Times New Roman"/>
      <w:color w:val="000000"/>
      <w:sz w:val="24"/>
      <w:lang w:eastAsia="sk-SK"/>
    </w:rPr>
  </w:style>
  <w:style w:type="paragraph" w:styleId="Pta">
    <w:name w:val="footer"/>
    <w:basedOn w:val="Normlny"/>
    <w:link w:val="PtaChar"/>
    <w:uiPriority w:val="99"/>
    <w:unhideWhenUsed/>
    <w:rsid w:val="005A3B01"/>
    <w:pPr>
      <w:tabs>
        <w:tab w:val="center" w:pos="4536"/>
        <w:tab w:val="right" w:pos="9072"/>
      </w:tabs>
      <w:spacing w:after="0" w:line="240" w:lineRule="auto"/>
    </w:pPr>
  </w:style>
  <w:style w:type="character" w:customStyle="1" w:styleId="PtaChar">
    <w:name w:val="Päta Char"/>
    <w:basedOn w:val="Predvolenpsmoodseku"/>
    <w:link w:val="Pta"/>
    <w:uiPriority w:val="99"/>
    <w:rsid w:val="005A3B01"/>
    <w:rPr>
      <w:rFonts w:ascii="Times New Roman" w:eastAsia="Times New Roman" w:hAnsi="Times New Roman" w:cs="Times New Roman"/>
      <w:color w:val="000000"/>
      <w:sz w:val="24"/>
      <w:lang w:eastAsia="sk-SK"/>
    </w:rPr>
  </w:style>
  <w:style w:type="paragraph" w:styleId="Predmetkomentra">
    <w:name w:val="annotation subject"/>
    <w:basedOn w:val="Textkomentra"/>
    <w:next w:val="Textkomentra"/>
    <w:link w:val="PredmetkomentraChar"/>
    <w:uiPriority w:val="99"/>
    <w:semiHidden/>
    <w:unhideWhenUsed/>
    <w:rsid w:val="00DB4CB2"/>
    <w:rPr>
      <w:b/>
      <w:bCs/>
    </w:rPr>
  </w:style>
  <w:style w:type="character" w:customStyle="1" w:styleId="PredmetkomentraChar">
    <w:name w:val="Predmet komentára Char"/>
    <w:basedOn w:val="TextkomentraChar"/>
    <w:link w:val="Predmetkomentra"/>
    <w:uiPriority w:val="99"/>
    <w:semiHidden/>
    <w:rsid w:val="00DB4CB2"/>
    <w:rPr>
      <w:rFonts w:ascii="Times New Roman" w:eastAsia="Times New Roman" w:hAnsi="Times New Roman" w:cs="Times New Roman"/>
      <w:b/>
      <w:bCs/>
      <w:color w:val="000000"/>
      <w:sz w:val="20"/>
      <w:szCs w:val="20"/>
      <w:lang w:eastAsia="sk-SK"/>
    </w:rPr>
  </w:style>
  <w:style w:type="paragraph" w:styleId="Bezriadkovania">
    <w:name w:val="No Spacing"/>
    <w:uiPriority w:val="1"/>
    <w:qFormat/>
    <w:rsid w:val="00CD1602"/>
    <w:pPr>
      <w:spacing w:after="0" w:line="240" w:lineRule="auto"/>
    </w:pPr>
    <w:rPr>
      <w:rFonts w:eastAsiaTheme="minorEastAsia"/>
      <w:lang w:eastAsia="sk-SK"/>
    </w:rPr>
  </w:style>
  <w:style w:type="paragraph" w:styleId="Textpoznmkypodiarou">
    <w:name w:val="footnote text"/>
    <w:basedOn w:val="Normlny"/>
    <w:link w:val="TextpoznmkypodiarouChar"/>
    <w:uiPriority w:val="99"/>
    <w:semiHidden/>
    <w:unhideWhenUsed/>
    <w:rsid w:val="00F8077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0774"/>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semiHidden/>
    <w:unhideWhenUsed/>
    <w:rsid w:val="00F80774"/>
    <w:rPr>
      <w:vertAlign w:val="superscript"/>
    </w:rPr>
  </w:style>
  <w:style w:type="character" w:styleId="Hypertextovprepojenie">
    <w:name w:val="Hyperlink"/>
    <w:basedOn w:val="Predvolenpsmoodseku"/>
    <w:uiPriority w:val="99"/>
    <w:unhideWhenUsed/>
    <w:rsid w:val="007E3866"/>
    <w:rPr>
      <w:color w:val="0563C1"/>
      <w:u w:val="single"/>
    </w:rPr>
  </w:style>
  <w:style w:type="table" w:customStyle="1" w:styleId="TableGrid">
    <w:name w:val="TableGrid"/>
    <w:rsid w:val="0013676A"/>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Nadpis1Char">
    <w:name w:val="Nadpis 1 Char"/>
    <w:basedOn w:val="Predvolenpsmoodseku"/>
    <w:link w:val="Nadpis1"/>
    <w:uiPriority w:val="9"/>
    <w:rsid w:val="00335534"/>
    <w:rPr>
      <w:rFonts w:ascii="Times New Roman" w:eastAsia="Times New Roman" w:hAnsi="Times New Roman" w:cs="Times New Roman"/>
      <w:b/>
      <w:bCs/>
      <w:kern w:val="36"/>
      <w:sz w:val="48"/>
      <w:szCs w:val="48"/>
      <w:lang w:eastAsia="sk-SK"/>
    </w:rPr>
  </w:style>
  <w:style w:type="character" w:customStyle="1" w:styleId="ra">
    <w:name w:val="ra"/>
    <w:basedOn w:val="Predvolenpsmoodseku"/>
    <w:rsid w:val="003400CF"/>
  </w:style>
  <w:style w:type="character" w:customStyle="1" w:styleId="Nadpis5Char">
    <w:name w:val="Nadpis 5 Char"/>
    <w:basedOn w:val="Predvolenpsmoodseku"/>
    <w:link w:val="Nadpis5"/>
    <w:uiPriority w:val="9"/>
    <w:rsid w:val="00832871"/>
    <w:rPr>
      <w:rFonts w:asciiTheme="majorHAnsi" w:eastAsiaTheme="majorEastAsia" w:hAnsiTheme="majorHAnsi" w:cstheme="majorBidi"/>
      <w:color w:val="2F5496" w:themeColor="accent1" w:themeShade="BF"/>
      <w:sz w:val="24"/>
      <w:lang w:eastAsia="sk-SK"/>
    </w:rPr>
  </w:style>
  <w:style w:type="character" w:styleId="Zvraznenie">
    <w:name w:val="Emphasis"/>
    <w:basedOn w:val="Predvolenpsmoodseku"/>
    <w:uiPriority w:val="20"/>
    <w:qFormat/>
    <w:rsid w:val="00B12FDC"/>
    <w:rPr>
      <w:i/>
      <w:iCs/>
    </w:rPr>
  </w:style>
  <w:style w:type="character" w:styleId="Vrazn">
    <w:name w:val="Strong"/>
    <w:basedOn w:val="Predvolenpsmoodseku"/>
    <w:uiPriority w:val="22"/>
    <w:qFormat/>
    <w:rsid w:val="00B76455"/>
    <w:rPr>
      <w:b/>
      <w:bCs/>
    </w:rPr>
  </w:style>
  <w:style w:type="character" w:customStyle="1" w:styleId="Nadpis2Char">
    <w:name w:val="Nadpis 2 Char"/>
    <w:basedOn w:val="Predvolenpsmoodseku"/>
    <w:link w:val="Nadpis2"/>
    <w:uiPriority w:val="9"/>
    <w:rsid w:val="00996052"/>
    <w:rPr>
      <w:rFonts w:asciiTheme="majorHAnsi" w:eastAsiaTheme="majorEastAsia" w:hAnsiTheme="majorHAnsi" w:cstheme="majorBidi"/>
      <w:color w:val="2F5496" w:themeColor="accent1" w:themeShade="BF"/>
      <w:sz w:val="26"/>
      <w:szCs w:val="26"/>
      <w:lang w:eastAsia="sk-SK"/>
    </w:rPr>
  </w:style>
  <w:style w:type="character" w:styleId="Nevyrieenzmienka">
    <w:name w:val="Unresolved Mention"/>
    <w:basedOn w:val="Predvolenpsmoodseku"/>
    <w:uiPriority w:val="99"/>
    <w:semiHidden/>
    <w:unhideWhenUsed/>
    <w:rsid w:val="00996052"/>
    <w:rPr>
      <w:color w:val="605E5C"/>
      <w:shd w:val="clear" w:color="auto" w:fill="E1DFDD"/>
    </w:rPr>
  </w:style>
  <w:style w:type="paragraph" w:styleId="Revzia">
    <w:name w:val="Revision"/>
    <w:hidden/>
    <w:uiPriority w:val="99"/>
    <w:semiHidden/>
    <w:rsid w:val="00FC61F9"/>
    <w:pPr>
      <w:spacing w:after="0" w:line="240" w:lineRule="auto"/>
    </w:pPr>
    <w:rPr>
      <w:rFonts w:ascii="Times New Roman" w:eastAsia="Times New Roman" w:hAnsi="Times New Roman" w:cs="Times New Roman"/>
      <w:color w:val="000000"/>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347">
      <w:bodyDiv w:val="1"/>
      <w:marLeft w:val="0"/>
      <w:marRight w:val="0"/>
      <w:marTop w:val="0"/>
      <w:marBottom w:val="0"/>
      <w:divBdr>
        <w:top w:val="none" w:sz="0" w:space="0" w:color="auto"/>
        <w:left w:val="none" w:sz="0" w:space="0" w:color="auto"/>
        <w:bottom w:val="none" w:sz="0" w:space="0" w:color="auto"/>
        <w:right w:val="none" w:sz="0" w:space="0" w:color="auto"/>
      </w:divBdr>
    </w:div>
    <w:div w:id="40175192">
      <w:bodyDiv w:val="1"/>
      <w:marLeft w:val="0"/>
      <w:marRight w:val="0"/>
      <w:marTop w:val="0"/>
      <w:marBottom w:val="0"/>
      <w:divBdr>
        <w:top w:val="none" w:sz="0" w:space="0" w:color="auto"/>
        <w:left w:val="none" w:sz="0" w:space="0" w:color="auto"/>
        <w:bottom w:val="none" w:sz="0" w:space="0" w:color="auto"/>
        <w:right w:val="none" w:sz="0" w:space="0" w:color="auto"/>
      </w:divBdr>
    </w:div>
    <w:div w:id="47726878">
      <w:bodyDiv w:val="1"/>
      <w:marLeft w:val="0"/>
      <w:marRight w:val="0"/>
      <w:marTop w:val="0"/>
      <w:marBottom w:val="0"/>
      <w:divBdr>
        <w:top w:val="none" w:sz="0" w:space="0" w:color="auto"/>
        <w:left w:val="none" w:sz="0" w:space="0" w:color="auto"/>
        <w:bottom w:val="none" w:sz="0" w:space="0" w:color="auto"/>
        <w:right w:val="none" w:sz="0" w:space="0" w:color="auto"/>
      </w:divBdr>
    </w:div>
    <w:div w:id="71855009">
      <w:bodyDiv w:val="1"/>
      <w:marLeft w:val="0"/>
      <w:marRight w:val="0"/>
      <w:marTop w:val="0"/>
      <w:marBottom w:val="0"/>
      <w:divBdr>
        <w:top w:val="none" w:sz="0" w:space="0" w:color="auto"/>
        <w:left w:val="none" w:sz="0" w:space="0" w:color="auto"/>
        <w:bottom w:val="none" w:sz="0" w:space="0" w:color="auto"/>
        <w:right w:val="none" w:sz="0" w:space="0" w:color="auto"/>
      </w:divBdr>
    </w:div>
    <w:div w:id="133449371">
      <w:bodyDiv w:val="1"/>
      <w:marLeft w:val="0"/>
      <w:marRight w:val="0"/>
      <w:marTop w:val="0"/>
      <w:marBottom w:val="0"/>
      <w:divBdr>
        <w:top w:val="none" w:sz="0" w:space="0" w:color="auto"/>
        <w:left w:val="none" w:sz="0" w:space="0" w:color="auto"/>
        <w:bottom w:val="none" w:sz="0" w:space="0" w:color="auto"/>
        <w:right w:val="none" w:sz="0" w:space="0" w:color="auto"/>
      </w:divBdr>
    </w:div>
    <w:div w:id="161548149">
      <w:bodyDiv w:val="1"/>
      <w:marLeft w:val="0"/>
      <w:marRight w:val="0"/>
      <w:marTop w:val="0"/>
      <w:marBottom w:val="0"/>
      <w:divBdr>
        <w:top w:val="none" w:sz="0" w:space="0" w:color="auto"/>
        <w:left w:val="none" w:sz="0" w:space="0" w:color="auto"/>
        <w:bottom w:val="none" w:sz="0" w:space="0" w:color="auto"/>
        <w:right w:val="none" w:sz="0" w:space="0" w:color="auto"/>
      </w:divBdr>
    </w:div>
    <w:div w:id="186987595">
      <w:bodyDiv w:val="1"/>
      <w:marLeft w:val="0"/>
      <w:marRight w:val="0"/>
      <w:marTop w:val="0"/>
      <w:marBottom w:val="0"/>
      <w:divBdr>
        <w:top w:val="none" w:sz="0" w:space="0" w:color="auto"/>
        <w:left w:val="none" w:sz="0" w:space="0" w:color="auto"/>
        <w:bottom w:val="none" w:sz="0" w:space="0" w:color="auto"/>
        <w:right w:val="none" w:sz="0" w:space="0" w:color="auto"/>
      </w:divBdr>
    </w:div>
    <w:div w:id="191921599">
      <w:bodyDiv w:val="1"/>
      <w:marLeft w:val="0"/>
      <w:marRight w:val="0"/>
      <w:marTop w:val="0"/>
      <w:marBottom w:val="0"/>
      <w:divBdr>
        <w:top w:val="none" w:sz="0" w:space="0" w:color="auto"/>
        <w:left w:val="none" w:sz="0" w:space="0" w:color="auto"/>
        <w:bottom w:val="none" w:sz="0" w:space="0" w:color="auto"/>
        <w:right w:val="none" w:sz="0" w:space="0" w:color="auto"/>
      </w:divBdr>
    </w:div>
    <w:div w:id="277102923">
      <w:bodyDiv w:val="1"/>
      <w:marLeft w:val="0"/>
      <w:marRight w:val="0"/>
      <w:marTop w:val="0"/>
      <w:marBottom w:val="0"/>
      <w:divBdr>
        <w:top w:val="none" w:sz="0" w:space="0" w:color="auto"/>
        <w:left w:val="none" w:sz="0" w:space="0" w:color="auto"/>
        <w:bottom w:val="none" w:sz="0" w:space="0" w:color="auto"/>
        <w:right w:val="none" w:sz="0" w:space="0" w:color="auto"/>
      </w:divBdr>
    </w:div>
    <w:div w:id="279268133">
      <w:bodyDiv w:val="1"/>
      <w:marLeft w:val="0"/>
      <w:marRight w:val="0"/>
      <w:marTop w:val="0"/>
      <w:marBottom w:val="0"/>
      <w:divBdr>
        <w:top w:val="none" w:sz="0" w:space="0" w:color="auto"/>
        <w:left w:val="none" w:sz="0" w:space="0" w:color="auto"/>
        <w:bottom w:val="none" w:sz="0" w:space="0" w:color="auto"/>
        <w:right w:val="none" w:sz="0" w:space="0" w:color="auto"/>
      </w:divBdr>
    </w:div>
    <w:div w:id="300690929">
      <w:bodyDiv w:val="1"/>
      <w:marLeft w:val="0"/>
      <w:marRight w:val="0"/>
      <w:marTop w:val="0"/>
      <w:marBottom w:val="0"/>
      <w:divBdr>
        <w:top w:val="none" w:sz="0" w:space="0" w:color="auto"/>
        <w:left w:val="none" w:sz="0" w:space="0" w:color="auto"/>
        <w:bottom w:val="none" w:sz="0" w:space="0" w:color="auto"/>
        <w:right w:val="none" w:sz="0" w:space="0" w:color="auto"/>
      </w:divBdr>
    </w:div>
    <w:div w:id="435827691">
      <w:bodyDiv w:val="1"/>
      <w:marLeft w:val="0"/>
      <w:marRight w:val="0"/>
      <w:marTop w:val="0"/>
      <w:marBottom w:val="0"/>
      <w:divBdr>
        <w:top w:val="none" w:sz="0" w:space="0" w:color="auto"/>
        <w:left w:val="none" w:sz="0" w:space="0" w:color="auto"/>
        <w:bottom w:val="none" w:sz="0" w:space="0" w:color="auto"/>
        <w:right w:val="none" w:sz="0" w:space="0" w:color="auto"/>
      </w:divBdr>
    </w:div>
    <w:div w:id="436876961">
      <w:bodyDiv w:val="1"/>
      <w:marLeft w:val="0"/>
      <w:marRight w:val="0"/>
      <w:marTop w:val="0"/>
      <w:marBottom w:val="0"/>
      <w:divBdr>
        <w:top w:val="none" w:sz="0" w:space="0" w:color="auto"/>
        <w:left w:val="none" w:sz="0" w:space="0" w:color="auto"/>
        <w:bottom w:val="none" w:sz="0" w:space="0" w:color="auto"/>
        <w:right w:val="none" w:sz="0" w:space="0" w:color="auto"/>
      </w:divBdr>
    </w:div>
    <w:div w:id="500857698">
      <w:bodyDiv w:val="1"/>
      <w:marLeft w:val="0"/>
      <w:marRight w:val="0"/>
      <w:marTop w:val="0"/>
      <w:marBottom w:val="0"/>
      <w:divBdr>
        <w:top w:val="none" w:sz="0" w:space="0" w:color="auto"/>
        <w:left w:val="none" w:sz="0" w:space="0" w:color="auto"/>
        <w:bottom w:val="none" w:sz="0" w:space="0" w:color="auto"/>
        <w:right w:val="none" w:sz="0" w:space="0" w:color="auto"/>
      </w:divBdr>
    </w:div>
    <w:div w:id="564878309">
      <w:bodyDiv w:val="1"/>
      <w:marLeft w:val="0"/>
      <w:marRight w:val="0"/>
      <w:marTop w:val="0"/>
      <w:marBottom w:val="0"/>
      <w:divBdr>
        <w:top w:val="none" w:sz="0" w:space="0" w:color="auto"/>
        <w:left w:val="none" w:sz="0" w:space="0" w:color="auto"/>
        <w:bottom w:val="none" w:sz="0" w:space="0" w:color="auto"/>
        <w:right w:val="none" w:sz="0" w:space="0" w:color="auto"/>
      </w:divBdr>
    </w:div>
    <w:div w:id="600768998">
      <w:bodyDiv w:val="1"/>
      <w:marLeft w:val="0"/>
      <w:marRight w:val="0"/>
      <w:marTop w:val="0"/>
      <w:marBottom w:val="0"/>
      <w:divBdr>
        <w:top w:val="none" w:sz="0" w:space="0" w:color="auto"/>
        <w:left w:val="none" w:sz="0" w:space="0" w:color="auto"/>
        <w:bottom w:val="none" w:sz="0" w:space="0" w:color="auto"/>
        <w:right w:val="none" w:sz="0" w:space="0" w:color="auto"/>
      </w:divBdr>
    </w:div>
    <w:div w:id="607154299">
      <w:bodyDiv w:val="1"/>
      <w:marLeft w:val="0"/>
      <w:marRight w:val="0"/>
      <w:marTop w:val="0"/>
      <w:marBottom w:val="0"/>
      <w:divBdr>
        <w:top w:val="none" w:sz="0" w:space="0" w:color="auto"/>
        <w:left w:val="none" w:sz="0" w:space="0" w:color="auto"/>
        <w:bottom w:val="none" w:sz="0" w:space="0" w:color="auto"/>
        <w:right w:val="none" w:sz="0" w:space="0" w:color="auto"/>
      </w:divBdr>
    </w:div>
    <w:div w:id="610746920">
      <w:bodyDiv w:val="1"/>
      <w:marLeft w:val="0"/>
      <w:marRight w:val="0"/>
      <w:marTop w:val="0"/>
      <w:marBottom w:val="0"/>
      <w:divBdr>
        <w:top w:val="none" w:sz="0" w:space="0" w:color="auto"/>
        <w:left w:val="none" w:sz="0" w:space="0" w:color="auto"/>
        <w:bottom w:val="none" w:sz="0" w:space="0" w:color="auto"/>
        <w:right w:val="none" w:sz="0" w:space="0" w:color="auto"/>
      </w:divBdr>
    </w:div>
    <w:div w:id="886986832">
      <w:bodyDiv w:val="1"/>
      <w:marLeft w:val="0"/>
      <w:marRight w:val="0"/>
      <w:marTop w:val="0"/>
      <w:marBottom w:val="0"/>
      <w:divBdr>
        <w:top w:val="none" w:sz="0" w:space="0" w:color="auto"/>
        <w:left w:val="none" w:sz="0" w:space="0" w:color="auto"/>
        <w:bottom w:val="none" w:sz="0" w:space="0" w:color="auto"/>
        <w:right w:val="none" w:sz="0" w:space="0" w:color="auto"/>
      </w:divBdr>
    </w:div>
    <w:div w:id="953562549">
      <w:bodyDiv w:val="1"/>
      <w:marLeft w:val="0"/>
      <w:marRight w:val="0"/>
      <w:marTop w:val="0"/>
      <w:marBottom w:val="0"/>
      <w:divBdr>
        <w:top w:val="none" w:sz="0" w:space="0" w:color="auto"/>
        <w:left w:val="none" w:sz="0" w:space="0" w:color="auto"/>
        <w:bottom w:val="none" w:sz="0" w:space="0" w:color="auto"/>
        <w:right w:val="none" w:sz="0" w:space="0" w:color="auto"/>
      </w:divBdr>
    </w:div>
    <w:div w:id="1166240880">
      <w:bodyDiv w:val="1"/>
      <w:marLeft w:val="0"/>
      <w:marRight w:val="0"/>
      <w:marTop w:val="0"/>
      <w:marBottom w:val="0"/>
      <w:divBdr>
        <w:top w:val="none" w:sz="0" w:space="0" w:color="auto"/>
        <w:left w:val="none" w:sz="0" w:space="0" w:color="auto"/>
        <w:bottom w:val="none" w:sz="0" w:space="0" w:color="auto"/>
        <w:right w:val="none" w:sz="0" w:space="0" w:color="auto"/>
      </w:divBdr>
    </w:div>
    <w:div w:id="1388914980">
      <w:bodyDiv w:val="1"/>
      <w:marLeft w:val="0"/>
      <w:marRight w:val="0"/>
      <w:marTop w:val="0"/>
      <w:marBottom w:val="0"/>
      <w:divBdr>
        <w:top w:val="none" w:sz="0" w:space="0" w:color="auto"/>
        <w:left w:val="none" w:sz="0" w:space="0" w:color="auto"/>
        <w:bottom w:val="none" w:sz="0" w:space="0" w:color="auto"/>
        <w:right w:val="none" w:sz="0" w:space="0" w:color="auto"/>
      </w:divBdr>
    </w:div>
    <w:div w:id="1583366286">
      <w:bodyDiv w:val="1"/>
      <w:marLeft w:val="0"/>
      <w:marRight w:val="0"/>
      <w:marTop w:val="0"/>
      <w:marBottom w:val="0"/>
      <w:divBdr>
        <w:top w:val="none" w:sz="0" w:space="0" w:color="auto"/>
        <w:left w:val="none" w:sz="0" w:space="0" w:color="auto"/>
        <w:bottom w:val="none" w:sz="0" w:space="0" w:color="auto"/>
        <w:right w:val="none" w:sz="0" w:space="0" w:color="auto"/>
      </w:divBdr>
    </w:div>
    <w:div w:id="1712992902">
      <w:bodyDiv w:val="1"/>
      <w:marLeft w:val="0"/>
      <w:marRight w:val="0"/>
      <w:marTop w:val="0"/>
      <w:marBottom w:val="0"/>
      <w:divBdr>
        <w:top w:val="none" w:sz="0" w:space="0" w:color="auto"/>
        <w:left w:val="none" w:sz="0" w:space="0" w:color="auto"/>
        <w:bottom w:val="none" w:sz="0" w:space="0" w:color="auto"/>
        <w:right w:val="none" w:sz="0" w:space="0" w:color="auto"/>
      </w:divBdr>
      <w:divsChild>
        <w:div w:id="257951285">
          <w:marLeft w:val="0"/>
          <w:marRight w:val="0"/>
          <w:marTop w:val="0"/>
          <w:marBottom w:val="0"/>
          <w:divBdr>
            <w:top w:val="none" w:sz="0" w:space="0" w:color="auto"/>
            <w:left w:val="none" w:sz="0" w:space="0" w:color="auto"/>
            <w:bottom w:val="none" w:sz="0" w:space="0" w:color="auto"/>
            <w:right w:val="none" w:sz="0" w:space="0" w:color="auto"/>
          </w:divBdr>
          <w:divsChild>
            <w:div w:id="11355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7800">
      <w:bodyDiv w:val="1"/>
      <w:marLeft w:val="0"/>
      <w:marRight w:val="0"/>
      <w:marTop w:val="0"/>
      <w:marBottom w:val="0"/>
      <w:divBdr>
        <w:top w:val="none" w:sz="0" w:space="0" w:color="auto"/>
        <w:left w:val="none" w:sz="0" w:space="0" w:color="auto"/>
        <w:bottom w:val="none" w:sz="0" w:space="0" w:color="auto"/>
        <w:right w:val="none" w:sz="0" w:space="0" w:color="auto"/>
      </w:divBdr>
    </w:div>
    <w:div w:id="1821730853">
      <w:bodyDiv w:val="1"/>
      <w:marLeft w:val="0"/>
      <w:marRight w:val="0"/>
      <w:marTop w:val="0"/>
      <w:marBottom w:val="0"/>
      <w:divBdr>
        <w:top w:val="none" w:sz="0" w:space="0" w:color="auto"/>
        <w:left w:val="none" w:sz="0" w:space="0" w:color="auto"/>
        <w:bottom w:val="none" w:sz="0" w:space="0" w:color="auto"/>
        <w:right w:val="none" w:sz="0" w:space="0" w:color="auto"/>
      </w:divBdr>
    </w:div>
    <w:div w:id="1893731088">
      <w:bodyDiv w:val="1"/>
      <w:marLeft w:val="0"/>
      <w:marRight w:val="0"/>
      <w:marTop w:val="0"/>
      <w:marBottom w:val="0"/>
      <w:divBdr>
        <w:top w:val="none" w:sz="0" w:space="0" w:color="auto"/>
        <w:left w:val="none" w:sz="0" w:space="0" w:color="auto"/>
        <w:bottom w:val="none" w:sz="0" w:space="0" w:color="auto"/>
        <w:right w:val="none" w:sz="0" w:space="0" w:color="auto"/>
      </w:divBdr>
    </w:div>
    <w:div w:id="20111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680E9-FED4-40DA-A5E5-0A97BC5C2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FBAE2-2785-4AB4-B316-F22F6421FD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7793F7-1AB4-4408-983C-73D43A605932}">
  <ds:schemaRefs>
    <ds:schemaRef ds:uri="http://schemas.microsoft.com/sharepoint/v3/contenttype/forms"/>
  </ds:schemaRefs>
</ds:datastoreItem>
</file>

<file path=customXml/itemProps4.xml><?xml version="1.0" encoding="utf-8"?>
<ds:datastoreItem xmlns:ds="http://schemas.openxmlformats.org/officeDocument/2006/customXml" ds:itemID="{484749EC-90EB-4CDF-BEE8-7C5706DC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2550</Words>
  <Characters>14537</Characters>
  <Application>Microsoft Office Word</Application>
  <DocSecurity>4</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Bálint Jozef</dc:creator>
  <cp:keywords/>
  <dc:description/>
  <cp:lastModifiedBy>Lúčna Michaela</cp:lastModifiedBy>
  <cp:revision>2</cp:revision>
  <cp:lastPrinted>2022-01-28T08:27:00Z</cp:lastPrinted>
  <dcterms:created xsi:type="dcterms:W3CDTF">2023-11-23T14:34:00Z</dcterms:created>
  <dcterms:modified xsi:type="dcterms:W3CDTF">2023-11-23T14:34:00Z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