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5EA5" w14:textId="77777777" w:rsidR="000506DC" w:rsidRDefault="000506DC" w:rsidP="000506DC">
      <w:pPr>
        <w:pStyle w:val="Odstavecseseznamem1"/>
        <w:ind w:left="0"/>
        <w:jc w:val="center"/>
        <w:rPr>
          <w:rFonts w:asciiTheme="minorHAnsi" w:hAnsiTheme="minorHAnsi" w:cstheme="minorHAnsi"/>
          <w:bCs/>
          <w:sz w:val="22"/>
          <w:szCs w:val="22"/>
        </w:rPr>
      </w:pPr>
    </w:p>
    <w:p w14:paraId="047DA5D8" w14:textId="77777777" w:rsidR="0056461C" w:rsidRDefault="0056461C" w:rsidP="000506DC">
      <w:pPr>
        <w:pStyle w:val="Odstavecseseznamem1"/>
        <w:ind w:left="0"/>
        <w:jc w:val="center"/>
        <w:rPr>
          <w:rFonts w:asciiTheme="minorHAnsi" w:hAnsiTheme="minorHAnsi" w:cstheme="minorHAnsi"/>
          <w:bCs/>
          <w:sz w:val="22"/>
          <w:szCs w:val="22"/>
        </w:rPr>
      </w:pPr>
    </w:p>
    <w:p w14:paraId="13C182D6" w14:textId="1756F9AA" w:rsidR="000506DC" w:rsidRPr="00B14EFE" w:rsidRDefault="000506DC" w:rsidP="002805A2">
      <w:pPr>
        <w:pStyle w:val="Odstavecseseznamem1"/>
        <w:ind w:left="0"/>
        <w:rPr>
          <w:rFonts w:asciiTheme="minorHAnsi" w:hAnsiTheme="minorHAnsi" w:cstheme="minorHAnsi"/>
          <w:bCs/>
          <w:sz w:val="22"/>
          <w:szCs w:val="22"/>
        </w:rPr>
      </w:pPr>
      <w:r w:rsidRPr="00B14EFE">
        <w:rPr>
          <w:rFonts w:asciiTheme="minorHAnsi" w:hAnsiTheme="minorHAnsi" w:cstheme="minorHAnsi"/>
          <w:bCs/>
          <w:sz w:val="22"/>
          <w:szCs w:val="22"/>
        </w:rPr>
        <w:t xml:space="preserve">Příloha č. </w:t>
      </w:r>
      <w:r w:rsidR="004109F5">
        <w:rPr>
          <w:rFonts w:asciiTheme="minorHAnsi" w:hAnsiTheme="minorHAnsi" w:cstheme="minorHAnsi"/>
          <w:bCs/>
          <w:sz w:val="22"/>
          <w:szCs w:val="22"/>
        </w:rPr>
        <w:t>4</w:t>
      </w:r>
      <w:r w:rsidR="00FE5F83">
        <w:rPr>
          <w:rFonts w:asciiTheme="minorHAnsi" w:hAnsiTheme="minorHAnsi" w:cstheme="minorHAnsi"/>
          <w:bCs/>
          <w:sz w:val="22"/>
          <w:szCs w:val="22"/>
        </w:rPr>
        <w:t xml:space="preserve"> z</w:t>
      </w:r>
      <w:r w:rsidR="00A8571E">
        <w:rPr>
          <w:rFonts w:asciiTheme="minorHAnsi" w:hAnsiTheme="minorHAnsi" w:cstheme="minorHAnsi"/>
          <w:bCs/>
          <w:sz w:val="22"/>
          <w:szCs w:val="22"/>
        </w:rPr>
        <w:t>adávací dokumentace</w:t>
      </w:r>
    </w:p>
    <w:p w14:paraId="01C4FB10" w14:textId="7441FAE4" w:rsidR="000506DC" w:rsidRDefault="000506DC" w:rsidP="000506DC">
      <w:pPr>
        <w:pStyle w:val="Zkladntext"/>
        <w:jc w:val="center"/>
        <w:rPr>
          <w:rFonts w:asciiTheme="minorHAnsi" w:hAnsiTheme="minorHAnsi" w:cstheme="minorHAnsi"/>
          <w:b/>
          <w:bCs/>
          <w:color w:val="1F4E79"/>
          <w:sz w:val="40"/>
          <w:szCs w:val="40"/>
        </w:rPr>
      </w:pPr>
    </w:p>
    <w:p w14:paraId="2242EAFA" w14:textId="77777777" w:rsidR="0056461C" w:rsidRDefault="0056461C" w:rsidP="000506DC">
      <w:pPr>
        <w:pStyle w:val="Zkladntext"/>
        <w:jc w:val="center"/>
        <w:rPr>
          <w:rFonts w:asciiTheme="minorHAnsi" w:hAnsiTheme="minorHAnsi" w:cstheme="minorHAnsi"/>
          <w:b/>
          <w:bCs/>
          <w:color w:val="1F4E79"/>
          <w:sz w:val="40"/>
          <w:szCs w:val="40"/>
        </w:rPr>
      </w:pPr>
    </w:p>
    <w:p w14:paraId="36FC1700" w14:textId="77777777" w:rsidR="0056461C" w:rsidRPr="00F82FA2" w:rsidRDefault="0056461C" w:rsidP="000506DC">
      <w:pPr>
        <w:pStyle w:val="Zkladntext"/>
        <w:jc w:val="center"/>
        <w:rPr>
          <w:rFonts w:asciiTheme="minorHAnsi" w:hAnsiTheme="minorHAnsi" w:cstheme="minorHAnsi"/>
          <w:b/>
          <w:bCs/>
          <w:color w:val="1F4E79"/>
          <w:sz w:val="40"/>
          <w:szCs w:val="40"/>
        </w:rPr>
      </w:pPr>
    </w:p>
    <w:p w14:paraId="7CE05031" w14:textId="373B6BFA" w:rsidR="000506DC" w:rsidRDefault="007126E0" w:rsidP="007126E0">
      <w:pPr>
        <w:pStyle w:val="Odstavecseseznamem1"/>
        <w:autoSpaceDE w:val="0"/>
        <w:spacing w:after="240"/>
        <w:ind w:left="0"/>
        <w:contextualSpacing w:val="0"/>
        <w:jc w:val="center"/>
        <w:rPr>
          <w:rFonts w:asciiTheme="minorHAnsi" w:eastAsia="Calibri" w:hAnsiTheme="minorHAnsi" w:cstheme="minorHAnsi"/>
          <w:b/>
          <w:bCs/>
          <w:color w:val="1F4E79"/>
          <w:sz w:val="48"/>
          <w:szCs w:val="48"/>
        </w:rPr>
      </w:pPr>
      <w:r w:rsidRPr="007126E0">
        <w:rPr>
          <w:rFonts w:asciiTheme="minorHAnsi" w:eastAsia="Calibri" w:hAnsiTheme="minorHAnsi" w:cstheme="minorHAnsi"/>
          <w:b/>
          <w:bCs/>
          <w:color w:val="1F4E79"/>
          <w:sz w:val="48"/>
          <w:szCs w:val="48"/>
        </w:rPr>
        <w:t>Smlouv</w:t>
      </w:r>
      <w:r w:rsidR="000620BE">
        <w:rPr>
          <w:rFonts w:asciiTheme="minorHAnsi" w:eastAsia="Calibri" w:hAnsiTheme="minorHAnsi" w:cstheme="minorHAnsi"/>
          <w:b/>
          <w:bCs/>
          <w:color w:val="1F4E79"/>
          <w:sz w:val="48"/>
          <w:szCs w:val="48"/>
        </w:rPr>
        <w:t xml:space="preserve">a </w:t>
      </w:r>
      <w:r w:rsidRPr="007126E0">
        <w:rPr>
          <w:rFonts w:asciiTheme="minorHAnsi" w:eastAsia="Calibri" w:hAnsiTheme="minorHAnsi" w:cstheme="minorHAnsi"/>
          <w:b/>
          <w:bCs/>
          <w:color w:val="1F4E79"/>
          <w:sz w:val="48"/>
          <w:szCs w:val="48"/>
        </w:rPr>
        <w:t xml:space="preserve">o </w:t>
      </w:r>
      <w:r w:rsidR="00B30C7F">
        <w:rPr>
          <w:rFonts w:asciiTheme="minorHAnsi" w:eastAsia="Calibri" w:hAnsiTheme="minorHAnsi" w:cstheme="minorHAnsi"/>
          <w:b/>
          <w:bCs/>
          <w:color w:val="1F4E79"/>
          <w:sz w:val="48"/>
          <w:szCs w:val="48"/>
        </w:rPr>
        <w:t>dílo</w:t>
      </w:r>
    </w:p>
    <w:p w14:paraId="447152EA" w14:textId="06910418" w:rsidR="000506DC" w:rsidRPr="00B14EFE" w:rsidRDefault="000506DC" w:rsidP="00B30C7F">
      <w:pPr>
        <w:jc w:val="center"/>
        <w:rPr>
          <w:rFonts w:asciiTheme="minorHAnsi" w:hAnsiTheme="minorHAnsi" w:cstheme="minorHAnsi"/>
        </w:rPr>
      </w:pPr>
      <w:r w:rsidRPr="00B14EFE">
        <w:rPr>
          <w:rFonts w:asciiTheme="minorHAnsi" w:hAnsiTheme="minorHAnsi" w:cstheme="minorHAnsi"/>
        </w:rPr>
        <w:t>k veřejné zakázce na</w:t>
      </w:r>
      <w:r w:rsidR="00B30C7F">
        <w:rPr>
          <w:rFonts w:asciiTheme="minorHAnsi" w:hAnsiTheme="minorHAnsi" w:cstheme="minorHAnsi"/>
        </w:rPr>
        <w:t xml:space="preserve"> stavební práce</w:t>
      </w:r>
      <w:r w:rsidRPr="00B14EFE">
        <w:rPr>
          <w:rFonts w:asciiTheme="minorHAnsi" w:hAnsiTheme="minorHAnsi" w:cstheme="minorHAnsi"/>
        </w:rPr>
        <w:t xml:space="preserve"> s názvem:</w:t>
      </w:r>
    </w:p>
    <w:p w14:paraId="459B7472" w14:textId="041A7CD3" w:rsidR="0056461C" w:rsidRDefault="0056461C" w:rsidP="000506DC">
      <w:pPr>
        <w:pStyle w:val="Odstavecseseznamem1"/>
        <w:autoSpaceDE w:val="0"/>
        <w:ind w:left="0"/>
        <w:jc w:val="both"/>
        <w:rPr>
          <w:rFonts w:asciiTheme="minorHAnsi" w:hAnsiTheme="minorHAnsi" w:cstheme="minorHAnsi"/>
        </w:rPr>
      </w:pPr>
    </w:p>
    <w:p w14:paraId="58BD4903" w14:textId="77777777" w:rsidR="00CB7E42" w:rsidRDefault="00CB7E42" w:rsidP="000506DC">
      <w:pPr>
        <w:pStyle w:val="Odstavecseseznamem1"/>
        <w:autoSpaceDE w:val="0"/>
        <w:ind w:left="0"/>
        <w:jc w:val="both"/>
        <w:rPr>
          <w:rFonts w:asciiTheme="minorHAnsi" w:hAnsiTheme="minorHAnsi" w:cstheme="minorHAnsi"/>
        </w:rPr>
      </w:pPr>
    </w:p>
    <w:p w14:paraId="140769E8" w14:textId="76B9CFD1" w:rsidR="008422E5" w:rsidRDefault="00C17A8F" w:rsidP="00A04055">
      <w:pPr>
        <w:ind w:left="-426" w:right="-709"/>
        <w:jc w:val="center"/>
        <w:rPr>
          <w:rFonts w:cs="Calibri"/>
          <w:sz w:val="32"/>
          <w:szCs w:val="32"/>
        </w:rPr>
      </w:pPr>
      <w:bookmarkStart w:id="0" w:name="_Hlk136961534"/>
      <w:proofErr w:type="spellStart"/>
      <w:r w:rsidRPr="00C17A8F">
        <w:rPr>
          <w:rFonts w:cs="Calibri"/>
          <w:b/>
          <w:bCs/>
          <w:sz w:val="32"/>
          <w:szCs w:val="32"/>
        </w:rPr>
        <w:t>Slup_místní</w:t>
      </w:r>
      <w:proofErr w:type="spellEnd"/>
      <w:r w:rsidRPr="00C17A8F">
        <w:rPr>
          <w:rFonts w:cs="Calibri"/>
          <w:b/>
          <w:bCs/>
          <w:sz w:val="32"/>
          <w:szCs w:val="32"/>
        </w:rPr>
        <w:t xml:space="preserve"> komunikace „po Záhumencích“</w:t>
      </w:r>
    </w:p>
    <w:p w14:paraId="5AD8EEBB" w14:textId="64A72C66" w:rsidR="000620BE" w:rsidRPr="00EC03BD" w:rsidRDefault="000620BE" w:rsidP="00A04055">
      <w:pPr>
        <w:ind w:left="-426" w:right="-709"/>
        <w:jc w:val="center"/>
        <w:rPr>
          <w:rFonts w:cs="Calibri"/>
          <w:sz w:val="32"/>
          <w:szCs w:val="32"/>
        </w:rPr>
      </w:pPr>
      <w:r w:rsidRPr="00EC03BD">
        <w:rPr>
          <w:rFonts w:cs="Calibri"/>
          <w:sz w:val="32"/>
          <w:szCs w:val="32"/>
        </w:rPr>
        <w:t>/závazný text/</w:t>
      </w:r>
    </w:p>
    <w:p w14:paraId="02B275F6" w14:textId="13640C27" w:rsidR="0056461C" w:rsidRDefault="0056461C" w:rsidP="000506DC">
      <w:pPr>
        <w:ind w:left="-142" w:right="-284"/>
        <w:jc w:val="center"/>
        <w:rPr>
          <w:rFonts w:cs="Calibri"/>
          <w:b/>
          <w:bCs/>
          <w:sz w:val="28"/>
          <w:szCs w:val="28"/>
        </w:rPr>
      </w:pPr>
    </w:p>
    <w:bookmarkEnd w:id="0"/>
    <w:p w14:paraId="0032E6FA" w14:textId="4FEB13A0" w:rsidR="0056461C" w:rsidRDefault="0056461C" w:rsidP="000506DC">
      <w:pPr>
        <w:ind w:left="-142" w:right="-284"/>
        <w:jc w:val="center"/>
        <w:rPr>
          <w:rFonts w:cs="Calibri"/>
          <w:b/>
          <w:bCs/>
          <w:sz w:val="28"/>
          <w:szCs w:val="28"/>
        </w:rPr>
      </w:pPr>
    </w:p>
    <w:p w14:paraId="085CB92B" w14:textId="68386A81" w:rsidR="0056461C" w:rsidRDefault="0056461C" w:rsidP="000506DC">
      <w:pPr>
        <w:ind w:left="-142" w:right="-284"/>
        <w:jc w:val="center"/>
        <w:rPr>
          <w:rFonts w:cs="Calibri"/>
          <w:b/>
          <w:bCs/>
          <w:sz w:val="28"/>
          <w:szCs w:val="28"/>
        </w:rPr>
      </w:pPr>
    </w:p>
    <w:p w14:paraId="575AC66E" w14:textId="722A5025" w:rsidR="00A8571E" w:rsidRDefault="00A8571E">
      <w:pPr>
        <w:spacing w:after="160" w:line="259" w:lineRule="auto"/>
        <w:rPr>
          <w:rFonts w:cs="Calibri"/>
          <w:b/>
          <w:bCs/>
          <w:sz w:val="28"/>
          <w:szCs w:val="28"/>
        </w:rPr>
      </w:pPr>
      <w:r>
        <w:rPr>
          <w:rFonts w:cs="Calibri"/>
          <w:b/>
          <w:bCs/>
          <w:sz w:val="28"/>
          <w:szCs w:val="28"/>
        </w:rPr>
        <w:br w:type="page"/>
      </w:r>
    </w:p>
    <w:p w14:paraId="290E065B" w14:textId="77777777" w:rsidR="007126E0" w:rsidRDefault="007126E0" w:rsidP="007126E0">
      <w:pPr>
        <w:pStyle w:val="Bezmezer1"/>
        <w:rPr>
          <w:sz w:val="20"/>
          <w:szCs w:val="20"/>
        </w:rPr>
      </w:pPr>
    </w:p>
    <w:p w14:paraId="373EC4B5" w14:textId="5701322B" w:rsidR="007126E0" w:rsidRPr="0015403F" w:rsidRDefault="007126E0" w:rsidP="00C46B22">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Smluvní strany</w:t>
      </w:r>
    </w:p>
    <w:p w14:paraId="0CAC2391" w14:textId="3503B5D5" w:rsidR="00A04055" w:rsidRPr="00F446E0" w:rsidRDefault="00A04055" w:rsidP="00A04055">
      <w:pPr>
        <w:spacing w:after="0" w:line="360" w:lineRule="auto"/>
        <w:rPr>
          <w:rFonts w:cs="Calibri"/>
          <w:b/>
        </w:rPr>
      </w:pPr>
      <w:bookmarkStart w:id="1" w:name="_Hlk137052215"/>
      <w:r>
        <w:rPr>
          <w:rFonts w:cs="Calibri"/>
          <w:b/>
        </w:rPr>
        <w:t>Objednatel</w:t>
      </w:r>
      <w:r w:rsidRPr="00F446E0">
        <w:rPr>
          <w:rFonts w:cs="Calibri"/>
          <w:b/>
        </w:rPr>
        <w:t>:</w:t>
      </w:r>
      <w:r w:rsidRPr="00F446E0">
        <w:rPr>
          <w:rFonts w:cs="Calibri"/>
        </w:rPr>
        <w:tab/>
      </w:r>
      <w:r w:rsidRPr="00F446E0">
        <w:rPr>
          <w:rFonts w:cs="Calibri"/>
        </w:rPr>
        <w:tab/>
      </w:r>
      <w:bookmarkStart w:id="2" w:name="_Hlk138178638"/>
      <w:r w:rsidR="00B03B35">
        <w:rPr>
          <w:rFonts w:cs="Calibri"/>
          <w:b/>
        </w:rPr>
        <w:t xml:space="preserve">Obec </w:t>
      </w:r>
      <w:r w:rsidR="00C17A8F">
        <w:rPr>
          <w:rFonts w:cs="Calibri"/>
          <w:b/>
        </w:rPr>
        <w:t>Slup</w:t>
      </w:r>
    </w:p>
    <w:p w14:paraId="42DD2EBE" w14:textId="7E667ABB" w:rsidR="00A04055" w:rsidRPr="00F446E0" w:rsidRDefault="00A04055" w:rsidP="00A04055">
      <w:pPr>
        <w:spacing w:after="0"/>
        <w:jc w:val="both"/>
        <w:rPr>
          <w:rFonts w:cs="Calibri"/>
        </w:rPr>
      </w:pPr>
      <w:r w:rsidRPr="00F446E0">
        <w:rPr>
          <w:rFonts w:cs="Calibri"/>
        </w:rPr>
        <w:t>Se sídlem:</w:t>
      </w:r>
      <w:r w:rsidRPr="00F446E0">
        <w:rPr>
          <w:rFonts w:cs="Calibri"/>
        </w:rPr>
        <w:tab/>
      </w:r>
      <w:r w:rsidRPr="00F446E0">
        <w:rPr>
          <w:rFonts w:cs="Calibri"/>
        </w:rPr>
        <w:tab/>
      </w:r>
      <w:r w:rsidR="00C17A8F" w:rsidRPr="00C17A8F">
        <w:rPr>
          <w:bCs/>
          <w:lang w:eastAsia="ar-SA"/>
        </w:rPr>
        <w:t>Slup 42, Slup 671 28</w:t>
      </w:r>
    </w:p>
    <w:bookmarkEnd w:id="2"/>
    <w:p w14:paraId="3A570A49" w14:textId="69DF3032" w:rsidR="00A04055" w:rsidRPr="00F446E0" w:rsidRDefault="00A04055" w:rsidP="00A04055">
      <w:pPr>
        <w:spacing w:after="0"/>
        <w:jc w:val="both"/>
        <w:rPr>
          <w:rFonts w:cs="Calibri"/>
        </w:rPr>
      </w:pPr>
      <w:r w:rsidRPr="00F446E0">
        <w:rPr>
          <w:rFonts w:cs="Calibri"/>
        </w:rPr>
        <w:t>Zastoupený:</w:t>
      </w:r>
      <w:r w:rsidRPr="00F446E0">
        <w:rPr>
          <w:rFonts w:cs="Calibri"/>
        </w:rPr>
        <w:tab/>
      </w:r>
      <w:r w:rsidRPr="00F446E0">
        <w:rPr>
          <w:rFonts w:cs="Calibri"/>
        </w:rPr>
        <w:tab/>
      </w:r>
      <w:r w:rsidR="00ED1D90" w:rsidRPr="00ED1D90">
        <w:rPr>
          <w:bCs/>
          <w:lang w:eastAsia="ar-SA"/>
        </w:rPr>
        <w:t xml:space="preserve">Ing. </w:t>
      </w:r>
      <w:r w:rsidR="00C17A8F">
        <w:rPr>
          <w:bCs/>
          <w:lang w:eastAsia="ar-SA"/>
        </w:rPr>
        <w:t>Jiří Slezák</w:t>
      </w:r>
      <w:r w:rsidR="00ED1D90" w:rsidRPr="00ED1D90">
        <w:rPr>
          <w:bCs/>
          <w:lang w:eastAsia="ar-SA"/>
        </w:rPr>
        <w:t>, starosta obce</w:t>
      </w:r>
    </w:p>
    <w:p w14:paraId="38327580" w14:textId="575BA037" w:rsidR="00A04055" w:rsidRDefault="00A04055" w:rsidP="00A04055">
      <w:pPr>
        <w:spacing w:after="0"/>
        <w:jc w:val="both"/>
        <w:rPr>
          <w:rFonts w:cs="Calibri"/>
        </w:rPr>
      </w:pPr>
      <w:r w:rsidRPr="00F446E0">
        <w:rPr>
          <w:rFonts w:cs="Calibri"/>
        </w:rPr>
        <w:t>IČ:</w:t>
      </w:r>
      <w:r w:rsidRPr="00F446E0">
        <w:rPr>
          <w:rFonts w:cs="Calibri"/>
        </w:rPr>
        <w:tab/>
      </w:r>
      <w:r w:rsidRPr="00F446E0">
        <w:rPr>
          <w:rFonts w:cs="Calibri"/>
        </w:rPr>
        <w:tab/>
      </w:r>
      <w:r w:rsidRPr="00F446E0">
        <w:rPr>
          <w:rFonts w:cs="Calibri"/>
        </w:rPr>
        <w:tab/>
      </w:r>
      <w:r w:rsidR="00C17A8F" w:rsidRPr="00C17A8F">
        <w:rPr>
          <w:bCs/>
          <w:lang w:eastAsia="ar-SA"/>
        </w:rPr>
        <w:t>00637017</w:t>
      </w:r>
      <w:r w:rsidR="00B03B35">
        <w:rPr>
          <w:bCs/>
          <w:lang w:eastAsia="ar-SA"/>
        </w:rPr>
        <w:t>, obec není plátcem DPH</w:t>
      </w:r>
    </w:p>
    <w:p w14:paraId="02D28752" w14:textId="20331BBE" w:rsidR="00A04055" w:rsidRPr="000A4A5A" w:rsidRDefault="00A04055" w:rsidP="00A04055">
      <w:pPr>
        <w:spacing w:after="0"/>
        <w:jc w:val="both"/>
        <w:rPr>
          <w:rFonts w:cs="Calibri"/>
        </w:rPr>
      </w:pPr>
      <w:r w:rsidRPr="000A4A5A">
        <w:rPr>
          <w:rFonts w:cs="Calibri"/>
        </w:rPr>
        <w:t xml:space="preserve">Bankovní spojení: </w:t>
      </w:r>
      <w:r w:rsidRPr="000A4A5A">
        <w:rPr>
          <w:rFonts w:cs="Calibri"/>
        </w:rPr>
        <w:tab/>
      </w:r>
      <w:r w:rsidR="00C17A8F">
        <w:rPr>
          <w:rFonts w:cs="Calibri"/>
        </w:rPr>
        <w:t>Česká spořitelna</w:t>
      </w:r>
      <w:r w:rsidR="00B03B35" w:rsidRPr="00B03B35">
        <w:rPr>
          <w:rFonts w:cs="Calibri"/>
        </w:rPr>
        <w:t>, a.s.</w:t>
      </w:r>
    </w:p>
    <w:p w14:paraId="619E03C4" w14:textId="67654373" w:rsidR="00A04055" w:rsidRPr="000A4A5A" w:rsidRDefault="00A04055" w:rsidP="00A04055">
      <w:pPr>
        <w:jc w:val="both"/>
        <w:rPr>
          <w:rFonts w:cs="Calibri"/>
        </w:rPr>
      </w:pPr>
      <w:r w:rsidRPr="000A4A5A">
        <w:rPr>
          <w:rFonts w:cs="Calibri"/>
        </w:rPr>
        <w:t xml:space="preserve">Číslo účtu: </w:t>
      </w:r>
      <w:r w:rsidRPr="000A4A5A">
        <w:rPr>
          <w:rFonts w:cs="Calibri"/>
        </w:rPr>
        <w:tab/>
      </w:r>
      <w:r w:rsidRPr="000A4A5A">
        <w:rPr>
          <w:rFonts w:cs="Calibri"/>
        </w:rPr>
        <w:tab/>
      </w:r>
      <w:r w:rsidR="00C17A8F" w:rsidRPr="00C17A8F">
        <w:rPr>
          <w:rFonts w:cs="Calibri"/>
        </w:rPr>
        <w:t>1583495379</w:t>
      </w:r>
      <w:r w:rsidR="00ED1D90" w:rsidRPr="00ED1D90">
        <w:rPr>
          <w:rFonts w:cs="Calibri"/>
        </w:rPr>
        <w:t>/0</w:t>
      </w:r>
      <w:r w:rsidR="00C17A8F">
        <w:rPr>
          <w:rFonts w:cs="Calibri"/>
        </w:rPr>
        <w:t>8</w:t>
      </w:r>
      <w:r w:rsidR="00ED1D90" w:rsidRPr="00ED1D90">
        <w:rPr>
          <w:rFonts w:cs="Calibri"/>
        </w:rPr>
        <w:t>00</w:t>
      </w:r>
    </w:p>
    <w:p w14:paraId="64891C92" w14:textId="77777777" w:rsidR="007126E0" w:rsidRPr="009A4C21" w:rsidRDefault="007126E0" w:rsidP="007126E0">
      <w:pPr>
        <w:spacing w:after="0" w:line="360" w:lineRule="auto"/>
        <w:rPr>
          <w:rFonts w:cs="Calibri"/>
        </w:rPr>
      </w:pPr>
    </w:p>
    <w:p w14:paraId="7B19F03E" w14:textId="199EE680" w:rsidR="007126E0" w:rsidRPr="009A4C21" w:rsidRDefault="007126E0" w:rsidP="007126E0">
      <w:pPr>
        <w:spacing w:after="0" w:line="360" w:lineRule="auto"/>
        <w:rPr>
          <w:rFonts w:cs="Calibri"/>
        </w:rPr>
      </w:pPr>
      <w:r w:rsidRPr="009A4C21">
        <w:rPr>
          <w:rFonts w:cs="Calibri"/>
        </w:rPr>
        <w:t xml:space="preserve">na straně jedné (dále jen </w:t>
      </w:r>
      <w:r w:rsidRPr="00C00D45">
        <w:rPr>
          <w:rFonts w:cs="Calibri"/>
          <w:b/>
        </w:rPr>
        <w:t>„</w:t>
      </w:r>
      <w:r w:rsidR="009E2CBF">
        <w:rPr>
          <w:rFonts w:cs="Calibri"/>
          <w:b/>
        </w:rPr>
        <w:t>O</w:t>
      </w:r>
      <w:r w:rsidRPr="009A4C21">
        <w:rPr>
          <w:rFonts w:cs="Calibri"/>
          <w:b/>
        </w:rPr>
        <w:t>bjednatel</w:t>
      </w:r>
      <w:r w:rsidRPr="00C00D45">
        <w:rPr>
          <w:rFonts w:cs="Calibri"/>
          <w:b/>
        </w:rPr>
        <w:t>“</w:t>
      </w:r>
      <w:r w:rsidRPr="009A4C21">
        <w:rPr>
          <w:rFonts w:cs="Calibri"/>
        </w:rPr>
        <w:t>)</w:t>
      </w:r>
    </w:p>
    <w:p w14:paraId="2D22673F" w14:textId="77777777" w:rsidR="007126E0" w:rsidRPr="009A4C21" w:rsidRDefault="007126E0" w:rsidP="007126E0">
      <w:pPr>
        <w:spacing w:before="240" w:after="240" w:line="360" w:lineRule="auto"/>
        <w:jc w:val="center"/>
        <w:rPr>
          <w:rFonts w:cs="Calibri"/>
        </w:rPr>
      </w:pPr>
      <w:r w:rsidRPr="009A4C21">
        <w:rPr>
          <w:rFonts w:cs="Calibri"/>
        </w:rPr>
        <w:t>a</w:t>
      </w:r>
    </w:p>
    <w:p w14:paraId="1BDFA4F2" w14:textId="231A4C6B" w:rsidR="007126E0" w:rsidRPr="009A4C21" w:rsidRDefault="00C671EA" w:rsidP="007126E0">
      <w:pPr>
        <w:spacing w:after="0" w:line="360" w:lineRule="auto"/>
        <w:rPr>
          <w:rFonts w:cs="Calibri"/>
          <w:b/>
          <w:i/>
        </w:rPr>
      </w:pPr>
      <w:r>
        <w:rPr>
          <w:rFonts w:cs="Calibri"/>
          <w:b/>
        </w:rPr>
        <w:t>Zhotovitel:</w:t>
      </w:r>
      <w:r w:rsidR="007126E0" w:rsidRPr="009A4C21">
        <w:rPr>
          <w:rFonts w:cs="Calibri"/>
        </w:rPr>
        <w:tab/>
        <w:t xml:space="preserve">          </w:t>
      </w:r>
      <w:r w:rsidR="007126E0" w:rsidRPr="009A4C21">
        <w:rPr>
          <w:rFonts w:cs="Calibri"/>
        </w:rPr>
        <w:tab/>
      </w:r>
      <w:permStart w:id="1791046358" w:edGrp="everyone"/>
      <w:r w:rsidR="007126E0" w:rsidRPr="009A4C21">
        <w:rPr>
          <w:rFonts w:cs="Calibri"/>
          <w:b/>
          <w:highlight w:val="yellow"/>
        </w:rPr>
        <w:t>………………………………………………</w:t>
      </w:r>
      <w:r w:rsidR="007126E0" w:rsidRPr="009A4C21">
        <w:rPr>
          <w:rFonts w:cs="Calibri"/>
          <w:b/>
        </w:rPr>
        <w:t xml:space="preserve"> </w:t>
      </w:r>
      <w:permEnd w:id="1791046358"/>
      <w:r w:rsidR="007126E0" w:rsidRPr="009A4C21">
        <w:rPr>
          <w:rFonts w:cs="Calibri"/>
          <w:b/>
          <w:i/>
        </w:rPr>
        <w:t xml:space="preserve">  </w:t>
      </w:r>
    </w:p>
    <w:p w14:paraId="6DC78F35" w14:textId="77777777" w:rsidR="007126E0" w:rsidRPr="009A4C21" w:rsidRDefault="007126E0" w:rsidP="007126E0">
      <w:pPr>
        <w:spacing w:after="0"/>
        <w:rPr>
          <w:rFonts w:cs="Calibri"/>
        </w:rPr>
      </w:pPr>
      <w:r w:rsidRPr="009A4C21">
        <w:rPr>
          <w:rFonts w:cs="Calibri"/>
        </w:rPr>
        <w:t>Se sídlem:</w:t>
      </w:r>
      <w:r w:rsidRPr="009A4C21">
        <w:rPr>
          <w:rFonts w:cs="Calibri"/>
          <w:b/>
        </w:rPr>
        <w:t xml:space="preserve"> </w:t>
      </w:r>
      <w:r w:rsidRPr="009A4C21">
        <w:rPr>
          <w:rFonts w:cs="Calibri"/>
          <w:b/>
        </w:rPr>
        <w:tab/>
        <w:t xml:space="preserve">        </w:t>
      </w:r>
      <w:r w:rsidRPr="009A4C21">
        <w:rPr>
          <w:rFonts w:cs="Calibri"/>
          <w:b/>
        </w:rPr>
        <w:tab/>
      </w:r>
      <w:permStart w:id="335299842" w:edGrp="everyone"/>
      <w:r w:rsidRPr="009A4C21">
        <w:rPr>
          <w:rFonts w:cs="Calibri"/>
          <w:b/>
          <w:highlight w:val="yellow"/>
        </w:rPr>
        <w:t>………………………………………………</w:t>
      </w:r>
      <w:permEnd w:id="335299842"/>
    </w:p>
    <w:p w14:paraId="1BCDE668" w14:textId="6AAB4035" w:rsidR="007126E0" w:rsidRPr="009A4C21" w:rsidRDefault="007126E0" w:rsidP="007126E0">
      <w:pPr>
        <w:spacing w:after="0"/>
        <w:rPr>
          <w:rFonts w:cs="Calibri"/>
        </w:rPr>
      </w:pPr>
      <w:r w:rsidRPr="009A4C21">
        <w:rPr>
          <w:rFonts w:cs="Calibri"/>
        </w:rPr>
        <w:t xml:space="preserve">Zastoupený: </w:t>
      </w:r>
      <w:r w:rsidRPr="009A4C21">
        <w:rPr>
          <w:rFonts w:cs="Calibri"/>
        </w:rPr>
        <w:tab/>
        <w:t xml:space="preserve">          </w:t>
      </w:r>
      <w:r w:rsidRPr="009A4C21">
        <w:rPr>
          <w:rFonts w:cs="Calibri"/>
        </w:rPr>
        <w:tab/>
      </w:r>
      <w:permStart w:id="202581357" w:edGrp="everyone"/>
      <w:r w:rsidR="00DC1F3C" w:rsidRPr="009A4C21">
        <w:rPr>
          <w:rFonts w:cs="Calibri"/>
          <w:b/>
          <w:highlight w:val="yellow"/>
        </w:rPr>
        <w:t>………………………………………………</w:t>
      </w:r>
      <w:permEnd w:id="202581357"/>
    </w:p>
    <w:p w14:paraId="450CEAE3" w14:textId="0655C8FD" w:rsidR="007126E0" w:rsidRPr="009A4C21" w:rsidRDefault="007126E0" w:rsidP="007126E0">
      <w:pPr>
        <w:spacing w:after="0"/>
        <w:rPr>
          <w:rFonts w:cs="Calibri"/>
        </w:rPr>
      </w:pPr>
      <w:proofErr w:type="gramStart"/>
      <w:r w:rsidRPr="009A4C21">
        <w:rPr>
          <w:rFonts w:cs="Calibri"/>
        </w:rPr>
        <w:t xml:space="preserve">IČ:  </w:t>
      </w:r>
      <w:r w:rsidRPr="009A4C21">
        <w:rPr>
          <w:rFonts w:cs="Calibri"/>
        </w:rPr>
        <w:tab/>
      </w:r>
      <w:proofErr w:type="gramEnd"/>
      <w:r w:rsidRPr="009A4C21">
        <w:rPr>
          <w:rFonts w:cs="Calibri"/>
        </w:rPr>
        <w:tab/>
        <w:t xml:space="preserve">          </w:t>
      </w:r>
      <w:r w:rsidRPr="009A4C21">
        <w:rPr>
          <w:rFonts w:cs="Calibri"/>
        </w:rPr>
        <w:tab/>
      </w:r>
      <w:permStart w:id="516454542" w:edGrp="everyone"/>
      <w:r w:rsidR="00DC1F3C" w:rsidRPr="009A4C21">
        <w:rPr>
          <w:rFonts w:cs="Calibri"/>
          <w:b/>
          <w:highlight w:val="yellow"/>
        </w:rPr>
        <w:t>………………………………………………</w:t>
      </w:r>
      <w:permEnd w:id="516454542"/>
      <w:r w:rsidRPr="009A4C21">
        <w:rPr>
          <w:rFonts w:cs="Calibri"/>
        </w:rPr>
        <w:t xml:space="preserve">    </w:t>
      </w:r>
    </w:p>
    <w:p w14:paraId="1B9BEEC4" w14:textId="0977CF00" w:rsidR="007126E0" w:rsidRPr="009A4C21" w:rsidRDefault="007126E0" w:rsidP="007126E0">
      <w:pPr>
        <w:spacing w:after="0"/>
        <w:rPr>
          <w:rFonts w:cs="Calibri"/>
          <w:b/>
        </w:rPr>
      </w:pPr>
      <w:r w:rsidRPr="009A4C21">
        <w:rPr>
          <w:rFonts w:cs="Calibri"/>
        </w:rPr>
        <w:t xml:space="preserve">DIČ: </w:t>
      </w:r>
      <w:r w:rsidRPr="009A4C21">
        <w:rPr>
          <w:rFonts w:cs="Calibri"/>
        </w:rPr>
        <w:tab/>
      </w:r>
      <w:r w:rsidRPr="009A4C21">
        <w:rPr>
          <w:rFonts w:cs="Calibri"/>
        </w:rPr>
        <w:tab/>
        <w:t xml:space="preserve">          </w:t>
      </w:r>
      <w:r w:rsidRPr="009A4C21">
        <w:rPr>
          <w:rFonts w:cs="Calibri"/>
        </w:rPr>
        <w:tab/>
      </w:r>
      <w:permStart w:id="1514801277" w:edGrp="everyone"/>
      <w:r w:rsidR="00DC1F3C" w:rsidRPr="009A4C21">
        <w:rPr>
          <w:rFonts w:cs="Calibri"/>
          <w:b/>
          <w:highlight w:val="yellow"/>
        </w:rPr>
        <w:t>………………………………………………</w:t>
      </w:r>
      <w:permEnd w:id="1514801277"/>
    </w:p>
    <w:p w14:paraId="4823A90C" w14:textId="3DCBE46A" w:rsidR="007126E0" w:rsidRPr="009A4C21" w:rsidRDefault="007126E0" w:rsidP="007126E0">
      <w:pPr>
        <w:spacing w:after="0"/>
        <w:rPr>
          <w:rFonts w:cs="Calibri"/>
        </w:rPr>
      </w:pPr>
      <w:r w:rsidRPr="009A4C21">
        <w:rPr>
          <w:rFonts w:cs="Calibri"/>
        </w:rPr>
        <w:t xml:space="preserve">Zapsaný v Obchodním rejstříku vedeném </w:t>
      </w:r>
      <w:permStart w:id="2106005264" w:edGrp="everyone"/>
      <w:r w:rsidRPr="009A4C21">
        <w:rPr>
          <w:rFonts w:cs="Calibri"/>
          <w:highlight w:val="yellow"/>
        </w:rPr>
        <w:t>.......................</w:t>
      </w:r>
      <w:permEnd w:id="2106005264"/>
      <w:r w:rsidRPr="009A4C21">
        <w:rPr>
          <w:rFonts w:cs="Calibri"/>
        </w:rPr>
        <w:t xml:space="preserve"> soudem v </w:t>
      </w:r>
      <w:permStart w:id="2118335828" w:edGrp="everyone"/>
      <w:r w:rsidRPr="009A4C21">
        <w:rPr>
          <w:rFonts w:cs="Calibri"/>
          <w:highlight w:val="yellow"/>
        </w:rPr>
        <w:t>......................,</w:t>
      </w:r>
      <w:permEnd w:id="2118335828"/>
      <w:r w:rsidRPr="009A4C21">
        <w:rPr>
          <w:rFonts w:cs="Calibri"/>
        </w:rPr>
        <w:t xml:space="preserve"> spis. zn. </w:t>
      </w:r>
      <w:permStart w:id="1475956252" w:edGrp="everyone"/>
      <w:r w:rsidRPr="009A4C21">
        <w:rPr>
          <w:rFonts w:cs="Calibri"/>
          <w:highlight w:val="yellow"/>
        </w:rPr>
        <w:t>..................</w:t>
      </w:r>
      <w:permEnd w:id="1475956252"/>
    </w:p>
    <w:p w14:paraId="1B191504" w14:textId="77777777" w:rsidR="007126E0" w:rsidRPr="009A4C21" w:rsidRDefault="007126E0" w:rsidP="007126E0">
      <w:pPr>
        <w:spacing w:after="0"/>
        <w:jc w:val="both"/>
        <w:rPr>
          <w:rFonts w:cs="Calibri"/>
        </w:rPr>
      </w:pPr>
      <w:r w:rsidRPr="009A4C21">
        <w:rPr>
          <w:rFonts w:cs="Calibri"/>
        </w:rPr>
        <w:t xml:space="preserve">Bankovní spojení: </w:t>
      </w:r>
      <w:r w:rsidRPr="009A4C21">
        <w:rPr>
          <w:rFonts w:cs="Calibri"/>
        </w:rPr>
        <w:tab/>
      </w:r>
      <w:permStart w:id="1505757873" w:edGrp="everyone"/>
      <w:r w:rsidRPr="009A4C21">
        <w:rPr>
          <w:rFonts w:cs="Calibri"/>
          <w:highlight w:val="yellow"/>
        </w:rPr>
        <w:t>……………………………………………………………………………</w:t>
      </w:r>
      <w:permEnd w:id="1505757873"/>
    </w:p>
    <w:p w14:paraId="2C480442" w14:textId="77777777" w:rsidR="007126E0" w:rsidRPr="009A4C21" w:rsidRDefault="007126E0" w:rsidP="007126E0">
      <w:pPr>
        <w:spacing w:after="0"/>
        <w:jc w:val="both"/>
        <w:rPr>
          <w:rFonts w:cs="Calibri"/>
        </w:rPr>
      </w:pPr>
      <w:r w:rsidRPr="009A4C21">
        <w:rPr>
          <w:rFonts w:cs="Calibri"/>
        </w:rPr>
        <w:t xml:space="preserve">Číslo účtu: </w:t>
      </w:r>
      <w:r w:rsidRPr="009A4C21">
        <w:rPr>
          <w:rFonts w:cs="Calibri"/>
        </w:rPr>
        <w:tab/>
      </w:r>
      <w:r w:rsidRPr="009A4C21">
        <w:rPr>
          <w:rFonts w:cs="Calibri"/>
        </w:rPr>
        <w:tab/>
      </w:r>
      <w:permStart w:id="1842109905" w:edGrp="everyone"/>
      <w:r w:rsidRPr="009A4C21">
        <w:rPr>
          <w:rFonts w:cs="Calibri"/>
          <w:highlight w:val="yellow"/>
        </w:rPr>
        <w:t>………………………………………</w:t>
      </w:r>
      <w:permEnd w:id="1842109905"/>
    </w:p>
    <w:p w14:paraId="61D82E98" w14:textId="77777777" w:rsidR="007126E0" w:rsidRPr="009A4C21" w:rsidRDefault="007126E0" w:rsidP="007126E0">
      <w:pPr>
        <w:spacing w:after="0"/>
        <w:jc w:val="both"/>
        <w:rPr>
          <w:rFonts w:cs="Calibri"/>
        </w:rPr>
      </w:pPr>
      <w:r w:rsidRPr="009A4C21">
        <w:rPr>
          <w:rFonts w:cs="Calibri"/>
        </w:rPr>
        <w:t>Plátce DPH:</w:t>
      </w:r>
      <w:r w:rsidRPr="009A4C21">
        <w:rPr>
          <w:rFonts w:cs="Calibri"/>
        </w:rPr>
        <w:tab/>
      </w:r>
      <w:r w:rsidRPr="009A4C21">
        <w:rPr>
          <w:rFonts w:cs="Calibri"/>
        </w:rPr>
        <w:tab/>
      </w:r>
      <w:permStart w:id="657748356" w:edGrp="everyone"/>
      <w:r w:rsidRPr="009A4C21">
        <w:rPr>
          <w:rFonts w:cs="Calibri"/>
          <w:highlight w:val="yellow"/>
        </w:rPr>
        <w:t>ANO / NE</w:t>
      </w:r>
      <w:permEnd w:id="657748356"/>
    </w:p>
    <w:bookmarkEnd w:id="1"/>
    <w:p w14:paraId="3D805629" w14:textId="77777777" w:rsidR="007126E0" w:rsidRPr="009A4C21" w:rsidRDefault="007126E0" w:rsidP="007126E0">
      <w:pPr>
        <w:spacing w:after="0" w:line="360" w:lineRule="auto"/>
        <w:jc w:val="both"/>
        <w:rPr>
          <w:rFonts w:cs="Calibri"/>
        </w:rPr>
      </w:pPr>
    </w:p>
    <w:p w14:paraId="7F762DAB" w14:textId="03A5BB9E" w:rsidR="007126E0" w:rsidRPr="009A4C21" w:rsidRDefault="007126E0" w:rsidP="007126E0">
      <w:pPr>
        <w:spacing w:after="0"/>
        <w:rPr>
          <w:rFonts w:cs="Calibri"/>
        </w:rPr>
      </w:pPr>
      <w:bookmarkStart w:id="3" w:name="_Hlk137052278"/>
      <w:r w:rsidRPr="009A4C21">
        <w:rPr>
          <w:rFonts w:cs="Calibri"/>
        </w:rPr>
        <w:t xml:space="preserve">na straně druhé (dále jen </w:t>
      </w:r>
      <w:r w:rsidRPr="00C00D45">
        <w:rPr>
          <w:rFonts w:cs="Calibri"/>
          <w:b/>
        </w:rPr>
        <w:t>„</w:t>
      </w:r>
      <w:r w:rsidR="00414E7B">
        <w:rPr>
          <w:rFonts w:cs="Calibri"/>
          <w:b/>
          <w:bCs/>
        </w:rPr>
        <w:t>Z</w:t>
      </w:r>
      <w:r w:rsidR="00C671EA">
        <w:rPr>
          <w:rFonts w:cs="Calibri"/>
          <w:b/>
          <w:bCs/>
        </w:rPr>
        <w:t>hotovitel</w:t>
      </w:r>
      <w:r w:rsidRPr="00C00D45">
        <w:rPr>
          <w:rFonts w:cs="Calibri"/>
          <w:b/>
        </w:rPr>
        <w:t>“</w:t>
      </w:r>
      <w:r w:rsidRPr="009A4C21">
        <w:rPr>
          <w:rFonts w:cs="Calibri"/>
        </w:rPr>
        <w:t>)</w:t>
      </w:r>
    </w:p>
    <w:bookmarkEnd w:id="3"/>
    <w:p w14:paraId="24115D79" w14:textId="77777777" w:rsidR="007126E0" w:rsidRPr="009A4C21" w:rsidRDefault="007126E0" w:rsidP="007126E0">
      <w:pPr>
        <w:pStyle w:val="Bezmezer1"/>
        <w:jc w:val="left"/>
        <w:rPr>
          <w:rFonts w:cs="Calibri"/>
          <w:sz w:val="22"/>
        </w:rPr>
      </w:pPr>
    </w:p>
    <w:p w14:paraId="493BB429" w14:textId="1C49EC36" w:rsidR="007126E0" w:rsidRDefault="007126E0" w:rsidP="007126E0">
      <w:pPr>
        <w:pStyle w:val="Bezmezer1"/>
        <w:rPr>
          <w:sz w:val="22"/>
        </w:rPr>
      </w:pPr>
      <w:r w:rsidRPr="009A4C21">
        <w:rPr>
          <w:rFonts w:cs="Calibri"/>
          <w:sz w:val="22"/>
        </w:rPr>
        <w:t xml:space="preserve">uzavírají níže uvedeného dne, měsíce a roku </w:t>
      </w:r>
      <w:r w:rsidRPr="009A4C21">
        <w:rPr>
          <w:sz w:val="22"/>
        </w:rPr>
        <w:t>podle příslušných ustanovení zákona č. 89/2012 Sb., občanský zákoník, ve znění pozdějších předpisů (dále jen „občanský zákoník“), zejména § 2586 a násl. občanského zákoníku, tuto</w:t>
      </w:r>
    </w:p>
    <w:p w14:paraId="11627575" w14:textId="77777777" w:rsidR="00C671EA" w:rsidRDefault="00C671EA" w:rsidP="007126E0">
      <w:pPr>
        <w:pStyle w:val="Bezmezer1"/>
        <w:rPr>
          <w:sz w:val="22"/>
        </w:rPr>
      </w:pPr>
    </w:p>
    <w:p w14:paraId="127B747F" w14:textId="77777777" w:rsidR="007126E0" w:rsidRPr="00537F06" w:rsidRDefault="007126E0" w:rsidP="007126E0">
      <w:pPr>
        <w:pStyle w:val="Bezmezer1"/>
        <w:jc w:val="left"/>
        <w:rPr>
          <w:rFonts w:cs="Calibri"/>
          <w:sz w:val="22"/>
        </w:rPr>
      </w:pPr>
    </w:p>
    <w:p w14:paraId="2530D952" w14:textId="41DB2C26" w:rsidR="007126E0" w:rsidRPr="007126E0" w:rsidRDefault="007126E0" w:rsidP="007126E0">
      <w:pPr>
        <w:spacing w:after="0" w:line="240" w:lineRule="auto"/>
        <w:jc w:val="center"/>
        <w:rPr>
          <w:b/>
          <w:bCs/>
          <w:color w:val="1F4E79"/>
          <w:sz w:val="28"/>
          <w:szCs w:val="28"/>
        </w:rPr>
      </w:pPr>
      <w:r w:rsidRPr="007126E0">
        <w:rPr>
          <w:b/>
          <w:bCs/>
          <w:color w:val="1F4E79"/>
          <w:sz w:val="28"/>
          <w:szCs w:val="28"/>
        </w:rPr>
        <w:t xml:space="preserve">Smlouvu o </w:t>
      </w:r>
      <w:r w:rsidR="00195A80">
        <w:rPr>
          <w:b/>
          <w:bCs/>
          <w:color w:val="1F4E79"/>
          <w:sz w:val="28"/>
          <w:szCs w:val="28"/>
        </w:rPr>
        <w:t>dílo</w:t>
      </w:r>
      <w:r w:rsidRPr="007126E0">
        <w:rPr>
          <w:b/>
          <w:bCs/>
          <w:color w:val="1F4E79"/>
          <w:sz w:val="28"/>
          <w:szCs w:val="28"/>
        </w:rPr>
        <w:t xml:space="preserve"> </w:t>
      </w:r>
    </w:p>
    <w:p w14:paraId="5E0DE692" w14:textId="77777777" w:rsidR="007126E0" w:rsidRPr="009A4C21" w:rsidRDefault="007126E0" w:rsidP="007126E0">
      <w:pPr>
        <w:pStyle w:val="Bezmezer1"/>
        <w:jc w:val="left"/>
        <w:rPr>
          <w:rFonts w:asciiTheme="minorHAnsi" w:hAnsiTheme="minorHAnsi" w:cstheme="minorHAnsi"/>
          <w:sz w:val="22"/>
        </w:rPr>
      </w:pP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t>(dále jen „smlouva“)</w:t>
      </w:r>
    </w:p>
    <w:p w14:paraId="5430F0A2" w14:textId="77777777" w:rsidR="007126E0" w:rsidRPr="009A4C21" w:rsidRDefault="007126E0" w:rsidP="007126E0">
      <w:pPr>
        <w:pStyle w:val="Bezmezer1"/>
        <w:rPr>
          <w:rFonts w:asciiTheme="minorHAnsi" w:hAnsiTheme="minorHAnsi" w:cstheme="minorHAnsi"/>
          <w:sz w:val="22"/>
        </w:rPr>
      </w:pPr>
    </w:p>
    <w:p w14:paraId="47FA5136" w14:textId="77777777" w:rsidR="007126E0" w:rsidRPr="0015403F" w:rsidRDefault="007126E0" w:rsidP="00C46B22">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Preambule</w:t>
      </w:r>
    </w:p>
    <w:p w14:paraId="381D293C" w14:textId="04A0BCC9" w:rsidR="00D16DCE" w:rsidRPr="00D5535D" w:rsidRDefault="00D16DCE"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Touto </w:t>
      </w:r>
      <w:r w:rsidR="0002380B">
        <w:rPr>
          <w:rFonts w:asciiTheme="minorHAnsi" w:hAnsiTheme="minorHAnsi" w:cstheme="minorHAnsi"/>
          <w:sz w:val="22"/>
          <w:szCs w:val="22"/>
        </w:rPr>
        <w:t>S</w:t>
      </w:r>
      <w:r w:rsidRPr="00532D9D">
        <w:rPr>
          <w:rFonts w:asciiTheme="minorHAnsi" w:hAnsiTheme="minorHAnsi" w:cstheme="minorHAnsi"/>
          <w:sz w:val="22"/>
          <w:szCs w:val="22"/>
        </w:rPr>
        <w:t>mlouvou bude realizován</w:t>
      </w:r>
      <w:r w:rsidR="00D5535D">
        <w:rPr>
          <w:rFonts w:asciiTheme="minorHAnsi" w:hAnsiTheme="minorHAnsi" w:cstheme="minorHAnsi"/>
          <w:sz w:val="22"/>
          <w:szCs w:val="22"/>
        </w:rPr>
        <w:t xml:space="preserve"> projekt</w:t>
      </w:r>
      <w:r w:rsidRPr="00532D9D">
        <w:rPr>
          <w:rFonts w:asciiTheme="minorHAnsi" w:hAnsiTheme="minorHAnsi" w:cstheme="minorHAnsi"/>
          <w:sz w:val="22"/>
          <w:szCs w:val="22"/>
        </w:rPr>
        <w:t xml:space="preserv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 </w:t>
      </w:r>
      <w:r w:rsidRPr="00532D9D">
        <w:rPr>
          <w:rFonts w:asciiTheme="minorHAnsi" w:hAnsiTheme="minorHAnsi" w:cstheme="minorHAnsi"/>
          <w:sz w:val="22"/>
          <w:szCs w:val="22"/>
        </w:rPr>
        <w:t xml:space="preserve">s názvem </w:t>
      </w:r>
      <w:r w:rsidR="00033C5B" w:rsidRPr="00D5535D">
        <w:rPr>
          <w:rFonts w:asciiTheme="minorHAnsi" w:hAnsiTheme="minorHAnsi" w:cstheme="minorHAnsi"/>
          <w:sz w:val="22"/>
          <w:szCs w:val="22"/>
        </w:rPr>
        <w:t>„</w:t>
      </w:r>
      <w:proofErr w:type="spellStart"/>
      <w:r w:rsidR="007224E3" w:rsidRPr="007224E3">
        <w:rPr>
          <w:rFonts w:asciiTheme="minorHAnsi" w:hAnsiTheme="minorHAnsi" w:cstheme="minorHAnsi"/>
          <w:sz w:val="22"/>
          <w:szCs w:val="22"/>
        </w:rPr>
        <w:t>Slup_místní</w:t>
      </w:r>
      <w:proofErr w:type="spellEnd"/>
      <w:r w:rsidR="007224E3" w:rsidRPr="007224E3">
        <w:rPr>
          <w:rFonts w:asciiTheme="minorHAnsi" w:hAnsiTheme="minorHAnsi" w:cstheme="minorHAnsi"/>
          <w:sz w:val="22"/>
          <w:szCs w:val="22"/>
        </w:rPr>
        <w:t xml:space="preserve"> komunikace „po Záhumencích</w:t>
      </w:r>
      <w:r w:rsidR="00033C5B" w:rsidRPr="00D5535D">
        <w:rPr>
          <w:rFonts w:asciiTheme="minorHAnsi" w:hAnsiTheme="minorHAnsi" w:cstheme="minorHAnsi"/>
          <w:sz w:val="22"/>
          <w:szCs w:val="22"/>
        </w:rPr>
        <w:t>“</w:t>
      </w:r>
      <w:r w:rsidR="005003D5">
        <w:rPr>
          <w:rFonts w:asciiTheme="minorHAnsi" w:hAnsiTheme="minorHAnsi" w:cstheme="minorHAnsi"/>
          <w:sz w:val="22"/>
          <w:szCs w:val="22"/>
        </w:rPr>
        <w:t xml:space="preserve"> </w:t>
      </w:r>
      <w:r w:rsidRPr="00D5535D">
        <w:rPr>
          <w:rFonts w:asciiTheme="minorHAnsi" w:hAnsiTheme="minorHAnsi" w:cstheme="minorHAnsi"/>
          <w:sz w:val="22"/>
          <w:szCs w:val="22"/>
        </w:rPr>
        <w:t>(dále jen „Projekt“), spolufinancovan</w:t>
      </w:r>
      <w:r w:rsidR="006709AB" w:rsidRPr="00D5535D">
        <w:rPr>
          <w:rFonts w:asciiTheme="minorHAnsi" w:hAnsiTheme="minorHAnsi" w:cstheme="minorHAnsi"/>
          <w:sz w:val="22"/>
          <w:szCs w:val="22"/>
        </w:rPr>
        <w:t>ého</w:t>
      </w:r>
      <w:r w:rsidRPr="00D5535D">
        <w:rPr>
          <w:rFonts w:asciiTheme="minorHAnsi" w:hAnsiTheme="minorHAnsi" w:cstheme="minorHAnsi"/>
          <w:sz w:val="22"/>
          <w:szCs w:val="22"/>
        </w:rPr>
        <w:t xml:space="preserve"> </w:t>
      </w:r>
      <w:r w:rsidR="005003D5" w:rsidRPr="005003D5">
        <w:rPr>
          <w:rFonts w:asciiTheme="minorHAnsi" w:hAnsiTheme="minorHAnsi" w:cstheme="minorHAnsi"/>
          <w:sz w:val="22"/>
          <w:szCs w:val="22"/>
        </w:rPr>
        <w:t>z programu Ministerstva pro místní rozvoj ČR – Podpora obnovy a rozvoje venkova – Podpora obnovy místních komunikací</w:t>
      </w:r>
      <w:r w:rsidRPr="00D5535D">
        <w:rPr>
          <w:rFonts w:asciiTheme="minorHAnsi" w:hAnsiTheme="minorHAnsi" w:cstheme="minorHAnsi"/>
          <w:sz w:val="22"/>
          <w:szCs w:val="22"/>
        </w:rPr>
        <w:t>.</w:t>
      </w:r>
    </w:p>
    <w:p w14:paraId="305F8A50" w14:textId="512AB83A" w:rsidR="00D16DCE" w:rsidRPr="00054C0D" w:rsidRDefault="00D5535D" w:rsidP="00054C0D">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D5535D">
        <w:rPr>
          <w:rFonts w:asciiTheme="minorHAnsi" w:hAnsiTheme="minorHAnsi" w:cstheme="minorHAnsi"/>
          <w:sz w:val="22"/>
          <w:szCs w:val="22"/>
        </w:rPr>
        <w:t>Povinnosti žadatele/příjemce</w:t>
      </w:r>
      <w:r>
        <w:rPr>
          <w:rFonts w:asciiTheme="minorHAnsi" w:hAnsiTheme="minorHAnsi" w:cstheme="minorHAnsi"/>
          <w:sz w:val="22"/>
          <w:szCs w:val="22"/>
        </w:rPr>
        <w:t xml:space="preserve"> dotace</w:t>
      </w:r>
      <w:r w:rsidRPr="00D5535D">
        <w:rPr>
          <w:rFonts w:asciiTheme="minorHAnsi" w:hAnsiTheme="minorHAnsi" w:cstheme="minorHAnsi"/>
          <w:sz w:val="22"/>
          <w:szCs w:val="22"/>
        </w:rPr>
        <w:t xml:space="preserve"> v této oblasti jsou upraveny v</w:t>
      </w:r>
      <w:r w:rsidR="00054C0D">
        <w:rPr>
          <w:rFonts w:asciiTheme="minorHAnsi" w:hAnsiTheme="minorHAnsi" w:cstheme="minorHAnsi"/>
          <w:sz w:val="22"/>
          <w:szCs w:val="22"/>
        </w:rPr>
        <w:t xml:space="preserve"> </w:t>
      </w:r>
      <w:hyperlink r:id="rId8" w:history="1">
        <w:r w:rsidR="00054C0D" w:rsidRPr="00BD5FC7">
          <w:rPr>
            <w:rStyle w:val="Hypertextovodkaz"/>
            <w:rFonts w:asciiTheme="minorHAnsi" w:hAnsiTheme="minorHAnsi" w:cstheme="minorHAnsi"/>
            <w:sz w:val="22"/>
            <w:szCs w:val="22"/>
          </w:rPr>
          <w:t>https://mmr.gov.cz/cs/narodni-dotace/podpora-a-rozvoj-regionu/podpora-rozvoje-regionu-2023/podpora-obnovy-a-rozvoje-venkova</w:t>
        </w:r>
      </w:hyperlink>
      <w:r w:rsidR="00054C0D">
        <w:rPr>
          <w:rFonts w:asciiTheme="minorHAnsi" w:hAnsiTheme="minorHAnsi" w:cstheme="minorHAnsi"/>
          <w:sz w:val="22"/>
          <w:szCs w:val="22"/>
        </w:rPr>
        <w:t xml:space="preserve"> </w:t>
      </w:r>
      <w:r w:rsidR="00D16DCE" w:rsidRPr="00532D9D">
        <w:rPr>
          <w:rFonts w:asciiTheme="minorHAnsi" w:hAnsiTheme="minorHAnsi" w:cstheme="minorHAnsi"/>
          <w:sz w:val="22"/>
          <w:szCs w:val="22"/>
        </w:rPr>
        <w:t>(dále jen „Dotační pravidla“).</w:t>
      </w:r>
    </w:p>
    <w:p w14:paraId="5C49E0C6" w14:textId="476C74E3" w:rsidR="00D16DCE" w:rsidRPr="00532D9D" w:rsidRDefault="00195A80" w:rsidP="00C46B22">
      <w:pPr>
        <w:pStyle w:val="Odstavecseseznamem"/>
        <w:numPr>
          <w:ilvl w:val="0"/>
          <w:numId w:val="4"/>
        </w:numPr>
        <w:spacing w:before="120" w:after="120"/>
        <w:ind w:left="283"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w:t>
      </w:r>
      <w:r w:rsidR="00D16DCE" w:rsidRPr="00532D9D">
        <w:rPr>
          <w:rFonts w:asciiTheme="minorHAnsi" w:hAnsiTheme="minorHAnsi" w:cstheme="minorHAnsi"/>
          <w:sz w:val="22"/>
          <w:szCs w:val="22"/>
        </w:rPr>
        <w:t xml:space="preserve">byl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výslovně upozorněn na to, že pro čerpání dotace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k úhradě </w:t>
      </w:r>
      <w:r>
        <w:rPr>
          <w:rFonts w:asciiTheme="minorHAnsi" w:hAnsiTheme="minorHAnsi" w:cstheme="minorHAnsi"/>
          <w:sz w:val="22"/>
          <w:szCs w:val="22"/>
        </w:rPr>
        <w:t>ceny za dílo</w:t>
      </w:r>
      <w:r w:rsidR="00D16DCE" w:rsidRPr="00532D9D">
        <w:rPr>
          <w:rFonts w:asciiTheme="minorHAnsi" w:hAnsiTheme="minorHAnsi" w:cstheme="minorHAnsi"/>
          <w:sz w:val="22"/>
          <w:szCs w:val="22"/>
        </w:rPr>
        <w:t xml:space="preserve"> dle této smlouvy je nutné splnit zejména následující povinnosti: </w:t>
      </w:r>
    </w:p>
    <w:p w14:paraId="1940F13C" w14:textId="77777777" w:rsidR="00D16DCE" w:rsidRDefault="00D16DCE" w:rsidP="00C46B22">
      <w:pPr>
        <w:pStyle w:val="Odstavecseseznamem"/>
        <w:numPr>
          <w:ilvl w:val="0"/>
          <w:numId w:val="5"/>
        </w:numPr>
        <w:spacing w:before="120" w:after="120"/>
        <w:ind w:left="1134"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t>dodržet způsob fakturace sjednaný touto smlouvou,</w:t>
      </w:r>
    </w:p>
    <w:p w14:paraId="6B735473" w14:textId="3D4D55AA" w:rsidR="00D16DCE" w:rsidRPr="00CB6E48" w:rsidRDefault="00D16DCE" w:rsidP="00C46B22">
      <w:pPr>
        <w:pStyle w:val="Odstavecseseznamem"/>
        <w:numPr>
          <w:ilvl w:val="0"/>
          <w:numId w:val="5"/>
        </w:numPr>
        <w:spacing w:before="120" w:after="120"/>
        <w:ind w:left="1134"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lastRenderedPageBreak/>
        <w:t xml:space="preserve">dodržet sjednaný termín předání a převzetí </w:t>
      </w:r>
      <w:r w:rsidR="00195A80">
        <w:rPr>
          <w:rFonts w:asciiTheme="minorHAnsi" w:hAnsiTheme="minorHAnsi" w:cstheme="minorHAnsi"/>
          <w:sz w:val="22"/>
          <w:szCs w:val="22"/>
        </w:rPr>
        <w:t>díla.</w:t>
      </w:r>
    </w:p>
    <w:p w14:paraId="427BAED2" w14:textId="3007BB5D" w:rsidR="00D16DCE" w:rsidRDefault="00195A80"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prohlašuje, že </w:t>
      </w:r>
      <w:r w:rsidR="00B7102A">
        <w:rPr>
          <w:rFonts w:asciiTheme="minorHAnsi" w:hAnsiTheme="minorHAnsi" w:cstheme="minorHAnsi"/>
          <w:sz w:val="22"/>
          <w:szCs w:val="22"/>
        </w:rPr>
        <w:t>se</w:t>
      </w:r>
      <w:r w:rsidR="00B7102A" w:rsidRPr="00532D9D">
        <w:rPr>
          <w:rFonts w:asciiTheme="minorHAnsi" w:hAnsiTheme="minorHAnsi" w:cstheme="minorHAnsi"/>
          <w:sz w:val="22"/>
          <w:szCs w:val="22"/>
        </w:rPr>
        <w:t xml:space="preserve"> </w:t>
      </w:r>
      <w:r w:rsidR="00D16DCE" w:rsidRPr="00532D9D">
        <w:rPr>
          <w:rFonts w:asciiTheme="minorHAnsi" w:hAnsiTheme="minorHAnsi" w:cstheme="minorHAnsi"/>
          <w:sz w:val="22"/>
          <w:szCs w:val="22"/>
        </w:rPr>
        <w:t xml:space="preserve">s Dotačními pravidly před podpisem této smlouvy </w:t>
      </w:r>
      <w:r w:rsidR="00B7102A" w:rsidRPr="00532D9D">
        <w:rPr>
          <w:rFonts w:asciiTheme="minorHAnsi" w:hAnsiTheme="minorHAnsi" w:cstheme="minorHAnsi"/>
          <w:sz w:val="22"/>
          <w:szCs w:val="22"/>
        </w:rPr>
        <w:t>seznám</w:t>
      </w:r>
      <w:r w:rsidR="00B7102A">
        <w:rPr>
          <w:rFonts w:asciiTheme="minorHAnsi" w:hAnsiTheme="minorHAnsi" w:cstheme="minorHAnsi"/>
          <w:sz w:val="22"/>
          <w:szCs w:val="22"/>
        </w:rPr>
        <w:t>il</w:t>
      </w:r>
      <w:r w:rsidR="00D16DCE" w:rsidRPr="00532D9D">
        <w:rPr>
          <w:rFonts w:asciiTheme="minorHAnsi" w:hAnsiTheme="minorHAnsi" w:cstheme="minorHAnsi"/>
          <w:sz w:val="22"/>
          <w:szCs w:val="22"/>
        </w:rPr>
        <w:t xml:space="preserve">. </w:t>
      </w:r>
      <w:r>
        <w:rPr>
          <w:rFonts w:asciiTheme="minorHAnsi" w:hAnsiTheme="minorHAnsi" w:cstheme="minorHAnsi"/>
          <w:sz w:val="22"/>
          <w:szCs w:val="22"/>
        </w:rPr>
        <w:t xml:space="preserve">Zhotovitel </w:t>
      </w:r>
      <w:r w:rsidR="00D16DCE" w:rsidRPr="00532D9D">
        <w:rPr>
          <w:rFonts w:asciiTheme="minorHAnsi" w:hAnsiTheme="minorHAnsi" w:cstheme="minorHAnsi"/>
          <w:sz w:val="22"/>
          <w:szCs w:val="22"/>
        </w:rPr>
        <w:t xml:space="preserve">se zavazuje </w:t>
      </w:r>
      <w:r>
        <w:rPr>
          <w:rFonts w:asciiTheme="minorHAnsi" w:hAnsiTheme="minorHAnsi" w:cstheme="minorHAnsi"/>
          <w:sz w:val="22"/>
          <w:szCs w:val="22"/>
        </w:rPr>
        <w:t>provést dílo</w:t>
      </w:r>
      <w:r w:rsidR="00D16DCE" w:rsidRPr="00532D9D">
        <w:rPr>
          <w:rFonts w:asciiTheme="minorHAnsi" w:hAnsiTheme="minorHAnsi" w:cstheme="minorHAnsi"/>
          <w:sz w:val="22"/>
          <w:szCs w:val="22"/>
        </w:rPr>
        <w:t xml:space="preserve"> a postupovat při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této smlouvy tak, aby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 </w:t>
      </w:r>
      <w:r w:rsidR="00D16DCE" w:rsidRPr="00532D9D">
        <w:rPr>
          <w:rFonts w:asciiTheme="minorHAnsi" w:hAnsiTheme="minorHAnsi" w:cstheme="minorHAnsi"/>
          <w:sz w:val="22"/>
          <w:szCs w:val="22"/>
        </w:rPr>
        <w:t xml:space="preserve">Dotační pravidla mohl dodržet. </w:t>
      </w: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bere na vědomí, že nedodržení jakékoli z výše uvedených povinností může ohrozit a/nebo znemožnit čerpání dotace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a/nebo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 </w:t>
      </w:r>
      <w:r w:rsidR="00D16DCE" w:rsidRPr="00532D9D">
        <w:rPr>
          <w:rFonts w:asciiTheme="minorHAnsi" w:hAnsiTheme="minorHAnsi" w:cstheme="minorHAnsi"/>
          <w:sz w:val="22"/>
          <w:szCs w:val="22"/>
        </w:rPr>
        <w:t xml:space="preserve">bude povinen již poskytnutou dotaci či její část vrátit a dále zaplatit sankce v podobě úroku z prodlení či jiné sankce, a to i nad rámec části kupní ceny dle této smlouvy hrazené z dotace. </w:t>
      </w:r>
    </w:p>
    <w:p w14:paraId="6DABC111" w14:textId="77777777" w:rsidR="0002380B" w:rsidRDefault="0002380B" w:rsidP="00C46B22">
      <w:pPr>
        <w:pStyle w:val="Odstavecseseznamem"/>
        <w:numPr>
          <w:ilvl w:val="0"/>
          <w:numId w:val="4"/>
        </w:numPr>
        <w:spacing w:before="120" w:after="120"/>
        <w:ind w:left="284"/>
        <w:contextualSpacing w:val="0"/>
        <w:jc w:val="both"/>
        <w:rPr>
          <w:rFonts w:asciiTheme="minorHAnsi" w:hAnsiTheme="minorHAnsi" w:cstheme="minorHAnsi"/>
          <w:sz w:val="22"/>
          <w:szCs w:val="20"/>
        </w:rPr>
      </w:pPr>
      <w:r w:rsidRPr="0002380B">
        <w:rPr>
          <w:rFonts w:asciiTheme="minorHAnsi" w:hAnsiTheme="minorHAnsi" w:cstheme="minorHAnsi"/>
          <w:sz w:val="22"/>
          <w:szCs w:val="22"/>
        </w:rPr>
        <w:t>Zhotovitel</w:t>
      </w:r>
      <w:r w:rsidRPr="00B50956">
        <w:rPr>
          <w:rFonts w:asciiTheme="minorHAnsi" w:hAnsiTheme="minorHAnsi" w:cstheme="minorHAnsi"/>
          <w:sz w:val="22"/>
          <w:szCs w:val="20"/>
        </w:rPr>
        <w:t xml:space="preserve"> je povinen minimálně do konce roku (tj. do 31.12.)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4089EBA" w14:textId="62E7D5E1" w:rsidR="00D16DCE" w:rsidRDefault="00D16DCE"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Pokud dojde pro porušení jakékoli z povinností </w:t>
      </w:r>
      <w:r w:rsidR="009E2CBF">
        <w:rPr>
          <w:rFonts w:asciiTheme="minorHAnsi" w:hAnsiTheme="minorHAnsi" w:cstheme="minorHAnsi"/>
          <w:sz w:val="22"/>
          <w:szCs w:val="22"/>
        </w:rPr>
        <w:t>Zhotovitele</w:t>
      </w:r>
      <w:r w:rsidR="009E2CBF" w:rsidRPr="00532D9D">
        <w:rPr>
          <w:rFonts w:asciiTheme="minorHAnsi" w:hAnsiTheme="minorHAnsi" w:cstheme="minorHAnsi"/>
          <w:sz w:val="22"/>
          <w:szCs w:val="22"/>
        </w:rPr>
        <w:t xml:space="preserve"> </w:t>
      </w:r>
      <w:r w:rsidRPr="00532D9D">
        <w:rPr>
          <w:rFonts w:asciiTheme="minorHAnsi" w:hAnsiTheme="minorHAnsi" w:cstheme="minorHAnsi"/>
          <w:sz w:val="22"/>
          <w:szCs w:val="22"/>
        </w:rPr>
        <w:t xml:space="preserve">sjednaných touto smlouvou z důvodu přičitatelného </w:t>
      </w:r>
      <w:r w:rsidR="0002380B">
        <w:rPr>
          <w:rFonts w:asciiTheme="minorHAnsi" w:hAnsiTheme="minorHAnsi" w:cstheme="minorHAnsi"/>
          <w:sz w:val="22"/>
          <w:szCs w:val="22"/>
        </w:rPr>
        <w:t>Z</w:t>
      </w:r>
      <w:r w:rsidR="00195A80">
        <w:rPr>
          <w:rFonts w:asciiTheme="minorHAnsi" w:hAnsiTheme="minorHAnsi" w:cstheme="minorHAnsi"/>
          <w:sz w:val="22"/>
          <w:szCs w:val="22"/>
        </w:rPr>
        <w:t>hotoviteli</w:t>
      </w:r>
      <w:r w:rsidRPr="00532D9D">
        <w:rPr>
          <w:rFonts w:asciiTheme="minorHAnsi" w:hAnsiTheme="minorHAnsi" w:cstheme="minorHAnsi"/>
          <w:sz w:val="22"/>
          <w:szCs w:val="22"/>
        </w:rPr>
        <w:t xml:space="preserve"> k některému z důsledků popsaných v předchozí větě, zavazuje se </w:t>
      </w:r>
      <w:r w:rsidR="00195A80">
        <w:rPr>
          <w:rFonts w:asciiTheme="minorHAnsi" w:hAnsiTheme="minorHAnsi" w:cstheme="minorHAnsi"/>
          <w:sz w:val="22"/>
          <w:szCs w:val="22"/>
        </w:rPr>
        <w:t>zhotovitel</w:t>
      </w:r>
      <w:r w:rsidRPr="00532D9D">
        <w:rPr>
          <w:rFonts w:asciiTheme="minorHAnsi" w:hAnsiTheme="minorHAnsi" w:cstheme="minorHAnsi"/>
          <w:sz w:val="22"/>
          <w:szCs w:val="22"/>
        </w:rPr>
        <w:t xml:space="preserve"> uhradit </w:t>
      </w:r>
      <w:r w:rsidR="0002380B">
        <w:rPr>
          <w:rFonts w:asciiTheme="minorHAnsi" w:hAnsiTheme="minorHAnsi" w:cstheme="minorHAnsi"/>
          <w:sz w:val="22"/>
          <w:szCs w:val="22"/>
        </w:rPr>
        <w:t>O</w:t>
      </w:r>
      <w:r w:rsidRPr="00532D9D">
        <w:rPr>
          <w:rFonts w:asciiTheme="minorHAnsi" w:hAnsiTheme="minorHAnsi" w:cstheme="minorHAnsi"/>
          <w:sz w:val="22"/>
          <w:szCs w:val="22"/>
        </w:rPr>
        <w:t xml:space="preserve">bjednateli veškeré újmy, zejména zaplatit neposkytnutou dotaci, její část či vrácenou dotaci či její část a náklady vynaložené na projektového manažera, které </w:t>
      </w:r>
      <w:r w:rsidR="0002380B">
        <w:rPr>
          <w:rFonts w:asciiTheme="minorHAnsi" w:hAnsiTheme="minorHAnsi" w:cstheme="minorHAnsi"/>
          <w:sz w:val="22"/>
          <w:szCs w:val="22"/>
        </w:rPr>
        <w:t>O</w:t>
      </w:r>
      <w:r w:rsidRPr="00532D9D">
        <w:rPr>
          <w:rFonts w:asciiTheme="minorHAnsi" w:hAnsiTheme="minorHAnsi" w:cstheme="minorHAnsi"/>
          <w:sz w:val="22"/>
          <w:szCs w:val="22"/>
        </w:rPr>
        <w:t xml:space="preserve">bjednateli v důsledku porušení povinností </w:t>
      </w:r>
      <w:r w:rsidR="0002380B">
        <w:rPr>
          <w:rFonts w:asciiTheme="minorHAnsi" w:hAnsiTheme="minorHAnsi" w:cstheme="minorHAnsi"/>
          <w:sz w:val="22"/>
          <w:szCs w:val="22"/>
        </w:rPr>
        <w:t>Z</w:t>
      </w:r>
      <w:r w:rsidR="00195A80">
        <w:rPr>
          <w:rFonts w:asciiTheme="minorHAnsi" w:hAnsiTheme="minorHAnsi" w:cstheme="minorHAnsi"/>
          <w:sz w:val="22"/>
          <w:szCs w:val="22"/>
        </w:rPr>
        <w:t>hotovitele</w:t>
      </w:r>
      <w:r w:rsidRPr="00532D9D">
        <w:rPr>
          <w:rFonts w:asciiTheme="minorHAnsi" w:hAnsiTheme="minorHAnsi" w:cstheme="minorHAnsi"/>
          <w:sz w:val="22"/>
          <w:szCs w:val="22"/>
        </w:rPr>
        <w:t xml:space="preserve"> vzniknou.</w:t>
      </w:r>
    </w:p>
    <w:p w14:paraId="4F320085" w14:textId="21789232" w:rsidR="00D16DCE" w:rsidRPr="0021025C" w:rsidRDefault="00D16DCE"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21025C">
        <w:rPr>
          <w:rFonts w:asciiTheme="minorHAnsi" w:hAnsiTheme="minorHAnsi" w:cstheme="minorHAnsi"/>
          <w:sz w:val="22"/>
          <w:szCs w:val="22"/>
        </w:rPr>
        <w:t xml:space="preserve">Tato smlouva se uzavírá na základě výsledku </w:t>
      </w:r>
      <w:r w:rsidR="00D53C1B" w:rsidRPr="0021025C">
        <w:rPr>
          <w:rFonts w:asciiTheme="minorHAnsi" w:hAnsiTheme="minorHAnsi" w:cstheme="minorHAnsi"/>
          <w:sz w:val="22"/>
          <w:szCs w:val="22"/>
        </w:rPr>
        <w:t xml:space="preserve">zadávacího řízení </w:t>
      </w:r>
      <w:r w:rsidR="0002380B">
        <w:rPr>
          <w:rFonts w:asciiTheme="minorHAnsi" w:hAnsiTheme="minorHAnsi" w:cstheme="minorHAnsi"/>
          <w:sz w:val="22"/>
          <w:szCs w:val="22"/>
        </w:rPr>
        <w:t>v</w:t>
      </w:r>
      <w:r w:rsidR="00321FD9">
        <w:rPr>
          <w:rFonts w:asciiTheme="minorHAnsi" w:hAnsiTheme="minorHAnsi" w:cstheme="minorHAnsi"/>
          <w:sz w:val="22"/>
          <w:szCs w:val="22"/>
        </w:rPr>
        <w:t xml:space="preserve"> pod</w:t>
      </w:r>
      <w:r w:rsidR="00286418" w:rsidRPr="0021025C">
        <w:rPr>
          <w:rFonts w:asciiTheme="minorHAnsi" w:hAnsiTheme="minorHAnsi" w:cstheme="minorHAnsi"/>
          <w:sz w:val="22"/>
          <w:szCs w:val="22"/>
        </w:rPr>
        <w:t xml:space="preserve">limitní </w:t>
      </w:r>
      <w:r w:rsidRPr="0021025C">
        <w:rPr>
          <w:rFonts w:asciiTheme="minorHAnsi" w:hAnsiTheme="minorHAnsi" w:cstheme="minorHAnsi"/>
          <w:sz w:val="22"/>
          <w:szCs w:val="22"/>
        </w:rPr>
        <w:t>veřejn</w:t>
      </w:r>
      <w:r w:rsidR="0002380B">
        <w:rPr>
          <w:rFonts w:asciiTheme="minorHAnsi" w:hAnsiTheme="minorHAnsi" w:cstheme="minorHAnsi"/>
          <w:sz w:val="22"/>
          <w:szCs w:val="22"/>
        </w:rPr>
        <w:t>é</w:t>
      </w:r>
      <w:r w:rsidRPr="0021025C">
        <w:rPr>
          <w:rFonts w:asciiTheme="minorHAnsi" w:hAnsiTheme="minorHAnsi" w:cstheme="minorHAnsi"/>
          <w:sz w:val="22"/>
          <w:szCs w:val="22"/>
        </w:rPr>
        <w:t xml:space="preserve"> zakáz</w:t>
      </w:r>
      <w:r w:rsidR="0002380B">
        <w:rPr>
          <w:rFonts w:asciiTheme="minorHAnsi" w:hAnsiTheme="minorHAnsi" w:cstheme="minorHAnsi"/>
          <w:sz w:val="22"/>
          <w:szCs w:val="22"/>
        </w:rPr>
        <w:t>ce</w:t>
      </w:r>
      <w:r w:rsidRPr="0021025C">
        <w:rPr>
          <w:rFonts w:asciiTheme="minorHAnsi" w:hAnsiTheme="minorHAnsi" w:cstheme="minorHAnsi"/>
          <w:sz w:val="22"/>
          <w:szCs w:val="22"/>
        </w:rPr>
        <w:t xml:space="preserve"> na </w:t>
      </w:r>
      <w:r w:rsidR="00195A80">
        <w:rPr>
          <w:rFonts w:asciiTheme="minorHAnsi" w:hAnsiTheme="minorHAnsi" w:cstheme="minorHAnsi"/>
          <w:sz w:val="22"/>
          <w:szCs w:val="22"/>
        </w:rPr>
        <w:t xml:space="preserve">stavební práce </w:t>
      </w:r>
      <w:r w:rsidRPr="0021025C">
        <w:rPr>
          <w:rFonts w:asciiTheme="minorHAnsi" w:hAnsiTheme="minorHAnsi" w:cstheme="minorHAnsi"/>
          <w:sz w:val="22"/>
          <w:szCs w:val="22"/>
        </w:rPr>
        <w:t>s názvem: „</w:t>
      </w:r>
      <w:proofErr w:type="spellStart"/>
      <w:r w:rsidR="001955AF" w:rsidRPr="001955AF">
        <w:rPr>
          <w:rFonts w:asciiTheme="minorHAnsi" w:hAnsiTheme="minorHAnsi" w:cstheme="minorHAnsi"/>
          <w:b/>
          <w:bCs/>
          <w:sz w:val="22"/>
          <w:szCs w:val="22"/>
        </w:rPr>
        <w:t>Slup_místní</w:t>
      </w:r>
      <w:proofErr w:type="spellEnd"/>
      <w:r w:rsidR="001955AF" w:rsidRPr="001955AF">
        <w:rPr>
          <w:rFonts w:asciiTheme="minorHAnsi" w:hAnsiTheme="minorHAnsi" w:cstheme="minorHAnsi"/>
          <w:b/>
          <w:bCs/>
          <w:sz w:val="22"/>
          <w:szCs w:val="22"/>
        </w:rPr>
        <w:t xml:space="preserve"> komunikace „po Záhumencích</w:t>
      </w:r>
      <w:r w:rsidRPr="00B318F3">
        <w:rPr>
          <w:rFonts w:asciiTheme="minorHAnsi" w:hAnsiTheme="minorHAnsi" w:cstheme="minorHAnsi"/>
          <w:b/>
          <w:bCs/>
          <w:sz w:val="22"/>
          <w:szCs w:val="22"/>
        </w:rPr>
        <w:t xml:space="preserve">“ </w:t>
      </w:r>
      <w:r w:rsidRPr="0021025C">
        <w:rPr>
          <w:rFonts w:asciiTheme="minorHAnsi" w:hAnsiTheme="minorHAnsi" w:cstheme="minorHAnsi"/>
          <w:sz w:val="22"/>
          <w:szCs w:val="22"/>
        </w:rPr>
        <w:t xml:space="preserve">(dále </w:t>
      </w:r>
      <w:r w:rsidR="00195A80">
        <w:rPr>
          <w:rFonts w:asciiTheme="minorHAnsi" w:hAnsiTheme="minorHAnsi" w:cstheme="minorHAnsi"/>
          <w:sz w:val="22"/>
          <w:szCs w:val="22"/>
        </w:rPr>
        <w:t>také</w:t>
      </w:r>
      <w:r w:rsidRPr="0021025C">
        <w:rPr>
          <w:rFonts w:asciiTheme="minorHAnsi" w:hAnsiTheme="minorHAnsi" w:cstheme="minorHAnsi"/>
          <w:sz w:val="22"/>
          <w:szCs w:val="22"/>
        </w:rPr>
        <w:t xml:space="preserve"> „veřejná zakázka“), zad</w:t>
      </w:r>
      <w:r w:rsidR="00D53C1B" w:rsidRPr="0021025C">
        <w:rPr>
          <w:rFonts w:asciiTheme="minorHAnsi" w:hAnsiTheme="minorHAnsi" w:cstheme="minorHAnsi"/>
          <w:sz w:val="22"/>
          <w:szCs w:val="22"/>
        </w:rPr>
        <w:t>ávan</w:t>
      </w:r>
      <w:r w:rsidR="0002380B">
        <w:rPr>
          <w:rFonts w:asciiTheme="minorHAnsi" w:hAnsiTheme="minorHAnsi" w:cstheme="minorHAnsi"/>
          <w:sz w:val="22"/>
          <w:szCs w:val="22"/>
        </w:rPr>
        <w:t>é</w:t>
      </w:r>
      <w:r w:rsidRPr="0021025C">
        <w:rPr>
          <w:rFonts w:asciiTheme="minorHAnsi" w:hAnsiTheme="minorHAnsi" w:cstheme="minorHAnsi"/>
          <w:sz w:val="22"/>
          <w:szCs w:val="22"/>
        </w:rPr>
        <w:t xml:space="preserve"> v</w:t>
      </w:r>
      <w:r w:rsidR="00321FD9">
        <w:rPr>
          <w:rFonts w:asciiTheme="minorHAnsi" w:hAnsiTheme="minorHAnsi" w:cstheme="minorHAnsi"/>
          <w:sz w:val="22"/>
          <w:szCs w:val="22"/>
        </w:rPr>
        <w:t>e zjednodušeném podlimitním</w:t>
      </w:r>
      <w:r w:rsidR="00286418">
        <w:rPr>
          <w:rFonts w:asciiTheme="minorHAnsi" w:hAnsiTheme="minorHAnsi" w:cstheme="minorHAnsi"/>
          <w:sz w:val="22"/>
          <w:szCs w:val="22"/>
        </w:rPr>
        <w:t xml:space="preserve"> </w:t>
      </w:r>
      <w:r w:rsidRPr="0021025C">
        <w:rPr>
          <w:rFonts w:asciiTheme="minorHAnsi" w:hAnsiTheme="minorHAnsi" w:cstheme="minorHAnsi"/>
          <w:sz w:val="22"/>
          <w:szCs w:val="22"/>
        </w:rPr>
        <w:t xml:space="preserve">řízení dle § </w:t>
      </w:r>
      <w:r w:rsidR="00286418" w:rsidRPr="0021025C">
        <w:rPr>
          <w:rFonts w:asciiTheme="minorHAnsi" w:hAnsiTheme="minorHAnsi" w:cstheme="minorHAnsi"/>
          <w:sz w:val="22"/>
          <w:szCs w:val="22"/>
        </w:rPr>
        <w:t>5</w:t>
      </w:r>
      <w:r w:rsidR="00321FD9">
        <w:rPr>
          <w:rFonts w:asciiTheme="minorHAnsi" w:hAnsiTheme="minorHAnsi" w:cstheme="minorHAnsi"/>
          <w:sz w:val="22"/>
          <w:szCs w:val="22"/>
        </w:rPr>
        <w:t>3</w:t>
      </w:r>
      <w:r w:rsidR="00286418">
        <w:rPr>
          <w:rFonts w:asciiTheme="minorHAnsi" w:hAnsiTheme="minorHAnsi" w:cstheme="minorHAnsi"/>
          <w:sz w:val="22"/>
          <w:szCs w:val="22"/>
        </w:rPr>
        <w:t xml:space="preserve"> a násl.</w:t>
      </w:r>
      <w:r w:rsidR="00286418" w:rsidRPr="0021025C">
        <w:rPr>
          <w:rFonts w:asciiTheme="minorHAnsi" w:hAnsiTheme="minorHAnsi" w:cstheme="minorHAnsi"/>
          <w:sz w:val="22"/>
          <w:szCs w:val="22"/>
        </w:rPr>
        <w:t xml:space="preserve"> </w:t>
      </w:r>
      <w:r w:rsidRPr="0021025C">
        <w:rPr>
          <w:rFonts w:asciiTheme="minorHAnsi" w:hAnsiTheme="minorHAnsi" w:cstheme="minorHAnsi"/>
          <w:sz w:val="22"/>
          <w:szCs w:val="22"/>
        </w:rPr>
        <w:t xml:space="preserve">zákona č. 134/2016 Sb., o zadávání veřejných zakázek, </w:t>
      </w:r>
      <w:r w:rsidR="00286418">
        <w:rPr>
          <w:rFonts w:asciiTheme="minorHAnsi" w:hAnsiTheme="minorHAnsi" w:cstheme="minorHAnsi"/>
          <w:sz w:val="22"/>
          <w:szCs w:val="22"/>
        </w:rPr>
        <w:t>ve znění pozdějších předpisů</w:t>
      </w:r>
      <w:r w:rsidRPr="0021025C">
        <w:rPr>
          <w:rFonts w:asciiTheme="minorHAnsi" w:hAnsiTheme="minorHAnsi" w:cstheme="minorHAnsi"/>
          <w:sz w:val="22"/>
          <w:szCs w:val="22"/>
        </w:rPr>
        <w:t xml:space="preserve"> (dále jen „ZZVZ“). </w:t>
      </w:r>
    </w:p>
    <w:p w14:paraId="07E401DE" w14:textId="62EDB3DD" w:rsidR="00195A80" w:rsidRPr="00195A80" w:rsidRDefault="00195A80"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195A80">
        <w:rPr>
          <w:rFonts w:asciiTheme="minorHAnsi" w:hAnsiTheme="minorHAnsi" w:cstheme="minorHAnsi"/>
          <w:sz w:val="22"/>
          <w:szCs w:val="22"/>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režimu </w:t>
      </w:r>
      <w:r>
        <w:rPr>
          <w:rFonts w:asciiTheme="minorHAnsi" w:hAnsiTheme="minorHAnsi" w:cstheme="minorHAnsi"/>
          <w:sz w:val="22"/>
          <w:szCs w:val="22"/>
        </w:rPr>
        <w:t>ZZVZ</w:t>
      </w:r>
      <w:r w:rsidRPr="00195A80">
        <w:rPr>
          <w:rFonts w:asciiTheme="minorHAnsi" w:hAnsiTheme="minorHAnsi" w:cstheme="minorHAnsi"/>
          <w:sz w:val="22"/>
          <w:szCs w:val="22"/>
        </w:rPr>
        <w:t>, na zadání veřejné zakázky „</w:t>
      </w:r>
      <w:proofErr w:type="spellStart"/>
      <w:r w:rsidR="001955AF" w:rsidRPr="001955AF">
        <w:rPr>
          <w:rFonts w:asciiTheme="minorHAnsi" w:hAnsiTheme="minorHAnsi" w:cstheme="minorHAnsi"/>
          <w:b/>
          <w:bCs/>
          <w:sz w:val="22"/>
          <w:szCs w:val="22"/>
        </w:rPr>
        <w:t>Slup_místní</w:t>
      </w:r>
      <w:proofErr w:type="spellEnd"/>
      <w:r w:rsidR="001955AF" w:rsidRPr="001955AF">
        <w:rPr>
          <w:rFonts w:asciiTheme="minorHAnsi" w:hAnsiTheme="minorHAnsi" w:cstheme="minorHAnsi"/>
          <w:b/>
          <w:bCs/>
          <w:sz w:val="22"/>
          <w:szCs w:val="22"/>
        </w:rPr>
        <w:t xml:space="preserve"> komunikace „po Záhumencích</w:t>
      </w:r>
      <w:r w:rsidRPr="00195A80">
        <w:rPr>
          <w:rFonts w:asciiTheme="minorHAnsi" w:hAnsiTheme="minorHAnsi" w:cstheme="minorHAnsi"/>
          <w:sz w:val="22"/>
          <w:szCs w:val="22"/>
        </w:rPr>
        <w:t>“, kterou Objednatel vybral jako nabídku nejvhodnější. Zhotovitel prohlašuje, že je schopný dílo dle Smlo</w:t>
      </w:r>
      <w:r w:rsidR="00321FD9">
        <w:rPr>
          <w:rFonts w:asciiTheme="minorHAnsi" w:hAnsiTheme="minorHAnsi" w:cstheme="minorHAnsi"/>
          <w:sz w:val="22"/>
          <w:szCs w:val="22"/>
        </w:rPr>
        <w:t>u</w:t>
      </w:r>
      <w:r w:rsidRPr="00195A80">
        <w:rPr>
          <w:rFonts w:asciiTheme="minorHAnsi" w:hAnsiTheme="minorHAnsi" w:cstheme="minorHAnsi"/>
          <w:sz w:val="22"/>
          <w:szCs w:val="22"/>
        </w:rPr>
        <w:t>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proofErr w:type="spellStart"/>
      <w:r w:rsidR="00033F3E" w:rsidRPr="00033F3E">
        <w:rPr>
          <w:rFonts w:asciiTheme="minorHAnsi" w:hAnsiTheme="minorHAnsi" w:cstheme="minorHAnsi"/>
          <w:sz w:val="22"/>
          <w:szCs w:val="22"/>
        </w:rPr>
        <w:t>Slup_místní</w:t>
      </w:r>
      <w:proofErr w:type="spellEnd"/>
      <w:r w:rsidR="00033F3E" w:rsidRPr="00033F3E">
        <w:rPr>
          <w:rFonts w:asciiTheme="minorHAnsi" w:hAnsiTheme="minorHAnsi" w:cstheme="minorHAnsi"/>
          <w:sz w:val="22"/>
          <w:szCs w:val="22"/>
        </w:rPr>
        <w:t xml:space="preserve"> komunikace „po Záhumencích</w:t>
      </w:r>
      <w:r w:rsidRPr="00195A80">
        <w:rPr>
          <w:rFonts w:asciiTheme="minorHAnsi" w:hAnsiTheme="minorHAnsi" w:cstheme="minorHAnsi"/>
          <w:sz w:val="22"/>
          <w:szCs w:val="22"/>
        </w:rPr>
        <w:t xml:space="preserve">“. </w:t>
      </w:r>
    </w:p>
    <w:p w14:paraId="16231380" w14:textId="2B77BB6E" w:rsidR="00D16DCE" w:rsidRPr="00532D9D" w:rsidRDefault="00195A80"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dále prohlašuje, že před podáním nabídky na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w:t>
      </w:r>
      <w:r w:rsidR="00D53C1B">
        <w:rPr>
          <w:rFonts w:asciiTheme="minorHAnsi" w:hAnsiTheme="minorHAnsi" w:cstheme="minorHAnsi"/>
          <w:sz w:val="22"/>
          <w:szCs w:val="22"/>
        </w:rPr>
        <w:t xml:space="preserve">části </w:t>
      </w:r>
      <w:r w:rsidR="00D16DCE" w:rsidRPr="00532D9D">
        <w:rPr>
          <w:rFonts w:asciiTheme="minorHAnsi" w:hAnsiTheme="minorHAnsi" w:cstheme="minorHAnsi"/>
          <w:sz w:val="22"/>
          <w:szCs w:val="22"/>
        </w:rPr>
        <w:t xml:space="preserve">veřejné zakázky realizované touto </w:t>
      </w:r>
      <w:r w:rsidR="0002380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mlouvou prověřil, že požadavky </w:t>
      </w:r>
      <w:r w:rsidR="0002380B">
        <w:rPr>
          <w:rFonts w:asciiTheme="minorHAnsi" w:hAnsiTheme="minorHAnsi" w:cstheme="minorHAnsi"/>
          <w:sz w:val="22"/>
          <w:szCs w:val="22"/>
        </w:rPr>
        <w:t>O</w:t>
      </w:r>
      <w:r w:rsidR="00D16DCE" w:rsidRPr="00532D9D">
        <w:rPr>
          <w:rFonts w:asciiTheme="minorHAnsi" w:hAnsiTheme="minorHAnsi" w:cstheme="minorHAnsi"/>
          <w:sz w:val="22"/>
          <w:szCs w:val="22"/>
        </w:rPr>
        <w:t xml:space="preserve">bjednatele a předložené podklady týkající se předmětu </w:t>
      </w:r>
      <w:r w:rsidR="00904C8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mlouvy nemají zjevné </w:t>
      </w:r>
      <w:r w:rsidR="00D16DCE" w:rsidRPr="00B90FD0">
        <w:rPr>
          <w:rFonts w:asciiTheme="minorHAnsi" w:hAnsiTheme="minorHAnsi" w:cstheme="minorHAnsi"/>
          <w:sz w:val="22"/>
          <w:szCs w:val="22"/>
        </w:rPr>
        <w:t xml:space="preserve">vady a nedostatky, neobsahují nevhodná řešení, materiály a technologie, a že předmět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 xml:space="preserve">mlouvy dle čl. III. této smlouvy lze realizovat za smluvní cenu uvedenou v článku IV. této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mlouvy.</w:t>
      </w:r>
      <w:r w:rsidR="00D16DCE" w:rsidRPr="00532D9D">
        <w:rPr>
          <w:rFonts w:asciiTheme="minorHAnsi" w:hAnsiTheme="minorHAnsi" w:cstheme="minorHAnsi"/>
          <w:sz w:val="22"/>
          <w:szCs w:val="22"/>
        </w:rPr>
        <w:t xml:space="preserve"> </w:t>
      </w:r>
    </w:p>
    <w:p w14:paraId="2ECB7DCA" w14:textId="77777777" w:rsidR="00E7067A" w:rsidRDefault="00D16DCE" w:rsidP="00E7067A">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Dodavatel rovněž prohlašuje, že se před uzavřením této smlouvy v plném rozsahu seznámil s místními podmínkami v místě </w:t>
      </w:r>
      <w:r>
        <w:rPr>
          <w:rFonts w:asciiTheme="minorHAnsi" w:hAnsiTheme="minorHAnsi" w:cstheme="minorHAnsi"/>
          <w:sz w:val="22"/>
          <w:szCs w:val="22"/>
        </w:rPr>
        <w:t>plnění</w:t>
      </w:r>
      <w:r w:rsidRPr="00532D9D">
        <w:rPr>
          <w:rFonts w:asciiTheme="minorHAnsi" w:hAnsiTheme="minorHAnsi" w:cstheme="minorHAnsi"/>
          <w:sz w:val="22"/>
          <w:szCs w:val="22"/>
        </w:rPr>
        <w:t xml:space="preserve">, zejména se stávajícím rozmístěním </w:t>
      </w:r>
      <w:r w:rsidR="00806E4D">
        <w:rPr>
          <w:rFonts w:asciiTheme="minorHAnsi" w:hAnsiTheme="minorHAnsi" w:cstheme="minorHAnsi"/>
          <w:sz w:val="22"/>
          <w:szCs w:val="22"/>
        </w:rPr>
        <w:t>inženýrských sítí</w:t>
      </w:r>
      <w:r w:rsidRPr="00532D9D">
        <w:rPr>
          <w:rFonts w:asciiTheme="minorHAnsi" w:hAnsiTheme="minorHAnsi" w:cstheme="minorHAnsi"/>
          <w:sz w:val="22"/>
          <w:szCs w:val="22"/>
        </w:rPr>
        <w:t xml:space="preserve">, že toto rozmístění shledává pro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Pr="00532D9D">
        <w:rPr>
          <w:rFonts w:asciiTheme="minorHAnsi" w:hAnsiTheme="minorHAnsi" w:cstheme="minorHAnsi"/>
          <w:sz w:val="22"/>
          <w:szCs w:val="22"/>
        </w:rPr>
        <w:t xml:space="preserve">mlouvy zcela vyhovujícím a že jsou mu známy veškeré technické, kvalitativní a jiné podmínky nezbytné k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Pr="00532D9D">
        <w:rPr>
          <w:rFonts w:asciiTheme="minorHAnsi" w:hAnsiTheme="minorHAnsi" w:cstheme="minorHAnsi"/>
          <w:sz w:val="22"/>
          <w:szCs w:val="22"/>
        </w:rPr>
        <w:t>mlouvy.</w:t>
      </w:r>
    </w:p>
    <w:p w14:paraId="78BD7CC9" w14:textId="7DB89F7D" w:rsidR="00F42EAD" w:rsidRPr="00E7067A" w:rsidRDefault="00F42EAD" w:rsidP="00E7067A">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E7067A">
        <w:rPr>
          <w:rFonts w:asciiTheme="minorHAnsi" w:hAnsiTheme="minorHAnsi" w:cstheme="minorHAnsi"/>
          <w:sz w:val="22"/>
          <w:szCs w:val="22"/>
        </w:rPr>
        <w:t>Pro účely této Smlouvy o dílo se rozumí:</w:t>
      </w:r>
    </w:p>
    <w:p w14:paraId="1869199E" w14:textId="4D180C95"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Objednatelem zadavatel po uzavření Smlouvy na plnění</w:t>
      </w:r>
      <w:r w:rsidR="00904C8B">
        <w:rPr>
          <w:rFonts w:asciiTheme="minorHAnsi" w:hAnsiTheme="minorHAnsi" w:cstheme="minorHAnsi"/>
          <w:b w:val="0"/>
          <w:bCs w:val="0"/>
          <w:i w:val="0"/>
          <w:iCs w:val="0"/>
          <w:sz w:val="22"/>
          <w:szCs w:val="22"/>
        </w:rPr>
        <w:t xml:space="preserve"> předmětu </w:t>
      </w:r>
      <w:r w:rsidRPr="00903A5D">
        <w:rPr>
          <w:rFonts w:asciiTheme="minorHAnsi" w:hAnsiTheme="minorHAnsi" w:cstheme="minorHAnsi"/>
          <w:b w:val="0"/>
          <w:bCs w:val="0"/>
          <w:i w:val="0"/>
          <w:iCs w:val="0"/>
          <w:sz w:val="22"/>
          <w:szCs w:val="22"/>
        </w:rPr>
        <w:t xml:space="preserve">veřejné zakázky </w:t>
      </w:r>
    </w:p>
    <w:p w14:paraId="130879C6" w14:textId="27D537CC"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Zhotovitelem 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47345D52" w14:textId="044DBE43"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Podzhotovitelem poddodavatel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3EECFC10" w14:textId="77777777"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Příslušnou dokumentací dokumentace zpracovaná v rozsahu stanoveném jiným právním předpisem</w:t>
      </w:r>
    </w:p>
    <w:p w14:paraId="248ED385" w14:textId="5598052E"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Položkovým rozpočtem zhotovitelem oceněný soupis stavebních prací s výkazem výměr, dodávek a služeb, v němž jsou </w:t>
      </w:r>
      <w:r w:rsidR="00904C8B">
        <w:rPr>
          <w:rFonts w:asciiTheme="minorHAnsi" w:hAnsiTheme="minorHAnsi" w:cstheme="minorHAnsi"/>
          <w:b w:val="0"/>
          <w:bCs w:val="0"/>
          <w:i w:val="0"/>
          <w:iCs w:val="0"/>
          <w:sz w:val="22"/>
          <w:szCs w:val="22"/>
        </w:rPr>
        <w:t>Z</w:t>
      </w:r>
      <w:r w:rsidRPr="00903A5D">
        <w:rPr>
          <w:rFonts w:asciiTheme="minorHAnsi" w:hAnsiTheme="minorHAnsi" w:cstheme="minorHAnsi"/>
          <w:b w:val="0"/>
          <w:bCs w:val="0"/>
          <w:i w:val="0"/>
          <w:iCs w:val="0"/>
          <w:sz w:val="22"/>
          <w:szCs w:val="22"/>
        </w:rPr>
        <w:t xml:space="preserve">hotovitelem uvedeny jednotkové ceny u všech položek stavebních prací, dodávek a služeb a jejich celkové ceny pro </w:t>
      </w:r>
      <w:r w:rsidR="00904C8B">
        <w:rPr>
          <w:rFonts w:asciiTheme="minorHAnsi" w:hAnsiTheme="minorHAnsi" w:cstheme="minorHAnsi"/>
          <w:b w:val="0"/>
          <w:bCs w:val="0"/>
          <w:i w:val="0"/>
          <w:iCs w:val="0"/>
          <w:sz w:val="22"/>
          <w:szCs w:val="22"/>
        </w:rPr>
        <w:t xml:space="preserve">Objednatelem </w:t>
      </w:r>
      <w:r w:rsidRPr="00903A5D">
        <w:rPr>
          <w:rFonts w:asciiTheme="minorHAnsi" w:hAnsiTheme="minorHAnsi" w:cstheme="minorHAnsi"/>
          <w:b w:val="0"/>
          <w:bCs w:val="0"/>
          <w:i w:val="0"/>
          <w:iCs w:val="0"/>
          <w:sz w:val="22"/>
          <w:szCs w:val="22"/>
        </w:rPr>
        <w:t>vymezené množství.</w:t>
      </w:r>
    </w:p>
    <w:p w14:paraId="55F6770A" w14:textId="77777777" w:rsidR="007126E0" w:rsidRDefault="007126E0" w:rsidP="007126E0">
      <w:pPr>
        <w:spacing w:after="0" w:line="240" w:lineRule="auto"/>
        <w:rPr>
          <w:rFonts w:asciiTheme="minorHAnsi" w:hAnsiTheme="minorHAnsi" w:cstheme="minorHAnsi"/>
        </w:rPr>
      </w:pPr>
    </w:p>
    <w:p w14:paraId="6B418FE6" w14:textId="000443FB" w:rsidR="007126E0" w:rsidRPr="009A4C21" w:rsidRDefault="007126E0" w:rsidP="00C46B22">
      <w:pPr>
        <w:pStyle w:val="Odstavecseseznamem"/>
        <w:numPr>
          <w:ilvl w:val="0"/>
          <w:numId w:val="8"/>
        </w:numPr>
        <w:jc w:val="center"/>
        <w:rPr>
          <w:rFonts w:asciiTheme="minorHAnsi" w:hAnsiTheme="minorHAnsi" w:cstheme="minorHAnsi"/>
          <w:b/>
        </w:rPr>
      </w:pPr>
      <w:r w:rsidRPr="0015403F">
        <w:rPr>
          <w:rFonts w:asciiTheme="minorHAnsi" w:hAnsiTheme="minorHAnsi" w:cstheme="minorHAnsi"/>
          <w:b/>
          <w:bCs/>
        </w:rPr>
        <w:t xml:space="preserve">Předmět </w:t>
      </w:r>
      <w:r w:rsidR="0002380B">
        <w:rPr>
          <w:rFonts w:asciiTheme="minorHAnsi" w:hAnsiTheme="minorHAnsi" w:cstheme="minorHAnsi"/>
          <w:b/>
          <w:bCs/>
        </w:rPr>
        <w:t>S</w:t>
      </w:r>
      <w:r w:rsidRPr="0015403F">
        <w:rPr>
          <w:rFonts w:asciiTheme="minorHAnsi" w:hAnsiTheme="minorHAnsi" w:cstheme="minorHAnsi"/>
          <w:b/>
          <w:bCs/>
        </w:rPr>
        <w:t>mlouvy</w:t>
      </w:r>
    </w:p>
    <w:p w14:paraId="7D3D3618" w14:textId="77777777" w:rsidR="00B90FD0" w:rsidRPr="00B90FD0" w:rsidRDefault="00B90FD0" w:rsidP="00C46B22">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Zhotovitel se Smlouvou zavazuje provést pro Objednatele řádně a včas, na svůj náklad a na své nebezpečí sjednané dílo dle článku IV. Smlouvy a Objednatel se zavazuje za řádně a včas provedené dílo (včetně přechodu vlastnictví díla na Objednatele) zaplatit Zhotoviteli cenu ve výši a za podmínek sjednaných v článku VII. Smlouvy.</w:t>
      </w:r>
    </w:p>
    <w:p w14:paraId="3051295C" w14:textId="0FE65277" w:rsidR="00B90FD0" w:rsidRPr="00B90FD0" w:rsidRDefault="00B90FD0" w:rsidP="00C46B22">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xml:space="preserve"> je specifikován zejména v těchto dokumentech. Zhotovitel je povinen provést kompletní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jak je stanoven ve všech relevantních dokumentech.</w:t>
      </w:r>
    </w:p>
    <w:p w14:paraId="34AC84F7" w14:textId="65919C41" w:rsidR="00B90FD0" w:rsidRPr="00B90FD0" w:rsidRDefault="00B90FD0" w:rsidP="00C46B22">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Předmět </w:t>
      </w:r>
      <w:r w:rsidR="00361EAD">
        <w:rPr>
          <w:rFonts w:asciiTheme="minorHAnsi" w:hAnsiTheme="minorHAnsi" w:cstheme="minorHAnsi"/>
          <w:sz w:val="22"/>
          <w:szCs w:val="22"/>
        </w:rPr>
        <w:t>s</w:t>
      </w:r>
      <w:r w:rsidRPr="00B90FD0">
        <w:rPr>
          <w:rFonts w:asciiTheme="minorHAnsi" w:hAnsiTheme="minorHAnsi" w:cstheme="minorHAnsi"/>
          <w:sz w:val="22"/>
          <w:szCs w:val="22"/>
        </w:rPr>
        <w:t>mlouvy musí být v každém ohledu realizován v souladu s cíli a zásadami udržitelného rozvoje a zásadou „významně nepoškozovat“ (dále jen „DNSH“) v oblasti životního prostředí</w:t>
      </w:r>
      <w:r w:rsidR="006A4C2A">
        <w:rPr>
          <w:rFonts w:asciiTheme="minorHAnsi" w:hAnsiTheme="minorHAnsi" w:cstheme="minorHAnsi"/>
          <w:sz w:val="22"/>
          <w:szCs w:val="22"/>
        </w:rPr>
        <w:t>.</w:t>
      </w:r>
      <w:r w:rsidRPr="00B90FD0">
        <w:rPr>
          <w:rFonts w:asciiTheme="minorHAnsi" w:hAnsiTheme="minorHAnsi" w:cstheme="minorHAnsi"/>
          <w:sz w:val="22"/>
          <w:szCs w:val="22"/>
        </w:rPr>
        <w:t xml:space="preserve"> </w:t>
      </w:r>
      <w:r w:rsidR="00361EAD">
        <w:rPr>
          <w:rFonts w:asciiTheme="minorHAnsi" w:hAnsiTheme="minorHAnsi" w:cstheme="minorHAnsi"/>
          <w:sz w:val="22"/>
          <w:szCs w:val="22"/>
        </w:rPr>
        <w:t xml:space="preserve">Požadavky na předmět smlouvy ve vztahu k </w:t>
      </w:r>
      <w:r w:rsidR="00244607" w:rsidRPr="00361EAD">
        <w:rPr>
          <w:rFonts w:asciiTheme="minorHAnsi" w:hAnsiTheme="minorHAnsi" w:cstheme="minorHAnsi"/>
          <w:sz w:val="22"/>
          <w:szCs w:val="22"/>
        </w:rPr>
        <w:t xml:space="preserve">DNSH </w:t>
      </w:r>
      <w:r w:rsidRPr="00361EAD">
        <w:rPr>
          <w:rFonts w:asciiTheme="minorHAnsi" w:hAnsiTheme="minorHAnsi" w:cstheme="minorHAnsi"/>
          <w:sz w:val="22"/>
          <w:szCs w:val="22"/>
        </w:rPr>
        <w:t xml:space="preserve">jsou </w:t>
      </w:r>
      <w:r w:rsidR="00361EAD">
        <w:rPr>
          <w:rFonts w:asciiTheme="minorHAnsi" w:hAnsiTheme="minorHAnsi" w:cstheme="minorHAnsi"/>
          <w:sz w:val="22"/>
          <w:szCs w:val="22"/>
        </w:rPr>
        <w:t xml:space="preserve">uvedeny v </w:t>
      </w:r>
      <w:r w:rsidRPr="00361EAD">
        <w:rPr>
          <w:rFonts w:asciiTheme="minorHAnsi" w:hAnsiTheme="minorHAnsi" w:cstheme="minorHAnsi"/>
          <w:sz w:val="22"/>
          <w:szCs w:val="22"/>
        </w:rPr>
        <w:t>přílo</w:t>
      </w:r>
      <w:r w:rsidR="00361EAD">
        <w:rPr>
          <w:rFonts w:asciiTheme="minorHAnsi" w:hAnsiTheme="minorHAnsi" w:cstheme="minorHAnsi"/>
          <w:sz w:val="22"/>
          <w:szCs w:val="22"/>
        </w:rPr>
        <w:t>ze</w:t>
      </w:r>
      <w:r w:rsidRPr="00361EAD">
        <w:rPr>
          <w:rFonts w:asciiTheme="minorHAnsi" w:hAnsiTheme="minorHAnsi" w:cstheme="minorHAnsi"/>
          <w:sz w:val="22"/>
          <w:szCs w:val="22"/>
        </w:rPr>
        <w:t xml:space="preserve"> č. </w:t>
      </w:r>
      <w:r w:rsidR="00361EAD" w:rsidRPr="00361EAD">
        <w:rPr>
          <w:rFonts w:asciiTheme="minorHAnsi" w:hAnsiTheme="minorHAnsi" w:cstheme="minorHAnsi"/>
          <w:sz w:val="22"/>
          <w:szCs w:val="22"/>
        </w:rPr>
        <w:t>3</w:t>
      </w:r>
      <w:r w:rsidRPr="00361EAD">
        <w:rPr>
          <w:rFonts w:asciiTheme="minorHAnsi" w:hAnsiTheme="minorHAnsi" w:cstheme="minorHAnsi"/>
          <w:sz w:val="22"/>
          <w:szCs w:val="22"/>
        </w:rPr>
        <w:t xml:space="preserve"> této Smlouvy.</w:t>
      </w:r>
    </w:p>
    <w:p w14:paraId="5975C9B3" w14:textId="77777777" w:rsidR="00B90FD0" w:rsidRPr="00B90FD0" w:rsidRDefault="00B90FD0" w:rsidP="00C46B22">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Objednatel splní závazek založený Smlouvou tím, že řádně provedené dílo převezme a zaplatí cenu díla.</w:t>
      </w:r>
    </w:p>
    <w:p w14:paraId="67B5678A" w14:textId="426DED1B" w:rsidR="00F83BD2" w:rsidRPr="00250BD9" w:rsidRDefault="004E305F" w:rsidP="00C46B22">
      <w:pPr>
        <w:pStyle w:val="Odstavecseseznamem"/>
        <w:numPr>
          <w:ilvl w:val="0"/>
          <w:numId w:val="8"/>
        </w:numPr>
        <w:jc w:val="center"/>
        <w:rPr>
          <w:rFonts w:asciiTheme="minorHAnsi" w:hAnsiTheme="minorHAnsi" w:cstheme="minorHAnsi"/>
          <w:b/>
          <w:bCs/>
          <w:sz w:val="22"/>
          <w:szCs w:val="22"/>
        </w:rPr>
      </w:pPr>
      <w:r w:rsidRPr="00250BD9">
        <w:rPr>
          <w:rFonts w:asciiTheme="minorHAnsi" w:hAnsiTheme="minorHAnsi" w:cstheme="minorHAnsi"/>
          <w:b/>
          <w:bCs/>
          <w:sz w:val="22"/>
          <w:szCs w:val="22"/>
        </w:rPr>
        <w:t>Specifikace díla</w:t>
      </w:r>
    </w:p>
    <w:p w14:paraId="408DE10D" w14:textId="18BE8D2A" w:rsidR="004E305F" w:rsidRPr="00710823" w:rsidRDefault="004E305F" w:rsidP="00710823">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250BD9">
        <w:rPr>
          <w:rFonts w:asciiTheme="minorHAnsi" w:hAnsiTheme="minorHAnsi" w:cstheme="minorHAnsi"/>
          <w:sz w:val="22"/>
          <w:szCs w:val="22"/>
        </w:rPr>
        <w:t xml:space="preserve">Předmětem této Smlouvy </w:t>
      </w:r>
      <w:r w:rsidR="00330521">
        <w:rPr>
          <w:rFonts w:asciiTheme="minorHAnsi" w:hAnsiTheme="minorHAnsi" w:cstheme="minorHAnsi"/>
          <w:sz w:val="22"/>
          <w:szCs w:val="22"/>
        </w:rPr>
        <w:t xml:space="preserve">je dílo - </w:t>
      </w:r>
      <w:r w:rsidR="003538A6" w:rsidRPr="00250BD9">
        <w:rPr>
          <w:rFonts w:asciiTheme="minorHAnsi" w:hAnsiTheme="minorHAnsi" w:cstheme="minorHAnsi"/>
          <w:sz w:val="22"/>
          <w:szCs w:val="22"/>
        </w:rPr>
        <w:t>stavební práce</w:t>
      </w:r>
      <w:r w:rsidR="00351146">
        <w:rPr>
          <w:rFonts w:asciiTheme="minorHAnsi" w:hAnsiTheme="minorHAnsi" w:cstheme="minorHAnsi"/>
          <w:sz w:val="22"/>
          <w:szCs w:val="22"/>
        </w:rPr>
        <w:t xml:space="preserve">, a to </w:t>
      </w:r>
      <w:r w:rsidR="00F33AD4" w:rsidRPr="00F33AD4">
        <w:rPr>
          <w:rFonts w:asciiTheme="minorHAnsi" w:hAnsiTheme="minorHAnsi" w:cstheme="minorHAnsi"/>
          <w:sz w:val="22"/>
          <w:szCs w:val="22"/>
        </w:rPr>
        <w:t>rekonstrukce místní komunikace v obci Slup</w:t>
      </w:r>
      <w:r w:rsidR="00F33AD4">
        <w:rPr>
          <w:rFonts w:asciiTheme="minorHAnsi" w:hAnsiTheme="minorHAnsi" w:cstheme="minorHAnsi"/>
          <w:sz w:val="22"/>
          <w:szCs w:val="22"/>
        </w:rPr>
        <w:t xml:space="preserve"> v celkové délce 551,5 m</w:t>
      </w:r>
      <w:r w:rsidR="005F628D">
        <w:rPr>
          <w:rFonts w:asciiTheme="minorHAnsi" w:hAnsiTheme="minorHAnsi" w:cstheme="minorHAnsi"/>
          <w:sz w:val="22"/>
          <w:szCs w:val="22"/>
        </w:rPr>
        <w:t xml:space="preserve">, která je </w:t>
      </w:r>
      <w:r w:rsidR="005F628D" w:rsidRPr="005F628D">
        <w:rPr>
          <w:rFonts w:asciiTheme="minorHAnsi" w:hAnsiTheme="minorHAnsi" w:cstheme="minorHAnsi"/>
          <w:sz w:val="22"/>
          <w:szCs w:val="22"/>
        </w:rPr>
        <w:t>rozdělena na dvě etapy výstavby – I. etapa délky 436,5 m a II. etapa délky 115 m</w:t>
      </w:r>
      <w:r w:rsidR="004B5D8F">
        <w:rPr>
          <w:rFonts w:asciiTheme="minorHAnsi" w:hAnsiTheme="minorHAnsi" w:cstheme="minorHAnsi"/>
          <w:sz w:val="22"/>
          <w:szCs w:val="22"/>
        </w:rPr>
        <w:t xml:space="preserve">. </w:t>
      </w:r>
      <w:r w:rsidR="00250BD9" w:rsidRPr="00250BD9">
        <w:rPr>
          <w:rFonts w:asciiTheme="minorHAnsi" w:hAnsiTheme="minorHAnsi" w:cstheme="minorHAnsi"/>
          <w:sz w:val="22"/>
          <w:szCs w:val="22"/>
        </w:rPr>
        <w:t>P</w:t>
      </w:r>
      <w:r w:rsidRPr="00250BD9">
        <w:rPr>
          <w:rFonts w:asciiTheme="minorHAnsi" w:hAnsiTheme="minorHAnsi" w:cstheme="minorHAnsi"/>
          <w:sz w:val="22"/>
          <w:szCs w:val="22"/>
        </w:rPr>
        <w:t xml:space="preserve">odrobně je </w:t>
      </w:r>
      <w:r w:rsidR="0026754E">
        <w:rPr>
          <w:rFonts w:asciiTheme="minorHAnsi" w:hAnsiTheme="minorHAnsi" w:cstheme="minorHAnsi"/>
          <w:sz w:val="22"/>
          <w:szCs w:val="22"/>
        </w:rPr>
        <w:t>dílo</w:t>
      </w:r>
      <w:r w:rsidRPr="00250BD9">
        <w:rPr>
          <w:rFonts w:asciiTheme="minorHAnsi" w:hAnsiTheme="minorHAnsi" w:cstheme="minorHAnsi"/>
          <w:sz w:val="22"/>
          <w:szCs w:val="22"/>
        </w:rPr>
        <w:t xml:space="preserve"> popsán</w:t>
      </w:r>
      <w:r w:rsidR="0026754E">
        <w:rPr>
          <w:rFonts w:asciiTheme="minorHAnsi" w:hAnsiTheme="minorHAnsi" w:cstheme="minorHAnsi"/>
          <w:sz w:val="22"/>
          <w:szCs w:val="22"/>
        </w:rPr>
        <w:t>o</w:t>
      </w:r>
      <w:r w:rsidRPr="00250BD9">
        <w:rPr>
          <w:rFonts w:asciiTheme="minorHAnsi" w:hAnsiTheme="minorHAnsi" w:cstheme="minorHAnsi"/>
          <w:sz w:val="22"/>
          <w:szCs w:val="22"/>
        </w:rPr>
        <w:t xml:space="preserve"> v</w:t>
      </w:r>
      <w:r w:rsidR="003538A6" w:rsidRPr="00250BD9">
        <w:rPr>
          <w:rFonts w:asciiTheme="minorHAnsi" w:hAnsiTheme="minorHAnsi" w:cstheme="minorHAnsi"/>
          <w:sz w:val="22"/>
          <w:szCs w:val="22"/>
        </w:rPr>
        <w:t xml:space="preserve"> </w:t>
      </w:r>
      <w:r w:rsidR="00250BD9" w:rsidRPr="00250BD9">
        <w:rPr>
          <w:rFonts w:asciiTheme="minorHAnsi" w:hAnsiTheme="minorHAnsi" w:cstheme="minorHAnsi"/>
          <w:sz w:val="22"/>
          <w:szCs w:val="22"/>
        </w:rPr>
        <w:t xml:space="preserve">projektové dokumentaci pro </w:t>
      </w:r>
      <w:r w:rsidR="005F628D" w:rsidRPr="00654308">
        <w:rPr>
          <w:rFonts w:asciiTheme="minorHAnsi" w:hAnsiTheme="minorHAnsi" w:cstheme="minorHAnsi"/>
          <w:sz w:val="22"/>
          <w:szCs w:val="22"/>
        </w:rPr>
        <w:t>vydání společného povolení stavby</w:t>
      </w:r>
      <w:r w:rsidR="00250BD9" w:rsidRPr="00654308">
        <w:rPr>
          <w:rFonts w:asciiTheme="minorHAnsi" w:hAnsiTheme="minorHAnsi" w:cstheme="minorHAnsi"/>
          <w:sz w:val="22"/>
          <w:szCs w:val="22"/>
        </w:rPr>
        <w:t xml:space="preserve"> s názvem:</w:t>
      </w:r>
      <w:r w:rsidR="005F628D" w:rsidRPr="00654308">
        <w:rPr>
          <w:rFonts w:asciiTheme="minorHAnsi" w:hAnsiTheme="minorHAnsi" w:cstheme="minorHAnsi"/>
          <w:sz w:val="22"/>
          <w:szCs w:val="22"/>
        </w:rPr>
        <w:t xml:space="preserve"> „Slup – Místní komunikace „Po záhumencích“ vypra</w:t>
      </w:r>
      <w:r w:rsidR="005F628D" w:rsidRPr="005F628D">
        <w:rPr>
          <w:rFonts w:asciiTheme="minorHAnsi" w:hAnsiTheme="minorHAnsi" w:cstheme="minorHAnsi"/>
          <w:sz w:val="22"/>
          <w:szCs w:val="22"/>
        </w:rPr>
        <w:t xml:space="preserve">cované Silniční a mostní inženýrství, s.r.o., </w:t>
      </w:r>
      <w:proofErr w:type="spellStart"/>
      <w:r w:rsidR="005F628D" w:rsidRPr="005F628D">
        <w:rPr>
          <w:rFonts w:asciiTheme="minorHAnsi" w:hAnsiTheme="minorHAnsi" w:cstheme="minorHAnsi"/>
          <w:sz w:val="22"/>
          <w:szCs w:val="22"/>
        </w:rPr>
        <w:t>Rudoleckého</w:t>
      </w:r>
      <w:proofErr w:type="spellEnd"/>
      <w:r w:rsidR="005F628D" w:rsidRPr="005F628D">
        <w:rPr>
          <w:rFonts w:asciiTheme="minorHAnsi" w:hAnsiTheme="minorHAnsi" w:cstheme="minorHAnsi"/>
          <w:sz w:val="22"/>
          <w:szCs w:val="22"/>
        </w:rPr>
        <w:t xml:space="preserve"> 857/25, 669 Znojmo, IČ: 27699927 </w:t>
      </w:r>
      <w:r w:rsidRPr="00250BD9">
        <w:rPr>
          <w:rFonts w:asciiTheme="minorHAnsi" w:hAnsiTheme="minorHAnsi" w:cstheme="minorHAnsi"/>
          <w:sz w:val="22"/>
          <w:szCs w:val="22"/>
        </w:rPr>
        <w:t>(dále jen</w:t>
      </w:r>
      <w:r w:rsidR="008D1985" w:rsidRPr="00250BD9">
        <w:rPr>
          <w:rFonts w:asciiTheme="minorHAnsi" w:hAnsiTheme="minorHAnsi" w:cstheme="minorHAnsi"/>
          <w:sz w:val="22"/>
          <w:szCs w:val="22"/>
        </w:rPr>
        <w:t xml:space="preserve"> </w:t>
      </w:r>
      <w:r w:rsidRPr="00250BD9">
        <w:rPr>
          <w:rFonts w:asciiTheme="minorHAnsi" w:hAnsiTheme="minorHAnsi" w:cstheme="minorHAnsi"/>
          <w:sz w:val="22"/>
          <w:szCs w:val="22"/>
        </w:rPr>
        <w:t>„</w:t>
      </w:r>
      <w:r w:rsidR="00250BD9" w:rsidRPr="0085671A">
        <w:rPr>
          <w:rFonts w:asciiTheme="minorHAnsi" w:hAnsiTheme="minorHAnsi" w:cstheme="minorHAnsi"/>
          <w:b/>
          <w:bCs/>
          <w:sz w:val="22"/>
          <w:szCs w:val="22"/>
        </w:rPr>
        <w:t xml:space="preserve">projektová </w:t>
      </w:r>
      <w:r w:rsidRPr="0085671A">
        <w:rPr>
          <w:rFonts w:asciiTheme="minorHAnsi" w:hAnsiTheme="minorHAnsi" w:cstheme="minorHAnsi"/>
          <w:b/>
          <w:bCs/>
          <w:sz w:val="22"/>
          <w:szCs w:val="22"/>
        </w:rPr>
        <w:t>dokumentace</w:t>
      </w:r>
      <w:r w:rsidRPr="00250BD9">
        <w:rPr>
          <w:rFonts w:asciiTheme="minorHAnsi" w:hAnsiTheme="minorHAnsi" w:cstheme="minorHAnsi"/>
          <w:sz w:val="22"/>
          <w:szCs w:val="22"/>
        </w:rPr>
        <w:t xml:space="preserve">“) </w:t>
      </w:r>
      <w:r w:rsidR="00250BD9" w:rsidRPr="00250BD9">
        <w:rPr>
          <w:rFonts w:asciiTheme="minorHAnsi" w:hAnsiTheme="minorHAnsi" w:cstheme="minorHAnsi"/>
          <w:sz w:val="22"/>
          <w:szCs w:val="22"/>
        </w:rPr>
        <w:t xml:space="preserve">a </w:t>
      </w:r>
      <w:r w:rsidR="0026754E">
        <w:rPr>
          <w:rFonts w:asciiTheme="minorHAnsi" w:hAnsiTheme="minorHAnsi" w:cstheme="minorHAnsi"/>
          <w:sz w:val="22"/>
          <w:szCs w:val="22"/>
        </w:rPr>
        <w:t xml:space="preserve">dále </w:t>
      </w:r>
      <w:r w:rsidR="00250BD9" w:rsidRPr="00250BD9">
        <w:rPr>
          <w:rFonts w:asciiTheme="minorHAnsi" w:hAnsiTheme="minorHAnsi" w:cstheme="minorHAnsi"/>
          <w:sz w:val="22"/>
          <w:szCs w:val="22"/>
        </w:rPr>
        <w:t>v</w:t>
      </w:r>
      <w:r w:rsidR="0026754E">
        <w:rPr>
          <w:rFonts w:asciiTheme="minorHAnsi" w:hAnsiTheme="minorHAnsi" w:cstheme="minorHAnsi"/>
          <w:sz w:val="22"/>
          <w:szCs w:val="22"/>
        </w:rPr>
        <w:t> </w:t>
      </w:r>
      <w:r w:rsidR="00250BD9" w:rsidRPr="00250BD9">
        <w:rPr>
          <w:rFonts w:asciiTheme="minorHAnsi" w:hAnsiTheme="minorHAnsi" w:cstheme="minorHAnsi"/>
          <w:sz w:val="22"/>
          <w:szCs w:val="22"/>
        </w:rPr>
        <w:t>příslušn</w:t>
      </w:r>
      <w:r w:rsidR="00351146">
        <w:rPr>
          <w:rFonts w:asciiTheme="minorHAnsi" w:hAnsiTheme="minorHAnsi" w:cstheme="minorHAnsi"/>
          <w:sz w:val="22"/>
          <w:szCs w:val="22"/>
        </w:rPr>
        <w:t>ém</w:t>
      </w:r>
      <w:r w:rsidR="0026754E">
        <w:rPr>
          <w:rFonts w:asciiTheme="minorHAnsi" w:hAnsiTheme="minorHAnsi" w:cstheme="minorHAnsi"/>
          <w:sz w:val="22"/>
          <w:szCs w:val="22"/>
        </w:rPr>
        <w:t xml:space="preserve"> položkov</w:t>
      </w:r>
      <w:r w:rsidR="00351146">
        <w:rPr>
          <w:rFonts w:asciiTheme="minorHAnsi" w:hAnsiTheme="minorHAnsi" w:cstheme="minorHAnsi"/>
          <w:sz w:val="22"/>
          <w:szCs w:val="22"/>
        </w:rPr>
        <w:t>ém</w:t>
      </w:r>
      <w:r w:rsidR="00250BD9" w:rsidRPr="00250BD9">
        <w:rPr>
          <w:rFonts w:asciiTheme="minorHAnsi" w:hAnsiTheme="minorHAnsi" w:cstheme="minorHAnsi"/>
          <w:sz w:val="22"/>
          <w:szCs w:val="22"/>
        </w:rPr>
        <w:t xml:space="preserve"> rozpočt</w:t>
      </w:r>
      <w:r w:rsidR="00351146">
        <w:rPr>
          <w:rFonts w:asciiTheme="minorHAnsi" w:hAnsiTheme="minorHAnsi" w:cstheme="minorHAnsi"/>
          <w:sz w:val="22"/>
          <w:szCs w:val="22"/>
        </w:rPr>
        <w:t>u</w:t>
      </w:r>
      <w:r w:rsidR="00250BD9" w:rsidRPr="00250BD9">
        <w:rPr>
          <w:rFonts w:asciiTheme="minorHAnsi" w:hAnsiTheme="minorHAnsi" w:cstheme="minorHAnsi"/>
          <w:sz w:val="22"/>
          <w:szCs w:val="22"/>
        </w:rPr>
        <w:t xml:space="preserve"> (výkaz</w:t>
      </w:r>
      <w:r w:rsidR="00351146">
        <w:rPr>
          <w:rFonts w:asciiTheme="minorHAnsi" w:hAnsiTheme="minorHAnsi" w:cstheme="minorHAnsi"/>
          <w:sz w:val="22"/>
          <w:szCs w:val="22"/>
        </w:rPr>
        <w:t>u</w:t>
      </w:r>
      <w:r w:rsidR="00250BD9" w:rsidRPr="00250BD9">
        <w:rPr>
          <w:rFonts w:asciiTheme="minorHAnsi" w:hAnsiTheme="minorHAnsi" w:cstheme="minorHAnsi"/>
          <w:sz w:val="22"/>
          <w:szCs w:val="22"/>
        </w:rPr>
        <w:t xml:space="preserve"> výměr)</w:t>
      </w:r>
      <w:r w:rsidR="00250BD9" w:rsidRPr="00250BD9">
        <w:rPr>
          <w:rFonts w:asciiTheme="minorHAnsi" w:hAnsiTheme="minorHAnsi" w:cstheme="minorHAnsi"/>
          <w:sz w:val="22"/>
          <w:szCs w:val="22"/>
          <w:lang w:eastAsia="en-US"/>
        </w:rPr>
        <w:t xml:space="preserve">, </w:t>
      </w:r>
      <w:r w:rsidRPr="00250BD9">
        <w:rPr>
          <w:rFonts w:asciiTheme="minorHAnsi" w:hAnsiTheme="minorHAnsi" w:cstheme="minorHAnsi"/>
          <w:sz w:val="22"/>
          <w:szCs w:val="22"/>
        </w:rPr>
        <w:t>kter</w:t>
      </w:r>
      <w:r w:rsidR="00351146">
        <w:rPr>
          <w:rFonts w:asciiTheme="minorHAnsi" w:hAnsiTheme="minorHAnsi" w:cstheme="minorHAnsi"/>
          <w:sz w:val="22"/>
          <w:szCs w:val="22"/>
        </w:rPr>
        <w:t>ý</w:t>
      </w:r>
      <w:r w:rsidRPr="00250BD9">
        <w:rPr>
          <w:rFonts w:asciiTheme="minorHAnsi" w:hAnsiTheme="minorHAnsi" w:cstheme="minorHAnsi"/>
          <w:sz w:val="22"/>
          <w:szCs w:val="22"/>
        </w:rPr>
        <w:t xml:space="preserve"> j</w:t>
      </w:r>
      <w:r w:rsidR="00351146">
        <w:rPr>
          <w:rFonts w:asciiTheme="minorHAnsi" w:hAnsiTheme="minorHAnsi" w:cstheme="minorHAnsi"/>
          <w:sz w:val="22"/>
          <w:szCs w:val="22"/>
        </w:rPr>
        <w:t>e</w:t>
      </w:r>
      <w:r w:rsidRPr="00250BD9">
        <w:rPr>
          <w:rFonts w:asciiTheme="minorHAnsi" w:hAnsiTheme="minorHAnsi" w:cstheme="minorHAnsi"/>
          <w:sz w:val="22"/>
          <w:szCs w:val="22"/>
        </w:rPr>
        <w:t xml:space="preserve"> příloh</w:t>
      </w:r>
      <w:r w:rsidR="00351146">
        <w:rPr>
          <w:rFonts w:asciiTheme="minorHAnsi" w:hAnsiTheme="minorHAnsi" w:cstheme="minorHAnsi"/>
          <w:sz w:val="22"/>
          <w:szCs w:val="22"/>
        </w:rPr>
        <w:t xml:space="preserve">ou </w:t>
      </w:r>
      <w:r w:rsidR="008D1985" w:rsidRPr="00250BD9">
        <w:rPr>
          <w:rFonts w:asciiTheme="minorHAnsi" w:hAnsiTheme="minorHAnsi" w:cstheme="minorHAnsi"/>
          <w:sz w:val="22"/>
          <w:szCs w:val="22"/>
        </w:rPr>
        <w:t xml:space="preserve">č. </w:t>
      </w:r>
      <w:r w:rsidR="00250BD9" w:rsidRPr="00250BD9">
        <w:rPr>
          <w:rFonts w:asciiTheme="minorHAnsi" w:hAnsiTheme="minorHAnsi" w:cstheme="minorHAnsi"/>
          <w:sz w:val="22"/>
          <w:szCs w:val="22"/>
        </w:rPr>
        <w:t xml:space="preserve">1 </w:t>
      </w:r>
      <w:r w:rsidR="008D1985" w:rsidRPr="00250BD9">
        <w:rPr>
          <w:rFonts w:asciiTheme="minorHAnsi" w:hAnsiTheme="minorHAnsi" w:cstheme="minorHAnsi"/>
          <w:sz w:val="22"/>
          <w:szCs w:val="22"/>
        </w:rPr>
        <w:t>této smlouvy.</w:t>
      </w:r>
      <w:r w:rsidR="007168D2" w:rsidRPr="00250BD9">
        <w:rPr>
          <w:rFonts w:asciiTheme="minorHAnsi" w:hAnsiTheme="minorHAnsi" w:cstheme="minorHAnsi"/>
          <w:sz w:val="22"/>
          <w:szCs w:val="22"/>
        </w:rPr>
        <w:t xml:space="preserve"> </w:t>
      </w:r>
      <w:r w:rsidRPr="00250BD9">
        <w:rPr>
          <w:rFonts w:asciiTheme="minorHAnsi" w:hAnsiTheme="minorHAnsi" w:cstheme="minorHAnsi"/>
          <w:sz w:val="22"/>
          <w:szCs w:val="22"/>
        </w:rPr>
        <w:t>Technické specifikace jsou obsaženy v projektov</w:t>
      </w:r>
      <w:r w:rsidR="0085671A">
        <w:rPr>
          <w:rFonts w:asciiTheme="minorHAnsi" w:hAnsiTheme="minorHAnsi" w:cstheme="minorHAnsi"/>
          <w:sz w:val="22"/>
          <w:szCs w:val="22"/>
        </w:rPr>
        <w:t>é</w:t>
      </w:r>
      <w:r w:rsidRPr="00250BD9">
        <w:rPr>
          <w:rFonts w:asciiTheme="minorHAnsi" w:hAnsiTheme="minorHAnsi" w:cstheme="minorHAnsi"/>
          <w:sz w:val="22"/>
          <w:szCs w:val="22"/>
        </w:rPr>
        <w:t xml:space="preserve"> dokumentac</w:t>
      </w:r>
      <w:r w:rsidR="0085671A">
        <w:rPr>
          <w:rFonts w:asciiTheme="minorHAnsi" w:hAnsiTheme="minorHAnsi" w:cstheme="minorHAnsi"/>
          <w:sz w:val="22"/>
          <w:szCs w:val="22"/>
        </w:rPr>
        <w:t>i.</w:t>
      </w:r>
    </w:p>
    <w:p w14:paraId="1DFF98ED" w14:textId="60ED7057"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w:t>
      </w:r>
    </w:p>
    <w:p w14:paraId="719A7078" w14:textId="178F2EAB" w:rsidR="004E305F" w:rsidRPr="004E305F" w:rsidRDefault="0085671A"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85671A">
        <w:rPr>
          <w:rFonts w:asciiTheme="minorHAnsi" w:hAnsiTheme="minorHAnsi" w:cstheme="minorHAnsi"/>
          <w:sz w:val="22"/>
          <w:szCs w:val="22"/>
        </w:rPr>
        <w:t xml:space="preserve">Dle dohody smluvních stran je předmětem díla provedení všech činností, prací a dodávek obsažených v projektové dokumentaci, </w:t>
      </w:r>
      <w:r w:rsidR="00F90508">
        <w:rPr>
          <w:rFonts w:asciiTheme="minorHAnsi" w:hAnsiTheme="minorHAnsi" w:cstheme="minorHAnsi"/>
          <w:sz w:val="22"/>
          <w:szCs w:val="22"/>
        </w:rPr>
        <w:t xml:space="preserve">položkových rozpočtech </w:t>
      </w:r>
      <w:r w:rsidRPr="0085671A">
        <w:rPr>
          <w:rFonts w:asciiTheme="minorHAnsi" w:hAnsiTheme="minorHAnsi" w:cstheme="minorHAnsi"/>
          <w:sz w:val="22"/>
          <w:szCs w:val="22"/>
        </w:rPr>
        <w:t xml:space="preserve">a </w:t>
      </w:r>
      <w:r w:rsidR="00E65ED7">
        <w:rPr>
          <w:rFonts w:asciiTheme="minorHAnsi" w:hAnsiTheme="minorHAnsi" w:cstheme="minorHAnsi"/>
          <w:sz w:val="22"/>
          <w:szCs w:val="22"/>
        </w:rPr>
        <w:t xml:space="preserve">dále </w:t>
      </w:r>
      <w:r w:rsidRPr="0085671A">
        <w:rPr>
          <w:rFonts w:asciiTheme="minorHAnsi" w:hAnsiTheme="minorHAnsi" w:cstheme="minorHAnsi"/>
          <w:sz w:val="22"/>
          <w:szCs w:val="22"/>
        </w:rPr>
        <w:t>v nabídce Zhotovitele podané do zadávacího řízení na tuto veřejnou zakázku vč. soupis</w:t>
      </w:r>
      <w:r>
        <w:rPr>
          <w:rFonts w:asciiTheme="minorHAnsi" w:hAnsiTheme="minorHAnsi" w:cstheme="minorHAnsi"/>
          <w:sz w:val="22"/>
          <w:szCs w:val="22"/>
        </w:rPr>
        <w:t>ů</w:t>
      </w:r>
      <w:r w:rsidRPr="0085671A">
        <w:rPr>
          <w:rFonts w:asciiTheme="minorHAnsi" w:hAnsiTheme="minorHAnsi" w:cstheme="minorHAnsi"/>
          <w:sz w:val="22"/>
          <w:szCs w:val="22"/>
        </w:rPr>
        <w:t xml:space="preserve"> stavebních prací, dodávek a služeb s výkaz</w:t>
      </w:r>
      <w:r>
        <w:rPr>
          <w:rFonts w:asciiTheme="minorHAnsi" w:hAnsiTheme="minorHAnsi" w:cstheme="minorHAnsi"/>
          <w:sz w:val="22"/>
          <w:szCs w:val="22"/>
        </w:rPr>
        <w:t>y</w:t>
      </w:r>
      <w:r w:rsidRPr="0085671A">
        <w:rPr>
          <w:rFonts w:asciiTheme="minorHAnsi" w:hAnsiTheme="minorHAnsi" w:cstheme="minorHAnsi"/>
          <w:sz w:val="22"/>
          <w:szCs w:val="22"/>
        </w:rPr>
        <w:t xml:space="preserve"> výměr, a</w:t>
      </w:r>
      <w:r w:rsidR="00E65ED7">
        <w:rPr>
          <w:rFonts w:asciiTheme="minorHAnsi" w:hAnsiTheme="minorHAnsi" w:cstheme="minorHAnsi"/>
          <w:sz w:val="22"/>
          <w:szCs w:val="22"/>
        </w:rPr>
        <w:t xml:space="preserve"> také</w:t>
      </w:r>
      <w:r w:rsidRPr="0085671A">
        <w:rPr>
          <w:rFonts w:asciiTheme="minorHAnsi" w:hAnsiTheme="minorHAnsi" w:cstheme="minorHAnsi"/>
          <w:sz w:val="22"/>
          <w:szCs w:val="22"/>
        </w:rPr>
        <w:t xml:space="preserve"> v zadávacích podmínkách veřejné zakázky (dále též </w:t>
      </w:r>
      <w:r w:rsidR="00E65ED7">
        <w:rPr>
          <w:rFonts w:asciiTheme="minorHAnsi" w:hAnsiTheme="minorHAnsi" w:cstheme="minorHAnsi"/>
          <w:sz w:val="22"/>
          <w:szCs w:val="22"/>
        </w:rPr>
        <w:t xml:space="preserve">souhrnně </w:t>
      </w:r>
      <w:r w:rsidRPr="0085671A">
        <w:rPr>
          <w:rFonts w:asciiTheme="minorHAnsi" w:hAnsiTheme="minorHAnsi" w:cstheme="minorHAnsi"/>
          <w:sz w:val="22"/>
          <w:szCs w:val="22"/>
        </w:rPr>
        <w:t>„výchozí dokumenty“)</w:t>
      </w:r>
      <w:r w:rsidR="00F90508">
        <w:rPr>
          <w:rFonts w:asciiTheme="minorHAnsi" w:hAnsiTheme="minorHAnsi" w:cstheme="minorHAnsi"/>
          <w:sz w:val="22"/>
          <w:szCs w:val="22"/>
        </w:rPr>
        <w:t xml:space="preserve"> – tyto výchozí dokumenty </w:t>
      </w:r>
      <w:r w:rsidRPr="0085671A">
        <w:rPr>
          <w:rFonts w:asciiTheme="minorHAnsi" w:hAnsiTheme="minorHAnsi" w:cstheme="minorHAnsi"/>
          <w:sz w:val="22"/>
          <w:szCs w:val="22"/>
        </w:rPr>
        <w:t xml:space="preserve">tvoří nedílnou součást Smlouvy, a to bez ohledu na to, v kterém z těchto výchozích dokumentů jsou uvedeny, resp. ze kterého z nich vyplývají. </w:t>
      </w:r>
      <w:r w:rsidR="004E305F" w:rsidRPr="004E305F">
        <w:rPr>
          <w:rFonts w:asciiTheme="minorHAnsi" w:hAnsiTheme="minorHAnsi" w:cstheme="minorHAnsi"/>
          <w:sz w:val="22"/>
          <w:szCs w:val="22"/>
        </w:rPr>
        <w:t>Pokud by se dostala do rozporu Smlouva s těmito dokumenty, bude se Zhotovitel řídit ustanoveními Smlouvy. Dílo zahrnuje provedení, dodání a zajištění všech činností, prací, služeb, věcí a dodávek, nutných k realizaci díla, a zejména také:</w:t>
      </w:r>
    </w:p>
    <w:p w14:paraId="4CD9AA86" w14:textId="77777777" w:rsidR="004E305F" w:rsidRPr="00C612E3" w:rsidRDefault="004E305F" w:rsidP="00C46B22">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zajištění zařízení staveniště, a to podle potřeby na řádném provedení díla včetně jeho údržby,</w:t>
      </w:r>
    </w:p>
    <w:p w14:paraId="556FA521" w14:textId="77777777" w:rsidR="004E305F" w:rsidRPr="00C612E3" w:rsidRDefault="004E305F" w:rsidP="00C46B22">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371EC3A6" w14:textId="77777777" w:rsidR="004E305F" w:rsidRPr="00C612E3" w:rsidRDefault="004E305F" w:rsidP="00C46B22">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veškeré práce a dodávky související s bezpečnostními opatřeními na ochranu osob a majetku (zejména chodců a vozidel v místech dotčených stavbou),</w:t>
      </w:r>
    </w:p>
    <w:p w14:paraId="324476EC" w14:textId="77777777" w:rsidR="004E305F" w:rsidRPr="00C612E3" w:rsidRDefault="004E305F" w:rsidP="00C46B22">
      <w:pPr>
        <w:pStyle w:val="Odstavecseseznamem"/>
        <w:numPr>
          <w:ilvl w:val="0"/>
          <w:numId w:val="12"/>
        </w:numPr>
        <w:spacing w:before="120" w:after="120"/>
        <w:jc w:val="both"/>
        <w:outlineLvl w:val="1"/>
        <w:rPr>
          <w:rFonts w:asciiTheme="minorHAnsi" w:hAnsiTheme="minorHAnsi" w:cstheme="minorHAnsi"/>
          <w:bCs/>
          <w:iCs/>
          <w:sz w:val="22"/>
          <w:szCs w:val="22"/>
        </w:rPr>
      </w:pPr>
      <w:r w:rsidRPr="00C612E3">
        <w:rPr>
          <w:rFonts w:asciiTheme="minorHAnsi" w:hAnsiTheme="minorHAnsi" w:cstheme="minorHAnsi"/>
          <w:sz w:val="22"/>
          <w:szCs w:val="22"/>
        </w:rPr>
        <w:t>provedení opatření při realizaci díla vyplývajících z umístění a návaznosti díla a zohledňující tyto skutečnosti:</w:t>
      </w:r>
    </w:p>
    <w:p w14:paraId="0792F762" w14:textId="77777777" w:rsidR="004E305F" w:rsidRPr="004E305F" w:rsidRDefault="004E305F" w:rsidP="00C46B22">
      <w:pPr>
        <w:numPr>
          <w:ilvl w:val="3"/>
          <w:numId w:val="9"/>
        </w:numPr>
        <w:spacing w:before="120" w:after="120" w:line="240" w:lineRule="auto"/>
        <w:ind w:left="1276" w:hanging="426"/>
        <w:jc w:val="both"/>
        <w:outlineLvl w:val="1"/>
        <w:rPr>
          <w:rFonts w:asciiTheme="minorHAnsi" w:eastAsia="Calibri" w:hAnsiTheme="minorHAnsi" w:cstheme="minorHAnsi"/>
        </w:rPr>
      </w:pPr>
      <w:r w:rsidRPr="004E305F">
        <w:rPr>
          <w:rFonts w:asciiTheme="minorHAnsi" w:eastAsia="Calibri" w:hAnsiTheme="minorHAnsi" w:cstheme="minorHAnsi"/>
        </w:rPr>
        <w:t xml:space="preserve">komunikace a plochy v okolí místa provádění díla lze využít jako skládky materiálu po dohodě s Objednatelem, </w:t>
      </w:r>
    </w:p>
    <w:p w14:paraId="077C1775" w14:textId="540C303A" w:rsidR="004E305F" w:rsidRPr="00710823" w:rsidRDefault="004E305F" w:rsidP="00710823">
      <w:pPr>
        <w:numPr>
          <w:ilvl w:val="3"/>
          <w:numId w:val="9"/>
        </w:numPr>
        <w:spacing w:before="120" w:after="120" w:line="240" w:lineRule="auto"/>
        <w:ind w:left="1276" w:hanging="426"/>
        <w:jc w:val="both"/>
        <w:outlineLvl w:val="1"/>
        <w:rPr>
          <w:rFonts w:asciiTheme="minorHAnsi" w:eastAsia="Calibri" w:hAnsiTheme="minorHAnsi" w:cstheme="minorHAnsi"/>
        </w:rPr>
      </w:pPr>
      <w:r w:rsidRPr="005554F0">
        <w:rPr>
          <w:rFonts w:asciiTheme="minorHAnsi" w:eastAsia="Calibri" w:hAnsiTheme="minorHAnsi" w:cstheme="minorHAnsi"/>
        </w:rPr>
        <w:t>prostor místa provádění díla nelze bez dalšího opatření a předchozího písemného souhlasu Objednatele využít k umístění sociálního a hygienického zařízení Zhotovitele,</w:t>
      </w:r>
    </w:p>
    <w:p w14:paraId="3E9C9D5A"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projednání a zajištění zvláštního užívání komunikací a potřebných záborů veřejných ploch včetně úhrady vyměřených poplatků a nájemného,</w:t>
      </w:r>
    </w:p>
    <w:p w14:paraId="194D58DC"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uložení stavební suti a ekologická likvidace stavebních odpadů a doložení dokladů o této likvidaci, včetně úhrady poplatků za toto uložení, likvidaci a dopravu,</w:t>
      </w:r>
    </w:p>
    <w:p w14:paraId="4756ABF0"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provedení všech nutných zkoušek dle ČSN (případně jiných norem vztahujících se k prováděnému dílu včetně pořízení protokolů),</w:t>
      </w:r>
    </w:p>
    <w:p w14:paraId="630F02FB"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atestů a dokladů o požadovaných vlastnostech výrobků ke kolaudaci (i dle zákona č. 22/1997 Sb. – prohlášení o shodě) a revizí veškerých elektrických zařízení s případným odstraněním uvedených závad,</w:t>
      </w:r>
    </w:p>
    <w:p w14:paraId="51F24D7F"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splnění podmínek vyplývajících z územního rozhodnutí, stavebního povolení a jiných dokladů,</w:t>
      </w:r>
    </w:p>
    <w:p w14:paraId="5793D3B5"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vypracování manipulačních, provozních řádů pro bezvadné provozování díla, návodů k obsluze, návodů na provoz a údržbu díla v českém jazyce a ve trojím vyhotovení v tištěné podobě a v jednom vyhotovení v elektronické podobě,</w:t>
      </w:r>
    </w:p>
    <w:p w14:paraId="5D2DA709"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přechodného dopravního značení k dopravním omezením včetně jeho neustálé aktualizace dle skutečného průběhu stavby,</w:t>
      </w:r>
    </w:p>
    <w:p w14:paraId="3B6DEDC5"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bezpečné a plynulé dopravy v rámci výstavby, včetně nákladů spojených s případnými průjezdy a opatřeními vozidel integrovaného záchranného systému,</w:t>
      </w:r>
    </w:p>
    <w:p w14:paraId="03476ED2"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uvedení všech povrchů dotčených stavbou do původního stavu (komunikace, chodníky, zeleň, oplocení, příkopy, propustky apod.),</w:t>
      </w:r>
    </w:p>
    <w:p w14:paraId="66731001"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protokolární převzetí případných dotčených pozemků od vlastníků před započetím výstavby a jejich následné uvedení do původního stavu, včetně následného protokolárního předání zpět do rukou vlastníka,</w:t>
      </w:r>
    </w:p>
    <w:p w14:paraId="6739EC87"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pojištění stavby a osob dle této smlouvy,</w:t>
      </w:r>
    </w:p>
    <w:p w14:paraId="3433D2AE" w14:textId="51B3AB2C" w:rsidR="004E305F" w:rsidRPr="004E305F" w:rsidRDefault="00C41537" w:rsidP="00706C1F">
      <w:pPr>
        <w:spacing w:before="120" w:after="120" w:line="240" w:lineRule="auto"/>
        <w:ind w:left="284"/>
        <w:rPr>
          <w:rFonts w:asciiTheme="minorHAnsi" w:eastAsia="Calibri" w:hAnsiTheme="minorHAnsi" w:cstheme="minorHAnsi"/>
        </w:rPr>
      </w:pPr>
      <w:r>
        <w:rPr>
          <w:rFonts w:asciiTheme="minorHAnsi" w:eastAsia="Calibri" w:hAnsiTheme="minorHAnsi" w:cstheme="minorHAnsi"/>
          <w:lang w:eastAsia="cs-CZ"/>
        </w:rPr>
        <w:t xml:space="preserve">- </w:t>
      </w:r>
      <w:r w:rsidR="004E305F" w:rsidRPr="004E305F">
        <w:rPr>
          <w:rFonts w:asciiTheme="minorHAnsi" w:eastAsia="Calibri" w:hAnsiTheme="minorHAnsi" w:cstheme="minorHAnsi"/>
          <w:lang w:eastAsia="cs-CZ"/>
        </w:rPr>
        <w:t>to vše v místě provádění díla dle článku VI. této Smlouvy.</w:t>
      </w:r>
    </w:p>
    <w:p w14:paraId="43263CAB" w14:textId="76B44E8A"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Dílo bude provedeno s</w:t>
      </w:r>
      <w:r w:rsidR="00C41537">
        <w:rPr>
          <w:rFonts w:asciiTheme="minorHAnsi" w:hAnsiTheme="minorHAnsi" w:cstheme="minorHAnsi"/>
          <w:sz w:val="22"/>
          <w:szCs w:val="22"/>
        </w:rPr>
        <w:t> </w:t>
      </w:r>
      <w:r w:rsidRPr="004E305F">
        <w:rPr>
          <w:rFonts w:asciiTheme="minorHAnsi" w:hAnsiTheme="minorHAnsi" w:cstheme="minorHAnsi"/>
          <w:sz w:val="22"/>
          <w:szCs w:val="22"/>
        </w:rPr>
        <w:t>potřebnou</w:t>
      </w:r>
      <w:r w:rsidR="00C41537">
        <w:rPr>
          <w:rFonts w:asciiTheme="minorHAnsi" w:hAnsiTheme="minorHAnsi" w:cstheme="minorHAnsi"/>
          <w:sz w:val="22"/>
          <w:szCs w:val="22"/>
        </w:rPr>
        <w:t xml:space="preserve"> a náležitou</w:t>
      </w:r>
      <w:r w:rsidRPr="004E305F">
        <w:rPr>
          <w:rFonts w:asciiTheme="minorHAnsi" w:hAnsiTheme="minorHAnsi" w:cstheme="minorHAnsi"/>
          <w:sz w:val="22"/>
          <w:szCs w:val="22"/>
        </w:rPr>
        <w:t xml:space="preserve">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2CF255B2" w14:textId="3017B5D9"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 xml:space="preserve">Jakékoliv </w:t>
      </w:r>
      <w:r w:rsidRPr="002476C1">
        <w:rPr>
          <w:rFonts w:asciiTheme="minorHAnsi" w:hAnsiTheme="minorHAnsi" w:cstheme="minorHAnsi"/>
          <w:b/>
          <w:bCs/>
          <w:sz w:val="22"/>
          <w:szCs w:val="22"/>
        </w:rPr>
        <w:t>vícepráce nebo méněpráce</w:t>
      </w:r>
      <w:r w:rsidRPr="004E305F">
        <w:rPr>
          <w:rFonts w:asciiTheme="minorHAnsi" w:hAnsiTheme="minorHAnsi" w:cstheme="minorHAnsi"/>
          <w:sz w:val="22"/>
          <w:szCs w:val="22"/>
        </w:rPr>
        <w:t>, které budou realizovány v</w:t>
      </w:r>
      <w:r w:rsidR="007D0AB1">
        <w:rPr>
          <w:rFonts w:asciiTheme="minorHAnsi" w:hAnsiTheme="minorHAnsi" w:cstheme="minorHAnsi"/>
          <w:sz w:val="22"/>
          <w:szCs w:val="22"/>
        </w:rPr>
        <w:t> </w:t>
      </w:r>
      <w:r w:rsidRPr="004E305F">
        <w:rPr>
          <w:rFonts w:asciiTheme="minorHAnsi" w:hAnsiTheme="minorHAnsi" w:cstheme="minorHAnsi"/>
          <w:sz w:val="22"/>
          <w:szCs w:val="22"/>
        </w:rPr>
        <w:t>rám</w:t>
      </w:r>
      <w:r w:rsidR="007D0AB1">
        <w:rPr>
          <w:rFonts w:asciiTheme="minorHAnsi" w:hAnsiTheme="minorHAnsi" w:cstheme="minorHAnsi"/>
          <w:sz w:val="22"/>
          <w:szCs w:val="22"/>
        </w:rPr>
        <w:t>ci díla</w:t>
      </w:r>
      <w:r w:rsidRPr="004E305F">
        <w:rPr>
          <w:rFonts w:asciiTheme="minorHAnsi" w:hAnsiTheme="minorHAnsi" w:cstheme="minorHAnsi"/>
          <w:sz w:val="22"/>
          <w:szCs w:val="22"/>
        </w:rPr>
        <w:t xml:space="preserve">, musí být zadány v souladu s příslušnými ustanoveními </w:t>
      </w:r>
      <w:r w:rsidR="007D0AB1">
        <w:rPr>
          <w:rFonts w:asciiTheme="minorHAnsi" w:hAnsiTheme="minorHAnsi" w:cstheme="minorHAnsi"/>
          <w:sz w:val="22"/>
          <w:szCs w:val="22"/>
        </w:rPr>
        <w:t>ZZVZ.</w:t>
      </w:r>
      <w:r w:rsidRPr="004E305F">
        <w:rPr>
          <w:rFonts w:asciiTheme="minorHAnsi" w:hAnsiTheme="minorHAnsi" w:cstheme="minorHAnsi"/>
          <w:sz w:val="22"/>
          <w:szCs w:val="22"/>
        </w:rPr>
        <w:t xml:space="preserve"> Jakékoliv vícepráce se Zhotovitel zavazuje ocenit maximálně ve výši, jak tyto práce ocenil ve své nabídce</w:t>
      </w:r>
      <w:r w:rsidR="007D0AB1">
        <w:rPr>
          <w:rFonts w:asciiTheme="minorHAnsi" w:hAnsiTheme="minorHAnsi" w:cstheme="minorHAnsi"/>
          <w:sz w:val="22"/>
          <w:szCs w:val="22"/>
        </w:rPr>
        <w:t xml:space="preserve"> v předmětném zadávacím řízení</w:t>
      </w:r>
      <w:r w:rsidRPr="004E305F">
        <w:rPr>
          <w:rFonts w:asciiTheme="minorHAnsi" w:hAnsiTheme="minorHAnsi" w:cstheme="minorHAnsi"/>
          <w:sz w:val="22"/>
          <w:szCs w:val="22"/>
        </w:rPr>
        <w:t xml:space="preserve"> nebo dle cen RTS.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7CE64E1" w14:textId="4D99D653"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Není-li ve Smlouvě uvedeno jinak, není Zhotovitel oprávněn ani povinen provést jakoukoliv změnu díla bez písemné dohody s Objednatelem ve formě písemného dodatku</w:t>
      </w:r>
      <w:r w:rsidR="007D0AB1">
        <w:rPr>
          <w:rFonts w:asciiTheme="minorHAnsi" w:hAnsiTheme="minorHAnsi" w:cstheme="minorHAnsi"/>
          <w:sz w:val="22"/>
          <w:szCs w:val="22"/>
        </w:rPr>
        <w:t xml:space="preserve"> k této Smlouvě</w:t>
      </w:r>
      <w:r w:rsidRPr="004E305F">
        <w:rPr>
          <w:rFonts w:asciiTheme="minorHAnsi" w:hAnsiTheme="minorHAnsi" w:cstheme="minorHAnsi"/>
          <w:sz w:val="22"/>
          <w:szCs w:val="22"/>
        </w:rPr>
        <w:t>.</w:t>
      </w:r>
    </w:p>
    <w:p w14:paraId="7400F60F" w14:textId="77777777"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63EC93FC" w14:textId="77777777" w:rsidR="004E305F" w:rsidRPr="004E305F" w:rsidRDefault="004E305F" w:rsidP="00C46B22">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Smlouvou,</w:t>
      </w:r>
    </w:p>
    <w:p w14:paraId="05F6122D" w14:textId="77777777" w:rsidR="004E305F" w:rsidRPr="004E305F" w:rsidRDefault="004E305F" w:rsidP="00C46B22">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podmínkami stanovenými ČSN,</w:t>
      </w:r>
    </w:p>
    <w:p w14:paraId="4C2403D7" w14:textId="77777777" w:rsidR="004E305F" w:rsidRPr="004E305F" w:rsidRDefault="004E305F" w:rsidP="00C46B22">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projektovou dokumentací, a</w:t>
      </w:r>
    </w:p>
    <w:p w14:paraId="1CB4317D" w14:textId="77777777" w:rsidR="004E305F" w:rsidRPr="004E305F" w:rsidRDefault="004E305F" w:rsidP="00C46B22">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obecně uznávanými metodikami nebo doporučeními výrobců komponentů a technologií použitých při výstavbě, neodporují-li platným ČSN.</w:t>
      </w:r>
    </w:p>
    <w:p w14:paraId="47DB4ED8" w14:textId="77777777"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20DFE2A7" w14:textId="77777777" w:rsidR="00F83BD2" w:rsidRDefault="00F83BD2" w:rsidP="007168D2">
      <w:pPr>
        <w:pStyle w:val="Bezmezer1"/>
        <w:rPr>
          <w:rFonts w:asciiTheme="minorHAnsi" w:hAnsiTheme="minorHAnsi" w:cstheme="minorHAnsi"/>
          <w:sz w:val="22"/>
        </w:rPr>
      </w:pPr>
    </w:p>
    <w:p w14:paraId="5DD19A86" w14:textId="77777777" w:rsidR="007D0AB1" w:rsidRPr="003538A6" w:rsidRDefault="007D0AB1" w:rsidP="007168D2">
      <w:pPr>
        <w:pStyle w:val="Bezmezer1"/>
        <w:rPr>
          <w:rFonts w:asciiTheme="minorHAnsi" w:hAnsiTheme="minorHAnsi" w:cstheme="minorHAnsi"/>
          <w:sz w:val="22"/>
        </w:rPr>
      </w:pPr>
    </w:p>
    <w:p w14:paraId="0C422F3B" w14:textId="723D8AEA" w:rsidR="00C612E3" w:rsidRPr="0015403F" w:rsidRDefault="00D54F15" w:rsidP="00C46B22">
      <w:pPr>
        <w:pStyle w:val="Odstavecseseznamem"/>
        <w:numPr>
          <w:ilvl w:val="0"/>
          <w:numId w:val="8"/>
        </w:numPr>
        <w:jc w:val="center"/>
        <w:rPr>
          <w:rFonts w:asciiTheme="minorHAnsi" w:hAnsiTheme="minorHAnsi" w:cstheme="minorHAnsi"/>
          <w:b/>
          <w:bCs/>
        </w:rPr>
      </w:pPr>
      <w:r>
        <w:rPr>
          <w:rFonts w:asciiTheme="minorHAnsi" w:hAnsiTheme="minorHAnsi" w:cstheme="minorHAnsi"/>
          <w:b/>
          <w:bCs/>
        </w:rPr>
        <w:t>Doba plnění</w:t>
      </w:r>
    </w:p>
    <w:p w14:paraId="51B9AB91" w14:textId="1C185BEA" w:rsidR="00D54F15" w:rsidRPr="007D0AB1"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bookmarkStart w:id="4" w:name="_Ref389125091"/>
      <w:r w:rsidRPr="00250BD9">
        <w:rPr>
          <w:rFonts w:asciiTheme="minorHAnsi" w:hAnsiTheme="minorHAnsi" w:cstheme="minorHAnsi"/>
          <w:sz w:val="22"/>
          <w:szCs w:val="22"/>
        </w:rPr>
        <w:t xml:space="preserve">Zhotovitel se zavazuje celé dílo řádně </w:t>
      </w:r>
      <w:r w:rsidRPr="00250BD9">
        <w:rPr>
          <w:rFonts w:asciiTheme="minorHAnsi" w:hAnsiTheme="minorHAnsi" w:cstheme="minorHAnsi"/>
          <w:b/>
          <w:sz w:val="22"/>
          <w:szCs w:val="22"/>
        </w:rPr>
        <w:t xml:space="preserve">provést, ukončit a předat </w:t>
      </w:r>
      <w:r w:rsidRPr="006A1F38">
        <w:rPr>
          <w:rFonts w:asciiTheme="minorHAnsi" w:hAnsiTheme="minorHAnsi" w:cstheme="minorHAnsi"/>
          <w:b/>
          <w:sz w:val="22"/>
          <w:szCs w:val="22"/>
        </w:rPr>
        <w:t xml:space="preserve">do </w:t>
      </w:r>
      <w:r w:rsidR="00916DB6" w:rsidRPr="00D85033">
        <w:rPr>
          <w:rFonts w:asciiTheme="minorHAnsi" w:hAnsiTheme="minorHAnsi" w:cstheme="minorHAnsi"/>
          <w:b/>
          <w:sz w:val="22"/>
          <w:szCs w:val="22"/>
        </w:rPr>
        <w:t>8</w:t>
      </w:r>
      <w:r w:rsidR="002476C1" w:rsidRPr="00D85033">
        <w:rPr>
          <w:rFonts w:asciiTheme="minorHAnsi" w:hAnsiTheme="minorHAnsi" w:cstheme="minorHAnsi"/>
          <w:b/>
          <w:sz w:val="22"/>
          <w:szCs w:val="22"/>
        </w:rPr>
        <w:t xml:space="preserve"> </w:t>
      </w:r>
      <w:r w:rsidRPr="00D85033">
        <w:rPr>
          <w:rFonts w:asciiTheme="minorHAnsi" w:hAnsiTheme="minorHAnsi" w:cstheme="minorHAnsi"/>
          <w:b/>
          <w:sz w:val="22"/>
          <w:szCs w:val="22"/>
        </w:rPr>
        <w:t>měsíců</w:t>
      </w:r>
      <w:r w:rsidRPr="00250BD9">
        <w:rPr>
          <w:rFonts w:asciiTheme="minorHAnsi" w:hAnsiTheme="minorHAnsi" w:cstheme="minorHAnsi"/>
          <w:b/>
          <w:sz w:val="22"/>
          <w:szCs w:val="22"/>
        </w:rPr>
        <w:t xml:space="preserve"> od převzetí staveniště. </w:t>
      </w:r>
      <w:r w:rsidRPr="00250BD9">
        <w:rPr>
          <w:rFonts w:asciiTheme="minorHAnsi" w:hAnsiTheme="minorHAnsi" w:cstheme="minorHAnsi"/>
          <w:sz w:val="22"/>
          <w:szCs w:val="22"/>
        </w:rPr>
        <w:t>Nesplnění této doby (provedení díla dle § 2604 občanského zákoníku) je sankcionováno smluvní pokutou sjednanou Smlouvou.</w:t>
      </w:r>
      <w:bookmarkEnd w:id="4"/>
      <w:r w:rsidRPr="00250BD9">
        <w:rPr>
          <w:rFonts w:asciiTheme="minorHAnsi" w:hAnsiTheme="minorHAnsi" w:cstheme="minorHAnsi"/>
          <w:sz w:val="22"/>
          <w:szCs w:val="22"/>
        </w:rPr>
        <w:t xml:space="preserve"> </w:t>
      </w:r>
    </w:p>
    <w:p w14:paraId="5CE42DC8" w14:textId="643CA530" w:rsidR="007D0AB1" w:rsidRPr="00250BD9" w:rsidRDefault="007D0AB1" w:rsidP="00C46B22">
      <w:pPr>
        <w:pStyle w:val="Odstavecseseznamem"/>
        <w:numPr>
          <w:ilvl w:val="0"/>
          <w:numId w:val="13"/>
        </w:numPr>
        <w:spacing w:before="120" w:after="120"/>
        <w:ind w:left="284"/>
        <w:contextualSpacing w:val="0"/>
        <w:jc w:val="both"/>
        <w:rPr>
          <w:rFonts w:asciiTheme="minorHAnsi" w:hAnsiTheme="minorHAnsi" w:cstheme="minorHAnsi"/>
        </w:rPr>
      </w:pPr>
      <w:r>
        <w:rPr>
          <w:rFonts w:asciiTheme="minorHAnsi" w:hAnsiTheme="minorHAnsi" w:cstheme="minorHAnsi"/>
          <w:sz w:val="22"/>
          <w:szCs w:val="22"/>
        </w:rPr>
        <w:t xml:space="preserve">Harmonogram k plnění díla je přílohou č. </w:t>
      </w:r>
      <w:r w:rsidR="002476C1">
        <w:rPr>
          <w:rFonts w:asciiTheme="minorHAnsi" w:hAnsiTheme="minorHAnsi" w:cstheme="minorHAnsi"/>
          <w:sz w:val="22"/>
          <w:szCs w:val="22"/>
        </w:rPr>
        <w:t>2</w:t>
      </w:r>
      <w:r>
        <w:rPr>
          <w:rFonts w:asciiTheme="minorHAnsi" w:hAnsiTheme="minorHAnsi" w:cstheme="minorHAnsi"/>
          <w:sz w:val="22"/>
          <w:szCs w:val="22"/>
        </w:rPr>
        <w:t xml:space="preserve"> této smlouvy. </w:t>
      </w:r>
    </w:p>
    <w:p w14:paraId="5AF7B829" w14:textId="483376C9"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Zhotovitel je povinen převzít staveniště a zahájit stavební práce nejpozději </w:t>
      </w:r>
      <w:r w:rsidRPr="002476C1">
        <w:rPr>
          <w:rFonts w:asciiTheme="minorHAnsi" w:hAnsiTheme="minorHAnsi" w:cstheme="minorHAnsi"/>
          <w:b/>
          <w:bCs/>
          <w:sz w:val="22"/>
          <w:szCs w:val="22"/>
        </w:rPr>
        <w:t xml:space="preserve">do </w:t>
      </w:r>
      <w:r w:rsidR="00654308">
        <w:rPr>
          <w:rFonts w:asciiTheme="minorHAnsi" w:hAnsiTheme="minorHAnsi" w:cstheme="minorHAnsi"/>
          <w:b/>
          <w:bCs/>
          <w:sz w:val="22"/>
          <w:szCs w:val="22"/>
        </w:rPr>
        <w:t>10</w:t>
      </w:r>
      <w:r w:rsidRPr="002476C1">
        <w:rPr>
          <w:rFonts w:asciiTheme="minorHAnsi" w:hAnsiTheme="minorHAnsi" w:cstheme="minorHAnsi"/>
          <w:b/>
          <w:bCs/>
          <w:sz w:val="22"/>
          <w:szCs w:val="22"/>
        </w:rPr>
        <w:t xml:space="preserve"> dnů od doručení písemné výzvy</w:t>
      </w:r>
      <w:r w:rsidRPr="00250BD9">
        <w:rPr>
          <w:rFonts w:asciiTheme="minorHAnsi" w:hAnsiTheme="minorHAnsi" w:cstheme="minorHAnsi"/>
          <w:sz w:val="22"/>
          <w:szCs w:val="22"/>
        </w:rPr>
        <w:t xml:space="preserve"> k převzetí staveniště. 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6C60D89B"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5A6298BC"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Zhotovitel splní svou povinnost provést dílo jeho řádným dokončením a </w:t>
      </w:r>
      <w:r w:rsidRPr="0065290A">
        <w:rPr>
          <w:rFonts w:asciiTheme="minorHAnsi" w:hAnsiTheme="minorHAnsi" w:cstheme="minorHAnsi"/>
          <w:b/>
          <w:bCs/>
          <w:sz w:val="22"/>
          <w:szCs w:val="22"/>
        </w:rPr>
        <w:t>protokolárním předáním</w:t>
      </w:r>
      <w:r w:rsidRPr="00250BD9">
        <w:rPr>
          <w:rFonts w:asciiTheme="minorHAnsi" w:hAnsiTheme="minorHAnsi" w:cstheme="minorHAnsi"/>
          <w:sz w:val="22"/>
          <w:szCs w:val="22"/>
        </w:rPr>
        <w:t xml:space="preserve"> Objednateli. 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14:paraId="138A49D4"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K řádnému dokončení díla se vyžadují také další plnění dle Smlouvy, zejména dodání dokumentace a dalších dokladů vyžadovaných Smlouvou v průběhu provádění díla či při jeho předání, a to vše ve dvou vyhotoveních.</w:t>
      </w:r>
    </w:p>
    <w:p w14:paraId="3B3F0236"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7B44B44B"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2 měsíce, jsou smluvní strany oprávněny odstoupit od smlouvy. Odpovědnost nevylučuje překážka, která vznikla v době, </w:t>
      </w:r>
      <w:proofErr w:type="gramStart"/>
      <w:r w:rsidRPr="00250BD9">
        <w:rPr>
          <w:rFonts w:asciiTheme="minorHAnsi" w:hAnsiTheme="minorHAnsi" w:cstheme="minorHAnsi"/>
          <w:sz w:val="22"/>
          <w:szCs w:val="22"/>
        </w:rPr>
        <w:t>kdy</w:t>
      </w:r>
      <w:proofErr w:type="gramEnd"/>
      <w:r w:rsidRPr="00250BD9">
        <w:rPr>
          <w:rFonts w:asciiTheme="minorHAnsi" w:hAnsiTheme="minorHAnsi" w:cstheme="minorHAnsi"/>
          <w:sz w:val="22"/>
          <w:szCs w:val="22"/>
        </w:rPr>
        <w:t xml:space="preserve"> již byl Zhotovitel v prodlení s plněním své povinnosti nebo vznikla v důsledku hospodářských či organizačních poměrů Zhotovitele.</w:t>
      </w:r>
    </w:p>
    <w:p w14:paraId="15C5A9EB"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Pokud v důsledku okolností, které nemůže ovlivnit ani Objednatel ani Zhotovitel (např. archeologický průzkum) dojde k situaci, že termín provedení díla (dle čl. V.) nebude možné dodržet, prodlužuje se termín provedení díla o dobu, po kterou trvá překážka, pro kterou nelze plnění díla provádět. Prodloužení termínu provedení díla bude v tomto případě řešeno </w:t>
      </w:r>
      <w:r w:rsidRPr="0065290A">
        <w:rPr>
          <w:rFonts w:asciiTheme="minorHAnsi" w:hAnsiTheme="minorHAnsi" w:cstheme="minorHAnsi"/>
          <w:b/>
          <w:bCs/>
          <w:sz w:val="22"/>
          <w:szCs w:val="22"/>
        </w:rPr>
        <w:t>formou písemného dodatku</w:t>
      </w:r>
      <w:r w:rsidRPr="00250BD9">
        <w:rPr>
          <w:rFonts w:asciiTheme="minorHAnsi" w:hAnsiTheme="minorHAnsi" w:cstheme="minorHAnsi"/>
          <w:sz w:val="22"/>
          <w:szCs w:val="22"/>
        </w:rPr>
        <w:t xml:space="preserve"> ke Smlouvě. V případě, že tato překážka provádění díla potrvá déle než 2 měsíce, jsou smluvní strany oprávněny odstoupit od smlouvy.</w:t>
      </w:r>
    </w:p>
    <w:p w14:paraId="32CD28D5" w14:textId="77777777" w:rsidR="00F83BD2" w:rsidRDefault="00F83BD2" w:rsidP="007126E0">
      <w:pPr>
        <w:pStyle w:val="Bezmezer1"/>
        <w:rPr>
          <w:rFonts w:asciiTheme="minorHAnsi" w:hAnsiTheme="minorHAnsi" w:cstheme="minorHAnsi"/>
          <w:sz w:val="22"/>
        </w:rPr>
      </w:pPr>
    </w:p>
    <w:p w14:paraId="010DF110" w14:textId="510CAC75" w:rsidR="002C22DD" w:rsidRPr="0015403F" w:rsidRDefault="002C22DD" w:rsidP="00C46B22">
      <w:pPr>
        <w:pStyle w:val="Odstavecseseznamem"/>
        <w:numPr>
          <w:ilvl w:val="0"/>
          <w:numId w:val="8"/>
        </w:numPr>
        <w:jc w:val="center"/>
        <w:rPr>
          <w:rFonts w:asciiTheme="minorHAnsi" w:hAnsiTheme="minorHAnsi" w:cstheme="minorHAnsi"/>
          <w:b/>
          <w:bCs/>
        </w:rPr>
      </w:pPr>
      <w:r>
        <w:rPr>
          <w:rFonts w:asciiTheme="minorHAnsi" w:hAnsiTheme="minorHAnsi" w:cstheme="minorHAnsi"/>
          <w:b/>
          <w:bCs/>
        </w:rPr>
        <w:t>Místo plnění</w:t>
      </w:r>
    </w:p>
    <w:p w14:paraId="40AC4E7F" w14:textId="5F342F51" w:rsidR="002C22DD" w:rsidRPr="009A4C21" w:rsidRDefault="002C22DD" w:rsidP="00C46B22">
      <w:pPr>
        <w:pStyle w:val="Bezmezer1"/>
        <w:numPr>
          <w:ilvl w:val="0"/>
          <w:numId w:val="6"/>
        </w:numPr>
        <w:spacing w:before="120" w:after="120"/>
        <w:ind w:left="283" w:hanging="357"/>
        <w:rPr>
          <w:rFonts w:asciiTheme="minorHAnsi" w:hAnsiTheme="minorHAnsi" w:cstheme="minorHAnsi"/>
          <w:sz w:val="22"/>
        </w:rPr>
      </w:pPr>
      <w:r w:rsidRPr="009A4C21">
        <w:rPr>
          <w:rStyle w:val="NoSpacingChar"/>
          <w:rFonts w:asciiTheme="minorHAnsi" w:eastAsia="Arial" w:hAnsiTheme="minorHAnsi" w:cstheme="minorHAnsi"/>
          <w:sz w:val="22"/>
        </w:rPr>
        <w:t xml:space="preserve">Místem </w:t>
      </w:r>
      <w:r>
        <w:rPr>
          <w:rStyle w:val="NoSpacingChar"/>
          <w:rFonts w:asciiTheme="minorHAnsi" w:eastAsia="Arial" w:hAnsiTheme="minorHAnsi" w:cstheme="minorHAnsi"/>
          <w:sz w:val="22"/>
        </w:rPr>
        <w:t>plnění</w:t>
      </w:r>
      <w:r w:rsidRPr="009A4C21">
        <w:rPr>
          <w:rStyle w:val="NoSpacingChar"/>
          <w:rFonts w:asciiTheme="minorHAnsi" w:eastAsia="Arial" w:hAnsiTheme="minorHAnsi" w:cstheme="minorHAnsi"/>
          <w:sz w:val="22"/>
        </w:rPr>
        <w:t xml:space="preserve"> této</w:t>
      </w:r>
      <w:r w:rsidRPr="009A4C21">
        <w:rPr>
          <w:rFonts w:asciiTheme="minorHAnsi" w:hAnsiTheme="minorHAnsi" w:cstheme="minorHAnsi"/>
          <w:sz w:val="22"/>
        </w:rPr>
        <w:t xml:space="preserve"> smlouvy </w:t>
      </w:r>
      <w:r w:rsidR="00CD5A2D">
        <w:rPr>
          <w:rFonts w:asciiTheme="minorHAnsi" w:hAnsiTheme="minorHAnsi" w:cstheme="minorHAnsi"/>
          <w:sz w:val="22"/>
        </w:rPr>
        <w:t xml:space="preserve">jsou </w:t>
      </w:r>
      <w:proofErr w:type="spellStart"/>
      <w:r w:rsidR="00CD5A2D" w:rsidRPr="00CD5A2D">
        <w:rPr>
          <w:rFonts w:asciiTheme="minorHAnsi" w:hAnsiTheme="minorHAnsi" w:cstheme="minorHAnsi"/>
          <w:sz w:val="22"/>
        </w:rPr>
        <w:t>p.č</w:t>
      </w:r>
      <w:proofErr w:type="spellEnd"/>
      <w:r w:rsidR="00CD5A2D" w:rsidRPr="00CD5A2D">
        <w:rPr>
          <w:rFonts w:asciiTheme="minorHAnsi" w:hAnsiTheme="minorHAnsi" w:cstheme="minorHAnsi"/>
          <w:sz w:val="22"/>
        </w:rPr>
        <w:t xml:space="preserve">. 2876, 1304, 1305, 2912, 2857 v k. Slup a dále </w:t>
      </w:r>
      <w:proofErr w:type="spellStart"/>
      <w:r w:rsidR="00CD5A2D" w:rsidRPr="00CD5A2D">
        <w:rPr>
          <w:rFonts w:asciiTheme="minorHAnsi" w:hAnsiTheme="minorHAnsi" w:cstheme="minorHAnsi"/>
          <w:sz w:val="22"/>
        </w:rPr>
        <w:t>p.č</w:t>
      </w:r>
      <w:proofErr w:type="spellEnd"/>
      <w:r w:rsidR="00CD5A2D" w:rsidRPr="00CD5A2D">
        <w:rPr>
          <w:rFonts w:asciiTheme="minorHAnsi" w:hAnsiTheme="minorHAnsi" w:cstheme="minorHAnsi"/>
          <w:sz w:val="22"/>
        </w:rPr>
        <w:t xml:space="preserve">. 418 a 525/5 v </w:t>
      </w:r>
      <w:proofErr w:type="spellStart"/>
      <w:r w:rsidR="00CD5A2D" w:rsidRPr="00CD5A2D">
        <w:rPr>
          <w:rFonts w:asciiTheme="minorHAnsi" w:hAnsiTheme="minorHAnsi" w:cstheme="minorHAnsi"/>
          <w:sz w:val="22"/>
        </w:rPr>
        <w:t>k.ú</w:t>
      </w:r>
      <w:proofErr w:type="spellEnd"/>
      <w:r w:rsidR="00CD5A2D" w:rsidRPr="00CD5A2D">
        <w:rPr>
          <w:rFonts w:asciiTheme="minorHAnsi" w:hAnsiTheme="minorHAnsi" w:cstheme="minorHAnsi"/>
          <w:sz w:val="22"/>
        </w:rPr>
        <w:t xml:space="preserve">. </w:t>
      </w:r>
      <w:proofErr w:type="spellStart"/>
      <w:r w:rsidR="00CD5A2D" w:rsidRPr="00CD5A2D">
        <w:rPr>
          <w:rFonts w:asciiTheme="minorHAnsi" w:hAnsiTheme="minorHAnsi" w:cstheme="minorHAnsi"/>
          <w:sz w:val="22"/>
        </w:rPr>
        <w:t>Oleksovičky</w:t>
      </w:r>
      <w:proofErr w:type="spellEnd"/>
      <w:r w:rsidR="00710351" w:rsidRPr="00710351">
        <w:rPr>
          <w:rFonts w:asciiTheme="minorHAnsi" w:hAnsiTheme="minorHAnsi" w:cstheme="minorHAnsi"/>
          <w:sz w:val="22"/>
        </w:rPr>
        <w:t>, Jihomoravský kraj</w:t>
      </w:r>
      <w:r w:rsidRPr="003216A9">
        <w:rPr>
          <w:rFonts w:asciiTheme="minorHAnsi" w:hAnsiTheme="minorHAnsi" w:cstheme="minorHAnsi"/>
          <w:sz w:val="22"/>
        </w:rPr>
        <w:t>, Česká republika</w:t>
      </w:r>
      <w:r w:rsidRPr="009A4C21">
        <w:rPr>
          <w:rFonts w:asciiTheme="minorHAnsi" w:hAnsiTheme="minorHAnsi" w:cstheme="minorHAnsi"/>
          <w:sz w:val="22"/>
        </w:rPr>
        <w:t xml:space="preserve">. </w:t>
      </w:r>
    </w:p>
    <w:p w14:paraId="54082795" w14:textId="77777777" w:rsidR="007D0AB1" w:rsidRDefault="007D0AB1" w:rsidP="007126E0">
      <w:pPr>
        <w:pStyle w:val="Bezmezer1"/>
        <w:rPr>
          <w:rFonts w:asciiTheme="minorHAnsi" w:hAnsiTheme="minorHAnsi" w:cstheme="minorHAnsi"/>
          <w:sz w:val="22"/>
        </w:rPr>
      </w:pPr>
    </w:p>
    <w:p w14:paraId="46DBFF25" w14:textId="77777777" w:rsidR="007D0AB1" w:rsidRDefault="007D0AB1" w:rsidP="007126E0">
      <w:pPr>
        <w:pStyle w:val="Bezmezer1"/>
        <w:rPr>
          <w:rFonts w:asciiTheme="minorHAnsi" w:hAnsiTheme="minorHAnsi" w:cstheme="minorHAnsi"/>
          <w:sz w:val="22"/>
        </w:rPr>
      </w:pPr>
    </w:p>
    <w:p w14:paraId="6FADA1C1" w14:textId="77777777" w:rsidR="002C22DD" w:rsidRDefault="002C22DD" w:rsidP="00C46B22">
      <w:pPr>
        <w:pStyle w:val="Odstavecseseznamem"/>
        <w:numPr>
          <w:ilvl w:val="0"/>
          <w:numId w:val="8"/>
        </w:numPr>
        <w:jc w:val="center"/>
        <w:rPr>
          <w:rFonts w:asciiTheme="minorHAnsi" w:hAnsiTheme="minorHAnsi" w:cstheme="minorHAnsi"/>
          <w:b/>
          <w:bCs/>
        </w:rPr>
      </w:pPr>
      <w:r>
        <w:rPr>
          <w:rFonts w:asciiTheme="minorHAnsi" w:hAnsiTheme="minorHAnsi" w:cstheme="minorHAnsi"/>
          <w:b/>
          <w:bCs/>
        </w:rPr>
        <w:t>Cena za předmět smlouvy</w:t>
      </w:r>
    </w:p>
    <w:p w14:paraId="41A5B221" w14:textId="00E7D9E1" w:rsidR="002C22DD" w:rsidRPr="002C22DD" w:rsidRDefault="002C22DD" w:rsidP="00C46B22">
      <w:pPr>
        <w:pStyle w:val="Bezmezer1"/>
        <w:numPr>
          <w:ilvl w:val="0"/>
          <w:numId w:val="15"/>
        </w:numPr>
        <w:spacing w:before="120" w:after="120"/>
        <w:ind w:left="284"/>
        <w:rPr>
          <w:rFonts w:asciiTheme="minorHAnsi" w:eastAsia="Calibri" w:hAnsiTheme="minorHAnsi" w:cstheme="minorHAnsi"/>
          <w:b/>
          <w:bCs/>
          <w:sz w:val="22"/>
          <w:szCs w:val="20"/>
        </w:rPr>
      </w:pPr>
      <w:r w:rsidRPr="002C22DD">
        <w:rPr>
          <w:rFonts w:asciiTheme="minorHAnsi" w:eastAsia="Calibri" w:hAnsiTheme="minorHAnsi" w:cstheme="minorHAnsi"/>
          <w:sz w:val="22"/>
          <w:szCs w:val="20"/>
        </w:rPr>
        <w:t xml:space="preserve">Cena </w:t>
      </w:r>
      <w:r w:rsidR="007D0AB1">
        <w:rPr>
          <w:rFonts w:asciiTheme="minorHAnsi" w:eastAsia="Calibri" w:hAnsiTheme="minorHAnsi" w:cstheme="minorHAnsi"/>
          <w:sz w:val="22"/>
          <w:szCs w:val="20"/>
        </w:rPr>
        <w:t>za</w:t>
      </w:r>
      <w:r w:rsidRPr="002C22DD">
        <w:rPr>
          <w:rFonts w:asciiTheme="minorHAnsi" w:eastAsia="Calibri" w:hAnsiTheme="minorHAnsi" w:cstheme="minorHAnsi"/>
          <w:sz w:val="22"/>
          <w:szCs w:val="20"/>
        </w:rPr>
        <w:t xml:space="preserve"> předmět Smlouvy je stanovena dohodou smluvních stran na základě cenové nabídky Zhotovitele</w:t>
      </w:r>
      <w:r w:rsidR="00F90508">
        <w:rPr>
          <w:rFonts w:asciiTheme="minorHAnsi" w:eastAsia="Calibri" w:hAnsiTheme="minorHAnsi" w:cstheme="minorHAnsi"/>
          <w:sz w:val="22"/>
          <w:szCs w:val="20"/>
        </w:rPr>
        <w:t>, nabídnuté v rámci zadávacího řízení k veřejné zakázce:</w:t>
      </w:r>
      <w:r w:rsidRPr="002C22DD">
        <w:rPr>
          <w:rFonts w:asciiTheme="minorHAnsi" w:eastAsia="Calibri" w:hAnsiTheme="minorHAnsi" w:cstheme="minorHAnsi"/>
          <w:sz w:val="22"/>
          <w:szCs w:val="20"/>
        </w:rPr>
        <w:t xml:space="preserve"> </w:t>
      </w:r>
      <w:r w:rsidRPr="002C22DD">
        <w:rPr>
          <w:rFonts w:asciiTheme="minorHAnsi" w:eastAsia="Calibri" w:hAnsiTheme="minorHAnsi" w:cstheme="minorHAnsi"/>
          <w:b/>
          <w:sz w:val="22"/>
          <w:szCs w:val="20"/>
        </w:rPr>
        <w:t>„</w:t>
      </w:r>
      <w:proofErr w:type="spellStart"/>
      <w:r w:rsidR="00EB0A80" w:rsidRPr="00EB0A80">
        <w:rPr>
          <w:rFonts w:asciiTheme="minorHAnsi" w:hAnsiTheme="minorHAnsi" w:cstheme="minorHAnsi"/>
          <w:b/>
          <w:bCs/>
          <w:sz w:val="22"/>
        </w:rPr>
        <w:t>Slup_místní</w:t>
      </w:r>
      <w:proofErr w:type="spellEnd"/>
      <w:r w:rsidR="00EB0A80" w:rsidRPr="00EB0A80">
        <w:rPr>
          <w:rFonts w:asciiTheme="minorHAnsi" w:hAnsiTheme="minorHAnsi" w:cstheme="minorHAnsi"/>
          <w:b/>
          <w:bCs/>
          <w:sz w:val="22"/>
        </w:rPr>
        <w:t xml:space="preserve"> komunikace „po Záhumencích</w:t>
      </w:r>
      <w:r w:rsidRPr="002C22DD">
        <w:rPr>
          <w:rFonts w:asciiTheme="minorHAnsi" w:eastAsia="Calibri" w:hAnsiTheme="minorHAnsi" w:cstheme="minorHAnsi"/>
          <w:sz w:val="22"/>
          <w:szCs w:val="20"/>
        </w:rPr>
        <w:t>”</w:t>
      </w:r>
      <w:r w:rsidR="00F90508">
        <w:rPr>
          <w:rFonts w:asciiTheme="minorHAnsi" w:eastAsia="Calibri" w:hAnsiTheme="minorHAnsi" w:cstheme="minorHAnsi"/>
          <w:sz w:val="22"/>
          <w:szCs w:val="20"/>
        </w:rPr>
        <w:t>. Celková cena za předmět této Smlouvy je stanovena pevnou částkou ve výši</w:t>
      </w:r>
      <w:r w:rsidRPr="002C22DD">
        <w:rPr>
          <w:rFonts w:asciiTheme="minorHAnsi" w:eastAsia="Calibri" w:hAnsiTheme="minorHAnsi" w:cstheme="minorHAnsi"/>
          <w:sz w:val="22"/>
          <w:szCs w:val="20"/>
        </w:rPr>
        <w:t>:</w:t>
      </w:r>
    </w:p>
    <w:p w14:paraId="36AED436" w14:textId="77777777" w:rsidR="00AE5F5F" w:rsidRPr="00CB6E48" w:rsidRDefault="00AE5F5F" w:rsidP="00C46B22">
      <w:pPr>
        <w:numPr>
          <w:ilvl w:val="0"/>
          <w:numId w:val="3"/>
        </w:numPr>
        <w:spacing w:before="120" w:after="120"/>
        <w:rPr>
          <w:rFonts w:asciiTheme="minorHAnsi" w:hAnsiTheme="minorHAnsi" w:cstheme="minorHAnsi"/>
          <w:b/>
          <w:bCs/>
        </w:rPr>
      </w:pPr>
      <w:r w:rsidRPr="00CB6E48">
        <w:rPr>
          <w:rFonts w:asciiTheme="minorHAnsi" w:hAnsiTheme="minorHAnsi" w:cstheme="minorHAnsi"/>
        </w:rPr>
        <w:t>Cena celkem bez DPH:</w:t>
      </w:r>
      <w:r w:rsidRPr="00CB6E48">
        <w:rPr>
          <w:rFonts w:asciiTheme="minorHAnsi" w:hAnsiTheme="minorHAnsi" w:cstheme="minorHAnsi"/>
        </w:rPr>
        <w:tab/>
      </w:r>
      <w:permStart w:id="1760065266" w:edGrp="everyone"/>
      <w:r w:rsidRPr="00CB6E48">
        <w:rPr>
          <w:rFonts w:asciiTheme="minorHAnsi" w:hAnsiTheme="minorHAnsi" w:cstheme="minorHAnsi"/>
          <w:b/>
          <w:bCs/>
          <w:highlight w:val="yellow"/>
        </w:rPr>
        <w:t>…………………………</w:t>
      </w:r>
      <w:proofErr w:type="gramStart"/>
      <w:r w:rsidRPr="00CB6E48">
        <w:rPr>
          <w:rFonts w:asciiTheme="minorHAnsi" w:hAnsiTheme="minorHAnsi" w:cstheme="minorHAnsi"/>
          <w:b/>
          <w:bCs/>
          <w:highlight w:val="yellow"/>
        </w:rPr>
        <w:t>…….</w:t>
      </w:r>
      <w:proofErr w:type="gramEnd"/>
      <w:r w:rsidRPr="00CB6E48">
        <w:rPr>
          <w:rFonts w:asciiTheme="minorHAnsi" w:hAnsiTheme="minorHAnsi" w:cstheme="minorHAnsi"/>
          <w:b/>
          <w:bCs/>
          <w:highlight w:val="yellow"/>
        </w:rPr>
        <w:t>.,</w:t>
      </w:r>
      <w:permEnd w:id="1760065266"/>
      <w:r w:rsidRPr="00CB6E48">
        <w:rPr>
          <w:rFonts w:asciiTheme="minorHAnsi" w:hAnsiTheme="minorHAnsi" w:cstheme="minorHAnsi"/>
          <w:b/>
          <w:bCs/>
        </w:rPr>
        <w:t>- Kč</w:t>
      </w:r>
    </w:p>
    <w:p w14:paraId="6C0FFDD9" w14:textId="77777777" w:rsidR="00AE5F5F" w:rsidRPr="00CB6E48" w:rsidRDefault="00AE5F5F" w:rsidP="00C46B22">
      <w:pPr>
        <w:numPr>
          <w:ilvl w:val="0"/>
          <w:numId w:val="3"/>
        </w:numPr>
        <w:spacing w:before="120" w:after="120"/>
        <w:rPr>
          <w:rFonts w:asciiTheme="minorHAnsi" w:hAnsiTheme="minorHAnsi" w:cstheme="minorHAnsi"/>
          <w:b/>
          <w:bCs/>
        </w:rPr>
      </w:pPr>
      <w:r w:rsidRPr="00CB6E48">
        <w:rPr>
          <w:rFonts w:asciiTheme="minorHAnsi" w:hAnsiTheme="minorHAnsi" w:cstheme="minorHAnsi"/>
        </w:rPr>
        <w:t>DPH:</w:t>
      </w:r>
      <w:r w:rsidRPr="00CB6E48">
        <w:rPr>
          <w:rFonts w:asciiTheme="minorHAnsi" w:hAnsiTheme="minorHAnsi" w:cstheme="minorHAnsi"/>
        </w:rPr>
        <w:tab/>
      </w:r>
      <w:r w:rsidRPr="00CB6E48">
        <w:rPr>
          <w:rFonts w:asciiTheme="minorHAnsi" w:hAnsiTheme="minorHAnsi" w:cstheme="minorHAnsi"/>
        </w:rPr>
        <w:tab/>
      </w:r>
      <w:r w:rsidRPr="00CB6E48">
        <w:rPr>
          <w:rFonts w:asciiTheme="minorHAnsi" w:hAnsiTheme="minorHAnsi" w:cstheme="minorHAnsi"/>
        </w:rPr>
        <w:tab/>
      </w:r>
      <w:permStart w:id="113857731" w:edGrp="everyone"/>
      <w:r w:rsidRPr="00CB6E48">
        <w:rPr>
          <w:rFonts w:asciiTheme="minorHAnsi" w:hAnsiTheme="minorHAnsi" w:cstheme="minorHAnsi"/>
          <w:b/>
          <w:bCs/>
          <w:highlight w:val="yellow"/>
        </w:rPr>
        <w:t>………………………………</w:t>
      </w:r>
      <w:proofErr w:type="gramStart"/>
      <w:r w:rsidRPr="00CB6E48">
        <w:rPr>
          <w:rFonts w:asciiTheme="minorHAnsi" w:hAnsiTheme="minorHAnsi" w:cstheme="minorHAnsi"/>
          <w:b/>
          <w:bCs/>
          <w:highlight w:val="yellow"/>
        </w:rPr>
        <w:t>…</w:t>
      </w:r>
      <w:permEnd w:id="113857731"/>
      <w:r w:rsidRPr="006C5BF7">
        <w:rPr>
          <w:rFonts w:asciiTheme="minorHAnsi" w:hAnsiTheme="minorHAnsi" w:cstheme="minorHAnsi"/>
          <w:b/>
          <w:bCs/>
        </w:rPr>
        <w:t>,</w:t>
      </w:r>
      <w:r w:rsidRPr="00CB6E48">
        <w:rPr>
          <w:rFonts w:asciiTheme="minorHAnsi" w:hAnsiTheme="minorHAnsi" w:cstheme="minorHAnsi"/>
          <w:b/>
          <w:bCs/>
        </w:rPr>
        <w:t>-</w:t>
      </w:r>
      <w:proofErr w:type="gramEnd"/>
      <w:r w:rsidRPr="00CB6E48">
        <w:rPr>
          <w:rFonts w:asciiTheme="minorHAnsi" w:hAnsiTheme="minorHAnsi" w:cstheme="minorHAnsi"/>
          <w:b/>
          <w:bCs/>
        </w:rPr>
        <w:t>Kč</w:t>
      </w:r>
    </w:p>
    <w:p w14:paraId="3C8A4CB1" w14:textId="77777777" w:rsidR="00AE5F5F" w:rsidRPr="00CB6E48" w:rsidRDefault="00AE5F5F" w:rsidP="00C46B22">
      <w:pPr>
        <w:numPr>
          <w:ilvl w:val="0"/>
          <w:numId w:val="3"/>
        </w:numPr>
        <w:spacing w:before="120" w:after="120"/>
        <w:rPr>
          <w:rFonts w:asciiTheme="minorHAnsi" w:hAnsiTheme="minorHAnsi" w:cstheme="minorHAnsi"/>
          <w:b/>
          <w:bCs/>
        </w:rPr>
      </w:pPr>
      <w:r w:rsidRPr="00CB6E48">
        <w:rPr>
          <w:rFonts w:asciiTheme="minorHAnsi" w:hAnsiTheme="minorHAnsi" w:cstheme="minorHAnsi"/>
        </w:rPr>
        <w:t xml:space="preserve">Cena celkem včetně DPH: </w:t>
      </w:r>
      <w:r w:rsidRPr="00CB6E48">
        <w:rPr>
          <w:rFonts w:asciiTheme="minorHAnsi" w:hAnsiTheme="minorHAnsi" w:cstheme="minorHAnsi"/>
        </w:rPr>
        <w:tab/>
      </w:r>
      <w:permStart w:id="340591118" w:edGrp="everyone"/>
      <w:r w:rsidRPr="00CB6E48">
        <w:rPr>
          <w:rFonts w:asciiTheme="minorHAnsi" w:hAnsiTheme="minorHAnsi" w:cstheme="minorHAnsi"/>
          <w:b/>
          <w:bCs/>
          <w:highlight w:val="yellow"/>
        </w:rPr>
        <w:t>………………………………</w:t>
      </w:r>
      <w:proofErr w:type="gramStart"/>
      <w:r w:rsidRPr="00CB6E48">
        <w:rPr>
          <w:rFonts w:asciiTheme="minorHAnsi" w:hAnsiTheme="minorHAnsi" w:cstheme="minorHAnsi"/>
          <w:b/>
          <w:bCs/>
          <w:highlight w:val="yellow"/>
        </w:rPr>
        <w:t>…</w:t>
      </w:r>
      <w:r w:rsidRPr="00CB6E48">
        <w:rPr>
          <w:rFonts w:asciiTheme="minorHAnsi" w:hAnsiTheme="minorHAnsi" w:cstheme="minorHAnsi"/>
          <w:b/>
          <w:bCs/>
        </w:rPr>
        <w:t>,</w:t>
      </w:r>
      <w:permEnd w:id="340591118"/>
      <w:r w:rsidRPr="00CB6E48">
        <w:rPr>
          <w:rFonts w:asciiTheme="minorHAnsi" w:hAnsiTheme="minorHAnsi" w:cstheme="minorHAnsi"/>
          <w:b/>
          <w:bCs/>
        </w:rPr>
        <w:t>-</w:t>
      </w:r>
      <w:proofErr w:type="gramEnd"/>
      <w:r w:rsidRPr="00CB6E48">
        <w:rPr>
          <w:rFonts w:asciiTheme="minorHAnsi" w:hAnsiTheme="minorHAnsi" w:cstheme="minorHAnsi"/>
          <w:b/>
          <w:bCs/>
        </w:rPr>
        <w:t xml:space="preserve"> Kč</w:t>
      </w:r>
    </w:p>
    <w:p w14:paraId="20ACFAA5" w14:textId="77777777" w:rsidR="00AE5F5F" w:rsidRDefault="00AE5F5F" w:rsidP="00C46B22">
      <w:pPr>
        <w:pStyle w:val="Odstavecseseznamem"/>
        <w:numPr>
          <w:ilvl w:val="0"/>
          <w:numId w:val="3"/>
        </w:numPr>
        <w:ind w:left="1003" w:hanging="357"/>
        <w:contextualSpacing w:val="0"/>
        <w:jc w:val="both"/>
        <w:rPr>
          <w:rFonts w:asciiTheme="minorHAnsi" w:hAnsiTheme="minorHAnsi" w:cstheme="minorHAnsi"/>
          <w:b/>
          <w:bCs/>
          <w:sz w:val="22"/>
          <w:szCs w:val="22"/>
        </w:rPr>
      </w:pPr>
      <w:r w:rsidRPr="00CB6E48">
        <w:rPr>
          <w:rFonts w:asciiTheme="minorHAnsi" w:hAnsiTheme="minorHAnsi" w:cstheme="minorHAnsi"/>
          <w:sz w:val="22"/>
          <w:szCs w:val="22"/>
        </w:rPr>
        <w:t xml:space="preserve">Slovy: </w:t>
      </w:r>
      <w:r w:rsidRPr="00CB6E48">
        <w:rPr>
          <w:rFonts w:asciiTheme="minorHAnsi" w:hAnsiTheme="minorHAnsi" w:cstheme="minorHAnsi"/>
          <w:sz w:val="22"/>
          <w:szCs w:val="22"/>
        </w:rPr>
        <w:tab/>
      </w:r>
      <w:r w:rsidRPr="00CB6E48">
        <w:rPr>
          <w:rFonts w:asciiTheme="minorHAnsi" w:hAnsiTheme="minorHAnsi" w:cstheme="minorHAnsi"/>
          <w:sz w:val="22"/>
          <w:szCs w:val="22"/>
        </w:rPr>
        <w:tab/>
      </w:r>
      <w:r w:rsidRPr="00CB6E48">
        <w:rPr>
          <w:rFonts w:asciiTheme="minorHAnsi" w:hAnsiTheme="minorHAnsi" w:cstheme="minorHAnsi"/>
          <w:sz w:val="22"/>
          <w:szCs w:val="22"/>
        </w:rPr>
        <w:tab/>
      </w:r>
      <w:permStart w:id="647891115" w:edGrp="everyone"/>
      <w:r w:rsidRPr="00CB6E48">
        <w:rPr>
          <w:rFonts w:asciiTheme="minorHAnsi" w:hAnsiTheme="minorHAnsi" w:cstheme="minorHAnsi"/>
          <w:b/>
          <w:bCs/>
          <w:sz w:val="22"/>
          <w:szCs w:val="22"/>
          <w:highlight w:val="yellow"/>
        </w:rPr>
        <w:t>…………………………………</w:t>
      </w:r>
      <w:permEnd w:id="647891115"/>
      <w:r w:rsidRPr="00CB6E48">
        <w:rPr>
          <w:rFonts w:asciiTheme="minorHAnsi" w:hAnsiTheme="minorHAnsi" w:cstheme="minorHAnsi"/>
          <w:b/>
          <w:bCs/>
          <w:sz w:val="22"/>
          <w:szCs w:val="22"/>
        </w:rPr>
        <w:t xml:space="preserve"> korun českých</w:t>
      </w:r>
    </w:p>
    <w:p w14:paraId="5980DAA8" w14:textId="355C59DD" w:rsidR="003A09C5" w:rsidRPr="003A09C5" w:rsidRDefault="003A09C5" w:rsidP="00F90508">
      <w:pPr>
        <w:spacing w:before="120" w:after="0" w:line="240" w:lineRule="auto"/>
        <w:ind w:left="284"/>
        <w:jc w:val="both"/>
        <w:outlineLvl w:val="1"/>
        <w:rPr>
          <w:rFonts w:asciiTheme="minorHAnsi" w:eastAsia="Calibri" w:hAnsiTheme="minorHAnsi" w:cstheme="minorHAnsi"/>
        </w:rPr>
      </w:pPr>
      <w:r w:rsidRPr="003A09C5">
        <w:rPr>
          <w:rFonts w:asciiTheme="minorHAnsi" w:eastAsia="Calibri" w:hAnsiTheme="minorHAnsi" w:cstheme="minorHAnsi"/>
        </w:rPr>
        <w:t xml:space="preserve">(dále též „Cena za provedení díla“ nebo „Cena díla“) </w:t>
      </w:r>
    </w:p>
    <w:p w14:paraId="3F5145D5"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rPr>
      </w:pPr>
      <w:r w:rsidRPr="003A09C5">
        <w:rPr>
          <w:rFonts w:asciiTheme="minorHAnsi" w:eastAsia="Calibri" w:hAnsiTheme="minorHAnsi" w:cstheme="minorHAnsi"/>
          <w:sz w:val="22"/>
          <w:szCs w:val="20"/>
        </w:rPr>
        <w:t xml:space="preserve">K ceně bez DPH bude v souladu s položkovým rozpočtem připočtena DPH v zákonné výši. </w:t>
      </w:r>
    </w:p>
    <w:p w14:paraId="50D8EB6F" w14:textId="2F951D20" w:rsidR="00F90508" w:rsidRPr="00F90508" w:rsidRDefault="00F90508" w:rsidP="00C46B22">
      <w:pPr>
        <w:pStyle w:val="Bezmezer1"/>
        <w:numPr>
          <w:ilvl w:val="0"/>
          <w:numId w:val="15"/>
        </w:numPr>
        <w:spacing w:before="120" w:after="120"/>
        <w:ind w:left="284"/>
        <w:rPr>
          <w:rFonts w:asciiTheme="minorHAnsi" w:eastAsia="Calibri" w:hAnsiTheme="minorHAnsi" w:cstheme="minorHAnsi"/>
          <w:sz w:val="22"/>
          <w:szCs w:val="20"/>
        </w:rPr>
      </w:pPr>
      <w:r>
        <w:rPr>
          <w:rFonts w:asciiTheme="minorHAnsi" w:eastAsia="Calibri" w:hAnsiTheme="minorHAnsi" w:cstheme="minorHAnsi"/>
          <w:sz w:val="22"/>
          <w:szCs w:val="20"/>
        </w:rPr>
        <w:t>Celková cena za předmět smlouvy uvedená v odst. 1 výše a stanovená</w:t>
      </w:r>
      <w:r w:rsidRPr="00F90508">
        <w:rPr>
          <w:rFonts w:asciiTheme="minorHAnsi" w:eastAsia="Calibri" w:hAnsiTheme="minorHAnsi" w:cstheme="minorHAnsi"/>
          <w:sz w:val="22"/>
          <w:szCs w:val="20"/>
        </w:rPr>
        <w:t xml:space="preserve"> </w:t>
      </w:r>
      <w:r>
        <w:rPr>
          <w:rFonts w:asciiTheme="minorHAnsi" w:eastAsia="Calibri" w:hAnsiTheme="minorHAnsi" w:cstheme="minorHAnsi"/>
          <w:sz w:val="22"/>
          <w:szCs w:val="20"/>
        </w:rPr>
        <w:t>dle</w:t>
      </w:r>
      <w:r w:rsidRPr="00F90508">
        <w:rPr>
          <w:rFonts w:asciiTheme="minorHAnsi" w:eastAsia="Calibri" w:hAnsiTheme="minorHAnsi" w:cstheme="minorHAnsi"/>
          <w:sz w:val="22"/>
          <w:szCs w:val="20"/>
        </w:rPr>
        <w:t xml:space="preserve"> položkov</w:t>
      </w:r>
      <w:r w:rsidR="00F37230">
        <w:rPr>
          <w:rFonts w:asciiTheme="minorHAnsi" w:eastAsia="Calibri" w:hAnsiTheme="minorHAnsi" w:cstheme="minorHAnsi"/>
          <w:sz w:val="22"/>
          <w:szCs w:val="20"/>
        </w:rPr>
        <w:t>ého</w:t>
      </w:r>
      <w:r>
        <w:rPr>
          <w:rFonts w:asciiTheme="minorHAnsi" w:eastAsia="Calibri" w:hAnsiTheme="minorHAnsi" w:cstheme="minorHAnsi"/>
          <w:sz w:val="22"/>
          <w:szCs w:val="20"/>
        </w:rPr>
        <w:t xml:space="preserve"> rozpočt</w:t>
      </w:r>
      <w:r w:rsidR="00F37230">
        <w:rPr>
          <w:rFonts w:asciiTheme="minorHAnsi" w:eastAsia="Calibri" w:hAnsiTheme="minorHAnsi" w:cstheme="minorHAnsi"/>
          <w:sz w:val="22"/>
          <w:szCs w:val="20"/>
        </w:rPr>
        <w:t>u</w:t>
      </w:r>
      <w:r>
        <w:rPr>
          <w:rFonts w:asciiTheme="minorHAnsi" w:eastAsia="Calibri" w:hAnsiTheme="minorHAnsi" w:cstheme="minorHAnsi"/>
          <w:sz w:val="22"/>
          <w:szCs w:val="20"/>
        </w:rPr>
        <w:t>, uveden</w:t>
      </w:r>
      <w:r w:rsidR="00F37230">
        <w:rPr>
          <w:rFonts w:asciiTheme="minorHAnsi" w:eastAsia="Calibri" w:hAnsiTheme="minorHAnsi" w:cstheme="minorHAnsi"/>
          <w:sz w:val="22"/>
          <w:szCs w:val="20"/>
        </w:rPr>
        <w:t>ého</w:t>
      </w:r>
      <w:r>
        <w:rPr>
          <w:rFonts w:asciiTheme="minorHAnsi" w:eastAsia="Calibri" w:hAnsiTheme="minorHAnsi" w:cstheme="minorHAnsi"/>
          <w:sz w:val="22"/>
          <w:szCs w:val="20"/>
        </w:rPr>
        <w:t xml:space="preserve"> </w:t>
      </w:r>
      <w:r w:rsidRPr="00F90508">
        <w:rPr>
          <w:rFonts w:asciiTheme="minorHAnsi" w:eastAsia="Calibri" w:hAnsiTheme="minorHAnsi" w:cstheme="minorHAnsi"/>
          <w:sz w:val="22"/>
          <w:szCs w:val="20"/>
        </w:rPr>
        <w:t xml:space="preserve">v příloze č. 1 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mlouvy</w:t>
      </w:r>
      <w:r>
        <w:rPr>
          <w:rFonts w:asciiTheme="minorHAnsi" w:eastAsia="Calibri" w:hAnsiTheme="minorHAnsi" w:cstheme="minorHAnsi"/>
          <w:sz w:val="22"/>
          <w:szCs w:val="20"/>
        </w:rPr>
        <w:t>,</w:t>
      </w:r>
      <w:r w:rsidRPr="00F90508">
        <w:rPr>
          <w:rFonts w:asciiTheme="minorHAnsi" w:eastAsia="Calibri" w:hAnsiTheme="minorHAnsi" w:cstheme="minorHAnsi"/>
          <w:sz w:val="22"/>
          <w:szCs w:val="20"/>
        </w:rPr>
        <w:t xml:space="preserve"> zahrnuje </w:t>
      </w:r>
      <w:r>
        <w:rPr>
          <w:rFonts w:asciiTheme="minorHAnsi" w:eastAsia="Calibri" w:hAnsiTheme="minorHAnsi" w:cstheme="minorHAnsi"/>
          <w:sz w:val="22"/>
          <w:szCs w:val="20"/>
        </w:rPr>
        <w:t xml:space="preserve">vše, co </w:t>
      </w:r>
      <w:r w:rsidR="00E65ED7">
        <w:rPr>
          <w:rFonts w:asciiTheme="minorHAnsi" w:eastAsia="Calibri" w:hAnsiTheme="minorHAnsi" w:cstheme="minorHAnsi"/>
          <w:sz w:val="22"/>
          <w:szCs w:val="20"/>
        </w:rPr>
        <w:t>obsahují</w:t>
      </w:r>
      <w:r>
        <w:rPr>
          <w:rFonts w:asciiTheme="minorHAnsi" w:eastAsia="Calibri" w:hAnsiTheme="minorHAnsi" w:cstheme="minorHAnsi"/>
          <w:sz w:val="22"/>
          <w:szCs w:val="20"/>
        </w:rPr>
        <w:t xml:space="preserve"> výchozí </w:t>
      </w:r>
      <w:r w:rsidR="00E65ED7">
        <w:rPr>
          <w:rFonts w:asciiTheme="minorHAnsi" w:eastAsia="Calibri" w:hAnsiTheme="minorHAnsi" w:cstheme="minorHAnsi"/>
          <w:sz w:val="22"/>
          <w:szCs w:val="20"/>
        </w:rPr>
        <w:t>dokumenty, tj. zahrnuje veškeré</w:t>
      </w:r>
      <w:r w:rsidRPr="00F90508">
        <w:rPr>
          <w:rFonts w:asciiTheme="minorHAnsi" w:eastAsia="Calibri" w:hAnsiTheme="minorHAnsi" w:cstheme="minorHAnsi"/>
          <w:sz w:val="22"/>
          <w:szCs w:val="20"/>
        </w:rPr>
        <w:t xml:space="preserve"> dodávky, služby, </w:t>
      </w:r>
      <w:r>
        <w:rPr>
          <w:rFonts w:asciiTheme="minorHAnsi" w:eastAsia="Calibri" w:hAnsiTheme="minorHAnsi" w:cstheme="minorHAnsi"/>
          <w:sz w:val="22"/>
          <w:szCs w:val="20"/>
        </w:rPr>
        <w:t xml:space="preserve">stavební </w:t>
      </w:r>
      <w:r w:rsidRPr="00F90508">
        <w:rPr>
          <w:rFonts w:asciiTheme="minorHAnsi" w:eastAsia="Calibri" w:hAnsiTheme="minorHAnsi" w:cstheme="minorHAnsi"/>
          <w:sz w:val="22"/>
          <w:szCs w:val="20"/>
        </w:rPr>
        <w:t xml:space="preserve">práce a výkony nutné k realizaci předmětu 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 xml:space="preserve">mlouvy, tj. všechny náklady související se zhotovením díla včetně odstranění veškerých vad, které se vyskytnou v průběhu předání díla, jakož i v záruční době. Cena dále obsahuje všechny vedlejší náklady související s umístěním stavby, zařízením staveniště a také ostatní náklady související s plněním </w:t>
      </w:r>
      <w:r>
        <w:rPr>
          <w:rFonts w:asciiTheme="minorHAnsi" w:eastAsia="Calibri" w:hAnsiTheme="minorHAnsi" w:cstheme="minorHAnsi"/>
          <w:sz w:val="22"/>
          <w:szCs w:val="20"/>
        </w:rPr>
        <w:t>všech podmínek, uvedených v</w:t>
      </w:r>
      <w:r w:rsidR="00A23DD1">
        <w:rPr>
          <w:rFonts w:asciiTheme="minorHAnsi" w:eastAsia="Calibri" w:hAnsiTheme="minorHAnsi" w:cstheme="minorHAnsi"/>
          <w:sz w:val="22"/>
          <w:szCs w:val="20"/>
        </w:rPr>
        <w:t>e výchozích dokumentech</w:t>
      </w:r>
      <w:r>
        <w:rPr>
          <w:rFonts w:asciiTheme="minorHAnsi" w:eastAsia="Calibri" w:hAnsiTheme="minorHAnsi" w:cstheme="minorHAnsi"/>
          <w:sz w:val="22"/>
          <w:szCs w:val="20"/>
        </w:rPr>
        <w:t>.</w:t>
      </w:r>
    </w:p>
    <w:p w14:paraId="528D660C" w14:textId="1C8ED682"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Objednatelem nebudou na Cenu </w:t>
      </w:r>
      <w:r w:rsidR="007F2BBC">
        <w:rPr>
          <w:rFonts w:asciiTheme="minorHAnsi" w:eastAsia="Calibri" w:hAnsiTheme="minorHAnsi" w:cstheme="minorHAnsi"/>
          <w:sz w:val="22"/>
          <w:szCs w:val="20"/>
        </w:rPr>
        <w:t>předmětu smlouvy</w:t>
      </w:r>
      <w:r w:rsidRPr="003A09C5">
        <w:rPr>
          <w:rFonts w:asciiTheme="minorHAnsi" w:eastAsia="Calibri" w:hAnsiTheme="minorHAnsi" w:cstheme="minorHAnsi"/>
          <w:sz w:val="22"/>
          <w:szCs w:val="20"/>
        </w:rPr>
        <w:t xml:space="preserve"> poskytována jakákoli plnění (zálohové platby) před zahájením provádění díla.</w:t>
      </w:r>
    </w:p>
    <w:p w14:paraId="1590C30A"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Obě smluvní strany se vzájemně dohodly, že cena díla bude </w:t>
      </w:r>
      <w:r w:rsidRPr="003A09C5">
        <w:rPr>
          <w:rFonts w:asciiTheme="minorHAnsi" w:eastAsia="Calibri" w:hAnsiTheme="minorHAnsi" w:cstheme="minorHAnsi"/>
          <w:b/>
          <w:bCs/>
          <w:sz w:val="22"/>
          <w:szCs w:val="20"/>
        </w:rPr>
        <w:t>hrazena průběžně</w:t>
      </w:r>
      <w:r w:rsidRPr="003A09C5">
        <w:rPr>
          <w:rFonts w:asciiTheme="minorHAnsi" w:eastAsia="Calibri" w:hAnsiTheme="minorHAnsi" w:cstheme="minorHAnsi"/>
          <w:sz w:val="22"/>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6D970097"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Po ukončení každého kalendářního měsíce předá Zhotovitel Objednateli </w:t>
      </w:r>
      <w:r w:rsidRPr="00630BCC">
        <w:rPr>
          <w:rFonts w:asciiTheme="minorHAnsi" w:eastAsia="Calibri" w:hAnsiTheme="minorHAnsi" w:cstheme="minorHAnsi"/>
          <w:b/>
          <w:bCs/>
          <w:sz w:val="22"/>
          <w:szCs w:val="20"/>
        </w:rPr>
        <w:t>daňový doklad (fakturu)</w:t>
      </w:r>
      <w:r w:rsidRPr="003A09C5">
        <w:rPr>
          <w:rFonts w:asciiTheme="minorHAnsi" w:eastAsia="Calibri" w:hAnsiTheme="minorHAnsi" w:cstheme="minorHAnsi"/>
          <w:sz w:val="22"/>
          <w:szCs w:val="20"/>
        </w:rPr>
        <w:t xml:space="preserve"> ve čtyřech provedeních, k nimž musí být připojen </w:t>
      </w:r>
      <w:r w:rsidRPr="007C1E38">
        <w:rPr>
          <w:rFonts w:asciiTheme="minorHAnsi" w:eastAsia="Calibri" w:hAnsiTheme="minorHAnsi" w:cstheme="minorHAnsi"/>
          <w:sz w:val="22"/>
          <w:szCs w:val="20"/>
        </w:rPr>
        <w:t>zjišťovací protokol</w:t>
      </w:r>
      <w:r w:rsidRPr="003A09C5">
        <w:rPr>
          <w:rFonts w:asciiTheme="minorHAnsi" w:eastAsia="Calibri" w:hAnsiTheme="minorHAnsi" w:cstheme="minorHAnsi"/>
          <w:sz w:val="22"/>
          <w:szCs w:val="20"/>
        </w:rPr>
        <w:t xml:space="preserve"> – soupis prací a dodávek skutečně provedených v rámci jednotlivého celku v členění po položkách dle výkazu výměr oceněný v souladu se Smlouvou odsouhlasený Technickým dozorem stavebníka. 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0DEA67DC" w14:textId="77777777" w:rsidR="00352AA8" w:rsidRDefault="003A09C5" w:rsidP="00352AA8">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3A09C5">
        <w:rPr>
          <w:rFonts w:asciiTheme="minorHAnsi" w:eastAsia="Calibri" w:hAnsiTheme="minorHAnsi" w:cstheme="minorHAnsi"/>
          <w:b/>
          <w:bCs/>
          <w:sz w:val="22"/>
          <w:szCs w:val="20"/>
        </w:rPr>
        <w:t>zjišťovací protokol se soupisem provedených prací</w:t>
      </w:r>
      <w:r w:rsidRPr="003A09C5">
        <w:rPr>
          <w:rFonts w:asciiTheme="minorHAnsi" w:eastAsia="Calibri" w:hAnsiTheme="minorHAnsi" w:cstheme="minorHAnsi"/>
          <w:sz w:val="22"/>
          <w:szCs w:val="20"/>
        </w:rPr>
        <w:t>. Zjišťovací protokol předá Zhotovitel Objednateli i v elektronické podobě ve formátu *.</w:t>
      </w:r>
      <w:proofErr w:type="spellStart"/>
      <w:r w:rsidRPr="003A09C5">
        <w:rPr>
          <w:rFonts w:asciiTheme="minorHAnsi" w:eastAsia="Calibri" w:hAnsiTheme="minorHAnsi" w:cstheme="minorHAnsi"/>
          <w:sz w:val="22"/>
          <w:szCs w:val="20"/>
        </w:rPr>
        <w:t>pdf</w:t>
      </w:r>
      <w:proofErr w:type="spellEnd"/>
      <w:r w:rsidRPr="003A09C5">
        <w:rPr>
          <w:rFonts w:asciiTheme="minorHAnsi" w:eastAsia="Calibri" w:hAnsiTheme="minorHAnsi" w:cstheme="minorHAnsi"/>
          <w:sz w:val="22"/>
          <w:szCs w:val="20"/>
        </w:rPr>
        <w:t>, *.</w:t>
      </w:r>
      <w:proofErr w:type="spellStart"/>
      <w:r w:rsidRPr="003A09C5">
        <w:rPr>
          <w:rFonts w:asciiTheme="minorHAnsi" w:eastAsia="Calibri" w:hAnsiTheme="minorHAnsi" w:cstheme="minorHAnsi"/>
          <w:sz w:val="22"/>
          <w:szCs w:val="20"/>
        </w:rPr>
        <w:t>xlsx</w:t>
      </w:r>
      <w:proofErr w:type="spellEnd"/>
      <w:r w:rsidRPr="003A09C5">
        <w:rPr>
          <w:rFonts w:asciiTheme="minorHAnsi" w:eastAsia="Calibri" w:hAnsiTheme="minorHAnsi" w:cstheme="minorHAnsi"/>
          <w:sz w:val="22"/>
          <w:szCs w:val="20"/>
        </w:rPr>
        <w:t xml:space="preserve"> a *.xc4.  Po odsouhlasení Objednatelem a odborným dozorem (Objednatel a odborný dozor se vyjádří do pěti dnů po předání zjišťovacího protokolu) Zhotovitel vystaví </w:t>
      </w:r>
      <w:r w:rsidRPr="003A09C5">
        <w:rPr>
          <w:rFonts w:asciiTheme="minorHAnsi" w:eastAsia="Calibri" w:hAnsiTheme="minorHAnsi" w:cstheme="minorHAnsi"/>
          <w:b/>
          <w:bCs/>
          <w:sz w:val="22"/>
          <w:szCs w:val="20"/>
        </w:rPr>
        <w:t xml:space="preserve">fakturu s obvyklými náležitostmi, jejíž nedílnou součástí musí být zjišťovací protokol a soupis provedených prací odsouhlasený Objednatelem nebo jím pověřenou osobou. </w:t>
      </w:r>
      <w:r w:rsidRPr="003A09C5">
        <w:rPr>
          <w:rFonts w:asciiTheme="minorHAnsi" w:eastAsia="Calibri" w:hAnsiTheme="minorHAnsi" w:cstheme="minorHAnsi"/>
          <w:sz w:val="22"/>
          <w:szCs w:val="20"/>
        </w:rPr>
        <w:t xml:space="preserve">Bez tohoto zjišťovacího protokolu a soupisu prací je faktura neúplná. Faktury budou vystavovány v souladu s § 92a zákona č. 235/2004 Sb., o dani z přidané hodnoty. Zhotovitel je povinen dle </w:t>
      </w:r>
      <w:proofErr w:type="spellStart"/>
      <w:r w:rsidRPr="003A09C5">
        <w:rPr>
          <w:rFonts w:asciiTheme="minorHAnsi" w:eastAsia="Calibri" w:hAnsiTheme="minorHAnsi" w:cstheme="minorHAnsi"/>
          <w:sz w:val="22"/>
          <w:szCs w:val="20"/>
        </w:rPr>
        <w:t>ust</w:t>
      </w:r>
      <w:proofErr w:type="spellEnd"/>
      <w:r w:rsidRPr="003A09C5">
        <w:rPr>
          <w:rFonts w:asciiTheme="minorHAnsi" w:eastAsia="Calibri" w:hAnsiTheme="minorHAnsi" w:cstheme="minorHAnsi"/>
          <w:sz w:val="22"/>
          <w:szCs w:val="20"/>
        </w:rPr>
        <w:t xml:space="preserve">. § 92a zákona č. 235/2004 Sb., o dani z přidané hodnoty, ve znění pozdějších předpisů, vystavit daňový doklad </w:t>
      </w:r>
      <w:r w:rsidR="00C93191">
        <w:rPr>
          <w:rFonts w:asciiTheme="minorHAnsi" w:eastAsia="Calibri" w:hAnsiTheme="minorHAnsi" w:cstheme="minorHAnsi"/>
          <w:sz w:val="22"/>
          <w:szCs w:val="20"/>
        </w:rPr>
        <w:t xml:space="preserve">dle </w:t>
      </w:r>
      <w:r w:rsidR="00C93191" w:rsidRPr="003A09C5">
        <w:rPr>
          <w:rFonts w:asciiTheme="minorHAnsi" w:eastAsia="Calibri" w:hAnsiTheme="minorHAnsi" w:cstheme="minorHAnsi"/>
          <w:sz w:val="22"/>
          <w:szCs w:val="20"/>
        </w:rPr>
        <w:t>§ 2</w:t>
      </w:r>
      <w:r w:rsidR="00C93191">
        <w:rPr>
          <w:rFonts w:asciiTheme="minorHAnsi" w:eastAsia="Calibri" w:hAnsiTheme="minorHAnsi" w:cstheme="minorHAnsi"/>
          <w:sz w:val="22"/>
          <w:szCs w:val="20"/>
        </w:rPr>
        <w:t xml:space="preserve">8 </w:t>
      </w:r>
      <w:r w:rsidRPr="003A09C5">
        <w:rPr>
          <w:rFonts w:asciiTheme="minorHAnsi" w:eastAsia="Calibri" w:hAnsiTheme="minorHAnsi" w:cstheme="minorHAnsi"/>
          <w:sz w:val="22"/>
          <w:szCs w:val="20"/>
        </w:rPr>
        <w:t>s náležitostmi dle § 29 tohoto zákona</w:t>
      </w:r>
      <w:r w:rsidR="007A08BB">
        <w:rPr>
          <w:rFonts w:asciiTheme="minorHAnsi" w:eastAsia="Calibri" w:hAnsiTheme="minorHAnsi" w:cstheme="minorHAnsi"/>
          <w:sz w:val="22"/>
          <w:szCs w:val="20"/>
        </w:rPr>
        <w:t xml:space="preserve"> </w:t>
      </w:r>
      <w:r w:rsidR="007A08BB" w:rsidRPr="003A09C5">
        <w:rPr>
          <w:rFonts w:asciiTheme="minorHAnsi" w:eastAsia="Calibri" w:hAnsiTheme="minorHAnsi" w:cstheme="minorHAnsi"/>
          <w:sz w:val="22"/>
          <w:szCs w:val="20"/>
        </w:rPr>
        <w:t>(dále jen „daňový doklad“).</w:t>
      </w:r>
      <w:r w:rsidR="007A08BB" w:rsidRPr="007A08BB">
        <w:rPr>
          <w:rFonts w:asciiTheme="minorHAnsi" w:eastAsia="Calibri" w:hAnsiTheme="minorHAnsi" w:cstheme="minorHAnsi"/>
          <w:sz w:val="22"/>
          <w:szCs w:val="20"/>
        </w:rPr>
        <w:t xml:space="preserve"> </w:t>
      </w:r>
      <w:r w:rsidR="007A08BB">
        <w:rPr>
          <w:rFonts w:asciiTheme="minorHAnsi" w:eastAsia="Calibri" w:hAnsiTheme="minorHAnsi" w:cstheme="minorHAnsi"/>
          <w:sz w:val="22"/>
          <w:szCs w:val="20"/>
        </w:rPr>
        <w:t>F</w:t>
      </w:r>
      <w:r w:rsidR="007A08BB" w:rsidRPr="007A08BB">
        <w:rPr>
          <w:rFonts w:asciiTheme="minorHAnsi" w:eastAsia="Calibri" w:hAnsiTheme="minorHAnsi" w:cstheme="minorHAnsi"/>
          <w:sz w:val="22"/>
          <w:szCs w:val="20"/>
        </w:rPr>
        <w:t>aktura musí dále obsahovat název veřejné zakázky, na základě, které byla uzavřena tato Smlouva, a dále informaci, že se jedná o projekt financovaný z</w:t>
      </w:r>
      <w:r w:rsidR="004E37EB">
        <w:rPr>
          <w:rFonts w:asciiTheme="minorHAnsi" w:eastAsia="Calibri" w:hAnsiTheme="minorHAnsi" w:cstheme="minorHAnsi"/>
          <w:sz w:val="22"/>
          <w:szCs w:val="20"/>
        </w:rPr>
        <w:t xml:space="preserve"> programu </w:t>
      </w:r>
      <w:r w:rsidR="00352AA8">
        <w:rPr>
          <w:rFonts w:asciiTheme="minorHAnsi" w:eastAsia="Calibri" w:hAnsiTheme="minorHAnsi" w:cstheme="minorHAnsi"/>
          <w:sz w:val="22"/>
          <w:szCs w:val="20"/>
        </w:rPr>
        <w:t>MMR ČR.</w:t>
      </w:r>
      <w:r w:rsidR="007A08BB" w:rsidRPr="007A08BB">
        <w:rPr>
          <w:rFonts w:asciiTheme="minorHAnsi" w:eastAsia="Calibri" w:hAnsiTheme="minorHAnsi" w:cstheme="minorHAnsi"/>
          <w:sz w:val="22"/>
          <w:szCs w:val="20"/>
        </w:rPr>
        <w:t xml:space="preserve"> </w:t>
      </w:r>
    </w:p>
    <w:p w14:paraId="45D7A0D2" w14:textId="60EDF66D" w:rsidR="003A09C5" w:rsidRPr="00352AA8" w:rsidRDefault="003A09C5" w:rsidP="00352AA8">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je povinen vystavit a doručit Objednateli daňový doklad nejpozději do 1</w:t>
      </w:r>
      <w:r w:rsidR="005B4D5F">
        <w:rPr>
          <w:rFonts w:asciiTheme="minorHAnsi" w:eastAsia="Calibri" w:hAnsiTheme="minorHAnsi" w:cstheme="minorHAnsi"/>
          <w:sz w:val="22"/>
          <w:szCs w:val="20"/>
        </w:rPr>
        <w:t>5</w:t>
      </w:r>
      <w:r w:rsidRPr="003A09C5">
        <w:rPr>
          <w:rFonts w:asciiTheme="minorHAnsi" w:eastAsia="Calibri" w:hAnsiTheme="minorHAnsi" w:cstheme="minorHAnsi"/>
          <w:sz w:val="22"/>
          <w:szCs w:val="20"/>
        </w:rPr>
        <w:t xml:space="preserve"> dnů ode dne uskutečnění zdanitelného plnění. </w:t>
      </w:r>
    </w:p>
    <w:p w14:paraId="7C416443" w14:textId="20B7EA3C"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Do patnácti dní po řádném protokolárním předání a převzetí (odevzdání) díla (případně po termínu prodlouženém ve smyslu odst. </w:t>
      </w:r>
      <w:r w:rsidR="00352AA8">
        <w:rPr>
          <w:rFonts w:asciiTheme="minorHAnsi" w:eastAsia="Calibri" w:hAnsiTheme="minorHAnsi" w:cstheme="minorHAnsi"/>
          <w:sz w:val="22"/>
          <w:szCs w:val="20"/>
        </w:rPr>
        <w:t>7</w:t>
      </w:r>
      <w:r w:rsidRPr="003A09C5">
        <w:rPr>
          <w:rFonts w:asciiTheme="minorHAnsi" w:eastAsia="Calibri" w:hAnsiTheme="minorHAnsi" w:cstheme="minorHAnsi"/>
          <w:sz w:val="22"/>
          <w:szCs w:val="20"/>
        </w:rPr>
        <w:t xml:space="preserve"> tohoto článku) bude Zhotovitelem vystaven daňový doklad – konečná faktura (vyúčtování Ceny za provedení díla).</w:t>
      </w:r>
    </w:p>
    <w:p w14:paraId="73B06595" w14:textId="77777777" w:rsidR="003A09C5" w:rsidRPr="003A09C5" w:rsidRDefault="003A09C5" w:rsidP="0074063D">
      <w:pPr>
        <w:spacing w:before="120" w:after="120" w:line="240" w:lineRule="auto"/>
        <w:ind w:left="284"/>
        <w:jc w:val="both"/>
        <w:outlineLvl w:val="1"/>
        <w:rPr>
          <w:rFonts w:asciiTheme="minorHAnsi" w:eastAsia="Calibri" w:hAnsiTheme="minorHAnsi" w:cstheme="minorHAnsi"/>
        </w:rPr>
      </w:pPr>
      <w:r w:rsidRPr="005A4102">
        <w:rPr>
          <w:rFonts w:asciiTheme="minorHAnsi" w:eastAsia="Calibri" w:hAnsiTheme="minorHAnsi" w:cstheme="minorHAnsi"/>
          <w:b/>
          <w:bCs/>
        </w:rPr>
        <w:t>Konečná faktura</w:t>
      </w:r>
      <w:r w:rsidRPr="003A09C5">
        <w:rPr>
          <w:rFonts w:asciiTheme="minorHAnsi" w:eastAsia="Calibri" w:hAnsiTheme="minorHAnsi" w:cstheme="minorHAnsi"/>
        </w:rPr>
        <w:t xml:space="preserve"> musí mimo výše uvedených náležitostí obsahovat:</w:t>
      </w:r>
    </w:p>
    <w:p w14:paraId="51360016" w14:textId="77777777" w:rsidR="003A09C5" w:rsidRPr="003A09C5" w:rsidRDefault="003A09C5" w:rsidP="00C46B22">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výslovný název „konečná faktura",</w:t>
      </w:r>
    </w:p>
    <w:p w14:paraId="1FAE28AE" w14:textId="4F4A965F" w:rsidR="003A09C5" w:rsidRPr="003A09C5" w:rsidRDefault="003A09C5" w:rsidP="00C46B22">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celkovou sjednanou cenu bez DPH,</w:t>
      </w:r>
      <w:r w:rsidR="005A4102">
        <w:rPr>
          <w:rFonts w:asciiTheme="minorHAnsi" w:eastAsia="Calibri" w:hAnsiTheme="minorHAnsi" w:cstheme="minorHAnsi"/>
        </w:rPr>
        <w:t xml:space="preserve"> s DPH</w:t>
      </w:r>
    </w:p>
    <w:p w14:paraId="775B6922" w14:textId="138D99BB" w:rsidR="003A09C5" w:rsidRPr="003A09C5" w:rsidRDefault="003A09C5" w:rsidP="00C46B22">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soupis všech uhrazených faktur bez DPH,</w:t>
      </w:r>
      <w:r w:rsidR="005A4102">
        <w:rPr>
          <w:rFonts w:asciiTheme="minorHAnsi" w:eastAsia="Calibri" w:hAnsiTheme="minorHAnsi" w:cstheme="minorHAnsi"/>
        </w:rPr>
        <w:t xml:space="preserve"> s DPH</w:t>
      </w:r>
    </w:p>
    <w:p w14:paraId="08DD39F6" w14:textId="19482592" w:rsidR="003A09C5" w:rsidRPr="003A09C5" w:rsidRDefault="003A09C5" w:rsidP="00C46B22">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částku zbývající k úhradě bez DPH</w:t>
      </w:r>
      <w:r w:rsidR="005A4102">
        <w:rPr>
          <w:rFonts w:asciiTheme="minorHAnsi" w:eastAsia="Calibri" w:hAnsiTheme="minorHAnsi" w:cstheme="minorHAnsi"/>
        </w:rPr>
        <w:t>, s DPH</w:t>
      </w:r>
    </w:p>
    <w:p w14:paraId="2A05488B" w14:textId="77777777" w:rsidR="003A09C5" w:rsidRPr="003A09C5" w:rsidRDefault="003A09C5" w:rsidP="007A08BB">
      <w:pPr>
        <w:spacing w:before="120" w:after="120" w:line="240" w:lineRule="auto"/>
        <w:ind w:left="284"/>
        <w:jc w:val="both"/>
        <w:rPr>
          <w:rFonts w:asciiTheme="minorHAnsi" w:eastAsia="Calibri" w:hAnsiTheme="minorHAnsi" w:cstheme="minorHAnsi"/>
        </w:rPr>
      </w:pPr>
      <w:r w:rsidRPr="003A09C5">
        <w:rPr>
          <w:rFonts w:asciiTheme="minorHAnsi" w:eastAsia="Calibri" w:hAnsiTheme="minorHAnsi" w:cstheme="minorHAnsi"/>
        </w:rPr>
        <w:t>Bez kterékoliv z těchto výše uvedených náležitostí je konečná faktura neplatná.</w:t>
      </w:r>
    </w:p>
    <w:p w14:paraId="27BCBC7D" w14:textId="30AF8123"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b/>
          <w:bCs/>
          <w:sz w:val="22"/>
          <w:szCs w:val="20"/>
        </w:rPr>
        <w:t>Splatnost daňových dokladů je smluvními stranami dohodnuta na 30 (slovy: třicet) kalendářních dní ode dne doručení faktury Zhotovitelem Objednateli</w:t>
      </w:r>
      <w:r w:rsidRPr="003A09C5">
        <w:rPr>
          <w:rFonts w:asciiTheme="minorHAnsi" w:eastAsia="Calibri" w:hAnsiTheme="minorHAnsi" w:cstheme="minorHAnsi"/>
          <w:sz w:val="22"/>
          <w:szCs w:val="20"/>
        </w:rPr>
        <w:t xml:space="preserve">. Zhotovitel je povinen vystavit a doručit fakturu Objednateli do </w:t>
      </w:r>
      <w:r w:rsidR="00B76C15">
        <w:rPr>
          <w:rFonts w:asciiTheme="minorHAnsi" w:eastAsia="Calibri" w:hAnsiTheme="minorHAnsi" w:cstheme="minorHAnsi"/>
          <w:sz w:val="22"/>
          <w:szCs w:val="20"/>
        </w:rPr>
        <w:t>15</w:t>
      </w:r>
      <w:r w:rsidRPr="003A09C5">
        <w:rPr>
          <w:rFonts w:asciiTheme="minorHAnsi" w:eastAsia="Calibri" w:hAnsiTheme="minorHAnsi" w:cstheme="minorHAnsi"/>
          <w:sz w:val="22"/>
          <w:szCs w:val="20"/>
        </w:rPr>
        <w:t xml:space="preserve">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w:t>
      </w:r>
    </w:p>
    <w:p w14:paraId="0E97BF89"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E9BA01E"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b/>
          <w:bCs/>
          <w:iCs/>
          <w:sz w:val="22"/>
          <w:szCs w:val="20"/>
          <w:u w:val="single"/>
        </w:rPr>
      </w:pPr>
      <w:r w:rsidRPr="003A09C5">
        <w:rPr>
          <w:rFonts w:asciiTheme="minorHAnsi" w:eastAsia="Calibri" w:hAnsiTheme="minorHAnsi" w:cstheme="minorHAnsi"/>
          <w:sz w:val="22"/>
          <w:szCs w:val="20"/>
        </w:rPr>
        <w:t xml:space="preserve">Cenu za provedení díla lze měnit pouze za následujících podmínek:   </w:t>
      </w:r>
    </w:p>
    <w:p w14:paraId="635A8553" w14:textId="68050F69" w:rsidR="003A09C5" w:rsidRPr="0074063D" w:rsidRDefault="0074063D" w:rsidP="00C46B22">
      <w:pPr>
        <w:pStyle w:val="Odstavecseseznamem"/>
        <w:numPr>
          <w:ilvl w:val="0"/>
          <w:numId w:val="46"/>
        </w:numPr>
        <w:jc w:val="both"/>
        <w:outlineLvl w:val="1"/>
        <w:rPr>
          <w:rFonts w:asciiTheme="minorHAnsi" w:hAnsiTheme="minorHAnsi" w:cstheme="minorHAnsi"/>
          <w:bCs/>
          <w:iCs/>
          <w:sz w:val="22"/>
          <w:szCs w:val="22"/>
        </w:rPr>
      </w:pPr>
      <w:r>
        <w:rPr>
          <w:rFonts w:asciiTheme="minorHAnsi" w:hAnsiTheme="minorHAnsi" w:cstheme="minorHAnsi"/>
          <w:sz w:val="22"/>
          <w:szCs w:val="22"/>
        </w:rPr>
        <w:t xml:space="preserve">Objednatel </w:t>
      </w:r>
      <w:r w:rsidR="003A09C5" w:rsidRPr="0074063D">
        <w:rPr>
          <w:rFonts w:asciiTheme="minorHAnsi" w:hAnsiTheme="minorHAnsi" w:cstheme="minorHAnsi"/>
          <w:sz w:val="22"/>
          <w:szCs w:val="22"/>
        </w:rPr>
        <w:t>požaduje práce, které nejsou v předmětu díla</w:t>
      </w:r>
    </w:p>
    <w:p w14:paraId="516AB3A9" w14:textId="7E38D088" w:rsidR="0074063D" w:rsidRPr="0074063D" w:rsidRDefault="00C25C04" w:rsidP="00C46B22">
      <w:pPr>
        <w:pStyle w:val="Odstavecseseznamem"/>
        <w:numPr>
          <w:ilvl w:val="0"/>
          <w:numId w:val="46"/>
        </w:numPr>
        <w:jc w:val="both"/>
        <w:outlineLvl w:val="1"/>
        <w:rPr>
          <w:rFonts w:asciiTheme="minorHAnsi" w:hAnsiTheme="minorHAnsi" w:cstheme="minorHAnsi"/>
          <w:bCs/>
          <w:iCs/>
          <w:sz w:val="22"/>
          <w:szCs w:val="22"/>
        </w:rPr>
      </w:pPr>
      <w:r>
        <w:rPr>
          <w:rFonts w:asciiTheme="minorHAnsi" w:hAnsiTheme="minorHAnsi" w:cstheme="minorHAnsi"/>
          <w:sz w:val="22"/>
          <w:szCs w:val="22"/>
        </w:rPr>
        <w:t>Objednatel</w:t>
      </w:r>
      <w:r w:rsidR="003A09C5" w:rsidRPr="0074063D">
        <w:rPr>
          <w:rFonts w:asciiTheme="minorHAnsi" w:hAnsiTheme="minorHAnsi" w:cstheme="minorHAnsi"/>
          <w:sz w:val="22"/>
          <w:szCs w:val="22"/>
        </w:rPr>
        <w:t xml:space="preserve"> požaduje vypustit některé práce předmětu díla</w:t>
      </w:r>
    </w:p>
    <w:p w14:paraId="473C3FC5" w14:textId="6C66EBCC" w:rsidR="003A09C5" w:rsidRPr="0074063D" w:rsidRDefault="003A09C5" w:rsidP="00C46B22">
      <w:pPr>
        <w:pStyle w:val="Odstavecseseznamem"/>
        <w:numPr>
          <w:ilvl w:val="0"/>
          <w:numId w:val="46"/>
        </w:numPr>
        <w:jc w:val="both"/>
        <w:outlineLvl w:val="1"/>
        <w:rPr>
          <w:rFonts w:asciiTheme="minorHAnsi" w:hAnsiTheme="minorHAnsi" w:cstheme="minorHAnsi"/>
          <w:bCs/>
          <w:iCs/>
          <w:sz w:val="22"/>
          <w:szCs w:val="22"/>
        </w:rPr>
      </w:pPr>
      <w:r w:rsidRPr="0074063D">
        <w:rPr>
          <w:rFonts w:asciiTheme="minorHAnsi" w:hAnsiTheme="minorHAnsi" w:cstheme="minorHAnsi"/>
          <w:sz w:val="22"/>
          <w:szCs w:val="22"/>
        </w:rPr>
        <w:t xml:space="preserve">při realizaci se zjistí skutečnosti, které nebyly v době podpisu smlouvy známé, a </w:t>
      </w:r>
      <w:r w:rsidR="00C25C04">
        <w:rPr>
          <w:rFonts w:asciiTheme="minorHAnsi" w:hAnsiTheme="minorHAnsi" w:cstheme="minorHAnsi"/>
          <w:sz w:val="22"/>
          <w:szCs w:val="22"/>
        </w:rPr>
        <w:t>Zhotovitel</w:t>
      </w:r>
      <w:r w:rsidRPr="0074063D">
        <w:rPr>
          <w:rFonts w:asciiTheme="minorHAnsi" w:hAnsiTheme="minorHAnsi" w:cstheme="minorHAnsi"/>
          <w:sz w:val="22"/>
          <w:szCs w:val="22"/>
        </w:rPr>
        <w:t xml:space="preserve"> je nezavinil ani nemohl předvídat a mají vliv na cenu díla</w:t>
      </w:r>
    </w:p>
    <w:p w14:paraId="6D674B3F" w14:textId="7CA4A397" w:rsidR="003A09C5" w:rsidRPr="0074063D" w:rsidRDefault="003A09C5" w:rsidP="00C46B22">
      <w:pPr>
        <w:pStyle w:val="Odstavecseseznamem"/>
        <w:numPr>
          <w:ilvl w:val="0"/>
          <w:numId w:val="46"/>
        </w:numPr>
        <w:jc w:val="both"/>
        <w:outlineLvl w:val="1"/>
        <w:rPr>
          <w:rFonts w:asciiTheme="minorHAnsi" w:hAnsiTheme="minorHAnsi" w:cstheme="minorHAnsi"/>
          <w:sz w:val="22"/>
          <w:szCs w:val="22"/>
        </w:rPr>
      </w:pPr>
      <w:r w:rsidRPr="0074063D">
        <w:rPr>
          <w:rFonts w:asciiTheme="minorHAnsi" w:hAnsiTheme="minorHAnsi" w:cstheme="minorHAnsi"/>
          <w:sz w:val="22"/>
          <w:szCs w:val="22"/>
        </w:rPr>
        <w:t xml:space="preserve">při realizaci se zjistí skutečnosti odlišné od </w:t>
      </w:r>
      <w:r w:rsidR="00C25C04">
        <w:rPr>
          <w:rFonts w:asciiTheme="minorHAnsi" w:hAnsiTheme="minorHAnsi" w:cstheme="minorHAnsi"/>
          <w:sz w:val="22"/>
          <w:szCs w:val="22"/>
        </w:rPr>
        <w:t>projektové dokumentace</w:t>
      </w:r>
      <w:r w:rsidRPr="0074063D">
        <w:rPr>
          <w:rFonts w:asciiTheme="minorHAnsi" w:hAnsiTheme="minorHAnsi" w:cstheme="minorHAnsi"/>
          <w:sz w:val="22"/>
          <w:szCs w:val="22"/>
        </w:rPr>
        <w:t xml:space="preserve"> (neodpovídající geologické údaje apod.). </w:t>
      </w:r>
    </w:p>
    <w:p w14:paraId="2EBE9232"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změny právních předpisů ovlivňujících výši DPH u ceny sjednané Smlouvou dojde i ke změně ceny včetně DPH.</w:t>
      </w:r>
    </w:p>
    <w:p w14:paraId="5FFB47A0"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Sjednání změny ceny díla bude probíhat na základě dohody smluvních stran prostřednictvím </w:t>
      </w:r>
      <w:r w:rsidRPr="00343D33">
        <w:rPr>
          <w:rFonts w:asciiTheme="minorHAnsi" w:eastAsia="Calibri" w:hAnsiTheme="minorHAnsi" w:cstheme="minorHAnsi"/>
          <w:b/>
          <w:bCs/>
          <w:sz w:val="22"/>
          <w:szCs w:val="20"/>
        </w:rPr>
        <w:t>písemného dodatku ke smlouvě</w:t>
      </w:r>
      <w:r w:rsidRPr="003A09C5">
        <w:rPr>
          <w:rFonts w:asciiTheme="minorHAnsi" w:eastAsia="Calibri" w:hAnsiTheme="minorHAnsi" w:cstheme="minorHAnsi"/>
          <w:sz w:val="22"/>
          <w:szCs w:val="20"/>
        </w:rPr>
        <w:t>.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v případě, že práce nebudou obsaženy v položkovém rozpočtu a změna nebude moct být stanovena na základě cen RTS, bude změna ceny podléhat schválení projektanta.</w:t>
      </w:r>
    </w:p>
    <w:p w14:paraId="45F7BF8F" w14:textId="69516874"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Sjednání změny ceny díla nesmí změnit celkovou povahu veřejné zakázky s názvem „</w:t>
      </w:r>
      <w:proofErr w:type="spellStart"/>
      <w:r w:rsidR="00067D71" w:rsidRPr="00067D71">
        <w:rPr>
          <w:rFonts w:asciiTheme="minorHAnsi" w:eastAsia="Calibri" w:hAnsiTheme="minorHAnsi" w:cstheme="minorHAnsi"/>
          <w:sz w:val="22"/>
          <w:szCs w:val="20"/>
        </w:rPr>
        <w:t>Slup_místní</w:t>
      </w:r>
      <w:proofErr w:type="spellEnd"/>
      <w:r w:rsidR="00067D71" w:rsidRPr="00067D71">
        <w:rPr>
          <w:rFonts w:asciiTheme="minorHAnsi" w:eastAsia="Calibri" w:hAnsiTheme="minorHAnsi" w:cstheme="minorHAnsi"/>
          <w:sz w:val="22"/>
          <w:szCs w:val="20"/>
        </w:rPr>
        <w:t xml:space="preserve"> komunikace „po Záhumencích </w:t>
      </w:r>
      <w:r w:rsidRPr="003A09C5">
        <w:rPr>
          <w:rFonts w:asciiTheme="minorHAnsi" w:eastAsia="Calibri" w:hAnsiTheme="minorHAnsi" w:cstheme="minorHAnsi"/>
          <w:sz w:val="22"/>
          <w:szCs w:val="20"/>
        </w:rPr>
        <w:t>”.</w:t>
      </w:r>
    </w:p>
    <w:p w14:paraId="4C7CA325" w14:textId="62236FE8"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440FC0">
        <w:rPr>
          <w:rFonts w:asciiTheme="minorHAnsi" w:eastAsia="Calibri" w:hAnsiTheme="minorHAnsi" w:cstheme="minorHAnsi"/>
          <w:b/>
          <w:bCs/>
          <w:sz w:val="22"/>
          <w:szCs w:val="20"/>
        </w:rPr>
        <w:t>Veškeré vícepráce, změny, doplňky nebo rozšíření</w:t>
      </w:r>
      <w:r w:rsidRPr="003A09C5">
        <w:rPr>
          <w:rFonts w:asciiTheme="minorHAnsi" w:eastAsia="Calibri" w:hAnsiTheme="minorHAnsi" w:cstheme="minorHAnsi"/>
          <w:sz w:val="22"/>
          <w:szCs w:val="20"/>
        </w:rPr>
        <w:t xml:space="preserve">, které budou realizovány v souladu se Smlouvou o dílo a zákonem č. 134/2016 Sb., </w:t>
      </w:r>
      <w:r w:rsidR="00776AF3">
        <w:rPr>
          <w:rFonts w:asciiTheme="minorHAnsi" w:eastAsia="Calibri" w:hAnsiTheme="minorHAnsi" w:cstheme="minorHAnsi"/>
          <w:sz w:val="22"/>
          <w:szCs w:val="20"/>
        </w:rPr>
        <w:t>ve znění pozdějších předpisů</w:t>
      </w:r>
      <w:r w:rsidRPr="003A09C5">
        <w:rPr>
          <w:rFonts w:asciiTheme="minorHAnsi" w:eastAsia="Calibri" w:hAnsiTheme="minorHAnsi" w:cstheme="minorHAnsi"/>
          <w:sz w:val="22"/>
          <w:szCs w:val="20"/>
        </w:rPr>
        <w:t xml:space="preserve">, musí být vždy před jejich realizací písemně odsouhlaseny Objednatelem včetně jejich ocenění (dodatkem ke Smlouvě). </w:t>
      </w:r>
    </w:p>
    <w:p w14:paraId="648BA63E"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5C7596A0"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prohlašuje, že není nespolehlivým plátcem DPH a v případě, že by se jím v průběhu trvání smluvního vztahu stal, tuto skutečnost neprodleně sdělí Objednateli.</w:t>
      </w:r>
    </w:p>
    <w:p w14:paraId="26206CDD"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661194E3" w14:textId="20348B42" w:rsidR="00776AF3" w:rsidRPr="00776AF3" w:rsidRDefault="00776AF3" w:rsidP="00C46B22">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Součinnost smluvních stran</w:t>
      </w:r>
    </w:p>
    <w:p w14:paraId="15FB5A66" w14:textId="15F2BE9F" w:rsidR="00776AF3" w:rsidRPr="00776AF3" w:rsidRDefault="00776AF3" w:rsidP="00C46B22">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6C7B2F3" w14:textId="0278A5D2" w:rsidR="00776AF3" w:rsidRPr="00776AF3" w:rsidRDefault="00776AF3" w:rsidP="00C46B22">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879F6FC" w14:textId="71D1A7F4" w:rsidR="003A09C5" w:rsidRPr="00776AF3" w:rsidRDefault="00776AF3" w:rsidP="00C46B22">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C906C7A" w14:textId="0CB981C8" w:rsidR="009B7EA0" w:rsidRPr="00776AF3" w:rsidRDefault="009B7EA0" w:rsidP="00C46B22">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Práva a povinnosti smluvních stran</w:t>
      </w:r>
    </w:p>
    <w:p w14:paraId="13AE1EC6" w14:textId="77777777" w:rsid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má povinnost se do uzavření Smlouvy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 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5E8CDB98" w14:textId="1833C77B" w:rsidR="001052A5" w:rsidRPr="001052A5" w:rsidRDefault="001052A5" w:rsidP="00C46B22">
      <w:pPr>
        <w:pStyle w:val="Bezmezer1"/>
        <w:numPr>
          <w:ilvl w:val="0"/>
          <w:numId w:val="19"/>
        </w:numPr>
        <w:spacing w:before="120" w:after="120"/>
        <w:ind w:left="283" w:hanging="357"/>
        <w:rPr>
          <w:rFonts w:asciiTheme="minorHAnsi" w:eastAsia="Calibri" w:hAnsiTheme="minorHAnsi" w:cstheme="minorHAnsi"/>
          <w:sz w:val="22"/>
          <w:szCs w:val="20"/>
        </w:rPr>
      </w:pPr>
      <w:r w:rsidRPr="00EB1B08">
        <w:rPr>
          <w:rFonts w:asciiTheme="minorHAnsi" w:eastAsia="Calibri" w:hAnsiTheme="minorHAnsi" w:cstheme="minorHAnsi"/>
          <w:b/>
          <w:bCs/>
          <w:sz w:val="22"/>
          <w:szCs w:val="20"/>
        </w:rPr>
        <w:t>Zhotovitel se zavazuje předložit objednateli při podpisu této smlouvy Položkov</w:t>
      </w:r>
      <w:r w:rsidR="00EB1B08" w:rsidRPr="00EB1B08">
        <w:rPr>
          <w:rFonts w:asciiTheme="minorHAnsi" w:eastAsia="Calibri" w:hAnsiTheme="minorHAnsi" w:cstheme="minorHAnsi"/>
          <w:b/>
          <w:bCs/>
          <w:sz w:val="22"/>
          <w:szCs w:val="20"/>
        </w:rPr>
        <w:t>ý</w:t>
      </w:r>
      <w:r w:rsidRPr="00EB1B08">
        <w:rPr>
          <w:rFonts w:asciiTheme="minorHAnsi" w:eastAsia="Calibri" w:hAnsiTheme="minorHAnsi" w:cstheme="minorHAnsi"/>
          <w:b/>
          <w:bCs/>
          <w:sz w:val="22"/>
          <w:szCs w:val="20"/>
        </w:rPr>
        <w:t xml:space="preserve"> rozpoč</w:t>
      </w:r>
      <w:r w:rsidR="00EB1B08" w:rsidRPr="00EB1B08">
        <w:rPr>
          <w:rFonts w:asciiTheme="minorHAnsi" w:eastAsia="Calibri" w:hAnsiTheme="minorHAnsi" w:cstheme="minorHAnsi"/>
          <w:b/>
          <w:bCs/>
          <w:sz w:val="22"/>
          <w:szCs w:val="20"/>
        </w:rPr>
        <w:t>et</w:t>
      </w:r>
      <w:r w:rsidRPr="00EB1B08">
        <w:rPr>
          <w:rFonts w:asciiTheme="minorHAnsi" w:eastAsia="Calibri" w:hAnsiTheme="minorHAnsi" w:cstheme="minorHAnsi"/>
          <w:b/>
          <w:bCs/>
          <w:sz w:val="22"/>
          <w:szCs w:val="20"/>
        </w:rPr>
        <w:t xml:space="preserve"> díla dle přílohy č. </w:t>
      </w:r>
      <w:r w:rsidR="00EB1B08" w:rsidRPr="00EB1B08">
        <w:rPr>
          <w:rFonts w:asciiTheme="minorHAnsi" w:eastAsia="Calibri" w:hAnsiTheme="minorHAnsi" w:cstheme="minorHAnsi"/>
          <w:b/>
          <w:bCs/>
          <w:sz w:val="22"/>
          <w:szCs w:val="20"/>
        </w:rPr>
        <w:t>1</w:t>
      </w:r>
      <w:r w:rsidRPr="00EB1B08">
        <w:rPr>
          <w:rFonts w:asciiTheme="minorHAnsi" w:eastAsia="Calibri" w:hAnsiTheme="minorHAnsi" w:cstheme="minorHAnsi"/>
          <w:b/>
          <w:bCs/>
          <w:sz w:val="22"/>
          <w:szCs w:val="20"/>
        </w:rPr>
        <w:t xml:space="preserve"> této smlouvy v elektronickém výstupu</w:t>
      </w:r>
      <w:r w:rsidRPr="001052A5">
        <w:rPr>
          <w:rFonts w:asciiTheme="minorHAnsi" w:eastAsia="Calibri" w:hAnsiTheme="minorHAnsi" w:cstheme="minorHAnsi"/>
          <w:sz w:val="22"/>
          <w:szCs w:val="20"/>
        </w:rPr>
        <w:t xml:space="preserve"> </w:t>
      </w:r>
      <w:r w:rsidRPr="00EB1B08">
        <w:rPr>
          <w:rFonts w:asciiTheme="minorHAnsi" w:eastAsia="Calibri" w:hAnsiTheme="minorHAnsi" w:cstheme="minorHAnsi"/>
          <w:b/>
          <w:bCs/>
          <w:sz w:val="22"/>
          <w:szCs w:val="20"/>
        </w:rPr>
        <w:t>ze softwaru pro rozpočtování</w:t>
      </w:r>
      <w:r w:rsidRPr="001052A5">
        <w:rPr>
          <w:rFonts w:asciiTheme="minorHAnsi" w:eastAsia="Calibri" w:hAnsiTheme="minorHAnsi" w:cstheme="minorHAnsi"/>
          <w:sz w:val="22"/>
          <w:szCs w:val="20"/>
        </w:rPr>
        <w:t xml:space="preserve">. Doporučené elektronické formáty </w:t>
      </w:r>
      <w:proofErr w:type="gramStart"/>
      <w:r w:rsidRPr="001052A5">
        <w:rPr>
          <w:rFonts w:asciiTheme="minorHAnsi" w:eastAsia="Calibri" w:hAnsiTheme="minorHAnsi" w:cstheme="minorHAnsi"/>
          <w:sz w:val="22"/>
          <w:szCs w:val="20"/>
        </w:rPr>
        <w:t>jsou</w:t>
      </w:r>
      <w:r w:rsidR="009D488E">
        <w:rPr>
          <w:rFonts w:asciiTheme="minorHAnsi" w:eastAsia="Calibri" w:hAnsiTheme="minorHAnsi" w:cstheme="minorHAnsi"/>
          <w:sz w:val="22"/>
          <w:szCs w:val="20"/>
        </w:rPr>
        <w:t xml:space="preserve"> </w:t>
      </w:r>
      <w:r w:rsidRPr="001052A5">
        <w:rPr>
          <w:rFonts w:asciiTheme="minorHAnsi" w:eastAsia="Calibri" w:hAnsiTheme="minorHAnsi" w:cstheme="minorHAnsi"/>
          <w:sz w:val="22"/>
          <w:szCs w:val="20"/>
        </w:rPr>
        <w:t>.</w:t>
      </w:r>
      <w:proofErr w:type="spellStart"/>
      <w:r w:rsidRPr="001052A5">
        <w:rPr>
          <w:rFonts w:asciiTheme="minorHAnsi" w:eastAsia="Calibri" w:hAnsiTheme="minorHAnsi" w:cstheme="minorHAnsi"/>
          <w:sz w:val="22"/>
          <w:szCs w:val="20"/>
        </w:rPr>
        <w:t>unixml</w:t>
      </w:r>
      <w:proofErr w:type="spellEnd"/>
      <w:proofErr w:type="gramEnd"/>
      <w:r w:rsidRPr="001052A5">
        <w:rPr>
          <w:rFonts w:asciiTheme="minorHAnsi" w:eastAsia="Calibri" w:hAnsiTheme="minorHAnsi" w:cstheme="minorHAnsi"/>
          <w:sz w:val="22"/>
          <w:szCs w:val="20"/>
        </w:rPr>
        <w:t>, .</w:t>
      </w:r>
      <w:proofErr w:type="spellStart"/>
      <w:r w:rsidRPr="001052A5">
        <w:rPr>
          <w:rFonts w:asciiTheme="minorHAnsi" w:eastAsia="Calibri" w:hAnsiTheme="minorHAnsi" w:cstheme="minorHAnsi"/>
          <w:sz w:val="22"/>
          <w:szCs w:val="20"/>
        </w:rPr>
        <w:t>rts</w:t>
      </w:r>
      <w:proofErr w:type="spellEnd"/>
      <w:r w:rsidRPr="001052A5">
        <w:rPr>
          <w:rFonts w:asciiTheme="minorHAnsi" w:eastAsia="Calibri" w:hAnsiTheme="minorHAnsi" w:cstheme="minorHAnsi"/>
          <w:sz w:val="22"/>
          <w:szCs w:val="20"/>
        </w:rPr>
        <w:t>, .xc4, .</w:t>
      </w:r>
      <w:proofErr w:type="spellStart"/>
      <w:r w:rsidRPr="001052A5">
        <w:rPr>
          <w:rFonts w:asciiTheme="minorHAnsi" w:eastAsia="Calibri" w:hAnsiTheme="minorHAnsi" w:cstheme="minorHAnsi"/>
          <w:sz w:val="22"/>
          <w:szCs w:val="20"/>
        </w:rPr>
        <w:t>utf</w:t>
      </w:r>
      <w:proofErr w:type="spellEnd"/>
      <w:r w:rsidRPr="001052A5">
        <w:rPr>
          <w:rFonts w:asciiTheme="minorHAnsi" w:eastAsia="Calibri" w:hAnsiTheme="minorHAnsi" w:cstheme="minorHAnsi"/>
          <w:sz w:val="22"/>
          <w:szCs w:val="20"/>
        </w:rPr>
        <w:t xml:space="preserve">, </w:t>
      </w:r>
      <w:proofErr w:type="spellStart"/>
      <w:r w:rsidRPr="001052A5">
        <w:rPr>
          <w:rFonts w:asciiTheme="minorHAnsi" w:eastAsia="Calibri" w:hAnsiTheme="minorHAnsi" w:cstheme="minorHAnsi"/>
          <w:sz w:val="22"/>
          <w:szCs w:val="20"/>
        </w:rPr>
        <w:t>StavData</w:t>
      </w:r>
      <w:proofErr w:type="spellEnd"/>
      <w:r w:rsidRPr="001052A5">
        <w:rPr>
          <w:rFonts w:asciiTheme="minorHAnsi" w:eastAsia="Calibri" w:hAnsiTheme="minorHAnsi" w:cstheme="minorHAnsi"/>
          <w:sz w:val="22"/>
          <w:szCs w:val="20"/>
        </w:rPr>
        <w:t xml:space="preserve"> a jakýkoliv uzamčený excelovský soubor, který je přímým výstupem softwaru pro rozpočtování</w:t>
      </w:r>
      <w:r w:rsidR="00EB1B08">
        <w:rPr>
          <w:rFonts w:asciiTheme="minorHAnsi" w:eastAsia="Calibri" w:hAnsiTheme="minorHAnsi" w:cstheme="minorHAnsi"/>
          <w:sz w:val="22"/>
          <w:szCs w:val="20"/>
        </w:rPr>
        <w:t>.</w:t>
      </w:r>
    </w:p>
    <w:p w14:paraId="19DF507F"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Objednateli bezodkladně po vzniku takové skutečnosti písemně oznámí:</w:t>
      </w:r>
    </w:p>
    <w:p w14:paraId="271FE551"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jestliže bude zahájeno insolvenční řízení dle zák. č. 182/2006 Sb., o úpadku a způsobech jeho řešení, v platném znění, jehož předmětem bude úpadek nebo hrozící úpadek Zhotovitele; nebo</w:t>
      </w:r>
    </w:p>
    <w:p w14:paraId="0DAD0B5A"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vstup Zhotovitele do likvidace; nebo</w:t>
      </w:r>
    </w:p>
    <w:p w14:paraId="429934A4"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změny v majetkové struktuře Zhotovitele, s výjimkou změny majetkové struktury, která představuje běžný obchodní styk; nebo</w:t>
      </w:r>
    </w:p>
    <w:p w14:paraId="0A855338"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provedení přeměny Zhotovitele, zejména fúzí, převodem jmění na společníka či rozdělením, provedení změny právní formy dlužníka či provedení jiných organizačních změn; nebo</w:t>
      </w:r>
    </w:p>
    <w:p w14:paraId="37D64471"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omezení či ukončení výkonu činnosti Zhotovitele, která bezprostředně souvisí s předmětem Smlouvy; nebo</w:t>
      </w:r>
    </w:p>
    <w:p w14:paraId="320C6643"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založení obchodní společnosti Zhotovitelem či účasti na podnikání jiné osoby Zhotovitele; nebo</w:t>
      </w:r>
    </w:p>
    <w:p w14:paraId="20BBEF8F"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všechny skutečnosti, které by mohly mít vliv na přechod či vypořádání závazků Zhotovitele vůči Objednateli vyplývajících ze Smlouvy či se Smlouvou souvisejících; nebo</w:t>
      </w:r>
    </w:p>
    <w:p w14:paraId="64E204E8"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zrušení Zhotovitele.</w:t>
      </w:r>
    </w:p>
    <w:p w14:paraId="1F87EF67"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umožnit, aby Objednatel:</w:t>
      </w:r>
    </w:p>
    <w:p w14:paraId="3CF81657" w14:textId="77777777" w:rsidR="009B7EA0" w:rsidRPr="009B7EA0" w:rsidRDefault="009B7EA0" w:rsidP="00C46B22">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47DCBDE" w14:textId="77777777" w:rsidR="009B7EA0" w:rsidRPr="009B7EA0" w:rsidRDefault="009B7EA0" w:rsidP="00C46B22">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 xml:space="preserve">sám či prostřednictvím třetí osoby vykonával v místě provádění díla vlastní Technický dozor stavebníka a v jeho průběhu zejména sledoval, zda jsou práce prováděny dle projektu, technických norem a jiných právních předpisů a v souladu s rozhodnutím orgánů veřejné správy; na nedostatky při provádění díla upozorní zápisem ve stavebním deníku. </w:t>
      </w:r>
      <w:r w:rsidRPr="009B7EA0">
        <w:rPr>
          <w:rFonts w:asciiTheme="minorHAnsi" w:hAnsiTheme="minorHAnsi" w:cstheme="minorHAnsi"/>
          <w:b/>
          <w:bCs/>
          <w:sz w:val="22"/>
          <w:szCs w:val="22"/>
        </w:rPr>
        <w:t xml:space="preserve">Technický dozor nesmí provádět Zhotovitel ani osoba s ním propojená. </w:t>
      </w:r>
      <w:r w:rsidRPr="009B7EA0">
        <w:rPr>
          <w:rFonts w:asciiTheme="minorHAnsi" w:hAnsiTheme="minorHAnsi" w:cstheme="min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FD54A28" w14:textId="77777777" w:rsidR="009B7EA0" w:rsidRPr="009B7EA0" w:rsidRDefault="009B7EA0" w:rsidP="00C46B22">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 xml:space="preserve">sám či prostřednictvím třetí osoby vykonával v místě provádění díla vlastní výkon činnosti </w:t>
      </w:r>
      <w:r w:rsidRPr="00EC4CCA">
        <w:rPr>
          <w:rFonts w:asciiTheme="minorHAnsi" w:hAnsiTheme="minorHAnsi" w:cstheme="minorHAnsi"/>
          <w:b/>
          <w:bCs/>
          <w:sz w:val="22"/>
          <w:szCs w:val="22"/>
        </w:rPr>
        <w:t>koordinátora BOZP</w:t>
      </w:r>
      <w:r w:rsidRPr="009B7EA0">
        <w:rPr>
          <w:rFonts w:asciiTheme="minorHAnsi" w:hAnsiTheme="minorHAnsi" w:cstheme="minorHAnsi"/>
          <w:sz w:val="22"/>
          <w:szCs w:val="22"/>
        </w:rPr>
        <w:t>, v jeho průběhu zejména sledoval, zda jsou práce prováděny v souladu s právními předpisy týkajícími se bezpečnosti práce, hygienických opatření a opatření vedoucích k požární ochraně prováděného díla, a to v rozsahu a způsobem stanoveným příslušnými předpisy.</w:t>
      </w:r>
    </w:p>
    <w:p w14:paraId="3AF298DF" w14:textId="27C9B298" w:rsidR="009B7EA0" w:rsidRPr="009B7EA0" w:rsidRDefault="009B7EA0" w:rsidP="00C46B22">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vykonával autorský dozor projektanta.</w:t>
      </w:r>
    </w:p>
    <w:p w14:paraId="07DF786F"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Technický dozor stavebníka bude provádět průběžnou kontrolu prováděných prací.</w:t>
      </w:r>
    </w:p>
    <w:p w14:paraId="231BF080"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Objednatel je povinen, pokud to vyplývá ze zvláštních právních předpisů, jmenovat koordinátora bezpečnosti práce na staveništi.</w:t>
      </w:r>
    </w:p>
    <w:p w14:paraId="01E61E7E"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6621C">
        <w:rPr>
          <w:rFonts w:asciiTheme="minorHAnsi" w:eastAsia="Calibri" w:hAnsiTheme="minorHAnsi" w:cstheme="minorHAnsi"/>
          <w:b/>
          <w:bCs/>
          <w:sz w:val="22"/>
          <w:szCs w:val="20"/>
        </w:rPr>
        <w:t>Kontrolní dny</w:t>
      </w:r>
      <w:r w:rsidRPr="009B7EA0">
        <w:rPr>
          <w:rFonts w:asciiTheme="minorHAnsi" w:eastAsia="Calibri" w:hAnsiTheme="minorHAnsi" w:cstheme="minorHAnsi"/>
          <w:sz w:val="22"/>
          <w:szCs w:val="20"/>
        </w:rPr>
        <w:t xml:space="preserve"> budou organizovány Objednatelem, zúčastní se jich vždy alespoň jeden zástupce Objednatele, jeden zástupce Zhotovitele a Technický dozor stavebníka. Kontrolní dny budou probíhat minimálně jednou za týden, nestanoví-li Objednatel jinak. Zápisy z kontrolních dnů (dále jen „KD“) se provádějí na místě stavby čitelným zápisem do stavebního deníku a samostatným zápisem z KD. Přítomní stvrdí svoji účast na KD podpisem na presenční listinu.</w:t>
      </w:r>
    </w:p>
    <w:p w14:paraId="742C7FE4"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Zhotovitel se zavazuje ke spolupůsobení při výkonu finanční kontroly dle § 2 písm. e) zákona č. 320/2001 Sb., o finanční kontrole, ve znění pozdějších předpisů. </w:t>
      </w:r>
    </w:p>
    <w:p w14:paraId="6A334FE7"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není oprávněn převést nebo jakkoli přenést nebo postoupit svoje práva a povinnosti ze Smlouvy o dílo (Smlouvy) vyplývající na jinou osobu, to bude posuzováno jako podstatné porušení této Smlouvy ze strany Zhotovitele.</w:t>
      </w:r>
    </w:p>
    <w:p w14:paraId="4D8D4E6C" w14:textId="601C58F4" w:rsid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56BA0AC" w14:textId="2229377F" w:rsidR="00B50956" w:rsidRPr="00B50956" w:rsidRDefault="00B50956" w:rsidP="00C46B22">
      <w:pPr>
        <w:pStyle w:val="Bezmezer1"/>
        <w:numPr>
          <w:ilvl w:val="0"/>
          <w:numId w:val="19"/>
        </w:numPr>
        <w:spacing w:before="120" w:after="120"/>
        <w:ind w:left="283" w:hanging="357"/>
        <w:rPr>
          <w:rFonts w:asciiTheme="minorHAnsi" w:eastAsia="Calibri" w:hAnsiTheme="minorHAnsi" w:cstheme="minorHAnsi"/>
          <w:sz w:val="22"/>
          <w:szCs w:val="20"/>
        </w:rPr>
      </w:pPr>
      <w:r>
        <w:rPr>
          <w:rFonts w:asciiTheme="minorHAnsi" w:eastAsia="Calibri" w:hAnsiTheme="minorHAnsi" w:cstheme="minorHAnsi"/>
          <w:sz w:val="22"/>
          <w:szCs w:val="20"/>
        </w:rPr>
        <w:t>Zhotovitel</w:t>
      </w:r>
      <w:r w:rsidRPr="00B50956">
        <w:rPr>
          <w:rFonts w:asciiTheme="minorHAnsi" w:eastAsia="Calibri" w:hAnsiTheme="minorHAnsi" w:cstheme="minorHAnsi"/>
          <w:sz w:val="22"/>
          <w:szCs w:val="20"/>
        </w:rPr>
        <w:t xml:space="preserve">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6A9EB20B" w14:textId="77777777" w:rsidR="00B50956" w:rsidRPr="00925142" w:rsidRDefault="00B50956" w:rsidP="00B50956">
      <w:pPr>
        <w:pStyle w:val="Bezmezer1"/>
        <w:spacing w:before="120" w:after="120"/>
        <w:ind w:left="283"/>
        <w:rPr>
          <w:rFonts w:asciiTheme="minorHAnsi" w:eastAsia="Calibri" w:hAnsiTheme="minorHAnsi" w:cstheme="minorHAnsi"/>
          <w:sz w:val="16"/>
          <w:szCs w:val="16"/>
        </w:rPr>
      </w:pPr>
    </w:p>
    <w:p w14:paraId="19D37315" w14:textId="602D703B" w:rsidR="009B7EA0" w:rsidRPr="00776AF3" w:rsidRDefault="009B7EA0" w:rsidP="00C46B22">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Stavební deník</w:t>
      </w:r>
    </w:p>
    <w:p w14:paraId="610D9CE6" w14:textId="27C9F77B"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Zhotovitel se zavazuje ode dne předání staveniště (viz článek XI. Smlouvy) Objednatelem Zhotoviteli vést </w:t>
      </w:r>
      <w:r w:rsidRPr="0096621C">
        <w:rPr>
          <w:rFonts w:asciiTheme="minorHAnsi" w:eastAsia="Calibri" w:hAnsiTheme="minorHAnsi" w:cstheme="minorHAnsi"/>
          <w:b/>
          <w:bCs/>
          <w:sz w:val="22"/>
          <w:szCs w:val="20"/>
        </w:rPr>
        <w:t>stavební deník</w:t>
      </w:r>
      <w:r w:rsidRPr="009B7EA0">
        <w:rPr>
          <w:rFonts w:asciiTheme="minorHAnsi" w:eastAsia="Calibri" w:hAnsiTheme="minorHAnsi" w:cstheme="minorHAnsi"/>
          <w:sz w:val="22"/>
          <w:szCs w:val="20"/>
        </w:rPr>
        <w:t xml:space="preserve"> alespoň v jednom originále a dvou průpisech dle </w:t>
      </w:r>
      <w:proofErr w:type="spellStart"/>
      <w:r w:rsidRPr="009B7EA0">
        <w:rPr>
          <w:rFonts w:asciiTheme="minorHAnsi" w:eastAsia="Calibri" w:hAnsiTheme="minorHAnsi" w:cstheme="minorHAnsi"/>
          <w:sz w:val="22"/>
          <w:szCs w:val="20"/>
        </w:rPr>
        <w:t>ust</w:t>
      </w:r>
      <w:proofErr w:type="spellEnd"/>
      <w:r w:rsidRPr="009B7EA0">
        <w:rPr>
          <w:rFonts w:asciiTheme="minorHAnsi" w:eastAsia="Calibri" w:hAnsiTheme="minorHAnsi" w:cstheme="minorHAnsi"/>
          <w:sz w:val="22"/>
          <w:szCs w:val="20"/>
        </w:rPr>
        <w:t xml:space="preserve">. § </w:t>
      </w:r>
      <w:r w:rsidR="00925142">
        <w:rPr>
          <w:rFonts w:asciiTheme="minorHAnsi" w:eastAsia="Calibri" w:hAnsiTheme="minorHAnsi" w:cstheme="minorHAnsi"/>
          <w:sz w:val="22"/>
          <w:szCs w:val="20"/>
        </w:rPr>
        <w:t>166</w:t>
      </w:r>
      <w:r w:rsidRPr="009B7EA0">
        <w:rPr>
          <w:rFonts w:asciiTheme="minorHAnsi" w:eastAsia="Calibri" w:hAnsiTheme="minorHAnsi" w:cstheme="minorHAnsi"/>
          <w:sz w:val="22"/>
          <w:szCs w:val="20"/>
        </w:rPr>
        <w:t xml:space="preserve"> </w:t>
      </w:r>
      <w:r w:rsidR="00925142">
        <w:rPr>
          <w:rFonts w:asciiTheme="minorHAnsi" w:eastAsia="Calibri" w:hAnsiTheme="minorHAnsi" w:cstheme="minorHAnsi"/>
          <w:sz w:val="22"/>
          <w:szCs w:val="20"/>
        </w:rPr>
        <w:t>zákona č. 283/2021 (</w:t>
      </w:r>
      <w:r w:rsidRPr="009B7EA0">
        <w:rPr>
          <w:rFonts w:asciiTheme="minorHAnsi" w:eastAsia="Calibri" w:hAnsiTheme="minorHAnsi" w:cstheme="minorHAnsi"/>
          <w:sz w:val="22"/>
          <w:szCs w:val="20"/>
        </w:rPr>
        <w:t>stavebního zákona</w:t>
      </w:r>
      <w:r w:rsidR="00925142">
        <w:rPr>
          <w:rFonts w:asciiTheme="minorHAnsi" w:eastAsia="Calibri" w:hAnsiTheme="minorHAnsi" w:cstheme="minorHAnsi"/>
          <w:sz w:val="22"/>
          <w:szCs w:val="20"/>
        </w:rPr>
        <w:t>)</w:t>
      </w:r>
      <w:r w:rsidR="00052B14">
        <w:rPr>
          <w:rFonts w:asciiTheme="minorHAnsi" w:eastAsia="Calibri" w:hAnsiTheme="minorHAnsi" w:cstheme="minorHAnsi"/>
          <w:sz w:val="22"/>
          <w:szCs w:val="20"/>
        </w:rPr>
        <w:t>, v platném znění a</w:t>
      </w:r>
      <w:r w:rsidR="0096621C">
        <w:rPr>
          <w:rStyle w:val="Odkaznakoment"/>
          <w:lang w:eastAsia="en-US"/>
        </w:rPr>
        <w:t xml:space="preserve"> </w:t>
      </w:r>
      <w:r w:rsidRPr="009B7EA0">
        <w:rPr>
          <w:rFonts w:asciiTheme="minorHAnsi" w:eastAsia="Calibri" w:hAnsiTheme="minorHAnsi" w:cstheme="minorHAnsi"/>
          <w:sz w:val="22"/>
          <w:szCs w:val="20"/>
        </w:rPr>
        <w:t xml:space="preserve">rozsahu </w:t>
      </w:r>
      <w:r w:rsidR="00637C69">
        <w:rPr>
          <w:rFonts w:asciiTheme="minorHAnsi" w:eastAsia="Calibri" w:hAnsiTheme="minorHAnsi" w:cstheme="minorHAnsi"/>
          <w:sz w:val="22"/>
          <w:szCs w:val="20"/>
        </w:rPr>
        <w:t xml:space="preserve">odpovídajícím </w:t>
      </w:r>
      <w:r w:rsidR="00925142">
        <w:rPr>
          <w:rFonts w:asciiTheme="minorHAnsi" w:eastAsia="Calibri" w:hAnsiTheme="minorHAnsi" w:cstheme="minorHAnsi"/>
          <w:sz w:val="22"/>
          <w:szCs w:val="20"/>
        </w:rPr>
        <w:t xml:space="preserve">požadavkům </w:t>
      </w:r>
      <w:r w:rsidR="00637C69">
        <w:rPr>
          <w:rFonts w:asciiTheme="minorHAnsi" w:eastAsia="Calibri" w:hAnsiTheme="minorHAnsi" w:cstheme="minorHAnsi"/>
          <w:sz w:val="22"/>
          <w:szCs w:val="20"/>
        </w:rPr>
        <w:t xml:space="preserve">platné a </w:t>
      </w:r>
      <w:r w:rsidR="00925142">
        <w:rPr>
          <w:rFonts w:asciiTheme="minorHAnsi" w:eastAsia="Calibri" w:hAnsiTheme="minorHAnsi" w:cstheme="minorHAnsi"/>
          <w:sz w:val="22"/>
          <w:szCs w:val="20"/>
        </w:rPr>
        <w:t xml:space="preserve">v době realizace díla </w:t>
      </w:r>
      <w:r w:rsidR="00637C69">
        <w:rPr>
          <w:rFonts w:asciiTheme="minorHAnsi" w:eastAsia="Calibri" w:hAnsiTheme="minorHAnsi" w:cstheme="minorHAnsi"/>
          <w:sz w:val="22"/>
          <w:szCs w:val="20"/>
        </w:rPr>
        <w:t>účinné legislativ</w:t>
      </w:r>
      <w:r w:rsidR="00925142">
        <w:rPr>
          <w:rFonts w:asciiTheme="minorHAnsi" w:eastAsia="Calibri" w:hAnsiTheme="minorHAnsi" w:cstheme="minorHAnsi"/>
          <w:sz w:val="22"/>
          <w:szCs w:val="20"/>
        </w:rPr>
        <w:t>y</w:t>
      </w:r>
      <w:r w:rsidR="00637C69">
        <w:rPr>
          <w:rFonts w:asciiTheme="minorHAnsi" w:eastAsia="Calibri" w:hAnsiTheme="minorHAnsi" w:cstheme="minorHAnsi"/>
          <w:sz w:val="22"/>
          <w:szCs w:val="20"/>
        </w:rPr>
        <w:t>.</w:t>
      </w:r>
      <w:r w:rsidR="0096621C">
        <w:rPr>
          <w:rFonts w:asciiTheme="minorHAnsi" w:eastAsia="Calibri" w:hAnsiTheme="minorHAnsi" w:cstheme="minorHAnsi"/>
          <w:sz w:val="22"/>
          <w:szCs w:val="20"/>
        </w:rPr>
        <w:t xml:space="preserve"> </w:t>
      </w:r>
      <w:r w:rsidRPr="009B7EA0">
        <w:rPr>
          <w:rFonts w:asciiTheme="minorHAnsi" w:eastAsia="Calibri" w:hAnsiTheme="minorHAnsi" w:cstheme="minorHAnsi"/>
          <w:sz w:val="22"/>
          <w:szCs w:val="20"/>
        </w:rPr>
        <w:t xml:space="preserve">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6248FFF1" w14:textId="79B21057"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Stavební deník dle předchozího odstavce Smlouvy vede Zhotovitelem pověřená osoba – </w:t>
      </w:r>
      <w:r w:rsidRPr="00232F77">
        <w:rPr>
          <w:rFonts w:asciiTheme="minorHAnsi" w:eastAsia="Calibri" w:hAnsiTheme="minorHAnsi" w:cstheme="minorHAnsi"/>
          <w:b/>
          <w:bCs/>
          <w:sz w:val="22"/>
          <w:szCs w:val="20"/>
        </w:rPr>
        <w:t>stavbyvedoucí</w:t>
      </w:r>
      <w:r w:rsidRPr="009B7EA0">
        <w:rPr>
          <w:rFonts w:asciiTheme="minorHAnsi" w:eastAsia="Calibri" w:hAnsiTheme="minorHAnsi" w:cstheme="minorHAnsi"/>
          <w:sz w:val="22"/>
          <w:szCs w:val="20"/>
        </w:rPr>
        <w:t xml:space="preserve">.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258F98F8" w14:textId="77777777"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0EC2276" w14:textId="77777777"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DF2BD77" w14:textId="77777777"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na základě žádosti zástupce Objednatele bezodkladně předávat Objednateli úplné kopie zápisů ze stavebního deníku.</w:t>
      </w:r>
    </w:p>
    <w:p w14:paraId="745B6BB3" w14:textId="77777777" w:rsid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Zápisy v deníku nepředstavují ani nenahrazují dohody smluvních stran či zvláštní písemná prohlášení kterékoliv ze smluvních stran, která dle Smlouvy musí učinit a doručit druhé ze smluvních stran.</w:t>
      </w:r>
    </w:p>
    <w:p w14:paraId="2BD5B2AA" w14:textId="77777777" w:rsidR="0039293B" w:rsidRPr="009B7EA0" w:rsidRDefault="0039293B" w:rsidP="0039293B">
      <w:pPr>
        <w:pStyle w:val="Bezmezer1"/>
        <w:spacing w:before="120" w:after="120"/>
        <w:ind w:left="284"/>
        <w:rPr>
          <w:rFonts w:asciiTheme="minorHAnsi" w:eastAsia="Calibri" w:hAnsiTheme="minorHAnsi" w:cstheme="minorHAnsi"/>
          <w:sz w:val="22"/>
          <w:szCs w:val="20"/>
        </w:rPr>
      </w:pPr>
    </w:p>
    <w:p w14:paraId="272484AD" w14:textId="4B37E2C6" w:rsidR="007126E0" w:rsidRPr="009B7EA0" w:rsidRDefault="009B7EA0" w:rsidP="00C46B22">
      <w:pPr>
        <w:pStyle w:val="Odstavecseseznamem"/>
        <w:numPr>
          <w:ilvl w:val="0"/>
          <w:numId w:val="8"/>
        </w:numPr>
        <w:jc w:val="center"/>
        <w:rPr>
          <w:rFonts w:asciiTheme="minorHAnsi" w:hAnsiTheme="minorHAnsi" w:cstheme="minorHAnsi"/>
          <w:b/>
          <w:bCs/>
          <w:sz w:val="22"/>
        </w:rPr>
      </w:pPr>
      <w:r w:rsidRPr="009B7EA0">
        <w:rPr>
          <w:rFonts w:asciiTheme="minorHAnsi" w:hAnsiTheme="minorHAnsi" w:cstheme="minorHAnsi"/>
          <w:b/>
          <w:bCs/>
          <w:sz w:val="22"/>
        </w:rPr>
        <w:t>Staveniště a jeho zařízení</w:t>
      </w:r>
    </w:p>
    <w:p w14:paraId="3B5717A3" w14:textId="77777777" w:rsidR="00637C69" w:rsidRPr="004901BF" w:rsidRDefault="00637C69" w:rsidP="00C46B22">
      <w:pPr>
        <w:pStyle w:val="Bezmezer1"/>
        <w:numPr>
          <w:ilvl w:val="0"/>
          <w:numId w:val="23"/>
        </w:numPr>
        <w:spacing w:before="120" w:after="120"/>
        <w:ind w:left="284"/>
        <w:rPr>
          <w:rFonts w:asciiTheme="minorHAnsi" w:eastAsia="Calibri" w:hAnsiTheme="minorHAnsi" w:cstheme="minorHAnsi"/>
          <w:sz w:val="22"/>
          <w:szCs w:val="20"/>
        </w:rPr>
      </w:pPr>
      <w:r w:rsidRPr="004901BF">
        <w:rPr>
          <w:rFonts w:asciiTheme="minorHAnsi" w:eastAsia="Calibri" w:hAnsiTheme="minorHAnsi" w:cstheme="minorHAnsi"/>
          <w:sz w:val="22"/>
          <w:szCs w:val="20"/>
        </w:rPr>
        <w:t xml:space="preserve">Staveništěm se pro účely Smlouvy rozumí místo určené ke zhotovení díla, které je vymezeno v článku VI a projektové dokumentaci. Předáním a převzetím staveniště se rozumí </w:t>
      </w:r>
      <w:r w:rsidRPr="00232F77">
        <w:rPr>
          <w:rFonts w:asciiTheme="minorHAnsi" w:eastAsia="Calibri" w:hAnsiTheme="minorHAnsi" w:cstheme="minorHAnsi"/>
          <w:b/>
          <w:bCs/>
          <w:sz w:val="22"/>
          <w:szCs w:val="20"/>
        </w:rPr>
        <w:t xml:space="preserve">protokolární předání staveniště </w:t>
      </w:r>
      <w:r w:rsidRPr="004901BF">
        <w:rPr>
          <w:rFonts w:asciiTheme="minorHAnsi" w:eastAsia="Calibri" w:hAnsiTheme="minorHAnsi" w:cstheme="minorHAnsi"/>
          <w:sz w:val="22"/>
          <w:szCs w:val="20"/>
        </w:rPr>
        <w:t>Objednatelem a převzetí staveniště Zhotovitelem.</w:t>
      </w:r>
    </w:p>
    <w:p w14:paraId="17328A74"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dle projektové dokumentace. Dokladem o předání staveniště bude společný zápis o jeho předání a převzetí. Současně bude Zhotoviteli předáno 1 </w:t>
      </w:r>
      <w:proofErr w:type="spellStart"/>
      <w:r w:rsidRPr="004901BF">
        <w:rPr>
          <w:rFonts w:asciiTheme="minorHAnsi" w:eastAsia="Calibri" w:hAnsiTheme="minorHAnsi" w:cstheme="minorHAnsi"/>
          <w:sz w:val="22"/>
          <w:szCs w:val="20"/>
        </w:rPr>
        <w:t>paré</w:t>
      </w:r>
      <w:proofErr w:type="spellEnd"/>
      <w:r w:rsidRPr="004901BF">
        <w:rPr>
          <w:rFonts w:asciiTheme="minorHAnsi" w:eastAsia="Calibri" w:hAnsiTheme="minorHAnsi" w:cstheme="minorHAnsi"/>
          <w:sz w:val="22"/>
          <w:szCs w:val="20"/>
        </w:rPr>
        <w:t xml:space="preserve"> tištěné + 1 vyhotovení elektronické příslušné dokumentace dle Smlouvy. </w:t>
      </w:r>
    </w:p>
    <w:p w14:paraId="08F64D80"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C07D44E"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368A602"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bude mít v průběhu realizace a dokončování předmětu díla na staveništi výhradní odpovědnost za:</w:t>
      </w:r>
    </w:p>
    <w:p w14:paraId="60B53CF8" w14:textId="77777777" w:rsidR="00637C69" w:rsidRPr="004901BF" w:rsidRDefault="00637C69" w:rsidP="00C46B22">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zajištění bezpečnosti všech osob oprávněných k pohybu na staveništi, udržování staveniště v uspořádaném stavu za účelem předcházení vzniku škod; a</w:t>
      </w:r>
    </w:p>
    <w:p w14:paraId="23F0D04F" w14:textId="77777777" w:rsidR="00637C69" w:rsidRPr="004901BF" w:rsidRDefault="00637C69" w:rsidP="00C46B22">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87434D9" w14:textId="77777777" w:rsidR="00637C69" w:rsidRPr="004901BF" w:rsidRDefault="00637C69" w:rsidP="00C46B22">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D1C53FB"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až do konečného odevzdání staveniště Objednateli po ukončení prací zodpovídá za bezpečné zajištění staveniště vůči případnému návštěvnickému provozu.</w:t>
      </w:r>
    </w:p>
    <w:p w14:paraId="52CE9448"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A1B6EAA"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697147CC" w14:textId="6016F3D5"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b/>
          <w:bCs/>
          <w:sz w:val="22"/>
          <w:szCs w:val="20"/>
        </w:rPr>
        <w:t>Ke dni předání a převzetí předmětu díla Objednatelem</w:t>
      </w:r>
      <w:r w:rsidR="00EC78A1">
        <w:rPr>
          <w:rFonts w:asciiTheme="minorHAnsi" w:eastAsia="Calibri" w:hAnsiTheme="minorHAnsi" w:cstheme="minorHAnsi"/>
          <w:b/>
          <w:bCs/>
          <w:sz w:val="22"/>
          <w:szCs w:val="20"/>
        </w:rPr>
        <w:t xml:space="preserve"> </w:t>
      </w:r>
      <w:r w:rsidRPr="004901BF">
        <w:rPr>
          <w:rFonts w:asciiTheme="minorHAnsi" w:eastAsia="Calibri" w:hAnsiTheme="minorHAnsi" w:cstheme="minorHAnsi"/>
          <w:b/>
          <w:bCs/>
          <w:sz w:val="22"/>
          <w:szCs w:val="20"/>
        </w:rPr>
        <w:t>bude zařízení staveniště odstraněno, vyklizeno a proveden závěrečný úklid místa provádění stavby včetně stavby samotné.</w:t>
      </w:r>
      <w:r w:rsidRPr="004901BF">
        <w:rPr>
          <w:rFonts w:asciiTheme="minorHAnsi" w:eastAsia="Calibri" w:hAnsiTheme="minorHAnsi" w:cstheme="minorHAnsi"/>
          <w:sz w:val="22"/>
          <w:szCs w:val="20"/>
        </w:rPr>
        <w:t xml:space="preserve"> Pozemky a komunikace dotčené výstavbou budou k tomuto dni uvedeny do původního stavu nebo do stavu dle podmínek stavebního povolení.</w:t>
      </w:r>
    </w:p>
    <w:p w14:paraId="027C18FB" w14:textId="77777777" w:rsidR="00C91742" w:rsidRDefault="00C91742" w:rsidP="007126E0">
      <w:pPr>
        <w:pStyle w:val="Bezmezer1"/>
        <w:rPr>
          <w:rFonts w:asciiTheme="minorHAnsi" w:hAnsiTheme="minorHAnsi" w:cstheme="minorHAnsi"/>
          <w:sz w:val="22"/>
        </w:rPr>
      </w:pPr>
    </w:p>
    <w:p w14:paraId="4C97A360" w14:textId="43E64CAF" w:rsidR="009B7EA0" w:rsidRPr="004901BF" w:rsidRDefault="004901BF" w:rsidP="00C46B22">
      <w:pPr>
        <w:pStyle w:val="Odstavecseseznamem"/>
        <w:numPr>
          <w:ilvl w:val="0"/>
          <w:numId w:val="8"/>
        </w:numPr>
        <w:jc w:val="center"/>
        <w:rPr>
          <w:rFonts w:asciiTheme="minorHAnsi" w:hAnsiTheme="minorHAnsi" w:cstheme="minorHAnsi"/>
          <w:b/>
          <w:bCs/>
          <w:sz w:val="22"/>
        </w:rPr>
      </w:pPr>
      <w:r w:rsidRPr="00F42EAD">
        <w:rPr>
          <w:rFonts w:asciiTheme="minorHAnsi" w:hAnsiTheme="minorHAnsi" w:cstheme="minorHAnsi"/>
          <w:b/>
          <w:bCs/>
          <w:sz w:val="22"/>
        </w:rPr>
        <w:t>Podmínky provádění díla</w:t>
      </w:r>
    </w:p>
    <w:p w14:paraId="0D0D35B6" w14:textId="77777777" w:rsidR="004901BF" w:rsidRPr="00F42EAD" w:rsidRDefault="004901BF" w:rsidP="00C46B22">
      <w:pPr>
        <w:pStyle w:val="Bezmezer1"/>
        <w:numPr>
          <w:ilvl w:val="0"/>
          <w:numId w:val="25"/>
        </w:numPr>
        <w:spacing w:before="120" w:after="120"/>
        <w:ind w:left="284"/>
        <w:rPr>
          <w:rFonts w:asciiTheme="minorHAnsi" w:eastAsia="Calibri" w:hAnsiTheme="minorHAnsi" w:cstheme="minorHAnsi"/>
          <w:sz w:val="22"/>
          <w:szCs w:val="20"/>
        </w:rPr>
      </w:pPr>
      <w:r w:rsidRPr="00F42EAD">
        <w:rPr>
          <w:rFonts w:asciiTheme="minorHAnsi" w:eastAsia="Calibri" w:hAnsiTheme="minorHAnsi" w:cstheme="minorHAnsi"/>
          <w:sz w:val="22"/>
          <w:szCs w:val="20"/>
        </w:rPr>
        <w:t>Objednatel je v souladu s § 2592 občanského zákoníku oprávněn dávat Zhotoviteli pokyny k upřesnění nebo určení způsobu provádění díla, jimiž je Zhotovitel vázán. Pokud tak Objednatel neučiní, postupuje Zhotovitel ve věcech realizace stavby zcela samostatně.</w:t>
      </w:r>
    </w:p>
    <w:p w14:paraId="4ED24D06" w14:textId="77777777" w:rsidR="004901BF" w:rsidRPr="00F42EAD" w:rsidRDefault="004901BF" w:rsidP="00C46B22">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w:t>
      </w:r>
      <w:r w:rsidRPr="00FD1C7F">
        <w:rPr>
          <w:rFonts w:asciiTheme="minorHAnsi" w:eastAsia="Calibri" w:hAnsiTheme="minorHAnsi" w:cstheme="minorHAnsi"/>
          <w:b/>
          <w:bCs/>
          <w:sz w:val="22"/>
          <w:szCs w:val="20"/>
        </w:rPr>
        <w:t>prohlášení o shodě</w:t>
      </w:r>
      <w:r w:rsidRPr="00F42EAD">
        <w:rPr>
          <w:rFonts w:asciiTheme="minorHAnsi" w:eastAsia="Calibri" w:hAnsiTheme="minorHAnsi" w:cstheme="minorHAnsi"/>
          <w:sz w:val="22"/>
          <w:szCs w:val="20"/>
        </w:rPr>
        <w:t>. Práce a dodávky budou dále provedeny v souladu s českými hygienickými, protipožárními, bezpečnostními předpisy a dalšími souvisejícími předpisy.</w:t>
      </w:r>
    </w:p>
    <w:p w14:paraId="74E1CB13" w14:textId="77777777" w:rsidR="004901BF" w:rsidRPr="00F42EAD" w:rsidRDefault="004901BF" w:rsidP="00C46B22">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14:paraId="15388753" w14:textId="77777777" w:rsidR="004901BF" w:rsidRPr="00F42EAD" w:rsidRDefault="004901BF" w:rsidP="00C46B22">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se zavazuje, že zajistí provádění díla tak, aby provádění díla:</w:t>
      </w:r>
    </w:p>
    <w:p w14:paraId="05F4D5BB" w14:textId="77777777" w:rsidR="004901BF" w:rsidRPr="00F42EAD" w:rsidRDefault="004901BF" w:rsidP="00C46B22">
      <w:pPr>
        <w:pStyle w:val="Nadpis3"/>
        <w:numPr>
          <w:ilvl w:val="0"/>
          <w:numId w:val="26"/>
        </w:numPr>
        <w:spacing w:after="120" w:line="240" w:lineRule="auto"/>
        <w:jc w:val="both"/>
        <w:rPr>
          <w:rFonts w:asciiTheme="minorHAnsi" w:hAnsiTheme="minorHAnsi" w:cstheme="minorHAnsi"/>
          <w:color w:val="auto"/>
          <w:sz w:val="22"/>
          <w:szCs w:val="22"/>
        </w:rPr>
      </w:pPr>
      <w:r w:rsidRPr="00F42EAD">
        <w:rPr>
          <w:rFonts w:asciiTheme="minorHAnsi" w:hAnsiTheme="minorHAnsi" w:cstheme="minorHAnsi"/>
          <w:color w:val="auto"/>
          <w:sz w:val="22"/>
          <w:szCs w:val="22"/>
        </w:rPr>
        <w:t>v co nejmenší míře omezovalo užívání místa provádění díla vymezeného v článku VI. Smlouvy, veřejných prostranství či jiných okolních dotčených pozemků či staveb; a</w:t>
      </w:r>
    </w:p>
    <w:p w14:paraId="311B99B0" w14:textId="23516DFA" w:rsidR="004901BF" w:rsidRPr="00F42EAD" w:rsidRDefault="004901BF" w:rsidP="00C46B22">
      <w:pPr>
        <w:pStyle w:val="Nadpis3"/>
        <w:numPr>
          <w:ilvl w:val="0"/>
          <w:numId w:val="26"/>
        </w:numPr>
        <w:spacing w:after="120" w:line="240" w:lineRule="auto"/>
        <w:jc w:val="both"/>
        <w:rPr>
          <w:rFonts w:asciiTheme="minorHAnsi" w:hAnsiTheme="minorHAnsi" w:cstheme="minorHAnsi"/>
          <w:color w:val="auto"/>
          <w:sz w:val="22"/>
          <w:szCs w:val="22"/>
        </w:rPr>
      </w:pPr>
      <w:r w:rsidRPr="00F42EAD">
        <w:rPr>
          <w:rFonts w:asciiTheme="minorHAnsi" w:hAnsiTheme="minorHAnsi" w:cstheme="minorHAnsi"/>
          <w:color w:val="auto"/>
          <w:sz w:val="22"/>
          <w:szCs w:val="22"/>
        </w:rPr>
        <w:t>neobtěžovalo třetí osoby a okolní prostory zejména hlukem, pachem, emisemi, prachem, vibracemi, exhalacemi a zastíněním nad míru přiměřenou poměrům; a</w:t>
      </w:r>
    </w:p>
    <w:p w14:paraId="0AE3C74A" w14:textId="77777777" w:rsidR="004901BF" w:rsidRPr="00F42EAD" w:rsidRDefault="004901BF" w:rsidP="00C46B22">
      <w:pPr>
        <w:pStyle w:val="Nadpis3"/>
        <w:numPr>
          <w:ilvl w:val="0"/>
          <w:numId w:val="26"/>
        </w:numPr>
        <w:spacing w:after="120" w:line="240" w:lineRule="auto"/>
        <w:jc w:val="both"/>
        <w:rPr>
          <w:rFonts w:asciiTheme="minorHAnsi" w:hAnsiTheme="minorHAnsi" w:cstheme="minorHAnsi"/>
          <w:color w:val="auto"/>
          <w:sz w:val="22"/>
          <w:szCs w:val="22"/>
        </w:rPr>
      </w:pPr>
      <w:r w:rsidRPr="00F42EAD">
        <w:rPr>
          <w:rFonts w:asciiTheme="minorHAnsi" w:hAnsiTheme="minorHAnsi" w:cstheme="minorHAnsi"/>
          <w:color w:val="auto"/>
          <w:sz w:val="22"/>
          <w:szCs w:val="22"/>
        </w:rPr>
        <w:t xml:space="preserve">nemělo nepříznivý vliv na životní prostředí, včetně minimalizace negativních vlivů na okolí výstavby; a </w:t>
      </w:r>
    </w:p>
    <w:p w14:paraId="5F6106E5" w14:textId="7DD86157" w:rsidR="004901BF" w:rsidRPr="00F42EAD" w:rsidRDefault="004901BF" w:rsidP="00C46B22">
      <w:pPr>
        <w:pStyle w:val="Nadpis3"/>
        <w:numPr>
          <w:ilvl w:val="0"/>
          <w:numId w:val="26"/>
        </w:numPr>
        <w:spacing w:after="120" w:line="240" w:lineRule="auto"/>
        <w:jc w:val="both"/>
        <w:rPr>
          <w:rFonts w:asciiTheme="minorHAnsi" w:hAnsiTheme="minorHAnsi" w:cstheme="minorHAnsi"/>
          <w:color w:val="auto"/>
          <w:sz w:val="22"/>
          <w:szCs w:val="22"/>
        </w:rPr>
      </w:pPr>
      <w:r w:rsidRPr="00F42EAD">
        <w:rPr>
          <w:rFonts w:asciiTheme="minorHAnsi" w:hAnsiTheme="minorHAnsi" w:cstheme="minorHAnsi"/>
          <w:color w:val="auto"/>
          <w:sz w:val="22"/>
          <w:szCs w:val="22"/>
        </w:rPr>
        <w:t xml:space="preserve">bylo zabezpečeno pro činnost každé profese odborným dozorem Zhotovitele, který bude garantovat dodržování technologických postupů. Totéž platí pro práce poddodavatelů. </w:t>
      </w:r>
    </w:p>
    <w:p w14:paraId="464554B0" w14:textId="16D7F0D9" w:rsidR="00F42EAD" w:rsidRPr="00854EDF" w:rsidRDefault="00F42EAD" w:rsidP="00854EDF">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526D2BCD" w14:textId="016F264F" w:rsidR="00F42EAD" w:rsidRPr="00854EDF" w:rsidRDefault="00F42EAD" w:rsidP="00854EDF">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současně v listinné podobě jako součást předávacího protokolu dle této Smlouvy;</w:t>
      </w:r>
    </w:p>
    <w:p w14:paraId="41363236" w14:textId="77777777" w:rsidR="00F42EAD" w:rsidRPr="00F42EAD" w:rsidRDefault="00F42EAD" w:rsidP="00C46B22">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Ve smlouvách uzavíraných s případnými poddodavateli zhotovitel zaváže povinnostmi vyplývajícími z tohoto článku této smlouvy i případné poddodavatele.</w:t>
      </w:r>
    </w:p>
    <w:p w14:paraId="7FA94D68" w14:textId="77777777" w:rsidR="009B7EA0" w:rsidRPr="00AF4115" w:rsidRDefault="009B7EA0" w:rsidP="007126E0">
      <w:pPr>
        <w:pStyle w:val="Bezmezer1"/>
        <w:rPr>
          <w:rFonts w:asciiTheme="minorHAnsi" w:hAnsiTheme="minorHAnsi" w:cstheme="minorHAnsi"/>
          <w:b/>
          <w:bCs/>
          <w:sz w:val="22"/>
        </w:rPr>
      </w:pPr>
    </w:p>
    <w:p w14:paraId="5FF1F166" w14:textId="4055C078" w:rsidR="009B7EA0" w:rsidRPr="00AF4115" w:rsidRDefault="00F42EAD" w:rsidP="00C46B22">
      <w:pPr>
        <w:pStyle w:val="Odstavecseseznamem"/>
        <w:numPr>
          <w:ilvl w:val="0"/>
          <w:numId w:val="8"/>
        </w:numPr>
        <w:jc w:val="center"/>
        <w:rPr>
          <w:rFonts w:asciiTheme="minorHAnsi" w:hAnsiTheme="minorHAnsi" w:cstheme="minorHAnsi"/>
          <w:b/>
          <w:bCs/>
          <w:sz w:val="22"/>
        </w:rPr>
      </w:pPr>
      <w:r w:rsidRPr="00AF4115">
        <w:rPr>
          <w:rFonts w:asciiTheme="minorHAnsi" w:hAnsiTheme="minorHAnsi" w:cstheme="minorHAnsi"/>
          <w:b/>
          <w:bCs/>
          <w:sz w:val="22"/>
        </w:rPr>
        <w:t>Poddodavatelé</w:t>
      </w:r>
    </w:p>
    <w:p w14:paraId="7C8D59D1" w14:textId="72BE8EF6" w:rsidR="00F42EAD" w:rsidRPr="00CB1338" w:rsidRDefault="001B657A" w:rsidP="00C46B22">
      <w:pPr>
        <w:pStyle w:val="Bezmezer1"/>
        <w:numPr>
          <w:ilvl w:val="0"/>
          <w:numId w:val="28"/>
        </w:numPr>
        <w:spacing w:before="120" w:after="120"/>
        <w:ind w:left="284"/>
        <w:rPr>
          <w:rFonts w:asciiTheme="minorHAnsi" w:hAnsiTheme="minorHAnsi" w:cstheme="minorHAnsi"/>
          <w:sz w:val="22"/>
        </w:rPr>
      </w:pPr>
      <w:r w:rsidRPr="004C2F8D">
        <w:rPr>
          <w:rFonts w:asciiTheme="minorHAnsi" w:hAnsiTheme="minorHAnsi" w:cstheme="minorHAnsi"/>
          <w:sz w:val="22"/>
        </w:rPr>
        <w:t>Zhotovitel provede dílo s využitím osob odpovědných za provádění a řízení prací vlastních i prací poddodavatelů.</w:t>
      </w:r>
      <w:r>
        <w:rPr>
          <w:rFonts w:asciiTheme="minorHAnsi" w:hAnsiTheme="minorHAnsi" w:cstheme="minorHAnsi"/>
          <w:sz w:val="22"/>
        </w:rPr>
        <w:t xml:space="preserve"> </w:t>
      </w:r>
      <w:r w:rsidR="00F42EAD" w:rsidRPr="00CB1338">
        <w:rPr>
          <w:rFonts w:asciiTheme="minorHAnsi" w:hAnsiTheme="minorHAnsi" w:cstheme="minorHAnsi"/>
          <w:sz w:val="22"/>
        </w:rPr>
        <w:t xml:space="preserve">Zhotovitel bude v souladu s § 1935 občanského zákoníku odpovídat za práci provedenou poddodavateli tak, jako by ji provedl sám. </w:t>
      </w:r>
    </w:p>
    <w:p w14:paraId="3486201A" w14:textId="68A67608" w:rsidR="004C2F8D" w:rsidRPr="004C2F8D" w:rsidRDefault="00F42EAD" w:rsidP="00C46B22">
      <w:pPr>
        <w:pStyle w:val="Bezmezer1"/>
        <w:numPr>
          <w:ilvl w:val="0"/>
          <w:numId w:val="28"/>
        </w:numPr>
        <w:spacing w:before="120" w:after="120"/>
        <w:ind w:left="284"/>
        <w:rPr>
          <w:rFonts w:asciiTheme="minorHAnsi" w:hAnsiTheme="minorHAnsi" w:cstheme="minorHAnsi"/>
          <w:sz w:val="22"/>
        </w:rPr>
      </w:pPr>
      <w:r w:rsidRPr="00AC0B6F">
        <w:rPr>
          <w:rFonts w:asciiTheme="minorHAnsi" w:hAnsiTheme="minorHAnsi" w:cstheme="minorHAnsi"/>
          <w:sz w:val="22"/>
        </w:rPr>
        <w:t>Zhotovitel je povinen zajistit a financovat veškeré poddodavatelské práce a nese za ně záruku v plném rozsahu.</w:t>
      </w:r>
      <w:r w:rsidR="004C2F8D" w:rsidRPr="00AC0B6F">
        <w:rPr>
          <w:rFonts w:asciiTheme="minorHAnsi" w:hAnsiTheme="minorHAnsi" w:cstheme="minorHAnsi"/>
          <w:sz w:val="22"/>
        </w:rPr>
        <w:t xml:space="preserve"> </w:t>
      </w:r>
      <w:r w:rsidR="004C2F8D" w:rsidRPr="00212D72">
        <w:rPr>
          <w:rFonts w:asciiTheme="minorHAnsi" w:hAnsiTheme="minorHAnsi" w:cstheme="minorHAnsi"/>
          <w:b/>
          <w:bCs/>
          <w:sz w:val="22"/>
        </w:rPr>
        <w:t>Seznam poddodavatelů</w:t>
      </w:r>
      <w:r w:rsidR="004C2F8D" w:rsidRPr="00AC0B6F">
        <w:rPr>
          <w:rFonts w:asciiTheme="minorHAnsi" w:hAnsiTheme="minorHAnsi" w:cstheme="minorHAnsi"/>
          <w:sz w:val="22"/>
        </w:rPr>
        <w:t xml:space="preserve"> včetně identifikačních a kontaktních údajů a výše jejich podílu na předmětu smlouvy je uveden v příloze č. </w:t>
      </w:r>
      <w:r w:rsidR="00212D72">
        <w:rPr>
          <w:rFonts w:asciiTheme="minorHAnsi" w:hAnsiTheme="minorHAnsi" w:cstheme="minorHAnsi"/>
          <w:sz w:val="22"/>
        </w:rPr>
        <w:t>4</w:t>
      </w:r>
      <w:r w:rsidR="00E61852">
        <w:rPr>
          <w:rFonts w:asciiTheme="minorHAnsi" w:hAnsiTheme="minorHAnsi" w:cstheme="minorHAnsi"/>
          <w:sz w:val="22"/>
        </w:rPr>
        <w:t xml:space="preserve"> </w:t>
      </w:r>
      <w:r w:rsidR="004C2F8D" w:rsidRPr="00AC0B6F">
        <w:rPr>
          <w:rFonts w:asciiTheme="minorHAnsi" w:hAnsiTheme="minorHAnsi" w:cstheme="minorHAnsi"/>
          <w:sz w:val="22"/>
        </w:rPr>
        <w:t>této Smlouvy</w:t>
      </w:r>
      <w:r w:rsidR="00212D72">
        <w:rPr>
          <w:rFonts w:asciiTheme="minorHAnsi" w:hAnsiTheme="minorHAnsi" w:cstheme="minorHAnsi"/>
          <w:sz w:val="22"/>
        </w:rPr>
        <w:t xml:space="preserve">. </w:t>
      </w:r>
      <w:r w:rsidRPr="00AC0B6F">
        <w:rPr>
          <w:rFonts w:asciiTheme="minorHAnsi" w:hAnsiTheme="minorHAnsi" w:cstheme="minorHAnsi"/>
          <w:sz w:val="22"/>
        </w:rPr>
        <w:t>Zhotovitel není oprávněn pověřit provedením díla ani jeho části jinou osobu, než uvedl v nabídce, bez předchozího písemného souhlasu Objednatele.</w:t>
      </w:r>
      <w:r w:rsidR="004C2F8D" w:rsidRPr="00AC0B6F">
        <w:rPr>
          <w:rFonts w:asciiTheme="minorHAnsi" w:hAnsiTheme="minorHAnsi" w:cstheme="minorHAnsi"/>
          <w:sz w:val="22"/>
        </w:rPr>
        <w:t xml:space="preserve"> </w:t>
      </w:r>
      <w:r w:rsidR="004C2F8D" w:rsidRPr="004C2F8D">
        <w:rPr>
          <w:rFonts w:asciiTheme="minorHAnsi" w:hAnsiTheme="minorHAnsi" w:cstheme="minorHAnsi"/>
          <w:sz w:val="22"/>
        </w:rPr>
        <w:t xml:space="preserve">Změna poddodavatele, pomocí kterého zhotovitel prokazoval v zadávacím řízení splnění kvalifikace, je možné jen ve výjimečných případech a s písemným souhlasem objednatele. Nový </w:t>
      </w:r>
      <w:r w:rsidR="007F4B3F" w:rsidRPr="004C2F8D">
        <w:rPr>
          <w:rFonts w:asciiTheme="minorHAnsi" w:hAnsiTheme="minorHAnsi" w:cstheme="minorHAnsi"/>
          <w:sz w:val="22"/>
        </w:rPr>
        <w:t>pod</w:t>
      </w:r>
      <w:r w:rsidR="007F4B3F">
        <w:rPr>
          <w:rFonts w:asciiTheme="minorHAnsi" w:hAnsiTheme="minorHAnsi" w:cstheme="minorHAnsi"/>
          <w:sz w:val="22"/>
        </w:rPr>
        <w:t>dodavatel</w:t>
      </w:r>
      <w:r w:rsidR="007F4B3F" w:rsidRPr="004C2F8D">
        <w:rPr>
          <w:rFonts w:asciiTheme="minorHAnsi" w:hAnsiTheme="minorHAnsi" w:cstheme="minorHAnsi"/>
          <w:sz w:val="22"/>
        </w:rPr>
        <w:t xml:space="preserve"> </w:t>
      </w:r>
      <w:r w:rsidR="004C2F8D" w:rsidRPr="004C2F8D">
        <w:rPr>
          <w:rFonts w:asciiTheme="minorHAnsi" w:hAnsiTheme="minorHAnsi" w:cstheme="minorHAnsi"/>
          <w:sz w:val="22"/>
        </w:rPr>
        <w:t>musí splňovat kvalifikaci minimálně v rozsahu, v jakém byla prokázána.</w:t>
      </w:r>
    </w:p>
    <w:p w14:paraId="1C85BD76" w14:textId="77777777" w:rsidR="00F42EAD" w:rsidRPr="00CB1338" w:rsidRDefault="00F42EAD" w:rsidP="00C46B22">
      <w:pPr>
        <w:pStyle w:val="Bezmezer1"/>
        <w:numPr>
          <w:ilvl w:val="0"/>
          <w:numId w:val="28"/>
        </w:numPr>
        <w:spacing w:before="120" w:after="120"/>
        <w:ind w:left="284"/>
        <w:rPr>
          <w:rFonts w:asciiTheme="minorHAnsi" w:hAnsiTheme="minorHAnsi" w:cstheme="minorHAnsi"/>
          <w:sz w:val="22"/>
        </w:rPr>
      </w:pPr>
      <w:r w:rsidRPr="00CB1338">
        <w:rPr>
          <w:rFonts w:asciiTheme="minorHAnsi" w:hAnsiTheme="minorHAnsi" w:cstheme="minorHAnsi"/>
          <w:sz w:val="22"/>
        </w:rPr>
        <w:t xml:space="preserve">Zhotovitel je povinen zajistit, aby smluvní vztah s poddodavatelem byl v souladu s touto smlouvou (např. přechod vlastnictví), jinak podstatným způsobem poruší tuto Smlouvu. </w:t>
      </w:r>
    </w:p>
    <w:p w14:paraId="7D2562C9" w14:textId="77777777" w:rsidR="009B7EA0" w:rsidRDefault="009B7EA0" w:rsidP="007126E0">
      <w:pPr>
        <w:pStyle w:val="Bezmezer1"/>
        <w:rPr>
          <w:rFonts w:asciiTheme="minorHAnsi" w:hAnsiTheme="minorHAnsi" w:cstheme="minorHAnsi"/>
          <w:sz w:val="22"/>
        </w:rPr>
      </w:pPr>
    </w:p>
    <w:p w14:paraId="01B863B3" w14:textId="018F2373" w:rsidR="004901BF" w:rsidRPr="007F4B3F" w:rsidRDefault="007F4B3F" w:rsidP="00C46B22">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Záruka za jakost</w:t>
      </w:r>
    </w:p>
    <w:p w14:paraId="3F469623"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11FA8ADE"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60</w:t>
      </w:r>
      <w:r w:rsidRPr="007F4B3F">
        <w:rPr>
          <w:rFonts w:asciiTheme="minorHAnsi" w:hAnsiTheme="minorHAnsi" w:cstheme="minorHAnsi"/>
          <w:sz w:val="22"/>
        </w:rPr>
        <w:t xml:space="preserve"> (slovy:</w:t>
      </w:r>
      <w:r w:rsidRPr="009E2CBF">
        <w:rPr>
          <w:rFonts w:asciiTheme="minorHAnsi" w:hAnsiTheme="minorHAnsi" w:cstheme="minorHAnsi"/>
          <w:b/>
          <w:bCs/>
          <w:sz w:val="22"/>
        </w:rPr>
        <w:t xml:space="preserve"> šedesát</w:t>
      </w:r>
      <w:r w:rsidRPr="007F4B3F">
        <w:rPr>
          <w:rFonts w:asciiTheme="minorHAnsi" w:hAnsiTheme="minorHAnsi" w:cstheme="minorHAnsi"/>
          <w:sz w:val="22"/>
        </w:rPr>
        <w:t xml:space="preserve">) měsíců </w:t>
      </w:r>
      <w:r w:rsidRPr="009E2CBF">
        <w:rPr>
          <w:rFonts w:asciiTheme="minorHAnsi" w:hAnsiTheme="minorHAnsi" w:cstheme="minorHAnsi"/>
          <w:b/>
          <w:bCs/>
          <w:sz w:val="22"/>
        </w:rPr>
        <w:t>na stavební část díla</w:t>
      </w:r>
    </w:p>
    <w:p w14:paraId="53AE2B6F"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24</w:t>
      </w:r>
      <w:r w:rsidRPr="007F4B3F">
        <w:rPr>
          <w:rFonts w:asciiTheme="minorHAnsi" w:hAnsiTheme="minorHAnsi" w:cstheme="minorHAnsi"/>
          <w:sz w:val="22"/>
        </w:rPr>
        <w:t xml:space="preserve"> (slovy: </w:t>
      </w:r>
      <w:proofErr w:type="spellStart"/>
      <w:r w:rsidRPr="009E2CBF">
        <w:rPr>
          <w:rFonts w:asciiTheme="minorHAnsi" w:hAnsiTheme="minorHAnsi" w:cstheme="minorHAnsi"/>
          <w:b/>
          <w:bCs/>
          <w:sz w:val="22"/>
        </w:rPr>
        <w:t>dvacetčtyři</w:t>
      </w:r>
      <w:proofErr w:type="spellEnd"/>
      <w:r w:rsidRPr="007F4B3F">
        <w:rPr>
          <w:rFonts w:asciiTheme="minorHAnsi" w:hAnsiTheme="minorHAnsi" w:cstheme="minorHAnsi"/>
          <w:sz w:val="22"/>
        </w:rPr>
        <w:t xml:space="preserve">) měsíců </w:t>
      </w:r>
      <w:r w:rsidRPr="009E2CBF">
        <w:rPr>
          <w:rFonts w:asciiTheme="minorHAnsi" w:hAnsiTheme="minorHAnsi" w:cstheme="minorHAnsi"/>
          <w:b/>
          <w:bCs/>
          <w:sz w:val="22"/>
        </w:rPr>
        <w:t>na dodávky a služby</w:t>
      </w:r>
    </w:p>
    <w:p w14:paraId="5BC5116C"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ode dne řádného provedení díla Zhotovitelem. Záruční doba tedy počíná běžet dnem následujícím po dni protokolárního převzetí díla Objednatelem</w:t>
      </w:r>
      <w:r w:rsidRPr="007F4B3F">
        <w:rPr>
          <w:rFonts w:asciiTheme="minorHAnsi" w:hAnsiTheme="minorHAnsi" w:cstheme="minorHAnsi"/>
          <w:sz w:val="22"/>
        </w:rPr>
        <w:t>.</w:t>
      </w:r>
    </w:p>
    <w:p w14:paraId="323A3CBE"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Objednatel je oprávněn reklamovat v záruční době dle článku XIV. odst. 1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7F391D10" w14:textId="77777777" w:rsidR="007F4B3F" w:rsidRPr="007E6020"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bez zbytečného odkladu, nejpozději však </w:t>
      </w:r>
      <w:r w:rsidRPr="007E6020">
        <w:rPr>
          <w:rFonts w:asciiTheme="minorHAnsi" w:hAnsiTheme="minorHAnsi" w:cstheme="minorHAnsi"/>
          <w:b/>
          <w:bCs/>
          <w:sz w:val="22"/>
        </w:rPr>
        <w:t>do 48 hodin</w:t>
      </w:r>
      <w:r w:rsidRPr="007E6020">
        <w:rPr>
          <w:rFonts w:asciiTheme="minorHAnsi" w:hAnsiTheme="minorHAnsi" w:cstheme="minorHAnsi"/>
          <w:sz w:val="22"/>
        </w:rPr>
        <w:t xml:space="preserve"> od okamžiku písemného oznámení vady díla či jeho části, nedohodnou-li se smluvní strany v konkrétním případě jinak, </w:t>
      </w:r>
      <w:r w:rsidRPr="000478FA">
        <w:rPr>
          <w:rFonts w:asciiTheme="minorHAnsi" w:hAnsiTheme="minorHAnsi" w:cstheme="minorHAnsi"/>
          <w:b/>
          <w:bCs/>
          <w:sz w:val="22"/>
        </w:rPr>
        <w:t>zahájit odstraňování vady</w:t>
      </w:r>
      <w:r w:rsidRPr="007E6020">
        <w:rPr>
          <w:rFonts w:asciiTheme="minorHAnsi" w:hAnsiTheme="minorHAnsi" w:cstheme="minorHAnsi"/>
          <w:sz w:val="22"/>
        </w:rPr>
        <w:t xml:space="preserve"> díla či jeho části, a to i tehdy, neuznává-li Zhotovitel odpovědnost za vady či příčiny, které ji vyvolaly, a vady odstranit v technicky co nejkratší lhůtě, tj. v přiměřené lhůtě (vzhledem k okolnostem).</w:t>
      </w:r>
    </w:p>
    <w:p w14:paraId="4D1CD90F" w14:textId="77777777" w:rsidR="007F4B3F" w:rsidRPr="000478FA" w:rsidRDefault="007F4B3F" w:rsidP="00C46B22">
      <w:pPr>
        <w:pStyle w:val="Bezmezer1"/>
        <w:numPr>
          <w:ilvl w:val="0"/>
          <w:numId w:val="29"/>
        </w:numPr>
        <w:spacing w:before="120" w:after="120"/>
        <w:ind w:left="284"/>
        <w:rPr>
          <w:rFonts w:asciiTheme="minorHAnsi" w:hAnsiTheme="minorHAnsi" w:cstheme="minorHAnsi"/>
          <w:b/>
          <w:bCs/>
          <w:sz w:val="22"/>
        </w:rPr>
      </w:pPr>
      <w:r w:rsidRPr="007E6020">
        <w:rPr>
          <w:rFonts w:asciiTheme="minorHAnsi" w:hAnsiTheme="minorHAnsi" w:cstheme="minorHAnsi"/>
          <w:sz w:val="22"/>
        </w:rPr>
        <w:t xml:space="preserve">Pokud se smluvní strany v konkrétním případě výslovně písemně nedohodnou jinak, platí, že zhotovitel </w:t>
      </w:r>
      <w:r w:rsidRPr="000478FA">
        <w:rPr>
          <w:rFonts w:asciiTheme="minorHAnsi" w:hAnsiTheme="minorHAnsi" w:cstheme="minorHAnsi"/>
          <w:b/>
          <w:bCs/>
          <w:sz w:val="22"/>
        </w:rPr>
        <w:t>je povinen vadu odstranit do 10 dnů po započetí jejího odstraňování.</w:t>
      </w:r>
    </w:p>
    <w:p w14:paraId="66C0042A"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Reklamaci lze uplatnit nejpozději do posledního dne záruční doby, přičemž reklamace se považuje za včas uplatněnou, pokud bude doručena Zhotoviteli poslední den záruční doby.</w:t>
      </w:r>
    </w:p>
    <w:p w14:paraId="6F6CB8CA"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8FA0F0D"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6C202E53" w14:textId="77777777" w:rsidR="007F4B3F" w:rsidRPr="007E6020"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článku XIV. odst. 1 Smlouvy.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Pr="007E6020">
        <w:rPr>
          <w:rFonts w:asciiTheme="minorHAnsi" w:hAnsiTheme="minorHAnsi" w:cstheme="minorHAnsi"/>
          <w:sz w:val="22"/>
        </w:rPr>
        <w:t>.</w:t>
      </w:r>
    </w:p>
    <w:p w14:paraId="299E26BB" w14:textId="77777777" w:rsidR="007F4B3F" w:rsidRPr="007E6020" w:rsidRDefault="007F4B3F" w:rsidP="00C46B22">
      <w:pPr>
        <w:pStyle w:val="Bezmezer1"/>
        <w:numPr>
          <w:ilvl w:val="0"/>
          <w:numId w:val="29"/>
        </w:numPr>
        <w:spacing w:before="120" w:after="120"/>
        <w:ind w:left="284"/>
        <w:rPr>
          <w:rFonts w:asciiTheme="minorHAnsi" w:hAnsiTheme="minorHAnsi" w:cstheme="minorHAnsi"/>
          <w:sz w:val="22"/>
        </w:rPr>
      </w:pPr>
      <w:r w:rsidRPr="007E6020">
        <w:rPr>
          <w:rFonts w:asciiTheme="minorHAnsi" w:hAnsiTheme="minorHAnsi" w:cstheme="minorHAnsi"/>
          <w:sz w:val="22"/>
        </w:rPr>
        <w:t>Smluvní strany se dohodly, že:</w:t>
      </w:r>
    </w:p>
    <w:p w14:paraId="15732387" w14:textId="77777777" w:rsidR="007E6020" w:rsidRPr="007E6020" w:rsidRDefault="007E6020" w:rsidP="00C46B22">
      <w:pPr>
        <w:pStyle w:val="Nadpis3"/>
        <w:numPr>
          <w:ilvl w:val="0"/>
          <w:numId w:val="30"/>
        </w:numPr>
        <w:spacing w:after="120" w:line="240" w:lineRule="auto"/>
        <w:jc w:val="both"/>
        <w:rPr>
          <w:rFonts w:asciiTheme="minorHAnsi" w:hAnsiTheme="minorHAnsi" w:cstheme="minorHAnsi"/>
          <w:color w:val="auto"/>
          <w:sz w:val="22"/>
          <w:szCs w:val="22"/>
        </w:rPr>
      </w:pPr>
      <w:r w:rsidRPr="007E6020">
        <w:rPr>
          <w:rFonts w:asciiTheme="minorHAnsi" w:hAnsiTheme="minorHAnsi" w:cstheme="minorHAnsi"/>
          <w:color w:val="auto"/>
          <w:sz w:val="22"/>
          <w:szCs w:val="22"/>
        </w:rPr>
        <w:t xml:space="preserve">neodstraní-li Zhotovitel reklamované vady díla či jeho části ve lhůtě dle článku XIV. odst. 4 Smlouvy; nebo </w:t>
      </w:r>
    </w:p>
    <w:p w14:paraId="61DFDD5D" w14:textId="1E3C96D5" w:rsidR="007E6020" w:rsidRPr="007E6020" w:rsidRDefault="007E6020" w:rsidP="00C46B22">
      <w:pPr>
        <w:pStyle w:val="Nadpis3"/>
        <w:numPr>
          <w:ilvl w:val="0"/>
          <w:numId w:val="30"/>
        </w:numPr>
        <w:spacing w:after="120" w:line="240" w:lineRule="auto"/>
        <w:jc w:val="both"/>
        <w:rPr>
          <w:rFonts w:asciiTheme="minorHAnsi" w:hAnsiTheme="minorHAnsi" w:cstheme="minorHAnsi"/>
          <w:color w:val="auto"/>
          <w:sz w:val="22"/>
          <w:szCs w:val="22"/>
        </w:rPr>
      </w:pPr>
      <w:r w:rsidRPr="007E6020">
        <w:rPr>
          <w:rFonts w:asciiTheme="minorHAnsi" w:hAnsiTheme="minorHAnsi" w:cstheme="minorHAnsi"/>
          <w:color w:val="auto"/>
          <w:sz w:val="22"/>
          <w:szCs w:val="22"/>
        </w:rPr>
        <w:t xml:space="preserve">nezahájí-li Zhotovitel odstraňování vad díla v termínech dle článku XIV. odst. 3 Smlouvy; nebo </w:t>
      </w:r>
    </w:p>
    <w:p w14:paraId="643C1685" w14:textId="77777777" w:rsidR="007E6020" w:rsidRPr="007E6020" w:rsidRDefault="007E6020" w:rsidP="00C46B22">
      <w:pPr>
        <w:pStyle w:val="Nadpis3"/>
        <w:numPr>
          <w:ilvl w:val="0"/>
          <w:numId w:val="30"/>
        </w:numPr>
        <w:spacing w:after="120" w:line="240" w:lineRule="auto"/>
        <w:jc w:val="both"/>
        <w:rPr>
          <w:rFonts w:asciiTheme="minorHAnsi" w:hAnsiTheme="minorHAnsi" w:cstheme="minorHAnsi"/>
          <w:color w:val="auto"/>
          <w:sz w:val="22"/>
          <w:szCs w:val="22"/>
        </w:rPr>
      </w:pPr>
      <w:r w:rsidRPr="007E6020">
        <w:rPr>
          <w:rFonts w:asciiTheme="minorHAnsi" w:hAnsiTheme="minorHAnsi" w:cstheme="minorHAnsi"/>
          <w:color w:val="auto"/>
          <w:sz w:val="22"/>
          <w:szCs w:val="22"/>
        </w:rPr>
        <w:t xml:space="preserve">oznámí-li Zhotovitel Objednateli před uplynutím doby k odstranění vad díla, že vadu neodstraní; nebo </w:t>
      </w:r>
    </w:p>
    <w:p w14:paraId="7038CF12" w14:textId="77777777" w:rsidR="007E6020" w:rsidRPr="007E6020" w:rsidRDefault="007E6020" w:rsidP="00C46B22">
      <w:pPr>
        <w:pStyle w:val="Nadpis3"/>
        <w:numPr>
          <w:ilvl w:val="0"/>
          <w:numId w:val="30"/>
        </w:numPr>
        <w:spacing w:line="240" w:lineRule="auto"/>
        <w:jc w:val="both"/>
        <w:rPr>
          <w:rFonts w:asciiTheme="minorHAnsi" w:hAnsiTheme="minorHAnsi" w:cstheme="minorHAnsi"/>
          <w:color w:val="auto"/>
          <w:sz w:val="22"/>
          <w:szCs w:val="22"/>
        </w:rPr>
      </w:pPr>
      <w:r w:rsidRPr="007E6020">
        <w:rPr>
          <w:rFonts w:asciiTheme="minorHAnsi" w:hAnsiTheme="minorHAnsi" w:cstheme="minorHAnsi"/>
          <w:color w:val="auto"/>
          <w:sz w:val="22"/>
          <w:szCs w:val="22"/>
        </w:rPr>
        <w:t xml:space="preserve">je-li zřejmé, že Zhotovitel reklamované vady nebo nedodělky díla či jeho části ve lhůtě stanovené Objednatelem přiměřeně dle charakteru vad a nedodělků díla neodstraní, </w:t>
      </w:r>
    </w:p>
    <w:p w14:paraId="24E12097" w14:textId="77777777" w:rsidR="0039293B" w:rsidRDefault="0039293B" w:rsidP="0039293B">
      <w:pPr>
        <w:pStyle w:val="Bezmezer1"/>
        <w:spacing w:before="120" w:after="120"/>
        <w:ind w:left="284"/>
        <w:rPr>
          <w:rFonts w:asciiTheme="minorHAnsi" w:hAnsiTheme="minorHAnsi" w:cstheme="minorHAnsi"/>
          <w:sz w:val="22"/>
        </w:rPr>
      </w:pPr>
      <w:r w:rsidRPr="0039293B">
        <w:rPr>
          <w:rFonts w:asciiTheme="minorHAnsi" w:hAnsiTheme="minorHAnsi" w:cstheme="minorHAnsi"/>
          <w:sz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1A20AFD9" w14:textId="238E4B07" w:rsidR="004B6DD4" w:rsidRPr="004B6DD4" w:rsidRDefault="004B6DD4" w:rsidP="00C46B22">
      <w:pPr>
        <w:pStyle w:val="Bezmezer1"/>
        <w:numPr>
          <w:ilvl w:val="0"/>
          <w:numId w:val="29"/>
        </w:numPr>
        <w:spacing w:before="120" w:after="120"/>
        <w:ind w:left="284"/>
        <w:rPr>
          <w:rFonts w:asciiTheme="minorHAnsi" w:hAnsiTheme="minorHAnsi" w:cstheme="minorHAnsi"/>
          <w:sz w:val="22"/>
        </w:rPr>
      </w:pPr>
      <w:r w:rsidRPr="004B6DD4">
        <w:rPr>
          <w:rFonts w:asciiTheme="minorHAnsi" w:hAnsiTheme="minorHAnsi" w:cstheme="minorHAnsi"/>
          <w:sz w:val="22"/>
        </w:rPr>
        <w:t>Práva a povinnosti ze Zhotovitelem poskytnuté záruky nezanikají ani odstoupením kterékoli ze smluvních stran od Smlouvy.</w:t>
      </w:r>
    </w:p>
    <w:p w14:paraId="7306CB4E" w14:textId="77777777" w:rsidR="004B6DD4" w:rsidRPr="004B6DD4" w:rsidRDefault="004B6DD4" w:rsidP="00C46B22">
      <w:pPr>
        <w:pStyle w:val="Bezmezer1"/>
        <w:numPr>
          <w:ilvl w:val="0"/>
          <w:numId w:val="29"/>
        </w:numPr>
        <w:spacing w:before="120" w:after="120"/>
        <w:ind w:left="284"/>
        <w:rPr>
          <w:rFonts w:asciiTheme="minorHAnsi" w:hAnsiTheme="minorHAnsi" w:cstheme="minorHAnsi"/>
          <w:sz w:val="22"/>
        </w:rPr>
      </w:pPr>
      <w:r w:rsidRPr="004B6DD4">
        <w:rPr>
          <w:rFonts w:asciiTheme="minorHAnsi" w:hAnsiTheme="minorHAnsi" w:cstheme="minorHAnsi"/>
          <w:sz w:val="22"/>
        </w:rPr>
        <w:t>O reklamačním řízení budou Objednatelem pořizovány písemné zápisy ve dvojím vyhotovení, z nichž jeden stejnopis obdrží každá ze smluvních stran.</w:t>
      </w:r>
    </w:p>
    <w:p w14:paraId="70DFA366" w14:textId="77777777" w:rsidR="004901BF" w:rsidRDefault="004901BF" w:rsidP="007126E0">
      <w:pPr>
        <w:pStyle w:val="Bezmezer1"/>
        <w:rPr>
          <w:rFonts w:asciiTheme="minorHAnsi" w:hAnsiTheme="minorHAnsi" w:cstheme="minorHAnsi"/>
          <w:sz w:val="22"/>
        </w:rPr>
      </w:pPr>
    </w:p>
    <w:p w14:paraId="208F950F" w14:textId="5A31DD78" w:rsidR="00297EA1" w:rsidRPr="007F4B3F" w:rsidRDefault="00297EA1" w:rsidP="00C46B22">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Předání a převzetí díla</w:t>
      </w:r>
    </w:p>
    <w:p w14:paraId="38D9FE03" w14:textId="428CFF14"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Předáním a převzetím díla </w:t>
      </w:r>
      <w:r w:rsidR="00EA1E40">
        <w:rPr>
          <w:rFonts w:asciiTheme="minorHAnsi" w:hAnsiTheme="minorHAnsi" w:cstheme="minorHAnsi"/>
          <w:sz w:val="22"/>
        </w:rPr>
        <w:t xml:space="preserve">stanoveného projektovou dokumentací se </w:t>
      </w:r>
      <w:r w:rsidRPr="00EA1E40">
        <w:rPr>
          <w:rFonts w:asciiTheme="minorHAnsi" w:hAnsiTheme="minorHAnsi" w:cstheme="minorHAnsi"/>
          <w:sz w:val="22"/>
        </w:rPr>
        <w:t xml:space="preserve">rozumí </w:t>
      </w:r>
      <w:r w:rsidRPr="00903A5D">
        <w:rPr>
          <w:rFonts w:asciiTheme="minorHAnsi" w:hAnsiTheme="minorHAnsi" w:cstheme="minorHAnsi"/>
          <w:b/>
          <w:bCs/>
          <w:sz w:val="22"/>
        </w:rPr>
        <w:t>přejímací řízení</w:t>
      </w:r>
      <w:r w:rsidRPr="00EA1E40">
        <w:rPr>
          <w:rFonts w:asciiTheme="minorHAnsi" w:hAnsiTheme="minorHAnsi" w:cstheme="minorHAnsi"/>
          <w:sz w:val="22"/>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w:t>
      </w:r>
      <w:r w:rsidRPr="00903A5D">
        <w:rPr>
          <w:rFonts w:asciiTheme="minorHAnsi" w:hAnsiTheme="minorHAnsi" w:cstheme="minorHAnsi"/>
          <w:b/>
          <w:bCs/>
          <w:sz w:val="22"/>
        </w:rPr>
        <w:t>všechny doklady</w:t>
      </w:r>
      <w:r w:rsidRPr="00EA1E40">
        <w:rPr>
          <w:rFonts w:asciiTheme="minorHAnsi" w:hAnsiTheme="minorHAnsi" w:cstheme="minorHAnsi"/>
          <w:sz w:val="22"/>
        </w:rPr>
        <w:t>, k jejichž předání se zavázal Smlouvou (viz zejména odst. 4. tohoto článku) a které jsou nezbytné ke kolaudaci díla.</w:t>
      </w:r>
    </w:p>
    <w:p w14:paraId="1DF27B54" w14:textId="623FD5CB"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K předání díla Zhotovitelem Objednateli dojde na základě předávacího řízení, a to formou </w:t>
      </w:r>
      <w:r w:rsidRPr="00B22396">
        <w:rPr>
          <w:rFonts w:asciiTheme="minorHAnsi" w:hAnsiTheme="minorHAnsi" w:cstheme="minorHAnsi"/>
          <w:sz w:val="22"/>
        </w:rPr>
        <w:t>písemného předávacího protokolu</w:t>
      </w:r>
      <w:r w:rsidRPr="00EA1E40">
        <w:rPr>
          <w:rFonts w:asciiTheme="minorHAnsi" w:hAnsiTheme="minorHAnsi" w:cstheme="minorHAnsi"/>
          <w:sz w:val="22"/>
        </w:rPr>
        <w:t xml:space="preserve">, jehož součástí bude i příslušná dokumentace, pokud je to stanoveno Smlouvou či pokud je to obvyklé, který bude podepsán oprávněnými zástupci obou smluvních stran. Objednatelem podepsaný </w:t>
      </w:r>
      <w:r w:rsidR="00AC0BD1">
        <w:rPr>
          <w:rFonts w:asciiTheme="minorHAnsi" w:hAnsiTheme="minorHAnsi" w:cstheme="minorHAnsi"/>
          <w:sz w:val="22"/>
        </w:rPr>
        <w:t>předávac</w:t>
      </w:r>
      <w:r w:rsidR="00AC0BD1" w:rsidRPr="00EA1E40">
        <w:rPr>
          <w:rFonts w:asciiTheme="minorHAnsi" w:hAnsiTheme="minorHAnsi" w:cstheme="minorHAnsi"/>
          <w:sz w:val="22"/>
        </w:rPr>
        <w:t xml:space="preserve">í </w:t>
      </w:r>
      <w:r w:rsidRPr="00EA1E40">
        <w:rPr>
          <w:rFonts w:asciiTheme="minorHAnsi" w:hAnsiTheme="minorHAnsi" w:cstheme="minorHAnsi"/>
          <w:sz w:val="22"/>
        </w:rPr>
        <w:t xml:space="preserve">protokol nezbavuje Zhotovitele odpovědnosti za event. vady, s nimiž bude dílo převzato. </w:t>
      </w:r>
    </w:p>
    <w:p w14:paraId="7A720EDE" w14:textId="0F03F21D"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B22396">
        <w:rPr>
          <w:rFonts w:asciiTheme="minorHAnsi" w:hAnsiTheme="minorHAnsi" w:cstheme="minorHAnsi"/>
          <w:b/>
          <w:bCs/>
          <w:sz w:val="22"/>
        </w:rPr>
        <w:t>Předávací protokol</w:t>
      </w:r>
      <w:r w:rsidRPr="00EA1E40">
        <w:rPr>
          <w:rFonts w:asciiTheme="minorHAnsi" w:hAnsiTheme="minorHAnsi" w:cstheme="minorHAnsi"/>
          <w:sz w:val="22"/>
        </w:rPr>
        <w:t xml:space="preserve">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Objednatel.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w:t>
      </w:r>
      <w:r w:rsidR="001D1D31">
        <w:rPr>
          <w:rFonts w:asciiTheme="minorHAnsi" w:hAnsiTheme="minorHAnsi" w:cstheme="minorHAnsi"/>
          <w:sz w:val="22"/>
        </w:rPr>
        <w:t>6</w:t>
      </w:r>
      <w:r w:rsidR="00300E76">
        <w:rPr>
          <w:rFonts w:asciiTheme="minorHAnsi" w:hAnsiTheme="minorHAnsi" w:cstheme="minorHAnsi"/>
          <w:sz w:val="22"/>
        </w:rPr>
        <w:t xml:space="preserve"> této</w:t>
      </w:r>
      <w:r w:rsidRPr="00EA1E40">
        <w:rPr>
          <w:rFonts w:asciiTheme="minorHAnsi" w:hAnsiTheme="minorHAnsi" w:cstheme="minorHAnsi"/>
          <w:sz w:val="22"/>
        </w:rPr>
        <w:t xml:space="preserve"> Smlouvy. Předávací protokol bude vyhotoven ve třech stejnopisech, z nichž jeden obdrží Zhotovitel a dva Objednatel. Každý stejnopis bude podepsán oběma stranami a má právní sílu originálu.</w:t>
      </w:r>
    </w:p>
    <w:p w14:paraId="04B15430" w14:textId="1CB8EB0A"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EA1E40">
        <w:rPr>
          <w:rFonts w:asciiTheme="minorHAnsi" w:hAnsiTheme="minorHAnsi" w:cstheme="minorHAnsi"/>
          <w:sz w:val="22"/>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za řádně dokončené.</w:t>
      </w:r>
    </w:p>
    <w:p w14:paraId="21F75A87" w14:textId="77777777"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EA1E40">
        <w:rPr>
          <w:rFonts w:asciiTheme="minorHAnsi" w:hAnsiTheme="minorHAnsi" w:cstheme="minorHAnsi"/>
          <w:sz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958C383" w14:textId="77777777" w:rsidR="00A04363" w:rsidRPr="00300E76" w:rsidRDefault="00A04363" w:rsidP="00C46B22">
      <w:pPr>
        <w:pStyle w:val="Bezmezer1"/>
        <w:numPr>
          <w:ilvl w:val="0"/>
          <w:numId w:val="31"/>
        </w:numPr>
        <w:spacing w:before="120" w:after="120"/>
        <w:ind w:left="284"/>
        <w:rPr>
          <w:rFonts w:asciiTheme="minorHAnsi" w:hAnsiTheme="minorHAnsi" w:cstheme="minorHAnsi"/>
          <w:sz w:val="22"/>
        </w:rPr>
      </w:pPr>
      <w:r w:rsidRPr="00300E76">
        <w:rPr>
          <w:rFonts w:asciiTheme="minorHAnsi" w:hAnsiTheme="minorHAnsi" w:cstheme="minorHAnsi"/>
          <w:sz w:val="22"/>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nebo obecně závaznými právními předpisy. Pokud Objednatel pro vady dílo nepřevezme, opakuje se přejímací řízení po jejich odstranění analogicky dle tohoto článku Smlouvy. </w:t>
      </w:r>
    </w:p>
    <w:p w14:paraId="4D514398" w14:textId="77777777" w:rsidR="00A04363" w:rsidRPr="00300E76" w:rsidRDefault="00A04363" w:rsidP="00C46B22">
      <w:pPr>
        <w:pStyle w:val="Bezmezer1"/>
        <w:numPr>
          <w:ilvl w:val="0"/>
          <w:numId w:val="31"/>
        </w:numPr>
        <w:spacing w:before="120" w:after="120"/>
        <w:ind w:left="284"/>
        <w:rPr>
          <w:rFonts w:asciiTheme="minorHAnsi" w:hAnsiTheme="minorHAnsi" w:cstheme="minorHAnsi"/>
          <w:sz w:val="22"/>
        </w:rPr>
      </w:pPr>
      <w:r w:rsidRPr="00300E76">
        <w:rPr>
          <w:rFonts w:asciiTheme="minorHAnsi" w:hAnsiTheme="minorHAnsi" w:cstheme="minorHAnsi"/>
          <w:sz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8A50327" w14:textId="7B06EEE0" w:rsidR="00297EA1" w:rsidRPr="00517494" w:rsidRDefault="0067740D" w:rsidP="00C46B22">
      <w:pPr>
        <w:pStyle w:val="Odstavecseseznamem"/>
        <w:numPr>
          <w:ilvl w:val="0"/>
          <w:numId w:val="8"/>
        </w:numPr>
        <w:jc w:val="center"/>
        <w:rPr>
          <w:rFonts w:asciiTheme="minorHAnsi" w:hAnsiTheme="minorHAnsi" w:cstheme="minorHAnsi"/>
          <w:b/>
          <w:bCs/>
          <w:sz w:val="22"/>
        </w:rPr>
      </w:pPr>
      <w:r w:rsidRPr="00517494">
        <w:rPr>
          <w:rFonts w:asciiTheme="minorHAnsi" w:hAnsiTheme="minorHAnsi" w:cstheme="minorHAnsi"/>
          <w:b/>
          <w:bCs/>
          <w:sz w:val="22"/>
        </w:rPr>
        <w:t>Úrok z prodlení a smluvní pokuta</w:t>
      </w:r>
    </w:p>
    <w:p w14:paraId="7D1EB3C4" w14:textId="77777777" w:rsidR="0067740D" w:rsidRPr="00A45D99"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v plném rozsahu. Pohledávka Objednatele na zaplacení smluvní pokuty, případně jiné pohledávky vzniklé Objednateli na základě Smlouvy, může být započtena </w:t>
      </w:r>
      <w:r w:rsidRPr="00A45D99">
        <w:rPr>
          <w:rFonts w:asciiTheme="minorHAnsi" w:hAnsiTheme="minorHAnsi" w:cstheme="minorHAnsi"/>
          <w:sz w:val="22"/>
        </w:rPr>
        <w:t xml:space="preserve">na pohledávku Zhotovitele na zaplacení ceny za provedené dílo. </w:t>
      </w:r>
    </w:p>
    <w:p w14:paraId="1DE362F6" w14:textId="298996EC" w:rsidR="0067740D" w:rsidRPr="00A45D99" w:rsidRDefault="0067740D" w:rsidP="00C46B22">
      <w:pPr>
        <w:pStyle w:val="Bezmezer1"/>
        <w:numPr>
          <w:ilvl w:val="0"/>
          <w:numId w:val="32"/>
        </w:numPr>
        <w:spacing w:before="120" w:after="120"/>
        <w:ind w:left="284"/>
        <w:rPr>
          <w:rFonts w:asciiTheme="minorHAnsi" w:hAnsiTheme="minorHAnsi" w:cstheme="minorHAnsi"/>
          <w:sz w:val="22"/>
        </w:rPr>
      </w:pPr>
      <w:r w:rsidRPr="00A45D99">
        <w:rPr>
          <w:rFonts w:asciiTheme="minorHAnsi" w:hAnsiTheme="minorHAnsi" w:cstheme="minorHAnsi"/>
          <w:sz w:val="22"/>
        </w:rPr>
        <w:t>Za prodlení se splněním lhůty sjednané pro provedení (předání a převzetí) řádně dokončeného díla v termínech dle článku V. Smlouvy je Zhotovitel povinen zaplatit Objednateli smluvní pokutu ve výši 0,</w:t>
      </w:r>
      <w:r w:rsidR="00A01129">
        <w:rPr>
          <w:rFonts w:asciiTheme="minorHAnsi" w:hAnsiTheme="minorHAnsi" w:cstheme="minorHAnsi"/>
          <w:sz w:val="22"/>
        </w:rPr>
        <w:t>2</w:t>
      </w:r>
      <w:r w:rsidRPr="00A45D99">
        <w:rPr>
          <w:rFonts w:asciiTheme="minorHAnsi" w:hAnsiTheme="minorHAnsi" w:cstheme="minorHAnsi"/>
          <w:sz w:val="22"/>
        </w:rPr>
        <w:t xml:space="preserve"> % z ceny díla, a to za každý i započatý den prodlení. </w:t>
      </w:r>
    </w:p>
    <w:p w14:paraId="37583B7A" w14:textId="77777777" w:rsidR="0067740D" w:rsidRPr="00A45D99" w:rsidRDefault="0067740D" w:rsidP="00C46B22">
      <w:pPr>
        <w:pStyle w:val="Bezmezer1"/>
        <w:numPr>
          <w:ilvl w:val="0"/>
          <w:numId w:val="32"/>
        </w:numPr>
        <w:spacing w:before="120" w:after="120"/>
        <w:ind w:left="284"/>
        <w:rPr>
          <w:rFonts w:asciiTheme="minorHAnsi" w:hAnsiTheme="minorHAnsi" w:cstheme="minorHAnsi"/>
          <w:sz w:val="22"/>
        </w:rPr>
      </w:pPr>
      <w:r w:rsidRPr="00A45D99">
        <w:rPr>
          <w:rFonts w:asciiTheme="minorHAnsi" w:hAnsiTheme="minorHAnsi" w:cstheme="minorHAnsi"/>
          <w:sz w:val="22"/>
        </w:rPr>
        <w:t xml:space="preserve">Pro případ prodlení Zhotovitele se splněním povinnosti odstranit vady, se kterými bylo dílo převzato (uvedené v protokolu), je Zhotovitel povinen uhradit Objednateli smluvní pokutu, kterou strany Smlouvy sjednaly ve výši </w:t>
      </w:r>
      <w:proofErr w:type="gramStart"/>
      <w:r w:rsidRPr="00A45D99">
        <w:rPr>
          <w:rFonts w:asciiTheme="minorHAnsi" w:hAnsiTheme="minorHAnsi" w:cstheme="minorHAnsi"/>
          <w:sz w:val="22"/>
        </w:rPr>
        <w:t>1.000,-</w:t>
      </w:r>
      <w:proofErr w:type="gramEnd"/>
      <w:r w:rsidRPr="00A45D99">
        <w:rPr>
          <w:rFonts w:asciiTheme="minorHAnsi" w:hAnsiTheme="minorHAnsi" w:cstheme="minorHAnsi"/>
          <w:sz w:val="22"/>
        </w:rPr>
        <w:t xml:space="preserve"> Kč za každý den a případ prodlení a vadu zvlášť.</w:t>
      </w:r>
    </w:p>
    <w:p w14:paraId="4EEE956E" w14:textId="77777777" w:rsidR="0067740D" w:rsidRPr="00A45D99" w:rsidRDefault="0067740D" w:rsidP="00C46B22">
      <w:pPr>
        <w:pStyle w:val="Bezmezer1"/>
        <w:numPr>
          <w:ilvl w:val="0"/>
          <w:numId w:val="32"/>
        </w:numPr>
        <w:spacing w:before="120" w:after="120"/>
        <w:ind w:left="284"/>
        <w:rPr>
          <w:rFonts w:asciiTheme="minorHAnsi" w:hAnsiTheme="minorHAnsi" w:cstheme="minorHAnsi"/>
          <w:sz w:val="22"/>
        </w:rPr>
      </w:pPr>
      <w:r w:rsidRPr="00A45D99">
        <w:rPr>
          <w:rFonts w:asciiTheme="minorHAnsi" w:hAnsiTheme="minorHAnsi" w:cstheme="minorHAnsi"/>
          <w:sz w:val="22"/>
        </w:rPr>
        <w:t xml:space="preserve">Pro případ prodlení Zhotovitele se splněním povinnosti odstranit reklamovanou vadu v termínu dle Smlouvy je Zhotovitel povinen uhradit Objednateli smluvní pokutu, kterou strany Smlouvy sjednaly ve výši </w:t>
      </w:r>
      <w:proofErr w:type="gramStart"/>
      <w:r w:rsidRPr="00A45D99">
        <w:rPr>
          <w:rFonts w:asciiTheme="minorHAnsi" w:hAnsiTheme="minorHAnsi" w:cstheme="minorHAnsi"/>
          <w:sz w:val="22"/>
        </w:rPr>
        <w:t>1.000,-</w:t>
      </w:r>
      <w:proofErr w:type="gramEnd"/>
      <w:r w:rsidRPr="00A45D99">
        <w:rPr>
          <w:rFonts w:asciiTheme="minorHAnsi" w:hAnsiTheme="minorHAnsi" w:cstheme="minorHAnsi"/>
          <w:sz w:val="22"/>
        </w:rPr>
        <w:t xml:space="preserve"> Kč za každý den a případ prodlení – u každé vady zvlášť.</w:t>
      </w:r>
    </w:p>
    <w:p w14:paraId="31E77C32"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45D99">
        <w:rPr>
          <w:rFonts w:asciiTheme="minorHAnsi" w:hAnsiTheme="minorHAnsi" w:cstheme="minorHAnsi"/>
          <w:sz w:val="22"/>
        </w:rPr>
        <w:t>Pro případ prodlení se splněním povinnosti uklidit a vyklidit staveniště a upravit všechny plochy v souladu</w:t>
      </w:r>
      <w:r w:rsidRPr="00A80476">
        <w:rPr>
          <w:rFonts w:asciiTheme="minorHAnsi" w:hAnsiTheme="minorHAnsi" w:cstheme="minorHAnsi"/>
          <w:sz w:val="22"/>
        </w:rPr>
        <w:t xml:space="preserve"> s projektem tak, jak je sjednáno Smlouvou, je Zhotovitel povinen zaplatit Objednateli smluvní pokutu kterou smluvní strany sjednaly ve </w:t>
      </w:r>
      <w:r w:rsidRPr="00F5702A">
        <w:rPr>
          <w:rFonts w:asciiTheme="minorHAnsi" w:hAnsiTheme="minorHAnsi" w:cstheme="minorHAnsi"/>
          <w:sz w:val="22"/>
        </w:rPr>
        <w:t xml:space="preserve">výši </w:t>
      </w:r>
      <w:proofErr w:type="gramStart"/>
      <w:r w:rsidRPr="00F5702A">
        <w:rPr>
          <w:rFonts w:asciiTheme="minorHAnsi" w:hAnsiTheme="minorHAnsi" w:cstheme="minorHAnsi"/>
          <w:sz w:val="22"/>
        </w:rPr>
        <w:t>1.000,-</w:t>
      </w:r>
      <w:proofErr w:type="gramEnd"/>
      <w:r w:rsidRPr="00F5702A">
        <w:rPr>
          <w:rFonts w:asciiTheme="minorHAnsi" w:hAnsiTheme="minorHAnsi" w:cstheme="minorHAnsi"/>
          <w:sz w:val="22"/>
        </w:rPr>
        <w:t xml:space="preserve"> Kč</w:t>
      </w:r>
      <w:r w:rsidRPr="00A80476">
        <w:rPr>
          <w:rFonts w:asciiTheme="minorHAnsi" w:hAnsiTheme="minorHAnsi" w:cstheme="minorHAnsi"/>
          <w:sz w:val="22"/>
        </w:rPr>
        <w:t xml:space="preserve"> za každý den prodlení.</w:t>
      </w:r>
    </w:p>
    <w:p w14:paraId="18945ED6"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14:paraId="0F06F4F6"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že Zhotovitel poruší předpisy BOZP, PO nebo OŽP, je Zhotovitel povinen zaplatit smluvní pokutu, kterou smluvní strany sjednaly ve </w:t>
      </w:r>
      <w:r w:rsidRPr="00F5702A">
        <w:rPr>
          <w:rFonts w:asciiTheme="minorHAnsi" w:hAnsiTheme="minorHAnsi" w:cstheme="minorHAnsi"/>
          <w:sz w:val="22"/>
        </w:rPr>
        <w:t xml:space="preserve">výši </w:t>
      </w:r>
      <w:proofErr w:type="gramStart"/>
      <w:r w:rsidRPr="00F5702A">
        <w:rPr>
          <w:rFonts w:asciiTheme="minorHAnsi" w:hAnsiTheme="minorHAnsi" w:cstheme="minorHAnsi"/>
          <w:sz w:val="22"/>
        </w:rPr>
        <w:t>1.000,-</w:t>
      </w:r>
      <w:proofErr w:type="gramEnd"/>
      <w:r w:rsidRPr="00F5702A">
        <w:rPr>
          <w:rFonts w:asciiTheme="minorHAnsi" w:hAnsiTheme="minorHAnsi" w:cstheme="minorHAnsi"/>
          <w:sz w:val="22"/>
        </w:rPr>
        <w:t xml:space="preserve"> Kč za každý</w:t>
      </w:r>
      <w:r w:rsidRPr="00A80476">
        <w:rPr>
          <w:rFonts w:asciiTheme="minorHAnsi" w:hAnsiTheme="minorHAnsi" w:cstheme="minorHAnsi"/>
          <w:sz w:val="22"/>
        </w:rPr>
        <w:t xml:space="preserve"> jednotlivý případ porušení.</w:t>
      </w:r>
    </w:p>
    <w:p w14:paraId="18F04435"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nedodržení termínů k odstranění nedostatků dle zjištěné kontroly koordinátorem BOZP bude Zhotovitel povinen zaplatit smluvní pokutu, kterou smluvní strany sjednaly ve </w:t>
      </w:r>
      <w:r w:rsidRPr="00F5702A">
        <w:rPr>
          <w:rFonts w:asciiTheme="minorHAnsi" w:hAnsiTheme="minorHAnsi" w:cstheme="minorHAnsi"/>
          <w:sz w:val="22"/>
        </w:rPr>
        <w:t xml:space="preserve">výši </w:t>
      </w:r>
      <w:proofErr w:type="gramStart"/>
      <w:r w:rsidRPr="00F5702A">
        <w:rPr>
          <w:rFonts w:asciiTheme="minorHAnsi" w:hAnsiTheme="minorHAnsi" w:cstheme="minorHAnsi"/>
          <w:sz w:val="22"/>
        </w:rPr>
        <w:t>1.000,-</w:t>
      </w:r>
      <w:proofErr w:type="gramEnd"/>
      <w:r w:rsidRPr="00A80476">
        <w:rPr>
          <w:rFonts w:asciiTheme="minorHAnsi" w:hAnsiTheme="minorHAnsi" w:cstheme="minorHAnsi"/>
          <w:sz w:val="22"/>
        </w:rPr>
        <w:t xml:space="preserve"> Kč za každý i započatý den prodlení – za každý případ zvlášť.</w:t>
      </w:r>
    </w:p>
    <w:p w14:paraId="547559A1"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Pokud bude Zhotovitel v prodlení se zahájením plnění, zaplatí Objednateli smluvní pokutu ve výši </w:t>
      </w:r>
      <w:proofErr w:type="gramStart"/>
      <w:r w:rsidRPr="00F5702A">
        <w:rPr>
          <w:rFonts w:asciiTheme="minorHAnsi" w:hAnsiTheme="minorHAnsi" w:cstheme="minorHAnsi"/>
          <w:sz w:val="22"/>
        </w:rPr>
        <w:t>1.000,-</w:t>
      </w:r>
      <w:proofErr w:type="gramEnd"/>
      <w:r w:rsidRPr="00F5702A">
        <w:rPr>
          <w:rFonts w:asciiTheme="minorHAnsi" w:hAnsiTheme="minorHAnsi" w:cstheme="minorHAnsi"/>
          <w:sz w:val="22"/>
        </w:rPr>
        <w:t xml:space="preserve"> Kč</w:t>
      </w:r>
      <w:r w:rsidRPr="00A80476">
        <w:rPr>
          <w:rFonts w:asciiTheme="minorHAnsi" w:hAnsiTheme="minorHAnsi" w:cstheme="minorHAnsi"/>
          <w:sz w:val="22"/>
        </w:rPr>
        <w:t xml:space="preserve"> za každý i započatý den prodlení.</w:t>
      </w:r>
    </w:p>
    <w:p w14:paraId="6A0D9100" w14:textId="199C3A48" w:rsidR="0067740D" w:rsidRPr="002C5B8F" w:rsidRDefault="0067740D" w:rsidP="002C5B8F">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Pokud bude Zhotovitel v prodlení se zahájením odstraňování nedodělků či vad díla, zaplatí Objednateli smluvní </w:t>
      </w:r>
      <w:r w:rsidRPr="00F5702A">
        <w:rPr>
          <w:rFonts w:asciiTheme="minorHAnsi" w:hAnsiTheme="minorHAnsi" w:cstheme="minorHAnsi"/>
          <w:sz w:val="22"/>
        </w:rPr>
        <w:t xml:space="preserve">pokutu </w:t>
      </w:r>
      <w:proofErr w:type="gramStart"/>
      <w:r w:rsidRPr="00F5702A">
        <w:rPr>
          <w:rFonts w:asciiTheme="minorHAnsi" w:hAnsiTheme="minorHAnsi" w:cstheme="minorHAnsi"/>
          <w:sz w:val="22"/>
        </w:rPr>
        <w:t>1.000,-</w:t>
      </w:r>
      <w:proofErr w:type="gramEnd"/>
      <w:r w:rsidRPr="00F5702A">
        <w:rPr>
          <w:rFonts w:asciiTheme="minorHAnsi" w:hAnsiTheme="minorHAnsi" w:cstheme="minorHAnsi"/>
          <w:sz w:val="22"/>
        </w:rPr>
        <w:t xml:space="preserve"> Kč za každý</w:t>
      </w:r>
      <w:r w:rsidRPr="00A80476">
        <w:rPr>
          <w:rFonts w:asciiTheme="minorHAnsi" w:hAnsiTheme="minorHAnsi" w:cstheme="minorHAnsi"/>
          <w:sz w:val="22"/>
        </w:rPr>
        <w:t xml:space="preserve"> nedodělek či vadu a každý i započatý den prodlení. Toto ustanovení platí rovněž při odstraňování vad v rámci záruky.</w:t>
      </w:r>
    </w:p>
    <w:p w14:paraId="2580A45D"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Smluvní pokuta je splatná do 30 dní od data, kdy byla povinné straně doručena písemná výzva k jejímu zaplacení ze strany oprávněné strany, a to na účet oprávněné strany uvedený v písemné výzvě.</w:t>
      </w:r>
    </w:p>
    <w:p w14:paraId="030B672D" w14:textId="6044A2C5" w:rsidR="00297EA1" w:rsidRPr="00241E36" w:rsidRDefault="00241E36" w:rsidP="00C46B22">
      <w:pPr>
        <w:pStyle w:val="Odstavecseseznamem"/>
        <w:numPr>
          <w:ilvl w:val="0"/>
          <w:numId w:val="8"/>
        </w:numPr>
        <w:jc w:val="center"/>
        <w:rPr>
          <w:rFonts w:asciiTheme="minorHAnsi" w:hAnsiTheme="minorHAnsi" w:cstheme="minorHAnsi"/>
          <w:b/>
          <w:bCs/>
          <w:sz w:val="22"/>
        </w:rPr>
      </w:pPr>
      <w:r w:rsidRPr="00903A5D">
        <w:rPr>
          <w:rFonts w:asciiTheme="minorHAnsi" w:hAnsiTheme="minorHAnsi" w:cstheme="minorHAnsi"/>
          <w:b/>
          <w:bCs/>
          <w:sz w:val="22"/>
        </w:rPr>
        <w:t>Odstoupení od smlouvy</w:t>
      </w:r>
    </w:p>
    <w:p w14:paraId="6530EF6D" w14:textId="77777777" w:rsidR="00241E36" w:rsidRPr="00903A5D" w:rsidRDefault="00241E36" w:rsidP="00C46B22">
      <w:pPr>
        <w:pStyle w:val="Bezmezer1"/>
        <w:numPr>
          <w:ilvl w:val="0"/>
          <w:numId w:val="35"/>
        </w:numPr>
        <w:spacing w:before="120" w:after="120"/>
        <w:ind w:left="284"/>
        <w:rPr>
          <w:rFonts w:asciiTheme="minorHAnsi" w:hAnsiTheme="minorHAnsi" w:cstheme="minorHAnsi"/>
          <w:sz w:val="22"/>
        </w:rPr>
      </w:pPr>
      <w:r w:rsidRPr="00903A5D">
        <w:rPr>
          <w:rFonts w:asciiTheme="minorHAnsi" w:hAnsiTheme="minorHAnsi" w:cstheme="minorHAnsi"/>
          <w:sz w:val="22"/>
        </w:rPr>
        <w:t xml:space="preserve">Smluvní strany se dohodly, že mohou od Smlouvy odstoupit v případech, kdy to stanoví zákon (především občanský zákoník) nebo Smlouva. Odstoupení od Smlouvy musí být provedeno </w:t>
      </w:r>
      <w:r w:rsidRPr="00F5702A">
        <w:rPr>
          <w:rFonts w:asciiTheme="minorHAnsi" w:hAnsiTheme="minorHAnsi" w:cstheme="minorHAnsi"/>
          <w:b/>
          <w:bCs/>
          <w:sz w:val="22"/>
        </w:rPr>
        <w:t>písemnou formou</w:t>
      </w:r>
      <w:r w:rsidRPr="00903A5D">
        <w:rPr>
          <w:rFonts w:asciiTheme="minorHAnsi" w:hAnsiTheme="minorHAnsi" w:cstheme="minorHAnsi"/>
          <w:sz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215E1552" w14:textId="77777777" w:rsidR="00241E36" w:rsidRPr="00903A5D" w:rsidRDefault="00241E36" w:rsidP="00C46B22">
      <w:pPr>
        <w:pStyle w:val="Bezmezer1"/>
        <w:numPr>
          <w:ilvl w:val="0"/>
          <w:numId w:val="35"/>
        </w:numPr>
        <w:spacing w:before="120" w:after="120"/>
        <w:ind w:left="284"/>
        <w:rPr>
          <w:rFonts w:asciiTheme="minorHAnsi" w:hAnsiTheme="minorHAnsi" w:cstheme="minorHAnsi"/>
          <w:sz w:val="22"/>
        </w:rPr>
      </w:pPr>
      <w:r w:rsidRPr="00903A5D">
        <w:rPr>
          <w:rFonts w:asciiTheme="minorHAnsi" w:hAnsiTheme="minorHAnsi" w:cstheme="minorHAnsi"/>
          <w:sz w:val="22"/>
        </w:rPr>
        <w:t>Od Smlouvy lze odstoupit především z důvodu porušení Smlouvy podstatným způsobem druhou smluvní stranou. Smluvní strany Smlouvy se dohodly, že podstatným porušením Smlouvy se rozumí zejména:</w:t>
      </w:r>
    </w:p>
    <w:p w14:paraId="1A21E2A3" w14:textId="7287D429"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se Zhotovitel dostane do prodlení s prováděním díla ve vztahu k termínu provádění díla dle článku V. Smlouvy, které bude delší než čtrnáct kalendářních dnů, a/nebo</w:t>
      </w:r>
    </w:p>
    <w:p w14:paraId="2100507F" w14:textId="51CB13C0"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241CE457" w14:textId="0D0C7A47"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Zhotovitel řádně a včas neprokáže trvání platné a účinné pojistné smlouvy dle článku XIX. Smlouvy či jinak poruší ustanovení článku XIX. Smlouvy, a/nebo</w:t>
      </w:r>
    </w:p>
    <w:p w14:paraId="0370AD09" w14:textId="3951571C"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vstoupil do likvidace; a/nebo</w:t>
      </w:r>
    </w:p>
    <w:p w14:paraId="14AAD411" w14:textId="468C779B"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uzavřel smlouvu o prodeji či nájmu podniku či jeho části, na základě</w:t>
      </w:r>
      <w:r w:rsidR="00F5702A">
        <w:rPr>
          <w:rFonts w:asciiTheme="minorHAnsi" w:hAnsiTheme="minorHAnsi" w:cstheme="minorHAnsi"/>
          <w:sz w:val="22"/>
        </w:rPr>
        <w:t>,</w:t>
      </w:r>
      <w:r w:rsidRPr="00731467">
        <w:rPr>
          <w:rFonts w:asciiTheme="minorHAnsi" w:hAnsiTheme="minorHAnsi" w:cstheme="minorHAnsi"/>
          <w:sz w:val="22"/>
        </w:rPr>
        <w:t xml:space="preserve"> které převedl, resp. pronajal, svůj podnik či tu jeho část, jejíž součástí jsou i práva a závazky z právního vztahu dle Smlouvy na třetí osobu; a/nebo</w:t>
      </w:r>
    </w:p>
    <w:p w14:paraId="78964094" w14:textId="65741FB9"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porušil některou ze svých povinností uvedených v článku XII. Smlouvy; a/nebo</w:t>
      </w:r>
    </w:p>
    <w:p w14:paraId="373854A5" w14:textId="287BEAF6"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 xml:space="preserve">Zhotovitel porušil některý ze svých závazků dle článku IX. odst. </w:t>
      </w:r>
      <w:r w:rsidR="00890977">
        <w:rPr>
          <w:rFonts w:asciiTheme="minorHAnsi" w:hAnsiTheme="minorHAnsi" w:cstheme="minorHAnsi"/>
          <w:sz w:val="22"/>
        </w:rPr>
        <w:t>3</w:t>
      </w:r>
      <w:r w:rsidRPr="00731467">
        <w:rPr>
          <w:rFonts w:asciiTheme="minorHAnsi" w:hAnsiTheme="minorHAnsi" w:cstheme="minorHAnsi"/>
          <w:sz w:val="22"/>
        </w:rPr>
        <w:t xml:space="preserve"> Smlouvy a/nebo </w:t>
      </w:r>
    </w:p>
    <w:p w14:paraId="0714008E" w14:textId="46DDC4F9"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porušil svou povinnost dle článku IX. odst. 11 Smlouvy a/nebo</w:t>
      </w:r>
    </w:p>
    <w:p w14:paraId="0FEB817C" w14:textId="0A86B7AD" w:rsidR="009B7EA0"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přenesl nebo převedl nebo postoupil práva ze smlouvy o dílo na jinou osobu bez písemného souhlasu Objednatele.</w:t>
      </w:r>
    </w:p>
    <w:p w14:paraId="40BC9B66" w14:textId="77777777" w:rsidR="00084675" w:rsidRPr="00084675" w:rsidRDefault="00084675" w:rsidP="00084675">
      <w:pPr>
        <w:pStyle w:val="Nadpis3"/>
        <w:spacing w:line="240" w:lineRule="auto"/>
        <w:ind w:left="284"/>
        <w:jc w:val="both"/>
        <w:rPr>
          <w:rFonts w:asciiTheme="minorHAnsi" w:hAnsiTheme="minorHAnsi" w:cstheme="minorHAnsi"/>
          <w:color w:val="auto"/>
          <w:sz w:val="22"/>
          <w:szCs w:val="22"/>
        </w:rPr>
      </w:pPr>
      <w:r w:rsidRPr="00084675">
        <w:rPr>
          <w:rFonts w:asciiTheme="minorHAnsi" w:hAnsiTheme="minorHAnsi" w:cstheme="minorHAnsi"/>
          <w:color w:val="auto"/>
          <w:sz w:val="22"/>
          <w:szCs w:val="22"/>
        </w:rPr>
        <w:t>V dalších případech bude podstatné porušení Smlouvy posuzováno dle § 2002 občanského zákoníku.</w:t>
      </w:r>
    </w:p>
    <w:p w14:paraId="1EA268FB" w14:textId="77777777" w:rsidR="00084675" w:rsidRPr="00084675" w:rsidRDefault="00084675" w:rsidP="00C46B22">
      <w:pPr>
        <w:pStyle w:val="Bezmezer1"/>
        <w:numPr>
          <w:ilvl w:val="0"/>
          <w:numId w:val="35"/>
        </w:numPr>
        <w:spacing w:before="120" w:after="120"/>
        <w:ind w:left="284"/>
        <w:rPr>
          <w:rFonts w:asciiTheme="minorHAnsi" w:hAnsiTheme="minorHAnsi" w:cstheme="minorHAnsi"/>
          <w:sz w:val="22"/>
        </w:rPr>
      </w:pPr>
      <w:r w:rsidRPr="00084675">
        <w:rPr>
          <w:rFonts w:asciiTheme="minorHAnsi" w:hAnsiTheme="minorHAnsi" w:cstheme="minorHAnsi"/>
          <w:sz w:val="22"/>
        </w:rPr>
        <w:t xml:space="preserve">V případě odstoupení od Smlouvy budou smluvní strany dále postupovat dle aktuální právní úpravy. </w:t>
      </w:r>
    </w:p>
    <w:p w14:paraId="57A21F40" w14:textId="77777777" w:rsidR="00084675" w:rsidRPr="00084675" w:rsidRDefault="00084675" w:rsidP="00C46B22">
      <w:pPr>
        <w:pStyle w:val="Bezmezer1"/>
        <w:numPr>
          <w:ilvl w:val="0"/>
          <w:numId w:val="35"/>
        </w:numPr>
        <w:spacing w:before="120" w:after="120"/>
        <w:ind w:left="284"/>
        <w:rPr>
          <w:rFonts w:asciiTheme="minorHAnsi" w:hAnsiTheme="minorHAnsi" w:cstheme="minorHAnsi"/>
          <w:sz w:val="22"/>
        </w:rPr>
      </w:pPr>
      <w:r w:rsidRPr="00084675">
        <w:rPr>
          <w:rFonts w:asciiTheme="minorHAnsi" w:hAnsiTheme="minorHAnsi" w:cstheme="minorHAnsi"/>
          <w:sz w:val="22"/>
        </w:rPr>
        <w:t xml:space="preserve">V případě odstoupení od Smlouvy kteroukoliv ze smluvních stran provedou smluvní strany nejpozději do 14 dnů ode dne účinnosti odstoupení od Smlouvy </w:t>
      </w:r>
      <w:r w:rsidRPr="00025FB0">
        <w:rPr>
          <w:rFonts w:asciiTheme="minorHAnsi" w:hAnsiTheme="minorHAnsi" w:cstheme="minorHAnsi"/>
          <w:b/>
          <w:bCs/>
          <w:sz w:val="22"/>
        </w:rPr>
        <w:t>inventarizaci</w:t>
      </w:r>
      <w:r w:rsidRPr="00084675">
        <w:rPr>
          <w:rFonts w:asciiTheme="minorHAnsi" w:hAnsiTheme="minorHAnsi" w:cstheme="minorHAnsi"/>
          <w:sz w:val="22"/>
        </w:rPr>
        <w:t xml:space="preserve"> veškerých vzájemných plnění dle Smlouvy k datu účinnosti odstoupení od Smlouvy. Závěrem této inventarizace bude vyčíslení:</w:t>
      </w:r>
    </w:p>
    <w:p w14:paraId="36E8EF4A" w14:textId="57522B3A" w:rsidR="0093394D" w:rsidRPr="0093394D" w:rsidRDefault="0093394D" w:rsidP="00C46B22">
      <w:pPr>
        <w:pStyle w:val="Bezmezer1"/>
        <w:numPr>
          <w:ilvl w:val="0"/>
          <w:numId w:val="34"/>
        </w:numPr>
        <w:rPr>
          <w:rFonts w:asciiTheme="minorHAnsi" w:hAnsiTheme="minorHAnsi" w:cstheme="minorHAnsi"/>
          <w:sz w:val="22"/>
        </w:rPr>
      </w:pPr>
      <w:r w:rsidRPr="0093394D">
        <w:rPr>
          <w:rFonts w:asciiTheme="minorHAnsi" w:hAnsiTheme="minorHAnsi" w:cstheme="minorHAnsi"/>
          <w:sz w:val="22"/>
        </w:rPr>
        <w:t>částky součtu uhrazených dílčích plateb ceny za provedení díla dle Smlouvy Objednatelem Zhotoviteli; a</w:t>
      </w:r>
    </w:p>
    <w:p w14:paraId="3A87E450" w14:textId="368A5491" w:rsidR="004A7EDA" w:rsidRPr="00084675" w:rsidRDefault="0093394D" w:rsidP="00C46B22">
      <w:pPr>
        <w:pStyle w:val="Bezmezer1"/>
        <w:numPr>
          <w:ilvl w:val="0"/>
          <w:numId w:val="34"/>
        </w:numPr>
        <w:rPr>
          <w:rFonts w:asciiTheme="minorHAnsi" w:hAnsiTheme="minorHAnsi" w:cstheme="minorHAnsi"/>
          <w:sz w:val="22"/>
        </w:rPr>
      </w:pPr>
      <w:r w:rsidRPr="0093394D">
        <w:rPr>
          <w:rFonts w:asciiTheme="minorHAnsi" w:hAnsiTheme="minorHAnsi" w:cstheme="minorHAnsi"/>
          <w:sz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60E8059" w14:textId="77777777" w:rsidR="00875E7B" w:rsidRPr="00875E7B"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provede soupis všech provedených prací oceněný dle způsobu, kterým je stanovena cena díla.</w:t>
      </w:r>
    </w:p>
    <w:p w14:paraId="755E92DF" w14:textId="77777777" w:rsidR="00875E7B" w:rsidRPr="00875E7B"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provede finanční vyčíslení provedených prací a zpracuje "</w:t>
      </w:r>
      <w:r w:rsidRPr="00F5702A">
        <w:rPr>
          <w:rFonts w:asciiTheme="minorHAnsi" w:hAnsiTheme="minorHAnsi" w:cstheme="minorHAnsi"/>
          <w:b/>
          <w:bCs/>
          <w:sz w:val="22"/>
        </w:rPr>
        <w:t>dílčí konečnou fakturu</w:t>
      </w:r>
      <w:r w:rsidRPr="00875E7B">
        <w:rPr>
          <w:rFonts w:asciiTheme="minorHAnsi" w:hAnsiTheme="minorHAnsi" w:cstheme="minorHAnsi"/>
          <w:sz w:val="22"/>
        </w:rPr>
        <w:t>".</w:t>
      </w:r>
    </w:p>
    <w:p w14:paraId="0791CAFF" w14:textId="48356C39" w:rsidR="004A7EDA" w:rsidRPr="00084675"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odveze veškerý svůj nezabudovaný materiál, pokud se strany písemně nedohodnou jinak a vyklidí staveniště.</w:t>
      </w:r>
    </w:p>
    <w:p w14:paraId="64F186DE" w14:textId="3D2A902B" w:rsidR="004A7EDA" w:rsidRPr="00084675" w:rsidRDefault="00C36630" w:rsidP="00C46B22">
      <w:pPr>
        <w:pStyle w:val="Bezmezer1"/>
        <w:numPr>
          <w:ilvl w:val="0"/>
          <w:numId w:val="35"/>
        </w:numPr>
        <w:spacing w:before="120" w:after="120"/>
        <w:ind w:left="284"/>
        <w:rPr>
          <w:rFonts w:asciiTheme="minorHAnsi" w:hAnsiTheme="minorHAnsi" w:cstheme="minorHAnsi"/>
          <w:sz w:val="22"/>
        </w:rPr>
      </w:pPr>
      <w:r w:rsidRPr="00C36630">
        <w:rPr>
          <w:rFonts w:asciiTheme="minorHAnsi" w:hAnsiTheme="minorHAnsi" w:cstheme="minorHAnsi"/>
          <w:sz w:val="22"/>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6093D5AE" w14:textId="77777777" w:rsidR="004A7EDA" w:rsidRDefault="004A7EDA" w:rsidP="007126E0">
      <w:pPr>
        <w:pStyle w:val="Bezmezer1"/>
        <w:rPr>
          <w:rFonts w:asciiTheme="minorHAnsi" w:hAnsiTheme="minorHAnsi" w:cstheme="minorHAnsi"/>
          <w:sz w:val="22"/>
        </w:rPr>
      </w:pPr>
    </w:p>
    <w:p w14:paraId="4BAA56D2" w14:textId="60C8BA74" w:rsidR="00241E36" w:rsidRPr="007F4B3F" w:rsidRDefault="000F66BB" w:rsidP="00C46B22">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Nebezpečí škody na věci a přechod vlastnického práva</w:t>
      </w:r>
    </w:p>
    <w:p w14:paraId="469A4DEF" w14:textId="1162B2B3" w:rsidR="00A80476" w:rsidRDefault="00182F78" w:rsidP="00C46B22">
      <w:pPr>
        <w:pStyle w:val="Bezmezer1"/>
        <w:numPr>
          <w:ilvl w:val="0"/>
          <w:numId w:val="36"/>
        </w:numPr>
        <w:spacing w:before="120" w:after="120"/>
        <w:ind w:left="284"/>
        <w:rPr>
          <w:rFonts w:asciiTheme="minorHAnsi" w:hAnsiTheme="minorHAnsi" w:cstheme="minorHAnsi"/>
          <w:sz w:val="22"/>
        </w:rPr>
      </w:pPr>
      <w:r w:rsidRPr="00182F78">
        <w:rPr>
          <w:rFonts w:asciiTheme="minorHAnsi" w:hAnsiTheme="minorHAnsi" w:cstheme="minorHAnsi"/>
          <w:sz w:val="22"/>
        </w:rPr>
        <w:t>Zhotovitel nese od doby převzetí staveniště do řádného předání díla Objednateli a řádného odevzdání staveniště Objednateli nebezpečí škody a jiné nebezpečí na:</w:t>
      </w:r>
    </w:p>
    <w:p w14:paraId="6558DFF7" w14:textId="1090640F" w:rsidR="004A4FF7" w:rsidRPr="004A4FF7" w:rsidRDefault="004A4FF7" w:rsidP="00C46B22">
      <w:pPr>
        <w:pStyle w:val="Bezmezer1"/>
        <w:numPr>
          <w:ilvl w:val="0"/>
          <w:numId w:val="37"/>
        </w:numPr>
        <w:spacing w:before="120" w:after="120"/>
        <w:ind w:left="714" w:hanging="357"/>
        <w:rPr>
          <w:rFonts w:asciiTheme="minorHAnsi" w:hAnsiTheme="minorHAnsi" w:cstheme="minorHAnsi"/>
          <w:sz w:val="22"/>
        </w:rPr>
      </w:pPr>
      <w:r w:rsidRPr="004A4FF7">
        <w:rPr>
          <w:rFonts w:asciiTheme="minorHAnsi" w:hAnsiTheme="minorHAnsi" w:cstheme="minorHAnsi"/>
          <w:sz w:val="22"/>
        </w:rPr>
        <w:t>díle a všech jeho zhotovovaných, obnovovaných, upravovaných a dalších částech, a</w:t>
      </w:r>
    </w:p>
    <w:p w14:paraId="0445C8F5" w14:textId="7A600F7B" w:rsidR="00A80476" w:rsidRDefault="004A4FF7" w:rsidP="00C46B22">
      <w:pPr>
        <w:pStyle w:val="Bezmezer1"/>
        <w:numPr>
          <w:ilvl w:val="0"/>
          <w:numId w:val="37"/>
        </w:numPr>
        <w:spacing w:before="120" w:after="120"/>
        <w:ind w:left="714" w:hanging="357"/>
        <w:rPr>
          <w:rFonts w:asciiTheme="minorHAnsi" w:hAnsiTheme="minorHAnsi" w:cstheme="minorHAnsi"/>
          <w:sz w:val="22"/>
        </w:rPr>
      </w:pPr>
      <w:r w:rsidRPr="004A4FF7">
        <w:rPr>
          <w:rFonts w:asciiTheme="minorHAnsi" w:hAnsiTheme="minorHAnsi" w:cstheme="minorHAnsi"/>
          <w:sz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25AB9EA" w14:textId="77777777" w:rsidR="003E6190" w:rsidRPr="003E6190" w:rsidRDefault="003E6190" w:rsidP="00C46B22">
      <w:pPr>
        <w:pStyle w:val="Bezmezer1"/>
        <w:numPr>
          <w:ilvl w:val="0"/>
          <w:numId w:val="36"/>
        </w:numPr>
        <w:spacing w:before="120" w:after="120"/>
        <w:ind w:left="284"/>
        <w:rPr>
          <w:rFonts w:asciiTheme="minorHAnsi" w:hAnsiTheme="minorHAnsi" w:cstheme="minorHAnsi"/>
          <w:sz w:val="22"/>
        </w:rPr>
      </w:pPr>
      <w:r w:rsidRPr="003E6190">
        <w:rPr>
          <w:rFonts w:asciiTheme="minorHAnsi" w:hAnsiTheme="minorHAnsi" w:cstheme="minorHAnsi"/>
          <w:sz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 zejména:</w:t>
      </w:r>
    </w:p>
    <w:p w14:paraId="4B87B608" w14:textId="421232C4" w:rsidR="009829E4" w:rsidRPr="009829E4" w:rsidRDefault="009829E4" w:rsidP="00C46B22">
      <w:pPr>
        <w:pStyle w:val="Bezmezer1"/>
        <w:numPr>
          <w:ilvl w:val="0"/>
          <w:numId w:val="38"/>
        </w:numPr>
        <w:spacing w:before="120" w:after="120"/>
        <w:ind w:left="714" w:hanging="357"/>
        <w:rPr>
          <w:rFonts w:asciiTheme="minorHAnsi" w:hAnsiTheme="minorHAnsi" w:cstheme="minorHAnsi"/>
          <w:sz w:val="22"/>
        </w:rPr>
      </w:pPr>
      <w:r w:rsidRPr="009829E4">
        <w:rPr>
          <w:rFonts w:asciiTheme="minorHAnsi" w:hAnsiTheme="minorHAnsi" w:cstheme="minorHAnsi"/>
          <w:sz w:val="22"/>
        </w:rPr>
        <w:t>zařízení staveniště provozního, výrobního či sociálního charakteru; a/nebo</w:t>
      </w:r>
    </w:p>
    <w:p w14:paraId="305F3589" w14:textId="5F40E500" w:rsidR="009829E4" w:rsidRPr="009829E4" w:rsidRDefault="009829E4" w:rsidP="00C46B22">
      <w:pPr>
        <w:pStyle w:val="Bezmezer1"/>
        <w:numPr>
          <w:ilvl w:val="0"/>
          <w:numId w:val="38"/>
        </w:numPr>
        <w:spacing w:before="120" w:after="120"/>
        <w:ind w:left="714" w:hanging="357"/>
        <w:rPr>
          <w:rFonts w:asciiTheme="minorHAnsi" w:hAnsiTheme="minorHAnsi" w:cstheme="minorHAnsi"/>
          <w:sz w:val="22"/>
        </w:rPr>
      </w:pPr>
      <w:r w:rsidRPr="009829E4">
        <w:rPr>
          <w:rFonts w:asciiTheme="minorHAnsi" w:hAnsiTheme="minorHAnsi" w:cstheme="minorHAnsi"/>
          <w:sz w:val="22"/>
        </w:rPr>
        <w:t>pomocné stavební konstrukce všeho druhu nutné či použité k provedení díla či jeho části (např. podpěrné konstrukce, lešení); a/nebo</w:t>
      </w:r>
    </w:p>
    <w:p w14:paraId="6840F5DD" w14:textId="00893111" w:rsidR="00A80476" w:rsidRDefault="009829E4" w:rsidP="00C46B22">
      <w:pPr>
        <w:pStyle w:val="Bezmezer1"/>
        <w:numPr>
          <w:ilvl w:val="0"/>
          <w:numId w:val="38"/>
        </w:numPr>
        <w:spacing w:before="120" w:after="120"/>
        <w:ind w:left="714" w:hanging="357"/>
        <w:rPr>
          <w:rFonts w:asciiTheme="minorHAnsi" w:hAnsiTheme="minorHAnsi" w:cstheme="minorHAnsi"/>
          <w:sz w:val="22"/>
        </w:rPr>
      </w:pPr>
      <w:r w:rsidRPr="009829E4">
        <w:rPr>
          <w:rFonts w:asciiTheme="minorHAnsi" w:hAnsiTheme="minorHAnsi" w:cstheme="minorHAnsi"/>
          <w:sz w:val="22"/>
        </w:rPr>
        <w:t>ostatní provizorní či jiné konstrukce a objekty použité při provádění díla či jeho části.</w:t>
      </w:r>
    </w:p>
    <w:p w14:paraId="70DB0F22" w14:textId="0581B7A3" w:rsidR="00CD34B1" w:rsidRPr="00CD34B1" w:rsidRDefault="00CD34B1" w:rsidP="00C46B22">
      <w:pPr>
        <w:pStyle w:val="Bezmezer1"/>
        <w:numPr>
          <w:ilvl w:val="0"/>
          <w:numId w:val="36"/>
        </w:numPr>
        <w:spacing w:before="120" w:after="120"/>
        <w:ind w:left="284"/>
        <w:rPr>
          <w:rFonts w:asciiTheme="minorHAnsi" w:hAnsiTheme="minorHAnsi" w:cstheme="minorHAnsi"/>
          <w:sz w:val="22"/>
        </w:rPr>
      </w:pPr>
      <w:r w:rsidRPr="00CD34B1">
        <w:rPr>
          <w:rFonts w:asciiTheme="minorHAnsi" w:hAnsiTheme="minorHAnsi" w:cstheme="minorHAnsi"/>
          <w:sz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EE070F5" w14:textId="1BAFA65B" w:rsidR="00CD34B1" w:rsidRPr="00CD34B1" w:rsidRDefault="00CD34B1" w:rsidP="00C46B22">
      <w:pPr>
        <w:pStyle w:val="Bezmezer1"/>
        <w:numPr>
          <w:ilvl w:val="0"/>
          <w:numId w:val="36"/>
        </w:numPr>
        <w:spacing w:before="120" w:after="120"/>
        <w:ind w:left="284"/>
        <w:rPr>
          <w:rFonts w:asciiTheme="minorHAnsi" w:hAnsiTheme="minorHAnsi" w:cstheme="minorHAnsi"/>
          <w:sz w:val="22"/>
        </w:rPr>
      </w:pPr>
      <w:r w:rsidRPr="00CD34B1">
        <w:rPr>
          <w:rFonts w:asciiTheme="minorHAnsi" w:hAnsiTheme="minorHAnsi" w:cstheme="minorHAnsi"/>
          <w:b/>
          <w:bCs/>
          <w:sz w:val="22"/>
        </w:rPr>
        <w:t>Objednatel je od počátku vlastníkem zhotovovaného díla a všech věcí, které Zhotovitel opatřil k provedení díla od okamžiku jejich zabudování do díla.</w:t>
      </w:r>
      <w:r w:rsidRPr="00CD34B1">
        <w:rPr>
          <w:rFonts w:asciiTheme="minorHAnsi" w:hAnsiTheme="minorHAnsi" w:cstheme="minorHAnsi"/>
          <w:sz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 Smlouvy odstoupit. </w:t>
      </w:r>
    </w:p>
    <w:p w14:paraId="48AB225A" w14:textId="2D4FE4E6" w:rsidR="00A80476" w:rsidRDefault="00CD34B1" w:rsidP="00C46B22">
      <w:pPr>
        <w:pStyle w:val="Bezmezer1"/>
        <w:numPr>
          <w:ilvl w:val="0"/>
          <w:numId w:val="36"/>
        </w:numPr>
        <w:spacing w:before="120" w:after="120"/>
        <w:ind w:left="284"/>
        <w:rPr>
          <w:rFonts w:asciiTheme="minorHAnsi" w:hAnsiTheme="minorHAnsi" w:cstheme="minorHAnsi"/>
          <w:sz w:val="22"/>
        </w:rPr>
      </w:pPr>
      <w:r w:rsidRPr="00CD34B1">
        <w:rPr>
          <w:rFonts w:asciiTheme="minorHAnsi" w:hAnsiTheme="minorHAnsi" w:cstheme="minorHAnsi"/>
          <w:sz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A6D2ED9" w14:textId="77777777" w:rsidR="00CD34B1" w:rsidRDefault="00CD34B1" w:rsidP="00CD34B1">
      <w:pPr>
        <w:pStyle w:val="Bezmezer1"/>
        <w:spacing w:before="120" w:after="120"/>
        <w:ind w:left="-76"/>
        <w:rPr>
          <w:rFonts w:asciiTheme="minorHAnsi" w:hAnsiTheme="minorHAnsi" w:cstheme="minorHAnsi"/>
          <w:sz w:val="22"/>
        </w:rPr>
      </w:pPr>
    </w:p>
    <w:p w14:paraId="40E114A6" w14:textId="2CA35468" w:rsidR="00241E36" w:rsidRPr="007F4B3F" w:rsidRDefault="00CD34B1" w:rsidP="00C46B22">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Pojištění</w:t>
      </w:r>
    </w:p>
    <w:p w14:paraId="0A6FEFAC" w14:textId="6F7784B5" w:rsidR="00CD34B1" w:rsidRPr="00CD34B1" w:rsidRDefault="00CD34B1" w:rsidP="00C46B22">
      <w:pPr>
        <w:pStyle w:val="Bezmezer1"/>
        <w:numPr>
          <w:ilvl w:val="0"/>
          <w:numId w:val="39"/>
        </w:numPr>
        <w:spacing w:before="120" w:after="120"/>
        <w:ind w:left="284"/>
        <w:rPr>
          <w:rFonts w:asciiTheme="minorHAnsi" w:hAnsiTheme="minorHAnsi" w:cstheme="minorHAnsi"/>
          <w:sz w:val="22"/>
        </w:rPr>
      </w:pPr>
      <w:r w:rsidRPr="00CD34B1">
        <w:rPr>
          <w:rFonts w:asciiTheme="minorHAnsi" w:hAnsiTheme="minorHAnsi" w:cstheme="minorHAnsi"/>
          <w:sz w:val="22"/>
        </w:rPr>
        <w:t xml:space="preserve">Zhotovitel je povinen být po celou dobu provádění plnění (tj. i po dobu záruční doby na dílo) pojištěn; předmětem pojistné smlouvy Zhotovitele je </w:t>
      </w:r>
      <w:r w:rsidRPr="00CD34B1">
        <w:rPr>
          <w:rFonts w:asciiTheme="minorHAnsi" w:hAnsiTheme="minorHAnsi" w:cstheme="minorHAnsi"/>
          <w:b/>
          <w:bCs/>
          <w:sz w:val="22"/>
        </w:rPr>
        <w:t>pojištění proti škodám způsobeným jeho činností včetně možných škod způsobených pracovníky Zhotovitele</w:t>
      </w:r>
      <w:r w:rsidRPr="00CD34B1">
        <w:rPr>
          <w:rFonts w:asciiTheme="minorHAnsi" w:hAnsiTheme="minorHAnsi" w:cstheme="minorHAnsi"/>
          <w:sz w:val="22"/>
        </w:rPr>
        <w:t xml:space="preserve">. </w:t>
      </w:r>
      <w:r w:rsidRPr="00F5702A">
        <w:rPr>
          <w:rFonts w:asciiTheme="minorHAnsi" w:hAnsiTheme="minorHAnsi" w:cstheme="minorHAnsi"/>
          <w:sz w:val="22"/>
        </w:rPr>
        <w:t>Výše pojistné částky pro tento druh pojištění je v minimální výši pokrývající jednu polovinu hodnoty díla</w:t>
      </w:r>
      <w:r w:rsidRPr="00CD34B1">
        <w:rPr>
          <w:rFonts w:asciiTheme="minorHAnsi" w:hAnsiTheme="minorHAnsi" w:cstheme="minorHAnsi"/>
          <w:sz w:val="22"/>
        </w:rPr>
        <w:t xml:space="preserve">. </w:t>
      </w:r>
      <w:r w:rsidR="00FD1DEF" w:rsidRPr="00CD34B1">
        <w:rPr>
          <w:rFonts w:asciiTheme="minorHAnsi" w:hAnsiTheme="minorHAnsi" w:cstheme="minorHAnsi"/>
          <w:sz w:val="22"/>
        </w:rPr>
        <w:t xml:space="preserve">Zhotovitel nejpozději </w:t>
      </w:r>
      <w:r w:rsidR="00FD1DEF" w:rsidRPr="00327127">
        <w:rPr>
          <w:rFonts w:asciiTheme="minorHAnsi" w:hAnsiTheme="minorHAnsi" w:cstheme="minorHAnsi"/>
          <w:b/>
          <w:bCs/>
          <w:sz w:val="22"/>
        </w:rPr>
        <w:t xml:space="preserve">do 5 dní </w:t>
      </w:r>
      <w:r w:rsidR="00FD1DEF" w:rsidRPr="0087605D">
        <w:rPr>
          <w:rFonts w:asciiTheme="minorHAnsi" w:hAnsiTheme="minorHAnsi" w:cstheme="minorHAnsi"/>
          <w:sz w:val="22"/>
        </w:rPr>
        <w:t>od nabytí účinnosti Smlouvy o dílo</w:t>
      </w:r>
      <w:r w:rsidR="00FD1DEF" w:rsidRPr="00CD34B1">
        <w:rPr>
          <w:rFonts w:asciiTheme="minorHAnsi" w:hAnsiTheme="minorHAnsi" w:cstheme="minorHAnsi"/>
          <w:sz w:val="22"/>
        </w:rPr>
        <w:t xml:space="preserve"> předloží </w:t>
      </w:r>
      <w:r w:rsidR="00FD1DEF">
        <w:rPr>
          <w:rFonts w:asciiTheme="minorHAnsi" w:hAnsiTheme="minorHAnsi" w:cstheme="minorHAnsi"/>
          <w:sz w:val="22"/>
        </w:rPr>
        <w:t xml:space="preserve">Objednateli </w:t>
      </w:r>
      <w:r w:rsidR="00FD1DEF" w:rsidRPr="0087605D">
        <w:rPr>
          <w:rFonts w:asciiTheme="minorHAnsi" w:hAnsiTheme="minorHAnsi" w:cstheme="minorHAnsi"/>
          <w:b/>
          <w:bCs/>
          <w:sz w:val="22"/>
        </w:rPr>
        <w:t>prostou kopii pojistné smlouvy</w:t>
      </w:r>
      <w:r w:rsidR="00FD1DEF">
        <w:rPr>
          <w:rFonts w:asciiTheme="minorHAnsi" w:hAnsiTheme="minorHAnsi" w:cstheme="minorHAnsi"/>
          <w:b/>
          <w:bCs/>
          <w:sz w:val="22"/>
        </w:rPr>
        <w:t xml:space="preserve">. </w:t>
      </w:r>
      <w:r w:rsidR="00FD1DEF">
        <w:rPr>
          <w:rFonts w:asciiTheme="minorHAnsi" w:hAnsiTheme="minorHAnsi" w:cstheme="minorHAnsi"/>
          <w:sz w:val="22"/>
        </w:rPr>
        <w:t>V</w:t>
      </w:r>
      <w:r w:rsidR="00FD1DEF" w:rsidRPr="00CD34B1">
        <w:rPr>
          <w:rFonts w:asciiTheme="minorHAnsi" w:hAnsiTheme="minorHAnsi" w:cstheme="minorHAnsi"/>
          <w:sz w:val="22"/>
        </w:rPr>
        <w:t> opačném případě bude toto považováno za podstatné porušení Smlouvy</w:t>
      </w:r>
      <w:r w:rsidR="00FD1DEF">
        <w:rPr>
          <w:rFonts w:asciiTheme="minorHAnsi" w:hAnsiTheme="minorHAnsi" w:cstheme="minorHAnsi"/>
          <w:sz w:val="22"/>
        </w:rPr>
        <w:t>.</w:t>
      </w:r>
      <w:r w:rsidR="00FD1DEF" w:rsidRPr="00CD34B1">
        <w:rPr>
          <w:rFonts w:asciiTheme="minorHAnsi" w:hAnsiTheme="minorHAnsi" w:cstheme="minorHAnsi"/>
          <w:sz w:val="22"/>
        </w:rPr>
        <w:t xml:space="preserve"> </w:t>
      </w:r>
      <w:r w:rsidRPr="00CD34B1">
        <w:rPr>
          <w:rFonts w:asciiTheme="minorHAnsi" w:hAnsiTheme="minorHAnsi" w:cstheme="minorHAnsi"/>
          <w:sz w:val="22"/>
        </w:rPr>
        <w:t xml:space="preserve">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w:t>
      </w:r>
      <w:r w:rsidRPr="000C12BB">
        <w:rPr>
          <w:rFonts w:asciiTheme="minorHAnsi" w:hAnsiTheme="minorHAnsi" w:cstheme="minorHAnsi"/>
          <w:sz w:val="22"/>
        </w:rPr>
        <w:t>povinen zabezpečit</w:t>
      </w:r>
      <w:r w:rsidRPr="00CD34B1">
        <w:rPr>
          <w:rFonts w:asciiTheme="minorHAnsi" w:hAnsiTheme="minorHAnsi" w:cstheme="minorHAnsi"/>
          <w:b/>
          <w:bCs/>
          <w:sz w:val="22"/>
        </w:rPr>
        <w:t xml:space="preserve"> pojištění osob proti úrazu, pojištění poddodavatelů v rozsahu</w:t>
      </w:r>
      <w:r w:rsidRPr="00CD34B1">
        <w:rPr>
          <w:rFonts w:asciiTheme="minorHAnsi" w:hAnsiTheme="minorHAnsi" w:cstheme="minorHAnsi"/>
          <w:sz w:val="22"/>
        </w:rPr>
        <w:t xml:space="preserve"> jejich </w:t>
      </w:r>
      <w:r>
        <w:rPr>
          <w:rFonts w:asciiTheme="minorHAnsi" w:hAnsiTheme="minorHAnsi" w:cstheme="minorHAnsi"/>
          <w:sz w:val="22"/>
        </w:rPr>
        <w:t>plnění</w:t>
      </w:r>
      <w:r w:rsidRPr="00CD34B1">
        <w:rPr>
          <w:rFonts w:asciiTheme="minorHAnsi" w:hAnsiTheme="minorHAnsi" w:cstheme="minorHAnsi"/>
          <w:sz w:val="22"/>
        </w:rPr>
        <w:t xml:space="preserve">.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Díla. </w:t>
      </w:r>
    </w:p>
    <w:p w14:paraId="5A9B81C9" w14:textId="2B1B3D74" w:rsidR="001655B1" w:rsidRPr="009E2509" w:rsidRDefault="00CD34B1" w:rsidP="009E2509">
      <w:pPr>
        <w:pStyle w:val="Bezmezer1"/>
        <w:numPr>
          <w:ilvl w:val="0"/>
          <w:numId w:val="39"/>
        </w:numPr>
        <w:spacing w:before="120" w:after="120"/>
        <w:ind w:left="284"/>
        <w:rPr>
          <w:rFonts w:asciiTheme="minorHAnsi" w:hAnsiTheme="minorHAnsi" w:cstheme="minorHAnsi"/>
          <w:sz w:val="22"/>
        </w:rPr>
      </w:pPr>
      <w:r w:rsidRPr="00CD34B1">
        <w:rPr>
          <w:rFonts w:asciiTheme="minorHAnsi" w:hAnsiTheme="minorHAnsi" w:cstheme="minorHAnsi"/>
          <w:sz w:val="22"/>
        </w:rPr>
        <w:t>Zhotovitel se dále zavazuje řádně a včas plnit veškeré závazky z této pojistné smlouvy a udržovat pojištění dle ustanovení tohoto článku Smlouvy po celou dobu plnění díla a trvání záruky za dílo.</w:t>
      </w:r>
    </w:p>
    <w:p w14:paraId="3AE50A3F" w14:textId="77777777" w:rsidR="009A6803" w:rsidRDefault="009A6803" w:rsidP="007126E0">
      <w:pPr>
        <w:pStyle w:val="Bezmezer1"/>
        <w:rPr>
          <w:rFonts w:asciiTheme="minorHAnsi" w:hAnsiTheme="minorHAnsi" w:cstheme="minorHAnsi"/>
          <w:sz w:val="22"/>
        </w:rPr>
      </w:pPr>
    </w:p>
    <w:p w14:paraId="61099953" w14:textId="3011DEE8" w:rsidR="003A5C76" w:rsidRDefault="005C29C0" w:rsidP="00314E9F">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Závěrečná ustanovení</w:t>
      </w:r>
    </w:p>
    <w:p w14:paraId="19FF2D22" w14:textId="77777777" w:rsidR="00314E9F" w:rsidRPr="00314E9F" w:rsidRDefault="00314E9F" w:rsidP="00314E9F">
      <w:pPr>
        <w:pStyle w:val="Odstavecseseznamem"/>
        <w:rPr>
          <w:rFonts w:asciiTheme="minorHAnsi" w:hAnsiTheme="minorHAnsi" w:cstheme="minorHAnsi"/>
          <w:b/>
          <w:bCs/>
          <w:sz w:val="22"/>
        </w:rPr>
      </w:pPr>
    </w:p>
    <w:p w14:paraId="670AB9A3" w14:textId="00B9BFA2"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3937EB">
        <w:rPr>
          <w:rFonts w:asciiTheme="minorHAnsi" w:hAnsiTheme="minorHAnsi" w:cstheme="minorHAnsi"/>
          <w:b/>
          <w:bCs/>
          <w:sz w:val="22"/>
        </w:rPr>
        <w:t>Smlouva nabývá platnosti a účinnosti v den jejího podpisu</w:t>
      </w:r>
      <w:r w:rsidRPr="005C29C0">
        <w:rPr>
          <w:rFonts w:asciiTheme="minorHAnsi" w:hAnsiTheme="minorHAnsi" w:cstheme="minorHAnsi"/>
          <w:sz w:val="22"/>
        </w:rPr>
        <w:t xml:space="preserve"> osobami oprávněnými Smlouvu uzavřít, ledaže se na některou ze smluvních stran vztahuje povinnost dle zákona č. 340/2015 Sb., o zvláštních podmínkách účinnosti některých smluv, uveřejňování těchto smluv a o registru smluv (zákon o registru smluv), pak smlouva nabývá účinnosti uveřejněním v registru smluv.</w:t>
      </w:r>
    </w:p>
    <w:p w14:paraId="218098C1" w14:textId="3498C70C"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Osoba(y),</w:t>
      </w:r>
      <w:r w:rsidR="00706C1F">
        <w:rPr>
          <w:rFonts w:asciiTheme="minorHAnsi" w:hAnsiTheme="minorHAnsi" w:cstheme="minorHAnsi"/>
          <w:sz w:val="22"/>
        </w:rPr>
        <w:t xml:space="preserve"> </w:t>
      </w:r>
      <w:r w:rsidRPr="005C29C0">
        <w:rPr>
          <w:rFonts w:asciiTheme="minorHAnsi" w:hAnsiTheme="minorHAnsi" w:cstheme="minorHAnsi"/>
          <w:sz w:val="22"/>
        </w:rPr>
        <w:t>podepisující smlouvu o dílo za Zhotovitele, prohlašuje, že je (jsou) oprávněna(y) tento smluvní vztah uzavřít a podepsat, a že na straně Zhotovitele byly splněny všechny předpoklady a podmínky pro platné uzavření této smlouvy o dílo.</w:t>
      </w:r>
    </w:p>
    <w:p w14:paraId="5D70E539" w14:textId="7927A9C1"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Smluvní strany konstatují, že </w:t>
      </w:r>
      <w:r w:rsidRPr="004F12E9">
        <w:rPr>
          <w:rFonts w:asciiTheme="minorHAnsi" w:hAnsiTheme="minorHAnsi" w:cstheme="minorHAnsi"/>
          <w:b/>
          <w:bCs/>
          <w:sz w:val="22"/>
        </w:rPr>
        <w:t>Smlouva byla vyhotovena v jednom originálu v elektronické podobě</w:t>
      </w:r>
      <w:r w:rsidRPr="005C29C0">
        <w:rPr>
          <w:rFonts w:asciiTheme="minorHAnsi" w:hAnsiTheme="minorHAnsi" w:cstheme="minorHAnsi"/>
          <w:sz w:val="22"/>
        </w:rPr>
        <w:t>.</w:t>
      </w:r>
    </w:p>
    <w:p w14:paraId="4F16B5FD" w14:textId="54E9274F"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5509589" w14:textId="4D0E102F"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6F856E73" w14:textId="7B9ADBB0"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6CEB2F21" w14:textId="6F8DD46B"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Smluvní strany souhlasí s tím, aby výše uvedená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14:paraId="0DDF1B79" w14:textId="02925450" w:rsid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Nedílnou součást Smlouvy tvoří jako přílohy Smlouvy:</w:t>
      </w:r>
    </w:p>
    <w:p w14:paraId="17D4126D" w14:textId="3F98194B" w:rsidR="00286418" w:rsidRPr="00206D27" w:rsidRDefault="007126E0" w:rsidP="002E0ACD">
      <w:pPr>
        <w:spacing w:after="0" w:line="240" w:lineRule="auto"/>
        <w:ind w:left="425"/>
        <w:rPr>
          <w:b/>
          <w:bCs/>
        </w:rPr>
      </w:pPr>
      <w:r w:rsidRPr="00206D27">
        <w:rPr>
          <w:b/>
          <w:bCs/>
        </w:rPr>
        <w:t xml:space="preserve">Příloha č. 1 </w:t>
      </w:r>
      <w:bookmarkStart w:id="5" w:name="_Hlk150001817"/>
      <w:r w:rsidR="00206D27" w:rsidRPr="00206D27">
        <w:rPr>
          <w:b/>
          <w:bCs/>
        </w:rPr>
        <w:tab/>
      </w:r>
      <w:r w:rsidR="00250BD9" w:rsidRPr="00206D27">
        <w:rPr>
          <w:b/>
          <w:bCs/>
        </w:rPr>
        <w:t>Oceněný soupis prací</w:t>
      </w:r>
      <w:r w:rsidR="009335A9" w:rsidRPr="00206D27">
        <w:rPr>
          <w:b/>
          <w:bCs/>
        </w:rPr>
        <w:t xml:space="preserve"> (výkaz výměr) </w:t>
      </w:r>
      <w:r w:rsidR="00BB5DE4">
        <w:rPr>
          <w:b/>
          <w:bCs/>
        </w:rPr>
        <w:t>pro I. etapu a II. etapu</w:t>
      </w:r>
    </w:p>
    <w:bookmarkEnd w:id="5"/>
    <w:p w14:paraId="589772E1" w14:textId="5A6072F2" w:rsidR="00090B8B" w:rsidRPr="00206D27" w:rsidRDefault="00683D4B" w:rsidP="002E0ACD">
      <w:pPr>
        <w:spacing w:after="0" w:line="240" w:lineRule="auto"/>
        <w:ind w:left="425"/>
        <w:rPr>
          <w:b/>
          <w:bCs/>
        </w:rPr>
      </w:pPr>
      <w:r w:rsidRPr="00206D27">
        <w:rPr>
          <w:b/>
          <w:bCs/>
        </w:rPr>
        <w:t xml:space="preserve">Příloha č. 2 </w:t>
      </w:r>
      <w:r w:rsidR="00206D27" w:rsidRPr="00206D27">
        <w:rPr>
          <w:b/>
          <w:bCs/>
        </w:rPr>
        <w:tab/>
      </w:r>
      <w:r w:rsidR="00C46B22" w:rsidRPr="00206D27">
        <w:rPr>
          <w:b/>
          <w:bCs/>
        </w:rPr>
        <w:t>Harmonogram</w:t>
      </w:r>
      <w:r w:rsidR="009461BC">
        <w:rPr>
          <w:b/>
          <w:bCs/>
        </w:rPr>
        <w:t xml:space="preserve"> </w:t>
      </w:r>
      <w:r w:rsidR="008F01DC">
        <w:rPr>
          <w:b/>
          <w:bCs/>
        </w:rPr>
        <w:t>provádění díla</w:t>
      </w:r>
    </w:p>
    <w:p w14:paraId="79579F86" w14:textId="4692213B" w:rsidR="00090B8B" w:rsidRPr="00206D27" w:rsidRDefault="00857F14" w:rsidP="002E0ACD">
      <w:pPr>
        <w:spacing w:after="0" w:line="240" w:lineRule="auto"/>
        <w:ind w:left="425"/>
        <w:rPr>
          <w:b/>
          <w:bCs/>
        </w:rPr>
      </w:pPr>
      <w:r w:rsidRPr="00206D27">
        <w:rPr>
          <w:b/>
          <w:bCs/>
        </w:rPr>
        <w:t xml:space="preserve">Příloha č. 3 </w:t>
      </w:r>
      <w:r w:rsidR="00206D27" w:rsidRPr="00206D27">
        <w:rPr>
          <w:b/>
          <w:bCs/>
        </w:rPr>
        <w:tab/>
      </w:r>
      <w:r w:rsidR="009335A9" w:rsidRPr="00206D27">
        <w:rPr>
          <w:b/>
          <w:bCs/>
        </w:rPr>
        <w:t>DNSH</w:t>
      </w:r>
    </w:p>
    <w:p w14:paraId="2AD81B41" w14:textId="6F11C114" w:rsidR="00090B8B" w:rsidRPr="00206D27" w:rsidRDefault="00CD42B9" w:rsidP="002E0ACD">
      <w:pPr>
        <w:spacing w:after="0" w:line="240" w:lineRule="auto"/>
        <w:ind w:left="425"/>
        <w:rPr>
          <w:b/>
          <w:bCs/>
        </w:rPr>
      </w:pPr>
      <w:r w:rsidRPr="00206D27">
        <w:rPr>
          <w:b/>
          <w:bCs/>
        </w:rPr>
        <w:t xml:space="preserve">Příloha č. 4 </w:t>
      </w:r>
      <w:r w:rsidR="00206D27" w:rsidRPr="00206D27">
        <w:rPr>
          <w:b/>
          <w:bCs/>
        </w:rPr>
        <w:tab/>
      </w:r>
      <w:r w:rsidR="00C46B22" w:rsidRPr="00206D27">
        <w:rPr>
          <w:b/>
          <w:bCs/>
        </w:rPr>
        <w:t>Seznam poddodavatelů</w:t>
      </w:r>
    </w:p>
    <w:p w14:paraId="7999BBB8" w14:textId="77777777" w:rsidR="00681FC7" w:rsidRDefault="00681FC7" w:rsidP="002E0ACD">
      <w:pPr>
        <w:spacing w:after="0" w:line="240" w:lineRule="auto"/>
        <w:ind w:left="425"/>
      </w:pPr>
    </w:p>
    <w:p w14:paraId="73CB5F7B" w14:textId="38F0AB76" w:rsidR="00206D27" w:rsidRDefault="00206D27" w:rsidP="00206D27">
      <w:pPr>
        <w:spacing w:after="0" w:line="240" w:lineRule="auto"/>
        <w:ind w:left="425"/>
        <w:jc w:val="both"/>
      </w:pPr>
      <w:r>
        <w:t xml:space="preserve">a dále přílohy, které </w:t>
      </w:r>
      <w:r w:rsidRPr="00206D27">
        <w:t xml:space="preserve">nejsou nedílnou součástí </w:t>
      </w:r>
      <w:r>
        <w:t>S</w:t>
      </w:r>
      <w:r w:rsidRPr="00206D27">
        <w:t>mlouvy, ale jsou jako její přílohy archivovány u Objednatele</w:t>
      </w:r>
      <w:r>
        <w:t>:</w:t>
      </w:r>
    </w:p>
    <w:p w14:paraId="629A4082" w14:textId="77777777" w:rsidR="00206D27" w:rsidRDefault="00206D27" w:rsidP="00206D27">
      <w:pPr>
        <w:spacing w:after="0" w:line="240" w:lineRule="auto"/>
        <w:ind w:left="425"/>
        <w:jc w:val="both"/>
      </w:pPr>
    </w:p>
    <w:p w14:paraId="63FAA5A0" w14:textId="2CFF1291" w:rsidR="009A4C21" w:rsidRDefault="00090B8B" w:rsidP="004D69F9">
      <w:pPr>
        <w:spacing w:after="0" w:line="240" w:lineRule="auto"/>
        <w:ind w:left="2124" w:hanging="1699"/>
        <w:jc w:val="both"/>
      </w:pPr>
      <w:r w:rsidRPr="00206D27">
        <w:t>Příloha č. 5</w:t>
      </w:r>
      <w:r w:rsidR="00206D27" w:rsidRPr="00206D27">
        <w:t xml:space="preserve"> </w:t>
      </w:r>
      <w:r w:rsidR="00206D27" w:rsidRPr="00206D27">
        <w:tab/>
      </w:r>
      <w:r w:rsidR="00C46B22" w:rsidRPr="00206D27">
        <w:t>Nabídka Zhotovitele v rámci zadávacího řízení k veřejné zakázce s názvem „</w:t>
      </w:r>
      <w:proofErr w:type="spellStart"/>
      <w:r w:rsidR="00067D71" w:rsidRPr="00067D71">
        <w:rPr>
          <w:rFonts w:asciiTheme="minorHAnsi" w:hAnsiTheme="minorHAnsi" w:cstheme="minorHAnsi"/>
        </w:rPr>
        <w:t>Slup_místní</w:t>
      </w:r>
      <w:proofErr w:type="spellEnd"/>
      <w:r w:rsidR="00067D71" w:rsidRPr="00067D71">
        <w:rPr>
          <w:rFonts w:asciiTheme="minorHAnsi" w:hAnsiTheme="minorHAnsi" w:cstheme="minorHAnsi"/>
        </w:rPr>
        <w:t xml:space="preserve"> komunikace „po Záhumencích</w:t>
      </w:r>
      <w:r w:rsidR="00C46B22" w:rsidRPr="00206D27">
        <w:t>“ v elektronické podobě na</w:t>
      </w:r>
      <w:r w:rsidR="00206D27" w:rsidRPr="00206D27">
        <w:t xml:space="preserve"> </w:t>
      </w:r>
      <w:r w:rsidR="00C46B22" w:rsidRPr="00206D27">
        <w:t xml:space="preserve">CD </w:t>
      </w:r>
    </w:p>
    <w:p w14:paraId="785EB32C" w14:textId="77777777" w:rsidR="004D69F9" w:rsidRPr="004D69F9" w:rsidRDefault="004D69F9" w:rsidP="004D69F9">
      <w:pPr>
        <w:spacing w:after="0" w:line="240" w:lineRule="auto"/>
        <w:ind w:left="2124" w:hanging="1699"/>
        <w:jc w:val="both"/>
        <w:rPr>
          <w:strike/>
        </w:rPr>
      </w:pPr>
    </w:p>
    <w:p w14:paraId="6CDA764F" w14:textId="77777777" w:rsidR="00A636FB" w:rsidRDefault="00A636FB" w:rsidP="009A4C21">
      <w:pPr>
        <w:jc w:val="both"/>
        <w:outlineLvl w:val="0"/>
        <w:rPr>
          <w:rFonts w:asciiTheme="minorHAnsi" w:hAnsiTheme="minorHAnsi" w:cstheme="minorHAnsi"/>
        </w:rPr>
      </w:pPr>
    </w:p>
    <w:p w14:paraId="148C47BE" w14:textId="68F1284C" w:rsidR="009A4C21" w:rsidRPr="009A4C21" w:rsidRDefault="00067D71" w:rsidP="009A4C21">
      <w:pPr>
        <w:jc w:val="both"/>
        <w:outlineLvl w:val="0"/>
        <w:rPr>
          <w:rFonts w:asciiTheme="minorHAnsi" w:hAnsiTheme="minorHAnsi" w:cstheme="minorHAnsi"/>
        </w:rPr>
      </w:pPr>
      <w:r>
        <w:rPr>
          <w:rFonts w:asciiTheme="minorHAnsi" w:hAnsiTheme="minorHAnsi" w:cstheme="minorHAnsi"/>
        </w:rPr>
        <w:t>Slup</w:t>
      </w:r>
      <w:r w:rsidR="009A4C21" w:rsidRPr="009A4C21">
        <w:rPr>
          <w:rFonts w:asciiTheme="minorHAnsi" w:hAnsiTheme="minorHAnsi" w:cstheme="minorHAnsi"/>
        </w:rPr>
        <w:t xml:space="preserve"> dne …………………….</w:t>
      </w:r>
      <w:r w:rsidR="009A4C21" w:rsidRPr="009A4C21">
        <w:rPr>
          <w:rFonts w:asciiTheme="minorHAnsi" w:hAnsiTheme="minorHAnsi" w:cstheme="minorHAnsi"/>
        </w:rPr>
        <w:tab/>
      </w:r>
      <w:r w:rsidR="009A4C21" w:rsidRPr="009A4C21">
        <w:rPr>
          <w:rFonts w:asciiTheme="minorHAnsi" w:hAnsiTheme="minorHAnsi" w:cstheme="minorHAnsi"/>
        </w:rPr>
        <w:tab/>
      </w:r>
      <w:r w:rsidR="009270BF">
        <w:rPr>
          <w:rFonts w:asciiTheme="minorHAnsi" w:hAnsiTheme="minorHAnsi" w:cstheme="minorHAnsi"/>
        </w:rPr>
        <w:tab/>
      </w:r>
      <w:r w:rsidR="009270BF">
        <w:rPr>
          <w:rFonts w:asciiTheme="minorHAnsi" w:hAnsiTheme="minorHAnsi" w:cstheme="minorHAnsi"/>
        </w:rPr>
        <w:tab/>
      </w:r>
      <w:r w:rsidR="009A4C21" w:rsidRPr="009A4C21">
        <w:rPr>
          <w:rFonts w:asciiTheme="minorHAnsi" w:hAnsiTheme="minorHAnsi" w:cstheme="minorHAnsi"/>
        </w:rPr>
        <w:t xml:space="preserve">V </w:t>
      </w:r>
      <w:permStart w:id="107108384" w:edGrp="everyone"/>
      <w:r w:rsidR="009A4C21" w:rsidRPr="009A4C21">
        <w:rPr>
          <w:rFonts w:asciiTheme="minorHAnsi" w:hAnsiTheme="minorHAnsi" w:cstheme="minorHAnsi"/>
          <w:highlight w:val="yellow"/>
        </w:rPr>
        <w:t>………………………………</w:t>
      </w:r>
      <w:permEnd w:id="107108384"/>
      <w:r w:rsidR="009A4C21" w:rsidRPr="009A4C21">
        <w:rPr>
          <w:rFonts w:asciiTheme="minorHAnsi" w:hAnsiTheme="minorHAnsi" w:cstheme="minorHAnsi"/>
        </w:rPr>
        <w:t xml:space="preserve"> dne </w:t>
      </w:r>
      <w:permStart w:id="436173949" w:edGrp="everyone"/>
      <w:r w:rsidR="009A4C21" w:rsidRPr="009A4C21">
        <w:rPr>
          <w:rFonts w:asciiTheme="minorHAnsi" w:hAnsiTheme="minorHAnsi" w:cstheme="minorHAnsi"/>
          <w:highlight w:val="yellow"/>
        </w:rPr>
        <w:t>……………………</w:t>
      </w:r>
      <w:r w:rsidR="009A4C21" w:rsidRPr="009A4C21">
        <w:rPr>
          <w:rFonts w:asciiTheme="minorHAnsi" w:hAnsiTheme="minorHAnsi" w:cstheme="minorHAnsi"/>
        </w:rPr>
        <w:t xml:space="preserve"> </w:t>
      </w:r>
      <w:permEnd w:id="436173949"/>
    </w:p>
    <w:p w14:paraId="694285D7" w14:textId="77777777" w:rsidR="00A636FB" w:rsidRDefault="00A636FB" w:rsidP="009A4C21">
      <w:pPr>
        <w:jc w:val="both"/>
        <w:rPr>
          <w:rFonts w:asciiTheme="minorHAnsi" w:hAnsiTheme="minorHAnsi" w:cstheme="minorHAnsi"/>
        </w:rPr>
      </w:pPr>
    </w:p>
    <w:p w14:paraId="2C641755" w14:textId="77777777" w:rsidR="00A636FB" w:rsidRDefault="00A636FB" w:rsidP="009A4C21">
      <w:pPr>
        <w:jc w:val="both"/>
        <w:rPr>
          <w:rFonts w:asciiTheme="minorHAnsi" w:hAnsiTheme="minorHAnsi" w:cstheme="minorHAnsi"/>
        </w:rPr>
      </w:pPr>
    </w:p>
    <w:p w14:paraId="6C4552BD" w14:textId="3815838A" w:rsidR="009A4C21" w:rsidRPr="009A4C21" w:rsidRDefault="009A4C21" w:rsidP="009A4C21">
      <w:pPr>
        <w:jc w:val="both"/>
        <w:rPr>
          <w:rFonts w:asciiTheme="minorHAnsi" w:hAnsiTheme="minorHAnsi" w:cstheme="minorHAnsi"/>
        </w:rPr>
      </w:pPr>
      <w:r w:rsidRPr="009A4C21">
        <w:rPr>
          <w:rFonts w:asciiTheme="minorHAnsi" w:hAnsiTheme="minorHAnsi" w:cstheme="minorHAnsi"/>
        </w:rPr>
        <w:t xml:space="preserve">Za </w:t>
      </w:r>
      <w:r w:rsidR="002C6FBC">
        <w:rPr>
          <w:rFonts w:asciiTheme="minorHAnsi" w:hAnsiTheme="minorHAnsi" w:cstheme="minorHAnsi"/>
        </w:rPr>
        <w:t>O</w:t>
      </w:r>
      <w:r w:rsidRPr="009A4C21">
        <w:rPr>
          <w:rFonts w:asciiTheme="minorHAnsi" w:hAnsiTheme="minorHAnsi" w:cstheme="minorHAnsi"/>
        </w:rPr>
        <w:t>bjednatele:</w:t>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t>Za</w:t>
      </w:r>
      <w:r w:rsidR="002C6FBC">
        <w:rPr>
          <w:rFonts w:asciiTheme="minorHAnsi" w:hAnsiTheme="minorHAnsi" w:cstheme="minorHAnsi"/>
        </w:rPr>
        <w:t xml:space="preserve"> Zhotovitele</w:t>
      </w:r>
      <w:r w:rsidRPr="009A4C21">
        <w:rPr>
          <w:rFonts w:asciiTheme="minorHAnsi" w:hAnsiTheme="minorHAnsi" w:cstheme="minorHAnsi"/>
        </w:rPr>
        <w:t>:</w:t>
      </w:r>
    </w:p>
    <w:p w14:paraId="32FE40ED" w14:textId="77777777" w:rsidR="009A4C21" w:rsidRDefault="009A4C21" w:rsidP="009A4C21">
      <w:pPr>
        <w:jc w:val="both"/>
        <w:rPr>
          <w:rFonts w:asciiTheme="minorHAnsi" w:hAnsiTheme="minorHAnsi" w:cstheme="minorHAnsi"/>
        </w:rPr>
      </w:pPr>
    </w:p>
    <w:p w14:paraId="323DCD26" w14:textId="77777777" w:rsidR="00706239" w:rsidRPr="009A4C21" w:rsidRDefault="00706239" w:rsidP="009A4C21">
      <w:pPr>
        <w:jc w:val="both"/>
        <w:rPr>
          <w:rFonts w:asciiTheme="minorHAnsi" w:hAnsiTheme="minorHAnsi" w:cstheme="minorHAnsi"/>
        </w:rPr>
      </w:pPr>
    </w:p>
    <w:p w14:paraId="6C8DC9AA" w14:textId="50B00C14" w:rsidR="009A4C21" w:rsidRPr="009A4C21" w:rsidRDefault="009A4C21" w:rsidP="009A4C21">
      <w:pPr>
        <w:jc w:val="both"/>
        <w:rPr>
          <w:rFonts w:asciiTheme="minorHAnsi" w:hAnsiTheme="minorHAnsi" w:cstheme="minorHAnsi"/>
        </w:rPr>
      </w:pPr>
      <w:r w:rsidRPr="009A4C21">
        <w:rPr>
          <w:rFonts w:asciiTheme="minorHAnsi" w:hAnsiTheme="minorHAnsi" w:cstheme="minorHAnsi"/>
        </w:rPr>
        <w:t>………...........................................</w:t>
      </w:r>
      <w:r w:rsidR="00A95977">
        <w:rPr>
          <w:rFonts w:asciiTheme="minorHAnsi" w:hAnsiTheme="minorHAnsi" w:cstheme="minorHAnsi"/>
        </w:rPr>
        <w:t>..</w:t>
      </w:r>
      <w:r w:rsidRPr="009A4C21">
        <w:rPr>
          <w:rFonts w:asciiTheme="minorHAnsi" w:hAnsiTheme="minorHAnsi" w:cstheme="minorHAnsi"/>
        </w:rPr>
        <w:t>...</w:t>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t>.........................................................</w:t>
      </w:r>
    </w:p>
    <w:p w14:paraId="167E5E72" w14:textId="0CCD8B42" w:rsidR="009A4C21" w:rsidRPr="009A4C21" w:rsidRDefault="00706239" w:rsidP="009A4C21">
      <w:pPr>
        <w:rPr>
          <w:rFonts w:asciiTheme="minorHAnsi" w:hAnsiTheme="minorHAnsi" w:cstheme="minorHAnsi"/>
          <w:color w:val="000000"/>
        </w:rPr>
      </w:pPr>
      <w:r w:rsidRPr="00706239">
        <w:rPr>
          <w:rFonts w:asciiTheme="minorHAnsi" w:hAnsiTheme="minorHAnsi" w:cstheme="minorHAnsi"/>
        </w:rPr>
        <w:t xml:space="preserve">Ing. </w:t>
      </w:r>
      <w:r w:rsidR="00067D71">
        <w:rPr>
          <w:rFonts w:asciiTheme="minorHAnsi" w:hAnsiTheme="minorHAnsi" w:cstheme="minorHAnsi"/>
        </w:rPr>
        <w:t>Jiří Slezák</w:t>
      </w:r>
      <w:r w:rsidRPr="00706239">
        <w:rPr>
          <w:rFonts w:asciiTheme="minorHAnsi" w:hAnsiTheme="minorHAnsi" w:cstheme="minorHAnsi"/>
        </w:rPr>
        <w:t>, starosta obce</w:t>
      </w:r>
      <w:r w:rsidR="009A4C21" w:rsidRPr="009A4C21">
        <w:rPr>
          <w:rFonts w:asciiTheme="minorHAnsi" w:hAnsiTheme="minorHAnsi" w:cstheme="minorHAnsi"/>
        </w:rPr>
        <w:tab/>
      </w:r>
      <w:r w:rsidR="009A4C21" w:rsidRPr="009A4C21">
        <w:rPr>
          <w:rFonts w:asciiTheme="minorHAnsi" w:hAnsiTheme="minorHAnsi" w:cstheme="minorHAnsi"/>
        </w:rPr>
        <w:tab/>
      </w:r>
      <w:r w:rsidR="009A4C21" w:rsidRPr="009A4C21">
        <w:rPr>
          <w:rFonts w:asciiTheme="minorHAnsi" w:hAnsiTheme="minorHAnsi" w:cstheme="minorHAnsi"/>
        </w:rPr>
        <w:tab/>
      </w:r>
      <w:r w:rsidR="009A4C21" w:rsidRPr="009A4C21">
        <w:rPr>
          <w:rFonts w:asciiTheme="minorHAnsi" w:hAnsiTheme="minorHAnsi" w:cstheme="minorHAnsi"/>
        </w:rPr>
        <w:tab/>
        <w:t xml:space="preserve">                      </w:t>
      </w:r>
      <w:permStart w:id="785384418" w:edGrp="everyone"/>
      <w:r w:rsidR="009A4C21" w:rsidRPr="009A4C21">
        <w:rPr>
          <w:rFonts w:asciiTheme="minorHAnsi" w:hAnsiTheme="minorHAnsi" w:cstheme="minorHAnsi"/>
          <w:highlight w:val="yellow"/>
        </w:rPr>
        <w:t>………</w:t>
      </w:r>
      <w:proofErr w:type="gramStart"/>
      <w:r w:rsidR="009A4C21" w:rsidRPr="009A4C21">
        <w:rPr>
          <w:rFonts w:asciiTheme="minorHAnsi" w:hAnsiTheme="minorHAnsi" w:cstheme="minorHAnsi"/>
          <w:highlight w:val="yellow"/>
        </w:rPr>
        <w:t>…</w:t>
      </w:r>
      <w:r w:rsidR="009A4C21" w:rsidRPr="009A4C21">
        <w:rPr>
          <w:rFonts w:asciiTheme="minorHAnsi" w:hAnsiTheme="minorHAnsi" w:cstheme="minorHAnsi"/>
        </w:rPr>
        <w:t>,</w:t>
      </w:r>
      <w:r w:rsidR="009A4C21" w:rsidRPr="009A4C21">
        <w:rPr>
          <w:rFonts w:asciiTheme="minorHAnsi" w:hAnsiTheme="minorHAnsi" w:cstheme="minorHAnsi"/>
          <w:highlight w:val="yellow"/>
        </w:rPr>
        <w:t>…</w:t>
      </w:r>
      <w:proofErr w:type="gramEnd"/>
      <w:r w:rsidR="009A4C21" w:rsidRPr="009A4C21">
        <w:rPr>
          <w:rFonts w:asciiTheme="minorHAnsi" w:hAnsiTheme="minorHAnsi" w:cstheme="minorHAnsi"/>
          <w:highlight w:val="yellow"/>
        </w:rPr>
        <w:t>………</w:t>
      </w:r>
    </w:p>
    <w:permEnd w:id="785384418"/>
    <w:p w14:paraId="0F12B92E" w14:textId="472D92A5" w:rsidR="007126E0" w:rsidRDefault="003A09C5" w:rsidP="003C61B9">
      <w:pPr>
        <w:spacing w:after="160" w:line="259" w:lineRule="auto"/>
        <w:rPr>
          <w:rFonts w:cs="Calibri"/>
        </w:rPr>
      </w:pPr>
      <w:r>
        <w:rPr>
          <w:rFonts w:cs="Calibri"/>
        </w:rPr>
        <w:br w:type="page"/>
      </w:r>
      <w:r w:rsidR="009270BF">
        <w:rPr>
          <w:rFonts w:cs="Calibri"/>
        </w:rPr>
        <w:t xml:space="preserve">Příloha č. 1 </w:t>
      </w:r>
    </w:p>
    <w:p w14:paraId="515CD1C9" w14:textId="799B0F42" w:rsidR="002C6FBC" w:rsidRPr="00FC0F0A" w:rsidRDefault="002C6FBC" w:rsidP="004A5301">
      <w:pPr>
        <w:jc w:val="center"/>
        <w:rPr>
          <w:rFonts w:cs="Calibri"/>
          <w:b/>
          <w:bCs/>
          <w:sz w:val="24"/>
          <w:szCs w:val="24"/>
        </w:rPr>
      </w:pPr>
      <w:r w:rsidRPr="002C6FBC">
        <w:rPr>
          <w:rFonts w:cs="Calibri"/>
          <w:b/>
          <w:bCs/>
          <w:sz w:val="24"/>
          <w:szCs w:val="24"/>
        </w:rPr>
        <w:t xml:space="preserve">Oceněný soupis prací (výkaz výměr) </w:t>
      </w:r>
      <w:r w:rsidR="00FC0F0A" w:rsidRPr="00FC0F0A">
        <w:rPr>
          <w:b/>
          <w:bCs/>
          <w:sz w:val="24"/>
          <w:szCs w:val="24"/>
        </w:rPr>
        <w:t>pro I. etapu a II. etapu</w:t>
      </w:r>
    </w:p>
    <w:p w14:paraId="7BE48B84" w14:textId="0704BD87" w:rsidR="00130EAD" w:rsidRDefault="003E4E2B" w:rsidP="002C6FBC">
      <w:pPr>
        <w:jc w:val="both"/>
        <w:rPr>
          <w:b/>
          <w:bCs/>
        </w:rPr>
      </w:pPr>
      <w:permStart w:id="176514418" w:edGrp="everyone"/>
      <w:r>
        <w:rPr>
          <w:rFonts w:cs="Arial"/>
          <w:i/>
          <w:highlight w:val="yellow"/>
        </w:rPr>
        <w:t xml:space="preserve">Jako příloha č. 1 </w:t>
      </w:r>
      <w:r w:rsidR="00C624D3">
        <w:rPr>
          <w:rFonts w:cs="Arial"/>
          <w:i/>
          <w:highlight w:val="yellow"/>
        </w:rPr>
        <w:t>S</w:t>
      </w:r>
      <w:r w:rsidR="002C6FBC">
        <w:rPr>
          <w:rFonts w:cs="Arial"/>
          <w:i/>
          <w:highlight w:val="yellow"/>
        </w:rPr>
        <w:t>mlouvy o dílo</w:t>
      </w:r>
      <w:r w:rsidR="009270BF" w:rsidRPr="004A5301">
        <w:rPr>
          <w:i/>
          <w:highlight w:val="yellow"/>
        </w:rPr>
        <w:t xml:space="preserve"> bud</w:t>
      </w:r>
      <w:r w:rsidR="002C6FBC">
        <w:rPr>
          <w:i/>
          <w:highlight w:val="yellow"/>
        </w:rPr>
        <w:t>e</w:t>
      </w:r>
      <w:r w:rsidR="002C6FBC">
        <w:rPr>
          <w:i/>
        </w:rPr>
        <w:t xml:space="preserve"> přiložen </w:t>
      </w:r>
      <w:r w:rsidR="008478CF">
        <w:rPr>
          <w:i/>
        </w:rPr>
        <w:t xml:space="preserve">oceněný soupis prací (výkaz výměr) </w:t>
      </w:r>
      <w:r w:rsidR="002C6FBC">
        <w:rPr>
          <w:i/>
        </w:rPr>
        <w:t>ve formátu .</w:t>
      </w:r>
      <w:proofErr w:type="spellStart"/>
      <w:r w:rsidR="002C6FBC">
        <w:rPr>
          <w:i/>
        </w:rPr>
        <w:t>pdf</w:t>
      </w:r>
      <w:proofErr w:type="spellEnd"/>
      <w:r w:rsidR="002C6FBC">
        <w:rPr>
          <w:i/>
        </w:rPr>
        <w:t xml:space="preserve"> </w:t>
      </w:r>
      <w:permEnd w:id="176514418"/>
    </w:p>
    <w:p w14:paraId="1F18647F" w14:textId="69693CE2" w:rsidR="00130EAD" w:rsidRDefault="00130EAD">
      <w:pPr>
        <w:spacing w:after="160" w:line="259" w:lineRule="auto"/>
        <w:rPr>
          <w:b/>
          <w:bCs/>
          <w:highlight w:val="yellow"/>
        </w:rPr>
      </w:pPr>
      <w:r>
        <w:rPr>
          <w:b/>
          <w:bCs/>
          <w:highlight w:val="yellow"/>
        </w:rPr>
        <w:br w:type="page"/>
      </w:r>
    </w:p>
    <w:p w14:paraId="0551A703" w14:textId="46A2FBE8" w:rsidR="00130EAD" w:rsidRPr="003B7431" w:rsidRDefault="00130EAD" w:rsidP="009270BF">
      <w:pPr>
        <w:rPr>
          <w:bCs/>
        </w:rPr>
      </w:pPr>
      <w:r w:rsidRPr="003B7431">
        <w:rPr>
          <w:bCs/>
        </w:rPr>
        <w:t>Příloha č. 2</w:t>
      </w:r>
    </w:p>
    <w:p w14:paraId="59A57925" w14:textId="77777777" w:rsidR="008F01DC" w:rsidRDefault="008F01DC" w:rsidP="008F01DC">
      <w:pPr>
        <w:jc w:val="center"/>
        <w:rPr>
          <w:rFonts w:cs="Calibri"/>
          <w:b/>
          <w:bCs/>
          <w:sz w:val="24"/>
          <w:szCs w:val="24"/>
        </w:rPr>
      </w:pPr>
      <w:r>
        <w:rPr>
          <w:rFonts w:cs="Calibri"/>
          <w:b/>
          <w:bCs/>
          <w:sz w:val="24"/>
          <w:szCs w:val="24"/>
        </w:rPr>
        <w:t>Harmonogram provádění díla</w:t>
      </w:r>
    </w:p>
    <w:p w14:paraId="3C2560E0" w14:textId="4EBBFDC8" w:rsidR="008F01DC" w:rsidRDefault="008F01DC" w:rsidP="008F01DC">
      <w:pPr>
        <w:jc w:val="both"/>
        <w:rPr>
          <w:b/>
          <w:bCs/>
        </w:rPr>
      </w:pPr>
      <w:permStart w:id="107687952" w:edGrp="everyone"/>
      <w:r>
        <w:rPr>
          <w:rFonts w:cs="Arial"/>
          <w:i/>
          <w:highlight w:val="yellow"/>
        </w:rPr>
        <w:t>Jako příloha č. 2 Smlouvy o dílo</w:t>
      </w:r>
      <w:r w:rsidRPr="004A5301">
        <w:rPr>
          <w:i/>
          <w:highlight w:val="yellow"/>
        </w:rPr>
        <w:t xml:space="preserve"> bud</w:t>
      </w:r>
      <w:r>
        <w:rPr>
          <w:i/>
          <w:highlight w:val="yellow"/>
        </w:rPr>
        <w:t>e</w:t>
      </w:r>
      <w:r>
        <w:rPr>
          <w:i/>
        </w:rPr>
        <w:t xml:space="preserve"> již v rámci nabídky přiložen harmonogram provádění díla ve formátu .</w:t>
      </w:r>
      <w:proofErr w:type="spellStart"/>
      <w:r>
        <w:rPr>
          <w:i/>
        </w:rPr>
        <w:t>pdf</w:t>
      </w:r>
      <w:permEnd w:id="107687952"/>
      <w:proofErr w:type="spellEnd"/>
    </w:p>
    <w:p w14:paraId="43811330" w14:textId="77777777" w:rsidR="00C67C0B" w:rsidRDefault="00C67C0B" w:rsidP="00130EAD">
      <w:pPr>
        <w:jc w:val="both"/>
        <w:rPr>
          <w:highlight w:val="yellow"/>
        </w:rPr>
      </w:pPr>
    </w:p>
    <w:p w14:paraId="60EADBC9" w14:textId="56C6442F" w:rsidR="00C67C0B" w:rsidRDefault="00C67C0B">
      <w:pPr>
        <w:spacing w:after="160" w:line="259" w:lineRule="auto"/>
        <w:rPr>
          <w:highlight w:val="yellow"/>
        </w:rPr>
      </w:pPr>
      <w:r>
        <w:rPr>
          <w:highlight w:val="yellow"/>
        </w:rPr>
        <w:br w:type="page"/>
      </w:r>
    </w:p>
    <w:p w14:paraId="14284C5C" w14:textId="24E55C8A" w:rsidR="00C67C0B" w:rsidRPr="00A10CE9" w:rsidRDefault="00C67C0B" w:rsidP="00130EAD">
      <w:pPr>
        <w:jc w:val="both"/>
      </w:pPr>
      <w:r w:rsidRPr="00A10CE9">
        <w:t>Příloha č. 3</w:t>
      </w:r>
    </w:p>
    <w:p w14:paraId="0B1413C9" w14:textId="7AC73621" w:rsidR="00C67C0B" w:rsidRPr="008053D0" w:rsidRDefault="00C624D3" w:rsidP="00C67C0B">
      <w:pPr>
        <w:jc w:val="center"/>
        <w:rPr>
          <w:b/>
          <w:sz w:val="24"/>
          <w:szCs w:val="24"/>
        </w:rPr>
      </w:pPr>
      <w:r>
        <w:rPr>
          <w:b/>
          <w:sz w:val="24"/>
          <w:szCs w:val="24"/>
        </w:rPr>
        <w:t>DNSH /závazné znění</w:t>
      </w:r>
      <w:r w:rsidR="000A4227">
        <w:rPr>
          <w:b/>
          <w:sz w:val="24"/>
          <w:szCs w:val="24"/>
        </w:rPr>
        <w:t>/</w:t>
      </w:r>
    </w:p>
    <w:p w14:paraId="58817F37" w14:textId="77777777" w:rsidR="000A4227" w:rsidRDefault="000A4227" w:rsidP="000A4227">
      <w:pPr>
        <w:pBdr>
          <w:bottom w:val="single" w:sz="18" w:space="1" w:color="C00000"/>
        </w:pBdr>
        <w:spacing w:after="0"/>
        <w:rPr>
          <w:rFonts w:cstheme="minorHAnsi"/>
          <w:b/>
          <w:bCs/>
          <w:sz w:val="24"/>
          <w:szCs w:val="24"/>
        </w:rPr>
      </w:pPr>
    </w:p>
    <w:p w14:paraId="68909F0F" w14:textId="59276CB0" w:rsidR="000A4227" w:rsidRPr="000A4227" w:rsidRDefault="000A4227" w:rsidP="000A4227">
      <w:pPr>
        <w:pBdr>
          <w:bottom w:val="single" w:sz="18" w:space="1" w:color="C00000"/>
        </w:pBdr>
        <w:spacing w:after="0"/>
        <w:rPr>
          <w:rFonts w:cstheme="minorHAnsi"/>
          <w:b/>
          <w:bCs/>
          <w:sz w:val="24"/>
          <w:szCs w:val="24"/>
        </w:rPr>
      </w:pPr>
      <w:r w:rsidRPr="000A4227">
        <w:rPr>
          <w:rFonts w:cstheme="minorHAnsi"/>
          <w:b/>
          <w:bCs/>
          <w:sz w:val="24"/>
          <w:szCs w:val="24"/>
        </w:rPr>
        <w:t>Principy udržitelného rozvoje</w:t>
      </w:r>
    </w:p>
    <w:p w14:paraId="7043191D" w14:textId="77777777" w:rsidR="000A4227" w:rsidRDefault="000A4227" w:rsidP="000A4227">
      <w:pPr>
        <w:jc w:val="both"/>
        <w:rPr>
          <w:rFonts w:cstheme="minorHAnsi"/>
        </w:rPr>
      </w:pPr>
    </w:p>
    <w:p w14:paraId="68641846" w14:textId="77777777" w:rsidR="00A00086" w:rsidRPr="002473F1" w:rsidRDefault="00A00086" w:rsidP="00A00086">
      <w:pPr>
        <w:jc w:val="both"/>
        <w:rPr>
          <w:rFonts w:cstheme="minorHAnsi"/>
        </w:rPr>
      </w:pPr>
      <w:r w:rsidRPr="002473F1">
        <w:rPr>
          <w:rFonts w:cstheme="minorHAnsi"/>
        </w:rPr>
        <w:t>Zadavatel upozorňuje, že veškeré aktivity projektu musí být realizovány v souladu s cíli a zásadami udržitelného rozvoje a zásadou „významně nepoškozovat“ (dále jen „DNSH“) v oblasti životního prostředí.</w:t>
      </w:r>
    </w:p>
    <w:p w14:paraId="63042033" w14:textId="77777777" w:rsidR="00A00086" w:rsidRPr="002473F1" w:rsidRDefault="00A00086" w:rsidP="00A00086">
      <w:pPr>
        <w:jc w:val="both"/>
        <w:rPr>
          <w:rFonts w:cstheme="minorHAnsi"/>
        </w:rPr>
      </w:pPr>
      <w:r w:rsidRPr="002473F1">
        <w:rPr>
          <w:rFonts w:cstheme="minorHAnsi"/>
        </w:rPr>
        <w:t>Dodavatel prohlašuje, že při realizaci projektu bude dodržovat následující parametry, pokud jsou pro projekt relevantní:</w:t>
      </w:r>
    </w:p>
    <w:p w14:paraId="2AEEF657" w14:textId="3C358812" w:rsidR="00A00086" w:rsidRDefault="00A00086" w:rsidP="00A00086">
      <w:pPr>
        <w:spacing w:after="0"/>
        <w:jc w:val="both"/>
        <w:rPr>
          <w:rFonts w:cstheme="minorHAnsi"/>
          <w:b/>
          <w:bCs/>
          <w:u w:val="single"/>
        </w:rPr>
      </w:pPr>
      <w:r w:rsidRPr="000530AF">
        <w:rPr>
          <w:rFonts w:cstheme="minorHAnsi"/>
          <w:b/>
          <w:bCs/>
          <w:u w:val="single"/>
        </w:rPr>
        <w:t>Přechod na oběhové hospodářství:</w:t>
      </w:r>
    </w:p>
    <w:p w14:paraId="2C6D3DC6" w14:textId="77777777" w:rsidR="00A00086" w:rsidRPr="00F25768" w:rsidRDefault="00A00086" w:rsidP="00A00086">
      <w:pPr>
        <w:spacing w:after="0"/>
        <w:jc w:val="both"/>
        <w:rPr>
          <w:rFonts w:cstheme="minorHAnsi"/>
          <w:b/>
          <w:bCs/>
          <w:u w:val="single"/>
        </w:rPr>
      </w:pPr>
      <w:r w:rsidRPr="002473F1">
        <w:rPr>
          <w:rFonts w:cstheme="minorHAnsi"/>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75E7AA6B" w14:textId="77777777" w:rsidR="00A00086" w:rsidRDefault="00A00086" w:rsidP="00A00086">
      <w:pPr>
        <w:spacing w:after="0"/>
        <w:jc w:val="both"/>
        <w:rPr>
          <w:rFonts w:cstheme="minorHAnsi"/>
          <w:b/>
          <w:bCs/>
          <w:u w:val="single"/>
        </w:rPr>
      </w:pPr>
    </w:p>
    <w:p w14:paraId="36CB38E4" w14:textId="7E19BB5B" w:rsidR="00A00086" w:rsidRDefault="00A00086" w:rsidP="00A00086">
      <w:pPr>
        <w:spacing w:after="0"/>
        <w:jc w:val="both"/>
        <w:rPr>
          <w:rFonts w:cstheme="minorHAnsi"/>
          <w:b/>
          <w:bCs/>
          <w:u w:val="single"/>
        </w:rPr>
      </w:pPr>
      <w:r w:rsidRPr="000530AF">
        <w:rPr>
          <w:rFonts w:cstheme="minorHAnsi"/>
          <w:b/>
          <w:bCs/>
          <w:u w:val="single"/>
        </w:rPr>
        <w:t>Prevence a omezování znečištění:</w:t>
      </w:r>
    </w:p>
    <w:p w14:paraId="2D5261B0" w14:textId="77777777" w:rsidR="00A00086" w:rsidRPr="00F25768" w:rsidRDefault="00A00086" w:rsidP="00A00086">
      <w:pPr>
        <w:spacing w:after="0"/>
        <w:jc w:val="both"/>
        <w:rPr>
          <w:rFonts w:cstheme="minorHAnsi"/>
          <w:b/>
          <w:bCs/>
          <w:u w:val="single"/>
        </w:rPr>
      </w:pPr>
      <w:r w:rsidRPr="002473F1">
        <w:rPr>
          <w:rFonts w:cstheme="minorHAnsi"/>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4C7A7521" w14:textId="77777777" w:rsidR="00A00086" w:rsidRPr="002473F1" w:rsidRDefault="00A00086" w:rsidP="00A00086">
      <w:pPr>
        <w:jc w:val="both"/>
        <w:rPr>
          <w:rFonts w:cstheme="minorHAnsi"/>
        </w:rPr>
      </w:pPr>
      <w:r w:rsidRPr="002473F1">
        <w:rPr>
          <w:rFonts w:cstheme="minorHAnsi"/>
        </w:rPr>
        <w:t>Přijímají se opatření ke snížení hluku, prachu a emisí znečišťujících látek při stavebních nebo údržbářských pracích.</w:t>
      </w:r>
    </w:p>
    <w:p w14:paraId="5318A086" w14:textId="6CB1F7AC" w:rsidR="00A00086" w:rsidRDefault="00A00086" w:rsidP="00A00086">
      <w:pPr>
        <w:spacing w:after="0"/>
        <w:jc w:val="both"/>
        <w:rPr>
          <w:rFonts w:cstheme="minorHAnsi"/>
          <w:b/>
          <w:bCs/>
          <w:u w:val="single"/>
        </w:rPr>
      </w:pPr>
      <w:r w:rsidRPr="000530AF">
        <w:rPr>
          <w:rFonts w:cstheme="minorHAnsi"/>
          <w:b/>
          <w:bCs/>
          <w:u w:val="single"/>
        </w:rPr>
        <w:t>Ochrana a obnova biologické rozmanitosti a ekosystémů:</w:t>
      </w:r>
    </w:p>
    <w:p w14:paraId="72D32106" w14:textId="77777777" w:rsidR="00A00086" w:rsidRPr="00F25768" w:rsidRDefault="00A00086" w:rsidP="00A00086">
      <w:pPr>
        <w:spacing w:after="0"/>
        <w:jc w:val="both"/>
        <w:rPr>
          <w:rFonts w:cstheme="minorHAnsi"/>
          <w:b/>
          <w:bCs/>
          <w:u w:val="single"/>
        </w:rPr>
      </w:pPr>
      <w:r w:rsidRPr="00D26DEE">
        <w:rPr>
          <w:rFonts w:cstheme="minorHAnsi"/>
        </w:rPr>
        <w:t>Stavební práce nebudou mít negativní vliv na životní prostředí, ani není nutný zábor zemědělského a lesního půdního fondu. Projektem tedy nedojde k negativnímu ovlivnění zvláště chráněných území, soustavy Natura 2000 a zvláště chráněných druhů rostlin a živočichů.</w:t>
      </w:r>
    </w:p>
    <w:p w14:paraId="28A6D60C" w14:textId="77777777" w:rsidR="00A00086" w:rsidRDefault="00A00086" w:rsidP="00A00086">
      <w:pPr>
        <w:jc w:val="both"/>
        <w:rPr>
          <w:rFonts w:cstheme="minorHAnsi"/>
          <w:b/>
          <w:bCs/>
          <w:u w:val="single"/>
        </w:rPr>
      </w:pPr>
    </w:p>
    <w:p w14:paraId="398F2F3E" w14:textId="77777777" w:rsidR="00A00086" w:rsidRPr="00A00086" w:rsidRDefault="00A00086" w:rsidP="00A00086">
      <w:pPr>
        <w:pStyle w:val="Bezmezer"/>
        <w:rPr>
          <w:b/>
          <w:bCs/>
          <w:u w:val="single"/>
        </w:rPr>
      </w:pPr>
      <w:r w:rsidRPr="00A00086">
        <w:rPr>
          <w:b/>
          <w:bCs/>
          <w:u w:val="single"/>
        </w:rPr>
        <w:t>Vlivy projektu na klima a vlivy klimatu na výstupy projektu:</w:t>
      </w:r>
    </w:p>
    <w:p w14:paraId="50B7DDCB" w14:textId="15A6C2E3" w:rsidR="00C624D3" w:rsidRPr="00A00086" w:rsidRDefault="00A00086" w:rsidP="00A00086">
      <w:pPr>
        <w:pStyle w:val="Bezmezer"/>
      </w:pPr>
      <w:r w:rsidRPr="00447527">
        <w:t>Projektem nedojde ke zvýšení emisí skleníkových plynů a bude zajištěna klimatická odolnost infrastruktury</w:t>
      </w:r>
      <w:r w:rsidR="00C624D3" w:rsidRPr="00A00086">
        <w:rPr>
          <w:rFonts w:asciiTheme="minorHAnsi" w:hAnsiTheme="minorHAnsi"/>
        </w:rPr>
        <w:t>.</w:t>
      </w:r>
    </w:p>
    <w:p w14:paraId="725882FB" w14:textId="77777777" w:rsidR="00C624D3" w:rsidRDefault="00C624D3">
      <w:pPr>
        <w:spacing w:after="160" w:line="259" w:lineRule="auto"/>
        <w:rPr>
          <w:rFonts w:asciiTheme="minorHAnsi" w:hAnsiTheme="minorHAnsi" w:cstheme="minorHAnsi"/>
          <w:highlight w:val="yellow"/>
        </w:rPr>
      </w:pPr>
      <w:r>
        <w:rPr>
          <w:rFonts w:asciiTheme="minorHAnsi" w:hAnsiTheme="minorHAnsi" w:cstheme="minorHAnsi"/>
          <w:highlight w:val="yellow"/>
        </w:rPr>
        <w:br w:type="page"/>
      </w:r>
    </w:p>
    <w:p w14:paraId="3F99E5DC" w14:textId="77777777" w:rsidR="003B7431" w:rsidRDefault="00C624D3" w:rsidP="003B7431">
      <w:pPr>
        <w:rPr>
          <w:bCs/>
        </w:rPr>
      </w:pPr>
      <w:r w:rsidRPr="003B7431">
        <w:rPr>
          <w:bCs/>
        </w:rPr>
        <w:t>Příloha č. 4</w:t>
      </w:r>
    </w:p>
    <w:p w14:paraId="04309793" w14:textId="7EA94A72" w:rsidR="003F256B" w:rsidRPr="003B7431" w:rsidRDefault="003F256B" w:rsidP="003B7431">
      <w:pPr>
        <w:jc w:val="center"/>
        <w:rPr>
          <w:rFonts w:asciiTheme="minorHAnsi" w:hAnsiTheme="minorHAnsi" w:cstheme="minorHAnsi"/>
          <w:b/>
          <w:sz w:val="24"/>
          <w:szCs w:val="24"/>
        </w:rPr>
      </w:pPr>
      <w:r w:rsidRPr="003B7431">
        <w:rPr>
          <w:rFonts w:asciiTheme="minorHAnsi" w:hAnsiTheme="minorHAnsi" w:cstheme="minorHAnsi"/>
          <w:b/>
          <w:sz w:val="24"/>
          <w:szCs w:val="24"/>
        </w:rPr>
        <w:t>Seznam poddodavatelů</w:t>
      </w:r>
    </w:p>
    <w:tbl>
      <w:tblPr>
        <w:tblW w:w="11088" w:type="dxa"/>
        <w:jc w:val="center"/>
        <w:tblCellMar>
          <w:left w:w="70" w:type="dxa"/>
          <w:right w:w="70" w:type="dxa"/>
        </w:tblCellMar>
        <w:tblLook w:val="04A0" w:firstRow="1" w:lastRow="0" w:firstColumn="1" w:lastColumn="0" w:noHBand="0" w:noVBand="1"/>
      </w:tblPr>
      <w:tblGrid>
        <w:gridCol w:w="328"/>
        <w:gridCol w:w="2402"/>
        <w:gridCol w:w="2551"/>
        <w:gridCol w:w="2338"/>
        <w:gridCol w:w="1644"/>
        <w:gridCol w:w="1825"/>
      </w:tblGrid>
      <w:tr w:rsidR="003F256B" w:rsidRPr="00A636FB" w14:paraId="2EF0A4F1" w14:textId="77777777" w:rsidTr="00EC03BD">
        <w:trPr>
          <w:trHeight w:val="390"/>
          <w:jc w:val="center"/>
        </w:trPr>
        <w:tc>
          <w:tcPr>
            <w:tcW w:w="2730" w:type="dxa"/>
            <w:gridSpan w:val="2"/>
            <w:tcBorders>
              <w:top w:val="single" w:sz="12" w:space="0" w:color="auto"/>
              <w:left w:val="single" w:sz="12" w:space="0" w:color="auto"/>
              <w:bottom w:val="single" w:sz="4" w:space="0" w:color="auto"/>
              <w:right w:val="single" w:sz="4" w:space="0" w:color="auto"/>
            </w:tcBorders>
            <w:shd w:val="clear" w:color="000000" w:fill="D9D9D9"/>
            <w:noWrap/>
            <w:vAlign w:val="center"/>
            <w:hideMark/>
          </w:tcPr>
          <w:p w14:paraId="72235DBC"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Zadavatel:</w:t>
            </w:r>
          </w:p>
        </w:tc>
        <w:tc>
          <w:tcPr>
            <w:tcW w:w="8358"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51CFE0D1" w14:textId="14B2FC49" w:rsidR="003F256B" w:rsidRPr="00A636FB" w:rsidRDefault="003B7431" w:rsidP="00EC03BD">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Obec </w:t>
            </w:r>
            <w:r w:rsidR="00FC0F0A">
              <w:rPr>
                <w:rFonts w:asciiTheme="minorHAnsi" w:hAnsiTheme="minorHAnsi" w:cstheme="minorHAnsi"/>
                <w:b/>
                <w:bCs/>
                <w:sz w:val="20"/>
                <w:szCs w:val="20"/>
              </w:rPr>
              <w:t>Slup</w:t>
            </w:r>
          </w:p>
        </w:tc>
      </w:tr>
      <w:tr w:rsidR="003F256B" w:rsidRPr="00A636FB" w14:paraId="64C65A8E"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60F4846B"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sídlo zadavatele:</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1F88F908" w14:textId="0140EFAD" w:rsidR="003F256B" w:rsidRPr="00A636FB" w:rsidRDefault="00FC0F0A" w:rsidP="00EC03BD">
            <w:pPr>
              <w:spacing w:after="0" w:line="240" w:lineRule="auto"/>
              <w:rPr>
                <w:rFonts w:asciiTheme="minorHAnsi" w:hAnsiTheme="minorHAnsi" w:cstheme="minorHAnsi"/>
                <w:b/>
                <w:bCs/>
                <w:sz w:val="20"/>
                <w:szCs w:val="20"/>
              </w:rPr>
            </w:pPr>
            <w:r w:rsidRPr="00FC0F0A">
              <w:rPr>
                <w:bCs/>
                <w:lang w:eastAsia="ar-SA"/>
              </w:rPr>
              <w:t>Slup 42, Slup 671 28</w:t>
            </w:r>
          </w:p>
        </w:tc>
      </w:tr>
      <w:tr w:rsidR="003F256B" w:rsidRPr="00A636FB" w14:paraId="0AF0224A"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288CF1B3"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zastoupený:</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42211A06" w14:textId="427F4A13" w:rsidR="003F256B" w:rsidRPr="00A636FB" w:rsidRDefault="00DE6EC5" w:rsidP="00EC03BD">
            <w:pPr>
              <w:spacing w:after="0" w:line="240" w:lineRule="auto"/>
              <w:rPr>
                <w:rFonts w:asciiTheme="minorHAnsi" w:hAnsiTheme="minorHAnsi" w:cstheme="minorHAnsi"/>
                <w:b/>
                <w:bCs/>
                <w:sz w:val="20"/>
                <w:szCs w:val="20"/>
              </w:rPr>
            </w:pPr>
            <w:r w:rsidRPr="00420B96">
              <w:rPr>
                <w:bCs/>
                <w:lang w:eastAsia="ar-SA"/>
              </w:rPr>
              <w:t xml:space="preserve">Ing. </w:t>
            </w:r>
            <w:r w:rsidR="00FC0F0A">
              <w:rPr>
                <w:bCs/>
                <w:lang w:eastAsia="ar-SA"/>
              </w:rPr>
              <w:t>Jiří Slezák</w:t>
            </w:r>
            <w:r w:rsidRPr="005124CE">
              <w:rPr>
                <w:bCs/>
                <w:lang w:eastAsia="ar-SA"/>
              </w:rPr>
              <w:t>, starosta obce</w:t>
            </w:r>
          </w:p>
        </w:tc>
      </w:tr>
      <w:tr w:rsidR="003F256B" w:rsidRPr="00A636FB" w14:paraId="7577531D"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396016A6"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IČO:</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3651A6C3" w14:textId="57609E53" w:rsidR="003F256B" w:rsidRPr="00A636FB" w:rsidRDefault="00FC0F0A" w:rsidP="00EC03BD">
            <w:pPr>
              <w:spacing w:after="0" w:line="240" w:lineRule="auto"/>
              <w:rPr>
                <w:rFonts w:asciiTheme="minorHAnsi" w:hAnsiTheme="minorHAnsi" w:cstheme="minorHAnsi"/>
                <w:b/>
                <w:bCs/>
                <w:sz w:val="20"/>
                <w:szCs w:val="20"/>
              </w:rPr>
            </w:pPr>
            <w:r w:rsidRPr="00FC0F0A">
              <w:rPr>
                <w:bCs/>
                <w:lang w:eastAsia="ar-SA"/>
              </w:rPr>
              <w:t>00637017</w:t>
            </w:r>
            <w:r w:rsidR="003B7431">
              <w:rPr>
                <w:bCs/>
                <w:lang w:eastAsia="ar-SA"/>
              </w:rPr>
              <w:t>, obec není plátcem DPH</w:t>
            </w:r>
          </w:p>
        </w:tc>
      </w:tr>
      <w:tr w:rsidR="003F256B" w:rsidRPr="00A636FB" w14:paraId="67823A3E" w14:textId="77777777" w:rsidTr="00EC03BD">
        <w:trPr>
          <w:trHeight w:val="57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7DBC7C4A"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název VZ:</w:t>
            </w:r>
          </w:p>
        </w:tc>
        <w:tc>
          <w:tcPr>
            <w:tcW w:w="8358" w:type="dxa"/>
            <w:gridSpan w:val="4"/>
            <w:tcBorders>
              <w:top w:val="single" w:sz="4" w:space="0" w:color="auto"/>
              <w:left w:val="nil"/>
              <w:bottom w:val="single" w:sz="4" w:space="0" w:color="auto"/>
              <w:right w:val="single" w:sz="12" w:space="0" w:color="auto"/>
            </w:tcBorders>
            <w:shd w:val="clear" w:color="auto" w:fill="auto"/>
            <w:vAlign w:val="center"/>
            <w:hideMark/>
          </w:tcPr>
          <w:p w14:paraId="42F90D5B" w14:textId="57F1C2A6" w:rsidR="003F256B" w:rsidRPr="003B7431" w:rsidRDefault="00FC0F0A" w:rsidP="00EC03BD">
            <w:pPr>
              <w:spacing w:after="0" w:line="240" w:lineRule="auto"/>
              <w:rPr>
                <w:rFonts w:asciiTheme="minorHAnsi" w:hAnsiTheme="minorHAnsi" w:cstheme="minorHAnsi"/>
                <w:b/>
                <w:bCs/>
                <w:sz w:val="20"/>
                <w:szCs w:val="20"/>
              </w:rPr>
            </w:pPr>
            <w:proofErr w:type="spellStart"/>
            <w:r w:rsidRPr="00FC0F0A">
              <w:rPr>
                <w:rFonts w:asciiTheme="minorHAnsi" w:hAnsiTheme="minorHAnsi" w:cstheme="minorHAnsi"/>
                <w:b/>
                <w:bCs/>
              </w:rPr>
              <w:t>Slup_místní</w:t>
            </w:r>
            <w:proofErr w:type="spellEnd"/>
            <w:r w:rsidRPr="00FC0F0A">
              <w:rPr>
                <w:rFonts w:asciiTheme="minorHAnsi" w:hAnsiTheme="minorHAnsi" w:cstheme="minorHAnsi"/>
                <w:b/>
                <w:bCs/>
              </w:rPr>
              <w:t xml:space="preserve"> komunikace „po Záhumencích</w:t>
            </w:r>
            <w:r>
              <w:rPr>
                <w:rFonts w:asciiTheme="minorHAnsi" w:hAnsiTheme="minorHAnsi" w:cstheme="minorHAnsi"/>
                <w:b/>
                <w:bCs/>
              </w:rPr>
              <w:t>“</w:t>
            </w:r>
          </w:p>
        </w:tc>
      </w:tr>
      <w:tr w:rsidR="003F256B" w:rsidRPr="00A636FB" w14:paraId="09B024DB"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0A0142BB"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druh zadávacího řízení:</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6D69AA1E" w14:textId="5C215728" w:rsidR="003F256B" w:rsidRPr="00AF48CF" w:rsidRDefault="003B7431" w:rsidP="00EC03BD">
            <w:pPr>
              <w:spacing w:after="0" w:line="240" w:lineRule="auto"/>
              <w:rPr>
                <w:rFonts w:asciiTheme="minorHAnsi" w:hAnsiTheme="minorHAnsi" w:cstheme="minorHAnsi"/>
                <w:b/>
                <w:bCs/>
              </w:rPr>
            </w:pPr>
            <w:r w:rsidRPr="00AF48CF">
              <w:rPr>
                <w:rFonts w:asciiTheme="minorHAnsi" w:hAnsiTheme="minorHAnsi" w:cstheme="minorHAnsi"/>
              </w:rPr>
              <w:t>pod</w:t>
            </w:r>
            <w:r w:rsidR="003F256B" w:rsidRPr="00AF48CF">
              <w:rPr>
                <w:rFonts w:asciiTheme="minorHAnsi" w:hAnsiTheme="minorHAnsi" w:cstheme="minorHAnsi"/>
              </w:rPr>
              <w:t xml:space="preserve">limitní </w:t>
            </w:r>
            <w:r w:rsidR="00FC0F0A">
              <w:rPr>
                <w:rFonts w:asciiTheme="minorHAnsi" w:hAnsiTheme="minorHAnsi" w:cstheme="minorHAnsi"/>
              </w:rPr>
              <w:t>VZ</w:t>
            </w:r>
            <w:r w:rsidR="003F256B" w:rsidRPr="00AF48CF">
              <w:rPr>
                <w:rFonts w:asciiTheme="minorHAnsi" w:hAnsiTheme="minorHAnsi" w:cstheme="minorHAnsi"/>
              </w:rPr>
              <w:t xml:space="preserve"> na </w:t>
            </w:r>
            <w:r w:rsidR="00514BAE" w:rsidRPr="00AF48CF">
              <w:rPr>
                <w:rFonts w:asciiTheme="minorHAnsi" w:hAnsiTheme="minorHAnsi" w:cstheme="minorHAnsi"/>
              </w:rPr>
              <w:t>stavební práce</w:t>
            </w:r>
            <w:r w:rsidR="003F256B" w:rsidRPr="00AF48CF">
              <w:rPr>
                <w:rFonts w:asciiTheme="minorHAnsi" w:hAnsiTheme="minorHAnsi" w:cstheme="minorHAnsi"/>
              </w:rPr>
              <w:t xml:space="preserve"> zadávaná v</w:t>
            </w:r>
            <w:r w:rsidRPr="00AF48CF">
              <w:rPr>
                <w:rFonts w:asciiTheme="minorHAnsi" w:hAnsiTheme="minorHAnsi" w:cstheme="minorHAnsi"/>
              </w:rPr>
              <w:t>e</w:t>
            </w:r>
            <w:r w:rsidR="003F256B" w:rsidRPr="00AF48CF">
              <w:rPr>
                <w:rFonts w:asciiTheme="minorHAnsi" w:hAnsiTheme="minorHAnsi" w:cstheme="minorHAnsi"/>
                <w:b/>
                <w:bCs/>
              </w:rPr>
              <w:t xml:space="preserve"> </w:t>
            </w:r>
            <w:r w:rsidRPr="00AF48CF">
              <w:rPr>
                <w:rFonts w:asciiTheme="minorHAnsi" w:hAnsiTheme="minorHAnsi" w:cstheme="minorHAnsi"/>
              </w:rPr>
              <w:t xml:space="preserve">zjednodušeném podlimitním řízení </w:t>
            </w:r>
          </w:p>
        </w:tc>
      </w:tr>
      <w:tr w:rsidR="003F256B" w:rsidRPr="00A636FB" w14:paraId="1B138873"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tcPr>
          <w:p w14:paraId="4582A506"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ev. č. ve VVZ:</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tcPr>
          <w:p w14:paraId="4001AB40" w14:textId="3C79734B" w:rsidR="003F256B" w:rsidRPr="003B7431" w:rsidRDefault="003B7431" w:rsidP="00EC03BD">
            <w:pPr>
              <w:spacing w:after="0" w:line="240" w:lineRule="auto"/>
              <w:rPr>
                <w:rFonts w:asciiTheme="minorHAnsi" w:hAnsiTheme="minorHAnsi" w:cstheme="minorHAnsi"/>
                <w:sz w:val="20"/>
                <w:szCs w:val="20"/>
                <w:highlight w:val="yellow"/>
              </w:rPr>
            </w:pPr>
            <w:r w:rsidRPr="003B7431">
              <w:rPr>
                <w:rFonts w:asciiTheme="minorHAnsi" w:hAnsiTheme="minorHAnsi" w:cstheme="minorHAnsi"/>
                <w:sz w:val="20"/>
                <w:szCs w:val="20"/>
              </w:rPr>
              <w:t>nerelevantní</w:t>
            </w:r>
          </w:p>
        </w:tc>
      </w:tr>
      <w:tr w:rsidR="003F256B" w:rsidRPr="00A636FB" w14:paraId="69A4A283" w14:textId="77777777" w:rsidTr="00EC03BD">
        <w:trPr>
          <w:trHeight w:val="330"/>
          <w:jc w:val="center"/>
        </w:trPr>
        <w:tc>
          <w:tcPr>
            <w:tcW w:w="328" w:type="dxa"/>
            <w:tcBorders>
              <w:top w:val="nil"/>
              <w:left w:val="single" w:sz="12" w:space="0" w:color="auto"/>
              <w:bottom w:val="single" w:sz="12" w:space="0" w:color="auto"/>
              <w:right w:val="nil"/>
            </w:tcBorders>
            <w:shd w:val="clear" w:color="auto" w:fill="auto"/>
            <w:noWrap/>
            <w:vAlign w:val="center"/>
            <w:hideMark/>
          </w:tcPr>
          <w:p w14:paraId="2C9062D7" w14:textId="77777777" w:rsidR="003F256B" w:rsidRPr="00A636FB" w:rsidRDefault="003F256B" w:rsidP="00031511">
            <w:pPr>
              <w:jc w:val="right"/>
              <w:rPr>
                <w:rFonts w:asciiTheme="minorHAnsi" w:hAnsiTheme="minorHAnsi" w:cstheme="minorHAnsi"/>
                <w:i/>
                <w:iCs/>
              </w:rPr>
            </w:pPr>
          </w:p>
        </w:tc>
        <w:tc>
          <w:tcPr>
            <w:tcW w:w="2402" w:type="dxa"/>
            <w:tcBorders>
              <w:top w:val="nil"/>
              <w:left w:val="nil"/>
              <w:bottom w:val="single" w:sz="12" w:space="0" w:color="auto"/>
              <w:right w:val="nil"/>
            </w:tcBorders>
            <w:shd w:val="clear" w:color="auto" w:fill="auto"/>
            <w:noWrap/>
            <w:vAlign w:val="center"/>
          </w:tcPr>
          <w:p w14:paraId="3A2C95D7" w14:textId="77777777" w:rsidR="003F256B" w:rsidRPr="00A636FB" w:rsidRDefault="003F256B" w:rsidP="00031511">
            <w:pPr>
              <w:jc w:val="right"/>
              <w:rPr>
                <w:rFonts w:asciiTheme="minorHAnsi" w:hAnsiTheme="minorHAnsi" w:cstheme="minorHAnsi"/>
                <w:i/>
                <w:iCs/>
              </w:rPr>
            </w:pPr>
          </w:p>
        </w:tc>
        <w:tc>
          <w:tcPr>
            <w:tcW w:w="2551" w:type="dxa"/>
            <w:tcBorders>
              <w:top w:val="nil"/>
              <w:left w:val="nil"/>
              <w:bottom w:val="single" w:sz="12" w:space="0" w:color="auto"/>
              <w:right w:val="nil"/>
            </w:tcBorders>
            <w:shd w:val="clear" w:color="auto" w:fill="auto"/>
            <w:noWrap/>
            <w:vAlign w:val="center"/>
          </w:tcPr>
          <w:p w14:paraId="5B7D3ABC" w14:textId="77777777" w:rsidR="003F256B" w:rsidRPr="00A636FB" w:rsidRDefault="003F256B" w:rsidP="00031511">
            <w:pPr>
              <w:rPr>
                <w:rFonts w:asciiTheme="minorHAnsi" w:hAnsiTheme="minorHAnsi" w:cstheme="minorHAnsi"/>
                <w:b/>
                <w:bCs/>
              </w:rPr>
            </w:pPr>
          </w:p>
        </w:tc>
        <w:tc>
          <w:tcPr>
            <w:tcW w:w="2338" w:type="dxa"/>
            <w:tcBorders>
              <w:top w:val="nil"/>
              <w:left w:val="nil"/>
              <w:bottom w:val="single" w:sz="12" w:space="0" w:color="auto"/>
              <w:right w:val="nil"/>
            </w:tcBorders>
            <w:shd w:val="clear" w:color="auto" w:fill="auto"/>
            <w:noWrap/>
            <w:vAlign w:val="center"/>
          </w:tcPr>
          <w:p w14:paraId="6E433222" w14:textId="77777777" w:rsidR="003F256B" w:rsidRPr="00A636FB" w:rsidRDefault="003F256B" w:rsidP="00031511">
            <w:pPr>
              <w:rPr>
                <w:rFonts w:asciiTheme="minorHAnsi" w:hAnsiTheme="minorHAnsi" w:cstheme="minorHAnsi"/>
                <w:b/>
                <w:bCs/>
              </w:rPr>
            </w:pPr>
          </w:p>
        </w:tc>
        <w:tc>
          <w:tcPr>
            <w:tcW w:w="1644" w:type="dxa"/>
            <w:tcBorders>
              <w:top w:val="nil"/>
              <w:left w:val="nil"/>
              <w:bottom w:val="single" w:sz="12" w:space="0" w:color="auto"/>
              <w:right w:val="nil"/>
            </w:tcBorders>
            <w:shd w:val="clear" w:color="auto" w:fill="auto"/>
            <w:noWrap/>
            <w:vAlign w:val="center"/>
          </w:tcPr>
          <w:p w14:paraId="22E73B83" w14:textId="77777777" w:rsidR="003F256B" w:rsidRPr="00A636FB" w:rsidRDefault="003F256B" w:rsidP="00031511">
            <w:pPr>
              <w:rPr>
                <w:rFonts w:asciiTheme="minorHAnsi" w:hAnsiTheme="minorHAnsi" w:cstheme="minorHAnsi"/>
                <w:b/>
                <w:bCs/>
              </w:rPr>
            </w:pPr>
          </w:p>
        </w:tc>
        <w:tc>
          <w:tcPr>
            <w:tcW w:w="1825" w:type="dxa"/>
            <w:tcBorders>
              <w:top w:val="nil"/>
              <w:left w:val="nil"/>
              <w:bottom w:val="single" w:sz="12" w:space="0" w:color="auto"/>
              <w:right w:val="single" w:sz="12" w:space="0" w:color="auto"/>
            </w:tcBorders>
            <w:shd w:val="clear" w:color="auto" w:fill="auto"/>
            <w:noWrap/>
            <w:vAlign w:val="center"/>
          </w:tcPr>
          <w:p w14:paraId="1BE2DF7E" w14:textId="144D4B93" w:rsidR="003F256B" w:rsidRPr="00A636FB" w:rsidRDefault="003F256B" w:rsidP="00031511">
            <w:pPr>
              <w:rPr>
                <w:rFonts w:asciiTheme="minorHAnsi" w:hAnsiTheme="minorHAnsi" w:cstheme="minorHAnsi"/>
                <w:b/>
                <w:bCs/>
              </w:rPr>
            </w:pPr>
          </w:p>
        </w:tc>
      </w:tr>
      <w:tr w:rsidR="003F256B" w:rsidRPr="00A636FB" w14:paraId="61528A37" w14:textId="77777777" w:rsidTr="00EC03BD">
        <w:trPr>
          <w:trHeight w:val="450"/>
          <w:jc w:val="center"/>
        </w:trPr>
        <w:tc>
          <w:tcPr>
            <w:tcW w:w="5281" w:type="dxa"/>
            <w:gridSpan w:val="3"/>
            <w:vMerge w:val="restart"/>
            <w:tcBorders>
              <w:top w:val="single" w:sz="12" w:space="0" w:color="auto"/>
              <w:left w:val="single" w:sz="12" w:space="0" w:color="auto"/>
              <w:bottom w:val="single" w:sz="12" w:space="0" w:color="auto"/>
              <w:right w:val="single" w:sz="8" w:space="0" w:color="000000"/>
            </w:tcBorders>
            <w:shd w:val="clear" w:color="000000" w:fill="D9D9D9"/>
            <w:vAlign w:val="center"/>
            <w:hideMark/>
          </w:tcPr>
          <w:p w14:paraId="6BFB6F34"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PODDODAVATEL</w:t>
            </w:r>
          </w:p>
        </w:tc>
        <w:tc>
          <w:tcPr>
            <w:tcW w:w="2338" w:type="dxa"/>
            <w:vMerge w:val="restart"/>
            <w:tcBorders>
              <w:top w:val="single" w:sz="12" w:space="0" w:color="auto"/>
              <w:left w:val="single" w:sz="8" w:space="0" w:color="auto"/>
              <w:bottom w:val="single" w:sz="12" w:space="0" w:color="auto"/>
              <w:right w:val="single" w:sz="8" w:space="0" w:color="auto"/>
            </w:tcBorders>
            <w:shd w:val="clear" w:color="000000" w:fill="D9D9D9"/>
            <w:vAlign w:val="center"/>
            <w:hideMark/>
          </w:tcPr>
          <w:p w14:paraId="27E60226" w14:textId="565C0FA4"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xml:space="preserve"> Část plnění VZ, kterou hodlá </w:t>
            </w:r>
            <w:r w:rsidR="00F71118" w:rsidRPr="00A636FB">
              <w:rPr>
                <w:rFonts w:asciiTheme="minorHAnsi" w:hAnsiTheme="minorHAnsi" w:cstheme="minorHAnsi"/>
                <w:b/>
                <w:bCs/>
                <w:sz w:val="20"/>
                <w:szCs w:val="20"/>
              </w:rPr>
              <w:t xml:space="preserve">dodavatel/účastník </w:t>
            </w:r>
            <w:r w:rsidRPr="00A636FB">
              <w:rPr>
                <w:rFonts w:asciiTheme="minorHAnsi" w:hAnsiTheme="minorHAnsi" w:cstheme="minorHAnsi"/>
                <w:b/>
                <w:bCs/>
                <w:sz w:val="20"/>
                <w:szCs w:val="20"/>
              </w:rPr>
              <w:t>zadat poddodavateli</w:t>
            </w:r>
          </w:p>
        </w:tc>
        <w:tc>
          <w:tcPr>
            <w:tcW w:w="1644" w:type="dxa"/>
            <w:vMerge w:val="restart"/>
            <w:tcBorders>
              <w:top w:val="single" w:sz="12" w:space="0" w:color="auto"/>
              <w:left w:val="single" w:sz="8" w:space="0" w:color="auto"/>
              <w:bottom w:val="single" w:sz="12" w:space="0" w:color="auto"/>
              <w:right w:val="single" w:sz="8" w:space="0" w:color="auto"/>
            </w:tcBorders>
            <w:shd w:val="clear" w:color="000000" w:fill="D9D9D9"/>
            <w:textDirection w:val="btLr"/>
            <w:vAlign w:val="center"/>
            <w:hideMark/>
          </w:tcPr>
          <w:p w14:paraId="3DED20C8"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podíl na plnění VZ</w:t>
            </w:r>
          </w:p>
        </w:tc>
        <w:tc>
          <w:tcPr>
            <w:tcW w:w="1825" w:type="dxa"/>
            <w:vMerge w:val="restart"/>
            <w:tcBorders>
              <w:top w:val="single" w:sz="12" w:space="0" w:color="auto"/>
              <w:left w:val="single" w:sz="8" w:space="0" w:color="auto"/>
              <w:bottom w:val="single" w:sz="12" w:space="0" w:color="auto"/>
              <w:right w:val="single" w:sz="12" w:space="0" w:color="auto"/>
            </w:tcBorders>
            <w:shd w:val="clear" w:color="000000" w:fill="D9D9D9"/>
            <w:vAlign w:val="center"/>
            <w:hideMark/>
          </w:tcPr>
          <w:p w14:paraId="4D0F5C3E"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Prokazování kvalifikace prostřednictvím poddodavatele</w:t>
            </w:r>
            <w:r w:rsidRPr="00A636FB">
              <w:rPr>
                <w:rFonts w:asciiTheme="minorHAnsi" w:hAnsiTheme="minorHAnsi" w:cstheme="minorHAnsi"/>
                <w:b/>
                <w:bCs/>
                <w:sz w:val="20"/>
                <w:szCs w:val="20"/>
              </w:rPr>
              <w:br/>
            </w:r>
            <w:r w:rsidRPr="00A636FB">
              <w:rPr>
                <w:rFonts w:asciiTheme="minorHAnsi" w:hAnsiTheme="minorHAnsi" w:cstheme="minorHAnsi"/>
                <w:b/>
                <w:bCs/>
                <w:sz w:val="20"/>
                <w:szCs w:val="20"/>
              </w:rPr>
              <w:br/>
              <w:t>[Ano/Ne]</w:t>
            </w:r>
          </w:p>
        </w:tc>
      </w:tr>
      <w:tr w:rsidR="003F256B" w:rsidRPr="00A636FB" w14:paraId="244478C7" w14:textId="77777777" w:rsidTr="00EC03BD">
        <w:trPr>
          <w:trHeight w:val="4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368D5C10"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6811A3DB"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07C804CB"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1F6C995E"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26DB1969" w14:textId="77777777" w:rsidTr="00EC03BD">
        <w:trPr>
          <w:trHeight w:val="5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71DA24A9"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58BD5457"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72596BA3"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6B834AD7"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6BE05BF6" w14:textId="77777777" w:rsidTr="00EC03BD">
        <w:trPr>
          <w:trHeight w:val="525"/>
          <w:jc w:val="center"/>
        </w:trPr>
        <w:tc>
          <w:tcPr>
            <w:tcW w:w="328" w:type="dxa"/>
            <w:vMerge w:val="restart"/>
            <w:tcBorders>
              <w:top w:val="single" w:sz="12" w:space="0" w:color="auto"/>
              <w:left w:val="single" w:sz="12" w:space="0" w:color="auto"/>
              <w:bottom w:val="single" w:sz="8" w:space="0" w:color="000000"/>
              <w:right w:val="single" w:sz="8" w:space="0" w:color="auto"/>
            </w:tcBorders>
            <w:shd w:val="clear" w:color="auto" w:fill="auto"/>
            <w:noWrap/>
            <w:hideMark/>
          </w:tcPr>
          <w:p w14:paraId="3E6A9C0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1.</w:t>
            </w:r>
          </w:p>
        </w:tc>
        <w:tc>
          <w:tcPr>
            <w:tcW w:w="2402" w:type="dxa"/>
            <w:tcBorders>
              <w:top w:val="single" w:sz="12" w:space="0" w:color="auto"/>
              <w:left w:val="nil"/>
              <w:bottom w:val="single" w:sz="4" w:space="0" w:color="auto"/>
              <w:right w:val="single" w:sz="8" w:space="0" w:color="auto"/>
            </w:tcBorders>
            <w:shd w:val="clear" w:color="auto" w:fill="auto"/>
            <w:vAlign w:val="bottom"/>
            <w:hideMark/>
          </w:tcPr>
          <w:p w14:paraId="1AEF7116"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12" w:space="0" w:color="auto"/>
              <w:left w:val="nil"/>
              <w:bottom w:val="single" w:sz="4" w:space="0" w:color="auto"/>
              <w:right w:val="single" w:sz="8" w:space="0" w:color="auto"/>
            </w:tcBorders>
            <w:shd w:val="clear" w:color="auto" w:fill="auto"/>
            <w:vAlign w:val="center"/>
            <w:hideMark/>
          </w:tcPr>
          <w:p w14:paraId="6ED21E99" w14:textId="77777777" w:rsidR="003F256B" w:rsidRPr="00A636FB" w:rsidRDefault="003F256B" w:rsidP="00EC03BD">
            <w:pPr>
              <w:spacing w:after="0" w:line="240" w:lineRule="auto"/>
              <w:jc w:val="center"/>
              <w:rPr>
                <w:rFonts w:asciiTheme="minorHAnsi" w:hAnsiTheme="minorHAnsi" w:cstheme="minorHAnsi"/>
                <w:sz w:val="20"/>
                <w:szCs w:val="20"/>
              </w:rPr>
            </w:pPr>
            <w:permStart w:id="31860681" w:edGrp="everyone"/>
            <w:r w:rsidRPr="00A636FB">
              <w:rPr>
                <w:rFonts w:asciiTheme="minorHAnsi" w:hAnsiTheme="minorHAnsi" w:cstheme="minorHAnsi"/>
                <w:sz w:val="20"/>
                <w:szCs w:val="20"/>
              </w:rPr>
              <w:t>………………</w:t>
            </w:r>
            <w:permEnd w:id="31860681"/>
          </w:p>
        </w:tc>
        <w:tc>
          <w:tcPr>
            <w:tcW w:w="2338"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0DECC9F9" w14:textId="76135B00"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1750026240" w:edGrp="everyone"/>
            <w:r w:rsidR="00C42E85" w:rsidRPr="00A636FB">
              <w:rPr>
                <w:rFonts w:asciiTheme="minorHAnsi" w:hAnsiTheme="minorHAnsi" w:cstheme="minorHAnsi"/>
                <w:sz w:val="20"/>
                <w:szCs w:val="20"/>
              </w:rPr>
              <w:t>………………</w:t>
            </w:r>
            <w:permEnd w:id="1750026240"/>
          </w:p>
        </w:tc>
        <w:tc>
          <w:tcPr>
            <w:tcW w:w="1644" w:type="dxa"/>
            <w:vMerge w:val="restart"/>
            <w:tcBorders>
              <w:top w:val="single" w:sz="12" w:space="0" w:color="auto"/>
              <w:left w:val="single" w:sz="8" w:space="0" w:color="auto"/>
              <w:bottom w:val="single" w:sz="8" w:space="0" w:color="000000"/>
              <w:right w:val="single" w:sz="8" w:space="0" w:color="auto"/>
            </w:tcBorders>
            <w:shd w:val="clear" w:color="auto" w:fill="auto"/>
            <w:noWrap/>
            <w:vAlign w:val="center"/>
            <w:hideMark/>
          </w:tcPr>
          <w:p w14:paraId="500D08A2" w14:textId="77D03EE3"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866009580" w:edGrp="everyone"/>
            <w:r w:rsidR="00C42E85" w:rsidRPr="00A636FB">
              <w:rPr>
                <w:rFonts w:asciiTheme="minorHAnsi" w:hAnsiTheme="minorHAnsi" w:cstheme="minorHAnsi"/>
                <w:sz w:val="20"/>
                <w:szCs w:val="20"/>
              </w:rPr>
              <w:t>………………</w:t>
            </w:r>
            <w:permEnd w:id="866009580"/>
            <w:r w:rsidRPr="00A636FB">
              <w:rPr>
                <w:rFonts w:asciiTheme="minorHAnsi" w:hAnsiTheme="minorHAnsi" w:cstheme="minorHAnsi"/>
                <w:sz w:val="20"/>
                <w:szCs w:val="20"/>
              </w:rPr>
              <w:t> </w:t>
            </w:r>
          </w:p>
        </w:tc>
        <w:tc>
          <w:tcPr>
            <w:tcW w:w="1825" w:type="dxa"/>
            <w:vMerge w:val="restart"/>
            <w:tcBorders>
              <w:top w:val="single" w:sz="12" w:space="0" w:color="auto"/>
              <w:left w:val="single" w:sz="8" w:space="0" w:color="auto"/>
              <w:bottom w:val="single" w:sz="8" w:space="0" w:color="000000"/>
              <w:right w:val="single" w:sz="12" w:space="0" w:color="auto"/>
            </w:tcBorders>
            <w:shd w:val="clear" w:color="auto" w:fill="auto"/>
            <w:noWrap/>
            <w:vAlign w:val="center"/>
            <w:hideMark/>
          </w:tcPr>
          <w:p w14:paraId="1F110B04" w14:textId="6EB1A188" w:rsidR="003F256B" w:rsidRPr="00A636FB" w:rsidRDefault="00C42E85" w:rsidP="00EC03BD">
            <w:pPr>
              <w:spacing w:after="0" w:line="240" w:lineRule="auto"/>
              <w:jc w:val="center"/>
              <w:rPr>
                <w:rFonts w:asciiTheme="minorHAnsi" w:hAnsiTheme="minorHAnsi" w:cstheme="minorHAnsi"/>
                <w:sz w:val="20"/>
                <w:szCs w:val="20"/>
              </w:rPr>
            </w:pPr>
            <w:permStart w:id="397870517" w:edGrp="everyone"/>
            <w:r w:rsidRPr="00A636FB">
              <w:rPr>
                <w:rFonts w:asciiTheme="minorHAnsi" w:hAnsiTheme="minorHAnsi" w:cstheme="minorHAnsi"/>
                <w:sz w:val="20"/>
                <w:szCs w:val="20"/>
              </w:rPr>
              <w:t>………………</w:t>
            </w:r>
            <w:permEnd w:id="397870517"/>
          </w:p>
        </w:tc>
      </w:tr>
      <w:tr w:rsidR="003F256B" w:rsidRPr="00A636FB" w14:paraId="3EDF677A" w14:textId="77777777" w:rsidTr="00EC03BD">
        <w:trPr>
          <w:trHeight w:val="525"/>
          <w:jc w:val="center"/>
        </w:trPr>
        <w:tc>
          <w:tcPr>
            <w:tcW w:w="328" w:type="dxa"/>
            <w:vMerge/>
            <w:tcBorders>
              <w:top w:val="nil"/>
              <w:left w:val="single" w:sz="12" w:space="0" w:color="auto"/>
              <w:bottom w:val="single" w:sz="8" w:space="0" w:color="000000"/>
              <w:right w:val="single" w:sz="8" w:space="0" w:color="auto"/>
            </w:tcBorders>
            <w:vAlign w:val="center"/>
            <w:hideMark/>
          </w:tcPr>
          <w:p w14:paraId="1934DF76"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1C6D655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2BD5B2A4" w14:textId="53D0307D" w:rsidR="003F256B" w:rsidRPr="00A636FB" w:rsidRDefault="00C42E85" w:rsidP="00EC03BD">
            <w:pPr>
              <w:spacing w:after="0" w:line="240" w:lineRule="auto"/>
              <w:jc w:val="center"/>
              <w:rPr>
                <w:rFonts w:asciiTheme="minorHAnsi" w:hAnsiTheme="minorHAnsi" w:cstheme="minorHAnsi"/>
                <w:sz w:val="20"/>
                <w:szCs w:val="20"/>
              </w:rPr>
            </w:pPr>
            <w:permStart w:id="1784949141" w:edGrp="everyone"/>
            <w:r w:rsidRPr="00A636FB">
              <w:rPr>
                <w:rFonts w:asciiTheme="minorHAnsi" w:hAnsiTheme="minorHAnsi" w:cstheme="minorHAnsi"/>
                <w:sz w:val="20"/>
                <w:szCs w:val="20"/>
              </w:rPr>
              <w:t>………………</w:t>
            </w:r>
            <w:permEnd w:id="1784949141"/>
          </w:p>
        </w:tc>
        <w:tc>
          <w:tcPr>
            <w:tcW w:w="2338" w:type="dxa"/>
            <w:vMerge/>
            <w:tcBorders>
              <w:top w:val="nil"/>
              <w:left w:val="single" w:sz="8" w:space="0" w:color="auto"/>
              <w:bottom w:val="single" w:sz="8" w:space="0" w:color="000000"/>
              <w:right w:val="single" w:sz="8" w:space="0" w:color="auto"/>
            </w:tcBorders>
            <w:vAlign w:val="center"/>
            <w:hideMark/>
          </w:tcPr>
          <w:p w14:paraId="403316F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304F65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706A738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F207021"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1B9184EB"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8A4FDC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2CA92718" w14:textId="36990572" w:rsidR="003F256B" w:rsidRPr="00A636FB" w:rsidRDefault="00C42E85" w:rsidP="00EC03BD">
            <w:pPr>
              <w:spacing w:after="0" w:line="240" w:lineRule="auto"/>
              <w:jc w:val="center"/>
              <w:rPr>
                <w:rFonts w:asciiTheme="minorHAnsi" w:hAnsiTheme="minorHAnsi" w:cstheme="minorHAnsi"/>
                <w:sz w:val="20"/>
                <w:szCs w:val="20"/>
              </w:rPr>
            </w:pPr>
            <w:permStart w:id="1881110188" w:edGrp="everyone"/>
            <w:r w:rsidRPr="00A636FB">
              <w:rPr>
                <w:rFonts w:asciiTheme="minorHAnsi" w:hAnsiTheme="minorHAnsi" w:cstheme="minorHAnsi"/>
                <w:sz w:val="20"/>
                <w:szCs w:val="20"/>
              </w:rPr>
              <w:t>………………</w:t>
            </w:r>
            <w:permEnd w:id="1881110188"/>
          </w:p>
        </w:tc>
        <w:tc>
          <w:tcPr>
            <w:tcW w:w="2338" w:type="dxa"/>
            <w:vMerge/>
            <w:tcBorders>
              <w:top w:val="nil"/>
              <w:left w:val="single" w:sz="8" w:space="0" w:color="auto"/>
              <w:bottom w:val="single" w:sz="8" w:space="0" w:color="000000"/>
              <w:right w:val="single" w:sz="8" w:space="0" w:color="auto"/>
            </w:tcBorders>
            <w:vAlign w:val="center"/>
            <w:hideMark/>
          </w:tcPr>
          <w:p w14:paraId="704D8F1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A77819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05B30055"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9967319"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5A7A851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2951B5A7"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3EB294C5" w14:textId="66D7FF44" w:rsidR="003F256B" w:rsidRPr="00A636FB" w:rsidRDefault="00C42E85" w:rsidP="00EC03BD">
            <w:pPr>
              <w:spacing w:after="0" w:line="240" w:lineRule="auto"/>
              <w:jc w:val="center"/>
              <w:rPr>
                <w:rFonts w:asciiTheme="minorHAnsi" w:hAnsiTheme="minorHAnsi" w:cstheme="minorHAnsi"/>
                <w:sz w:val="20"/>
                <w:szCs w:val="20"/>
              </w:rPr>
            </w:pPr>
            <w:permStart w:id="749238260" w:edGrp="everyone"/>
            <w:r w:rsidRPr="00A636FB">
              <w:rPr>
                <w:rFonts w:asciiTheme="minorHAnsi" w:hAnsiTheme="minorHAnsi" w:cstheme="minorHAnsi"/>
                <w:sz w:val="20"/>
                <w:szCs w:val="20"/>
              </w:rPr>
              <w:t>………………</w:t>
            </w:r>
            <w:permEnd w:id="749238260"/>
          </w:p>
        </w:tc>
        <w:tc>
          <w:tcPr>
            <w:tcW w:w="2338" w:type="dxa"/>
            <w:vMerge/>
            <w:tcBorders>
              <w:top w:val="nil"/>
              <w:left w:val="single" w:sz="8" w:space="0" w:color="auto"/>
              <w:bottom w:val="single" w:sz="8" w:space="0" w:color="000000"/>
              <w:right w:val="single" w:sz="8" w:space="0" w:color="auto"/>
            </w:tcBorders>
            <w:vAlign w:val="center"/>
            <w:hideMark/>
          </w:tcPr>
          <w:p w14:paraId="64021FE2"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408E0488"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2350B0A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14723135"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4BCA8443"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3340D3AF" w14:textId="41152D3B"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nil"/>
              <w:bottom w:val="single" w:sz="4" w:space="0" w:color="auto"/>
              <w:right w:val="single" w:sz="8" w:space="0" w:color="auto"/>
            </w:tcBorders>
            <w:shd w:val="clear" w:color="auto" w:fill="auto"/>
            <w:vAlign w:val="center"/>
            <w:hideMark/>
          </w:tcPr>
          <w:p w14:paraId="5905B624" w14:textId="5A17EF42" w:rsidR="003F256B" w:rsidRPr="00A636FB" w:rsidRDefault="00C42E85" w:rsidP="00EC03BD">
            <w:pPr>
              <w:spacing w:after="0" w:line="240" w:lineRule="auto"/>
              <w:jc w:val="center"/>
              <w:rPr>
                <w:rFonts w:asciiTheme="minorHAnsi" w:hAnsiTheme="minorHAnsi" w:cstheme="minorHAnsi"/>
                <w:sz w:val="20"/>
                <w:szCs w:val="20"/>
              </w:rPr>
            </w:pPr>
            <w:permStart w:id="2097633292" w:edGrp="everyone"/>
            <w:r w:rsidRPr="00A636FB">
              <w:rPr>
                <w:rFonts w:asciiTheme="minorHAnsi" w:hAnsiTheme="minorHAnsi" w:cstheme="minorHAnsi"/>
                <w:sz w:val="20"/>
                <w:szCs w:val="20"/>
              </w:rPr>
              <w:t>………………</w:t>
            </w:r>
            <w:permEnd w:id="2097633292"/>
          </w:p>
        </w:tc>
        <w:tc>
          <w:tcPr>
            <w:tcW w:w="2338" w:type="dxa"/>
            <w:vMerge/>
            <w:tcBorders>
              <w:top w:val="nil"/>
              <w:left w:val="single" w:sz="8" w:space="0" w:color="auto"/>
              <w:bottom w:val="single" w:sz="8" w:space="0" w:color="000000"/>
              <w:right w:val="single" w:sz="8" w:space="0" w:color="auto"/>
            </w:tcBorders>
            <w:vAlign w:val="center"/>
            <w:hideMark/>
          </w:tcPr>
          <w:p w14:paraId="4B296D8D"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F5C9856"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6E4CD41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199E694"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7BD67B9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6E51538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8" w:space="0" w:color="auto"/>
              <w:right w:val="single" w:sz="8" w:space="0" w:color="auto"/>
            </w:tcBorders>
            <w:shd w:val="clear" w:color="auto" w:fill="auto"/>
            <w:vAlign w:val="center"/>
            <w:hideMark/>
          </w:tcPr>
          <w:p w14:paraId="40FE816A" w14:textId="11F0B0DE" w:rsidR="003F256B" w:rsidRPr="00A636FB" w:rsidRDefault="00C42E85" w:rsidP="00EC03BD">
            <w:pPr>
              <w:spacing w:after="0" w:line="240" w:lineRule="auto"/>
              <w:jc w:val="center"/>
              <w:rPr>
                <w:rFonts w:asciiTheme="minorHAnsi" w:hAnsiTheme="minorHAnsi" w:cstheme="minorHAnsi"/>
                <w:sz w:val="20"/>
                <w:szCs w:val="20"/>
              </w:rPr>
            </w:pPr>
            <w:permStart w:id="75632356" w:edGrp="everyone"/>
            <w:r w:rsidRPr="00A636FB">
              <w:rPr>
                <w:rFonts w:asciiTheme="minorHAnsi" w:hAnsiTheme="minorHAnsi" w:cstheme="minorHAnsi"/>
                <w:sz w:val="20"/>
                <w:szCs w:val="20"/>
              </w:rPr>
              <w:t>………………</w:t>
            </w:r>
            <w:permEnd w:id="75632356"/>
          </w:p>
        </w:tc>
        <w:tc>
          <w:tcPr>
            <w:tcW w:w="2338" w:type="dxa"/>
            <w:vMerge/>
            <w:tcBorders>
              <w:top w:val="nil"/>
              <w:left w:val="single" w:sz="8" w:space="0" w:color="auto"/>
              <w:bottom w:val="single" w:sz="8" w:space="0" w:color="000000"/>
              <w:right w:val="single" w:sz="8" w:space="0" w:color="auto"/>
            </w:tcBorders>
            <w:vAlign w:val="center"/>
            <w:hideMark/>
          </w:tcPr>
          <w:p w14:paraId="7EB7A6D5"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68825B9"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101C1D3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76F1C7A" w14:textId="77777777" w:rsidTr="00EC03BD">
        <w:trPr>
          <w:trHeight w:val="270"/>
          <w:jc w:val="center"/>
        </w:trPr>
        <w:tc>
          <w:tcPr>
            <w:tcW w:w="9263" w:type="dxa"/>
            <w:gridSpan w:val="5"/>
            <w:tcBorders>
              <w:top w:val="single" w:sz="8" w:space="0" w:color="auto"/>
              <w:left w:val="single" w:sz="12" w:space="0" w:color="auto"/>
              <w:bottom w:val="nil"/>
              <w:right w:val="single" w:sz="8" w:space="0" w:color="000000"/>
            </w:tcBorders>
            <w:shd w:val="clear" w:color="auto" w:fill="auto"/>
            <w:noWrap/>
            <w:hideMark/>
          </w:tcPr>
          <w:p w14:paraId="282F918F"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
        </w:tc>
        <w:tc>
          <w:tcPr>
            <w:tcW w:w="1825" w:type="dxa"/>
            <w:tcBorders>
              <w:top w:val="nil"/>
              <w:left w:val="nil"/>
              <w:bottom w:val="nil"/>
              <w:right w:val="single" w:sz="12" w:space="0" w:color="auto"/>
            </w:tcBorders>
            <w:shd w:val="clear" w:color="auto" w:fill="auto"/>
            <w:noWrap/>
            <w:vAlign w:val="bottom"/>
            <w:hideMark/>
          </w:tcPr>
          <w:p w14:paraId="43EFF3F7"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2BA47B0" w14:textId="77777777" w:rsidTr="00EC03BD">
        <w:trPr>
          <w:trHeight w:val="525"/>
          <w:jc w:val="center"/>
        </w:trPr>
        <w:tc>
          <w:tcPr>
            <w:tcW w:w="328" w:type="dxa"/>
            <w:vMerge w:val="restart"/>
            <w:tcBorders>
              <w:top w:val="single" w:sz="8" w:space="0" w:color="auto"/>
              <w:left w:val="single" w:sz="12" w:space="0" w:color="auto"/>
              <w:bottom w:val="single" w:sz="4" w:space="0" w:color="auto"/>
              <w:right w:val="single" w:sz="8" w:space="0" w:color="auto"/>
            </w:tcBorders>
            <w:shd w:val="clear" w:color="auto" w:fill="auto"/>
            <w:noWrap/>
            <w:hideMark/>
          </w:tcPr>
          <w:p w14:paraId="2CA454AE"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2.</w:t>
            </w:r>
          </w:p>
        </w:tc>
        <w:tc>
          <w:tcPr>
            <w:tcW w:w="2402" w:type="dxa"/>
            <w:tcBorders>
              <w:top w:val="single" w:sz="8" w:space="0" w:color="auto"/>
              <w:left w:val="nil"/>
              <w:bottom w:val="single" w:sz="4" w:space="0" w:color="auto"/>
              <w:right w:val="single" w:sz="8" w:space="0" w:color="auto"/>
            </w:tcBorders>
            <w:shd w:val="clear" w:color="auto" w:fill="auto"/>
            <w:vAlign w:val="bottom"/>
            <w:hideMark/>
          </w:tcPr>
          <w:p w14:paraId="37516151"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480F2C8E" w14:textId="19DB09DE" w:rsidR="003F256B" w:rsidRPr="00A636FB" w:rsidRDefault="00C42E85" w:rsidP="00EC03BD">
            <w:pPr>
              <w:spacing w:after="0" w:line="240" w:lineRule="auto"/>
              <w:jc w:val="center"/>
              <w:rPr>
                <w:rFonts w:asciiTheme="minorHAnsi" w:hAnsiTheme="minorHAnsi" w:cstheme="minorHAnsi"/>
                <w:sz w:val="20"/>
                <w:szCs w:val="20"/>
              </w:rPr>
            </w:pPr>
            <w:permStart w:id="1349346312" w:edGrp="everyone"/>
            <w:r w:rsidRPr="00A636FB">
              <w:rPr>
                <w:rFonts w:asciiTheme="minorHAnsi" w:hAnsiTheme="minorHAnsi" w:cstheme="minorHAnsi"/>
                <w:sz w:val="20"/>
                <w:szCs w:val="20"/>
              </w:rPr>
              <w:t>………………</w:t>
            </w:r>
            <w:permEnd w:id="1349346312"/>
          </w:p>
        </w:tc>
        <w:tc>
          <w:tcPr>
            <w:tcW w:w="2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2D0C0C" w14:textId="6E21F21E"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2009797228" w:edGrp="everyone"/>
            <w:r w:rsidR="00C42E85" w:rsidRPr="00A636FB">
              <w:rPr>
                <w:rFonts w:asciiTheme="minorHAnsi" w:hAnsiTheme="minorHAnsi" w:cstheme="minorHAnsi"/>
                <w:sz w:val="20"/>
                <w:szCs w:val="20"/>
              </w:rPr>
              <w:t>………………</w:t>
            </w:r>
            <w:permEnd w:id="2009797228"/>
          </w:p>
        </w:tc>
        <w:tc>
          <w:tcPr>
            <w:tcW w:w="16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033CE46" w14:textId="3D016298" w:rsidR="003F256B" w:rsidRPr="00A636FB" w:rsidRDefault="00C42E85" w:rsidP="00EC03BD">
            <w:pPr>
              <w:spacing w:after="0" w:line="240" w:lineRule="auto"/>
              <w:jc w:val="center"/>
              <w:rPr>
                <w:rFonts w:asciiTheme="minorHAnsi" w:hAnsiTheme="minorHAnsi" w:cstheme="minorHAnsi"/>
                <w:sz w:val="20"/>
                <w:szCs w:val="20"/>
              </w:rPr>
            </w:pPr>
            <w:permStart w:id="486350736" w:edGrp="everyone"/>
            <w:r w:rsidRPr="00A636FB">
              <w:rPr>
                <w:rFonts w:asciiTheme="minorHAnsi" w:hAnsiTheme="minorHAnsi" w:cstheme="minorHAnsi"/>
                <w:sz w:val="20"/>
                <w:szCs w:val="20"/>
              </w:rPr>
              <w:t>………………</w:t>
            </w:r>
            <w:permEnd w:id="486350736"/>
          </w:p>
        </w:tc>
        <w:tc>
          <w:tcPr>
            <w:tcW w:w="1825" w:type="dxa"/>
            <w:vMerge w:val="restart"/>
            <w:tcBorders>
              <w:top w:val="single" w:sz="8" w:space="0" w:color="auto"/>
              <w:left w:val="single" w:sz="8" w:space="0" w:color="auto"/>
              <w:bottom w:val="single" w:sz="8" w:space="0" w:color="000000"/>
              <w:right w:val="single" w:sz="12" w:space="0" w:color="auto"/>
            </w:tcBorders>
            <w:shd w:val="clear" w:color="auto" w:fill="auto"/>
            <w:noWrap/>
            <w:vAlign w:val="center"/>
            <w:hideMark/>
          </w:tcPr>
          <w:p w14:paraId="7E7D29D2" w14:textId="1E1A18B8"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486689110" w:edGrp="everyone"/>
            <w:r w:rsidR="00C42E85" w:rsidRPr="00A636FB">
              <w:rPr>
                <w:rFonts w:asciiTheme="minorHAnsi" w:hAnsiTheme="minorHAnsi" w:cstheme="minorHAnsi"/>
                <w:sz w:val="20"/>
                <w:szCs w:val="20"/>
              </w:rPr>
              <w:t>………………</w:t>
            </w:r>
            <w:permEnd w:id="486689110"/>
          </w:p>
        </w:tc>
      </w:tr>
      <w:tr w:rsidR="003F256B" w:rsidRPr="00A636FB" w14:paraId="50422A1E" w14:textId="77777777" w:rsidTr="00EC03BD">
        <w:trPr>
          <w:trHeight w:val="52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F5D0214"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0E259CA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53F6540E" w14:textId="63305F05" w:rsidR="003F256B" w:rsidRPr="00A636FB" w:rsidRDefault="00C42E85" w:rsidP="00EC03BD">
            <w:pPr>
              <w:spacing w:after="0" w:line="240" w:lineRule="auto"/>
              <w:jc w:val="center"/>
              <w:rPr>
                <w:rFonts w:asciiTheme="minorHAnsi" w:hAnsiTheme="minorHAnsi" w:cstheme="minorHAnsi"/>
                <w:sz w:val="20"/>
                <w:szCs w:val="20"/>
              </w:rPr>
            </w:pPr>
            <w:permStart w:id="1410206325" w:edGrp="everyone"/>
            <w:r w:rsidRPr="00A636FB">
              <w:rPr>
                <w:rFonts w:asciiTheme="minorHAnsi" w:hAnsiTheme="minorHAnsi" w:cstheme="minorHAnsi"/>
                <w:sz w:val="20"/>
                <w:szCs w:val="20"/>
              </w:rPr>
              <w:t>………………</w:t>
            </w:r>
            <w:permEnd w:id="1410206325"/>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C038430"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1DF2FCE2"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0DDC1C9B"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562A9334"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1556A980"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8B15CD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074410BC" w14:textId="5033822A" w:rsidR="003F256B" w:rsidRPr="00A636FB" w:rsidRDefault="00C42E85" w:rsidP="00EC03BD">
            <w:pPr>
              <w:spacing w:after="0" w:line="240" w:lineRule="auto"/>
              <w:jc w:val="center"/>
              <w:rPr>
                <w:rFonts w:asciiTheme="minorHAnsi" w:hAnsiTheme="minorHAnsi" w:cstheme="minorHAnsi"/>
                <w:sz w:val="20"/>
                <w:szCs w:val="20"/>
              </w:rPr>
            </w:pPr>
            <w:permStart w:id="881487380" w:edGrp="everyone"/>
            <w:r w:rsidRPr="00A636FB">
              <w:rPr>
                <w:rFonts w:asciiTheme="minorHAnsi" w:hAnsiTheme="minorHAnsi" w:cstheme="minorHAnsi"/>
                <w:sz w:val="20"/>
                <w:szCs w:val="20"/>
              </w:rPr>
              <w:t>………………</w:t>
            </w:r>
            <w:permEnd w:id="8814873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942A13C"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C3069B0"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8537E8D"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43924E85"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3A5E23A2"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4889CD5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6997C4D1" w14:textId="5D1F6C15" w:rsidR="003F256B" w:rsidRPr="00A636FB" w:rsidRDefault="00C42E85" w:rsidP="00EC03BD">
            <w:pPr>
              <w:spacing w:after="0" w:line="240" w:lineRule="auto"/>
              <w:jc w:val="center"/>
              <w:rPr>
                <w:rFonts w:asciiTheme="minorHAnsi" w:hAnsiTheme="minorHAnsi" w:cstheme="minorHAnsi"/>
                <w:sz w:val="20"/>
                <w:szCs w:val="20"/>
              </w:rPr>
            </w:pPr>
            <w:permStart w:id="1925990280" w:edGrp="everyone"/>
            <w:r w:rsidRPr="00A636FB">
              <w:rPr>
                <w:rFonts w:asciiTheme="minorHAnsi" w:hAnsiTheme="minorHAnsi" w:cstheme="minorHAnsi"/>
                <w:sz w:val="20"/>
                <w:szCs w:val="20"/>
              </w:rPr>
              <w:t>………………</w:t>
            </w:r>
            <w:permEnd w:id="19259902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7E667EEE"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3D207E1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291846F"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E120C61"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EDB26FF"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1873E6F2" w14:textId="7CC4678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nil"/>
              <w:bottom w:val="single" w:sz="4" w:space="0" w:color="auto"/>
              <w:right w:val="single" w:sz="8" w:space="0" w:color="auto"/>
            </w:tcBorders>
            <w:shd w:val="clear" w:color="auto" w:fill="auto"/>
            <w:vAlign w:val="center"/>
            <w:hideMark/>
          </w:tcPr>
          <w:p w14:paraId="316F9161" w14:textId="119799AB" w:rsidR="003F256B" w:rsidRPr="00A636FB" w:rsidRDefault="00C42E85" w:rsidP="00EC03BD">
            <w:pPr>
              <w:spacing w:after="0" w:line="240" w:lineRule="auto"/>
              <w:jc w:val="center"/>
              <w:rPr>
                <w:rFonts w:asciiTheme="minorHAnsi" w:hAnsiTheme="minorHAnsi" w:cstheme="minorHAnsi"/>
                <w:sz w:val="20"/>
                <w:szCs w:val="20"/>
              </w:rPr>
            </w:pPr>
            <w:permStart w:id="956774171" w:edGrp="everyone"/>
            <w:r w:rsidRPr="00A636FB">
              <w:rPr>
                <w:rFonts w:asciiTheme="minorHAnsi" w:hAnsiTheme="minorHAnsi" w:cstheme="minorHAnsi"/>
                <w:sz w:val="20"/>
                <w:szCs w:val="20"/>
              </w:rPr>
              <w:t>………………</w:t>
            </w:r>
            <w:permEnd w:id="95677417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0290A4F"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17D4AE5"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EAF1700"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0372839C"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571B39D"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060467B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4" w:space="0" w:color="auto"/>
              <w:right w:val="single" w:sz="8" w:space="0" w:color="auto"/>
            </w:tcBorders>
            <w:shd w:val="clear" w:color="auto" w:fill="auto"/>
            <w:vAlign w:val="center"/>
            <w:hideMark/>
          </w:tcPr>
          <w:p w14:paraId="720C0E4E" w14:textId="51EA75FF" w:rsidR="003F256B" w:rsidRPr="00A636FB" w:rsidRDefault="00C42E85" w:rsidP="00EC03BD">
            <w:pPr>
              <w:spacing w:after="0" w:line="240" w:lineRule="auto"/>
              <w:jc w:val="center"/>
              <w:rPr>
                <w:rFonts w:asciiTheme="minorHAnsi" w:hAnsiTheme="minorHAnsi" w:cstheme="minorHAnsi"/>
                <w:sz w:val="20"/>
                <w:szCs w:val="20"/>
              </w:rPr>
            </w:pPr>
            <w:permStart w:id="4655621" w:edGrp="everyone"/>
            <w:r w:rsidRPr="00A636FB">
              <w:rPr>
                <w:rFonts w:asciiTheme="minorHAnsi" w:hAnsiTheme="minorHAnsi" w:cstheme="minorHAnsi"/>
                <w:sz w:val="20"/>
                <w:szCs w:val="20"/>
              </w:rPr>
              <w:t>………………</w:t>
            </w:r>
            <w:permEnd w:id="465562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38DA7F7"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7C71A2A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E796DB5" w14:textId="77777777" w:rsidR="003F256B" w:rsidRPr="00A636FB" w:rsidRDefault="003F256B" w:rsidP="00EC03BD">
            <w:pPr>
              <w:spacing w:after="0" w:line="240" w:lineRule="auto"/>
              <w:rPr>
                <w:rFonts w:asciiTheme="minorHAnsi" w:hAnsiTheme="minorHAnsi" w:cstheme="minorHAnsi"/>
                <w:sz w:val="20"/>
                <w:szCs w:val="20"/>
              </w:rPr>
            </w:pPr>
          </w:p>
        </w:tc>
      </w:tr>
    </w:tbl>
    <w:p w14:paraId="1FA4E3BD" w14:textId="4E751586" w:rsidR="00514BAE" w:rsidRPr="00A636FB" w:rsidRDefault="00514BAE" w:rsidP="00382677">
      <w:pPr>
        <w:ind w:left="-142" w:right="-284"/>
        <w:jc w:val="center"/>
        <w:rPr>
          <w:rFonts w:asciiTheme="minorHAnsi" w:hAnsiTheme="minorHAnsi" w:cstheme="minorHAnsi"/>
        </w:rPr>
      </w:pPr>
    </w:p>
    <w:p w14:paraId="0CF3E8D9" w14:textId="5DA59880" w:rsidR="00514BAE" w:rsidRDefault="00514BAE" w:rsidP="006A4ECE">
      <w:pPr>
        <w:spacing w:after="0" w:line="240" w:lineRule="auto"/>
      </w:pPr>
      <w:r w:rsidRPr="001052A5">
        <w:t xml:space="preserve">Příloha č. </w:t>
      </w:r>
      <w:r w:rsidR="00BB419A">
        <w:t>5</w:t>
      </w:r>
      <w:r w:rsidRPr="001052A5">
        <w:tab/>
      </w:r>
    </w:p>
    <w:p w14:paraId="3F3FECB2" w14:textId="77777777" w:rsidR="006A4ECE" w:rsidRDefault="006A4ECE" w:rsidP="006A4ECE">
      <w:pPr>
        <w:jc w:val="both"/>
        <w:rPr>
          <w:rFonts w:cs="Calibri"/>
          <w:b/>
          <w:bCs/>
          <w:sz w:val="24"/>
          <w:szCs w:val="24"/>
        </w:rPr>
      </w:pPr>
    </w:p>
    <w:p w14:paraId="2E5B8D06" w14:textId="595CCB3A" w:rsidR="00BB419A" w:rsidRDefault="00514BAE" w:rsidP="006A4ECE">
      <w:pPr>
        <w:jc w:val="both"/>
        <w:rPr>
          <w:rFonts w:cs="Calibri"/>
          <w:b/>
          <w:bCs/>
          <w:sz w:val="24"/>
          <w:szCs w:val="24"/>
        </w:rPr>
      </w:pPr>
      <w:r w:rsidRPr="006A4ECE">
        <w:rPr>
          <w:rFonts w:cs="Calibri"/>
          <w:b/>
          <w:bCs/>
          <w:sz w:val="24"/>
          <w:szCs w:val="24"/>
        </w:rPr>
        <w:t>Nabídka Zhotovitele v rámci zadávacího řízení k veřejné zakázce s názvem „</w:t>
      </w:r>
      <w:proofErr w:type="spellStart"/>
      <w:r w:rsidR="005E27FE" w:rsidRPr="005E27FE">
        <w:rPr>
          <w:rFonts w:cs="Calibri"/>
          <w:b/>
          <w:bCs/>
          <w:sz w:val="24"/>
          <w:szCs w:val="24"/>
        </w:rPr>
        <w:t>Slup_místní</w:t>
      </w:r>
      <w:proofErr w:type="spellEnd"/>
      <w:r w:rsidR="005E27FE" w:rsidRPr="005E27FE">
        <w:rPr>
          <w:rFonts w:cs="Calibri"/>
          <w:b/>
          <w:bCs/>
          <w:sz w:val="24"/>
          <w:szCs w:val="24"/>
        </w:rPr>
        <w:t xml:space="preserve"> komunikace „po Záhumencích</w:t>
      </w:r>
      <w:r w:rsidRPr="006A4ECE">
        <w:rPr>
          <w:rFonts w:cs="Calibri"/>
          <w:b/>
          <w:bCs/>
          <w:sz w:val="24"/>
          <w:szCs w:val="24"/>
        </w:rPr>
        <w:t xml:space="preserve">“ </w:t>
      </w:r>
    </w:p>
    <w:p w14:paraId="043885DB" w14:textId="1C2E1154" w:rsidR="00514BAE" w:rsidRPr="006A4ECE" w:rsidRDefault="006A4ECE" w:rsidP="006A4ECE">
      <w:pPr>
        <w:jc w:val="both"/>
        <w:rPr>
          <w:rFonts w:cs="Calibri"/>
          <w:b/>
          <w:bCs/>
          <w:sz w:val="24"/>
          <w:szCs w:val="24"/>
        </w:rPr>
      </w:pPr>
      <w:r w:rsidRPr="006A4ECE">
        <w:rPr>
          <w:rFonts w:cs="Calibri"/>
          <w:i/>
          <w:iCs/>
          <w:sz w:val="24"/>
          <w:szCs w:val="24"/>
        </w:rPr>
        <w:t>/</w:t>
      </w:r>
      <w:r w:rsidR="00514BAE" w:rsidRPr="006A4ECE">
        <w:rPr>
          <w:rFonts w:cs="Calibri"/>
          <w:i/>
          <w:iCs/>
          <w:sz w:val="24"/>
          <w:szCs w:val="24"/>
        </w:rPr>
        <w:t>v elektronické podobě na CD archivována u</w:t>
      </w:r>
      <w:r>
        <w:rPr>
          <w:rFonts w:cs="Calibri"/>
          <w:i/>
          <w:iCs/>
          <w:sz w:val="24"/>
          <w:szCs w:val="24"/>
        </w:rPr>
        <w:t> </w:t>
      </w:r>
      <w:r w:rsidR="00514BAE" w:rsidRPr="006A4ECE">
        <w:rPr>
          <w:rFonts w:cs="Calibri"/>
          <w:i/>
          <w:iCs/>
          <w:sz w:val="24"/>
          <w:szCs w:val="24"/>
        </w:rPr>
        <w:t>Objednatele</w:t>
      </w:r>
      <w:r w:rsidRPr="006A4ECE">
        <w:rPr>
          <w:rFonts w:cs="Calibri"/>
          <w:i/>
          <w:iCs/>
          <w:sz w:val="24"/>
          <w:szCs w:val="24"/>
        </w:rPr>
        <w:t>/</w:t>
      </w:r>
    </w:p>
    <w:p w14:paraId="76263038" w14:textId="77777777" w:rsidR="00514BAE" w:rsidRDefault="00514BAE" w:rsidP="00514BAE">
      <w:pPr>
        <w:pBdr>
          <w:bottom w:val="single" w:sz="6" w:space="1" w:color="auto"/>
        </w:pBdr>
      </w:pPr>
    </w:p>
    <w:p w14:paraId="2CB6B982" w14:textId="77777777" w:rsidR="00F970C0" w:rsidRDefault="00F970C0" w:rsidP="00514BAE">
      <w:pPr>
        <w:rPr>
          <w:i/>
          <w:iCs/>
        </w:rPr>
      </w:pPr>
    </w:p>
    <w:p w14:paraId="2241B979" w14:textId="6DB17923" w:rsidR="000506DC" w:rsidRDefault="000506DC" w:rsidP="00514BAE">
      <w:pPr>
        <w:spacing w:after="160" w:line="259" w:lineRule="auto"/>
      </w:pPr>
    </w:p>
    <w:sectPr w:rsidR="000506DC" w:rsidSect="00C72F2D">
      <w:headerReference w:type="default" r:id="rId9"/>
      <w:foot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0174" w14:textId="77777777" w:rsidR="00FF1588" w:rsidRDefault="00FF1588" w:rsidP="00C9074E">
      <w:pPr>
        <w:spacing w:after="0" w:line="240" w:lineRule="auto"/>
      </w:pPr>
      <w:r>
        <w:separator/>
      </w:r>
    </w:p>
  </w:endnote>
  <w:endnote w:type="continuationSeparator" w:id="0">
    <w:p w14:paraId="4F1B1E44" w14:textId="77777777" w:rsidR="00FF1588" w:rsidRDefault="00FF1588" w:rsidP="00C9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8074" w14:textId="10B2C72F" w:rsidR="00031511" w:rsidRDefault="00FE5F83" w:rsidP="007D7537">
    <w:pPr>
      <w:pStyle w:val="Zpat"/>
    </w:pPr>
    <w:r>
      <w:tab/>
    </w:r>
    <w:r w:rsidR="00031511">
      <w:tab/>
    </w:r>
    <w:r w:rsidR="00031511" w:rsidRPr="00A8571E" w:rsidDel="00033C5B">
      <w:t xml:space="preserve"> </w:t>
    </w:r>
    <w:sdt>
      <w:sdtPr>
        <w:id w:val="-595091116"/>
        <w:docPartObj>
          <w:docPartGallery w:val="Page Numbers (Bottom of Page)"/>
          <w:docPartUnique/>
        </w:docPartObj>
      </w:sdtPr>
      <w:sdtEndPr/>
      <w:sdtContent>
        <w:r w:rsidR="00031511">
          <w:fldChar w:fldCharType="begin"/>
        </w:r>
        <w:r w:rsidR="00031511">
          <w:instrText>PAGE   \* MERGEFORMAT</w:instrText>
        </w:r>
        <w:r w:rsidR="00031511">
          <w:fldChar w:fldCharType="separate"/>
        </w:r>
        <w:r w:rsidR="00031511">
          <w:rPr>
            <w:noProof/>
          </w:rPr>
          <w:t>17</w:t>
        </w:r>
        <w:r w:rsidR="00031511">
          <w:fldChar w:fldCharType="end"/>
        </w:r>
      </w:sdtContent>
    </w:sdt>
  </w:p>
  <w:p w14:paraId="441EA19B" w14:textId="77777777" w:rsidR="00031511" w:rsidRDefault="000315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0853B" w14:textId="77777777" w:rsidR="00FF1588" w:rsidRDefault="00FF1588" w:rsidP="00C9074E">
      <w:pPr>
        <w:spacing w:after="0" w:line="240" w:lineRule="auto"/>
      </w:pPr>
      <w:r>
        <w:separator/>
      </w:r>
    </w:p>
  </w:footnote>
  <w:footnote w:type="continuationSeparator" w:id="0">
    <w:p w14:paraId="40744107" w14:textId="77777777" w:rsidR="00FF1588" w:rsidRDefault="00FF1588" w:rsidP="00C90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B4F7" w14:textId="653C6E80" w:rsidR="00031511" w:rsidRDefault="00FF54DA" w:rsidP="00FF54DA">
    <w:pPr>
      <w:pStyle w:val="Zhlav"/>
      <w:jc w:val="center"/>
    </w:pPr>
    <w:r>
      <w:rPr>
        <w:noProof/>
      </w:rPr>
      <w:drawing>
        <wp:inline distT="0" distB="0" distL="0" distR="0" wp14:anchorId="5A682407" wp14:editId="6D4913F2">
          <wp:extent cx="2430780" cy="604235"/>
          <wp:effectExtent l="0" t="0" r="7620" b="5715"/>
          <wp:docPr id="431657914" name="Obrázek 1" descr="Nalezený obrázek pro LOGO MIMISTERSTVO PRO MÍSTNÍ RO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zený obrázek pro LOGO MIMISTERSTVO PRO MÍSTNÍ ROZVO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4345" cy="6150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1" w15:restartNumberingAfterBreak="0">
    <w:nsid w:val="015A77E0"/>
    <w:multiLevelType w:val="hybridMultilevel"/>
    <w:tmpl w:val="5E706360"/>
    <w:lvl w:ilvl="0" w:tplc="D1FEBDC8">
      <w:start w:val="1"/>
      <w:numFmt w:val="decimal"/>
      <w:pStyle w:val="slovanodstavec"/>
      <w:lvlText w:val="%1."/>
      <w:lvlJc w:val="left"/>
      <w:pPr>
        <w:tabs>
          <w:tab w:val="num" w:pos="101"/>
        </w:tabs>
        <w:ind w:left="101" w:hanging="360"/>
      </w:pPr>
      <w:rPr>
        <w:rFonts w:hint="default"/>
      </w:rPr>
    </w:lvl>
    <w:lvl w:ilvl="1" w:tplc="FB269E16">
      <w:start w:val="4"/>
      <w:numFmt w:val="decimal"/>
      <w:lvlText w:val="%2."/>
      <w:lvlJc w:val="left"/>
      <w:pPr>
        <w:tabs>
          <w:tab w:val="num" w:pos="821"/>
        </w:tabs>
        <w:ind w:left="821" w:hanging="360"/>
      </w:pPr>
      <w:rPr>
        <w:rFonts w:hint="default"/>
      </w:rPr>
    </w:lvl>
    <w:lvl w:ilvl="2" w:tplc="0405001B">
      <w:start w:val="1"/>
      <w:numFmt w:val="lowerRoman"/>
      <w:lvlText w:val="%3."/>
      <w:lvlJc w:val="right"/>
      <w:pPr>
        <w:tabs>
          <w:tab w:val="num" w:pos="1541"/>
        </w:tabs>
        <w:ind w:left="1541" w:hanging="180"/>
      </w:pPr>
    </w:lvl>
    <w:lvl w:ilvl="3" w:tplc="0405000F" w:tentative="1">
      <w:start w:val="1"/>
      <w:numFmt w:val="decimal"/>
      <w:lvlText w:val="%4."/>
      <w:lvlJc w:val="left"/>
      <w:pPr>
        <w:tabs>
          <w:tab w:val="num" w:pos="2261"/>
        </w:tabs>
        <w:ind w:left="2261" w:hanging="360"/>
      </w:pPr>
    </w:lvl>
    <w:lvl w:ilvl="4" w:tplc="04050019" w:tentative="1">
      <w:start w:val="1"/>
      <w:numFmt w:val="lowerLetter"/>
      <w:lvlText w:val="%5."/>
      <w:lvlJc w:val="left"/>
      <w:pPr>
        <w:tabs>
          <w:tab w:val="num" w:pos="2981"/>
        </w:tabs>
        <w:ind w:left="2981" w:hanging="360"/>
      </w:pPr>
    </w:lvl>
    <w:lvl w:ilvl="5" w:tplc="0405001B" w:tentative="1">
      <w:start w:val="1"/>
      <w:numFmt w:val="lowerRoman"/>
      <w:lvlText w:val="%6."/>
      <w:lvlJc w:val="right"/>
      <w:pPr>
        <w:tabs>
          <w:tab w:val="num" w:pos="3701"/>
        </w:tabs>
        <w:ind w:left="3701" w:hanging="180"/>
      </w:pPr>
    </w:lvl>
    <w:lvl w:ilvl="6" w:tplc="0405000F" w:tentative="1">
      <w:start w:val="1"/>
      <w:numFmt w:val="decimal"/>
      <w:lvlText w:val="%7."/>
      <w:lvlJc w:val="left"/>
      <w:pPr>
        <w:tabs>
          <w:tab w:val="num" w:pos="4421"/>
        </w:tabs>
        <w:ind w:left="4421" w:hanging="360"/>
      </w:pPr>
    </w:lvl>
    <w:lvl w:ilvl="7" w:tplc="04050019" w:tentative="1">
      <w:start w:val="1"/>
      <w:numFmt w:val="lowerLetter"/>
      <w:lvlText w:val="%8."/>
      <w:lvlJc w:val="left"/>
      <w:pPr>
        <w:tabs>
          <w:tab w:val="num" w:pos="5141"/>
        </w:tabs>
        <w:ind w:left="5141" w:hanging="360"/>
      </w:pPr>
    </w:lvl>
    <w:lvl w:ilvl="8" w:tplc="0405001B" w:tentative="1">
      <w:start w:val="1"/>
      <w:numFmt w:val="lowerRoman"/>
      <w:lvlText w:val="%9."/>
      <w:lvlJc w:val="right"/>
      <w:pPr>
        <w:tabs>
          <w:tab w:val="num" w:pos="5861"/>
        </w:tabs>
        <w:ind w:left="5861" w:hanging="180"/>
      </w:pPr>
    </w:lvl>
  </w:abstractNum>
  <w:abstractNum w:abstractNumId="2" w15:restartNumberingAfterBreak="0">
    <w:nsid w:val="042F2B91"/>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4624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A0B0B"/>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1C73C3"/>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F2FF2"/>
    <w:multiLevelType w:val="hybridMultilevel"/>
    <w:tmpl w:val="4A086C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E1DF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3B6BDD"/>
    <w:multiLevelType w:val="hybridMultilevel"/>
    <w:tmpl w:val="AB544F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B56077"/>
    <w:multiLevelType w:val="hybridMultilevel"/>
    <w:tmpl w:val="F6A4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401BA"/>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105AA4"/>
    <w:multiLevelType w:val="hybridMultilevel"/>
    <w:tmpl w:val="2C644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771F73"/>
    <w:multiLevelType w:val="hybridMultilevel"/>
    <w:tmpl w:val="5FF6D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2F277D"/>
    <w:multiLevelType w:val="hybridMultilevel"/>
    <w:tmpl w:val="263650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05500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EF2D61"/>
    <w:multiLevelType w:val="hybridMultilevel"/>
    <w:tmpl w:val="5C56D6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3D0661F"/>
    <w:multiLevelType w:val="hybridMultilevel"/>
    <w:tmpl w:val="42C019FE"/>
    <w:lvl w:ilvl="0" w:tplc="0A20AAB4">
      <w:start w:val="1"/>
      <w:numFmt w:val="lowerLetter"/>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04D7F"/>
    <w:multiLevelType w:val="hybridMultilevel"/>
    <w:tmpl w:val="983EF00E"/>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37074EC6"/>
    <w:multiLevelType w:val="hybridMultilevel"/>
    <w:tmpl w:val="9B36CF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347EC"/>
    <w:multiLevelType w:val="hybridMultilevel"/>
    <w:tmpl w:val="C0529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1374C4"/>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273F26"/>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D82584"/>
    <w:multiLevelType w:val="hybridMultilevel"/>
    <w:tmpl w:val="C0A279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C06A1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2538D2"/>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F345CF"/>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585D64"/>
    <w:multiLevelType w:val="hybridMultilevel"/>
    <w:tmpl w:val="01183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E727B3"/>
    <w:multiLevelType w:val="hybridMultilevel"/>
    <w:tmpl w:val="95DA73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DB6521"/>
    <w:multiLevelType w:val="hybridMultilevel"/>
    <w:tmpl w:val="EC7E31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B85E58"/>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C36911"/>
    <w:multiLevelType w:val="hybridMultilevel"/>
    <w:tmpl w:val="686A48F0"/>
    <w:lvl w:ilvl="0" w:tplc="6B3690B0">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D85769"/>
    <w:multiLevelType w:val="hybridMultilevel"/>
    <w:tmpl w:val="357887D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77071DF"/>
    <w:multiLevelType w:val="hybridMultilevel"/>
    <w:tmpl w:val="82D24C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89026A0"/>
    <w:multiLevelType w:val="hybridMultilevel"/>
    <w:tmpl w:val="18D031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1B2F51"/>
    <w:multiLevelType w:val="hybridMultilevel"/>
    <w:tmpl w:val="1F1AA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037DA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017E7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C44C9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3C47CF"/>
    <w:multiLevelType w:val="hybridMultilevel"/>
    <w:tmpl w:val="74FA40A8"/>
    <w:lvl w:ilvl="0" w:tplc="7EBEBC46">
      <w:start w:val="1"/>
      <w:numFmt w:val="lowerLetter"/>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D46F2E"/>
    <w:multiLevelType w:val="hybridMultilevel"/>
    <w:tmpl w:val="20B40C02"/>
    <w:lvl w:ilvl="0" w:tplc="E3802454">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43" w15:restartNumberingAfterBreak="0">
    <w:nsid w:val="7C661B0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3D2C0A"/>
    <w:multiLevelType w:val="hybridMultilevel"/>
    <w:tmpl w:val="80325E7C"/>
    <w:lvl w:ilvl="0" w:tplc="45289910">
      <w:start w:val="1"/>
      <w:numFmt w:val="decimal"/>
      <w:lvlText w:val="%1."/>
      <w:lvlJc w:val="left"/>
      <w:pPr>
        <w:ind w:left="720" w:hanging="360"/>
      </w:pPr>
    </w:lvl>
    <w:lvl w:ilvl="1" w:tplc="04050019">
      <w:start w:val="1"/>
      <w:numFmt w:val="lowerLetter"/>
      <w:pStyle w:val="RLTextlnkuslovan"/>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46" w15:restartNumberingAfterBreak="0">
    <w:nsid w:val="7F720860"/>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57930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335465">
    <w:abstractNumId w:val="1"/>
  </w:num>
  <w:num w:numId="3" w16cid:durableId="507136052">
    <w:abstractNumId w:val="18"/>
  </w:num>
  <w:num w:numId="4" w16cid:durableId="1460687938">
    <w:abstractNumId w:val="36"/>
  </w:num>
  <w:num w:numId="5" w16cid:durableId="1841039578">
    <w:abstractNumId w:val="33"/>
  </w:num>
  <w:num w:numId="6" w16cid:durableId="1504661939">
    <w:abstractNumId w:val="9"/>
  </w:num>
  <w:num w:numId="7" w16cid:durableId="199637418">
    <w:abstractNumId w:val="25"/>
  </w:num>
  <w:num w:numId="8" w16cid:durableId="753664916">
    <w:abstractNumId w:val="30"/>
  </w:num>
  <w:num w:numId="9" w16cid:durableId="376246713">
    <w:abstractNumId w:val="45"/>
  </w:num>
  <w:num w:numId="10" w16cid:durableId="1245602324">
    <w:abstractNumId w:val="16"/>
  </w:num>
  <w:num w:numId="11" w16cid:durableId="2045328521">
    <w:abstractNumId w:val="10"/>
  </w:num>
  <w:num w:numId="12" w16cid:durableId="1301884884">
    <w:abstractNumId w:val="6"/>
  </w:num>
  <w:num w:numId="13" w16cid:durableId="2099255372">
    <w:abstractNumId w:val="41"/>
  </w:num>
  <w:num w:numId="14" w16cid:durableId="212498240">
    <w:abstractNumId w:val="15"/>
  </w:num>
  <w:num w:numId="15" w16cid:durableId="265843091">
    <w:abstractNumId w:val="32"/>
  </w:num>
  <w:num w:numId="16" w16cid:durableId="1414398903">
    <w:abstractNumId w:val="42"/>
  </w:num>
  <w:num w:numId="17" w16cid:durableId="1177117634">
    <w:abstractNumId w:val="34"/>
  </w:num>
  <w:num w:numId="18" w16cid:durableId="1165586515">
    <w:abstractNumId w:val="37"/>
  </w:num>
  <w:num w:numId="19" w16cid:durableId="1463425999">
    <w:abstractNumId w:val="5"/>
  </w:num>
  <w:num w:numId="20" w16cid:durableId="1711771">
    <w:abstractNumId w:val="35"/>
  </w:num>
  <w:num w:numId="21" w16cid:durableId="735783505">
    <w:abstractNumId w:val="12"/>
  </w:num>
  <w:num w:numId="22" w16cid:durableId="2141144498">
    <w:abstractNumId w:val="38"/>
  </w:num>
  <w:num w:numId="23" w16cid:durableId="1097556103">
    <w:abstractNumId w:val="21"/>
  </w:num>
  <w:num w:numId="24" w16cid:durableId="1365985561">
    <w:abstractNumId w:val="11"/>
  </w:num>
  <w:num w:numId="25" w16cid:durableId="506750447">
    <w:abstractNumId w:val="2"/>
  </w:num>
  <w:num w:numId="26" w16cid:durableId="1443263104">
    <w:abstractNumId w:val="29"/>
  </w:num>
  <w:num w:numId="27" w16cid:durableId="457113758">
    <w:abstractNumId w:val="28"/>
  </w:num>
  <w:num w:numId="28" w16cid:durableId="924460999">
    <w:abstractNumId w:val="14"/>
  </w:num>
  <w:num w:numId="29" w16cid:durableId="1305164788">
    <w:abstractNumId w:val="3"/>
  </w:num>
  <w:num w:numId="30" w16cid:durableId="2058046312">
    <w:abstractNumId w:val="13"/>
  </w:num>
  <w:num w:numId="31" w16cid:durableId="826021428">
    <w:abstractNumId w:val="31"/>
  </w:num>
  <w:num w:numId="32" w16cid:durableId="859780641">
    <w:abstractNumId w:val="39"/>
  </w:num>
  <w:num w:numId="33" w16cid:durableId="739331459">
    <w:abstractNumId w:val="27"/>
  </w:num>
  <w:num w:numId="34" w16cid:durableId="1033650166">
    <w:abstractNumId w:val="8"/>
  </w:num>
  <w:num w:numId="35" w16cid:durableId="936672079">
    <w:abstractNumId w:val="24"/>
  </w:num>
  <w:num w:numId="36" w16cid:durableId="429542476">
    <w:abstractNumId w:val="7"/>
  </w:num>
  <w:num w:numId="37" w16cid:durableId="1167013041">
    <w:abstractNumId w:val="19"/>
  </w:num>
  <w:num w:numId="38" w16cid:durableId="1341664146">
    <w:abstractNumId w:val="20"/>
  </w:num>
  <w:num w:numId="39" w16cid:durableId="1493832266">
    <w:abstractNumId w:val="22"/>
  </w:num>
  <w:num w:numId="40" w16cid:durableId="1367414236">
    <w:abstractNumId w:val="4"/>
  </w:num>
  <w:num w:numId="41" w16cid:durableId="1166554715">
    <w:abstractNumId w:val="43"/>
  </w:num>
  <w:num w:numId="42" w16cid:durableId="1297643845">
    <w:abstractNumId w:val="26"/>
  </w:num>
  <w:num w:numId="43" w16cid:durableId="2026788417">
    <w:abstractNumId w:val="46"/>
  </w:num>
  <w:num w:numId="44" w16cid:durableId="892500486">
    <w:abstractNumId w:val="17"/>
  </w:num>
  <w:num w:numId="45" w16cid:durableId="1054549215">
    <w:abstractNumId w:val="40"/>
  </w:num>
  <w:num w:numId="46" w16cid:durableId="1679964014">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4E"/>
    <w:rsid w:val="000204F2"/>
    <w:rsid w:val="0002380B"/>
    <w:rsid w:val="00025FB0"/>
    <w:rsid w:val="00031511"/>
    <w:rsid w:val="00033C5B"/>
    <w:rsid w:val="00033F3E"/>
    <w:rsid w:val="0003776A"/>
    <w:rsid w:val="00045487"/>
    <w:rsid w:val="000478FA"/>
    <w:rsid w:val="00047B56"/>
    <w:rsid w:val="000506DC"/>
    <w:rsid w:val="00052B14"/>
    <w:rsid w:val="00054C0D"/>
    <w:rsid w:val="000620BE"/>
    <w:rsid w:val="00063C37"/>
    <w:rsid w:val="00067D71"/>
    <w:rsid w:val="0008309A"/>
    <w:rsid w:val="00084675"/>
    <w:rsid w:val="00090B8B"/>
    <w:rsid w:val="000A1014"/>
    <w:rsid w:val="000A4227"/>
    <w:rsid w:val="000A471B"/>
    <w:rsid w:val="000A4EA2"/>
    <w:rsid w:val="000A670D"/>
    <w:rsid w:val="000C12BB"/>
    <w:rsid w:val="000E10A7"/>
    <w:rsid w:val="000F66BB"/>
    <w:rsid w:val="000F67AC"/>
    <w:rsid w:val="00101200"/>
    <w:rsid w:val="00101CB9"/>
    <w:rsid w:val="0010469D"/>
    <w:rsid w:val="001052A5"/>
    <w:rsid w:val="001108E2"/>
    <w:rsid w:val="0011656B"/>
    <w:rsid w:val="00117578"/>
    <w:rsid w:val="00124062"/>
    <w:rsid w:val="0013060C"/>
    <w:rsid w:val="00130EAD"/>
    <w:rsid w:val="001446FE"/>
    <w:rsid w:val="0015403F"/>
    <w:rsid w:val="001551D6"/>
    <w:rsid w:val="001655B1"/>
    <w:rsid w:val="00165ED3"/>
    <w:rsid w:val="00175443"/>
    <w:rsid w:val="001811C9"/>
    <w:rsid w:val="00182F78"/>
    <w:rsid w:val="001955AF"/>
    <w:rsid w:val="00195A80"/>
    <w:rsid w:val="001A0D1E"/>
    <w:rsid w:val="001B657A"/>
    <w:rsid w:val="001B7AE3"/>
    <w:rsid w:val="001C4B2B"/>
    <w:rsid w:val="001C7003"/>
    <w:rsid w:val="001C76DE"/>
    <w:rsid w:val="001D1D31"/>
    <w:rsid w:val="001E7390"/>
    <w:rsid w:val="00203C74"/>
    <w:rsid w:val="00206D27"/>
    <w:rsid w:val="0021025C"/>
    <w:rsid w:val="00212D72"/>
    <w:rsid w:val="00215E4E"/>
    <w:rsid w:val="002163AC"/>
    <w:rsid w:val="002205E6"/>
    <w:rsid w:val="002233FB"/>
    <w:rsid w:val="00232F77"/>
    <w:rsid w:val="00241E36"/>
    <w:rsid w:val="00244607"/>
    <w:rsid w:val="002476C1"/>
    <w:rsid w:val="00250BD9"/>
    <w:rsid w:val="00256A64"/>
    <w:rsid w:val="00264D20"/>
    <w:rsid w:val="00265C8B"/>
    <w:rsid w:val="0026754E"/>
    <w:rsid w:val="00275FE7"/>
    <w:rsid w:val="002805A2"/>
    <w:rsid w:val="00283950"/>
    <w:rsid w:val="00286418"/>
    <w:rsid w:val="002910CB"/>
    <w:rsid w:val="00295053"/>
    <w:rsid w:val="00297EA1"/>
    <w:rsid w:val="002A321B"/>
    <w:rsid w:val="002A36AB"/>
    <w:rsid w:val="002C22DD"/>
    <w:rsid w:val="002C5B8F"/>
    <w:rsid w:val="002C6FBC"/>
    <w:rsid w:val="002E0ACD"/>
    <w:rsid w:val="002E2E34"/>
    <w:rsid w:val="002F048E"/>
    <w:rsid w:val="002F1029"/>
    <w:rsid w:val="00300E76"/>
    <w:rsid w:val="0030462B"/>
    <w:rsid w:val="00314E9F"/>
    <w:rsid w:val="003216A9"/>
    <w:rsid w:val="00321FD9"/>
    <w:rsid w:val="003229D1"/>
    <w:rsid w:val="00327127"/>
    <w:rsid w:val="00327C89"/>
    <w:rsid w:val="00330521"/>
    <w:rsid w:val="003333A1"/>
    <w:rsid w:val="003371DD"/>
    <w:rsid w:val="00343D33"/>
    <w:rsid w:val="00351146"/>
    <w:rsid w:val="00352AA8"/>
    <w:rsid w:val="003538A6"/>
    <w:rsid w:val="00361EAD"/>
    <w:rsid w:val="003633C0"/>
    <w:rsid w:val="00375068"/>
    <w:rsid w:val="00382677"/>
    <w:rsid w:val="0038611D"/>
    <w:rsid w:val="0039293B"/>
    <w:rsid w:val="003937EB"/>
    <w:rsid w:val="003A09C5"/>
    <w:rsid w:val="003A4956"/>
    <w:rsid w:val="003A5C76"/>
    <w:rsid w:val="003A6F28"/>
    <w:rsid w:val="003B63A2"/>
    <w:rsid w:val="003B7431"/>
    <w:rsid w:val="003C0815"/>
    <w:rsid w:val="003C1345"/>
    <w:rsid w:val="003C443E"/>
    <w:rsid w:val="003C4604"/>
    <w:rsid w:val="003C61B9"/>
    <w:rsid w:val="003E4E2B"/>
    <w:rsid w:val="003E6190"/>
    <w:rsid w:val="003E79B4"/>
    <w:rsid w:val="003F256B"/>
    <w:rsid w:val="004029DD"/>
    <w:rsid w:val="004104CD"/>
    <w:rsid w:val="004109F5"/>
    <w:rsid w:val="00414E7B"/>
    <w:rsid w:val="004217CD"/>
    <w:rsid w:val="0043017F"/>
    <w:rsid w:val="00440FC0"/>
    <w:rsid w:val="00457FAF"/>
    <w:rsid w:val="00461B5E"/>
    <w:rsid w:val="00475E41"/>
    <w:rsid w:val="00477875"/>
    <w:rsid w:val="00480C89"/>
    <w:rsid w:val="004901BF"/>
    <w:rsid w:val="00497580"/>
    <w:rsid w:val="004A4086"/>
    <w:rsid w:val="004A4FF7"/>
    <w:rsid w:val="004A5301"/>
    <w:rsid w:val="004A7EDA"/>
    <w:rsid w:val="004B5D8F"/>
    <w:rsid w:val="004B6DD4"/>
    <w:rsid w:val="004C2F8D"/>
    <w:rsid w:val="004C4187"/>
    <w:rsid w:val="004D69F9"/>
    <w:rsid w:val="004D7C8F"/>
    <w:rsid w:val="004E305F"/>
    <w:rsid w:val="004E37EB"/>
    <w:rsid w:val="004E4A35"/>
    <w:rsid w:val="004E4A7A"/>
    <w:rsid w:val="004F12E9"/>
    <w:rsid w:val="004F5446"/>
    <w:rsid w:val="005003D5"/>
    <w:rsid w:val="00504A63"/>
    <w:rsid w:val="00510533"/>
    <w:rsid w:val="00514BAE"/>
    <w:rsid w:val="00517494"/>
    <w:rsid w:val="0052603D"/>
    <w:rsid w:val="00532DF8"/>
    <w:rsid w:val="0053670B"/>
    <w:rsid w:val="00545923"/>
    <w:rsid w:val="00551A3D"/>
    <w:rsid w:val="00551DC3"/>
    <w:rsid w:val="005554F0"/>
    <w:rsid w:val="00563CF5"/>
    <w:rsid w:val="0056461C"/>
    <w:rsid w:val="005676C9"/>
    <w:rsid w:val="00570DB5"/>
    <w:rsid w:val="00582D26"/>
    <w:rsid w:val="005A15FD"/>
    <w:rsid w:val="005A4102"/>
    <w:rsid w:val="005A4B5D"/>
    <w:rsid w:val="005B4D5F"/>
    <w:rsid w:val="005B75B4"/>
    <w:rsid w:val="005C111E"/>
    <w:rsid w:val="005C1666"/>
    <w:rsid w:val="005C29C0"/>
    <w:rsid w:val="005E2388"/>
    <w:rsid w:val="005E2689"/>
    <w:rsid w:val="005E27FE"/>
    <w:rsid w:val="005F052E"/>
    <w:rsid w:val="005F628D"/>
    <w:rsid w:val="00601A5F"/>
    <w:rsid w:val="00604B81"/>
    <w:rsid w:val="006054A1"/>
    <w:rsid w:val="00617A58"/>
    <w:rsid w:val="006229F6"/>
    <w:rsid w:val="00630BCC"/>
    <w:rsid w:val="00633B8E"/>
    <w:rsid w:val="00637C69"/>
    <w:rsid w:val="00641F94"/>
    <w:rsid w:val="0065290A"/>
    <w:rsid w:val="00654308"/>
    <w:rsid w:val="00664340"/>
    <w:rsid w:val="006701F2"/>
    <w:rsid w:val="006709AB"/>
    <w:rsid w:val="0067740D"/>
    <w:rsid w:val="00681FC7"/>
    <w:rsid w:val="00683D4B"/>
    <w:rsid w:val="006853D9"/>
    <w:rsid w:val="006878DD"/>
    <w:rsid w:val="006942A6"/>
    <w:rsid w:val="00694F0A"/>
    <w:rsid w:val="00695936"/>
    <w:rsid w:val="00696C50"/>
    <w:rsid w:val="006A1F38"/>
    <w:rsid w:val="006A4C2A"/>
    <w:rsid w:val="006A4ECE"/>
    <w:rsid w:val="006B230C"/>
    <w:rsid w:val="006B2B70"/>
    <w:rsid w:val="006C4EA0"/>
    <w:rsid w:val="006C5BF7"/>
    <w:rsid w:val="006C5E08"/>
    <w:rsid w:val="006C739D"/>
    <w:rsid w:val="006E4222"/>
    <w:rsid w:val="006E4D6D"/>
    <w:rsid w:val="006F0FE3"/>
    <w:rsid w:val="00706239"/>
    <w:rsid w:val="00706C1F"/>
    <w:rsid w:val="00710351"/>
    <w:rsid w:val="00710823"/>
    <w:rsid w:val="007126E0"/>
    <w:rsid w:val="00714C5F"/>
    <w:rsid w:val="007168D2"/>
    <w:rsid w:val="007224E3"/>
    <w:rsid w:val="00723041"/>
    <w:rsid w:val="0072791B"/>
    <w:rsid w:val="00731467"/>
    <w:rsid w:val="00731ADD"/>
    <w:rsid w:val="00733FD9"/>
    <w:rsid w:val="0073476D"/>
    <w:rsid w:val="007379B2"/>
    <w:rsid w:val="0074063D"/>
    <w:rsid w:val="0075122B"/>
    <w:rsid w:val="00756898"/>
    <w:rsid w:val="00776AF3"/>
    <w:rsid w:val="007A08BB"/>
    <w:rsid w:val="007A55A9"/>
    <w:rsid w:val="007A6B9D"/>
    <w:rsid w:val="007B4E75"/>
    <w:rsid w:val="007C1E38"/>
    <w:rsid w:val="007C71FF"/>
    <w:rsid w:val="007C754F"/>
    <w:rsid w:val="007D000E"/>
    <w:rsid w:val="007D0AB1"/>
    <w:rsid w:val="007D7537"/>
    <w:rsid w:val="007E12F0"/>
    <w:rsid w:val="007E6020"/>
    <w:rsid w:val="007F2BBC"/>
    <w:rsid w:val="007F34CD"/>
    <w:rsid w:val="007F4B3F"/>
    <w:rsid w:val="008053D0"/>
    <w:rsid w:val="00806E4D"/>
    <w:rsid w:val="008422E5"/>
    <w:rsid w:val="008478CF"/>
    <w:rsid w:val="00854EDF"/>
    <w:rsid w:val="008560B7"/>
    <w:rsid w:val="0085671A"/>
    <w:rsid w:val="00857F14"/>
    <w:rsid w:val="0086035B"/>
    <w:rsid w:val="00860E19"/>
    <w:rsid w:val="00863640"/>
    <w:rsid w:val="00875E7B"/>
    <w:rsid w:val="00877844"/>
    <w:rsid w:val="00883D20"/>
    <w:rsid w:val="008846FE"/>
    <w:rsid w:val="00890977"/>
    <w:rsid w:val="00891CB5"/>
    <w:rsid w:val="008A18A4"/>
    <w:rsid w:val="008C0369"/>
    <w:rsid w:val="008C0AEC"/>
    <w:rsid w:val="008C64F2"/>
    <w:rsid w:val="008D1985"/>
    <w:rsid w:val="008D2DE9"/>
    <w:rsid w:val="008E421C"/>
    <w:rsid w:val="008F01DC"/>
    <w:rsid w:val="008F2062"/>
    <w:rsid w:val="0090250E"/>
    <w:rsid w:val="00903A5D"/>
    <w:rsid w:val="00904C8B"/>
    <w:rsid w:val="00904FE8"/>
    <w:rsid w:val="00905C25"/>
    <w:rsid w:val="00912216"/>
    <w:rsid w:val="00916DB6"/>
    <w:rsid w:val="00925142"/>
    <w:rsid w:val="009270BF"/>
    <w:rsid w:val="009335A9"/>
    <w:rsid w:val="0093394D"/>
    <w:rsid w:val="00937EDE"/>
    <w:rsid w:val="009427A2"/>
    <w:rsid w:val="009461BC"/>
    <w:rsid w:val="00960245"/>
    <w:rsid w:val="0096621C"/>
    <w:rsid w:val="00966BBD"/>
    <w:rsid w:val="009829E4"/>
    <w:rsid w:val="0099578C"/>
    <w:rsid w:val="009A2219"/>
    <w:rsid w:val="009A4C21"/>
    <w:rsid w:val="009A6803"/>
    <w:rsid w:val="009B63C8"/>
    <w:rsid w:val="009B7EA0"/>
    <w:rsid w:val="009C1D4A"/>
    <w:rsid w:val="009D488E"/>
    <w:rsid w:val="009D7544"/>
    <w:rsid w:val="009E2509"/>
    <w:rsid w:val="009E2CBF"/>
    <w:rsid w:val="009E750C"/>
    <w:rsid w:val="009F4C66"/>
    <w:rsid w:val="00A00086"/>
    <w:rsid w:val="00A01129"/>
    <w:rsid w:val="00A0159A"/>
    <w:rsid w:val="00A04055"/>
    <w:rsid w:val="00A04363"/>
    <w:rsid w:val="00A0659B"/>
    <w:rsid w:val="00A10CE9"/>
    <w:rsid w:val="00A23DD1"/>
    <w:rsid w:val="00A24B1E"/>
    <w:rsid w:val="00A3107A"/>
    <w:rsid w:val="00A362A4"/>
    <w:rsid w:val="00A370FD"/>
    <w:rsid w:val="00A37DF7"/>
    <w:rsid w:val="00A436A3"/>
    <w:rsid w:val="00A44DF5"/>
    <w:rsid w:val="00A45D99"/>
    <w:rsid w:val="00A54FF7"/>
    <w:rsid w:val="00A61017"/>
    <w:rsid w:val="00A636FB"/>
    <w:rsid w:val="00A63AAC"/>
    <w:rsid w:val="00A719B3"/>
    <w:rsid w:val="00A77894"/>
    <w:rsid w:val="00A80476"/>
    <w:rsid w:val="00A85463"/>
    <w:rsid w:val="00A8571E"/>
    <w:rsid w:val="00A95977"/>
    <w:rsid w:val="00AB4144"/>
    <w:rsid w:val="00AC0B6F"/>
    <w:rsid w:val="00AC0BD1"/>
    <w:rsid w:val="00AE5F5F"/>
    <w:rsid w:val="00AE7B6E"/>
    <w:rsid w:val="00AF4115"/>
    <w:rsid w:val="00AF48CF"/>
    <w:rsid w:val="00AF7302"/>
    <w:rsid w:val="00B03B35"/>
    <w:rsid w:val="00B22396"/>
    <w:rsid w:val="00B22AFC"/>
    <w:rsid w:val="00B30C7F"/>
    <w:rsid w:val="00B318F3"/>
    <w:rsid w:val="00B32160"/>
    <w:rsid w:val="00B34076"/>
    <w:rsid w:val="00B35492"/>
    <w:rsid w:val="00B411D5"/>
    <w:rsid w:val="00B411F5"/>
    <w:rsid w:val="00B47CF7"/>
    <w:rsid w:val="00B50956"/>
    <w:rsid w:val="00B533B8"/>
    <w:rsid w:val="00B6442E"/>
    <w:rsid w:val="00B7102A"/>
    <w:rsid w:val="00B7250D"/>
    <w:rsid w:val="00B76C15"/>
    <w:rsid w:val="00B90FD0"/>
    <w:rsid w:val="00B94A93"/>
    <w:rsid w:val="00BB15E9"/>
    <w:rsid w:val="00BB419A"/>
    <w:rsid w:val="00BB5DE4"/>
    <w:rsid w:val="00BB7814"/>
    <w:rsid w:val="00BB7DC8"/>
    <w:rsid w:val="00BD1294"/>
    <w:rsid w:val="00BD23A7"/>
    <w:rsid w:val="00BD7CEE"/>
    <w:rsid w:val="00BE0268"/>
    <w:rsid w:val="00BE71F6"/>
    <w:rsid w:val="00BF0CA7"/>
    <w:rsid w:val="00BF6230"/>
    <w:rsid w:val="00BF78A2"/>
    <w:rsid w:val="00C008CF"/>
    <w:rsid w:val="00C00D45"/>
    <w:rsid w:val="00C17A8F"/>
    <w:rsid w:val="00C17BE2"/>
    <w:rsid w:val="00C25C04"/>
    <w:rsid w:val="00C36630"/>
    <w:rsid w:val="00C37583"/>
    <w:rsid w:val="00C41537"/>
    <w:rsid w:val="00C42E85"/>
    <w:rsid w:val="00C4632C"/>
    <w:rsid w:val="00C46B22"/>
    <w:rsid w:val="00C46F16"/>
    <w:rsid w:val="00C57502"/>
    <w:rsid w:val="00C612E3"/>
    <w:rsid w:val="00C624D3"/>
    <w:rsid w:val="00C671EA"/>
    <w:rsid w:val="00C67C0B"/>
    <w:rsid w:val="00C72F2D"/>
    <w:rsid w:val="00C80E6A"/>
    <w:rsid w:val="00C87DC5"/>
    <w:rsid w:val="00C9074E"/>
    <w:rsid w:val="00C91742"/>
    <w:rsid w:val="00C92F2B"/>
    <w:rsid w:val="00C93191"/>
    <w:rsid w:val="00CA728E"/>
    <w:rsid w:val="00CB1338"/>
    <w:rsid w:val="00CB223E"/>
    <w:rsid w:val="00CB6B16"/>
    <w:rsid w:val="00CB7E42"/>
    <w:rsid w:val="00CD34B1"/>
    <w:rsid w:val="00CD42B9"/>
    <w:rsid w:val="00CD5A2D"/>
    <w:rsid w:val="00CE3A49"/>
    <w:rsid w:val="00D07466"/>
    <w:rsid w:val="00D16DCE"/>
    <w:rsid w:val="00D17AA8"/>
    <w:rsid w:val="00D27093"/>
    <w:rsid w:val="00D27A82"/>
    <w:rsid w:val="00D3339B"/>
    <w:rsid w:val="00D3699A"/>
    <w:rsid w:val="00D53C1B"/>
    <w:rsid w:val="00D54F15"/>
    <w:rsid w:val="00D5535D"/>
    <w:rsid w:val="00D56784"/>
    <w:rsid w:val="00D7487E"/>
    <w:rsid w:val="00D75A3D"/>
    <w:rsid w:val="00D82BD2"/>
    <w:rsid w:val="00D85033"/>
    <w:rsid w:val="00D966CB"/>
    <w:rsid w:val="00D96CC6"/>
    <w:rsid w:val="00D97BA1"/>
    <w:rsid w:val="00DB7A6F"/>
    <w:rsid w:val="00DB7F7A"/>
    <w:rsid w:val="00DC1F3C"/>
    <w:rsid w:val="00DE6EC5"/>
    <w:rsid w:val="00E12B82"/>
    <w:rsid w:val="00E13584"/>
    <w:rsid w:val="00E22224"/>
    <w:rsid w:val="00E223CF"/>
    <w:rsid w:val="00E24FC9"/>
    <w:rsid w:val="00E3168F"/>
    <w:rsid w:val="00E36D0D"/>
    <w:rsid w:val="00E4131C"/>
    <w:rsid w:val="00E61852"/>
    <w:rsid w:val="00E65ED7"/>
    <w:rsid w:val="00E6669E"/>
    <w:rsid w:val="00E6715E"/>
    <w:rsid w:val="00E7067A"/>
    <w:rsid w:val="00E75A3E"/>
    <w:rsid w:val="00E77C98"/>
    <w:rsid w:val="00E81039"/>
    <w:rsid w:val="00EA1E40"/>
    <w:rsid w:val="00EA2EE5"/>
    <w:rsid w:val="00EB0A80"/>
    <w:rsid w:val="00EB1B08"/>
    <w:rsid w:val="00EC03BD"/>
    <w:rsid w:val="00EC4CCA"/>
    <w:rsid w:val="00EC78A1"/>
    <w:rsid w:val="00ED1D90"/>
    <w:rsid w:val="00ED2F95"/>
    <w:rsid w:val="00EE51EE"/>
    <w:rsid w:val="00EF078F"/>
    <w:rsid w:val="00F24348"/>
    <w:rsid w:val="00F301FC"/>
    <w:rsid w:val="00F33AD4"/>
    <w:rsid w:val="00F35711"/>
    <w:rsid w:val="00F37230"/>
    <w:rsid w:val="00F42EAD"/>
    <w:rsid w:val="00F53E45"/>
    <w:rsid w:val="00F545D8"/>
    <w:rsid w:val="00F5702A"/>
    <w:rsid w:val="00F602BA"/>
    <w:rsid w:val="00F6466A"/>
    <w:rsid w:val="00F66241"/>
    <w:rsid w:val="00F71118"/>
    <w:rsid w:val="00F74518"/>
    <w:rsid w:val="00F83BD2"/>
    <w:rsid w:val="00F85FDA"/>
    <w:rsid w:val="00F90508"/>
    <w:rsid w:val="00F9196D"/>
    <w:rsid w:val="00F970C0"/>
    <w:rsid w:val="00FA0D69"/>
    <w:rsid w:val="00FA4DBC"/>
    <w:rsid w:val="00FA5857"/>
    <w:rsid w:val="00FB6DED"/>
    <w:rsid w:val="00FC0F0A"/>
    <w:rsid w:val="00FD0E79"/>
    <w:rsid w:val="00FD1C7F"/>
    <w:rsid w:val="00FD1DEF"/>
    <w:rsid w:val="00FD3A6B"/>
    <w:rsid w:val="00FE0BCD"/>
    <w:rsid w:val="00FE207B"/>
    <w:rsid w:val="00FE3F94"/>
    <w:rsid w:val="00FE5F83"/>
    <w:rsid w:val="00FF1588"/>
    <w:rsid w:val="00FF54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1D64"/>
  <w15:chartTrackingRefBased/>
  <w15:docId w15:val="{1F176FDF-0A11-4478-8B2B-C3664E75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06DC"/>
    <w:pPr>
      <w:spacing w:after="200" w:line="276" w:lineRule="auto"/>
    </w:pPr>
    <w:rPr>
      <w:rFonts w:ascii="Calibri" w:eastAsia="Times New Roman" w:hAnsi="Calibri" w:cs="Times New Roman"/>
    </w:rPr>
  </w:style>
  <w:style w:type="paragraph" w:styleId="Nadpis1">
    <w:name w:val="heading 1"/>
    <w:basedOn w:val="Normln"/>
    <w:next w:val="Normln"/>
    <w:link w:val="Nadpis1Char"/>
    <w:uiPriority w:val="9"/>
    <w:qFormat/>
    <w:rsid w:val="004E30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qFormat/>
    <w:rsid w:val="007126E0"/>
    <w:pPr>
      <w:keepNext/>
      <w:spacing w:before="240" w:after="60" w:line="240" w:lineRule="auto"/>
      <w:outlineLvl w:val="1"/>
    </w:pPr>
    <w:rPr>
      <w:rFonts w:ascii="Arial" w:hAnsi="Arial" w:cs="Arial"/>
      <w:b/>
      <w:bCs/>
      <w:i/>
      <w:iCs/>
      <w:sz w:val="28"/>
      <w:szCs w:val="28"/>
      <w:lang w:eastAsia="cs-CZ"/>
    </w:rPr>
  </w:style>
  <w:style w:type="paragraph" w:styleId="Nadpis3">
    <w:name w:val="heading 3"/>
    <w:aliases w:val="H3"/>
    <w:basedOn w:val="Normln"/>
    <w:next w:val="Normln"/>
    <w:link w:val="Nadpis3Char"/>
    <w:uiPriority w:val="99"/>
    <w:unhideWhenUsed/>
    <w:qFormat/>
    <w:rsid w:val="004E30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
    <w:next w:val="Normln"/>
    <w:link w:val="Nadpis6Char"/>
    <w:uiPriority w:val="9"/>
    <w:qFormat/>
    <w:rsid w:val="004E305F"/>
    <w:pPr>
      <w:keepNext/>
      <w:keepLines/>
      <w:spacing w:before="200" w:after="0"/>
      <w:ind w:left="4320"/>
      <w:outlineLvl w:val="5"/>
    </w:pPr>
    <w:rPr>
      <w:rFonts w:ascii="Cambria" w:hAnsi="Cambria"/>
      <w:i/>
      <w:iCs/>
      <w:color w:val="243F60"/>
      <w:sz w:val="20"/>
      <w:szCs w:val="20"/>
      <w:lang w:val="sk-SK"/>
    </w:rPr>
  </w:style>
  <w:style w:type="paragraph" w:styleId="Nadpis7">
    <w:name w:val="heading 7"/>
    <w:basedOn w:val="Normln"/>
    <w:next w:val="Normln"/>
    <w:link w:val="Nadpis7Char"/>
    <w:uiPriority w:val="9"/>
    <w:qFormat/>
    <w:rsid w:val="004E305F"/>
    <w:pPr>
      <w:keepNext/>
      <w:keepLines/>
      <w:spacing w:before="200" w:after="0"/>
      <w:ind w:left="5040"/>
      <w:outlineLvl w:val="6"/>
    </w:pPr>
    <w:rPr>
      <w:rFonts w:ascii="Cambria" w:hAnsi="Cambria"/>
      <w:i/>
      <w:iCs/>
      <w:color w:val="404040"/>
      <w:sz w:val="20"/>
      <w:szCs w:val="20"/>
      <w:lang w:val="sk-SK"/>
    </w:rPr>
  </w:style>
  <w:style w:type="paragraph" w:styleId="Nadpis8">
    <w:name w:val="heading 8"/>
    <w:basedOn w:val="Normln"/>
    <w:next w:val="Normln"/>
    <w:link w:val="Nadpis8Char"/>
    <w:uiPriority w:val="9"/>
    <w:qFormat/>
    <w:rsid w:val="004E305F"/>
    <w:pPr>
      <w:keepNext/>
      <w:keepLines/>
      <w:spacing w:before="200" w:after="0"/>
      <w:ind w:left="5760"/>
      <w:outlineLvl w:val="7"/>
    </w:pPr>
    <w:rPr>
      <w:rFonts w:ascii="Cambria" w:hAnsi="Cambria"/>
      <w:color w:val="404040"/>
      <w:sz w:val="20"/>
      <w:szCs w:val="20"/>
      <w:lang w:val="sk-SK"/>
    </w:rPr>
  </w:style>
  <w:style w:type="paragraph" w:styleId="Nadpis9">
    <w:name w:val="heading 9"/>
    <w:basedOn w:val="Normln"/>
    <w:next w:val="Normln"/>
    <w:link w:val="Nadpis9Char"/>
    <w:uiPriority w:val="9"/>
    <w:qFormat/>
    <w:rsid w:val="004E305F"/>
    <w:pPr>
      <w:keepNext/>
      <w:keepLines/>
      <w:spacing w:before="200" w:after="0"/>
      <w:ind w:left="6480"/>
      <w:outlineLvl w:val="8"/>
    </w:pPr>
    <w:rPr>
      <w:rFonts w:ascii="Cambria" w:hAnsi="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9074E"/>
    <w:pPr>
      <w:tabs>
        <w:tab w:val="center" w:pos="4536"/>
        <w:tab w:val="right" w:pos="9072"/>
      </w:tabs>
      <w:spacing w:after="0" w:line="240" w:lineRule="auto"/>
    </w:pPr>
  </w:style>
  <w:style w:type="character" w:customStyle="1" w:styleId="ZhlavChar">
    <w:name w:val="Záhlaví Char"/>
    <w:basedOn w:val="Standardnpsmoodstavce"/>
    <w:link w:val="Zhlav"/>
    <w:rsid w:val="00C9074E"/>
  </w:style>
  <w:style w:type="paragraph" w:styleId="Zpat">
    <w:name w:val="footer"/>
    <w:basedOn w:val="Normln"/>
    <w:link w:val="ZpatChar"/>
    <w:unhideWhenUsed/>
    <w:rsid w:val="00C9074E"/>
    <w:pPr>
      <w:tabs>
        <w:tab w:val="center" w:pos="4536"/>
        <w:tab w:val="right" w:pos="9072"/>
      </w:tabs>
      <w:spacing w:after="0" w:line="240" w:lineRule="auto"/>
    </w:pPr>
  </w:style>
  <w:style w:type="character" w:customStyle="1" w:styleId="ZpatChar">
    <w:name w:val="Zápatí Char"/>
    <w:basedOn w:val="Standardnpsmoodstavce"/>
    <w:link w:val="Zpat"/>
    <w:rsid w:val="00C9074E"/>
  </w:style>
  <w:style w:type="paragraph" w:customStyle="1" w:styleId="Odstavecseseznamem1">
    <w:name w:val="Odstavec se seznamem1"/>
    <w:aliases w:val="Nad,Odstavec cíl se seznamem,Odstavec se seznamem5,Odstavec_muj,Odrážky,List Paragraph,Odstavec se seznamem3,Odstavec,Odstavec se seznamem a odrážkou,1 úroveň Odstavec se seznamem"/>
    <w:basedOn w:val="Normln"/>
    <w:link w:val="ListParagraphChar"/>
    <w:rsid w:val="000506DC"/>
    <w:pPr>
      <w:ind w:left="720"/>
      <w:contextualSpacing/>
    </w:pPr>
    <w:rPr>
      <w:sz w:val="20"/>
      <w:szCs w:val="20"/>
      <w:lang w:eastAsia="cs-CZ"/>
    </w:rPr>
  </w:style>
  <w:style w:type="character" w:customStyle="1" w:styleId="ListParagraphChar">
    <w:name w:val="List Paragraph Char"/>
    <w:aliases w:val="Nad Char,Odstavec cíl se seznamem Char,Odstavec se seznamem5 Char,Odstavec_muj Char,Odrážky Char,Odstavec Char,Odstavec se seznamem a odrážkou Char,1 úroveň Odstavec se seznamem Char,Odstavec se seznamem Char,Datum_ Char"/>
    <w:link w:val="Odstavecseseznamem1"/>
    <w:uiPriority w:val="34"/>
    <w:qFormat/>
    <w:rsid w:val="000506DC"/>
    <w:rPr>
      <w:rFonts w:ascii="Calibri" w:eastAsia="Times New Roman" w:hAnsi="Calibri" w:cs="Times New Roman"/>
      <w:sz w:val="20"/>
      <w:szCs w:val="20"/>
      <w:lang w:eastAsia="cs-CZ"/>
    </w:rPr>
  </w:style>
  <w:style w:type="paragraph" w:styleId="Zkladntext">
    <w:name w:val="Body Text"/>
    <w:basedOn w:val="Normln"/>
    <w:link w:val="ZkladntextChar"/>
    <w:rsid w:val="000506DC"/>
    <w:pPr>
      <w:spacing w:after="0" w:line="240" w:lineRule="auto"/>
    </w:pPr>
    <w:rPr>
      <w:rFonts w:ascii="Times New Roman" w:eastAsia="Calibri" w:hAnsi="Times New Roman"/>
      <w:color w:val="0000FF"/>
      <w:sz w:val="24"/>
      <w:szCs w:val="24"/>
      <w:lang w:eastAsia="cs-CZ"/>
    </w:rPr>
  </w:style>
  <w:style w:type="character" w:customStyle="1" w:styleId="ZkladntextChar">
    <w:name w:val="Základní text Char"/>
    <w:basedOn w:val="Standardnpsmoodstavce"/>
    <w:link w:val="Zkladntext"/>
    <w:rsid w:val="000506DC"/>
    <w:rPr>
      <w:rFonts w:ascii="Times New Roman" w:eastAsia="Calibri" w:hAnsi="Times New Roman" w:cs="Times New Roman"/>
      <w:color w:val="0000FF"/>
      <w:sz w:val="24"/>
      <w:szCs w:val="24"/>
      <w:lang w:eastAsia="cs-CZ"/>
    </w:rPr>
  </w:style>
  <w:style w:type="paragraph" w:customStyle="1" w:styleId="text">
    <w:name w:val="text"/>
    <w:rsid w:val="00A44DF5"/>
    <w:pPr>
      <w:widowControl w:val="0"/>
      <w:spacing w:before="240" w:after="0" w:line="240" w:lineRule="exact"/>
      <w:jc w:val="both"/>
    </w:pPr>
    <w:rPr>
      <w:rFonts w:ascii="Arial" w:eastAsia="Calibri" w:hAnsi="Arial" w:cs="Arial"/>
      <w:sz w:val="24"/>
      <w:szCs w:val="24"/>
    </w:rPr>
  </w:style>
  <w:style w:type="paragraph" w:styleId="Odstavecseseznamem">
    <w:name w:val="List Paragraph"/>
    <w:aliases w:val="Datum_,Odstavec 1.1.,_Odstavec se seznamem,Odstavec_muj1,Odstavec_muj2,Odstavec_muj3,Nad1,Odstavec_muj4,Nad2,List Paragraph2,Odstavec_muj5,Odstavec_muj6"/>
    <w:basedOn w:val="Normln"/>
    <w:uiPriority w:val="34"/>
    <w:qFormat/>
    <w:rsid w:val="00A44DF5"/>
    <w:pPr>
      <w:spacing w:after="0" w:line="240" w:lineRule="auto"/>
      <w:ind w:left="720"/>
      <w:contextualSpacing/>
    </w:pPr>
    <w:rPr>
      <w:rFonts w:ascii="Times New Roman" w:eastAsia="Calibri" w:hAnsi="Times New Roman"/>
      <w:sz w:val="24"/>
      <w:szCs w:val="24"/>
      <w:lang w:eastAsia="cs-CZ"/>
    </w:rPr>
  </w:style>
  <w:style w:type="character" w:customStyle="1" w:styleId="Nadpis2Char">
    <w:name w:val="Nadpis 2 Char"/>
    <w:basedOn w:val="Standardnpsmoodstavce"/>
    <w:link w:val="Nadpis2"/>
    <w:rsid w:val="007126E0"/>
    <w:rPr>
      <w:rFonts w:ascii="Arial" w:eastAsia="Times New Roman" w:hAnsi="Arial" w:cs="Arial"/>
      <w:b/>
      <w:bCs/>
      <w:i/>
      <w:iCs/>
      <w:sz w:val="28"/>
      <w:szCs w:val="28"/>
      <w:lang w:eastAsia="cs-CZ"/>
    </w:rPr>
  </w:style>
  <w:style w:type="character" w:styleId="Hypertextovodkaz">
    <w:name w:val="Hyperlink"/>
    <w:rsid w:val="007126E0"/>
    <w:rPr>
      <w:color w:val="0563C1"/>
      <w:u w:val="single"/>
    </w:rPr>
  </w:style>
  <w:style w:type="paragraph" w:customStyle="1" w:styleId="Bezmezer1">
    <w:name w:val="Bez mezer1"/>
    <w:aliases w:val="Text 1"/>
    <w:link w:val="NoSpacingChar"/>
    <w:rsid w:val="007126E0"/>
    <w:pPr>
      <w:spacing w:after="0" w:line="240" w:lineRule="auto"/>
      <w:jc w:val="both"/>
    </w:pPr>
    <w:rPr>
      <w:rFonts w:ascii="Calibri" w:eastAsia="Times New Roman" w:hAnsi="Calibri" w:cs="Times New Roman"/>
      <w:sz w:val="24"/>
      <w:lang w:eastAsia="cs-CZ"/>
    </w:rPr>
  </w:style>
  <w:style w:type="character" w:customStyle="1" w:styleId="NoSpacingChar">
    <w:name w:val="No Spacing Char"/>
    <w:aliases w:val="Text 1 Char"/>
    <w:link w:val="Bezmezer1"/>
    <w:rsid w:val="007126E0"/>
    <w:rPr>
      <w:rFonts w:ascii="Calibri" w:eastAsia="Times New Roman" w:hAnsi="Calibri" w:cs="Times New Roman"/>
      <w:sz w:val="24"/>
      <w:lang w:eastAsia="cs-CZ"/>
    </w:rPr>
  </w:style>
  <w:style w:type="paragraph" w:customStyle="1" w:styleId="Zkladntextodsazen1">
    <w:name w:val="Základní text odsazený1"/>
    <w:basedOn w:val="Normln"/>
    <w:link w:val="BodyTextIndentChar"/>
    <w:rsid w:val="007126E0"/>
    <w:pPr>
      <w:autoSpaceDE w:val="0"/>
      <w:autoSpaceDN w:val="0"/>
      <w:spacing w:after="0" w:line="240" w:lineRule="auto"/>
      <w:ind w:left="360"/>
    </w:pPr>
    <w:rPr>
      <w:rFonts w:ascii="Times New Roman" w:eastAsia="Calibri" w:hAnsi="Times New Roman"/>
      <w:sz w:val="20"/>
      <w:szCs w:val="24"/>
      <w:lang w:eastAsia="cs-CZ"/>
    </w:rPr>
  </w:style>
  <w:style w:type="character" w:customStyle="1" w:styleId="BodyTextIndentChar">
    <w:name w:val="Body Text Indent Char"/>
    <w:link w:val="Zkladntextodsazen1"/>
    <w:rsid w:val="007126E0"/>
    <w:rPr>
      <w:rFonts w:ascii="Times New Roman" w:eastAsia="Calibri" w:hAnsi="Times New Roman" w:cs="Times New Roman"/>
      <w:sz w:val="20"/>
      <w:szCs w:val="24"/>
      <w:lang w:eastAsia="cs-CZ"/>
    </w:rPr>
  </w:style>
  <w:style w:type="paragraph" w:customStyle="1" w:styleId="Zkladntextodsazen21">
    <w:name w:val="Základní text odsazený 21"/>
    <w:basedOn w:val="Normln"/>
    <w:rsid w:val="007126E0"/>
    <w:pPr>
      <w:widowControl w:val="0"/>
      <w:suppressAutoHyphens/>
      <w:spacing w:after="120" w:line="480" w:lineRule="auto"/>
      <w:ind w:left="283"/>
    </w:pPr>
    <w:rPr>
      <w:rFonts w:ascii="Courier New" w:eastAsia="Arial" w:hAnsi="Courier New" w:cs="Courier New"/>
      <w:kern w:val="1"/>
      <w:sz w:val="16"/>
      <w:szCs w:val="24"/>
    </w:rPr>
  </w:style>
  <w:style w:type="character" w:customStyle="1" w:styleId="FontStyle75">
    <w:name w:val="Font Style75"/>
    <w:rsid w:val="007126E0"/>
    <w:rPr>
      <w:rFonts w:ascii="Times New Roman" w:hAnsi="Times New Roman" w:cs="Times New Roman"/>
      <w:sz w:val="22"/>
      <w:szCs w:val="22"/>
    </w:rPr>
  </w:style>
  <w:style w:type="paragraph" w:styleId="Zkladntext2">
    <w:name w:val="Body Text 2"/>
    <w:basedOn w:val="Normln"/>
    <w:link w:val="Zkladntext2Char"/>
    <w:rsid w:val="007126E0"/>
    <w:pPr>
      <w:spacing w:after="120" w:line="480" w:lineRule="auto"/>
    </w:pPr>
  </w:style>
  <w:style w:type="character" w:customStyle="1" w:styleId="Zkladntext2Char">
    <w:name w:val="Základní text 2 Char"/>
    <w:basedOn w:val="Standardnpsmoodstavce"/>
    <w:link w:val="Zkladntext2"/>
    <w:rsid w:val="007126E0"/>
    <w:rPr>
      <w:rFonts w:ascii="Calibri" w:eastAsia="Times New Roman" w:hAnsi="Calibri" w:cs="Times New Roman"/>
    </w:rPr>
  </w:style>
  <w:style w:type="paragraph" w:customStyle="1" w:styleId="RLTextlnkuslovan">
    <w:name w:val="RL Text článku číslovaný"/>
    <w:basedOn w:val="Normln"/>
    <w:link w:val="RLTextlnkuslovanChar"/>
    <w:rsid w:val="007126E0"/>
    <w:pPr>
      <w:numPr>
        <w:ilvl w:val="1"/>
        <w:numId w:val="1"/>
      </w:numPr>
      <w:tabs>
        <w:tab w:val="num" w:pos="1474"/>
      </w:tabs>
      <w:spacing w:after="120" w:line="280" w:lineRule="exact"/>
      <w:ind w:left="1474" w:hanging="737"/>
      <w:jc w:val="both"/>
    </w:pPr>
    <w:rPr>
      <w:rFonts w:ascii="Arial" w:hAnsi="Arial"/>
      <w:sz w:val="24"/>
      <w:lang w:eastAsia="cs-CZ"/>
    </w:rPr>
  </w:style>
  <w:style w:type="character" w:customStyle="1" w:styleId="RLTextlnkuslovanChar">
    <w:name w:val="RL Text článku číslovaný Char"/>
    <w:link w:val="RLTextlnkuslovan"/>
    <w:rsid w:val="007126E0"/>
    <w:rPr>
      <w:rFonts w:ascii="Arial" w:eastAsia="Times New Roman" w:hAnsi="Arial" w:cs="Times New Roman"/>
      <w:sz w:val="24"/>
      <w:lang w:eastAsia="cs-CZ"/>
    </w:rPr>
  </w:style>
  <w:style w:type="paragraph" w:customStyle="1" w:styleId="RLProhlensmluvnchstran">
    <w:name w:val="RL Prohlášení smluvních stran"/>
    <w:basedOn w:val="Normln"/>
    <w:link w:val="RLProhlensmluvnchstranChar"/>
    <w:rsid w:val="007126E0"/>
    <w:pPr>
      <w:spacing w:after="120" w:line="280" w:lineRule="exact"/>
      <w:jc w:val="center"/>
    </w:pPr>
    <w:rPr>
      <w:rFonts w:ascii="Arial" w:hAnsi="Arial"/>
      <w:b/>
      <w:sz w:val="24"/>
    </w:rPr>
  </w:style>
  <w:style w:type="character" w:customStyle="1" w:styleId="RLProhlensmluvnchstranChar">
    <w:name w:val="RL Prohlášení smluvních stran Char"/>
    <w:link w:val="RLProhlensmluvnchstran"/>
    <w:rsid w:val="007126E0"/>
    <w:rPr>
      <w:rFonts w:ascii="Arial" w:eastAsia="Times New Roman" w:hAnsi="Arial" w:cs="Times New Roman"/>
      <w:b/>
      <w:sz w:val="24"/>
    </w:rPr>
  </w:style>
  <w:style w:type="paragraph" w:customStyle="1" w:styleId="slovanodstavec">
    <w:name w:val="číslovaný odstavec"/>
    <w:basedOn w:val="Normln"/>
    <w:rsid w:val="007126E0"/>
    <w:pPr>
      <w:widowControl w:val="0"/>
      <w:numPr>
        <w:numId w:val="2"/>
      </w:numPr>
      <w:autoSpaceDE w:val="0"/>
      <w:autoSpaceDN w:val="0"/>
      <w:adjustRightInd w:val="0"/>
      <w:spacing w:after="0" w:line="273" w:lineRule="atLeast"/>
    </w:pPr>
    <w:rPr>
      <w:rFonts w:ascii="Times New Roman" w:hAnsi="Times New Roman"/>
      <w:szCs w:val="24"/>
      <w:lang w:eastAsia="cs-CZ"/>
    </w:rPr>
  </w:style>
  <w:style w:type="character" w:customStyle="1" w:styleId="fontstyle66">
    <w:name w:val="fontstyle66"/>
    <w:rsid w:val="007126E0"/>
    <w:rPr>
      <w:rFonts w:ascii="Times New Roman" w:hAnsi="Times New Roman" w:cs="Times New Roman" w:hint="default"/>
      <w:b/>
      <w:bCs/>
    </w:rPr>
  </w:style>
  <w:style w:type="character" w:customStyle="1" w:styleId="HeaderChar">
    <w:name w:val="Header Char"/>
    <w:rsid w:val="007126E0"/>
    <w:rPr>
      <w:rFonts w:ascii="Calibri" w:hAnsi="Calibri" w:cs="Times New Roman"/>
      <w:sz w:val="20"/>
    </w:rPr>
  </w:style>
  <w:style w:type="character" w:styleId="Odkaznakoment">
    <w:name w:val="annotation reference"/>
    <w:semiHidden/>
    <w:rsid w:val="007126E0"/>
    <w:rPr>
      <w:sz w:val="16"/>
      <w:szCs w:val="16"/>
    </w:rPr>
  </w:style>
  <w:style w:type="paragraph" w:styleId="Textkomente">
    <w:name w:val="annotation text"/>
    <w:basedOn w:val="Normln"/>
    <w:link w:val="TextkomenteChar"/>
    <w:uiPriority w:val="99"/>
    <w:rsid w:val="007126E0"/>
    <w:rPr>
      <w:sz w:val="20"/>
      <w:szCs w:val="20"/>
    </w:rPr>
  </w:style>
  <w:style w:type="character" w:customStyle="1" w:styleId="TextkomenteChar">
    <w:name w:val="Text komentáře Char"/>
    <w:basedOn w:val="Standardnpsmoodstavce"/>
    <w:link w:val="Textkomente"/>
    <w:uiPriority w:val="99"/>
    <w:rsid w:val="007126E0"/>
    <w:rPr>
      <w:rFonts w:ascii="Calibri" w:eastAsia="Times New Roman" w:hAnsi="Calibri" w:cs="Times New Roman"/>
      <w:sz w:val="20"/>
      <w:szCs w:val="20"/>
    </w:rPr>
  </w:style>
  <w:style w:type="paragraph" w:styleId="Pedmtkomente">
    <w:name w:val="annotation subject"/>
    <w:basedOn w:val="Textkomente"/>
    <w:next w:val="Textkomente"/>
    <w:link w:val="PedmtkomenteChar"/>
    <w:semiHidden/>
    <w:rsid w:val="007126E0"/>
    <w:rPr>
      <w:b/>
      <w:bCs/>
    </w:rPr>
  </w:style>
  <w:style w:type="character" w:customStyle="1" w:styleId="PedmtkomenteChar">
    <w:name w:val="Předmět komentáře Char"/>
    <w:basedOn w:val="TextkomenteChar"/>
    <w:link w:val="Pedmtkomente"/>
    <w:semiHidden/>
    <w:rsid w:val="007126E0"/>
    <w:rPr>
      <w:rFonts w:ascii="Calibri" w:eastAsia="Times New Roman" w:hAnsi="Calibri" w:cs="Times New Roman"/>
      <w:b/>
      <w:bCs/>
      <w:sz w:val="20"/>
      <w:szCs w:val="20"/>
    </w:rPr>
  </w:style>
  <w:style w:type="paragraph" w:styleId="Textbubliny">
    <w:name w:val="Balloon Text"/>
    <w:basedOn w:val="Normln"/>
    <w:link w:val="TextbublinyChar"/>
    <w:semiHidden/>
    <w:rsid w:val="007126E0"/>
    <w:rPr>
      <w:rFonts w:ascii="Tahoma" w:hAnsi="Tahoma" w:cs="Tahoma"/>
      <w:sz w:val="16"/>
      <w:szCs w:val="16"/>
    </w:rPr>
  </w:style>
  <w:style w:type="character" w:customStyle="1" w:styleId="TextbublinyChar">
    <w:name w:val="Text bubliny Char"/>
    <w:basedOn w:val="Standardnpsmoodstavce"/>
    <w:link w:val="Textbubliny"/>
    <w:semiHidden/>
    <w:rsid w:val="007126E0"/>
    <w:rPr>
      <w:rFonts w:ascii="Tahoma" w:eastAsia="Times New Roman" w:hAnsi="Tahoma" w:cs="Tahoma"/>
      <w:sz w:val="16"/>
      <w:szCs w:val="16"/>
    </w:rPr>
  </w:style>
  <w:style w:type="character" w:styleId="Siln">
    <w:name w:val="Strong"/>
    <w:uiPriority w:val="99"/>
    <w:qFormat/>
    <w:rsid w:val="007126E0"/>
    <w:rPr>
      <w:b/>
      <w:bCs/>
    </w:rPr>
  </w:style>
  <w:style w:type="paragraph" w:customStyle="1" w:styleId="CharChar1CharCharChar">
    <w:name w:val="Char Char1 Char Char Char"/>
    <w:basedOn w:val="Normln"/>
    <w:rsid w:val="007126E0"/>
    <w:pPr>
      <w:spacing w:after="160" w:line="240" w:lineRule="exact"/>
      <w:jc w:val="both"/>
    </w:pPr>
    <w:rPr>
      <w:rFonts w:ascii="Times New Roman Bold" w:eastAsia="MS Mincho" w:hAnsi="Times New Roman Bold"/>
      <w:szCs w:val="26"/>
      <w:lang w:val="sk-SK"/>
    </w:rPr>
  </w:style>
  <w:style w:type="paragraph" w:styleId="Revize">
    <w:name w:val="Revision"/>
    <w:hidden/>
    <w:uiPriority w:val="99"/>
    <w:semiHidden/>
    <w:rsid w:val="00033C5B"/>
    <w:pPr>
      <w:spacing w:after="0" w:line="240" w:lineRule="auto"/>
    </w:pPr>
    <w:rPr>
      <w:rFonts w:ascii="Calibri" w:eastAsia="Times New Roman" w:hAnsi="Calibri" w:cs="Times New Roman"/>
    </w:rPr>
  </w:style>
  <w:style w:type="character" w:styleId="Nevyeenzmnka">
    <w:name w:val="Unresolved Mention"/>
    <w:basedOn w:val="Standardnpsmoodstavce"/>
    <w:uiPriority w:val="99"/>
    <w:semiHidden/>
    <w:unhideWhenUsed/>
    <w:rsid w:val="00AF7302"/>
    <w:rPr>
      <w:color w:val="605E5C"/>
      <w:shd w:val="clear" w:color="auto" w:fill="E1DFDD"/>
    </w:rPr>
  </w:style>
  <w:style w:type="paragraph" w:customStyle="1" w:styleId="Default">
    <w:name w:val="Default"/>
    <w:rsid w:val="003F256B"/>
    <w:pPr>
      <w:autoSpaceDE w:val="0"/>
      <w:autoSpaceDN w:val="0"/>
      <w:adjustRightInd w:val="0"/>
      <w:spacing w:after="0" w:line="240" w:lineRule="auto"/>
    </w:pPr>
    <w:rPr>
      <w:rFonts w:ascii="Bookman Old Style" w:eastAsia="Times New Roman" w:hAnsi="Bookman Old Style" w:cs="Bookman Old Style"/>
      <w:color w:val="000000"/>
      <w:sz w:val="24"/>
      <w:szCs w:val="24"/>
      <w:lang w:eastAsia="cs-CZ"/>
    </w:rPr>
  </w:style>
  <w:style w:type="character" w:customStyle="1" w:styleId="Nadpis1Char">
    <w:name w:val="Nadpis 1 Char"/>
    <w:basedOn w:val="Standardnpsmoodstavce"/>
    <w:link w:val="Nadpis1"/>
    <w:uiPriority w:val="9"/>
    <w:rsid w:val="004E305F"/>
    <w:rPr>
      <w:rFonts w:asciiTheme="majorHAnsi" w:eastAsiaTheme="majorEastAsia" w:hAnsiTheme="majorHAnsi" w:cstheme="majorBidi"/>
      <w:color w:val="2E74B5" w:themeColor="accent1" w:themeShade="BF"/>
      <w:sz w:val="32"/>
      <w:szCs w:val="32"/>
    </w:rPr>
  </w:style>
  <w:style w:type="character" w:customStyle="1" w:styleId="Nadpis3Char">
    <w:name w:val="Nadpis 3 Char"/>
    <w:aliases w:val="H3 Char"/>
    <w:basedOn w:val="Standardnpsmoodstavce"/>
    <w:link w:val="Nadpis3"/>
    <w:uiPriority w:val="9"/>
    <w:semiHidden/>
    <w:rsid w:val="004E305F"/>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4E305F"/>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4E305F"/>
    <w:rPr>
      <w:rFonts w:ascii="Cambria" w:eastAsia="Times New Roman" w:hAnsi="Cambria" w:cs="Times New Roman"/>
      <w:i/>
      <w:iCs/>
      <w:color w:val="404040"/>
      <w:sz w:val="20"/>
      <w:szCs w:val="20"/>
      <w:lang w:val="sk-SK"/>
    </w:rPr>
  </w:style>
  <w:style w:type="character" w:customStyle="1" w:styleId="Nadpis8Char">
    <w:name w:val="Nadpis 8 Char"/>
    <w:basedOn w:val="Standardnpsmoodstavce"/>
    <w:link w:val="Nadpis8"/>
    <w:uiPriority w:val="9"/>
    <w:rsid w:val="004E305F"/>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4E305F"/>
    <w:rPr>
      <w:rFonts w:ascii="Cambria" w:eastAsia="Times New Roman" w:hAnsi="Cambria" w:cs="Times New Roman"/>
      <w:i/>
      <w:iCs/>
      <w:color w:val="404040"/>
      <w:sz w:val="20"/>
      <w:szCs w:val="20"/>
      <w:lang w:val="sk-SK"/>
    </w:rPr>
  </w:style>
  <w:style w:type="paragraph" w:styleId="Bezmezer">
    <w:name w:val="No Spacing"/>
    <w:uiPriority w:val="1"/>
    <w:qFormat/>
    <w:rsid w:val="00A0008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r.gov.cz/cs/narodni-dotace/podpora-a-rozvoj-regionu/podpora-rozvoje-regionu-2023/podpora-obnovy-a-rozvoje-venko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9DEF-D593-4B08-BDB4-8977C3AF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26</Pages>
  <Words>10176</Words>
  <Characters>60045</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Rejent</dc:creator>
  <cp:keywords/>
  <dc:description/>
  <cp:lastModifiedBy>Kateřina Kloudová</cp:lastModifiedBy>
  <cp:revision>145</cp:revision>
  <cp:lastPrinted>2023-11-05T17:50:00Z</cp:lastPrinted>
  <dcterms:created xsi:type="dcterms:W3CDTF">2023-11-05T18:15:00Z</dcterms:created>
  <dcterms:modified xsi:type="dcterms:W3CDTF">2023-11-30T07:50:00Z</dcterms:modified>
</cp:coreProperties>
</file>