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D81B65" w:rsidRPr="00326E3D" w14:paraId="23A42616" w14:textId="77777777" w:rsidTr="00C57F8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D81B65" w:rsidRPr="00072C78" w:rsidRDefault="00D81B65" w:rsidP="00D81B6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0097EE9D" w:rsidR="00D81B65" w:rsidRPr="003C0D1A" w:rsidRDefault="00D92849" w:rsidP="00D81B65">
            <w:pPr>
              <w:spacing w:after="0"/>
              <w:rPr>
                <w:b/>
              </w:rPr>
            </w:pPr>
            <w:r w:rsidRPr="00D92849">
              <w:t>Attila Tóth</w:t>
            </w:r>
          </w:p>
        </w:tc>
      </w:tr>
      <w:tr w:rsidR="00D81B65" w:rsidRPr="00326E3D" w14:paraId="1D595D68" w14:textId="77777777" w:rsidTr="00C57F8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D81B65" w:rsidRPr="00072C78" w:rsidRDefault="00D81B65" w:rsidP="00D81B6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3AB3E01B" w:rsidR="00D81B65" w:rsidRPr="00072C78" w:rsidRDefault="00D92849" w:rsidP="00D81B65">
            <w:pPr>
              <w:spacing w:after="0" w:line="240" w:lineRule="auto"/>
              <w:rPr>
                <w:i/>
              </w:rPr>
            </w:pPr>
            <w:r>
              <w:t>37858076</w:t>
            </w:r>
          </w:p>
        </w:tc>
      </w:tr>
      <w:tr w:rsidR="00D81B65" w:rsidRPr="00326E3D" w14:paraId="5C5771A5" w14:textId="77777777" w:rsidTr="00C57F82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D81B65" w:rsidRPr="00072C78" w:rsidRDefault="00D81B65" w:rsidP="00D81B65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1B570121" w:rsidR="00D81B65" w:rsidRPr="00072C78" w:rsidRDefault="00D92849" w:rsidP="00D81B65">
            <w:pPr>
              <w:spacing w:after="0" w:line="240" w:lineRule="auto"/>
              <w:rPr>
                <w:i/>
              </w:rPr>
            </w:pPr>
            <w:r w:rsidRPr="00D92849">
              <w:t>Teleskopický manipulátor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057E8724" w:rsidR="00326E3D" w:rsidRPr="00326E3D" w:rsidRDefault="00137CAC" w:rsidP="00E9229B">
            <w:pPr>
              <w:spacing w:after="0" w:line="240" w:lineRule="auto"/>
              <w:rPr>
                <w:b/>
              </w:rPr>
            </w:pPr>
            <w:r>
              <w:rPr>
                <w:rFonts w:cs="Calibri"/>
                <w:b/>
              </w:rPr>
              <w:t>Štatutárny</w:t>
            </w:r>
            <w:r w:rsidRPr="0062009D">
              <w:rPr>
                <w:rFonts w:cs="Calibri"/>
                <w:b/>
              </w:rPr>
              <w:t xml:space="preserve"> zástupca uchádzača</w:t>
            </w:r>
            <w:r>
              <w:rPr>
                <w:rFonts w:cs="Calibri"/>
                <w:b/>
              </w:rPr>
              <w:t xml:space="preserve"> alebo oprávnená osoba*</w:t>
            </w:r>
            <w:r w:rsidRPr="0062009D">
              <w:rPr>
                <w:rFonts w:cs="Calibri"/>
                <w:b/>
              </w:rPr>
              <w:t>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57650D" w:rsidRDefault="00B056E4" w:rsidP="00326E3D"/>
    <w:p w14:paraId="55AC3655" w14:textId="4AAD4ECB" w:rsidR="0057650D" w:rsidRPr="0057650D" w:rsidRDefault="00326E3D" w:rsidP="0057650D">
      <w:pPr>
        <w:pStyle w:val="Zkladntext"/>
        <w:kinsoku w:val="0"/>
        <w:overflowPunct w:val="0"/>
        <w:spacing w:line="307" w:lineRule="auto"/>
        <w:ind w:hanging="10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>Spoločnosť</w:t>
      </w:r>
      <w:r w:rsidR="008652D9" w:rsidRPr="0057650D">
        <w:rPr>
          <w:rFonts w:eastAsia="Calibri"/>
          <w:lang w:val="sk-SK"/>
        </w:rPr>
        <w:t>,</w:t>
      </w:r>
      <w:r w:rsidRPr="0057650D">
        <w:rPr>
          <w:rFonts w:eastAsia="Calibri"/>
          <w:lang w:val="sk-SK"/>
        </w:rPr>
        <w:t xml:space="preserve"> ako uchádzač na dodanie </w:t>
      </w:r>
      <w:r w:rsidR="008652D9" w:rsidRPr="0057650D">
        <w:rPr>
          <w:rFonts w:eastAsia="Calibri"/>
          <w:lang w:val="sk-SK"/>
        </w:rPr>
        <w:t>predmetu zákazky,</w:t>
      </w:r>
    </w:p>
    <w:p w14:paraId="087B384C" w14:textId="77777777" w:rsidR="00326E3D" w:rsidRPr="00B056E4" w:rsidRDefault="00326E3D" w:rsidP="009C69C8">
      <w:pPr>
        <w:pStyle w:val="Zkladntext"/>
        <w:kinsoku w:val="0"/>
        <w:overflowPunct w:val="0"/>
        <w:spacing w:before="153"/>
        <w:ind w:left="3536" w:right="3550"/>
        <w:jc w:val="center"/>
        <w:rPr>
          <w:rFonts w:cs="Calibri"/>
          <w:b/>
          <w:bCs/>
          <w:color w:val="343636"/>
          <w:w w:val="105"/>
          <w:sz w:val="24"/>
          <w:szCs w:val="24"/>
          <w:lang w:val="sk-SK"/>
        </w:rPr>
      </w:pPr>
      <w:r w:rsidRPr="00B056E4">
        <w:rPr>
          <w:rFonts w:cs="Calibri"/>
          <w:b/>
          <w:bCs/>
          <w:color w:val="343636"/>
          <w:w w:val="105"/>
          <w:sz w:val="24"/>
          <w:szCs w:val="24"/>
          <w:lang w:val="sk-SK"/>
        </w:rPr>
        <w:t>čestne vyhlasuje,</w:t>
      </w:r>
    </w:p>
    <w:p w14:paraId="7A2B6A23" w14:textId="6762EC4B" w:rsidR="00326E3D" w:rsidRPr="0057650D" w:rsidRDefault="00326E3D" w:rsidP="003141D4">
      <w:pPr>
        <w:pStyle w:val="Zkladntext"/>
        <w:kinsoku w:val="0"/>
        <w:overflowPunct w:val="0"/>
        <w:spacing w:after="0" w:line="360" w:lineRule="auto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 xml:space="preserve">že ku dňu </w:t>
      </w:r>
      <w:r w:rsidR="008D0BCE" w:rsidRPr="0057650D">
        <w:rPr>
          <w:rFonts w:eastAsia="Calibri"/>
          <w:lang w:val="sk-SK"/>
        </w:rPr>
        <w:t>vyhlásenia obstarávania</w:t>
      </w:r>
      <w:r w:rsidRPr="0057650D">
        <w:rPr>
          <w:rFonts w:eastAsia="Calibri"/>
          <w:lang w:val="sk-SK"/>
        </w:rPr>
        <w:t>:</w:t>
      </w:r>
    </w:p>
    <w:p w14:paraId="590FF314" w14:textId="77777777" w:rsidR="003141D4" w:rsidRPr="003141D4" w:rsidRDefault="003141D4" w:rsidP="009C69C8">
      <w:pPr>
        <w:pStyle w:val="Zkladntext"/>
        <w:kinsoku w:val="0"/>
        <w:overflowPunct w:val="0"/>
        <w:spacing w:after="0" w:line="360" w:lineRule="auto"/>
        <w:ind w:left="102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Pr="003141D4" w:rsidRDefault="003141D4" w:rsidP="003141D4">
      <w:pPr>
        <w:rPr>
          <w:b/>
        </w:rPr>
      </w:pPr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049ED54D" w14:textId="77777777" w:rsidR="00137CAC" w:rsidRPr="001F3EF0" w:rsidRDefault="00326E3D" w:rsidP="00137CAC">
      <w:pPr>
        <w:spacing w:after="0" w:line="240" w:lineRule="auto"/>
        <w:ind w:left="5812"/>
        <w:jc w:val="center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137CAC" w:rsidRPr="00390431">
        <w:rPr>
          <w:sz w:val="18"/>
          <w:szCs w:val="18"/>
        </w:rPr>
        <w:t>meno, priezvisko, podpis a pečiatka štatutárneho zástupcu uchádzača alebo oprávnenej osoby*</w:t>
      </w:r>
    </w:p>
    <w:p w14:paraId="322F3583" w14:textId="5C699980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F811" w14:textId="77F199CA" w:rsidR="00137CAC" w:rsidRPr="00137CAC" w:rsidRDefault="00137CAC" w:rsidP="00137CAC">
    <w:pPr>
      <w:pStyle w:val="Pta"/>
    </w:pPr>
    <w:r w:rsidRPr="00137CAC"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0745">
    <w:abstractNumId w:val="0"/>
  </w:num>
  <w:num w:numId="2" w16cid:durableId="1084766190">
    <w:abstractNumId w:val="3"/>
  </w:num>
  <w:num w:numId="3" w16cid:durableId="663242741">
    <w:abstractNumId w:val="4"/>
  </w:num>
  <w:num w:numId="4" w16cid:durableId="96758247">
    <w:abstractNumId w:val="2"/>
  </w:num>
  <w:num w:numId="5" w16cid:durableId="822427741">
    <w:abstractNumId w:val="1"/>
  </w:num>
  <w:num w:numId="6" w16cid:durableId="777021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37CAC"/>
    <w:rsid w:val="001947DE"/>
    <w:rsid w:val="001E1A3F"/>
    <w:rsid w:val="001F1904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57650D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D139E5"/>
    <w:rsid w:val="00D17E17"/>
    <w:rsid w:val="00D81B65"/>
    <w:rsid w:val="00D92849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989263"/>
  <w15:docId w15:val="{C76135D5-63B1-48AE-905F-BB7365CC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Podhorská Zuzana</cp:lastModifiedBy>
  <cp:revision>29</cp:revision>
  <dcterms:created xsi:type="dcterms:W3CDTF">2022-05-19T06:34:00Z</dcterms:created>
  <dcterms:modified xsi:type="dcterms:W3CDTF">2023-11-30T11:02:00Z</dcterms:modified>
</cp:coreProperties>
</file>