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56429"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6D304997"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708417BE"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168FD7D3" w14:textId="02F6FD28" w:rsidR="003E19CA" w:rsidRDefault="00CF1C84">
      <w:pPr>
        <w:shd w:val="clear" w:color="auto" w:fill="F2F2F2" w:themeFill="background1" w:themeFillShade="F2"/>
        <w:rPr>
          <w:rFonts w:cstheme="minorHAnsi"/>
          <w:b/>
          <w:i/>
          <w:color w:val="000000" w:themeColor="text1"/>
          <w:sz w:val="20"/>
          <w:szCs w:val="20"/>
        </w:rPr>
      </w:pPr>
      <w:r>
        <w:rPr>
          <w:rFonts w:cstheme="minorHAnsi"/>
          <w:b/>
          <w:i/>
          <w:color w:val="000000" w:themeColor="text1"/>
          <w:sz w:val="20"/>
          <w:szCs w:val="20"/>
        </w:rPr>
        <w:t xml:space="preserve">Príloha č. </w:t>
      </w:r>
      <w:r w:rsidR="00934396">
        <w:rPr>
          <w:rFonts w:cstheme="minorHAnsi"/>
          <w:b/>
          <w:i/>
          <w:color w:val="000000" w:themeColor="text1"/>
          <w:sz w:val="20"/>
          <w:szCs w:val="20"/>
        </w:rPr>
        <w:t>7 k SP</w:t>
      </w:r>
    </w:p>
    <w:p w14:paraId="2757809C" w14:textId="77777777" w:rsidR="003E19CA" w:rsidRDefault="00CF1C84">
      <w:pPr>
        <w:spacing w:after="0"/>
        <w:ind w:left="4254" w:hanging="4254"/>
        <w:jc w:val="center"/>
        <w:rPr>
          <w:rFonts w:cs="Calibri"/>
          <w:i/>
        </w:rPr>
      </w:pPr>
      <w:r>
        <w:rPr>
          <w:rFonts w:cs="Calibri"/>
          <w:i/>
        </w:rPr>
        <w:t>Návrh</w:t>
      </w:r>
    </w:p>
    <w:p w14:paraId="62EDBB09"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552D245B"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3FD899F7" w14:textId="77777777" w:rsidR="003E19CA" w:rsidRDefault="003E19CA">
      <w:pPr>
        <w:tabs>
          <w:tab w:val="left" w:pos="1134"/>
          <w:tab w:val="left" w:pos="1985"/>
        </w:tabs>
        <w:spacing w:after="0" w:line="240" w:lineRule="auto"/>
        <w:jc w:val="center"/>
        <w:rPr>
          <w:rFonts w:eastAsia="Times New Roman" w:cstheme="minorHAnsi"/>
          <w:b/>
          <w:bCs/>
          <w:caps/>
          <w:sz w:val="28"/>
          <w:szCs w:val="28"/>
          <w:lang w:val="fr-FR" w:eastAsia="fr-FR"/>
        </w:rPr>
      </w:pPr>
    </w:p>
    <w:p w14:paraId="73976993" w14:textId="77777777" w:rsidR="003E19CA" w:rsidRDefault="00CF1C84">
      <w:pPr>
        <w:tabs>
          <w:tab w:val="left" w:pos="1134"/>
          <w:tab w:val="left" w:pos="1985"/>
        </w:tabs>
        <w:spacing w:after="0" w:line="240" w:lineRule="auto"/>
        <w:jc w:val="center"/>
        <w:rPr>
          <w:rFonts w:eastAsia="Times New Roman" w:cstheme="minorHAnsi"/>
          <w:b/>
          <w:bCs/>
          <w:caps/>
          <w:sz w:val="28"/>
          <w:szCs w:val="28"/>
          <w:lang w:val="fr-FR" w:eastAsia="fr-FR"/>
        </w:rPr>
      </w:pPr>
      <w:r>
        <w:rPr>
          <w:rFonts w:eastAsia="Times New Roman" w:cstheme="minorHAnsi"/>
          <w:b/>
          <w:bCs/>
          <w:caps/>
          <w:sz w:val="28"/>
          <w:szCs w:val="28"/>
          <w:lang w:val="fr-FR" w:eastAsia="fr-FR"/>
        </w:rPr>
        <w:t>ZMLUVa O DIELO</w:t>
      </w:r>
    </w:p>
    <w:p w14:paraId="12BA2C3C" w14:textId="77777777" w:rsidR="003E19CA" w:rsidRDefault="00CF1C84">
      <w:pPr>
        <w:spacing w:after="0"/>
        <w:jc w:val="center"/>
        <w:rPr>
          <w:rFonts w:eastAsia="Times New Roman" w:cstheme="minorHAnsi"/>
          <w:color w:val="000000"/>
          <w:sz w:val="20"/>
          <w:szCs w:val="20"/>
          <w:lang w:eastAsia="ar-SA"/>
        </w:rPr>
      </w:pPr>
      <w:r>
        <w:rPr>
          <w:rFonts w:eastAsia="Times New Roman" w:cstheme="minorHAnsi"/>
          <w:b/>
          <w:color w:val="000000"/>
          <w:sz w:val="20"/>
          <w:szCs w:val="20"/>
          <w:lang w:eastAsia="ar-SA"/>
        </w:rPr>
        <w:t>uzatvorená podľa § 536 a </w:t>
      </w:r>
      <w:proofErr w:type="spellStart"/>
      <w:r>
        <w:rPr>
          <w:rFonts w:eastAsia="Times New Roman" w:cstheme="minorHAnsi"/>
          <w:b/>
          <w:color w:val="000000"/>
          <w:sz w:val="20"/>
          <w:szCs w:val="20"/>
          <w:lang w:eastAsia="ar-SA"/>
        </w:rPr>
        <w:t>násl</w:t>
      </w:r>
      <w:proofErr w:type="spellEnd"/>
      <w:r>
        <w:rPr>
          <w:rFonts w:eastAsia="Times New Roman" w:cstheme="minorHAnsi"/>
          <w:b/>
          <w:color w:val="000000"/>
          <w:sz w:val="20"/>
          <w:szCs w:val="20"/>
          <w:lang w:eastAsia="ar-SA"/>
        </w:rPr>
        <w:t>. Zákona č. 513/1991 Zb. Obchodného zákonníka v znení neskorších predpisov uzatvorená v nižšie uvedený deň, medzi uvedenými stranami</w:t>
      </w:r>
    </w:p>
    <w:p w14:paraId="0B3FA8C8" w14:textId="77777777" w:rsidR="003E19CA" w:rsidRDefault="003E19CA">
      <w:pPr>
        <w:spacing w:after="0"/>
        <w:rPr>
          <w:rFonts w:eastAsia="Times New Roman" w:cstheme="minorHAnsi"/>
          <w:color w:val="000000"/>
          <w:sz w:val="20"/>
          <w:szCs w:val="20"/>
          <w:lang w:eastAsia="ar-SA"/>
        </w:rPr>
      </w:pPr>
    </w:p>
    <w:p w14:paraId="243AAFDD" w14:textId="77777777" w:rsidR="003E19CA" w:rsidRDefault="003E19CA">
      <w:pPr>
        <w:spacing w:after="0"/>
        <w:rPr>
          <w:rFonts w:eastAsia="Times New Roman" w:cstheme="minorHAnsi"/>
          <w:color w:val="000000"/>
          <w:sz w:val="20"/>
          <w:szCs w:val="20"/>
          <w:lang w:eastAsia="ar-SA"/>
        </w:rPr>
      </w:pPr>
    </w:p>
    <w:p w14:paraId="7A797564" w14:textId="77777777" w:rsidR="003E19CA" w:rsidRDefault="00CF1C84">
      <w:pPr>
        <w:spacing w:after="0"/>
        <w:jc w:val="center"/>
        <w:rPr>
          <w:rFonts w:eastAsia="Times New Roman" w:cstheme="minorHAnsi"/>
          <w:color w:val="000000"/>
          <w:sz w:val="20"/>
          <w:szCs w:val="20"/>
          <w:lang w:eastAsia="ar-SA"/>
        </w:rPr>
      </w:pPr>
      <w:r>
        <w:rPr>
          <w:rFonts w:eastAsia="Times New Roman" w:cstheme="minorHAnsi"/>
          <w:b/>
          <w:color w:val="000000"/>
          <w:sz w:val="20"/>
          <w:szCs w:val="20"/>
          <w:lang w:eastAsia="ar-SA"/>
        </w:rPr>
        <w:t>ZMLUVNÉ STRANY</w:t>
      </w:r>
    </w:p>
    <w:p w14:paraId="209981CE" w14:textId="77777777" w:rsidR="003E19CA" w:rsidRDefault="003E19CA">
      <w:pPr>
        <w:widowControl w:val="0"/>
        <w:spacing w:before="120" w:after="0" w:line="240" w:lineRule="auto"/>
        <w:jc w:val="center"/>
        <w:rPr>
          <w:rFonts w:cstheme="minorHAnsi"/>
          <w:sz w:val="20"/>
          <w:szCs w:val="20"/>
          <w:u w:val="single"/>
          <w:lang w:eastAsia="cs-CZ"/>
        </w:rPr>
      </w:pPr>
    </w:p>
    <w:p w14:paraId="3C1574B5" w14:textId="64EB559A" w:rsidR="003E19CA" w:rsidRDefault="00CF1C84">
      <w:pPr>
        <w:widowControl w:val="0"/>
        <w:numPr>
          <w:ilvl w:val="1"/>
          <w:numId w:val="2"/>
        </w:numPr>
        <w:tabs>
          <w:tab w:val="left" w:pos="3261"/>
        </w:tabs>
        <w:spacing w:after="0" w:line="240" w:lineRule="auto"/>
        <w:ind w:left="567" w:hanging="567"/>
        <w:jc w:val="both"/>
        <w:rPr>
          <w:rFonts w:eastAsia="Times New Roman" w:cstheme="minorHAnsi"/>
          <w:sz w:val="20"/>
          <w:szCs w:val="20"/>
          <w:lang w:eastAsia="zh-CN"/>
        </w:rPr>
      </w:pPr>
      <w:r>
        <w:rPr>
          <w:rFonts w:eastAsia="Times New Roman" w:cstheme="minorHAnsi"/>
          <w:sz w:val="20"/>
          <w:szCs w:val="20"/>
          <w:lang w:eastAsia="zh-CN"/>
        </w:rPr>
        <w:t xml:space="preserve">Objednávateľ                     </w:t>
      </w:r>
      <w:r w:rsidR="0085423C">
        <w:rPr>
          <w:rFonts w:eastAsia="Times New Roman" w:cstheme="minorHAnsi"/>
          <w:sz w:val="20"/>
          <w:szCs w:val="20"/>
          <w:lang w:eastAsia="zh-CN"/>
        </w:rPr>
        <w:t xml:space="preserve"> </w:t>
      </w:r>
      <w:r w:rsidR="00AB2874">
        <w:rPr>
          <w:rFonts w:eastAsia="Times New Roman" w:cstheme="minorHAnsi"/>
          <w:sz w:val="20"/>
          <w:szCs w:val="20"/>
          <w:lang w:eastAsia="zh-CN"/>
        </w:rPr>
        <w:t xml:space="preserve"> </w:t>
      </w:r>
      <w:proofErr w:type="spellStart"/>
      <w:r>
        <w:rPr>
          <w:rFonts w:eastAsia="Times New Roman" w:cstheme="minorHAnsi"/>
          <w:sz w:val="20"/>
          <w:szCs w:val="20"/>
          <w:lang w:eastAsia="zh-CN"/>
        </w:rPr>
        <w:t>McCarter</w:t>
      </w:r>
      <w:proofErr w:type="spellEnd"/>
      <w:r>
        <w:rPr>
          <w:rFonts w:eastAsia="Times New Roman" w:cstheme="minorHAnsi"/>
          <w:sz w:val="20"/>
          <w:szCs w:val="20"/>
          <w:lang w:eastAsia="zh-CN"/>
        </w:rPr>
        <w:t xml:space="preserve"> </w:t>
      </w:r>
      <w:proofErr w:type="spellStart"/>
      <w:r>
        <w:rPr>
          <w:rFonts w:eastAsia="Times New Roman" w:cstheme="minorHAnsi"/>
          <w:sz w:val="20"/>
          <w:szCs w:val="20"/>
          <w:lang w:eastAsia="zh-CN"/>
        </w:rPr>
        <w:t>a.s</w:t>
      </w:r>
      <w:proofErr w:type="spellEnd"/>
      <w:r>
        <w:rPr>
          <w:rFonts w:eastAsia="Times New Roman" w:cstheme="minorHAnsi"/>
          <w:sz w:val="20"/>
          <w:szCs w:val="20"/>
          <w:lang w:eastAsia="zh-CN"/>
        </w:rPr>
        <w:t>.</w:t>
      </w:r>
    </w:p>
    <w:tbl>
      <w:tblPr>
        <w:tblW w:w="10442" w:type="dxa"/>
        <w:tblLayout w:type="fixed"/>
        <w:tblCellMar>
          <w:left w:w="70" w:type="dxa"/>
          <w:right w:w="70" w:type="dxa"/>
        </w:tblCellMar>
        <w:tblLook w:val="04A0" w:firstRow="1" w:lastRow="0" w:firstColumn="1" w:lastColumn="0" w:noHBand="0" w:noVBand="1"/>
      </w:tblPr>
      <w:tblGrid>
        <w:gridCol w:w="2648"/>
        <w:gridCol w:w="4582"/>
        <w:gridCol w:w="3212"/>
      </w:tblGrid>
      <w:tr w:rsidR="003E19CA" w14:paraId="3CD9F194" w14:textId="77777777">
        <w:trPr>
          <w:trHeight w:val="336"/>
        </w:trPr>
        <w:tc>
          <w:tcPr>
            <w:tcW w:w="2648" w:type="dxa"/>
            <w:shd w:val="clear" w:color="000000" w:fill="FFFFFF"/>
            <w:vAlign w:val="center"/>
          </w:tcPr>
          <w:p w14:paraId="1E2B186D"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Sídlo:</w:t>
            </w:r>
          </w:p>
        </w:tc>
        <w:tc>
          <w:tcPr>
            <w:tcW w:w="4582" w:type="dxa"/>
            <w:shd w:val="clear" w:color="000000" w:fill="FFFFFF"/>
          </w:tcPr>
          <w:p w14:paraId="7654CAD0"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cs="Arial"/>
                <w:sz w:val="20"/>
                <w:szCs w:val="20"/>
              </w:rPr>
              <w:t>Bajkalská 25, Bratislava 821 01</w:t>
            </w:r>
          </w:p>
        </w:tc>
        <w:tc>
          <w:tcPr>
            <w:tcW w:w="3212" w:type="dxa"/>
            <w:shd w:val="clear" w:color="000000" w:fill="FFFFFF"/>
            <w:vAlign w:val="center"/>
          </w:tcPr>
          <w:p w14:paraId="2DF576C3"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14:paraId="0A61E72F" w14:textId="77777777" w:rsidTr="00AB2874">
        <w:trPr>
          <w:trHeight w:hRule="exact" w:val="856"/>
        </w:trPr>
        <w:tc>
          <w:tcPr>
            <w:tcW w:w="2648" w:type="dxa"/>
            <w:shd w:val="clear" w:color="000000" w:fill="FFFFFF"/>
            <w:vAlign w:val="center"/>
          </w:tcPr>
          <w:p w14:paraId="10159356"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Zastúpený:</w:t>
            </w:r>
          </w:p>
        </w:tc>
        <w:tc>
          <w:tcPr>
            <w:tcW w:w="4582" w:type="dxa"/>
            <w:shd w:val="clear" w:color="000000" w:fill="FFFFFF"/>
          </w:tcPr>
          <w:p w14:paraId="369B87C4" w14:textId="77777777" w:rsidR="00AB2874" w:rsidRDefault="00AB287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Ing. Milan Pašmík, predseda predstavenstva,</w:t>
            </w:r>
          </w:p>
          <w:p w14:paraId="15CA6F6C" w14:textId="07B44266"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 xml:space="preserve">Ing. </w:t>
            </w:r>
            <w:r w:rsidR="002A4931">
              <w:rPr>
                <w:rFonts w:eastAsia="Times New Roman" w:cstheme="minorHAnsi"/>
                <w:color w:val="000000"/>
                <w:sz w:val="20"/>
                <w:szCs w:val="20"/>
                <w:lang w:eastAsia="sk-SK"/>
              </w:rPr>
              <w:t>Radoslav Prepik</w:t>
            </w:r>
            <w:r w:rsidR="00B42507">
              <w:rPr>
                <w:rFonts w:eastAsia="Times New Roman" w:cstheme="minorHAnsi"/>
                <w:color w:val="000000"/>
                <w:sz w:val="20"/>
                <w:szCs w:val="20"/>
                <w:lang w:eastAsia="sk-SK"/>
              </w:rPr>
              <w:t xml:space="preserve">, </w:t>
            </w:r>
            <w:r w:rsidR="002A4931">
              <w:rPr>
                <w:rFonts w:eastAsia="Times New Roman" w:cstheme="minorHAnsi"/>
                <w:color w:val="000000"/>
                <w:sz w:val="20"/>
                <w:szCs w:val="20"/>
                <w:lang w:eastAsia="sk-SK"/>
              </w:rPr>
              <w:t>pod</w:t>
            </w:r>
            <w:r w:rsidR="00B42507">
              <w:rPr>
                <w:rFonts w:eastAsia="Times New Roman" w:cstheme="minorHAnsi"/>
                <w:color w:val="000000"/>
                <w:sz w:val="20"/>
                <w:szCs w:val="20"/>
                <w:lang w:eastAsia="sk-SK"/>
              </w:rPr>
              <w:t>predseda predstavenstva</w:t>
            </w:r>
          </w:p>
          <w:p w14:paraId="26C1F22E" w14:textId="180589CB" w:rsidR="0017349C" w:rsidRDefault="0017349C">
            <w:pPr>
              <w:widowControl w:val="0"/>
              <w:tabs>
                <w:tab w:val="left" w:pos="3261"/>
              </w:tabs>
              <w:spacing w:after="0" w:line="240" w:lineRule="auto"/>
              <w:rPr>
                <w:rFonts w:eastAsia="Times New Roman" w:cstheme="minorHAnsi"/>
                <w:color w:val="000000"/>
                <w:sz w:val="20"/>
                <w:szCs w:val="20"/>
                <w:lang w:eastAsia="sk-SK"/>
              </w:rPr>
            </w:pPr>
          </w:p>
        </w:tc>
        <w:tc>
          <w:tcPr>
            <w:tcW w:w="3212" w:type="dxa"/>
            <w:shd w:val="clear" w:color="000000" w:fill="FFFFFF"/>
            <w:vAlign w:val="center"/>
          </w:tcPr>
          <w:p w14:paraId="7974A16E"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14:paraId="7C5307A1" w14:textId="77777777">
        <w:trPr>
          <w:trHeight w:hRule="exact" w:val="288"/>
        </w:trPr>
        <w:tc>
          <w:tcPr>
            <w:tcW w:w="2648" w:type="dxa"/>
            <w:shd w:val="clear" w:color="000000" w:fill="FFFFFF"/>
            <w:vAlign w:val="center"/>
          </w:tcPr>
          <w:p w14:paraId="68EEB10A"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IČO:</w:t>
            </w:r>
          </w:p>
        </w:tc>
        <w:tc>
          <w:tcPr>
            <w:tcW w:w="4582" w:type="dxa"/>
            <w:shd w:val="clear" w:color="000000" w:fill="FFFFFF"/>
          </w:tcPr>
          <w:p w14:paraId="280ACAF7" w14:textId="77777777" w:rsidR="003E19CA" w:rsidRDefault="00CF1C84">
            <w:pPr>
              <w:widowControl w:val="0"/>
              <w:tabs>
                <w:tab w:val="left" w:pos="3261"/>
              </w:tabs>
              <w:spacing w:after="0" w:line="240" w:lineRule="auto"/>
              <w:rPr>
                <w:rFonts w:eastAsia="Times New Roman" w:cstheme="minorHAnsi"/>
                <w:sz w:val="20"/>
                <w:szCs w:val="20"/>
                <w:highlight w:val="yellow"/>
                <w:lang w:eastAsia="sk-SK"/>
              </w:rPr>
            </w:pPr>
            <w:r>
              <w:rPr>
                <w:rFonts w:cs="Arial"/>
                <w:sz w:val="20"/>
                <w:szCs w:val="20"/>
              </w:rPr>
              <w:t>35 846 011</w:t>
            </w:r>
          </w:p>
        </w:tc>
        <w:tc>
          <w:tcPr>
            <w:tcW w:w="3212" w:type="dxa"/>
            <w:shd w:val="clear" w:color="000000" w:fill="FFFFFF"/>
            <w:vAlign w:val="center"/>
          </w:tcPr>
          <w:p w14:paraId="411922A6"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14:paraId="37BC8F2D" w14:textId="77777777">
        <w:trPr>
          <w:trHeight w:hRule="exact" w:val="288"/>
        </w:trPr>
        <w:tc>
          <w:tcPr>
            <w:tcW w:w="2648" w:type="dxa"/>
            <w:shd w:val="clear" w:color="000000" w:fill="FFFFFF"/>
            <w:vAlign w:val="center"/>
          </w:tcPr>
          <w:p w14:paraId="185896B7"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DIČ:</w:t>
            </w:r>
          </w:p>
        </w:tc>
        <w:tc>
          <w:tcPr>
            <w:tcW w:w="4582" w:type="dxa"/>
            <w:shd w:val="clear" w:color="000000" w:fill="FFFFFF"/>
          </w:tcPr>
          <w:p w14:paraId="199A9B43" w14:textId="77777777" w:rsidR="003E19CA" w:rsidRDefault="00CF1C84">
            <w:pPr>
              <w:widowControl w:val="0"/>
              <w:tabs>
                <w:tab w:val="left" w:pos="3261"/>
              </w:tabs>
              <w:spacing w:after="0" w:line="240" w:lineRule="auto"/>
              <w:rPr>
                <w:rFonts w:eastAsia="Times New Roman" w:cstheme="minorHAnsi"/>
                <w:sz w:val="20"/>
                <w:szCs w:val="20"/>
                <w:lang w:eastAsia="sk-SK"/>
              </w:rPr>
            </w:pPr>
            <w:r>
              <w:rPr>
                <w:rFonts w:cs="Arial"/>
                <w:sz w:val="20"/>
                <w:szCs w:val="20"/>
              </w:rPr>
              <w:t>2020263113</w:t>
            </w:r>
          </w:p>
        </w:tc>
        <w:tc>
          <w:tcPr>
            <w:tcW w:w="3212" w:type="dxa"/>
            <w:shd w:val="clear" w:color="000000" w:fill="FFFFFF"/>
            <w:vAlign w:val="center"/>
          </w:tcPr>
          <w:p w14:paraId="5B431655"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14:paraId="49A17FC3" w14:textId="77777777">
        <w:trPr>
          <w:trHeight w:hRule="exact" w:val="288"/>
        </w:trPr>
        <w:tc>
          <w:tcPr>
            <w:tcW w:w="2648" w:type="dxa"/>
            <w:shd w:val="clear" w:color="000000" w:fill="FFFFFF"/>
            <w:vAlign w:val="center"/>
          </w:tcPr>
          <w:p w14:paraId="57CD7216" w14:textId="77777777" w:rsidR="003E19CA" w:rsidRDefault="00CF1C84">
            <w:pPr>
              <w:widowControl w:val="0"/>
              <w:tabs>
                <w:tab w:val="left" w:pos="3261"/>
              </w:tabs>
              <w:spacing w:after="0" w:line="240" w:lineRule="auto"/>
              <w:rPr>
                <w:rFonts w:eastAsia="Times New Roman" w:cstheme="minorHAnsi"/>
                <w:color w:val="000000"/>
                <w:sz w:val="20"/>
                <w:szCs w:val="20"/>
                <w:lang w:eastAsia="sk-SK"/>
              </w:rPr>
            </w:pPr>
            <w:r>
              <w:rPr>
                <w:rFonts w:eastAsia="Times New Roman" w:cstheme="minorHAnsi"/>
                <w:color w:val="000000"/>
                <w:sz w:val="20"/>
                <w:szCs w:val="20"/>
                <w:lang w:eastAsia="sk-SK"/>
              </w:rPr>
              <w:t xml:space="preserve">IČ DPH: </w:t>
            </w:r>
          </w:p>
        </w:tc>
        <w:tc>
          <w:tcPr>
            <w:tcW w:w="4582" w:type="dxa"/>
            <w:shd w:val="clear" w:color="000000" w:fill="FFFFFF"/>
          </w:tcPr>
          <w:p w14:paraId="7F9E8D6E" w14:textId="77777777" w:rsidR="003E19CA" w:rsidRDefault="00CF1C84">
            <w:pPr>
              <w:widowControl w:val="0"/>
              <w:tabs>
                <w:tab w:val="left" w:pos="3261"/>
              </w:tabs>
              <w:spacing w:after="0" w:line="240" w:lineRule="auto"/>
              <w:rPr>
                <w:rFonts w:ascii="Arial" w:eastAsia="Times New Roman" w:hAnsi="Arial" w:cs="Arial"/>
                <w:sz w:val="18"/>
                <w:szCs w:val="18"/>
                <w:lang w:eastAsia="sk-SK"/>
              </w:rPr>
            </w:pPr>
            <w:r>
              <w:rPr>
                <w:rFonts w:ascii="Arial" w:eastAsia="Times New Roman" w:hAnsi="Arial" w:cs="Arial"/>
                <w:sz w:val="18"/>
                <w:szCs w:val="18"/>
                <w:lang w:eastAsia="sk-SK"/>
              </w:rPr>
              <w:t>SK</w:t>
            </w:r>
            <w:r>
              <w:rPr>
                <w:rFonts w:cs="Arial"/>
                <w:sz w:val="20"/>
                <w:szCs w:val="20"/>
              </w:rPr>
              <w:t>2020263113</w:t>
            </w:r>
          </w:p>
        </w:tc>
        <w:tc>
          <w:tcPr>
            <w:tcW w:w="3212" w:type="dxa"/>
            <w:shd w:val="clear" w:color="000000" w:fill="FFFFFF"/>
            <w:vAlign w:val="center"/>
          </w:tcPr>
          <w:p w14:paraId="00A4B432"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rsidRPr="0085423C" w14:paraId="7F94171D" w14:textId="77777777">
        <w:trPr>
          <w:trHeight w:hRule="exact" w:val="288"/>
        </w:trPr>
        <w:tc>
          <w:tcPr>
            <w:tcW w:w="2648" w:type="dxa"/>
            <w:shd w:val="clear" w:color="000000" w:fill="FFFFFF"/>
            <w:vAlign w:val="center"/>
          </w:tcPr>
          <w:p w14:paraId="53AF2C03" w14:textId="77777777" w:rsidR="003E19CA" w:rsidRPr="0085423C" w:rsidRDefault="00CF1C84">
            <w:pPr>
              <w:widowControl w:val="0"/>
              <w:tabs>
                <w:tab w:val="left" w:pos="3261"/>
              </w:tabs>
              <w:spacing w:after="0" w:line="240" w:lineRule="auto"/>
              <w:rPr>
                <w:rFonts w:eastAsia="Times New Roman" w:cstheme="minorHAnsi"/>
                <w:color w:val="000000"/>
                <w:sz w:val="20"/>
                <w:szCs w:val="20"/>
                <w:lang w:eastAsia="sk-SK"/>
              </w:rPr>
            </w:pPr>
            <w:r w:rsidRPr="0085423C">
              <w:rPr>
                <w:rFonts w:eastAsia="Times New Roman" w:cstheme="minorHAnsi"/>
                <w:color w:val="000000"/>
                <w:sz w:val="20"/>
                <w:szCs w:val="20"/>
                <w:lang w:eastAsia="sk-SK"/>
              </w:rPr>
              <w:t>Bankové spojenie:</w:t>
            </w:r>
          </w:p>
        </w:tc>
        <w:tc>
          <w:tcPr>
            <w:tcW w:w="4582" w:type="dxa"/>
            <w:shd w:val="clear" w:color="000000" w:fill="FFFFFF"/>
          </w:tcPr>
          <w:p w14:paraId="02386209" w14:textId="64670980" w:rsidR="003E19CA" w:rsidRPr="0085423C" w:rsidRDefault="00B42507">
            <w:pPr>
              <w:widowControl w:val="0"/>
              <w:tabs>
                <w:tab w:val="left" w:pos="3261"/>
              </w:tabs>
              <w:spacing w:after="0" w:line="240" w:lineRule="auto"/>
              <w:rPr>
                <w:rFonts w:eastAsia="Times New Roman" w:cstheme="minorHAnsi"/>
                <w:sz w:val="20"/>
                <w:szCs w:val="20"/>
                <w:lang w:eastAsia="sk-SK"/>
              </w:rPr>
            </w:pPr>
            <w:r w:rsidRPr="0085423C">
              <w:rPr>
                <w:rFonts w:eastAsia="Times New Roman" w:cstheme="minorHAnsi"/>
                <w:sz w:val="20"/>
                <w:szCs w:val="20"/>
                <w:lang w:eastAsia="sk-SK"/>
              </w:rPr>
              <w:t>Tatra banka, a.s.</w:t>
            </w:r>
          </w:p>
        </w:tc>
        <w:tc>
          <w:tcPr>
            <w:tcW w:w="3212" w:type="dxa"/>
            <w:shd w:val="clear" w:color="000000" w:fill="FFFFFF"/>
            <w:vAlign w:val="center"/>
          </w:tcPr>
          <w:p w14:paraId="481598CF" w14:textId="77777777" w:rsidR="003E19CA" w:rsidRPr="0085423C"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rsidRPr="0085423C" w14:paraId="0B74DD23" w14:textId="77777777">
        <w:trPr>
          <w:trHeight w:hRule="exact" w:val="288"/>
        </w:trPr>
        <w:tc>
          <w:tcPr>
            <w:tcW w:w="2648" w:type="dxa"/>
            <w:shd w:val="clear" w:color="000000" w:fill="FFFFFF"/>
            <w:vAlign w:val="center"/>
          </w:tcPr>
          <w:p w14:paraId="6F47A32D" w14:textId="77777777" w:rsidR="003E19CA" w:rsidRPr="0085423C" w:rsidRDefault="00CF1C84">
            <w:pPr>
              <w:widowControl w:val="0"/>
              <w:tabs>
                <w:tab w:val="left" w:pos="3261"/>
              </w:tabs>
              <w:spacing w:after="0" w:line="240" w:lineRule="auto"/>
              <w:rPr>
                <w:rFonts w:eastAsia="Times New Roman" w:cstheme="minorHAnsi"/>
                <w:color w:val="000000"/>
                <w:sz w:val="20"/>
                <w:szCs w:val="20"/>
                <w:lang w:eastAsia="sk-SK"/>
              </w:rPr>
            </w:pPr>
            <w:r w:rsidRPr="0085423C">
              <w:rPr>
                <w:rFonts w:eastAsia="Times New Roman" w:cstheme="minorHAnsi"/>
                <w:color w:val="000000"/>
                <w:sz w:val="20"/>
                <w:szCs w:val="20"/>
                <w:lang w:eastAsia="sk-SK"/>
              </w:rPr>
              <w:t>IBAN:</w:t>
            </w:r>
          </w:p>
        </w:tc>
        <w:tc>
          <w:tcPr>
            <w:tcW w:w="4582" w:type="dxa"/>
            <w:shd w:val="clear" w:color="000000" w:fill="FFFFFF"/>
          </w:tcPr>
          <w:p w14:paraId="2A4BE811" w14:textId="16C10BCF" w:rsidR="003E19CA" w:rsidRPr="0085423C" w:rsidRDefault="00B42507">
            <w:pPr>
              <w:widowControl w:val="0"/>
              <w:tabs>
                <w:tab w:val="left" w:pos="3261"/>
              </w:tabs>
              <w:spacing w:after="0" w:line="240" w:lineRule="auto"/>
              <w:rPr>
                <w:rFonts w:eastAsia="Times New Roman" w:cstheme="minorHAnsi"/>
                <w:sz w:val="20"/>
                <w:szCs w:val="20"/>
                <w:lang w:eastAsia="sk-SK"/>
              </w:rPr>
            </w:pPr>
            <w:r w:rsidRPr="0085423C">
              <w:rPr>
                <w:rFonts w:eastAsia="Times New Roman" w:cstheme="minorHAnsi"/>
                <w:sz w:val="20"/>
                <w:szCs w:val="20"/>
                <w:lang w:eastAsia="sk-SK"/>
              </w:rPr>
              <w:t>SK12 1100 0026 2302 3363</w:t>
            </w:r>
          </w:p>
        </w:tc>
        <w:tc>
          <w:tcPr>
            <w:tcW w:w="3212" w:type="dxa"/>
            <w:shd w:val="clear" w:color="000000" w:fill="FFFFFF"/>
            <w:vAlign w:val="center"/>
          </w:tcPr>
          <w:p w14:paraId="3D128B40" w14:textId="77777777" w:rsidR="003E19CA" w:rsidRPr="0085423C"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rsidRPr="0085423C" w14:paraId="30D0BA1F" w14:textId="77777777">
        <w:trPr>
          <w:trHeight w:hRule="exact" w:val="288"/>
        </w:trPr>
        <w:tc>
          <w:tcPr>
            <w:tcW w:w="2648" w:type="dxa"/>
            <w:shd w:val="clear" w:color="000000" w:fill="FFFFFF"/>
            <w:vAlign w:val="center"/>
          </w:tcPr>
          <w:p w14:paraId="1D5434C0" w14:textId="77777777" w:rsidR="003E19CA" w:rsidRPr="0085423C" w:rsidRDefault="00CF1C84">
            <w:pPr>
              <w:widowControl w:val="0"/>
              <w:tabs>
                <w:tab w:val="left" w:pos="3261"/>
              </w:tabs>
              <w:spacing w:after="0" w:line="240" w:lineRule="auto"/>
              <w:rPr>
                <w:rFonts w:eastAsia="Times New Roman" w:cstheme="minorHAnsi"/>
                <w:color w:val="000000"/>
                <w:sz w:val="20"/>
                <w:szCs w:val="20"/>
                <w:lang w:eastAsia="sk-SK"/>
              </w:rPr>
            </w:pPr>
            <w:r w:rsidRPr="0085423C">
              <w:rPr>
                <w:rFonts w:eastAsia="Times New Roman" w:cstheme="minorHAnsi"/>
                <w:color w:val="000000"/>
                <w:sz w:val="20"/>
                <w:szCs w:val="20"/>
                <w:lang w:eastAsia="sk-SK"/>
              </w:rPr>
              <w:t>Telefón, e-mail:</w:t>
            </w:r>
          </w:p>
        </w:tc>
        <w:tc>
          <w:tcPr>
            <w:tcW w:w="4582" w:type="dxa"/>
            <w:shd w:val="clear" w:color="000000" w:fill="FFFFFF"/>
          </w:tcPr>
          <w:p w14:paraId="42786398" w14:textId="4B76AD4B" w:rsidR="003E19CA" w:rsidRPr="0085423C" w:rsidRDefault="00E676A1">
            <w:pPr>
              <w:widowControl w:val="0"/>
              <w:tabs>
                <w:tab w:val="left" w:pos="3261"/>
              </w:tabs>
              <w:spacing w:after="0" w:line="240" w:lineRule="auto"/>
              <w:rPr>
                <w:rFonts w:eastAsia="Times New Roman" w:cstheme="minorHAnsi"/>
                <w:sz w:val="20"/>
                <w:szCs w:val="20"/>
                <w:lang w:eastAsia="sk-SK"/>
              </w:rPr>
            </w:pPr>
            <w:r w:rsidRPr="0085423C">
              <w:rPr>
                <w:rFonts w:eastAsia="Times New Roman" w:cstheme="minorHAnsi"/>
                <w:sz w:val="20"/>
                <w:szCs w:val="20"/>
                <w:lang w:eastAsia="sk-SK"/>
              </w:rPr>
              <w:t>0917 101 252; niszler@mccarter.sk</w:t>
            </w:r>
          </w:p>
        </w:tc>
        <w:tc>
          <w:tcPr>
            <w:tcW w:w="3212" w:type="dxa"/>
            <w:shd w:val="clear" w:color="000000" w:fill="FFFFFF"/>
            <w:vAlign w:val="center"/>
          </w:tcPr>
          <w:p w14:paraId="1F91A0C0" w14:textId="77777777" w:rsidR="003E19CA" w:rsidRPr="0085423C" w:rsidRDefault="003E19CA">
            <w:pPr>
              <w:widowControl w:val="0"/>
              <w:tabs>
                <w:tab w:val="left" w:pos="3261"/>
              </w:tabs>
              <w:spacing w:after="0" w:line="240" w:lineRule="auto"/>
              <w:rPr>
                <w:rFonts w:eastAsia="Times New Roman" w:cstheme="minorHAnsi"/>
                <w:color w:val="000000"/>
                <w:sz w:val="20"/>
                <w:szCs w:val="20"/>
                <w:lang w:eastAsia="sk-SK"/>
              </w:rPr>
            </w:pPr>
          </w:p>
        </w:tc>
      </w:tr>
      <w:tr w:rsidR="003E19CA" w14:paraId="7A591009" w14:textId="77777777">
        <w:trPr>
          <w:trHeight w:hRule="exact" w:val="468"/>
        </w:trPr>
        <w:tc>
          <w:tcPr>
            <w:tcW w:w="2648" w:type="dxa"/>
            <w:shd w:val="clear" w:color="000000" w:fill="FFFFFF"/>
            <w:vAlign w:val="center"/>
          </w:tcPr>
          <w:p w14:paraId="5280FEF8" w14:textId="77777777" w:rsidR="003E19CA" w:rsidRPr="0085423C" w:rsidRDefault="00CF1C84">
            <w:pPr>
              <w:widowControl w:val="0"/>
              <w:tabs>
                <w:tab w:val="left" w:pos="3261"/>
              </w:tabs>
              <w:spacing w:after="0" w:line="240" w:lineRule="auto"/>
              <w:rPr>
                <w:rFonts w:eastAsia="Times New Roman" w:cstheme="minorHAnsi"/>
                <w:color w:val="000000"/>
                <w:sz w:val="20"/>
                <w:szCs w:val="20"/>
                <w:lang w:eastAsia="sk-SK"/>
              </w:rPr>
            </w:pPr>
            <w:r w:rsidRPr="0085423C">
              <w:rPr>
                <w:rFonts w:eastAsia="Times New Roman" w:cstheme="minorHAnsi"/>
                <w:color w:val="000000"/>
                <w:sz w:val="20"/>
                <w:szCs w:val="20"/>
                <w:lang w:eastAsia="sk-SK"/>
              </w:rPr>
              <w:t>Osoba oprávnená konať vo veciach technických</w:t>
            </w:r>
          </w:p>
        </w:tc>
        <w:tc>
          <w:tcPr>
            <w:tcW w:w="4582" w:type="dxa"/>
            <w:shd w:val="clear" w:color="000000" w:fill="FFFFFF"/>
          </w:tcPr>
          <w:p w14:paraId="39C2436A" w14:textId="60222DB2" w:rsidR="003E19CA" w:rsidRDefault="00B42507">
            <w:pPr>
              <w:widowControl w:val="0"/>
              <w:tabs>
                <w:tab w:val="left" w:pos="3261"/>
              </w:tabs>
              <w:spacing w:after="0" w:line="240" w:lineRule="auto"/>
              <w:ind w:left="395" w:hanging="395"/>
              <w:rPr>
                <w:rFonts w:eastAsia="Times New Roman" w:cstheme="minorHAnsi"/>
                <w:sz w:val="20"/>
                <w:szCs w:val="20"/>
                <w:lang w:eastAsia="sk-SK"/>
              </w:rPr>
            </w:pPr>
            <w:proofErr w:type="spellStart"/>
            <w:r w:rsidRPr="0085423C">
              <w:rPr>
                <w:rFonts w:eastAsia="Times New Roman" w:cstheme="minorHAnsi"/>
                <w:sz w:val="20"/>
                <w:szCs w:val="20"/>
                <w:lang w:eastAsia="sk-SK"/>
              </w:rPr>
              <w:t>Ing.arch</w:t>
            </w:r>
            <w:proofErr w:type="spellEnd"/>
            <w:r w:rsidRPr="0085423C">
              <w:rPr>
                <w:rFonts w:eastAsia="Times New Roman" w:cstheme="minorHAnsi"/>
                <w:sz w:val="20"/>
                <w:szCs w:val="20"/>
                <w:lang w:eastAsia="sk-SK"/>
              </w:rPr>
              <w:t xml:space="preserve">. Miroslav Marko </w:t>
            </w:r>
            <w:proofErr w:type="spellStart"/>
            <w:r w:rsidRPr="0085423C">
              <w:rPr>
                <w:rFonts w:eastAsia="Times New Roman" w:cstheme="minorHAnsi"/>
                <w:sz w:val="20"/>
                <w:szCs w:val="20"/>
                <w:lang w:eastAsia="sk-SK"/>
              </w:rPr>
              <w:t>M.Arch</w:t>
            </w:r>
            <w:proofErr w:type="spellEnd"/>
            <w:r w:rsidRPr="0085423C">
              <w:rPr>
                <w:rFonts w:eastAsia="Times New Roman" w:cstheme="minorHAnsi"/>
                <w:sz w:val="20"/>
                <w:szCs w:val="20"/>
                <w:lang w:eastAsia="sk-SK"/>
              </w:rPr>
              <w:t>.</w:t>
            </w:r>
          </w:p>
        </w:tc>
        <w:tc>
          <w:tcPr>
            <w:tcW w:w="3212" w:type="dxa"/>
            <w:shd w:val="clear" w:color="000000" w:fill="FFFFFF"/>
            <w:vAlign w:val="center"/>
          </w:tcPr>
          <w:p w14:paraId="6CA112BF" w14:textId="77777777" w:rsidR="003E19CA" w:rsidRDefault="003E19CA">
            <w:pPr>
              <w:widowControl w:val="0"/>
              <w:tabs>
                <w:tab w:val="left" w:pos="3261"/>
              </w:tabs>
              <w:spacing w:after="0" w:line="240" w:lineRule="auto"/>
              <w:rPr>
                <w:rFonts w:eastAsia="Times New Roman" w:cstheme="minorHAnsi"/>
                <w:color w:val="000000"/>
                <w:sz w:val="20"/>
                <w:szCs w:val="20"/>
                <w:lang w:eastAsia="sk-SK"/>
              </w:rPr>
            </w:pPr>
          </w:p>
        </w:tc>
      </w:tr>
    </w:tbl>
    <w:p w14:paraId="45C923C7" w14:textId="30C4DD70" w:rsidR="003E19CA" w:rsidRDefault="00CF1C84">
      <w:pPr>
        <w:widowControl w:val="0"/>
        <w:spacing w:before="120" w:after="0" w:line="240" w:lineRule="auto"/>
        <w:rPr>
          <w:rFonts w:cstheme="minorHAnsi"/>
          <w:sz w:val="20"/>
          <w:szCs w:val="20"/>
          <w:lang w:eastAsia="cs-CZ"/>
        </w:rPr>
      </w:pPr>
      <w:r>
        <w:rPr>
          <w:rFonts w:cstheme="minorHAnsi"/>
          <w:sz w:val="20"/>
          <w:szCs w:val="20"/>
          <w:lang w:eastAsia="cs-CZ"/>
        </w:rPr>
        <w:t xml:space="preserve">(ďalej len </w:t>
      </w:r>
      <w:r>
        <w:rPr>
          <w:rFonts w:cstheme="minorHAnsi"/>
          <w:sz w:val="20"/>
          <w:szCs w:val="20"/>
          <w:lang w:eastAsia="cs-CZ"/>
        </w:rPr>
        <w:t>„objednávateľ“)</w:t>
      </w:r>
    </w:p>
    <w:p w14:paraId="506E6288" w14:textId="77777777" w:rsidR="003E19CA" w:rsidRDefault="003E19CA">
      <w:pPr>
        <w:widowControl w:val="0"/>
        <w:spacing w:before="120" w:after="0" w:line="240" w:lineRule="auto"/>
        <w:rPr>
          <w:rFonts w:cstheme="minorHAnsi"/>
          <w:sz w:val="20"/>
          <w:szCs w:val="20"/>
          <w:lang w:eastAsia="cs-CZ"/>
        </w:rPr>
      </w:pPr>
    </w:p>
    <w:p w14:paraId="35C6E20F" w14:textId="77777777" w:rsidR="003E19CA" w:rsidRDefault="00CF1C84">
      <w:pPr>
        <w:widowControl w:val="0"/>
        <w:numPr>
          <w:ilvl w:val="1"/>
          <w:numId w:val="2"/>
        </w:numPr>
        <w:spacing w:after="0" w:line="240" w:lineRule="auto"/>
        <w:ind w:left="567" w:hanging="567"/>
        <w:jc w:val="both"/>
        <w:rPr>
          <w:rFonts w:eastAsia="Times New Roman" w:cstheme="minorHAnsi"/>
          <w:sz w:val="20"/>
          <w:szCs w:val="20"/>
          <w:lang w:eastAsia="zh-CN"/>
        </w:rPr>
      </w:pPr>
      <w:r>
        <w:rPr>
          <w:rFonts w:eastAsia="Times New Roman" w:cstheme="minorHAnsi"/>
          <w:sz w:val="20"/>
          <w:szCs w:val="20"/>
          <w:lang w:eastAsia="zh-CN"/>
        </w:rPr>
        <w:t>Zhotoviteľ:</w:t>
      </w:r>
    </w:p>
    <w:tbl>
      <w:tblPr>
        <w:tblW w:w="8280" w:type="dxa"/>
        <w:tblLayout w:type="fixed"/>
        <w:tblCellMar>
          <w:left w:w="70" w:type="dxa"/>
          <w:right w:w="70" w:type="dxa"/>
        </w:tblCellMar>
        <w:tblLook w:val="04A0" w:firstRow="1" w:lastRow="0" w:firstColumn="1" w:lastColumn="0" w:noHBand="0" w:noVBand="1"/>
      </w:tblPr>
      <w:tblGrid>
        <w:gridCol w:w="3460"/>
        <w:gridCol w:w="4820"/>
      </w:tblGrid>
      <w:tr w:rsidR="003E19CA" w14:paraId="248F3081" w14:textId="77777777">
        <w:trPr>
          <w:trHeight w:val="444"/>
        </w:trPr>
        <w:tc>
          <w:tcPr>
            <w:tcW w:w="3460" w:type="dxa"/>
            <w:shd w:val="clear" w:color="000000" w:fill="FFFFFF"/>
            <w:vAlign w:val="center"/>
          </w:tcPr>
          <w:p w14:paraId="29DB2D72" w14:textId="77777777" w:rsidR="003E19CA" w:rsidRDefault="00CF1C84">
            <w:pPr>
              <w:widowControl w:val="0"/>
              <w:spacing w:after="0" w:line="240" w:lineRule="auto"/>
              <w:rPr>
                <w:rFonts w:eastAsia="Times New Roman" w:cs="Calibri"/>
                <w:b/>
                <w:bCs/>
                <w:color w:val="000000"/>
                <w:sz w:val="24"/>
                <w:szCs w:val="24"/>
                <w:lang w:eastAsia="sk-SK"/>
              </w:rPr>
            </w:pPr>
            <w:r>
              <w:rPr>
                <w:rFonts w:eastAsia="Times New Roman" w:cs="Calibri"/>
                <w:b/>
                <w:bCs/>
                <w:color w:val="000000"/>
                <w:sz w:val="24"/>
                <w:szCs w:val="24"/>
                <w:lang w:eastAsia="sk-SK"/>
              </w:rPr>
              <w:t>Obchodné meno</w:t>
            </w:r>
          </w:p>
        </w:tc>
        <w:tc>
          <w:tcPr>
            <w:tcW w:w="4819" w:type="dxa"/>
            <w:shd w:val="clear" w:color="auto" w:fill="auto"/>
            <w:vAlign w:val="center"/>
          </w:tcPr>
          <w:p w14:paraId="586B39A4" w14:textId="77777777" w:rsidR="003E19CA" w:rsidRDefault="00CF1C84">
            <w:pPr>
              <w:widowControl w:val="0"/>
              <w:spacing w:after="0" w:line="240" w:lineRule="auto"/>
              <w:rPr>
                <w:rFonts w:eastAsia="Times New Roman" w:cs="Calibri"/>
                <w:b/>
                <w:bCs/>
                <w:color w:val="000000"/>
                <w:sz w:val="24"/>
                <w:szCs w:val="24"/>
                <w:lang w:eastAsia="sk-SK"/>
              </w:rPr>
            </w:pPr>
            <w:r>
              <w:rPr>
                <w:rFonts w:eastAsia="Times New Roman" w:cs="Calibri"/>
                <w:b/>
                <w:bCs/>
                <w:color w:val="000000"/>
                <w:sz w:val="24"/>
                <w:szCs w:val="24"/>
                <w:lang w:eastAsia="sk-SK"/>
              </w:rPr>
              <w:t> </w:t>
            </w:r>
          </w:p>
        </w:tc>
      </w:tr>
      <w:tr w:rsidR="003E19CA" w14:paraId="2E1865D0" w14:textId="77777777">
        <w:trPr>
          <w:trHeight w:val="348"/>
        </w:trPr>
        <w:tc>
          <w:tcPr>
            <w:tcW w:w="3460" w:type="dxa"/>
            <w:shd w:val="clear" w:color="000000" w:fill="FFFFFF"/>
            <w:vAlign w:val="center"/>
          </w:tcPr>
          <w:p w14:paraId="24449C3B"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Sídlo</w:t>
            </w:r>
          </w:p>
        </w:tc>
        <w:tc>
          <w:tcPr>
            <w:tcW w:w="4819" w:type="dxa"/>
            <w:shd w:val="clear" w:color="auto" w:fill="auto"/>
            <w:vAlign w:val="center"/>
          </w:tcPr>
          <w:p w14:paraId="772A5554" w14:textId="77777777" w:rsidR="003E19CA" w:rsidRDefault="00CF1C84">
            <w:pPr>
              <w:widowControl w:val="0"/>
              <w:spacing w:after="0" w:line="240" w:lineRule="auto"/>
              <w:rPr>
                <w:rFonts w:eastAsia="Times New Roman" w:cs="Calibri"/>
                <w:b/>
                <w:bCs/>
                <w:color w:val="000000"/>
                <w:sz w:val="24"/>
                <w:szCs w:val="24"/>
                <w:lang w:eastAsia="sk-SK"/>
              </w:rPr>
            </w:pPr>
            <w:r>
              <w:rPr>
                <w:rFonts w:eastAsia="Times New Roman" w:cs="Calibri"/>
                <w:b/>
                <w:bCs/>
                <w:color w:val="000000"/>
                <w:sz w:val="24"/>
                <w:szCs w:val="24"/>
                <w:lang w:eastAsia="sk-SK"/>
              </w:rPr>
              <w:t> </w:t>
            </w:r>
          </w:p>
        </w:tc>
      </w:tr>
      <w:tr w:rsidR="003E19CA" w14:paraId="129871E3" w14:textId="77777777">
        <w:trPr>
          <w:trHeight w:val="348"/>
        </w:trPr>
        <w:tc>
          <w:tcPr>
            <w:tcW w:w="3460" w:type="dxa"/>
            <w:shd w:val="clear" w:color="000000" w:fill="FFFFFF"/>
            <w:vAlign w:val="center"/>
          </w:tcPr>
          <w:p w14:paraId="79069E6C"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Zastúpený:</w:t>
            </w:r>
          </w:p>
        </w:tc>
        <w:tc>
          <w:tcPr>
            <w:tcW w:w="4819" w:type="dxa"/>
            <w:shd w:val="clear" w:color="auto" w:fill="auto"/>
            <w:vAlign w:val="center"/>
          </w:tcPr>
          <w:p w14:paraId="0DF8887A"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7E4D74C7" w14:textId="77777777">
        <w:trPr>
          <w:trHeight w:hRule="exact" w:val="348"/>
        </w:trPr>
        <w:tc>
          <w:tcPr>
            <w:tcW w:w="3460" w:type="dxa"/>
            <w:shd w:val="clear" w:color="000000" w:fill="FFFFFF"/>
            <w:vAlign w:val="center"/>
          </w:tcPr>
          <w:p w14:paraId="7D55C277"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IČO:</w:t>
            </w:r>
          </w:p>
        </w:tc>
        <w:tc>
          <w:tcPr>
            <w:tcW w:w="4819" w:type="dxa"/>
            <w:shd w:val="clear" w:color="auto" w:fill="auto"/>
            <w:vAlign w:val="center"/>
          </w:tcPr>
          <w:p w14:paraId="5E12477D"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1D4FF47C" w14:textId="77777777">
        <w:trPr>
          <w:trHeight w:hRule="exact" w:val="348"/>
        </w:trPr>
        <w:tc>
          <w:tcPr>
            <w:tcW w:w="3460" w:type="dxa"/>
            <w:shd w:val="clear" w:color="000000" w:fill="FFFFFF"/>
            <w:vAlign w:val="center"/>
          </w:tcPr>
          <w:p w14:paraId="7C85E57C"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DIČ:</w:t>
            </w:r>
          </w:p>
        </w:tc>
        <w:tc>
          <w:tcPr>
            <w:tcW w:w="4819" w:type="dxa"/>
            <w:shd w:val="clear" w:color="auto" w:fill="auto"/>
            <w:vAlign w:val="center"/>
          </w:tcPr>
          <w:p w14:paraId="37C1B52B"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20576906" w14:textId="77777777">
        <w:trPr>
          <w:trHeight w:hRule="exact" w:val="348"/>
        </w:trPr>
        <w:tc>
          <w:tcPr>
            <w:tcW w:w="3460" w:type="dxa"/>
            <w:shd w:val="clear" w:color="000000" w:fill="FFFFFF"/>
            <w:vAlign w:val="center"/>
          </w:tcPr>
          <w:p w14:paraId="1F6305ED"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xml:space="preserve">IČ DPH: </w:t>
            </w:r>
          </w:p>
        </w:tc>
        <w:tc>
          <w:tcPr>
            <w:tcW w:w="4819" w:type="dxa"/>
            <w:shd w:val="clear" w:color="auto" w:fill="auto"/>
            <w:vAlign w:val="center"/>
          </w:tcPr>
          <w:p w14:paraId="34E71683"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3A21EE58" w14:textId="77777777">
        <w:trPr>
          <w:trHeight w:val="348"/>
        </w:trPr>
        <w:tc>
          <w:tcPr>
            <w:tcW w:w="3460" w:type="dxa"/>
            <w:shd w:val="clear" w:color="000000" w:fill="FFFFFF"/>
            <w:vAlign w:val="center"/>
          </w:tcPr>
          <w:p w14:paraId="5464BEF4"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Bankové spojenie:</w:t>
            </w:r>
          </w:p>
        </w:tc>
        <w:tc>
          <w:tcPr>
            <w:tcW w:w="4819" w:type="dxa"/>
            <w:shd w:val="clear" w:color="auto" w:fill="auto"/>
            <w:vAlign w:val="center"/>
          </w:tcPr>
          <w:p w14:paraId="37FE8430"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5A6CE229" w14:textId="77777777">
        <w:trPr>
          <w:trHeight w:val="348"/>
        </w:trPr>
        <w:tc>
          <w:tcPr>
            <w:tcW w:w="3460" w:type="dxa"/>
            <w:shd w:val="clear" w:color="000000" w:fill="FFFFFF"/>
            <w:vAlign w:val="center"/>
          </w:tcPr>
          <w:p w14:paraId="42C175B1"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IBAN:</w:t>
            </w:r>
          </w:p>
        </w:tc>
        <w:tc>
          <w:tcPr>
            <w:tcW w:w="4819" w:type="dxa"/>
            <w:shd w:val="clear" w:color="auto" w:fill="auto"/>
            <w:vAlign w:val="center"/>
          </w:tcPr>
          <w:p w14:paraId="12CCEB55"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04200347" w14:textId="77777777">
        <w:trPr>
          <w:trHeight w:hRule="exact" w:val="348"/>
        </w:trPr>
        <w:tc>
          <w:tcPr>
            <w:tcW w:w="3460" w:type="dxa"/>
            <w:shd w:val="clear" w:color="000000" w:fill="FFFFFF"/>
            <w:vAlign w:val="center"/>
          </w:tcPr>
          <w:p w14:paraId="1E2D2746"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xml:space="preserve">Reg. č. z Obchodného registra </w:t>
            </w:r>
          </w:p>
        </w:tc>
        <w:tc>
          <w:tcPr>
            <w:tcW w:w="4819" w:type="dxa"/>
            <w:shd w:val="clear" w:color="auto" w:fill="auto"/>
            <w:vAlign w:val="center"/>
          </w:tcPr>
          <w:p w14:paraId="45485CE1"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548C9EE6" w14:textId="77777777">
        <w:trPr>
          <w:trHeight w:val="348"/>
        </w:trPr>
        <w:tc>
          <w:tcPr>
            <w:tcW w:w="3460" w:type="dxa"/>
            <w:shd w:val="clear" w:color="000000" w:fill="FFFFFF"/>
            <w:vAlign w:val="center"/>
          </w:tcPr>
          <w:p w14:paraId="5B2A5E9B"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Telefón, e-mail:</w:t>
            </w:r>
          </w:p>
        </w:tc>
        <w:tc>
          <w:tcPr>
            <w:tcW w:w="4819" w:type="dxa"/>
            <w:shd w:val="clear" w:color="auto" w:fill="auto"/>
            <w:vAlign w:val="center"/>
          </w:tcPr>
          <w:p w14:paraId="037C59C5"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r w:rsidR="003E19CA" w14:paraId="49081770" w14:textId="77777777">
        <w:trPr>
          <w:trHeight w:hRule="exact" w:val="528"/>
        </w:trPr>
        <w:tc>
          <w:tcPr>
            <w:tcW w:w="3460" w:type="dxa"/>
            <w:shd w:val="clear" w:color="000000" w:fill="FFFFFF"/>
            <w:vAlign w:val="center"/>
          </w:tcPr>
          <w:p w14:paraId="31B8D092" w14:textId="77777777" w:rsidR="003E19CA" w:rsidRDefault="00CF1C84">
            <w:pPr>
              <w:widowControl w:val="0"/>
              <w:spacing w:after="0" w:line="240" w:lineRule="auto"/>
              <w:rPr>
                <w:rFonts w:eastAsia="Times New Roman" w:cs="Calibri"/>
                <w:color w:val="000000"/>
                <w:sz w:val="24"/>
                <w:szCs w:val="24"/>
                <w:lang w:eastAsia="sk-SK"/>
              </w:rPr>
            </w:pPr>
            <w:r>
              <w:rPr>
                <w:rFonts w:eastAsia="Times New Roman" w:cs="Calibri"/>
                <w:color w:val="000000"/>
                <w:lang w:eastAsia="sk-SK"/>
              </w:rPr>
              <w:t xml:space="preserve"> </w:t>
            </w:r>
            <w:r>
              <w:rPr>
                <w:rFonts w:eastAsia="Times New Roman" w:cs="Calibri"/>
                <w:color w:val="000000"/>
                <w:sz w:val="20"/>
                <w:szCs w:val="20"/>
                <w:lang w:eastAsia="sk-SK"/>
              </w:rPr>
              <w:t>Osoba oprávnená konať vo veciach technických</w:t>
            </w:r>
          </w:p>
        </w:tc>
        <w:tc>
          <w:tcPr>
            <w:tcW w:w="4819" w:type="dxa"/>
            <w:shd w:val="clear" w:color="auto" w:fill="auto"/>
            <w:vAlign w:val="center"/>
          </w:tcPr>
          <w:p w14:paraId="1A2643EA" w14:textId="77777777" w:rsidR="003E19CA" w:rsidRDefault="00CF1C84">
            <w:pPr>
              <w:widowControl w:val="0"/>
              <w:spacing w:after="0" w:line="240" w:lineRule="auto"/>
              <w:rPr>
                <w:rFonts w:eastAsia="Times New Roman" w:cs="Calibri"/>
                <w:color w:val="000000"/>
                <w:sz w:val="20"/>
                <w:szCs w:val="20"/>
                <w:lang w:eastAsia="sk-SK"/>
              </w:rPr>
            </w:pPr>
            <w:r>
              <w:rPr>
                <w:rFonts w:eastAsia="Times New Roman" w:cs="Calibri"/>
                <w:color w:val="000000"/>
                <w:sz w:val="20"/>
                <w:szCs w:val="20"/>
                <w:lang w:eastAsia="sk-SK"/>
              </w:rPr>
              <w:t> </w:t>
            </w:r>
          </w:p>
        </w:tc>
      </w:tr>
    </w:tbl>
    <w:p w14:paraId="5677FCB4" w14:textId="77777777" w:rsidR="003E19CA" w:rsidRDefault="00CF1C84">
      <w:pPr>
        <w:widowControl w:val="0"/>
        <w:spacing w:after="0" w:line="240" w:lineRule="auto"/>
        <w:ind w:left="2127" w:hanging="2127"/>
        <w:rPr>
          <w:rFonts w:cstheme="minorHAnsi"/>
          <w:sz w:val="20"/>
          <w:szCs w:val="20"/>
          <w:lang w:eastAsia="cs-CZ"/>
        </w:rPr>
      </w:pPr>
      <w:r>
        <w:rPr>
          <w:rFonts w:cstheme="minorHAnsi"/>
          <w:sz w:val="20"/>
          <w:szCs w:val="20"/>
          <w:lang w:eastAsia="cs-CZ"/>
        </w:rPr>
        <w:t xml:space="preserve"> (ďalej len "zhotoviteľ")</w:t>
      </w:r>
    </w:p>
    <w:p w14:paraId="5E46FBC0" w14:textId="54A8F5A0" w:rsidR="0023242A" w:rsidRDefault="0023242A">
      <w:pPr>
        <w:widowControl w:val="0"/>
        <w:spacing w:after="0" w:line="240" w:lineRule="auto"/>
        <w:ind w:left="2127" w:hanging="2127"/>
        <w:rPr>
          <w:rFonts w:cstheme="minorHAnsi"/>
          <w:bCs/>
          <w:sz w:val="20"/>
          <w:szCs w:val="20"/>
          <w:lang w:eastAsia="cs-CZ"/>
        </w:rPr>
      </w:pPr>
      <w:r>
        <w:rPr>
          <w:rFonts w:cstheme="minorHAnsi"/>
          <w:sz w:val="20"/>
          <w:szCs w:val="20"/>
          <w:lang w:eastAsia="cs-CZ"/>
        </w:rPr>
        <w:t>(ďalej spoločne aj ako „zmluvné strany“)</w:t>
      </w:r>
    </w:p>
    <w:p w14:paraId="54265723" w14:textId="77777777" w:rsidR="003E19CA" w:rsidRDefault="00CF1C84">
      <w:pPr>
        <w:widowControl w:val="0"/>
        <w:spacing w:before="120" w:after="0" w:line="240" w:lineRule="auto"/>
        <w:jc w:val="both"/>
        <w:rPr>
          <w:rFonts w:cstheme="minorHAnsi"/>
          <w:bCs/>
          <w:sz w:val="20"/>
          <w:szCs w:val="20"/>
          <w:lang w:eastAsia="cs-CZ"/>
        </w:rPr>
      </w:pPr>
      <w:r>
        <w:rPr>
          <w:rFonts w:cstheme="minorHAnsi"/>
          <w:bCs/>
          <w:sz w:val="20"/>
          <w:szCs w:val="20"/>
          <w:lang w:eastAsia="cs-CZ"/>
        </w:rPr>
        <w:t>uzatvárajú podľa § 536 a </w:t>
      </w:r>
      <w:proofErr w:type="spellStart"/>
      <w:r>
        <w:rPr>
          <w:rFonts w:cstheme="minorHAnsi"/>
          <w:bCs/>
          <w:sz w:val="20"/>
          <w:szCs w:val="20"/>
          <w:lang w:eastAsia="cs-CZ"/>
        </w:rPr>
        <w:t>nasl</w:t>
      </w:r>
      <w:proofErr w:type="spellEnd"/>
      <w:r>
        <w:rPr>
          <w:rFonts w:cstheme="minorHAnsi"/>
          <w:bCs/>
          <w:sz w:val="20"/>
          <w:szCs w:val="20"/>
          <w:lang w:eastAsia="cs-CZ"/>
        </w:rPr>
        <w:t xml:space="preserve">. Obchodného zákonníka na základe výsledkov verejného obstarávania vyhláseného </w:t>
      </w:r>
      <w:r>
        <w:rPr>
          <w:rFonts w:cstheme="minorHAnsi"/>
          <w:bCs/>
          <w:sz w:val="20"/>
          <w:szCs w:val="20"/>
          <w:lang w:eastAsia="cs-CZ"/>
        </w:rPr>
        <w:lastRenderedPageBreak/>
        <w:t xml:space="preserve">objednávateľom podľa zákona 343/2015 </w:t>
      </w:r>
      <w:proofErr w:type="spellStart"/>
      <w:r>
        <w:rPr>
          <w:rFonts w:cstheme="minorHAnsi"/>
          <w:bCs/>
          <w:sz w:val="20"/>
          <w:szCs w:val="20"/>
          <w:lang w:eastAsia="cs-CZ"/>
        </w:rPr>
        <w:t>Z.z</w:t>
      </w:r>
      <w:proofErr w:type="spellEnd"/>
      <w:r>
        <w:rPr>
          <w:rFonts w:cstheme="minorHAnsi"/>
          <w:bCs/>
          <w:sz w:val="20"/>
          <w:szCs w:val="20"/>
          <w:lang w:eastAsia="cs-CZ"/>
        </w:rPr>
        <w:t>. o verejnom obstarávaní a o zmene a dopl</w:t>
      </w:r>
      <w:r>
        <w:rPr>
          <w:rFonts w:cstheme="minorHAnsi"/>
          <w:bCs/>
          <w:sz w:val="20"/>
          <w:szCs w:val="20"/>
          <w:lang w:eastAsia="cs-CZ"/>
        </w:rPr>
        <w:t xml:space="preserve">není niektorých zákonov v platnom znení  túto Zmluvu o dielo ( ďalej len  „Zmluva“ ) za nasledovných podmienok. </w:t>
      </w:r>
    </w:p>
    <w:p w14:paraId="5DE9BA12" w14:textId="77777777" w:rsidR="003E19CA" w:rsidRDefault="003E19CA">
      <w:pPr>
        <w:widowControl w:val="0"/>
        <w:spacing w:before="120" w:after="0" w:line="240" w:lineRule="auto"/>
        <w:jc w:val="both"/>
        <w:rPr>
          <w:rFonts w:cstheme="minorHAnsi"/>
          <w:bCs/>
          <w:sz w:val="20"/>
          <w:szCs w:val="20"/>
          <w:lang w:eastAsia="cs-CZ"/>
        </w:rPr>
      </w:pPr>
    </w:p>
    <w:p w14:paraId="6A943501"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Článok II.</w:t>
      </w:r>
    </w:p>
    <w:p w14:paraId="52C259DA" w14:textId="5CB56398"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 xml:space="preserve">Predmet </w:t>
      </w:r>
      <w:r w:rsidR="00AB2874">
        <w:rPr>
          <w:rFonts w:cstheme="minorHAnsi"/>
          <w:b/>
          <w:bCs/>
          <w:sz w:val="20"/>
          <w:szCs w:val="20"/>
          <w:lang w:eastAsia="cs-CZ"/>
        </w:rPr>
        <w:t>Z</w:t>
      </w:r>
      <w:r>
        <w:rPr>
          <w:rFonts w:cstheme="minorHAnsi"/>
          <w:b/>
          <w:bCs/>
          <w:sz w:val="20"/>
          <w:szCs w:val="20"/>
          <w:lang w:eastAsia="cs-CZ"/>
        </w:rPr>
        <w:t>mluvy</w:t>
      </w:r>
    </w:p>
    <w:p w14:paraId="04FDEF05"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1CC738BC" w14:textId="1AF4EC2B" w:rsidR="003E19CA" w:rsidRPr="000D56E9" w:rsidRDefault="00CF1C84">
      <w:pPr>
        <w:widowControl w:val="0"/>
        <w:numPr>
          <w:ilvl w:val="1"/>
          <w:numId w:val="2"/>
        </w:numPr>
        <w:spacing w:after="240" w:line="240" w:lineRule="auto"/>
        <w:ind w:left="567" w:hanging="567"/>
        <w:jc w:val="both"/>
        <w:rPr>
          <w:rFonts w:eastAsia="Times New Roman" w:cstheme="minorHAnsi"/>
          <w:sz w:val="20"/>
          <w:szCs w:val="20"/>
          <w:lang w:eastAsia="zh-CN"/>
        </w:rPr>
      </w:pPr>
      <w:r>
        <w:rPr>
          <w:rFonts w:eastAsia="Times New Roman" w:cstheme="minorHAnsi"/>
          <w:sz w:val="20"/>
          <w:szCs w:val="20"/>
          <w:lang w:eastAsia="zh-CN"/>
        </w:rPr>
        <w:t xml:space="preserve">Predmetom tejto </w:t>
      </w:r>
      <w:r w:rsidR="00AB2874">
        <w:rPr>
          <w:rFonts w:eastAsia="Times New Roman" w:cstheme="minorHAnsi"/>
          <w:sz w:val="20"/>
          <w:szCs w:val="20"/>
          <w:lang w:eastAsia="zh-CN"/>
        </w:rPr>
        <w:t>Z</w:t>
      </w:r>
      <w:r>
        <w:rPr>
          <w:rFonts w:eastAsia="Times New Roman" w:cstheme="minorHAnsi"/>
          <w:sz w:val="20"/>
          <w:szCs w:val="20"/>
          <w:lang w:eastAsia="zh-CN"/>
        </w:rPr>
        <w:t xml:space="preserve">mluvy je záväzok zhotoviteľa zhotoviť pre objednávateľa dielo </w:t>
      </w:r>
      <w:r w:rsidR="00AB2874">
        <w:rPr>
          <w:rFonts w:eastAsia="Times New Roman" w:cstheme="minorHAnsi"/>
          <w:b/>
          <w:bCs/>
          <w:sz w:val="20"/>
          <w:szCs w:val="20"/>
          <w:lang w:eastAsia="zh-CN"/>
        </w:rPr>
        <w:t>Zateplenie plniarne nealkoholických nápojov</w:t>
      </w:r>
      <w:r w:rsidR="00E06717">
        <w:rPr>
          <w:rFonts w:eastAsia="Times New Roman" w:cstheme="minorHAnsi"/>
          <w:b/>
          <w:bCs/>
          <w:sz w:val="20"/>
          <w:szCs w:val="20"/>
          <w:lang w:eastAsia="zh-CN"/>
        </w:rPr>
        <w:t xml:space="preserve"> </w:t>
      </w:r>
      <w:r w:rsidR="00934396" w:rsidRPr="00934396">
        <w:rPr>
          <w:rFonts w:eastAsia="Times New Roman" w:cstheme="minorHAnsi"/>
          <w:b/>
          <w:bCs/>
          <w:sz w:val="20"/>
          <w:szCs w:val="20"/>
          <w:lang w:eastAsia="zh-CN"/>
        </w:rPr>
        <w:t xml:space="preserve"> </w:t>
      </w:r>
      <w:r w:rsidRPr="000D56E9">
        <w:rPr>
          <w:rFonts w:eastAsia="Times New Roman" w:cstheme="minorHAnsi"/>
          <w:sz w:val="20"/>
          <w:szCs w:val="20"/>
          <w:lang w:eastAsia="zh-CN"/>
        </w:rPr>
        <w:t xml:space="preserve">(ďalej len „dielo“) v rozsahu a spôsobom dohodnutom v tejto Zmluve.   </w:t>
      </w:r>
    </w:p>
    <w:p w14:paraId="21D83454" w14:textId="2963EE84" w:rsidR="003E19CA" w:rsidRPr="00AB2874" w:rsidRDefault="00CF1C84">
      <w:pPr>
        <w:widowControl w:val="0"/>
        <w:numPr>
          <w:ilvl w:val="1"/>
          <w:numId w:val="2"/>
        </w:numPr>
        <w:spacing w:after="240" w:line="240" w:lineRule="auto"/>
        <w:ind w:hanging="502"/>
        <w:jc w:val="both"/>
        <w:rPr>
          <w:rFonts w:eastAsia="Times New Roman" w:cstheme="minorHAnsi"/>
          <w:sz w:val="20"/>
          <w:szCs w:val="20"/>
          <w:lang w:eastAsia="zh-CN"/>
        </w:rPr>
      </w:pPr>
      <w:r w:rsidRPr="000D56E9">
        <w:rPr>
          <w:rFonts w:eastAsia="Times New Roman" w:cstheme="minorHAnsi"/>
          <w:sz w:val="20"/>
          <w:szCs w:val="20"/>
          <w:lang w:eastAsia="zh-CN"/>
        </w:rPr>
        <w:t xml:space="preserve">Zhotoviteľ sa zaväzuje zhotoviť dielo </w:t>
      </w:r>
      <w:r w:rsidR="00572108" w:rsidRPr="000D56E9">
        <w:rPr>
          <w:rFonts w:eastAsia="Times New Roman" w:cstheme="minorHAnsi"/>
          <w:sz w:val="20"/>
          <w:szCs w:val="20"/>
          <w:lang w:eastAsia="zh-CN"/>
        </w:rPr>
        <w:t xml:space="preserve">v súlade so stavebným povolením, </w:t>
      </w:r>
      <w:r w:rsidRPr="0085423C">
        <w:rPr>
          <w:rFonts w:eastAsia="Times New Roman" w:cstheme="minorHAnsi"/>
          <w:sz w:val="20"/>
          <w:szCs w:val="20"/>
          <w:lang w:eastAsia="zh-CN"/>
        </w:rPr>
        <w:t xml:space="preserve">podľa </w:t>
      </w:r>
      <w:r w:rsidR="000D56E9" w:rsidRPr="0085423C">
        <w:rPr>
          <w:rFonts w:eastAsia="Times New Roman" w:cstheme="minorHAnsi"/>
          <w:sz w:val="20"/>
          <w:szCs w:val="20"/>
          <w:lang w:eastAsia="zh-CN"/>
        </w:rPr>
        <w:t>projektu stavby</w:t>
      </w:r>
      <w:r w:rsidR="00A04F47" w:rsidRPr="0085423C">
        <w:rPr>
          <w:rFonts w:eastAsia="Times New Roman" w:cstheme="minorHAnsi"/>
          <w:sz w:val="20"/>
          <w:szCs w:val="20"/>
          <w:lang w:eastAsia="zh-CN"/>
        </w:rPr>
        <w:t xml:space="preserve"> vypracovan</w:t>
      </w:r>
      <w:r w:rsidR="000D56E9" w:rsidRPr="0085423C">
        <w:rPr>
          <w:rFonts w:eastAsia="Times New Roman" w:cstheme="minorHAnsi"/>
          <w:sz w:val="20"/>
          <w:szCs w:val="20"/>
          <w:lang w:eastAsia="zh-CN"/>
        </w:rPr>
        <w:t xml:space="preserve">ým </w:t>
      </w:r>
      <w:proofErr w:type="spellStart"/>
      <w:r w:rsidR="00A04F47" w:rsidRPr="00AB2874">
        <w:rPr>
          <w:rFonts w:eastAsia="Times New Roman" w:cstheme="minorHAnsi"/>
          <w:sz w:val="20"/>
          <w:szCs w:val="20"/>
          <w:lang w:eastAsia="zh-CN"/>
        </w:rPr>
        <w:t>Ing.arch</w:t>
      </w:r>
      <w:proofErr w:type="spellEnd"/>
      <w:r w:rsidR="0037393E" w:rsidRPr="00AB2874">
        <w:rPr>
          <w:rFonts w:eastAsia="Times New Roman" w:cstheme="minorHAnsi"/>
          <w:sz w:val="20"/>
          <w:szCs w:val="20"/>
          <w:lang w:eastAsia="zh-CN"/>
        </w:rPr>
        <w:t xml:space="preserve"> </w:t>
      </w:r>
      <w:r w:rsidR="00B42507" w:rsidRPr="00AB2874">
        <w:rPr>
          <w:rFonts w:eastAsia="Times New Roman" w:cstheme="minorHAnsi"/>
          <w:sz w:val="20"/>
          <w:szCs w:val="20"/>
          <w:lang w:eastAsia="zh-CN"/>
        </w:rPr>
        <w:t xml:space="preserve">Miroslavom Markom </w:t>
      </w:r>
      <w:proofErr w:type="spellStart"/>
      <w:r w:rsidR="00B42507" w:rsidRPr="00AB2874">
        <w:rPr>
          <w:rFonts w:eastAsia="Times New Roman" w:cstheme="minorHAnsi"/>
          <w:sz w:val="20"/>
          <w:szCs w:val="20"/>
          <w:lang w:eastAsia="zh-CN"/>
        </w:rPr>
        <w:t>M.Arch</w:t>
      </w:r>
      <w:proofErr w:type="spellEnd"/>
      <w:r w:rsidR="00B42507" w:rsidRPr="00AB2874">
        <w:rPr>
          <w:rFonts w:eastAsia="Times New Roman" w:cstheme="minorHAnsi"/>
          <w:sz w:val="20"/>
          <w:szCs w:val="20"/>
          <w:lang w:eastAsia="zh-CN"/>
        </w:rPr>
        <w:t xml:space="preserve">. </w:t>
      </w:r>
      <w:r w:rsidR="000D56E9" w:rsidRPr="00AB2874">
        <w:rPr>
          <w:rFonts w:eastAsia="Times New Roman" w:cstheme="minorHAnsi"/>
          <w:sz w:val="20"/>
          <w:szCs w:val="20"/>
          <w:lang w:eastAsia="zh-CN"/>
        </w:rPr>
        <w:t xml:space="preserve">na projekt </w:t>
      </w:r>
      <w:r w:rsidR="00AB2874" w:rsidRPr="00AB2874">
        <w:rPr>
          <w:rFonts w:eastAsia="Times New Roman" w:cstheme="minorHAnsi"/>
          <w:sz w:val="20"/>
          <w:szCs w:val="20"/>
          <w:lang w:eastAsia="zh-CN"/>
        </w:rPr>
        <w:t xml:space="preserve">„Zateplenie plniarne nealkoholických nápojov“ zo dňa 14.01.2019 </w:t>
      </w:r>
      <w:r w:rsidR="00B42507" w:rsidRPr="00AB2874">
        <w:rPr>
          <w:rFonts w:eastAsia="Times New Roman" w:cstheme="minorHAnsi"/>
          <w:sz w:val="20"/>
          <w:szCs w:val="20"/>
          <w:lang w:eastAsia="zh-CN"/>
        </w:rPr>
        <w:t>(ďalej len „stavebný projekt“)</w:t>
      </w:r>
      <w:r w:rsidR="00572108" w:rsidRPr="00AB2874">
        <w:rPr>
          <w:rFonts w:eastAsia="Times New Roman" w:cstheme="minorHAnsi"/>
          <w:sz w:val="20"/>
          <w:szCs w:val="20"/>
          <w:lang w:eastAsia="zh-CN"/>
        </w:rPr>
        <w:t xml:space="preserve"> (</w:t>
      </w:r>
      <w:r w:rsidR="0037393E" w:rsidRPr="00AB2874">
        <w:rPr>
          <w:rFonts w:eastAsia="Times New Roman" w:cstheme="minorHAnsi"/>
          <w:sz w:val="20"/>
          <w:szCs w:val="20"/>
          <w:lang w:eastAsia="zh-CN"/>
        </w:rPr>
        <w:t>P</w:t>
      </w:r>
      <w:r w:rsidR="00572108" w:rsidRPr="00AB2874">
        <w:rPr>
          <w:rFonts w:eastAsia="Times New Roman" w:cstheme="minorHAnsi"/>
          <w:sz w:val="20"/>
          <w:szCs w:val="20"/>
          <w:lang w:eastAsia="zh-CN"/>
        </w:rPr>
        <w:t>ríloh</w:t>
      </w:r>
      <w:r w:rsidR="0037393E" w:rsidRPr="00AB2874">
        <w:rPr>
          <w:rFonts w:eastAsia="Times New Roman" w:cstheme="minorHAnsi"/>
          <w:sz w:val="20"/>
          <w:szCs w:val="20"/>
          <w:lang w:eastAsia="zh-CN"/>
        </w:rPr>
        <w:t>a</w:t>
      </w:r>
      <w:r w:rsidR="00572108" w:rsidRPr="00AB2874">
        <w:rPr>
          <w:rFonts w:eastAsia="Times New Roman" w:cstheme="minorHAnsi"/>
          <w:sz w:val="20"/>
          <w:szCs w:val="20"/>
          <w:lang w:eastAsia="zh-CN"/>
        </w:rPr>
        <w:t xml:space="preserve"> č.3)</w:t>
      </w:r>
      <w:r w:rsidRPr="00AB2874">
        <w:rPr>
          <w:rFonts w:eastAsia="Times New Roman" w:cstheme="minorHAnsi"/>
          <w:sz w:val="20"/>
          <w:szCs w:val="20"/>
          <w:lang w:eastAsia="zh-CN"/>
        </w:rPr>
        <w:t xml:space="preserve"> a výkazu výmer</w:t>
      </w:r>
      <w:r w:rsidR="00572108" w:rsidRPr="00AB2874">
        <w:rPr>
          <w:rFonts w:eastAsia="Times New Roman" w:cstheme="minorHAnsi"/>
          <w:sz w:val="20"/>
          <w:szCs w:val="20"/>
          <w:lang w:eastAsia="zh-CN"/>
        </w:rPr>
        <w:t xml:space="preserve"> (Príloh</w:t>
      </w:r>
      <w:r w:rsidR="00B42507" w:rsidRPr="00AB2874">
        <w:rPr>
          <w:rFonts w:eastAsia="Times New Roman" w:cstheme="minorHAnsi"/>
          <w:sz w:val="20"/>
          <w:szCs w:val="20"/>
          <w:lang w:eastAsia="zh-CN"/>
        </w:rPr>
        <w:t>a</w:t>
      </w:r>
      <w:r w:rsidR="00572108" w:rsidRPr="00AB2874">
        <w:rPr>
          <w:rFonts w:eastAsia="Times New Roman" w:cstheme="minorHAnsi"/>
          <w:sz w:val="20"/>
          <w:szCs w:val="20"/>
          <w:lang w:eastAsia="zh-CN"/>
        </w:rPr>
        <w:t xml:space="preserve"> č.4)</w:t>
      </w:r>
      <w:r w:rsidRPr="00AB2874">
        <w:rPr>
          <w:rFonts w:eastAsia="Times New Roman" w:cstheme="minorHAnsi"/>
          <w:sz w:val="20"/>
          <w:szCs w:val="20"/>
          <w:lang w:eastAsia="zh-CN"/>
        </w:rPr>
        <w:t xml:space="preserve">, </w:t>
      </w:r>
      <w:r w:rsidRPr="00AB2874">
        <w:rPr>
          <w:rFonts w:ascii="Arial" w:eastAsia="Times New Roman" w:hAnsi="Arial" w:cs="Arial"/>
          <w:sz w:val="20"/>
          <w:szCs w:val="20"/>
          <w:lang w:eastAsia="sk-SK"/>
        </w:rPr>
        <w:t xml:space="preserve"> </w:t>
      </w:r>
      <w:r w:rsidRPr="00AB2874">
        <w:rPr>
          <w:rFonts w:eastAsia="Times New Roman" w:cstheme="minorHAnsi"/>
          <w:sz w:val="20"/>
          <w:szCs w:val="20"/>
          <w:lang w:eastAsia="zh-CN"/>
        </w:rPr>
        <w:t>a</w:t>
      </w:r>
      <w:r w:rsidR="0037393E" w:rsidRPr="00AB2874">
        <w:rPr>
          <w:rFonts w:eastAsia="Times New Roman" w:cstheme="minorHAnsi"/>
          <w:sz w:val="20"/>
          <w:szCs w:val="20"/>
          <w:lang w:eastAsia="zh-CN"/>
        </w:rPr>
        <w:t xml:space="preserve"> Ponukového </w:t>
      </w:r>
      <w:r w:rsidRPr="00AB2874">
        <w:rPr>
          <w:rFonts w:eastAsia="Times New Roman" w:cstheme="minorHAnsi"/>
          <w:sz w:val="20"/>
          <w:szCs w:val="20"/>
          <w:lang w:eastAsia="zh-CN"/>
        </w:rPr>
        <w:t xml:space="preserve">rozpočtu predloženého zhotoviteľom v procese verejného obstarávania za podmienok dohodnutých v tejto Zmluve, a zhotovené dielo riadne a včas odovzdať objednávateľovi v zodpovedajúcej kvalite a v ponúknutej cene. </w:t>
      </w:r>
    </w:p>
    <w:p w14:paraId="7E5C3E8C" w14:textId="77777777" w:rsidR="003E19CA" w:rsidRPr="00AB2874" w:rsidRDefault="00CF1C84">
      <w:pPr>
        <w:widowControl w:val="0"/>
        <w:numPr>
          <w:ilvl w:val="1"/>
          <w:numId w:val="2"/>
        </w:numPr>
        <w:spacing w:after="240" w:line="240" w:lineRule="auto"/>
        <w:ind w:left="567" w:hanging="567"/>
        <w:jc w:val="both"/>
        <w:rPr>
          <w:rFonts w:eastAsia="Times New Roman" w:cstheme="minorHAnsi"/>
          <w:sz w:val="20"/>
          <w:szCs w:val="20"/>
          <w:lang w:eastAsia="zh-CN"/>
        </w:rPr>
      </w:pPr>
      <w:r w:rsidRPr="00AB2874">
        <w:rPr>
          <w:rFonts w:eastAsia="Times New Roman" w:cstheme="minorHAnsi"/>
          <w:sz w:val="20"/>
          <w:szCs w:val="20"/>
          <w:lang w:eastAsia="zh-CN"/>
        </w:rPr>
        <w:t>Zhotoviteľ sa zaväzuje zhotoviť dielo vo vl</w:t>
      </w:r>
      <w:r w:rsidRPr="00AB2874">
        <w:rPr>
          <w:rFonts w:eastAsia="Times New Roman" w:cstheme="minorHAnsi"/>
          <w:sz w:val="20"/>
          <w:szCs w:val="20"/>
          <w:lang w:eastAsia="zh-CN"/>
        </w:rPr>
        <w:t>astnom mene a na vlastnú zodpovednosť, na vlastné náklady a v dojednanom čase. Pokiaľ zhotoviteľ poverí vykonaním diela inú osobu, má zodpovednosť akoby dielo vykonal sám.</w:t>
      </w:r>
    </w:p>
    <w:p w14:paraId="33D87E5E" w14:textId="71F4DC3C" w:rsidR="003E19CA" w:rsidRPr="00AB2874" w:rsidRDefault="00CF1C84">
      <w:pPr>
        <w:widowControl w:val="0"/>
        <w:numPr>
          <w:ilvl w:val="1"/>
          <w:numId w:val="2"/>
        </w:numPr>
        <w:spacing w:after="240" w:line="240" w:lineRule="auto"/>
        <w:ind w:left="567" w:hanging="567"/>
        <w:jc w:val="both"/>
        <w:rPr>
          <w:rFonts w:eastAsia="Times New Roman" w:cstheme="minorHAnsi"/>
          <w:sz w:val="20"/>
          <w:szCs w:val="20"/>
          <w:lang w:eastAsia="zh-CN"/>
        </w:rPr>
      </w:pPr>
      <w:r w:rsidRPr="00AB2874">
        <w:rPr>
          <w:rFonts w:eastAsia="Times New Roman" w:cstheme="minorHAnsi"/>
          <w:sz w:val="20"/>
          <w:szCs w:val="20"/>
          <w:lang w:eastAsia="zh-CN"/>
        </w:rPr>
        <w:t xml:space="preserve">Zhotoviteľ podpisom tejto Zmluvy potvrdzuje, že sa pred podpisom Zmluvy riadne oboznámil s  </w:t>
      </w:r>
      <w:r w:rsidR="00EC7325" w:rsidRPr="00AB2874">
        <w:rPr>
          <w:rFonts w:eastAsia="Times New Roman" w:cstheme="minorHAnsi"/>
          <w:sz w:val="20"/>
          <w:szCs w:val="20"/>
          <w:lang w:eastAsia="zh-CN"/>
        </w:rPr>
        <w:t>v</w:t>
      </w:r>
      <w:r w:rsidRPr="00AB2874">
        <w:rPr>
          <w:rFonts w:eastAsia="Times New Roman" w:cstheme="minorHAnsi"/>
          <w:sz w:val="20"/>
          <w:szCs w:val="20"/>
          <w:lang w:eastAsia="zh-CN"/>
        </w:rPr>
        <w:t>ýkazom výmer.</w:t>
      </w:r>
    </w:p>
    <w:p w14:paraId="13749938" w14:textId="6F44E9A0" w:rsidR="003E19CA" w:rsidRPr="00AB2874" w:rsidRDefault="00CF1C84">
      <w:pPr>
        <w:widowControl w:val="0"/>
        <w:numPr>
          <w:ilvl w:val="1"/>
          <w:numId w:val="2"/>
        </w:numPr>
        <w:spacing w:after="240" w:line="240" w:lineRule="auto"/>
        <w:ind w:left="567" w:hanging="567"/>
        <w:jc w:val="both"/>
        <w:rPr>
          <w:rFonts w:eastAsia="Times New Roman" w:cstheme="minorHAnsi"/>
          <w:sz w:val="20"/>
          <w:szCs w:val="20"/>
          <w:lang w:eastAsia="zh-CN"/>
        </w:rPr>
      </w:pPr>
      <w:r w:rsidRPr="00AB2874">
        <w:rPr>
          <w:rFonts w:eastAsia="Times New Roman" w:cstheme="minorHAnsi"/>
          <w:sz w:val="20"/>
          <w:szCs w:val="20"/>
          <w:lang w:eastAsia="zh-CN"/>
        </w:rPr>
        <w:t xml:space="preserve">Zhotoviteľ má záujem, za podmienok špecifikovaných v Zmluve, zhotoviť pre </w:t>
      </w:r>
      <w:r w:rsidR="00BA1740" w:rsidRPr="00AB2874">
        <w:rPr>
          <w:rFonts w:eastAsia="Times New Roman" w:cstheme="minorHAnsi"/>
          <w:sz w:val="20"/>
          <w:szCs w:val="20"/>
          <w:lang w:eastAsia="zh-CN"/>
        </w:rPr>
        <w:t>o</w:t>
      </w:r>
      <w:r w:rsidRPr="00AB2874">
        <w:rPr>
          <w:rFonts w:eastAsia="Times New Roman" w:cstheme="minorHAnsi"/>
          <w:sz w:val="20"/>
          <w:szCs w:val="20"/>
          <w:lang w:eastAsia="zh-CN"/>
        </w:rPr>
        <w:t xml:space="preserve">bjednávateľa </w:t>
      </w:r>
      <w:r w:rsidR="00EC7325" w:rsidRPr="00AB2874">
        <w:rPr>
          <w:rFonts w:eastAsia="Times New Roman" w:cstheme="minorHAnsi"/>
          <w:sz w:val="20"/>
          <w:szCs w:val="20"/>
          <w:lang w:eastAsia="zh-CN"/>
        </w:rPr>
        <w:t>d</w:t>
      </w:r>
      <w:r w:rsidRPr="00AB2874">
        <w:rPr>
          <w:rFonts w:eastAsia="Times New Roman" w:cstheme="minorHAnsi"/>
          <w:sz w:val="20"/>
          <w:szCs w:val="20"/>
          <w:lang w:eastAsia="zh-CN"/>
        </w:rPr>
        <w:t>ielo. Zhotoviteľ pred podpisom Zmluvy zvážil a odborne posúd</w:t>
      </w:r>
      <w:r w:rsidRPr="00AB2874">
        <w:rPr>
          <w:rFonts w:eastAsia="Times New Roman" w:cstheme="minorHAnsi"/>
          <w:sz w:val="20"/>
          <w:szCs w:val="20"/>
          <w:lang w:eastAsia="zh-CN"/>
        </w:rPr>
        <w:t>il všetky riziká spojené s realizáciou predmetu Zmluvy, obhliadol si miesto kde má byť dielo vykonané, zobral do úvahy rozsah potrebných materiálov, prác a služieb potrebných na dokončenie Diela (materiály, transport, energie, náklady na zariadenia a stroj</w:t>
      </w:r>
      <w:r w:rsidRPr="00AB2874">
        <w:rPr>
          <w:rFonts w:eastAsia="Times New Roman" w:cstheme="minorHAnsi"/>
          <w:sz w:val="20"/>
          <w:szCs w:val="20"/>
          <w:lang w:eastAsia="zh-CN"/>
        </w:rPr>
        <w:t xml:space="preserve">e, údržba prístupových ciest, náklady na odstránenie odpadov, náklady na zamestnancov a špecialistov ako aj ostatné náklady súvisiace s realizáciou </w:t>
      </w:r>
      <w:r w:rsidR="0069223F" w:rsidRPr="00AB2874">
        <w:rPr>
          <w:rFonts w:eastAsia="Times New Roman" w:cstheme="minorHAnsi"/>
          <w:sz w:val="20"/>
          <w:szCs w:val="20"/>
          <w:lang w:eastAsia="zh-CN"/>
        </w:rPr>
        <w:t>d</w:t>
      </w:r>
      <w:r w:rsidRPr="00AB2874">
        <w:rPr>
          <w:rFonts w:eastAsia="Times New Roman" w:cstheme="minorHAnsi"/>
          <w:sz w:val="20"/>
          <w:szCs w:val="20"/>
          <w:lang w:eastAsia="zh-CN"/>
        </w:rPr>
        <w:t xml:space="preserve">iela, a iné).  </w:t>
      </w:r>
    </w:p>
    <w:p w14:paraId="7B26AE3D" w14:textId="77777777" w:rsidR="003E19CA" w:rsidRPr="00AB2874" w:rsidRDefault="00CF1C84">
      <w:pPr>
        <w:widowControl w:val="0"/>
        <w:spacing w:before="120" w:after="0" w:line="240" w:lineRule="auto"/>
        <w:ind w:left="142"/>
        <w:jc w:val="center"/>
        <w:rPr>
          <w:rFonts w:cstheme="minorHAnsi"/>
          <w:b/>
          <w:bCs/>
          <w:sz w:val="20"/>
          <w:szCs w:val="20"/>
          <w:lang w:eastAsia="cs-CZ"/>
        </w:rPr>
      </w:pPr>
      <w:r w:rsidRPr="00AB2874">
        <w:rPr>
          <w:rFonts w:cstheme="minorHAnsi"/>
          <w:b/>
          <w:bCs/>
          <w:sz w:val="20"/>
          <w:szCs w:val="20"/>
          <w:lang w:eastAsia="cs-CZ"/>
        </w:rPr>
        <w:t>Článok III.</w:t>
      </w:r>
    </w:p>
    <w:p w14:paraId="15F76382" w14:textId="77777777" w:rsidR="003E19CA" w:rsidRPr="00AB2874" w:rsidRDefault="00CF1C84">
      <w:pPr>
        <w:widowControl w:val="0"/>
        <w:spacing w:before="120" w:after="0" w:line="240" w:lineRule="auto"/>
        <w:jc w:val="center"/>
        <w:rPr>
          <w:rFonts w:cstheme="minorHAnsi"/>
          <w:b/>
          <w:bCs/>
          <w:sz w:val="20"/>
          <w:szCs w:val="20"/>
          <w:lang w:eastAsia="cs-CZ"/>
        </w:rPr>
      </w:pPr>
      <w:r w:rsidRPr="00AB2874">
        <w:rPr>
          <w:rFonts w:cstheme="minorHAnsi"/>
          <w:b/>
          <w:bCs/>
          <w:sz w:val="20"/>
          <w:szCs w:val="20"/>
          <w:lang w:eastAsia="cs-CZ"/>
        </w:rPr>
        <w:t>Miesto plnenia</w:t>
      </w:r>
    </w:p>
    <w:p w14:paraId="4EB123C1" w14:textId="77777777" w:rsidR="003E19CA" w:rsidRPr="00AB2874" w:rsidRDefault="003E19CA">
      <w:pPr>
        <w:widowControl w:val="0"/>
        <w:numPr>
          <w:ilvl w:val="0"/>
          <w:numId w:val="1"/>
        </w:numPr>
        <w:spacing w:after="0" w:line="240" w:lineRule="auto"/>
        <w:jc w:val="both"/>
        <w:rPr>
          <w:rFonts w:cstheme="minorHAnsi"/>
          <w:vanish/>
          <w:sz w:val="20"/>
          <w:szCs w:val="20"/>
          <w:lang w:eastAsia="cs-CZ"/>
        </w:rPr>
      </w:pPr>
    </w:p>
    <w:p w14:paraId="7CB57F6C" w14:textId="77777777" w:rsidR="003E19CA" w:rsidRPr="00AB2874" w:rsidRDefault="003E19CA">
      <w:pPr>
        <w:widowControl w:val="0"/>
        <w:numPr>
          <w:ilvl w:val="0"/>
          <w:numId w:val="1"/>
        </w:numPr>
        <w:spacing w:after="0" w:line="240" w:lineRule="auto"/>
        <w:jc w:val="both"/>
        <w:rPr>
          <w:rFonts w:cstheme="minorHAnsi"/>
          <w:vanish/>
          <w:sz w:val="20"/>
          <w:szCs w:val="20"/>
          <w:lang w:eastAsia="cs-CZ"/>
        </w:rPr>
      </w:pPr>
    </w:p>
    <w:p w14:paraId="59E64A0B" w14:textId="77777777" w:rsidR="003E19CA" w:rsidRPr="00AB2874" w:rsidRDefault="003E19CA">
      <w:pPr>
        <w:widowControl w:val="0"/>
        <w:numPr>
          <w:ilvl w:val="0"/>
          <w:numId w:val="2"/>
        </w:numPr>
        <w:spacing w:after="0" w:line="240" w:lineRule="auto"/>
        <w:jc w:val="both"/>
        <w:rPr>
          <w:rFonts w:eastAsia="Times New Roman" w:cstheme="minorHAnsi"/>
          <w:vanish/>
          <w:sz w:val="20"/>
          <w:szCs w:val="20"/>
          <w:lang w:eastAsia="zh-CN"/>
        </w:rPr>
      </w:pPr>
    </w:p>
    <w:p w14:paraId="72B372EA" w14:textId="0F8DAAE6" w:rsidR="003E19CA" w:rsidRPr="00AB2874" w:rsidRDefault="00CF1C84">
      <w:pPr>
        <w:ind w:left="360"/>
        <w:rPr>
          <w:sz w:val="20"/>
          <w:szCs w:val="20"/>
        </w:rPr>
      </w:pPr>
      <w:r w:rsidRPr="00AB2874">
        <w:rPr>
          <w:rFonts w:eastAsia="Times New Roman" w:cstheme="minorHAnsi"/>
          <w:sz w:val="20"/>
          <w:szCs w:val="20"/>
          <w:lang w:eastAsia="zh-CN"/>
        </w:rPr>
        <w:t xml:space="preserve">Miestom zhotovenia (vykonania) diela je: </w:t>
      </w:r>
      <w:r w:rsidR="000D56E9" w:rsidRPr="00AB2874">
        <w:rPr>
          <w:rFonts w:eastAsia="Times New Roman" w:cstheme="minorHAnsi"/>
          <w:sz w:val="20"/>
          <w:szCs w:val="20"/>
          <w:lang w:eastAsia="zh-CN"/>
        </w:rPr>
        <w:t xml:space="preserve">Budovateľská 1247/7, obec Dunajská Streda 1 929 01, </w:t>
      </w:r>
      <w:r w:rsidRPr="00AB2874">
        <w:rPr>
          <w:sz w:val="20"/>
          <w:szCs w:val="20"/>
        </w:rPr>
        <w:t xml:space="preserve">na parcele KNC </w:t>
      </w:r>
      <w:r w:rsidR="00AB2874" w:rsidRPr="00AB2874">
        <w:rPr>
          <w:sz w:val="20"/>
          <w:szCs w:val="20"/>
        </w:rPr>
        <w:t>2025/20, 2025/28</w:t>
      </w:r>
      <w:r w:rsidR="00790903" w:rsidRPr="00AB2874">
        <w:rPr>
          <w:sz w:val="20"/>
          <w:szCs w:val="20"/>
        </w:rPr>
        <w:t xml:space="preserve"> </w:t>
      </w:r>
      <w:r w:rsidRPr="00AB2874">
        <w:rPr>
          <w:sz w:val="20"/>
          <w:szCs w:val="20"/>
        </w:rPr>
        <w:t xml:space="preserve">k. ú. </w:t>
      </w:r>
      <w:r w:rsidR="00790903" w:rsidRPr="00AB2874">
        <w:rPr>
          <w:sz w:val="20"/>
          <w:szCs w:val="20"/>
        </w:rPr>
        <w:t>Dunajská Streda.</w:t>
      </w:r>
    </w:p>
    <w:p w14:paraId="694C82ED" w14:textId="77777777" w:rsidR="003E19CA" w:rsidRPr="00AB2874" w:rsidRDefault="003E19CA">
      <w:pPr>
        <w:widowControl w:val="0"/>
        <w:spacing w:after="0" w:line="240" w:lineRule="auto"/>
        <w:ind w:left="1200"/>
        <w:rPr>
          <w:rFonts w:eastAsia="Times New Roman" w:cstheme="minorHAnsi"/>
          <w:b/>
          <w:bCs/>
          <w:sz w:val="20"/>
          <w:szCs w:val="20"/>
          <w:lang w:eastAsia="cs-CZ"/>
        </w:rPr>
      </w:pPr>
    </w:p>
    <w:p w14:paraId="3747AB1F" w14:textId="77777777" w:rsidR="003E19CA" w:rsidRPr="00AB2874" w:rsidRDefault="00CF1C84">
      <w:pPr>
        <w:widowControl w:val="0"/>
        <w:spacing w:after="0" w:line="240" w:lineRule="auto"/>
        <w:jc w:val="center"/>
        <w:rPr>
          <w:rFonts w:eastAsia="Times New Roman" w:cstheme="minorHAnsi"/>
          <w:b/>
          <w:bCs/>
          <w:sz w:val="20"/>
          <w:szCs w:val="20"/>
          <w:lang w:eastAsia="cs-CZ"/>
        </w:rPr>
      </w:pPr>
      <w:r w:rsidRPr="00AB2874">
        <w:rPr>
          <w:rFonts w:eastAsia="Times New Roman" w:cstheme="minorHAnsi"/>
          <w:b/>
          <w:bCs/>
          <w:sz w:val="20"/>
          <w:szCs w:val="20"/>
          <w:lang w:eastAsia="cs-CZ"/>
        </w:rPr>
        <w:t>Článok IV.</w:t>
      </w:r>
    </w:p>
    <w:p w14:paraId="537C82C0" w14:textId="77777777" w:rsidR="003E19CA" w:rsidRPr="00AB2874" w:rsidRDefault="00CF1C84">
      <w:pPr>
        <w:widowControl w:val="0"/>
        <w:spacing w:before="120" w:after="0" w:line="240" w:lineRule="auto"/>
        <w:jc w:val="center"/>
        <w:rPr>
          <w:rFonts w:cstheme="minorHAnsi"/>
          <w:b/>
          <w:bCs/>
          <w:sz w:val="20"/>
          <w:szCs w:val="20"/>
          <w:lang w:eastAsia="cs-CZ"/>
        </w:rPr>
      </w:pPr>
      <w:r w:rsidRPr="00AB2874">
        <w:rPr>
          <w:rFonts w:cstheme="minorHAnsi"/>
          <w:b/>
          <w:bCs/>
          <w:sz w:val="20"/>
          <w:szCs w:val="20"/>
          <w:lang w:eastAsia="cs-CZ"/>
        </w:rPr>
        <w:t>Cena diela</w:t>
      </w:r>
    </w:p>
    <w:p w14:paraId="6AB0EC52"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2066E733" w14:textId="523A4B31"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Cena diela v celom rozsahu podľa článku II. tejto </w:t>
      </w:r>
      <w:r w:rsidR="00AB2874">
        <w:rPr>
          <w:rFonts w:eastAsia="Times New Roman" w:cstheme="minorHAnsi"/>
          <w:sz w:val="20"/>
          <w:szCs w:val="20"/>
          <w:lang w:eastAsia="zh-CN"/>
        </w:rPr>
        <w:t>Z</w:t>
      </w:r>
      <w:r>
        <w:rPr>
          <w:rFonts w:eastAsia="Times New Roman" w:cstheme="minorHAnsi"/>
          <w:sz w:val="20"/>
          <w:szCs w:val="20"/>
          <w:lang w:eastAsia="zh-CN"/>
        </w:rPr>
        <w:t xml:space="preserve">mluvy je stanovená dohodou zmluvných strán v zmysle zákona NR SR č. 18/1996 Z .z. </w:t>
      </w:r>
      <w:r>
        <w:rPr>
          <w:rFonts w:eastAsia="Times New Roman" w:cstheme="minorHAnsi"/>
          <w:sz w:val="20"/>
          <w:szCs w:val="20"/>
          <w:lang w:eastAsia="zh-CN"/>
        </w:rPr>
        <w:t>o cenách v znení neskorších predpisov. Dohodnutá cena diela je konečná a je možné ju meniť len v prípade závažných nepredvídateľných okolností v súlade s príslušnými právnymi predpismi formou písomného dodatku k tejto Zmluve.</w:t>
      </w:r>
    </w:p>
    <w:p w14:paraId="26C0481A"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Cena celkom:</w:t>
      </w:r>
    </w:p>
    <w:p w14:paraId="399AC63E" w14:textId="77777777" w:rsidR="003E19CA" w:rsidRDefault="003E19CA">
      <w:pPr>
        <w:widowControl w:val="0"/>
        <w:spacing w:after="0" w:line="240" w:lineRule="auto"/>
        <w:jc w:val="both"/>
        <w:rPr>
          <w:rFonts w:eastAsia="Times New Roman" w:cstheme="minorHAnsi"/>
          <w:sz w:val="20"/>
          <w:szCs w:val="20"/>
          <w:lang w:eastAsia="zh-CN"/>
        </w:rPr>
      </w:pPr>
    </w:p>
    <w:tbl>
      <w:tblPr>
        <w:tblStyle w:val="Mriekatabuky"/>
        <w:tblW w:w="5954" w:type="dxa"/>
        <w:tblInd w:w="1951" w:type="dxa"/>
        <w:tblLayout w:type="fixed"/>
        <w:tblLook w:val="04A0" w:firstRow="1" w:lastRow="0" w:firstColumn="1" w:lastColumn="0" w:noHBand="0" w:noVBand="1"/>
      </w:tblPr>
      <w:tblGrid>
        <w:gridCol w:w="2978"/>
        <w:gridCol w:w="2976"/>
      </w:tblGrid>
      <w:tr w:rsidR="003E19CA" w14:paraId="59999E9B" w14:textId="77777777">
        <w:tc>
          <w:tcPr>
            <w:tcW w:w="2977" w:type="dxa"/>
            <w:shd w:val="clear" w:color="auto" w:fill="F2F2F2" w:themeFill="background1" w:themeFillShade="F2"/>
          </w:tcPr>
          <w:p w14:paraId="01B4063A" w14:textId="77777777" w:rsidR="003E19CA" w:rsidRDefault="00CF1C84">
            <w:pPr>
              <w:widowControl w:val="0"/>
              <w:spacing w:before="60" w:after="0" w:line="240" w:lineRule="auto"/>
              <w:jc w:val="both"/>
              <w:rPr>
                <w:rFonts w:cstheme="minorHAnsi"/>
                <w:sz w:val="20"/>
                <w:szCs w:val="20"/>
                <w:lang w:eastAsia="zh-CN"/>
              </w:rPr>
            </w:pPr>
            <w:r>
              <w:rPr>
                <w:rFonts w:cstheme="minorHAnsi"/>
                <w:sz w:val="20"/>
                <w:szCs w:val="20"/>
                <w:lang w:eastAsia="zh-CN"/>
              </w:rPr>
              <w:t xml:space="preserve">Cena bez </w:t>
            </w:r>
            <w:r>
              <w:rPr>
                <w:rFonts w:cstheme="minorHAnsi"/>
                <w:sz w:val="20"/>
                <w:szCs w:val="20"/>
                <w:lang w:eastAsia="zh-CN"/>
              </w:rPr>
              <w:t>DPH:</w:t>
            </w:r>
          </w:p>
        </w:tc>
        <w:tc>
          <w:tcPr>
            <w:tcW w:w="2976" w:type="dxa"/>
            <w:shd w:val="clear" w:color="auto" w:fill="auto"/>
          </w:tcPr>
          <w:p w14:paraId="725FA068" w14:textId="77777777" w:rsidR="003E19CA" w:rsidRDefault="00CF1C84">
            <w:pPr>
              <w:widowControl w:val="0"/>
              <w:spacing w:before="60" w:after="0" w:line="240" w:lineRule="auto"/>
              <w:jc w:val="right"/>
              <w:rPr>
                <w:rFonts w:cstheme="minorHAnsi"/>
                <w:sz w:val="20"/>
                <w:szCs w:val="20"/>
                <w:lang w:eastAsia="zh-CN"/>
              </w:rPr>
            </w:pPr>
            <w:r>
              <w:rPr>
                <w:rFonts w:cstheme="minorHAnsi"/>
                <w:sz w:val="20"/>
                <w:szCs w:val="20"/>
                <w:lang w:eastAsia="zh-CN"/>
              </w:rPr>
              <w:t>,- EUR</w:t>
            </w:r>
          </w:p>
        </w:tc>
      </w:tr>
      <w:tr w:rsidR="003E19CA" w14:paraId="347DE6B2" w14:textId="77777777">
        <w:tc>
          <w:tcPr>
            <w:tcW w:w="2977" w:type="dxa"/>
            <w:shd w:val="clear" w:color="auto" w:fill="F2F2F2" w:themeFill="background1" w:themeFillShade="F2"/>
          </w:tcPr>
          <w:p w14:paraId="75669592" w14:textId="77777777" w:rsidR="003E19CA" w:rsidRDefault="00CF1C84">
            <w:pPr>
              <w:widowControl w:val="0"/>
              <w:spacing w:before="60" w:after="0" w:line="240" w:lineRule="auto"/>
              <w:jc w:val="both"/>
              <w:rPr>
                <w:rFonts w:cstheme="minorHAnsi"/>
                <w:sz w:val="20"/>
                <w:szCs w:val="20"/>
                <w:lang w:eastAsia="zh-CN"/>
              </w:rPr>
            </w:pPr>
            <w:r>
              <w:rPr>
                <w:rFonts w:cstheme="minorHAnsi"/>
                <w:sz w:val="20"/>
                <w:szCs w:val="20"/>
                <w:lang w:eastAsia="zh-CN"/>
              </w:rPr>
              <w:t>Cena DPH (20 %):</w:t>
            </w:r>
          </w:p>
        </w:tc>
        <w:tc>
          <w:tcPr>
            <w:tcW w:w="2976" w:type="dxa"/>
            <w:shd w:val="clear" w:color="auto" w:fill="auto"/>
          </w:tcPr>
          <w:p w14:paraId="7B84E624" w14:textId="77777777" w:rsidR="003E19CA" w:rsidRDefault="00CF1C84">
            <w:pPr>
              <w:widowControl w:val="0"/>
              <w:spacing w:before="60" w:after="0" w:line="240" w:lineRule="auto"/>
              <w:jc w:val="right"/>
              <w:rPr>
                <w:rFonts w:cstheme="minorHAnsi"/>
                <w:sz w:val="20"/>
                <w:szCs w:val="20"/>
                <w:lang w:eastAsia="zh-CN"/>
              </w:rPr>
            </w:pPr>
            <w:r>
              <w:rPr>
                <w:rFonts w:cstheme="minorHAnsi"/>
                <w:sz w:val="20"/>
                <w:szCs w:val="20"/>
                <w:lang w:eastAsia="zh-CN"/>
              </w:rPr>
              <w:t>,- EUR</w:t>
            </w:r>
          </w:p>
        </w:tc>
      </w:tr>
      <w:tr w:rsidR="003E19CA" w14:paraId="6B3D03D4" w14:textId="77777777">
        <w:tc>
          <w:tcPr>
            <w:tcW w:w="2977" w:type="dxa"/>
            <w:shd w:val="clear" w:color="auto" w:fill="F2F2F2" w:themeFill="background1" w:themeFillShade="F2"/>
          </w:tcPr>
          <w:p w14:paraId="5D07F8A1" w14:textId="77777777" w:rsidR="003E19CA" w:rsidRDefault="00CF1C84">
            <w:pPr>
              <w:widowControl w:val="0"/>
              <w:spacing w:before="60" w:after="0" w:line="240" w:lineRule="auto"/>
              <w:jc w:val="both"/>
              <w:rPr>
                <w:rFonts w:cstheme="minorHAnsi"/>
                <w:sz w:val="20"/>
                <w:szCs w:val="20"/>
                <w:lang w:eastAsia="zh-CN"/>
              </w:rPr>
            </w:pPr>
            <w:r>
              <w:rPr>
                <w:rFonts w:cstheme="minorHAnsi"/>
                <w:sz w:val="20"/>
                <w:szCs w:val="20"/>
                <w:lang w:eastAsia="zh-CN"/>
              </w:rPr>
              <w:t>Cena s DPH:</w:t>
            </w:r>
          </w:p>
        </w:tc>
        <w:tc>
          <w:tcPr>
            <w:tcW w:w="2976" w:type="dxa"/>
            <w:shd w:val="clear" w:color="auto" w:fill="auto"/>
          </w:tcPr>
          <w:p w14:paraId="15DA1AA6" w14:textId="77777777" w:rsidR="003E19CA" w:rsidRDefault="00CF1C84">
            <w:pPr>
              <w:widowControl w:val="0"/>
              <w:spacing w:before="60" w:after="0" w:line="240" w:lineRule="auto"/>
              <w:jc w:val="right"/>
              <w:rPr>
                <w:rFonts w:cstheme="minorHAnsi"/>
                <w:sz w:val="20"/>
                <w:szCs w:val="20"/>
                <w:lang w:eastAsia="zh-CN"/>
              </w:rPr>
            </w:pPr>
            <w:r>
              <w:rPr>
                <w:rFonts w:cstheme="minorHAnsi"/>
                <w:sz w:val="20"/>
                <w:szCs w:val="20"/>
                <w:lang w:eastAsia="zh-CN"/>
              </w:rPr>
              <w:t>,- EUR</w:t>
            </w:r>
          </w:p>
        </w:tc>
      </w:tr>
    </w:tbl>
    <w:p w14:paraId="1EC8DEB1" w14:textId="77777777" w:rsidR="003E19CA" w:rsidRDefault="003E19CA">
      <w:pPr>
        <w:widowControl w:val="0"/>
        <w:spacing w:before="120" w:after="0" w:line="240" w:lineRule="auto"/>
        <w:rPr>
          <w:rFonts w:cstheme="minorHAnsi"/>
          <w:sz w:val="20"/>
          <w:szCs w:val="20"/>
          <w:lang w:eastAsia="cs-CZ"/>
        </w:rPr>
      </w:pPr>
    </w:p>
    <w:p w14:paraId="1B13FDC0" w14:textId="7997C5EA"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Cena diela je stanovená na základe projektovej dokumentácie pre stavebné konanie</w:t>
      </w:r>
      <w:r w:rsidR="00EC7325">
        <w:rPr>
          <w:rFonts w:eastAsia="Times New Roman" w:cstheme="minorHAnsi"/>
          <w:sz w:val="20"/>
          <w:szCs w:val="20"/>
          <w:lang w:eastAsia="zh-CN"/>
        </w:rPr>
        <w:t>.</w:t>
      </w:r>
      <w:r>
        <w:rPr>
          <w:rFonts w:eastAsia="Times New Roman" w:cstheme="minorHAnsi"/>
          <w:sz w:val="20"/>
          <w:szCs w:val="20"/>
          <w:lang w:eastAsia="zh-CN"/>
        </w:rPr>
        <w:t xml:space="preserve"> Projekt obsahuje okrem výkresovej a textovej časti aj výkaz výmer na ocenenie stavby. Ponukový rozpočet, ktorý tvorí prílohu č.</w:t>
      </w:r>
      <w:r w:rsidR="00EC7325">
        <w:rPr>
          <w:rFonts w:eastAsia="Times New Roman" w:cstheme="minorHAnsi"/>
          <w:sz w:val="20"/>
          <w:szCs w:val="20"/>
          <w:lang w:eastAsia="zh-CN"/>
        </w:rPr>
        <w:t>1</w:t>
      </w:r>
      <w:r>
        <w:rPr>
          <w:rFonts w:eastAsia="Times New Roman" w:cstheme="minorHAnsi"/>
          <w:sz w:val="20"/>
          <w:szCs w:val="20"/>
          <w:lang w:eastAsia="zh-CN"/>
        </w:rPr>
        <w:t xml:space="preserve"> tejto Zmluvy predložil zhotoviteľ na základe podrobného oboznámenia sa s projektom. Cena diela podľa tohto článku zahŕňa všetk</w:t>
      </w:r>
      <w:r>
        <w:rPr>
          <w:rFonts w:eastAsia="Times New Roman" w:cstheme="minorHAnsi"/>
          <w:sz w:val="20"/>
          <w:szCs w:val="20"/>
          <w:lang w:eastAsia="zh-CN"/>
        </w:rPr>
        <w:t>y nevyhnutné práce a dodávky, odborné posudky, vyjadrenia, služby ako aj ďalšie súvisiace práce potrebné pri realizácii diela  alebo pri prevzatí a odovzdaní diela do užívania, respektíve pri kolaudácií vrátane odvozu, likvidácie a recyklácie odpadu vznikn</w:t>
      </w:r>
      <w:r>
        <w:rPr>
          <w:rFonts w:eastAsia="Times New Roman" w:cstheme="minorHAnsi"/>
          <w:sz w:val="20"/>
          <w:szCs w:val="20"/>
          <w:lang w:eastAsia="zh-CN"/>
        </w:rPr>
        <w:t>utého pri realizácii diela.</w:t>
      </w:r>
    </w:p>
    <w:p w14:paraId="68FA733B" w14:textId="1CF033D3"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Naviac práce a dodávky sa </w:t>
      </w:r>
      <w:r w:rsidR="00EC7325">
        <w:rPr>
          <w:rFonts w:eastAsia="Times New Roman" w:cstheme="minorHAnsi"/>
          <w:sz w:val="20"/>
          <w:szCs w:val="20"/>
          <w:lang w:eastAsia="zh-CN"/>
        </w:rPr>
        <w:t>z</w:t>
      </w:r>
      <w:r>
        <w:rPr>
          <w:rFonts w:eastAsia="Times New Roman" w:cstheme="minorHAnsi"/>
          <w:sz w:val="20"/>
          <w:szCs w:val="20"/>
          <w:lang w:eastAsia="zh-CN"/>
        </w:rPr>
        <w:t xml:space="preserve">hotoviteľ zaväzuje pre </w:t>
      </w:r>
      <w:r w:rsidR="00EC7325">
        <w:rPr>
          <w:rFonts w:eastAsia="Times New Roman" w:cstheme="minorHAnsi"/>
          <w:sz w:val="20"/>
          <w:szCs w:val="20"/>
          <w:lang w:eastAsia="zh-CN"/>
        </w:rPr>
        <w:t>o</w:t>
      </w:r>
      <w:r>
        <w:rPr>
          <w:rFonts w:eastAsia="Times New Roman" w:cstheme="minorHAnsi"/>
          <w:sz w:val="20"/>
          <w:szCs w:val="20"/>
          <w:lang w:eastAsia="zh-CN"/>
        </w:rPr>
        <w:t xml:space="preserve">bjednávateľa vykonať na základe písomného dodatku k tejto Zmluve podpísanom oprávnenými zástupcami oboch zmluvných strán, ktorého predmetom bude hlavne cena, druh, rozsah a termíny plnenia naviac prác a odpočet nerealizovaných prác a dodávok. </w:t>
      </w:r>
    </w:p>
    <w:p w14:paraId="6B239F62" w14:textId="1B0CF636"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Naviac práce</w:t>
      </w:r>
      <w:r>
        <w:rPr>
          <w:rFonts w:eastAsia="Times New Roman" w:cstheme="minorHAnsi"/>
          <w:sz w:val="20"/>
          <w:szCs w:val="20"/>
          <w:lang w:eastAsia="zh-CN"/>
        </w:rPr>
        <w:t xml:space="preserve"> predstavujú práce nad rámec dojednaný v tejto Zmluve, pričom pre vylúčenie pochybností sa má </w:t>
      </w:r>
      <w:r>
        <w:rPr>
          <w:rFonts w:eastAsia="Times New Roman" w:cstheme="minorHAnsi"/>
          <w:sz w:val="20"/>
          <w:szCs w:val="20"/>
          <w:lang w:eastAsia="zh-CN"/>
        </w:rPr>
        <w:lastRenderedPageBreak/>
        <w:t xml:space="preserve">za to, že naviac práce sú výlučne práce neobsiahnuté v projektovej dokumentácii a/alebo vo </w:t>
      </w:r>
      <w:r w:rsidR="00EC7325">
        <w:rPr>
          <w:rFonts w:eastAsia="Times New Roman" w:cstheme="minorHAnsi"/>
          <w:sz w:val="20"/>
          <w:szCs w:val="20"/>
          <w:lang w:eastAsia="zh-CN"/>
        </w:rPr>
        <w:t>v</w:t>
      </w:r>
      <w:r>
        <w:rPr>
          <w:rFonts w:eastAsia="Times New Roman" w:cstheme="minorHAnsi"/>
          <w:sz w:val="20"/>
          <w:szCs w:val="20"/>
          <w:lang w:eastAsia="zh-CN"/>
        </w:rPr>
        <w:t>ýkaze výmer</w:t>
      </w:r>
      <w:r w:rsidR="00927114">
        <w:rPr>
          <w:rFonts w:eastAsia="Times New Roman" w:cstheme="minorHAnsi"/>
          <w:sz w:val="20"/>
          <w:szCs w:val="20"/>
          <w:lang w:eastAsia="zh-CN"/>
        </w:rPr>
        <w:t xml:space="preserve"> </w:t>
      </w:r>
      <w:r w:rsidR="0037393E">
        <w:rPr>
          <w:rFonts w:eastAsia="Times New Roman" w:cstheme="minorHAnsi"/>
          <w:sz w:val="20"/>
          <w:szCs w:val="20"/>
          <w:lang w:eastAsia="zh-CN"/>
        </w:rPr>
        <w:t>a/</w:t>
      </w:r>
      <w:r w:rsidR="00927114">
        <w:rPr>
          <w:rFonts w:eastAsia="Times New Roman" w:cstheme="minorHAnsi"/>
          <w:sz w:val="20"/>
          <w:szCs w:val="20"/>
          <w:lang w:eastAsia="zh-CN"/>
        </w:rPr>
        <w:t>alebo v</w:t>
      </w:r>
      <w:r w:rsidR="0037393E">
        <w:rPr>
          <w:rFonts w:eastAsia="Times New Roman" w:cstheme="minorHAnsi"/>
          <w:sz w:val="20"/>
          <w:szCs w:val="20"/>
          <w:lang w:eastAsia="zh-CN"/>
        </w:rPr>
        <w:t xml:space="preserve"> Ponukovom </w:t>
      </w:r>
      <w:r w:rsidR="00EC7325">
        <w:rPr>
          <w:rFonts w:eastAsia="Times New Roman" w:cstheme="minorHAnsi"/>
          <w:sz w:val="20"/>
          <w:szCs w:val="20"/>
          <w:lang w:eastAsia="zh-CN"/>
        </w:rPr>
        <w:t>r</w:t>
      </w:r>
      <w:r w:rsidR="00927114">
        <w:rPr>
          <w:rFonts w:eastAsia="Times New Roman" w:cstheme="minorHAnsi"/>
          <w:sz w:val="20"/>
          <w:szCs w:val="20"/>
          <w:lang w:eastAsia="zh-CN"/>
        </w:rPr>
        <w:t>ozpočte</w:t>
      </w:r>
      <w:r>
        <w:rPr>
          <w:rFonts w:eastAsia="Times New Roman" w:cstheme="minorHAnsi"/>
          <w:sz w:val="20"/>
          <w:szCs w:val="20"/>
          <w:lang w:eastAsia="zh-CN"/>
        </w:rPr>
        <w:t xml:space="preserve">. </w:t>
      </w:r>
    </w:p>
    <w:p w14:paraId="50A66398" w14:textId="65429912"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Pre oceňovanie prác naviac </w:t>
      </w:r>
      <w:r>
        <w:rPr>
          <w:rFonts w:eastAsia="Times New Roman" w:cstheme="minorHAnsi"/>
          <w:sz w:val="20"/>
          <w:szCs w:val="20"/>
          <w:lang w:eastAsia="zh-CN"/>
        </w:rPr>
        <w:t>ako i odpočty nerealizovaných prác a dodávok sú záväzné jednotkové ceny uvedené v cenovej špecifikácii prác a dodávok zhotoviteľa (Príloha č.1). V prípade naviac prác a dodávok pri ktorých nie je možné stanoviť cenu na základe jednotkových cien podľa špeci</w:t>
      </w:r>
      <w:r>
        <w:rPr>
          <w:rFonts w:eastAsia="Times New Roman" w:cstheme="minorHAnsi"/>
          <w:sz w:val="20"/>
          <w:szCs w:val="20"/>
          <w:lang w:eastAsia="zh-CN"/>
        </w:rPr>
        <w:t xml:space="preserve">fikácie ( Príloha č.1) bude cena týchto prác určená dohodou </w:t>
      </w:r>
      <w:r w:rsidR="0023242A">
        <w:rPr>
          <w:rFonts w:eastAsia="Times New Roman" w:cstheme="minorHAnsi"/>
          <w:sz w:val="20"/>
          <w:szCs w:val="20"/>
          <w:lang w:eastAsia="zh-CN"/>
        </w:rPr>
        <w:t>z</w:t>
      </w:r>
      <w:r>
        <w:rPr>
          <w:rFonts w:eastAsia="Times New Roman" w:cstheme="minorHAnsi"/>
          <w:sz w:val="20"/>
          <w:szCs w:val="20"/>
          <w:lang w:eastAsia="zh-CN"/>
        </w:rPr>
        <w:t xml:space="preserve">mluvných strán. </w:t>
      </w:r>
      <w:r w:rsidR="0023242A">
        <w:rPr>
          <w:rFonts w:eastAsia="Times New Roman" w:cstheme="minorHAnsi"/>
          <w:sz w:val="20"/>
          <w:szCs w:val="20"/>
          <w:lang w:eastAsia="zh-CN"/>
        </w:rPr>
        <w:t>z</w:t>
      </w:r>
      <w:r>
        <w:rPr>
          <w:rFonts w:eastAsia="Times New Roman" w:cstheme="minorHAnsi"/>
          <w:sz w:val="20"/>
          <w:szCs w:val="20"/>
          <w:lang w:eastAsia="zh-CN"/>
        </w:rPr>
        <w:t>mluvné strany sa dohodli, že v takom  prípade použijú jednotkové ceny uvedené v cenovej špecifikácií prác zhotoviteľa a platné po dobu realizácie prác, vypočítané podľa predpisov</w:t>
      </w:r>
      <w:r>
        <w:rPr>
          <w:rFonts w:eastAsia="Times New Roman" w:cstheme="minorHAnsi"/>
          <w:sz w:val="20"/>
          <w:szCs w:val="20"/>
          <w:lang w:eastAsia="zh-CN"/>
        </w:rPr>
        <w:t xml:space="preserve"> platných a účinných ku dňu predloženia ponuky</w:t>
      </w:r>
      <w:r w:rsidR="0023242A">
        <w:rPr>
          <w:rFonts w:eastAsia="Times New Roman" w:cstheme="minorHAnsi"/>
          <w:sz w:val="20"/>
          <w:szCs w:val="20"/>
          <w:lang w:eastAsia="zh-CN"/>
        </w:rPr>
        <w:t xml:space="preserve"> zhoto</w:t>
      </w:r>
      <w:r w:rsidR="00B77E8E">
        <w:rPr>
          <w:rFonts w:eastAsia="Times New Roman" w:cstheme="minorHAnsi"/>
          <w:sz w:val="20"/>
          <w:szCs w:val="20"/>
          <w:lang w:eastAsia="zh-CN"/>
        </w:rPr>
        <w:t>v</w:t>
      </w:r>
      <w:r w:rsidR="0023242A">
        <w:rPr>
          <w:rFonts w:eastAsia="Times New Roman" w:cstheme="minorHAnsi"/>
          <w:sz w:val="20"/>
          <w:szCs w:val="20"/>
          <w:lang w:eastAsia="zh-CN"/>
        </w:rPr>
        <w:t>iteľom</w:t>
      </w:r>
      <w:r>
        <w:rPr>
          <w:rFonts w:eastAsia="Times New Roman" w:cstheme="minorHAnsi"/>
          <w:sz w:val="20"/>
          <w:szCs w:val="20"/>
          <w:lang w:eastAsia="zh-CN"/>
        </w:rPr>
        <w:t>.</w:t>
      </w:r>
    </w:p>
    <w:p w14:paraId="1A4794C3" w14:textId="7F5BCC9C"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Zmluvné strany sa dohodli, že v prípade, ak sa niektoré práce podľa </w:t>
      </w:r>
      <w:r w:rsidR="00B77E8E">
        <w:rPr>
          <w:rFonts w:eastAsia="Times New Roman" w:cstheme="minorHAnsi"/>
          <w:sz w:val="20"/>
          <w:szCs w:val="20"/>
          <w:lang w:eastAsia="zh-CN"/>
        </w:rPr>
        <w:t>v</w:t>
      </w:r>
      <w:r>
        <w:rPr>
          <w:rFonts w:eastAsia="Times New Roman" w:cstheme="minorHAnsi"/>
          <w:sz w:val="20"/>
          <w:szCs w:val="20"/>
          <w:lang w:eastAsia="zh-CN"/>
        </w:rPr>
        <w:t>ýkaz výmeru nevykonajú. Alebo vykonajú v menšom rozsahu</w:t>
      </w:r>
      <w:r w:rsidR="00B77E8E">
        <w:rPr>
          <w:rFonts w:eastAsia="Times New Roman" w:cstheme="minorHAnsi"/>
          <w:sz w:val="20"/>
          <w:szCs w:val="20"/>
          <w:lang w:eastAsia="zh-CN"/>
        </w:rPr>
        <w:t>,</w:t>
      </w:r>
      <w:r>
        <w:rPr>
          <w:rFonts w:eastAsia="Times New Roman" w:cstheme="minorHAnsi"/>
          <w:sz w:val="20"/>
          <w:szCs w:val="20"/>
          <w:lang w:eastAsia="zh-CN"/>
        </w:rPr>
        <w:t xml:space="preserve"> </w:t>
      </w:r>
      <w:r w:rsidR="00B77E8E">
        <w:rPr>
          <w:rFonts w:eastAsia="Times New Roman" w:cstheme="minorHAnsi"/>
          <w:sz w:val="20"/>
          <w:szCs w:val="20"/>
          <w:lang w:eastAsia="zh-CN"/>
        </w:rPr>
        <w:t>z</w:t>
      </w:r>
      <w:r>
        <w:rPr>
          <w:rFonts w:eastAsia="Times New Roman" w:cstheme="minorHAnsi"/>
          <w:sz w:val="20"/>
          <w:szCs w:val="20"/>
          <w:lang w:eastAsia="zh-CN"/>
        </w:rPr>
        <w:t xml:space="preserve">hotoviteľ tieto nevykonané práce nebude </w:t>
      </w:r>
      <w:r w:rsidR="00B77E8E">
        <w:rPr>
          <w:rFonts w:eastAsia="Times New Roman" w:cstheme="minorHAnsi"/>
          <w:sz w:val="20"/>
          <w:szCs w:val="20"/>
          <w:lang w:eastAsia="zh-CN"/>
        </w:rPr>
        <w:t>o</w:t>
      </w:r>
      <w:r>
        <w:rPr>
          <w:rFonts w:eastAsia="Times New Roman" w:cstheme="minorHAnsi"/>
          <w:sz w:val="20"/>
          <w:szCs w:val="20"/>
          <w:lang w:eastAsia="zh-CN"/>
        </w:rPr>
        <w:t xml:space="preserve">bjednávateľovi fakturovať. Zhotoviteľ bude akceptovať zníženie ceny aj v prípade ak sa časť </w:t>
      </w:r>
      <w:r w:rsidR="00B77E8E">
        <w:rPr>
          <w:rFonts w:eastAsia="Times New Roman" w:cstheme="minorHAnsi"/>
          <w:sz w:val="20"/>
          <w:szCs w:val="20"/>
          <w:lang w:eastAsia="zh-CN"/>
        </w:rPr>
        <w:t>d</w:t>
      </w:r>
      <w:r>
        <w:rPr>
          <w:rFonts w:eastAsia="Times New Roman" w:cstheme="minorHAnsi"/>
          <w:sz w:val="20"/>
          <w:szCs w:val="20"/>
          <w:lang w:eastAsia="zh-CN"/>
        </w:rPr>
        <w:t xml:space="preserve">iela na podnet </w:t>
      </w:r>
      <w:r w:rsidR="00B77E8E">
        <w:rPr>
          <w:rFonts w:eastAsia="Times New Roman" w:cstheme="minorHAnsi"/>
          <w:sz w:val="20"/>
          <w:szCs w:val="20"/>
          <w:lang w:eastAsia="zh-CN"/>
        </w:rPr>
        <w:t>o</w:t>
      </w:r>
      <w:r>
        <w:rPr>
          <w:rFonts w:eastAsia="Times New Roman" w:cstheme="minorHAnsi"/>
          <w:sz w:val="20"/>
          <w:szCs w:val="20"/>
          <w:lang w:eastAsia="zh-CN"/>
        </w:rPr>
        <w:t>bjednávateľa nebude realizovať.</w:t>
      </w:r>
    </w:p>
    <w:p w14:paraId="4722CED0" w14:textId="7FC567D1" w:rsidR="003E19CA" w:rsidRPr="0017349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sa zaväzuje zrealizovať stavebné </w:t>
      </w:r>
      <w:r w:rsidR="00B77E8E" w:rsidRPr="0017349C">
        <w:rPr>
          <w:rFonts w:eastAsia="Times New Roman" w:cstheme="minorHAnsi"/>
          <w:sz w:val="20"/>
          <w:szCs w:val="20"/>
          <w:lang w:eastAsia="zh-CN"/>
        </w:rPr>
        <w:t>d</w:t>
      </w:r>
      <w:r w:rsidRPr="0017349C">
        <w:rPr>
          <w:rFonts w:eastAsia="Times New Roman" w:cstheme="minorHAnsi"/>
          <w:sz w:val="20"/>
          <w:szCs w:val="20"/>
          <w:lang w:eastAsia="zh-CN"/>
        </w:rPr>
        <w:t>ielo bez vád, nedorobkov, vyh</w:t>
      </w:r>
      <w:r w:rsidRPr="0017349C">
        <w:rPr>
          <w:rFonts w:eastAsia="Times New Roman" w:cstheme="minorHAnsi"/>
          <w:sz w:val="20"/>
          <w:szCs w:val="20"/>
          <w:lang w:eastAsia="zh-CN"/>
        </w:rPr>
        <w:t>otovené riadne v požadovanej kvalite a na požadovanej úrovni v ponúknutej cene a v súlade s projektovou dokumentáciou.</w:t>
      </w:r>
    </w:p>
    <w:p w14:paraId="1D64D077" w14:textId="77777777" w:rsidR="003E19CA" w:rsidRDefault="003E19CA">
      <w:pPr>
        <w:widowControl w:val="0"/>
        <w:spacing w:before="120" w:after="0" w:line="240" w:lineRule="auto"/>
        <w:ind w:left="567" w:hanging="567"/>
        <w:rPr>
          <w:rFonts w:cstheme="minorHAnsi"/>
          <w:b/>
          <w:bCs/>
          <w:sz w:val="20"/>
          <w:szCs w:val="20"/>
          <w:lang w:eastAsia="cs-CZ"/>
        </w:rPr>
      </w:pPr>
    </w:p>
    <w:p w14:paraId="3F9E22F9"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Článok V.</w:t>
      </w:r>
    </w:p>
    <w:p w14:paraId="30B077B6" w14:textId="77777777" w:rsidR="003E19CA" w:rsidRDefault="00CF1C84">
      <w:pPr>
        <w:widowControl w:val="0"/>
        <w:spacing w:before="120" w:after="0" w:line="240" w:lineRule="auto"/>
        <w:jc w:val="center"/>
        <w:rPr>
          <w:rFonts w:cstheme="minorHAnsi"/>
          <w:b/>
          <w:bCs/>
          <w:color w:val="FF0000"/>
          <w:sz w:val="20"/>
          <w:szCs w:val="20"/>
          <w:lang w:eastAsia="cs-CZ"/>
        </w:rPr>
      </w:pPr>
      <w:r>
        <w:rPr>
          <w:rFonts w:cstheme="minorHAnsi"/>
          <w:b/>
          <w:bCs/>
          <w:sz w:val="20"/>
          <w:szCs w:val="20"/>
          <w:lang w:eastAsia="cs-CZ"/>
        </w:rPr>
        <w:t xml:space="preserve">Čas plnenia </w:t>
      </w:r>
    </w:p>
    <w:p w14:paraId="7CED3F01"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34970AEA" w14:textId="275BD126"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sa zaväzuje dielo podľa čl. II. tejto Zmluvy zhotoviť a odovzdať objednávateľovi v lehote zhotovenia </w:t>
      </w:r>
      <w:r>
        <w:rPr>
          <w:rFonts w:eastAsia="Times New Roman" w:cstheme="minorHAnsi"/>
          <w:sz w:val="20"/>
          <w:szCs w:val="20"/>
          <w:lang w:eastAsia="zh-CN"/>
        </w:rPr>
        <w:t xml:space="preserve"> </w:t>
      </w:r>
      <w:r w:rsidRPr="0017349C">
        <w:rPr>
          <w:rFonts w:eastAsia="Times New Roman" w:cstheme="minorHAnsi"/>
          <w:b/>
          <w:sz w:val="20"/>
          <w:szCs w:val="20"/>
          <w:lang w:eastAsia="zh-CN"/>
        </w:rPr>
        <w:t xml:space="preserve">do </w:t>
      </w:r>
      <w:r w:rsidR="00AB2874">
        <w:rPr>
          <w:rFonts w:eastAsia="Times New Roman" w:cstheme="minorHAnsi"/>
          <w:b/>
          <w:sz w:val="20"/>
          <w:szCs w:val="20"/>
          <w:lang w:eastAsia="zh-CN"/>
        </w:rPr>
        <w:t>270</w:t>
      </w:r>
      <w:r w:rsidR="00AB2874" w:rsidRPr="0017349C">
        <w:rPr>
          <w:rFonts w:eastAsia="Times New Roman" w:cstheme="minorHAnsi"/>
          <w:b/>
          <w:sz w:val="20"/>
          <w:szCs w:val="20"/>
          <w:lang w:eastAsia="zh-CN"/>
        </w:rPr>
        <w:t xml:space="preserve"> </w:t>
      </w:r>
      <w:r w:rsidRPr="0017349C">
        <w:rPr>
          <w:rFonts w:eastAsia="Times New Roman" w:cstheme="minorHAnsi"/>
          <w:b/>
          <w:sz w:val="20"/>
          <w:szCs w:val="20"/>
          <w:lang w:eastAsia="zh-CN"/>
        </w:rPr>
        <w:t>dní</w:t>
      </w:r>
      <w:r>
        <w:rPr>
          <w:rFonts w:eastAsia="Times New Roman" w:cstheme="minorHAnsi"/>
          <w:b/>
          <w:sz w:val="20"/>
          <w:szCs w:val="20"/>
          <w:lang w:eastAsia="zh-CN"/>
        </w:rPr>
        <w:t xml:space="preserve">  od prevzatia staveniska</w:t>
      </w:r>
      <w:r>
        <w:rPr>
          <w:rFonts w:eastAsia="Times New Roman" w:cstheme="minorHAnsi"/>
          <w:sz w:val="20"/>
          <w:szCs w:val="20"/>
          <w:lang w:eastAsia="zh-CN"/>
        </w:rPr>
        <w:t xml:space="preserve">. </w:t>
      </w:r>
    </w:p>
    <w:p w14:paraId="218A8F19" w14:textId="07795E5B" w:rsidR="003E19CA" w:rsidRPr="0017349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cstheme="minorHAnsi"/>
          <w:sz w:val="20"/>
          <w:szCs w:val="20"/>
        </w:rPr>
        <w:t xml:space="preserve">Zhotoviteľ prevezme stavenisko od Objednávateľa najneskôr </w:t>
      </w:r>
      <w:r>
        <w:rPr>
          <w:rFonts w:cstheme="minorHAnsi"/>
          <w:b/>
          <w:sz w:val="20"/>
          <w:szCs w:val="20"/>
        </w:rPr>
        <w:t xml:space="preserve">do 7  kalendárnych dní </w:t>
      </w:r>
      <w:r>
        <w:rPr>
          <w:rFonts w:cstheme="minorHAnsi"/>
          <w:sz w:val="20"/>
          <w:szCs w:val="20"/>
        </w:rPr>
        <w:t xml:space="preserve">odo dňa písomného (resp. e-mailového) </w:t>
      </w:r>
      <w:r>
        <w:rPr>
          <w:rFonts w:cstheme="minorHAnsi"/>
          <w:b/>
          <w:bCs/>
          <w:sz w:val="20"/>
          <w:szCs w:val="20"/>
        </w:rPr>
        <w:t>doručenia "Výzvy na prevzatie staveniska"</w:t>
      </w:r>
      <w:r>
        <w:rPr>
          <w:rFonts w:cstheme="minorHAnsi"/>
          <w:sz w:val="20"/>
          <w:szCs w:val="20"/>
        </w:rPr>
        <w:t xml:space="preserve">, ktorá bude </w:t>
      </w:r>
      <w:r w:rsidR="00B77E8E">
        <w:rPr>
          <w:rFonts w:cstheme="minorHAnsi"/>
          <w:sz w:val="20"/>
          <w:szCs w:val="20"/>
        </w:rPr>
        <w:t>z</w:t>
      </w:r>
      <w:r>
        <w:rPr>
          <w:rFonts w:cstheme="minorHAnsi"/>
          <w:sz w:val="20"/>
          <w:szCs w:val="20"/>
        </w:rPr>
        <w:t xml:space="preserve">hotoviteľovi zaslaná </w:t>
      </w:r>
      <w:r w:rsidR="00B77E8E">
        <w:rPr>
          <w:rFonts w:cstheme="minorHAnsi"/>
          <w:sz w:val="20"/>
          <w:szCs w:val="20"/>
        </w:rPr>
        <w:t>o</w:t>
      </w:r>
      <w:r>
        <w:rPr>
          <w:rFonts w:cstheme="minorHAnsi"/>
          <w:sz w:val="20"/>
          <w:szCs w:val="20"/>
        </w:rPr>
        <w:t xml:space="preserve">bjednávateľom. O odovzdaní a prevzatí staveniska spíšu </w:t>
      </w:r>
      <w:r w:rsidR="00B77E8E">
        <w:rPr>
          <w:rFonts w:cstheme="minorHAnsi"/>
          <w:sz w:val="20"/>
          <w:szCs w:val="20"/>
        </w:rPr>
        <w:t>z</w:t>
      </w:r>
      <w:r>
        <w:rPr>
          <w:rFonts w:cstheme="minorHAnsi"/>
          <w:sz w:val="20"/>
          <w:szCs w:val="20"/>
        </w:rPr>
        <w:t xml:space="preserve">mluvné </w:t>
      </w:r>
      <w:r w:rsidRPr="0017349C">
        <w:rPr>
          <w:rFonts w:cstheme="minorHAnsi"/>
          <w:sz w:val="20"/>
          <w:szCs w:val="20"/>
        </w:rPr>
        <w:t xml:space="preserve">strany </w:t>
      </w:r>
      <w:r w:rsidR="0017349C">
        <w:rPr>
          <w:rFonts w:cstheme="minorHAnsi"/>
          <w:sz w:val="20"/>
          <w:szCs w:val="20"/>
        </w:rPr>
        <w:t>z</w:t>
      </w:r>
      <w:r w:rsidRPr="0017349C">
        <w:rPr>
          <w:rFonts w:cstheme="minorHAnsi"/>
          <w:sz w:val="20"/>
          <w:szCs w:val="20"/>
        </w:rPr>
        <w:t>ápisnicu.</w:t>
      </w:r>
    </w:p>
    <w:p w14:paraId="5BA06E9F" w14:textId="7D35E8A5"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Zmluvné strany sa dohodli, že zhotoviteľ nie je v omeškaní po dobu, po ktorú nemohol plniť svoju povinnosť, súvisiacu s realizáciou predmetu plnenia tejto </w:t>
      </w:r>
      <w:r w:rsidR="00AB2874">
        <w:rPr>
          <w:rFonts w:eastAsia="Times New Roman" w:cstheme="minorHAnsi"/>
          <w:sz w:val="20"/>
          <w:szCs w:val="20"/>
          <w:lang w:eastAsia="zh-CN"/>
        </w:rPr>
        <w:t>Z</w:t>
      </w:r>
      <w:r>
        <w:rPr>
          <w:rFonts w:eastAsia="Times New Roman" w:cstheme="minorHAnsi"/>
          <w:sz w:val="20"/>
          <w:szCs w:val="20"/>
          <w:lang w:eastAsia="zh-CN"/>
        </w:rPr>
        <w:t>mluvy, následkom ok</w:t>
      </w:r>
      <w:r>
        <w:rPr>
          <w:rFonts w:eastAsia="Times New Roman" w:cstheme="minorHAnsi"/>
          <w:sz w:val="20"/>
          <w:szCs w:val="20"/>
          <w:lang w:eastAsia="zh-CN"/>
        </w:rPr>
        <w:t>olností, vzniknutých na strane objednávateľa. V takomto prípade sa lehota predlžuje len o dobu, počas ktorej budú práce zo strany objednávateľa prerušené, čím nie je dotknutá lehota zhotovenia podľa ods. 5.1. Takéto skutočnosti musia byť zapísané v stavebn</w:t>
      </w:r>
      <w:r>
        <w:rPr>
          <w:rFonts w:eastAsia="Times New Roman" w:cstheme="minorHAnsi"/>
          <w:sz w:val="20"/>
          <w:szCs w:val="20"/>
          <w:lang w:eastAsia="zh-CN"/>
        </w:rPr>
        <w:t>om denníku a potvrdené zástupcami oboch zmluvných strán najneskôr v deň, kedy predmetná okolnosť nastala.</w:t>
      </w:r>
    </w:p>
    <w:p w14:paraId="34C0C0F9"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je povinný do 3 dní písomne informovať objednávateľa o vzniku akejkoľvek udalosti, ktorá má vplyv na realizáciu diela. O tejto skutočnosti </w:t>
      </w:r>
      <w:r>
        <w:rPr>
          <w:rFonts w:eastAsia="Times New Roman" w:cstheme="minorHAnsi"/>
          <w:sz w:val="20"/>
          <w:szCs w:val="20"/>
          <w:lang w:eastAsia="zh-CN"/>
        </w:rPr>
        <w:t>musí byť uvedený záznam v stavebnom denníku.</w:t>
      </w:r>
    </w:p>
    <w:p w14:paraId="61B7E9EB" w14:textId="77777777" w:rsidR="003E19CA" w:rsidRDefault="003E19CA">
      <w:pPr>
        <w:widowControl w:val="0"/>
        <w:spacing w:after="0" w:line="240" w:lineRule="auto"/>
        <w:jc w:val="both"/>
        <w:rPr>
          <w:rFonts w:cstheme="minorHAnsi"/>
          <w:sz w:val="20"/>
          <w:szCs w:val="20"/>
          <w:lang w:eastAsia="cs-CZ"/>
        </w:rPr>
      </w:pPr>
    </w:p>
    <w:p w14:paraId="6795D7ED" w14:textId="77777777" w:rsidR="003E19CA" w:rsidRDefault="00CF1C84">
      <w:pPr>
        <w:widowControl w:val="0"/>
        <w:tabs>
          <w:tab w:val="center" w:pos="4889"/>
        </w:tabs>
        <w:spacing w:before="120" w:after="0" w:line="240" w:lineRule="auto"/>
        <w:rPr>
          <w:rFonts w:cstheme="minorHAnsi"/>
          <w:b/>
          <w:bCs/>
          <w:sz w:val="20"/>
          <w:szCs w:val="20"/>
          <w:lang w:eastAsia="cs-CZ"/>
        </w:rPr>
      </w:pPr>
      <w:r>
        <w:rPr>
          <w:rFonts w:cstheme="minorHAnsi"/>
          <w:b/>
          <w:bCs/>
          <w:sz w:val="20"/>
          <w:szCs w:val="20"/>
          <w:lang w:eastAsia="cs-CZ"/>
        </w:rPr>
        <w:tab/>
        <w:t>Článok VI.</w:t>
      </w:r>
    </w:p>
    <w:p w14:paraId="7A898D17"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Zoznam zodpovedných osôb</w:t>
      </w:r>
    </w:p>
    <w:p w14:paraId="09F69E13"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551AF5F9"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Zoznam osôb zodpovedných za riadenie stavebných prác pri realizácii predmetu tejto Zmluvy o dielo:</w:t>
      </w:r>
    </w:p>
    <w:p w14:paraId="065B3EB5" w14:textId="77777777" w:rsidR="003E19CA" w:rsidRDefault="00CF1C84">
      <w:pPr>
        <w:widowControl w:val="0"/>
        <w:spacing w:before="120" w:after="0" w:line="240" w:lineRule="auto"/>
        <w:ind w:left="708"/>
        <w:rPr>
          <w:rFonts w:cstheme="minorHAnsi"/>
          <w:bCs/>
          <w:i/>
          <w:sz w:val="20"/>
          <w:szCs w:val="20"/>
          <w:lang w:eastAsia="cs-CZ"/>
        </w:rPr>
      </w:pPr>
      <w:r>
        <w:rPr>
          <w:rFonts w:cstheme="minorHAnsi"/>
          <w:bCs/>
          <w:sz w:val="20"/>
          <w:szCs w:val="20"/>
          <w:lang w:eastAsia="cs-CZ"/>
        </w:rPr>
        <w:t>Za objednávateľa: stavebný dozor</w:t>
      </w:r>
      <w:r>
        <w:rPr>
          <w:rFonts w:cstheme="minorHAnsi"/>
          <w:bCs/>
          <w:sz w:val="20"/>
          <w:szCs w:val="20"/>
          <w:lang w:eastAsia="cs-CZ"/>
        </w:rPr>
        <w:tab/>
      </w:r>
      <w:r>
        <w:rPr>
          <w:rFonts w:cstheme="minorHAnsi"/>
          <w:bCs/>
          <w:sz w:val="20"/>
          <w:szCs w:val="20"/>
          <w:lang w:eastAsia="cs-CZ"/>
        </w:rPr>
        <w:tab/>
      </w:r>
      <w:r>
        <w:rPr>
          <w:rFonts w:cstheme="minorHAnsi"/>
          <w:bCs/>
          <w:sz w:val="20"/>
          <w:szCs w:val="20"/>
          <w:lang w:eastAsia="cs-CZ"/>
        </w:rPr>
        <w:t xml:space="preserve">.......................  </w:t>
      </w:r>
      <w:r>
        <w:rPr>
          <w:rFonts w:cstheme="minorHAnsi"/>
          <w:bCs/>
          <w:i/>
          <w:sz w:val="20"/>
          <w:szCs w:val="20"/>
          <w:lang w:eastAsia="cs-CZ"/>
        </w:rPr>
        <w:t>(bude doplnené pri podpise zmluvy)</w:t>
      </w:r>
    </w:p>
    <w:p w14:paraId="758152C8" w14:textId="56257FAE" w:rsidR="003E19CA" w:rsidRDefault="00CF1C84">
      <w:pPr>
        <w:widowControl w:val="0"/>
        <w:spacing w:before="120" w:after="0" w:line="240" w:lineRule="auto"/>
        <w:ind w:left="708"/>
        <w:rPr>
          <w:rFonts w:cstheme="minorHAnsi"/>
          <w:bCs/>
          <w:sz w:val="20"/>
          <w:szCs w:val="20"/>
          <w:lang w:eastAsia="cs-CZ"/>
        </w:rPr>
      </w:pPr>
      <w:r>
        <w:rPr>
          <w:rFonts w:cstheme="minorHAnsi"/>
          <w:bCs/>
          <w:sz w:val="20"/>
          <w:szCs w:val="20"/>
          <w:lang w:eastAsia="cs-CZ"/>
        </w:rPr>
        <w:t xml:space="preserve">Za zhotoviteľa: stavbyvedúci </w:t>
      </w:r>
      <w:r>
        <w:rPr>
          <w:rFonts w:cstheme="minorHAnsi"/>
          <w:bCs/>
          <w:sz w:val="20"/>
          <w:szCs w:val="20"/>
          <w:lang w:eastAsia="cs-CZ"/>
        </w:rPr>
        <w:tab/>
      </w:r>
      <w:r>
        <w:rPr>
          <w:rFonts w:cstheme="minorHAnsi"/>
          <w:bCs/>
          <w:sz w:val="20"/>
          <w:szCs w:val="20"/>
          <w:lang w:eastAsia="cs-CZ"/>
        </w:rPr>
        <w:tab/>
        <w:t xml:space="preserve">....................... </w:t>
      </w:r>
      <w:r>
        <w:rPr>
          <w:rFonts w:cstheme="minorHAnsi"/>
          <w:bCs/>
          <w:i/>
          <w:sz w:val="20"/>
          <w:szCs w:val="20"/>
          <w:lang w:eastAsia="cs-CZ"/>
        </w:rPr>
        <w:t>(bude doplnené pri podpise zmluvy)</w:t>
      </w:r>
    </w:p>
    <w:p w14:paraId="7D51C939" w14:textId="77777777" w:rsidR="003E19CA" w:rsidRDefault="003E19CA">
      <w:pPr>
        <w:widowControl w:val="0"/>
        <w:spacing w:before="120" w:after="0" w:line="240" w:lineRule="auto"/>
        <w:jc w:val="center"/>
        <w:rPr>
          <w:rFonts w:cstheme="minorHAnsi"/>
          <w:b/>
          <w:bCs/>
          <w:sz w:val="20"/>
          <w:szCs w:val="20"/>
          <w:lang w:eastAsia="cs-CZ"/>
        </w:rPr>
      </w:pPr>
    </w:p>
    <w:p w14:paraId="45A1989A"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Článok VII.</w:t>
      </w:r>
    </w:p>
    <w:p w14:paraId="63682063"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Podmienky uskutočnenia prác</w:t>
      </w:r>
    </w:p>
    <w:p w14:paraId="2CAF6B01"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 xml:space="preserve">Spolupôsobenie objednávateľa, zodpovednosť za škodu, stavenisko, </w:t>
      </w:r>
      <w:r>
        <w:rPr>
          <w:rFonts w:cstheme="minorHAnsi"/>
          <w:b/>
          <w:bCs/>
          <w:sz w:val="20"/>
          <w:szCs w:val="20"/>
          <w:lang w:eastAsia="cs-CZ"/>
        </w:rPr>
        <w:t>zabezpečenie ochrany staveniska a poistenie stavby, požiarne predpisy a predpisy BOZP</w:t>
      </w:r>
    </w:p>
    <w:p w14:paraId="60A8D490" w14:textId="77777777" w:rsidR="003E19CA" w:rsidRDefault="003E19CA">
      <w:pPr>
        <w:widowControl w:val="0"/>
        <w:spacing w:before="120" w:after="0" w:line="240" w:lineRule="auto"/>
        <w:jc w:val="center"/>
        <w:rPr>
          <w:rFonts w:cstheme="minorHAnsi"/>
          <w:b/>
          <w:bCs/>
          <w:sz w:val="20"/>
          <w:szCs w:val="20"/>
          <w:lang w:eastAsia="cs-CZ"/>
        </w:rPr>
      </w:pPr>
    </w:p>
    <w:p w14:paraId="47EF71ED"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47F2743A" w14:textId="54CEFDD8"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sa zaväzuje zahájiť práce </w:t>
      </w:r>
      <w:r>
        <w:rPr>
          <w:rFonts w:eastAsia="Times New Roman" w:cstheme="minorHAnsi"/>
          <w:b/>
          <w:sz w:val="20"/>
          <w:szCs w:val="20"/>
          <w:lang w:eastAsia="zh-CN"/>
        </w:rPr>
        <w:t>do 7 kalendárnych dní od</w:t>
      </w:r>
      <w:r w:rsidR="00B77E8E">
        <w:rPr>
          <w:rFonts w:eastAsia="Times New Roman" w:cstheme="minorHAnsi"/>
          <w:b/>
          <w:sz w:val="20"/>
          <w:szCs w:val="20"/>
          <w:lang w:eastAsia="zh-CN"/>
        </w:rPr>
        <w:t>o</w:t>
      </w:r>
      <w:r>
        <w:rPr>
          <w:rFonts w:eastAsia="Times New Roman" w:cstheme="minorHAnsi"/>
          <w:b/>
          <w:sz w:val="20"/>
          <w:szCs w:val="20"/>
          <w:lang w:eastAsia="zh-CN"/>
        </w:rPr>
        <w:t xml:space="preserve"> dňa prevzatia staveniska</w:t>
      </w:r>
      <w:r>
        <w:rPr>
          <w:rFonts w:eastAsia="Times New Roman" w:cstheme="minorHAnsi"/>
          <w:sz w:val="20"/>
          <w:szCs w:val="20"/>
          <w:lang w:eastAsia="zh-CN"/>
        </w:rPr>
        <w:t>.</w:t>
      </w:r>
    </w:p>
    <w:p w14:paraId="3B61BAD3" w14:textId="08737700" w:rsidR="003E19CA" w:rsidRPr="0085423C" w:rsidRDefault="00CF1C84">
      <w:pPr>
        <w:widowControl w:val="0"/>
        <w:numPr>
          <w:ilvl w:val="1"/>
          <w:numId w:val="2"/>
        </w:numPr>
        <w:spacing w:after="0" w:line="240" w:lineRule="auto"/>
        <w:ind w:left="709" w:hanging="709"/>
        <w:jc w:val="both"/>
      </w:pPr>
      <w:r>
        <w:rPr>
          <w:rFonts w:eastAsia="Times New Roman" w:cstheme="minorHAnsi"/>
          <w:sz w:val="20"/>
          <w:szCs w:val="20"/>
          <w:lang w:eastAsia="zh-CN"/>
        </w:rPr>
        <w:t xml:space="preserve">Zhotoviteľ najneskôr ku dňu prevzatia staveniska  preukáže objednávateľovi, že </w:t>
      </w:r>
      <w:r>
        <w:rPr>
          <w:rFonts w:eastAsia="Times New Roman" w:cstheme="minorHAnsi"/>
          <w:sz w:val="20"/>
          <w:szCs w:val="20"/>
          <w:lang w:eastAsia="zh-CN"/>
        </w:rPr>
        <w:t xml:space="preserve">má uzatvorenú zmluvu o poistení </w:t>
      </w:r>
      <w:r>
        <w:rPr>
          <w:rFonts w:eastAsia="Times New Roman" w:cstheme="minorHAnsi"/>
          <w:b/>
          <w:bCs/>
          <w:sz w:val="20"/>
          <w:szCs w:val="20"/>
          <w:lang w:eastAsia="zh-CN"/>
        </w:rPr>
        <w:t>na krytie rizík zo stavebných prác</w:t>
      </w:r>
      <w:r>
        <w:rPr>
          <w:rFonts w:eastAsia="Times New Roman" w:cstheme="minorHAnsi"/>
          <w:bCs/>
          <w:sz w:val="20"/>
          <w:szCs w:val="20"/>
          <w:lang w:eastAsia="zh-CN"/>
        </w:rPr>
        <w:t xml:space="preserve"> </w:t>
      </w:r>
      <w:r>
        <w:rPr>
          <w:rFonts w:eastAsia="Times New Roman" w:cstheme="minorHAnsi"/>
          <w:sz w:val="20"/>
          <w:szCs w:val="20"/>
          <w:lang w:eastAsia="zh-CN"/>
        </w:rPr>
        <w:t xml:space="preserve">po celú dobu realizácie diela. Požadované zmluvné poistné krytie </w:t>
      </w:r>
      <w:r w:rsidRPr="0085423C">
        <w:rPr>
          <w:rFonts w:eastAsia="Times New Roman" w:cstheme="minorHAnsi"/>
          <w:sz w:val="20"/>
          <w:szCs w:val="20"/>
          <w:lang w:eastAsia="zh-CN"/>
        </w:rPr>
        <w:t xml:space="preserve">musí byť minimálne  na </w:t>
      </w:r>
      <w:r w:rsidR="00DC70B0">
        <w:rPr>
          <w:rFonts w:eastAsia="Times New Roman" w:cstheme="minorHAnsi"/>
          <w:sz w:val="20"/>
          <w:szCs w:val="20"/>
          <w:lang w:eastAsia="zh-CN"/>
        </w:rPr>
        <w:t>1</w:t>
      </w:r>
      <w:r w:rsidRPr="0085423C">
        <w:rPr>
          <w:rFonts w:eastAsia="Times New Roman" w:cstheme="minorHAnsi"/>
          <w:sz w:val="20"/>
          <w:szCs w:val="20"/>
          <w:lang w:eastAsia="zh-CN"/>
        </w:rPr>
        <w:t xml:space="preserve"> 000 000 € škody. Poistenie musí byť platné počas celej doby realizácie diela.   </w:t>
      </w:r>
    </w:p>
    <w:p w14:paraId="2F48FDC1" w14:textId="459390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 xml:space="preserve">Zhotoviteľ podpisom </w:t>
      </w:r>
      <w:r w:rsidR="00AB2874">
        <w:rPr>
          <w:rFonts w:eastAsia="Times New Roman" w:cstheme="minorHAnsi"/>
          <w:sz w:val="20"/>
          <w:szCs w:val="20"/>
          <w:lang w:eastAsia="zh-CN"/>
        </w:rPr>
        <w:t>Z</w:t>
      </w:r>
      <w:r w:rsidRPr="0085423C">
        <w:rPr>
          <w:rFonts w:eastAsia="Times New Roman" w:cstheme="minorHAnsi"/>
          <w:sz w:val="20"/>
          <w:szCs w:val="20"/>
          <w:lang w:eastAsia="zh-CN"/>
        </w:rPr>
        <w:t>mluvy potvrdzuje, že  bol informovaný o skutočnosti, že v objekte sú skladové zásoby a technológie, a že poškodením (napríklad zatečením počas prác) môže</w:t>
      </w:r>
      <w:r w:rsidRPr="0085423C">
        <w:rPr>
          <w:rFonts w:eastAsia="Times New Roman" w:cstheme="minorHAnsi"/>
          <w:sz w:val="20"/>
          <w:szCs w:val="20"/>
          <w:lang w:eastAsia="zh-CN"/>
        </w:rPr>
        <w:t xml:space="preserve"> d</w:t>
      </w:r>
      <w:r w:rsidR="00B77E8E" w:rsidRPr="0085423C">
        <w:rPr>
          <w:rFonts w:eastAsia="Times New Roman" w:cstheme="minorHAnsi"/>
          <w:sz w:val="20"/>
          <w:szCs w:val="20"/>
          <w:lang w:eastAsia="zh-CN"/>
        </w:rPr>
        <w:t>ô</w:t>
      </w:r>
      <w:r w:rsidRPr="0085423C">
        <w:rPr>
          <w:rFonts w:eastAsia="Times New Roman" w:cstheme="minorHAnsi"/>
          <w:sz w:val="20"/>
          <w:szCs w:val="20"/>
          <w:lang w:eastAsia="zh-CN"/>
        </w:rPr>
        <w:t xml:space="preserve">jsť k škodám na majetku, ako aj odstaveniu prevádzky a teda k škodám na ušlom zisku, </w:t>
      </w:r>
      <w:r w:rsidR="00B77E8E" w:rsidRPr="0085423C">
        <w:rPr>
          <w:rFonts w:eastAsia="Times New Roman" w:cstheme="minorHAnsi"/>
          <w:sz w:val="20"/>
          <w:szCs w:val="20"/>
          <w:lang w:eastAsia="zh-CN"/>
        </w:rPr>
        <w:t xml:space="preserve">k vzniku </w:t>
      </w:r>
      <w:r w:rsidRPr="0085423C">
        <w:rPr>
          <w:rFonts w:eastAsia="Times New Roman" w:cstheme="minorHAnsi"/>
          <w:sz w:val="20"/>
          <w:szCs w:val="20"/>
          <w:lang w:eastAsia="zh-CN"/>
        </w:rPr>
        <w:t xml:space="preserve">nákladov na odstavenie prevádzky, úhrady </w:t>
      </w:r>
      <w:r w:rsidR="00B77E8E" w:rsidRPr="0085423C">
        <w:rPr>
          <w:rFonts w:eastAsia="Times New Roman" w:cstheme="minorHAnsi"/>
          <w:sz w:val="20"/>
          <w:szCs w:val="20"/>
          <w:lang w:eastAsia="zh-CN"/>
        </w:rPr>
        <w:t xml:space="preserve">miezd </w:t>
      </w:r>
      <w:r w:rsidRPr="0085423C">
        <w:rPr>
          <w:rFonts w:eastAsia="Times New Roman" w:cstheme="minorHAnsi"/>
          <w:sz w:val="20"/>
          <w:szCs w:val="20"/>
          <w:lang w:eastAsia="zh-CN"/>
        </w:rPr>
        <w:t xml:space="preserve">zamestnancov počas odstávky, </w:t>
      </w:r>
      <w:r w:rsidR="00B77E8E" w:rsidRPr="0085423C">
        <w:rPr>
          <w:rFonts w:eastAsia="Times New Roman" w:cstheme="minorHAnsi"/>
          <w:sz w:val="20"/>
          <w:szCs w:val="20"/>
          <w:lang w:eastAsia="zh-CN"/>
        </w:rPr>
        <w:t>a podobne</w:t>
      </w:r>
      <w:r w:rsidRPr="0085423C">
        <w:rPr>
          <w:rFonts w:eastAsia="Times New Roman" w:cstheme="minorHAnsi"/>
          <w:sz w:val="20"/>
          <w:szCs w:val="20"/>
          <w:lang w:eastAsia="zh-CN"/>
        </w:rPr>
        <w:t xml:space="preserve">. </w:t>
      </w:r>
    </w:p>
    <w:p w14:paraId="1E3BAB6F"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Objednávateľ odovzdá zhotoviteľovi súčasne so staveniskom</w:t>
      </w:r>
      <w:r>
        <w:rPr>
          <w:rFonts w:eastAsia="Times New Roman" w:cstheme="minorHAnsi"/>
          <w:sz w:val="20"/>
          <w:szCs w:val="20"/>
          <w:lang w:eastAsia="zh-CN"/>
        </w:rPr>
        <w:t>:</w:t>
      </w:r>
    </w:p>
    <w:p w14:paraId="722C7E63" w14:textId="77777777" w:rsidR="003E19CA" w:rsidRDefault="00CF1C84">
      <w:pPr>
        <w:widowControl w:val="0"/>
        <w:numPr>
          <w:ilvl w:val="0"/>
          <w:numId w:val="5"/>
        </w:numPr>
        <w:tabs>
          <w:tab w:val="left" w:pos="1090"/>
        </w:tabs>
        <w:spacing w:after="0" w:line="240" w:lineRule="auto"/>
        <w:ind w:left="1210" w:hanging="502"/>
        <w:jc w:val="both"/>
        <w:rPr>
          <w:rFonts w:cstheme="minorHAnsi"/>
          <w:color w:val="000000"/>
          <w:sz w:val="20"/>
          <w:szCs w:val="20"/>
          <w:lang w:eastAsia="cs-CZ"/>
        </w:rPr>
      </w:pPr>
      <w:r>
        <w:rPr>
          <w:rFonts w:cstheme="minorHAnsi"/>
          <w:color w:val="000000"/>
          <w:sz w:val="20"/>
          <w:szCs w:val="20"/>
          <w:lang w:eastAsia="cs-CZ"/>
        </w:rPr>
        <w:t>dokumentáciu</w:t>
      </w:r>
      <w:r>
        <w:rPr>
          <w:rFonts w:cstheme="minorHAnsi"/>
          <w:color w:val="000000"/>
          <w:sz w:val="20"/>
          <w:szCs w:val="20"/>
          <w:lang w:eastAsia="cs-CZ"/>
        </w:rPr>
        <w:t xml:space="preserve"> stavby v 1 vyhotovení,</w:t>
      </w:r>
    </w:p>
    <w:p w14:paraId="2FF99D98" w14:textId="77777777" w:rsidR="003E19CA" w:rsidRDefault="00CF1C84">
      <w:pPr>
        <w:widowControl w:val="0"/>
        <w:numPr>
          <w:ilvl w:val="0"/>
          <w:numId w:val="5"/>
        </w:numPr>
        <w:tabs>
          <w:tab w:val="left" w:pos="1090"/>
        </w:tabs>
        <w:spacing w:after="0" w:line="240" w:lineRule="auto"/>
        <w:ind w:left="1210" w:hanging="502"/>
        <w:jc w:val="both"/>
        <w:rPr>
          <w:rFonts w:cstheme="minorHAnsi"/>
          <w:color w:val="000000"/>
          <w:sz w:val="20"/>
          <w:szCs w:val="20"/>
          <w:lang w:eastAsia="cs-CZ"/>
        </w:rPr>
      </w:pPr>
      <w:r w:rsidRPr="002A5EBA">
        <w:rPr>
          <w:rFonts w:cstheme="minorHAnsi"/>
          <w:color w:val="000000"/>
          <w:sz w:val="20"/>
          <w:szCs w:val="20"/>
          <w:lang w:eastAsia="cs-CZ"/>
        </w:rPr>
        <w:t>stavebné povolenie a dokladovú</w:t>
      </w:r>
      <w:r>
        <w:rPr>
          <w:rFonts w:cstheme="minorHAnsi"/>
          <w:color w:val="000000"/>
          <w:sz w:val="20"/>
          <w:szCs w:val="20"/>
          <w:lang w:eastAsia="cs-CZ"/>
        </w:rPr>
        <w:t xml:space="preserve"> časť,</w:t>
      </w:r>
    </w:p>
    <w:p w14:paraId="161F8CFD" w14:textId="77777777" w:rsidR="003E19CA" w:rsidRDefault="00CF1C84">
      <w:pPr>
        <w:widowControl w:val="0"/>
        <w:numPr>
          <w:ilvl w:val="0"/>
          <w:numId w:val="3"/>
        </w:numPr>
        <w:tabs>
          <w:tab w:val="left" w:pos="1090"/>
          <w:tab w:val="left" w:pos="1985"/>
        </w:tabs>
        <w:spacing w:after="0" w:line="240" w:lineRule="auto"/>
        <w:ind w:left="1210" w:hanging="502"/>
        <w:jc w:val="both"/>
        <w:rPr>
          <w:rFonts w:cstheme="minorHAnsi"/>
          <w:sz w:val="20"/>
          <w:szCs w:val="20"/>
          <w:lang w:eastAsia="cs-CZ"/>
        </w:rPr>
      </w:pPr>
      <w:r>
        <w:rPr>
          <w:rFonts w:cstheme="minorHAnsi"/>
          <w:sz w:val="20"/>
          <w:szCs w:val="20"/>
          <w:lang w:eastAsia="cs-CZ"/>
        </w:rPr>
        <w:lastRenderedPageBreak/>
        <w:t xml:space="preserve">odberové miesta elektrickej energie a vody. </w:t>
      </w:r>
    </w:p>
    <w:p w14:paraId="1EB6A814" w14:textId="77777777" w:rsidR="003E19CA" w:rsidRDefault="003E19CA">
      <w:pPr>
        <w:widowControl w:val="0"/>
        <w:tabs>
          <w:tab w:val="left" w:pos="1090"/>
          <w:tab w:val="left" w:pos="1985"/>
        </w:tabs>
        <w:spacing w:after="0" w:line="240" w:lineRule="auto"/>
        <w:ind w:left="1210" w:hanging="502"/>
        <w:jc w:val="both"/>
        <w:rPr>
          <w:rFonts w:cstheme="minorHAnsi"/>
          <w:sz w:val="20"/>
          <w:szCs w:val="20"/>
          <w:lang w:eastAsia="cs-CZ"/>
        </w:rPr>
      </w:pPr>
    </w:p>
    <w:p w14:paraId="605AB738" w14:textId="02F6E2C3"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zodpovedá za škody počas realizácie diela. Zhotoviteľ zodpovedá za škody na majetku, zranenia alebo usmrtenia tretích osôb, ktoré môžu nastať počas vykonávania prác alebo ako ich dôsledok. Zhotoviteľ je povinný na vlastné náklady odstrániť všetk</w:t>
      </w:r>
      <w:r>
        <w:rPr>
          <w:rFonts w:eastAsia="Times New Roman" w:cstheme="minorHAnsi"/>
          <w:sz w:val="20"/>
          <w:szCs w:val="20"/>
          <w:lang w:eastAsia="zh-CN"/>
        </w:rPr>
        <w:t xml:space="preserve">y škody na vykonávanom diele, ktoré vzniknú počas obdobia od začatia prác na diele do jeho protokolárneho prevzatia objednávateľom. Zhotoviteľ je zodpovedný za všetky škody na predmete </w:t>
      </w:r>
      <w:r w:rsidR="00AB2874">
        <w:rPr>
          <w:rFonts w:eastAsia="Times New Roman" w:cstheme="minorHAnsi"/>
          <w:sz w:val="20"/>
          <w:szCs w:val="20"/>
          <w:lang w:eastAsia="zh-CN"/>
        </w:rPr>
        <w:t>Z</w:t>
      </w:r>
      <w:r>
        <w:rPr>
          <w:rFonts w:eastAsia="Times New Roman" w:cstheme="minorHAnsi"/>
          <w:sz w:val="20"/>
          <w:szCs w:val="20"/>
          <w:lang w:eastAsia="zh-CN"/>
        </w:rPr>
        <w:t>mluvy spôsobené vlastným zavinením alebo zavinením jeho subdodávateľov</w:t>
      </w:r>
      <w:r>
        <w:rPr>
          <w:rFonts w:eastAsia="Times New Roman" w:cstheme="minorHAnsi"/>
          <w:sz w:val="20"/>
          <w:szCs w:val="20"/>
          <w:lang w:eastAsia="zh-CN"/>
        </w:rPr>
        <w:t xml:space="preserve"> počas ich pracovným postupov, ktoré vykonali za účelom plnenia záväzkov pri odstraňovaní vád a opravách počas záručnej lehoty. Zhotoviteľ zodpovedá za to, že dodané množstvo a kvalita vykonaných prác sa zhodujú s údajmi uvedenými v súpise prác a dodávok. </w:t>
      </w:r>
    </w:p>
    <w:p w14:paraId="1333C2C7"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Zriadenie, prevádzkovanie, likvidácia,  recyklácia, vypratanie a vyčistenie zariadenia staveniska, ako aj zabezpečenie prípadnej zmeny v dopravnom značení, ak to bude potrebné s ohľadom na bod 7.7., je zahrnuté v  cene diela.</w:t>
      </w:r>
    </w:p>
    <w:p w14:paraId="43C40131"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uhradí počas výsta</w:t>
      </w:r>
      <w:r>
        <w:rPr>
          <w:rFonts w:eastAsia="Times New Roman" w:cstheme="minorHAnsi"/>
          <w:sz w:val="20"/>
          <w:szCs w:val="20"/>
          <w:lang w:eastAsia="zh-CN"/>
        </w:rPr>
        <w:t xml:space="preserve">vby všetky náklady na energie na stavbe vrátane zabezpečenia ich dočasných prípojov a meračov. </w:t>
      </w:r>
    </w:p>
    <w:p w14:paraId="516E97C8" w14:textId="62B03FCC"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je povinný viesť stavebný denník, do ktorého bude zapisovať všetky skutočnosti rozhodujúce pre zhotovenie diela. Ďalej je povinný v denných záznamoch</w:t>
      </w:r>
      <w:r>
        <w:rPr>
          <w:rFonts w:eastAsia="Times New Roman" w:cstheme="minorHAnsi"/>
          <w:sz w:val="20"/>
          <w:szCs w:val="20"/>
          <w:lang w:eastAsia="zh-CN"/>
        </w:rPr>
        <w:t xml:space="preserve"> zapisovať údaje o časovom postupe prác, ich akosti, údaje o počte zamestnancov, počte mechanizmov a množstve realizovaných druhov prác. Povinnosť viesť stavebný denník končí protokolárnym odovzdaním a prevzatím diela.</w:t>
      </w:r>
      <w:r w:rsidR="00B77E8E">
        <w:rPr>
          <w:rFonts w:eastAsia="Times New Roman" w:cstheme="minorHAnsi"/>
          <w:sz w:val="20"/>
          <w:szCs w:val="20"/>
          <w:lang w:eastAsia="zh-CN"/>
        </w:rPr>
        <w:t xml:space="preserve"> </w:t>
      </w:r>
      <w:r>
        <w:rPr>
          <w:rFonts w:eastAsia="Times New Roman" w:cstheme="minorHAnsi"/>
          <w:sz w:val="20"/>
          <w:szCs w:val="20"/>
          <w:lang w:eastAsia="zh-CN"/>
        </w:rPr>
        <w:t>Súčasne so stavebným denníkom vyhotov</w:t>
      </w:r>
      <w:r>
        <w:rPr>
          <w:rFonts w:eastAsia="Times New Roman" w:cstheme="minorHAnsi"/>
          <w:sz w:val="20"/>
          <w:szCs w:val="20"/>
          <w:lang w:eastAsia="zh-CN"/>
        </w:rPr>
        <w:t xml:space="preserve">í zhotoviteľ fotodokumentáciu celého priebehu diela. </w:t>
      </w:r>
    </w:p>
    <w:p w14:paraId="1AC1AB7A"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poveruje stavbyvedúceho vedením stavebného denníka. </w:t>
      </w:r>
    </w:p>
    <w:p w14:paraId="12DC164E" w14:textId="0924E1CA"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Stavebný denník sa musí nachádzať na stavbe a musí byť vždy prístupný zástupcom objednávateľa, projektanta, stavebnému dozoru a dotknutý</w:t>
      </w:r>
      <w:r w:rsidR="00B77E8E">
        <w:rPr>
          <w:rFonts w:eastAsia="Times New Roman" w:cstheme="minorHAnsi"/>
          <w:sz w:val="20"/>
          <w:szCs w:val="20"/>
          <w:lang w:eastAsia="zh-CN"/>
        </w:rPr>
        <w:t>m</w:t>
      </w:r>
      <w:r>
        <w:rPr>
          <w:rFonts w:eastAsia="Times New Roman" w:cstheme="minorHAnsi"/>
          <w:sz w:val="20"/>
          <w:szCs w:val="20"/>
          <w:lang w:eastAsia="zh-CN"/>
        </w:rPr>
        <w:t xml:space="preserve"> </w:t>
      </w:r>
      <w:r>
        <w:rPr>
          <w:rFonts w:eastAsia="Times New Roman" w:cstheme="minorHAnsi"/>
          <w:sz w:val="20"/>
          <w:szCs w:val="20"/>
          <w:lang w:eastAsia="zh-CN"/>
        </w:rPr>
        <w:t>orgáno</w:t>
      </w:r>
      <w:r w:rsidR="00B77E8E">
        <w:rPr>
          <w:rFonts w:eastAsia="Times New Roman" w:cstheme="minorHAnsi"/>
          <w:sz w:val="20"/>
          <w:szCs w:val="20"/>
          <w:lang w:eastAsia="zh-CN"/>
        </w:rPr>
        <w:t>m</w:t>
      </w:r>
      <w:r>
        <w:rPr>
          <w:rFonts w:eastAsia="Times New Roman" w:cstheme="minorHAnsi"/>
          <w:sz w:val="20"/>
          <w:szCs w:val="20"/>
          <w:lang w:eastAsia="zh-CN"/>
        </w:rPr>
        <w:t xml:space="preserve"> štátnej správy.</w:t>
      </w:r>
    </w:p>
    <w:p w14:paraId="20505D8B" w14:textId="66F6A4FF"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Zápisy do stavebného denníka čitateľne zapisuje a podpisuje stavbyvedúci vždy v ten deň, kedy boli práce vykonané alebo keď nastanú okolnosti brániace ich výkonu, resp. je potrebné riešiť ďalší postup prác. Všetky strany stavebného </w:t>
      </w:r>
      <w:r>
        <w:rPr>
          <w:rFonts w:eastAsia="Times New Roman" w:cstheme="minorHAnsi"/>
          <w:sz w:val="20"/>
          <w:szCs w:val="20"/>
          <w:lang w:eastAsia="zh-CN"/>
        </w:rPr>
        <w:t>denníka musia byť očíslované. Medzi jednotlivými záznamami nesmú byť vynechané voľné miesta. Okrem stavbyvedúceho môže do stavebného denníka vykonávať potrebné záznamy iba objednávateľ, stavebný dozor, spracovateľ projektovej dokumentácie alebo príslušné o</w:t>
      </w:r>
      <w:r>
        <w:rPr>
          <w:rFonts w:eastAsia="Times New Roman" w:cstheme="minorHAnsi"/>
          <w:sz w:val="20"/>
          <w:szCs w:val="20"/>
          <w:lang w:eastAsia="zh-CN"/>
        </w:rPr>
        <w:t>rgány štátnej správy.</w:t>
      </w:r>
    </w:p>
    <w:p w14:paraId="4621619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Pokiaľ stavbyvedúci nesúhlasí so zápisom, ktorý vykoná objednávateľ alebo ním poverený zástupca, prípadne spracovateľ projektu, musí k tomuto zápisu zaujať svoje stanovisko. </w:t>
      </w:r>
    </w:p>
    <w:p w14:paraId="09AA556C" w14:textId="77777777" w:rsidR="003E19CA" w:rsidRDefault="00CF1C84">
      <w:pPr>
        <w:widowControl w:val="0"/>
        <w:numPr>
          <w:ilvl w:val="1"/>
          <w:numId w:val="2"/>
        </w:numPr>
        <w:spacing w:after="0" w:line="240" w:lineRule="auto"/>
        <w:ind w:left="709" w:hanging="709"/>
        <w:jc w:val="both"/>
      </w:pPr>
      <w:r>
        <w:rPr>
          <w:rFonts w:eastAsia="Times New Roman" w:cstheme="minorHAnsi"/>
          <w:sz w:val="20"/>
          <w:szCs w:val="20"/>
          <w:lang w:eastAsia="zh-CN"/>
        </w:rPr>
        <w:t xml:space="preserve">Poverený zástupca objednávateľa je povinný podpisovať, ako </w:t>
      </w:r>
      <w:r>
        <w:rPr>
          <w:rFonts w:eastAsia="Times New Roman" w:cstheme="minorHAnsi"/>
          <w:sz w:val="20"/>
          <w:szCs w:val="20"/>
          <w:lang w:eastAsia="zh-CN"/>
        </w:rPr>
        <w:t xml:space="preserve">aj v prípade potreby sa písomne vyjadrovať k zápisom v stavebnom denníku vykonaným zhotoviteľom. </w:t>
      </w:r>
      <w:r>
        <w:rPr>
          <w:rFonts w:eastAsia="Times New Roman" w:cstheme="minorHAnsi"/>
          <w:color w:val="0000FF"/>
          <w:sz w:val="20"/>
          <w:szCs w:val="20"/>
          <w:lang w:eastAsia="zh-CN"/>
        </w:rPr>
        <w:t xml:space="preserve"> </w:t>
      </w:r>
    </w:p>
    <w:p w14:paraId="669BC91A"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je povinný vyzvať objednávateľa na kontrolu častí diela, ktoré budú ďalším postupom prác zakryté, a to písomne v stavebnom denníku 3 pracovné dni </w:t>
      </w:r>
      <w:r>
        <w:rPr>
          <w:rFonts w:eastAsia="Times New Roman" w:cstheme="minorHAnsi"/>
          <w:sz w:val="20"/>
          <w:szCs w:val="20"/>
          <w:lang w:eastAsia="zh-CN"/>
        </w:rPr>
        <w:t xml:space="preserve">vopred. Ak zhotoviteľ nesplní uvedenú povinnosť, je povinný umožniť objednávateľovi vykonanie dodatočnej kontroly a znášať náklady s tým spojené. V prípade, ak sa objednávateľ nedostavil na kontrolu, na ktorú bol riadne pozvaný, môže zhotoviteľ pokračovať </w:t>
      </w:r>
      <w:r>
        <w:rPr>
          <w:rFonts w:eastAsia="Times New Roman" w:cstheme="minorHAnsi"/>
          <w:sz w:val="20"/>
          <w:szCs w:val="20"/>
          <w:lang w:eastAsia="zh-CN"/>
        </w:rPr>
        <w:t>v realizácii diela, avšak až potom ako vykoná podrobnú fotodokumentáciu takýchto častí diela.</w:t>
      </w:r>
      <w:r>
        <w:rPr>
          <w:rFonts w:eastAsia="Times New Roman" w:cstheme="minorHAnsi"/>
          <w:color w:val="FF0000"/>
          <w:sz w:val="20"/>
          <w:szCs w:val="20"/>
          <w:lang w:eastAsia="zh-CN"/>
        </w:rPr>
        <w:t xml:space="preserve"> </w:t>
      </w:r>
      <w:r>
        <w:rPr>
          <w:rFonts w:eastAsia="Times New Roman" w:cstheme="minorHAnsi"/>
          <w:sz w:val="20"/>
          <w:szCs w:val="20"/>
          <w:lang w:eastAsia="zh-CN"/>
        </w:rPr>
        <w:t>Ak účasť na kontrole objednávateľovi znemožní prekážka, ktorú nemohol odstrániť, môže bez zbytočného odkladu požadovať vykonanie dodatočnej kontroly. Fotodokument</w:t>
      </w:r>
      <w:r>
        <w:rPr>
          <w:rFonts w:eastAsia="Times New Roman" w:cstheme="minorHAnsi"/>
          <w:sz w:val="20"/>
          <w:szCs w:val="20"/>
          <w:lang w:eastAsia="zh-CN"/>
        </w:rPr>
        <w:t xml:space="preserve">áciu postupu prác zakrývaných konštrukcií je zhotoviteľ povinný vyhotoviť aj v prípade účasti objednávateľa na kontrole. </w:t>
      </w:r>
    </w:p>
    <w:p w14:paraId="017EE57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je povinný zápisom v stavebnom denníku 3 pracovné dni vopred vyzvať objednávateľa na účasť pri vykonávaní skúšok v súlade s</w:t>
      </w:r>
      <w:r>
        <w:rPr>
          <w:rFonts w:eastAsia="Times New Roman" w:cstheme="minorHAnsi"/>
          <w:sz w:val="20"/>
          <w:szCs w:val="20"/>
          <w:lang w:eastAsia="zh-CN"/>
        </w:rPr>
        <w:t> projektom stavby s STN. Ak sa objednávateľ nedostaví v stanovenom termíne, je zhotoviteľ oprávnený vykonať skúšky bez jeho účasti. Zhotoviteľ je povinný v spolupráci s objednávateľom viesť podrobný technický záznam o vykonaných skúškach.</w:t>
      </w:r>
    </w:p>
    <w:p w14:paraId="7C365CE6" w14:textId="684C8BC3"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Všetky zmeny </w:t>
      </w:r>
      <w:r w:rsidR="007D2BA6">
        <w:rPr>
          <w:rFonts w:eastAsia="Times New Roman" w:cstheme="minorHAnsi"/>
          <w:sz w:val="20"/>
          <w:szCs w:val="20"/>
          <w:lang w:eastAsia="zh-CN"/>
        </w:rPr>
        <w:t xml:space="preserve">diela musia byť vykonané v súlade so stavebným povolením a </w:t>
      </w:r>
      <w:r>
        <w:rPr>
          <w:rFonts w:eastAsia="Times New Roman" w:cstheme="minorHAnsi"/>
          <w:sz w:val="20"/>
          <w:szCs w:val="20"/>
          <w:lang w:eastAsia="zh-CN"/>
        </w:rPr>
        <w:t xml:space="preserve">zhotoviteľ </w:t>
      </w:r>
      <w:r w:rsidR="007D2BA6">
        <w:rPr>
          <w:rFonts w:eastAsia="Times New Roman" w:cstheme="minorHAnsi"/>
          <w:sz w:val="20"/>
          <w:szCs w:val="20"/>
          <w:lang w:eastAsia="zh-CN"/>
        </w:rPr>
        <w:t>je</w:t>
      </w:r>
      <w:r w:rsidR="000E35B3">
        <w:rPr>
          <w:rFonts w:eastAsia="Times New Roman" w:cstheme="minorHAnsi"/>
          <w:sz w:val="20"/>
          <w:szCs w:val="20"/>
          <w:lang w:eastAsia="zh-CN"/>
        </w:rPr>
        <w:t xml:space="preserve"> </w:t>
      </w:r>
      <w:r>
        <w:rPr>
          <w:rFonts w:eastAsia="Times New Roman" w:cstheme="minorHAnsi"/>
          <w:sz w:val="20"/>
          <w:szCs w:val="20"/>
          <w:lang w:eastAsia="zh-CN"/>
        </w:rPr>
        <w:t xml:space="preserve">povinný </w:t>
      </w:r>
      <w:r w:rsidR="000E35B3">
        <w:rPr>
          <w:rFonts w:eastAsia="Times New Roman" w:cstheme="minorHAnsi"/>
          <w:sz w:val="20"/>
          <w:szCs w:val="20"/>
          <w:lang w:eastAsia="zh-CN"/>
        </w:rPr>
        <w:t xml:space="preserve">ich </w:t>
      </w:r>
      <w:r>
        <w:rPr>
          <w:rFonts w:eastAsia="Times New Roman" w:cstheme="minorHAnsi"/>
          <w:sz w:val="20"/>
          <w:szCs w:val="20"/>
          <w:lang w:eastAsia="zh-CN"/>
        </w:rPr>
        <w:t>zdôvodniť zápisom do stavebného denníka. Zmeny materiálov nesmú mať vplyv na kvalitu diela. Zápisy v stavebnom denníku obojstranne odsúhlasené stavbyvedúcim a stavebným dozoro</w:t>
      </w:r>
      <w:r>
        <w:rPr>
          <w:rFonts w:eastAsia="Times New Roman" w:cstheme="minorHAnsi"/>
          <w:sz w:val="20"/>
          <w:szCs w:val="20"/>
          <w:lang w:eastAsia="zh-CN"/>
        </w:rPr>
        <w:t xml:space="preserve">m objednávateľa nemajú charakter zmeny </w:t>
      </w:r>
      <w:r w:rsidR="00AB2874">
        <w:rPr>
          <w:rFonts w:eastAsia="Times New Roman" w:cstheme="minorHAnsi"/>
          <w:sz w:val="20"/>
          <w:szCs w:val="20"/>
          <w:lang w:eastAsia="zh-CN"/>
        </w:rPr>
        <w:t>Z</w:t>
      </w:r>
      <w:r>
        <w:rPr>
          <w:rFonts w:eastAsia="Times New Roman" w:cstheme="minorHAnsi"/>
          <w:sz w:val="20"/>
          <w:szCs w:val="20"/>
          <w:lang w:eastAsia="zh-CN"/>
        </w:rPr>
        <w:t>mluvy.</w:t>
      </w:r>
    </w:p>
    <w:p w14:paraId="4C96CCC1"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preberá v plnom rozsahu zodpovednosť za vlastné riadenie postupu prác, za bezpečnosť a ochranu zdravia vlastných pracovníkov i pracovníkov subdodávateľov a ostatných ním pozvaných osôb na </w:t>
      </w:r>
      <w:r>
        <w:rPr>
          <w:rFonts w:eastAsia="Times New Roman" w:cstheme="minorHAnsi"/>
          <w:sz w:val="20"/>
          <w:szCs w:val="20"/>
          <w:lang w:eastAsia="zh-CN"/>
        </w:rPr>
        <w:t>stavbu, počas celého jej priebehu, ako i za sledovanie a dodržiavanie predpisov bezpečnosti práce a ochrany zdravia pri práci, ako aj platných požiarnych predpisov. Zhotoviteľ je povinný plniť ohlasovaciu povinnosť v prípade vzniku mimoriadnych udalostí (ú</w:t>
      </w:r>
      <w:r>
        <w:rPr>
          <w:rFonts w:eastAsia="Times New Roman" w:cstheme="minorHAnsi"/>
          <w:sz w:val="20"/>
          <w:szCs w:val="20"/>
          <w:lang w:eastAsia="zh-CN"/>
        </w:rPr>
        <w:t>razy, požiare, havárie a pod.) voči príslušným štátnym orgánom a vznik takejto udalosti oznámiť neodkladne aj objednávateľovi za účelom objektívneho vyšetrenia a prijatia preventívnych opatrení.</w:t>
      </w:r>
    </w:p>
    <w:p w14:paraId="5039EE64" w14:textId="610DB135"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zodpovedá za čistotu a poriadok na stavbe, zaväzuj</w:t>
      </w:r>
      <w:r>
        <w:rPr>
          <w:rFonts w:eastAsia="Times New Roman" w:cstheme="minorHAnsi"/>
          <w:sz w:val="20"/>
          <w:szCs w:val="20"/>
          <w:lang w:eastAsia="zh-CN"/>
        </w:rPr>
        <w:t>e sa odstrániť všetok odpad, ktorý je výsledkom jeho činnosti na svoje náklady. Zhotoviteľ je povinný udržiavať vstupné a príjazdové komunikácie  v takom stave a čistote, aby nespôsobil sebe, svojím pracovníkom, objednávateľovi a tretím fyzickým a právnick</w:t>
      </w:r>
      <w:r>
        <w:rPr>
          <w:rFonts w:eastAsia="Times New Roman" w:cstheme="minorHAnsi"/>
          <w:sz w:val="20"/>
          <w:szCs w:val="20"/>
          <w:lang w:eastAsia="zh-CN"/>
        </w:rPr>
        <w:t>ým osobám akúkoľvek škodu na zdraví a majetku. V prípade, že takúto škodu spôsobí, zaväzuje sa ju v plnom rozsahu uhradiť.</w:t>
      </w:r>
    </w:p>
    <w:p w14:paraId="597B49D8"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lastRenderedPageBreak/>
        <w:t xml:space="preserve">Zhotoviteľ zabezpečí zhodnocovanie odpadov recykláciou prevádzkou zariadenia na zhodnocovanie odpadov podľa zákona č. 79/2015 </w:t>
      </w:r>
      <w:proofErr w:type="spellStart"/>
      <w:r>
        <w:rPr>
          <w:rFonts w:eastAsia="Times New Roman" w:cstheme="minorHAnsi"/>
          <w:sz w:val="20"/>
          <w:szCs w:val="20"/>
          <w:lang w:eastAsia="zh-CN"/>
        </w:rPr>
        <w:t>Z.z</w:t>
      </w:r>
      <w:proofErr w:type="spellEnd"/>
      <w:r>
        <w:rPr>
          <w:rFonts w:eastAsia="Times New Roman" w:cstheme="minorHAnsi"/>
          <w:sz w:val="20"/>
          <w:szCs w:val="20"/>
          <w:lang w:eastAsia="zh-CN"/>
        </w:rPr>
        <w:t>. o </w:t>
      </w:r>
      <w:r>
        <w:rPr>
          <w:rFonts w:eastAsia="Times New Roman" w:cstheme="minorHAnsi"/>
          <w:sz w:val="20"/>
          <w:szCs w:val="20"/>
          <w:lang w:eastAsia="zh-CN"/>
        </w:rPr>
        <w:t xml:space="preserve">odpadoch a o zmene a doplnení niektorých zákonov a jeho prílohy č. 1 pre </w:t>
      </w:r>
      <w:r w:rsidRPr="0085423C">
        <w:rPr>
          <w:rFonts w:eastAsia="Times New Roman" w:cstheme="minorHAnsi"/>
          <w:sz w:val="20"/>
          <w:szCs w:val="20"/>
          <w:lang w:eastAsia="zh-CN"/>
        </w:rPr>
        <w:t xml:space="preserve">činnosť R5 – Recyklácia alebo spätné získavanie iných anorganických materiálov.     </w:t>
      </w:r>
    </w:p>
    <w:p w14:paraId="69CCC34D"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 xml:space="preserve">Objednávateľ počas realizácie diela má právo kontrolovať vykonávanie prác a priebežne zhotoviteľa </w:t>
      </w:r>
      <w:r w:rsidRPr="0085423C">
        <w:rPr>
          <w:rFonts w:eastAsia="Times New Roman" w:cstheme="minorHAnsi"/>
          <w:sz w:val="20"/>
          <w:szCs w:val="20"/>
          <w:lang w:eastAsia="zh-CN"/>
        </w:rPr>
        <w:t>upozorniť na prípadné vady s požiadavkou ich odstránenia v primeranej lehote. Stavebný dozor objednávateľa má právo zastaviť stavbu ak zhotoviteľ nedodržuje projekt, alebo postup predpísaný výrobcom technológie, ak nie sú dodržiavané predpisy BOZP. Takto z</w:t>
      </w:r>
      <w:r w:rsidRPr="0085423C">
        <w:rPr>
          <w:rFonts w:eastAsia="Times New Roman" w:cstheme="minorHAnsi"/>
          <w:sz w:val="20"/>
          <w:szCs w:val="20"/>
          <w:lang w:eastAsia="zh-CN"/>
        </w:rPr>
        <w:t>astavená stavba nemá vplyv na termín odovzdania.</w:t>
      </w:r>
    </w:p>
    <w:p w14:paraId="6F6D4706"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Zhotoviteľ bez zbytočného odkladu písomne upozorní objednávateľa na nevhodné pokyny, ktoré mu objednávateľ dal na vyhotovenie diela. V prípade prerušenia prác z tohto dôvodu nie je zhotoviteľ v omeškaní.</w:t>
      </w:r>
    </w:p>
    <w:p w14:paraId="4E4A9A27"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Neb</w:t>
      </w:r>
      <w:r w:rsidRPr="0085423C">
        <w:rPr>
          <w:rFonts w:eastAsia="Times New Roman" w:cstheme="minorHAnsi"/>
          <w:sz w:val="20"/>
          <w:szCs w:val="20"/>
          <w:lang w:eastAsia="zh-CN"/>
        </w:rPr>
        <w:t>ezpečenstvo škody na diele, ako aj na veciach a materiáloch, potrebných na zhotovenie diela, znáša zhotoviteľ až do času protokolárneho prevzatia diela objednávateľom.</w:t>
      </w:r>
    </w:p>
    <w:p w14:paraId="1F08B671"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Zhotoviteľ je povinný zúčastňovať sa pracovných porád a kontrol na stavbe, ktoré bude v </w:t>
      </w:r>
      <w:r w:rsidRPr="0085423C">
        <w:rPr>
          <w:rFonts w:eastAsia="Times New Roman" w:cstheme="minorHAnsi"/>
          <w:sz w:val="20"/>
          <w:szCs w:val="20"/>
          <w:lang w:eastAsia="zh-CN"/>
        </w:rPr>
        <w:t xml:space="preserve">priebehu realizácie diela zvolávať objednávateľ. Kontrolné dni budú vykonávané pravidelne raz za </w:t>
      </w:r>
      <w:r w:rsidRPr="0085423C">
        <w:rPr>
          <w:rFonts w:eastAsia="Times New Roman" w:cstheme="minorHAnsi"/>
          <w:strike/>
          <w:sz w:val="20"/>
          <w:szCs w:val="20"/>
          <w:lang w:eastAsia="zh-CN"/>
        </w:rPr>
        <w:t>14</w:t>
      </w:r>
      <w:r w:rsidRPr="0085423C">
        <w:rPr>
          <w:rFonts w:eastAsia="Times New Roman" w:cstheme="minorHAnsi"/>
          <w:sz w:val="20"/>
          <w:szCs w:val="20"/>
          <w:lang w:eastAsia="zh-CN"/>
        </w:rPr>
        <w:t xml:space="preserve"> 7 dní. V prípade potreby mimoriadneho kontrolného dňa objednávateľ minimálne 3 pracovné dni vopred písomne oznámi zhotoviteľovi jeho presný termín, ak potre</w:t>
      </w:r>
      <w:r w:rsidRPr="0085423C">
        <w:rPr>
          <w:rFonts w:eastAsia="Times New Roman" w:cstheme="minorHAnsi"/>
          <w:sz w:val="20"/>
          <w:szCs w:val="20"/>
          <w:lang w:eastAsia="zh-CN"/>
        </w:rPr>
        <w:t xml:space="preserve">bu identifikoval objednávateľ. V prípade potreby indikovanej zhotoviteľom, tento vyzve objednávateľa na účasť rovnakým spôsobom.  Za zhotoviteľa musí byť účastná  osoba oprávnená konať vo veciach zmluvných, alebo vo veciach technických uvedená v zmluve. V </w:t>
      </w:r>
      <w:r w:rsidRPr="0085423C">
        <w:rPr>
          <w:rFonts w:eastAsia="Times New Roman" w:cstheme="minorHAnsi"/>
          <w:sz w:val="20"/>
          <w:szCs w:val="20"/>
          <w:lang w:eastAsia="zh-CN"/>
        </w:rPr>
        <w:t>prípade neúčasti oprávnenej osoby za zhotoviteľa má právo objednávateľ zastaviť stavbu. Takto zastavená stavba nemá vplyv na termín odovzdania.</w:t>
      </w:r>
    </w:p>
    <w:p w14:paraId="2C4BD296"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Zhotoviteľ zodpovedá za bezpečnosť práce, ochranu zdravia zamestnancov, bezpečnosť technických zariadení pri sta</w:t>
      </w:r>
      <w:r w:rsidRPr="0085423C">
        <w:rPr>
          <w:rFonts w:eastAsia="Times New Roman" w:cstheme="minorHAnsi"/>
          <w:sz w:val="20"/>
          <w:szCs w:val="20"/>
          <w:lang w:eastAsia="zh-CN"/>
        </w:rPr>
        <w:t>vebných prácach, za dodržiavanie všeobecne záväzných právnych predpisov a STN, týkajúcich sa činností pri vykonávaní diela a ochrany životného prostredia. Pokiaľ porušením tejto povinnosti zhotoviteľa vznikne škoda v priestoroch staveniska alebo v jeho blí</w:t>
      </w:r>
      <w:r w:rsidRPr="0085423C">
        <w:rPr>
          <w:rFonts w:eastAsia="Times New Roman" w:cstheme="minorHAnsi"/>
          <w:sz w:val="20"/>
          <w:szCs w:val="20"/>
          <w:lang w:eastAsia="zh-CN"/>
        </w:rPr>
        <w:t xml:space="preserve">zkosti, náklady spojené s odstránením tejto škody znáša zhotoviteľ. </w:t>
      </w:r>
    </w:p>
    <w:p w14:paraId="73DA8D8B" w14:textId="32F713BA"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 xml:space="preserve">Zhotoviteľ zodpovedá za to, že jeho zamestnanci budú v čase nástupu na stavbu, a počas práce v priestore stavby spĺňať legislatívne požiadavky na BOZP. </w:t>
      </w:r>
      <w:proofErr w:type="spellStart"/>
      <w:r w:rsidR="000E35B3" w:rsidRPr="0085423C">
        <w:rPr>
          <w:sz w:val="20"/>
          <w:szCs w:val="20"/>
        </w:rPr>
        <w:t>t</w:t>
      </w:r>
      <w:r w:rsidRPr="0085423C">
        <w:rPr>
          <w:sz w:val="20"/>
          <w:szCs w:val="20"/>
        </w:rPr>
        <w:t>.j</w:t>
      </w:r>
      <w:proofErr w:type="spellEnd"/>
      <w:r w:rsidRPr="0085423C">
        <w:rPr>
          <w:sz w:val="20"/>
          <w:szCs w:val="20"/>
        </w:rPr>
        <w:t>. budú riadne preškolení z oblas</w:t>
      </w:r>
      <w:r w:rsidRPr="0085423C">
        <w:rPr>
          <w:sz w:val="20"/>
          <w:szCs w:val="20"/>
        </w:rPr>
        <w:t>ti BOZP na ten druh pracovnej činnosti, na ktor</w:t>
      </w:r>
      <w:r w:rsidR="000E35B3" w:rsidRPr="0085423C">
        <w:rPr>
          <w:sz w:val="20"/>
          <w:szCs w:val="20"/>
        </w:rPr>
        <w:t>ý</w:t>
      </w:r>
      <w:r w:rsidRPr="0085423C">
        <w:rPr>
          <w:sz w:val="20"/>
          <w:szCs w:val="20"/>
        </w:rPr>
        <w:t xml:space="preserve"> sú zhotoviteľom určení, budú mať prvky ochrany zdravia (prilba, reflexná vesta, pevná obuv, ochranné rukavice a pri prácach v prašnom alebo hlučnom prostredí aj chrániče sluchu, ochranné okuliare a filtre na</w:t>
      </w:r>
      <w:r w:rsidRPr="0085423C">
        <w:rPr>
          <w:sz w:val="20"/>
          <w:szCs w:val="20"/>
        </w:rPr>
        <w:t xml:space="preserve"> ochranu dýchacích ciest). </w:t>
      </w:r>
    </w:p>
    <w:p w14:paraId="22751186" w14:textId="77777777"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 xml:space="preserve">Zhotoviteľ je zodpovedný za BOZP vrátane zabezpečenia tej časti staveniska na ktorej v konkrétnom čase vykonáva práce. </w:t>
      </w:r>
    </w:p>
    <w:p w14:paraId="002DF742" w14:textId="77777777"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Zhotoviteľ zodpovedá za to, že jeho zamestnanci sa nebudú v priestore stavby pohybovať pod vplyvom alkoholu,</w:t>
      </w:r>
      <w:r w:rsidRPr="0085423C">
        <w:rPr>
          <w:sz w:val="20"/>
          <w:szCs w:val="20"/>
        </w:rPr>
        <w:t xml:space="preserve"> alebo iných omamných a psychotropných látok. </w:t>
      </w:r>
    </w:p>
    <w:p w14:paraId="7E734D94" w14:textId="77777777"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 xml:space="preserve">Zhotoviteľ zodpovedá za to, že jeho zamestnanci svojim správaním v priestore stavby nebudú ohrozovať svoje zdravie, budú dbať na zvýšenú opatrnosť, a nebudú svojim konaním ohrozovať na zdraví iné osoby v priestore stavby alebo v jej okolí. </w:t>
      </w:r>
    </w:p>
    <w:p w14:paraId="28742639" w14:textId="77777777"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Zhotoviteľ zodp</w:t>
      </w:r>
      <w:r w:rsidRPr="0085423C">
        <w:rPr>
          <w:sz w:val="20"/>
          <w:szCs w:val="20"/>
        </w:rPr>
        <w:t xml:space="preserve">ovedá za to, že jeho zamestnanci budú dodržiavať základné spoločenské normy slušného správania vo vzťahoch k ostatným osobám na stavbe, v jej okolí, a to aj vrátane verbálneho prejavu. </w:t>
      </w:r>
    </w:p>
    <w:p w14:paraId="0AEB1986" w14:textId="58571DE5" w:rsidR="003E19CA" w:rsidRPr="0085423C" w:rsidRDefault="00CF1C84">
      <w:pPr>
        <w:pStyle w:val="Zkladntext"/>
        <w:widowControl w:val="0"/>
        <w:numPr>
          <w:ilvl w:val="1"/>
          <w:numId w:val="2"/>
        </w:numPr>
        <w:spacing w:after="0" w:line="240" w:lineRule="auto"/>
        <w:ind w:left="709" w:hanging="709"/>
        <w:jc w:val="both"/>
        <w:rPr>
          <w:sz w:val="20"/>
          <w:szCs w:val="20"/>
        </w:rPr>
      </w:pPr>
      <w:r w:rsidRPr="0085423C">
        <w:rPr>
          <w:sz w:val="20"/>
          <w:szCs w:val="20"/>
        </w:rPr>
        <w:t>Zamestnanci zhotoviteľa sú povinný zúčastniť sa školení pod vedením au</w:t>
      </w:r>
      <w:r w:rsidRPr="0085423C">
        <w:rPr>
          <w:sz w:val="20"/>
          <w:szCs w:val="20"/>
        </w:rPr>
        <w:t xml:space="preserve">torizovaného bezpečnostného technika objednávateľa, pričom zhotoviteľ nemá nárok na úhradu od objednávateľa za čas zamestnancov strávený na školeniach. Zhotoviteľ a zamestnanci zhotoviteľa sú počas práce na predmete tejto </w:t>
      </w:r>
      <w:r w:rsidR="00AB2874">
        <w:rPr>
          <w:sz w:val="20"/>
          <w:szCs w:val="20"/>
        </w:rPr>
        <w:t>Z</w:t>
      </w:r>
      <w:r w:rsidRPr="0085423C">
        <w:rPr>
          <w:sz w:val="20"/>
          <w:szCs w:val="20"/>
        </w:rPr>
        <w:t>mluvy povinní dodržiavať všetky p</w:t>
      </w:r>
      <w:r w:rsidRPr="0085423C">
        <w:rPr>
          <w:sz w:val="20"/>
          <w:szCs w:val="20"/>
        </w:rPr>
        <w:t>latné právne predpisy, najmä protipožiarne, bezpečnostné a hygienické.</w:t>
      </w:r>
    </w:p>
    <w:p w14:paraId="783EE1B9" w14:textId="77777777"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Zhotoviteľ sa zaväzuje vykonávať prácu výlučne zamestnancami odborne spôsobilými na výkon tejto činnosti. Zhotoviteľ zodpovedá za to, že zamestnanci zhotoviteľa vykonávajúci prácu, ktor</w:t>
      </w:r>
      <w:r w:rsidRPr="0085423C">
        <w:rPr>
          <w:sz w:val="20"/>
          <w:szCs w:val="20"/>
        </w:rPr>
        <w:t xml:space="preserve">á vyžaduje osobité legislatívne nároky ako atesty, školenia, certifikáty, preukazy odbornej spôsobilosti, tieto legislatívne náležitosti spĺňajú. </w:t>
      </w:r>
    </w:p>
    <w:p w14:paraId="1F667151" w14:textId="4A41F583"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Objednávateľ má nárok na výkon kontroly použitia alkoholu, omamných a psychotropných látok u zamestnancov zho</w:t>
      </w:r>
      <w:r w:rsidRPr="0085423C">
        <w:rPr>
          <w:sz w:val="20"/>
          <w:szCs w:val="20"/>
        </w:rPr>
        <w:t>toviteľa bez predchádzajúceho súhlasu zhotoviteľa. V prípade pozitívneho testu, objednávateľ vyzve zhotoviteľa telefonicky na kontrolu na stavbe, a tento je povinný sa dostaviť (alebo ním poverený zástupca) na výkon opätovnej kontroly prítomnosti hore uved</w:t>
      </w:r>
      <w:r w:rsidRPr="0085423C">
        <w:rPr>
          <w:sz w:val="20"/>
          <w:szCs w:val="20"/>
        </w:rPr>
        <w:t xml:space="preserve">ených látok u svojich zamestnancov najneskôr do 1 hodiny od výzvy. V prípade, že sa v dohodnutej lehote na stavbu za účelom opätovnej kontroly nedostaví, vopred súhlasí s tým, že výsledok prvej kontroly bol správny a zaväzuje sa plniť dôsledky vyplývajúce </w:t>
      </w:r>
      <w:r w:rsidRPr="0085423C">
        <w:rPr>
          <w:sz w:val="20"/>
          <w:szCs w:val="20"/>
        </w:rPr>
        <w:t xml:space="preserve">z tejto </w:t>
      </w:r>
      <w:r w:rsidR="00AB2874">
        <w:rPr>
          <w:sz w:val="20"/>
          <w:szCs w:val="20"/>
        </w:rPr>
        <w:t>Z</w:t>
      </w:r>
      <w:r w:rsidRPr="0085423C">
        <w:rPr>
          <w:sz w:val="20"/>
          <w:szCs w:val="20"/>
        </w:rPr>
        <w:t xml:space="preserve">mluvy. </w:t>
      </w:r>
    </w:p>
    <w:p w14:paraId="3815F4B0" w14:textId="1149AB7C"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 xml:space="preserve">Zhotoviteľ si je vedomý skutočnosti, že v zmysle tejto </w:t>
      </w:r>
      <w:r w:rsidR="00AB2874">
        <w:rPr>
          <w:sz w:val="20"/>
          <w:szCs w:val="20"/>
        </w:rPr>
        <w:t>Z</w:t>
      </w:r>
      <w:r w:rsidRPr="0085423C">
        <w:rPr>
          <w:sz w:val="20"/>
          <w:szCs w:val="20"/>
        </w:rPr>
        <w:t>mluvy nie je oprávnený umiestniť na stavbu svojho zamestnanca, ktorý by nespĺňal podmienky ustanovené zmluvou, a ktorý nie v zozname zamestnancov. Je si vedomý, že objednávateľ má prá</w:t>
      </w:r>
      <w:r w:rsidRPr="0085423C">
        <w:rPr>
          <w:sz w:val="20"/>
          <w:szCs w:val="20"/>
        </w:rPr>
        <w:t xml:space="preserve">vo takéhoto zamestnanca zo stavby vykázať. </w:t>
      </w:r>
    </w:p>
    <w:p w14:paraId="3D58C99F" w14:textId="4BBCA7FA" w:rsidR="003E19CA" w:rsidRPr="0085423C" w:rsidRDefault="00CF1C84">
      <w:pPr>
        <w:widowControl w:val="0"/>
        <w:numPr>
          <w:ilvl w:val="1"/>
          <w:numId w:val="2"/>
        </w:numPr>
        <w:spacing w:after="0" w:line="240" w:lineRule="auto"/>
        <w:ind w:left="709" w:hanging="709"/>
        <w:jc w:val="both"/>
        <w:rPr>
          <w:sz w:val="20"/>
          <w:szCs w:val="20"/>
        </w:rPr>
      </w:pPr>
      <w:r w:rsidRPr="0085423C">
        <w:rPr>
          <w:sz w:val="20"/>
          <w:szCs w:val="20"/>
        </w:rPr>
        <w:t>Zhotoviteľ berie na vedomie, že priestor stavby je monitorovaný kamerovým systémom. Voči tejto skutočnosti nemá výhrady a zaväzuje sa o tom informovať svojich zamestnancov. Prítomnosť</w:t>
      </w:r>
      <w:r w:rsidR="00AB541B" w:rsidRPr="0085423C">
        <w:rPr>
          <w:sz w:val="20"/>
          <w:szCs w:val="20"/>
        </w:rPr>
        <w:t>ou</w:t>
      </w:r>
      <w:r w:rsidRPr="0085423C">
        <w:rPr>
          <w:sz w:val="20"/>
          <w:szCs w:val="20"/>
        </w:rPr>
        <w:t xml:space="preserve"> zamestnanca v priestore stavby sa </w:t>
      </w:r>
      <w:r w:rsidR="00AB541B" w:rsidRPr="0085423C">
        <w:rPr>
          <w:sz w:val="20"/>
          <w:szCs w:val="20"/>
        </w:rPr>
        <w:t>má za to</w:t>
      </w:r>
      <w:r w:rsidRPr="0085423C">
        <w:rPr>
          <w:sz w:val="20"/>
          <w:szCs w:val="20"/>
        </w:rPr>
        <w:t xml:space="preserve">, že s touto skutočnosťou je uzrozumený a nemá voči nej výhrady. </w:t>
      </w:r>
    </w:p>
    <w:p w14:paraId="123BAFC2" w14:textId="24305DC5"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 xml:space="preserve">Zhotoviteľ splní svoju povinnosť vykonávať dielo, ktoré je predmetom tejto </w:t>
      </w:r>
      <w:r w:rsidR="00AB2874">
        <w:rPr>
          <w:rFonts w:eastAsia="Times New Roman" w:cstheme="minorHAnsi"/>
          <w:sz w:val="20"/>
          <w:szCs w:val="20"/>
          <w:lang w:eastAsia="zh-CN"/>
        </w:rPr>
        <w:t>Z</w:t>
      </w:r>
      <w:r w:rsidRPr="0085423C">
        <w:rPr>
          <w:rFonts w:eastAsia="Times New Roman" w:cstheme="minorHAnsi"/>
          <w:sz w:val="20"/>
          <w:szCs w:val="20"/>
          <w:lang w:eastAsia="zh-CN"/>
        </w:rPr>
        <w:t>mluvy, jeho riadnym dokončením. Podmienkou odovzdania a prevzatia diela</w:t>
      </w:r>
      <w:r w:rsidRPr="0085423C">
        <w:rPr>
          <w:rFonts w:eastAsia="Times New Roman" w:cstheme="minorHAnsi"/>
          <w:sz w:val="20"/>
          <w:szCs w:val="20"/>
          <w:lang w:eastAsia="zh-CN"/>
        </w:rPr>
        <w:t xml:space="preserve"> je úspešné vykonanie všetkých skúšok, predpísaných osobitnými predpismi, záväznými normami a projektovou dokumentáciou ako aj odstránenie všetkých prípadných vád a </w:t>
      </w:r>
      <w:r w:rsidRPr="0085423C">
        <w:rPr>
          <w:rFonts w:eastAsia="Times New Roman" w:cstheme="minorHAnsi"/>
          <w:sz w:val="20"/>
          <w:szCs w:val="20"/>
          <w:lang w:eastAsia="zh-CN"/>
        </w:rPr>
        <w:lastRenderedPageBreak/>
        <w:t xml:space="preserve">nedostatkov. </w:t>
      </w:r>
    </w:p>
    <w:p w14:paraId="16D25489" w14:textId="4137DDC1"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 xml:space="preserve">Zhotoviteľ 7 pracovných dní pred plánovaným odovzdaním predmetu </w:t>
      </w:r>
      <w:r w:rsidR="00AB2874">
        <w:rPr>
          <w:rFonts w:eastAsia="Times New Roman" w:cstheme="minorHAnsi"/>
          <w:sz w:val="20"/>
          <w:szCs w:val="20"/>
          <w:lang w:eastAsia="zh-CN"/>
        </w:rPr>
        <w:t>Z</w:t>
      </w:r>
      <w:r w:rsidRPr="0085423C">
        <w:rPr>
          <w:rFonts w:eastAsia="Times New Roman" w:cstheme="minorHAnsi"/>
          <w:sz w:val="20"/>
          <w:szCs w:val="20"/>
          <w:lang w:eastAsia="zh-CN"/>
        </w:rPr>
        <w:t>mluvy písomn</w:t>
      </w:r>
      <w:r w:rsidRPr="0085423C">
        <w:rPr>
          <w:rFonts w:eastAsia="Times New Roman" w:cstheme="minorHAnsi"/>
          <w:sz w:val="20"/>
          <w:szCs w:val="20"/>
          <w:lang w:eastAsia="zh-CN"/>
        </w:rPr>
        <w:t>e vyzve objednávateľa k prevzatiu diela. Najneskôr 3 pracovné dni pred začatím preberacieho konania budú zo strany zhotoviteľa pripravené k nahliadnutiu všetky doklady potrebné k tomuto konaniu</w:t>
      </w:r>
      <w:r w:rsidR="00A01405" w:rsidRPr="0085423C">
        <w:rPr>
          <w:rFonts w:eastAsia="Times New Roman" w:cstheme="minorHAnsi"/>
          <w:sz w:val="20"/>
          <w:szCs w:val="20"/>
          <w:lang w:eastAsia="zh-CN"/>
        </w:rPr>
        <w:t>, a</w:t>
      </w:r>
      <w:r w:rsidR="00A01405">
        <w:rPr>
          <w:rFonts w:eastAsia="Times New Roman" w:cstheme="minorHAnsi"/>
          <w:sz w:val="20"/>
          <w:szCs w:val="20"/>
          <w:lang w:eastAsia="zh-CN"/>
        </w:rPr>
        <w:t> to najmä, avšak nie len preberacie protokoly, stavebné denníky, potvrdenia o vykonaných skúškach</w:t>
      </w:r>
      <w:r>
        <w:rPr>
          <w:rFonts w:eastAsia="Times New Roman" w:cstheme="minorHAnsi"/>
          <w:sz w:val="20"/>
          <w:szCs w:val="20"/>
          <w:lang w:eastAsia="zh-CN"/>
        </w:rPr>
        <w:t>.</w:t>
      </w:r>
    </w:p>
    <w:p w14:paraId="1E01C1F2" w14:textId="7F711D0A"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Pre odovzdanie predmetu </w:t>
      </w:r>
      <w:r w:rsidR="00AB2874">
        <w:rPr>
          <w:rFonts w:eastAsia="Times New Roman" w:cstheme="minorHAnsi"/>
          <w:sz w:val="20"/>
          <w:szCs w:val="20"/>
          <w:lang w:eastAsia="zh-CN"/>
        </w:rPr>
        <w:t>Z</w:t>
      </w:r>
      <w:r>
        <w:rPr>
          <w:rFonts w:eastAsia="Times New Roman" w:cstheme="minorHAnsi"/>
          <w:sz w:val="20"/>
          <w:szCs w:val="20"/>
          <w:lang w:eastAsia="zh-CN"/>
        </w:rPr>
        <w:t xml:space="preserve">mluvy platí: </w:t>
      </w:r>
    </w:p>
    <w:p w14:paraId="447A20E7" w14:textId="489E2CDB"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 xml:space="preserve">zmluvné strany vyhotovia protokol o odovzdaní a prevzatí predmetu </w:t>
      </w:r>
      <w:r w:rsidR="00AB2874">
        <w:rPr>
          <w:rFonts w:cstheme="minorHAnsi"/>
          <w:sz w:val="20"/>
          <w:szCs w:val="20"/>
          <w:lang w:eastAsia="cs-CZ"/>
        </w:rPr>
        <w:t>Z</w:t>
      </w:r>
      <w:r>
        <w:rPr>
          <w:rFonts w:cstheme="minorHAnsi"/>
          <w:sz w:val="20"/>
          <w:szCs w:val="20"/>
          <w:lang w:eastAsia="cs-CZ"/>
        </w:rPr>
        <w:t>mluvy podpísaný osobami oprávnenými konať vo veciach technických a stavebným dozorom. Protokol bude obsahovať n</w:t>
      </w:r>
      <w:r>
        <w:rPr>
          <w:rFonts w:cstheme="minorHAnsi"/>
          <w:sz w:val="20"/>
          <w:szCs w:val="20"/>
          <w:lang w:eastAsia="cs-CZ"/>
        </w:rPr>
        <w:t xml:space="preserve">ajmä základné údaje dokončeného diela, súpis zistených drobných vád a nedorobkov (ak sa takéto vyskytnú), dohodu o opatreniach a lehotách na ich odstránenie, prípadne dohodu o iných právach zo zodpovednosti za vady, </w:t>
      </w:r>
    </w:p>
    <w:p w14:paraId="1C4D1C68" w14:textId="60182D5B"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ak objednávateľ odmietne podpísať proto</w:t>
      </w:r>
      <w:r>
        <w:rPr>
          <w:rFonts w:cstheme="minorHAnsi"/>
          <w:sz w:val="20"/>
          <w:szCs w:val="20"/>
          <w:lang w:eastAsia="cs-CZ"/>
        </w:rPr>
        <w:t xml:space="preserve">kol o odovzdaní a prevzatí predmetu </w:t>
      </w:r>
      <w:r w:rsidR="00AB2874">
        <w:rPr>
          <w:rFonts w:cstheme="minorHAnsi"/>
          <w:sz w:val="20"/>
          <w:szCs w:val="20"/>
          <w:lang w:eastAsia="cs-CZ"/>
        </w:rPr>
        <w:t>Z</w:t>
      </w:r>
      <w:r>
        <w:rPr>
          <w:rFonts w:cstheme="minorHAnsi"/>
          <w:sz w:val="20"/>
          <w:szCs w:val="20"/>
          <w:lang w:eastAsia="cs-CZ"/>
        </w:rPr>
        <w:t>mluvy, spíšu zmluvné strany zápis, v ktorom uvedú svoje stanoviská a ich odôvodnenie,</w:t>
      </w:r>
    </w:p>
    <w:p w14:paraId="55477721"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drobné odchýlky od projektovej dokumentácie, ktoré nemenia prijaté riešenie, ani nezvyšujú cenu prác, nie sú vadami, ak boli dohodnut</w:t>
      </w:r>
      <w:r>
        <w:rPr>
          <w:rFonts w:cstheme="minorHAnsi"/>
          <w:sz w:val="20"/>
          <w:szCs w:val="20"/>
          <w:lang w:eastAsia="cs-CZ"/>
        </w:rPr>
        <w:t>é aspoň súhlasným zápisom projektanta a objednávateľa v stavebnom denníku. Tieto odchýlky je zhotoviteľ povinný vyznačiť v projektovej dokumentácii skutočného vyhotovenia.</w:t>
      </w:r>
    </w:p>
    <w:p w14:paraId="31B2136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je povinný pri preberacom konaní odovzdať objednávateľovi v 2 vyhotovenia</w:t>
      </w:r>
      <w:r>
        <w:rPr>
          <w:rFonts w:eastAsia="Times New Roman" w:cstheme="minorHAnsi"/>
          <w:sz w:val="20"/>
          <w:szCs w:val="20"/>
          <w:lang w:eastAsia="zh-CN"/>
        </w:rPr>
        <w:t xml:space="preserve">ch: </w:t>
      </w:r>
    </w:p>
    <w:p w14:paraId="179FAEF7"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 xml:space="preserve">projektovú dokumentáciu skutočného vyhotovenia so zakreslením všetkých zmien podľa skutočného stavu vykonaných prác v dvoch tlačených vyhotoveniach a v elektronickej forme, </w:t>
      </w:r>
    </w:p>
    <w:p w14:paraId="6407EAF5"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osvedčenia o vykonaných skúškach použitých materiálov,</w:t>
      </w:r>
    </w:p>
    <w:p w14:paraId="1ECD9FCF"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 xml:space="preserve">zápisnice o preverení </w:t>
      </w:r>
      <w:r>
        <w:rPr>
          <w:rFonts w:cstheme="minorHAnsi"/>
          <w:sz w:val="20"/>
          <w:szCs w:val="20"/>
          <w:lang w:eastAsia="cs-CZ"/>
        </w:rPr>
        <w:t>prác a konštrukcií v priebehu zakrytých prác vrátane fotodokumentácie priebehu týchto prác.</w:t>
      </w:r>
    </w:p>
    <w:p w14:paraId="517883C4" w14:textId="77777777" w:rsidR="003E19CA" w:rsidRDefault="003E19CA">
      <w:pPr>
        <w:widowControl w:val="0"/>
        <w:spacing w:before="120" w:after="0" w:line="240" w:lineRule="auto"/>
        <w:ind w:left="1210"/>
        <w:jc w:val="both"/>
        <w:rPr>
          <w:rFonts w:cstheme="minorHAnsi"/>
          <w:sz w:val="20"/>
          <w:szCs w:val="20"/>
          <w:highlight w:val="yellow"/>
          <w:lang w:eastAsia="cs-CZ"/>
        </w:rPr>
      </w:pPr>
    </w:p>
    <w:p w14:paraId="1763DF8E" w14:textId="434D9480"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Na odovzdávacom - preberacom konaní sa preverí, či je záväzok zhotoviteľa splnený tak, ako je stanovené v predmete </w:t>
      </w:r>
      <w:r w:rsidR="00AB2874">
        <w:rPr>
          <w:rFonts w:eastAsia="Times New Roman" w:cstheme="minorHAnsi"/>
          <w:sz w:val="20"/>
          <w:szCs w:val="20"/>
          <w:lang w:eastAsia="zh-CN"/>
        </w:rPr>
        <w:t>Z</w:t>
      </w:r>
      <w:r>
        <w:rPr>
          <w:rFonts w:eastAsia="Times New Roman" w:cstheme="minorHAnsi"/>
          <w:sz w:val="20"/>
          <w:szCs w:val="20"/>
          <w:lang w:eastAsia="zh-CN"/>
        </w:rPr>
        <w:t>mluvy, prevedie sa fyzická kontrola vykonaného diela, jeho súčasti a príslušenstva, overia sa revízne správy, atesty a komplexné skúšky tech</w:t>
      </w:r>
      <w:r>
        <w:rPr>
          <w:rFonts w:eastAsia="Times New Roman" w:cstheme="minorHAnsi"/>
          <w:sz w:val="20"/>
          <w:szCs w:val="20"/>
          <w:lang w:eastAsia="zh-CN"/>
        </w:rPr>
        <w:t>nologického zariadenia stavby.</w:t>
      </w:r>
    </w:p>
    <w:p w14:paraId="6D840CE5"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je povinný po odovzdaní diela usporiadať stroje, zariadenia a zvyšný materiál na stavenisku tak, aby dielo mohlo byť riadne užívané, pričom stavenisko je povinný vypratať do 30 dní odo dňa odovzdania </w:t>
      </w:r>
      <w:r>
        <w:rPr>
          <w:rFonts w:eastAsia="Times New Roman" w:cstheme="minorHAnsi"/>
          <w:sz w:val="20"/>
          <w:szCs w:val="20"/>
          <w:lang w:eastAsia="zh-CN"/>
        </w:rPr>
        <w:t>a prevzatia diela.</w:t>
      </w:r>
    </w:p>
    <w:p w14:paraId="7DEFA3E0" w14:textId="77777777" w:rsidR="003E19CA" w:rsidRDefault="003E19CA">
      <w:pPr>
        <w:widowControl w:val="0"/>
        <w:spacing w:before="120" w:after="0" w:line="240" w:lineRule="auto"/>
        <w:jc w:val="both"/>
        <w:rPr>
          <w:rFonts w:cstheme="minorHAnsi"/>
          <w:sz w:val="20"/>
          <w:szCs w:val="20"/>
          <w:lang w:eastAsia="cs-CZ"/>
        </w:rPr>
      </w:pPr>
    </w:p>
    <w:p w14:paraId="6D6EBDC9" w14:textId="77777777" w:rsidR="003E19CA" w:rsidRDefault="00CF1C84">
      <w:pPr>
        <w:widowControl w:val="0"/>
        <w:spacing w:after="0" w:line="240" w:lineRule="auto"/>
        <w:ind w:left="482" w:hanging="482"/>
        <w:jc w:val="center"/>
        <w:rPr>
          <w:rFonts w:cstheme="minorHAnsi"/>
          <w:b/>
          <w:sz w:val="20"/>
          <w:szCs w:val="20"/>
          <w:lang w:eastAsia="cs-CZ"/>
        </w:rPr>
      </w:pPr>
      <w:r>
        <w:rPr>
          <w:rFonts w:cstheme="minorHAnsi"/>
          <w:b/>
          <w:sz w:val="20"/>
          <w:szCs w:val="20"/>
          <w:lang w:eastAsia="cs-CZ"/>
        </w:rPr>
        <w:t>Článok VIII.</w:t>
      </w:r>
    </w:p>
    <w:p w14:paraId="4C73BA23" w14:textId="77777777" w:rsidR="003E19CA" w:rsidRDefault="00CF1C84">
      <w:pPr>
        <w:widowControl w:val="0"/>
        <w:spacing w:after="0" w:line="240" w:lineRule="auto"/>
        <w:ind w:left="482" w:hanging="482"/>
        <w:jc w:val="center"/>
        <w:rPr>
          <w:rFonts w:cstheme="minorHAnsi"/>
          <w:b/>
          <w:sz w:val="20"/>
          <w:szCs w:val="20"/>
          <w:lang w:eastAsia="cs-CZ"/>
        </w:rPr>
      </w:pPr>
      <w:r>
        <w:rPr>
          <w:rFonts w:cstheme="minorHAnsi"/>
          <w:b/>
          <w:sz w:val="20"/>
          <w:szCs w:val="20"/>
          <w:lang w:eastAsia="cs-CZ"/>
        </w:rPr>
        <w:t>Subdodávatelia</w:t>
      </w:r>
    </w:p>
    <w:p w14:paraId="0EB89CC5" w14:textId="77777777" w:rsidR="003E19CA" w:rsidRDefault="003E19CA">
      <w:pPr>
        <w:widowControl w:val="0"/>
        <w:spacing w:after="0" w:line="240" w:lineRule="auto"/>
        <w:ind w:left="709"/>
        <w:jc w:val="both"/>
        <w:rPr>
          <w:rFonts w:cstheme="minorHAnsi"/>
          <w:sz w:val="20"/>
          <w:szCs w:val="20"/>
          <w:lang w:eastAsia="sk-SK"/>
        </w:rPr>
      </w:pPr>
    </w:p>
    <w:p w14:paraId="5B62F30D"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7E13307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Každý subdodávateľ, ktorý má povinnosť zapisovať sa do registra partnerov verejného sektora, je povinný byť  rovnako oko Zhotoviteľ zapísaný v registri partnerov verejného sektora.         </w:t>
      </w:r>
    </w:p>
    <w:p w14:paraId="4137DB11" w14:textId="1F8500C2" w:rsidR="003E19CA" w:rsidRPr="0085423C" w:rsidRDefault="00CF1C84">
      <w:pPr>
        <w:widowControl w:val="0"/>
        <w:numPr>
          <w:ilvl w:val="1"/>
          <w:numId w:val="2"/>
        </w:numPr>
        <w:spacing w:after="0" w:line="240" w:lineRule="auto"/>
        <w:ind w:left="709" w:hanging="709"/>
        <w:jc w:val="both"/>
      </w:pPr>
      <w:r>
        <w:rPr>
          <w:rFonts w:eastAsia="Times New Roman" w:cstheme="minorHAnsi"/>
          <w:sz w:val="20"/>
          <w:szCs w:val="20"/>
          <w:lang w:eastAsia="zh-CN"/>
        </w:rPr>
        <w:t xml:space="preserve">Zhotoviteľ </w:t>
      </w:r>
      <w:r w:rsidR="00A01405">
        <w:rPr>
          <w:rFonts w:eastAsia="Times New Roman" w:cstheme="minorHAnsi"/>
          <w:sz w:val="20"/>
          <w:szCs w:val="20"/>
          <w:lang w:eastAsia="zh-CN"/>
        </w:rPr>
        <w:t xml:space="preserve">sa </w:t>
      </w:r>
      <w:r>
        <w:rPr>
          <w:rFonts w:eastAsia="Times New Roman" w:cstheme="minorHAnsi"/>
          <w:sz w:val="20"/>
          <w:szCs w:val="20"/>
          <w:lang w:eastAsia="zh-CN"/>
        </w:rPr>
        <w:t>za</w:t>
      </w:r>
      <w:r>
        <w:rPr>
          <w:rFonts w:eastAsia="Times New Roman" w:cstheme="minorHAnsi"/>
          <w:sz w:val="20"/>
          <w:szCs w:val="20"/>
          <w:lang w:eastAsia="zh-CN"/>
        </w:rPr>
        <w:t>väzuje, že v zmluve s každým subdodávateľom uplatní nasledovný záväzok:  „Oprávnení zamestnanci poskytovateľa</w:t>
      </w:r>
      <w:r w:rsidR="00A01405">
        <w:rPr>
          <w:rFonts w:eastAsia="Times New Roman" w:cstheme="minorHAnsi"/>
          <w:sz w:val="20"/>
          <w:szCs w:val="20"/>
          <w:lang w:eastAsia="zh-CN"/>
        </w:rPr>
        <w:t xml:space="preserve"> nenávratného finančného prostriedku</w:t>
      </w:r>
      <w:r>
        <w:rPr>
          <w:rFonts w:eastAsia="Times New Roman" w:cstheme="minorHAnsi"/>
          <w:sz w:val="20"/>
          <w:szCs w:val="20"/>
          <w:lang w:eastAsia="zh-CN"/>
        </w:rPr>
        <w:t xml:space="preserve">, </w:t>
      </w:r>
      <w:r w:rsidR="00A01405" w:rsidRPr="00A01405">
        <w:rPr>
          <w:rFonts w:eastAsia="Times New Roman" w:cstheme="minorHAnsi"/>
          <w:sz w:val="20"/>
          <w:szCs w:val="20"/>
          <w:lang w:eastAsia="zh-CN"/>
        </w:rPr>
        <w:t>Ministerstv</w:t>
      </w:r>
      <w:r w:rsidR="00A01405">
        <w:rPr>
          <w:rFonts w:eastAsia="Times New Roman" w:cstheme="minorHAnsi"/>
          <w:sz w:val="20"/>
          <w:szCs w:val="20"/>
          <w:lang w:eastAsia="zh-CN"/>
        </w:rPr>
        <w:t>a</w:t>
      </w:r>
      <w:r w:rsidR="00A01405" w:rsidRPr="00A01405">
        <w:rPr>
          <w:rFonts w:eastAsia="Times New Roman" w:cstheme="minorHAnsi"/>
          <w:sz w:val="20"/>
          <w:szCs w:val="20"/>
          <w:lang w:eastAsia="zh-CN"/>
        </w:rPr>
        <w:t xml:space="preserve"> pôdohospodárstva a rozvoja vidieka SR</w:t>
      </w:r>
      <w:r>
        <w:rPr>
          <w:rFonts w:eastAsia="Times New Roman" w:cstheme="minorHAnsi"/>
          <w:sz w:val="20"/>
          <w:szCs w:val="20"/>
          <w:lang w:eastAsia="zh-CN"/>
        </w:rPr>
        <w:t xml:space="preserve">, orgánov Európskej únie a ďalšie oprávnené osoby v súlade </w:t>
      </w:r>
      <w:r>
        <w:rPr>
          <w:rFonts w:eastAsia="Times New Roman" w:cstheme="minorHAnsi"/>
          <w:sz w:val="20"/>
          <w:szCs w:val="20"/>
          <w:lang w:eastAsia="zh-CN"/>
        </w:rPr>
        <w:t xml:space="preserve">s právnymi predpismi SR a EÚ môžu </w:t>
      </w:r>
      <w:r w:rsidRPr="0085423C">
        <w:rPr>
          <w:rFonts w:eastAsia="Times New Roman" w:cstheme="minorHAnsi"/>
          <w:sz w:val="20"/>
          <w:szCs w:val="20"/>
          <w:lang w:eastAsia="zh-CN"/>
        </w:rPr>
        <w:t>vykonávať voči zhotoviteľovi / subdodávateľovi kontrolu/audit obchodných dokumentov a vecnú kontrolu v súvislosti s realizáciou zákazky a zhotoviteľ / subdodávateľ je povinný poskytnúť súčinnosť v plnej miere.“</w:t>
      </w:r>
    </w:p>
    <w:p w14:paraId="16DBE2BC"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 xml:space="preserve">Zhotoviteľ </w:t>
      </w:r>
      <w:r w:rsidRPr="0085423C">
        <w:rPr>
          <w:rFonts w:eastAsia="Times New Roman" w:cstheme="minorHAnsi"/>
          <w:sz w:val="20"/>
          <w:szCs w:val="20"/>
          <w:lang w:eastAsia="zh-CN"/>
        </w:rPr>
        <w:t>sa zaväzuje uhradiť  svoje záväzky svojim subdodávateľom riadne a včas za už vykonané práce a dodané materiály.</w:t>
      </w:r>
    </w:p>
    <w:p w14:paraId="4A31EDDA" w14:textId="77777777" w:rsidR="00AB2874" w:rsidRDefault="00CF1C84">
      <w:pPr>
        <w:widowControl w:val="0"/>
        <w:tabs>
          <w:tab w:val="left" w:pos="705"/>
        </w:tabs>
        <w:spacing w:before="120" w:after="0" w:line="240" w:lineRule="auto"/>
        <w:jc w:val="center"/>
        <w:rPr>
          <w:rFonts w:cstheme="minorHAnsi"/>
          <w:b/>
          <w:sz w:val="20"/>
          <w:szCs w:val="20"/>
          <w:lang w:eastAsia="cs-CZ"/>
        </w:rPr>
      </w:pPr>
      <w:r w:rsidRPr="0085423C">
        <w:rPr>
          <w:rFonts w:cstheme="minorHAnsi"/>
          <w:b/>
          <w:sz w:val="20"/>
          <w:szCs w:val="20"/>
          <w:lang w:eastAsia="cs-CZ"/>
        </w:rPr>
        <w:t>Článok IX.</w:t>
      </w:r>
    </w:p>
    <w:p w14:paraId="734AF3B1" w14:textId="32ED06FD" w:rsidR="003E19CA" w:rsidRDefault="00CF1C84">
      <w:pPr>
        <w:widowControl w:val="0"/>
        <w:tabs>
          <w:tab w:val="left" w:pos="705"/>
        </w:tabs>
        <w:spacing w:before="120" w:after="0" w:line="240" w:lineRule="auto"/>
        <w:jc w:val="center"/>
        <w:rPr>
          <w:rFonts w:cstheme="minorHAnsi"/>
          <w:b/>
          <w:sz w:val="20"/>
          <w:szCs w:val="20"/>
          <w:lang w:eastAsia="cs-CZ"/>
        </w:rPr>
      </w:pPr>
      <w:r>
        <w:rPr>
          <w:rFonts w:cstheme="minorHAnsi"/>
          <w:b/>
          <w:sz w:val="20"/>
          <w:szCs w:val="20"/>
          <w:lang w:eastAsia="cs-CZ"/>
        </w:rPr>
        <w:t>Platobné podmienky</w:t>
      </w:r>
    </w:p>
    <w:p w14:paraId="1D73B335" w14:textId="77777777" w:rsidR="003E19CA" w:rsidRDefault="003E19CA">
      <w:pPr>
        <w:widowControl w:val="0"/>
        <w:tabs>
          <w:tab w:val="left" w:pos="705"/>
        </w:tabs>
        <w:spacing w:before="120" w:after="0" w:line="240" w:lineRule="auto"/>
        <w:jc w:val="center"/>
        <w:rPr>
          <w:rFonts w:cstheme="minorHAnsi"/>
          <w:b/>
          <w:sz w:val="20"/>
          <w:szCs w:val="20"/>
          <w:lang w:eastAsia="cs-CZ"/>
        </w:rPr>
      </w:pPr>
    </w:p>
    <w:p w14:paraId="7AAEACED" w14:textId="77777777" w:rsidR="003E19CA" w:rsidRDefault="003E19CA">
      <w:pPr>
        <w:widowControl w:val="0"/>
        <w:numPr>
          <w:ilvl w:val="0"/>
          <w:numId w:val="2"/>
        </w:numPr>
        <w:spacing w:after="0" w:line="240" w:lineRule="auto"/>
        <w:jc w:val="both"/>
        <w:rPr>
          <w:rFonts w:cstheme="minorHAnsi"/>
          <w:vanish/>
          <w:color w:val="000000"/>
          <w:sz w:val="20"/>
          <w:szCs w:val="20"/>
          <w:lang w:eastAsia="cs-CZ"/>
        </w:rPr>
      </w:pPr>
    </w:p>
    <w:p w14:paraId="1A2CF48A" w14:textId="451D2E5B"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Objednávateľ neposkytuje finančné preddavky na predmet </w:t>
      </w:r>
      <w:r w:rsidR="00AB2874">
        <w:rPr>
          <w:rFonts w:eastAsia="Times New Roman" w:cstheme="minorHAnsi"/>
          <w:sz w:val="20"/>
          <w:szCs w:val="20"/>
          <w:lang w:eastAsia="zh-CN"/>
        </w:rPr>
        <w:t>Z</w:t>
      </w:r>
      <w:r>
        <w:rPr>
          <w:rFonts w:eastAsia="Times New Roman" w:cstheme="minorHAnsi"/>
          <w:sz w:val="20"/>
          <w:szCs w:val="20"/>
          <w:lang w:eastAsia="zh-CN"/>
        </w:rPr>
        <w:t>mluvy</w:t>
      </w:r>
    </w:p>
    <w:p w14:paraId="49AE1019" w14:textId="1DF6CB38"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musí svoje práce vyúčtovať </w:t>
      </w:r>
      <w:r>
        <w:rPr>
          <w:rFonts w:eastAsia="Times New Roman" w:cstheme="minorHAnsi"/>
          <w:sz w:val="20"/>
          <w:szCs w:val="20"/>
          <w:lang w:eastAsia="zh-CN"/>
        </w:rPr>
        <w:t>overiteľným spôsobom. Podkladom pre vystavenie faktúry je súpis skutočne vykonaných druhov a množstiev prác zhotoviteľa, odsúhlasený a podpísaný technickým dozorom objednávateľa</w:t>
      </w:r>
      <w:r w:rsidR="00AB541B">
        <w:rPr>
          <w:rFonts w:eastAsia="Times New Roman" w:cstheme="minorHAnsi"/>
          <w:sz w:val="20"/>
          <w:szCs w:val="20"/>
          <w:lang w:eastAsia="zh-CN"/>
        </w:rPr>
        <w:t xml:space="preserve"> („Súpis vykonaných prác</w:t>
      </w:r>
      <w:r w:rsidR="002A5EBA">
        <w:rPr>
          <w:rFonts w:eastAsia="Times New Roman" w:cstheme="minorHAnsi"/>
          <w:sz w:val="20"/>
          <w:szCs w:val="20"/>
          <w:lang w:eastAsia="zh-CN"/>
        </w:rPr>
        <w:t>“</w:t>
      </w:r>
      <w:r w:rsidR="00AB541B">
        <w:rPr>
          <w:rFonts w:eastAsia="Times New Roman" w:cstheme="minorHAnsi"/>
          <w:sz w:val="20"/>
          <w:szCs w:val="20"/>
          <w:lang w:eastAsia="zh-CN"/>
        </w:rPr>
        <w:t>)</w:t>
      </w:r>
      <w:r>
        <w:rPr>
          <w:rFonts w:eastAsia="Times New Roman" w:cstheme="minorHAnsi"/>
          <w:sz w:val="20"/>
          <w:szCs w:val="20"/>
          <w:lang w:eastAsia="zh-CN"/>
        </w:rPr>
        <w:t>. Súpis vykonaných prác je súčasťou faktúry, musí byť</w:t>
      </w:r>
      <w:r>
        <w:rPr>
          <w:rFonts w:eastAsia="Times New Roman" w:cstheme="minorHAnsi"/>
          <w:sz w:val="20"/>
          <w:szCs w:val="20"/>
          <w:lang w:eastAsia="zh-CN"/>
        </w:rPr>
        <w:t xml:space="preserve"> zostavený prehľadne, pričom sa musí dodržiavať poradie položiek a označenie, ktoré je v súlade s oceneným popisom </w:t>
      </w:r>
      <w:r w:rsidRPr="0085423C">
        <w:rPr>
          <w:rFonts w:eastAsia="Times New Roman" w:cstheme="minorHAnsi"/>
          <w:sz w:val="20"/>
          <w:szCs w:val="20"/>
          <w:lang w:eastAsia="zh-CN"/>
        </w:rPr>
        <w:t>(výkaz</w:t>
      </w:r>
      <w:r w:rsidR="00AB541B" w:rsidRPr="0085423C">
        <w:rPr>
          <w:rFonts w:eastAsia="Times New Roman" w:cstheme="minorHAnsi"/>
          <w:sz w:val="20"/>
          <w:szCs w:val="20"/>
          <w:lang w:eastAsia="zh-CN"/>
        </w:rPr>
        <w:t xml:space="preserve">om </w:t>
      </w:r>
      <w:r w:rsidRPr="0085423C">
        <w:rPr>
          <w:rFonts w:eastAsia="Times New Roman" w:cstheme="minorHAnsi"/>
          <w:sz w:val="20"/>
          <w:szCs w:val="20"/>
          <w:lang w:eastAsia="zh-CN"/>
        </w:rPr>
        <w:t xml:space="preserve">výmer) podľa </w:t>
      </w:r>
      <w:r w:rsidR="00AB2874">
        <w:rPr>
          <w:rFonts w:eastAsia="Times New Roman" w:cstheme="minorHAnsi"/>
          <w:sz w:val="20"/>
          <w:szCs w:val="20"/>
          <w:lang w:eastAsia="zh-CN"/>
        </w:rPr>
        <w:t>Z</w:t>
      </w:r>
      <w:r w:rsidRPr="0085423C">
        <w:rPr>
          <w:rFonts w:eastAsia="Times New Roman" w:cstheme="minorHAnsi"/>
          <w:sz w:val="20"/>
          <w:szCs w:val="20"/>
          <w:lang w:eastAsia="zh-CN"/>
        </w:rPr>
        <w:t xml:space="preserve">mluvy. Prípadné zmeny a doplnky </w:t>
      </w:r>
      <w:r w:rsidR="00AB2874">
        <w:rPr>
          <w:rFonts w:eastAsia="Times New Roman" w:cstheme="minorHAnsi"/>
          <w:sz w:val="20"/>
          <w:szCs w:val="20"/>
          <w:lang w:eastAsia="zh-CN"/>
        </w:rPr>
        <w:t>Z</w:t>
      </w:r>
      <w:r w:rsidRPr="0085423C">
        <w:rPr>
          <w:rFonts w:eastAsia="Times New Roman" w:cstheme="minorHAnsi"/>
          <w:sz w:val="20"/>
          <w:szCs w:val="20"/>
          <w:lang w:eastAsia="zh-CN"/>
        </w:rPr>
        <w:t xml:space="preserve">mluvy je potrebné vo faktúre zvýrazniť a na </w:t>
      </w:r>
      <w:r w:rsidRPr="0085423C">
        <w:rPr>
          <w:rFonts w:eastAsia="Times New Roman" w:cstheme="minorHAnsi"/>
          <w:sz w:val="20"/>
          <w:szCs w:val="20"/>
          <w:lang w:eastAsia="zh-CN"/>
        </w:rPr>
        <w:lastRenderedPageBreak/>
        <w:t>požiadanie uviesť oddelene.</w:t>
      </w:r>
    </w:p>
    <w:p w14:paraId="026AAF79" w14:textId="50A8E675" w:rsidR="003E19CA" w:rsidRPr="0085423C" w:rsidRDefault="003E19CA" w:rsidP="00AB2874">
      <w:pPr>
        <w:widowControl w:val="0"/>
        <w:spacing w:after="0" w:line="240" w:lineRule="auto"/>
        <w:jc w:val="both"/>
        <w:rPr>
          <w:rFonts w:eastAsia="Times New Roman" w:cstheme="minorHAnsi"/>
          <w:sz w:val="20"/>
          <w:szCs w:val="20"/>
          <w:lang w:eastAsia="zh-CN"/>
        </w:rPr>
      </w:pPr>
    </w:p>
    <w:p w14:paraId="51DA7099" w14:textId="77777777" w:rsidR="003E19CA" w:rsidRPr="0085423C" w:rsidRDefault="003E19CA">
      <w:pPr>
        <w:widowControl w:val="0"/>
        <w:spacing w:after="0" w:line="240" w:lineRule="auto"/>
        <w:ind w:left="709"/>
        <w:jc w:val="both"/>
        <w:rPr>
          <w:rFonts w:eastAsia="Times New Roman" w:cstheme="minorHAnsi"/>
          <w:sz w:val="20"/>
          <w:szCs w:val="20"/>
          <w:lang w:eastAsia="zh-CN"/>
        </w:rPr>
      </w:pPr>
    </w:p>
    <w:p w14:paraId="441E8DE7" w14:textId="77777777" w:rsidR="003E19CA" w:rsidRPr="0085423C" w:rsidRDefault="00CF1C84">
      <w:pPr>
        <w:widowControl w:val="0"/>
        <w:spacing w:after="0" w:line="240" w:lineRule="auto"/>
        <w:ind w:left="709"/>
        <w:jc w:val="both"/>
        <w:rPr>
          <w:rFonts w:eastAsia="Times New Roman" w:cstheme="minorHAnsi"/>
          <w:sz w:val="20"/>
          <w:szCs w:val="20"/>
          <w:lang w:eastAsia="zh-CN"/>
        </w:rPr>
      </w:pPr>
      <w:r w:rsidRPr="0085423C">
        <w:rPr>
          <w:rFonts w:eastAsia="Times New Roman" w:cstheme="minorHAnsi"/>
          <w:sz w:val="20"/>
          <w:szCs w:val="20"/>
          <w:lang w:eastAsia="zh-CN"/>
        </w:rPr>
        <w:t>Objednávateľ sa zaväzuje zaplatiť za riadne vykonané dielo na základe vystavenej faktúry nasledovne:</w:t>
      </w:r>
    </w:p>
    <w:p w14:paraId="6336AC1C" w14:textId="68710D53" w:rsidR="003E19CA" w:rsidRPr="0085423C" w:rsidRDefault="00CF1C84">
      <w:pPr>
        <w:widowControl w:val="0"/>
        <w:spacing w:after="0" w:line="240" w:lineRule="auto"/>
        <w:ind w:left="709"/>
        <w:jc w:val="both"/>
        <w:rPr>
          <w:rFonts w:eastAsia="Times New Roman" w:cstheme="minorHAnsi"/>
          <w:sz w:val="20"/>
          <w:szCs w:val="20"/>
          <w:lang w:eastAsia="zh-CN"/>
        </w:rPr>
      </w:pPr>
      <w:r w:rsidRPr="0085423C">
        <w:rPr>
          <w:rFonts w:eastAsia="Times New Roman" w:cstheme="minorHAnsi"/>
          <w:sz w:val="20"/>
          <w:szCs w:val="20"/>
          <w:lang w:eastAsia="zh-CN"/>
        </w:rPr>
        <w:t xml:space="preserve">a)  1 x mesačne na základe </w:t>
      </w:r>
      <w:r w:rsidR="002A5EBA" w:rsidRPr="0085423C">
        <w:rPr>
          <w:rFonts w:eastAsia="Times New Roman" w:cstheme="minorHAnsi"/>
          <w:sz w:val="20"/>
          <w:szCs w:val="20"/>
          <w:lang w:eastAsia="zh-CN"/>
        </w:rPr>
        <w:t>S</w:t>
      </w:r>
      <w:r w:rsidRPr="0085423C">
        <w:rPr>
          <w:rFonts w:eastAsia="Times New Roman" w:cstheme="minorHAnsi"/>
          <w:sz w:val="20"/>
          <w:szCs w:val="20"/>
          <w:lang w:eastAsia="zh-CN"/>
        </w:rPr>
        <w:t>úpisu vykonaných prác odsúhlaseným objednávateľom</w:t>
      </w:r>
    </w:p>
    <w:p w14:paraId="43759C2B" w14:textId="77777777" w:rsidR="003E19CA" w:rsidRPr="0085423C" w:rsidRDefault="00CF1C84">
      <w:pPr>
        <w:widowControl w:val="0"/>
        <w:spacing w:after="0" w:line="240" w:lineRule="auto"/>
        <w:ind w:left="709"/>
        <w:jc w:val="both"/>
        <w:rPr>
          <w:rFonts w:eastAsia="Times New Roman" w:cstheme="minorHAnsi"/>
          <w:sz w:val="20"/>
          <w:szCs w:val="20"/>
          <w:lang w:eastAsia="zh-CN"/>
        </w:rPr>
      </w:pPr>
      <w:r w:rsidRPr="0085423C">
        <w:rPr>
          <w:rFonts w:eastAsia="Times New Roman" w:cstheme="minorHAnsi"/>
          <w:sz w:val="20"/>
          <w:szCs w:val="20"/>
          <w:lang w:eastAsia="zh-CN"/>
        </w:rPr>
        <w:t xml:space="preserve">b) 5 % sumy z každej vystavenej faktúry (zádržné) vyplatí </w:t>
      </w:r>
      <w:r w:rsidRPr="0085423C">
        <w:rPr>
          <w:rFonts w:eastAsia="Times New Roman" w:cstheme="minorHAnsi"/>
          <w:sz w:val="20"/>
          <w:szCs w:val="20"/>
          <w:lang w:eastAsia="zh-CN"/>
        </w:rPr>
        <w:t>objednávateľ 12 mesiacov po odovzdaní diela</w:t>
      </w:r>
    </w:p>
    <w:p w14:paraId="11F4E9FA" w14:textId="77777777" w:rsidR="003E19CA" w:rsidRPr="0085423C" w:rsidRDefault="003E19CA">
      <w:pPr>
        <w:widowControl w:val="0"/>
        <w:spacing w:after="0" w:line="240" w:lineRule="auto"/>
        <w:jc w:val="both"/>
        <w:rPr>
          <w:rFonts w:eastAsia="Times New Roman" w:cstheme="minorHAnsi"/>
          <w:sz w:val="20"/>
          <w:szCs w:val="20"/>
          <w:highlight w:val="yellow"/>
          <w:lang w:eastAsia="zh-CN"/>
        </w:rPr>
      </w:pPr>
    </w:p>
    <w:p w14:paraId="7BC0D2D0"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 xml:space="preserve">Zhotoviteľ vystaví faktúru najneskôr do dvoch dní  od odsúhlasenia Súpisu vykonaných prác a doručí ju objednávateľovi.  Splatnosť vystavenej faktúry  je 30 dní odo dňa doručenia objednávateľovi. </w:t>
      </w:r>
    </w:p>
    <w:p w14:paraId="2F648234" w14:textId="7F22310C" w:rsidR="003E19CA" w:rsidRPr="0085423C" w:rsidRDefault="00CF1C84">
      <w:pPr>
        <w:widowControl w:val="0"/>
        <w:numPr>
          <w:ilvl w:val="1"/>
          <w:numId w:val="2"/>
        </w:numPr>
        <w:spacing w:after="0" w:line="240" w:lineRule="auto"/>
        <w:ind w:left="709" w:hanging="709"/>
        <w:jc w:val="both"/>
        <w:rPr>
          <w:sz w:val="20"/>
          <w:szCs w:val="20"/>
        </w:rPr>
      </w:pPr>
      <w:r w:rsidRPr="0085423C">
        <w:rPr>
          <w:rFonts w:eastAsia="Times New Roman" w:cstheme="minorHAnsi"/>
          <w:sz w:val="20"/>
          <w:szCs w:val="20"/>
          <w:lang w:eastAsia="zh-CN"/>
        </w:rPr>
        <w:t>Objednávateľ sa</w:t>
      </w:r>
      <w:r w:rsidRPr="0085423C">
        <w:rPr>
          <w:rFonts w:eastAsia="Times New Roman" w:cstheme="minorHAnsi"/>
          <w:sz w:val="20"/>
          <w:szCs w:val="20"/>
          <w:lang w:eastAsia="zh-CN"/>
        </w:rPr>
        <w:t xml:space="preserve"> zaväzuje, že v prípade ak stavebný dozor nezistí rozpor medzi vykonanými prácami a Súpisom vykonaných prác, odsúhlasí predložený Súpis vykonaných prác do 5 dní odo dňa jeho predloženia zhotoviteľom; spravidla tak, že Súpis vykonaných prác potvrdí stavebný</w:t>
      </w:r>
      <w:r w:rsidRPr="0085423C">
        <w:rPr>
          <w:rFonts w:eastAsia="Times New Roman" w:cstheme="minorHAnsi"/>
          <w:sz w:val="20"/>
          <w:szCs w:val="20"/>
          <w:lang w:eastAsia="zh-CN"/>
        </w:rPr>
        <w:t xml:space="preserve"> dozor svojim podpisom a pečiatkou; ak objednávateľ do 5</w:t>
      </w:r>
      <w:r w:rsidR="00AB541B" w:rsidRPr="0085423C">
        <w:rPr>
          <w:rFonts w:eastAsia="Times New Roman" w:cstheme="minorHAnsi"/>
          <w:sz w:val="20"/>
          <w:szCs w:val="20"/>
          <w:lang w:eastAsia="zh-CN"/>
        </w:rPr>
        <w:t xml:space="preserve"> </w:t>
      </w:r>
      <w:r w:rsidRPr="0085423C">
        <w:rPr>
          <w:rFonts w:eastAsia="Times New Roman" w:cstheme="minorHAnsi"/>
          <w:sz w:val="20"/>
          <w:szCs w:val="20"/>
          <w:lang w:eastAsia="zh-CN"/>
        </w:rPr>
        <w:t>dní odo dňa predloženia Súpisu vykonaných prác neoznámi zhotoviteľovi pripomienky, má sa za to, že s predloženým Súpisom vykonaných prác súhlasí. Ak by objednávateľ mal k predloženému Súpisu vykonaný</w:t>
      </w:r>
      <w:r w:rsidRPr="0085423C">
        <w:rPr>
          <w:rFonts w:eastAsia="Times New Roman" w:cstheme="minorHAnsi"/>
          <w:sz w:val="20"/>
          <w:szCs w:val="20"/>
          <w:lang w:eastAsia="zh-CN"/>
        </w:rPr>
        <w:t xml:space="preserve">ch prác pripomienky, budú odstránené vzájomnou dohodou objednávateľa a zhotoviteľa. </w:t>
      </w:r>
    </w:p>
    <w:p w14:paraId="3DE3DC7B" w14:textId="5C141056" w:rsidR="003E19CA" w:rsidRPr="0085423C" w:rsidRDefault="00CF1C84">
      <w:pPr>
        <w:widowControl w:val="0"/>
        <w:numPr>
          <w:ilvl w:val="1"/>
          <w:numId w:val="2"/>
        </w:numPr>
        <w:spacing w:after="0" w:line="240" w:lineRule="auto"/>
        <w:ind w:left="709" w:hanging="709"/>
        <w:jc w:val="both"/>
        <w:rPr>
          <w:sz w:val="20"/>
          <w:szCs w:val="20"/>
        </w:rPr>
      </w:pPr>
      <w:r w:rsidRPr="0085423C">
        <w:rPr>
          <w:rFonts w:eastAsia="Times New Roman" w:cstheme="minorHAnsi"/>
          <w:sz w:val="20"/>
          <w:szCs w:val="20"/>
          <w:lang w:eastAsia="zh-CN"/>
        </w:rPr>
        <w:t xml:space="preserve">Zhotoviteľ sa zaväzuje spolu so </w:t>
      </w:r>
      <w:r w:rsidR="00AB541B" w:rsidRPr="0085423C">
        <w:rPr>
          <w:rFonts w:eastAsia="Times New Roman" w:cstheme="minorHAnsi"/>
          <w:sz w:val="20"/>
          <w:szCs w:val="20"/>
          <w:lang w:eastAsia="zh-CN"/>
        </w:rPr>
        <w:t>S</w:t>
      </w:r>
      <w:r w:rsidRPr="0085423C">
        <w:rPr>
          <w:rFonts w:eastAsia="Times New Roman" w:cstheme="minorHAnsi"/>
          <w:sz w:val="20"/>
          <w:szCs w:val="20"/>
          <w:lang w:eastAsia="zh-CN"/>
        </w:rPr>
        <w:t>úpisom vykonaných prác predložiť prehlásenie</w:t>
      </w:r>
      <w:r w:rsidR="00CF14B9" w:rsidRPr="0085423C">
        <w:rPr>
          <w:rFonts w:eastAsia="Times New Roman" w:cstheme="minorHAnsi"/>
          <w:sz w:val="20"/>
          <w:szCs w:val="20"/>
          <w:lang w:eastAsia="zh-CN"/>
        </w:rPr>
        <w:t xml:space="preserve"> subdodávateľa</w:t>
      </w:r>
      <w:r w:rsidRPr="0085423C">
        <w:rPr>
          <w:rFonts w:eastAsia="Times New Roman" w:cstheme="minorHAnsi"/>
          <w:sz w:val="20"/>
          <w:szCs w:val="20"/>
          <w:lang w:eastAsia="zh-CN"/>
        </w:rPr>
        <w:t xml:space="preserve">, že </w:t>
      </w:r>
      <w:r w:rsidR="00CF14B9" w:rsidRPr="0085423C">
        <w:rPr>
          <w:rFonts w:eastAsia="Times New Roman" w:cstheme="minorHAnsi"/>
          <w:sz w:val="20"/>
          <w:szCs w:val="20"/>
          <w:lang w:eastAsia="zh-CN"/>
        </w:rPr>
        <w:t>mu za</w:t>
      </w:r>
      <w:r w:rsidRPr="0085423C">
        <w:rPr>
          <w:rFonts w:eastAsia="Times New Roman" w:cstheme="minorHAnsi"/>
          <w:sz w:val="20"/>
          <w:szCs w:val="20"/>
          <w:lang w:eastAsia="zh-CN"/>
        </w:rPr>
        <w:t xml:space="preserve"> vykonané práce </w:t>
      </w:r>
      <w:r w:rsidR="00CF14B9" w:rsidRPr="0085423C">
        <w:rPr>
          <w:rFonts w:eastAsia="Times New Roman" w:cstheme="minorHAnsi"/>
          <w:sz w:val="20"/>
          <w:szCs w:val="20"/>
          <w:lang w:eastAsia="zh-CN"/>
        </w:rPr>
        <w:t>a</w:t>
      </w:r>
      <w:r w:rsidRPr="0085423C">
        <w:rPr>
          <w:rFonts w:eastAsia="Times New Roman" w:cstheme="minorHAnsi"/>
          <w:sz w:val="20"/>
          <w:szCs w:val="20"/>
          <w:lang w:eastAsia="zh-CN"/>
        </w:rPr>
        <w:t xml:space="preserve"> dodané materiály,</w:t>
      </w:r>
      <w:r w:rsidR="00CF14B9" w:rsidRPr="0085423C">
        <w:rPr>
          <w:rFonts w:eastAsia="Times New Roman" w:cstheme="minorHAnsi"/>
          <w:sz w:val="20"/>
          <w:szCs w:val="20"/>
          <w:lang w:eastAsia="zh-CN"/>
        </w:rPr>
        <w:t xml:space="preserve"> </w:t>
      </w:r>
      <w:r w:rsidRPr="0085423C">
        <w:rPr>
          <w:rFonts w:eastAsia="Times New Roman" w:cstheme="minorHAnsi"/>
          <w:sz w:val="20"/>
          <w:szCs w:val="20"/>
          <w:lang w:eastAsia="zh-CN"/>
        </w:rPr>
        <w:t xml:space="preserve">ktoré sú predmetom </w:t>
      </w:r>
      <w:r w:rsidR="00AB541B" w:rsidRPr="0085423C">
        <w:rPr>
          <w:rFonts w:eastAsia="Times New Roman" w:cstheme="minorHAnsi"/>
          <w:sz w:val="20"/>
          <w:szCs w:val="20"/>
          <w:lang w:eastAsia="zh-CN"/>
        </w:rPr>
        <w:t>S</w:t>
      </w:r>
      <w:r w:rsidRPr="0085423C">
        <w:rPr>
          <w:rFonts w:eastAsia="Times New Roman" w:cstheme="minorHAnsi"/>
          <w:sz w:val="20"/>
          <w:szCs w:val="20"/>
          <w:lang w:eastAsia="zh-CN"/>
        </w:rPr>
        <w:t>úpisu</w:t>
      </w:r>
      <w:r w:rsidR="00AB541B" w:rsidRPr="0085423C">
        <w:rPr>
          <w:rFonts w:eastAsia="Times New Roman" w:cstheme="minorHAnsi"/>
          <w:sz w:val="20"/>
          <w:szCs w:val="20"/>
          <w:lang w:eastAsia="zh-CN"/>
        </w:rPr>
        <w:t xml:space="preserve"> vykonaných prác</w:t>
      </w:r>
      <w:r w:rsidRPr="0085423C">
        <w:rPr>
          <w:rFonts w:eastAsia="Times New Roman" w:cstheme="minorHAnsi"/>
          <w:sz w:val="20"/>
          <w:szCs w:val="20"/>
          <w:lang w:eastAsia="zh-CN"/>
        </w:rPr>
        <w:t xml:space="preserve"> </w:t>
      </w:r>
      <w:r w:rsidR="00AB541B" w:rsidRPr="0085423C">
        <w:rPr>
          <w:rFonts w:eastAsia="Times New Roman" w:cstheme="minorHAnsi"/>
          <w:sz w:val="20"/>
          <w:szCs w:val="20"/>
          <w:lang w:eastAsia="zh-CN"/>
        </w:rPr>
        <w:t>z</w:t>
      </w:r>
      <w:r w:rsidR="00CF14B9" w:rsidRPr="0085423C">
        <w:rPr>
          <w:rFonts w:eastAsia="Times New Roman" w:cstheme="minorHAnsi"/>
          <w:sz w:val="20"/>
          <w:szCs w:val="20"/>
          <w:lang w:eastAsia="zh-CN"/>
        </w:rPr>
        <w:t xml:space="preserve">hotoviteľ zaplatil alebo preukázať úhradu subdodávateľovi </w:t>
      </w:r>
      <w:r w:rsidR="004B7AF8" w:rsidRPr="0085423C">
        <w:rPr>
          <w:rFonts w:eastAsia="Times New Roman" w:cstheme="minorHAnsi"/>
          <w:sz w:val="20"/>
          <w:szCs w:val="20"/>
          <w:lang w:eastAsia="zh-CN"/>
        </w:rPr>
        <w:t xml:space="preserve">hodnoverným spôsobom, napr.: </w:t>
      </w:r>
      <w:r w:rsidR="00CF14B9" w:rsidRPr="0085423C">
        <w:rPr>
          <w:rFonts w:eastAsia="Times New Roman" w:cstheme="minorHAnsi"/>
          <w:sz w:val="20"/>
          <w:szCs w:val="20"/>
          <w:lang w:eastAsia="zh-CN"/>
        </w:rPr>
        <w:t>predložením dokladu o</w:t>
      </w:r>
      <w:r w:rsidR="004B7AF8" w:rsidRPr="0085423C">
        <w:rPr>
          <w:rFonts w:eastAsia="Times New Roman" w:cstheme="minorHAnsi"/>
          <w:sz w:val="20"/>
          <w:szCs w:val="20"/>
          <w:lang w:eastAsia="zh-CN"/>
        </w:rPr>
        <w:t> </w:t>
      </w:r>
      <w:r w:rsidR="00CF14B9" w:rsidRPr="0085423C">
        <w:rPr>
          <w:rFonts w:eastAsia="Times New Roman" w:cstheme="minorHAnsi"/>
          <w:sz w:val="20"/>
          <w:szCs w:val="20"/>
          <w:lang w:eastAsia="zh-CN"/>
        </w:rPr>
        <w:t>úhrade</w:t>
      </w:r>
      <w:r w:rsidR="004B7AF8" w:rsidRPr="0085423C">
        <w:rPr>
          <w:rFonts w:eastAsia="Times New Roman" w:cstheme="minorHAnsi"/>
          <w:sz w:val="20"/>
          <w:szCs w:val="20"/>
          <w:lang w:eastAsia="zh-CN"/>
        </w:rPr>
        <w:t xml:space="preserve"> alebo výpisom z účtu</w:t>
      </w:r>
      <w:r w:rsidRPr="0085423C">
        <w:rPr>
          <w:rFonts w:eastAsia="Times New Roman" w:cstheme="minorHAnsi"/>
          <w:sz w:val="20"/>
          <w:szCs w:val="20"/>
          <w:lang w:eastAsia="zh-CN"/>
        </w:rPr>
        <w:t>.</w:t>
      </w:r>
      <w:r w:rsidR="00927114" w:rsidRPr="0085423C">
        <w:rPr>
          <w:rFonts w:eastAsia="Times New Roman" w:cstheme="minorHAnsi"/>
          <w:sz w:val="20"/>
          <w:szCs w:val="20"/>
          <w:lang w:eastAsia="zh-CN"/>
        </w:rPr>
        <w:t xml:space="preserve"> Pre vylúčenie akýchkoľvek pochybností</w:t>
      </w:r>
      <w:r w:rsidR="004B7AF8" w:rsidRPr="0085423C">
        <w:rPr>
          <w:rFonts w:eastAsia="Times New Roman" w:cstheme="minorHAnsi"/>
          <w:sz w:val="20"/>
          <w:szCs w:val="20"/>
          <w:lang w:eastAsia="zh-CN"/>
        </w:rPr>
        <w:t xml:space="preserve"> sa má za to, že</w:t>
      </w:r>
      <w:r w:rsidR="00927114" w:rsidRPr="0085423C">
        <w:rPr>
          <w:rFonts w:eastAsia="Times New Roman" w:cstheme="minorHAnsi"/>
          <w:sz w:val="20"/>
          <w:szCs w:val="20"/>
          <w:lang w:eastAsia="zh-CN"/>
        </w:rPr>
        <w:t xml:space="preserve"> lehota splatnosti faktúry doručenej objednávateľovi začína plynúť až po preukázaní úhrady subdodávateľovi v súlade s týmto článkom IX.6.</w:t>
      </w:r>
    </w:p>
    <w:p w14:paraId="698E417C" w14:textId="504D58B5"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 xml:space="preserve">Faktúra vystavená zhotoviteľom musí obsahovať všetky náležitosti daňového dokladu v súlade s platnou právnou úpravou SR a jej prílohu tvorí Súpis vykonaných prác. Faktúru vrátane potvrdeného </w:t>
      </w:r>
      <w:r w:rsidR="004B7AF8" w:rsidRPr="0085423C">
        <w:rPr>
          <w:rFonts w:eastAsia="Times New Roman" w:cstheme="minorHAnsi"/>
          <w:sz w:val="20"/>
          <w:szCs w:val="20"/>
          <w:lang w:eastAsia="zh-CN"/>
        </w:rPr>
        <w:t>S</w:t>
      </w:r>
      <w:r w:rsidRPr="0085423C">
        <w:rPr>
          <w:rFonts w:eastAsia="Times New Roman" w:cstheme="minorHAnsi"/>
          <w:sz w:val="20"/>
          <w:szCs w:val="20"/>
          <w:lang w:eastAsia="zh-CN"/>
        </w:rPr>
        <w:t>úpisu vykonaných</w:t>
      </w:r>
      <w:r>
        <w:rPr>
          <w:rFonts w:eastAsia="Times New Roman" w:cstheme="minorHAnsi"/>
          <w:sz w:val="20"/>
          <w:szCs w:val="20"/>
          <w:lang w:eastAsia="zh-CN"/>
        </w:rPr>
        <w:t xml:space="preserve"> prác budú doručené objednávateľovi v 4 (štyroch</w:t>
      </w:r>
      <w:r>
        <w:rPr>
          <w:rFonts w:eastAsia="Times New Roman" w:cstheme="minorHAnsi"/>
          <w:sz w:val="20"/>
          <w:szCs w:val="20"/>
          <w:lang w:eastAsia="zh-CN"/>
        </w:rPr>
        <w:t>) originálnych vyhotoveniach. Za potvrdený súpis stavebných prác sa považuje taký súpis, ktorého krycie listy sú potvrdené pečiatkou a podpisom každej zúčastnenej strany. V prípade, že daňový doklad nebude obsahovať tieto náležitosti, objednávateľ má právo</w:t>
      </w:r>
      <w:r>
        <w:rPr>
          <w:rFonts w:eastAsia="Times New Roman" w:cstheme="minorHAnsi"/>
          <w:sz w:val="20"/>
          <w:szCs w:val="20"/>
          <w:lang w:eastAsia="zh-CN"/>
        </w:rPr>
        <w:t xml:space="preserve"> vrátiť ho na doplnenie a prepracovanie. V takomto prípade sa preruší lehota splatnosti a nová lehota splatnosti pre objednávateľa začne plynúť doručením dokladu objednávateľovi. </w:t>
      </w:r>
    </w:p>
    <w:p w14:paraId="117313F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Objednávateľ požaduje, aby vystavená faktúra zhotoviteľom obsahovala minimál</w:t>
      </w:r>
      <w:r>
        <w:rPr>
          <w:rFonts w:eastAsia="Times New Roman" w:cstheme="minorHAnsi"/>
          <w:sz w:val="20"/>
          <w:szCs w:val="20"/>
          <w:lang w:eastAsia="zh-CN"/>
        </w:rPr>
        <w:t>ne nasledujúce náležitosti, a to:</w:t>
      </w:r>
    </w:p>
    <w:p w14:paraId="06D2472C"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označenie „faktúra“ a jej poradové číslo,</w:t>
      </w:r>
    </w:p>
    <w:p w14:paraId="4C01254C"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identifikačné údaje zhotoviteľa a objednávateľa (obchodné meno, adresa sídla, IČO, DIČ, IČ DPH),</w:t>
      </w:r>
    </w:p>
    <w:p w14:paraId="6300A4EE"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číslo Zmluvy, vrátane prípadného dodatku k Zmluve,</w:t>
      </w:r>
    </w:p>
    <w:p w14:paraId="2AC433E0"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dátum vyhotovenia faktúry, dátum</w:t>
      </w:r>
      <w:r>
        <w:rPr>
          <w:rFonts w:cstheme="minorHAnsi"/>
          <w:sz w:val="20"/>
          <w:szCs w:val="20"/>
          <w:lang w:eastAsia="cs-CZ"/>
        </w:rPr>
        <w:t xml:space="preserve"> splatnosti faktúry a dátum zdaniteľného plnenia,</w:t>
      </w:r>
    </w:p>
    <w:p w14:paraId="4406E40D"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fakturovanú cenu bez DPH, hodnotu DPH a celkovú fakturovanú  cenu v Eur,</w:t>
      </w:r>
    </w:p>
    <w:p w14:paraId="5767B218"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označenie peňažného ústavu  a číslo účtu IBAN, na ktorý sa má platiť,</w:t>
      </w:r>
    </w:p>
    <w:p w14:paraId="402827B9"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pečiatka a podpis oprávnenej osoby,</w:t>
      </w:r>
    </w:p>
    <w:p w14:paraId="5F88B85A" w14:textId="77777777" w:rsidR="003E19CA" w:rsidRDefault="00CF1C84">
      <w:pPr>
        <w:widowControl w:val="0"/>
        <w:numPr>
          <w:ilvl w:val="0"/>
          <w:numId w:val="4"/>
        </w:numPr>
        <w:spacing w:after="0" w:line="240" w:lineRule="auto"/>
        <w:ind w:hanging="502"/>
        <w:jc w:val="both"/>
        <w:rPr>
          <w:rFonts w:cstheme="minorHAnsi"/>
          <w:sz w:val="20"/>
          <w:szCs w:val="20"/>
          <w:lang w:eastAsia="cs-CZ"/>
        </w:rPr>
      </w:pPr>
      <w:r>
        <w:rPr>
          <w:rFonts w:cstheme="minorHAnsi"/>
          <w:sz w:val="20"/>
          <w:szCs w:val="20"/>
          <w:lang w:eastAsia="cs-CZ"/>
        </w:rPr>
        <w:t xml:space="preserve">text fakturácie s uvedením </w:t>
      </w:r>
      <w:r>
        <w:rPr>
          <w:rFonts w:cstheme="minorHAnsi"/>
          <w:sz w:val="20"/>
          <w:szCs w:val="20"/>
          <w:lang w:eastAsia="cs-CZ"/>
        </w:rPr>
        <w:t xml:space="preserve">min. názvu stavebného diela </w:t>
      </w:r>
    </w:p>
    <w:p w14:paraId="1B152DDD"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Článok X.</w:t>
      </w:r>
    </w:p>
    <w:p w14:paraId="168D309C"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Zodpovednosť za vady a záruky</w:t>
      </w:r>
    </w:p>
    <w:p w14:paraId="418E826D"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132E5A74"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zodpovedá za to, že dielo má v dobe prevzatia zmluvne dohodnuté vlastnosti, že zodpovedá technickým normám a predpisom SR, a že nemá chyby, ktoré by rušili, alebo </w:t>
      </w:r>
      <w:r>
        <w:rPr>
          <w:rFonts w:eastAsia="Times New Roman" w:cstheme="minorHAnsi"/>
          <w:sz w:val="20"/>
          <w:szCs w:val="20"/>
          <w:lang w:eastAsia="zh-CN"/>
        </w:rPr>
        <w:t>znižovali hodnotu alebo schopnosť jeho používania k zvyčajným alebo v zmluve predpokladaným účelom.</w:t>
      </w:r>
    </w:p>
    <w:p w14:paraId="7450D939"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zodpovedá za vady, ktoré predmet má v čase jeho odovzdania objednávateľovi. Za vady, ktoré sa prejavili po odovzdaní diela, zodpovedá zhotoviteľ </w:t>
      </w:r>
      <w:r>
        <w:rPr>
          <w:rFonts w:eastAsia="Times New Roman" w:cstheme="minorHAnsi"/>
          <w:sz w:val="20"/>
          <w:szCs w:val="20"/>
          <w:lang w:eastAsia="zh-CN"/>
        </w:rPr>
        <w:t>iba vtedy, ak boli spôsobené porušením jeho povinností.</w:t>
      </w:r>
    </w:p>
    <w:p w14:paraId="5CAA4BAD"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b/>
          <w:sz w:val="20"/>
          <w:szCs w:val="20"/>
          <w:lang w:eastAsia="zh-CN"/>
        </w:rPr>
        <w:t xml:space="preserve">Záručná doba na stavebné práce je 5 rokov </w:t>
      </w:r>
      <w:r>
        <w:rPr>
          <w:rFonts w:eastAsia="Times New Roman" w:cstheme="minorHAnsi"/>
          <w:sz w:val="20"/>
          <w:szCs w:val="20"/>
          <w:lang w:eastAsia="zh-CN"/>
        </w:rPr>
        <w:t>odo dňa  prevzatia diela objednávateľom,  na stroje a zariadenia platí záruka daná výrobcom. Presný termín ukončenia záručnej doby zmluvné strany zapíšu do pr</w:t>
      </w:r>
      <w:r>
        <w:rPr>
          <w:rFonts w:eastAsia="Times New Roman" w:cstheme="minorHAnsi"/>
          <w:sz w:val="20"/>
          <w:szCs w:val="20"/>
          <w:lang w:eastAsia="zh-CN"/>
        </w:rPr>
        <w:t>otokolu z odovzdania a prevzatia diela.</w:t>
      </w:r>
    </w:p>
    <w:p w14:paraId="0C262250" w14:textId="4250F078"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Záruka sa vzťahuje na dielo za predpokladu riadnej starostlivosti a údržby diela objednávateľom. Záruka sa nevzťahuje na prípady násilného poškodenia diela, resp. poškodenia živelnou pohromou, okrem prípadov ak bude </w:t>
      </w:r>
      <w:r>
        <w:rPr>
          <w:rFonts w:eastAsia="Times New Roman" w:cstheme="minorHAnsi"/>
          <w:sz w:val="20"/>
          <w:szCs w:val="20"/>
          <w:lang w:eastAsia="zh-CN"/>
        </w:rPr>
        <w:t>preukázané že k poškodeniu došlo, alebo k nemu došlo vo väčšom rozsahu, v dôsledku nekvalitne vykonaného diela.</w:t>
      </w:r>
    </w:p>
    <w:p w14:paraId="2DFF1135"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sa zaväzuje začať s odstraňovaním prípadných vád diela reklamovaných objednávateľom do 5 dní odo dňa obdržania reklamácie, ak nedôjde</w:t>
      </w:r>
      <w:r>
        <w:rPr>
          <w:rFonts w:eastAsia="Times New Roman" w:cstheme="minorHAnsi"/>
          <w:sz w:val="20"/>
          <w:szCs w:val="20"/>
          <w:lang w:eastAsia="zh-CN"/>
        </w:rPr>
        <w:t xml:space="preserve"> k obojstranne podpísanej dohode o inom termíne.</w:t>
      </w:r>
    </w:p>
    <w:p w14:paraId="2D43F64C"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Objednávateľ je povinný umožniť zhotoviteľovi prístup do priestorov, kde sa majú záručné vady odstraňovať.</w:t>
      </w:r>
    </w:p>
    <w:p w14:paraId="234C857F" w14:textId="362607D5"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 prípade, že zhotoviteľ nesplní svoju povinnosť odstrániť vady riadne a včas, je </w:t>
      </w:r>
      <w:r w:rsidR="008211C1">
        <w:rPr>
          <w:rFonts w:eastAsia="Times New Roman" w:cstheme="minorHAnsi"/>
          <w:sz w:val="20"/>
          <w:szCs w:val="20"/>
          <w:lang w:eastAsia="zh-CN"/>
        </w:rPr>
        <w:t>o</w:t>
      </w:r>
      <w:r>
        <w:rPr>
          <w:rFonts w:eastAsia="Times New Roman" w:cstheme="minorHAnsi"/>
          <w:sz w:val="20"/>
          <w:szCs w:val="20"/>
          <w:lang w:eastAsia="zh-CN"/>
        </w:rPr>
        <w:t xml:space="preserve">bjednávateľ </w:t>
      </w:r>
      <w:r>
        <w:rPr>
          <w:rFonts w:eastAsia="Times New Roman" w:cstheme="minorHAnsi"/>
          <w:sz w:val="20"/>
          <w:szCs w:val="20"/>
          <w:lang w:eastAsia="zh-CN"/>
        </w:rPr>
        <w:t>oprávnený zabezpečiť odstránenie vady treťou osobou na náklady zhotoviteľa.</w:t>
      </w:r>
    </w:p>
    <w:p w14:paraId="225D435B" w14:textId="77777777" w:rsidR="00AB2874" w:rsidRDefault="00AB2874">
      <w:pPr>
        <w:widowControl w:val="0"/>
        <w:spacing w:before="120" w:after="0" w:line="240" w:lineRule="auto"/>
        <w:jc w:val="center"/>
        <w:rPr>
          <w:rFonts w:cstheme="minorHAnsi"/>
          <w:b/>
          <w:bCs/>
          <w:sz w:val="20"/>
          <w:szCs w:val="20"/>
          <w:lang w:eastAsia="cs-CZ"/>
        </w:rPr>
      </w:pPr>
    </w:p>
    <w:p w14:paraId="49AA2257" w14:textId="79C1FEEA"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lastRenderedPageBreak/>
        <w:t>Článok XI.</w:t>
      </w:r>
    </w:p>
    <w:p w14:paraId="1EF44F34"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Zmluvné pokuty a sankcie</w:t>
      </w:r>
    </w:p>
    <w:p w14:paraId="1D8F5170" w14:textId="77777777" w:rsidR="003E19CA" w:rsidRDefault="003E19CA">
      <w:pPr>
        <w:widowControl w:val="0"/>
        <w:numPr>
          <w:ilvl w:val="0"/>
          <w:numId w:val="2"/>
        </w:numPr>
        <w:spacing w:after="0" w:line="240" w:lineRule="auto"/>
        <w:jc w:val="both"/>
        <w:rPr>
          <w:rFonts w:cstheme="minorHAnsi"/>
          <w:vanish/>
          <w:sz w:val="20"/>
          <w:szCs w:val="20"/>
          <w:lang w:eastAsia="cs-CZ"/>
        </w:rPr>
      </w:pPr>
    </w:p>
    <w:p w14:paraId="1E33FD79" w14:textId="1504BA8C" w:rsidR="003E19CA" w:rsidRDefault="00CF1C84">
      <w:pPr>
        <w:widowControl w:val="0"/>
        <w:numPr>
          <w:ilvl w:val="1"/>
          <w:numId w:val="2"/>
        </w:numPr>
        <w:spacing w:after="0" w:line="240" w:lineRule="auto"/>
        <w:ind w:left="709" w:hanging="709"/>
        <w:jc w:val="both"/>
      </w:pPr>
      <w:r>
        <w:rPr>
          <w:rFonts w:eastAsia="Times New Roman" w:cstheme="minorHAnsi"/>
          <w:sz w:val="20"/>
          <w:szCs w:val="20"/>
          <w:lang w:eastAsia="zh-CN"/>
        </w:rPr>
        <w:t>V prípade, že zhotoviteľ neodovzdá dielo v termíne dohodnutom v tejto Zmluve, objednávateľ má právo na zmluvnú pokutu vo výške 0,05 % z ceny d</w:t>
      </w:r>
      <w:r>
        <w:rPr>
          <w:rFonts w:eastAsia="Times New Roman" w:cstheme="minorHAnsi"/>
          <w:sz w:val="20"/>
          <w:szCs w:val="20"/>
          <w:lang w:eastAsia="zh-CN"/>
        </w:rPr>
        <w:t xml:space="preserve">iela </w:t>
      </w:r>
      <w:r w:rsidR="008211C1">
        <w:rPr>
          <w:rFonts w:eastAsia="Times New Roman" w:cstheme="minorHAnsi"/>
          <w:sz w:val="20"/>
          <w:szCs w:val="20"/>
          <w:lang w:eastAsia="zh-CN"/>
        </w:rPr>
        <w:t xml:space="preserve">bez DPH </w:t>
      </w:r>
      <w:r>
        <w:rPr>
          <w:rFonts w:eastAsia="Times New Roman" w:cstheme="minorHAnsi"/>
          <w:sz w:val="20"/>
          <w:szCs w:val="20"/>
          <w:lang w:eastAsia="zh-CN"/>
        </w:rPr>
        <w:t>za každý deň omeškania.</w:t>
      </w:r>
    </w:p>
    <w:p w14:paraId="4B8FBEE2" w14:textId="29B3C3B2"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 prípade, že je objednávateľ v omeškaní s úhradou faktúry, zhotoviteľ má právo na úroky z omeškania v zmysle § 369 Obchodného zákonníka v znení neskorších predpisov vo výške 0,05% </w:t>
      </w:r>
      <w:r w:rsidR="008211C1">
        <w:rPr>
          <w:rFonts w:eastAsia="Times New Roman" w:cstheme="minorHAnsi"/>
          <w:sz w:val="20"/>
          <w:szCs w:val="20"/>
          <w:lang w:eastAsia="zh-CN"/>
        </w:rPr>
        <w:t>zo sumy faktúry bez DP</w:t>
      </w:r>
      <w:r w:rsidR="002A5EBA">
        <w:rPr>
          <w:rFonts w:eastAsia="Times New Roman" w:cstheme="minorHAnsi"/>
          <w:sz w:val="20"/>
          <w:szCs w:val="20"/>
          <w:lang w:eastAsia="zh-CN"/>
        </w:rPr>
        <w:t>H</w:t>
      </w:r>
      <w:r w:rsidR="008211C1">
        <w:rPr>
          <w:rFonts w:eastAsia="Times New Roman" w:cstheme="minorHAnsi"/>
          <w:sz w:val="20"/>
          <w:szCs w:val="20"/>
          <w:lang w:eastAsia="zh-CN"/>
        </w:rPr>
        <w:t xml:space="preserve"> </w:t>
      </w:r>
      <w:r>
        <w:rPr>
          <w:rFonts w:eastAsia="Times New Roman" w:cstheme="minorHAnsi"/>
          <w:sz w:val="20"/>
          <w:szCs w:val="20"/>
          <w:lang w:eastAsia="zh-CN"/>
        </w:rPr>
        <w:t>za každý deň o</w:t>
      </w:r>
      <w:r>
        <w:rPr>
          <w:rFonts w:eastAsia="Times New Roman" w:cstheme="minorHAnsi"/>
          <w:sz w:val="20"/>
          <w:szCs w:val="20"/>
          <w:lang w:eastAsia="zh-CN"/>
        </w:rPr>
        <w:t xml:space="preserve">meškania. </w:t>
      </w:r>
    </w:p>
    <w:p w14:paraId="649AB938" w14:textId="3A35B0B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 prípade neodstránenia vád a/alebo nedorobkov </w:t>
      </w:r>
      <w:r w:rsidR="008211C1">
        <w:rPr>
          <w:rFonts w:eastAsia="Times New Roman" w:cstheme="minorHAnsi"/>
          <w:sz w:val="20"/>
          <w:szCs w:val="20"/>
          <w:lang w:eastAsia="zh-CN"/>
        </w:rPr>
        <w:t>d</w:t>
      </w:r>
      <w:r>
        <w:rPr>
          <w:rFonts w:eastAsia="Times New Roman" w:cstheme="minorHAnsi"/>
          <w:sz w:val="20"/>
          <w:szCs w:val="20"/>
          <w:lang w:eastAsia="zh-CN"/>
        </w:rPr>
        <w:t xml:space="preserve">iela vyplývajúcich z protokolu, ktorý bude zmluvnými stranami spísaný pri odovzdaní </w:t>
      </w:r>
      <w:r w:rsidR="008211C1">
        <w:rPr>
          <w:rFonts w:eastAsia="Times New Roman" w:cstheme="minorHAnsi"/>
          <w:sz w:val="20"/>
          <w:szCs w:val="20"/>
          <w:lang w:eastAsia="zh-CN"/>
        </w:rPr>
        <w:t>d</w:t>
      </w:r>
      <w:r>
        <w:rPr>
          <w:rFonts w:eastAsia="Times New Roman" w:cstheme="minorHAnsi"/>
          <w:sz w:val="20"/>
          <w:szCs w:val="20"/>
          <w:lang w:eastAsia="zh-CN"/>
        </w:rPr>
        <w:t xml:space="preserve">iela </w:t>
      </w:r>
      <w:r w:rsidR="008211C1">
        <w:rPr>
          <w:rFonts w:eastAsia="Times New Roman" w:cstheme="minorHAnsi"/>
          <w:sz w:val="20"/>
          <w:szCs w:val="20"/>
          <w:lang w:eastAsia="zh-CN"/>
        </w:rPr>
        <w:t>o</w:t>
      </w:r>
      <w:r>
        <w:rPr>
          <w:rFonts w:eastAsia="Times New Roman" w:cstheme="minorHAnsi"/>
          <w:sz w:val="20"/>
          <w:szCs w:val="20"/>
          <w:lang w:eastAsia="zh-CN"/>
        </w:rPr>
        <w:t xml:space="preserve">bjednávateľovi, vzniká </w:t>
      </w:r>
      <w:r w:rsidR="008211C1">
        <w:rPr>
          <w:rFonts w:eastAsia="Times New Roman" w:cstheme="minorHAnsi"/>
          <w:sz w:val="20"/>
          <w:szCs w:val="20"/>
          <w:lang w:eastAsia="zh-CN"/>
        </w:rPr>
        <w:t>o</w:t>
      </w:r>
      <w:r>
        <w:rPr>
          <w:rFonts w:eastAsia="Times New Roman" w:cstheme="minorHAnsi"/>
          <w:sz w:val="20"/>
          <w:szCs w:val="20"/>
          <w:lang w:eastAsia="zh-CN"/>
        </w:rPr>
        <w:t xml:space="preserve">bjednávateľovi nárok voči </w:t>
      </w:r>
      <w:r w:rsidR="008211C1">
        <w:rPr>
          <w:rFonts w:eastAsia="Times New Roman" w:cstheme="minorHAnsi"/>
          <w:sz w:val="20"/>
          <w:szCs w:val="20"/>
          <w:lang w:eastAsia="zh-CN"/>
        </w:rPr>
        <w:t>z</w:t>
      </w:r>
      <w:r>
        <w:rPr>
          <w:rFonts w:eastAsia="Times New Roman" w:cstheme="minorHAnsi"/>
          <w:sz w:val="20"/>
          <w:szCs w:val="20"/>
          <w:lang w:eastAsia="zh-CN"/>
        </w:rPr>
        <w:t>hotoviteľovi na zmluvnú pokutu vo výške 0,05 % z </w:t>
      </w:r>
      <w:r w:rsidR="008211C1">
        <w:rPr>
          <w:rFonts w:eastAsia="Times New Roman" w:cstheme="minorHAnsi"/>
          <w:sz w:val="20"/>
          <w:szCs w:val="20"/>
          <w:lang w:eastAsia="zh-CN"/>
        </w:rPr>
        <w:t>c</w:t>
      </w:r>
      <w:r>
        <w:rPr>
          <w:rFonts w:eastAsia="Times New Roman" w:cstheme="minorHAnsi"/>
          <w:sz w:val="20"/>
          <w:szCs w:val="20"/>
          <w:lang w:eastAsia="zh-CN"/>
        </w:rPr>
        <w:t>eny d</w:t>
      </w:r>
      <w:r>
        <w:rPr>
          <w:rFonts w:eastAsia="Times New Roman" w:cstheme="minorHAnsi"/>
          <w:sz w:val="20"/>
          <w:szCs w:val="20"/>
          <w:lang w:eastAsia="zh-CN"/>
        </w:rPr>
        <w:t xml:space="preserve">iela bez DPH za každý aj začatý deň omeškania, a to až do dňa úplného odstránenia všetkých vád a nedorobkov. Zmluvná pokuta je splatná na základe výzvy </w:t>
      </w:r>
      <w:r w:rsidR="008211C1">
        <w:rPr>
          <w:rFonts w:eastAsia="Times New Roman" w:cstheme="minorHAnsi"/>
          <w:sz w:val="20"/>
          <w:szCs w:val="20"/>
          <w:lang w:eastAsia="zh-CN"/>
        </w:rPr>
        <w:t>o</w:t>
      </w:r>
      <w:r>
        <w:rPr>
          <w:rFonts w:eastAsia="Times New Roman" w:cstheme="minorHAnsi"/>
          <w:sz w:val="20"/>
          <w:szCs w:val="20"/>
          <w:lang w:eastAsia="zh-CN"/>
        </w:rPr>
        <w:t>bjednávateľa na úhradu zmluvnej pokuty a to v lehote 15 kalendárnych dní odo dňa doručenia predmetnej v</w:t>
      </w:r>
      <w:r>
        <w:rPr>
          <w:rFonts w:eastAsia="Times New Roman" w:cstheme="minorHAnsi"/>
          <w:sz w:val="20"/>
          <w:szCs w:val="20"/>
          <w:lang w:eastAsia="zh-CN"/>
        </w:rPr>
        <w:t xml:space="preserve">ýzvy </w:t>
      </w:r>
      <w:r w:rsidR="008211C1">
        <w:rPr>
          <w:rFonts w:eastAsia="Times New Roman" w:cstheme="minorHAnsi"/>
          <w:sz w:val="20"/>
          <w:szCs w:val="20"/>
          <w:lang w:eastAsia="zh-CN"/>
        </w:rPr>
        <w:t>o</w:t>
      </w:r>
      <w:r>
        <w:rPr>
          <w:rFonts w:eastAsia="Times New Roman" w:cstheme="minorHAnsi"/>
          <w:sz w:val="20"/>
          <w:szCs w:val="20"/>
          <w:lang w:eastAsia="zh-CN"/>
        </w:rPr>
        <w:t xml:space="preserve">bjednávateľa </w:t>
      </w:r>
      <w:r w:rsidR="008211C1">
        <w:rPr>
          <w:rFonts w:eastAsia="Times New Roman" w:cstheme="minorHAnsi"/>
          <w:sz w:val="20"/>
          <w:szCs w:val="20"/>
          <w:lang w:eastAsia="zh-CN"/>
        </w:rPr>
        <w:t>z</w:t>
      </w:r>
      <w:r>
        <w:rPr>
          <w:rFonts w:eastAsia="Times New Roman" w:cstheme="minorHAnsi"/>
          <w:sz w:val="20"/>
          <w:szCs w:val="20"/>
          <w:lang w:eastAsia="zh-CN"/>
        </w:rPr>
        <w:t xml:space="preserve">hotoviteľovi: Zaplatenie zmluvnej pokuty zo strany </w:t>
      </w:r>
      <w:r w:rsidR="008211C1">
        <w:rPr>
          <w:rFonts w:eastAsia="Times New Roman" w:cstheme="minorHAnsi"/>
          <w:sz w:val="20"/>
          <w:szCs w:val="20"/>
          <w:lang w:eastAsia="zh-CN"/>
        </w:rPr>
        <w:t>z</w:t>
      </w:r>
      <w:r>
        <w:rPr>
          <w:rFonts w:eastAsia="Times New Roman" w:cstheme="minorHAnsi"/>
          <w:sz w:val="20"/>
          <w:szCs w:val="20"/>
          <w:lang w:eastAsia="zh-CN"/>
        </w:rPr>
        <w:t xml:space="preserve">hotoviteľa nemá vplyv na prípadné nároky </w:t>
      </w:r>
      <w:r w:rsidR="008211C1">
        <w:rPr>
          <w:rFonts w:eastAsia="Times New Roman" w:cstheme="minorHAnsi"/>
          <w:sz w:val="20"/>
          <w:szCs w:val="20"/>
          <w:lang w:eastAsia="zh-CN"/>
        </w:rPr>
        <w:t>o</w:t>
      </w:r>
      <w:r>
        <w:rPr>
          <w:rFonts w:eastAsia="Times New Roman" w:cstheme="minorHAnsi"/>
          <w:sz w:val="20"/>
          <w:szCs w:val="20"/>
          <w:lang w:eastAsia="zh-CN"/>
        </w:rPr>
        <w:t>bjednávateľa na náhradu škody prevyšujúce zmluvnú pokutu.</w:t>
      </w:r>
    </w:p>
    <w:p w14:paraId="1EC0805F" w14:textId="38C9265C"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 prípade že </w:t>
      </w:r>
      <w:r w:rsidR="008211C1">
        <w:rPr>
          <w:rFonts w:eastAsia="Times New Roman" w:cstheme="minorHAnsi"/>
          <w:sz w:val="20"/>
          <w:szCs w:val="20"/>
          <w:lang w:eastAsia="zh-CN"/>
        </w:rPr>
        <w:t>z</w:t>
      </w:r>
      <w:r>
        <w:rPr>
          <w:rFonts w:eastAsia="Times New Roman" w:cstheme="minorHAnsi"/>
          <w:sz w:val="20"/>
          <w:szCs w:val="20"/>
          <w:lang w:eastAsia="zh-CN"/>
        </w:rPr>
        <w:t xml:space="preserve">hotoviteľ z dôvodu na svojej strane nevybuduje časť stavby, zmluvná pokuta je stanovená </w:t>
      </w:r>
      <w:r w:rsidRPr="0085423C">
        <w:rPr>
          <w:rFonts w:eastAsia="Times New Roman" w:cstheme="minorHAnsi"/>
          <w:sz w:val="20"/>
          <w:szCs w:val="20"/>
          <w:lang w:eastAsia="zh-CN"/>
        </w:rPr>
        <w:t>v hodnote nedodanej časti stavby.</w:t>
      </w:r>
    </w:p>
    <w:p w14:paraId="5A098CFC" w14:textId="5BF2155A"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 xml:space="preserve">Ak </w:t>
      </w:r>
      <w:r w:rsidR="008211C1" w:rsidRPr="0085423C">
        <w:rPr>
          <w:rFonts w:eastAsia="Times New Roman" w:cstheme="minorHAnsi"/>
          <w:sz w:val="20"/>
          <w:szCs w:val="20"/>
          <w:lang w:eastAsia="zh-CN"/>
        </w:rPr>
        <w:t>z</w:t>
      </w:r>
      <w:r w:rsidRPr="0085423C">
        <w:rPr>
          <w:rFonts w:eastAsia="Times New Roman" w:cstheme="minorHAnsi"/>
          <w:sz w:val="20"/>
          <w:szCs w:val="20"/>
          <w:lang w:eastAsia="zh-CN"/>
        </w:rPr>
        <w:t xml:space="preserve">hotoviteľ nevykoná riadne a včas Dielo v súlade so Zmluvou, alebo ak preruší práce na vykonávaní </w:t>
      </w:r>
      <w:r w:rsidR="008211C1" w:rsidRPr="0085423C">
        <w:rPr>
          <w:rFonts w:eastAsia="Times New Roman" w:cstheme="minorHAnsi"/>
          <w:sz w:val="20"/>
          <w:szCs w:val="20"/>
          <w:lang w:eastAsia="zh-CN"/>
        </w:rPr>
        <w:t>d</w:t>
      </w:r>
      <w:r w:rsidRPr="0085423C">
        <w:rPr>
          <w:rFonts w:eastAsia="Times New Roman" w:cstheme="minorHAnsi"/>
          <w:sz w:val="20"/>
          <w:szCs w:val="20"/>
          <w:lang w:eastAsia="zh-CN"/>
        </w:rPr>
        <w:t xml:space="preserve">iela bez toho, aby mu dal na to </w:t>
      </w:r>
      <w:r w:rsidR="008211C1" w:rsidRPr="0085423C">
        <w:rPr>
          <w:rFonts w:eastAsia="Times New Roman" w:cstheme="minorHAnsi"/>
          <w:sz w:val="20"/>
          <w:szCs w:val="20"/>
          <w:lang w:eastAsia="zh-CN"/>
        </w:rPr>
        <w:t>o</w:t>
      </w:r>
      <w:r w:rsidRPr="0085423C">
        <w:rPr>
          <w:rFonts w:eastAsia="Times New Roman" w:cstheme="minorHAnsi"/>
          <w:sz w:val="20"/>
          <w:szCs w:val="20"/>
          <w:lang w:eastAsia="zh-CN"/>
        </w:rPr>
        <w:t xml:space="preserve">bjednávateľ pokyn alebo aby dané bolo spôsobené okolnosťami, ktoré nie sú na strane </w:t>
      </w:r>
      <w:r w:rsidR="008211C1" w:rsidRPr="0085423C">
        <w:rPr>
          <w:rFonts w:eastAsia="Times New Roman" w:cstheme="minorHAnsi"/>
          <w:sz w:val="20"/>
          <w:szCs w:val="20"/>
          <w:lang w:eastAsia="zh-CN"/>
        </w:rPr>
        <w:t>z</w:t>
      </w:r>
      <w:r w:rsidRPr="0085423C">
        <w:rPr>
          <w:rFonts w:eastAsia="Times New Roman" w:cstheme="minorHAnsi"/>
          <w:sz w:val="20"/>
          <w:szCs w:val="20"/>
          <w:lang w:eastAsia="zh-CN"/>
        </w:rPr>
        <w:t xml:space="preserve">hotoviteľa, je </w:t>
      </w:r>
      <w:r w:rsidR="008211C1" w:rsidRPr="0085423C">
        <w:rPr>
          <w:rFonts w:eastAsia="Times New Roman" w:cstheme="minorHAnsi"/>
          <w:sz w:val="20"/>
          <w:szCs w:val="20"/>
          <w:lang w:eastAsia="zh-CN"/>
        </w:rPr>
        <w:t>o</w:t>
      </w:r>
      <w:r w:rsidRPr="0085423C">
        <w:rPr>
          <w:rFonts w:eastAsia="Times New Roman" w:cstheme="minorHAnsi"/>
          <w:sz w:val="20"/>
          <w:szCs w:val="20"/>
          <w:lang w:eastAsia="zh-CN"/>
        </w:rPr>
        <w:t xml:space="preserve">bjednávateľ oprávnený požadovať od </w:t>
      </w:r>
      <w:r w:rsidR="008211C1" w:rsidRPr="0085423C">
        <w:rPr>
          <w:rFonts w:eastAsia="Times New Roman" w:cstheme="minorHAnsi"/>
          <w:sz w:val="20"/>
          <w:szCs w:val="20"/>
          <w:lang w:eastAsia="zh-CN"/>
        </w:rPr>
        <w:t>z</w:t>
      </w:r>
      <w:r w:rsidRPr="0085423C">
        <w:rPr>
          <w:rFonts w:eastAsia="Times New Roman" w:cstheme="minorHAnsi"/>
          <w:sz w:val="20"/>
          <w:szCs w:val="20"/>
          <w:lang w:eastAsia="zh-CN"/>
        </w:rPr>
        <w:t>hotoviteľa uhradenie všetkých nákladov a škôd, ktoré mu tak preukázateľne vznikli a to v plnej výške.</w:t>
      </w:r>
    </w:p>
    <w:p w14:paraId="3B727C89" w14:textId="77777777" w:rsidR="003E19CA" w:rsidRPr="0085423C" w:rsidRDefault="00CF1C84">
      <w:pPr>
        <w:widowControl w:val="0"/>
        <w:numPr>
          <w:ilvl w:val="1"/>
          <w:numId w:val="2"/>
        </w:numPr>
        <w:spacing w:after="0" w:line="240" w:lineRule="auto"/>
        <w:ind w:left="709" w:hanging="709"/>
        <w:jc w:val="both"/>
      </w:pPr>
      <w:r w:rsidRPr="0085423C">
        <w:rPr>
          <w:rFonts w:eastAsia="Times New Roman" w:cstheme="minorHAnsi"/>
          <w:sz w:val="20"/>
          <w:szCs w:val="20"/>
          <w:lang w:eastAsia="zh-CN"/>
        </w:rPr>
        <w:t xml:space="preserve">V prípade ak sa </w:t>
      </w:r>
      <w:r w:rsidRPr="0085423C">
        <w:rPr>
          <w:rFonts w:eastAsia="Times New Roman" w:cstheme="minorHAnsi"/>
          <w:sz w:val="20"/>
          <w:szCs w:val="20"/>
          <w:lang w:eastAsia="zh-CN"/>
        </w:rPr>
        <w:t>zodpovedný zástupca zhotoviteľa nezúčastní kontrolného dňa na základe Článku VII. bod VII.23 má objednávateľ nárok na zmluvnú pokutu vo výške 2.000,-€</w:t>
      </w:r>
    </w:p>
    <w:p w14:paraId="32205735"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V prípade, že zhotoviteľ nedodrží kritériá, na základe ktorých získal zákazku, objednávateľ má právo na u</w:t>
      </w:r>
      <w:r w:rsidRPr="0085423C">
        <w:rPr>
          <w:rFonts w:eastAsia="Times New Roman" w:cstheme="minorHAnsi"/>
          <w:sz w:val="20"/>
          <w:szCs w:val="20"/>
          <w:lang w:eastAsia="zh-CN"/>
        </w:rPr>
        <w:t>platnenie sankcie v primeranej výške, t. j. musí predstavovať minimálny finančný rozdiel medzi víťaznou ponukou a ponukou ďalšieho uchádzača v poradí.</w:t>
      </w:r>
    </w:p>
    <w:p w14:paraId="1DBE5204"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Zaplatením zmluvnej pokuty/zmluvných pokút v zmysle Zmluvy sa Zhotoviteľ nezbavuje povinnosti Dielo vykon</w:t>
      </w:r>
      <w:r w:rsidRPr="0085423C">
        <w:rPr>
          <w:rFonts w:eastAsia="Times New Roman" w:cstheme="minorHAnsi"/>
          <w:sz w:val="20"/>
          <w:szCs w:val="20"/>
          <w:lang w:eastAsia="zh-CN"/>
        </w:rPr>
        <w:t>ať.</w:t>
      </w:r>
    </w:p>
    <w:p w14:paraId="295D1B0D" w14:textId="77777777" w:rsidR="003E19CA" w:rsidRPr="0085423C"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sidRPr="0085423C">
        <w:rPr>
          <w:rFonts w:eastAsia="Times New Roman" w:cstheme="minorHAnsi"/>
          <w:sz w:val="20"/>
          <w:szCs w:val="20"/>
          <w:lang w:eastAsia="zh-CN"/>
        </w:rPr>
        <w:t>Právo na náhradu škody nie je vznikom alebo uplatnením nároku na zmluvnú pokuty podľa tohto článku dotknuté.</w:t>
      </w:r>
    </w:p>
    <w:p w14:paraId="73E39304" w14:textId="77777777" w:rsidR="003E19CA" w:rsidRPr="0085423C" w:rsidRDefault="00CF1C84">
      <w:pPr>
        <w:widowControl w:val="0"/>
        <w:spacing w:before="120" w:after="0" w:line="240" w:lineRule="auto"/>
        <w:jc w:val="center"/>
        <w:rPr>
          <w:rFonts w:cstheme="minorHAnsi"/>
          <w:b/>
          <w:bCs/>
          <w:sz w:val="20"/>
          <w:szCs w:val="20"/>
          <w:lang w:eastAsia="cs-CZ"/>
        </w:rPr>
      </w:pPr>
      <w:r w:rsidRPr="0085423C">
        <w:rPr>
          <w:rFonts w:cstheme="minorHAnsi"/>
          <w:b/>
          <w:bCs/>
          <w:sz w:val="20"/>
          <w:szCs w:val="20"/>
          <w:lang w:eastAsia="cs-CZ"/>
        </w:rPr>
        <w:t>Článok XII.</w:t>
      </w:r>
    </w:p>
    <w:p w14:paraId="7C8C03B9" w14:textId="77777777" w:rsidR="003E19CA" w:rsidRDefault="00CF1C84">
      <w:pPr>
        <w:widowControl w:val="0"/>
        <w:spacing w:before="120" w:after="0" w:line="240" w:lineRule="auto"/>
        <w:jc w:val="center"/>
        <w:rPr>
          <w:rFonts w:cstheme="minorHAnsi"/>
          <w:b/>
          <w:sz w:val="20"/>
          <w:szCs w:val="20"/>
          <w:lang w:eastAsia="cs-CZ"/>
        </w:rPr>
      </w:pPr>
      <w:r w:rsidRPr="0085423C">
        <w:rPr>
          <w:rFonts w:cstheme="minorHAnsi"/>
          <w:b/>
          <w:sz w:val="20"/>
          <w:szCs w:val="20"/>
          <w:lang w:eastAsia="cs-CZ"/>
        </w:rPr>
        <w:t>Odstúpenie</w:t>
      </w:r>
      <w:r>
        <w:rPr>
          <w:rFonts w:cstheme="minorHAnsi"/>
          <w:b/>
          <w:sz w:val="20"/>
          <w:szCs w:val="20"/>
          <w:lang w:eastAsia="cs-CZ"/>
        </w:rPr>
        <w:t xml:space="preserve"> od zmluvy</w:t>
      </w:r>
    </w:p>
    <w:p w14:paraId="2277D967"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6ADC0E5F" w14:textId="017785DB"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Od </w:t>
      </w:r>
      <w:r w:rsidR="00AB2874">
        <w:rPr>
          <w:rFonts w:eastAsia="Times New Roman" w:cstheme="minorHAnsi"/>
          <w:sz w:val="20"/>
          <w:szCs w:val="20"/>
          <w:lang w:eastAsia="zh-CN"/>
        </w:rPr>
        <w:t>Z</w:t>
      </w:r>
      <w:r>
        <w:rPr>
          <w:rFonts w:eastAsia="Times New Roman" w:cstheme="minorHAnsi"/>
          <w:sz w:val="20"/>
          <w:szCs w:val="20"/>
          <w:lang w:eastAsia="zh-CN"/>
        </w:rPr>
        <w:t xml:space="preserve">mluvy možno odstúpiť v prípadoch, ktoré stanovuje Zmluva a § 344 a </w:t>
      </w:r>
      <w:proofErr w:type="spellStart"/>
      <w:r>
        <w:rPr>
          <w:rFonts w:eastAsia="Times New Roman" w:cstheme="minorHAnsi"/>
          <w:sz w:val="20"/>
          <w:szCs w:val="20"/>
          <w:lang w:eastAsia="zh-CN"/>
        </w:rPr>
        <w:t>nasl</w:t>
      </w:r>
      <w:proofErr w:type="spellEnd"/>
      <w:r>
        <w:rPr>
          <w:rFonts w:eastAsia="Times New Roman" w:cstheme="minorHAnsi"/>
          <w:sz w:val="20"/>
          <w:szCs w:val="20"/>
          <w:lang w:eastAsia="zh-CN"/>
        </w:rPr>
        <w:t>. Obchodného zákonníka.</w:t>
      </w:r>
    </w:p>
    <w:p w14:paraId="17203711" w14:textId="583ECCE5"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Odstúpenie od </w:t>
      </w:r>
      <w:r w:rsidR="00AB2874">
        <w:rPr>
          <w:rFonts w:eastAsia="Times New Roman" w:cstheme="minorHAnsi"/>
          <w:sz w:val="20"/>
          <w:szCs w:val="20"/>
          <w:lang w:eastAsia="zh-CN"/>
        </w:rPr>
        <w:t>Z</w:t>
      </w:r>
      <w:r>
        <w:rPr>
          <w:rFonts w:eastAsia="Times New Roman" w:cstheme="minorHAnsi"/>
          <w:sz w:val="20"/>
          <w:szCs w:val="20"/>
          <w:lang w:eastAsia="zh-CN"/>
        </w:rPr>
        <w:t>mluvy môže byť obmedzené na určitú časť zmluvných prác a dodávok.</w:t>
      </w:r>
    </w:p>
    <w:p w14:paraId="49ED5806" w14:textId="565A259E"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Objednávateľ je oprávnený odstúpiť' od tejto </w:t>
      </w:r>
      <w:r w:rsidR="00AB2874">
        <w:rPr>
          <w:rFonts w:eastAsia="Times New Roman" w:cstheme="minorHAnsi"/>
          <w:sz w:val="20"/>
          <w:szCs w:val="20"/>
          <w:lang w:eastAsia="zh-CN"/>
        </w:rPr>
        <w:t>Z</w:t>
      </w:r>
      <w:r>
        <w:rPr>
          <w:rFonts w:eastAsia="Times New Roman" w:cstheme="minorHAnsi"/>
          <w:sz w:val="20"/>
          <w:szCs w:val="20"/>
          <w:lang w:eastAsia="zh-CN"/>
        </w:rPr>
        <w:t>mluvy úplne alebo čiastočne ak nap</w:t>
      </w:r>
      <w:r>
        <w:rPr>
          <w:rFonts w:eastAsia="Times New Roman" w:cstheme="minorHAnsi"/>
          <w:sz w:val="20"/>
          <w:szCs w:val="20"/>
          <w:lang w:eastAsia="zh-CN"/>
        </w:rPr>
        <w:t xml:space="preserve">riek prepracovaniu alebo  nápravným opatreniam zhotoviteľa sú práce alebo ich časti </w:t>
      </w:r>
      <w:proofErr w:type="spellStart"/>
      <w:r>
        <w:rPr>
          <w:rFonts w:eastAsia="Times New Roman" w:cstheme="minorHAnsi"/>
          <w:sz w:val="20"/>
          <w:szCs w:val="20"/>
          <w:lang w:eastAsia="zh-CN"/>
        </w:rPr>
        <w:t>vadné</w:t>
      </w:r>
      <w:proofErr w:type="spellEnd"/>
      <w:r>
        <w:rPr>
          <w:rFonts w:eastAsia="Times New Roman" w:cstheme="minorHAnsi"/>
          <w:sz w:val="20"/>
          <w:szCs w:val="20"/>
          <w:lang w:eastAsia="zh-CN"/>
        </w:rPr>
        <w:t xml:space="preserve"> v takom rozsahu, že ďalšie plnenie Zmluvy nie je pre objednávateľa prijateľné.</w:t>
      </w:r>
    </w:p>
    <w:p w14:paraId="3156B7A5" w14:textId="5C9EDE3D"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je povinný dbať na dodržiavanie pracovnej disciplíny, opatrení bezpečnosti a</w:t>
      </w:r>
      <w:r>
        <w:rPr>
          <w:rFonts w:eastAsia="Times New Roman" w:cstheme="minorHAnsi"/>
          <w:sz w:val="20"/>
          <w:szCs w:val="20"/>
          <w:lang w:eastAsia="zh-CN"/>
        </w:rPr>
        <w:t> ochrane zdravia pri práci a požiarnej ochrany svojich zamestnancov a zamestnancov svojich subdodávateľov (osobitne zákazu požívania alkoholu a omamných látok) a dodržiavať všetky zmluvné podmienky. V prípade, ak objednávateľ zistí, že zamestnanci zhotovit</w:t>
      </w:r>
      <w:r>
        <w:rPr>
          <w:rFonts w:eastAsia="Times New Roman" w:cstheme="minorHAnsi"/>
          <w:sz w:val="20"/>
          <w:szCs w:val="20"/>
          <w:lang w:eastAsia="zh-CN"/>
        </w:rPr>
        <w:t xml:space="preserve">eľa, resp. jeho subdodávateľa závažne porušujú pracovnú disciplínu, zásady bezpečnosti práce a ochrany zdravia a požiarnej ochrany, podmienky nakladania s odpadmi, respektíve iné písomne dohodnuté podmienky, môže objednávateľ odstúpiť od </w:t>
      </w:r>
      <w:r w:rsidR="00AB2874">
        <w:rPr>
          <w:rFonts w:eastAsia="Times New Roman" w:cstheme="minorHAnsi"/>
          <w:sz w:val="20"/>
          <w:szCs w:val="20"/>
          <w:lang w:eastAsia="zh-CN"/>
        </w:rPr>
        <w:t>Z</w:t>
      </w:r>
      <w:r>
        <w:rPr>
          <w:rFonts w:eastAsia="Times New Roman" w:cstheme="minorHAnsi"/>
          <w:sz w:val="20"/>
          <w:szCs w:val="20"/>
          <w:lang w:eastAsia="zh-CN"/>
        </w:rPr>
        <w:t>mluvy.</w:t>
      </w:r>
    </w:p>
    <w:p w14:paraId="66D00A22" w14:textId="5D010768"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Odstúpenie</w:t>
      </w:r>
      <w:r>
        <w:rPr>
          <w:rFonts w:eastAsia="Times New Roman" w:cstheme="minorHAnsi"/>
          <w:sz w:val="20"/>
          <w:szCs w:val="20"/>
          <w:lang w:eastAsia="zh-CN"/>
        </w:rPr>
        <w:t xml:space="preserve"> od </w:t>
      </w:r>
      <w:r w:rsidR="00AB2874">
        <w:rPr>
          <w:rFonts w:eastAsia="Times New Roman" w:cstheme="minorHAnsi"/>
          <w:sz w:val="20"/>
          <w:szCs w:val="20"/>
          <w:lang w:eastAsia="zh-CN"/>
        </w:rPr>
        <w:t>Z</w:t>
      </w:r>
      <w:r>
        <w:rPr>
          <w:rFonts w:eastAsia="Times New Roman" w:cstheme="minorHAnsi"/>
          <w:sz w:val="20"/>
          <w:szCs w:val="20"/>
          <w:lang w:eastAsia="zh-CN"/>
        </w:rPr>
        <w:t>mluvy musí byť druhej zmluvnej strane doručené písomne.</w:t>
      </w:r>
    </w:p>
    <w:p w14:paraId="5621A858" w14:textId="32D1BF0C"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Objednávateľ je oprávnený odstúpiť od </w:t>
      </w:r>
      <w:r w:rsidR="00AB2874">
        <w:rPr>
          <w:rFonts w:eastAsia="Times New Roman" w:cstheme="minorHAnsi"/>
          <w:sz w:val="20"/>
          <w:szCs w:val="20"/>
          <w:lang w:eastAsia="zh-CN"/>
        </w:rPr>
        <w:t>Z</w:t>
      </w:r>
      <w:r>
        <w:rPr>
          <w:rFonts w:eastAsia="Times New Roman" w:cstheme="minorHAnsi"/>
          <w:sz w:val="20"/>
          <w:szCs w:val="20"/>
          <w:lang w:eastAsia="zh-CN"/>
        </w:rPr>
        <w:t>mluvy v prípade podstatného porušenia Zmluvy zo strany zhotoviteľa, za čo sa považujú najmä tieto skutočnosti:</w:t>
      </w:r>
    </w:p>
    <w:p w14:paraId="64442AAF"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ak zhotoviteľ ku dňu prevzatia staveniska nep</w:t>
      </w:r>
      <w:r>
        <w:rPr>
          <w:rFonts w:cstheme="minorHAnsi"/>
          <w:sz w:val="20"/>
          <w:szCs w:val="20"/>
          <w:lang w:eastAsia="cs-CZ"/>
        </w:rPr>
        <w:t>reukáže objednávateľovi, že má uzatvorenú poistnú zmluvu podľa bodu 7.2 tejto Zmluvy,</w:t>
      </w:r>
    </w:p>
    <w:p w14:paraId="262658F0"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ak zhotoviteľ v rozpore s ustanoveniami Zmluvy zastavil realizáciu diela alebo inak prejavil svoj úmysel nepokračovať v plnení záväzkov vyplývajúcich z tejto Zmluvy,</w:t>
      </w:r>
    </w:p>
    <w:p w14:paraId="282EAF1A"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ak z</w:t>
      </w:r>
      <w:r>
        <w:rPr>
          <w:rFonts w:cstheme="minorHAnsi"/>
          <w:sz w:val="20"/>
          <w:szCs w:val="20"/>
          <w:lang w:eastAsia="cs-CZ"/>
        </w:rPr>
        <w:t>hotoviteľ bude preukázateľne realizovať dielo v rozpore s dohodnutými podmienkami v tejto Zmluve, ak sa vyskytnú  vady v plnení, na ktoré bol zhotoviteľ písomne upozornený a ktoré napriek tomu neodstránil v primeranej lehote poskytnutej objednávateľom.</w:t>
      </w:r>
    </w:p>
    <w:p w14:paraId="22004FF7" w14:textId="77777777"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t>vyu</w:t>
      </w:r>
      <w:r>
        <w:rPr>
          <w:rFonts w:cstheme="minorHAnsi"/>
          <w:sz w:val="20"/>
          <w:szCs w:val="20"/>
          <w:lang w:eastAsia="cs-CZ"/>
        </w:rPr>
        <w:t xml:space="preserve">žitie subdodávateľa, ktorý nespĺňa podmienky podľa § 32 ods. 1 </w:t>
      </w:r>
      <w:proofErr w:type="spellStart"/>
      <w:r>
        <w:rPr>
          <w:rFonts w:cstheme="minorHAnsi"/>
          <w:sz w:val="20"/>
          <w:szCs w:val="20"/>
          <w:lang w:eastAsia="cs-CZ"/>
        </w:rPr>
        <w:t>písm</w:t>
      </w:r>
      <w:proofErr w:type="spellEnd"/>
      <w:r>
        <w:rPr>
          <w:rFonts w:cstheme="minorHAnsi"/>
          <w:sz w:val="20"/>
          <w:szCs w:val="20"/>
          <w:lang w:eastAsia="cs-CZ"/>
        </w:rPr>
        <w:t xml:space="preserve"> e)  zákona č. 343/2015 zákona o verejnom obstarávaní.</w:t>
      </w:r>
    </w:p>
    <w:p w14:paraId="01087034" w14:textId="5E9CF11C" w:rsidR="003E19CA" w:rsidRDefault="00CF1C84">
      <w:pPr>
        <w:widowControl w:val="0"/>
        <w:numPr>
          <w:ilvl w:val="0"/>
          <w:numId w:val="4"/>
        </w:numPr>
        <w:spacing w:before="120" w:after="0" w:line="240" w:lineRule="auto"/>
        <w:ind w:hanging="502"/>
        <w:jc w:val="both"/>
        <w:rPr>
          <w:rFonts w:cstheme="minorHAnsi"/>
          <w:sz w:val="20"/>
          <w:szCs w:val="20"/>
          <w:lang w:eastAsia="cs-CZ"/>
        </w:rPr>
      </w:pPr>
      <w:r>
        <w:rPr>
          <w:rFonts w:cstheme="minorHAnsi"/>
          <w:sz w:val="20"/>
          <w:szCs w:val="20"/>
          <w:lang w:eastAsia="cs-CZ"/>
        </w:rPr>
        <w:lastRenderedPageBreak/>
        <w:t xml:space="preserve">ak je zhotoviteľ v neodôvodnenom meškaní s vecným a časovým harmonogramom realizácie diela podľa </w:t>
      </w:r>
      <w:proofErr w:type="spellStart"/>
      <w:r>
        <w:rPr>
          <w:rFonts w:cstheme="minorHAnsi"/>
          <w:sz w:val="20"/>
          <w:szCs w:val="20"/>
          <w:lang w:eastAsia="cs-CZ"/>
        </w:rPr>
        <w:t>príl</w:t>
      </w:r>
      <w:proofErr w:type="spellEnd"/>
      <w:r>
        <w:rPr>
          <w:rFonts w:cstheme="minorHAnsi"/>
          <w:sz w:val="20"/>
          <w:szCs w:val="20"/>
          <w:lang w:eastAsia="cs-CZ"/>
        </w:rPr>
        <w:t xml:space="preserve">. č. 2 tejto </w:t>
      </w:r>
      <w:r w:rsidR="00AB2874">
        <w:rPr>
          <w:rFonts w:cstheme="minorHAnsi"/>
          <w:sz w:val="20"/>
          <w:szCs w:val="20"/>
          <w:lang w:eastAsia="cs-CZ"/>
        </w:rPr>
        <w:t>Z</w:t>
      </w:r>
      <w:r>
        <w:rPr>
          <w:rFonts w:cstheme="minorHAnsi"/>
          <w:sz w:val="20"/>
          <w:szCs w:val="20"/>
          <w:lang w:eastAsia="cs-CZ"/>
        </w:rPr>
        <w:t>mluvy</w:t>
      </w:r>
    </w:p>
    <w:p w14:paraId="3BC53A95" w14:textId="41774FFF" w:rsidR="003E19CA" w:rsidRDefault="00CF1C84">
      <w:pPr>
        <w:widowControl w:val="0"/>
        <w:numPr>
          <w:ilvl w:val="1"/>
          <w:numId w:val="2"/>
        </w:numPr>
        <w:spacing w:after="0" w:line="240" w:lineRule="auto"/>
        <w:ind w:left="709" w:hanging="709"/>
        <w:jc w:val="both"/>
        <w:rPr>
          <w:rFonts w:eastAsia="Times New Roman" w:cstheme="minorHAnsi"/>
          <w:b/>
          <w:bCs/>
          <w:sz w:val="20"/>
          <w:szCs w:val="20"/>
          <w:lang w:eastAsia="zh-CN"/>
        </w:rPr>
      </w:pPr>
      <w:r>
        <w:rPr>
          <w:rFonts w:eastAsia="Times New Roman" w:cstheme="minorHAnsi"/>
          <w:b/>
          <w:bCs/>
          <w:sz w:val="20"/>
          <w:szCs w:val="20"/>
          <w:lang w:eastAsia="zh-CN"/>
        </w:rPr>
        <w:t xml:space="preserve">Objednávateľ </w:t>
      </w:r>
      <w:r>
        <w:rPr>
          <w:rFonts w:eastAsia="Times New Roman" w:cstheme="minorHAnsi"/>
          <w:b/>
          <w:bCs/>
          <w:sz w:val="20"/>
          <w:szCs w:val="20"/>
          <w:lang w:eastAsia="zh-CN"/>
        </w:rPr>
        <w:t xml:space="preserve">je oprávnený bez akýchkoľvek sankcií odstúpiť od </w:t>
      </w:r>
      <w:r w:rsidR="00AB2874">
        <w:rPr>
          <w:rFonts w:eastAsia="Times New Roman" w:cstheme="minorHAnsi"/>
          <w:b/>
          <w:bCs/>
          <w:sz w:val="20"/>
          <w:szCs w:val="20"/>
          <w:lang w:eastAsia="zh-CN"/>
        </w:rPr>
        <w:t>Z</w:t>
      </w:r>
      <w:r>
        <w:rPr>
          <w:rFonts w:eastAsia="Times New Roman" w:cstheme="minorHAnsi"/>
          <w:b/>
          <w:bCs/>
          <w:sz w:val="20"/>
          <w:szCs w:val="20"/>
          <w:lang w:eastAsia="zh-CN"/>
        </w:rPr>
        <w:t xml:space="preserve">mluvy v prípade, kedy ešte nedošlo k plneniu zo </w:t>
      </w:r>
      <w:r w:rsidR="00AB2874">
        <w:rPr>
          <w:rFonts w:eastAsia="Times New Roman" w:cstheme="minorHAnsi"/>
          <w:b/>
          <w:bCs/>
          <w:sz w:val="20"/>
          <w:szCs w:val="20"/>
          <w:lang w:eastAsia="zh-CN"/>
        </w:rPr>
        <w:t>Z</w:t>
      </w:r>
      <w:r>
        <w:rPr>
          <w:rFonts w:eastAsia="Times New Roman" w:cstheme="minorHAnsi"/>
          <w:b/>
          <w:bCs/>
          <w:sz w:val="20"/>
          <w:szCs w:val="20"/>
          <w:lang w:eastAsia="zh-CN"/>
        </w:rPr>
        <w:t>mluvy a výsledky administratívnej kontroly poskytovateľa nenávratného finančného príspevku neumožňujú financovanie výdavkov vzniknutých z</w:t>
      </w:r>
      <w:r w:rsidR="00AB2874">
        <w:rPr>
          <w:rFonts w:eastAsia="Times New Roman" w:cstheme="minorHAnsi"/>
          <w:b/>
          <w:bCs/>
          <w:sz w:val="20"/>
          <w:szCs w:val="20"/>
          <w:lang w:eastAsia="zh-CN"/>
        </w:rPr>
        <w:t> </w:t>
      </w:r>
      <w:r>
        <w:rPr>
          <w:rFonts w:eastAsia="Times New Roman" w:cstheme="minorHAnsi"/>
          <w:b/>
          <w:bCs/>
          <w:sz w:val="20"/>
          <w:szCs w:val="20"/>
          <w:lang w:eastAsia="zh-CN"/>
        </w:rPr>
        <w:t>obstarávania</w:t>
      </w:r>
      <w:r w:rsidR="00AB2874">
        <w:rPr>
          <w:rFonts w:eastAsia="Times New Roman" w:cstheme="minorHAnsi"/>
          <w:b/>
          <w:bCs/>
          <w:sz w:val="20"/>
          <w:szCs w:val="20"/>
          <w:lang w:eastAsia="zh-CN"/>
        </w:rPr>
        <w:t xml:space="preserve"> tovarov, služieb,</w:t>
      </w:r>
      <w:r>
        <w:rPr>
          <w:rFonts w:eastAsia="Times New Roman" w:cstheme="minorHAnsi"/>
          <w:b/>
          <w:bCs/>
          <w:sz w:val="20"/>
          <w:szCs w:val="20"/>
          <w:lang w:eastAsia="zh-CN"/>
        </w:rPr>
        <w:t xml:space="preserve"> stavebných prác</w:t>
      </w:r>
      <w:r w:rsidR="00AB2874">
        <w:rPr>
          <w:rFonts w:eastAsia="Times New Roman" w:cstheme="minorHAnsi"/>
          <w:b/>
          <w:bCs/>
          <w:sz w:val="20"/>
          <w:szCs w:val="20"/>
          <w:lang w:eastAsia="zh-CN"/>
        </w:rPr>
        <w:t xml:space="preserve"> alebo iných postupov.</w:t>
      </w:r>
    </w:p>
    <w:p w14:paraId="186528BE"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 xml:space="preserve">Článok XIII. </w:t>
      </w:r>
    </w:p>
    <w:p w14:paraId="7BD8D251"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Náhrada škody, právne vzťahy a dôsledky neplnenia zmluvy, vyššia moc</w:t>
      </w:r>
    </w:p>
    <w:p w14:paraId="480970B3"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2D3565DC"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V prípade, že jedna zo zmluvných strán neoprávnene preruší alebo zastaví práce, prípadne príde k prerušeniu alebo z</w:t>
      </w:r>
      <w:r>
        <w:rPr>
          <w:rFonts w:eastAsia="Times New Roman" w:cstheme="minorHAnsi"/>
          <w:sz w:val="20"/>
          <w:szCs w:val="20"/>
          <w:lang w:eastAsia="zh-CN"/>
        </w:rPr>
        <w:t>astaveniu prác z jej viny, zaväzuje sa druhej strane zaplatiť všetky preukázané náklady, ktoré jej v súvislosti s prerušením alebo zastavením vznikli. Vecný rozsah rozpracovanosti nákladov ako aj finančné ohodnotenie bude odsúhlasené komisionálne štatutárn</w:t>
      </w:r>
      <w:r>
        <w:rPr>
          <w:rFonts w:eastAsia="Times New Roman" w:cstheme="minorHAnsi"/>
          <w:sz w:val="20"/>
          <w:szCs w:val="20"/>
          <w:lang w:eastAsia="zh-CN"/>
        </w:rPr>
        <w:t>ymi zástupcami oboch zmluvných strán. O tejto skutočnosti musí byť uvedený záznam v stavebnom denníku.</w:t>
      </w:r>
    </w:p>
    <w:p w14:paraId="749172CC"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Každá zo zmluvných strán má nárok na náhradu škody, vzniknutej v dôsledku porušenia záväzku druhou zmluvnou stranou, a to v zmysle § 373 a </w:t>
      </w:r>
      <w:proofErr w:type="spellStart"/>
      <w:r>
        <w:rPr>
          <w:rFonts w:eastAsia="Times New Roman" w:cstheme="minorHAnsi"/>
          <w:sz w:val="20"/>
          <w:szCs w:val="20"/>
          <w:lang w:eastAsia="zh-CN"/>
        </w:rPr>
        <w:t>nasl</w:t>
      </w:r>
      <w:proofErr w:type="spellEnd"/>
      <w:r>
        <w:rPr>
          <w:rFonts w:eastAsia="Times New Roman" w:cstheme="minorHAnsi"/>
          <w:sz w:val="20"/>
          <w:szCs w:val="20"/>
          <w:lang w:eastAsia="zh-CN"/>
        </w:rPr>
        <w:t>. Obchodné</w:t>
      </w:r>
      <w:r>
        <w:rPr>
          <w:rFonts w:eastAsia="Times New Roman" w:cstheme="minorHAnsi"/>
          <w:sz w:val="20"/>
          <w:szCs w:val="20"/>
          <w:lang w:eastAsia="zh-CN"/>
        </w:rPr>
        <w:t>ho zákonníka. Jej výška bude vzájomne prerokovaná.</w:t>
      </w:r>
    </w:p>
    <w:p w14:paraId="0AEE0010" w14:textId="7F0BC57B"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V prípade výskytu vyššej moci (živelné pohromy, zemetrasenie, vojna) nie je neplnenie predmetu </w:t>
      </w:r>
      <w:r w:rsidR="00AB2874">
        <w:rPr>
          <w:rFonts w:eastAsia="Times New Roman" w:cstheme="minorHAnsi"/>
          <w:sz w:val="20"/>
          <w:szCs w:val="20"/>
          <w:lang w:eastAsia="zh-CN"/>
        </w:rPr>
        <w:t>Z</w:t>
      </w:r>
      <w:r>
        <w:rPr>
          <w:rFonts w:eastAsia="Times New Roman" w:cstheme="minorHAnsi"/>
          <w:sz w:val="20"/>
          <w:szCs w:val="20"/>
          <w:lang w:eastAsia="zh-CN"/>
        </w:rPr>
        <w:t>mluvy sankcionované a po dobu trvania vyššej moci neplynie doba výstavby.</w:t>
      </w:r>
    </w:p>
    <w:p w14:paraId="67851457"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nie je oprávnený postúpi</w:t>
      </w:r>
      <w:r>
        <w:rPr>
          <w:rFonts w:eastAsia="Times New Roman" w:cstheme="minorHAnsi"/>
          <w:sz w:val="20"/>
          <w:szCs w:val="20"/>
          <w:lang w:eastAsia="zh-CN"/>
        </w:rPr>
        <w:t>ť pohľadávky zo Zmluvy v zmysle § 524 a </w:t>
      </w:r>
      <w:proofErr w:type="spellStart"/>
      <w:r>
        <w:rPr>
          <w:rFonts w:eastAsia="Times New Roman" w:cstheme="minorHAnsi"/>
          <w:sz w:val="20"/>
          <w:szCs w:val="20"/>
          <w:lang w:eastAsia="zh-CN"/>
        </w:rPr>
        <w:t>nasl</w:t>
      </w:r>
      <w:proofErr w:type="spellEnd"/>
      <w:r>
        <w:rPr>
          <w:rFonts w:eastAsia="Times New Roman" w:cstheme="minorHAnsi"/>
          <w:sz w:val="20"/>
          <w:szCs w:val="20"/>
          <w:lang w:eastAsia="zh-CN"/>
        </w:rPr>
        <w:t>. Zákona č. 40/1964 Zb. Občiansky zákonník v znení neskorších predpisov ( ďalej len „Občiansky zákonník“) bez predchádzajúceho súhlasu Objednávateľa. Právny úkon, ktorým budú postúpené pohľadávky Zhotoviteľa v ro</w:t>
      </w:r>
      <w:r>
        <w:rPr>
          <w:rFonts w:eastAsia="Times New Roman" w:cstheme="minorHAnsi"/>
          <w:sz w:val="20"/>
          <w:szCs w:val="20"/>
          <w:lang w:eastAsia="zh-CN"/>
        </w:rPr>
        <w:t>zpore s dohodou s Objednávateľom podľa predchádzajúcej vety, bude v zmysle § 39 Občianskeho zákonníka neplatný. Súhlas Objednávateľa je zároveň platný len za podmienky, že bol na takýto úkon udelený predchádzajúci písomný súhlas štatutárneho zástupcu objed</w:t>
      </w:r>
      <w:r>
        <w:rPr>
          <w:rFonts w:eastAsia="Times New Roman" w:cstheme="minorHAnsi"/>
          <w:sz w:val="20"/>
          <w:szCs w:val="20"/>
          <w:lang w:eastAsia="zh-CN"/>
        </w:rPr>
        <w:t>návateľa, ktorý musí byť prílohou udeleného súhlasu Objednávateľa.</w:t>
      </w:r>
    </w:p>
    <w:p w14:paraId="776A4616" w14:textId="08523F2F"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Ak konanie zhotoviteľa v súvislosti a v čase s plnením predmetu </w:t>
      </w:r>
      <w:r w:rsidR="00AB2874">
        <w:rPr>
          <w:rFonts w:eastAsia="Times New Roman" w:cstheme="minorHAnsi"/>
          <w:sz w:val="20"/>
          <w:szCs w:val="20"/>
          <w:lang w:eastAsia="zh-CN"/>
        </w:rPr>
        <w:t>Z</w:t>
      </w:r>
      <w:r>
        <w:rPr>
          <w:rFonts w:eastAsia="Times New Roman" w:cstheme="minorHAnsi"/>
          <w:sz w:val="20"/>
          <w:szCs w:val="20"/>
          <w:lang w:eastAsia="zh-CN"/>
        </w:rPr>
        <w:t>mluvy má za následok porušenie predpisov v oblasti bezpečnosti a ochrany zdravia pri práci, požiarnej ochrany a životného pr</w:t>
      </w:r>
      <w:r>
        <w:rPr>
          <w:rFonts w:eastAsia="Times New Roman" w:cstheme="minorHAnsi"/>
          <w:sz w:val="20"/>
          <w:szCs w:val="20"/>
          <w:lang w:eastAsia="zh-CN"/>
        </w:rPr>
        <w:t>ostredia alebo iných právnych predpisov a tieto porušenia budú mať za následok udelenie pokuty zo strany orgánov verejnej alebo štátnej správy podľa príslušných právnych predpisov, odškodní zhotoviteľ objednávateľa v celej výške zaplatenej pokuty vrátane p</w:t>
      </w:r>
      <w:r>
        <w:rPr>
          <w:rFonts w:eastAsia="Times New Roman" w:cstheme="minorHAnsi"/>
          <w:sz w:val="20"/>
          <w:szCs w:val="20"/>
          <w:lang w:eastAsia="zh-CN"/>
        </w:rPr>
        <w:t xml:space="preserve">ríslušenstva. </w:t>
      </w:r>
    </w:p>
    <w:p w14:paraId="430FBD31" w14:textId="77777777" w:rsidR="003E19CA" w:rsidRDefault="003E19CA">
      <w:pPr>
        <w:widowControl w:val="0"/>
        <w:spacing w:after="0" w:line="240" w:lineRule="auto"/>
        <w:jc w:val="both"/>
        <w:rPr>
          <w:rFonts w:eastAsia="Times New Roman" w:cstheme="minorHAnsi"/>
          <w:color w:val="FF0000"/>
          <w:sz w:val="20"/>
          <w:szCs w:val="20"/>
          <w:lang w:eastAsia="zh-CN"/>
        </w:rPr>
      </w:pPr>
    </w:p>
    <w:p w14:paraId="4DD9DCBD"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Článok XIV</w:t>
      </w:r>
    </w:p>
    <w:p w14:paraId="39F613A1"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Osobitné ustanovenia</w:t>
      </w:r>
    </w:p>
    <w:p w14:paraId="305BE094"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4FC3667B" w14:textId="77777777" w:rsidR="003E19CA" w:rsidRDefault="00CF1C84">
      <w:pPr>
        <w:widowControl w:val="0"/>
        <w:numPr>
          <w:ilvl w:val="1"/>
          <w:numId w:val="2"/>
        </w:numPr>
        <w:spacing w:after="0" w:line="240" w:lineRule="auto"/>
        <w:ind w:left="360"/>
        <w:jc w:val="both"/>
        <w:rPr>
          <w:rFonts w:eastAsia="Times New Roman" w:cstheme="minorHAnsi"/>
          <w:sz w:val="20"/>
          <w:szCs w:val="20"/>
          <w:lang w:eastAsia="zh-CN"/>
        </w:rPr>
      </w:pPr>
      <w:r>
        <w:rPr>
          <w:rFonts w:eastAsia="Times New Roman" w:cstheme="minorHAnsi"/>
          <w:sz w:val="20"/>
          <w:szCs w:val="20"/>
          <w:lang w:eastAsia="zh-CN"/>
        </w:rPr>
        <w:t>Dielo je majetkom objednávateľa, a to už počas vykonávania diela zhotoviteľom.</w:t>
      </w:r>
      <w:r>
        <w:rPr>
          <w:rFonts w:eastAsia="Times New Roman" w:cstheme="minorHAnsi"/>
          <w:sz w:val="24"/>
          <w:szCs w:val="24"/>
          <w:lang w:eastAsia="zh-CN"/>
        </w:rPr>
        <w:t xml:space="preserve"> </w:t>
      </w:r>
    </w:p>
    <w:p w14:paraId="0537A697" w14:textId="5A9B0C1B"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Zhotoviteľ je povinný hlásiť akékoľvek škody a krádeže už zabudovaných dodávok a prác bez zbytočného odkladu objednávateľovi. </w:t>
      </w:r>
    </w:p>
    <w:p w14:paraId="42FEA2B5"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V prípade, že budú práce, dodávky a materiály zhotoviteľa poškodené, odcudzené, čiastočne alebo úplne zničené, zabezpečí zhotovit</w:t>
      </w:r>
      <w:r>
        <w:rPr>
          <w:rFonts w:eastAsia="Times New Roman" w:cstheme="minorHAnsi"/>
          <w:sz w:val="20"/>
          <w:szCs w:val="20"/>
          <w:lang w:eastAsia="zh-CN"/>
        </w:rPr>
        <w:t>eľ náhradné plnenie dodávky, prípadne vykoná práce na vlastné náklady, riziko a nebezpečenstvo s cieľom zabezpečiť zmluvné plnenie. Táto skutočnosť nemá vplyv na predlženie času vykonania diela. Ak dôjde k plneniu zo strany poisťovne zhotoviteľa je tento o</w:t>
      </w:r>
      <w:r>
        <w:rPr>
          <w:rFonts w:eastAsia="Times New Roman" w:cstheme="minorHAnsi"/>
          <w:sz w:val="20"/>
          <w:szCs w:val="20"/>
          <w:lang w:eastAsia="zh-CN"/>
        </w:rPr>
        <w:t>právnený použiť poisťovňou zaplatenú sumu na odstránenie škôd. O uvedenej skutočnosti je povinný bezodkladne informovať objednávateľa. Ak poisťovňa zhotoviteľa neuhradí plnú výšku škody, je tento povinný na vlastné náklady odstrániť všetky škody tak, aby o</w:t>
      </w:r>
      <w:r>
        <w:rPr>
          <w:rFonts w:eastAsia="Times New Roman" w:cstheme="minorHAnsi"/>
          <w:sz w:val="20"/>
          <w:szCs w:val="20"/>
          <w:lang w:eastAsia="zh-CN"/>
        </w:rPr>
        <w:t xml:space="preserve">bjednávateľ neutrpel žiadnu ujmu. V prípade, že zhotoviteľ nedodrží podmienky stanovené poistnými zmluvami uzatvorenými v súlade s touto zmluvou, musí odškodniť objednávateľa za všetky škody a nároky, ktoré vzniknú následkom nedodržania týchto podmienok a </w:t>
      </w:r>
      <w:r>
        <w:rPr>
          <w:rFonts w:eastAsia="Times New Roman" w:cstheme="minorHAnsi"/>
          <w:sz w:val="20"/>
          <w:szCs w:val="20"/>
          <w:lang w:eastAsia="zh-CN"/>
        </w:rPr>
        <w:t>povinností.</w:t>
      </w:r>
    </w:p>
    <w:p w14:paraId="3DB4C7E8" w14:textId="5545C56A"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sa zaväzuje</w:t>
      </w:r>
      <w:r w:rsidR="00934396">
        <w:rPr>
          <w:rFonts w:eastAsia="Times New Roman" w:cstheme="minorHAnsi"/>
          <w:sz w:val="20"/>
          <w:szCs w:val="20"/>
          <w:lang w:eastAsia="zh-CN"/>
        </w:rPr>
        <w:t>,</w:t>
      </w:r>
      <w:r>
        <w:rPr>
          <w:rFonts w:eastAsia="Times New Roman" w:cstheme="minorHAnsi"/>
          <w:sz w:val="20"/>
          <w:szCs w:val="20"/>
          <w:lang w:eastAsia="zh-CN"/>
        </w:rPr>
        <w:t xml:space="preserve"> že</w:t>
      </w:r>
      <w:r w:rsidR="00934396">
        <w:rPr>
          <w:rFonts w:eastAsia="Times New Roman" w:cstheme="minorHAnsi"/>
          <w:sz w:val="20"/>
          <w:szCs w:val="20"/>
          <w:lang w:eastAsia="zh-CN"/>
        </w:rPr>
        <w:t xml:space="preserve"> </w:t>
      </w:r>
      <w:r w:rsidR="00A01405">
        <w:rPr>
          <w:rFonts w:eastAsia="Times New Roman" w:cstheme="minorHAnsi"/>
          <w:sz w:val="20"/>
          <w:szCs w:val="20"/>
          <w:lang w:eastAsia="zh-CN"/>
        </w:rPr>
        <w:t>o</w:t>
      </w:r>
      <w:r>
        <w:rPr>
          <w:rFonts w:eastAsia="Times New Roman" w:cstheme="minorHAnsi"/>
          <w:sz w:val="20"/>
          <w:szCs w:val="20"/>
          <w:lang w:eastAsia="zh-CN"/>
        </w:rPr>
        <w:t>právnení zamestnanci poskytovateľa</w:t>
      </w:r>
      <w:r w:rsidR="00A01405">
        <w:rPr>
          <w:rFonts w:eastAsia="Times New Roman" w:cstheme="minorHAnsi"/>
          <w:sz w:val="20"/>
          <w:szCs w:val="20"/>
          <w:lang w:eastAsia="zh-CN"/>
        </w:rPr>
        <w:t xml:space="preserve"> </w:t>
      </w:r>
      <w:r w:rsidR="00934396">
        <w:rPr>
          <w:rFonts w:eastAsia="Times New Roman" w:cstheme="minorHAnsi"/>
          <w:sz w:val="20"/>
          <w:szCs w:val="20"/>
          <w:lang w:eastAsia="zh-CN"/>
        </w:rPr>
        <w:t>nenávratného finančného prostriedku (Pôdohospodárskej platobnej agentúry)</w:t>
      </w:r>
      <w:r>
        <w:rPr>
          <w:rFonts w:eastAsia="Times New Roman" w:cstheme="minorHAnsi"/>
          <w:sz w:val="20"/>
          <w:szCs w:val="20"/>
          <w:lang w:eastAsia="zh-CN"/>
        </w:rPr>
        <w:t xml:space="preserve">, </w:t>
      </w:r>
      <w:r w:rsidR="00A01405" w:rsidRPr="00A01405">
        <w:rPr>
          <w:rFonts w:eastAsia="Times New Roman" w:cstheme="minorHAnsi"/>
          <w:sz w:val="20"/>
          <w:szCs w:val="20"/>
          <w:lang w:eastAsia="zh-CN"/>
        </w:rPr>
        <w:t>Ministerstv</w:t>
      </w:r>
      <w:r w:rsidR="00A01405">
        <w:rPr>
          <w:rFonts w:eastAsia="Times New Roman" w:cstheme="minorHAnsi"/>
          <w:sz w:val="20"/>
          <w:szCs w:val="20"/>
          <w:lang w:eastAsia="zh-CN"/>
        </w:rPr>
        <w:t>a</w:t>
      </w:r>
      <w:r w:rsidR="00A01405" w:rsidRPr="00A01405">
        <w:rPr>
          <w:rFonts w:eastAsia="Times New Roman" w:cstheme="minorHAnsi"/>
          <w:sz w:val="20"/>
          <w:szCs w:val="20"/>
          <w:lang w:eastAsia="zh-CN"/>
        </w:rPr>
        <w:t xml:space="preserve"> pôdohospodárstva a rozvoja vidieka SR</w:t>
      </w:r>
      <w:r>
        <w:rPr>
          <w:rFonts w:eastAsia="Times New Roman" w:cstheme="minorHAnsi"/>
          <w:sz w:val="20"/>
          <w:szCs w:val="20"/>
          <w:lang w:eastAsia="zh-CN"/>
        </w:rPr>
        <w:t>,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w:t>
      </w:r>
      <w:r>
        <w:rPr>
          <w:rFonts w:eastAsia="Times New Roman" w:cstheme="minorHAnsi"/>
          <w:sz w:val="20"/>
          <w:szCs w:val="20"/>
          <w:lang w:eastAsia="zh-CN"/>
        </w:rPr>
        <w:t xml:space="preserve">lnej miere. Uvedenú povinnosť musia obsahovať aj zmluvy so subdodávateľmi </w:t>
      </w:r>
      <w:proofErr w:type="spellStart"/>
      <w:r>
        <w:rPr>
          <w:rFonts w:eastAsia="Times New Roman" w:cstheme="minorHAnsi"/>
          <w:sz w:val="20"/>
          <w:szCs w:val="20"/>
          <w:lang w:eastAsia="zh-CN"/>
        </w:rPr>
        <w:t>zazmluvneného</w:t>
      </w:r>
      <w:proofErr w:type="spellEnd"/>
      <w:r>
        <w:rPr>
          <w:rFonts w:eastAsia="Times New Roman" w:cstheme="minorHAnsi"/>
          <w:sz w:val="20"/>
          <w:szCs w:val="20"/>
          <w:lang w:eastAsia="zh-CN"/>
        </w:rPr>
        <w:t xml:space="preserve"> víťazného uchádzača. </w:t>
      </w:r>
    </w:p>
    <w:p w14:paraId="5B65D410" w14:textId="77777777" w:rsidR="003E19CA" w:rsidRDefault="003E19CA">
      <w:pPr>
        <w:widowControl w:val="0"/>
        <w:spacing w:after="0" w:line="240" w:lineRule="auto"/>
        <w:ind w:left="709"/>
        <w:jc w:val="both"/>
        <w:rPr>
          <w:rFonts w:eastAsia="Times New Roman" w:cstheme="minorHAnsi"/>
          <w:sz w:val="20"/>
          <w:szCs w:val="20"/>
          <w:lang w:eastAsia="zh-CN"/>
        </w:rPr>
      </w:pPr>
    </w:p>
    <w:p w14:paraId="6C856046" w14:textId="77777777" w:rsidR="003E19CA" w:rsidRDefault="003E19CA">
      <w:pPr>
        <w:widowControl w:val="0"/>
        <w:spacing w:after="0" w:line="240" w:lineRule="auto"/>
        <w:jc w:val="both"/>
        <w:rPr>
          <w:rFonts w:eastAsia="Times New Roman" w:cs="Arial"/>
          <w:sz w:val="20"/>
          <w:szCs w:val="20"/>
          <w:lang w:eastAsia="zh-CN"/>
        </w:rPr>
      </w:pPr>
    </w:p>
    <w:p w14:paraId="53CB3DF0" w14:textId="77777777" w:rsidR="003E19CA" w:rsidRDefault="00CF1C84">
      <w:pPr>
        <w:widowControl w:val="0"/>
        <w:spacing w:before="120" w:after="0" w:line="240" w:lineRule="auto"/>
        <w:jc w:val="center"/>
        <w:rPr>
          <w:rFonts w:cstheme="minorHAnsi"/>
          <w:b/>
          <w:bCs/>
          <w:sz w:val="20"/>
          <w:szCs w:val="20"/>
          <w:lang w:eastAsia="cs-CZ"/>
        </w:rPr>
      </w:pPr>
      <w:r>
        <w:rPr>
          <w:rFonts w:cstheme="minorHAnsi"/>
          <w:b/>
          <w:bCs/>
          <w:sz w:val="20"/>
          <w:szCs w:val="20"/>
          <w:lang w:eastAsia="cs-CZ"/>
        </w:rPr>
        <w:t>Článok XV.</w:t>
      </w:r>
    </w:p>
    <w:p w14:paraId="3713F83B" w14:textId="77777777" w:rsidR="003E19CA" w:rsidRDefault="00CF1C84">
      <w:pPr>
        <w:widowControl w:val="0"/>
        <w:spacing w:before="120" w:after="0" w:line="240" w:lineRule="auto"/>
        <w:jc w:val="center"/>
        <w:rPr>
          <w:rFonts w:cstheme="minorHAnsi"/>
          <w:b/>
          <w:sz w:val="20"/>
          <w:szCs w:val="20"/>
          <w:lang w:eastAsia="cs-CZ"/>
        </w:rPr>
      </w:pPr>
      <w:r>
        <w:rPr>
          <w:rFonts w:cstheme="minorHAnsi"/>
          <w:b/>
          <w:sz w:val="20"/>
          <w:szCs w:val="20"/>
          <w:lang w:eastAsia="cs-CZ"/>
        </w:rPr>
        <w:t xml:space="preserve"> Spoločné a záverečné ustanovenia</w:t>
      </w:r>
    </w:p>
    <w:p w14:paraId="1426B352" w14:textId="77777777" w:rsidR="003E19CA" w:rsidRDefault="003E19CA">
      <w:pPr>
        <w:widowControl w:val="0"/>
        <w:numPr>
          <w:ilvl w:val="0"/>
          <w:numId w:val="2"/>
        </w:numPr>
        <w:spacing w:after="0" w:line="240" w:lineRule="auto"/>
        <w:jc w:val="both"/>
        <w:rPr>
          <w:rFonts w:eastAsia="Times New Roman" w:cstheme="minorHAnsi"/>
          <w:vanish/>
          <w:sz w:val="20"/>
          <w:szCs w:val="20"/>
          <w:lang w:eastAsia="zh-CN"/>
        </w:rPr>
      </w:pPr>
    </w:p>
    <w:p w14:paraId="2BBA19FF" w14:textId="0C0F78A5" w:rsidR="003E19CA" w:rsidRDefault="00CF1C84">
      <w:pPr>
        <w:widowControl w:val="0"/>
        <w:numPr>
          <w:ilvl w:val="1"/>
          <w:numId w:val="2"/>
        </w:numPr>
        <w:spacing w:after="0" w:line="240" w:lineRule="auto"/>
        <w:ind w:left="709" w:hanging="709"/>
        <w:jc w:val="both"/>
      </w:pPr>
      <w:r>
        <w:rPr>
          <w:rFonts w:eastAsia="Times New Roman" w:cstheme="minorHAnsi"/>
          <w:sz w:val="20"/>
          <w:szCs w:val="20"/>
          <w:lang w:eastAsia="zh-CN"/>
        </w:rPr>
        <w:t xml:space="preserve">Táto zmluva sa riadi </w:t>
      </w:r>
      <w:r w:rsidR="00927114">
        <w:rPr>
          <w:rFonts w:eastAsia="Times New Roman" w:cstheme="minorHAnsi"/>
          <w:sz w:val="20"/>
          <w:szCs w:val="20"/>
          <w:lang w:eastAsia="zh-CN"/>
        </w:rPr>
        <w:t xml:space="preserve">aktuálne platným a účinným </w:t>
      </w:r>
      <w:r>
        <w:rPr>
          <w:rFonts w:eastAsia="Times New Roman" w:cstheme="minorHAnsi"/>
          <w:sz w:val="20"/>
          <w:szCs w:val="20"/>
          <w:lang w:eastAsia="zh-CN"/>
        </w:rPr>
        <w:t>právnym poriadkom Slovenskej republiky. Práva a po</w:t>
      </w:r>
      <w:r>
        <w:rPr>
          <w:rFonts w:eastAsia="Times New Roman" w:cstheme="minorHAnsi"/>
          <w:sz w:val="20"/>
          <w:szCs w:val="20"/>
          <w:lang w:eastAsia="zh-CN"/>
        </w:rPr>
        <w:t xml:space="preserve">vinnosti zmluvných strán vyplývajúcich z tejto </w:t>
      </w:r>
      <w:r w:rsidR="00AB2874">
        <w:rPr>
          <w:rFonts w:eastAsia="Times New Roman" w:cstheme="minorHAnsi"/>
          <w:sz w:val="20"/>
          <w:szCs w:val="20"/>
          <w:lang w:eastAsia="zh-CN"/>
        </w:rPr>
        <w:t>Z</w:t>
      </w:r>
      <w:r>
        <w:rPr>
          <w:rFonts w:eastAsia="Times New Roman" w:cstheme="minorHAnsi"/>
          <w:sz w:val="20"/>
          <w:szCs w:val="20"/>
          <w:lang w:eastAsia="zh-CN"/>
        </w:rPr>
        <w:t xml:space="preserve">mluvy sa riadia ustanoveniami tejto Zmluvy. Práva a povinnosti zmluvných </w:t>
      </w:r>
      <w:r>
        <w:rPr>
          <w:rFonts w:eastAsia="Times New Roman" w:cstheme="minorHAnsi"/>
          <w:sz w:val="20"/>
          <w:szCs w:val="20"/>
          <w:lang w:eastAsia="zh-CN"/>
        </w:rPr>
        <w:lastRenderedPageBreak/>
        <w:t xml:space="preserve">strán touto zmluvou neupravené sa riadia ustanoveniami Obchodného zákonníka a podporne ustanoveniami Občianskeho zákonníka v znení ich </w:t>
      </w:r>
      <w:r>
        <w:rPr>
          <w:rFonts w:eastAsia="Times New Roman" w:cstheme="minorHAnsi"/>
          <w:sz w:val="20"/>
          <w:szCs w:val="20"/>
          <w:lang w:eastAsia="zh-CN"/>
        </w:rPr>
        <w:t>zmien a doplnkov.</w:t>
      </w:r>
      <w:r w:rsidR="00572108">
        <w:rPr>
          <w:rFonts w:eastAsia="Times New Roman" w:cstheme="minorHAnsi"/>
          <w:sz w:val="20"/>
          <w:szCs w:val="20"/>
          <w:lang w:eastAsia="zh-CN"/>
        </w:rPr>
        <w:t xml:space="preserve"> V prípade zmeny právneho poriadku platí, že je rozhodujúca aktuálne platná a účinná právna úprava, nie právna úprava platná a účinná ku dňu uzatvorenia </w:t>
      </w:r>
      <w:r w:rsidR="00AB2874">
        <w:rPr>
          <w:rFonts w:eastAsia="Times New Roman" w:cstheme="minorHAnsi"/>
          <w:sz w:val="20"/>
          <w:szCs w:val="20"/>
          <w:lang w:eastAsia="zh-CN"/>
        </w:rPr>
        <w:t>Z</w:t>
      </w:r>
      <w:r w:rsidR="00572108">
        <w:rPr>
          <w:rFonts w:eastAsia="Times New Roman" w:cstheme="minorHAnsi"/>
          <w:sz w:val="20"/>
          <w:szCs w:val="20"/>
          <w:lang w:eastAsia="zh-CN"/>
        </w:rPr>
        <w:t>mluvy. Zmluvné strany sa dohodli, že ak si zmena legislatívy bude vyžadovať zmenu vzájomných práv a povinností, upravia príslušné ustanovenia formou písomného dodatku.</w:t>
      </w:r>
    </w:p>
    <w:p w14:paraId="6E880E8E" w14:textId="30D59776" w:rsidR="003E19CA" w:rsidRDefault="00EC7325">
      <w:pPr>
        <w:widowControl w:val="0"/>
        <w:numPr>
          <w:ilvl w:val="1"/>
          <w:numId w:val="2"/>
        </w:numPr>
        <w:spacing w:after="0" w:line="240" w:lineRule="auto"/>
        <w:ind w:left="709" w:hanging="709"/>
        <w:jc w:val="both"/>
        <w:rPr>
          <w:rFonts w:eastAsia="Times New Roman" w:cstheme="minorHAnsi"/>
          <w:sz w:val="20"/>
          <w:szCs w:val="20"/>
          <w:lang w:eastAsia="zh-CN"/>
        </w:rPr>
      </w:pPr>
      <w:r w:rsidRPr="00EC7325">
        <w:rPr>
          <w:rFonts w:eastAsia="Times New Roman" w:cstheme="minorHAnsi"/>
          <w:sz w:val="20"/>
          <w:szCs w:val="20"/>
          <w:lang w:eastAsia="zh-CN"/>
        </w:rPr>
        <w:t xml:space="preserve">Všetky spory vyplývajúce z tejto </w:t>
      </w:r>
      <w:r w:rsidR="00AB2874">
        <w:rPr>
          <w:rFonts w:eastAsia="Times New Roman" w:cstheme="minorHAnsi"/>
          <w:sz w:val="20"/>
          <w:szCs w:val="20"/>
          <w:lang w:eastAsia="zh-CN"/>
        </w:rPr>
        <w:t>Z</w:t>
      </w:r>
      <w:r w:rsidRPr="00EC7325">
        <w:rPr>
          <w:rFonts w:eastAsia="Times New Roman" w:cstheme="minorHAnsi"/>
          <w:sz w:val="20"/>
          <w:szCs w:val="20"/>
          <w:lang w:eastAsia="zh-CN"/>
        </w:rPr>
        <w:t>mluvy alebo s ňou súvisiace (vrátane sporov o mimozmluvných nárokoch) budú rozhodnuté v rozhodcovskom konaní podľa Rokovacieho poriadku Rozhodcovského súdu Slovenskej advokátskej komory.</w:t>
      </w:r>
      <w:r>
        <w:rPr>
          <w:rFonts w:eastAsia="Times New Roman" w:cstheme="minorHAnsi"/>
          <w:sz w:val="20"/>
          <w:szCs w:val="20"/>
          <w:lang w:eastAsia="zh-CN"/>
        </w:rPr>
        <w:t xml:space="preserve"> </w:t>
      </w:r>
      <w:r w:rsidRPr="00EC7325">
        <w:rPr>
          <w:rFonts w:eastAsia="Times New Roman" w:cstheme="minorHAnsi"/>
          <w:sz w:val="20"/>
          <w:szCs w:val="20"/>
          <w:lang w:eastAsia="zh-CN"/>
        </w:rPr>
        <w:t>Ak rozhodnutie vo veci môže závisieť od posúdenia skutočností, na ktoré treba odborné znalosti z oblasti stavebníctva, môže si rozhodcovský senát vyžiadať odborné vyjadrenie najmä od autorizovaného stavebného inžiniera, zapísaného v zozname autorizovaných stavebných inžinierov podľa zákona č. 138/1992 Zb. o autorizovaných architektoch a autorizovaných stavebných inžinieroch. Rozhodcovský senát dá stranám možnosť vyjadriť sa k výberu autorizovaného stavebného inžiniera. Na autorizovaného stavebného inžiniera sa primerane vzťahujú ustanovenia Rokovacieho poriadku Rozhodcovského súdu Slovenskej advokátskej komory o nepredpojatosti znalca.</w:t>
      </w:r>
      <w:r w:rsidRPr="00EC7325" w:rsidDel="00EC7325">
        <w:rPr>
          <w:rFonts w:eastAsia="Times New Roman" w:cstheme="minorHAnsi"/>
          <w:sz w:val="20"/>
          <w:szCs w:val="20"/>
          <w:lang w:eastAsia="zh-CN"/>
        </w:rPr>
        <w:t xml:space="preserve"> </w:t>
      </w:r>
      <w:r>
        <w:rPr>
          <w:rFonts w:eastAsia="Times New Roman" w:cstheme="minorHAnsi"/>
          <w:sz w:val="20"/>
          <w:szCs w:val="20"/>
          <w:lang w:eastAsia="zh-CN"/>
        </w:rPr>
        <w:t xml:space="preserve">Táto </w:t>
      </w:r>
      <w:r w:rsidR="00AB2874">
        <w:rPr>
          <w:rFonts w:eastAsia="Times New Roman" w:cstheme="minorHAnsi"/>
          <w:sz w:val="20"/>
          <w:szCs w:val="20"/>
          <w:lang w:eastAsia="zh-CN"/>
        </w:rPr>
        <w:t>Z</w:t>
      </w:r>
      <w:r>
        <w:rPr>
          <w:rFonts w:eastAsia="Times New Roman" w:cstheme="minorHAnsi"/>
          <w:sz w:val="20"/>
          <w:szCs w:val="20"/>
          <w:lang w:eastAsia="zh-CN"/>
        </w:rPr>
        <w:t>mluva sa vyhotovuje v piatich rovnopisoch, z ktorých objednávateľ obdrží tri vyhotovenia a zhotoviteľ dve vyhotovenia.</w:t>
      </w:r>
    </w:p>
    <w:p w14:paraId="74A34BBA"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Zmluva podlieha zverejneniu v zmysle zákona č.211/2000 </w:t>
      </w:r>
      <w:proofErr w:type="spellStart"/>
      <w:r>
        <w:rPr>
          <w:rFonts w:eastAsia="Times New Roman" w:cstheme="minorHAnsi"/>
          <w:sz w:val="20"/>
          <w:szCs w:val="20"/>
          <w:lang w:eastAsia="zh-CN"/>
        </w:rPr>
        <w:t>Z.z</w:t>
      </w:r>
      <w:proofErr w:type="spellEnd"/>
      <w:r>
        <w:rPr>
          <w:rFonts w:eastAsia="Times New Roman" w:cstheme="minorHAnsi"/>
          <w:sz w:val="20"/>
          <w:szCs w:val="20"/>
          <w:lang w:eastAsia="zh-CN"/>
        </w:rPr>
        <w:t>. o slobodnom prístupe k informáciám v platnom znení.</w:t>
      </w:r>
    </w:p>
    <w:p w14:paraId="379D1F5F" w14:textId="2E789A50" w:rsidR="003E19CA" w:rsidRDefault="00CF1C84">
      <w:pPr>
        <w:widowControl w:val="0"/>
        <w:numPr>
          <w:ilvl w:val="1"/>
          <w:numId w:val="2"/>
        </w:numPr>
        <w:spacing w:after="0" w:line="240" w:lineRule="auto"/>
        <w:ind w:left="709" w:hanging="709"/>
        <w:jc w:val="both"/>
        <w:rPr>
          <w:rFonts w:eastAsia="Times New Roman" w:cstheme="minorHAnsi"/>
          <w:b/>
          <w:bCs/>
          <w:sz w:val="20"/>
          <w:szCs w:val="20"/>
          <w:lang w:eastAsia="zh-CN"/>
        </w:rPr>
      </w:pPr>
      <w:r>
        <w:rPr>
          <w:rFonts w:eastAsia="Times New Roman" w:cstheme="minorHAnsi"/>
          <w:b/>
          <w:bCs/>
          <w:sz w:val="20"/>
          <w:szCs w:val="20"/>
          <w:lang w:eastAsia="zh-CN"/>
        </w:rPr>
        <w:t>Zmluva nadobúda platnosť dňom jej podpísania oboma zmluvnými stranami a účinnosť vysta</w:t>
      </w:r>
      <w:r>
        <w:rPr>
          <w:rFonts w:eastAsia="Times New Roman" w:cstheme="minorHAnsi"/>
          <w:b/>
          <w:bCs/>
          <w:sz w:val="20"/>
          <w:szCs w:val="20"/>
          <w:lang w:eastAsia="zh-CN"/>
        </w:rPr>
        <w:t>vením „</w:t>
      </w:r>
      <w:r>
        <w:rPr>
          <w:rFonts w:cstheme="minorHAnsi"/>
          <w:b/>
          <w:bCs/>
          <w:sz w:val="20"/>
          <w:szCs w:val="20"/>
        </w:rPr>
        <w:t xml:space="preserve">Výzvy na prevzatie staveniska“ zo strany </w:t>
      </w:r>
      <w:r w:rsidR="00AB2874">
        <w:rPr>
          <w:rFonts w:cstheme="minorHAnsi"/>
          <w:b/>
          <w:bCs/>
          <w:sz w:val="20"/>
          <w:szCs w:val="20"/>
        </w:rPr>
        <w:t>O</w:t>
      </w:r>
      <w:r>
        <w:rPr>
          <w:rFonts w:cstheme="minorHAnsi"/>
          <w:b/>
          <w:bCs/>
          <w:sz w:val="20"/>
          <w:szCs w:val="20"/>
        </w:rPr>
        <w:t xml:space="preserve">bjednávateľa. </w:t>
      </w:r>
    </w:p>
    <w:p w14:paraId="21C962A5" w14:textId="666F2BFA"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 xml:space="preserve">Akékoľvek zmeny tejto </w:t>
      </w:r>
      <w:r w:rsidR="00AB2874">
        <w:rPr>
          <w:rFonts w:eastAsia="Times New Roman" w:cstheme="minorHAnsi"/>
          <w:sz w:val="20"/>
          <w:szCs w:val="20"/>
          <w:lang w:eastAsia="zh-CN"/>
        </w:rPr>
        <w:t>Z</w:t>
      </w:r>
      <w:r>
        <w:rPr>
          <w:rFonts w:eastAsia="Times New Roman" w:cstheme="minorHAnsi"/>
          <w:sz w:val="20"/>
          <w:szCs w:val="20"/>
          <w:lang w:eastAsia="zh-CN"/>
        </w:rPr>
        <w:t>mluvy je možné robiť výhradne len formou písomného a očíslovaného dodatku podpísaného oboma zmluvnými stranami. Objednávateľ si vyhradzuje právo dodatky k tejto zmluve v</w:t>
      </w:r>
      <w:r>
        <w:rPr>
          <w:rFonts w:eastAsia="Times New Roman" w:cstheme="minorHAnsi"/>
          <w:sz w:val="20"/>
          <w:szCs w:val="20"/>
          <w:lang w:eastAsia="zh-CN"/>
        </w:rPr>
        <w:t xml:space="preserve">iažuce sa na cenu diela podľa tejto </w:t>
      </w:r>
      <w:r w:rsidR="00AB2874">
        <w:rPr>
          <w:rFonts w:eastAsia="Times New Roman" w:cstheme="minorHAnsi"/>
          <w:sz w:val="20"/>
          <w:szCs w:val="20"/>
          <w:lang w:eastAsia="zh-CN"/>
        </w:rPr>
        <w:t>Z</w:t>
      </w:r>
      <w:r>
        <w:rPr>
          <w:rFonts w:eastAsia="Times New Roman" w:cstheme="minorHAnsi"/>
          <w:sz w:val="20"/>
          <w:szCs w:val="20"/>
          <w:lang w:eastAsia="zh-CN"/>
        </w:rPr>
        <w:t>mluvy neakceptovať.</w:t>
      </w:r>
    </w:p>
    <w:p w14:paraId="45DA1355"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V prípade ak nastane situácia, ktorá bude potvrdzovať rozpor medzi výkazom výmer a  PD, alebo rozpor medzi Výkazom výmer a technickými správami, alebo rozpor medzi PD a technickými správami, alebo rozpor medzi výkazom výmer, alebo PD a technickými správami</w:t>
      </w:r>
      <w:r>
        <w:rPr>
          <w:rFonts w:eastAsia="Times New Roman" w:cstheme="minorHAnsi"/>
          <w:sz w:val="20"/>
          <w:szCs w:val="20"/>
          <w:lang w:eastAsia="zh-CN"/>
        </w:rPr>
        <w:t xml:space="preserve"> a skutočnosťou, ktorých súlad potvrdil objednávateľ v čase prípravy ponúk, ktoré ani projektant, ani objednávateľ, ani uchádzači pri vynaložení odbornej starostlivosti nepredpokladali, uzatvoria zmluvné strany dodatok k zmluve na takto vzniknuté rozpory. </w:t>
      </w:r>
    </w:p>
    <w:p w14:paraId="5A2470FB"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sa zaväzuje, že počas platnosti a účinnosti tejto Zmluvy budú on</w:t>
      </w:r>
      <w:r>
        <w:rPr>
          <w:rFonts w:eastAsia="Times New Roman" w:cstheme="minorHAnsi"/>
          <w:color w:val="FF0000"/>
          <w:sz w:val="20"/>
          <w:szCs w:val="20"/>
          <w:lang w:eastAsia="zh-CN"/>
        </w:rPr>
        <w:t xml:space="preserve"> </w:t>
      </w:r>
      <w:r>
        <w:rPr>
          <w:rFonts w:eastAsia="Times New Roman" w:cstheme="minorHAnsi"/>
          <w:sz w:val="20"/>
          <w:szCs w:val="20"/>
          <w:lang w:eastAsia="zh-CN"/>
        </w:rPr>
        <w:t xml:space="preserve">a jeho subdodávatelia zapísaní v Registri partnerov verejného sektora, ak takúto povinnosť majú, a že budú plniť všetky povinnosti vyplývajúce so  zákona č. 315/2016 Z. Z. O </w:t>
      </w:r>
      <w:r>
        <w:rPr>
          <w:rFonts w:eastAsia="Times New Roman" w:cstheme="minorHAnsi"/>
          <w:sz w:val="20"/>
          <w:szCs w:val="20"/>
          <w:lang w:eastAsia="zh-CN"/>
        </w:rPr>
        <w:t>registri partnerov verejného sektora a o zmene a doplnení niektorých zákonov v znení neskorších predpisov.</w:t>
      </w:r>
    </w:p>
    <w:p w14:paraId="7B4E4672" w14:textId="433F6401" w:rsidR="00AC0B63" w:rsidRDefault="00AC0B63">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Zhotoviteľ sa zaväzuje, že bude bez zbytočného odkladu informovať Objednávateľa o akejkoľvek zmene v Zozname subdodávateľov (príloha č.2).</w:t>
      </w:r>
    </w:p>
    <w:p w14:paraId="6D239D9C" w14:textId="77777777" w:rsidR="007064D7" w:rsidRDefault="00CF1C84" w:rsidP="007064D7">
      <w:pPr>
        <w:widowControl w:val="0"/>
        <w:numPr>
          <w:ilvl w:val="1"/>
          <w:numId w:val="2"/>
        </w:numPr>
        <w:tabs>
          <w:tab w:val="left" w:pos="3261"/>
        </w:tabs>
        <w:spacing w:after="0" w:line="240" w:lineRule="auto"/>
        <w:ind w:left="567" w:hanging="567"/>
        <w:jc w:val="both"/>
        <w:rPr>
          <w:rFonts w:eastAsia="Times New Roman" w:cstheme="minorHAnsi"/>
          <w:sz w:val="20"/>
          <w:szCs w:val="20"/>
          <w:lang w:eastAsia="zh-CN"/>
        </w:rPr>
      </w:pPr>
      <w:r>
        <w:rPr>
          <w:rFonts w:eastAsia="Times New Roman" w:cstheme="minorHAnsi"/>
          <w:sz w:val="20"/>
          <w:szCs w:val="20"/>
          <w:lang w:eastAsia="zh-CN"/>
        </w:rPr>
        <w:t>Zmluvné st</w:t>
      </w:r>
      <w:r>
        <w:rPr>
          <w:rFonts w:eastAsia="Times New Roman" w:cstheme="minorHAnsi"/>
          <w:sz w:val="20"/>
          <w:szCs w:val="20"/>
          <w:lang w:eastAsia="zh-CN"/>
        </w:rPr>
        <w:t xml:space="preserve">rany súhlasia so spracúvaním osobných údajov uvedených v zmluve spoločnosťou  </w:t>
      </w:r>
      <w:proofErr w:type="spellStart"/>
      <w:r w:rsidR="007064D7">
        <w:rPr>
          <w:rFonts w:eastAsia="Times New Roman" w:cstheme="minorHAnsi"/>
          <w:sz w:val="20"/>
          <w:szCs w:val="20"/>
          <w:lang w:eastAsia="zh-CN"/>
        </w:rPr>
        <w:t>McCarter</w:t>
      </w:r>
      <w:proofErr w:type="spellEnd"/>
      <w:r w:rsidR="007064D7">
        <w:rPr>
          <w:rFonts w:eastAsia="Times New Roman" w:cstheme="minorHAnsi"/>
          <w:sz w:val="20"/>
          <w:szCs w:val="20"/>
          <w:lang w:eastAsia="zh-CN"/>
        </w:rPr>
        <w:t xml:space="preserve"> </w:t>
      </w:r>
      <w:proofErr w:type="spellStart"/>
      <w:r w:rsidR="007064D7">
        <w:rPr>
          <w:rFonts w:eastAsia="Times New Roman" w:cstheme="minorHAnsi"/>
          <w:sz w:val="20"/>
          <w:szCs w:val="20"/>
          <w:lang w:eastAsia="zh-CN"/>
        </w:rPr>
        <w:t>a.s</w:t>
      </w:r>
      <w:proofErr w:type="spellEnd"/>
      <w:r w:rsidR="007064D7">
        <w:rPr>
          <w:rFonts w:eastAsia="Times New Roman" w:cstheme="minorHAnsi"/>
          <w:sz w:val="20"/>
          <w:szCs w:val="20"/>
          <w:lang w:eastAsia="zh-CN"/>
        </w:rPr>
        <w:t>.</w:t>
      </w:r>
    </w:p>
    <w:p w14:paraId="430F2380" w14:textId="7AA494B8" w:rsidR="003E19CA" w:rsidRDefault="00CF1C84" w:rsidP="007064D7">
      <w:pPr>
        <w:widowControl w:val="0"/>
        <w:spacing w:after="0" w:line="240" w:lineRule="auto"/>
        <w:ind w:left="709"/>
        <w:jc w:val="both"/>
        <w:rPr>
          <w:rFonts w:eastAsia="Times New Roman" w:cstheme="minorHAnsi"/>
          <w:sz w:val="20"/>
          <w:szCs w:val="20"/>
          <w:lang w:eastAsia="zh-CN"/>
        </w:rPr>
      </w:pPr>
      <w:r>
        <w:rPr>
          <w:rFonts w:eastAsia="Times New Roman" w:cstheme="minorHAnsi"/>
          <w:sz w:val="20"/>
          <w:szCs w:val="20"/>
          <w:lang w:eastAsia="zh-CN"/>
        </w:rPr>
        <w:t>za podmienok zákona č. 18/2018 Z. z. o ochrane osobných údajov.</w:t>
      </w:r>
    </w:p>
    <w:p w14:paraId="36D1C8EE"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Zmluvné strany vyhlasujú, že si Zmluvu prečítali, Zmluvu uzavreli s</w:t>
      </w:r>
      <w:r>
        <w:rPr>
          <w:rFonts w:eastAsia="Times New Roman" w:cstheme="minorHAnsi"/>
          <w:sz w:val="20"/>
          <w:szCs w:val="20"/>
          <w:lang w:eastAsia="zh-CN"/>
        </w:rPr>
        <w:t>lobodne, vážne určito a zrozumiteľne, nie v tiesni ani za jednostranne nevýhodných podmienok, na znak čoho ju vlastnoručne podpisujú.</w:t>
      </w:r>
    </w:p>
    <w:p w14:paraId="29162DBA" w14:textId="77777777" w:rsidR="003E19CA" w:rsidRDefault="00CF1C84">
      <w:pPr>
        <w:widowControl w:val="0"/>
        <w:numPr>
          <w:ilvl w:val="1"/>
          <w:numId w:val="2"/>
        </w:numPr>
        <w:spacing w:after="0" w:line="240" w:lineRule="auto"/>
        <w:ind w:left="709" w:hanging="709"/>
        <w:jc w:val="both"/>
        <w:rPr>
          <w:rFonts w:eastAsia="Times New Roman" w:cstheme="minorHAnsi"/>
          <w:sz w:val="20"/>
          <w:szCs w:val="20"/>
          <w:lang w:eastAsia="zh-CN"/>
        </w:rPr>
      </w:pPr>
      <w:r>
        <w:rPr>
          <w:rFonts w:eastAsia="Times New Roman" w:cstheme="minorHAnsi"/>
          <w:sz w:val="20"/>
          <w:szCs w:val="20"/>
          <w:lang w:eastAsia="zh-CN"/>
        </w:rPr>
        <w:t>Súčasťou tejto Zmluvy je</w:t>
      </w:r>
    </w:p>
    <w:p w14:paraId="52E4F530" w14:textId="77777777" w:rsidR="003E19CA" w:rsidRDefault="00CF1C84">
      <w:pPr>
        <w:widowControl w:val="0"/>
        <w:numPr>
          <w:ilvl w:val="0"/>
          <w:numId w:val="3"/>
        </w:numPr>
        <w:spacing w:after="0" w:line="240" w:lineRule="auto"/>
        <w:jc w:val="both"/>
        <w:rPr>
          <w:rFonts w:eastAsia="Times New Roman" w:cstheme="minorHAnsi"/>
          <w:sz w:val="20"/>
          <w:szCs w:val="20"/>
          <w:lang w:eastAsia="cs-CZ"/>
        </w:rPr>
      </w:pPr>
      <w:r>
        <w:rPr>
          <w:rFonts w:eastAsia="Times New Roman" w:cstheme="minorHAnsi"/>
          <w:sz w:val="20"/>
          <w:szCs w:val="20"/>
          <w:lang w:eastAsia="cs-CZ"/>
        </w:rPr>
        <w:t xml:space="preserve">príloha č.1 Ponukový rozpočet – ocenený výkaz výmer </w:t>
      </w:r>
      <w:r>
        <w:rPr>
          <w:rFonts w:eastAsia="Times New Roman"/>
          <w:sz w:val="20"/>
          <w:szCs w:val="20"/>
          <w:lang w:eastAsia="zh-CN"/>
        </w:rPr>
        <w:t>pre stavbu vrátane rekapitulácie nákladov a k</w:t>
      </w:r>
      <w:r>
        <w:rPr>
          <w:rFonts w:eastAsia="Times New Roman"/>
          <w:sz w:val="20"/>
          <w:szCs w:val="20"/>
          <w:lang w:eastAsia="zh-CN"/>
        </w:rPr>
        <w:t>rycieho listu</w:t>
      </w:r>
    </w:p>
    <w:p w14:paraId="349F0A41" w14:textId="5595947D" w:rsidR="003E19CA" w:rsidRDefault="00CF1C84">
      <w:pPr>
        <w:widowControl w:val="0"/>
        <w:numPr>
          <w:ilvl w:val="0"/>
          <w:numId w:val="3"/>
        </w:numPr>
        <w:spacing w:after="0" w:line="240" w:lineRule="auto"/>
        <w:jc w:val="both"/>
        <w:rPr>
          <w:rFonts w:eastAsia="Times New Roman" w:cstheme="minorHAnsi"/>
          <w:sz w:val="20"/>
          <w:szCs w:val="20"/>
          <w:lang w:eastAsia="cs-CZ"/>
        </w:rPr>
      </w:pPr>
      <w:r>
        <w:rPr>
          <w:rFonts w:eastAsia="Times New Roman" w:cstheme="minorHAnsi"/>
          <w:sz w:val="20"/>
          <w:szCs w:val="20"/>
          <w:lang w:eastAsia="cs-CZ"/>
        </w:rPr>
        <w:t xml:space="preserve">príloha č. 2 Zoznam subdodávateľov </w:t>
      </w:r>
    </w:p>
    <w:p w14:paraId="545934F5" w14:textId="77777777" w:rsidR="003E19CA" w:rsidRDefault="003E19CA">
      <w:pPr>
        <w:widowControl w:val="0"/>
        <w:spacing w:before="120" w:after="0" w:line="240" w:lineRule="auto"/>
        <w:jc w:val="both"/>
        <w:rPr>
          <w:rFonts w:eastAsia="Times New Roman" w:cstheme="minorHAnsi"/>
          <w:sz w:val="20"/>
          <w:szCs w:val="20"/>
          <w:lang w:eastAsia="cs-CZ"/>
        </w:rPr>
      </w:pPr>
    </w:p>
    <w:p w14:paraId="7D517092" w14:textId="77777777" w:rsidR="003E19CA" w:rsidRDefault="00CF1C84">
      <w:pPr>
        <w:widowControl w:val="0"/>
        <w:tabs>
          <w:tab w:val="left" w:pos="5040"/>
        </w:tabs>
        <w:spacing w:before="120" w:after="0" w:line="240" w:lineRule="auto"/>
        <w:jc w:val="both"/>
        <w:rPr>
          <w:rFonts w:cstheme="minorHAnsi"/>
          <w:sz w:val="20"/>
          <w:szCs w:val="20"/>
          <w:lang w:eastAsia="cs-CZ"/>
        </w:rPr>
      </w:pPr>
      <w:r>
        <w:rPr>
          <w:rFonts w:cstheme="minorHAnsi"/>
          <w:sz w:val="20"/>
          <w:szCs w:val="20"/>
          <w:lang w:eastAsia="cs-CZ"/>
        </w:rPr>
        <w:t>V ....................,  dňa ...................</w:t>
      </w:r>
      <w:r>
        <w:rPr>
          <w:rFonts w:cstheme="minorHAnsi"/>
          <w:sz w:val="20"/>
          <w:szCs w:val="20"/>
          <w:lang w:eastAsia="cs-CZ"/>
        </w:rPr>
        <w:tab/>
        <w:t>V................................. , dňa ..............</w:t>
      </w:r>
    </w:p>
    <w:p w14:paraId="38587B83" w14:textId="77777777" w:rsidR="003E19CA" w:rsidRDefault="00CF1C84">
      <w:pPr>
        <w:widowControl w:val="0"/>
        <w:tabs>
          <w:tab w:val="left" w:pos="5040"/>
        </w:tabs>
        <w:spacing w:before="120" w:after="0" w:line="240" w:lineRule="auto"/>
        <w:jc w:val="both"/>
        <w:rPr>
          <w:rFonts w:cstheme="minorHAnsi"/>
          <w:sz w:val="20"/>
          <w:szCs w:val="20"/>
          <w:lang w:eastAsia="cs-CZ"/>
        </w:rPr>
      </w:pPr>
      <w:r>
        <w:rPr>
          <w:rFonts w:cstheme="minorHAnsi"/>
          <w:sz w:val="20"/>
          <w:szCs w:val="20"/>
          <w:lang w:eastAsia="cs-CZ"/>
        </w:rPr>
        <w:t xml:space="preserve">Za objednávateľa                             </w:t>
      </w:r>
      <w:r>
        <w:rPr>
          <w:rFonts w:cstheme="minorHAnsi"/>
          <w:sz w:val="20"/>
          <w:szCs w:val="20"/>
          <w:lang w:eastAsia="cs-CZ"/>
        </w:rPr>
        <w:t xml:space="preserve">                                                    Za zhotoviteľa</w:t>
      </w:r>
    </w:p>
    <w:p w14:paraId="35872EC7" w14:textId="77777777" w:rsidR="003E19CA" w:rsidRDefault="003E19CA">
      <w:pPr>
        <w:widowControl w:val="0"/>
        <w:tabs>
          <w:tab w:val="left" w:pos="5040"/>
        </w:tabs>
        <w:spacing w:before="120" w:after="0" w:line="240" w:lineRule="auto"/>
        <w:jc w:val="both"/>
        <w:rPr>
          <w:rFonts w:cstheme="minorHAnsi"/>
          <w:sz w:val="20"/>
          <w:szCs w:val="20"/>
          <w:lang w:eastAsia="cs-CZ"/>
        </w:rPr>
      </w:pPr>
    </w:p>
    <w:p w14:paraId="1E1A4822" w14:textId="4F6739DB" w:rsidR="003E19CA" w:rsidRDefault="00CF1C84">
      <w:pPr>
        <w:widowControl w:val="0"/>
        <w:tabs>
          <w:tab w:val="left" w:pos="5040"/>
        </w:tabs>
        <w:spacing w:before="120" w:after="0" w:line="240" w:lineRule="auto"/>
        <w:jc w:val="both"/>
      </w:pPr>
      <w:r>
        <w:rPr>
          <w:rFonts w:cstheme="minorHAnsi"/>
          <w:sz w:val="20"/>
          <w:szCs w:val="20"/>
          <w:lang w:eastAsia="cs-CZ"/>
        </w:rPr>
        <w:t xml:space="preserve">............................................. </w:t>
      </w:r>
      <w:r>
        <w:rPr>
          <w:rFonts w:cstheme="minorHAnsi"/>
          <w:sz w:val="20"/>
          <w:szCs w:val="20"/>
          <w:lang w:eastAsia="cs-CZ"/>
        </w:rPr>
        <w:tab/>
        <w:t xml:space="preserve"> ...........................................</w:t>
      </w:r>
    </w:p>
    <w:sectPr w:rsidR="003E19CA">
      <w:headerReference w:type="default" r:id="rId7"/>
      <w:footerReference w:type="default" r:id="rId8"/>
      <w:headerReference w:type="first" r:id="rId9"/>
      <w:footerReference w:type="first" r:id="rId10"/>
      <w:pgSz w:w="11906" w:h="16838"/>
      <w:pgMar w:top="1134" w:right="851" w:bottom="936" w:left="1276" w:header="709" w:footer="879"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792B9" w14:textId="77777777" w:rsidR="0000160F" w:rsidRDefault="0000160F">
      <w:pPr>
        <w:spacing w:after="0" w:line="240" w:lineRule="auto"/>
      </w:pPr>
      <w:r>
        <w:separator/>
      </w:r>
    </w:p>
  </w:endnote>
  <w:endnote w:type="continuationSeparator" w:id="0">
    <w:p w14:paraId="37AC44B0" w14:textId="77777777" w:rsidR="0000160F" w:rsidRDefault="00001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511298"/>
      <w:docPartObj>
        <w:docPartGallery w:val="Page Numbers (Bottom of Page)"/>
        <w:docPartUnique/>
      </w:docPartObj>
    </w:sdtPr>
    <w:sdtEndPr/>
    <w:sdtContent>
      <w:p w14:paraId="079276CD" w14:textId="77777777" w:rsidR="003E19CA" w:rsidRDefault="00CF1C84">
        <w:pPr>
          <w:pStyle w:val="Pta"/>
          <w:jc w:val="right"/>
        </w:pPr>
        <w:r>
          <w:fldChar w:fldCharType="begin"/>
        </w:r>
        <w:r>
          <w:instrText>PAGE</w:instrText>
        </w:r>
        <w:r>
          <w:fldChar w:fldCharType="separate"/>
        </w:r>
        <w:r>
          <w:t>10</w:t>
        </w:r>
        <w:r>
          <w:fldChar w:fldCharType="end"/>
        </w:r>
      </w:p>
    </w:sdtContent>
  </w:sdt>
  <w:p w14:paraId="18E43BCA" w14:textId="77777777" w:rsidR="003E19CA" w:rsidRDefault="003E19CA">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6726B" w14:textId="77777777" w:rsidR="003E19CA" w:rsidRDefault="003E19C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970D5" w14:textId="77777777" w:rsidR="0000160F" w:rsidRDefault="0000160F">
      <w:pPr>
        <w:spacing w:after="0" w:line="240" w:lineRule="auto"/>
      </w:pPr>
      <w:r>
        <w:separator/>
      </w:r>
    </w:p>
  </w:footnote>
  <w:footnote w:type="continuationSeparator" w:id="0">
    <w:p w14:paraId="39E0F017" w14:textId="77777777" w:rsidR="0000160F" w:rsidRDefault="00001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E65E8" w14:textId="77777777" w:rsidR="003E19CA" w:rsidRDefault="003E19CA">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D654" w14:textId="77777777" w:rsidR="003E19CA" w:rsidRDefault="003E19C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42474"/>
    <w:multiLevelType w:val="multilevel"/>
    <w:tmpl w:val="83CA6528"/>
    <w:lvl w:ilvl="0">
      <w:start w:val="2"/>
      <w:numFmt w:val="decimal"/>
      <w:lvlText w:val="%1."/>
      <w:lvlJc w:val="left"/>
      <w:pPr>
        <w:tabs>
          <w:tab w:val="num" w:pos="0"/>
        </w:tabs>
        <w:ind w:left="2345" w:hanging="360"/>
      </w:pPr>
      <w:rPr>
        <w:b/>
        <w:sz w:val="20"/>
      </w:rPr>
    </w:lvl>
    <w:lvl w:ilvl="1">
      <w:start w:val="1"/>
      <w:numFmt w:val="decimal"/>
      <w:lvlText w:val="%1.%2."/>
      <w:lvlJc w:val="left"/>
      <w:pPr>
        <w:tabs>
          <w:tab w:val="num" w:pos="0"/>
        </w:tabs>
        <w:ind w:left="928"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 w15:restartNumberingAfterBreak="0">
    <w:nsid w:val="179B3F54"/>
    <w:multiLevelType w:val="multilevel"/>
    <w:tmpl w:val="89FC0ED2"/>
    <w:lvl w:ilvl="0">
      <w:start w:val="1"/>
      <w:numFmt w:val="upperRoman"/>
      <w:lvlText w:val="%1."/>
      <w:lvlJc w:val="left"/>
      <w:pPr>
        <w:tabs>
          <w:tab w:val="num" w:pos="0"/>
        </w:tabs>
        <w:ind w:left="1080" w:hanging="72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4E2F1EAA"/>
    <w:multiLevelType w:val="multilevel"/>
    <w:tmpl w:val="505EA4CC"/>
    <w:lvl w:ilvl="0">
      <w:start w:val="1"/>
      <w:numFmt w:val="bullet"/>
      <w:lvlText w:val="-"/>
      <w:lvlJc w:val="left"/>
      <w:pPr>
        <w:tabs>
          <w:tab w:val="num" w:pos="960"/>
        </w:tabs>
        <w:ind w:left="960" w:hanging="360"/>
      </w:pPr>
      <w:rPr>
        <w:rFonts w:ascii="OpenSymbol" w:hAnsi="OpenSymbol" w:cs="Open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2B819C8"/>
    <w:multiLevelType w:val="multilevel"/>
    <w:tmpl w:val="94DC3BC4"/>
    <w:lvl w:ilvl="0">
      <w:start w:val="1"/>
      <w:numFmt w:val="bullet"/>
      <w:lvlText w:val="-"/>
      <w:lvlJc w:val="left"/>
      <w:pPr>
        <w:tabs>
          <w:tab w:val="num" w:pos="1210"/>
        </w:tabs>
        <w:ind w:left="1210" w:hanging="360"/>
      </w:pPr>
      <w:rPr>
        <w:rFonts w:ascii="OpenSymbol" w:hAnsi="OpenSymbol" w:cs="OpenSymbol" w:hint="default"/>
        <w:sz w:val="20"/>
      </w:rPr>
    </w:lvl>
    <w:lvl w:ilvl="1">
      <w:start w:val="1"/>
      <w:numFmt w:val="bullet"/>
      <w:lvlText w:val="o"/>
      <w:lvlJc w:val="left"/>
      <w:pPr>
        <w:tabs>
          <w:tab w:val="num" w:pos="1690"/>
        </w:tabs>
        <w:ind w:left="1690" w:hanging="360"/>
      </w:pPr>
      <w:rPr>
        <w:rFonts w:ascii="Courier New" w:hAnsi="Courier New" w:cs="Courier New" w:hint="default"/>
      </w:rPr>
    </w:lvl>
    <w:lvl w:ilvl="2">
      <w:start w:val="1"/>
      <w:numFmt w:val="bullet"/>
      <w:lvlText w:val=""/>
      <w:lvlJc w:val="left"/>
      <w:pPr>
        <w:tabs>
          <w:tab w:val="num" w:pos="2410"/>
        </w:tabs>
        <w:ind w:left="2410" w:hanging="360"/>
      </w:pPr>
      <w:rPr>
        <w:rFonts w:ascii="Wingdings" w:hAnsi="Wingdings" w:cs="Wingdings" w:hint="default"/>
      </w:rPr>
    </w:lvl>
    <w:lvl w:ilvl="3">
      <w:start w:val="1"/>
      <w:numFmt w:val="bullet"/>
      <w:lvlText w:val=""/>
      <w:lvlJc w:val="left"/>
      <w:pPr>
        <w:tabs>
          <w:tab w:val="num" w:pos="3130"/>
        </w:tabs>
        <w:ind w:left="3130" w:hanging="360"/>
      </w:pPr>
      <w:rPr>
        <w:rFonts w:ascii="Symbol" w:hAnsi="Symbol" w:cs="Symbol" w:hint="default"/>
      </w:rPr>
    </w:lvl>
    <w:lvl w:ilvl="4">
      <w:start w:val="1"/>
      <w:numFmt w:val="bullet"/>
      <w:lvlText w:val="o"/>
      <w:lvlJc w:val="left"/>
      <w:pPr>
        <w:tabs>
          <w:tab w:val="num" w:pos="3850"/>
        </w:tabs>
        <w:ind w:left="3850" w:hanging="360"/>
      </w:pPr>
      <w:rPr>
        <w:rFonts w:ascii="Courier New" w:hAnsi="Courier New" w:cs="Courier New" w:hint="default"/>
      </w:rPr>
    </w:lvl>
    <w:lvl w:ilvl="5">
      <w:start w:val="1"/>
      <w:numFmt w:val="bullet"/>
      <w:lvlText w:val=""/>
      <w:lvlJc w:val="left"/>
      <w:pPr>
        <w:tabs>
          <w:tab w:val="num" w:pos="4570"/>
        </w:tabs>
        <w:ind w:left="4570" w:hanging="360"/>
      </w:pPr>
      <w:rPr>
        <w:rFonts w:ascii="Wingdings" w:hAnsi="Wingdings" w:cs="Wingdings" w:hint="default"/>
      </w:rPr>
    </w:lvl>
    <w:lvl w:ilvl="6">
      <w:start w:val="1"/>
      <w:numFmt w:val="bullet"/>
      <w:lvlText w:val=""/>
      <w:lvlJc w:val="left"/>
      <w:pPr>
        <w:tabs>
          <w:tab w:val="num" w:pos="5290"/>
        </w:tabs>
        <w:ind w:left="5290" w:hanging="360"/>
      </w:pPr>
      <w:rPr>
        <w:rFonts w:ascii="Symbol" w:hAnsi="Symbol" w:cs="Symbol" w:hint="default"/>
      </w:rPr>
    </w:lvl>
    <w:lvl w:ilvl="7">
      <w:start w:val="1"/>
      <w:numFmt w:val="bullet"/>
      <w:lvlText w:val="o"/>
      <w:lvlJc w:val="left"/>
      <w:pPr>
        <w:tabs>
          <w:tab w:val="num" w:pos="6010"/>
        </w:tabs>
        <w:ind w:left="6010" w:hanging="360"/>
      </w:pPr>
      <w:rPr>
        <w:rFonts w:ascii="Courier New" w:hAnsi="Courier New" w:cs="Courier New" w:hint="default"/>
      </w:rPr>
    </w:lvl>
    <w:lvl w:ilvl="8">
      <w:start w:val="1"/>
      <w:numFmt w:val="bullet"/>
      <w:lvlText w:val=""/>
      <w:lvlJc w:val="left"/>
      <w:pPr>
        <w:tabs>
          <w:tab w:val="num" w:pos="6730"/>
        </w:tabs>
        <w:ind w:left="6730" w:hanging="360"/>
      </w:pPr>
      <w:rPr>
        <w:rFonts w:ascii="Wingdings" w:hAnsi="Wingdings" w:cs="Wingdings" w:hint="default"/>
      </w:rPr>
    </w:lvl>
  </w:abstractNum>
  <w:abstractNum w:abstractNumId="4" w15:restartNumberingAfterBreak="0">
    <w:nsid w:val="55AD0501"/>
    <w:multiLevelType w:val="multilevel"/>
    <w:tmpl w:val="4B28D0C8"/>
    <w:lvl w:ilvl="0">
      <w:start w:val="4"/>
      <w:numFmt w:val="bullet"/>
      <w:lvlText w:val="-"/>
      <w:lvlJc w:val="left"/>
      <w:pPr>
        <w:tabs>
          <w:tab w:val="num" w:pos="960"/>
        </w:tabs>
        <w:ind w:left="960" w:hanging="360"/>
      </w:pPr>
      <w:rPr>
        <w:rFonts w:ascii="Times New Roman" w:hAnsi="Times New Roman" w:cs="Times New Roman" w:hint="default"/>
        <w:sz w:val="20"/>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cs="Wingdings" w:hint="default"/>
      </w:rPr>
    </w:lvl>
    <w:lvl w:ilvl="3">
      <w:start w:val="1"/>
      <w:numFmt w:val="bullet"/>
      <w:lvlText w:val=""/>
      <w:lvlJc w:val="left"/>
      <w:pPr>
        <w:tabs>
          <w:tab w:val="num" w:pos="3120"/>
        </w:tabs>
        <w:ind w:left="3120" w:hanging="360"/>
      </w:pPr>
      <w:rPr>
        <w:rFonts w:ascii="Symbol" w:hAnsi="Symbol" w:cs="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cs="Wingdings" w:hint="default"/>
      </w:rPr>
    </w:lvl>
    <w:lvl w:ilvl="6">
      <w:start w:val="1"/>
      <w:numFmt w:val="bullet"/>
      <w:lvlText w:val=""/>
      <w:lvlJc w:val="left"/>
      <w:pPr>
        <w:tabs>
          <w:tab w:val="num" w:pos="5280"/>
        </w:tabs>
        <w:ind w:left="5280" w:hanging="360"/>
      </w:pPr>
      <w:rPr>
        <w:rFonts w:ascii="Symbol" w:hAnsi="Symbol" w:cs="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cs="Wingdings" w:hint="default"/>
      </w:rPr>
    </w:lvl>
  </w:abstractNum>
  <w:abstractNum w:abstractNumId="5" w15:restartNumberingAfterBreak="0">
    <w:nsid w:val="70E25383"/>
    <w:multiLevelType w:val="multilevel"/>
    <w:tmpl w:val="1B6AFC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79648810">
    <w:abstractNumId w:val="0"/>
  </w:num>
  <w:num w:numId="2" w16cid:durableId="989014704">
    <w:abstractNumId w:val="1"/>
  </w:num>
  <w:num w:numId="3" w16cid:durableId="516507985">
    <w:abstractNumId w:val="2"/>
  </w:num>
  <w:num w:numId="4" w16cid:durableId="350761185">
    <w:abstractNumId w:val="3"/>
  </w:num>
  <w:num w:numId="5" w16cid:durableId="1525902744">
    <w:abstractNumId w:val="4"/>
  </w:num>
  <w:num w:numId="6" w16cid:durableId="18556555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CA"/>
    <w:rsid w:val="0000160F"/>
    <w:rsid w:val="000D56E9"/>
    <w:rsid w:val="000E35B3"/>
    <w:rsid w:val="001025A4"/>
    <w:rsid w:val="0017349C"/>
    <w:rsid w:val="0023242A"/>
    <w:rsid w:val="002642C8"/>
    <w:rsid w:val="002A4931"/>
    <w:rsid w:val="002A5EBA"/>
    <w:rsid w:val="003268B9"/>
    <w:rsid w:val="00351E01"/>
    <w:rsid w:val="0037393E"/>
    <w:rsid w:val="00375307"/>
    <w:rsid w:val="003E19CA"/>
    <w:rsid w:val="003E2478"/>
    <w:rsid w:val="004028D2"/>
    <w:rsid w:val="00492403"/>
    <w:rsid w:val="004A16D1"/>
    <w:rsid w:val="004B7AF8"/>
    <w:rsid w:val="00572108"/>
    <w:rsid w:val="0069223F"/>
    <w:rsid w:val="007064D7"/>
    <w:rsid w:val="00790903"/>
    <w:rsid w:val="007958D2"/>
    <w:rsid w:val="007D2BA6"/>
    <w:rsid w:val="008211C1"/>
    <w:rsid w:val="0085423C"/>
    <w:rsid w:val="00927114"/>
    <w:rsid w:val="00934396"/>
    <w:rsid w:val="00961EF7"/>
    <w:rsid w:val="00A01405"/>
    <w:rsid w:val="00A04F47"/>
    <w:rsid w:val="00A37B07"/>
    <w:rsid w:val="00AB2874"/>
    <w:rsid w:val="00AB5187"/>
    <w:rsid w:val="00AB541B"/>
    <w:rsid w:val="00AC0B63"/>
    <w:rsid w:val="00B06234"/>
    <w:rsid w:val="00B42507"/>
    <w:rsid w:val="00B573D8"/>
    <w:rsid w:val="00B77E8E"/>
    <w:rsid w:val="00BA1740"/>
    <w:rsid w:val="00CA1D4B"/>
    <w:rsid w:val="00CB1035"/>
    <w:rsid w:val="00CF14B9"/>
    <w:rsid w:val="00CF1C84"/>
    <w:rsid w:val="00D26B81"/>
    <w:rsid w:val="00DC70B0"/>
    <w:rsid w:val="00DE4CF1"/>
    <w:rsid w:val="00E06717"/>
    <w:rsid w:val="00E676A1"/>
    <w:rsid w:val="00EC7325"/>
    <w:rsid w:val="00F500A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87DD4"/>
  <w15:docId w15:val="{9A1CB068-16F3-43AC-A5BD-70EFDD2C5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sk-SK"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26DF8"/>
    <w:pPr>
      <w:spacing w:after="200" w:line="276" w:lineRule="auto"/>
    </w:pPr>
    <w:rPr>
      <w:rFonts w:cs="Times New Roman"/>
      <w:sz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HlavikaChar">
    <w:name w:val="Hlavička Char"/>
    <w:basedOn w:val="Predvolenpsmoodseku"/>
    <w:link w:val="Hlavika"/>
    <w:uiPriority w:val="99"/>
    <w:qFormat/>
    <w:rsid w:val="006F665E"/>
    <w:rPr>
      <w:rFonts w:ascii="Calibri" w:eastAsia="Calibri" w:hAnsi="Calibri" w:cs="Times New Roman"/>
    </w:rPr>
  </w:style>
  <w:style w:type="character" w:customStyle="1" w:styleId="OdsekzoznamuChar">
    <w:name w:val="Odsek zoznamu Char"/>
    <w:link w:val="Odsekzoznamu"/>
    <w:uiPriority w:val="34"/>
    <w:qFormat/>
    <w:locked/>
    <w:rsid w:val="006F665E"/>
    <w:rPr>
      <w:rFonts w:ascii="Calibri" w:eastAsia="Calibri" w:hAnsi="Calibri" w:cs="Times New Roman"/>
    </w:rPr>
  </w:style>
  <w:style w:type="character" w:customStyle="1" w:styleId="PtaChar">
    <w:name w:val="Päta Char"/>
    <w:basedOn w:val="Predvolenpsmoodseku"/>
    <w:link w:val="Pta"/>
    <w:uiPriority w:val="99"/>
    <w:qFormat/>
    <w:rsid w:val="006F665E"/>
    <w:rPr>
      <w:rFonts w:ascii="Calibri" w:eastAsia="Calibri" w:hAnsi="Calibri" w:cs="Times New Roman"/>
    </w:rPr>
  </w:style>
  <w:style w:type="character" w:customStyle="1" w:styleId="Internetovodkaz">
    <w:name w:val="Internetový odkaz"/>
    <w:basedOn w:val="Predvolenpsmoodseku"/>
    <w:uiPriority w:val="99"/>
    <w:unhideWhenUsed/>
    <w:qFormat/>
    <w:rsid w:val="00D528DE"/>
    <w:rPr>
      <w:color w:val="0563C1" w:themeColor="hyperlink"/>
      <w:u w:val="single"/>
    </w:rPr>
  </w:style>
  <w:style w:type="paragraph" w:customStyle="1" w:styleId="Heading">
    <w:name w:val="Heading"/>
    <w:basedOn w:val="Normlny"/>
    <w:next w:val="Zkladntext"/>
    <w:qFormat/>
    <w:pPr>
      <w:keepNext/>
      <w:spacing w:before="240" w:after="120"/>
    </w:pPr>
    <w:rPr>
      <w:rFonts w:ascii="Liberation Sans" w:eastAsia="Microsoft YaHei" w:hAnsi="Liberation Sans" w:cs="Lucida Sans"/>
      <w:sz w:val="28"/>
      <w:szCs w:val="28"/>
    </w:rPr>
  </w:style>
  <w:style w:type="paragraph" w:styleId="Zkladntext">
    <w:name w:val="Body Text"/>
    <w:basedOn w:val="Normlny"/>
    <w:pPr>
      <w:spacing w:after="140"/>
    </w:pPr>
  </w:style>
  <w:style w:type="paragraph" w:styleId="Zoznam">
    <w:name w:val="List"/>
    <w:basedOn w:val="Zkladntext"/>
    <w:rPr>
      <w:rFonts w:ascii="Times New Roman" w:hAnsi="Times New Roman" w:cs="Mangal"/>
    </w:rPr>
  </w:style>
  <w:style w:type="paragraph" w:styleId="Popis">
    <w:name w:val="caption"/>
    <w:basedOn w:val="Normlny"/>
    <w:qFormat/>
    <w:pPr>
      <w:suppressLineNumbers/>
      <w:spacing w:before="120" w:after="120"/>
    </w:pPr>
    <w:rPr>
      <w:rFonts w:ascii="Times New Roman" w:hAnsi="Times New Roman" w:cs="Mangal"/>
      <w:i/>
      <w:iCs/>
      <w:sz w:val="24"/>
      <w:szCs w:val="24"/>
    </w:rPr>
  </w:style>
  <w:style w:type="paragraph" w:customStyle="1" w:styleId="Index">
    <w:name w:val="Index"/>
    <w:basedOn w:val="Normlny"/>
    <w:qFormat/>
    <w:pPr>
      <w:suppressLineNumbers/>
    </w:pPr>
    <w:rPr>
      <w:rFonts w:ascii="Times New Roman" w:hAnsi="Times New Roman" w:cs="Mangal"/>
    </w:rPr>
  </w:style>
  <w:style w:type="paragraph" w:customStyle="1" w:styleId="Nadpis">
    <w:name w:val="Nadpis"/>
    <w:basedOn w:val="Normlny"/>
    <w:next w:val="Zkladntext"/>
    <w:qFormat/>
    <w:pPr>
      <w:keepNext/>
      <w:spacing w:before="240" w:after="120"/>
    </w:pPr>
    <w:rPr>
      <w:rFonts w:ascii="Times New Roman" w:eastAsia="Microsoft YaHei" w:hAnsi="Times New Roman" w:cs="Mangal"/>
      <w:sz w:val="28"/>
      <w:szCs w:val="28"/>
    </w:rPr>
  </w:style>
  <w:style w:type="paragraph" w:customStyle="1" w:styleId="HeaderandFooter">
    <w:name w:val="Header and Footer"/>
    <w:basedOn w:val="Normlny"/>
    <w:qFormat/>
  </w:style>
  <w:style w:type="paragraph" w:styleId="Hlavika">
    <w:name w:val="header"/>
    <w:basedOn w:val="Normlny"/>
    <w:link w:val="HlavikaChar"/>
    <w:uiPriority w:val="99"/>
    <w:unhideWhenUsed/>
    <w:rsid w:val="006F665E"/>
    <w:pPr>
      <w:tabs>
        <w:tab w:val="center" w:pos="4536"/>
        <w:tab w:val="right" w:pos="9072"/>
      </w:tabs>
      <w:spacing w:after="0" w:line="240" w:lineRule="auto"/>
    </w:pPr>
  </w:style>
  <w:style w:type="paragraph" w:styleId="Odsekzoznamu">
    <w:name w:val="List Paragraph"/>
    <w:basedOn w:val="Normlny"/>
    <w:link w:val="OdsekzoznamuChar"/>
    <w:uiPriority w:val="34"/>
    <w:qFormat/>
    <w:rsid w:val="006F665E"/>
    <w:pPr>
      <w:ind w:left="720"/>
      <w:contextualSpacing/>
    </w:pPr>
  </w:style>
  <w:style w:type="paragraph" w:styleId="Pta">
    <w:name w:val="footer"/>
    <w:basedOn w:val="Normlny"/>
    <w:link w:val="PtaChar"/>
    <w:uiPriority w:val="99"/>
    <w:unhideWhenUsed/>
    <w:rsid w:val="006F665E"/>
    <w:pPr>
      <w:tabs>
        <w:tab w:val="center" w:pos="4536"/>
        <w:tab w:val="right" w:pos="9072"/>
      </w:tabs>
      <w:spacing w:after="0" w:line="240" w:lineRule="auto"/>
    </w:pPr>
  </w:style>
  <w:style w:type="table" w:styleId="Mriekatabuky">
    <w:name w:val="Table Grid"/>
    <w:basedOn w:val="Normlnatabuka"/>
    <w:uiPriority w:val="39"/>
    <w:rsid w:val="006F6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omentra">
    <w:name w:val="annotation text"/>
    <w:basedOn w:val="Normlny"/>
    <w:link w:val="TextkomentraChar"/>
    <w:uiPriority w:val="99"/>
    <w:unhideWhenUsed/>
    <w:pPr>
      <w:spacing w:line="240" w:lineRule="auto"/>
    </w:pPr>
    <w:rPr>
      <w:sz w:val="20"/>
      <w:szCs w:val="20"/>
    </w:rPr>
  </w:style>
  <w:style w:type="character" w:customStyle="1" w:styleId="TextkomentraChar">
    <w:name w:val="Text komentára Char"/>
    <w:basedOn w:val="Predvolenpsmoodseku"/>
    <w:link w:val="Textkomentra"/>
    <w:uiPriority w:val="99"/>
    <w:rPr>
      <w:rFonts w:cs="Times New Roman"/>
      <w:szCs w:val="20"/>
    </w:rPr>
  </w:style>
  <w:style w:type="character" w:styleId="Odkaznakomentr">
    <w:name w:val="annotation reference"/>
    <w:basedOn w:val="Predvolenpsmoodseku"/>
    <w:uiPriority w:val="99"/>
    <w:semiHidden/>
    <w:unhideWhenUsed/>
    <w:rPr>
      <w:sz w:val="16"/>
      <w:szCs w:val="16"/>
    </w:rPr>
  </w:style>
  <w:style w:type="paragraph" w:styleId="Revzia">
    <w:name w:val="Revision"/>
    <w:hidden/>
    <w:uiPriority w:val="99"/>
    <w:semiHidden/>
    <w:rsid w:val="00961EF7"/>
    <w:pPr>
      <w:suppressAutoHyphens w:val="0"/>
    </w:pPr>
    <w:rPr>
      <w:rFonts w:cs="Times New Roman"/>
      <w:sz w:val="22"/>
    </w:rPr>
  </w:style>
  <w:style w:type="paragraph" w:styleId="Predmetkomentra">
    <w:name w:val="annotation subject"/>
    <w:basedOn w:val="Textkomentra"/>
    <w:next w:val="Textkomentra"/>
    <w:link w:val="PredmetkomentraChar"/>
    <w:uiPriority w:val="99"/>
    <w:semiHidden/>
    <w:unhideWhenUsed/>
    <w:rsid w:val="00CF14B9"/>
    <w:rPr>
      <w:b/>
      <w:bCs/>
    </w:rPr>
  </w:style>
  <w:style w:type="character" w:customStyle="1" w:styleId="PredmetkomentraChar">
    <w:name w:val="Predmet komentára Char"/>
    <w:basedOn w:val="TextkomentraChar"/>
    <w:link w:val="Predmetkomentra"/>
    <w:uiPriority w:val="99"/>
    <w:semiHidden/>
    <w:rsid w:val="00CF14B9"/>
    <w:rPr>
      <w:rFonts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5982</Words>
  <Characters>34099</Characters>
  <Application>Microsoft Office Word</Application>
  <DocSecurity>0</DocSecurity>
  <Lines>284</Lines>
  <Paragraphs>80</Paragraphs>
  <ScaleCrop>false</ScaleCrop>
  <HeadingPairs>
    <vt:vector size="2" baseType="variant">
      <vt:variant>
        <vt:lpstr>Názov</vt:lpstr>
      </vt:variant>
      <vt:variant>
        <vt:i4>1</vt:i4>
      </vt:variant>
    </vt:vector>
  </HeadingPairs>
  <TitlesOfParts>
    <vt:vector size="1" baseType="lpstr">
      <vt:lpstr/>
    </vt:vector>
  </TitlesOfParts>
  <Company>Microsoft</Company>
  <LinksUpToDate>false</LinksUpToDate>
  <CharactersWithSpaces>40001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Beslerova Iveta</dc:creator>
  <cp:keywords/>
  <dc:description/>
  <cp:lastModifiedBy>autor</cp:lastModifiedBy>
  <cp:revision>4</cp:revision>
  <cp:lastPrinted>2023-01-19T11:30:00Z</cp:lastPrinted>
  <dcterms:created xsi:type="dcterms:W3CDTF">2023-12-04T09:26:00Z</dcterms:created>
  <dcterms:modified xsi:type="dcterms:W3CDTF">2023-12-04T12:23:00Z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