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66D489E5" w14:textId="28E432F5" w:rsidR="007B3110" w:rsidRPr="007B3110" w:rsidRDefault="007B3110" w:rsidP="007B3110">
      <w:pPr>
        <w:pStyle w:val="Bezriadkovania"/>
        <w:jc w:val="center"/>
        <w:rPr>
          <w:rStyle w:val="CharStyle13"/>
          <w:rFonts w:asciiTheme="minorHAnsi" w:hAnsiTheme="minorHAnsi" w:cstheme="minorHAnsi"/>
          <w:sz w:val="22"/>
          <w:szCs w:val="22"/>
        </w:rPr>
      </w:pPr>
      <w:bookmarkStart w:id="0" w:name="_Hlk104964639"/>
      <w:bookmarkStart w:id="1" w:name="_Hlk105142694"/>
      <w:bookmarkStart w:id="2" w:name="_Hlk100132590"/>
      <w:r w:rsidRPr="007B3110">
        <w:rPr>
          <w:rStyle w:val="CharStyle13"/>
          <w:rFonts w:asciiTheme="minorHAnsi" w:hAnsiTheme="minorHAnsi" w:cstheme="minorHAnsi"/>
          <w:sz w:val="22"/>
          <w:szCs w:val="22"/>
        </w:rPr>
        <w:t>Rekonštrukcia a obnova mostov na cestách III. triedy BBSK, oblasť Juh,</w:t>
      </w:r>
      <w:bookmarkStart w:id="3" w:name="_Hlk105151371"/>
      <w:bookmarkStart w:id="4" w:name="_Hlk105142717"/>
      <w:bookmarkEnd w:id="0"/>
    </w:p>
    <w:p w14:paraId="1DD23FF4" w14:textId="02BAFC66" w:rsidR="00A34B0B" w:rsidRPr="007B3110" w:rsidRDefault="007B3110" w:rsidP="007B3110">
      <w:pPr>
        <w:jc w:val="center"/>
        <w:rPr>
          <w:rFonts w:asciiTheme="minorHAnsi" w:hAnsiTheme="minorHAnsi" w:cs="Calibri"/>
          <w:sz w:val="22"/>
          <w:szCs w:val="22"/>
        </w:rPr>
      </w:pPr>
      <w:r w:rsidRPr="007B3110">
        <w:rPr>
          <w:rStyle w:val="CharStyle13"/>
          <w:rFonts w:asciiTheme="minorHAnsi" w:hAnsiTheme="minorHAnsi" w:cstheme="minorHAnsi"/>
          <w:sz w:val="22"/>
          <w:szCs w:val="22"/>
        </w:rPr>
        <w:t>Most Čeláre ev. č. 2610-</w:t>
      </w:r>
      <w:bookmarkEnd w:id="1"/>
      <w:bookmarkEnd w:id="2"/>
      <w:bookmarkEnd w:id="3"/>
      <w:bookmarkEnd w:id="4"/>
      <w:r w:rsidRPr="007B3110">
        <w:rPr>
          <w:rStyle w:val="CharStyle13"/>
          <w:rFonts w:asciiTheme="minorHAnsi" w:hAnsiTheme="minorHAnsi" w:cstheme="minorHAnsi"/>
          <w:sz w:val="22"/>
          <w:szCs w:val="22"/>
        </w:rPr>
        <w:t>12</w:t>
      </w: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1E340931"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4A5FAC">
        <w:rPr>
          <w:rFonts w:asciiTheme="minorHAnsi" w:hAnsiTheme="minorHAnsi" w:cs="Calibri"/>
          <w:sz w:val="20"/>
        </w:rPr>
        <w:t>december</w:t>
      </w:r>
      <w:r w:rsidR="00726904" w:rsidRPr="00B96BA3">
        <w:rPr>
          <w:rFonts w:asciiTheme="minorHAnsi" w:hAnsiTheme="minorHAnsi" w:cs="Calibri"/>
          <w:sz w:val="20"/>
        </w:rPr>
        <w:t xml:space="preserve"> 202</w:t>
      </w:r>
      <w:r w:rsidR="003C2F42" w:rsidRPr="00B96BA3">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76165F" w:rsidRDefault="0079024B" w:rsidP="0079024B">
      <w:pPr>
        <w:pStyle w:val="Zkladntext"/>
        <w:rPr>
          <w:rFonts w:asciiTheme="minorHAnsi" w:hAnsiTheme="minorHAnsi"/>
          <w:b w:val="0"/>
          <w:sz w:val="20"/>
          <w:lang w:val="sk-SK"/>
        </w:rPr>
      </w:pPr>
      <w:r w:rsidRPr="0076165F">
        <w:rPr>
          <w:rFonts w:asciiTheme="minorHAnsi" w:hAnsiTheme="minorHAnsi"/>
          <w:b w:val="0"/>
          <w:sz w:val="20"/>
        </w:rPr>
        <w:t xml:space="preserve">Príloha č. </w:t>
      </w:r>
      <w:r w:rsidRPr="0076165F">
        <w:rPr>
          <w:rFonts w:asciiTheme="minorHAnsi" w:hAnsiTheme="minorHAnsi"/>
          <w:b w:val="0"/>
          <w:sz w:val="20"/>
          <w:lang w:val="sk-SK"/>
        </w:rPr>
        <w:t>2</w:t>
      </w:r>
      <w:r w:rsidR="0015395D" w:rsidRPr="0076165F">
        <w:rPr>
          <w:rFonts w:asciiTheme="minorHAnsi" w:hAnsiTheme="minorHAnsi"/>
          <w:b w:val="0"/>
          <w:sz w:val="20"/>
          <w:lang w:val="sk-SK"/>
        </w:rPr>
        <w:t xml:space="preserve"> </w:t>
      </w:r>
      <w:r w:rsidRPr="0076165F">
        <w:rPr>
          <w:rFonts w:asciiTheme="minorHAnsi" w:hAnsiTheme="minorHAnsi"/>
          <w:b w:val="0"/>
          <w:sz w:val="20"/>
        </w:rPr>
        <w:t xml:space="preserve">súťažných podkladov – </w:t>
      </w:r>
      <w:r w:rsidR="003C2F42" w:rsidRPr="0076165F">
        <w:rPr>
          <w:rFonts w:asciiTheme="minorHAnsi" w:hAnsiTheme="minorHAnsi" w:cs="Calibri"/>
          <w:b w:val="0"/>
          <w:bCs/>
          <w:sz w:val="20"/>
          <w:lang w:val="sk-SK"/>
        </w:rPr>
        <w:t>Výkaz výmer</w:t>
      </w:r>
    </w:p>
    <w:p w14:paraId="431A7D89" w14:textId="420AF1D3" w:rsidR="0079024B" w:rsidRPr="0055709A" w:rsidRDefault="0079024B" w:rsidP="0079024B">
      <w:pPr>
        <w:pStyle w:val="Zkladntext"/>
        <w:rPr>
          <w:rFonts w:asciiTheme="minorHAnsi" w:hAnsiTheme="minorHAnsi"/>
          <w:b w:val="0"/>
          <w:bCs/>
          <w:sz w:val="20"/>
          <w:lang w:val="sk-SK"/>
        </w:rPr>
      </w:pPr>
      <w:r w:rsidRPr="0076165F">
        <w:rPr>
          <w:rFonts w:asciiTheme="minorHAnsi" w:hAnsiTheme="minorHAnsi"/>
          <w:b w:val="0"/>
          <w:sz w:val="20"/>
        </w:rPr>
        <w:t xml:space="preserve">Príloha č. </w:t>
      </w:r>
      <w:r w:rsidRPr="0076165F">
        <w:rPr>
          <w:rFonts w:asciiTheme="minorHAnsi" w:hAnsiTheme="minorHAnsi"/>
          <w:b w:val="0"/>
          <w:sz w:val="20"/>
          <w:lang w:val="sk-SK"/>
        </w:rPr>
        <w:t>3</w:t>
      </w:r>
      <w:r w:rsidR="003C2F42" w:rsidRPr="0076165F">
        <w:rPr>
          <w:rFonts w:asciiTheme="minorHAnsi" w:hAnsiTheme="minorHAnsi"/>
          <w:b w:val="0"/>
          <w:sz w:val="20"/>
          <w:lang w:val="sk-SK"/>
        </w:rPr>
        <w:t xml:space="preserve"> </w:t>
      </w:r>
      <w:r w:rsidRPr="0076165F">
        <w:rPr>
          <w:rFonts w:asciiTheme="minorHAnsi" w:hAnsiTheme="minorHAnsi"/>
          <w:b w:val="0"/>
          <w:sz w:val="20"/>
        </w:rPr>
        <w:t xml:space="preserve">súťažných podkladov – </w:t>
      </w:r>
      <w:r w:rsidR="0076165F" w:rsidRPr="0076165F">
        <w:rPr>
          <w:rFonts w:asciiTheme="minorHAnsi" w:hAnsiTheme="minorHAnsi" w:cstheme="minorHAnsi"/>
          <w:b w:val="0"/>
          <w:bCs/>
          <w:sz w:val="20"/>
          <w:lang w:val="sk-SK"/>
        </w:rPr>
        <w:t>Opis</w:t>
      </w:r>
      <w:r w:rsidR="0076165F">
        <w:rPr>
          <w:rFonts w:asciiTheme="minorHAnsi" w:hAnsiTheme="minorHAnsi" w:cstheme="minorHAnsi"/>
          <w:b w:val="0"/>
          <w:bCs/>
          <w:sz w:val="20"/>
          <w:lang w:val="sk-SK"/>
        </w:rPr>
        <w:t xml:space="preserve"> predmetu zákazky</w:t>
      </w:r>
    </w:p>
    <w:p w14:paraId="3D528FAC" w14:textId="61502418"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w:t>
      </w:r>
      <w:r w:rsidR="002407D8">
        <w:rPr>
          <w:rFonts w:asciiTheme="minorHAnsi" w:hAnsiTheme="minorHAnsi"/>
          <w:b w:val="0"/>
          <w:sz w:val="20"/>
          <w:lang w:val="sk-SK"/>
        </w:rPr>
        <w:t>Projektová dokumentácia</w:t>
      </w:r>
      <w:r w:rsidR="0076165F">
        <w:rPr>
          <w:rFonts w:asciiTheme="minorHAnsi" w:hAnsiTheme="minorHAnsi"/>
          <w:b w:val="0"/>
          <w:sz w:val="20"/>
          <w:lang w:val="sk-SK"/>
        </w:rPr>
        <w:t xml:space="preserve"> vrátane stavebného povolenia</w:t>
      </w:r>
    </w:p>
    <w:p w14:paraId="023D29AB" w14:textId="1D41D8DC"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Mgr. Ondrej Lunter,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Komunikačné rozhr.:</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636BED0C" w:rsidR="00655381" w:rsidRPr="009222F9" w:rsidRDefault="00E91EE8" w:rsidP="009222F9">
      <w:pPr>
        <w:ind w:left="426"/>
        <w:rPr>
          <w:rFonts w:asciiTheme="minorHAnsi" w:hAnsiTheme="minorHAnsi" w:cstheme="minorHAnsi"/>
          <w:noProof/>
          <w:sz w:val="20"/>
          <w:szCs w:val="20"/>
          <w:lang w:eastAsia="sk-SK"/>
        </w:rPr>
      </w:pPr>
      <w:r w:rsidRPr="00374AB3">
        <w:rPr>
          <w:rFonts w:asciiTheme="minorHAnsi" w:hAnsiTheme="minorHAnsi" w:cstheme="minorHAnsi"/>
          <w:b/>
          <w:sz w:val="20"/>
          <w:szCs w:val="20"/>
          <w:lang w:eastAsia="sk-SK"/>
        </w:rPr>
        <w:t>Kontaktná osoba vo veciach procesu verejného obstarávania:</w:t>
      </w:r>
      <w:r w:rsidRPr="00374AB3">
        <w:rPr>
          <w:rFonts w:asciiTheme="minorHAnsi" w:hAnsiTheme="minorHAnsi" w:cstheme="minorHAnsi"/>
          <w:sz w:val="20"/>
          <w:szCs w:val="20"/>
          <w:lang w:eastAsia="sk-SK"/>
        </w:rPr>
        <w:t xml:space="preserve"> </w:t>
      </w:r>
      <w:r w:rsidR="00374AB3" w:rsidRPr="00374AB3">
        <w:rPr>
          <w:rFonts w:asciiTheme="minorHAnsi" w:hAnsiTheme="minorHAnsi" w:cstheme="minorHAnsi"/>
          <w:iCs/>
          <w:sz w:val="20"/>
          <w:szCs w:val="20"/>
        </w:rPr>
        <w:t>Mgr. Marta Juríčková</w:t>
      </w:r>
      <w:r w:rsidRPr="00374AB3">
        <w:rPr>
          <w:rFonts w:asciiTheme="minorHAnsi" w:hAnsiTheme="minorHAnsi" w:cstheme="minorHAnsi"/>
          <w:iCs/>
          <w:sz w:val="20"/>
          <w:szCs w:val="20"/>
        </w:rPr>
        <w:t xml:space="preserve"> – odborná referentka pre verejné obstarávanie, </w:t>
      </w:r>
      <w:hyperlink r:id="rId10" w:history="1">
        <w:r w:rsidR="00374AB3" w:rsidRPr="00374AB3">
          <w:rPr>
            <w:rStyle w:val="Hypertextovprepojenie"/>
            <w:rFonts w:asciiTheme="minorHAnsi" w:hAnsiTheme="minorHAnsi" w:cstheme="minorHAnsi"/>
            <w:sz w:val="20"/>
            <w:szCs w:val="20"/>
            <w:lang w:eastAsia="sk-SK"/>
          </w:rPr>
          <w:t>marta.jurickova@bbsk.sk</w:t>
        </w:r>
      </w:hyperlink>
      <w:r w:rsidRPr="00374AB3">
        <w:rPr>
          <w:rFonts w:asciiTheme="minorHAnsi" w:hAnsiTheme="minorHAnsi" w:cstheme="minorHAnsi"/>
          <w:sz w:val="20"/>
          <w:szCs w:val="20"/>
          <w:lang w:eastAsia="sk-SK"/>
        </w:rPr>
        <w:t xml:space="preserve">, </w:t>
      </w:r>
      <w:r w:rsidRPr="00374AB3">
        <w:rPr>
          <w:rFonts w:asciiTheme="minorHAnsi" w:hAnsiTheme="minorHAnsi" w:cstheme="minorHAnsi"/>
          <w:noProof/>
          <w:sz w:val="20"/>
          <w:szCs w:val="20"/>
          <w:lang w:eastAsia="sk-SK"/>
        </w:rPr>
        <w:t>+421</w:t>
      </w:r>
      <w:r w:rsidR="00B12CAA" w:rsidRPr="00374AB3">
        <w:rPr>
          <w:rFonts w:asciiTheme="minorHAnsi" w:hAnsiTheme="minorHAnsi" w:cstheme="minorHAnsi"/>
          <w:noProof/>
          <w:sz w:val="20"/>
          <w:szCs w:val="20"/>
          <w:lang w:eastAsia="sk-SK"/>
        </w:rPr>
        <w:t> 947</w:t>
      </w:r>
      <w:r w:rsidR="00374AB3" w:rsidRPr="00374AB3">
        <w:rPr>
          <w:rFonts w:asciiTheme="minorHAnsi" w:hAnsiTheme="minorHAnsi" w:cstheme="minorHAnsi"/>
          <w:noProof/>
          <w:sz w:val="20"/>
          <w:szCs w:val="20"/>
          <w:lang w:eastAsia="sk-SK"/>
        </w:rPr>
        <w:t> 608 017</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B033CA" w:rsidRDefault="00A34B0B" w:rsidP="00A34B0B">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09F068C4" w14:textId="5E382681" w:rsidR="00B033CA" w:rsidRDefault="00A34B0B" w:rsidP="008C629D">
      <w:pPr>
        <w:jc w:val="both"/>
        <w:rPr>
          <w:rFonts w:ascii="Arial Narrow" w:hAnsi="Arial Narrow"/>
        </w:rPr>
      </w:pPr>
      <w:r w:rsidRPr="00B033CA">
        <w:rPr>
          <w:rFonts w:asciiTheme="minorHAnsi" w:hAnsiTheme="minorHAnsi" w:cstheme="minorHAnsi"/>
          <w:sz w:val="20"/>
          <w:szCs w:val="20"/>
        </w:rPr>
        <w:t xml:space="preserve">2.1. </w:t>
      </w:r>
      <w:r w:rsidR="00E13476" w:rsidRPr="00B033CA">
        <w:rPr>
          <w:rFonts w:asciiTheme="minorHAnsi" w:hAnsiTheme="minorHAnsi" w:cstheme="minorHAnsi"/>
          <w:sz w:val="20"/>
          <w:szCs w:val="20"/>
        </w:rPr>
        <w:t xml:space="preserve">Predmetom zákazky </w:t>
      </w:r>
      <w:r w:rsidR="00870D35" w:rsidRPr="00B033CA">
        <w:rPr>
          <w:rFonts w:asciiTheme="minorHAnsi" w:hAnsiTheme="minorHAnsi" w:cstheme="minorHAnsi"/>
          <w:sz w:val="20"/>
          <w:szCs w:val="20"/>
        </w:rPr>
        <w:t xml:space="preserve">je </w:t>
      </w:r>
      <w:r w:rsidR="00D640F8" w:rsidRPr="00B033CA">
        <w:rPr>
          <w:rFonts w:asciiTheme="minorHAnsi" w:hAnsiTheme="minorHAnsi" w:cstheme="minorHAnsi"/>
          <w:sz w:val="20"/>
          <w:szCs w:val="20"/>
        </w:rPr>
        <w:t>uskutočnenie</w:t>
      </w:r>
      <w:r w:rsidR="00870D35" w:rsidRPr="00B033CA">
        <w:rPr>
          <w:rFonts w:asciiTheme="minorHAnsi" w:hAnsiTheme="minorHAnsi" w:cstheme="minorHAnsi"/>
          <w:sz w:val="20"/>
          <w:szCs w:val="20"/>
        </w:rPr>
        <w:t xml:space="preserve"> stavebných prác </w:t>
      </w:r>
      <w:r w:rsidR="00EB5F2C" w:rsidRPr="00B033CA">
        <w:rPr>
          <w:rFonts w:asciiTheme="minorHAnsi" w:hAnsiTheme="minorHAnsi" w:cstheme="minorHAnsi"/>
          <w:sz w:val="20"/>
          <w:szCs w:val="20"/>
        </w:rPr>
        <w:t xml:space="preserve">– </w:t>
      </w:r>
      <w:r w:rsidR="00B033CA" w:rsidRPr="00B033CA">
        <w:rPr>
          <w:rFonts w:asciiTheme="minorHAnsi" w:hAnsiTheme="minorHAnsi" w:cstheme="minorHAnsi"/>
          <w:sz w:val="20"/>
          <w:szCs w:val="20"/>
        </w:rPr>
        <w:t>Komplexná rekonštrukcia mostného objektu ev.</w:t>
      </w:r>
      <w:r w:rsidR="00982B41">
        <w:rPr>
          <w:rFonts w:asciiTheme="minorHAnsi" w:hAnsiTheme="minorHAnsi" w:cstheme="minorHAnsi"/>
          <w:sz w:val="20"/>
          <w:szCs w:val="20"/>
        </w:rPr>
        <w:t xml:space="preserve"> </w:t>
      </w:r>
      <w:r w:rsidR="00B033CA" w:rsidRPr="00B033CA">
        <w:rPr>
          <w:rFonts w:asciiTheme="minorHAnsi" w:hAnsiTheme="minorHAnsi" w:cstheme="minorHAnsi"/>
          <w:sz w:val="20"/>
          <w:szCs w:val="20"/>
        </w:rPr>
        <w:t xml:space="preserve">č. </w:t>
      </w:r>
      <w:r w:rsidR="008C629D">
        <w:rPr>
          <w:rFonts w:asciiTheme="minorHAnsi" w:hAnsiTheme="minorHAnsi" w:cstheme="minorHAnsi"/>
          <w:sz w:val="20"/>
          <w:szCs w:val="20"/>
        </w:rPr>
        <w:t> </w:t>
      </w:r>
      <w:r w:rsidR="00B033CA" w:rsidRPr="00B033CA">
        <w:rPr>
          <w:rFonts w:asciiTheme="minorHAnsi" w:hAnsiTheme="minorHAnsi" w:cstheme="minorHAnsi"/>
          <w:sz w:val="20"/>
          <w:szCs w:val="20"/>
        </w:rPr>
        <w:t>2610-12 a navažujúcej komunikácie, na ceste III/2610 a vybudovanie obchádzkovej komunikácie, preložka komunikačných káblov.</w:t>
      </w:r>
    </w:p>
    <w:p w14:paraId="1B06CF61" w14:textId="77777777" w:rsidR="00E13476" w:rsidRPr="00AC7519" w:rsidRDefault="00E13476" w:rsidP="00114E28">
      <w:pPr>
        <w:jc w:val="both"/>
        <w:rPr>
          <w:rFonts w:asciiTheme="minorHAnsi" w:hAnsiTheme="minorHAnsi" w:cstheme="minorHAnsi"/>
          <w:sz w:val="20"/>
          <w:szCs w:val="20"/>
          <w:highlight w:val="yellow"/>
        </w:rPr>
      </w:pPr>
    </w:p>
    <w:p w14:paraId="69D06FB3" w14:textId="6667EB1C" w:rsidR="003C2F42" w:rsidRPr="009B5A46" w:rsidRDefault="00190172" w:rsidP="009B5A46">
      <w:pPr>
        <w:jc w:val="both"/>
        <w:rPr>
          <w:rFonts w:asciiTheme="minorHAnsi" w:hAnsiTheme="minorHAnsi" w:cstheme="minorHAnsi"/>
          <w:noProof/>
          <w:sz w:val="20"/>
          <w:szCs w:val="20"/>
          <w:lang w:eastAsia="sk-SK"/>
        </w:rPr>
      </w:pPr>
      <w:r w:rsidRPr="009B5A46">
        <w:rPr>
          <w:rFonts w:asciiTheme="minorHAnsi" w:hAnsiTheme="minorHAnsi" w:cstheme="minorHAnsi"/>
          <w:sz w:val="20"/>
          <w:szCs w:val="20"/>
        </w:rPr>
        <w:t xml:space="preserve">2.2 </w:t>
      </w:r>
      <w:r w:rsidR="003C2F42" w:rsidRPr="009B5A46">
        <w:rPr>
          <w:rFonts w:asciiTheme="minorHAnsi" w:hAnsiTheme="minorHAnsi" w:cstheme="minorHAnsi"/>
          <w:sz w:val="20"/>
          <w:szCs w:val="20"/>
        </w:rPr>
        <w:t xml:space="preserve">Stavebné práce sú podrobne vymedzené vo </w:t>
      </w:r>
      <w:r w:rsidR="00F961FD" w:rsidRPr="009B5A46">
        <w:rPr>
          <w:rFonts w:asciiTheme="minorHAnsi" w:hAnsiTheme="minorHAnsi" w:cstheme="minorHAnsi"/>
          <w:sz w:val="20"/>
          <w:szCs w:val="20"/>
        </w:rPr>
        <w:t>V</w:t>
      </w:r>
      <w:r w:rsidR="003C2F42" w:rsidRPr="009B5A46">
        <w:rPr>
          <w:rFonts w:asciiTheme="minorHAnsi" w:hAnsiTheme="minorHAnsi" w:cstheme="minorHAnsi"/>
          <w:sz w:val="20"/>
          <w:szCs w:val="20"/>
        </w:rPr>
        <w:t>ýkaze výmer (príloha č. 2 súťažných podkladov)</w:t>
      </w:r>
      <w:r w:rsidR="005E674A" w:rsidRPr="009B5A46">
        <w:rPr>
          <w:rFonts w:asciiTheme="minorHAnsi" w:hAnsiTheme="minorHAnsi" w:cstheme="minorHAnsi"/>
          <w:sz w:val="20"/>
          <w:szCs w:val="20"/>
        </w:rPr>
        <w:t xml:space="preserve"> a projektovej dokumentácii vypracovanej projektantom - spoločnosťou </w:t>
      </w:r>
      <w:r w:rsidR="009B5A46" w:rsidRPr="009B5A46">
        <w:rPr>
          <w:rFonts w:asciiTheme="minorHAnsi" w:hAnsiTheme="minorHAnsi" w:cstheme="minorHAnsi"/>
          <w:noProof/>
          <w:sz w:val="20"/>
          <w:szCs w:val="20"/>
          <w:lang w:eastAsia="sk-SK"/>
        </w:rPr>
        <w:t xml:space="preserve">Dopravoprojekt, a.s.,  Kominárska 4, 832 03 Bratislava, Divízia Zvolen, M.R. Štefánika 4724, 960 01 Zvolen </w:t>
      </w:r>
      <w:r w:rsidR="00CD5EA3" w:rsidRPr="009B5A46">
        <w:rPr>
          <w:rFonts w:asciiTheme="minorHAnsi" w:hAnsiTheme="minorHAnsi" w:cstheme="minorHAnsi"/>
          <w:sz w:val="20"/>
          <w:szCs w:val="20"/>
        </w:rPr>
        <w:t>(Príloha č. 4 súťažných podkladov)</w:t>
      </w:r>
      <w:r w:rsidR="003C2F42" w:rsidRPr="009B5A46">
        <w:rPr>
          <w:rFonts w:asciiTheme="minorHAnsi" w:hAnsiTheme="minorHAnsi" w:cstheme="minorHAnsi"/>
          <w:sz w:val="20"/>
          <w:szCs w:val="20"/>
        </w:rPr>
        <w:t xml:space="preserve">. </w:t>
      </w:r>
    </w:p>
    <w:p w14:paraId="62F17D96" w14:textId="77777777" w:rsidR="00CB5F6E" w:rsidRPr="007F624F" w:rsidRDefault="00CB5F6E" w:rsidP="00A34B0B">
      <w:pPr>
        <w:jc w:val="both"/>
        <w:rPr>
          <w:rFonts w:asciiTheme="minorHAnsi" w:hAnsiTheme="minorHAnsi" w:cstheme="minorHAnsi"/>
          <w:sz w:val="20"/>
          <w:szCs w:val="20"/>
        </w:rPr>
      </w:pPr>
    </w:p>
    <w:p w14:paraId="7A055445" w14:textId="5D6371E4"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w:t>
      </w:r>
      <w:r w:rsidR="006B4DD7">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32693F40" w:rsidR="007E78CB" w:rsidRPr="00D90D42" w:rsidRDefault="00A34B0B" w:rsidP="00B01BB6">
      <w:pPr>
        <w:tabs>
          <w:tab w:val="left" w:pos="2835"/>
        </w:tabs>
        <w:spacing w:line="264" w:lineRule="auto"/>
        <w:jc w:val="both"/>
        <w:rPr>
          <w:rFonts w:asciiTheme="minorHAnsi" w:hAnsiTheme="minorHAnsi" w:cstheme="minorHAnsi"/>
          <w:sz w:val="20"/>
          <w:szCs w:val="20"/>
          <w:lang w:eastAsia="en-US"/>
        </w:rPr>
      </w:pPr>
      <w:r w:rsidRPr="00D90D42">
        <w:rPr>
          <w:rFonts w:asciiTheme="minorHAnsi" w:hAnsiTheme="minorHAnsi" w:cstheme="minorHAnsi"/>
          <w:noProof/>
          <w:sz w:val="20"/>
          <w:szCs w:val="20"/>
        </w:rPr>
        <w:t>Hlavný predmet:</w:t>
      </w:r>
      <w:bookmarkStart w:id="5" w:name="_Hlk505268534"/>
      <w:r w:rsidR="00674B0E" w:rsidRPr="00D90D42">
        <w:rPr>
          <w:rFonts w:asciiTheme="minorHAnsi" w:hAnsiTheme="minorHAnsi" w:cstheme="minorHAnsi"/>
          <w:noProof/>
          <w:sz w:val="20"/>
          <w:szCs w:val="20"/>
        </w:rPr>
        <w:t xml:space="preserve"> </w:t>
      </w:r>
      <w:r w:rsidR="00CD5EA3" w:rsidRPr="00D90D42">
        <w:rPr>
          <w:rFonts w:asciiTheme="minorHAnsi" w:hAnsiTheme="minorHAnsi" w:cstheme="minorHAnsi"/>
          <w:sz w:val="20"/>
          <w:szCs w:val="20"/>
        </w:rPr>
        <w:t xml:space="preserve">                             </w:t>
      </w:r>
      <w:r w:rsidR="005E674A" w:rsidRPr="00D90D42">
        <w:rPr>
          <w:rFonts w:asciiTheme="minorHAnsi" w:hAnsiTheme="minorHAnsi" w:cstheme="minorHAnsi"/>
          <w:sz w:val="20"/>
          <w:szCs w:val="20"/>
        </w:rPr>
        <w:t>45221110-6 Stavebné práce na mostoch</w:t>
      </w:r>
    </w:p>
    <w:p w14:paraId="658C90B8" w14:textId="77777777" w:rsidR="005E674A" w:rsidRPr="00D90D42" w:rsidRDefault="00D84460" w:rsidP="005E674A">
      <w:pPr>
        <w:tabs>
          <w:tab w:val="left" w:pos="2694"/>
        </w:tabs>
        <w:rPr>
          <w:rFonts w:asciiTheme="minorHAnsi" w:hAnsiTheme="minorHAnsi" w:cstheme="minorHAnsi"/>
          <w:sz w:val="20"/>
          <w:szCs w:val="20"/>
        </w:rPr>
      </w:pPr>
      <w:r w:rsidRPr="00D90D42">
        <w:rPr>
          <w:rFonts w:asciiTheme="minorHAnsi" w:hAnsiTheme="minorHAnsi" w:cstheme="minorHAnsi"/>
          <w:sz w:val="20"/>
          <w:szCs w:val="20"/>
        </w:rPr>
        <w:t>Doplnkový predmet:</w:t>
      </w:r>
      <w:bookmarkEnd w:id="5"/>
      <w:r w:rsidR="00B01BB6" w:rsidRPr="00D90D42">
        <w:rPr>
          <w:rFonts w:asciiTheme="minorHAnsi" w:hAnsiTheme="minorHAnsi" w:cstheme="minorHAnsi"/>
          <w:sz w:val="20"/>
          <w:szCs w:val="20"/>
        </w:rPr>
        <w:tab/>
      </w:r>
      <w:r w:rsidR="005E674A" w:rsidRPr="00D90D42">
        <w:rPr>
          <w:rFonts w:asciiTheme="minorHAnsi" w:hAnsiTheme="minorHAnsi" w:cstheme="minorHAnsi"/>
          <w:sz w:val="20"/>
          <w:szCs w:val="20"/>
        </w:rPr>
        <w:t>45100000-8 Príprava staveniska</w:t>
      </w:r>
    </w:p>
    <w:p w14:paraId="5C98D8B4" w14:textId="51406C51" w:rsidR="005E674A" w:rsidRPr="00D90D42"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D90D42">
        <w:rPr>
          <w:rFonts w:asciiTheme="minorHAnsi" w:hAnsiTheme="minorHAnsi" w:cstheme="minorHAnsi"/>
          <w:sz w:val="20"/>
          <w:szCs w:val="20"/>
        </w:rPr>
        <w:tab/>
        <w:t xml:space="preserve">                                               45233290-8 Inštalácia dopravných značiek</w:t>
      </w:r>
    </w:p>
    <w:p w14:paraId="6EBE66E0" w14:textId="7BAFDD0B"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D90D42">
        <w:rPr>
          <w:rFonts w:asciiTheme="minorHAnsi" w:hAnsiTheme="minorHAnsi" w:cstheme="minorHAnsi"/>
          <w:sz w:val="20"/>
          <w:szCs w:val="20"/>
          <w:lang w:bidi="si-LK"/>
        </w:rPr>
        <w:tab/>
        <w:t xml:space="preserve">                                               45233140-2 Práce na ceste</w:t>
      </w:r>
    </w:p>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0544BCEA"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6B4DD7">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76F4111" w:rsidR="00E13476" w:rsidRPr="00D17B3D" w:rsidRDefault="00BB2920" w:rsidP="00D17B3D">
      <w:pPr>
        <w:jc w:val="both"/>
        <w:rPr>
          <w:rFonts w:asciiTheme="minorHAnsi" w:hAnsiTheme="minorHAnsi" w:cstheme="minorHAnsi"/>
          <w:sz w:val="20"/>
          <w:szCs w:val="20"/>
        </w:rPr>
      </w:pPr>
      <w:r w:rsidRPr="002F49B1">
        <w:rPr>
          <w:rFonts w:asciiTheme="minorHAnsi" w:hAnsiTheme="minorHAnsi" w:cs="Calibri"/>
          <w:sz w:val="20"/>
          <w:szCs w:val="20"/>
        </w:rPr>
        <w:t>2.</w:t>
      </w:r>
      <w:r w:rsidR="006B4DD7">
        <w:rPr>
          <w:rFonts w:asciiTheme="minorHAnsi" w:hAnsiTheme="minorHAnsi" w:cs="Calibri"/>
          <w:sz w:val="20"/>
          <w:szCs w:val="20"/>
        </w:rPr>
        <w:t>5</w:t>
      </w:r>
      <w:r w:rsidRPr="002F49B1">
        <w:rPr>
          <w:rFonts w:asciiTheme="minorHAnsi" w:hAnsiTheme="minorHAnsi" w:cs="Calibri"/>
          <w:sz w:val="20"/>
          <w:szCs w:val="20"/>
        </w:rPr>
        <w:t xml:space="preserve">. Celková predpokladaná </w:t>
      </w:r>
      <w:r w:rsidRPr="00741DCA">
        <w:rPr>
          <w:rFonts w:asciiTheme="minorHAnsi" w:hAnsiTheme="minorHAnsi" w:cstheme="minorHAnsi"/>
          <w:sz w:val="20"/>
          <w:szCs w:val="20"/>
        </w:rPr>
        <w:t xml:space="preserve">hodnota </w:t>
      </w:r>
      <w:r w:rsidRPr="00145880">
        <w:rPr>
          <w:rFonts w:asciiTheme="minorHAnsi" w:hAnsiTheme="minorHAnsi" w:cstheme="minorHAnsi"/>
          <w:sz w:val="20"/>
          <w:szCs w:val="20"/>
        </w:rPr>
        <w:t xml:space="preserve">zákazky je </w:t>
      </w:r>
      <w:r w:rsidR="00145880" w:rsidRPr="00145880">
        <w:rPr>
          <w:rFonts w:asciiTheme="minorHAnsi" w:hAnsiTheme="minorHAnsi" w:cstheme="minorHAnsi"/>
          <w:b/>
          <w:sz w:val="20"/>
        </w:rPr>
        <w:t>321 765,07</w:t>
      </w:r>
      <w:r w:rsidR="00145880" w:rsidRPr="00145880">
        <w:rPr>
          <w:rFonts w:ascii="Arial" w:hAnsi="Arial" w:cs="Arial"/>
          <w:b/>
          <w:sz w:val="20"/>
        </w:rPr>
        <w:t xml:space="preserve"> </w:t>
      </w:r>
      <w:r w:rsidRPr="00145880">
        <w:rPr>
          <w:rFonts w:asciiTheme="minorHAnsi" w:hAnsiTheme="minorHAnsi" w:cstheme="minorHAnsi"/>
          <w:b/>
          <w:sz w:val="20"/>
          <w:szCs w:val="20"/>
        </w:rPr>
        <w:t>bez DPH</w:t>
      </w:r>
      <w:r w:rsidRPr="00145880">
        <w:rPr>
          <w:rFonts w:asciiTheme="minorHAnsi" w:hAnsiTheme="minorHAnsi" w:cstheme="minorHAns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5EB95DCD" w:rsidR="00D17B3D" w:rsidRPr="00233E02" w:rsidRDefault="00D17B3D" w:rsidP="00D17B3D">
      <w:pPr>
        <w:pStyle w:val="tl1"/>
        <w:rPr>
          <w:rFonts w:ascii="Calibri" w:hAnsi="Calibri" w:cs="Cambria"/>
          <w:sz w:val="20"/>
          <w:szCs w:val="20"/>
        </w:rPr>
      </w:pPr>
      <w:r w:rsidRPr="00233E02">
        <w:rPr>
          <w:rFonts w:asciiTheme="minorHAnsi" w:hAnsiTheme="minorHAnsi" w:cs="Calibri"/>
          <w:bCs/>
          <w:sz w:val="20"/>
          <w:szCs w:val="20"/>
        </w:rPr>
        <w:t>2.</w:t>
      </w:r>
      <w:r w:rsidR="006B4DD7">
        <w:rPr>
          <w:rFonts w:asciiTheme="minorHAnsi" w:hAnsiTheme="minorHAnsi" w:cs="Calibri"/>
          <w:bCs/>
          <w:sz w:val="20"/>
          <w:szCs w:val="20"/>
        </w:rPr>
        <w:t>6</w:t>
      </w:r>
      <w:r w:rsidRPr="00233E02">
        <w:rPr>
          <w:rFonts w:asciiTheme="minorHAnsi" w:hAnsiTheme="minorHAnsi" w:cs="Calibri"/>
          <w:bCs/>
          <w:sz w:val="20"/>
          <w:szCs w:val="20"/>
        </w:rPr>
        <w:t>.</w:t>
      </w:r>
      <w:r w:rsidRPr="00233E02">
        <w:rPr>
          <w:rFonts w:asciiTheme="minorHAnsi" w:hAnsiTheme="minorHAnsi" w:cs="Calibri"/>
          <w:b/>
          <w:sz w:val="20"/>
          <w:szCs w:val="20"/>
        </w:rPr>
        <w:t xml:space="preserve"> </w:t>
      </w:r>
      <w:r w:rsidRPr="00233E02">
        <w:rPr>
          <w:rFonts w:asciiTheme="minorHAnsi" w:hAnsiTheme="minorHAnsi" w:cs="Calibri"/>
          <w:bCs/>
          <w:sz w:val="20"/>
          <w:szCs w:val="20"/>
        </w:rPr>
        <w:t>Odôvodnenie nerozdelenia predmetu zákazky na časti:</w:t>
      </w:r>
    </w:p>
    <w:p w14:paraId="0EF98546" w14:textId="4E556C8D" w:rsidR="00C724D1" w:rsidRDefault="008C71E1" w:rsidP="00C724D1">
      <w:pPr>
        <w:jc w:val="both"/>
        <w:rPr>
          <w:rFonts w:ascii="Arial Narrow" w:hAnsi="Arial Narrow"/>
        </w:rPr>
      </w:pPr>
      <w:r w:rsidRPr="00233E02">
        <w:rPr>
          <w:rFonts w:asciiTheme="minorHAnsi" w:hAnsiTheme="minorHAnsi" w:cstheme="minorHAnsi"/>
          <w:sz w:val="20"/>
          <w:szCs w:val="20"/>
        </w:rPr>
        <w:t>Predmetom zákazky je uskutočnenie stavebných prác – ide o komplexnú rekonštrukciu mostn</w:t>
      </w:r>
      <w:r w:rsidR="00C724D1" w:rsidRPr="00233E02">
        <w:rPr>
          <w:rFonts w:asciiTheme="minorHAnsi" w:hAnsiTheme="minorHAnsi" w:cstheme="minorHAnsi"/>
          <w:sz w:val="20"/>
          <w:szCs w:val="20"/>
        </w:rPr>
        <w:t>ého</w:t>
      </w:r>
      <w:r w:rsidRPr="00233E02">
        <w:rPr>
          <w:rFonts w:asciiTheme="minorHAnsi" w:hAnsiTheme="minorHAnsi" w:cstheme="minorHAnsi"/>
          <w:sz w:val="20"/>
          <w:szCs w:val="20"/>
        </w:rPr>
        <w:t xml:space="preserve"> objekt</w:t>
      </w:r>
      <w:r w:rsidR="00C724D1" w:rsidRPr="00233E02">
        <w:rPr>
          <w:rFonts w:asciiTheme="minorHAnsi" w:hAnsiTheme="minorHAnsi" w:cstheme="minorHAnsi"/>
          <w:sz w:val="20"/>
          <w:szCs w:val="20"/>
        </w:rPr>
        <w:t>u</w:t>
      </w:r>
      <w:r w:rsidRPr="00233E02">
        <w:rPr>
          <w:rFonts w:asciiTheme="minorHAnsi" w:hAnsiTheme="minorHAnsi" w:cstheme="minorHAnsi"/>
          <w:sz w:val="20"/>
          <w:szCs w:val="20"/>
        </w:rPr>
        <w:t xml:space="preserve"> -</w:t>
      </w:r>
      <w:r w:rsidR="00C724D1" w:rsidRPr="00233E02">
        <w:rPr>
          <w:rFonts w:ascii="Arial Narrow" w:hAnsi="Arial Narrow"/>
        </w:rPr>
        <w:t xml:space="preserve"> </w:t>
      </w:r>
      <w:r w:rsidR="00C724D1" w:rsidRPr="00233E02">
        <w:rPr>
          <w:rFonts w:asciiTheme="minorHAnsi" w:hAnsiTheme="minorHAnsi" w:cstheme="minorHAnsi"/>
          <w:sz w:val="20"/>
          <w:szCs w:val="20"/>
        </w:rPr>
        <w:t>ev.</w:t>
      </w:r>
      <w:r w:rsidR="00D90D42">
        <w:rPr>
          <w:rFonts w:asciiTheme="minorHAnsi" w:hAnsiTheme="minorHAnsi" w:cstheme="minorHAnsi"/>
          <w:sz w:val="20"/>
          <w:szCs w:val="20"/>
        </w:rPr>
        <w:t xml:space="preserve"> </w:t>
      </w:r>
      <w:r w:rsidR="00C724D1" w:rsidRPr="00233E02">
        <w:rPr>
          <w:rFonts w:asciiTheme="minorHAnsi" w:hAnsiTheme="minorHAnsi" w:cstheme="minorHAnsi"/>
          <w:sz w:val="20"/>
          <w:szCs w:val="20"/>
        </w:rPr>
        <w:t>č. 2610-12 a navažujúcej komunikácie, na ceste III/2610 a vybudovanie obchádzkovej komunikácie, preložka komunikačných káblov.</w:t>
      </w:r>
    </w:p>
    <w:p w14:paraId="28566EC6" w14:textId="157A8A4D" w:rsidR="00481A46" w:rsidRPr="007F1C35" w:rsidRDefault="00481A46" w:rsidP="00C724D1">
      <w:pPr>
        <w:jc w:val="both"/>
        <w:rPr>
          <w:rFonts w:asciiTheme="minorHAnsi" w:hAnsiTheme="minorHAnsi" w:cstheme="minorHAnsi"/>
          <w:sz w:val="20"/>
          <w:szCs w:val="20"/>
        </w:rPr>
      </w:pPr>
    </w:p>
    <w:p w14:paraId="587EE594" w14:textId="77777777"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7F1C35" w:rsidRDefault="00481A46" w:rsidP="00481A46">
      <w:pPr>
        <w:jc w:val="both"/>
        <w:rPr>
          <w:rFonts w:asciiTheme="minorHAnsi" w:hAnsiTheme="minorHAnsi" w:cs="Calibri"/>
          <w:sz w:val="20"/>
          <w:szCs w:val="20"/>
        </w:rPr>
      </w:pPr>
    </w:p>
    <w:p w14:paraId="34296F7A" w14:textId="4374FFD2"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Celá stavba je situovaná na verejných komunikáciách </w:t>
      </w:r>
      <w:r w:rsidR="00C837B0" w:rsidRPr="007F1C35">
        <w:rPr>
          <w:rFonts w:asciiTheme="minorHAnsi" w:hAnsiTheme="minorHAnsi" w:cs="Calibri"/>
          <w:sz w:val="20"/>
          <w:szCs w:val="20"/>
        </w:rPr>
        <w:t xml:space="preserve">č. III/2530, III/2395 a III/2447. </w:t>
      </w:r>
    </w:p>
    <w:p w14:paraId="14BF4879" w14:textId="77777777" w:rsidR="003A2E6E" w:rsidRPr="007F1C35" w:rsidRDefault="003A2E6E"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77012E34"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9114D4" w:rsidRDefault="00A34B0B" w:rsidP="00A34B0B">
      <w:pPr>
        <w:pStyle w:val="tl1"/>
        <w:rPr>
          <w:rFonts w:asciiTheme="minorHAnsi" w:hAnsiTheme="minorHAnsi" w:cs="Calibri"/>
          <w:b/>
          <w:bCs/>
          <w:sz w:val="20"/>
          <w:szCs w:val="20"/>
        </w:rPr>
      </w:pPr>
      <w:r w:rsidRPr="009114D4">
        <w:rPr>
          <w:rFonts w:asciiTheme="minorHAnsi" w:hAnsiTheme="minorHAnsi" w:cs="Calibri"/>
          <w:b/>
          <w:bCs/>
          <w:sz w:val="20"/>
          <w:szCs w:val="20"/>
        </w:rPr>
        <w:t>4. MIESTO, TERMÍN DODANIA A SPÔSOB PLNENIA PREDMETU ZÁKAZKY</w:t>
      </w:r>
    </w:p>
    <w:p w14:paraId="1870E71F" w14:textId="0B3E31CB" w:rsidR="00213394" w:rsidRPr="000D4AD1" w:rsidRDefault="007A129B" w:rsidP="00213394">
      <w:pPr>
        <w:rPr>
          <w:rFonts w:asciiTheme="minorHAnsi" w:hAnsiTheme="minorHAnsi" w:cstheme="minorHAnsi"/>
          <w:sz w:val="20"/>
          <w:szCs w:val="20"/>
        </w:rPr>
      </w:pPr>
      <w:r w:rsidRPr="000D4AD1">
        <w:rPr>
          <w:rFonts w:asciiTheme="minorHAnsi" w:hAnsiTheme="minorHAnsi" w:cstheme="minorHAnsi"/>
          <w:sz w:val="20"/>
          <w:szCs w:val="20"/>
        </w:rPr>
        <w:t xml:space="preserve">4.1. Miestom </w:t>
      </w:r>
      <w:r w:rsidR="00CE21DF" w:rsidRPr="000D4AD1">
        <w:rPr>
          <w:rFonts w:asciiTheme="minorHAnsi" w:hAnsiTheme="minorHAnsi" w:cstheme="minorHAnsi"/>
          <w:sz w:val="20"/>
          <w:szCs w:val="20"/>
        </w:rPr>
        <w:t xml:space="preserve">dodania </w:t>
      </w:r>
      <w:bookmarkStart w:id="6" w:name="_Hlk105153055"/>
      <w:bookmarkStart w:id="7" w:name="_Hlk105152809"/>
      <w:r w:rsidR="00603D16" w:rsidRPr="000D4AD1">
        <w:rPr>
          <w:rFonts w:asciiTheme="minorHAnsi" w:hAnsiTheme="minorHAnsi" w:cstheme="minorHAnsi"/>
          <w:sz w:val="20"/>
          <w:szCs w:val="20"/>
        </w:rPr>
        <w:t xml:space="preserve">je </w:t>
      </w:r>
      <w:bookmarkEnd w:id="6"/>
      <w:bookmarkEnd w:id="7"/>
      <w:r w:rsidR="00213394" w:rsidRPr="000D4AD1">
        <w:rPr>
          <w:rFonts w:asciiTheme="minorHAnsi" w:hAnsiTheme="minorHAnsi" w:cstheme="minorHAnsi"/>
          <w:sz w:val="20"/>
          <w:szCs w:val="20"/>
        </w:rPr>
        <w:t>Most ev.</w:t>
      </w:r>
      <w:r w:rsidR="001F5E43">
        <w:rPr>
          <w:rFonts w:asciiTheme="minorHAnsi" w:hAnsiTheme="minorHAnsi" w:cstheme="minorHAnsi"/>
          <w:sz w:val="20"/>
          <w:szCs w:val="20"/>
        </w:rPr>
        <w:t xml:space="preserve"> </w:t>
      </w:r>
      <w:r w:rsidR="00213394" w:rsidRPr="000D4AD1">
        <w:rPr>
          <w:rFonts w:asciiTheme="minorHAnsi" w:hAnsiTheme="minorHAnsi" w:cstheme="minorHAnsi"/>
          <w:sz w:val="20"/>
          <w:szCs w:val="20"/>
        </w:rPr>
        <w:t xml:space="preserve">č. 2610-12 v ckm 12,687, STS 6, Cesta III/610, okres Veľký Krtíš  </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5B9CC4FB" w:rsidR="00265B8E" w:rsidRDefault="00F04AC4" w:rsidP="00265B8E">
      <w:pPr>
        <w:pStyle w:val="tl1"/>
        <w:rPr>
          <w:rFonts w:ascii="Cambria" w:hAnsi="Cambria" w:cs="Calibri"/>
          <w:sz w:val="20"/>
          <w:szCs w:val="20"/>
        </w:rPr>
      </w:pPr>
      <w:r w:rsidRPr="007B3110">
        <w:rPr>
          <w:rFonts w:asciiTheme="minorHAnsi" w:hAnsiTheme="minorHAnsi" w:cs="Calibri"/>
          <w:sz w:val="20"/>
          <w:szCs w:val="20"/>
        </w:rPr>
        <w:t xml:space="preserve">4.2. </w:t>
      </w:r>
      <w:r w:rsidR="00265B8E" w:rsidRPr="007B3110">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CA6525" w:rsidRPr="007B3110">
        <w:rPr>
          <w:rFonts w:asciiTheme="minorHAnsi" w:hAnsiTheme="minorHAnsi" w:cstheme="minorHAnsi"/>
          <w:sz w:val="20"/>
          <w:szCs w:val="20"/>
        </w:rPr>
        <w:t>7</w:t>
      </w:r>
      <w:r w:rsidR="00603D16" w:rsidRPr="007B3110">
        <w:rPr>
          <w:rFonts w:asciiTheme="minorHAnsi" w:hAnsiTheme="minorHAnsi" w:cstheme="minorHAnsi"/>
          <w:sz w:val="20"/>
          <w:szCs w:val="20"/>
        </w:rPr>
        <w:t xml:space="preserve"> mesiacov</w:t>
      </w:r>
      <w:r w:rsidR="00265B8E" w:rsidRPr="007B3110">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2E1BF985" w:rsidR="002B4878" w:rsidRPr="00A67A31" w:rsidRDefault="00A34B0B" w:rsidP="00265B8E">
      <w:pPr>
        <w:contextualSpacing/>
        <w:jc w:val="both"/>
        <w:rPr>
          <w:rFonts w:asciiTheme="minorHAnsi" w:hAnsiTheme="minorHAnsi" w:cstheme="minorHAnsi"/>
          <w:sz w:val="20"/>
          <w:szCs w:val="20"/>
          <w:lang w:eastAsia="sk-SK"/>
        </w:rPr>
      </w:pPr>
      <w:r w:rsidRPr="006C03AF">
        <w:rPr>
          <w:rFonts w:asciiTheme="minorHAnsi" w:hAnsiTheme="minorHAnsi" w:cs="Calibri"/>
          <w:sz w:val="20"/>
        </w:rPr>
        <w:t xml:space="preserve">5.1. </w:t>
      </w:r>
      <w:r w:rsidR="00CC3923" w:rsidRPr="006C03AF">
        <w:rPr>
          <w:rFonts w:asciiTheme="minorHAnsi" w:hAnsiTheme="minorHAnsi" w:cstheme="minorHAnsi"/>
          <w:sz w:val="20"/>
          <w:szCs w:val="20"/>
          <w:lang w:eastAsia="sk-SK"/>
        </w:rPr>
        <w:t xml:space="preserve">Predmet zákazky </w:t>
      </w:r>
      <w:r w:rsidR="006C03AF" w:rsidRPr="001F5E43">
        <w:rPr>
          <w:rFonts w:asciiTheme="minorHAnsi" w:hAnsiTheme="minorHAnsi" w:cstheme="minorHAnsi"/>
          <w:sz w:val="20"/>
          <w:szCs w:val="20"/>
          <w:lang w:eastAsia="sk-SK"/>
        </w:rPr>
        <w:t>bude financovaný z kapitálového rozpočtu BBSK.</w:t>
      </w:r>
      <w:r w:rsidR="006C03AF">
        <w:rPr>
          <w:rFonts w:asciiTheme="minorHAnsi" w:hAnsiTheme="minorHAnsi" w:cstheme="minorHAnsi"/>
          <w:sz w:val="20"/>
          <w:szCs w:val="20"/>
          <w:lang w:eastAsia="sk-SK"/>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52D5179C"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Default="00F9774F" w:rsidP="00A34B0B">
      <w:pPr>
        <w:pStyle w:val="tl1"/>
        <w:rPr>
          <w:rFonts w:asciiTheme="minorHAnsi" w:hAnsiTheme="minorHAnsi" w:cs="Calibri"/>
          <w:sz w:val="20"/>
          <w:szCs w:val="20"/>
        </w:rPr>
      </w:pP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položkov</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.xls/.xlsx</w:t>
      </w:r>
      <w:r w:rsidRPr="0081451C">
        <w:rPr>
          <w:rFonts w:asciiTheme="minorHAnsi" w:hAnsiTheme="minorHAnsi" w:cstheme="minorHAnsi"/>
          <w:iCs/>
          <w:sz w:val="20"/>
          <w:szCs w:val="20"/>
        </w:rPr>
        <w:t>. Vo formáte .pdf (v podpísanej forme) stačí predložiť len rekapituláciu stavby, tzn. krycí list rozpočtu;</w:t>
      </w:r>
    </w:p>
    <w:p w14:paraId="335EB771" w14:textId="27D6AF26"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ust.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w:t>
      </w:r>
      <w:r w:rsidRPr="00E74E50">
        <w:rPr>
          <w:rFonts w:asciiTheme="minorHAnsi" w:hAnsiTheme="minorHAnsi" w:cstheme="minorHAnsi"/>
          <w:sz w:val="20"/>
          <w:szCs w:val="20"/>
        </w:rPr>
        <w:t>úradne overených fotokópií (formát .pdf):</w:t>
      </w:r>
    </w:p>
    <w:p w14:paraId="35589511" w14:textId="037155AB" w:rsidR="00C76CEE" w:rsidRPr="00E74E50"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E74E50">
        <w:rPr>
          <w:rFonts w:asciiTheme="minorHAnsi" w:hAnsiTheme="minorHAnsi" w:cstheme="minorHAnsi"/>
          <w:b/>
          <w:sz w:val="20"/>
          <w:szCs w:val="20"/>
        </w:rPr>
        <w:t xml:space="preserve">Vyplnenú zmluvu vo formáte word a scan vyplnenej a podpísanej zmluvy vrátane všetkých relevantných príloh. </w:t>
      </w:r>
      <w:bookmarkStart w:id="8" w:name="_Hlk67385765"/>
      <w:r w:rsidRPr="00E74E50">
        <w:rPr>
          <w:rFonts w:asciiTheme="minorHAnsi" w:hAnsiTheme="minorHAnsi" w:cstheme="minorHAnsi"/>
          <w:i/>
          <w:iCs/>
          <w:sz w:val="20"/>
          <w:szCs w:val="20"/>
        </w:rPr>
        <w:t xml:space="preserve">VII. </w:t>
      </w:r>
      <w:r w:rsidR="00463BC8">
        <w:rPr>
          <w:rFonts w:asciiTheme="minorHAnsi" w:hAnsiTheme="minorHAnsi" w:cstheme="minorHAnsi"/>
          <w:i/>
          <w:iCs/>
          <w:sz w:val="20"/>
          <w:szCs w:val="20"/>
        </w:rPr>
        <w:t xml:space="preserve">Podmienky vykonania diela </w:t>
      </w:r>
      <w:r w:rsidRPr="00E74E50">
        <w:rPr>
          <w:rFonts w:asciiTheme="minorHAnsi" w:hAnsiTheme="minorHAnsi" w:cstheme="minorHAnsi"/>
          <w:sz w:val="20"/>
          <w:szCs w:val="20"/>
        </w:rPr>
        <w:t xml:space="preserve">kópie poistných zmlúv). </w:t>
      </w:r>
      <w:bookmarkEnd w:id="8"/>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t.j.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9"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9"/>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D618C9">
        <w:rPr>
          <w:rFonts w:asciiTheme="minorHAnsi" w:hAnsiTheme="minorHAnsi" w:cstheme="minorHAnsi"/>
          <w:b/>
          <w:bCs/>
          <w:iCs/>
          <w:sz w:val="20"/>
          <w:szCs w:val="20"/>
        </w:rPr>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0AEB2CA3" w14:textId="406D6F94" w:rsidR="000A475D" w:rsidRPr="000A475D" w:rsidRDefault="000A475D" w:rsidP="000A475D">
      <w:pPr>
        <w:pStyle w:val="Odsekzoznamu"/>
        <w:numPr>
          <w:ilvl w:val="1"/>
          <w:numId w:val="46"/>
        </w:numPr>
        <w:ind w:left="426" w:hanging="426"/>
        <w:rPr>
          <w:rFonts w:ascii="Arial Narrow" w:hAnsi="Arial Narrow"/>
        </w:rPr>
      </w:pPr>
      <w:r w:rsidRPr="000A475D">
        <w:rPr>
          <w:rFonts w:asciiTheme="minorHAnsi" w:hAnsiTheme="minorHAnsi" w:cstheme="minorHAnsi"/>
          <w:sz w:val="20"/>
          <w:szCs w:val="20"/>
        </w:rPr>
        <w:t>Predmetom zákazky je uskutočnenie stavebných prác – Komplexná rekonštrukcia mostného objektu ev. č. 2610-12 a navažujúcej komunikácie, na ceste III/2610 a vybudovanie obchádzkovej komunikácie, preložka komunikačných káblov.</w:t>
      </w:r>
    </w:p>
    <w:p w14:paraId="7B1C0DC7" w14:textId="77777777" w:rsidR="000A475D" w:rsidRPr="000A475D" w:rsidRDefault="000A475D" w:rsidP="000A475D">
      <w:pPr>
        <w:jc w:val="both"/>
        <w:rPr>
          <w:rFonts w:asciiTheme="minorHAnsi" w:hAnsiTheme="minorHAnsi" w:cstheme="minorHAnsi"/>
          <w:sz w:val="20"/>
          <w:szCs w:val="20"/>
          <w:highlight w:val="yellow"/>
        </w:rPr>
      </w:pPr>
    </w:p>
    <w:p w14:paraId="7E497DB4" w14:textId="1DF46DB5" w:rsidR="000A475D" w:rsidRPr="000A475D" w:rsidRDefault="000A475D" w:rsidP="000A475D">
      <w:pPr>
        <w:jc w:val="both"/>
        <w:rPr>
          <w:rFonts w:asciiTheme="minorHAnsi" w:hAnsiTheme="minorHAnsi" w:cstheme="minorHAnsi"/>
          <w:noProof/>
          <w:sz w:val="20"/>
          <w:szCs w:val="20"/>
          <w:lang w:eastAsia="sk-SK"/>
        </w:rPr>
      </w:pPr>
      <w:r>
        <w:rPr>
          <w:rFonts w:asciiTheme="minorHAnsi" w:hAnsiTheme="minorHAnsi" w:cstheme="minorHAnsi"/>
          <w:sz w:val="20"/>
          <w:szCs w:val="20"/>
        </w:rPr>
        <w:t>1</w:t>
      </w:r>
      <w:r w:rsidRPr="000A475D">
        <w:rPr>
          <w:rFonts w:asciiTheme="minorHAnsi" w:hAnsiTheme="minorHAnsi" w:cstheme="minorHAnsi"/>
          <w:sz w:val="20"/>
          <w:szCs w:val="20"/>
        </w:rPr>
        <w:t xml:space="preserve">.2 Stavebné práce sú podrobne vymedzené vo Výkaze výmer (príloha č. 2 súťažných podkladov) a projektovej dokumentácii vypracovanej projektantom - spoločnosťou </w:t>
      </w:r>
      <w:r w:rsidRPr="000A475D">
        <w:rPr>
          <w:rFonts w:asciiTheme="minorHAnsi" w:hAnsiTheme="minorHAnsi" w:cstheme="minorHAnsi"/>
          <w:noProof/>
          <w:sz w:val="20"/>
          <w:szCs w:val="20"/>
          <w:lang w:eastAsia="sk-SK"/>
        </w:rPr>
        <w:t xml:space="preserve">Dopravoprojekt, a.s.,  Kominárska 4, 832 03 Bratislava, Divízia Zvolen, M.R. Štefánika 4724, 960 01 Zvolen </w:t>
      </w:r>
      <w:r w:rsidRPr="000A475D">
        <w:rPr>
          <w:rFonts w:asciiTheme="minorHAnsi" w:hAnsiTheme="minorHAnsi" w:cstheme="minorHAnsi"/>
          <w:sz w:val="20"/>
          <w:szCs w:val="20"/>
        </w:rPr>
        <w:t xml:space="preserve">(Príloha č. 4 súťažných podkladov). </w:t>
      </w:r>
    </w:p>
    <w:p w14:paraId="646870AD" w14:textId="77777777" w:rsidR="000A475D" w:rsidRPr="000A475D" w:rsidRDefault="000A475D" w:rsidP="000A475D">
      <w:pPr>
        <w:pStyle w:val="Odsekzoznamu"/>
        <w:ind w:left="720"/>
        <w:jc w:val="both"/>
        <w:rPr>
          <w:rFonts w:asciiTheme="minorHAnsi" w:hAnsiTheme="minorHAnsi" w:cstheme="minorHAnsi"/>
          <w:sz w:val="20"/>
          <w:szCs w:val="20"/>
        </w:rPr>
      </w:pPr>
    </w:p>
    <w:p w14:paraId="15B79AA8" w14:textId="5B7A4D18" w:rsidR="000A475D" w:rsidRPr="000A475D" w:rsidRDefault="000A475D" w:rsidP="000A475D">
      <w:pPr>
        <w:jc w:val="both"/>
        <w:rPr>
          <w:rFonts w:asciiTheme="minorHAnsi" w:hAnsiTheme="minorHAnsi" w:cstheme="minorHAnsi"/>
          <w:sz w:val="20"/>
          <w:szCs w:val="20"/>
        </w:rPr>
      </w:pPr>
      <w:r>
        <w:rPr>
          <w:rFonts w:asciiTheme="minorHAnsi" w:hAnsiTheme="minorHAnsi" w:cstheme="minorHAnsi"/>
          <w:sz w:val="20"/>
          <w:szCs w:val="20"/>
        </w:rPr>
        <w:t>1</w:t>
      </w:r>
      <w:r w:rsidRPr="000A475D">
        <w:rPr>
          <w:rFonts w:asciiTheme="minorHAnsi" w:hAnsiTheme="minorHAnsi" w:cstheme="minorHAnsi"/>
          <w:sz w:val="20"/>
          <w:szCs w:val="20"/>
        </w:rPr>
        <w:t>.3. Spoločný slovník obstarávania (CPV).</w:t>
      </w:r>
    </w:p>
    <w:p w14:paraId="3FB4D189" w14:textId="77777777" w:rsidR="000A475D" w:rsidRPr="000A475D" w:rsidRDefault="000A475D" w:rsidP="000A475D">
      <w:pPr>
        <w:pStyle w:val="Odsekzoznamu"/>
        <w:ind w:left="720"/>
        <w:jc w:val="both"/>
        <w:rPr>
          <w:rFonts w:asciiTheme="minorHAnsi" w:hAnsiTheme="minorHAnsi" w:cstheme="minorHAnsi"/>
          <w:sz w:val="20"/>
          <w:szCs w:val="20"/>
        </w:rPr>
      </w:pPr>
    </w:p>
    <w:p w14:paraId="16D73895" w14:textId="125758D8" w:rsidR="000A475D" w:rsidRPr="000A475D" w:rsidRDefault="000A475D" w:rsidP="000A475D">
      <w:pPr>
        <w:tabs>
          <w:tab w:val="left" w:pos="2835"/>
        </w:tabs>
        <w:spacing w:line="264" w:lineRule="auto"/>
        <w:ind w:left="426" w:hanging="142"/>
        <w:jc w:val="both"/>
        <w:rPr>
          <w:rFonts w:asciiTheme="minorHAnsi" w:hAnsiTheme="minorHAnsi" w:cstheme="minorHAnsi"/>
          <w:sz w:val="20"/>
          <w:szCs w:val="20"/>
          <w:lang w:eastAsia="en-US"/>
        </w:rPr>
      </w:pPr>
      <w:r w:rsidRPr="000A475D">
        <w:rPr>
          <w:rFonts w:asciiTheme="minorHAnsi" w:hAnsiTheme="minorHAnsi" w:cstheme="minorHAnsi"/>
          <w:noProof/>
          <w:sz w:val="20"/>
          <w:szCs w:val="20"/>
        </w:rPr>
        <w:t xml:space="preserve">Hlavný predmet: </w:t>
      </w:r>
      <w:r w:rsidRPr="000A475D">
        <w:rPr>
          <w:rFonts w:asciiTheme="minorHAnsi" w:hAnsiTheme="minorHAnsi" w:cstheme="minorHAnsi"/>
          <w:sz w:val="20"/>
          <w:szCs w:val="20"/>
        </w:rPr>
        <w:t xml:space="preserve">             45221110-6 Stavebné práce na mostoch</w:t>
      </w:r>
    </w:p>
    <w:p w14:paraId="59A26E5D" w14:textId="46660917" w:rsidR="000A475D" w:rsidRPr="000A475D" w:rsidRDefault="000A475D" w:rsidP="000A475D">
      <w:pPr>
        <w:ind w:firstLine="284"/>
        <w:rPr>
          <w:rFonts w:asciiTheme="minorHAnsi" w:hAnsiTheme="minorHAnsi" w:cstheme="minorHAnsi"/>
          <w:sz w:val="20"/>
          <w:szCs w:val="20"/>
        </w:rPr>
      </w:pPr>
      <w:r w:rsidRPr="000A475D">
        <w:rPr>
          <w:rFonts w:asciiTheme="minorHAnsi" w:hAnsiTheme="minorHAnsi" w:cstheme="minorHAnsi"/>
          <w:sz w:val="20"/>
          <w:szCs w:val="20"/>
        </w:rPr>
        <w:t>Doplnkový predmet:</w:t>
      </w:r>
      <w:r>
        <w:rPr>
          <w:rFonts w:asciiTheme="minorHAnsi" w:hAnsiTheme="minorHAnsi" w:cstheme="minorHAnsi"/>
          <w:sz w:val="20"/>
          <w:szCs w:val="20"/>
        </w:rPr>
        <w:tab/>
        <w:t xml:space="preserve">   </w:t>
      </w:r>
      <w:r w:rsidRPr="000A475D">
        <w:rPr>
          <w:rFonts w:asciiTheme="minorHAnsi" w:hAnsiTheme="minorHAnsi" w:cstheme="minorHAnsi"/>
          <w:sz w:val="20"/>
          <w:szCs w:val="20"/>
        </w:rPr>
        <w:t>45100000-8 Príprava staveniska</w:t>
      </w:r>
    </w:p>
    <w:p w14:paraId="4770D581" w14:textId="0E8C1BC3" w:rsidR="000A475D" w:rsidRPr="000A475D" w:rsidRDefault="000A475D" w:rsidP="000A475D">
      <w:pPr>
        <w:tabs>
          <w:tab w:val="left" w:pos="567"/>
          <w:tab w:val="left" w:pos="4111"/>
        </w:tabs>
        <w:spacing w:line="256" w:lineRule="auto"/>
        <w:ind w:left="360"/>
        <w:rPr>
          <w:rFonts w:asciiTheme="minorHAnsi" w:hAnsiTheme="minorHAnsi" w:cstheme="minorHAnsi"/>
          <w:sz w:val="20"/>
          <w:szCs w:val="20"/>
        </w:rPr>
      </w:pPr>
      <w:r w:rsidRPr="000A475D">
        <w:rPr>
          <w:rFonts w:asciiTheme="minorHAnsi" w:hAnsiTheme="minorHAnsi" w:cstheme="minorHAnsi"/>
          <w:sz w:val="20"/>
          <w:szCs w:val="20"/>
        </w:rPr>
        <w:tab/>
        <w:t xml:space="preserve">                                     45233290-8 Inštalácia dopravných značiek</w:t>
      </w:r>
    </w:p>
    <w:p w14:paraId="4EBB8908" w14:textId="62FE692E" w:rsidR="000A475D" w:rsidRPr="000A475D" w:rsidRDefault="000A475D" w:rsidP="000A475D">
      <w:pPr>
        <w:tabs>
          <w:tab w:val="left" w:pos="567"/>
          <w:tab w:val="left" w:pos="4111"/>
        </w:tabs>
        <w:spacing w:line="256" w:lineRule="auto"/>
        <w:ind w:left="360"/>
        <w:rPr>
          <w:rFonts w:asciiTheme="minorHAnsi" w:hAnsiTheme="minorHAnsi" w:cstheme="minorHAnsi"/>
          <w:sz w:val="20"/>
          <w:szCs w:val="20"/>
        </w:rPr>
      </w:pPr>
      <w:r w:rsidRPr="000A475D">
        <w:rPr>
          <w:rFonts w:asciiTheme="minorHAnsi" w:hAnsiTheme="minorHAnsi" w:cstheme="minorHAnsi"/>
          <w:sz w:val="20"/>
          <w:szCs w:val="20"/>
          <w:lang w:bidi="si-LK"/>
        </w:rPr>
        <w:tab/>
        <w:t xml:space="preserve">                                     45233140-2 Práce na ceste</w:t>
      </w:r>
    </w:p>
    <w:p w14:paraId="0B84E993" w14:textId="77777777" w:rsidR="000A475D" w:rsidRPr="000A475D" w:rsidRDefault="000A475D" w:rsidP="000A475D">
      <w:pPr>
        <w:tabs>
          <w:tab w:val="left" w:pos="2694"/>
        </w:tabs>
        <w:ind w:left="360"/>
        <w:rPr>
          <w:rFonts w:asciiTheme="minorHAnsi" w:hAnsiTheme="minorHAnsi" w:cstheme="minorHAnsi"/>
          <w:sz w:val="20"/>
          <w:szCs w:val="20"/>
        </w:rPr>
      </w:pPr>
      <w:r w:rsidRPr="000A475D">
        <w:rPr>
          <w:rFonts w:asciiTheme="minorHAnsi" w:hAnsiTheme="minorHAnsi" w:cstheme="minorHAnsi"/>
          <w:sz w:val="20"/>
          <w:szCs w:val="20"/>
        </w:rPr>
        <w:t xml:space="preserve">  </w:t>
      </w:r>
    </w:p>
    <w:p w14:paraId="050174F0" w14:textId="516CA0B3" w:rsidR="000A475D" w:rsidRPr="000A475D" w:rsidRDefault="008454D7" w:rsidP="000A475D">
      <w:pPr>
        <w:jc w:val="both"/>
        <w:rPr>
          <w:rFonts w:asciiTheme="minorHAnsi" w:hAnsiTheme="minorHAnsi" w:cstheme="minorHAnsi"/>
          <w:sz w:val="20"/>
          <w:szCs w:val="20"/>
        </w:rPr>
      </w:pPr>
      <w:r>
        <w:rPr>
          <w:rFonts w:asciiTheme="minorHAnsi" w:hAnsiTheme="minorHAnsi" w:cstheme="minorHAnsi"/>
          <w:sz w:val="20"/>
          <w:szCs w:val="20"/>
        </w:rPr>
        <w:t>1</w:t>
      </w:r>
      <w:r w:rsidR="000A475D" w:rsidRPr="000A475D">
        <w:rPr>
          <w:rFonts w:asciiTheme="minorHAnsi" w:hAnsiTheme="minorHAnsi" w:cstheme="minorHAnsi"/>
          <w:sz w:val="20"/>
          <w:szCs w:val="20"/>
        </w:rPr>
        <w:t xml:space="preserve">.4. Predmet zákazky </w:t>
      </w:r>
      <w:r w:rsidR="000A475D" w:rsidRPr="000A475D">
        <w:rPr>
          <w:rFonts w:asciiTheme="minorHAnsi" w:hAnsiTheme="minorHAnsi" w:cstheme="minorHAnsi"/>
          <w:b/>
          <w:bCs/>
          <w:sz w:val="20"/>
          <w:szCs w:val="20"/>
        </w:rPr>
        <w:t>nie</w:t>
      </w:r>
      <w:r w:rsidR="000A475D" w:rsidRPr="000A475D">
        <w:rPr>
          <w:rFonts w:asciiTheme="minorHAnsi" w:hAnsiTheme="minorHAnsi" w:cstheme="minorHAnsi"/>
          <w:sz w:val="20"/>
          <w:szCs w:val="20"/>
        </w:rPr>
        <w:t xml:space="preserve"> </w:t>
      </w:r>
      <w:r w:rsidR="000A475D" w:rsidRPr="000A475D">
        <w:rPr>
          <w:rFonts w:asciiTheme="minorHAnsi" w:hAnsiTheme="minorHAnsi" w:cstheme="minorHAnsi"/>
          <w:b/>
          <w:bCs/>
          <w:sz w:val="20"/>
          <w:szCs w:val="20"/>
        </w:rPr>
        <w:t>je rozdelený na časti</w:t>
      </w:r>
      <w:r w:rsidR="000A475D" w:rsidRPr="000A475D">
        <w:rPr>
          <w:rFonts w:asciiTheme="minorHAnsi" w:hAnsiTheme="minorHAnsi" w:cstheme="minorHAnsi"/>
          <w:sz w:val="20"/>
          <w:szCs w:val="20"/>
        </w:rPr>
        <w:t>.</w:t>
      </w:r>
    </w:p>
    <w:p w14:paraId="23EFC812" w14:textId="77777777" w:rsidR="000A475D" w:rsidRPr="00AA4663" w:rsidRDefault="000A475D" w:rsidP="000A475D">
      <w:pPr>
        <w:pStyle w:val="Farebnzoznamzvraznenie11"/>
        <w:ind w:left="720"/>
        <w:jc w:val="both"/>
        <w:rPr>
          <w:rFonts w:asciiTheme="minorHAnsi" w:hAnsiTheme="minorHAnsi" w:cs="Calibri"/>
          <w:b/>
          <w:noProof/>
          <w:sz w:val="20"/>
          <w:szCs w:val="20"/>
          <w:lang w:eastAsia="sk-SK"/>
        </w:rPr>
      </w:pPr>
    </w:p>
    <w:p w14:paraId="40DB2CD0" w14:textId="5D697F3C" w:rsidR="000A475D" w:rsidRPr="000A475D" w:rsidRDefault="008454D7" w:rsidP="000A475D">
      <w:pPr>
        <w:jc w:val="both"/>
        <w:rPr>
          <w:rFonts w:asciiTheme="minorHAnsi" w:hAnsiTheme="minorHAnsi" w:cstheme="minorHAnsi"/>
          <w:sz w:val="20"/>
          <w:szCs w:val="20"/>
        </w:rPr>
      </w:pPr>
      <w:r>
        <w:rPr>
          <w:rFonts w:asciiTheme="minorHAnsi" w:hAnsiTheme="minorHAnsi" w:cs="Calibri"/>
          <w:sz w:val="20"/>
          <w:szCs w:val="20"/>
        </w:rPr>
        <w:t>1</w:t>
      </w:r>
      <w:r w:rsidR="000A475D" w:rsidRPr="000A475D">
        <w:rPr>
          <w:rFonts w:asciiTheme="minorHAnsi" w:hAnsiTheme="minorHAnsi" w:cs="Calibri"/>
          <w:sz w:val="20"/>
          <w:szCs w:val="20"/>
        </w:rPr>
        <w:t xml:space="preserve">.5. Celková predpokladaná </w:t>
      </w:r>
      <w:r w:rsidR="000A475D" w:rsidRPr="000A475D">
        <w:rPr>
          <w:rFonts w:asciiTheme="minorHAnsi" w:hAnsiTheme="minorHAnsi" w:cstheme="minorHAnsi"/>
          <w:sz w:val="20"/>
          <w:szCs w:val="20"/>
        </w:rPr>
        <w:t xml:space="preserve">hodnota zákazky je </w:t>
      </w:r>
      <w:r w:rsidR="000A475D" w:rsidRPr="000A475D">
        <w:rPr>
          <w:rFonts w:asciiTheme="minorHAnsi" w:hAnsiTheme="minorHAnsi" w:cstheme="minorHAnsi"/>
          <w:b/>
          <w:sz w:val="20"/>
        </w:rPr>
        <w:t>321 765,07</w:t>
      </w:r>
      <w:r w:rsidR="000A475D" w:rsidRPr="000A475D">
        <w:rPr>
          <w:rFonts w:ascii="Arial" w:hAnsi="Arial" w:cs="Arial"/>
          <w:b/>
          <w:sz w:val="20"/>
        </w:rPr>
        <w:t xml:space="preserve"> </w:t>
      </w:r>
      <w:r w:rsidR="000A475D" w:rsidRPr="000A475D">
        <w:rPr>
          <w:rFonts w:asciiTheme="minorHAnsi" w:hAnsiTheme="minorHAnsi" w:cstheme="minorHAnsi"/>
          <w:b/>
          <w:sz w:val="20"/>
          <w:szCs w:val="20"/>
        </w:rPr>
        <w:t>bez DPH</w:t>
      </w:r>
      <w:r w:rsidR="000A475D" w:rsidRPr="000A475D">
        <w:rPr>
          <w:rFonts w:asciiTheme="minorHAnsi" w:hAnsiTheme="minorHAnsi" w:cstheme="minorHAnsi"/>
          <w:sz w:val="20"/>
          <w:szCs w:val="20"/>
        </w:rPr>
        <w:t>.</w:t>
      </w:r>
      <w:r w:rsidR="000A475D" w:rsidRPr="000A475D">
        <w:rPr>
          <w:rFonts w:asciiTheme="minorHAnsi" w:hAnsiTheme="minorHAnsi" w:cs="Calibri"/>
          <w:sz w:val="20"/>
          <w:szCs w:val="20"/>
        </w:rPr>
        <w:t xml:space="preserve"> </w:t>
      </w:r>
    </w:p>
    <w:p w14:paraId="468A5554" w14:textId="334308F3" w:rsidR="00A54555" w:rsidRDefault="00A54555" w:rsidP="008454D7">
      <w:pPr>
        <w:tabs>
          <w:tab w:val="left" w:pos="2694"/>
        </w:tabs>
        <w:rPr>
          <w:rFonts w:asciiTheme="minorHAnsi" w:hAnsiTheme="minorHAnsi" w:cstheme="minorHAnsi"/>
          <w:sz w:val="20"/>
          <w:szCs w:val="20"/>
        </w:rPr>
      </w:pPr>
    </w:p>
    <w:p w14:paraId="7D9BAEF8" w14:textId="77777777" w:rsidR="008454D7" w:rsidRPr="008454D7" w:rsidRDefault="008454D7" w:rsidP="008454D7">
      <w:pPr>
        <w:tabs>
          <w:tab w:val="left" w:pos="2694"/>
        </w:tabs>
        <w:rPr>
          <w:rFonts w:asciiTheme="minorHAnsi" w:hAnsiTheme="minorHAnsi" w:cstheme="minorHAnsi"/>
          <w:sz w:val="20"/>
          <w:szCs w:val="20"/>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5C268387" w14:textId="77777777" w:rsidR="00921B02" w:rsidRPr="000D4AD1" w:rsidRDefault="002E2C16" w:rsidP="00921B02">
      <w:pPr>
        <w:jc w:val="both"/>
        <w:rPr>
          <w:rFonts w:asciiTheme="minorHAnsi" w:hAnsiTheme="minorHAnsi" w:cstheme="minorHAnsi"/>
          <w:sz w:val="20"/>
          <w:szCs w:val="20"/>
        </w:rPr>
      </w:pPr>
      <w:r>
        <w:rPr>
          <w:rFonts w:asciiTheme="minorHAnsi" w:hAnsiTheme="minorHAnsi" w:cstheme="minorHAnsi"/>
          <w:sz w:val="20"/>
          <w:szCs w:val="20"/>
        </w:rPr>
        <w:t xml:space="preserve">2.1   </w:t>
      </w:r>
      <w:r w:rsidRPr="009114D4">
        <w:rPr>
          <w:rFonts w:asciiTheme="minorHAnsi" w:hAnsiTheme="minorHAnsi" w:cstheme="minorHAnsi"/>
          <w:sz w:val="20"/>
          <w:szCs w:val="20"/>
        </w:rPr>
        <w:t xml:space="preserve">Miestom dodania je </w:t>
      </w:r>
      <w:r w:rsidR="00921B02" w:rsidRPr="000D4AD1">
        <w:rPr>
          <w:rFonts w:asciiTheme="minorHAnsi" w:hAnsiTheme="minorHAnsi" w:cstheme="minorHAnsi"/>
          <w:sz w:val="20"/>
          <w:szCs w:val="20"/>
        </w:rPr>
        <w:t>Miestom dodania je Most ev.</w:t>
      </w:r>
      <w:r w:rsidR="00921B02">
        <w:rPr>
          <w:rFonts w:asciiTheme="minorHAnsi" w:hAnsiTheme="minorHAnsi" w:cstheme="minorHAnsi"/>
          <w:sz w:val="20"/>
          <w:szCs w:val="20"/>
        </w:rPr>
        <w:t xml:space="preserve"> </w:t>
      </w:r>
      <w:r w:rsidR="00921B02" w:rsidRPr="000D4AD1">
        <w:rPr>
          <w:rFonts w:asciiTheme="minorHAnsi" w:hAnsiTheme="minorHAnsi" w:cstheme="minorHAnsi"/>
          <w:sz w:val="20"/>
          <w:szCs w:val="20"/>
        </w:rPr>
        <w:t xml:space="preserve">č. 2610-12 v ckm 12,687, STS 6, Cesta III/610, okres Veľký Krtíš  </w:t>
      </w:r>
    </w:p>
    <w:p w14:paraId="2D8A1891" w14:textId="26B49D24" w:rsidR="005F4526" w:rsidRPr="008F4AF8" w:rsidRDefault="002E2C16" w:rsidP="002E2C16">
      <w:pPr>
        <w:tabs>
          <w:tab w:val="left" w:pos="567"/>
        </w:tabs>
        <w:jc w:val="both"/>
        <w:rPr>
          <w:rFonts w:asciiTheme="minorHAnsi" w:hAnsiTheme="minorHAnsi" w:cs="Calibri"/>
          <w:sz w:val="20"/>
          <w:szCs w:val="20"/>
          <w:highlight w:val="yellow"/>
        </w:rPr>
      </w:pPr>
      <w:r w:rsidRPr="003D6AA2">
        <w:rPr>
          <w:rFonts w:asciiTheme="minorHAnsi" w:eastAsia="Calibri" w:hAnsiTheme="minorHAnsi" w:cstheme="minorHAnsi"/>
          <w:sz w:val="20"/>
          <w:szCs w:val="20"/>
          <w:lang w:eastAsia="en-US"/>
        </w:rPr>
        <w:t xml:space="preserve"> </w:t>
      </w:r>
      <w:r w:rsidRPr="003D6AA2">
        <w:rPr>
          <w:rFonts w:asciiTheme="minorHAnsi" w:hAnsiTheme="minorHAnsi" w:cstheme="minorHAnsi"/>
          <w:b/>
          <w:sz w:val="20"/>
          <w:szCs w:val="20"/>
        </w:rPr>
        <w:t xml:space="preserve">                         </w:t>
      </w:r>
    </w:p>
    <w:p w14:paraId="25DD44A6" w14:textId="3545DF37" w:rsidR="005F4526" w:rsidRPr="006B3E42" w:rsidRDefault="005F4526" w:rsidP="002E2C16">
      <w:pPr>
        <w:pStyle w:val="tl1"/>
        <w:numPr>
          <w:ilvl w:val="1"/>
          <w:numId w:val="41"/>
        </w:numPr>
        <w:tabs>
          <w:tab w:val="left" w:pos="426"/>
        </w:tabs>
        <w:ind w:left="0" w:firstLine="0"/>
        <w:rPr>
          <w:rFonts w:ascii="Cambria" w:hAnsi="Cambria" w:cs="Calibri"/>
          <w:sz w:val="20"/>
          <w:szCs w:val="20"/>
        </w:rPr>
      </w:pPr>
      <w:r w:rsidRPr="006B3E42">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6B3E42" w:rsidRPr="006B3E42">
        <w:rPr>
          <w:rFonts w:asciiTheme="minorHAnsi" w:hAnsiTheme="minorHAnsi" w:cstheme="minorHAnsi"/>
          <w:sz w:val="20"/>
          <w:szCs w:val="20"/>
        </w:rPr>
        <w:t>7</w:t>
      </w:r>
      <w:r w:rsidR="00CD5EA3" w:rsidRPr="006B3E42">
        <w:rPr>
          <w:rFonts w:asciiTheme="minorHAnsi" w:hAnsiTheme="minorHAnsi" w:cstheme="minorHAnsi"/>
          <w:sz w:val="20"/>
          <w:szCs w:val="20"/>
        </w:rPr>
        <w:t xml:space="preserve"> mesiacov</w:t>
      </w:r>
      <w:r w:rsidRPr="006B3E42">
        <w:rPr>
          <w:rFonts w:asciiTheme="minorHAnsi" w:hAnsiTheme="minorHAnsi" w:cstheme="minorHAnsi"/>
          <w:sz w:val="20"/>
          <w:szCs w:val="20"/>
        </w:rPr>
        <w:t xml:space="preserve"> odo dňa prevzatia staveniska zhotoviteľom.</w:t>
      </w:r>
      <w:r w:rsidRPr="006B3E42">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2E2C16">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1BA9D464"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55709A">
        <w:rPr>
          <w:rFonts w:asciiTheme="minorHAnsi" w:hAnsiTheme="minorHAnsi" w:cstheme="minorHAnsi"/>
          <w:b w:val="0"/>
          <w:bCs/>
          <w:sz w:val="20"/>
          <w:lang w:val="sk-SK"/>
        </w:rPr>
        <w:t> Projektovej dokumentácii</w:t>
      </w:r>
      <w:r w:rsidR="00245483" w:rsidRPr="00824AD9">
        <w:rPr>
          <w:rFonts w:asciiTheme="minorHAnsi" w:hAnsiTheme="minorHAnsi" w:cstheme="minorHAnsi"/>
          <w:b w:val="0"/>
          <w:bCs/>
          <w:sz w:val="20"/>
          <w:lang w:val="sk-SK"/>
        </w:rPr>
        <w:t xml:space="preserve">, ktorá je prílohou č. </w:t>
      </w:r>
      <w:r w:rsidR="0055709A">
        <w:rPr>
          <w:rFonts w:asciiTheme="minorHAnsi" w:hAnsiTheme="minorHAnsi" w:cstheme="minorHAnsi"/>
          <w:b w:val="0"/>
          <w:bCs/>
          <w:sz w:val="20"/>
          <w:lang w:val="sk-SK"/>
        </w:rPr>
        <w:t>4</w:t>
      </w:r>
      <w:r w:rsidR="00245483" w:rsidRPr="00824AD9">
        <w:rPr>
          <w:rFonts w:asciiTheme="minorHAnsi" w:hAnsiTheme="minorHAnsi" w:cstheme="minorHAnsi"/>
          <w:b w:val="0"/>
          <w:bCs/>
          <w:sz w:val="20"/>
          <w:lang w:val="sk-SK"/>
        </w:rPr>
        <w:t xml:space="preserve">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t.j.,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B60A0F6"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Pr>
          <w:rFonts w:asciiTheme="minorHAnsi" w:hAnsiTheme="minorHAnsi" w:cs="Calibri"/>
          <w:sz w:val="20"/>
          <w:szCs w:val="20"/>
        </w:rPr>
        <w:t xml:space="preserve"> </w:t>
      </w:r>
      <w:r w:rsidR="004F332C" w:rsidRPr="005314EB">
        <w:rPr>
          <w:rFonts w:asciiTheme="minorHAnsi" w:hAnsiTheme="minorHAnsi" w:cs="Calibri"/>
          <w:sz w:val="20"/>
          <w:szCs w:val="20"/>
        </w:rPr>
        <w:t>2</w:t>
      </w:r>
      <w:r w:rsidR="00C562AD">
        <w:rPr>
          <w:rFonts w:asciiTheme="minorHAnsi" w:hAnsiTheme="minorHAnsi" w:cs="Calibri"/>
          <w:sz w:val="20"/>
          <w:szCs w:val="20"/>
        </w:rPr>
        <w:t>,</w:t>
      </w:r>
      <w:r w:rsidRPr="005314EB">
        <w:rPr>
          <w:rFonts w:asciiTheme="minorHAnsi" w:hAnsiTheme="minorHAnsi" w:cs="Calibri"/>
          <w:sz w:val="20"/>
          <w:szCs w:val="20"/>
        </w:rPr>
        <w:t xml:space="preserve"> 3</w:t>
      </w:r>
      <w:r w:rsidR="00C562AD">
        <w:rPr>
          <w:rFonts w:asciiTheme="minorHAnsi" w:hAnsiTheme="minorHAnsi" w:cs="Calibri"/>
          <w:sz w:val="20"/>
          <w:szCs w:val="20"/>
        </w:rPr>
        <w:t xml:space="preserve"> a 4</w:t>
      </w:r>
      <w:r w:rsidRPr="005314EB">
        <w:rPr>
          <w:rFonts w:asciiTheme="minorHAnsi" w:hAnsiTheme="minorHAnsi" w:cs="Calibri"/>
          <w:sz w:val="20"/>
          <w:szCs w:val="20"/>
        </w:rPr>
        <w:t xml:space="preserve"> –</w:t>
      </w:r>
      <w:r w:rsidR="00C562AD">
        <w:rPr>
          <w:rFonts w:asciiTheme="minorHAnsi" w:hAnsiTheme="minorHAnsi" w:cs="Calibri"/>
          <w:sz w:val="20"/>
          <w:szCs w:val="20"/>
        </w:rPr>
        <w:t xml:space="preserve"> </w:t>
      </w:r>
      <w:r w:rsidR="00DF0D6C">
        <w:rPr>
          <w:rFonts w:asciiTheme="minorHAnsi" w:hAnsiTheme="minorHAnsi" w:cs="Calibri"/>
          <w:sz w:val="20"/>
          <w:szCs w:val="20"/>
        </w:rPr>
        <w:t>Výkazom výmer</w:t>
      </w:r>
      <w:r w:rsidR="00C562AD">
        <w:rPr>
          <w:rFonts w:asciiTheme="minorHAnsi" w:hAnsiTheme="minorHAnsi" w:cs="Calibri"/>
          <w:sz w:val="20"/>
          <w:szCs w:val="20"/>
        </w:rPr>
        <w:t>, Opis predmetu zákazky</w:t>
      </w:r>
      <w:r w:rsidR="0055709A">
        <w:rPr>
          <w:rFonts w:asciiTheme="minorHAnsi" w:hAnsiTheme="minorHAnsi" w:cs="Calibri"/>
          <w:sz w:val="20"/>
          <w:szCs w:val="20"/>
        </w:rPr>
        <w:t xml:space="preserve"> a projektová dokumentácia</w:t>
      </w:r>
      <w:r w:rsidR="00C562AD">
        <w:rPr>
          <w:rFonts w:asciiTheme="minorHAnsi" w:hAnsiTheme="minorHAnsi" w:cs="Calibri"/>
          <w:sz w:val="20"/>
          <w:szCs w:val="20"/>
        </w:rPr>
        <w:t xml:space="preserve"> vrátane stavebného povolenia</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.xls/.xlsx</w:t>
      </w:r>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 xml:space="preserve">o formáte .pdf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výpisu/ov</w:t>
      </w:r>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9451F7">
        <w:rPr>
          <w:rFonts w:asciiTheme="minorHAnsi" w:hAnsiTheme="minorHAnsi" w:cstheme="minorHAnsi"/>
          <w:b/>
          <w:sz w:val="20"/>
          <w:szCs w:val="20"/>
          <w:lang w:eastAsia="sk-SK"/>
        </w:rPr>
        <w:t>Minimálna úroveň:</w:t>
      </w:r>
    </w:p>
    <w:p w14:paraId="7AED8F0B" w14:textId="067338E1"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6402C8">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w:t>
      </w:r>
      <w:r w:rsidRPr="00A35086">
        <w:rPr>
          <w:rFonts w:asciiTheme="minorHAnsi" w:hAnsiTheme="minorHAnsi" w:cstheme="minorHAnsi"/>
          <w:sz w:val="20"/>
          <w:szCs w:val="20"/>
          <w:lang w:eastAsia="sk-SK"/>
        </w:rPr>
        <w:t xml:space="preserve">hodnote minimálne </w:t>
      </w:r>
      <w:r w:rsidR="00A35086" w:rsidRPr="00A35086">
        <w:rPr>
          <w:rFonts w:asciiTheme="minorHAnsi" w:hAnsiTheme="minorHAnsi" w:cstheme="minorHAnsi"/>
          <w:b/>
          <w:bCs/>
          <w:sz w:val="20"/>
          <w:szCs w:val="20"/>
          <w:lang w:eastAsia="sk-SK"/>
        </w:rPr>
        <w:t>3</w:t>
      </w:r>
      <w:r w:rsidR="0096047E" w:rsidRPr="00A35086">
        <w:rPr>
          <w:rFonts w:asciiTheme="minorHAnsi" w:hAnsiTheme="minorHAnsi" w:cstheme="minorHAnsi"/>
          <w:b/>
          <w:bCs/>
          <w:sz w:val="20"/>
          <w:szCs w:val="20"/>
          <w:lang w:eastAsia="sk-SK"/>
        </w:rPr>
        <w:t>00</w:t>
      </w:r>
      <w:r w:rsidR="009451F7" w:rsidRPr="00A35086">
        <w:rPr>
          <w:rFonts w:asciiTheme="minorHAnsi" w:hAnsiTheme="minorHAnsi" w:cstheme="minorHAnsi"/>
          <w:b/>
          <w:bCs/>
          <w:sz w:val="20"/>
          <w:szCs w:val="20"/>
          <w:lang w:eastAsia="sk-SK"/>
        </w:rPr>
        <w:t xml:space="preserve"> 000</w:t>
      </w:r>
      <w:r w:rsidR="00F4660F" w:rsidRPr="00A35086">
        <w:rPr>
          <w:rFonts w:asciiTheme="minorHAnsi" w:hAnsiTheme="minorHAnsi" w:cstheme="minorHAnsi"/>
          <w:b/>
          <w:bCs/>
          <w:sz w:val="20"/>
          <w:szCs w:val="20"/>
          <w:lang w:eastAsia="sk-SK"/>
        </w:rPr>
        <w:t>,</w:t>
      </w:r>
      <w:r w:rsidR="009451F7" w:rsidRPr="00A35086">
        <w:rPr>
          <w:rFonts w:asciiTheme="minorHAnsi" w:hAnsiTheme="minorHAnsi" w:cstheme="minorHAnsi"/>
          <w:b/>
          <w:bCs/>
          <w:sz w:val="20"/>
          <w:szCs w:val="20"/>
          <w:lang w:eastAsia="sk-SK"/>
        </w:rPr>
        <w:t>00</w:t>
      </w:r>
      <w:r w:rsidR="00F4660F" w:rsidRPr="00A35086">
        <w:rPr>
          <w:rFonts w:asciiTheme="minorHAnsi" w:hAnsiTheme="minorHAnsi" w:cstheme="minorHAnsi"/>
          <w:b/>
          <w:bCs/>
          <w:sz w:val="20"/>
          <w:szCs w:val="20"/>
          <w:lang w:eastAsia="sk-SK"/>
        </w:rPr>
        <w:t xml:space="preserve"> EUR</w:t>
      </w:r>
      <w:r w:rsidR="000065B3" w:rsidRPr="00A35086">
        <w:rPr>
          <w:rFonts w:asciiTheme="minorHAnsi" w:hAnsiTheme="minorHAnsi" w:cstheme="minorHAnsi"/>
          <w:b/>
          <w:bCs/>
          <w:sz w:val="20"/>
          <w:szCs w:val="20"/>
          <w:lang w:eastAsia="sk-SK"/>
        </w:rPr>
        <w:t xml:space="preserve"> bez DPH</w:t>
      </w:r>
      <w:r w:rsidRPr="00A35086">
        <w:rPr>
          <w:rFonts w:asciiTheme="minorHAnsi" w:hAnsiTheme="minorHAnsi" w:cstheme="minorHAnsi"/>
          <w:sz w:val="20"/>
          <w:szCs w:val="20"/>
          <w:lang w:eastAsia="sk-SK"/>
        </w:rPr>
        <w:t>.</w:t>
      </w:r>
      <w:r w:rsidR="002F1505" w:rsidRPr="00A35086">
        <w:rPr>
          <w:rFonts w:asciiTheme="minorHAnsi" w:hAnsiTheme="minorHAnsi" w:cstheme="minorHAnsi"/>
          <w:sz w:val="20"/>
          <w:szCs w:val="20"/>
          <w:lang w:eastAsia="sk-SK"/>
        </w:rPr>
        <w:t xml:space="preserve"> </w:t>
      </w:r>
      <w:r w:rsidR="0096047E" w:rsidRPr="00A35086">
        <w:rPr>
          <w:rFonts w:asciiTheme="minorHAnsi" w:hAnsiTheme="minorHAnsi" w:cstheme="minorHAnsi"/>
          <w:sz w:val="20"/>
          <w:szCs w:val="20"/>
        </w:rPr>
        <w:t xml:space="preserve">Pod stavebnými prácami rovnakého charakteru sa myslia práce súvisiace s realizáciou mostov na cestách </w:t>
      </w:r>
      <w:r w:rsidR="003A5BA1" w:rsidRPr="00A35086">
        <w:rPr>
          <w:rFonts w:asciiTheme="minorHAnsi" w:hAnsiTheme="minorHAnsi" w:cstheme="minorHAnsi"/>
          <w:sz w:val="20"/>
          <w:szCs w:val="20"/>
        </w:rPr>
        <w:t xml:space="preserve">I., </w:t>
      </w:r>
      <w:r w:rsidR="0096047E" w:rsidRPr="00A35086">
        <w:rPr>
          <w:rFonts w:asciiTheme="minorHAnsi" w:hAnsiTheme="minorHAnsi" w:cstheme="minorHAnsi"/>
          <w:sz w:val="20"/>
          <w:szCs w:val="20"/>
        </w:rPr>
        <w:t>II. a III. triedy, rýchlostných ciest a diaľnic.</w:t>
      </w:r>
      <w:r w:rsidR="009451F7" w:rsidRPr="003640AB">
        <w:rPr>
          <w:rFonts w:ascii="Calibri" w:hAnsi="Calibri" w:cs="Calibri"/>
          <w:b/>
          <w:bCs/>
          <w:sz w:val="20"/>
          <w:szCs w:val="20"/>
          <w:lang w:eastAsia="sk-SK"/>
        </w:rPr>
        <w:t xml:space="preserve">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10"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734C91FC" w14:textId="03DEAE3A" w:rsidR="001A78C4" w:rsidRPr="001A78C4" w:rsidRDefault="003C2F42" w:rsidP="001A78C4">
      <w:pPr>
        <w:pStyle w:val="Bezriadkovania"/>
        <w:rPr>
          <w:rStyle w:val="CharStyle13"/>
          <w:rFonts w:asciiTheme="minorHAnsi" w:hAnsiTheme="minorHAnsi" w:cstheme="minorHAnsi"/>
          <w:sz w:val="20"/>
          <w:szCs w:val="20"/>
        </w:rPr>
      </w:pPr>
      <w:r w:rsidRPr="00F61FF1">
        <w:rPr>
          <w:rFonts w:asciiTheme="minorHAnsi" w:hAnsiTheme="minorHAnsi" w:cstheme="minorHAnsi"/>
          <w:b/>
          <w:sz w:val="20"/>
          <w:szCs w:val="20"/>
        </w:rPr>
        <w:t>Predmet zákazky:</w:t>
      </w:r>
      <w:r w:rsidRPr="00F61FF1">
        <w:rPr>
          <w:rFonts w:asciiTheme="minorHAnsi" w:hAnsiTheme="minorHAnsi" w:cstheme="minorHAnsi"/>
          <w:sz w:val="20"/>
          <w:szCs w:val="20"/>
        </w:rPr>
        <w:t xml:space="preserve"> </w:t>
      </w:r>
      <w:r w:rsidR="00CE1F1E" w:rsidRPr="00F61FF1">
        <w:rPr>
          <w:rFonts w:asciiTheme="minorHAnsi" w:hAnsiTheme="minorHAnsi" w:cstheme="minorHAnsi"/>
          <w:sz w:val="20"/>
          <w:szCs w:val="20"/>
        </w:rPr>
        <w:tab/>
      </w:r>
      <w:r w:rsidR="001A78C4">
        <w:rPr>
          <w:rFonts w:asciiTheme="minorHAnsi" w:hAnsiTheme="minorHAnsi" w:cstheme="minorHAnsi"/>
          <w:sz w:val="20"/>
          <w:szCs w:val="20"/>
        </w:rPr>
        <w:tab/>
        <w:t xml:space="preserve">      </w:t>
      </w:r>
      <w:r w:rsidR="001A78C4" w:rsidRPr="001A78C4">
        <w:rPr>
          <w:rStyle w:val="CharStyle13"/>
          <w:rFonts w:asciiTheme="minorHAnsi" w:hAnsiTheme="minorHAnsi" w:cstheme="minorHAnsi"/>
          <w:sz w:val="20"/>
          <w:szCs w:val="20"/>
        </w:rPr>
        <w:t>Rekonštrukcia a obnova mostov na cestách III. triedy BBSK, oblasť Juh,</w:t>
      </w:r>
    </w:p>
    <w:p w14:paraId="5B896CA0" w14:textId="56D892A0" w:rsidR="001A78C4" w:rsidRPr="001A78C4" w:rsidRDefault="001A78C4" w:rsidP="001A78C4">
      <w:pPr>
        <w:ind w:left="2832"/>
        <w:rPr>
          <w:rFonts w:asciiTheme="minorHAnsi" w:hAnsiTheme="minorHAnsi" w:cs="Calibri"/>
          <w:sz w:val="20"/>
          <w:szCs w:val="20"/>
        </w:rPr>
      </w:pPr>
      <w:r>
        <w:rPr>
          <w:rStyle w:val="CharStyle13"/>
          <w:rFonts w:asciiTheme="minorHAnsi" w:hAnsiTheme="minorHAnsi" w:cstheme="minorHAnsi"/>
          <w:sz w:val="20"/>
          <w:szCs w:val="20"/>
        </w:rPr>
        <w:t xml:space="preserve">      </w:t>
      </w:r>
      <w:r w:rsidRPr="001A78C4">
        <w:rPr>
          <w:rStyle w:val="CharStyle13"/>
          <w:rFonts w:asciiTheme="minorHAnsi" w:hAnsiTheme="minorHAnsi" w:cstheme="minorHAnsi"/>
          <w:sz w:val="20"/>
          <w:szCs w:val="20"/>
        </w:rPr>
        <w:t>Most Čeláre ev. č. 2610-12</w:t>
      </w:r>
    </w:p>
    <w:p w14:paraId="2E2502C7" w14:textId="77777777" w:rsidR="00F61FF1" w:rsidRPr="00F61FF1" w:rsidRDefault="00F61FF1" w:rsidP="001A78C4">
      <w:pPr>
        <w:jc w:val="both"/>
        <w:rPr>
          <w:rFonts w:asciiTheme="minorHAnsi" w:hAnsiTheme="minorHAnsi" w:cstheme="minorHAnsi"/>
          <w:sz w:val="20"/>
        </w:rPr>
      </w:pP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10"/>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.pdf“</w:t>
      </w:r>
    </w:p>
    <w:p w14:paraId="577BA334" w14:textId="6A4BA1FB" w:rsidR="00923444" w:rsidRPr="00AC7519"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F7E9" w14:textId="77777777" w:rsidR="008D76E4" w:rsidRDefault="008D76E4" w:rsidP="00A34B0B">
      <w:r>
        <w:separator/>
      </w:r>
    </w:p>
  </w:endnote>
  <w:endnote w:type="continuationSeparator" w:id="0">
    <w:p w14:paraId="7C0B1580" w14:textId="77777777" w:rsidR="008D76E4" w:rsidRDefault="008D76E4"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603E" w14:textId="77777777" w:rsidR="008D76E4" w:rsidRDefault="008D76E4" w:rsidP="00A34B0B">
      <w:r>
        <w:separator/>
      </w:r>
    </w:p>
  </w:footnote>
  <w:footnote w:type="continuationSeparator" w:id="0">
    <w:p w14:paraId="5E1AB931" w14:textId="77777777" w:rsidR="008D76E4" w:rsidRDefault="008D76E4"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0"/>
  </w:num>
  <w:num w:numId="2" w16cid:durableId="177039919">
    <w:abstractNumId w:val="21"/>
  </w:num>
  <w:num w:numId="3" w16cid:durableId="922909089">
    <w:abstractNumId w:val="33"/>
  </w:num>
  <w:num w:numId="4" w16cid:durableId="626812507">
    <w:abstractNumId w:val="3"/>
  </w:num>
  <w:num w:numId="5" w16cid:durableId="808203209">
    <w:abstractNumId w:val="30"/>
  </w:num>
  <w:num w:numId="6" w16cid:durableId="160968702">
    <w:abstractNumId w:val="19"/>
  </w:num>
  <w:num w:numId="7" w16cid:durableId="898127681">
    <w:abstractNumId w:val="14"/>
  </w:num>
  <w:num w:numId="8" w16cid:durableId="1499538069">
    <w:abstractNumId w:val="16"/>
  </w:num>
  <w:num w:numId="9" w16cid:durableId="356124739">
    <w:abstractNumId w:val="32"/>
  </w:num>
  <w:num w:numId="10" w16cid:durableId="296185403">
    <w:abstractNumId w:val="44"/>
  </w:num>
  <w:num w:numId="11" w16cid:durableId="2134015536">
    <w:abstractNumId w:val="0"/>
  </w:num>
  <w:num w:numId="12" w16cid:durableId="242420628">
    <w:abstractNumId w:val="2"/>
  </w:num>
  <w:num w:numId="13" w16cid:durableId="523055273">
    <w:abstractNumId w:val="35"/>
  </w:num>
  <w:num w:numId="14" w16cid:durableId="1021249557">
    <w:abstractNumId w:val="28"/>
  </w:num>
  <w:num w:numId="15" w16cid:durableId="2118215292">
    <w:abstractNumId w:val="37"/>
  </w:num>
  <w:num w:numId="16" w16cid:durableId="1931428348">
    <w:abstractNumId w:val="17"/>
  </w:num>
  <w:num w:numId="17" w16cid:durableId="1126503504">
    <w:abstractNumId w:val="20"/>
  </w:num>
  <w:num w:numId="18" w16cid:durableId="389967056">
    <w:abstractNumId w:val="39"/>
  </w:num>
  <w:num w:numId="19" w16cid:durableId="186411161">
    <w:abstractNumId w:val="22"/>
  </w:num>
  <w:num w:numId="20" w16cid:durableId="789206253">
    <w:abstractNumId w:val="6"/>
  </w:num>
  <w:num w:numId="21" w16cid:durableId="191237305">
    <w:abstractNumId w:val="26"/>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38"/>
  </w:num>
  <w:num w:numId="28" w16cid:durableId="1231306290">
    <w:abstractNumId w:val="43"/>
  </w:num>
  <w:num w:numId="29" w16cid:durableId="1021979461">
    <w:abstractNumId w:val="42"/>
  </w:num>
  <w:num w:numId="30" w16cid:durableId="1211721243">
    <w:abstractNumId w:val="24"/>
  </w:num>
  <w:num w:numId="31" w16cid:durableId="1514029830">
    <w:abstractNumId w:val="45"/>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4"/>
  </w:num>
  <w:num w:numId="34" w16cid:durableId="606624530">
    <w:abstractNumId w:val="25"/>
  </w:num>
  <w:num w:numId="35" w16cid:durableId="40833200">
    <w:abstractNumId w:val="23"/>
  </w:num>
  <w:num w:numId="36" w16cid:durableId="1889031243">
    <w:abstractNumId w:val="31"/>
  </w:num>
  <w:num w:numId="37" w16cid:durableId="1392583957">
    <w:abstractNumId w:val="10"/>
  </w:num>
  <w:num w:numId="38" w16cid:durableId="524058144">
    <w:abstractNumId w:val="9"/>
  </w:num>
  <w:num w:numId="39" w16cid:durableId="744886017">
    <w:abstractNumId w:val="5"/>
  </w:num>
  <w:num w:numId="40" w16cid:durableId="634258896">
    <w:abstractNumId w:val="29"/>
  </w:num>
  <w:num w:numId="41" w16cid:durableId="212156305">
    <w:abstractNumId w:val="36"/>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41"/>
  </w:num>
  <w:num w:numId="46" w16cid:durableId="734860196">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3587B"/>
    <w:rsid w:val="0004003C"/>
    <w:rsid w:val="00042A5E"/>
    <w:rsid w:val="00043F5F"/>
    <w:rsid w:val="00047B9B"/>
    <w:rsid w:val="00055214"/>
    <w:rsid w:val="000554D6"/>
    <w:rsid w:val="00055CF6"/>
    <w:rsid w:val="00061947"/>
    <w:rsid w:val="000628FE"/>
    <w:rsid w:val="00064175"/>
    <w:rsid w:val="00064E29"/>
    <w:rsid w:val="0006628C"/>
    <w:rsid w:val="000671DA"/>
    <w:rsid w:val="00072972"/>
    <w:rsid w:val="00072C05"/>
    <w:rsid w:val="00075DC4"/>
    <w:rsid w:val="000821F9"/>
    <w:rsid w:val="0008524F"/>
    <w:rsid w:val="00087F9B"/>
    <w:rsid w:val="00090110"/>
    <w:rsid w:val="00092247"/>
    <w:rsid w:val="000A33FF"/>
    <w:rsid w:val="000A475D"/>
    <w:rsid w:val="000A4961"/>
    <w:rsid w:val="000B0747"/>
    <w:rsid w:val="000B4A50"/>
    <w:rsid w:val="000B742F"/>
    <w:rsid w:val="000C1898"/>
    <w:rsid w:val="000C35F1"/>
    <w:rsid w:val="000C7831"/>
    <w:rsid w:val="000D15DC"/>
    <w:rsid w:val="000D4AD1"/>
    <w:rsid w:val="000D7349"/>
    <w:rsid w:val="000E2AB3"/>
    <w:rsid w:val="000E3ABD"/>
    <w:rsid w:val="000E4F13"/>
    <w:rsid w:val="000F03CA"/>
    <w:rsid w:val="000F6280"/>
    <w:rsid w:val="000F6A34"/>
    <w:rsid w:val="001005C5"/>
    <w:rsid w:val="00101B4C"/>
    <w:rsid w:val="00101F84"/>
    <w:rsid w:val="00102B5B"/>
    <w:rsid w:val="00102CF3"/>
    <w:rsid w:val="00111E8A"/>
    <w:rsid w:val="00114E28"/>
    <w:rsid w:val="0011661E"/>
    <w:rsid w:val="00117EAA"/>
    <w:rsid w:val="00117F9D"/>
    <w:rsid w:val="00120E97"/>
    <w:rsid w:val="00120F3B"/>
    <w:rsid w:val="00122DEB"/>
    <w:rsid w:val="0013041E"/>
    <w:rsid w:val="001313AA"/>
    <w:rsid w:val="001359E7"/>
    <w:rsid w:val="00145880"/>
    <w:rsid w:val="0014798A"/>
    <w:rsid w:val="0015133F"/>
    <w:rsid w:val="0015395D"/>
    <w:rsid w:val="00154B7B"/>
    <w:rsid w:val="001561FA"/>
    <w:rsid w:val="00156C4B"/>
    <w:rsid w:val="00157BAB"/>
    <w:rsid w:val="001620FC"/>
    <w:rsid w:val="001633BD"/>
    <w:rsid w:val="00166732"/>
    <w:rsid w:val="00166FD2"/>
    <w:rsid w:val="0017181B"/>
    <w:rsid w:val="0018175D"/>
    <w:rsid w:val="001822FF"/>
    <w:rsid w:val="00184DA2"/>
    <w:rsid w:val="00190172"/>
    <w:rsid w:val="001A0EBC"/>
    <w:rsid w:val="001A162B"/>
    <w:rsid w:val="001A2B13"/>
    <w:rsid w:val="001A365B"/>
    <w:rsid w:val="001A4EA7"/>
    <w:rsid w:val="001A78C4"/>
    <w:rsid w:val="001B290E"/>
    <w:rsid w:val="001B776D"/>
    <w:rsid w:val="001C5388"/>
    <w:rsid w:val="001C7B9B"/>
    <w:rsid w:val="001D1DD2"/>
    <w:rsid w:val="001D374B"/>
    <w:rsid w:val="001D6C1F"/>
    <w:rsid w:val="001E06DB"/>
    <w:rsid w:val="001E09D2"/>
    <w:rsid w:val="001F0D01"/>
    <w:rsid w:val="001F148A"/>
    <w:rsid w:val="001F542D"/>
    <w:rsid w:val="001F5E43"/>
    <w:rsid w:val="00201E8C"/>
    <w:rsid w:val="002033E3"/>
    <w:rsid w:val="002079DC"/>
    <w:rsid w:val="00213394"/>
    <w:rsid w:val="002137F7"/>
    <w:rsid w:val="002149F6"/>
    <w:rsid w:val="00215526"/>
    <w:rsid w:val="00227E8C"/>
    <w:rsid w:val="002301E4"/>
    <w:rsid w:val="00231B13"/>
    <w:rsid w:val="00233E02"/>
    <w:rsid w:val="002344A2"/>
    <w:rsid w:val="00235DAA"/>
    <w:rsid w:val="00236212"/>
    <w:rsid w:val="002407D8"/>
    <w:rsid w:val="0024171C"/>
    <w:rsid w:val="002451CB"/>
    <w:rsid w:val="00245483"/>
    <w:rsid w:val="00256701"/>
    <w:rsid w:val="00257D4F"/>
    <w:rsid w:val="0026223B"/>
    <w:rsid w:val="00265B8E"/>
    <w:rsid w:val="00270116"/>
    <w:rsid w:val="00270A61"/>
    <w:rsid w:val="00271F25"/>
    <w:rsid w:val="0027652B"/>
    <w:rsid w:val="00281998"/>
    <w:rsid w:val="002A5658"/>
    <w:rsid w:val="002A6019"/>
    <w:rsid w:val="002A6AC8"/>
    <w:rsid w:val="002B4878"/>
    <w:rsid w:val="002B5CD0"/>
    <w:rsid w:val="002B649E"/>
    <w:rsid w:val="002B6E1D"/>
    <w:rsid w:val="002B7C63"/>
    <w:rsid w:val="002C15F8"/>
    <w:rsid w:val="002C32CA"/>
    <w:rsid w:val="002D072E"/>
    <w:rsid w:val="002D2015"/>
    <w:rsid w:val="002D22DE"/>
    <w:rsid w:val="002D5100"/>
    <w:rsid w:val="002D77AD"/>
    <w:rsid w:val="002E2C16"/>
    <w:rsid w:val="002E3873"/>
    <w:rsid w:val="002E45FD"/>
    <w:rsid w:val="002F0886"/>
    <w:rsid w:val="002F122D"/>
    <w:rsid w:val="002F1505"/>
    <w:rsid w:val="002F3A4B"/>
    <w:rsid w:val="002F3CF9"/>
    <w:rsid w:val="002F49B1"/>
    <w:rsid w:val="002F7F10"/>
    <w:rsid w:val="00302DEB"/>
    <w:rsid w:val="003042AF"/>
    <w:rsid w:val="00306DD6"/>
    <w:rsid w:val="00307221"/>
    <w:rsid w:val="00313660"/>
    <w:rsid w:val="00326A69"/>
    <w:rsid w:val="0034297A"/>
    <w:rsid w:val="00343933"/>
    <w:rsid w:val="00344A98"/>
    <w:rsid w:val="00352535"/>
    <w:rsid w:val="00352DD3"/>
    <w:rsid w:val="00354740"/>
    <w:rsid w:val="003568BD"/>
    <w:rsid w:val="003640AB"/>
    <w:rsid w:val="003667E0"/>
    <w:rsid w:val="00366BD0"/>
    <w:rsid w:val="0037390E"/>
    <w:rsid w:val="00374AB3"/>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1B21"/>
    <w:rsid w:val="003B3085"/>
    <w:rsid w:val="003B43E9"/>
    <w:rsid w:val="003B613A"/>
    <w:rsid w:val="003C2F42"/>
    <w:rsid w:val="003C4FEF"/>
    <w:rsid w:val="003C622B"/>
    <w:rsid w:val="003C6A52"/>
    <w:rsid w:val="003D6AA2"/>
    <w:rsid w:val="003E14E5"/>
    <w:rsid w:val="003E336E"/>
    <w:rsid w:val="003F0DB5"/>
    <w:rsid w:val="003F5AE8"/>
    <w:rsid w:val="003F5C36"/>
    <w:rsid w:val="003F7A07"/>
    <w:rsid w:val="00400294"/>
    <w:rsid w:val="00401115"/>
    <w:rsid w:val="00405F93"/>
    <w:rsid w:val="00407D8F"/>
    <w:rsid w:val="00414744"/>
    <w:rsid w:val="0042380E"/>
    <w:rsid w:val="0042401D"/>
    <w:rsid w:val="00431A03"/>
    <w:rsid w:val="00432597"/>
    <w:rsid w:val="0043459D"/>
    <w:rsid w:val="00435481"/>
    <w:rsid w:val="00436277"/>
    <w:rsid w:val="004401A5"/>
    <w:rsid w:val="004444E6"/>
    <w:rsid w:val="0045178C"/>
    <w:rsid w:val="004539E5"/>
    <w:rsid w:val="00456E30"/>
    <w:rsid w:val="0046164C"/>
    <w:rsid w:val="0046389F"/>
    <w:rsid w:val="00463BC8"/>
    <w:rsid w:val="00464EAA"/>
    <w:rsid w:val="00470742"/>
    <w:rsid w:val="004777C2"/>
    <w:rsid w:val="00481A46"/>
    <w:rsid w:val="0048225B"/>
    <w:rsid w:val="00495492"/>
    <w:rsid w:val="00495BE9"/>
    <w:rsid w:val="004976F3"/>
    <w:rsid w:val="004A1BD0"/>
    <w:rsid w:val="004A587D"/>
    <w:rsid w:val="004A5FAC"/>
    <w:rsid w:val="004A7AC6"/>
    <w:rsid w:val="004A7C89"/>
    <w:rsid w:val="004B147A"/>
    <w:rsid w:val="004B2B5A"/>
    <w:rsid w:val="004B4316"/>
    <w:rsid w:val="004B4D17"/>
    <w:rsid w:val="004B64A5"/>
    <w:rsid w:val="004B6A6D"/>
    <w:rsid w:val="004C442E"/>
    <w:rsid w:val="004C4F25"/>
    <w:rsid w:val="004C6832"/>
    <w:rsid w:val="004D4A19"/>
    <w:rsid w:val="004E2AD5"/>
    <w:rsid w:val="004F1336"/>
    <w:rsid w:val="004F1674"/>
    <w:rsid w:val="004F332C"/>
    <w:rsid w:val="00516A9E"/>
    <w:rsid w:val="00517A06"/>
    <w:rsid w:val="005214DC"/>
    <w:rsid w:val="005221D5"/>
    <w:rsid w:val="00524579"/>
    <w:rsid w:val="00524986"/>
    <w:rsid w:val="00526117"/>
    <w:rsid w:val="005314EB"/>
    <w:rsid w:val="00534DC9"/>
    <w:rsid w:val="0054776A"/>
    <w:rsid w:val="00552057"/>
    <w:rsid w:val="00554B62"/>
    <w:rsid w:val="0055709A"/>
    <w:rsid w:val="005576E3"/>
    <w:rsid w:val="00561506"/>
    <w:rsid w:val="00562AB7"/>
    <w:rsid w:val="0056362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2104"/>
    <w:rsid w:val="005D29DA"/>
    <w:rsid w:val="005D4F70"/>
    <w:rsid w:val="005D54C4"/>
    <w:rsid w:val="005D7F14"/>
    <w:rsid w:val="005E230D"/>
    <w:rsid w:val="005E674A"/>
    <w:rsid w:val="005F4526"/>
    <w:rsid w:val="005F5608"/>
    <w:rsid w:val="0060219F"/>
    <w:rsid w:val="00603D16"/>
    <w:rsid w:val="00606B07"/>
    <w:rsid w:val="00607CC3"/>
    <w:rsid w:val="00610D4B"/>
    <w:rsid w:val="00622DB2"/>
    <w:rsid w:val="00625EDB"/>
    <w:rsid w:val="0062692C"/>
    <w:rsid w:val="0062755D"/>
    <w:rsid w:val="00635166"/>
    <w:rsid w:val="00635EA7"/>
    <w:rsid w:val="006360F8"/>
    <w:rsid w:val="00636C99"/>
    <w:rsid w:val="006373FD"/>
    <w:rsid w:val="006402C8"/>
    <w:rsid w:val="0064137A"/>
    <w:rsid w:val="00644538"/>
    <w:rsid w:val="00644D4F"/>
    <w:rsid w:val="0064578C"/>
    <w:rsid w:val="00655381"/>
    <w:rsid w:val="0067237D"/>
    <w:rsid w:val="00674108"/>
    <w:rsid w:val="00674B0E"/>
    <w:rsid w:val="006753F0"/>
    <w:rsid w:val="00683C8A"/>
    <w:rsid w:val="00683F48"/>
    <w:rsid w:val="00684FEA"/>
    <w:rsid w:val="0069041B"/>
    <w:rsid w:val="006921A0"/>
    <w:rsid w:val="006925F3"/>
    <w:rsid w:val="00692B19"/>
    <w:rsid w:val="00696A9A"/>
    <w:rsid w:val="006A4A87"/>
    <w:rsid w:val="006A6116"/>
    <w:rsid w:val="006B22AA"/>
    <w:rsid w:val="006B3AEA"/>
    <w:rsid w:val="006B3E42"/>
    <w:rsid w:val="006B4DD7"/>
    <w:rsid w:val="006B66DD"/>
    <w:rsid w:val="006B7387"/>
    <w:rsid w:val="006C03AF"/>
    <w:rsid w:val="006C2548"/>
    <w:rsid w:val="006C6D1C"/>
    <w:rsid w:val="006D0B58"/>
    <w:rsid w:val="006D10A0"/>
    <w:rsid w:val="006D678B"/>
    <w:rsid w:val="006E0B86"/>
    <w:rsid w:val="006E2483"/>
    <w:rsid w:val="006E4CE1"/>
    <w:rsid w:val="006E5623"/>
    <w:rsid w:val="006F1C56"/>
    <w:rsid w:val="006F46AF"/>
    <w:rsid w:val="006F6443"/>
    <w:rsid w:val="006F67B4"/>
    <w:rsid w:val="006F75DF"/>
    <w:rsid w:val="00702114"/>
    <w:rsid w:val="007037F3"/>
    <w:rsid w:val="007077F9"/>
    <w:rsid w:val="00721A04"/>
    <w:rsid w:val="00722DE1"/>
    <w:rsid w:val="00726274"/>
    <w:rsid w:val="00726904"/>
    <w:rsid w:val="00727F9C"/>
    <w:rsid w:val="00730B15"/>
    <w:rsid w:val="0073192E"/>
    <w:rsid w:val="007339EF"/>
    <w:rsid w:val="00734971"/>
    <w:rsid w:val="00741129"/>
    <w:rsid w:val="00741DCA"/>
    <w:rsid w:val="00743E03"/>
    <w:rsid w:val="0074427A"/>
    <w:rsid w:val="0074685D"/>
    <w:rsid w:val="00750057"/>
    <w:rsid w:val="007564F5"/>
    <w:rsid w:val="00757CBE"/>
    <w:rsid w:val="007609FB"/>
    <w:rsid w:val="00760B4E"/>
    <w:rsid w:val="0076165F"/>
    <w:rsid w:val="00770C79"/>
    <w:rsid w:val="00773C4D"/>
    <w:rsid w:val="00773DE6"/>
    <w:rsid w:val="00774A7E"/>
    <w:rsid w:val="00775CF0"/>
    <w:rsid w:val="007760CB"/>
    <w:rsid w:val="00782547"/>
    <w:rsid w:val="00783504"/>
    <w:rsid w:val="007849F6"/>
    <w:rsid w:val="00786BE6"/>
    <w:rsid w:val="0079024B"/>
    <w:rsid w:val="00790D8C"/>
    <w:rsid w:val="007955AC"/>
    <w:rsid w:val="007A129B"/>
    <w:rsid w:val="007A19E1"/>
    <w:rsid w:val="007A2774"/>
    <w:rsid w:val="007B0722"/>
    <w:rsid w:val="007B3110"/>
    <w:rsid w:val="007B6DAE"/>
    <w:rsid w:val="007B725C"/>
    <w:rsid w:val="007C2275"/>
    <w:rsid w:val="007C4B0C"/>
    <w:rsid w:val="007C55B7"/>
    <w:rsid w:val="007C711E"/>
    <w:rsid w:val="007D0A04"/>
    <w:rsid w:val="007D2060"/>
    <w:rsid w:val="007D26A3"/>
    <w:rsid w:val="007D3A78"/>
    <w:rsid w:val="007D5EAA"/>
    <w:rsid w:val="007D6EF2"/>
    <w:rsid w:val="007E78CB"/>
    <w:rsid w:val="007F013C"/>
    <w:rsid w:val="007F01D6"/>
    <w:rsid w:val="007F0B2C"/>
    <w:rsid w:val="007F1C35"/>
    <w:rsid w:val="007F1FD9"/>
    <w:rsid w:val="007F43B4"/>
    <w:rsid w:val="007F5B52"/>
    <w:rsid w:val="007F624F"/>
    <w:rsid w:val="007F67F2"/>
    <w:rsid w:val="007F6F93"/>
    <w:rsid w:val="00812F17"/>
    <w:rsid w:val="0081451C"/>
    <w:rsid w:val="00816FD8"/>
    <w:rsid w:val="00824AD9"/>
    <w:rsid w:val="00834937"/>
    <w:rsid w:val="0083497C"/>
    <w:rsid w:val="00835489"/>
    <w:rsid w:val="00837289"/>
    <w:rsid w:val="00841D22"/>
    <w:rsid w:val="008454D7"/>
    <w:rsid w:val="0085316F"/>
    <w:rsid w:val="00855A4A"/>
    <w:rsid w:val="008573F6"/>
    <w:rsid w:val="00857B7F"/>
    <w:rsid w:val="00862D00"/>
    <w:rsid w:val="00865EF5"/>
    <w:rsid w:val="008702BC"/>
    <w:rsid w:val="00870D35"/>
    <w:rsid w:val="00873FE3"/>
    <w:rsid w:val="00875416"/>
    <w:rsid w:val="00883800"/>
    <w:rsid w:val="00883CF3"/>
    <w:rsid w:val="00883DFA"/>
    <w:rsid w:val="00896D77"/>
    <w:rsid w:val="008A0EDA"/>
    <w:rsid w:val="008A18B3"/>
    <w:rsid w:val="008A2BEE"/>
    <w:rsid w:val="008A3968"/>
    <w:rsid w:val="008A4167"/>
    <w:rsid w:val="008A474E"/>
    <w:rsid w:val="008B15CB"/>
    <w:rsid w:val="008B3D8A"/>
    <w:rsid w:val="008B445D"/>
    <w:rsid w:val="008C0ECE"/>
    <w:rsid w:val="008C5138"/>
    <w:rsid w:val="008C61D8"/>
    <w:rsid w:val="008C629D"/>
    <w:rsid w:val="008C71E1"/>
    <w:rsid w:val="008D76E4"/>
    <w:rsid w:val="008E184B"/>
    <w:rsid w:val="008E6BF4"/>
    <w:rsid w:val="008F390D"/>
    <w:rsid w:val="008F4AF8"/>
    <w:rsid w:val="008F5A6D"/>
    <w:rsid w:val="008F7132"/>
    <w:rsid w:val="008F772B"/>
    <w:rsid w:val="00901E7E"/>
    <w:rsid w:val="0090230D"/>
    <w:rsid w:val="00903CD6"/>
    <w:rsid w:val="0090478E"/>
    <w:rsid w:val="00904A78"/>
    <w:rsid w:val="009114D4"/>
    <w:rsid w:val="00912931"/>
    <w:rsid w:val="00917D8F"/>
    <w:rsid w:val="00921B02"/>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2B06"/>
    <w:rsid w:val="00973E22"/>
    <w:rsid w:val="0097755B"/>
    <w:rsid w:val="00980BDE"/>
    <w:rsid w:val="00982B41"/>
    <w:rsid w:val="009865BD"/>
    <w:rsid w:val="0099095F"/>
    <w:rsid w:val="00990CE0"/>
    <w:rsid w:val="009915BF"/>
    <w:rsid w:val="009932DF"/>
    <w:rsid w:val="00993AC1"/>
    <w:rsid w:val="00996BD7"/>
    <w:rsid w:val="00996CF8"/>
    <w:rsid w:val="009A234B"/>
    <w:rsid w:val="009A669B"/>
    <w:rsid w:val="009B5A46"/>
    <w:rsid w:val="009B66DE"/>
    <w:rsid w:val="009C0B80"/>
    <w:rsid w:val="009D164C"/>
    <w:rsid w:val="009D2E8A"/>
    <w:rsid w:val="009D440A"/>
    <w:rsid w:val="009D4668"/>
    <w:rsid w:val="009F04E7"/>
    <w:rsid w:val="009F219A"/>
    <w:rsid w:val="009F3137"/>
    <w:rsid w:val="009F54C4"/>
    <w:rsid w:val="009F6D51"/>
    <w:rsid w:val="00A01220"/>
    <w:rsid w:val="00A04CFE"/>
    <w:rsid w:val="00A109BF"/>
    <w:rsid w:val="00A1135C"/>
    <w:rsid w:val="00A137D4"/>
    <w:rsid w:val="00A1584D"/>
    <w:rsid w:val="00A16B10"/>
    <w:rsid w:val="00A26739"/>
    <w:rsid w:val="00A34B06"/>
    <w:rsid w:val="00A34B0B"/>
    <w:rsid w:val="00A35086"/>
    <w:rsid w:val="00A40DD0"/>
    <w:rsid w:val="00A41C12"/>
    <w:rsid w:val="00A41CCB"/>
    <w:rsid w:val="00A42B3D"/>
    <w:rsid w:val="00A42C9C"/>
    <w:rsid w:val="00A43CC4"/>
    <w:rsid w:val="00A45366"/>
    <w:rsid w:val="00A476E1"/>
    <w:rsid w:val="00A47F81"/>
    <w:rsid w:val="00A54555"/>
    <w:rsid w:val="00A55FA3"/>
    <w:rsid w:val="00A606ED"/>
    <w:rsid w:val="00A61B3A"/>
    <w:rsid w:val="00A64C7C"/>
    <w:rsid w:val="00A67A31"/>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A5F3E"/>
    <w:rsid w:val="00AB05E0"/>
    <w:rsid w:val="00AC20DB"/>
    <w:rsid w:val="00AC28FC"/>
    <w:rsid w:val="00AC2CFF"/>
    <w:rsid w:val="00AC5EEE"/>
    <w:rsid w:val="00AC7519"/>
    <w:rsid w:val="00AD005C"/>
    <w:rsid w:val="00AD18CA"/>
    <w:rsid w:val="00AD7C04"/>
    <w:rsid w:val="00AE0C63"/>
    <w:rsid w:val="00AE4E5B"/>
    <w:rsid w:val="00AE5ED8"/>
    <w:rsid w:val="00AF1894"/>
    <w:rsid w:val="00AF2506"/>
    <w:rsid w:val="00AF42BE"/>
    <w:rsid w:val="00AF4A5B"/>
    <w:rsid w:val="00B01BB6"/>
    <w:rsid w:val="00B033CA"/>
    <w:rsid w:val="00B03CB2"/>
    <w:rsid w:val="00B065BF"/>
    <w:rsid w:val="00B1239F"/>
    <w:rsid w:val="00B12CAA"/>
    <w:rsid w:val="00B16551"/>
    <w:rsid w:val="00B20D65"/>
    <w:rsid w:val="00B2410F"/>
    <w:rsid w:val="00B24B8D"/>
    <w:rsid w:val="00B25AA5"/>
    <w:rsid w:val="00B2745E"/>
    <w:rsid w:val="00B276C6"/>
    <w:rsid w:val="00B30E43"/>
    <w:rsid w:val="00B31AA5"/>
    <w:rsid w:val="00B41103"/>
    <w:rsid w:val="00B414A5"/>
    <w:rsid w:val="00B41885"/>
    <w:rsid w:val="00B41D77"/>
    <w:rsid w:val="00B43D78"/>
    <w:rsid w:val="00B46B6F"/>
    <w:rsid w:val="00B47ADC"/>
    <w:rsid w:val="00B50942"/>
    <w:rsid w:val="00B519FA"/>
    <w:rsid w:val="00B52124"/>
    <w:rsid w:val="00B559F1"/>
    <w:rsid w:val="00B57A05"/>
    <w:rsid w:val="00B603F3"/>
    <w:rsid w:val="00B63BFF"/>
    <w:rsid w:val="00B668A2"/>
    <w:rsid w:val="00B66BA2"/>
    <w:rsid w:val="00B7026A"/>
    <w:rsid w:val="00B80DCD"/>
    <w:rsid w:val="00B836C4"/>
    <w:rsid w:val="00B909C0"/>
    <w:rsid w:val="00B95660"/>
    <w:rsid w:val="00B96BA3"/>
    <w:rsid w:val="00B976BA"/>
    <w:rsid w:val="00BA03D3"/>
    <w:rsid w:val="00BA04CB"/>
    <w:rsid w:val="00BA0834"/>
    <w:rsid w:val="00BA4F05"/>
    <w:rsid w:val="00BB2920"/>
    <w:rsid w:val="00BB67C8"/>
    <w:rsid w:val="00BB6935"/>
    <w:rsid w:val="00BB7686"/>
    <w:rsid w:val="00BC010C"/>
    <w:rsid w:val="00BC0C00"/>
    <w:rsid w:val="00BC1B7D"/>
    <w:rsid w:val="00BC721C"/>
    <w:rsid w:val="00BD173B"/>
    <w:rsid w:val="00BD1B76"/>
    <w:rsid w:val="00BD362C"/>
    <w:rsid w:val="00BD5C8D"/>
    <w:rsid w:val="00BE75B9"/>
    <w:rsid w:val="00BF30F7"/>
    <w:rsid w:val="00C11BC1"/>
    <w:rsid w:val="00C132B6"/>
    <w:rsid w:val="00C24B06"/>
    <w:rsid w:val="00C25FA8"/>
    <w:rsid w:val="00C303B6"/>
    <w:rsid w:val="00C30CE0"/>
    <w:rsid w:val="00C318B6"/>
    <w:rsid w:val="00C3466D"/>
    <w:rsid w:val="00C34705"/>
    <w:rsid w:val="00C36734"/>
    <w:rsid w:val="00C445CA"/>
    <w:rsid w:val="00C45C30"/>
    <w:rsid w:val="00C4676E"/>
    <w:rsid w:val="00C5440C"/>
    <w:rsid w:val="00C54482"/>
    <w:rsid w:val="00C562AD"/>
    <w:rsid w:val="00C62B3B"/>
    <w:rsid w:val="00C63310"/>
    <w:rsid w:val="00C657E9"/>
    <w:rsid w:val="00C67CE2"/>
    <w:rsid w:val="00C71E85"/>
    <w:rsid w:val="00C724D1"/>
    <w:rsid w:val="00C758CC"/>
    <w:rsid w:val="00C76CEE"/>
    <w:rsid w:val="00C773C3"/>
    <w:rsid w:val="00C83419"/>
    <w:rsid w:val="00C837B0"/>
    <w:rsid w:val="00C9297C"/>
    <w:rsid w:val="00CA1F04"/>
    <w:rsid w:val="00CA21D4"/>
    <w:rsid w:val="00CA2E6B"/>
    <w:rsid w:val="00CA6525"/>
    <w:rsid w:val="00CB210E"/>
    <w:rsid w:val="00CB2D94"/>
    <w:rsid w:val="00CB5F6E"/>
    <w:rsid w:val="00CC18B7"/>
    <w:rsid w:val="00CC3923"/>
    <w:rsid w:val="00CC67B4"/>
    <w:rsid w:val="00CD2794"/>
    <w:rsid w:val="00CD4748"/>
    <w:rsid w:val="00CD5EA3"/>
    <w:rsid w:val="00CE1F1E"/>
    <w:rsid w:val="00CE21DF"/>
    <w:rsid w:val="00CE7601"/>
    <w:rsid w:val="00CF2CF5"/>
    <w:rsid w:val="00CF32EB"/>
    <w:rsid w:val="00CF6721"/>
    <w:rsid w:val="00D03557"/>
    <w:rsid w:val="00D065CC"/>
    <w:rsid w:val="00D06BCA"/>
    <w:rsid w:val="00D06F02"/>
    <w:rsid w:val="00D108F6"/>
    <w:rsid w:val="00D10EF8"/>
    <w:rsid w:val="00D1491B"/>
    <w:rsid w:val="00D16D25"/>
    <w:rsid w:val="00D17B3D"/>
    <w:rsid w:val="00D2361C"/>
    <w:rsid w:val="00D317E8"/>
    <w:rsid w:val="00D33E2E"/>
    <w:rsid w:val="00D3604B"/>
    <w:rsid w:val="00D37C61"/>
    <w:rsid w:val="00D43D63"/>
    <w:rsid w:val="00D47773"/>
    <w:rsid w:val="00D478B7"/>
    <w:rsid w:val="00D51B9D"/>
    <w:rsid w:val="00D618C9"/>
    <w:rsid w:val="00D63470"/>
    <w:rsid w:val="00D640F8"/>
    <w:rsid w:val="00D70D7C"/>
    <w:rsid w:val="00D74636"/>
    <w:rsid w:val="00D7480E"/>
    <w:rsid w:val="00D84460"/>
    <w:rsid w:val="00D90D42"/>
    <w:rsid w:val="00D926A7"/>
    <w:rsid w:val="00D94705"/>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27380"/>
    <w:rsid w:val="00E3057D"/>
    <w:rsid w:val="00E31FE6"/>
    <w:rsid w:val="00E357D2"/>
    <w:rsid w:val="00E45101"/>
    <w:rsid w:val="00E509C6"/>
    <w:rsid w:val="00E548F5"/>
    <w:rsid w:val="00E55D0E"/>
    <w:rsid w:val="00E6092A"/>
    <w:rsid w:val="00E66871"/>
    <w:rsid w:val="00E71A64"/>
    <w:rsid w:val="00E74E50"/>
    <w:rsid w:val="00E774E3"/>
    <w:rsid w:val="00E83E69"/>
    <w:rsid w:val="00E8451A"/>
    <w:rsid w:val="00E87C0A"/>
    <w:rsid w:val="00E91EE8"/>
    <w:rsid w:val="00E95215"/>
    <w:rsid w:val="00E9625F"/>
    <w:rsid w:val="00E9630D"/>
    <w:rsid w:val="00E97339"/>
    <w:rsid w:val="00E97C4D"/>
    <w:rsid w:val="00EA266C"/>
    <w:rsid w:val="00EA2C36"/>
    <w:rsid w:val="00EA562B"/>
    <w:rsid w:val="00EB3BB1"/>
    <w:rsid w:val="00EB5F2C"/>
    <w:rsid w:val="00EB68B7"/>
    <w:rsid w:val="00EB6F70"/>
    <w:rsid w:val="00EC6602"/>
    <w:rsid w:val="00EC687F"/>
    <w:rsid w:val="00ED4214"/>
    <w:rsid w:val="00ED5147"/>
    <w:rsid w:val="00EE00D3"/>
    <w:rsid w:val="00EE21C7"/>
    <w:rsid w:val="00EF0E19"/>
    <w:rsid w:val="00EF2A88"/>
    <w:rsid w:val="00EF441B"/>
    <w:rsid w:val="00F00979"/>
    <w:rsid w:val="00F013C8"/>
    <w:rsid w:val="00F04AC4"/>
    <w:rsid w:val="00F05D54"/>
    <w:rsid w:val="00F06674"/>
    <w:rsid w:val="00F14B71"/>
    <w:rsid w:val="00F21541"/>
    <w:rsid w:val="00F322A9"/>
    <w:rsid w:val="00F33296"/>
    <w:rsid w:val="00F333E5"/>
    <w:rsid w:val="00F36284"/>
    <w:rsid w:val="00F37423"/>
    <w:rsid w:val="00F44886"/>
    <w:rsid w:val="00F46063"/>
    <w:rsid w:val="00F4660F"/>
    <w:rsid w:val="00F46FAC"/>
    <w:rsid w:val="00F47593"/>
    <w:rsid w:val="00F51631"/>
    <w:rsid w:val="00F52483"/>
    <w:rsid w:val="00F53B43"/>
    <w:rsid w:val="00F60DEF"/>
    <w:rsid w:val="00F61BBE"/>
    <w:rsid w:val="00F61FF1"/>
    <w:rsid w:val="00F62A68"/>
    <w:rsid w:val="00F64AD3"/>
    <w:rsid w:val="00F64F59"/>
    <w:rsid w:val="00F66281"/>
    <w:rsid w:val="00F666D6"/>
    <w:rsid w:val="00F671D6"/>
    <w:rsid w:val="00F7086D"/>
    <w:rsid w:val="00F72E13"/>
    <w:rsid w:val="00F7358C"/>
    <w:rsid w:val="00F77EE9"/>
    <w:rsid w:val="00F805F5"/>
    <w:rsid w:val="00F82582"/>
    <w:rsid w:val="00F85A0A"/>
    <w:rsid w:val="00F860A1"/>
    <w:rsid w:val="00F86D74"/>
    <w:rsid w:val="00F91D2B"/>
    <w:rsid w:val="00F92B68"/>
    <w:rsid w:val="00F94008"/>
    <w:rsid w:val="00F95FF3"/>
    <w:rsid w:val="00F961FD"/>
    <w:rsid w:val="00F9774F"/>
    <w:rsid w:val="00FA0085"/>
    <w:rsid w:val="00FA0804"/>
    <w:rsid w:val="00FA1E26"/>
    <w:rsid w:val="00FC1685"/>
    <w:rsid w:val="00FC2186"/>
    <w:rsid w:val="00FC2783"/>
    <w:rsid w:val="00FC6E06"/>
    <w:rsid w:val="00FC7F4C"/>
    <w:rsid w:val="00FD27E2"/>
    <w:rsid w:val="00FE1B4A"/>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marta.juri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21</Pages>
  <Words>10165</Words>
  <Characters>57944</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41</cp:revision>
  <cp:lastPrinted>2019-11-11T15:25:00Z</cp:lastPrinted>
  <dcterms:created xsi:type="dcterms:W3CDTF">2023-10-12T07:40:00Z</dcterms:created>
  <dcterms:modified xsi:type="dcterms:W3CDTF">2023-12-06T08:55:00Z</dcterms:modified>
</cp:coreProperties>
</file>