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EB" w:rsidRDefault="00E52CEB" w:rsidP="00E52CEB">
      <w:pPr>
        <w:jc w:val="center"/>
        <w:rPr>
          <w:rFonts w:cstheme="minorHAnsi"/>
          <w:b/>
        </w:rPr>
      </w:pPr>
    </w:p>
    <w:p w:rsidR="00E52CEB" w:rsidRPr="00E52CEB" w:rsidRDefault="00E52CEB" w:rsidP="00E52CEB">
      <w:pPr>
        <w:jc w:val="center"/>
        <w:rPr>
          <w:rFonts w:cstheme="minorHAnsi"/>
          <w:b/>
          <w:sz w:val="32"/>
          <w:szCs w:val="32"/>
        </w:rPr>
      </w:pPr>
      <w:r w:rsidRPr="00E52CEB">
        <w:rPr>
          <w:rFonts w:cstheme="minorHAnsi"/>
          <w:b/>
          <w:sz w:val="32"/>
          <w:szCs w:val="32"/>
        </w:rPr>
        <w:t>Dobudovanie sledovacieho GPS/GPRS zariadenia</w:t>
      </w:r>
    </w:p>
    <w:p w:rsidR="00E52CEB" w:rsidRDefault="00E52CEB" w:rsidP="00E52CEB">
      <w:pPr>
        <w:jc w:val="center"/>
        <w:rPr>
          <w:rFonts w:cstheme="minorHAnsi"/>
          <w:b/>
          <w:sz w:val="28"/>
          <w:szCs w:val="28"/>
        </w:rPr>
      </w:pPr>
    </w:p>
    <w:p w:rsidR="00E63FA3" w:rsidRPr="00E52CEB" w:rsidRDefault="00E63FA3" w:rsidP="00E52CEB">
      <w:pPr>
        <w:jc w:val="center"/>
        <w:rPr>
          <w:rFonts w:cstheme="minorHAnsi"/>
          <w:b/>
          <w:bCs/>
          <w:sz w:val="28"/>
          <w:szCs w:val="28"/>
        </w:rPr>
      </w:pPr>
      <w:r w:rsidRPr="00E52CEB">
        <w:rPr>
          <w:rFonts w:cstheme="minorHAnsi"/>
          <w:b/>
          <w:sz w:val="28"/>
          <w:szCs w:val="28"/>
        </w:rPr>
        <w:t>Opis predmetu zákazky</w:t>
      </w:r>
    </w:p>
    <w:p w:rsidR="00E63FA3" w:rsidRDefault="00E63FA3" w:rsidP="00E63FA3">
      <w:pPr>
        <w:rPr>
          <w:rFonts w:cstheme="minorHAnsi"/>
        </w:rPr>
      </w:pPr>
    </w:p>
    <w:p w:rsidR="00E52CEB" w:rsidRPr="00E52CEB" w:rsidRDefault="00E52CEB" w:rsidP="00E63FA3">
      <w:pPr>
        <w:rPr>
          <w:rFonts w:cstheme="minorHAnsi"/>
        </w:rPr>
      </w:pPr>
    </w:p>
    <w:p w:rsidR="00E63FA3" w:rsidRPr="00E52CEB" w:rsidRDefault="00C542CA" w:rsidP="00E63FA3">
      <w:pPr>
        <w:rPr>
          <w:rFonts w:cstheme="minorHAnsi"/>
          <w:b/>
        </w:rPr>
      </w:pPr>
      <w:r w:rsidRPr="00E52CEB">
        <w:rPr>
          <w:rFonts w:cstheme="minorHAnsi"/>
          <w:b/>
        </w:rPr>
        <w:t>„</w:t>
      </w:r>
      <w:r w:rsidR="00E253FE" w:rsidRPr="00E52CEB">
        <w:rPr>
          <w:rFonts w:cstheme="minorHAnsi"/>
          <w:b/>
        </w:rPr>
        <w:t xml:space="preserve">Monitorovanie </w:t>
      </w:r>
      <w:r w:rsidR="002B6E86">
        <w:rPr>
          <w:rFonts w:cstheme="minorHAnsi"/>
          <w:b/>
        </w:rPr>
        <w:t>vozidiel a mechanizmov</w:t>
      </w:r>
      <w:r w:rsidR="00587860" w:rsidRPr="00E52CEB">
        <w:rPr>
          <w:rFonts w:cstheme="minorHAnsi"/>
          <w:b/>
        </w:rPr>
        <w:t xml:space="preserve"> </w:t>
      </w:r>
      <w:r w:rsidR="00E253FE" w:rsidRPr="00E52CEB">
        <w:rPr>
          <w:rFonts w:cstheme="minorHAnsi"/>
          <w:b/>
        </w:rPr>
        <w:t>systém</w:t>
      </w:r>
      <w:r w:rsidR="00587860" w:rsidRPr="00E52CEB">
        <w:rPr>
          <w:rFonts w:cstheme="minorHAnsi"/>
          <w:b/>
        </w:rPr>
        <w:t>om</w:t>
      </w:r>
      <w:r w:rsidR="00E253FE" w:rsidRPr="00E52CEB">
        <w:rPr>
          <w:rFonts w:cstheme="minorHAnsi"/>
          <w:b/>
        </w:rPr>
        <w:t xml:space="preserve"> GPS</w:t>
      </w:r>
      <w:r w:rsidR="00587860" w:rsidRPr="00E52CEB">
        <w:rPr>
          <w:rFonts w:cstheme="minorHAnsi"/>
          <w:b/>
        </w:rPr>
        <w:t>/</w:t>
      </w:r>
      <w:r w:rsidR="00E253FE" w:rsidRPr="00E52CEB">
        <w:rPr>
          <w:rFonts w:cstheme="minorHAnsi"/>
          <w:b/>
        </w:rPr>
        <w:t>GPRS</w:t>
      </w:r>
      <w:r w:rsidRPr="00E52CEB">
        <w:rPr>
          <w:rFonts w:cstheme="minorHAnsi"/>
          <w:b/>
        </w:rPr>
        <w:t>“</w:t>
      </w:r>
    </w:p>
    <w:p w:rsidR="00E253FE" w:rsidRPr="00E52CEB" w:rsidRDefault="00E253FE" w:rsidP="00E63FA3">
      <w:pPr>
        <w:rPr>
          <w:rFonts w:cstheme="minorHAnsi"/>
        </w:rPr>
      </w:pPr>
    </w:p>
    <w:p w:rsidR="00E253FE" w:rsidRPr="002B6E86" w:rsidRDefault="00184225" w:rsidP="002B6E86">
      <w:pPr>
        <w:jc w:val="both"/>
        <w:rPr>
          <w:rFonts w:cstheme="minorHAnsi"/>
        </w:rPr>
      </w:pPr>
      <w:r w:rsidRPr="00E52CEB">
        <w:rPr>
          <w:rFonts w:cstheme="minorHAnsi"/>
        </w:rPr>
        <w:t>Urč</w:t>
      </w:r>
      <w:r w:rsidR="0004568B" w:rsidRPr="00E52CEB">
        <w:rPr>
          <w:rFonts w:cstheme="minorHAnsi"/>
        </w:rPr>
        <w:t>e</w:t>
      </w:r>
      <w:r w:rsidRPr="00E52CEB">
        <w:rPr>
          <w:rFonts w:cstheme="minorHAnsi"/>
        </w:rPr>
        <w:t>nú skupinu vozidiel na vybavenie monitor</w:t>
      </w:r>
      <w:r w:rsidR="0004568B" w:rsidRPr="00E52CEB">
        <w:rPr>
          <w:rFonts w:cstheme="minorHAnsi"/>
        </w:rPr>
        <w:t>o</w:t>
      </w:r>
      <w:r w:rsidRPr="00E52CEB">
        <w:rPr>
          <w:rFonts w:cstheme="minorHAnsi"/>
        </w:rPr>
        <w:t>vacím systémom tvorí</w:t>
      </w:r>
      <w:r w:rsidR="00E253FE" w:rsidRPr="00E52CEB">
        <w:rPr>
          <w:rFonts w:cstheme="minorHAnsi"/>
        </w:rPr>
        <w:t xml:space="preserve"> </w:t>
      </w:r>
      <w:r w:rsidR="004726B0">
        <w:rPr>
          <w:rFonts w:cstheme="minorHAnsi"/>
          <w:b/>
        </w:rPr>
        <w:t>9</w:t>
      </w:r>
      <w:bookmarkStart w:id="0" w:name="_GoBack"/>
      <w:bookmarkEnd w:id="0"/>
      <w:r w:rsidR="002B6E86" w:rsidRPr="002B6E86">
        <w:rPr>
          <w:rFonts w:cstheme="minorHAnsi"/>
          <w:b/>
        </w:rPr>
        <w:t>3</w:t>
      </w:r>
      <w:r w:rsidR="00E253FE" w:rsidRPr="00E52CEB">
        <w:rPr>
          <w:rFonts w:cstheme="minorHAnsi"/>
        </w:rPr>
        <w:t xml:space="preserve"> vozidiel</w:t>
      </w:r>
      <w:r w:rsidR="002B6E86">
        <w:rPr>
          <w:rFonts w:cstheme="minorHAnsi"/>
        </w:rPr>
        <w:t xml:space="preserve"> a mechanizmov (Príloha č. 4a a 4b Výzvy)</w:t>
      </w:r>
      <w:r w:rsidR="00E253FE" w:rsidRPr="00E52CEB">
        <w:rPr>
          <w:rFonts w:cstheme="minorHAnsi"/>
        </w:rPr>
        <w:t>. Ide o vozidlá rôznych typov najmä: osobné N1, malé terénne</w:t>
      </w:r>
      <w:r w:rsidRPr="00E52CEB">
        <w:rPr>
          <w:rFonts w:cstheme="minorHAnsi"/>
        </w:rPr>
        <w:t>,</w:t>
      </w:r>
      <w:r w:rsidR="0004568B" w:rsidRPr="00E52CEB">
        <w:rPr>
          <w:rFonts w:cstheme="minorHAnsi"/>
        </w:rPr>
        <w:t xml:space="preserve"> </w:t>
      </w:r>
      <w:r w:rsidR="00E253FE" w:rsidRPr="00E52CEB">
        <w:rPr>
          <w:rFonts w:cstheme="minorHAnsi"/>
        </w:rPr>
        <w:t>úžitkové dodávky</w:t>
      </w:r>
      <w:r w:rsidR="002B6E86">
        <w:rPr>
          <w:rFonts w:cstheme="minorHAnsi"/>
        </w:rPr>
        <w:t xml:space="preserve">, </w:t>
      </w:r>
      <w:r w:rsidR="002B6E86" w:rsidRPr="002B6E86">
        <w:rPr>
          <w:rFonts w:cstheme="minorHAnsi"/>
        </w:rPr>
        <w:t>valníky, traktory, montážne plošiny, technologické vozidlá, automobilové žeriavy</w:t>
      </w:r>
      <w:r w:rsidR="00E253FE" w:rsidRPr="002B6E86">
        <w:rPr>
          <w:rFonts w:cstheme="minorHAnsi"/>
        </w:rPr>
        <w:t>.</w:t>
      </w:r>
    </w:p>
    <w:p w:rsidR="00E253FE" w:rsidRPr="00E52CEB" w:rsidRDefault="00E253FE" w:rsidP="002B6E86">
      <w:p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 xml:space="preserve">Z hľadiska informačného systému </w:t>
      </w:r>
      <w:r w:rsidR="00D06FA7" w:rsidRPr="00E52CEB">
        <w:rPr>
          <w:rFonts w:cstheme="minorHAnsi"/>
        </w:rPr>
        <w:t xml:space="preserve">obstarávateľ  </w:t>
      </w:r>
      <w:r w:rsidRPr="00E52CEB">
        <w:rPr>
          <w:rFonts w:cstheme="minorHAnsi"/>
        </w:rPr>
        <w:t>prevádzkuje centralizovaný informačný</w:t>
      </w:r>
      <w:r w:rsidR="002B6E86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systém. IS </w:t>
      </w:r>
      <w:r w:rsidR="00D06FA7" w:rsidRPr="00E52CEB">
        <w:rPr>
          <w:rFonts w:cstheme="minorHAnsi"/>
        </w:rPr>
        <w:t xml:space="preserve">obstarávateľa </w:t>
      </w:r>
      <w:r w:rsidRPr="00E52CEB">
        <w:rPr>
          <w:rFonts w:cstheme="minorHAnsi"/>
        </w:rPr>
        <w:t xml:space="preserve">je koncepčne postavený na dvoch nosných </w:t>
      </w:r>
      <w:r w:rsidR="00AC5FC0" w:rsidRPr="00E52CEB">
        <w:rPr>
          <w:rFonts w:cstheme="minorHAnsi"/>
        </w:rPr>
        <w:t>systémoch</w:t>
      </w:r>
      <w:r w:rsidRPr="00E52CEB">
        <w:rPr>
          <w:rFonts w:cstheme="minorHAnsi"/>
        </w:rPr>
        <w:t>:</w:t>
      </w:r>
    </w:p>
    <w:p w:rsidR="00E253FE" w:rsidRPr="00E52CEB" w:rsidRDefault="00E253FE" w:rsidP="00E253F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Microsoft</w:t>
      </w:r>
      <w:r w:rsidR="00AC5FC0" w:rsidRPr="00E52CEB">
        <w:rPr>
          <w:rFonts w:cstheme="minorHAnsi"/>
        </w:rPr>
        <w:t xml:space="preserve"> (OS)</w:t>
      </w:r>
    </w:p>
    <w:p w:rsidR="00E253FE" w:rsidRPr="00E52CEB" w:rsidRDefault="002B6E86" w:rsidP="00E253FE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i</w:t>
      </w:r>
      <w:r w:rsidR="00D06FA7" w:rsidRPr="00E52CEB">
        <w:rPr>
          <w:rFonts w:cstheme="minorHAnsi"/>
        </w:rPr>
        <w:t>ORIS</w:t>
      </w:r>
      <w:proofErr w:type="spellEnd"/>
    </w:p>
    <w:p w:rsidR="00E253FE" w:rsidRPr="00E52CEB" w:rsidRDefault="00E253FE" w:rsidP="00E253FE">
      <w:pPr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183EF2" w:rsidP="002B6E86">
      <w:p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Predmetom ponuky je dodávka, implementácia a servis riešenia pre sledovanie</w:t>
      </w:r>
      <w:r w:rsidR="002B6E86">
        <w:rPr>
          <w:rFonts w:cstheme="minorHAnsi"/>
        </w:rPr>
        <w:t xml:space="preserve"> vozidiel a mechanizmov</w:t>
      </w:r>
      <w:r w:rsidRPr="00E52CEB">
        <w:rPr>
          <w:rFonts w:cstheme="minorHAnsi"/>
        </w:rPr>
        <w:t xml:space="preserve"> cez GPS/GPRS, plne za</w:t>
      </w:r>
      <w:r w:rsidR="002B6E86">
        <w:rPr>
          <w:rFonts w:cstheme="minorHAnsi"/>
        </w:rPr>
        <w:t>budo</w:t>
      </w:r>
      <w:r w:rsidRPr="00E52CEB">
        <w:rPr>
          <w:rFonts w:cstheme="minorHAnsi"/>
        </w:rPr>
        <w:t xml:space="preserve">vateľného do prostredia IS obstarávateľa </w:t>
      </w:r>
      <w:r w:rsidR="009D4BB1">
        <w:rPr>
          <w:rFonts w:cstheme="minorHAnsi"/>
        </w:rPr>
        <w:t xml:space="preserve">a plne kompatibilné s </w:t>
      </w:r>
      <w:r w:rsidRPr="00E52CEB">
        <w:rPr>
          <w:rFonts w:cstheme="minorHAnsi"/>
        </w:rPr>
        <w:t>implementovan</w:t>
      </w:r>
      <w:r w:rsidR="009D4BB1">
        <w:rPr>
          <w:rFonts w:cstheme="minorHAnsi"/>
        </w:rPr>
        <w:t>ou</w:t>
      </w:r>
      <w:r w:rsidRPr="00E52CEB">
        <w:rPr>
          <w:rFonts w:cstheme="minorHAnsi"/>
        </w:rPr>
        <w:t xml:space="preserve"> </w:t>
      </w:r>
      <w:r w:rsidR="002B6E86">
        <w:rPr>
          <w:rFonts w:cstheme="minorHAnsi"/>
        </w:rPr>
        <w:t>t</w:t>
      </w:r>
      <w:r w:rsidR="009D4BB1">
        <w:rPr>
          <w:rFonts w:cstheme="minorHAnsi"/>
        </w:rPr>
        <w:t>echnológiou</w:t>
      </w:r>
      <w:r w:rsidR="002B6E86">
        <w:rPr>
          <w:rFonts w:cstheme="minorHAnsi"/>
        </w:rPr>
        <w:t xml:space="preserve"> </w:t>
      </w:r>
      <w:r w:rsidRPr="00E52CEB">
        <w:rPr>
          <w:rFonts w:cstheme="minorHAnsi"/>
        </w:rPr>
        <w:t>systému FLEETWARE, prípadne ekvivalentn</w:t>
      </w:r>
      <w:r w:rsidR="002B6E86">
        <w:rPr>
          <w:rFonts w:cstheme="minorHAnsi"/>
        </w:rPr>
        <w:t>é</w:t>
      </w:r>
      <w:r w:rsidRPr="00E52CEB">
        <w:rPr>
          <w:rFonts w:cstheme="minorHAnsi"/>
        </w:rPr>
        <w:t xml:space="preserve"> riešen</w:t>
      </w:r>
      <w:r w:rsidR="002B6E86">
        <w:rPr>
          <w:rFonts w:cstheme="minorHAnsi"/>
        </w:rPr>
        <w:t>ia</w:t>
      </w:r>
      <w:r w:rsidRPr="00E52CEB">
        <w:rPr>
          <w:rFonts w:cstheme="minorHAnsi"/>
        </w:rPr>
        <w:t xml:space="preserve"> (vzhľadom na to, že väčšina vozového parku verejného obstarávateľa je už vybavených GPS systémom FLEETWARE, požaduje verený obstarávateľ doplniť GPS systém – monitoring vozidiel týmto systémom, prípadne ekvivalentným riešením, ktor</w:t>
      </w:r>
      <w:r w:rsidR="002B6E86">
        <w:rPr>
          <w:rFonts w:cstheme="minorHAnsi"/>
        </w:rPr>
        <w:t>ý</w:t>
      </w:r>
      <w:r w:rsidRPr="00E52CEB">
        <w:rPr>
          <w:rFonts w:cstheme="minorHAnsi"/>
        </w:rPr>
        <w:t xml:space="preserve"> bude plne kompatibiln</w:t>
      </w:r>
      <w:r w:rsidR="002B6E86">
        <w:rPr>
          <w:rFonts w:cstheme="minorHAnsi"/>
        </w:rPr>
        <w:t>ý</w:t>
      </w:r>
      <w:r w:rsidRPr="00E52CEB">
        <w:rPr>
          <w:rFonts w:cstheme="minorHAnsi"/>
        </w:rPr>
        <w:t xml:space="preserve"> s existujúcim softvérom verejného obstarávateľa, aby </w:t>
      </w:r>
      <w:r w:rsidR="002B6E86">
        <w:rPr>
          <w:rFonts w:cstheme="minorHAnsi"/>
        </w:rPr>
        <w:t xml:space="preserve">verejný </w:t>
      </w:r>
      <w:r w:rsidRPr="00E52CEB">
        <w:rPr>
          <w:rFonts w:cstheme="minorHAnsi"/>
        </w:rPr>
        <w:t xml:space="preserve">obstarávateľ nemusel vynakladať ďalšie finančné prostriedky na softvér k požadovanému monitoringu – stav PHL, poloha vozidla, výkon vozidla, integrácia s IS </w:t>
      </w:r>
      <w:proofErr w:type="spellStart"/>
      <w:r w:rsidR="002B6E86">
        <w:rPr>
          <w:rFonts w:cstheme="minorHAnsi"/>
        </w:rPr>
        <w:t>i</w:t>
      </w:r>
      <w:r w:rsidRPr="00E52CEB">
        <w:rPr>
          <w:rFonts w:cstheme="minorHAnsi"/>
        </w:rPr>
        <w:t>ORIS</w:t>
      </w:r>
      <w:proofErr w:type="spellEnd"/>
      <w:r w:rsidRPr="00E52CEB">
        <w:rPr>
          <w:rFonts w:cstheme="minorHAnsi"/>
        </w:rPr>
        <w:t xml:space="preserve"> – elektronická STAZ-ka a</w:t>
      </w:r>
      <w:r w:rsidR="002B6E86">
        <w:rPr>
          <w:rFonts w:cstheme="minorHAnsi"/>
        </w:rPr>
        <w:t> </w:t>
      </w:r>
      <w:r w:rsidRPr="00E52CEB">
        <w:rPr>
          <w:rFonts w:cstheme="minorHAnsi"/>
        </w:rPr>
        <w:t>pod</w:t>
      </w:r>
      <w:r w:rsidR="002B6E86">
        <w:rPr>
          <w:rFonts w:cstheme="minorHAnsi"/>
        </w:rPr>
        <w:t>.)</w:t>
      </w:r>
      <w:r w:rsidRPr="00E52CEB">
        <w:rPr>
          <w:rFonts w:cstheme="minorHAnsi"/>
        </w:rPr>
        <w:t xml:space="preserve">. V prípade, že bude poskytnutá ekvivalentná náhrada monitorovacieho GPS systému jeho kompatibilitu uchádzač preukáže písomným potvrdením od autorizovaného dodávateľa monitorovacieho systému FLEETWARE. </w:t>
      </w:r>
      <w:r w:rsidR="002B6E86">
        <w:rPr>
          <w:rFonts w:cstheme="minorHAnsi"/>
        </w:rPr>
        <w:t xml:space="preserve">Verejný </w:t>
      </w:r>
      <w:r w:rsidR="00002094">
        <w:rPr>
          <w:rFonts w:cstheme="minorHAnsi"/>
        </w:rPr>
        <w:t>o</w:t>
      </w:r>
      <w:r w:rsidRPr="00E52CEB">
        <w:rPr>
          <w:rFonts w:cstheme="minorHAnsi"/>
        </w:rPr>
        <w:t>bstarávateľ si v tomto prípade vyhradzuje právo posúdiť kompatibilitu poskytovaného GPS systému odborne spôsobilou osobou.</w:t>
      </w:r>
    </w:p>
    <w:p w:rsidR="00E253FE" w:rsidRPr="00E52CEB" w:rsidRDefault="00E253FE" w:rsidP="00E253FE">
      <w:pPr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E253FE" w:rsidP="00D20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283" w:hanging="357"/>
        <w:contextualSpacing w:val="0"/>
        <w:rPr>
          <w:rFonts w:cstheme="minorHAnsi"/>
          <w:b/>
        </w:rPr>
      </w:pPr>
      <w:r w:rsidRPr="00E52CEB">
        <w:rPr>
          <w:rFonts w:cstheme="minorHAnsi"/>
          <w:b/>
        </w:rPr>
        <w:t>Rozsah ponuky</w:t>
      </w:r>
    </w:p>
    <w:p w:rsidR="00E253FE" w:rsidRPr="00E52CEB" w:rsidRDefault="002B6E86" w:rsidP="002B6E86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>
        <w:rPr>
          <w:rFonts w:cstheme="minorHAnsi"/>
        </w:rPr>
        <w:t>V</w:t>
      </w:r>
      <w:r w:rsidR="00E253FE" w:rsidRPr="00E52CEB">
        <w:rPr>
          <w:rFonts w:cstheme="minorHAnsi"/>
        </w:rPr>
        <w:t xml:space="preserve">ybavenie </w:t>
      </w:r>
      <w:r>
        <w:rPr>
          <w:rFonts w:cstheme="minorHAnsi"/>
        </w:rPr>
        <w:t>vozidiel a mechanizmov</w:t>
      </w:r>
      <w:r w:rsidR="00E253FE" w:rsidRPr="00E52CEB">
        <w:rPr>
          <w:rFonts w:cstheme="minorHAnsi"/>
        </w:rPr>
        <w:t xml:space="preserve"> pre sledovanie polohy, spotreby a výkonov technologických nadstavieb </w:t>
      </w:r>
      <w:r>
        <w:rPr>
          <w:rFonts w:cstheme="minorHAnsi"/>
        </w:rPr>
        <w:t>v</w:t>
      </w:r>
      <w:r w:rsidR="00AC5FC0" w:rsidRPr="00E52CEB">
        <w:rPr>
          <w:rFonts w:cstheme="minorHAnsi"/>
        </w:rPr>
        <w:t xml:space="preserve"> minimálnom rozsahu </w:t>
      </w:r>
      <w:r w:rsidR="00E253FE" w:rsidRPr="00E52CEB">
        <w:rPr>
          <w:rFonts w:cstheme="minorHAnsi"/>
        </w:rPr>
        <w:t xml:space="preserve">on </w:t>
      </w:r>
      <w:proofErr w:type="spellStart"/>
      <w:r w:rsidR="00E253FE" w:rsidRPr="00E52CEB">
        <w:rPr>
          <w:rFonts w:cstheme="minorHAnsi"/>
        </w:rPr>
        <w:t>board</w:t>
      </w:r>
      <w:proofErr w:type="spellEnd"/>
      <w:r w:rsidR="00E253FE" w:rsidRPr="00E52CEB">
        <w:rPr>
          <w:rFonts w:cstheme="minorHAnsi"/>
        </w:rPr>
        <w:t xml:space="preserve"> </w:t>
      </w:r>
      <w:proofErr w:type="spellStart"/>
      <w:r w:rsidR="00E253FE" w:rsidRPr="00E52CEB">
        <w:rPr>
          <w:rFonts w:cstheme="minorHAnsi"/>
        </w:rPr>
        <w:t>unit</w:t>
      </w:r>
      <w:proofErr w:type="spellEnd"/>
      <w:r w:rsidR="00E253FE" w:rsidRPr="00E52CEB">
        <w:rPr>
          <w:rFonts w:cstheme="minorHAnsi"/>
        </w:rPr>
        <w:t>/OBU/, snímače, inštalácia</w:t>
      </w:r>
      <w:r w:rsidR="00D06FA7" w:rsidRPr="00E52CEB">
        <w:rPr>
          <w:rFonts w:cstheme="minorHAnsi"/>
        </w:rPr>
        <w:t xml:space="preserve">; </w:t>
      </w:r>
      <w:r w:rsidR="00E253FE" w:rsidRPr="00E52CEB">
        <w:rPr>
          <w:rFonts w:cstheme="minorHAnsi"/>
        </w:rPr>
        <w:t>prezentačná vrstva (klient umožňujúci prácu v grafickom a textovom móde)</w:t>
      </w:r>
      <w:r>
        <w:rPr>
          <w:rFonts w:cstheme="minorHAnsi"/>
        </w:rPr>
        <w:t>.</w:t>
      </w:r>
    </w:p>
    <w:p w:rsidR="00E253FE" w:rsidRPr="00E52CEB" w:rsidRDefault="00E253FE" w:rsidP="00E253FE">
      <w:pPr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E253FE" w:rsidP="00D2048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283" w:hanging="357"/>
        <w:contextualSpacing w:val="0"/>
        <w:rPr>
          <w:rFonts w:cstheme="minorHAnsi"/>
          <w:b/>
        </w:rPr>
      </w:pPr>
      <w:r w:rsidRPr="00E52CEB">
        <w:rPr>
          <w:rFonts w:cstheme="minorHAnsi"/>
          <w:b/>
        </w:rPr>
        <w:t>Všeobecné požiadavky</w:t>
      </w:r>
    </w:p>
    <w:p w:rsidR="00E253FE" w:rsidRPr="00E52CEB" w:rsidRDefault="00E253FE" w:rsidP="002B6E86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P</w:t>
      </w:r>
      <w:r w:rsidR="002B6E86">
        <w:rPr>
          <w:rFonts w:cstheme="minorHAnsi"/>
        </w:rPr>
        <w:t>redložené</w:t>
      </w:r>
      <w:r w:rsidRPr="00E52CEB">
        <w:rPr>
          <w:rFonts w:cstheme="minorHAnsi"/>
        </w:rPr>
        <w:t xml:space="preserve"> riešenie musí poskytovať nasledovnú funkcionalitu:</w:t>
      </w:r>
    </w:p>
    <w:p w:rsidR="00E253FE" w:rsidRPr="00E52CEB" w:rsidRDefault="00E253FE" w:rsidP="00C542CA">
      <w:pPr>
        <w:autoSpaceDE w:val="0"/>
        <w:autoSpaceDN w:val="0"/>
        <w:adjustRightInd w:val="0"/>
        <w:ind w:left="708"/>
        <w:rPr>
          <w:rFonts w:cstheme="minorHAnsi"/>
        </w:rPr>
      </w:pPr>
      <w:r w:rsidRPr="002B6E86">
        <w:rPr>
          <w:rFonts w:cstheme="minorHAnsi"/>
          <w:b/>
        </w:rPr>
        <w:t>A.</w:t>
      </w:r>
      <w:r w:rsidRPr="00E52CEB">
        <w:rPr>
          <w:rFonts w:cstheme="minorHAnsi"/>
        </w:rPr>
        <w:t xml:space="preserve"> On-line sledovanie pohybu vozidiel s využitím mapového podkladu</w:t>
      </w:r>
      <w:r w:rsidR="002B6E86">
        <w:rPr>
          <w:rFonts w:cstheme="minorHAnsi"/>
        </w:rPr>
        <w:t>,</w:t>
      </w:r>
    </w:p>
    <w:p w:rsidR="00E253FE" w:rsidRPr="00E52CEB" w:rsidRDefault="00E253FE" w:rsidP="00C542CA">
      <w:pPr>
        <w:autoSpaceDE w:val="0"/>
        <w:autoSpaceDN w:val="0"/>
        <w:adjustRightInd w:val="0"/>
        <w:ind w:left="708"/>
        <w:rPr>
          <w:rFonts w:cstheme="minorHAnsi"/>
        </w:rPr>
      </w:pPr>
      <w:r w:rsidRPr="002B6E86">
        <w:rPr>
          <w:rFonts w:cstheme="minorHAnsi"/>
          <w:b/>
        </w:rPr>
        <w:t>B.</w:t>
      </w:r>
      <w:r w:rsidRPr="00E52CEB">
        <w:rPr>
          <w:rFonts w:cstheme="minorHAnsi"/>
        </w:rPr>
        <w:t xml:space="preserve"> Automatické vytváranie výkazu o prevádzke motorového vozidla</w:t>
      </w:r>
      <w:r w:rsidR="002B6E86">
        <w:rPr>
          <w:rFonts w:cstheme="minorHAnsi"/>
        </w:rPr>
        <w:t>,</w:t>
      </w:r>
    </w:p>
    <w:p w:rsidR="00E253FE" w:rsidRPr="00E52CEB" w:rsidRDefault="00E253FE" w:rsidP="00C542CA">
      <w:pPr>
        <w:autoSpaceDE w:val="0"/>
        <w:autoSpaceDN w:val="0"/>
        <w:adjustRightInd w:val="0"/>
        <w:ind w:left="708"/>
        <w:rPr>
          <w:rFonts w:cstheme="minorHAnsi"/>
        </w:rPr>
      </w:pPr>
      <w:r w:rsidRPr="002B6E86">
        <w:rPr>
          <w:rFonts w:cstheme="minorHAnsi"/>
          <w:b/>
        </w:rPr>
        <w:t>C.</w:t>
      </w:r>
      <w:r w:rsidRPr="00E52CEB">
        <w:rPr>
          <w:rFonts w:cstheme="minorHAnsi"/>
        </w:rPr>
        <w:t xml:space="preserve"> </w:t>
      </w:r>
      <w:proofErr w:type="spellStart"/>
      <w:r w:rsidRPr="00E52CEB">
        <w:rPr>
          <w:rFonts w:cstheme="minorHAnsi"/>
        </w:rPr>
        <w:t>Reporting</w:t>
      </w:r>
      <w:proofErr w:type="spellEnd"/>
      <w:r w:rsidRPr="00E52CEB">
        <w:rPr>
          <w:rFonts w:cstheme="minorHAnsi"/>
        </w:rPr>
        <w:t xml:space="preserve"> a</w:t>
      </w:r>
      <w:r w:rsidR="002B6E86">
        <w:rPr>
          <w:rFonts w:cstheme="minorHAnsi"/>
        </w:rPr>
        <w:t> </w:t>
      </w:r>
      <w:r w:rsidRPr="00E52CEB">
        <w:rPr>
          <w:rFonts w:cstheme="minorHAnsi"/>
        </w:rPr>
        <w:t>štatistiky</w:t>
      </w:r>
      <w:r w:rsidR="002B6E86">
        <w:rPr>
          <w:rFonts w:cstheme="minorHAnsi"/>
        </w:rPr>
        <w:t>,</w:t>
      </w:r>
    </w:p>
    <w:p w:rsidR="00E253FE" w:rsidRPr="00E52CEB" w:rsidRDefault="00AC5FC0" w:rsidP="00C542CA">
      <w:pPr>
        <w:autoSpaceDE w:val="0"/>
        <w:autoSpaceDN w:val="0"/>
        <w:adjustRightInd w:val="0"/>
        <w:ind w:left="708"/>
        <w:rPr>
          <w:rFonts w:cstheme="minorHAnsi"/>
        </w:rPr>
      </w:pPr>
      <w:r w:rsidRPr="002B6E86">
        <w:rPr>
          <w:rFonts w:cstheme="minorHAnsi"/>
          <w:b/>
        </w:rPr>
        <w:t>D.</w:t>
      </w:r>
      <w:r w:rsidRPr="00E52CEB">
        <w:rPr>
          <w:rFonts w:cstheme="minorHAnsi"/>
        </w:rPr>
        <w:t xml:space="preserve"> Ostatné</w:t>
      </w:r>
      <w:r w:rsidR="00D2048B">
        <w:rPr>
          <w:rFonts w:cstheme="minorHAnsi"/>
        </w:rPr>
        <w:t>,</w:t>
      </w:r>
    </w:p>
    <w:p w:rsidR="00E253FE" w:rsidRPr="00E52CEB" w:rsidRDefault="00E253FE" w:rsidP="00D2048B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a musí spĺňať funkcionalitu uvedenú v časti „D. Ostatné“</w:t>
      </w:r>
      <w:r w:rsidR="00C542CA" w:rsidRPr="00E52CEB">
        <w:rPr>
          <w:rFonts w:cstheme="minorHAnsi"/>
        </w:rPr>
        <w:t>.</w:t>
      </w:r>
    </w:p>
    <w:p w:rsidR="00C542CA" w:rsidRPr="00E52CEB" w:rsidRDefault="00C542CA" w:rsidP="00E253FE">
      <w:pPr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E253FE" w:rsidP="00D2048B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A. Požiadavky na on</w:t>
      </w:r>
      <w:r w:rsidR="00AC5FC0" w:rsidRPr="00E52CEB">
        <w:rPr>
          <w:rFonts w:cstheme="minorHAnsi"/>
          <w:b/>
          <w:bCs/>
        </w:rPr>
        <w:t>-</w:t>
      </w:r>
      <w:r w:rsidR="00D2048B">
        <w:rPr>
          <w:rFonts w:cstheme="minorHAnsi"/>
          <w:b/>
          <w:bCs/>
        </w:rPr>
        <w:t xml:space="preserve">line sledovanie </w:t>
      </w:r>
    </w:p>
    <w:p w:rsidR="00E253FE" w:rsidRPr="00E52CEB" w:rsidRDefault="00E253FE" w:rsidP="00C542CA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súčasné on-line sledovanie pohybu vozidiel</w:t>
      </w:r>
      <w:r w:rsidR="00D2048B">
        <w:rPr>
          <w:rFonts w:cstheme="minorHAnsi"/>
        </w:rPr>
        <w:t>,</w:t>
      </w:r>
      <w:r w:rsidRPr="00E52CEB">
        <w:rPr>
          <w:rFonts w:cstheme="minorHAnsi"/>
        </w:rPr>
        <w:t xml:space="preserve"> </w:t>
      </w:r>
    </w:p>
    <w:p w:rsidR="00E253FE" w:rsidRPr="00E52CEB" w:rsidRDefault="00E253FE" w:rsidP="00C542CA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súčasné on-line sledovanie pohybu skupiny vozidiel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vykresľovanie pohybu vybraného vozidla na mape (trasovanie) za určité obdobie</w:t>
      </w:r>
      <w:r w:rsidR="00D2048B">
        <w:rPr>
          <w:rFonts w:cstheme="minorHAnsi"/>
        </w:rPr>
        <w:t>,</w:t>
      </w:r>
    </w:p>
    <w:p w:rsidR="00E253FE" w:rsidRPr="00E52CEB" w:rsidRDefault="00E253FE" w:rsidP="00D2048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(dni, časový interval ) vrátane vykreslenia miesta tankovania a adresy čerpacej</w:t>
      </w:r>
      <w:r w:rsidR="00335370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stanice (automatické porovnanie nesúladu je výhodou)</w:t>
      </w:r>
      <w:r w:rsidR="00D2048B">
        <w:rPr>
          <w:rFonts w:cstheme="minorHAnsi"/>
        </w:rPr>
        <w:t>,</w:t>
      </w:r>
    </w:p>
    <w:p w:rsidR="00E253FE" w:rsidRPr="00D2048B" w:rsidRDefault="00E253FE" w:rsidP="00D2048B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D2048B">
        <w:rPr>
          <w:rFonts w:cstheme="minorHAnsi"/>
        </w:rPr>
        <w:t>súčasné zobrazovanie polohy vozidla na mape s textovými údajmi (napr. GPS</w:t>
      </w:r>
      <w:r w:rsidR="00D2048B" w:rsidRPr="00D2048B">
        <w:rPr>
          <w:rFonts w:cstheme="minorHAnsi"/>
        </w:rPr>
        <w:t xml:space="preserve"> </w:t>
      </w:r>
      <w:r w:rsidRPr="00D2048B">
        <w:rPr>
          <w:rFonts w:cstheme="minorHAnsi"/>
        </w:rPr>
        <w:t>súr</w:t>
      </w:r>
      <w:r w:rsidR="00D06FA7" w:rsidRPr="00D2048B">
        <w:rPr>
          <w:rFonts w:cstheme="minorHAnsi"/>
        </w:rPr>
        <w:t>adnice, meno vodiča, názov obce</w:t>
      </w:r>
      <w:r w:rsidRPr="00D2048B">
        <w:rPr>
          <w:rFonts w:cstheme="minorHAnsi"/>
        </w:rPr>
        <w:t xml:space="preserve">, aktuálna </w:t>
      </w:r>
      <w:r w:rsidR="00D2048B">
        <w:rPr>
          <w:rFonts w:cstheme="minorHAnsi"/>
        </w:rPr>
        <w:t>rýchlosť, tankovanie, čas jazdy),</w:t>
      </w:r>
    </w:p>
    <w:p w:rsidR="00E253FE" w:rsidRPr="00E52CEB" w:rsidRDefault="00E253FE" w:rsidP="00C542CA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zobrazovanie vozidiel s farebným odlíšením podľa dynamiky vozidla (v pohybe,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stojace, tankovanie, </w:t>
      </w:r>
      <w:proofErr w:type="spellStart"/>
      <w:r w:rsidRPr="00E52CEB">
        <w:rPr>
          <w:rFonts w:cstheme="minorHAnsi"/>
        </w:rPr>
        <w:t>alarmový</w:t>
      </w:r>
      <w:proofErr w:type="spellEnd"/>
      <w:r w:rsidRPr="00E52CEB">
        <w:rPr>
          <w:rFonts w:cstheme="minorHAnsi"/>
        </w:rPr>
        <w:t xml:space="preserve"> stav – strata komunikácie)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použité mapové podklady pre zobrazenie pozície vozidla:</w:t>
      </w:r>
    </w:p>
    <w:p w:rsidR="00E253FE" w:rsidRPr="00E52CEB" w:rsidRDefault="00E253FE" w:rsidP="00C542CA">
      <w:pPr>
        <w:pStyle w:val="Odsekzoznamu"/>
        <w:numPr>
          <w:ilvl w:val="1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SR - M 1 : 200</w:t>
      </w:r>
      <w:r w:rsidR="00D2048B">
        <w:rPr>
          <w:rFonts w:cstheme="minorHAnsi"/>
        </w:rPr>
        <w:t> </w:t>
      </w:r>
      <w:r w:rsidRPr="00E52CEB">
        <w:rPr>
          <w:rFonts w:cstheme="minorHAnsi"/>
        </w:rPr>
        <w:t>000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mestá SR - M 1 : 10</w:t>
      </w:r>
      <w:r w:rsidR="00D2048B">
        <w:rPr>
          <w:rFonts w:cstheme="minorHAnsi"/>
        </w:rPr>
        <w:t> </w:t>
      </w:r>
      <w:r w:rsidRPr="00E52CEB">
        <w:rPr>
          <w:rFonts w:cstheme="minorHAnsi"/>
        </w:rPr>
        <w:t>000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zobrazovanie uličnej siete pre </w:t>
      </w:r>
      <w:r w:rsidR="00C542CA" w:rsidRPr="00E52CEB">
        <w:rPr>
          <w:rFonts w:cstheme="minorHAnsi"/>
        </w:rPr>
        <w:t>sídla nad 5000 obyvateľov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5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lastRenderedPageBreak/>
        <w:t>pravidelná aktualizácia týchto podkladov dodávateľom</w:t>
      </w:r>
      <w:r w:rsidR="00AC5FC0" w:rsidRPr="00E52CEB">
        <w:rPr>
          <w:rFonts w:cstheme="minorHAnsi"/>
        </w:rPr>
        <w:t xml:space="preserve"> minimálne 2x ročne počas platnosti zmluvy</w:t>
      </w:r>
      <w:r w:rsidR="00D2048B">
        <w:rPr>
          <w:rFonts w:cstheme="minorHAnsi"/>
        </w:rPr>
        <w:t>.</w:t>
      </w:r>
    </w:p>
    <w:p w:rsidR="00C542CA" w:rsidRPr="00E52CEB" w:rsidRDefault="00C542CA" w:rsidP="00C542CA">
      <w:pPr>
        <w:pStyle w:val="Odsekzoznamu"/>
        <w:autoSpaceDE w:val="0"/>
        <w:autoSpaceDN w:val="0"/>
        <w:adjustRightInd w:val="0"/>
        <w:ind w:left="1440"/>
        <w:rPr>
          <w:rFonts w:cstheme="minorHAnsi"/>
        </w:rPr>
      </w:pPr>
    </w:p>
    <w:p w:rsidR="00E253FE" w:rsidRPr="00E52CEB" w:rsidRDefault="00E253FE" w:rsidP="00D2048B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B. Požiadavky na automatické</w:t>
      </w:r>
      <w:r w:rsidR="00D2048B">
        <w:rPr>
          <w:rFonts w:cstheme="minorHAnsi"/>
          <w:b/>
          <w:bCs/>
        </w:rPr>
        <w:t xml:space="preserve"> vytváranie výkazu o prevádzke </w:t>
      </w:r>
    </w:p>
    <w:p w:rsidR="00E253FE" w:rsidRPr="00E52CEB" w:rsidRDefault="00E253FE" w:rsidP="00D2048B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E52CEB">
        <w:rPr>
          <w:rFonts w:cstheme="minorHAnsi"/>
        </w:rPr>
        <w:t>Automatické generovanie výkazu o prevádzke motorového vozidla v štruktúre podľa</w:t>
      </w:r>
      <w:r w:rsidR="00C542CA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legislatívy SR.</w:t>
      </w:r>
      <w:r w:rsidR="00D2048B">
        <w:rPr>
          <w:rFonts w:cstheme="minorHAnsi"/>
        </w:rPr>
        <w:t xml:space="preserve"> </w:t>
      </w:r>
      <w:r w:rsidRPr="00E52CEB">
        <w:rPr>
          <w:rFonts w:cstheme="minorHAnsi"/>
        </w:rPr>
        <w:t>Výkaz o prevádzke motorového vozidla je prvotným dokladom na daňové účely a</w:t>
      </w:r>
      <w:r w:rsidR="00D2048B">
        <w:rPr>
          <w:rFonts w:cstheme="minorHAnsi"/>
        </w:rPr>
        <w:t xml:space="preserve"> </w:t>
      </w:r>
      <w:r w:rsidRPr="00E52CEB">
        <w:rPr>
          <w:rFonts w:cstheme="minorHAnsi"/>
        </w:rPr>
        <w:t>musí obsahovať minimálne:</w:t>
      </w:r>
    </w:p>
    <w:p w:rsidR="00E253FE" w:rsidRPr="00E52CEB" w:rsidRDefault="00E253FE" w:rsidP="00C542CA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ozn</w:t>
      </w:r>
      <w:r w:rsidR="00C542CA" w:rsidRPr="00E52CEB">
        <w:rPr>
          <w:rFonts w:cstheme="minorHAnsi"/>
        </w:rPr>
        <w:t>a</w:t>
      </w:r>
      <w:r w:rsidR="00D2048B">
        <w:rPr>
          <w:rFonts w:cstheme="minorHAnsi"/>
        </w:rPr>
        <w:t>čenie vozidla a vodiča,</w:t>
      </w:r>
    </w:p>
    <w:p w:rsidR="00E253FE" w:rsidRPr="00E52CEB" w:rsidRDefault="00E253FE" w:rsidP="00C542CA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dátum začiatku pracovnej cesty s uvedením miesta a hodiny odchodu</w:t>
      </w:r>
      <w:r w:rsidR="00D2048B">
        <w:rPr>
          <w:rFonts w:cstheme="minorHAnsi"/>
        </w:rPr>
        <w:t>,</w:t>
      </w:r>
    </w:p>
    <w:p w:rsidR="00E253FE" w:rsidRPr="00D2048B" w:rsidRDefault="00E253FE" w:rsidP="00D2048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D2048B">
        <w:rPr>
          <w:rFonts w:cstheme="minorHAnsi"/>
        </w:rPr>
        <w:t>dátum ukončenia pracovnej cesty s uvedením miesta a hodiny príchodu</w:t>
      </w:r>
      <w:r w:rsidR="00D2048B" w:rsidRPr="00D2048B">
        <w:rPr>
          <w:rFonts w:cstheme="minorHAnsi"/>
        </w:rPr>
        <w:t xml:space="preserve"> </w:t>
      </w:r>
      <w:r w:rsidRPr="00D2048B">
        <w:rPr>
          <w:rFonts w:cstheme="minorHAnsi"/>
        </w:rPr>
        <w:t>(Uvedenie dátumu, hodiny a miesta odchodu a príchodu vyplýva z</w:t>
      </w:r>
      <w:r w:rsidR="00D06FA7" w:rsidRPr="00D2048B">
        <w:rPr>
          <w:rFonts w:cstheme="minorHAnsi"/>
        </w:rPr>
        <w:t xml:space="preserve"> </w:t>
      </w:r>
      <w:r w:rsidRPr="00D2048B">
        <w:rPr>
          <w:rFonts w:cstheme="minorHAnsi"/>
        </w:rPr>
        <w:t>vymedzenia pojmu „pracovná cesta“. Tieto údaje sú rozhodujúce z</w:t>
      </w:r>
      <w:r w:rsidR="00D06FA7" w:rsidRPr="00D2048B">
        <w:rPr>
          <w:rFonts w:cstheme="minorHAnsi"/>
        </w:rPr>
        <w:t xml:space="preserve"> </w:t>
      </w:r>
      <w:r w:rsidRPr="00D2048B">
        <w:rPr>
          <w:rFonts w:cstheme="minorHAnsi"/>
        </w:rPr>
        <w:t>hľadiska preukázateľnosti výdavkov na používanie motorového vozidla)</w:t>
      </w:r>
      <w:r w:rsidR="00D2048B">
        <w:rPr>
          <w:rFonts w:cstheme="minorHAnsi"/>
        </w:rPr>
        <w:t>,</w:t>
      </w:r>
    </w:p>
    <w:p w:rsidR="00E253FE" w:rsidRPr="00E52CEB" w:rsidRDefault="00E253FE" w:rsidP="00D2048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cieľ cesty (Cieľom pracovnej cesty je označenie miesta alebo obce. V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prípade, že sa vozidlo používa na prevádzku len v meste, je vhodné bližšie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špecifikovať navštívené miesta – ulica)</w:t>
      </w:r>
      <w:r w:rsidR="00D2048B">
        <w:rPr>
          <w:rFonts w:cstheme="minorHAnsi"/>
        </w:rPr>
        <w:t>,</w:t>
      </w:r>
    </w:p>
    <w:p w:rsidR="00E253FE" w:rsidRPr="00E52CEB" w:rsidRDefault="00E253FE" w:rsidP="00D2048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účel cesty (Účelom pracovnej cesty sa rozumie dôvod, pre ktorý sa</w:t>
      </w:r>
      <w:r w:rsidR="00D06FA7" w:rsidRPr="00E52CEB">
        <w:rPr>
          <w:rFonts w:cstheme="minorHAnsi"/>
        </w:rPr>
        <w:t xml:space="preserve"> </w:t>
      </w:r>
      <w:r w:rsidR="00C542CA" w:rsidRPr="00E52CEB">
        <w:rPr>
          <w:rFonts w:cstheme="minorHAnsi"/>
        </w:rPr>
        <w:t>p</w:t>
      </w:r>
      <w:r w:rsidRPr="00E52CEB">
        <w:rPr>
          <w:rFonts w:cstheme="minorHAnsi"/>
        </w:rPr>
        <w:t xml:space="preserve">racovná cesta uskutočňuje, napr. </w:t>
      </w:r>
      <w:r w:rsidR="00D2048B">
        <w:rPr>
          <w:rFonts w:cstheme="minorHAnsi"/>
        </w:rPr>
        <w:t>z</w:t>
      </w:r>
      <w:r w:rsidRPr="00E52CEB">
        <w:rPr>
          <w:rFonts w:cstheme="minorHAnsi"/>
        </w:rPr>
        <w:t>ákazka)</w:t>
      </w:r>
      <w:r w:rsidR="00D2048B">
        <w:rPr>
          <w:rFonts w:cstheme="minorHAnsi"/>
        </w:rPr>
        <w:t>,</w:t>
      </w:r>
    </w:p>
    <w:p w:rsidR="00E253FE" w:rsidRPr="00E52CEB" w:rsidRDefault="00E253FE" w:rsidP="00D06FA7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počet najazdených kilometrov v jednotlivých prevádzkových pomeroch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stav počítadla kilometrov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čerpanie PHM v litroch a</w:t>
      </w:r>
      <w:r w:rsidR="00D2048B">
        <w:rPr>
          <w:rFonts w:cstheme="minorHAnsi"/>
        </w:rPr>
        <w:t> </w:t>
      </w:r>
      <w:r w:rsidRPr="00E52CEB">
        <w:rPr>
          <w:rFonts w:cstheme="minorHAnsi"/>
        </w:rPr>
        <w:t>EUR</w:t>
      </w:r>
      <w:r w:rsidR="00D2048B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druh pohonnej látky</w:t>
      </w:r>
      <w:r w:rsidR="00D2048B">
        <w:rPr>
          <w:rFonts w:cstheme="minorHAnsi"/>
        </w:rPr>
        <w:t>.</w:t>
      </w:r>
    </w:p>
    <w:p w:rsidR="00C542CA" w:rsidRPr="00E52CEB" w:rsidRDefault="00C542CA" w:rsidP="00C542CA">
      <w:pPr>
        <w:pStyle w:val="Odsekzoznamu"/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E253FE" w:rsidP="00D2048B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 xml:space="preserve">C. Požiadavky na </w:t>
      </w:r>
      <w:proofErr w:type="spellStart"/>
      <w:r w:rsidRPr="00E52CEB">
        <w:rPr>
          <w:rFonts w:cstheme="minorHAnsi"/>
          <w:b/>
          <w:bCs/>
        </w:rPr>
        <w:t>reporting</w:t>
      </w:r>
      <w:proofErr w:type="spellEnd"/>
      <w:r w:rsidRPr="00E52CEB">
        <w:rPr>
          <w:rFonts w:cstheme="minorHAnsi"/>
          <w:b/>
          <w:bCs/>
        </w:rPr>
        <w:t xml:space="preserve"> a štat</w:t>
      </w:r>
      <w:r w:rsidR="00D2048B">
        <w:rPr>
          <w:rFonts w:cstheme="minorHAnsi"/>
          <w:b/>
          <w:bCs/>
        </w:rPr>
        <w:t>istiky</w:t>
      </w:r>
    </w:p>
    <w:p w:rsidR="00E253FE" w:rsidRPr="00E52CEB" w:rsidRDefault="00E253FE" w:rsidP="00D2048B">
      <w:pPr>
        <w:pStyle w:val="Odsekzoznamu"/>
        <w:autoSpaceDE w:val="0"/>
        <w:autoSpaceDN w:val="0"/>
        <w:adjustRightInd w:val="0"/>
        <w:ind w:left="284"/>
        <w:rPr>
          <w:rFonts w:cstheme="minorHAnsi"/>
        </w:rPr>
      </w:pPr>
      <w:proofErr w:type="spellStart"/>
      <w:r w:rsidRPr="00E52CEB">
        <w:rPr>
          <w:rFonts w:cstheme="minorHAnsi"/>
        </w:rPr>
        <w:t>Reporting</w:t>
      </w:r>
      <w:proofErr w:type="spellEnd"/>
      <w:r w:rsidRPr="00E52CEB">
        <w:rPr>
          <w:rFonts w:cstheme="minorHAnsi"/>
        </w:rPr>
        <w:t xml:space="preserve"> musí byť schopný poskytnúť minimálne nasledujúce zostavy:</w:t>
      </w:r>
    </w:p>
    <w:p w:rsidR="00E253FE" w:rsidRPr="00E52CEB" w:rsidRDefault="00E253FE" w:rsidP="00D06FA7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všetky potrebné údaje o prevádzke motorového vozidla v štruktúre podľa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platnej legislatívy SR</w:t>
      </w:r>
      <w:r w:rsidR="00D2048B">
        <w:rPr>
          <w:rFonts w:cstheme="minorHAnsi"/>
        </w:rPr>
        <w:t>,</w:t>
      </w:r>
    </w:p>
    <w:p w:rsidR="00E253FE" w:rsidRPr="00E52CEB" w:rsidRDefault="00E253FE" w:rsidP="00D06FA7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doplňujúce údaje – prepravné pomery, druh nákladu, váha nákladu,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tonokilometre</w:t>
      </w:r>
      <w:r w:rsidR="00B53507">
        <w:rPr>
          <w:rFonts w:cstheme="minorHAnsi"/>
        </w:rPr>
        <w:t>,</w:t>
      </w:r>
    </w:p>
    <w:p w:rsidR="00E253FE" w:rsidRPr="00B53507" w:rsidRDefault="00E253FE" w:rsidP="00B53507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>dátum / čas / ŠPZ / vodič / zapnutie motora (čas) / odjazd z (miesto) /príjazd do (miesto) / vypnutie motora (čas) / trvanie cesty (čas) /prejazdené km / zapnutý motor bez pohybu (trvanie) / zapnutý motor</w:t>
      </w:r>
      <w:r w:rsidR="00B53507">
        <w:rPr>
          <w:rFonts w:cstheme="minorHAnsi"/>
        </w:rPr>
        <w:t>,</w:t>
      </w:r>
    </w:p>
    <w:p w:rsidR="00E253FE" w:rsidRPr="00B53507" w:rsidRDefault="00E253FE" w:rsidP="00EE1C6E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>pohyb (trvanie) / práca nadstavby (trvanie) / vypnutý motor (trvanie) /obdobie (deň / týždeň / mesiac / rok) / normovaná spotreba / skutočná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spotreba / namerané tankovanie (litre) / dokladované tankovanie (litre) /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účel cesty (číslo zákazka alebo nákladové stredisko), prekročenie rýchlosti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dlhšie ako 1 min. (počet – možnosť definovať intervaly rýchlosti na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sledovanie prekročenia) / prejazdené km v prekročenej rýchlosti / max.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rýchlosť za jazdu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Štatistiky musia byť schopné ukázať minimálne nasledujúce sumárne zostavy: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Využitie vozidiel 1 (čas v prevádzke (zapnutý motor) / celkový čas / obdobie)</w:t>
      </w:r>
      <w:r w:rsidR="00B53507">
        <w:rPr>
          <w:rFonts w:cstheme="minorHAnsi"/>
        </w:rPr>
        <w:t>,</w:t>
      </w:r>
    </w:p>
    <w:p w:rsidR="00E253FE" w:rsidRPr="00E52CEB" w:rsidRDefault="00E253FE" w:rsidP="00D06FA7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Využitie vozidiel 2 (prejazdené km / čas v prevádzke (zapnutý motor) /obdobie)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Využitie vozidiel 3 (práca nadstavby / čas v prevádzke (zapnutý motor) /obdobie)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Vozidlá podľa najazdených km / obdobie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Vozidlá podľa spotrebovaných litrov PHM / obdobie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Vozidlá podľa priemernej spotreby / obdobie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Vozidlá podľa priemernej rýchlosti na prejazdený kilometer / obdobie</w:t>
      </w:r>
      <w:r w:rsidR="00B53507">
        <w:rPr>
          <w:rFonts w:cstheme="minorHAnsi"/>
        </w:rPr>
        <w:t>,</w:t>
      </w:r>
    </w:p>
    <w:p w:rsidR="00E253FE" w:rsidRPr="00E52CEB" w:rsidRDefault="00E253FE" w:rsidP="00B53507">
      <w:pPr>
        <w:pStyle w:val="Odsekzoznamu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Uchádzači predložia ďalšie parametre, ktoré ich ponúkaný systém môže reportovať,</w:t>
      </w:r>
      <w:r w:rsidR="00C542CA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na základe, ktorých</w:t>
      </w:r>
      <w:r w:rsidR="000B188D" w:rsidRPr="00E52CEB">
        <w:rPr>
          <w:rFonts w:cstheme="minorHAnsi"/>
        </w:rPr>
        <w:t xml:space="preserve"> </w:t>
      </w:r>
      <w:r w:rsidR="00D06FA7" w:rsidRPr="00E52CEB">
        <w:rPr>
          <w:rFonts w:cstheme="minorHAnsi"/>
        </w:rPr>
        <w:t xml:space="preserve">obstarávateľ </w:t>
      </w:r>
      <w:r w:rsidRPr="00E52CEB">
        <w:rPr>
          <w:rFonts w:cstheme="minorHAnsi"/>
        </w:rPr>
        <w:t>m</w:t>
      </w:r>
      <w:r w:rsidR="00B53507">
        <w:rPr>
          <w:rFonts w:cstheme="minorHAnsi"/>
        </w:rPr>
        <w:t xml:space="preserve">ôže upraviť očakávaný </w:t>
      </w:r>
      <w:proofErr w:type="spellStart"/>
      <w:r w:rsidR="00B53507">
        <w:rPr>
          <w:rFonts w:cstheme="minorHAnsi"/>
        </w:rPr>
        <w:t>reporting</w:t>
      </w:r>
      <w:proofErr w:type="spellEnd"/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1"/>
          <w:numId w:val="7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Riešenie musí podporovať export vytvorených reportov do externých aplikácií (</w:t>
      </w:r>
      <w:r w:rsidR="00E9314A" w:rsidRPr="00E52CEB">
        <w:rPr>
          <w:rFonts w:cstheme="minorHAnsi"/>
        </w:rPr>
        <w:t xml:space="preserve">napríklad </w:t>
      </w:r>
      <w:r w:rsidRPr="00E52CEB">
        <w:rPr>
          <w:rFonts w:cstheme="minorHAnsi"/>
        </w:rPr>
        <w:t>Excel</w:t>
      </w:r>
      <w:r w:rsidR="00E9314A" w:rsidRPr="00E52CEB">
        <w:rPr>
          <w:rFonts w:cstheme="minorHAnsi"/>
        </w:rPr>
        <w:t xml:space="preserve">, </w:t>
      </w:r>
      <w:proofErr w:type="spellStart"/>
      <w:r w:rsidR="00E9314A" w:rsidRPr="00E52CEB">
        <w:rPr>
          <w:rFonts w:cstheme="minorHAnsi"/>
        </w:rPr>
        <w:t>pdf</w:t>
      </w:r>
      <w:proofErr w:type="spellEnd"/>
      <w:r w:rsidR="00E9314A" w:rsidRPr="00E52CEB">
        <w:rPr>
          <w:rFonts w:cstheme="minorHAnsi"/>
        </w:rPr>
        <w:t xml:space="preserve">, </w:t>
      </w:r>
      <w:proofErr w:type="spellStart"/>
      <w:r w:rsidR="00E9314A" w:rsidRPr="00E52CEB">
        <w:rPr>
          <w:rFonts w:cstheme="minorHAnsi"/>
        </w:rPr>
        <w:t>csv</w:t>
      </w:r>
      <w:proofErr w:type="spellEnd"/>
      <w:r w:rsidR="00E9314A" w:rsidRPr="00E52CEB">
        <w:rPr>
          <w:rFonts w:cstheme="minorHAnsi"/>
        </w:rPr>
        <w:t xml:space="preserve">, </w:t>
      </w:r>
      <w:proofErr w:type="spellStart"/>
      <w:r w:rsidR="00E9314A" w:rsidRPr="00E52CEB">
        <w:rPr>
          <w:rFonts w:cstheme="minorHAnsi"/>
        </w:rPr>
        <w:t>txt</w:t>
      </w:r>
      <w:proofErr w:type="spellEnd"/>
      <w:r w:rsidR="00E9314A" w:rsidRPr="00E52CEB">
        <w:rPr>
          <w:rFonts w:cstheme="minorHAnsi"/>
        </w:rPr>
        <w:t>, a pod.</w:t>
      </w:r>
      <w:r w:rsidRPr="00E52CEB">
        <w:rPr>
          <w:rFonts w:cstheme="minorHAnsi"/>
        </w:rPr>
        <w:t>)</w:t>
      </w:r>
      <w:r w:rsidR="00B53507">
        <w:rPr>
          <w:rFonts w:cstheme="minorHAnsi"/>
        </w:rPr>
        <w:t>.</w:t>
      </w:r>
    </w:p>
    <w:p w:rsidR="00C542CA" w:rsidRPr="00E52CEB" w:rsidRDefault="00C542CA" w:rsidP="00C542CA">
      <w:pPr>
        <w:autoSpaceDE w:val="0"/>
        <w:autoSpaceDN w:val="0"/>
        <w:adjustRightInd w:val="0"/>
        <w:rPr>
          <w:rFonts w:cstheme="minorHAnsi"/>
        </w:rPr>
      </w:pPr>
    </w:p>
    <w:p w:rsidR="00E253FE" w:rsidRPr="00E52CEB" w:rsidRDefault="00E253FE" w:rsidP="00B53507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D. Ostatné</w:t>
      </w:r>
    </w:p>
    <w:p w:rsidR="00E253FE" w:rsidRPr="00E52CEB" w:rsidRDefault="00E253FE" w:rsidP="00C542CA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poskytovanie výstupov / user interface v textovej a grafickej forme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vytváranie skupín vozidiel s definovaním správcu skupiny</w:t>
      </w:r>
      <w:r w:rsidR="00B53507">
        <w:rPr>
          <w:rFonts w:cstheme="minorHAnsi"/>
        </w:rPr>
        <w:t>,</w:t>
      </w:r>
    </w:p>
    <w:p w:rsidR="00E253FE" w:rsidRPr="00E52CEB" w:rsidRDefault="00E253FE" w:rsidP="00B53507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možnosť prístupu každého vodiča alebo správcov im prislúchajúcej skupiny</w:t>
      </w:r>
      <w:r w:rsidR="00C542CA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vozidiel k zaznamenaným a nameraným údajom o</w:t>
      </w:r>
      <w:r w:rsidR="00B53507">
        <w:rPr>
          <w:rFonts w:cstheme="minorHAnsi"/>
        </w:rPr>
        <w:t> </w:t>
      </w:r>
      <w:r w:rsidRPr="00E52CEB">
        <w:rPr>
          <w:rFonts w:cstheme="minorHAnsi"/>
        </w:rPr>
        <w:t>vozidle</w:t>
      </w:r>
      <w:r w:rsidR="00B53507">
        <w:rPr>
          <w:rFonts w:cstheme="minorHAnsi"/>
        </w:rPr>
        <w:t>,</w:t>
      </w:r>
    </w:p>
    <w:p w:rsidR="00E253FE" w:rsidRPr="00B53507" w:rsidRDefault="00E253FE" w:rsidP="00B53507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>možnosť zadávania špecifických údajov pre každú jazdu cez klientsk</w:t>
      </w:r>
      <w:r w:rsidR="004E0EA6" w:rsidRPr="00B53507">
        <w:rPr>
          <w:rFonts w:cstheme="minorHAnsi"/>
        </w:rPr>
        <w:t>e</w:t>
      </w:r>
      <w:r w:rsidRPr="00B53507">
        <w:rPr>
          <w:rFonts w:cstheme="minorHAnsi"/>
        </w:rPr>
        <w:t xml:space="preserve"> web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rozhranie (napr. číslo zákazky, prepravné pomery</w:t>
      </w:r>
      <w:r w:rsidR="00E9314A" w:rsidRPr="00B53507">
        <w:rPr>
          <w:rFonts w:cstheme="minorHAnsi"/>
        </w:rPr>
        <w:t xml:space="preserve"> a pod.</w:t>
      </w:r>
      <w:r w:rsidRPr="00B53507">
        <w:rPr>
          <w:rFonts w:cstheme="minorHAnsi"/>
        </w:rPr>
        <w:t>)</w:t>
      </w:r>
      <w:r w:rsidR="00B53507">
        <w:rPr>
          <w:rFonts w:cstheme="minorHAnsi"/>
        </w:rPr>
        <w:t>,</w:t>
      </w:r>
    </w:p>
    <w:p w:rsidR="00E253FE" w:rsidRPr="00E52CEB" w:rsidRDefault="00E253FE" w:rsidP="00335370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možnosť identifikácie vodiča a posádky vozidla prostredníctvom </w:t>
      </w:r>
      <w:r w:rsidR="004905BF" w:rsidRPr="00E52CEB">
        <w:rPr>
          <w:rFonts w:cstheme="minorHAnsi"/>
        </w:rPr>
        <w:t>technológie DALLAS (alebo ekvivalent)</w:t>
      </w:r>
      <w:r w:rsidR="00B53507">
        <w:rPr>
          <w:rFonts w:cstheme="minorHAnsi"/>
        </w:rPr>
        <w:t>,</w:t>
      </w:r>
    </w:p>
    <w:p w:rsidR="00E253FE" w:rsidRPr="00B53507" w:rsidRDefault="00E253FE" w:rsidP="0038736E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 xml:space="preserve">zasielanie </w:t>
      </w:r>
      <w:proofErr w:type="spellStart"/>
      <w:r w:rsidRPr="00B53507">
        <w:rPr>
          <w:rFonts w:cstheme="minorHAnsi"/>
        </w:rPr>
        <w:t>alarmových</w:t>
      </w:r>
      <w:proofErr w:type="spellEnd"/>
      <w:r w:rsidRPr="00B53507">
        <w:rPr>
          <w:rFonts w:cstheme="minorHAnsi"/>
        </w:rPr>
        <w:t xml:space="preserve"> správ (napr. odpojenie batérie, vedenie vozidla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neprihláseným vodičom, zmena polohy bez prihlásenia vodiča, strata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komunikácie na dlhšiu dobu, neštandardné stavy</w:t>
      </w:r>
      <w:r w:rsidR="00E9314A" w:rsidRPr="00B53507">
        <w:rPr>
          <w:rFonts w:cstheme="minorHAnsi"/>
        </w:rPr>
        <w:t xml:space="preserve"> a pod.</w:t>
      </w:r>
      <w:r w:rsidR="00B53507">
        <w:rPr>
          <w:rFonts w:cstheme="minorHAnsi"/>
        </w:rPr>
        <w:t>),</w:t>
      </w:r>
    </w:p>
    <w:p w:rsidR="00E253FE" w:rsidRPr="00E52CEB" w:rsidRDefault="00E253FE" w:rsidP="00C542CA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Zasielanie </w:t>
      </w:r>
      <w:proofErr w:type="spellStart"/>
      <w:r w:rsidRPr="00E52CEB">
        <w:rPr>
          <w:rFonts w:cstheme="minorHAnsi"/>
        </w:rPr>
        <w:t>alarmových</w:t>
      </w:r>
      <w:proofErr w:type="spellEnd"/>
      <w:r w:rsidRPr="00E52CEB">
        <w:rPr>
          <w:rFonts w:cstheme="minorHAnsi"/>
        </w:rPr>
        <w:t xml:space="preserve"> správ musí byť konfigurovateľné (napr. mail alebo </w:t>
      </w:r>
      <w:proofErr w:type="spellStart"/>
      <w:r w:rsidRPr="00E52CEB">
        <w:rPr>
          <w:rFonts w:cstheme="minorHAnsi"/>
        </w:rPr>
        <w:t>sms</w:t>
      </w:r>
      <w:proofErr w:type="spellEnd"/>
      <w:r w:rsidRPr="00E52CEB">
        <w:rPr>
          <w:rFonts w:cstheme="minorHAnsi"/>
        </w:rPr>
        <w:t xml:space="preserve"> pre</w:t>
      </w:r>
      <w:r w:rsidR="00C542CA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konkrétnu osobu/osoby )</w:t>
      </w:r>
      <w:r w:rsidR="00B53507">
        <w:rPr>
          <w:rFonts w:cstheme="minorHAnsi"/>
        </w:rPr>
        <w:t>,</w:t>
      </w:r>
    </w:p>
    <w:p w:rsidR="00E253FE" w:rsidRPr="00E52CEB" w:rsidRDefault="00E253FE" w:rsidP="00C542CA">
      <w:pPr>
        <w:pStyle w:val="Odsekzoznamu"/>
        <w:numPr>
          <w:ilvl w:val="0"/>
          <w:numId w:val="8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upozorňovanie na skokové úbytky paliva</w:t>
      </w:r>
      <w:r w:rsidR="00B53507">
        <w:rPr>
          <w:rFonts w:cstheme="minorHAnsi"/>
        </w:rPr>
        <w:t>.</w:t>
      </w:r>
    </w:p>
    <w:p w:rsidR="00C542CA" w:rsidRPr="00E52CEB" w:rsidRDefault="00C542CA" w:rsidP="00C542CA">
      <w:pPr>
        <w:autoSpaceDE w:val="0"/>
        <w:autoSpaceDN w:val="0"/>
        <w:adjustRightInd w:val="0"/>
        <w:rPr>
          <w:rFonts w:cstheme="minorHAnsi"/>
        </w:rPr>
      </w:pPr>
    </w:p>
    <w:p w:rsidR="00C542CA" w:rsidRPr="00E52CEB" w:rsidRDefault="00C542CA" w:rsidP="00B5350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120"/>
        <w:ind w:left="283" w:hanging="357"/>
        <w:contextualSpacing w:val="0"/>
        <w:rPr>
          <w:rFonts w:cstheme="minorHAnsi"/>
          <w:b/>
        </w:rPr>
      </w:pPr>
      <w:r w:rsidRPr="00E52CEB">
        <w:rPr>
          <w:rFonts w:cstheme="minorHAnsi"/>
          <w:b/>
        </w:rPr>
        <w:lastRenderedPageBreak/>
        <w:t>Technické požiadavky</w:t>
      </w:r>
    </w:p>
    <w:p w:rsidR="00C542CA" w:rsidRPr="00E52CEB" w:rsidRDefault="00C542CA" w:rsidP="00B53507">
      <w:pPr>
        <w:autoSpaceDE w:val="0"/>
        <w:autoSpaceDN w:val="0"/>
        <w:adjustRightInd w:val="0"/>
        <w:spacing w:after="12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A. Funkcionalita riadiacej</w:t>
      </w:r>
      <w:r w:rsidR="00B53507">
        <w:rPr>
          <w:rFonts w:cstheme="minorHAnsi"/>
          <w:b/>
          <w:bCs/>
        </w:rPr>
        <w:t xml:space="preserve"> jednotky GPS (OBU) vo vozidle 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lokalizácia vozidla prostredníctvom GPS</w:t>
      </w:r>
      <w:r w:rsidR="00B53507">
        <w:rPr>
          <w:rFonts w:cstheme="minorHAnsi"/>
        </w:rPr>
        <w:t>,</w:t>
      </w:r>
    </w:p>
    <w:p w:rsidR="00C542CA" w:rsidRPr="00B53507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>dátová komunikácia s centrálnou aplikáciou prostredníctvom GSM alebo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GPRS s nastaviteľným časovým intervalom komunikácie možnosť pripojenia externých snímačov</w:t>
      </w:r>
      <w:r w:rsidR="00B53507">
        <w:rPr>
          <w:rFonts w:cstheme="minorHAnsi"/>
        </w:rPr>
        <w:t>,</w:t>
      </w:r>
    </w:p>
    <w:p w:rsidR="00C542CA" w:rsidRPr="00B53507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B53507">
        <w:rPr>
          <w:rFonts w:cstheme="minorHAnsi"/>
        </w:rPr>
        <w:t>nastavenie intervalu od vypnutia motora po nové naštartovanie bez</w:t>
      </w:r>
      <w:r w:rsidR="002B6E86" w:rsidRPr="00B53507">
        <w:rPr>
          <w:rFonts w:cstheme="minorHAnsi"/>
        </w:rPr>
        <w:t xml:space="preserve"> opakovane potrebnej </w:t>
      </w:r>
      <w:r w:rsidRPr="00B53507">
        <w:rPr>
          <w:rFonts w:cstheme="minorHAnsi"/>
        </w:rPr>
        <w:t>identifikácie vodiča</w:t>
      </w:r>
      <w:r w:rsidR="00B53507">
        <w:rPr>
          <w:rFonts w:cstheme="minorHAnsi"/>
        </w:rPr>
        <w:t>,</w:t>
      </w:r>
    </w:p>
    <w:p w:rsidR="00C542CA" w:rsidRPr="00E52CEB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zálohovanie vš</w:t>
      </w:r>
      <w:r w:rsidR="00335370" w:rsidRPr="00E52CEB">
        <w:rPr>
          <w:rFonts w:cstheme="minorHAnsi"/>
        </w:rPr>
        <w:t>etkých dát OBU za obdobie min. 90</w:t>
      </w:r>
      <w:r w:rsidRPr="00E52CEB">
        <w:rPr>
          <w:rFonts w:cstheme="minorHAnsi"/>
        </w:rPr>
        <w:t xml:space="preserve"> dní (vrátane automatického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prevzatia dát, ktoré boli zálohované počas výpadku spojenia medzi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automobilom a centrálou )</w:t>
      </w:r>
      <w:r w:rsidR="00B53507">
        <w:rPr>
          <w:rFonts w:cstheme="minorHAnsi"/>
        </w:rPr>
        <w:t>,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diaľkovú parametrizáciu (vrátane upgrade </w:t>
      </w:r>
      <w:proofErr w:type="spellStart"/>
      <w:r w:rsidRPr="00E52CEB">
        <w:rPr>
          <w:rFonts w:cstheme="minorHAnsi"/>
        </w:rPr>
        <w:t>firmware</w:t>
      </w:r>
      <w:proofErr w:type="spellEnd"/>
      <w:r w:rsidRPr="00E52CEB">
        <w:rPr>
          <w:rFonts w:cstheme="minorHAnsi"/>
        </w:rPr>
        <w:t>) OBU vo vozidle</w:t>
      </w:r>
      <w:r w:rsidR="00B53507">
        <w:rPr>
          <w:rFonts w:cstheme="minorHAnsi"/>
        </w:rPr>
        <w:t>,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možnosť premiestnenia OBU z vozidla do vozidla</w:t>
      </w:r>
      <w:r w:rsidR="00B53507">
        <w:rPr>
          <w:rFonts w:cstheme="minorHAnsi"/>
        </w:rPr>
        <w:t>,</w:t>
      </w:r>
    </w:p>
    <w:p w:rsidR="00C542CA" w:rsidRPr="00E52CEB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automatická synchronizácia stavu km vo vozidle s OBU (pre vozidlá u</w:t>
      </w:r>
      <w:r w:rsidR="002C0B0F" w:rsidRPr="00E52CEB">
        <w:rPr>
          <w:rFonts w:cstheme="minorHAnsi"/>
        </w:rPr>
        <w:t> </w:t>
      </w:r>
      <w:r w:rsidRPr="00E52CEB">
        <w:rPr>
          <w:rFonts w:cstheme="minorHAnsi"/>
        </w:rPr>
        <w:t>ktorých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nie je možná automatická synchronizácia, je akceptovateľná synchronizácia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pomocou ručne zadaného stavu prostredníctvom klientskej aplikácie)</w:t>
      </w:r>
      <w:r w:rsidR="00B53507">
        <w:rPr>
          <w:rFonts w:cstheme="minorHAnsi"/>
        </w:rPr>
        <w:t>,</w:t>
      </w:r>
    </w:p>
    <w:p w:rsidR="00B945E2" w:rsidRPr="00E52CEB" w:rsidRDefault="00841184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možnosť pripojenia na CAN-BUS riadiacu zbernicu vozidla</w:t>
      </w:r>
      <w:r w:rsidR="00B53507">
        <w:rPr>
          <w:rFonts w:cstheme="minorHAnsi"/>
        </w:rPr>
        <w:t>,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možnosť pripojenia </w:t>
      </w:r>
      <w:proofErr w:type="spellStart"/>
      <w:r w:rsidRPr="00E52CEB">
        <w:rPr>
          <w:rFonts w:cstheme="minorHAnsi"/>
        </w:rPr>
        <w:t>náklonového</w:t>
      </w:r>
      <w:proofErr w:type="spellEnd"/>
      <w:r w:rsidRPr="00E52CEB">
        <w:rPr>
          <w:rFonts w:cstheme="minorHAnsi"/>
        </w:rPr>
        <w:t xml:space="preserve"> snímača pre vybrané vozidlá</w:t>
      </w:r>
      <w:r w:rsidR="00B53507">
        <w:rPr>
          <w:rFonts w:cstheme="minorHAnsi"/>
        </w:rPr>
        <w:t>,</w:t>
      </w:r>
    </w:p>
    <w:p w:rsidR="00C542CA" w:rsidRPr="00B53507" w:rsidRDefault="00C542CA" w:rsidP="007C6C5B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B53507">
        <w:rPr>
          <w:rFonts w:cstheme="minorHAnsi"/>
        </w:rPr>
        <w:t>možnosť pripojenia minimálne 1ks snímača polohy pracovných častí</w:t>
      </w:r>
      <w:r w:rsidR="00B53507" w:rsidRPr="00B53507">
        <w:rPr>
          <w:rFonts w:cstheme="minorHAnsi"/>
        </w:rPr>
        <w:t xml:space="preserve"> </w:t>
      </w:r>
      <w:r w:rsidRPr="00B53507">
        <w:rPr>
          <w:rFonts w:cstheme="minorHAnsi"/>
        </w:rPr>
        <w:t>mechanizmov do vybraných vozidiel</w:t>
      </w:r>
      <w:r w:rsidR="00B53507">
        <w:rPr>
          <w:rFonts w:cstheme="minorHAnsi"/>
        </w:rPr>
        <w:t>,</w:t>
      </w:r>
    </w:p>
    <w:p w:rsidR="00C542CA" w:rsidRPr="00E52CEB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 xml:space="preserve">generovanie a zasielanie </w:t>
      </w:r>
      <w:proofErr w:type="spellStart"/>
      <w:r w:rsidRPr="00E52CEB">
        <w:rPr>
          <w:rFonts w:cstheme="minorHAnsi"/>
        </w:rPr>
        <w:t>alarmových</w:t>
      </w:r>
      <w:proofErr w:type="spellEnd"/>
      <w:r w:rsidRPr="00E52CEB">
        <w:rPr>
          <w:rFonts w:cstheme="minorHAnsi"/>
        </w:rPr>
        <w:t xml:space="preserve"> správ do centrály (napr. odpojenie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batérie, vedenie vozidla neprihláseným vodičom, zmena polohy bez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prihlásenia vo</w:t>
      </w:r>
      <w:r w:rsidR="00B53507">
        <w:rPr>
          <w:rFonts w:cstheme="minorHAnsi"/>
        </w:rPr>
        <w:t>diča, neštandardné stavy,.... ),</w:t>
      </w:r>
    </w:p>
    <w:p w:rsidR="00C542CA" w:rsidRPr="00E52CEB" w:rsidRDefault="00C542CA" w:rsidP="00B53507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optimalizácia dátovej komunikácie, tak aby nepresiahla maximálny mesačný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objemom prenesených dát 5 MB (požiadavka sa týka komunikácie OBU –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centrála, t.j. nezahŕňa komunikáciu voči navigačnému systému)</w:t>
      </w:r>
      <w:r w:rsidR="00B53507">
        <w:rPr>
          <w:rFonts w:cstheme="minorHAnsi"/>
        </w:rPr>
        <w:t>,</w:t>
      </w:r>
    </w:p>
    <w:p w:rsidR="00C542CA" w:rsidRPr="00E52CEB" w:rsidRDefault="00C542CA" w:rsidP="000B188D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prenášanie bodov záujmu do navigačného systému</w:t>
      </w:r>
      <w:r w:rsidR="00B53507">
        <w:rPr>
          <w:rFonts w:cstheme="minorHAnsi"/>
        </w:rPr>
        <w:t>,</w:t>
      </w:r>
    </w:p>
    <w:p w:rsidR="00C542CA" w:rsidRDefault="00C542CA" w:rsidP="00335370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Identifikácia vodiča</w:t>
      </w:r>
      <w:r w:rsidR="00B53507">
        <w:rPr>
          <w:rFonts w:cstheme="minorHAnsi"/>
        </w:rPr>
        <w:t>.</w:t>
      </w:r>
      <w:r w:rsidRPr="00E52CEB">
        <w:rPr>
          <w:rFonts w:cstheme="minorHAnsi"/>
        </w:rPr>
        <w:t xml:space="preserve"> </w:t>
      </w:r>
    </w:p>
    <w:p w:rsidR="002B6E86" w:rsidRDefault="002B6E86" w:rsidP="00B53507">
      <w:pPr>
        <w:pStyle w:val="Odsekzoznamu"/>
        <w:autoSpaceDE w:val="0"/>
        <w:autoSpaceDN w:val="0"/>
        <w:adjustRightInd w:val="0"/>
        <w:ind w:left="284"/>
        <w:jc w:val="both"/>
        <w:rPr>
          <w:rFonts w:cstheme="minorHAnsi"/>
          <w:b/>
          <w:bCs/>
        </w:rPr>
      </w:pPr>
      <w:r w:rsidRPr="002B6E86">
        <w:rPr>
          <w:rFonts w:cstheme="minorHAnsi"/>
          <w:b/>
        </w:rPr>
        <w:t>Pri monitorovaní automobilov nad 3,5t (skupina vozidiel: valníky, traktory, technologické vozidlá, automobilové žeriavy)</w:t>
      </w:r>
      <w:r>
        <w:rPr>
          <w:rFonts w:cstheme="minorHAnsi"/>
          <w:b/>
        </w:rPr>
        <w:t xml:space="preserve"> musí byť </w:t>
      </w:r>
      <w:r>
        <w:rPr>
          <w:rFonts w:cstheme="minorHAnsi"/>
          <w:b/>
          <w:bCs/>
        </w:rPr>
        <w:t>f</w:t>
      </w:r>
      <w:r w:rsidRPr="00E52CEB">
        <w:rPr>
          <w:rFonts w:cstheme="minorHAnsi"/>
          <w:b/>
          <w:bCs/>
        </w:rPr>
        <w:t>unkcionalita riadiacej jednotky GPS (OBU) vo vozidle</w:t>
      </w:r>
      <w:r>
        <w:rPr>
          <w:rFonts w:cstheme="minorHAnsi"/>
          <w:b/>
          <w:bCs/>
        </w:rPr>
        <w:t xml:space="preserve"> doplnená ešte o:</w:t>
      </w:r>
    </w:p>
    <w:p w:rsidR="002B6E86" w:rsidRPr="00B53507" w:rsidRDefault="002B6E86" w:rsidP="00725E7E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B53507">
        <w:rPr>
          <w:rFonts w:cstheme="minorHAnsi"/>
        </w:rPr>
        <w:t>pripojenie sond pre meranie spotreby P</w:t>
      </w:r>
      <w:r w:rsidR="00B53507" w:rsidRPr="00B53507">
        <w:rPr>
          <w:rFonts w:cstheme="minorHAnsi"/>
        </w:rPr>
        <w:t xml:space="preserve">HM pre vybrané vozidlá – musí </w:t>
      </w:r>
      <w:r w:rsidR="00B53507">
        <w:rPr>
          <w:rFonts w:cstheme="minorHAnsi"/>
        </w:rPr>
        <w:t>ísť</w:t>
      </w:r>
      <w:r w:rsidRPr="00B53507">
        <w:rPr>
          <w:rFonts w:cstheme="minorHAnsi"/>
        </w:rPr>
        <w:t xml:space="preserve"> o sondy s max. nepresnosťou 3%</w:t>
      </w:r>
      <w:r w:rsidR="00B53507">
        <w:rPr>
          <w:rFonts w:cstheme="minorHAnsi"/>
        </w:rPr>
        <w:t>,</w:t>
      </w:r>
    </w:p>
    <w:p w:rsidR="002B6E86" w:rsidRPr="002B6E86" w:rsidRDefault="002B6E86" w:rsidP="002B6E86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2B6E86">
        <w:rPr>
          <w:rFonts w:cstheme="minorHAnsi"/>
        </w:rPr>
        <w:t>možnosť pripojenia k inteligentnej nadstavbe sypača pre vybrané vozidlá</w:t>
      </w:r>
      <w:r w:rsidR="00B53507">
        <w:rPr>
          <w:rFonts w:cstheme="minorHAnsi"/>
        </w:rPr>
        <w:t>.</w:t>
      </w:r>
    </w:p>
    <w:p w:rsidR="002B6E86" w:rsidRPr="002B6E86" w:rsidRDefault="002B6E86" w:rsidP="002B6E86">
      <w:pPr>
        <w:pStyle w:val="Odsekzoznamu"/>
        <w:autoSpaceDE w:val="0"/>
        <w:autoSpaceDN w:val="0"/>
        <w:adjustRightInd w:val="0"/>
        <w:rPr>
          <w:rFonts w:cstheme="minorHAnsi"/>
          <w:b/>
        </w:rPr>
      </w:pPr>
    </w:p>
    <w:p w:rsidR="00C542CA" w:rsidRPr="00E52CEB" w:rsidRDefault="002C0B0F" w:rsidP="00C542C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B</w:t>
      </w:r>
      <w:r w:rsidR="00C542CA" w:rsidRPr="00E52CEB">
        <w:rPr>
          <w:rFonts w:cstheme="minorHAnsi"/>
          <w:b/>
          <w:bCs/>
        </w:rPr>
        <w:t>.</w:t>
      </w:r>
      <w:r w:rsidR="00E9314A" w:rsidRPr="00E52CEB">
        <w:rPr>
          <w:rFonts w:cstheme="minorHAnsi"/>
          <w:b/>
          <w:bCs/>
        </w:rPr>
        <w:t xml:space="preserve"> Požiadavky </w:t>
      </w:r>
      <w:r w:rsidR="007D0752" w:rsidRPr="00E52CEB">
        <w:rPr>
          <w:rFonts w:cstheme="minorHAnsi"/>
          <w:b/>
          <w:bCs/>
        </w:rPr>
        <w:t>obstarávateľ</w:t>
      </w:r>
      <w:r w:rsidR="00E9314A" w:rsidRPr="00E52CEB">
        <w:rPr>
          <w:rFonts w:cstheme="minorHAnsi"/>
          <w:b/>
          <w:bCs/>
        </w:rPr>
        <w:t xml:space="preserve">a na </w:t>
      </w:r>
      <w:r w:rsidR="00C542CA" w:rsidRPr="00E52CEB">
        <w:rPr>
          <w:rFonts w:cstheme="minorHAnsi"/>
          <w:b/>
          <w:bCs/>
        </w:rPr>
        <w:t xml:space="preserve"> </w:t>
      </w:r>
      <w:r w:rsidR="00E9314A" w:rsidRPr="00E52CEB">
        <w:rPr>
          <w:rFonts w:cstheme="minorHAnsi"/>
          <w:b/>
          <w:bCs/>
        </w:rPr>
        <w:t>k</w:t>
      </w:r>
      <w:r w:rsidR="00C542CA" w:rsidRPr="00E52CEB">
        <w:rPr>
          <w:rFonts w:cstheme="minorHAnsi"/>
          <w:b/>
          <w:bCs/>
        </w:rPr>
        <w:t>omunikačný server</w:t>
      </w:r>
    </w:p>
    <w:p w:rsidR="00C542CA" w:rsidRPr="00E52CEB" w:rsidRDefault="00C542CA" w:rsidP="00B53507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Komunikačný server zabezpečuje obojsmernú dátovú komunikáciu s vozidlami napr.: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príjem informácií o polohe vozidla, </w:t>
      </w:r>
      <w:proofErr w:type="spellStart"/>
      <w:r w:rsidRPr="00E52CEB">
        <w:rPr>
          <w:rFonts w:cstheme="minorHAnsi"/>
        </w:rPr>
        <w:t>alarmových</w:t>
      </w:r>
      <w:proofErr w:type="spellEnd"/>
      <w:r w:rsidRPr="00E52CEB">
        <w:rPr>
          <w:rFonts w:cstheme="minorHAnsi"/>
        </w:rPr>
        <w:t xml:space="preserve"> stavoch, identifikácii vodiča</w:t>
      </w:r>
      <w:r w:rsidR="00B53507">
        <w:rPr>
          <w:rFonts w:cstheme="minorHAnsi"/>
        </w:rPr>
        <w:t>,</w:t>
      </w:r>
    </w:p>
    <w:p w:rsidR="00C542CA" w:rsidRPr="00E52CEB" w:rsidRDefault="00C542CA" w:rsidP="002C0B0F">
      <w:pPr>
        <w:pStyle w:val="Odsekzoznamu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zasielanie </w:t>
      </w:r>
      <w:proofErr w:type="spellStart"/>
      <w:r w:rsidRPr="00E52CEB">
        <w:rPr>
          <w:rFonts w:cstheme="minorHAnsi"/>
        </w:rPr>
        <w:t>parametrizačných</w:t>
      </w:r>
      <w:proofErr w:type="spellEnd"/>
      <w:r w:rsidRPr="00E52CEB">
        <w:rPr>
          <w:rFonts w:cstheme="minorHAnsi"/>
        </w:rPr>
        <w:t xml:space="preserve"> údajov, zasielanie bodov záujmu</w:t>
      </w:r>
      <w:r w:rsidR="00B53507">
        <w:rPr>
          <w:rFonts w:cstheme="minorHAnsi"/>
        </w:rPr>
        <w:t>.</w:t>
      </w:r>
    </w:p>
    <w:p w:rsidR="00C542CA" w:rsidRPr="00E52CEB" w:rsidRDefault="002C0B0F" w:rsidP="00B53507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E52CEB">
        <w:rPr>
          <w:rFonts w:cstheme="minorHAnsi"/>
        </w:rPr>
        <w:t>K</w:t>
      </w:r>
      <w:r w:rsidR="00C542CA" w:rsidRPr="00E52CEB">
        <w:rPr>
          <w:rFonts w:cstheme="minorHAnsi"/>
        </w:rPr>
        <w:t>omunikačný server odovzdáva prijaté informácie aplikačnému serveru.</w:t>
      </w:r>
      <w:r w:rsidR="00B53507">
        <w:rPr>
          <w:rFonts w:cstheme="minorHAnsi"/>
        </w:rPr>
        <w:t xml:space="preserve"> </w:t>
      </w:r>
      <w:r w:rsidR="00C542CA" w:rsidRPr="00E52CEB">
        <w:rPr>
          <w:rFonts w:cstheme="minorHAnsi"/>
        </w:rPr>
        <w:t>Ďalej komunikačný server zabezpečuje správu OBU, správu (evidenciu) dátových</w:t>
      </w:r>
      <w:r w:rsidRPr="00E52CEB">
        <w:rPr>
          <w:rFonts w:cstheme="minorHAnsi"/>
        </w:rPr>
        <w:t xml:space="preserve"> </w:t>
      </w:r>
      <w:r w:rsidR="00C542CA" w:rsidRPr="00E52CEB">
        <w:rPr>
          <w:rFonts w:cstheme="minorHAnsi"/>
        </w:rPr>
        <w:t>SIM kariet a zasielanie údajov, konfigurač</w:t>
      </w:r>
      <w:r w:rsidR="007D0752" w:rsidRPr="00E52CEB">
        <w:rPr>
          <w:rFonts w:cstheme="minorHAnsi"/>
        </w:rPr>
        <w:t>ných príkazov</w:t>
      </w:r>
      <w:r w:rsidRPr="00E52CEB">
        <w:rPr>
          <w:rFonts w:cstheme="minorHAnsi"/>
        </w:rPr>
        <w:t xml:space="preserve">, </w:t>
      </w:r>
      <w:proofErr w:type="spellStart"/>
      <w:r w:rsidRPr="00E52CEB">
        <w:rPr>
          <w:rFonts w:cstheme="minorHAnsi"/>
        </w:rPr>
        <w:t>firmware</w:t>
      </w:r>
      <w:proofErr w:type="spellEnd"/>
      <w:r w:rsidRPr="00E52CEB">
        <w:rPr>
          <w:rFonts w:cstheme="minorHAnsi"/>
        </w:rPr>
        <w:t xml:space="preserve"> do OBU</w:t>
      </w:r>
      <w:r w:rsidR="00C542CA" w:rsidRPr="00E52CEB">
        <w:rPr>
          <w:rFonts w:cstheme="minorHAnsi"/>
        </w:rPr>
        <w:t>.</w:t>
      </w:r>
    </w:p>
    <w:p w:rsidR="002C0B0F" w:rsidRPr="00E52CEB" w:rsidRDefault="002C0B0F" w:rsidP="00C542CA">
      <w:pPr>
        <w:autoSpaceDE w:val="0"/>
        <w:autoSpaceDN w:val="0"/>
        <w:adjustRightInd w:val="0"/>
        <w:rPr>
          <w:rFonts w:cstheme="minorHAnsi"/>
        </w:rPr>
      </w:pPr>
    </w:p>
    <w:p w:rsidR="00C542CA" w:rsidRPr="00E52CEB" w:rsidRDefault="002C0B0F" w:rsidP="00C542C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C</w:t>
      </w:r>
      <w:r w:rsidR="00B53507">
        <w:rPr>
          <w:rFonts w:cstheme="minorHAnsi"/>
          <w:b/>
          <w:bCs/>
        </w:rPr>
        <w:t>. Klienti</w:t>
      </w:r>
    </w:p>
    <w:p w:rsidR="00C542CA" w:rsidRPr="00E52CEB" w:rsidRDefault="00C542CA" w:rsidP="00B53507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Požadujeme slovenskú lokalizáciu WWW klienta.</w:t>
      </w:r>
    </w:p>
    <w:p w:rsidR="00C542CA" w:rsidRPr="00E52CEB" w:rsidRDefault="00C542CA" w:rsidP="00B53507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Ponúknuté riešenie môže podporovať dva typy klientov :</w:t>
      </w:r>
    </w:p>
    <w:p w:rsidR="00C542CA" w:rsidRPr="00E52CEB" w:rsidRDefault="00C542CA" w:rsidP="00B5350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natívneho klienta budú používať administrátori (štandardné administrátorské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úlohy) a správcovia skupín pre sledovanie pohybu vozidiel z</w:t>
      </w:r>
      <w:r w:rsidR="002C0B0F" w:rsidRPr="00E52CEB">
        <w:rPr>
          <w:rFonts w:cstheme="minorHAnsi"/>
        </w:rPr>
        <w:t> </w:t>
      </w:r>
      <w:r w:rsidRPr="00E52CEB">
        <w:rPr>
          <w:rFonts w:cstheme="minorHAnsi"/>
        </w:rPr>
        <w:t>pridelenej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skupiny a</w:t>
      </w:r>
      <w:r w:rsidR="00B53507">
        <w:rPr>
          <w:rFonts w:cstheme="minorHAnsi"/>
        </w:rPr>
        <w:t> </w:t>
      </w:r>
      <w:proofErr w:type="spellStart"/>
      <w:r w:rsidRPr="00E52CEB">
        <w:rPr>
          <w:rFonts w:cstheme="minorHAnsi"/>
        </w:rPr>
        <w:t>reporting</w:t>
      </w:r>
      <w:proofErr w:type="spellEnd"/>
      <w:r w:rsidR="00B53507">
        <w:rPr>
          <w:rFonts w:cstheme="minorHAnsi"/>
        </w:rPr>
        <w:t>,</w:t>
      </w:r>
    </w:p>
    <w:p w:rsidR="00C542CA" w:rsidRPr="00E52CEB" w:rsidRDefault="00C542CA" w:rsidP="00B53507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 xml:space="preserve">WWW klienta budú používať </w:t>
      </w:r>
      <w:r w:rsidR="000B188D" w:rsidRPr="00E52CEB">
        <w:rPr>
          <w:rFonts w:cstheme="minorHAnsi"/>
        </w:rPr>
        <w:t>užívatelia</w:t>
      </w:r>
      <w:r w:rsidRPr="00E52CEB">
        <w:rPr>
          <w:rFonts w:cstheme="minorHAnsi"/>
        </w:rPr>
        <w:t>, ktorí budú prostredníctvom WWW</w:t>
      </w:r>
      <w:r w:rsidR="002C0B0F" w:rsidRPr="00E52CEB">
        <w:rPr>
          <w:rFonts w:cstheme="minorHAnsi"/>
        </w:rPr>
        <w:t xml:space="preserve"> </w:t>
      </w:r>
      <w:proofErr w:type="spellStart"/>
      <w:r w:rsidRPr="00E52CEB">
        <w:rPr>
          <w:rFonts w:cstheme="minorHAnsi"/>
        </w:rPr>
        <w:t>browsera</w:t>
      </w:r>
      <w:proofErr w:type="spellEnd"/>
      <w:r w:rsidRPr="00E52CEB">
        <w:rPr>
          <w:rFonts w:cstheme="minorHAnsi"/>
        </w:rPr>
        <w:t xml:space="preserve"> dopĺňať údaje do výkazu o prevádzke motorového vozidla (napr.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účel cesty, prepravné pomery, druh nákladu, resp. všetky údaje, potrebné pre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výkaz o prevádzke v prípade poruchy OBU)</w:t>
      </w:r>
      <w:r w:rsidR="00B53507">
        <w:rPr>
          <w:rFonts w:cstheme="minorHAnsi"/>
        </w:rPr>
        <w:t>.</w:t>
      </w:r>
    </w:p>
    <w:p w:rsidR="00C542CA" w:rsidRPr="00E52CEB" w:rsidRDefault="00C542CA" w:rsidP="00B53507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E52CEB">
        <w:rPr>
          <w:rFonts w:cstheme="minorHAnsi"/>
        </w:rPr>
        <w:t>Ak riešenie uchádzača používa iba jeden typ klienta (WWW klient), takéto riešenie je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pre </w:t>
      </w:r>
      <w:r w:rsidR="007D0752" w:rsidRPr="00E52CEB">
        <w:rPr>
          <w:rFonts w:cstheme="minorHAnsi"/>
        </w:rPr>
        <w:t>obstarávateľa</w:t>
      </w:r>
      <w:r w:rsidR="00B53507">
        <w:rPr>
          <w:rFonts w:cstheme="minorHAnsi"/>
        </w:rPr>
        <w:t xml:space="preserve"> </w:t>
      </w:r>
      <w:r w:rsidRPr="00E52CEB">
        <w:rPr>
          <w:rFonts w:cstheme="minorHAnsi"/>
        </w:rPr>
        <w:t>akceptovateľné.</w:t>
      </w:r>
      <w:r w:rsidR="00B53507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Nasadenie WEB klienta je v prostredí </w:t>
      </w:r>
      <w:r w:rsidR="007D0752" w:rsidRPr="00E52CEB">
        <w:rPr>
          <w:rFonts w:cstheme="minorHAnsi"/>
        </w:rPr>
        <w:t xml:space="preserve">obstarávateľa </w:t>
      </w:r>
      <w:r w:rsidR="002F0FBF" w:rsidRPr="00E52CEB">
        <w:rPr>
          <w:rFonts w:cstheme="minorHAnsi"/>
        </w:rPr>
        <w:t>nutnou</w:t>
      </w:r>
      <w:r w:rsidRPr="00E52CEB">
        <w:rPr>
          <w:rFonts w:cstheme="minorHAnsi"/>
        </w:rPr>
        <w:t xml:space="preserve"> podmienkou</w:t>
      </w:r>
      <w:r w:rsidR="002F0FBF" w:rsidRPr="00E52CEB">
        <w:rPr>
          <w:rFonts w:cstheme="minorHAnsi"/>
        </w:rPr>
        <w:t>.</w:t>
      </w:r>
    </w:p>
    <w:p w:rsidR="002C0B0F" w:rsidRPr="00E52CEB" w:rsidRDefault="002C0B0F" w:rsidP="00C542CA">
      <w:pPr>
        <w:autoSpaceDE w:val="0"/>
        <w:autoSpaceDN w:val="0"/>
        <w:adjustRightInd w:val="0"/>
        <w:rPr>
          <w:rFonts w:cstheme="minorHAnsi"/>
        </w:rPr>
      </w:pPr>
    </w:p>
    <w:p w:rsidR="00C542CA" w:rsidRPr="00E52CEB" w:rsidRDefault="002C0B0F" w:rsidP="00C542C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D</w:t>
      </w:r>
      <w:r w:rsidR="00823DF0">
        <w:rPr>
          <w:rFonts w:cstheme="minorHAnsi"/>
          <w:b/>
          <w:bCs/>
        </w:rPr>
        <w:t xml:space="preserve">. Role </w:t>
      </w:r>
    </w:p>
    <w:p w:rsidR="00C542CA" w:rsidRPr="00E52CEB" w:rsidRDefault="00C542CA" w:rsidP="00823DF0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Ponúknuté riešenie musí podporovať minimálne tri role:</w:t>
      </w:r>
    </w:p>
    <w:p w:rsidR="00C542CA" w:rsidRPr="00E52CEB" w:rsidRDefault="00C542CA" w:rsidP="00823DF0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  <w:b/>
          <w:bCs/>
        </w:rPr>
        <w:t xml:space="preserve">Administrátor </w:t>
      </w:r>
      <w:r w:rsidRPr="00E52CEB">
        <w:rPr>
          <w:rFonts w:cstheme="minorHAnsi"/>
        </w:rPr>
        <w:t>- bude mať prístup ku všetkým vozidlám a správcom skupín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a bude môcť pracovať s grafikou a</w:t>
      </w:r>
      <w:r w:rsidR="00823DF0">
        <w:rPr>
          <w:rFonts w:cstheme="minorHAnsi"/>
        </w:rPr>
        <w:t> </w:t>
      </w:r>
      <w:r w:rsidRPr="00E52CEB">
        <w:rPr>
          <w:rFonts w:cstheme="minorHAnsi"/>
        </w:rPr>
        <w:t>textom</w:t>
      </w:r>
      <w:r w:rsidR="00823DF0">
        <w:rPr>
          <w:rFonts w:cstheme="minorHAnsi"/>
        </w:rPr>
        <w:t>,</w:t>
      </w:r>
    </w:p>
    <w:p w:rsidR="00C542CA" w:rsidRPr="00E52CEB" w:rsidRDefault="00C542CA" w:rsidP="00823DF0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  <w:b/>
          <w:bCs/>
        </w:rPr>
        <w:t xml:space="preserve">Správca skupiny </w:t>
      </w:r>
      <w:r w:rsidRPr="00E52CEB">
        <w:rPr>
          <w:rFonts w:cstheme="minorHAnsi"/>
        </w:rPr>
        <w:t>- bude mať prístup ku všetkým vozidlám patriacich do ním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spravovanej skupiny a bude môcť pracovať s grafikou a</w:t>
      </w:r>
      <w:r w:rsidR="00823DF0">
        <w:rPr>
          <w:rFonts w:cstheme="minorHAnsi"/>
        </w:rPr>
        <w:t> </w:t>
      </w:r>
      <w:r w:rsidRPr="00E52CEB">
        <w:rPr>
          <w:rFonts w:cstheme="minorHAnsi"/>
        </w:rPr>
        <w:t>textom</w:t>
      </w:r>
      <w:r w:rsidR="00823DF0">
        <w:rPr>
          <w:rFonts w:cstheme="minorHAnsi"/>
        </w:rPr>
        <w:t>,</w:t>
      </w:r>
    </w:p>
    <w:p w:rsidR="00C542CA" w:rsidRPr="00E52CEB" w:rsidRDefault="00C542CA" w:rsidP="00823DF0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  <w:b/>
          <w:bCs/>
        </w:rPr>
        <w:t xml:space="preserve">Vodič </w:t>
      </w:r>
      <w:r w:rsidRPr="00E52CEB">
        <w:rPr>
          <w:rFonts w:cstheme="minorHAnsi"/>
        </w:rPr>
        <w:t>- bude mať prístup k jedinému vozidlu a bude pracovať v</w:t>
      </w:r>
      <w:r w:rsidR="002C0B0F" w:rsidRPr="00E52CEB">
        <w:rPr>
          <w:rFonts w:cstheme="minorHAnsi"/>
        </w:rPr>
        <w:t> </w:t>
      </w:r>
      <w:r w:rsidRPr="00E52CEB">
        <w:rPr>
          <w:rFonts w:cstheme="minorHAnsi"/>
        </w:rPr>
        <w:t>textovom</w:t>
      </w:r>
      <w:r w:rsidR="002C0B0F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móde - zadávanie alfanumerických údajov súvisiacich s prevádzkou vozidla.</w:t>
      </w:r>
    </w:p>
    <w:p w:rsidR="00C542CA" w:rsidRPr="00E52CEB" w:rsidRDefault="00C542CA" w:rsidP="00823DF0">
      <w:pPr>
        <w:autoSpaceDE w:val="0"/>
        <w:autoSpaceDN w:val="0"/>
        <w:adjustRightInd w:val="0"/>
        <w:ind w:left="284"/>
        <w:rPr>
          <w:rFonts w:cstheme="minorHAnsi"/>
        </w:rPr>
      </w:pPr>
      <w:r w:rsidRPr="00E52CEB">
        <w:rPr>
          <w:rFonts w:cstheme="minorHAnsi"/>
        </w:rPr>
        <w:t>Počty :</w:t>
      </w:r>
    </w:p>
    <w:p w:rsidR="00C542CA" w:rsidRPr="00E52CEB" w:rsidRDefault="00C542CA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predpokladaný počet administrátorov – </w:t>
      </w:r>
      <w:r w:rsidR="007D0752" w:rsidRPr="00E52CEB">
        <w:rPr>
          <w:rFonts w:cstheme="minorHAnsi"/>
        </w:rPr>
        <w:t>___</w:t>
      </w:r>
    </w:p>
    <w:p w:rsidR="00C542CA" w:rsidRPr="00823DF0" w:rsidRDefault="00C542CA" w:rsidP="007F1414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823DF0">
        <w:rPr>
          <w:rFonts w:cstheme="minorHAnsi"/>
        </w:rPr>
        <w:t>predpokladaný počet správcov skupiny vozidiel (prístup k</w:t>
      </w:r>
      <w:r w:rsidR="00823DF0" w:rsidRPr="00823DF0">
        <w:rPr>
          <w:rFonts w:cstheme="minorHAnsi"/>
        </w:rPr>
        <w:t> </w:t>
      </w:r>
      <w:r w:rsidRPr="00823DF0">
        <w:rPr>
          <w:rFonts w:cstheme="minorHAnsi"/>
        </w:rPr>
        <w:t>mapovým</w:t>
      </w:r>
      <w:r w:rsidR="00823DF0" w:rsidRPr="00823DF0">
        <w:rPr>
          <w:rFonts w:cstheme="minorHAnsi"/>
        </w:rPr>
        <w:t xml:space="preserve"> </w:t>
      </w:r>
      <w:r w:rsidRPr="00823DF0">
        <w:rPr>
          <w:rFonts w:cstheme="minorHAnsi"/>
        </w:rPr>
        <w:t xml:space="preserve">podkladom) – </w:t>
      </w:r>
      <w:r w:rsidR="007D0752" w:rsidRPr="00823DF0">
        <w:rPr>
          <w:rFonts w:cstheme="minorHAnsi"/>
        </w:rPr>
        <w:t>___</w:t>
      </w:r>
    </w:p>
    <w:p w:rsidR="00C542CA" w:rsidRPr="00E52CEB" w:rsidRDefault="00C542CA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lastRenderedPageBreak/>
        <w:t xml:space="preserve">predpokladaný </w:t>
      </w:r>
      <w:r w:rsidR="002F0FBF" w:rsidRPr="00E52CEB">
        <w:rPr>
          <w:rFonts w:cstheme="minorHAnsi"/>
        </w:rPr>
        <w:t xml:space="preserve">maximálny </w:t>
      </w:r>
      <w:r w:rsidRPr="00E52CEB">
        <w:rPr>
          <w:rFonts w:cstheme="minorHAnsi"/>
        </w:rPr>
        <w:t xml:space="preserve">počet </w:t>
      </w:r>
      <w:r w:rsidR="002F0FBF" w:rsidRPr="00E52CEB">
        <w:rPr>
          <w:rFonts w:cstheme="minorHAnsi"/>
        </w:rPr>
        <w:t xml:space="preserve">súčasne pracujúcich </w:t>
      </w:r>
      <w:r w:rsidR="007D0752" w:rsidRPr="00E52CEB">
        <w:rPr>
          <w:rFonts w:cstheme="minorHAnsi"/>
        </w:rPr>
        <w:t>používateľov – ___</w:t>
      </w:r>
    </w:p>
    <w:p w:rsidR="002C0B0F" w:rsidRPr="00E52CEB" w:rsidRDefault="002C0B0F" w:rsidP="00C542CA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C542CA" w:rsidRPr="00E52CEB" w:rsidRDefault="002C0B0F" w:rsidP="00C542CA">
      <w:p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E</w:t>
      </w:r>
      <w:r w:rsidR="00823DF0">
        <w:rPr>
          <w:rFonts w:cstheme="minorHAnsi"/>
          <w:b/>
          <w:bCs/>
        </w:rPr>
        <w:t xml:space="preserve">. Integrácia s IS </w:t>
      </w:r>
    </w:p>
    <w:p w:rsidR="00C542CA" w:rsidRPr="00E52CEB" w:rsidRDefault="00C542CA" w:rsidP="00823DF0">
      <w:pPr>
        <w:autoSpaceDE w:val="0"/>
        <w:autoSpaceDN w:val="0"/>
        <w:adjustRightInd w:val="0"/>
        <w:ind w:left="284"/>
        <w:jc w:val="both"/>
        <w:rPr>
          <w:rFonts w:cstheme="minorHAnsi"/>
        </w:rPr>
      </w:pPr>
      <w:r w:rsidRPr="00E52CEB">
        <w:rPr>
          <w:rFonts w:cstheme="minorHAnsi"/>
        </w:rPr>
        <w:t>Ponúknuté riešenie musí umožniť prepojenie s ďalšími IS zákazníka, pričom toto</w:t>
      </w:r>
      <w:r w:rsidR="00823DF0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prepojenie bude realizované na báze </w:t>
      </w:r>
      <w:r w:rsidR="002C0B0F" w:rsidRPr="00E52CEB">
        <w:rPr>
          <w:rFonts w:cstheme="minorHAnsi"/>
        </w:rPr>
        <w:t xml:space="preserve">WEB </w:t>
      </w:r>
      <w:proofErr w:type="spellStart"/>
      <w:r w:rsidR="002C0B0F" w:rsidRPr="00E52CEB">
        <w:rPr>
          <w:rFonts w:cstheme="minorHAnsi"/>
        </w:rPr>
        <w:t>services</w:t>
      </w:r>
      <w:proofErr w:type="spellEnd"/>
      <w:r w:rsidRPr="00E52CEB">
        <w:rPr>
          <w:rFonts w:cstheme="minorHAnsi"/>
        </w:rPr>
        <w:t xml:space="preserve">. </w:t>
      </w:r>
      <w:r w:rsidR="007D0752" w:rsidRPr="00E52CEB">
        <w:rPr>
          <w:rFonts w:cstheme="minorHAnsi"/>
        </w:rPr>
        <w:t>Obstarávateľ</w:t>
      </w:r>
      <w:r w:rsidR="00D06FA7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 xml:space="preserve">požaduje </w:t>
      </w:r>
      <w:r w:rsidR="007D0752" w:rsidRPr="00E52CEB">
        <w:rPr>
          <w:rFonts w:cstheme="minorHAnsi"/>
        </w:rPr>
        <w:t xml:space="preserve">existujúcu a funkčnú </w:t>
      </w:r>
      <w:r w:rsidRPr="00E52CEB">
        <w:rPr>
          <w:rFonts w:cstheme="minorHAnsi"/>
        </w:rPr>
        <w:t xml:space="preserve">integráciu so systémom </w:t>
      </w:r>
      <w:proofErr w:type="spellStart"/>
      <w:r w:rsidR="00823DF0">
        <w:rPr>
          <w:rFonts w:cstheme="minorHAnsi"/>
        </w:rPr>
        <w:t>i</w:t>
      </w:r>
      <w:r w:rsidR="007D0752" w:rsidRPr="00E52CEB">
        <w:rPr>
          <w:rFonts w:cstheme="minorHAnsi"/>
        </w:rPr>
        <w:t>ORIS</w:t>
      </w:r>
      <w:proofErr w:type="spellEnd"/>
      <w:r w:rsidR="00823DF0">
        <w:rPr>
          <w:rFonts w:cstheme="minorHAnsi"/>
        </w:rPr>
        <w:t>.</w:t>
      </w:r>
    </w:p>
    <w:p w:rsidR="002C0B0F" w:rsidRPr="00E52CEB" w:rsidRDefault="002C0B0F" w:rsidP="00C542CA">
      <w:pPr>
        <w:autoSpaceDE w:val="0"/>
        <w:autoSpaceDN w:val="0"/>
        <w:adjustRightInd w:val="0"/>
        <w:rPr>
          <w:rFonts w:cstheme="minorHAnsi"/>
        </w:rPr>
      </w:pPr>
    </w:p>
    <w:p w:rsidR="002C0B0F" w:rsidRPr="00E52CEB" w:rsidRDefault="002C0B0F" w:rsidP="002C0B0F">
      <w:p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>F</w:t>
      </w:r>
      <w:r w:rsidR="00823DF0">
        <w:rPr>
          <w:rFonts w:cstheme="minorHAnsi"/>
          <w:b/>
          <w:bCs/>
        </w:rPr>
        <w:t>. Požiadavky na HW / SW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podporované opera</w:t>
      </w:r>
      <w:r w:rsidR="00335370" w:rsidRPr="00E52CEB">
        <w:rPr>
          <w:rFonts w:cstheme="minorHAnsi"/>
        </w:rPr>
        <w:t xml:space="preserve">čné systémy: MS Windows SRV </w:t>
      </w:r>
      <w:r w:rsidRPr="00E52CEB">
        <w:rPr>
          <w:rFonts w:cstheme="minorHAnsi"/>
        </w:rPr>
        <w:t xml:space="preserve">, Linux </w:t>
      </w:r>
      <w:proofErr w:type="spellStart"/>
      <w:r w:rsidRPr="00E52CEB">
        <w:rPr>
          <w:rFonts w:cstheme="minorHAnsi"/>
        </w:rPr>
        <w:t>Debian</w:t>
      </w:r>
      <w:proofErr w:type="spellEnd"/>
      <w:r w:rsidRPr="00E52CEB">
        <w:rPr>
          <w:rFonts w:cstheme="minorHAnsi"/>
        </w:rPr>
        <w:t>/</w:t>
      </w:r>
      <w:proofErr w:type="spellStart"/>
      <w:r w:rsidRPr="00E52CEB">
        <w:rPr>
          <w:rFonts w:cstheme="minorHAnsi"/>
        </w:rPr>
        <w:t>Red</w:t>
      </w:r>
      <w:proofErr w:type="spellEnd"/>
      <w:r w:rsidRPr="00E52CEB">
        <w:rPr>
          <w:rFonts w:cstheme="minorHAnsi"/>
        </w:rPr>
        <w:t xml:space="preserve"> </w:t>
      </w:r>
      <w:proofErr w:type="spellStart"/>
      <w:r w:rsidRPr="00E52CEB">
        <w:rPr>
          <w:rFonts w:cstheme="minorHAnsi"/>
        </w:rPr>
        <w:t>Hat</w:t>
      </w:r>
      <w:proofErr w:type="spellEnd"/>
      <w:r w:rsidR="00823DF0">
        <w:rPr>
          <w:rFonts w:cstheme="minorHAnsi"/>
        </w:rPr>
        <w:t>,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podporované data</w:t>
      </w:r>
      <w:r w:rsidR="00335370" w:rsidRPr="00E52CEB">
        <w:rPr>
          <w:rFonts w:cstheme="minorHAnsi"/>
        </w:rPr>
        <w:t>bázové systémy: Oracle, MS SQL</w:t>
      </w:r>
      <w:r w:rsidR="00823DF0">
        <w:rPr>
          <w:rFonts w:cstheme="minorHAnsi"/>
        </w:rPr>
        <w:t>,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prevádzkovanie na platforme </w:t>
      </w:r>
      <w:proofErr w:type="spellStart"/>
      <w:r w:rsidRPr="00E52CEB">
        <w:rPr>
          <w:rFonts w:cstheme="minorHAnsi"/>
        </w:rPr>
        <w:t>VmWare</w:t>
      </w:r>
      <w:proofErr w:type="spellEnd"/>
      <w:r w:rsidRPr="00E52CEB">
        <w:rPr>
          <w:rFonts w:cstheme="minorHAnsi"/>
        </w:rPr>
        <w:t xml:space="preserve"> (preferované riešenie)</w:t>
      </w:r>
      <w:r w:rsidR="00823DF0">
        <w:rPr>
          <w:rFonts w:cstheme="minorHAnsi"/>
        </w:rPr>
        <w:t>,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SW </w:t>
      </w:r>
      <w:proofErr w:type="spellStart"/>
      <w:r w:rsidRPr="00E52CEB">
        <w:rPr>
          <w:rFonts w:cstheme="minorHAnsi"/>
        </w:rPr>
        <w:t>klientská</w:t>
      </w:r>
      <w:proofErr w:type="spellEnd"/>
      <w:r w:rsidRPr="00E52CEB">
        <w:rPr>
          <w:rFonts w:cstheme="minorHAnsi"/>
        </w:rPr>
        <w:t xml:space="preserve"> strana:</w:t>
      </w:r>
    </w:p>
    <w:p w:rsidR="002C0B0F" w:rsidRPr="00E52CEB" w:rsidRDefault="002C0B0F" w:rsidP="002C0B0F">
      <w:pPr>
        <w:pStyle w:val="Odsekzoznamu"/>
        <w:numPr>
          <w:ilvl w:val="1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preferovaný prístup cez WEB </w:t>
      </w:r>
      <w:proofErr w:type="spellStart"/>
      <w:r w:rsidRPr="00E52CEB">
        <w:rPr>
          <w:rFonts w:cstheme="minorHAnsi"/>
        </w:rPr>
        <w:t>browser</w:t>
      </w:r>
      <w:proofErr w:type="spellEnd"/>
      <w:r w:rsidR="00823DF0">
        <w:rPr>
          <w:rFonts w:cstheme="minorHAnsi"/>
        </w:rPr>
        <w:t>,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preferovaná implementácia v rámci Intranetu </w:t>
      </w:r>
      <w:r w:rsidR="007D0752" w:rsidRPr="00E52CEB">
        <w:rPr>
          <w:rFonts w:cstheme="minorHAnsi"/>
        </w:rPr>
        <w:t>obstarávateľa</w:t>
      </w:r>
      <w:r w:rsidR="00823DF0">
        <w:rPr>
          <w:rFonts w:cstheme="minorHAnsi"/>
        </w:rPr>
        <w:t>,</w:t>
      </w:r>
    </w:p>
    <w:p w:rsidR="002C0B0F" w:rsidRPr="00E52CEB" w:rsidRDefault="002C0B0F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komunikačné rozhranie: WEB </w:t>
      </w:r>
      <w:proofErr w:type="spellStart"/>
      <w:r w:rsidRPr="00E52CEB">
        <w:rPr>
          <w:rFonts w:cstheme="minorHAnsi"/>
        </w:rPr>
        <w:t>services</w:t>
      </w:r>
      <w:proofErr w:type="spellEnd"/>
      <w:r w:rsidR="00823DF0">
        <w:rPr>
          <w:rFonts w:cstheme="minorHAnsi"/>
        </w:rPr>
        <w:t>,</w:t>
      </w:r>
    </w:p>
    <w:p w:rsidR="002C0B0F" w:rsidRPr="00823DF0" w:rsidRDefault="002C0B0F" w:rsidP="00296655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823DF0">
        <w:rPr>
          <w:rFonts w:cstheme="minorHAnsi"/>
        </w:rPr>
        <w:t>návrh optimálneho „</w:t>
      </w:r>
      <w:proofErr w:type="spellStart"/>
      <w:r w:rsidRPr="00823DF0">
        <w:rPr>
          <w:rFonts w:cstheme="minorHAnsi"/>
        </w:rPr>
        <w:t>sizingu</w:t>
      </w:r>
      <w:proofErr w:type="spellEnd"/>
      <w:r w:rsidRPr="00823DF0">
        <w:rPr>
          <w:rFonts w:cstheme="minorHAnsi"/>
        </w:rPr>
        <w:t>“ pre všetok potrebný HW. V prípade prevádzky</w:t>
      </w:r>
      <w:r w:rsidR="00823DF0" w:rsidRPr="00823DF0">
        <w:rPr>
          <w:rFonts w:cstheme="minorHAnsi"/>
        </w:rPr>
        <w:t xml:space="preserve"> </w:t>
      </w:r>
      <w:r w:rsidRPr="00823DF0">
        <w:rPr>
          <w:rFonts w:cstheme="minorHAnsi"/>
        </w:rPr>
        <w:t xml:space="preserve">riešenia na platforme </w:t>
      </w:r>
      <w:proofErr w:type="spellStart"/>
      <w:r w:rsidRPr="00823DF0">
        <w:rPr>
          <w:rFonts w:cstheme="minorHAnsi"/>
        </w:rPr>
        <w:t>VmWare</w:t>
      </w:r>
      <w:proofErr w:type="spellEnd"/>
      <w:r w:rsidRPr="00823DF0">
        <w:rPr>
          <w:rFonts w:cstheme="minorHAnsi"/>
        </w:rPr>
        <w:t xml:space="preserve"> </w:t>
      </w:r>
      <w:proofErr w:type="spellStart"/>
      <w:r w:rsidRPr="00823DF0">
        <w:rPr>
          <w:rFonts w:cstheme="minorHAnsi"/>
        </w:rPr>
        <w:t>doporučenie</w:t>
      </w:r>
      <w:proofErr w:type="spellEnd"/>
      <w:r w:rsidRPr="00823DF0">
        <w:rPr>
          <w:rFonts w:cstheme="minorHAnsi"/>
        </w:rPr>
        <w:t xml:space="preserve"> na prevádzkovanie riešenia</w:t>
      </w:r>
      <w:r w:rsidR="00823DF0" w:rsidRPr="00823DF0">
        <w:rPr>
          <w:rFonts w:cstheme="minorHAnsi"/>
        </w:rPr>
        <w:t xml:space="preserve"> </w:t>
      </w:r>
      <w:r w:rsidRPr="00823DF0">
        <w:rPr>
          <w:rFonts w:cstheme="minorHAnsi"/>
        </w:rPr>
        <w:t>(operačný systém, parametre CPU, kapacita pamäte)</w:t>
      </w:r>
      <w:r w:rsidR="00823DF0">
        <w:rPr>
          <w:rFonts w:cstheme="minorHAnsi"/>
        </w:rPr>
        <w:t>,</w:t>
      </w:r>
    </w:p>
    <w:p w:rsidR="002C0B0F" w:rsidRPr="00E52CEB" w:rsidRDefault="002C0B0F" w:rsidP="00823DF0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definovanie všetkých potrebných SW licencií</w:t>
      </w:r>
      <w:r w:rsidR="00EC708A" w:rsidRPr="00E52CEB">
        <w:rPr>
          <w:rFonts w:cstheme="minorHAnsi"/>
        </w:rPr>
        <w:t xml:space="preserve"> </w:t>
      </w:r>
      <w:r w:rsidRPr="00E52CEB">
        <w:rPr>
          <w:rFonts w:cstheme="minorHAnsi"/>
        </w:rPr>
        <w:t>nutných na prevádzkovanie riešenia pre uvažovaný počet používateľov</w:t>
      </w:r>
      <w:r w:rsidR="00823DF0">
        <w:rPr>
          <w:rFonts w:cstheme="minorHAnsi"/>
        </w:rPr>
        <w:t>,</w:t>
      </w:r>
    </w:p>
    <w:p w:rsidR="002C0B0F" w:rsidRPr="00E52CEB" w:rsidRDefault="00EC708A" w:rsidP="002C0B0F">
      <w:pPr>
        <w:pStyle w:val="Odsekzoznamu"/>
        <w:numPr>
          <w:ilvl w:val="0"/>
          <w:numId w:val="12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d</w:t>
      </w:r>
      <w:r w:rsidR="002C0B0F" w:rsidRPr="00E52CEB">
        <w:rPr>
          <w:rFonts w:cstheme="minorHAnsi"/>
        </w:rPr>
        <w:t xml:space="preserve">odávku štandardného HW a SW zabezpečí dodávateľ, alebo </w:t>
      </w:r>
      <w:r w:rsidR="007D0752" w:rsidRPr="00E52CEB">
        <w:rPr>
          <w:rFonts w:cstheme="minorHAnsi"/>
        </w:rPr>
        <w:t>obstarávateľ</w:t>
      </w:r>
      <w:r w:rsidR="00823DF0">
        <w:rPr>
          <w:rFonts w:cstheme="minorHAnsi"/>
        </w:rPr>
        <w:t>,</w:t>
      </w:r>
    </w:p>
    <w:p w:rsidR="002C0B0F" w:rsidRPr="00E52CEB" w:rsidRDefault="00EC708A" w:rsidP="00823DF0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>r</w:t>
      </w:r>
      <w:r w:rsidR="002C0B0F" w:rsidRPr="00E52CEB">
        <w:rPr>
          <w:rFonts w:cstheme="minorHAnsi"/>
        </w:rPr>
        <w:t xml:space="preserve">ozhodnutie o spôsobe dodávky prijme </w:t>
      </w:r>
      <w:r w:rsidR="007D0752" w:rsidRPr="00E52CEB">
        <w:rPr>
          <w:rFonts w:cstheme="minorHAnsi"/>
        </w:rPr>
        <w:t xml:space="preserve">obstarávateľ </w:t>
      </w:r>
      <w:r w:rsidR="002C0B0F" w:rsidRPr="00E52CEB">
        <w:rPr>
          <w:rFonts w:cstheme="minorHAnsi"/>
        </w:rPr>
        <w:t>po prevzatí Cieľového konceptu</w:t>
      </w:r>
      <w:r w:rsidR="007D0752" w:rsidRPr="00E52CEB">
        <w:rPr>
          <w:rFonts w:cstheme="minorHAnsi"/>
        </w:rPr>
        <w:t>, alebo po podpise zmluvy</w:t>
      </w:r>
      <w:r w:rsidR="00823DF0">
        <w:rPr>
          <w:rFonts w:cstheme="minorHAnsi"/>
        </w:rPr>
        <w:t>.</w:t>
      </w:r>
    </w:p>
    <w:p w:rsidR="00AF1D91" w:rsidRPr="00E52CEB" w:rsidRDefault="00AF1D91" w:rsidP="00AF1D91">
      <w:pPr>
        <w:autoSpaceDE w:val="0"/>
        <w:autoSpaceDN w:val="0"/>
        <w:adjustRightInd w:val="0"/>
        <w:rPr>
          <w:rFonts w:cstheme="minorHAnsi"/>
        </w:rPr>
      </w:pPr>
    </w:p>
    <w:p w:rsidR="00AF1D91" w:rsidRPr="00E52CEB" w:rsidRDefault="00AF1D91" w:rsidP="00823DF0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284"/>
        <w:rPr>
          <w:rFonts w:cstheme="minorHAnsi"/>
          <w:b/>
        </w:rPr>
      </w:pPr>
      <w:r w:rsidRPr="00E52CEB">
        <w:rPr>
          <w:rFonts w:cstheme="minorHAnsi"/>
          <w:b/>
        </w:rPr>
        <w:t>Iné požiadavky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zaškolenie zákazníka (administrátori aplikácie)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zaškolenie kľúčových používateľov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zaškolenie administrátorov infraštruktúry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poskytnutie dátového modelu aplikácie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dokumentácia a používateľské príručky musia byť v slovenskom jazyku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návrh realizácie pilotného projektu </w:t>
      </w:r>
      <w:r w:rsidR="00823DF0">
        <w:rPr>
          <w:rFonts w:cstheme="minorHAnsi"/>
        </w:rPr>
        <w:t>(postup, harmonogram, rozpočet),</w:t>
      </w:r>
    </w:p>
    <w:p w:rsidR="00AF1D91" w:rsidRPr="00E52CEB" w:rsidRDefault="00AF1D91" w:rsidP="002F0FBF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 xml:space="preserve">dodávateľ musí zabezpečiť všetky typy servisov (viď nižšie) na obdobie </w:t>
      </w:r>
      <w:r w:rsidR="002F0FBF" w:rsidRPr="00E52CEB">
        <w:rPr>
          <w:rFonts w:cstheme="minorHAnsi"/>
        </w:rPr>
        <w:t>trvania zmluvy</w:t>
      </w:r>
      <w:r w:rsidR="00823DF0">
        <w:rPr>
          <w:rFonts w:cstheme="minorHAnsi"/>
        </w:rPr>
        <w:t>,</w:t>
      </w:r>
    </w:p>
    <w:p w:rsidR="00AF1D91" w:rsidRPr="00E52CEB" w:rsidRDefault="00AF1D91" w:rsidP="00823DF0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  <w:b/>
          <w:bCs/>
        </w:rPr>
        <w:t xml:space="preserve">servis SW </w:t>
      </w:r>
      <w:r w:rsidRPr="00E52CEB">
        <w:rPr>
          <w:rFonts w:cstheme="minorHAnsi"/>
        </w:rPr>
        <w:t xml:space="preserve">– dodávateľ musí zabezpečiť pre dodané riešenie štandardnú starostlivosť, ktorá bude pokrývať </w:t>
      </w:r>
      <w:proofErr w:type="spellStart"/>
      <w:r w:rsidRPr="00E52CEB">
        <w:rPr>
          <w:rFonts w:cstheme="minorHAnsi"/>
        </w:rPr>
        <w:t>bug</w:t>
      </w:r>
      <w:proofErr w:type="spellEnd"/>
      <w:r w:rsidRPr="00E52CEB">
        <w:rPr>
          <w:rFonts w:cstheme="minorHAnsi"/>
        </w:rPr>
        <w:t xml:space="preserve"> </w:t>
      </w:r>
      <w:proofErr w:type="spellStart"/>
      <w:r w:rsidRPr="00E52CEB">
        <w:rPr>
          <w:rFonts w:cstheme="minorHAnsi"/>
        </w:rPr>
        <w:t>fixing</w:t>
      </w:r>
      <w:proofErr w:type="spellEnd"/>
      <w:r w:rsidRPr="00E52CEB">
        <w:rPr>
          <w:rFonts w:cstheme="minorHAnsi"/>
        </w:rPr>
        <w:t>, update, upgrade a zmeny v SW vyvolané legislatívou. Tento servis sa týka riešenia dodávateľa (centrálna aplikácia, klienti)</w:t>
      </w:r>
      <w:r w:rsidR="00823DF0">
        <w:rPr>
          <w:rFonts w:cstheme="minorHAnsi"/>
        </w:rPr>
        <w:t>,</w:t>
      </w:r>
    </w:p>
    <w:p w:rsidR="00AF1D91" w:rsidRPr="00E52CEB" w:rsidRDefault="00AF1D91" w:rsidP="00AF1D91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E52CEB">
        <w:rPr>
          <w:rFonts w:cstheme="minorHAnsi"/>
          <w:b/>
          <w:bCs/>
        </w:rPr>
        <w:t xml:space="preserve">záruka na OBU je </w:t>
      </w:r>
      <w:r w:rsidR="007D0752" w:rsidRPr="00E52CEB">
        <w:rPr>
          <w:rFonts w:cstheme="minorHAnsi"/>
          <w:b/>
          <w:bCs/>
        </w:rPr>
        <w:t xml:space="preserve">24 mesiacov od </w:t>
      </w:r>
      <w:r w:rsidRPr="00E52CEB">
        <w:rPr>
          <w:rFonts w:cstheme="minorHAnsi"/>
          <w:b/>
          <w:bCs/>
        </w:rPr>
        <w:t>uvedenia do prevádzky</w:t>
      </w:r>
      <w:r w:rsidR="00823DF0">
        <w:rPr>
          <w:rFonts w:cstheme="minorHAnsi"/>
          <w:b/>
          <w:bCs/>
        </w:rPr>
        <w:t>,</w:t>
      </w:r>
    </w:p>
    <w:p w:rsidR="00AF1D91" w:rsidRPr="00E52CEB" w:rsidRDefault="00AF1D91" w:rsidP="00823DF0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  <w:b/>
          <w:bCs/>
        </w:rPr>
        <w:t xml:space="preserve">servis riešenia </w:t>
      </w:r>
      <w:r w:rsidRPr="00E52CEB">
        <w:rPr>
          <w:rFonts w:cstheme="minorHAnsi"/>
        </w:rPr>
        <w:t>– dodávateľ musí zabezpečiť pre dodané riešenie štandardný servis. Cenu servisu musí dodávateľ na ceniť paušálne pre každý rok osobit</w:t>
      </w:r>
      <w:r w:rsidR="00DB5999" w:rsidRPr="00E52CEB">
        <w:rPr>
          <w:rFonts w:cstheme="minorHAnsi"/>
        </w:rPr>
        <w:t>ne. Pod štandardným servisom sa</w:t>
      </w:r>
      <w:r w:rsidRPr="00E52CEB">
        <w:rPr>
          <w:rFonts w:cstheme="minorHAnsi"/>
        </w:rPr>
        <w:t xml:space="preserve"> rozumie opravu poškodenej časti GPS systému vo vozidle do 48 hodín </w:t>
      </w:r>
      <w:r w:rsidR="00C823C0" w:rsidRPr="00E52CEB">
        <w:rPr>
          <w:rFonts w:cstheme="minorHAnsi"/>
        </w:rPr>
        <w:t xml:space="preserve">v pracovných dňoch </w:t>
      </w:r>
      <w:r w:rsidRPr="00E52CEB">
        <w:rPr>
          <w:rFonts w:cstheme="minorHAnsi"/>
        </w:rPr>
        <w:t xml:space="preserve">od nahlásenia poruchy na Service </w:t>
      </w:r>
      <w:proofErr w:type="spellStart"/>
      <w:r w:rsidRPr="00E52CEB">
        <w:rPr>
          <w:rFonts w:cstheme="minorHAnsi"/>
        </w:rPr>
        <w:t>Desk</w:t>
      </w:r>
      <w:proofErr w:type="spellEnd"/>
      <w:r w:rsidRPr="00E52CEB">
        <w:rPr>
          <w:rFonts w:cstheme="minorHAnsi"/>
        </w:rPr>
        <w:t xml:space="preserve"> </w:t>
      </w:r>
      <w:r w:rsidR="00823DF0">
        <w:rPr>
          <w:rFonts w:cstheme="minorHAnsi"/>
        </w:rPr>
        <w:t>uchádzača,</w:t>
      </w:r>
    </w:p>
    <w:p w:rsidR="00D922DC" w:rsidRPr="00E52CEB" w:rsidRDefault="00AF1D91" w:rsidP="00823DF0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</w:rPr>
      </w:pPr>
      <w:r w:rsidRPr="00E52CEB">
        <w:rPr>
          <w:rFonts w:cstheme="minorHAnsi"/>
        </w:rPr>
        <w:t xml:space="preserve">poruchu na nákladnom vozidle, resp. pracovnom stroji musí uchádzač odstrániť v garážach </w:t>
      </w:r>
      <w:r w:rsidR="007D0752" w:rsidRPr="00E52CEB">
        <w:rPr>
          <w:rFonts w:cstheme="minorHAnsi"/>
        </w:rPr>
        <w:t>obstarávateľa</w:t>
      </w:r>
      <w:r w:rsidRPr="00E52CEB">
        <w:rPr>
          <w:rFonts w:cstheme="minorHAnsi"/>
        </w:rPr>
        <w:t>. Dátum a čas pristavenia vozidla v</w:t>
      </w:r>
      <w:r w:rsidR="00DB5999" w:rsidRPr="00E52CEB">
        <w:rPr>
          <w:rFonts w:cstheme="minorHAnsi"/>
        </w:rPr>
        <w:t xml:space="preserve"> garáži bude dohodnutý medzi </w:t>
      </w:r>
      <w:r w:rsidR="007D0752" w:rsidRPr="00E52CEB">
        <w:rPr>
          <w:rFonts w:cstheme="minorHAnsi"/>
        </w:rPr>
        <w:t xml:space="preserve">obstarávateľom </w:t>
      </w:r>
      <w:r w:rsidRPr="00E52CEB">
        <w:rPr>
          <w:rFonts w:cstheme="minorHAnsi"/>
        </w:rPr>
        <w:t xml:space="preserve">a uchádzačom tak, aby mohol byť dodržaný čas </w:t>
      </w:r>
      <w:proofErr w:type="spellStart"/>
      <w:r w:rsidRPr="00E52CEB">
        <w:rPr>
          <w:rFonts w:cstheme="minorHAnsi"/>
        </w:rPr>
        <w:t>fixtime</w:t>
      </w:r>
      <w:proofErr w:type="spellEnd"/>
      <w:r w:rsidR="00823DF0">
        <w:rPr>
          <w:rFonts w:cstheme="minorHAnsi"/>
        </w:rPr>
        <w:t>,</w:t>
      </w:r>
    </w:p>
    <w:p w:rsidR="007D0752" w:rsidRPr="00E52CEB" w:rsidRDefault="00AF1D91" w:rsidP="00183EF2">
      <w:pPr>
        <w:pStyle w:val="Odsekzoznamu"/>
        <w:numPr>
          <w:ilvl w:val="0"/>
          <w:numId w:val="13"/>
        </w:numPr>
        <w:autoSpaceDE w:val="0"/>
        <w:autoSpaceDN w:val="0"/>
        <w:adjustRightInd w:val="0"/>
        <w:rPr>
          <w:rFonts w:cstheme="minorHAnsi"/>
        </w:rPr>
      </w:pPr>
      <w:r w:rsidRPr="00E52CEB">
        <w:rPr>
          <w:rFonts w:cstheme="minorHAnsi"/>
        </w:rPr>
        <w:t>prevádzkovanie HW a SW infraštruktúry bude zabezpečovať</w:t>
      </w:r>
      <w:r w:rsidR="002F0FBF" w:rsidRPr="00E52CEB">
        <w:rPr>
          <w:rFonts w:cstheme="minorHAnsi"/>
        </w:rPr>
        <w:t xml:space="preserve"> </w:t>
      </w:r>
      <w:r w:rsidR="00D06FA7" w:rsidRPr="00E52CEB">
        <w:rPr>
          <w:rFonts w:cstheme="minorHAnsi"/>
        </w:rPr>
        <w:t>obstarávateľ</w:t>
      </w:r>
      <w:r w:rsidR="00823DF0">
        <w:rPr>
          <w:rFonts w:cstheme="minorHAnsi"/>
        </w:rPr>
        <w:t>.</w:t>
      </w:r>
    </w:p>
    <w:p w:rsidR="0004568B" w:rsidRPr="00E52CEB" w:rsidRDefault="0004568B" w:rsidP="0004568B">
      <w:pPr>
        <w:autoSpaceDE w:val="0"/>
        <w:autoSpaceDN w:val="0"/>
        <w:adjustRightInd w:val="0"/>
        <w:rPr>
          <w:rFonts w:cstheme="minorHAnsi"/>
          <w:highlight w:val="yellow"/>
        </w:rPr>
      </w:pPr>
    </w:p>
    <w:p w:rsidR="00523AB8" w:rsidRPr="00E52CEB" w:rsidRDefault="00523AB8" w:rsidP="00523AB8">
      <w:pPr>
        <w:autoSpaceDE w:val="0"/>
        <w:autoSpaceDN w:val="0"/>
        <w:adjustRightInd w:val="0"/>
        <w:rPr>
          <w:rFonts w:cstheme="minorHAnsi"/>
          <w:highlight w:val="yellow"/>
        </w:rPr>
      </w:pPr>
    </w:p>
    <w:p w:rsidR="00AF1D91" w:rsidRPr="00E52CEB" w:rsidRDefault="00AF1D91" w:rsidP="00AF1D91">
      <w:pPr>
        <w:autoSpaceDE w:val="0"/>
        <w:autoSpaceDN w:val="0"/>
        <w:adjustRightInd w:val="0"/>
        <w:rPr>
          <w:rFonts w:cstheme="minorHAnsi"/>
        </w:rPr>
      </w:pPr>
    </w:p>
    <w:sectPr w:rsidR="00AF1D91" w:rsidRPr="00E52CEB" w:rsidSect="00E52CEB">
      <w:head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8B" w:rsidRDefault="00E3308B" w:rsidP="00E52CEB">
      <w:r>
        <w:separator/>
      </w:r>
    </w:p>
  </w:endnote>
  <w:endnote w:type="continuationSeparator" w:id="0">
    <w:p w:rsidR="00E3308B" w:rsidRDefault="00E3308B" w:rsidP="00E5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8B" w:rsidRDefault="00E3308B" w:rsidP="00E52CEB">
      <w:r>
        <w:separator/>
      </w:r>
    </w:p>
  </w:footnote>
  <w:footnote w:type="continuationSeparator" w:id="0">
    <w:p w:rsidR="00E3308B" w:rsidRDefault="00E3308B" w:rsidP="00E52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EB" w:rsidRDefault="00E52CEB">
    <w:pPr>
      <w:pStyle w:val="Hlavika"/>
    </w:pPr>
    <w:r>
      <w:t>Príloha č. 3 Výzvy –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C05"/>
    <w:multiLevelType w:val="hybridMultilevel"/>
    <w:tmpl w:val="9918D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817"/>
    <w:multiLevelType w:val="hybridMultilevel"/>
    <w:tmpl w:val="810C5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1651"/>
    <w:multiLevelType w:val="hybridMultilevel"/>
    <w:tmpl w:val="C04E0A88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0910"/>
    <w:multiLevelType w:val="hybridMultilevel"/>
    <w:tmpl w:val="DD328766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491C"/>
    <w:multiLevelType w:val="hybridMultilevel"/>
    <w:tmpl w:val="006CA4DA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667"/>
    <w:multiLevelType w:val="hybridMultilevel"/>
    <w:tmpl w:val="11B488BC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4258B1A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1302"/>
    <w:multiLevelType w:val="hybridMultilevel"/>
    <w:tmpl w:val="F3D250F4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47AF2"/>
    <w:multiLevelType w:val="hybridMultilevel"/>
    <w:tmpl w:val="4DB21FFC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53219"/>
    <w:multiLevelType w:val="hybridMultilevel"/>
    <w:tmpl w:val="26E81B44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AA8"/>
    <w:multiLevelType w:val="hybridMultilevel"/>
    <w:tmpl w:val="F5B605B4"/>
    <w:lvl w:ilvl="0" w:tplc="9E8629E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1235A4"/>
    <w:multiLevelType w:val="hybridMultilevel"/>
    <w:tmpl w:val="7C1A5D8A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83C88"/>
    <w:multiLevelType w:val="hybridMultilevel"/>
    <w:tmpl w:val="7B06055E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45458"/>
    <w:multiLevelType w:val="hybridMultilevel"/>
    <w:tmpl w:val="02A033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1A2"/>
    <w:multiLevelType w:val="hybridMultilevel"/>
    <w:tmpl w:val="BFC2F12C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3562"/>
    <w:multiLevelType w:val="hybridMultilevel"/>
    <w:tmpl w:val="7816816C"/>
    <w:lvl w:ilvl="0" w:tplc="33A8FEF0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3"/>
    <w:rsid w:val="00002094"/>
    <w:rsid w:val="0004568B"/>
    <w:rsid w:val="000B188D"/>
    <w:rsid w:val="00183EF2"/>
    <w:rsid w:val="00184225"/>
    <w:rsid w:val="001D6306"/>
    <w:rsid w:val="001F53D3"/>
    <w:rsid w:val="00243C41"/>
    <w:rsid w:val="002B6E86"/>
    <w:rsid w:val="002C0B0F"/>
    <w:rsid w:val="002F0FBF"/>
    <w:rsid w:val="00321DBC"/>
    <w:rsid w:val="00335370"/>
    <w:rsid w:val="00352A75"/>
    <w:rsid w:val="00387F4F"/>
    <w:rsid w:val="004726B0"/>
    <w:rsid w:val="004905BF"/>
    <w:rsid w:val="004E0EA6"/>
    <w:rsid w:val="00523AB8"/>
    <w:rsid w:val="00587860"/>
    <w:rsid w:val="007D0752"/>
    <w:rsid w:val="007E6744"/>
    <w:rsid w:val="00823DF0"/>
    <w:rsid w:val="00841184"/>
    <w:rsid w:val="00950A04"/>
    <w:rsid w:val="009D4BB1"/>
    <w:rsid w:val="00AC5FC0"/>
    <w:rsid w:val="00AE24DA"/>
    <w:rsid w:val="00AF1D91"/>
    <w:rsid w:val="00B53507"/>
    <w:rsid w:val="00B8577A"/>
    <w:rsid w:val="00B945E2"/>
    <w:rsid w:val="00BC40DF"/>
    <w:rsid w:val="00C542CA"/>
    <w:rsid w:val="00C823C0"/>
    <w:rsid w:val="00CE32DC"/>
    <w:rsid w:val="00D06FA7"/>
    <w:rsid w:val="00D2048B"/>
    <w:rsid w:val="00D922DC"/>
    <w:rsid w:val="00DB5999"/>
    <w:rsid w:val="00E253FE"/>
    <w:rsid w:val="00E3308B"/>
    <w:rsid w:val="00E52CEB"/>
    <w:rsid w:val="00E63FA3"/>
    <w:rsid w:val="00E9314A"/>
    <w:rsid w:val="00EC708A"/>
    <w:rsid w:val="00ED248D"/>
    <w:rsid w:val="00F6324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B6FE-C8CB-464C-86B6-2FEE4D4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F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2C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2CEB"/>
  </w:style>
  <w:style w:type="paragraph" w:styleId="Pta">
    <w:name w:val="footer"/>
    <w:basedOn w:val="Normlny"/>
    <w:link w:val="PtaChar"/>
    <w:uiPriority w:val="99"/>
    <w:unhideWhenUsed/>
    <w:rsid w:val="00E52C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9045-8E28-4D7A-9D59-850A1CAF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Iglar</dc:creator>
  <cp:lastModifiedBy>Peter Iglar</cp:lastModifiedBy>
  <cp:revision>4</cp:revision>
  <dcterms:created xsi:type="dcterms:W3CDTF">2019-09-26T08:52:00Z</dcterms:created>
  <dcterms:modified xsi:type="dcterms:W3CDTF">2019-09-26T10:23:00Z</dcterms:modified>
</cp:coreProperties>
</file>