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C9668" w14:textId="77777777" w:rsidR="006719FC" w:rsidRPr="00CC2EB1" w:rsidRDefault="006719FC" w:rsidP="00C44FFD">
      <w:pPr>
        <w:spacing w:after="0" w:line="240" w:lineRule="auto"/>
        <w:jc w:val="center"/>
        <w:outlineLvl w:val="0"/>
        <w:rPr>
          <w:rFonts w:ascii="Times New Roman" w:eastAsia="Times New Roman" w:hAnsi="Times New Roman" w:cs="Times New Roman"/>
          <w:b/>
          <w:bCs/>
          <w:color w:val="000000"/>
          <w:sz w:val="32"/>
          <w:szCs w:val="32"/>
          <w:lang w:eastAsia="sk-SK"/>
        </w:rPr>
      </w:pPr>
    </w:p>
    <w:p w14:paraId="21A2C5B0" w14:textId="1A7CFDF2" w:rsidR="001377E5" w:rsidRPr="00164291" w:rsidRDefault="00164291" w:rsidP="00477D60">
      <w:pPr>
        <w:jc w:val="center"/>
        <w:rPr>
          <w:rFonts w:ascii="Times New Roman" w:hAnsi="Times New Roman" w:cs="Times New Roman"/>
          <w:b/>
          <w:u w:val="single"/>
        </w:rPr>
      </w:pPr>
      <w:bookmarkStart w:id="0" w:name="_Hlk149889300"/>
      <w:r w:rsidRPr="00164291">
        <w:rPr>
          <w:rFonts w:ascii="Times New Roman" w:hAnsi="Times New Roman" w:cs="Times New Roman"/>
          <w:b/>
          <w:u w:val="single"/>
        </w:rPr>
        <w:t>Farma Beckov, družstvo</w:t>
      </w:r>
      <w:bookmarkEnd w:id="0"/>
    </w:p>
    <w:p w14:paraId="7C86A35C" w14:textId="77777777" w:rsidR="001377E5" w:rsidRPr="00CC2EB1" w:rsidRDefault="001377E5" w:rsidP="00477D60">
      <w:pPr>
        <w:jc w:val="center"/>
        <w:rPr>
          <w:rFonts w:ascii="Times New Roman" w:hAnsi="Times New Roman" w:cs="Times New Roman"/>
          <w:b/>
          <w:sz w:val="32"/>
          <w:szCs w:val="32"/>
        </w:rPr>
      </w:pPr>
    </w:p>
    <w:p w14:paraId="543609FD" w14:textId="77777777" w:rsidR="006719FC" w:rsidRPr="00CC2EB1" w:rsidRDefault="006719FC" w:rsidP="00477D60">
      <w:pPr>
        <w:jc w:val="center"/>
        <w:rPr>
          <w:rFonts w:ascii="Times New Roman" w:hAnsi="Times New Roman" w:cs="Times New Roman"/>
          <w:b/>
          <w:sz w:val="32"/>
          <w:szCs w:val="32"/>
        </w:rPr>
      </w:pPr>
      <w:r w:rsidRPr="00CC2EB1">
        <w:rPr>
          <w:rFonts w:ascii="Times New Roman" w:hAnsi="Times New Roman" w:cs="Times New Roman"/>
          <w:b/>
          <w:sz w:val="32"/>
          <w:szCs w:val="32"/>
        </w:rPr>
        <w:t>SÚŤAŽNÉ PODKLADY</w:t>
      </w:r>
    </w:p>
    <w:p w14:paraId="382A1BA2" w14:textId="77777777" w:rsidR="009C3F41" w:rsidRPr="00CC2EB1" w:rsidRDefault="009C3F41" w:rsidP="00B32658">
      <w:pPr>
        <w:spacing w:after="0" w:line="240" w:lineRule="auto"/>
        <w:jc w:val="both"/>
        <w:rPr>
          <w:rFonts w:ascii="Times New Roman" w:hAnsi="Times New Roman" w:cs="Times New Roman"/>
        </w:rPr>
      </w:pPr>
    </w:p>
    <w:p w14:paraId="4272DED5" w14:textId="77777777" w:rsidR="009C3F41" w:rsidRPr="00CC2EB1" w:rsidRDefault="009C3F41" w:rsidP="00B32658">
      <w:pPr>
        <w:spacing w:after="0" w:line="240" w:lineRule="auto"/>
        <w:jc w:val="both"/>
        <w:rPr>
          <w:rFonts w:ascii="Times New Roman" w:hAnsi="Times New Roman" w:cs="Times New Roman"/>
        </w:rPr>
      </w:pPr>
    </w:p>
    <w:p w14:paraId="4BDB6812" w14:textId="7A485FDA" w:rsidR="006719FC" w:rsidRPr="00CC2EB1" w:rsidRDefault="009C3F41" w:rsidP="00B32658">
      <w:pPr>
        <w:spacing w:after="0" w:line="240" w:lineRule="auto"/>
        <w:jc w:val="both"/>
        <w:rPr>
          <w:rFonts w:ascii="Times New Roman" w:hAnsi="Times New Roman" w:cs="Times New Roman"/>
        </w:rPr>
      </w:pPr>
      <w:r w:rsidRPr="00CC2EB1">
        <w:rPr>
          <w:rFonts w:ascii="Times New Roman" w:hAnsi="Times New Roman" w:cs="Times New Roman"/>
        </w:rPr>
        <w:t>K</w:t>
      </w:r>
      <w:r w:rsidR="006719FC" w:rsidRPr="00CC2EB1">
        <w:rPr>
          <w:rFonts w:ascii="Times New Roman" w:hAnsi="Times New Roman" w:cs="Times New Roman"/>
        </w:rPr>
        <w:t xml:space="preserve"> VÝZVE NA PREDKLADANIE ŽIADOSTÍ O NENÁVRATNÝ FINANČNÝ PRÍSPEVOK Z PROGRAMU ROZVOJA VIDIEKA SLOVENSKEJ REPUBLIKY 2014 – 2022, číslo výzvy: 5</w:t>
      </w:r>
      <w:r w:rsidR="001201AC">
        <w:rPr>
          <w:rFonts w:ascii="Times New Roman" w:hAnsi="Times New Roman" w:cs="Times New Roman"/>
        </w:rPr>
        <w:t>2</w:t>
      </w:r>
      <w:r w:rsidR="006719FC" w:rsidRPr="00CC2EB1">
        <w:rPr>
          <w:rFonts w:ascii="Times New Roman" w:hAnsi="Times New Roman" w:cs="Times New Roman"/>
        </w:rPr>
        <w:t>/PRV/202</w:t>
      </w:r>
      <w:r w:rsidR="001201AC">
        <w:rPr>
          <w:rFonts w:ascii="Times New Roman" w:hAnsi="Times New Roman" w:cs="Times New Roman"/>
        </w:rPr>
        <w:t>2</w:t>
      </w:r>
    </w:p>
    <w:p w14:paraId="3B345A73" w14:textId="77777777" w:rsidR="006719FC" w:rsidRPr="00CC2EB1" w:rsidRDefault="006719FC" w:rsidP="00B32658">
      <w:pPr>
        <w:spacing w:after="0" w:line="240" w:lineRule="auto"/>
        <w:jc w:val="both"/>
        <w:rPr>
          <w:rFonts w:ascii="Times New Roman" w:hAnsi="Times New Roman" w:cs="Times New Roman"/>
        </w:rPr>
      </w:pPr>
    </w:p>
    <w:p w14:paraId="1B20A4A4" w14:textId="3D638B85" w:rsidR="00B90BD1" w:rsidRPr="001201AC" w:rsidRDefault="006719FC" w:rsidP="00B90BD1">
      <w:pPr>
        <w:spacing w:after="0" w:line="240" w:lineRule="auto"/>
        <w:jc w:val="both"/>
        <w:rPr>
          <w:rFonts w:ascii="Times New Roman" w:hAnsi="Times New Roman"/>
          <w:sz w:val="28"/>
          <w:szCs w:val="28"/>
          <w:u w:val="single"/>
        </w:rPr>
      </w:pPr>
      <w:r w:rsidRPr="00CC2EB1">
        <w:rPr>
          <w:rFonts w:ascii="Times New Roman" w:hAnsi="Times New Roman" w:cs="Times New Roman"/>
          <w:b/>
          <w:sz w:val="28"/>
          <w:szCs w:val="28"/>
        </w:rPr>
        <w:t xml:space="preserve">Predmet zákazky: </w:t>
      </w:r>
      <w:r w:rsidR="00800966" w:rsidRPr="00800966">
        <w:rPr>
          <w:rFonts w:ascii="Times New Roman" w:hAnsi="Times New Roman"/>
          <w:sz w:val="28"/>
          <w:szCs w:val="28"/>
          <w:u w:val="single"/>
        </w:rPr>
        <w:t>Nákup kombajnu na ŠRV</w:t>
      </w:r>
    </w:p>
    <w:p w14:paraId="7E0E7A3A" w14:textId="4BEE96EB" w:rsidR="001377E5" w:rsidRPr="00CC2EB1" w:rsidRDefault="00B32658" w:rsidP="00B90BD1">
      <w:pPr>
        <w:spacing w:after="0" w:line="240" w:lineRule="auto"/>
        <w:jc w:val="both"/>
        <w:rPr>
          <w:rFonts w:ascii="Times New Roman" w:eastAsia="Times New Roman" w:hAnsi="Times New Roman" w:cs="Times New Roman"/>
          <w:b/>
          <w:bCs/>
          <w:strike/>
          <w:color w:val="000000"/>
          <w:sz w:val="32"/>
          <w:szCs w:val="32"/>
          <w:lang w:eastAsia="sk-SK"/>
        </w:rPr>
      </w:pPr>
      <w:r w:rsidRPr="00CC2EB1">
        <w:rPr>
          <w:rFonts w:ascii="Times New Roman" w:eastAsia="Times New Roman" w:hAnsi="Times New Roman" w:cs="Times New Roman"/>
          <w:color w:val="000000"/>
          <w:lang w:eastAsia="sk-SK"/>
        </w:rPr>
        <w:t>Obstarávateľ pri obstarávaní postupuje v súlade s Usmernením Pôdohospodárskej platobnej agentúry č. 8/2017 v aktuálnom znení k obstarávaniu tovarov, stavebných prác a služieb financovaných z PRV SR  2014 – 2020</w:t>
      </w:r>
      <w:r w:rsidR="009C3F41" w:rsidRPr="00CC2EB1">
        <w:rPr>
          <w:rFonts w:ascii="Times New Roman" w:eastAsia="Times New Roman" w:hAnsi="Times New Roman" w:cs="Times New Roman"/>
          <w:color w:val="000000"/>
          <w:lang w:eastAsia="sk-SK"/>
        </w:rPr>
        <w:t xml:space="preserve"> </w:t>
      </w:r>
      <w:r w:rsidR="009C3F41" w:rsidRPr="00CC2EB1">
        <w:rPr>
          <w:rFonts w:ascii="Times New Roman" w:hAnsi="Times New Roman" w:cs="Times New Roman"/>
        </w:rPr>
        <w:t>(ďalej aj „Usmernenie“).</w:t>
      </w:r>
      <w:r w:rsidR="001377E5" w:rsidRPr="00CC2EB1">
        <w:rPr>
          <w:rFonts w:ascii="Times New Roman" w:hAnsi="Times New Roman" w:cs="Times New Roman"/>
          <w:lang w:eastAsia="sk-SK"/>
        </w:rPr>
        <w:t xml:space="preserve"> </w:t>
      </w:r>
      <w:r w:rsidR="001377E5" w:rsidRPr="00CC2EB1">
        <w:rPr>
          <w:rFonts w:ascii="Times New Roman" w:eastAsia="Times New Roman" w:hAnsi="Times New Roman" w:cs="Times New Roman"/>
          <w:color w:val="000000"/>
          <w:lang w:eastAsia="sk-SK"/>
        </w:rPr>
        <w:t>Pôdohospodárska platobná agentúra vydala Usmernenie</w:t>
      </w:r>
      <w:r w:rsidR="001377E5" w:rsidRPr="00CC2EB1">
        <w:rPr>
          <w:rFonts w:ascii="Times New Roman" w:hAnsi="Times New Roman" w:cs="Times New Roman"/>
          <w:lang w:eastAsia="sk-SK"/>
        </w:rPr>
        <w:t xml:space="preserve"> za účelom úpravy jednotných pravidiel pri výkone kontroly a finančnej kontroly obstarávania nespadajúceho pod pôsobnosť zákona č. 343/2015 Z. z. o verejnom obstarávaní a o zmene a doplnení niektorých zákonov v znení neskorších predpisov (ďalej len „ZVO“) – tzv. výnimky pri poskytovaní finančných prostriedkov prostredníctvom Európskeho poľnohospodárskeho fondu pre rozvoj vidieka (ďalej len „EPFRV“) a štátneho rozpočtu.</w:t>
      </w:r>
    </w:p>
    <w:p w14:paraId="0C73F93C" w14:textId="77777777" w:rsidR="00B32658" w:rsidRPr="00CC2EB1" w:rsidRDefault="00B32658" w:rsidP="001377E5">
      <w:pPr>
        <w:spacing w:after="0" w:line="240" w:lineRule="auto"/>
        <w:jc w:val="both"/>
        <w:rPr>
          <w:rFonts w:ascii="Times New Roman" w:eastAsia="Times New Roman" w:hAnsi="Times New Roman" w:cs="Times New Roman"/>
          <w:color w:val="000000"/>
          <w:lang w:eastAsia="sk-SK"/>
        </w:rPr>
      </w:pPr>
    </w:p>
    <w:p w14:paraId="582D3781"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59B73F5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066AA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F37B99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7D836B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CB7E8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57489C"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D89478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68A3BD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025B418"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17AB72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BD193C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22045F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B28DF6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A1082E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67AF97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1156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85E31A3"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0A2F64E"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D0021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4ED6B5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033C0F4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221BC8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34A5C5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44EA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40AB5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9C3F41" w:rsidRPr="00CC2EB1" w14:paraId="5718507C" w14:textId="77777777" w:rsidTr="009C3F41">
        <w:tc>
          <w:tcPr>
            <w:tcW w:w="3020" w:type="dxa"/>
          </w:tcPr>
          <w:p w14:paraId="79D99013" w14:textId="237E872A" w:rsidR="009C3F41" w:rsidRPr="00CC2EB1" w:rsidRDefault="009C3F41" w:rsidP="00B41BA2">
            <w:pPr>
              <w:jc w:val="both"/>
              <w:rPr>
                <w:rFonts w:ascii="Times New Roman" w:eastAsia="Times New Roman" w:hAnsi="Times New Roman" w:cs="Times New Roman"/>
                <w:color w:val="000000"/>
                <w:lang w:eastAsia="sk-SK"/>
              </w:rPr>
            </w:pPr>
            <w:r w:rsidRPr="00CC2EB1">
              <w:rPr>
                <w:rFonts w:ascii="Times New Roman" w:eastAsia="Times New Roman" w:hAnsi="Times New Roman" w:cs="Times New Roman"/>
                <w:b/>
                <w:color w:val="000000"/>
                <w:sz w:val="24"/>
                <w:szCs w:val="24"/>
                <w:lang w:eastAsia="sk-SK"/>
              </w:rPr>
              <w:t>V</w:t>
            </w:r>
            <w:r w:rsidR="00164291">
              <w:rPr>
                <w:rFonts w:ascii="Times New Roman" w:eastAsia="Times New Roman" w:hAnsi="Times New Roman" w:cs="Times New Roman"/>
                <w:b/>
                <w:color w:val="000000"/>
                <w:sz w:val="24"/>
                <w:szCs w:val="24"/>
                <w:lang w:eastAsia="sk-SK"/>
              </w:rPr>
              <w:t xml:space="preserve"> Beckove</w:t>
            </w:r>
          </w:p>
        </w:tc>
        <w:tc>
          <w:tcPr>
            <w:tcW w:w="3021" w:type="dxa"/>
          </w:tcPr>
          <w:p w14:paraId="2A7931F3" w14:textId="788234A5" w:rsidR="009C3F41" w:rsidRDefault="009C3F41" w:rsidP="00B41BA2">
            <w:pPr>
              <w:jc w:val="both"/>
              <w:rPr>
                <w:rFonts w:ascii="Times New Roman" w:eastAsia="Times New Roman" w:hAnsi="Times New Roman" w:cs="Times New Roman"/>
                <w:b/>
                <w:color w:val="000000"/>
                <w:sz w:val="24"/>
                <w:szCs w:val="24"/>
                <w:lang w:eastAsia="sk-SK"/>
              </w:rPr>
            </w:pPr>
            <w:r w:rsidRPr="005422D5">
              <w:rPr>
                <w:rFonts w:ascii="Times New Roman" w:eastAsia="Times New Roman" w:hAnsi="Times New Roman" w:cs="Times New Roman"/>
                <w:b/>
                <w:color w:val="000000"/>
                <w:sz w:val="24"/>
                <w:szCs w:val="24"/>
                <w:lang w:eastAsia="sk-SK"/>
              </w:rPr>
              <w:t xml:space="preserve">dňa  </w:t>
            </w:r>
            <w:r w:rsidR="00800966">
              <w:rPr>
                <w:rFonts w:ascii="Times New Roman" w:eastAsia="Times New Roman" w:hAnsi="Times New Roman" w:cs="Times New Roman"/>
                <w:b/>
                <w:color w:val="000000"/>
                <w:sz w:val="24"/>
                <w:szCs w:val="24"/>
                <w:lang w:eastAsia="sk-SK"/>
              </w:rPr>
              <w:t>11</w:t>
            </w:r>
            <w:r w:rsidRPr="005422D5">
              <w:rPr>
                <w:rFonts w:ascii="Times New Roman" w:eastAsia="Times New Roman" w:hAnsi="Times New Roman" w:cs="Times New Roman"/>
                <w:b/>
                <w:color w:val="000000"/>
                <w:sz w:val="24"/>
                <w:szCs w:val="24"/>
                <w:lang w:eastAsia="sk-SK"/>
              </w:rPr>
              <w:t>.</w:t>
            </w:r>
            <w:r w:rsidR="00800966">
              <w:rPr>
                <w:rFonts w:ascii="Times New Roman" w:eastAsia="Times New Roman" w:hAnsi="Times New Roman" w:cs="Times New Roman"/>
                <w:b/>
                <w:color w:val="000000"/>
                <w:sz w:val="24"/>
                <w:szCs w:val="24"/>
                <w:lang w:eastAsia="sk-SK"/>
              </w:rPr>
              <w:t xml:space="preserve"> dec</w:t>
            </w:r>
            <w:r w:rsidR="00164291">
              <w:rPr>
                <w:rFonts w:ascii="Times New Roman" w:eastAsia="Times New Roman" w:hAnsi="Times New Roman" w:cs="Times New Roman"/>
                <w:b/>
                <w:color w:val="000000"/>
                <w:sz w:val="24"/>
                <w:szCs w:val="24"/>
                <w:lang w:eastAsia="sk-SK"/>
              </w:rPr>
              <w:t>embra</w:t>
            </w:r>
            <w:r w:rsidRPr="005422D5">
              <w:rPr>
                <w:rFonts w:ascii="Times New Roman" w:eastAsia="Times New Roman" w:hAnsi="Times New Roman" w:cs="Times New Roman"/>
                <w:b/>
                <w:color w:val="000000"/>
                <w:sz w:val="24"/>
                <w:szCs w:val="24"/>
                <w:lang w:eastAsia="sk-SK"/>
              </w:rPr>
              <w:t xml:space="preserve"> 202</w:t>
            </w:r>
            <w:r w:rsidR="00F91E39">
              <w:rPr>
                <w:rFonts w:ascii="Times New Roman" w:eastAsia="Times New Roman" w:hAnsi="Times New Roman" w:cs="Times New Roman"/>
                <w:b/>
                <w:color w:val="000000"/>
                <w:sz w:val="24"/>
                <w:szCs w:val="24"/>
                <w:lang w:eastAsia="sk-SK"/>
              </w:rPr>
              <w:t>3</w:t>
            </w:r>
          </w:p>
          <w:p w14:paraId="69906661" w14:textId="77777777" w:rsidR="00164291" w:rsidRPr="005422D5" w:rsidRDefault="00164291" w:rsidP="00B41BA2">
            <w:pPr>
              <w:jc w:val="both"/>
              <w:rPr>
                <w:rFonts w:ascii="Times New Roman" w:eastAsia="Times New Roman" w:hAnsi="Times New Roman" w:cs="Times New Roman"/>
                <w:b/>
                <w:color w:val="000000"/>
                <w:sz w:val="24"/>
                <w:szCs w:val="24"/>
                <w:lang w:eastAsia="sk-SK"/>
              </w:rPr>
            </w:pPr>
          </w:p>
          <w:p w14:paraId="067DF34C" w14:textId="77777777" w:rsidR="005422D5" w:rsidRDefault="005422D5" w:rsidP="00B41BA2">
            <w:pPr>
              <w:jc w:val="both"/>
              <w:rPr>
                <w:rFonts w:ascii="Times New Roman" w:eastAsia="Times New Roman" w:hAnsi="Times New Roman" w:cs="Times New Roman"/>
                <w:color w:val="000000"/>
                <w:sz w:val="20"/>
                <w:szCs w:val="20"/>
                <w:lang w:eastAsia="sk-SK"/>
              </w:rPr>
            </w:pPr>
          </w:p>
          <w:p w14:paraId="28EB710B" w14:textId="77777777" w:rsidR="005422D5" w:rsidRPr="00CC2EB1" w:rsidRDefault="005422D5" w:rsidP="00B41BA2">
            <w:pPr>
              <w:jc w:val="both"/>
              <w:rPr>
                <w:rFonts w:ascii="Times New Roman" w:eastAsia="Times New Roman" w:hAnsi="Times New Roman" w:cs="Times New Roman"/>
                <w:color w:val="000000"/>
                <w:lang w:eastAsia="sk-SK"/>
              </w:rPr>
            </w:pPr>
          </w:p>
        </w:tc>
        <w:tc>
          <w:tcPr>
            <w:tcW w:w="3021" w:type="dxa"/>
          </w:tcPr>
          <w:p w14:paraId="6B5C82F1" w14:textId="77777777" w:rsidR="009C3F41" w:rsidRPr="00CC2EB1" w:rsidRDefault="009C3F41" w:rsidP="00B41BA2">
            <w:pPr>
              <w:jc w:val="both"/>
              <w:rPr>
                <w:rFonts w:ascii="Times New Roman" w:eastAsia="Times New Roman" w:hAnsi="Times New Roman" w:cs="Times New Roman"/>
                <w:color w:val="000000"/>
                <w:lang w:eastAsia="sk-SK"/>
              </w:rPr>
            </w:pPr>
          </w:p>
        </w:tc>
      </w:tr>
    </w:tbl>
    <w:p w14:paraId="5AD4857A" w14:textId="77777777" w:rsidR="009C3F41" w:rsidRDefault="009C3F41" w:rsidP="00B32658">
      <w:pPr>
        <w:spacing w:after="0" w:line="240" w:lineRule="auto"/>
        <w:jc w:val="both"/>
        <w:rPr>
          <w:rFonts w:ascii="Times New Roman" w:eastAsia="Times New Roman" w:hAnsi="Times New Roman" w:cs="Times New Roman"/>
          <w:color w:val="000000"/>
          <w:lang w:eastAsia="sk-SK"/>
        </w:rPr>
      </w:pPr>
    </w:p>
    <w:p w14:paraId="7B389615" w14:textId="77777777" w:rsidR="0002377C" w:rsidRDefault="0002377C" w:rsidP="00B32658">
      <w:pPr>
        <w:spacing w:after="0" w:line="240" w:lineRule="auto"/>
        <w:jc w:val="both"/>
        <w:rPr>
          <w:rFonts w:ascii="Times New Roman" w:eastAsia="Times New Roman" w:hAnsi="Times New Roman" w:cs="Times New Roman"/>
          <w:color w:val="000000"/>
          <w:lang w:eastAsia="sk-SK"/>
        </w:rPr>
      </w:pPr>
    </w:p>
    <w:p w14:paraId="43443044" w14:textId="77777777" w:rsidR="0002377C" w:rsidRPr="00CC2EB1" w:rsidRDefault="0002377C" w:rsidP="00B32658">
      <w:pPr>
        <w:spacing w:after="0" w:line="240" w:lineRule="auto"/>
        <w:jc w:val="both"/>
        <w:rPr>
          <w:rFonts w:ascii="Times New Roman" w:eastAsia="Times New Roman" w:hAnsi="Times New Roman" w:cs="Times New Roman"/>
          <w:color w:val="000000"/>
          <w:lang w:eastAsia="sk-SK"/>
        </w:rPr>
      </w:pPr>
    </w:p>
    <w:p w14:paraId="261190C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Layout w:type="fixed"/>
        <w:tblLook w:val="04A0" w:firstRow="1" w:lastRow="0" w:firstColumn="1" w:lastColumn="0" w:noHBand="0" w:noVBand="1"/>
      </w:tblPr>
      <w:tblGrid>
        <w:gridCol w:w="4531"/>
        <w:gridCol w:w="4531"/>
      </w:tblGrid>
      <w:tr w:rsidR="00164291" w:rsidRPr="00CC2EB1" w14:paraId="2407437F" w14:textId="77777777" w:rsidTr="00B32658">
        <w:tc>
          <w:tcPr>
            <w:tcW w:w="4531" w:type="dxa"/>
          </w:tcPr>
          <w:p w14:paraId="0AEB2A7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lastRenderedPageBreak/>
              <w:t xml:space="preserve">Názov žiadateľa/prijímateľa/obstarávateľa: </w:t>
            </w:r>
          </w:p>
        </w:tc>
        <w:tc>
          <w:tcPr>
            <w:tcW w:w="4531" w:type="dxa"/>
          </w:tcPr>
          <w:p w14:paraId="7AC99FE0" w14:textId="1061A508" w:rsidR="00164291" w:rsidRPr="00337E13" w:rsidRDefault="00164291" w:rsidP="00164291">
            <w:pPr>
              <w:spacing w:line="360" w:lineRule="auto"/>
              <w:rPr>
                <w:rFonts w:ascii="Times New Roman" w:hAnsi="Times New Roman" w:cs="Times New Roman"/>
              </w:rPr>
            </w:pPr>
            <w:r w:rsidRPr="00A73CC5">
              <w:rPr>
                <w:rFonts w:ascii="Times New Roman" w:hAnsi="Times New Roman" w:cs="Times New Roman"/>
                <w:sz w:val="24"/>
                <w:szCs w:val="24"/>
              </w:rPr>
              <w:t>Farma Beckov, družstvo</w:t>
            </w:r>
          </w:p>
        </w:tc>
      </w:tr>
      <w:tr w:rsidR="00164291" w:rsidRPr="00CC2EB1" w14:paraId="68B07E26" w14:textId="77777777" w:rsidTr="00B32658">
        <w:tc>
          <w:tcPr>
            <w:tcW w:w="4531" w:type="dxa"/>
          </w:tcPr>
          <w:p w14:paraId="45B52100"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Sídlo:  </w:t>
            </w:r>
          </w:p>
        </w:tc>
        <w:tc>
          <w:tcPr>
            <w:tcW w:w="4531" w:type="dxa"/>
          </w:tcPr>
          <w:p w14:paraId="50BFC9E0" w14:textId="0E34D75D" w:rsidR="00164291" w:rsidRPr="00337E13" w:rsidRDefault="00164291" w:rsidP="00164291">
            <w:pPr>
              <w:spacing w:line="360" w:lineRule="auto"/>
              <w:rPr>
                <w:rFonts w:cs="Times New Roman"/>
              </w:rPr>
            </w:pPr>
            <w:bookmarkStart w:id="1" w:name="_Hlk149889310"/>
            <w:r w:rsidRPr="00A73CC5">
              <w:rPr>
                <w:rFonts w:ascii="Times New Roman" w:hAnsi="Times New Roman" w:cs="Times New Roman"/>
                <w:sz w:val="24"/>
                <w:szCs w:val="24"/>
              </w:rPr>
              <w:t>916 38 Beckov</w:t>
            </w:r>
            <w:bookmarkEnd w:id="1"/>
          </w:p>
        </w:tc>
      </w:tr>
      <w:tr w:rsidR="00164291" w:rsidRPr="00CC2EB1" w14:paraId="3011AA64" w14:textId="77777777" w:rsidTr="00B32658">
        <w:tc>
          <w:tcPr>
            <w:tcW w:w="4531" w:type="dxa"/>
          </w:tcPr>
          <w:p w14:paraId="55E46799"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V zastúpení:</w:t>
            </w:r>
          </w:p>
        </w:tc>
        <w:tc>
          <w:tcPr>
            <w:tcW w:w="4531" w:type="dxa"/>
          </w:tcPr>
          <w:p w14:paraId="366732B9" w14:textId="7AA3E837" w:rsidR="00164291" w:rsidRPr="00CC2EB1" w:rsidRDefault="00164291" w:rsidP="00164291">
            <w:pPr>
              <w:jc w:val="both"/>
              <w:rPr>
                <w:rFonts w:ascii="Times New Roman" w:eastAsia="Times New Roman" w:hAnsi="Times New Roman" w:cs="Times New Roman"/>
                <w:color w:val="000000"/>
                <w:lang w:eastAsia="sk-SK"/>
              </w:rPr>
            </w:pPr>
            <w:r w:rsidRPr="000F1E3D">
              <w:t>Ing. </w:t>
            </w:r>
            <w:hyperlink r:id="rId8" w:history="1">
              <w:r w:rsidRPr="00B008E6">
                <w:t xml:space="preserve"> </w:t>
              </w:r>
              <w:proofErr w:type="spellStart"/>
              <w:r w:rsidRPr="00BB4AF5">
                <w:t>Matěj</w:t>
              </w:r>
              <w:proofErr w:type="spellEnd"/>
              <w:r w:rsidRPr="00BB4AF5">
                <w:t xml:space="preserve">   </w:t>
              </w:r>
              <w:r w:rsidRPr="000F1E3D">
                <w:t>Kořínek</w:t>
              </w:r>
            </w:hyperlink>
            <w:r>
              <w:t xml:space="preserve">, </w:t>
            </w:r>
            <w:r>
              <w:rPr>
                <w:rFonts w:ascii="Times New Roman" w:hAnsi="Times New Roman" w:cs="Times New Roman"/>
              </w:rPr>
              <w:t>predseda predstavenstva</w:t>
            </w:r>
          </w:p>
        </w:tc>
      </w:tr>
      <w:tr w:rsidR="00164291" w:rsidRPr="00CC2EB1" w14:paraId="4DE14A58" w14:textId="77777777" w:rsidTr="00B32658">
        <w:tc>
          <w:tcPr>
            <w:tcW w:w="4531" w:type="dxa"/>
          </w:tcPr>
          <w:p w14:paraId="30C2873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IČO:</w:t>
            </w:r>
          </w:p>
        </w:tc>
        <w:tc>
          <w:tcPr>
            <w:tcW w:w="4531" w:type="dxa"/>
          </w:tcPr>
          <w:p w14:paraId="31CAD886" w14:textId="7ECD413F" w:rsidR="00164291" w:rsidRPr="00CC2EB1" w:rsidRDefault="00164291" w:rsidP="00164291">
            <w:pPr>
              <w:jc w:val="both"/>
              <w:rPr>
                <w:rFonts w:ascii="Times New Roman" w:eastAsia="Times New Roman" w:hAnsi="Times New Roman" w:cs="Times New Roman"/>
                <w:color w:val="000000"/>
                <w:lang w:eastAsia="sk-SK"/>
              </w:rPr>
            </w:pPr>
            <w:bookmarkStart w:id="2" w:name="_Hlk149889320"/>
            <w:r w:rsidRPr="000F1E3D">
              <w:t>31431607</w:t>
            </w:r>
            <w:bookmarkEnd w:id="2"/>
          </w:p>
        </w:tc>
      </w:tr>
      <w:tr w:rsidR="00164291" w:rsidRPr="00CC2EB1" w14:paraId="573557F5" w14:textId="77777777" w:rsidTr="00B32658">
        <w:tc>
          <w:tcPr>
            <w:tcW w:w="4531" w:type="dxa"/>
          </w:tcPr>
          <w:p w14:paraId="56EDFE9D"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DIČ:</w:t>
            </w:r>
          </w:p>
        </w:tc>
        <w:tc>
          <w:tcPr>
            <w:tcW w:w="4531" w:type="dxa"/>
          </w:tcPr>
          <w:p w14:paraId="034DB56A" w14:textId="5F6A0B5C" w:rsidR="00164291" w:rsidRPr="00CC2EB1" w:rsidRDefault="00164291" w:rsidP="00164291">
            <w:pPr>
              <w:jc w:val="both"/>
              <w:rPr>
                <w:rFonts w:ascii="Times New Roman" w:eastAsia="Times New Roman" w:hAnsi="Times New Roman" w:cs="Times New Roman"/>
                <w:color w:val="000000"/>
                <w:lang w:eastAsia="sk-SK"/>
              </w:rPr>
            </w:pPr>
            <w:r w:rsidRPr="009B3840">
              <w:t>2020380648</w:t>
            </w:r>
          </w:p>
        </w:tc>
      </w:tr>
      <w:tr w:rsidR="00B32658" w:rsidRPr="00CC2EB1" w14:paraId="5AFBA2A9" w14:textId="77777777" w:rsidTr="00B32658">
        <w:tc>
          <w:tcPr>
            <w:tcW w:w="4531" w:type="dxa"/>
          </w:tcPr>
          <w:p w14:paraId="347C318A" w14:textId="77777777" w:rsidR="00B32658" w:rsidRPr="00CC2EB1" w:rsidRDefault="000056A2" w:rsidP="00B32658">
            <w:pPr>
              <w:rPr>
                <w:rFonts w:ascii="Times New Roman" w:hAnsi="Times New Roman" w:cs="Times New Roman"/>
                <w:b/>
              </w:rPr>
            </w:pPr>
            <w:r w:rsidRPr="00CC2EB1">
              <w:rPr>
                <w:rFonts w:ascii="Times New Roman" w:hAnsi="Times New Roman" w:cs="Times New Roman"/>
                <w:b/>
              </w:rPr>
              <w:t xml:space="preserve">Názov projektu a kód </w:t>
            </w:r>
            <w:proofErr w:type="spellStart"/>
            <w:r w:rsidRPr="00CC2EB1">
              <w:rPr>
                <w:rFonts w:ascii="Times New Roman" w:hAnsi="Times New Roman" w:cs="Times New Roman"/>
                <w:b/>
              </w:rPr>
              <w:t>ŽoNFP</w:t>
            </w:r>
            <w:proofErr w:type="spellEnd"/>
            <w:r w:rsidRPr="00CC2EB1">
              <w:rPr>
                <w:rFonts w:ascii="Times New Roman" w:hAnsi="Times New Roman" w:cs="Times New Roman"/>
                <w:b/>
                <w:vertAlign w:val="superscript"/>
              </w:rPr>
              <w:footnoteReference w:id="1"/>
            </w:r>
          </w:p>
        </w:tc>
        <w:tc>
          <w:tcPr>
            <w:tcW w:w="4531" w:type="dxa"/>
          </w:tcPr>
          <w:p w14:paraId="21D9B193" w14:textId="77777777" w:rsidR="001201AC" w:rsidRDefault="001201AC" w:rsidP="001201AC">
            <w:pPr>
              <w:rPr>
                <w:rFonts w:ascii="Times New Roman" w:hAnsi="Times New Roman" w:cs="Times New Roman"/>
                <w:color w:val="000000" w:themeColor="text1"/>
                <w:sz w:val="24"/>
                <w:szCs w:val="24"/>
              </w:rPr>
            </w:pPr>
            <w:r w:rsidRPr="00AF401B">
              <w:rPr>
                <w:rFonts w:ascii="Times New Roman" w:hAnsi="Times New Roman" w:cs="Times New Roman"/>
                <w:color w:val="000000" w:themeColor="text1"/>
                <w:sz w:val="24"/>
                <w:szCs w:val="24"/>
              </w:rPr>
              <w:t>Modernizácia ŠRV na farme Beckov a výsadba nového sadu</w:t>
            </w:r>
          </w:p>
          <w:p w14:paraId="66335974" w14:textId="377E125E" w:rsidR="00B32658" w:rsidRPr="00137285" w:rsidRDefault="001201AC" w:rsidP="001201AC">
            <w:pPr>
              <w:rPr>
                <w:rFonts w:ascii="Times New Roman" w:hAnsi="Times New Roman" w:cs="Times New Roman"/>
                <w:color w:val="000000" w:themeColor="text1"/>
              </w:rPr>
            </w:pPr>
            <w:r>
              <w:rPr>
                <w:rFonts w:ascii="Times New Roman" w:hAnsi="Times New Roman" w:cs="Times New Roman"/>
                <w:color w:val="000000" w:themeColor="text1"/>
                <w:sz w:val="24"/>
                <w:szCs w:val="24"/>
              </w:rPr>
              <w:t>041TN520344</w:t>
            </w:r>
          </w:p>
        </w:tc>
      </w:tr>
      <w:tr w:rsidR="00B32658" w:rsidRPr="00CC2EB1" w14:paraId="5E0BA7BE" w14:textId="77777777" w:rsidTr="00B32658">
        <w:tc>
          <w:tcPr>
            <w:tcW w:w="4531" w:type="dxa"/>
          </w:tcPr>
          <w:p w14:paraId="029C2057" w14:textId="77777777" w:rsidR="00B32658" w:rsidRPr="00CC2EB1" w:rsidRDefault="00B32658" w:rsidP="00B32658">
            <w:pPr>
              <w:rPr>
                <w:rFonts w:ascii="Times New Roman" w:hAnsi="Times New Roman" w:cs="Times New Roman"/>
                <w:b/>
              </w:rPr>
            </w:pPr>
            <w:r w:rsidRPr="00CC2EB1">
              <w:rPr>
                <w:rFonts w:ascii="Times New Roman" w:hAnsi="Times New Roman" w:cs="Times New Roman"/>
                <w:b/>
              </w:rPr>
              <w:t>Kontaktné údaje pre zabezpečenie komunikácie so záujemcami</w:t>
            </w:r>
          </w:p>
        </w:tc>
        <w:tc>
          <w:tcPr>
            <w:tcW w:w="4531" w:type="dxa"/>
          </w:tcPr>
          <w:p w14:paraId="36831700" w14:textId="77777777" w:rsidR="00164291" w:rsidRDefault="00164291" w:rsidP="00164291">
            <w:pPr>
              <w:jc w:val="both"/>
              <w:rPr>
                <w:rFonts w:ascii="Times New Roman" w:hAnsi="Times New Roman" w:cs="Times New Roman"/>
              </w:rPr>
            </w:pPr>
            <w:r>
              <w:rPr>
                <w:rFonts w:ascii="Times New Roman" w:hAnsi="Times New Roman" w:cs="Times New Roman"/>
              </w:rPr>
              <w:t xml:space="preserve">Ing. Juraj Višňovský, </w:t>
            </w:r>
          </w:p>
          <w:p w14:paraId="5E16300B" w14:textId="77777777" w:rsidR="00164291" w:rsidRDefault="00164291" w:rsidP="00164291">
            <w:pPr>
              <w:jc w:val="both"/>
              <w:rPr>
                <w:rFonts w:ascii="Times New Roman" w:hAnsi="Times New Roman" w:cs="Times New Roman"/>
                <w:color w:val="000000" w:themeColor="text1"/>
              </w:rPr>
            </w:pPr>
            <w:r w:rsidRPr="00CC2EB1">
              <w:rPr>
                <w:rFonts w:ascii="Times New Roman" w:hAnsi="Times New Roman" w:cs="Times New Roman"/>
                <w:color w:val="000000" w:themeColor="text1"/>
              </w:rPr>
              <w:t>+4219</w:t>
            </w:r>
            <w:r>
              <w:rPr>
                <w:rFonts w:ascii="Times New Roman" w:hAnsi="Times New Roman" w:cs="Times New Roman"/>
                <w:color w:val="000000" w:themeColor="text1"/>
              </w:rPr>
              <w:t>10770077</w:t>
            </w:r>
          </w:p>
          <w:p w14:paraId="60314AB3" w14:textId="0B704A8F" w:rsidR="00564E2B" w:rsidRPr="00CC2EB1" w:rsidRDefault="00164291" w:rsidP="00164291">
            <w:pPr>
              <w:jc w:val="both"/>
              <w:rPr>
                <w:rFonts w:ascii="Times New Roman" w:eastAsia="Times New Roman" w:hAnsi="Times New Roman" w:cs="Times New Roman"/>
                <w:color w:val="000000"/>
                <w:lang w:eastAsia="sk-SK"/>
              </w:rPr>
            </w:pPr>
            <w:r w:rsidRPr="00BA60C6">
              <w:rPr>
                <w:rFonts w:ascii="Times New Roman" w:hAnsi="Times New Roman" w:cs="Times New Roman"/>
              </w:rPr>
              <w:t xml:space="preserve">email: </w:t>
            </w:r>
            <w:hyperlink r:id="rId9" w:history="1">
              <w:r w:rsidR="008B5ACE" w:rsidRPr="00EE14EA">
                <w:rPr>
                  <w:rStyle w:val="Hypertextovprepojenie"/>
                  <w:rFonts w:ascii="Times New Roman" w:hAnsi="Times New Roman" w:cs="Times New Roman"/>
                </w:rPr>
                <w:t>farma@farmabeckov.sk</w:t>
              </w:r>
            </w:hyperlink>
          </w:p>
        </w:tc>
      </w:tr>
    </w:tbl>
    <w:p w14:paraId="002F0163"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2654F2E1" w14:textId="77777777" w:rsidR="006719FC" w:rsidRPr="00CC2EB1" w:rsidRDefault="006719FC" w:rsidP="00B32658">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rPr>
        <w:t>Adresa stránky, kde je možný prístup k dokumentácií Obstarávania: https://josephine.proebiz.com/</w:t>
      </w:r>
    </w:p>
    <w:p w14:paraId="23F67942"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1. Predmet zákazky </w:t>
      </w:r>
    </w:p>
    <w:p w14:paraId="3416FA37" w14:textId="632B4863" w:rsidR="009C3F41" w:rsidRPr="00CC2EB1" w:rsidRDefault="009C3F41" w:rsidP="00C16176">
      <w:pPr>
        <w:ind w:left="431"/>
        <w:jc w:val="both"/>
        <w:rPr>
          <w:rFonts w:ascii="Times New Roman" w:hAnsi="Times New Roman" w:cs="Times New Roman"/>
        </w:rPr>
      </w:pPr>
      <w:r w:rsidRPr="00CC2EB1">
        <w:rPr>
          <w:rFonts w:ascii="Times New Roman" w:hAnsi="Times New Roman" w:cs="Times New Roman"/>
        </w:rPr>
        <w:t>1.1. Predmetom zákazky</w:t>
      </w:r>
      <w:r w:rsidR="00AA1D18">
        <w:rPr>
          <w:rFonts w:ascii="Times New Roman" w:hAnsi="Times New Roman" w:cs="Times New Roman"/>
        </w:rPr>
        <w:t xml:space="preserve"> je</w:t>
      </w:r>
      <w:r w:rsidRPr="00CC2EB1">
        <w:rPr>
          <w:rFonts w:ascii="Times New Roman" w:hAnsi="Times New Roman" w:cs="Times New Roman"/>
        </w:rPr>
        <w:t xml:space="preserve"> </w:t>
      </w:r>
      <w:r w:rsidR="004B33D9" w:rsidRPr="008B3476">
        <w:rPr>
          <w:rFonts w:ascii="Times New Roman" w:hAnsi="Times New Roman" w:cs="Times New Roman"/>
          <w:b/>
          <w:bCs/>
          <w:sz w:val="24"/>
          <w:szCs w:val="24"/>
          <w:u w:val="single"/>
        </w:rPr>
        <w:t>Obstaranie</w:t>
      </w:r>
      <w:r w:rsidR="001201AC" w:rsidRPr="008B3476">
        <w:rPr>
          <w:rFonts w:ascii="Times New Roman" w:hAnsi="Times New Roman"/>
          <w:b/>
          <w:bCs/>
          <w:sz w:val="28"/>
          <w:szCs w:val="28"/>
          <w:u w:val="single"/>
        </w:rPr>
        <w:t xml:space="preserve"> </w:t>
      </w:r>
      <w:r w:rsidR="00800966" w:rsidRPr="00800966">
        <w:rPr>
          <w:rFonts w:ascii="Times New Roman" w:hAnsi="Times New Roman" w:cs="Times New Roman"/>
          <w:b/>
          <w:bCs/>
          <w:sz w:val="24"/>
          <w:szCs w:val="24"/>
          <w:u w:val="single"/>
        </w:rPr>
        <w:t>kombajnu na ŠRV</w:t>
      </w:r>
      <w:r w:rsidR="00E751AB" w:rsidRPr="00800966">
        <w:rPr>
          <w:rFonts w:ascii="Times New Roman" w:hAnsi="Times New Roman" w:cs="Times New Roman"/>
          <w:b/>
          <w:bCs/>
          <w:sz w:val="24"/>
          <w:szCs w:val="24"/>
          <w:u w:val="single"/>
        </w:rPr>
        <w:t>.</w:t>
      </w:r>
      <w:r w:rsidR="00E751AB">
        <w:t xml:space="preserve"> </w:t>
      </w:r>
      <w:r w:rsidR="008F1674">
        <w:t>Predmet zákazky sa nedeli na časti, pretože jednotlivé zložky predmetu zákazky sú navzájom súvisiace a objektívne tvoria neoddeliteľný celok a činnosti v tomto prípade spolu miestne, časovo a funkčné súvisia.</w:t>
      </w:r>
      <w:r w:rsidRPr="00CC2EB1">
        <w:rPr>
          <w:rFonts w:ascii="Times New Roman" w:hAnsi="Times New Roman" w:cs="Times New Roman"/>
        </w:rPr>
        <w:t xml:space="preserve">1.2. Podrobná špecifikácia predmetu zákazky ako </w:t>
      </w:r>
      <w:r w:rsidR="00AA1D18">
        <w:rPr>
          <w:rFonts w:ascii="Times New Roman" w:hAnsi="Times New Roman" w:cs="Times New Roman"/>
        </w:rPr>
        <w:t>aj množstvá sú uvedené v Prílohách</w:t>
      </w:r>
      <w:r w:rsidRPr="00CC2EB1">
        <w:rPr>
          <w:rFonts w:ascii="Times New Roman" w:hAnsi="Times New Roman" w:cs="Times New Roman"/>
        </w:rPr>
        <w:t xml:space="preserve"> č. 1</w:t>
      </w:r>
      <w:r w:rsidR="00AA1D18">
        <w:rPr>
          <w:rFonts w:ascii="Times New Roman" w:hAnsi="Times New Roman" w:cs="Times New Roman"/>
        </w:rPr>
        <w:t>-5</w:t>
      </w:r>
      <w:r w:rsidRPr="00CC2EB1">
        <w:rPr>
          <w:rFonts w:ascii="Times New Roman" w:hAnsi="Times New Roman" w:cs="Times New Roman"/>
        </w:rPr>
        <w:t xml:space="preserve"> týchto Súťažných podkladov. </w:t>
      </w:r>
    </w:p>
    <w:p w14:paraId="7089D104" w14:textId="29D16AA9"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2</w:t>
      </w:r>
      <w:r w:rsidRPr="00CC2EB1">
        <w:rPr>
          <w:rFonts w:ascii="Times New Roman" w:hAnsi="Times New Roman" w:cs="Times New Roman"/>
        </w:rPr>
        <w:t xml:space="preserve">. Predmet zákazky je v celom rozsahu opísaný tak, aby bol presne a zrozumiteľne špecifikovaný. Ak niektorý z použitých parametrov, alebo rozpätie parametrov identifikuje konkrétny typ produktu, alebo produkt konkrétneho výrobcu, obstarávateľ1 umožňuje nahradiť takýto produkt ekvivalentným produktom alebo ekvivalentom technického riešenia pod podmienkou, že ekvivalentný produkt alebo ekvivalentné technické riešenie bude spĺňať úžitkové, prevádzkové, rozmerové, funkčné a estetické charakteristiky, ktoré sú nevyhnutné na zabezpečenie účelu, na ktoré sú uvedené zariadenia určené. Pri produktoch, príslušenstvách konkrétnej značky uvedených v prílohách Výzvy, môže uchádzač predložiť aj ekvivalenty inej značky rovnakej alebo vyššej kvality. </w:t>
      </w:r>
    </w:p>
    <w:p w14:paraId="722479C4" w14:textId="122FACA2" w:rsidR="009C3F41" w:rsidRPr="00CC2EB1" w:rsidRDefault="009C3F41" w:rsidP="00BD6570">
      <w:pPr>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3</w:t>
      </w:r>
      <w:r w:rsidRPr="00CC2EB1">
        <w:rPr>
          <w:rFonts w:ascii="Times New Roman" w:hAnsi="Times New Roman" w:cs="Times New Roman"/>
        </w:rPr>
        <w:t xml:space="preserve">. Predpokladaná hodnota zákazky </w:t>
      </w:r>
      <w:r w:rsidR="00C66510" w:rsidRPr="00C66510">
        <w:rPr>
          <w:rFonts w:ascii="Calibri" w:hAnsi="Calibri" w:cs="Calibri"/>
          <w:b/>
          <w:bCs/>
          <w:color w:val="000000"/>
          <w:u w:val="single"/>
        </w:rPr>
        <w:t>239 643,33</w:t>
      </w:r>
      <w:r w:rsidR="00897990">
        <w:rPr>
          <w:rFonts w:ascii="Calibri" w:hAnsi="Calibri" w:cs="Calibri"/>
          <w:b/>
          <w:bCs/>
          <w:color w:val="000000"/>
          <w:u w:val="single"/>
        </w:rPr>
        <w:t xml:space="preserve"> </w:t>
      </w:r>
      <w:r w:rsidRPr="00C66510">
        <w:rPr>
          <w:rFonts w:ascii="Times New Roman" w:hAnsi="Times New Roman" w:cs="Times New Roman"/>
          <w:u w:val="single"/>
        </w:rPr>
        <w:t>EUR</w:t>
      </w:r>
      <w:r w:rsidRPr="00CC2EB1">
        <w:rPr>
          <w:rFonts w:ascii="Times New Roman" w:hAnsi="Times New Roman" w:cs="Times New Roman"/>
        </w:rPr>
        <w:t xml:space="preserve"> bez DPH. </w:t>
      </w:r>
    </w:p>
    <w:p w14:paraId="7C604305" w14:textId="74F0B4B0" w:rsidR="009C3F41" w:rsidRPr="00CC2EB1" w:rsidRDefault="00B41BA2"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4</w:t>
      </w:r>
      <w:r w:rsidRPr="00CC2EB1">
        <w:rPr>
          <w:rFonts w:ascii="Times New Roman" w:hAnsi="Times New Roman" w:cs="Times New Roman"/>
        </w:rPr>
        <w:t xml:space="preserve">. Miesto dodania: </w:t>
      </w:r>
      <w:r w:rsidR="00F25C1E">
        <w:rPr>
          <w:rFonts w:ascii="Times New Roman" w:hAnsi="Times New Roman" w:cs="Times New Roman"/>
        </w:rPr>
        <w:t>Beckov</w:t>
      </w:r>
    </w:p>
    <w:p w14:paraId="13F80989" w14:textId="3F971B37" w:rsidR="009C3F41" w:rsidRPr="00484535" w:rsidRDefault="009C3F41" w:rsidP="00225FA0">
      <w:pPr>
        <w:pStyle w:val="Nadpis1"/>
        <w:shd w:val="clear" w:color="auto" w:fill="FFFFFF"/>
        <w:ind w:left="709" w:hanging="709"/>
        <w:jc w:val="both"/>
        <w:rPr>
          <w:rFonts w:ascii="Calibri" w:eastAsia="Times New Roman" w:hAnsi="Calibri" w:cs="Calibri"/>
          <w:b w:val="0"/>
          <w:bCs w:val="0"/>
          <w:color w:val="000000"/>
          <w:lang w:eastAsia="sk-SK"/>
        </w:rPr>
      </w:pPr>
      <w:r w:rsidRPr="00CC2EB1">
        <w:rPr>
          <w:rFonts w:ascii="Times New Roman" w:hAnsi="Times New Roman" w:cs="Times New Roman"/>
        </w:rPr>
        <w:t>1.6. Spoločný slovník</w:t>
      </w:r>
      <w:r w:rsidR="0006634B" w:rsidRPr="00CC2EB1">
        <w:rPr>
          <w:rFonts w:ascii="Times New Roman" w:hAnsi="Times New Roman" w:cs="Times New Roman"/>
        </w:rPr>
        <w:t xml:space="preserve"> obstarávania (CPV): </w:t>
      </w:r>
      <w:r w:rsidR="001201AC">
        <w:rPr>
          <w:rFonts w:ascii="Calibri" w:eastAsia="Times New Roman" w:hAnsi="Calibri" w:cs="Calibri"/>
          <w:color w:val="000000"/>
          <w:sz w:val="22"/>
          <w:szCs w:val="22"/>
          <w:lang w:eastAsia="sk-SK"/>
        </w:rPr>
        <w:t>16000000</w:t>
      </w:r>
      <w:r w:rsidR="004B33D9" w:rsidRPr="004B33D9">
        <w:rPr>
          <w:rFonts w:ascii="Calibri" w:eastAsia="Times New Roman" w:hAnsi="Calibri" w:cs="Calibri"/>
          <w:color w:val="000000"/>
          <w:sz w:val="22"/>
          <w:szCs w:val="22"/>
          <w:lang w:eastAsia="sk-SK"/>
        </w:rPr>
        <w:t>-</w:t>
      </w:r>
      <w:r w:rsidR="001201AC">
        <w:rPr>
          <w:rFonts w:ascii="Calibri" w:eastAsia="Times New Roman" w:hAnsi="Calibri" w:cs="Calibri"/>
          <w:color w:val="000000"/>
          <w:sz w:val="22"/>
          <w:szCs w:val="22"/>
          <w:lang w:eastAsia="sk-SK"/>
        </w:rPr>
        <w:t>5</w:t>
      </w:r>
      <w:r w:rsidR="00C16176">
        <w:rPr>
          <w:rFonts w:ascii="Calibri" w:eastAsia="Times New Roman" w:hAnsi="Calibri" w:cs="Calibri"/>
          <w:color w:val="000000"/>
          <w:sz w:val="22"/>
          <w:szCs w:val="22"/>
          <w:lang w:eastAsia="sk-SK"/>
        </w:rPr>
        <w:t xml:space="preserve"> </w:t>
      </w:r>
      <w:r w:rsidR="0006634B" w:rsidRPr="004B33D9">
        <w:rPr>
          <w:rFonts w:ascii="Calibri" w:eastAsia="Times New Roman" w:hAnsi="Calibri" w:cs="Calibri"/>
          <w:color w:val="000000"/>
          <w:sz w:val="22"/>
          <w:szCs w:val="22"/>
          <w:lang w:eastAsia="sk-SK"/>
        </w:rPr>
        <w:t>(</w:t>
      </w:r>
      <w:r w:rsidR="004B33D9" w:rsidRPr="004B33D9">
        <w:rPr>
          <w:rFonts w:ascii="Calibri" w:eastAsia="Times New Roman" w:hAnsi="Calibri" w:cs="Calibri"/>
          <w:color w:val="000000"/>
          <w:sz w:val="22"/>
          <w:szCs w:val="22"/>
          <w:lang w:eastAsia="sk-SK"/>
        </w:rPr>
        <w:t> </w:t>
      </w:r>
      <w:r w:rsidR="001201AC" w:rsidRPr="001201AC">
        <w:rPr>
          <w:rFonts w:ascii="Calibri" w:eastAsia="Times New Roman" w:hAnsi="Calibri" w:cs="Calibri"/>
          <w:color w:val="000000"/>
          <w:sz w:val="22"/>
          <w:szCs w:val="22"/>
          <w:lang w:eastAsia="sk-SK"/>
        </w:rPr>
        <w:t>Poľnohospodárske stroje</w:t>
      </w:r>
      <w:r w:rsidR="0006634B" w:rsidRPr="004B33D9">
        <w:rPr>
          <w:rFonts w:ascii="Calibri" w:eastAsia="Times New Roman" w:hAnsi="Calibri" w:cs="Calibri"/>
          <w:color w:val="000000"/>
          <w:sz w:val="22"/>
          <w:szCs w:val="22"/>
          <w:lang w:eastAsia="sk-SK"/>
        </w:rPr>
        <w:t>)</w:t>
      </w:r>
    </w:p>
    <w:p w14:paraId="2D9283D8" w14:textId="0337DE54" w:rsidR="009C3F41" w:rsidRPr="00CC2EB1" w:rsidRDefault="009C3F41" w:rsidP="0006634B">
      <w:pPr>
        <w:spacing w:after="0" w:line="240" w:lineRule="auto"/>
        <w:ind w:left="708" w:hanging="566"/>
        <w:jc w:val="both"/>
        <w:rPr>
          <w:rFonts w:ascii="Times New Roman" w:hAnsi="Times New Roman" w:cs="Times New Roman"/>
        </w:rPr>
      </w:pPr>
      <w:r w:rsidRPr="00484535">
        <w:rPr>
          <w:rFonts w:ascii="Times New Roman" w:hAnsi="Times New Roman" w:cs="Times New Roman"/>
        </w:rPr>
        <w:t xml:space="preserve">1.7. Zdroj finančných prostriedkov: Predmet zákazky bude financovaný zo Európskeho poľnohospodárskeho fondu pre rozvoj vidieka (ďalej len „EPFRV“), štátneho rozpočtu a vlastných zdrojov obstarávateľa. Zákazka sa týka projektu financovaného z fondov Európskej únie: Program rozvoja vidieka SR 2014 - 2022, </w:t>
      </w:r>
      <w:proofErr w:type="spellStart"/>
      <w:r w:rsidR="00280798" w:rsidRPr="00484535">
        <w:rPr>
          <w:rFonts w:ascii="Times New Roman" w:hAnsi="Times New Roman" w:cs="Times New Roman"/>
        </w:rPr>
        <w:t>pod</w:t>
      </w:r>
      <w:r w:rsidRPr="00484535">
        <w:rPr>
          <w:rFonts w:ascii="Times New Roman" w:hAnsi="Times New Roman" w:cs="Times New Roman"/>
        </w:rPr>
        <w:t>opatrenie</w:t>
      </w:r>
      <w:proofErr w:type="spellEnd"/>
      <w:r w:rsidRPr="00484535">
        <w:rPr>
          <w:rFonts w:ascii="Times New Roman" w:hAnsi="Times New Roman" w:cs="Times New Roman"/>
        </w:rPr>
        <w:t xml:space="preserve"> </w:t>
      </w:r>
      <w:r w:rsidR="001201AC" w:rsidRPr="00CC2EB1">
        <w:rPr>
          <w:rFonts w:ascii="Times New Roman" w:hAnsi="Times New Roman" w:cs="Times New Roman"/>
        </w:rPr>
        <w:t>4.</w:t>
      </w:r>
      <w:r w:rsidR="001201AC">
        <w:rPr>
          <w:rFonts w:ascii="Times New Roman" w:hAnsi="Times New Roman" w:cs="Times New Roman"/>
        </w:rPr>
        <w:t>1</w:t>
      </w:r>
      <w:r w:rsidR="001201AC" w:rsidRPr="00CC2EB1">
        <w:rPr>
          <w:rFonts w:ascii="Times New Roman" w:hAnsi="Times New Roman" w:cs="Times New Roman"/>
        </w:rPr>
        <w:t xml:space="preserve">: </w:t>
      </w:r>
      <w:r w:rsidR="001201AC">
        <w:rPr>
          <w:rFonts w:cstheme="minorHAnsi"/>
          <w:b/>
          <w:bCs/>
          <w:color w:val="000000"/>
        </w:rPr>
        <w:t xml:space="preserve">Podpora na investície do </w:t>
      </w:r>
      <w:proofErr w:type="spellStart"/>
      <w:r w:rsidR="001201AC">
        <w:rPr>
          <w:rFonts w:cstheme="minorHAnsi"/>
          <w:b/>
          <w:bCs/>
          <w:color w:val="000000"/>
        </w:rPr>
        <w:t>poľnohodpodárskych</w:t>
      </w:r>
      <w:proofErr w:type="spellEnd"/>
      <w:r w:rsidR="001201AC">
        <w:rPr>
          <w:rFonts w:cstheme="minorHAnsi"/>
          <w:b/>
          <w:bCs/>
          <w:color w:val="000000"/>
        </w:rPr>
        <w:t xml:space="preserve"> podnikov</w:t>
      </w:r>
      <w:r w:rsidR="001201AC" w:rsidRPr="00CC2EB1">
        <w:rPr>
          <w:rFonts w:ascii="Times New Roman" w:hAnsi="Times New Roman" w:cs="Times New Roman"/>
        </w:rPr>
        <w:t>; oblasť</w:t>
      </w:r>
      <w:r w:rsidR="001201AC">
        <w:rPr>
          <w:rFonts w:ascii="Times New Roman" w:hAnsi="Times New Roman" w:cs="Times New Roman"/>
        </w:rPr>
        <w:t xml:space="preserve"> 1. </w:t>
      </w:r>
      <w:r w:rsidR="001201AC" w:rsidRPr="00280798">
        <w:rPr>
          <w:rFonts w:ascii="Times New Roman" w:hAnsi="Times New Roman" w:cs="Times New Roman"/>
          <w:b/>
        </w:rPr>
        <w:t>Špeciálna rastlinná výroba</w:t>
      </w:r>
      <w:r w:rsidR="00484535" w:rsidRPr="00484535">
        <w:rPr>
          <w:rFonts w:ascii="Times New Roman" w:hAnsi="Times New Roman" w:cs="Times New Roman"/>
        </w:rPr>
        <w:t>.</w:t>
      </w:r>
    </w:p>
    <w:p w14:paraId="68D8BC59" w14:textId="77777777" w:rsidR="007F1CE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 Potencionálny dodávateľ predložením svojej ponuky a jej príloh </w:t>
      </w:r>
      <w:r w:rsidRPr="00C070DC">
        <w:rPr>
          <w:rFonts w:ascii="Times New Roman" w:hAnsi="Times New Roman" w:cs="Times New Roman"/>
          <w:b/>
        </w:rPr>
        <w:t>súhlasí so spracovaním osobných údajov</w:t>
      </w:r>
      <w:r w:rsidRPr="00CC2EB1">
        <w:rPr>
          <w:rFonts w:ascii="Times New Roman" w:hAnsi="Times New Roman" w:cs="Times New Roman"/>
        </w:rPr>
        <w:t xml:space="preserve">, v zmysle zák.NR SR č. 18/2018 </w:t>
      </w:r>
      <w:proofErr w:type="spellStart"/>
      <w:r w:rsidRPr="00CC2EB1">
        <w:rPr>
          <w:rFonts w:ascii="Times New Roman" w:hAnsi="Times New Roman" w:cs="Times New Roman"/>
        </w:rPr>
        <w:t>Z.z</w:t>
      </w:r>
      <w:proofErr w:type="spellEnd"/>
      <w:r w:rsidRPr="00CC2EB1">
        <w:rPr>
          <w:rFonts w:ascii="Times New Roman" w:hAnsi="Times New Roman" w:cs="Times New Roman"/>
        </w:rPr>
        <w:t>. o ochrane osobných údajov a o zmene a doplnení niektorých zákonov a Nariadením EÚ a rady (EÚ) 2016/679 z 27.apríla 2016 o ochrane fyzických osôb pri spracúvaní osobných údajov a o voľnom pohybe takýchto údajov, ktorým sa zrušuje smernica 95/46/ES (“GDPR”) pre účely tohto obstarávania.</w:t>
      </w:r>
    </w:p>
    <w:p w14:paraId="5DBE9C17"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2. Ponuka bude obsahovať: </w:t>
      </w:r>
    </w:p>
    <w:p w14:paraId="7476FE8F"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2.1. Technickú špecifikáciu - opis ponúkaného tovaru, preukazujúci splnenie požiadaviek obstarávateľa na predmet zákazky doplnené o technickú špecifikáciu ponúkaného tovaru. Z predmetnej špecifikácie musí vyplývať splnenie minimálnych požadovaných parametrov na predmet zákazky. Technická špecifikácia obsahuje aj cenovú ponuku. </w:t>
      </w:r>
      <w:r w:rsidR="00701763" w:rsidRPr="00CC2EB1">
        <w:rPr>
          <w:rFonts w:ascii="Times New Roman" w:hAnsi="Times New Roman" w:cs="Times New Roman"/>
        </w:rPr>
        <w:t xml:space="preserve">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p>
    <w:p w14:paraId="1410BCD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2.2. Návrh potencionálneho dodávateľa na plnenie kritéria predmetu zákazky (cenová ponuka) vložený do systému JOSEPHINE</w:t>
      </w:r>
      <w:r w:rsidR="00701763" w:rsidRPr="00CC2EB1">
        <w:rPr>
          <w:rFonts w:ascii="Times New Roman" w:hAnsi="Times New Roman" w:cs="Times New Roman"/>
        </w:rPr>
        <w:t xml:space="preserve"> (Všetky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r w:rsidRPr="00CC2EB1">
        <w:rPr>
          <w:rFonts w:ascii="Times New Roman" w:hAnsi="Times New Roman" w:cs="Times New Roman"/>
        </w:rPr>
        <w:t xml:space="preserve">. Cenová ponuka musí byť písomná, nesmie byť staršia ako 3 mesiace od vyhlásenia výzvy na predkladanie cenovej ponuky a musí obsahovať jednoznačne vymedzený predmet dodávky tovarov, stavebných prác a služieb. Cenová ponuka musí byť </w:t>
      </w:r>
      <w:r w:rsidRPr="00CC2EB1">
        <w:rPr>
          <w:rFonts w:ascii="Times New Roman" w:hAnsi="Times New Roman" w:cs="Times New Roman"/>
          <w:b/>
        </w:rPr>
        <w:t>potvrdená podpisom oprávneného zástupcu</w:t>
      </w:r>
      <w:r w:rsidRPr="00CC2EB1">
        <w:rPr>
          <w:rFonts w:ascii="Times New Roman" w:hAnsi="Times New Roman" w:cs="Times New Roman"/>
        </w:rPr>
        <w:t xml:space="preserve"> potenciálneho dodávateľa (štatutárnym orgánom alebo inou oprávnenou osobou, ktorej oprávnenosť preukáže prijímateľ úradne overeným plnomocenstvom, pričom prijímateľ musí disponovať originálom alebo úradne overenou fotokópiou na vyžiadanie ju poskytovateľovi predložiť; v rámci dokumentácie k obstarávaniu predkladá</w:t>
      </w:r>
      <w:r w:rsidR="00701763" w:rsidRPr="00CC2EB1">
        <w:rPr>
          <w:rFonts w:ascii="Times New Roman" w:hAnsi="Times New Roman" w:cs="Times New Roman"/>
        </w:rPr>
        <w:t xml:space="preserve"> všetky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 xml:space="preserve"> z originálov a tieto elektronické doklady musia byť vložené do systému JOSEPHINE)</w:t>
      </w:r>
      <w:r w:rsidRPr="00CC2EB1">
        <w:rPr>
          <w:rFonts w:ascii="Times New Roman" w:hAnsi="Times New Roman" w:cs="Times New Roman"/>
        </w:rPr>
        <w:t xml:space="preserve">, musí byť potvrdená pečiatkou, ak je potenciálny dodávateľ povinný pečiatku používať, musí obsahovať dátum vyhotovenia (potvrdenie potenciálneho dodávateľa musí byť uvedený na strane, kde sa uvádza sumárna cenová kalkulácia), musí obsahovať povinné prílohy. </w:t>
      </w:r>
    </w:p>
    <w:p w14:paraId="61297EE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2.3. Technická špecifikácia (podľa bodu 2.1.) tvorí Prílohu č. 1 týchto Súťažných podmienok. Príloha č. 1 musí byť podpísaná štatutárnym zástupcom alebo osobou oprávnenou konať za uchádzača</w:t>
      </w:r>
      <w:r w:rsidR="0055035E" w:rsidRPr="00CC2EB1">
        <w:rPr>
          <w:rFonts w:ascii="Times New Roman" w:hAnsi="Times New Roman" w:cs="Times New Roman"/>
        </w:rPr>
        <w:t xml:space="preserve"> (Všetky doklady musia byť vložené do systému JOSEPHINE ako </w:t>
      </w:r>
      <w:proofErr w:type="spellStart"/>
      <w:r w:rsidR="0055035E" w:rsidRPr="00CC2EB1">
        <w:rPr>
          <w:rFonts w:ascii="Times New Roman" w:hAnsi="Times New Roman" w:cs="Times New Roman"/>
        </w:rPr>
        <w:t>scan</w:t>
      </w:r>
      <w:proofErr w:type="spellEnd"/>
      <w:r w:rsidR="0055035E" w:rsidRPr="00CC2EB1">
        <w:rPr>
          <w:rFonts w:ascii="Times New Roman" w:hAnsi="Times New Roman" w:cs="Times New Roman"/>
        </w:rPr>
        <w:t>.).</w:t>
      </w:r>
    </w:p>
    <w:p w14:paraId="0FF6A5B0" w14:textId="77777777" w:rsidR="006A773D"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3. Lehota na predkladanie ponúk </w:t>
      </w:r>
    </w:p>
    <w:p w14:paraId="043EF9C7" w14:textId="54100E6F" w:rsidR="009C3F41" w:rsidRPr="00CC2EB1" w:rsidRDefault="0055035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musia byť doručené do </w:t>
      </w:r>
      <w:r w:rsidR="00800966">
        <w:rPr>
          <w:rFonts w:ascii="Times New Roman" w:eastAsia="Times New Roman" w:hAnsi="Times New Roman" w:cs="Times New Roman"/>
          <w:b/>
          <w:sz w:val="24"/>
          <w:szCs w:val="24"/>
          <w:u w:val="single"/>
          <w:lang w:eastAsia="sk-SK"/>
        </w:rPr>
        <w:t>21</w:t>
      </w:r>
      <w:r w:rsidR="004B33D9">
        <w:rPr>
          <w:rFonts w:ascii="Times New Roman" w:eastAsia="Times New Roman" w:hAnsi="Times New Roman" w:cs="Times New Roman"/>
          <w:b/>
          <w:sz w:val="24"/>
          <w:szCs w:val="24"/>
          <w:u w:val="single"/>
          <w:lang w:eastAsia="sk-SK"/>
        </w:rPr>
        <w:t>.</w:t>
      </w:r>
      <w:r w:rsidR="00C64336">
        <w:rPr>
          <w:rFonts w:ascii="Times New Roman" w:eastAsia="Times New Roman" w:hAnsi="Times New Roman" w:cs="Times New Roman"/>
          <w:b/>
          <w:sz w:val="24"/>
          <w:szCs w:val="24"/>
          <w:u w:val="single"/>
          <w:lang w:eastAsia="sk-SK"/>
        </w:rPr>
        <w:t>1</w:t>
      </w:r>
      <w:r w:rsidR="00943008">
        <w:rPr>
          <w:rFonts w:ascii="Times New Roman" w:eastAsia="Times New Roman" w:hAnsi="Times New Roman" w:cs="Times New Roman"/>
          <w:b/>
          <w:sz w:val="24"/>
          <w:szCs w:val="24"/>
          <w:u w:val="single"/>
          <w:lang w:eastAsia="sk-SK"/>
        </w:rPr>
        <w:t>2</w:t>
      </w:r>
      <w:r w:rsidR="00F67DE0" w:rsidRPr="00CC1DDD">
        <w:rPr>
          <w:rFonts w:ascii="Times New Roman" w:eastAsia="Times New Roman" w:hAnsi="Times New Roman" w:cs="Times New Roman"/>
          <w:b/>
          <w:sz w:val="24"/>
          <w:szCs w:val="24"/>
          <w:u w:val="single"/>
          <w:lang w:eastAsia="sk-SK"/>
        </w:rPr>
        <w:t>.2023 do 08:00</w:t>
      </w:r>
      <w:r w:rsidR="009C3F41" w:rsidRPr="00CC2EB1">
        <w:rPr>
          <w:rFonts w:ascii="Times New Roman" w:hAnsi="Times New Roman" w:cs="Times New Roman"/>
        </w:rPr>
        <w:t xml:space="preserve">. </w:t>
      </w:r>
    </w:p>
    <w:p w14:paraId="7F00FA8A" w14:textId="77777777" w:rsidR="009C3F41"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4. Podmienky účasti potencionálneho dodávateľa </w:t>
      </w:r>
    </w:p>
    <w:p w14:paraId="639889A0" w14:textId="77777777" w:rsidR="0055035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4.1. Podmienky účasti potencionálneho dodávateľa týkajúce sa osobného postavenia: </w:t>
      </w:r>
    </w:p>
    <w:p w14:paraId="6DE4A4F3" w14:textId="77777777" w:rsidR="0055035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doklad o oprávnení dodávať tovar, uskutočňovať stavebné práce alebo poskytovať službu (</w:t>
      </w:r>
      <w:r w:rsidRPr="00B90BD1">
        <w:rPr>
          <w:rFonts w:ascii="Times New Roman" w:hAnsi="Times New Roman" w:cs="Times New Roman"/>
          <w:b/>
          <w:bCs/>
          <w:u w:val="single"/>
        </w:rPr>
        <w:t>výpis z obchodného registra</w:t>
      </w:r>
      <w:r w:rsidRPr="00CC2EB1">
        <w:rPr>
          <w:rFonts w:ascii="Times New Roman" w:hAnsi="Times New Roman" w:cs="Times New Roman"/>
        </w:rPr>
        <w:t xml:space="preserve">), </w:t>
      </w:r>
    </w:p>
    <w:p w14:paraId="7798F8B5" w14:textId="77777777" w:rsidR="0055035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doklad o tom, že na majetok potenciálneho dodávateľa nie je vyhlásený konkurz, nie je v reštrukturalizácii, nie je v likvidácii (</w:t>
      </w:r>
      <w:r w:rsidRPr="00B90BD1">
        <w:rPr>
          <w:rFonts w:ascii="Times New Roman" w:hAnsi="Times New Roman" w:cs="Times New Roman"/>
          <w:b/>
          <w:bCs/>
          <w:u w:val="single"/>
        </w:rPr>
        <w:t>potvrdenie príslušného okresného súdu</w:t>
      </w:r>
      <w:r w:rsidRPr="00CC2EB1">
        <w:rPr>
          <w:rFonts w:ascii="Times New Roman" w:hAnsi="Times New Roman" w:cs="Times New Roman"/>
        </w:rPr>
        <w:t xml:space="preserve">), </w:t>
      </w:r>
    </w:p>
    <w:p w14:paraId="428A3077" w14:textId="77777777" w:rsidR="0055035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doklad o tom, že neporušil v predchádzajúcich 3 rokoch od vyhlásenia Výzvy na predloženie cenovej ponuky zákaz nelegálnej práce a nelegálneho zamestnávania (</w:t>
      </w:r>
      <w:r w:rsidRPr="00B90BD1">
        <w:rPr>
          <w:rFonts w:ascii="Times New Roman" w:hAnsi="Times New Roman" w:cs="Times New Roman"/>
          <w:b/>
          <w:bCs/>
          <w:u w:val="single"/>
        </w:rPr>
        <w:t>potvrdenie príslušného inšpektorátu prácu</w:t>
      </w:r>
      <w:r w:rsidRPr="00CC2EB1">
        <w:rPr>
          <w:rFonts w:ascii="Times New Roman" w:hAnsi="Times New Roman" w:cs="Times New Roman"/>
        </w:rPr>
        <w:t xml:space="preserve">), </w:t>
      </w:r>
    </w:p>
    <w:p w14:paraId="4A7210AF" w14:textId="77777777" w:rsidR="0055035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doklad o tom, že jeho štatutárny orgán, člen štatutárneho orgánu, člen dozornej rady, ani prokurista nie sú právoplatne odsúdení za trestný čin podvodu,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trestné činy súvisiace s terorizmom alebo spojené s teroristickými aktivitami, využívanie detskej práce alebo iných foriem obchodovania s ľuďmi (</w:t>
      </w:r>
      <w:r w:rsidRPr="00B90BD1">
        <w:rPr>
          <w:rFonts w:ascii="Times New Roman" w:hAnsi="Times New Roman" w:cs="Times New Roman"/>
          <w:b/>
          <w:bCs/>
          <w:u w:val="single"/>
        </w:rPr>
        <w:t>výpis z registra trestov</w:t>
      </w:r>
      <w:r w:rsidRPr="00CC2EB1">
        <w:rPr>
          <w:rFonts w:ascii="Times New Roman" w:hAnsi="Times New Roman" w:cs="Times New Roman"/>
        </w:rPr>
        <w:t xml:space="preserve">). </w:t>
      </w:r>
    </w:p>
    <w:p w14:paraId="14F6E00B" w14:textId="77777777" w:rsidR="005422D5" w:rsidRDefault="005422D5" w:rsidP="0070641A">
      <w:pPr>
        <w:spacing w:after="0" w:line="240" w:lineRule="auto"/>
        <w:ind w:left="708" w:hanging="566"/>
        <w:jc w:val="both"/>
        <w:rPr>
          <w:rFonts w:ascii="Times New Roman" w:hAnsi="Times New Roman" w:cs="Times New Roman"/>
        </w:rPr>
      </w:pPr>
    </w:p>
    <w:p w14:paraId="5DFDD0FF" w14:textId="77777777" w:rsidR="0055035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Potencionálny dodávateľ preukazuje splnenie vyššie uvedených podmienok: </w:t>
      </w:r>
    </w:p>
    <w:p w14:paraId="6D47C005" w14:textId="77777777" w:rsidR="0055035E" w:rsidRPr="00CC2EB1" w:rsidRDefault="009C3F41" w:rsidP="005422D5">
      <w:pPr>
        <w:spacing w:after="0" w:line="240" w:lineRule="auto"/>
        <w:ind w:left="993" w:hanging="284"/>
        <w:jc w:val="both"/>
        <w:rPr>
          <w:rFonts w:ascii="Times New Roman" w:hAnsi="Times New Roman" w:cs="Times New Roman"/>
        </w:rPr>
      </w:pPr>
      <w:r w:rsidRPr="00CC2EB1">
        <w:rPr>
          <w:rFonts w:ascii="Times New Roman" w:hAnsi="Times New Roman" w:cs="Times New Roman"/>
        </w:rPr>
        <w:t>a</w:t>
      </w:r>
      <w:r w:rsidRPr="00B90BD1">
        <w:rPr>
          <w:rFonts w:ascii="Times New Roman" w:hAnsi="Times New Roman" w:cs="Times New Roman"/>
          <w:u w:val="single"/>
        </w:rPr>
        <w:t xml:space="preserve">) </w:t>
      </w:r>
      <w:r w:rsidRPr="00B90BD1">
        <w:rPr>
          <w:rFonts w:ascii="Times New Roman" w:hAnsi="Times New Roman" w:cs="Times New Roman"/>
          <w:b/>
          <w:u w:val="single"/>
        </w:rPr>
        <w:t>čestným vyhlásením</w:t>
      </w:r>
      <w:r w:rsidRPr="00CC2EB1">
        <w:rPr>
          <w:rFonts w:ascii="Times New Roman" w:hAnsi="Times New Roman" w:cs="Times New Roman"/>
        </w:rPr>
        <w:t xml:space="preserve"> alebo </w:t>
      </w:r>
    </w:p>
    <w:p w14:paraId="749E638B" w14:textId="77777777" w:rsidR="0055035E" w:rsidRPr="00CC2EB1" w:rsidRDefault="009C3F41" w:rsidP="005422D5">
      <w:pPr>
        <w:spacing w:after="0" w:line="240" w:lineRule="auto"/>
        <w:ind w:left="993" w:hanging="284"/>
        <w:jc w:val="both"/>
        <w:rPr>
          <w:rFonts w:ascii="Times New Roman" w:hAnsi="Times New Roman" w:cs="Times New Roman"/>
        </w:rPr>
      </w:pPr>
      <w:r w:rsidRPr="00CC2EB1">
        <w:rPr>
          <w:rFonts w:ascii="Times New Roman" w:hAnsi="Times New Roman" w:cs="Times New Roman"/>
        </w:rPr>
        <w:t xml:space="preserve">b) vyhlásením o </w:t>
      </w:r>
      <w:r w:rsidRPr="00B90BD1">
        <w:rPr>
          <w:rFonts w:ascii="Times New Roman" w:hAnsi="Times New Roman" w:cs="Times New Roman"/>
          <w:b/>
          <w:bCs/>
          <w:u w:val="single"/>
        </w:rPr>
        <w:t>zaregistrovaní sa v zozname hospodárskych subjektov</w:t>
      </w:r>
      <w:r w:rsidRPr="00CC2EB1">
        <w:rPr>
          <w:rFonts w:ascii="Times New Roman" w:hAnsi="Times New Roman" w:cs="Times New Roman"/>
        </w:rPr>
        <w:t xml:space="preserve"> spolu s platnou registráciou vedeným Úradom pre verejné obstarávanie alebo </w:t>
      </w:r>
    </w:p>
    <w:p w14:paraId="7B5DC2B4" w14:textId="77777777" w:rsidR="009C3F41" w:rsidRPr="00CC2EB1" w:rsidRDefault="009C3F41" w:rsidP="005422D5">
      <w:pPr>
        <w:spacing w:after="0" w:line="240" w:lineRule="auto"/>
        <w:ind w:left="993" w:hanging="284"/>
        <w:jc w:val="both"/>
        <w:rPr>
          <w:rFonts w:ascii="Times New Roman" w:hAnsi="Times New Roman" w:cs="Times New Roman"/>
        </w:rPr>
      </w:pPr>
      <w:r w:rsidRPr="00CC2EB1">
        <w:rPr>
          <w:rFonts w:ascii="Times New Roman" w:hAnsi="Times New Roman" w:cs="Times New Roman"/>
        </w:rPr>
        <w:t xml:space="preserve">c) uvedením internetovej adresy/hypertextový </w:t>
      </w:r>
      <w:proofErr w:type="spellStart"/>
      <w:r w:rsidRPr="00CC2EB1">
        <w:rPr>
          <w:rFonts w:ascii="Times New Roman" w:hAnsi="Times New Roman" w:cs="Times New Roman"/>
        </w:rPr>
        <w:t>link</w:t>
      </w:r>
      <w:proofErr w:type="spellEnd"/>
      <w:r w:rsidRPr="00CC2EB1">
        <w:rPr>
          <w:rFonts w:ascii="Times New Roman" w:hAnsi="Times New Roman" w:cs="Times New Roman"/>
        </w:rPr>
        <w:t>, na ktorom</w:t>
      </w:r>
      <w:r w:rsidR="00CC2EB1" w:rsidRPr="00CC2EB1">
        <w:rPr>
          <w:rFonts w:ascii="Times New Roman" w:hAnsi="Times New Roman" w:cs="Times New Roman"/>
        </w:rPr>
        <w:t xml:space="preserve"> sú požadované dokumenty verejne</w:t>
      </w:r>
      <w:r w:rsidRPr="00CC2EB1">
        <w:rPr>
          <w:rFonts w:ascii="Times New Roman" w:hAnsi="Times New Roman" w:cs="Times New Roman"/>
        </w:rPr>
        <w:t xml:space="preserve"> sprístupnené. Obstarávateľ overí splnenie podmienky účasti osobného postavenia u všetkých potencionálnych dodávateľov cez verejne dostupné registre. Ak si skutočnosti preukazujúce splnenie podmienok účasti osobného postavenia prijímateľ nedokáže overiť cez verejne dostupné registre, úspešný uchádzač je na základe požiadania obstarávateľa </w:t>
      </w:r>
      <w:r w:rsidRPr="00B90BD1">
        <w:rPr>
          <w:rFonts w:ascii="Times New Roman" w:hAnsi="Times New Roman" w:cs="Times New Roman"/>
          <w:b/>
          <w:bCs/>
          <w:u w:val="single"/>
        </w:rPr>
        <w:t>povinný pred podpisom zmluvy predložiť všetky doklady, ktoré predbežne nahradil čestným vyhlásením</w:t>
      </w:r>
      <w:r w:rsidRPr="00CC2EB1">
        <w:rPr>
          <w:rFonts w:ascii="Times New Roman" w:hAnsi="Times New Roman" w:cs="Times New Roman"/>
        </w:rPr>
        <w:t xml:space="preserve">. </w:t>
      </w:r>
    </w:p>
    <w:p w14:paraId="5703734B" w14:textId="104C449A" w:rsidR="00C5369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4.2. Podmienky účasti potencionálneho dodávateľa týkajúce sa finančného a</w:t>
      </w:r>
      <w:r w:rsidR="00C5369E" w:rsidRPr="00CC2EB1">
        <w:rPr>
          <w:rFonts w:ascii="Times New Roman" w:hAnsi="Times New Roman" w:cs="Times New Roman"/>
        </w:rPr>
        <w:t> </w:t>
      </w:r>
      <w:r w:rsidRPr="00CC2EB1">
        <w:rPr>
          <w:rFonts w:ascii="Times New Roman" w:hAnsi="Times New Roman" w:cs="Times New Roman"/>
        </w:rPr>
        <w:t>ekonomického</w:t>
      </w:r>
      <w:r w:rsidR="00C5369E" w:rsidRPr="00CC2EB1">
        <w:rPr>
          <w:rFonts w:ascii="Times New Roman" w:hAnsi="Times New Roman" w:cs="Times New Roman"/>
        </w:rPr>
        <w:t xml:space="preserve"> </w:t>
      </w:r>
      <w:r w:rsidRPr="00CC2EB1">
        <w:rPr>
          <w:rFonts w:ascii="Times New Roman" w:hAnsi="Times New Roman" w:cs="Times New Roman"/>
        </w:rPr>
        <w:t xml:space="preserve">postavenia a technickej alebo odbornej spôsobilosti: </w:t>
      </w:r>
      <w:r w:rsidR="00B90BD1">
        <w:rPr>
          <w:rFonts w:ascii="Times New Roman" w:hAnsi="Times New Roman" w:cs="Times New Roman"/>
        </w:rPr>
        <w:t xml:space="preserve"> </w:t>
      </w:r>
      <w:r w:rsidR="0046064F" w:rsidRPr="00B90BD1">
        <w:rPr>
          <w:rFonts w:ascii="Times New Roman" w:hAnsi="Times New Roman" w:cs="Times New Roman"/>
          <w:b/>
          <w:u w:val="single"/>
        </w:rPr>
        <w:t>nevyžaduje sa.</w:t>
      </w:r>
    </w:p>
    <w:p w14:paraId="3A6AE07C" w14:textId="77777777" w:rsidR="00C5369E" w:rsidRPr="00CC2EB1" w:rsidRDefault="00C5369E" w:rsidP="0070641A">
      <w:pPr>
        <w:spacing w:after="0" w:line="240" w:lineRule="auto"/>
        <w:ind w:left="708"/>
        <w:jc w:val="both"/>
        <w:rPr>
          <w:rFonts w:ascii="Times New Roman" w:hAnsi="Times New Roman" w:cs="Times New Roman"/>
        </w:rPr>
      </w:pPr>
    </w:p>
    <w:p w14:paraId="3132BF87" w14:textId="77777777" w:rsidR="005422D5" w:rsidRDefault="005422D5" w:rsidP="005422D5">
      <w:pPr>
        <w:spacing w:after="0" w:line="240" w:lineRule="auto"/>
        <w:ind w:left="142"/>
        <w:jc w:val="both"/>
        <w:rPr>
          <w:rFonts w:ascii="Times New Roman" w:hAnsi="Times New Roman" w:cs="Times New Roman"/>
        </w:rPr>
      </w:pPr>
      <w:r w:rsidRPr="005422D5">
        <w:rPr>
          <w:rFonts w:ascii="Times New Roman" w:hAnsi="Times New Roman" w:cs="Times New Roman"/>
        </w:rPr>
        <w:t xml:space="preserve">Obstarávateľ overí splnenie podmienky účasti osobného postavenia u všetkých potencionálnych dodávateľov cez verejne dostupné registre. Ak si skutočnosti preukazujúce splnenie podmienok účasti osobného postavenia prijímateľ nedokáže overiť cez verejne dostupné registre, úspešný uchádzač je na základe požiadania obstarávateľa </w:t>
      </w:r>
      <w:r w:rsidRPr="00BC7292">
        <w:rPr>
          <w:rFonts w:ascii="Times New Roman" w:hAnsi="Times New Roman" w:cs="Times New Roman"/>
          <w:b/>
          <w:bCs/>
          <w:u w:val="single"/>
        </w:rPr>
        <w:t>povinný pred podpisom zmluvy predložiť všetky doklady, ktoré predbežne nahradil čestným vyhlásením</w:t>
      </w:r>
      <w:r w:rsidRPr="005422D5">
        <w:rPr>
          <w:rFonts w:ascii="Times New Roman" w:hAnsi="Times New Roman" w:cs="Times New Roman"/>
        </w:rPr>
        <w:t>.</w:t>
      </w:r>
    </w:p>
    <w:p w14:paraId="02EA66A7" w14:textId="77777777" w:rsidR="005422D5" w:rsidRPr="00CC2EB1" w:rsidRDefault="005422D5" w:rsidP="005422D5">
      <w:pPr>
        <w:spacing w:after="0" w:line="240" w:lineRule="auto"/>
        <w:ind w:left="142"/>
        <w:jc w:val="both"/>
        <w:rPr>
          <w:rFonts w:ascii="Times New Roman" w:hAnsi="Times New Roman" w:cs="Times New Roman"/>
        </w:rPr>
      </w:pPr>
    </w:p>
    <w:p w14:paraId="7570C884"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 xml:space="preserve">4.3. Ak potencionálny dodávateľ </w:t>
      </w:r>
      <w:r w:rsidRPr="00BC7292">
        <w:rPr>
          <w:rFonts w:ascii="Times New Roman" w:hAnsi="Times New Roman" w:cs="Times New Roman"/>
          <w:u w:val="single"/>
        </w:rPr>
        <w:t>nemá sídlo v Slovenskej republike</w:t>
      </w:r>
      <w:r w:rsidRPr="00CC2EB1">
        <w:rPr>
          <w:rFonts w:ascii="Times New Roman" w:hAnsi="Times New Roman" w:cs="Times New Roman"/>
        </w:rPr>
        <w:t xml:space="preserve"> a krajina jeho sídla nevydáva niektoré z dokladov uvedených v bode 4.1. a 4.2. alebo nevydáva ani rovnocenné doklady, </w:t>
      </w:r>
      <w:r w:rsidRPr="00BC7292">
        <w:rPr>
          <w:rFonts w:ascii="Times New Roman" w:hAnsi="Times New Roman" w:cs="Times New Roman"/>
          <w:b/>
          <w:bCs/>
          <w:u w:val="single"/>
        </w:rPr>
        <w:t>možno ich nahradiť čestným vyhlásením</w:t>
      </w:r>
      <w:r w:rsidRPr="00CC2EB1">
        <w:rPr>
          <w:rFonts w:ascii="Times New Roman" w:hAnsi="Times New Roman" w:cs="Times New Roman"/>
        </w:rPr>
        <w:t xml:space="preserve"> podľa predpisov platných v krajine jeho sídla.</w:t>
      </w:r>
    </w:p>
    <w:p w14:paraId="02C9647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5. Obchodné podmienky </w:t>
      </w:r>
    </w:p>
    <w:p w14:paraId="03202B6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5.1. S úspešným uchádzačom bude uzavretá Kúpna zmluva. Obstarávateľ určuje svoje obchodné podmienky realizácie predmetu zákazky v zmluve, ktorá bude uzavretá s úspešným uchádzačom. </w:t>
      </w:r>
    </w:p>
    <w:p w14:paraId="042D15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5.2. Kúpna zmluva tvorí Prílohu č. 2 súťažných podkladov. </w:t>
      </w:r>
      <w:r w:rsidRPr="00CC1DDD">
        <w:rPr>
          <w:rFonts w:ascii="Times New Roman" w:hAnsi="Times New Roman" w:cs="Times New Roman"/>
          <w:u w:val="single"/>
        </w:rPr>
        <w:t>Uchádzač predložením ponuky vyjadruje súhlas so zmluvnými podmienkami</w:t>
      </w:r>
      <w:r w:rsidRPr="00CC2EB1">
        <w:rPr>
          <w:rFonts w:ascii="Times New Roman" w:hAnsi="Times New Roman" w:cs="Times New Roman"/>
        </w:rPr>
        <w:t xml:space="preserve">, ktoré obstarávateľ uviedol v Prílohe č. 2 týchto Súťažných podmienok. </w:t>
      </w:r>
    </w:p>
    <w:p w14:paraId="50A3E02E" w14:textId="77777777" w:rsidR="00C5369E" w:rsidRPr="0036516A"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5.3. Obstarávateľ považuje zmluvné podmienky uvedené v Prílohe č. 2 týchto Súťažných podmienok za nemenné s výnimkou zmien vo formálnych náležitostiach zmluvy a takých zmien, ktoré by pozíciu obstarávateľa (kupujúceho) oproti úspešnému uchádzačovi (predávajúcemu) </w:t>
      </w:r>
      <w:r w:rsidRPr="0036516A">
        <w:rPr>
          <w:rFonts w:ascii="Times New Roman" w:hAnsi="Times New Roman" w:cs="Times New Roman"/>
        </w:rPr>
        <w:t xml:space="preserve">zvýhodňovali (išli by v neprospech úspešného uchádzača). </w:t>
      </w:r>
    </w:p>
    <w:p w14:paraId="39DC3259" w14:textId="4B6251B3" w:rsidR="00C5369E" w:rsidRPr="0036516A" w:rsidRDefault="00C5369E" w:rsidP="001377E5">
      <w:pPr>
        <w:spacing w:after="0" w:line="240" w:lineRule="auto"/>
        <w:ind w:left="708" w:hanging="566"/>
        <w:jc w:val="both"/>
        <w:rPr>
          <w:rFonts w:ascii="Times New Roman" w:hAnsi="Times New Roman" w:cs="Times New Roman"/>
        </w:rPr>
      </w:pPr>
      <w:r w:rsidRPr="0036516A">
        <w:rPr>
          <w:rFonts w:ascii="Times New Roman" w:hAnsi="Times New Roman" w:cs="Times New Roman"/>
        </w:rPr>
        <w:t xml:space="preserve">5.4. Predávajúci sa zaväzuje dodať Kupujúcemu celý predmet </w:t>
      </w:r>
      <w:r w:rsidRPr="00B5164A">
        <w:rPr>
          <w:rFonts w:ascii="Times New Roman" w:hAnsi="Times New Roman" w:cs="Times New Roman"/>
        </w:rPr>
        <w:t xml:space="preserve">kúpy do </w:t>
      </w:r>
      <w:r w:rsidR="0002377C">
        <w:rPr>
          <w:rFonts w:ascii="Times New Roman" w:hAnsi="Times New Roman" w:cs="Times New Roman"/>
          <w:b/>
          <w:bCs/>
        </w:rPr>
        <w:t>4</w:t>
      </w:r>
      <w:r w:rsidR="00F0397A" w:rsidRPr="00B5164A">
        <w:rPr>
          <w:rFonts w:ascii="Times New Roman" w:hAnsi="Times New Roman" w:cs="Times New Roman"/>
          <w:b/>
          <w:bCs/>
        </w:rPr>
        <w:t xml:space="preserve"> mesiac</w:t>
      </w:r>
      <w:r w:rsidR="0002377C">
        <w:rPr>
          <w:rFonts w:ascii="Times New Roman" w:hAnsi="Times New Roman" w:cs="Times New Roman"/>
          <w:b/>
          <w:bCs/>
        </w:rPr>
        <w:t>ov</w:t>
      </w:r>
      <w:r w:rsidRPr="00B5164A">
        <w:rPr>
          <w:rFonts w:ascii="Times New Roman" w:hAnsi="Times New Roman" w:cs="Times New Roman"/>
        </w:rPr>
        <w:t xml:space="preserve"> odo</w:t>
      </w:r>
      <w:r w:rsidRPr="0036516A">
        <w:rPr>
          <w:rFonts w:ascii="Times New Roman" w:hAnsi="Times New Roman" w:cs="Times New Roman"/>
        </w:rPr>
        <w:t xml:space="preserve"> dňa obdržania </w:t>
      </w:r>
      <w:r w:rsidR="00B5164A" w:rsidRPr="00B5164A">
        <w:rPr>
          <w:rFonts w:ascii="Times New Roman" w:hAnsi="Times New Roman" w:cs="Times New Roman"/>
        </w:rPr>
        <w:t xml:space="preserve">jednostrannej písomnej </w:t>
      </w:r>
      <w:r w:rsidRPr="0036516A">
        <w:rPr>
          <w:rFonts w:ascii="Times New Roman" w:hAnsi="Times New Roman" w:cs="Times New Roman"/>
        </w:rPr>
        <w:t xml:space="preserve">objednávky. </w:t>
      </w:r>
    </w:p>
    <w:p w14:paraId="4F8440B2" w14:textId="77777777" w:rsidR="00C5369E" w:rsidRPr="00CC2EB1" w:rsidRDefault="00C5369E" w:rsidP="00CC2EB1">
      <w:pPr>
        <w:pStyle w:val="Nadpis2"/>
        <w:rPr>
          <w:rFonts w:ascii="Times New Roman" w:hAnsi="Times New Roman" w:cs="Times New Roman"/>
        </w:rPr>
      </w:pPr>
      <w:r w:rsidRPr="0036516A">
        <w:rPr>
          <w:rFonts w:ascii="Times New Roman" w:hAnsi="Times New Roman" w:cs="Times New Roman"/>
        </w:rPr>
        <w:t>6. Predkladanie a</w:t>
      </w:r>
      <w:r w:rsidRPr="00CC2EB1">
        <w:rPr>
          <w:rFonts w:ascii="Times New Roman" w:hAnsi="Times New Roman" w:cs="Times New Roman"/>
        </w:rPr>
        <w:t xml:space="preserve"> obsah ponuky </w:t>
      </w:r>
    </w:p>
    <w:p w14:paraId="1FB2C7A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6.1. Ponuky sa budú predkladať </w:t>
      </w:r>
      <w:r w:rsidR="0055035E" w:rsidRPr="00CC2EB1">
        <w:rPr>
          <w:rFonts w:ascii="Times New Roman" w:hAnsi="Times New Roman" w:cs="Times New Roman"/>
        </w:rPr>
        <w:t xml:space="preserve">výlučne </w:t>
      </w:r>
      <w:r w:rsidRPr="00CC2EB1">
        <w:rPr>
          <w:rFonts w:ascii="Times New Roman" w:hAnsi="Times New Roman" w:cs="Times New Roman"/>
        </w:rPr>
        <w:t xml:space="preserve">elektronicky do systému JOSEPHINE, umiestnenom na webovej adrese </w:t>
      </w:r>
      <w:hyperlink r:id="rId10"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28A1329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6.2. Zaradený záujemca sa prihlasuje do systému pomocou </w:t>
      </w:r>
      <w:proofErr w:type="spellStart"/>
      <w:r w:rsidRPr="00CC2EB1">
        <w:rPr>
          <w:rFonts w:ascii="Times New Roman" w:hAnsi="Times New Roman" w:cs="Times New Roman"/>
        </w:rPr>
        <w:t>eID</w:t>
      </w:r>
      <w:proofErr w:type="spellEnd"/>
      <w:r w:rsidRPr="00CC2EB1">
        <w:rPr>
          <w:rFonts w:ascii="Times New Roman" w:hAnsi="Times New Roman" w:cs="Times New Roman"/>
        </w:rPr>
        <w:t xml:space="preserve"> alebo svojich hesiel, ktoré nadobudol v rámci autentifikačného procesu. </w:t>
      </w:r>
    </w:p>
    <w:p w14:paraId="4B1ED98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6.3. Autentifikovaný zaradený záujemca si po prihlásení do systému JOSPEHINE v záložke „Moje obstarávania“ vyberie predmetnú zákazku a vloží svoju ponuku do určeného formulára na príjem ponúk, ktorý nájde v záložke ponuky. </w:t>
      </w:r>
    </w:p>
    <w:p w14:paraId="798B972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6.4. Zaradeným záujemcom navrhovaná celková cena obstarávania musí byť uvedená na 2 desatinné miesta v EUR bez DPH a vložená do systému JOSEPHINE. V predloženej ponuke prostredníctvom systému JOSEPHINE musia byť pripojené požadované naskenované doklady a dokumenty tvoriace obsah ponuky, požadované v týchto súťažných podkladoch, ktoré musia byť k termínu predloženia ponuky platné a aktuálne. </w:t>
      </w:r>
    </w:p>
    <w:p w14:paraId="7B32E38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UPOZORNENIE Ponuka zaradeného záujemcu predložená po uplynutí lehoty na predkladanie ponúk sa elektronicky neotvorí, čo znamená, že nebude zaradená do vyhodnocovania. Z uvedeného dôvodu obstarávateľ odporúča, aby zaradení záujemcovia nečakali s predložením ponuky na posledné okamihy pred uplynutím lehoty na predkladanie ponúk a aby svoju ponuku predložili s dostatočným časovým predstihom.</w:t>
      </w:r>
    </w:p>
    <w:p w14:paraId="6A50622D"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6.5</w:t>
      </w:r>
      <w:r>
        <w:rPr>
          <w:rFonts w:ascii="Times New Roman" w:hAnsi="Times New Roman" w:cs="Times New Roman"/>
        </w:rPr>
        <w:tab/>
      </w:r>
      <w:fldSimple w:instr=" DOCPROPERTY  TypZmluvy  \* MERGEFORMAT ">
        <w:r w:rsidRPr="002146F1">
          <w:rPr>
            <w:rFonts w:ascii="Times New Roman" w:hAnsi="Times New Roman" w:cs="Times New Roman"/>
          </w:rPr>
          <w:t>Zmluva o dielo</w:t>
        </w:r>
      </w:fldSimple>
      <w:r w:rsidRPr="002146F1">
        <w:rPr>
          <w:rFonts w:ascii="Times New Roman" w:hAnsi="Times New Roman" w:cs="Times New Roman"/>
        </w:rPr>
        <w:t xml:space="preserve">, ktorá je prílohou č. 2 Výzvy na predkladanie ponúk. </w:t>
      </w:r>
      <w:r w:rsidRPr="005A0B72">
        <w:rPr>
          <w:rFonts w:ascii="Times New Roman" w:hAnsi="Times New Roman" w:cs="Times New Roman"/>
          <w:b/>
        </w:rPr>
        <w:t>Uchádzač do zmluvy doplní</w:t>
      </w:r>
      <w:r w:rsidRPr="002146F1">
        <w:rPr>
          <w:rFonts w:ascii="Times New Roman" w:hAnsi="Times New Roman" w:cs="Times New Roman"/>
        </w:rPr>
        <w:t>:</w:t>
      </w:r>
    </w:p>
    <w:p w14:paraId="28D33CFA"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a) </w:t>
      </w:r>
      <w:r w:rsidRPr="002146F1">
        <w:rPr>
          <w:rFonts w:ascii="Times New Roman" w:hAnsi="Times New Roman" w:cs="Times New Roman"/>
        </w:rPr>
        <w:t>svoje identifikačné údaje,</w:t>
      </w:r>
    </w:p>
    <w:p w14:paraId="4AD71A7C"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b) </w:t>
      </w:r>
      <w:r w:rsidRPr="002146F1">
        <w:rPr>
          <w:rFonts w:ascii="Times New Roman" w:hAnsi="Times New Roman" w:cs="Times New Roman"/>
        </w:rPr>
        <w:t>návrh na plnenie kritérií s uvedením ponúkaných cien v súlade s cenami uvedenými v Prílohe č. 1 Výzvy na predkladanie ponúk,</w:t>
      </w:r>
    </w:p>
    <w:p w14:paraId="391FF4D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c) </w:t>
      </w:r>
      <w:r w:rsidRPr="002146F1">
        <w:rPr>
          <w:rFonts w:ascii="Times New Roman" w:hAnsi="Times New Roman" w:cs="Times New Roman"/>
        </w:rPr>
        <w:t xml:space="preserve">miesto a dátum podpisu zmluvy, podpis a pečiatku (v prípade povinnosti používať pečiatku). Potvrdenie uchádzača musí byť aj na strane kde sa uvádza sumárna cenová kalkulácia. </w:t>
      </w:r>
    </w:p>
    <w:p w14:paraId="19FFD3BD" w14:textId="77777777" w:rsidR="002146F1" w:rsidRPr="00CC2EB1" w:rsidRDefault="002146F1" w:rsidP="001377E5">
      <w:pPr>
        <w:spacing w:after="0" w:line="240" w:lineRule="auto"/>
        <w:ind w:left="708" w:hanging="566"/>
        <w:jc w:val="both"/>
        <w:rPr>
          <w:rFonts w:ascii="Times New Roman" w:hAnsi="Times New Roman" w:cs="Times New Roman"/>
        </w:rPr>
      </w:pPr>
    </w:p>
    <w:p w14:paraId="066ABD06"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7. Platnosť (viazanosť) ponuky </w:t>
      </w:r>
    </w:p>
    <w:p w14:paraId="47E24DF8" w14:textId="79C4760E" w:rsidR="00C5369E" w:rsidRPr="00CC2EB1" w:rsidRDefault="0036516A" w:rsidP="007F1CEE">
      <w:pPr>
        <w:spacing w:after="0" w:line="240" w:lineRule="auto"/>
        <w:jc w:val="both"/>
        <w:rPr>
          <w:rFonts w:ascii="Times New Roman" w:hAnsi="Times New Roman" w:cs="Times New Roman"/>
        </w:rPr>
      </w:pPr>
      <w:r w:rsidRPr="0036516A">
        <w:rPr>
          <w:rFonts w:ascii="Times New Roman" w:hAnsi="Times New Roman" w:cs="Times New Roman"/>
        </w:rPr>
        <w:t>Viazanosť ponuky</w:t>
      </w:r>
      <w:r w:rsidR="00C5369E" w:rsidRPr="0036516A">
        <w:rPr>
          <w:rFonts w:ascii="Times New Roman" w:hAnsi="Times New Roman" w:cs="Times New Roman"/>
        </w:rPr>
        <w:t xml:space="preserve"> </w:t>
      </w:r>
      <w:r w:rsidRPr="0036516A">
        <w:rPr>
          <w:rFonts w:ascii="Times New Roman" w:hAnsi="Times New Roman" w:cs="Times New Roman"/>
        </w:rPr>
        <w:t xml:space="preserve">musí byť </w:t>
      </w:r>
      <w:r w:rsidRPr="00B5164A">
        <w:rPr>
          <w:rFonts w:ascii="Times New Roman" w:hAnsi="Times New Roman" w:cs="Times New Roman"/>
        </w:rPr>
        <w:t xml:space="preserve">minimálne </w:t>
      </w:r>
      <w:r w:rsidR="00B5164A" w:rsidRPr="00B5164A">
        <w:rPr>
          <w:rFonts w:ascii="Times New Roman" w:hAnsi="Times New Roman" w:cs="Times New Roman"/>
          <w:b/>
        </w:rPr>
        <w:t>12</w:t>
      </w:r>
      <w:r w:rsidRPr="00B5164A">
        <w:rPr>
          <w:rFonts w:ascii="Times New Roman" w:hAnsi="Times New Roman" w:cs="Times New Roman"/>
          <w:b/>
        </w:rPr>
        <w:t xml:space="preserve"> mesiac</w:t>
      </w:r>
      <w:r w:rsidR="00AA1D18" w:rsidRPr="00B5164A">
        <w:rPr>
          <w:rFonts w:ascii="Times New Roman" w:hAnsi="Times New Roman" w:cs="Times New Roman"/>
          <w:b/>
        </w:rPr>
        <w:t>ov</w:t>
      </w:r>
      <w:r w:rsidR="00C5369E" w:rsidRPr="00B5164A">
        <w:rPr>
          <w:rFonts w:ascii="Times New Roman" w:hAnsi="Times New Roman" w:cs="Times New Roman"/>
        </w:rPr>
        <w:t>.</w:t>
      </w:r>
      <w:r w:rsidR="00C5369E" w:rsidRPr="00CC2EB1">
        <w:rPr>
          <w:rFonts w:ascii="Times New Roman" w:hAnsi="Times New Roman" w:cs="Times New Roman"/>
        </w:rPr>
        <w:t xml:space="preserve"> </w:t>
      </w:r>
    </w:p>
    <w:p w14:paraId="4FD6052D"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8. Doplnenie, zmena a odvolanie ponuky </w:t>
      </w:r>
    </w:p>
    <w:p w14:paraId="60916045"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Zaradený záujemca môže predloženú ponuku doplniť, zmeniť alebo odvolať do uplynutia lehoty na predkladanie ponúk. Doplnenie alebo zmenu ponuky je možné vykonať </w:t>
      </w:r>
      <w:r w:rsidR="002371AB" w:rsidRPr="00CC2EB1">
        <w:rPr>
          <w:rFonts w:ascii="Times New Roman" w:hAnsi="Times New Roman" w:cs="Times New Roman"/>
        </w:rPr>
        <w:t xml:space="preserve">výlučne </w:t>
      </w:r>
      <w:r w:rsidRPr="00CC2EB1">
        <w:rPr>
          <w:rFonts w:ascii="Times New Roman" w:hAnsi="Times New Roman" w:cs="Times New Roman"/>
        </w:rPr>
        <w:t xml:space="preserve">prostredníctvom funkcionality webovej aplikácie JOSEPHINE v primeranej lehote pred uplynutím lehoty na predkladanie ponúk. Zaradený záujemca pri zmene a odvolaní ponuky postupuje obdobne ako pri vložení prvotnej ponuky (kliknutím na tlačidlo Stiahnuť ponuku a predložením novej ponuky). </w:t>
      </w:r>
    </w:p>
    <w:p w14:paraId="44271780"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9. Náklady na ponuku </w:t>
      </w:r>
    </w:p>
    <w:p w14:paraId="2ABD5A9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Všetky výdavky spojené s prípravou a predložením ponuky znáša zaradený záujemca bez akéhokoľvek finančného alebo iného nároku voči obstarávateľovi, a to aj v prípade, že obstarávateľ neprijme ani jednu z predložených ponúk alebo zruší postup zadávania zákazky. </w:t>
      </w:r>
    </w:p>
    <w:p w14:paraId="3D488169"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10. Jazyk ponuky </w:t>
      </w:r>
    </w:p>
    <w:p w14:paraId="219961FA"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Zaradený záujemca predkladá ponuku v</w:t>
      </w:r>
      <w:r w:rsidR="002371AB" w:rsidRPr="00CC2EB1">
        <w:rPr>
          <w:rFonts w:ascii="Times New Roman" w:hAnsi="Times New Roman" w:cs="Times New Roman"/>
        </w:rPr>
        <w:t xml:space="preserve"> štátnom jazyku (</w:t>
      </w:r>
      <w:r w:rsidRPr="00CC2EB1">
        <w:rPr>
          <w:rFonts w:ascii="Times New Roman" w:hAnsi="Times New Roman" w:cs="Times New Roman"/>
        </w:rPr>
        <w:t>slovenskom</w:t>
      </w:r>
      <w:r w:rsidR="002371AB" w:rsidRPr="00CC2EB1">
        <w:rPr>
          <w:rFonts w:ascii="Times New Roman" w:hAnsi="Times New Roman" w:cs="Times New Roman"/>
        </w:rPr>
        <w:t>)</w:t>
      </w:r>
      <w:r w:rsidRPr="00CC2EB1">
        <w:rPr>
          <w:rFonts w:ascii="Times New Roman" w:hAnsi="Times New Roman" w:cs="Times New Roman"/>
        </w:rPr>
        <w:t xml:space="preserve"> alebo českom jazyku. Ak je jej súčasťou doklad alebo dokument vyhotovený v cudzom jazyku, predkladá sa spolu s jeho úradným prekladom do slovenčiny; to neplatí pre doklady a dokumenty vyhotovené v českom jazyku. Ponuka musí byť predložená v čitateľnej a reprodukovateľnej podobe. </w:t>
      </w:r>
    </w:p>
    <w:p w14:paraId="14507C94"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11. Zábezpeka ponuky </w:t>
      </w:r>
    </w:p>
    <w:p w14:paraId="6EC7FB8D"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Zábezpeka ponuky sa nevyžaduje. </w:t>
      </w:r>
    </w:p>
    <w:p w14:paraId="090A3C7F"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12. Variantné riešenie </w:t>
      </w:r>
    </w:p>
    <w:p w14:paraId="68BF99B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Neumožňuje sa predložiť variantné riešenie. Ak súčasťou ponuky bude aj variantné riešenie, nebude zaradené do vyhodnotenia a bude sa naň hľadieť akoby nebolo predložené. Vyhodnotené budú iba požadované riešenia. </w:t>
      </w:r>
    </w:p>
    <w:p w14:paraId="197A046A"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13. Podmienky zrušenia použitého postupu zadávania zákazky </w:t>
      </w:r>
    </w:p>
    <w:p w14:paraId="790809A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môže zrušiť použitý postup zadávania zákazky podľa ustanovení Usmernenia. </w:t>
      </w:r>
    </w:p>
    <w:p w14:paraId="44685ABC"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14. Zverejnenie a poskytnutie súťažných podkladov </w:t>
      </w:r>
    </w:p>
    <w:p w14:paraId="726DC85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14.1. Potencionálny dodávateľ môže predložiť len jednu ponuku. Zaradený záujemca predkladá ponuku v elektronickej podobe v lehote na predkladanie ponúk podľa požiadaviek uvedených v týchto súťažných podkladoch.</w:t>
      </w:r>
    </w:p>
    <w:p w14:paraId="78AACC7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14.2. Ponuka je vyhotovená elektronicky a vložená do systému JOSEPHINE umiestnenom na webovej adrese https://josephine.proebiz.com/. </w:t>
      </w:r>
    </w:p>
    <w:p w14:paraId="4B724FE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14.3. Elektronická ponuka sa vloží vyplnením ponukového formulára a vložením požadovaných dokladov a dokumentov v systéme JOSEPHINE umiestnenom na webovej adrese </w:t>
      </w:r>
      <w:hyperlink r:id="rId11"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7B6F97E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14.4. V predloženej ponuke prostredníctvom systému JOSEPHINE musia byť pripojené požadované naskenované doklady (doporučený formát je „PDF“) a vyplnenie elektronického formulára, ktorý zodpovedá návrhu na plnenie kritéria uvedeného v súťažných podkladoch. </w:t>
      </w:r>
    </w:p>
    <w:p w14:paraId="032323A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14.5. Ak potencionálny dodávateľ nevypracoval ponuku sám, uvedie v ponuke osobu, ktorej služby alebo podklady pri jej vypracovaní využil. Údaje zaradený záujemca uvedie v rozsahu meno a priezvisko, obchodné meno alebo názov, adresa pobytu, sídlo alebo miesto podnikania a identifikačné číslo, ak bolo pridelené. </w:t>
      </w:r>
    </w:p>
    <w:p w14:paraId="761A9F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14.6. V prípade, že potencionálny dodávateľ predloží </w:t>
      </w:r>
      <w:r w:rsidRPr="00CC2EB1">
        <w:rPr>
          <w:rFonts w:ascii="Times New Roman" w:hAnsi="Times New Roman" w:cs="Times New Roman"/>
          <w:u w:val="single"/>
        </w:rPr>
        <w:t>listinnú ponuku</w:t>
      </w:r>
      <w:r w:rsidRPr="00CC2EB1">
        <w:rPr>
          <w:rFonts w:ascii="Times New Roman" w:hAnsi="Times New Roman" w:cs="Times New Roman"/>
        </w:rPr>
        <w:t xml:space="preserve">, obstarávateľ na ňu </w:t>
      </w:r>
      <w:r w:rsidRPr="00CC2EB1">
        <w:rPr>
          <w:rFonts w:ascii="Times New Roman" w:hAnsi="Times New Roman" w:cs="Times New Roman"/>
          <w:u w:val="single"/>
        </w:rPr>
        <w:t>nebude prihliadať</w:t>
      </w:r>
      <w:r w:rsidRPr="00CC2EB1">
        <w:rPr>
          <w:rFonts w:ascii="Times New Roman" w:hAnsi="Times New Roman" w:cs="Times New Roman"/>
        </w:rPr>
        <w:t xml:space="preserve">. </w:t>
      </w:r>
    </w:p>
    <w:p w14:paraId="766B53B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14.7. Ponuka, pre účely zadávania tejto zákazky, je prejav slobodnej vôle potencionálneho dodávateľa, že chce za úhradu poskytnúť obstarávateľovi určené plnenie pri dodržaní podmienok stanovených obstarávateľom bez určovania svojich osobitných podmienok. </w:t>
      </w:r>
    </w:p>
    <w:p w14:paraId="0E7744B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14.8. Potencionálny dodávateľ môže predložiť iba jednu ponuku. Potencionálny dodávateľ nemôže byť v tom istom postupe zadávania zákazky (v konkrétnej výzve) členom skupiny dodávateľov, ktorá predkladá ponuku. Obstarávateľ vylúči zaradeného záujemcu, ktorý je súčasne členom skupiny dodávateľov.</w:t>
      </w:r>
    </w:p>
    <w:p w14:paraId="1093BAA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15. Komunikácia a vysvetlenie </w:t>
      </w:r>
    </w:p>
    <w:p w14:paraId="0E6B9B6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15.1. Obstarávateľ bude pri komunikácii so zaradenými záujemcami postupovať prostredníctvom komunikačného rozhrania systému JOSEPHINE, tento spôsob komunikácie sa týka akejkoľvek komunikácie a podaní medzi obstarávateľom a zaradenými záujemcami počas celého procesu obstarávania. </w:t>
      </w:r>
    </w:p>
    <w:p w14:paraId="51350A3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15.2. Pravidlá pre doručovanie - zásielka sa považuje za doručenú zaradenému záujemcovi, ak jej adresát bude mať objektívnu možnosť oboznámiť sa s jej obsahom, </w:t>
      </w:r>
      <w:proofErr w:type="spellStart"/>
      <w:r w:rsidRPr="00CC2EB1">
        <w:rPr>
          <w:rFonts w:ascii="Times New Roman" w:hAnsi="Times New Roman" w:cs="Times New Roman"/>
        </w:rPr>
        <w:t>t.j</w:t>
      </w:r>
      <w:proofErr w:type="spellEnd"/>
      <w:r w:rsidRPr="00CC2EB1">
        <w:rPr>
          <w:rFonts w:ascii="Times New Roman" w:hAnsi="Times New Roman" w:cs="Times New Roman"/>
        </w:rPr>
        <w:t xml:space="preserve">. ako náhle sa dostane zásielka do sféry jeho dispozície. Za okamih doručenia sa v systéme JOSEPHINE považuje okamih jej </w:t>
      </w:r>
      <w:r w:rsidRPr="00CC2EB1">
        <w:rPr>
          <w:rFonts w:ascii="Times New Roman" w:hAnsi="Times New Roman" w:cs="Times New Roman"/>
          <w:u w:val="single"/>
        </w:rPr>
        <w:t>odoslania v systéme JOSEPHINE</w:t>
      </w:r>
      <w:r w:rsidRPr="00CC2EB1">
        <w:rPr>
          <w:rFonts w:ascii="Times New Roman" w:hAnsi="Times New Roman" w:cs="Times New Roman"/>
        </w:rPr>
        <w:t xml:space="preserve">, a to v súlade s funkcionalitou systému. </w:t>
      </w:r>
    </w:p>
    <w:p w14:paraId="7AD4E2D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15.3. Ak je odosielateľom zásielky</w:t>
      </w:r>
      <w:r w:rsidR="002371AB" w:rsidRPr="00CC2EB1">
        <w:rPr>
          <w:rFonts w:ascii="Times New Roman" w:hAnsi="Times New Roman" w:cs="Times New Roman"/>
        </w:rPr>
        <w:t xml:space="preserve"> (správy)</w:t>
      </w:r>
      <w:r w:rsidRPr="00CC2EB1">
        <w:rPr>
          <w:rFonts w:ascii="Times New Roman" w:hAnsi="Times New Roman" w:cs="Times New Roman"/>
        </w:rPr>
        <w:t xml:space="preserve"> obstarávateľ, tak zaradenému záujemcovi bude na ním určený kontaktný email (zadaný pri registrácii do systému JOSEPHINE) bezodkladne odoslaná informácia, že k predmetnej</w:t>
      </w:r>
      <w:r w:rsidR="002371AB" w:rsidRPr="00CC2EB1">
        <w:rPr>
          <w:rFonts w:ascii="Times New Roman" w:hAnsi="Times New Roman" w:cs="Times New Roman"/>
        </w:rPr>
        <w:t xml:space="preserve"> zákazke existuje nová zásielka (</w:t>
      </w:r>
      <w:r w:rsidRPr="00CC2EB1">
        <w:rPr>
          <w:rFonts w:ascii="Times New Roman" w:hAnsi="Times New Roman" w:cs="Times New Roman"/>
        </w:rPr>
        <w:t>správa</w:t>
      </w:r>
      <w:r w:rsidR="002371AB" w:rsidRPr="00CC2EB1">
        <w:rPr>
          <w:rFonts w:ascii="Times New Roman" w:hAnsi="Times New Roman" w:cs="Times New Roman"/>
        </w:rPr>
        <w:t>)</w:t>
      </w:r>
      <w:r w:rsidRPr="00CC2EB1">
        <w:rPr>
          <w:rFonts w:ascii="Times New Roman" w:hAnsi="Times New Roman" w:cs="Times New Roman"/>
        </w:rPr>
        <w:t xml:space="preserve">. Zaradený záujemca sa prihlási do systému a v komunikačnom rozhraní zákazky bude mať zobrazený obsah komunikácie - zásielky, správy. Zaradený záujemca si môže v komunikačnom rozhraní zobraziť celú históriu o svojej komunikácií s obstarávateľom. </w:t>
      </w:r>
    </w:p>
    <w:p w14:paraId="540F91F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15.4. Ak je odosielateľom informácie zaradený záujemca, tak po prihlásení do systému a predmetnej zákazky môže prostredníctvom komunikačného rozhrania odosielať správy a potrebné prílohy obstarávateľovi. Takáto zásielka sa považuje za doručenú obstarávateľovi okamihom jej odoslania v systéme JOSEPHINE v súlade s funkcionalitou systému. </w:t>
      </w:r>
    </w:p>
    <w:p w14:paraId="7460C48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15.5. Obstarávateľ umožňuje zaradeným záujemcom neobmedzený a priamy prístup elektronickými prostriedkami k súťažným podkladom a k prípadným všetkým doplňujúcim podkladom. Súťažné podklady a prípadné vysvetlenie alebo doplnenie súťažných podkladov alebo vysvetlenie požiadaviek uvedených vo výzve na predklad</w:t>
      </w:r>
      <w:r w:rsidR="00C05A19" w:rsidRPr="00CC2EB1">
        <w:rPr>
          <w:rFonts w:ascii="Times New Roman" w:hAnsi="Times New Roman" w:cs="Times New Roman"/>
        </w:rPr>
        <w:t xml:space="preserve">anie ponúk, podmienok účasti v </w:t>
      </w:r>
      <w:r w:rsidRPr="00CC2EB1">
        <w:rPr>
          <w:rFonts w:ascii="Times New Roman" w:hAnsi="Times New Roman" w:cs="Times New Roman"/>
        </w:rPr>
        <w:t>obstarávaní, informatívneho dokumentu alebo inej sprievodnej dokumentácie budú obstarávateľom zverejnené ako elektronické dokumenty v profile obstarávateľa formou odkazu na systém JOSEPHINE.</w:t>
      </w:r>
    </w:p>
    <w:p w14:paraId="3F5FF6D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16. Vysvetlenie súťažných podkladov</w:t>
      </w:r>
      <w:r w:rsidR="001E15FF">
        <w:rPr>
          <w:rFonts w:ascii="Times New Roman" w:hAnsi="Times New Roman" w:cs="Times New Roman"/>
        </w:rPr>
        <w:t xml:space="preserve"> a vylúčenie ponuky</w:t>
      </w:r>
      <w:r w:rsidRPr="00CC2EB1">
        <w:rPr>
          <w:rFonts w:ascii="Times New Roman" w:hAnsi="Times New Roman" w:cs="Times New Roman"/>
        </w:rPr>
        <w:t xml:space="preserve"> </w:t>
      </w:r>
    </w:p>
    <w:p w14:paraId="5F8D456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16.1. Adresa stránky, kde je možný prístup k dokumentácií obstarávania je: </w:t>
      </w:r>
      <w:hyperlink r:id="rId12"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49ABB20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16.2. V prípade nejasností alebo potreby objasnenia po</w:t>
      </w:r>
      <w:r w:rsidR="00C05A19" w:rsidRPr="00CC2EB1">
        <w:rPr>
          <w:rFonts w:ascii="Times New Roman" w:hAnsi="Times New Roman" w:cs="Times New Roman"/>
        </w:rPr>
        <w:t xml:space="preserve">žiadaviek a podmienok účasti v </w:t>
      </w:r>
      <w:r w:rsidRPr="00CC2EB1">
        <w:rPr>
          <w:rFonts w:ascii="Times New Roman" w:hAnsi="Times New Roman" w:cs="Times New Roman"/>
        </w:rPr>
        <w:t xml:space="preserve">obstarávaní, uvedených v oznámení o vyhlásení obstarávania a/alebo v súťažných podkladoch, v inej sprievodnej dokumentácii a/alebo iných dokumentoch poskytnutých obstarávateľom v lehote na predkladanie ponúk, môže ktorýkoľvek zo záujemcov alebo zaradených záujemcov požiadať prostredníctvom komunikačného rozhrania systému JOSEPHINE. </w:t>
      </w:r>
    </w:p>
    <w:p w14:paraId="5ADA29F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16.3. Obstarávateľ poskytuje vysvetlenie informácií potrebných na vypracovanie ponuky alebo na preukázanie splnenia podmienok účasti všetkým zaradeným záujemcom, ktorí sú mu známi prostredníctvom komunikačného rozhrania systému JOSEPHINE. Na tomto mieste budú dostupné všetky informácie potrebné na vypracovanie ponuky. </w:t>
      </w:r>
    </w:p>
    <w:p w14:paraId="7E898827"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16.4. Podania a dokumenty súvisiace s uplatnením revíznych postupov sú medzi obstarávateľom a záujemcami/zaradenými záujemcami/uchádzačmi doručované </w:t>
      </w:r>
      <w:r w:rsidR="00C05A19" w:rsidRPr="00CC2EB1">
        <w:rPr>
          <w:rFonts w:ascii="Times New Roman" w:hAnsi="Times New Roman" w:cs="Times New Roman"/>
        </w:rPr>
        <w:t xml:space="preserve">výlučne </w:t>
      </w:r>
      <w:r w:rsidRPr="00CC2EB1">
        <w:rPr>
          <w:rFonts w:ascii="Times New Roman" w:hAnsi="Times New Roman" w:cs="Times New Roman"/>
        </w:rPr>
        <w:t xml:space="preserve">prostredníctvom komunikačného rozhrania systému JOSEPHINE. </w:t>
      </w:r>
    </w:p>
    <w:p w14:paraId="7D3937AD" w14:textId="77777777" w:rsidR="001E15FF"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16.5</w:t>
      </w:r>
      <w:r>
        <w:rPr>
          <w:rFonts w:ascii="Times New Roman" w:hAnsi="Times New Roman" w:cs="Times New Roman"/>
        </w:rPr>
        <w:tab/>
      </w:r>
      <w:r w:rsidR="001E15FF">
        <w:rPr>
          <w:rFonts w:ascii="Times New Roman" w:hAnsi="Times New Roman" w:cs="Times New Roman"/>
        </w:rPr>
        <w:t xml:space="preserve"> </w:t>
      </w:r>
      <w:r w:rsidRPr="002146F1">
        <w:rPr>
          <w:rFonts w:ascii="Times New Roman" w:hAnsi="Times New Roman" w:cs="Times New Roman"/>
        </w:rPr>
        <w:t>Vylúčenie ponuky</w:t>
      </w:r>
    </w:p>
    <w:p w14:paraId="1719DD43"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16.5.1</w:t>
      </w:r>
      <w:r>
        <w:rPr>
          <w:rFonts w:ascii="Times New Roman" w:hAnsi="Times New Roman" w:cs="Times New Roman"/>
        </w:rPr>
        <w:tab/>
        <w:t xml:space="preserve"> </w:t>
      </w:r>
      <w:r w:rsidR="002146F1" w:rsidRPr="002146F1">
        <w:rPr>
          <w:rFonts w:ascii="Times New Roman" w:hAnsi="Times New Roman" w:cs="Times New Roman"/>
        </w:rPr>
        <w:t>Obstarávateľ vylúči ponuku, ak:</w:t>
      </w:r>
    </w:p>
    <w:p w14:paraId="564A1F17"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2146F1">
        <w:rPr>
          <w:rFonts w:ascii="Times New Roman" w:hAnsi="Times New Roman" w:cs="Times New Roman"/>
        </w:rPr>
        <w:t>ponuka nespĺňa požiadavky na predmet zákazky uvedené v dokumentoch potrebných na vypracovanie ponuky,</w:t>
      </w:r>
    </w:p>
    <w:p w14:paraId="7497A7B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2146F1">
        <w:rPr>
          <w:rFonts w:ascii="Times New Roman" w:hAnsi="Times New Roman" w:cs="Times New Roman"/>
        </w:rPr>
        <w:t>uchádzač nedoručí písomné vysvetlenie ponuky na základe požiadavky obstarávateľa</w:t>
      </w:r>
    </w:p>
    <w:p w14:paraId="7909388B"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Pr="002146F1">
        <w:rPr>
          <w:rFonts w:ascii="Times New Roman" w:hAnsi="Times New Roman" w:cs="Times New Roman"/>
        </w:rPr>
        <w:t>uchádzačom predložené vysvetlenie ponuky nie je svojim obsahom v súlade s požiadavkou obstarávateľa</w:t>
      </w:r>
    </w:p>
    <w:p w14:paraId="71CB2773"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Pr="002146F1">
        <w:rPr>
          <w:rFonts w:ascii="Times New Roman" w:hAnsi="Times New Roman" w:cs="Times New Roman"/>
        </w:rPr>
        <w:t>uchádzač poskytol nepravdivé informácie alebo skreslené informácie s podstatným vplyvom na vyhodnotenie ponúk,</w:t>
      </w:r>
    </w:p>
    <w:p w14:paraId="19B569D4"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Pr="002146F1">
        <w:rPr>
          <w:rFonts w:ascii="Times New Roman" w:hAnsi="Times New Roman" w:cs="Times New Roman"/>
        </w:rPr>
        <w:t>uchádzač sa pokúsil neoprávnene ovplyvniť postup verejného obstarávania.</w:t>
      </w:r>
    </w:p>
    <w:p w14:paraId="5FA9B804" w14:textId="77777777" w:rsidR="002146F1" w:rsidRDefault="002146F1" w:rsidP="002146F1">
      <w:pPr>
        <w:spacing w:after="0" w:line="240" w:lineRule="auto"/>
        <w:ind w:left="708" w:hanging="566"/>
        <w:jc w:val="both"/>
        <w:rPr>
          <w:rFonts w:ascii="Times New Roman" w:hAnsi="Times New Roman" w:cs="Times New Roman"/>
        </w:rPr>
      </w:pPr>
    </w:p>
    <w:p w14:paraId="0D054EAB" w14:textId="77777777" w:rsidR="002146F1" w:rsidRPr="002146F1" w:rsidRDefault="001E15FF" w:rsidP="001E15FF">
      <w:pPr>
        <w:spacing w:after="0" w:line="240" w:lineRule="auto"/>
        <w:ind w:firstLine="142"/>
        <w:jc w:val="both"/>
        <w:rPr>
          <w:rFonts w:ascii="Times New Roman" w:hAnsi="Times New Roman" w:cs="Times New Roman"/>
        </w:rPr>
      </w:pPr>
      <w:r>
        <w:rPr>
          <w:rFonts w:ascii="Times New Roman" w:hAnsi="Times New Roman" w:cs="Times New Roman"/>
        </w:rPr>
        <w:t>16.5.2</w:t>
      </w:r>
      <w:r>
        <w:rPr>
          <w:rFonts w:ascii="Times New Roman" w:hAnsi="Times New Roman" w:cs="Times New Roman"/>
        </w:rPr>
        <w:tab/>
        <w:t xml:space="preserve"> </w:t>
      </w:r>
      <w:r w:rsidR="002146F1" w:rsidRPr="002146F1">
        <w:rPr>
          <w:rFonts w:ascii="Times New Roman" w:hAnsi="Times New Roman" w:cs="Times New Roman"/>
        </w:rPr>
        <w:t>Obstarávateľ vylúči z verejného obstarávania uchádzača, ak:</w:t>
      </w:r>
    </w:p>
    <w:p w14:paraId="1FA7A81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002146F1" w:rsidRPr="002146F1">
        <w:rPr>
          <w:rFonts w:ascii="Times New Roman" w:hAnsi="Times New Roman" w:cs="Times New Roman"/>
        </w:rPr>
        <w:t>nesplnil podmienky účasti,</w:t>
      </w:r>
    </w:p>
    <w:p w14:paraId="7DE8A6D6"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002146F1" w:rsidRPr="002146F1">
        <w:rPr>
          <w:rFonts w:ascii="Times New Roman" w:hAnsi="Times New Roman" w:cs="Times New Roman"/>
        </w:rPr>
        <w:t>predložil neplatné doklady; neplatnými dokladmi sú doklady, ktorým uplynula lehota platnosti,</w:t>
      </w:r>
    </w:p>
    <w:p w14:paraId="61556530"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002146F1" w:rsidRPr="002146F1">
        <w:rPr>
          <w:rFonts w:ascii="Times New Roman" w:hAnsi="Times New Roman" w:cs="Times New Roman"/>
        </w:rPr>
        <w:t>poskytol informácie alebo doklady, ktoré sú nepravdivé alebo pozmenené tak, že nezodpovedajú skutočnosti,</w:t>
      </w:r>
    </w:p>
    <w:p w14:paraId="2417CF9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002146F1" w:rsidRPr="002146F1">
        <w:rPr>
          <w:rFonts w:ascii="Times New Roman" w:hAnsi="Times New Roman" w:cs="Times New Roman"/>
        </w:rPr>
        <w:t>pokúsil sa neoprávnene ovplyvniť postup verejného obstarávania,</w:t>
      </w:r>
    </w:p>
    <w:p w14:paraId="40846019"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002146F1" w:rsidRPr="002146F1">
        <w:rPr>
          <w:rFonts w:ascii="Times New Roman" w:hAnsi="Times New Roman" w:cs="Times New Roman"/>
        </w:rPr>
        <w:t>pokúsil sa získať dôverné informácie, ktoré by mu poskytli neoprávnenú výhodu,</w:t>
      </w:r>
    </w:p>
    <w:p w14:paraId="3167836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002146F1" w:rsidRPr="002146F1">
        <w:rPr>
          <w:rFonts w:ascii="Times New Roman" w:hAnsi="Times New Roman" w:cs="Times New Roman"/>
        </w:rPr>
        <w:t>konflikt záujmov podľa Usmernenia PPA č.10/2017 nemožno odstrániť inými účinnými opatreniami,</w:t>
      </w:r>
    </w:p>
    <w:p w14:paraId="6B29354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r>
      <w:r w:rsidR="002146F1" w:rsidRPr="002146F1">
        <w:rPr>
          <w:rFonts w:ascii="Times New Roman" w:hAnsi="Times New Roman" w:cs="Times New Roman"/>
        </w:rPr>
        <w:t>na základe dôveryhodných informácií má obstarávateľ dôvodné podozrenie, že uchádzač uzavrel v danom verejnom obstarávaní s iným hospodárskym subjektom dohodu narúšajúcu hospodársku súťaž,</w:t>
      </w:r>
    </w:p>
    <w:p w14:paraId="26EEA2DE"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lastRenderedPageBreak/>
        <w:t>h)</w:t>
      </w:r>
      <w:r>
        <w:rPr>
          <w:rFonts w:ascii="Times New Roman" w:hAnsi="Times New Roman" w:cs="Times New Roman"/>
        </w:rPr>
        <w:tab/>
      </w:r>
      <w:r w:rsidR="002146F1" w:rsidRPr="002146F1">
        <w:rPr>
          <w:rFonts w:ascii="Times New Roman" w:hAnsi="Times New Roman" w:cs="Times New Roman"/>
        </w:rPr>
        <w:t>uchádzač nepredložil po písomnej žiadosti vysvetlenie alebo doplnenie predložených dokladov v určenej lehote.</w:t>
      </w:r>
    </w:p>
    <w:p w14:paraId="2BEAD4AC" w14:textId="77777777" w:rsidR="002146F1" w:rsidRPr="002146F1" w:rsidRDefault="002146F1" w:rsidP="002146F1">
      <w:pPr>
        <w:spacing w:after="0" w:line="240" w:lineRule="auto"/>
        <w:ind w:left="708" w:hanging="566"/>
        <w:jc w:val="both"/>
        <w:rPr>
          <w:rFonts w:ascii="Times New Roman" w:hAnsi="Times New Roman" w:cs="Times New Roman"/>
        </w:rPr>
      </w:pPr>
      <w:r w:rsidRPr="002146F1">
        <w:rPr>
          <w:rFonts w:ascii="Times New Roman" w:hAnsi="Times New Roman" w:cs="Times New Roman"/>
        </w:rPr>
        <w:t>Obstarávateľ vylúčenie uchádzačovi písomne oznámi.</w:t>
      </w:r>
    </w:p>
    <w:p w14:paraId="6AEDA2E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17. Všeobecné informácie k webovej aplikácií JOSEPHINE </w:t>
      </w:r>
    </w:p>
    <w:p w14:paraId="398F384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17.1. JOSEPHINE je na účely tohto obstarávania softvér pre elektronizáciu zadávania verejných zákaziek. JOSEPHINE je webová aplikácia na doméne https://iosephine.proebiz.com. Na bezproblémové používanie systému JOSEPHINE je nutné používať jeden z podporovaných internetových prehliadačov: Microsoft Internet Explorer verzia 11.0 a vyššia, </w:t>
      </w:r>
      <w:proofErr w:type="spellStart"/>
      <w:r w:rsidRPr="00CC2EB1">
        <w:rPr>
          <w:rFonts w:ascii="Times New Roman" w:hAnsi="Times New Roman" w:cs="Times New Roman"/>
        </w:rPr>
        <w:t>Mozilla</w:t>
      </w:r>
      <w:proofErr w:type="spellEnd"/>
      <w:r w:rsidRPr="00CC2EB1">
        <w:rPr>
          <w:rFonts w:ascii="Times New Roman" w:hAnsi="Times New Roman" w:cs="Times New Roman"/>
        </w:rPr>
        <w:t xml:space="preserve"> Firefox verzia 13.0 a vyššia alebo Google Chrome. </w:t>
      </w:r>
    </w:p>
    <w:p w14:paraId="466EFD3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17.2. Záujemca môže požiadať o vysvetlenie informácií uvedených v oznámení o vyhlásení obstarávania, v súťažných podkladoch alebo v inej sprievodnej dokumentácii prostredníctvom komunikačného rozhrania systému JOSEPHINE podľa vyššie uvedených pravidiel komunikácie. </w:t>
      </w:r>
    </w:p>
    <w:p w14:paraId="2AF4353E"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17.3. Vysvetlenie informácií uvedených v oznámení o vyhlásení obstarávania, v súťažných podkladoch alebo v inej sprievodnej dokumentácii obstarávateľ bezodkladne oznámi všetkým záujemcom, najneskôr však šesť dní pred uplynutím lehoty na predkladanie ponúk za predpokladu, že o vysvetlenie sa požiada dostatočne vopred. </w:t>
      </w:r>
    </w:p>
    <w:p w14:paraId="75AB495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17.4. Odpoveď na žiadosť o vysvetlenie bude uverejnená vo webovej aplikácií JOSEPHINE pri dokumentoch k tejto zákazke. Odpoveď na žiadosť o vysvetlenie sa bude považovať za doručenú okamihom uverejnenia vo webovej aplikácií JOSEPHINE. Obstarávateľ o jeho uverejnení odošle správu všetkým známym záujemcom v deň uverejnenia. </w:t>
      </w:r>
    </w:p>
    <w:p w14:paraId="472962D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17.5. Obstarávateľ môže primerane predĺžiť lehotu na predkladanie ponúk, ak vysvetlenie informácií potrebných na vypracovanie ponuky nie je poskytnuté v lehote podľa tohto bodu aj napriek tomu, že bolo vyžiadané dostatočne vopred alebo v dokumentoch potrebných na vypracovanie ponuky vykoná podstatnú zmenu. </w:t>
      </w:r>
    </w:p>
    <w:p w14:paraId="19C118CA"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17.6. Do konečnej ceny, ktorá bude zmluvnou cenou, musia byť započítané všetky výdavky uchádzača súvisiace s realizáciou predmetu zákazky a podľa požiadaviek uvedených v kúpnej zmluve (Príloha č. 2 týchto Súťažných podkladov).</w:t>
      </w:r>
    </w:p>
    <w:p w14:paraId="1FE0B29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17.7. Uchádzač stanoví svoju cenu na základe svojho slobodného rozhodnutia. V cene musia byť zahrnuté všetky náklady spojené s realizáciou predmetu zákazky, vrátane všetkých súvisiacich služieb a poplatkov. Záujemca je pred predložením svojej ponuky povinný vziať do úvahy všetko, čo je nevyhnuté na úplné a riadne plnenie zmluvy, pričom do svojich cien zahrnie všetky náklady spojené s plnením predmetu zákazky.</w:t>
      </w:r>
    </w:p>
    <w:p w14:paraId="0A2FD69F"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18. Otváranie ponúk (ku konkrétnej výzve) </w:t>
      </w:r>
    </w:p>
    <w:p w14:paraId="68495917" w14:textId="6A2B1B28" w:rsidR="00C05A19"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18.1. Otváranie ponúk</w:t>
      </w:r>
      <w:r w:rsidR="00C05A19" w:rsidRPr="00CC2EB1">
        <w:rPr>
          <w:rFonts w:ascii="Times New Roman" w:hAnsi="Times New Roman" w:cs="Times New Roman"/>
        </w:rPr>
        <w:t xml:space="preserve"> </w:t>
      </w:r>
      <w:r w:rsidR="00E247E9">
        <w:rPr>
          <w:rFonts w:ascii="Times New Roman" w:hAnsi="Times New Roman" w:cs="Times New Roman"/>
        </w:rPr>
        <w:t xml:space="preserve">sa uskutoční elektronicky, najskôr </w:t>
      </w:r>
      <w:r w:rsidR="00800966">
        <w:rPr>
          <w:rFonts w:ascii="Times New Roman" w:eastAsia="Times New Roman" w:hAnsi="Times New Roman" w:cs="Times New Roman"/>
          <w:b/>
          <w:sz w:val="24"/>
          <w:szCs w:val="24"/>
          <w:u w:val="single"/>
          <w:lang w:eastAsia="sk-SK"/>
        </w:rPr>
        <w:t>21</w:t>
      </w:r>
      <w:r w:rsidR="00C64336" w:rsidRPr="00CC1DDD">
        <w:rPr>
          <w:rFonts w:ascii="Times New Roman" w:eastAsia="Times New Roman" w:hAnsi="Times New Roman" w:cs="Times New Roman"/>
          <w:b/>
          <w:sz w:val="24"/>
          <w:szCs w:val="24"/>
          <w:u w:val="single"/>
          <w:lang w:eastAsia="sk-SK"/>
        </w:rPr>
        <w:t>.</w:t>
      </w:r>
      <w:r w:rsidR="00C64336">
        <w:rPr>
          <w:rFonts w:ascii="Times New Roman" w:eastAsia="Times New Roman" w:hAnsi="Times New Roman" w:cs="Times New Roman"/>
          <w:b/>
          <w:sz w:val="24"/>
          <w:szCs w:val="24"/>
          <w:u w:val="single"/>
          <w:lang w:eastAsia="sk-SK"/>
        </w:rPr>
        <w:t>1</w:t>
      </w:r>
      <w:r w:rsidR="00943008">
        <w:rPr>
          <w:rFonts w:ascii="Times New Roman" w:eastAsia="Times New Roman" w:hAnsi="Times New Roman" w:cs="Times New Roman"/>
          <w:b/>
          <w:sz w:val="24"/>
          <w:szCs w:val="24"/>
          <w:u w:val="single"/>
          <w:lang w:eastAsia="sk-SK"/>
        </w:rPr>
        <w:t>2</w:t>
      </w:r>
      <w:r w:rsidR="00164291">
        <w:rPr>
          <w:rFonts w:ascii="Times New Roman" w:eastAsia="Times New Roman" w:hAnsi="Times New Roman" w:cs="Times New Roman"/>
          <w:b/>
          <w:sz w:val="24"/>
          <w:szCs w:val="24"/>
          <w:u w:val="single"/>
          <w:lang w:eastAsia="sk-SK"/>
        </w:rPr>
        <w:t>.</w:t>
      </w:r>
      <w:r w:rsidR="00C64336" w:rsidRPr="00CC1DDD">
        <w:rPr>
          <w:rFonts w:ascii="Times New Roman" w:eastAsia="Times New Roman" w:hAnsi="Times New Roman" w:cs="Times New Roman"/>
          <w:b/>
          <w:sz w:val="24"/>
          <w:szCs w:val="24"/>
          <w:u w:val="single"/>
          <w:lang w:eastAsia="sk-SK"/>
        </w:rPr>
        <w:t xml:space="preserve">2023 </w:t>
      </w:r>
      <w:r w:rsidR="002848FC">
        <w:rPr>
          <w:rFonts w:ascii="Times New Roman" w:eastAsia="Times New Roman" w:hAnsi="Times New Roman" w:cs="Times New Roman"/>
          <w:b/>
          <w:sz w:val="24"/>
          <w:szCs w:val="24"/>
          <w:u w:val="single"/>
          <w:lang w:eastAsia="sk-SK"/>
        </w:rPr>
        <w:t>po</w:t>
      </w:r>
      <w:r w:rsidR="002848FC" w:rsidRPr="00CC1DDD">
        <w:rPr>
          <w:rFonts w:ascii="Times New Roman" w:eastAsia="Times New Roman" w:hAnsi="Times New Roman" w:cs="Times New Roman"/>
          <w:b/>
          <w:sz w:val="24"/>
          <w:szCs w:val="24"/>
          <w:u w:val="single"/>
          <w:lang w:eastAsia="sk-SK"/>
        </w:rPr>
        <w:t xml:space="preserve"> 08:00</w:t>
      </w:r>
      <w:r w:rsidRPr="00CC2EB1">
        <w:rPr>
          <w:rFonts w:ascii="Times New Roman" w:hAnsi="Times New Roman" w:cs="Times New Roman"/>
        </w:rPr>
        <w:t xml:space="preserve">. </w:t>
      </w:r>
    </w:p>
    <w:p w14:paraId="60EBC48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18.2. Miestom „on-line“ sprístupnenia ponúk je webová adresa https://josephine.proebiz.com/ a totožná záložka ako pri predkladaní ponúk. </w:t>
      </w:r>
    </w:p>
    <w:p w14:paraId="4FE08FC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18.3. Všetky prístupy do toho „on-line“ prostredia zo strany uchádzačov bude systém JOSEPHINE logovať a budú súčasťou protokolov v danom obstarávaní. </w:t>
      </w:r>
    </w:p>
    <w:p w14:paraId="74F9438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18.4. On-line sprístupnenia ponúk sa môže zúčastniť len uchádzač, ktorého ponuka bola predložená v lehote na predkladanie ponúk. </w:t>
      </w:r>
    </w:p>
    <w:p w14:paraId="19A0514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19. Vyhodnotenie ponúk </w:t>
      </w:r>
    </w:p>
    <w:p w14:paraId="365B1CA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19.1. Obstarávateľ pristúpi najprv k vyhodnoteniu predložených ponúk z pohľadu kritéria na vyhodnotenie ponúk (predložených cenových ponúk) a následne splnenia požiadaviek na predmet zákazky u uchádzača, ktorý sa umiestnil na 1. mieste v poradí. V prípade, že uchádzač na 1. mieste v poradí nesplní požiadavky na predmet zákazky, obstarávateľ vyhodnotí splnenie predmetných požiadaviek u 2. uchádzača v poradí a atď. </w:t>
      </w:r>
    </w:p>
    <w:p w14:paraId="606844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19.2. Komunikácia medzi uchádzačom/uchádzačmi a obstarávateľom/komisiou na vyhodnotenie ponúk počas vyhodnotenia ponúk bude prebiehať elektronicky, prostredníctvom komunikačného rozhrania systému JOSEPHINE. Uchádzač musí písomné vysvetlenie/ doplnenie ponuky na základe požiadavky doručiť obstarávateľovi prostredníctvom určenej komunikácie v systéme JOSEPHINE. 19.3. Obstarávateľ prostredníctvom komunikačného rozhrania systému JOSEPHINE upovedomí uchádzača, že bol vylúčený alebo, že jeho ponuka bola vylúčená s uvedením dôvodu a lehoty, v ktorej môže byť doručená námietka. </w:t>
      </w:r>
    </w:p>
    <w:p w14:paraId="1B0AAF09" w14:textId="77777777" w:rsidR="006A773D" w:rsidRPr="00CC2EB1" w:rsidRDefault="006A773D" w:rsidP="007F1CEE">
      <w:pPr>
        <w:spacing w:after="0" w:line="240" w:lineRule="auto"/>
        <w:jc w:val="both"/>
        <w:rPr>
          <w:rFonts w:ascii="Times New Roman" w:hAnsi="Times New Roman" w:cs="Times New Roman"/>
        </w:rPr>
      </w:pPr>
    </w:p>
    <w:p w14:paraId="03E9A837"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20. Kritériá na vyhodnotenie ponúk a pravidlá ich uplatnenia </w:t>
      </w:r>
    </w:p>
    <w:p w14:paraId="35E70572" w14:textId="77777777" w:rsidR="00C5369E" w:rsidRPr="00851B45"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budú vyhodnocované na základe stanovených kritérií v týchto súťažných podkladoch. Kritérium na vyhodnotenie ponúk je </w:t>
      </w:r>
      <w:r w:rsidRPr="00CC1DDD">
        <w:rPr>
          <w:rFonts w:ascii="Times New Roman" w:hAnsi="Times New Roman" w:cs="Times New Roman"/>
          <w:b/>
          <w:u w:val="single"/>
        </w:rPr>
        <w:t>najnižšia cena</w:t>
      </w:r>
      <w:r w:rsidRPr="00CC2EB1">
        <w:rPr>
          <w:rFonts w:ascii="Times New Roman" w:hAnsi="Times New Roman" w:cs="Times New Roman"/>
        </w:rPr>
        <w:t xml:space="preserve">. Cena musí byť uvedená v eurách </w:t>
      </w:r>
      <w:r w:rsidRPr="00CC2EB1">
        <w:rPr>
          <w:rFonts w:ascii="Times New Roman" w:hAnsi="Times New Roman" w:cs="Times New Roman"/>
          <w:b/>
        </w:rPr>
        <w:t>bez DPH</w:t>
      </w:r>
      <w:r w:rsidRPr="00CC2EB1">
        <w:rPr>
          <w:rFonts w:ascii="Times New Roman" w:hAnsi="Times New Roman" w:cs="Times New Roman"/>
        </w:rPr>
        <w:t xml:space="preserve"> a </w:t>
      </w:r>
      <w:r w:rsidRPr="00851B45">
        <w:rPr>
          <w:rFonts w:ascii="Times New Roman" w:hAnsi="Times New Roman" w:cs="Times New Roman"/>
        </w:rPr>
        <w:t xml:space="preserve">zaokrúhlená najviac na 2 desatinné miesta. Pod cenou sa rozumie cena za celý predmet zákazky v EUR s DPH. </w:t>
      </w:r>
    </w:p>
    <w:p w14:paraId="7AC8BA7B" w14:textId="77777777" w:rsidR="001377E5" w:rsidRPr="00CC2EB1" w:rsidRDefault="00C5369E" w:rsidP="00CC2EB1">
      <w:pPr>
        <w:pStyle w:val="Nadpis2"/>
        <w:rPr>
          <w:rFonts w:ascii="Times New Roman" w:hAnsi="Times New Roman" w:cs="Times New Roman"/>
        </w:rPr>
      </w:pPr>
      <w:r w:rsidRPr="00851B45">
        <w:rPr>
          <w:rFonts w:ascii="Times New Roman" w:hAnsi="Times New Roman" w:cs="Times New Roman"/>
        </w:rPr>
        <w:t>21. Informácia</w:t>
      </w:r>
      <w:r w:rsidRPr="00CC2EB1">
        <w:rPr>
          <w:rFonts w:ascii="Times New Roman" w:hAnsi="Times New Roman" w:cs="Times New Roman"/>
        </w:rPr>
        <w:t xml:space="preserve"> o výsledku vyhodnotenia ponúk a uzavretie zmluvy </w:t>
      </w:r>
    </w:p>
    <w:p w14:paraId="01A6F93F"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zašle informáciu o výsledku vyhodnotenia ponúk prostredníctvom komunikačného rozhrania systému JOSEPHINE úspešnému uchádzačovi a vyzve ho na uzavretie zmluvy. </w:t>
      </w:r>
    </w:p>
    <w:p w14:paraId="7DB4A36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22. Súčinnosť a uzavretie zmluvy </w:t>
      </w:r>
    </w:p>
    <w:p w14:paraId="15ED85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22.1. Obstarávateľ uzatvorí zmluvu s úspešným uchádzačom v súlade s Usmernením. Uzavretá zmluva nesmie byť v rozpore so súťažnými podkladmi a s ponukou predloženou úspešným uchádzačom. </w:t>
      </w:r>
    </w:p>
    <w:p w14:paraId="541918C8"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22.2. Úspešný uchádzač a jeho subdodávatelia, ktorí majú povinnosť zapisovať sa do registra partnerov verejného sektora, musia byť zapísaní v registri partnerov verejného sektora pred podpísaním kúpnej zmluvy.</w:t>
      </w:r>
    </w:p>
    <w:p w14:paraId="61D889A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22.3.</w:t>
      </w:r>
      <w:r>
        <w:rPr>
          <w:rFonts w:ascii="Times New Roman" w:hAnsi="Times New Roman" w:cs="Times New Roman"/>
        </w:rPr>
        <w:tab/>
      </w:r>
      <w:r w:rsidRPr="001E15FF">
        <w:rPr>
          <w:rFonts w:ascii="Times New Roman" w:hAnsi="Times New Roman" w:cs="Times New Roman"/>
        </w:rPr>
        <w:t>Ak napriek výzve obstarávateľa víťazný uchádzač neposkytne súčinnosť nevyhnutnú k uzavretiu zmluvy, obstarávateľ môže:</w:t>
      </w:r>
    </w:p>
    <w:p w14:paraId="4B265D3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1E15FF">
        <w:rPr>
          <w:rFonts w:ascii="Times New Roman" w:hAnsi="Times New Roman" w:cs="Times New Roman"/>
        </w:rPr>
        <w:t>vyzvať na uzavretie zmluvy uchádzača, ktorý bol druhý v poradí. Pokiaľ uchádzač, ktorý bol druhý v poradí, neposkytne súčinnosť nevyhnutnú k uzavretiu zmluvy, obstarávateľ môže vyzvať uchádzača, ktorý bol tretí v poradí. Zaslanie výziev a odmietavé vyjadrenie uchádzača obstarávateľ doručí poskytovateľovi. Ak obstarávateľ uzavrie zmluvu s uchádzačom v druhom alebo v ďalšom poradí, poskytovateľ uzná oprávnené výdavky len do výšky ceny uvedenej v ponuke víťazného uchádzača.</w:t>
      </w:r>
    </w:p>
    <w:p w14:paraId="19D380C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1E15FF">
        <w:rPr>
          <w:rFonts w:ascii="Times New Roman" w:hAnsi="Times New Roman" w:cs="Times New Roman"/>
        </w:rPr>
        <w:t>vykonať nové obstarávanie aj bez predchádzajúceho súhlasu poskytovateľa.</w:t>
      </w:r>
    </w:p>
    <w:p w14:paraId="6200B5D9" w14:textId="77777777" w:rsidR="001E15FF" w:rsidRPr="00CC2EB1" w:rsidRDefault="001E15FF" w:rsidP="001377E5">
      <w:pPr>
        <w:spacing w:after="0" w:line="240" w:lineRule="auto"/>
        <w:ind w:left="708" w:hanging="566"/>
        <w:jc w:val="both"/>
        <w:rPr>
          <w:rFonts w:ascii="Times New Roman" w:hAnsi="Times New Roman" w:cs="Times New Roman"/>
        </w:rPr>
      </w:pPr>
    </w:p>
    <w:p w14:paraId="504D385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23. Osobitné podmienky súvisiace s plnením zmluvy. </w:t>
      </w:r>
    </w:p>
    <w:p w14:paraId="3D76909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 Obstarávateľ určuje nasledovné osobitné podmienky súvisiace s plnením zmluvy. Obstarávateľ na preukázanie ich splnenia požaduje od úspešného uchádzača (predávajúceho), aby predložil obstarávateľovi v lehote do 5 pracovných dní odo dňa doručenia písomnej výzvy na poskytnutie súčinnosti potrebnej na uzavretie zmluvy nasledovné doklady a dokumenty nasledovným spôsobom: </w:t>
      </w:r>
    </w:p>
    <w:p w14:paraId="08967CF4" w14:textId="77777777" w:rsidR="00C5369E" w:rsidRPr="00CC2EB1" w:rsidRDefault="00C5369E" w:rsidP="001377E5">
      <w:pPr>
        <w:spacing w:after="0" w:line="240" w:lineRule="auto"/>
        <w:ind w:left="708" w:hanging="566"/>
        <w:jc w:val="both"/>
        <w:rPr>
          <w:rFonts w:ascii="Times New Roman" w:hAnsi="Times New Roman" w:cs="Times New Roman"/>
        </w:rPr>
      </w:pPr>
    </w:p>
    <w:p w14:paraId="10444CA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23.1.1. Elektronicky prostredníctvom komunikačného rozhrania systému JOSEPHINE vo forme </w:t>
      </w:r>
      <w:proofErr w:type="spellStart"/>
      <w:r w:rsidRPr="00CC2EB1">
        <w:rPr>
          <w:rFonts w:ascii="Times New Roman" w:hAnsi="Times New Roman" w:cs="Times New Roman"/>
        </w:rPr>
        <w:t>scanov</w:t>
      </w:r>
      <w:proofErr w:type="spellEnd"/>
      <w:r w:rsidRPr="00CC2EB1">
        <w:rPr>
          <w:rFonts w:ascii="Times New Roman" w:hAnsi="Times New Roman" w:cs="Times New Roman"/>
        </w:rPr>
        <w:t xml:space="preserve"> originálov alebo úradne overených fotokópií (formát .</w:t>
      </w:r>
      <w:proofErr w:type="spellStart"/>
      <w:r w:rsidRPr="00CC2EB1">
        <w:rPr>
          <w:rFonts w:ascii="Times New Roman" w:hAnsi="Times New Roman" w:cs="Times New Roman"/>
        </w:rPr>
        <w:t>pdf</w:t>
      </w:r>
      <w:proofErr w:type="spellEnd"/>
      <w:r w:rsidRPr="00CC2EB1">
        <w:rPr>
          <w:rFonts w:ascii="Times New Roman" w:hAnsi="Times New Roman" w:cs="Times New Roman"/>
        </w:rPr>
        <w:t xml:space="preserve">): </w:t>
      </w:r>
    </w:p>
    <w:p w14:paraId="273E2685" w14:textId="77777777" w:rsidR="005422D5" w:rsidRPr="00CC2EB1" w:rsidRDefault="005422D5" w:rsidP="001377E5">
      <w:pPr>
        <w:spacing w:after="0" w:line="240" w:lineRule="auto"/>
        <w:ind w:left="708" w:hanging="566"/>
        <w:jc w:val="both"/>
        <w:rPr>
          <w:rFonts w:ascii="Times New Roman" w:hAnsi="Times New Roman" w:cs="Times New Roman"/>
        </w:rPr>
      </w:pPr>
    </w:p>
    <w:p w14:paraId="16589376"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23.1.1.1. Zoznam všetkých subdodávateľov s uvedením identifikačných údajov subdodávateľa, predmetu subdodávky a údajov o osobe oprávnenej konať za každého subdodávateľa v rozsahu meno a priezvisko, adresa pobytu, dátum narodenia. </w:t>
      </w:r>
    </w:p>
    <w:p w14:paraId="5F1DD2D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23.1.1.2. Úspešný uchádzač ku každému subdodávateľovi zároveň predkladá dôkaz o oprávnení na príslušné plnenie predmetu zákazky a dôkaz o zápise do registra partnerov verejného sektora, ak zákon pre takéhoto subdodávateľa tento zápis vyžaduje; </w:t>
      </w:r>
    </w:p>
    <w:p w14:paraId="162F1638"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23.1.1.3. V prípade nevyužitia subdodávateľov, úspešný uchádzač predloží čestné vyhlásenie o nevyužití subdodávateľov. </w:t>
      </w:r>
    </w:p>
    <w:p w14:paraId="27742315"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23.1.1.4. </w:t>
      </w:r>
      <w:proofErr w:type="spellStart"/>
      <w:r w:rsidRPr="00CC2EB1">
        <w:rPr>
          <w:rFonts w:ascii="Times New Roman" w:hAnsi="Times New Roman" w:cs="Times New Roman"/>
        </w:rPr>
        <w:t>Scan</w:t>
      </w:r>
      <w:proofErr w:type="spellEnd"/>
      <w:r w:rsidRPr="00CC2EB1">
        <w:rPr>
          <w:rFonts w:ascii="Times New Roman" w:hAnsi="Times New Roman" w:cs="Times New Roman"/>
        </w:rPr>
        <w:t xml:space="preserve"> vyplnenej a podpísanej zmluvy vrátane všetkých relevantných príloh. </w:t>
      </w:r>
    </w:p>
    <w:p w14:paraId="2D72B412" w14:textId="77777777" w:rsidR="00C5369E" w:rsidRPr="00CC2EB1" w:rsidRDefault="00C5369E" w:rsidP="001377E5">
      <w:pPr>
        <w:spacing w:after="0" w:line="240" w:lineRule="auto"/>
        <w:ind w:left="708" w:hanging="566"/>
        <w:jc w:val="both"/>
        <w:rPr>
          <w:rFonts w:ascii="Times New Roman" w:hAnsi="Times New Roman" w:cs="Times New Roman"/>
        </w:rPr>
      </w:pPr>
    </w:p>
    <w:p w14:paraId="2472EF68" w14:textId="77777777" w:rsidR="00185F90"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23.1.2. Listinne prostredníctvom pošty alebo inej doručovacej služby na adresu obstarávateľa</w:t>
      </w:r>
      <w:r w:rsidR="00C05A19" w:rsidRPr="00CC2EB1">
        <w:rPr>
          <w:rFonts w:ascii="Times New Roman" w:hAnsi="Times New Roman" w:cs="Times New Roman"/>
        </w:rPr>
        <w:t>:</w:t>
      </w:r>
      <w:r w:rsidRPr="00CC2EB1">
        <w:rPr>
          <w:rFonts w:ascii="Times New Roman" w:hAnsi="Times New Roman" w:cs="Times New Roman"/>
        </w:rPr>
        <w:t xml:space="preserve"> </w:t>
      </w:r>
    </w:p>
    <w:p w14:paraId="68572C97" w14:textId="77777777" w:rsidR="00185F90" w:rsidRDefault="00185F90" w:rsidP="001377E5">
      <w:pPr>
        <w:spacing w:after="0" w:line="240" w:lineRule="auto"/>
        <w:ind w:left="708" w:hanging="566"/>
        <w:jc w:val="both"/>
        <w:rPr>
          <w:rFonts w:ascii="Times New Roman" w:hAnsi="Times New Roman" w:cs="Times New Roman"/>
        </w:rPr>
      </w:pPr>
    </w:p>
    <w:p w14:paraId="73568574" w14:textId="7AF8A3B7" w:rsidR="00C5369E" w:rsidRPr="00185F90" w:rsidRDefault="00484535" w:rsidP="00185F90">
      <w:pPr>
        <w:spacing w:after="0" w:line="240" w:lineRule="auto"/>
        <w:ind w:left="708" w:firstLine="566"/>
        <w:jc w:val="both"/>
        <w:rPr>
          <w:rFonts w:ascii="Times New Roman" w:hAnsi="Times New Roman" w:cs="Times New Roman"/>
          <w:b/>
        </w:rPr>
      </w:pPr>
      <w:r w:rsidRPr="001F7CCE">
        <w:rPr>
          <w:rFonts w:ascii="Times New Roman" w:hAnsi="Times New Roman"/>
          <w:b/>
          <w:bCs/>
          <w:sz w:val="24"/>
          <w:szCs w:val="24"/>
        </w:rPr>
        <w:t>Farma Beckov, družstvo</w:t>
      </w:r>
      <w:r>
        <w:rPr>
          <w:rFonts w:ascii="Times New Roman" w:hAnsi="Times New Roman" w:cs="Times New Roman"/>
          <w:b/>
        </w:rPr>
        <w:t xml:space="preserve">, </w:t>
      </w:r>
      <w:r w:rsidR="00164291" w:rsidRPr="00164291">
        <w:rPr>
          <w:rFonts w:ascii="Times New Roman" w:hAnsi="Times New Roman" w:cs="Times New Roman"/>
          <w:b/>
        </w:rPr>
        <w:t>916 38 Beckov</w:t>
      </w:r>
      <w:r w:rsidR="00C05A19" w:rsidRPr="00185F90">
        <w:rPr>
          <w:rFonts w:ascii="Times New Roman" w:hAnsi="Times New Roman" w:cs="Times New Roman"/>
          <w:b/>
        </w:rPr>
        <w:t>.</w:t>
      </w:r>
    </w:p>
    <w:p w14:paraId="594AA2DC" w14:textId="77777777" w:rsidR="005422D5" w:rsidRPr="00CC2EB1" w:rsidRDefault="005422D5" w:rsidP="001377E5">
      <w:pPr>
        <w:spacing w:after="0" w:line="240" w:lineRule="auto"/>
        <w:ind w:left="708" w:hanging="566"/>
        <w:jc w:val="both"/>
        <w:rPr>
          <w:rFonts w:ascii="Times New Roman" w:hAnsi="Times New Roman" w:cs="Times New Roman"/>
        </w:rPr>
      </w:pPr>
    </w:p>
    <w:p w14:paraId="1F56A52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23.1.2.1. Vyplnenú a podpísanú kúpnu zmluvu v 4 vyhotoveniach s platnosťou originálu vrátane všetkých relevantných príloh (rovnopisoch); </w:t>
      </w:r>
    </w:p>
    <w:p w14:paraId="5A0B34E4"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23.1.2.2. Nepredloženie dokladov a dokumentov podľa čl. 4 týchto Súťažných podkladov bude obstarávateľ považovať za porušenie povinnosti úspešného uchádzača poskytnúť obstarávateľovi riadnu súčinnosť potrebnú na uzavretie zmluvy. </w:t>
      </w:r>
    </w:p>
    <w:p w14:paraId="7AF8F999"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lastRenderedPageBreak/>
        <w:t xml:space="preserve">23.1.2.3. Obstarávateľ apeluje na uchádzačov, aby pristúpili zodpovedne k poskytnutiu súčinnosti k podpisu zmluvy najmä, aby včas zabezpečili </w:t>
      </w:r>
      <w:r w:rsidRPr="006B0754">
        <w:rPr>
          <w:rFonts w:ascii="Times New Roman" w:hAnsi="Times New Roman" w:cs="Times New Roman"/>
          <w:b/>
          <w:bCs/>
        </w:rPr>
        <w:t>registráciu do Registra partnerov verejného sektora</w:t>
      </w:r>
      <w:r w:rsidRPr="00CC2EB1">
        <w:rPr>
          <w:rFonts w:ascii="Times New Roman" w:hAnsi="Times New Roman" w:cs="Times New Roman"/>
        </w:rPr>
        <w:t xml:space="preserve"> (podľa zákon č. 315/2016 Z. z. o registri partnerov verejného sektora a o zmene a doplnení niektorých zákonov v znení neskorších predpisov (ďalej len „zákon o registri partnerov“), resp. overili registráciu v Registri partnerov verejného sektora podľa </w:t>
      </w:r>
      <w:proofErr w:type="spellStart"/>
      <w:r w:rsidRPr="00CC2EB1">
        <w:rPr>
          <w:rFonts w:ascii="Times New Roman" w:hAnsi="Times New Roman" w:cs="Times New Roman"/>
        </w:rPr>
        <w:t>ust</w:t>
      </w:r>
      <w:proofErr w:type="spellEnd"/>
      <w:r w:rsidRPr="00CC2EB1">
        <w:rPr>
          <w:rFonts w:ascii="Times New Roman" w:hAnsi="Times New Roman" w:cs="Times New Roman"/>
        </w:rPr>
        <w:t xml:space="preserve">. § 22 zákona o registri partnerov, a to vo vzťahu k sebe ako zmluvnej strane a zároveň vo vzťahu k subdodávateľom, na ktorých sa táto povinnosť vzťahuje podľa zákona o registri partnerov. </w:t>
      </w:r>
    </w:p>
    <w:p w14:paraId="3C8C5C91" w14:textId="77777777" w:rsidR="00C5369E" w:rsidRPr="00CC2EB1" w:rsidRDefault="00C5369E" w:rsidP="007F1CEE">
      <w:pPr>
        <w:spacing w:after="0" w:line="240" w:lineRule="auto"/>
        <w:jc w:val="both"/>
        <w:rPr>
          <w:rFonts w:ascii="Times New Roman" w:hAnsi="Times New Roman" w:cs="Times New Roman"/>
        </w:rPr>
      </w:pPr>
    </w:p>
    <w:p w14:paraId="6FC7F56C"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24. Záverečné ustanovenia </w:t>
      </w:r>
    </w:p>
    <w:p w14:paraId="651F2CC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bude pri uskutočňovaní tohto postupu zadávania zákazky </w:t>
      </w:r>
      <w:r w:rsidR="00C05A19" w:rsidRPr="00CC2EB1">
        <w:rPr>
          <w:rFonts w:ascii="Times New Roman" w:hAnsi="Times New Roman" w:cs="Times New Roman"/>
        </w:rPr>
        <w:t>postupovať v súlade s Usmernením</w:t>
      </w:r>
      <w:r w:rsidRPr="00CC2EB1">
        <w:rPr>
          <w:rFonts w:ascii="Times New Roman" w:hAnsi="Times New Roman" w:cs="Times New Roman"/>
        </w:rPr>
        <w:t xml:space="preserve"> Pôdohospodárskej platobnej agentúry č. 8/2017 k obstarávaniu tovarov, stavebných prác a služieb financovaných z PRV SR 2014 - 2020, prípadne inými všeobecne záväznými právnymi predpismi. </w:t>
      </w:r>
    </w:p>
    <w:p w14:paraId="780530D8"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25. Prílohy </w:t>
      </w:r>
    </w:p>
    <w:p w14:paraId="7A2FBFE8"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Prílohami k týmto súťažným podkladom sú: </w:t>
      </w:r>
    </w:p>
    <w:p w14:paraId="14E227C9" w14:textId="592B42F0" w:rsidR="00AA1D18" w:rsidRDefault="00AA1D18" w:rsidP="007F1CEE">
      <w:pPr>
        <w:spacing w:after="0" w:line="240" w:lineRule="auto"/>
        <w:jc w:val="both"/>
        <w:rPr>
          <w:rFonts w:ascii="Times New Roman" w:hAnsi="Times New Roman" w:cs="Times New Roman"/>
        </w:rPr>
      </w:pPr>
      <w:r w:rsidRPr="00AA1D18">
        <w:rPr>
          <w:rFonts w:ascii="Times New Roman" w:hAnsi="Times New Roman" w:cs="Times New Roman"/>
        </w:rPr>
        <w:t>P</w:t>
      </w:r>
      <w:r w:rsidR="0063120B">
        <w:rPr>
          <w:rFonts w:ascii="Times New Roman" w:hAnsi="Times New Roman" w:cs="Times New Roman"/>
        </w:rPr>
        <w:t>rí</w:t>
      </w:r>
      <w:r w:rsidRPr="00AA1D18">
        <w:rPr>
          <w:rFonts w:ascii="Times New Roman" w:hAnsi="Times New Roman" w:cs="Times New Roman"/>
        </w:rPr>
        <w:t xml:space="preserve">loha </w:t>
      </w:r>
      <w:r w:rsidR="00791919" w:rsidRPr="00791919">
        <w:rPr>
          <w:rFonts w:ascii="Times New Roman" w:hAnsi="Times New Roman" w:cs="Times New Roman"/>
        </w:rPr>
        <w:t>č. 1 Technická špecifikácia zákazky a cenová ponuka</w:t>
      </w:r>
    </w:p>
    <w:p w14:paraId="423B75CC" w14:textId="1A0CE8AE" w:rsidR="00C5369E" w:rsidRDefault="00AA1D18" w:rsidP="007F1CE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2</w:t>
      </w:r>
      <w:r w:rsidR="00C5369E" w:rsidRPr="00CC2EB1">
        <w:rPr>
          <w:rFonts w:ascii="Times New Roman" w:hAnsi="Times New Roman" w:cs="Times New Roman"/>
        </w:rPr>
        <w:t>: Kúpna zmluva</w:t>
      </w:r>
    </w:p>
    <w:p w14:paraId="7E22E6E0" w14:textId="5075204B" w:rsidR="00BA1E76" w:rsidRDefault="00AA1D18" w:rsidP="00BA1E76">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3</w:t>
      </w:r>
      <w:r w:rsidR="00BA1E76" w:rsidRPr="00CC2EB1">
        <w:rPr>
          <w:rFonts w:ascii="Times New Roman" w:hAnsi="Times New Roman" w:cs="Times New Roman"/>
        </w:rPr>
        <w:t xml:space="preserve">: </w:t>
      </w:r>
      <w:r w:rsidR="00BA1E76">
        <w:rPr>
          <w:rFonts w:ascii="Times New Roman" w:hAnsi="Times New Roman" w:cs="Times New Roman"/>
        </w:rPr>
        <w:t>Čestné vyhlásenie</w:t>
      </w:r>
      <w:r w:rsidR="00E14BEB">
        <w:rPr>
          <w:rFonts w:ascii="Times New Roman" w:hAnsi="Times New Roman" w:cs="Times New Roman"/>
        </w:rPr>
        <w:t xml:space="preserve"> (osobné </w:t>
      </w:r>
      <w:r w:rsidR="00E14BEB">
        <w:rPr>
          <w:rFonts w:ascii="Times New Roman" w:hAnsi="Times New Roman" w:cs="Times New Roman"/>
        </w:rPr>
        <w:tab/>
        <w:t>postavenie)</w:t>
      </w:r>
    </w:p>
    <w:p w14:paraId="1C00226D" w14:textId="0CBF026C" w:rsidR="00F16C9E" w:rsidRDefault="00AA1D18" w:rsidP="00F16C9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4</w:t>
      </w:r>
      <w:r w:rsidR="00F16C9E" w:rsidRPr="00CC2EB1">
        <w:rPr>
          <w:rFonts w:ascii="Times New Roman" w:hAnsi="Times New Roman" w:cs="Times New Roman"/>
        </w:rPr>
        <w:t xml:space="preserve">: </w:t>
      </w:r>
      <w:r w:rsidR="00F16C9E">
        <w:rPr>
          <w:rFonts w:ascii="Times New Roman" w:hAnsi="Times New Roman" w:cs="Times New Roman"/>
        </w:rPr>
        <w:t>Čestné vyhlásenie (subdodávatelia)</w:t>
      </w:r>
    </w:p>
    <w:p w14:paraId="4C357D99" w14:textId="77777777" w:rsidR="00F16C9E" w:rsidRDefault="00F16C9E" w:rsidP="00E14BEB">
      <w:pPr>
        <w:spacing w:after="0" w:line="240" w:lineRule="auto"/>
        <w:jc w:val="both"/>
        <w:rPr>
          <w:rFonts w:ascii="Times New Roman" w:hAnsi="Times New Roman" w:cs="Times New Roman"/>
        </w:rPr>
      </w:pPr>
    </w:p>
    <w:p w14:paraId="3B2033CB" w14:textId="77777777" w:rsidR="00E14BEB" w:rsidRDefault="00E14BEB" w:rsidP="00BA1E76">
      <w:pPr>
        <w:spacing w:after="0" w:line="240" w:lineRule="auto"/>
        <w:jc w:val="both"/>
        <w:rPr>
          <w:rFonts w:ascii="Times New Roman" w:hAnsi="Times New Roman" w:cs="Times New Roman"/>
        </w:rPr>
      </w:pPr>
    </w:p>
    <w:p w14:paraId="5D6FCB16" w14:textId="77777777" w:rsidR="00BA1E76" w:rsidRPr="00CC2EB1" w:rsidRDefault="00BA1E76" w:rsidP="007F1CEE">
      <w:pPr>
        <w:spacing w:after="0" w:line="240" w:lineRule="auto"/>
        <w:jc w:val="both"/>
        <w:rPr>
          <w:rFonts w:ascii="Times New Roman" w:eastAsia="Times New Roman" w:hAnsi="Times New Roman" w:cs="Times New Roman"/>
          <w:color w:val="000000"/>
          <w:lang w:eastAsia="sk-SK"/>
        </w:rPr>
      </w:pPr>
    </w:p>
    <w:sectPr w:rsidR="00BA1E76" w:rsidRPr="00CC2EB1" w:rsidSect="005422D5">
      <w:headerReference w:type="default" r:id="rId13"/>
      <w:pgSz w:w="11906" w:h="16838"/>
      <w:pgMar w:top="1276"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9A4BB" w14:textId="77777777" w:rsidR="00555DDC" w:rsidRDefault="00555DDC" w:rsidP="008740BA">
      <w:pPr>
        <w:spacing w:after="0" w:line="240" w:lineRule="auto"/>
      </w:pPr>
      <w:r>
        <w:separator/>
      </w:r>
    </w:p>
  </w:endnote>
  <w:endnote w:type="continuationSeparator" w:id="0">
    <w:p w14:paraId="74CA6F13" w14:textId="77777777" w:rsidR="00555DDC" w:rsidRDefault="00555DDC" w:rsidP="00874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AAC07" w14:textId="77777777" w:rsidR="00555DDC" w:rsidRDefault="00555DDC" w:rsidP="008740BA">
      <w:pPr>
        <w:spacing w:after="0" w:line="240" w:lineRule="auto"/>
      </w:pPr>
      <w:r>
        <w:separator/>
      </w:r>
    </w:p>
  </w:footnote>
  <w:footnote w:type="continuationSeparator" w:id="0">
    <w:p w14:paraId="520B0EB0" w14:textId="77777777" w:rsidR="00555DDC" w:rsidRDefault="00555DDC" w:rsidP="008740BA">
      <w:pPr>
        <w:spacing w:after="0" w:line="240" w:lineRule="auto"/>
      </w:pPr>
      <w:r>
        <w:continuationSeparator/>
      </w:r>
    </w:p>
  </w:footnote>
  <w:footnote w:id="1">
    <w:p w14:paraId="09FF2332" w14:textId="77777777" w:rsidR="00B41BA2" w:rsidRPr="00680402" w:rsidRDefault="00B41BA2" w:rsidP="00AF2D01">
      <w:pPr>
        <w:pStyle w:val="Textpoznmkypodiarou"/>
        <w:ind w:left="142" w:hanging="142"/>
        <w:jc w:val="both"/>
        <w:rPr>
          <w:sz w:val="18"/>
          <w:szCs w:val="18"/>
        </w:rPr>
      </w:pPr>
      <w:r w:rsidRPr="00AF2D01">
        <w:rPr>
          <w:rStyle w:val="Odkaznapoznmkupodiarou"/>
        </w:rPr>
        <w:footnoteRef/>
      </w:r>
      <w:r w:rsidRPr="00AF2D01">
        <w:rPr>
          <w:rStyle w:val="Odkaznapoznmkupodiarou"/>
        </w:rPr>
        <w:t xml:space="preserve"> len v prípade predloženia po schválení </w:t>
      </w:r>
      <w:proofErr w:type="spellStart"/>
      <w:r w:rsidRPr="00AF2D01">
        <w:rPr>
          <w:rStyle w:val="Odkaznapoznmkupodiarou"/>
        </w:rPr>
        <w:t>ŽoNFP</w:t>
      </w:r>
      <w:proofErr w:type="spellEnd"/>
      <w:r w:rsidR="00AF2D01" w:rsidRPr="00AF2D01">
        <w:rPr>
          <w:rStyle w:val="Odkaznapoznmkupodiarou"/>
        </w:rPr>
        <w:t>; * Pre účely týchto Súťažných podmienok sa pod pojmom obstarávateľ, prijímateľ alebo žiadateľ myslí tá istá osoba</w:t>
      </w:r>
      <w:r w:rsidR="00AF2D01">
        <w:t xml:space="preserve"> *</w:t>
      </w:r>
      <w:r w:rsidR="00AF2D01" w:rsidRPr="00AF2D01">
        <w:rPr>
          <w:rStyle w:val="Odkaznapoznmkupodiarou"/>
        </w:rPr>
        <w:t xml:space="preserve"> Pre účely týchto Súťažných podmienok sa pod pojmom potencionálny dodávateľ, uchádzač alebo záujemca myslí tá istá osoba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ABA4C" w14:textId="77777777" w:rsidR="00B41BA2" w:rsidRDefault="00B41BA2" w:rsidP="00AF2D01">
    <w:pPr>
      <w:pStyle w:val="Pta"/>
    </w:pPr>
    <w:r>
      <w:rPr>
        <w:sz w:val="20"/>
        <w:szCs w:val="20"/>
      </w:rPr>
      <w:t>Príloha č. 1 k Výzve</w:t>
    </w:r>
    <w:r w:rsidRPr="001B6BBF">
      <w:rPr>
        <w:sz w:val="20"/>
        <w:szCs w:val="20"/>
      </w:rPr>
      <w:t xml:space="preserve"> na predkladanie ponúk</w:t>
    </w:r>
    <w:r>
      <w:rPr>
        <w:sz w:val="20"/>
        <w:szCs w:val="20"/>
      </w:rPr>
      <w:t xml:space="preserve"> od 10.000, - Eur bez DPH vrátane </w:t>
    </w:r>
  </w:p>
  <w:p w14:paraId="7509F270" w14:textId="77777777" w:rsidR="00B41BA2" w:rsidRDefault="00B41BA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03158"/>
    <w:multiLevelType w:val="hybridMultilevel"/>
    <w:tmpl w:val="82461FA6"/>
    <w:lvl w:ilvl="0" w:tplc="1A6050D2">
      <w:start w:val="1"/>
      <w:numFmt w:val="decimal"/>
      <w:lvlText w:val="14.4.%1."/>
      <w:lvlJc w:val="left"/>
      <w:pPr>
        <w:ind w:left="1425" w:hanging="360"/>
      </w:pPr>
      <w:rPr>
        <w:rFonts w:hint="default"/>
        <w:b w:val="0"/>
        <w:bCs w:val="0"/>
        <w:sz w:val="20"/>
        <w:szCs w:val="20"/>
      </w:rPr>
    </w:lvl>
    <w:lvl w:ilvl="1" w:tplc="3454023C">
      <w:start w:val="1"/>
      <w:numFmt w:val="decimal"/>
      <w:lvlText w:val="%2."/>
      <w:lvlJc w:val="left"/>
      <w:pPr>
        <w:ind w:left="2145" w:hanging="360"/>
      </w:pPr>
      <w:rPr>
        <w:rFonts w:hint="default"/>
      </w:rPr>
    </w:lvl>
    <w:lvl w:ilvl="2" w:tplc="8F36B520">
      <w:start w:val="1"/>
      <w:numFmt w:val="lowerLetter"/>
      <w:lvlText w:val="%3)"/>
      <w:lvlJc w:val="left"/>
      <w:pPr>
        <w:ind w:left="3045" w:hanging="360"/>
      </w:pPr>
      <w:rPr>
        <w:rFonts w:hint="default"/>
        <w:color w:val="000000" w:themeColor="text1"/>
        <w:sz w:val="22"/>
      </w:r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1" w15:restartNumberingAfterBreak="0">
    <w:nsid w:val="37946F35"/>
    <w:multiLevelType w:val="hybridMultilevel"/>
    <w:tmpl w:val="F0A6971A"/>
    <w:lvl w:ilvl="0" w:tplc="DF1E3BA0">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2" w15:restartNumberingAfterBreak="0">
    <w:nsid w:val="39A663C0"/>
    <w:multiLevelType w:val="multilevel"/>
    <w:tmpl w:val="5CAED5DA"/>
    <w:lvl w:ilvl="0">
      <w:start w:val="1"/>
      <w:numFmt w:val="decimal"/>
      <w:lvlText w:val="%1"/>
      <w:lvlJc w:val="left"/>
      <w:pPr>
        <w:tabs>
          <w:tab w:val="num" w:pos="432"/>
        </w:tabs>
        <w:ind w:left="432" w:hanging="432"/>
      </w:pPr>
      <w:rPr>
        <w:rFonts w:ascii="Arial" w:hAnsi="Arial" w:cs="Arial" w:hint="default"/>
        <w:b/>
        <w:sz w:val="22"/>
      </w:rPr>
    </w:lvl>
    <w:lvl w:ilvl="1">
      <w:start w:val="1"/>
      <w:numFmt w:val="decimal"/>
      <w:lvlText w:val="%1.%2"/>
      <w:lvlJc w:val="left"/>
      <w:pPr>
        <w:tabs>
          <w:tab w:val="num" w:pos="576"/>
        </w:tabs>
        <w:ind w:left="576" w:hanging="576"/>
      </w:pPr>
      <w:rPr>
        <w:b w:val="0"/>
        <w:color w:val="auto"/>
        <w:sz w:val="22"/>
        <w:szCs w:val="22"/>
      </w:rPr>
    </w:lvl>
    <w:lvl w:ilvl="2">
      <w:start w:val="1"/>
      <w:numFmt w:val="decimal"/>
      <w:lvlText w:val="%1.%2.%3"/>
      <w:lvlJc w:val="left"/>
      <w:pPr>
        <w:tabs>
          <w:tab w:val="num" w:pos="1080"/>
        </w:tabs>
        <w:ind w:left="1080" w:hanging="720"/>
      </w:pPr>
      <w:rPr>
        <w:rFonts w:ascii="Arial" w:hAnsi="Arial" w:cs="Arial" w:hint="default"/>
        <w:b w:val="0"/>
        <w:color w:val="auto"/>
        <w:sz w:val="22"/>
        <w:szCs w:val="22"/>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56F00381"/>
    <w:multiLevelType w:val="hybridMultilevel"/>
    <w:tmpl w:val="86A038AC"/>
    <w:lvl w:ilvl="0" w:tplc="8F36B520">
      <w:start w:val="1"/>
      <w:numFmt w:val="lowerLetter"/>
      <w:lvlText w:val="%1)"/>
      <w:lvlJc w:val="left"/>
      <w:pPr>
        <w:ind w:left="1080" w:hanging="360"/>
      </w:pPr>
      <w:rPr>
        <w:rFonts w:hint="default"/>
        <w:color w:val="000000" w:themeColor="text1"/>
        <w:sz w:val="22"/>
      </w:rPr>
    </w:lvl>
    <w:lvl w:ilvl="1" w:tplc="041B0019" w:tentative="1">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 w15:restartNumberingAfterBreak="0">
    <w:nsid w:val="75F330C5"/>
    <w:multiLevelType w:val="hybridMultilevel"/>
    <w:tmpl w:val="3ABEF76A"/>
    <w:lvl w:ilvl="0" w:tplc="657A9076">
      <w:start w:val="1"/>
      <w:numFmt w:val="lowerLetter"/>
      <w:lvlText w:val="%1)"/>
      <w:lvlJc w:val="left"/>
      <w:pPr>
        <w:ind w:left="3045" w:hanging="360"/>
      </w:pPr>
      <w:rPr>
        <w:rFonts w:hint="default"/>
        <w:color w:val="000000" w:themeColor="text1"/>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36488465">
    <w:abstractNumId w:val="2"/>
  </w:num>
  <w:num w:numId="2" w16cid:durableId="1929649854">
    <w:abstractNumId w:val="3"/>
  </w:num>
  <w:num w:numId="3" w16cid:durableId="1840729328">
    <w:abstractNumId w:val="0"/>
  </w:num>
  <w:num w:numId="4" w16cid:durableId="2024894010">
    <w:abstractNumId w:val="4"/>
  </w:num>
  <w:num w:numId="5" w16cid:durableId="1926762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0BA"/>
    <w:rsid w:val="000056A2"/>
    <w:rsid w:val="00017A90"/>
    <w:rsid w:val="0002377C"/>
    <w:rsid w:val="000465C8"/>
    <w:rsid w:val="0006634B"/>
    <w:rsid w:val="0007624F"/>
    <w:rsid w:val="000835C2"/>
    <w:rsid w:val="000C4E30"/>
    <w:rsid w:val="000D3D39"/>
    <w:rsid w:val="001201AC"/>
    <w:rsid w:val="00137285"/>
    <w:rsid w:val="001377E5"/>
    <w:rsid w:val="00141BE7"/>
    <w:rsid w:val="00164291"/>
    <w:rsid w:val="00173814"/>
    <w:rsid w:val="00180C3B"/>
    <w:rsid w:val="00185F90"/>
    <w:rsid w:val="00197CE8"/>
    <w:rsid w:val="001C7AC8"/>
    <w:rsid w:val="001E15FF"/>
    <w:rsid w:val="00200BA7"/>
    <w:rsid w:val="00202C25"/>
    <w:rsid w:val="002146F1"/>
    <w:rsid w:val="00215955"/>
    <w:rsid w:val="00225FA0"/>
    <w:rsid w:val="00234DDA"/>
    <w:rsid w:val="002371AB"/>
    <w:rsid w:val="0024367F"/>
    <w:rsid w:val="002646CC"/>
    <w:rsid w:val="00275507"/>
    <w:rsid w:val="00280798"/>
    <w:rsid w:val="002848FC"/>
    <w:rsid w:val="002B533C"/>
    <w:rsid w:val="002D2DDA"/>
    <w:rsid w:val="002E0B88"/>
    <w:rsid w:val="002E29E7"/>
    <w:rsid w:val="00305A70"/>
    <w:rsid w:val="00337311"/>
    <w:rsid w:val="00337E13"/>
    <w:rsid w:val="003416BD"/>
    <w:rsid w:val="0036516A"/>
    <w:rsid w:val="00371C92"/>
    <w:rsid w:val="00380AA4"/>
    <w:rsid w:val="00394F4D"/>
    <w:rsid w:val="003D4DE1"/>
    <w:rsid w:val="004260F0"/>
    <w:rsid w:val="00440F64"/>
    <w:rsid w:val="0046064F"/>
    <w:rsid w:val="00462689"/>
    <w:rsid w:val="00477D60"/>
    <w:rsid w:val="00484535"/>
    <w:rsid w:val="004B33D9"/>
    <w:rsid w:val="004C0CDA"/>
    <w:rsid w:val="004D6EC8"/>
    <w:rsid w:val="004D7933"/>
    <w:rsid w:val="005422D5"/>
    <w:rsid w:val="0055035E"/>
    <w:rsid w:val="005531A6"/>
    <w:rsid w:val="00553A5E"/>
    <w:rsid w:val="00555DDC"/>
    <w:rsid w:val="00556AB9"/>
    <w:rsid w:val="00564E2B"/>
    <w:rsid w:val="00570092"/>
    <w:rsid w:val="005768E4"/>
    <w:rsid w:val="005A0B72"/>
    <w:rsid w:val="005B1E83"/>
    <w:rsid w:val="005B5889"/>
    <w:rsid w:val="005C7098"/>
    <w:rsid w:val="00601742"/>
    <w:rsid w:val="00614A93"/>
    <w:rsid w:val="0063120B"/>
    <w:rsid w:val="006544C6"/>
    <w:rsid w:val="006719FC"/>
    <w:rsid w:val="00680402"/>
    <w:rsid w:val="006A773D"/>
    <w:rsid w:val="006B0754"/>
    <w:rsid w:val="006B40C7"/>
    <w:rsid w:val="00701763"/>
    <w:rsid w:val="0070641A"/>
    <w:rsid w:val="00785E99"/>
    <w:rsid w:val="00791919"/>
    <w:rsid w:val="007D0061"/>
    <w:rsid w:val="007D00D0"/>
    <w:rsid w:val="007D2847"/>
    <w:rsid w:val="007F1CEE"/>
    <w:rsid w:val="00800966"/>
    <w:rsid w:val="0083764D"/>
    <w:rsid w:val="00851B45"/>
    <w:rsid w:val="0086644C"/>
    <w:rsid w:val="008740BA"/>
    <w:rsid w:val="0088312A"/>
    <w:rsid w:val="00897990"/>
    <w:rsid w:val="008A41E3"/>
    <w:rsid w:val="008A438C"/>
    <w:rsid w:val="008B25A8"/>
    <w:rsid w:val="008B3476"/>
    <w:rsid w:val="008B5ACE"/>
    <w:rsid w:val="008E62D0"/>
    <w:rsid w:val="008F1674"/>
    <w:rsid w:val="008F18CC"/>
    <w:rsid w:val="0091027F"/>
    <w:rsid w:val="009256B7"/>
    <w:rsid w:val="009327D3"/>
    <w:rsid w:val="00943008"/>
    <w:rsid w:val="009524BC"/>
    <w:rsid w:val="009C1DD3"/>
    <w:rsid w:val="009C3F41"/>
    <w:rsid w:val="009C671A"/>
    <w:rsid w:val="009F26D8"/>
    <w:rsid w:val="009F39D7"/>
    <w:rsid w:val="00A3798B"/>
    <w:rsid w:val="00A6197C"/>
    <w:rsid w:val="00A62EFE"/>
    <w:rsid w:val="00A65702"/>
    <w:rsid w:val="00A6623B"/>
    <w:rsid w:val="00A73443"/>
    <w:rsid w:val="00A7384E"/>
    <w:rsid w:val="00AA1D18"/>
    <w:rsid w:val="00AC7602"/>
    <w:rsid w:val="00AD1B4D"/>
    <w:rsid w:val="00AD64D9"/>
    <w:rsid w:val="00AE4129"/>
    <w:rsid w:val="00AF2D01"/>
    <w:rsid w:val="00AF3E0F"/>
    <w:rsid w:val="00B0335C"/>
    <w:rsid w:val="00B32658"/>
    <w:rsid w:val="00B41BA2"/>
    <w:rsid w:val="00B5164A"/>
    <w:rsid w:val="00B90BD1"/>
    <w:rsid w:val="00BA1E76"/>
    <w:rsid w:val="00BA60C6"/>
    <w:rsid w:val="00BC1E76"/>
    <w:rsid w:val="00BC7292"/>
    <w:rsid w:val="00BD6570"/>
    <w:rsid w:val="00BD76D0"/>
    <w:rsid w:val="00C00729"/>
    <w:rsid w:val="00C056C5"/>
    <w:rsid w:val="00C05A19"/>
    <w:rsid w:val="00C070DC"/>
    <w:rsid w:val="00C16176"/>
    <w:rsid w:val="00C44FFD"/>
    <w:rsid w:val="00C5369E"/>
    <w:rsid w:val="00C64336"/>
    <w:rsid w:val="00C66510"/>
    <w:rsid w:val="00C8105A"/>
    <w:rsid w:val="00CC1DDD"/>
    <w:rsid w:val="00CC2EB1"/>
    <w:rsid w:val="00D07C53"/>
    <w:rsid w:val="00D13075"/>
    <w:rsid w:val="00D32EB2"/>
    <w:rsid w:val="00D408A1"/>
    <w:rsid w:val="00D672D6"/>
    <w:rsid w:val="00D7453E"/>
    <w:rsid w:val="00DC5171"/>
    <w:rsid w:val="00DF539E"/>
    <w:rsid w:val="00E03E08"/>
    <w:rsid w:val="00E14BEB"/>
    <w:rsid w:val="00E247E9"/>
    <w:rsid w:val="00E318A8"/>
    <w:rsid w:val="00E474C2"/>
    <w:rsid w:val="00E514F1"/>
    <w:rsid w:val="00E67039"/>
    <w:rsid w:val="00E72588"/>
    <w:rsid w:val="00E751AB"/>
    <w:rsid w:val="00E873E4"/>
    <w:rsid w:val="00E91538"/>
    <w:rsid w:val="00E94167"/>
    <w:rsid w:val="00EA5764"/>
    <w:rsid w:val="00EE705A"/>
    <w:rsid w:val="00F014C2"/>
    <w:rsid w:val="00F0397A"/>
    <w:rsid w:val="00F15E2E"/>
    <w:rsid w:val="00F16C9E"/>
    <w:rsid w:val="00F25C1E"/>
    <w:rsid w:val="00F47001"/>
    <w:rsid w:val="00F67DE0"/>
    <w:rsid w:val="00F71776"/>
    <w:rsid w:val="00F76CBC"/>
    <w:rsid w:val="00F91E39"/>
    <w:rsid w:val="00F91EA7"/>
    <w:rsid w:val="00FB72CF"/>
    <w:rsid w:val="00FC0C0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9FCB"/>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70092"/>
  </w:style>
  <w:style w:type="paragraph" w:styleId="Nadpis1">
    <w:name w:val="heading 1"/>
    <w:basedOn w:val="Normlny"/>
    <w:next w:val="Normlny"/>
    <w:link w:val="Nadpis1Char"/>
    <w:uiPriority w:val="9"/>
    <w:qFormat/>
    <w:rsid w:val="00C536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AF2D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semiHidden/>
    <w:unhideWhenUsed/>
    <w:qFormat/>
    <w:rsid w:val="008B5A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39"/>
    <w:rsid w:val="00874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Schriftart: 9 pt,Schriftart: 10 pt,Schriftart: 8 pt,Schriftart: 8 pt Char Char Char,Schriftart: 8 pt Char,Char4,Text poznámky pod èiarou 007,Poznámka pod čiarou - IM"/>
    <w:basedOn w:val="Normlny"/>
    <w:link w:val="TextpoznmkypodiarouChar"/>
    <w:unhideWhenUsed/>
    <w:rsid w:val="008740BA"/>
    <w:pPr>
      <w:spacing w:after="0" w:line="240" w:lineRule="auto"/>
      <w:ind w:left="2160"/>
    </w:pPr>
    <w:rPr>
      <w:rFonts w:eastAsiaTheme="minorEastAsia"/>
      <w:color w:val="5A5A5A" w:themeColor="text1" w:themeTint="A5"/>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
    <w:basedOn w:val="Predvolenpsmoodseku"/>
    <w:link w:val="Textpoznmkypodiarou"/>
    <w:rsid w:val="008740BA"/>
    <w:rPr>
      <w:rFonts w:eastAsiaTheme="minorEastAsia"/>
      <w:color w:val="5A5A5A" w:themeColor="text1" w:themeTint="A5"/>
      <w:sz w:val="20"/>
      <w:szCs w:val="20"/>
    </w:rPr>
  </w:style>
  <w:style w:type="character" w:styleId="Odkaznapoznmkupodiarou">
    <w:name w:val="footnote reference"/>
    <w:aliases w:val="Footnote symbol,Footnote"/>
    <w:basedOn w:val="Predvolenpsmoodseku"/>
    <w:unhideWhenUsed/>
    <w:rsid w:val="008740BA"/>
    <w:rPr>
      <w:vertAlign w:val="superscript"/>
    </w:rPr>
  </w:style>
  <w:style w:type="paragraph" w:styleId="Hlavika">
    <w:name w:val="header"/>
    <w:basedOn w:val="Normlny"/>
    <w:link w:val="HlavikaChar"/>
    <w:uiPriority w:val="99"/>
    <w:unhideWhenUsed/>
    <w:rsid w:val="008740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740BA"/>
  </w:style>
  <w:style w:type="paragraph" w:styleId="Pta">
    <w:name w:val="footer"/>
    <w:basedOn w:val="Normlny"/>
    <w:link w:val="PtaChar"/>
    <w:uiPriority w:val="99"/>
    <w:unhideWhenUsed/>
    <w:rsid w:val="008740BA"/>
    <w:pPr>
      <w:tabs>
        <w:tab w:val="center" w:pos="4536"/>
        <w:tab w:val="right" w:pos="9072"/>
      </w:tabs>
      <w:spacing w:after="0" w:line="240" w:lineRule="auto"/>
    </w:pPr>
  </w:style>
  <w:style w:type="character" w:customStyle="1" w:styleId="PtaChar">
    <w:name w:val="Päta Char"/>
    <w:basedOn w:val="Predvolenpsmoodseku"/>
    <w:link w:val="Pta"/>
    <w:uiPriority w:val="99"/>
    <w:rsid w:val="008740BA"/>
  </w:style>
  <w:style w:type="paragraph" w:styleId="truktradokumentu">
    <w:name w:val="Document Map"/>
    <w:basedOn w:val="Normlny"/>
    <w:link w:val="truktradokumentuChar"/>
    <w:uiPriority w:val="99"/>
    <w:semiHidden/>
    <w:unhideWhenUsed/>
    <w:rsid w:val="00C44FFD"/>
    <w:pPr>
      <w:spacing w:after="0" w:line="240" w:lineRule="auto"/>
    </w:pPr>
    <w:rPr>
      <w:rFonts w:ascii="Tahoma" w:hAnsi="Tahoma" w:cs="Tahoma"/>
      <w:sz w:val="16"/>
      <w:szCs w:val="16"/>
    </w:rPr>
  </w:style>
  <w:style w:type="character" w:customStyle="1" w:styleId="truktradokumentuChar">
    <w:name w:val="Štruktúra dokumentu Char"/>
    <w:basedOn w:val="Predvolenpsmoodseku"/>
    <w:link w:val="truktradokumentu"/>
    <w:uiPriority w:val="99"/>
    <w:semiHidden/>
    <w:rsid w:val="00C44FFD"/>
    <w:rPr>
      <w:rFonts w:ascii="Tahoma" w:hAnsi="Tahoma" w:cs="Tahoma"/>
      <w:sz w:val="16"/>
      <w:szCs w:val="16"/>
    </w:rPr>
  </w:style>
  <w:style w:type="character" w:styleId="Hypertextovprepojenie">
    <w:name w:val="Hyperlink"/>
    <w:basedOn w:val="Predvolenpsmoodseku"/>
    <w:uiPriority w:val="99"/>
    <w:unhideWhenUsed/>
    <w:rsid w:val="006719FC"/>
    <w:rPr>
      <w:color w:val="0563C1" w:themeColor="hyperlink"/>
      <w:u w:val="single"/>
    </w:rPr>
  </w:style>
  <w:style w:type="character" w:customStyle="1" w:styleId="Nadpis1Char">
    <w:name w:val="Nadpis 1 Char"/>
    <w:basedOn w:val="Predvolenpsmoodseku"/>
    <w:link w:val="Nadpis1"/>
    <w:uiPriority w:val="9"/>
    <w:rsid w:val="00C5369E"/>
    <w:rPr>
      <w:rFonts w:asciiTheme="majorHAnsi" w:eastAsiaTheme="majorEastAsia" w:hAnsiTheme="majorHAnsi" w:cstheme="majorBidi"/>
      <w:b/>
      <w:bCs/>
      <w:color w:val="2E74B5" w:themeColor="accent1" w:themeShade="BF"/>
      <w:sz w:val="28"/>
      <w:szCs w:val="28"/>
    </w:rPr>
  </w:style>
  <w:style w:type="paragraph" w:styleId="Textbubliny">
    <w:name w:val="Balloon Text"/>
    <w:basedOn w:val="Normlny"/>
    <w:link w:val="TextbublinyChar"/>
    <w:uiPriority w:val="99"/>
    <w:semiHidden/>
    <w:unhideWhenUsed/>
    <w:rsid w:val="0006634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06634B"/>
    <w:rPr>
      <w:rFonts w:ascii="Tahoma" w:hAnsi="Tahoma" w:cs="Tahoma"/>
      <w:sz w:val="16"/>
      <w:szCs w:val="16"/>
    </w:rPr>
  </w:style>
  <w:style w:type="character" w:customStyle="1" w:styleId="Nadpis2Char">
    <w:name w:val="Nadpis 2 Char"/>
    <w:basedOn w:val="Predvolenpsmoodseku"/>
    <w:link w:val="Nadpis2"/>
    <w:uiPriority w:val="9"/>
    <w:rsid w:val="00AF2D01"/>
    <w:rPr>
      <w:rFonts w:asciiTheme="majorHAnsi" w:eastAsiaTheme="majorEastAsia" w:hAnsiTheme="majorHAnsi" w:cstheme="majorBidi"/>
      <w:b/>
      <w:bCs/>
      <w:color w:val="5B9BD5" w:themeColor="accent1"/>
      <w:sz w:val="26"/>
      <w:szCs w:val="26"/>
    </w:rPr>
  </w:style>
  <w:style w:type="paragraph" w:styleId="Odsekzoznamu">
    <w:name w:val="List Paragraph"/>
    <w:aliases w:val="body,Odsek zoznamu2,Farebný zoznam – zvýraznenie 11,List Paragraph,Lettre d'introduction,Paragrafo elenco,1st level - Bullet List Paragraph,Odsek zoznamu1,Odsek zoznamu21"/>
    <w:basedOn w:val="Normlny"/>
    <w:link w:val="OdsekzoznamuChar"/>
    <w:uiPriority w:val="34"/>
    <w:qFormat/>
    <w:rsid w:val="002146F1"/>
    <w:pPr>
      <w:spacing w:after="0" w:line="240" w:lineRule="auto"/>
      <w:ind w:left="708"/>
    </w:pPr>
    <w:rPr>
      <w:rFonts w:ascii="Times New Roman" w:eastAsia="Times New Roman" w:hAnsi="Times New Roman" w:cs="Times New Roman"/>
      <w:sz w:val="24"/>
      <w:szCs w:val="24"/>
      <w:lang w:eastAsia="sk-SK"/>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1 Char,Odsek zoznamu21 Char"/>
    <w:link w:val="Odsekzoznamu"/>
    <w:uiPriority w:val="34"/>
    <w:qFormat/>
    <w:locked/>
    <w:rsid w:val="002146F1"/>
    <w:rPr>
      <w:rFonts w:ascii="Times New Roman" w:eastAsia="Times New Roman" w:hAnsi="Times New Roman" w:cs="Times New Roman"/>
      <w:sz w:val="24"/>
      <w:szCs w:val="24"/>
      <w:lang w:eastAsia="sk-SK"/>
    </w:rPr>
  </w:style>
  <w:style w:type="paragraph" w:styleId="Zkladntext">
    <w:name w:val="Body Text"/>
    <w:basedOn w:val="Normlny"/>
    <w:link w:val="ZkladntextChar"/>
    <w:rsid w:val="002146F1"/>
    <w:pPr>
      <w:spacing w:after="0" w:line="240" w:lineRule="auto"/>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rsid w:val="002146F1"/>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semiHidden/>
    <w:rsid w:val="008B5ACE"/>
    <w:rPr>
      <w:rFonts w:asciiTheme="majorHAnsi" w:eastAsiaTheme="majorEastAsia" w:hAnsiTheme="majorHAnsi" w:cstheme="majorBidi"/>
      <w:color w:val="1F4D78" w:themeColor="accent1" w:themeShade="7F"/>
      <w:sz w:val="24"/>
      <w:szCs w:val="24"/>
    </w:rPr>
  </w:style>
  <w:style w:type="character" w:styleId="Nevyrieenzmienka">
    <w:name w:val="Unresolved Mention"/>
    <w:basedOn w:val="Predvolenpsmoodseku"/>
    <w:uiPriority w:val="99"/>
    <w:semiHidden/>
    <w:unhideWhenUsed/>
    <w:rsid w:val="008B5ACE"/>
    <w:rPr>
      <w:color w:val="605E5C"/>
      <w:shd w:val="clear" w:color="auto" w:fill="E1DFDD"/>
    </w:rPr>
  </w:style>
  <w:style w:type="character" w:styleId="Zvraznenie">
    <w:name w:val="Emphasis"/>
    <w:basedOn w:val="Predvolenpsmoodseku"/>
    <w:uiPriority w:val="20"/>
    <w:qFormat/>
    <w:rsid w:val="00C161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88324">
      <w:bodyDiv w:val="1"/>
      <w:marLeft w:val="0"/>
      <w:marRight w:val="0"/>
      <w:marTop w:val="0"/>
      <w:marBottom w:val="0"/>
      <w:divBdr>
        <w:top w:val="none" w:sz="0" w:space="0" w:color="auto"/>
        <w:left w:val="none" w:sz="0" w:space="0" w:color="auto"/>
        <w:bottom w:val="none" w:sz="0" w:space="0" w:color="auto"/>
        <w:right w:val="none" w:sz="0" w:space="0" w:color="auto"/>
      </w:divBdr>
    </w:div>
    <w:div w:id="709839274">
      <w:bodyDiv w:val="1"/>
      <w:marLeft w:val="0"/>
      <w:marRight w:val="0"/>
      <w:marTop w:val="0"/>
      <w:marBottom w:val="0"/>
      <w:divBdr>
        <w:top w:val="none" w:sz="0" w:space="0" w:color="auto"/>
        <w:left w:val="none" w:sz="0" w:space="0" w:color="auto"/>
        <w:bottom w:val="none" w:sz="0" w:space="0" w:color="auto"/>
        <w:right w:val="none" w:sz="0" w:space="0" w:color="auto"/>
      </w:divBdr>
    </w:div>
    <w:div w:id="787091387">
      <w:bodyDiv w:val="1"/>
      <w:marLeft w:val="0"/>
      <w:marRight w:val="0"/>
      <w:marTop w:val="0"/>
      <w:marBottom w:val="0"/>
      <w:divBdr>
        <w:top w:val="none" w:sz="0" w:space="0" w:color="auto"/>
        <w:left w:val="none" w:sz="0" w:space="0" w:color="auto"/>
        <w:bottom w:val="none" w:sz="0" w:space="0" w:color="auto"/>
        <w:right w:val="none" w:sz="0" w:space="0" w:color="auto"/>
      </w:divBdr>
    </w:div>
    <w:div w:id="790824616">
      <w:bodyDiv w:val="1"/>
      <w:marLeft w:val="0"/>
      <w:marRight w:val="0"/>
      <w:marTop w:val="0"/>
      <w:marBottom w:val="0"/>
      <w:divBdr>
        <w:top w:val="none" w:sz="0" w:space="0" w:color="auto"/>
        <w:left w:val="none" w:sz="0" w:space="0" w:color="auto"/>
        <w:bottom w:val="none" w:sz="0" w:space="0" w:color="auto"/>
        <w:right w:val="none" w:sz="0" w:space="0" w:color="auto"/>
      </w:divBdr>
    </w:div>
    <w:div w:id="1145314022">
      <w:bodyDiv w:val="1"/>
      <w:marLeft w:val="0"/>
      <w:marRight w:val="0"/>
      <w:marTop w:val="0"/>
      <w:marBottom w:val="0"/>
      <w:divBdr>
        <w:top w:val="none" w:sz="0" w:space="0" w:color="auto"/>
        <w:left w:val="none" w:sz="0" w:space="0" w:color="auto"/>
        <w:bottom w:val="none" w:sz="0" w:space="0" w:color="auto"/>
        <w:right w:val="none" w:sz="0" w:space="0" w:color="auto"/>
      </w:divBdr>
    </w:div>
    <w:div w:id="182636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sr.sk/hladaj_osoba.asp?PR=Ko%F8%EDnek&amp;MENO=Tom%E1%9A&amp;SID=0&amp;T=f0&amp;R=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sephine.proebiz.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ine.proebiz.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mailto:farma@farmabeckov.sk"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25CC6-AF56-44C3-9247-3FBEEB8A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9</Pages>
  <Words>4181</Words>
  <Characters>23833</Characters>
  <Application>Microsoft Office Word</Application>
  <DocSecurity>0</DocSecurity>
  <Lines>198</Lines>
  <Paragraphs>55</Paragraphs>
  <ScaleCrop>false</ScaleCrop>
  <HeadingPairs>
    <vt:vector size="2" baseType="variant">
      <vt:variant>
        <vt:lpstr>Názov</vt:lpstr>
      </vt:variant>
      <vt:variant>
        <vt:i4>1</vt:i4>
      </vt:variant>
    </vt:vector>
  </HeadingPairs>
  <TitlesOfParts>
    <vt:vector size="1" baseType="lpstr">
      <vt:lpstr/>
    </vt:vector>
  </TitlesOfParts>
  <Company>PPA</Company>
  <LinksUpToDate>false</LinksUpToDate>
  <CharactersWithSpaces>27959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Ševc Martin</dc:creator>
  <cp:revision>59</cp:revision>
  <dcterms:created xsi:type="dcterms:W3CDTF">2023-06-27T10:29:00Z</dcterms:created>
  <dcterms:modified xsi:type="dcterms:W3CDTF">2023-12-11T10:37:00Z</dcterms:modified>
</cp:coreProperties>
</file>