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31A" w:rsidRDefault="004B30BD">
      <w:pPr>
        <w:pStyle w:val="Vchodzie"/>
        <w:shd w:val="clear" w:color="auto" w:fill="FFFFFF"/>
        <w:ind w:left="158"/>
        <w:jc w:val="center"/>
      </w:pPr>
      <w:r>
        <w:rPr>
          <w:b/>
          <w:sz w:val="24"/>
          <w:szCs w:val="24"/>
        </w:rPr>
        <w:t xml:space="preserve">Rámcová dohoda č. </w:t>
      </w:r>
      <w:r w:rsidR="002261F3"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>12023</w:t>
      </w:r>
    </w:p>
    <w:p w:rsidR="008F531A" w:rsidRDefault="004B30BD">
      <w:pPr>
        <w:pStyle w:val="Odsekzoznamu"/>
        <w:spacing w:line="100" w:lineRule="atLeast"/>
        <w:ind w:left="360"/>
        <w:contextualSpacing/>
        <w:jc w:val="center"/>
      </w:pPr>
      <w:r>
        <w:rPr>
          <w:rFonts w:ascii="Times New Roman" w:hAnsi="Times New Roman" w:cs="Times New Roman"/>
          <w:sz w:val="20"/>
          <w:szCs w:val="20"/>
        </w:rPr>
        <w:t xml:space="preserve">uzatvorená podľa § 269 ods. 2 Obchodného zákonníka  a v súlade s výsledkom zadávania zákazky v dynamickom nákupnom systéme na dodanie tovarov pod názvom </w:t>
      </w:r>
      <w:r>
        <w:rPr>
          <w:rFonts w:ascii="Times New Roman" w:hAnsi="Times New Roman" w:cs="Times New Roman"/>
          <w:b/>
          <w:bCs/>
          <w:sz w:val="20"/>
          <w:szCs w:val="20"/>
        </w:rPr>
        <w:t>„Potraviny pre MŠ bez PS na rok 2024“,</w:t>
      </w:r>
      <w:r>
        <w:rPr>
          <w:rFonts w:ascii="Times New Roman" w:hAnsi="Times New Roman" w:cs="Times New Roman"/>
          <w:sz w:val="20"/>
          <w:szCs w:val="20"/>
        </w:rPr>
        <w:t xml:space="preserve"> ktorý bol vyhlásený postupom zadávania nadlimitnej zákazky podľa ustanovení § 58 až § 61 zákona č. 343/2015 Z. z. o verejnom obstarávaní a o zmene a doplnení niektorých zákonov v znení neskorších predpisov (ďalej len „zákon o verejnom obstarávaní“ alebo „ZVO“)</w:t>
      </w:r>
    </w:p>
    <w:p w:rsidR="008F531A" w:rsidRDefault="008F531A">
      <w:pPr>
        <w:pStyle w:val="Odsekzoznamu"/>
        <w:spacing w:after="0" w:line="100" w:lineRule="atLeast"/>
        <w:ind w:left="360"/>
        <w:contextualSpacing/>
        <w:jc w:val="center"/>
      </w:pPr>
    </w:p>
    <w:p w:rsidR="008F531A" w:rsidRDefault="004B30BD" w:rsidP="004B30BD">
      <w:pPr>
        <w:pStyle w:val="Bezriadkovania"/>
      </w:pPr>
      <w:r>
        <w:rPr>
          <w:b/>
          <w:sz w:val="24"/>
          <w:szCs w:val="24"/>
        </w:rPr>
        <w:t xml:space="preserve">                                                                   Čl. I</w:t>
      </w:r>
    </w:p>
    <w:p w:rsidR="008F531A" w:rsidRDefault="004B30BD">
      <w:pPr>
        <w:pStyle w:val="Bezriadkovania"/>
        <w:jc w:val="center"/>
      </w:pPr>
      <w:r>
        <w:rPr>
          <w:b/>
          <w:sz w:val="24"/>
          <w:szCs w:val="24"/>
        </w:rPr>
        <w:t>Zmluvné strany</w:t>
      </w:r>
    </w:p>
    <w:p w:rsidR="008F531A" w:rsidRDefault="004B30BD">
      <w:pPr>
        <w:pStyle w:val="Vchodzie"/>
        <w:shd w:val="clear" w:color="auto" w:fill="FFFFFF"/>
        <w:ind w:left="120"/>
        <w:jc w:val="both"/>
      </w:pPr>
      <w:r>
        <w:rPr>
          <w:b/>
          <w:bCs/>
          <w:spacing w:val="-16"/>
          <w:sz w:val="24"/>
          <w:szCs w:val="24"/>
        </w:rPr>
        <w:t>Kupujúci</w:t>
      </w:r>
      <w:r w:rsidR="00AA38D9">
        <w:rPr>
          <w:b/>
          <w:bCs/>
          <w:spacing w:val="-16"/>
          <w:sz w:val="24"/>
          <w:szCs w:val="24"/>
        </w:rPr>
        <w:t xml:space="preserve"> </w:t>
      </w:r>
      <w:r>
        <w:rPr>
          <w:b/>
          <w:bCs/>
          <w:spacing w:val="-16"/>
          <w:sz w:val="24"/>
          <w:szCs w:val="24"/>
        </w:rPr>
        <w:t xml:space="preserve">:  </w:t>
      </w:r>
      <w:r>
        <w:rPr>
          <w:b/>
          <w:bCs/>
          <w:spacing w:val="-16"/>
          <w:sz w:val="24"/>
          <w:szCs w:val="24"/>
        </w:rPr>
        <w:tab/>
        <w:t>Mesto Košice</w:t>
      </w:r>
    </w:p>
    <w:p w:rsidR="008F531A" w:rsidRDefault="004B30BD">
      <w:pPr>
        <w:pStyle w:val="Vchodzie"/>
        <w:tabs>
          <w:tab w:val="left" w:pos="2433"/>
        </w:tabs>
        <w:ind w:left="720" w:hanging="720"/>
        <w:jc w:val="both"/>
      </w:pPr>
      <w:r>
        <w:rPr>
          <w:b/>
          <w:bCs/>
          <w:sz w:val="24"/>
          <w:szCs w:val="24"/>
        </w:rPr>
        <w:t xml:space="preserve">                       </w:t>
      </w:r>
      <w:r>
        <w:rPr>
          <w:b/>
          <w:bCs/>
          <w:sz w:val="24"/>
          <w:szCs w:val="24"/>
        </w:rPr>
        <w:tab/>
      </w:r>
      <w:r>
        <w:rPr>
          <w:bCs/>
          <w:sz w:val="24"/>
          <w:szCs w:val="24"/>
        </w:rPr>
        <w:t>sídlo: Trieda SNP 48/A, 040 11 Košice</w:t>
      </w:r>
    </w:p>
    <w:p w:rsidR="008F531A" w:rsidRDefault="004B30BD">
      <w:pPr>
        <w:pStyle w:val="Vchodzie"/>
        <w:tabs>
          <w:tab w:val="left" w:pos="2433"/>
        </w:tabs>
        <w:ind w:left="720"/>
        <w:jc w:val="both"/>
      </w:pPr>
      <w:r>
        <w:rPr>
          <w:bCs/>
          <w:sz w:val="24"/>
          <w:szCs w:val="24"/>
        </w:rPr>
        <w:t xml:space="preserve">   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štatutárny orgán</w:t>
      </w:r>
      <w:r>
        <w:rPr>
          <w:sz w:val="24"/>
          <w:szCs w:val="24"/>
        </w:rPr>
        <w:t xml:space="preserve">: Ing. Jaroslav </w:t>
      </w:r>
      <w:proofErr w:type="spellStart"/>
      <w:r>
        <w:rPr>
          <w:sz w:val="24"/>
          <w:szCs w:val="24"/>
        </w:rPr>
        <w:t>Polaček</w:t>
      </w:r>
      <w:proofErr w:type="spellEnd"/>
      <w:r>
        <w:rPr>
          <w:sz w:val="24"/>
          <w:szCs w:val="24"/>
        </w:rPr>
        <w:t>, primátor</w:t>
      </w:r>
    </w:p>
    <w:p w:rsidR="008F531A" w:rsidRDefault="004B30BD">
      <w:pPr>
        <w:pStyle w:val="Vchodzie"/>
        <w:tabs>
          <w:tab w:val="left" w:pos="993"/>
        </w:tabs>
        <w:ind w:firstLine="720"/>
        <w:jc w:val="both"/>
      </w:pPr>
      <w:r>
        <w:rPr>
          <w:bCs/>
          <w:sz w:val="24"/>
          <w:szCs w:val="24"/>
        </w:rPr>
        <w:t xml:space="preserve">   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IČO: 00691135</w:t>
      </w:r>
    </w:p>
    <w:p w:rsidR="008F531A" w:rsidRDefault="004B30BD">
      <w:pPr>
        <w:pStyle w:val="Vchodzie"/>
        <w:tabs>
          <w:tab w:val="left" w:pos="993"/>
        </w:tabs>
        <w:ind w:firstLine="720"/>
        <w:jc w:val="both"/>
      </w:pPr>
      <w:r>
        <w:rPr>
          <w:bCs/>
          <w:sz w:val="24"/>
          <w:szCs w:val="24"/>
        </w:rPr>
        <w:t xml:space="preserve">   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DIČ: 2021186904</w:t>
      </w:r>
    </w:p>
    <w:p w:rsidR="008F531A" w:rsidRDefault="004B30BD">
      <w:pPr>
        <w:pStyle w:val="Vchodzie"/>
        <w:ind w:firstLine="567"/>
        <w:jc w:val="both"/>
      </w:pPr>
      <w:r>
        <w:rPr>
          <w:bCs/>
          <w:sz w:val="24"/>
          <w:szCs w:val="24"/>
        </w:rPr>
        <w:t xml:space="preserve">     </w:t>
      </w:r>
      <w:r>
        <w:rPr>
          <w:bCs/>
          <w:sz w:val="24"/>
          <w:szCs w:val="24"/>
        </w:rPr>
        <w:tab/>
      </w:r>
      <w:r>
        <w:rPr>
          <w:b/>
          <w:sz w:val="24"/>
          <w:szCs w:val="24"/>
        </w:rPr>
        <w:t xml:space="preserve">Prevádzka: </w:t>
      </w:r>
      <w:r>
        <w:rPr>
          <w:bCs/>
          <w:sz w:val="24"/>
          <w:szCs w:val="24"/>
        </w:rPr>
        <w:t>Školská jedáleň pri M</w:t>
      </w:r>
      <w:bookmarkStart w:id="0" w:name="_Hlk147735441"/>
      <w:r>
        <w:rPr>
          <w:bCs/>
          <w:sz w:val="24"/>
          <w:szCs w:val="24"/>
        </w:rPr>
        <w:t>Š</w:t>
      </w:r>
      <w:bookmarkEnd w:id="0"/>
      <w:r>
        <w:rPr>
          <w:bCs/>
          <w:sz w:val="24"/>
          <w:szCs w:val="24"/>
        </w:rPr>
        <w:t>, Budapeštianska 3, Košice</w:t>
      </w:r>
    </w:p>
    <w:p w:rsidR="008F531A" w:rsidRDefault="004B30BD">
      <w:pPr>
        <w:pStyle w:val="Vchodzie"/>
        <w:tabs>
          <w:tab w:val="left" w:pos="993"/>
        </w:tabs>
        <w:ind w:firstLine="720"/>
        <w:jc w:val="both"/>
      </w:pPr>
      <w:r>
        <w:rPr>
          <w:bCs/>
          <w:sz w:val="24"/>
          <w:szCs w:val="24"/>
        </w:rPr>
        <w:t xml:space="preserve">            IBAN: </w:t>
      </w:r>
      <w:r>
        <w:rPr>
          <w:rFonts w:eastAsia="Calibri"/>
          <w:sz w:val="24"/>
          <w:szCs w:val="24"/>
          <w:shd w:val="clear" w:color="auto" w:fill="FFFF00"/>
          <w:lang w:eastAsia="en-US"/>
        </w:rPr>
        <w:t>..SK05 5600 0000 0004 9796 5018...........................................</w:t>
      </w:r>
    </w:p>
    <w:p w:rsidR="008F531A" w:rsidRDefault="008F531A">
      <w:pPr>
        <w:pStyle w:val="Vchodzie"/>
        <w:tabs>
          <w:tab w:val="left" w:pos="993"/>
        </w:tabs>
        <w:ind w:firstLine="720"/>
        <w:jc w:val="both"/>
      </w:pPr>
    </w:p>
    <w:p w:rsidR="008F531A" w:rsidRDefault="004B30BD">
      <w:pPr>
        <w:pStyle w:val="Vchodzie"/>
        <w:tabs>
          <w:tab w:val="left" w:pos="993"/>
        </w:tabs>
        <w:ind w:firstLine="720"/>
        <w:jc w:val="both"/>
      </w:pPr>
      <w:r>
        <w:rPr>
          <w:bCs/>
          <w:sz w:val="24"/>
          <w:szCs w:val="24"/>
        </w:rPr>
        <w:t xml:space="preserve">            </w:t>
      </w:r>
      <w:r>
        <w:rPr>
          <w:b/>
          <w:sz w:val="24"/>
          <w:szCs w:val="24"/>
        </w:rPr>
        <w:t xml:space="preserve">Prevádzka: </w:t>
      </w:r>
      <w:r>
        <w:rPr>
          <w:bCs/>
          <w:sz w:val="24"/>
          <w:szCs w:val="24"/>
        </w:rPr>
        <w:t>Školská jedáleň pri MŠ, Čínska 24, Košice</w:t>
      </w:r>
    </w:p>
    <w:p w:rsidR="008F531A" w:rsidRDefault="004B30BD">
      <w:pPr>
        <w:pStyle w:val="Vchodzie"/>
        <w:tabs>
          <w:tab w:val="left" w:pos="993"/>
        </w:tabs>
        <w:ind w:firstLine="720"/>
        <w:jc w:val="both"/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IBAN:.. </w:t>
      </w:r>
      <w:r>
        <w:rPr>
          <w:bCs/>
          <w:color w:val="000000"/>
          <w:sz w:val="24"/>
          <w:szCs w:val="24"/>
          <w:shd w:val="clear" w:color="auto" w:fill="FFFF00"/>
        </w:rPr>
        <w:t>SK36 5600 0000 0004 9796 9019</w:t>
      </w:r>
    </w:p>
    <w:p w:rsidR="008F531A" w:rsidRDefault="004B30BD">
      <w:pPr>
        <w:pStyle w:val="Vchodzie"/>
        <w:tabs>
          <w:tab w:val="left" w:pos="993"/>
        </w:tabs>
        <w:ind w:firstLine="720"/>
        <w:jc w:val="both"/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Kontaktná osoba:</w:t>
      </w:r>
      <w:r>
        <w:rPr>
          <w:bCs/>
          <w:sz w:val="24"/>
          <w:szCs w:val="24"/>
          <w:shd w:val="clear" w:color="auto" w:fill="FFFF00"/>
        </w:rPr>
        <w:t xml:space="preserve"> </w:t>
      </w:r>
      <w:bookmarkStart w:id="1" w:name="_Hlk147736316"/>
      <w:r>
        <w:rPr>
          <w:bCs/>
          <w:sz w:val="24"/>
          <w:szCs w:val="24"/>
          <w:shd w:val="clear" w:color="auto" w:fill="FFFF00"/>
        </w:rPr>
        <w:t xml:space="preserve"> </w:t>
      </w:r>
      <w:bookmarkEnd w:id="1"/>
      <w:r>
        <w:rPr>
          <w:bCs/>
          <w:sz w:val="24"/>
          <w:szCs w:val="24"/>
          <w:shd w:val="clear" w:color="auto" w:fill="FFFF00"/>
          <w:lang w:eastAsia="ar-SA"/>
        </w:rPr>
        <w:t>Jašková Marta</w:t>
      </w:r>
    </w:p>
    <w:p w:rsidR="008F531A" w:rsidRDefault="004B30BD">
      <w:pPr>
        <w:pStyle w:val="Vchodzie"/>
        <w:tabs>
          <w:tab w:val="left" w:pos="993"/>
        </w:tabs>
        <w:ind w:firstLine="720"/>
        <w:jc w:val="both"/>
      </w:pP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  <w:t xml:space="preserve">e-mail: </w:t>
      </w:r>
      <w:hyperlink r:id="rId5">
        <w:r>
          <w:rPr>
            <w:rStyle w:val="Internetovodkaz"/>
            <w:sz w:val="24"/>
            <w:szCs w:val="24"/>
            <w:lang w:eastAsia="ar-SA"/>
          </w:rPr>
          <w:t>sjmsbudap3@netkosice.sk</w:t>
        </w:r>
      </w:hyperlink>
      <w:r>
        <w:rPr>
          <w:sz w:val="24"/>
          <w:szCs w:val="24"/>
          <w:lang w:eastAsia="ar-SA"/>
        </w:rPr>
        <w:t xml:space="preserve"> ,    </w:t>
      </w:r>
      <w:r>
        <w:rPr>
          <w:color w:val="0000FF"/>
          <w:sz w:val="24"/>
          <w:szCs w:val="24"/>
          <w:lang w:eastAsia="ar-SA"/>
        </w:rPr>
        <w:t>sjmscinska@gmail.co</w:t>
      </w:r>
      <w:r>
        <w:rPr>
          <w:bCs/>
          <w:color w:val="0000FF"/>
          <w:sz w:val="24"/>
          <w:szCs w:val="24"/>
        </w:rPr>
        <w:t>m</w:t>
      </w:r>
    </w:p>
    <w:p w:rsidR="008F531A" w:rsidRDefault="004B30BD">
      <w:pPr>
        <w:pStyle w:val="Vchodzie"/>
        <w:shd w:val="clear" w:color="auto" w:fill="FFFFFF"/>
        <w:tabs>
          <w:tab w:val="left" w:pos="490"/>
          <w:tab w:val="left" w:pos="993"/>
        </w:tabs>
        <w:spacing w:before="264" w:after="0"/>
        <w:jc w:val="both"/>
      </w:pPr>
      <w:r>
        <w:rPr>
          <w:b/>
          <w:bCs/>
          <w:sz w:val="24"/>
          <w:szCs w:val="24"/>
        </w:rPr>
        <w:t xml:space="preserve">Predávajúci: </w:t>
      </w:r>
      <w:r>
        <w:rPr>
          <w:b/>
          <w:bCs/>
          <w:sz w:val="24"/>
          <w:szCs w:val="24"/>
        </w:rPr>
        <w:tab/>
        <w:t>....................</w:t>
      </w:r>
    </w:p>
    <w:p w:rsidR="008F531A" w:rsidRDefault="004B30BD">
      <w:pPr>
        <w:pStyle w:val="Vchodzie"/>
        <w:tabs>
          <w:tab w:val="left" w:pos="2433"/>
        </w:tabs>
        <w:ind w:left="720" w:hanging="720"/>
        <w:jc w:val="both"/>
      </w:pPr>
      <w:r>
        <w:rPr>
          <w:b/>
          <w:bCs/>
          <w:sz w:val="24"/>
          <w:szCs w:val="24"/>
        </w:rPr>
        <w:t xml:space="preserve">        </w:t>
      </w:r>
      <w:r>
        <w:rPr>
          <w:b/>
          <w:bCs/>
          <w:sz w:val="24"/>
          <w:szCs w:val="24"/>
        </w:rPr>
        <w:tab/>
        <w:t xml:space="preserve">     </w:t>
      </w:r>
      <w:r>
        <w:rPr>
          <w:b/>
          <w:bCs/>
          <w:sz w:val="24"/>
          <w:szCs w:val="24"/>
        </w:rPr>
        <w:tab/>
      </w:r>
      <w:r>
        <w:rPr>
          <w:bCs/>
          <w:sz w:val="24"/>
          <w:szCs w:val="24"/>
        </w:rPr>
        <w:t xml:space="preserve">sídlo: </w:t>
      </w:r>
    </w:p>
    <w:p w:rsidR="008F531A" w:rsidRDefault="004B30BD">
      <w:pPr>
        <w:pStyle w:val="Vchodzie"/>
        <w:tabs>
          <w:tab w:val="left" w:pos="2433"/>
        </w:tabs>
        <w:ind w:left="720"/>
        <w:jc w:val="both"/>
      </w:pPr>
      <w:r>
        <w:rPr>
          <w:bCs/>
          <w:sz w:val="24"/>
          <w:szCs w:val="24"/>
        </w:rPr>
        <w:t xml:space="preserve">     </w:t>
      </w:r>
      <w:r>
        <w:rPr>
          <w:bCs/>
          <w:sz w:val="24"/>
          <w:szCs w:val="24"/>
        </w:rPr>
        <w:tab/>
        <w:t>štatutárny orgán</w:t>
      </w:r>
      <w:r>
        <w:rPr>
          <w:sz w:val="24"/>
          <w:szCs w:val="24"/>
        </w:rPr>
        <w:t xml:space="preserve">:   </w:t>
      </w:r>
    </w:p>
    <w:p w:rsidR="008F531A" w:rsidRDefault="004B30BD">
      <w:pPr>
        <w:pStyle w:val="Vchodzie"/>
        <w:tabs>
          <w:tab w:val="left" w:pos="993"/>
        </w:tabs>
        <w:ind w:firstLine="720"/>
        <w:jc w:val="both"/>
      </w:pPr>
      <w:r>
        <w:rPr>
          <w:bCs/>
          <w:sz w:val="24"/>
          <w:szCs w:val="24"/>
        </w:rPr>
        <w:t xml:space="preserve">     </w:t>
      </w:r>
      <w:r>
        <w:rPr>
          <w:bCs/>
          <w:sz w:val="24"/>
          <w:szCs w:val="24"/>
        </w:rPr>
        <w:tab/>
        <w:t xml:space="preserve">IČO: </w:t>
      </w:r>
    </w:p>
    <w:p w:rsidR="008F531A" w:rsidRDefault="004B30BD">
      <w:pPr>
        <w:pStyle w:val="Vchodzie"/>
        <w:tabs>
          <w:tab w:val="left" w:pos="993"/>
        </w:tabs>
        <w:ind w:firstLine="720"/>
        <w:jc w:val="both"/>
      </w:pPr>
      <w:r>
        <w:rPr>
          <w:bCs/>
          <w:sz w:val="24"/>
          <w:szCs w:val="24"/>
        </w:rPr>
        <w:t xml:space="preserve">     </w:t>
      </w:r>
      <w:r>
        <w:rPr>
          <w:bCs/>
          <w:sz w:val="24"/>
          <w:szCs w:val="24"/>
        </w:rPr>
        <w:tab/>
        <w:t xml:space="preserve">DIČ: </w:t>
      </w:r>
    </w:p>
    <w:p w:rsidR="008F531A" w:rsidRDefault="004B30BD">
      <w:pPr>
        <w:pStyle w:val="Vchodzie"/>
        <w:tabs>
          <w:tab w:val="left" w:pos="993"/>
        </w:tabs>
        <w:ind w:firstLine="720"/>
        <w:jc w:val="both"/>
      </w:pPr>
      <w:r>
        <w:rPr>
          <w:bCs/>
          <w:sz w:val="24"/>
          <w:szCs w:val="24"/>
        </w:rPr>
        <w:t xml:space="preserve">   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IBAN: </w:t>
      </w:r>
    </w:p>
    <w:p w:rsidR="008F531A" w:rsidRDefault="004B30BD">
      <w:pPr>
        <w:pStyle w:val="Vchodzie"/>
        <w:tabs>
          <w:tab w:val="left" w:pos="993"/>
        </w:tabs>
        <w:ind w:firstLine="720"/>
        <w:jc w:val="both"/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e-mail:</w:t>
      </w:r>
    </w:p>
    <w:p w:rsidR="008F531A" w:rsidRDefault="004B30BD" w:rsidP="004B30BD">
      <w:pPr>
        <w:pStyle w:val="Vchodzie"/>
        <w:shd w:val="clear" w:color="auto" w:fill="FFFFFF"/>
        <w:tabs>
          <w:tab w:val="left" w:pos="490"/>
          <w:tab w:val="left" w:pos="993"/>
        </w:tabs>
        <w:jc w:val="both"/>
      </w:pPr>
      <w:r>
        <w:rPr>
          <w:bCs/>
          <w:spacing w:val="-4"/>
          <w:sz w:val="24"/>
          <w:szCs w:val="24"/>
        </w:rPr>
        <w:tab/>
      </w:r>
      <w:r>
        <w:rPr>
          <w:bCs/>
          <w:spacing w:val="-4"/>
          <w:sz w:val="24"/>
          <w:szCs w:val="24"/>
        </w:rPr>
        <w:tab/>
      </w:r>
      <w:r>
        <w:rPr>
          <w:bCs/>
          <w:spacing w:val="-4"/>
          <w:sz w:val="24"/>
          <w:szCs w:val="24"/>
        </w:rPr>
        <w:tab/>
        <w:t>zapísaný v Obchodnom registri Okresného súdu v ..............., oddiel: ..........., vložka č. ..................</w:t>
      </w:r>
    </w:p>
    <w:p w:rsidR="008F531A" w:rsidRDefault="004B30BD">
      <w:pPr>
        <w:pStyle w:val="Bezriadkovania"/>
        <w:jc w:val="center"/>
      </w:pPr>
      <w:r>
        <w:rPr>
          <w:b/>
          <w:sz w:val="24"/>
          <w:szCs w:val="24"/>
        </w:rPr>
        <w:lastRenderedPageBreak/>
        <w:t>Čl. II</w:t>
      </w:r>
    </w:p>
    <w:p w:rsidR="008F531A" w:rsidRDefault="004B30BD">
      <w:pPr>
        <w:pStyle w:val="Bezriadkovania"/>
        <w:jc w:val="center"/>
      </w:pPr>
      <w:r>
        <w:rPr>
          <w:b/>
          <w:sz w:val="24"/>
          <w:szCs w:val="24"/>
        </w:rPr>
        <w:t>Predmet dohody</w:t>
      </w:r>
    </w:p>
    <w:p w:rsidR="008F531A" w:rsidRDefault="004B30BD">
      <w:pPr>
        <w:pStyle w:val="Odsekzoznamu"/>
        <w:numPr>
          <w:ilvl w:val="0"/>
          <w:numId w:val="7"/>
        </w:numPr>
        <w:tabs>
          <w:tab w:val="left" w:pos="852"/>
        </w:tabs>
        <w:spacing w:line="100" w:lineRule="atLeast"/>
        <w:ind w:left="284" w:hanging="284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Táto rámcová dohoda (ďalej len „dohoda“) sa uzatvára na  základe výsledku uskutočneného postupu verejného obstarávania – výzvy na predkladanie ponúk v rámci zadávania zákazky v dynamickom nákupnom systéme podľa ustanovení § 58 až § 61 zákona o verejnom obstarávaní pod názvom </w:t>
      </w:r>
      <w:r>
        <w:rPr>
          <w:rFonts w:ascii="Times New Roman" w:hAnsi="Times New Roman" w:cs="Times New Roman"/>
          <w:b/>
          <w:bCs/>
          <w:sz w:val="24"/>
          <w:szCs w:val="24"/>
        </w:rPr>
        <w:t>„Potraviny pre ŠJ MŠ Budapeštianska 3</w:t>
      </w:r>
      <w:bookmarkStart w:id="2" w:name="_Hlk147734717"/>
      <w:r>
        <w:rPr>
          <w:rFonts w:ascii="Times New Roman" w:hAnsi="Times New Roman" w:cs="Times New Roman"/>
          <w:b/>
          <w:bCs/>
          <w:sz w:val="24"/>
          <w:szCs w:val="24"/>
        </w:rPr>
        <w:t>, Košice</w:t>
      </w:r>
      <w:bookmarkEnd w:id="2"/>
      <w:r>
        <w:rPr>
          <w:rFonts w:ascii="Times New Roman" w:hAnsi="Times New Roman" w:cs="Times New Roman"/>
          <w:b/>
          <w:bCs/>
          <w:sz w:val="24"/>
          <w:szCs w:val="24"/>
        </w:rPr>
        <w:t xml:space="preserve"> v Kategórii č. 4 „Mäso a mäsové výrobky“.</w:t>
      </w:r>
    </w:p>
    <w:p w:rsidR="008F531A" w:rsidRDefault="004B30BD">
      <w:pPr>
        <w:pStyle w:val="Odsekzoznamu"/>
        <w:numPr>
          <w:ilvl w:val="0"/>
          <w:numId w:val="7"/>
        </w:numPr>
        <w:tabs>
          <w:tab w:val="left" w:pos="852"/>
        </w:tabs>
        <w:spacing w:after="0" w:line="100" w:lineRule="atLeast"/>
        <w:ind w:left="284" w:hanging="284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>Dohoda určuje podmienky plnenia dohody počas jej platnosti, najmä ceny a predpokladané množstvo predmetu zmluvy, ktorý bude realizovaný samostatnými e-mailovými objednávkami realizovanými kontaktnou osobou prevádzkovej jednotky kupujúceho.</w:t>
      </w:r>
    </w:p>
    <w:p w:rsidR="008F531A" w:rsidRDefault="004B30BD">
      <w:pPr>
        <w:pStyle w:val="Odsekzoznamu"/>
        <w:numPr>
          <w:ilvl w:val="0"/>
          <w:numId w:val="7"/>
        </w:numPr>
        <w:tabs>
          <w:tab w:val="left" w:pos="852"/>
        </w:tabs>
        <w:spacing w:after="0" w:line="100" w:lineRule="atLeast"/>
        <w:ind w:left="284" w:hanging="284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Predmetom tejto dohody je záväzok predávajúceho dodávať potraviny spĺňajúce predpísané požiadavky na výživovú hodnotu, kvalitu, bezpečnosť a hygienu, bez vykazovania zjavných kvalitatívnych nedostatkov  (ďalej len „tovar“) v parametroch a špecifikácii podľa </w:t>
      </w:r>
      <w:r>
        <w:rPr>
          <w:rFonts w:ascii="Times New Roman" w:hAnsi="Times New Roman" w:cs="Times New Roman"/>
          <w:i/>
          <w:iCs/>
          <w:sz w:val="24"/>
          <w:szCs w:val="24"/>
        </w:rPr>
        <w:t>prílohy č. 1 – Špecifikácia predmetu zákazky – ponuka uchádzača</w:t>
      </w:r>
      <w:r>
        <w:rPr>
          <w:rFonts w:ascii="Times New Roman" w:hAnsi="Times New Roman" w:cs="Times New Roman"/>
          <w:sz w:val="24"/>
          <w:szCs w:val="24"/>
        </w:rPr>
        <w:t xml:space="preserve">, ktorá tvorí neoddeliteľnú súčasť tejto dohody, a záväzok kupujúceho prevziať tovar a zaplatiť kúpnu cenu v súlade s právami a povinnosťami a podmienkami dohodnutými v tejto dohode. </w:t>
      </w:r>
    </w:p>
    <w:p w:rsidR="008F531A" w:rsidRDefault="004B30BD">
      <w:pPr>
        <w:pStyle w:val="Odsekzoznamu"/>
        <w:numPr>
          <w:ilvl w:val="0"/>
          <w:numId w:val="7"/>
        </w:numPr>
        <w:tabs>
          <w:tab w:val="left" w:pos="852"/>
        </w:tabs>
        <w:spacing w:after="0" w:line="100" w:lineRule="atLeast"/>
        <w:ind w:left="284" w:hanging="284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>Kupujúci sa pri obstarávaní tovaru, ktorým sú potraviny špecifikované v </w:t>
      </w:r>
      <w:r>
        <w:rPr>
          <w:rFonts w:ascii="Times New Roman" w:hAnsi="Times New Roman" w:cs="Times New Roman"/>
          <w:i/>
          <w:iCs/>
          <w:sz w:val="24"/>
          <w:szCs w:val="24"/>
        </w:rPr>
        <w:t>prílohe č. 1</w:t>
      </w:r>
      <w:r>
        <w:rPr>
          <w:rFonts w:ascii="Times New Roman" w:hAnsi="Times New Roman" w:cs="Times New Roman"/>
          <w:sz w:val="24"/>
          <w:szCs w:val="24"/>
        </w:rPr>
        <w:t>, riadi Aplikáciou princípov k Materiálno – spotrebným normám a receptúram pre školské stravovanie (revízia 2021), ktorú vydalo Ministerstvo školstva, vedy, výskumu a športu SR.</w:t>
      </w:r>
    </w:p>
    <w:p w:rsidR="008F531A" w:rsidRDefault="004B30BD">
      <w:pPr>
        <w:pStyle w:val="Odsekzoznamu"/>
        <w:spacing w:after="0" w:line="100" w:lineRule="atLeast"/>
        <w:ind w:left="284" w:hanging="284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Predávajúci sa zaväzuje dodávať tovar v množstve, kvalite a termínoch špecifikovaných v tejto rámcovej dohode.</w:t>
      </w:r>
    </w:p>
    <w:p w:rsidR="008F531A" w:rsidRDefault="008F531A">
      <w:pPr>
        <w:pStyle w:val="Bezriadkovania"/>
        <w:jc w:val="center"/>
      </w:pPr>
    </w:p>
    <w:p w:rsidR="008F531A" w:rsidRDefault="004B30BD">
      <w:pPr>
        <w:pStyle w:val="Bezriadkovania"/>
        <w:jc w:val="center"/>
      </w:pPr>
      <w:r>
        <w:rPr>
          <w:b/>
          <w:sz w:val="24"/>
          <w:szCs w:val="24"/>
        </w:rPr>
        <w:t>Čl. III</w:t>
      </w:r>
    </w:p>
    <w:p w:rsidR="008F531A" w:rsidRDefault="004B30BD">
      <w:pPr>
        <w:pStyle w:val="Bezriadkovania"/>
        <w:jc w:val="center"/>
      </w:pPr>
      <w:r>
        <w:rPr>
          <w:b/>
          <w:sz w:val="24"/>
          <w:szCs w:val="24"/>
        </w:rPr>
        <w:t>Cena a platobné podmienky</w:t>
      </w:r>
    </w:p>
    <w:p w:rsidR="008F531A" w:rsidRDefault="004B30BD">
      <w:pPr>
        <w:pStyle w:val="Bezriadkovania"/>
        <w:numPr>
          <w:ilvl w:val="0"/>
          <w:numId w:val="4"/>
        </w:numPr>
        <w:ind w:left="284" w:hanging="284"/>
        <w:jc w:val="both"/>
      </w:pPr>
      <w:r>
        <w:rPr>
          <w:spacing w:val="-1"/>
          <w:sz w:val="24"/>
          <w:szCs w:val="24"/>
        </w:rPr>
        <w:t>Cena tovaru je určená v súlade so zákonom č. 18/1996 Zb. o cenách v znení neskorších predpisov a na základe ponuky úspešného uchádzača v zákazke vyhlásená verejným obstarávateľom v zriadenom DNS.</w:t>
      </w:r>
    </w:p>
    <w:p w:rsidR="008F531A" w:rsidRDefault="004B30BD">
      <w:pPr>
        <w:pStyle w:val="Bezriadkovania"/>
        <w:numPr>
          <w:ilvl w:val="0"/>
          <w:numId w:val="4"/>
        </w:numPr>
        <w:ind w:left="284" w:hanging="284"/>
        <w:jc w:val="both"/>
      </w:pPr>
      <w:r>
        <w:rPr>
          <w:spacing w:val="-1"/>
          <w:sz w:val="24"/>
          <w:szCs w:val="24"/>
        </w:rPr>
        <w:t xml:space="preserve">Cena za tovar je uvedená </w:t>
      </w:r>
      <w:r>
        <w:rPr>
          <w:i/>
          <w:iCs/>
          <w:spacing w:val="-1"/>
          <w:sz w:val="24"/>
          <w:szCs w:val="24"/>
        </w:rPr>
        <w:t>v prílohe č. 1</w:t>
      </w:r>
      <w:r>
        <w:rPr>
          <w:spacing w:val="-1"/>
          <w:sz w:val="24"/>
          <w:szCs w:val="24"/>
        </w:rPr>
        <w:t>. Všetky ceny uvedené v tejto dohode sú vrátane DPH. Dohodnutá cena obsahuje všetky náklady predávajúceho vrátane doručenia a uloženia tovaru na miesto určenia.</w:t>
      </w:r>
    </w:p>
    <w:p w:rsidR="008F531A" w:rsidRDefault="004B30BD">
      <w:pPr>
        <w:pStyle w:val="Bezriadkovania"/>
        <w:numPr>
          <w:ilvl w:val="0"/>
          <w:numId w:val="4"/>
        </w:numPr>
        <w:ind w:left="284" w:hanging="284"/>
        <w:jc w:val="both"/>
      </w:pPr>
      <w:r>
        <w:rPr>
          <w:spacing w:val="-1"/>
          <w:sz w:val="24"/>
          <w:szCs w:val="24"/>
        </w:rPr>
        <w:t xml:space="preserve">Zmluvné strany sa dohodli, že maximálna cena za tovar dodaný na základe čiastkových objednávok môže byť maximálne do výšky </w:t>
      </w:r>
      <w:r>
        <w:rPr>
          <w:b/>
          <w:bCs/>
          <w:sz w:val="24"/>
          <w:szCs w:val="24"/>
          <w:shd w:val="clear" w:color="auto" w:fill="FFFF00"/>
        </w:rPr>
        <w:t>........................... [bude doplnené]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s DPH</w:t>
      </w:r>
      <w:r>
        <w:rPr>
          <w:spacing w:val="-1"/>
          <w:sz w:val="24"/>
          <w:szCs w:val="24"/>
        </w:rPr>
        <w:t xml:space="preserve"> za dobu trvania dohody. Cena je stanovená na základe oceneného zoznamu tovaru, ktorý je neoddeliteľnou súčasťou dohody - </w:t>
      </w:r>
      <w:r>
        <w:rPr>
          <w:i/>
          <w:iCs/>
          <w:sz w:val="24"/>
          <w:szCs w:val="24"/>
        </w:rPr>
        <w:t>príloha č. 1 – Špecifikácia predmetu zákazky – ponuka uchádzača</w:t>
      </w:r>
      <w:r>
        <w:rPr>
          <w:spacing w:val="-1"/>
          <w:sz w:val="24"/>
          <w:szCs w:val="24"/>
        </w:rPr>
        <w:t xml:space="preserve">. </w:t>
      </w:r>
    </w:p>
    <w:p w:rsidR="008F531A" w:rsidRDefault="004B30BD">
      <w:pPr>
        <w:pStyle w:val="Bezriadkovania"/>
        <w:numPr>
          <w:ilvl w:val="0"/>
          <w:numId w:val="4"/>
        </w:numPr>
        <w:ind w:left="284" w:hanging="284"/>
        <w:jc w:val="both"/>
      </w:pPr>
      <w:r>
        <w:rPr>
          <w:sz w:val="24"/>
          <w:szCs w:val="24"/>
        </w:rPr>
        <w:t>Kupujúci si vyhradzuje právo znížiť množstvo objednaných tovarov</w:t>
      </w:r>
      <w:r>
        <w:rPr>
          <w:color w:val="7030A0"/>
          <w:sz w:val="24"/>
          <w:szCs w:val="24"/>
        </w:rPr>
        <w:t xml:space="preserve">, </w:t>
      </w:r>
      <w:r>
        <w:rPr>
          <w:sz w:val="24"/>
          <w:szCs w:val="24"/>
        </w:rPr>
        <w:t>ak dôjde k zníženiu jeho finančných zdrojov.</w:t>
      </w:r>
    </w:p>
    <w:p w:rsidR="008F531A" w:rsidRDefault="004B30BD">
      <w:pPr>
        <w:pStyle w:val="Bezriadkovania"/>
        <w:numPr>
          <w:ilvl w:val="0"/>
          <w:numId w:val="4"/>
        </w:numPr>
        <w:ind w:left="284" w:hanging="284"/>
        <w:jc w:val="both"/>
      </w:pPr>
      <w:r>
        <w:rPr>
          <w:sz w:val="24"/>
          <w:szCs w:val="24"/>
        </w:rPr>
        <w:lastRenderedPageBreak/>
        <w:t xml:space="preserve">Kupujúci neposkytne predávajúcemu žiadne zálohy. </w:t>
      </w:r>
    </w:p>
    <w:p w:rsidR="008F531A" w:rsidRDefault="004B30BD">
      <w:pPr>
        <w:pStyle w:val="Bezriadkovania"/>
        <w:numPr>
          <w:ilvl w:val="0"/>
          <w:numId w:val="4"/>
        </w:numPr>
        <w:ind w:left="284" w:hanging="284"/>
        <w:jc w:val="both"/>
      </w:pPr>
      <w:r>
        <w:rPr>
          <w:sz w:val="24"/>
          <w:szCs w:val="24"/>
        </w:rPr>
        <w:t>Kúpnu cenu za skutočne prevzatý tovar zaplatí kupujúci predávajúcemu na základe faktúry s náležitosťami daňového dokladu na účet predávajúceho uvedený v Čl. I tejto dohody a to do 30 dní odo dňa doručenia faktúry kupujúcemu na adresu prevádzky kupujúceho uvedenú v čl. I.</w:t>
      </w:r>
    </w:p>
    <w:p w:rsidR="008F531A" w:rsidRDefault="004B30BD">
      <w:pPr>
        <w:pStyle w:val="Bezriadkovania"/>
        <w:numPr>
          <w:ilvl w:val="0"/>
          <w:numId w:val="4"/>
        </w:numPr>
        <w:ind w:left="284" w:hanging="284"/>
        <w:jc w:val="both"/>
      </w:pPr>
      <w:r>
        <w:rPr>
          <w:sz w:val="24"/>
          <w:szCs w:val="24"/>
        </w:rPr>
        <w:t>Súčasťou faktúry bude aj súhrnný dodací list podpísaný príslušnou kontaktnou osobou, prípadne bude faktúra slúžiť aj ako dodací list.</w:t>
      </w:r>
    </w:p>
    <w:p w:rsidR="008F531A" w:rsidRDefault="004B30BD">
      <w:pPr>
        <w:pStyle w:val="Bezriadkovania"/>
        <w:numPr>
          <w:ilvl w:val="0"/>
          <w:numId w:val="4"/>
        </w:numPr>
        <w:ind w:left="284" w:hanging="284"/>
        <w:jc w:val="both"/>
      </w:pPr>
      <w:r>
        <w:rPr>
          <w:sz w:val="24"/>
          <w:szCs w:val="24"/>
        </w:rPr>
        <w:t>V prípade, že faktúra nebude obsahovať náležitosti daňového dokladu,  je kupujúci oprávnený faktúru vrátiť predávajúcemu. V takomto prípade sa preruší plynutie lehoty splatnosti. Doručením opravenej alebo doplnenej faktúry kupujúcemu začína plynúť nová 30 dňová lehota splatnosti.</w:t>
      </w:r>
    </w:p>
    <w:p w:rsidR="008F531A" w:rsidRDefault="004B30BD">
      <w:pPr>
        <w:pStyle w:val="Bezriadkovania"/>
        <w:numPr>
          <w:ilvl w:val="0"/>
          <w:numId w:val="4"/>
        </w:numPr>
        <w:ind w:left="284" w:hanging="284"/>
        <w:jc w:val="both"/>
      </w:pPr>
      <w:r>
        <w:rPr>
          <w:sz w:val="24"/>
          <w:szCs w:val="24"/>
        </w:rPr>
        <w:t xml:space="preserve">Predávajúci sa zaväzuje kupujúcemu znížiť jednotkové ceny kedykoľvek počas trvania dohody, a to v prípade zavedenia tzv. akciových cien alebo sezónnych cien tovaru na trhu, a to aj bez vyzvania kupujúceho, priamo znížením ceny vo faktúre vystavenej a doručenej kupujúcemu po dodaní tovaru, ktorého sa akciové/sezónne ceny týkajú. </w:t>
      </w:r>
    </w:p>
    <w:p w:rsidR="008F531A" w:rsidRDefault="004B30BD">
      <w:pPr>
        <w:pStyle w:val="Bezriadkovania"/>
        <w:numPr>
          <w:ilvl w:val="0"/>
          <w:numId w:val="4"/>
        </w:numPr>
        <w:ind w:left="284" w:hanging="284"/>
        <w:jc w:val="both"/>
      </w:pPr>
      <w:r>
        <w:rPr>
          <w:sz w:val="24"/>
          <w:szCs w:val="24"/>
        </w:rPr>
        <w:t>Ak zistená aktuálna trhová cena za dodávku tovaru, ktorý má byť predmetom objednávky bude nižšia ako cena tovaru určená podľa tejto dohody, je kupujúci oprávnený v objednávke na dodanie tovaru požadovať od predávajúceho dodanie predmetného tovaru za cenu zodpovedajúcu aktuálnej trhovej cene.</w:t>
      </w:r>
    </w:p>
    <w:p w:rsidR="008F531A" w:rsidRDefault="004B30BD" w:rsidP="003B15FD">
      <w:pPr>
        <w:pStyle w:val="Bezriadkovania"/>
        <w:numPr>
          <w:ilvl w:val="0"/>
          <w:numId w:val="4"/>
        </w:numPr>
        <w:ind w:left="284" w:hanging="284"/>
        <w:jc w:val="both"/>
      </w:pPr>
      <w:r>
        <w:rPr>
          <w:sz w:val="24"/>
          <w:szCs w:val="24"/>
        </w:rPr>
        <w:t xml:space="preserve">Predávajúci sa zaväzuje dodávať tovar, ktorý v čase dodania nemá uplynutú viac ako jednu tretinu výrobcom stanovenej exspiračnej doby a počas stanovenej exspiračnej doby bude mať vlastnosti stanovené kvalitatívnymi parametrami. </w:t>
      </w:r>
    </w:p>
    <w:p w:rsidR="008F531A" w:rsidRDefault="004B30BD">
      <w:pPr>
        <w:pStyle w:val="Vchodzie"/>
        <w:shd w:val="clear" w:color="auto" w:fill="FFFFFF"/>
        <w:tabs>
          <w:tab w:val="left" w:pos="3268"/>
        </w:tabs>
        <w:spacing w:before="5" w:after="0"/>
        <w:ind w:right="5"/>
        <w:jc w:val="center"/>
      </w:pPr>
      <w:r>
        <w:rPr>
          <w:b/>
          <w:spacing w:val="-13"/>
          <w:sz w:val="24"/>
          <w:szCs w:val="24"/>
        </w:rPr>
        <w:t>Čl. IV</w:t>
      </w:r>
    </w:p>
    <w:p w:rsidR="008F531A" w:rsidRDefault="004B30BD">
      <w:pPr>
        <w:pStyle w:val="Vchodzie"/>
        <w:shd w:val="clear" w:color="auto" w:fill="FFFFFF"/>
        <w:tabs>
          <w:tab w:val="left" w:pos="3268"/>
        </w:tabs>
        <w:spacing w:before="5" w:after="0"/>
        <w:ind w:right="5"/>
        <w:jc w:val="center"/>
      </w:pPr>
      <w:r>
        <w:rPr>
          <w:b/>
          <w:spacing w:val="-13"/>
          <w:sz w:val="24"/>
          <w:szCs w:val="24"/>
        </w:rPr>
        <w:t>Všeobecné podmienky</w:t>
      </w:r>
    </w:p>
    <w:p w:rsidR="008F531A" w:rsidRDefault="004B30BD">
      <w:pPr>
        <w:pStyle w:val="Vchodzie"/>
        <w:shd w:val="clear" w:color="auto" w:fill="FFFFFF"/>
        <w:tabs>
          <w:tab w:val="left" w:pos="852"/>
        </w:tabs>
        <w:ind w:left="284" w:hanging="284"/>
        <w:jc w:val="both"/>
      </w:pPr>
      <w:r>
        <w:rPr>
          <w:sz w:val="24"/>
          <w:szCs w:val="24"/>
        </w:rPr>
        <w:t>Pri vykonávaní činnosti spojených s realizáciou predmetu dohody predávajúci zodpovedá za dodržanie všetkých právnych predpisov súvisiacich s jeho činnosťou a dodaným tovarom.</w:t>
      </w:r>
    </w:p>
    <w:p w:rsidR="008F531A" w:rsidRDefault="004B30BD">
      <w:pPr>
        <w:pStyle w:val="Vchodzie"/>
        <w:numPr>
          <w:ilvl w:val="0"/>
          <w:numId w:val="1"/>
        </w:numPr>
        <w:shd w:val="clear" w:color="auto" w:fill="FFFFFF"/>
        <w:tabs>
          <w:tab w:val="left" w:pos="852"/>
        </w:tabs>
        <w:ind w:left="284" w:hanging="284"/>
        <w:jc w:val="both"/>
      </w:pPr>
      <w:r>
        <w:rPr>
          <w:sz w:val="24"/>
          <w:szCs w:val="24"/>
        </w:rPr>
        <w:t>Predávajúci je povinný odovzdávať kupujúcemu spolu s tovarom potrebné doklady k tovaru ( dodací list a pod.).</w:t>
      </w:r>
    </w:p>
    <w:p w:rsidR="008F531A" w:rsidRDefault="004B30BD">
      <w:pPr>
        <w:pStyle w:val="Vchodzie"/>
        <w:numPr>
          <w:ilvl w:val="0"/>
          <w:numId w:val="1"/>
        </w:numPr>
        <w:shd w:val="clear" w:color="auto" w:fill="FFFFFF"/>
        <w:tabs>
          <w:tab w:val="left" w:pos="852"/>
        </w:tabs>
        <w:ind w:left="284" w:hanging="284"/>
        <w:jc w:val="both"/>
      </w:pPr>
      <w:r>
        <w:rPr>
          <w:sz w:val="24"/>
          <w:szCs w:val="24"/>
        </w:rPr>
        <w:t>Nebezpečenstvo škody na tovare prechádza z predávajúceho na kupujúceho okamihom prevzatia tovaru kupujúcim.</w:t>
      </w:r>
    </w:p>
    <w:p w:rsidR="008F531A" w:rsidRDefault="004B30BD">
      <w:pPr>
        <w:pStyle w:val="Vchodzie"/>
        <w:numPr>
          <w:ilvl w:val="0"/>
          <w:numId w:val="1"/>
        </w:numPr>
        <w:shd w:val="clear" w:color="auto" w:fill="FFFFFF"/>
        <w:ind w:left="284" w:hanging="284"/>
        <w:jc w:val="both"/>
      </w:pPr>
      <w:r>
        <w:rPr>
          <w:sz w:val="24"/>
          <w:szCs w:val="24"/>
        </w:rPr>
        <w:t>Kupujúci nadobudne vlastnícke práva k predmetu kúpy dňom prevzatia tovaru.</w:t>
      </w:r>
    </w:p>
    <w:p w:rsidR="008F531A" w:rsidRDefault="004B30BD">
      <w:pPr>
        <w:pStyle w:val="Vchodzie"/>
        <w:numPr>
          <w:ilvl w:val="0"/>
          <w:numId w:val="1"/>
        </w:numPr>
        <w:shd w:val="clear" w:color="auto" w:fill="FFFFFF"/>
        <w:tabs>
          <w:tab w:val="left" w:pos="852"/>
        </w:tabs>
        <w:ind w:left="284" w:hanging="284"/>
        <w:jc w:val="both"/>
      </w:pPr>
      <w:r>
        <w:rPr>
          <w:sz w:val="24"/>
          <w:szCs w:val="24"/>
        </w:rPr>
        <w:t xml:space="preserve">Predávajúci zodpovedá za kvalitu a akosť tovaru po celú dobu minimálnej trvanlivosti platnej pre jednotlivé druhy tovaru. Záručná doba stanovená výrobcom </w:t>
      </w:r>
      <w:r>
        <w:rPr>
          <w:sz w:val="24"/>
          <w:szCs w:val="24"/>
        </w:rPr>
        <w:lastRenderedPageBreak/>
        <w:t>bude vyznačená na obaloch tovaru.</w:t>
      </w:r>
    </w:p>
    <w:p w:rsidR="008F531A" w:rsidRDefault="004B30BD">
      <w:pPr>
        <w:pStyle w:val="Vchodzie"/>
        <w:numPr>
          <w:ilvl w:val="0"/>
          <w:numId w:val="1"/>
        </w:numPr>
        <w:shd w:val="clear" w:color="auto" w:fill="FFFFFF"/>
        <w:tabs>
          <w:tab w:val="left" w:pos="852"/>
        </w:tabs>
        <w:ind w:left="284" w:hanging="284"/>
        <w:jc w:val="both"/>
      </w:pPr>
      <w:r>
        <w:rPr>
          <w:sz w:val="24"/>
          <w:szCs w:val="24"/>
        </w:rPr>
        <w:t>V prípade ak predávajúci počas doby trvania tejto dohody stratí oprávnenie na  podnikanie v rozsahu činnosti nevyhnutných na plnenie tejto dohody, je kupujúci oprávnený odstúpiť od tejto dohody.</w:t>
      </w:r>
    </w:p>
    <w:p w:rsidR="008F531A" w:rsidRDefault="003B15FD" w:rsidP="003B15FD">
      <w:pPr>
        <w:pStyle w:val="Vchodzie"/>
        <w:shd w:val="clear" w:color="auto" w:fill="FFFFFF"/>
        <w:spacing w:before="24" w:after="0"/>
        <w:ind w:right="442"/>
      </w:pPr>
      <w:r>
        <w:rPr>
          <w:b/>
          <w:sz w:val="24"/>
          <w:szCs w:val="24"/>
        </w:rPr>
        <w:t xml:space="preserve">                                                              </w:t>
      </w:r>
      <w:r w:rsidR="004B30BD">
        <w:rPr>
          <w:b/>
          <w:sz w:val="24"/>
          <w:szCs w:val="24"/>
        </w:rPr>
        <w:t>Čl. V</w:t>
      </w:r>
    </w:p>
    <w:p w:rsidR="008F531A" w:rsidRDefault="004B30BD">
      <w:pPr>
        <w:pStyle w:val="Vchodzie"/>
        <w:shd w:val="clear" w:color="auto" w:fill="FFFFFF"/>
        <w:spacing w:before="24" w:after="0"/>
        <w:ind w:right="442"/>
        <w:jc w:val="center"/>
      </w:pPr>
      <w:r>
        <w:rPr>
          <w:b/>
          <w:sz w:val="24"/>
          <w:szCs w:val="24"/>
        </w:rPr>
        <w:t>Dodacie podmienky</w:t>
      </w:r>
    </w:p>
    <w:p w:rsidR="008F531A" w:rsidRDefault="004B30BD">
      <w:pPr>
        <w:pStyle w:val="Vchodzie"/>
        <w:numPr>
          <w:ilvl w:val="0"/>
          <w:numId w:val="2"/>
        </w:numPr>
        <w:shd w:val="clear" w:color="auto" w:fill="FFFFFF"/>
        <w:spacing w:before="24" w:after="0"/>
        <w:ind w:left="284" w:right="11" w:hanging="284"/>
        <w:jc w:val="both"/>
      </w:pPr>
      <w:r>
        <w:rPr>
          <w:sz w:val="24"/>
          <w:szCs w:val="24"/>
        </w:rPr>
        <w:t>Množstvo a druh tovaru budú bližšie špecifikované v objednávke kupujúcim alebo inou osobou poverenou štatutárnym zástupcom kupujúceho. Kupujúci má právo objednávať presné množstva (kg, l, ks) bez podmienky odberu minimálneho množstva.</w:t>
      </w:r>
    </w:p>
    <w:p w:rsidR="008F531A" w:rsidRDefault="004B30BD">
      <w:pPr>
        <w:pStyle w:val="Vchodzie"/>
        <w:numPr>
          <w:ilvl w:val="0"/>
          <w:numId w:val="2"/>
        </w:numPr>
        <w:shd w:val="clear" w:color="auto" w:fill="FFFFFF"/>
        <w:spacing w:before="24" w:after="0"/>
        <w:ind w:left="284" w:right="11" w:hanging="284"/>
        <w:jc w:val="both"/>
      </w:pPr>
      <w:r>
        <w:rPr>
          <w:sz w:val="24"/>
          <w:szCs w:val="24"/>
        </w:rPr>
        <w:t>Kupujúci predloží objednávku predávajúcemu najneskôr deň pred termínom dodávky, a to  do 14:00 hod.</w:t>
      </w:r>
    </w:p>
    <w:p w:rsidR="008F531A" w:rsidRDefault="004B30BD">
      <w:pPr>
        <w:pStyle w:val="Vchodzie"/>
        <w:numPr>
          <w:ilvl w:val="0"/>
          <w:numId w:val="2"/>
        </w:numPr>
        <w:shd w:val="clear" w:color="auto" w:fill="FFFFFF"/>
        <w:spacing w:before="24" w:after="0"/>
        <w:ind w:left="284" w:right="11" w:hanging="284"/>
        <w:jc w:val="both"/>
      </w:pPr>
      <w:r>
        <w:rPr>
          <w:sz w:val="24"/>
          <w:szCs w:val="24"/>
        </w:rPr>
        <w:t>Objednávku kupujúci predloží predávajúcemu vo forme e-mailu alebo telefonicky prostredníctvom obchodného zástupcu predávajúceho.</w:t>
      </w:r>
    </w:p>
    <w:p w:rsidR="008F531A" w:rsidRDefault="004B30BD">
      <w:pPr>
        <w:pStyle w:val="Vchodzie"/>
        <w:numPr>
          <w:ilvl w:val="0"/>
          <w:numId w:val="2"/>
        </w:numPr>
        <w:shd w:val="clear" w:color="auto" w:fill="FFFFFF"/>
        <w:spacing w:before="24" w:after="0"/>
        <w:ind w:left="284" w:right="11" w:hanging="284"/>
        <w:jc w:val="both"/>
      </w:pPr>
      <w:r>
        <w:rPr>
          <w:sz w:val="24"/>
          <w:szCs w:val="24"/>
        </w:rPr>
        <w:t>Predávajúci sa zaväzuje dodávať tovar do 07:30 hod. daného dňa.</w:t>
      </w:r>
    </w:p>
    <w:p w:rsidR="008F531A" w:rsidRDefault="004B30BD">
      <w:pPr>
        <w:pStyle w:val="Vchodzie"/>
        <w:numPr>
          <w:ilvl w:val="0"/>
          <w:numId w:val="2"/>
        </w:numPr>
        <w:shd w:val="clear" w:color="auto" w:fill="FFFFFF"/>
        <w:spacing w:before="24" w:after="0"/>
        <w:ind w:left="284" w:right="11" w:hanging="284"/>
        <w:jc w:val="both"/>
      </w:pPr>
      <w:r>
        <w:rPr>
          <w:sz w:val="24"/>
          <w:szCs w:val="24"/>
        </w:rPr>
        <w:t>Kupujúci je oprávnený odmietnuť prevzatie tovaru, ktorý nebude spĺňať kritéria alebo množstvo podľa dohody a príslušných zákonov. Predávajúci je povinný zabezpečiť dodanie náhradného tovaru bez chýb resp. v požadovanom množstve v termíne stanovenom kupujúcim.</w:t>
      </w:r>
    </w:p>
    <w:p w:rsidR="008F531A" w:rsidRDefault="004B30BD">
      <w:pPr>
        <w:pStyle w:val="Vchodzie"/>
        <w:numPr>
          <w:ilvl w:val="0"/>
          <w:numId w:val="2"/>
        </w:numPr>
        <w:shd w:val="clear" w:color="auto" w:fill="FFFFFF"/>
        <w:spacing w:before="24" w:after="0"/>
        <w:ind w:left="284" w:right="11" w:hanging="284"/>
        <w:jc w:val="both"/>
      </w:pPr>
      <w:r>
        <w:rPr>
          <w:sz w:val="24"/>
          <w:szCs w:val="24"/>
        </w:rPr>
        <w:t xml:space="preserve">Ak predávajúci nezabezpečí po odmietnutí prevzatia tovaru podľa ods. 5 tohto článku jeho dodanie v požadovanom množstve a hmotnosti do uvedeného termínu, je kupujúci oprávnený zrušiť objednávku a zabezpečiť tovar od iného predávajúceho. </w:t>
      </w:r>
    </w:p>
    <w:p w:rsidR="008F531A" w:rsidRDefault="004B30BD">
      <w:pPr>
        <w:pStyle w:val="Vchodzie"/>
        <w:numPr>
          <w:ilvl w:val="0"/>
          <w:numId w:val="2"/>
        </w:numPr>
        <w:shd w:val="clear" w:color="auto" w:fill="FFFFFF"/>
        <w:spacing w:before="24" w:after="0"/>
        <w:ind w:left="284" w:right="11" w:hanging="284"/>
        <w:jc w:val="both"/>
      </w:pPr>
      <w:r>
        <w:rPr>
          <w:sz w:val="24"/>
          <w:szCs w:val="24"/>
        </w:rPr>
        <w:t>Minimálna hodnota objednávky sa nestanovuje a predávajúci je povinný dodať tovar aj pri zníženom počte detí (napr. prázdniny).</w:t>
      </w:r>
    </w:p>
    <w:p w:rsidR="008F531A" w:rsidRDefault="004B30BD">
      <w:pPr>
        <w:pStyle w:val="Vchodzie"/>
        <w:shd w:val="clear" w:color="auto" w:fill="FFFFFF"/>
        <w:tabs>
          <w:tab w:val="left" w:pos="3443"/>
        </w:tabs>
        <w:spacing w:before="24" w:after="0"/>
        <w:ind w:right="442"/>
        <w:jc w:val="center"/>
      </w:pPr>
      <w:r>
        <w:rPr>
          <w:b/>
          <w:sz w:val="24"/>
          <w:szCs w:val="24"/>
        </w:rPr>
        <w:t>Čl. VI</w:t>
      </w:r>
    </w:p>
    <w:p w:rsidR="008F531A" w:rsidRDefault="004B30BD">
      <w:pPr>
        <w:pStyle w:val="Vchodzie"/>
        <w:shd w:val="clear" w:color="auto" w:fill="FFFFFF"/>
        <w:tabs>
          <w:tab w:val="left" w:pos="3443"/>
        </w:tabs>
        <w:spacing w:before="24" w:after="0"/>
        <w:ind w:right="442"/>
        <w:jc w:val="center"/>
      </w:pPr>
      <w:r>
        <w:rPr>
          <w:b/>
          <w:sz w:val="24"/>
          <w:szCs w:val="24"/>
        </w:rPr>
        <w:t>Doba trvania a skončenie dohody</w:t>
      </w:r>
    </w:p>
    <w:p w:rsidR="008F531A" w:rsidRDefault="004B30BD">
      <w:pPr>
        <w:pStyle w:val="Vchodzie"/>
        <w:numPr>
          <w:ilvl w:val="0"/>
          <w:numId w:val="3"/>
        </w:numPr>
        <w:shd w:val="clear" w:color="auto" w:fill="FFFFFF"/>
        <w:spacing w:before="24" w:after="0"/>
        <w:ind w:left="284" w:right="13" w:hanging="284"/>
        <w:jc w:val="both"/>
      </w:pPr>
      <w:r>
        <w:rPr>
          <w:sz w:val="24"/>
          <w:szCs w:val="24"/>
        </w:rPr>
        <w:t xml:space="preserve">Dohoda sa uzatvára na obdobie </w:t>
      </w:r>
      <w:r>
        <w:rPr>
          <w:b/>
          <w:bCs/>
          <w:sz w:val="24"/>
          <w:szCs w:val="24"/>
        </w:rPr>
        <w:t>6 mesiacov</w:t>
      </w:r>
      <w:r>
        <w:rPr>
          <w:sz w:val="24"/>
          <w:szCs w:val="24"/>
        </w:rPr>
        <w:t xml:space="preserve"> odo dňa jej účinnosti. </w:t>
      </w:r>
    </w:p>
    <w:p w:rsidR="008F531A" w:rsidRDefault="004B30BD">
      <w:pPr>
        <w:pStyle w:val="Vchodzie"/>
        <w:numPr>
          <w:ilvl w:val="0"/>
          <w:numId w:val="3"/>
        </w:numPr>
        <w:shd w:val="clear" w:color="auto" w:fill="FFFFFF"/>
        <w:spacing w:before="24" w:after="0"/>
        <w:ind w:left="284" w:right="13" w:hanging="284"/>
        <w:jc w:val="both"/>
      </w:pPr>
      <w:r>
        <w:rPr>
          <w:sz w:val="24"/>
          <w:szCs w:val="24"/>
        </w:rPr>
        <w:t>V prípade, že sa dosiahne predpokladané množstvo daných tovarov, zmluvný vzťah pre daný druh tovaru končí dosiahnutím tohto predpokladaného množstva aj keď ešte neuplynula doba, na ktorú bola táto dohoda uzavretá.</w:t>
      </w:r>
    </w:p>
    <w:p w:rsidR="008F531A" w:rsidRDefault="004B30BD">
      <w:pPr>
        <w:pStyle w:val="Vchodzie"/>
        <w:numPr>
          <w:ilvl w:val="0"/>
          <w:numId w:val="3"/>
        </w:numPr>
        <w:shd w:val="clear" w:color="auto" w:fill="FFFFFF"/>
        <w:spacing w:before="24" w:after="0"/>
        <w:ind w:left="284" w:right="13" w:hanging="284"/>
        <w:jc w:val="both"/>
      </w:pPr>
      <w:r>
        <w:rPr>
          <w:sz w:val="24"/>
          <w:szCs w:val="24"/>
        </w:rPr>
        <w:t xml:space="preserve">Pred uplynutím lehoty stanovenej v odseku 1 je možné dohodu ukončiť: </w:t>
      </w:r>
    </w:p>
    <w:p w:rsidR="008F531A" w:rsidRDefault="004B30BD">
      <w:pPr>
        <w:pStyle w:val="Vchodzie"/>
        <w:shd w:val="clear" w:color="auto" w:fill="FFFFFF"/>
        <w:spacing w:before="24" w:after="0"/>
        <w:ind w:left="567" w:right="13" w:hanging="283"/>
        <w:jc w:val="both"/>
      </w:pPr>
      <w:r>
        <w:rPr>
          <w:sz w:val="24"/>
          <w:szCs w:val="24"/>
        </w:rPr>
        <w:t>a)  písomnou dohodou zmluvných strán,</w:t>
      </w:r>
    </w:p>
    <w:p w:rsidR="008F531A" w:rsidRDefault="004B30BD">
      <w:pPr>
        <w:pStyle w:val="Vchodzie"/>
        <w:shd w:val="clear" w:color="auto" w:fill="FFFFFF"/>
        <w:spacing w:before="24" w:after="0"/>
        <w:ind w:left="567" w:right="13" w:hanging="283"/>
        <w:jc w:val="both"/>
      </w:pPr>
      <w:r>
        <w:rPr>
          <w:sz w:val="24"/>
          <w:szCs w:val="24"/>
        </w:rPr>
        <w:t>b) odstúpením kupujúceho od dohody z dôvodu porušenia ustanovení čl. IV ods. 1,2 a 7 a  čl. V ods. 4 dohody predávajúcim, s účinkami odo dňa doručenia oznámenia o odstúpení,</w:t>
      </w:r>
    </w:p>
    <w:p w:rsidR="008F531A" w:rsidRDefault="004B30BD">
      <w:pPr>
        <w:pStyle w:val="Vchodzie"/>
        <w:shd w:val="clear" w:color="auto" w:fill="FFFFFF"/>
        <w:spacing w:before="24" w:after="0"/>
        <w:ind w:left="567" w:right="13" w:hanging="283"/>
        <w:jc w:val="both"/>
      </w:pPr>
      <w:r>
        <w:rPr>
          <w:sz w:val="24"/>
          <w:szCs w:val="24"/>
        </w:rPr>
        <w:t>c) písomnou výpoveďou kupujúceho aj bez uvedenia dôvodu s výpovednou lehotou                        1 mesiac.</w:t>
      </w:r>
    </w:p>
    <w:p w:rsidR="008F531A" w:rsidRDefault="004B30BD" w:rsidP="004B30BD">
      <w:pPr>
        <w:pStyle w:val="Vchodzie"/>
        <w:numPr>
          <w:ilvl w:val="0"/>
          <w:numId w:val="3"/>
        </w:numPr>
        <w:shd w:val="clear" w:color="auto" w:fill="FFFFFF"/>
        <w:spacing w:before="24" w:after="0"/>
        <w:ind w:left="284" w:right="13" w:hanging="284"/>
        <w:jc w:val="both"/>
      </w:pPr>
      <w:r>
        <w:rPr>
          <w:sz w:val="24"/>
          <w:szCs w:val="24"/>
        </w:rPr>
        <w:t>V prípade viacnásobne opakovaného neplnenia predmetu dohody na základe čiastkovej objednávky, si kupujúci taktiež vyhradzuje právo na odstúpenie od dohody s účinkami odo dňa doručenia oznámenia o odstúpení</w:t>
      </w:r>
    </w:p>
    <w:p w:rsidR="008F531A" w:rsidRDefault="004B30BD">
      <w:pPr>
        <w:pStyle w:val="Vchodzie"/>
        <w:shd w:val="clear" w:color="auto" w:fill="FFFFFF"/>
        <w:tabs>
          <w:tab w:val="left" w:pos="3469"/>
        </w:tabs>
        <w:spacing w:before="24" w:after="0"/>
        <w:ind w:right="442"/>
        <w:jc w:val="center"/>
      </w:pPr>
      <w:r>
        <w:rPr>
          <w:b/>
          <w:sz w:val="24"/>
          <w:szCs w:val="24"/>
        </w:rPr>
        <w:lastRenderedPageBreak/>
        <w:t>Čl. VII</w:t>
      </w:r>
    </w:p>
    <w:p w:rsidR="008F531A" w:rsidRDefault="004B30BD">
      <w:pPr>
        <w:pStyle w:val="Vchodzie"/>
        <w:shd w:val="clear" w:color="auto" w:fill="FFFFFF"/>
        <w:tabs>
          <w:tab w:val="left" w:pos="3469"/>
        </w:tabs>
        <w:spacing w:before="24" w:after="0"/>
        <w:ind w:right="442"/>
        <w:jc w:val="center"/>
      </w:pPr>
      <w:r>
        <w:rPr>
          <w:b/>
          <w:sz w:val="24"/>
          <w:szCs w:val="24"/>
        </w:rPr>
        <w:t>Spoločné ustanovenia</w:t>
      </w:r>
    </w:p>
    <w:p w:rsidR="008F531A" w:rsidRDefault="004B30BD">
      <w:pPr>
        <w:pStyle w:val="Vchodzie"/>
        <w:numPr>
          <w:ilvl w:val="0"/>
          <w:numId w:val="5"/>
        </w:numPr>
        <w:shd w:val="clear" w:color="auto" w:fill="FFFFFF"/>
        <w:tabs>
          <w:tab w:val="left" w:pos="568"/>
        </w:tabs>
        <w:spacing w:before="24" w:after="0"/>
        <w:ind w:left="284" w:right="13" w:hanging="284"/>
        <w:jc w:val="both"/>
      </w:pPr>
      <w:r>
        <w:rPr>
          <w:sz w:val="24"/>
          <w:szCs w:val="24"/>
        </w:rPr>
        <w:t>Zmluvné strany sa dohodli, že všetky písomnosti si budú doručovať na adresu sídla zmluvnej strany uvedenú v čl. I tejto dohody. V prípade, že nebude možné písomnosť doručiť na adresu sídla zmluvnej strany uvedenú v tejto dohode, písomnosť sa po troch dňoch od vrátenia nedoručenej zásielky odosielateľovi považuje za doručenú, a to aj vtedy, ak ten, kto je oprávnený za zmluvnú stranu konať, sa o tom nedozvie.</w:t>
      </w:r>
    </w:p>
    <w:p w:rsidR="008F531A" w:rsidRDefault="004B30BD">
      <w:pPr>
        <w:pStyle w:val="Vchodzie"/>
        <w:numPr>
          <w:ilvl w:val="0"/>
          <w:numId w:val="5"/>
        </w:numPr>
        <w:shd w:val="clear" w:color="auto" w:fill="FFFFFF"/>
        <w:tabs>
          <w:tab w:val="left" w:pos="852"/>
          <w:tab w:val="left" w:pos="9073"/>
        </w:tabs>
        <w:spacing w:before="24" w:after="0"/>
        <w:ind w:left="284" w:right="13" w:hanging="284"/>
        <w:jc w:val="both"/>
      </w:pPr>
      <w:r>
        <w:rPr>
          <w:sz w:val="24"/>
          <w:szCs w:val="24"/>
        </w:rPr>
        <w:t>Zmluvné strany sa zaväzujú všetky zmeny identifikačných údajov (napr. zmenu sídla, oprávnených osôb,  atď.) a iných skutočnosti potrebných pre riadne a bezproblémové plnenie dohody, bezodkladne písomne oznámiť druhej zmluvnej strane.</w:t>
      </w:r>
    </w:p>
    <w:p w:rsidR="008F531A" w:rsidRDefault="004B30BD">
      <w:pPr>
        <w:pStyle w:val="Vchodzie"/>
        <w:shd w:val="clear" w:color="auto" w:fill="FFFFFF"/>
        <w:spacing w:before="24" w:after="0"/>
        <w:ind w:right="442"/>
        <w:jc w:val="center"/>
      </w:pPr>
      <w:r>
        <w:rPr>
          <w:b/>
          <w:sz w:val="24"/>
          <w:szCs w:val="24"/>
        </w:rPr>
        <w:t>Čl. VIII</w:t>
      </w:r>
    </w:p>
    <w:p w:rsidR="008F531A" w:rsidRDefault="004B30BD">
      <w:pPr>
        <w:pStyle w:val="Vchodzie"/>
        <w:shd w:val="clear" w:color="auto" w:fill="FFFFFF"/>
        <w:spacing w:before="24" w:after="0"/>
        <w:ind w:right="442"/>
        <w:jc w:val="center"/>
      </w:pPr>
      <w:r>
        <w:rPr>
          <w:b/>
          <w:sz w:val="24"/>
          <w:szCs w:val="24"/>
        </w:rPr>
        <w:t>Záverečné ustanovenia</w:t>
      </w:r>
    </w:p>
    <w:p w:rsidR="008F531A" w:rsidRDefault="004B30BD">
      <w:pPr>
        <w:pStyle w:val="Vchodzie"/>
        <w:numPr>
          <w:ilvl w:val="0"/>
          <w:numId w:val="6"/>
        </w:numPr>
        <w:shd w:val="clear" w:color="auto" w:fill="FFFFFF"/>
        <w:spacing w:before="24" w:after="0"/>
        <w:ind w:left="284" w:right="13" w:hanging="284"/>
        <w:jc w:val="both"/>
      </w:pPr>
      <w:r>
        <w:rPr>
          <w:sz w:val="24"/>
          <w:szCs w:val="24"/>
        </w:rPr>
        <w:t>Práva a povinnosti vyplývajúce z tejto dohody prechádzajú na právnych nástupcov zmluvných strán.</w:t>
      </w:r>
    </w:p>
    <w:p w:rsidR="008F531A" w:rsidRDefault="004B30BD">
      <w:pPr>
        <w:pStyle w:val="Vchodzie"/>
        <w:numPr>
          <w:ilvl w:val="0"/>
          <w:numId w:val="6"/>
        </w:numPr>
        <w:shd w:val="clear" w:color="auto" w:fill="FFFFFF"/>
        <w:spacing w:before="24" w:after="0"/>
        <w:ind w:left="284" w:right="13" w:hanging="284"/>
        <w:jc w:val="both"/>
      </w:pPr>
      <w:r>
        <w:rPr>
          <w:sz w:val="24"/>
          <w:szCs w:val="24"/>
        </w:rPr>
        <w:t>Zmena a doplnky k tejto dohode je možné vykonať po vzájomnej dohode zmluvných strán formou písomných dodatkov.</w:t>
      </w:r>
    </w:p>
    <w:p w:rsidR="008F531A" w:rsidRDefault="004B30BD">
      <w:pPr>
        <w:pStyle w:val="Vchodzie"/>
        <w:numPr>
          <w:ilvl w:val="0"/>
          <w:numId w:val="6"/>
        </w:numPr>
        <w:shd w:val="clear" w:color="auto" w:fill="FFFFFF"/>
        <w:spacing w:before="24" w:after="0"/>
        <w:ind w:left="284" w:right="13" w:hanging="284"/>
        <w:jc w:val="both"/>
      </w:pPr>
      <w:r>
        <w:rPr>
          <w:sz w:val="24"/>
          <w:szCs w:val="24"/>
        </w:rPr>
        <w:t>Na právne vzťahy zmluvných strán, ktoré nie sú upravené touto dohodou sa v plnom rozsahu vzťahujú príslušné ustanovenia Obchodného zákonníka.</w:t>
      </w:r>
    </w:p>
    <w:p w:rsidR="008F531A" w:rsidRDefault="004B30BD">
      <w:pPr>
        <w:pStyle w:val="Vchodzie"/>
        <w:numPr>
          <w:ilvl w:val="0"/>
          <w:numId w:val="6"/>
        </w:numPr>
        <w:shd w:val="clear" w:color="auto" w:fill="FFFFFF"/>
        <w:spacing w:before="24" w:after="0"/>
        <w:ind w:left="284" w:right="13" w:hanging="284"/>
        <w:jc w:val="both"/>
      </w:pPr>
      <w:r>
        <w:rPr>
          <w:sz w:val="24"/>
          <w:szCs w:val="24"/>
        </w:rPr>
        <w:t>Predávajúci sa zaväzuje, že nebude poskytovať informácie o predmete dohody a plnení svojich záväzkov z dohody tretím osobám bez predchádzajúceho súhlasu odberateľa, pokiaľ osobitný predpis neustanovuje inak.</w:t>
      </w:r>
    </w:p>
    <w:p w:rsidR="008F531A" w:rsidRDefault="004B30BD">
      <w:pPr>
        <w:pStyle w:val="Vchodzie"/>
        <w:numPr>
          <w:ilvl w:val="0"/>
          <w:numId w:val="6"/>
        </w:numPr>
        <w:shd w:val="clear" w:color="auto" w:fill="FFFFFF"/>
        <w:spacing w:before="24" w:after="0"/>
        <w:ind w:left="284" w:right="13" w:hanging="284"/>
        <w:jc w:val="both"/>
      </w:pPr>
      <w:r>
        <w:rPr>
          <w:sz w:val="24"/>
          <w:szCs w:val="24"/>
        </w:rPr>
        <w:t>Táto dohoda bola uzavretá dobromyseľne, slobodne a vážne, určite a zrozumiteľne, nebola uzavretá v tiesni ani za inak jednostranne výhodných podmienok.</w:t>
      </w:r>
    </w:p>
    <w:p w:rsidR="008F531A" w:rsidRDefault="004B30BD">
      <w:pPr>
        <w:pStyle w:val="Vchodzie"/>
        <w:numPr>
          <w:ilvl w:val="0"/>
          <w:numId w:val="6"/>
        </w:numPr>
        <w:shd w:val="clear" w:color="auto" w:fill="FFFFFF"/>
        <w:spacing w:before="24" w:after="0"/>
        <w:ind w:left="284" w:right="13" w:hanging="284"/>
        <w:jc w:val="both"/>
      </w:pPr>
      <w:r>
        <w:rPr>
          <w:sz w:val="24"/>
          <w:szCs w:val="24"/>
        </w:rPr>
        <w:t>Zmluvné strany si túto dohodu prečítali, jej obsahu porozumeli a na znak súhlasu ju vlastnoručne podpísali.</w:t>
      </w:r>
    </w:p>
    <w:p w:rsidR="008F531A" w:rsidRDefault="004B30BD">
      <w:pPr>
        <w:pStyle w:val="Vchodzie"/>
        <w:numPr>
          <w:ilvl w:val="0"/>
          <w:numId w:val="6"/>
        </w:numPr>
        <w:shd w:val="clear" w:color="auto" w:fill="FFFFFF"/>
        <w:spacing w:before="24" w:after="0"/>
        <w:ind w:left="284" w:right="13" w:hanging="284"/>
        <w:jc w:val="both"/>
      </w:pPr>
      <w:r>
        <w:rPr>
          <w:sz w:val="24"/>
          <w:szCs w:val="24"/>
        </w:rPr>
        <w:t xml:space="preserve">Neoddeliteľnou prílohou tejto dohody je </w:t>
      </w:r>
      <w:r>
        <w:rPr>
          <w:i/>
          <w:iCs/>
          <w:sz w:val="24"/>
          <w:szCs w:val="24"/>
        </w:rPr>
        <w:t>príloha č. 1 – Špecifikácia predmetu zákazky – ponuka uchádzača</w:t>
      </w:r>
      <w:r>
        <w:rPr>
          <w:i/>
          <w:iCs/>
          <w:color w:val="FF0000"/>
          <w:sz w:val="24"/>
          <w:szCs w:val="24"/>
        </w:rPr>
        <w:t>.</w:t>
      </w:r>
    </w:p>
    <w:p w:rsidR="008F531A" w:rsidRDefault="004B30BD">
      <w:pPr>
        <w:pStyle w:val="Vchodzie"/>
        <w:numPr>
          <w:ilvl w:val="0"/>
          <w:numId w:val="6"/>
        </w:numPr>
        <w:shd w:val="clear" w:color="auto" w:fill="FFFFFF"/>
        <w:spacing w:before="24" w:after="0"/>
        <w:ind w:left="284" w:right="13" w:hanging="284"/>
        <w:jc w:val="both"/>
      </w:pPr>
      <w:r>
        <w:rPr>
          <w:sz w:val="24"/>
          <w:szCs w:val="24"/>
        </w:rPr>
        <w:t xml:space="preserve">Dohoda je vyhotovená v troch rovnopisoch, z ktorých dva </w:t>
      </w:r>
      <w:proofErr w:type="spellStart"/>
      <w:r>
        <w:rPr>
          <w:sz w:val="24"/>
          <w:szCs w:val="24"/>
        </w:rPr>
        <w:t>obdrží</w:t>
      </w:r>
      <w:proofErr w:type="spellEnd"/>
      <w:r>
        <w:rPr>
          <w:sz w:val="24"/>
          <w:szCs w:val="24"/>
        </w:rPr>
        <w:t xml:space="preserve"> kupujúci a jeden predávajúci.</w:t>
      </w:r>
    </w:p>
    <w:p w:rsidR="008F531A" w:rsidRDefault="004B30BD">
      <w:pPr>
        <w:pStyle w:val="Vchodzie"/>
        <w:numPr>
          <w:ilvl w:val="0"/>
          <w:numId w:val="6"/>
        </w:numPr>
        <w:shd w:val="clear" w:color="auto" w:fill="FFFFFF"/>
        <w:spacing w:before="24" w:after="0"/>
        <w:ind w:left="284" w:right="13" w:hanging="284"/>
        <w:jc w:val="both"/>
      </w:pPr>
      <w:r>
        <w:rPr>
          <w:sz w:val="24"/>
          <w:szCs w:val="24"/>
        </w:rPr>
        <w:t>Rámcová dohoda je platná dňom jej podpísania a účinná dňom nasledujúcim po dni jej zverejnenia.</w:t>
      </w:r>
    </w:p>
    <w:p w:rsidR="008F531A" w:rsidRDefault="008F531A">
      <w:pPr>
        <w:pStyle w:val="Vchodzie"/>
        <w:shd w:val="clear" w:color="auto" w:fill="FFFFFF"/>
        <w:spacing w:before="24" w:after="0"/>
        <w:ind w:right="442"/>
        <w:jc w:val="both"/>
      </w:pPr>
    </w:p>
    <w:p w:rsidR="008F531A" w:rsidRDefault="004B30BD">
      <w:pPr>
        <w:pStyle w:val="Vchodzie"/>
        <w:jc w:val="both"/>
      </w:pPr>
      <w:r>
        <w:rPr>
          <w:sz w:val="24"/>
          <w:szCs w:val="24"/>
        </w:rPr>
        <w:t>Za predávajúceho:                                                          Za kupujúceho:</w:t>
      </w:r>
    </w:p>
    <w:p w:rsidR="008F531A" w:rsidRDefault="004B30BD">
      <w:pPr>
        <w:pStyle w:val="Vchodzie"/>
        <w:jc w:val="both"/>
      </w:pPr>
      <w:r>
        <w:rPr>
          <w:sz w:val="24"/>
          <w:szCs w:val="24"/>
        </w:rPr>
        <w:t xml:space="preserve">V </w:t>
      </w:r>
      <w:r w:rsidR="00831C6C">
        <w:rPr>
          <w:sz w:val="24"/>
          <w:szCs w:val="24"/>
        </w:rPr>
        <w:t xml:space="preserve"> Košiciach</w:t>
      </w:r>
      <w:r>
        <w:rPr>
          <w:sz w:val="24"/>
          <w:szCs w:val="24"/>
        </w:rPr>
        <w:t>, dňa</w:t>
      </w:r>
      <w:r w:rsidR="00831C6C">
        <w:rPr>
          <w:sz w:val="24"/>
          <w:szCs w:val="24"/>
        </w:rPr>
        <w:t xml:space="preserve"> :                  </w:t>
      </w:r>
      <w:r>
        <w:rPr>
          <w:sz w:val="24"/>
          <w:szCs w:val="24"/>
        </w:rPr>
        <w:tab/>
        <w:t xml:space="preserve">                           V .................... , dňa...................</w:t>
      </w:r>
    </w:p>
    <w:p w:rsidR="008F531A" w:rsidRDefault="008F531A">
      <w:pPr>
        <w:pStyle w:val="Vchodzie"/>
        <w:jc w:val="both"/>
      </w:pPr>
    </w:p>
    <w:p w:rsidR="008F531A" w:rsidRDefault="008F531A">
      <w:pPr>
        <w:pStyle w:val="Vchodzie"/>
        <w:jc w:val="both"/>
      </w:pPr>
    </w:p>
    <w:p w:rsidR="008F531A" w:rsidRDefault="004B30BD">
      <w:pPr>
        <w:pStyle w:val="Vchodzie"/>
        <w:jc w:val="both"/>
      </w:pPr>
      <w:r>
        <w:rPr>
          <w:sz w:val="24"/>
          <w:szCs w:val="24"/>
        </w:rPr>
        <w:t xml:space="preserve">................................................                                          ...............................................    </w:t>
      </w:r>
    </w:p>
    <w:sectPr w:rsidR="008F531A" w:rsidSect="008F531A">
      <w:pgSz w:w="11906" w:h="16838"/>
      <w:pgMar w:top="1418" w:right="2128" w:bottom="1843" w:left="1263" w:header="0" w:footer="0" w:gutter="0"/>
      <w:cols w:space="708"/>
      <w:formProt w:val="0"/>
      <w:docGrid w:linePitch="28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523C6"/>
    <w:multiLevelType w:val="multilevel"/>
    <w:tmpl w:val="42ECBE4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7FE2CC2"/>
    <w:multiLevelType w:val="multilevel"/>
    <w:tmpl w:val="E04429C4"/>
    <w:lvl w:ilvl="0">
      <w:start w:val="1"/>
      <w:numFmt w:val="decimal"/>
      <w:lvlText w:val="%1."/>
      <w:lvlJc w:val="left"/>
      <w:pPr>
        <w:ind w:left="705" w:hanging="360"/>
      </w:pPr>
    </w:lvl>
    <w:lvl w:ilvl="1">
      <w:start w:val="1"/>
      <w:numFmt w:val="lowerLetter"/>
      <w:lvlText w:val="%2."/>
      <w:lvlJc w:val="left"/>
      <w:pPr>
        <w:ind w:left="1425" w:hanging="360"/>
      </w:pPr>
    </w:lvl>
    <w:lvl w:ilvl="2">
      <w:start w:val="1"/>
      <w:numFmt w:val="lowerRoman"/>
      <w:lvlText w:val="%3."/>
      <w:lvlJc w:val="right"/>
      <w:pPr>
        <w:ind w:left="2145" w:hanging="180"/>
      </w:pPr>
    </w:lvl>
    <w:lvl w:ilvl="3">
      <w:start w:val="1"/>
      <w:numFmt w:val="decimal"/>
      <w:lvlText w:val="%4."/>
      <w:lvlJc w:val="left"/>
      <w:pPr>
        <w:ind w:left="2865" w:hanging="360"/>
      </w:pPr>
    </w:lvl>
    <w:lvl w:ilvl="4">
      <w:start w:val="1"/>
      <w:numFmt w:val="lowerLetter"/>
      <w:lvlText w:val="%5."/>
      <w:lvlJc w:val="left"/>
      <w:pPr>
        <w:ind w:left="3585" w:hanging="360"/>
      </w:pPr>
    </w:lvl>
    <w:lvl w:ilvl="5">
      <w:start w:val="1"/>
      <w:numFmt w:val="lowerRoman"/>
      <w:lvlText w:val="%6."/>
      <w:lvlJc w:val="right"/>
      <w:pPr>
        <w:ind w:left="4305" w:hanging="180"/>
      </w:pPr>
    </w:lvl>
    <w:lvl w:ilvl="6">
      <w:start w:val="1"/>
      <w:numFmt w:val="decimal"/>
      <w:lvlText w:val="%7."/>
      <w:lvlJc w:val="left"/>
      <w:pPr>
        <w:ind w:left="5025" w:hanging="360"/>
      </w:pPr>
    </w:lvl>
    <w:lvl w:ilvl="7">
      <w:start w:val="1"/>
      <w:numFmt w:val="lowerLetter"/>
      <w:lvlText w:val="%8."/>
      <w:lvlJc w:val="left"/>
      <w:pPr>
        <w:ind w:left="5745" w:hanging="360"/>
      </w:pPr>
    </w:lvl>
    <w:lvl w:ilvl="8">
      <w:start w:val="1"/>
      <w:numFmt w:val="lowerRoman"/>
      <w:lvlText w:val="%9."/>
      <w:lvlJc w:val="right"/>
      <w:pPr>
        <w:ind w:left="6465" w:hanging="180"/>
      </w:pPr>
    </w:lvl>
  </w:abstractNum>
  <w:abstractNum w:abstractNumId="2">
    <w:nsid w:val="3DF46BBF"/>
    <w:multiLevelType w:val="multilevel"/>
    <w:tmpl w:val="76AC3B8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E317DB"/>
    <w:multiLevelType w:val="multilevel"/>
    <w:tmpl w:val="A3101A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AC6E5F"/>
    <w:multiLevelType w:val="multilevel"/>
    <w:tmpl w:val="1A28D8F2"/>
    <w:lvl w:ilvl="0">
      <w:start w:val="1"/>
      <w:numFmt w:val="decimal"/>
      <w:lvlText w:val="%1."/>
      <w:lvlJc w:val="left"/>
      <w:pPr>
        <w:ind w:left="72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9A5920"/>
    <w:multiLevelType w:val="multilevel"/>
    <w:tmpl w:val="E154D9AA"/>
    <w:lvl w:ilvl="0">
      <w:start w:val="1"/>
      <w:numFmt w:val="decimal"/>
      <w:lvlText w:val="%1."/>
      <w:lvlJc w:val="left"/>
      <w:pPr>
        <w:ind w:left="705" w:hanging="360"/>
      </w:pPr>
    </w:lvl>
    <w:lvl w:ilvl="1">
      <w:start w:val="1"/>
      <w:numFmt w:val="lowerLetter"/>
      <w:lvlText w:val="%2."/>
      <w:lvlJc w:val="left"/>
      <w:pPr>
        <w:ind w:left="1425" w:hanging="360"/>
      </w:pPr>
    </w:lvl>
    <w:lvl w:ilvl="2">
      <w:start w:val="1"/>
      <w:numFmt w:val="lowerRoman"/>
      <w:lvlText w:val="%3."/>
      <w:lvlJc w:val="right"/>
      <w:pPr>
        <w:ind w:left="2145" w:hanging="180"/>
      </w:pPr>
    </w:lvl>
    <w:lvl w:ilvl="3">
      <w:start w:val="1"/>
      <w:numFmt w:val="decimal"/>
      <w:lvlText w:val="%4."/>
      <w:lvlJc w:val="left"/>
      <w:pPr>
        <w:ind w:left="2865" w:hanging="360"/>
      </w:pPr>
    </w:lvl>
    <w:lvl w:ilvl="4">
      <w:start w:val="1"/>
      <w:numFmt w:val="lowerLetter"/>
      <w:lvlText w:val="%5."/>
      <w:lvlJc w:val="left"/>
      <w:pPr>
        <w:ind w:left="3585" w:hanging="360"/>
      </w:pPr>
    </w:lvl>
    <w:lvl w:ilvl="5">
      <w:start w:val="1"/>
      <w:numFmt w:val="lowerRoman"/>
      <w:lvlText w:val="%6."/>
      <w:lvlJc w:val="right"/>
      <w:pPr>
        <w:ind w:left="4305" w:hanging="180"/>
      </w:pPr>
    </w:lvl>
    <w:lvl w:ilvl="6">
      <w:start w:val="1"/>
      <w:numFmt w:val="decimal"/>
      <w:lvlText w:val="%7."/>
      <w:lvlJc w:val="left"/>
      <w:pPr>
        <w:ind w:left="5025" w:hanging="360"/>
      </w:pPr>
    </w:lvl>
    <w:lvl w:ilvl="7">
      <w:start w:val="1"/>
      <w:numFmt w:val="lowerLetter"/>
      <w:lvlText w:val="%8."/>
      <w:lvlJc w:val="left"/>
      <w:pPr>
        <w:ind w:left="5745" w:hanging="360"/>
      </w:pPr>
    </w:lvl>
    <w:lvl w:ilvl="8">
      <w:start w:val="1"/>
      <w:numFmt w:val="lowerRoman"/>
      <w:lvlText w:val="%9."/>
      <w:lvlJc w:val="right"/>
      <w:pPr>
        <w:ind w:left="6465" w:hanging="180"/>
      </w:pPr>
    </w:lvl>
  </w:abstractNum>
  <w:abstractNum w:abstractNumId="6">
    <w:nsid w:val="6C0E170F"/>
    <w:multiLevelType w:val="multilevel"/>
    <w:tmpl w:val="8EF611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7F3D19"/>
    <w:multiLevelType w:val="multilevel"/>
    <w:tmpl w:val="5A62D464"/>
    <w:lvl w:ilvl="0">
      <w:start w:val="1"/>
      <w:numFmt w:val="decimal"/>
      <w:lvlText w:val="%1."/>
      <w:lvlJc w:val="left"/>
      <w:pPr>
        <w:ind w:left="645" w:hanging="360"/>
      </w:pPr>
    </w:lvl>
    <w:lvl w:ilvl="1">
      <w:start w:val="1"/>
      <w:numFmt w:val="lowerLetter"/>
      <w:lvlText w:val="%2."/>
      <w:lvlJc w:val="left"/>
      <w:pPr>
        <w:ind w:left="1365" w:hanging="360"/>
      </w:pPr>
    </w:lvl>
    <w:lvl w:ilvl="2">
      <w:start w:val="1"/>
      <w:numFmt w:val="lowerRoman"/>
      <w:lvlText w:val="%3."/>
      <w:lvlJc w:val="right"/>
      <w:pPr>
        <w:ind w:left="2085" w:hanging="180"/>
      </w:pPr>
    </w:lvl>
    <w:lvl w:ilvl="3">
      <w:start w:val="1"/>
      <w:numFmt w:val="decimal"/>
      <w:lvlText w:val="%4."/>
      <w:lvlJc w:val="left"/>
      <w:pPr>
        <w:ind w:left="2805" w:hanging="360"/>
      </w:pPr>
    </w:lvl>
    <w:lvl w:ilvl="4">
      <w:start w:val="1"/>
      <w:numFmt w:val="lowerLetter"/>
      <w:lvlText w:val="%5."/>
      <w:lvlJc w:val="left"/>
      <w:pPr>
        <w:ind w:left="3525" w:hanging="360"/>
      </w:pPr>
    </w:lvl>
    <w:lvl w:ilvl="5">
      <w:start w:val="1"/>
      <w:numFmt w:val="lowerRoman"/>
      <w:lvlText w:val="%6."/>
      <w:lvlJc w:val="right"/>
      <w:pPr>
        <w:ind w:left="4245" w:hanging="180"/>
      </w:pPr>
    </w:lvl>
    <w:lvl w:ilvl="6">
      <w:start w:val="1"/>
      <w:numFmt w:val="decimal"/>
      <w:lvlText w:val="%7."/>
      <w:lvlJc w:val="left"/>
      <w:pPr>
        <w:ind w:left="4965" w:hanging="360"/>
      </w:pPr>
    </w:lvl>
    <w:lvl w:ilvl="7">
      <w:start w:val="1"/>
      <w:numFmt w:val="lowerLetter"/>
      <w:lvlText w:val="%8."/>
      <w:lvlJc w:val="left"/>
      <w:pPr>
        <w:ind w:left="5685" w:hanging="360"/>
      </w:pPr>
    </w:lvl>
    <w:lvl w:ilvl="8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4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8F531A"/>
    <w:rsid w:val="000846F9"/>
    <w:rsid w:val="000D5231"/>
    <w:rsid w:val="002261F3"/>
    <w:rsid w:val="003B15FD"/>
    <w:rsid w:val="004B30BD"/>
    <w:rsid w:val="00831C6C"/>
    <w:rsid w:val="008F531A"/>
    <w:rsid w:val="009D668E"/>
    <w:rsid w:val="00AA38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D668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Vchodzie">
    <w:name w:val="Východzie"/>
    <w:rsid w:val="008F531A"/>
    <w:pPr>
      <w:widowControl w:val="0"/>
      <w:suppressAutoHyphens/>
    </w:pPr>
    <w:rPr>
      <w:rFonts w:ascii="Times New Roman" w:eastAsia="Times New Roman" w:hAnsi="Times New Roman" w:cs="Times New Roman"/>
      <w:color w:val="00000A"/>
      <w:sz w:val="20"/>
      <w:szCs w:val="20"/>
    </w:rPr>
  </w:style>
  <w:style w:type="character" w:customStyle="1" w:styleId="TextbublinyChar">
    <w:name w:val="Text bubliny Char"/>
    <w:rsid w:val="008F531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redvolenpsmoodseku"/>
    <w:rsid w:val="008F531A"/>
  </w:style>
  <w:style w:type="character" w:customStyle="1" w:styleId="Internetovodkaz">
    <w:name w:val="Internetový odkaz"/>
    <w:rsid w:val="008F531A"/>
    <w:rPr>
      <w:color w:val="0000FF"/>
      <w:u w:val="single"/>
      <w:lang w:val="sk-SK" w:eastAsia="sk-SK" w:bidi="sk-SK"/>
    </w:rPr>
  </w:style>
  <w:style w:type="character" w:customStyle="1" w:styleId="Zkladntext2">
    <w:name w:val="Základný text (2)_"/>
    <w:rsid w:val="008F531A"/>
    <w:rPr>
      <w:rFonts w:ascii="Arial" w:eastAsia="Arial" w:hAnsi="Arial" w:cs="Arial"/>
      <w:shd w:val="clear" w:color="auto" w:fill="FFFFFF"/>
    </w:rPr>
  </w:style>
  <w:style w:type="character" w:customStyle="1" w:styleId="Zkladntext2Tun">
    <w:name w:val="Základný text (2) + Tučné"/>
    <w:rsid w:val="008F531A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sk-SK" w:eastAsia="sk-SK" w:bidi="sk-SK"/>
    </w:rPr>
  </w:style>
  <w:style w:type="character" w:customStyle="1" w:styleId="Zkladntext4">
    <w:name w:val="Základný text (4)"/>
    <w:rsid w:val="008F531A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sk-SK" w:eastAsia="sk-SK" w:bidi="sk-SK"/>
    </w:rPr>
  </w:style>
  <w:style w:type="character" w:customStyle="1" w:styleId="Zkladntext4Kurzva">
    <w:name w:val="Základný text (4) + Kurzíva"/>
    <w:rsid w:val="008F531A"/>
    <w:rPr>
      <w:rFonts w:ascii="Arial" w:eastAsia="Arial" w:hAnsi="Arial" w:cs="Arial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sk-SK" w:eastAsia="sk-SK" w:bidi="sk-SK"/>
    </w:rPr>
  </w:style>
  <w:style w:type="character" w:customStyle="1" w:styleId="Zhlavie22">
    <w:name w:val="Záhlavie #2 (2)"/>
    <w:rsid w:val="008F531A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sk-SK" w:eastAsia="sk-SK" w:bidi="sk-SK"/>
    </w:rPr>
  </w:style>
  <w:style w:type="character" w:customStyle="1" w:styleId="Zkladntext40">
    <w:name w:val="Základný text (4)_"/>
    <w:rsid w:val="008F531A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sz w:val="20"/>
      <w:szCs w:val="20"/>
      <w:u w:val="none"/>
    </w:rPr>
  </w:style>
  <w:style w:type="character" w:customStyle="1" w:styleId="ZkladntextChar">
    <w:name w:val="Základný text Char"/>
    <w:basedOn w:val="Predvolenpsmoodseku"/>
    <w:rsid w:val="008F531A"/>
    <w:rPr>
      <w:sz w:val="24"/>
      <w:lang w:eastAsia="cs-CZ"/>
    </w:rPr>
  </w:style>
  <w:style w:type="character" w:customStyle="1" w:styleId="ZarkazkladnhotextuChar">
    <w:name w:val="Zarážka základného textu Char"/>
    <w:basedOn w:val="Predvolenpsmoodseku"/>
    <w:rsid w:val="008F531A"/>
  </w:style>
  <w:style w:type="character" w:customStyle="1" w:styleId="HlavikaChar">
    <w:name w:val="Hlavička Char"/>
    <w:basedOn w:val="Predvolenpsmoodseku"/>
    <w:rsid w:val="008F531A"/>
  </w:style>
  <w:style w:type="character" w:customStyle="1" w:styleId="PtaChar">
    <w:name w:val="Päta Char"/>
    <w:basedOn w:val="Predvolenpsmoodseku"/>
    <w:rsid w:val="008F531A"/>
  </w:style>
  <w:style w:type="character" w:customStyle="1" w:styleId="UnresolvedMention">
    <w:name w:val="Unresolved Mention"/>
    <w:basedOn w:val="Predvolenpsmoodseku"/>
    <w:rsid w:val="008F531A"/>
    <w:rPr>
      <w:color w:val="605E5C"/>
      <w:shd w:val="clear" w:color="auto" w:fill="E1DFDD"/>
    </w:rPr>
  </w:style>
  <w:style w:type="character" w:customStyle="1" w:styleId="ListLabel1">
    <w:name w:val="ListLabel 1"/>
    <w:rsid w:val="008F531A"/>
    <w:rPr>
      <w:rFonts w:cs="Times New Roman"/>
    </w:rPr>
  </w:style>
  <w:style w:type="character" w:customStyle="1" w:styleId="ListLabel2">
    <w:name w:val="ListLabel 2"/>
    <w:rsid w:val="008F531A"/>
    <w:rPr>
      <w:b w:val="0"/>
    </w:rPr>
  </w:style>
  <w:style w:type="character" w:customStyle="1" w:styleId="ListLabel3">
    <w:name w:val="ListLabel 3"/>
    <w:rsid w:val="008F531A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sk-SK" w:eastAsia="sk-SK" w:bidi="sk-SK"/>
    </w:rPr>
  </w:style>
  <w:style w:type="character" w:customStyle="1" w:styleId="ListLabel4">
    <w:name w:val="ListLabel 4"/>
    <w:rsid w:val="008F531A"/>
    <w:rPr>
      <w:b/>
    </w:rPr>
  </w:style>
  <w:style w:type="character" w:customStyle="1" w:styleId="ListLabel5">
    <w:name w:val="ListLabel 5"/>
    <w:rsid w:val="008F531A"/>
    <w:rPr>
      <w:rFonts w:cs="Times New Roman"/>
      <w:b w:val="0"/>
      <w:color w:val="00000A"/>
      <w:position w:val="0"/>
      <w:sz w:val="20"/>
      <w:vertAlign w:val="baseline"/>
    </w:rPr>
  </w:style>
  <w:style w:type="character" w:customStyle="1" w:styleId="ListLabel6">
    <w:name w:val="ListLabel 6"/>
    <w:rsid w:val="008F531A"/>
    <w:rPr>
      <w:color w:val="00000A"/>
    </w:rPr>
  </w:style>
  <w:style w:type="character" w:customStyle="1" w:styleId="ListLabel7">
    <w:name w:val="ListLabel 7"/>
    <w:rsid w:val="008F531A"/>
    <w:rPr>
      <w:color w:val="00000A"/>
    </w:rPr>
  </w:style>
  <w:style w:type="character" w:customStyle="1" w:styleId="ListLabel8">
    <w:name w:val="ListLabel 8"/>
    <w:rsid w:val="008F531A"/>
    <w:rPr>
      <w:b w:val="0"/>
    </w:rPr>
  </w:style>
  <w:style w:type="paragraph" w:customStyle="1" w:styleId="Nadpis">
    <w:name w:val="Nadpis"/>
    <w:basedOn w:val="Vchodzie"/>
    <w:next w:val="Telotextu"/>
    <w:rsid w:val="008F531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lotextu">
    <w:name w:val="Telo textu"/>
    <w:basedOn w:val="Vchodzie"/>
    <w:rsid w:val="008F531A"/>
    <w:pPr>
      <w:widowControl/>
      <w:spacing w:after="120"/>
    </w:pPr>
    <w:rPr>
      <w:sz w:val="24"/>
      <w:lang w:eastAsia="cs-CZ"/>
    </w:rPr>
  </w:style>
  <w:style w:type="paragraph" w:styleId="Zoznam">
    <w:name w:val="List"/>
    <w:basedOn w:val="Telotextu"/>
    <w:rsid w:val="008F531A"/>
    <w:rPr>
      <w:rFonts w:cs="Mangal"/>
    </w:rPr>
  </w:style>
  <w:style w:type="paragraph" w:styleId="Popis">
    <w:name w:val="caption"/>
    <w:basedOn w:val="Vchodzie"/>
    <w:rsid w:val="008F531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Vchodzie"/>
    <w:rsid w:val="008F531A"/>
    <w:pPr>
      <w:suppressLineNumbers/>
    </w:pPr>
    <w:rPr>
      <w:rFonts w:cs="Mangal"/>
    </w:rPr>
  </w:style>
  <w:style w:type="paragraph" w:styleId="Textbubliny">
    <w:name w:val="Balloon Text"/>
    <w:basedOn w:val="Vchodzie"/>
    <w:rsid w:val="008F531A"/>
    <w:rPr>
      <w:rFonts w:ascii="Tahoma" w:hAnsi="Tahoma"/>
      <w:sz w:val="16"/>
      <w:szCs w:val="16"/>
      <w:lang w:val="en-US" w:eastAsia="en-US"/>
    </w:rPr>
  </w:style>
  <w:style w:type="paragraph" w:styleId="Odsekzoznamu">
    <w:name w:val="List Paragraph"/>
    <w:basedOn w:val="Vchodzie"/>
    <w:rsid w:val="008F531A"/>
    <w:pPr>
      <w:widowControl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Zkladntext20">
    <w:name w:val="Základný text (2)"/>
    <w:basedOn w:val="Vchodzie"/>
    <w:rsid w:val="008F531A"/>
    <w:pPr>
      <w:shd w:val="clear" w:color="auto" w:fill="FFFFFF"/>
      <w:spacing w:before="240" w:after="0" w:line="221" w:lineRule="exact"/>
      <w:ind w:hanging="420"/>
      <w:jc w:val="both"/>
    </w:pPr>
    <w:rPr>
      <w:rFonts w:ascii="Arial" w:eastAsia="Arial" w:hAnsi="Arial"/>
      <w:lang w:val="en-US" w:eastAsia="en-US"/>
    </w:rPr>
  </w:style>
  <w:style w:type="paragraph" w:customStyle="1" w:styleId="Odsadenietelatextu">
    <w:name w:val="Odsadenie tela textu"/>
    <w:basedOn w:val="Vchodzie"/>
    <w:rsid w:val="008F531A"/>
    <w:pPr>
      <w:spacing w:after="120"/>
      <w:ind w:left="283"/>
    </w:pPr>
  </w:style>
  <w:style w:type="paragraph" w:styleId="Bezriadkovania">
    <w:name w:val="No Spacing"/>
    <w:rsid w:val="008F531A"/>
    <w:pPr>
      <w:widowControl w:val="0"/>
      <w:suppressAutoHyphens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Hlavika">
    <w:name w:val="header"/>
    <w:basedOn w:val="Vchodzie"/>
    <w:rsid w:val="008F531A"/>
    <w:pPr>
      <w:suppressLineNumbers/>
      <w:tabs>
        <w:tab w:val="center" w:pos="4536"/>
        <w:tab w:val="right" w:pos="9072"/>
      </w:tabs>
    </w:pPr>
  </w:style>
  <w:style w:type="paragraph" w:styleId="Pta">
    <w:name w:val="footer"/>
    <w:basedOn w:val="Vchodzie"/>
    <w:rsid w:val="008F531A"/>
    <w:pPr>
      <w:suppressLineNumbers/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jmsbudap3@netkosice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1583</Words>
  <Characters>9027</Characters>
  <Application>Microsoft Office Word</Application>
  <DocSecurity>0</DocSecurity>
  <Lines>75</Lines>
  <Paragraphs>21</Paragraphs>
  <ScaleCrop>false</ScaleCrop>
  <Company/>
  <LinksUpToDate>false</LinksUpToDate>
  <CharactersWithSpaces>10589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</dc:title>
  <dc:creator>viravcova</dc:creator>
  <cp:lastModifiedBy>Windows User</cp:lastModifiedBy>
  <cp:revision>12</cp:revision>
  <cp:lastPrinted>2017-05-03T08:38:00Z</cp:lastPrinted>
  <dcterms:created xsi:type="dcterms:W3CDTF">2023-12-05T13:09:00Z</dcterms:created>
  <dcterms:modified xsi:type="dcterms:W3CDTF">2023-12-12T09:55:00Z</dcterms:modified>
</cp:coreProperties>
</file>