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D80D" w14:textId="77777777" w:rsidR="006B4B49" w:rsidRPr="00BD04BD" w:rsidRDefault="006B4B49" w:rsidP="00BD04BD">
      <w:pPr>
        <w:spacing w:after="0" w:line="240" w:lineRule="auto"/>
        <w:jc w:val="center"/>
        <w:rPr>
          <w:rFonts w:ascii="Garamond" w:eastAsia="Times New Roman" w:hAnsi="Garamond" w:cs="Times New Roman"/>
          <w:sz w:val="20"/>
          <w:szCs w:val="20"/>
        </w:rPr>
      </w:pPr>
    </w:p>
    <w:p w14:paraId="72313366" w14:textId="77777777" w:rsidR="00AE33B8" w:rsidRPr="00BD04BD" w:rsidRDefault="00AE33B8" w:rsidP="00BD04BD">
      <w:pPr>
        <w:spacing w:after="0" w:line="240" w:lineRule="auto"/>
        <w:jc w:val="center"/>
        <w:rPr>
          <w:rFonts w:ascii="Garamond" w:eastAsia="Times New Roman" w:hAnsi="Garamond" w:cs="Times New Roman"/>
          <w:sz w:val="20"/>
          <w:szCs w:val="20"/>
        </w:rPr>
      </w:pPr>
    </w:p>
    <w:p w14:paraId="648DD799" w14:textId="77777777" w:rsidR="00AE33B8" w:rsidRPr="00BD04BD" w:rsidRDefault="00AE33B8" w:rsidP="00BD04BD">
      <w:pPr>
        <w:spacing w:after="0" w:line="240" w:lineRule="auto"/>
        <w:jc w:val="center"/>
        <w:rPr>
          <w:rFonts w:ascii="Garamond" w:eastAsia="Times New Roman" w:hAnsi="Garamond" w:cs="Times New Roman"/>
          <w:sz w:val="20"/>
          <w:szCs w:val="20"/>
        </w:rPr>
      </w:pPr>
    </w:p>
    <w:p w14:paraId="3094F90D" w14:textId="77777777" w:rsidR="00AE33B8" w:rsidRPr="00BD04BD" w:rsidRDefault="00AE33B8" w:rsidP="00BD04BD">
      <w:pPr>
        <w:spacing w:after="0" w:line="240" w:lineRule="auto"/>
        <w:jc w:val="center"/>
        <w:rPr>
          <w:rFonts w:ascii="Garamond" w:eastAsia="Times New Roman" w:hAnsi="Garamond" w:cs="Times New Roman"/>
          <w:sz w:val="20"/>
          <w:szCs w:val="20"/>
        </w:rPr>
      </w:pPr>
    </w:p>
    <w:p w14:paraId="5E2333D9" w14:textId="77777777" w:rsidR="00AE33B8" w:rsidRPr="00BD04BD" w:rsidRDefault="00AE33B8" w:rsidP="00BD04BD">
      <w:pPr>
        <w:spacing w:after="0" w:line="240" w:lineRule="auto"/>
        <w:jc w:val="center"/>
        <w:rPr>
          <w:rFonts w:ascii="Garamond" w:eastAsia="Times New Roman" w:hAnsi="Garamond" w:cs="Times New Roman"/>
          <w:sz w:val="20"/>
          <w:szCs w:val="20"/>
        </w:rPr>
      </w:pPr>
    </w:p>
    <w:p w14:paraId="0788FAA8" w14:textId="77777777" w:rsidR="00AE33B8" w:rsidRPr="00BD04BD" w:rsidRDefault="00AE33B8" w:rsidP="00BD04BD">
      <w:pPr>
        <w:spacing w:after="0" w:line="240" w:lineRule="auto"/>
        <w:jc w:val="center"/>
        <w:rPr>
          <w:rFonts w:ascii="Garamond" w:eastAsia="Times New Roman" w:hAnsi="Garamond" w:cs="Times New Roman"/>
          <w:sz w:val="20"/>
          <w:szCs w:val="20"/>
        </w:rPr>
      </w:pPr>
    </w:p>
    <w:p w14:paraId="6783D0BB" w14:textId="77777777" w:rsidR="00AE33B8" w:rsidRPr="00BD04BD" w:rsidRDefault="00AE33B8" w:rsidP="00BD04BD">
      <w:pPr>
        <w:spacing w:after="0" w:line="240" w:lineRule="auto"/>
        <w:jc w:val="center"/>
        <w:rPr>
          <w:rFonts w:ascii="Garamond" w:eastAsia="Times New Roman" w:hAnsi="Garamond" w:cs="Times New Roman"/>
          <w:sz w:val="20"/>
          <w:szCs w:val="20"/>
        </w:rPr>
      </w:pPr>
    </w:p>
    <w:p w14:paraId="46EB9370" w14:textId="77777777" w:rsidR="00556483" w:rsidRPr="00BD04BD" w:rsidRDefault="00556483" w:rsidP="00BD04BD">
      <w:pPr>
        <w:spacing w:after="0" w:line="240" w:lineRule="auto"/>
        <w:jc w:val="center"/>
        <w:rPr>
          <w:rFonts w:ascii="Garamond" w:eastAsia="Times New Roman" w:hAnsi="Garamond" w:cs="Times New Roman"/>
          <w:sz w:val="20"/>
          <w:szCs w:val="20"/>
        </w:rPr>
      </w:pPr>
    </w:p>
    <w:p w14:paraId="5684130B" w14:textId="77777777" w:rsidR="00556483" w:rsidRPr="00BD04BD" w:rsidRDefault="00556483" w:rsidP="00BD04BD">
      <w:pPr>
        <w:spacing w:after="0" w:line="240" w:lineRule="auto"/>
        <w:jc w:val="center"/>
        <w:rPr>
          <w:rFonts w:ascii="Garamond" w:eastAsia="Times New Roman" w:hAnsi="Garamond" w:cs="Times New Roman"/>
          <w:sz w:val="20"/>
          <w:szCs w:val="20"/>
        </w:rPr>
      </w:pPr>
    </w:p>
    <w:p w14:paraId="23DB614B" w14:textId="77777777" w:rsidR="00556483" w:rsidRPr="00BD04BD" w:rsidRDefault="00556483" w:rsidP="00BD04BD">
      <w:pPr>
        <w:spacing w:after="0" w:line="240" w:lineRule="auto"/>
        <w:jc w:val="center"/>
        <w:rPr>
          <w:rFonts w:ascii="Garamond" w:eastAsia="Times New Roman" w:hAnsi="Garamond" w:cs="Times New Roman"/>
          <w:sz w:val="20"/>
          <w:szCs w:val="20"/>
        </w:rPr>
      </w:pPr>
    </w:p>
    <w:p w14:paraId="32303AFC" w14:textId="77777777" w:rsidR="00556483" w:rsidRPr="00BD04BD" w:rsidRDefault="00556483" w:rsidP="00BD04BD">
      <w:pPr>
        <w:spacing w:after="0" w:line="240" w:lineRule="auto"/>
        <w:jc w:val="center"/>
        <w:rPr>
          <w:rFonts w:ascii="Garamond" w:eastAsia="Times New Roman" w:hAnsi="Garamond" w:cs="Times New Roman"/>
          <w:sz w:val="20"/>
          <w:szCs w:val="20"/>
        </w:rPr>
      </w:pPr>
    </w:p>
    <w:p w14:paraId="7F53ACFC" w14:textId="77777777" w:rsidR="00556483" w:rsidRPr="00BD04BD" w:rsidRDefault="00556483" w:rsidP="00BD04BD">
      <w:pPr>
        <w:spacing w:after="0" w:line="240" w:lineRule="auto"/>
        <w:jc w:val="center"/>
        <w:rPr>
          <w:rFonts w:ascii="Garamond" w:eastAsia="Times New Roman" w:hAnsi="Garamond" w:cs="Times New Roman"/>
          <w:sz w:val="20"/>
          <w:szCs w:val="20"/>
        </w:rPr>
      </w:pPr>
    </w:p>
    <w:p w14:paraId="48203EC6" w14:textId="77777777" w:rsidR="00556483" w:rsidRPr="00BD04BD" w:rsidRDefault="00556483" w:rsidP="00BD04BD">
      <w:pPr>
        <w:spacing w:after="0" w:line="240" w:lineRule="auto"/>
        <w:jc w:val="center"/>
        <w:rPr>
          <w:rFonts w:ascii="Garamond" w:eastAsia="Times New Roman" w:hAnsi="Garamond" w:cs="Times New Roman"/>
          <w:sz w:val="20"/>
          <w:szCs w:val="20"/>
        </w:rPr>
      </w:pPr>
    </w:p>
    <w:p w14:paraId="18151C41" w14:textId="77777777" w:rsidR="00556483" w:rsidRPr="00BD04BD" w:rsidRDefault="00556483" w:rsidP="00BD04BD">
      <w:pPr>
        <w:spacing w:after="0" w:line="240" w:lineRule="auto"/>
        <w:jc w:val="center"/>
        <w:rPr>
          <w:rFonts w:ascii="Garamond" w:eastAsia="Times New Roman" w:hAnsi="Garamond" w:cs="Times New Roman"/>
          <w:sz w:val="20"/>
          <w:szCs w:val="20"/>
        </w:rPr>
      </w:pPr>
    </w:p>
    <w:p w14:paraId="7CE9B9C8" w14:textId="77777777" w:rsidR="00556483" w:rsidRPr="00BD04BD" w:rsidRDefault="00556483" w:rsidP="00BD04BD">
      <w:pPr>
        <w:spacing w:after="0" w:line="240" w:lineRule="auto"/>
        <w:jc w:val="center"/>
        <w:rPr>
          <w:rFonts w:ascii="Garamond" w:eastAsia="Times New Roman" w:hAnsi="Garamond" w:cs="Times New Roman"/>
          <w:sz w:val="20"/>
          <w:szCs w:val="20"/>
        </w:rPr>
      </w:pPr>
    </w:p>
    <w:p w14:paraId="2D893B7F" w14:textId="747BCFB6" w:rsidR="00CD5A22" w:rsidRPr="00BD04BD" w:rsidRDefault="00CD5A22" w:rsidP="00BD04BD">
      <w:pPr>
        <w:spacing w:after="0" w:line="240" w:lineRule="auto"/>
        <w:jc w:val="center"/>
        <w:rPr>
          <w:rFonts w:ascii="Garamond" w:hAnsi="Garamond"/>
          <w:b/>
          <w:sz w:val="20"/>
          <w:szCs w:val="20"/>
        </w:rPr>
      </w:pPr>
      <w:r w:rsidRPr="00BD04BD">
        <w:rPr>
          <w:rFonts w:ascii="Garamond" w:hAnsi="Garamond"/>
          <w:b/>
          <w:sz w:val="20"/>
          <w:szCs w:val="20"/>
        </w:rPr>
        <w:t>Dopravný</w:t>
      </w:r>
      <w:r w:rsidR="00E42F56" w:rsidRPr="00BD04BD">
        <w:rPr>
          <w:rFonts w:ascii="Garamond" w:hAnsi="Garamond"/>
          <w:b/>
          <w:sz w:val="20"/>
          <w:szCs w:val="20"/>
        </w:rPr>
        <w:t xml:space="preserve"> </w:t>
      </w:r>
      <w:r w:rsidRPr="00BD04BD">
        <w:rPr>
          <w:rFonts w:ascii="Garamond" w:hAnsi="Garamond"/>
          <w:b/>
          <w:sz w:val="20"/>
          <w:szCs w:val="20"/>
        </w:rPr>
        <w:t>podnik</w:t>
      </w:r>
      <w:r w:rsidR="00E42F56" w:rsidRPr="00BD04BD">
        <w:rPr>
          <w:rFonts w:ascii="Garamond" w:hAnsi="Garamond"/>
          <w:b/>
          <w:sz w:val="20"/>
          <w:szCs w:val="20"/>
        </w:rPr>
        <w:t xml:space="preserve"> </w:t>
      </w:r>
      <w:r w:rsidRPr="00BD04BD">
        <w:rPr>
          <w:rFonts w:ascii="Garamond" w:hAnsi="Garamond"/>
          <w:b/>
          <w:sz w:val="20"/>
          <w:szCs w:val="20"/>
        </w:rPr>
        <w:t>Bratislava,</w:t>
      </w:r>
      <w:r w:rsidR="00E42F56" w:rsidRPr="00BD04BD">
        <w:rPr>
          <w:rFonts w:ascii="Garamond" w:hAnsi="Garamond"/>
          <w:b/>
          <w:sz w:val="20"/>
          <w:szCs w:val="20"/>
        </w:rPr>
        <w:t xml:space="preserve"> </w:t>
      </w:r>
      <w:r w:rsidRPr="00BD04BD">
        <w:rPr>
          <w:rFonts w:ascii="Garamond" w:hAnsi="Garamond"/>
          <w:b/>
          <w:sz w:val="20"/>
          <w:szCs w:val="20"/>
        </w:rPr>
        <w:t>akciová</w:t>
      </w:r>
      <w:r w:rsidR="00E42F56" w:rsidRPr="00BD04BD">
        <w:rPr>
          <w:rFonts w:ascii="Garamond" w:hAnsi="Garamond"/>
          <w:b/>
          <w:sz w:val="20"/>
          <w:szCs w:val="20"/>
        </w:rPr>
        <w:t xml:space="preserve"> </w:t>
      </w:r>
      <w:r w:rsidRPr="00BD04BD">
        <w:rPr>
          <w:rFonts w:ascii="Garamond" w:hAnsi="Garamond"/>
          <w:b/>
          <w:sz w:val="20"/>
          <w:szCs w:val="20"/>
        </w:rPr>
        <w:t>spoločnosť</w:t>
      </w:r>
    </w:p>
    <w:p w14:paraId="04BC4B23" w14:textId="410A51D4" w:rsidR="00CD5A22" w:rsidRPr="00BD04BD" w:rsidRDefault="00CD5A22" w:rsidP="00BD04BD">
      <w:pPr>
        <w:spacing w:after="0" w:line="240" w:lineRule="auto"/>
        <w:jc w:val="center"/>
        <w:rPr>
          <w:rFonts w:ascii="Garamond" w:hAnsi="Garamond"/>
          <w:sz w:val="20"/>
          <w:szCs w:val="20"/>
        </w:rPr>
      </w:pPr>
      <w:r w:rsidRPr="00BD04BD">
        <w:rPr>
          <w:rFonts w:ascii="Garamond" w:hAnsi="Garamond"/>
          <w:sz w:val="20"/>
          <w:szCs w:val="20"/>
        </w:rPr>
        <w:t>ako</w:t>
      </w:r>
      <w:r w:rsidR="00E42F56" w:rsidRPr="00BD04BD">
        <w:rPr>
          <w:rFonts w:ascii="Garamond" w:hAnsi="Garamond"/>
          <w:sz w:val="20"/>
          <w:szCs w:val="20"/>
        </w:rPr>
        <w:t xml:space="preserve"> </w:t>
      </w:r>
      <w:r w:rsidRPr="00BD04BD">
        <w:rPr>
          <w:rFonts w:ascii="Garamond" w:hAnsi="Garamond"/>
          <w:sz w:val="20"/>
          <w:szCs w:val="20"/>
        </w:rPr>
        <w:t>Objednávateľ</w:t>
      </w:r>
    </w:p>
    <w:p w14:paraId="469B2294" w14:textId="77777777" w:rsidR="00CD5A22" w:rsidRPr="00BD04BD" w:rsidRDefault="00CD5A22" w:rsidP="00BD04BD">
      <w:pPr>
        <w:spacing w:after="0" w:line="240" w:lineRule="auto"/>
        <w:jc w:val="center"/>
        <w:rPr>
          <w:rFonts w:ascii="Garamond" w:hAnsi="Garamond"/>
          <w:sz w:val="20"/>
          <w:szCs w:val="20"/>
        </w:rPr>
      </w:pPr>
    </w:p>
    <w:p w14:paraId="488A6FB1" w14:textId="5BACF62F" w:rsidR="00CD5A22" w:rsidRPr="00BD04BD" w:rsidRDefault="00CD5A22" w:rsidP="00BD04BD">
      <w:pPr>
        <w:spacing w:after="0" w:line="240" w:lineRule="auto"/>
        <w:jc w:val="center"/>
        <w:rPr>
          <w:rFonts w:ascii="Garamond" w:hAnsi="Garamond"/>
          <w:sz w:val="20"/>
          <w:szCs w:val="20"/>
        </w:rPr>
      </w:pPr>
    </w:p>
    <w:p w14:paraId="156D6276" w14:textId="77777777" w:rsidR="00AC4771" w:rsidRPr="00BD04BD" w:rsidRDefault="00AC4771" w:rsidP="00BD04BD">
      <w:pPr>
        <w:spacing w:after="0" w:line="240" w:lineRule="auto"/>
        <w:jc w:val="center"/>
        <w:rPr>
          <w:rFonts w:ascii="Garamond" w:hAnsi="Garamond"/>
          <w:sz w:val="20"/>
          <w:szCs w:val="20"/>
        </w:rPr>
      </w:pPr>
    </w:p>
    <w:p w14:paraId="01EBB0AC" w14:textId="77777777" w:rsidR="00CD5A22" w:rsidRPr="00BD04BD" w:rsidRDefault="00CD5A22" w:rsidP="00BD04BD">
      <w:pPr>
        <w:spacing w:after="0" w:line="240" w:lineRule="auto"/>
        <w:jc w:val="center"/>
        <w:rPr>
          <w:rFonts w:ascii="Garamond" w:hAnsi="Garamond"/>
          <w:sz w:val="20"/>
          <w:szCs w:val="20"/>
        </w:rPr>
      </w:pPr>
    </w:p>
    <w:p w14:paraId="49E56204" w14:textId="77777777" w:rsidR="00CD5A22" w:rsidRPr="00BD04BD" w:rsidRDefault="00CD5A22" w:rsidP="00BD04BD">
      <w:pPr>
        <w:spacing w:after="0" w:line="240" w:lineRule="auto"/>
        <w:jc w:val="center"/>
        <w:rPr>
          <w:rFonts w:ascii="Garamond" w:hAnsi="Garamond"/>
          <w:sz w:val="20"/>
          <w:szCs w:val="20"/>
        </w:rPr>
      </w:pPr>
      <w:r w:rsidRPr="00BD04BD">
        <w:rPr>
          <w:rFonts w:ascii="Garamond" w:hAnsi="Garamond"/>
          <w:sz w:val="20"/>
          <w:szCs w:val="20"/>
        </w:rPr>
        <w:t>a</w:t>
      </w:r>
    </w:p>
    <w:p w14:paraId="7FEE21BF" w14:textId="77777777" w:rsidR="00CD5A22" w:rsidRPr="00BD04BD" w:rsidRDefault="00CD5A22" w:rsidP="00BD04BD">
      <w:pPr>
        <w:spacing w:after="0" w:line="240" w:lineRule="auto"/>
        <w:jc w:val="center"/>
        <w:rPr>
          <w:rFonts w:ascii="Garamond" w:hAnsi="Garamond"/>
          <w:sz w:val="20"/>
          <w:szCs w:val="20"/>
        </w:rPr>
      </w:pPr>
    </w:p>
    <w:p w14:paraId="6D919B9D" w14:textId="2067063C" w:rsidR="00CD5A22" w:rsidRPr="00BD04BD" w:rsidRDefault="00CD5A22" w:rsidP="00BD04BD">
      <w:pPr>
        <w:spacing w:after="0" w:line="240" w:lineRule="auto"/>
        <w:jc w:val="center"/>
        <w:rPr>
          <w:rFonts w:ascii="Garamond" w:hAnsi="Garamond"/>
          <w:sz w:val="20"/>
          <w:szCs w:val="20"/>
        </w:rPr>
      </w:pPr>
    </w:p>
    <w:p w14:paraId="2B66FC92" w14:textId="77777777" w:rsidR="00AC4771" w:rsidRPr="00BD04BD" w:rsidRDefault="00AC4771" w:rsidP="00BD04BD">
      <w:pPr>
        <w:spacing w:after="0" w:line="240" w:lineRule="auto"/>
        <w:jc w:val="center"/>
        <w:rPr>
          <w:rFonts w:ascii="Garamond" w:hAnsi="Garamond"/>
          <w:sz w:val="20"/>
          <w:szCs w:val="20"/>
        </w:rPr>
      </w:pPr>
    </w:p>
    <w:p w14:paraId="060BC05D" w14:textId="77777777" w:rsidR="00CD5A22" w:rsidRPr="00BD04BD" w:rsidRDefault="00CD5A22" w:rsidP="00BD04BD">
      <w:pPr>
        <w:spacing w:after="0" w:line="240" w:lineRule="auto"/>
        <w:jc w:val="center"/>
        <w:rPr>
          <w:rFonts w:ascii="Garamond" w:hAnsi="Garamond"/>
          <w:sz w:val="20"/>
          <w:szCs w:val="20"/>
        </w:rPr>
      </w:pPr>
    </w:p>
    <w:p w14:paraId="3173B7E7" w14:textId="0E60681E" w:rsidR="00AC4771" w:rsidRPr="00BD04BD" w:rsidRDefault="00C15EAB" w:rsidP="00BD04BD">
      <w:pPr>
        <w:spacing w:after="0" w:line="240" w:lineRule="auto"/>
        <w:jc w:val="center"/>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w:t>
      </w:r>
      <w:r w:rsidRPr="00C15EAB">
        <w:rPr>
          <w:rFonts w:ascii="Garamond" w:eastAsia="Times New Roman" w:hAnsi="Garamond" w:cs="Times New Roman"/>
          <w:b/>
          <w:sz w:val="20"/>
          <w:szCs w:val="20"/>
          <w:highlight w:val="yellow"/>
          <w:lang w:eastAsia="cs-CZ"/>
        </w:rPr>
        <w:t>doplniť</w:t>
      </w:r>
      <w:r>
        <w:rPr>
          <w:rFonts w:ascii="Garamond" w:eastAsia="Times New Roman" w:hAnsi="Garamond" w:cs="Times New Roman"/>
          <w:b/>
          <w:sz w:val="20"/>
          <w:szCs w:val="20"/>
          <w:lang w:eastAsia="cs-CZ"/>
        </w:rPr>
        <w:t>]</w:t>
      </w:r>
    </w:p>
    <w:p w14:paraId="127FE392" w14:textId="3924F211" w:rsidR="00CD5A22" w:rsidRPr="00BD04BD" w:rsidRDefault="00CD5A22" w:rsidP="00BD04BD">
      <w:pPr>
        <w:spacing w:after="0" w:line="240" w:lineRule="auto"/>
        <w:jc w:val="center"/>
        <w:rPr>
          <w:rFonts w:ascii="Garamond" w:hAnsi="Garamond"/>
          <w:sz w:val="20"/>
          <w:szCs w:val="20"/>
        </w:rPr>
      </w:pPr>
      <w:r w:rsidRPr="00BD04BD">
        <w:rPr>
          <w:rFonts w:ascii="Garamond" w:hAnsi="Garamond"/>
          <w:sz w:val="20"/>
          <w:szCs w:val="20"/>
        </w:rPr>
        <w:t>ako</w:t>
      </w:r>
      <w:r w:rsidR="00E42F56" w:rsidRPr="00BD04BD">
        <w:rPr>
          <w:rFonts w:ascii="Garamond" w:hAnsi="Garamond"/>
          <w:sz w:val="20"/>
          <w:szCs w:val="20"/>
        </w:rPr>
        <w:t xml:space="preserve"> </w:t>
      </w:r>
      <w:r w:rsidR="006C7D65" w:rsidRPr="00BD04BD">
        <w:rPr>
          <w:rFonts w:ascii="Garamond" w:hAnsi="Garamond"/>
          <w:sz w:val="20"/>
          <w:szCs w:val="20"/>
        </w:rPr>
        <w:t>Poskytovateľ</w:t>
      </w:r>
    </w:p>
    <w:p w14:paraId="4F4A0179" w14:textId="77777777" w:rsidR="00CD5A22" w:rsidRPr="00BD04BD" w:rsidRDefault="00CD5A22" w:rsidP="00BD04BD">
      <w:pPr>
        <w:spacing w:after="0" w:line="240" w:lineRule="auto"/>
        <w:jc w:val="center"/>
        <w:rPr>
          <w:rFonts w:ascii="Garamond" w:hAnsi="Garamond"/>
          <w:sz w:val="20"/>
          <w:szCs w:val="20"/>
        </w:rPr>
      </w:pPr>
    </w:p>
    <w:p w14:paraId="652769F4" w14:textId="77777777" w:rsidR="00CD5A22" w:rsidRPr="00BD04BD" w:rsidRDefault="00CD5A22" w:rsidP="00BD04BD">
      <w:pPr>
        <w:spacing w:after="0" w:line="240" w:lineRule="auto"/>
        <w:jc w:val="center"/>
        <w:rPr>
          <w:rFonts w:ascii="Garamond" w:hAnsi="Garamond"/>
          <w:sz w:val="20"/>
          <w:szCs w:val="20"/>
        </w:rPr>
      </w:pPr>
    </w:p>
    <w:p w14:paraId="34189E2B" w14:textId="77777777" w:rsidR="00CD5A22" w:rsidRPr="00BD04BD" w:rsidRDefault="00CD5A22" w:rsidP="00BD04BD">
      <w:pPr>
        <w:spacing w:after="0" w:line="240" w:lineRule="auto"/>
        <w:jc w:val="center"/>
        <w:rPr>
          <w:rFonts w:ascii="Garamond" w:hAnsi="Garamond"/>
          <w:sz w:val="20"/>
          <w:szCs w:val="20"/>
        </w:rPr>
      </w:pPr>
    </w:p>
    <w:p w14:paraId="2F789A02" w14:textId="77777777" w:rsidR="00CD5A22" w:rsidRPr="00BD04BD" w:rsidRDefault="00CD5A22" w:rsidP="00BD04BD">
      <w:pPr>
        <w:spacing w:after="0" w:line="240" w:lineRule="auto"/>
        <w:jc w:val="center"/>
        <w:rPr>
          <w:rFonts w:ascii="Garamond" w:hAnsi="Garamond"/>
          <w:sz w:val="20"/>
          <w:szCs w:val="20"/>
        </w:rPr>
      </w:pPr>
    </w:p>
    <w:p w14:paraId="40B91605" w14:textId="77777777" w:rsidR="00CD5A22" w:rsidRPr="00BD04BD" w:rsidRDefault="00CD5A22" w:rsidP="00BD04BD">
      <w:pPr>
        <w:spacing w:after="0" w:line="240" w:lineRule="auto"/>
        <w:jc w:val="center"/>
        <w:rPr>
          <w:rFonts w:ascii="Garamond" w:hAnsi="Garamond"/>
          <w:sz w:val="20"/>
          <w:szCs w:val="20"/>
        </w:rPr>
      </w:pPr>
    </w:p>
    <w:p w14:paraId="178E88BF" w14:textId="77777777" w:rsidR="00CD5A22" w:rsidRPr="00BD04BD" w:rsidRDefault="00CD5A22" w:rsidP="00BD04BD">
      <w:pPr>
        <w:spacing w:after="0" w:line="240" w:lineRule="auto"/>
        <w:jc w:val="center"/>
        <w:rPr>
          <w:rFonts w:ascii="Garamond" w:hAnsi="Garamond"/>
          <w:sz w:val="20"/>
          <w:szCs w:val="20"/>
        </w:rPr>
      </w:pPr>
    </w:p>
    <w:p w14:paraId="5220D370" w14:textId="77777777" w:rsidR="00CD5A22" w:rsidRPr="00BD04BD" w:rsidRDefault="00CD5A22" w:rsidP="00BD04BD">
      <w:pPr>
        <w:spacing w:after="0" w:line="240" w:lineRule="auto"/>
        <w:jc w:val="center"/>
        <w:rPr>
          <w:rFonts w:ascii="Garamond" w:hAnsi="Garamond"/>
          <w:sz w:val="20"/>
          <w:szCs w:val="20"/>
        </w:rPr>
      </w:pPr>
    </w:p>
    <w:p w14:paraId="505C578A" w14:textId="30882AE5" w:rsidR="00CD5A22" w:rsidRPr="00BD04BD" w:rsidRDefault="00CD5A22" w:rsidP="00BD04BD">
      <w:pPr>
        <w:spacing w:after="0" w:line="240" w:lineRule="auto"/>
        <w:jc w:val="center"/>
        <w:rPr>
          <w:rFonts w:ascii="Garamond" w:hAnsi="Garamond"/>
          <w:sz w:val="20"/>
          <w:szCs w:val="20"/>
        </w:rPr>
      </w:pPr>
    </w:p>
    <w:p w14:paraId="01971989" w14:textId="77777777" w:rsidR="00CD5A22" w:rsidRPr="00BD04BD" w:rsidRDefault="00CD5A22" w:rsidP="00BD04BD">
      <w:pPr>
        <w:spacing w:after="0" w:line="240" w:lineRule="auto"/>
        <w:jc w:val="center"/>
        <w:rPr>
          <w:rFonts w:ascii="Garamond" w:hAnsi="Garamond"/>
          <w:sz w:val="20"/>
          <w:szCs w:val="20"/>
        </w:rPr>
      </w:pPr>
    </w:p>
    <w:p w14:paraId="1CBB4C6D" w14:textId="77777777" w:rsidR="00CD5A22" w:rsidRPr="00BD04BD" w:rsidRDefault="00CD5A22" w:rsidP="00BD04BD">
      <w:pPr>
        <w:spacing w:after="0" w:line="240" w:lineRule="auto"/>
        <w:jc w:val="center"/>
        <w:rPr>
          <w:rFonts w:ascii="Garamond" w:hAnsi="Garamond"/>
          <w:sz w:val="20"/>
          <w:szCs w:val="20"/>
        </w:rPr>
      </w:pPr>
    </w:p>
    <w:p w14:paraId="586FB927" w14:textId="77777777" w:rsidR="00CD5A22" w:rsidRPr="00BD04BD" w:rsidRDefault="00CD5A22" w:rsidP="00BD04BD">
      <w:pPr>
        <w:spacing w:after="0" w:line="240" w:lineRule="auto"/>
        <w:jc w:val="center"/>
        <w:rPr>
          <w:rFonts w:ascii="Garamond" w:hAnsi="Garamond"/>
          <w:sz w:val="20"/>
          <w:szCs w:val="20"/>
        </w:rPr>
      </w:pPr>
      <w:r w:rsidRPr="00BD04BD">
        <w:rPr>
          <w:rFonts w:ascii="Garamond" w:hAnsi="Garamond"/>
          <w:sz w:val="20"/>
          <w:szCs w:val="20"/>
        </w:rPr>
        <w:t>_________________________________________________________________________________</w:t>
      </w:r>
    </w:p>
    <w:p w14:paraId="511F046A" w14:textId="77777777" w:rsidR="00CD5A22" w:rsidRPr="00BD04BD" w:rsidRDefault="00CD5A22" w:rsidP="00BD04BD">
      <w:pPr>
        <w:spacing w:after="0" w:line="240" w:lineRule="auto"/>
        <w:jc w:val="center"/>
        <w:rPr>
          <w:rFonts w:ascii="Garamond" w:hAnsi="Garamond"/>
          <w:sz w:val="20"/>
          <w:szCs w:val="20"/>
        </w:rPr>
      </w:pPr>
    </w:p>
    <w:p w14:paraId="2DF9469A" w14:textId="3E53FE09" w:rsidR="00CD5A22" w:rsidRPr="00BD04BD" w:rsidRDefault="00687C08" w:rsidP="00BD04BD">
      <w:pPr>
        <w:spacing w:after="0" w:line="240" w:lineRule="auto"/>
        <w:jc w:val="center"/>
        <w:rPr>
          <w:rFonts w:ascii="Garamond" w:hAnsi="Garamond"/>
          <w:b/>
          <w:sz w:val="20"/>
          <w:szCs w:val="20"/>
        </w:rPr>
      </w:pPr>
      <w:r w:rsidRPr="00BD04BD">
        <w:rPr>
          <w:rFonts w:ascii="Garamond" w:hAnsi="Garamond"/>
          <w:b/>
          <w:sz w:val="20"/>
          <w:szCs w:val="20"/>
        </w:rPr>
        <w:t>RÁMCOVÁ</w:t>
      </w:r>
      <w:r w:rsidR="00E42F56" w:rsidRPr="00BD04BD">
        <w:rPr>
          <w:rFonts w:ascii="Garamond" w:hAnsi="Garamond"/>
          <w:b/>
          <w:sz w:val="20"/>
          <w:szCs w:val="20"/>
        </w:rPr>
        <w:t xml:space="preserve"> </w:t>
      </w:r>
      <w:r w:rsidRPr="00BD04BD">
        <w:rPr>
          <w:rFonts w:ascii="Garamond" w:hAnsi="Garamond"/>
          <w:b/>
          <w:sz w:val="20"/>
          <w:szCs w:val="20"/>
        </w:rPr>
        <w:t>DOHODA</w:t>
      </w:r>
      <w:r w:rsidR="00E42F56" w:rsidRPr="00BD04BD">
        <w:rPr>
          <w:rFonts w:ascii="Garamond" w:hAnsi="Garamond"/>
          <w:b/>
          <w:sz w:val="20"/>
          <w:szCs w:val="20"/>
        </w:rPr>
        <w:t xml:space="preserve"> </w:t>
      </w:r>
      <w:r w:rsidR="00CD5A22" w:rsidRPr="00BD04BD">
        <w:rPr>
          <w:rFonts w:ascii="Garamond" w:hAnsi="Garamond"/>
          <w:b/>
          <w:sz w:val="20"/>
          <w:szCs w:val="20"/>
        </w:rPr>
        <w:t>O</w:t>
      </w:r>
      <w:r w:rsidR="00E42F56" w:rsidRPr="00BD04BD">
        <w:rPr>
          <w:rFonts w:ascii="Garamond" w:hAnsi="Garamond"/>
          <w:b/>
          <w:sz w:val="20"/>
          <w:szCs w:val="20"/>
        </w:rPr>
        <w:t xml:space="preserve"> </w:t>
      </w:r>
      <w:r w:rsidR="00CD5A22" w:rsidRPr="00BD04BD">
        <w:rPr>
          <w:rFonts w:ascii="Garamond" w:hAnsi="Garamond"/>
          <w:b/>
          <w:sz w:val="20"/>
          <w:szCs w:val="20"/>
        </w:rPr>
        <w:t>POSKYTOVANÍ</w:t>
      </w:r>
      <w:r w:rsidR="00E42F56" w:rsidRPr="00BD04BD">
        <w:rPr>
          <w:rFonts w:ascii="Garamond" w:hAnsi="Garamond"/>
          <w:b/>
          <w:sz w:val="20"/>
          <w:szCs w:val="20"/>
        </w:rPr>
        <w:t xml:space="preserve"> </w:t>
      </w:r>
      <w:r w:rsidR="00CD5A22" w:rsidRPr="00BD04BD">
        <w:rPr>
          <w:rFonts w:ascii="Garamond" w:hAnsi="Garamond"/>
          <w:b/>
          <w:sz w:val="20"/>
          <w:szCs w:val="20"/>
        </w:rPr>
        <w:t>SLUŽ</w:t>
      </w:r>
      <w:r w:rsidR="00E64315" w:rsidRPr="00BD04BD">
        <w:rPr>
          <w:rFonts w:ascii="Garamond" w:hAnsi="Garamond"/>
          <w:b/>
          <w:sz w:val="20"/>
          <w:szCs w:val="20"/>
        </w:rPr>
        <w:t>IEB</w:t>
      </w:r>
    </w:p>
    <w:p w14:paraId="4F165198" w14:textId="77777777" w:rsidR="00CD5A22" w:rsidRPr="00BD04BD" w:rsidRDefault="00CD5A22" w:rsidP="00BD04BD">
      <w:pPr>
        <w:spacing w:after="0" w:line="240" w:lineRule="auto"/>
        <w:jc w:val="center"/>
        <w:rPr>
          <w:rFonts w:ascii="Garamond" w:hAnsi="Garamond"/>
          <w:sz w:val="20"/>
          <w:szCs w:val="20"/>
        </w:rPr>
      </w:pPr>
      <w:r w:rsidRPr="00BD04BD">
        <w:rPr>
          <w:rFonts w:ascii="Garamond" w:hAnsi="Garamond"/>
          <w:sz w:val="20"/>
          <w:szCs w:val="20"/>
        </w:rPr>
        <w:t>_________________________________________________________________________________</w:t>
      </w:r>
    </w:p>
    <w:p w14:paraId="26451148" w14:textId="77777777" w:rsidR="00CD5A22" w:rsidRPr="00BD04BD" w:rsidRDefault="00CD5A22" w:rsidP="00BD04BD">
      <w:pPr>
        <w:spacing w:after="0" w:line="240" w:lineRule="auto"/>
        <w:jc w:val="center"/>
        <w:rPr>
          <w:rFonts w:ascii="Garamond" w:hAnsi="Garamond"/>
          <w:sz w:val="20"/>
          <w:szCs w:val="20"/>
        </w:rPr>
      </w:pPr>
    </w:p>
    <w:p w14:paraId="42B4C18F" w14:textId="77777777" w:rsidR="00CD5A22" w:rsidRPr="00BD04BD" w:rsidRDefault="00CD5A22" w:rsidP="00BD04BD">
      <w:pPr>
        <w:spacing w:after="0" w:line="240" w:lineRule="auto"/>
        <w:jc w:val="center"/>
        <w:rPr>
          <w:rFonts w:ascii="Garamond" w:hAnsi="Garamond"/>
          <w:sz w:val="20"/>
          <w:szCs w:val="20"/>
        </w:rPr>
      </w:pPr>
    </w:p>
    <w:p w14:paraId="2B7272F4" w14:textId="77777777" w:rsidR="00CD5A22" w:rsidRPr="00BD04BD" w:rsidRDefault="00CD5A22" w:rsidP="00BD04BD">
      <w:pPr>
        <w:spacing w:after="0" w:line="240" w:lineRule="auto"/>
        <w:jc w:val="center"/>
        <w:rPr>
          <w:rFonts w:ascii="Garamond" w:hAnsi="Garamond"/>
          <w:sz w:val="20"/>
          <w:szCs w:val="20"/>
        </w:rPr>
      </w:pPr>
    </w:p>
    <w:p w14:paraId="60B0B29C" w14:textId="77777777" w:rsidR="00CD5A22" w:rsidRPr="00BD04BD" w:rsidRDefault="00CD5A22" w:rsidP="00BD04BD">
      <w:pPr>
        <w:spacing w:after="0" w:line="240" w:lineRule="auto"/>
        <w:jc w:val="center"/>
        <w:rPr>
          <w:rFonts w:ascii="Garamond" w:hAnsi="Garamond"/>
          <w:sz w:val="20"/>
          <w:szCs w:val="20"/>
        </w:rPr>
      </w:pPr>
    </w:p>
    <w:p w14:paraId="75C0FECF" w14:textId="77777777" w:rsidR="00CD5A22" w:rsidRPr="00BD04BD" w:rsidRDefault="00CD5A22" w:rsidP="00BD04BD">
      <w:pPr>
        <w:spacing w:after="0" w:line="240" w:lineRule="auto"/>
        <w:jc w:val="center"/>
        <w:rPr>
          <w:rFonts w:ascii="Garamond" w:hAnsi="Garamond"/>
          <w:sz w:val="20"/>
          <w:szCs w:val="20"/>
        </w:rPr>
      </w:pPr>
    </w:p>
    <w:p w14:paraId="07FC39DF" w14:textId="77777777" w:rsidR="00CD5A22" w:rsidRPr="00BD04BD" w:rsidRDefault="00CD5A22" w:rsidP="00BD04BD">
      <w:pPr>
        <w:spacing w:after="0" w:line="240" w:lineRule="auto"/>
        <w:jc w:val="center"/>
        <w:rPr>
          <w:rFonts w:ascii="Garamond" w:hAnsi="Garamond"/>
          <w:sz w:val="20"/>
          <w:szCs w:val="20"/>
        </w:rPr>
      </w:pPr>
    </w:p>
    <w:p w14:paraId="7244DE6D" w14:textId="77777777" w:rsidR="00CD5A22" w:rsidRPr="00BD04BD" w:rsidRDefault="00CD5A22" w:rsidP="00BD04BD">
      <w:pPr>
        <w:spacing w:after="0" w:line="240" w:lineRule="auto"/>
        <w:jc w:val="center"/>
        <w:rPr>
          <w:rFonts w:ascii="Garamond" w:hAnsi="Garamond"/>
          <w:sz w:val="20"/>
          <w:szCs w:val="20"/>
        </w:rPr>
      </w:pPr>
    </w:p>
    <w:p w14:paraId="5715E133" w14:textId="77777777" w:rsidR="00CD5A22" w:rsidRPr="00BD04BD" w:rsidRDefault="00CD5A22" w:rsidP="00BD04BD">
      <w:pPr>
        <w:spacing w:after="0" w:line="240" w:lineRule="auto"/>
        <w:jc w:val="center"/>
        <w:rPr>
          <w:rFonts w:ascii="Garamond" w:hAnsi="Garamond"/>
          <w:sz w:val="20"/>
          <w:szCs w:val="20"/>
        </w:rPr>
      </w:pPr>
    </w:p>
    <w:p w14:paraId="7D6D470D" w14:textId="77777777" w:rsidR="00CD5A22" w:rsidRPr="00BD04BD" w:rsidRDefault="00CD5A22" w:rsidP="00BD04BD">
      <w:pPr>
        <w:spacing w:after="0" w:line="240" w:lineRule="auto"/>
        <w:jc w:val="center"/>
        <w:rPr>
          <w:rFonts w:ascii="Garamond" w:hAnsi="Garamond"/>
          <w:sz w:val="20"/>
          <w:szCs w:val="20"/>
        </w:rPr>
      </w:pPr>
    </w:p>
    <w:p w14:paraId="644BC2A5" w14:textId="77777777" w:rsidR="00CD5A22" w:rsidRPr="00BD04BD" w:rsidRDefault="00CD5A22" w:rsidP="00BD04BD">
      <w:pPr>
        <w:spacing w:after="0" w:line="240" w:lineRule="auto"/>
        <w:jc w:val="center"/>
        <w:rPr>
          <w:rFonts w:ascii="Garamond" w:hAnsi="Garamond"/>
          <w:sz w:val="20"/>
          <w:szCs w:val="20"/>
        </w:rPr>
      </w:pPr>
    </w:p>
    <w:p w14:paraId="497716C6" w14:textId="47B54570" w:rsidR="00CD5A22" w:rsidRPr="00BD04BD" w:rsidRDefault="00CD5A22" w:rsidP="00BD04BD">
      <w:pPr>
        <w:spacing w:after="0" w:line="240" w:lineRule="auto"/>
        <w:jc w:val="center"/>
        <w:rPr>
          <w:rFonts w:ascii="Garamond" w:hAnsi="Garamond"/>
          <w:sz w:val="20"/>
          <w:szCs w:val="20"/>
        </w:rPr>
      </w:pPr>
      <w:r w:rsidRPr="00BD04BD">
        <w:rPr>
          <w:rFonts w:ascii="Garamond" w:hAnsi="Garamond"/>
          <w:sz w:val="20"/>
          <w:szCs w:val="20"/>
        </w:rPr>
        <w:t>20</w:t>
      </w:r>
      <w:r w:rsidR="008A1760" w:rsidRPr="00BD04BD">
        <w:rPr>
          <w:rFonts w:ascii="Garamond" w:hAnsi="Garamond"/>
          <w:sz w:val="20"/>
          <w:szCs w:val="20"/>
        </w:rPr>
        <w:t>2</w:t>
      </w:r>
      <w:r w:rsidR="0039610F">
        <w:rPr>
          <w:rFonts w:ascii="Garamond" w:hAnsi="Garamond"/>
          <w:sz w:val="20"/>
          <w:szCs w:val="20"/>
        </w:rPr>
        <w:t>3</w:t>
      </w:r>
    </w:p>
    <w:p w14:paraId="78B173CE" w14:textId="77777777" w:rsidR="00CD5A22" w:rsidRPr="00BD04BD" w:rsidRDefault="00CD5A22" w:rsidP="00BD04BD">
      <w:pPr>
        <w:spacing w:after="0" w:line="240" w:lineRule="auto"/>
        <w:jc w:val="center"/>
        <w:rPr>
          <w:rFonts w:ascii="Garamond" w:hAnsi="Garamond"/>
          <w:sz w:val="20"/>
          <w:szCs w:val="20"/>
        </w:rPr>
      </w:pPr>
    </w:p>
    <w:p w14:paraId="4AB4A9C9" w14:textId="77777777" w:rsidR="00CD5A22" w:rsidRPr="00BD04BD" w:rsidRDefault="00CD5A22" w:rsidP="00BD04BD">
      <w:pPr>
        <w:spacing w:after="0" w:line="240" w:lineRule="auto"/>
        <w:jc w:val="center"/>
        <w:rPr>
          <w:rFonts w:ascii="Garamond" w:hAnsi="Garamond"/>
          <w:sz w:val="20"/>
          <w:szCs w:val="20"/>
        </w:rPr>
      </w:pPr>
    </w:p>
    <w:p w14:paraId="0FE258EB" w14:textId="77777777" w:rsidR="00CD5A22" w:rsidRPr="00BD04BD" w:rsidRDefault="00CD5A22" w:rsidP="00BD04BD">
      <w:pPr>
        <w:spacing w:after="0" w:line="240" w:lineRule="auto"/>
        <w:jc w:val="center"/>
        <w:rPr>
          <w:rFonts w:ascii="Garamond" w:hAnsi="Garamond"/>
          <w:sz w:val="20"/>
          <w:szCs w:val="20"/>
        </w:rPr>
      </w:pPr>
    </w:p>
    <w:p w14:paraId="7979DB20" w14:textId="77777777" w:rsidR="00CD5A22" w:rsidRPr="00BD04BD" w:rsidRDefault="00CD5A22" w:rsidP="00BD04BD">
      <w:pPr>
        <w:spacing w:after="0" w:line="240" w:lineRule="auto"/>
        <w:jc w:val="center"/>
        <w:rPr>
          <w:rFonts w:ascii="Garamond" w:hAnsi="Garamond"/>
          <w:sz w:val="20"/>
          <w:szCs w:val="20"/>
        </w:rPr>
      </w:pPr>
    </w:p>
    <w:p w14:paraId="52D85DD3" w14:textId="77777777" w:rsidR="00CD5A22" w:rsidRPr="00BD04BD" w:rsidRDefault="00CD5A22" w:rsidP="00BD04BD">
      <w:pPr>
        <w:spacing w:after="0" w:line="240" w:lineRule="auto"/>
        <w:jc w:val="center"/>
        <w:rPr>
          <w:rFonts w:ascii="Garamond" w:hAnsi="Garamond"/>
          <w:sz w:val="20"/>
          <w:szCs w:val="20"/>
        </w:rPr>
      </w:pPr>
    </w:p>
    <w:p w14:paraId="51944397" w14:textId="77777777" w:rsidR="00CD5A22" w:rsidRPr="00BD04BD" w:rsidRDefault="00CD5A22" w:rsidP="00BD04BD">
      <w:pPr>
        <w:spacing w:after="0" w:line="240" w:lineRule="auto"/>
        <w:jc w:val="center"/>
        <w:rPr>
          <w:rFonts w:ascii="Garamond" w:hAnsi="Garamond"/>
          <w:sz w:val="20"/>
          <w:szCs w:val="20"/>
        </w:rPr>
      </w:pPr>
    </w:p>
    <w:p w14:paraId="3FF1CCD3" w14:textId="77777777" w:rsidR="00CD5A22" w:rsidRPr="00BD04BD" w:rsidRDefault="00CD5A22" w:rsidP="00BD04BD">
      <w:pPr>
        <w:spacing w:after="0" w:line="240" w:lineRule="auto"/>
        <w:jc w:val="center"/>
        <w:rPr>
          <w:rFonts w:ascii="Garamond" w:hAnsi="Garamond"/>
          <w:sz w:val="20"/>
          <w:szCs w:val="20"/>
        </w:rPr>
      </w:pPr>
    </w:p>
    <w:p w14:paraId="3A4B93BE" w14:textId="77777777" w:rsidR="00CD5A22" w:rsidRPr="00BD04BD" w:rsidRDefault="00CD5A22" w:rsidP="00BD04BD">
      <w:pPr>
        <w:spacing w:after="0" w:line="240" w:lineRule="auto"/>
        <w:jc w:val="center"/>
        <w:rPr>
          <w:rFonts w:ascii="Garamond" w:hAnsi="Garamond"/>
          <w:sz w:val="20"/>
          <w:szCs w:val="20"/>
        </w:rPr>
      </w:pPr>
    </w:p>
    <w:p w14:paraId="006FB8BE" w14:textId="77777777" w:rsidR="00CD5A22" w:rsidRPr="00BD04BD" w:rsidRDefault="00CD5A22" w:rsidP="00BD04BD">
      <w:pPr>
        <w:spacing w:after="0" w:line="240" w:lineRule="auto"/>
        <w:jc w:val="center"/>
        <w:rPr>
          <w:rFonts w:ascii="Garamond" w:hAnsi="Garamond"/>
          <w:sz w:val="20"/>
          <w:szCs w:val="20"/>
        </w:rPr>
      </w:pPr>
      <w:r w:rsidRPr="00BD04BD">
        <w:rPr>
          <w:rFonts w:ascii="Garamond" w:hAnsi="Garamond"/>
          <w:sz w:val="20"/>
          <w:szCs w:val="20"/>
        </w:rPr>
        <w:br w:type="page"/>
      </w:r>
    </w:p>
    <w:p w14:paraId="590F06E5" w14:textId="0B2C36B1" w:rsidR="00CD5A22" w:rsidRPr="00BD04BD" w:rsidRDefault="00CD5A22" w:rsidP="00BD04BD">
      <w:pPr>
        <w:spacing w:after="0" w:line="240" w:lineRule="auto"/>
        <w:jc w:val="both"/>
        <w:rPr>
          <w:rFonts w:ascii="Garamond" w:hAnsi="Garamond"/>
          <w:sz w:val="20"/>
          <w:szCs w:val="20"/>
        </w:rPr>
      </w:pPr>
      <w:r w:rsidRPr="00BD04BD">
        <w:rPr>
          <w:rFonts w:ascii="Garamond" w:hAnsi="Garamond"/>
          <w:sz w:val="20"/>
          <w:szCs w:val="20"/>
        </w:rPr>
        <w:lastRenderedPageBreak/>
        <w:t>TÁTO</w:t>
      </w:r>
      <w:r w:rsidR="00E42F56" w:rsidRPr="00BD04BD">
        <w:rPr>
          <w:rFonts w:ascii="Garamond" w:hAnsi="Garamond"/>
          <w:sz w:val="20"/>
          <w:szCs w:val="20"/>
        </w:rPr>
        <w:t xml:space="preserve"> </w:t>
      </w:r>
      <w:r w:rsidR="00687C08" w:rsidRPr="00BD04BD">
        <w:rPr>
          <w:rFonts w:ascii="Garamond" w:hAnsi="Garamond"/>
          <w:sz w:val="20"/>
          <w:szCs w:val="20"/>
        </w:rPr>
        <w:t>DOHODA</w:t>
      </w:r>
      <w:r w:rsidR="00E42F56" w:rsidRPr="00BD04BD">
        <w:rPr>
          <w:rFonts w:ascii="Garamond" w:hAnsi="Garamond"/>
          <w:sz w:val="20"/>
          <w:szCs w:val="20"/>
        </w:rPr>
        <w:t xml:space="preserve"> </w:t>
      </w:r>
      <w:r w:rsidRPr="00BD04BD">
        <w:rPr>
          <w:rFonts w:ascii="Garamond" w:hAnsi="Garamond"/>
          <w:sz w:val="20"/>
          <w:szCs w:val="20"/>
        </w:rPr>
        <w:t>(ďalej</w:t>
      </w:r>
      <w:r w:rsidR="00E42F56" w:rsidRPr="00BD04BD">
        <w:rPr>
          <w:rFonts w:ascii="Garamond" w:hAnsi="Garamond"/>
          <w:sz w:val="20"/>
          <w:szCs w:val="20"/>
        </w:rPr>
        <w:t xml:space="preserve"> </w:t>
      </w:r>
      <w:r w:rsidRPr="00BD04BD">
        <w:rPr>
          <w:rFonts w:ascii="Garamond" w:hAnsi="Garamond"/>
          <w:sz w:val="20"/>
          <w:szCs w:val="20"/>
        </w:rPr>
        <w:t>len</w:t>
      </w:r>
      <w:r w:rsidR="00E42F56" w:rsidRPr="00BD04BD">
        <w:rPr>
          <w:rFonts w:ascii="Garamond" w:hAnsi="Garamond"/>
          <w:sz w:val="20"/>
          <w:szCs w:val="20"/>
        </w:rPr>
        <w:t xml:space="preserve"> </w:t>
      </w:r>
      <w:r w:rsidRPr="00BD04BD">
        <w:rPr>
          <w:rFonts w:ascii="Garamond" w:hAnsi="Garamond"/>
          <w:sz w:val="20"/>
          <w:szCs w:val="20"/>
        </w:rPr>
        <w:t>„</w:t>
      </w:r>
      <w:r w:rsidRPr="00BD04BD">
        <w:rPr>
          <w:rFonts w:ascii="Garamond" w:hAnsi="Garamond"/>
          <w:b/>
          <w:sz w:val="20"/>
          <w:szCs w:val="20"/>
        </w:rPr>
        <w:t>Zmluva</w:t>
      </w:r>
      <w:r w:rsidRPr="00BD04BD">
        <w:rPr>
          <w:rFonts w:ascii="Garamond" w:hAnsi="Garamond"/>
          <w:sz w:val="20"/>
          <w:szCs w:val="20"/>
        </w:rPr>
        <w:t>“)</w:t>
      </w:r>
      <w:r w:rsidR="00E42F56" w:rsidRPr="00BD04BD">
        <w:rPr>
          <w:rFonts w:ascii="Garamond" w:hAnsi="Garamond"/>
          <w:sz w:val="20"/>
          <w:szCs w:val="20"/>
        </w:rPr>
        <w:t xml:space="preserve"> </w:t>
      </w:r>
      <w:r w:rsidRPr="00BD04BD">
        <w:rPr>
          <w:rFonts w:ascii="Garamond" w:hAnsi="Garamond"/>
          <w:sz w:val="20"/>
          <w:szCs w:val="20"/>
        </w:rPr>
        <w:t>je</w:t>
      </w:r>
      <w:r w:rsidR="00E42F56" w:rsidRPr="00BD04BD">
        <w:rPr>
          <w:rFonts w:ascii="Garamond" w:hAnsi="Garamond"/>
          <w:sz w:val="20"/>
          <w:szCs w:val="20"/>
        </w:rPr>
        <w:t xml:space="preserve"> </w:t>
      </w:r>
      <w:r w:rsidRPr="00BD04BD">
        <w:rPr>
          <w:rFonts w:ascii="Garamond" w:hAnsi="Garamond"/>
          <w:sz w:val="20"/>
          <w:szCs w:val="20"/>
        </w:rPr>
        <w:t>uzatvorená</w:t>
      </w:r>
      <w:r w:rsidR="00E42F56" w:rsidRPr="00BD04BD">
        <w:rPr>
          <w:rFonts w:ascii="Garamond" w:hAnsi="Garamond"/>
          <w:sz w:val="20"/>
          <w:szCs w:val="20"/>
        </w:rPr>
        <w:t xml:space="preserve"> </w:t>
      </w:r>
      <w:r w:rsidRPr="00BD04BD">
        <w:rPr>
          <w:rFonts w:ascii="Garamond" w:hAnsi="Garamond"/>
          <w:sz w:val="20"/>
          <w:szCs w:val="20"/>
        </w:rPr>
        <w:t>nižšie</w:t>
      </w:r>
      <w:r w:rsidR="00E42F56" w:rsidRPr="00BD04BD">
        <w:rPr>
          <w:rFonts w:ascii="Garamond" w:hAnsi="Garamond"/>
          <w:sz w:val="20"/>
          <w:szCs w:val="20"/>
        </w:rPr>
        <w:t xml:space="preserve"> </w:t>
      </w:r>
      <w:r w:rsidRPr="00BD04BD">
        <w:rPr>
          <w:rFonts w:ascii="Garamond" w:hAnsi="Garamond"/>
          <w:sz w:val="20"/>
          <w:szCs w:val="20"/>
        </w:rPr>
        <w:t>uvedeného</w:t>
      </w:r>
      <w:r w:rsidR="00E42F56" w:rsidRPr="00BD04BD">
        <w:rPr>
          <w:rFonts w:ascii="Garamond" w:hAnsi="Garamond"/>
          <w:sz w:val="20"/>
          <w:szCs w:val="20"/>
        </w:rPr>
        <w:t xml:space="preserve"> </w:t>
      </w:r>
      <w:r w:rsidRPr="00BD04BD">
        <w:rPr>
          <w:rFonts w:ascii="Garamond" w:hAnsi="Garamond"/>
          <w:sz w:val="20"/>
          <w:szCs w:val="20"/>
        </w:rPr>
        <w:t>dňa</w:t>
      </w:r>
      <w:r w:rsidR="00E42F56" w:rsidRPr="00BD04BD">
        <w:rPr>
          <w:rFonts w:ascii="Garamond" w:hAnsi="Garamond"/>
          <w:sz w:val="20"/>
          <w:szCs w:val="20"/>
        </w:rPr>
        <w:t xml:space="preserve"> </w:t>
      </w:r>
      <w:r w:rsidRPr="00BD04BD">
        <w:rPr>
          <w:rFonts w:ascii="Garamond" w:hAnsi="Garamond"/>
          <w:sz w:val="20"/>
          <w:szCs w:val="20"/>
        </w:rPr>
        <w:t>medzi:</w:t>
      </w:r>
    </w:p>
    <w:p w14:paraId="30887009" w14:textId="77777777" w:rsidR="00CD5A22" w:rsidRPr="00BD04BD" w:rsidRDefault="00CD5A22" w:rsidP="00BD04BD">
      <w:pPr>
        <w:spacing w:after="0" w:line="240" w:lineRule="auto"/>
        <w:jc w:val="both"/>
        <w:rPr>
          <w:rFonts w:ascii="Garamond" w:hAnsi="Garamond"/>
          <w:sz w:val="20"/>
          <w:szCs w:val="20"/>
        </w:rPr>
      </w:pPr>
    </w:p>
    <w:p w14:paraId="7D3EDD56" w14:textId="5A801CC6" w:rsidR="00CD5A22" w:rsidRPr="00BD04BD" w:rsidRDefault="00AC4771" w:rsidP="00BD04BD">
      <w:pPr>
        <w:pStyle w:val="Odsekzoznamu"/>
        <w:numPr>
          <w:ilvl w:val="0"/>
          <w:numId w:val="1"/>
        </w:numPr>
        <w:spacing w:after="0" w:line="240" w:lineRule="auto"/>
        <w:ind w:hanging="720"/>
        <w:jc w:val="both"/>
        <w:rPr>
          <w:rFonts w:ascii="Garamond" w:hAnsi="Garamond"/>
          <w:sz w:val="20"/>
          <w:szCs w:val="20"/>
        </w:rPr>
      </w:pPr>
      <w:r w:rsidRPr="00BD04BD">
        <w:rPr>
          <w:rFonts w:ascii="Garamond" w:eastAsia="Times New Roman" w:hAnsi="Garamond" w:cs="Times New Roman"/>
          <w:b/>
          <w:sz w:val="20"/>
          <w:szCs w:val="20"/>
        </w:rPr>
        <w:t>Dopravný</w:t>
      </w:r>
      <w:r w:rsidR="00E42F56" w:rsidRPr="00BD04BD">
        <w:rPr>
          <w:rFonts w:ascii="Garamond" w:eastAsia="Times New Roman" w:hAnsi="Garamond" w:cs="Times New Roman"/>
          <w:b/>
          <w:sz w:val="20"/>
          <w:szCs w:val="20"/>
        </w:rPr>
        <w:t xml:space="preserve"> </w:t>
      </w:r>
      <w:r w:rsidRPr="00BD04BD">
        <w:rPr>
          <w:rFonts w:ascii="Garamond" w:eastAsia="Times New Roman" w:hAnsi="Garamond" w:cs="Times New Roman"/>
          <w:b/>
          <w:sz w:val="20"/>
          <w:szCs w:val="20"/>
        </w:rPr>
        <w:t>podnik</w:t>
      </w:r>
      <w:r w:rsidR="00E42F56" w:rsidRPr="00BD04BD">
        <w:rPr>
          <w:rFonts w:ascii="Garamond" w:eastAsia="Times New Roman" w:hAnsi="Garamond" w:cs="Times New Roman"/>
          <w:b/>
          <w:sz w:val="20"/>
          <w:szCs w:val="20"/>
        </w:rPr>
        <w:t xml:space="preserve"> </w:t>
      </w:r>
      <w:r w:rsidRPr="00BD04BD">
        <w:rPr>
          <w:rFonts w:ascii="Garamond" w:eastAsia="Times New Roman" w:hAnsi="Garamond" w:cs="Times New Roman"/>
          <w:b/>
          <w:sz w:val="20"/>
          <w:szCs w:val="20"/>
        </w:rPr>
        <w:t>Bratislava,</w:t>
      </w:r>
      <w:r w:rsidR="00E42F56" w:rsidRPr="00BD04BD">
        <w:rPr>
          <w:rFonts w:ascii="Garamond" w:eastAsia="Times New Roman" w:hAnsi="Garamond" w:cs="Times New Roman"/>
          <w:b/>
          <w:sz w:val="20"/>
          <w:szCs w:val="20"/>
        </w:rPr>
        <w:t xml:space="preserve"> </w:t>
      </w:r>
      <w:r w:rsidRPr="00BD04BD">
        <w:rPr>
          <w:rFonts w:ascii="Garamond" w:eastAsia="Times New Roman" w:hAnsi="Garamond" w:cs="Times New Roman"/>
          <w:b/>
          <w:sz w:val="20"/>
          <w:szCs w:val="20"/>
        </w:rPr>
        <w:t>akciová</w:t>
      </w:r>
      <w:r w:rsidR="00E42F56" w:rsidRPr="00BD04BD">
        <w:rPr>
          <w:rFonts w:ascii="Garamond" w:eastAsia="Times New Roman" w:hAnsi="Garamond" w:cs="Times New Roman"/>
          <w:b/>
          <w:sz w:val="20"/>
          <w:szCs w:val="20"/>
        </w:rPr>
        <w:t xml:space="preserve"> </w:t>
      </w:r>
      <w:r w:rsidRPr="00BD04BD">
        <w:rPr>
          <w:rFonts w:ascii="Garamond" w:eastAsia="Times New Roman" w:hAnsi="Garamond" w:cs="Times New Roman"/>
          <w:b/>
          <w:sz w:val="20"/>
          <w:szCs w:val="20"/>
        </w:rPr>
        <w:t>spoločnosť</w:t>
      </w:r>
      <w:r w:rsidRPr="00BD04BD">
        <w:rPr>
          <w:rFonts w:ascii="Garamond" w:eastAsia="Times New Roman" w:hAnsi="Garamond" w:cs="Times New Roman"/>
          <w:sz w:val="20"/>
          <w:szCs w:val="20"/>
        </w:rPr>
        <w:t>,</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spoločnosť</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založená</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a</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existujúca</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podľa</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práva</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Slovenskej</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republiky,</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so</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sídlom</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Olejkárska</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1,</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814</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52</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Bratislava,</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IČO:</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00</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492</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736,</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zapísaná</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v</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Obchodnom</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registri</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Okresného</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súdu</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Bratislava</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I,</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oddiel:</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Sa,</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vložka</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číslo:</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607/B,</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DIČ:</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2020298786,</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IČ</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DPH:</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SK2020298786,</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bankové</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spojenie:</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VÚB,</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a.s.,</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číslo</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účtu:</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48009012/0200,</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IBAN:</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SK98</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0200</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0000</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0000</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4800</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9012,</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BIC</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(SWIFT):</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SUBASKBX,</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štatutárny</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orgán:</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Ing.</w:t>
      </w:r>
      <w:r w:rsidR="00E42F56" w:rsidRPr="00BD04BD">
        <w:rPr>
          <w:rFonts w:ascii="Garamond" w:eastAsia="Times New Roman" w:hAnsi="Garamond" w:cs="Times New Roman"/>
          <w:sz w:val="20"/>
          <w:szCs w:val="20"/>
        </w:rPr>
        <w:t xml:space="preserve"> </w:t>
      </w:r>
      <w:r w:rsidR="00687C08" w:rsidRPr="00BD04BD">
        <w:rPr>
          <w:rFonts w:ascii="Garamond" w:eastAsia="Times New Roman" w:hAnsi="Garamond" w:cs="Times New Roman"/>
          <w:sz w:val="20"/>
          <w:szCs w:val="20"/>
        </w:rPr>
        <w:t>Martin</w:t>
      </w:r>
      <w:r w:rsidR="00E42F56" w:rsidRPr="00BD04BD">
        <w:rPr>
          <w:rFonts w:ascii="Garamond" w:eastAsia="Times New Roman" w:hAnsi="Garamond" w:cs="Times New Roman"/>
          <w:sz w:val="20"/>
          <w:szCs w:val="20"/>
        </w:rPr>
        <w:t xml:space="preserve"> </w:t>
      </w:r>
      <w:r w:rsidR="00687C08" w:rsidRPr="00BD04BD">
        <w:rPr>
          <w:rFonts w:ascii="Garamond" w:eastAsia="Times New Roman" w:hAnsi="Garamond" w:cs="Times New Roman"/>
          <w:sz w:val="20"/>
          <w:szCs w:val="20"/>
        </w:rPr>
        <w:t>Rybanský</w:t>
      </w:r>
      <w:r w:rsidRPr="00BD04BD">
        <w:rPr>
          <w:rFonts w:ascii="Garamond" w:eastAsia="Times New Roman" w:hAnsi="Garamond" w:cs="Times New Roman"/>
          <w:sz w:val="20"/>
          <w:szCs w:val="20"/>
        </w:rPr>
        <w:t>,</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predseda</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predstavenstva</w:t>
      </w:r>
      <w:r w:rsidR="00E42F56" w:rsidRPr="00BD04BD">
        <w:rPr>
          <w:rFonts w:ascii="Garamond" w:eastAsia="Times New Roman" w:hAnsi="Garamond" w:cs="Times New Roman"/>
          <w:sz w:val="20"/>
          <w:szCs w:val="20"/>
        </w:rPr>
        <w:t xml:space="preserve">, </w:t>
      </w:r>
      <w:r w:rsidR="00692424">
        <w:rPr>
          <w:rFonts w:ascii="Garamond" w:hAnsi="Garamond"/>
          <w:sz w:val="20"/>
          <w:szCs w:val="20"/>
        </w:rPr>
        <w:t>Mgr. Gabriela Dikošová</w:t>
      </w:r>
      <w:r w:rsidR="003C5DC5" w:rsidRPr="00BD04BD">
        <w:rPr>
          <w:rFonts w:ascii="Garamond" w:hAnsi="Garamond"/>
          <w:sz w:val="20"/>
          <w:szCs w:val="20"/>
        </w:rPr>
        <w:t>,</w:t>
      </w:r>
      <w:r w:rsidR="00E42F56" w:rsidRPr="00BD04BD">
        <w:rPr>
          <w:rFonts w:ascii="Garamond" w:hAnsi="Garamond"/>
          <w:sz w:val="20"/>
          <w:szCs w:val="20"/>
        </w:rPr>
        <w:t xml:space="preserve"> </w:t>
      </w:r>
      <w:r w:rsidR="00692424">
        <w:rPr>
          <w:rFonts w:ascii="Garamond" w:hAnsi="Garamond"/>
          <w:sz w:val="20"/>
          <w:szCs w:val="20"/>
        </w:rPr>
        <w:t>člen predstavenstva - CFO</w:t>
      </w:r>
      <w:r w:rsidRPr="00BD04BD">
        <w:rPr>
          <w:rFonts w:ascii="Garamond" w:eastAsia="Times New Roman" w:hAnsi="Garamond" w:cs="Times New Roman"/>
          <w:sz w:val="20"/>
          <w:szCs w:val="20"/>
        </w:rPr>
        <w:t>,</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kontaktná</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osoba</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pre</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technické</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veci:</w:t>
      </w:r>
      <w:r w:rsidR="00E42F56" w:rsidRPr="00BD04BD">
        <w:rPr>
          <w:rFonts w:ascii="Garamond" w:eastAsia="Times New Roman" w:hAnsi="Garamond" w:cs="Times New Roman"/>
          <w:sz w:val="20"/>
          <w:szCs w:val="20"/>
        </w:rPr>
        <w:t xml:space="preserve"> </w:t>
      </w:r>
      <w:r w:rsidR="00814403" w:rsidRPr="00BD04BD">
        <w:rPr>
          <w:rFonts w:ascii="Garamond" w:eastAsia="Times New Roman" w:hAnsi="Garamond" w:cs="Times New Roman"/>
          <w:sz w:val="20"/>
          <w:szCs w:val="20"/>
        </w:rPr>
        <w:t>Mgr.</w:t>
      </w:r>
      <w:r w:rsidR="00E42F56" w:rsidRPr="00BD04BD">
        <w:rPr>
          <w:rFonts w:ascii="Garamond" w:eastAsia="Times New Roman" w:hAnsi="Garamond" w:cs="Times New Roman"/>
          <w:sz w:val="20"/>
          <w:szCs w:val="20"/>
        </w:rPr>
        <w:t xml:space="preserve"> </w:t>
      </w:r>
      <w:r w:rsidR="00814403" w:rsidRPr="00BD04BD">
        <w:rPr>
          <w:rFonts w:ascii="Garamond" w:eastAsia="Times New Roman" w:hAnsi="Garamond" w:cs="Times New Roman"/>
          <w:sz w:val="20"/>
          <w:szCs w:val="20"/>
        </w:rPr>
        <w:t>Daniel</w:t>
      </w:r>
      <w:r w:rsidR="00E42F56" w:rsidRPr="00BD04BD">
        <w:rPr>
          <w:rFonts w:ascii="Garamond" w:eastAsia="Times New Roman" w:hAnsi="Garamond" w:cs="Times New Roman"/>
          <w:sz w:val="20"/>
          <w:szCs w:val="20"/>
        </w:rPr>
        <w:t xml:space="preserve"> </w:t>
      </w:r>
      <w:r w:rsidR="00814403" w:rsidRPr="00BD04BD">
        <w:rPr>
          <w:rFonts w:ascii="Garamond" w:eastAsia="Times New Roman" w:hAnsi="Garamond" w:cs="Times New Roman"/>
          <w:sz w:val="20"/>
          <w:szCs w:val="20"/>
        </w:rPr>
        <w:t>Šuch</w:t>
      </w:r>
      <w:r w:rsidR="00397EFC" w:rsidRPr="00BD04BD">
        <w:rPr>
          <w:rFonts w:ascii="Garamond" w:eastAsia="Times New Roman" w:hAnsi="Garamond" w:cs="Times New Roman"/>
          <w:sz w:val="20"/>
          <w:szCs w:val="20"/>
        </w:rPr>
        <w:t>a</w:t>
      </w:r>
      <w:r w:rsidR="00814403" w:rsidRPr="00BD04BD">
        <w:rPr>
          <w:rFonts w:ascii="Garamond" w:eastAsia="Times New Roman" w:hAnsi="Garamond" w:cs="Times New Roman"/>
          <w:sz w:val="20"/>
          <w:szCs w:val="20"/>
        </w:rPr>
        <w:t>ň</w:t>
      </w:r>
      <w:r w:rsidRPr="00BD04BD">
        <w:rPr>
          <w:rFonts w:ascii="Garamond" w:hAnsi="Garamond"/>
          <w:sz w:val="20"/>
          <w:szCs w:val="20"/>
        </w:rPr>
        <w:t>,</w:t>
      </w:r>
      <w:r w:rsidR="00E42F56" w:rsidRPr="00BD04BD">
        <w:rPr>
          <w:rFonts w:ascii="Garamond" w:hAnsi="Garamond"/>
          <w:sz w:val="20"/>
          <w:szCs w:val="20"/>
        </w:rPr>
        <w:t xml:space="preserve"> </w:t>
      </w:r>
      <w:r w:rsidRPr="00BD04BD">
        <w:rPr>
          <w:rFonts w:ascii="Garamond" w:hAnsi="Garamond"/>
          <w:sz w:val="20"/>
          <w:szCs w:val="20"/>
        </w:rPr>
        <w:t>telefón:</w:t>
      </w:r>
      <w:r w:rsidR="00E42F56" w:rsidRPr="00BD04BD">
        <w:rPr>
          <w:rFonts w:ascii="Garamond" w:hAnsi="Garamond"/>
          <w:sz w:val="20"/>
          <w:szCs w:val="20"/>
        </w:rPr>
        <w:t xml:space="preserve"> </w:t>
      </w:r>
      <w:r w:rsidRPr="00BD04BD">
        <w:rPr>
          <w:rFonts w:ascii="Garamond" w:hAnsi="Garamond"/>
          <w:sz w:val="20"/>
          <w:szCs w:val="20"/>
        </w:rPr>
        <w:t>+</w:t>
      </w:r>
      <w:r w:rsidR="00E42F56" w:rsidRPr="00BD04BD">
        <w:rPr>
          <w:rFonts w:ascii="Garamond" w:hAnsi="Garamond"/>
          <w:sz w:val="20"/>
          <w:szCs w:val="20"/>
        </w:rPr>
        <w:t xml:space="preserve"> </w:t>
      </w:r>
      <w:r w:rsidRPr="00BD04BD">
        <w:rPr>
          <w:rFonts w:ascii="Garamond" w:hAnsi="Garamond"/>
          <w:sz w:val="20"/>
          <w:szCs w:val="20"/>
        </w:rPr>
        <w:t>421</w:t>
      </w:r>
      <w:r w:rsidR="00E42F56" w:rsidRPr="00BD04BD">
        <w:rPr>
          <w:rFonts w:ascii="Garamond" w:hAnsi="Garamond"/>
          <w:sz w:val="20"/>
          <w:szCs w:val="20"/>
        </w:rPr>
        <w:t xml:space="preserve"> </w:t>
      </w:r>
      <w:r w:rsidRPr="00BD04BD">
        <w:rPr>
          <w:rFonts w:ascii="Garamond" w:hAnsi="Garamond"/>
          <w:sz w:val="20"/>
          <w:szCs w:val="20"/>
        </w:rPr>
        <w:t>(0)2</w:t>
      </w:r>
      <w:r w:rsidR="00E42F56" w:rsidRPr="00BD04BD">
        <w:rPr>
          <w:rFonts w:ascii="Garamond" w:hAnsi="Garamond"/>
          <w:sz w:val="20"/>
          <w:szCs w:val="20"/>
        </w:rPr>
        <w:t xml:space="preserve"> </w:t>
      </w:r>
      <w:r w:rsidRPr="00BD04BD">
        <w:rPr>
          <w:rFonts w:ascii="Garamond" w:hAnsi="Garamond"/>
          <w:sz w:val="20"/>
          <w:szCs w:val="20"/>
        </w:rPr>
        <w:t>5950</w:t>
      </w:r>
      <w:r w:rsidR="00E42F56" w:rsidRPr="00BD04BD">
        <w:rPr>
          <w:rFonts w:ascii="Garamond" w:hAnsi="Garamond"/>
          <w:sz w:val="20"/>
          <w:szCs w:val="20"/>
        </w:rPr>
        <w:t xml:space="preserve"> </w:t>
      </w:r>
      <w:r w:rsidR="00814403" w:rsidRPr="00BD04BD">
        <w:rPr>
          <w:rFonts w:ascii="Garamond" w:hAnsi="Garamond"/>
          <w:sz w:val="20"/>
          <w:szCs w:val="20"/>
        </w:rPr>
        <w:t>1374</w:t>
      </w:r>
      <w:r w:rsidRPr="00BD04BD">
        <w:rPr>
          <w:rFonts w:ascii="Garamond" w:hAnsi="Garamond"/>
          <w:sz w:val="20"/>
          <w:szCs w:val="20"/>
        </w:rPr>
        <w:t>,</w:t>
      </w:r>
      <w:r w:rsidR="00E42F56" w:rsidRPr="00BD04BD">
        <w:rPr>
          <w:rFonts w:ascii="Garamond" w:hAnsi="Garamond"/>
          <w:sz w:val="20"/>
          <w:szCs w:val="20"/>
        </w:rPr>
        <w:t xml:space="preserve"> </w:t>
      </w:r>
      <w:r w:rsidRPr="00BD04BD">
        <w:rPr>
          <w:rFonts w:ascii="Garamond" w:hAnsi="Garamond"/>
          <w:sz w:val="20"/>
          <w:szCs w:val="20"/>
        </w:rPr>
        <w:t>e-</w:t>
      </w:r>
      <w:r w:rsidRPr="00BD04BD">
        <w:rPr>
          <w:rFonts w:ascii="Garamond" w:hAnsi="Garamond"/>
          <w:color w:val="000000" w:themeColor="text1"/>
          <w:sz w:val="20"/>
          <w:szCs w:val="20"/>
        </w:rPr>
        <w:t>mail:</w:t>
      </w:r>
      <w:r w:rsidR="00E42F56" w:rsidRPr="00BD04BD">
        <w:rPr>
          <w:rFonts w:ascii="Garamond" w:hAnsi="Garamond"/>
          <w:color w:val="000000" w:themeColor="text1"/>
          <w:sz w:val="20"/>
          <w:szCs w:val="20"/>
        </w:rPr>
        <w:t xml:space="preserve"> </w:t>
      </w:r>
      <w:hyperlink r:id="rId8" w:history="1">
        <w:r w:rsidR="00C82E79" w:rsidRPr="00BD04BD">
          <w:rPr>
            <w:rStyle w:val="Hypertextovprepojenie"/>
            <w:rFonts w:ascii="Garamond" w:hAnsi="Garamond"/>
            <w:sz w:val="20"/>
            <w:szCs w:val="20"/>
          </w:rPr>
          <w:t>suchan.daniel@dpb.sk</w:t>
        </w:r>
      </w:hyperlink>
      <w:r w:rsidRPr="00BD04BD">
        <w:rPr>
          <w:rFonts w:ascii="Garamond" w:eastAsia="Times New Roman" w:hAnsi="Garamond" w:cs="Times New Roman"/>
          <w:color w:val="000000" w:themeColor="text1"/>
          <w:sz w:val="20"/>
          <w:szCs w:val="20"/>
        </w:rPr>
        <w:t>,</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kontaktná</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osoba</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pre</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zmluvné</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veci:</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J</w:t>
      </w:r>
      <w:r w:rsidR="00E83050" w:rsidRPr="00BD04BD">
        <w:rPr>
          <w:rFonts w:ascii="Garamond" w:eastAsia="Times New Roman" w:hAnsi="Garamond" w:cs="Times New Roman"/>
          <w:color w:val="000000" w:themeColor="text1"/>
          <w:sz w:val="20"/>
          <w:szCs w:val="20"/>
        </w:rPr>
        <w:t>UDr.</w:t>
      </w:r>
      <w:r w:rsidR="00E42F56" w:rsidRPr="00BD04BD">
        <w:rPr>
          <w:rFonts w:ascii="Garamond" w:eastAsia="Times New Roman" w:hAnsi="Garamond" w:cs="Times New Roman"/>
          <w:color w:val="000000" w:themeColor="text1"/>
          <w:sz w:val="20"/>
          <w:szCs w:val="20"/>
        </w:rPr>
        <w:t xml:space="preserve"> </w:t>
      </w:r>
      <w:r w:rsidR="00E83050" w:rsidRPr="00BD04BD">
        <w:rPr>
          <w:rFonts w:ascii="Garamond" w:eastAsia="Times New Roman" w:hAnsi="Garamond" w:cs="Times New Roman"/>
          <w:color w:val="000000" w:themeColor="text1"/>
          <w:sz w:val="20"/>
          <w:szCs w:val="20"/>
        </w:rPr>
        <w:t>Zuzana</w:t>
      </w:r>
      <w:r w:rsidR="00E42F56" w:rsidRPr="00BD04BD">
        <w:rPr>
          <w:rFonts w:ascii="Garamond" w:eastAsia="Times New Roman" w:hAnsi="Garamond" w:cs="Times New Roman"/>
          <w:color w:val="000000" w:themeColor="text1"/>
          <w:sz w:val="20"/>
          <w:szCs w:val="20"/>
        </w:rPr>
        <w:t xml:space="preserve"> </w:t>
      </w:r>
      <w:r w:rsidR="00E83050" w:rsidRPr="00BD04BD">
        <w:rPr>
          <w:rFonts w:ascii="Garamond" w:eastAsia="Times New Roman" w:hAnsi="Garamond" w:cs="Times New Roman"/>
          <w:color w:val="000000" w:themeColor="text1"/>
          <w:sz w:val="20"/>
          <w:szCs w:val="20"/>
        </w:rPr>
        <w:t>Krajčovičová</w:t>
      </w:r>
      <w:r w:rsidRPr="00BD04BD">
        <w:rPr>
          <w:rFonts w:ascii="Garamond" w:eastAsia="Times New Roman" w:hAnsi="Garamond" w:cs="Times New Roman"/>
          <w:color w:val="000000" w:themeColor="text1"/>
          <w:sz w:val="20"/>
          <w:szCs w:val="20"/>
        </w:rPr>
        <w:t>,</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telefón:</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+421</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(0)2</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5950</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1</w:t>
      </w:r>
      <w:r w:rsidR="00E83050" w:rsidRPr="00BD04BD">
        <w:rPr>
          <w:rFonts w:ascii="Garamond" w:eastAsia="Times New Roman" w:hAnsi="Garamond" w:cs="Times New Roman"/>
          <w:color w:val="000000" w:themeColor="text1"/>
          <w:sz w:val="20"/>
          <w:szCs w:val="20"/>
        </w:rPr>
        <w:t>595</w:t>
      </w:r>
      <w:r w:rsidRPr="00BD04BD">
        <w:rPr>
          <w:rFonts w:ascii="Garamond" w:eastAsia="Times New Roman" w:hAnsi="Garamond" w:cs="Times New Roman"/>
          <w:color w:val="000000" w:themeColor="text1"/>
          <w:sz w:val="20"/>
          <w:szCs w:val="20"/>
        </w:rPr>
        <w:t>,</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e-mail:</w:t>
      </w:r>
      <w:r w:rsidR="00E42F56" w:rsidRPr="00BD04BD">
        <w:rPr>
          <w:rFonts w:ascii="Garamond" w:eastAsia="Times New Roman" w:hAnsi="Garamond" w:cs="Times New Roman"/>
          <w:color w:val="000000" w:themeColor="text1"/>
          <w:sz w:val="20"/>
          <w:szCs w:val="20"/>
        </w:rPr>
        <w:t xml:space="preserve"> </w:t>
      </w:r>
      <w:hyperlink r:id="rId9" w:history="1">
        <w:r w:rsidR="00E83050" w:rsidRPr="00BD04BD">
          <w:rPr>
            <w:rStyle w:val="Hypertextovprepojenie"/>
            <w:rFonts w:ascii="Garamond" w:hAnsi="Garamond"/>
            <w:sz w:val="20"/>
            <w:szCs w:val="20"/>
          </w:rPr>
          <w:t>krajcovicova.zuzana@dpb.sk</w:t>
        </w:r>
      </w:hyperlink>
      <w:r w:rsidR="00E42F56" w:rsidRPr="00BD04BD">
        <w:rPr>
          <w:rFonts w:ascii="Garamond" w:hAnsi="Garamond"/>
          <w:sz w:val="20"/>
          <w:szCs w:val="20"/>
        </w:rPr>
        <w:t xml:space="preserve"> </w:t>
      </w:r>
      <w:r w:rsidR="00CD5A22" w:rsidRPr="00BD04BD">
        <w:rPr>
          <w:rFonts w:ascii="Garamond" w:hAnsi="Garamond"/>
          <w:color w:val="000000"/>
          <w:sz w:val="20"/>
          <w:szCs w:val="20"/>
          <w:lang w:eastAsia="cs-CZ"/>
        </w:rPr>
        <w:t>(ďalej</w:t>
      </w:r>
      <w:r w:rsidR="00E42F56" w:rsidRPr="00BD04BD">
        <w:rPr>
          <w:rFonts w:ascii="Garamond" w:hAnsi="Garamond"/>
          <w:color w:val="000000"/>
          <w:sz w:val="20"/>
          <w:szCs w:val="20"/>
          <w:lang w:eastAsia="cs-CZ"/>
        </w:rPr>
        <w:t xml:space="preserve"> </w:t>
      </w:r>
      <w:r w:rsidR="00CD5A22" w:rsidRPr="00BD04BD">
        <w:rPr>
          <w:rFonts w:ascii="Garamond" w:hAnsi="Garamond"/>
          <w:sz w:val="20"/>
          <w:szCs w:val="20"/>
          <w:lang w:eastAsia="cs-CZ"/>
        </w:rPr>
        <w:t>len</w:t>
      </w:r>
      <w:r w:rsidR="00E42F56" w:rsidRPr="00BD04BD">
        <w:rPr>
          <w:rFonts w:ascii="Garamond" w:hAnsi="Garamond"/>
          <w:sz w:val="20"/>
          <w:szCs w:val="20"/>
          <w:lang w:eastAsia="cs-CZ"/>
        </w:rPr>
        <w:t xml:space="preserve"> </w:t>
      </w:r>
      <w:r w:rsidR="00CD5A22" w:rsidRPr="00BD04BD">
        <w:rPr>
          <w:rFonts w:ascii="Garamond" w:hAnsi="Garamond"/>
          <w:sz w:val="20"/>
          <w:szCs w:val="20"/>
          <w:lang w:eastAsia="cs-CZ"/>
        </w:rPr>
        <w:t>„</w:t>
      </w:r>
      <w:r w:rsidR="00CD5A22" w:rsidRPr="00BD04BD">
        <w:rPr>
          <w:rFonts w:ascii="Garamond" w:hAnsi="Garamond"/>
          <w:b/>
          <w:sz w:val="20"/>
          <w:szCs w:val="20"/>
          <w:lang w:eastAsia="cs-CZ"/>
        </w:rPr>
        <w:t>Objednávateľ</w:t>
      </w:r>
      <w:r w:rsidR="00CD5A22" w:rsidRPr="00BD04BD">
        <w:rPr>
          <w:rFonts w:ascii="Garamond" w:hAnsi="Garamond"/>
          <w:sz w:val="20"/>
          <w:szCs w:val="20"/>
          <w:lang w:eastAsia="cs-CZ"/>
        </w:rPr>
        <w:t>”)</w:t>
      </w:r>
      <w:r w:rsidR="00E42F56" w:rsidRPr="00BD04BD">
        <w:rPr>
          <w:rFonts w:ascii="Garamond" w:hAnsi="Garamond"/>
          <w:sz w:val="20"/>
          <w:szCs w:val="20"/>
          <w:lang w:eastAsia="cs-CZ"/>
        </w:rPr>
        <w:t xml:space="preserve"> </w:t>
      </w:r>
      <w:r w:rsidR="00CD5A22" w:rsidRPr="00BD04BD">
        <w:rPr>
          <w:rFonts w:ascii="Garamond" w:hAnsi="Garamond"/>
          <w:sz w:val="20"/>
          <w:szCs w:val="20"/>
          <w:lang w:eastAsia="cs-CZ"/>
        </w:rPr>
        <w:t>na</w:t>
      </w:r>
      <w:r w:rsidR="00E42F56" w:rsidRPr="00BD04BD">
        <w:rPr>
          <w:rFonts w:ascii="Garamond" w:hAnsi="Garamond"/>
          <w:sz w:val="20"/>
          <w:szCs w:val="20"/>
          <w:lang w:eastAsia="cs-CZ"/>
        </w:rPr>
        <w:t xml:space="preserve"> </w:t>
      </w:r>
      <w:r w:rsidR="00CD5A22" w:rsidRPr="00BD04BD">
        <w:rPr>
          <w:rFonts w:ascii="Garamond" w:hAnsi="Garamond"/>
          <w:sz w:val="20"/>
          <w:szCs w:val="20"/>
          <w:lang w:eastAsia="cs-CZ"/>
        </w:rPr>
        <w:t>jednej</w:t>
      </w:r>
      <w:r w:rsidR="00E42F56" w:rsidRPr="00BD04BD">
        <w:rPr>
          <w:rFonts w:ascii="Garamond" w:hAnsi="Garamond"/>
          <w:sz w:val="20"/>
          <w:szCs w:val="20"/>
          <w:lang w:eastAsia="cs-CZ"/>
        </w:rPr>
        <w:t xml:space="preserve"> </w:t>
      </w:r>
      <w:r w:rsidR="00CD5A22" w:rsidRPr="00BD04BD">
        <w:rPr>
          <w:rFonts w:ascii="Garamond" w:hAnsi="Garamond"/>
          <w:sz w:val="20"/>
          <w:szCs w:val="20"/>
          <w:lang w:eastAsia="cs-CZ"/>
        </w:rPr>
        <w:t>strane;</w:t>
      </w:r>
      <w:r w:rsidR="00E42F56" w:rsidRPr="00BD04BD">
        <w:rPr>
          <w:rFonts w:ascii="Garamond" w:hAnsi="Garamond"/>
          <w:sz w:val="20"/>
          <w:szCs w:val="20"/>
          <w:lang w:eastAsia="cs-CZ"/>
        </w:rPr>
        <w:t xml:space="preserve"> </w:t>
      </w:r>
      <w:r w:rsidR="00CD5A22" w:rsidRPr="00BD04BD">
        <w:rPr>
          <w:rFonts w:ascii="Garamond" w:hAnsi="Garamond"/>
          <w:sz w:val="20"/>
          <w:szCs w:val="20"/>
          <w:lang w:eastAsia="cs-CZ"/>
        </w:rPr>
        <w:t>a</w:t>
      </w:r>
    </w:p>
    <w:p w14:paraId="6FBE24CD" w14:textId="77777777" w:rsidR="00CD5A22" w:rsidRPr="00BD04BD" w:rsidRDefault="00CD5A22" w:rsidP="00BD04BD">
      <w:pPr>
        <w:spacing w:after="0" w:line="240" w:lineRule="auto"/>
        <w:jc w:val="both"/>
        <w:rPr>
          <w:rFonts w:ascii="Garamond" w:hAnsi="Garamond"/>
          <w:sz w:val="20"/>
          <w:szCs w:val="20"/>
        </w:rPr>
      </w:pPr>
    </w:p>
    <w:p w14:paraId="4AC141F3" w14:textId="0C912CA4" w:rsidR="00AC4771" w:rsidRPr="00C15EAB" w:rsidRDefault="00C15EAB" w:rsidP="00C15EAB">
      <w:pPr>
        <w:pStyle w:val="Odsekzoznamu"/>
        <w:numPr>
          <w:ilvl w:val="0"/>
          <w:numId w:val="1"/>
        </w:numPr>
        <w:spacing w:after="0" w:line="240" w:lineRule="auto"/>
        <w:jc w:val="both"/>
        <w:rPr>
          <w:rFonts w:ascii="Garamond" w:eastAsia="Times New Roman" w:hAnsi="Garamond" w:cs="Times New Roman"/>
          <w:b/>
          <w:sz w:val="20"/>
          <w:szCs w:val="20"/>
          <w:lang w:eastAsia="cs-CZ"/>
        </w:rPr>
      </w:pPr>
      <w:r w:rsidRPr="00C15EAB">
        <w:rPr>
          <w:rFonts w:ascii="Garamond" w:eastAsia="Times New Roman" w:hAnsi="Garamond" w:cs="Times New Roman"/>
          <w:b/>
          <w:sz w:val="20"/>
          <w:szCs w:val="20"/>
          <w:lang w:eastAsia="cs-CZ"/>
        </w:rPr>
        <w:t>[</w:t>
      </w:r>
      <w:r w:rsidRPr="00C15EAB">
        <w:rPr>
          <w:rFonts w:ascii="Garamond" w:eastAsia="Times New Roman" w:hAnsi="Garamond" w:cs="Times New Roman"/>
          <w:b/>
          <w:sz w:val="20"/>
          <w:szCs w:val="20"/>
          <w:highlight w:val="yellow"/>
          <w:lang w:eastAsia="cs-CZ"/>
        </w:rPr>
        <w:t>doplniť</w:t>
      </w:r>
      <w:r w:rsidRPr="00C15EAB">
        <w:rPr>
          <w:rFonts w:ascii="Garamond" w:eastAsia="Times New Roman" w:hAnsi="Garamond" w:cs="Times New Roman"/>
          <w:b/>
          <w:sz w:val="20"/>
          <w:szCs w:val="20"/>
          <w:lang w:eastAsia="cs-CZ"/>
        </w:rPr>
        <w:t>]</w:t>
      </w:r>
      <w:r w:rsidR="00AC4771" w:rsidRPr="00C15EAB">
        <w:rPr>
          <w:rFonts w:ascii="Garamond" w:hAnsi="Garamond"/>
          <w:sz w:val="20"/>
          <w:szCs w:val="20"/>
          <w:lang w:eastAsia="cs-CZ"/>
        </w:rPr>
        <w:t>,</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spoločnosť</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založená</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a</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existujúca</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podľa</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práva</w:t>
      </w:r>
      <w:r w:rsidR="00584E40" w:rsidRPr="00C15EAB">
        <w:rPr>
          <w:rFonts w:ascii="Garamond" w:hAnsi="Garamond"/>
          <w:sz w:val="20"/>
          <w:szCs w:val="20"/>
          <w:lang w:eastAsia="cs-CZ"/>
        </w:rPr>
        <w:t xml:space="preserve"> </w:t>
      </w:r>
      <w:r>
        <w:rPr>
          <w:rFonts w:ascii="Garamond" w:hAnsi="Garamond"/>
          <w:sz w:val="20"/>
          <w:szCs w:val="20"/>
          <w:lang w:eastAsia="cs-CZ"/>
        </w:rPr>
        <w:t>[</w:t>
      </w:r>
      <w:r w:rsidRPr="00C15EAB">
        <w:rPr>
          <w:rFonts w:ascii="Garamond" w:hAnsi="Garamond"/>
          <w:sz w:val="20"/>
          <w:szCs w:val="20"/>
          <w:highlight w:val="yellow"/>
          <w:lang w:eastAsia="cs-CZ"/>
        </w:rPr>
        <w:t>doplniť</w:t>
      </w:r>
      <w:r>
        <w:rPr>
          <w:rFonts w:ascii="Garamond" w:hAnsi="Garamond"/>
          <w:sz w:val="20"/>
          <w:szCs w:val="20"/>
          <w:lang w:eastAsia="cs-CZ"/>
        </w:rPr>
        <w:t>]</w:t>
      </w:r>
      <w:r w:rsidR="00AC4771" w:rsidRPr="00C15EAB">
        <w:rPr>
          <w:rFonts w:ascii="Garamond" w:hAnsi="Garamond"/>
          <w:sz w:val="20"/>
          <w:szCs w:val="20"/>
          <w:lang w:eastAsia="cs-CZ"/>
        </w:rPr>
        <w:t>,</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so</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sídlom</w:t>
      </w:r>
      <w:r w:rsidR="00584E40" w:rsidRPr="00C15EAB">
        <w:rPr>
          <w:rFonts w:ascii="Garamond" w:hAnsi="Garamond"/>
          <w:sz w:val="20"/>
          <w:szCs w:val="20"/>
          <w:lang w:eastAsia="cs-CZ"/>
        </w:rPr>
        <w:t xml:space="preserve"> </w:t>
      </w:r>
      <w:r>
        <w:rPr>
          <w:rFonts w:ascii="Garamond" w:hAnsi="Garamond"/>
          <w:sz w:val="20"/>
          <w:szCs w:val="20"/>
          <w:lang w:eastAsia="cs-CZ"/>
        </w:rPr>
        <w:t>[</w:t>
      </w:r>
      <w:r w:rsidRPr="00C15EAB">
        <w:rPr>
          <w:rFonts w:ascii="Garamond" w:hAnsi="Garamond"/>
          <w:sz w:val="20"/>
          <w:szCs w:val="20"/>
          <w:highlight w:val="yellow"/>
          <w:lang w:eastAsia="cs-CZ"/>
        </w:rPr>
        <w:t>doplniť</w:t>
      </w:r>
      <w:r>
        <w:rPr>
          <w:rFonts w:ascii="Garamond" w:hAnsi="Garamond"/>
          <w:sz w:val="20"/>
          <w:szCs w:val="20"/>
          <w:lang w:eastAsia="cs-CZ"/>
        </w:rPr>
        <w:t>]</w:t>
      </w:r>
      <w:r w:rsidR="00AC4771" w:rsidRPr="00C15EAB">
        <w:rPr>
          <w:rFonts w:ascii="Garamond" w:hAnsi="Garamond"/>
          <w:sz w:val="20"/>
          <w:szCs w:val="20"/>
          <w:lang w:eastAsia="cs-CZ"/>
        </w:rPr>
        <w:t>,</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IČO:</w:t>
      </w:r>
      <w:r w:rsidR="00584E40" w:rsidRPr="00C15EAB">
        <w:rPr>
          <w:rFonts w:ascii="Garamond" w:hAnsi="Garamond"/>
          <w:sz w:val="20"/>
          <w:szCs w:val="20"/>
          <w:lang w:eastAsia="cs-CZ"/>
        </w:rPr>
        <w:t xml:space="preserve"> </w:t>
      </w:r>
      <w:r>
        <w:rPr>
          <w:rFonts w:ascii="Garamond" w:hAnsi="Garamond"/>
          <w:sz w:val="20"/>
          <w:szCs w:val="20"/>
          <w:lang w:eastAsia="cs-CZ"/>
        </w:rPr>
        <w:t>[</w:t>
      </w:r>
      <w:r w:rsidRPr="00C15EAB">
        <w:rPr>
          <w:rFonts w:ascii="Garamond" w:hAnsi="Garamond"/>
          <w:sz w:val="20"/>
          <w:szCs w:val="20"/>
          <w:highlight w:val="yellow"/>
          <w:lang w:eastAsia="cs-CZ"/>
        </w:rPr>
        <w:t>doplniť</w:t>
      </w:r>
      <w:r>
        <w:rPr>
          <w:rFonts w:ascii="Garamond" w:hAnsi="Garamond"/>
          <w:sz w:val="20"/>
          <w:szCs w:val="20"/>
          <w:lang w:eastAsia="cs-CZ"/>
        </w:rPr>
        <w:t>]</w:t>
      </w:r>
      <w:r w:rsidR="00AC4771" w:rsidRPr="00C15EAB">
        <w:rPr>
          <w:rFonts w:ascii="Garamond" w:hAnsi="Garamond"/>
          <w:sz w:val="20"/>
          <w:szCs w:val="20"/>
          <w:lang w:eastAsia="cs-CZ"/>
        </w:rPr>
        <w:t>,</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zapísaná</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v</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Obchodnom</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registri</w:t>
      </w:r>
      <w:r w:rsidR="00E42F56" w:rsidRPr="00C15EAB">
        <w:rPr>
          <w:rFonts w:ascii="Garamond" w:hAnsi="Garamond"/>
          <w:sz w:val="20"/>
          <w:szCs w:val="20"/>
          <w:lang w:eastAsia="cs-CZ"/>
        </w:rPr>
        <w:t xml:space="preserve"> </w:t>
      </w:r>
      <w:r>
        <w:rPr>
          <w:rFonts w:ascii="Garamond" w:hAnsi="Garamond"/>
          <w:sz w:val="20"/>
          <w:szCs w:val="20"/>
          <w:lang w:eastAsia="cs-CZ"/>
        </w:rPr>
        <w:t>[</w:t>
      </w:r>
      <w:r w:rsidRPr="00C15EAB">
        <w:rPr>
          <w:rFonts w:ascii="Garamond" w:hAnsi="Garamond"/>
          <w:sz w:val="20"/>
          <w:szCs w:val="20"/>
          <w:highlight w:val="yellow"/>
          <w:lang w:eastAsia="cs-CZ"/>
        </w:rPr>
        <w:t>doplniť</w:t>
      </w:r>
      <w:r>
        <w:rPr>
          <w:rFonts w:ascii="Garamond" w:hAnsi="Garamond"/>
          <w:sz w:val="20"/>
          <w:szCs w:val="20"/>
          <w:lang w:eastAsia="cs-CZ"/>
        </w:rPr>
        <w:t>]</w:t>
      </w:r>
      <w:r w:rsidR="00AC4771" w:rsidRPr="00C15EAB">
        <w:rPr>
          <w:rFonts w:ascii="Garamond" w:hAnsi="Garamond"/>
          <w:sz w:val="20"/>
          <w:szCs w:val="20"/>
          <w:lang w:eastAsia="cs-CZ"/>
        </w:rPr>
        <w:t>,</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oddiel:</w:t>
      </w:r>
      <w:r w:rsidR="00584E40" w:rsidRPr="00C15EAB">
        <w:rPr>
          <w:rFonts w:ascii="Garamond" w:hAnsi="Garamond"/>
          <w:sz w:val="20"/>
          <w:szCs w:val="20"/>
          <w:lang w:eastAsia="cs-CZ"/>
        </w:rPr>
        <w:t xml:space="preserve"> </w:t>
      </w:r>
      <w:r>
        <w:rPr>
          <w:rFonts w:ascii="Garamond" w:hAnsi="Garamond"/>
          <w:sz w:val="20"/>
          <w:szCs w:val="20"/>
          <w:lang w:eastAsia="cs-CZ"/>
        </w:rPr>
        <w:t>[</w:t>
      </w:r>
      <w:r w:rsidRPr="00C15EAB">
        <w:rPr>
          <w:rFonts w:ascii="Garamond" w:hAnsi="Garamond"/>
          <w:sz w:val="20"/>
          <w:szCs w:val="20"/>
          <w:highlight w:val="yellow"/>
          <w:lang w:eastAsia="cs-CZ"/>
        </w:rPr>
        <w:t>doplniť</w:t>
      </w:r>
      <w:r>
        <w:rPr>
          <w:rFonts w:ascii="Garamond" w:hAnsi="Garamond"/>
          <w:sz w:val="20"/>
          <w:szCs w:val="20"/>
          <w:lang w:eastAsia="cs-CZ"/>
        </w:rPr>
        <w:t>]</w:t>
      </w:r>
      <w:r w:rsidR="00AC4771" w:rsidRPr="00C15EAB">
        <w:rPr>
          <w:rFonts w:ascii="Garamond" w:hAnsi="Garamond"/>
          <w:sz w:val="20"/>
          <w:szCs w:val="20"/>
          <w:lang w:eastAsia="cs-CZ"/>
        </w:rPr>
        <w:t>,</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vložka</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číslo:</w:t>
      </w:r>
      <w:r w:rsidR="00584E40" w:rsidRPr="00C15EAB">
        <w:rPr>
          <w:rFonts w:ascii="Garamond" w:hAnsi="Garamond"/>
          <w:sz w:val="20"/>
          <w:szCs w:val="20"/>
          <w:lang w:eastAsia="cs-CZ"/>
        </w:rPr>
        <w:t xml:space="preserve"> </w:t>
      </w:r>
      <w:r>
        <w:rPr>
          <w:rFonts w:ascii="Garamond" w:hAnsi="Garamond"/>
          <w:sz w:val="20"/>
          <w:szCs w:val="20"/>
          <w:lang w:eastAsia="cs-CZ"/>
        </w:rPr>
        <w:t>[</w:t>
      </w:r>
      <w:r w:rsidRPr="00C15EAB">
        <w:rPr>
          <w:rFonts w:ascii="Garamond" w:hAnsi="Garamond"/>
          <w:sz w:val="20"/>
          <w:szCs w:val="20"/>
          <w:highlight w:val="yellow"/>
          <w:lang w:eastAsia="cs-CZ"/>
        </w:rPr>
        <w:t>doplniť</w:t>
      </w:r>
      <w:r>
        <w:rPr>
          <w:rFonts w:ascii="Garamond" w:hAnsi="Garamond"/>
          <w:sz w:val="20"/>
          <w:szCs w:val="20"/>
          <w:lang w:eastAsia="cs-CZ"/>
        </w:rPr>
        <w:t>]</w:t>
      </w:r>
      <w:r w:rsidR="00AC4771" w:rsidRPr="00C15EAB">
        <w:rPr>
          <w:rFonts w:ascii="Garamond" w:hAnsi="Garamond"/>
          <w:sz w:val="20"/>
          <w:szCs w:val="20"/>
          <w:lang w:eastAsia="cs-CZ"/>
        </w:rPr>
        <w:t>,</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DIČ:</w:t>
      </w:r>
      <w:r w:rsidR="00584E40" w:rsidRPr="00C15EAB">
        <w:rPr>
          <w:rFonts w:ascii="Garamond" w:hAnsi="Garamond"/>
          <w:sz w:val="20"/>
          <w:szCs w:val="20"/>
          <w:lang w:eastAsia="cs-CZ"/>
        </w:rPr>
        <w:t xml:space="preserve"> </w:t>
      </w:r>
      <w:r>
        <w:rPr>
          <w:rFonts w:ascii="Garamond" w:hAnsi="Garamond"/>
          <w:sz w:val="20"/>
          <w:szCs w:val="20"/>
          <w:lang w:eastAsia="cs-CZ"/>
        </w:rPr>
        <w:t>[</w:t>
      </w:r>
      <w:r w:rsidRPr="00C15EAB">
        <w:rPr>
          <w:rFonts w:ascii="Garamond" w:hAnsi="Garamond"/>
          <w:sz w:val="20"/>
          <w:szCs w:val="20"/>
          <w:highlight w:val="yellow"/>
          <w:lang w:eastAsia="cs-CZ"/>
        </w:rPr>
        <w:t>doplniť</w:t>
      </w:r>
      <w:r>
        <w:rPr>
          <w:rFonts w:ascii="Garamond" w:hAnsi="Garamond"/>
          <w:sz w:val="20"/>
          <w:szCs w:val="20"/>
          <w:lang w:eastAsia="cs-CZ"/>
        </w:rPr>
        <w:t>]</w:t>
      </w:r>
      <w:r w:rsidR="00AC4771" w:rsidRPr="00C15EAB">
        <w:rPr>
          <w:rFonts w:ascii="Garamond" w:hAnsi="Garamond"/>
          <w:sz w:val="20"/>
          <w:szCs w:val="20"/>
          <w:lang w:eastAsia="cs-CZ"/>
        </w:rPr>
        <w:t>,</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IČ</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DPH:</w:t>
      </w:r>
      <w:r w:rsidR="00584E40" w:rsidRPr="00C15EAB">
        <w:rPr>
          <w:rFonts w:ascii="Garamond" w:hAnsi="Garamond"/>
          <w:sz w:val="20"/>
          <w:szCs w:val="20"/>
          <w:lang w:eastAsia="cs-CZ"/>
        </w:rPr>
        <w:t xml:space="preserve"> </w:t>
      </w:r>
      <w:r>
        <w:rPr>
          <w:rFonts w:ascii="Garamond" w:hAnsi="Garamond"/>
          <w:sz w:val="20"/>
          <w:szCs w:val="20"/>
          <w:lang w:eastAsia="cs-CZ"/>
        </w:rPr>
        <w:t>[</w:t>
      </w:r>
      <w:r w:rsidRPr="00C15EAB">
        <w:rPr>
          <w:rFonts w:ascii="Garamond" w:hAnsi="Garamond"/>
          <w:sz w:val="20"/>
          <w:szCs w:val="20"/>
          <w:highlight w:val="yellow"/>
          <w:lang w:eastAsia="cs-CZ"/>
        </w:rPr>
        <w:t>doplniť</w:t>
      </w:r>
      <w:r>
        <w:rPr>
          <w:rFonts w:ascii="Garamond" w:hAnsi="Garamond"/>
          <w:sz w:val="20"/>
          <w:szCs w:val="20"/>
          <w:lang w:eastAsia="cs-CZ"/>
        </w:rPr>
        <w:t>]</w:t>
      </w:r>
      <w:r w:rsidR="00AC4771" w:rsidRPr="00C15EAB">
        <w:rPr>
          <w:rFonts w:ascii="Garamond" w:hAnsi="Garamond"/>
          <w:sz w:val="20"/>
          <w:szCs w:val="20"/>
          <w:lang w:eastAsia="cs-CZ"/>
        </w:rPr>
        <w:t>,</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bankové</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spojenie:</w:t>
      </w:r>
      <w:r w:rsidR="002E4CA9" w:rsidRPr="00C15EAB">
        <w:rPr>
          <w:rFonts w:ascii="Garamond" w:hAnsi="Garamond"/>
          <w:sz w:val="20"/>
          <w:szCs w:val="20"/>
          <w:lang w:eastAsia="cs-CZ"/>
        </w:rPr>
        <w:t xml:space="preserve"> </w:t>
      </w:r>
      <w:r>
        <w:rPr>
          <w:rFonts w:ascii="Garamond" w:hAnsi="Garamond"/>
          <w:sz w:val="20"/>
          <w:szCs w:val="20"/>
          <w:lang w:eastAsia="cs-CZ"/>
        </w:rPr>
        <w:t>[</w:t>
      </w:r>
      <w:r w:rsidRPr="00C15EAB">
        <w:rPr>
          <w:rFonts w:ascii="Garamond" w:hAnsi="Garamond"/>
          <w:sz w:val="20"/>
          <w:szCs w:val="20"/>
          <w:highlight w:val="yellow"/>
          <w:lang w:eastAsia="cs-CZ"/>
        </w:rPr>
        <w:t>doplniť</w:t>
      </w:r>
      <w:r>
        <w:rPr>
          <w:rFonts w:ascii="Garamond" w:hAnsi="Garamond"/>
          <w:sz w:val="20"/>
          <w:szCs w:val="20"/>
          <w:lang w:eastAsia="cs-CZ"/>
        </w:rPr>
        <w:t>]</w:t>
      </w:r>
      <w:r w:rsidR="00AC4771" w:rsidRPr="00C15EAB">
        <w:rPr>
          <w:rFonts w:ascii="Garamond" w:hAnsi="Garamond"/>
          <w:sz w:val="20"/>
          <w:szCs w:val="20"/>
          <w:lang w:eastAsia="cs-CZ"/>
        </w:rPr>
        <w:t>,</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číslo</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účtu:</w:t>
      </w:r>
      <w:r w:rsidR="002E4CA9" w:rsidRPr="00C15EAB">
        <w:rPr>
          <w:rFonts w:ascii="Garamond" w:hAnsi="Garamond"/>
          <w:sz w:val="20"/>
          <w:szCs w:val="20"/>
          <w:lang w:eastAsia="cs-CZ"/>
        </w:rPr>
        <w:t xml:space="preserve"> </w:t>
      </w:r>
      <w:r>
        <w:rPr>
          <w:rFonts w:ascii="Garamond" w:hAnsi="Garamond"/>
          <w:sz w:val="20"/>
          <w:szCs w:val="20"/>
          <w:lang w:eastAsia="cs-CZ"/>
        </w:rPr>
        <w:t>[</w:t>
      </w:r>
      <w:r w:rsidRPr="00C15EAB">
        <w:rPr>
          <w:rFonts w:ascii="Garamond" w:hAnsi="Garamond"/>
          <w:sz w:val="20"/>
          <w:szCs w:val="20"/>
          <w:highlight w:val="yellow"/>
          <w:lang w:eastAsia="cs-CZ"/>
        </w:rPr>
        <w:t>doplniť</w:t>
      </w:r>
      <w:r>
        <w:rPr>
          <w:rFonts w:ascii="Garamond" w:hAnsi="Garamond"/>
          <w:sz w:val="20"/>
          <w:szCs w:val="20"/>
          <w:lang w:eastAsia="cs-CZ"/>
        </w:rPr>
        <w:t>]</w:t>
      </w:r>
      <w:r w:rsidR="00AC4771" w:rsidRPr="00C15EAB">
        <w:rPr>
          <w:rFonts w:ascii="Garamond" w:hAnsi="Garamond"/>
          <w:sz w:val="20"/>
          <w:szCs w:val="20"/>
          <w:lang w:eastAsia="cs-CZ"/>
        </w:rPr>
        <w:t>,</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IBAN:</w:t>
      </w:r>
      <w:r w:rsidR="002E4CA9" w:rsidRPr="00C15EAB">
        <w:rPr>
          <w:rFonts w:ascii="Garamond" w:hAnsi="Garamond"/>
          <w:sz w:val="20"/>
          <w:szCs w:val="20"/>
          <w:lang w:eastAsia="cs-CZ"/>
        </w:rPr>
        <w:t xml:space="preserve"> </w:t>
      </w:r>
      <w:r>
        <w:rPr>
          <w:rFonts w:ascii="Garamond" w:hAnsi="Garamond"/>
          <w:sz w:val="20"/>
          <w:szCs w:val="20"/>
          <w:lang w:eastAsia="cs-CZ"/>
        </w:rPr>
        <w:t>[</w:t>
      </w:r>
      <w:r w:rsidRPr="00C15EAB">
        <w:rPr>
          <w:rFonts w:ascii="Garamond" w:hAnsi="Garamond"/>
          <w:sz w:val="20"/>
          <w:szCs w:val="20"/>
          <w:highlight w:val="yellow"/>
          <w:lang w:eastAsia="cs-CZ"/>
        </w:rPr>
        <w:t>doplniť</w:t>
      </w:r>
      <w:r>
        <w:rPr>
          <w:rFonts w:ascii="Garamond" w:hAnsi="Garamond"/>
          <w:sz w:val="20"/>
          <w:szCs w:val="20"/>
          <w:lang w:eastAsia="cs-CZ"/>
        </w:rPr>
        <w:t>]</w:t>
      </w:r>
      <w:r w:rsidR="00AC4771" w:rsidRPr="00C15EAB">
        <w:rPr>
          <w:rFonts w:ascii="Garamond" w:hAnsi="Garamond"/>
          <w:sz w:val="20"/>
          <w:szCs w:val="20"/>
          <w:lang w:eastAsia="cs-CZ"/>
        </w:rPr>
        <w:t>,</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BIC</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(SWIFT):</w:t>
      </w:r>
      <w:r w:rsidR="002E4CA9" w:rsidRPr="00C15EAB">
        <w:rPr>
          <w:rFonts w:ascii="Garamond" w:hAnsi="Garamond"/>
          <w:sz w:val="20"/>
          <w:szCs w:val="20"/>
          <w:lang w:eastAsia="cs-CZ"/>
        </w:rPr>
        <w:t xml:space="preserve"> </w:t>
      </w:r>
      <w:r>
        <w:rPr>
          <w:rFonts w:ascii="Garamond" w:hAnsi="Garamond"/>
          <w:sz w:val="20"/>
          <w:szCs w:val="20"/>
          <w:lang w:eastAsia="cs-CZ"/>
        </w:rPr>
        <w:t>[</w:t>
      </w:r>
      <w:r w:rsidRPr="00C15EAB">
        <w:rPr>
          <w:rFonts w:ascii="Garamond" w:hAnsi="Garamond"/>
          <w:sz w:val="20"/>
          <w:szCs w:val="20"/>
          <w:highlight w:val="yellow"/>
          <w:lang w:eastAsia="cs-CZ"/>
        </w:rPr>
        <w:t>doplniť</w:t>
      </w:r>
      <w:r>
        <w:rPr>
          <w:rFonts w:ascii="Garamond" w:hAnsi="Garamond"/>
          <w:sz w:val="20"/>
          <w:szCs w:val="20"/>
          <w:lang w:eastAsia="cs-CZ"/>
        </w:rPr>
        <w:t>]</w:t>
      </w:r>
      <w:r w:rsidR="00AC4771" w:rsidRPr="00C15EAB">
        <w:rPr>
          <w:rFonts w:ascii="Garamond" w:hAnsi="Garamond"/>
          <w:sz w:val="20"/>
          <w:szCs w:val="20"/>
          <w:lang w:eastAsia="cs-CZ"/>
        </w:rPr>
        <w:t>,</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štatutárny</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orgán:</w:t>
      </w:r>
      <w:r w:rsidR="002E4CA9" w:rsidRPr="00C15EAB">
        <w:rPr>
          <w:rFonts w:ascii="Garamond" w:hAnsi="Garamond"/>
          <w:sz w:val="20"/>
          <w:szCs w:val="20"/>
          <w:lang w:eastAsia="cs-CZ"/>
        </w:rPr>
        <w:t xml:space="preserve"> </w:t>
      </w:r>
      <w:r w:rsidR="00593020">
        <w:rPr>
          <w:rFonts w:ascii="Garamond" w:hAnsi="Garamond"/>
          <w:sz w:val="20"/>
          <w:szCs w:val="20"/>
          <w:lang w:eastAsia="cs-CZ"/>
        </w:rPr>
        <w:t>[</w:t>
      </w:r>
      <w:r w:rsidR="00593020" w:rsidRPr="00C15EAB">
        <w:rPr>
          <w:rFonts w:ascii="Garamond" w:hAnsi="Garamond"/>
          <w:sz w:val="20"/>
          <w:szCs w:val="20"/>
          <w:highlight w:val="yellow"/>
          <w:lang w:eastAsia="cs-CZ"/>
        </w:rPr>
        <w:t>doplniť</w:t>
      </w:r>
      <w:r w:rsidR="00593020">
        <w:rPr>
          <w:rFonts w:ascii="Garamond" w:hAnsi="Garamond"/>
          <w:sz w:val="20"/>
          <w:szCs w:val="20"/>
          <w:lang w:eastAsia="cs-CZ"/>
        </w:rPr>
        <w:t>]</w:t>
      </w:r>
      <w:r w:rsidR="00992053" w:rsidRPr="00C15EAB">
        <w:rPr>
          <w:rFonts w:ascii="Garamond" w:hAnsi="Garamond"/>
          <w:sz w:val="20"/>
          <w:szCs w:val="20"/>
          <w:lang w:eastAsia="cs-CZ"/>
        </w:rPr>
        <w:t xml:space="preserve">, </w:t>
      </w:r>
      <w:r w:rsidR="00AC4771" w:rsidRPr="00C15EAB">
        <w:rPr>
          <w:rFonts w:ascii="Garamond" w:hAnsi="Garamond"/>
          <w:sz w:val="20"/>
          <w:szCs w:val="20"/>
          <w:lang w:eastAsia="cs-CZ"/>
        </w:rPr>
        <w:t>kontaktná</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osoba</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pre</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technické</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veci:</w:t>
      </w:r>
      <w:r w:rsidR="00992053" w:rsidRPr="00C15EAB">
        <w:rPr>
          <w:rFonts w:ascii="Garamond" w:hAnsi="Garamond"/>
          <w:sz w:val="20"/>
          <w:szCs w:val="20"/>
          <w:lang w:eastAsia="cs-CZ"/>
        </w:rPr>
        <w:t xml:space="preserve"> </w:t>
      </w:r>
      <w:r w:rsidR="00593020">
        <w:rPr>
          <w:rFonts w:ascii="Garamond" w:hAnsi="Garamond"/>
          <w:sz w:val="20"/>
          <w:szCs w:val="20"/>
          <w:lang w:eastAsia="cs-CZ"/>
        </w:rPr>
        <w:t>[</w:t>
      </w:r>
      <w:r w:rsidR="00593020" w:rsidRPr="00C15EAB">
        <w:rPr>
          <w:rFonts w:ascii="Garamond" w:hAnsi="Garamond"/>
          <w:sz w:val="20"/>
          <w:szCs w:val="20"/>
          <w:highlight w:val="yellow"/>
          <w:lang w:eastAsia="cs-CZ"/>
        </w:rPr>
        <w:t>doplniť</w:t>
      </w:r>
      <w:r w:rsidR="00593020">
        <w:rPr>
          <w:rFonts w:ascii="Garamond" w:hAnsi="Garamond"/>
          <w:sz w:val="20"/>
          <w:szCs w:val="20"/>
          <w:lang w:eastAsia="cs-CZ"/>
        </w:rPr>
        <w:t>]</w:t>
      </w:r>
      <w:r w:rsidR="00AC4771" w:rsidRPr="00C15EAB">
        <w:rPr>
          <w:rFonts w:ascii="Garamond" w:hAnsi="Garamond"/>
          <w:sz w:val="20"/>
          <w:szCs w:val="20"/>
          <w:lang w:eastAsia="cs-CZ"/>
        </w:rPr>
        <w:t>,</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telefón:</w:t>
      </w:r>
      <w:r w:rsidR="00992053" w:rsidRPr="00C15EAB">
        <w:rPr>
          <w:rFonts w:ascii="Garamond" w:hAnsi="Garamond"/>
          <w:sz w:val="20"/>
          <w:szCs w:val="20"/>
          <w:lang w:eastAsia="cs-CZ"/>
        </w:rPr>
        <w:t xml:space="preserve"> +421 </w:t>
      </w:r>
      <w:r w:rsidR="00593020">
        <w:rPr>
          <w:rFonts w:ascii="Garamond" w:hAnsi="Garamond"/>
          <w:sz w:val="20"/>
          <w:szCs w:val="20"/>
          <w:lang w:eastAsia="cs-CZ"/>
        </w:rPr>
        <w:t>[</w:t>
      </w:r>
      <w:r w:rsidR="00593020" w:rsidRPr="00C15EAB">
        <w:rPr>
          <w:rFonts w:ascii="Garamond" w:hAnsi="Garamond"/>
          <w:sz w:val="20"/>
          <w:szCs w:val="20"/>
          <w:highlight w:val="yellow"/>
          <w:lang w:eastAsia="cs-CZ"/>
        </w:rPr>
        <w:t>doplniť</w:t>
      </w:r>
      <w:r w:rsidR="00593020">
        <w:rPr>
          <w:rFonts w:ascii="Garamond" w:hAnsi="Garamond"/>
          <w:sz w:val="20"/>
          <w:szCs w:val="20"/>
          <w:lang w:eastAsia="cs-CZ"/>
        </w:rPr>
        <w:t>]</w:t>
      </w:r>
      <w:r w:rsidR="00AC4771" w:rsidRPr="00C15EAB">
        <w:rPr>
          <w:rFonts w:ascii="Garamond" w:hAnsi="Garamond"/>
          <w:sz w:val="20"/>
          <w:szCs w:val="20"/>
          <w:lang w:eastAsia="cs-CZ"/>
        </w:rPr>
        <w:t>,</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e-mail:</w:t>
      </w:r>
      <w:r w:rsidR="00992053" w:rsidRPr="00C15EAB">
        <w:rPr>
          <w:rFonts w:ascii="Garamond" w:hAnsi="Garamond"/>
          <w:sz w:val="20"/>
          <w:szCs w:val="20"/>
          <w:lang w:eastAsia="cs-CZ"/>
        </w:rPr>
        <w:t xml:space="preserve"> </w:t>
      </w:r>
      <w:r w:rsidR="00593020">
        <w:rPr>
          <w:rFonts w:ascii="Garamond" w:hAnsi="Garamond"/>
          <w:sz w:val="20"/>
          <w:szCs w:val="20"/>
          <w:lang w:eastAsia="cs-CZ"/>
        </w:rPr>
        <w:t>[</w:t>
      </w:r>
      <w:r w:rsidR="00593020" w:rsidRPr="00C15EAB">
        <w:rPr>
          <w:rFonts w:ascii="Garamond" w:hAnsi="Garamond"/>
          <w:sz w:val="20"/>
          <w:szCs w:val="20"/>
          <w:highlight w:val="yellow"/>
          <w:lang w:eastAsia="cs-CZ"/>
        </w:rPr>
        <w:t>doplniť</w:t>
      </w:r>
      <w:r w:rsidR="00593020">
        <w:rPr>
          <w:rFonts w:ascii="Garamond" w:hAnsi="Garamond"/>
          <w:sz w:val="20"/>
          <w:szCs w:val="20"/>
          <w:lang w:eastAsia="cs-CZ"/>
        </w:rPr>
        <w:t>]</w:t>
      </w:r>
      <w:r w:rsidR="00AC4771" w:rsidRPr="00C15EAB">
        <w:rPr>
          <w:rFonts w:ascii="Garamond" w:hAnsi="Garamond"/>
          <w:sz w:val="20"/>
          <w:szCs w:val="20"/>
          <w:lang w:eastAsia="cs-CZ"/>
        </w:rPr>
        <w:t>,</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kontaktná</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osoba</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pre</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zmluvné</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veci:</w:t>
      </w:r>
      <w:r w:rsidR="00992053" w:rsidRPr="00C15EAB">
        <w:rPr>
          <w:rFonts w:ascii="Garamond" w:hAnsi="Garamond"/>
          <w:sz w:val="20"/>
          <w:szCs w:val="20"/>
          <w:lang w:eastAsia="cs-CZ"/>
        </w:rPr>
        <w:t xml:space="preserve"> </w:t>
      </w:r>
      <w:r w:rsidR="00593020">
        <w:rPr>
          <w:rFonts w:ascii="Garamond" w:hAnsi="Garamond"/>
          <w:sz w:val="20"/>
          <w:szCs w:val="20"/>
          <w:lang w:eastAsia="cs-CZ"/>
        </w:rPr>
        <w:t>[</w:t>
      </w:r>
      <w:r w:rsidR="00593020" w:rsidRPr="00C15EAB">
        <w:rPr>
          <w:rFonts w:ascii="Garamond" w:hAnsi="Garamond"/>
          <w:sz w:val="20"/>
          <w:szCs w:val="20"/>
          <w:highlight w:val="yellow"/>
          <w:lang w:eastAsia="cs-CZ"/>
        </w:rPr>
        <w:t>doplniť</w:t>
      </w:r>
      <w:r w:rsidR="00593020">
        <w:rPr>
          <w:rFonts w:ascii="Garamond" w:hAnsi="Garamond"/>
          <w:sz w:val="20"/>
          <w:szCs w:val="20"/>
          <w:lang w:eastAsia="cs-CZ"/>
        </w:rPr>
        <w:t>]</w:t>
      </w:r>
      <w:r w:rsidR="00AC4771" w:rsidRPr="00C15EAB">
        <w:rPr>
          <w:rFonts w:ascii="Garamond" w:hAnsi="Garamond"/>
          <w:sz w:val="20"/>
          <w:szCs w:val="20"/>
          <w:lang w:eastAsia="cs-CZ"/>
        </w:rPr>
        <w:t>,</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telefón:</w:t>
      </w:r>
      <w:r w:rsidR="00992053" w:rsidRPr="00C15EAB">
        <w:rPr>
          <w:rFonts w:ascii="Garamond" w:hAnsi="Garamond"/>
          <w:sz w:val="20"/>
          <w:szCs w:val="20"/>
          <w:lang w:eastAsia="cs-CZ"/>
        </w:rPr>
        <w:t xml:space="preserve"> +421 </w:t>
      </w:r>
      <w:r w:rsidR="00593020">
        <w:rPr>
          <w:rFonts w:ascii="Garamond" w:hAnsi="Garamond"/>
          <w:sz w:val="20"/>
          <w:szCs w:val="20"/>
          <w:lang w:eastAsia="cs-CZ"/>
        </w:rPr>
        <w:t>[</w:t>
      </w:r>
      <w:r w:rsidR="00593020" w:rsidRPr="00C15EAB">
        <w:rPr>
          <w:rFonts w:ascii="Garamond" w:hAnsi="Garamond"/>
          <w:sz w:val="20"/>
          <w:szCs w:val="20"/>
          <w:highlight w:val="yellow"/>
          <w:lang w:eastAsia="cs-CZ"/>
        </w:rPr>
        <w:t>doplniť</w:t>
      </w:r>
      <w:r w:rsidR="00593020">
        <w:rPr>
          <w:rFonts w:ascii="Garamond" w:hAnsi="Garamond"/>
          <w:sz w:val="20"/>
          <w:szCs w:val="20"/>
          <w:lang w:eastAsia="cs-CZ"/>
        </w:rPr>
        <w:t>]</w:t>
      </w:r>
      <w:r w:rsidR="00AC4771" w:rsidRPr="00C15EAB">
        <w:rPr>
          <w:rFonts w:ascii="Garamond" w:hAnsi="Garamond"/>
          <w:sz w:val="20"/>
          <w:szCs w:val="20"/>
          <w:lang w:eastAsia="cs-CZ"/>
        </w:rPr>
        <w:t>,</w:t>
      </w:r>
      <w:r w:rsidR="00E42F56" w:rsidRPr="00C15EAB">
        <w:rPr>
          <w:rFonts w:ascii="Garamond" w:hAnsi="Garamond"/>
          <w:sz w:val="20"/>
          <w:szCs w:val="20"/>
          <w:lang w:eastAsia="cs-CZ"/>
        </w:rPr>
        <w:t xml:space="preserve"> </w:t>
      </w:r>
      <w:r w:rsidR="00AC4771" w:rsidRPr="00C15EAB">
        <w:rPr>
          <w:rFonts w:ascii="Garamond" w:hAnsi="Garamond"/>
          <w:sz w:val="20"/>
          <w:szCs w:val="20"/>
          <w:lang w:eastAsia="cs-CZ"/>
        </w:rPr>
        <w:t>e-mail:</w:t>
      </w:r>
      <w:r w:rsidR="00992053" w:rsidRPr="00C15EAB">
        <w:rPr>
          <w:rFonts w:ascii="Garamond" w:hAnsi="Garamond"/>
          <w:sz w:val="20"/>
          <w:szCs w:val="20"/>
          <w:lang w:eastAsia="cs-CZ"/>
        </w:rPr>
        <w:t xml:space="preserve"> </w:t>
      </w:r>
      <w:r w:rsidR="00593020">
        <w:rPr>
          <w:rFonts w:ascii="Garamond" w:hAnsi="Garamond"/>
          <w:sz w:val="20"/>
          <w:szCs w:val="20"/>
          <w:lang w:eastAsia="cs-CZ"/>
        </w:rPr>
        <w:t>[</w:t>
      </w:r>
      <w:r w:rsidR="00593020" w:rsidRPr="00C15EAB">
        <w:rPr>
          <w:rFonts w:ascii="Garamond" w:hAnsi="Garamond"/>
          <w:sz w:val="20"/>
          <w:szCs w:val="20"/>
          <w:highlight w:val="yellow"/>
          <w:lang w:eastAsia="cs-CZ"/>
        </w:rPr>
        <w:t>doplniť</w:t>
      </w:r>
      <w:r w:rsidR="00593020">
        <w:rPr>
          <w:rFonts w:ascii="Garamond" w:hAnsi="Garamond"/>
          <w:sz w:val="20"/>
          <w:szCs w:val="20"/>
          <w:lang w:eastAsia="cs-CZ"/>
        </w:rPr>
        <w:t>]</w:t>
      </w:r>
      <w:r w:rsidR="00992053" w:rsidRPr="00C15EAB">
        <w:rPr>
          <w:rFonts w:ascii="Garamond" w:hAnsi="Garamond"/>
          <w:sz w:val="20"/>
          <w:szCs w:val="20"/>
          <w:lang w:eastAsia="cs-CZ"/>
        </w:rPr>
        <w:t xml:space="preserve"> </w:t>
      </w:r>
      <w:r w:rsidR="00E42F56" w:rsidRPr="00C15EAB">
        <w:rPr>
          <w:rFonts w:ascii="Garamond" w:eastAsia="Times New Roman" w:hAnsi="Garamond" w:cs="Times New Roman"/>
          <w:sz w:val="20"/>
          <w:szCs w:val="20"/>
          <w:lang w:eastAsia="cs-CZ"/>
        </w:rPr>
        <w:t xml:space="preserve"> </w:t>
      </w:r>
      <w:r w:rsidR="00AC4771" w:rsidRPr="00C15EAB">
        <w:rPr>
          <w:rFonts w:ascii="Garamond" w:eastAsia="Times New Roman" w:hAnsi="Garamond" w:cs="Times New Roman"/>
          <w:sz w:val="20"/>
          <w:szCs w:val="20"/>
          <w:lang w:eastAsia="cs-CZ"/>
        </w:rPr>
        <w:t>(ďalej</w:t>
      </w:r>
      <w:r w:rsidR="00E42F56" w:rsidRPr="00C15EAB">
        <w:rPr>
          <w:rFonts w:ascii="Garamond" w:eastAsia="Times New Roman" w:hAnsi="Garamond" w:cs="Times New Roman"/>
          <w:sz w:val="20"/>
          <w:szCs w:val="20"/>
          <w:lang w:eastAsia="cs-CZ"/>
        </w:rPr>
        <w:t xml:space="preserve"> </w:t>
      </w:r>
      <w:r w:rsidR="00AC4771" w:rsidRPr="00C15EAB">
        <w:rPr>
          <w:rFonts w:ascii="Garamond" w:eastAsia="Times New Roman" w:hAnsi="Garamond" w:cs="Times New Roman"/>
          <w:sz w:val="20"/>
          <w:szCs w:val="20"/>
          <w:lang w:eastAsia="cs-CZ"/>
        </w:rPr>
        <w:t>len</w:t>
      </w:r>
      <w:r w:rsidR="00E42F56" w:rsidRPr="00C15EAB">
        <w:rPr>
          <w:rFonts w:ascii="Garamond" w:eastAsia="Times New Roman" w:hAnsi="Garamond" w:cs="Times New Roman"/>
          <w:sz w:val="20"/>
          <w:szCs w:val="20"/>
          <w:lang w:eastAsia="cs-CZ"/>
        </w:rPr>
        <w:t xml:space="preserve"> </w:t>
      </w:r>
      <w:r w:rsidR="00AC4771" w:rsidRPr="00C15EAB">
        <w:rPr>
          <w:rFonts w:ascii="Garamond" w:eastAsia="Times New Roman" w:hAnsi="Garamond" w:cs="Times New Roman"/>
          <w:sz w:val="20"/>
          <w:szCs w:val="20"/>
          <w:lang w:eastAsia="cs-CZ"/>
        </w:rPr>
        <w:t>„</w:t>
      </w:r>
      <w:r w:rsidR="00AC4771" w:rsidRPr="00C15EAB">
        <w:rPr>
          <w:rFonts w:ascii="Garamond" w:eastAsia="Times New Roman" w:hAnsi="Garamond" w:cs="Times New Roman"/>
          <w:b/>
          <w:sz w:val="20"/>
          <w:szCs w:val="20"/>
          <w:lang w:eastAsia="cs-CZ"/>
        </w:rPr>
        <w:t>Poskytovateľ</w:t>
      </w:r>
      <w:r w:rsidR="00AC4771" w:rsidRPr="00C15EAB">
        <w:rPr>
          <w:rFonts w:ascii="Garamond" w:eastAsia="Times New Roman" w:hAnsi="Garamond" w:cs="Times New Roman"/>
          <w:sz w:val="20"/>
          <w:szCs w:val="20"/>
          <w:lang w:eastAsia="cs-CZ"/>
        </w:rPr>
        <w:t>”)</w:t>
      </w:r>
      <w:r w:rsidR="00E42F56" w:rsidRPr="00C15EAB">
        <w:rPr>
          <w:rFonts w:ascii="Garamond" w:eastAsia="Times New Roman" w:hAnsi="Garamond" w:cs="Times New Roman"/>
          <w:sz w:val="20"/>
          <w:szCs w:val="20"/>
          <w:lang w:eastAsia="cs-CZ"/>
        </w:rPr>
        <w:t xml:space="preserve"> </w:t>
      </w:r>
      <w:r w:rsidR="00AC4771" w:rsidRPr="00C15EAB">
        <w:rPr>
          <w:rFonts w:ascii="Garamond" w:eastAsia="Times New Roman" w:hAnsi="Garamond" w:cs="Times New Roman"/>
          <w:sz w:val="20"/>
          <w:szCs w:val="20"/>
          <w:lang w:eastAsia="cs-CZ"/>
        </w:rPr>
        <w:t>na</w:t>
      </w:r>
      <w:r w:rsidR="00E42F56" w:rsidRPr="00C15EAB">
        <w:rPr>
          <w:rFonts w:ascii="Garamond" w:eastAsia="Times New Roman" w:hAnsi="Garamond" w:cs="Times New Roman"/>
          <w:sz w:val="20"/>
          <w:szCs w:val="20"/>
          <w:lang w:eastAsia="cs-CZ"/>
        </w:rPr>
        <w:t xml:space="preserve"> </w:t>
      </w:r>
      <w:r w:rsidR="00AC4771" w:rsidRPr="00C15EAB">
        <w:rPr>
          <w:rFonts w:ascii="Garamond" w:eastAsia="Times New Roman" w:hAnsi="Garamond" w:cs="Times New Roman"/>
          <w:sz w:val="20"/>
          <w:szCs w:val="20"/>
          <w:lang w:eastAsia="cs-CZ"/>
        </w:rPr>
        <w:t>druhej</w:t>
      </w:r>
      <w:r w:rsidR="00E42F56" w:rsidRPr="00C15EAB">
        <w:rPr>
          <w:rFonts w:ascii="Garamond" w:eastAsia="Times New Roman" w:hAnsi="Garamond" w:cs="Times New Roman"/>
          <w:sz w:val="20"/>
          <w:szCs w:val="20"/>
          <w:lang w:eastAsia="cs-CZ"/>
        </w:rPr>
        <w:t xml:space="preserve"> </w:t>
      </w:r>
      <w:r w:rsidR="00AC4771" w:rsidRPr="00C15EAB">
        <w:rPr>
          <w:rFonts w:ascii="Garamond" w:eastAsia="Times New Roman" w:hAnsi="Garamond" w:cs="Times New Roman"/>
          <w:sz w:val="20"/>
          <w:szCs w:val="20"/>
          <w:lang w:eastAsia="cs-CZ"/>
        </w:rPr>
        <w:t>strane.</w:t>
      </w:r>
    </w:p>
    <w:p w14:paraId="6BF84B7A" w14:textId="77777777" w:rsidR="006B4B49" w:rsidRPr="00BD04BD" w:rsidRDefault="006B4B49" w:rsidP="00BD04BD">
      <w:pPr>
        <w:spacing w:after="0" w:line="240" w:lineRule="auto"/>
        <w:contextualSpacing/>
        <w:jc w:val="both"/>
        <w:rPr>
          <w:rFonts w:ascii="Garamond" w:eastAsia="Times New Roman" w:hAnsi="Garamond" w:cs="Times New Roman"/>
          <w:sz w:val="20"/>
          <w:szCs w:val="20"/>
          <w:lang w:eastAsia="cs-CZ"/>
        </w:rPr>
      </w:pPr>
    </w:p>
    <w:p w14:paraId="2F747EFB" w14:textId="06126DB1" w:rsidR="006B4B49" w:rsidRPr="00BD04BD" w:rsidRDefault="006B4B49" w:rsidP="00BD04BD">
      <w:pPr>
        <w:spacing w:after="0" w:line="240" w:lineRule="auto"/>
        <w:jc w:val="both"/>
        <w:rPr>
          <w:rFonts w:ascii="Garamond" w:eastAsia="Times New Roman" w:hAnsi="Garamond" w:cs="Times New Roman"/>
          <w:b/>
          <w:bCs/>
          <w:sz w:val="20"/>
          <w:szCs w:val="20"/>
        </w:rPr>
      </w:pPr>
      <w:r w:rsidRPr="00BD04BD">
        <w:rPr>
          <w:rFonts w:ascii="Garamond" w:eastAsia="Times New Roman" w:hAnsi="Garamond" w:cs="Times New Roman"/>
          <w:b/>
          <w:bCs/>
          <w:sz w:val="20"/>
          <w:szCs w:val="20"/>
        </w:rPr>
        <w:t>Vzhľadom</w:t>
      </w:r>
      <w:r w:rsidR="00E42F56" w:rsidRPr="00BD04BD">
        <w:rPr>
          <w:rFonts w:ascii="Garamond" w:eastAsia="Times New Roman" w:hAnsi="Garamond" w:cs="Times New Roman"/>
          <w:b/>
          <w:bCs/>
          <w:sz w:val="20"/>
          <w:szCs w:val="20"/>
        </w:rPr>
        <w:t xml:space="preserve"> </w:t>
      </w:r>
      <w:r w:rsidRPr="00BD04BD">
        <w:rPr>
          <w:rFonts w:ascii="Garamond" w:eastAsia="Times New Roman" w:hAnsi="Garamond" w:cs="Times New Roman"/>
          <w:b/>
          <w:bCs/>
          <w:sz w:val="20"/>
          <w:szCs w:val="20"/>
        </w:rPr>
        <w:t>k</w:t>
      </w:r>
      <w:r w:rsidR="00E42F56" w:rsidRPr="00BD04BD">
        <w:rPr>
          <w:rFonts w:ascii="Garamond" w:eastAsia="Times New Roman" w:hAnsi="Garamond" w:cs="Times New Roman"/>
          <w:b/>
          <w:bCs/>
          <w:sz w:val="20"/>
          <w:szCs w:val="20"/>
        </w:rPr>
        <w:t xml:space="preserve"> </w:t>
      </w:r>
      <w:r w:rsidRPr="00BD04BD">
        <w:rPr>
          <w:rFonts w:ascii="Garamond" w:eastAsia="Times New Roman" w:hAnsi="Garamond" w:cs="Times New Roman"/>
          <w:b/>
          <w:bCs/>
          <w:sz w:val="20"/>
          <w:szCs w:val="20"/>
        </w:rPr>
        <w:t>tomu,</w:t>
      </w:r>
      <w:r w:rsidR="00E42F56" w:rsidRPr="00BD04BD">
        <w:rPr>
          <w:rFonts w:ascii="Garamond" w:eastAsia="Times New Roman" w:hAnsi="Garamond" w:cs="Times New Roman"/>
          <w:b/>
          <w:bCs/>
          <w:sz w:val="20"/>
          <w:szCs w:val="20"/>
        </w:rPr>
        <w:t xml:space="preserve"> </w:t>
      </w:r>
      <w:r w:rsidRPr="00BD04BD">
        <w:rPr>
          <w:rFonts w:ascii="Garamond" w:eastAsia="Times New Roman" w:hAnsi="Garamond" w:cs="Times New Roman"/>
          <w:b/>
          <w:bCs/>
          <w:sz w:val="20"/>
          <w:szCs w:val="20"/>
        </w:rPr>
        <w:t>že:</w:t>
      </w:r>
    </w:p>
    <w:p w14:paraId="2338402C" w14:textId="77777777" w:rsidR="006B4B49" w:rsidRPr="00BD04BD" w:rsidRDefault="006B4B49" w:rsidP="00BD04BD">
      <w:pPr>
        <w:spacing w:after="0" w:line="240" w:lineRule="auto"/>
        <w:jc w:val="both"/>
        <w:rPr>
          <w:rFonts w:ascii="Garamond" w:eastAsia="Calibri" w:hAnsi="Garamond" w:cs="Times New Roman"/>
          <w:sz w:val="20"/>
          <w:szCs w:val="20"/>
        </w:rPr>
      </w:pPr>
    </w:p>
    <w:p w14:paraId="41712B9F" w14:textId="5AF44769" w:rsidR="00AC4771" w:rsidRPr="00BD04BD" w:rsidRDefault="00AC4771" w:rsidP="00BD04BD">
      <w:pPr>
        <w:numPr>
          <w:ilvl w:val="0"/>
          <w:numId w:val="2"/>
        </w:numPr>
        <w:tabs>
          <w:tab w:val="num" w:pos="720"/>
        </w:tabs>
        <w:spacing w:after="0" w:line="240" w:lineRule="auto"/>
        <w:ind w:left="720"/>
        <w:jc w:val="both"/>
        <w:rPr>
          <w:rFonts w:ascii="Garamond" w:eastAsia="Times New Roman" w:hAnsi="Garamond" w:cs="Times New Roman"/>
          <w:sz w:val="20"/>
          <w:szCs w:val="20"/>
        </w:rPr>
      </w:pPr>
      <w:r w:rsidRPr="00BD04BD">
        <w:rPr>
          <w:rFonts w:ascii="Garamond" w:eastAsia="Times New Roman" w:hAnsi="Garamond" w:cs="Times New Roman"/>
          <w:sz w:val="20"/>
          <w:szCs w:val="20"/>
        </w:rPr>
        <w:t>Objednávateľ</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má</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záujem</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o</w:t>
      </w:r>
      <w:r w:rsidR="00E42F56" w:rsidRPr="00BD04BD">
        <w:rPr>
          <w:rFonts w:ascii="Garamond" w:eastAsia="Times New Roman" w:hAnsi="Garamond" w:cs="Times New Roman"/>
          <w:sz w:val="20"/>
          <w:szCs w:val="20"/>
        </w:rPr>
        <w:t xml:space="preserve"> </w:t>
      </w:r>
      <w:r w:rsidRPr="00BD04BD">
        <w:rPr>
          <w:rFonts w:ascii="Garamond" w:eastAsia="Times New Roman" w:hAnsi="Garamond" w:cs="Times New Roman"/>
          <w:sz w:val="20"/>
          <w:szCs w:val="20"/>
        </w:rPr>
        <w:t>zabez</w:t>
      </w:r>
      <w:r w:rsidR="00E83050" w:rsidRPr="00BD04BD">
        <w:rPr>
          <w:rFonts w:ascii="Garamond" w:eastAsia="Times New Roman" w:hAnsi="Garamond" w:cs="Times New Roman"/>
          <w:sz w:val="20"/>
          <w:szCs w:val="20"/>
        </w:rPr>
        <w:t>pečenie</w:t>
      </w:r>
      <w:r w:rsidR="00E42F56" w:rsidRPr="00BD04BD">
        <w:rPr>
          <w:rFonts w:ascii="Garamond" w:eastAsia="Times New Roman" w:hAnsi="Garamond" w:cs="Times New Roman"/>
          <w:sz w:val="20"/>
          <w:szCs w:val="20"/>
        </w:rPr>
        <w:t xml:space="preserve"> </w:t>
      </w:r>
      <w:r w:rsidR="00E83050" w:rsidRPr="00BD04BD">
        <w:rPr>
          <w:rFonts w:ascii="Garamond" w:eastAsia="Times New Roman" w:hAnsi="Garamond" w:cs="Times New Roman"/>
          <w:sz w:val="20"/>
          <w:szCs w:val="20"/>
        </w:rPr>
        <w:t>pripojenia</w:t>
      </w:r>
      <w:r w:rsidR="00E42F56" w:rsidRPr="00BD04BD">
        <w:rPr>
          <w:rFonts w:ascii="Garamond" w:eastAsia="Times New Roman" w:hAnsi="Garamond" w:cs="Times New Roman"/>
          <w:sz w:val="20"/>
          <w:szCs w:val="20"/>
        </w:rPr>
        <w:t xml:space="preserve"> </w:t>
      </w:r>
      <w:r w:rsidR="00E83050" w:rsidRPr="00BD04BD">
        <w:rPr>
          <w:rFonts w:ascii="Garamond" w:eastAsia="Times New Roman" w:hAnsi="Garamond" w:cs="Times New Roman"/>
          <w:sz w:val="20"/>
          <w:szCs w:val="20"/>
        </w:rPr>
        <w:t>a</w:t>
      </w:r>
      <w:r w:rsidR="00E42F56" w:rsidRPr="00BD04BD">
        <w:rPr>
          <w:rFonts w:ascii="Garamond" w:eastAsia="Times New Roman" w:hAnsi="Garamond" w:cs="Times New Roman"/>
          <w:sz w:val="20"/>
          <w:szCs w:val="20"/>
        </w:rPr>
        <w:t xml:space="preserve"> </w:t>
      </w:r>
      <w:r w:rsidR="00E83050" w:rsidRPr="00BD04BD">
        <w:rPr>
          <w:rFonts w:ascii="Garamond" w:eastAsia="Times New Roman" w:hAnsi="Garamond" w:cs="Times New Roman"/>
          <w:sz w:val="20"/>
          <w:szCs w:val="20"/>
        </w:rPr>
        <w:t>poskytovania</w:t>
      </w:r>
      <w:r w:rsidR="00E42F56" w:rsidRPr="00BD04BD">
        <w:rPr>
          <w:rFonts w:ascii="Garamond" w:eastAsia="Times New Roman" w:hAnsi="Garamond" w:cs="Times New Roman"/>
          <w:sz w:val="20"/>
          <w:szCs w:val="20"/>
        </w:rPr>
        <w:t xml:space="preserve"> </w:t>
      </w:r>
      <w:r w:rsidR="00E83050" w:rsidRPr="00BD04BD">
        <w:rPr>
          <w:rFonts w:ascii="Garamond" w:eastAsia="Times New Roman" w:hAnsi="Garamond" w:cs="Times New Roman"/>
          <w:sz w:val="20"/>
          <w:szCs w:val="20"/>
        </w:rPr>
        <w:t>verejných</w:t>
      </w:r>
      <w:r w:rsidR="00E42F56" w:rsidRPr="00BD04BD">
        <w:rPr>
          <w:rFonts w:ascii="Garamond" w:eastAsia="Times New Roman" w:hAnsi="Garamond" w:cs="Times New Roman"/>
          <w:sz w:val="20"/>
          <w:szCs w:val="20"/>
        </w:rPr>
        <w:t xml:space="preserve"> </w:t>
      </w:r>
      <w:r w:rsidR="00E83050" w:rsidRPr="00BD04BD">
        <w:rPr>
          <w:rFonts w:ascii="Garamond" w:eastAsia="Times New Roman" w:hAnsi="Garamond" w:cs="Times New Roman"/>
          <w:sz w:val="20"/>
          <w:szCs w:val="20"/>
        </w:rPr>
        <w:t>elektronických</w:t>
      </w:r>
      <w:r w:rsidR="00E42F56" w:rsidRPr="00BD04BD">
        <w:rPr>
          <w:rFonts w:ascii="Garamond" w:eastAsia="Times New Roman" w:hAnsi="Garamond" w:cs="Times New Roman"/>
          <w:sz w:val="20"/>
          <w:szCs w:val="20"/>
        </w:rPr>
        <w:t xml:space="preserve"> </w:t>
      </w:r>
      <w:r w:rsidR="00E83050" w:rsidRPr="00BD04BD">
        <w:rPr>
          <w:rFonts w:ascii="Garamond" w:eastAsia="Times New Roman" w:hAnsi="Garamond" w:cs="Times New Roman"/>
          <w:sz w:val="20"/>
          <w:szCs w:val="20"/>
        </w:rPr>
        <w:t>komunikačných</w:t>
      </w:r>
      <w:r w:rsidR="00E42F56" w:rsidRPr="00BD04BD">
        <w:rPr>
          <w:rFonts w:ascii="Garamond" w:eastAsia="Times New Roman" w:hAnsi="Garamond" w:cs="Times New Roman"/>
          <w:sz w:val="20"/>
          <w:szCs w:val="20"/>
        </w:rPr>
        <w:t xml:space="preserve"> </w:t>
      </w:r>
      <w:r w:rsidR="00E83050" w:rsidRPr="00BD04BD">
        <w:rPr>
          <w:rFonts w:ascii="Garamond" w:eastAsia="Times New Roman" w:hAnsi="Garamond" w:cs="Times New Roman"/>
          <w:sz w:val="20"/>
          <w:szCs w:val="20"/>
        </w:rPr>
        <w:t>služieb</w:t>
      </w:r>
      <w:r w:rsidR="00AE7CB2">
        <w:rPr>
          <w:rFonts w:ascii="Garamond" w:eastAsia="Times New Roman" w:hAnsi="Garamond" w:cs="Times New Roman"/>
          <w:sz w:val="20"/>
          <w:szCs w:val="20"/>
        </w:rPr>
        <w:t xml:space="preserve"> vrátane súvisiacej technickej infraštruktúry</w:t>
      </w:r>
      <w:r w:rsidRPr="00BD04BD">
        <w:rPr>
          <w:rFonts w:ascii="Garamond" w:eastAsia="Times New Roman" w:hAnsi="Garamond" w:cs="Times New Roman"/>
          <w:sz w:val="20"/>
          <w:szCs w:val="20"/>
        </w:rPr>
        <w:t>,</w:t>
      </w:r>
      <w:r w:rsidR="00E42F56" w:rsidRPr="00BD04BD">
        <w:rPr>
          <w:rFonts w:ascii="Garamond" w:eastAsia="Times New Roman" w:hAnsi="Garamond" w:cs="Times New Roman"/>
          <w:sz w:val="20"/>
          <w:szCs w:val="20"/>
        </w:rPr>
        <w:t xml:space="preserve"> </w:t>
      </w:r>
      <w:r w:rsidRPr="00BD04BD">
        <w:rPr>
          <w:rFonts w:ascii="Garamond" w:hAnsi="Garamond" w:cs="Garamond"/>
          <w:sz w:val="20"/>
          <w:szCs w:val="20"/>
        </w:rPr>
        <w:t>za</w:t>
      </w:r>
      <w:r w:rsidR="00E42F56" w:rsidRPr="00BD04BD">
        <w:rPr>
          <w:rFonts w:ascii="Garamond" w:hAnsi="Garamond" w:cs="Garamond"/>
          <w:sz w:val="20"/>
          <w:szCs w:val="20"/>
        </w:rPr>
        <w:t xml:space="preserve"> </w:t>
      </w:r>
      <w:r w:rsidRPr="00BD04BD">
        <w:rPr>
          <w:rFonts w:ascii="Garamond" w:hAnsi="Garamond" w:cs="Garamond"/>
          <w:sz w:val="20"/>
          <w:szCs w:val="20"/>
        </w:rPr>
        <w:t>účelom</w:t>
      </w:r>
      <w:r w:rsidR="00E42F56" w:rsidRPr="00BD04BD">
        <w:rPr>
          <w:rFonts w:ascii="Garamond" w:hAnsi="Garamond" w:cs="Garamond"/>
          <w:sz w:val="20"/>
          <w:szCs w:val="20"/>
        </w:rPr>
        <w:t xml:space="preserve"> </w:t>
      </w:r>
      <w:r w:rsidRPr="00BD04BD">
        <w:rPr>
          <w:rFonts w:ascii="Garamond" w:hAnsi="Garamond" w:cs="Garamond"/>
          <w:sz w:val="20"/>
          <w:szCs w:val="20"/>
        </w:rPr>
        <w:t>čoho</w:t>
      </w:r>
      <w:r w:rsidR="00E42F56" w:rsidRPr="00BD04BD">
        <w:rPr>
          <w:rFonts w:ascii="Garamond" w:hAnsi="Garamond" w:cs="Garamond"/>
          <w:sz w:val="20"/>
          <w:szCs w:val="20"/>
        </w:rPr>
        <w:t xml:space="preserve"> </w:t>
      </w:r>
      <w:r w:rsidRPr="00BD04BD">
        <w:rPr>
          <w:rFonts w:ascii="Garamond" w:hAnsi="Garamond" w:cs="Garamond"/>
          <w:sz w:val="20"/>
          <w:szCs w:val="20"/>
        </w:rPr>
        <w:t>realizoval</w:t>
      </w:r>
      <w:r w:rsidR="00E42F56" w:rsidRPr="00BD04BD">
        <w:rPr>
          <w:rFonts w:ascii="Garamond" w:hAnsi="Garamond" w:cs="Garamond"/>
          <w:sz w:val="20"/>
          <w:szCs w:val="20"/>
        </w:rPr>
        <w:t xml:space="preserve"> </w:t>
      </w:r>
      <w:r w:rsidR="00E83050" w:rsidRPr="00BD04BD">
        <w:rPr>
          <w:rFonts w:ascii="Garamond" w:hAnsi="Garamond" w:cs="Garamond"/>
          <w:sz w:val="20"/>
          <w:szCs w:val="20"/>
        </w:rPr>
        <w:t>verejné</w:t>
      </w:r>
      <w:r w:rsidR="00E42F56" w:rsidRPr="00BD04BD">
        <w:rPr>
          <w:rFonts w:ascii="Garamond" w:hAnsi="Garamond" w:cs="Garamond"/>
          <w:sz w:val="20"/>
          <w:szCs w:val="20"/>
        </w:rPr>
        <w:t xml:space="preserve"> </w:t>
      </w:r>
      <w:r w:rsidR="00E83050" w:rsidRPr="00BD04BD">
        <w:rPr>
          <w:rFonts w:ascii="Garamond" w:hAnsi="Garamond" w:cs="Garamond"/>
          <w:sz w:val="20"/>
          <w:szCs w:val="20"/>
        </w:rPr>
        <w:t>obstarávanie</w:t>
      </w:r>
      <w:r w:rsidR="00E42F56" w:rsidRPr="00BD04BD">
        <w:rPr>
          <w:rFonts w:ascii="Garamond" w:hAnsi="Garamond" w:cs="Garamond"/>
          <w:sz w:val="20"/>
          <w:szCs w:val="20"/>
        </w:rPr>
        <w:t xml:space="preserve"> </w:t>
      </w:r>
      <w:r w:rsidR="00E83050" w:rsidRPr="00BD04BD">
        <w:rPr>
          <w:rFonts w:ascii="Garamond" w:hAnsi="Garamond" w:cs="Garamond"/>
          <w:sz w:val="20"/>
          <w:szCs w:val="20"/>
        </w:rPr>
        <w:t>na</w:t>
      </w:r>
      <w:r w:rsidR="00E42F56" w:rsidRPr="00BD04BD">
        <w:rPr>
          <w:rFonts w:ascii="Garamond" w:hAnsi="Garamond" w:cs="Garamond"/>
          <w:sz w:val="20"/>
          <w:szCs w:val="20"/>
        </w:rPr>
        <w:t xml:space="preserve"> </w:t>
      </w:r>
      <w:r w:rsidR="00E83050" w:rsidRPr="00BD04BD">
        <w:rPr>
          <w:rFonts w:ascii="Garamond" w:hAnsi="Garamond" w:cs="Garamond"/>
          <w:sz w:val="20"/>
          <w:szCs w:val="20"/>
        </w:rPr>
        <w:t>predmet</w:t>
      </w:r>
      <w:r w:rsidR="00E42F56" w:rsidRPr="00BD04BD">
        <w:rPr>
          <w:rFonts w:ascii="Garamond" w:hAnsi="Garamond" w:cs="Garamond"/>
          <w:sz w:val="20"/>
          <w:szCs w:val="20"/>
        </w:rPr>
        <w:t xml:space="preserve"> </w:t>
      </w:r>
      <w:r w:rsidRPr="00BD04BD">
        <w:rPr>
          <w:rFonts w:ascii="Garamond" w:hAnsi="Garamond" w:cs="Garamond"/>
          <w:sz w:val="20"/>
          <w:szCs w:val="20"/>
        </w:rPr>
        <w:t>zákazk</w:t>
      </w:r>
      <w:r w:rsidR="00E83050" w:rsidRPr="00BD04BD">
        <w:rPr>
          <w:rFonts w:ascii="Garamond" w:hAnsi="Garamond" w:cs="Garamond"/>
          <w:sz w:val="20"/>
          <w:szCs w:val="20"/>
        </w:rPr>
        <w:t>y</w:t>
      </w:r>
      <w:r w:rsidR="00E42F56" w:rsidRPr="00BD04BD">
        <w:rPr>
          <w:rFonts w:ascii="Garamond" w:hAnsi="Garamond" w:cs="Garamond"/>
          <w:sz w:val="20"/>
          <w:szCs w:val="20"/>
        </w:rPr>
        <w:t xml:space="preserve"> </w:t>
      </w:r>
      <w:r w:rsidRPr="00BD04BD">
        <w:rPr>
          <w:rFonts w:ascii="Garamond" w:hAnsi="Garamond" w:cs="Garamond"/>
          <w:sz w:val="20"/>
          <w:szCs w:val="20"/>
        </w:rPr>
        <w:t>označen</w:t>
      </w:r>
      <w:r w:rsidR="002940EC" w:rsidRPr="00BD04BD">
        <w:rPr>
          <w:rFonts w:ascii="Garamond" w:hAnsi="Garamond" w:cs="Garamond"/>
          <w:sz w:val="20"/>
          <w:szCs w:val="20"/>
        </w:rPr>
        <w:t>ej</w:t>
      </w:r>
      <w:r w:rsidR="00E42F56" w:rsidRPr="00BD04BD">
        <w:rPr>
          <w:rFonts w:ascii="Garamond" w:hAnsi="Garamond" w:cs="Garamond"/>
          <w:sz w:val="20"/>
          <w:szCs w:val="20"/>
        </w:rPr>
        <w:t xml:space="preserve"> </w:t>
      </w:r>
      <w:r w:rsidRPr="00BD04BD">
        <w:rPr>
          <w:rFonts w:ascii="Garamond" w:hAnsi="Garamond" w:cs="Garamond"/>
          <w:sz w:val="20"/>
          <w:szCs w:val="20"/>
        </w:rPr>
        <w:t>interným</w:t>
      </w:r>
      <w:r w:rsidR="00E42F56" w:rsidRPr="00BD04BD">
        <w:rPr>
          <w:rFonts w:ascii="Garamond" w:hAnsi="Garamond" w:cs="Garamond"/>
          <w:sz w:val="20"/>
          <w:szCs w:val="20"/>
        </w:rPr>
        <w:t xml:space="preserve"> </w:t>
      </w:r>
      <w:r w:rsidRPr="00BD04BD">
        <w:rPr>
          <w:rFonts w:ascii="Garamond" w:hAnsi="Garamond" w:cs="Garamond"/>
          <w:sz w:val="20"/>
          <w:szCs w:val="20"/>
        </w:rPr>
        <w:t>číslom</w:t>
      </w:r>
      <w:r w:rsidR="00E42F56" w:rsidRPr="00BD04BD">
        <w:rPr>
          <w:rFonts w:ascii="Garamond" w:hAnsi="Garamond" w:cs="Garamond"/>
          <w:sz w:val="20"/>
          <w:szCs w:val="20"/>
        </w:rPr>
        <w:t xml:space="preserve"> </w:t>
      </w:r>
      <w:r w:rsidR="003A0ABD">
        <w:rPr>
          <w:rFonts w:ascii="Garamond" w:hAnsi="Garamond" w:cs="Garamond"/>
          <w:sz w:val="20"/>
          <w:szCs w:val="20"/>
        </w:rPr>
        <w:t>CP</w:t>
      </w:r>
      <w:r w:rsidR="00E42F56" w:rsidRPr="00BD04BD">
        <w:rPr>
          <w:rFonts w:ascii="Garamond" w:hAnsi="Garamond" w:cs="Garamond"/>
          <w:sz w:val="20"/>
          <w:szCs w:val="20"/>
        </w:rPr>
        <w:t xml:space="preserve"> </w:t>
      </w:r>
      <w:r w:rsidR="003A0ABD">
        <w:rPr>
          <w:rFonts w:ascii="Garamond" w:hAnsi="Garamond"/>
          <w:sz w:val="20"/>
          <w:szCs w:val="20"/>
          <w:lang w:eastAsia="cs-CZ"/>
        </w:rPr>
        <w:t>41</w:t>
      </w:r>
      <w:r w:rsidRPr="00BD04BD">
        <w:rPr>
          <w:rFonts w:ascii="Garamond" w:hAnsi="Garamond" w:cs="Garamond"/>
          <w:sz w:val="20"/>
          <w:szCs w:val="20"/>
        </w:rPr>
        <w:t>/20</w:t>
      </w:r>
      <w:r w:rsidR="008A1760" w:rsidRPr="00BD04BD">
        <w:rPr>
          <w:rFonts w:ascii="Garamond" w:hAnsi="Garamond" w:cs="Garamond"/>
          <w:sz w:val="20"/>
          <w:szCs w:val="20"/>
        </w:rPr>
        <w:t>2</w:t>
      </w:r>
      <w:r w:rsidR="003A0ABD">
        <w:rPr>
          <w:rFonts w:ascii="Garamond" w:hAnsi="Garamond" w:cs="Garamond"/>
          <w:sz w:val="20"/>
          <w:szCs w:val="20"/>
        </w:rPr>
        <w:t>3</w:t>
      </w:r>
      <w:r w:rsidR="00E42F56" w:rsidRPr="00BD04BD">
        <w:rPr>
          <w:rFonts w:ascii="Garamond" w:hAnsi="Garamond" w:cs="Garamond"/>
          <w:sz w:val="20"/>
          <w:szCs w:val="20"/>
        </w:rPr>
        <w:t xml:space="preserve"> </w:t>
      </w:r>
      <w:r w:rsidR="00097F06" w:rsidRPr="00B24BBC">
        <w:rPr>
          <w:rFonts w:ascii="Garamond" w:hAnsi="Garamond" w:cs="Garamond"/>
          <w:sz w:val="20"/>
          <w:szCs w:val="20"/>
        </w:rPr>
        <w:t>v zmysle internej smernice č. ER 97/2017 o obstarávaní v podmienkach DPB, a.s. na predmet zákazky</w:t>
      </w:r>
      <w:r w:rsidR="00E83050" w:rsidRPr="00BD04BD">
        <w:rPr>
          <w:rFonts w:ascii="Garamond" w:hAnsi="Garamond"/>
          <w:sz w:val="20"/>
          <w:szCs w:val="20"/>
          <w:lang w:eastAsia="cs-CZ"/>
        </w:rPr>
        <w:t>;</w:t>
      </w:r>
      <w:r w:rsidR="0086476F" w:rsidRPr="00BD04BD">
        <w:rPr>
          <w:rFonts w:ascii="Garamond" w:hAnsi="Garamond"/>
          <w:sz w:val="20"/>
          <w:szCs w:val="20"/>
          <w:lang w:eastAsia="cs-CZ"/>
        </w:rPr>
        <w:t xml:space="preserve"> </w:t>
      </w:r>
    </w:p>
    <w:p w14:paraId="3FD4CBD6" w14:textId="77777777" w:rsidR="00E83050" w:rsidRPr="00BD04BD" w:rsidRDefault="00E83050" w:rsidP="00BD04BD">
      <w:pPr>
        <w:spacing w:after="0" w:line="240" w:lineRule="auto"/>
        <w:ind w:left="720"/>
        <w:jc w:val="both"/>
        <w:rPr>
          <w:rFonts w:ascii="Garamond" w:eastAsia="Times New Roman" w:hAnsi="Garamond" w:cs="Times New Roman"/>
          <w:sz w:val="20"/>
          <w:szCs w:val="20"/>
        </w:rPr>
      </w:pPr>
    </w:p>
    <w:p w14:paraId="2DA35452" w14:textId="708DD493" w:rsidR="00AC4771" w:rsidRPr="00BD04BD" w:rsidRDefault="00AC4771" w:rsidP="00BD04BD">
      <w:pPr>
        <w:numPr>
          <w:ilvl w:val="0"/>
          <w:numId w:val="2"/>
        </w:numPr>
        <w:tabs>
          <w:tab w:val="num" w:pos="720"/>
        </w:tabs>
        <w:spacing w:after="0" w:line="240" w:lineRule="auto"/>
        <w:ind w:left="720"/>
        <w:jc w:val="both"/>
        <w:rPr>
          <w:rFonts w:ascii="Garamond" w:hAnsi="Garamond"/>
          <w:sz w:val="20"/>
          <w:szCs w:val="20"/>
        </w:rPr>
      </w:pPr>
      <w:r w:rsidRPr="00BD04BD">
        <w:rPr>
          <w:rFonts w:ascii="Garamond" w:eastAsia="Calibri" w:hAnsi="Garamond" w:cs="Times New Roman"/>
          <w:sz w:val="20"/>
          <w:szCs w:val="20"/>
        </w:rPr>
        <w:t>Poskytovateľ</w:t>
      </w:r>
      <w:r w:rsidR="00E42F56" w:rsidRPr="00BD04BD">
        <w:rPr>
          <w:rFonts w:ascii="Garamond" w:eastAsia="Calibri" w:hAnsi="Garamond" w:cs="Times New Roman"/>
          <w:sz w:val="20"/>
          <w:szCs w:val="20"/>
        </w:rPr>
        <w:t xml:space="preserve"> </w:t>
      </w:r>
      <w:r w:rsidRPr="00BD04BD">
        <w:rPr>
          <w:rFonts w:ascii="Garamond" w:hAnsi="Garamond" w:cs="Garamond"/>
          <w:sz w:val="20"/>
          <w:szCs w:val="20"/>
        </w:rPr>
        <w:t>je</w:t>
      </w:r>
      <w:r w:rsidR="00E42F56" w:rsidRPr="00BD04BD">
        <w:rPr>
          <w:rFonts w:ascii="Garamond" w:hAnsi="Garamond" w:cs="Garamond"/>
          <w:sz w:val="20"/>
          <w:szCs w:val="20"/>
        </w:rPr>
        <w:t xml:space="preserve"> </w:t>
      </w:r>
      <w:r w:rsidRPr="00BD04BD">
        <w:rPr>
          <w:rFonts w:ascii="Garamond" w:hAnsi="Garamond" w:cs="Garamond"/>
          <w:sz w:val="20"/>
          <w:szCs w:val="20"/>
        </w:rPr>
        <w:t>úspešným</w:t>
      </w:r>
      <w:r w:rsidR="00E42F56" w:rsidRPr="00BD04BD">
        <w:rPr>
          <w:rFonts w:ascii="Garamond" w:hAnsi="Garamond" w:cs="Garamond"/>
          <w:sz w:val="20"/>
          <w:szCs w:val="20"/>
        </w:rPr>
        <w:t xml:space="preserve"> </w:t>
      </w:r>
      <w:r w:rsidRPr="00BD04BD">
        <w:rPr>
          <w:rFonts w:ascii="Garamond" w:hAnsi="Garamond" w:cs="Garamond"/>
          <w:sz w:val="20"/>
          <w:szCs w:val="20"/>
        </w:rPr>
        <w:t>uchádzačom</w:t>
      </w:r>
      <w:r w:rsidR="00E42F56" w:rsidRPr="00BD04BD">
        <w:rPr>
          <w:rFonts w:ascii="Garamond" w:hAnsi="Garamond" w:cs="Garamond"/>
          <w:sz w:val="20"/>
          <w:szCs w:val="20"/>
        </w:rPr>
        <w:t xml:space="preserve"> </w:t>
      </w:r>
      <w:r w:rsidR="00545E0B" w:rsidRPr="00BD04BD">
        <w:rPr>
          <w:rFonts w:ascii="Garamond" w:hAnsi="Garamond" w:cs="Garamond"/>
          <w:sz w:val="20"/>
          <w:szCs w:val="20"/>
        </w:rPr>
        <w:t>verejného</w:t>
      </w:r>
      <w:r w:rsidR="00E42F56" w:rsidRPr="00BD04BD">
        <w:rPr>
          <w:rFonts w:ascii="Garamond" w:hAnsi="Garamond" w:cs="Garamond"/>
          <w:sz w:val="20"/>
          <w:szCs w:val="20"/>
        </w:rPr>
        <w:t xml:space="preserve"> </w:t>
      </w:r>
      <w:r w:rsidR="00545E0B" w:rsidRPr="00BD04BD">
        <w:rPr>
          <w:rFonts w:ascii="Garamond" w:hAnsi="Garamond" w:cs="Garamond"/>
          <w:sz w:val="20"/>
          <w:szCs w:val="20"/>
        </w:rPr>
        <w:t>obstarávania</w:t>
      </w:r>
      <w:r w:rsidR="00E42F56" w:rsidRPr="00BD04BD">
        <w:rPr>
          <w:rFonts w:ascii="Garamond" w:hAnsi="Garamond" w:cs="Garamond"/>
          <w:sz w:val="20"/>
          <w:szCs w:val="20"/>
        </w:rPr>
        <w:t xml:space="preserve"> </w:t>
      </w:r>
      <w:r w:rsidR="00545E0B" w:rsidRPr="00BD04BD">
        <w:rPr>
          <w:rFonts w:ascii="Garamond" w:hAnsi="Garamond" w:cs="Garamond"/>
          <w:sz w:val="20"/>
          <w:szCs w:val="20"/>
        </w:rPr>
        <w:t>na</w:t>
      </w:r>
      <w:r w:rsidR="00E42F56" w:rsidRPr="00BD04BD">
        <w:rPr>
          <w:rFonts w:ascii="Garamond" w:hAnsi="Garamond" w:cs="Garamond"/>
          <w:sz w:val="20"/>
          <w:szCs w:val="20"/>
        </w:rPr>
        <w:t xml:space="preserve"> </w:t>
      </w:r>
      <w:r w:rsidR="00545E0B" w:rsidRPr="00BD04BD">
        <w:rPr>
          <w:rFonts w:ascii="Garamond" w:hAnsi="Garamond" w:cs="Garamond"/>
          <w:sz w:val="20"/>
          <w:szCs w:val="20"/>
        </w:rPr>
        <w:t>predmet</w:t>
      </w:r>
      <w:r w:rsidR="00E42F56" w:rsidRPr="00BD04BD">
        <w:rPr>
          <w:rFonts w:ascii="Garamond" w:hAnsi="Garamond" w:cs="Garamond"/>
          <w:sz w:val="20"/>
          <w:szCs w:val="20"/>
        </w:rPr>
        <w:t xml:space="preserve"> </w:t>
      </w:r>
      <w:r w:rsidR="00545E0B" w:rsidRPr="00BD04BD">
        <w:rPr>
          <w:rFonts w:ascii="Garamond" w:hAnsi="Garamond" w:cs="Garamond"/>
          <w:sz w:val="20"/>
          <w:szCs w:val="20"/>
        </w:rPr>
        <w:t>zákazky</w:t>
      </w:r>
      <w:r w:rsidR="00E42F56" w:rsidRPr="00BD04BD">
        <w:rPr>
          <w:rFonts w:ascii="Garamond" w:hAnsi="Garamond" w:cs="Garamond"/>
          <w:sz w:val="20"/>
          <w:szCs w:val="20"/>
        </w:rPr>
        <w:t xml:space="preserve"> </w:t>
      </w:r>
      <w:r w:rsidR="00545E0B" w:rsidRPr="00BD04BD">
        <w:rPr>
          <w:rFonts w:ascii="Garamond" w:hAnsi="Garamond" w:cs="Garamond"/>
          <w:sz w:val="20"/>
          <w:szCs w:val="20"/>
        </w:rPr>
        <w:t>č.</w:t>
      </w:r>
      <w:r w:rsidR="00E42F56" w:rsidRPr="00BD04BD">
        <w:rPr>
          <w:rFonts w:ascii="Garamond" w:hAnsi="Garamond" w:cs="Garamond"/>
          <w:sz w:val="20"/>
          <w:szCs w:val="20"/>
        </w:rPr>
        <w:t xml:space="preserve"> </w:t>
      </w:r>
      <w:r w:rsidR="00AE7CB2">
        <w:rPr>
          <w:rFonts w:ascii="Garamond" w:hAnsi="Garamond" w:cs="Garamond"/>
          <w:sz w:val="20"/>
          <w:szCs w:val="20"/>
        </w:rPr>
        <w:t>CP</w:t>
      </w:r>
      <w:r w:rsidR="00E42F56" w:rsidRPr="00BD04BD">
        <w:rPr>
          <w:rFonts w:ascii="Garamond" w:hAnsi="Garamond" w:cs="Garamond"/>
          <w:sz w:val="20"/>
          <w:szCs w:val="20"/>
        </w:rPr>
        <w:t xml:space="preserve"> </w:t>
      </w:r>
      <w:r w:rsidR="00AE7CB2">
        <w:rPr>
          <w:rFonts w:ascii="Garamond" w:hAnsi="Garamond"/>
          <w:sz w:val="20"/>
          <w:szCs w:val="20"/>
          <w:lang w:eastAsia="cs-CZ"/>
        </w:rPr>
        <w:t>41</w:t>
      </w:r>
      <w:r w:rsidRPr="00BD04BD">
        <w:rPr>
          <w:rFonts w:ascii="Garamond" w:hAnsi="Garamond" w:cs="Garamond"/>
          <w:sz w:val="20"/>
          <w:szCs w:val="20"/>
        </w:rPr>
        <w:t>/20</w:t>
      </w:r>
      <w:r w:rsidR="008A1760" w:rsidRPr="00BD04BD">
        <w:rPr>
          <w:rFonts w:ascii="Garamond" w:hAnsi="Garamond" w:cs="Garamond"/>
          <w:sz w:val="20"/>
          <w:szCs w:val="20"/>
        </w:rPr>
        <w:t>2</w:t>
      </w:r>
      <w:r w:rsidR="00AE7CB2">
        <w:rPr>
          <w:rFonts w:ascii="Garamond" w:hAnsi="Garamond" w:cs="Garamond"/>
          <w:sz w:val="20"/>
          <w:szCs w:val="20"/>
        </w:rPr>
        <w:t>3</w:t>
      </w:r>
      <w:r w:rsidR="0086476F" w:rsidRPr="00BD04BD">
        <w:rPr>
          <w:rFonts w:ascii="Garamond" w:hAnsi="Garamond"/>
          <w:sz w:val="20"/>
          <w:szCs w:val="20"/>
          <w:lang w:eastAsia="cs-CZ"/>
        </w:rPr>
        <w:t xml:space="preserve"> </w:t>
      </w:r>
      <w:r w:rsidRPr="00BD04BD">
        <w:rPr>
          <w:rFonts w:ascii="Garamond" w:hAnsi="Garamond"/>
          <w:sz w:val="20"/>
          <w:szCs w:val="20"/>
        </w:rPr>
        <w:t>„</w:t>
      </w:r>
      <w:r w:rsidR="00545E0B" w:rsidRPr="00BD04BD">
        <w:rPr>
          <w:rFonts w:ascii="Garamond" w:hAnsi="Garamond"/>
          <w:b/>
          <w:bCs/>
          <w:sz w:val="20"/>
          <w:szCs w:val="20"/>
        </w:rPr>
        <w:t>Pripojenie</w:t>
      </w:r>
      <w:r w:rsidR="00E42F56" w:rsidRPr="00BD04BD">
        <w:rPr>
          <w:rFonts w:ascii="Garamond" w:hAnsi="Garamond"/>
          <w:b/>
          <w:bCs/>
          <w:sz w:val="20"/>
          <w:szCs w:val="20"/>
        </w:rPr>
        <w:t xml:space="preserve"> </w:t>
      </w:r>
      <w:r w:rsidR="00545E0B" w:rsidRPr="00BD04BD">
        <w:rPr>
          <w:rFonts w:ascii="Garamond" w:hAnsi="Garamond"/>
          <w:b/>
          <w:bCs/>
          <w:sz w:val="20"/>
          <w:szCs w:val="20"/>
        </w:rPr>
        <w:t>a</w:t>
      </w:r>
      <w:r w:rsidR="00E42F56" w:rsidRPr="00BD04BD">
        <w:rPr>
          <w:rFonts w:ascii="Garamond" w:hAnsi="Garamond"/>
          <w:b/>
          <w:bCs/>
          <w:sz w:val="20"/>
          <w:szCs w:val="20"/>
        </w:rPr>
        <w:t xml:space="preserve"> </w:t>
      </w:r>
      <w:r w:rsidR="00545E0B" w:rsidRPr="00BD04BD">
        <w:rPr>
          <w:rFonts w:ascii="Garamond" w:hAnsi="Garamond"/>
          <w:b/>
          <w:bCs/>
          <w:sz w:val="20"/>
          <w:szCs w:val="20"/>
        </w:rPr>
        <w:t>poskytovanie</w:t>
      </w:r>
      <w:r w:rsidR="00E42F56" w:rsidRPr="00BD04BD">
        <w:rPr>
          <w:rFonts w:ascii="Garamond" w:hAnsi="Garamond"/>
          <w:b/>
          <w:bCs/>
          <w:sz w:val="20"/>
          <w:szCs w:val="20"/>
        </w:rPr>
        <w:t xml:space="preserve"> </w:t>
      </w:r>
      <w:r w:rsidR="00545E0B" w:rsidRPr="00BD04BD">
        <w:rPr>
          <w:rFonts w:ascii="Garamond" w:hAnsi="Garamond"/>
          <w:b/>
          <w:bCs/>
          <w:sz w:val="20"/>
          <w:szCs w:val="20"/>
        </w:rPr>
        <w:t>verejných</w:t>
      </w:r>
      <w:r w:rsidR="00E42F56" w:rsidRPr="00BD04BD">
        <w:rPr>
          <w:rFonts w:ascii="Garamond" w:hAnsi="Garamond"/>
          <w:b/>
          <w:bCs/>
          <w:sz w:val="20"/>
          <w:szCs w:val="20"/>
        </w:rPr>
        <w:t xml:space="preserve"> </w:t>
      </w:r>
      <w:r w:rsidR="00545E0B" w:rsidRPr="00BD04BD">
        <w:rPr>
          <w:rFonts w:ascii="Garamond" w:hAnsi="Garamond"/>
          <w:b/>
          <w:bCs/>
          <w:sz w:val="20"/>
          <w:szCs w:val="20"/>
        </w:rPr>
        <w:t>elektronických</w:t>
      </w:r>
      <w:r w:rsidR="00E42F56" w:rsidRPr="00BD04BD">
        <w:rPr>
          <w:rFonts w:ascii="Garamond" w:hAnsi="Garamond"/>
          <w:b/>
          <w:bCs/>
          <w:sz w:val="20"/>
          <w:szCs w:val="20"/>
        </w:rPr>
        <w:t xml:space="preserve"> </w:t>
      </w:r>
      <w:r w:rsidR="00545E0B" w:rsidRPr="00BD04BD">
        <w:rPr>
          <w:rFonts w:ascii="Garamond" w:hAnsi="Garamond"/>
          <w:b/>
          <w:bCs/>
          <w:sz w:val="20"/>
          <w:szCs w:val="20"/>
        </w:rPr>
        <w:t>komunikačných</w:t>
      </w:r>
      <w:r w:rsidR="00E42F56" w:rsidRPr="00BD04BD">
        <w:rPr>
          <w:rFonts w:ascii="Garamond" w:hAnsi="Garamond"/>
          <w:b/>
          <w:bCs/>
          <w:sz w:val="20"/>
          <w:szCs w:val="20"/>
        </w:rPr>
        <w:t xml:space="preserve"> </w:t>
      </w:r>
      <w:r w:rsidR="00545E0B" w:rsidRPr="00BD04BD">
        <w:rPr>
          <w:rFonts w:ascii="Garamond" w:hAnsi="Garamond"/>
          <w:b/>
          <w:bCs/>
          <w:sz w:val="20"/>
          <w:szCs w:val="20"/>
        </w:rPr>
        <w:t>služieb</w:t>
      </w:r>
      <w:r w:rsidR="00AE7CB2">
        <w:rPr>
          <w:rFonts w:ascii="Garamond" w:hAnsi="Garamond"/>
          <w:b/>
          <w:bCs/>
          <w:sz w:val="20"/>
          <w:szCs w:val="20"/>
        </w:rPr>
        <w:t xml:space="preserve"> vrátane súvisiacej technickej infraštruktúry</w:t>
      </w:r>
      <w:r w:rsidRPr="00BD04BD">
        <w:rPr>
          <w:rFonts w:ascii="Garamond" w:hAnsi="Garamond"/>
          <w:sz w:val="20"/>
          <w:szCs w:val="20"/>
        </w:rPr>
        <w:t>“</w:t>
      </w:r>
      <w:r w:rsidRPr="00BD04BD">
        <w:rPr>
          <w:rFonts w:ascii="Garamond" w:eastAsia="Calibri" w:hAnsi="Garamond" w:cs="Times New Roman"/>
          <w:sz w:val="20"/>
          <w:szCs w:val="20"/>
        </w:rPr>
        <w:t>;</w:t>
      </w:r>
      <w:r w:rsidR="00E42F56" w:rsidRPr="00BD04BD">
        <w:rPr>
          <w:rFonts w:ascii="Garamond" w:eastAsia="Calibri" w:hAnsi="Garamond" w:cs="Times New Roman"/>
          <w:sz w:val="20"/>
          <w:szCs w:val="20"/>
        </w:rPr>
        <w:t xml:space="preserve"> </w:t>
      </w:r>
      <w:r w:rsidRPr="00BD04BD">
        <w:rPr>
          <w:rFonts w:ascii="Garamond" w:eastAsia="Calibri" w:hAnsi="Garamond" w:cs="Times New Roman"/>
          <w:sz w:val="20"/>
          <w:szCs w:val="20"/>
        </w:rPr>
        <w:t>a</w:t>
      </w:r>
    </w:p>
    <w:p w14:paraId="6DE6944B" w14:textId="77777777" w:rsidR="00AC4771" w:rsidRPr="00BD04BD" w:rsidRDefault="00AC4771" w:rsidP="00BD04BD">
      <w:pPr>
        <w:pStyle w:val="Odsekzoznamu"/>
        <w:spacing w:after="0" w:line="240" w:lineRule="auto"/>
        <w:rPr>
          <w:rFonts w:ascii="Garamond" w:eastAsia="Calibri" w:hAnsi="Garamond" w:cs="Times New Roman"/>
          <w:sz w:val="20"/>
          <w:szCs w:val="20"/>
        </w:rPr>
      </w:pPr>
    </w:p>
    <w:p w14:paraId="41D3FE87" w14:textId="0F32E34E" w:rsidR="00AC4771" w:rsidRPr="00BD04BD" w:rsidRDefault="00AC4771" w:rsidP="00BD04BD">
      <w:pPr>
        <w:numPr>
          <w:ilvl w:val="0"/>
          <w:numId w:val="2"/>
        </w:numPr>
        <w:tabs>
          <w:tab w:val="num" w:pos="720"/>
        </w:tabs>
        <w:spacing w:after="0" w:line="240" w:lineRule="auto"/>
        <w:ind w:left="720"/>
        <w:jc w:val="both"/>
        <w:rPr>
          <w:rFonts w:ascii="Garamond" w:hAnsi="Garamond"/>
          <w:sz w:val="20"/>
          <w:szCs w:val="20"/>
        </w:rPr>
      </w:pPr>
      <w:r w:rsidRPr="00BD04BD">
        <w:rPr>
          <w:rFonts w:ascii="Garamond" w:hAnsi="Garamond"/>
          <w:sz w:val="20"/>
          <w:szCs w:val="20"/>
        </w:rPr>
        <w:t>Zmluvné</w:t>
      </w:r>
      <w:r w:rsidR="00E42F56" w:rsidRPr="00BD04BD">
        <w:rPr>
          <w:rFonts w:ascii="Garamond" w:hAnsi="Garamond"/>
          <w:sz w:val="20"/>
          <w:szCs w:val="20"/>
        </w:rPr>
        <w:t xml:space="preserve"> </w:t>
      </w:r>
      <w:r w:rsidRPr="00BD04BD">
        <w:rPr>
          <w:rFonts w:ascii="Garamond" w:hAnsi="Garamond"/>
          <w:sz w:val="20"/>
          <w:szCs w:val="20"/>
        </w:rPr>
        <w:t>strany</w:t>
      </w:r>
      <w:r w:rsidR="00E42F56" w:rsidRPr="00BD04BD">
        <w:rPr>
          <w:rFonts w:ascii="Garamond" w:hAnsi="Garamond"/>
          <w:sz w:val="20"/>
          <w:szCs w:val="20"/>
        </w:rPr>
        <w:t xml:space="preserve"> </w:t>
      </w:r>
      <w:r w:rsidRPr="00BD04BD">
        <w:rPr>
          <w:rFonts w:ascii="Garamond" w:hAnsi="Garamond"/>
          <w:sz w:val="20"/>
          <w:szCs w:val="20"/>
        </w:rPr>
        <w:t>majú</w:t>
      </w:r>
      <w:r w:rsidR="00E42F56" w:rsidRPr="00BD04BD">
        <w:rPr>
          <w:rFonts w:ascii="Garamond" w:hAnsi="Garamond"/>
          <w:sz w:val="20"/>
          <w:szCs w:val="20"/>
        </w:rPr>
        <w:t xml:space="preserve"> </w:t>
      </w:r>
      <w:r w:rsidRPr="00BD04BD">
        <w:rPr>
          <w:rFonts w:ascii="Garamond" w:hAnsi="Garamond"/>
          <w:sz w:val="20"/>
          <w:szCs w:val="20"/>
        </w:rPr>
        <w:t>záujem</w:t>
      </w:r>
      <w:r w:rsidR="00E42F56" w:rsidRPr="00BD04BD">
        <w:rPr>
          <w:rFonts w:ascii="Garamond" w:hAnsi="Garamond"/>
          <w:sz w:val="20"/>
          <w:szCs w:val="20"/>
        </w:rPr>
        <w:t xml:space="preserve"> </w:t>
      </w:r>
      <w:r w:rsidRPr="00BD04BD">
        <w:rPr>
          <w:rFonts w:ascii="Garamond" w:hAnsi="Garamond"/>
          <w:sz w:val="20"/>
          <w:szCs w:val="20"/>
        </w:rPr>
        <w:t>upraviť</w:t>
      </w:r>
      <w:r w:rsidR="00E42F56" w:rsidRPr="00BD04BD">
        <w:rPr>
          <w:rFonts w:ascii="Garamond" w:hAnsi="Garamond"/>
          <w:sz w:val="20"/>
          <w:szCs w:val="20"/>
        </w:rPr>
        <w:t xml:space="preserve"> </w:t>
      </w:r>
      <w:r w:rsidRPr="00BD04BD">
        <w:rPr>
          <w:rFonts w:ascii="Garamond" w:hAnsi="Garamond"/>
          <w:sz w:val="20"/>
          <w:szCs w:val="20"/>
        </w:rPr>
        <w:t>si</w:t>
      </w:r>
      <w:r w:rsidR="00E42F56" w:rsidRPr="00BD04BD">
        <w:rPr>
          <w:rFonts w:ascii="Garamond" w:hAnsi="Garamond"/>
          <w:sz w:val="20"/>
          <w:szCs w:val="20"/>
        </w:rPr>
        <w:t xml:space="preserve"> </w:t>
      </w:r>
      <w:r w:rsidRPr="00BD04BD">
        <w:rPr>
          <w:rFonts w:ascii="Garamond" w:hAnsi="Garamond"/>
          <w:sz w:val="20"/>
          <w:szCs w:val="20"/>
        </w:rPr>
        <w:t>vzájomné</w:t>
      </w:r>
      <w:r w:rsidR="00E42F56" w:rsidRPr="00BD04BD">
        <w:rPr>
          <w:rFonts w:ascii="Garamond" w:hAnsi="Garamond"/>
          <w:sz w:val="20"/>
          <w:szCs w:val="20"/>
        </w:rPr>
        <w:t xml:space="preserve"> </w:t>
      </w:r>
      <w:r w:rsidRPr="00BD04BD">
        <w:rPr>
          <w:rFonts w:ascii="Garamond" w:hAnsi="Garamond"/>
          <w:sz w:val="20"/>
          <w:szCs w:val="20"/>
        </w:rPr>
        <w:t>práva</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povinnosti</w:t>
      </w:r>
      <w:r w:rsidR="00E42F56" w:rsidRPr="00BD04BD">
        <w:rPr>
          <w:rFonts w:ascii="Garamond" w:hAnsi="Garamond"/>
          <w:sz w:val="20"/>
          <w:szCs w:val="20"/>
        </w:rPr>
        <w:t xml:space="preserve"> </w:t>
      </w:r>
      <w:r w:rsidRPr="00BD04BD">
        <w:rPr>
          <w:rFonts w:ascii="Garamond" w:hAnsi="Garamond"/>
          <w:sz w:val="20"/>
          <w:szCs w:val="20"/>
        </w:rPr>
        <w:t>súvisiace</w:t>
      </w:r>
      <w:r w:rsidR="00E42F56" w:rsidRPr="00BD04BD">
        <w:rPr>
          <w:rFonts w:ascii="Garamond" w:hAnsi="Garamond"/>
          <w:sz w:val="20"/>
          <w:szCs w:val="20"/>
        </w:rPr>
        <w:t xml:space="preserve"> </w:t>
      </w:r>
      <w:r w:rsidRPr="00BD04BD">
        <w:rPr>
          <w:rFonts w:ascii="Garamond" w:hAnsi="Garamond"/>
          <w:sz w:val="20"/>
          <w:szCs w:val="20"/>
        </w:rPr>
        <w:t>s</w:t>
      </w:r>
      <w:r w:rsidR="00E42F56" w:rsidRPr="00BD04BD">
        <w:rPr>
          <w:rFonts w:ascii="Garamond" w:hAnsi="Garamond"/>
          <w:sz w:val="20"/>
          <w:szCs w:val="20"/>
        </w:rPr>
        <w:t xml:space="preserve"> </w:t>
      </w:r>
      <w:r w:rsidRPr="00BD04BD">
        <w:rPr>
          <w:rFonts w:ascii="Garamond" w:hAnsi="Garamond"/>
          <w:sz w:val="20"/>
          <w:szCs w:val="20"/>
        </w:rPr>
        <w:t>poskytovaním</w:t>
      </w:r>
      <w:r w:rsidR="00E42F56" w:rsidRPr="00BD04BD">
        <w:rPr>
          <w:rFonts w:ascii="Garamond" w:hAnsi="Garamond"/>
          <w:sz w:val="20"/>
          <w:szCs w:val="20"/>
        </w:rPr>
        <w:t xml:space="preserve"> </w:t>
      </w:r>
      <w:r w:rsidRPr="00BD04BD">
        <w:rPr>
          <w:rFonts w:ascii="Garamond" w:hAnsi="Garamond"/>
          <w:sz w:val="20"/>
          <w:szCs w:val="20"/>
        </w:rPr>
        <w:t>Služby;</w:t>
      </w:r>
    </w:p>
    <w:p w14:paraId="7839E8DA" w14:textId="77777777" w:rsidR="00AE33B8" w:rsidRPr="00BD04BD" w:rsidRDefault="00AE33B8" w:rsidP="00BD04BD">
      <w:pPr>
        <w:spacing w:after="0" w:line="240" w:lineRule="auto"/>
        <w:jc w:val="both"/>
        <w:rPr>
          <w:rFonts w:ascii="Garamond" w:hAnsi="Garamond"/>
          <w:sz w:val="20"/>
          <w:szCs w:val="20"/>
        </w:rPr>
      </w:pPr>
    </w:p>
    <w:p w14:paraId="60A6FC50" w14:textId="5B91A47B" w:rsidR="00013130" w:rsidRPr="00BD04BD" w:rsidRDefault="00013130" w:rsidP="00BD04BD">
      <w:pPr>
        <w:spacing w:after="0" w:line="240" w:lineRule="auto"/>
        <w:jc w:val="both"/>
        <w:rPr>
          <w:rFonts w:ascii="Garamond" w:hAnsi="Garamond"/>
          <w:b/>
          <w:sz w:val="20"/>
          <w:szCs w:val="20"/>
        </w:rPr>
      </w:pPr>
      <w:r w:rsidRPr="00BD04BD">
        <w:rPr>
          <w:rFonts w:ascii="Garamond" w:hAnsi="Garamond"/>
          <w:b/>
          <w:bCs/>
          <w:sz w:val="20"/>
          <w:szCs w:val="20"/>
        </w:rPr>
        <w:t>DOHODLO</w:t>
      </w:r>
      <w:r w:rsidR="00E42F56" w:rsidRPr="00BD04BD">
        <w:rPr>
          <w:rFonts w:ascii="Garamond" w:hAnsi="Garamond"/>
          <w:b/>
          <w:bCs/>
          <w:sz w:val="20"/>
          <w:szCs w:val="20"/>
        </w:rPr>
        <w:t xml:space="preserve"> </w:t>
      </w:r>
      <w:r w:rsidRPr="00BD04BD">
        <w:rPr>
          <w:rFonts w:ascii="Garamond" w:hAnsi="Garamond"/>
          <w:b/>
          <w:bCs/>
          <w:sz w:val="20"/>
          <w:szCs w:val="20"/>
        </w:rPr>
        <w:t>SA</w:t>
      </w:r>
      <w:r w:rsidR="00E42F56" w:rsidRPr="00BD04BD">
        <w:rPr>
          <w:rFonts w:ascii="Garamond" w:hAnsi="Garamond"/>
          <w:b/>
          <w:sz w:val="20"/>
          <w:szCs w:val="20"/>
        </w:rPr>
        <w:t xml:space="preserve"> </w:t>
      </w:r>
      <w:r w:rsidRPr="00BD04BD">
        <w:rPr>
          <w:rFonts w:ascii="Garamond" w:hAnsi="Garamond"/>
          <w:b/>
          <w:sz w:val="20"/>
          <w:szCs w:val="20"/>
        </w:rPr>
        <w:t>nasledovné:</w:t>
      </w:r>
    </w:p>
    <w:p w14:paraId="012A727E" w14:textId="77777777" w:rsidR="00013130" w:rsidRPr="00BD04BD" w:rsidRDefault="00013130" w:rsidP="00BD04BD">
      <w:pPr>
        <w:spacing w:after="0" w:line="240" w:lineRule="auto"/>
        <w:jc w:val="both"/>
        <w:rPr>
          <w:rFonts w:ascii="Garamond" w:hAnsi="Garamond"/>
          <w:b/>
          <w:sz w:val="20"/>
          <w:szCs w:val="20"/>
        </w:rPr>
      </w:pPr>
    </w:p>
    <w:p w14:paraId="5476EEB0" w14:textId="3D0D40B3" w:rsidR="00013130" w:rsidRPr="00BD04BD" w:rsidRDefault="00013130" w:rsidP="00BD04BD">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BD04BD">
        <w:rPr>
          <w:rFonts w:ascii="Garamond" w:hAnsi="Garamond"/>
          <w:b/>
          <w:bCs/>
          <w:caps/>
          <w:sz w:val="20"/>
          <w:szCs w:val="20"/>
        </w:rPr>
        <w:t>Definície</w:t>
      </w:r>
      <w:r w:rsidR="00E42F56" w:rsidRPr="00BD04BD">
        <w:rPr>
          <w:rFonts w:ascii="Garamond" w:hAnsi="Garamond"/>
          <w:b/>
          <w:bCs/>
          <w:caps/>
          <w:sz w:val="20"/>
          <w:szCs w:val="20"/>
        </w:rPr>
        <w:t xml:space="preserve"> </w:t>
      </w:r>
      <w:r w:rsidRPr="00BD04BD">
        <w:rPr>
          <w:rFonts w:ascii="Garamond" w:hAnsi="Garamond"/>
          <w:b/>
          <w:bCs/>
          <w:caps/>
          <w:sz w:val="20"/>
          <w:szCs w:val="20"/>
        </w:rPr>
        <w:t>a</w:t>
      </w:r>
      <w:r w:rsidR="00E42F56" w:rsidRPr="00BD04BD">
        <w:rPr>
          <w:rFonts w:ascii="Garamond" w:hAnsi="Garamond"/>
          <w:b/>
          <w:bCs/>
          <w:caps/>
          <w:sz w:val="20"/>
          <w:szCs w:val="20"/>
        </w:rPr>
        <w:t xml:space="preserve"> </w:t>
      </w:r>
      <w:r w:rsidRPr="00BD04BD">
        <w:rPr>
          <w:rFonts w:ascii="Garamond" w:hAnsi="Garamond"/>
          <w:b/>
          <w:bCs/>
          <w:caps/>
          <w:sz w:val="20"/>
          <w:szCs w:val="20"/>
        </w:rPr>
        <w:t>interpretácia</w:t>
      </w:r>
      <w:r w:rsidR="00E42F56" w:rsidRPr="00BD04BD">
        <w:rPr>
          <w:rFonts w:ascii="Garamond" w:hAnsi="Garamond"/>
          <w:b/>
          <w:bCs/>
          <w:caps/>
          <w:sz w:val="20"/>
          <w:szCs w:val="20"/>
        </w:rPr>
        <w:t xml:space="preserve"> </w:t>
      </w:r>
      <w:r w:rsidRPr="00BD04BD">
        <w:rPr>
          <w:rFonts w:ascii="Garamond" w:hAnsi="Garamond"/>
          <w:b/>
          <w:bCs/>
          <w:caps/>
          <w:sz w:val="20"/>
          <w:szCs w:val="20"/>
        </w:rPr>
        <w:t>zmluvných</w:t>
      </w:r>
      <w:r w:rsidR="00E42F56" w:rsidRPr="00BD04BD">
        <w:rPr>
          <w:rFonts w:ascii="Garamond" w:hAnsi="Garamond"/>
          <w:b/>
          <w:bCs/>
          <w:caps/>
          <w:sz w:val="20"/>
          <w:szCs w:val="20"/>
        </w:rPr>
        <w:t xml:space="preserve"> </w:t>
      </w:r>
      <w:r w:rsidRPr="00BD04BD">
        <w:rPr>
          <w:rFonts w:ascii="Garamond" w:hAnsi="Garamond"/>
          <w:b/>
          <w:bCs/>
          <w:caps/>
          <w:sz w:val="20"/>
          <w:szCs w:val="20"/>
        </w:rPr>
        <w:t>ustanovení</w:t>
      </w:r>
    </w:p>
    <w:p w14:paraId="71AFC880" w14:textId="77777777" w:rsidR="00013130" w:rsidRPr="00BD04BD" w:rsidRDefault="00013130" w:rsidP="00BD04BD">
      <w:pPr>
        <w:spacing w:after="0" w:line="240" w:lineRule="auto"/>
        <w:jc w:val="both"/>
        <w:rPr>
          <w:rFonts w:ascii="Garamond" w:hAnsi="Garamond"/>
          <w:b/>
          <w:sz w:val="20"/>
          <w:szCs w:val="20"/>
        </w:rPr>
      </w:pPr>
    </w:p>
    <w:p w14:paraId="7FABD7BF" w14:textId="46772410" w:rsidR="00013130" w:rsidRPr="00BD04BD" w:rsidRDefault="00013130" w:rsidP="00BD04BD">
      <w:pPr>
        <w:numPr>
          <w:ilvl w:val="1"/>
          <w:numId w:val="4"/>
        </w:numPr>
        <w:spacing w:after="0" w:line="240" w:lineRule="auto"/>
        <w:jc w:val="both"/>
        <w:rPr>
          <w:rFonts w:ascii="Garamond" w:hAnsi="Garamond"/>
          <w:sz w:val="20"/>
          <w:szCs w:val="20"/>
          <w:lang w:eastAsia="cs-CZ"/>
        </w:rPr>
      </w:pPr>
      <w:r w:rsidRPr="00BD04BD">
        <w:rPr>
          <w:rFonts w:ascii="Garamond" w:hAnsi="Garamond"/>
          <w:sz w:val="20"/>
          <w:szCs w:val="20"/>
          <w:lang w:eastAsia="cs-CZ"/>
        </w:rPr>
        <w:t>Pokiaľ</w:t>
      </w:r>
      <w:r w:rsidR="00E42F56" w:rsidRPr="00BD04BD">
        <w:rPr>
          <w:rFonts w:ascii="Garamond" w:hAnsi="Garamond"/>
          <w:sz w:val="20"/>
          <w:szCs w:val="20"/>
          <w:lang w:eastAsia="cs-CZ"/>
        </w:rPr>
        <w:t xml:space="preserve"> </w:t>
      </w:r>
      <w:r w:rsidRPr="00BD04BD">
        <w:rPr>
          <w:rFonts w:ascii="Garamond" w:hAnsi="Garamond"/>
          <w:sz w:val="20"/>
          <w:szCs w:val="20"/>
          <w:lang w:eastAsia="cs-CZ"/>
        </w:rPr>
        <w:t>nebude</w:t>
      </w:r>
      <w:r w:rsidR="00E42F56" w:rsidRPr="00BD04BD">
        <w:rPr>
          <w:rFonts w:ascii="Garamond" w:hAnsi="Garamond"/>
          <w:sz w:val="20"/>
          <w:szCs w:val="20"/>
          <w:lang w:eastAsia="cs-CZ"/>
        </w:rPr>
        <w:t xml:space="preserve"> </w:t>
      </w:r>
      <w:r w:rsidRPr="00BD04BD">
        <w:rPr>
          <w:rFonts w:ascii="Garamond" w:hAnsi="Garamond"/>
          <w:sz w:val="20"/>
          <w:szCs w:val="20"/>
          <w:lang w:eastAsia="cs-CZ"/>
        </w:rPr>
        <w:t>ďalej</w:t>
      </w:r>
      <w:r w:rsidR="00E42F56" w:rsidRPr="00BD04BD">
        <w:rPr>
          <w:rFonts w:ascii="Garamond" w:hAnsi="Garamond"/>
          <w:sz w:val="20"/>
          <w:szCs w:val="20"/>
          <w:lang w:eastAsia="cs-CZ"/>
        </w:rPr>
        <w:t xml:space="preserve"> </w:t>
      </w:r>
      <w:r w:rsidRPr="00BD04BD">
        <w:rPr>
          <w:rFonts w:ascii="Garamond" w:hAnsi="Garamond"/>
          <w:sz w:val="20"/>
          <w:szCs w:val="20"/>
          <w:lang w:eastAsia="cs-CZ"/>
        </w:rPr>
        <w:t>uvedené</w:t>
      </w:r>
      <w:r w:rsidR="00E42F56" w:rsidRPr="00BD04BD">
        <w:rPr>
          <w:rFonts w:ascii="Garamond" w:hAnsi="Garamond"/>
          <w:sz w:val="20"/>
          <w:szCs w:val="20"/>
          <w:lang w:eastAsia="cs-CZ"/>
        </w:rPr>
        <w:t xml:space="preserve"> </w:t>
      </w:r>
      <w:r w:rsidRPr="00BD04BD">
        <w:rPr>
          <w:rFonts w:ascii="Garamond" w:hAnsi="Garamond"/>
          <w:sz w:val="20"/>
          <w:szCs w:val="20"/>
          <w:lang w:eastAsia="cs-CZ"/>
        </w:rPr>
        <w:t>inak,</w:t>
      </w:r>
      <w:r w:rsidR="00E42F56" w:rsidRPr="00BD04BD">
        <w:rPr>
          <w:rFonts w:ascii="Garamond" w:hAnsi="Garamond"/>
          <w:sz w:val="20"/>
          <w:szCs w:val="20"/>
          <w:lang w:eastAsia="cs-CZ"/>
        </w:rPr>
        <w:t xml:space="preserve"> </w:t>
      </w:r>
      <w:r w:rsidRPr="00BD04BD">
        <w:rPr>
          <w:rFonts w:ascii="Garamond" w:hAnsi="Garamond"/>
          <w:sz w:val="20"/>
          <w:szCs w:val="20"/>
          <w:lang w:eastAsia="cs-CZ"/>
        </w:rPr>
        <w:t>potom</w:t>
      </w:r>
      <w:r w:rsidR="00E42F56" w:rsidRPr="00BD04BD">
        <w:rPr>
          <w:rFonts w:ascii="Garamond" w:hAnsi="Garamond"/>
          <w:sz w:val="20"/>
          <w:szCs w:val="20"/>
          <w:lang w:eastAsia="cs-CZ"/>
        </w:rPr>
        <w:t xml:space="preserve"> </w:t>
      </w:r>
      <w:r w:rsidRPr="00BD04BD">
        <w:rPr>
          <w:rFonts w:ascii="Garamond" w:hAnsi="Garamond"/>
          <w:sz w:val="20"/>
          <w:szCs w:val="20"/>
          <w:lang w:eastAsia="cs-CZ"/>
        </w:rPr>
        <w:t>budú</w:t>
      </w:r>
      <w:r w:rsidR="00E42F56" w:rsidRPr="00BD04BD">
        <w:rPr>
          <w:rFonts w:ascii="Garamond" w:hAnsi="Garamond"/>
          <w:sz w:val="20"/>
          <w:szCs w:val="20"/>
          <w:lang w:eastAsia="cs-CZ"/>
        </w:rPr>
        <w:t xml:space="preserve"> </w:t>
      </w:r>
      <w:r w:rsidRPr="00BD04BD">
        <w:rPr>
          <w:rFonts w:ascii="Garamond" w:hAnsi="Garamond"/>
          <w:sz w:val="20"/>
          <w:szCs w:val="20"/>
          <w:lang w:eastAsia="cs-CZ"/>
        </w:rPr>
        <w:t>mať</w:t>
      </w:r>
      <w:r w:rsidR="00E42F56" w:rsidRPr="00BD04BD">
        <w:rPr>
          <w:rFonts w:ascii="Garamond" w:hAnsi="Garamond"/>
          <w:sz w:val="20"/>
          <w:szCs w:val="20"/>
          <w:lang w:eastAsia="cs-CZ"/>
        </w:rPr>
        <w:t xml:space="preserve"> </w:t>
      </w:r>
      <w:r w:rsidRPr="00BD04BD">
        <w:rPr>
          <w:rFonts w:ascii="Garamond" w:hAnsi="Garamond"/>
          <w:sz w:val="20"/>
          <w:szCs w:val="20"/>
          <w:lang w:eastAsia="cs-CZ"/>
        </w:rPr>
        <w:t>výrazy</w:t>
      </w:r>
      <w:r w:rsidR="00E42F56" w:rsidRPr="00BD04BD">
        <w:rPr>
          <w:rFonts w:ascii="Garamond" w:hAnsi="Garamond"/>
          <w:sz w:val="20"/>
          <w:szCs w:val="20"/>
          <w:lang w:eastAsia="cs-CZ"/>
        </w:rPr>
        <w:t xml:space="preserve"> </w:t>
      </w:r>
      <w:r w:rsidRPr="00BD04BD">
        <w:rPr>
          <w:rFonts w:ascii="Garamond" w:hAnsi="Garamond"/>
          <w:sz w:val="20"/>
          <w:szCs w:val="20"/>
          <w:lang w:eastAsia="cs-CZ"/>
        </w:rPr>
        <w:t>použité</w:t>
      </w:r>
      <w:r w:rsidR="00E42F56" w:rsidRPr="00BD04BD">
        <w:rPr>
          <w:rFonts w:ascii="Garamond" w:hAnsi="Garamond"/>
          <w:sz w:val="20"/>
          <w:szCs w:val="20"/>
          <w:lang w:eastAsia="cs-CZ"/>
        </w:rPr>
        <w:t xml:space="preserve"> </w:t>
      </w:r>
      <w:r w:rsidRPr="00BD04BD">
        <w:rPr>
          <w:rFonts w:ascii="Garamond" w:hAnsi="Garamond"/>
          <w:sz w:val="20"/>
          <w:szCs w:val="20"/>
          <w:lang w:eastAsia="cs-CZ"/>
        </w:rPr>
        <w:t>v</w:t>
      </w:r>
      <w:r w:rsidR="00E42F56" w:rsidRPr="00BD04BD">
        <w:rPr>
          <w:rFonts w:ascii="Garamond" w:hAnsi="Garamond"/>
          <w:sz w:val="20"/>
          <w:szCs w:val="20"/>
          <w:lang w:eastAsia="cs-CZ"/>
        </w:rPr>
        <w:t xml:space="preserve"> </w:t>
      </w:r>
      <w:r w:rsidRPr="00BD04BD">
        <w:rPr>
          <w:rFonts w:ascii="Garamond" w:hAnsi="Garamond"/>
          <w:sz w:val="20"/>
          <w:szCs w:val="20"/>
          <w:lang w:eastAsia="cs-CZ"/>
        </w:rPr>
        <w:t>Zmluve</w:t>
      </w:r>
      <w:r w:rsidR="00E42F56" w:rsidRPr="00BD04BD">
        <w:rPr>
          <w:rFonts w:ascii="Garamond" w:hAnsi="Garamond"/>
          <w:sz w:val="20"/>
          <w:szCs w:val="20"/>
          <w:lang w:eastAsia="cs-CZ"/>
        </w:rPr>
        <w:t xml:space="preserve"> </w:t>
      </w:r>
      <w:r w:rsidRPr="00BD04BD">
        <w:rPr>
          <w:rFonts w:ascii="Garamond" w:hAnsi="Garamond"/>
          <w:sz w:val="20"/>
          <w:szCs w:val="20"/>
          <w:lang w:eastAsia="cs-CZ"/>
        </w:rPr>
        <w:t>s</w:t>
      </w:r>
      <w:r w:rsidR="00E42F56" w:rsidRPr="00BD04BD">
        <w:rPr>
          <w:rFonts w:ascii="Garamond" w:hAnsi="Garamond"/>
          <w:sz w:val="20"/>
          <w:szCs w:val="20"/>
          <w:lang w:eastAsia="cs-CZ"/>
        </w:rPr>
        <w:t xml:space="preserve"> </w:t>
      </w:r>
      <w:r w:rsidRPr="00BD04BD">
        <w:rPr>
          <w:rFonts w:ascii="Garamond" w:hAnsi="Garamond"/>
          <w:sz w:val="20"/>
          <w:szCs w:val="20"/>
          <w:lang w:eastAsia="cs-CZ"/>
        </w:rPr>
        <w:t>veľkými</w:t>
      </w:r>
      <w:r w:rsidR="00E42F56" w:rsidRPr="00BD04BD">
        <w:rPr>
          <w:rFonts w:ascii="Garamond" w:hAnsi="Garamond"/>
          <w:sz w:val="20"/>
          <w:szCs w:val="20"/>
          <w:lang w:eastAsia="cs-CZ"/>
        </w:rPr>
        <w:t xml:space="preserve"> </w:t>
      </w:r>
      <w:r w:rsidRPr="00BD04BD">
        <w:rPr>
          <w:rFonts w:ascii="Garamond" w:hAnsi="Garamond"/>
          <w:sz w:val="20"/>
          <w:szCs w:val="20"/>
          <w:lang w:eastAsia="cs-CZ"/>
        </w:rPr>
        <w:t>začiatočnými</w:t>
      </w:r>
      <w:r w:rsidR="00E42F56" w:rsidRPr="00BD04BD">
        <w:rPr>
          <w:rFonts w:ascii="Garamond" w:hAnsi="Garamond"/>
          <w:sz w:val="20"/>
          <w:szCs w:val="20"/>
          <w:lang w:eastAsia="cs-CZ"/>
        </w:rPr>
        <w:t xml:space="preserve"> </w:t>
      </w:r>
      <w:r w:rsidRPr="00BD04BD">
        <w:rPr>
          <w:rFonts w:ascii="Garamond" w:hAnsi="Garamond"/>
          <w:sz w:val="20"/>
          <w:szCs w:val="20"/>
          <w:lang w:eastAsia="cs-CZ"/>
        </w:rPr>
        <w:t>písmenami</w:t>
      </w:r>
      <w:r w:rsidR="00E42F56" w:rsidRPr="00BD04BD">
        <w:rPr>
          <w:rFonts w:ascii="Garamond" w:hAnsi="Garamond"/>
          <w:sz w:val="20"/>
          <w:szCs w:val="20"/>
          <w:lang w:eastAsia="cs-CZ"/>
        </w:rPr>
        <w:t xml:space="preserve"> </w:t>
      </w:r>
      <w:r w:rsidRPr="00BD04BD">
        <w:rPr>
          <w:rFonts w:ascii="Garamond" w:hAnsi="Garamond"/>
          <w:sz w:val="20"/>
          <w:szCs w:val="20"/>
          <w:lang w:eastAsia="cs-CZ"/>
        </w:rPr>
        <w:t>nasledovný</w:t>
      </w:r>
      <w:r w:rsidR="00E42F56" w:rsidRPr="00BD04BD">
        <w:rPr>
          <w:rFonts w:ascii="Garamond" w:hAnsi="Garamond"/>
          <w:sz w:val="20"/>
          <w:szCs w:val="20"/>
          <w:lang w:eastAsia="cs-CZ"/>
        </w:rPr>
        <w:t xml:space="preserve"> </w:t>
      </w:r>
      <w:r w:rsidRPr="00BD04BD">
        <w:rPr>
          <w:rFonts w:ascii="Garamond" w:hAnsi="Garamond"/>
          <w:sz w:val="20"/>
          <w:szCs w:val="20"/>
          <w:lang w:eastAsia="cs-CZ"/>
        </w:rPr>
        <w:t>význam:</w:t>
      </w:r>
      <w:r w:rsidR="00E42F56" w:rsidRPr="00BD04BD">
        <w:rPr>
          <w:rFonts w:ascii="Garamond" w:hAnsi="Garamond"/>
          <w:sz w:val="20"/>
          <w:szCs w:val="20"/>
          <w:lang w:eastAsia="cs-CZ"/>
        </w:rPr>
        <w:t xml:space="preserve"> </w:t>
      </w:r>
    </w:p>
    <w:p w14:paraId="1B2C01EC" w14:textId="77777777" w:rsidR="00596EE4" w:rsidRPr="00BD04BD" w:rsidRDefault="00596EE4" w:rsidP="00BD04BD">
      <w:pPr>
        <w:spacing w:after="0" w:line="240" w:lineRule="auto"/>
        <w:contextualSpacing/>
        <w:jc w:val="both"/>
        <w:rPr>
          <w:rFonts w:ascii="Garamond" w:hAnsi="Garamond"/>
          <w:sz w:val="20"/>
          <w:szCs w:val="20"/>
        </w:rPr>
      </w:pPr>
    </w:p>
    <w:p w14:paraId="5DE264C8" w14:textId="61EF2544" w:rsidR="001A77D4" w:rsidRPr="00BD04BD" w:rsidRDefault="001A77D4" w:rsidP="00C05832">
      <w:pPr>
        <w:numPr>
          <w:ilvl w:val="0"/>
          <w:numId w:val="5"/>
        </w:numPr>
        <w:spacing w:after="0" w:line="240" w:lineRule="auto"/>
        <w:ind w:left="1440" w:hanging="720"/>
        <w:contextualSpacing/>
        <w:jc w:val="both"/>
        <w:rPr>
          <w:rFonts w:ascii="Garamond" w:eastAsia="Times New Roman" w:hAnsi="Garamond" w:cs="Times New Roman"/>
          <w:b/>
          <w:sz w:val="20"/>
          <w:szCs w:val="20"/>
          <w:lang w:eastAsia="cs-CZ"/>
        </w:rPr>
      </w:pPr>
      <w:r w:rsidRPr="00BD04BD">
        <w:rPr>
          <w:rFonts w:ascii="Garamond" w:hAnsi="Garamond"/>
          <w:b/>
          <w:sz w:val="20"/>
          <w:szCs w:val="20"/>
          <w:lang w:eastAsia="cs-CZ"/>
        </w:rPr>
        <w:t>Cena</w:t>
      </w:r>
      <w:r w:rsidR="00E42F56" w:rsidRPr="00BD04BD">
        <w:rPr>
          <w:rFonts w:ascii="Garamond" w:hAnsi="Garamond"/>
          <w:b/>
          <w:sz w:val="20"/>
          <w:szCs w:val="20"/>
          <w:lang w:eastAsia="cs-CZ"/>
        </w:rPr>
        <w:t xml:space="preserve"> </w:t>
      </w:r>
      <w:r w:rsidRPr="00BD04BD">
        <w:rPr>
          <w:rFonts w:ascii="Garamond" w:hAnsi="Garamond"/>
          <w:sz w:val="20"/>
          <w:szCs w:val="20"/>
          <w:lang w:eastAsia="cs-CZ"/>
        </w:rPr>
        <w:t>znamená</w:t>
      </w:r>
      <w:r w:rsidR="00E42F56" w:rsidRPr="00BD04BD">
        <w:rPr>
          <w:rFonts w:ascii="Garamond" w:hAnsi="Garamond"/>
          <w:sz w:val="20"/>
          <w:szCs w:val="20"/>
          <w:lang w:eastAsia="cs-CZ"/>
        </w:rPr>
        <w:t xml:space="preserve"> </w:t>
      </w:r>
      <w:r w:rsidRPr="00BD04BD">
        <w:rPr>
          <w:rFonts w:ascii="Garamond" w:hAnsi="Garamond"/>
          <w:sz w:val="20"/>
          <w:szCs w:val="20"/>
          <w:lang w:eastAsia="cs-CZ"/>
        </w:rPr>
        <w:t>celková</w:t>
      </w:r>
      <w:r w:rsidR="00E42F56" w:rsidRPr="00BD04BD">
        <w:rPr>
          <w:rFonts w:ascii="Garamond" w:hAnsi="Garamond"/>
          <w:sz w:val="20"/>
          <w:szCs w:val="20"/>
          <w:lang w:eastAsia="cs-CZ"/>
        </w:rPr>
        <w:t xml:space="preserve"> </w:t>
      </w:r>
      <w:r w:rsidRPr="00BD04BD">
        <w:rPr>
          <w:rFonts w:ascii="Garamond" w:hAnsi="Garamond"/>
          <w:sz w:val="20"/>
          <w:szCs w:val="20"/>
          <w:lang w:eastAsia="cs-CZ"/>
        </w:rPr>
        <w:t>cena</w:t>
      </w:r>
      <w:r w:rsidR="00E42F56" w:rsidRPr="00BD04BD">
        <w:rPr>
          <w:rFonts w:ascii="Garamond" w:hAnsi="Garamond"/>
          <w:sz w:val="20"/>
          <w:szCs w:val="20"/>
          <w:lang w:eastAsia="cs-CZ"/>
        </w:rPr>
        <w:t xml:space="preserve"> </w:t>
      </w:r>
      <w:r w:rsidRPr="00BD04BD">
        <w:rPr>
          <w:rFonts w:ascii="Garamond" w:hAnsi="Garamond"/>
          <w:sz w:val="20"/>
          <w:szCs w:val="20"/>
          <w:lang w:eastAsia="cs-CZ"/>
        </w:rPr>
        <w:t>za</w:t>
      </w:r>
      <w:r w:rsidR="00E42F56" w:rsidRPr="00BD04BD">
        <w:rPr>
          <w:rFonts w:ascii="Garamond" w:hAnsi="Garamond"/>
          <w:sz w:val="20"/>
          <w:szCs w:val="20"/>
          <w:lang w:eastAsia="cs-CZ"/>
        </w:rPr>
        <w:t xml:space="preserve"> </w:t>
      </w:r>
      <w:r w:rsidRPr="00BD04BD">
        <w:rPr>
          <w:rFonts w:ascii="Garamond" w:hAnsi="Garamond"/>
          <w:sz w:val="20"/>
          <w:szCs w:val="20"/>
          <w:lang w:eastAsia="cs-CZ"/>
        </w:rPr>
        <w:t>Služby</w:t>
      </w:r>
      <w:r w:rsidR="00E42F56" w:rsidRPr="00BD04BD">
        <w:rPr>
          <w:rFonts w:ascii="Garamond" w:hAnsi="Garamond"/>
          <w:sz w:val="20"/>
          <w:szCs w:val="20"/>
          <w:lang w:eastAsia="cs-CZ"/>
        </w:rPr>
        <w:t xml:space="preserve"> </w:t>
      </w:r>
      <w:r w:rsidRPr="00BD04BD">
        <w:rPr>
          <w:rFonts w:ascii="Garamond" w:hAnsi="Garamond"/>
          <w:sz w:val="20"/>
          <w:szCs w:val="20"/>
          <w:lang w:eastAsia="cs-CZ"/>
        </w:rPr>
        <w:t>vo</w:t>
      </w:r>
      <w:r w:rsidR="00E42F56" w:rsidRPr="00BD04BD">
        <w:rPr>
          <w:rFonts w:ascii="Garamond" w:hAnsi="Garamond"/>
          <w:sz w:val="20"/>
          <w:szCs w:val="20"/>
          <w:lang w:eastAsia="cs-CZ"/>
        </w:rPr>
        <w:t xml:space="preserve"> </w:t>
      </w:r>
      <w:r w:rsidRPr="00BD04BD">
        <w:rPr>
          <w:rFonts w:ascii="Garamond" w:hAnsi="Garamond"/>
          <w:sz w:val="20"/>
          <w:szCs w:val="20"/>
          <w:lang w:eastAsia="cs-CZ"/>
        </w:rPr>
        <w:t>výške</w:t>
      </w:r>
      <w:r w:rsidR="007C7845">
        <w:rPr>
          <w:rFonts w:ascii="Garamond" w:hAnsi="Garamond"/>
          <w:sz w:val="20"/>
          <w:szCs w:val="20"/>
          <w:lang w:eastAsia="cs-CZ"/>
        </w:rPr>
        <w:t xml:space="preserve"> </w:t>
      </w:r>
      <w:r w:rsidR="00AE7CB2">
        <w:rPr>
          <w:rFonts w:ascii="Garamond" w:hAnsi="Garamond"/>
          <w:sz w:val="20"/>
          <w:szCs w:val="20"/>
          <w:lang w:eastAsia="cs-CZ"/>
        </w:rPr>
        <w:t>[</w:t>
      </w:r>
      <w:r w:rsidR="00AE7CB2" w:rsidRPr="00AE7CB2">
        <w:rPr>
          <w:rFonts w:ascii="Garamond" w:hAnsi="Garamond"/>
          <w:sz w:val="20"/>
          <w:szCs w:val="20"/>
          <w:highlight w:val="yellow"/>
          <w:lang w:eastAsia="cs-CZ"/>
        </w:rPr>
        <w:t>doplniť</w:t>
      </w:r>
      <w:r w:rsidR="00AE7CB2">
        <w:rPr>
          <w:rFonts w:ascii="Garamond" w:hAnsi="Garamond"/>
          <w:sz w:val="20"/>
          <w:szCs w:val="20"/>
          <w:lang w:eastAsia="cs-CZ"/>
        </w:rPr>
        <w:t>]</w:t>
      </w:r>
      <w:r w:rsidR="007C7845">
        <w:rPr>
          <w:rFonts w:ascii="Garamond" w:hAnsi="Garamond"/>
          <w:sz w:val="20"/>
          <w:szCs w:val="20"/>
          <w:lang w:eastAsia="cs-CZ"/>
        </w:rPr>
        <w:t xml:space="preserve"> </w:t>
      </w:r>
      <w:r w:rsidR="003F4028" w:rsidRPr="00BD04BD">
        <w:rPr>
          <w:rFonts w:ascii="Garamond" w:eastAsia="Times New Roman" w:hAnsi="Garamond" w:cs="Arial"/>
          <w:b/>
          <w:bCs/>
          <w:sz w:val="20"/>
          <w:szCs w:val="20"/>
          <w:lang w:eastAsia="ar-SA"/>
        </w:rPr>
        <w:t>EUR</w:t>
      </w:r>
      <w:r w:rsidR="00E42F56" w:rsidRPr="00BD04BD">
        <w:rPr>
          <w:rFonts w:ascii="Garamond" w:eastAsia="Times New Roman" w:hAnsi="Garamond" w:cs="Arial"/>
          <w:b/>
          <w:bCs/>
          <w:sz w:val="20"/>
          <w:szCs w:val="20"/>
          <w:lang w:eastAsia="ar-SA"/>
        </w:rPr>
        <w:t xml:space="preserve"> </w:t>
      </w:r>
      <w:r w:rsidR="003F4028" w:rsidRPr="00BD04BD">
        <w:rPr>
          <w:rFonts w:ascii="Garamond" w:eastAsia="Times New Roman" w:hAnsi="Garamond" w:cs="Arial"/>
          <w:b/>
          <w:bCs/>
          <w:sz w:val="20"/>
          <w:szCs w:val="20"/>
          <w:lang w:eastAsia="ar-SA"/>
        </w:rPr>
        <w:t>(slovom:</w:t>
      </w:r>
      <w:r w:rsidR="007C7845">
        <w:rPr>
          <w:rFonts w:ascii="Garamond" w:eastAsia="Times New Roman" w:hAnsi="Garamond" w:cs="Arial"/>
          <w:b/>
          <w:bCs/>
          <w:sz w:val="20"/>
          <w:szCs w:val="20"/>
          <w:lang w:eastAsia="ar-SA"/>
        </w:rPr>
        <w:t xml:space="preserve"> </w:t>
      </w:r>
      <w:r w:rsidR="00AE7CB2">
        <w:rPr>
          <w:rFonts w:ascii="Garamond" w:hAnsi="Garamond"/>
          <w:sz w:val="20"/>
          <w:szCs w:val="20"/>
          <w:lang w:eastAsia="cs-CZ"/>
        </w:rPr>
        <w:t>[</w:t>
      </w:r>
      <w:r w:rsidR="00AE7CB2" w:rsidRPr="00AE7CB2">
        <w:rPr>
          <w:rFonts w:ascii="Garamond" w:hAnsi="Garamond"/>
          <w:sz w:val="20"/>
          <w:szCs w:val="20"/>
          <w:highlight w:val="yellow"/>
          <w:lang w:eastAsia="cs-CZ"/>
        </w:rPr>
        <w:t>doplniť</w:t>
      </w:r>
      <w:r w:rsidR="00AE7CB2">
        <w:rPr>
          <w:rFonts w:ascii="Garamond" w:hAnsi="Garamond"/>
          <w:sz w:val="20"/>
          <w:szCs w:val="20"/>
          <w:lang w:eastAsia="cs-CZ"/>
        </w:rPr>
        <w:t>]</w:t>
      </w:r>
      <w:r w:rsidRPr="00BD04BD">
        <w:rPr>
          <w:rFonts w:ascii="Garamond" w:hAnsi="Garamond"/>
          <w:b/>
          <w:bCs/>
          <w:sz w:val="20"/>
          <w:szCs w:val="20"/>
          <w:lang w:eastAsia="cs-CZ"/>
        </w:rPr>
        <w:t>eur)</w:t>
      </w:r>
      <w:r w:rsidR="00E42F56" w:rsidRPr="00BD04BD">
        <w:rPr>
          <w:rFonts w:ascii="Garamond" w:hAnsi="Garamond"/>
          <w:b/>
          <w:bCs/>
          <w:sz w:val="20"/>
          <w:szCs w:val="20"/>
          <w:lang w:eastAsia="cs-CZ"/>
        </w:rPr>
        <w:t xml:space="preserve"> </w:t>
      </w:r>
      <w:r w:rsidRPr="00BD04BD">
        <w:rPr>
          <w:rFonts w:ascii="Garamond" w:hAnsi="Garamond"/>
          <w:b/>
          <w:bCs/>
          <w:sz w:val="20"/>
          <w:szCs w:val="20"/>
          <w:lang w:eastAsia="cs-CZ"/>
        </w:rPr>
        <w:t>bez</w:t>
      </w:r>
      <w:r w:rsidR="00E42F56" w:rsidRPr="00BD04BD">
        <w:rPr>
          <w:rFonts w:ascii="Garamond" w:hAnsi="Garamond"/>
          <w:b/>
          <w:bCs/>
          <w:sz w:val="20"/>
          <w:szCs w:val="20"/>
          <w:lang w:eastAsia="cs-CZ"/>
        </w:rPr>
        <w:t xml:space="preserve"> </w:t>
      </w:r>
      <w:r w:rsidRPr="00BD04BD">
        <w:rPr>
          <w:rFonts w:ascii="Garamond" w:hAnsi="Garamond"/>
          <w:b/>
          <w:bCs/>
          <w:sz w:val="20"/>
          <w:szCs w:val="20"/>
          <w:lang w:eastAsia="cs-CZ"/>
        </w:rPr>
        <w:t>DPH</w:t>
      </w:r>
      <w:r w:rsidR="00B4179E" w:rsidRPr="00BD04BD">
        <w:rPr>
          <w:rFonts w:ascii="Garamond" w:hAnsi="Garamond"/>
          <w:sz w:val="20"/>
          <w:szCs w:val="20"/>
          <w:lang w:eastAsia="cs-CZ"/>
        </w:rPr>
        <w:t xml:space="preserve">, </w:t>
      </w:r>
      <w:r w:rsidR="00624EEB" w:rsidRPr="00BD04BD">
        <w:rPr>
          <w:rFonts w:ascii="Garamond" w:hAnsi="Garamond"/>
          <w:sz w:val="20"/>
          <w:szCs w:val="20"/>
          <w:lang w:eastAsia="cs-CZ"/>
        </w:rPr>
        <w:t xml:space="preserve">pričom jednotlivé položky Ceny sú </w:t>
      </w:r>
      <w:r w:rsidR="00B4179E" w:rsidRPr="00BD04BD">
        <w:rPr>
          <w:rFonts w:ascii="Garamond" w:hAnsi="Garamond"/>
          <w:sz w:val="20"/>
          <w:szCs w:val="20"/>
          <w:lang w:eastAsia="cs-CZ"/>
        </w:rPr>
        <w:t>bližšie špecifikovaná v Prílohe 2 Zmluvy</w:t>
      </w:r>
      <w:r w:rsidRPr="00BD04BD">
        <w:rPr>
          <w:rFonts w:ascii="Garamond" w:hAnsi="Garamond"/>
          <w:sz w:val="20"/>
          <w:szCs w:val="20"/>
          <w:lang w:eastAsia="cs-CZ"/>
        </w:rPr>
        <w:t>;</w:t>
      </w:r>
    </w:p>
    <w:p w14:paraId="241ACA01" w14:textId="77777777" w:rsidR="002F06F3" w:rsidRPr="00BD04BD" w:rsidRDefault="002F06F3" w:rsidP="00BD04BD">
      <w:pPr>
        <w:spacing w:after="0" w:line="240" w:lineRule="auto"/>
        <w:ind w:left="1418"/>
        <w:contextualSpacing/>
        <w:jc w:val="both"/>
        <w:rPr>
          <w:rFonts w:ascii="Garamond" w:eastAsia="Times New Roman" w:hAnsi="Garamond" w:cs="Times New Roman"/>
          <w:b/>
          <w:sz w:val="20"/>
          <w:szCs w:val="20"/>
          <w:lang w:eastAsia="cs-CZ"/>
        </w:rPr>
      </w:pPr>
    </w:p>
    <w:p w14:paraId="11646C5D" w14:textId="5002D2F4" w:rsidR="002F06F3" w:rsidRPr="00BD04BD" w:rsidRDefault="002F06F3" w:rsidP="00BD04BD">
      <w:pPr>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BD04BD">
        <w:rPr>
          <w:rFonts w:ascii="Garamond" w:hAnsi="Garamond"/>
          <w:b/>
          <w:sz w:val="20"/>
          <w:szCs w:val="20"/>
          <w:lang w:eastAsia="cs-CZ"/>
        </w:rPr>
        <w:t>Helpdesk</w:t>
      </w:r>
      <w:r w:rsidR="00E42F56" w:rsidRPr="00BD04BD">
        <w:rPr>
          <w:rFonts w:ascii="Garamond" w:hAnsi="Garamond"/>
          <w:b/>
          <w:sz w:val="20"/>
          <w:szCs w:val="20"/>
          <w:lang w:eastAsia="cs-CZ"/>
        </w:rPr>
        <w:t xml:space="preserve"> </w:t>
      </w:r>
      <w:r w:rsidRPr="00BD04BD">
        <w:rPr>
          <w:rFonts w:ascii="Garamond" w:hAnsi="Garamond"/>
          <w:bCs/>
          <w:sz w:val="20"/>
          <w:szCs w:val="20"/>
          <w:lang w:eastAsia="cs-CZ"/>
        </w:rPr>
        <w:t>znamená</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systém</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pre</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správu,</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evidenciu</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hlásení</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Problémov,</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servisných</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požiadaviek</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a</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požiadaviek</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na</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zmenu</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systému,</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evidenciu</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a</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sledovanie</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parametrov</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SLA</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(úrovne</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poskytnutých</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služieb);</w:t>
      </w:r>
    </w:p>
    <w:p w14:paraId="427D7BC7" w14:textId="77777777" w:rsidR="003133FD" w:rsidRPr="00BD04BD" w:rsidRDefault="003133FD" w:rsidP="00BD04BD">
      <w:pPr>
        <w:spacing w:after="0" w:line="240" w:lineRule="auto"/>
        <w:ind w:left="1418"/>
        <w:contextualSpacing/>
        <w:jc w:val="both"/>
        <w:rPr>
          <w:rFonts w:ascii="Garamond" w:eastAsia="Times New Roman" w:hAnsi="Garamond" w:cs="Times New Roman"/>
          <w:b/>
          <w:sz w:val="20"/>
          <w:szCs w:val="20"/>
          <w:lang w:eastAsia="cs-CZ"/>
        </w:rPr>
      </w:pPr>
    </w:p>
    <w:p w14:paraId="0985C519" w14:textId="6407872A" w:rsidR="001C11F2" w:rsidRPr="00BD04BD" w:rsidRDefault="009C4234" w:rsidP="00BD04BD">
      <w:pPr>
        <w:numPr>
          <w:ilvl w:val="0"/>
          <w:numId w:val="5"/>
        </w:numPr>
        <w:spacing w:after="0" w:line="240" w:lineRule="auto"/>
        <w:ind w:left="1418" w:hanging="709"/>
        <w:contextualSpacing/>
        <w:jc w:val="both"/>
        <w:rPr>
          <w:rFonts w:ascii="Garamond" w:hAnsi="Garamond"/>
          <w:sz w:val="20"/>
          <w:szCs w:val="20"/>
          <w:lang w:eastAsia="cs-CZ"/>
        </w:rPr>
      </w:pPr>
      <w:r w:rsidRPr="00BD04BD">
        <w:rPr>
          <w:rFonts w:ascii="Garamond" w:hAnsi="Garamond"/>
          <w:b/>
          <w:sz w:val="20"/>
          <w:szCs w:val="20"/>
          <w:lang w:eastAsia="cs-CZ"/>
        </w:rPr>
        <w:t>Miesto</w:t>
      </w:r>
      <w:r w:rsidR="00E42F56" w:rsidRPr="00BD04BD">
        <w:rPr>
          <w:rFonts w:ascii="Garamond" w:hAnsi="Garamond"/>
          <w:b/>
          <w:sz w:val="20"/>
          <w:szCs w:val="20"/>
          <w:lang w:eastAsia="cs-CZ"/>
        </w:rPr>
        <w:t xml:space="preserve"> </w:t>
      </w:r>
      <w:r w:rsidRPr="00BD04BD">
        <w:rPr>
          <w:rFonts w:ascii="Garamond" w:hAnsi="Garamond"/>
          <w:b/>
          <w:sz w:val="20"/>
          <w:szCs w:val="20"/>
          <w:lang w:eastAsia="cs-CZ"/>
        </w:rPr>
        <w:t>plnenia</w:t>
      </w:r>
      <w:r w:rsidR="00E42F56" w:rsidRPr="00BD04BD">
        <w:rPr>
          <w:rFonts w:ascii="Garamond" w:hAnsi="Garamond"/>
          <w:b/>
          <w:sz w:val="20"/>
          <w:szCs w:val="20"/>
          <w:lang w:eastAsia="cs-CZ"/>
        </w:rPr>
        <w:t xml:space="preserve"> </w:t>
      </w:r>
      <w:r w:rsidRPr="00BD04BD">
        <w:rPr>
          <w:rFonts w:ascii="Garamond" w:hAnsi="Garamond"/>
          <w:sz w:val="20"/>
          <w:szCs w:val="20"/>
          <w:lang w:eastAsia="cs-CZ"/>
        </w:rPr>
        <w:t>znamená</w:t>
      </w:r>
      <w:r w:rsidR="00E42F56" w:rsidRPr="00BD04BD">
        <w:rPr>
          <w:rFonts w:ascii="Garamond" w:hAnsi="Garamond"/>
          <w:sz w:val="20"/>
          <w:szCs w:val="20"/>
          <w:lang w:eastAsia="cs-CZ"/>
        </w:rPr>
        <w:t xml:space="preserve"> </w:t>
      </w:r>
      <w:r w:rsidR="00911C57" w:rsidRPr="00BD04BD">
        <w:rPr>
          <w:rFonts w:ascii="Garamond" w:hAnsi="Garamond"/>
          <w:sz w:val="20"/>
          <w:szCs w:val="20"/>
          <w:lang w:eastAsia="cs-CZ"/>
        </w:rPr>
        <w:t>lokality</w:t>
      </w:r>
      <w:r w:rsidR="00E42F56" w:rsidRPr="00BD04BD">
        <w:rPr>
          <w:rFonts w:ascii="Garamond" w:hAnsi="Garamond"/>
          <w:sz w:val="20"/>
          <w:szCs w:val="20"/>
          <w:lang w:eastAsia="cs-CZ"/>
        </w:rPr>
        <w:t xml:space="preserve"> </w:t>
      </w:r>
      <w:r w:rsidR="00276157" w:rsidRPr="00BD04BD">
        <w:rPr>
          <w:rFonts w:ascii="Garamond" w:hAnsi="Garamond"/>
          <w:sz w:val="20"/>
          <w:szCs w:val="20"/>
          <w:lang w:eastAsia="cs-CZ"/>
        </w:rPr>
        <w:t>Objednávateľa</w:t>
      </w:r>
      <w:r w:rsidR="00D71F70" w:rsidRPr="00BD04BD">
        <w:rPr>
          <w:rFonts w:ascii="Garamond" w:hAnsi="Garamond"/>
          <w:sz w:val="20"/>
          <w:szCs w:val="20"/>
          <w:lang w:eastAsia="cs-CZ"/>
        </w:rPr>
        <w:t>,</w:t>
      </w:r>
      <w:r w:rsidR="00E42F56" w:rsidRPr="00BD04BD">
        <w:rPr>
          <w:rFonts w:ascii="Garamond" w:hAnsi="Garamond"/>
          <w:sz w:val="20"/>
          <w:szCs w:val="20"/>
          <w:lang w:eastAsia="cs-CZ"/>
        </w:rPr>
        <w:t xml:space="preserve"> </w:t>
      </w:r>
      <w:r w:rsidR="00D71F70" w:rsidRPr="00BD04BD">
        <w:rPr>
          <w:rFonts w:ascii="Garamond" w:hAnsi="Garamond"/>
          <w:sz w:val="20"/>
          <w:szCs w:val="20"/>
          <w:lang w:eastAsia="cs-CZ"/>
        </w:rPr>
        <w:t>bližšie</w:t>
      </w:r>
      <w:r w:rsidR="00E42F56" w:rsidRPr="00BD04BD">
        <w:rPr>
          <w:rFonts w:ascii="Garamond" w:hAnsi="Garamond"/>
          <w:sz w:val="20"/>
          <w:szCs w:val="20"/>
          <w:lang w:eastAsia="cs-CZ"/>
        </w:rPr>
        <w:t xml:space="preserve"> </w:t>
      </w:r>
      <w:r w:rsidR="00D71F70" w:rsidRPr="00BD04BD">
        <w:rPr>
          <w:rFonts w:ascii="Garamond" w:hAnsi="Garamond"/>
          <w:sz w:val="20"/>
          <w:szCs w:val="20"/>
          <w:lang w:eastAsia="cs-CZ"/>
        </w:rPr>
        <w:t>špecifikované</w:t>
      </w:r>
      <w:r w:rsidR="00E42F56" w:rsidRPr="00BD04BD">
        <w:rPr>
          <w:rFonts w:ascii="Garamond" w:hAnsi="Garamond"/>
          <w:sz w:val="20"/>
          <w:szCs w:val="20"/>
          <w:lang w:eastAsia="cs-CZ"/>
        </w:rPr>
        <w:t xml:space="preserve"> </w:t>
      </w:r>
      <w:r w:rsidR="00D71F70" w:rsidRPr="00BD04BD">
        <w:rPr>
          <w:rFonts w:ascii="Garamond" w:hAnsi="Garamond"/>
          <w:sz w:val="20"/>
          <w:szCs w:val="20"/>
          <w:lang w:eastAsia="cs-CZ"/>
        </w:rPr>
        <w:t>v</w:t>
      </w:r>
      <w:r w:rsidR="00E42F56" w:rsidRPr="00BD04BD">
        <w:rPr>
          <w:rFonts w:ascii="Garamond" w:hAnsi="Garamond"/>
          <w:sz w:val="20"/>
          <w:szCs w:val="20"/>
          <w:lang w:eastAsia="cs-CZ"/>
        </w:rPr>
        <w:t xml:space="preserve"> </w:t>
      </w:r>
      <w:r w:rsidR="00D71F70" w:rsidRPr="00BD04BD">
        <w:rPr>
          <w:rFonts w:ascii="Garamond" w:hAnsi="Garamond"/>
          <w:sz w:val="20"/>
          <w:szCs w:val="20"/>
          <w:lang w:eastAsia="cs-CZ"/>
        </w:rPr>
        <w:t>Prílohe</w:t>
      </w:r>
      <w:r w:rsidR="00E42F56" w:rsidRPr="00BD04BD">
        <w:rPr>
          <w:rFonts w:ascii="Garamond" w:hAnsi="Garamond"/>
          <w:sz w:val="20"/>
          <w:szCs w:val="20"/>
          <w:lang w:eastAsia="cs-CZ"/>
        </w:rPr>
        <w:t xml:space="preserve"> </w:t>
      </w:r>
      <w:r w:rsidR="00D71F70" w:rsidRPr="00BD04BD">
        <w:rPr>
          <w:rFonts w:ascii="Garamond" w:hAnsi="Garamond"/>
          <w:sz w:val="20"/>
          <w:szCs w:val="20"/>
          <w:lang w:eastAsia="cs-CZ"/>
        </w:rPr>
        <w:t>1</w:t>
      </w:r>
      <w:r w:rsidR="00E42F56" w:rsidRPr="00BD04BD">
        <w:rPr>
          <w:rFonts w:ascii="Garamond" w:hAnsi="Garamond"/>
          <w:sz w:val="20"/>
          <w:szCs w:val="20"/>
          <w:lang w:eastAsia="cs-CZ"/>
        </w:rPr>
        <w:t xml:space="preserve"> </w:t>
      </w:r>
      <w:r w:rsidR="00D71F70" w:rsidRPr="00BD04BD">
        <w:rPr>
          <w:rFonts w:ascii="Garamond" w:hAnsi="Garamond"/>
          <w:sz w:val="20"/>
          <w:szCs w:val="20"/>
          <w:lang w:eastAsia="cs-CZ"/>
        </w:rPr>
        <w:t>Zmluvy</w:t>
      </w:r>
      <w:r w:rsidR="002A5E85" w:rsidRPr="00BD04BD">
        <w:rPr>
          <w:rFonts w:ascii="Garamond" w:hAnsi="Garamond"/>
          <w:sz w:val="20"/>
          <w:szCs w:val="20"/>
          <w:lang w:eastAsia="cs-CZ"/>
        </w:rPr>
        <w:t>;</w:t>
      </w:r>
    </w:p>
    <w:p w14:paraId="6C8205CE" w14:textId="77777777" w:rsidR="0039610F" w:rsidRPr="0039610F" w:rsidRDefault="0039610F" w:rsidP="0039610F">
      <w:pPr>
        <w:spacing w:after="0" w:line="240" w:lineRule="auto"/>
        <w:contextualSpacing/>
        <w:jc w:val="both"/>
        <w:rPr>
          <w:rFonts w:ascii="Garamond" w:hAnsi="Garamond"/>
          <w:sz w:val="20"/>
          <w:szCs w:val="20"/>
          <w:lang w:eastAsia="cs-CZ"/>
        </w:rPr>
      </w:pPr>
    </w:p>
    <w:p w14:paraId="6340FA54" w14:textId="0B2E496E" w:rsidR="00AC4771" w:rsidRPr="00BD04BD" w:rsidRDefault="00AC4771" w:rsidP="00BD04BD">
      <w:pPr>
        <w:numPr>
          <w:ilvl w:val="0"/>
          <w:numId w:val="5"/>
        </w:numPr>
        <w:spacing w:after="0" w:line="240" w:lineRule="auto"/>
        <w:ind w:left="1418" w:hanging="709"/>
        <w:contextualSpacing/>
        <w:jc w:val="both"/>
        <w:rPr>
          <w:rFonts w:ascii="Garamond" w:hAnsi="Garamond"/>
          <w:b/>
          <w:sz w:val="20"/>
          <w:szCs w:val="20"/>
          <w:lang w:eastAsia="cs-CZ"/>
        </w:rPr>
      </w:pPr>
      <w:r w:rsidRPr="00BD04BD">
        <w:rPr>
          <w:rFonts w:ascii="Garamond" w:hAnsi="Garamond"/>
          <w:b/>
          <w:sz w:val="20"/>
          <w:szCs w:val="20"/>
          <w:lang w:eastAsia="cs-CZ"/>
        </w:rPr>
        <w:t>Občiansky</w:t>
      </w:r>
      <w:r w:rsidR="00E42F56" w:rsidRPr="00BD04BD">
        <w:rPr>
          <w:rFonts w:ascii="Garamond" w:hAnsi="Garamond"/>
          <w:b/>
          <w:sz w:val="20"/>
          <w:szCs w:val="20"/>
          <w:lang w:eastAsia="cs-CZ"/>
        </w:rPr>
        <w:t xml:space="preserve"> </w:t>
      </w:r>
      <w:r w:rsidRPr="00BD04BD">
        <w:rPr>
          <w:rFonts w:ascii="Garamond" w:hAnsi="Garamond"/>
          <w:b/>
          <w:sz w:val="20"/>
          <w:szCs w:val="20"/>
          <w:lang w:eastAsia="cs-CZ"/>
        </w:rPr>
        <w:t>zákonník</w:t>
      </w:r>
      <w:r w:rsidR="00E42F56" w:rsidRPr="00BD04BD">
        <w:rPr>
          <w:rFonts w:ascii="Garamond" w:hAnsi="Garamond"/>
          <w:b/>
          <w:sz w:val="20"/>
          <w:szCs w:val="20"/>
          <w:lang w:eastAsia="cs-CZ"/>
        </w:rPr>
        <w:t xml:space="preserve"> </w:t>
      </w:r>
      <w:r w:rsidRPr="00BD04BD">
        <w:rPr>
          <w:rFonts w:ascii="Garamond" w:hAnsi="Garamond"/>
          <w:sz w:val="20"/>
          <w:szCs w:val="20"/>
          <w:lang w:eastAsia="cs-CZ"/>
        </w:rPr>
        <w:t>znamená</w:t>
      </w:r>
      <w:r w:rsidR="00E42F56" w:rsidRPr="00BD04BD">
        <w:rPr>
          <w:rFonts w:ascii="Garamond" w:hAnsi="Garamond"/>
          <w:sz w:val="20"/>
          <w:szCs w:val="20"/>
          <w:lang w:eastAsia="cs-CZ"/>
        </w:rPr>
        <w:t xml:space="preserve"> </w:t>
      </w:r>
      <w:r w:rsidRPr="00BD04BD">
        <w:rPr>
          <w:rFonts w:ascii="Garamond" w:hAnsi="Garamond"/>
          <w:sz w:val="20"/>
          <w:szCs w:val="20"/>
          <w:lang w:eastAsia="cs-CZ"/>
        </w:rPr>
        <w:t>zákona</w:t>
      </w:r>
      <w:r w:rsidR="00E42F56" w:rsidRPr="00BD04BD">
        <w:rPr>
          <w:rFonts w:ascii="Garamond" w:hAnsi="Garamond"/>
          <w:sz w:val="20"/>
          <w:szCs w:val="20"/>
          <w:lang w:eastAsia="cs-CZ"/>
        </w:rPr>
        <w:t xml:space="preserve"> </w:t>
      </w:r>
      <w:r w:rsidRPr="00BD04BD">
        <w:rPr>
          <w:rFonts w:ascii="Garamond" w:hAnsi="Garamond"/>
          <w:sz w:val="20"/>
          <w:szCs w:val="20"/>
          <w:lang w:eastAsia="cs-CZ"/>
        </w:rPr>
        <w:t>č.</w:t>
      </w:r>
      <w:r w:rsidR="00E42F56" w:rsidRPr="00BD04BD">
        <w:rPr>
          <w:rFonts w:ascii="Garamond" w:hAnsi="Garamond"/>
          <w:sz w:val="20"/>
          <w:szCs w:val="20"/>
          <w:lang w:eastAsia="cs-CZ"/>
        </w:rPr>
        <w:t xml:space="preserve"> </w:t>
      </w:r>
      <w:r w:rsidRPr="00BD04BD">
        <w:rPr>
          <w:rFonts w:ascii="Garamond" w:hAnsi="Garamond"/>
          <w:sz w:val="20"/>
          <w:szCs w:val="20"/>
          <w:lang w:eastAsia="cs-CZ"/>
        </w:rPr>
        <w:t>40/1964</w:t>
      </w:r>
      <w:r w:rsidR="00E42F56" w:rsidRPr="00BD04BD">
        <w:rPr>
          <w:rFonts w:ascii="Garamond" w:hAnsi="Garamond"/>
          <w:sz w:val="20"/>
          <w:szCs w:val="20"/>
          <w:lang w:eastAsia="cs-CZ"/>
        </w:rPr>
        <w:t xml:space="preserve"> </w:t>
      </w:r>
      <w:r w:rsidRPr="00BD04BD">
        <w:rPr>
          <w:rFonts w:ascii="Garamond" w:hAnsi="Garamond"/>
          <w:sz w:val="20"/>
          <w:szCs w:val="20"/>
          <w:lang w:eastAsia="cs-CZ"/>
        </w:rPr>
        <w:t>Zb.</w:t>
      </w:r>
      <w:r w:rsidR="00E42F56" w:rsidRPr="00BD04BD">
        <w:rPr>
          <w:rFonts w:ascii="Garamond" w:hAnsi="Garamond"/>
          <w:sz w:val="20"/>
          <w:szCs w:val="20"/>
          <w:lang w:eastAsia="cs-CZ"/>
        </w:rPr>
        <w:t xml:space="preserve"> </w:t>
      </w:r>
      <w:r w:rsidRPr="00BD04BD">
        <w:rPr>
          <w:rFonts w:ascii="Garamond" w:hAnsi="Garamond"/>
          <w:sz w:val="20"/>
          <w:szCs w:val="20"/>
          <w:lang w:eastAsia="cs-CZ"/>
        </w:rPr>
        <w:t>Občiansky</w:t>
      </w:r>
      <w:r w:rsidR="00E42F56" w:rsidRPr="00BD04BD">
        <w:rPr>
          <w:rFonts w:ascii="Garamond" w:hAnsi="Garamond"/>
          <w:sz w:val="20"/>
          <w:szCs w:val="20"/>
          <w:lang w:eastAsia="cs-CZ"/>
        </w:rPr>
        <w:t xml:space="preserve"> </w:t>
      </w:r>
      <w:r w:rsidRPr="00BD04BD">
        <w:rPr>
          <w:rFonts w:ascii="Garamond" w:hAnsi="Garamond"/>
          <w:sz w:val="20"/>
          <w:szCs w:val="20"/>
          <w:lang w:eastAsia="cs-CZ"/>
        </w:rPr>
        <w:t>zákonník</w:t>
      </w:r>
      <w:r w:rsidR="00E42F56" w:rsidRPr="00BD04BD">
        <w:rPr>
          <w:rFonts w:ascii="Garamond" w:hAnsi="Garamond"/>
          <w:sz w:val="20"/>
          <w:szCs w:val="20"/>
          <w:lang w:eastAsia="cs-CZ"/>
        </w:rPr>
        <w:t xml:space="preserve"> </w:t>
      </w:r>
      <w:r w:rsidRPr="00BD04BD">
        <w:rPr>
          <w:rFonts w:ascii="Garamond" w:hAnsi="Garamond"/>
          <w:sz w:val="20"/>
          <w:szCs w:val="20"/>
          <w:lang w:eastAsia="cs-CZ"/>
        </w:rPr>
        <w:t>v</w:t>
      </w:r>
      <w:r w:rsidR="00E42F56" w:rsidRPr="00BD04BD">
        <w:rPr>
          <w:rFonts w:ascii="Garamond" w:hAnsi="Garamond"/>
          <w:sz w:val="20"/>
          <w:szCs w:val="20"/>
          <w:lang w:eastAsia="cs-CZ"/>
        </w:rPr>
        <w:t xml:space="preserve"> </w:t>
      </w:r>
      <w:r w:rsidRPr="00BD04BD">
        <w:rPr>
          <w:rFonts w:ascii="Garamond" w:hAnsi="Garamond"/>
          <w:sz w:val="20"/>
          <w:szCs w:val="20"/>
          <w:lang w:eastAsia="cs-CZ"/>
        </w:rPr>
        <w:t>znení</w:t>
      </w:r>
      <w:r w:rsidR="00E42F56" w:rsidRPr="00BD04BD">
        <w:rPr>
          <w:rFonts w:ascii="Garamond" w:hAnsi="Garamond"/>
          <w:sz w:val="20"/>
          <w:szCs w:val="20"/>
          <w:lang w:eastAsia="cs-CZ"/>
        </w:rPr>
        <w:t xml:space="preserve"> </w:t>
      </w:r>
      <w:r w:rsidRPr="00BD04BD">
        <w:rPr>
          <w:rFonts w:ascii="Garamond" w:hAnsi="Garamond"/>
          <w:sz w:val="20"/>
          <w:szCs w:val="20"/>
          <w:lang w:eastAsia="cs-CZ"/>
        </w:rPr>
        <w:t>neskorších</w:t>
      </w:r>
      <w:r w:rsidR="00E42F56" w:rsidRPr="00BD04BD">
        <w:rPr>
          <w:rFonts w:ascii="Garamond" w:hAnsi="Garamond"/>
          <w:sz w:val="20"/>
          <w:szCs w:val="20"/>
          <w:lang w:eastAsia="cs-CZ"/>
        </w:rPr>
        <w:t xml:space="preserve"> </w:t>
      </w:r>
      <w:r w:rsidRPr="00BD04BD">
        <w:rPr>
          <w:rFonts w:ascii="Garamond" w:hAnsi="Garamond"/>
          <w:sz w:val="20"/>
          <w:szCs w:val="20"/>
          <w:lang w:eastAsia="cs-CZ"/>
        </w:rPr>
        <w:t>predpisov;</w:t>
      </w:r>
    </w:p>
    <w:p w14:paraId="6D41A586" w14:textId="77777777" w:rsidR="00013130" w:rsidRPr="00BD04BD" w:rsidRDefault="00013130" w:rsidP="00BD04BD">
      <w:pPr>
        <w:spacing w:after="0" w:line="240" w:lineRule="auto"/>
        <w:contextualSpacing/>
        <w:jc w:val="both"/>
        <w:rPr>
          <w:rFonts w:ascii="Garamond" w:hAnsi="Garamond"/>
          <w:b/>
          <w:sz w:val="20"/>
          <w:szCs w:val="20"/>
          <w:lang w:eastAsia="cs-CZ"/>
        </w:rPr>
      </w:pPr>
    </w:p>
    <w:p w14:paraId="3FBA563E" w14:textId="3A308B74" w:rsidR="007576FE" w:rsidRPr="00BD04BD" w:rsidRDefault="00013130" w:rsidP="00BD04BD">
      <w:pPr>
        <w:numPr>
          <w:ilvl w:val="0"/>
          <w:numId w:val="5"/>
        </w:numPr>
        <w:spacing w:after="0" w:line="240" w:lineRule="auto"/>
        <w:ind w:left="1418" w:hanging="709"/>
        <w:contextualSpacing/>
        <w:jc w:val="both"/>
        <w:rPr>
          <w:rFonts w:ascii="Garamond" w:hAnsi="Garamond"/>
          <w:b/>
          <w:sz w:val="20"/>
          <w:szCs w:val="20"/>
          <w:lang w:eastAsia="cs-CZ"/>
        </w:rPr>
      </w:pPr>
      <w:r w:rsidRPr="00BD04BD">
        <w:rPr>
          <w:rFonts w:ascii="Garamond" w:hAnsi="Garamond"/>
          <w:b/>
          <w:sz w:val="20"/>
          <w:szCs w:val="20"/>
          <w:lang w:eastAsia="cs-CZ"/>
        </w:rPr>
        <w:t>Obchodný</w:t>
      </w:r>
      <w:r w:rsidR="00E42F56" w:rsidRPr="00BD04BD">
        <w:rPr>
          <w:rFonts w:ascii="Garamond" w:hAnsi="Garamond"/>
          <w:b/>
          <w:sz w:val="20"/>
          <w:szCs w:val="20"/>
          <w:lang w:eastAsia="cs-CZ"/>
        </w:rPr>
        <w:t xml:space="preserve"> </w:t>
      </w:r>
      <w:r w:rsidRPr="00BD04BD">
        <w:rPr>
          <w:rFonts w:ascii="Garamond" w:hAnsi="Garamond"/>
          <w:b/>
          <w:sz w:val="20"/>
          <w:szCs w:val="20"/>
          <w:lang w:eastAsia="cs-CZ"/>
        </w:rPr>
        <w:t>zákonník</w:t>
      </w:r>
      <w:r w:rsidR="00E42F56" w:rsidRPr="00BD04BD">
        <w:rPr>
          <w:rFonts w:ascii="Garamond" w:hAnsi="Garamond"/>
          <w:b/>
          <w:sz w:val="20"/>
          <w:szCs w:val="20"/>
          <w:lang w:eastAsia="cs-CZ"/>
        </w:rPr>
        <w:t xml:space="preserve"> </w:t>
      </w:r>
      <w:r w:rsidRPr="00BD04BD">
        <w:rPr>
          <w:rFonts w:ascii="Garamond" w:hAnsi="Garamond"/>
          <w:sz w:val="20"/>
          <w:szCs w:val="20"/>
          <w:lang w:eastAsia="cs-CZ"/>
        </w:rPr>
        <w:t>znamená</w:t>
      </w:r>
      <w:r w:rsidR="00E42F56" w:rsidRPr="00BD04BD">
        <w:rPr>
          <w:rFonts w:ascii="Garamond" w:hAnsi="Garamond"/>
          <w:sz w:val="20"/>
          <w:szCs w:val="20"/>
          <w:lang w:eastAsia="cs-CZ"/>
        </w:rPr>
        <w:t xml:space="preserve"> </w:t>
      </w:r>
      <w:r w:rsidRPr="00BD04BD">
        <w:rPr>
          <w:rFonts w:ascii="Garamond" w:hAnsi="Garamond"/>
          <w:sz w:val="20"/>
          <w:szCs w:val="20"/>
          <w:lang w:eastAsia="cs-CZ"/>
        </w:rPr>
        <w:t>zákon</w:t>
      </w:r>
      <w:r w:rsidR="00E42F56" w:rsidRPr="00BD04BD">
        <w:rPr>
          <w:rFonts w:ascii="Garamond" w:hAnsi="Garamond"/>
          <w:sz w:val="20"/>
          <w:szCs w:val="20"/>
          <w:lang w:eastAsia="cs-CZ"/>
        </w:rPr>
        <w:t xml:space="preserve"> </w:t>
      </w:r>
      <w:r w:rsidRPr="00BD04BD">
        <w:rPr>
          <w:rFonts w:ascii="Garamond" w:hAnsi="Garamond"/>
          <w:sz w:val="20"/>
          <w:szCs w:val="20"/>
          <w:lang w:eastAsia="cs-CZ"/>
        </w:rPr>
        <w:t>č.</w:t>
      </w:r>
      <w:r w:rsidR="00E42F56" w:rsidRPr="00BD04BD">
        <w:rPr>
          <w:rFonts w:ascii="Garamond" w:hAnsi="Garamond"/>
          <w:sz w:val="20"/>
          <w:szCs w:val="20"/>
          <w:lang w:eastAsia="cs-CZ"/>
        </w:rPr>
        <w:t xml:space="preserve"> </w:t>
      </w:r>
      <w:r w:rsidRPr="00BD04BD">
        <w:rPr>
          <w:rFonts w:ascii="Garamond" w:hAnsi="Garamond"/>
          <w:sz w:val="20"/>
          <w:szCs w:val="20"/>
          <w:lang w:eastAsia="cs-CZ"/>
        </w:rPr>
        <w:t>513/1991</w:t>
      </w:r>
      <w:r w:rsidR="00E42F56" w:rsidRPr="00BD04BD">
        <w:rPr>
          <w:rFonts w:ascii="Garamond" w:hAnsi="Garamond"/>
          <w:sz w:val="20"/>
          <w:szCs w:val="20"/>
          <w:lang w:eastAsia="cs-CZ"/>
        </w:rPr>
        <w:t xml:space="preserve"> </w:t>
      </w:r>
      <w:r w:rsidRPr="00BD04BD">
        <w:rPr>
          <w:rFonts w:ascii="Garamond" w:hAnsi="Garamond"/>
          <w:sz w:val="20"/>
          <w:szCs w:val="20"/>
          <w:lang w:eastAsia="cs-CZ"/>
        </w:rPr>
        <w:t>Zb.</w:t>
      </w:r>
      <w:r w:rsidR="00E42F56" w:rsidRPr="00BD04BD">
        <w:rPr>
          <w:rFonts w:ascii="Garamond" w:hAnsi="Garamond"/>
          <w:sz w:val="20"/>
          <w:szCs w:val="20"/>
          <w:lang w:eastAsia="cs-CZ"/>
        </w:rPr>
        <w:t xml:space="preserve"> </w:t>
      </w:r>
      <w:r w:rsidRPr="00BD04BD">
        <w:rPr>
          <w:rFonts w:ascii="Garamond" w:hAnsi="Garamond"/>
          <w:sz w:val="20"/>
          <w:szCs w:val="20"/>
          <w:lang w:eastAsia="cs-CZ"/>
        </w:rPr>
        <w:t>Obchodný</w:t>
      </w:r>
      <w:r w:rsidR="00E42F56" w:rsidRPr="00BD04BD">
        <w:rPr>
          <w:rFonts w:ascii="Garamond" w:hAnsi="Garamond"/>
          <w:sz w:val="20"/>
          <w:szCs w:val="20"/>
          <w:lang w:eastAsia="cs-CZ"/>
        </w:rPr>
        <w:t xml:space="preserve"> </w:t>
      </w:r>
      <w:r w:rsidRPr="00BD04BD">
        <w:rPr>
          <w:rFonts w:ascii="Garamond" w:hAnsi="Garamond"/>
          <w:sz w:val="20"/>
          <w:szCs w:val="20"/>
          <w:lang w:eastAsia="cs-CZ"/>
        </w:rPr>
        <w:t>zákonník</w:t>
      </w:r>
      <w:r w:rsidR="00E42F56" w:rsidRPr="00BD04BD">
        <w:rPr>
          <w:rFonts w:ascii="Garamond" w:hAnsi="Garamond"/>
          <w:sz w:val="20"/>
          <w:szCs w:val="20"/>
          <w:lang w:eastAsia="cs-CZ"/>
        </w:rPr>
        <w:t xml:space="preserve"> </w:t>
      </w:r>
      <w:r w:rsidRPr="00BD04BD">
        <w:rPr>
          <w:rFonts w:ascii="Garamond" w:hAnsi="Garamond"/>
          <w:sz w:val="20"/>
          <w:szCs w:val="20"/>
          <w:lang w:eastAsia="cs-CZ"/>
        </w:rPr>
        <w:t>v</w:t>
      </w:r>
      <w:r w:rsidR="00E42F56" w:rsidRPr="00BD04BD">
        <w:rPr>
          <w:rFonts w:ascii="Garamond" w:hAnsi="Garamond"/>
          <w:sz w:val="20"/>
          <w:szCs w:val="20"/>
          <w:lang w:eastAsia="cs-CZ"/>
        </w:rPr>
        <w:t xml:space="preserve"> </w:t>
      </w:r>
      <w:r w:rsidRPr="00BD04BD">
        <w:rPr>
          <w:rFonts w:ascii="Garamond" w:hAnsi="Garamond"/>
          <w:sz w:val="20"/>
          <w:szCs w:val="20"/>
          <w:lang w:eastAsia="cs-CZ"/>
        </w:rPr>
        <w:t>znení</w:t>
      </w:r>
      <w:r w:rsidR="00E42F56" w:rsidRPr="00BD04BD">
        <w:rPr>
          <w:rFonts w:ascii="Garamond" w:hAnsi="Garamond"/>
          <w:sz w:val="20"/>
          <w:szCs w:val="20"/>
          <w:lang w:eastAsia="cs-CZ"/>
        </w:rPr>
        <w:t xml:space="preserve"> </w:t>
      </w:r>
      <w:r w:rsidRPr="00BD04BD">
        <w:rPr>
          <w:rFonts w:ascii="Garamond" w:hAnsi="Garamond"/>
          <w:sz w:val="20"/>
          <w:szCs w:val="20"/>
          <w:lang w:eastAsia="cs-CZ"/>
        </w:rPr>
        <w:t>neskorších</w:t>
      </w:r>
      <w:r w:rsidR="00E42F56" w:rsidRPr="00BD04BD">
        <w:rPr>
          <w:rFonts w:ascii="Garamond" w:hAnsi="Garamond"/>
          <w:sz w:val="20"/>
          <w:szCs w:val="20"/>
          <w:lang w:eastAsia="cs-CZ"/>
        </w:rPr>
        <w:t xml:space="preserve"> </w:t>
      </w:r>
      <w:r w:rsidRPr="00BD04BD">
        <w:rPr>
          <w:rFonts w:ascii="Garamond" w:hAnsi="Garamond"/>
          <w:sz w:val="20"/>
          <w:szCs w:val="20"/>
          <w:lang w:eastAsia="cs-CZ"/>
        </w:rPr>
        <w:t>predpisov;</w:t>
      </w:r>
    </w:p>
    <w:p w14:paraId="1A20B5C7" w14:textId="77777777" w:rsidR="007576FE" w:rsidRPr="00BD04BD" w:rsidRDefault="007576FE" w:rsidP="00BD04BD">
      <w:pPr>
        <w:spacing w:after="0" w:line="240" w:lineRule="auto"/>
        <w:contextualSpacing/>
        <w:jc w:val="both"/>
        <w:rPr>
          <w:rFonts w:ascii="Garamond" w:hAnsi="Garamond"/>
          <w:b/>
          <w:sz w:val="20"/>
          <w:szCs w:val="20"/>
          <w:lang w:eastAsia="cs-CZ"/>
        </w:rPr>
      </w:pPr>
    </w:p>
    <w:p w14:paraId="210108C6" w14:textId="59714FA1" w:rsidR="007576FE" w:rsidRPr="00BD04BD" w:rsidRDefault="007576FE" w:rsidP="00BD04BD">
      <w:pPr>
        <w:numPr>
          <w:ilvl w:val="0"/>
          <w:numId w:val="5"/>
        </w:numPr>
        <w:spacing w:after="0" w:line="240" w:lineRule="auto"/>
        <w:ind w:left="1418" w:hanging="709"/>
        <w:contextualSpacing/>
        <w:jc w:val="both"/>
        <w:rPr>
          <w:rFonts w:ascii="Garamond" w:hAnsi="Garamond"/>
          <w:b/>
          <w:sz w:val="20"/>
          <w:szCs w:val="20"/>
          <w:lang w:eastAsia="cs-CZ"/>
        </w:rPr>
      </w:pPr>
      <w:r w:rsidRPr="00BD04BD">
        <w:rPr>
          <w:rFonts w:ascii="Garamond" w:hAnsi="Garamond"/>
          <w:b/>
          <w:sz w:val="20"/>
          <w:szCs w:val="20"/>
          <w:lang w:eastAsia="cs-CZ"/>
        </w:rPr>
        <w:t>Porucha</w:t>
      </w:r>
      <w:r w:rsidR="00E42F56" w:rsidRPr="00BD04BD">
        <w:rPr>
          <w:rFonts w:ascii="Garamond" w:hAnsi="Garamond"/>
          <w:b/>
          <w:sz w:val="20"/>
          <w:szCs w:val="20"/>
          <w:lang w:eastAsia="cs-CZ"/>
        </w:rPr>
        <w:t xml:space="preserve"> </w:t>
      </w:r>
      <w:r w:rsidRPr="00BD04BD">
        <w:rPr>
          <w:rFonts w:ascii="Garamond" w:hAnsi="Garamond"/>
          <w:bCs/>
          <w:sz w:val="20"/>
          <w:szCs w:val="20"/>
          <w:lang w:eastAsia="cs-CZ"/>
        </w:rPr>
        <w:t>znamená</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stav,</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kedy</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jeden</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alebo</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viac</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technických</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parametrov</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Služby</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je</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na</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nižšej</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úrovni</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než</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sú</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technické</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parametre</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uvedené</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v</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technickej</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špecifikácií</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Služby</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alebo</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stav,</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kedy</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je</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poskytovanie</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Služby</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znemožnené</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z</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dôvodov</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na</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strane</w:t>
      </w:r>
      <w:r w:rsidR="00E42F56" w:rsidRPr="00BD04BD">
        <w:rPr>
          <w:rFonts w:ascii="Garamond" w:hAnsi="Garamond"/>
          <w:bCs/>
          <w:sz w:val="20"/>
          <w:szCs w:val="20"/>
          <w:lang w:eastAsia="cs-CZ"/>
        </w:rPr>
        <w:t xml:space="preserve"> </w:t>
      </w:r>
      <w:r w:rsidRPr="00BD04BD">
        <w:rPr>
          <w:rFonts w:ascii="Garamond" w:hAnsi="Garamond"/>
          <w:bCs/>
          <w:sz w:val="20"/>
          <w:szCs w:val="20"/>
          <w:lang w:eastAsia="cs-CZ"/>
        </w:rPr>
        <w:t>Poskytovateľa;</w:t>
      </w:r>
    </w:p>
    <w:p w14:paraId="05659A8B" w14:textId="77777777" w:rsidR="00596EE4" w:rsidRPr="00BD04BD" w:rsidRDefault="00596EE4" w:rsidP="00BD04BD">
      <w:pPr>
        <w:spacing w:after="0" w:line="240" w:lineRule="auto"/>
        <w:ind w:left="1418"/>
        <w:contextualSpacing/>
        <w:jc w:val="both"/>
        <w:rPr>
          <w:rFonts w:ascii="Garamond" w:hAnsi="Garamond"/>
          <w:b/>
          <w:sz w:val="20"/>
          <w:szCs w:val="20"/>
          <w:lang w:eastAsia="cs-CZ"/>
        </w:rPr>
      </w:pPr>
    </w:p>
    <w:p w14:paraId="075DC84E" w14:textId="100348D2" w:rsidR="002F06F3" w:rsidRPr="00BD04BD" w:rsidRDefault="00596EE4" w:rsidP="00BD04BD">
      <w:pPr>
        <w:numPr>
          <w:ilvl w:val="0"/>
          <w:numId w:val="5"/>
        </w:numPr>
        <w:spacing w:after="0" w:line="240" w:lineRule="auto"/>
        <w:ind w:left="1418" w:hanging="709"/>
        <w:contextualSpacing/>
        <w:jc w:val="both"/>
        <w:rPr>
          <w:rFonts w:ascii="Garamond" w:hAnsi="Garamond"/>
          <w:sz w:val="20"/>
          <w:szCs w:val="20"/>
          <w:lang w:eastAsia="cs-CZ"/>
        </w:rPr>
      </w:pPr>
      <w:r w:rsidRPr="00BD04BD">
        <w:rPr>
          <w:rFonts w:ascii="Garamond" w:hAnsi="Garamond"/>
          <w:b/>
          <w:sz w:val="20"/>
          <w:szCs w:val="20"/>
          <w:lang w:eastAsia="cs-CZ"/>
        </w:rPr>
        <w:t>Pracovný</w:t>
      </w:r>
      <w:r w:rsidR="00E42F56" w:rsidRPr="00BD04BD">
        <w:rPr>
          <w:rFonts w:ascii="Garamond" w:hAnsi="Garamond"/>
          <w:b/>
          <w:sz w:val="20"/>
          <w:szCs w:val="20"/>
          <w:lang w:eastAsia="cs-CZ"/>
        </w:rPr>
        <w:t xml:space="preserve"> </w:t>
      </w:r>
      <w:r w:rsidRPr="00BD04BD">
        <w:rPr>
          <w:rFonts w:ascii="Garamond" w:hAnsi="Garamond"/>
          <w:b/>
          <w:sz w:val="20"/>
          <w:szCs w:val="20"/>
          <w:lang w:eastAsia="cs-CZ"/>
        </w:rPr>
        <w:t>deň</w:t>
      </w:r>
      <w:r w:rsidR="00E42F56" w:rsidRPr="00BD04BD">
        <w:rPr>
          <w:rFonts w:ascii="Garamond" w:hAnsi="Garamond"/>
          <w:sz w:val="20"/>
          <w:szCs w:val="20"/>
          <w:lang w:eastAsia="cs-CZ"/>
        </w:rPr>
        <w:t xml:space="preserve"> </w:t>
      </w:r>
      <w:r w:rsidRPr="00BD04BD">
        <w:rPr>
          <w:rFonts w:ascii="Garamond" w:hAnsi="Garamond"/>
          <w:sz w:val="20"/>
          <w:szCs w:val="20"/>
          <w:lang w:eastAsia="cs-CZ"/>
        </w:rPr>
        <w:t>znamená</w:t>
      </w:r>
      <w:r w:rsidR="00E42F56" w:rsidRPr="00BD04BD">
        <w:rPr>
          <w:rFonts w:ascii="Garamond" w:hAnsi="Garamond"/>
          <w:sz w:val="20"/>
          <w:szCs w:val="20"/>
          <w:lang w:eastAsia="cs-CZ"/>
        </w:rPr>
        <w:t xml:space="preserve"> </w:t>
      </w:r>
      <w:r w:rsidRPr="00BD04BD">
        <w:rPr>
          <w:rFonts w:ascii="Garamond" w:hAnsi="Garamond"/>
          <w:sz w:val="20"/>
          <w:szCs w:val="20"/>
          <w:lang w:eastAsia="cs-CZ"/>
        </w:rPr>
        <w:t>deň,</w:t>
      </w:r>
      <w:r w:rsidR="00E42F56" w:rsidRPr="00BD04BD">
        <w:rPr>
          <w:rFonts w:ascii="Garamond" w:hAnsi="Garamond"/>
          <w:sz w:val="20"/>
          <w:szCs w:val="20"/>
          <w:lang w:eastAsia="cs-CZ"/>
        </w:rPr>
        <w:t xml:space="preserve"> </w:t>
      </w:r>
      <w:r w:rsidRPr="00BD04BD">
        <w:rPr>
          <w:rFonts w:ascii="Garamond" w:hAnsi="Garamond"/>
          <w:sz w:val="20"/>
          <w:szCs w:val="20"/>
          <w:lang w:eastAsia="cs-CZ"/>
        </w:rPr>
        <w:t>ktorý</w:t>
      </w:r>
      <w:r w:rsidR="00E42F56" w:rsidRPr="00BD04BD">
        <w:rPr>
          <w:rFonts w:ascii="Garamond" w:hAnsi="Garamond"/>
          <w:sz w:val="20"/>
          <w:szCs w:val="20"/>
          <w:lang w:eastAsia="cs-CZ"/>
        </w:rPr>
        <w:t xml:space="preserve"> </w:t>
      </w:r>
      <w:r w:rsidRPr="00BD04BD">
        <w:rPr>
          <w:rFonts w:ascii="Garamond" w:hAnsi="Garamond"/>
          <w:sz w:val="20"/>
          <w:szCs w:val="20"/>
          <w:lang w:eastAsia="cs-CZ"/>
        </w:rPr>
        <w:t>nie</w:t>
      </w:r>
      <w:r w:rsidR="00E42F56" w:rsidRPr="00BD04BD">
        <w:rPr>
          <w:rFonts w:ascii="Garamond" w:hAnsi="Garamond"/>
          <w:sz w:val="20"/>
          <w:szCs w:val="20"/>
          <w:lang w:eastAsia="cs-CZ"/>
        </w:rPr>
        <w:t xml:space="preserve"> </w:t>
      </w:r>
      <w:r w:rsidRPr="00BD04BD">
        <w:rPr>
          <w:rFonts w:ascii="Garamond" w:hAnsi="Garamond"/>
          <w:sz w:val="20"/>
          <w:szCs w:val="20"/>
          <w:lang w:eastAsia="cs-CZ"/>
        </w:rPr>
        <w:t>je</w:t>
      </w:r>
      <w:r w:rsidR="00E42F56" w:rsidRPr="00BD04BD">
        <w:rPr>
          <w:rFonts w:ascii="Garamond" w:hAnsi="Garamond"/>
          <w:sz w:val="20"/>
          <w:szCs w:val="20"/>
          <w:lang w:eastAsia="cs-CZ"/>
        </w:rPr>
        <w:t xml:space="preserve"> </w:t>
      </w:r>
      <w:r w:rsidRPr="00BD04BD">
        <w:rPr>
          <w:rFonts w:ascii="Garamond" w:hAnsi="Garamond"/>
          <w:sz w:val="20"/>
          <w:szCs w:val="20"/>
          <w:lang w:eastAsia="cs-CZ"/>
        </w:rPr>
        <w:t>sobotou,</w:t>
      </w:r>
      <w:r w:rsidR="00E42F56" w:rsidRPr="00BD04BD">
        <w:rPr>
          <w:rFonts w:ascii="Garamond" w:hAnsi="Garamond"/>
          <w:sz w:val="20"/>
          <w:szCs w:val="20"/>
          <w:lang w:eastAsia="cs-CZ"/>
        </w:rPr>
        <w:t xml:space="preserve"> </w:t>
      </w:r>
      <w:r w:rsidRPr="00BD04BD">
        <w:rPr>
          <w:rFonts w:ascii="Garamond" w:hAnsi="Garamond"/>
          <w:sz w:val="20"/>
          <w:szCs w:val="20"/>
          <w:lang w:eastAsia="cs-CZ"/>
        </w:rPr>
        <w:t>nedeľou,</w:t>
      </w:r>
      <w:r w:rsidR="00E42F56" w:rsidRPr="00BD04BD">
        <w:rPr>
          <w:rFonts w:ascii="Garamond" w:hAnsi="Garamond"/>
          <w:sz w:val="20"/>
          <w:szCs w:val="20"/>
          <w:lang w:eastAsia="cs-CZ"/>
        </w:rPr>
        <w:t xml:space="preserve"> </w:t>
      </w:r>
      <w:r w:rsidRPr="00BD04BD">
        <w:rPr>
          <w:rFonts w:ascii="Garamond" w:hAnsi="Garamond"/>
          <w:sz w:val="20"/>
          <w:szCs w:val="20"/>
          <w:lang w:eastAsia="cs-CZ"/>
        </w:rPr>
        <w:t>ani</w:t>
      </w:r>
      <w:r w:rsidR="00E42F56" w:rsidRPr="00BD04BD">
        <w:rPr>
          <w:rFonts w:ascii="Garamond" w:hAnsi="Garamond"/>
          <w:sz w:val="20"/>
          <w:szCs w:val="20"/>
          <w:lang w:eastAsia="cs-CZ"/>
        </w:rPr>
        <w:t xml:space="preserve"> </w:t>
      </w:r>
      <w:r w:rsidRPr="00BD04BD">
        <w:rPr>
          <w:rFonts w:ascii="Garamond" w:hAnsi="Garamond"/>
          <w:sz w:val="20"/>
          <w:szCs w:val="20"/>
          <w:lang w:eastAsia="cs-CZ"/>
        </w:rPr>
        <w:t>dňom</w:t>
      </w:r>
      <w:r w:rsidR="00E42F56" w:rsidRPr="00BD04BD">
        <w:rPr>
          <w:rFonts w:ascii="Garamond" w:hAnsi="Garamond"/>
          <w:sz w:val="20"/>
          <w:szCs w:val="20"/>
          <w:lang w:eastAsia="cs-CZ"/>
        </w:rPr>
        <w:t xml:space="preserve"> </w:t>
      </w:r>
      <w:r w:rsidRPr="00BD04BD">
        <w:rPr>
          <w:rFonts w:ascii="Garamond" w:hAnsi="Garamond"/>
          <w:sz w:val="20"/>
          <w:szCs w:val="20"/>
          <w:lang w:eastAsia="cs-CZ"/>
        </w:rPr>
        <w:t>pracovného</w:t>
      </w:r>
      <w:r w:rsidR="00E42F56" w:rsidRPr="00BD04BD">
        <w:rPr>
          <w:rFonts w:ascii="Garamond" w:hAnsi="Garamond"/>
          <w:sz w:val="20"/>
          <w:szCs w:val="20"/>
          <w:lang w:eastAsia="cs-CZ"/>
        </w:rPr>
        <w:t xml:space="preserve"> </w:t>
      </w:r>
      <w:r w:rsidRPr="00BD04BD">
        <w:rPr>
          <w:rFonts w:ascii="Garamond" w:hAnsi="Garamond"/>
          <w:sz w:val="20"/>
          <w:szCs w:val="20"/>
          <w:lang w:eastAsia="cs-CZ"/>
        </w:rPr>
        <w:t>pokoja,</w:t>
      </w:r>
      <w:r w:rsidR="00E42F56" w:rsidRPr="00BD04BD">
        <w:rPr>
          <w:rFonts w:ascii="Garamond" w:hAnsi="Garamond"/>
          <w:sz w:val="20"/>
          <w:szCs w:val="20"/>
          <w:lang w:eastAsia="cs-CZ"/>
        </w:rPr>
        <w:t xml:space="preserve"> </w:t>
      </w:r>
      <w:r w:rsidRPr="00BD04BD">
        <w:rPr>
          <w:rFonts w:ascii="Garamond" w:hAnsi="Garamond"/>
          <w:sz w:val="20"/>
          <w:szCs w:val="20"/>
          <w:lang w:eastAsia="cs-CZ"/>
        </w:rPr>
        <w:t>ani</w:t>
      </w:r>
      <w:r w:rsidR="00E42F56" w:rsidRPr="00BD04BD">
        <w:rPr>
          <w:rFonts w:ascii="Garamond" w:hAnsi="Garamond"/>
          <w:sz w:val="20"/>
          <w:szCs w:val="20"/>
          <w:lang w:eastAsia="cs-CZ"/>
        </w:rPr>
        <w:t xml:space="preserve"> </w:t>
      </w:r>
      <w:r w:rsidRPr="00BD04BD">
        <w:rPr>
          <w:rFonts w:ascii="Garamond" w:hAnsi="Garamond"/>
          <w:sz w:val="20"/>
          <w:szCs w:val="20"/>
          <w:lang w:eastAsia="cs-CZ"/>
        </w:rPr>
        <w:t>dňom</w:t>
      </w:r>
      <w:r w:rsidR="00E42F56" w:rsidRPr="00BD04BD">
        <w:rPr>
          <w:rFonts w:ascii="Garamond" w:hAnsi="Garamond"/>
          <w:sz w:val="20"/>
          <w:szCs w:val="20"/>
          <w:lang w:eastAsia="cs-CZ"/>
        </w:rPr>
        <w:t xml:space="preserve"> </w:t>
      </w:r>
      <w:r w:rsidRPr="00BD04BD">
        <w:rPr>
          <w:rFonts w:ascii="Garamond" w:hAnsi="Garamond"/>
          <w:sz w:val="20"/>
          <w:szCs w:val="20"/>
          <w:lang w:eastAsia="cs-CZ"/>
        </w:rPr>
        <w:t>pracovného</w:t>
      </w:r>
      <w:r w:rsidR="00E42F56" w:rsidRPr="00BD04BD">
        <w:rPr>
          <w:rFonts w:ascii="Garamond" w:hAnsi="Garamond"/>
          <w:sz w:val="20"/>
          <w:szCs w:val="20"/>
          <w:lang w:eastAsia="cs-CZ"/>
        </w:rPr>
        <w:t xml:space="preserve"> </w:t>
      </w:r>
      <w:r w:rsidRPr="00BD04BD">
        <w:rPr>
          <w:rFonts w:ascii="Garamond" w:hAnsi="Garamond"/>
          <w:sz w:val="20"/>
          <w:szCs w:val="20"/>
          <w:lang w:eastAsia="cs-CZ"/>
        </w:rPr>
        <w:t>voľna</w:t>
      </w:r>
      <w:r w:rsidR="00E42F56" w:rsidRPr="00BD04BD">
        <w:rPr>
          <w:rFonts w:ascii="Garamond" w:hAnsi="Garamond"/>
          <w:sz w:val="20"/>
          <w:szCs w:val="20"/>
          <w:lang w:eastAsia="cs-CZ"/>
        </w:rPr>
        <w:t xml:space="preserve"> </w:t>
      </w:r>
      <w:r w:rsidRPr="00BD04BD">
        <w:rPr>
          <w:rFonts w:ascii="Garamond" w:hAnsi="Garamond"/>
          <w:sz w:val="20"/>
          <w:szCs w:val="20"/>
          <w:lang w:eastAsia="cs-CZ"/>
        </w:rPr>
        <w:t>v</w:t>
      </w:r>
      <w:r w:rsidR="00E42F56" w:rsidRPr="00BD04BD">
        <w:rPr>
          <w:rFonts w:ascii="Garamond" w:hAnsi="Garamond"/>
          <w:sz w:val="20"/>
          <w:szCs w:val="20"/>
          <w:lang w:eastAsia="cs-CZ"/>
        </w:rPr>
        <w:t xml:space="preserve"> </w:t>
      </w:r>
      <w:r w:rsidRPr="00BD04BD">
        <w:rPr>
          <w:rFonts w:ascii="Garamond" w:hAnsi="Garamond"/>
          <w:sz w:val="20"/>
          <w:szCs w:val="20"/>
          <w:lang w:eastAsia="cs-CZ"/>
        </w:rPr>
        <w:t>Slovenskej</w:t>
      </w:r>
      <w:r w:rsidR="00E42F56" w:rsidRPr="00BD04BD">
        <w:rPr>
          <w:rFonts w:ascii="Garamond" w:hAnsi="Garamond"/>
          <w:sz w:val="20"/>
          <w:szCs w:val="20"/>
          <w:lang w:eastAsia="cs-CZ"/>
        </w:rPr>
        <w:t xml:space="preserve"> </w:t>
      </w:r>
      <w:r w:rsidRPr="00BD04BD">
        <w:rPr>
          <w:rFonts w:ascii="Garamond" w:hAnsi="Garamond"/>
          <w:sz w:val="20"/>
          <w:szCs w:val="20"/>
          <w:lang w:eastAsia="cs-CZ"/>
        </w:rPr>
        <w:t>republike;</w:t>
      </w:r>
    </w:p>
    <w:p w14:paraId="0ADC38C1" w14:textId="77777777" w:rsidR="002F06F3" w:rsidRPr="00BD04BD" w:rsidRDefault="002F06F3" w:rsidP="00BD04BD">
      <w:pPr>
        <w:spacing w:after="0" w:line="240" w:lineRule="auto"/>
        <w:contextualSpacing/>
        <w:jc w:val="both"/>
        <w:rPr>
          <w:rFonts w:ascii="Garamond" w:hAnsi="Garamond"/>
          <w:sz w:val="20"/>
          <w:szCs w:val="20"/>
          <w:lang w:eastAsia="cs-CZ"/>
        </w:rPr>
      </w:pPr>
    </w:p>
    <w:p w14:paraId="7F33F57D" w14:textId="2B103DDB" w:rsidR="002F06F3" w:rsidRPr="00BD04BD" w:rsidRDefault="002F06F3" w:rsidP="00BD04BD">
      <w:pPr>
        <w:numPr>
          <w:ilvl w:val="0"/>
          <w:numId w:val="5"/>
        </w:numPr>
        <w:spacing w:after="0" w:line="240" w:lineRule="auto"/>
        <w:ind w:left="1418" w:hanging="709"/>
        <w:contextualSpacing/>
        <w:jc w:val="both"/>
        <w:rPr>
          <w:rFonts w:ascii="Garamond" w:hAnsi="Garamond"/>
          <w:sz w:val="20"/>
          <w:szCs w:val="20"/>
          <w:lang w:eastAsia="cs-CZ"/>
        </w:rPr>
      </w:pPr>
      <w:r w:rsidRPr="00BD04BD">
        <w:rPr>
          <w:rFonts w:ascii="Garamond" w:hAnsi="Garamond"/>
          <w:b/>
          <w:bCs/>
          <w:sz w:val="20"/>
          <w:szCs w:val="20"/>
          <w:lang w:eastAsia="cs-CZ"/>
        </w:rPr>
        <w:t>Problém</w:t>
      </w:r>
      <w:r w:rsidR="00E42F56" w:rsidRPr="00BD04BD">
        <w:rPr>
          <w:rFonts w:ascii="Garamond" w:hAnsi="Garamond"/>
          <w:sz w:val="20"/>
          <w:szCs w:val="20"/>
          <w:lang w:eastAsia="cs-CZ"/>
        </w:rPr>
        <w:t xml:space="preserve"> </w:t>
      </w:r>
      <w:r w:rsidRPr="00BD04BD">
        <w:rPr>
          <w:rFonts w:ascii="Garamond" w:hAnsi="Garamond"/>
          <w:sz w:val="20"/>
          <w:szCs w:val="20"/>
          <w:lang w:eastAsia="cs-CZ"/>
        </w:rPr>
        <w:t>znamená</w:t>
      </w:r>
      <w:r w:rsidR="00E42F56" w:rsidRPr="00BD04BD">
        <w:rPr>
          <w:rFonts w:ascii="Garamond" w:hAnsi="Garamond"/>
          <w:sz w:val="20"/>
          <w:szCs w:val="20"/>
          <w:lang w:eastAsia="cs-CZ"/>
        </w:rPr>
        <w:t xml:space="preserve"> </w:t>
      </w:r>
      <w:r w:rsidRPr="00BD04BD">
        <w:rPr>
          <w:rFonts w:ascii="Garamond" w:hAnsi="Garamond"/>
          <w:sz w:val="20"/>
          <w:szCs w:val="20"/>
          <w:lang w:eastAsia="cs-CZ"/>
        </w:rPr>
        <w:t>Objednávateľom</w:t>
      </w:r>
      <w:r w:rsidR="00E42F56" w:rsidRPr="00BD04BD">
        <w:rPr>
          <w:rFonts w:ascii="Garamond" w:hAnsi="Garamond"/>
          <w:sz w:val="20"/>
          <w:szCs w:val="20"/>
          <w:lang w:eastAsia="cs-CZ"/>
        </w:rPr>
        <w:t xml:space="preserve"> </w:t>
      </w:r>
      <w:r w:rsidRPr="00BD04BD">
        <w:rPr>
          <w:rFonts w:ascii="Garamond" w:hAnsi="Garamond"/>
          <w:sz w:val="20"/>
          <w:szCs w:val="20"/>
          <w:lang w:eastAsia="cs-CZ"/>
        </w:rPr>
        <w:t>hlásený</w:t>
      </w:r>
      <w:r w:rsidR="00E42F56" w:rsidRPr="00BD04BD">
        <w:rPr>
          <w:rFonts w:ascii="Garamond" w:hAnsi="Garamond"/>
          <w:sz w:val="20"/>
          <w:szCs w:val="20"/>
          <w:lang w:eastAsia="cs-CZ"/>
        </w:rPr>
        <w:t xml:space="preserve"> </w:t>
      </w:r>
      <w:r w:rsidRPr="00BD04BD">
        <w:rPr>
          <w:rFonts w:ascii="Garamond" w:hAnsi="Garamond"/>
          <w:sz w:val="20"/>
          <w:szCs w:val="20"/>
          <w:lang w:eastAsia="cs-CZ"/>
        </w:rPr>
        <w:t>stav,</w:t>
      </w:r>
      <w:r w:rsidR="00E42F56" w:rsidRPr="00BD04BD">
        <w:rPr>
          <w:rFonts w:ascii="Garamond" w:hAnsi="Garamond"/>
          <w:sz w:val="20"/>
          <w:szCs w:val="20"/>
          <w:lang w:eastAsia="cs-CZ"/>
        </w:rPr>
        <w:t xml:space="preserve"> </w:t>
      </w:r>
      <w:r w:rsidRPr="00BD04BD">
        <w:rPr>
          <w:rFonts w:ascii="Garamond" w:hAnsi="Garamond"/>
          <w:sz w:val="20"/>
          <w:szCs w:val="20"/>
          <w:lang w:eastAsia="cs-CZ"/>
        </w:rPr>
        <w:t>ktorý</w:t>
      </w:r>
      <w:r w:rsidR="00E42F56" w:rsidRPr="00BD04BD">
        <w:rPr>
          <w:rFonts w:ascii="Garamond" w:hAnsi="Garamond"/>
          <w:sz w:val="20"/>
          <w:szCs w:val="20"/>
          <w:lang w:eastAsia="cs-CZ"/>
        </w:rPr>
        <w:t xml:space="preserve"> </w:t>
      </w:r>
      <w:r w:rsidRPr="00BD04BD">
        <w:rPr>
          <w:rFonts w:ascii="Garamond" w:hAnsi="Garamond"/>
          <w:sz w:val="20"/>
          <w:szCs w:val="20"/>
          <w:lang w:eastAsia="cs-CZ"/>
        </w:rPr>
        <w:t>znemožňuje</w:t>
      </w:r>
      <w:r w:rsidR="00E42F56" w:rsidRPr="00BD04BD">
        <w:rPr>
          <w:rFonts w:ascii="Garamond" w:hAnsi="Garamond"/>
          <w:sz w:val="20"/>
          <w:szCs w:val="20"/>
          <w:lang w:eastAsia="cs-CZ"/>
        </w:rPr>
        <w:t xml:space="preserve"> </w:t>
      </w:r>
      <w:r w:rsidRPr="00BD04BD">
        <w:rPr>
          <w:rFonts w:ascii="Garamond" w:hAnsi="Garamond"/>
          <w:sz w:val="20"/>
          <w:szCs w:val="20"/>
          <w:lang w:eastAsia="cs-CZ"/>
        </w:rPr>
        <w:t>a/alebo</w:t>
      </w:r>
      <w:r w:rsidR="00E42F56" w:rsidRPr="00BD04BD">
        <w:rPr>
          <w:rFonts w:ascii="Garamond" w:hAnsi="Garamond"/>
          <w:sz w:val="20"/>
          <w:szCs w:val="20"/>
          <w:lang w:eastAsia="cs-CZ"/>
        </w:rPr>
        <w:t xml:space="preserve"> </w:t>
      </w:r>
      <w:r w:rsidRPr="00BD04BD">
        <w:rPr>
          <w:rFonts w:ascii="Garamond" w:hAnsi="Garamond"/>
          <w:sz w:val="20"/>
          <w:szCs w:val="20"/>
          <w:lang w:eastAsia="cs-CZ"/>
        </w:rPr>
        <w:t>obmedzuje</w:t>
      </w:r>
      <w:r w:rsidR="00E42F56" w:rsidRPr="00BD04BD">
        <w:rPr>
          <w:rFonts w:ascii="Garamond" w:hAnsi="Garamond"/>
          <w:sz w:val="20"/>
          <w:szCs w:val="20"/>
          <w:lang w:eastAsia="cs-CZ"/>
        </w:rPr>
        <w:t xml:space="preserve"> </w:t>
      </w:r>
      <w:r w:rsidRPr="00BD04BD">
        <w:rPr>
          <w:rFonts w:ascii="Garamond" w:hAnsi="Garamond"/>
          <w:sz w:val="20"/>
          <w:szCs w:val="20"/>
          <w:lang w:eastAsia="cs-CZ"/>
        </w:rPr>
        <w:t>používanie</w:t>
      </w:r>
      <w:r w:rsidR="00E42F56" w:rsidRPr="00BD04BD">
        <w:rPr>
          <w:rFonts w:ascii="Garamond" w:hAnsi="Garamond"/>
          <w:sz w:val="20"/>
          <w:szCs w:val="20"/>
          <w:lang w:eastAsia="cs-CZ"/>
        </w:rPr>
        <w:t xml:space="preserve"> </w:t>
      </w:r>
      <w:r w:rsidRPr="00BD04BD">
        <w:rPr>
          <w:rFonts w:ascii="Garamond" w:hAnsi="Garamond"/>
          <w:sz w:val="20"/>
          <w:szCs w:val="20"/>
          <w:lang w:eastAsia="cs-CZ"/>
        </w:rPr>
        <w:t>Služby</w:t>
      </w:r>
      <w:r w:rsidR="00E42F56" w:rsidRPr="00BD04BD">
        <w:rPr>
          <w:rFonts w:ascii="Garamond" w:hAnsi="Garamond"/>
          <w:sz w:val="20"/>
          <w:szCs w:val="20"/>
          <w:lang w:eastAsia="cs-CZ"/>
        </w:rPr>
        <w:t xml:space="preserve"> </w:t>
      </w:r>
      <w:r w:rsidRPr="00BD04BD">
        <w:rPr>
          <w:rFonts w:ascii="Garamond" w:hAnsi="Garamond"/>
          <w:sz w:val="20"/>
          <w:szCs w:val="20"/>
          <w:lang w:eastAsia="cs-CZ"/>
        </w:rPr>
        <w:t>Objednávateľom;</w:t>
      </w:r>
    </w:p>
    <w:p w14:paraId="15470FF4" w14:textId="77777777" w:rsidR="0011155A" w:rsidRPr="00BD04BD" w:rsidRDefault="0011155A" w:rsidP="00BD04BD">
      <w:pPr>
        <w:spacing w:after="0" w:line="240" w:lineRule="auto"/>
        <w:ind w:left="1418"/>
        <w:contextualSpacing/>
        <w:jc w:val="both"/>
        <w:rPr>
          <w:rFonts w:ascii="Garamond" w:hAnsi="Garamond"/>
          <w:b/>
          <w:sz w:val="20"/>
          <w:szCs w:val="20"/>
          <w:lang w:eastAsia="cs-CZ"/>
        </w:rPr>
      </w:pPr>
    </w:p>
    <w:p w14:paraId="4C95C793" w14:textId="3D7F6B67" w:rsidR="00D1154D" w:rsidRPr="00BD04BD" w:rsidRDefault="00FA3C97" w:rsidP="00BD04BD">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BD04BD">
        <w:rPr>
          <w:rFonts w:ascii="Garamond" w:hAnsi="Garamond"/>
          <w:b/>
          <w:sz w:val="20"/>
          <w:szCs w:val="20"/>
        </w:rPr>
        <w:t>Register</w:t>
      </w:r>
      <w:r w:rsidR="00E42F56" w:rsidRPr="00BD04BD">
        <w:rPr>
          <w:rFonts w:ascii="Garamond" w:hAnsi="Garamond"/>
          <w:b/>
          <w:sz w:val="20"/>
          <w:szCs w:val="20"/>
        </w:rPr>
        <w:t xml:space="preserve"> </w:t>
      </w:r>
      <w:r w:rsidRPr="00BD04BD">
        <w:rPr>
          <w:rFonts w:ascii="Garamond" w:hAnsi="Garamond"/>
          <w:b/>
          <w:sz w:val="20"/>
          <w:szCs w:val="20"/>
        </w:rPr>
        <w:t>partnerov</w:t>
      </w:r>
      <w:r w:rsidR="00E42F56" w:rsidRPr="00BD04BD">
        <w:rPr>
          <w:rFonts w:ascii="Garamond" w:hAnsi="Garamond"/>
          <w:b/>
          <w:sz w:val="20"/>
          <w:szCs w:val="20"/>
        </w:rPr>
        <w:t xml:space="preserve"> </w:t>
      </w:r>
      <w:r w:rsidRPr="00BD04BD">
        <w:rPr>
          <w:rFonts w:ascii="Garamond" w:hAnsi="Garamond"/>
          <w:b/>
          <w:sz w:val="20"/>
          <w:szCs w:val="20"/>
        </w:rPr>
        <w:t>verejného</w:t>
      </w:r>
      <w:r w:rsidR="00E42F56" w:rsidRPr="00BD04BD">
        <w:rPr>
          <w:rFonts w:ascii="Garamond" w:hAnsi="Garamond"/>
          <w:b/>
          <w:sz w:val="20"/>
          <w:szCs w:val="20"/>
        </w:rPr>
        <w:t xml:space="preserve"> </w:t>
      </w:r>
      <w:r w:rsidRPr="00BD04BD">
        <w:rPr>
          <w:rFonts w:ascii="Garamond" w:hAnsi="Garamond"/>
          <w:b/>
          <w:sz w:val="20"/>
          <w:szCs w:val="20"/>
        </w:rPr>
        <w:t>sektora</w:t>
      </w:r>
      <w:r w:rsidR="00E42F56" w:rsidRPr="00BD04BD">
        <w:rPr>
          <w:rFonts w:ascii="Garamond" w:hAnsi="Garamond"/>
          <w:sz w:val="20"/>
          <w:szCs w:val="20"/>
        </w:rPr>
        <w:t xml:space="preserve"> </w:t>
      </w:r>
      <w:r w:rsidRPr="00BD04BD">
        <w:rPr>
          <w:rFonts w:ascii="Garamond" w:hAnsi="Garamond"/>
          <w:sz w:val="20"/>
          <w:szCs w:val="20"/>
        </w:rPr>
        <w:t>znamená</w:t>
      </w:r>
      <w:r w:rsidR="00E42F56" w:rsidRPr="00BD04BD">
        <w:rPr>
          <w:rFonts w:ascii="Garamond" w:hAnsi="Garamond"/>
          <w:sz w:val="20"/>
          <w:szCs w:val="20"/>
        </w:rPr>
        <w:t xml:space="preserve"> </w:t>
      </w:r>
      <w:r w:rsidRPr="00BD04BD">
        <w:rPr>
          <w:rFonts w:ascii="Garamond" w:hAnsi="Garamond"/>
          <w:sz w:val="20"/>
          <w:szCs w:val="20"/>
        </w:rPr>
        <w:t>informačný</w:t>
      </w:r>
      <w:r w:rsidR="00E42F56" w:rsidRPr="00BD04BD">
        <w:rPr>
          <w:rFonts w:ascii="Garamond" w:hAnsi="Garamond"/>
          <w:sz w:val="20"/>
          <w:szCs w:val="20"/>
        </w:rPr>
        <w:t xml:space="preserve"> </w:t>
      </w:r>
      <w:r w:rsidRPr="00BD04BD">
        <w:rPr>
          <w:rFonts w:ascii="Garamond" w:hAnsi="Garamond"/>
          <w:sz w:val="20"/>
          <w:szCs w:val="20"/>
        </w:rPr>
        <w:t>systém</w:t>
      </w:r>
      <w:r w:rsidR="00E42F56" w:rsidRPr="00BD04BD">
        <w:rPr>
          <w:rFonts w:ascii="Garamond" w:hAnsi="Garamond"/>
          <w:sz w:val="20"/>
          <w:szCs w:val="20"/>
        </w:rPr>
        <w:t xml:space="preserve"> </w:t>
      </w:r>
      <w:r w:rsidRPr="00BD04BD">
        <w:rPr>
          <w:rFonts w:ascii="Garamond" w:hAnsi="Garamond"/>
          <w:sz w:val="20"/>
          <w:szCs w:val="20"/>
        </w:rPr>
        <w:t>verejnej</w:t>
      </w:r>
      <w:r w:rsidR="00E42F56" w:rsidRPr="00BD04BD">
        <w:rPr>
          <w:rFonts w:ascii="Garamond" w:hAnsi="Garamond"/>
          <w:sz w:val="20"/>
          <w:szCs w:val="20"/>
        </w:rPr>
        <w:t xml:space="preserve"> </w:t>
      </w:r>
      <w:r w:rsidRPr="00BD04BD">
        <w:rPr>
          <w:rFonts w:ascii="Garamond" w:hAnsi="Garamond"/>
          <w:sz w:val="20"/>
          <w:szCs w:val="20"/>
        </w:rPr>
        <w:t>správy,</w:t>
      </w:r>
      <w:r w:rsidR="00E42F56" w:rsidRPr="00BD04BD">
        <w:rPr>
          <w:rFonts w:ascii="Garamond" w:hAnsi="Garamond"/>
          <w:sz w:val="20"/>
          <w:szCs w:val="20"/>
        </w:rPr>
        <w:t xml:space="preserve"> </w:t>
      </w:r>
      <w:r w:rsidRPr="00BD04BD">
        <w:rPr>
          <w:rFonts w:ascii="Garamond" w:hAnsi="Garamond"/>
          <w:sz w:val="20"/>
          <w:szCs w:val="20"/>
        </w:rPr>
        <w:t>ktorý</w:t>
      </w:r>
      <w:r w:rsidR="00E42F56" w:rsidRPr="00BD04BD">
        <w:rPr>
          <w:rFonts w:ascii="Garamond" w:eastAsiaTheme="minorHAnsi" w:hAnsi="Garamond" w:cs="Garamond"/>
          <w:color w:val="000000"/>
          <w:sz w:val="20"/>
          <w:szCs w:val="20"/>
        </w:rPr>
        <w:t xml:space="preserve"> </w:t>
      </w:r>
      <w:r w:rsidRPr="00BD04BD">
        <w:rPr>
          <w:rFonts w:ascii="Garamond" w:hAnsi="Garamond"/>
          <w:sz w:val="20"/>
          <w:szCs w:val="20"/>
        </w:rPr>
        <w:t>obsahuje</w:t>
      </w:r>
      <w:r w:rsidR="00E42F56" w:rsidRPr="00BD04BD">
        <w:rPr>
          <w:rFonts w:ascii="Garamond" w:hAnsi="Garamond"/>
          <w:sz w:val="20"/>
          <w:szCs w:val="20"/>
        </w:rPr>
        <w:t xml:space="preserve"> </w:t>
      </w:r>
      <w:r w:rsidRPr="00BD04BD">
        <w:rPr>
          <w:rFonts w:ascii="Garamond" w:hAnsi="Garamond"/>
          <w:sz w:val="20"/>
          <w:szCs w:val="20"/>
        </w:rPr>
        <w:t>údaje</w:t>
      </w:r>
      <w:r w:rsidR="00E42F56" w:rsidRPr="00BD04BD">
        <w:rPr>
          <w:rFonts w:ascii="Garamond" w:hAnsi="Garamond"/>
          <w:sz w:val="20"/>
          <w:szCs w:val="20"/>
        </w:rPr>
        <w:t xml:space="preserve"> </w:t>
      </w:r>
      <w:r w:rsidRPr="00BD04BD">
        <w:rPr>
          <w:rFonts w:ascii="Garamond" w:hAnsi="Garamond"/>
          <w:sz w:val="20"/>
          <w:szCs w:val="20"/>
        </w:rPr>
        <w:t>o</w:t>
      </w:r>
      <w:r w:rsidR="00E42F56" w:rsidRPr="00BD04BD">
        <w:rPr>
          <w:rFonts w:ascii="Garamond" w:hAnsi="Garamond"/>
          <w:sz w:val="20"/>
          <w:szCs w:val="20"/>
        </w:rPr>
        <w:t xml:space="preserve"> </w:t>
      </w:r>
      <w:r w:rsidRPr="00BD04BD">
        <w:rPr>
          <w:rFonts w:ascii="Garamond" w:hAnsi="Garamond"/>
          <w:sz w:val="20"/>
          <w:szCs w:val="20"/>
        </w:rPr>
        <w:t>partneroch</w:t>
      </w:r>
      <w:r w:rsidR="00E42F56" w:rsidRPr="00BD04BD">
        <w:rPr>
          <w:rFonts w:ascii="Garamond" w:hAnsi="Garamond"/>
          <w:sz w:val="20"/>
          <w:szCs w:val="20"/>
        </w:rPr>
        <w:t xml:space="preserve"> </w:t>
      </w:r>
      <w:r w:rsidRPr="00BD04BD">
        <w:rPr>
          <w:rFonts w:ascii="Garamond" w:hAnsi="Garamond"/>
          <w:sz w:val="20"/>
          <w:szCs w:val="20"/>
        </w:rPr>
        <w:t>verejného</w:t>
      </w:r>
      <w:r w:rsidR="00E42F56" w:rsidRPr="00BD04BD">
        <w:rPr>
          <w:rFonts w:ascii="Garamond" w:hAnsi="Garamond"/>
          <w:sz w:val="20"/>
          <w:szCs w:val="20"/>
        </w:rPr>
        <w:t xml:space="preserve"> </w:t>
      </w:r>
      <w:r w:rsidRPr="00BD04BD">
        <w:rPr>
          <w:rFonts w:ascii="Garamond" w:hAnsi="Garamond"/>
          <w:sz w:val="20"/>
          <w:szCs w:val="20"/>
        </w:rPr>
        <w:t>sektora</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ich</w:t>
      </w:r>
      <w:r w:rsidR="00E42F56" w:rsidRPr="00BD04BD">
        <w:rPr>
          <w:rFonts w:ascii="Garamond" w:hAnsi="Garamond"/>
          <w:sz w:val="20"/>
          <w:szCs w:val="20"/>
        </w:rPr>
        <w:t xml:space="preserve"> </w:t>
      </w:r>
      <w:r w:rsidRPr="00BD04BD">
        <w:rPr>
          <w:rFonts w:ascii="Garamond" w:hAnsi="Garamond"/>
          <w:sz w:val="20"/>
          <w:szCs w:val="20"/>
        </w:rPr>
        <w:t>konečných</w:t>
      </w:r>
      <w:r w:rsidR="00E42F56" w:rsidRPr="00BD04BD">
        <w:rPr>
          <w:rFonts w:ascii="Garamond" w:hAnsi="Garamond"/>
          <w:sz w:val="20"/>
          <w:szCs w:val="20"/>
        </w:rPr>
        <w:t xml:space="preserve"> </w:t>
      </w:r>
      <w:r w:rsidRPr="00BD04BD">
        <w:rPr>
          <w:rFonts w:ascii="Garamond" w:hAnsi="Garamond"/>
          <w:sz w:val="20"/>
          <w:szCs w:val="20"/>
        </w:rPr>
        <w:t>užívateľoch</w:t>
      </w:r>
      <w:r w:rsidR="00E42F56" w:rsidRPr="00BD04BD">
        <w:rPr>
          <w:rFonts w:ascii="Garamond" w:hAnsi="Garamond"/>
          <w:sz w:val="20"/>
          <w:szCs w:val="20"/>
        </w:rPr>
        <w:t xml:space="preserve"> </w:t>
      </w:r>
      <w:r w:rsidRPr="00BD04BD">
        <w:rPr>
          <w:rFonts w:ascii="Garamond" w:hAnsi="Garamond"/>
          <w:sz w:val="20"/>
          <w:szCs w:val="20"/>
        </w:rPr>
        <w:t>výhod</w:t>
      </w:r>
      <w:r w:rsidR="00AA352C" w:rsidRPr="00BD04BD">
        <w:rPr>
          <w:rFonts w:ascii="Garamond" w:hAnsi="Garamond"/>
          <w:sz w:val="20"/>
          <w:szCs w:val="20"/>
        </w:rPr>
        <w:t>,</w:t>
      </w:r>
      <w:r w:rsidR="00E42F56" w:rsidRPr="00BD04BD">
        <w:rPr>
          <w:rFonts w:ascii="Garamond" w:hAnsi="Garamond"/>
          <w:sz w:val="20"/>
          <w:szCs w:val="20"/>
        </w:rPr>
        <w:t xml:space="preserve"> </w:t>
      </w:r>
      <w:r w:rsidR="00AA352C" w:rsidRPr="00BD04BD">
        <w:rPr>
          <w:rFonts w:ascii="Garamond" w:hAnsi="Garamond"/>
          <w:sz w:val="20"/>
          <w:szCs w:val="20"/>
        </w:rPr>
        <w:t>pričom</w:t>
      </w:r>
      <w:r w:rsidR="00E42F56" w:rsidRPr="00BD04BD">
        <w:rPr>
          <w:rFonts w:ascii="Garamond" w:hAnsi="Garamond"/>
          <w:sz w:val="20"/>
          <w:szCs w:val="20"/>
        </w:rPr>
        <w:t xml:space="preserve"> </w:t>
      </w:r>
      <w:r w:rsidR="00AA352C" w:rsidRPr="00BD04BD">
        <w:rPr>
          <w:rFonts w:ascii="Garamond" w:hAnsi="Garamond"/>
          <w:sz w:val="20"/>
          <w:szCs w:val="20"/>
        </w:rPr>
        <w:t>j</w:t>
      </w:r>
      <w:r w:rsidRPr="00BD04BD">
        <w:rPr>
          <w:rFonts w:ascii="Garamond" w:hAnsi="Garamond"/>
          <w:sz w:val="20"/>
          <w:szCs w:val="20"/>
        </w:rPr>
        <w:t>eho</w:t>
      </w:r>
      <w:r w:rsidR="00E42F56" w:rsidRPr="00BD04BD">
        <w:rPr>
          <w:rFonts w:ascii="Garamond" w:hAnsi="Garamond"/>
          <w:sz w:val="20"/>
          <w:szCs w:val="20"/>
        </w:rPr>
        <w:t xml:space="preserve"> </w:t>
      </w:r>
      <w:r w:rsidRPr="00BD04BD">
        <w:rPr>
          <w:rFonts w:ascii="Garamond" w:hAnsi="Garamond"/>
          <w:sz w:val="20"/>
          <w:szCs w:val="20"/>
        </w:rPr>
        <w:t>správcom</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prevádzkovateľom</w:t>
      </w:r>
      <w:r w:rsidR="00E42F56" w:rsidRPr="00BD04BD">
        <w:rPr>
          <w:rFonts w:ascii="Garamond" w:hAnsi="Garamond"/>
          <w:sz w:val="20"/>
          <w:szCs w:val="20"/>
        </w:rPr>
        <w:t xml:space="preserve"> </w:t>
      </w:r>
      <w:r w:rsidRPr="00BD04BD">
        <w:rPr>
          <w:rFonts w:ascii="Garamond" w:hAnsi="Garamond"/>
          <w:sz w:val="20"/>
          <w:szCs w:val="20"/>
        </w:rPr>
        <w:t>je</w:t>
      </w:r>
      <w:r w:rsidR="00E42F56" w:rsidRPr="00BD04BD">
        <w:rPr>
          <w:rFonts w:ascii="Garamond" w:hAnsi="Garamond"/>
          <w:sz w:val="20"/>
          <w:szCs w:val="20"/>
        </w:rPr>
        <w:t xml:space="preserve"> </w:t>
      </w:r>
      <w:r w:rsidRPr="00BD04BD">
        <w:rPr>
          <w:rFonts w:ascii="Garamond" w:hAnsi="Garamond"/>
          <w:sz w:val="20"/>
          <w:szCs w:val="20"/>
        </w:rPr>
        <w:t>Ministerstvo</w:t>
      </w:r>
      <w:r w:rsidR="00E42F56" w:rsidRPr="00BD04BD">
        <w:rPr>
          <w:rFonts w:ascii="Garamond" w:hAnsi="Garamond"/>
          <w:sz w:val="20"/>
          <w:szCs w:val="20"/>
        </w:rPr>
        <w:t xml:space="preserve"> </w:t>
      </w:r>
      <w:r w:rsidRPr="00BD04BD">
        <w:rPr>
          <w:rFonts w:ascii="Garamond" w:hAnsi="Garamond"/>
          <w:sz w:val="20"/>
          <w:szCs w:val="20"/>
        </w:rPr>
        <w:t>spravodlivosti</w:t>
      </w:r>
      <w:r w:rsidR="00E42F56" w:rsidRPr="00BD04BD">
        <w:rPr>
          <w:rFonts w:ascii="Garamond" w:hAnsi="Garamond"/>
          <w:sz w:val="20"/>
          <w:szCs w:val="20"/>
        </w:rPr>
        <w:t xml:space="preserve"> </w:t>
      </w:r>
      <w:r w:rsidRPr="00BD04BD">
        <w:rPr>
          <w:rFonts w:ascii="Garamond" w:hAnsi="Garamond"/>
          <w:sz w:val="20"/>
          <w:szCs w:val="20"/>
        </w:rPr>
        <w:t>Slovenskej</w:t>
      </w:r>
      <w:r w:rsidR="00E42F56" w:rsidRPr="00BD04BD">
        <w:rPr>
          <w:rFonts w:ascii="Garamond" w:hAnsi="Garamond"/>
          <w:sz w:val="20"/>
          <w:szCs w:val="20"/>
        </w:rPr>
        <w:t xml:space="preserve"> </w:t>
      </w:r>
      <w:r w:rsidRPr="00BD04BD">
        <w:rPr>
          <w:rFonts w:ascii="Garamond" w:hAnsi="Garamond"/>
          <w:sz w:val="20"/>
          <w:szCs w:val="20"/>
        </w:rPr>
        <w:t>republiky</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je</w:t>
      </w:r>
      <w:r w:rsidR="00E42F56" w:rsidRPr="00BD04BD">
        <w:rPr>
          <w:rFonts w:ascii="Garamond" w:hAnsi="Garamond"/>
          <w:sz w:val="20"/>
          <w:szCs w:val="20"/>
        </w:rPr>
        <w:t xml:space="preserve"> </w:t>
      </w:r>
      <w:r w:rsidRPr="00BD04BD">
        <w:rPr>
          <w:rFonts w:ascii="Garamond" w:hAnsi="Garamond"/>
          <w:sz w:val="20"/>
          <w:szCs w:val="20"/>
        </w:rPr>
        <w:t>prístupný</w:t>
      </w:r>
      <w:r w:rsidR="00E42F56" w:rsidRPr="00BD04BD">
        <w:rPr>
          <w:rFonts w:ascii="Garamond" w:hAnsi="Garamond"/>
          <w:sz w:val="20"/>
          <w:szCs w:val="20"/>
        </w:rPr>
        <w:t xml:space="preserve"> </w:t>
      </w:r>
      <w:r w:rsidRPr="00BD04BD">
        <w:rPr>
          <w:rFonts w:ascii="Garamond" w:hAnsi="Garamond"/>
          <w:sz w:val="20"/>
          <w:szCs w:val="20"/>
        </w:rPr>
        <w:t>on-line</w:t>
      </w:r>
      <w:r w:rsidR="00E42F56" w:rsidRPr="00BD04BD">
        <w:rPr>
          <w:rFonts w:ascii="Garamond" w:hAnsi="Garamond"/>
          <w:sz w:val="20"/>
          <w:szCs w:val="20"/>
        </w:rPr>
        <w:t xml:space="preserve"> </w:t>
      </w:r>
      <w:r w:rsidRPr="00BD04BD">
        <w:rPr>
          <w:rFonts w:ascii="Garamond" w:hAnsi="Garamond"/>
          <w:sz w:val="20"/>
          <w:szCs w:val="20"/>
        </w:rPr>
        <w:t>na</w:t>
      </w:r>
      <w:r w:rsidR="00E42F56" w:rsidRPr="00BD04BD">
        <w:rPr>
          <w:rFonts w:ascii="Garamond" w:hAnsi="Garamond"/>
          <w:sz w:val="20"/>
          <w:szCs w:val="20"/>
        </w:rPr>
        <w:t xml:space="preserve"> </w:t>
      </w:r>
      <w:r w:rsidRPr="00BD04BD">
        <w:rPr>
          <w:rFonts w:ascii="Garamond" w:hAnsi="Garamond"/>
          <w:sz w:val="20"/>
          <w:szCs w:val="20"/>
        </w:rPr>
        <w:t>webovom</w:t>
      </w:r>
      <w:r w:rsidR="00E42F56" w:rsidRPr="00BD04BD">
        <w:rPr>
          <w:rFonts w:ascii="Garamond" w:hAnsi="Garamond"/>
          <w:sz w:val="20"/>
          <w:szCs w:val="20"/>
        </w:rPr>
        <w:t xml:space="preserve"> </w:t>
      </w:r>
      <w:r w:rsidRPr="00BD04BD">
        <w:rPr>
          <w:rFonts w:ascii="Garamond" w:hAnsi="Garamond"/>
          <w:sz w:val="20"/>
          <w:szCs w:val="20"/>
        </w:rPr>
        <w:t>sídle</w:t>
      </w:r>
      <w:r w:rsidR="00E42F56" w:rsidRPr="00BD04BD">
        <w:rPr>
          <w:rFonts w:ascii="Garamond" w:hAnsi="Garamond"/>
          <w:sz w:val="20"/>
          <w:szCs w:val="20"/>
        </w:rPr>
        <w:t xml:space="preserve"> </w:t>
      </w:r>
      <w:r w:rsidRPr="00BD04BD">
        <w:rPr>
          <w:rFonts w:ascii="Garamond" w:hAnsi="Garamond"/>
          <w:sz w:val="20"/>
          <w:szCs w:val="20"/>
        </w:rPr>
        <w:t>Ministerstva</w:t>
      </w:r>
      <w:r w:rsidR="00E42F56" w:rsidRPr="00BD04BD">
        <w:rPr>
          <w:rFonts w:ascii="Garamond" w:hAnsi="Garamond"/>
          <w:sz w:val="20"/>
          <w:szCs w:val="20"/>
        </w:rPr>
        <w:t xml:space="preserve"> </w:t>
      </w:r>
      <w:r w:rsidRPr="00BD04BD">
        <w:rPr>
          <w:rFonts w:ascii="Garamond" w:hAnsi="Garamond"/>
          <w:sz w:val="20"/>
          <w:szCs w:val="20"/>
        </w:rPr>
        <w:t>spravodlivosti</w:t>
      </w:r>
      <w:r w:rsidR="00E42F56" w:rsidRPr="00BD04BD">
        <w:rPr>
          <w:rFonts w:ascii="Garamond" w:hAnsi="Garamond"/>
          <w:sz w:val="20"/>
          <w:szCs w:val="20"/>
        </w:rPr>
        <w:t xml:space="preserve"> </w:t>
      </w:r>
      <w:r w:rsidRPr="00BD04BD">
        <w:rPr>
          <w:rFonts w:ascii="Garamond" w:hAnsi="Garamond"/>
          <w:sz w:val="20"/>
          <w:szCs w:val="20"/>
        </w:rPr>
        <w:t>Slovenskej</w:t>
      </w:r>
      <w:r w:rsidR="00E42F56" w:rsidRPr="00BD04BD">
        <w:rPr>
          <w:rFonts w:ascii="Garamond" w:hAnsi="Garamond"/>
          <w:sz w:val="20"/>
          <w:szCs w:val="20"/>
        </w:rPr>
        <w:t xml:space="preserve"> </w:t>
      </w:r>
      <w:r w:rsidRPr="00BD04BD">
        <w:rPr>
          <w:rFonts w:ascii="Garamond" w:hAnsi="Garamond"/>
          <w:sz w:val="20"/>
          <w:szCs w:val="20"/>
        </w:rPr>
        <w:t>republiky</w:t>
      </w:r>
      <w:r w:rsidR="00E42F56" w:rsidRPr="00BD04BD">
        <w:rPr>
          <w:rFonts w:ascii="Garamond" w:hAnsi="Garamond"/>
          <w:sz w:val="20"/>
          <w:szCs w:val="20"/>
        </w:rPr>
        <w:t xml:space="preserve"> </w:t>
      </w:r>
      <w:r w:rsidRPr="00BD04BD">
        <w:rPr>
          <w:rFonts w:ascii="Garamond" w:hAnsi="Garamond"/>
          <w:sz w:val="20"/>
          <w:szCs w:val="20"/>
        </w:rPr>
        <w:t>na</w:t>
      </w:r>
      <w:r w:rsidR="00E42F56" w:rsidRPr="00BD04BD">
        <w:rPr>
          <w:rFonts w:ascii="Garamond" w:hAnsi="Garamond"/>
          <w:sz w:val="20"/>
          <w:szCs w:val="20"/>
        </w:rPr>
        <w:t xml:space="preserve"> </w:t>
      </w:r>
      <w:r w:rsidRPr="00BD04BD">
        <w:rPr>
          <w:rFonts w:ascii="Garamond" w:hAnsi="Garamond"/>
          <w:sz w:val="20"/>
          <w:szCs w:val="20"/>
        </w:rPr>
        <w:t>adrese</w:t>
      </w:r>
      <w:r w:rsidR="00E42F56" w:rsidRPr="00BD04BD">
        <w:rPr>
          <w:rFonts w:ascii="Garamond" w:hAnsi="Garamond"/>
          <w:sz w:val="20"/>
          <w:szCs w:val="20"/>
        </w:rPr>
        <w:t xml:space="preserve"> </w:t>
      </w:r>
      <w:hyperlink r:id="rId10" w:history="1">
        <w:r w:rsidRPr="00BD04BD">
          <w:rPr>
            <w:rStyle w:val="Hypertextovprepojenie"/>
            <w:rFonts w:ascii="Garamond" w:hAnsi="Garamond"/>
            <w:sz w:val="20"/>
            <w:szCs w:val="20"/>
          </w:rPr>
          <w:t>https://rpvs.gov.sk/rpvs/</w:t>
        </w:r>
      </w:hyperlink>
      <w:r w:rsidRPr="00BD04BD">
        <w:rPr>
          <w:rStyle w:val="Hypertextovprepojenie"/>
          <w:rFonts w:ascii="Garamond" w:hAnsi="Garamond"/>
          <w:color w:val="000000" w:themeColor="text1"/>
          <w:sz w:val="20"/>
          <w:szCs w:val="20"/>
          <w:u w:val="none"/>
        </w:rPr>
        <w:t>;</w:t>
      </w:r>
      <w:r w:rsidR="00E42F56" w:rsidRPr="00BD04BD">
        <w:rPr>
          <w:rStyle w:val="Hypertextovprepojenie"/>
          <w:rFonts w:ascii="Garamond" w:hAnsi="Garamond"/>
          <w:color w:val="000000" w:themeColor="text1"/>
          <w:sz w:val="20"/>
          <w:szCs w:val="20"/>
          <w:u w:val="none"/>
        </w:rPr>
        <w:t xml:space="preserve"> </w:t>
      </w:r>
    </w:p>
    <w:p w14:paraId="07DE2E7D" w14:textId="77777777" w:rsidR="00FE14B9" w:rsidRPr="00BD04BD" w:rsidRDefault="00FE14B9" w:rsidP="00BD04BD">
      <w:pPr>
        <w:spacing w:after="0" w:line="240" w:lineRule="auto"/>
        <w:ind w:left="1418"/>
        <w:contextualSpacing/>
        <w:jc w:val="both"/>
        <w:rPr>
          <w:rStyle w:val="Hypertextovprepojenie"/>
          <w:rFonts w:ascii="Garamond" w:hAnsi="Garamond"/>
          <w:color w:val="auto"/>
          <w:sz w:val="20"/>
          <w:szCs w:val="20"/>
          <w:u w:val="none"/>
        </w:rPr>
      </w:pPr>
    </w:p>
    <w:p w14:paraId="13A927BB" w14:textId="2365936A" w:rsidR="00856038" w:rsidRPr="00BD04BD" w:rsidRDefault="00596EE4" w:rsidP="00BD04BD">
      <w:pPr>
        <w:numPr>
          <w:ilvl w:val="0"/>
          <w:numId w:val="5"/>
        </w:numPr>
        <w:spacing w:after="0" w:line="240" w:lineRule="auto"/>
        <w:ind w:left="1418" w:hanging="709"/>
        <w:contextualSpacing/>
        <w:jc w:val="both"/>
        <w:rPr>
          <w:rFonts w:ascii="Garamond" w:hAnsi="Garamond"/>
          <w:sz w:val="20"/>
          <w:szCs w:val="20"/>
        </w:rPr>
      </w:pPr>
      <w:r w:rsidRPr="00BD04BD">
        <w:rPr>
          <w:rFonts w:ascii="Garamond" w:hAnsi="Garamond"/>
          <w:b/>
          <w:sz w:val="20"/>
          <w:szCs w:val="20"/>
          <w:lang w:eastAsia="cs-CZ"/>
        </w:rPr>
        <w:lastRenderedPageBreak/>
        <w:t>Služba</w:t>
      </w:r>
      <w:r w:rsidR="00E42F56" w:rsidRPr="00BD04BD">
        <w:rPr>
          <w:rFonts w:ascii="Garamond" w:hAnsi="Garamond"/>
          <w:b/>
          <w:sz w:val="20"/>
          <w:szCs w:val="20"/>
          <w:lang w:eastAsia="cs-CZ"/>
        </w:rPr>
        <w:t xml:space="preserve"> </w:t>
      </w:r>
      <w:r w:rsidRPr="00BD04BD">
        <w:rPr>
          <w:rFonts w:ascii="Garamond" w:hAnsi="Garamond"/>
          <w:sz w:val="20"/>
          <w:szCs w:val="20"/>
          <w:lang w:eastAsia="cs-CZ"/>
        </w:rPr>
        <w:t>znamená</w:t>
      </w:r>
      <w:r w:rsidR="00E42F56" w:rsidRPr="00BD04BD">
        <w:rPr>
          <w:rFonts w:ascii="Garamond" w:hAnsi="Garamond"/>
          <w:sz w:val="20"/>
          <w:szCs w:val="20"/>
          <w:lang w:eastAsia="cs-CZ"/>
        </w:rPr>
        <w:t xml:space="preserve"> </w:t>
      </w:r>
      <w:r w:rsidRPr="00BD04BD">
        <w:rPr>
          <w:rFonts w:ascii="Garamond" w:hAnsi="Garamond"/>
          <w:sz w:val="20"/>
          <w:szCs w:val="20"/>
          <w:lang w:eastAsia="cs-CZ"/>
        </w:rPr>
        <w:t>zabezpečovanie</w:t>
      </w:r>
      <w:r w:rsidR="00E42F56" w:rsidRPr="00BD04BD">
        <w:rPr>
          <w:rFonts w:ascii="Garamond" w:hAnsi="Garamond"/>
          <w:sz w:val="20"/>
          <w:szCs w:val="20"/>
          <w:lang w:eastAsia="cs-CZ"/>
        </w:rPr>
        <w:t xml:space="preserve"> </w:t>
      </w:r>
      <w:r w:rsidR="00545E0B" w:rsidRPr="00BD04BD">
        <w:rPr>
          <w:rFonts w:ascii="Garamond" w:hAnsi="Garamond" w:cs="Times New Roman"/>
          <w:sz w:val="20"/>
          <w:szCs w:val="20"/>
        </w:rPr>
        <w:t>pripojenia</w:t>
      </w:r>
      <w:r w:rsidR="00E42F56" w:rsidRPr="00BD04BD">
        <w:rPr>
          <w:rFonts w:ascii="Garamond" w:hAnsi="Garamond" w:cs="Times New Roman"/>
          <w:sz w:val="20"/>
          <w:szCs w:val="20"/>
        </w:rPr>
        <w:t xml:space="preserve"> </w:t>
      </w:r>
      <w:r w:rsidR="00545E0B" w:rsidRPr="00BD04BD">
        <w:rPr>
          <w:rFonts w:ascii="Garamond" w:hAnsi="Garamond" w:cs="Times New Roman"/>
          <w:sz w:val="20"/>
          <w:szCs w:val="20"/>
        </w:rPr>
        <w:t>a</w:t>
      </w:r>
      <w:r w:rsidR="00E42F56" w:rsidRPr="00BD04BD">
        <w:rPr>
          <w:rFonts w:ascii="Garamond" w:hAnsi="Garamond" w:cs="Times New Roman"/>
          <w:sz w:val="20"/>
          <w:szCs w:val="20"/>
        </w:rPr>
        <w:t xml:space="preserve"> </w:t>
      </w:r>
      <w:r w:rsidR="00545E0B" w:rsidRPr="00BD04BD">
        <w:rPr>
          <w:rFonts w:ascii="Garamond" w:hAnsi="Garamond" w:cs="Times New Roman"/>
          <w:sz w:val="20"/>
          <w:szCs w:val="20"/>
        </w:rPr>
        <w:t>poskytovania</w:t>
      </w:r>
      <w:r w:rsidR="00E42F56" w:rsidRPr="00BD04BD">
        <w:rPr>
          <w:rFonts w:ascii="Garamond" w:hAnsi="Garamond" w:cs="Times New Roman"/>
          <w:sz w:val="20"/>
          <w:szCs w:val="20"/>
        </w:rPr>
        <w:t xml:space="preserve"> </w:t>
      </w:r>
      <w:r w:rsidR="00545E0B" w:rsidRPr="00BD04BD">
        <w:rPr>
          <w:rFonts w:ascii="Garamond" w:hAnsi="Garamond" w:cs="Times New Roman"/>
          <w:sz w:val="20"/>
          <w:szCs w:val="20"/>
        </w:rPr>
        <w:t>verejných</w:t>
      </w:r>
      <w:r w:rsidR="00E42F56" w:rsidRPr="00BD04BD">
        <w:rPr>
          <w:rFonts w:ascii="Garamond" w:hAnsi="Garamond" w:cs="Times New Roman"/>
          <w:sz w:val="20"/>
          <w:szCs w:val="20"/>
        </w:rPr>
        <w:t xml:space="preserve"> </w:t>
      </w:r>
      <w:r w:rsidR="00545E0B" w:rsidRPr="00BD04BD">
        <w:rPr>
          <w:rFonts w:ascii="Garamond" w:hAnsi="Garamond" w:cs="Times New Roman"/>
          <w:sz w:val="20"/>
          <w:szCs w:val="20"/>
        </w:rPr>
        <w:t>elektronických</w:t>
      </w:r>
      <w:r w:rsidR="00E42F56" w:rsidRPr="00BD04BD">
        <w:rPr>
          <w:rFonts w:ascii="Garamond" w:hAnsi="Garamond" w:cs="Times New Roman"/>
          <w:sz w:val="20"/>
          <w:szCs w:val="20"/>
        </w:rPr>
        <w:t xml:space="preserve"> </w:t>
      </w:r>
      <w:r w:rsidR="00545E0B" w:rsidRPr="00BD04BD">
        <w:rPr>
          <w:rFonts w:ascii="Garamond" w:hAnsi="Garamond" w:cs="Times New Roman"/>
          <w:sz w:val="20"/>
          <w:szCs w:val="20"/>
        </w:rPr>
        <w:t>komunikačných</w:t>
      </w:r>
      <w:r w:rsidR="00E42F56" w:rsidRPr="00BD04BD">
        <w:rPr>
          <w:rFonts w:ascii="Garamond" w:hAnsi="Garamond" w:cs="Times New Roman"/>
          <w:sz w:val="20"/>
          <w:szCs w:val="20"/>
        </w:rPr>
        <w:t xml:space="preserve"> </w:t>
      </w:r>
      <w:r w:rsidR="00545E0B" w:rsidRPr="00BD04BD">
        <w:rPr>
          <w:rFonts w:ascii="Garamond" w:hAnsi="Garamond" w:cs="Times New Roman"/>
          <w:sz w:val="20"/>
          <w:szCs w:val="20"/>
        </w:rPr>
        <w:t>služieb</w:t>
      </w:r>
      <w:r w:rsidR="002940EC" w:rsidRPr="00BD04BD">
        <w:rPr>
          <w:rFonts w:ascii="Garamond" w:hAnsi="Garamond" w:cs="Times New Roman"/>
          <w:sz w:val="20"/>
          <w:szCs w:val="20"/>
        </w:rPr>
        <w:t xml:space="preserve"> bližšie špecifikovaných</w:t>
      </w:r>
      <w:r w:rsidR="00E42F56" w:rsidRPr="00BD04BD">
        <w:rPr>
          <w:rFonts w:ascii="Garamond" w:hAnsi="Garamond"/>
          <w:sz w:val="20"/>
          <w:szCs w:val="20"/>
          <w:lang w:eastAsia="cs-CZ"/>
        </w:rPr>
        <w:t xml:space="preserve"> </w:t>
      </w:r>
      <w:r w:rsidR="002940EC" w:rsidRPr="00BD04BD">
        <w:rPr>
          <w:rFonts w:ascii="Garamond" w:hAnsi="Garamond"/>
          <w:sz w:val="20"/>
          <w:szCs w:val="20"/>
          <w:lang w:eastAsia="cs-CZ"/>
        </w:rPr>
        <w:t xml:space="preserve">v </w:t>
      </w:r>
      <w:r w:rsidR="00DC7B04" w:rsidRPr="00BD04BD">
        <w:rPr>
          <w:rFonts w:ascii="Garamond" w:hAnsi="Garamond"/>
          <w:sz w:val="20"/>
          <w:szCs w:val="20"/>
          <w:lang w:eastAsia="cs-CZ"/>
        </w:rPr>
        <w:t>Príloh</w:t>
      </w:r>
      <w:r w:rsidR="002940EC" w:rsidRPr="00BD04BD">
        <w:rPr>
          <w:rFonts w:ascii="Garamond" w:hAnsi="Garamond"/>
          <w:sz w:val="20"/>
          <w:szCs w:val="20"/>
          <w:lang w:eastAsia="cs-CZ"/>
        </w:rPr>
        <w:t>e</w:t>
      </w:r>
      <w:r w:rsidR="00E42F56" w:rsidRPr="00BD04BD">
        <w:rPr>
          <w:rFonts w:ascii="Garamond" w:hAnsi="Garamond"/>
          <w:sz w:val="20"/>
          <w:szCs w:val="20"/>
          <w:lang w:eastAsia="cs-CZ"/>
        </w:rPr>
        <w:t xml:space="preserve"> </w:t>
      </w:r>
      <w:r w:rsidR="00DC7B04" w:rsidRPr="00BD04BD">
        <w:rPr>
          <w:rFonts w:ascii="Garamond" w:hAnsi="Garamond"/>
          <w:sz w:val="20"/>
          <w:szCs w:val="20"/>
          <w:lang w:eastAsia="cs-CZ"/>
        </w:rPr>
        <w:t>1</w:t>
      </w:r>
      <w:r w:rsidR="00E42F56" w:rsidRPr="00BD04BD">
        <w:rPr>
          <w:rFonts w:ascii="Garamond" w:hAnsi="Garamond"/>
          <w:sz w:val="20"/>
          <w:szCs w:val="20"/>
          <w:lang w:eastAsia="cs-CZ"/>
        </w:rPr>
        <w:t xml:space="preserve"> </w:t>
      </w:r>
      <w:r w:rsidR="00DC7B04" w:rsidRPr="00BD04BD">
        <w:rPr>
          <w:rFonts w:ascii="Garamond" w:hAnsi="Garamond"/>
          <w:sz w:val="20"/>
          <w:szCs w:val="20"/>
          <w:lang w:eastAsia="cs-CZ"/>
        </w:rPr>
        <w:t>Zmluvy;</w:t>
      </w:r>
      <w:r w:rsidR="00E42F56" w:rsidRPr="00BD04BD">
        <w:rPr>
          <w:rFonts w:ascii="Garamond" w:hAnsi="Garamond"/>
          <w:sz w:val="20"/>
          <w:szCs w:val="20"/>
          <w:lang w:eastAsia="cs-CZ"/>
        </w:rPr>
        <w:t xml:space="preserve"> </w:t>
      </w:r>
    </w:p>
    <w:p w14:paraId="4DD91998" w14:textId="77777777" w:rsidR="003133FD" w:rsidRPr="00BD04BD" w:rsidRDefault="003133FD" w:rsidP="00BD04BD">
      <w:pPr>
        <w:spacing w:after="0" w:line="240" w:lineRule="auto"/>
        <w:contextualSpacing/>
        <w:jc w:val="both"/>
        <w:rPr>
          <w:rFonts w:ascii="Garamond" w:hAnsi="Garamond"/>
          <w:sz w:val="20"/>
          <w:szCs w:val="20"/>
        </w:rPr>
      </w:pPr>
    </w:p>
    <w:p w14:paraId="0B0F80B0" w14:textId="0AD50142" w:rsidR="00DD351F" w:rsidRPr="00BD04BD" w:rsidRDefault="00856038" w:rsidP="00BD04BD">
      <w:pPr>
        <w:numPr>
          <w:ilvl w:val="0"/>
          <w:numId w:val="5"/>
        </w:numPr>
        <w:spacing w:after="0" w:line="240" w:lineRule="auto"/>
        <w:ind w:left="1418" w:hanging="709"/>
        <w:contextualSpacing/>
        <w:jc w:val="both"/>
        <w:rPr>
          <w:rFonts w:ascii="Garamond" w:hAnsi="Garamond"/>
          <w:sz w:val="20"/>
          <w:szCs w:val="20"/>
        </w:rPr>
      </w:pPr>
      <w:r w:rsidRPr="00BD04BD">
        <w:rPr>
          <w:rFonts w:ascii="Garamond" w:hAnsi="Garamond"/>
          <w:b/>
          <w:bCs/>
          <w:sz w:val="20"/>
          <w:szCs w:val="20"/>
        </w:rPr>
        <w:t>Subdodávateľ</w:t>
      </w:r>
      <w:r w:rsidR="00E42F56" w:rsidRPr="00BD04BD">
        <w:rPr>
          <w:rFonts w:ascii="Garamond" w:hAnsi="Garamond"/>
          <w:b/>
          <w:bCs/>
          <w:sz w:val="20"/>
          <w:szCs w:val="20"/>
        </w:rPr>
        <w:t xml:space="preserve"> </w:t>
      </w:r>
      <w:r w:rsidRPr="00BD04BD">
        <w:rPr>
          <w:rFonts w:ascii="Garamond" w:hAnsi="Garamond"/>
          <w:sz w:val="20"/>
          <w:szCs w:val="20"/>
        </w:rPr>
        <w:t>znamená</w:t>
      </w:r>
      <w:r w:rsidR="00E42F56" w:rsidRPr="00BD04BD">
        <w:rPr>
          <w:rFonts w:ascii="Garamond" w:hAnsi="Garamond"/>
          <w:sz w:val="20"/>
          <w:szCs w:val="20"/>
        </w:rPr>
        <w:t xml:space="preserve"> </w:t>
      </w:r>
      <w:r w:rsidRPr="00BD04BD">
        <w:rPr>
          <w:rFonts w:ascii="Garamond" w:hAnsi="Garamond"/>
          <w:sz w:val="20"/>
          <w:szCs w:val="20"/>
        </w:rPr>
        <w:t>fyzická</w:t>
      </w:r>
      <w:r w:rsidR="00E42F56" w:rsidRPr="00BD04BD">
        <w:rPr>
          <w:rFonts w:ascii="Garamond" w:hAnsi="Garamond"/>
          <w:sz w:val="20"/>
          <w:szCs w:val="20"/>
        </w:rPr>
        <w:t xml:space="preserve"> </w:t>
      </w:r>
      <w:r w:rsidRPr="00BD04BD">
        <w:rPr>
          <w:rFonts w:ascii="Garamond" w:hAnsi="Garamond"/>
          <w:sz w:val="20"/>
          <w:szCs w:val="20"/>
        </w:rPr>
        <w:t>alebo</w:t>
      </w:r>
      <w:r w:rsidR="00E42F56" w:rsidRPr="00BD04BD">
        <w:rPr>
          <w:rFonts w:ascii="Garamond" w:hAnsi="Garamond"/>
          <w:sz w:val="20"/>
          <w:szCs w:val="20"/>
        </w:rPr>
        <w:t xml:space="preserve"> </w:t>
      </w:r>
      <w:r w:rsidRPr="00BD04BD">
        <w:rPr>
          <w:rFonts w:ascii="Garamond" w:hAnsi="Garamond"/>
          <w:sz w:val="20"/>
          <w:szCs w:val="20"/>
        </w:rPr>
        <w:t>právnická</w:t>
      </w:r>
      <w:r w:rsidR="00E42F56" w:rsidRPr="00BD04BD">
        <w:rPr>
          <w:rFonts w:ascii="Garamond" w:hAnsi="Garamond"/>
          <w:sz w:val="20"/>
          <w:szCs w:val="20"/>
        </w:rPr>
        <w:t xml:space="preserve"> </w:t>
      </w:r>
      <w:r w:rsidRPr="00BD04BD">
        <w:rPr>
          <w:rFonts w:ascii="Garamond" w:hAnsi="Garamond"/>
          <w:sz w:val="20"/>
          <w:szCs w:val="20"/>
        </w:rPr>
        <w:t>osoba</w:t>
      </w:r>
      <w:r w:rsidR="00E42F56" w:rsidRPr="00BD04BD">
        <w:rPr>
          <w:rFonts w:ascii="Garamond" w:hAnsi="Garamond"/>
          <w:sz w:val="20"/>
          <w:szCs w:val="20"/>
        </w:rPr>
        <w:t xml:space="preserve"> </w:t>
      </w:r>
      <w:r w:rsidRPr="00BD04BD">
        <w:rPr>
          <w:rFonts w:ascii="Garamond" w:hAnsi="Garamond"/>
          <w:sz w:val="20"/>
          <w:szCs w:val="20"/>
        </w:rPr>
        <w:t>uvedená</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zmluve</w:t>
      </w:r>
      <w:r w:rsidR="00E42F56" w:rsidRPr="00BD04BD">
        <w:rPr>
          <w:rFonts w:ascii="Garamond" w:hAnsi="Garamond"/>
          <w:sz w:val="20"/>
          <w:szCs w:val="20"/>
        </w:rPr>
        <w:t xml:space="preserve"> </w:t>
      </w:r>
      <w:r w:rsidRPr="00BD04BD">
        <w:rPr>
          <w:rFonts w:ascii="Garamond" w:hAnsi="Garamond"/>
          <w:sz w:val="20"/>
          <w:szCs w:val="20"/>
        </w:rPr>
        <w:t>uzatvorenej</w:t>
      </w:r>
      <w:r w:rsidR="00E42F56" w:rsidRPr="00BD04BD">
        <w:rPr>
          <w:rFonts w:ascii="Garamond" w:hAnsi="Garamond"/>
          <w:sz w:val="20"/>
          <w:szCs w:val="20"/>
        </w:rPr>
        <w:t xml:space="preserve"> </w:t>
      </w:r>
      <w:r w:rsidRPr="00BD04BD">
        <w:rPr>
          <w:rFonts w:ascii="Garamond" w:hAnsi="Garamond"/>
          <w:sz w:val="20"/>
          <w:szCs w:val="20"/>
        </w:rPr>
        <w:t>medzi</w:t>
      </w:r>
      <w:r w:rsidR="00E42F56" w:rsidRPr="00BD04BD">
        <w:rPr>
          <w:rFonts w:ascii="Garamond" w:hAnsi="Garamond"/>
          <w:sz w:val="20"/>
          <w:szCs w:val="20"/>
        </w:rPr>
        <w:t xml:space="preserve"> </w:t>
      </w:r>
      <w:r w:rsidRPr="00BD04BD">
        <w:rPr>
          <w:rFonts w:ascii="Garamond" w:hAnsi="Garamond"/>
          <w:sz w:val="20"/>
          <w:szCs w:val="20"/>
        </w:rPr>
        <w:t>Poskytovateľom</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Subdodávateľom,</w:t>
      </w:r>
      <w:r w:rsidR="00E42F56" w:rsidRPr="00BD04BD">
        <w:rPr>
          <w:rFonts w:ascii="Garamond" w:hAnsi="Garamond"/>
          <w:sz w:val="20"/>
          <w:szCs w:val="20"/>
        </w:rPr>
        <w:t xml:space="preserve"> </w:t>
      </w:r>
      <w:r w:rsidRPr="00BD04BD">
        <w:rPr>
          <w:rFonts w:ascii="Garamond" w:hAnsi="Garamond"/>
          <w:sz w:val="20"/>
          <w:szCs w:val="20"/>
        </w:rPr>
        <w:t>ktorá</w:t>
      </w:r>
      <w:r w:rsidR="00E42F56" w:rsidRPr="00BD04BD">
        <w:rPr>
          <w:rFonts w:ascii="Garamond" w:hAnsi="Garamond"/>
          <w:sz w:val="20"/>
          <w:szCs w:val="20"/>
        </w:rPr>
        <w:t xml:space="preserve"> </w:t>
      </w:r>
      <w:r w:rsidRPr="00BD04BD">
        <w:rPr>
          <w:rFonts w:ascii="Garamond" w:hAnsi="Garamond"/>
          <w:sz w:val="20"/>
          <w:szCs w:val="20"/>
        </w:rPr>
        <w:t>je</w:t>
      </w:r>
      <w:r w:rsidR="00E42F56" w:rsidRPr="00BD04BD">
        <w:rPr>
          <w:rFonts w:ascii="Garamond" w:hAnsi="Garamond"/>
          <w:sz w:val="20"/>
          <w:szCs w:val="20"/>
        </w:rPr>
        <w:t xml:space="preserve"> </w:t>
      </w:r>
      <w:r w:rsidRPr="00BD04BD">
        <w:rPr>
          <w:rFonts w:ascii="Garamond" w:hAnsi="Garamond"/>
          <w:sz w:val="20"/>
          <w:szCs w:val="20"/>
        </w:rPr>
        <w:t>poverená</w:t>
      </w:r>
      <w:r w:rsidR="00E42F56" w:rsidRPr="00BD04BD">
        <w:rPr>
          <w:rFonts w:ascii="Garamond" w:hAnsi="Garamond"/>
          <w:sz w:val="20"/>
          <w:szCs w:val="20"/>
        </w:rPr>
        <w:t xml:space="preserve"> </w:t>
      </w:r>
      <w:r w:rsidRPr="00BD04BD">
        <w:rPr>
          <w:rFonts w:ascii="Garamond" w:hAnsi="Garamond"/>
          <w:sz w:val="20"/>
          <w:szCs w:val="20"/>
        </w:rPr>
        <w:t>poskytovaním</w:t>
      </w:r>
      <w:r w:rsidR="00E42F56" w:rsidRPr="00BD04BD">
        <w:rPr>
          <w:rFonts w:ascii="Garamond" w:hAnsi="Garamond"/>
          <w:sz w:val="20"/>
          <w:szCs w:val="20"/>
        </w:rPr>
        <w:t xml:space="preserve"> </w:t>
      </w:r>
      <w:r w:rsidRPr="00BD04BD">
        <w:rPr>
          <w:rFonts w:ascii="Garamond" w:hAnsi="Garamond"/>
          <w:sz w:val="20"/>
          <w:szCs w:val="20"/>
        </w:rPr>
        <w:t>časti</w:t>
      </w:r>
      <w:r w:rsidR="00E42F56" w:rsidRPr="00BD04BD">
        <w:rPr>
          <w:rFonts w:ascii="Garamond" w:hAnsi="Garamond"/>
          <w:sz w:val="20"/>
          <w:szCs w:val="20"/>
        </w:rPr>
        <w:t xml:space="preserve"> </w:t>
      </w:r>
      <w:r w:rsidRPr="00BD04BD">
        <w:rPr>
          <w:rFonts w:ascii="Garamond" w:hAnsi="Garamond"/>
          <w:sz w:val="20"/>
          <w:szCs w:val="20"/>
        </w:rPr>
        <w:t>Služby,</w:t>
      </w:r>
      <w:r w:rsidR="00E42F56" w:rsidRPr="00BD04BD">
        <w:rPr>
          <w:rFonts w:ascii="Garamond" w:hAnsi="Garamond"/>
          <w:sz w:val="20"/>
          <w:szCs w:val="20"/>
        </w:rPr>
        <w:t xml:space="preserve"> </w:t>
      </w:r>
      <w:r w:rsidRPr="00BD04BD">
        <w:rPr>
          <w:rFonts w:ascii="Garamond" w:hAnsi="Garamond"/>
          <w:sz w:val="20"/>
          <w:szCs w:val="20"/>
        </w:rPr>
        <w:t>pričom</w:t>
      </w:r>
      <w:r w:rsidR="00E42F56" w:rsidRPr="00BD04BD">
        <w:rPr>
          <w:rFonts w:ascii="Garamond" w:hAnsi="Garamond"/>
          <w:sz w:val="20"/>
          <w:szCs w:val="20"/>
        </w:rPr>
        <w:t xml:space="preserve"> </w:t>
      </w:r>
      <w:r w:rsidRPr="00BD04BD">
        <w:rPr>
          <w:rFonts w:ascii="Garamond" w:hAnsi="Garamond"/>
          <w:sz w:val="20"/>
          <w:szCs w:val="20"/>
        </w:rPr>
        <w:t>zoznam</w:t>
      </w:r>
      <w:r w:rsidR="00E42F56" w:rsidRPr="00BD04BD">
        <w:rPr>
          <w:rFonts w:ascii="Garamond" w:hAnsi="Garamond"/>
          <w:sz w:val="20"/>
          <w:szCs w:val="20"/>
        </w:rPr>
        <w:t xml:space="preserve"> </w:t>
      </w:r>
      <w:r w:rsidRPr="00BD04BD">
        <w:rPr>
          <w:rFonts w:ascii="Garamond" w:hAnsi="Garamond"/>
          <w:sz w:val="20"/>
          <w:szCs w:val="20"/>
        </w:rPr>
        <w:t>Subdodávateľov</w:t>
      </w:r>
      <w:r w:rsidR="00E42F56" w:rsidRPr="00BD04BD">
        <w:rPr>
          <w:rFonts w:ascii="Garamond" w:hAnsi="Garamond"/>
          <w:sz w:val="20"/>
          <w:szCs w:val="20"/>
        </w:rPr>
        <w:t xml:space="preserve"> </w:t>
      </w:r>
      <w:r w:rsidRPr="00BD04BD">
        <w:rPr>
          <w:rFonts w:ascii="Garamond" w:hAnsi="Garamond"/>
          <w:sz w:val="20"/>
          <w:szCs w:val="20"/>
        </w:rPr>
        <w:t>je</w:t>
      </w:r>
      <w:r w:rsidR="00E42F56" w:rsidRPr="00BD04BD">
        <w:rPr>
          <w:rFonts w:ascii="Garamond" w:hAnsi="Garamond"/>
          <w:sz w:val="20"/>
          <w:szCs w:val="20"/>
        </w:rPr>
        <w:t xml:space="preserve"> </w:t>
      </w:r>
      <w:r w:rsidRPr="00BD04BD">
        <w:rPr>
          <w:rFonts w:ascii="Garamond" w:hAnsi="Garamond"/>
          <w:sz w:val="20"/>
          <w:szCs w:val="20"/>
        </w:rPr>
        <w:t>uvedený</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Prílohe</w:t>
      </w:r>
      <w:r w:rsidR="00E42F56" w:rsidRPr="00BD04BD">
        <w:rPr>
          <w:rFonts w:ascii="Garamond" w:hAnsi="Garamond"/>
          <w:sz w:val="20"/>
          <w:szCs w:val="20"/>
        </w:rPr>
        <w:t xml:space="preserve"> </w:t>
      </w:r>
      <w:r w:rsidR="00B4179E" w:rsidRPr="00BD04BD">
        <w:rPr>
          <w:rFonts w:ascii="Garamond" w:hAnsi="Garamond"/>
          <w:sz w:val="20"/>
          <w:szCs w:val="20"/>
        </w:rPr>
        <w:t>3</w:t>
      </w:r>
      <w:r w:rsidR="00E42F56" w:rsidRPr="00BD04BD">
        <w:rPr>
          <w:rFonts w:ascii="Garamond" w:hAnsi="Garamond"/>
          <w:sz w:val="20"/>
          <w:szCs w:val="20"/>
        </w:rPr>
        <w:t xml:space="preserve"> </w:t>
      </w:r>
      <w:r w:rsidRPr="00BD04BD">
        <w:rPr>
          <w:rFonts w:ascii="Garamond" w:hAnsi="Garamond"/>
          <w:sz w:val="20"/>
          <w:szCs w:val="20"/>
        </w:rPr>
        <w:t>Zmluvy;</w:t>
      </w:r>
      <w:r w:rsidR="00E42F56" w:rsidRPr="00BD04BD">
        <w:rPr>
          <w:rFonts w:ascii="Garamond" w:hAnsi="Garamond"/>
          <w:sz w:val="20"/>
          <w:szCs w:val="20"/>
        </w:rPr>
        <w:t xml:space="preserve"> </w:t>
      </w:r>
    </w:p>
    <w:p w14:paraId="12C10447" w14:textId="77777777" w:rsidR="00DD351F" w:rsidRPr="00BD04BD" w:rsidRDefault="00DD351F" w:rsidP="00BD04BD">
      <w:pPr>
        <w:spacing w:after="0" w:line="240" w:lineRule="auto"/>
        <w:contextualSpacing/>
        <w:jc w:val="both"/>
        <w:rPr>
          <w:rFonts w:ascii="Garamond" w:hAnsi="Garamond"/>
          <w:sz w:val="20"/>
          <w:szCs w:val="20"/>
        </w:rPr>
      </w:pPr>
    </w:p>
    <w:p w14:paraId="17143DC7" w14:textId="77E519DE" w:rsidR="009954CF" w:rsidRPr="00BD04BD" w:rsidRDefault="009954CF" w:rsidP="00BD04BD">
      <w:pPr>
        <w:numPr>
          <w:ilvl w:val="0"/>
          <w:numId w:val="5"/>
        </w:numPr>
        <w:spacing w:after="0" w:line="240" w:lineRule="auto"/>
        <w:ind w:left="1418" w:hanging="709"/>
        <w:contextualSpacing/>
        <w:jc w:val="both"/>
        <w:rPr>
          <w:rFonts w:ascii="Garamond" w:hAnsi="Garamond"/>
          <w:b/>
          <w:bCs/>
          <w:sz w:val="20"/>
          <w:szCs w:val="20"/>
        </w:rPr>
      </w:pPr>
      <w:proofErr w:type="spellStart"/>
      <w:r w:rsidRPr="00BD04BD">
        <w:rPr>
          <w:rFonts w:ascii="Garamond" w:hAnsi="Garamond"/>
          <w:b/>
          <w:bCs/>
          <w:sz w:val="20"/>
          <w:szCs w:val="20"/>
        </w:rPr>
        <w:t>Wifi</w:t>
      </w:r>
      <w:proofErr w:type="spellEnd"/>
      <w:r w:rsidRPr="00BD04BD">
        <w:rPr>
          <w:rFonts w:ascii="Garamond" w:hAnsi="Garamond"/>
          <w:b/>
          <w:bCs/>
          <w:sz w:val="20"/>
          <w:szCs w:val="20"/>
        </w:rPr>
        <w:t xml:space="preserve"> sieť </w:t>
      </w:r>
      <w:r w:rsidRPr="00BD04BD">
        <w:rPr>
          <w:rFonts w:ascii="Garamond" w:hAnsi="Garamond"/>
          <w:sz w:val="20"/>
          <w:szCs w:val="20"/>
        </w:rPr>
        <w:t xml:space="preserve">znamená zabezpečené bezdrôtové pripojenie na sieť internet; </w:t>
      </w:r>
    </w:p>
    <w:p w14:paraId="5C16AF6F" w14:textId="77777777" w:rsidR="009954CF" w:rsidRPr="00BD04BD" w:rsidRDefault="009954CF" w:rsidP="00BD04BD">
      <w:pPr>
        <w:spacing w:after="0" w:line="240" w:lineRule="auto"/>
        <w:contextualSpacing/>
        <w:jc w:val="both"/>
        <w:rPr>
          <w:rFonts w:ascii="Garamond" w:hAnsi="Garamond"/>
          <w:sz w:val="20"/>
          <w:szCs w:val="20"/>
        </w:rPr>
      </w:pPr>
    </w:p>
    <w:p w14:paraId="3370D7B1" w14:textId="7E92AD7E" w:rsidR="00DD351F" w:rsidRPr="00BD04BD" w:rsidRDefault="00DD351F" w:rsidP="00BD04BD">
      <w:pPr>
        <w:numPr>
          <w:ilvl w:val="0"/>
          <w:numId w:val="5"/>
        </w:numPr>
        <w:spacing w:after="0" w:line="240" w:lineRule="auto"/>
        <w:ind w:left="1418" w:hanging="709"/>
        <w:contextualSpacing/>
        <w:jc w:val="both"/>
        <w:rPr>
          <w:rFonts w:ascii="Garamond" w:hAnsi="Garamond"/>
          <w:sz w:val="20"/>
          <w:szCs w:val="20"/>
        </w:rPr>
      </w:pPr>
      <w:r w:rsidRPr="00BD04BD">
        <w:rPr>
          <w:rFonts w:ascii="Garamond" w:hAnsi="Garamond"/>
          <w:b/>
          <w:bCs/>
          <w:sz w:val="20"/>
          <w:szCs w:val="20"/>
        </w:rPr>
        <w:t>Zákon</w:t>
      </w:r>
      <w:r w:rsidR="00E42F56" w:rsidRPr="00BD04BD">
        <w:rPr>
          <w:rFonts w:ascii="Garamond" w:hAnsi="Garamond"/>
          <w:b/>
          <w:bCs/>
          <w:sz w:val="20"/>
          <w:szCs w:val="20"/>
        </w:rPr>
        <w:t xml:space="preserve"> </w:t>
      </w:r>
      <w:r w:rsidRPr="00BD04BD">
        <w:rPr>
          <w:rFonts w:ascii="Garamond" w:hAnsi="Garamond"/>
          <w:b/>
          <w:bCs/>
          <w:sz w:val="20"/>
          <w:szCs w:val="20"/>
        </w:rPr>
        <w:t>o</w:t>
      </w:r>
      <w:r w:rsidR="00E42F56" w:rsidRPr="00BD04BD">
        <w:rPr>
          <w:rFonts w:ascii="Garamond" w:hAnsi="Garamond"/>
          <w:b/>
          <w:bCs/>
          <w:sz w:val="20"/>
          <w:szCs w:val="20"/>
        </w:rPr>
        <w:t xml:space="preserve"> </w:t>
      </w:r>
      <w:r w:rsidRPr="00BD04BD">
        <w:rPr>
          <w:rFonts w:ascii="Garamond" w:hAnsi="Garamond"/>
          <w:b/>
          <w:bCs/>
          <w:sz w:val="20"/>
          <w:szCs w:val="20"/>
        </w:rPr>
        <w:t>elektronických</w:t>
      </w:r>
      <w:r w:rsidR="00E42F56" w:rsidRPr="00BD04BD">
        <w:rPr>
          <w:rFonts w:ascii="Garamond" w:hAnsi="Garamond"/>
          <w:b/>
          <w:bCs/>
          <w:sz w:val="20"/>
          <w:szCs w:val="20"/>
        </w:rPr>
        <w:t xml:space="preserve"> </w:t>
      </w:r>
      <w:r w:rsidRPr="00BD04BD">
        <w:rPr>
          <w:rFonts w:ascii="Garamond" w:hAnsi="Garamond"/>
          <w:b/>
          <w:bCs/>
          <w:sz w:val="20"/>
          <w:szCs w:val="20"/>
        </w:rPr>
        <w:t>komunikáciách</w:t>
      </w:r>
      <w:r w:rsidR="00E42F56" w:rsidRPr="00BD04BD">
        <w:rPr>
          <w:rFonts w:ascii="Garamond" w:hAnsi="Garamond"/>
          <w:sz w:val="20"/>
          <w:szCs w:val="20"/>
        </w:rPr>
        <w:t xml:space="preserve"> </w:t>
      </w:r>
      <w:r w:rsidRPr="00BD04BD">
        <w:rPr>
          <w:rFonts w:ascii="Garamond" w:hAnsi="Garamond"/>
          <w:sz w:val="20"/>
          <w:szCs w:val="20"/>
        </w:rPr>
        <w:t>znamená</w:t>
      </w:r>
      <w:r w:rsidR="00E42F56" w:rsidRPr="00BD04BD">
        <w:rPr>
          <w:rFonts w:ascii="Garamond" w:hAnsi="Garamond"/>
          <w:sz w:val="20"/>
          <w:szCs w:val="20"/>
        </w:rPr>
        <w:t xml:space="preserve"> </w:t>
      </w:r>
      <w:r w:rsidRPr="00BD04BD">
        <w:rPr>
          <w:rFonts w:ascii="Garamond" w:hAnsi="Garamond"/>
          <w:sz w:val="20"/>
          <w:szCs w:val="20"/>
        </w:rPr>
        <w:t>zákon</w:t>
      </w:r>
      <w:r w:rsidR="00E42F56" w:rsidRPr="00BD04BD">
        <w:rPr>
          <w:rFonts w:ascii="Garamond" w:hAnsi="Garamond"/>
          <w:sz w:val="20"/>
          <w:szCs w:val="20"/>
        </w:rPr>
        <w:t xml:space="preserve"> </w:t>
      </w:r>
      <w:r w:rsidRPr="00BD04BD">
        <w:rPr>
          <w:rFonts w:ascii="Garamond" w:hAnsi="Garamond"/>
          <w:sz w:val="20"/>
          <w:szCs w:val="20"/>
        </w:rPr>
        <w:t>č.</w:t>
      </w:r>
      <w:r w:rsidR="00E42F56" w:rsidRPr="00BD04BD">
        <w:rPr>
          <w:rFonts w:ascii="Garamond" w:hAnsi="Garamond"/>
          <w:sz w:val="20"/>
          <w:szCs w:val="20"/>
        </w:rPr>
        <w:t xml:space="preserve"> </w:t>
      </w:r>
      <w:r w:rsidRPr="00BD04BD">
        <w:rPr>
          <w:rFonts w:ascii="Garamond" w:hAnsi="Garamond"/>
          <w:sz w:val="20"/>
          <w:szCs w:val="20"/>
        </w:rPr>
        <w:t>351/2011</w:t>
      </w:r>
      <w:r w:rsidR="00E42F56" w:rsidRPr="00BD04BD">
        <w:rPr>
          <w:rFonts w:ascii="Garamond" w:hAnsi="Garamond"/>
          <w:sz w:val="20"/>
          <w:szCs w:val="20"/>
        </w:rPr>
        <w:t xml:space="preserve"> </w:t>
      </w:r>
      <w:r w:rsidRPr="00BD04BD">
        <w:rPr>
          <w:rFonts w:ascii="Garamond" w:hAnsi="Garamond"/>
          <w:sz w:val="20"/>
          <w:szCs w:val="20"/>
        </w:rPr>
        <w:t>Z.</w:t>
      </w:r>
      <w:r w:rsidR="00E42F56" w:rsidRPr="00BD04BD">
        <w:rPr>
          <w:rFonts w:ascii="Garamond" w:hAnsi="Garamond"/>
          <w:sz w:val="20"/>
          <w:szCs w:val="20"/>
        </w:rPr>
        <w:t xml:space="preserve"> </w:t>
      </w:r>
      <w:r w:rsidRPr="00BD04BD">
        <w:rPr>
          <w:rFonts w:ascii="Garamond" w:hAnsi="Garamond"/>
          <w:sz w:val="20"/>
          <w:szCs w:val="20"/>
        </w:rPr>
        <w:t>z.</w:t>
      </w:r>
      <w:r w:rsidR="00E42F56" w:rsidRPr="00BD04BD">
        <w:rPr>
          <w:rFonts w:ascii="Garamond" w:hAnsi="Garamond"/>
          <w:sz w:val="20"/>
          <w:szCs w:val="20"/>
        </w:rPr>
        <w:t xml:space="preserve"> </w:t>
      </w:r>
      <w:r w:rsidRPr="00BD04BD">
        <w:rPr>
          <w:rFonts w:ascii="Garamond" w:hAnsi="Garamond"/>
          <w:sz w:val="20"/>
          <w:szCs w:val="20"/>
        </w:rPr>
        <w:t>o</w:t>
      </w:r>
      <w:r w:rsidR="00E42F56" w:rsidRPr="00BD04BD">
        <w:rPr>
          <w:rFonts w:ascii="Garamond" w:hAnsi="Garamond"/>
          <w:sz w:val="20"/>
          <w:szCs w:val="20"/>
        </w:rPr>
        <w:t xml:space="preserve"> </w:t>
      </w:r>
      <w:r w:rsidRPr="00BD04BD">
        <w:rPr>
          <w:rFonts w:ascii="Garamond" w:hAnsi="Garamond"/>
          <w:sz w:val="20"/>
          <w:szCs w:val="20"/>
        </w:rPr>
        <w:t>elektronických</w:t>
      </w:r>
      <w:r w:rsidR="00E42F56" w:rsidRPr="00BD04BD">
        <w:rPr>
          <w:rFonts w:ascii="Garamond" w:hAnsi="Garamond"/>
          <w:sz w:val="20"/>
          <w:szCs w:val="20"/>
        </w:rPr>
        <w:t xml:space="preserve"> </w:t>
      </w:r>
      <w:r w:rsidRPr="00BD04BD">
        <w:rPr>
          <w:rFonts w:ascii="Garamond" w:hAnsi="Garamond"/>
          <w:sz w:val="20"/>
          <w:szCs w:val="20"/>
        </w:rPr>
        <w:t>komunikáciách;</w:t>
      </w:r>
    </w:p>
    <w:p w14:paraId="7DC6CE7A" w14:textId="77777777" w:rsidR="003133FD" w:rsidRPr="00BD04BD" w:rsidRDefault="003133FD" w:rsidP="00BD04BD">
      <w:pPr>
        <w:spacing w:after="0" w:line="240" w:lineRule="auto"/>
        <w:contextualSpacing/>
        <w:jc w:val="both"/>
        <w:rPr>
          <w:rFonts w:ascii="Garamond" w:hAnsi="Garamond"/>
          <w:sz w:val="20"/>
          <w:szCs w:val="20"/>
        </w:rPr>
      </w:pPr>
    </w:p>
    <w:p w14:paraId="32F4337B" w14:textId="2B1E5D26" w:rsidR="00545E0B" w:rsidRPr="00BD04BD" w:rsidRDefault="00545E0B" w:rsidP="00BD04BD">
      <w:pPr>
        <w:numPr>
          <w:ilvl w:val="0"/>
          <w:numId w:val="5"/>
        </w:numPr>
        <w:spacing w:after="0" w:line="240" w:lineRule="auto"/>
        <w:ind w:left="1418" w:hanging="709"/>
        <w:contextualSpacing/>
        <w:jc w:val="both"/>
        <w:rPr>
          <w:rFonts w:ascii="Garamond" w:hAnsi="Garamond"/>
          <w:sz w:val="20"/>
          <w:szCs w:val="20"/>
        </w:rPr>
      </w:pPr>
      <w:r w:rsidRPr="00BD04BD">
        <w:rPr>
          <w:rFonts w:ascii="Garamond" w:hAnsi="Garamond"/>
          <w:b/>
          <w:bCs/>
          <w:sz w:val="20"/>
          <w:szCs w:val="20"/>
        </w:rPr>
        <w:t>Zákon</w:t>
      </w:r>
      <w:r w:rsidR="00E42F56" w:rsidRPr="00BD04BD">
        <w:rPr>
          <w:rFonts w:ascii="Garamond" w:hAnsi="Garamond"/>
          <w:b/>
          <w:bCs/>
          <w:sz w:val="20"/>
          <w:szCs w:val="20"/>
        </w:rPr>
        <w:t xml:space="preserve"> </w:t>
      </w:r>
      <w:r w:rsidRPr="00BD04BD">
        <w:rPr>
          <w:rFonts w:ascii="Garamond" w:hAnsi="Garamond"/>
          <w:b/>
          <w:bCs/>
          <w:sz w:val="20"/>
          <w:szCs w:val="20"/>
        </w:rPr>
        <w:t>o</w:t>
      </w:r>
      <w:r w:rsidR="00E42F56" w:rsidRPr="00BD04BD">
        <w:rPr>
          <w:rFonts w:ascii="Garamond" w:hAnsi="Garamond"/>
          <w:b/>
          <w:bCs/>
          <w:sz w:val="20"/>
          <w:szCs w:val="20"/>
        </w:rPr>
        <w:t xml:space="preserve"> </w:t>
      </w:r>
      <w:r w:rsidRPr="00BD04BD">
        <w:rPr>
          <w:rFonts w:ascii="Garamond" w:hAnsi="Garamond"/>
          <w:b/>
          <w:bCs/>
          <w:sz w:val="20"/>
          <w:szCs w:val="20"/>
        </w:rPr>
        <w:t>verejnom</w:t>
      </w:r>
      <w:r w:rsidR="00E42F56" w:rsidRPr="00BD04BD">
        <w:rPr>
          <w:rFonts w:ascii="Garamond" w:hAnsi="Garamond"/>
          <w:b/>
          <w:bCs/>
          <w:sz w:val="20"/>
          <w:szCs w:val="20"/>
        </w:rPr>
        <w:t xml:space="preserve"> </w:t>
      </w:r>
      <w:r w:rsidRPr="00BD04BD">
        <w:rPr>
          <w:rFonts w:ascii="Garamond" w:hAnsi="Garamond"/>
          <w:b/>
          <w:bCs/>
          <w:sz w:val="20"/>
          <w:szCs w:val="20"/>
        </w:rPr>
        <w:t>obstarávaní</w:t>
      </w:r>
      <w:r w:rsidR="00E42F56" w:rsidRPr="00BD04BD">
        <w:rPr>
          <w:rFonts w:ascii="Garamond" w:hAnsi="Garamond"/>
          <w:sz w:val="20"/>
          <w:szCs w:val="20"/>
        </w:rPr>
        <w:t xml:space="preserve"> </w:t>
      </w:r>
      <w:r w:rsidRPr="00BD04BD">
        <w:rPr>
          <w:rFonts w:ascii="Garamond" w:hAnsi="Garamond"/>
          <w:sz w:val="20"/>
          <w:szCs w:val="20"/>
        </w:rPr>
        <w:t>znamená</w:t>
      </w:r>
      <w:r w:rsidR="00E42F56" w:rsidRPr="00BD04BD">
        <w:rPr>
          <w:rFonts w:ascii="Garamond" w:hAnsi="Garamond"/>
          <w:sz w:val="20"/>
          <w:szCs w:val="20"/>
        </w:rPr>
        <w:t xml:space="preserve"> </w:t>
      </w:r>
      <w:r w:rsidRPr="00BD04BD">
        <w:rPr>
          <w:rFonts w:ascii="Garamond" w:hAnsi="Garamond"/>
          <w:sz w:val="20"/>
          <w:szCs w:val="20"/>
        </w:rPr>
        <w:t>zákon</w:t>
      </w:r>
      <w:r w:rsidR="00E42F56" w:rsidRPr="00BD04BD">
        <w:rPr>
          <w:rFonts w:ascii="Garamond" w:hAnsi="Garamond"/>
          <w:sz w:val="20"/>
          <w:szCs w:val="20"/>
        </w:rPr>
        <w:t xml:space="preserve"> </w:t>
      </w:r>
      <w:r w:rsidRPr="00BD04BD">
        <w:rPr>
          <w:rFonts w:ascii="Garamond" w:hAnsi="Garamond"/>
          <w:sz w:val="20"/>
          <w:szCs w:val="20"/>
        </w:rPr>
        <w:t>č.</w:t>
      </w:r>
      <w:r w:rsidR="00E42F56" w:rsidRPr="00BD04BD">
        <w:rPr>
          <w:rFonts w:ascii="Garamond" w:hAnsi="Garamond"/>
          <w:sz w:val="20"/>
          <w:szCs w:val="20"/>
        </w:rPr>
        <w:t xml:space="preserve"> </w:t>
      </w:r>
      <w:r w:rsidRPr="00BD04BD">
        <w:rPr>
          <w:rFonts w:ascii="Garamond" w:hAnsi="Garamond"/>
          <w:sz w:val="20"/>
          <w:szCs w:val="20"/>
        </w:rPr>
        <w:t>343/2015</w:t>
      </w:r>
      <w:r w:rsidR="00E42F56" w:rsidRPr="00BD04BD">
        <w:rPr>
          <w:rFonts w:ascii="Garamond" w:hAnsi="Garamond"/>
          <w:sz w:val="20"/>
          <w:szCs w:val="20"/>
        </w:rPr>
        <w:t xml:space="preserve"> </w:t>
      </w:r>
      <w:r w:rsidRPr="00BD04BD">
        <w:rPr>
          <w:rFonts w:ascii="Garamond" w:hAnsi="Garamond"/>
          <w:sz w:val="20"/>
          <w:szCs w:val="20"/>
        </w:rPr>
        <w:t>Z.</w:t>
      </w:r>
      <w:r w:rsidR="00E42F56" w:rsidRPr="00BD04BD">
        <w:rPr>
          <w:rFonts w:ascii="Garamond" w:hAnsi="Garamond"/>
          <w:sz w:val="20"/>
          <w:szCs w:val="20"/>
        </w:rPr>
        <w:t xml:space="preserve"> </w:t>
      </w:r>
      <w:r w:rsidRPr="00BD04BD">
        <w:rPr>
          <w:rFonts w:ascii="Garamond" w:hAnsi="Garamond"/>
          <w:sz w:val="20"/>
          <w:szCs w:val="20"/>
        </w:rPr>
        <w:t>z.</w:t>
      </w:r>
      <w:r w:rsidR="00E42F56" w:rsidRPr="00BD04BD">
        <w:rPr>
          <w:rFonts w:ascii="Garamond" w:hAnsi="Garamond"/>
          <w:sz w:val="20"/>
          <w:szCs w:val="20"/>
        </w:rPr>
        <w:t xml:space="preserve"> </w:t>
      </w:r>
      <w:r w:rsidRPr="00BD04BD">
        <w:rPr>
          <w:rFonts w:ascii="Garamond" w:hAnsi="Garamond"/>
          <w:sz w:val="20"/>
          <w:szCs w:val="20"/>
        </w:rPr>
        <w:t>o</w:t>
      </w:r>
      <w:r w:rsidR="00E42F56" w:rsidRPr="00BD04BD">
        <w:rPr>
          <w:rFonts w:ascii="Garamond" w:hAnsi="Garamond"/>
          <w:sz w:val="20"/>
          <w:szCs w:val="20"/>
        </w:rPr>
        <w:t xml:space="preserve"> </w:t>
      </w:r>
      <w:r w:rsidRPr="00BD04BD">
        <w:rPr>
          <w:rFonts w:ascii="Garamond" w:hAnsi="Garamond"/>
          <w:sz w:val="20"/>
          <w:szCs w:val="20"/>
        </w:rPr>
        <w:t>verejnom</w:t>
      </w:r>
      <w:r w:rsidR="00E42F56" w:rsidRPr="00BD04BD">
        <w:rPr>
          <w:rFonts w:ascii="Garamond" w:hAnsi="Garamond"/>
          <w:sz w:val="20"/>
          <w:szCs w:val="20"/>
        </w:rPr>
        <w:t xml:space="preserve"> </w:t>
      </w:r>
      <w:r w:rsidRPr="00BD04BD">
        <w:rPr>
          <w:rFonts w:ascii="Garamond" w:hAnsi="Garamond"/>
          <w:sz w:val="20"/>
          <w:szCs w:val="20"/>
        </w:rPr>
        <w:t>obstarávaní</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o</w:t>
      </w:r>
      <w:r w:rsidR="00E42F56" w:rsidRPr="00BD04BD">
        <w:rPr>
          <w:rFonts w:ascii="Garamond" w:hAnsi="Garamond"/>
          <w:sz w:val="20"/>
          <w:szCs w:val="20"/>
        </w:rPr>
        <w:t xml:space="preserve"> </w:t>
      </w:r>
      <w:r w:rsidRPr="00BD04BD">
        <w:rPr>
          <w:rFonts w:ascii="Garamond" w:hAnsi="Garamond"/>
          <w:sz w:val="20"/>
          <w:szCs w:val="20"/>
        </w:rPr>
        <w:t>zmene</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doplnení</w:t>
      </w:r>
      <w:r w:rsidR="00E42F56" w:rsidRPr="00BD04BD">
        <w:rPr>
          <w:rFonts w:ascii="Garamond" w:hAnsi="Garamond"/>
          <w:sz w:val="20"/>
          <w:szCs w:val="20"/>
        </w:rPr>
        <w:t xml:space="preserve"> </w:t>
      </w:r>
      <w:r w:rsidRPr="00BD04BD">
        <w:rPr>
          <w:rFonts w:ascii="Garamond" w:hAnsi="Garamond"/>
          <w:sz w:val="20"/>
          <w:szCs w:val="20"/>
        </w:rPr>
        <w:t>niektorých</w:t>
      </w:r>
      <w:r w:rsidR="00E42F56" w:rsidRPr="00BD04BD">
        <w:rPr>
          <w:rFonts w:ascii="Garamond" w:hAnsi="Garamond"/>
          <w:sz w:val="20"/>
          <w:szCs w:val="20"/>
        </w:rPr>
        <w:t xml:space="preserve"> </w:t>
      </w:r>
      <w:r w:rsidRPr="00BD04BD">
        <w:rPr>
          <w:rFonts w:ascii="Garamond" w:hAnsi="Garamond"/>
          <w:sz w:val="20"/>
          <w:szCs w:val="20"/>
        </w:rPr>
        <w:t>predpisov</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znení</w:t>
      </w:r>
      <w:r w:rsidR="00E42F56" w:rsidRPr="00BD04BD">
        <w:rPr>
          <w:rFonts w:ascii="Garamond" w:hAnsi="Garamond"/>
          <w:sz w:val="20"/>
          <w:szCs w:val="20"/>
        </w:rPr>
        <w:t xml:space="preserve"> </w:t>
      </w:r>
      <w:r w:rsidRPr="00BD04BD">
        <w:rPr>
          <w:rFonts w:ascii="Garamond" w:hAnsi="Garamond"/>
          <w:sz w:val="20"/>
          <w:szCs w:val="20"/>
        </w:rPr>
        <w:t>neskorších</w:t>
      </w:r>
      <w:r w:rsidR="00E42F56" w:rsidRPr="00BD04BD">
        <w:rPr>
          <w:rFonts w:ascii="Garamond" w:hAnsi="Garamond"/>
          <w:sz w:val="20"/>
          <w:szCs w:val="20"/>
        </w:rPr>
        <w:t xml:space="preserve"> </w:t>
      </w:r>
      <w:r w:rsidRPr="00BD04BD">
        <w:rPr>
          <w:rFonts w:ascii="Garamond" w:hAnsi="Garamond"/>
          <w:sz w:val="20"/>
          <w:szCs w:val="20"/>
        </w:rPr>
        <w:t>predpisov;</w:t>
      </w:r>
      <w:r w:rsidR="00E42F56" w:rsidRPr="00BD04BD">
        <w:rPr>
          <w:rFonts w:ascii="Garamond" w:hAnsi="Garamond"/>
          <w:sz w:val="20"/>
          <w:szCs w:val="20"/>
        </w:rPr>
        <w:t xml:space="preserve"> </w:t>
      </w:r>
      <w:r w:rsidR="009954CF" w:rsidRPr="00BD04BD">
        <w:rPr>
          <w:rFonts w:ascii="Garamond" w:hAnsi="Garamond"/>
          <w:sz w:val="20"/>
          <w:szCs w:val="20"/>
        </w:rPr>
        <w:t>a</w:t>
      </w:r>
    </w:p>
    <w:p w14:paraId="7B415510" w14:textId="77777777" w:rsidR="00DC7B04" w:rsidRPr="00BD04BD" w:rsidRDefault="00DC7B04" w:rsidP="00BD04BD">
      <w:pPr>
        <w:spacing w:after="0" w:line="240" w:lineRule="auto"/>
        <w:contextualSpacing/>
        <w:jc w:val="both"/>
        <w:rPr>
          <w:rFonts w:ascii="Garamond" w:hAnsi="Garamond"/>
          <w:b/>
          <w:sz w:val="20"/>
          <w:szCs w:val="20"/>
          <w:lang w:eastAsia="cs-CZ"/>
        </w:rPr>
      </w:pPr>
    </w:p>
    <w:p w14:paraId="06085EB2" w14:textId="4973B41D" w:rsidR="00F7038E" w:rsidRPr="00BD04BD" w:rsidRDefault="00013130" w:rsidP="00BD04BD">
      <w:pPr>
        <w:numPr>
          <w:ilvl w:val="0"/>
          <w:numId w:val="5"/>
        </w:numPr>
        <w:spacing w:after="0" w:line="240" w:lineRule="auto"/>
        <w:ind w:left="1418" w:hanging="709"/>
        <w:contextualSpacing/>
        <w:jc w:val="both"/>
        <w:rPr>
          <w:rFonts w:ascii="Garamond" w:hAnsi="Garamond"/>
          <w:sz w:val="20"/>
          <w:szCs w:val="20"/>
        </w:rPr>
      </w:pPr>
      <w:r w:rsidRPr="00BD04BD">
        <w:rPr>
          <w:rFonts w:ascii="Garamond" w:hAnsi="Garamond"/>
          <w:b/>
          <w:sz w:val="20"/>
          <w:szCs w:val="20"/>
        </w:rPr>
        <w:t>Zmluvná</w:t>
      </w:r>
      <w:r w:rsidR="00E42F56" w:rsidRPr="00BD04BD">
        <w:rPr>
          <w:rFonts w:ascii="Garamond" w:hAnsi="Garamond"/>
          <w:b/>
          <w:sz w:val="20"/>
          <w:szCs w:val="20"/>
        </w:rPr>
        <w:t xml:space="preserve"> </w:t>
      </w:r>
      <w:r w:rsidRPr="00BD04BD">
        <w:rPr>
          <w:rFonts w:ascii="Garamond" w:hAnsi="Garamond"/>
          <w:b/>
          <w:sz w:val="20"/>
          <w:szCs w:val="20"/>
        </w:rPr>
        <w:t>strana</w:t>
      </w:r>
      <w:r w:rsidR="00E42F56" w:rsidRPr="00BD04BD">
        <w:rPr>
          <w:rFonts w:ascii="Garamond" w:hAnsi="Garamond"/>
          <w:sz w:val="20"/>
          <w:szCs w:val="20"/>
        </w:rPr>
        <w:t xml:space="preserve"> </w:t>
      </w:r>
      <w:r w:rsidRPr="00BD04BD">
        <w:rPr>
          <w:rFonts w:ascii="Garamond" w:hAnsi="Garamond"/>
          <w:sz w:val="20"/>
          <w:szCs w:val="20"/>
        </w:rPr>
        <w:t>znamená</w:t>
      </w:r>
      <w:r w:rsidR="00E42F56" w:rsidRPr="00BD04BD">
        <w:rPr>
          <w:rFonts w:ascii="Garamond" w:hAnsi="Garamond"/>
          <w:sz w:val="20"/>
          <w:szCs w:val="20"/>
        </w:rPr>
        <w:t xml:space="preserve"> </w:t>
      </w:r>
      <w:r w:rsidRPr="00BD04BD">
        <w:rPr>
          <w:rFonts w:ascii="Garamond" w:hAnsi="Garamond"/>
          <w:sz w:val="20"/>
          <w:szCs w:val="20"/>
        </w:rPr>
        <w:t>Objednávateľ</w:t>
      </w:r>
      <w:r w:rsidR="00E42F56" w:rsidRPr="00BD04BD">
        <w:rPr>
          <w:rFonts w:ascii="Garamond" w:hAnsi="Garamond"/>
          <w:sz w:val="20"/>
          <w:szCs w:val="20"/>
        </w:rPr>
        <w:t xml:space="preserve"> </w:t>
      </w:r>
      <w:r w:rsidRPr="00BD04BD">
        <w:rPr>
          <w:rFonts w:ascii="Garamond" w:hAnsi="Garamond"/>
          <w:sz w:val="20"/>
          <w:szCs w:val="20"/>
        </w:rPr>
        <w:t>a/alebo</w:t>
      </w:r>
      <w:r w:rsidR="00E42F56" w:rsidRPr="00BD04BD">
        <w:rPr>
          <w:rFonts w:ascii="Garamond" w:hAnsi="Garamond"/>
          <w:sz w:val="20"/>
          <w:szCs w:val="20"/>
        </w:rPr>
        <w:t xml:space="preserve"> </w:t>
      </w:r>
      <w:r w:rsidR="009C4234" w:rsidRPr="00BD04BD">
        <w:rPr>
          <w:rFonts w:ascii="Garamond" w:hAnsi="Garamond"/>
          <w:sz w:val="20"/>
          <w:szCs w:val="20"/>
        </w:rPr>
        <w:t>Poskytovat</w:t>
      </w:r>
      <w:r w:rsidR="003D07E4" w:rsidRPr="00BD04BD">
        <w:rPr>
          <w:rFonts w:ascii="Garamond" w:hAnsi="Garamond"/>
          <w:sz w:val="20"/>
          <w:szCs w:val="20"/>
        </w:rPr>
        <w:t>e</w:t>
      </w:r>
      <w:r w:rsidRPr="00BD04BD">
        <w:rPr>
          <w:rFonts w:ascii="Garamond" w:hAnsi="Garamond"/>
          <w:sz w:val="20"/>
          <w:szCs w:val="20"/>
        </w:rPr>
        <w:t>ľ</w:t>
      </w:r>
      <w:r w:rsidR="009954CF" w:rsidRPr="00BD04BD">
        <w:rPr>
          <w:rFonts w:ascii="Garamond" w:hAnsi="Garamond"/>
          <w:sz w:val="20"/>
          <w:szCs w:val="20"/>
        </w:rPr>
        <w:t>.</w:t>
      </w:r>
    </w:p>
    <w:p w14:paraId="764DD730" w14:textId="77777777" w:rsidR="008A1760" w:rsidRPr="00BD04BD" w:rsidRDefault="008A1760" w:rsidP="00BD04BD">
      <w:pPr>
        <w:spacing w:after="0" w:line="240" w:lineRule="auto"/>
        <w:ind w:left="1418"/>
        <w:contextualSpacing/>
        <w:jc w:val="both"/>
        <w:rPr>
          <w:rFonts w:ascii="Garamond" w:hAnsi="Garamond"/>
          <w:sz w:val="20"/>
          <w:szCs w:val="20"/>
        </w:rPr>
      </w:pPr>
    </w:p>
    <w:p w14:paraId="1ECFCAB9" w14:textId="70F6F390" w:rsidR="00013130" w:rsidRPr="00BD04BD" w:rsidRDefault="00013130" w:rsidP="00BD04BD">
      <w:pPr>
        <w:numPr>
          <w:ilvl w:val="1"/>
          <w:numId w:val="4"/>
        </w:numPr>
        <w:spacing w:after="0" w:line="240" w:lineRule="auto"/>
        <w:ind w:left="709" w:hanging="709"/>
        <w:contextualSpacing/>
        <w:jc w:val="both"/>
        <w:rPr>
          <w:rFonts w:ascii="Garamond" w:hAnsi="Garamond"/>
          <w:sz w:val="20"/>
          <w:szCs w:val="20"/>
          <w:lang w:eastAsia="cs-CZ"/>
        </w:rPr>
      </w:pPr>
      <w:r w:rsidRPr="00BD04BD">
        <w:rPr>
          <w:rFonts w:ascii="Garamond" w:hAnsi="Garamond"/>
          <w:sz w:val="20"/>
          <w:szCs w:val="20"/>
          <w:lang w:eastAsia="cs-CZ"/>
        </w:rPr>
        <w:t>Okrem</w:t>
      </w:r>
      <w:r w:rsidR="00E42F56" w:rsidRPr="00BD04BD">
        <w:rPr>
          <w:rFonts w:ascii="Garamond" w:hAnsi="Garamond"/>
          <w:sz w:val="20"/>
          <w:szCs w:val="20"/>
          <w:lang w:eastAsia="cs-CZ"/>
        </w:rPr>
        <w:t xml:space="preserve"> </w:t>
      </w:r>
      <w:r w:rsidRPr="00BD04BD">
        <w:rPr>
          <w:rFonts w:ascii="Garamond" w:hAnsi="Garamond"/>
          <w:sz w:val="20"/>
          <w:szCs w:val="20"/>
          <w:lang w:eastAsia="cs-CZ"/>
        </w:rPr>
        <w:t>definovaných</w:t>
      </w:r>
      <w:r w:rsidR="00E42F56" w:rsidRPr="00BD04BD">
        <w:rPr>
          <w:rFonts w:ascii="Garamond" w:hAnsi="Garamond"/>
          <w:sz w:val="20"/>
          <w:szCs w:val="20"/>
          <w:lang w:eastAsia="cs-CZ"/>
        </w:rPr>
        <w:t xml:space="preserve"> </w:t>
      </w:r>
      <w:r w:rsidRPr="00BD04BD">
        <w:rPr>
          <w:rFonts w:ascii="Garamond" w:hAnsi="Garamond"/>
          <w:sz w:val="20"/>
          <w:szCs w:val="20"/>
          <w:lang w:eastAsia="cs-CZ"/>
        </w:rPr>
        <w:t>pojmov</w:t>
      </w:r>
      <w:r w:rsidR="00E42F56" w:rsidRPr="00BD04BD">
        <w:rPr>
          <w:rFonts w:ascii="Garamond" w:hAnsi="Garamond"/>
          <w:sz w:val="20"/>
          <w:szCs w:val="20"/>
          <w:lang w:eastAsia="cs-CZ"/>
        </w:rPr>
        <w:t xml:space="preserve"> </w:t>
      </w:r>
      <w:r w:rsidRPr="00BD04BD">
        <w:rPr>
          <w:rFonts w:ascii="Garamond" w:hAnsi="Garamond"/>
          <w:sz w:val="20"/>
          <w:szCs w:val="20"/>
          <w:lang w:eastAsia="cs-CZ"/>
        </w:rPr>
        <w:t>uvedených</w:t>
      </w:r>
      <w:r w:rsidR="00E42F56" w:rsidRPr="00BD04BD">
        <w:rPr>
          <w:rFonts w:ascii="Garamond" w:hAnsi="Garamond"/>
          <w:sz w:val="20"/>
          <w:szCs w:val="20"/>
          <w:lang w:eastAsia="cs-CZ"/>
        </w:rPr>
        <w:t xml:space="preserve"> </w:t>
      </w:r>
      <w:r w:rsidRPr="00BD04BD">
        <w:rPr>
          <w:rFonts w:ascii="Garamond" w:hAnsi="Garamond"/>
          <w:sz w:val="20"/>
          <w:szCs w:val="20"/>
          <w:lang w:eastAsia="cs-CZ"/>
        </w:rPr>
        <w:t>v</w:t>
      </w:r>
      <w:r w:rsidR="00E42F56" w:rsidRPr="00BD04BD">
        <w:rPr>
          <w:rFonts w:ascii="Garamond" w:hAnsi="Garamond"/>
          <w:sz w:val="20"/>
          <w:szCs w:val="20"/>
          <w:lang w:eastAsia="cs-CZ"/>
        </w:rPr>
        <w:t xml:space="preserve"> </w:t>
      </w:r>
      <w:r w:rsidRPr="00BD04BD">
        <w:rPr>
          <w:rFonts w:ascii="Garamond" w:hAnsi="Garamond"/>
          <w:sz w:val="20"/>
          <w:szCs w:val="20"/>
          <w:lang w:eastAsia="cs-CZ"/>
        </w:rPr>
        <w:t>článku</w:t>
      </w:r>
      <w:r w:rsidR="00E42F56" w:rsidRPr="00BD04BD">
        <w:rPr>
          <w:rFonts w:ascii="Garamond" w:hAnsi="Garamond"/>
          <w:sz w:val="20"/>
          <w:szCs w:val="20"/>
          <w:lang w:eastAsia="cs-CZ"/>
        </w:rPr>
        <w:t xml:space="preserve"> </w:t>
      </w:r>
      <w:r w:rsidRPr="00BD04BD">
        <w:rPr>
          <w:rFonts w:ascii="Garamond" w:hAnsi="Garamond"/>
          <w:sz w:val="20"/>
          <w:szCs w:val="20"/>
          <w:lang w:eastAsia="cs-CZ"/>
        </w:rPr>
        <w:t>1</w:t>
      </w:r>
      <w:r w:rsidR="00E42F56" w:rsidRPr="00BD04BD">
        <w:rPr>
          <w:rFonts w:ascii="Garamond" w:hAnsi="Garamond"/>
          <w:sz w:val="20"/>
          <w:szCs w:val="20"/>
          <w:lang w:eastAsia="cs-CZ"/>
        </w:rPr>
        <w:t xml:space="preserve"> </w:t>
      </w:r>
      <w:r w:rsidRPr="00BD04BD">
        <w:rPr>
          <w:rFonts w:ascii="Garamond" w:hAnsi="Garamond"/>
          <w:sz w:val="20"/>
          <w:szCs w:val="20"/>
          <w:lang w:eastAsia="cs-CZ"/>
        </w:rPr>
        <w:t>bode</w:t>
      </w:r>
      <w:r w:rsidR="00E42F56" w:rsidRPr="00BD04BD">
        <w:rPr>
          <w:rFonts w:ascii="Garamond" w:hAnsi="Garamond"/>
          <w:sz w:val="20"/>
          <w:szCs w:val="20"/>
          <w:lang w:eastAsia="cs-CZ"/>
        </w:rPr>
        <w:t xml:space="preserve"> </w:t>
      </w:r>
      <w:r w:rsidRPr="00BD04BD">
        <w:rPr>
          <w:rFonts w:ascii="Garamond" w:hAnsi="Garamond"/>
          <w:sz w:val="20"/>
          <w:szCs w:val="20"/>
          <w:lang w:eastAsia="cs-CZ"/>
        </w:rPr>
        <w:t>1.1</w:t>
      </w:r>
      <w:r w:rsidR="00E42F56" w:rsidRPr="00BD04BD">
        <w:rPr>
          <w:rFonts w:ascii="Garamond" w:hAnsi="Garamond"/>
          <w:sz w:val="20"/>
          <w:szCs w:val="20"/>
          <w:lang w:eastAsia="cs-CZ"/>
        </w:rPr>
        <w:t xml:space="preserve"> </w:t>
      </w:r>
      <w:r w:rsidRPr="00BD04BD">
        <w:rPr>
          <w:rFonts w:ascii="Garamond" w:hAnsi="Garamond"/>
          <w:sz w:val="20"/>
          <w:szCs w:val="20"/>
          <w:lang w:eastAsia="cs-CZ"/>
        </w:rPr>
        <w:t>Zmluvy,</w:t>
      </w:r>
      <w:r w:rsidR="00E42F56" w:rsidRPr="00BD04BD">
        <w:rPr>
          <w:rFonts w:ascii="Garamond" w:hAnsi="Garamond"/>
          <w:sz w:val="20"/>
          <w:szCs w:val="20"/>
          <w:lang w:eastAsia="cs-CZ"/>
        </w:rPr>
        <w:t xml:space="preserve"> </w:t>
      </w:r>
      <w:r w:rsidRPr="00BD04BD">
        <w:rPr>
          <w:rFonts w:ascii="Garamond" w:hAnsi="Garamond"/>
          <w:sz w:val="20"/>
          <w:szCs w:val="20"/>
          <w:lang w:eastAsia="cs-CZ"/>
        </w:rPr>
        <w:t>ak</w:t>
      </w:r>
      <w:r w:rsidR="00E42F56" w:rsidRPr="00BD04BD">
        <w:rPr>
          <w:rFonts w:ascii="Garamond" w:hAnsi="Garamond"/>
          <w:sz w:val="20"/>
          <w:szCs w:val="20"/>
          <w:lang w:eastAsia="cs-CZ"/>
        </w:rPr>
        <w:t xml:space="preserve"> </w:t>
      </w:r>
      <w:r w:rsidRPr="00BD04BD">
        <w:rPr>
          <w:rFonts w:ascii="Garamond" w:hAnsi="Garamond"/>
          <w:sz w:val="20"/>
          <w:szCs w:val="20"/>
          <w:lang w:eastAsia="cs-CZ"/>
        </w:rPr>
        <w:t>je</w:t>
      </w:r>
      <w:r w:rsidR="00E42F56" w:rsidRPr="00BD04BD">
        <w:rPr>
          <w:rFonts w:ascii="Garamond" w:hAnsi="Garamond"/>
          <w:sz w:val="20"/>
          <w:szCs w:val="20"/>
          <w:lang w:eastAsia="cs-CZ"/>
        </w:rPr>
        <w:t xml:space="preserve"> </w:t>
      </w:r>
      <w:r w:rsidRPr="00BD04BD">
        <w:rPr>
          <w:rFonts w:ascii="Garamond" w:hAnsi="Garamond"/>
          <w:sz w:val="20"/>
          <w:szCs w:val="20"/>
          <w:lang w:eastAsia="cs-CZ"/>
        </w:rPr>
        <w:t>inde</w:t>
      </w:r>
      <w:r w:rsidR="00E42F56" w:rsidRPr="00BD04BD">
        <w:rPr>
          <w:rFonts w:ascii="Garamond" w:hAnsi="Garamond"/>
          <w:sz w:val="20"/>
          <w:szCs w:val="20"/>
          <w:lang w:eastAsia="cs-CZ"/>
        </w:rPr>
        <w:t xml:space="preserve"> </w:t>
      </w:r>
      <w:r w:rsidRPr="00BD04BD">
        <w:rPr>
          <w:rFonts w:ascii="Garamond" w:hAnsi="Garamond"/>
          <w:sz w:val="20"/>
          <w:szCs w:val="20"/>
          <w:lang w:eastAsia="cs-CZ"/>
        </w:rPr>
        <w:t>v</w:t>
      </w:r>
      <w:r w:rsidR="00E42F56" w:rsidRPr="00BD04BD">
        <w:rPr>
          <w:rFonts w:ascii="Garamond" w:hAnsi="Garamond"/>
          <w:sz w:val="20"/>
          <w:szCs w:val="20"/>
          <w:lang w:eastAsia="cs-CZ"/>
        </w:rPr>
        <w:t xml:space="preserve"> </w:t>
      </w:r>
      <w:r w:rsidRPr="00BD04BD">
        <w:rPr>
          <w:rFonts w:ascii="Garamond" w:hAnsi="Garamond"/>
          <w:sz w:val="20"/>
          <w:szCs w:val="20"/>
          <w:lang w:eastAsia="cs-CZ"/>
        </w:rPr>
        <w:t>Zmluve</w:t>
      </w:r>
      <w:r w:rsidR="00E42F56" w:rsidRPr="00BD04BD">
        <w:rPr>
          <w:rFonts w:ascii="Garamond" w:hAnsi="Garamond"/>
          <w:sz w:val="20"/>
          <w:szCs w:val="20"/>
          <w:lang w:eastAsia="cs-CZ"/>
        </w:rPr>
        <w:t xml:space="preserve"> </w:t>
      </w:r>
      <w:r w:rsidRPr="00BD04BD">
        <w:rPr>
          <w:rFonts w:ascii="Garamond" w:hAnsi="Garamond"/>
          <w:sz w:val="20"/>
          <w:szCs w:val="20"/>
          <w:lang w:eastAsia="cs-CZ"/>
        </w:rPr>
        <w:t>použitý</w:t>
      </w:r>
      <w:r w:rsidR="00E42F56" w:rsidRPr="00BD04BD">
        <w:rPr>
          <w:rFonts w:ascii="Garamond" w:hAnsi="Garamond"/>
          <w:sz w:val="20"/>
          <w:szCs w:val="20"/>
          <w:lang w:eastAsia="cs-CZ"/>
        </w:rPr>
        <w:t xml:space="preserve"> </w:t>
      </w:r>
      <w:r w:rsidRPr="00BD04BD">
        <w:rPr>
          <w:rFonts w:ascii="Garamond" w:hAnsi="Garamond"/>
          <w:sz w:val="20"/>
          <w:szCs w:val="20"/>
          <w:lang w:eastAsia="cs-CZ"/>
        </w:rPr>
        <w:t>definovaný</w:t>
      </w:r>
      <w:r w:rsidR="00E42F56" w:rsidRPr="00BD04BD">
        <w:rPr>
          <w:rFonts w:ascii="Garamond" w:hAnsi="Garamond"/>
          <w:sz w:val="20"/>
          <w:szCs w:val="20"/>
          <w:lang w:eastAsia="cs-CZ"/>
        </w:rPr>
        <w:t xml:space="preserve"> </w:t>
      </w:r>
      <w:r w:rsidRPr="00BD04BD">
        <w:rPr>
          <w:rFonts w:ascii="Garamond" w:hAnsi="Garamond"/>
          <w:sz w:val="20"/>
          <w:szCs w:val="20"/>
          <w:lang w:eastAsia="cs-CZ"/>
        </w:rPr>
        <w:t>pojem,</w:t>
      </w:r>
      <w:r w:rsidR="00E42F56" w:rsidRPr="00BD04BD">
        <w:rPr>
          <w:rFonts w:ascii="Garamond" w:hAnsi="Garamond"/>
          <w:sz w:val="20"/>
          <w:szCs w:val="20"/>
          <w:lang w:eastAsia="cs-CZ"/>
        </w:rPr>
        <w:t xml:space="preserve"> </w:t>
      </w:r>
      <w:r w:rsidRPr="00BD04BD">
        <w:rPr>
          <w:rFonts w:ascii="Garamond" w:hAnsi="Garamond"/>
          <w:sz w:val="20"/>
          <w:szCs w:val="20"/>
          <w:lang w:eastAsia="cs-CZ"/>
        </w:rPr>
        <w:t>v</w:t>
      </w:r>
      <w:r w:rsidR="00E42F56" w:rsidRPr="00BD04BD">
        <w:rPr>
          <w:rFonts w:ascii="Garamond" w:hAnsi="Garamond"/>
          <w:sz w:val="20"/>
          <w:szCs w:val="20"/>
          <w:lang w:eastAsia="cs-CZ"/>
        </w:rPr>
        <w:t xml:space="preserve"> </w:t>
      </w:r>
      <w:r w:rsidRPr="00BD04BD">
        <w:rPr>
          <w:rFonts w:ascii="Garamond" w:hAnsi="Garamond"/>
          <w:sz w:val="20"/>
          <w:szCs w:val="20"/>
          <w:lang w:eastAsia="cs-CZ"/>
        </w:rPr>
        <w:t>Zmluve</w:t>
      </w:r>
      <w:r w:rsidR="00E42F56" w:rsidRPr="00BD04BD">
        <w:rPr>
          <w:rFonts w:ascii="Garamond" w:hAnsi="Garamond"/>
          <w:sz w:val="20"/>
          <w:szCs w:val="20"/>
          <w:lang w:eastAsia="cs-CZ"/>
        </w:rPr>
        <w:t xml:space="preserve"> </w:t>
      </w:r>
      <w:r w:rsidRPr="00BD04BD">
        <w:rPr>
          <w:rFonts w:ascii="Garamond" w:hAnsi="Garamond"/>
          <w:sz w:val="20"/>
          <w:szCs w:val="20"/>
          <w:lang w:eastAsia="cs-CZ"/>
        </w:rPr>
        <w:t>bude</w:t>
      </w:r>
      <w:r w:rsidR="00E42F56" w:rsidRPr="00BD04BD">
        <w:rPr>
          <w:rFonts w:ascii="Garamond" w:hAnsi="Garamond"/>
          <w:sz w:val="20"/>
          <w:szCs w:val="20"/>
          <w:lang w:eastAsia="cs-CZ"/>
        </w:rPr>
        <w:t xml:space="preserve"> </w:t>
      </w:r>
      <w:r w:rsidRPr="00BD04BD">
        <w:rPr>
          <w:rFonts w:ascii="Garamond" w:hAnsi="Garamond"/>
          <w:sz w:val="20"/>
          <w:szCs w:val="20"/>
          <w:lang w:eastAsia="cs-CZ"/>
        </w:rPr>
        <w:t>mať</w:t>
      </w:r>
      <w:r w:rsidR="00E42F56" w:rsidRPr="00BD04BD">
        <w:rPr>
          <w:rFonts w:ascii="Garamond" w:hAnsi="Garamond"/>
          <w:sz w:val="20"/>
          <w:szCs w:val="20"/>
          <w:lang w:eastAsia="cs-CZ"/>
        </w:rPr>
        <w:t xml:space="preserve"> </w:t>
      </w:r>
      <w:r w:rsidRPr="00BD04BD">
        <w:rPr>
          <w:rFonts w:ascii="Garamond" w:hAnsi="Garamond"/>
          <w:sz w:val="20"/>
          <w:szCs w:val="20"/>
          <w:lang w:eastAsia="cs-CZ"/>
        </w:rPr>
        <w:t>takýto</w:t>
      </w:r>
      <w:r w:rsidR="00E42F56" w:rsidRPr="00BD04BD">
        <w:rPr>
          <w:rFonts w:ascii="Garamond" w:hAnsi="Garamond"/>
          <w:sz w:val="20"/>
          <w:szCs w:val="20"/>
          <w:lang w:eastAsia="cs-CZ"/>
        </w:rPr>
        <w:t xml:space="preserve"> </w:t>
      </w:r>
      <w:r w:rsidRPr="00BD04BD">
        <w:rPr>
          <w:rFonts w:ascii="Garamond" w:hAnsi="Garamond"/>
          <w:sz w:val="20"/>
          <w:szCs w:val="20"/>
          <w:lang w:eastAsia="cs-CZ"/>
        </w:rPr>
        <w:t>pojem</w:t>
      </w:r>
      <w:r w:rsidR="00E42F56" w:rsidRPr="00BD04BD">
        <w:rPr>
          <w:rFonts w:ascii="Garamond" w:hAnsi="Garamond"/>
          <w:sz w:val="20"/>
          <w:szCs w:val="20"/>
          <w:lang w:eastAsia="cs-CZ"/>
        </w:rPr>
        <w:t xml:space="preserve"> </w:t>
      </w:r>
      <w:r w:rsidRPr="00BD04BD">
        <w:rPr>
          <w:rFonts w:ascii="Garamond" w:hAnsi="Garamond"/>
          <w:sz w:val="20"/>
          <w:szCs w:val="20"/>
          <w:lang w:eastAsia="cs-CZ"/>
        </w:rPr>
        <w:t>význam,</w:t>
      </w:r>
      <w:r w:rsidR="00E42F56" w:rsidRPr="00BD04BD">
        <w:rPr>
          <w:rFonts w:ascii="Garamond" w:hAnsi="Garamond"/>
          <w:sz w:val="20"/>
          <w:szCs w:val="20"/>
          <w:lang w:eastAsia="cs-CZ"/>
        </w:rPr>
        <w:t xml:space="preserve"> </w:t>
      </w:r>
      <w:r w:rsidRPr="00BD04BD">
        <w:rPr>
          <w:rFonts w:ascii="Garamond" w:hAnsi="Garamond"/>
          <w:sz w:val="20"/>
          <w:szCs w:val="20"/>
          <w:lang w:eastAsia="cs-CZ"/>
        </w:rPr>
        <w:t>ktorý</w:t>
      </w:r>
      <w:r w:rsidR="00E42F56" w:rsidRPr="00BD04BD">
        <w:rPr>
          <w:rFonts w:ascii="Garamond" w:hAnsi="Garamond"/>
          <w:sz w:val="20"/>
          <w:szCs w:val="20"/>
          <w:lang w:eastAsia="cs-CZ"/>
        </w:rPr>
        <w:t xml:space="preserve"> </w:t>
      </w:r>
      <w:r w:rsidRPr="00BD04BD">
        <w:rPr>
          <w:rFonts w:ascii="Garamond" w:hAnsi="Garamond"/>
          <w:sz w:val="20"/>
          <w:szCs w:val="20"/>
          <w:lang w:eastAsia="cs-CZ"/>
        </w:rPr>
        <w:t>mu</w:t>
      </w:r>
      <w:r w:rsidR="00E42F56" w:rsidRPr="00BD04BD">
        <w:rPr>
          <w:rFonts w:ascii="Garamond" w:hAnsi="Garamond"/>
          <w:sz w:val="20"/>
          <w:szCs w:val="20"/>
          <w:lang w:eastAsia="cs-CZ"/>
        </w:rPr>
        <w:t xml:space="preserve"> </w:t>
      </w:r>
      <w:r w:rsidRPr="00BD04BD">
        <w:rPr>
          <w:rFonts w:ascii="Garamond" w:hAnsi="Garamond"/>
          <w:sz w:val="20"/>
          <w:szCs w:val="20"/>
          <w:lang w:eastAsia="cs-CZ"/>
        </w:rPr>
        <w:t>je</w:t>
      </w:r>
      <w:r w:rsidR="00E42F56" w:rsidRPr="00BD04BD">
        <w:rPr>
          <w:rFonts w:ascii="Garamond" w:hAnsi="Garamond"/>
          <w:sz w:val="20"/>
          <w:szCs w:val="20"/>
          <w:lang w:eastAsia="cs-CZ"/>
        </w:rPr>
        <w:t xml:space="preserve"> </w:t>
      </w:r>
      <w:r w:rsidRPr="00BD04BD">
        <w:rPr>
          <w:rFonts w:ascii="Garamond" w:hAnsi="Garamond"/>
          <w:sz w:val="20"/>
          <w:szCs w:val="20"/>
          <w:lang w:eastAsia="cs-CZ"/>
        </w:rPr>
        <w:t>priradený</w:t>
      </w:r>
      <w:r w:rsidR="00E42F56" w:rsidRPr="00BD04BD">
        <w:rPr>
          <w:rFonts w:ascii="Garamond" w:hAnsi="Garamond"/>
          <w:sz w:val="20"/>
          <w:szCs w:val="20"/>
          <w:lang w:eastAsia="cs-CZ"/>
        </w:rPr>
        <w:t xml:space="preserve"> </w:t>
      </w:r>
      <w:r w:rsidRPr="00BD04BD">
        <w:rPr>
          <w:rFonts w:ascii="Garamond" w:hAnsi="Garamond"/>
          <w:sz w:val="20"/>
          <w:szCs w:val="20"/>
          <w:lang w:eastAsia="cs-CZ"/>
        </w:rPr>
        <w:t>v</w:t>
      </w:r>
      <w:r w:rsidR="00E42F56" w:rsidRPr="00BD04BD">
        <w:rPr>
          <w:rFonts w:ascii="Garamond" w:hAnsi="Garamond"/>
          <w:sz w:val="20"/>
          <w:szCs w:val="20"/>
          <w:lang w:eastAsia="cs-CZ"/>
        </w:rPr>
        <w:t xml:space="preserve"> </w:t>
      </w:r>
      <w:r w:rsidRPr="00BD04BD">
        <w:rPr>
          <w:rFonts w:ascii="Garamond" w:hAnsi="Garamond"/>
          <w:sz w:val="20"/>
          <w:szCs w:val="20"/>
          <w:lang w:eastAsia="cs-CZ"/>
        </w:rPr>
        <w:t>príslušnej</w:t>
      </w:r>
      <w:r w:rsidR="00E42F56" w:rsidRPr="00BD04BD">
        <w:rPr>
          <w:rFonts w:ascii="Garamond" w:hAnsi="Garamond"/>
          <w:sz w:val="20"/>
          <w:szCs w:val="20"/>
          <w:lang w:eastAsia="cs-CZ"/>
        </w:rPr>
        <w:t xml:space="preserve"> </w:t>
      </w:r>
      <w:r w:rsidRPr="00BD04BD">
        <w:rPr>
          <w:rFonts w:ascii="Garamond" w:hAnsi="Garamond"/>
          <w:sz w:val="20"/>
          <w:szCs w:val="20"/>
          <w:lang w:eastAsia="cs-CZ"/>
        </w:rPr>
        <w:t>časti</w:t>
      </w:r>
      <w:r w:rsidR="00E42F56" w:rsidRPr="00BD04BD">
        <w:rPr>
          <w:rFonts w:ascii="Garamond" w:hAnsi="Garamond"/>
          <w:sz w:val="20"/>
          <w:szCs w:val="20"/>
          <w:lang w:eastAsia="cs-CZ"/>
        </w:rPr>
        <w:t xml:space="preserve"> </w:t>
      </w:r>
      <w:r w:rsidRPr="00BD04BD">
        <w:rPr>
          <w:rFonts w:ascii="Garamond" w:hAnsi="Garamond"/>
          <w:sz w:val="20"/>
          <w:szCs w:val="20"/>
          <w:lang w:eastAsia="cs-CZ"/>
        </w:rPr>
        <w:t>Zmluvy,</w:t>
      </w:r>
      <w:r w:rsidR="00E42F56" w:rsidRPr="00BD04BD">
        <w:rPr>
          <w:rFonts w:ascii="Garamond" w:hAnsi="Garamond"/>
          <w:sz w:val="20"/>
          <w:szCs w:val="20"/>
          <w:lang w:eastAsia="cs-CZ"/>
        </w:rPr>
        <w:t xml:space="preserve"> </w:t>
      </w:r>
      <w:r w:rsidRPr="00BD04BD">
        <w:rPr>
          <w:rFonts w:ascii="Garamond" w:hAnsi="Garamond"/>
          <w:sz w:val="20"/>
          <w:szCs w:val="20"/>
          <w:lang w:eastAsia="cs-CZ"/>
        </w:rPr>
        <w:t>kde</w:t>
      </w:r>
      <w:r w:rsidR="00E42F56" w:rsidRPr="00BD04BD">
        <w:rPr>
          <w:rFonts w:ascii="Garamond" w:hAnsi="Garamond"/>
          <w:sz w:val="20"/>
          <w:szCs w:val="20"/>
          <w:lang w:eastAsia="cs-CZ"/>
        </w:rPr>
        <w:t xml:space="preserve"> </w:t>
      </w:r>
      <w:r w:rsidRPr="00BD04BD">
        <w:rPr>
          <w:rFonts w:ascii="Garamond" w:hAnsi="Garamond"/>
          <w:sz w:val="20"/>
          <w:szCs w:val="20"/>
          <w:lang w:eastAsia="cs-CZ"/>
        </w:rPr>
        <w:t>je</w:t>
      </w:r>
      <w:r w:rsidR="00E42F56" w:rsidRPr="00BD04BD">
        <w:rPr>
          <w:rFonts w:ascii="Garamond" w:hAnsi="Garamond"/>
          <w:sz w:val="20"/>
          <w:szCs w:val="20"/>
          <w:lang w:eastAsia="cs-CZ"/>
        </w:rPr>
        <w:t xml:space="preserve"> </w:t>
      </w:r>
      <w:r w:rsidRPr="00BD04BD">
        <w:rPr>
          <w:rFonts w:ascii="Garamond" w:hAnsi="Garamond"/>
          <w:sz w:val="20"/>
          <w:szCs w:val="20"/>
          <w:lang w:eastAsia="cs-CZ"/>
        </w:rPr>
        <w:t>definovaný.</w:t>
      </w:r>
    </w:p>
    <w:p w14:paraId="7A7C45FE" w14:textId="77777777" w:rsidR="00254669" w:rsidRPr="00BD04BD" w:rsidRDefault="00254669" w:rsidP="00BD04BD">
      <w:pPr>
        <w:spacing w:after="0" w:line="240" w:lineRule="auto"/>
        <w:ind w:left="709"/>
        <w:contextualSpacing/>
        <w:jc w:val="both"/>
        <w:rPr>
          <w:rFonts w:ascii="Garamond" w:hAnsi="Garamond"/>
          <w:sz w:val="20"/>
          <w:szCs w:val="20"/>
          <w:lang w:eastAsia="cs-CZ"/>
        </w:rPr>
      </w:pPr>
    </w:p>
    <w:p w14:paraId="4967D2C3" w14:textId="129C8F4C" w:rsidR="00013130" w:rsidRPr="00BD04BD" w:rsidRDefault="00013130" w:rsidP="00BD04BD">
      <w:pPr>
        <w:numPr>
          <w:ilvl w:val="1"/>
          <w:numId w:val="4"/>
        </w:numPr>
        <w:spacing w:after="0" w:line="240" w:lineRule="auto"/>
        <w:ind w:left="709" w:hanging="709"/>
        <w:contextualSpacing/>
        <w:jc w:val="both"/>
        <w:rPr>
          <w:rFonts w:ascii="Garamond" w:hAnsi="Garamond"/>
          <w:sz w:val="20"/>
          <w:szCs w:val="20"/>
          <w:lang w:eastAsia="cs-CZ"/>
        </w:rPr>
      </w:pPr>
      <w:r w:rsidRPr="00BD04BD">
        <w:rPr>
          <w:rFonts w:ascii="Garamond" w:hAnsi="Garamond"/>
          <w:sz w:val="20"/>
          <w:szCs w:val="20"/>
          <w:lang w:eastAsia="cs-CZ"/>
        </w:rPr>
        <w:t>V</w:t>
      </w:r>
      <w:r w:rsidR="00E42F56" w:rsidRPr="00BD04BD">
        <w:rPr>
          <w:rFonts w:ascii="Garamond" w:hAnsi="Garamond"/>
          <w:sz w:val="20"/>
          <w:szCs w:val="20"/>
          <w:lang w:eastAsia="cs-CZ"/>
        </w:rPr>
        <w:t xml:space="preserve"> </w:t>
      </w:r>
      <w:r w:rsidRPr="00BD04BD">
        <w:rPr>
          <w:rFonts w:ascii="Garamond" w:hAnsi="Garamond"/>
          <w:sz w:val="20"/>
          <w:szCs w:val="20"/>
          <w:lang w:eastAsia="cs-CZ"/>
        </w:rPr>
        <w:t>Zmluve,</w:t>
      </w:r>
      <w:r w:rsidR="00E42F56" w:rsidRPr="00BD04BD">
        <w:rPr>
          <w:rFonts w:ascii="Garamond" w:hAnsi="Garamond"/>
          <w:sz w:val="20"/>
          <w:szCs w:val="20"/>
          <w:lang w:eastAsia="cs-CZ"/>
        </w:rPr>
        <w:t xml:space="preserve"> </w:t>
      </w:r>
      <w:r w:rsidRPr="00BD04BD">
        <w:rPr>
          <w:rFonts w:ascii="Garamond" w:hAnsi="Garamond"/>
          <w:sz w:val="20"/>
          <w:szCs w:val="20"/>
          <w:lang w:eastAsia="cs-CZ"/>
        </w:rPr>
        <w:t>ak</w:t>
      </w:r>
      <w:r w:rsidR="00E42F56" w:rsidRPr="00BD04BD">
        <w:rPr>
          <w:rFonts w:ascii="Garamond" w:hAnsi="Garamond"/>
          <w:sz w:val="20"/>
          <w:szCs w:val="20"/>
          <w:lang w:eastAsia="cs-CZ"/>
        </w:rPr>
        <w:t xml:space="preserve"> </w:t>
      </w:r>
      <w:r w:rsidRPr="00BD04BD">
        <w:rPr>
          <w:rFonts w:ascii="Garamond" w:hAnsi="Garamond"/>
          <w:sz w:val="20"/>
          <w:szCs w:val="20"/>
          <w:lang w:eastAsia="cs-CZ"/>
        </w:rPr>
        <w:t>z</w:t>
      </w:r>
      <w:r w:rsidR="00E42F56" w:rsidRPr="00BD04BD">
        <w:rPr>
          <w:rFonts w:ascii="Garamond" w:hAnsi="Garamond"/>
          <w:sz w:val="20"/>
          <w:szCs w:val="20"/>
          <w:lang w:eastAsia="cs-CZ"/>
        </w:rPr>
        <w:t xml:space="preserve"> </w:t>
      </w:r>
      <w:r w:rsidRPr="00BD04BD">
        <w:rPr>
          <w:rFonts w:ascii="Garamond" w:hAnsi="Garamond"/>
          <w:sz w:val="20"/>
          <w:szCs w:val="20"/>
          <w:lang w:eastAsia="cs-CZ"/>
        </w:rPr>
        <w:t>kontextu</w:t>
      </w:r>
      <w:r w:rsidR="00E42F56" w:rsidRPr="00BD04BD">
        <w:rPr>
          <w:rFonts w:ascii="Garamond" w:hAnsi="Garamond"/>
          <w:sz w:val="20"/>
          <w:szCs w:val="20"/>
          <w:lang w:eastAsia="cs-CZ"/>
        </w:rPr>
        <w:t xml:space="preserve"> </w:t>
      </w:r>
      <w:r w:rsidRPr="00BD04BD">
        <w:rPr>
          <w:rFonts w:ascii="Garamond" w:hAnsi="Garamond"/>
          <w:sz w:val="20"/>
          <w:szCs w:val="20"/>
          <w:lang w:eastAsia="cs-CZ"/>
        </w:rPr>
        <w:t>nevyplýva</w:t>
      </w:r>
      <w:r w:rsidR="00E42F56" w:rsidRPr="00BD04BD">
        <w:rPr>
          <w:rFonts w:ascii="Garamond" w:hAnsi="Garamond"/>
          <w:sz w:val="20"/>
          <w:szCs w:val="20"/>
          <w:lang w:eastAsia="cs-CZ"/>
        </w:rPr>
        <w:t xml:space="preserve"> </w:t>
      </w:r>
      <w:r w:rsidRPr="00BD04BD">
        <w:rPr>
          <w:rFonts w:ascii="Garamond" w:hAnsi="Garamond"/>
          <w:sz w:val="20"/>
          <w:szCs w:val="20"/>
          <w:lang w:eastAsia="cs-CZ"/>
        </w:rPr>
        <w:t>iný</w:t>
      </w:r>
      <w:r w:rsidR="00E42F56" w:rsidRPr="00BD04BD">
        <w:rPr>
          <w:rFonts w:ascii="Garamond" w:hAnsi="Garamond"/>
          <w:sz w:val="20"/>
          <w:szCs w:val="20"/>
          <w:lang w:eastAsia="cs-CZ"/>
        </w:rPr>
        <w:t xml:space="preserve"> </w:t>
      </w:r>
      <w:r w:rsidRPr="00BD04BD">
        <w:rPr>
          <w:rFonts w:ascii="Garamond" w:hAnsi="Garamond"/>
          <w:sz w:val="20"/>
          <w:szCs w:val="20"/>
          <w:lang w:eastAsia="cs-CZ"/>
        </w:rPr>
        <w:t>zámer,</w:t>
      </w:r>
    </w:p>
    <w:p w14:paraId="632C4F3E" w14:textId="77777777" w:rsidR="00DD351F" w:rsidRPr="00BD04BD" w:rsidRDefault="00DD351F" w:rsidP="00BD04BD">
      <w:pPr>
        <w:spacing w:after="0" w:line="240" w:lineRule="auto"/>
        <w:contextualSpacing/>
        <w:jc w:val="both"/>
        <w:rPr>
          <w:rFonts w:ascii="Garamond" w:hAnsi="Garamond"/>
          <w:sz w:val="20"/>
          <w:szCs w:val="20"/>
          <w:lang w:eastAsia="cs-CZ"/>
        </w:rPr>
      </w:pPr>
    </w:p>
    <w:p w14:paraId="2E6A13BB" w14:textId="5C9DA714" w:rsidR="00013130" w:rsidRPr="00BD04BD" w:rsidRDefault="00013130" w:rsidP="00BD04B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BD04BD">
        <w:rPr>
          <w:rFonts w:ascii="Garamond" w:hAnsi="Garamond"/>
          <w:sz w:val="20"/>
          <w:szCs w:val="20"/>
          <w:lang w:eastAsia="cs-CZ"/>
        </w:rPr>
        <w:t>každý</w:t>
      </w:r>
      <w:r w:rsidR="00E42F56" w:rsidRPr="00BD04BD">
        <w:rPr>
          <w:rFonts w:ascii="Garamond" w:hAnsi="Garamond"/>
          <w:sz w:val="20"/>
          <w:szCs w:val="20"/>
          <w:lang w:eastAsia="cs-CZ"/>
        </w:rPr>
        <w:t xml:space="preserve"> </w:t>
      </w:r>
      <w:r w:rsidRPr="00BD04BD">
        <w:rPr>
          <w:rFonts w:ascii="Garamond" w:hAnsi="Garamond"/>
          <w:sz w:val="20"/>
          <w:szCs w:val="20"/>
          <w:lang w:eastAsia="cs-CZ"/>
        </w:rPr>
        <w:t>odkaz</w:t>
      </w:r>
      <w:r w:rsidR="00E42F56" w:rsidRPr="00BD04BD">
        <w:rPr>
          <w:rFonts w:ascii="Garamond" w:hAnsi="Garamond"/>
          <w:sz w:val="20"/>
          <w:szCs w:val="20"/>
          <w:lang w:eastAsia="cs-CZ"/>
        </w:rPr>
        <w:t xml:space="preserve"> </w:t>
      </w:r>
      <w:r w:rsidRPr="00BD04BD">
        <w:rPr>
          <w:rFonts w:ascii="Garamond" w:hAnsi="Garamond"/>
          <w:sz w:val="20"/>
          <w:szCs w:val="20"/>
          <w:lang w:eastAsia="cs-CZ"/>
        </w:rPr>
        <w:t>na</w:t>
      </w:r>
      <w:r w:rsidR="00E42F56" w:rsidRPr="00BD04BD">
        <w:rPr>
          <w:rFonts w:ascii="Garamond" w:hAnsi="Garamond"/>
          <w:sz w:val="20"/>
          <w:szCs w:val="20"/>
          <w:lang w:eastAsia="cs-CZ"/>
        </w:rPr>
        <w:t xml:space="preserve"> </w:t>
      </w:r>
      <w:r w:rsidRPr="00BD04BD">
        <w:rPr>
          <w:rFonts w:ascii="Garamond" w:hAnsi="Garamond"/>
          <w:sz w:val="20"/>
          <w:szCs w:val="20"/>
          <w:lang w:eastAsia="cs-CZ"/>
        </w:rPr>
        <w:t>Zmluvnú</w:t>
      </w:r>
      <w:r w:rsidR="00E42F56" w:rsidRPr="00BD04BD">
        <w:rPr>
          <w:rFonts w:ascii="Garamond" w:hAnsi="Garamond"/>
          <w:sz w:val="20"/>
          <w:szCs w:val="20"/>
          <w:lang w:eastAsia="cs-CZ"/>
        </w:rPr>
        <w:t xml:space="preserve"> </w:t>
      </w:r>
      <w:r w:rsidRPr="00BD04BD">
        <w:rPr>
          <w:rFonts w:ascii="Garamond" w:hAnsi="Garamond"/>
          <w:sz w:val="20"/>
          <w:szCs w:val="20"/>
          <w:lang w:eastAsia="cs-CZ"/>
        </w:rPr>
        <w:t>stranu</w:t>
      </w:r>
      <w:r w:rsidR="00E42F56" w:rsidRPr="00BD04BD">
        <w:rPr>
          <w:rFonts w:ascii="Garamond" w:hAnsi="Garamond"/>
          <w:sz w:val="20"/>
          <w:szCs w:val="20"/>
          <w:lang w:eastAsia="cs-CZ"/>
        </w:rPr>
        <w:t xml:space="preserve"> </w:t>
      </w:r>
      <w:r w:rsidRPr="00BD04BD">
        <w:rPr>
          <w:rFonts w:ascii="Garamond" w:hAnsi="Garamond"/>
          <w:sz w:val="20"/>
          <w:szCs w:val="20"/>
          <w:lang w:eastAsia="cs-CZ"/>
        </w:rPr>
        <w:t>zahŕňa</w:t>
      </w:r>
      <w:r w:rsidR="00E42F56" w:rsidRPr="00BD04BD">
        <w:rPr>
          <w:rFonts w:ascii="Garamond" w:hAnsi="Garamond"/>
          <w:sz w:val="20"/>
          <w:szCs w:val="20"/>
          <w:lang w:eastAsia="cs-CZ"/>
        </w:rPr>
        <w:t xml:space="preserve"> </w:t>
      </w:r>
      <w:r w:rsidRPr="00BD04BD">
        <w:rPr>
          <w:rFonts w:ascii="Garamond" w:hAnsi="Garamond"/>
          <w:sz w:val="20"/>
          <w:szCs w:val="20"/>
          <w:lang w:eastAsia="cs-CZ"/>
        </w:rPr>
        <w:t>aj</w:t>
      </w:r>
      <w:r w:rsidR="00E42F56" w:rsidRPr="00BD04BD">
        <w:rPr>
          <w:rFonts w:ascii="Garamond" w:hAnsi="Garamond"/>
          <w:sz w:val="20"/>
          <w:szCs w:val="20"/>
          <w:lang w:eastAsia="cs-CZ"/>
        </w:rPr>
        <w:t xml:space="preserve"> </w:t>
      </w:r>
      <w:r w:rsidRPr="00BD04BD">
        <w:rPr>
          <w:rFonts w:ascii="Garamond" w:hAnsi="Garamond"/>
          <w:sz w:val="20"/>
          <w:szCs w:val="20"/>
          <w:lang w:eastAsia="cs-CZ"/>
        </w:rPr>
        <w:t>jej</w:t>
      </w:r>
      <w:r w:rsidR="00E42F56" w:rsidRPr="00BD04BD">
        <w:rPr>
          <w:rFonts w:ascii="Garamond" w:hAnsi="Garamond"/>
          <w:sz w:val="20"/>
          <w:szCs w:val="20"/>
          <w:lang w:eastAsia="cs-CZ"/>
        </w:rPr>
        <w:t xml:space="preserve"> </w:t>
      </w:r>
      <w:r w:rsidRPr="00BD04BD">
        <w:rPr>
          <w:rFonts w:ascii="Garamond" w:hAnsi="Garamond"/>
          <w:sz w:val="20"/>
          <w:szCs w:val="20"/>
          <w:lang w:eastAsia="cs-CZ"/>
        </w:rPr>
        <w:t>právnych</w:t>
      </w:r>
      <w:r w:rsidR="00E42F56" w:rsidRPr="00BD04BD">
        <w:rPr>
          <w:rFonts w:ascii="Garamond" w:hAnsi="Garamond"/>
          <w:sz w:val="20"/>
          <w:szCs w:val="20"/>
          <w:lang w:eastAsia="cs-CZ"/>
        </w:rPr>
        <w:t xml:space="preserve"> </w:t>
      </w:r>
      <w:r w:rsidRPr="00BD04BD">
        <w:rPr>
          <w:rFonts w:ascii="Garamond" w:hAnsi="Garamond"/>
          <w:sz w:val="20"/>
          <w:szCs w:val="20"/>
          <w:lang w:eastAsia="cs-CZ"/>
        </w:rPr>
        <w:t>nástupcov</w:t>
      </w:r>
      <w:r w:rsidR="00E42F56" w:rsidRPr="00BD04BD">
        <w:rPr>
          <w:rFonts w:ascii="Garamond" w:hAnsi="Garamond"/>
          <w:sz w:val="20"/>
          <w:szCs w:val="20"/>
          <w:lang w:eastAsia="cs-CZ"/>
        </w:rPr>
        <w:t xml:space="preserve"> </w:t>
      </w:r>
      <w:r w:rsidRPr="00BD04BD">
        <w:rPr>
          <w:rFonts w:ascii="Garamond" w:hAnsi="Garamond"/>
          <w:sz w:val="20"/>
          <w:szCs w:val="20"/>
          <w:lang w:eastAsia="cs-CZ"/>
        </w:rPr>
        <w:t>ako</w:t>
      </w:r>
      <w:r w:rsidR="00E42F56" w:rsidRPr="00BD04BD">
        <w:rPr>
          <w:rFonts w:ascii="Garamond" w:hAnsi="Garamond"/>
          <w:sz w:val="20"/>
          <w:szCs w:val="20"/>
          <w:lang w:eastAsia="cs-CZ"/>
        </w:rPr>
        <w:t xml:space="preserve"> </w:t>
      </w:r>
      <w:r w:rsidRPr="00BD04BD">
        <w:rPr>
          <w:rFonts w:ascii="Garamond" w:hAnsi="Garamond"/>
          <w:sz w:val="20"/>
          <w:szCs w:val="20"/>
          <w:lang w:eastAsia="cs-CZ"/>
        </w:rPr>
        <w:t>aj</w:t>
      </w:r>
      <w:r w:rsidR="00E42F56" w:rsidRPr="00BD04BD">
        <w:rPr>
          <w:rFonts w:ascii="Garamond" w:hAnsi="Garamond"/>
          <w:sz w:val="20"/>
          <w:szCs w:val="20"/>
          <w:lang w:eastAsia="cs-CZ"/>
        </w:rPr>
        <w:t xml:space="preserve"> </w:t>
      </w:r>
      <w:r w:rsidRPr="00BD04BD">
        <w:rPr>
          <w:rFonts w:ascii="Garamond" w:hAnsi="Garamond"/>
          <w:sz w:val="20"/>
          <w:szCs w:val="20"/>
          <w:lang w:eastAsia="cs-CZ"/>
        </w:rPr>
        <w:t>postupníkov</w:t>
      </w:r>
      <w:r w:rsidR="00E42F56" w:rsidRPr="00BD04BD">
        <w:rPr>
          <w:rFonts w:ascii="Garamond" w:hAnsi="Garamond"/>
          <w:sz w:val="20"/>
          <w:szCs w:val="20"/>
          <w:lang w:eastAsia="cs-CZ"/>
        </w:rPr>
        <w:t xml:space="preserve"> </w:t>
      </w:r>
      <w:r w:rsidRPr="00BD04BD">
        <w:rPr>
          <w:rFonts w:ascii="Garamond" w:hAnsi="Garamond"/>
          <w:sz w:val="20"/>
          <w:szCs w:val="20"/>
          <w:lang w:eastAsia="cs-CZ"/>
        </w:rPr>
        <w:t>a</w:t>
      </w:r>
      <w:r w:rsidR="00E42F56" w:rsidRPr="00BD04BD">
        <w:rPr>
          <w:rFonts w:ascii="Garamond" w:hAnsi="Garamond"/>
          <w:sz w:val="20"/>
          <w:szCs w:val="20"/>
        </w:rPr>
        <w:t xml:space="preserve"> </w:t>
      </w:r>
      <w:r w:rsidRPr="00BD04BD">
        <w:rPr>
          <w:rFonts w:ascii="Garamond" w:hAnsi="Garamond"/>
          <w:sz w:val="20"/>
          <w:szCs w:val="20"/>
          <w:lang w:eastAsia="cs-CZ"/>
        </w:rPr>
        <w:t>nadobúdateľov</w:t>
      </w:r>
      <w:r w:rsidR="00E42F56" w:rsidRPr="00BD04BD">
        <w:rPr>
          <w:rFonts w:ascii="Garamond" w:hAnsi="Garamond"/>
          <w:sz w:val="20"/>
          <w:szCs w:val="20"/>
          <w:lang w:eastAsia="cs-CZ"/>
        </w:rPr>
        <w:t xml:space="preserve"> </w:t>
      </w:r>
      <w:r w:rsidRPr="00BD04BD">
        <w:rPr>
          <w:rFonts w:ascii="Garamond" w:hAnsi="Garamond"/>
          <w:sz w:val="20"/>
          <w:szCs w:val="20"/>
          <w:lang w:eastAsia="cs-CZ"/>
        </w:rPr>
        <w:t>práv</w:t>
      </w:r>
      <w:r w:rsidR="00E42F56" w:rsidRPr="00BD04BD">
        <w:rPr>
          <w:rFonts w:ascii="Garamond" w:hAnsi="Garamond"/>
          <w:sz w:val="20"/>
          <w:szCs w:val="20"/>
          <w:lang w:eastAsia="cs-CZ"/>
        </w:rPr>
        <w:t xml:space="preserve"> </w:t>
      </w:r>
      <w:r w:rsidRPr="00BD04BD">
        <w:rPr>
          <w:rFonts w:ascii="Garamond" w:hAnsi="Garamond"/>
          <w:sz w:val="20"/>
          <w:szCs w:val="20"/>
          <w:lang w:eastAsia="cs-CZ"/>
        </w:rPr>
        <w:t>alebo</w:t>
      </w:r>
      <w:r w:rsidR="00E42F56" w:rsidRPr="00BD04BD">
        <w:rPr>
          <w:rFonts w:ascii="Garamond" w:hAnsi="Garamond"/>
          <w:sz w:val="20"/>
          <w:szCs w:val="20"/>
          <w:lang w:eastAsia="cs-CZ"/>
        </w:rPr>
        <w:t xml:space="preserve"> </w:t>
      </w:r>
      <w:r w:rsidRPr="00BD04BD">
        <w:rPr>
          <w:rFonts w:ascii="Garamond" w:hAnsi="Garamond"/>
          <w:sz w:val="20"/>
          <w:szCs w:val="20"/>
          <w:lang w:eastAsia="cs-CZ"/>
        </w:rPr>
        <w:t>záväzkov,</w:t>
      </w:r>
      <w:r w:rsidR="00E42F56" w:rsidRPr="00BD04BD">
        <w:rPr>
          <w:rFonts w:ascii="Garamond" w:hAnsi="Garamond"/>
          <w:sz w:val="20"/>
          <w:szCs w:val="20"/>
          <w:lang w:eastAsia="cs-CZ"/>
        </w:rPr>
        <w:t xml:space="preserve"> </w:t>
      </w:r>
      <w:r w:rsidRPr="00BD04BD">
        <w:rPr>
          <w:rFonts w:ascii="Garamond" w:hAnsi="Garamond"/>
          <w:sz w:val="20"/>
          <w:szCs w:val="20"/>
          <w:lang w:eastAsia="cs-CZ"/>
        </w:rPr>
        <w:t>vyplývajúcich</w:t>
      </w:r>
      <w:r w:rsidR="00E42F56" w:rsidRPr="00BD04BD">
        <w:rPr>
          <w:rFonts w:ascii="Garamond" w:hAnsi="Garamond"/>
          <w:sz w:val="20"/>
          <w:szCs w:val="20"/>
          <w:lang w:eastAsia="cs-CZ"/>
        </w:rPr>
        <w:t xml:space="preserve"> </w:t>
      </w:r>
      <w:r w:rsidRPr="00BD04BD">
        <w:rPr>
          <w:rFonts w:ascii="Garamond" w:hAnsi="Garamond"/>
          <w:sz w:val="20"/>
          <w:szCs w:val="20"/>
          <w:lang w:eastAsia="cs-CZ"/>
        </w:rPr>
        <w:t>zo</w:t>
      </w:r>
      <w:r w:rsidR="00E42F56" w:rsidRPr="00BD04BD">
        <w:rPr>
          <w:rFonts w:ascii="Garamond" w:hAnsi="Garamond"/>
          <w:sz w:val="20"/>
          <w:szCs w:val="20"/>
          <w:lang w:eastAsia="cs-CZ"/>
        </w:rPr>
        <w:t xml:space="preserve"> </w:t>
      </w:r>
      <w:r w:rsidRPr="00BD04BD">
        <w:rPr>
          <w:rFonts w:ascii="Garamond" w:hAnsi="Garamond"/>
          <w:sz w:val="20"/>
          <w:szCs w:val="20"/>
          <w:lang w:eastAsia="cs-CZ"/>
        </w:rPr>
        <w:t>Zmluvy;</w:t>
      </w:r>
    </w:p>
    <w:p w14:paraId="4DDD54CD" w14:textId="77777777" w:rsidR="00687C08" w:rsidRPr="00BD04BD" w:rsidRDefault="00687C08" w:rsidP="00BD04BD">
      <w:pPr>
        <w:spacing w:after="0" w:line="240" w:lineRule="auto"/>
        <w:ind w:left="1418"/>
        <w:contextualSpacing/>
        <w:jc w:val="both"/>
        <w:rPr>
          <w:rFonts w:ascii="Garamond" w:hAnsi="Garamond"/>
          <w:sz w:val="20"/>
          <w:szCs w:val="20"/>
          <w:lang w:eastAsia="cs-CZ"/>
        </w:rPr>
      </w:pPr>
    </w:p>
    <w:p w14:paraId="74B31689" w14:textId="2ED89254" w:rsidR="00013130" w:rsidRPr="00BD04BD" w:rsidRDefault="00013130" w:rsidP="00BD04B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BD04BD">
        <w:rPr>
          <w:rFonts w:ascii="Garamond" w:hAnsi="Garamond"/>
          <w:sz w:val="20"/>
          <w:szCs w:val="20"/>
          <w:lang w:eastAsia="cs-CZ"/>
        </w:rPr>
        <w:t>každý</w:t>
      </w:r>
      <w:r w:rsidR="00E42F56" w:rsidRPr="00BD04BD">
        <w:rPr>
          <w:rFonts w:ascii="Garamond" w:hAnsi="Garamond"/>
          <w:sz w:val="20"/>
          <w:szCs w:val="20"/>
          <w:lang w:eastAsia="cs-CZ"/>
        </w:rPr>
        <w:t xml:space="preserve"> </w:t>
      </w:r>
      <w:r w:rsidRPr="00BD04BD">
        <w:rPr>
          <w:rFonts w:ascii="Garamond" w:hAnsi="Garamond"/>
          <w:sz w:val="20"/>
          <w:szCs w:val="20"/>
          <w:lang w:eastAsia="cs-CZ"/>
        </w:rPr>
        <w:t>odkaz</w:t>
      </w:r>
      <w:r w:rsidR="00E42F56" w:rsidRPr="00BD04BD">
        <w:rPr>
          <w:rFonts w:ascii="Garamond" w:hAnsi="Garamond"/>
          <w:sz w:val="20"/>
          <w:szCs w:val="20"/>
          <w:lang w:eastAsia="cs-CZ"/>
        </w:rPr>
        <w:t xml:space="preserve"> </w:t>
      </w:r>
      <w:r w:rsidRPr="00BD04BD">
        <w:rPr>
          <w:rFonts w:ascii="Garamond" w:hAnsi="Garamond"/>
          <w:sz w:val="20"/>
          <w:szCs w:val="20"/>
          <w:lang w:eastAsia="cs-CZ"/>
        </w:rPr>
        <w:t>na</w:t>
      </w:r>
      <w:r w:rsidR="00E42F56" w:rsidRPr="00BD04BD">
        <w:rPr>
          <w:rFonts w:ascii="Garamond" w:hAnsi="Garamond"/>
          <w:sz w:val="20"/>
          <w:szCs w:val="20"/>
          <w:lang w:eastAsia="cs-CZ"/>
        </w:rPr>
        <w:t xml:space="preserve"> </w:t>
      </w:r>
      <w:r w:rsidRPr="00BD04BD">
        <w:rPr>
          <w:rFonts w:ascii="Garamond" w:hAnsi="Garamond"/>
          <w:sz w:val="20"/>
          <w:szCs w:val="20"/>
          <w:lang w:eastAsia="cs-CZ"/>
        </w:rPr>
        <w:t>Zmluvu</w:t>
      </w:r>
      <w:r w:rsidR="00E42F56" w:rsidRPr="00BD04BD">
        <w:rPr>
          <w:rFonts w:ascii="Garamond" w:hAnsi="Garamond"/>
          <w:sz w:val="20"/>
          <w:szCs w:val="20"/>
          <w:lang w:eastAsia="cs-CZ"/>
        </w:rPr>
        <w:t xml:space="preserve"> </w:t>
      </w:r>
      <w:r w:rsidRPr="00BD04BD">
        <w:rPr>
          <w:rFonts w:ascii="Garamond" w:hAnsi="Garamond"/>
          <w:sz w:val="20"/>
          <w:szCs w:val="20"/>
          <w:lang w:eastAsia="cs-CZ"/>
        </w:rPr>
        <w:t>alebo</w:t>
      </w:r>
      <w:r w:rsidR="00E42F56" w:rsidRPr="00BD04BD">
        <w:rPr>
          <w:rFonts w:ascii="Garamond" w:hAnsi="Garamond"/>
          <w:sz w:val="20"/>
          <w:szCs w:val="20"/>
          <w:lang w:eastAsia="cs-CZ"/>
        </w:rPr>
        <w:t xml:space="preserve"> </w:t>
      </w:r>
      <w:r w:rsidRPr="00BD04BD">
        <w:rPr>
          <w:rFonts w:ascii="Garamond" w:hAnsi="Garamond"/>
          <w:sz w:val="20"/>
          <w:szCs w:val="20"/>
          <w:lang w:eastAsia="cs-CZ"/>
        </w:rPr>
        <w:t>iný</w:t>
      </w:r>
      <w:r w:rsidR="00E42F56" w:rsidRPr="00BD04BD">
        <w:rPr>
          <w:rFonts w:ascii="Garamond" w:hAnsi="Garamond"/>
          <w:sz w:val="20"/>
          <w:szCs w:val="20"/>
          <w:lang w:eastAsia="cs-CZ"/>
        </w:rPr>
        <w:t xml:space="preserve"> </w:t>
      </w:r>
      <w:r w:rsidRPr="00BD04BD">
        <w:rPr>
          <w:rFonts w:ascii="Garamond" w:hAnsi="Garamond"/>
          <w:sz w:val="20"/>
          <w:szCs w:val="20"/>
          <w:lang w:eastAsia="cs-CZ"/>
        </w:rPr>
        <w:t>dokument</w:t>
      </w:r>
      <w:r w:rsidR="00E42F56" w:rsidRPr="00BD04BD">
        <w:rPr>
          <w:rFonts w:ascii="Garamond" w:hAnsi="Garamond"/>
          <w:sz w:val="20"/>
          <w:szCs w:val="20"/>
          <w:lang w:eastAsia="cs-CZ"/>
        </w:rPr>
        <w:t xml:space="preserve"> </w:t>
      </w:r>
      <w:r w:rsidRPr="00BD04BD">
        <w:rPr>
          <w:rFonts w:ascii="Garamond" w:hAnsi="Garamond"/>
          <w:sz w:val="20"/>
          <w:szCs w:val="20"/>
          <w:lang w:eastAsia="cs-CZ"/>
        </w:rPr>
        <w:t>znamená</w:t>
      </w:r>
      <w:r w:rsidR="00E42F56" w:rsidRPr="00BD04BD">
        <w:rPr>
          <w:rFonts w:ascii="Garamond" w:hAnsi="Garamond"/>
          <w:sz w:val="20"/>
          <w:szCs w:val="20"/>
          <w:lang w:eastAsia="cs-CZ"/>
        </w:rPr>
        <w:t xml:space="preserve"> </w:t>
      </w:r>
      <w:r w:rsidRPr="00BD04BD">
        <w:rPr>
          <w:rFonts w:ascii="Garamond" w:hAnsi="Garamond"/>
          <w:sz w:val="20"/>
          <w:szCs w:val="20"/>
          <w:lang w:eastAsia="cs-CZ"/>
        </w:rPr>
        <w:t>Zmluvu</w:t>
      </w:r>
      <w:r w:rsidR="00E42F56" w:rsidRPr="00BD04BD">
        <w:rPr>
          <w:rFonts w:ascii="Garamond" w:hAnsi="Garamond"/>
          <w:sz w:val="20"/>
          <w:szCs w:val="20"/>
          <w:lang w:eastAsia="cs-CZ"/>
        </w:rPr>
        <w:t xml:space="preserve"> </w:t>
      </w:r>
      <w:r w:rsidRPr="00BD04BD">
        <w:rPr>
          <w:rFonts w:ascii="Garamond" w:hAnsi="Garamond"/>
          <w:sz w:val="20"/>
          <w:szCs w:val="20"/>
          <w:lang w:eastAsia="cs-CZ"/>
        </w:rPr>
        <w:t>alebo</w:t>
      </w:r>
      <w:r w:rsidR="00E42F56" w:rsidRPr="00BD04BD">
        <w:rPr>
          <w:rFonts w:ascii="Garamond" w:hAnsi="Garamond"/>
          <w:sz w:val="20"/>
          <w:szCs w:val="20"/>
          <w:lang w:eastAsia="cs-CZ"/>
        </w:rPr>
        <w:t xml:space="preserve"> </w:t>
      </w:r>
      <w:r w:rsidRPr="00BD04BD">
        <w:rPr>
          <w:rFonts w:ascii="Garamond" w:hAnsi="Garamond"/>
          <w:sz w:val="20"/>
          <w:szCs w:val="20"/>
          <w:lang w:eastAsia="cs-CZ"/>
        </w:rPr>
        <w:t>iný</w:t>
      </w:r>
      <w:r w:rsidR="00E42F56" w:rsidRPr="00BD04BD">
        <w:rPr>
          <w:rFonts w:ascii="Garamond" w:hAnsi="Garamond"/>
          <w:sz w:val="20"/>
          <w:szCs w:val="20"/>
          <w:lang w:eastAsia="cs-CZ"/>
        </w:rPr>
        <w:t xml:space="preserve"> </w:t>
      </w:r>
      <w:r w:rsidRPr="00BD04BD">
        <w:rPr>
          <w:rFonts w:ascii="Garamond" w:hAnsi="Garamond"/>
          <w:sz w:val="20"/>
          <w:szCs w:val="20"/>
          <w:lang w:eastAsia="cs-CZ"/>
        </w:rPr>
        <w:t>dokument</w:t>
      </w:r>
      <w:r w:rsidR="00E42F56" w:rsidRPr="00BD04BD">
        <w:rPr>
          <w:rFonts w:ascii="Garamond" w:hAnsi="Garamond"/>
          <w:sz w:val="20"/>
          <w:szCs w:val="20"/>
          <w:lang w:eastAsia="cs-CZ"/>
        </w:rPr>
        <w:t xml:space="preserve"> </w:t>
      </w:r>
      <w:r w:rsidRPr="00BD04BD">
        <w:rPr>
          <w:rFonts w:ascii="Garamond" w:hAnsi="Garamond"/>
          <w:sz w:val="20"/>
          <w:szCs w:val="20"/>
          <w:lang w:eastAsia="cs-CZ"/>
        </w:rPr>
        <w:t>v</w:t>
      </w:r>
      <w:r w:rsidR="00E42F56" w:rsidRPr="00BD04BD">
        <w:rPr>
          <w:rFonts w:ascii="Garamond" w:hAnsi="Garamond"/>
          <w:sz w:val="20"/>
          <w:szCs w:val="20"/>
          <w:lang w:eastAsia="cs-CZ"/>
        </w:rPr>
        <w:t xml:space="preserve"> </w:t>
      </w:r>
      <w:r w:rsidRPr="00BD04BD">
        <w:rPr>
          <w:rFonts w:ascii="Garamond" w:hAnsi="Garamond"/>
          <w:sz w:val="20"/>
          <w:szCs w:val="20"/>
          <w:lang w:eastAsia="cs-CZ"/>
        </w:rPr>
        <w:t>znení</w:t>
      </w:r>
      <w:r w:rsidR="00E42F56" w:rsidRPr="00BD04BD">
        <w:rPr>
          <w:rFonts w:ascii="Garamond" w:hAnsi="Garamond"/>
          <w:sz w:val="20"/>
          <w:szCs w:val="20"/>
          <w:lang w:eastAsia="cs-CZ"/>
        </w:rPr>
        <w:t xml:space="preserve"> </w:t>
      </w:r>
      <w:r w:rsidRPr="00BD04BD">
        <w:rPr>
          <w:rFonts w:ascii="Garamond" w:hAnsi="Garamond"/>
          <w:sz w:val="20"/>
          <w:szCs w:val="20"/>
          <w:lang w:eastAsia="cs-CZ"/>
        </w:rPr>
        <w:t>jeho</w:t>
      </w:r>
      <w:r w:rsidR="00E42F56" w:rsidRPr="00BD04BD">
        <w:rPr>
          <w:rFonts w:ascii="Garamond" w:hAnsi="Garamond"/>
          <w:sz w:val="20"/>
          <w:szCs w:val="20"/>
          <w:lang w:eastAsia="cs-CZ"/>
        </w:rPr>
        <w:t xml:space="preserve"> </w:t>
      </w:r>
      <w:r w:rsidRPr="00BD04BD">
        <w:rPr>
          <w:rFonts w:ascii="Garamond" w:hAnsi="Garamond"/>
          <w:sz w:val="20"/>
          <w:szCs w:val="20"/>
          <w:lang w:eastAsia="cs-CZ"/>
        </w:rPr>
        <w:t>dodatkov</w:t>
      </w:r>
      <w:r w:rsidR="00E42F56" w:rsidRPr="00BD04BD">
        <w:rPr>
          <w:rFonts w:ascii="Garamond" w:hAnsi="Garamond"/>
          <w:sz w:val="20"/>
          <w:szCs w:val="20"/>
          <w:lang w:eastAsia="cs-CZ"/>
        </w:rPr>
        <w:t xml:space="preserve"> </w:t>
      </w:r>
      <w:r w:rsidRPr="00BD04BD">
        <w:rPr>
          <w:rFonts w:ascii="Garamond" w:hAnsi="Garamond"/>
          <w:sz w:val="20"/>
          <w:szCs w:val="20"/>
          <w:lang w:eastAsia="cs-CZ"/>
        </w:rPr>
        <w:t>a</w:t>
      </w:r>
      <w:r w:rsidR="00E42F56" w:rsidRPr="00BD04BD">
        <w:rPr>
          <w:rFonts w:ascii="Garamond" w:hAnsi="Garamond"/>
          <w:sz w:val="20"/>
          <w:szCs w:val="20"/>
          <w:lang w:eastAsia="cs-CZ"/>
        </w:rPr>
        <w:t xml:space="preserve"> </w:t>
      </w:r>
      <w:r w:rsidRPr="00BD04BD">
        <w:rPr>
          <w:rFonts w:ascii="Garamond" w:hAnsi="Garamond"/>
          <w:sz w:val="20"/>
          <w:szCs w:val="20"/>
          <w:lang w:eastAsia="cs-CZ"/>
        </w:rPr>
        <w:t>iných</w:t>
      </w:r>
      <w:r w:rsidR="00E42F56" w:rsidRPr="00BD04BD">
        <w:rPr>
          <w:rFonts w:ascii="Garamond" w:hAnsi="Garamond"/>
          <w:sz w:val="20"/>
          <w:szCs w:val="20"/>
          <w:lang w:eastAsia="cs-CZ"/>
        </w:rPr>
        <w:t xml:space="preserve"> </w:t>
      </w:r>
      <w:r w:rsidRPr="00BD04BD">
        <w:rPr>
          <w:rFonts w:ascii="Garamond" w:hAnsi="Garamond"/>
          <w:sz w:val="20"/>
          <w:szCs w:val="20"/>
          <w:lang w:eastAsia="cs-CZ"/>
        </w:rPr>
        <w:t>zmien,</w:t>
      </w:r>
      <w:r w:rsidR="00E42F56" w:rsidRPr="00BD04BD">
        <w:rPr>
          <w:rFonts w:ascii="Garamond" w:hAnsi="Garamond"/>
          <w:sz w:val="20"/>
          <w:szCs w:val="20"/>
          <w:lang w:eastAsia="cs-CZ"/>
        </w:rPr>
        <w:t xml:space="preserve"> </w:t>
      </w:r>
      <w:r w:rsidRPr="00BD04BD">
        <w:rPr>
          <w:rFonts w:ascii="Garamond" w:hAnsi="Garamond"/>
          <w:sz w:val="20"/>
          <w:szCs w:val="20"/>
          <w:lang w:eastAsia="cs-CZ"/>
        </w:rPr>
        <w:t>vrátane</w:t>
      </w:r>
      <w:r w:rsidR="00E42F56" w:rsidRPr="00BD04BD">
        <w:rPr>
          <w:rFonts w:ascii="Garamond" w:hAnsi="Garamond"/>
          <w:sz w:val="20"/>
          <w:szCs w:val="20"/>
          <w:lang w:eastAsia="cs-CZ"/>
        </w:rPr>
        <w:t xml:space="preserve"> </w:t>
      </w:r>
      <w:proofErr w:type="spellStart"/>
      <w:r w:rsidRPr="00BD04BD">
        <w:rPr>
          <w:rFonts w:ascii="Garamond" w:hAnsi="Garamond"/>
          <w:sz w:val="20"/>
          <w:szCs w:val="20"/>
          <w:lang w:eastAsia="cs-CZ"/>
        </w:rPr>
        <w:t>novácií</w:t>
      </w:r>
      <w:proofErr w:type="spellEnd"/>
      <w:r w:rsidRPr="00BD04BD">
        <w:rPr>
          <w:rFonts w:ascii="Garamond" w:hAnsi="Garamond"/>
          <w:sz w:val="20"/>
          <w:szCs w:val="20"/>
          <w:lang w:eastAsia="cs-CZ"/>
        </w:rPr>
        <w:t>;</w:t>
      </w:r>
    </w:p>
    <w:p w14:paraId="157478A3" w14:textId="77777777" w:rsidR="00013130" w:rsidRPr="00BD04BD" w:rsidRDefault="00013130" w:rsidP="00BD04BD">
      <w:pPr>
        <w:spacing w:after="0" w:line="240" w:lineRule="auto"/>
        <w:jc w:val="both"/>
        <w:rPr>
          <w:rFonts w:ascii="Garamond" w:hAnsi="Garamond"/>
          <w:sz w:val="20"/>
          <w:szCs w:val="20"/>
        </w:rPr>
      </w:pPr>
    </w:p>
    <w:p w14:paraId="3044CA3A" w14:textId="637C8AE6" w:rsidR="00013130" w:rsidRPr="00BD04BD" w:rsidRDefault="00013130" w:rsidP="00BD04B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BD04BD">
        <w:rPr>
          <w:rFonts w:ascii="Garamond" w:hAnsi="Garamond"/>
          <w:sz w:val="20"/>
          <w:szCs w:val="20"/>
          <w:lang w:eastAsia="cs-CZ"/>
        </w:rPr>
        <w:t>prílohy</w:t>
      </w:r>
      <w:r w:rsidR="00E42F56" w:rsidRPr="00BD04BD">
        <w:rPr>
          <w:rFonts w:ascii="Garamond" w:hAnsi="Garamond"/>
          <w:sz w:val="20"/>
          <w:szCs w:val="20"/>
          <w:lang w:eastAsia="cs-CZ"/>
        </w:rPr>
        <w:t xml:space="preserve"> </w:t>
      </w:r>
      <w:r w:rsidRPr="00BD04BD">
        <w:rPr>
          <w:rFonts w:ascii="Garamond" w:hAnsi="Garamond"/>
          <w:sz w:val="20"/>
          <w:szCs w:val="20"/>
          <w:lang w:eastAsia="cs-CZ"/>
        </w:rPr>
        <w:t>Zmluvy</w:t>
      </w:r>
      <w:r w:rsidR="00E42F56" w:rsidRPr="00BD04BD">
        <w:rPr>
          <w:rFonts w:ascii="Garamond" w:hAnsi="Garamond"/>
          <w:sz w:val="20"/>
          <w:szCs w:val="20"/>
          <w:lang w:eastAsia="cs-CZ"/>
        </w:rPr>
        <w:t xml:space="preserve"> </w:t>
      </w:r>
      <w:r w:rsidRPr="00BD04BD">
        <w:rPr>
          <w:rFonts w:ascii="Garamond" w:hAnsi="Garamond"/>
          <w:sz w:val="20"/>
          <w:szCs w:val="20"/>
          <w:lang w:eastAsia="cs-CZ"/>
        </w:rPr>
        <w:t>predstavujú</w:t>
      </w:r>
      <w:r w:rsidR="00E42F56" w:rsidRPr="00BD04BD">
        <w:rPr>
          <w:rFonts w:ascii="Garamond" w:hAnsi="Garamond"/>
          <w:sz w:val="20"/>
          <w:szCs w:val="20"/>
          <w:lang w:eastAsia="cs-CZ"/>
        </w:rPr>
        <w:t xml:space="preserve"> </w:t>
      </w:r>
      <w:r w:rsidRPr="00BD04BD">
        <w:rPr>
          <w:rFonts w:ascii="Garamond" w:hAnsi="Garamond"/>
          <w:sz w:val="20"/>
          <w:szCs w:val="20"/>
          <w:lang w:eastAsia="cs-CZ"/>
        </w:rPr>
        <w:t>jej</w:t>
      </w:r>
      <w:r w:rsidR="00E42F56" w:rsidRPr="00BD04BD">
        <w:rPr>
          <w:rFonts w:ascii="Garamond" w:hAnsi="Garamond"/>
          <w:sz w:val="20"/>
          <w:szCs w:val="20"/>
          <w:lang w:eastAsia="cs-CZ"/>
        </w:rPr>
        <w:t xml:space="preserve"> </w:t>
      </w:r>
      <w:r w:rsidRPr="00BD04BD">
        <w:rPr>
          <w:rFonts w:ascii="Garamond" w:hAnsi="Garamond"/>
          <w:sz w:val="20"/>
          <w:szCs w:val="20"/>
          <w:lang w:eastAsia="cs-CZ"/>
        </w:rPr>
        <w:t>neoddeliteľné</w:t>
      </w:r>
      <w:r w:rsidR="00E42F56" w:rsidRPr="00BD04BD">
        <w:rPr>
          <w:rFonts w:ascii="Garamond" w:hAnsi="Garamond"/>
          <w:sz w:val="20"/>
          <w:szCs w:val="20"/>
          <w:lang w:eastAsia="cs-CZ"/>
        </w:rPr>
        <w:t xml:space="preserve"> </w:t>
      </w:r>
      <w:r w:rsidRPr="00BD04BD">
        <w:rPr>
          <w:rFonts w:ascii="Garamond" w:hAnsi="Garamond"/>
          <w:sz w:val="20"/>
          <w:szCs w:val="20"/>
          <w:lang w:eastAsia="cs-CZ"/>
        </w:rPr>
        <w:t>súčasti</w:t>
      </w:r>
      <w:r w:rsidR="00E42F56" w:rsidRPr="00BD04BD">
        <w:rPr>
          <w:rFonts w:ascii="Garamond" w:hAnsi="Garamond"/>
          <w:sz w:val="20"/>
          <w:szCs w:val="20"/>
          <w:lang w:eastAsia="cs-CZ"/>
        </w:rPr>
        <w:t xml:space="preserve"> </w:t>
      </w:r>
      <w:r w:rsidRPr="00BD04BD">
        <w:rPr>
          <w:rFonts w:ascii="Garamond" w:hAnsi="Garamond"/>
          <w:sz w:val="20"/>
          <w:szCs w:val="20"/>
          <w:lang w:eastAsia="cs-CZ"/>
        </w:rPr>
        <w:t>a</w:t>
      </w:r>
      <w:r w:rsidR="00E42F56" w:rsidRPr="00BD04BD">
        <w:rPr>
          <w:rFonts w:ascii="Garamond" w:hAnsi="Garamond"/>
          <w:sz w:val="20"/>
          <w:szCs w:val="20"/>
          <w:lang w:eastAsia="cs-CZ"/>
        </w:rPr>
        <w:t xml:space="preserve"> </w:t>
      </w:r>
      <w:r w:rsidRPr="00BD04BD">
        <w:rPr>
          <w:rFonts w:ascii="Garamond" w:hAnsi="Garamond"/>
          <w:sz w:val="20"/>
          <w:szCs w:val="20"/>
          <w:lang w:eastAsia="cs-CZ"/>
        </w:rPr>
        <w:t>správny</w:t>
      </w:r>
      <w:r w:rsidR="00E42F56" w:rsidRPr="00BD04BD">
        <w:rPr>
          <w:rFonts w:ascii="Garamond" w:hAnsi="Garamond"/>
          <w:sz w:val="20"/>
          <w:szCs w:val="20"/>
          <w:lang w:eastAsia="cs-CZ"/>
        </w:rPr>
        <w:t xml:space="preserve"> </w:t>
      </w:r>
      <w:r w:rsidRPr="00BD04BD">
        <w:rPr>
          <w:rFonts w:ascii="Garamond" w:hAnsi="Garamond"/>
          <w:sz w:val="20"/>
          <w:szCs w:val="20"/>
          <w:lang w:eastAsia="cs-CZ"/>
        </w:rPr>
        <w:t>výklad</w:t>
      </w:r>
      <w:r w:rsidR="00E42F56" w:rsidRPr="00BD04BD">
        <w:rPr>
          <w:rFonts w:ascii="Garamond" w:hAnsi="Garamond"/>
          <w:sz w:val="20"/>
          <w:szCs w:val="20"/>
          <w:lang w:eastAsia="cs-CZ"/>
        </w:rPr>
        <w:t xml:space="preserve"> </w:t>
      </w:r>
      <w:r w:rsidRPr="00BD04BD">
        <w:rPr>
          <w:rFonts w:ascii="Garamond" w:hAnsi="Garamond"/>
          <w:sz w:val="20"/>
          <w:szCs w:val="20"/>
          <w:lang w:eastAsia="cs-CZ"/>
        </w:rPr>
        <w:t>ustanovení</w:t>
      </w:r>
      <w:r w:rsidR="00E42F56" w:rsidRPr="00BD04BD">
        <w:rPr>
          <w:rFonts w:ascii="Garamond" w:hAnsi="Garamond"/>
          <w:sz w:val="20"/>
          <w:szCs w:val="20"/>
          <w:lang w:eastAsia="cs-CZ"/>
        </w:rPr>
        <w:t xml:space="preserve"> </w:t>
      </w:r>
      <w:r w:rsidRPr="00BD04BD">
        <w:rPr>
          <w:rFonts w:ascii="Garamond" w:hAnsi="Garamond"/>
          <w:sz w:val="20"/>
          <w:szCs w:val="20"/>
          <w:lang w:eastAsia="cs-CZ"/>
        </w:rPr>
        <w:t>Zmluvy</w:t>
      </w:r>
      <w:r w:rsidR="00E42F56" w:rsidRPr="00BD04BD">
        <w:rPr>
          <w:rFonts w:ascii="Garamond" w:hAnsi="Garamond"/>
          <w:sz w:val="20"/>
          <w:szCs w:val="20"/>
          <w:lang w:eastAsia="cs-CZ"/>
        </w:rPr>
        <w:t xml:space="preserve"> </w:t>
      </w:r>
      <w:r w:rsidRPr="00BD04BD">
        <w:rPr>
          <w:rFonts w:ascii="Garamond" w:hAnsi="Garamond"/>
          <w:sz w:val="20"/>
          <w:szCs w:val="20"/>
          <w:lang w:eastAsia="cs-CZ"/>
        </w:rPr>
        <w:t>je</w:t>
      </w:r>
      <w:r w:rsidR="00E42F56" w:rsidRPr="00BD04BD">
        <w:rPr>
          <w:rFonts w:ascii="Garamond" w:hAnsi="Garamond"/>
          <w:sz w:val="20"/>
          <w:szCs w:val="20"/>
          <w:lang w:eastAsia="cs-CZ"/>
        </w:rPr>
        <w:t xml:space="preserve"> </w:t>
      </w:r>
      <w:r w:rsidRPr="00BD04BD">
        <w:rPr>
          <w:rFonts w:ascii="Garamond" w:hAnsi="Garamond"/>
          <w:sz w:val="20"/>
          <w:szCs w:val="20"/>
          <w:lang w:eastAsia="cs-CZ"/>
        </w:rPr>
        <w:t>možný</w:t>
      </w:r>
      <w:r w:rsidR="00E42F56" w:rsidRPr="00BD04BD">
        <w:rPr>
          <w:rFonts w:ascii="Garamond" w:hAnsi="Garamond"/>
          <w:sz w:val="20"/>
          <w:szCs w:val="20"/>
          <w:lang w:eastAsia="cs-CZ"/>
        </w:rPr>
        <w:t xml:space="preserve"> </w:t>
      </w:r>
      <w:r w:rsidR="007E0304" w:rsidRPr="00BD04BD">
        <w:rPr>
          <w:rFonts w:ascii="Garamond" w:hAnsi="Garamond"/>
          <w:sz w:val="20"/>
          <w:szCs w:val="20"/>
          <w:lang w:eastAsia="cs-CZ"/>
        </w:rPr>
        <w:br/>
      </w:r>
      <w:r w:rsidRPr="00BD04BD">
        <w:rPr>
          <w:rFonts w:ascii="Garamond" w:hAnsi="Garamond"/>
          <w:sz w:val="20"/>
          <w:szCs w:val="20"/>
          <w:lang w:eastAsia="cs-CZ"/>
        </w:rPr>
        <w:t>len</w:t>
      </w:r>
      <w:r w:rsidR="00E42F56" w:rsidRPr="00BD04BD">
        <w:rPr>
          <w:rFonts w:ascii="Garamond" w:hAnsi="Garamond"/>
          <w:sz w:val="20"/>
          <w:szCs w:val="20"/>
          <w:lang w:eastAsia="cs-CZ"/>
        </w:rPr>
        <w:t xml:space="preserve"> </w:t>
      </w:r>
      <w:r w:rsidRPr="00BD04BD">
        <w:rPr>
          <w:rFonts w:ascii="Garamond" w:hAnsi="Garamond"/>
          <w:sz w:val="20"/>
          <w:szCs w:val="20"/>
          <w:lang w:eastAsia="cs-CZ"/>
        </w:rPr>
        <w:t>s</w:t>
      </w:r>
      <w:r w:rsidR="00E42F56" w:rsidRPr="00BD04BD">
        <w:rPr>
          <w:rFonts w:ascii="Garamond" w:hAnsi="Garamond"/>
          <w:sz w:val="20"/>
          <w:szCs w:val="20"/>
          <w:lang w:eastAsia="cs-CZ"/>
        </w:rPr>
        <w:t xml:space="preserve"> </w:t>
      </w:r>
      <w:r w:rsidRPr="00BD04BD">
        <w:rPr>
          <w:rFonts w:ascii="Garamond" w:hAnsi="Garamond"/>
          <w:sz w:val="20"/>
          <w:szCs w:val="20"/>
          <w:lang w:eastAsia="cs-CZ"/>
        </w:rPr>
        <w:t>prihliadnutím</w:t>
      </w:r>
      <w:r w:rsidR="00E42F56" w:rsidRPr="00BD04BD">
        <w:rPr>
          <w:rFonts w:ascii="Garamond" w:hAnsi="Garamond"/>
          <w:sz w:val="20"/>
          <w:szCs w:val="20"/>
          <w:lang w:eastAsia="cs-CZ"/>
        </w:rPr>
        <w:t xml:space="preserve"> </w:t>
      </w:r>
      <w:r w:rsidRPr="00BD04BD">
        <w:rPr>
          <w:rFonts w:ascii="Garamond" w:hAnsi="Garamond"/>
          <w:sz w:val="20"/>
          <w:szCs w:val="20"/>
          <w:lang w:eastAsia="cs-CZ"/>
        </w:rPr>
        <w:t>na</w:t>
      </w:r>
      <w:r w:rsidR="00E42F56" w:rsidRPr="00BD04BD">
        <w:rPr>
          <w:rFonts w:ascii="Garamond" w:hAnsi="Garamond"/>
          <w:sz w:val="20"/>
          <w:szCs w:val="20"/>
          <w:lang w:eastAsia="cs-CZ"/>
        </w:rPr>
        <w:t xml:space="preserve"> </w:t>
      </w:r>
      <w:r w:rsidRPr="00BD04BD">
        <w:rPr>
          <w:rFonts w:ascii="Garamond" w:hAnsi="Garamond"/>
          <w:sz w:val="20"/>
          <w:szCs w:val="20"/>
          <w:lang w:eastAsia="cs-CZ"/>
        </w:rPr>
        <w:t>ich</w:t>
      </w:r>
      <w:r w:rsidR="00E42F56" w:rsidRPr="00BD04BD">
        <w:rPr>
          <w:rFonts w:ascii="Garamond" w:hAnsi="Garamond"/>
          <w:sz w:val="20"/>
          <w:szCs w:val="20"/>
          <w:lang w:eastAsia="cs-CZ"/>
        </w:rPr>
        <w:t xml:space="preserve"> </w:t>
      </w:r>
      <w:r w:rsidRPr="00BD04BD">
        <w:rPr>
          <w:rFonts w:ascii="Garamond" w:hAnsi="Garamond"/>
          <w:sz w:val="20"/>
          <w:szCs w:val="20"/>
          <w:lang w:eastAsia="cs-CZ"/>
        </w:rPr>
        <w:t>obsah.</w:t>
      </w:r>
      <w:r w:rsidR="00E42F56" w:rsidRPr="00BD04BD">
        <w:rPr>
          <w:rFonts w:ascii="Garamond" w:hAnsi="Garamond"/>
          <w:sz w:val="20"/>
          <w:szCs w:val="20"/>
          <w:lang w:eastAsia="cs-CZ"/>
        </w:rPr>
        <w:t xml:space="preserve"> </w:t>
      </w:r>
      <w:r w:rsidRPr="00BD04BD">
        <w:rPr>
          <w:rFonts w:ascii="Garamond" w:hAnsi="Garamond"/>
          <w:sz w:val="20"/>
          <w:szCs w:val="20"/>
          <w:lang w:eastAsia="cs-CZ"/>
        </w:rPr>
        <w:t>Nadpisy</w:t>
      </w:r>
      <w:r w:rsidR="00E42F56" w:rsidRPr="00BD04BD">
        <w:rPr>
          <w:rFonts w:ascii="Garamond" w:hAnsi="Garamond"/>
          <w:sz w:val="20"/>
          <w:szCs w:val="20"/>
          <w:lang w:eastAsia="cs-CZ"/>
        </w:rPr>
        <w:t xml:space="preserve"> </w:t>
      </w:r>
      <w:r w:rsidRPr="00BD04BD">
        <w:rPr>
          <w:rFonts w:ascii="Garamond" w:hAnsi="Garamond"/>
          <w:sz w:val="20"/>
          <w:szCs w:val="20"/>
          <w:lang w:eastAsia="cs-CZ"/>
        </w:rPr>
        <w:t>častí,</w:t>
      </w:r>
      <w:r w:rsidR="00E42F56" w:rsidRPr="00BD04BD">
        <w:rPr>
          <w:rFonts w:ascii="Garamond" w:hAnsi="Garamond"/>
          <w:sz w:val="20"/>
          <w:szCs w:val="20"/>
          <w:lang w:eastAsia="cs-CZ"/>
        </w:rPr>
        <w:t xml:space="preserve"> </w:t>
      </w:r>
      <w:r w:rsidRPr="00BD04BD">
        <w:rPr>
          <w:rFonts w:ascii="Garamond" w:hAnsi="Garamond"/>
          <w:sz w:val="20"/>
          <w:szCs w:val="20"/>
          <w:lang w:eastAsia="cs-CZ"/>
        </w:rPr>
        <w:t>článkov</w:t>
      </w:r>
      <w:r w:rsidR="00E42F56" w:rsidRPr="00BD04BD">
        <w:rPr>
          <w:rFonts w:ascii="Garamond" w:hAnsi="Garamond"/>
          <w:sz w:val="20"/>
          <w:szCs w:val="20"/>
          <w:lang w:eastAsia="cs-CZ"/>
        </w:rPr>
        <w:t xml:space="preserve"> </w:t>
      </w:r>
      <w:r w:rsidRPr="00BD04BD">
        <w:rPr>
          <w:rFonts w:ascii="Garamond" w:hAnsi="Garamond"/>
          <w:sz w:val="20"/>
          <w:szCs w:val="20"/>
          <w:lang w:eastAsia="cs-CZ"/>
        </w:rPr>
        <w:t>a</w:t>
      </w:r>
      <w:r w:rsidR="00E42F56" w:rsidRPr="00BD04BD">
        <w:rPr>
          <w:rFonts w:ascii="Garamond" w:hAnsi="Garamond"/>
          <w:sz w:val="20"/>
          <w:szCs w:val="20"/>
          <w:lang w:eastAsia="cs-CZ"/>
        </w:rPr>
        <w:t xml:space="preserve"> </w:t>
      </w:r>
      <w:r w:rsidRPr="00BD04BD">
        <w:rPr>
          <w:rFonts w:ascii="Garamond" w:hAnsi="Garamond"/>
          <w:sz w:val="20"/>
          <w:szCs w:val="20"/>
          <w:lang w:eastAsia="cs-CZ"/>
        </w:rPr>
        <w:t>príloh</w:t>
      </w:r>
      <w:r w:rsidR="00E42F56" w:rsidRPr="00BD04BD">
        <w:rPr>
          <w:rFonts w:ascii="Garamond" w:hAnsi="Garamond"/>
          <w:sz w:val="20"/>
          <w:szCs w:val="20"/>
          <w:lang w:eastAsia="cs-CZ"/>
        </w:rPr>
        <w:t xml:space="preserve"> </w:t>
      </w:r>
      <w:r w:rsidRPr="00BD04BD">
        <w:rPr>
          <w:rFonts w:ascii="Garamond" w:hAnsi="Garamond"/>
          <w:sz w:val="20"/>
          <w:szCs w:val="20"/>
          <w:lang w:eastAsia="cs-CZ"/>
        </w:rPr>
        <w:t>slúžia</w:t>
      </w:r>
      <w:r w:rsidR="00E42F56" w:rsidRPr="00BD04BD">
        <w:rPr>
          <w:rFonts w:ascii="Garamond" w:hAnsi="Garamond"/>
          <w:sz w:val="20"/>
          <w:szCs w:val="20"/>
          <w:lang w:eastAsia="cs-CZ"/>
        </w:rPr>
        <w:t xml:space="preserve"> </w:t>
      </w:r>
      <w:r w:rsidRPr="00BD04BD">
        <w:rPr>
          <w:rFonts w:ascii="Garamond" w:hAnsi="Garamond"/>
          <w:sz w:val="20"/>
          <w:szCs w:val="20"/>
          <w:lang w:eastAsia="cs-CZ"/>
        </w:rPr>
        <w:t>výlučne</w:t>
      </w:r>
      <w:r w:rsidR="00E42F56" w:rsidRPr="00BD04BD">
        <w:rPr>
          <w:rFonts w:ascii="Garamond" w:hAnsi="Garamond"/>
          <w:sz w:val="20"/>
          <w:szCs w:val="20"/>
          <w:lang w:eastAsia="cs-CZ"/>
        </w:rPr>
        <w:t xml:space="preserve"> </w:t>
      </w:r>
      <w:r w:rsidRPr="00BD04BD">
        <w:rPr>
          <w:rFonts w:ascii="Garamond" w:hAnsi="Garamond"/>
          <w:sz w:val="20"/>
          <w:szCs w:val="20"/>
          <w:lang w:eastAsia="cs-CZ"/>
        </w:rPr>
        <w:t>pre</w:t>
      </w:r>
      <w:r w:rsidR="00E42F56" w:rsidRPr="00BD04BD">
        <w:rPr>
          <w:rFonts w:ascii="Garamond" w:hAnsi="Garamond"/>
          <w:sz w:val="20"/>
          <w:szCs w:val="20"/>
          <w:lang w:eastAsia="cs-CZ"/>
        </w:rPr>
        <w:t xml:space="preserve"> </w:t>
      </w:r>
      <w:r w:rsidRPr="00BD04BD">
        <w:rPr>
          <w:rFonts w:ascii="Garamond" w:hAnsi="Garamond"/>
          <w:sz w:val="20"/>
          <w:szCs w:val="20"/>
          <w:lang w:eastAsia="cs-CZ"/>
        </w:rPr>
        <w:t>uľahčenie</w:t>
      </w:r>
      <w:r w:rsidR="00E42F56" w:rsidRPr="00BD04BD">
        <w:rPr>
          <w:rFonts w:ascii="Garamond" w:hAnsi="Garamond"/>
          <w:sz w:val="20"/>
          <w:szCs w:val="20"/>
          <w:lang w:eastAsia="cs-CZ"/>
        </w:rPr>
        <w:t xml:space="preserve"> </w:t>
      </w:r>
      <w:r w:rsidRPr="00BD04BD">
        <w:rPr>
          <w:rFonts w:ascii="Garamond" w:hAnsi="Garamond"/>
          <w:sz w:val="20"/>
          <w:szCs w:val="20"/>
          <w:lang w:eastAsia="cs-CZ"/>
        </w:rPr>
        <w:t>orientácie</w:t>
      </w:r>
      <w:r w:rsidR="00E42F56" w:rsidRPr="00BD04BD">
        <w:rPr>
          <w:rFonts w:ascii="Garamond" w:hAnsi="Garamond"/>
          <w:sz w:val="20"/>
          <w:szCs w:val="20"/>
          <w:lang w:eastAsia="cs-CZ"/>
        </w:rPr>
        <w:t xml:space="preserve"> </w:t>
      </w:r>
      <w:r w:rsidR="007E0304" w:rsidRPr="00BD04BD">
        <w:rPr>
          <w:rFonts w:ascii="Garamond" w:hAnsi="Garamond"/>
          <w:sz w:val="20"/>
          <w:szCs w:val="20"/>
          <w:lang w:eastAsia="cs-CZ"/>
        </w:rPr>
        <w:br/>
      </w:r>
      <w:r w:rsidRPr="00BD04BD">
        <w:rPr>
          <w:rFonts w:ascii="Garamond" w:hAnsi="Garamond"/>
          <w:sz w:val="20"/>
          <w:szCs w:val="20"/>
          <w:lang w:eastAsia="cs-CZ"/>
        </w:rPr>
        <w:t>a</w:t>
      </w:r>
      <w:r w:rsidR="00E42F56" w:rsidRPr="00BD04BD">
        <w:rPr>
          <w:rFonts w:ascii="Garamond" w:hAnsi="Garamond"/>
          <w:sz w:val="20"/>
          <w:szCs w:val="20"/>
          <w:lang w:eastAsia="cs-CZ"/>
        </w:rPr>
        <w:t xml:space="preserve"> </w:t>
      </w:r>
      <w:r w:rsidRPr="00BD04BD">
        <w:rPr>
          <w:rFonts w:ascii="Garamond" w:hAnsi="Garamond"/>
          <w:sz w:val="20"/>
          <w:szCs w:val="20"/>
          <w:lang w:eastAsia="cs-CZ"/>
        </w:rPr>
        <w:t>pri</w:t>
      </w:r>
      <w:r w:rsidR="00E42F56" w:rsidRPr="00BD04BD">
        <w:rPr>
          <w:rFonts w:ascii="Garamond" w:hAnsi="Garamond"/>
          <w:sz w:val="20"/>
          <w:szCs w:val="20"/>
          <w:lang w:eastAsia="cs-CZ"/>
        </w:rPr>
        <w:t xml:space="preserve"> </w:t>
      </w:r>
      <w:r w:rsidRPr="00BD04BD">
        <w:rPr>
          <w:rFonts w:ascii="Garamond" w:hAnsi="Garamond"/>
          <w:sz w:val="20"/>
          <w:szCs w:val="20"/>
          <w:lang w:eastAsia="cs-CZ"/>
        </w:rPr>
        <w:t>výklade</w:t>
      </w:r>
      <w:r w:rsidR="00E42F56" w:rsidRPr="00BD04BD">
        <w:rPr>
          <w:rFonts w:ascii="Garamond" w:hAnsi="Garamond"/>
          <w:sz w:val="20"/>
          <w:szCs w:val="20"/>
          <w:lang w:eastAsia="cs-CZ"/>
        </w:rPr>
        <w:t xml:space="preserve"> </w:t>
      </w:r>
      <w:r w:rsidRPr="00BD04BD">
        <w:rPr>
          <w:rFonts w:ascii="Garamond" w:hAnsi="Garamond"/>
          <w:sz w:val="20"/>
          <w:szCs w:val="20"/>
          <w:lang w:eastAsia="cs-CZ"/>
        </w:rPr>
        <w:t>Zmluvy</w:t>
      </w:r>
      <w:r w:rsidR="00E42F56" w:rsidRPr="00BD04BD">
        <w:rPr>
          <w:rFonts w:ascii="Garamond" w:hAnsi="Garamond"/>
          <w:sz w:val="20"/>
          <w:szCs w:val="20"/>
          <w:lang w:eastAsia="cs-CZ"/>
        </w:rPr>
        <w:t xml:space="preserve"> </w:t>
      </w:r>
      <w:r w:rsidRPr="00BD04BD">
        <w:rPr>
          <w:rFonts w:ascii="Garamond" w:hAnsi="Garamond"/>
          <w:sz w:val="20"/>
          <w:szCs w:val="20"/>
          <w:lang w:eastAsia="cs-CZ"/>
        </w:rPr>
        <w:t>sa</w:t>
      </w:r>
      <w:r w:rsidR="00E42F56" w:rsidRPr="00BD04BD">
        <w:rPr>
          <w:rFonts w:ascii="Garamond" w:hAnsi="Garamond"/>
          <w:sz w:val="20"/>
          <w:szCs w:val="20"/>
          <w:lang w:eastAsia="cs-CZ"/>
        </w:rPr>
        <w:t xml:space="preserve"> </w:t>
      </w:r>
      <w:r w:rsidRPr="00BD04BD">
        <w:rPr>
          <w:rFonts w:ascii="Garamond" w:hAnsi="Garamond"/>
          <w:sz w:val="20"/>
          <w:szCs w:val="20"/>
          <w:lang w:eastAsia="cs-CZ"/>
        </w:rPr>
        <w:t>nepoužijú;</w:t>
      </w:r>
    </w:p>
    <w:p w14:paraId="5A0ED1B6" w14:textId="77777777" w:rsidR="00013130" w:rsidRPr="00BD04BD" w:rsidRDefault="00013130" w:rsidP="00BD04BD">
      <w:pPr>
        <w:spacing w:after="0" w:line="240" w:lineRule="auto"/>
        <w:jc w:val="both"/>
        <w:rPr>
          <w:rFonts w:ascii="Garamond" w:hAnsi="Garamond"/>
          <w:sz w:val="20"/>
          <w:szCs w:val="20"/>
        </w:rPr>
      </w:pPr>
    </w:p>
    <w:p w14:paraId="05900744" w14:textId="0F0EEEBC" w:rsidR="00013130" w:rsidRPr="00BD04BD" w:rsidRDefault="00013130" w:rsidP="00BD04B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BD04BD">
        <w:rPr>
          <w:rFonts w:ascii="Garamond" w:hAnsi="Garamond"/>
          <w:sz w:val="20"/>
          <w:szCs w:val="20"/>
          <w:lang w:eastAsia="cs-CZ"/>
        </w:rPr>
        <w:t>každý</w:t>
      </w:r>
      <w:r w:rsidR="00E42F56" w:rsidRPr="00BD04BD">
        <w:rPr>
          <w:rFonts w:ascii="Garamond" w:hAnsi="Garamond"/>
          <w:sz w:val="20"/>
          <w:szCs w:val="20"/>
          <w:lang w:eastAsia="cs-CZ"/>
        </w:rPr>
        <w:t xml:space="preserve"> </w:t>
      </w:r>
      <w:r w:rsidRPr="00BD04BD">
        <w:rPr>
          <w:rFonts w:ascii="Garamond" w:hAnsi="Garamond"/>
          <w:sz w:val="20"/>
          <w:szCs w:val="20"/>
          <w:lang w:eastAsia="cs-CZ"/>
        </w:rPr>
        <w:t>odkaz</w:t>
      </w:r>
      <w:r w:rsidR="00E42F56" w:rsidRPr="00BD04BD">
        <w:rPr>
          <w:rFonts w:ascii="Garamond" w:hAnsi="Garamond"/>
          <w:sz w:val="20"/>
          <w:szCs w:val="20"/>
          <w:lang w:eastAsia="cs-CZ"/>
        </w:rPr>
        <w:t xml:space="preserve"> </w:t>
      </w:r>
      <w:r w:rsidRPr="00BD04BD">
        <w:rPr>
          <w:rFonts w:ascii="Garamond" w:hAnsi="Garamond"/>
          <w:sz w:val="20"/>
          <w:szCs w:val="20"/>
          <w:lang w:eastAsia="cs-CZ"/>
        </w:rPr>
        <w:t>na</w:t>
      </w:r>
      <w:r w:rsidR="00E42F56" w:rsidRPr="00BD04BD">
        <w:rPr>
          <w:rFonts w:ascii="Garamond" w:hAnsi="Garamond"/>
          <w:sz w:val="20"/>
          <w:szCs w:val="20"/>
          <w:lang w:eastAsia="cs-CZ"/>
        </w:rPr>
        <w:t xml:space="preserve"> </w:t>
      </w:r>
      <w:r w:rsidRPr="00BD04BD">
        <w:rPr>
          <w:rFonts w:ascii="Garamond" w:hAnsi="Garamond"/>
          <w:sz w:val="20"/>
          <w:szCs w:val="20"/>
          <w:lang w:eastAsia="cs-CZ"/>
        </w:rPr>
        <w:t>„článok“</w:t>
      </w:r>
      <w:r w:rsidR="00E42F56" w:rsidRPr="00BD04BD">
        <w:rPr>
          <w:rFonts w:ascii="Garamond" w:hAnsi="Garamond"/>
          <w:sz w:val="20"/>
          <w:szCs w:val="20"/>
          <w:lang w:eastAsia="cs-CZ"/>
        </w:rPr>
        <w:t xml:space="preserve"> </w:t>
      </w:r>
      <w:r w:rsidRPr="00BD04BD">
        <w:rPr>
          <w:rFonts w:ascii="Garamond" w:hAnsi="Garamond"/>
          <w:sz w:val="20"/>
          <w:szCs w:val="20"/>
          <w:lang w:eastAsia="cs-CZ"/>
        </w:rPr>
        <w:t>alebo</w:t>
      </w:r>
      <w:r w:rsidR="00E42F56" w:rsidRPr="00BD04BD">
        <w:rPr>
          <w:rFonts w:ascii="Garamond" w:hAnsi="Garamond"/>
          <w:sz w:val="20"/>
          <w:szCs w:val="20"/>
          <w:lang w:eastAsia="cs-CZ"/>
        </w:rPr>
        <w:t xml:space="preserve"> </w:t>
      </w:r>
      <w:r w:rsidRPr="00BD04BD">
        <w:rPr>
          <w:rFonts w:ascii="Garamond" w:hAnsi="Garamond"/>
          <w:sz w:val="20"/>
          <w:szCs w:val="20"/>
          <w:lang w:eastAsia="cs-CZ"/>
        </w:rPr>
        <w:t>„prílohu“</w:t>
      </w:r>
      <w:r w:rsidR="00E42F56" w:rsidRPr="00BD04BD">
        <w:rPr>
          <w:rFonts w:ascii="Garamond" w:hAnsi="Garamond"/>
          <w:sz w:val="20"/>
          <w:szCs w:val="20"/>
          <w:lang w:eastAsia="cs-CZ"/>
        </w:rPr>
        <w:t xml:space="preserve"> </w:t>
      </w:r>
      <w:r w:rsidRPr="00BD04BD">
        <w:rPr>
          <w:rFonts w:ascii="Garamond" w:hAnsi="Garamond"/>
          <w:sz w:val="20"/>
          <w:szCs w:val="20"/>
          <w:lang w:eastAsia="cs-CZ"/>
        </w:rPr>
        <w:t>znamená</w:t>
      </w:r>
      <w:r w:rsidR="00E42F56" w:rsidRPr="00BD04BD">
        <w:rPr>
          <w:rFonts w:ascii="Garamond" w:hAnsi="Garamond"/>
          <w:sz w:val="20"/>
          <w:szCs w:val="20"/>
          <w:lang w:eastAsia="cs-CZ"/>
        </w:rPr>
        <w:t xml:space="preserve"> </w:t>
      </w:r>
      <w:r w:rsidRPr="00BD04BD">
        <w:rPr>
          <w:rFonts w:ascii="Garamond" w:hAnsi="Garamond"/>
          <w:sz w:val="20"/>
          <w:szCs w:val="20"/>
          <w:lang w:eastAsia="cs-CZ"/>
        </w:rPr>
        <w:t>odkaz</w:t>
      </w:r>
      <w:r w:rsidR="00E42F56" w:rsidRPr="00BD04BD">
        <w:rPr>
          <w:rFonts w:ascii="Garamond" w:hAnsi="Garamond"/>
          <w:sz w:val="20"/>
          <w:szCs w:val="20"/>
          <w:lang w:eastAsia="cs-CZ"/>
        </w:rPr>
        <w:t xml:space="preserve"> </w:t>
      </w:r>
      <w:r w:rsidRPr="00BD04BD">
        <w:rPr>
          <w:rFonts w:ascii="Garamond" w:hAnsi="Garamond"/>
          <w:sz w:val="20"/>
          <w:szCs w:val="20"/>
          <w:lang w:eastAsia="cs-CZ"/>
        </w:rPr>
        <w:t>na</w:t>
      </w:r>
      <w:r w:rsidR="00E42F56" w:rsidRPr="00BD04BD">
        <w:rPr>
          <w:rFonts w:ascii="Garamond" w:hAnsi="Garamond"/>
          <w:sz w:val="20"/>
          <w:szCs w:val="20"/>
          <w:lang w:eastAsia="cs-CZ"/>
        </w:rPr>
        <w:t xml:space="preserve"> </w:t>
      </w:r>
      <w:r w:rsidRPr="00BD04BD">
        <w:rPr>
          <w:rFonts w:ascii="Garamond" w:hAnsi="Garamond"/>
          <w:sz w:val="20"/>
          <w:szCs w:val="20"/>
          <w:lang w:eastAsia="cs-CZ"/>
        </w:rPr>
        <w:t>príslušný</w:t>
      </w:r>
      <w:r w:rsidR="00E42F56" w:rsidRPr="00BD04BD">
        <w:rPr>
          <w:rFonts w:ascii="Garamond" w:hAnsi="Garamond"/>
          <w:sz w:val="20"/>
          <w:szCs w:val="20"/>
          <w:lang w:eastAsia="cs-CZ"/>
        </w:rPr>
        <w:t xml:space="preserve"> </w:t>
      </w:r>
      <w:r w:rsidRPr="00BD04BD">
        <w:rPr>
          <w:rFonts w:ascii="Garamond" w:hAnsi="Garamond"/>
          <w:sz w:val="20"/>
          <w:szCs w:val="20"/>
          <w:lang w:eastAsia="cs-CZ"/>
        </w:rPr>
        <w:t>článok</w:t>
      </w:r>
      <w:r w:rsidR="00E42F56" w:rsidRPr="00BD04BD">
        <w:rPr>
          <w:rFonts w:ascii="Garamond" w:hAnsi="Garamond"/>
          <w:sz w:val="20"/>
          <w:szCs w:val="20"/>
          <w:lang w:eastAsia="cs-CZ"/>
        </w:rPr>
        <w:t xml:space="preserve"> </w:t>
      </w:r>
      <w:r w:rsidRPr="00BD04BD">
        <w:rPr>
          <w:rFonts w:ascii="Garamond" w:hAnsi="Garamond"/>
          <w:sz w:val="20"/>
          <w:szCs w:val="20"/>
          <w:lang w:eastAsia="cs-CZ"/>
        </w:rPr>
        <w:t>alebo</w:t>
      </w:r>
      <w:r w:rsidR="00E42F56" w:rsidRPr="00BD04BD">
        <w:rPr>
          <w:rFonts w:ascii="Garamond" w:hAnsi="Garamond"/>
          <w:sz w:val="20"/>
          <w:szCs w:val="20"/>
          <w:lang w:eastAsia="cs-CZ"/>
        </w:rPr>
        <w:t xml:space="preserve"> </w:t>
      </w:r>
      <w:r w:rsidRPr="00BD04BD">
        <w:rPr>
          <w:rFonts w:ascii="Garamond" w:hAnsi="Garamond"/>
          <w:sz w:val="20"/>
          <w:szCs w:val="20"/>
          <w:lang w:eastAsia="cs-CZ"/>
        </w:rPr>
        <w:t>prílohu</w:t>
      </w:r>
      <w:r w:rsidR="00E42F56" w:rsidRPr="00BD04BD">
        <w:rPr>
          <w:rFonts w:ascii="Garamond" w:hAnsi="Garamond"/>
          <w:sz w:val="20"/>
          <w:szCs w:val="20"/>
          <w:lang w:eastAsia="cs-CZ"/>
        </w:rPr>
        <w:t xml:space="preserve"> </w:t>
      </w:r>
      <w:r w:rsidRPr="00BD04BD">
        <w:rPr>
          <w:rFonts w:ascii="Garamond" w:hAnsi="Garamond"/>
          <w:sz w:val="20"/>
          <w:szCs w:val="20"/>
          <w:lang w:eastAsia="cs-CZ"/>
        </w:rPr>
        <w:t>Zmluvy;</w:t>
      </w:r>
      <w:r w:rsidR="00E42F56" w:rsidRPr="00BD04BD">
        <w:rPr>
          <w:rFonts w:ascii="Garamond" w:hAnsi="Garamond"/>
          <w:sz w:val="20"/>
          <w:szCs w:val="20"/>
          <w:lang w:eastAsia="cs-CZ"/>
        </w:rPr>
        <w:t xml:space="preserve"> </w:t>
      </w:r>
      <w:r w:rsidRPr="00BD04BD">
        <w:rPr>
          <w:rFonts w:ascii="Garamond" w:hAnsi="Garamond"/>
          <w:sz w:val="20"/>
          <w:szCs w:val="20"/>
          <w:lang w:eastAsia="cs-CZ"/>
        </w:rPr>
        <w:t>a</w:t>
      </w:r>
    </w:p>
    <w:p w14:paraId="01736E82" w14:textId="77777777" w:rsidR="00013130" w:rsidRPr="00BD04BD" w:rsidRDefault="00013130" w:rsidP="00BD04BD">
      <w:pPr>
        <w:spacing w:after="0" w:line="240" w:lineRule="auto"/>
        <w:jc w:val="both"/>
        <w:rPr>
          <w:rFonts w:ascii="Garamond" w:hAnsi="Garamond"/>
          <w:sz w:val="20"/>
          <w:szCs w:val="20"/>
        </w:rPr>
      </w:pPr>
    </w:p>
    <w:p w14:paraId="44632A8C" w14:textId="39C7D183" w:rsidR="00013130" w:rsidRPr="00BD04BD" w:rsidRDefault="00013130" w:rsidP="00BD04B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BD04BD">
        <w:rPr>
          <w:rFonts w:ascii="Garamond" w:hAnsi="Garamond"/>
          <w:sz w:val="20"/>
          <w:szCs w:val="20"/>
          <w:lang w:eastAsia="cs-CZ"/>
        </w:rPr>
        <w:t>výrazy</w:t>
      </w:r>
      <w:r w:rsidR="00E42F56" w:rsidRPr="00BD04BD">
        <w:rPr>
          <w:rFonts w:ascii="Garamond" w:hAnsi="Garamond"/>
          <w:sz w:val="20"/>
          <w:szCs w:val="20"/>
          <w:lang w:eastAsia="cs-CZ"/>
        </w:rPr>
        <w:t xml:space="preserve"> </w:t>
      </w:r>
      <w:r w:rsidRPr="00BD04BD">
        <w:rPr>
          <w:rFonts w:ascii="Garamond" w:hAnsi="Garamond"/>
          <w:sz w:val="20"/>
          <w:szCs w:val="20"/>
          <w:lang w:eastAsia="cs-CZ"/>
        </w:rPr>
        <w:t>definované</w:t>
      </w:r>
      <w:r w:rsidR="00E42F56" w:rsidRPr="00BD04BD">
        <w:rPr>
          <w:rFonts w:ascii="Garamond" w:hAnsi="Garamond"/>
          <w:sz w:val="20"/>
          <w:szCs w:val="20"/>
          <w:lang w:eastAsia="cs-CZ"/>
        </w:rPr>
        <w:t xml:space="preserve"> </w:t>
      </w:r>
      <w:r w:rsidRPr="00BD04BD">
        <w:rPr>
          <w:rFonts w:ascii="Garamond" w:hAnsi="Garamond"/>
          <w:sz w:val="20"/>
          <w:szCs w:val="20"/>
          <w:lang w:eastAsia="cs-CZ"/>
        </w:rPr>
        <w:t>v</w:t>
      </w:r>
      <w:r w:rsidR="00E42F56" w:rsidRPr="00BD04BD">
        <w:rPr>
          <w:rFonts w:ascii="Garamond" w:hAnsi="Garamond"/>
          <w:sz w:val="20"/>
          <w:szCs w:val="20"/>
          <w:lang w:eastAsia="cs-CZ"/>
        </w:rPr>
        <w:t xml:space="preserve"> </w:t>
      </w:r>
      <w:r w:rsidRPr="00BD04BD">
        <w:rPr>
          <w:rFonts w:ascii="Garamond" w:hAnsi="Garamond"/>
          <w:sz w:val="20"/>
          <w:szCs w:val="20"/>
          <w:lang w:eastAsia="cs-CZ"/>
        </w:rPr>
        <w:t>jednotnom</w:t>
      </w:r>
      <w:r w:rsidR="00E42F56" w:rsidRPr="00BD04BD">
        <w:rPr>
          <w:rFonts w:ascii="Garamond" w:hAnsi="Garamond"/>
          <w:sz w:val="20"/>
          <w:szCs w:val="20"/>
          <w:lang w:eastAsia="cs-CZ"/>
        </w:rPr>
        <w:t xml:space="preserve"> </w:t>
      </w:r>
      <w:r w:rsidRPr="00BD04BD">
        <w:rPr>
          <w:rFonts w:ascii="Garamond" w:hAnsi="Garamond"/>
          <w:sz w:val="20"/>
          <w:szCs w:val="20"/>
          <w:lang w:eastAsia="cs-CZ"/>
        </w:rPr>
        <w:t>čísle</w:t>
      </w:r>
      <w:r w:rsidR="00E42F56" w:rsidRPr="00BD04BD">
        <w:rPr>
          <w:rFonts w:ascii="Garamond" w:hAnsi="Garamond"/>
          <w:sz w:val="20"/>
          <w:szCs w:val="20"/>
          <w:lang w:eastAsia="cs-CZ"/>
        </w:rPr>
        <w:t xml:space="preserve"> </w:t>
      </w:r>
      <w:r w:rsidRPr="00BD04BD">
        <w:rPr>
          <w:rFonts w:ascii="Garamond" w:hAnsi="Garamond"/>
          <w:sz w:val="20"/>
          <w:szCs w:val="20"/>
          <w:lang w:eastAsia="cs-CZ"/>
        </w:rPr>
        <w:t>alebo</w:t>
      </w:r>
      <w:r w:rsidR="00E42F56" w:rsidRPr="00BD04BD">
        <w:rPr>
          <w:rFonts w:ascii="Garamond" w:hAnsi="Garamond"/>
          <w:sz w:val="20"/>
          <w:szCs w:val="20"/>
          <w:lang w:eastAsia="cs-CZ"/>
        </w:rPr>
        <w:t xml:space="preserve"> </w:t>
      </w:r>
      <w:r w:rsidRPr="00BD04BD">
        <w:rPr>
          <w:rFonts w:ascii="Garamond" w:hAnsi="Garamond"/>
          <w:sz w:val="20"/>
          <w:szCs w:val="20"/>
          <w:lang w:eastAsia="cs-CZ"/>
        </w:rPr>
        <w:t>v</w:t>
      </w:r>
      <w:r w:rsidR="00E42F56" w:rsidRPr="00BD04BD">
        <w:rPr>
          <w:rFonts w:ascii="Garamond" w:hAnsi="Garamond"/>
          <w:sz w:val="20"/>
          <w:szCs w:val="20"/>
          <w:lang w:eastAsia="cs-CZ"/>
        </w:rPr>
        <w:t xml:space="preserve"> </w:t>
      </w:r>
      <w:r w:rsidRPr="00BD04BD">
        <w:rPr>
          <w:rFonts w:ascii="Garamond" w:hAnsi="Garamond"/>
          <w:sz w:val="20"/>
          <w:szCs w:val="20"/>
          <w:lang w:eastAsia="cs-CZ"/>
        </w:rPr>
        <w:t>základnom</w:t>
      </w:r>
      <w:r w:rsidR="00E42F56" w:rsidRPr="00BD04BD">
        <w:rPr>
          <w:rFonts w:ascii="Garamond" w:hAnsi="Garamond"/>
          <w:sz w:val="20"/>
          <w:szCs w:val="20"/>
          <w:lang w:eastAsia="cs-CZ"/>
        </w:rPr>
        <w:t xml:space="preserve"> </w:t>
      </w:r>
      <w:r w:rsidRPr="00BD04BD">
        <w:rPr>
          <w:rFonts w:ascii="Garamond" w:hAnsi="Garamond"/>
          <w:sz w:val="20"/>
          <w:szCs w:val="20"/>
          <w:lang w:eastAsia="cs-CZ"/>
        </w:rPr>
        <w:t>gramatickom</w:t>
      </w:r>
      <w:r w:rsidR="00E42F56" w:rsidRPr="00BD04BD">
        <w:rPr>
          <w:rFonts w:ascii="Garamond" w:hAnsi="Garamond"/>
          <w:sz w:val="20"/>
          <w:szCs w:val="20"/>
          <w:lang w:eastAsia="cs-CZ"/>
        </w:rPr>
        <w:t xml:space="preserve"> </w:t>
      </w:r>
      <w:r w:rsidRPr="00BD04BD">
        <w:rPr>
          <w:rFonts w:ascii="Garamond" w:hAnsi="Garamond"/>
          <w:sz w:val="20"/>
          <w:szCs w:val="20"/>
          <w:lang w:eastAsia="cs-CZ"/>
        </w:rPr>
        <w:t>tvare</w:t>
      </w:r>
      <w:r w:rsidR="00E42F56" w:rsidRPr="00BD04BD">
        <w:rPr>
          <w:rFonts w:ascii="Garamond" w:hAnsi="Garamond"/>
          <w:sz w:val="20"/>
          <w:szCs w:val="20"/>
          <w:lang w:eastAsia="cs-CZ"/>
        </w:rPr>
        <w:t xml:space="preserve"> </w:t>
      </w:r>
      <w:r w:rsidRPr="00BD04BD">
        <w:rPr>
          <w:rFonts w:ascii="Garamond" w:hAnsi="Garamond"/>
          <w:sz w:val="20"/>
          <w:szCs w:val="20"/>
          <w:lang w:eastAsia="cs-CZ"/>
        </w:rPr>
        <w:t>majú</w:t>
      </w:r>
      <w:r w:rsidR="00E42F56" w:rsidRPr="00BD04BD">
        <w:rPr>
          <w:rFonts w:ascii="Garamond" w:hAnsi="Garamond"/>
          <w:sz w:val="20"/>
          <w:szCs w:val="20"/>
          <w:lang w:eastAsia="cs-CZ"/>
        </w:rPr>
        <w:t xml:space="preserve"> </w:t>
      </w:r>
      <w:r w:rsidRPr="00BD04BD">
        <w:rPr>
          <w:rFonts w:ascii="Garamond" w:hAnsi="Garamond"/>
          <w:sz w:val="20"/>
          <w:szCs w:val="20"/>
          <w:lang w:eastAsia="cs-CZ"/>
        </w:rPr>
        <w:t>v</w:t>
      </w:r>
      <w:r w:rsidR="00E42F56" w:rsidRPr="00BD04BD">
        <w:rPr>
          <w:rFonts w:ascii="Garamond" w:hAnsi="Garamond"/>
          <w:sz w:val="20"/>
          <w:szCs w:val="20"/>
          <w:lang w:eastAsia="cs-CZ"/>
        </w:rPr>
        <w:t xml:space="preserve"> </w:t>
      </w:r>
      <w:r w:rsidRPr="00BD04BD">
        <w:rPr>
          <w:rFonts w:ascii="Garamond" w:hAnsi="Garamond"/>
          <w:sz w:val="20"/>
          <w:szCs w:val="20"/>
          <w:lang w:eastAsia="cs-CZ"/>
        </w:rPr>
        <w:t>Zmluve</w:t>
      </w:r>
      <w:r w:rsidR="00E42F56" w:rsidRPr="00BD04BD">
        <w:rPr>
          <w:rFonts w:ascii="Garamond" w:hAnsi="Garamond"/>
          <w:sz w:val="20"/>
          <w:szCs w:val="20"/>
          <w:lang w:eastAsia="cs-CZ"/>
        </w:rPr>
        <w:t xml:space="preserve"> </w:t>
      </w:r>
      <w:r w:rsidRPr="00BD04BD">
        <w:rPr>
          <w:rFonts w:ascii="Garamond" w:hAnsi="Garamond"/>
          <w:sz w:val="20"/>
          <w:szCs w:val="20"/>
          <w:lang w:eastAsia="cs-CZ"/>
        </w:rPr>
        <w:t>rovnaký</w:t>
      </w:r>
      <w:r w:rsidR="00E42F56" w:rsidRPr="00BD04BD">
        <w:rPr>
          <w:rFonts w:ascii="Garamond" w:hAnsi="Garamond"/>
          <w:sz w:val="20"/>
          <w:szCs w:val="20"/>
          <w:lang w:eastAsia="cs-CZ"/>
        </w:rPr>
        <w:t xml:space="preserve"> </w:t>
      </w:r>
      <w:r w:rsidRPr="00BD04BD">
        <w:rPr>
          <w:rFonts w:ascii="Garamond" w:hAnsi="Garamond"/>
          <w:sz w:val="20"/>
          <w:szCs w:val="20"/>
          <w:lang w:eastAsia="cs-CZ"/>
        </w:rPr>
        <w:t>význam,</w:t>
      </w:r>
      <w:r w:rsidR="00E42F56" w:rsidRPr="00BD04BD">
        <w:rPr>
          <w:rFonts w:ascii="Garamond" w:hAnsi="Garamond"/>
          <w:sz w:val="20"/>
          <w:szCs w:val="20"/>
          <w:lang w:eastAsia="cs-CZ"/>
        </w:rPr>
        <w:t xml:space="preserve"> </w:t>
      </w:r>
      <w:r w:rsidRPr="00BD04BD">
        <w:rPr>
          <w:rFonts w:ascii="Garamond" w:hAnsi="Garamond"/>
          <w:sz w:val="20"/>
          <w:szCs w:val="20"/>
          <w:lang w:eastAsia="cs-CZ"/>
        </w:rPr>
        <w:t>keď</w:t>
      </w:r>
      <w:r w:rsidR="00E42F56" w:rsidRPr="00BD04BD">
        <w:rPr>
          <w:rFonts w:ascii="Garamond" w:hAnsi="Garamond"/>
          <w:sz w:val="20"/>
          <w:szCs w:val="20"/>
          <w:lang w:eastAsia="cs-CZ"/>
        </w:rPr>
        <w:t xml:space="preserve"> </w:t>
      </w:r>
      <w:r w:rsidRPr="00BD04BD">
        <w:rPr>
          <w:rFonts w:ascii="Garamond" w:hAnsi="Garamond"/>
          <w:sz w:val="20"/>
          <w:szCs w:val="20"/>
          <w:lang w:eastAsia="cs-CZ"/>
        </w:rPr>
        <w:t>sú</w:t>
      </w:r>
      <w:r w:rsidR="00E42F56" w:rsidRPr="00BD04BD">
        <w:rPr>
          <w:rFonts w:ascii="Garamond" w:hAnsi="Garamond"/>
          <w:sz w:val="20"/>
          <w:szCs w:val="20"/>
          <w:lang w:eastAsia="cs-CZ"/>
        </w:rPr>
        <w:t xml:space="preserve"> </w:t>
      </w:r>
      <w:r w:rsidRPr="00BD04BD">
        <w:rPr>
          <w:rFonts w:ascii="Garamond" w:hAnsi="Garamond"/>
          <w:sz w:val="20"/>
          <w:szCs w:val="20"/>
          <w:lang w:eastAsia="cs-CZ"/>
        </w:rPr>
        <w:t>použité</w:t>
      </w:r>
      <w:r w:rsidR="00E42F56" w:rsidRPr="00BD04BD">
        <w:rPr>
          <w:rFonts w:ascii="Garamond" w:hAnsi="Garamond"/>
          <w:sz w:val="20"/>
          <w:szCs w:val="20"/>
          <w:lang w:eastAsia="cs-CZ"/>
        </w:rPr>
        <w:t xml:space="preserve"> </w:t>
      </w:r>
      <w:r w:rsidRPr="00BD04BD">
        <w:rPr>
          <w:rFonts w:ascii="Garamond" w:hAnsi="Garamond"/>
          <w:sz w:val="20"/>
          <w:szCs w:val="20"/>
          <w:lang w:eastAsia="cs-CZ"/>
        </w:rPr>
        <w:t>v</w:t>
      </w:r>
      <w:r w:rsidR="00E42F56" w:rsidRPr="00BD04BD">
        <w:rPr>
          <w:rFonts w:ascii="Garamond" w:hAnsi="Garamond"/>
          <w:sz w:val="20"/>
          <w:szCs w:val="20"/>
          <w:lang w:eastAsia="cs-CZ"/>
        </w:rPr>
        <w:t xml:space="preserve"> </w:t>
      </w:r>
      <w:r w:rsidRPr="00BD04BD">
        <w:rPr>
          <w:rFonts w:ascii="Garamond" w:hAnsi="Garamond"/>
          <w:sz w:val="20"/>
          <w:szCs w:val="20"/>
          <w:lang w:eastAsia="cs-CZ"/>
        </w:rPr>
        <w:t>množnom</w:t>
      </w:r>
      <w:r w:rsidR="00E42F56" w:rsidRPr="00BD04BD">
        <w:rPr>
          <w:rFonts w:ascii="Garamond" w:hAnsi="Garamond"/>
          <w:sz w:val="20"/>
          <w:szCs w:val="20"/>
          <w:lang w:eastAsia="cs-CZ"/>
        </w:rPr>
        <w:t xml:space="preserve"> </w:t>
      </w:r>
      <w:r w:rsidRPr="00BD04BD">
        <w:rPr>
          <w:rFonts w:ascii="Garamond" w:hAnsi="Garamond"/>
          <w:sz w:val="20"/>
          <w:szCs w:val="20"/>
          <w:lang w:eastAsia="cs-CZ"/>
        </w:rPr>
        <w:t>čísle</w:t>
      </w:r>
      <w:r w:rsidR="00E42F56" w:rsidRPr="00BD04BD">
        <w:rPr>
          <w:rFonts w:ascii="Garamond" w:hAnsi="Garamond"/>
          <w:sz w:val="20"/>
          <w:szCs w:val="20"/>
          <w:lang w:eastAsia="cs-CZ"/>
        </w:rPr>
        <w:t xml:space="preserve"> </w:t>
      </w:r>
      <w:r w:rsidRPr="00BD04BD">
        <w:rPr>
          <w:rFonts w:ascii="Garamond" w:hAnsi="Garamond"/>
          <w:sz w:val="20"/>
          <w:szCs w:val="20"/>
          <w:lang w:eastAsia="cs-CZ"/>
        </w:rPr>
        <w:t>a</w:t>
      </w:r>
      <w:r w:rsidR="00E42F56" w:rsidRPr="00BD04BD">
        <w:rPr>
          <w:rFonts w:ascii="Garamond" w:hAnsi="Garamond"/>
          <w:sz w:val="20"/>
          <w:szCs w:val="20"/>
          <w:lang w:eastAsia="cs-CZ"/>
        </w:rPr>
        <w:t xml:space="preserve"> </w:t>
      </w:r>
      <w:r w:rsidRPr="00BD04BD">
        <w:rPr>
          <w:rFonts w:ascii="Garamond" w:hAnsi="Garamond"/>
          <w:sz w:val="20"/>
          <w:szCs w:val="20"/>
          <w:lang w:eastAsia="cs-CZ"/>
        </w:rPr>
        <w:t>inom</w:t>
      </w:r>
      <w:r w:rsidR="00E42F56" w:rsidRPr="00BD04BD">
        <w:rPr>
          <w:rFonts w:ascii="Garamond" w:hAnsi="Garamond"/>
          <w:sz w:val="20"/>
          <w:szCs w:val="20"/>
          <w:lang w:eastAsia="cs-CZ"/>
        </w:rPr>
        <w:t xml:space="preserve"> </w:t>
      </w:r>
      <w:r w:rsidRPr="00BD04BD">
        <w:rPr>
          <w:rFonts w:ascii="Garamond" w:hAnsi="Garamond"/>
          <w:sz w:val="20"/>
          <w:szCs w:val="20"/>
          <w:lang w:eastAsia="cs-CZ"/>
        </w:rPr>
        <w:t>gramatickom</w:t>
      </w:r>
      <w:r w:rsidR="00E42F56" w:rsidRPr="00BD04BD">
        <w:rPr>
          <w:rFonts w:ascii="Garamond" w:hAnsi="Garamond"/>
          <w:sz w:val="20"/>
          <w:szCs w:val="20"/>
          <w:lang w:eastAsia="cs-CZ"/>
        </w:rPr>
        <w:t xml:space="preserve"> </w:t>
      </w:r>
      <w:r w:rsidRPr="00BD04BD">
        <w:rPr>
          <w:rFonts w:ascii="Garamond" w:hAnsi="Garamond"/>
          <w:sz w:val="20"/>
          <w:szCs w:val="20"/>
          <w:lang w:eastAsia="cs-CZ"/>
        </w:rPr>
        <w:t>tvare</w:t>
      </w:r>
      <w:r w:rsidR="00E42F56" w:rsidRPr="00BD04BD">
        <w:rPr>
          <w:rFonts w:ascii="Garamond" w:hAnsi="Garamond"/>
          <w:sz w:val="20"/>
          <w:szCs w:val="20"/>
          <w:lang w:eastAsia="cs-CZ"/>
        </w:rPr>
        <w:t xml:space="preserve"> </w:t>
      </w:r>
      <w:r w:rsidRPr="00BD04BD">
        <w:rPr>
          <w:rFonts w:ascii="Garamond" w:hAnsi="Garamond"/>
          <w:sz w:val="20"/>
          <w:szCs w:val="20"/>
          <w:lang w:eastAsia="cs-CZ"/>
        </w:rPr>
        <w:t>a</w:t>
      </w:r>
      <w:r w:rsidR="00E42F56" w:rsidRPr="00BD04BD">
        <w:rPr>
          <w:rFonts w:ascii="Garamond" w:hAnsi="Garamond"/>
          <w:sz w:val="20"/>
          <w:szCs w:val="20"/>
          <w:lang w:eastAsia="cs-CZ"/>
        </w:rPr>
        <w:t xml:space="preserve"> </w:t>
      </w:r>
      <w:r w:rsidRPr="00BD04BD">
        <w:rPr>
          <w:rFonts w:ascii="Garamond" w:hAnsi="Garamond"/>
          <w:sz w:val="20"/>
          <w:szCs w:val="20"/>
          <w:lang w:eastAsia="cs-CZ"/>
        </w:rPr>
        <w:t>naopak.</w:t>
      </w:r>
    </w:p>
    <w:p w14:paraId="2B6414FA" w14:textId="77777777" w:rsidR="00013130" w:rsidRPr="00BD04BD" w:rsidRDefault="00013130" w:rsidP="00BD04BD">
      <w:pPr>
        <w:tabs>
          <w:tab w:val="left" w:pos="426"/>
        </w:tabs>
        <w:spacing w:after="0" w:line="240" w:lineRule="auto"/>
        <w:jc w:val="both"/>
        <w:rPr>
          <w:rFonts w:ascii="Garamond" w:eastAsia="Calibri" w:hAnsi="Garamond"/>
          <w:b/>
          <w:sz w:val="20"/>
          <w:szCs w:val="20"/>
        </w:rPr>
      </w:pPr>
    </w:p>
    <w:p w14:paraId="39859123" w14:textId="19E91ACF" w:rsidR="00013130" w:rsidRPr="00BD04BD" w:rsidRDefault="00013130" w:rsidP="00BD04BD">
      <w:pPr>
        <w:keepNext/>
        <w:numPr>
          <w:ilvl w:val="0"/>
          <w:numId w:val="3"/>
        </w:numPr>
        <w:tabs>
          <w:tab w:val="left" w:pos="720"/>
        </w:tabs>
        <w:spacing w:after="0" w:line="240" w:lineRule="auto"/>
        <w:ind w:hanging="720"/>
        <w:jc w:val="both"/>
        <w:outlineLvl w:val="1"/>
        <w:rPr>
          <w:rFonts w:ascii="Garamond" w:hAnsi="Garamond" w:cs="Arial"/>
          <w:b/>
          <w:sz w:val="20"/>
          <w:szCs w:val="20"/>
        </w:rPr>
      </w:pPr>
      <w:r w:rsidRPr="00BD04BD">
        <w:rPr>
          <w:rFonts w:ascii="Garamond" w:hAnsi="Garamond" w:cs="Arial"/>
          <w:b/>
          <w:sz w:val="20"/>
          <w:szCs w:val="20"/>
        </w:rPr>
        <w:t>PREDMET</w:t>
      </w:r>
      <w:r w:rsidR="00E42F56" w:rsidRPr="00BD04BD">
        <w:rPr>
          <w:rFonts w:ascii="Garamond" w:hAnsi="Garamond" w:cs="Arial"/>
          <w:b/>
          <w:sz w:val="20"/>
          <w:szCs w:val="20"/>
        </w:rPr>
        <w:t xml:space="preserve"> </w:t>
      </w:r>
      <w:r w:rsidRPr="00BD04BD">
        <w:rPr>
          <w:rFonts w:ascii="Garamond" w:hAnsi="Garamond" w:cs="Arial"/>
          <w:b/>
          <w:sz w:val="20"/>
          <w:szCs w:val="20"/>
        </w:rPr>
        <w:t>ZMLUVY</w:t>
      </w:r>
    </w:p>
    <w:p w14:paraId="541DCF25" w14:textId="77777777" w:rsidR="00013130" w:rsidRPr="00BD04BD" w:rsidRDefault="00013130" w:rsidP="00BD04BD">
      <w:pPr>
        <w:tabs>
          <w:tab w:val="left" w:pos="426"/>
        </w:tabs>
        <w:spacing w:after="0" w:line="240" w:lineRule="auto"/>
        <w:jc w:val="both"/>
        <w:rPr>
          <w:rFonts w:ascii="Garamond" w:hAnsi="Garamond" w:cs="Arial"/>
          <w:b/>
          <w:sz w:val="20"/>
          <w:szCs w:val="20"/>
        </w:rPr>
      </w:pPr>
    </w:p>
    <w:p w14:paraId="16A099B5" w14:textId="4C40AB94" w:rsidR="00013130" w:rsidRPr="00BD04BD" w:rsidRDefault="00013130" w:rsidP="00BD04BD">
      <w:pPr>
        <w:numPr>
          <w:ilvl w:val="0"/>
          <w:numId w:val="9"/>
        </w:numPr>
        <w:spacing w:after="0" w:line="240" w:lineRule="auto"/>
        <w:ind w:left="709" w:hanging="709"/>
        <w:contextualSpacing/>
        <w:jc w:val="both"/>
        <w:rPr>
          <w:rFonts w:ascii="Garamond" w:hAnsi="Garamond" w:cs="Arial"/>
          <w:sz w:val="20"/>
          <w:szCs w:val="20"/>
        </w:rPr>
      </w:pPr>
      <w:r w:rsidRPr="00BD04BD">
        <w:rPr>
          <w:rFonts w:ascii="Garamond" w:hAnsi="Garamond" w:cs="Arial"/>
          <w:sz w:val="20"/>
          <w:szCs w:val="20"/>
        </w:rPr>
        <w:t>Predmetom</w:t>
      </w:r>
      <w:r w:rsidR="00E42F56" w:rsidRPr="00BD04BD">
        <w:rPr>
          <w:rFonts w:ascii="Garamond" w:hAnsi="Garamond" w:cs="Arial"/>
          <w:sz w:val="20"/>
          <w:szCs w:val="20"/>
        </w:rPr>
        <w:t xml:space="preserve"> </w:t>
      </w:r>
      <w:r w:rsidRPr="00BD04BD">
        <w:rPr>
          <w:rFonts w:ascii="Garamond" w:hAnsi="Garamond" w:cs="Arial"/>
          <w:sz w:val="20"/>
          <w:szCs w:val="20"/>
        </w:rPr>
        <w:t>Zmluvy</w:t>
      </w:r>
      <w:r w:rsidR="00E42F56" w:rsidRPr="00BD04BD">
        <w:rPr>
          <w:rFonts w:ascii="Garamond" w:hAnsi="Garamond" w:cs="Arial"/>
          <w:sz w:val="20"/>
          <w:szCs w:val="20"/>
        </w:rPr>
        <w:t xml:space="preserve"> </w:t>
      </w:r>
      <w:r w:rsidRPr="00BD04BD">
        <w:rPr>
          <w:rFonts w:ascii="Garamond" w:hAnsi="Garamond" w:cs="Arial"/>
          <w:sz w:val="20"/>
          <w:szCs w:val="20"/>
        </w:rPr>
        <w:t>je</w:t>
      </w:r>
      <w:r w:rsidR="00E42F56" w:rsidRPr="00BD04BD">
        <w:rPr>
          <w:rFonts w:ascii="Garamond" w:hAnsi="Garamond" w:cs="Arial"/>
          <w:sz w:val="20"/>
          <w:szCs w:val="20"/>
        </w:rPr>
        <w:t xml:space="preserve"> </w:t>
      </w:r>
      <w:r w:rsidRPr="00BD04BD">
        <w:rPr>
          <w:rFonts w:ascii="Garamond" w:hAnsi="Garamond" w:cs="Arial"/>
          <w:sz w:val="20"/>
          <w:szCs w:val="20"/>
        </w:rPr>
        <w:t>záväzok:</w:t>
      </w:r>
    </w:p>
    <w:p w14:paraId="2A35715F" w14:textId="77777777" w:rsidR="00013130" w:rsidRPr="00BD04BD" w:rsidRDefault="00013130" w:rsidP="00BD04BD">
      <w:pPr>
        <w:tabs>
          <w:tab w:val="left" w:pos="426"/>
        </w:tabs>
        <w:spacing w:after="0" w:line="240" w:lineRule="auto"/>
        <w:ind w:left="851" w:hanging="851"/>
        <w:contextualSpacing/>
        <w:jc w:val="both"/>
        <w:rPr>
          <w:rFonts w:ascii="Garamond" w:hAnsi="Garamond" w:cs="Arial"/>
          <w:sz w:val="20"/>
          <w:szCs w:val="20"/>
        </w:rPr>
      </w:pPr>
    </w:p>
    <w:p w14:paraId="5F4B2153" w14:textId="6BE1D921" w:rsidR="00013130" w:rsidRPr="00BD04BD" w:rsidRDefault="00A41F1E" w:rsidP="00BD04BD">
      <w:pPr>
        <w:numPr>
          <w:ilvl w:val="0"/>
          <w:numId w:val="10"/>
        </w:numPr>
        <w:tabs>
          <w:tab w:val="left" w:pos="709"/>
          <w:tab w:val="left" w:pos="1418"/>
        </w:tabs>
        <w:spacing w:after="0" w:line="240" w:lineRule="auto"/>
        <w:ind w:left="1418" w:hanging="709"/>
        <w:contextualSpacing/>
        <w:jc w:val="both"/>
        <w:rPr>
          <w:rFonts w:ascii="Garamond" w:hAnsi="Garamond"/>
          <w:sz w:val="20"/>
          <w:szCs w:val="20"/>
          <w:lang w:eastAsia="cs-CZ"/>
        </w:rPr>
      </w:pPr>
      <w:r w:rsidRPr="00BD04BD">
        <w:rPr>
          <w:rFonts w:ascii="Garamond" w:hAnsi="Garamond"/>
          <w:sz w:val="20"/>
          <w:szCs w:val="20"/>
          <w:lang w:eastAsia="cs-CZ"/>
        </w:rPr>
        <w:t>Poskytovateľa</w:t>
      </w:r>
      <w:r w:rsidR="00E42F56" w:rsidRPr="00BD04BD">
        <w:rPr>
          <w:rFonts w:ascii="Garamond" w:hAnsi="Garamond"/>
          <w:sz w:val="20"/>
          <w:szCs w:val="20"/>
          <w:lang w:eastAsia="cs-CZ"/>
        </w:rPr>
        <w:t xml:space="preserve"> </w:t>
      </w:r>
      <w:r w:rsidR="00FB08F9" w:rsidRPr="00BD04BD">
        <w:rPr>
          <w:rFonts w:ascii="Garamond" w:hAnsi="Garamond"/>
          <w:sz w:val="20"/>
          <w:szCs w:val="20"/>
          <w:lang w:eastAsia="cs-CZ"/>
        </w:rPr>
        <w:t>posky</w:t>
      </w:r>
      <w:r w:rsidR="0011155A" w:rsidRPr="00BD04BD">
        <w:rPr>
          <w:rFonts w:ascii="Garamond" w:hAnsi="Garamond"/>
          <w:sz w:val="20"/>
          <w:szCs w:val="20"/>
          <w:lang w:eastAsia="cs-CZ"/>
        </w:rPr>
        <w:t>tovať</w:t>
      </w:r>
      <w:r w:rsidR="00E42F56" w:rsidRPr="00BD04BD">
        <w:rPr>
          <w:rFonts w:ascii="Garamond" w:hAnsi="Garamond"/>
          <w:sz w:val="20"/>
          <w:szCs w:val="20"/>
          <w:lang w:eastAsia="cs-CZ"/>
        </w:rPr>
        <w:t xml:space="preserve"> </w:t>
      </w:r>
      <w:r w:rsidR="00FB08F9" w:rsidRPr="00BD04BD">
        <w:rPr>
          <w:rFonts w:ascii="Garamond" w:hAnsi="Garamond"/>
          <w:sz w:val="20"/>
          <w:szCs w:val="20"/>
          <w:lang w:eastAsia="cs-CZ"/>
        </w:rPr>
        <w:t>Objednávateľovi</w:t>
      </w:r>
      <w:r w:rsidR="00E42F56" w:rsidRPr="00BD04BD">
        <w:rPr>
          <w:rFonts w:ascii="Garamond" w:hAnsi="Garamond"/>
          <w:sz w:val="20"/>
          <w:szCs w:val="20"/>
          <w:lang w:eastAsia="cs-CZ"/>
        </w:rPr>
        <w:t xml:space="preserve"> </w:t>
      </w:r>
      <w:r w:rsidR="00FB08F9" w:rsidRPr="00BD04BD">
        <w:rPr>
          <w:rFonts w:ascii="Garamond" w:hAnsi="Garamond"/>
          <w:sz w:val="20"/>
          <w:szCs w:val="20"/>
          <w:lang w:eastAsia="cs-CZ"/>
        </w:rPr>
        <w:t>Služb</w:t>
      </w:r>
      <w:r w:rsidR="009954CF" w:rsidRPr="00BD04BD">
        <w:rPr>
          <w:rFonts w:ascii="Garamond" w:hAnsi="Garamond"/>
          <w:sz w:val="20"/>
          <w:szCs w:val="20"/>
          <w:lang w:eastAsia="cs-CZ"/>
        </w:rPr>
        <w:t>y</w:t>
      </w:r>
      <w:r w:rsidR="00FB08F9" w:rsidRPr="00BD04BD">
        <w:rPr>
          <w:rFonts w:ascii="Garamond" w:hAnsi="Garamond"/>
          <w:sz w:val="20"/>
          <w:szCs w:val="20"/>
          <w:lang w:eastAsia="cs-CZ"/>
        </w:rPr>
        <w:t>;</w:t>
      </w:r>
      <w:r w:rsidR="00E42F56" w:rsidRPr="00BD04BD">
        <w:rPr>
          <w:rFonts w:ascii="Garamond" w:hAnsi="Garamond"/>
          <w:sz w:val="20"/>
          <w:szCs w:val="20"/>
          <w:lang w:eastAsia="cs-CZ"/>
        </w:rPr>
        <w:t xml:space="preserve"> </w:t>
      </w:r>
      <w:r w:rsidR="00B77671" w:rsidRPr="00BD04BD">
        <w:rPr>
          <w:rFonts w:ascii="Garamond" w:hAnsi="Garamond"/>
          <w:sz w:val="20"/>
          <w:szCs w:val="20"/>
          <w:lang w:eastAsia="cs-CZ"/>
        </w:rPr>
        <w:t>a</w:t>
      </w:r>
    </w:p>
    <w:p w14:paraId="0244B8DB" w14:textId="77777777" w:rsidR="00A41F1E" w:rsidRPr="00BD04BD" w:rsidRDefault="00A41F1E" w:rsidP="00BD04BD">
      <w:pPr>
        <w:tabs>
          <w:tab w:val="left" w:pos="709"/>
          <w:tab w:val="left" w:pos="1418"/>
        </w:tabs>
        <w:spacing w:after="0" w:line="240" w:lineRule="auto"/>
        <w:contextualSpacing/>
        <w:jc w:val="both"/>
        <w:rPr>
          <w:rFonts w:ascii="Garamond" w:hAnsi="Garamond" w:cs="Arial"/>
          <w:sz w:val="20"/>
          <w:szCs w:val="20"/>
        </w:rPr>
      </w:pPr>
    </w:p>
    <w:p w14:paraId="217457F1" w14:textId="078EFB72" w:rsidR="00013130" w:rsidRPr="00BD04BD" w:rsidRDefault="00013130" w:rsidP="00BD04BD">
      <w:pPr>
        <w:numPr>
          <w:ilvl w:val="0"/>
          <w:numId w:val="10"/>
        </w:numPr>
        <w:tabs>
          <w:tab w:val="left" w:pos="709"/>
          <w:tab w:val="left" w:pos="1418"/>
        </w:tabs>
        <w:spacing w:after="0" w:line="240" w:lineRule="auto"/>
        <w:ind w:left="1418" w:hanging="709"/>
        <w:contextualSpacing/>
        <w:jc w:val="both"/>
        <w:rPr>
          <w:rFonts w:ascii="Garamond" w:hAnsi="Garamond" w:cs="Arial"/>
          <w:sz w:val="20"/>
          <w:szCs w:val="20"/>
        </w:rPr>
      </w:pPr>
      <w:r w:rsidRPr="00BD04BD">
        <w:rPr>
          <w:rFonts w:ascii="Garamond" w:hAnsi="Garamond" w:cs="Arial"/>
          <w:sz w:val="20"/>
          <w:szCs w:val="20"/>
        </w:rPr>
        <w:t>Objednávateľa</w:t>
      </w:r>
      <w:r w:rsidR="00E42F56" w:rsidRPr="00BD04BD">
        <w:rPr>
          <w:rFonts w:ascii="Garamond" w:hAnsi="Garamond" w:cs="Arial"/>
          <w:sz w:val="20"/>
          <w:szCs w:val="20"/>
        </w:rPr>
        <w:t xml:space="preserve"> </w:t>
      </w:r>
      <w:r w:rsidR="008A3F89" w:rsidRPr="00BD04BD">
        <w:rPr>
          <w:rFonts w:ascii="Garamond" w:hAnsi="Garamond" w:cs="Arial"/>
          <w:sz w:val="20"/>
          <w:szCs w:val="20"/>
        </w:rPr>
        <w:t>zaplatiť</w:t>
      </w:r>
      <w:r w:rsidR="00E42F56" w:rsidRPr="00BD04BD">
        <w:rPr>
          <w:rFonts w:ascii="Garamond" w:hAnsi="Garamond" w:cs="Arial"/>
          <w:sz w:val="20"/>
          <w:szCs w:val="20"/>
        </w:rPr>
        <w:t xml:space="preserve"> </w:t>
      </w:r>
      <w:r w:rsidR="00A41F1E" w:rsidRPr="00BD04BD">
        <w:rPr>
          <w:rFonts w:ascii="Garamond" w:hAnsi="Garamond" w:cs="Arial"/>
          <w:sz w:val="20"/>
          <w:szCs w:val="20"/>
        </w:rPr>
        <w:t>Poskytovateľovi</w:t>
      </w:r>
      <w:r w:rsidR="00E42F56" w:rsidRPr="00BD04BD">
        <w:rPr>
          <w:rFonts w:ascii="Garamond" w:hAnsi="Garamond" w:cs="Arial"/>
          <w:sz w:val="20"/>
          <w:szCs w:val="20"/>
        </w:rPr>
        <w:t xml:space="preserve"> </w:t>
      </w:r>
      <w:r w:rsidR="001A77D4" w:rsidRPr="00BD04BD">
        <w:rPr>
          <w:rFonts w:ascii="Garamond" w:hAnsi="Garamond" w:cs="Arial"/>
          <w:sz w:val="20"/>
          <w:szCs w:val="20"/>
        </w:rPr>
        <w:t>Cenu</w:t>
      </w:r>
      <w:r w:rsidR="00A41F1E" w:rsidRPr="00BD04BD">
        <w:rPr>
          <w:rFonts w:ascii="Garamond" w:hAnsi="Garamond" w:cs="Arial"/>
          <w:sz w:val="20"/>
          <w:szCs w:val="20"/>
        </w:rPr>
        <w:t>;</w:t>
      </w:r>
      <w:r w:rsidR="00E42F56" w:rsidRPr="00BD04BD">
        <w:rPr>
          <w:rFonts w:ascii="Garamond" w:hAnsi="Garamond" w:cs="Arial"/>
          <w:sz w:val="20"/>
          <w:szCs w:val="20"/>
        </w:rPr>
        <w:t xml:space="preserve"> </w:t>
      </w:r>
    </w:p>
    <w:p w14:paraId="075E7CBE" w14:textId="77777777" w:rsidR="00A41F1E" w:rsidRPr="00BD04BD" w:rsidRDefault="00A41F1E" w:rsidP="00BD04BD">
      <w:pPr>
        <w:tabs>
          <w:tab w:val="left" w:pos="709"/>
          <w:tab w:val="left" w:pos="1418"/>
        </w:tabs>
        <w:spacing w:after="0" w:line="240" w:lineRule="auto"/>
        <w:ind w:left="1418"/>
        <w:contextualSpacing/>
        <w:jc w:val="both"/>
        <w:rPr>
          <w:rFonts w:ascii="Garamond" w:hAnsi="Garamond" w:cs="Arial"/>
          <w:sz w:val="20"/>
          <w:szCs w:val="20"/>
        </w:rPr>
      </w:pPr>
    </w:p>
    <w:p w14:paraId="4EE43461" w14:textId="7EC976CA" w:rsidR="00013130" w:rsidRPr="00BD04BD" w:rsidRDefault="00013130" w:rsidP="00BD04BD">
      <w:pPr>
        <w:tabs>
          <w:tab w:val="left" w:pos="426"/>
        </w:tabs>
        <w:spacing w:after="0" w:line="240" w:lineRule="auto"/>
        <w:ind w:left="709" w:hanging="709"/>
        <w:jc w:val="both"/>
        <w:rPr>
          <w:rFonts w:ascii="Garamond" w:hAnsi="Garamond" w:cs="Arial"/>
          <w:sz w:val="20"/>
          <w:szCs w:val="20"/>
        </w:rPr>
      </w:pPr>
      <w:r w:rsidRPr="00BD04BD">
        <w:rPr>
          <w:rFonts w:ascii="Garamond" w:hAnsi="Garamond" w:cs="Arial"/>
          <w:sz w:val="20"/>
          <w:szCs w:val="20"/>
        </w:rPr>
        <w:tab/>
      </w:r>
      <w:r w:rsidRPr="00BD04BD">
        <w:rPr>
          <w:rFonts w:ascii="Garamond" w:hAnsi="Garamond" w:cs="Arial"/>
          <w:sz w:val="20"/>
          <w:szCs w:val="20"/>
        </w:rPr>
        <w:tab/>
        <w:t>a</w:t>
      </w:r>
      <w:r w:rsidR="00E42F56" w:rsidRPr="00BD04BD">
        <w:rPr>
          <w:rFonts w:ascii="Garamond" w:hAnsi="Garamond" w:cs="Arial"/>
          <w:sz w:val="20"/>
          <w:szCs w:val="20"/>
        </w:rPr>
        <w:t xml:space="preserve"> </w:t>
      </w:r>
      <w:r w:rsidRPr="00BD04BD">
        <w:rPr>
          <w:rFonts w:ascii="Garamond" w:hAnsi="Garamond" w:cs="Arial"/>
          <w:sz w:val="20"/>
          <w:szCs w:val="20"/>
        </w:rPr>
        <w:t>to</w:t>
      </w:r>
      <w:r w:rsidR="00E42F56" w:rsidRPr="00BD04BD">
        <w:rPr>
          <w:rFonts w:ascii="Garamond" w:hAnsi="Garamond" w:cs="Arial"/>
          <w:sz w:val="20"/>
          <w:szCs w:val="20"/>
        </w:rPr>
        <w:t xml:space="preserve"> </w:t>
      </w:r>
      <w:r w:rsidRPr="00BD04BD">
        <w:rPr>
          <w:rFonts w:ascii="Garamond" w:hAnsi="Garamond" w:cs="Arial"/>
          <w:sz w:val="20"/>
          <w:szCs w:val="20"/>
        </w:rPr>
        <w:t>za</w:t>
      </w:r>
      <w:r w:rsidR="00E42F56" w:rsidRPr="00BD04BD">
        <w:rPr>
          <w:rFonts w:ascii="Garamond" w:hAnsi="Garamond" w:cs="Arial"/>
          <w:sz w:val="20"/>
          <w:szCs w:val="20"/>
        </w:rPr>
        <w:t xml:space="preserve"> </w:t>
      </w:r>
      <w:r w:rsidRPr="00BD04BD">
        <w:rPr>
          <w:rFonts w:ascii="Garamond" w:hAnsi="Garamond" w:cs="Arial"/>
          <w:sz w:val="20"/>
          <w:szCs w:val="20"/>
        </w:rPr>
        <w:t>podmienok</w:t>
      </w:r>
      <w:r w:rsidR="00E42F56" w:rsidRPr="00BD04BD">
        <w:rPr>
          <w:rFonts w:ascii="Garamond" w:hAnsi="Garamond" w:cs="Arial"/>
          <w:sz w:val="20"/>
          <w:szCs w:val="20"/>
        </w:rPr>
        <w:t xml:space="preserve"> </w:t>
      </w:r>
      <w:r w:rsidRPr="00BD04BD">
        <w:rPr>
          <w:rFonts w:ascii="Garamond" w:hAnsi="Garamond" w:cs="Arial"/>
          <w:sz w:val="20"/>
          <w:szCs w:val="20"/>
        </w:rPr>
        <w:t>stanovených</w:t>
      </w:r>
      <w:r w:rsidR="00E42F56" w:rsidRPr="00BD04BD">
        <w:rPr>
          <w:rFonts w:ascii="Garamond" w:hAnsi="Garamond" w:cs="Arial"/>
          <w:sz w:val="20"/>
          <w:szCs w:val="20"/>
        </w:rPr>
        <w:t xml:space="preserve"> </w:t>
      </w:r>
      <w:r w:rsidRPr="00BD04BD">
        <w:rPr>
          <w:rFonts w:ascii="Garamond" w:hAnsi="Garamond" w:cs="Arial"/>
          <w:sz w:val="20"/>
          <w:szCs w:val="20"/>
        </w:rPr>
        <w:t>Zmluvou.</w:t>
      </w:r>
    </w:p>
    <w:p w14:paraId="23BA3F49" w14:textId="77777777" w:rsidR="00D1154D" w:rsidRPr="00BD04BD" w:rsidRDefault="00D1154D" w:rsidP="00BD04BD">
      <w:pPr>
        <w:tabs>
          <w:tab w:val="left" w:pos="426"/>
        </w:tabs>
        <w:spacing w:after="0" w:line="240" w:lineRule="auto"/>
        <w:ind w:left="709" w:hanging="709"/>
        <w:jc w:val="both"/>
        <w:rPr>
          <w:rFonts w:ascii="Garamond" w:hAnsi="Garamond" w:cs="Arial"/>
          <w:sz w:val="20"/>
          <w:szCs w:val="20"/>
        </w:rPr>
      </w:pPr>
    </w:p>
    <w:p w14:paraId="01D660F8" w14:textId="705B067C" w:rsidR="009954CF" w:rsidRPr="00BD04BD" w:rsidRDefault="00DC7B04" w:rsidP="00BD04BD">
      <w:pPr>
        <w:widowControl w:val="0"/>
        <w:numPr>
          <w:ilvl w:val="0"/>
          <w:numId w:val="9"/>
        </w:numPr>
        <w:spacing w:after="0" w:line="240" w:lineRule="auto"/>
        <w:ind w:left="709" w:hanging="709"/>
        <w:contextualSpacing/>
        <w:jc w:val="both"/>
        <w:rPr>
          <w:rFonts w:ascii="Garamond" w:hAnsi="Garamond"/>
          <w:sz w:val="20"/>
          <w:szCs w:val="20"/>
        </w:rPr>
      </w:pPr>
      <w:r w:rsidRPr="00BD04BD">
        <w:rPr>
          <w:rFonts w:ascii="Garamond" w:hAnsi="Garamond"/>
          <w:sz w:val="20"/>
          <w:szCs w:val="20"/>
        </w:rPr>
        <w:t>Poskytovanie</w:t>
      </w:r>
      <w:r w:rsidR="00E42F56" w:rsidRPr="00BD04BD">
        <w:rPr>
          <w:rFonts w:ascii="Garamond" w:hAnsi="Garamond"/>
          <w:sz w:val="20"/>
          <w:szCs w:val="20"/>
        </w:rPr>
        <w:t xml:space="preserve"> </w:t>
      </w:r>
      <w:r w:rsidRPr="00BD04BD">
        <w:rPr>
          <w:rFonts w:ascii="Garamond" w:hAnsi="Garamond"/>
          <w:sz w:val="20"/>
          <w:szCs w:val="20"/>
        </w:rPr>
        <w:t>Služieb</w:t>
      </w:r>
      <w:r w:rsidR="00E42F56" w:rsidRPr="00BD04BD">
        <w:rPr>
          <w:rFonts w:ascii="Garamond" w:hAnsi="Garamond"/>
          <w:sz w:val="20"/>
          <w:szCs w:val="20"/>
        </w:rPr>
        <w:t xml:space="preserve"> </w:t>
      </w:r>
      <w:r w:rsidRPr="00BD04BD">
        <w:rPr>
          <w:rFonts w:ascii="Garamond" w:hAnsi="Garamond"/>
          <w:sz w:val="20"/>
          <w:szCs w:val="20"/>
        </w:rPr>
        <w:t>bude</w:t>
      </w:r>
      <w:r w:rsidR="00E42F56" w:rsidRPr="00BD04BD">
        <w:rPr>
          <w:rFonts w:ascii="Garamond" w:hAnsi="Garamond"/>
          <w:sz w:val="20"/>
          <w:szCs w:val="20"/>
        </w:rPr>
        <w:t xml:space="preserve"> </w:t>
      </w:r>
      <w:r w:rsidRPr="00BD04BD">
        <w:rPr>
          <w:rFonts w:ascii="Garamond" w:hAnsi="Garamond"/>
          <w:sz w:val="20"/>
          <w:szCs w:val="20"/>
        </w:rPr>
        <w:t>uskutoč</w:t>
      </w:r>
      <w:r w:rsidR="005803E7" w:rsidRPr="00BD04BD">
        <w:rPr>
          <w:rFonts w:ascii="Garamond" w:hAnsi="Garamond"/>
          <w:sz w:val="20"/>
          <w:szCs w:val="20"/>
        </w:rPr>
        <w:t xml:space="preserve">nené </w:t>
      </w:r>
      <w:r w:rsidRPr="00BD04BD">
        <w:rPr>
          <w:rFonts w:ascii="Garamond" w:hAnsi="Garamond"/>
          <w:sz w:val="20"/>
          <w:szCs w:val="20"/>
        </w:rPr>
        <w:t>na</w:t>
      </w:r>
      <w:r w:rsidR="00E42F56" w:rsidRPr="00BD04BD">
        <w:rPr>
          <w:rFonts w:ascii="Garamond" w:hAnsi="Garamond"/>
          <w:sz w:val="20"/>
          <w:szCs w:val="20"/>
        </w:rPr>
        <w:t xml:space="preserve"> </w:t>
      </w:r>
      <w:r w:rsidRPr="00BD04BD">
        <w:rPr>
          <w:rFonts w:ascii="Garamond" w:hAnsi="Garamond"/>
          <w:sz w:val="20"/>
          <w:szCs w:val="20"/>
        </w:rPr>
        <w:t>základe</w:t>
      </w:r>
      <w:r w:rsidR="00E42F56" w:rsidRPr="00BD04BD">
        <w:rPr>
          <w:rFonts w:ascii="Garamond" w:hAnsi="Garamond"/>
          <w:sz w:val="20"/>
          <w:szCs w:val="20"/>
        </w:rPr>
        <w:t xml:space="preserve"> </w:t>
      </w:r>
      <w:r w:rsidRPr="00BD04BD">
        <w:rPr>
          <w:rFonts w:ascii="Garamond" w:hAnsi="Garamond"/>
          <w:sz w:val="20"/>
          <w:szCs w:val="20"/>
        </w:rPr>
        <w:t>objednáv</w:t>
      </w:r>
      <w:r w:rsidR="00856038" w:rsidRPr="00BD04BD">
        <w:rPr>
          <w:rFonts w:ascii="Garamond" w:hAnsi="Garamond"/>
          <w:sz w:val="20"/>
          <w:szCs w:val="20"/>
        </w:rPr>
        <w:t>ky</w:t>
      </w:r>
      <w:r w:rsidR="00E42F56" w:rsidRPr="00BD04BD">
        <w:rPr>
          <w:rFonts w:ascii="Garamond" w:hAnsi="Garamond"/>
          <w:sz w:val="20"/>
          <w:szCs w:val="20"/>
        </w:rPr>
        <w:t xml:space="preserve"> </w:t>
      </w:r>
      <w:r w:rsidRPr="00BD04BD">
        <w:rPr>
          <w:rFonts w:ascii="Garamond" w:hAnsi="Garamond"/>
          <w:sz w:val="20"/>
          <w:szCs w:val="20"/>
        </w:rPr>
        <w:t>Objednávateľa.</w:t>
      </w:r>
      <w:r w:rsidR="00E42F56" w:rsidRPr="00BD04BD">
        <w:rPr>
          <w:rFonts w:ascii="Garamond" w:hAnsi="Garamond"/>
          <w:sz w:val="20"/>
          <w:szCs w:val="20"/>
        </w:rPr>
        <w:t xml:space="preserve"> </w:t>
      </w:r>
      <w:r w:rsidR="009954CF" w:rsidRPr="00BD04BD">
        <w:rPr>
          <w:rFonts w:ascii="Garamond" w:hAnsi="Garamond"/>
          <w:sz w:val="20"/>
          <w:szCs w:val="20"/>
        </w:rPr>
        <w:t xml:space="preserve">Doručením objednávky Poskytovateľovi sa objednávka považuje za potvrdenú Poskytovateľom. Potvrdená objednávka je záväzná a Zmluvné strany sú ňou viazané. </w:t>
      </w:r>
    </w:p>
    <w:p w14:paraId="7AC95EA9" w14:textId="77777777" w:rsidR="00B77671" w:rsidRPr="00BD04BD" w:rsidRDefault="00B77671" w:rsidP="00BD04BD">
      <w:pPr>
        <w:spacing w:after="0" w:line="240" w:lineRule="auto"/>
        <w:ind w:left="709"/>
        <w:contextualSpacing/>
        <w:jc w:val="both"/>
        <w:rPr>
          <w:rFonts w:ascii="Garamond" w:hAnsi="Garamond" w:cs="Arial"/>
          <w:sz w:val="20"/>
          <w:szCs w:val="20"/>
          <w:lang w:eastAsia="ar-SA"/>
        </w:rPr>
      </w:pPr>
    </w:p>
    <w:p w14:paraId="1A417D32" w14:textId="2C986FCB" w:rsidR="00B77671" w:rsidRPr="00AE7CB2" w:rsidRDefault="00B77671" w:rsidP="00D54DC8">
      <w:pPr>
        <w:numPr>
          <w:ilvl w:val="0"/>
          <w:numId w:val="9"/>
        </w:numPr>
        <w:spacing w:after="0" w:line="240" w:lineRule="auto"/>
        <w:ind w:hanging="720"/>
        <w:contextualSpacing/>
        <w:jc w:val="both"/>
        <w:rPr>
          <w:rFonts w:ascii="Garamond" w:hAnsi="Garamond" w:cs="Arial"/>
          <w:sz w:val="20"/>
          <w:szCs w:val="20"/>
          <w:lang w:eastAsia="ar-SA"/>
        </w:rPr>
      </w:pPr>
      <w:r w:rsidRPr="00BD04BD">
        <w:rPr>
          <w:rFonts w:ascii="Garamond" w:eastAsia="Times New Roman" w:hAnsi="Garamond" w:cs="Arial"/>
          <w:color w:val="000000" w:themeColor="text1"/>
          <w:sz w:val="20"/>
          <w:szCs w:val="20"/>
        </w:rPr>
        <w:t>Obchodovateľný</w:t>
      </w:r>
      <w:r w:rsidR="00E42F56" w:rsidRPr="00BD04BD">
        <w:rPr>
          <w:rFonts w:ascii="Garamond" w:eastAsia="Times New Roman" w:hAnsi="Garamond" w:cs="Arial"/>
          <w:color w:val="000000" w:themeColor="text1"/>
          <w:sz w:val="20"/>
          <w:szCs w:val="20"/>
        </w:rPr>
        <w:t xml:space="preserve"> </w:t>
      </w:r>
      <w:r w:rsidRPr="00BD04BD">
        <w:rPr>
          <w:rFonts w:ascii="Garamond" w:eastAsia="Times New Roman" w:hAnsi="Garamond" w:cs="Arial"/>
          <w:color w:val="000000" w:themeColor="text1"/>
          <w:sz w:val="20"/>
          <w:szCs w:val="20"/>
        </w:rPr>
        <w:t>finančný</w:t>
      </w:r>
      <w:r w:rsidR="00E42F56" w:rsidRPr="00BD04BD">
        <w:rPr>
          <w:rFonts w:ascii="Garamond" w:eastAsia="Times New Roman" w:hAnsi="Garamond" w:cs="Arial"/>
          <w:color w:val="000000" w:themeColor="text1"/>
          <w:sz w:val="20"/>
          <w:szCs w:val="20"/>
        </w:rPr>
        <w:t xml:space="preserve"> </w:t>
      </w:r>
      <w:r w:rsidRPr="00BD04BD">
        <w:rPr>
          <w:rFonts w:ascii="Garamond" w:eastAsia="Times New Roman" w:hAnsi="Garamond" w:cs="Arial"/>
          <w:color w:val="000000" w:themeColor="text1"/>
          <w:sz w:val="20"/>
          <w:szCs w:val="20"/>
        </w:rPr>
        <w:t>objem</w:t>
      </w:r>
      <w:r w:rsidR="00E42F56" w:rsidRPr="00BD04BD">
        <w:rPr>
          <w:rFonts w:ascii="Garamond" w:eastAsia="Times New Roman" w:hAnsi="Garamond" w:cs="Arial"/>
          <w:color w:val="000000" w:themeColor="text1"/>
          <w:sz w:val="20"/>
          <w:szCs w:val="20"/>
        </w:rPr>
        <w:t xml:space="preserve"> </w:t>
      </w:r>
      <w:r w:rsidRPr="00BD04BD">
        <w:rPr>
          <w:rFonts w:ascii="Garamond" w:eastAsia="Times New Roman" w:hAnsi="Garamond" w:cs="Arial"/>
          <w:color w:val="000000" w:themeColor="text1"/>
          <w:sz w:val="20"/>
          <w:szCs w:val="20"/>
        </w:rPr>
        <w:t>počas</w:t>
      </w:r>
      <w:r w:rsidR="00E42F56" w:rsidRPr="00BD04BD">
        <w:rPr>
          <w:rFonts w:ascii="Garamond" w:eastAsia="Times New Roman" w:hAnsi="Garamond" w:cs="Arial"/>
          <w:color w:val="000000" w:themeColor="text1"/>
          <w:sz w:val="20"/>
          <w:szCs w:val="20"/>
        </w:rPr>
        <w:t xml:space="preserve"> </w:t>
      </w:r>
      <w:r w:rsidRPr="00BD04BD">
        <w:rPr>
          <w:rFonts w:ascii="Garamond" w:eastAsia="Times New Roman" w:hAnsi="Garamond" w:cs="Arial"/>
          <w:color w:val="000000" w:themeColor="text1"/>
          <w:sz w:val="20"/>
          <w:szCs w:val="20"/>
        </w:rPr>
        <w:t>účinnosti</w:t>
      </w:r>
      <w:r w:rsidR="00E42F56" w:rsidRPr="00BD04BD">
        <w:rPr>
          <w:rFonts w:ascii="Garamond" w:eastAsia="Times New Roman" w:hAnsi="Garamond" w:cs="Arial"/>
          <w:color w:val="000000" w:themeColor="text1"/>
          <w:sz w:val="20"/>
          <w:szCs w:val="20"/>
        </w:rPr>
        <w:t xml:space="preserve"> </w:t>
      </w:r>
      <w:r w:rsidRPr="00BD04BD">
        <w:rPr>
          <w:rFonts w:ascii="Garamond" w:eastAsia="Times New Roman" w:hAnsi="Garamond" w:cs="Arial"/>
          <w:color w:val="000000" w:themeColor="text1"/>
          <w:sz w:val="20"/>
          <w:szCs w:val="20"/>
        </w:rPr>
        <w:t>Zmluvy</w:t>
      </w:r>
      <w:r w:rsidR="00E42F56" w:rsidRPr="00BD04BD">
        <w:rPr>
          <w:rFonts w:ascii="Garamond" w:eastAsia="Times New Roman" w:hAnsi="Garamond" w:cs="Arial"/>
          <w:color w:val="000000" w:themeColor="text1"/>
          <w:sz w:val="20"/>
          <w:szCs w:val="20"/>
        </w:rPr>
        <w:t xml:space="preserve"> </w:t>
      </w:r>
      <w:r w:rsidRPr="00BD04BD">
        <w:rPr>
          <w:rFonts w:ascii="Garamond" w:eastAsia="Times New Roman" w:hAnsi="Garamond" w:cs="Arial"/>
          <w:color w:val="000000" w:themeColor="text1"/>
          <w:sz w:val="20"/>
          <w:szCs w:val="20"/>
        </w:rPr>
        <w:t>je</w:t>
      </w:r>
      <w:r w:rsidR="00E42F56" w:rsidRPr="00BD04BD">
        <w:rPr>
          <w:rFonts w:ascii="Garamond" w:eastAsia="Times New Roman" w:hAnsi="Garamond" w:cs="Arial"/>
          <w:color w:val="000000" w:themeColor="text1"/>
          <w:sz w:val="20"/>
          <w:szCs w:val="20"/>
        </w:rPr>
        <w:t xml:space="preserve"> </w:t>
      </w:r>
      <w:r w:rsidRPr="00BD04BD">
        <w:rPr>
          <w:rFonts w:ascii="Garamond" w:eastAsia="Times New Roman" w:hAnsi="Garamond" w:cs="Arial"/>
          <w:color w:val="000000" w:themeColor="text1"/>
          <w:sz w:val="20"/>
          <w:szCs w:val="20"/>
        </w:rPr>
        <w:t>v</w:t>
      </w:r>
      <w:r w:rsidR="00E42F56" w:rsidRPr="00BD04BD">
        <w:rPr>
          <w:rFonts w:ascii="Garamond" w:eastAsia="Times New Roman" w:hAnsi="Garamond" w:cs="Arial"/>
          <w:color w:val="000000" w:themeColor="text1"/>
          <w:sz w:val="20"/>
          <w:szCs w:val="20"/>
        </w:rPr>
        <w:t xml:space="preserve"> </w:t>
      </w:r>
      <w:r w:rsidRPr="00BD04BD">
        <w:rPr>
          <w:rFonts w:ascii="Garamond" w:eastAsia="Times New Roman" w:hAnsi="Garamond" w:cs="Arial"/>
          <w:color w:val="000000" w:themeColor="text1"/>
          <w:sz w:val="20"/>
          <w:szCs w:val="20"/>
        </w:rPr>
        <w:t>celkovej</w:t>
      </w:r>
      <w:r w:rsidR="00E42F56" w:rsidRPr="00BD04BD">
        <w:rPr>
          <w:rFonts w:ascii="Garamond" w:eastAsia="Times New Roman" w:hAnsi="Garamond" w:cs="Arial"/>
          <w:color w:val="000000" w:themeColor="text1"/>
          <w:sz w:val="20"/>
          <w:szCs w:val="20"/>
        </w:rPr>
        <w:t xml:space="preserve"> </w:t>
      </w:r>
      <w:r w:rsidRPr="00BD04BD">
        <w:rPr>
          <w:rFonts w:ascii="Garamond" w:eastAsia="Times New Roman" w:hAnsi="Garamond" w:cs="Arial"/>
          <w:color w:val="000000" w:themeColor="text1"/>
          <w:sz w:val="20"/>
          <w:szCs w:val="20"/>
        </w:rPr>
        <w:t>výške</w:t>
      </w:r>
      <w:r w:rsidR="007C7845">
        <w:rPr>
          <w:rFonts w:ascii="Garamond" w:eastAsia="Times New Roman" w:hAnsi="Garamond" w:cs="Arial"/>
          <w:color w:val="000000" w:themeColor="text1"/>
          <w:sz w:val="20"/>
          <w:szCs w:val="20"/>
        </w:rPr>
        <w:t xml:space="preserve"> </w:t>
      </w:r>
      <w:r w:rsidR="00AE7CB2">
        <w:rPr>
          <w:rFonts w:ascii="Garamond" w:hAnsi="Garamond"/>
          <w:sz w:val="20"/>
          <w:szCs w:val="20"/>
          <w:lang w:eastAsia="cs-CZ"/>
        </w:rPr>
        <w:t>[</w:t>
      </w:r>
      <w:r w:rsidR="00AE7CB2" w:rsidRPr="00AE7CB2">
        <w:rPr>
          <w:rFonts w:ascii="Garamond" w:hAnsi="Garamond"/>
          <w:sz w:val="20"/>
          <w:szCs w:val="20"/>
          <w:highlight w:val="yellow"/>
          <w:lang w:eastAsia="cs-CZ"/>
        </w:rPr>
        <w:t>doplniť</w:t>
      </w:r>
      <w:r w:rsidR="00AE7CB2">
        <w:rPr>
          <w:rFonts w:ascii="Garamond" w:hAnsi="Garamond"/>
          <w:sz w:val="20"/>
          <w:szCs w:val="20"/>
          <w:lang w:eastAsia="cs-CZ"/>
        </w:rPr>
        <w:t xml:space="preserve">] </w:t>
      </w:r>
      <w:r w:rsidRPr="00BD04BD">
        <w:rPr>
          <w:rFonts w:ascii="Garamond" w:hAnsi="Garamond"/>
          <w:b/>
          <w:sz w:val="20"/>
          <w:szCs w:val="20"/>
          <w:lang w:eastAsia="cs-CZ"/>
        </w:rPr>
        <w:t>EUR</w:t>
      </w:r>
      <w:r w:rsidR="00E42F56" w:rsidRPr="00BD04BD">
        <w:rPr>
          <w:rFonts w:ascii="Garamond" w:hAnsi="Garamond"/>
          <w:sz w:val="20"/>
          <w:szCs w:val="20"/>
          <w:lang w:eastAsia="cs-CZ"/>
        </w:rPr>
        <w:t xml:space="preserve"> </w:t>
      </w:r>
      <w:r w:rsidRPr="00BD04BD">
        <w:rPr>
          <w:rFonts w:ascii="Garamond" w:hAnsi="Garamond"/>
          <w:b/>
          <w:bCs/>
          <w:sz w:val="20"/>
          <w:szCs w:val="20"/>
          <w:lang w:eastAsia="cs-CZ"/>
        </w:rPr>
        <w:t>(slovom:</w:t>
      </w:r>
      <w:r w:rsidR="007C7845">
        <w:rPr>
          <w:rFonts w:ascii="Garamond" w:hAnsi="Garamond"/>
          <w:b/>
          <w:bCs/>
          <w:sz w:val="20"/>
          <w:szCs w:val="20"/>
          <w:lang w:eastAsia="cs-CZ"/>
        </w:rPr>
        <w:t xml:space="preserve"> </w:t>
      </w:r>
      <w:r w:rsidR="00AE7CB2">
        <w:rPr>
          <w:rFonts w:ascii="Garamond" w:hAnsi="Garamond"/>
          <w:sz w:val="20"/>
          <w:szCs w:val="20"/>
          <w:lang w:eastAsia="cs-CZ"/>
        </w:rPr>
        <w:t>[</w:t>
      </w:r>
      <w:r w:rsidR="00AE7CB2" w:rsidRPr="00AE7CB2">
        <w:rPr>
          <w:rFonts w:ascii="Garamond" w:hAnsi="Garamond"/>
          <w:sz w:val="20"/>
          <w:szCs w:val="20"/>
          <w:highlight w:val="yellow"/>
          <w:lang w:eastAsia="cs-CZ"/>
        </w:rPr>
        <w:t>doplniť</w:t>
      </w:r>
      <w:r w:rsidR="00AE7CB2">
        <w:rPr>
          <w:rFonts w:ascii="Garamond" w:hAnsi="Garamond"/>
          <w:sz w:val="20"/>
          <w:szCs w:val="20"/>
          <w:lang w:eastAsia="cs-CZ"/>
        </w:rPr>
        <w:t xml:space="preserve">] </w:t>
      </w:r>
      <w:r w:rsidRPr="00BD04BD">
        <w:rPr>
          <w:rFonts w:ascii="Garamond" w:hAnsi="Garamond"/>
          <w:b/>
          <w:bCs/>
          <w:sz w:val="20"/>
          <w:szCs w:val="20"/>
          <w:lang w:eastAsia="cs-CZ"/>
        </w:rPr>
        <w:t>eur)</w:t>
      </w:r>
      <w:r w:rsidR="00E42F56" w:rsidRPr="00BD04BD">
        <w:rPr>
          <w:rFonts w:ascii="Garamond" w:hAnsi="Garamond"/>
          <w:b/>
          <w:bCs/>
          <w:sz w:val="20"/>
          <w:szCs w:val="20"/>
          <w:lang w:eastAsia="cs-CZ"/>
        </w:rPr>
        <w:t xml:space="preserve"> </w:t>
      </w:r>
      <w:r w:rsidRPr="00BD04BD">
        <w:rPr>
          <w:rFonts w:ascii="Garamond" w:hAnsi="Garamond"/>
          <w:b/>
          <w:bCs/>
          <w:sz w:val="20"/>
          <w:szCs w:val="20"/>
          <w:lang w:eastAsia="cs-CZ"/>
        </w:rPr>
        <w:t>bez</w:t>
      </w:r>
      <w:r w:rsidR="00E42F56" w:rsidRPr="00BD04BD">
        <w:rPr>
          <w:rFonts w:ascii="Garamond" w:hAnsi="Garamond"/>
          <w:b/>
          <w:bCs/>
          <w:sz w:val="20"/>
          <w:szCs w:val="20"/>
          <w:lang w:eastAsia="cs-CZ"/>
        </w:rPr>
        <w:t xml:space="preserve"> </w:t>
      </w:r>
      <w:r w:rsidRPr="00BD04BD">
        <w:rPr>
          <w:rFonts w:ascii="Garamond" w:hAnsi="Garamond"/>
          <w:b/>
          <w:bCs/>
          <w:sz w:val="20"/>
          <w:szCs w:val="20"/>
          <w:lang w:eastAsia="cs-CZ"/>
        </w:rPr>
        <w:t>DPH</w:t>
      </w:r>
      <w:r w:rsidRPr="00BD04BD">
        <w:rPr>
          <w:rFonts w:ascii="Garamond" w:eastAsia="Times New Roman" w:hAnsi="Garamond" w:cs="Arial"/>
          <w:color w:val="000000" w:themeColor="text1"/>
          <w:sz w:val="20"/>
          <w:szCs w:val="20"/>
        </w:rPr>
        <w:t>.</w:t>
      </w:r>
      <w:r w:rsidR="00E42F56" w:rsidRPr="00BD04BD">
        <w:rPr>
          <w:rFonts w:ascii="Garamond" w:eastAsia="Times New Roman" w:hAnsi="Garamond" w:cs="Arial"/>
          <w:color w:val="000000" w:themeColor="text1"/>
          <w:sz w:val="20"/>
          <w:szCs w:val="20"/>
        </w:rPr>
        <w:t xml:space="preserve"> </w:t>
      </w:r>
      <w:r w:rsidRPr="00BD04BD">
        <w:rPr>
          <w:rFonts w:ascii="Garamond" w:hAnsi="Garamond" w:cs="Arial"/>
          <w:sz w:val="20"/>
          <w:szCs w:val="20"/>
        </w:rPr>
        <w:t>Uvedený</w:t>
      </w:r>
      <w:r w:rsidR="00E42F56" w:rsidRPr="00BD04BD">
        <w:rPr>
          <w:rFonts w:ascii="Garamond" w:hAnsi="Garamond" w:cs="Arial"/>
          <w:sz w:val="20"/>
          <w:szCs w:val="20"/>
        </w:rPr>
        <w:t xml:space="preserve"> </w:t>
      </w:r>
      <w:r w:rsidRPr="00BD04BD">
        <w:rPr>
          <w:rFonts w:ascii="Garamond" w:hAnsi="Garamond" w:cs="Arial"/>
          <w:sz w:val="20"/>
          <w:szCs w:val="20"/>
        </w:rPr>
        <w:t>finančný</w:t>
      </w:r>
      <w:r w:rsidR="00E42F56" w:rsidRPr="00BD04BD">
        <w:rPr>
          <w:rFonts w:ascii="Garamond" w:hAnsi="Garamond" w:cs="Arial"/>
          <w:sz w:val="20"/>
          <w:szCs w:val="20"/>
        </w:rPr>
        <w:t xml:space="preserve"> </w:t>
      </w:r>
      <w:r w:rsidRPr="00BD04BD">
        <w:rPr>
          <w:rFonts w:ascii="Garamond" w:hAnsi="Garamond" w:cs="Arial"/>
          <w:sz w:val="20"/>
          <w:szCs w:val="20"/>
        </w:rPr>
        <w:t>objem</w:t>
      </w:r>
      <w:r w:rsidR="00E42F56" w:rsidRPr="00BD04BD">
        <w:rPr>
          <w:rFonts w:ascii="Garamond" w:hAnsi="Garamond" w:cs="Arial"/>
          <w:sz w:val="20"/>
          <w:szCs w:val="20"/>
        </w:rPr>
        <w:t xml:space="preserve"> </w:t>
      </w:r>
      <w:r w:rsidRPr="00BD04BD">
        <w:rPr>
          <w:rFonts w:ascii="Garamond" w:hAnsi="Garamond" w:cs="Arial"/>
          <w:sz w:val="20"/>
          <w:szCs w:val="20"/>
        </w:rPr>
        <w:t>je</w:t>
      </w:r>
      <w:r w:rsidR="00E42F56" w:rsidRPr="00BD04BD">
        <w:rPr>
          <w:rFonts w:ascii="Garamond" w:hAnsi="Garamond" w:cs="Arial"/>
          <w:sz w:val="20"/>
          <w:szCs w:val="20"/>
        </w:rPr>
        <w:t xml:space="preserve"> </w:t>
      </w:r>
      <w:r w:rsidRPr="00BD04BD">
        <w:rPr>
          <w:rFonts w:ascii="Garamond" w:hAnsi="Garamond" w:cs="Arial"/>
          <w:sz w:val="20"/>
          <w:szCs w:val="20"/>
        </w:rPr>
        <w:t>predpokladaný</w:t>
      </w:r>
      <w:r w:rsidR="00E42F56" w:rsidRPr="00BD04BD">
        <w:rPr>
          <w:rFonts w:ascii="Garamond" w:hAnsi="Garamond" w:cs="Arial"/>
          <w:sz w:val="20"/>
          <w:szCs w:val="20"/>
        </w:rPr>
        <w:t xml:space="preserve"> </w:t>
      </w:r>
      <w:r w:rsidRPr="00BD04BD">
        <w:rPr>
          <w:rFonts w:ascii="Garamond" w:hAnsi="Garamond" w:cs="Arial"/>
          <w:sz w:val="20"/>
          <w:szCs w:val="20"/>
        </w:rPr>
        <w:t>a</w:t>
      </w:r>
      <w:r w:rsidR="00E42F56" w:rsidRPr="00BD04BD">
        <w:rPr>
          <w:rFonts w:ascii="Garamond" w:hAnsi="Garamond" w:cs="Arial"/>
          <w:sz w:val="20"/>
          <w:szCs w:val="20"/>
        </w:rPr>
        <w:t xml:space="preserve"> </w:t>
      </w:r>
      <w:r w:rsidRPr="00BD04BD">
        <w:rPr>
          <w:rFonts w:ascii="Garamond" w:hAnsi="Garamond" w:cs="Arial"/>
          <w:sz w:val="20"/>
          <w:szCs w:val="20"/>
        </w:rPr>
        <w:t>Objednávateľ</w:t>
      </w:r>
      <w:r w:rsidR="00E42F56" w:rsidRPr="00BD04BD">
        <w:rPr>
          <w:rFonts w:ascii="Garamond" w:hAnsi="Garamond" w:cs="Arial"/>
          <w:sz w:val="20"/>
          <w:szCs w:val="20"/>
        </w:rPr>
        <w:t xml:space="preserve"> </w:t>
      </w:r>
      <w:r w:rsidRPr="00BD04BD">
        <w:rPr>
          <w:rFonts w:ascii="Garamond" w:hAnsi="Garamond" w:cs="Arial"/>
          <w:sz w:val="20"/>
          <w:szCs w:val="20"/>
        </w:rPr>
        <w:t>nie</w:t>
      </w:r>
      <w:r w:rsidR="00E42F56" w:rsidRPr="00BD04BD">
        <w:rPr>
          <w:rFonts w:ascii="Garamond" w:hAnsi="Garamond" w:cs="Arial"/>
          <w:sz w:val="20"/>
          <w:szCs w:val="20"/>
        </w:rPr>
        <w:t xml:space="preserve"> </w:t>
      </w:r>
      <w:r w:rsidRPr="00BD04BD">
        <w:rPr>
          <w:rFonts w:ascii="Garamond" w:hAnsi="Garamond" w:cs="Arial"/>
          <w:sz w:val="20"/>
          <w:szCs w:val="20"/>
        </w:rPr>
        <w:t>je</w:t>
      </w:r>
      <w:r w:rsidR="00E42F56" w:rsidRPr="00BD04BD">
        <w:rPr>
          <w:rFonts w:ascii="Garamond" w:hAnsi="Garamond" w:cs="Arial"/>
          <w:sz w:val="20"/>
          <w:szCs w:val="20"/>
        </w:rPr>
        <w:t xml:space="preserve"> </w:t>
      </w:r>
      <w:r w:rsidRPr="00BD04BD">
        <w:rPr>
          <w:rFonts w:ascii="Garamond" w:hAnsi="Garamond" w:cs="Arial"/>
          <w:sz w:val="20"/>
          <w:szCs w:val="20"/>
        </w:rPr>
        <w:t>povinný</w:t>
      </w:r>
      <w:r w:rsidR="00E42F56" w:rsidRPr="00BD04BD">
        <w:rPr>
          <w:rFonts w:ascii="Garamond" w:hAnsi="Garamond" w:cs="Arial"/>
          <w:sz w:val="20"/>
          <w:szCs w:val="20"/>
        </w:rPr>
        <w:t xml:space="preserve"> </w:t>
      </w:r>
      <w:r w:rsidRPr="00BD04BD">
        <w:rPr>
          <w:rFonts w:ascii="Garamond" w:hAnsi="Garamond" w:cs="Arial"/>
          <w:sz w:val="20"/>
          <w:szCs w:val="20"/>
        </w:rPr>
        <w:t>ho</w:t>
      </w:r>
      <w:r w:rsidR="00E42F56" w:rsidRPr="00BD04BD">
        <w:rPr>
          <w:rFonts w:ascii="Garamond" w:hAnsi="Garamond" w:cs="Arial"/>
          <w:sz w:val="20"/>
          <w:szCs w:val="20"/>
        </w:rPr>
        <w:t xml:space="preserve"> </w:t>
      </w:r>
      <w:r w:rsidRPr="00BD04BD">
        <w:rPr>
          <w:rFonts w:ascii="Garamond" w:hAnsi="Garamond" w:cs="Arial"/>
          <w:sz w:val="20"/>
          <w:szCs w:val="20"/>
        </w:rPr>
        <w:t>vyčerpať</w:t>
      </w:r>
      <w:r w:rsidRPr="00BD04BD">
        <w:rPr>
          <w:rFonts w:ascii="Garamond" w:hAnsi="Garamond"/>
          <w:color w:val="000000" w:themeColor="text1"/>
          <w:sz w:val="20"/>
          <w:szCs w:val="20"/>
        </w:rPr>
        <w:t>.</w:t>
      </w:r>
    </w:p>
    <w:p w14:paraId="44FDA131" w14:textId="77777777" w:rsidR="00AE7CB2" w:rsidRPr="00BD04BD" w:rsidRDefault="00AE7CB2" w:rsidP="00E2429E">
      <w:pPr>
        <w:spacing w:after="0" w:line="240" w:lineRule="auto"/>
        <w:contextualSpacing/>
        <w:jc w:val="both"/>
        <w:rPr>
          <w:rFonts w:ascii="Garamond" w:hAnsi="Garamond" w:cs="Arial"/>
          <w:sz w:val="20"/>
          <w:szCs w:val="20"/>
          <w:lang w:eastAsia="ar-SA"/>
        </w:rPr>
      </w:pPr>
    </w:p>
    <w:p w14:paraId="4AA24323" w14:textId="77777777" w:rsidR="00FB4D0D" w:rsidRPr="00BD04BD" w:rsidRDefault="00FB4D0D" w:rsidP="00BD04BD">
      <w:pPr>
        <w:tabs>
          <w:tab w:val="left" w:pos="426"/>
        </w:tabs>
        <w:spacing w:after="0" w:line="240" w:lineRule="auto"/>
        <w:jc w:val="both"/>
        <w:rPr>
          <w:rFonts w:ascii="Garamond" w:hAnsi="Garamond" w:cs="Arial"/>
          <w:sz w:val="20"/>
          <w:szCs w:val="20"/>
        </w:rPr>
      </w:pPr>
    </w:p>
    <w:p w14:paraId="25449B4E" w14:textId="13707071" w:rsidR="00276157" w:rsidRPr="00BD04BD" w:rsidRDefault="00A44C67" w:rsidP="00BD04BD">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BD04BD">
        <w:rPr>
          <w:rFonts w:ascii="Garamond" w:hAnsi="Garamond" w:cs="Arial"/>
          <w:b/>
          <w:bCs/>
          <w:sz w:val="20"/>
          <w:szCs w:val="20"/>
          <w:lang w:eastAsia="ar-SA"/>
        </w:rPr>
        <w:t>PODMIENKY</w:t>
      </w:r>
      <w:r w:rsidR="00E42F56" w:rsidRPr="00BD04BD">
        <w:rPr>
          <w:rFonts w:ascii="Garamond" w:hAnsi="Garamond" w:cs="Arial"/>
          <w:b/>
          <w:bCs/>
          <w:sz w:val="20"/>
          <w:szCs w:val="20"/>
          <w:lang w:eastAsia="ar-SA"/>
        </w:rPr>
        <w:t xml:space="preserve"> </w:t>
      </w:r>
      <w:r w:rsidRPr="00BD04BD">
        <w:rPr>
          <w:rFonts w:ascii="Garamond" w:hAnsi="Garamond" w:cs="Arial"/>
          <w:b/>
          <w:bCs/>
          <w:sz w:val="20"/>
          <w:szCs w:val="20"/>
          <w:lang w:eastAsia="ar-SA"/>
        </w:rPr>
        <w:t>POSKYTOVANIA</w:t>
      </w:r>
      <w:r w:rsidR="00E42F56" w:rsidRPr="00BD04BD">
        <w:rPr>
          <w:rFonts w:ascii="Garamond" w:hAnsi="Garamond" w:cs="Arial"/>
          <w:b/>
          <w:bCs/>
          <w:sz w:val="20"/>
          <w:szCs w:val="20"/>
          <w:lang w:eastAsia="ar-SA"/>
        </w:rPr>
        <w:t xml:space="preserve"> </w:t>
      </w:r>
      <w:r w:rsidRPr="00BD04BD">
        <w:rPr>
          <w:rFonts w:ascii="Garamond" w:hAnsi="Garamond" w:cs="Arial"/>
          <w:b/>
          <w:bCs/>
          <w:sz w:val="20"/>
          <w:szCs w:val="20"/>
          <w:lang w:eastAsia="ar-SA"/>
        </w:rPr>
        <w:t>SLUŽIEB</w:t>
      </w:r>
    </w:p>
    <w:p w14:paraId="5406CFF5" w14:textId="77777777" w:rsidR="00276157" w:rsidRPr="00BD04BD" w:rsidRDefault="00276157" w:rsidP="00BD04BD">
      <w:pPr>
        <w:spacing w:after="0" w:line="240" w:lineRule="auto"/>
        <w:jc w:val="both"/>
        <w:rPr>
          <w:rFonts w:ascii="Garamond" w:eastAsia="Times New Roman" w:hAnsi="Garamond" w:cs="Arial"/>
          <w:sz w:val="20"/>
          <w:szCs w:val="20"/>
          <w:lang w:eastAsia="ar-SA"/>
        </w:rPr>
      </w:pPr>
    </w:p>
    <w:p w14:paraId="45F2E8CD" w14:textId="35511504" w:rsidR="005A3699" w:rsidRPr="005A3699" w:rsidRDefault="005A3699" w:rsidP="005A3699">
      <w:pPr>
        <w:pStyle w:val="Odsekzoznamu"/>
        <w:numPr>
          <w:ilvl w:val="1"/>
          <w:numId w:val="15"/>
        </w:numPr>
        <w:spacing w:after="0" w:line="240" w:lineRule="auto"/>
        <w:ind w:hanging="659"/>
        <w:jc w:val="both"/>
        <w:rPr>
          <w:sz w:val="20"/>
          <w:szCs w:val="20"/>
        </w:rPr>
      </w:pPr>
      <w:r w:rsidRPr="005A3699">
        <w:rPr>
          <w:rFonts w:ascii="Garamond" w:hAnsi="Garamond"/>
          <w:sz w:val="20"/>
          <w:szCs w:val="20"/>
        </w:rPr>
        <w:t xml:space="preserve">Poskytovateľ je povinný začať poskytovať Služby v rozsahu podľa objednávky v zmysle článku 2 bod 2.2 Zmluvy a to v lehote </w:t>
      </w:r>
      <w:r w:rsidRPr="005A3699">
        <w:rPr>
          <w:rFonts w:ascii="Garamond" w:hAnsi="Garamond"/>
          <w:b/>
          <w:bCs/>
          <w:sz w:val="20"/>
          <w:szCs w:val="20"/>
        </w:rPr>
        <w:t>do 3 (troch) mesiacov</w:t>
      </w:r>
      <w:r w:rsidRPr="005A3699">
        <w:rPr>
          <w:rFonts w:ascii="Garamond" w:hAnsi="Garamond"/>
          <w:sz w:val="20"/>
          <w:szCs w:val="20"/>
        </w:rPr>
        <w:t xml:space="preserve"> odo dňa účinnosti Zmluvy prostredníctvom optickej siete a/alebo akýmkoľvek iným ekvivalentným riešením, pri zachovaní vysokej dostupnosti Služby vo výške 99,90 %. spĺňajúcim vyžadované minimálne rýchlosti, kapacity a dostupnosť pripojenia, pričom v lehote najneskôr </w:t>
      </w:r>
      <w:r w:rsidRPr="005A3699">
        <w:rPr>
          <w:rFonts w:ascii="Garamond" w:hAnsi="Garamond"/>
          <w:b/>
          <w:bCs/>
          <w:sz w:val="20"/>
          <w:szCs w:val="20"/>
        </w:rPr>
        <w:t>do 12 (dvanásť) mesiacov</w:t>
      </w:r>
      <w:r w:rsidRPr="005A3699">
        <w:rPr>
          <w:rFonts w:ascii="Garamond" w:hAnsi="Garamond"/>
          <w:sz w:val="20"/>
          <w:szCs w:val="20"/>
        </w:rPr>
        <w:t xml:space="preserve"> odo dňa účinnosti Zmluvy je Poskytovateľ </w:t>
      </w:r>
      <w:r w:rsidRPr="005A3699">
        <w:rPr>
          <w:rFonts w:ascii="Garamond" w:hAnsi="Garamond"/>
          <w:b/>
          <w:bCs/>
          <w:sz w:val="20"/>
          <w:szCs w:val="20"/>
        </w:rPr>
        <w:t>povinný</w:t>
      </w:r>
      <w:r w:rsidRPr="005A3699">
        <w:rPr>
          <w:rFonts w:ascii="Garamond" w:hAnsi="Garamond"/>
          <w:sz w:val="20"/>
          <w:szCs w:val="20"/>
        </w:rPr>
        <w:t xml:space="preserve"> poskytovať Služby výlučne prostredníctvom </w:t>
      </w:r>
      <w:r w:rsidRPr="005A3699">
        <w:rPr>
          <w:rFonts w:ascii="Garamond" w:hAnsi="Garamond"/>
          <w:b/>
          <w:bCs/>
          <w:sz w:val="20"/>
          <w:szCs w:val="20"/>
        </w:rPr>
        <w:t>optickej technológie</w:t>
      </w:r>
      <w:r w:rsidRPr="005A3699">
        <w:rPr>
          <w:rFonts w:ascii="Garamond" w:hAnsi="Garamond"/>
          <w:sz w:val="20"/>
          <w:szCs w:val="20"/>
        </w:rPr>
        <w:t xml:space="preserve"> tam, kde je ako minimálna technológia pripojenia vyžadovaná Optika /</w:t>
      </w:r>
      <w:proofErr w:type="spellStart"/>
      <w:r w:rsidRPr="005A3699">
        <w:rPr>
          <w:rFonts w:ascii="Garamond" w:hAnsi="Garamond"/>
          <w:sz w:val="20"/>
          <w:szCs w:val="20"/>
        </w:rPr>
        <w:t>Fiber</w:t>
      </w:r>
      <w:proofErr w:type="spellEnd"/>
      <w:r w:rsidRPr="005A3699">
        <w:rPr>
          <w:rFonts w:ascii="Garamond" w:hAnsi="Garamond"/>
          <w:sz w:val="20"/>
          <w:szCs w:val="20"/>
        </w:rPr>
        <w:t>/.</w:t>
      </w:r>
    </w:p>
    <w:p w14:paraId="52B00D7C" w14:textId="77777777" w:rsidR="005A3699" w:rsidRDefault="005A3699" w:rsidP="005A3699">
      <w:pPr>
        <w:spacing w:after="0" w:line="240" w:lineRule="auto"/>
        <w:jc w:val="both"/>
        <w:rPr>
          <w:sz w:val="20"/>
          <w:szCs w:val="20"/>
        </w:rPr>
      </w:pPr>
    </w:p>
    <w:p w14:paraId="4F937CD3" w14:textId="068235F2" w:rsidR="00D42245" w:rsidRPr="005A3699" w:rsidRDefault="00D42245" w:rsidP="005A3699">
      <w:pPr>
        <w:spacing w:after="0" w:line="240" w:lineRule="auto"/>
        <w:jc w:val="both"/>
        <w:rPr>
          <w:rFonts w:ascii="Garamond" w:hAnsi="Garamond"/>
          <w:sz w:val="20"/>
          <w:szCs w:val="20"/>
        </w:rPr>
      </w:pPr>
    </w:p>
    <w:p w14:paraId="7F6806C6" w14:textId="77777777" w:rsidR="00E50299" w:rsidRPr="00BD04BD" w:rsidRDefault="00E50299" w:rsidP="00BD04BD">
      <w:pPr>
        <w:spacing w:after="0" w:line="240" w:lineRule="auto"/>
        <w:jc w:val="both"/>
        <w:rPr>
          <w:rFonts w:ascii="Garamond" w:hAnsi="Garamond"/>
          <w:sz w:val="20"/>
          <w:szCs w:val="20"/>
        </w:rPr>
      </w:pPr>
    </w:p>
    <w:p w14:paraId="75F26B4E" w14:textId="129E1E42" w:rsidR="00891003" w:rsidRPr="00BD04BD" w:rsidRDefault="00276157" w:rsidP="00BD04BD">
      <w:pPr>
        <w:pStyle w:val="Odsekzoznamu"/>
        <w:numPr>
          <w:ilvl w:val="1"/>
          <w:numId w:val="15"/>
        </w:numPr>
        <w:tabs>
          <w:tab w:val="num" w:pos="709"/>
        </w:tabs>
        <w:spacing w:after="0" w:line="240" w:lineRule="auto"/>
        <w:ind w:left="709" w:hanging="709"/>
        <w:jc w:val="both"/>
        <w:rPr>
          <w:rFonts w:ascii="Garamond" w:hAnsi="Garamond"/>
          <w:sz w:val="20"/>
          <w:szCs w:val="20"/>
        </w:rPr>
      </w:pPr>
      <w:r w:rsidRPr="00BD04BD">
        <w:rPr>
          <w:rFonts w:ascii="Garamond" w:hAnsi="Garamond"/>
          <w:sz w:val="20"/>
          <w:szCs w:val="20"/>
        </w:rPr>
        <w:t>Poskytovateľ</w:t>
      </w:r>
      <w:r w:rsidR="00E42F56" w:rsidRPr="00BD04BD">
        <w:rPr>
          <w:rFonts w:ascii="Garamond" w:hAnsi="Garamond"/>
          <w:sz w:val="20"/>
          <w:szCs w:val="20"/>
        </w:rPr>
        <w:t xml:space="preserve"> </w:t>
      </w:r>
      <w:r w:rsidRPr="00BD04BD">
        <w:rPr>
          <w:rFonts w:ascii="Garamond" w:hAnsi="Garamond"/>
          <w:sz w:val="20"/>
          <w:szCs w:val="20"/>
        </w:rPr>
        <w:t>sa</w:t>
      </w:r>
      <w:r w:rsidR="00E42F56" w:rsidRPr="00BD04BD">
        <w:rPr>
          <w:rFonts w:ascii="Garamond" w:hAnsi="Garamond"/>
          <w:sz w:val="20"/>
          <w:szCs w:val="20"/>
        </w:rPr>
        <w:t xml:space="preserve"> </w:t>
      </w:r>
      <w:r w:rsidRPr="00BD04BD">
        <w:rPr>
          <w:rFonts w:ascii="Garamond" w:hAnsi="Garamond"/>
          <w:sz w:val="20"/>
          <w:szCs w:val="20"/>
        </w:rPr>
        <w:t>zaväzuje</w:t>
      </w:r>
      <w:r w:rsidR="00E42F56" w:rsidRPr="00BD04BD">
        <w:rPr>
          <w:rFonts w:ascii="Garamond" w:hAnsi="Garamond"/>
          <w:sz w:val="20"/>
          <w:szCs w:val="20"/>
        </w:rPr>
        <w:t xml:space="preserve"> </w:t>
      </w:r>
      <w:r w:rsidR="00617A23" w:rsidRPr="00BD04BD">
        <w:rPr>
          <w:rFonts w:ascii="Garamond" w:hAnsi="Garamond"/>
          <w:sz w:val="20"/>
          <w:szCs w:val="20"/>
        </w:rPr>
        <w:t>poskytovať</w:t>
      </w:r>
      <w:r w:rsidR="00E42F56" w:rsidRPr="00BD04BD">
        <w:rPr>
          <w:rFonts w:ascii="Garamond" w:hAnsi="Garamond"/>
          <w:sz w:val="20"/>
          <w:szCs w:val="20"/>
        </w:rPr>
        <w:t xml:space="preserve"> </w:t>
      </w:r>
      <w:r w:rsidRPr="00BD04BD">
        <w:rPr>
          <w:rFonts w:ascii="Garamond" w:hAnsi="Garamond"/>
          <w:sz w:val="20"/>
          <w:szCs w:val="20"/>
        </w:rPr>
        <w:t>Služb</w:t>
      </w:r>
      <w:r w:rsidR="00617A23" w:rsidRPr="00BD04BD">
        <w:rPr>
          <w:rFonts w:ascii="Garamond" w:hAnsi="Garamond"/>
          <w:sz w:val="20"/>
          <w:szCs w:val="20"/>
        </w:rPr>
        <w:t>y</w:t>
      </w:r>
      <w:r w:rsidR="00E42F56" w:rsidRPr="00BD04BD">
        <w:rPr>
          <w:rFonts w:ascii="Garamond" w:hAnsi="Garamond"/>
          <w:sz w:val="20"/>
          <w:szCs w:val="20"/>
        </w:rPr>
        <w:t xml:space="preserve"> </w:t>
      </w:r>
      <w:r w:rsidRPr="00BD04BD">
        <w:rPr>
          <w:rFonts w:ascii="Garamond" w:hAnsi="Garamond"/>
          <w:sz w:val="20"/>
          <w:szCs w:val="20"/>
        </w:rPr>
        <w:t>Objednávateľovi</w:t>
      </w:r>
      <w:r w:rsidR="00E42F56" w:rsidRPr="00BD04BD">
        <w:rPr>
          <w:rFonts w:ascii="Garamond" w:hAnsi="Garamond"/>
          <w:sz w:val="20"/>
          <w:szCs w:val="20"/>
        </w:rPr>
        <w:t xml:space="preserve"> </w:t>
      </w:r>
      <w:r w:rsidR="00EC28D8" w:rsidRPr="00BD04BD">
        <w:rPr>
          <w:rFonts w:ascii="Garamond" w:hAnsi="Garamond"/>
          <w:b/>
          <w:bCs/>
          <w:sz w:val="20"/>
          <w:szCs w:val="20"/>
        </w:rPr>
        <w:t>24</w:t>
      </w:r>
      <w:r w:rsidR="00E42F56" w:rsidRPr="00BD04BD">
        <w:rPr>
          <w:rFonts w:ascii="Garamond" w:hAnsi="Garamond"/>
          <w:b/>
          <w:bCs/>
          <w:sz w:val="20"/>
          <w:szCs w:val="20"/>
        </w:rPr>
        <w:t xml:space="preserve"> </w:t>
      </w:r>
      <w:r w:rsidR="00EC28D8" w:rsidRPr="00BD04BD">
        <w:rPr>
          <w:rFonts w:ascii="Garamond" w:hAnsi="Garamond"/>
          <w:b/>
          <w:bCs/>
          <w:sz w:val="20"/>
          <w:szCs w:val="20"/>
        </w:rPr>
        <w:t>(dvadsaťštyri)</w:t>
      </w:r>
      <w:r w:rsidR="00E42F56" w:rsidRPr="00BD04BD">
        <w:rPr>
          <w:rFonts w:ascii="Garamond" w:hAnsi="Garamond"/>
          <w:b/>
          <w:bCs/>
          <w:sz w:val="20"/>
          <w:szCs w:val="20"/>
        </w:rPr>
        <w:t xml:space="preserve"> </w:t>
      </w:r>
      <w:r w:rsidR="00EC28D8" w:rsidRPr="00BD04BD">
        <w:rPr>
          <w:rFonts w:ascii="Garamond" w:hAnsi="Garamond"/>
          <w:b/>
          <w:bCs/>
          <w:sz w:val="20"/>
          <w:szCs w:val="20"/>
        </w:rPr>
        <w:t>hodín</w:t>
      </w:r>
      <w:r w:rsidR="00E42F56" w:rsidRPr="00BD04BD">
        <w:rPr>
          <w:rFonts w:ascii="Garamond" w:hAnsi="Garamond"/>
          <w:b/>
          <w:bCs/>
          <w:sz w:val="20"/>
          <w:szCs w:val="20"/>
        </w:rPr>
        <w:t xml:space="preserve"> </w:t>
      </w:r>
      <w:r w:rsidR="00EC28D8" w:rsidRPr="00BD04BD">
        <w:rPr>
          <w:rFonts w:ascii="Garamond" w:hAnsi="Garamond"/>
          <w:b/>
          <w:bCs/>
          <w:sz w:val="20"/>
          <w:szCs w:val="20"/>
        </w:rPr>
        <w:t>7</w:t>
      </w:r>
      <w:r w:rsidR="00E42F56" w:rsidRPr="00BD04BD">
        <w:rPr>
          <w:rFonts w:ascii="Garamond" w:hAnsi="Garamond"/>
          <w:b/>
          <w:bCs/>
          <w:sz w:val="20"/>
          <w:szCs w:val="20"/>
        </w:rPr>
        <w:t xml:space="preserve"> </w:t>
      </w:r>
      <w:r w:rsidR="00EC28D8" w:rsidRPr="00BD04BD">
        <w:rPr>
          <w:rFonts w:ascii="Garamond" w:hAnsi="Garamond"/>
          <w:b/>
          <w:bCs/>
          <w:sz w:val="20"/>
          <w:szCs w:val="20"/>
        </w:rPr>
        <w:t>(sedem)</w:t>
      </w:r>
      <w:r w:rsidR="00E42F56" w:rsidRPr="00BD04BD">
        <w:rPr>
          <w:rFonts w:ascii="Garamond" w:hAnsi="Garamond"/>
          <w:b/>
          <w:bCs/>
          <w:sz w:val="20"/>
          <w:szCs w:val="20"/>
        </w:rPr>
        <w:t xml:space="preserve"> </w:t>
      </w:r>
      <w:r w:rsidR="00EC28D8" w:rsidRPr="00BD04BD">
        <w:rPr>
          <w:rFonts w:ascii="Garamond" w:hAnsi="Garamond"/>
          <w:b/>
          <w:bCs/>
          <w:sz w:val="20"/>
          <w:szCs w:val="20"/>
        </w:rPr>
        <w:t>dní</w:t>
      </w:r>
      <w:r w:rsidR="00E42F56" w:rsidRPr="00BD04BD">
        <w:rPr>
          <w:rFonts w:ascii="Garamond" w:hAnsi="Garamond"/>
          <w:sz w:val="20"/>
          <w:szCs w:val="20"/>
        </w:rPr>
        <w:t xml:space="preserve"> </w:t>
      </w:r>
      <w:r w:rsidR="00EC28D8" w:rsidRPr="00BD04BD">
        <w:rPr>
          <w:rFonts w:ascii="Garamond" w:hAnsi="Garamond"/>
          <w:sz w:val="20"/>
          <w:szCs w:val="20"/>
        </w:rPr>
        <w:t>v</w:t>
      </w:r>
      <w:r w:rsidR="00E42F56" w:rsidRPr="00BD04BD">
        <w:rPr>
          <w:rFonts w:ascii="Garamond" w:hAnsi="Garamond"/>
          <w:sz w:val="20"/>
          <w:szCs w:val="20"/>
        </w:rPr>
        <w:t xml:space="preserve"> </w:t>
      </w:r>
      <w:r w:rsidR="00EC28D8" w:rsidRPr="00BD04BD">
        <w:rPr>
          <w:rFonts w:ascii="Garamond" w:hAnsi="Garamond"/>
          <w:sz w:val="20"/>
          <w:szCs w:val="20"/>
        </w:rPr>
        <w:t>týždni</w:t>
      </w:r>
      <w:r w:rsidR="00E42F56" w:rsidRPr="00BD04BD">
        <w:rPr>
          <w:rFonts w:ascii="Garamond" w:hAnsi="Garamond"/>
          <w:sz w:val="20"/>
          <w:szCs w:val="20"/>
        </w:rPr>
        <w:t xml:space="preserve"> </w:t>
      </w:r>
      <w:r w:rsidR="00C76DC4" w:rsidRPr="00BD04BD">
        <w:rPr>
          <w:rFonts w:ascii="Garamond" w:hAnsi="Garamond"/>
          <w:sz w:val="20"/>
          <w:szCs w:val="20"/>
        </w:rPr>
        <w:t>v</w:t>
      </w:r>
      <w:r w:rsidR="00E42F56" w:rsidRPr="00BD04BD">
        <w:rPr>
          <w:rFonts w:ascii="Garamond" w:hAnsi="Garamond"/>
          <w:sz w:val="20"/>
          <w:szCs w:val="20"/>
        </w:rPr>
        <w:t xml:space="preserve"> </w:t>
      </w:r>
      <w:r w:rsidR="00C76DC4" w:rsidRPr="00BD04BD">
        <w:rPr>
          <w:rFonts w:ascii="Garamond" w:hAnsi="Garamond"/>
          <w:sz w:val="20"/>
          <w:szCs w:val="20"/>
        </w:rPr>
        <w:t>ktoromkoľvek</w:t>
      </w:r>
      <w:r w:rsidR="00E42F56" w:rsidRPr="00BD04BD">
        <w:rPr>
          <w:rFonts w:ascii="Garamond" w:hAnsi="Garamond"/>
          <w:sz w:val="20"/>
          <w:szCs w:val="20"/>
        </w:rPr>
        <w:t xml:space="preserve"> </w:t>
      </w:r>
      <w:r w:rsidR="00C76DC4" w:rsidRPr="00BD04BD">
        <w:rPr>
          <w:rFonts w:ascii="Garamond" w:hAnsi="Garamond"/>
          <w:sz w:val="20"/>
          <w:szCs w:val="20"/>
        </w:rPr>
        <w:t>mesiaci</w:t>
      </w:r>
      <w:r w:rsidR="00E42F56" w:rsidRPr="00BD04BD">
        <w:rPr>
          <w:rFonts w:ascii="Garamond" w:hAnsi="Garamond"/>
          <w:sz w:val="20"/>
          <w:szCs w:val="20"/>
        </w:rPr>
        <w:t xml:space="preserve"> </w:t>
      </w:r>
      <w:r w:rsidR="00C76DC4" w:rsidRPr="00BD04BD">
        <w:rPr>
          <w:rFonts w:ascii="Garamond" w:hAnsi="Garamond"/>
          <w:sz w:val="20"/>
          <w:szCs w:val="20"/>
        </w:rPr>
        <w:t>v</w:t>
      </w:r>
      <w:r w:rsidR="00617A23" w:rsidRPr="00BD04BD">
        <w:rPr>
          <w:rFonts w:ascii="Garamond" w:hAnsi="Garamond"/>
          <w:sz w:val="20"/>
          <w:szCs w:val="20"/>
        </w:rPr>
        <w:t xml:space="preserve"> kalendárnom </w:t>
      </w:r>
      <w:r w:rsidR="00C76DC4" w:rsidRPr="00BD04BD">
        <w:rPr>
          <w:rFonts w:ascii="Garamond" w:hAnsi="Garamond"/>
          <w:sz w:val="20"/>
          <w:szCs w:val="20"/>
        </w:rPr>
        <w:t>roku.</w:t>
      </w:r>
      <w:r w:rsidR="00E42F56" w:rsidRPr="00BD04BD">
        <w:rPr>
          <w:rFonts w:ascii="Garamond" w:hAnsi="Garamond"/>
          <w:sz w:val="20"/>
          <w:szCs w:val="20"/>
        </w:rPr>
        <w:t xml:space="preserve"> </w:t>
      </w:r>
    </w:p>
    <w:p w14:paraId="608F0AE4" w14:textId="77777777" w:rsidR="001A167D" w:rsidRPr="00BD04BD" w:rsidRDefault="001A167D" w:rsidP="00BD04BD">
      <w:pPr>
        <w:spacing w:after="0" w:line="240" w:lineRule="auto"/>
        <w:jc w:val="both"/>
        <w:rPr>
          <w:rFonts w:ascii="Garamond" w:hAnsi="Garamond"/>
          <w:sz w:val="20"/>
          <w:szCs w:val="20"/>
        </w:rPr>
      </w:pPr>
    </w:p>
    <w:p w14:paraId="2FD4574D" w14:textId="30389C9D" w:rsidR="00374FB3" w:rsidRPr="00F5749A" w:rsidRDefault="00EA2559" w:rsidP="00BD04BD">
      <w:pPr>
        <w:pStyle w:val="Odsekzoznamu"/>
        <w:numPr>
          <w:ilvl w:val="1"/>
          <w:numId w:val="15"/>
        </w:numPr>
        <w:tabs>
          <w:tab w:val="num" w:pos="709"/>
        </w:tabs>
        <w:spacing w:after="0" w:line="240" w:lineRule="auto"/>
        <w:ind w:left="709" w:hanging="709"/>
        <w:jc w:val="both"/>
        <w:rPr>
          <w:rFonts w:ascii="Garamond" w:hAnsi="Garamond"/>
          <w:sz w:val="20"/>
          <w:szCs w:val="20"/>
        </w:rPr>
      </w:pPr>
      <w:r w:rsidRPr="00F5749A">
        <w:rPr>
          <w:rFonts w:ascii="Garamond" w:hAnsi="Garamond"/>
          <w:sz w:val="20"/>
          <w:szCs w:val="20"/>
        </w:rPr>
        <w:t>Poskytovateľ</w:t>
      </w:r>
      <w:r w:rsidR="00E42F56" w:rsidRPr="00F5749A">
        <w:rPr>
          <w:rFonts w:ascii="Garamond" w:hAnsi="Garamond"/>
          <w:sz w:val="20"/>
          <w:szCs w:val="20"/>
        </w:rPr>
        <w:t xml:space="preserve"> </w:t>
      </w:r>
      <w:r w:rsidRPr="00F5749A">
        <w:rPr>
          <w:rFonts w:ascii="Garamond" w:hAnsi="Garamond"/>
          <w:sz w:val="20"/>
          <w:szCs w:val="20"/>
        </w:rPr>
        <w:t>je</w:t>
      </w:r>
      <w:r w:rsidR="00E42F56" w:rsidRPr="00F5749A">
        <w:rPr>
          <w:rFonts w:ascii="Garamond" w:hAnsi="Garamond"/>
          <w:sz w:val="20"/>
          <w:szCs w:val="20"/>
        </w:rPr>
        <w:t xml:space="preserve"> </w:t>
      </w:r>
      <w:r w:rsidRPr="00F5749A">
        <w:rPr>
          <w:rFonts w:ascii="Garamond" w:hAnsi="Garamond"/>
          <w:sz w:val="20"/>
          <w:szCs w:val="20"/>
        </w:rPr>
        <w:t>povinný</w:t>
      </w:r>
      <w:r w:rsidR="00E42F56" w:rsidRPr="00F5749A">
        <w:rPr>
          <w:rFonts w:ascii="Garamond" w:hAnsi="Garamond"/>
          <w:sz w:val="20"/>
          <w:szCs w:val="20"/>
        </w:rPr>
        <w:t xml:space="preserve"> </w:t>
      </w:r>
      <w:r w:rsidR="00975596" w:rsidRPr="00F5749A">
        <w:rPr>
          <w:rFonts w:ascii="Garamond" w:hAnsi="Garamond"/>
          <w:sz w:val="20"/>
          <w:szCs w:val="20"/>
        </w:rPr>
        <w:t xml:space="preserve">pri poskytovaní Služby </w:t>
      </w:r>
      <w:r w:rsidRPr="00F5749A">
        <w:rPr>
          <w:rFonts w:ascii="Garamond" w:hAnsi="Garamond"/>
          <w:sz w:val="20"/>
          <w:szCs w:val="20"/>
        </w:rPr>
        <w:t>dodržiavať</w:t>
      </w:r>
      <w:r w:rsidR="00E42F56" w:rsidRPr="00F5749A">
        <w:rPr>
          <w:rFonts w:ascii="Garamond" w:hAnsi="Garamond"/>
          <w:sz w:val="20"/>
          <w:szCs w:val="20"/>
        </w:rPr>
        <w:t xml:space="preserve"> </w:t>
      </w:r>
      <w:r w:rsidRPr="00F5749A">
        <w:rPr>
          <w:rFonts w:ascii="Garamond" w:hAnsi="Garamond"/>
          <w:sz w:val="20"/>
          <w:szCs w:val="20"/>
        </w:rPr>
        <w:t>podmienky</w:t>
      </w:r>
      <w:r w:rsidR="00E42F56" w:rsidRPr="00F5749A">
        <w:rPr>
          <w:rFonts w:ascii="Garamond" w:hAnsi="Garamond"/>
          <w:sz w:val="20"/>
          <w:szCs w:val="20"/>
        </w:rPr>
        <w:t xml:space="preserve"> </w:t>
      </w:r>
      <w:r w:rsidRPr="00F5749A">
        <w:rPr>
          <w:rFonts w:ascii="Garamond" w:hAnsi="Garamond"/>
          <w:sz w:val="20"/>
          <w:szCs w:val="20"/>
        </w:rPr>
        <w:t>a</w:t>
      </w:r>
      <w:r w:rsidR="00E42F56" w:rsidRPr="00F5749A">
        <w:rPr>
          <w:rFonts w:ascii="Garamond" w:hAnsi="Garamond"/>
          <w:sz w:val="20"/>
          <w:szCs w:val="20"/>
        </w:rPr>
        <w:t xml:space="preserve"> </w:t>
      </w:r>
      <w:r w:rsidRPr="00F5749A">
        <w:rPr>
          <w:rFonts w:ascii="Garamond" w:hAnsi="Garamond"/>
          <w:sz w:val="20"/>
          <w:szCs w:val="20"/>
        </w:rPr>
        <w:t>požiadavky</w:t>
      </w:r>
      <w:r w:rsidR="00E42F56" w:rsidRPr="00F5749A">
        <w:rPr>
          <w:rFonts w:ascii="Garamond" w:hAnsi="Garamond"/>
          <w:sz w:val="20"/>
          <w:szCs w:val="20"/>
        </w:rPr>
        <w:t xml:space="preserve"> </w:t>
      </w:r>
      <w:r w:rsidRPr="00F5749A">
        <w:rPr>
          <w:rFonts w:ascii="Garamond" w:hAnsi="Garamond"/>
          <w:sz w:val="20"/>
          <w:szCs w:val="20"/>
        </w:rPr>
        <w:t>na</w:t>
      </w:r>
      <w:r w:rsidR="00E42F56" w:rsidRPr="00F5749A">
        <w:rPr>
          <w:rFonts w:ascii="Garamond" w:hAnsi="Garamond"/>
          <w:sz w:val="20"/>
          <w:szCs w:val="20"/>
        </w:rPr>
        <w:t xml:space="preserve"> </w:t>
      </w:r>
      <w:r w:rsidRPr="00F5749A">
        <w:rPr>
          <w:rFonts w:ascii="Garamond" w:hAnsi="Garamond"/>
          <w:sz w:val="20"/>
          <w:szCs w:val="20"/>
        </w:rPr>
        <w:t>pripojenie</w:t>
      </w:r>
      <w:r w:rsidR="00E42F56" w:rsidRPr="00F5749A">
        <w:rPr>
          <w:rFonts w:ascii="Garamond" w:hAnsi="Garamond"/>
          <w:sz w:val="20"/>
          <w:szCs w:val="20"/>
        </w:rPr>
        <w:t xml:space="preserve"> </w:t>
      </w:r>
      <w:r w:rsidR="00C262F1" w:rsidRPr="00F5749A">
        <w:rPr>
          <w:rFonts w:ascii="Garamond" w:hAnsi="Garamond"/>
          <w:sz w:val="20"/>
          <w:szCs w:val="20"/>
        </w:rPr>
        <w:t>stanoven</w:t>
      </w:r>
      <w:r w:rsidR="00975596" w:rsidRPr="00F5749A">
        <w:rPr>
          <w:rFonts w:ascii="Garamond" w:hAnsi="Garamond"/>
          <w:sz w:val="20"/>
          <w:szCs w:val="20"/>
        </w:rPr>
        <w:t>é</w:t>
      </w:r>
      <w:r w:rsidR="00E42F56" w:rsidRPr="00F5749A">
        <w:rPr>
          <w:rFonts w:ascii="Garamond" w:hAnsi="Garamond"/>
          <w:sz w:val="20"/>
          <w:szCs w:val="20"/>
        </w:rPr>
        <w:t xml:space="preserve"> </w:t>
      </w:r>
      <w:r w:rsidR="00C262F1" w:rsidRPr="00F5749A">
        <w:rPr>
          <w:rFonts w:ascii="Garamond" w:hAnsi="Garamond"/>
          <w:sz w:val="20"/>
          <w:szCs w:val="20"/>
        </w:rPr>
        <w:t>v</w:t>
      </w:r>
      <w:r w:rsidR="00E42F56" w:rsidRPr="00F5749A">
        <w:rPr>
          <w:rFonts w:ascii="Garamond" w:hAnsi="Garamond"/>
          <w:sz w:val="20"/>
          <w:szCs w:val="20"/>
        </w:rPr>
        <w:t xml:space="preserve"> </w:t>
      </w:r>
      <w:r w:rsidR="00C262F1" w:rsidRPr="00F5749A">
        <w:rPr>
          <w:rFonts w:ascii="Garamond" w:hAnsi="Garamond"/>
          <w:sz w:val="20"/>
          <w:szCs w:val="20"/>
        </w:rPr>
        <w:t>Zmluve</w:t>
      </w:r>
      <w:r w:rsidR="00E42F56" w:rsidRPr="00F5749A">
        <w:rPr>
          <w:rFonts w:ascii="Garamond" w:hAnsi="Garamond"/>
          <w:sz w:val="20"/>
          <w:szCs w:val="20"/>
        </w:rPr>
        <w:t xml:space="preserve"> </w:t>
      </w:r>
      <w:r w:rsidR="00C262F1" w:rsidRPr="00F5749A">
        <w:rPr>
          <w:rFonts w:ascii="Garamond" w:hAnsi="Garamond"/>
          <w:sz w:val="20"/>
          <w:szCs w:val="20"/>
        </w:rPr>
        <w:t>a</w:t>
      </w:r>
      <w:r w:rsidR="003E0B60" w:rsidRPr="00F5749A">
        <w:rPr>
          <w:rFonts w:ascii="Garamond" w:hAnsi="Garamond"/>
          <w:sz w:val="20"/>
          <w:szCs w:val="20"/>
        </w:rPr>
        <w:t> </w:t>
      </w:r>
      <w:r w:rsidR="00C262F1" w:rsidRPr="00F5749A">
        <w:rPr>
          <w:rFonts w:ascii="Garamond" w:hAnsi="Garamond"/>
          <w:sz w:val="20"/>
          <w:szCs w:val="20"/>
        </w:rPr>
        <w:t>v</w:t>
      </w:r>
      <w:r w:rsidR="003E0B60" w:rsidRPr="00F5749A">
        <w:rPr>
          <w:rFonts w:ascii="Garamond" w:hAnsi="Garamond"/>
          <w:sz w:val="20"/>
          <w:szCs w:val="20"/>
        </w:rPr>
        <w:t xml:space="preserve"> článku IV.</w:t>
      </w:r>
      <w:r w:rsidR="00E42F56" w:rsidRPr="00F5749A">
        <w:rPr>
          <w:rFonts w:ascii="Garamond" w:hAnsi="Garamond"/>
          <w:sz w:val="20"/>
          <w:szCs w:val="20"/>
        </w:rPr>
        <w:t xml:space="preserve"> </w:t>
      </w:r>
      <w:r w:rsidR="00C262F1" w:rsidRPr="00F5749A">
        <w:rPr>
          <w:rFonts w:ascii="Garamond" w:hAnsi="Garamond"/>
          <w:sz w:val="20"/>
          <w:szCs w:val="20"/>
        </w:rPr>
        <w:t>Príloh</w:t>
      </w:r>
      <w:r w:rsidR="003E0B60" w:rsidRPr="00F5749A">
        <w:rPr>
          <w:rFonts w:ascii="Garamond" w:hAnsi="Garamond"/>
          <w:sz w:val="20"/>
          <w:szCs w:val="20"/>
        </w:rPr>
        <w:t>y</w:t>
      </w:r>
      <w:r w:rsidR="00E42F56" w:rsidRPr="00F5749A">
        <w:rPr>
          <w:rFonts w:ascii="Garamond" w:hAnsi="Garamond"/>
          <w:sz w:val="20"/>
          <w:szCs w:val="20"/>
        </w:rPr>
        <w:t xml:space="preserve"> </w:t>
      </w:r>
      <w:r w:rsidR="00C262F1" w:rsidRPr="00F5749A">
        <w:rPr>
          <w:rFonts w:ascii="Garamond" w:hAnsi="Garamond"/>
          <w:sz w:val="20"/>
          <w:szCs w:val="20"/>
        </w:rPr>
        <w:t>1</w:t>
      </w:r>
      <w:r w:rsidR="00E42F56" w:rsidRPr="00F5749A">
        <w:rPr>
          <w:rFonts w:ascii="Garamond" w:hAnsi="Garamond"/>
          <w:sz w:val="20"/>
          <w:szCs w:val="20"/>
        </w:rPr>
        <w:t xml:space="preserve"> </w:t>
      </w:r>
      <w:r w:rsidR="00C262F1" w:rsidRPr="00F5749A">
        <w:rPr>
          <w:rFonts w:ascii="Garamond" w:hAnsi="Garamond"/>
          <w:sz w:val="20"/>
          <w:szCs w:val="20"/>
        </w:rPr>
        <w:t>Zmluvy.</w:t>
      </w:r>
    </w:p>
    <w:p w14:paraId="3A063D08" w14:textId="77777777" w:rsidR="00C262F1" w:rsidRPr="00F5749A" w:rsidRDefault="00C262F1" w:rsidP="00BD04BD">
      <w:pPr>
        <w:spacing w:after="0" w:line="240" w:lineRule="auto"/>
        <w:jc w:val="both"/>
        <w:rPr>
          <w:rFonts w:ascii="Garamond" w:hAnsi="Garamond"/>
          <w:sz w:val="20"/>
          <w:szCs w:val="20"/>
        </w:rPr>
      </w:pPr>
    </w:p>
    <w:p w14:paraId="44541BA9" w14:textId="0E96D1E7" w:rsidR="00561FBA" w:rsidRPr="00F5749A" w:rsidRDefault="00374FB3" w:rsidP="00BD04BD">
      <w:pPr>
        <w:pStyle w:val="Odsekzoznamu"/>
        <w:numPr>
          <w:ilvl w:val="1"/>
          <w:numId w:val="15"/>
        </w:numPr>
        <w:tabs>
          <w:tab w:val="num" w:pos="709"/>
        </w:tabs>
        <w:spacing w:after="0" w:line="240" w:lineRule="auto"/>
        <w:ind w:left="709" w:hanging="709"/>
        <w:jc w:val="both"/>
        <w:rPr>
          <w:rFonts w:ascii="Garamond" w:hAnsi="Garamond"/>
          <w:sz w:val="20"/>
          <w:szCs w:val="20"/>
        </w:rPr>
      </w:pPr>
      <w:r w:rsidRPr="00F5749A">
        <w:rPr>
          <w:rFonts w:ascii="Garamond" w:hAnsi="Garamond"/>
          <w:sz w:val="20"/>
          <w:szCs w:val="20"/>
        </w:rPr>
        <w:t>Objednávateľ</w:t>
      </w:r>
      <w:r w:rsidR="00E42F56" w:rsidRPr="00F5749A">
        <w:rPr>
          <w:rFonts w:ascii="Garamond" w:hAnsi="Garamond"/>
          <w:sz w:val="20"/>
          <w:szCs w:val="20"/>
        </w:rPr>
        <w:t xml:space="preserve"> </w:t>
      </w:r>
      <w:r w:rsidRPr="00F5749A">
        <w:rPr>
          <w:rFonts w:ascii="Garamond" w:hAnsi="Garamond"/>
          <w:sz w:val="20"/>
          <w:szCs w:val="20"/>
        </w:rPr>
        <w:t>sa</w:t>
      </w:r>
      <w:r w:rsidR="00E42F56" w:rsidRPr="00F5749A">
        <w:rPr>
          <w:rFonts w:ascii="Garamond" w:hAnsi="Garamond"/>
          <w:sz w:val="20"/>
          <w:szCs w:val="20"/>
        </w:rPr>
        <w:t xml:space="preserve"> </w:t>
      </w:r>
      <w:r w:rsidRPr="00F5749A">
        <w:rPr>
          <w:rFonts w:ascii="Garamond" w:hAnsi="Garamond"/>
          <w:sz w:val="20"/>
          <w:szCs w:val="20"/>
        </w:rPr>
        <w:t>zaväzuje,</w:t>
      </w:r>
      <w:r w:rsidR="00E42F56" w:rsidRPr="00F5749A">
        <w:rPr>
          <w:rFonts w:ascii="Garamond" w:hAnsi="Garamond"/>
          <w:sz w:val="20"/>
          <w:szCs w:val="20"/>
        </w:rPr>
        <w:t xml:space="preserve"> </w:t>
      </w:r>
      <w:r w:rsidRPr="00F5749A">
        <w:rPr>
          <w:rFonts w:ascii="Garamond" w:hAnsi="Garamond"/>
          <w:sz w:val="20"/>
          <w:szCs w:val="20"/>
        </w:rPr>
        <w:t>že</w:t>
      </w:r>
      <w:r w:rsidR="00E42F56" w:rsidRPr="00F5749A">
        <w:rPr>
          <w:rFonts w:ascii="Garamond" w:hAnsi="Garamond"/>
          <w:sz w:val="20"/>
          <w:szCs w:val="20"/>
        </w:rPr>
        <w:t xml:space="preserve"> </w:t>
      </w:r>
      <w:r w:rsidR="00F5749A" w:rsidRPr="00F5749A">
        <w:rPr>
          <w:rFonts w:ascii="Garamond" w:hAnsi="Garamond"/>
          <w:sz w:val="20"/>
          <w:szCs w:val="20"/>
        </w:rPr>
        <w:t>Poskytovateľovi sprístupní</w:t>
      </w:r>
      <w:r w:rsidR="00E42F56" w:rsidRPr="00F5749A">
        <w:rPr>
          <w:rFonts w:ascii="Garamond" w:hAnsi="Garamond"/>
          <w:sz w:val="20"/>
          <w:szCs w:val="20"/>
        </w:rPr>
        <w:t xml:space="preserve"> </w:t>
      </w:r>
      <w:r w:rsidRPr="00F5749A">
        <w:rPr>
          <w:rFonts w:ascii="Garamond" w:hAnsi="Garamond"/>
          <w:sz w:val="20"/>
          <w:szCs w:val="20"/>
        </w:rPr>
        <w:t>Miesta</w:t>
      </w:r>
      <w:r w:rsidR="00E42F56" w:rsidRPr="00F5749A">
        <w:rPr>
          <w:rFonts w:ascii="Garamond" w:hAnsi="Garamond"/>
          <w:sz w:val="20"/>
          <w:szCs w:val="20"/>
        </w:rPr>
        <w:t xml:space="preserve"> </w:t>
      </w:r>
      <w:r w:rsidRPr="00F5749A">
        <w:rPr>
          <w:rFonts w:ascii="Garamond" w:hAnsi="Garamond"/>
          <w:sz w:val="20"/>
          <w:szCs w:val="20"/>
        </w:rPr>
        <w:t>plnenia</w:t>
      </w:r>
      <w:r w:rsidR="00E42F56" w:rsidRPr="00F5749A">
        <w:rPr>
          <w:rFonts w:ascii="Garamond" w:hAnsi="Garamond"/>
          <w:sz w:val="20"/>
          <w:szCs w:val="20"/>
        </w:rPr>
        <w:t xml:space="preserve"> </w:t>
      </w:r>
      <w:r w:rsidR="00F5749A" w:rsidRPr="00F5749A">
        <w:rPr>
          <w:rFonts w:ascii="Garamond" w:hAnsi="Garamond"/>
          <w:sz w:val="20"/>
          <w:szCs w:val="20"/>
        </w:rPr>
        <w:t>za účelom sprevádzkovania Služieb.</w:t>
      </w:r>
    </w:p>
    <w:p w14:paraId="3D33720D" w14:textId="77777777" w:rsidR="00984335" w:rsidRPr="00F5749A" w:rsidRDefault="00984335" w:rsidP="003E0B60">
      <w:pPr>
        <w:spacing w:after="0" w:line="240" w:lineRule="auto"/>
        <w:jc w:val="both"/>
        <w:rPr>
          <w:rFonts w:ascii="Garamond" w:hAnsi="Garamond"/>
          <w:sz w:val="20"/>
          <w:szCs w:val="20"/>
        </w:rPr>
      </w:pPr>
    </w:p>
    <w:p w14:paraId="3C14FC4F" w14:textId="42976FA8" w:rsidR="00984335" w:rsidRPr="00BD04BD" w:rsidRDefault="00984335" w:rsidP="00BD04BD">
      <w:pPr>
        <w:pStyle w:val="Odsekzoznamu"/>
        <w:numPr>
          <w:ilvl w:val="1"/>
          <w:numId w:val="15"/>
        </w:numPr>
        <w:tabs>
          <w:tab w:val="num" w:pos="709"/>
        </w:tabs>
        <w:spacing w:after="0" w:line="240" w:lineRule="auto"/>
        <w:ind w:left="709" w:hanging="709"/>
        <w:jc w:val="both"/>
        <w:rPr>
          <w:rFonts w:ascii="Garamond" w:hAnsi="Garamond"/>
          <w:sz w:val="20"/>
          <w:szCs w:val="20"/>
        </w:rPr>
      </w:pPr>
      <w:r w:rsidRPr="00F5749A">
        <w:rPr>
          <w:rFonts w:ascii="Garamond" w:hAnsi="Garamond"/>
          <w:sz w:val="20"/>
          <w:szCs w:val="20"/>
        </w:rPr>
        <w:t>Poskytovateľ</w:t>
      </w:r>
      <w:r w:rsidR="00E42F56" w:rsidRPr="00F5749A">
        <w:rPr>
          <w:rFonts w:ascii="Garamond" w:hAnsi="Garamond"/>
          <w:sz w:val="20"/>
          <w:szCs w:val="20"/>
        </w:rPr>
        <w:t xml:space="preserve"> </w:t>
      </w:r>
      <w:r w:rsidRPr="00F5749A">
        <w:rPr>
          <w:rFonts w:ascii="Garamond" w:hAnsi="Garamond"/>
          <w:sz w:val="20"/>
          <w:szCs w:val="20"/>
        </w:rPr>
        <w:t>je</w:t>
      </w:r>
      <w:r w:rsidR="00E42F56" w:rsidRPr="00F5749A">
        <w:rPr>
          <w:rFonts w:ascii="Garamond" w:hAnsi="Garamond"/>
          <w:sz w:val="20"/>
          <w:szCs w:val="20"/>
        </w:rPr>
        <w:t xml:space="preserve"> </w:t>
      </w:r>
      <w:r w:rsidRPr="00F5749A">
        <w:rPr>
          <w:rFonts w:ascii="Garamond" w:hAnsi="Garamond"/>
          <w:sz w:val="20"/>
          <w:szCs w:val="20"/>
        </w:rPr>
        <w:t>povinný</w:t>
      </w:r>
      <w:r w:rsidR="00E42F56" w:rsidRPr="00F5749A">
        <w:rPr>
          <w:rFonts w:ascii="Garamond" w:hAnsi="Garamond"/>
          <w:sz w:val="20"/>
          <w:szCs w:val="20"/>
        </w:rPr>
        <w:t xml:space="preserve"> </w:t>
      </w:r>
      <w:r w:rsidRPr="00F5749A">
        <w:rPr>
          <w:rFonts w:ascii="Garamond" w:hAnsi="Garamond"/>
          <w:sz w:val="20"/>
          <w:szCs w:val="20"/>
        </w:rPr>
        <w:t>telefonicky,</w:t>
      </w:r>
      <w:r w:rsidR="00E42F56" w:rsidRPr="00F5749A">
        <w:rPr>
          <w:rFonts w:ascii="Garamond" w:hAnsi="Garamond"/>
          <w:sz w:val="20"/>
          <w:szCs w:val="20"/>
        </w:rPr>
        <w:t xml:space="preserve"> </w:t>
      </w:r>
      <w:r w:rsidRPr="00F5749A">
        <w:rPr>
          <w:rFonts w:ascii="Garamond" w:hAnsi="Garamond"/>
          <w:sz w:val="20"/>
          <w:szCs w:val="20"/>
        </w:rPr>
        <w:t>resp.</w:t>
      </w:r>
      <w:r w:rsidR="00E42F56" w:rsidRPr="00F5749A">
        <w:rPr>
          <w:rFonts w:ascii="Garamond" w:hAnsi="Garamond"/>
          <w:sz w:val="20"/>
          <w:szCs w:val="20"/>
        </w:rPr>
        <w:t xml:space="preserve"> </w:t>
      </w:r>
      <w:r w:rsidRPr="00F5749A">
        <w:rPr>
          <w:rFonts w:ascii="Garamond" w:hAnsi="Garamond"/>
          <w:sz w:val="20"/>
          <w:szCs w:val="20"/>
        </w:rPr>
        <w:t>písomne</w:t>
      </w:r>
      <w:r w:rsidR="00E42F56" w:rsidRPr="00F5749A">
        <w:rPr>
          <w:rFonts w:ascii="Garamond" w:hAnsi="Garamond"/>
          <w:sz w:val="20"/>
          <w:szCs w:val="20"/>
        </w:rPr>
        <w:t xml:space="preserve"> </w:t>
      </w:r>
      <w:r w:rsidRPr="00F5749A">
        <w:rPr>
          <w:rFonts w:ascii="Garamond" w:hAnsi="Garamond"/>
          <w:sz w:val="20"/>
          <w:szCs w:val="20"/>
        </w:rPr>
        <w:t>(e-mailom)</w:t>
      </w:r>
      <w:r w:rsidR="00E42F56" w:rsidRPr="00F5749A">
        <w:rPr>
          <w:rFonts w:ascii="Garamond" w:hAnsi="Garamond"/>
          <w:sz w:val="20"/>
          <w:szCs w:val="20"/>
        </w:rPr>
        <w:t xml:space="preserve"> </w:t>
      </w:r>
      <w:r w:rsidRPr="00F5749A">
        <w:rPr>
          <w:rFonts w:ascii="Garamond" w:hAnsi="Garamond"/>
          <w:sz w:val="20"/>
          <w:szCs w:val="20"/>
        </w:rPr>
        <w:t>v</w:t>
      </w:r>
      <w:r w:rsidR="00E42F56" w:rsidRPr="00F5749A">
        <w:rPr>
          <w:rFonts w:ascii="Garamond" w:hAnsi="Garamond"/>
          <w:sz w:val="20"/>
          <w:szCs w:val="20"/>
        </w:rPr>
        <w:t xml:space="preserve"> </w:t>
      </w:r>
      <w:r w:rsidRPr="00F5749A">
        <w:rPr>
          <w:rFonts w:ascii="Garamond" w:hAnsi="Garamond"/>
          <w:sz w:val="20"/>
          <w:szCs w:val="20"/>
        </w:rPr>
        <w:t>stanovenej</w:t>
      </w:r>
      <w:r w:rsidR="00E42F56" w:rsidRPr="00F5749A">
        <w:rPr>
          <w:rFonts w:ascii="Garamond" w:hAnsi="Garamond"/>
          <w:sz w:val="20"/>
          <w:szCs w:val="20"/>
        </w:rPr>
        <w:t xml:space="preserve"> </w:t>
      </w:r>
      <w:r w:rsidRPr="00F5749A">
        <w:rPr>
          <w:rFonts w:ascii="Garamond" w:hAnsi="Garamond"/>
          <w:sz w:val="20"/>
          <w:szCs w:val="20"/>
        </w:rPr>
        <w:t>lehote</w:t>
      </w:r>
      <w:r w:rsidR="00E42F56" w:rsidRPr="00F5749A">
        <w:rPr>
          <w:rFonts w:ascii="Garamond" w:hAnsi="Garamond"/>
          <w:sz w:val="20"/>
          <w:szCs w:val="20"/>
        </w:rPr>
        <w:t xml:space="preserve"> </w:t>
      </w:r>
      <w:r w:rsidRPr="00F5749A">
        <w:rPr>
          <w:rFonts w:ascii="Garamond" w:hAnsi="Garamond"/>
          <w:sz w:val="20"/>
          <w:szCs w:val="20"/>
        </w:rPr>
        <w:t>reagovať</w:t>
      </w:r>
      <w:r w:rsidR="00E42F56" w:rsidRPr="00F5749A">
        <w:rPr>
          <w:rFonts w:ascii="Garamond" w:hAnsi="Garamond"/>
          <w:sz w:val="20"/>
          <w:szCs w:val="20"/>
        </w:rPr>
        <w:t xml:space="preserve"> </w:t>
      </w:r>
      <w:r w:rsidRPr="00F5749A">
        <w:rPr>
          <w:rFonts w:ascii="Garamond" w:hAnsi="Garamond"/>
          <w:sz w:val="20"/>
          <w:szCs w:val="20"/>
        </w:rPr>
        <w:t>na</w:t>
      </w:r>
      <w:r w:rsidR="00E42F56" w:rsidRPr="00F5749A">
        <w:rPr>
          <w:rFonts w:ascii="Garamond" w:hAnsi="Garamond"/>
          <w:sz w:val="20"/>
          <w:szCs w:val="20"/>
        </w:rPr>
        <w:t xml:space="preserve"> </w:t>
      </w:r>
      <w:r w:rsidRPr="00F5749A">
        <w:rPr>
          <w:rFonts w:ascii="Garamond" w:hAnsi="Garamond"/>
          <w:sz w:val="20"/>
          <w:szCs w:val="20"/>
        </w:rPr>
        <w:t>každú</w:t>
      </w:r>
      <w:r w:rsidR="00E42F56" w:rsidRPr="00F5749A">
        <w:rPr>
          <w:rFonts w:ascii="Garamond" w:hAnsi="Garamond"/>
          <w:sz w:val="20"/>
          <w:szCs w:val="20"/>
        </w:rPr>
        <w:t xml:space="preserve"> </w:t>
      </w:r>
      <w:r w:rsidRPr="00F5749A">
        <w:rPr>
          <w:rFonts w:ascii="Garamond" w:hAnsi="Garamond"/>
          <w:sz w:val="20"/>
          <w:szCs w:val="20"/>
        </w:rPr>
        <w:t>požiadavku</w:t>
      </w:r>
      <w:r w:rsidR="00E42F56" w:rsidRPr="00F5749A">
        <w:rPr>
          <w:rFonts w:ascii="Garamond" w:hAnsi="Garamond"/>
          <w:sz w:val="20"/>
          <w:szCs w:val="20"/>
        </w:rPr>
        <w:t xml:space="preserve"> </w:t>
      </w:r>
      <w:r w:rsidRPr="00F5749A">
        <w:rPr>
          <w:rFonts w:ascii="Garamond" w:hAnsi="Garamond"/>
          <w:sz w:val="20"/>
          <w:szCs w:val="20"/>
        </w:rPr>
        <w:t>Objednávateľa</w:t>
      </w:r>
      <w:r w:rsidR="00E42F56" w:rsidRPr="00F5749A">
        <w:rPr>
          <w:rFonts w:ascii="Garamond" w:hAnsi="Garamond"/>
          <w:sz w:val="20"/>
          <w:szCs w:val="20"/>
        </w:rPr>
        <w:t xml:space="preserve"> </w:t>
      </w:r>
      <w:r w:rsidRPr="00F5749A">
        <w:rPr>
          <w:rFonts w:ascii="Garamond" w:hAnsi="Garamond"/>
          <w:sz w:val="20"/>
          <w:szCs w:val="20"/>
        </w:rPr>
        <w:t>zadanú</w:t>
      </w:r>
      <w:r w:rsidR="00E42F56" w:rsidRPr="00F5749A">
        <w:rPr>
          <w:rFonts w:ascii="Garamond" w:hAnsi="Garamond"/>
          <w:sz w:val="20"/>
          <w:szCs w:val="20"/>
        </w:rPr>
        <w:t xml:space="preserve"> </w:t>
      </w:r>
      <w:r w:rsidRPr="00F5749A">
        <w:rPr>
          <w:rFonts w:ascii="Garamond" w:hAnsi="Garamond"/>
          <w:sz w:val="20"/>
          <w:szCs w:val="20"/>
        </w:rPr>
        <w:t>dohodnutým</w:t>
      </w:r>
      <w:r w:rsidR="00E42F56" w:rsidRPr="00F5749A">
        <w:rPr>
          <w:rFonts w:ascii="Garamond" w:hAnsi="Garamond"/>
          <w:sz w:val="20"/>
          <w:szCs w:val="20"/>
        </w:rPr>
        <w:t xml:space="preserve"> </w:t>
      </w:r>
      <w:r w:rsidRPr="00F5749A">
        <w:rPr>
          <w:rFonts w:ascii="Garamond" w:hAnsi="Garamond"/>
          <w:sz w:val="20"/>
          <w:szCs w:val="20"/>
        </w:rPr>
        <w:t>spôsobom</w:t>
      </w:r>
      <w:r w:rsidR="00E42F56" w:rsidRPr="00F5749A">
        <w:rPr>
          <w:rFonts w:ascii="Garamond" w:hAnsi="Garamond"/>
          <w:sz w:val="20"/>
          <w:szCs w:val="20"/>
        </w:rPr>
        <w:t xml:space="preserve"> </w:t>
      </w:r>
      <w:r w:rsidRPr="00F5749A">
        <w:rPr>
          <w:rFonts w:ascii="Garamond" w:hAnsi="Garamond"/>
          <w:sz w:val="20"/>
          <w:szCs w:val="20"/>
        </w:rPr>
        <w:t>nahlasovania</w:t>
      </w:r>
      <w:r w:rsidR="00E42F56" w:rsidRPr="00F5749A">
        <w:rPr>
          <w:rFonts w:ascii="Garamond" w:hAnsi="Garamond"/>
          <w:sz w:val="20"/>
          <w:szCs w:val="20"/>
        </w:rPr>
        <w:t xml:space="preserve"> </w:t>
      </w:r>
      <w:r w:rsidRPr="00F5749A">
        <w:rPr>
          <w:rFonts w:ascii="Garamond" w:hAnsi="Garamond"/>
          <w:sz w:val="20"/>
          <w:szCs w:val="20"/>
        </w:rPr>
        <w:t>prostredníctvom</w:t>
      </w:r>
      <w:r w:rsidR="00E42F56" w:rsidRPr="00F5749A">
        <w:rPr>
          <w:rFonts w:ascii="Garamond" w:hAnsi="Garamond"/>
          <w:sz w:val="20"/>
          <w:szCs w:val="20"/>
        </w:rPr>
        <w:t xml:space="preserve"> </w:t>
      </w:r>
      <w:proofErr w:type="spellStart"/>
      <w:r w:rsidRPr="00F5749A">
        <w:rPr>
          <w:rFonts w:ascii="Garamond" w:hAnsi="Garamond"/>
          <w:sz w:val="20"/>
          <w:szCs w:val="20"/>
        </w:rPr>
        <w:t>HelpDesku</w:t>
      </w:r>
      <w:proofErr w:type="spellEnd"/>
      <w:r w:rsidRPr="00F5749A">
        <w:rPr>
          <w:rFonts w:ascii="Garamond" w:hAnsi="Garamond"/>
          <w:sz w:val="20"/>
          <w:szCs w:val="20"/>
        </w:rPr>
        <w:t>,</w:t>
      </w:r>
      <w:r w:rsidR="00E42F56" w:rsidRPr="00F5749A">
        <w:rPr>
          <w:rFonts w:ascii="Garamond" w:hAnsi="Garamond"/>
          <w:sz w:val="20"/>
          <w:szCs w:val="20"/>
        </w:rPr>
        <w:t xml:space="preserve"> </w:t>
      </w:r>
      <w:r w:rsidRPr="00F5749A">
        <w:rPr>
          <w:rFonts w:ascii="Garamond" w:hAnsi="Garamond"/>
          <w:sz w:val="20"/>
          <w:szCs w:val="20"/>
        </w:rPr>
        <w:t>týkajúcu</w:t>
      </w:r>
      <w:r w:rsidR="00E42F56" w:rsidRPr="00F5749A">
        <w:rPr>
          <w:rFonts w:ascii="Garamond" w:hAnsi="Garamond"/>
          <w:sz w:val="20"/>
          <w:szCs w:val="20"/>
        </w:rPr>
        <w:t xml:space="preserve"> </w:t>
      </w:r>
      <w:r w:rsidRPr="00F5749A">
        <w:rPr>
          <w:rFonts w:ascii="Garamond" w:hAnsi="Garamond"/>
          <w:sz w:val="20"/>
          <w:szCs w:val="20"/>
        </w:rPr>
        <w:t>sa</w:t>
      </w:r>
      <w:r w:rsidR="00E42F56" w:rsidRPr="00F5749A">
        <w:rPr>
          <w:rFonts w:ascii="Garamond" w:hAnsi="Garamond"/>
          <w:sz w:val="20"/>
          <w:szCs w:val="20"/>
        </w:rPr>
        <w:t xml:space="preserve"> </w:t>
      </w:r>
      <w:r w:rsidRPr="00F5749A">
        <w:rPr>
          <w:rFonts w:ascii="Garamond" w:hAnsi="Garamond"/>
          <w:sz w:val="20"/>
          <w:szCs w:val="20"/>
        </w:rPr>
        <w:t>predmetu</w:t>
      </w:r>
      <w:r w:rsidR="00E42F56" w:rsidRPr="00BD04BD">
        <w:rPr>
          <w:rFonts w:ascii="Garamond" w:hAnsi="Garamond"/>
          <w:sz w:val="20"/>
          <w:szCs w:val="20"/>
        </w:rPr>
        <w:t xml:space="preserve"> </w:t>
      </w:r>
      <w:r w:rsidRPr="00BD04BD">
        <w:rPr>
          <w:rFonts w:ascii="Garamond" w:hAnsi="Garamond"/>
          <w:sz w:val="20"/>
          <w:szCs w:val="20"/>
        </w:rPr>
        <w:t>Zmluvy.</w:t>
      </w:r>
    </w:p>
    <w:p w14:paraId="3034361D" w14:textId="77777777" w:rsidR="00264D8A" w:rsidRPr="00BD04BD" w:rsidRDefault="00264D8A" w:rsidP="00BD04BD">
      <w:pPr>
        <w:pStyle w:val="Odsekzoznamu"/>
        <w:spacing w:after="0" w:line="240" w:lineRule="auto"/>
        <w:ind w:left="709"/>
        <w:jc w:val="both"/>
        <w:rPr>
          <w:rFonts w:ascii="Garamond" w:hAnsi="Garamond"/>
          <w:sz w:val="20"/>
          <w:szCs w:val="20"/>
        </w:rPr>
      </w:pPr>
    </w:p>
    <w:p w14:paraId="6BD419F4" w14:textId="10582BAA" w:rsidR="00264D8A" w:rsidRPr="00BD04BD" w:rsidRDefault="00264D8A" w:rsidP="00BD04BD">
      <w:pPr>
        <w:pStyle w:val="Odsekzoznamu"/>
        <w:keepNext/>
        <w:widowControl w:val="0"/>
        <w:numPr>
          <w:ilvl w:val="1"/>
          <w:numId w:val="15"/>
        </w:numPr>
        <w:tabs>
          <w:tab w:val="left" w:pos="709"/>
        </w:tabs>
        <w:suppressAutoHyphens/>
        <w:spacing w:after="0" w:line="240" w:lineRule="auto"/>
        <w:ind w:left="709" w:hanging="709"/>
        <w:jc w:val="both"/>
        <w:rPr>
          <w:rFonts w:ascii="Garamond" w:eastAsia="Times New Roman" w:hAnsi="Garamond" w:cs="Arial"/>
          <w:sz w:val="20"/>
          <w:szCs w:val="20"/>
        </w:rPr>
      </w:pPr>
      <w:r w:rsidRPr="00BD04BD">
        <w:rPr>
          <w:rFonts w:ascii="Garamond" w:eastAsia="Times New Roman" w:hAnsi="Garamond" w:cs="Arial"/>
          <w:sz w:val="20"/>
          <w:szCs w:val="20"/>
        </w:rPr>
        <w:t>Poskytovate</w:t>
      </w:r>
      <w:r w:rsidR="0012356E" w:rsidRPr="00BD04BD">
        <w:rPr>
          <w:rFonts w:ascii="Garamond" w:eastAsia="Times New Roman" w:hAnsi="Garamond" w:cs="Arial"/>
          <w:sz w:val="20"/>
          <w:szCs w:val="20"/>
        </w:rPr>
        <w:t>ľ</w:t>
      </w:r>
      <w:r w:rsidR="00E42F56" w:rsidRPr="00BD04BD">
        <w:rPr>
          <w:rFonts w:ascii="Garamond" w:eastAsia="Times New Roman" w:hAnsi="Garamond" w:cs="Arial"/>
          <w:sz w:val="20"/>
          <w:szCs w:val="20"/>
        </w:rPr>
        <w:t xml:space="preserve"> </w:t>
      </w:r>
      <w:r w:rsidR="0012356E" w:rsidRPr="00BD04BD">
        <w:rPr>
          <w:rFonts w:ascii="Garamond" w:eastAsia="Times New Roman" w:hAnsi="Garamond" w:cs="Arial"/>
          <w:sz w:val="20"/>
          <w:szCs w:val="20"/>
        </w:rPr>
        <w:t>sa</w:t>
      </w:r>
      <w:r w:rsidR="00E42F56" w:rsidRPr="00BD04BD">
        <w:rPr>
          <w:rFonts w:ascii="Garamond" w:eastAsia="Times New Roman" w:hAnsi="Garamond" w:cs="Arial"/>
          <w:sz w:val="20"/>
          <w:szCs w:val="20"/>
        </w:rPr>
        <w:t xml:space="preserve"> </w:t>
      </w:r>
      <w:r w:rsidR="0012356E" w:rsidRPr="00BD04BD">
        <w:rPr>
          <w:rFonts w:ascii="Garamond" w:eastAsia="Times New Roman" w:hAnsi="Garamond" w:cs="Arial"/>
          <w:sz w:val="20"/>
          <w:szCs w:val="20"/>
        </w:rPr>
        <w:t>zaväzuje</w:t>
      </w:r>
      <w:r w:rsidRPr="00BD04BD">
        <w:rPr>
          <w:rFonts w:ascii="Garamond" w:eastAsia="Times New Roman" w:hAnsi="Garamond" w:cs="Arial"/>
          <w:sz w:val="20"/>
          <w:szCs w:val="20"/>
        </w:rPr>
        <w:t>,</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že</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dostupnosť</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Služby</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počas</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jedného</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kalendárneho</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mesiaca</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nebude</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nižšia</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ako</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99,9</w:t>
      </w:r>
      <w:r w:rsidR="003E0B60">
        <w:rPr>
          <w:rFonts w:ascii="Garamond" w:eastAsia="Times New Roman" w:hAnsi="Garamond" w:cs="Arial"/>
          <w:sz w:val="20"/>
          <w:szCs w:val="20"/>
        </w:rPr>
        <w:t>0</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w:t>
      </w:r>
      <w:r w:rsidR="00E42F56" w:rsidRPr="00BD04BD">
        <w:rPr>
          <w:rFonts w:ascii="Garamond" w:eastAsia="Times New Roman" w:hAnsi="Garamond" w:cs="Arial"/>
          <w:sz w:val="20"/>
          <w:szCs w:val="20"/>
        </w:rPr>
        <w:t xml:space="preserve"> </w:t>
      </w:r>
    </w:p>
    <w:p w14:paraId="724F54BD" w14:textId="77777777" w:rsidR="0050612D" w:rsidRPr="00BD04BD" w:rsidRDefault="0050612D" w:rsidP="00BD04BD">
      <w:pPr>
        <w:pStyle w:val="Odsekzoznamu"/>
        <w:spacing w:after="0" w:line="240" w:lineRule="auto"/>
        <w:rPr>
          <w:rFonts w:ascii="Garamond" w:eastAsia="Times New Roman" w:hAnsi="Garamond" w:cs="Arial"/>
          <w:sz w:val="20"/>
          <w:szCs w:val="20"/>
        </w:rPr>
      </w:pPr>
    </w:p>
    <w:p w14:paraId="7E0A759F" w14:textId="3D096D9D" w:rsidR="0050612D" w:rsidRPr="00BD04BD" w:rsidRDefault="0050612D" w:rsidP="00BD04BD">
      <w:pPr>
        <w:pStyle w:val="Odsekzoznamu"/>
        <w:keepNext/>
        <w:widowControl w:val="0"/>
        <w:numPr>
          <w:ilvl w:val="1"/>
          <w:numId w:val="15"/>
        </w:numPr>
        <w:tabs>
          <w:tab w:val="left" w:pos="709"/>
        </w:tabs>
        <w:suppressAutoHyphens/>
        <w:spacing w:after="0" w:line="240" w:lineRule="auto"/>
        <w:ind w:left="709" w:hanging="709"/>
        <w:jc w:val="both"/>
        <w:rPr>
          <w:rFonts w:ascii="Garamond" w:eastAsia="Times New Roman" w:hAnsi="Garamond" w:cs="Arial"/>
          <w:sz w:val="20"/>
          <w:szCs w:val="20"/>
        </w:rPr>
      </w:pPr>
      <w:r w:rsidRPr="00BD04BD">
        <w:rPr>
          <w:rFonts w:ascii="Garamond" w:eastAsia="Times New Roman" w:hAnsi="Garamond" w:cs="Arial"/>
          <w:sz w:val="20"/>
          <w:szCs w:val="20"/>
        </w:rPr>
        <w:t>V</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prípade</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Poruchy,</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Objednávateľ</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oznámi</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Poskytovateľovi</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ihneď</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po</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zistení</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Poruchy,</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a</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to</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buď</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písomnou</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formou</w:t>
      </w:r>
      <w:r w:rsidR="0024024B" w:rsidRPr="00BD04BD">
        <w:rPr>
          <w:rFonts w:ascii="Garamond" w:eastAsia="Times New Roman" w:hAnsi="Garamond" w:cs="Arial"/>
          <w:sz w:val="20"/>
          <w:szCs w:val="20"/>
        </w:rPr>
        <w:t>,</w:t>
      </w:r>
      <w:r w:rsidR="00E42F56" w:rsidRPr="00BD04BD">
        <w:rPr>
          <w:rFonts w:ascii="Garamond" w:eastAsia="Times New Roman" w:hAnsi="Garamond" w:cs="Arial"/>
          <w:sz w:val="20"/>
          <w:szCs w:val="20"/>
        </w:rPr>
        <w:t xml:space="preserve"> </w:t>
      </w:r>
      <w:r w:rsidR="0024024B" w:rsidRPr="00BD04BD">
        <w:rPr>
          <w:rFonts w:ascii="Garamond" w:eastAsia="Times New Roman" w:hAnsi="Garamond" w:cs="Arial"/>
          <w:sz w:val="20"/>
          <w:szCs w:val="20"/>
        </w:rPr>
        <w:t>telefonicky</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alebo</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elektronick</w:t>
      </w:r>
      <w:r w:rsidR="004D773C" w:rsidRPr="00BD04BD">
        <w:rPr>
          <w:rFonts w:ascii="Garamond" w:eastAsia="Times New Roman" w:hAnsi="Garamond" w:cs="Arial"/>
          <w:sz w:val="20"/>
          <w:szCs w:val="20"/>
        </w:rPr>
        <w:t>ým</w:t>
      </w:r>
      <w:r w:rsidR="00E42F56" w:rsidRPr="00BD04BD">
        <w:rPr>
          <w:rFonts w:ascii="Garamond" w:eastAsia="Times New Roman" w:hAnsi="Garamond" w:cs="Arial"/>
          <w:sz w:val="20"/>
          <w:szCs w:val="20"/>
        </w:rPr>
        <w:t xml:space="preserve"> </w:t>
      </w:r>
      <w:r w:rsidR="004D773C" w:rsidRPr="00BD04BD">
        <w:rPr>
          <w:rFonts w:ascii="Garamond" w:eastAsia="Times New Roman" w:hAnsi="Garamond" w:cs="Arial"/>
          <w:sz w:val="20"/>
          <w:szCs w:val="20"/>
        </w:rPr>
        <w:t>systémom</w:t>
      </w:r>
      <w:r w:rsidR="00E42F56" w:rsidRPr="00BD04BD">
        <w:rPr>
          <w:rFonts w:ascii="Garamond" w:eastAsia="Times New Roman" w:hAnsi="Garamond" w:cs="Arial"/>
          <w:sz w:val="20"/>
          <w:szCs w:val="20"/>
        </w:rPr>
        <w:t xml:space="preserve"> </w:t>
      </w:r>
      <w:r w:rsidR="004D773C" w:rsidRPr="00BD04BD">
        <w:rPr>
          <w:rFonts w:ascii="Garamond" w:eastAsia="Times New Roman" w:hAnsi="Garamond" w:cs="Arial"/>
          <w:sz w:val="20"/>
          <w:szCs w:val="20"/>
        </w:rPr>
        <w:t>na</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nahlasovanie</w:t>
      </w:r>
      <w:r w:rsidR="00E42F56" w:rsidRPr="00BD04BD">
        <w:rPr>
          <w:rFonts w:ascii="Garamond" w:eastAsia="Times New Roman" w:hAnsi="Garamond" w:cs="Arial"/>
          <w:sz w:val="20"/>
          <w:szCs w:val="20"/>
        </w:rPr>
        <w:t xml:space="preserve"> </w:t>
      </w:r>
      <w:r w:rsidR="003E0B60">
        <w:rPr>
          <w:rFonts w:ascii="Garamond" w:eastAsia="Times New Roman" w:hAnsi="Garamond" w:cs="Arial"/>
          <w:sz w:val="20"/>
          <w:szCs w:val="20"/>
        </w:rPr>
        <w:t>P</w:t>
      </w:r>
      <w:r w:rsidRPr="00BD04BD">
        <w:rPr>
          <w:rFonts w:ascii="Garamond" w:eastAsia="Times New Roman" w:hAnsi="Garamond" w:cs="Arial"/>
          <w:sz w:val="20"/>
          <w:szCs w:val="20"/>
        </w:rPr>
        <w:t>orúch</w:t>
      </w:r>
      <w:r w:rsidR="00E42F56" w:rsidRPr="00BD04BD">
        <w:rPr>
          <w:rFonts w:ascii="Garamond" w:eastAsia="Times New Roman" w:hAnsi="Garamond" w:cs="Arial"/>
          <w:sz w:val="20"/>
          <w:szCs w:val="20"/>
        </w:rPr>
        <w:t xml:space="preserve"> </w:t>
      </w:r>
      <w:r w:rsidR="004D773C" w:rsidRPr="00BD04BD">
        <w:rPr>
          <w:rFonts w:ascii="Garamond" w:eastAsia="Times New Roman" w:hAnsi="Garamond" w:cs="Arial"/>
          <w:sz w:val="20"/>
          <w:szCs w:val="20"/>
        </w:rPr>
        <w:t>Objednávateľom.</w:t>
      </w:r>
    </w:p>
    <w:p w14:paraId="33DB25C5" w14:textId="77777777" w:rsidR="00264D8A" w:rsidRPr="00BD04BD" w:rsidRDefault="00264D8A" w:rsidP="00BD04BD">
      <w:pPr>
        <w:pStyle w:val="Odsekzoznamu"/>
        <w:spacing w:after="0" w:line="240" w:lineRule="auto"/>
        <w:rPr>
          <w:rFonts w:ascii="Garamond" w:eastAsia="Times New Roman" w:hAnsi="Garamond" w:cs="Arial"/>
          <w:sz w:val="20"/>
          <w:szCs w:val="20"/>
        </w:rPr>
      </w:pPr>
    </w:p>
    <w:p w14:paraId="2D551388" w14:textId="3AB4159C" w:rsidR="00264D8A" w:rsidRPr="00BD04BD" w:rsidRDefault="00264D8A" w:rsidP="00BD04BD">
      <w:pPr>
        <w:pStyle w:val="Odsekzoznamu"/>
        <w:keepNext/>
        <w:widowControl w:val="0"/>
        <w:numPr>
          <w:ilvl w:val="1"/>
          <w:numId w:val="15"/>
        </w:numPr>
        <w:tabs>
          <w:tab w:val="left" w:pos="709"/>
        </w:tabs>
        <w:suppressAutoHyphens/>
        <w:spacing w:after="0" w:line="240" w:lineRule="auto"/>
        <w:ind w:left="709" w:hanging="709"/>
        <w:jc w:val="both"/>
        <w:rPr>
          <w:rFonts w:ascii="Garamond" w:eastAsia="Times New Roman" w:hAnsi="Garamond" w:cs="Arial"/>
          <w:sz w:val="20"/>
          <w:szCs w:val="20"/>
        </w:rPr>
      </w:pPr>
      <w:r w:rsidRPr="00BD04BD">
        <w:rPr>
          <w:rFonts w:ascii="Garamond" w:eastAsia="Times New Roman" w:hAnsi="Garamond" w:cs="Arial"/>
          <w:sz w:val="20"/>
          <w:szCs w:val="20"/>
        </w:rPr>
        <w:t>Za</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začiatok</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Poruchy</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sa</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pre</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určenie</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doby</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trvania</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Poruchy</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považuje</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okamih,</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kedy</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bola</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Porucha</w:t>
      </w:r>
      <w:r w:rsidR="003E0B60">
        <w:rPr>
          <w:rFonts w:ascii="Garamond" w:eastAsia="Times New Roman" w:hAnsi="Garamond" w:cs="Arial"/>
          <w:sz w:val="20"/>
          <w:szCs w:val="20"/>
        </w:rPr>
        <w:t xml:space="preserve"> </w:t>
      </w:r>
      <w:r w:rsidRPr="00BD04BD">
        <w:rPr>
          <w:rFonts w:ascii="Garamond" w:eastAsia="Times New Roman" w:hAnsi="Garamond" w:cs="Arial"/>
          <w:sz w:val="20"/>
          <w:szCs w:val="20"/>
        </w:rPr>
        <w:t>oznámená</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Objednávateľ</w:t>
      </w:r>
      <w:r w:rsidR="009145E4" w:rsidRPr="00BD04BD">
        <w:rPr>
          <w:rFonts w:ascii="Garamond" w:eastAsia="Times New Roman" w:hAnsi="Garamond" w:cs="Arial"/>
          <w:sz w:val="20"/>
          <w:szCs w:val="20"/>
        </w:rPr>
        <w:t>om</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kontaktnej</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osobe</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Poskytovateľa.</w:t>
      </w:r>
      <w:r w:rsidR="00E42F56" w:rsidRPr="00BD04BD">
        <w:rPr>
          <w:rFonts w:ascii="Garamond" w:eastAsia="Times New Roman" w:hAnsi="Garamond" w:cs="Arial"/>
          <w:sz w:val="20"/>
          <w:szCs w:val="20"/>
        </w:rPr>
        <w:t xml:space="preserve"> </w:t>
      </w:r>
    </w:p>
    <w:p w14:paraId="197BFBEA" w14:textId="77777777" w:rsidR="00264D8A" w:rsidRPr="00BD04BD" w:rsidRDefault="00264D8A" w:rsidP="00BD04BD">
      <w:pPr>
        <w:pStyle w:val="Odsekzoznamu"/>
        <w:spacing w:after="0" w:line="240" w:lineRule="auto"/>
        <w:rPr>
          <w:rFonts w:ascii="Garamond" w:eastAsia="Times New Roman" w:hAnsi="Garamond" w:cs="Arial"/>
          <w:sz w:val="20"/>
          <w:szCs w:val="20"/>
        </w:rPr>
      </w:pPr>
    </w:p>
    <w:p w14:paraId="06DE4EA6" w14:textId="0B19214E" w:rsidR="00264D8A" w:rsidRPr="00BD04BD" w:rsidRDefault="00264D8A" w:rsidP="00BD04BD">
      <w:pPr>
        <w:pStyle w:val="Odsekzoznamu"/>
        <w:keepNext/>
        <w:widowControl w:val="0"/>
        <w:numPr>
          <w:ilvl w:val="1"/>
          <w:numId w:val="15"/>
        </w:numPr>
        <w:tabs>
          <w:tab w:val="left" w:pos="709"/>
        </w:tabs>
        <w:suppressAutoHyphens/>
        <w:spacing w:after="0" w:line="240" w:lineRule="auto"/>
        <w:ind w:left="709" w:hanging="709"/>
        <w:jc w:val="both"/>
        <w:rPr>
          <w:rFonts w:ascii="Garamond" w:eastAsia="Times New Roman" w:hAnsi="Garamond" w:cs="Arial"/>
          <w:sz w:val="20"/>
          <w:szCs w:val="20"/>
        </w:rPr>
      </w:pPr>
      <w:r w:rsidRPr="00BD04BD">
        <w:rPr>
          <w:rFonts w:ascii="Garamond" w:eastAsia="Times New Roman" w:hAnsi="Garamond" w:cs="Arial"/>
          <w:sz w:val="20"/>
          <w:szCs w:val="20"/>
        </w:rPr>
        <w:t>Porucha</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je</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odstránená</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v</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okamihu,</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kedy</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bolo</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odstránenie</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Poruchy</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a</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opätovné</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sprevádzkovanie</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Služby</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oznámené</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kontaktnou</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osobou</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Poskytovateľa</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Objednávateľ</w:t>
      </w:r>
      <w:r w:rsidR="009145E4" w:rsidRPr="00BD04BD">
        <w:rPr>
          <w:rFonts w:ascii="Garamond" w:eastAsia="Times New Roman" w:hAnsi="Garamond" w:cs="Arial"/>
          <w:sz w:val="20"/>
          <w:szCs w:val="20"/>
        </w:rPr>
        <w:t>ovi</w:t>
      </w:r>
      <w:r w:rsidRPr="00BD04BD">
        <w:rPr>
          <w:rFonts w:ascii="Garamond" w:eastAsia="Times New Roman" w:hAnsi="Garamond" w:cs="Arial"/>
          <w:sz w:val="20"/>
          <w:szCs w:val="20"/>
        </w:rPr>
        <w:t>.</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V</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prípade,</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že</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spojenie</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s</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Objednávateľ</w:t>
      </w:r>
      <w:r w:rsidR="009145E4" w:rsidRPr="00BD04BD">
        <w:rPr>
          <w:rFonts w:ascii="Garamond" w:eastAsia="Times New Roman" w:hAnsi="Garamond" w:cs="Arial"/>
          <w:sz w:val="20"/>
          <w:szCs w:val="20"/>
        </w:rPr>
        <w:t>om</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nie</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je</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možné,</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odstránenie</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Poruchy</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nastáva</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preukázateľným</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odoslaním</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oznámenia</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odstránení</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Poruchy</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Objednávateľovi.</w:t>
      </w:r>
      <w:r w:rsidR="00E42F56" w:rsidRPr="00BD04BD">
        <w:rPr>
          <w:rFonts w:ascii="Garamond" w:eastAsia="Times New Roman" w:hAnsi="Garamond" w:cs="Arial"/>
          <w:sz w:val="20"/>
          <w:szCs w:val="20"/>
        </w:rPr>
        <w:t xml:space="preserve"> </w:t>
      </w:r>
    </w:p>
    <w:p w14:paraId="5845DB56" w14:textId="77777777" w:rsidR="003512A2" w:rsidRPr="00BD04BD" w:rsidRDefault="003512A2" w:rsidP="00BD04BD">
      <w:pPr>
        <w:keepNext/>
        <w:widowControl w:val="0"/>
        <w:tabs>
          <w:tab w:val="left" w:pos="709"/>
        </w:tabs>
        <w:suppressAutoHyphens/>
        <w:spacing w:after="0" w:line="240" w:lineRule="auto"/>
        <w:jc w:val="both"/>
        <w:rPr>
          <w:rFonts w:ascii="Garamond" w:eastAsia="Times New Roman" w:hAnsi="Garamond" w:cs="Arial"/>
          <w:sz w:val="20"/>
          <w:szCs w:val="20"/>
        </w:rPr>
      </w:pPr>
    </w:p>
    <w:p w14:paraId="14E4EFED" w14:textId="0D6AE578" w:rsidR="00724D8A" w:rsidRPr="00BD04BD" w:rsidRDefault="00724D8A" w:rsidP="00BD04BD">
      <w:pPr>
        <w:pStyle w:val="Odsekzoznamu"/>
        <w:keepNext/>
        <w:widowControl w:val="0"/>
        <w:numPr>
          <w:ilvl w:val="1"/>
          <w:numId w:val="15"/>
        </w:numPr>
        <w:tabs>
          <w:tab w:val="left" w:pos="709"/>
        </w:tabs>
        <w:suppressAutoHyphens/>
        <w:spacing w:after="0" w:line="240" w:lineRule="auto"/>
        <w:ind w:left="709" w:hanging="709"/>
        <w:jc w:val="both"/>
        <w:rPr>
          <w:rFonts w:ascii="Garamond" w:eastAsia="Times New Roman" w:hAnsi="Garamond" w:cs="Arial"/>
          <w:sz w:val="20"/>
          <w:szCs w:val="20"/>
        </w:rPr>
      </w:pPr>
      <w:r w:rsidRPr="00BD04BD">
        <w:rPr>
          <w:rFonts w:ascii="Garamond" w:eastAsia="Times New Roman" w:hAnsi="Garamond" w:cs="Arial"/>
          <w:sz w:val="20"/>
          <w:szCs w:val="20"/>
        </w:rPr>
        <w:t>Poskytovateľ</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sa</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zaväzuje</w:t>
      </w:r>
      <w:r w:rsidR="00E42F56" w:rsidRPr="00BD04BD">
        <w:rPr>
          <w:rFonts w:ascii="Garamond" w:eastAsia="Times New Roman" w:hAnsi="Garamond" w:cs="Arial"/>
          <w:sz w:val="20"/>
          <w:szCs w:val="20"/>
        </w:rPr>
        <w:t xml:space="preserve"> </w:t>
      </w:r>
      <w:r w:rsidR="004D773C" w:rsidRPr="00BD04BD">
        <w:rPr>
          <w:rFonts w:ascii="Garamond" w:eastAsia="Times New Roman" w:hAnsi="Garamond" w:cs="Arial"/>
          <w:sz w:val="20"/>
          <w:szCs w:val="20"/>
        </w:rPr>
        <w:t>dodržiavať</w:t>
      </w:r>
      <w:r w:rsidR="00E42F56" w:rsidRPr="00BD04BD">
        <w:rPr>
          <w:rFonts w:ascii="Garamond" w:eastAsia="Times New Roman" w:hAnsi="Garamond" w:cs="Arial"/>
          <w:sz w:val="20"/>
          <w:szCs w:val="20"/>
        </w:rPr>
        <w:t xml:space="preserve"> </w:t>
      </w:r>
      <w:r w:rsidR="004D773C" w:rsidRPr="00BD04BD">
        <w:rPr>
          <w:rFonts w:ascii="Garamond" w:eastAsia="Times New Roman" w:hAnsi="Garamond" w:cs="Arial"/>
          <w:sz w:val="20"/>
          <w:szCs w:val="20"/>
        </w:rPr>
        <w:t>garantovanú</w:t>
      </w:r>
      <w:r w:rsidR="00E42F56" w:rsidRPr="00BD04BD">
        <w:rPr>
          <w:rFonts w:ascii="Garamond" w:eastAsia="Times New Roman" w:hAnsi="Garamond" w:cs="Arial"/>
          <w:sz w:val="20"/>
          <w:szCs w:val="20"/>
        </w:rPr>
        <w:t xml:space="preserve"> </w:t>
      </w:r>
      <w:r w:rsidR="004D773C" w:rsidRPr="00BD04BD">
        <w:rPr>
          <w:rFonts w:ascii="Garamond" w:eastAsia="Times New Roman" w:hAnsi="Garamond" w:cs="Arial"/>
          <w:sz w:val="20"/>
          <w:szCs w:val="20"/>
        </w:rPr>
        <w:t>dobu</w:t>
      </w:r>
      <w:r w:rsidR="00E42F56" w:rsidRPr="00BD04BD">
        <w:rPr>
          <w:rFonts w:ascii="Garamond" w:eastAsia="Times New Roman" w:hAnsi="Garamond" w:cs="Arial"/>
          <w:sz w:val="20"/>
          <w:szCs w:val="20"/>
        </w:rPr>
        <w:t xml:space="preserve"> </w:t>
      </w:r>
      <w:r w:rsidR="004D773C" w:rsidRPr="00BD04BD">
        <w:rPr>
          <w:rFonts w:ascii="Garamond" w:eastAsia="Times New Roman" w:hAnsi="Garamond" w:cs="Arial"/>
          <w:sz w:val="20"/>
          <w:szCs w:val="20"/>
        </w:rPr>
        <w:t>odozvy</w:t>
      </w:r>
      <w:r w:rsidR="00E42F56" w:rsidRPr="00BD04BD">
        <w:rPr>
          <w:rFonts w:ascii="Garamond" w:eastAsia="Times New Roman" w:hAnsi="Garamond" w:cs="Arial"/>
          <w:sz w:val="20"/>
          <w:szCs w:val="20"/>
        </w:rPr>
        <w:t xml:space="preserve"> </w:t>
      </w:r>
      <w:r w:rsidR="004D773C" w:rsidRPr="00BD04BD">
        <w:rPr>
          <w:rFonts w:ascii="Garamond" w:eastAsia="Times New Roman" w:hAnsi="Garamond" w:cs="Arial"/>
          <w:sz w:val="20"/>
          <w:szCs w:val="20"/>
        </w:rPr>
        <w:t>a</w:t>
      </w:r>
      <w:r w:rsidR="00E42F56" w:rsidRPr="00BD04BD">
        <w:rPr>
          <w:rFonts w:ascii="Garamond" w:eastAsia="Times New Roman" w:hAnsi="Garamond" w:cs="Arial"/>
          <w:sz w:val="20"/>
          <w:szCs w:val="20"/>
        </w:rPr>
        <w:t xml:space="preserve"> </w:t>
      </w:r>
      <w:r w:rsidR="004D773C" w:rsidRPr="00BD04BD">
        <w:rPr>
          <w:rFonts w:ascii="Garamond" w:eastAsia="Times New Roman" w:hAnsi="Garamond" w:cs="Arial"/>
          <w:sz w:val="20"/>
          <w:szCs w:val="20"/>
        </w:rPr>
        <w:t>dobu</w:t>
      </w:r>
      <w:r w:rsidR="00E42F56" w:rsidRPr="00BD04BD">
        <w:rPr>
          <w:rFonts w:ascii="Garamond" w:eastAsia="Times New Roman" w:hAnsi="Garamond" w:cs="Arial"/>
          <w:sz w:val="20"/>
          <w:szCs w:val="20"/>
        </w:rPr>
        <w:t xml:space="preserve"> </w:t>
      </w:r>
      <w:r w:rsidR="004D773C" w:rsidRPr="00BD04BD">
        <w:rPr>
          <w:rFonts w:ascii="Garamond" w:eastAsia="Times New Roman" w:hAnsi="Garamond" w:cs="Arial"/>
          <w:sz w:val="20"/>
          <w:szCs w:val="20"/>
        </w:rPr>
        <w:t>riešenia</w:t>
      </w:r>
      <w:r w:rsidR="00E42F56" w:rsidRPr="00BD04BD">
        <w:rPr>
          <w:rFonts w:ascii="Garamond" w:eastAsia="Times New Roman" w:hAnsi="Garamond" w:cs="Arial"/>
          <w:sz w:val="20"/>
          <w:szCs w:val="20"/>
        </w:rPr>
        <w:t xml:space="preserve"> </w:t>
      </w:r>
      <w:r w:rsidR="003E0B60">
        <w:rPr>
          <w:rFonts w:ascii="Garamond" w:eastAsia="Times New Roman" w:hAnsi="Garamond" w:cs="Arial"/>
          <w:sz w:val="20"/>
          <w:szCs w:val="20"/>
        </w:rPr>
        <w:t>Porúch (</w:t>
      </w:r>
      <w:r w:rsidR="004D773C" w:rsidRPr="00BD04BD">
        <w:rPr>
          <w:rFonts w:ascii="Garamond" w:eastAsia="Times New Roman" w:hAnsi="Garamond" w:cs="Arial"/>
          <w:sz w:val="20"/>
          <w:szCs w:val="20"/>
        </w:rPr>
        <w:t>incidentov</w:t>
      </w:r>
      <w:r w:rsidR="003E0B60">
        <w:rPr>
          <w:rFonts w:ascii="Garamond" w:eastAsia="Times New Roman" w:hAnsi="Garamond" w:cs="Arial"/>
          <w:sz w:val="20"/>
          <w:szCs w:val="20"/>
        </w:rPr>
        <w:t>)</w:t>
      </w:r>
      <w:r w:rsidR="004D773C" w:rsidRPr="00BD04BD">
        <w:rPr>
          <w:rFonts w:ascii="Garamond" w:eastAsia="Times New Roman" w:hAnsi="Garamond" w:cs="Arial"/>
          <w:sz w:val="20"/>
          <w:szCs w:val="20"/>
        </w:rPr>
        <w:t>,</w:t>
      </w:r>
      <w:r w:rsidR="00E42F56" w:rsidRPr="00BD04BD">
        <w:rPr>
          <w:rFonts w:ascii="Garamond" w:eastAsia="Times New Roman" w:hAnsi="Garamond" w:cs="Arial"/>
          <w:sz w:val="20"/>
          <w:szCs w:val="20"/>
        </w:rPr>
        <w:t xml:space="preserve"> </w:t>
      </w:r>
      <w:r w:rsidR="004D773C" w:rsidRPr="00BD04BD">
        <w:rPr>
          <w:rFonts w:ascii="Garamond" w:eastAsia="Times New Roman" w:hAnsi="Garamond" w:cs="Arial"/>
          <w:sz w:val="20"/>
          <w:szCs w:val="20"/>
        </w:rPr>
        <w:t>bližšie</w:t>
      </w:r>
      <w:r w:rsidR="00E42F56" w:rsidRPr="00BD04BD">
        <w:rPr>
          <w:rFonts w:ascii="Garamond" w:eastAsia="Times New Roman" w:hAnsi="Garamond" w:cs="Arial"/>
          <w:sz w:val="20"/>
          <w:szCs w:val="20"/>
        </w:rPr>
        <w:t xml:space="preserve"> </w:t>
      </w:r>
      <w:r w:rsidR="004D773C" w:rsidRPr="00BD04BD">
        <w:rPr>
          <w:rFonts w:ascii="Garamond" w:eastAsia="Times New Roman" w:hAnsi="Garamond" w:cs="Arial"/>
          <w:sz w:val="20"/>
          <w:szCs w:val="20"/>
        </w:rPr>
        <w:t>špecifikované</w:t>
      </w:r>
      <w:r w:rsidR="00E42F56" w:rsidRPr="00BD04BD">
        <w:rPr>
          <w:rFonts w:ascii="Garamond" w:eastAsia="Times New Roman" w:hAnsi="Garamond" w:cs="Arial"/>
          <w:sz w:val="20"/>
          <w:szCs w:val="20"/>
        </w:rPr>
        <w:t xml:space="preserve"> </w:t>
      </w:r>
      <w:r w:rsidR="004D773C" w:rsidRPr="00BD04BD">
        <w:rPr>
          <w:rFonts w:ascii="Garamond" w:eastAsia="Times New Roman" w:hAnsi="Garamond" w:cs="Arial"/>
          <w:sz w:val="20"/>
          <w:szCs w:val="20"/>
        </w:rPr>
        <w:t>v</w:t>
      </w:r>
      <w:r w:rsidR="00E42F56" w:rsidRPr="00BD04BD">
        <w:rPr>
          <w:rFonts w:ascii="Garamond" w:eastAsia="Times New Roman" w:hAnsi="Garamond" w:cs="Arial"/>
          <w:sz w:val="20"/>
          <w:szCs w:val="20"/>
        </w:rPr>
        <w:t xml:space="preserve"> </w:t>
      </w:r>
      <w:r w:rsidR="00762CFB" w:rsidRPr="00BD04BD">
        <w:rPr>
          <w:rFonts w:ascii="Garamond" w:eastAsia="Times New Roman" w:hAnsi="Garamond" w:cs="Arial"/>
          <w:sz w:val="20"/>
          <w:szCs w:val="20"/>
        </w:rPr>
        <w:t>článk</w:t>
      </w:r>
      <w:r w:rsidR="003E0B60">
        <w:rPr>
          <w:rFonts w:ascii="Garamond" w:eastAsia="Times New Roman" w:hAnsi="Garamond" w:cs="Arial"/>
          <w:sz w:val="20"/>
          <w:szCs w:val="20"/>
        </w:rPr>
        <w:t>u</w:t>
      </w:r>
      <w:r w:rsidR="00762CFB" w:rsidRPr="00BD04BD">
        <w:rPr>
          <w:rFonts w:ascii="Garamond" w:eastAsia="Times New Roman" w:hAnsi="Garamond" w:cs="Arial"/>
          <w:sz w:val="20"/>
          <w:szCs w:val="20"/>
        </w:rPr>
        <w:t xml:space="preserve"> VII</w:t>
      </w:r>
      <w:r w:rsidR="003E0B60">
        <w:rPr>
          <w:rFonts w:ascii="Garamond" w:eastAsia="Times New Roman" w:hAnsi="Garamond" w:cs="Arial"/>
          <w:sz w:val="20"/>
          <w:szCs w:val="20"/>
        </w:rPr>
        <w:t>.</w:t>
      </w:r>
      <w:r w:rsidR="00E42F56" w:rsidRPr="00BD04BD">
        <w:rPr>
          <w:rFonts w:ascii="Garamond" w:eastAsia="Times New Roman" w:hAnsi="Garamond" w:cs="Arial"/>
          <w:sz w:val="20"/>
          <w:szCs w:val="20"/>
        </w:rPr>
        <w:t xml:space="preserve"> </w:t>
      </w:r>
      <w:r w:rsidR="003E0B60" w:rsidRPr="00BD04BD">
        <w:rPr>
          <w:rFonts w:ascii="Garamond" w:eastAsia="Times New Roman" w:hAnsi="Garamond" w:cs="Arial"/>
          <w:sz w:val="20"/>
          <w:szCs w:val="20"/>
        </w:rPr>
        <w:t>Príloh</w:t>
      </w:r>
      <w:r w:rsidR="003E0B60">
        <w:rPr>
          <w:rFonts w:ascii="Garamond" w:eastAsia="Times New Roman" w:hAnsi="Garamond" w:cs="Arial"/>
          <w:sz w:val="20"/>
          <w:szCs w:val="20"/>
        </w:rPr>
        <w:t>y 1 Zmluvy</w:t>
      </w:r>
      <w:r w:rsidR="004D773C" w:rsidRPr="00BD04BD">
        <w:rPr>
          <w:rFonts w:ascii="Garamond" w:eastAsia="Times New Roman" w:hAnsi="Garamond" w:cs="Arial"/>
          <w:sz w:val="20"/>
          <w:szCs w:val="20"/>
        </w:rPr>
        <w:t>.</w:t>
      </w:r>
      <w:r w:rsidR="00E42F56" w:rsidRPr="00BD04BD">
        <w:rPr>
          <w:rFonts w:ascii="Garamond" w:eastAsia="Times New Roman" w:hAnsi="Garamond" w:cs="Arial"/>
          <w:sz w:val="20"/>
          <w:szCs w:val="20"/>
        </w:rPr>
        <w:t xml:space="preserve"> </w:t>
      </w:r>
    </w:p>
    <w:p w14:paraId="754E48E2" w14:textId="77777777" w:rsidR="00185104" w:rsidRPr="00BD04BD" w:rsidRDefault="00185104" w:rsidP="00BD04BD">
      <w:pPr>
        <w:tabs>
          <w:tab w:val="num" w:pos="567"/>
        </w:tabs>
        <w:spacing w:after="0" w:line="240" w:lineRule="auto"/>
        <w:jc w:val="both"/>
        <w:rPr>
          <w:rFonts w:ascii="Garamond" w:hAnsi="Garamond"/>
          <w:sz w:val="20"/>
          <w:szCs w:val="20"/>
        </w:rPr>
      </w:pPr>
    </w:p>
    <w:p w14:paraId="1AF394BF" w14:textId="1F380A57" w:rsidR="00185104" w:rsidRPr="00BD04BD" w:rsidRDefault="00185104" w:rsidP="00BD04BD">
      <w:pPr>
        <w:pStyle w:val="Odsekzoznamu"/>
        <w:numPr>
          <w:ilvl w:val="1"/>
          <w:numId w:val="15"/>
        </w:numPr>
        <w:tabs>
          <w:tab w:val="num" w:pos="709"/>
        </w:tabs>
        <w:spacing w:after="0" w:line="240" w:lineRule="auto"/>
        <w:ind w:left="709" w:hanging="709"/>
        <w:jc w:val="both"/>
        <w:rPr>
          <w:rFonts w:ascii="Garamond" w:hAnsi="Garamond"/>
          <w:sz w:val="20"/>
          <w:szCs w:val="20"/>
        </w:rPr>
      </w:pPr>
      <w:r w:rsidRPr="00BD04BD">
        <w:rPr>
          <w:rFonts w:ascii="Garamond" w:hAnsi="Garamond"/>
          <w:sz w:val="20"/>
          <w:szCs w:val="20"/>
        </w:rPr>
        <w:t>Poskytovateľ</w:t>
      </w:r>
      <w:r w:rsidR="00E42F56" w:rsidRPr="00BD04BD">
        <w:rPr>
          <w:rFonts w:ascii="Garamond" w:hAnsi="Garamond"/>
          <w:sz w:val="20"/>
          <w:szCs w:val="20"/>
        </w:rPr>
        <w:t xml:space="preserve"> </w:t>
      </w:r>
      <w:r w:rsidRPr="00BD04BD">
        <w:rPr>
          <w:rFonts w:ascii="Garamond" w:hAnsi="Garamond"/>
          <w:sz w:val="20"/>
          <w:szCs w:val="20"/>
        </w:rPr>
        <w:t>je</w:t>
      </w:r>
      <w:r w:rsidR="00E42F56" w:rsidRPr="00BD04BD">
        <w:rPr>
          <w:rFonts w:ascii="Garamond" w:hAnsi="Garamond"/>
          <w:sz w:val="20"/>
          <w:szCs w:val="20"/>
        </w:rPr>
        <w:t xml:space="preserve"> </w:t>
      </w:r>
      <w:r w:rsidRPr="00BD04BD">
        <w:rPr>
          <w:rFonts w:ascii="Garamond" w:hAnsi="Garamond"/>
          <w:sz w:val="20"/>
          <w:szCs w:val="20"/>
        </w:rPr>
        <w:t>povinný</w:t>
      </w:r>
      <w:r w:rsidR="00E42F56" w:rsidRPr="00BD04BD">
        <w:rPr>
          <w:rFonts w:ascii="Garamond" w:hAnsi="Garamond"/>
          <w:sz w:val="20"/>
          <w:szCs w:val="20"/>
        </w:rPr>
        <w:t xml:space="preserve"> </w:t>
      </w:r>
      <w:r w:rsidRPr="00BD04BD">
        <w:rPr>
          <w:rFonts w:ascii="Garamond" w:hAnsi="Garamond"/>
          <w:sz w:val="20"/>
          <w:szCs w:val="20"/>
        </w:rPr>
        <w:t>na</w:t>
      </w:r>
      <w:r w:rsidR="00E42F56" w:rsidRPr="00BD04BD">
        <w:rPr>
          <w:rFonts w:ascii="Garamond" w:hAnsi="Garamond"/>
          <w:sz w:val="20"/>
          <w:szCs w:val="20"/>
        </w:rPr>
        <w:t xml:space="preserve"> </w:t>
      </w:r>
      <w:r w:rsidRPr="00BD04BD">
        <w:rPr>
          <w:rFonts w:ascii="Garamond" w:hAnsi="Garamond"/>
          <w:sz w:val="20"/>
          <w:szCs w:val="20"/>
        </w:rPr>
        <w:t>základe</w:t>
      </w:r>
      <w:r w:rsidR="00E42F56" w:rsidRPr="00BD04BD">
        <w:rPr>
          <w:rFonts w:ascii="Garamond" w:hAnsi="Garamond"/>
          <w:sz w:val="20"/>
          <w:szCs w:val="20"/>
        </w:rPr>
        <w:t xml:space="preserve"> </w:t>
      </w:r>
      <w:r w:rsidRPr="00BD04BD">
        <w:rPr>
          <w:rFonts w:ascii="Garamond" w:hAnsi="Garamond"/>
          <w:sz w:val="20"/>
          <w:szCs w:val="20"/>
        </w:rPr>
        <w:t>žiadosti</w:t>
      </w:r>
      <w:r w:rsidR="00E42F56" w:rsidRPr="00BD04BD">
        <w:rPr>
          <w:rFonts w:ascii="Garamond" w:hAnsi="Garamond"/>
          <w:sz w:val="20"/>
          <w:szCs w:val="20"/>
        </w:rPr>
        <w:t xml:space="preserve"> </w:t>
      </w:r>
      <w:r w:rsidRPr="00BD04BD">
        <w:rPr>
          <w:rFonts w:ascii="Garamond" w:hAnsi="Garamond"/>
          <w:sz w:val="20"/>
          <w:szCs w:val="20"/>
        </w:rPr>
        <w:t>Objednávateľa</w:t>
      </w:r>
      <w:r w:rsidR="00E42F56" w:rsidRPr="00BD04BD">
        <w:rPr>
          <w:rFonts w:ascii="Garamond" w:hAnsi="Garamond"/>
          <w:sz w:val="20"/>
          <w:szCs w:val="20"/>
        </w:rPr>
        <w:t xml:space="preserve"> </w:t>
      </w:r>
      <w:r w:rsidRPr="00BD04BD">
        <w:rPr>
          <w:rFonts w:ascii="Garamond" w:hAnsi="Garamond"/>
          <w:sz w:val="20"/>
          <w:szCs w:val="20"/>
        </w:rPr>
        <w:t>zabezpečiť</w:t>
      </w:r>
      <w:r w:rsidR="00E42F56" w:rsidRPr="00BD04BD">
        <w:rPr>
          <w:rFonts w:ascii="Garamond" w:hAnsi="Garamond"/>
          <w:sz w:val="20"/>
          <w:szCs w:val="20"/>
        </w:rPr>
        <w:t xml:space="preserve"> </w:t>
      </w:r>
      <w:r w:rsidRPr="00BD04BD">
        <w:rPr>
          <w:rFonts w:ascii="Garamond" w:hAnsi="Garamond"/>
          <w:sz w:val="20"/>
          <w:szCs w:val="20"/>
        </w:rPr>
        <w:t>prítomnosť</w:t>
      </w:r>
      <w:r w:rsidR="00E42F56" w:rsidRPr="00BD04BD">
        <w:rPr>
          <w:rFonts w:ascii="Garamond" w:hAnsi="Garamond"/>
          <w:sz w:val="20"/>
          <w:szCs w:val="20"/>
        </w:rPr>
        <w:t xml:space="preserve"> </w:t>
      </w:r>
      <w:r w:rsidRPr="00BD04BD">
        <w:rPr>
          <w:rFonts w:ascii="Garamond" w:hAnsi="Garamond"/>
          <w:sz w:val="20"/>
          <w:szCs w:val="20"/>
        </w:rPr>
        <w:t>kvalifikovaných</w:t>
      </w:r>
      <w:r w:rsidR="00E42F56" w:rsidRPr="00BD04BD">
        <w:rPr>
          <w:rFonts w:ascii="Garamond" w:hAnsi="Garamond"/>
          <w:sz w:val="20"/>
          <w:szCs w:val="20"/>
        </w:rPr>
        <w:t xml:space="preserve"> </w:t>
      </w:r>
      <w:r w:rsidRPr="00BD04BD">
        <w:rPr>
          <w:rFonts w:ascii="Garamond" w:hAnsi="Garamond"/>
          <w:sz w:val="20"/>
          <w:szCs w:val="20"/>
        </w:rPr>
        <w:t>špecialistov,</w:t>
      </w:r>
      <w:r w:rsidR="00E42F56" w:rsidRPr="00BD04BD">
        <w:rPr>
          <w:rFonts w:ascii="Garamond" w:hAnsi="Garamond"/>
          <w:sz w:val="20"/>
          <w:szCs w:val="20"/>
        </w:rPr>
        <w:t xml:space="preserve"> </w:t>
      </w:r>
      <w:r w:rsidRPr="00BD04BD">
        <w:rPr>
          <w:rFonts w:ascii="Garamond" w:hAnsi="Garamond"/>
          <w:sz w:val="20"/>
          <w:szCs w:val="20"/>
        </w:rPr>
        <w:t>ktorá</w:t>
      </w:r>
      <w:r w:rsidR="00E42F56" w:rsidRPr="00BD04BD">
        <w:rPr>
          <w:rFonts w:ascii="Garamond" w:hAnsi="Garamond"/>
          <w:sz w:val="20"/>
          <w:szCs w:val="20"/>
        </w:rPr>
        <w:t xml:space="preserve"> </w:t>
      </w:r>
      <w:r w:rsidRPr="00BD04BD">
        <w:rPr>
          <w:rFonts w:ascii="Garamond" w:hAnsi="Garamond"/>
          <w:sz w:val="20"/>
          <w:szCs w:val="20"/>
        </w:rPr>
        <w:t>je</w:t>
      </w:r>
      <w:r w:rsidR="00E42F56" w:rsidRPr="00BD04BD">
        <w:rPr>
          <w:rFonts w:ascii="Garamond" w:hAnsi="Garamond"/>
          <w:sz w:val="20"/>
          <w:szCs w:val="20"/>
        </w:rPr>
        <w:t xml:space="preserve"> </w:t>
      </w:r>
      <w:r w:rsidRPr="00BD04BD">
        <w:rPr>
          <w:rFonts w:ascii="Garamond" w:hAnsi="Garamond"/>
          <w:sz w:val="20"/>
          <w:szCs w:val="20"/>
        </w:rPr>
        <w:t>nevyhnutná</w:t>
      </w:r>
      <w:r w:rsidR="00E42F56" w:rsidRPr="00BD04BD">
        <w:rPr>
          <w:rFonts w:ascii="Garamond" w:hAnsi="Garamond"/>
          <w:sz w:val="20"/>
          <w:szCs w:val="20"/>
        </w:rPr>
        <w:t xml:space="preserve"> </w:t>
      </w:r>
      <w:r w:rsidRPr="00BD04BD">
        <w:rPr>
          <w:rFonts w:ascii="Garamond" w:hAnsi="Garamond"/>
          <w:sz w:val="20"/>
          <w:szCs w:val="20"/>
        </w:rPr>
        <w:t>pre</w:t>
      </w:r>
      <w:r w:rsidR="00E42F56" w:rsidRPr="00BD04BD">
        <w:rPr>
          <w:rFonts w:ascii="Garamond" w:hAnsi="Garamond"/>
          <w:sz w:val="20"/>
          <w:szCs w:val="20"/>
        </w:rPr>
        <w:t xml:space="preserve"> </w:t>
      </w:r>
      <w:r w:rsidRPr="00BD04BD">
        <w:rPr>
          <w:rFonts w:ascii="Garamond" w:hAnsi="Garamond"/>
          <w:sz w:val="20"/>
          <w:szCs w:val="20"/>
        </w:rPr>
        <w:t>poskytovanie</w:t>
      </w:r>
      <w:r w:rsidR="00E42F56" w:rsidRPr="00BD04BD">
        <w:rPr>
          <w:rFonts w:ascii="Garamond" w:hAnsi="Garamond"/>
          <w:sz w:val="20"/>
          <w:szCs w:val="20"/>
        </w:rPr>
        <w:t xml:space="preserve"> </w:t>
      </w:r>
      <w:r w:rsidRPr="00BD04BD">
        <w:rPr>
          <w:rFonts w:ascii="Garamond" w:hAnsi="Garamond"/>
          <w:sz w:val="20"/>
          <w:szCs w:val="20"/>
        </w:rPr>
        <w:t>Služieb</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dohodnutom</w:t>
      </w:r>
      <w:r w:rsidR="00E42F56" w:rsidRPr="00BD04BD">
        <w:rPr>
          <w:rFonts w:ascii="Garamond" w:hAnsi="Garamond"/>
          <w:sz w:val="20"/>
          <w:szCs w:val="20"/>
        </w:rPr>
        <w:t xml:space="preserve"> </w:t>
      </w:r>
      <w:r w:rsidRPr="00BD04BD">
        <w:rPr>
          <w:rFonts w:ascii="Garamond" w:hAnsi="Garamond"/>
          <w:sz w:val="20"/>
          <w:szCs w:val="20"/>
        </w:rPr>
        <w:t>Mieste</w:t>
      </w:r>
      <w:r w:rsidR="00E42F56" w:rsidRPr="00BD04BD">
        <w:rPr>
          <w:rFonts w:ascii="Garamond" w:hAnsi="Garamond"/>
          <w:sz w:val="20"/>
          <w:szCs w:val="20"/>
        </w:rPr>
        <w:t xml:space="preserve"> </w:t>
      </w:r>
      <w:r w:rsidRPr="00BD04BD">
        <w:rPr>
          <w:rFonts w:ascii="Garamond" w:hAnsi="Garamond"/>
          <w:sz w:val="20"/>
          <w:szCs w:val="20"/>
        </w:rPr>
        <w:t>plnenia</w:t>
      </w:r>
      <w:r w:rsidR="003E0B60">
        <w:rPr>
          <w:rFonts w:ascii="Garamond" w:hAnsi="Garamond"/>
          <w:sz w:val="20"/>
          <w:szCs w:val="20"/>
        </w:rPr>
        <w:t>.</w:t>
      </w:r>
    </w:p>
    <w:p w14:paraId="3A15B2F2" w14:textId="77777777" w:rsidR="00426128" w:rsidRPr="00BD04BD" w:rsidRDefault="00426128" w:rsidP="00BD04BD">
      <w:pPr>
        <w:spacing w:after="0" w:line="240" w:lineRule="auto"/>
        <w:jc w:val="both"/>
        <w:rPr>
          <w:rFonts w:ascii="Garamond" w:hAnsi="Garamond"/>
          <w:sz w:val="20"/>
          <w:szCs w:val="20"/>
        </w:rPr>
      </w:pPr>
    </w:p>
    <w:p w14:paraId="6D7EB312" w14:textId="43B1389D" w:rsidR="00426128" w:rsidRPr="00BD04BD" w:rsidRDefault="00426128" w:rsidP="00BD04BD">
      <w:pPr>
        <w:pStyle w:val="Odsekzoznamu"/>
        <w:numPr>
          <w:ilvl w:val="1"/>
          <w:numId w:val="15"/>
        </w:numPr>
        <w:tabs>
          <w:tab w:val="num" w:pos="709"/>
        </w:tabs>
        <w:spacing w:after="0" w:line="240" w:lineRule="auto"/>
        <w:ind w:left="709" w:hanging="709"/>
        <w:jc w:val="both"/>
        <w:rPr>
          <w:rFonts w:ascii="Garamond" w:hAnsi="Garamond"/>
          <w:sz w:val="20"/>
          <w:szCs w:val="20"/>
        </w:rPr>
      </w:pPr>
      <w:r w:rsidRPr="00BD04BD">
        <w:rPr>
          <w:rFonts w:ascii="Garamond" w:hAnsi="Garamond"/>
          <w:sz w:val="20"/>
          <w:szCs w:val="20"/>
        </w:rPr>
        <w:t xml:space="preserve">Poskytovateľ je povinný zabezpečiť poskytovanie Služby aj </w:t>
      </w:r>
      <w:r w:rsidR="00B4179E" w:rsidRPr="00BD04BD">
        <w:rPr>
          <w:rFonts w:ascii="Garamond" w:hAnsi="Garamond"/>
          <w:sz w:val="20"/>
          <w:szCs w:val="20"/>
        </w:rPr>
        <w:t>v</w:t>
      </w:r>
      <w:r w:rsidRPr="00BD04BD">
        <w:rPr>
          <w:rFonts w:ascii="Garamond" w:hAnsi="Garamond"/>
          <w:sz w:val="20"/>
          <w:szCs w:val="20"/>
        </w:rPr>
        <w:t xml:space="preserve"> inej lokalit</w:t>
      </w:r>
      <w:r w:rsidR="00B4179E" w:rsidRPr="00BD04BD">
        <w:rPr>
          <w:rFonts w:ascii="Garamond" w:hAnsi="Garamond"/>
          <w:sz w:val="20"/>
          <w:szCs w:val="20"/>
        </w:rPr>
        <w:t>e</w:t>
      </w:r>
      <w:r w:rsidRPr="00BD04BD">
        <w:rPr>
          <w:rFonts w:ascii="Garamond" w:hAnsi="Garamond"/>
          <w:sz w:val="20"/>
          <w:szCs w:val="20"/>
        </w:rPr>
        <w:t xml:space="preserve"> ako je Miesto plneni</w:t>
      </w:r>
      <w:r w:rsidR="00975596" w:rsidRPr="00BD04BD">
        <w:rPr>
          <w:rFonts w:ascii="Garamond" w:hAnsi="Garamond"/>
          <w:sz w:val="20"/>
          <w:szCs w:val="20"/>
        </w:rPr>
        <w:t>a</w:t>
      </w:r>
      <w:r w:rsidRPr="00BD04BD">
        <w:rPr>
          <w:rFonts w:ascii="Garamond" w:hAnsi="Garamond"/>
          <w:sz w:val="20"/>
          <w:szCs w:val="20"/>
        </w:rPr>
        <w:t>, ak ho o to Objednávateľ požiada, a to v primeranej dobe určenej v požiadavke Objednávateľa, inak bez zbytočného odkladu</w:t>
      </w:r>
      <w:r w:rsidR="00975596" w:rsidRPr="00BD04BD">
        <w:rPr>
          <w:rFonts w:ascii="Garamond" w:hAnsi="Garamond"/>
          <w:sz w:val="20"/>
          <w:szCs w:val="20"/>
        </w:rPr>
        <w:t>.</w:t>
      </w:r>
      <w:r w:rsidR="00D22EDD" w:rsidRPr="00BD04BD">
        <w:rPr>
          <w:rFonts w:ascii="Garamond" w:hAnsi="Garamond"/>
          <w:sz w:val="20"/>
          <w:szCs w:val="20"/>
        </w:rPr>
        <w:t xml:space="preserve"> </w:t>
      </w:r>
      <w:r w:rsidR="00975596" w:rsidRPr="00BD04BD">
        <w:rPr>
          <w:rFonts w:ascii="Garamond" w:hAnsi="Garamond"/>
          <w:sz w:val="20"/>
          <w:szCs w:val="20"/>
        </w:rPr>
        <w:t>V takomto prípade sa C</w:t>
      </w:r>
      <w:r w:rsidR="00D22EDD" w:rsidRPr="00BD04BD">
        <w:rPr>
          <w:rFonts w:ascii="Garamond" w:hAnsi="Garamond"/>
          <w:sz w:val="20"/>
          <w:szCs w:val="20"/>
        </w:rPr>
        <w:t>en</w:t>
      </w:r>
      <w:r w:rsidR="00975596" w:rsidRPr="00BD04BD">
        <w:rPr>
          <w:rFonts w:ascii="Garamond" w:hAnsi="Garamond"/>
          <w:sz w:val="20"/>
          <w:szCs w:val="20"/>
        </w:rPr>
        <w:t>a zvýši o sumu</w:t>
      </w:r>
      <w:r w:rsidR="00D22EDD" w:rsidRPr="00BD04BD">
        <w:rPr>
          <w:rFonts w:ascii="Garamond" w:hAnsi="Garamond"/>
          <w:sz w:val="20"/>
          <w:szCs w:val="20"/>
        </w:rPr>
        <w:t>, ktorá zodpovedá primeran</w:t>
      </w:r>
      <w:r w:rsidR="00975596" w:rsidRPr="00BD04BD">
        <w:rPr>
          <w:rFonts w:ascii="Garamond" w:hAnsi="Garamond"/>
          <w:sz w:val="20"/>
          <w:szCs w:val="20"/>
        </w:rPr>
        <w:t>ej</w:t>
      </w:r>
      <w:r w:rsidR="00D22EDD" w:rsidRPr="00BD04BD">
        <w:rPr>
          <w:rFonts w:ascii="Garamond" w:hAnsi="Garamond"/>
          <w:sz w:val="20"/>
          <w:szCs w:val="20"/>
        </w:rPr>
        <w:t xml:space="preserve"> </w:t>
      </w:r>
      <w:r w:rsidR="00975596" w:rsidRPr="00BD04BD">
        <w:rPr>
          <w:rFonts w:ascii="Garamond" w:hAnsi="Garamond"/>
          <w:sz w:val="20"/>
          <w:szCs w:val="20"/>
        </w:rPr>
        <w:t xml:space="preserve">cene za zabezpečenie </w:t>
      </w:r>
      <w:r w:rsidR="003E0B60">
        <w:rPr>
          <w:rFonts w:ascii="Garamond" w:hAnsi="Garamond"/>
          <w:sz w:val="20"/>
          <w:szCs w:val="20"/>
        </w:rPr>
        <w:t>p</w:t>
      </w:r>
      <w:r w:rsidR="00975596" w:rsidRPr="00BD04BD">
        <w:rPr>
          <w:rFonts w:ascii="Garamond" w:hAnsi="Garamond"/>
          <w:sz w:val="20"/>
          <w:szCs w:val="20"/>
        </w:rPr>
        <w:t>oskytovania Služby v tejto lokalite</w:t>
      </w:r>
      <w:r w:rsidRPr="00BD04BD">
        <w:rPr>
          <w:rFonts w:ascii="Garamond" w:hAnsi="Garamond"/>
          <w:sz w:val="20"/>
          <w:szCs w:val="20"/>
        </w:rPr>
        <w:t>. Poskytovateľ môže splnenie tejto povinnosti odmietnuť</w:t>
      </w:r>
      <w:r w:rsidR="00D22EDD" w:rsidRPr="00BD04BD">
        <w:rPr>
          <w:rFonts w:ascii="Garamond" w:hAnsi="Garamond"/>
          <w:sz w:val="20"/>
          <w:szCs w:val="20"/>
        </w:rPr>
        <w:t xml:space="preserve"> iba z vážneho objektívneho dôvodu, ktorý Poskytovateľ nezapríčinil, nemohol predvídať ani odvrátiť a ktorý Poskytovateľovi bráni </w:t>
      </w:r>
      <w:r w:rsidR="005F0304" w:rsidRPr="00BD04BD">
        <w:rPr>
          <w:rFonts w:ascii="Garamond" w:hAnsi="Garamond"/>
          <w:sz w:val="20"/>
          <w:szCs w:val="20"/>
        </w:rPr>
        <w:t xml:space="preserve">splniť túto </w:t>
      </w:r>
      <w:r w:rsidR="00D22EDD" w:rsidRPr="00BD04BD">
        <w:rPr>
          <w:rFonts w:ascii="Garamond" w:hAnsi="Garamond"/>
          <w:sz w:val="20"/>
          <w:szCs w:val="20"/>
        </w:rPr>
        <w:t>povinnos</w:t>
      </w:r>
      <w:r w:rsidR="005F0304" w:rsidRPr="00BD04BD">
        <w:rPr>
          <w:rFonts w:ascii="Garamond" w:hAnsi="Garamond"/>
          <w:sz w:val="20"/>
          <w:szCs w:val="20"/>
        </w:rPr>
        <w:t>ť</w:t>
      </w:r>
      <w:r w:rsidR="00D22EDD" w:rsidRPr="00BD04BD">
        <w:rPr>
          <w:rFonts w:ascii="Garamond" w:hAnsi="Garamond"/>
          <w:sz w:val="20"/>
          <w:szCs w:val="20"/>
        </w:rPr>
        <w:t xml:space="preserve">. Rovnako </w:t>
      </w:r>
      <w:r w:rsidR="005F0304" w:rsidRPr="00BD04BD">
        <w:rPr>
          <w:rFonts w:ascii="Garamond" w:hAnsi="Garamond"/>
          <w:sz w:val="20"/>
          <w:szCs w:val="20"/>
        </w:rPr>
        <w:t xml:space="preserve">je </w:t>
      </w:r>
      <w:r w:rsidR="00D22EDD" w:rsidRPr="00BD04BD">
        <w:rPr>
          <w:rFonts w:ascii="Garamond" w:hAnsi="Garamond"/>
          <w:sz w:val="20"/>
          <w:szCs w:val="20"/>
        </w:rPr>
        <w:t xml:space="preserve">Poskytovateľ povinný ukončiť poskytovanie Služby </w:t>
      </w:r>
      <w:r w:rsidR="00F6100E" w:rsidRPr="00BD04BD">
        <w:rPr>
          <w:rFonts w:ascii="Garamond" w:hAnsi="Garamond"/>
          <w:sz w:val="20"/>
          <w:szCs w:val="20"/>
        </w:rPr>
        <w:t xml:space="preserve">do konkrétneho </w:t>
      </w:r>
      <w:r w:rsidR="00D22EDD" w:rsidRPr="00BD04BD">
        <w:rPr>
          <w:rFonts w:ascii="Garamond" w:hAnsi="Garamond"/>
          <w:sz w:val="20"/>
          <w:szCs w:val="20"/>
        </w:rPr>
        <w:t>Miest</w:t>
      </w:r>
      <w:r w:rsidR="00F6100E" w:rsidRPr="00BD04BD">
        <w:rPr>
          <w:rFonts w:ascii="Garamond" w:hAnsi="Garamond"/>
          <w:sz w:val="20"/>
          <w:szCs w:val="20"/>
        </w:rPr>
        <w:t>a</w:t>
      </w:r>
      <w:r w:rsidR="00D22EDD" w:rsidRPr="00BD04BD">
        <w:rPr>
          <w:rFonts w:ascii="Garamond" w:hAnsi="Garamond"/>
          <w:sz w:val="20"/>
          <w:szCs w:val="20"/>
        </w:rPr>
        <w:t xml:space="preserve"> plneni</w:t>
      </w:r>
      <w:r w:rsidR="00F6100E" w:rsidRPr="00BD04BD">
        <w:rPr>
          <w:rFonts w:ascii="Garamond" w:hAnsi="Garamond"/>
          <w:sz w:val="20"/>
          <w:szCs w:val="20"/>
        </w:rPr>
        <w:t>a</w:t>
      </w:r>
      <w:r w:rsidR="00D22EDD" w:rsidRPr="00BD04BD">
        <w:rPr>
          <w:rFonts w:ascii="Garamond" w:hAnsi="Garamond"/>
          <w:sz w:val="20"/>
          <w:szCs w:val="20"/>
        </w:rPr>
        <w:t>, ak ho o to Objednávateľ požiada, a to v primeranej dobe určenej v požiadavke Objednávateľa, inak bez zbytočného odkladu</w:t>
      </w:r>
      <w:r w:rsidR="00F6100E" w:rsidRPr="00BD04BD">
        <w:rPr>
          <w:rFonts w:ascii="Garamond" w:hAnsi="Garamond"/>
          <w:sz w:val="20"/>
          <w:szCs w:val="20"/>
        </w:rPr>
        <w:t xml:space="preserve">. </w:t>
      </w:r>
      <w:r w:rsidR="005F0304" w:rsidRPr="00BD04BD">
        <w:rPr>
          <w:rFonts w:ascii="Garamond" w:hAnsi="Garamond"/>
          <w:sz w:val="20"/>
          <w:szCs w:val="20"/>
        </w:rPr>
        <w:t xml:space="preserve">V takomto prípade sa Cena zníži o príslušnú sumu uvedenú v Prílohe </w:t>
      </w:r>
      <w:r w:rsidR="003E0B60">
        <w:rPr>
          <w:rFonts w:ascii="Garamond" w:hAnsi="Garamond"/>
          <w:sz w:val="20"/>
          <w:szCs w:val="20"/>
        </w:rPr>
        <w:t>2</w:t>
      </w:r>
      <w:r w:rsidR="005F0304" w:rsidRPr="00BD04BD">
        <w:rPr>
          <w:rFonts w:ascii="Garamond" w:hAnsi="Garamond"/>
          <w:sz w:val="20"/>
          <w:szCs w:val="20"/>
        </w:rPr>
        <w:t xml:space="preserve"> Zmluvy.</w:t>
      </w:r>
    </w:p>
    <w:p w14:paraId="30A8AC7B" w14:textId="77777777" w:rsidR="00426128" w:rsidRPr="00BD04BD" w:rsidRDefault="00426128" w:rsidP="00BD04BD">
      <w:pPr>
        <w:spacing w:after="0" w:line="240" w:lineRule="auto"/>
        <w:jc w:val="both"/>
        <w:rPr>
          <w:rFonts w:ascii="Garamond" w:hAnsi="Garamond"/>
          <w:sz w:val="20"/>
          <w:szCs w:val="20"/>
        </w:rPr>
      </w:pPr>
    </w:p>
    <w:p w14:paraId="71227DC2" w14:textId="1DECE1A9" w:rsidR="007576FE" w:rsidRPr="00BD04BD" w:rsidRDefault="00522013" w:rsidP="00BD04BD">
      <w:pPr>
        <w:pStyle w:val="Odsekzoznamu"/>
        <w:numPr>
          <w:ilvl w:val="1"/>
          <w:numId w:val="15"/>
        </w:numPr>
        <w:tabs>
          <w:tab w:val="num" w:pos="709"/>
        </w:tabs>
        <w:spacing w:after="0" w:line="240" w:lineRule="auto"/>
        <w:ind w:left="709" w:hanging="709"/>
        <w:jc w:val="both"/>
        <w:rPr>
          <w:rFonts w:ascii="Garamond" w:hAnsi="Garamond"/>
          <w:sz w:val="20"/>
          <w:szCs w:val="20"/>
        </w:rPr>
      </w:pPr>
      <w:r w:rsidRPr="00BD04BD">
        <w:rPr>
          <w:rFonts w:ascii="Garamond" w:hAnsi="Garamond"/>
          <w:sz w:val="20"/>
          <w:szCs w:val="20"/>
        </w:rPr>
        <w:t>Poskytovateľ</w:t>
      </w:r>
      <w:r w:rsidR="00E42F56" w:rsidRPr="00BD04BD">
        <w:rPr>
          <w:rFonts w:ascii="Garamond" w:hAnsi="Garamond"/>
          <w:sz w:val="20"/>
          <w:szCs w:val="20"/>
        </w:rPr>
        <w:t xml:space="preserve"> </w:t>
      </w:r>
      <w:r w:rsidRPr="00BD04BD">
        <w:rPr>
          <w:rFonts w:ascii="Garamond" w:hAnsi="Garamond"/>
          <w:sz w:val="20"/>
          <w:szCs w:val="20"/>
        </w:rPr>
        <w:t>je</w:t>
      </w:r>
      <w:r w:rsidR="00E42F56" w:rsidRPr="00BD04BD">
        <w:rPr>
          <w:rFonts w:ascii="Garamond" w:hAnsi="Garamond"/>
          <w:sz w:val="20"/>
          <w:szCs w:val="20"/>
        </w:rPr>
        <w:t xml:space="preserve"> </w:t>
      </w:r>
      <w:r w:rsidRPr="00BD04BD">
        <w:rPr>
          <w:rFonts w:ascii="Garamond" w:hAnsi="Garamond"/>
          <w:sz w:val="20"/>
          <w:szCs w:val="20"/>
        </w:rPr>
        <w:t>povinný</w:t>
      </w:r>
      <w:r w:rsidR="00E42F56" w:rsidRPr="00BD04BD">
        <w:rPr>
          <w:rFonts w:ascii="Garamond" w:hAnsi="Garamond"/>
          <w:sz w:val="20"/>
          <w:szCs w:val="20"/>
        </w:rPr>
        <w:t xml:space="preserve"> </w:t>
      </w:r>
      <w:r w:rsidRPr="00BD04BD">
        <w:rPr>
          <w:rFonts w:ascii="Garamond" w:hAnsi="Garamond"/>
          <w:sz w:val="20"/>
          <w:szCs w:val="20"/>
        </w:rPr>
        <w:t>informovať</w:t>
      </w:r>
      <w:r w:rsidR="00E42F56" w:rsidRPr="00BD04BD">
        <w:rPr>
          <w:rFonts w:ascii="Garamond" w:hAnsi="Garamond"/>
          <w:sz w:val="20"/>
          <w:szCs w:val="20"/>
        </w:rPr>
        <w:t xml:space="preserve"> </w:t>
      </w:r>
      <w:r w:rsidRPr="00BD04BD">
        <w:rPr>
          <w:rFonts w:ascii="Garamond" w:hAnsi="Garamond"/>
          <w:sz w:val="20"/>
          <w:szCs w:val="20"/>
        </w:rPr>
        <w:t>Objednávateľa</w:t>
      </w:r>
      <w:r w:rsidR="00E42F56" w:rsidRPr="00BD04BD">
        <w:rPr>
          <w:rFonts w:ascii="Garamond" w:hAnsi="Garamond"/>
          <w:sz w:val="20"/>
          <w:szCs w:val="20"/>
        </w:rPr>
        <w:t xml:space="preserve"> </w:t>
      </w:r>
      <w:r w:rsidRPr="00BD04BD">
        <w:rPr>
          <w:rFonts w:ascii="Garamond" w:hAnsi="Garamond"/>
          <w:sz w:val="20"/>
          <w:szCs w:val="20"/>
        </w:rPr>
        <w:t>o</w:t>
      </w:r>
      <w:r w:rsidR="00E42F56" w:rsidRPr="00BD04BD">
        <w:rPr>
          <w:rFonts w:ascii="Garamond" w:hAnsi="Garamond"/>
          <w:sz w:val="20"/>
          <w:szCs w:val="20"/>
        </w:rPr>
        <w:t xml:space="preserve"> </w:t>
      </w:r>
      <w:r w:rsidRPr="00BD04BD">
        <w:rPr>
          <w:rFonts w:ascii="Garamond" w:hAnsi="Garamond"/>
          <w:sz w:val="20"/>
          <w:szCs w:val="20"/>
        </w:rPr>
        <w:t>všetkých</w:t>
      </w:r>
      <w:r w:rsidR="00E42F56" w:rsidRPr="00BD04BD">
        <w:rPr>
          <w:rFonts w:ascii="Garamond" w:hAnsi="Garamond"/>
          <w:sz w:val="20"/>
          <w:szCs w:val="20"/>
        </w:rPr>
        <w:t xml:space="preserve"> </w:t>
      </w:r>
      <w:r w:rsidRPr="00BD04BD">
        <w:rPr>
          <w:rFonts w:ascii="Garamond" w:hAnsi="Garamond"/>
          <w:sz w:val="20"/>
          <w:szCs w:val="20"/>
        </w:rPr>
        <w:t>skutočnostiach,</w:t>
      </w:r>
      <w:r w:rsidR="00E42F56" w:rsidRPr="00BD04BD">
        <w:rPr>
          <w:rFonts w:ascii="Garamond" w:hAnsi="Garamond"/>
          <w:sz w:val="20"/>
          <w:szCs w:val="20"/>
        </w:rPr>
        <w:t xml:space="preserve"> </w:t>
      </w:r>
      <w:r w:rsidRPr="00BD04BD">
        <w:rPr>
          <w:rFonts w:ascii="Garamond" w:hAnsi="Garamond"/>
          <w:sz w:val="20"/>
          <w:szCs w:val="20"/>
        </w:rPr>
        <w:t>ktoré</w:t>
      </w:r>
      <w:r w:rsidR="00E42F56" w:rsidRPr="00BD04BD">
        <w:rPr>
          <w:rFonts w:ascii="Garamond" w:hAnsi="Garamond"/>
          <w:sz w:val="20"/>
          <w:szCs w:val="20"/>
        </w:rPr>
        <w:t xml:space="preserve"> </w:t>
      </w:r>
      <w:r w:rsidRPr="00BD04BD">
        <w:rPr>
          <w:rFonts w:ascii="Garamond" w:hAnsi="Garamond"/>
          <w:sz w:val="20"/>
          <w:szCs w:val="20"/>
        </w:rPr>
        <w:t>by</w:t>
      </w:r>
      <w:r w:rsidR="00E42F56" w:rsidRPr="00BD04BD">
        <w:rPr>
          <w:rFonts w:ascii="Garamond" w:hAnsi="Garamond"/>
          <w:sz w:val="20"/>
          <w:szCs w:val="20"/>
        </w:rPr>
        <w:t xml:space="preserve"> </w:t>
      </w:r>
      <w:r w:rsidRPr="00BD04BD">
        <w:rPr>
          <w:rFonts w:ascii="Garamond" w:hAnsi="Garamond"/>
          <w:sz w:val="20"/>
          <w:szCs w:val="20"/>
        </w:rPr>
        <w:t>mohli</w:t>
      </w:r>
      <w:r w:rsidR="00E42F56" w:rsidRPr="00BD04BD">
        <w:rPr>
          <w:rFonts w:ascii="Garamond" w:hAnsi="Garamond"/>
          <w:sz w:val="20"/>
          <w:szCs w:val="20"/>
        </w:rPr>
        <w:t xml:space="preserve"> </w:t>
      </w:r>
      <w:r w:rsidRPr="00BD04BD">
        <w:rPr>
          <w:rFonts w:ascii="Garamond" w:hAnsi="Garamond"/>
          <w:sz w:val="20"/>
          <w:szCs w:val="20"/>
        </w:rPr>
        <w:t>negatívne</w:t>
      </w:r>
      <w:r w:rsidR="00E42F56" w:rsidRPr="00BD04BD">
        <w:rPr>
          <w:rFonts w:ascii="Garamond" w:hAnsi="Garamond"/>
          <w:sz w:val="20"/>
          <w:szCs w:val="20"/>
        </w:rPr>
        <w:t xml:space="preserve"> </w:t>
      </w:r>
      <w:r w:rsidRPr="00BD04BD">
        <w:rPr>
          <w:rFonts w:ascii="Garamond" w:hAnsi="Garamond"/>
          <w:sz w:val="20"/>
          <w:szCs w:val="20"/>
        </w:rPr>
        <w:t>vplývať</w:t>
      </w:r>
      <w:r w:rsidR="00E42F56" w:rsidRPr="00BD04BD">
        <w:rPr>
          <w:rFonts w:ascii="Garamond" w:hAnsi="Garamond"/>
          <w:sz w:val="20"/>
          <w:szCs w:val="20"/>
        </w:rPr>
        <w:t xml:space="preserve"> </w:t>
      </w:r>
      <w:r w:rsidRPr="00BD04BD">
        <w:rPr>
          <w:rFonts w:ascii="Garamond" w:hAnsi="Garamond"/>
          <w:sz w:val="20"/>
          <w:szCs w:val="20"/>
        </w:rPr>
        <w:t>na</w:t>
      </w:r>
      <w:r w:rsidR="00E42F56" w:rsidRPr="00BD04BD">
        <w:rPr>
          <w:rFonts w:ascii="Garamond" w:hAnsi="Garamond"/>
          <w:sz w:val="20"/>
          <w:szCs w:val="20"/>
        </w:rPr>
        <w:t xml:space="preserve"> </w:t>
      </w:r>
      <w:r w:rsidRPr="00BD04BD">
        <w:rPr>
          <w:rFonts w:ascii="Garamond" w:hAnsi="Garamond"/>
          <w:sz w:val="20"/>
          <w:szCs w:val="20"/>
        </w:rPr>
        <w:t>plnenie</w:t>
      </w:r>
      <w:r w:rsidR="00E42F56" w:rsidRPr="00BD04BD">
        <w:rPr>
          <w:rFonts w:ascii="Garamond" w:hAnsi="Garamond"/>
          <w:sz w:val="20"/>
          <w:szCs w:val="20"/>
        </w:rPr>
        <w:t xml:space="preserve"> </w:t>
      </w:r>
      <w:r w:rsidRPr="00BD04BD">
        <w:rPr>
          <w:rFonts w:ascii="Garamond" w:hAnsi="Garamond"/>
          <w:sz w:val="20"/>
          <w:szCs w:val="20"/>
        </w:rPr>
        <w:t>predmetu</w:t>
      </w:r>
      <w:r w:rsidR="00E42F56" w:rsidRPr="00BD04BD">
        <w:rPr>
          <w:rFonts w:ascii="Garamond" w:hAnsi="Garamond"/>
          <w:sz w:val="20"/>
          <w:szCs w:val="20"/>
        </w:rPr>
        <w:t xml:space="preserve"> </w:t>
      </w:r>
      <w:r w:rsidRPr="00BD04BD">
        <w:rPr>
          <w:rFonts w:ascii="Garamond" w:hAnsi="Garamond"/>
          <w:sz w:val="20"/>
          <w:szCs w:val="20"/>
        </w:rPr>
        <w:t>Zmluvy.</w:t>
      </w:r>
      <w:r w:rsidR="00E42F56" w:rsidRPr="00BD04BD">
        <w:rPr>
          <w:rFonts w:ascii="Garamond" w:hAnsi="Garamond"/>
          <w:sz w:val="20"/>
          <w:szCs w:val="20"/>
        </w:rPr>
        <w:t xml:space="preserve"> </w:t>
      </w:r>
    </w:p>
    <w:p w14:paraId="113D26B0" w14:textId="77777777" w:rsidR="009E090D" w:rsidRPr="00BD04BD" w:rsidRDefault="009E090D" w:rsidP="00BD04BD">
      <w:pPr>
        <w:spacing w:after="0" w:line="240" w:lineRule="auto"/>
        <w:jc w:val="both"/>
        <w:rPr>
          <w:rFonts w:ascii="Garamond" w:hAnsi="Garamond"/>
          <w:sz w:val="20"/>
          <w:szCs w:val="20"/>
        </w:rPr>
      </w:pPr>
    </w:p>
    <w:p w14:paraId="71E7829C" w14:textId="77777777" w:rsidR="006F7E02" w:rsidRPr="00BD04BD" w:rsidRDefault="00276157" w:rsidP="006F7E02">
      <w:pPr>
        <w:pStyle w:val="Odsekzoznamu"/>
        <w:numPr>
          <w:ilvl w:val="1"/>
          <w:numId w:val="15"/>
        </w:numPr>
        <w:tabs>
          <w:tab w:val="num" w:pos="709"/>
        </w:tabs>
        <w:spacing w:after="0" w:line="240" w:lineRule="auto"/>
        <w:ind w:left="709" w:hanging="709"/>
        <w:jc w:val="both"/>
        <w:rPr>
          <w:rFonts w:ascii="Garamond" w:hAnsi="Garamond"/>
          <w:sz w:val="20"/>
          <w:szCs w:val="20"/>
        </w:rPr>
      </w:pPr>
      <w:r w:rsidRPr="00BD04BD">
        <w:rPr>
          <w:rFonts w:ascii="Garamond" w:hAnsi="Garamond"/>
          <w:sz w:val="20"/>
          <w:szCs w:val="20"/>
        </w:rPr>
        <w:t>Zmluvné</w:t>
      </w:r>
      <w:r w:rsidR="00E42F56" w:rsidRPr="00BD04BD">
        <w:rPr>
          <w:rFonts w:ascii="Garamond" w:hAnsi="Garamond"/>
          <w:sz w:val="20"/>
          <w:szCs w:val="20"/>
        </w:rPr>
        <w:t xml:space="preserve"> </w:t>
      </w:r>
      <w:r w:rsidRPr="00BD04BD">
        <w:rPr>
          <w:rFonts w:ascii="Garamond" w:hAnsi="Garamond"/>
          <w:sz w:val="20"/>
          <w:szCs w:val="20"/>
        </w:rPr>
        <w:t>strany</w:t>
      </w:r>
      <w:r w:rsidR="00E42F56" w:rsidRPr="00BD04BD">
        <w:rPr>
          <w:rFonts w:ascii="Garamond" w:hAnsi="Garamond"/>
          <w:sz w:val="20"/>
          <w:szCs w:val="20"/>
        </w:rPr>
        <w:t xml:space="preserve"> </w:t>
      </w:r>
      <w:r w:rsidRPr="00BD04BD">
        <w:rPr>
          <w:rFonts w:ascii="Garamond" w:hAnsi="Garamond"/>
          <w:sz w:val="20"/>
          <w:szCs w:val="20"/>
        </w:rPr>
        <w:t>sa</w:t>
      </w:r>
      <w:r w:rsidR="00E42F56" w:rsidRPr="00BD04BD">
        <w:rPr>
          <w:rFonts w:ascii="Garamond" w:hAnsi="Garamond"/>
          <w:sz w:val="20"/>
          <w:szCs w:val="20"/>
        </w:rPr>
        <w:t xml:space="preserve"> </w:t>
      </w:r>
      <w:r w:rsidRPr="00BD04BD">
        <w:rPr>
          <w:rFonts w:ascii="Garamond" w:hAnsi="Garamond"/>
          <w:sz w:val="20"/>
          <w:szCs w:val="20"/>
        </w:rPr>
        <w:t>zaväzujú,</w:t>
      </w:r>
      <w:r w:rsidR="00E42F56" w:rsidRPr="00BD04BD">
        <w:rPr>
          <w:rFonts w:ascii="Garamond" w:hAnsi="Garamond"/>
          <w:sz w:val="20"/>
          <w:szCs w:val="20"/>
        </w:rPr>
        <w:t xml:space="preserve"> </w:t>
      </w:r>
      <w:r w:rsidRPr="00BD04BD">
        <w:rPr>
          <w:rFonts w:ascii="Garamond" w:hAnsi="Garamond"/>
          <w:sz w:val="20"/>
          <w:szCs w:val="20"/>
        </w:rPr>
        <w:t>že</w:t>
      </w:r>
      <w:r w:rsidR="00E42F56" w:rsidRPr="00BD04BD">
        <w:rPr>
          <w:rFonts w:ascii="Garamond" w:hAnsi="Garamond"/>
          <w:sz w:val="20"/>
          <w:szCs w:val="20"/>
        </w:rPr>
        <w:t xml:space="preserve"> </w:t>
      </w:r>
      <w:r w:rsidRPr="00BD04BD">
        <w:rPr>
          <w:rFonts w:ascii="Garamond" w:hAnsi="Garamond"/>
          <w:sz w:val="20"/>
          <w:szCs w:val="20"/>
        </w:rPr>
        <w:t>počas</w:t>
      </w:r>
      <w:r w:rsidR="00E42F56" w:rsidRPr="00BD04BD">
        <w:rPr>
          <w:rFonts w:ascii="Garamond" w:hAnsi="Garamond"/>
          <w:sz w:val="20"/>
          <w:szCs w:val="20"/>
        </w:rPr>
        <w:t xml:space="preserve"> </w:t>
      </w:r>
      <w:r w:rsidRPr="00BD04BD">
        <w:rPr>
          <w:rFonts w:ascii="Garamond" w:hAnsi="Garamond"/>
          <w:sz w:val="20"/>
          <w:szCs w:val="20"/>
        </w:rPr>
        <w:t>trvania</w:t>
      </w:r>
      <w:r w:rsidR="00E42F56" w:rsidRPr="00BD04BD">
        <w:rPr>
          <w:rFonts w:ascii="Garamond" w:hAnsi="Garamond"/>
          <w:sz w:val="20"/>
          <w:szCs w:val="20"/>
        </w:rPr>
        <w:t xml:space="preserve"> </w:t>
      </w:r>
      <w:r w:rsidRPr="00BD04BD">
        <w:rPr>
          <w:rFonts w:ascii="Garamond" w:hAnsi="Garamond"/>
          <w:sz w:val="20"/>
          <w:szCs w:val="20"/>
        </w:rPr>
        <w:t>Zmluvy</w:t>
      </w:r>
      <w:r w:rsidR="00E42F56" w:rsidRPr="00BD04BD">
        <w:rPr>
          <w:rFonts w:ascii="Garamond" w:hAnsi="Garamond"/>
          <w:sz w:val="20"/>
          <w:szCs w:val="20"/>
        </w:rPr>
        <w:t xml:space="preserve"> </w:t>
      </w:r>
      <w:r w:rsidRPr="00BD04BD">
        <w:rPr>
          <w:rFonts w:ascii="Garamond" w:hAnsi="Garamond"/>
          <w:sz w:val="20"/>
          <w:szCs w:val="20"/>
        </w:rPr>
        <w:t>budú</w:t>
      </w:r>
      <w:r w:rsidR="00E42F56" w:rsidRPr="00BD04BD">
        <w:rPr>
          <w:rFonts w:ascii="Garamond" w:hAnsi="Garamond"/>
          <w:sz w:val="20"/>
          <w:szCs w:val="20"/>
        </w:rPr>
        <w:t xml:space="preserve"> </w:t>
      </w:r>
      <w:r w:rsidRPr="00BD04BD">
        <w:rPr>
          <w:rFonts w:ascii="Garamond" w:hAnsi="Garamond"/>
          <w:sz w:val="20"/>
          <w:szCs w:val="20"/>
        </w:rPr>
        <w:t>navzájom</w:t>
      </w:r>
      <w:r w:rsidR="00E42F56" w:rsidRPr="00BD04BD">
        <w:rPr>
          <w:rFonts w:ascii="Garamond" w:hAnsi="Garamond"/>
          <w:sz w:val="20"/>
          <w:szCs w:val="20"/>
        </w:rPr>
        <w:t xml:space="preserve"> </w:t>
      </w:r>
      <w:r w:rsidRPr="00BD04BD">
        <w:rPr>
          <w:rFonts w:ascii="Garamond" w:hAnsi="Garamond"/>
          <w:sz w:val="20"/>
          <w:szCs w:val="20"/>
        </w:rPr>
        <w:t>spolupracovať</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vyvinú</w:t>
      </w:r>
      <w:r w:rsidR="00E42F56" w:rsidRPr="00BD04BD">
        <w:rPr>
          <w:rFonts w:ascii="Garamond" w:hAnsi="Garamond"/>
          <w:sz w:val="20"/>
          <w:szCs w:val="20"/>
        </w:rPr>
        <w:t xml:space="preserve"> </w:t>
      </w:r>
      <w:r w:rsidRPr="00BD04BD">
        <w:rPr>
          <w:rFonts w:ascii="Garamond" w:hAnsi="Garamond"/>
          <w:sz w:val="20"/>
          <w:szCs w:val="20"/>
        </w:rPr>
        <w:t>súčinnosť</w:t>
      </w:r>
      <w:r w:rsidR="00E42F56" w:rsidRPr="00BD04BD">
        <w:rPr>
          <w:rFonts w:ascii="Garamond" w:hAnsi="Garamond"/>
          <w:sz w:val="20"/>
          <w:szCs w:val="20"/>
        </w:rPr>
        <w:t xml:space="preserve"> </w:t>
      </w:r>
      <w:r w:rsidRPr="00BD04BD">
        <w:rPr>
          <w:rFonts w:ascii="Garamond" w:hAnsi="Garamond"/>
          <w:sz w:val="20"/>
          <w:szCs w:val="20"/>
        </w:rPr>
        <w:t>potrebnú</w:t>
      </w:r>
      <w:r w:rsidR="00E42F56" w:rsidRPr="00BD04BD">
        <w:rPr>
          <w:rFonts w:ascii="Garamond" w:hAnsi="Garamond"/>
          <w:sz w:val="20"/>
          <w:szCs w:val="20"/>
        </w:rPr>
        <w:t xml:space="preserve"> </w:t>
      </w:r>
      <w:r w:rsidR="00146480" w:rsidRPr="00BD04BD">
        <w:rPr>
          <w:rFonts w:ascii="Garamond" w:hAnsi="Garamond"/>
          <w:sz w:val="20"/>
          <w:szCs w:val="20"/>
        </w:rPr>
        <w:t>na</w:t>
      </w:r>
      <w:r w:rsidR="00E42F56" w:rsidRPr="00BD04BD">
        <w:rPr>
          <w:rFonts w:ascii="Garamond" w:hAnsi="Garamond"/>
          <w:sz w:val="20"/>
          <w:szCs w:val="20"/>
        </w:rPr>
        <w:t xml:space="preserve"> </w:t>
      </w:r>
      <w:r w:rsidRPr="00BD04BD">
        <w:rPr>
          <w:rFonts w:ascii="Garamond" w:hAnsi="Garamond"/>
          <w:sz w:val="20"/>
          <w:szCs w:val="20"/>
        </w:rPr>
        <w:t>dosiahnutie</w:t>
      </w:r>
      <w:r w:rsidR="00E42F56" w:rsidRPr="00BD04BD">
        <w:rPr>
          <w:rFonts w:ascii="Garamond" w:hAnsi="Garamond"/>
          <w:sz w:val="20"/>
          <w:szCs w:val="20"/>
        </w:rPr>
        <w:t xml:space="preserve"> </w:t>
      </w:r>
      <w:r w:rsidRPr="00BD04BD">
        <w:rPr>
          <w:rFonts w:ascii="Garamond" w:hAnsi="Garamond"/>
          <w:sz w:val="20"/>
          <w:szCs w:val="20"/>
        </w:rPr>
        <w:t>účelu</w:t>
      </w:r>
      <w:r w:rsidR="00E42F56" w:rsidRPr="00BD04BD">
        <w:rPr>
          <w:rFonts w:ascii="Garamond" w:hAnsi="Garamond"/>
          <w:sz w:val="20"/>
          <w:szCs w:val="20"/>
        </w:rPr>
        <w:t xml:space="preserve"> </w:t>
      </w:r>
      <w:r w:rsidRPr="00BD04BD">
        <w:rPr>
          <w:rFonts w:ascii="Garamond" w:hAnsi="Garamond"/>
          <w:sz w:val="20"/>
          <w:szCs w:val="20"/>
        </w:rPr>
        <w:t>Zmluvy.</w:t>
      </w:r>
      <w:r w:rsidR="00E42F56" w:rsidRPr="00BD04BD">
        <w:rPr>
          <w:rFonts w:ascii="Garamond" w:hAnsi="Garamond"/>
          <w:sz w:val="20"/>
          <w:szCs w:val="20"/>
        </w:rPr>
        <w:t xml:space="preserve"> </w:t>
      </w:r>
      <w:r w:rsidR="006F7E02" w:rsidRPr="00BD04BD">
        <w:rPr>
          <w:rFonts w:ascii="Garamond" w:hAnsi="Garamond"/>
          <w:sz w:val="20"/>
          <w:szCs w:val="20"/>
        </w:rPr>
        <w:t>Objednávateľ sa zaväzuje, že pri realizácii plnenia predmetu Zmluvy zabezpečí v záujme plynulého priebehu plnenia požadovanú nevyhnutnú súčinnosť, spočívajúcu predovšetkým v poskytnutí potrebných informácií, materiálnych prostriedkov, odovzdaní potrebných údajov a podkladov, ako aj spresnení týchto údajov a podkladov. Potreba takýchto informácií sa dohodne vopred, prípadne sa preukáže v priebehu plnenia.</w:t>
      </w:r>
    </w:p>
    <w:p w14:paraId="75B4A0E5" w14:textId="77777777" w:rsidR="00254669" w:rsidRPr="00BD04BD" w:rsidRDefault="00254669" w:rsidP="00BD04BD">
      <w:pPr>
        <w:pStyle w:val="Odsekzoznamu"/>
        <w:spacing w:after="0" w:line="240" w:lineRule="auto"/>
        <w:ind w:left="709"/>
        <w:jc w:val="both"/>
        <w:rPr>
          <w:rFonts w:ascii="Garamond" w:hAnsi="Garamond"/>
          <w:sz w:val="20"/>
          <w:szCs w:val="20"/>
        </w:rPr>
      </w:pPr>
    </w:p>
    <w:p w14:paraId="370F4440" w14:textId="1E3BF17D" w:rsidR="00013130" w:rsidRPr="00BD04BD" w:rsidRDefault="009E4D34" w:rsidP="00BD04BD">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BD04BD">
        <w:rPr>
          <w:rFonts w:ascii="Garamond" w:hAnsi="Garamond" w:cs="Arial"/>
          <w:b/>
          <w:bCs/>
          <w:sz w:val="20"/>
          <w:szCs w:val="20"/>
          <w:lang w:eastAsia="ar-SA"/>
        </w:rPr>
        <w:t>CENA</w:t>
      </w:r>
      <w:r w:rsidR="00E42F56" w:rsidRPr="00BD04BD">
        <w:rPr>
          <w:rFonts w:ascii="Garamond" w:hAnsi="Garamond" w:cs="Arial"/>
          <w:b/>
          <w:bCs/>
          <w:sz w:val="20"/>
          <w:szCs w:val="20"/>
          <w:lang w:eastAsia="ar-SA"/>
        </w:rPr>
        <w:t xml:space="preserve"> </w:t>
      </w:r>
      <w:r w:rsidR="00013130" w:rsidRPr="00BD04BD">
        <w:rPr>
          <w:rFonts w:ascii="Garamond" w:hAnsi="Garamond" w:cs="Arial"/>
          <w:b/>
          <w:bCs/>
          <w:sz w:val="20"/>
          <w:szCs w:val="20"/>
          <w:lang w:eastAsia="ar-SA"/>
        </w:rPr>
        <w:t>A</w:t>
      </w:r>
      <w:r w:rsidR="00E42F56" w:rsidRPr="00BD04BD">
        <w:rPr>
          <w:rFonts w:ascii="Garamond" w:hAnsi="Garamond" w:cs="Arial"/>
          <w:b/>
          <w:bCs/>
          <w:sz w:val="20"/>
          <w:szCs w:val="20"/>
          <w:lang w:eastAsia="ar-SA"/>
        </w:rPr>
        <w:t xml:space="preserve"> </w:t>
      </w:r>
      <w:r w:rsidR="00013130" w:rsidRPr="00BD04BD">
        <w:rPr>
          <w:rFonts w:ascii="Garamond" w:hAnsi="Garamond" w:cs="Arial"/>
          <w:b/>
          <w:bCs/>
          <w:sz w:val="20"/>
          <w:szCs w:val="20"/>
          <w:lang w:eastAsia="ar-SA"/>
        </w:rPr>
        <w:t>PLATOBNÉ</w:t>
      </w:r>
      <w:r w:rsidR="00E42F56" w:rsidRPr="00BD04BD">
        <w:rPr>
          <w:rFonts w:ascii="Garamond" w:hAnsi="Garamond" w:cs="Arial"/>
          <w:b/>
          <w:bCs/>
          <w:sz w:val="20"/>
          <w:szCs w:val="20"/>
          <w:lang w:eastAsia="ar-SA"/>
        </w:rPr>
        <w:t xml:space="preserve"> </w:t>
      </w:r>
      <w:r w:rsidR="00013130" w:rsidRPr="00BD04BD">
        <w:rPr>
          <w:rFonts w:ascii="Garamond" w:hAnsi="Garamond" w:cs="Arial"/>
          <w:b/>
          <w:bCs/>
          <w:sz w:val="20"/>
          <w:szCs w:val="20"/>
          <w:lang w:eastAsia="ar-SA"/>
        </w:rPr>
        <w:t>PODMIENKY</w:t>
      </w:r>
    </w:p>
    <w:p w14:paraId="5FBA2922" w14:textId="77777777" w:rsidR="00D23ABC" w:rsidRPr="00BD04BD" w:rsidRDefault="00D23ABC" w:rsidP="00BD04BD">
      <w:pPr>
        <w:tabs>
          <w:tab w:val="left" w:pos="0"/>
        </w:tabs>
        <w:suppressAutoHyphens/>
        <w:spacing w:after="0" w:line="240" w:lineRule="auto"/>
        <w:jc w:val="both"/>
        <w:rPr>
          <w:rFonts w:ascii="Garamond" w:eastAsia="Times New Roman" w:hAnsi="Garamond" w:cs="Arial"/>
          <w:sz w:val="20"/>
          <w:szCs w:val="20"/>
          <w:lang w:eastAsia="ar-SA"/>
        </w:rPr>
      </w:pPr>
    </w:p>
    <w:p w14:paraId="3F77AD78" w14:textId="6B83AB82" w:rsidR="00FB162F" w:rsidRPr="00BD04BD" w:rsidRDefault="00FB162F" w:rsidP="00BD04BD">
      <w:pPr>
        <w:numPr>
          <w:ilvl w:val="0"/>
          <w:numId w:val="14"/>
        </w:numPr>
        <w:tabs>
          <w:tab w:val="left" w:pos="709"/>
        </w:tabs>
        <w:spacing w:after="0" w:line="240" w:lineRule="auto"/>
        <w:ind w:hanging="720"/>
        <w:contextualSpacing/>
        <w:jc w:val="both"/>
        <w:rPr>
          <w:rFonts w:ascii="Garamond" w:hAnsi="Garamond" w:cs="Arial"/>
          <w:sz w:val="20"/>
          <w:szCs w:val="20"/>
          <w:lang w:eastAsia="ar-SA"/>
        </w:rPr>
      </w:pPr>
      <w:r w:rsidRPr="00BD04BD">
        <w:rPr>
          <w:rFonts w:ascii="Garamond" w:hAnsi="Garamond"/>
          <w:sz w:val="20"/>
          <w:szCs w:val="20"/>
        </w:rPr>
        <w:t>Objednávateľ</w:t>
      </w:r>
      <w:r w:rsidR="00E42F56" w:rsidRPr="00BD04BD">
        <w:rPr>
          <w:rFonts w:ascii="Garamond" w:hAnsi="Garamond"/>
          <w:sz w:val="20"/>
          <w:szCs w:val="20"/>
        </w:rPr>
        <w:t xml:space="preserve"> </w:t>
      </w:r>
      <w:r w:rsidRPr="00BD04BD">
        <w:rPr>
          <w:rFonts w:ascii="Garamond" w:hAnsi="Garamond"/>
          <w:sz w:val="20"/>
          <w:szCs w:val="20"/>
        </w:rPr>
        <w:t>je</w:t>
      </w:r>
      <w:r w:rsidR="00E42F56" w:rsidRPr="00BD04BD">
        <w:rPr>
          <w:rFonts w:ascii="Garamond" w:hAnsi="Garamond"/>
          <w:sz w:val="20"/>
          <w:szCs w:val="20"/>
        </w:rPr>
        <w:t xml:space="preserve"> </w:t>
      </w:r>
      <w:r w:rsidRPr="00BD04BD">
        <w:rPr>
          <w:rFonts w:ascii="Garamond" w:hAnsi="Garamond"/>
          <w:sz w:val="20"/>
          <w:szCs w:val="20"/>
        </w:rPr>
        <w:t>povinný</w:t>
      </w:r>
      <w:r w:rsidR="00E42F56" w:rsidRPr="00BD04BD">
        <w:rPr>
          <w:rFonts w:ascii="Garamond" w:hAnsi="Garamond"/>
          <w:sz w:val="20"/>
          <w:szCs w:val="20"/>
        </w:rPr>
        <w:t xml:space="preserve"> </w:t>
      </w:r>
      <w:r w:rsidRPr="00BD04BD">
        <w:rPr>
          <w:rFonts w:ascii="Garamond" w:hAnsi="Garamond"/>
          <w:sz w:val="20"/>
          <w:szCs w:val="20"/>
        </w:rPr>
        <w:t>zaplatiť</w:t>
      </w:r>
      <w:r w:rsidR="00E42F56" w:rsidRPr="00BD04BD">
        <w:rPr>
          <w:rFonts w:ascii="Garamond" w:hAnsi="Garamond"/>
          <w:sz w:val="20"/>
          <w:szCs w:val="20"/>
        </w:rPr>
        <w:t xml:space="preserve"> </w:t>
      </w:r>
      <w:r w:rsidRPr="00BD04BD">
        <w:rPr>
          <w:rFonts w:ascii="Garamond" w:hAnsi="Garamond"/>
          <w:sz w:val="20"/>
          <w:szCs w:val="20"/>
        </w:rPr>
        <w:t>Poskytovateľovi</w:t>
      </w:r>
      <w:r w:rsidR="00E42F56" w:rsidRPr="00BD04BD">
        <w:rPr>
          <w:rFonts w:ascii="Garamond" w:hAnsi="Garamond"/>
          <w:sz w:val="20"/>
          <w:szCs w:val="20"/>
        </w:rPr>
        <w:t xml:space="preserve"> </w:t>
      </w:r>
      <w:r w:rsidRPr="00BD04BD">
        <w:rPr>
          <w:rFonts w:ascii="Garamond" w:hAnsi="Garamond"/>
          <w:sz w:val="20"/>
          <w:szCs w:val="20"/>
        </w:rPr>
        <w:t>za</w:t>
      </w:r>
      <w:r w:rsidR="00E42F56" w:rsidRPr="00BD04BD">
        <w:rPr>
          <w:rFonts w:ascii="Garamond" w:hAnsi="Garamond"/>
          <w:sz w:val="20"/>
          <w:szCs w:val="20"/>
        </w:rPr>
        <w:t xml:space="preserve"> </w:t>
      </w:r>
      <w:r w:rsidR="00D24A20" w:rsidRPr="00BD04BD">
        <w:rPr>
          <w:rFonts w:ascii="Garamond" w:hAnsi="Garamond"/>
          <w:sz w:val="20"/>
          <w:szCs w:val="20"/>
        </w:rPr>
        <w:t>p</w:t>
      </w:r>
      <w:r w:rsidR="00722E2B" w:rsidRPr="00BD04BD">
        <w:rPr>
          <w:rFonts w:ascii="Garamond" w:hAnsi="Garamond"/>
          <w:sz w:val="20"/>
          <w:szCs w:val="20"/>
        </w:rPr>
        <w:t>oskytnuté</w:t>
      </w:r>
      <w:r w:rsidR="00E42F56" w:rsidRPr="00BD04BD">
        <w:rPr>
          <w:rFonts w:ascii="Garamond" w:hAnsi="Garamond"/>
          <w:sz w:val="20"/>
          <w:szCs w:val="20"/>
        </w:rPr>
        <w:t xml:space="preserve"> </w:t>
      </w:r>
      <w:r w:rsidR="00D24A20" w:rsidRPr="00BD04BD">
        <w:rPr>
          <w:rFonts w:ascii="Garamond" w:hAnsi="Garamond"/>
          <w:sz w:val="20"/>
          <w:szCs w:val="20"/>
        </w:rPr>
        <w:t>Služby</w:t>
      </w:r>
      <w:r w:rsidR="00E42F56" w:rsidRPr="00BD04BD">
        <w:rPr>
          <w:rFonts w:ascii="Garamond" w:hAnsi="Garamond"/>
          <w:sz w:val="20"/>
          <w:szCs w:val="20"/>
        </w:rPr>
        <w:t xml:space="preserve"> </w:t>
      </w:r>
      <w:r w:rsidRPr="00BD04BD">
        <w:rPr>
          <w:rFonts w:ascii="Garamond" w:hAnsi="Garamond"/>
          <w:sz w:val="20"/>
          <w:szCs w:val="20"/>
        </w:rPr>
        <w:t>Cenu.</w:t>
      </w:r>
    </w:p>
    <w:p w14:paraId="42D2503B" w14:textId="77777777" w:rsidR="00970919" w:rsidRPr="00BD04BD" w:rsidRDefault="00970919" w:rsidP="00BD04BD">
      <w:pPr>
        <w:tabs>
          <w:tab w:val="left" w:pos="709"/>
        </w:tabs>
        <w:spacing w:after="0" w:line="240" w:lineRule="auto"/>
        <w:ind w:left="720"/>
        <w:contextualSpacing/>
        <w:jc w:val="both"/>
        <w:rPr>
          <w:rFonts w:ascii="Garamond" w:hAnsi="Garamond" w:cs="Arial"/>
          <w:sz w:val="20"/>
          <w:szCs w:val="20"/>
          <w:lang w:eastAsia="ar-SA"/>
        </w:rPr>
      </w:pPr>
    </w:p>
    <w:p w14:paraId="72BCCFA1" w14:textId="7ED25C02" w:rsidR="00F334D0" w:rsidRPr="00BD04BD" w:rsidRDefault="00FB162F" w:rsidP="00BD04BD">
      <w:pPr>
        <w:numPr>
          <w:ilvl w:val="0"/>
          <w:numId w:val="14"/>
        </w:numPr>
        <w:tabs>
          <w:tab w:val="left" w:pos="709"/>
        </w:tabs>
        <w:spacing w:after="0" w:line="240" w:lineRule="auto"/>
        <w:ind w:hanging="720"/>
        <w:contextualSpacing/>
        <w:jc w:val="both"/>
        <w:rPr>
          <w:rFonts w:ascii="Garamond" w:hAnsi="Garamond" w:cs="Arial"/>
          <w:sz w:val="20"/>
          <w:szCs w:val="20"/>
          <w:lang w:eastAsia="ar-SA"/>
        </w:rPr>
      </w:pPr>
      <w:r w:rsidRPr="00BD04BD">
        <w:rPr>
          <w:rFonts w:ascii="Garamond" w:hAnsi="Garamond"/>
          <w:sz w:val="20"/>
          <w:szCs w:val="20"/>
        </w:rPr>
        <w:t>Cena</w:t>
      </w:r>
      <w:r w:rsidR="00E42F56" w:rsidRPr="00BD04BD">
        <w:rPr>
          <w:rFonts w:ascii="Garamond" w:hAnsi="Garamond"/>
          <w:sz w:val="20"/>
          <w:szCs w:val="20"/>
        </w:rPr>
        <w:t xml:space="preserve"> </w:t>
      </w:r>
      <w:r w:rsidRPr="00BD04BD">
        <w:rPr>
          <w:rFonts w:ascii="Garamond" w:hAnsi="Garamond"/>
          <w:sz w:val="20"/>
          <w:szCs w:val="20"/>
        </w:rPr>
        <w:t>je</w:t>
      </w:r>
      <w:r w:rsidR="00E42F56" w:rsidRPr="00BD04BD">
        <w:rPr>
          <w:rFonts w:ascii="Garamond" w:hAnsi="Garamond"/>
          <w:sz w:val="20"/>
          <w:szCs w:val="20"/>
        </w:rPr>
        <w:t xml:space="preserve"> </w:t>
      </w:r>
      <w:r w:rsidRPr="00BD04BD">
        <w:rPr>
          <w:rFonts w:ascii="Garamond" w:hAnsi="Garamond"/>
          <w:sz w:val="20"/>
          <w:szCs w:val="20"/>
        </w:rPr>
        <w:t>stanovená</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súlade</w:t>
      </w:r>
      <w:r w:rsidR="00E42F56" w:rsidRPr="00BD04BD">
        <w:rPr>
          <w:rFonts w:ascii="Garamond" w:hAnsi="Garamond"/>
          <w:sz w:val="20"/>
          <w:szCs w:val="20"/>
        </w:rPr>
        <w:t xml:space="preserve"> </w:t>
      </w:r>
      <w:r w:rsidRPr="00BD04BD">
        <w:rPr>
          <w:rFonts w:ascii="Garamond" w:hAnsi="Garamond"/>
          <w:sz w:val="20"/>
          <w:szCs w:val="20"/>
        </w:rPr>
        <w:t>so</w:t>
      </w:r>
      <w:r w:rsidR="00E42F56" w:rsidRPr="00BD04BD">
        <w:rPr>
          <w:rFonts w:ascii="Garamond" w:hAnsi="Garamond"/>
          <w:sz w:val="20"/>
          <w:szCs w:val="20"/>
        </w:rPr>
        <w:t xml:space="preserve"> </w:t>
      </w:r>
      <w:r w:rsidRPr="00BD04BD">
        <w:rPr>
          <w:rFonts w:ascii="Garamond" w:hAnsi="Garamond"/>
          <w:sz w:val="20"/>
          <w:szCs w:val="20"/>
        </w:rPr>
        <w:t>zákonom</w:t>
      </w:r>
      <w:r w:rsidR="00E42F56" w:rsidRPr="00BD04BD">
        <w:rPr>
          <w:rFonts w:ascii="Garamond" w:hAnsi="Garamond"/>
          <w:sz w:val="20"/>
          <w:szCs w:val="20"/>
        </w:rPr>
        <w:t xml:space="preserve"> </w:t>
      </w:r>
      <w:r w:rsidRPr="00BD04BD">
        <w:rPr>
          <w:rFonts w:ascii="Garamond" w:hAnsi="Garamond"/>
          <w:sz w:val="20"/>
          <w:szCs w:val="20"/>
        </w:rPr>
        <w:t>č.</w:t>
      </w:r>
      <w:r w:rsidR="00E42F56" w:rsidRPr="00BD04BD">
        <w:rPr>
          <w:rFonts w:ascii="Garamond" w:hAnsi="Garamond"/>
          <w:sz w:val="20"/>
          <w:szCs w:val="20"/>
        </w:rPr>
        <w:t xml:space="preserve"> </w:t>
      </w:r>
      <w:r w:rsidRPr="00BD04BD">
        <w:rPr>
          <w:rFonts w:ascii="Garamond" w:hAnsi="Garamond"/>
          <w:sz w:val="20"/>
          <w:szCs w:val="20"/>
        </w:rPr>
        <w:t>18/1996</w:t>
      </w:r>
      <w:r w:rsidR="00E42F56" w:rsidRPr="00BD04BD">
        <w:rPr>
          <w:rFonts w:ascii="Garamond" w:hAnsi="Garamond"/>
          <w:sz w:val="20"/>
          <w:szCs w:val="20"/>
        </w:rPr>
        <w:t xml:space="preserve"> </w:t>
      </w:r>
      <w:r w:rsidRPr="00BD04BD">
        <w:rPr>
          <w:rFonts w:ascii="Garamond" w:hAnsi="Garamond"/>
          <w:sz w:val="20"/>
          <w:szCs w:val="20"/>
        </w:rPr>
        <w:t>Z.</w:t>
      </w:r>
      <w:r w:rsidR="00E42F56" w:rsidRPr="00BD04BD">
        <w:rPr>
          <w:rFonts w:ascii="Garamond" w:hAnsi="Garamond"/>
          <w:sz w:val="20"/>
          <w:szCs w:val="20"/>
        </w:rPr>
        <w:t xml:space="preserve"> </w:t>
      </w:r>
      <w:r w:rsidRPr="00BD04BD">
        <w:rPr>
          <w:rFonts w:ascii="Garamond" w:hAnsi="Garamond"/>
          <w:sz w:val="20"/>
          <w:szCs w:val="20"/>
        </w:rPr>
        <w:t>z.</w:t>
      </w:r>
      <w:r w:rsidR="00E42F56" w:rsidRPr="00BD04BD">
        <w:rPr>
          <w:rFonts w:ascii="Garamond" w:hAnsi="Garamond"/>
          <w:sz w:val="20"/>
          <w:szCs w:val="20"/>
        </w:rPr>
        <w:t xml:space="preserve"> </w:t>
      </w:r>
      <w:r w:rsidRPr="00BD04BD">
        <w:rPr>
          <w:rFonts w:ascii="Garamond" w:hAnsi="Garamond"/>
          <w:sz w:val="20"/>
          <w:szCs w:val="20"/>
        </w:rPr>
        <w:t>o</w:t>
      </w:r>
      <w:r w:rsidR="00E42F56" w:rsidRPr="00BD04BD">
        <w:rPr>
          <w:rFonts w:ascii="Garamond" w:hAnsi="Garamond"/>
          <w:sz w:val="20"/>
          <w:szCs w:val="20"/>
        </w:rPr>
        <w:t xml:space="preserve"> </w:t>
      </w:r>
      <w:r w:rsidRPr="00BD04BD">
        <w:rPr>
          <w:rFonts w:ascii="Garamond" w:hAnsi="Garamond"/>
          <w:sz w:val="20"/>
          <w:szCs w:val="20"/>
        </w:rPr>
        <w:t>cenách</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znení</w:t>
      </w:r>
      <w:r w:rsidR="00E42F56" w:rsidRPr="00BD04BD">
        <w:rPr>
          <w:rFonts w:ascii="Garamond" w:hAnsi="Garamond"/>
          <w:sz w:val="20"/>
          <w:szCs w:val="20"/>
        </w:rPr>
        <w:t xml:space="preserve"> </w:t>
      </w:r>
      <w:r w:rsidRPr="00BD04BD">
        <w:rPr>
          <w:rFonts w:ascii="Garamond" w:hAnsi="Garamond"/>
          <w:sz w:val="20"/>
          <w:szCs w:val="20"/>
        </w:rPr>
        <w:t>neskorších</w:t>
      </w:r>
      <w:r w:rsidR="00E42F56" w:rsidRPr="00BD04BD">
        <w:rPr>
          <w:rFonts w:ascii="Garamond" w:hAnsi="Garamond"/>
          <w:sz w:val="20"/>
          <w:szCs w:val="20"/>
        </w:rPr>
        <w:t xml:space="preserve"> </w:t>
      </w:r>
      <w:r w:rsidRPr="00BD04BD">
        <w:rPr>
          <w:rFonts w:ascii="Garamond" w:hAnsi="Garamond"/>
          <w:sz w:val="20"/>
          <w:szCs w:val="20"/>
        </w:rPr>
        <w:t>predpisov,</w:t>
      </w:r>
      <w:r w:rsidR="00E42F56" w:rsidRPr="00BD04BD">
        <w:rPr>
          <w:rFonts w:ascii="Garamond" w:hAnsi="Garamond"/>
          <w:sz w:val="20"/>
          <w:szCs w:val="20"/>
        </w:rPr>
        <w:t xml:space="preserve"> </w:t>
      </w:r>
      <w:r w:rsidRPr="00BD04BD">
        <w:rPr>
          <w:rFonts w:ascii="Garamond" w:hAnsi="Garamond"/>
          <w:sz w:val="20"/>
          <w:szCs w:val="20"/>
        </w:rPr>
        <w:t>je</w:t>
      </w:r>
      <w:r w:rsidR="00E42F56" w:rsidRPr="00BD04BD">
        <w:rPr>
          <w:rFonts w:ascii="Garamond" w:hAnsi="Garamond"/>
          <w:sz w:val="20"/>
          <w:szCs w:val="20"/>
        </w:rPr>
        <w:t xml:space="preserve"> </w:t>
      </w:r>
      <w:r w:rsidRPr="00BD04BD">
        <w:rPr>
          <w:rFonts w:ascii="Garamond" w:hAnsi="Garamond"/>
          <w:sz w:val="20"/>
          <w:szCs w:val="20"/>
        </w:rPr>
        <w:t>konečná,</w:t>
      </w:r>
      <w:r w:rsidR="00E42F56" w:rsidRPr="00BD04BD">
        <w:rPr>
          <w:rFonts w:ascii="Garamond" w:hAnsi="Garamond"/>
          <w:sz w:val="20"/>
          <w:szCs w:val="20"/>
        </w:rPr>
        <w:t xml:space="preserve"> </w:t>
      </w:r>
      <w:r w:rsidRPr="00BD04BD">
        <w:rPr>
          <w:rFonts w:ascii="Garamond" w:hAnsi="Garamond"/>
          <w:sz w:val="20"/>
          <w:szCs w:val="20"/>
        </w:rPr>
        <w:t>bez</w:t>
      </w:r>
      <w:r w:rsidR="00E42F56" w:rsidRPr="00BD04BD">
        <w:rPr>
          <w:rFonts w:ascii="Garamond" w:hAnsi="Garamond"/>
          <w:sz w:val="20"/>
          <w:szCs w:val="20"/>
        </w:rPr>
        <w:t xml:space="preserve"> </w:t>
      </w:r>
      <w:r w:rsidRPr="00BD04BD">
        <w:rPr>
          <w:rFonts w:ascii="Garamond" w:hAnsi="Garamond"/>
          <w:sz w:val="20"/>
          <w:szCs w:val="20"/>
        </w:rPr>
        <w:t>možnosti</w:t>
      </w:r>
      <w:r w:rsidR="00E42F56" w:rsidRPr="00BD04BD">
        <w:rPr>
          <w:rFonts w:ascii="Garamond" w:hAnsi="Garamond"/>
          <w:sz w:val="20"/>
          <w:szCs w:val="20"/>
        </w:rPr>
        <w:t xml:space="preserve"> </w:t>
      </w:r>
      <w:r w:rsidRPr="00BD04BD">
        <w:rPr>
          <w:rFonts w:ascii="Garamond" w:hAnsi="Garamond"/>
          <w:sz w:val="20"/>
          <w:szCs w:val="20"/>
        </w:rPr>
        <w:t>doúčtovania</w:t>
      </w:r>
      <w:r w:rsidR="00E42F56" w:rsidRPr="00BD04BD">
        <w:rPr>
          <w:rFonts w:ascii="Garamond" w:hAnsi="Garamond"/>
          <w:sz w:val="20"/>
          <w:szCs w:val="20"/>
        </w:rPr>
        <w:t xml:space="preserve"> </w:t>
      </w:r>
      <w:r w:rsidRPr="00BD04BD">
        <w:rPr>
          <w:rFonts w:ascii="Garamond" w:hAnsi="Garamond"/>
          <w:sz w:val="20"/>
          <w:szCs w:val="20"/>
        </w:rPr>
        <w:t>ďalších</w:t>
      </w:r>
      <w:r w:rsidR="00E42F56" w:rsidRPr="00BD04BD">
        <w:rPr>
          <w:rFonts w:ascii="Garamond" w:hAnsi="Garamond"/>
          <w:sz w:val="20"/>
          <w:szCs w:val="20"/>
        </w:rPr>
        <w:t xml:space="preserve"> </w:t>
      </w:r>
      <w:r w:rsidRPr="00BD04BD">
        <w:rPr>
          <w:rFonts w:ascii="Garamond" w:hAnsi="Garamond"/>
          <w:sz w:val="20"/>
          <w:szCs w:val="20"/>
        </w:rPr>
        <w:t>nákladov,</w:t>
      </w:r>
      <w:r w:rsidR="00E42F56" w:rsidRPr="00BD04BD">
        <w:rPr>
          <w:rFonts w:ascii="Garamond" w:hAnsi="Garamond"/>
          <w:sz w:val="20"/>
          <w:szCs w:val="20"/>
        </w:rPr>
        <w:t xml:space="preserve"> </w:t>
      </w:r>
      <w:r w:rsidRPr="00BD04BD">
        <w:rPr>
          <w:rFonts w:ascii="Garamond" w:hAnsi="Garamond"/>
          <w:sz w:val="20"/>
          <w:szCs w:val="20"/>
        </w:rPr>
        <w:t>pričom</w:t>
      </w:r>
      <w:r w:rsidR="00E42F56" w:rsidRPr="00BD04BD">
        <w:rPr>
          <w:rFonts w:ascii="Garamond" w:hAnsi="Garamond"/>
          <w:sz w:val="20"/>
          <w:szCs w:val="20"/>
        </w:rPr>
        <w:t xml:space="preserve"> </w:t>
      </w:r>
      <w:r w:rsidRPr="00BD04BD">
        <w:rPr>
          <w:rFonts w:ascii="Garamond" w:hAnsi="Garamond"/>
          <w:sz w:val="20"/>
          <w:szCs w:val="20"/>
        </w:rPr>
        <w:t>zahŕňa</w:t>
      </w:r>
      <w:r w:rsidR="00E42F56" w:rsidRPr="00BD04BD">
        <w:rPr>
          <w:rFonts w:ascii="Garamond" w:hAnsi="Garamond"/>
          <w:sz w:val="20"/>
          <w:szCs w:val="20"/>
        </w:rPr>
        <w:t xml:space="preserve"> </w:t>
      </w:r>
      <w:r w:rsidRPr="00BD04BD">
        <w:rPr>
          <w:rFonts w:ascii="Garamond" w:hAnsi="Garamond"/>
          <w:sz w:val="20"/>
          <w:szCs w:val="20"/>
        </w:rPr>
        <w:t>aj</w:t>
      </w:r>
      <w:r w:rsidR="00E42F56" w:rsidRPr="00BD04BD">
        <w:rPr>
          <w:rFonts w:ascii="Garamond" w:hAnsi="Garamond"/>
          <w:sz w:val="20"/>
          <w:szCs w:val="20"/>
        </w:rPr>
        <w:t xml:space="preserve"> </w:t>
      </w:r>
      <w:r w:rsidR="00F334D0" w:rsidRPr="00BD04BD">
        <w:rPr>
          <w:rFonts w:ascii="Garamond" w:hAnsi="Garamond"/>
          <w:sz w:val="20"/>
          <w:szCs w:val="20"/>
        </w:rPr>
        <w:t>všetky</w:t>
      </w:r>
      <w:r w:rsidR="00E42F56" w:rsidRPr="00BD04BD">
        <w:rPr>
          <w:rFonts w:ascii="Garamond" w:hAnsi="Garamond"/>
          <w:sz w:val="20"/>
          <w:szCs w:val="20"/>
        </w:rPr>
        <w:t xml:space="preserve"> </w:t>
      </w:r>
      <w:r w:rsidR="00F334D0" w:rsidRPr="00BD04BD">
        <w:rPr>
          <w:rFonts w:ascii="Garamond" w:hAnsi="Garamond"/>
          <w:sz w:val="20"/>
          <w:szCs w:val="20"/>
        </w:rPr>
        <w:t>náklady,</w:t>
      </w:r>
      <w:r w:rsidR="00E42F56" w:rsidRPr="00BD04BD">
        <w:rPr>
          <w:rFonts w:ascii="Garamond" w:hAnsi="Garamond"/>
          <w:sz w:val="20"/>
          <w:szCs w:val="20"/>
        </w:rPr>
        <w:t xml:space="preserve"> </w:t>
      </w:r>
      <w:r w:rsidR="00F334D0" w:rsidRPr="00BD04BD">
        <w:rPr>
          <w:rFonts w:ascii="Garamond" w:hAnsi="Garamond"/>
          <w:sz w:val="20"/>
          <w:szCs w:val="20"/>
        </w:rPr>
        <w:t>ktoré</w:t>
      </w:r>
      <w:r w:rsidR="00E42F56" w:rsidRPr="00BD04BD">
        <w:rPr>
          <w:rFonts w:ascii="Garamond" w:hAnsi="Garamond"/>
          <w:sz w:val="20"/>
          <w:szCs w:val="20"/>
        </w:rPr>
        <w:t xml:space="preserve"> </w:t>
      </w:r>
      <w:r w:rsidR="00F334D0" w:rsidRPr="00BD04BD">
        <w:rPr>
          <w:rFonts w:ascii="Garamond" w:hAnsi="Garamond"/>
          <w:sz w:val="20"/>
          <w:szCs w:val="20"/>
        </w:rPr>
        <w:t>sú</w:t>
      </w:r>
      <w:r w:rsidR="00E42F56" w:rsidRPr="00BD04BD">
        <w:rPr>
          <w:rFonts w:ascii="Garamond" w:hAnsi="Garamond"/>
          <w:sz w:val="20"/>
          <w:szCs w:val="20"/>
        </w:rPr>
        <w:t xml:space="preserve"> </w:t>
      </w:r>
      <w:r w:rsidR="00F334D0" w:rsidRPr="00BD04BD">
        <w:rPr>
          <w:rFonts w:ascii="Garamond" w:hAnsi="Garamond"/>
          <w:sz w:val="20"/>
          <w:szCs w:val="20"/>
        </w:rPr>
        <w:t>spojené</w:t>
      </w:r>
      <w:r w:rsidR="00E42F56" w:rsidRPr="00BD04BD">
        <w:rPr>
          <w:rFonts w:ascii="Garamond" w:hAnsi="Garamond"/>
          <w:sz w:val="20"/>
          <w:szCs w:val="20"/>
        </w:rPr>
        <w:t xml:space="preserve"> </w:t>
      </w:r>
      <w:r w:rsidR="00F334D0" w:rsidRPr="00BD04BD">
        <w:rPr>
          <w:rFonts w:ascii="Garamond" w:hAnsi="Garamond"/>
          <w:sz w:val="20"/>
          <w:szCs w:val="20"/>
        </w:rPr>
        <w:t>s</w:t>
      </w:r>
      <w:r w:rsidR="00E42F56" w:rsidRPr="00BD04BD">
        <w:rPr>
          <w:rFonts w:ascii="Garamond" w:hAnsi="Garamond"/>
          <w:sz w:val="20"/>
          <w:szCs w:val="20"/>
        </w:rPr>
        <w:t xml:space="preserve"> </w:t>
      </w:r>
      <w:r w:rsidR="00F334D0" w:rsidRPr="00BD04BD">
        <w:rPr>
          <w:rFonts w:ascii="Garamond" w:hAnsi="Garamond"/>
          <w:sz w:val="20"/>
          <w:szCs w:val="20"/>
        </w:rPr>
        <w:t>poskytovaním</w:t>
      </w:r>
      <w:r w:rsidR="00E42F56" w:rsidRPr="00BD04BD">
        <w:rPr>
          <w:rFonts w:ascii="Garamond" w:hAnsi="Garamond"/>
          <w:sz w:val="20"/>
          <w:szCs w:val="20"/>
        </w:rPr>
        <w:t xml:space="preserve"> </w:t>
      </w:r>
      <w:r w:rsidR="00F334D0" w:rsidRPr="00BD04BD">
        <w:rPr>
          <w:rFonts w:ascii="Garamond" w:hAnsi="Garamond"/>
          <w:sz w:val="20"/>
          <w:szCs w:val="20"/>
        </w:rPr>
        <w:t>Služby.</w:t>
      </w:r>
      <w:r w:rsidR="00E42F56" w:rsidRPr="00BD04BD">
        <w:rPr>
          <w:rFonts w:ascii="Garamond" w:hAnsi="Garamond"/>
          <w:sz w:val="20"/>
          <w:szCs w:val="20"/>
        </w:rPr>
        <w:t xml:space="preserve"> </w:t>
      </w:r>
      <w:r w:rsidRPr="00BD04BD">
        <w:rPr>
          <w:rFonts w:ascii="Garamond" w:hAnsi="Garamond"/>
          <w:sz w:val="20"/>
          <w:szCs w:val="20"/>
        </w:rPr>
        <w:t>Pri</w:t>
      </w:r>
      <w:r w:rsidR="00E42F56" w:rsidRPr="00BD04BD">
        <w:rPr>
          <w:rFonts w:ascii="Garamond" w:hAnsi="Garamond"/>
          <w:sz w:val="20"/>
          <w:szCs w:val="20"/>
        </w:rPr>
        <w:t xml:space="preserve"> </w:t>
      </w:r>
      <w:r w:rsidRPr="00BD04BD">
        <w:rPr>
          <w:rFonts w:ascii="Garamond" w:hAnsi="Garamond"/>
          <w:sz w:val="20"/>
          <w:szCs w:val="20"/>
        </w:rPr>
        <w:t>DPH</w:t>
      </w:r>
      <w:r w:rsidR="00E42F56" w:rsidRPr="00BD04BD">
        <w:rPr>
          <w:rFonts w:ascii="Garamond" w:hAnsi="Garamond"/>
          <w:sz w:val="20"/>
          <w:szCs w:val="20"/>
        </w:rPr>
        <w:t xml:space="preserve"> </w:t>
      </w:r>
      <w:r w:rsidRPr="00BD04BD">
        <w:rPr>
          <w:rFonts w:ascii="Garamond" w:hAnsi="Garamond"/>
          <w:sz w:val="20"/>
          <w:szCs w:val="20"/>
        </w:rPr>
        <w:t>sa</w:t>
      </w:r>
      <w:r w:rsidR="00E42F56" w:rsidRPr="00BD04BD">
        <w:rPr>
          <w:rFonts w:ascii="Garamond" w:hAnsi="Garamond"/>
          <w:sz w:val="20"/>
          <w:szCs w:val="20"/>
        </w:rPr>
        <w:t xml:space="preserve"> </w:t>
      </w:r>
      <w:r w:rsidRPr="00BD04BD">
        <w:rPr>
          <w:rFonts w:ascii="Garamond" w:hAnsi="Garamond"/>
          <w:sz w:val="20"/>
          <w:szCs w:val="20"/>
        </w:rPr>
        <w:t>bude</w:t>
      </w:r>
      <w:r w:rsidR="00E42F56" w:rsidRPr="00BD04BD">
        <w:rPr>
          <w:rFonts w:ascii="Garamond" w:hAnsi="Garamond"/>
          <w:sz w:val="20"/>
          <w:szCs w:val="20"/>
        </w:rPr>
        <w:t xml:space="preserve"> </w:t>
      </w:r>
      <w:r w:rsidRPr="00BD04BD">
        <w:rPr>
          <w:rFonts w:ascii="Garamond" w:hAnsi="Garamond"/>
          <w:sz w:val="20"/>
          <w:szCs w:val="20"/>
        </w:rPr>
        <w:t>postupovať</w:t>
      </w:r>
      <w:r w:rsidR="00E42F56" w:rsidRPr="00BD04BD">
        <w:rPr>
          <w:rFonts w:ascii="Garamond" w:hAnsi="Garamond"/>
          <w:sz w:val="20"/>
          <w:szCs w:val="20"/>
        </w:rPr>
        <w:t xml:space="preserve"> </w:t>
      </w:r>
      <w:r w:rsidRPr="00BD04BD">
        <w:rPr>
          <w:rFonts w:ascii="Garamond" w:hAnsi="Garamond"/>
          <w:sz w:val="20"/>
          <w:szCs w:val="20"/>
        </w:rPr>
        <w:t>podľa</w:t>
      </w:r>
      <w:r w:rsidR="00E42F56" w:rsidRPr="00BD04BD">
        <w:rPr>
          <w:rFonts w:ascii="Garamond" w:hAnsi="Garamond"/>
          <w:sz w:val="20"/>
          <w:szCs w:val="20"/>
        </w:rPr>
        <w:t xml:space="preserve"> </w:t>
      </w:r>
      <w:r w:rsidRPr="00BD04BD">
        <w:rPr>
          <w:rFonts w:ascii="Garamond" w:hAnsi="Garamond"/>
          <w:sz w:val="20"/>
          <w:szCs w:val="20"/>
        </w:rPr>
        <w:t>osobitných</w:t>
      </w:r>
      <w:r w:rsidR="00E42F56" w:rsidRPr="00BD04BD">
        <w:rPr>
          <w:rFonts w:ascii="Garamond" w:hAnsi="Garamond"/>
          <w:sz w:val="20"/>
          <w:szCs w:val="20"/>
        </w:rPr>
        <w:t xml:space="preserve"> </w:t>
      </w:r>
      <w:r w:rsidRPr="00BD04BD">
        <w:rPr>
          <w:rFonts w:ascii="Garamond" w:hAnsi="Garamond"/>
          <w:sz w:val="20"/>
          <w:szCs w:val="20"/>
        </w:rPr>
        <w:t>predpisov.</w:t>
      </w:r>
      <w:r w:rsidR="00E42F56" w:rsidRPr="00BD04BD">
        <w:rPr>
          <w:rFonts w:ascii="Garamond" w:hAnsi="Garamond"/>
          <w:sz w:val="20"/>
          <w:szCs w:val="20"/>
        </w:rPr>
        <w:t xml:space="preserve"> </w:t>
      </w:r>
    </w:p>
    <w:p w14:paraId="630462B6" w14:textId="77777777" w:rsidR="00F334D0" w:rsidRPr="00BD04BD" w:rsidRDefault="00F334D0" w:rsidP="00BD04BD">
      <w:pPr>
        <w:tabs>
          <w:tab w:val="left" w:pos="709"/>
        </w:tabs>
        <w:spacing w:after="0" w:line="240" w:lineRule="auto"/>
        <w:contextualSpacing/>
        <w:jc w:val="both"/>
        <w:rPr>
          <w:rFonts w:ascii="Garamond" w:hAnsi="Garamond" w:cs="Arial"/>
          <w:sz w:val="20"/>
          <w:szCs w:val="20"/>
          <w:lang w:eastAsia="ar-SA"/>
        </w:rPr>
      </w:pPr>
    </w:p>
    <w:p w14:paraId="6179B2C1" w14:textId="586C029D" w:rsidR="00B031CC" w:rsidRPr="00BD04BD" w:rsidRDefault="00F334D0" w:rsidP="00BD04BD">
      <w:pPr>
        <w:keepNext/>
        <w:widowControl w:val="0"/>
        <w:numPr>
          <w:ilvl w:val="0"/>
          <w:numId w:val="14"/>
        </w:numPr>
        <w:tabs>
          <w:tab w:val="left" w:pos="709"/>
        </w:tabs>
        <w:spacing w:after="0" w:line="240" w:lineRule="auto"/>
        <w:ind w:hanging="720"/>
        <w:contextualSpacing/>
        <w:jc w:val="both"/>
        <w:rPr>
          <w:rFonts w:ascii="Garamond" w:hAnsi="Garamond" w:cs="Arial"/>
          <w:sz w:val="20"/>
          <w:szCs w:val="20"/>
          <w:lang w:eastAsia="ar-SA"/>
        </w:rPr>
      </w:pPr>
      <w:r w:rsidRPr="00BD04BD">
        <w:rPr>
          <w:rFonts w:ascii="Garamond" w:hAnsi="Garamond" w:cs="Arial"/>
          <w:sz w:val="20"/>
          <w:szCs w:val="20"/>
          <w:lang w:eastAsia="ar-SA"/>
        </w:rPr>
        <w:t>Cena</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je</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stanovená</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vo</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forme</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mesačného</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paušálu</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vo</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výške</w:t>
      </w:r>
      <w:r w:rsidR="006F7E02">
        <w:rPr>
          <w:rFonts w:ascii="Garamond" w:hAnsi="Garamond" w:cs="Arial"/>
          <w:sz w:val="20"/>
          <w:szCs w:val="20"/>
          <w:lang w:eastAsia="ar-SA"/>
        </w:rPr>
        <w:t xml:space="preserve"> uvedenej v Prílohe 2 Zmluvy</w:t>
      </w:r>
      <w:r w:rsidRPr="00BD04BD">
        <w:rPr>
          <w:rFonts w:ascii="Garamond" w:hAnsi="Garamond" w:cs="Arial"/>
          <w:sz w:val="20"/>
          <w:szCs w:val="20"/>
          <w:lang w:eastAsia="ar-SA"/>
        </w:rPr>
        <w:t>,</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ktorý</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zahŕňa</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všetky</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a</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akékoľvek</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náklady</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Poskytovateľa</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v</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rámci</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poskytovania</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Služby</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v</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príslušnom</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kalendárnom</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mesiaci,</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a</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to</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bez</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ohľadu</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na</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množstvo</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prác,</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ktoré</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bude</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potrebné</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v</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danom</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mesiaci</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vykonať</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v</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rámci</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Služby.</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Na</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vylúčenie</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akýchkoľvek</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pochybností</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sa</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Zmluvné</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strany</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dohodli,</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že</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Poskytovateľ</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nie</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je</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oprávnený</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požadovať</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zvýšenie</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mesačného</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paušálu,</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lastRenderedPageBreak/>
        <w:t>resp.</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akékoľvek</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náklady</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nad</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mesačný</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paušál</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v</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prípade</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zvýšeného</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výkonu</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prác</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v</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danom</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mesiaci</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poskytovania</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Služby.</w:t>
      </w:r>
    </w:p>
    <w:p w14:paraId="69534F38" w14:textId="77777777" w:rsidR="007852D1" w:rsidRPr="00BD04BD" w:rsidRDefault="007852D1" w:rsidP="00BD04BD">
      <w:pPr>
        <w:keepNext/>
        <w:widowControl w:val="0"/>
        <w:tabs>
          <w:tab w:val="left" w:pos="709"/>
        </w:tabs>
        <w:spacing w:after="0" w:line="240" w:lineRule="auto"/>
        <w:contextualSpacing/>
        <w:jc w:val="both"/>
        <w:rPr>
          <w:rFonts w:ascii="Garamond" w:hAnsi="Garamond" w:cs="Arial"/>
          <w:sz w:val="20"/>
          <w:szCs w:val="20"/>
          <w:lang w:eastAsia="ar-SA"/>
        </w:rPr>
      </w:pPr>
    </w:p>
    <w:p w14:paraId="2CC4FFA4" w14:textId="14A3A19B" w:rsidR="00852E72" w:rsidRPr="00BD04BD" w:rsidRDefault="00FB162F" w:rsidP="00BD04BD">
      <w:pPr>
        <w:numPr>
          <w:ilvl w:val="0"/>
          <w:numId w:val="14"/>
        </w:numPr>
        <w:tabs>
          <w:tab w:val="left" w:pos="709"/>
        </w:tabs>
        <w:spacing w:after="0" w:line="240" w:lineRule="auto"/>
        <w:ind w:hanging="720"/>
        <w:contextualSpacing/>
        <w:jc w:val="both"/>
        <w:rPr>
          <w:rFonts w:ascii="Garamond" w:hAnsi="Garamond"/>
          <w:sz w:val="20"/>
          <w:szCs w:val="20"/>
        </w:rPr>
      </w:pPr>
      <w:r w:rsidRPr="00BD04BD">
        <w:rPr>
          <w:rFonts w:ascii="Garamond" w:eastAsia="Times New Roman" w:hAnsi="Garamond" w:cs="Arial"/>
          <w:sz w:val="20"/>
          <w:szCs w:val="20"/>
          <w:lang w:eastAsia="ar-SA"/>
        </w:rPr>
        <w:t>Objednávateľ</w:t>
      </w:r>
      <w:r w:rsidR="00E42F56" w:rsidRPr="00BD04BD">
        <w:rPr>
          <w:rFonts w:ascii="Garamond" w:eastAsia="Times New Roman" w:hAnsi="Garamond" w:cs="Arial"/>
          <w:sz w:val="20"/>
          <w:szCs w:val="20"/>
          <w:lang w:eastAsia="ar-SA"/>
        </w:rPr>
        <w:t xml:space="preserve"> </w:t>
      </w:r>
      <w:r w:rsidRPr="00BD04BD">
        <w:rPr>
          <w:rFonts w:ascii="Garamond" w:eastAsia="Times New Roman" w:hAnsi="Garamond" w:cs="Arial"/>
          <w:sz w:val="20"/>
          <w:szCs w:val="20"/>
          <w:lang w:eastAsia="ar-SA"/>
        </w:rPr>
        <w:t>uhradí</w:t>
      </w:r>
      <w:r w:rsidR="00E42F56" w:rsidRPr="00BD04BD">
        <w:rPr>
          <w:rFonts w:ascii="Garamond" w:eastAsia="Times New Roman" w:hAnsi="Garamond" w:cs="Arial"/>
          <w:sz w:val="20"/>
          <w:szCs w:val="20"/>
          <w:lang w:eastAsia="ar-SA"/>
        </w:rPr>
        <w:t xml:space="preserve"> </w:t>
      </w:r>
      <w:r w:rsidRPr="00BD04BD">
        <w:rPr>
          <w:rFonts w:ascii="Garamond" w:eastAsia="Times New Roman" w:hAnsi="Garamond" w:cs="Arial"/>
          <w:sz w:val="20"/>
          <w:szCs w:val="20"/>
          <w:lang w:eastAsia="ar-SA"/>
        </w:rPr>
        <w:t>Poskytovateľovi</w:t>
      </w:r>
      <w:r w:rsidR="00E42F56" w:rsidRPr="00BD04BD">
        <w:rPr>
          <w:rFonts w:ascii="Garamond" w:eastAsia="Times New Roman" w:hAnsi="Garamond" w:cs="Arial"/>
          <w:sz w:val="20"/>
          <w:szCs w:val="20"/>
          <w:lang w:eastAsia="ar-SA"/>
        </w:rPr>
        <w:t xml:space="preserve"> </w:t>
      </w:r>
      <w:r w:rsidRPr="00BD04BD">
        <w:rPr>
          <w:rFonts w:ascii="Garamond" w:eastAsia="Times New Roman" w:hAnsi="Garamond" w:cs="Arial"/>
          <w:sz w:val="20"/>
          <w:szCs w:val="20"/>
          <w:lang w:eastAsia="ar-SA"/>
        </w:rPr>
        <w:t>Cenu</w:t>
      </w:r>
      <w:r w:rsidR="00E42F56" w:rsidRPr="00BD04BD">
        <w:rPr>
          <w:rFonts w:ascii="Garamond" w:eastAsia="Times New Roman" w:hAnsi="Garamond" w:cs="Arial"/>
          <w:sz w:val="20"/>
          <w:szCs w:val="20"/>
          <w:lang w:eastAsia="ar-SA"/>
        </w:rPr>
        <w:t xml:space="preserve"> </w:t>
      </w:r>
      <w:r w:rsidRPr="00BD04BD">
        <w:rPr>
          <w:rFonts w:ascii="Garamond" w:eastAsia="Times New Roman" w:hAnsi="Garamond" w:cs="Arial"/>
          <w:sz w:val="20"/>
          <w:szCs w:val="20"/>
          <w:lang w:eastAsia="ar-SA"/>
        </w:rPr>
        <w:t>na</w:t>
      </w:r>
      <w:r w:rsidR="00E42F56" w:rsidRPr="00BD04BD">
        <w:rPr>
          <w:rFonts w:ascii="Garamond" w:eastAsia="Times New Roman" w:hAnsi="Garamond" w:cs="Arial"/>
          <w:sz w:val="20"/>
          <w:szCs w:val="20"/>
          <w:lang w:eastAsia="ar-SA"/>
        </w:rPr>
        <w:t xml:space="preserve"> </w:t>
      </w:r>
      <w:r w:rsidRPr="00BD04BD">
        <w:rPr>
          <w:rFonts w:ascii="Garamond" w:eastAsia="Times New Roman" w:hAnsi="Garamond" w:cs="Arial"/>
          <w:sz w:val="20"/>
          <w:szCs w:val="20"/>
          <w:lang w:eastAsia="ar-SA"/>
        </w:rPr>
        <w:t>základe</w:t>
      </w:r>
      <w:r w:rsidR="00E42F56" w:rsidRPr="00BD04BD">
        <w:rPr>
          <w:rFonts w:ascii="Garamond" w:eastAsia="Times New Roman" w:hAnsi="Garamond" w:cs="Arial"/>
          <w:sz w:val="20"/>
          <w:szCs w:val="20"/>
          <w:lang w:eastAsia="ar-SA"/>
        </w:rPr>
        <w:t xml:space="preserve"> </w:t>
      </w:r>
      <w:r w:rsidRPr="00BD04BD">
        <w:rPr>
          <w:rFonts w:ascii="Garamond" w:eastAsia="Times New Roman" w:hAnsi="Garamond" w:cs="Arial"/>
          <w:sz w:val="20"/>
          <w:szCs w:val="20"/>
          <w:lang w:eastAsia="ar-SA"/>
        </w:rPr>
        <w:t>faktúry,</w:t>
      </w:r>
      <w:r w:rsidR="00E42F56" w:rsidRPr="00BD04BD">
        <w:rPr>
          <w:rFonts w:ascii="Garamond" w:eastAsia="Times New Roman" w:hAnsi="Garamond" w:cs="Arial"/>
          <w:sz w:val="20"/>
          <w:szCs w:val="20"/>
          <w:lang w:eastAsia="ar-SA"/>
        </w:rPr>
        <w:t xml:space="preserve"> </w:t>
      </w:r>
      <w:r w:rsidRPr="00BD04BD">
        <w:rPr>
          <w:rFonts w:ascii="Garamond" w:eastAsia="Times New Roman" w:hAnsi="Garamond" w:cs="Arial"/>
          <w:sz w:val="20"/>
          <w:szCs w:val="20"/>
          <w:lang w:eastAsia="ar-SA"/>
        </w:rPr>
        <w:t>ktorú</w:t>
      </w:r>
      <w:r w:rsidR="00E42F56" w:rsidRPr="00BD04BD">
        <w:rPr>
          <w:rFonts w:ascii="Garamond" w:eastAsia="Times New Roman" w:hAnsi="Garamond" w:cs="Arial"/>
          <w:sz w:val="20"/>
          <w:szCs w:val="20"/>
          <w:lang w:eastAsia="ar-SA"/>
        </w:rPr>
        <w:t xml:space="preserve"> </w:t>
      </w:r>
      <w:r w:rsidRPr="00BD04BD">
        <w:rPr>
          <w:rFonts w:ascii="Garamond" w:eastAsia="Times New Roman" w:hAnsi="Garamond" w:cs="Arial"/>
          <w:sz w:val="20"/>
          <w:szCs w:val="20"/>
          <w:lang w:eastAsia="ar-SA"/>
        </w:rPr>
        <w:t>vystaví</w:t>
      </w:r>
      <w:r w:rsidR="00E42F56" w:rsidRPr="00BD04BD">
        <w:rPr>
          <w:rFonts w:ascii="Garamond" w:eastAsia="Times New Roman" w:hAnsi="Garamond" w:cs="Arial"/>
          <w:sz w:val="20"/>
          <w:szCs w:val="20"/>
          <w:lang w:eastAsia="ar-SA"/>
        </w:rPr>
        <w:t xml:space="preserve"> </w:t>
      </w:r>
      <w:r w:rsidRPr="00BD04BD">
        <w:rPr>
          <w:rFonts w:ascii="Garamond" w:eastAsia="Times New Roman" w:hAnsi="Garamond" w:cs="Arial"/>
          <w:sz w:val="20"/>
          <w:szCs w:val="20"/>
          <w:lang w:eastAsia="ar-SA"/>
        </w:rPr>
        <w:t>Poskytovateľ</w:t>
      </w:r>
      <w:r w:rsidR="00E42F56" w:rsidRPr="00BD04BD">
        <w:rPr>
          <w:rFonts w:ascii="Garamond" w:eastAsia="Times New Roman" w:hAnsi="Garamond" w:cs="Arial"/>
          <w:sz w:val="20"/>
          <w:szCs w:val="20"/>
          <w:lang w:eastAsia="ar-SA"/>
        </w:rPr>
        <w:t xml:space="preserve"> </w:t>
      </w:r>
      <w:r w:rsidRPr="00BD04BD">
        <w:rPr>
          <w:rFonts w:ascii="Garamond" w:eastAsia="Times New Roman" w:hAnsi="Garamond" w:cs="Arial"/>
          <w:sz w:val="20"/>
          <w:szCs w:val="20"/>
          <w:lang w:eastAsia="ar-SA"/>
        </w:rPr>
        <w:t>a</w:t>
      </w:r>
      <w:r w:rsidR="00E42F56" w:rsidRPr="00BD04BD">
        <w:rPr>
          <w:rFonts w:ascii="Garamond" w:eastAsia="Times New Roman" w:hAnsi="Garamond" w:cs="Arial"/>
          <w:sz w:val="20"/>
          <w:szCs w:val="20"/>
          <w:lang w:eastAsia="ar-SA"/>
        </w:rPr>
        <w:t xml:space="preserve"> </w:t>
      </w:r>
      <w:r w:rsidRPr="00BD04BD">
        <w:rPr>
          <w:rFonts w:ascii="Garamond" w:eastAsia="Times New Roman" w:hAnsi="Garamond" w:cs="Arial"/>
          <w:sz w:val="20"/>
          <w:szCs w:val="20"/>
          <w:lang w:eastAsia="ar-SA"/>
        </w:rPr>
        <w:t>ktorú</w:t>
      </w:r>
      <w:r w:rsidR="00E42F56" w:rsidRPr="00BD04BD">
        <w:rPr>
          <w:rFonts w:ascii="Garamond" w:eastAsia="Times New Roman" w:hAnsi="Garamond" w:cs="Arial"/>
          <w:sz w:val="20"/>
          <w:szCs w:val="20"/>
          <w:lang w:eastAsia="ar-SA"/>
        </w:rPr>
        <w:t xml:space="preserve"> </w:t>
      </w:r>
      <w:r w:rsidRPr="00BD04BD">
        <w:rPr>
          <w:rFonts w:ascii="Garamond" w:eastAsia="Times New Roman" w:hAnsi="Garamond" w:cs="Arial"/>
          <w:sz w:val="20"/>
          <w:szCs w:val="20"/>
          <w:lang w:eastAsia="ar-SA"/>
        </w:rPr>
        <w:t>odošle</w:t>
      </w:r>
      <w:r w:rsidR="00E42F56" w:rsidRPr="00BD04BD">
        <w:rPr>
          <w:rFonts w:ascii="Garamond" w:eastAsia="Times New Roman" w:hAnsi="Garamond" w:cs="Arial"/>
          <w:sz w:val="20"/>
          <w:szCs w:val="20"/>
          <w:lang w:eastAsia="ar-SA"/>
        </w:rPr>
        <w:t xml:space="preserve"> </w:t>
      </w:r>
      <w:r w:rsidRPr="00BD04BD">
        <w:rPr>
          <w:rFonts w:ascii="Garamond" w:eastAsia="Times New Roman" w:hAnsi="Garamond" w:cs="Arial"/>
          <w:sz w:val="20"/>
          <w:szCs w:val="20"/>
          <w:lang w:eastAsia="ar-SA"/>
        </w:rPr>
        <w:t>Objednávateľovi</w:t>
      </w:r>
      <w:r w:rsidR="00E42F56" w:rsidRPr="00BD04BD">
        <w:rPr>
          <w:rFonts w:ascii="Garamond" w:eastAsia="Times New Roman" w:hAnsi="Garamond" w:cs="Arial"/>
          <w:sz w:val="20"/>
          <w:szCs w:val="20"/>
          <w:lang w:eastAsia="ar-SA"/>
        </w:rPr>
        <w:t xml:space="preserve"> </w:t>
      </w:r>
      <w:r w:rsidR="009E7515" w:rsidRPr="00BD04BD">
        <w:rPr>
          <w:rFonts w:ascii="Garamond" w:eastAsia="Times New Roman" w:hAnsi="Garamond" w:cs="Arial"/>
          <w:sz w:val="20"/>
          <w:szCs w:val="20"/>
          <w:lang w:eastAsia="ar-SA"/>
        </w:rPr>
        <w:t>do</w:t>
      </w:r>
      <w:r w:rsidR="00E42F56" w:rsidRPr="00BD04BD">
        <w:rPr>
          <w:rFonts w:ascii="Garamond" w:eastAsia="Times New Roman" w:hAnsi="Garamond" w:cs="Arial"/>
          <w:sz w:val="20"/>
          <w:szCs w:val="20"/>
          <w:lang w:eastAsia="ar-SA"/>
        </w:rPr>
        <w:t xml:space="preserve"> </w:t>
      </w:r>
      <w:r w:rsidR="009E7515" w:rsidRPr="00BD04BD">
        <w:rPr>
          <w:rFonts w:ascii="Garamond" w:eastAsia="Times New Roman" w:hAnsi="Garamond" w:cs="Arial"/>
          <w:sz w:val="20"/>
          <w:szCs w:val="20"/>
          <w:lang w:eastAsia="ar-SA"/>
        </w:rPr>
        <w:t>10.</w:t>
      </w:r>
      <w:r w:rsidR="00E42F56" w:rsidRPr="00BD04BD">
        <w:rPr>
          <w:rFonts w:ascii="Garamond" w:eastAsia="Times New Roman" w:hAnsi="Garamond" w:cs="Arial"/>
          <w:sz w:val="20"/>
          <w:szCs w:val="20"/>
          <w:lang w:eastAsia="ar-SA"/>
        </w:rPr>
        <w:t xml:space="preserve"> </w:t>
      </w:r>
      <w:r w:rsidR="009E7515" w:rsidRPr="00BD04BD">
        <w:rPr>
          <w:rFonts w:ascii="Garamond" w:eastAsia="Times New Roman" w:hAnsi="Garamond" w:cs="Arial"/>
          <w:sz w:val="20"/>
          <w:szCs w:val="20"/>
          <w:lang w:eastAsia="ar-SA"/>
        </w:rPr>
        <w:t>(desiateho)</w:t>
      </w:r>
      <w:r w:rsidR="00E42F56" w:rsidRPr="00BD04BD">
        <w:rPr>
          <w:rFonts w:ascii="Garamond" w:eastAsia="Times New Roman" w:hAnsi="Garamond" w:cs="Arial"/>
          <w:sz w:val="20"/>
          <w:szCs w:val="20"/>
          <w:lang w:eastAsia="ar-SA"/>
        </w:rPr>
        <w:t xml:space="preserve"> </w:t>
      </w:r>
      <w:r w:rsidR="009E7515" w:rsidRPr="00BD04BD">
        <w:rPr>
          <w:rFonts w:ascii="Garamond" w:eastAsia="Times New Roman" w:hAnsi="Garamond" w:cs="Arial"/>
          <w:sz w:val="20"/>
          <w:szCs w:val="20"/>
          <w:lang w:eastAsia="ar-SA"/>
        </w:rPr>
        <w:t>dňa</w:t>
      </w:r>
      <w:r w:rsidR="00E42F56" w:rsidRPr="00BD04BD">
        <w:rPr>
          <w:rFonts w:ascii="Garamond" w:eastAsia="Times New Roman" w:hAnsi="Garamond" w:cs="Arial"/>
          <w:sz w:val="20"/>
          <w:szCs w:val="20"/>
          <w:lang w:eastAsia="ar-SA"/>
        </w:rPr>
        <w:t xml:space="preserve"> </w:t>
      </w:r>
      <w:r w:rsidR="009E7515" w:rsidRPr="00BD04BD">
        <w:rPr>
          <w:rFonts w:ascii="Garamond" w:eastAsia="Times New Roman" w:hAnsi="Garamond" w:cs="Arial"/>
          <w:sz w:val="20"/>
          <w:szCs w:val="20"/>
          <w:lang w:eastAsia="ar-SA"/>
        </w:rPr>
        <w:t>kalendárneho</w:t>
      </w:r>
      <w:r w:rsidR="00E42F56" w:rsidRPr="00BD04BD">
        <w:rPr>
          <w:rFonts w:ascii="Garamond" w:eastAsia="Times New Roman" w:hAnsi="Garamond" w:cs="Arial"/>
          <w:sz w:val="20"/>
          <w:szCs w:val="20"/>
          <w:lang w:eastAsia="ar-SA"/>
        </w:rPr>
        <w:t xml:space="preserve"> </w:t>
      </w:r>
      <w:r w:rsidR="009E7515" w:rsidRPr="00BD04BD">
        <w:rPr>
          <w:rFonts w:ascii="Garamond" w:eastAsia="Times New Roman" w:hAnsi="Garamond" w:cs="Arial"/>
          <w:sz w:val="20"/>
          <w:szCs w:val="20"/>
          <w:lang w:eastAsia="ar-SA"/>
        </w:rPr>
        <w:t>mesiaca</w:t>
      </w:r>
      <w:r w:rsidR="00E42F56" w:rsidRPr="00BD04BD">
        <w:rPr>
          <w:rFonts w:ascii="Garamond" w:eastAsia="Times New Roman" w:hAnsi="Garamond" w:cs="Arial"/>
          <w:sz w:val="20"/>
          <w:szCs w:val="20"/>
          <w:lang w:eastAsia="ar-SA"/>
        </w:rPr>
        <w:t xml:space="preserve"> </w:t>
      </w:r>
      <w:r w:rsidR="009E7515" w:rsidRPr="00BD04BD">
        <w:rPr>
          <w:rFonts w:ascii="Garamond" w:eastAsia="Times New Roman" w:hAnsi="Garamond" w:cs="Arial"/>
          <w:sz w:val="20"/>
          <w:szCs w:val="20"/>
          <w:lang w:eastAsia="ar-SA"/>
        </w:rPr>
        <w:t>nasledujúceho</w:t>
      </w:r>
      <w:r w:rsidR="00E42F56" w:rsidRPr="00BD04BD">
        <w:rPr>
          <w:rFonts w:ascii="Garamond" w:eastAsia="Times New Roman" w:hAnsi="Garamond" w:cs="Arial"/>
          <w:sz w:val="20"/>
          <w:szCs w:val="20"/>
          <w:lang w:eastAsia="ar-SA"/>
        </w:rPr>
        <w:t xml:space="preserve"> </w:t>
      </w:r>
      <w:r w:rsidR="009E7515" w:rsidRPr="00BD04BD">
        <w:rPr>
          <w:rFonts w:ascii="Garamond" w:eastAsia="Times New Roman" w:hAnsi="Garamond" w:cs="Arial"/>
          <w:sz w:val="20"/>
          <w:szCs w:val="20"/>
          <w:lang w:eastAsia="ar-SA"/>
        </w:rPr>
        <w:t>po</w:t>
      </w:r>
      <w:r w:rsidR="00E42F56" w:rsidRPr="00BD04BD">
        <w:rPr>
          <w:rFonts w:ascii="Garamond" w:eastAsia="Times New Roman" w:hAnsi="Garamond" w:cs="Arial"/>
          <w:sz w:val="20"/>
          <w:szCs w:val="20"/>
          <w:lang w:eastAsia="ar-SA"/>
        </w:rPr>
        <w:t xml:space="preserve"> </w:t>
      </w:r>
      <w:r w:rsidR="009E7515" w:rsidRPr="00BD04BD">
        <w:rPr>
          <w:rFonts w:ascii="Garamond" w:eastAsia="Times New Roman" w:hAnsi="Garamond" w:cs="Arial"/>
          <w:sz w:val="20"/>
          <w:szCs w:val="20"/>
          <w:lang w:eastAsia="ar-SA"/>
        </w:rPr>
        <w:t>mesiaci,</w:t>
      </w:r>
      <w:r w:rsidR="00E42F56" w:rsidRPr="00BD04BD">
        <w:rPr>
          <w:rFonts w:ascii="Garamond" w:eastAsia="Times New Roman" w:hAnsi="Garamond" w:cs="Arial"/>
          <w:sz w:val="20"/>
          <w:szCs w:val="20"/>
          <w:lang w:eastAsia="ar-SA"/>
        </w:rPr>
        <w:t xml:space="preserve"> </w:t>
      </w:r>
      <w:r w:rsidR="009E7515" w:rsidRPr="00BD04BD">
        <w:rPr>
          <w:rFonts w:ascii="Garamond" w:eastAsia="Times New Roman" w:hAnsi="Garamond" w:cs="Arial"/>
          <w:sz w:val="20"/>
          <w:szCs w:val="20"/>
          <w:lang w:eastAsia="ar-SA"/>
        </w:rPr>
        <w:t>v</w:t>
      </w:r>
      <w:r w:rsidR="00E42F56" w:rsidRPr="00BD04BD">
        <w:rPr>
          <w:rFonts w:ascii="Garamond" w:eastAsia="Times New Roman" w:hAnsi="Garamond" w:cs="Arial"/>
          <w:sz w:val="20"/>
          <w:szCs w:val="20"/>
          <w:lang w:eastAsia="ar-SA"/>
        </w:rPr>
        <w:t xml:space="preserve"> </w:t>
      </w:r>
      <w:r w:rsidR="009E7515" w:rsidRPr="00BD04BD">
        <w:rPr>
          <w:rFonts w:ascii="Garamond" w:eastAsia="Times New Roman" w:hAnsi="Garamond" w:cs="Arial"/>
          <w:sz w:val="20"/>
          <w:szCs w:val="20"/>
          <w:lang w:eastAsia="ar-SA"/>
        </w:rPr>
        <w:t>ktorom</w:t>
      </w:r>
      <w:r w:rsidR="00E42F56" w:rsidRPr="00BD04BD">
        <w:rPr>
          <w:rFonts w:ascii="Garamond" w:eastAsia="Times New Roman" w:hAnsi="Garamond" w:cs="Arial"/>
          <w:sz w:val="20"/>
          <w:szCs w:val="20"/>
          <w:lang w:eastAsia="ar-SA"/>
        </w:rPr>
        <w:t xml:space="preserve"> </w:t>
      </w:r>
      <w:r w:rsidR="009E7515" w:rsidRPr="00BD04BD">
        <w:rPr>
          <w:rFonts w:ascii="Garamond" w:eastAsia="Times New Roman" w:hAnsi="Garamond" w:cs="Arial"/>
          <w:sz w:val="20"/>
          <w:szCs w:val="20"/>
          <w:lang w:eastAsia="ar-SA"/>
        </w:rPr>
        <w:t>bol</w:t>
      </w:r>
      <w:r w:rsidR="006F7E02">
        <w:rPr>
          <w:rFonts w:ascii="Garamond" w:eastAsia="Times New Roman" w:hAnsi="Garamond" w:cs="Arial"/>
          <w:sz w:val="20"/>
          <w:szCs w:val="20"/>
          <w:lang w:eastAsia="ar-SA"/>
        </w:rPr>
        <w:t>i</w:t>
      </w:r>
      <w:r w:rsidR="00E42F56" w:rsidRPr="00BD04BD">
        <w:rPr>
          <w:rFonts w:ascii="Garamond" w:eastAsia="Times New Roman" w:hAnsi="Garamond" w:cs="Arial"/>
          <w:sz w:val="20"/>
          <w:szCs w:val="20"/>
          <w:lang w:eastAsia="ar-SA"/>
        </w:rPr>
        <w:t xml:space="preserve"> </w:t>
      </w:r>
      <w:r w:rsidR="009E7515" w:rsidRPr="00BD04BD">
        <w:rPr>
          <w:rFonts w:ascii="Garamond" w:eastAsia="Times New Roman" w:hAnsi="Garamond" w:cs="Arial"/>
          <w:sz w:val="20"/>
          <w:szCs w:val="20"/>
          <w:lang w:eastAsia="ar-SA"/>
        </w:rPr>
        <w:t>Služb</w:t>
      </w:r>
      <w:r w:rsidR="006F7E02">
        <w:rPr>
          <w:rFonts w:ascii="Garamond" w:eastAsia="Times New Roman" w:hAnsi="Garamond" w:cs="Arial"/>
          <w:sz w:val="20"/>
          <w:szCs w:val="20"/>
          <w:lang w:eastAsia="ar-SA"/>
        </w:rPr>
        <w:t>y</w:t>
      </w:r>
      <w:r w:rsidR="00E42F56" w:rsidRPr="00BD04BD">
        <w:rPr>
          <w:rFonts w:ascii="Garamond" w:eastAsia="Times New Roman" w:hAnsi="Garamond" w:cs="Arial"/>
          <w:sz w:val="20"/>
          <w:szCs w:val="20"/>
          <w:lang w:eastAsia="ar-SA"/>
        </w:rPr>
        <w:t xml:space="preserve"> </w:t>
      </w:r>
      <w:r w:rsidR="009E7515" w:rsidRPr="00BD04BD">
        <w:rPr>
          <w:rFonts w:ascii="Garamond" w:eastAsia="Times New Roman" w:hAnsi="Garamond" w:cs="Arial"/>
          <w:sz w:val="20"/>
          <w:szCs w:val="20"/>
          <w:lang w:eastAsia="ar-SA"/>
        </w:rPr>
        <w:t>poskytnut</w:t>
      </w:r>
      <w:r w:rsidR="006F7E02">
        <w:rPr>
          <w:rFonts w:ascii="Garamond" w:eastAsia="Times New Roman" w:hAnsi="Garamond" w:cs="Arial"/>
          <w:sz w:val="20"/>
          <w:szCs w:val="20"/>
          <w:lang w:eastAsia="ar-SA"/>
        </w:rPr>
        <w:t>é</w:t>
      </w:r>
      <w:r w:rsidRPr="00BD04BD">
        <w:rPr>
          <w:rFonts w:ascii="Garamond" w:eastAsia="Times New Roman" w:hAnsi="Garamond" w:cs="Arial"/>
          <w:sz w:val="20"/>
          <w:szCs w:val="20"/>
          <w:lang w:eastAsia="ar-SA"/>
        </w:rPr>
        <w:t>.</w:t>
      </w:r>
      <w:r w:rsidR="00E42F56" w:rsidRPr="00BD04BD">
        <w:rPr>
          <w:rFonts w:ascii="Garamond" w:eastAsia="Times New Roman" w:hAnsi="Garamond" w:cs="Arial"/>
          <w:sz w:val="20"/>
          <w:szCs w:val="20"/>
          <w:lang w:eastAsia="ar-SA"/>
        </w:rPr>
        <w:t xml:space="preserve"> </w:t>
      </w:r>
    </w:p>
    <w:p w14:paraId="75381A99" w14:textId="77777777" w:rsidR="009E7515" w:rsidRPr="00BD04BD" w:rsidRDefault="009E7515" w:rsidP="00BD04BD">
      <w:pPr>
        <w:keepNext/>
        <w:widowControl w:val="0"/>
        <w:tabs>
          <w:tab w:val="left" w:pos="709"/>
        </w:tabs>
        <w:spacing w:after="0" w:line="240" w:lineRule="auto"/>
        <w:ind w:left="720"/>
        <w:contextualSpacing/>
        <w:jc w:val="both"/>
        <w:rPr>
          <w:rFonts w:ascii="Garamond" w:hAnsi="Garamond"/>
          <w:sz w:val="20"/>
          <w:szCs w:val="20"/>
        </w:rPr>
      </w:pPr>
    </w:p>
    <w:p w14:paraId="3962787B" w14:textId="4F5F1A73" w:rsidR="00FB162F" w:rsidRPr="00BD04BD" w:rsidRDefault="00FB162F" w:rsidP="00BD04BD">
      <w:pPr>
        <w:numPr>
          <w:ilvl w:val="0"/>
          <w:numId w:val="14"/>
        </w:numPr>
        <w:tabs>
          <w:tab w:val="left" w:pos="709"/>
        </w:tabs>
        <w:spacing w:after="0" w:line="240" w:lineRule="auto"/>
        <w:ind w:hanging="720"/>
        <w:contextualSpacing/>
        <w:jc w:val="both"/>
        <w:rPr>
          <w:rFonts w:ascii="Garamond" w:hAnsi="Garamond" w:cs="Arial"/>
          <w:sz w:val="20"/>
          <w:szCs w:val="20"/>
          <w:lang w:eastAsia="ar-SA"/>
        </w:rPr>
      </w:pPr>
      <w:r w:rsidRPr="00BD04BD">
        <w:rPr>
          <w:rFonts w:ascii="Garamond" w:hAnsi="Garamond"/>
          <w:sz w:val="20"/>
          <w:szCs w:val="20"/>
        </w:rPr>
        <w:t>Faktúra</w:t>
      </w:r>
      <w:r w:rsidR="00E42F56" w:rsidRPr="00BD04BD">
        <w:rPr>
          <w:rFonts w:ascii="Garamond" w:hAnsi="Garamond"/>
          <w:sz w:val="20"/>
          <w:szCs w:val="20"/>
        </w:rPr>
        <w:t xml:space="preserve"> </w:t>
      </w:r>
      <w:r w:rsidRPr="00BD04BD">
        <w:rPr>
          <w:rFonts w:ascii="Garamond" w:hAnsi="Garamond"/>
          <w:sz w:val="20"/>
          <w:szCs w:val="20"/>
        </w:rPr>
        <w:t>musí</w:t>
      </w:r>
      <w:r w:rsidR="00E42F56" w:rsidRPr="00BD04BD">
        <w:rPr>
          <w:rFonts w:ascii="Garamond" w:hAnsi="Garamond"/>
          <w:sz w:val="20"/>
          <w:szCs w:val="20"/>
        </w:rPr>
        <w:t xml:space="preserve"> </w:t>
      </w:r>
      <w:r w:rsidRPr="00BD04BD">
        <w:rPr>
          <w:rFonts w:ascii="Garamond" w:hAnsi="Garamond"/>
          <w:sz w:val="20"/>
          <w:szCs w:val="20"/>
        </w:rPr>
        <w:t>obsahovať</w:t>
      </w:r>
      <w:r w:rsidR="00E42F56" w:rsidRPr="00BD04BD">
        <w:rPr>
          <w:rFonts w:ascii="Garamond" w:hAnsi="Garamond"/>
          <w:sz w:val="20"/>
          <w:szCs w:val="20"/>
        </w:rPr>
        <w:t xml:space="preserve"> </w:t>
      </w:r>
      <w:r w:rsidRPr="00BD04BD">
        <w:rPr>
          <w:rFonts w:ascii="Garamond" w:hAnsi="Garamond"/>
          <w:sz w:val="20"/>
          <w:szCs w:val="20"/>
        </w:rPr>
        <w:t>všetky</w:t>
      </w:r>
      <w:r w:rsidR="00E42F56" w:rsidRPr="00BD04BD">
        <w:rPr>
          <w:rFonts w:ascii="Garamond" w:hAnsi="Garamond"/>
          <w:sz w:val="20"/>
          <w:szCs w:val="20"/>
        </w:rPr>
        <w:t xml:space="preserve"> </w:t>
      </w:r>
      <w:r w:rsidRPr="00BD04BD">
        <w:rPr>
          <w:rFonts w:ascii="Garamond" w:hAnsi="Garamond"/>
          <w:sz w:val="20"/>
          <w:szCs w:val="20"/>
        </w:rPr>
        <w:t>náležitosti</w:t>
      </w:r>
      <w:r w:rsidR="00E42F56" w:rsidRPr="00BD04BD">
        <w:rPr>
          <w:rFonts w:ascii="Garamond" w:hAnsi="Garamond"/>
          <w:sz w:val="20"/>
          <w:szCs w:val="20"/>
        </w:rPr>
        <w:t xml:space="preserve"> </w:t>
      </w:r>
      <w:r w:rsidRPr="00BD04BD">
        <w:rPr>
          <w:rFonts w:ascii="Garamond" w:hAnsi="Garamond"/>
          <w:sz w:val="20"/>
          <w:szCs w:val="20"/>
        </w:rPr>
        <w:t>účtovného</w:t>
      </w:r>
      <w:r w:rsidR="00E42F56" w:rsidRPr="00BD04BD">
        <w:rPr>
          <w:rFonts w:ascii="Garamond" w:hAnsi="Garamond"/>
          <w:sz w:val="20"/>
          <w:szCs w:val="20"/>
        </w:rPr>
        <w:t xml:space="preserve"> </w:t>
      </w:r>
      <w:r w:rsidRPr="00BD04BD">
        <w:rPr>
          <w:rFonts w:ascii="Garamond" w:hAnsi="Garamond"/>
          <w:sz w:val="20"/>
          <w:szCs w:val="20"/>
        </w:rPr>
        <w:t>dokladu</w:t>
      </w:r>
      <w:r w:rsidR="00E42F56" w:rsidRPr="00BD04BD">
        <w:rPr>
          <w:rFonts w:ascii="Garamond" w:hAnsi="Garamond"/>
          <w:sz w:val="20"/>
          <w:szCs w:val="20"/>
        </w:rPr>
        <w:t xml:space="preserve"> </w:t>
      </w:r>
      <w:r w:rsidRPr="00BD04BD">
        <w:rPr>
          <w:rFonts w:ascii="Garamond" w:hAnsi="Garamond"/>
          <w:sz w:val="20"/>
          <w:szCs w:val="20"/>
        </w:rPr>
        <w:t>podľa</w:t>
      </w:r>
      <w:r w:rsidR="00E42F56" w:rsidRPr="00BD04BD">
        <w:rPr>
          <w:rFonts w:ascii="Garamond" w:hAnsi="Garamond"/>
          <w:sz w:val="20"/>
          <w:szCs w:val="20"/>
        </w:rPr>
        <w:t xml:space="preserve"> </w:t>
      </w:r>
      <w:r w:rsidRPr="00BD04BD">
        <w:rPr>
          <w:rFonts w:ascii="Garamond" w:hAnsi="Garamond"/>
          <w:sz w:val="20"/>
          <w:szCs w:val="20"/>
        </w:rPr>
        <w:t>§</w:t>
      </w:r>
      <w:r w:rsidR="00E42F56" w:rsidRPr="00BD04BD">
        <w:rPr>
          <w:rFonts w:ascii="Garamond" w:hAnsi="Garamond"/>
          <w:sz w:val="20"/>
          <w:szCs w:val="20"/>
        </w:rPr>
        <w:t xml:space="preserve"> </w:t>
      </w:r>
      <w:r w:rsidRPr="00BD04BD">
        <w:rPr>
          <w:rFonts w:ascii="Garamond" w:hAnsi="Garamond"/>
          <w:sz w:val="20"/>
          <w:szCs w:val="20"/>
        </w:rPr>
        <w:t>10</w:t>
      </w:r>
      <w:r w:rsidR="00E42F56" w:rsidRPr="00BD04BD">
        <w:rPr>
          <w:rFonts w:ascii="Garamond" w:hAnsi="Garamond"/>
          <w:sz w:val="20"/>
          <w:szCs w:val="20"/>
        </w:rPr>
        <w:t xml:space="preserve"> </w:t>
      </w:r>
      <w:r w:rsidRPr="00BD04BD">
        <w:rPr>
          <w:rFonts w:ascii="Garamond" w:hAnsi="Garamond"/>
          <w:sz w:val="20"/>
          <w:szCs w:val="20"/>
        </w:rPr>
        <w:t>zákona</w:t>
      </w:r>
      <w:r w:rsidR="00E42F56" w:rsidRPr="00BD04BD">
        <w:rPr>
          <w:rFonts w:ascii="Garamond" w:hAnsi="Garamond"/>
          <w:sz w:val="20"/>
          <w:szCs w:val="20"/>
        </w:rPr>
        <w:t xml:space="preserve"> </w:t>
      </w:r>
      <w:r w:rsidRPr="00BD04BD">
        <w:rPr>
          <w:rFonts w:ascii="Garamond" w:hAnsi="Garamond"/>
          <w:sz w:val="20"/>
          <w:szCs w:val="20"/>
        </w:rPr>
        <w:t>č.</w:t>
      </w:r>
      <w:r w:rsidR="00E42F56" w:rsidRPr="00BD04BD">
        <w:rPr>
          <w:rFonts w:ascii="Garamond" w:hAnsi="Garamond"/>
          <w:sz w:val="20"/>
          <w:szCs w:val="20"/>
        </w:rPr>
        <w:t xml:space="preserve"> </w:t>
      </w:r>
      <w:r w:rsidRPr="00BD04BD">
        <w:rPr>
          <w:rFonts w:ascii="Garamond" w:hAnsi="Garamond"/>
          <w:sz w:val="20"/>
          <w:szCs w:val="20"/>
        </w:rPr>
        <w:t>431/2002</w:t>
      </w:r>
      <w:r w:rsidR="00E42F56" w:rsidRPr="00BD04BD">
        <w:rPr>
          <w:rFonts w:ascii="Garamond" w:hAnsi="Garamond"/>
          <w:sz w:val="20"/>
          <w:szCs w:val="20"/>
        </w:rPr>
        <w:t xml:space="preserve"> </w:t>
      </w:r>
      <w:r w:rsidRPr="00BD04BD">
        <w:rPr>
          <w:rFonts w:ascii="Garamond" w:hAnsi="Garamond"/>
          <w:sz w:val="20"/>
          <w:szCs w:val="20"/>
        </w:rPr>
        <w:t>Z.</w:t>
      </w:r>
      <w:r w:rsidR="00E42F56" w:rsidRPr="00BD04BD">
        <w:rPr>
          <w:rFonts w:ascii="Garamond" w:hAnsi="Garamond"/>
          <w:sz w:val="20"/>
          <w:szCs w:val="20"/>
        </w:rPr>
        <w:t xml:space="preserve"> </w:t>
      </w:r>
      <w:r w:rsidRPr="00BD04BD">
        <w:rPr>
          <w:rFonts w:ascii="Garamond" w:hAnsi="Garamond"/>
          <w:sz w:val="20"/>
          <w:szCs w:val="20"/>
        </w:rPr>
        <w:t>z.</w:t>
      </w:r>
      <w:r w:rsidR="00E42F56" w:rsidRPr="00BD04BD">
        <w:rPr>
          <w:rFonts w:ascii="Garamond" w:hAnsi="Garamond"/>
          <w:sz w:val="20"/>
          <w:szCs w:val="20"/>
        </w:rPr>
        <w:t xml:space="preserve"> </w:t>
      </w:r>
      <w:r w:rsidRPr="00BD04BD">
        <w:rPr>
          <w:rFonts w:ascii="Garamond" w:hAnsi="Garamond"/>
          <w:sz w:val="20"/>
          <w:szCs w:val="20"/>
        </w:rPr>
        <w:t>o</w:t>
      </w:r>
      <w:r w:rsidR="00E42F56" w:rsidRPr="00BD04BD">
        <w:rPr>
          <w:rFonts w:ascii="Garamond" w:hAnsi="Garamond"/>
          <w:sz w:val="20"/>
          <w:szCs w:val="20"/>
        </w:rPr>
        <w:t xml:space="preserve"> </w:t>
      </w:r>
      <w:r w:rsidRPr="00BD04BD">
        <w:rPr>
          <w:rFonts w:ascii="Garamond" w:hAnsi="Garamond"/>
          <w:sz w:val="20"/>
          <w:szCs w:val="20"/>
        </w:rPr>
        <w:t>účtovníctve</w:t>
      </w:r>
      <w:r w:rsidR="00E42F56" w:rsidRPr="00BD04BD">
        <w:rPr>
          <w:rFonts w:ascii="Garamond" w:hAnsi="Garamond"/>
          <w:sz w:val="20"/>
          <w:szCs w:val="20"/>
        </w:rPr>
        <w:t xml:space="preserve"> </w:t>
      </w:r>
      <w:r w:rsidRPr="00BD04BD">
        <w:rPr>
          <w:rFonts w:ascii="Garamond" w:hAnsi="Garamond"/>
          <w:sz w:val="20"/>
          <w:szCs w:val="20"/>
        </w:rPr>
        <w:br/>
        <w:t>v</w:t>
      </w:r>
      <w:r w:rsidR="00E42F56" w:rsidRPr="00BD04BD">
        <w:rPr>
          <w:rFonts w:ascii="Garamond" w:hAnsi="Garamond"/>
          <w:sz w:val="20"/>
          <w:szCs w:val="20"/>
        </w:rPr>
        <w:t xml:space="preserve"> </w:t>
      </w:r>
      <w:r w:rsidRPr="00BD04BD">
        <w:rPr>
          <w:rFonts w:ascii="Garamond" w:hAnsi="Garamond"/>
          <w:sz w:val="20"/>
          <w:szCs w:val="20"/>
        </w:rPr>
        <w:t>znení</w:t>
      </w:r>
      <w:r w:rsidR="00E42F56" w:rsidRPr="00BD04BD">
        <w:rPr>
          <w:rFonts w:ascii="Garamond" w:hAnsi="Garamond"/>
          <w:sz w:val="20"/>
          <w:szCs w:val="20"/>
        </w:rPr>
        <w:t xml:space="preserve"> </w:t>
      </w:r>
      <w:r w:rsidRPr="00BD04BD">
        <w:rPr>
          <w:rFonts w:ascii="Garamond" w:hAnsi="Garamond"/>
          <w:sz w:val="20"/>
          <w:szCs w:val="20"/>
        </w:rPr>
        <w:t>neskorších</w:t>
      </w:r>
      <w:r w:rsidR="00E42F56" w:rsidRPr="00BD04BD">
        <w:rPr>
          <w:rFonts w:ascii="Garamond" w:hAnsi="Garamond"/>
          <w:sz w:val="20"/>
          <w:szCs w:val="20"/>
        </w:rPr>
        <w:t xml:space="preserve"> </w:t>
      </w:r>
      <w:r w:rsidRPr="00BD04BD">
        <w:rPr>
          <w:rFonts w:ascii="Garamond" w:hAnsi="Garamond"/>
          <w:sz w:val="20"/>
          <w:szCs w:val="20"/>
        </w:rPr>
        <w:t>predpisov,</w:t>
      </w:r>
      <w:r w:rsidR="00E42F56" w:rsidRPr="00BD04BD">
        <w:rPr>
          <w:rFonts w:ascii="Garamond" w:hAnsi="Garamond"/>
          <w:sz w:val="20"/>
          <w:szCs w:val="20"/>
        </w:rPr>
        <w:t xml:space="preserve"> </w:t>
      </w:r>
      <w:r w:rsidRPr="00BD04BD">
        <w:rPr>
          <w:rFonts w:ascii="Garamond" w:hAnsi="Garamond"/>
          <w:sz w:val="20"/>
          <w:szCs w:val="20"/>
        </w:rPr>
        <w:t>náležitosti</w:t>
      </w:r>
      <w:r w:rsidR="00E42F56" w:rsidRPr="00BD04BD">
        <w:rPr>
          <w:rFonts w:ascii="Garamond" w:hAnsi="Garamond"/>
          <w:sz w:val="20"/>
          <w:szCs w:val="20"/>
        </w:rPr>
        <w:t xml:space="preserve"> </w:t>
      </w:r>
      <w:r w:rsidRPr="00BD04BD">
        <w:rPr>
          <w:rFonts w:ascii="Garamond" w:hAnsi="Garamond"/>
          <w:sz w:val="20"/>
          <w:szCs w:val="20"/>
        </w:rPr>
        <w:t>podľa</w:t>
      </w:r>
      <w:r w:rsidR="00E42F56" w:rsidRPr="00BD04BD">
        <w:rPr>
          <w:rFonts w:ascii="Garamond" w:hAnsi="Garamond"/>
          <w:sz w:val="20"/>
          <w:szCs w:val="20"/>
        </w:rPr>
        <w:t xml:space="preserve"> </w:t>
      </w:r>
      <w:r w:rsidRPr="00BD04BD">
        <w:rPr>
          <w:rFonts w:ascii="Garamond" w:hAnsi="Garamond"/>
          <w:sz w:val="20"/>
          <w:szCs w:val="20"/>
        </w:rPr>
        <w:t>§</w:t>
      </w:r>
      <w:r w:rsidR="00E42F56" w:rsidRPr="00BD04BD">
        <w:rPr>
          <w:rFonts w:ascii="Garamond" w:hAnsi="Garamond"/>
          <w:sz w:val="20"/>
          <w:szCs w:val="20"/>
        </w:rPr>
        <w:t xml:space="preserve"> </w:t>
      </w:r>
      <w:r w:rsidRPr="00BD04BD">
        <w:rPr>
          <w:rFonts w:ascii="Garamond" w:hAnsi="Garamond"/>
          <w:sz w:val="20"/>
          <w:szCs w:val="20"/>
        </w:rPr>
        <w:t>74</w:t>
      </w:r>
      <w:r w:rsidR="00E42F56" w:rsidRPr="00BD04BD">
        <w:rPr>
          <w:rFonts w:ascii="Garamond" w:hAnsi="Garamond"/>
          <w:sz w:val="20"/>
          <w:szCs w:val="20"/>
        </w:rPr>
        <w:t xml:space="preserve"> </w:t>
      </w:r>
      <w:r w:rsidRPr="00BD04BD">
        <w:rPr>
          <w:rFonts w:ascii="Garamond" w:hAnsi="Garamond"/>
          <w:sz w:val="20"/>
          <w:szCs w:val="20"/>
        </w:rPr>
        <w:t>zákona</w:t>
      </w:r>
      <w:r w:rsidR="00E42F56" w:rsidRPr="00BD04BD">
        <w:rPr>
          <w:rFonts w:ascii="Garamond" w:hAnsi="Garamond"/>
          <w:sz w:val="20"/>
          <w:szCs w:val="20"/>
        </w:rPr>
        <w:t xml:space="preserve"> </w:t>
      </w:r>
      <w:r w:rsidRPr="00BD04BD">
        <w:rPr>
          <w:rFonts w:ascii="Garamond" w:hAnsi="Garamond"/>
          <w:sz w:val="20"/>
          <w:szCs w:val="20"/>
        </w:rPr>
        <w:t>č.</w:t>
      </w:r>
      <w:r w:rsidR="00E42F56" w:rsidRPr="00BD04BD">
        <w:rPr>
          <w:rFonts w:ascii="Garamond" w:hAnsi="Garamond"/>
          <w:sz w:val="20"/>
          <w:szCs w:val="20"/>
        </w:rPr>
        <w:t xml:space="preserve"> </w:t>
      </w:r>
      <w:r w:rsidRPr="00BD04BD">
        <w:rPr>
          <w:rFonts w:ascii="Garamond" w:hAnsi="Garamond"/>
          <w:sz w:val="20"/>
          <w:szCs w:val="20"/>
        </w:rPr>
        <w:t>222/2004</w:t>
      </w:r>
      <w:r w:rsidR="00E42F56" w:rsidRPr="00BD04BD">
        <w:rPr>
          <w:rFonts w:ascii="Garamond" w:hAnsi="Garamond"/>
          <w:sz w:val="20"/>
          <w:szCs w:val="20"/>
        </w:rPr>
        <w:t xml:space="preserve"> </w:t>
      </w:r>
      <w:r w:rsidRPr="00BD04BD">
        <w:rPr>
          <w:rFonts w:ascii="Garamond" w:hAnsi="Garamond"/>
          <w:sz w:val="20"/>
          <w:szCs w:val="20"/>
        </w:rPr>
        <w:t>Z.</w:t>
      </w:r>
      <w:r w:rsidR="00E42F56" w:rsidRPr="00BD04BD">
        <w:rPr>
          <w:rFonts w:ascii="Garamond" w:hAnsi="Garamond"/>
          <w:sz w:val="20"/>
          <w:szCs w:val="20"/>
        </w:rPr>
        <w:t xml:space="preserve"> </w:t>
      </w:r>
      <w:r w:rsidRPr="00BD04BD">
        <w:rPr>
          <w:rFonts w:ascii="Garamond" w:hAnsi="Garamond"/>
          <w:sz w:val="20"/>
          <w:szCs w:val="20"/>
        </w:rPr>
        <w:t>z.</w:t>
      </w:r>
      <w:r w:rsidR="00E42F56" w:rsidRPr="00BD04BD">
        <w:rPr>
          <w:rFonts w:ascii="Garamond" w:hAnsi="Garamond"/>
          <w:sz w:val="20"/>
          <w:szCs w:val="20"/>
        </w:rPr>
        <w:t xml:space="preserve"> </w:t>
      </w:r>
      <w:r w:rsidRPr="00BD04BD">
        <w:rPr>
          <w:rFonts w:ascii="Garamond" w:hAnsi="Garamond"/>
          <w:sz w:val="20"/>
          <w:szCs w:val="20"/>
        </w:rPr>
        <w:t>o</w:t>
      </w:r>
      <w:r w:rsidR="00E42F56" w:rsidRPr="00BD04BD">
        <w:rPr>
          <w:rFonts w:ascii="Garamond" w:hAnsi="Garamond"/>
          <w:sz w:val="20"/>
          <w:szCs w:val="20"/>
        </w:rPr>
        <w:t xml:space="preserve"> </w:t>
      </w:r>
      <w:r w:rsidRPr="00BD04BD">
        <w:rPr>
          <w:rFonts w:ascii="Garamond" w:hAnsi="Garamond"/>
          <w:sz w:val="20"/>
          <w:szCs w:val="20"/>
        </w:rPr>
        <w:t>dani</w:t>
      </w:r>
      <w:r w:rsidR="00E42F56" w:rsidRPr="00BD04BD">
        <w:rPr>
          <w:rFonts w:ascii="Garamond" w:hAnsi="Garamond"/>
          <w:sz w:val="20"/>
          <w:szCs w:val="20"/>
        </w:rPr>
        <w:t xml:space="preserve"> </w:t>
      </w:r>
      <w:r w:rsidRPr="00BD04BD">
        <w:rPr>
          <w:rFonts w:ascii="Garamond" w:hAnsi="Garamond"/>
          <w:sz w:val="20"/>
          <w:szCs w:val="20"/>
        </w:rPr>
        <w:t>z</w:t>
      </w:r>
      <w:r w:rsidR="00E42F56" w:rsidRPr="00BD04BD">
        <w:rPr>
          <w:rFonts w:ascii="Garamond" w:hAnsi="Garamond"/>
          <w:sz w:val="20"/>
          <w:szCs w:val="20"/>
        </w:rPr>
        <w:t xml:space="preserve"> </w:t>
      </w:r>
      <w:r w:rsidRPr="00BD04BD">
        <w:rPr>
          <w:rFonts w:ascii="Garamond" w:hAnsi="Garamond"/>
          <w:sz w:val="20"/>
          <w:szCs w:val="20"/>
        </w:rPr>
        <w:t>pridanej</w:t>
      </w:r>
      <w:r w:rsidR="00E42F56" w:rsidRPr="00BD04BD">
        <w:rPr>
          <w:rFonts w:ascii="Garamond" w:hAnsi="Garamond"/>
          <w:sz w:val="20"/>
          <w:szCs w:val="20"/>
        </w:rPr>
        <w:t xml:space="preserve"> </w:t>
      </w:r>
      <w:r w:rsidRPr="00BD04BD">
        <w:rPr>
          <w:rFonts w:ascii="Garamond" w:hAnsi="Garamond"/>
          <w:sz w:val="20"/>
          <w:szCs w:val="20"/>
        </w:rPr>
        <w:t>hodnoty</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znení</w:t>
      </w:r>
      <w:r w:rsidR="00E42F56" w:rsidRPr="00BD04BD">
        <w:rPr>
          <w:rFonts w:ascii="Garamond" w:hAnsi="Garamond"/>
          <w:sz w:val="20"/>
          <w:szCs w:val="20"/>
        </w:rPr>
        <w:t xml:space="preserve"> </w:t>
      </w:r>
      <w:r w:rsidRPr="00BD04BD">
        <w:rPr>
          <w:rFonts w:ascii="Garamond" w:hAnsi="Garamond"/>
          <w:sz w:val="20"/>
          <w:szCs w:val="20"/>
        </w:rPr>
        <w:t>neskorších</w:t>
      </w:r>
      <w:r w:rsidR="00E42F56" w:rsidRPr="00BD04BD">
        <w:rPr>
          <w:rFonts w:ascii="Garamond" w:hAnsi="Garamond"/>
          <w:sz w:val="20"/>
          <w:szCs w:val="20"/>
        </w:rPr>
        <w:t xml:space="preserve"> </w:t>
      </w:r>
      <w:r w:rsidRPr="00BD04BD">
        <w:rPr>
          <w:rFonts w:ascii="Garamond" w:hAnsi="Garamond"/>
          <w:sz w:val="20"/>
          <w:szCs w:val="20"/>
        </w:rPr>
        <w:t>predpisov,</w:t>
      </w:r>
      <w:r w:rsidR="00E42F56" w:rsidRPr="00BD04BD">
        <w:rPr>
          <w:rFonts w:ascii="Garamond" w:hAnsi="Garamond"/>
          <w:sz w:val="20"/>
          <w:szCs w:val="20"/>
        </w:rPr>
        <w:t xml:space="preserve"> </w:t>
      </w:r>
      <w:r w:rsidRPr="00BD04BD">
        <w:rPr>
          <w:rFonts w:ascii="Garamond" w:hAnsi="Garamond"/>
          <w:sz w:val="20"/>
          <w:szCs w:val="20"/>
        </w:rPr>
        <w:t>evidenčné</w:t>
      </w:r>
      <w:r w:rsidR="00E42F56" w:rsidRPr="00BD04BD">
        <w:rPr>
          <w:rFonts w:ascii="Garamond" w:hAnsi="Garamond"/>
          <w:sz w:val="20"/>
          <w:szCs w:val="20"/>
        </w:rPr>
        <w:t xml:space="preserve"> </w:t>
      </w:r>
      <w:r w:rsidRPr="00BD04BD">
        <w:rPr>
          <w:rFonts w:ascii="Garamond" w:hAnsi="Garamond"/>
          <w:sz w:val="20"/>
          <w:szCs w:val="20"/>
        </w:rPr>
        <w:t>číslo</w:t>
      </w:r>
      <w:r w:rsidR="00E42F56" w:rsidRPr="00BD04BD">
        <w:rPr>
          <w:rFonts w:ascii="Garamond" w:hAnsi="Garamond"/>
          <w:sz w:val="20"/>
          <w:szCs w:val="20"/>
        </w:rPr>
        <w:t xml:space="preserve"> </w:t>
      </w:r>
      <w:r w:rsidRPr="00BD04BD">
        <w:rPr>
          <w:rFonts w:ascii="Garamond" w:hAnsi="Garamond"/>
          <w:sz w:val="20"/>
          <w:szCs w:val="20"/>
        </w:rPr>
        <w:t>zmluvy,</w:t>
      </w:r>
      <w:r w:rsidR="00E42F56" w:rsidRPr="00BD04BD">
        <w:rPr>
          <w:rFonts w:ascii="Garamond" w:hAnsi="Garamond"/>
          <w:sz w:val="20"/>
          <w:szCs w:val="20"/>
        </w:rPr>
        <w:t xml:space="preserve"> </w:t>
      </w:r>
      <w:r w:rsidRPr="00BD04BD">
        <w:rPr>
          <w:rFonts w:ascii="Garamond" w:hAnsi="Garamond"/>
          <w:sz w:val="20"/>
          <w:szCs w:val="20"/>
        </w:rPr>
        <w:t>pod</w:t>
      </w:r>
      <w:r w:rsidR="00E42F56" w:rsidRPr="00BD04BD">
        <w:rPr>
          <w:rFonts w:ascii="Garamond" w:hAnsi="Garamond"/>
          <w:sz w:val="20"/>
          <w:szCs w:val="20"/>
        </w:rPr>
        <w:t xml:space="preserve"> </w:t>
      </w:r>
      <w:r w:rsidRPr="00BD04BD">
        <w:rPr>
          <w:rFonts w:ascii="Garamond" w:hAnsi="Garamond"/>
          <w:sz w:val="20"/>
          <w:szCs w:val="20"/>
        </w:rPr>
        <w:t>ktorou</w:t>
      </w:r>
      <w:r w:rsidR="00E42F56" w:rsidRPr="00BD04BD">
        <w:rPr>
          <w:rFonts w:ascii="Garamond" w:hAnsi="Garamond"/>
          <w:sz w:val="20"/>
          <w:szCs w:val="20"/>
        </w:rPr>
        <w:t xml:space="preserve"> </w:t>
      </w:r>
      <w:r w:rsidRPr="00BD04BD">
        <w:rPr>
          <w:rFonts w:ascii="Garamond" w:hAnsi="Garamond"/>
          <w:sz w:val="20"/>
          <w:szCs w:val="20"/>
        </w:rPr>
        <w:t>je</w:t>
      </w:r>
      <w:r w:rsidR="00E42F56" w:rsidRPr="00BD04BD">
        <w:rPr>
          <w:rFonts w:ascii="Garamond" w:hAnsi="Garamond"/>
          <w:sz w:val="20"/>
          <w:szCs w:val="20"/>
        </w:rPr>
        <w:t xml:space="preserve"> </w:t>
      </w:r>
      <w:r w:rsidRPr="00BD04BD">
        <w:rPr>
          <w:rFonts w:ascii="Garamond" w:hAnsi="Garamond"/>
          <w:sz w:val="20"/>
          <w:szCs w:val="20"/>
        </w:rPr>
        <w:t>zmluva</w:t>
      </w:r>
      <w:r w:rsidR="00E42F56" w:rsidRPr="00BD04BD">
        <w:rPr>
          <w:rFonts w:ascii="Garamond" w:hAnsi="Garamond"/>
          <w:sz w:val="20"/>
          <w:szCs w:val="20"/>
        </w:rPr>
        <w:t xml:space="preserve"> </w:t>
      </w:r>
      <w:r w:rsidRPr="00BD04BD">
        <w:rPr>
          <w:rFonts w:ascii="Garamond" w:hAnsi="Garamond"/>
          <w:sz w:val="20"/>
          <w:szCs w:val="20"/>
        </w:rPr>
        <w:t>evidovaná</w:t>
      </w:r>
      <w:r w:rsidR="00E42F56" w:rsidRPr="00BD04BD">
        <w:rPr>
          <w:rFonts w:ascii="Garamond" w:hAnsi="Garamond"/>
          <w:sz w:val="20"/>
          <w:szCs w:val="20"/>
        </w:rPr>
        <w:t xml:space="preserve"> </w:t>
      </w:r>
      <w:r w:rsidRPr="00BD04BD">
        <w:rPr>
          <w:rFonts w:ascii="Garamond" w:hAnsi="Garamond"/>
          <w:sz w:val="20"/>
          <w:szCs w:val="20"/>
        </w:rPr>
        <w:t>Objednávateľom</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k</w:t>
      </w:r>
      <w:r w:rsidR="00E42F56" w:rsidRPr="00BD04BD">
        <w:rPr>
          <w:rFonts w:ascii="Garamond" w:hAnsi="Garamond"/>
          <w:sz w:val="20"/>
          <w:szCs w:val="20"/>
        </w:rPr>
        <w:t xml:space="preserve"> </w:t>
      </w:r>
      <w:r w:rsidRPr="00BD04BD">
        <w:rPr>
          <w:rFonts w:ascii="Garamond" w:hAnsi="Garamond"/>
          <w:sz w:val="20"/>
          <w:szCs w:val="20"/>
        </w:rPr>
        <w:t>faktúre</w:t>
      </w:r>
      <w:r w:rsidR="00E42F56" w:rsidRPr="00BD04BD">
        <w:rPr>
          <w:rFonts w:ascii="Garamond" w:hAnsi="Garamond"/>
          <w:sz w:val="20"/>
          <w:szCs w:val="20"/>
        </w:rPr>
        <w:t xml:space="preserve"> </w:t>
      </w:r>
      <w:r w:rsidRPr="00BD04BD">
        <w:rPr>
          <w:rFonts w:ascii="Garamond" w:hAnsi="Garamond"/>
          <w:sz w:val="20"/>
          <w:szCs w:val="20"/>
        </w:rPr>
        <w:t>bude</w:t>
      </w:r>
      <w:r w:rsidR="00E42F56" w:rsidRPr="00BD04BD">
        <w:rPr>
          <w:rFonts w:ascii="Garamond" w:hAnsi="Garamond"/>
          <w:sz w:val="20"/>
          <w:szCs w:val="20"/>
        </w:rPr>
        <w:t xml:space="preserve"> </w:t>
      </w:r>
      <w:r w:rsidRPr="00BD04BD">
        <w:rPr>
          <w:rFonts w:ascii="Garamond" w:hAnsi="Garamond"/>
          <w:sz w:val="20"/>
          <w:szCs w:val="20"/>
        </w:rPr>
        <w:t>pripojená</w:t>
      </w:r>
      <w:r w:rsidR="00E42F56" w:rsidRPr="00BD04BD">
        <w:rPr>
          <w:rFonts w:ascii="Garamond" w:hAnsi="Garamond"/>
          <w:sz w:val="20"/>
          <w:szCs w:val="20"/>
        </w:rPr>
        <w:t xml:space="preserve"> </w:t>
      </w:r>
      <w:r w:rsidRPr="00BD04BD">
        <w:rPr>
          <w:rFonts w:ascii="Garamond" w:hAnsi="Garamond"/>
          <w:sz w:val="20"/>
          <w:szCs w:val="20"/>
        </w:rPr>
        <w:t>príslušná</w:t>
      </w:r>
      <w:r w:rsidR="00E42F56" w:rsidRPr="00BD04BD">
        <w:rPr>
          <w:rFonts w:ascii="Garamond" w:hAnsi="Garamond"/>
          <w:sz w:val="20"/>
          <w:szCs w:val="20"/>
        </w:rPr>
        <w:t xml:space="preserve"> </w:t>
      </w:r>
      <w:r w:rsidRPr="00BD04BD">
        <w:rPr>
          <w:rFonts w:ascii="Garamond" w:hAnsi="Garamond"/>
          <w:sz w:val="20"/>
          <w:szCs w:val="20"/>
        </w:rPr>
        <w:t>objednávka.</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prípade,</w:t>
      </w:r>
      <w:r w:rsidR="00E42F56" w:rsidRPr="00BD04BD">
        <w:rPr>
          <w:rFonts w:ascii="Garamond" w:hAnsi="Garamond"/>
          <w:sz w:val="20"/>
          <w:szCs w:val="20"/>
        </w:rPr>
        <w:t xml:space="preserve"> </w:t>
      </w:r>
      <w:r w:rsidRPr="00BD04BD">
        <w:rPr>
          <w:rFonts w:ascii="Garamond" w:hAnsi="Garamond"/>
          <w:sz w:val="20"/>
          <w:szCs w:val="20"/>
        </w:rPr>
        <w:t>ak</w:t>
      </w:r>
      <w:r w:rsidR="00E42F56" w:rsidRPr="00BD04BD">
        <w:rPr>
          <w:rFonts w:ascii="Garamond" w:hAnsi="Garamond"/>
          <w:sz w:val="20"/>
          <w:szCs w:val="20"/>
        </w:rPr>
        <w:t xml:space="preserve"> </w:t>
      </w:r>
      <w:r w:rsidRPr="00BD04BD">
        <w:rPr>
          <w:rFonts w:ascii="Garamond" w:hAnsi="Garamond"/>
          <w:sz w:val="20"/>
          <w:szCs w:val="20"/>
        </w:rPr>
        <w:t>faktúra</w:t>
      </w:r>
      <w:r w:rsidR="00E42F56" w:rsidRPr="00BD04BD">
        <w:rPr>
          <w:rFonts w:ascii="Garamond" w:hAnsi="Garamond"/>
          <w:sz w:val="20"/>
          <w:szCs w:val="20"/>
        </w:rPr>
        <w:t xml:space="preserve"> </w:t>
      </w:r>
      <w:r w:rsidRPr="00BD04BD">
        <w:rPr>
          <w:rFonts w:ascii="Garamond" w:hAnsi="Garamond"/>
          <w:sz w:val="20"/>
          <w:szCs w:val="20"/>
        </w:rPr>
        <w:t>nebude</w:t>
      </w:r>
      <w:r w:rsidR="00E42F56" w:rsidRPr="00BD04BD">
        <w:rPr>
          <w:rFonts w:ascii="Garamond" w:hAnsi="Garamond"/>
          <w:sz w:val="20"/>
          <w:szCs w:val="20"/>
        </w:rPr>
        <w:t xml:space="preserve"> </w:t>
      </w:r>
      <w:r w:rsidRPr="00BD04BD">
        <w:rPr>
          <w:rFonts w:ascii="Garamond" w:hAnsi="Garamond"/>
          <w:sz w:val="20"/>
          <w:szCs w:val="20"/>
        </w:rPr>
        <w:t>spĺňať</w:t>
      </w:r>
      <w:r w:rsidR="00E42F56" w:rsidRPr="00BD04BD">
        <w:rPr>
          <w:rFonts w:ascii="Garamond" w:hAnsi="Garamond"/>
          <w:sz w:val="20"/>
          <w:szCs w:val="20"/>
        </w:rPr>
        <w:t xml:space="preserve"> </w:t>
      </w:r>
      <w:r w:rsidRPr="00BD04BD">
        <w:rPr>
          <w:rFonts w:ascii="Garamond" w:hAnsi="Garamond"/>
          <w:sz w:val="20"/>
          <w:szCs w:val="20"/>
        </w:rPr>
        <w:t>tieto</w:t>
      </w:r>
      <w:r w:rsidR="00E42F56" w:rsidRPr="00BD04BD">
        <w:rPr>
          <w:rFonts w:ascii="Garamond" w:hAnsi="Garamond"/>
          <w:sz w:val="20"/>
          <w:szCs w:val="20"/>
        </w:rPr>
        <w:t xml:space="preserve"> </w:t>
      </w:r>
      <w:r w:rsidRPr="00BD04BD">
        <w:rPr>
          <w:rFonts w:ascii="Garamond" w:hAnsi="Garamond"/>
          <w:sz w:val="20"/>
          <w:szCs w:val="20"/>
        </w:rPr>
        <w:t>náležitosti,</w:t>
      </w:r>
      <w:r w:rsidR="00E42F56" w:rsidRPr="00BD04BD">
        <w:rPr>
          <w:rFonts w:ascii="Garamond" w:hAnsi="Garamond"/>
          <w:sz w:val="20"/>
          <w:szCs w:val="20"/>
        </w:rPr>
        <w:t xml:space="preserve"> </w:t>
      </w:r>
      <w:r w:rsidRPr="00BD04BD">
        <w:rPr>
          <w:rFonts w:ascii="Garamond" w:hAnsi="Garamond"/>
          <w:sz w:val="20"/>
          <w:szCs w:val="20"/>
        </w:rPr>
        <w:t>je</w:t>
      </w:r>
      <w:r w:rsidR="00E42F56" w:rsidRPr="00BD04BD">
        <w:rPr>
          <w:rFonts w:ascii="Garamond" w:hAnsi="Garamond"/>
          <w:sz w:val="20"/>
          <w:szCs w:val="20"/>
        </w:rPr>
        <w:t xml:space="preserve"> </w:t>
      </w:r>
      <w:r w:rsidRPr="00BD04BD">
        <w:rPr>
          <w:rFonts w:ascii="Garamond" w:hAnsi="Garamond"/>
          <w:sz w:val="20"/>
          <w:szCs w:val="20"/>
        </w:rPr>
        <w:t>Objednávateľ</w:t>
      </w:r>
      <w:r w:rsidR="00E42F56" w:rsidRPr="00BD04BD">
        <w:rPr>
          <w:rFonts w:ascii="Garamond" w:hAnsi="Garamond"/>
          <w:sz w:val="20"/>
          <w:szCs w:val="20"/>
        </w:rPr>
        <w:t xml:space="preserve"> </w:t>
      </w:r>
      <w:r w:rsidRPr="00BD04BD">
        <w:rPr>
          <w:rFonts w:ascii="Garamond" w:hAnsi="Garamond"/>
          <w:sz w:val="20"/>
          <w:szCs w:val="20"/>
        </w:rPr>
        <w:t>oprávnený</w:t>
      </w:r>
      <w:r w:rsidR="00E42F56" w:rsidRPr="00BD04BD">
        <w:rPr>
          <w:rFonts w:ascii="Garamond" w:hAnsi="Garamond"/>
          <w:sz w:val="20"/>
          <w:szCs w:val="20"/>
        </w:rPr>
        <w:t xml:space="preserve"> </w:t>
      </w:r>
      <w:r w:rsidRPr="00BD04BD">
        <w:rPr>
          <w:rFonts w:ascii="Garamond" w:hAnsi="Garamond"/>
          <w:sz w:val="20"/>
          <w:szCs w:val="20"/>
        </w:rPr>
        <w:t>vrátiť</w:t>
      </w:r>
      <w:r w:rsidR="00E42F56" w:rsidRPr="00BD04BD">
        <w:rPr>
          <w:rFonts w:ascii="Garamond" w:hAnsi="Garamond"/>
          <w:sz w:val="20"/>
          <w:szCs w:val="20"/>
        </w:rPr>
        <w:t xml:space="preserve"> </w:t>
      </w:r>
      <w:r w:rsidRPr="00BD04BD">
        <w:rPr>
          <w:rFonts w:ascii="Garamond" w:hAnsi="Garamond"/>
          <w:sz w:val="20"/>
          <w:szCs w:val="20"/>
        </w:rPr>
        <w:t>faktúru</w:t>
      </w:r>
      <w:r w:rsidR="00E42F56" w:rsidRPr="00BD04BD">
        <w:rPr>
          <w:rFonts w:ascii="Garamond" w:hAnsi="Garamond"/>
          <w:sz w:val="20"/>
          <w:szCs w:val="20"/>
        </w:rPr>
        <w:t xml:space="preserve"> </w:t>
      </w:r>
      <w:r w:rsidRPr="00BD04BD">
        <w:rPr>
          <w:rFonts w:ascii="Garamond" w:hAnsi="Garamond"/>
          <w:sz w:val="20"/>
          <w:szCs w:val="20"/>
        </w:rPr>
        <w:t>na</w:t>
      </w:r>
      <w:r w:rsidR="00E42F56" w:rsidRPr="00BD04BD">
        <w:rPr>
          <w:rFonts w:ascii="Garamond" w:hAnsi="Garamond"/>
          <w:sz w:val="20"/>
          <w:szCs w:val="20"/>
        </w:rPr>
        <w:t xml:space="preserve"> </w:t>
      </w:r>
      <w:r w:rsidRPr="00BD04BD">
        <w:rPr>
          <w:rFonts w:ascii="Garamond" w:hAnsi="Garamond"/>
          <w:sz w:val="20"/>
          <w:szCs w:val="20"/>
        </w:rPr>
        <w:t>dopracovanie,</w:t>
      </w:r>
      <w:r w:rsidR="00E42F56" w:rsidRPr="00BD04BD">
        <w:rPr>
          <w:rFonts w:ascii="Garamond" w:hAnsi="Garamond"/>
          <w:sz w:val="20"/>
          <w:szCs w:val="20"/>
        </w:rPr>
        <w:t xml:space="preserve"> </w:t>
      </w:r>
      <w:r w:rsidRPr="00BD04BD">
        <w:rPr>
          <w:rFonts w:ascii="Garamond" w:hAnsi="Garamond"/>
          <w:sz w:val="20"/>
          <w:szCs w:val="20"/>
        </w:rPr>
        <w:t>resp.</w:t>
      </w:r>
      <w:r w:rsidR="00E42F56" w:rsidRPr="00BD04BD">
        <w:rPr>
          <w:rFonts w:ascii="Garamond" w:hAnsi="Garamond"/>
          <w:sz w:val="20"/>
          <w:szCs w:val="20"/>
        </w:rPr>
        <w:t xml:space="preserve"> </w:t>
      </w:r>
      <w:r w:rsidRPr="00BD04BD">
        <w:rPr>
          <w:rFonts w:ascii="Garamond" w:hAnsi="Garamond"/>
          <w:sz w:val="20"/>
          <w:szCs w:val="20"/>
        </w:rPr>
        <w:t>opravu.</w:t>
      </w:r>
      <w:r w:rsidR="00E42F56" w:rsidRPr="00BD04BD">
        <w:rPr>
          <w:rFonts w:ascii="Garamond" w:hAnsi="Garamond"/>
          <w:sz w:val="20"/>
          <w:szCs w:val="20"/>
        </w:rPr>
        <w:t xml:space="preserve"> </w:t>
      </w:r>
      <w:r w:rsidRPr="00BD04BD">
        <w:rPr>
          <w:rFonts w:ascii="Garamond" w:hAnsi="Garamond" w:cs="Arial"/>
          <w:sz w:val="20"/>
          <w:szCs w:val="20"/>
          <w:lang w:eastAsia="ar-SA"/>
        </w:rPr>
        <w:t>Taktiež</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v</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prípade,</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ak</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výška</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fakturovanej</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sumy</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nebude</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zodpovedať</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podkladom</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Objednávateľa,</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je</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Objednávateľ</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oprávnený</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vrátiť</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faktúru</w:t>
      </w:r>
      <w:r w:rsidR="00E42F56" w:rsidRPr="00BD04BD">
        <w:rPr>
          <w:rFonts w:ascii="Garamond" w:hAnsi="Garamond" w:cs="Arial"/>
          <w:sz w:val="20"/>
          <w:szCs w:val="20"/>
          <w:lang w:eastAsia="ar-SA"/>
        </w:rPr>
        <w:t xml:space="preserve"> </w:t>
      </w:r>
      <w:r w:rsidR="00852E72" w:rsidRPr="00BD04BD">
        <w:rPr>
          <w:rFonts w:ascii="Garamond" w:hAnsi="Garamond" w:cs="Arial"/>
          <w:sz w:val="20"/>
          <w:szCs w:val="20"/>
          <w:lang w:eastAsia="ar-SA"/>
        </w:rPr>
        <w:t>Poskyto</w:t>
      </w:r>
      <w:r w:rsidRPr="00BD04BD">
        <w:rPr>
          <w:rFonts w:ascii="Garamond" w:hAnsi="Garamond" w:cs="Arial"/>
          <w:sz w:val="20"/>
          <w:szCs w:val="20"/>
          <w:lang w:eastAsia="ar-SA"/>
        </w:rPr>
        <w:t>vateľovi</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na</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prepracovanie.</w:t>
      </w:r>
      <w:r w:rsidR="00E42F56" w:rsidRPr="00BD04BD">
        <w:rPr>
          <w:rFonts w:ascii="Garamond" w:hAnsi="Garamond" w:cs="Arial"/>
          <w:sz w:val="20"/>
          <w:szCs w:val="20"/>
          <w:lang w:eastAsia="ar-SA"/>
        </w:rPr>
        <w:t xml:space="preserve"> </w:t>
      </w:r>
      <w:r w:rsidRPr="00BD04BD">
        <w:rPr>
          <w:rFonts w:ascii="Garamond" w:hAnsi="Garamond"/>
          <w:sz w:val="20"/>
          <w:szCs w:val="20"/>
        </w:rPr>
        <w:t>Nová</w:t>
      </w:r>
      <w:r w:rsidR="00E42F56" w:rsidRPr="00BD04BD">
        <w:rPr>
          <w:rFonts w:ascii="Garamond" w:hAnsi="Garamond"/>
          <w:sz w:val="20"/>
          <w:szCs w:val="20"/>
        </w:rPr>
        <w:t xml:space="preserve"> </w:t>
      </w:r>
      <w:r w:rsidRPr="00BD04BD">
        <w:rPr>
          <w:rFonts w:ascii="Garamond" w:hAnsi="Garamond"/>
          <w:sz w:val="20"/>
          <w:szCs w:val="20"/>
        </w:rPr>
        <w:t>lehota</w:t>
      </w:r>
      <w:r w:rsidR="00E42F56" w:rsidRPr="00BD04BD">
        <w:rPr>
          <w:rFonts w:ascii="Garamond" w:hAnsi="Garamond"/>
          <w:sz w:val="20"/>
          <w:szCs w:val="20"/>
        </w:rPr>
        <w:t xml:space="preserve"> </w:t>
      </w:r>
      <w:r w:rsidRPr="00BD04BD">
        <w:rPr>
          <w:rFonts w:ascii="Garamond" w:hAnsi="Garamond"/>
          <w:sz w:val="20"/>
          <w:szCs w:val="20"/>
        </w:rPr>
        <w:t>splatnosti</w:t>
      </w:r>
      <w:r w:rsidR="00E42F56" w:rsidRPr="00BD04BD">
        <w:rPr>
          <w:rFonts w:ascii="Garamond" w:hAnsi="Garamond"/>
          <w:sz w:val="20"/>
          <w:szCs w:val="20"/>
        </w:rPr>
        <w:t xml:space="preserve"> </w:t>
      </w:r>
      <w:r w:rsidRPr="00BD04BD">
        <w:rPr>
          <w:rFonts w:ascii="Garamond" w:hAnsi="Garamond"/>
          <w:sz w:val="20"/>
          <w:szCs w:val="20"/>
        </w:rPr>
        <w:t>začína</w:t>
      </w:r>
      <w:r w:rsidR="00E42F56" w:rsidRPr="00BD04BD">
        <w:rPr>
          <w:rFonts w:ascii="Garamond" w:hAnsi="Garamond"/>
          <w:sz w:val="20"/>
          <w:szCs w:val="20"/>
        </w:rPr>
        <w:t xml:space="preserve"> </w:t>
      </w:r>
      <w:r w:rsidRPr="00BD04BD">
        <w:rPr>
          <w:rFonts w:ascii="Garamond" w:hAnsi="Garamond"/>
          <w:sz w:val="20"/>
          <w:szCs w:val="20"/>
        </w:rPr>
        <w:t>plynúť</w:t>
      </w:r>
      <w:r w:rsidR="00E42F56" w:rsidRPr="00BD04BD">
        <w:rPr>
          <w:rFonts w:ascii="Garamond" w:hAnsi="Garamond"/>
          <w:sz w:val="20"/>
          <w:szCs w:val="20"/>
        </w:rPr>
        <w:t xml:space="preserve"> </w:t>
      </w:r>
      <w:r w:rsidRPr="00BD04BD">
        <w:rPr>
          <w:rFonts w:ascii="Garamond" w:hAnsi="Garamond"/>
          <w:sz w:val="20"/>
          <w:szCs w:val="20"/>
        </w:rPr>
        <w:t>okamihom</w:t>
      </w:r>
      <w:r w:rsidR="00E42F56" w:rsidRPr="00BD04BD">
        <w:rPr>
          <w:rFonts w:ascii="Garamond" w:hAnsi="Garamond"/>
          <w:sz w:val="20"/>
          <w:szCs w:val="20"/>
        </w:rPr>
        <w:t xml:space="preserve"> </w:t>
      </w:r>
      <w:r w:rsidRPr="00BD04BD">
        <w:rPr>
          <w:rFonts w:ascii="Garamond" w:hAnsi="Garamond"/>
          <w:sz w:val="20"/>
          <w:szCs w:val="20"/>
        </w:rPr>
        <w:t>doručenia</w:t>
      </w:r>
      <w:r w:rsidR="00E42F56" w:rsidRPr="00BD04BD">
        <w:rPr>
          <w:rFonts w:ascii="Garamond" w:hAnsi="Garamond"/>
          <w:sz w:val="20"/>
          <w:szCs w:val="20"/>
        </w:rPr>
        <w:t xml:space="preserve"> </w:t>
      </w:r>
      <w:r w:rsidRPr="00BD04BD">
        <w:rPr>
          <w:rFonts w:ascii="Garamond" w:hAnsi="Garamond"/>
          <w:sz w:val="20"/>
          <w:szCs w:val="20"/>
        </w:rPr>
        <w:t>opravenej</w:t>
      </w:r>
      <w:r w:rsidR="00E42F56" w:rsidRPr="00BD04BD">
        <w:rPr>
          <w:rFonts w:ascii="Garamond" w:hAnsi="Garamond"/>
          <w:sz w:val="20"/>
          <w:szCs w:val="20"/>
        </w:rPr>
        <w:t xml:space="preserve"> </w:t>
      </w:r>
      <w:r w:rsidRPr="00BD04BD">
        <w:rPr>
          <w:rFonts w:ascii="Garamond" w:hAnsi="Garamond"/>
          <w:sz w:val="20"/>
          <w:szCs w:val="20"/>
        </w:rPr>
        <w:t>faktúry</w:t>
      </w:r>
      <w:r w:rsidR="00E42F56" w:rsidRPr="00BD04BD">
        <w:rPr>
          <w:rFonts w:ascii="Garamond" w:hAnsi="Garamond"/>
          <w:sz w:val="20"/>
          <w:szCs w:val="20"/>
        </w:rPr>
        <w:t xml:space="preserve"> </w:t>
      </w:r>
      <w:r w:rsidRPr="00BD04BD">
        <w:rPr>
          <w:rFonts w:ascii="Garamond" w:hAnsi="Garamond"/>
          <w:sz w:val="20"/>
          <w:szCs w:val="20"/>
        </w:rPr>
        <w:t>Objednávateľovi</w:t>
      </w:r>
      <w:r w:rsidRPr="00BD04BD">
        <w:rPr>
          <w:rFonts w:ascii="Garamond" w:hAnsi="Garamond" w:cs="Arial"/>
          <w:sz w:val="20"/>
          <w:szCs w:val="20"/>
          <w:lang w:eastAsia="ar-SA"/>
        </w:rPr>
        <w:t>.</w:t>
      </w:r>
    </w:p>
    <w:p w14:paraId="11B4C82D" w14:textId="77777777" w:rsidR="00FB162F" w:rsidRPr="00BD04BD" w:rsidRDefault="00FB162F" w:rsidP="00BD04BD">
      <w:pPr>
        <w:tabs>
          <w:tab w:val="left" w:pos="709"/>
        </w:tabs>
        <w:spacing w:after="0" w:line="240" w:lineRule="auto"/>
        <w:ind w:left="720"/>
        <w:contextualSpacing/>
        <w:jc w:val="both"/>
        <w:rPr>
          <w:rFonts w:ascii="Garamond" w:hAnsi="Garamond" w:cs="Arial"/>
          <w:sz w:val="20"/>
          <w:szCs w:val="20"/>
          <w:lang w:eastAsia="ar-SA"/>
        </w:rPr>
      </w:pPr>
    </w:p>
    <w:p w14:paraId="5F701061" w14:textId="46EC527F" w:rsidR="00FB162F" w:rsidRPr="00BD04BD" w:rsidRDefault="00852E72" w:rsidP="00BD04BD">
      <w:pPr>
        <w:numPr>
          <w:ilvl w:val="0"/>
          <w:numId w:val="14"/>
        </w:numPr>
        <w:spacing w:after="0" w:line="240" w:lineRule="auto"/>
        <w:ind w:hanging="720"/>
        <w:contextualSpacing/>
        <w:jc w:val="both"/>
        <w:rPr>
          <w:rFonts w:ascii="Garamond" w:hAnsi="Garamond" w:cs="Arial"/>
          <w:sz w:val="20"/>
          <w:szCs w:val="20"/>
          <w:lang w:eastAsia="ar-SA"/>
        </w:rPr>
      </w:pPr>
      <w:r w:rsidRPr="00BD04BD">
        <w:rPr>
          <w:rFonts w:ascii="Garamond" w:hAnsi="Garamond" w:cs="Arial"/>
          <w:sz w:val="20"/>
          <w:szCs w:val="20"/>
          <w:lang w:eastAsia="ar-SA"/>
        </w:rPr>
        <w:t>Cena</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je</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splatná</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do</w:t>
      </w:r>
      <w:r w:rsidR="00E42F56" w:rsidRPr="00BD04BD">
        <w:rPr>
          <w:rFonts w:ascii="Garamond" w:hAnsi="Garamond" w:cs="Arial"/>
          <w:sz w:val="20"/>
          <w:szCs w:val="20"/>
          <w:lang w:eastAsia="ar-SA"/>
        </w:rPr>
        <w:t xml:space="preserve"> </w:t>
      </w:r>
      <w:r w:rsidR="00FB162F" w:rsidRPr="00BD04BD">
        <w:rPr>
          <w:rFonts w:ascii="Garamond" w:hAnsi="Garamond" w:cs="Arial"/>
          <w:b/>
          <w:sz w:val="20"/>
          <w:szCs w:val="20"/>
          <w:lang w:eastAsia="ar-SA"/>
        </w:rPr>
        <w:t>60</w:t>
      </w:r>
      <w:r w:rsidR="00E42F56" w:rsidRPr="00BD04BD">
        <w:rPr>
          <w:rFonts w:ascii="Garamond" w:hAnsi="Garamond" w:cs="Arial"/>
          <w:b/>
          <w:sz w:val="20"/>
          <w:szCs w:val="20"/>
          <w:lang w:eastAsia="ar-SA"/>
        </w:rPr>
        <w:t xml:space="preserve"> </w:t>
      </w:r>
      <w:r w:rsidR="00FB162F" w:rsidRPr="00BD04BD">
        <w:rPr>
          <w:rFonts w:ascii="Garamond" w:hAnsi="Garamond" w:cs="Arial"/>
          <w:b/>
          <w:sz w:val="20"/>
          <w:szCs w:val="20"/>
          <w:lang w:eastAsia="ar-SA"/>
        </w:rPr>
        <w:t>(šesťdesiat)</w:t>
      </w:r>
      <w:r w:rsidR="00E42F56" w:rsidRPr="00BD04BD">
        <w:rPr>
          <w:rFonts w:ascii="Garamond" w:hAnsi="Garamond" w:cs="Arial"/>
          <w:b/>
          <w:sz w:val="20"/>
          <w:szCs w:val="20"/>
          <w:lang w:eastAsia="ar-SA"/>
        </w:rPr>
        <w:t xml:space="preserve"> </w:t>
      </w:r>
      <w:r w:rsidR="00FB162F" w:rsidRPr="00BD04BD">
        <w:rPr>
          <w:rFonts w:ascii="Garamond" w:hAnsi="Garamond" w:cs="Arial"/>
          <w:b/>
          <w:sz w:val="20"/>
          <w:szCs w:val="20"/>
          <w:lang w:eastAsia="ar-SA"/>
        </w:rPr>
        <w:t>dní</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odo</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dňa</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doručenia</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faktúry.</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Ak</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deň</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splatnosti</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Ceny</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pripadne</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na</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sobotu,</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nedeľu</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alebo</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sviatok,</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splatnosť</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takejto</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sa</w:t>
      </w:r>
      <w:r w:rsidR="00E42F56" w:rsidRPr="00BD04BD">
        <w:rPr>
          <w:rFonts w:ascii="Garamond" w:hAnsi="Garamond" w:cs="Arial"/>
          <w:sz w:val="20"/>
          <w:szCs w:val="20"/>
          <w:lang w:eastAsia="ar-SA"/>
        </w:rPr>
        <w:t xml:space="preserve"> </w:t>
      </w:r>
      <w:r w:rsidR="00FB162F" w:rsidRPr="00BD04BD">
        <w:rPr>
          <w:rFonts w:ascii="Garamond" w:hAnsi="Garamond"/>
          <w:sz w:val="20"/>
          <w:szCs w:val="20"/>
        </w:rPr>
        <w:t>posúva</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na</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najbližší</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nasledujúci</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Pracovný</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deň.</w:t>
      </w:r>
    </w:p>
    <w:p w14:paraId="6931559E" w14:textId="77777777" w:rsidR="00FB162F" w:rsidRPr="00BD04BD" w:rsidRDefault="00FB162F" w:rsidP="00BD04BD">
      <w:pPr>
        <w:tabs>
          <w:tab w:val="left" w:pos="709"/>
        </w:tabs>
        <w:suppressAutoHyphens/>
        <w:spacing w:after="0" w:line="240" w:lineRule="auto"/>
        <w:ind w:left="709"/>
        <w:contextualSpacing/>
        <w:jc w:val="both"/>
        <w:rPr>
          <w:rFonts w:ascii="Garamond" w:hAnsi="Garamond" w:cs="Arial"/>
          <w:sz w:val="20"/>
          <w:szCs w:val="20"/>
          <w:lang w:eastAsia="ar-SA"/>
        </w:rPr>
      </w:pPr>
    </w:p>
    <w:p w14:paraId="23B250F2" w14:textId="2D584018" w:rsidR="004832D3" w:rsidRPr="00BD04BD" w:rsidRDefault="00852E72" w:rsidP="00BD04BD">
      <w:pPr>
        <w:numPr>
          <w:ilvl w:val="0"/>
          <w:numId w:val="14"/>
        </w:numPr>
        <w:spacing w:after="0" w:line="240" w:lineRule="auto"/>
        <w:ind w:hanging="720"/>
        <w:contextualSpacing/>
        <w:jc w:val="both"/>
        <w:rPr>
          <w:rFonts w:ascii="Garamond" w:hAnsi="Garamond"/>
          <w:sz w:val="20"/>
          <w:szCs w:val="20"/>
        </w:rPr>
      </w:pPr>
      <w:r w:rsidRPr="00BD04BD">
        <w:rPr>
          <w:rFonts w:ascii="Garamond" w:hAnsi="Garamond" w:cs="Arial"/>
          <w:sz w:val="20"/>
          <w:szCs w:val="20"/>
          <w:lang w:eastAsia="ar-SA"/>
        </w:rPr>
        <w:t>Cena</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sa</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považuje</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za</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zaplatenú</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dňom</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odpísania</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fakturovanej</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sumy</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vo</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výške</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Ceny</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z</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účtu</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Objednávateľa</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na</w:t>
      </w:r>
      <w:r w:rsidR="00E42F56" w:rsidRPr="00BD04BD">
        <w:rPr>
          <w:rFonts w:ascii="Garamond" w:hAnsi="Garamond" w:cs="Arial"/>
          <w:sz w:val="20"/>
          <w:szCs w:val="20"/>
          <w:lang w:eastAsia="ar-SA"/>
        </w:rPr>
        <w:t xml:space="preserve"> </w:t>
      </w:r>
      <w:r w:rsidR="006F7E02">
        <w:rPr>
          <w:rFonts w:ascii="Garamond" w:hAnsi="Garamond" w:cs="Arial"/>
          <w:sz w:val="20"/>
          <w:szCs w:val="20"/>
          <w:lang w:eastAsia="ar-SA"/>
        </w:rPr>
        <w:t xml:space="preserve">bankový </w:t>
      </w:r>
      <w:r w:rsidR="00FB162F" w:rsidRPr="00BD04BD">
        <w:rPr>
          <w:rFonts w:ascii="Garamond" w:hAnsi="Garamond" w:cs="Arial"/>
          <w:sz w:val="20"/>
          <w:szCs w:val="20"/>
          <w:lang w:eastAsia="ar-SA"/>
        </w:rPr>
        <w:t>účet</w:t>
      </w:r>
      <w:r w:rsidR="00E42F56" w:rsidRPr="00BD04BD">
        <w:rPr>
          <w:rFonts w:ascii="Garamond" w:hAnsi="Garamond" w:cs="Arial"/>
          <w:sz w:val="20"/>
          <w:szCs w:val="20"/>
          <w:lang w:eastAsia="ar-SA"/>
        </w:rPr>
        <w:t xml:space="preserve"> </w:t>
      </w:r>
      <w:r w:rsidRPr="00BD04BD">
        <w:rPr>
          <w:rFonts w:ascii="Garamond" w:hAnsi="Garamond" w:cs="Arial"/>
          <w:sz w:val="20"/>
          <w:szCs w:val="20"/>
          <w:lang w:eastAsia="ar-SA"/>
        </w:rPr>
        <w:t>Poskytovateľ</w:t>
      </w:r>
      <w:r w:rsidR="00FB162F" w:rsidRPr="00BD04BD">
        <w:rPr>
          <w:rFonts w:ascii="Garamond" w:hAnsi="Garamond" w:cs="Arial"/>
          <w:sz w:val="20"/>
          <w:szCs w:val="20"/>
          <w:lang w:eastAsia="ar-SA"/>
        </w:rPr>
        <w:t>a</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uvedený</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v</w:t>
      </w:r>
      <w:r w:rsidR="00E42F56" w:rsidRPr="00BD04BD">
        <w:rPr>
          <w:rFonts w:ascii="Garamond" w:hAnsi="Garamond" w:cs="Arial"/>
          <w:sz w:val="20"/>
          <w:szCs w:val="20"/>
          <w:lang w:eastAsia="ar-SA"/>
        </w:rPr>
        <w:t xml:space="preserve"> </w:t>
      </w:r>
      <w:r w:rsidR="00FB162F" w:rsidRPr="00BD04BD">
        <w:rPr>
          <w:rFonts w:ascii="Garamond" w:hAnsi="Garamond" w:cs="Arial"/>
          <w:sz w:val="20"/>
          <w:szCs w:val="20"/>
          <w:lang w:eastAsia="ar-SA"/>
        </w:rPr>
        <w:t>záhlaví</w:t>
      </w:r>
      <w:r w:rsidR="00E42F56" w:rsidRPr="00BD04BD">
        <w:rPr>
          <w:rFonts w:ascii="Garamond" w:hAnsi="Garamond" w:cs="Arial"/>
          <w:sz w:val="20"/>
          <w:szCs w:val="20"/>
          <w:lang w:eastAsia="ar-SA"/>
        </w:rPr>
        <w:t xml:space="preserve"> </w:t>
      </w:r>
      <w:r w:rsidR="00FB162F" w:rsidRPr="00BD04BD">
        <w:rPr>
          <w:rFonts w:ascii="Garamond" w:hAnsi="Garamond"/>
          <w:sz w:val="20"/>
          <w:szCs w:val="20"/>
        </w:rPr>
        <w:t>Zmluvy</w:t>
      </w:r>
      <w:r w:rsidR="00FB162F" w:rsidRPr="00BD04BD">
        <w:rPr>
          <w:rFonts w:ascii="Garamond" w:hAnsi="Garamond" w:cs="Arial"/>
          <w:sz w:val="20"/>
          <w:szCs w:val="20"/>
          <w:lang w:eastAsia="ar-SA"/>
        </w:rPr>
        <w:t>.</w:t>
      </w:r>
    </w:p>
    <w:p w14:paraId="6F818219" w14:textId="77777777" w:rsidR="007852D1" w:rsidRPr="00BD04BD" w:rsidRDefault="007852D1" w:rsidP="00BD04BD">
      <w:pPr>
        <w:pStyle w:val="Odsekzoznamu"/>
        <w:spacing w:after="0" w:line="240" w:lineRule="auto"/>
        <w:rPr>
          <w:rFonts w:ascii="Garamond" w:hAnsi="Garamond"/>
          <w:sz w:val="20"/>
          <w:szCs w:val="20"/>
        </w:rPr>
      </w:pPr>
    </w:p>
    <w:p w14:paraId="5668EF9E" w14:textId="77777777" w:rsidR="007852D1" w:rsidRPr="00BD04BD" w:rsidRDefault="007852D1" w:rsidP="00BD04BD">
      <w:pPr>
        <w:keepNext/>
        <w:widowControl w:val="0"/>
        <w:numPr>
          <w:ilvl w:val="0"/>
          <w:numId w:val="3"/>
        </w:numPr>
        <w:tabs>
          <w:tab w:val="left" w:pos="720"/>
        </w:tabs>
        <w:spacing w:after="0" w:line="240" w:lineRule="auto"/>
        <w:ind w:hanging="720"/>
        <w:jc w:val="both"/>
        <w:outlineLvl w:val="1"/>
        <w:rPr>
          <w:rFonts w:ascii="Garamond" w:eastAsia="Times New Roman" w:hAnsi="Garamond"/>
          <w:b/>
          <w:bCs/>
          <w:sz w:val="20"/>
          <w:szCs w:val="20"/>
        </w:rPr>
      </w:pPr>
      <w:r w:rsidRPr="00BD04BD">
        <w:rPr>
          <w:rFonts w:ascii="Garamond" w:hAnsi="Garamond"/>
          <w:b/>
          <w:bCs/>
          <w:caps/>
          <w:sz w:val="20"/>
          <w:szCs w:val="20"/>
        </w:rPr>
        <w:t>SUBDODÁVATELIA</w:t>
      </w:r>
    </w:p>
    <w:p w14:paraId="12BD6807" w14:textId="77777777" w:rsidR="007852D1" w:rsidRPr="00BD04BD" w:rsidRDefault="007852D1" w:rsidP="00BD04BD">
      <w:pPr>
        <w:pStyle w:val="Odsekzoznamu"/>
        <w:keepNext/>
        <w:widowControl w:val="0"/>
        <w:spacing w:after="0" w:line="240" w:lineRule="auto"/>
        <w:jc w:val="both"/>
        <w:rPr>
          <w:rFonts w:ascii="Garamond" w:hAnsi="Garamond"/>
          <w:sz w:val="20"/>
          <w:szCs w:val="20"/>
        </w:rPr>
      </w:pPr>
    </w:p>
    <w:p w14:paraId="074C900A" w14:textId="55EDD998" w:rsidR="007852D1" w:rsidRPr="00BD04BD" w:rsidRDefault="007852D1" w:rsidP="00BD04BD">
      <w:pPr>
        <w:pStyle w:val="Odsekzoznamu"/>
        <w:keepNext/>
        <w:widowControl w:val="0"/>
        <w:numPr>
          <w:ilvl w:val="1"/>
          <w:numId w:val="3"/>
        </w:numPr>
        <w:spacing w:after="0" w:line="240" w:lineRule="auto"/>
        <w:ind w:hanging="720"/>
        <w:jc w:val="both"/>
        <w:rPr>
          <w:rFonts w:ascii="Garamond" w:hAnsi="Garamond"/>
          <w:sz w:val="20"/>
          <w:szCs w:val="20"/>
        </w:rPr>
      </w:pPr>
      <w:r w:rsidRPr="00BD04BD">
        <w:rPr>
          <w:rFonts w:ascii="Garamond" w:hAnsi="Garamond" w:cstheme="minorHAnsi"/>
          <w:bCs/>
          <w:color w:val="000000"/>
          <w:sz w:val="20"/>
          <w:szCs w:val="20"/>
        </w:rPr>
        <w:t>Poskytovateľ</w:t>
      </w:r>
      <w:r w:rsidR="00E42F56" w:rsidRPr="00BD04BD">
        <w:rPr>
          <w:rFonts w:ascii="Garamond" w:hAnsi="Garamond" w:cstheme="minorHAnsi"/>
          <w:bCs/>
          <w:color w:val="000000"/>
          <w:sz w:val="20"/>
          <w:szCs w:val="20"/>
        </w:rPr>
        <w:t xml:space="preserve"> </w:t>
      </w:r>
      <w:r w:rsidRPr="00BD04BD">
        <w:rPr>
          <w:rFonts w:ascii="Garamond" w:hAnsi="Garamond" w:cstheme="minorHAnsi"/>
          <w:bCs/>
          <w:color w:val="000000"/>
          <w:sz w:val="20"/>
          <w:szCs w:val="20"/>
        </w:rPr>
        <w:t>nesmie</w:t>
      </w:r>
      <w:r w:rsidR="00E42F56" w:rsidRPr="00BD04BD">
        <w:rPr>
          <w:rFonts w:ascii="Garamond" w:hAnsi="Garamond" w:cstheme="minorHAnsi"/>
          <w:bCs/>
          <w:color w:val="000000"/>
          <w:sz w:val="20"/>
          <w:szCs w:val="20"/>
        </w:rPr>
        <w:t xml:space="preserve"> </w:t>
      </w:r>
      <w:r w:rsidRPr="00BD04BD">
        <w:rPr>
          <w:rFonts w:ascii="Garamond" w:hAnsi="Garamond" w:cstheme="minorHAnsi"/>
          <w:bCs/>
          <w:color w:val="000000"/>
          <w:sz w:val="20"/>
          <w:szCs w:val="20"/>
        </w:rPr>
        <w:t>poveriť</w:t>
      </w:r>
      <w:r w:rsidR="00E42F56" w:rsidRPr="00BD04BD">
        <w:rPr>
          <w:rFonts w:ascii="Garamond" w:hAnsi="Garamond" w:cstheme="minorHAnsi"/>
          <w:bCs/>
          <w:color w:val="000000"/>
          <w:sz w:val="20"/>
          <w:szCs w:val="20"/>
        </w:rPr>
        <w:t xml:space="preserve"> </w:t>
      </w:r>
      <w:r w:rsidRPr="00BD04BD">
        <w:rPr>
          <w:rFonts w:ascii="Garamond" w:hAnsi="Garamond" w:cstheme="minorHAnsi"/>
          <w:bCs/>
          <w:color w:val="000000"/>
          <w:sz w:val="20"/>
          <w:szCs w:val="20"/>
        </w:rPr>
        <w:t>poskytovaním</w:t>
      </w:r>
      <w:r w:rsidR="00E42F56" w:rsidRPr="00BD04BD">
        <w:rPr>
          <w:rFonts w:ascii="Garamond" w:hAnsi="Garamond" w:cstheme="minorHAnsi"/>
          <w:bCs/>
          <w:color w:val="000000"/>
          <w:sz w:val="20"/>
          <w:szCs w:val="20"/>
        </w:rPr>
        <w:t xml:space="preserve"> </w:t>
      </w:r>
      <w:r w:rsidRPr="00BD04BD">
        <w:rPr>
          <w:rFonts w:ascii="Garamond" w:hAnsi="Garamond" w:cstheme="minorHAnsi"/>
          <w:bCs/>
          <w:color w:val="000000"/>
          <w:sz w:val="20"/>
          <w:szCs w:val="20"/>
        </w:rPr>
        <w:t>Služby</w:t>
      </w:r>
      <w:r w:rsidR="00E42F56" w:rsidRPr="00BD04BD">
        <w:rPr>
          <w:rFonts w:ascii="Garamond" w:hAnsi="Garamond" w:cstheme="minorHAnsi"/>
          <w:bCs/>
          <w:color w:val="000000"/>
          <w:sz w:val="20"/>
          <w:szCs w:val="20"/>
        </w:rPr>
        <w:t xml:space="preserve"> </w:t>
      </w:r>
      <w:r w:rsidRPr="00BD04BD">
        <w:rPr>
          <w:rFonts w:ascii="Garamond" w:hAnsi="Garamond" w:cstheme="minorHAnsi"/>
          <w:bCs/>
          <w:color w:val="000000"/>
          <w:sz w:val="20"/>
          <w:szCs w:val="20"/>
        </w:rPr>
        <w:t>ako</w:t>
      </w:r>
      <w:r w:rsidR="00E42F56" w:rsidRPr="00BD04BD">
        <w:rPr>
          <w:rFonts w:ascii="Garamond" w:hAnsi="Garamond" w:cstheme="minorHAnsi"/>
          <w:bCs/>
          <w:color w:val="000000"/>
          <w:sz w:val="20"/>
          <w:szCs w:val="20"/>
        </w:rPr>
        <w:t xml:space="preserve"> </w:t>
      </w:r>
      <w:r w:rsidRPr="00BD04BD">
        <w:rPr>
          <w:rFonts w:ascii="Garamond" w:hAnsi="Garamond" w:cstheme="minorHAnsi"/>
          <w:bCs/>
          <w:color w:val="000000"/>
          <w:sz w:val="20"/>
          <w:szCs w:val="20"/>
        </w:rPr>
        <w:t>celku</w:t>
      </w:r>
      <w:r w:rsidR="00E42F56" w:rsidRPr="00BD04BD">
        <w:rPr>
          <w:rFonts w:ascii="Garamond" w:hAnsi="Garamond" w:cstheme="minorHAnsi"/>
          <w:bCs/>
          <w:color w:val="000000"/>
          <w:sz w:val="20"/>
          <w:szCs w:val="20"/>
        </w:rPr>
        <w:t xml:space="preserve"> </w:t>
      </w:r>
      <w:r w:rsidRPr="00BD04BD">
        <w:rPr>
          <w:rFonts w:ascii="Garamond" w:hAnsi="Garamond" w:cstheme="minorHAnsi"/>
          <w:bCs/>
          <w:color w:val="000000"/>
          <w:sz w:val="20"/>
          <w:szCs w:val="20"/>
        </w:rPr>
        <w:t>iný</w:t>
      </w:r>
      <w:r w:rsidR="00E42F56" w:rsidRPr="00BD04BD">
        <w:rPr>
          <w:rFonts w:ascii="Garamond" w:hAnsi="Garamond" w:cstheme="minorHAnsi"/>
          <w:bCs/>
          <w:color w:val="000000"/>
          <w:sz w:val="20"/>
          <w:szCs w:val="20"/>
        </w:rPr>
        <w:t xml:space="preserve"> </w:t>
      </w:r>
      <w:r w:rsidRPr="00BD04BD">
        <w:rPr>
          <w:rFonts w:ascii="Garamond" w:hAnsi="Garamond" w:cstheme="minorHAnsi"/>
          <w:bCs/>
          <w:color w:val="000000"/>
          <w:sz w:val="20"/>
          <w:szCs w:val="20"/>
        </w:rPr>
        <w:t>subjekt.</w:t>
      </w:r>
      <w:r w:rsidR="00E42F56" w:rsidRPr="00BD04BD">
        <w:rPr>
          <w:rFonts w:ascii="Garamond" w:hAnsi="Garamond" w:cstheme="minorHAnsi"/>
          <w:bCs/>
          <w:color w:val="000000"/>
          <w:sz w:val="20"/>
          <w:szCs w:val="20"/>
        </w:rPr>
        <w:t xml:space="preserve"> </w:t>
      </w:r>
      <w:r w:rsidRPr="00BD04BD">
        <w:rPr>
          <w:rFonts w:ascii="Garamond" w:hAnsi="Garamond" w:cstheme="minorHAnsi"/>
          <w:bCs/>
          <w:color w:val="000000"/>
          <w:sz w:val="20"/>
          <w:szCs w:val="20"/>
        </w:rPr>
        <w:t>Poskytnutím</w:t>
      </w:r>
      <w:r w:rsidR="00E42F56" w:rsidRPr="00BD04BD">
        <w:rPr>
          <w:rFonts w:ascii="Garamond" w:hAnsi="Garamond" w:cstheme="minorHAnsi"/>
          <w:bCs/>
          <w:color w:val="000000"/>
          <w:sz w:val="20"/>
          <w:szCs w:val="20"/>
        </w:rPr>
        <w:t xml:space="preserve"> </w:t>
      </w:r>
      <w:r w:rsidRPr="00BD04BD">
        <w:rPr>
          <w:rFonts w:ascii="Garamond" w:hAnsi="Garamond" w:cstheme="minorHAnsi"/>
          <w:bCs/>
          <w:color w:val="000000"/>
          <w:sz w:val="20"/>
          <w:szCs w:val="20"/>
        </w:rPr>
        <w:t>časti</w:t>
      </w:r>
      <w:r w:rsidR="00E42F56" w:rsidRPr="00BD04BD">
        <w:rPr>
          <w:rFonts w:ascii="Garamond" w:hAnsi="Garamond" w:cstheme="minorHAnsi"/>
          <w:bCs/>
          <w:color w:val="000000"/>
          <w:sz w:val="20"/>
          <w:szCs w:val="20"/>
        </w:rPr>
        <w:t xml:space="preserve"> </w:t>
      </w:r>
      <w:r w:rsidRPr="00BD04BD">
        <w:rPr>
          <w:rFonts w:ascii="Garamond" w:hAnsi="Garamond" w:cstheme="minorHAnsi"/>
          <w:bCs/>
          <w:color w:val="000000"/>
          <w:sz w:val="20"/>
          <w:szCs w:val="20"/>
        </w:rPr>
        <w:t>Služby</w:t>
      </w:r>
      <w:r w:rsidR="00E42F56" w:rsidRPr="00BD04BD">
        <w:rPr>
          <w:rFonts w:ascii="Garamond" w:hAnsi="Garamond" w:cstheme="minorHAnsi"/>
          <w:bCs/>
          <w:color w:val="000000"/>
          <w:sz w:val="20"/>
          <w:szCs w:val="20"/>
        </w:rPr>
        <w:t xml:space="preserve"> </w:t>
      </w:r>
      <w:r w:rsidRPr="00BD04BD">
        <w:rPr>
          <w:rFonts w:ascii="Garamond" w:hAnsi="Garamond" w:cstheme="minorHAnsi"/>
          <w:bCs/>
          <w:color w:val="000000"/>
          <w:sz w:val="20"/>
          <w:szCs w:val="20"/>
        </w:rPr>
        <w:t>je</w:t>
      </w:r>
      <w:r w:rsidR="00E42F56" w:rsidRPr="00BD04BD">
        <w:rPr>
          <w:rFonts w:ascii="Garamond" w:hAnsi="Garamond" w:cstheme="minorHAnsi"/>
          <w:bCs/>
          <w:color w:val="000000"/>
          <w:sz w:val="20"/>
          <w:szCs w:val="20"/>
        </w:rPr>
        <w:t xml:space="preserve"> </w:t>
      </w:r>
      <w:r w:rsidRPr="00BD04BD">
        <w:rPr>
          <w:rFonts w:ascii="Garamond" w:hAnsi="Garamond" w:cstheme="minorHAnsi"/>
          <w:bCs/>
          <w:color w:val="000000"/>
          <w:sz w:val="20"/>
          <w:szCs w:val="20"/>
        </w:rPr>
        <w:t>Poskytovateľ</w:t>
      </w:r>
      <w:r w:rsidR="00E42F56" w:rsidRPr="00BD04BD">
        <w:rPr>
          <w:rFonts w:ascii="Garamond" w:hAnsi="Garamond" w:cstheme="minorHAnsi"/>
          <w:bCs/>
          <w:color w:val="000000"/>
          <w:sz w:val="20"/>
          <w:szCs w:val="20"/>
        </w:rPr>
        <w:t xml:space="preserve"> </w:t>
      </w:r>
      <w:r w:rsidRPr="00BD04BD">
        <w:rPr>
          <w:rFonts w:ascii="Garamond" w:hAnsi="Garamond" w:cstheme="minorHAnsi"/>
          <w:bCs/>
          <w:color w:val="000000"/>
          <w:sz w:val="20"/>
          <w:szCs w:val="20"/>
        </w:rPr>
        <w:t>oprávnený</w:t>
      </w:r>
      <w:r w:rsidR="00E42F56" w:rsidRPr="00BD04BD">
        <w:rPr>
          <w:rFonts w:ascii="Garamond" w:hAnsi="Garamond" w:cstheme="minorHAnsi"/>
          <w:bCs/>
          <w:color w:val="000000"/>
          <w:sz w:val="20"/>
          <w:szCs w:val="20"/>
        </w:rPr>
        <w:t xml:space="preserve"> </w:t>
      </w:r>
      <w:r w:rsidRPr="00BD04BD">
        <w:rPr>
          <w:rFonts w:ascii="Garamond" w:hAnsi="Garamond" w:cstheme="minorHAnsi"/>
          <w:bCs/>
          <w:color w:val="000000"/>
          <w:sz w:val="20"/>
          <w:szCs w:val="20"/>
        </w:rPr>
        <w:t>poveriť</w:t>
      </w:r>
      <w:r w:rsidR="00E42F56" w:rsidRPr="00BD04BD">
        <w:rPr>
          <w:rFonts w:ascii="Garamond" w:hAnsi="Garamond" w:cstheme="minorHAnsi"/>
          <w:bCs/>
          <w:color w:val="000000"/>
          <w:sz w:val="20"/>
          <w:szCs w:val="20"/>
        </w:rPr>
        <w:t xml:space="preserve"> </w:t>
      </w:r>
      <w:r w:rsidRPr="00BD04BD">
        <w:rPr>
          <w:rFonts w:ascii="Garamond" w:hAnsi="Garamond" w:cstheme="minorHAnsi"/>
          <w:bCs/>
          <w:color w:val="000000"/>
          <w:sz w:val="20"/>
          <w:szCs w:val="20"/>
        </w:rPr>
        <w:t>Subdodávateľa.</w:t>
      </w:r>
    </w:p>
    <w:p w14:paraId="1F3E8BA7" w14:textId="77777777" w:rsidR="007852D1" w:rsidRPr="00BD04BD" w:rsidRDefault="007852D1" w:rsidP="00BD04BD">
      <w:pPr>
        <w:pStyle w:val="Odsekzoznamu"/>
        <w:keepNext/>
        <w:widowControl w:val="0"/>
        <w:spacing w:after="0" w:line="240" w:lineRule="auto"/>
        <w:jc w:val="both"/>
        <w:rPr>
          <w:rFonts w:ascii="Garamond" w:hAnsi="Garamond"/>
          <w:sz w:val="20"/>
          <w:szCs w:val="20"/>
        </w:rPr>
      </w:pPr>
    </w:p>
    <w:p w14:paraId="3D804C1A" w14:textId="61EB311F" w:rsidR="007852D1" w:rsidRPr="00BD04BD" w:rsidRDefault="007852D1" w:rsidP="00BD04BD">
      <w:pPr>
        <w:pStyle w:val="Odsekzoznamu"/>
        <w:keepNext/>
        <w:widowControl w:val="0"/>
        <w:numPr>
          <w:ilvl w:val="1"/>
          <w:numId w:val="3"/>
        </w:numPr>
        <w:spacing w:after="0" w:line="240" w:lineRule="auto"/>
        <w:ind w:hanging="720"/>
        <w:jc w:val="both"/>
        <w:rPr>
          <w:rFonts w:ascii="Garamond" w:hAnsi="Garamond"/>
          <w:sz w:val="20"/>
          <w:szCs w:val="20"/>
        </w:rPr>
      </w:pPr>
      <w:r w:rsidRPr="00BD04BD">
        <w:rPr>
          <w:rFonts w:ascii="Garamond" w:hAnsi="Garamond"/>
          <w:sz w:val="20"/>
          <w:szCs w:val="20"/>
        </w:rPr>
        <w:t>Každá</w:t>
      </w:r>
      <w:r w:rsidR="00E42F56" w:rsidRPr="00BD04BD">
        <w:rPr>
          <w:rFonts w:ascii="Garamond" w:hAnsi="Garamond"/>
          <w:sz w:val="20"/>
          <w:szCs w:val="20"/>
        </w:rPr>
        <w:t xml:space="preserve"> </w:t>
      </w:r>
      <w:r w:rsidRPr="00BD04BD">
        <w:rPr>
          <w:rFonts w:ascii="Garamond" w:hAnsi="Garamond"/>
          <w:sz w:val="20"/>
          <w:szCs w:val="20"/>
        </w:rPr>
        <w:t>zmluva,</w:t>
      </w:r>
      <w:r w:rsidR="00E42F56" w:rsidRPr="00BD04BD">
        <w:rPr>
          <w:rFonts w:ascii="Garamond" w:hAnsi="Garamond"/>
          <w:sz w:val="20"/>
          <w:szCs w:val="20"/>
        </w:rPr>
        <w:t xml:space="preserve"> </w:t>
      </w:r>
      <w:r w:rsidRPr="00BD04BD">
        <w:rPr>
          <w:rFonts w:ascii="Garamond" w:hAnsi="Garamond"/>
          <w:sz w:val="20"/>
          <w:szCs w:val="20"/>
        </w:rPr>
        <w:t>na</w:t>
      </w:r>
      <w:r w:rsidR="00E42F56" w:rsidRPr="00BD04BD">
        <w:rPr>
          <w:rFonts w:ascii="Garamond" w:hAnsi="Garamond"/>
          <w:sz w:val="20"/>
          <w:szCs w:val="20"/>
        </w:rPr>
        <w:t xml:space="preserve"> </w:t>
      </w:r>
      <w:r w:rsidRPr="00BD04BD">
        <w:rPr>
          <w:rFonts w:ascii="Garamond" w:hAnsi="Garamond"/>
          <w:sz w:val="20"/>
          <w:szCs w:val="20"/>
        </w:rPr>
        <w:t>základe</w:t>
      </w:r>
      <w:r w:rsidR="00E42F56" w:rsidRPr="00BD04BD">
        <w:rPr>
          <w:rFonts w:ascii="Garamond" w:hAnsi="Garamond"/>
          <w:sz w:val="20"/>
          <w:szCs w:val="20"/>
        </w:rPr>
        <w:t xml:space="preserve"> </w:t>
      </w:r>
      <w:r w:rsidRPr="00BD04BD">
        <w:rPr>
          <w:rFonts w:ascii="Garamond" w:hAnsi="Garamond"/>
          <w:sz w:val="20"/>
          <w:szCs w:val="20"/>
        </w:rPr>
        <w:t>ktorej</w:t>
      </w:r>
      <w:r w:rsidR="00E42F56" w:rsidRPr="00BD04BD">
        <w:rPr>
          <w:rFonts w:ascii="Garamond" w:hAnsi="Garamond"/>
          <w:sz w:val="20"/>
          <w:szCs w:val="20"/>
        </w:rPr>
        <w:t xml:space="preserve"> </w:t>
      </w:r>
      <w:r w:rsidRPr="00BD04BD">
        <w:rPr>
          <w:rFonts w:ascii="Garamond" w:hAnsi="Garamond"/>
          <w:sz w:val="20"/>
          <w:szCs w:val="20"/>
        </w:rPr>
        <w:t>Poskytovateľ</w:t>
      </w:r>
      <w:r w:rsidR="00E42F56" w:rsidRPr="00BD04BD">
        <w:rPr>
          <w:rFonts w:ascii="Garamond" w:hAnsi="Garamond"/>
          <w:sz w:val="20"/>
          <w:szCs w:val="20"/>
        </w:rPr>
        <w:t xml:space="preserve"> </w:t>
      </w:r>
      <w:r w:rsidRPr="00BD04BD">
        <w:rPr>
          <w:rFonts w:ascii="Garamond" w:hAnsi="Garamond"/>
          <w:sz w:val="20"/>
          <w:szCs w:val="20"/>
        </w:rPr>
        <w:t>poverí</w:t>
      </w:r>
      <w:r w:rsidR="00E42F56" w:rsidRPr="00BD04BD">
        <w:rPr>
          <w:rFonts w:ascii="Garamond" w:hAnsi="Garamond"/>
          <w:sz w:val="20"/>
          <w:szCs w:val="20"/>
        </w:rPr>
        <w:t xml:space="preserve"> </w:t>
      </w:r>
      <w:r w:rsidRPr="00BD04BD">
        <w:rPr>
          <w:rFonts w:ascii="Garamond" w:hAnsi="Garamond"/>
          <w:sz w:val="20"/>
          <w:szCs w:val="20"/>
        </w:rPr>
        <w:t>tretiu</w:t>
      </w:r>
      <w:r w:rsidR="00E42F56" w:rsidRPr="00BD04BD">
        <w:rPr>
          <w:rFonts w:ascii="Garamond" w:hAnsi="Garamond"/>
          <w:sz w:val="20"/>
          <w:szCs w:val="20"/>
        </w:rPr>
        <w:t xml:space="preserve"> </w:t>
      </w:r>
      <w:r w:rsidRPr="00BD04BD">
        <w:rPr>
          <w:rFonts w:ascii="Garamond" w:hAnsi="Garamond"/>
          <w:sz w:val="20"/>
          <w:szCs w:val="20"/>
        </w:rPr>
        <w:t>stranu</w:t>
      </w:r>
      <w:r w:rsidR="00E42F56" w:rsidRPr="00BD04BD">
        <w:rPr>
          <w:rFonts w:ascii="Garamond" w:hAnsi="Garamond"/>
          <w:sz w:val="20"/>
          <w:szCs w:val="20"/>
        </w:rPr>
        <w:t xml:space="preserve"> </w:t>
      </w:r>
      <w:r w:rsidRPr="00BD04BD">
        <w:rPr>
          <w:rFonts w:ascii="Garamond" w:hAnsi="Garamond"/>
          <w:sz w:val="20"/>
          <w:szCs w:val="20"/>
        </w:rPr>
        <w:t>poskytnutím</w:t>
      </w:r>
      <w:r w:rsidR="00E42F56" w:rsidRPr="00BD04BD">
        <w:rPr>
          <w:rFonts w:ascii="Garamond" w:hAnsi="Garamond"/>
          <w:sz w:val="20"/>
          <w:szCs w:val="20"/>
        </w:rPr>
        <w:t xml:space="preserve"> </w:t>
      </w:r>
      <w:r w:rsidRPr="00BD04BD">
        <w:rPr>
          <w:rFonts w:ascii="Garamond" w:hAnsi="Garamond"/>
          <w:sz w:val="20"/>
          <w:szCs w:val="20"/>
        </w:rPr>
        <w:t>časti</w:t>
      </w:r>
      <w:r w:rsidR="00E42F56" w:rsidRPr="00BD04BD">
        <w:rPr>
          <w:rFonts w:ascii="Garamond" w:hAnsi="Garamond"/>
          <w:sz w:val="20"/>
          <w:szCs w:val="20"/>
        </w:rPr>
        <w:t xml:space="preserve"> </w:t>
      </w:r>
      <w:r w:rsidRPr="00BD04BD">
        <w:rPr>
          <w:rFonts w:ascii="Garamond" w:hAnsi="Garamond"/>
          <w:sz w:val="20"/>
          <w:szCs w:val="20"/>
        </w:rPr>
        <w:t>Služby</w:t>
      </w:r>
      <w:r w:rsidR="00E42F56" w:rsidRPr="00BD04BD">
        <w:rPr>
          <w:rFonts w:ascii="Garamond" w:hAnsi="Garamond"/>
          <w:sz w:val="20"/>
          <w:szCs w:val="20"/>
        </w:rPr>
        <w:t xml:space="preserve"> </w:t>
      </w:r>
      <w:r w:rsidRPr="00BD04BD">
        <w:rPr>
          <w:rFonts w:ascii="Garamond" w:hAnsi="Garamond"/>
          <w:sz w:val="20"/>
          <w:szCs w:val="20"/>
        </w:rPr>
        <w:t>sa</w:t>
      </w:r>
      <w:r w:rsidR="00E42F56" w:rsidRPr="00BD04BD">
        <w:rPr>
          <w:rFonts w:ascii="Garamond" w:hAnsi="Garamond"/>
          <w:sz w:val="20"/>
          <w:szCs w:val="20"/>
        </w:rPr>
        <w:t xml:space="preserve"> </w:t>
      </w:r>
      <w:r w:rsidRPr="00BD04BD">
        <w:rPr>
          <w:rFonts w:ascii="Garamond" w:hAnsi="Garamond"/>
          <w:sz w:val="20"/>
          <w:szCs w:val="20"/>
        </w:rPr>
        <w:t>považuje</w:t>
      </w:r>
      <w:r w:rsidR="00E42F56" w:rsidRPr="00BD04BD">
        <w:rPr>
          <w:rFonts w:ascii="Garamond" w:hAnsi="Garamond"/>
          <w:sz w:val="20"/>
          <w:szCs w:val="20"/>
        </w:rPr>
        <w:t xml:space="preserve"> </w:t>
      </w:r>
      <w:r w:rsidRPr="00BD04BD">
        <w:rPr>
          <w:rFonts w:ascii="Garamond" w:hAnsi="Garamond"/>
          <w:sz w:val="20"/>
          <w:szCs w:val="20"/>
        </w:rPr>
        <w:t>za</w:t>
      </w:r>
      <w:r w:rsidR="00E42F56" w:rsidRPr="00BD04BD">
        <w:rPr>
          <w:rFonts w:ascii="Garamond" w:hAnsi="Garamond"/>
          <w:sz w:val="20"/>
          <w:szCs w:val="20"/>
        </w:rPr>
        <w:t xml:space="preserve"> </w:t>
      </w:r>
      <w:r w:rsidRPr="00BD04BD">
        <w:rPr>
          <w:rFonts w:ascii="Garamond" w:hAnsi="Garamond"/>
          <w:sz w:val="20"/>
          <w:szCs w:val="20"/>
        </w:rPr>
        <w:t>zmluvu</w:t>
      </w:r>
      <w:r w:rsidR="00E42F56" w:rsidRPr="00BD04BD">
        <w:rPr>
          <w:rFonts w:ascii="Garamond" w:hAnsi="Garamond"/>
          <w:sz w:val="20"/>
          <w:szCs w:val="20"/>
        </w:rPr>
        <w:t xml:space="preserve"> </w:t>
      </w:r>
      <w:r w:rsidRPr="00BD04BD">
        <w:rPr>
          <w:rFonts w:ascii="Garamond" w:hAnsi="Garamond"/>
          <w:sz w:val="20"/>
          <w:szCs w:val="20"/>
        </w:rPr>
        <w:t>so</w:t>
      </w:r>
      <w:r w:rsidR="00E42F56" w:rsidRPr="00BD04BD">
        <w:rPr>
          <w:rFonts w:ascii="Garamond" w:hAnsi="Garamond"/>
          <w:sz w:val="20"/>
          <w:szCs w:val="20"/>
        </w:rPr>
        <w:t xml:space="preserve"> </w:t>
      </w:r>
      <w:r w:rsidRPr="00BD04BD">
        <w:rPr>
          <w:rFonts w:ascii="Garamond" w:hAnsi="Garamond"/>
          <w:sz w:val="20"/>
          <w:szCs w:val="20"/>
        </w:rPr>
        <w:t>Subdodávateľom.</w:t>
      </w:r>
      <w:r w:rsidR="00E42F56" w:rsidRPr="00BD04BD">
        <w:rPr>
          <w:rFonts w:ascii="Garamond" w:hAnsi="Garamond"/>
          <w:sz w:val="20"/>
          <w:szCs w:val="20"/>
        </w:rPr>
        <w:t xml:space="preserve"> </w:t>
      </w:r>
      <w:r w:rsidRPr="00BD04BD">
        <w:rPr>
          <w:rFonts w:ascii="Garamond" w:hAnsi="Garamond"/>
          <w:sz w:val="20"/>
          <w:szCs w:val="20"/>
        </w:rPr>
        <w:t>Poskytovateľ</w:t>
      </w:r>
      <w:r w:rsidR="00E42F56" w:rsidRPr="00BD04BD">
        <w:rPr>
          <w:rFonts w:ascii="Garamond" w:hAnsi="Garamond"/>
          <w:sz w:val="20"/>
          <w:szCs w:val="20"/>
        </w:rPr>
        <w:t xml:space="preserve"> </w:t>
      </w:r>
      <w:r w:rsidRPr="00BD04BD">
        <w:rPr>
          <w:rFonts w:ascii="Garamond" w:hAnsi="Garamond"/>
          <w:sz w:val="20"/>
          <w:szCs w:val="20"/>
        </w:rPr>
        <w:t>je</w:t>
      </w:r>
      <w:r w:rsidR="00E42F56" w:rsidRPr="00BD04BD">
        <w:rPr>
          <w:rFonts w:ascii="Garamond" w:hAnsi="Garamond"/>
          <w:sz w:val="20"/>
          <w:szCs w:val="20"/>
        </w:rPr>
        <w:t xml:space="preserve"> </w:t>
      </w:r>
      <w:r w:rsidRPr="00BD04BD">
        <w:rPr>
          <w:rFonts w:ascii="Garamond" w:hAnsi="Garamond"/>
          <w:sz w:val="20"/>
          <w:szCs w:val="20"/>
        </w:rPr>
        <w:t>pred</w:t>
      </w:r>
      <w:r w:rsidR="00E42F56" w:rsidRPr="00BD04BD">
        <w:rPr>
          <w:rFonts w:ascii="Garamond" w:hAnsi="Garamond"/>
          <w:sz w:val="20"/>
          <w:szCs w:val="20"/>
        </w:rPr>
        <w:t xml:space="preserve"> </w:t>
      </w:r>
      <w:r w:rsidRPr="00BD04BD">
        <w:rPr>
          <w:rFonts w:ascii="Garamond" w:hAnsi="Garamond"/>
          <w:sz w:val="20"/>
          <w:szCs w:val="20"/>
        </w:rPr>
        <w:t>uzatvorením</w:t>
      </w:r>
      <w:r w:rsidR="00E42F56" w:rsidRPr="00BD04BD">
        <w:rPr>
          <w:rFonts w:ascii="Garamond" w:hAnsi="Garamond"/>
          <w:sz w:val="20"/>
          <w:szCs w:val="20"/>
        </w:rPr>
        <w:t xml:space="preserve"> </w:t>
      </w:r>
      <w:r w:rsidRPr="00BD04BD">
        <w:rPr>
          <w:rFonts w:ascii="Garamond" w:hAnsi="Garamond"/>
          <w:sz w:val="20"/>
          <w:szCs w:val="20"/>
        </w:rPr>
        <w:t>zmluvy</w:t>
      </w:r>
      <w:r w:rsidR="00E42F56" w:rsidRPr="00BD04BD">
        <w:rPr>
          <w:rFonts w:ascii="Garamond" w:hAnsi="Garamond"/>
          <w:sz w:val="20"/>
          <w:szCs w:val="20"/>
        </w:rPr>
        <w:t xml:space="preserve"> </w:t>
      </w:r>
      <w:r w:rsidRPr="00BD04BD">
        <w:rPr>
          <w:rFonts w:ascii="Garamond" w:hAnsi="Garamond"/>
          <w:sz w:val="20"/>
          <w:szCs w:val="20"/>
        </w:rPr>
        <w:t>so</w:t>
      </w:r>
      <w:r w:rsidR="00E42F56" w:rsidRPr="00BD04BD">
        <w:rPr>
          <w:rFonts w:ascii="Garamond" w:hAnsi="Garamond"/>
          <w:sz w:val="20"/>
          <w:szCs w:val="20"/>
        </w:rPr>
        <w:t xml:space="preserve"> </w:t>
      </w:r>
      <w:r w:rsidRPr="00BD04BD">
        <w:rPr>
          <w:rFonts w:ascii="Garamond" w:hAnsi="Garamond"/>
          <w:sz w:val="20"/>
          <w:szCs w:val="20"/>
        </w:rPr>
        <w:t>Subdodávateľom,</w:t>
      </w:r>
      <w:r w:rsidR="00E42F56" w:rsidRPr="00BD04BD">
        <w:rPr>
          <w:rFonts w:ascii="Garamond" w:hAnsi="Garamond"/>
          <w:sz w:val="20"/>
          <w:szCs w:val="20"/>
        </w:rPr>
        <w:t xml:space="preserve"> </w:t>
      </w:r>
      <w:r w:rsidRPr="00BD04BD">
        <w:rPr>
          <w:rFonts w:ascii="Garamond" w:hAnsi="Garamond"/>
          <w:sz w:val="20"/>
          <w:szCs w:val="20"/>
        </w:rPr>
        <w:t>ktorý</w:t>
      </w:r>
      <w:r w:rsidR="00E42F56" w:rsidRPr="00BD04BD">
        <w:rPr>
          <w:rFonts w:ascii="Garamond" w:hAnsi="Garamond"/>
          <w:sz w:val="20"/>
          <w:szCs w:val="20"/>
        </w:rPr>
        <w:t xml:space="preserve"> </w:t>
      </w:r>
      <w:r w:rsidRPr="00BD04BD">
        <w:rPr>
          <w:rFonts w:ascii="Garamond" w:hAnsi="Garamond"/>
          <w:sz w:val="20"/>
          <w:szCs w:val="20"/>
        </w:rPr>
        <w:t>nie</w:t>
      </w:r>
      <w:r w:rsidR="00E42F56" w:rsidRPr="00BD04BD">
        <w:rPr>
          <w:rFonts w:ascii="Garamond" w:hAnsi="Garamond"/>
          <w:sz w:val="20"/>
          <w:szCs w:val="20"/>
        </w:rPr>
        <w:t xml:space="preserve"> </w:t>
      </w:r>
      <w:r w:rsidRPr="00BD04BD">
        <w:rPr>
          <w:rFonts w:ascii="Garamond" w:hAnsi="Garamond"/>
          <w:sz w:val="20"/>
          <w:szCs w:val="20"/>
        </w:rPr>
        <w:t>je</w:t>
      </w:r>
      <w:r w:rsidR="00E42F56" w:rsidRPr="00BD04BD">
        <w:rPr>
          <w:rFonts w:ascii="Garamond" w:hAnsi="Garamond"/>
          <w:sz w:val="20"/>
          <w:szCs w:val="20"/>
        </w:rPr>
        <w:t xml:space="preserve"> </w:t>
      </w:r>
      <w:r w:rsidRPr="00BD04BD">
        <w:rPr>
          <w:rFonts w:ascii="Garamond" w:hAnsi="Garamond"/>
          <w:sz w:val="20"/>
          <w:szCs w:val="20"/>
        </w:rPr>
        <w:t>uvedený</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Prílohe</w:t>
      </w:r>
      <w:r w:rsidR="00E42F56" w:rsidRPr="00BD04BD">
        <w:rPr>
          <w:rFonts w:ascii="Garamond" w:hAnsi="Garamond"/>
          <w:sz w:val="20"/>
          <w:szCs w:val="20"/>
        </w:rPr>
        <w:t xml:space="preserve"> </w:t>
      </w:r>
      <w:r w:rsidR="006F7E02">
        <w:rPr>
          <w:rFonts w:ascii="Garamond" w:hAnsi="Garamond"/>
          <w:sz w:val="20"/>
          <w:szCs w:val="20"/>
        </w:rPr>
        <w:t>3</w:t>
      </w:r>
      <w:r w:rsidR="00E42F56" w:rsidRPr="00BD04BD">
        <w:rPr>
          <w:rFonts w:ascii="Garamond" w:hAnsi="Garamond"/>
          <w:sz w:val="20"/>
          <w:szCs w:val="20"/>
        </w:rPr>
        <w:t xml:space="preserve"> </w:t>
      </w:r>
      <w:r w:rsidRPr="00BD04BD">
        <w:rPr>
          <w:rFonts w:ascii="Garamond" w:hAnsi="Garamond"/>
          <w:sz w:val="20"/>
          <w:szCs w:val="20"/>
        </w:rPr>
        <w:t>Zmluvy,</w:t>
      </w:r>
      <w:r w:rsidR="00E42F56" w:rsidRPr="00BD04BD">
        <w:rPr>
          <w:rFonts w:ascii="Garamond" w:hAnsi="Garamond"/>
          <w:sz w:val="20"/>
          <w:szCs w:val="20"/>
        </w:rPr>
        <w:t xml:space="preserve"> </w:t>
      </w:r>
      <w:r w:rsidRPr="00BD04BD">
        <w:rPr>
          <w:rFonts w:ascii="Garamond" w:hAnsi="Garamond"/>
          <w:sz w:val="20"/>
          <w:szCs w:val="20"/>
        </w:rPr>
        <w:t>povinný</w:t>
      </w:r>
      <w:r w:rsidR="00E42F56" w:rsidRPr="00BD04BD">
        <w:rPr>
          <w:rFonts w:ascii="Garamond" w:hAnsi="Garamond"/>
          <w:sz w:val="20"/>
          <w:szCs w:val="20"/>
        </w:rPr>
        <w:t xml:space="preserve"> </w:t>
      </w:r>
      <w:r w:rsidRPr="00BD04BD">
        <w:rPr>
          <w:rFonts w:ascii="Garamond" w:hAnsi="Garamond"/>
          <w:sz w:val="20"/>
          <w:szCs w:val="20"/>
        </w:rPr>
        <w:t>získať</w:t>
      </w:r>
      <w:r w:rsidR="00E42F56" w:rsidRPr="00BD04BD">
        <w:rPr>
          <w:rFonts w:ascii="Garamond" w:hAnsi="Garamond"/>
          <w:sz w:val="20"/>
          <w:szCs w:val="20"/>
        </w:rPr>
        <w:t xml:space="preserve"> </w:t>
      </w:r>
      <w:r w:rsidRPr="00BD04BD">
        <w:rPr>
          <w:rFonts w:ascii="Garamond" w:hAnsi="Garamond"/>
          <w:sz w:val="20"/>
          <w:szCs w:val="20"/>
        </w:rPr>
        <w:t>predchádzajúci</w:t>
      </w:r>
      <w:r w:rsidR="00E42F56" w:rsidRPr="00BD04BD">
        <w:rPr>
          <w:rFonts w:ascii="Garamond" w:hAnsi="Garamond"/>
          <w:sz w:val="20"/>
          <w:szCs w:val="20"/>
        </w:rPr>
        <w:t xml:space="preserve"> </w:t>
      </w:r>
      <w:r w:rsidRPr="00BD04BD">
        <w:rPr>
          <w:rFonts w:ascii="Garamond" w:hAnsi="Garamond"/>
          <w:sz w:val="20"/>
          <w:szCs w:val="20"/>
        </w:rPr>
        <w:t>písomný</w:t>
      </w:r>
      <w:r w:rsidR="00E42F56" w:rsidRPr="00BD04BD">
        <w:rPr>
          <w:rFonts w:ascii="Garamond" w:hAnsi="Garamond"/>
          <w:sz w:val="20"/>
          <w:szCs w:val="20"/>
        </w:rPr>
        <w:t xml:space="preserve"> </w:t>
      </w:r>
      <w:r w:rsidRPr="00BD04BD">
        <w:rPr>
          <w:rFonts w:ascii="Garamond" w:hAnsi="Garamond"/>
          <w:sz w:val="20"/>
          <w:szCs w:val="20"/>
        </w:rPr>
        <w:t>súhlas</w:t>
      </w:r>
      <w:r w:rsidR="00E42F56" w:rsidRPr="00BD04BD">
        <w:rPr>
          <w:rFonts w:ascii="Garamond" w:hAnsi="Garamond"/>
          <w:sz w:val="20"/>
          <w:szCs w:val="20"/>
        </w:rPr>
        <w:t xml:space="preserve"> </w:t>
      </w:r>
      <w:r w:rsidRPr="00BD04BD">
        <w:rPr>
          <w:rFonts w:ascii="Garamond" w:hAnsi="Garamond"/>
          <w:sz w:val="20"/>
          <w:szCs w:val="20"/>
        </w:rPr>
        <w:t>Objednávateľa.</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písomnej</w:t>
      </w:r>
      <w:r w:rsidR="00E42F56" w:rsidRPr="00BD04BD">
        <w:rPr>
          <w:rFonts w:ascii="Garamond" w:hAnsi="Garamond"/>
          <w:sz w:val="20"/>
          <w:szCs w:val="20"/>
        </w:rPr>
        <w:t xml:space="preserve"> </w:t>
      </w:r>
      <w:r w:rsidRPr="00BD04BD">
        <w:rPr>
          <w:rFonts w:ascii="Garamond" w:hAnsi="Garamond"/>
          <w:sz w:val="20"/>
          <w:szCs w:val="20"/>
        </w:rPr>
        <w:t>žiadosti</w:t>
      </w:r>
      <w:r w:rsidR="00E42F56" w:rsidRPr="00BD04BD">
        <w:rPr>
          <w:rFonts w:ascii="Garamond" w:hAnsi="Garamond"/>
          <w:sz w:val="20"/>
          <w:szCs w:val="20"/>
        </w:rPr>
        <w:t xml:space="preserve"> </w:t>
      </w:r>
      <w:r w:rsidRPr="00BD04BD">
        <w:rPr>
          <w:rFonts w:ascii="Garamond" w:hAnsi="Garamond"/>
          <w:sz w:val="20"/>
          <w:szCs w:val="20"/>
        </w:rPr>
        <w:t>o</w:t>
      </w:r>
      <w:r w:rsidR="00E42F56" w:rsidRPr="00BD04BD">
        <w:rPr>
          <w:rFonts w:ascii="Garamond" w:hAnsi="Garamond"/>
          <w:sz w:val="20"/>
          <w:szCs w:val="20"/>
        </w:rPr>
        <w:t xml:space="preserve"> </w:t>
      </w:r>
      <w:r w:rsidRPr="00BD04BD">
        <w:rPr>
          <w:rFonts w:ascii="Garamond" w:hAnsi="Garamond"/>
          <w:sz w:val="20"/>
          <w:szCs w:val="20"/>
        </w:rPr>
        <w:t>udelenie</w:t>
      </w:r>
      <w:r w:rsidR="00E42F56" w:rsidRPr="00BD04BD">
        <w:rPr>
          <w:rFonts w:ascii="Garamond" w:hAnsi="Garamond"/>
          <w:sz w:val="20"/>
          <w:szCs w:val="20"/>
        </w:rPr>
        <w:t xml:space="preserve"> </w:t>
      </w:r>
      <w:r w:rsidRPr="00BD04BD">
        <w:rPr>
          <w:rFonts w:ascii="Garamond" w:hAnsi="Garamond"/>
          <w:sz w:val="20"/>
          <w:szCs w:val="20"/>
        </w:rPr>
        <w:t>súhlasu</w:t>
      </w:r>
      <w:r w:rsidR="00E42F56" w:rsidRPr="00BD04BD">
        <w:rPr>
          <w:rFonts w:ascii="Garamond" w:hAnsi="Garamond"/>
          <w:sz w:val="20"/>
          <w:szCs w:val="20"/>
        </w:rPr>
        <w:t xml:space="preserve"> </w:t>
      </w:r>
      <w:r w:rsidRPr="00BD04BD">
        <w:rPr>
          <w:rFonts w:ascii="Garamond" w:hAnsi="Garamond"/>
          <w:sz w:val="20"/>
          <w:szCs w:val="20"/>
        </w:rPr>
        <w:t>Objednávateľa</w:t>
      </w:r>
      <w:r w:rsidR="00E42F56" w:rsidRPr="00BD04BD">
        <w:rPr>
          <w:rFonts w:ascii="Garamond" w:hAnsi="Garamond"/>
          <w:sz w:val="20"/>
          <w:szCs w:val="20"/>
        </w:rPr>
        <w:t xml:space="preserve"> </w:t>
      </w:r>
      <w:r w:rsidRPr="00BD04BD">
        <w:rPr>
          <w:rFonts w:ascii="Garamond" w:hAnsi="Garamond"/>
          <w:sz w:val="20"/>
          <w:szCs w:val="20"/>
        </w:rPr>
        <w:t>je</w:t>
      </w:r>
      <w:r w:rsidR="00E42F56" w:rsidRPr="00BD04BD">
        <w:rPr>
          <w:rFonts w:ascii="Garamond" w:hAnsi="Garamond"/>
          <w:sz w:val="20"/>
          <w:szCs w:val="20"/>
        </w:rPr>
        <w:t xml:space="preserve"> </w:t>
      </w:r>
      <w:r w:rsidRPr="00BD04BD">
        <w:rPr>
          <w:rFonts w:ascii="Garamond" w:hAnsi="Garamond"/>
          <w:sz w:val="20"/>
          <w:szCs w:val="20"/>
        </w:rPr>
        <w:t>Poskytovateľ</w:t>
      </w:r>
      <w:r w:rsidR="00E42F56" w:rsidRPr="00BD04BD">
        <w:rPr>
          <w:rFonts w:ascii="Garamond" w:hAnsi="Garamond"/>
          <w:sz w:val="20"/>
          <w:szCs w:val="20"/>
        </w:rPr>
        <w:t xml:space="preserve"> </w:t>
      </w:r>
      <w:r w:rsidRPr="00BD04BD">
        <w:rPr>
          <w:rFonts w:ascii="Garamond" w:hAnsi="Garamond"/>
          <w:sz w:val="20"/>
          <w:szCs w:val="20"/>
        </w:rPr>
        <w:t>povinný</w:t>
      </w:r>
      <w:r w:rsidR="00E42F56" w:rsidRPr="00BD04BD">
        <w:rPr>
          <w:rFonts w:ascii="Garamond" w:hAnsi="Garamond"/>
          <w:sz w:val="20"/>
          <w:szCs w:val="20"/>
        </w:rPr>
        <w:t xml:space="preserve"> </w:t>
      </w:r>
      <w:r w:rsidRPr="00BD04BD">
        <w:rPr>
          <w:rFonts w:ascii="Garamond" w:hAnsi="Garamond"/>
          <w:sz w:val="20"/>
          <w:szCs w:val="20"/>
        </w:rPr>
        <w:t>uviesť</w:t>
      </w:r>
      <w:r w:rsidR="00E42F56" w:rsidRPr="00BD04BD">
        <w:rPr>
          <w:rFonts w:ascii="Garamond" w:hAnsi="Garamond"/>
          <w:sz w:val="20"/>
          <w:szCs w:val="20"/>
        </w:rPr>
        <w:t xml:space="preserve"> </w:t>
      </w:r>
      <w:r w:rsidRPr="00BD04BD">
        <w:rPr>
          <w:rFonts w:ascii="Garamond" w:hAnsi="Garamond"/>
          <w:sz w:val="20"/>
          <w:szCs w:val="20"/>
        </w:rPr>
        <w:t>časť</w:t>
      </w:r>
      <w:r w:rsidR="00E42F56" w:rsidRPr="00BD04BD">
        <w:rPr>
          <w:rFonts w:ascii="Garamond" w:hAnsi="Garamond"/>
          <w:sz w:val="20"/>
          <w:szCs w:val="20"/>
        </w:rPr>
        <w:t xml:space="preserve"> </w:t>
      </w:r>
      <w:r w:rsidRPr="00BD04BD">
        <w:rPr>
          <w:rFonts w:ascii="Garamond" w:hAnsi="Garamond"/>
          <w:sz w:val="20"/>
          <w:szCs w:val="20"/>
        </w:rPr>
        <w:t>Služby,</w:t>
      </w:r>
      <w:r w:rsidR="00E42F56" w:rsidRPr="00BD04BD">
        <w:rPr>
          <w:rFonts w:ascii="Garamond" w:hAnsi="Garamond"/>
          <w:sz w:val="20"/>
          <w:szCs w:val="20"/>
        </w:rPr>
        <w:t xml:space="preserve"> </w:t>
      </w:r>
      <w:r w:rsidRPr="00BD04BD">
        <w:rPr>
          <w:rFonts w:ascii="Garamond" w:hAnsi="Garamond"/>
          <w:sz w:val="20"/>
          <w:szCs w:val="20"/>
        </w:rPr>
        <w:t>ktorú</w:t>
      </w:r>
      <w:r w:rsidR="00E42F56" w:rsidRPr="00BD04BD">
        <w:rPr>
          <w:rFonts w:ascii="Garamond" w:hAnsi="Garamond"/>
          <w:sz w:val="20"/>
          <w:szCs w:val="20"/>
        </w:rPr>
        <w:t xml:space="preserve"> </w:t>
      </w:r>
      <w:r w:rsidRPr="00BD04BD">
        <w:rPr>
          <w:rFonts w:ascii="Garamond" w:hAnsi="Garamond"/>
          <w:sz w:val="20"/>
          <w:szCs w:val="20"/>
        </w:rPr>
        <w:t>má</w:t>
      </w:r>
      <w:r w:rsidR="00E42F56" w:rsidRPr="00BD04BD">
        <w:rPr>
          <w:rFonts w:ascii="Garamond" w:hAnsi="Garamond"/>
          <w:sz w:val="20"/>
          <w:szCs w:val="20"/>
        </w:rPr>
        <w:t xml:space="preserve"> </w:t>
      </w:r>
      <w:r w:rsidRPr="00BD04BD">
        <w:rPr>
          <w:rFonts w:ascii="Garamond" w:hAnsi="Garamond"/>
          <w:sz w:val="20"/>
          <w:szCs w:val="20"/>
        </w:rPr>
        <w:t>vykonať</w:t>
      </w:r>
      <w:r w:rsidR="00E42F56" w:rsidRPr="00BD04BD">
        <w:rPr>
          <w:rFonts w:ascii="Garamond" w:hAnsi="Garamond"/>
          <w:sz w:val="20"/>
          <w:szCs w:val="20"/>
        </w:rPr>
        <w:t xml:space="preserve"> </w:t>
      </w:r>
      <w:r w:rsidRPr="00BD04BD">
        <w:rPr>
          <w:rFonts w:ascii="Garamond" w:hAnsi="Garamond"/>
          <w:sz w:val="20"/>
          <w:szCs w:val="20"/>
        </w:rPr>
        <w:t>Subdodávateľ</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presnú</w:t>
      </w:r>
      <w:r w:rsidR="00E42F56" w:rsidRPr="00BD04BD">
        <w:rPr>
          <w:rFonts w:ascii="Garamond" w:hAnsi="Garamond"/>
          <w:sz w:val="20"/>
          <w:szCs w:val="20"/>
        </w:rPr>
        <w:t xml:space="preserve"> </w:t>
      </w:r>
      <w:r w:rsidRPr="00BD04BD">
        <w:rPr>
          <w:rFonts w:ascii="Garamond" w:hAnsi="Garamond"/>
          <w:sz w:val="20"/>
          <w:szCs w:val="20"/>
        </w:rPr>
        <w:t>identifikáciu</w:t>
      </w:r>
      <w:r w:rsidR="00E42F56" w:rsidRPr="00BD04BD">
        <w:rPr>
          <w:rFonts w:ascii="Garamond" w:hAnsi="Garamond"/>
          <w:sz w:val="20"/>
          <w:szCs w:val="20"/>
        </w:rPr>
        <w:t xml:space="preserve"> </w:t>
      </w:r>
      <w:r w:rsidRPr="00BD04BD">
        <w:rPr>
          <w:rFonts w:ascii="Garamond" w:hAnsi="Garamond"/>
          <w:sz w:val="20"/>
          <w:szCs w:val="20"/>
        </w:rPr>
        <w:t>Subdodávateľa.</w:t>
      </w:r>
      <w:r w:rsidR="00E42F56" w:rsidRPr="00BD04BD">
        <w:rPr>
          <w:rFonts w:ascii="Garamond" w:hAnsi="Garamond"/>
          <w:sz w:val="20"/>
          <w:szCs w:val="20"/>
        </w:rPr>
        <w:t xml:space="preserve"> </w:t>
      </w:r>
      <w:r w:rsidRPr="00BD04BD">
        <w:rPr>
          <w:rFonts w:ascii="Garamond" w:hAnsi="Garamond"/>
          <w:sz w:val="20"/>
          <w:szCs w:val="20"/>
        </w:rPr>
        <w:t>Objednávateľ</w:t>
      </w:r>
      <w:r w:rsidR="00E42F56" w:rsidRPr="00BD04BD">
        <w:rPr>
          <w:rFonts w:ascii="Garamond" w:hAnsi="Garamond"/>
          <w:sz w:val="20"/>
          <w:szCs w:val="20"/>
        </w:rPr>
        <w:t xml:space="preserve"> </w:t>
      </w:r>
      <w:r w:rsidRPr="00BD04BD">
        <w:rPr>
          <w:rFonts w:ascii="Garamond" w:hAnsi="Garamond"/>
          <w:sz w:val="20"/>
          <w:szCs w:val="20"/>
        </w:rPr>
        <w:t>písomne</w:t>
      </w:r>
      <w:r w:rsidR="00E42F56" w:rsidRPr="00BD04BD">
        <w:rPr>
          <w:rFonts w:ascii="Garamond" w:hAnsi="Garamond"/>
          <w:sz w:val="20"/>
          <w:szCs w:val="20"/>
        </w:rPr>
        <w:t xml:space="preserve"> </w:t>
      </w:r>
      <w:r w:rsidRPr="00BD04BD">
        <w:rPr>
          <w:rFonts w:ascii="Garamond" w:hAnsi="Garamond"/>
          <w:sz w:val="20"/>
          <w:szCs w:val="20"/>
        </w:rPr>
        <w:t>upovedomí</w:t>
      </w:r>
      <w:r w:rsidR="00E42F56" w:rsidRPr="00BD04BD">
        <w:rPr>
          <w:rFonts w:ascii="Garamond" w:hAnsi="Garamond"/>
          <w:sz w:val="20"/>
          <w:szCs w:val="20"/>
        </w:rPr>
        <w:t xml:space="preserve"> </w:t>
      </w:r>
      <w:r w:rsidRPr="00BD04BD">
        <w:rPr>
          <w:rFonts w:ascii="Garamond" w:hAnsi="Garamond"/>
          <w:sz w:val="20"/>
          <w:szCs w:val="20"/>
        </w:rPr>
        <w:t>Poskytovateľa</w:t>
      </w:r>
      <w:r w:rsidR="00E42F56" w:rsidRPr="00BD04BD">
        <w:rPr>
          <w:rFonts w:ascii="Garamond" w:hAnsi="Garamond"/>
          <w:sz w:val="20"/>
          <w:szCs w:val="20"/>
        </w:rPr>
        <w:t xml:space="preserve"> </w:t>
      </w:r>
      <w:r w:rsidRPr="00BD04BD">
        <w:rPr>
          <w:rFonts w:ascii="Garamond" w:hAnsi="Garamond"/>
          <w:sz w:val="20"/>
          <w:szCs w:val="20"/>
        </w:rPr>
        <w:t>o</w:t>
      </w:r>
      <w:r w:rsidR="00E42F56" w:rsidRPr="00BD04BD">
        <w:rPr>
          <w:rFonts w:ascii="Garamond" w:hAnsi="Garamond"/>
          <w:sz w:val="20"/>
          <w:szCs w:val="20"/>
        </w:rPr>
        <w:t xml:space="preserve"> </w:t>
      </w:r>
      <w:r w:rsidRPr="00BD04BD">
        <w:rPr>
          <w:rFonts w:ascii="Garamond" w:hAnsi="Garamond"/>
          <w:sz w:val="20"/>
          <w:szCs w:val="20"/>
        </w:rPr>
        <w:t>svojom</w:t>
      </w:r>
      <w:r w:rsidR="00E42F56" w:rsidRPr="00BD04BD">
        <w:rPr>
          <w:rFonts w:ascii="Garamond" w:hAnsi="Garamond"/>
          <w:sz w:val="20"/>
          <w:szCs w:val="20"/>
        </w:rPr>
        <w:t xml:space="preserve"> </w:t>
      </w:r>
      <w:r w:rsidRPr="00BD04BD">
        <w:rPr>
          <w:rFonts w:ascii="Garamond" w:hAnsi="Garamond"/>
          <w:sz w:val="20"/>
          <w:szCs w:val="20"/>
        </w:rPr>
        <w:t>rozhodnutí</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lehote</w:t>
      </w:r>
      <w:r w:rsidR="00E42F56" w:rsidRPr="00BD04BD">
        <w:rPr>
          <w:rFonts w:ascii="Garamond" w:hAnsi="Garamond"/>
          <w:sz w:val="20"/>
          <w:szCs w:val="20"/>
        </w:rPr>
        <w:t xml:space="preserve"> </w:t>
      </w:r>
      <w:r w:rsidRPr="00BD04BD">
        <w:rPr>
          <w:rFonts w:ascii="Garamond" w:hAnsi="Garamond"/>
          <w:sz w:val="20"/>
          <w:szCs w:val="20"/>
        </w:rPr>
        <w:t>do</w:t>
      </w:r>
      <w:r w:rsidR="00E42F56" w:rsidRPr="00BD04BD">
        <w:rPr>
          <w:rFonts w:ascii="Garamond" w:hAnsi="Garamond"/>
          <w:sz w:val="20"/>
          <w:szCs w:val="20"/>
        </w:rPr>
        <w:t xml:space="preserve"> </w:t>
      </w:r>
      <w:r w:rsidRPr="00BD04BD">
        <w:rPr>
          <w:rFonts w:ascii="Garamond" w:hAnsi="Garamond"/>
          <w:sz w:val="20"/>
          <w:szCs w:val="20"/>
        </w:rPr>
        <w:t>5</w:t>
      </w:r>
      <w:r w:rsidR="00E42F56" w:rsidRPr="00BD04BD">
        <w:rPr>
          <w:rFonts w:ascii="Garamond" w:hAnsi="Garamond"/>
          <w:sz w:val="20"/>
          <w:szCs w:val="20"/>
        </w:rPr>
        <w:t xml:space="preserve"> </w:t>
      </w:r>
      <w:r w:rsidRPr="00BD04BD">
        <w:rPr>
          <w:rFonts w:ascii="Garamond" w:hAnsi="Garamond"/>
          <w:sz w:val="20"/>
          <w:szCs w:val="20"/>
        </w:rPr>
        <w:t>(piatich)</w:t>
      </w:r>
      <w:r w:rsidR="00E42F56" w:rsidRPr="00BD04BD">
        <w:rPr>
          <w:rFonts w:ascii="Garamond" w:hAnsi="Garamond"/>
          <w:sz w:val="20"/>
          <w:szCs w:val="20"/>
        </w:rPr>
        <w:t xml:space="preserve"> </w:t>
      </w:r>
      <w:r w:rsidRPr="00BD04BD">
        <w:rPr>
          <w:rFonts w:ascii="Garamond" w:hAnsi="Garamond"/>
          <w:sz w:val="20"/>
          <w:szCs w:val="20"/>
        </w:rPr>
        <w:t>Pracovných</w:t>
      </w:r>
      <w:r w:rsidR="00E42F56" w:rsidRPr="00BD04BD">
        <w:rPr>
          <w:rFonts w:ascii="Garamond" w:hAnsi="Garamond"/>
          <w:sz w:val="20"/>
          <w:szCs w:val="20"/>
        </w:rPr>
        <w:t xml:space="preserve"> </w:t>
      </w:r>
      <w:r w:rsidRPr="00BD04BD">
        <w:rPr>
          <w:rFonts w:ascii="Garamond" w:hAnsi="Garamond"/>
          <w:sz w:val="20"/>
          <w:szCs w:val="20"/>
        </w:rPr>
        <w:t>dní</w:t>
      </w:r>
      <w:r w:rsidR="00E42F56" w:rsidRPr="00BD04BD">
        <w:rPr>
          <w:rFonts w:ascii="Garamond" w:hAnsi="Garamond"/>
          <w:sz w:val="20"/>
          <w:szCs w:val="20"/>
        </w:rPr>
        <w:t xml:space="preserve"> </w:t>
      </w:r>
      <w:r w:rsidRPr="00BD04BD">
        <w:rPr>
          <w:rFonts w:ascii="Garamond" w:hAnsi="Garamond"/>
          <w:sz w:val="20"/>
          <w:szCs w:val="20"/>
        </w:rPr>
        <w:t>odo</w:t>
      </w:r>
      <w:r w:rsidR="00E42F56" w:rsidRPr="00BD04BD">
        <w:rPr>
          <w:rFonts w:ascii="Garamond" w:hAnsi="Garamond"/>
          <w:sz w:val="20"/>
          <w:szCs w:val="20"/>
        </w:rPr>
        <w:t xml:space="preserve"> </w:t>
      </w:r>
      <w:r w:rsidRPr="00BD04BD">
        <w:rPr>
          <w:rFonts w:ascii="Garamond" w:hAnsi="Garamond"/>
          <w:sz w:val="20"/>
          <w:szCs w:val="20"/>
        </w:rPr>
        <w:t>dňa</w:t>
      </w:r>
      <w:r w:rsidR="00E42F56" w:rsidRPr="00BD04BD">
        <w:rPr>
          <w:rFonts w:ascii="Garamond" w:hAnsi="Garamond"/>
          <w:sz w:val="20"/>
          <w:szCs w:val="20"/>
        </w:rPr>
        <w:t xml:space="preserve"> </w:t>
      </w:r>
      <w:r w:rsidRPr="00BD04BD">
        <w:rPr>
          <w:rFonts w:ascii="Garamond" w:hAnsi="Garamond"/>
          <w:sz w:val="20"/>
          <w:szCs w:val="20"/>
        </w:rPr>
        <w:t>doručenia</w:t>
      </w:r>
      <w:r w:rsidR="00E42F56" w:rsidRPr="00BD04BD">
        <w:rPr>
          <w:rFonts w:ascii="Garamond" w:hAnsi="Garamond"/>
          <w:sz w:val="20"/>
          <w:szCs w:val="20"/>
        </w:rPr>
        <w:t xml:space="preserve"> </w:t>
      </w:r>
      <w:r w:rsidRPr="00BD04BD">
        <w:rPr>
          <w:rFonts w:ascii="Garamond" w:hAnsi="Garamond"/>
          <w:sz w:val="20"/>
          <w:szCs w:val="20"/>
        </w:rPr>
        <w:t>žiadosti</w:t>
      </w:r>
      <w:r w:rsidR="00E42F56" w:rsidRPr="00BD04BD">
        <w:rPr>
          <w:rFonts w:ascii="Garamond" w:hAnsi="Garamond"/>
          <w:sz w:val="20"/>
          <w:szCs w:val="20"/>
        </w:rPr>
        <w:t xml:space="preserve"> </w:t>
      </w:r>
      <w:r w:rsidRPr="00BD04BD">
        <w:rPr>
          <w:rFonts w:ascii="Garamond" w:hAnsi="Garamond"/>
          <w:sz w:val="20"/>
          <w:szCs w:val="20"/>
        </w:rPr>
        <w:t>o</w:t>
      </w:r>
      <w:r w:rsidR="00E42F56" w:rsidRPr="00BD04BD">
        <w:rPr>
          <w:rFonts w:ascii="Garamond" w:hAnsi="Garamond"/>
          <w:sz w:val="20"/>
          <w:szCs w:val="20"/>
        </w:rPr>
        <w:t xml:space="preserve"> </w:t>
      </w:r>
      <w:r w:rsidRPr="00BD04BD">
        <w:rPr>
          <w:rFonts w:ascii="Garamond" w:hAnsi="Garamond"/>
          <w:sz w:val="20"/>
          <w:szCs w:val="20"/>
        </w:rPr>
        <w:t>súhlas,</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ktorom</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prípade</w:t>
      </w:r>
      <w:r w:rsidR="00E42F56" w:rsidRPr="00BD04BD">
        <w:rPr>
          <w:rFonts w:ascii="Garamond" w:hAnsi="Garamond"/>
          <w:sz w:val="20"/>
          <w:szCs w:val="20"/>
        </w:rPr>
        <w:t xml:space="preserve"> </w:t>
      </w:r>
      <w:r w:rsidRPr="00BD04BD">
        <w:rPr>
          <w:rFonts w:ascii="Garamond" w:hAnsi="Garamond"/>
          <w:sz w:val="20"/>
          <w:szCs w:val="20"/>
        </w:rPr>
        <w:t>neudelenia</w:t>
      </w:r>
      <w:r w:rsidR="00E42F56" w:rsidRPr="00BD04BD">
        <w:rPr>
          <w:rFonts w:ascii="Garamond" w:hAnsi="Garamond"/>
          <w:sz w:val="20"/>
          <w:szCs w:val="20"/>
        </w:rPr>
        <w:t xml:space="preserve"> </w:t>
      </w:r>
      <w:r w:rsidRPr="00BD04BD">
        <w:rPr>
          <w:rFonts w:ascii="Garamond" w:hAnsi="Garamond"/>
          <w:sz w:val="20"/>
          <w:szCs w:val="20"/>
        </w:rPr>
        <w:t>súhlasu</w:t>
      </w:r>
      <w:r w:rsidR="00E42F56" w:rsidRPr="00BD04BD">
        <w:rPr>
          <w:rFonts w:ascii="Garamond" w:hAnsi="Garamond"/>
          <w:sz w:val="20"/>
          <w:szCs w:val="20"/>
        </w:rPr>
        <w:t xml:space="preserve"> </w:t>
      </w:r>
      <w:r w:rsidRPr="00BD04BD">
        <w:rPr>
          <w:rFonts w:ascii="Garamond" w:hAnsi="Garamond"/>
          <w:sz w:val="20"/>
          <w:szCs w:val="20"/>
        </w:rPr>
        <w:t>uvedie</w:t>
      </w:r>
      <w:r w:rsidR="00E42F56" w:rsidRPr="00BD04BD">
        <w:rPr>
          <w:rFonts w:ascii="Garamond" w:hAnsi="Garamond"/>
          <w:sz w:val="20"/>
          <w:szCs w:val="20"/>
        </w:rPr>
        <w:t xml:space="preserve"> </w:t>
      </w:r>
      <w:r w:rsidRPr="00BD04BD">
        <w:rPr>
          <w:rFonts w:ascii="Garamond" w:hAnsi="Garamond"/>
          <w:sz w:val="20"/>
          <w:szCs w:val="20"/>
        </w:rPr>
        <w:t>príslušné</w:t>
      </w:r>
      <w:r w:rsidR="00E42F56" w:rsidRPr="00BD04BD">
        <w:rPr>
          <w:rFonts w:ascii="Garamond" w:hAnsi="Garamond"/>
          <w:sz w:val="20"/>
          <w:szCs w:val="20"/>
        </w:rPr>
        <w:t xml:space="preserve"> </w:t>
      </w:r>
      <w:r w:rsidRPr="00BD04BD">
        <w:rPr>
          <w:rFonts w:ascii="Garamond" w:hAnsi="Garamond"/>
          <w:sz w:val="20"/>
          <w:szCs w:val="20"/>
        </w:rPr>
        <w:t>dôvody.</w:t>
      </w:r>
    </w:p>
    <w:p w14:paraId="7DF45164" w14:textId="77777777" w:rsidR="007852D1" w:rsidRPr="00BD04BD" w:rsidRDefault="007852D1" w:rsidP="00BD04BD">
      <w:pPr>
        <w:pStyle w:val="Odsekzoznamu"/>
        <w:keepNext/>
        <w:widowControl w:val="0"/>
        <w:spacing w:after="0" w:line="240" w:lineRule="auto"/>
        <w:jc w:val="both"/>
        <w:rPr>
          <w:rFonts w:ascii="Garamond" w:hAnsi="Garamond"/>
          <w:sz w:val="20"/>
          <w:szCs w:val="20"/>
        </w:rPr>
      </w:pPr>
    </w:p>
    <w:p w14:paraId="20E36244" w14:textId="4C956609" w:rsidR="007852D1" w:rsidRPr="00BD04BD" w:rsidRDefault="007852D1" w:rsidP="00BD04BD">
      <w:pPr>
        <w:pStyle w:val="Odsekzoznamu"/>
        <w:keepNext/>
        <w:widowControl w:val="0"/>
        <w:numPr>
          <w:ilvl w:val="1"/>
          <w:numId w:val="3"/>
        </w:numPr>
        <w:spacing w:after="0" w:line="240" w:lineRule="auto"/>
        <w:ind w:hanging="720"/>
        <w:jc w:val="both"/>
        <w:rPr>
          <w:rFonts w:ascii="Garamond" w:hAnsi="Garamond"/>
          <w:sz w:val="20"/>
          <w:szCs w:val="20"/>
        </w:rPr>
      </w:pPr>
      <w:r w:rsidRPr="00BD04BD">
        <w:rPr>
          <w:rFonts w:ascii="Garamond" w:hAnsi="Garamond"/>
          <w:sz w:val="20"/>
          <w:szCs w:val="20"/>
        </w:rPr>
        <w:t>Poskytovateľ</w:t>
      </w:r>
      <w:r w:rsidR="00E42F56" w:rsidRPr="00BD04BD">
        <w:rPr>
          <w:rFonts w:ascii="Garamond" w:hAnsi="Garamond"/>
          <w:sz w:val="20"/>
          <w:szCs w:val="20"/>
        </w:rPr>
        <w:t xml:space="preserve"> </w:t>
      </w:r>
      <w:r w:rsidRPr="00BD04BD">
        <w:rPr>
          <w:rFonts w:ascii="Garamond" w:hAnsi="Garamond"/>
          <w:sz w:val="20"/>
          <w:szCs w:val="20"/>
        </w:rPr>
        <w:t>zodpovedá</w:t>
      </w:r>
      <w:r w:rsidR="00E42F56" w:rsidRPr="00BD04BD">
        <w:rPr>
          <w:rFonts w:ascii="Garamond" w:hAnsi="Garamond"/>
          <w:sz w:val="20"/>
          <w:szCs w:val="20"/>
        </w:rPr>
        <w:t xml:space="preserve"> </w:t>
      </w:r>
      <w:r w:rsidRPr="00BD04BD">
        <w:rPr>
          <w:rFonts w:ascii="Garamond" w:hAnsi="Garamond"/>
          <w:sz w:val="20"/>
          <w:szCs w:val="20"/>
        </w:rPr>
        <w:t>za</w:t>
      </w:r>
      <w:r w:rsidR="00E42F56" w:rsidRPr="00BD04BD">
        <w:rPr>
          <w:rFonts w:ascii="Garamond" w:hAnsi="Garamond"/>
          <w:sz w:val="20"/>
          <w:szCs w:val="20"/>
        </w:rPr>
        <w:t xml:space="preserve"> </w:t>
      </w:r>
      <w:r w:rsidRPr="00BD04BD">
        <w:rPr>
          <w:rFonts w:ascii="Garamond" w:hAnsi="Garamond"/>
          <w:sz w:val="20"/>
          <w:szCs w:val="20"/>
        </w:rPr>
        <w:t>konanie,</w:t>
      </w:r>
      <w:r w:rsidR="00E42F56" w:rsidRPr="00BD04BD">
        <w:rPr>
          <w:rFonts w:ascii="Garamond" w:hAnsi="Garamond"/>
          <w:sz w:val="20"/>
          <w:szCs w:val="20"/>
        </w:rPr>
        <w:t xml:space="preserve"> </w:t>
      </w:r>
      <w:r w:rsidRPr="00BD04BD">
        <w:rPr>
          <w:rFonts w:ascii="Garamond" w:hAnsi="Garamond"/>
          <w:sz w:val="20"/>
          <w:szCs w:val="20"/>
        </w:rPr>
        <w:t>neplnenie,</w:t>
      </w:r>
      <w:r w:rsidR="00E42F56" w:rsidRPr="00BD04BD">
        <w:rPr>
          <w:rFonts w:ascii="Garamond" w:hAnsi="Garamond"/>
          <w:sz w:val="20"/>
          <w:szCs w:val="20"/>
        </w:rPr>
        <w:t xml:space="preserve"> </w:t>
      </w:r>
      <w:r w:rsidRPr="00BD04BD">
        <w:rPr>
          <w:rFonts w:ascii="Garamond" w:hAnsi="Garamond"/>
          <w:sz w:val="20"/>
          <w:szCs w:val="20"/>
        </w:rPr>
        <w:t>nedbanlivosť,</w:t>
      </w:r>
      <w:r w:rsidR="00E42F56" w:rsidRPr="00BD04BD">
        <w:rPr>
          <w:rFonts w:ascii="Garamond" w:hAnsi="Garamond"/>
          <w:sz w:val="20"/>
          <w:szCs w:val="20"/>
        </w:rPr>
        <w:t xml:space="preserve"> </w:t>
      </w:r>
      <w:r w:rsidRPr="00BD04BD">
        <w:rPr>
          <w:rFonts w:ascii="Garamond" w:hAnsi="Garamond"/>
          <w:sz w:val="20"/>
          <w:szCs w:val="20"/>
        </w:rPr>
        <w:t>opomenutie</w:t>
      </w:r>
      <w:r w:rsidR="00E42F56" w:rsidRPr="00BD04BD">
        <w:rPr>
          <w:rFonts w:ascii="Garamond" w:hAnsi="Garamond"/>
          <w:sz w:val="20"/>
          <w:szCs w:val="20"/>
        </w:rPr>
        <w:t xml:space="preserve"> </w:t>
      </w:r>
      <w:r w:rsidRPr="00BD04BD">
        <w:rPr>
          <w:rFonts w:ascii="Garamond" w:hAnsi="Garamond"/>
          <w:sz w:val="20"/>
          <w:szCs w:val="20"/>
        </w:rPr>
        <w:t>povinností</w:t>
      </w:r>
      <w:r w:rsidR="00E42F56" w:rsidRPr="00BD04BD">
        <w:rPr>
          <w:rFonts w:ascii="Garamond" w:hAnsi="Garamond"/>
          <w:sz w:val="20"/>
          <w:szCs w:val="20"/>
        </w:rPr>
        <w:t xml:space="preserve"> </w:t>
      </w:r>
      <w:r w:rsidRPr="00BD04BD">
        <w:rPr>
          <w:rFonts w:ascii="Garamond" w:hAnsi="Garamond"/>
          <w:sz w:val="20"/>
          <w:szCs w:val="20"/>
        </w:rPr>
        <w:t>alebo</w:t>
      </w:r>
      <w:r w:rsidR="00E42F56" w:rsidRPr="00BD04BD">
        <w:rPr>
          <w:rFonts w:ascii="Garamond" w:hAnsi="Garamond"/>
          <w:sz w:val="20"/>
          <w:szCs w:val="20"/>
        </w:rPr>
        <w:t xml:space="preserve"> </w:t>
      </w:r>
      <w:r w:rsidRPr="00BD04BD">
        <w:rPr>
          <w:rFonts w:ascii="Garamond" w:hAnsi="Garamond"/>
          <w:sz w:val="20"/>
          <w:szCs w:val="20"/>
        </w:rPr>
        <w:t>potrebného</w:t>
      </w:r>
      <w:r w:rsidR="00E42F56" w:rsidRPr="00BD04BD">
        <w:rPr>
          <w:rFonts w:ascii="Garamond" w:hAnsi="Garamond"/>
          <w:sz w:val="20"/>
          <w:szCs w:val="20"/>
        </w:rPr>
        <w:t xml:space="preserve"> </w:t>
      </w:r>
      <w:r w:rsidRPr="00BD04BD">
        <w:rPr>
          <w:rFonts w:ascii="Garamond" w:hAnsi="Garamond"/>
          <w:sz w:val="20"/>
          <w:szCs w:val="20"/>
        </w:rPr>
        <w:t>konania</w:t>
      </w:r>
      <w:r w:rsidR="00E42F56" w:rsidRPr="00BD04BD">
        <w:rPr>
          <w:rFonts w:ascii="Garamond" w:hAnsi="Garamond"/>
          <w:sz w:val="20"/>
          <w:szCs w:val="20"/>
        </w:rPr>
        <w:t xml:space="preserve"> </w:t>
      </w:r>
      <w:r w:rsidRPr="00BD04BD">
        <w:rPr>
          <w:rFonts w:ascii="Garamond" w:hAnsi="Garamond"/>
          <w:sz w:val="20"/>
          <w:szCs w:val="20"/>
        </w:rPr>
        <w:t>riadne</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včas</w:t>
      </w:r>
      <w:r w:rsidR="00E42F56" w:rsidRPr="00BD04BD">
        <w:rPr>
          <w:rFonts w:ascii="Garamond" w:hAnsi="Garamond"/>
          <w:sz w:val="20"/>
          <w:szCs w:val="20"/>
        </w:rPr>
        <w:t xml:space="preserve"> </w:t>
      </w:r>
      <w:r w:rsidRPr="00BD04BD">
        <w:rPr>
          <w:rFonts w:ascii="Garamond" w:hAnsi="Garamond"/>
          <w:sz w:val="20"/>
          <w:szCs w:val="20"/>
        </w:rPr>
        <w:t>svojich</w:t>
      </w:r>
      <w:r w:rsidR="00E42F56" w:rsidRPr="00BD04BD">
        <w:rPr>
          <w:rFonts w:ascii="Garamond" w:hAnsi="Garamond"/>
          <w:sz w:val="20"/>
          <w:szCs w:val="20"/>
        </w:rPr>
        <w:t xml:space="preserve"> </w:t>
      </w:r>
      <w:r w:rsidRPr="00BD04BD">
        <w:rPr>
          <w:rFonts w:ascii="Garamond" w:hAnsi="Garamond"/>
          <w:sz w:val="20"/>
          <w:szCs w:val="20"/>
        </w:rPr>
        <w:t>Subdodávateľov</w:t>
      </w:r>
      <w:r w:rsidR="00E42F56" w:rsidRPr="00BD04BD">
        <w:rPr>
          <w:rFonts w:ascii="Garamond" w:hAnsi="Garamond"/>
          <w:sz w:val="20"/>
          <w:szCs w:val="20"/>
        </w:rPr>
        <w:t xml:space="preserve"> </w:t>
      </w:r>
      <w:r w:rsidRPr="00BD04BD">
        <w:rPr>
          <w:rFonts w:ascii="Garamond" w:hAnsi="Garamond"/>
          <w:sz w:val="20"/>
          <w:szCs w:val="20"/>
        </w:rPr>
        <w:t>tak,</w:t>
      </w:r>
      <w:r w:rsidR="00E42F56" w:rsidRPr="00BD04BD">
        <w:rPr>
          <w:rFonts w:ascii="Garamond" w:hAnsi="Garamond"/>
          <w:sz w:val="20"/>
          <w:szCs w:val="20"/>
        </w:rPr>
        <w:t xml:space="preserve"> </w:t>
      </w:r>
      <w:r w:rsidRPr="00BD04BD">
        <w:rPr>
          <w:rFonts w:ascii="Garamond" w:hAnsi="Garamond"/>
          <w:sz w:val="20"/>
          <w:szCs w:val="20"/>
        </w:rPr>
        <w:t>ako</w:t>
      </w:r>
      <w:r w:rsidR="00E42F56" w:rsidRPr="00BD04BD">
        <w:rPr>
          <w:rFonts w:ascii="Garamond" w:hAnsi="Garamond"/>
          <w:sz w:val="20"/>
          <w:szCs w:val="20"/>
        </w:rPr>
        <w:t xml:space="preserve"> </w:t>
      </w:r>
      <w:r w:rsidRPr="00BD04BD">
        <w:rPr>
          <w:rFonts w:ascii="Garamond" w:hAnsi="Garamond"/>
          <w:sz w:val="20"/>
          <w:szCs w:val="20"/>
        </w:rPr>
        <w:t>by</w:t>
      </w:r>
      <w:r w:rsidR="00E42F56" w:rsidRPr="00BD04BD">
        <w:rPr>
          <w:rFonts w:ascii="Garamond" w:hAnsi="Garamond"/>
          <w:sz w:val="20"/>
          <w:szCs w:val="20"/>
        </w:rPr>
        <w:t xml:space="preserve"> </w:t>
      </w:r>
      <w:r w:rsidRPr="00BD04BD">
        <w:rPr>
          <w:rFonts w:ascii="Garamond" w:hAnsi="Garamond"/>
          <w:sz w:val="20"/>
          <w:szCs w:val="20"/>
        </w:rPr>
        <w:t>išlo</w:t>
      </w:r>
      <w:r w:rsidR="00E42F56" w:rsidRPr="00BD04BD">
        <w:rPr>
          <w:rFonts w:ascii="Garamond" w:hAnsi="Garamond"/>
          <w:sz w:val="20"/>
          <w:szCs w:val="20"/>
        </w:rPr>
        <w:t xml:space="preserve"> </w:t>
      </w:r>
      <w:r w:rsidRPr="00BD04BD">
        <w:rPr>
          <w:rFonts w:ascii="Garamond" w:hAnsi="Garamond"/>
          <w:sz w:val="20"/>
          <w:szCs w:val="20"/>
        </w:rPr>
        <w:t>o</w:t>
      </w:r>
      <w:r w:rsidR="00E42F56" w:rsidRPr="00BD04BD">
        <w:rPr>
          <w:rFonts w:ascii="Garamond" w:hAnsi="Garamond"/>
          <w:sz w:val="20"/>
          <w:szCs w:val="20"/>
        </w:rPr>
        <w:t xml:space="preserve"> </w:t>
      </w:r>
      <w:r w:rsidRPr="00BD04BD">
        <w:rPr>
          <w:rFonts w:ascii="Garamond" w:hAnsi="Garamond"/>
          <w:sz w:val="20"/>
          <w:szCs w:val="20"/>
        </w:rPr>
        <w:t>konanie,</w:t>
      </w:r>
      <w:r w:rsidR="00E42F56" w:rsidRPr="00BD04BD">
        <w:rPr>
          <w:rFonts w:ascii="Garamond" w:hAnsi="Garamond"/>
          <w:sz w:val="20"/>
          <w:szCs w:val="20"/>
        </w:rPr>
        <w:t xml:space="preserve"> </w:t>
      </w:r>
      <w:r w:rsidRPr="00BD04BD">
        <w:rPr>
          <w:rFonts w:ascii="Garamond" w:hAnsi="Garamond"/>
          <w:sz w:val="20"/>
          <w:szCs w:val="20"/>
        </w:rPr>
        <w:t>neplnenie,</w:t>
      </w:r>
      <w:r w:rsidR="00E42F56" w:rsidRPr="00BD04BD">
        <w:rPr>
          <w:rFonts w:ascii="Garamond" w:hAnsi="Garamond"/>
          <w:sz w:val="20"/>
          <w:szCs w:val="20"/>
        </w:rPr>
        <w:t xml:space="preserve"> </w:t>
      </w:r>
      <w:r w:rsidRPr="00BD04BD">
        <w:rPr>
          <w:rFonts w:ascii="Garamond" w:hAnsi="Garamond"/>
          <w:sz w:val="20"/>
          <w:szCs w:val="20"/>
        </w:rPr>
        <w:t>nedbanlivosť,</w:t>
      </w:r>
      <w:r w:rsidR="00E42F56" w:rsidRPr="00BD04BD">
        <w:rPr>
          <w:rFonts w:ascii="Garamond" w:hAnsi="Garamond"/>
          <w:sz w:val="20"/>
          <w:szCs w:val="20"/>
        </w:rPr>
        <w:t xml:space="preserve"> </w:t>
      </w:r>
      <w:r w:rsidRPr="00BD04BD">
        <w:rPr>
          <w:rFonts w:ascii="Garamond" w:hAnsi="Garamond"/>
          <w:sz w:val="20"/>
          <w:szCs w:val="20"/>
        </w:rPr>
        <w:t>opomenutie</w:t>
      </w:r>
      <w:r w:rsidR="00E42F56" w:rsidRPr="00BD04BD">
        <w:rPr>
          <w:rFonts w:ascii="Garamond" w:hAnsi="Garamond"/>
          <w:sz w:val="20"/>
          <w:szCs w:val="20"/>
        </w:rPr>
        <w:t xml:space="preserve"> </w:t>
      </w:r>
      <w:r w:rsidRPr="00BD04BD">
        <w:rPr>
          <w:rFonts w:ascii="Garamond" w:hAnsi="Garamond"/>
          <w:sz w:val="20"/>
          <w:szCs w:val="20"/>
        </w:rPr>
        <w:t>povinností</w:t>
      </w:r>
      <w:r w:rsidR="00E42F56" w:rsidRPr="00BD04BD">
        <w:rPr>
          <w:rFonts w:ascii="Garamond" w:hAnsi="Garamond"/>
          <w:sz w:val="20"/>
          <w:szCs w:val="20"/>
        </w:rPr>
        <w:t xml:space="preserve"> </w:t>
      </w:r>
      <w:r w:rsidRPr="00BD04BD">
        <w:rPr>
          <w:rFonts w:ascii="Garamond" w:hAnsi="Garamond"/>
          <w:sz w:val="20"/>
          <w:szCs w:val="20"/>
        </w:rPr>
        <w:t>alebo</w:t>
      </w:r>
      <w:r w:rsidR="00E42F56" w:rsidRPr="00BD04BD">
        <w:rPr>
          <w:rFonts w:ascii="Garamond" w:hAnsi="Garamond"/>
          <w:sz w:val="20"/>
          <w:szCs w:val="20"/>
        </w:rPr>
        <w:t xml:space="preserve"> </w:t>
      </w:r>
      <w:r w:rsidRPr="00BD04BD">
        <w:rPr>
          <w:rFonts w:ascii="Garamond" w:hAnsi="Garamond"/>
          <w:sz w:val="20"/>
          <w:szCs w:val="20"/>
        </w:rPr>
        <w:t>potrebného</w:t>
      </w:r>
      <w:r w:rsidR="00E42F56" w:rsidRPr="00BD04BD">
        <w:rPr>
          <w:rFonts w:ascii="Garamond" w:hAnsi="Garamond"/>
          <w:sz w:val="20"/>
          <w:szCs w:val="20"/>
        </w:rPr>
        <w:t xml:space="preserve"> </w:t>
      </w:r>
      <w:r w:rsidRPr="00BD04BD">
        <w:rPr>
          <w:rFonts w:ascii="Garamond" w:hAnsi="Garamond"/>
          <w:sz w:val="20"/>
          <w:szCs w:val="20"/>
        </w:rPr>
        <w:t>konania</w:t>
      </w:r>
      <w:r w:rsidR="00E42F56" w:rsidRPr="00BD04BD">
        <w:rPr>
          <w:rFonts w:ascii="Garamond" w:hAnsi="Garamond"/>
          <w:sz w:val="20"/>
          <w:szCs w:val="20"/>
        </w:rPr>
        <w:t xml:space="preserve"> </w:t>
      </w:r>
      <w:r w:rsidRPr="00BD04BD">
        <w:rPr>
          <w:rFonts w:ascii="Garamond" w:hAnsi="Garamond"/>
          <w:sz w:val="20"/>
          <w:szCs w:val="20"/>
        </w:rPr>
        <w:t>riadne</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včas</w:t>
      </w:r>
      <w:r w:rsidR="00E42F56" w:rsidRPr="00BD04BD">
        <w:rPr>
          <w:rFonts w:ascii="Garamond" w:hAnsi="Garamond"/>
          <w:sz w:val="20"/>
          <w:szCs w:val="20"/>
        </w:rPr>
        <w:t xml:space="preserve"> </w:t>
      </w:r>
      <w:r w:rsidRPr="00BD04BD">
        <w:rPr>
          <w:rFonts w:ascii="Garamond" w:hAnsi="Garamond"/>
          <w:sz w:val="20"/>
          <w:szCs w:val="20"/>
        </w:rPr>
        <w:t>samotného</w:t>
      </w:r>
      <w:r w:rsidR="00E42F56" w:rsidRPr="00BD04BD">
        <w:rPr>
          <w:rFonts w:ascii="Garamond" w:hAnsi="Garamond"/>
          <w:sz w:val="20"/>
          <w:szCs w:val="20"/>
        </w:rPr>
        <w:t xml:space="preserve"> </w:t>
      </w:r>
      <w:r w:rsidRPr="00BD04BD">
        <w:rPr>
          <w:rFonts w:ascii="Garamond" w:hAnsi="Garamond"/>
          <w:sz w:val="20"/>
          <w:szCs w:val="20"/>
        </w:rPr>
        <w:t>Poskytovateľa.</w:t>
      </w:r>
      <w:r w:rsidR="00E42F56" w:rsidRPr="00BD04BD">
        <w:rPr>
          <w:rFonts w:ascii="Garamond" w:hAnsi="Garamond"/>
          <w:sz w:val="20"/>
          <w:szCs w:val="20"/>
        </w:rPr>
        <w:t xml:space="preserve"> </w:t>
      </w:r>
      <w:r w:rsidRPr="00BD04BD">
        <w:rPr>
          <w:rFonts w:ascii="Garamond" w:hAnsi="Garamond"/>
          <w:sz w:val="20"/>
          <w:szCs w:val="20"/>
        </w:rPr>
        <w:t>Súhlas</w:t>
      </w:r>
      <w:r w:rsidR="00E42F56" w:rsidRPr="00BD04BD">
        <w:rPr>
          <w:rFonts w:ascii="Garamond" w:hAnsi="Garamond"/>
          <w:sz w:val="20"/>
          <w:szCs w:val="20"/>
        </w:rPr>
        <w:t xml:space="preserve"> </w:t>
      </w:r>
      <w:r w:rsidRPr="00BD04BD">
        <w:rPr>
          <w:rFonts w:ascii="Garamond" w:hAnsi="Garamond"/>
          <w:sz w:val="20"/>
          <w:szCs w:val="20"/>
        </w:rPr>
        <w:t>Objednávateľa</w:t>
      </w:r>
      <w:r w:rsidR="00E42F56" w:rsidRPr="00BD04BD">
        <w:rPr>
          <w:rFonts w:ascii="Garamond" w:hAnsi="Garamond"/>
          <w:sz w:val="20"/>
          <w:szCs w:val="20"/>
        </w:rPr>
        <w:t xml:space="preserve"> </w:t>
      </w:r>
      <w:r w:rsidRPr="00BD04BD">
        <w:rPr>
          <w:rFonts w:ascii="Garamond" w:hAnsi="Garamond"/>
          <w:sz w:val="20"/>
          <w:szCs w:val="20"/>
        </w:rPr>
        <w:t>s</w:t>
      </w:r>
      <w:r w:rsidR="00E42F56" w:rsidRPr="00BD04BD">
        <w:rPr>
          <w:rFonts w:ascii="Garamond" w:hAnsi="Garamond"/>
          <w:sz w:val="20"/>
          <w:szCs w:val="20"/>
        </w:rPr>
        <w:t xml:space="preserve"> </w:t>
      </w:r>
      <w:r w:rsidRPr="00BD04BD">
        <w:rPr>
          <w:rFonts w:ascii="Garamond" w:hAnsi="Garamond"/>
          <w:sz w:val="20"/>
          <w:szCs w:val="20"/>
        </w:rPr>
        <w:t>uzatvorením</w:t>
      </w:r>
      <w:r w:rsidR="00E42F56" w:rsidRPr="00BD04BD">
        <w:rPr>
          <w:rFonts w:ascii="Garamond" w:hAnsi="Garamond"/>
          <w:sz w:val="20"/>
          <w:szCs w:val="20"/>
        </w:rPr>
        <w:t xml:space="preserve"> </w:t>
      </w:r>
      <w:r w:rsidRPr="00BD04BD">
        <w:rPr>
          <w:rFonts w:ascii="Garamond" w:hAnsi="Garamond"/>
          <w:sz w:val="20"/>
          <w:szCs w:val="20"/>
        </w:rPr>
        <w:t>akejkoľvek</w:t>
      </w:r>
      <w:r w:rsidR="00E42F56" w:rsidRPr="00BD04BD">
        <w:rPr>
          <w:rFonts w:ascii="Garamond" w:hAnsi="Garamond"/>
          <w:sz w:val="20"/>
          <w:szCs w:val="20"/>
        </w:rPr>
        <w:t xml:space="preserve"> </w:t>
      </w:r>
      <w:r w:rsidRPr="00BD04BD">
        <w:rPr>
          <w:rFonts w:ascii="Garamond" w:hAnsi="Garamond"/>
          <w:sz w:val="20"/>
          <w:szCs w:val="20"/>
        </w:rPr>
        <w:t>zmluvy</w:t>
      </w:r>
      <w:r w:rsidR="00E42F56" w:rsidRPr="00BD04BD">
        <w:rPr>
          <w:rFonts w:ascii="Garamond" w:hAnsi="Garamond"/>
          <w:sz w:val="20"/>
          <w:szCs w:val="20"/>
        </w:rPr>
        <w:t xml:space="preserve"> </w:t>
      </w:r>
      <w:r w:rsidRPr="00BD04BD">
        <w:rPr>
          <w:rFonts w:ascii="Garamond" w:hAnsi="Garamond"/>
          <w:sz w:val="20"/>
          <w:szCs w:val="20"/>
        </w:rPr>
        <w:t>so</w:t>
      </w:r>
      <w:r w:rsidR="00E42F56" w:rsidRPr="00BD04BD">
        <w:rPr>
          <w:rFonts w:ascii="Garamond" w:hAnsi="Garamond"/>
          <w:sz w:val="20"/>
          <w:szCs w:val="20"/>
        </w:rPr>
        <w:t xml:space="preserve"> </w:t>
      </w:r>
      <w:r w:rsidRPr="00BD04BD">
        <w:rPr>
          <w:rFonts w:ascii="Garamond" w:hAnsi="Garamond"/>
          <w:sz w:val="20"/>
          <w:szCs w:val="20"/>
        </w:rPr>
        <w:t>Subdodávateľom</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ani</w:t>
      </w:r>
      <w:r w:rsidR="00E42F56" w:rsidRPr="00BD04BD">
        <w:rPr>
          <w:rFonts w:ascii="Garamond" w:hAnsi="Garamond"/>
          <w:sz w:val="20"/>
          <w:szCs w:val="20"/>
        </w:rPr>
        <w:t xml:space="preserve"> </w:t>
      </w:r>
      <w:r w:rsidRPr="00BD04BD">
        <w:rPr>
          <w:rFonts w:ascii="Garamond" w:hAnsi="Garamond"/>
          <w:sz w:val="20"/>
          <w:szCs w:val="20"/>
        </w:rPr>
        <w:t>jej</w:t>
      </w:r>
      <w:r w:rsidR="00E42F56" w:rsidRPr="00BD04BD">
        <w:rPr>
          <w:rFonts w:ascii="Garamond" w:hAnsi="Garamond"/>
          <w:sz w:val="20"/>
          <w:szCs w:val="20"/>
        </w:rPr>
        <w:t xml:space="preserve"> </w:t>
      </w:r>
      <w:r w:rsidRPr="00BD04BD">
        <w:rPr>
          <w:rFonts w:ascii="Garamond" w:hAnsi="Garamond"/>
          <w:sz w:val="20"/>
          <w:szCs w:val="20"/>
        </w:rPr>
        <w:t>uzatvorenie</w:t>
      </w:r>
      <w:r w:rsidR="00E42F56" w:rsidRPr="00BD04BD">
        <w:rPr>
          <w:rFonts w:ascii="Garamond" w:hAnsi="Garamond"/>
          <w:sz w:val="20"/>
          <w:szCs w:val="20"/>
        </w:rPr>
        <w:t xml:space="preserve"> </w:t>
      </w:r>
      <w:r w:rsidRPr="00BD04BD">
        <w:rPr>
          <w:rFonts w:ascii="Garamond" w:hAnsi="Garamond"/>
          <w:sz w:val="20"/>
          <w:szCs w:val="20"/>
        </w:rPr>
        <w:t>nezbavuje</w:t>
      </w:r>
      <w:r w:rsidR="00E42F56" w:rsidRPr="00BD04BD">
        <w:rPr>
          <w:rFonts w:ascii="Garamond" w:hAnsi="Garamond"/>
          <w:sz w:val="20"/>
          <w:szCs w:val="20"/>
        </w:rPr>
        <w:t xml:space="preserve"> </w:t>
      </w:r>
      <w:r w:rsidRPr="00BD04BD">
        <w:rPr>
          <w:rFonts w:ascii="Garamond" w:hAnsi="Garamond"/>
          <w:sz w:val="20"/>
          <w:szCs w:val="20"/>
        </w:rPr>
        <w:t>Poskytovateľa</w:t>
      </w:r>
      <w:r w:rsidR="00E42F56" w:rsidRPr="00BD04BD">
        <w:rPr>
          <w:rFonts w:ascii="Garamond" w:hAnsi="Garamond"/>
          <w:sz w:val="20"/>
          <w:szCs w:val="20"/>
        </w:rPr>
        <w:t xml:space="preserve"> </w:t>
      </w:r>
      <w:r w:rsidRPr="00BD04BD">
        <w:rPr>
          <w:rFonts w:ascii="Garamond" w:hAnsi="Garamond"/>
          <w:sz w:val="20"/>
          <w:szCs w:val="20"/>
        </w:rPr>
        <w:t>žiadneho</w:t>
      </w:r>
      <w:r w:rsidR="00E42F56" w:rsidRPr="00BD04BD">
        <w:rPr>
          <w:rFonts w:ascii="Garamond" w:hAnsi="Garamond"/>
          <w:sz w:val="20"/>
          <w:szCs w:val="20"/>
        </w:rPr>
        <w:t xml:space="preserve"> </w:t>
      </w:r>
      <w:r w:rsidRPr="00BD04BD">
        <w:rPr>
          <w:rFonts w:ascii="Garamond" w:hAnsi="Garamond"/>
          <w:sz w:val="20"/>
          <w:szCs w:val="20"/>
        </w:rPr>
        <w:t>z</w:t>
      </w:r>
      <w:r w:rsidR="00E42F56" w:rsidRPr="00BD04BD">
        <w:rPr>
          <w:rFonts w:ascii="Garamond" w:hAnsi="Garamond"/>
          <w:sz w:val="20"/>
          <w:szCs w:val="20"/>
        </w:rPr>
        <w:t xml:space="preserve"> </w:t>
      </w:r>
      <w:r w:rsidRPr="00BD04BD">
        <w:rPr>
          <w:rFonts w:ascii="Garamond" w:hAnsi="Garamond"/>
          <w:sz w:val="20"/>
          <w:szCs w:val="20"/>
        </w:rPr>
        <w:t>jeho</w:t>
      </w:r>
      <w:r w:rsidR="00E42F56" w:rsidRPr="00BD04BD">
        <w:rPr>
          <w:rFonts w:ascii="Garamond" w:hAnsi="Garamond"/>
          <w:sz w:val="20"/>
          <w:szCs w:val="20"/>
        </w:rPr>
        <w:t xml:space="preserve"> </w:t>
      </w:r>
      <w:r w:rsidRPr="00BD04BD">
        <w:rPr>
          <w:rFonts w:ascii="Garamond" w:hAnsi="Garamond"/>
          <w:sz w:val="20"/>
          <w:szCs w:val="20"/>
        </w:rPr>
        <w:t>záväzkov</w:t>
      </w:r>
      <w:r w:rsidR="00E42F56" w:rsidRPr="00BD04BD">
        <w:rPr>
          <w:rFonts w:ascii="Garamond" w:hAnsi="Garamond"/>
          <w:sz w:val="20"/>
          <w:szCs w:val="20"/>
        </w:rPr>
        <w:t xml:space="preserve"> </w:t>
      </w:r>
      <w:r w:rsidRPr="00BD04BD">
        <w:rPr>
          <w:rFonts w:ascii="Garamond" w:hAnsi="Garamond"/>
          <w:sz w:val="20"/>
          <w:szCs w:val="20"/>
        </w:rPr>
        <w:t>vyplývajúcich</w:t>
      </w:r>
      <w:r w:rsidR="00E42F56" w:rsidRPr="00BD04BD">
        <w:rPr>
          <w:rFonts w:ascii="Garamond" w:hAnsi="Garamond"/>
          <w:sz w:val="20"/>
          <w:szCs w:val="20"/>
        </w:rPr>
        <w:t xml:space="preserve"> </w:t>
      </w:r>
      <w:r w:rsidRPr="00BD04BD">
        <w:rPr>
          <w:rFonts w:ascii="Garamond" w:hAnsi="Garamond"/>
          <w:sz w:val="20"/>
          <w:szCs w:val="20"/>
        </w:rPr>
        <w:t>zo</w:t>
      </w:r>
      <w:r w:rsidR="00E42F56" w:rsidRPr="00BD04BD">
        <w:rPr>
          <w:rFonts w:ascii="Garamond" w:hAnsi="Garamond"/>
          <w:sz w:val="20"/>
          <w:szCs w:val="20"/>
        </w:rPr>
        <w:t xml:space="preserve"> </w:t>
      </w:r>
      <w:r w:rsidRPr="00BD04BD">
        <w:rPr>
          <w:rFonts w:ascii="Garamond" w:hAnsi="Garamond"/>
          <w:sz w:val="20"/>
          <w:szCs w:val="20"/>
        </w:rPr>
        <w:t>Zmluvy.</w:t>
      </w:r>
    </w:p>
    <w:p w14:paraId="4E3D84C6" w14:textId="77777777" w:rsidR="007852D1" w:rsidRPr="00BD04BD" w:rsidRDefault="007852D1" w:rsidP="00BD04BD">
      <w:pPr>
        <w:pStyle w:val="Odsekzoznamu"/>
        <w:keepNext/>
        <w:widowControl w:val="0"/>
        <w:spacing w:after="0" w:line="240" w:lineRule="auto"/>
        <w:jc w:val="both"/>
        <w:rPr>
          <w:rFonts w:ascii="Garamond" w:hAnsi="Garamond"/>
          <w:sz w:val="20"/>
          <w:szCs w:val="20"/>
        </w:rPr>
      </w:pPr>
    </w:p>
    <w:p w14:paraId="291B7101" w14:textId="154A5003" w:rsidR="007852D1" w:rsidRPr="00BD04BD" w:rsidRDefault="007852D1" w:rsidP="00BD04BD">
      <w:pPr>
        <w:pStyle w:val="Odsekzoznamu"/>
        <w:keepNext/>
        <w:widowControl w:val="0"/>
        <w:numPr>
          <w:ilvl w:val="1"/>
          <w:numId w:val="3"/>
        </w:numPr>
        <w:spacing w:after="0" w:line="240" w:lineRule="auto"/>
        <w:ind w:hanging="720"/>
        <w:jc w:val="both"/>
        <w:rPr>
          <w:rFonts w:ascii="Garamond" w:hAnsi="Garamond"/>
          <w:sz w:val="20"/>
          <w:szCs w:val="20"/>
        </w:rPr>
      </w:pPr>
      <w:r w:rsidRPr="00BD04BD">
        <w:rPr>
          <w:rFonts w:ascii="Garamond" w:hAnsi="Garamond"/>
          <w:sz w:val="20"/>
          <w:szCs w:val="20"/>
        </w:rPr>
        <w:t>Ak</w:t>
      </w:r>
      <w:r w:rsidR="00E42F56" w:rsidRPr="00BD04BD">
        <w:rPr>
          <w:rFonts w:ascii="Garamond" w:hAnsi="Garamond"/>
          <w:sz w:val="20"/>
          <w:szCs w:val="20"/>
        </w:rPr>
        <w:t xml:space="preserve"> </w:t>
      </w:r>
      <w:r w:rsidRPr="00BD04BD">
        <w:rPr>
          <w:rFonts w:ascii="Garamond" w:hAnsi="Garamond"/>
          <w:sz w:val="20"/>
          <w:szCs w:val="20"/>
        </w:rPr>
        <w:t>Objednávateľ</w:t>
      </w:r>
      <w:r w:rsidR="00E42F56" w:rsidRPr="00BD04BD">
        <w:rPr>
          <w:rFonts w:ascii="Garamond" w:hAnsi="Garamond"/>
          <w:sz w:val="20"/>
          <w:szCs w:val="20"/>
        </w:rPr>
        <w:t xml:space="preserve"> </w:t>
      </w:r>
      <w:r w:rsidRPr="00BD04BD">
        <w:rPr>
          <w:rFonts w:ascii="Garamond" w:hAnsi="Garamond"/>
          <w:sz w:val="20"/>
          <w:szCs w:val="20"/>
        </w:rPr>
        <w:t>zistí,</w:t>
      </w:r>
      <w:r w:rsidR="00E42F56" w:rsidRPr="00BD04BD">
        <w:rPr>
          <w:rFonts w:ascii="Garamond" w:hAnsi="Garamond"/>
          <w:sz w:val="20"/>
          <w:szCs w:val="20"/>
        </w:rPr>
        <w:t xml:space="preserve"> </w:t>
      </w:r>
      <w:r w:rsidRPr="00BD04BD">
        <w:rPr>
          <w:rFonts w:ascii="Garamond" w:hAnsi="Garamond"/>
          <w:sz w:val="20"/>
          <w:szCs w:val="20"/>
        </w:rPr>
        <w:t>že</w:t>
      </w:r>
      <w:r w:rsidR="00E42F56" w:rsidRPr="00BD04BD">
        <w:rPr>
          <w:rFonts w:ascii="Garamond" w:hAnsi="Garamond"/>
          <w:sz w:val="20"/>
          <w:szCs w:val="20"/>
        </w:rPr>
        <w:t xml:space="preserve"> </w:t>
      </w:r>
      <w:r w:rsidRPr="00BD04BD">
        <w:rPr>
          <w:rFonts w:ascii="Garamond" w:hAnsi="Garamond"/>
          <w:sz w:val="20"/>
          <w:szCs w:val="20"/>
        </w:rPr>
        <w:t>Subdodávateľ</w:t>
      </w:r>
      <w:r w:rsidR="00E42F56" w:rsidRPr="00BD04BD">
        <w:rPr>
          <w:rFonts w:ascii="Garamond" w:hAnsi="Garamond"/>
          <w:sz w:val="20"/>
          <w:szCs w:val="20"/>
        </w:rPr>
        <w:t xml:space="preserve"> </w:t>
      </w:r>
      <w:r w:rsidRPr="00BD04BD">
        <w:rPr>
          <w:rFonts w:ascii="Garamond" w:hAnsi="Garamond"/>
          <w:sz w:val="20"/>
          <w:szCs w:val="20"/>
        </w:rPr>
        <w:t>nie</w:t>
      </w:r>
      <w:r w:rsidR="00E42F56" w:rsidRPr="00BD04BD">
        <w:rPr>
          <w:rFonts w:ascii="Garamond" w:hAnsi="Garamond"/>
          <w:sz w:val="20"/>
          <w:szCs w:val="20"/>
        </w:rPr>
        <w:t xml:space="preserve"> </w:t>
      </w:r>
      <w:r w:rsidRPr="00BD04BD">
        <w:rPr>
          <w:rFonts w:ascii="Garamond" w:hAnsi="Garamond"/>
          <w:sz w:val="20"/>
          <w:szCs w:val="20"/>
        </w:rPr>
        <w:t>je</w:t>
      </w:r>
      <w:r w:rsidR="00E42F56" w:rsidRPr="00BD04BD">
        <w:rPr>
          <w:rFonts w:ascii="Garamond" w:hAnsi="Garamond"/>
          <w:sz w:val="20"/>
          <w:szCs w:val="20"/>
        </w:rPr>
        <w:t xml:space="preserve"> </w:t>
      </w:r>
      <w:r w:rsidRPr="00BD04BD">
        <w:rPr>
          <w:rFonts w:ascii="Garamond" w:hAnsi="Garamond"/>
          <w:sz w:val="20"/>
          <w:szCs w:val="20"/>
        </w:rPr>
        <w:t>schopný</w:t>
      </w:r>
      <w:r w:rsidR="00E42F56" w:rsidRPr="00BD04BD">
        <w:rPr>
          <w:rFonts w:ascii="Garamond" w:hAnsi="Garamond"/>
          <w:sz w:val="20"/>
          <w:szCs w:val="20"/>
        </w:rPr>
        <w:t xml:space="preserve"> </w:t>
      </w:r>
      <w:r w:rsidRPr="00BD04BD">
        <w:rPr>
          <w:rFonts w:ascii="Garamond" w:hAnsi="Garamond"/>
          <w:sz w:val="20"/>
          <w:szCs w:val="20"/>
        </w:rPr>
        <w:t>plniť</w:t>
      </w:r>
      <w:r w:rsidR="00E42F56" w:rsidRPr="00BD04BD">
        <w:rPr>
          <w:rFonts w:ascii="Garamond" w:hAnsi="Garamond"/>
          <w:sz w:val="20"/>
          <w:szCs w:val="20"/>
        </w:rPr>
        <w:t xml:space="preserve"> </w:t>
      </w:r>
      <w:r w:rsidRPr="00BD04BD">
        <w:rPr>
          <w:rFonts w:ascii="Garamond" w:hAnsi="Garamond"/>
          <w:sz w:val="20"/>
          <w:szCs w:val="20"/>
        </w:rPr>
        <w:t>si</w:t>
      </w:r>
      <w:r w:rsidR="00E42F56" w:rsidRPr="00BD04BD">
        <w:rPr>
          <w:rFonts w:ascii="Garamond" w:hAnsi="Garamond"/>
          <w:sz w:val="20"/>
          <w:szCs w:val="20"/>
        </w:rPr>
        <w:t xml:space="preserve"> </w:t>
      </w:r>
      <w:r w:rsidRPr="00BD04BD">
        <w:rPr>
          <w:rFonts w:ascii="Garamond" w:hAnsi="Garamond"/>
          <w:sz w:val="20"/>
          <w:szCs w:val="20"/>
        </w:rPr>
        <w:t>svoje</w:t>
      </w:r>
      <w:r w:rsidR="00E42F56" w:rsidRPr="00BD04BD">
        <w:rPr>
          <w:rFonts w:ascii="Garamond" w:hAnsi="Garamond"/>
          <w:sz w:val="20"/>
          <w:szCs w:val="20"/>
        </w:rPr>
        <w:t xml:space="preserve"> </w:t>
      </w:r>
      <w:r w:rsidRPr="00BD04BD">
        <w:rPr>
          <w:rFonts w:ascii="Garamond" w:hAnsi="Garamond"/>
          <w:sz w:val="20"/>
          <w:szCs w:val="20"/>
        </w:rPr>
        <w:t>záväzky,</w:t>
      </w:r>
      <w:r w:rsidR="00E42F56" w:rsidRPr="00BD04BD">
        <w:rPr>
          <w:rFonts w:ascii="Garamond" w:hAnsi="Garamond"/>
          <w:sz w:val="20"/>
          <w:szCs w:val="20"/>
        </w:rPr>
        <w:t xml:space="preserve"> </w:t>
      </w:r>
      <w:r w:rsidRPr="00BD04BD">
        <w:rPr>
          <w:rFonts w:ascii="Garamond" w:hAnsi="Garamond"/>
          <w:sz w:val="20"/>
          <w:szCs w:val="20"/>
        </w:rPr>
        <w:t>môže</w:t>
      </w:r>
      <w:r w:rsidR="00E42F56" w:rsidRPr="00BD04BD">
        <w:rPr>
          <w:rFonts w:ascii="Garamond" w:hAnsi="Garamond"/>
          <w:sz w:val="20"/>
          <w:szCs w:val="20"/>
        </w:rPr>
        <w:t xml:space="preserve"> </w:t>
      </w:r>
      <w:r w:rsidRPr="00BD04BD">
        <w:rPr>
          <w:rFonts w:ascii="Garamond" w:hAnsi="Garamond"/>
          <w:sz w:val="20"/>
          <w:szCs w:val="20"/>
        </w:rPr>
        <w:t>od</w:t>
      </w:r>
      <w:r w:rsidR="00E42F56" w:rsidRPr="00BD04BD">
        <w:rPr>
          <w:rFonts w:ascii="Garamond" w:hAnsi="Garamond"/>
          <w:sz w:val="20"/>
          <w:szCs w:val="20"/>
        </w:rPr>
        <w:t xml:space="preserve"> </w:t>
      </w:r>
      <w:r w:rsidRPr="00BD04BD">
        <w:rPr>
          <w:rFonts w:ascii="Garamond" w:hAnsi="Garamond"/>
          <w:sz w:val="20"/>
          <w:szCs w:val="20"/>
        </w:rPr>
        <w:t>Poskytovateľa</w:t>
      </w:r>
      <w:r w:rsidR="00E42F56" w:rsidRPr="00BD04BD">
        <w:rPr>
          <w:rFonts w:ascii="Garamond" w:hAnsi="Garamond"/>
          <w:sz w:val="20"/>
          <w:szCs w:val="20"/>
        </w:rPr>
        <w:t xml:space="preserve"> </w:t>
      </w:r>
      <w:r w:rsidRPr="00BD04BD">
        <w:rPr>
          <w:rFonts w:ascii="Garamond" w:hAnsi="Garamond"/>
          <w:sz w:val="20"/>
          <w:szCs w:val="20"/>
        </w:rPr>
        <w:t>okamžite</w:t>
      </w:r>
      <w:r w:rsidR="00E42F56" w:rsidRPr="00BD04BD">
        <w:rPr>
          <w:rFonts w:ascii="Garamond" w:hAnsi="Garamond"/>
          <w:sz w:val="20"/>
          <w:szCs w:val="20"/>
        </w:rPr>
        <w:t xml:space="preserve"> </w:t>
      </w:r>
      <w:r w:rsidRPr="00BD04BD">
        <w:rPr>
          <w:rFonts w:ascii="Garamond" w:hAnsi="Garamond"/>
          <w:sz w:val="20"/>
          <w:szCs w:val="20"/>
        </w:rPr>
        <w:t>požadovať</w:t>
      </w:r>
      <w:r w:rsidR="00E42F56" w:rsidRPr="00BD04BD">
        <w:rPr>
          <w:rFonts w:ascii="Garamond" w:hAnsi="Garamond"/>
          <w:sz w:val="20"/>
          <w:szCs w:val="20"/>
        </w:rPr>
        <w:t xml:space="preserve"> </w:t>
      </w:r>
      <w:r w:rsidRPr="00BD04BD">
        <w:rPr>
          <w:rFonts w:ascii="Garamond" w:hAnsi="Garamond"/>
          <w:sz w:val="20"/>
          <w:szCs w:val="20"/>
        </w:rPr>
        <w:t>náhradu</w:t>
      </w:r>
      <w:r w:rsidR="00E42F56" w:rsidRPr="00BD04BD">
        <w:rPr>
          <w:rFonts w:ascii="Garamond" w:hAnsi="Garamond"/>
          <w:sz w:val="20"/>
          <w:szCs w:val="20"/>
        </w:rPr>
        <w:t xml:space="preserve"> </w:t>
      </w:r>
      <w:r w:rsidRPr="00BD04BD">
        <w:rPr>
          <w:rFonts w:ascii="Garamond" w:hAnsi="Garamond"/>
          <w:sz w:val="20"/>
          <w:szCs w:val="20"/>
        </w:rPr>
        <w:t>za</w:t>
      </w:r>
      <w:r w:rsidR="00E42F56" w:rsidRPr="00BD04BD">
        <w:rPr>
          <w:rFonts w:ascii="Garamond" w:hAnsi="Garamond"/>
          <w:sz w:val="20"/>
          <w:szCs w:val="20"/>
        </w:rPr>
        <w:t xml:space="preserve"> </w:t>
      </w:r>
      <w:r w:rsidRPr="00BD04BD">
        <w:rPr>
          <w:rFonts w:ascii="Garamond" w:hAnsi="Garamond"/>
          <w:sz w:val="20"/>
          <w:szCs w:val="20"/>
        </w:rPr>
        <w:t>tohto</w:t>
      </w:r>
      <w:r w:rsidR="00E42F56" w:rsidRPr="00BD04BD">
        <w:rPr>
          <w:rFonts w:ascii="Garamond" w:hAnsi="Garamond"/>
          <w:sz w:val="20"/>
          <w:szCs w:val="20"/>
        </w:rPr>
        <w:t xml:space="preserve"> </w:t>
      </w:r>
      <w:r w:rsidRPr="00BD04BD">
        <w:rPr>
          <w:rFonts w:ascii="Garamond" w:hAnsi="Garamond"/>
          <w:sz w:val="20"/>
          <w:szCs w:val="20"/>
        </w:rPr>
        <w:t>Subdodávateľa</w:t>
      </w:r>
      <w:r w:rsidR="00E42F56" w:rsidRPr="00BD04BD">
        <w:rPr>
          <w:rFonts w:ascii="Garamond" w:hAnsi="Garamond"/>
          <w:sz w:val="20"/>
          <w:szCs w:val="20"/>
        </w:rPr>
        <w:t xml:space="preserve"> </w:t>
      </w:r>
      <w:r w:rsidRPr="00BD04BD">
        <w:rPr>
          <w:rFonts w:ascii="Garamond" w:hAnsi="Garamond"/>
          <w:sz w:val="20"/>
          <w:szCs w:val="20"/>
        </w:rPr>
        <w:t>alebo</w:t>
      </w:r>
      <w:r w:rsidR="00E42F56" w:rsidRPr="00BD04BD">
        <w:rPr>
          <w:rFonts w:ascii="Garamond" w:hAnsi="Garamond"/>
          <w:sz w:val="20"/>
          <w:szCs w:val="20"/>
        </w:rPr>
        <w:t xml:space="preserve"> </w:t>
      </w:r>
      <w:r w:rsidRPr="00BD04BD">
        <w:rPr>
          <w:rFonts w:ascii="Garamond" w:hAnsi="Garamond"/>
          <w:sz w:val="20"/>
          <w:szCs w:val="20"/>
        </w:rPr>
        <w:t>aby</w:t>
      </w:r>
      <w:r w:rsidR="00E42F56" w:rsidRPr="00BD04BD">
        <w:rPr>
          <w:rFonts w:ascii="Garamond" w:hAnsi="Garamond"/>
          <w:sz w:val="20"/>
          <w:szCs w:val="20"/>
        </w:rPr>
        <w:t xml:space="preserve"> </w:t>
      </w:r>
      <w:r w:rsidRPr="00BD04BD">
        <w:rPr>
          <w:rFonts w:ascii="Garamond" w:hAnsi="Garamond"/>
          <w:sz w:val="20"/>
          <w:szCs w:val="20"/>
        </w:rPr>
        <w:t>Poskytovateľ</w:t>
      </w:r>
      <w:r w:rsidR="00E42F56" w:rsidRPr="00BD04BD">
        <w:rPr>
          <w:rFonts w:ascii="Garamond" w:hAnsi="Garamond"/>
          <w:sz w:val="20"/>
          <w:szCs w:val="20"/>
        </w:rPr>
        <w:t xml:space="preserve"> </w:t>
      </w:r>
      <w:r w:rsidRPr="00BD04BD">
        <w:rPr>
          <w:rFonts w:ascii="Garamond" w:hAnsi="Garamond"/>
          <w:sz w:val="20"/>
          <w:szCs w:val="20"/>
        </w:rPr>
        <w:t>sám</w:t>
      </w:r>
      <w:r w:rsidR="00E42F56" w:rsidRPr="00BD04BD">
        <w:rPr>
          <w:rFonts w:ascii="Garamond" w:hAnsi="Garamond"/>
          <w:sz w:val="20"/>
          <w:szCs w:val="20"/>
        </w:rPr>
        <w:t xml:space="preserve"> </w:t>
      </w:r>
      <w:r w:rsidRPr="00BD04BD">
        <w:rPr>
          <w:rFonts w:ascii="Garamond" w:hAnsi="Garamond"/>
          <w:sz w:val="20"/>
          <w:szCs w:val="20"/>
        </w:rPr>
        <w:t>začal</w:t>
      </w:r>
      <w:r w:rsidR="00E42F56" w:rsidRPr="00BD04BD">
        <w:rPr>
          <w:rFonts w:ascii="Garamond" w:hAnsi="Garamond"/>
          <w:sz w:val="20"/>
          <w:szCs w:val="20"/>
        </w:rPr>
        <w:t xml:space="preserve"> </w:t>
      </w:r>
      <w:r w:rsidRPr="00BD04BD">
        <w:rPr>
          <w:rFonts w:ascii="Garamond" w:hAnsi="Garamond"/>
          <w:sz w:val="20"/>
          <w:szCs w:val="20"/>
        </w:rPr>
        <w:t>poskytovať</w:t>
      </w:r>
      <w:r w:rsidR="00E42F56" w:rsidRPr="00BD04BD">
        <w:rPr>
          <w:rFonts w:ascii="Garamond" w:hAnsi="Garamond"/>
          <w:sz w:val="20"/>
          <w:szCs w:val="20"/>
        </w:rPr>
        <w:t xml:space="preserve"> </w:t>
      </w:r>
      <w:r w:rsidRPr="00BD04BD">
        <w:rPr>
          <w:rFonts w:ascii="Garamond" w:hAnsi="Garamond"/>
          <w:sz w:val="20"/>
          <w:szCs w:val="20"/>
        </w:rPr>
        <w:t>časť</w:t>
      </w:r>
      <w:r w:rsidR="00E42F56" w:rsidRPr="00BD04BD">
        <w:rPr>
          <w:rFonts w:ascii="Garamond" w:hAnsi="Garamond"/>
          <w:sz w:val="20"/>
          <w:szCs w:val="20"/>
        </w:rPr>
        <w:t xml:space="preserve"> </w:t>
      </w:r>
      <w:r w:rsidRPr="00BD04BD">
        <w:rPr>
          <w:rFonts w:ascii="Garamond" w:hAnsi="Garamond"/>
          <w:sz w:val="20"/>
          <w:szCs w:val="20"/>
        </w:rPr>
        <w:t>Služby</w:t>
      </w:r>
      <w:r w:rsidR="00E42F56" w:rsidRPr="00BD04BD">
        <w:rPr>
          <w:rFonts w:ascii="Garamond" w:hAnsi="Garamond"/>
          <w:sz w:val="20"/>
          <w:szCs w:val="20"/>
        </w:rPr>
        <w:t xml:space="preserve"> </w:t>
      </w:r>
      <w:r w:rsidRPr="00BD04BD">
        <w:rPr>
          <w:rFonts w:ascii="Garamond" w:hAnsi="Garamond"/>
          <w:sz w:val="20"/>
          <w:szCs w:val="20"/>
        </w:rPr>
        <w:t>vykonávanú</w:t>
      </w:r>
      <w:r w:rsidR="00E42F56" w:rsidRPr="00BD04BD">
        <w:rPr>
          <w:rFonts w:ascii="Garamond" w:hAnsi="Garamond"/>
          <w:sz w:val="20"/>
          <w:szCs w:val="20"/>
        </w:rPr>
        <w:t xml:space="preserve"> </w:t>
      </w:r>
      <w:r w:rsidRPr="00BD04BD">
        <w:rPr>
          <w:rFonts w:ascii="Garamond" w:hAnsi="Garamond"/>
          <w:sz w:val="20"/>
          <w:szCs w:val="20"/>
        </w:rPr>
        <w:t>týmto</w:t>
      </w:r>
      <w:r w:rsidR="00E42F56" w:rsidRPr="00BD04BD">
        <w:rPr>
          <w:rFonts w:ascii="Garamond" w:hAnsi="Garamond"/>
          <w:sz w:val="20"/>
          <w:szCs w:val="20"/>
        </w:rPr>
        <w:t xml:space="preserve"> </w:t>
      </w:r>
      <w:r w:rsidRPr="00BD04BD">
        <w:rPr>
          <w:rFonts w:ascii="Garamond" w:hAnsi="Garamond"/>
          <w:sz w:val="20"/>
          <w:szCs w:val="20"/>
        </w:rPr>
        <w:t>Subdodávateľom.</w:t>
      </w:r>
    </w:p>
    <w:p w14:paraId="1CCAFB5F" w14:textId="77777777" w:rsidR="007852D1" w:rsidRPr="00BD04BD" w:rsidRDefault="007852D1" w:rsidP="00BD04BD">
      <w:pPr>
        <w:pStyle w:val="Odsekzoznamu"/>
        <w:keepNext/>
        <w:widowControl w:val="0"/>
        <w:spacing w:after="0" w:line="240" w:lineRule="auto"/>
        <w:jc w:val="both"/>
        <w:rPr>
          <w:rFonts w:ascii="Garamond" w:hAnsi="Garamond"/>
          <w:sz w:val="20"/>
          <w:szCs w:val="20"/>
        </w:rPr>
      </w:pPr>
    </w:p>
    <w:p w14:paraId="321A3458" w14:textId="3CA814E2" w:rsidR="007852D1" w:rsidRPr="00BD04BD" w:rsidRDefault="007852D1" w:rsidP="00BD04BD">
      <w:pPr>
        <w:pStyle w:val="Odsekzoznamu"/>
        <w:keepNext/>
        <w:widowControl w:val="0"/>
        <w:numPr>
          <w:ilvl w:val="1"/>
          <w:numId w:val="3"/>
        </w:numPr>
        <w:spacing w:after="0" w:line="240" w:lineRule="auto"/>
        <w:ind w:hanging="720"/>
        <w:jc w:val="both"/>
        <w:rPr>
          <w:rFonts w:ascii="Garamond" w:hAnsi="Garamond"/>
          <w:sz w:val="20"/>
          <w:szCs w:val="20"/>
        </w:rPr>
      </w:pPr>
      <w:r w:rsidRPr="00BD04BD">
        <w:rPr>
          <w:rFonts w:ascii="Garamond" w:hAnsi="Garamond"/>
          <w:sz w:val="20"/>
          <w:szCs w:val="20"/>
        </w:rPr>
        <w:t>Časť</w:t>
      </w:r>
      <w:r w:rsidR="00E42F56" w:rsidRPr="00BD04BD">
        <w:rPr>
          <w:rFonts w:ascii="Garamond" w:hAnsi="Garamond"/>
          <w:sz w:val="20"/>
          <w:szCs w:val="20"/>
        </w:rPr>
        <w:t xml:space="preserve"> </w:t>
      </w:r>
      <w:r w:rsidRPr="00BD04BD">
        <w:rPr>
          <w:rFonts w:ascii="Garamond" w:hAnsi="Garamond"/>
          <w:sz w:val="20"/>
          <w:szCs w:val="20"/>
        </w:rPr>
        <w:t>Služby,</w:t>
      </w:r>
      <w:r w:rsidR="00E42F56" w:rsidRPr="00BD04BD">
        <w:rPr>
          <w:rFonts w:ascii="Garamond" w:hAnsi="Garamond"/>
          <w:sz w:val="20"/>
          <w:szCs w:val="20"/>
        </w:rPr>
        <w:t xml:space="preserve"> </w:t>
      </w:r>
      <w:r w:rsidRPr="00BD04BD">
        <w:rPr>
          <w:rFonts w:ascii="Garamond" w:hAnsi="Garamond"/>
          <w:sz w:val="20"/>
          <w:szCs w:val="20"/>
        </w:rPr>
        <w:t>ktorého</w:t>
      </w:r>
      <w:r w:rsidR="00E42F56" w:rsidRPr="00BD04BD">
        <w:rPr>
          <w:rFonts w:ascii="Garamond" w:hAnsi="Garamond"/>
          <w:sz w:val="20"/>
          <w:szCs w:val="20"/>
        </w:rPr>
        <w:t xml:space="preserve"> </w:t>
      </w:r>
      <w:r w:rsidRPr="00BD04BD">
        <w:rPr>
          <w:rFonts w:ascii="Garamond" w:hAnsi="Garamond"/>
          <w:sz w:val="20"/>
          <w:szCs w:val="20"/>
        </w:rPr>
        <w:t>vykonaním</w:t>
      </w:r>
      <w:r w:rsidR="00E42F56" w:rsidRPr="00BD04BD">
        <w:rPr>
          <w:rFonts w:ascii="Garamond" w:hAnsi="Garamond"/>
          <w:sz w:val="20"/>
          <w:szCs w:val="20"/>
        </w:rPr>
        <w:t xml:space="preserve"> </w:t>
      </w:r>
      <w:r w:rsidRPr="00BD04BD">
        <w:rPr>
          <w:rFonts w:ascii="Garamond" w:hAnsi="Garamond"/>
          <w:sz w:val="20"/>
          <w:szCs w:val="20"/>
        </w:rPr>
        <w:t>poveril</w:t>
      </w:r>
      <w:r w:rsidR="00E42F56" w:rsidRPr="00BD04BD">
        <w:rPr>
          <w:rFonts w:ascii="Garamond" w:hAnsi="Garamond"/>
          <w:sz w:val="20"/>
          <w:szCs w:val="20"/>
        </w:rPr>
        <w:t xml:space="preserve"> </w:t>
      </w:r>
      <w:r w:rsidRPr="00BD04BD">
        <w:rPr>
          <w:rFonts w:ascii="Garamond" w:hAnsi="Garamond"/>
          <w:sz w:val="20"/>
          <w:szCs w:val="20"/>
        </w:rPr>
        <w:t>Poskytovateľa</w:t>
      </w:r>
      <w:r w:rsidR="00E42F56" w:rsidRPr="00BD04BD">
        <w:rPr>
          <w:rFonts w:ascii="Garamond" w:hAnsi="Garamond"/>
          <w:sz w:val="20"/>
          <w:szCs w:val="20"/>
        </w:rPr>
        <w:t xml:space="preserve"> </w:t>
      </w:r>
      <w:r w:rsidRPr="00BD04BD">
        <w:rPr>
          <w:rFonts w:ascii="Garamond" w:hAnsi="Garamond"/>
          <w:sz w:val="20"/>
          <w:szCs w:val="20"/>
        </w:rPr>
        <w:t>na</w:t>
      </w:r>
      <w:r w:rsidR="00E42F56" w:rsidRPr="00BD04BD">
        <w:rPr>
          <w:rFonts w:ascii="Garamond" w:hAnsi="Garamond"/>
          <w:sz w:val="20"/>
          <w:szCs w:val="20"/>
        </w:rPr>
        <w:t xml:space="preserve"> </w:t>
      </w:r>
      <w:r w:rsidRPr="00BD04BD">
        <w:rPr>
          <w:rFonts w:ascii="Garamond" w:hAnsi="Garamond"/>
          <w:sz w:val="20"/>
          <w:szCs w:val="20"/>
        </w:rPr>
        <w:t>základe</w:t>
      </w:r>
      <w:r w:rsidR="00E42F56" w:rsidRPr="00BD04BD">
        <w:rPr>
          <w:rFonts w:ascii="Garamond" w:hAnsi="Garamond"/>
          <w:sz w:val="20"/>
          <w:szCs w:val="20"/>
        </w:rPr>
        <w:t xml:space="preserve"> </w:t>
      </w:r>
      <w:r w:rsidRPr="00BD04BD">
        <w:rPr>
          <w:rFonts w:ascii="Garamond" w:hAnsi="Garamond"/>
          <w:sz w:val="20"/>
          <w:szCs w:val="20"/>
        </w:rPr>
        <w:t>zmluvného</w:t>
      </w:r>
      <w:r w:rsidR="00E42F56" w:rsidRPr="00BD04BD">
        <w:rPr>
          <w:rFonts w:ascii="Garamond" w:hAnsi="Garamond"/>
          <w:sz w:val="20"/>
          <w:szCs w:val="20"/>
        </w:rPr>
        <w:t xml:space="preserve"> </w:t>
      </w:r>
      <w:r w:rsidRPr="00BD04BD">
        <w:rPr>
          <w:rFonts w:ascii="Garamond" w:hAnsi="Garamond"/>
          <w:sz w:val="20"/>
          <w:szCs w:val="20"/>
        </w:rPr>
        <w:t>vzťahu</w:t>
      </w:r>
      <w:r w:rsidR="00E42F56" w:rsidRPr="00BD04BD">
        <w:rPr>
          <w:rFonts w:ascii="Garamond" w:hAnsi="Garamond"/>
          <w:sz w:val="20"/>
          <w:szCs w:val="20"/>
        </w:rPr>
        <w:t xml:space="preserve"> </w:t>
      </w:r>
      <w:r w:rsidRPr="00BD04BD">
        <w:rPr>
          <w:rFonts w:ascii="Garamond" w:hAnsi="Garamond"/>
          <w:sz w:val="20"/>
          <w:szCs w:val="20"/>
        </w:rPr>
        <w:t>Subdodávateľa,</w:t>
      </w:r>
      <w:r w:rsidR="00E42F56" w:rsidRPr="00BD04BD">
        <w:rPr>
          <w:rFonts w:ascii="Garamond" w:hAnsi="Garamond"/>
          <w:sz w:val="20"/>
          <w:szCs w:val="20"/>
        </w:rPr>
        <w:t xml:space="preserve"> </w:t>
      </w:r>
      <w:r w:rsidRPr="00BD04BD">
        <w:rPr>
          <w:rFonts w:ascii="Garamond" w:hAnsi="Garamond"/>
          <w:sz w:val="20"/>
          <w:szCs w:val="20"/>
        </w:rPr>
        <w:t>nesmie</w:t>
      </w:r>
      <w:r w:rsidR="00E42F56" w:rsidRPr="00BD04BD">
        <w:rPr>
          <w:rFonts w:ascii="Garamond" w:hAnsi="Garamond"/>
          <w:sz w:val="20"/>
          <w:szCs w:val="20"/>
        </w:rPr>
        <w:t xml:space="preserve"> </w:t>
      </w:r>
      <w:r w:rsidRPr="00BD04BD">
        <w:rPr>
          <w:rFonts w:ascii="Garamond" w:hAnsi="Garamond"/>
          <w:sz w:val="20"/>
          <w:szCs w:val="20"/>
        </w:rPr>
        <w:t>byť</w:t>
      </w:r>
      <w:r w:rsidR="00E42F56" w:rsidRPr="00BD04BD">
        <w:rPr>
          <w:rFonts w:ascii="Garamond" w:hAnsi="Garamond"/>
          <w:sz w:val="20"/>
          <w:szCs w:val="20"/>
        </w:rPr>
        <w:t xml:space="preserve"> </w:t>
      </w:r>
      <w:r w:rsidRPr="00BD04BD">
        <w:rPr>
          <w:rFonts w:ascii="Garamond" w:hAnsi="Garamond"/>
          <w:sz w:val="20"/>
          <w:szCs w:val="20"/>
        </w:rPr>
        <w:t>zverená</w:t>
      </w:r>
      <w:r w:rsidR="00E42F56" w:rsidRPr="00BD04BD">
        <w:rPr>
          <w:rFonts w:ascii="Garamond" w:hAnsi="Garamond"/>
          <w:sz w:val="20"/>
          <w:szCs w:val="20"/>
        </w:rPr>
        <w:t xml:space="preserve"> </w:t>
      </w:r>
      <w:r w:rsidRPr="00BD04BD">
        <w:rPr>
          <w:rFonts w:ascii="Garamond" w:hAnsi="Garamond"/>
          <w:sz w:val="20"/>
          <w:szCs w:val="20"/>
        </w:rPr>
        <w:t>Subdodávateľom</w:t>
      </w:r>
      <w:r w:rsidR="00E42F56" w:rsidRPr="00BD04BD">
        <w:rPr>
          <w:rFonts w:ascii="Garamond" w:hAnsi="Garamond"/>
          <w:sz w:val="20"/>
          <w:szCs w:val="20"/>
        </w:rPr>
        <w:t xml:space="preserve"> </w:t>
      </w:r>
      <w:r w:rsidRPr="00BD04BD">
        <w:rPr>
          <w:rFonts w:ascii="Garamond" w:hAnsi="Garamond"/>
          <w:sz w:val="20"/>
          <w:szCs w:val="20"/>
        </w:rPr>
        <w:t>tretej</w:t>
      </w:r>
      <w:r w:rsidR="00E42F56" w:rsidRPr="00BD04BD">
        <w:rPr>
          <w:rFonts w:ascii="Garamond" w:hAnsi="Garamond"/>
          <w:sz w:val="20"/>
          <w:szCs w:val="20"/>
        </w:rPr>
        <w:t xml:space="preserve"> </w:t>
      </w:r>
      <w:r w:rsidRPr="00BD04BD">
        <w:rPr>
          <w:rFonts w:ascii="Garamond" w:hAnsi="Garamond"/>
          <w:sz w:val="20"/>
          <w:szCs w:val="20"/>
        </w:rPr>
        <w:t>osobe.</w:t>
      </w:r>
    </w:p>
    <w:p w14:paraId="3256DCBA" w14:textId="77777777" w:rsidR="007852D1" w:rsidRPr="00BD04BD" w:rsidRDefault="007852D1" w:rsidP="00BD04BD">
      <w:pPr>
        <w:pStyle w:val="Odsekzoznamu"/>
        <w:keepNext/>
        <w:widowControl w:val="0"/>
        <w:spacing w:after="0" w:line="240" w:lineRule="auto"/>
        <w:jc w:val="both"/>
        <w:rPr>
          <w:rFonts w:ascii="Garamond" w:eastAsia="Times New Roman" w:hAnsi="Garamond"/>
          <w:bCs/>
          <w:sz w:val="20"/>
          <w:szCs w:val="20"/>
        </w:rPr>
      </w:pPr>
    </w:p>
    <w:p w14:paraId="495E8D5B" w14:textId="6F93DB75" w:rsidR="007852D1" w:rsidRPr="00BD04BD" w:rsidRDefault="007852D1" w:rsidP="00BD04BD">
      <w:pPr>
        <w:pStyle w:val="Odsekzoznamu"/>
        <w:keepNext/>
        <w:widowControl w:val="0"/>
        <w:numPr>
          <w:ilvl w:val="1"/>
          <w:numId w:val="3"/>
        </w:numPr>
        <w:spacing w:after="0" w:line="240" w:lineRule="auto"/>
        <w:ind w:hanging="720"/>
        <w:jc w:val="both"/>
        <w:rPr>
          <w:rFonts w:ascii="Garamond" w:hAnsi="Garamond"/>
          <w:sz w:val="20"/>
          <w:szCs w:val="20"/>
        </w:rPr>
      </w:pPr>
      <w:r w:rsidRPr="00BD04BD">
        <w:rPr>
          <w:rFonts w:ascii="Garamond" w:hAnsi="Garamond"/>
          <w:sz w:val="20"/>
          <w:szCs w:val="20"/>
        </w:rPr>
        <w:t>Každé</w:t>
      </w:r>
      <w:r w:rsidR="00E42F56" w:rsidRPr="00BD04BD">
        <w:rPr>
          <w:rFonts w:ascii="Garamond" w:hAnsi="Garamond"/>
          <w:sz w:val="20"/>
          <w:szCs w:val="20"/>
        </w:rPr>
        <w:t xml:space="preserve"> </w:t>
      </w:r>
      <w:r w:rsidRPr="00BD04BD">
        <w:rPr>
          <w:rFonts w:ascii="Garamond" w:hAnsi="Garamond"/>
          <w:sz w:val="20"/>
          <w:szCs w:val="20"/>
        </w:rPr>
        <w:t>poverenie</w:t>
      </w:r>
      <w:r w:rsidR="00E42F56" w:rsidRPr="00BD04BD">
        <w:rPr>
          <w:rFonts w:ascii="Garamond" w:hAnsi="Garamond"/>
          <w:sz w:val="20"/>
          <w:szCs w:val="20"/>
        </w:rPr>
        <w:t xml:space="preserve"> </w:t>
      </w:r>
      <w:r w:rsidRPr="00BD04BD">
        <w:rPr>
          <w:rFonts w:ascii="Garamond" w:hAnsi="Garamond"/>
          <w:sz w:val="20"/>
          <w:szCs w:val="20"/>
        </w:rPr>
        <w:t>tretej</w:t>
      </w:r>
      <w:r w:rsidR="00E42F56" w:rsidRPr="00BD04BD">
        <w:rPr>
          <w:rFonts w:ascii="Garamond" w:hAnsi="Garamond"/>
          <w:sz w:val="20"/>
          <w:szCs w:val="20"/>
        </w:rPr>
        <w:t xml:space="preserve"> </w:t>
      </w:r>
      <w:r w:rsidRPr="00BD04BD">
        <w:rPr>
          <w:rFonts w:ascii="Garamond" w:hAnsi="Garamond"/>
          <w:sz w:val="20"/>
          <w:szCs w:val="20"/>
        </w:rPr>
        <w:t>strany</w:t>
      </w:r>
      <w:r w:rsidR="00E42F56" w:rsidRPr="00BD04BD">
        <w:rPr>
          <w:rFonts w:ascii="Garamond" w:hAnsi="Garamond"/>
          <w:sz w:val="20"/>
          <w:szCs w:val="20"/>
        </w:rPr>
        <w:t xml:space="preserve"> </w:t>
      </w:r>
      <w:r w:rsidRPr="00BD04BD">
        <w:rPr>
          <w:rFonts w:ascii="Garamond" w:hAnsi="Garamond"/>
          <w:sz w:val="20"/>
          <w:szCs w:val="20"/>
        </w:rPr>
        <w:t>poskytovaním</w:t>
      </w:r>
      <w:r w:rsidR="00E42F56" w:rsidRPr="00BD04BD">
        <w:rPr>
          <w:rFonts w:ascii="Garamond" w:hAnsi="Garamond"/>
          <w:sz w:val="20"/>
          <w:szCs w:val="20"/>
        </w:rPr>
        <w:t xml:space="preserve"> </w:t>
      </w:r>
      <w:r w:rsidRPr="00BD04BD">
        <w:rPr>
          <w:rFonts w:ascii="Garamond" w:hAnsi="Garamond"/>
          <w:sz w:val="20"/>
          <w:szCs w:val="20"/>
        </w:rPr>
        <w:t>časti</w:t>
      </w:r>
      <w:r w:rsidR="00E42F56" w:rsidRPr="00BD04BD">
        <w:rPr>
          <w:rFonts w:ascii="Garamond" w:hAnsi="Garamond"/>
          <w:sz w:val="20"/>
          <w:szCs w:val="20"/>
        </w:rPr>
        <w:t xml:space="preserve"> </w:t>
      </w:r>
      <w:r w:rsidRPr="00BD04BD">
        <w:rPr>
          <w:rFonts w:ascii="Garamond" w:hAnsi="Garamond"/>
          <w:sz w:val="20"/>
          <w:szCs w:val="20"/>
        </w:rPr>
        <w:t>Služby</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každá</w:t>
      </w:r>
      <w:r w:rsidR="00E42F56" w:rsidRPr="00BD04BD">
        <w:rPr>
          <w:rFonts w:ascii="Garamond" w:hAnsi="Garamond"/>
          <w:sz w:val="20"/>
          <w:szCs w:val="20"/>
        </w:rPr>
        <w:t xml:space="preserve"> </w:t>
      </w:r>
      <w:r w:rsidRPr="00BD04BD">
        <w:rPr>
          <w:rFonts w:ascii="Garamond" w:hAnsi="Garamond"/>
          <w:sz w:val="20"/>
          <w:szCs w:val="20"/>
        </w:rPr>
        <w:t>zmena</w:t>
      </w:r>
      <w:r w:rsidR="00E42F56" w:rsidRPr="00BD04BD">
        <w:rPr>
          <w:rFonts w:ascii="Garamond" w:hAnsi="Garamond"/>
          <w:sz w:val="20"/>
          <w:szCs w:val="20"/>
        </w:rPr>
        <w:t xml:space="preserve"> </w:t>
      </w:r>
      <w:r w:rsidRPr="00BD04BD">
        <w:rPr>
          <w:rFonts w:ascii="Garamond" w:hAnsi="Garamond"/>
          <w:sz w:val="20"/>
          <w:szCs w:val="20"/>
        </w:rPr>
        <w:t>Subdodávateľa</w:t>
      </w:r>
      <w:r w:rsidR="00E42F56" w:rsidRPr="00BD04BD">
        <w:rPr>
          <w:rFonts w:ascii="Garamond" w:hAnsi="Garamond"/>
          <w:sz w:val="20"/>
          <w:szCs w:val="20"/>
        </w:rPr>
        <w:t xml:space="preserve"> </w:t>
      </w:r>
      <w:r w:rsidRPr="00BD04BD">
        <w:rPr>
          <w:rFonts w:ascii="Garamond" w:hAnsi="Garamond"/>
          <w:sz w:val="20"/>
          <w:szCs w:val="20"/>
        </w:rPr>
        <w:t>bez</w:t>
      </w:r>
      <w:r w:rsidR="00E42F56" w:rsidRPr="00BD04BD">
        <w:rPr>
          <w:rFonts w:ascii="Garamond" w:hAnsi="Garamond"/>
          <w:sz w:val="20"/>
          <w:szCs w:val="20"/>
        </w:rPr>
        <w:t xml:space="preserve"> </w:t>
      </w:r>
      <w:r w:rsidRPr="00BD04BD">
        <w:rPr>
          <w:rFonts w:ascii="Garamond" w:hAnsi="Garamond"/>
          <w:sz w:val="20"/>
          <w:szCs w:val="20"/>
        </w:rPr>
        <w:t>predchádzajúceho</w:t>
      </w:r>
      <w:r w:rsidR="00E42F56" w:rsidRPr="00BD04BD">
        <w:rPr>
          <w:rFonts w:ascii="Garamond" w:hAnsi="Garamond"/>
          <w:sz w:val="20"/>
          <w:szCs w:val="20"/>
        </w:rPr>
        <w:t xml:space="preserve"> </w:t>
      </w:r>
      <w:r w:rsidRPr="00BD04BD">
        <w:rPr>
          <w:rFonts w:ascii="Garamond" w:hAnsi="Garamond"/>
          <w:sz w:val="20"/>
          <w:szCs w:val="20"/>
        </w:rPr>
        <w:t>písomného</w:t>
      </w:r>
      <w:r w:rsidR="00E42F56" w:rsidRPr="00BD04BD">
        <w:rPr>
          <w:rFonts w:ascii="Garamond" w:hAnsi="Garamond"/>
          <w:sz w:val="20"/>
          <w:szCs w:val="20"/>
        </w:rPr>
        <w:t xml:space="preserve"> </w:t>
      </w:r>
      <w:r w:rsidRPr="00BD04BD">
        <w:rPr>
          <w:rFonts w:ascii="Garamond" w:hAnsi="Garamond"/>
          <w:sz w:val="20"/>
          <w:szCs w:val="20"/>
        </w:rPr>
        <w:t>súhlasu</w:t>
      </w:r>
      <w:r w:rsidR="00E42F56" w:rsidRPr="00BD04BD">
        <w:rPr>
          <w:rFonts w:ascii="Garamond" w:hAnsi="Garamond"/>
          <w:sz w:val="20"/>
          <w:szCs w:val="20"/>
        </w:rPr>
        <w:t xml:space="preserve"> </w:t>
      </w:r>
      <w:r w:rsidRPr="00BD04BD">
        <w:rPr>
          <w:rFonts w:ascii="Garamond" w:hAnsi="Garamond"/>
          <w:sz w:val="20"/>
          <w:szCs w:val="20"/>
        </w:rPr>
        <w:t>Objednávateľa</w:t>
      </w:r>
      <w:r w:rsidR="00E42F56" w:rsidRPr="00BD04BD">
        <w:rPr>
          <w:rFonts w:ascii="Garamond" w:hAnsi="Garamond"/>
          <w:sz w:val="20"/>
          <w:szCs w:val="20"/>
        </w:rPr>
        <w:t xml:space="preserve"> </w:t>
      </w:r>
      <w:r w:rsidRPr="00BD04BD">
        <w:rPr>
          <w:rFonts w:ascii="Garamond" w:hAnsi="Garamond"/>
          <w:sz w:val="20"/>
          <w:szCs w:val="20"/>
        </w:rPr>
        <w:t>sa</w:t>
      </w:r>
      <w:r w:rsidR="00E42F56" w:rsidRPr="00BD04BD">
        <w:rPr>
          <w:rFonts w:ascii="Garamond" w:hAnsi="Garamond"/>
          <w:sz w:val="20"/>
          <w:szCs w:val="20"/>
        </w:rPr>
        <w:t xml:space="preserve"> </w:t>
      </w:r>
      <w:r w:rsidRPr="00BD04BD">
        <w:rPr>
          <w:rFonts w:ascii="Garamond" w:hAnsi="Garamond"/>
          <w:sz w:val="20"/>
          <w:szCs w:val="20"/>
        </w:rPr>
        <w:t>považuje</w:t>
      </w:r>
      <w:r w:rsidR="00E42F56" w:rsidRPr="00BD04BD">
        <w:rPr>
          <w:rFonts w:ascii="Garamond" w:hAnsi="Garamond"/>
          <w:sz w:val="20"/>
          <w:szCs w:val="20"/>
        </w:rPr>
        <w:t xml:space="preserve"> </w:t>
      </w:r>
      <w:r w:rsidRPr="00BD04BD">
        <w:rPr>
          <w:rFonts w:ascii="Garamond" w:hAnsi="Garamond"/>
          <w:sz w:val="20"/>
          <w:szCs w:val="20"/>
        </w:rPr>
        <w:t>za</w:t>
      </w:r>
      <w:r w:rsidR="00E42F56" w:rsidRPr="00BD04BD">
        <w:rPr>
          <w:rFonts w:ascii="Garamond" w:hAnsi="Garamond"/>
          <w:sz w:val="20"/>
          <w:szCs w:val="20"/>
        </w:rPr>
        <w:t xml:space="preserve"> </w:t>
      </w:r>
      <w:r w:rsidRPr="00BD04BD">
        <w:rPr>
          <w:rFonts w:ascii="Garamond" w:hAnsi="Garamond"/>
          <w:sz w:val="20"/>
          <w:szCs w:val="20"/>
        </w:rPr>
        <w:t>podstatné</w:t>
      </w:r>
      <w:r w:rsidR="00E42F56" w:rsidRPr="00BD04BD">
        <w:rPr>
          <w:rFonts w:ascii="Garamond" w:hAnsi="Garamond"/>
          <w:sz w:val="20"/>
          <w:szCs w:val="20"/>
        </w:rPr>
        <w:t xml:space="preserve"> </w:t>
      </w:r>
      <w:r w:rsidRPr="00BD04BD">
        <w:rPr>
          <w:rFonts w:ascii="Garamond" w:hAnsi="Garamond"/>
          <w:sz w:val="20"/>
          <w:szCs w:val="20"/>
        </w:rPr>
        <w:t>porušenie</w:t>
      </w:r>
      <w:r w:rsidR="00E42F56" w:rsidRPr="00BD04BD">
        <w:rPr>
          <w:rFonts w:ascii="Garamond" w:hAnsi="Garamond"/>
          <w:sz w:val="20"/>
          <w:szCs w:val="20"/>
        </w:rPr>
        <w:t xml:space="preserve"> </w:t>
      </w:r>
      <w:r w:rsidRPr="00BD04BD">
        <w:rPr>
          <w:rFonts w:ascii="Garamond" w:hAnsi="Garamond"/>
          <w:sz w:val="20"/>
          <w:szCs w:val="20"/>
        </w:rPr>
        <w:t>Zmluvy</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Objednávateľ</w:t>
      </w:r>
      <w:r w:rsidR="00E42F56" w:rsidRPr="00BD04BD">
        <w:rPr>
          <w:rFonts w:ascii="Garamond" w:hAnsi="Garamond"/>
          <w:sz w:val="20"/>
          <w:szCs w:val="20"/>
        </w:rPr>
        <w:t xml:space="preserve"> </w:t>
      </w:r>
      <w:r w:rsidRPr="00BD04BD">
        <w:rPr>
          <w:rFonts w:ascii="Garamond" w:hAnsi="Garamond"/>
          <w:sz w:val="20"/>
          <w:szCs w:val="20"/>
        </w:rPr>
        <w:t>je</w:t>
      </w:r>
      <w:r w:rsidR="00E42F56" w:rsidRPr="00BD04BD">
        <w:rPr>
          <w:rFonts w:ascii="Garamond" w:hAnsi="Garamond"/>
          <w:sz w:val="20"/>
          <w:szCs w:val="20"/>
        </w:rPr>
        <w:t xml:space="preserve"> </w:t>
      </w:r>
      <w:r w:rsidRPr="00BD04BD">
        <w:rPr>
          <w:rFonts w:ascii="Garamond" w:hAnsi="Garamond"/>
          <w:sz w:val="20"/>
          <w:szCs w:val="20"/>
        </w:rPr>
        <w:t>oprávnený</w:t>
      </w:r>
      <w:r w:rsidR="00E42F56" w:rsidRPr="00BD04BD">
        <w:rPr>
          <w:rFonts w:ascii="Garamond" w:hAnsi="Garamond"/>
          <w:sz w:val="20"/>
          <w:szCs w:val="20"/>
        </w:rPr>
        <w:t xml:space="preserve"> </w:t>
      </w:r>
      <w:r w:rsidRPr="00BD04BD">
        <w:rPr>
          <w:rFonts w:ascii="Garamond" w:hAnsi="Garamond"/>
          <w:sz w:val="20"/>
          <w:szCs w:val="20"/>
        </w:rPr>
        <w:t>od</w:t>
      </w:r>
      <w:r w:rsidR="00E42F56" w:rsidRPr="00BD04BD">
        <w:rPr>
          <w:rFonts w:ascii="Garamond" w:hAnsi="Garamond"/>
          <w:sz w:val="20"/>
          <w:szCs w:val="20"/>
        </w:rPr>
        <w:t xml:space="preserve"> </w:t>
      </w:r>
      <w:r w:rsidRPr="00BD04BD">
        <w:rPr>
          <w:rFonts w:ascii="Garamond" w:hAnsi="Garamond"/>
          <w:sz w:val="20"/>
          <w:szCs w:val="20"/>
        </w:rPr>
        <w:t>Zmluvy</w:t>
      </w:r>
      <w:r w:rsidR="00E42F56" w:rsidRPr="00BD04BD">
        <w:rPr>
          <w:rFonts w:ascii="Garamond" w:hAnsi="Garamond"/>
          <w:sz w:val="20"/>
          <w:szCs w:val="20"/>
        </w:rPr>
        <w:t xml:space="preserve"> </w:t>
      </w:r>
      <w:r w:rsidRPr="00BD04BD">
        <w:rPr>
          <w:rFonts w:ascii="Garamond" w:hAnsi="Garamond"/>
          <w:sz w:val="20"/>
          <w:szCs w:val="20"/>
        </w:rPr>
        <w:t>odstúpiť.</w:t>
      </w:r>
      <w:r w:rsidR="00E42F56" w:rsidRPr="00BD04BD">
        <w:rPr>
          <w:rFonts w:ascii="Garamond" w:hAnsi="Garamond"/>
          <w:sz w:val="20"/>
          <w:szCs w:val="20"/>
        </w:rPr>
        <w:t xml:space="preserve"> </w:t>
      </w:r>
      <w:r w:rsidRPr="00BD04BD">
        <w:rPr>
          <w:rFonts w:ascii="Garamond" w:hAnsi="Garamond"/>
          <w:sz w:val="20"/>
          <w:szCs w:val="20"/>
        </w:rPr>
        <w:t>Poskytovateľ</w:t>
      </w:r>
      <w:r w:rsidR="00E42F56" w:rsidRPr="00BD04BD">
        <w:rPr>
          <w:rFonts w:ascii="Garamond" w:hAnsi="Garamond"/>
          <w:sz w:val="20"/>
          <w:szCs w:val="20"/>
        </w:rPr>
        <w:t xml:space="preserve"> </w:t>
      </w:r>
      <w:r w:rsidRPr="00BD04BD">
        <w:rPr>
          <w:rFonts w:ascii="Garamond" w:hAnsi="Garamond"/>
          <w:sz w:val="20"/>
          <w:szCs w:val="20"/>
        </w:rPr>
        <w:t>je</w:t>
      </w:r>
      <w:r w:rsidR="00E42F56" w:rsidRPr="00BD04BD">
        <w:rPr>
          <w:rFonts w:ascii="Garamond" w:hAnsi="Garamond"/>
          <w:sz w:val="20"/>
          <w:szCs w:val="20"/>
        </w:rPr>
        <w:t xml:space="preserve"> </w:t>
      </w:r>
      <w:r w:rsidRPr="00BD04BD">
        <w:rPr>
          <w:rFonts w:ascii="Garamond" w:hAnsi="Garamond"/>
          <w:sz w:val="20"/>
          <w:szCs w:val="20"/>
        </w:rPr>
        <w:t>oprávnený</w:t>
      </w:r>
      <w:r w:rsidR="00E42F56" w:rsidRPr="00BD04BD">
        <w:rPr>
          <w:rFonts w:ascii="Garamond" w:hAnsi="Garamond"/>
          <w:sz w:val="20"/>
          <w:szCs w:val="20"/>
        </w:rPr>
        <w:t xml:space="preserve"> </w:t>
      </w:r>
      <w:r w:rsidRPr="00BD04BD">
        <w:rPr>
          <w:rFonts w:ascii="Garamond" w:hAnsi="Garamond"/>
          <w:sz w:val="20"/>
          <w:szCs w:val="20"/>
        </w:rPr>
        <w:t>zmeniť</w:t>
      </w:r>
      <w:r w:rsidR="00E42F56" w:rsidRPr="00BD04BD">
        <w:rPr>
          <w:rFonts w:ascii="Garamond" w:hAnsi="Garamond"/>
          <w:sz w:val="20"/>
          <w:szCs w:val="20"/>
        </w:rPr>
        <w:t xml:space="preserve"> </w:t>
      </w:r>
      <w:r w:rsidRPr="00BD04BD">
        <w:rPr>
          <w:rFonts w:ascii="Garamond" w:hAnsi="Garamond"/>
          <w:sz w:val="20"/>
          <w:szCs w:val="20"/>
        </w:rPr>
        <w:t>Subdodávateľov</w:t>
      </w:r>
      <w:r w:rsidR="00E42F56" w:rsidRPr="00BD04BD">
        <w:rPr>
          <w:rFonts w:ascii="Garamond" w:hAnsi="Garamond"/>
          <w:sz w:val="20"/>
          <w:szCs w:val="20"/>
        </w:rPr>
        <w:t xml:space="preserve"> </w:t>
      </w:r>
      <w:r w:rsidRPr="00BD04BD">
        <w:rPr>
          <w:rFonts w:ascii="Garamond" w:hAnsi="Garamond"/>
          <w:sz w:val="20"/>
          <w:szCs w:val="20"/>
        </w:rPr>
        <w:t>len</w:t>
      </w:r>
      <w:r w:rsidR="00E42F56" w:rsidRPr="00BD04BD">
        <w:rPr>
          <w:rFonts w:ascii="Garamond" w:hAnsi="Garamond"/>
          <w:sz w:val="20"/>
          <w:szCs w:val="20"/>
        </w:rPr>
        <w:t xml:space="preserve"> </w:t>
      </w:r>
      <w:r w:rsidRPr="00BD04BD">
        <w:rPr>
          <w:rFonts w:ascii="Garamond" w:hAnsi="Garamond"/>
          <w:sz w:val="20"/>
          <w:szCs w:val="20"/>
        </w:rPr>
        <w:t>postupom</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súlade</w:t>
      </w:r>
      <w:r w:rsidR="00E42F56" w:rsidRPr="00BD04BD">
        <w:rPr>
          <w:rFonts w:ascii="Garamond" w:hAnsi="Garamond"/>
          <w:sz w:val="20"/>
          <w:szCs w:val="20"/>
        </w:rPr>
        <w:t xml:space="preserve"> </w:t>
      </w:r>
      <w:r w:rsidRPr="00BD04BD">
        <w:rPr>
          <w:rFonts w:ascii="Garamond" w:hAnsi="Garamond"/>
          <w:sz w:val="20"/>
          <w:szCs w:val="20"/>
        </w:rPr>
        <w:t>so</w:t>
      </w:r>
      <w:r w:rsidR="00E42F56" w:rsidRPr="00BD04BD">
        <w:rPr>
          <w:rFonts w:ascii="Garamond" w:hAnsi="Garamond"/>
          <w:sz w:val="20"/>
          <w:szCs w:val="20"/>
        </w:rPr>
        <w:t xml:space="preserve"> </w:t>
      </w:r>
      <w:r w:rsidRPr="00BD04BD">
        <w:rPr>
          <w:rFonts w:ascii="Garamond" w:hAnsi="Garamond"/>
          <w:sz w:val="20"/>
          <w:szCs w:val="20"/>
        </w:rPr>
        <w:t>Zmluvou,</w:t>
      </w:r>
      <w:r w:rsidR="00E42F56" w:rsidRPr="00BD04BD">
        <w:rPr>
          <w:rFonts w:ascii="Garamond" w:hAnsi="Garamond"/>
          <w:sz w:val="20"/>
          <w:szCs w:val="20"/>
        </w:rPr>
        <w:t xml:space="preserve"> </w:t>
      </w:r>
      <w:r w:rsidRPr="00BD04BD">
        <w:rPr>
          <w:rFonts w:ascii="Garamond" w:hAnsi="Garamond"/>
          <w:sz w:val="20"/>
          <w:szCs w:val="20"/>
        </w:rPr>
        <w:t>t.j.</w:t>
      </w:r>
      <w:r w:rsidR="00E42F56" w:rsidRPr="00BD04BD">
        <w:rPr>
          <w:rFonts w:ascii="Garamond" w:hAnsi="Garamond"/>
          <w:sz w:val="20"/>
          <w:szCs w:val="20"/>
        </w:rPr>
        <w:t xml:space="preserve"> </w:t>
      </w:r>
      <w:r w:rsidRPr="00BD04BD">
        <w:rPr>
          <w:rFonts w:ascii="Garamond" w:hAnsi="Garamond"/>
          <w:sz w:val="20"/>
          <w:szCs w:val="20"/>
        </w:rPr>
        <w:t>písomným</w:t>
      </w:r>
      <w:r w:rsidR="00E42F56" w:rsidRPr="00BD04BD">
        <w:rPr>
          <w:rFonts w:ascii="Garamond" w:hAnsi="Garamond"/>
          <w:sz w:val="20"/>
          <w:szCs w:val="20"/>
        </w:rPr>
        <w:t xml:space="preserve"> </w:t>
      </w:r>
      <w:r w:rsidRPr="00BD04BD">
        <w:rPr>
          <w:rFonts w:ascii="Garamond" w:hAnsi="Garamond"/>
          <w:sz w:val="20"/>
          <w:szCs w:val="20"/>
        </w:rPr>
        <w:t>dodatkom</w:t>
      </w:r>
      <w:r w:rsidR="00E42F56" w:rsidRPr="00BD04BD">
        <w:rPr>
          <w:rFonts w:ascii="Garamond" w:hAnsi="Garamond"/>
          <w:sz w:val="20"/>
          <w:szCs w:val="20"/>
        </w:rPr>
        <w:t xml:space="preserve"> </w:t>
      </w:r>
      <w:r w:rsidRPr="00BD04BD">
        <w:rPr>
          <w:rFonts w:ascii="Garamond" w:hAnsi="Garamond"/>
          <w:sz w:val="20"/>
          <w:szCs w:val="20"/>
        </w:rPr>
        <w:t>k</w:t>
      </w:r>
      <w:r w:rsidR="00E42F56" w:rsidRPr="00BD04BD">
        <w:rPr>
          <w:rFonts w:ascii="Garamond" w:hAnsi="Garamond"/>
          <w:sz w:val="20"/>
          <w:szCs w:val="20"/>
        </w:rPr>
        <w:t xml:space="preserve"> </w:t>
      </w:r>
      <w:r w:rsidRPr="00BD04BD">
        <w:rPr>
          <w:rFonts w:ascii="Garamond" w:hAnsi="Garamond"/>
          <w:sz w:val="20"/>
          <w:szCs w:val="20"/>
        </w:rPr>
        <w:t>Zmluve.</w:t>
      </w:r>
    </w:p>
    <w:p w14:paraId="4A17BFAD" w14:textId="77777777" w:rsidR="002B424E" w:rsidRPr="00BD04BD" w:rsidRDefault="002B424E" w:rsidP="00BD04BD">
      <w:pPr>
        <w:spacing w:after="0" w:line="240" w:lineRule="auto"/>
        <w:rPr>
          <w:rFonts w:ascii="Garamond" w:hAnsi="Garamond" w:cs="Arial"/>
          <w:b/>
          <w:sz w:val="20"/>
          <w:szCs w:val="20"/>
        </w:rPr>
      </w:pPr>
    </w:p>
    <w:p w14:paraId="18A8A4C3" w14:textId="02578B70" w:rsidR="002B424E" w:rsidRPr="00BD04BD" w:rsidRDefault="002B424E" w:rsidP="00BD04BD">
      <w:pPr>
        <w:keepNext/>
        <w:widowControl w:val="0"/>
        <w:numPr>
          <w:ilvl w:val="0"/>
          <w:numId w:val="3"/>
        </w:numPr>
        <w:tabs>
          <w:tab w:val="left" w:pos="720"/>
        </w:tabs>
        <w:spacing w:after="0" w:line="240" w:lineRule="auto"/>
        <w:ind w:hanging="720"/>
        <w:jc w:val="both"/>
        <w:outlineLvl w:val="1"/>
        <w:rPr>
          <w:rFonts w:ascii="Garamond" w:hAnsi="Garamond" w:cs="Arial"/>
          <w:b/>
          <w:sz w:val="20"/>
          <w:szCs w:val="20"/>
          <w:lang w:eastAsia="ar-SA"/>
        </w:rPr>
      </w:pPr>
      <w:r w:rsidRPr="00BD04BD">
        <w:rPr>
          <w:rFonts w:ascii="Garamond" w:hAnsi="Garamond" w:cs="Arial"/>
          <w:b/>
          <w:sz w:val="20"/>
          <w:szCs w:val="20"/>
          <w:lang w:eastAsia="ar-SA"/>
        </w:rPr>
        <w:t>ZÁRUKA</w:t>
      </w:r>
      <w:r w:rsidR="00E42F56" w:rsidRPr="00BD04BD">
        <w:rPr>
          <w:rFonts w:ascii="Garamond" w:hAnsi="Garamond" w:cs="Arial"/>
          <w:b/>
          <w:sz w:val="20"/>
          <w:szCs w:val="20"/>
          <w:lang w:eastAsia="ar-SA"/>
        </w:rPr>
        <w:t xml:space="preserve"> </w:t>
      </w:r>
      <w:r w:rsidRPr="00BD04BD">
        <w:rPr>
          <w:rFonts w:ascii="Garamond" w:hAnsi="Garamond" w:cs="Arial"/>
          <w:b/>
          <w:sz w:val="20"/>
          <w:szCs w:val="20"/>
          <w:lang w:eastAsia="ar-SA"/>
        </w:rPr>
        <w:t>A</w:t>
      </w:r>
      <w:r w:rsidR="00E42F56" w:rsidRPr="00BD04BD">
        <w:rPr>
          <w:rFonts w:ascii="Garamond" w:hAnsi="Garamond" w:cs="Arial"/>
          <w:b/>
          <w:sz w:val="20"/>
          <w:szCs w:val="20"/>
          <w:lang w:eastAsia="ar-SA"/>
        </w:rPr>
        <w:t xml:space="preserve"> </w:t>
      </w:r>
      <w:r w:rsidRPr="00BD04BD">
        <w:rPr>
          <w:rFonts w:ascii="Garamond" w:hAnsi="Garamond" w:cs="Arial"/>
          <w:b/>
          <w:sz w:val="20"/>
          <w:szCs w:val="20"/>
          <w:lang w:eastAsia="ar-SA"/>
        </w:rPr>
        <w:t>ZÁRUČNÁ</w:t>
      </w:r>
      <w:r w:rsidR="00E42F56" w:rsidRPr="00BD04BD">
        <w:rPr>
          <w:rFonts w:ascii="Garamond" w:hAnsi="Garamond" w:cs="Arial"/>
          <w:b/>
          <w:sz w:val="20"/>
          <w:szCs w:val="20"/>
          <w:lang w:eastAsia="ar-SA"/>
        </w:rPr>
        <w:t xml:space="preserve"> </w:t>
      </w:r>
      <w:r w:rsidRPr="00BD04BD">
        <w:rPr>
          <w:rFonts w:ascii="Garamond" w:hAnsi="Garamond" w:cs="Arial"/>
          <w:b/>
          <w:sz w:val="20"/>
          <w:szCs w:val="20"/>
          <w:lang w:eastAsia="ar-SA"/>
        </w:rPr>
        <w:t>DOBA</w:t>
      </w:r>
    </w:p>
    <w:p w14:paraId="18C57D52" w14:textId="77777777" w:rsidR="002B424E" w:rsidRPr="00BD04BD" w:rsidRDefault="002B424E" w:rsidP="00BD04BD">
      <w:pPr>
        <w:keepNext/>
        <w:widowControl w:val="0"/>
        <w:tabs>
          <w:tab w:val="left" w:pos="0"/>
        </w:tabs>
        <w:suppressAutoHyphens/>
        <w:spacing w:after="0" w:line="240" w:lineRule="auto"/>
        <w:ind w:left="426"/>
        <w:jc w:val="both"/>
        <w:rPr>
          <w:rFonts w:ascii="Garamond" w:eastAsia="Times New Roman" w:hAnsi="Garamond" w:cs="Arial"/>
          <w:sz w:val="20"/>
          <w:szCs w:val="20"/>
          <w:highlight w:val="yellow"/>
          <w:lang w:eastAsia="ar-SA"/>
        </w:rPr>
      </w:pPr>
    </w:p>
    <w:p w14:paraId="7497B550" w14:textId="19533FA5" w:rsidR="007576FE" w:rsidRPr="00BD04BD" w:rsidRDefault="00CC3AAF" w:rsidP="00BD04BD">
      <w:pPr>
        <w:pStyle w:val="Odsekzoznamu"/>
        <w:keepNext/>
        <w:widowControl w:val="0"/>
        <w:numPr>
          <w:ilvl w:val="1"/>
          <w:numId w:val="3"/>
        </w:numPr>
        <w:tabs>
          <w:tab w:val="left" w:pos="709"/>
        </w:tabs>
        <w:suppressAutoHyphens/>
        <w:spacing w:after="0" w:line="240" w:lineRule="auto"/>
        <w:ind w:hanging="720"/>
        <w:jc w:val="both"/>
        <w:rPr>
          <w:rFonts w:ascii="Garamond" w:eastAsia="Times New Roman" w:hAnsi="Garamond" w:cs="Arial"/>
          <w:b/>
          <w:bCs/>
          <w:sz w:val="20"/>
          <w:szCs w:val="20"/>
        </w:rPr>
      </w:pPr>
      <w:r w:rsidRPr="00BD04BD">
        <w:rPr>
          <w:rFonts w:ascii="Garamond" w:eastAsia="Times New Roman" w:hAnsi="Garamond" w:cs="Arial"/>
          <w:sz w:val="20"/>
          <w:szCs w:val="20"/>
        </w:rPr>
        <w:t>Záručná</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doba</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na</w:t>
      </w:r>
      <w:r w:rsidR="00954DAA">
        <w:rPr>
          <w:rFonts w:ascii="Garamond" w:eastAsia="Times New Roman" w:hAnsi="Garamond" w:cs="Arial"/>
          <w:sz w:val="20"/>
          <w:szCs w:val="20"/>
        </w:rPr>
        <w:t xml:space="preserve"> poskytnutú Službu</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je</w:t>
      </w:r>
      <w:r w:rsidR="00E42F56" w:rsidRPr="00BD04BD">
        <w:rPr>
          <w:rFonts w:ascii="Garamond" w:eastAsia="Times New Roman" w:hAnsi="Garamond" w:cs="Arial"/>
          <w:sz w:val="20"/>
          <w:szCs w:val="20"/>
        </w:rPr>
        <w:t xml:space="preserve"> </w:t>
      </w:r>
      <w:r w:rsidR="0024024B" w:rsidRPr="00BD04BD">
        <w:rPr>
          <w:rFonts w:ascii="Garamond" w:eastAsia="Times New Roman" w:hAnsi="Garamond" w:cs="Arial"/>
          <w:b/>
          <w:bCs/>
          <w:sz w:val="20"/>
          <w:szCs w:val="20"/>
        </w:rPr>
        <w:t>36</w:t>
      </w:r>
      <w:r w:rsidR="00E42F56" w:rsidRPr="00BD04BD">
        <w:rPr>
          <w:rFonts w:ascii="Garamond" w:eastAsia="Times New Roman" w:hAnsi="Garamond" w:cs="Arial"/>
          <w:b/>
          <w:bCs/>
          <w:sz w:val="20"/>
          <w:szCs w:val="20"/>
        </w:rPr>
        <w:t xml:space="preserve"> </w:t>
      </w:r>
      <w:r w:rsidR="0024024B" w:rsidRPr="00BD04BD">
        <w:rPr>
          <w:rFonts w:ascii="Garamond" w:eastAsia="Times New Roman" w:hAnsi="Garamond" w:cs="Arial"/>
          <w:b/>
          <w:bCs/>
          <w:sz w:val="20"/>
          <w:szCs w:val="20"/>
        </w:rPr>
        <w:t>(tridsaťšesť)</w:t>
      </w:r>
      <w:r w:rsidR="00E42F56" w:rsidRPr="00BD04BD">
        <w:rPr>
          <w:rFonts w:ascii="Garamond" w:eastAsia="Times New Roman" w:hAnsi="Garamond" w:cs="Arial"/>
          <w:b/>
          <w:bCs/>
          <w:sz w:val="20"/>
          <w:szCs w:val="20"/>
        </w:rPr>
        <w:t xml:space="preserve"> </w:t>
      </w:r>
      <w:r w:rsidRPr="00BD04BD">
        <w:rPr>
          <w:rFonts w:ascii="Garamond" w:eastAsia="Times New Roman" w:hAnsi="Garamond" w:cs="Arial"/>
          <w:b/>
          <w:bCs/>
          <w:sz w:val="20"/>
          <w:szCs w:val="20"/>
        </w:rPr>
        <w:t>mesiacov</w:t>
      </w:r>
      <w:r w:rsidR="00E42F56" w:rsidRPr="00BD04BD">
        <w:rPr>
          <w:rFonts w:ascii="Garamond" w:eastAsia="Times New Roman" w:hAnsi="Garamond" w:cs="Arial"/>
          <w:b/>
          <w:bCs/>
          <w:sz w:val="20"/>
          <w:szCs w:val="20"/>
        </w:rPr>
        <w:t xml:space="preserve"> </w:t>
      </w:r>
      <w:r w:rsidR="00115588">
        <w:rPr>
          <w:rFonts w:ascii="Garamond" w:eastAsia="Times New Roman" w:hAnsi="Garamond" w:cs="Arial"/>
          <w:sz w:val="20"/>
          <w:szCs w:val="20"/>
        </w:rPr>
        <w:t xml:space="preserve">a začína plynúť </w:t>
      </w:r>
      <w:r w:rsidRPr="00BD04BD">
        <w:rPr>
          <w:rFonts w:ascii="Garamond" w:eastAsia="Times New Roman" w:hAnsi="Garamond" w:cs="Arial"/>
          <w:sz w:val="20"/>
          <w:szCs w:val="20"/>
        </w:rPr>
        <w:t>odo</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dňa</w:t>
      </w:r>
      <w:r w:rsidR="00115588">
        <w:rPr>
          <w:rFonts w:ascii="Garamond" w:eastAsia="Times New Roman" w:hAnsi="Garamond" w:cs="Arial"/>
          <w:sz w:val="20"/>
          <w:szCs w:val="20"/>
        </w:rPr>
        <w:t xml:space="preserve"> ich protokolárneho prevzatia Objednávateľom</w:t>
      </w:r>
      <w:r w:rsidR="001C3760" w:rsidRPr="00BD04BD">
        <w:rPr>
          <w:rFonts w:ascii="Garamond" w:eastAsia="Times New Roman" w:hAnsi="Garamond" w:cs="Arial"/>
          <w:sz w:val="20"/>
          <w:szCs w:val="20"/>
        </w:rPr>
        <w:t>.</w:t>
      </w:r>
      <w:r w:rsidR="00E42F56" w:rsidRPr="00BD04BD">
        <w:rPr>
          <w:rFonts w:ascii="Garamond" w:eastAsia="Times New Roman" w:hAnsi="Garamond" w:cs="Arial"/>
          <w:sz w:val="20"/>
          <w:szCs w:val="20"/>
        </w:rPr>
        <w:t xml:space="preserve"> </w:t>
      </w:r>
    </w:p>
    <w:p w14:paraId="77E1F5A2" w14:textId="77777777" w:rsidR="00CC3AAF" w:rsidRPr="00BD04BD" w:rsidRDefault="00CC3AAF" w:rsidP="00BD04BD">
      <w:pPr>
        <w:pStyle w:val="Odsekzoznamu"/>
        <w:keepNext/>
        <w:widowControl w:val="0"/>
        <w:tabs>
          <w:tab w:val="left" w:pos="709"/>
        </w:tabs>
        <w:suppressAutoHyphens/>
        <w:spacing w:after="0" w:line="240" w:lineRule="auto"/>
        <w:jc w:val="both"/>
        <w:rPr>
          <w:rFonts w:ascii="Garamond" w:eastAsia="Times New Roman" w:hAnsi="Garamond" w:cs="Arial"/>
          <w:b/>
          <w:bCs/>
          <w:sz w:val="20"/>
          <w:szCs w:val="20"/>
        </w:rPr>
      </w:pPr>
    </w:p>
    <w:p w14:paraId="408D7889" w14:textId="5DAF4D42" w:rsidR="00CC3AAF" w:rsidRPr="00BD04BD" w:rsidRDefault="00CC3AAF" w:rsidP="00BD04BD">
      <w:pPr>
        <w:pStyle w:val="Odsekzoznamu"/>
        <w:keepNext/>
        <w:widowControl w:val="0"/>
        <w:numPr>
          <w:ilvl w:val="1"/>
          <w:numId w:val="3"/>
        </w:numPr>
        <w:tabs>
          <w:tab w:val="left" w:pos="709"/>
        </w:tabs>
        <w:suppressAutoHyphens/>
        <w:spacing w:after="0" w:line="240" w:lineRule="auto"/>
        <w:ind w:hanging="720"/>
        <w:jc w:val="both"/>
        <w:rPr>
          <w:rFonts w:ascii="Garamond" w:eastAsia="Times New Roman" w:hAnsi="Garamond" w:cs="Arial"/>
          <w:b/>
          <w:bCs/>
          <w:sz w:val="20"/>
          <w:szCs w:val="20"/>
        </w:rPr>
      </w:pPr>
      <w:r w:rsidRPr="00BD04BD">
        <w:rPr>
          <w:rFonts w:ascii="Garamond" w:eastAsia="Calibri" w:hAnsi="Garamond" w:cs="Times New Roman"/>
          <w:noProof/>
          <w:color w:val="000000" w:themeColor="text1"/>
          <w:sz w:val="20"/>
          <w:szCs w:val="20"/>
        </w:rPr>
        <w:t>Poskytovateľ</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preberá</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záruku</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za</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to,</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že</w:t>
      </w:r>
      <w:r w:rsidR="00E42F56" w:rsidRPr="00BD04BD">
        <w:rPr>
          <w:rFonts w:ascii="Garamond" w:eastAsia="Calibri" w:hAnsi="Garamond" w:cs="Times New Roman"/>
          <w:noProof/>
          <w:color w:val="000000" w:themeColor="text1"/>
          <w:sz w:val="20"/>
          <w:szCs w:val="20"/>
        </w:rPr>
        <w:t xml:space="preserve"> </w:t>
      </w:r>
      <w:r w:rsidR="00954DAA">
        <w:rPr>
          <w:rFonts w:ascii="Garamond" w:eastAsia="Calibri" w:hAnsi="Garamond" w:cs="Times New Roman"/>
          <w:noProof/>
          <w:color w:val="000000" w:themeColor="text1"/>
          <w:sz w:val="20"/>
          <w:szCs w:val="20"/>
        </w:rPr>
        <w:t>Služba</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m</w:t>
      </w:r>
      <w:r w:rsidR="00954DAA">
        <w:rPr>
          <w:rFonts w:ascii="Garamond" w:eastAsia="Calibri" w:hAnsi="Garamond" w:cs="Times New Roman"/>
          <w:noProof/>
          <w:color w:val="000000" w:themeColor="text1"/>
          <w:sz w:val="20"/>
          <w:szCs w:val="20"/>
        </w:rPr>
        <w:t>á</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zmluvne</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dohodnuté</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vlastnosti,</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že</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zodpoved</w:t>
      </w:r>
      <w:r w:rsidR="00954DAA">
        <w:rPr>
          <w:rFonts w:ascii="Garamond" w:eastAsia="Calibri" w:hAnsi="Garamond" w:cs="Times New Roman"/>
          <w:noProof/>
          <w:color w:val="000000" w:themeColor="text1"/>
          <w:sz w:val="20"/>
          <w:szCs w:val="20"/>
        </w:rPr>
        <w:t>á</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technickým</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normám</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a</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predpisom,</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a</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že</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nem</w:t>
      </w:r>
      <w:r w:rsidR="00954DAA">
        <w:rPr>
          <w:rFonts w:ascii="Garamond" w:eastAsia="Calibri" w:hAnsi="Garamond" w:cs="Times New Roman"/>
          <w:noProof/>
          <w:color w:val="000000" w:themeColor="text1"/>
          <w:sz w:val="20"/>
          <w:szCs w:val="20"/>
        </w:rPr>
        <w:t>á</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také</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vady</w:t>
      </w:r>
      <w:r w:rsidR="00E42F56" w:rsidRPr="00BD04BD">
        <w:rPr>
          <w:rFonts w:ascii="Garamond" w:eastAsia="Calibri" w:hAnsi="Garamond" w:cs="Times New Roman"/>
          <w:noProof/>
          <w:color w:val="000000" w:themeColor="text1"/>
          <w:sz w:val="20"/>
          <w:szCs w:val="20"/>
        </w:rPr>
        <w:t xml:space="preserve"> </w:t>
      </w:r>
      <w:r w:rsidR="00C905DA" w:rsidRPr="00BD04BD">
        <w:rPr>
          <w:rFonts w:ascii="Garamond" w:eastAsia="Calibri" w:hAnsi="Garamond" w:cs="Times New Roman"/>
          <w:noProof/>
          <w:color w:val="000000" w:themeColor="text1"/>
          <w:sz w:val="20"/>
          <w:szCs w:val="20"/>
        </w:rPr>
        <w:t>a</w:t>
      </w:r>
      <w:r w:rsidR="00E42F56" w:rsidRPr="00BD04BD">
        <w:rPr>
          <w:rFonts w:ascii="Garamond" w:eastAsia="Calibri" w:hAnsi="Garamond" w:cs="Times New Roman"/>
          <w:noProof/>
          <w:color w:val="000000" w:themeColor="text1"/>
          <w:sz w:val="20"/>
          <w:szCs w:val="20"/>
        </w:rPr>
        <w:t xml:space="preserve"> </w:t>
      </w:r>
      <w:r w:rsidR="00C905DA" w:rsidRPr="00BD04BD">
        <w:rPr>
          <w:rFonts w:ascii="Garamond" w:eastAsia="Calibri" w:hAnsi="Garamond" w:cs="Times New Roman"/>
          <w:noProof/>
          <w:color w:val="000000" w:themeColor="text1"/>
          <w:sz w:val="20"/>
          <w:szCs w:val="20"/>
        </w:rPr>
        <w:t>nedorobky</w:t>
      </w:r>
      <w:r w:rsidRPr="00BD04BD">
        <w:rPr>
          <w:rFonts w:ascii="Garamond" w:eastAsia="Calibri" w:hAnsi="Garamond" w:cs="Times New Roman"/>
          <w:noProof/>
          <w:color w:val="000000" w:themeColor="text1"/>
          <w:sz w:val="20"/>
          <w:szCs w:val="20"/>
        </w:rPr>
        <w:t>,</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ktoré</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by</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bránili</w:t>
      </w:r>
      <w:r w:rsidR="00E42F56" w:rsidRPr="00BD04BD">
        <w:rPr>
          <w:rFonts w:ascii="Garamond" w:eastAsia="Calibri" w:hAnsi="Garamond" w:cs="Times New Roman"/>
          <w:noProof/>
          <w:color w:val="000000" w:themeColor="text1"/>
          <w:sz w:val="20"/>
          <w:szCs w:val="20"/>
        </w:rPr>
        <w:t xml:space="preserve"> </w:t>
      </w:r>
      <w:r w:rsidR="00954DAA">
        <w:rPr>
          <w:rFonts w:ascii="Garamond" w:eastAsia="Calibri" w:hAnsi="Garamond" w:cs="Times New Roman"/>
          <w:noProof/>
          <w:color w:val="000000" w:themeColor="text1"/>
          <w:sz w:val="20"/>
          <w:szCs w:val="20"/>
        </w:rPr>
        <w:t>jej</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využitiu</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na</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bežný,</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alebo</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zmluvne</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dohodnutý</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účel.</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P</w:t>
      </w:r>
      <w:r w:rsidR="00B96CEC" w:rsidRPr="00BD04BD">
        <w:rPr>
          <w:rFonts w:ascii="Garamond" w:eastAsia="Calibri" w:hAnsi="Garamond" w:cs="Times New Roman"/>
          <w:noProof/>
          <w:color w:val="000000" w:themeColor="text1"/>
          <w:sz w:val="20"/>
          <w:szCs w:val="20"/>
        </w:rPr>
        <w:t>oskytovateľ</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taktiež</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preberá</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záruku</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za</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to,</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že</w:t>
      </w:r>
      <w:r w:rsidR="00E42F56" w:rsidRPr="00BD04BD">
        <w:rPr>
          <w:rFonts w:ascii="Garamond" w:eastAsia="Calibri" w:hAnsi="Garamond" w:cs="Times New Roman"/>
          <w:noProof/>
          <w:color w:val="000000" w:themeColor="text1"/>
          <w:sz w:val="20"/>
          <w:szCs w:val="20"/>
        </w:rPr>
        <w:t xml:space="preserve"> </w:t>
      </w:r>
      <w:r w:rsidR="00954DAA">
        <w:rPr>
          <w:rFonts w:ascii="Garamond" w:eastAsia="Calibri" w:hAnsi="Garamond" w:cs="Times New Roman"/>
          <w:noProof/>
          <w:color w:val="000000" w:themeColor="text1"/>
          <w:sz w:val="20"/>
          <w:szCs w:val="20"/>
        </w:rPr>
        <w:t xml:space="preserve">Služba </w:t>
      </w:r>
      <w:r w:rsidRPr="00BD04BD">
        <w:rPr>
          <w:rFonts w:ascii="Garamond" w:eastAsia="Calibri" w:hAnsi="Garamond" w:cs="Times New Roman"/>
          <w:noProof/>
          <w:color w:val="000000" w:themeColor="text1"/>
          <w:sz w:val="20"/>
          <w:szCs w:val="20"/>
        </w:rPr>
        <w:t>počas</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záručnej</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lehoty</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bud</w:t>
      </w:r>
      <w:r w:rsidR="00954DAA">
        <w:rPr>
          <w:rFonts w:ascii="Garamond" w:eastAsia="Calibri" w:hAnsi="Garamond" w:cs="Times New Roman"/>
          <w:noProof/>
          <w:color w:val="000000" w:themeColor="text1"/>
          <w:sz w:val="20"/>
          <w:szCs w:val="20"/>
        </w:rPr>
        <w:t>e</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mať</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vlastnosti</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stanovené</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Zmluvou,</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technickými</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parametrami</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a</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právnymi</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normami,</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a</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nebud</w:t>
      </w:r>
      <w:r w:rsidR="00954DAA">
        <w:rPr>
          <w:rFonts w:ascii="Garamond" w:eastAsia="Calibri" w:hAnsi="Garamond" w:cs="Times New Roman"/>
          <w:noProof/>
          <w:color w:val="000000" w:themeColor="text1"/>
          <w:sz w:val="20"/>
          <w:szCs w:val="20"/>
        </w:rPr>
        <w:t>e</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mať</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také</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vady</w:t>
      </w:r>
      <w:r w:rsidR="00E42F56" w:rsidRPr="00BD04BD">
        <w:rPr>
          <w:rFonts w:ascii="Garamond" w:eastAsia="Calibri" w:hAnsi="Garamond" w:cs="Times New Roman"/>
          <w:noProof/>
          <w:color w:val="000000" w:themeColor="text1"/>
          <w:sz w:val="20"/>
          <w:szCs w:val="20"/>
        </w:rPr>
        <w:t xml:space="preserve"> </w:t>
      </w:r>
      <w:r w:rsidR="00C905DA" w:rsidRPr="00BD04BD">
        <w:rPr>
          <w:rFonts w:ascii="Garamond" w:eastAsia="Calibri" w:hAnsi="Garamond" w:cs="Times New Roman"/>
          <w:noProof/>
          <w:color w:val="000000" w:themeColor="text1"/>
          <w:sz w:val="20"/>
          <w:szCs w:val="20"/>
        </w:rPr>
        <w:t>a</w:t>
      </w:r>
      <w:r w:rsidR="00E42F56" w:rsidRPr="00BD04BD">
        <w:rPr>
          <w:rFonts w:ascii="Garamond" w:eastAsia="Calibri" w:hAnsi="Garamond" w:cs="Times New Roman"/>
          <w:noProof/>
          <w:color w:val="000000" w:themeColor="text1"/>
          <w:sz w:val="20"/>
          <w:szCs w:val="20"/>
        </w:rPr>
        <w:t xml:space="preserve"> </w:t>
      </w:r>
      <w:r w:rsidR="00C905DA" w:rsidRPr="00BD04BD">
        <w:rPr>
          <w:rFonts w:ascii="Garamond" w:eastAsia="Calibri" w:hAnsi="Garamond" w:cs="Times New Roman"/>
          <w:noProof/>
          <w:color w:val="000000" w:themeColor="text1"/>
          <w:sz w:val="20"/>
          <w:szCs w:val="20"/>
        </w:rPr>
        <w:t>nedorobky</w:t>
      </w:r>
      <w:r w:rsidRPr="00BD04BD">
        <w:rPr>
          <w:rFonts w:ascii="Garamond" w:eastAsia="Calibri" w:hAnsi="Garamond" w:cs="Times New Roman"/>
          <w:noProof/>
          <w:color w:val="000000" w:themeColor="text1"/>
          <w:sz w:val="20"/>
          <w:szCs w:val="20"/>
        </w:rPr>
        <w:t>,</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ktoré</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by</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bránili</w:t>
      </w:r>
      <w:r w:rsidR="00E42F56" w:rsidRPr="00BD04BD">
        <w:rPr>
          <w:rFonts w:ascii="Garamond" w:eastAsia="Calibri" w:hAnsi="Garamond" w:cs="Times New Roman"/>
          <w:noProof/>
          <w:color w:val="000000" w:themeColor="text1"/>
          <w:sz w:val="20"/>
          <w:szCs w:val="20"/>
        </w:rPr>
        <w:t xml:space="preserve"> </w:t>
      </w:r>
      <w:r w:rsidR="00954DAA">
        <w:rPr>
          <w:rFonts w:ascii="Garamond" w:eastAsia="Calibri" w:hAnsi="Garamond" w:cs="Times New Roman"/>
          <w:noProof/>
          <w:color w:val="000000" w:themeColor="text1"/>
          <w:sz w:val="20"/>
          <w:szCs w:val="20"/>
        </w:rPr>
        <w:t>jej</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využitiu</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na</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bežný,</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alebo</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zmluvne</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dohodnutý</w:t>
      </w:r>
      <w:r w:rsidR="00E42F56" w:rsidRPr="00BD04BD">
        <w:rPr>
          <w:rFonts w:ascii="Garamond" w:eastAsia="Calibri" w:hAnsi="Garamond" w:cs="Times New Roman"/>
          <w:noProof/>
          <w:color w:val="000000" w:themeColor="text1"/>
          <w:sz w:val="20"/>
          <w:szCs w:val="20"/>
        </w:rPr>
        <w:t xml:space="preserve"> </w:t>
      </w:r>
      <w:r w:rsidRPr="00BD04BD">
        <w:rPr>
          <w:rFonts w:ascii="Garamond" w:eastAsia="Calibri" w:hAnsi="Garamond" w:cs="Times New Roman"/>
          <w:noProof/>
          <w:color w:val="000000" w:themeColor="text1"/>
          <w:sz w:val="20"/>
          <w:szCs w:val="20"/>
        </w:rPr>
        <w:t>účel.</w:t>
      </w:r>
      <w:r w:rsidR="00E42F56" w:rsidRPr="00BD04BD">
        <w:rPr>
          <w:rFonts w:ascii="Garamond" w:eastAsia="Calibri" w:hAnsi="Garamond" w:cs="Times New Roman"/>
          <w:noProof/>
          <w:color w:val="000000" w:themeColor="text1"/>
          <w:sz w:val="20"/>
          <w:szCs w:val="20"/>
        </w:rPr>
        <w:t xml:space="preserve"> </w:t>
      </w:r>
    </w:p>
    <w:p w14:paraId="0070CA1A" w14:textId="77777777" w:rsidR="00267C16" w:rsidRPr="00BD04BD" w:rsidRDefault="00267C16" w:rsidP="00BD04BD">
      <w:pPr>
        <w:pStyle w:val="Odsekzoznamu"/>
        <w:spacing w:after="0" w:line="240" w:lineRule="auto"/>
        <w:rPr>
          <w:rFonts w:ascii="Garamond" w:eastAsia="Times New Roman" w:hAnsi="Garamond" w:cs="Arial"/>
          <w:b/>
          <w:bCs/>
          <w:sz w:val="20"/>
          <w:szCs w:val="20"/>
        </w:rPr>
      </w:pPr>
    </w:p>
    <w:p w14:paraId="1ABAD48C" w14:textId="55588F63" w:rsidR="00267C16" w:rsidRPr="00BD04BD" w:rsidRDefault="00267C16" w:rsidP="00BD04BD">
      <w:pPr>
        <w:pStyle w:val="Odsekzoznamu"/>
        <w:keepNext/>
        <w:widowControl w:val="0"/>
        <w:numPr>
          <w:ilvl w:val="1"/>
          <w:numId w:val="3"/>
        </w:numPr>
        <w:tabs>
          <w:tab w:val="left" w:pos="709"/>
        </w:tabs>
        <w:suppressAutoHyphens/>
        <w:spacing w:after="0" w:line="240" w:lineRule="auto"/>
        <w:ind w:hanging="720"/>
        <w:jc w:val="both"/>
        <w:rPr>
          <w:rFonts w:ascii="Garamond" w:eastAsia="Times New Roman" w:hAnsi="Garamond" w:cs="Arial"/>
          <w:b/>
          <w:bCs/>
          <w:sz w:val="20"/>
          <w:szCs w:val="20"/>
        </w:rPr>
      </w:pPr>
      <w:r w:rsidRPr="00BD04BD">
        <w:rPr>
          <w:rFonts w:ascii="Garamond" w:eastAsia="Calibri" w:hAnsi="Garamond" w:cs="Times New Roman"/>
          <w:noProof/>
          <w:color w:val="000000" w:themeColor="text1"/>
          <w:sz w:val="20"/>
          <w:szCs w:val="20"/>
        </w:rPr>
        <w:t>Zmluvné</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strany</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sa</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dohodli,</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že</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záručná</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doba</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neplynie</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po</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dobu,</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po</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ktorú</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Objednávateľ</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nemôže</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užívať</w:t>
      </w:r>
      <w:r w:rsidR="00E42F56" w:rsidRPr="00BD04BD">
        <w:rPr>
          <w:rFonts w:ascii="Garamond" w:eastAsia="Times New Roman" w:hAnsi="Garamond" w:cs="Times New Roman"/>
          <w:color w:val="000000" w:themeColor="text1"/>
          <w:sz w:val="20"/>
          <w:szCs w:val="20"/>
        </w:rPr>
        <w:t xml:space="preserve"> </w:t>
      </w:r>
      <w:r w:rsidR="00954DAA">
        <w:rPr>
          <w:rFonts w:ascii="Garamond" w:eastAsia="Times New Roman" w:hAnsi="Garamond" w:cs="Times New Roman"/>
          <w:color w:val="000000" w:themeColor="text1"/>
          <w:sz w:val="20"/>
          <w:szCs w:val="20"/>
        </w:rPr>
        <w:t xml:space="preserve">Službu </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pre</w:t>
      </w:r>
      <w:r w:rsidR="00E42F56" w:rsidRPr="00BD04BD">
        <w:rPr>
          <w:rFonts w:ascii="Garamond" w:eastAsia="Times New Roman" w:hAnsi="Garamond" w:cs="Times New Roman"/>
          <w:color w:val="000000" w:themeColor="text1"/>
          <w:sz w:val="20"/>
          <w:szCs w:val="20"/>
        </w:rPr>
        <w:t xml:space="preserve"> </w:t>
      </w:r>
      <w:r w:rsidR="00954DAA">
        <w:rPr>
          <w:rFonts w:ascii="Garamond" w:eastAsia="Times New Roman" w:hAnsi="Garamond" w:cs="Times New Roman"/>
          <w:color w:val="000000" w:themeColor="text1"/>
          <w:sz w:val="20"/>
          <w:szCs w:val="20"/>
        </w:rPr>
        <w:t>jej</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vady</w:t>
      </w:r>
      <w:r w:rsidR="00E42F56" w:rsidRPr="00BD04BD">
        <w:rPr>
          <w:rFonts w:ascii="Garamond" w:eastAsia="Times New Roman" w:hAnsi="Garamond" w:cs="Times New Roman"/>
          <w:color w:val="000000" w:themeColor="text1"/>
          <w:sz w:val="20"/>
          <w:szCs w:val="20"/>
        </w:rPr>
        <w:t xml:space="preserve"> </w:t>
      </w:r>
      <w:r w:rsidR="00210CE7" w:rsidRPr="00BD04BD">
        <w:rPr>
          <w:rFonts w:ascii="Garamond" w:eastAsia="Times New Roman" w:hAnsi="Garamond" w:cs="Times New Roman"/>
          <w:color w:val="000000" w:themeColor="text1"/>
          <w:sz w:val="20"/>
          <w:szCs w:val="20"/>
        </w:rPr>
        <w:t>a</w:t>
      </w:r>
      <w:r w:rsidR="00E42F56" w:rsidRPr="00BD04BD">
        <w:rPr>
          <w:rFonts w:ascii="Garamond" w:eastAsia="Times New Roman" w:hAnsi="Garamond" w:cs="Times New Roman"/>
          <w:color w:val="000000" w:themeColor="text1"/>
          <w:sz w:val="20"/>
          <w:szCs w:val="20"/>
        </w:rPr>
        <w:t xml:space="preserve"> </w:t>
      </w:r>
      <w:r w:rsidR="00210CE7" w:rsidRPr="00BD04BD">
        <w:rPr>
          <w:rFonts w:ascii="Garamond" w:eastAsia="Times New Roman" w:hAnsi="Garamond" w:cs="Times New Roman"/>
          <w:color w:val="000000" w:themeColor="text1"/>
          <w:sz w:val="20"/>
          <w:szCs w:val="20"/>
        </w:rPr>
        <w:t>nedorobky</w:t>
      </w:r>
      <w:r w:rsidRPr="00BD04BD">
        <w:rPr>
          <w:rFonts w:ascii="Garamond" w:eastAsia="Times New Roman" w:hAnsi="Garamond" w:cs="Times New Roman"/>
          <w:color w:val="000000" w:themeColor="text1"/>
          <w:sz w:val="20"/>
          <w:szCs w:val="20"/>
        </w:rPr>
        <w:t>,</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za</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ktoré</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zodpovedá</w:t>
      </w:r>
      <w:r w:rsidR="00E42F56" w:rsidRPr="00BD04BD">
        <w:rPr>
          <w:rFonts w:ascii="Garamond" w:eastAsia="Times New Roman" w:hAnsi="Garamond" w:cs="Times New Roman"/>
          <w:color w:val="000000" w:themeColor="text1"/>
          <w:sz w:val="20"/>
          <w:szCs w:val="20"/>
        </w:rPr>
        <w:t xml:space="preserve"> </w:t>
      </w:r>
      <w:r w:rsidRPr="00BD04BD">
        <w:rPr>
          <w:rFonts w:ascii="Garamond" w:eastAsia="Times New Roman" w:hAnsi="Garamond" w:cs="Times New Roman"/>
          <w:color w:val="000000" w:themeColor="text1"/>
          <w:sz w:val="20"/>
          <w:szCs w:val="20"/>
        </w:rPr>
        <w:t>Poskytovateľ.</w:t>
      </w:r>
    </w:p>
    <w:p w14:paraId="0F1E87AF" w14:textId="77777777" w:rsidR="00267C16" w:rsidRPr="00BD04BD" w:rsidRDefault="00267C16" w:rsidP="00BD04BD">
      <w:pPr>
        <w:keepNext/>
        <w:widowControl w:val="0"/>
        <w:tabs>
          <w:tab w:val="left" w:pos="709"/>
        </w:tabs>
        <w:suppressAutoHyphens/>
        <w:spacing w:after="0" w:line="240" w:lineRule="auto"/>
        <w:jc w:val="both"/>
        <w:rPr>
          <w:rFonts w:ascii="Garamond" w:eastAsia="Times New Roman" w:hAnsi="Garamond" w:cs="Arial"/>
          <w:b/>
          <w:bCs/>
          <w:sz w:val="20"/>
          <w:szCs w:val="20"/>
        </w:rPr>
      </w:pPr>
    </w:p>
    <w:p w14:paraId="51DF2723" w14:textId="53092C03" w:rsidR="00CC3AAF" w:rsidRPr="00BD04BD" w:rsidRDefault="00D04412" w:rsidP="00BD04BD">
      <w:pPr>
        <w:pStyle w:val="Odsekzoznamu"/>
        <w:keepNext/>
        <w:widowControl w:val="0"/>
        <w:numPr>
          <w:ilvl w:val="1"/>
          <w:numId w:val="3"/>
        </w:numPr>
        <w:tabs>
          <w:tab w:val="left" w:pos="709"/>
        </w:tabs>
        <w:suppressAutoHyphens/>
        <w:spacing w:after="0" w:line="240" w:lineRule="auto"/>
        <w:ind w:hanging="720"/>
        <w:jc w:val="both"/>
        <w:rPr>
          <w:rFonts w:ascii="Garamond" w:eastAsia="Times New Roman" w:hAnsi="Garamond" w:cs="Arial"/>
          <w:b/>
          <w:bCs/>
          <w:sz w:val="20"/>
          <w:szCs w:val="20"/>
        </w:rPr>
      </w:pPr>
      <w:r w:rsidRPr="00BD04BD">
        <w:rPr>
          <w:rFonts w:ascii="Garamond" w:eastAsia="Times New Roman" w:hAnsi="Garamond" w:cs="Arial"/>
          <w:sz w:val="20"/>
          <w:szCs w:val="20"/>
        </w:rPr>
        <w:t>Ak</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v</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Zmluve</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nie</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je</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uvedené</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inak,</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Poskytovateľ</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sa</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zaväzuje</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Objednávateľom</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vytknuté</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vady</w:t>
      </w:r>
      <w:r w:rsidR="00E42F56" w:rsidRPr="00BD04BD">
        <w:rPr>
          <w:rFonts w:ascii="Garamond" w:eastAsia="Times New Roman" w:hAnsi="Garamond" w:cs="Arial"/>
          <w:sz w:val="20"/>
          <w:szCs w:val="20"/>
        </w:rPr>
        <w:t xml:space="preserve"> </w:t>
      </w:r>
      <w:r w:rsidR="00A57149" w:rsidRPr="00BD04BD">
        <w:rPr>
          <w:rFonts w:ascii="Garamond" w:eastAsia="Times New Roman" w:hAnsi="Garamond" w:cs="Arial"/>
          <w:sz w:val="20"/>
          <w:szCs w:val="20"/>
        </w:rPr>
        <w:t>a</w:t>
      </w:r>
      <w:r w:rsidR="00E42F56" w:rsidRPr="00BD04BD">
        <w:rPr>
          <w:rFonts w:ascii="Garamond" w:eastAsia="Times New Roman" w:hAnsi="Garamond" w:cs="Arial"/>
          <w:sz w:val="20"/>
          <w:szCs w:val="20"/>
        </w:rPr>
        <w:t xml:space="preserve"> </w:t>
      </w:r>
      <w:r w:rsidR="00A57149" w:rsidRPr="00BD04BD">
        <w:rPr>
          <w:rFonts w:ascii="Garamond" w:eastAsia="Times New Roman" w:hAnsi="Garamond" w:cs="Arial"/>
          <w:sz w:val="20"/>
          <w:szCs w:val="20"/>
        </w:rPr>
        <w:t>nedorobky</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bezodplatne</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lastRenderedPageBreak/>
        <w:t>odstrániť,</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najneskôr</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do</w:t>
      </w:r>
      <w:r w:rsidR="00E42F56" w:rsidRPr="00BD04BD">
        <w:rPr>
          <w:rFonts w:ascii="Garamond" w:eastAsia="Times New Roman" w:hAnsi="Garamond" w:cs="Arial"/>
          <w:sz w:val="20"/>
          <w:szCs w:val="20"/>
        </w:rPr>
        <w:t xml:space="preserve"> </w:t>
      </w:r>
      <w:r w:rsidRPr="00BD04BD">
        <w:rPr>
          <w:rFonts w:ascii="Garamond" w:eastAsia="Times New Roman" w:hAnsi="Garamond" w:cs="Arial"/>
          <w:b/>
          <w:bCs/>
          <w:sz w:val="20"/>
          <w:szCs w:val="20"/>
        </w:rPr>
        <w:t>30</w:t>
      </w:r>
      <w:r w:rsidR="00E42F56" w:rsidRPr="00BD04BD">
        <w:rPr>
          <w:rFonts w:ascii="Garamond" w:eastAsia="Times New Roman" w:hAnsi="Garamond" w:cs="Arial"/>
          <w:b/>
          <w:bCs/>
          <w:sz w:val="20"/>
          <w:szCs w:val="20"/>
        </w:rPr>
        <w:t xml:space="preserve"> </w:t>
      </w:r>
      <w:r w:rsidRPr="00BD04BD">
        <w:rPr>
          <w:rFonts w:ascii="Garamond" w:eastAsia="Times New Roman" w:hAnsi="Garamond" w:cs="Arial"/>
          <w:b/>
          <w:bCs/>
          <w:sz w:val="20"/>
          <w:szCs w:val="20"/>
        </w:rPr>
        <w:t>(tridsať)</w:t>
      </w:r>
      <w:r w:rsidR="00E42F56" w:rsidRPr="00BD04BD">
        <w:rPr>
          <w:rFonts w:ascii="Garamond" w:eastAsia="Times New Roman" w:hAnsi="Garamond" w:cs="Arial"/>
          <w:b/>
          <w:bCs/>
          <w:sz w:val="20"/>
          <w:szCs w:val="20"/>
        </w:rPr>
        <w:t xml:space="preserve"> </w:t>
      </w:r>
      <w:r w:rsidRPr="00BD04BD">
        <w:rPr>
          <w:rFonts w:ascii="Garamond" w:eastAsia="Times New Roman" w:hAnsi="Garamond" w:cs="Arial"/>
          <w:b/>
          <w:bCs/>
          <w:sz w:val="20"/>
          <w:szCs w:val="20"/>
        </w:rPr>
        <w:t>dní</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od</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ich</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oznámenia</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(nahlásenia)</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Objednávateľom,</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ak</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sa</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Zmluvné</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strany</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nedohodnú</w:t>
      </w:r>
      <w:r w:rsidR="00E42F56" w:rsidRPr="00BD04BD">
        <w:rPr>
          <w:rFonts w:ascii="Garamond" w:eastAsia="Times New Roman" w:hAnsi="Garamond" w:cs="Arial"/>
          <w:sz w:val="20"/>
          <w:szCs w:val="20"/>
        </w:rPr>
        <w:t xml:space="preserve"> </w:t>
      </w:r>
      <w:r w:rsidRPr="00BD04BD">
        <w:rPr>
          <w:rFonts w:ascii="Garamond" w:eastAsia="Times New Roman" w:hAnsi="Garamond" w:cs="Arial"/>
          <w:sz w:val="20"/>
          <w:szCs w:val="20"/>
        </w:rPr>
        <w:t>inak.</w:t>
      </w:r>
    </w:p>
    <w:p w14:paraId="6BEC88E6" w14:textId="77777777" w:rsidR="002B424E" w:rsidRPr="00BD04BD" w:rsidRDefault="002B424E" w:rsidP="00BD04BD">
      <w:pPr>
        <w:keepNext/>
        <w:widowControl w:val="0"/>
        <w:tabs>
          <w:tab w:val="left" w:pos="709"/>
        </w:tabs>
        <w:suppressAutoHyphens/>
        <w:spacing w:after="0" w:line="240" w:lineRule="auto"/>
        <w:jc w:val="both"/>
        <w:rPr>
          <w:rFonts w:ascii="Garamond" w:hAnsi="Garamond"/>
          <w:sz w:val="20"/>
          <w:szCs w:val="20"/>
        </w:rPr>
      </w:pPr>
    </w:p>
    <w:p w14:paraId="59F37976" w14:textId="0C44E797" w:rsidR="00F7038E" w:rsidRPr="00BD04BD" w:rsidRDefault="002B424E" w:rsidP="00BD04BD">
      <w:pPr>
        <w:pStyle w:val="Odsekzoznamu"/>
        <w:keepNext/>
        <w:widowControl w:val="0"/>
        <w:numPr>
          <w:ilvl w:val="1"/>
          <w:numId w:val="3"/>
        </w:numPr>
        <w:tabs>
          <w:tab w:val="left" w:pos="709"/>
        </w:tabs>
        <w:suppressAutoHyphens/>
        <w:spacing w:after="0" w:line="240" w:lineRule="auto"/>
        <w:ind w:left="709" w:hanging="709"/>
        <w:jc w:val="both"/>
        <w:rPr>
          <w:rFonts w:ascii="Garamond" w:eastAsia="Times New Roman" w:hAnsi="Garamond" w:cs="Arial"/>
          <w:sz w:val="20"/>
          <w:szCs w:val="20"/>
        </w:rPr>
      </w:pPr>
      <w:r w:rsidRPr="00BD04BD">
        <w:rPr>
          <w:rFonts w:ascii="Garamond" w:hAnsi="Garamond" w:cs="Arial"/>
          <w:sz w:val="20"/>
          <w:szCs w:val="20"/>
        </w:rPr>
        <w:t>Zmluvné</w:t>
      </w:r>
      <w:r w:rsidR="00E42F56" w:rsidRPr="00BD04BD">
        <w:rPr>
          <w:rFonts w:ascii="Garamond" w:hAnsi="Garamond" w:cs="Arial"/>
          <w:sz w:val="20"/>
          <w:szCs w:val="20"/>
        </w:rPr>
        <w:t xml:space="preserve"> </w:t>
      </w:r>
      <w:r w:rsidRPr="00BD04BD">
        <w:rPr>
          <w:rFonts w:ascii="Garamond" w:hAnsi="Garamond" w:cs="Arial"/>
          <w:sz w:val="20"/>
          <w:szCs w:val="20"/>
        </w:rPr>
        <w:t>strany</w:t>
      </w:r>
      <w:r w:rsidR="00E42F56" w:rsidRPr="00BD04BD">
        <w:rPr>
          <w:rFonts w:ascii="Garamond" w:hAnsi="Garamond" w:cs="Arial"/>
          <w:sz w:val="20"/>
          <w:szCs w:val="20"/>
        </w:rPr>
        <w:t xml:space="preserve"> </w:t>
      </w:r>
      <w:r w:rsidRPr="00BD04BD">
        <w:rPr>
          <w:rFonts w:ascii="Garamond" w:hAnsi="Garamond" w:cs="Arial"/>
          <w:sz w:val="20"/>
          <w:szCs w:val="20"/>
        </w:rPr>
        <w:t>sa</w:t>
      </w:r>
      <w:r w:rsidR="00E42F56" w:rsidRPr="00BD04BD">
        <w:rPr>
          <w:rFonts w:ascii="Garamond" w:hAnsi="Garamond" w:cs="Arial"/>
          <w:sz w:val="20"/>
          <w:szCs w:val="20"/>
        </w:rPr>
        <w:t xml:space="preserve"> </w:t>
      </w:r>
      <w:r w:rsidRPr="00BD04BD">
        <w:rPr>
          <w:rFonts w:ascii="Garamond" w:hAnsi="Garamond" w:cs="Arial"/>
          <w:sz w:val="20"/>
          <w:szCs w:val="20"/>
        </w:rPr>
        <w:t>dohodli,</w:t>
      </w:r>
      <w:r w:rsidR="00E42F56" w:rsidRPr="00BD04BD">
        <w:rPr>
          <w:rFonts w:ascii="Garamond" w:hAnsi="Garamond" w:cs="Arial"/>
          <w:sz w:val="20"/>
          <w:szCs w:val="20"/>
        </w:rPr>
        <w:t xml:space="preserve"> </w:t>
      </w:r>
      <w:r w:rsidRPr="00BD04BD">
        <w:rPr>
          <w:rFonts w:ascii="Garamond" w:hAnsi="Garamond" w:cs="Arial"/>
          <w:sz w:val="20"/>
          <w:szCs w:val="20"/>
        </w:rPr>
        <w:t>že</w:t>
      </w:r>
      <w:r w:rsidR="00E42F56" w:rsidRPr="00BD04BD">
        <w:rPr>
          <w:rFonts w:ascii="Garamond" w:hAnsi="Garamond" w:cs="Arial"/>
          <w:sz w:val="20"/>
          <w:szCs w:val="20"/>
        </w:rPr>
        <w:t xml:space="preserve"> </w:t>
      </w:r>
      <w:r w:rsidRPr="00BD04BD">
        <w:rPr>
          <w:rFonts w:ascii="Garamond" w:hAnsi="Garamond" w:cs="Arial"/>
          <w:sz w:val="20"/>
          <w:szCs w:val="20"/>
        </w:rPr>
        <w:t>zodpovednosť</w:t>
      </w:r>
      <w:r w:rsidR="00E42F56" w:rsidRPr="00BD04BD">
        <w:rPr>
          <w:rFonts w:ascii="Garamond" w:hAnsi="Garamond" w:cs="Arial"/>
          <w:sz w:val="20"/>
          <w:szCs w:val="20"/>
        </w:rPr>
        <w:t xml:space="preserve"> </w:t>
      </w:r>
      <w:r w:rsidRPr="00BD04BD">
        <w:rPr>
          <w:rFonts w:ascii="Garamond" w:hAnsi="Garamond" w:cs="Arial"/>
          <w:sz w:val="20"/>
          <w:szCs w:val="20"/>
        </w:rPr>
        <w:t>za</w:t>
      </w:r>
      <w:r w:rsidR="00E42F56" w:rsidRPr="00BD04BD">
        <w:rPr>
          <w:rFonts w:ascii="Garamond" w:hAnsi="Garamond" w:cs="Arial"/>
          <w:sz w:val="20"/>
          <w:szCs w:val="20"/>
        </w:rPr>
        <w:t xml:space="preserve"> </w:t>
      </w:r>
      <w:r w:rsidRPr="00BD04BD">
        <w:rPr>
          <w:rFonts w:ascii="Garamond" w:hAnsi="Garamond" w:cs="Arial"/>
          <w:sz w:val="20"/>
          <w:szCs w:val="20"/>
        </w:rPr>
        <w:t>vady</w:t>
      </w:r>
      <w:r w:rsidR="00E42F56" w:rsidRPr="00BD04BD">
        <w:rPr>
          <w:rFonts w:ascii="Garamond" w:hAnsi="Garamond" w:cs="Arial"/>
          <w:sz w:val="20"/>
          <w:szCs w:val="20"/>
        </w:rPr>
        <w:t xml:space="preserve"> </w:t>
      </w:r>
      <w:r w:rsidRPr="00BD04BD">
        <w:rPr>
          <w:rFonts w:ascii="Garamond" w:hAnsi="Garamond" w:cs="Arial"/>
          <w:sz w:val="20"/>
          <w:szCs w:val="20"/>
        </w:rPr>
        <w:t>sa</w:t>
      </w:r>
      <w:r w:rsidR="00E42F56" w:rsidRPr="00BD04BD">
        <w:rPr>
          <w:rFonts w:ascii="Garamond" w:hAnsi="Garamond" w:cs="Arial"/>
          <w:sz w:val="20"/>
          <w:szCs w:val="20"/>
        </w:rPr>
        <w:t xml:space="preserve"> </w:t>
      </w:r>
      <w:r w:rsidRPr="00BD04BD">
        <w:rPr>
          <w:rFonts w:ascii="Garamond" w:hAnsi="Garamond" w:cs="Arial"/>
          <w:sz w:val="20"/>
          <w:szCs w:val="20"/>
        </w:rPr>
        <w:t>ďalej</w:t>
      </w:r>
      <w:r w:rsidR="00E42F56" w:rsidRPr="00BD04BD">
        <w:rPr>
          <w:rFonts w:ascii="Garamond" w:hAnsi="Garamond" w:cs="Arial"/>
          <w:sz w:val="20"/>
          <w:szCs w:val="20"/>
        </w:rPr>
        <w:t xml:space="preserve"> </w:t>
      </w:r>
      <w:r w:rsidRPr="00BD04BD">
        <w:rPr>
          <w:rFonts w:ascii="Garamond" w:hAnsi="Garamond" w:cs="Arial"/>
          <w:sz w:val="20"/>
          <w:szCs w:val="20"/>
        </w:rPr>
        <w:t>spravuje</w:t>
      </w:r>
      <w:r w:rsidR="00E42F56" w:rsidRPr="00BD04BD">
        <w:rPr>
          <w:rFonts w:ascii="Garamond" w:hAnsi="Garamond" w:cs="Arial"/>
          <w:sz w:val="20"/>
          <w:szCs w:val="20"/>
        </w:rPr>
        <w:t xml:space="preserve"> </w:t>
      </w:r>
      <w:r w:rsidRPr="00BD04BD">
        <w:rPr>
          <w:rFonts w:ascii="Garamond" w:hAnsi="Garamond" w:cs="Arial"/>
          <w:sz w:val="20"/>
          <w:szCs w:val="20"/>
        </w:rPr>
        <w:t>príslušnými</w:t>
      </w:r>
      <w:r w:rsidR="00E42F56" w:rsidRPr="00BD04BD">
        <w:rPr>
          <w:rFonts w:ascii="Garamond" w:hAnsi="Garamond" w:cs="Arial"/>
          <w:sz w:val="20"/>
          <w:szCs w:val="20"/>
        </w:rPr>
        <w:t xml:space="preserve"> </w:t>
      </w:r>
      <w:r w:rsidRPr="00BD04BD">
        <w:rPr>
          <w:rFonts w:ascii="Garamond" w:hAnsi="Garamond" w:cs="Arial"/>
          <w:sz w:val="20"/>
          <w:szCs w:val="20"/>
        </w:rPr>
        <w:t>ustanoveniami</w:t>
      </w:r>
      <w:r w:rsidR="00E42F56" w:rsidRPr="00BD04BD">
        <w:rPr>
          <w:rFonts w:ascii="Garamond" w:hAnsi="Garamond" w:cs="Arial"/>
          <w:sz w:val="20"/>
          <w:szCs w:val="20"/>
        </w:rPr>
        <w:t xml:space="preserve"> </w:t>
      </w:r>
      <w:r w:rsidRPr="00BD04BD">
        <w:rPr>
          <w:rFonts w:ascii="Garamond" w:hAnsi="Garamond" w:cs="Arial"/>
          <w:sz w:val="20"/>
          <w:szCs w:val="20"/>
        </w:rPr>
        <w:t>Obchodného</w:t>
      </w:r>
      <w:r w:rsidR="00E42F56" w:rsidRPr="00BD04BD">
        <w:rPr>
          <w:rFonts w:ascii="Garamond" w:hAnsi="Garamond" w:cs="Arial"/>
          <w:sz w:val="20"/>
          <w:szCs w:val="20"/>
        </w:rPr>
        <w:t xml:space="preserve"> </w:t>
      </w:r>
      <w:r w:rsidRPr="00BD04BD">
        <w:rPr>
          <w:rFonts w:ascii="Garamond" w:hAnsi="Garamond" w:cs="Arial"/>
          <w:sz w:val="20"/>
          <w:szCs w:val="20"/>
        </w:rPr>
        <w:t>zákonníka</w:t>
      </w:r>
      <w:r w:rsidRPr="00BD04BD">
        <w:rPr>
          <w:rFonts w:ascii="Garamond" w:eastAsia="Times New Roman" w:hAnsi="Garamond" w:cs="Arial"/>
          <w:sz w:val="20"/>
          <w:szCs w:val="20"/>
        </w:rPr>
        <w:t>.</w:t>
      </w:r>
    </w:p>
    <w:p w14:paraId="7C7FB38A" w14:textId="308306FC" w:rsidR="002B424E" w:rsidRPr="00BD04BD" w:rsidRDefault="002B424E" w:rsidP="00BD04BD">
      <w:pPr>
        <w:tabs>
          <w:tab w:val="left" w:pos="0"/>
        </w:tabs>
        <w:spacing w:after="0" w:line="240" w:lineRule="auto"/>
        <w:contextualSpacing/>
        <w:jc w:val="both"/>
        <w:rPr>
          <w:rFonts w:ascii="Garamond" w:hAnsi="Garamond" w:cs="Arial"/>
          <w:b/>
          <w:sz w:val="20"/>
          <w:szCs w:val="20"/>
        </w:rPr>
      </w:pPr>
    </w:p>
    <w:p w14:paraId="4C9EA0B0" w14:textId="77777777" w:rsidR="007852D1" w:rsidRPr="00BD04BD" w:rsidRDefault="007852D1" w:rsidP="00BD04BD">
      <w:pPr>
        <w:keepNext/>
        <w:numPr>
          <w:ilvl w:val="0"/>
          <w:numId w:val="3"/>
        </w:numPr>
        <w:tabs>
          <w:tab w:val="left" w:pos="720"/>
        </w:tabs>
        <w:spacing w:after="0" w:line="240" w:lineRule="auto"/>
        <w:ind w:hanging="720"/>
        <w:jc w:val="both"/>
        <w:outlineLvl w:val="1"/>
        <w:rPr>
          <w:rFonts w:ascii="Garamond" w:hAnsi="Garamond"/>
          <w:sz w:val="20"/>
          <w:szCs w:val="20"/>
        </w:rPr>
      </w:pPr>
      <w:r w:rsidRPr="00BD04BD">
        <w:rPr>
          <w:rFonts w:ascii="Garamond" w:hAnsi="Garamond"/>
          <w:b/>
          <w:bCs/>
          <w:sz w:val="20"/>
          <w:szCs w:val="20"/>
        </w:rPr>
        <w:t>SANKCIE</w:t>
      </w:r>
    </w:p>
    <w:p w14:paraId="7C875B92" w14:textId="77777777" w:rsidR="007852D1" w:rsidRPr="00BD04BD" w:rsidRDefault="007852D1" w:rsidP="00BD04BD">
      <w:pPr>
        <w:spacing w:after="0" w:line="240" w:lineRule="auto"/>
        <w:jc w:val="both"/>
        <w:rPr>
          <w:rFonts w:ascii="Garamond" w:hAnsi="Garamond"/>
          <w:sz w:val="20"/>
          <w:szCs w:val="20"/>
        </w:rPr>
      </w:pPr>
    </w:p>
    <w:p w14:paraId="6FD0F5DC" w14:textId="52982FD7" w:rsidR="007852D1" w:rsidRPr="00BD04BD" w:rsidRDefault="007852D1" w:rsidP="00BD04BD">
      <w:pPr>
        <w:pStyle w:val="Odsekzoznamu"/>
        <w:numPr>
          <w:ilvl w:val="1"/>
          <w:numId w:val="3"/>
        </w:numPr>
        <w:tabs>
          <w:tab w:val="left" w:pos="0"/>
        </w:tabs>
        <w:spacing w:after="0" w:line="240" w:lineRule="auto"/>
        <w:ind w:hanging="720"/>
        <w:jc w:val="both"/>
        <w:rPr>
          <w:rFonts w:ascii="Garamond" w:eastAsia="Calibri" w:hAnsi="Garamond"/>
          <w:sz w:val="20"/>
          <w:szCs w:val="20"/>
        </w:rPr>
      </w:pP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prípade</w:t>
      </w:r>
      <w:r w:rsidR="00E42F56" w:rsidRPr="00BD04BD">
        <w:rPr>
          <w:rFonts w:ascii="Garamond" w:hAnsi="Garamond"/>
          <w:sz w:val="20"/>
          <w:szCs w:val="20"/>
        </w:rPr>
        <w:t xml:space="preserve"> </w:t>
      </w:r>
      <w:r w:rsidRPr="00BD04BD">
        <w:rPr>
          <w:rFonts w:ascii="Garamond" w:hAnsi="Garamond"/>
          <w:sz w:val="20"/>
          <w:szCs w:val="20"/>
        </w:rPr>
        <w:t>porušenia</w:t>
      </w:r>
      <w:r w:rsidR="00E42F56" w:rsidRPr="00BD04BD">
        <w:rPr>
          <w:rFonts w:ascii="Garamond" w:hAnsi="Garamond"/>
          <w:sz w:val="20"/>
          <w:szCs w:val="20"/>
        </w:rPr>
        <w:t xml:space="preserve"> </w:t>
      </w:r>
      <w:r w:rsidRPr="00BD04BD">
        <w:rPr>
          <w:rFonts w:ascii="Garamond" w:hAnsi="Garamond"/>
          <w:sz w:val="20"/>
          <w:szCs w:val="20"/>
        </w:rPr>
        <w:t>zmluvnej</w:t>
      </w:r>
      <w:r w:rsidR="00E42F56" w:rsidRPr="00BD04BD">
        <w:rPr>
          <w:rFonts w:ascii="Garamond" w:hAnsi="Garamond"/>
          <w:sz w:val="20"/>
          <w:szCs w:val="20"/>
        </w:rPr>
        <w:t xml:space="preserve"> </w:t>
      </w:r>
      <w:r w:rsidRPr="00BD04BD">
        <w:rPr>
          <w:rFonts w:ascii="Garamond" w:hAnsi="Garamond"/>
          <w:sz w:val="20"/>
          <w:szCs w:val="20"/>
        </w:rPr>
        <w:t>povinnosti</w:t>
      </w:r>
      <w:r w:rsidR="00E42F56" w:rsidRPr="00BD04BD">
        <w:rPr>
          <w:rFonts w:ascii="Garamond" w:hAnsi="Garamond"/>
          <w:sz w:val="20"/>
          <w:szCs w:val="20"/>
        </w:rPr>
        <w:t xml:space="preserve"> </w:t>
      </w:r>
      <w:r w:rsidRPr="00BD04BD">
        <w:rPr>
          <w:rFonts w:ascii="Garamond" w:hAnsi="Garamond"/>
          <w:sz w:val="20"/>
          <w:szCs w:val="20"/>
        </w:rPr>
        <w:t>Poskytovateľa</w:t>
      </w:r>
      <w:r w:rsidR="00E42F56" w:rsidRPr="00BD04BD">
        <w:rPr>
          <w:rFonts w:ascii="Garamond" w:hAnsi="Garamond"/>
          <w:sz w:val="20"/>
          <w:szCs w:val="20"/>
        </w:rPr>
        <w:t xml:space="preserve"> </w:t>
      </w:r>
      <w:r w:rsidRPr="00BD04BD">
        <w:rPr>
          <w:rFonts w:ascii="Garamond" w:hAnsi="Garamond"/>
          <w:sz w:val="20"/>
          <w:szCs w:val="20"/>
        </w:rPr>
        <w:t>poskytnúť</w:t>
      </w:r>
      <w:r w:rsidR="00E42F56" w:rsidRPr="00BD04BD">
        <w:rPr>
          <w:rFonts w:ascii="Garamond" w:hAnsi="Garamond"/>
          <w:sz w:val="20"/>
          <w:szCs w:val="20"/>
        </w:rPr>
        <w:t xml:space="preserve"> </w:t>
      </w:r>
      <w:r w:rsidRPr="00BD04BD">
        <w:rPr>
          <w:rFonts w:ascii="Garamond" w:hAnsi="Garamond"/>
          <w:sz w:val="20"/>
          <w:szCs w:val="20"/>
        </w:rPr>
        <w:t>Službu</w:t>
      </w:r>
      <w:r w:rsidR="00E42F56" w:rsidRPr="00BD04BD">
        <w:rPr>
          <w:rFonts w:ascii="Garamond" w:hAnsi="Garamond"/>
          <w:sz w:val="20"/>
          <w:szCs w:val="20"/>
        </w:rPr>
        <w:t xml:space="preserve"> </w:t>
      </w:r>
      <w:r w:rsidRPr="00BD04BD">
        <w:rPr>
          <w:rFonts w:ascii="Garamond" w:hAnsi="Garamond"/>
          <w:sz w:val="20"/>
          <w:szCs w:val="20"/>
        </w:rPr>
        <w:t>riadne</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včas</w:t>
      </w:r>
      <w:r w:rsidR="00E42F56" w:rsidRPr="00BD04BD">
        <w:rPr>
          <w:rFonts w:ascii="Garamond" w:hAnsi="Garamond"/>
          <w:sz w:val="20"/>
          <w:szCs w:val="20"/>
        </w:rPr>
        <w:t xml:space="preserve"> </w:t>
      </w:r>
      <w:r w:rsidRPr="00BD04BD">
        <w:rPr>
          <w:rFonts w:ascii="Garamond" w:hAnsi="Garamond"/>
          <w:sz w:val="20"/>
          <w:szCs w:val="20"/>
        </w:rPr>
        <w:t>podľa</w:t>
      </w:r>
      <w:r w:rsidR="00E42F56" w:rsidRPr="00BD04BD">
        <w:rPr>
          <w:rFonts w:ascii="Garamond" w:hAnsi="Garamond"/>
          <w:sz w:val="20"/>
          <w:szCs w:val="20"/>
        </w:rPr>
        <w:t xml:space="preserve"> </w:t>
      </w:r>
      <w:r w:rsidRPr="00BD04BD">
        <w:rPr>
          <w:rFonts w:ascii="Garamond" w:hAnsi="Garamond"/>
          <w:sz w:val="20"/>
          <w:szCs w:val="20"/>
        </w:rPr>
        <w:t>článku</w:t>
      </w:r>
      <w:r w:rsidR="00E42F56" w:rsidRPr="00BD04BD">
        <w:rPr>
          <w:rFonts w:ascii="Garamond" w:hAnsi="Garamond"/>
          <w:sz w:val="20"/>
          <w:szCs w:val="20"/>
        </w:rPr>
        <w:t xml:space="preserve"> </w:t>
      </w:r>
      <w:r w:rsidRPr="00BD04BD">
        <w:rPr>
          <w:rFonts w:ascii="Garamond" w:hAnsi="Garamond"/>
          <w:sz w:val="20"/>
          <w:szCs w:val="20"/>
        </w:rPr>
        <w:t>3</w:t>
      </w:r>
      <w:r w:rsidR="00E42F56" w:rsidRPr="00BD04BD">
        <w:rPr>
          <w:rFonts w:ascii="Garamond" w:hAnsi="Garamond"/>
          <w:sz w:val="20"/>
          <w:szCs w:val="20"/>
        </w:rPr>
        <w:t xml:space="preserve"> </w:t>
      </w:r>
      <w:r w:rsidRPr="00BD04BD">
        <w:rPr>
          <w:rFonts w:ascii="Garamond" w:hAnsi="Garamond"/>
          <w:sz w:val="20"/>
          <w:szCs w:val="20"/>
        </w:rPr>
        <w:t>bod</w:t>
      </w:r>
      <w:r w:rsidR="00E42F56" w:rsidRPr="00BD04BD">
        <w:rPr>
          <w:rFonts w:ascii="Garamond" w:hAnsi="Garamond"/>
          <w:sz w:val="20"/>
          <w:szCs w:val="20"/>
        </w:rPr>
        <w:t xml:space="preserve"> </w:t>
      </w:r>
      <w:r w:rsidRPr="00BD04BD">
        <w:rPr>
          <w:rFonts w:ascii="Garamond" w:hAnsi="Garamond"/>
          <w:sz w:val="20"/>
          <w:szCs w:val="20"/>
        </w:rPr>
        <w:t>3.1</w:t>
      </w:r>
      <w:r w:rsidR="00E42F56" w:rsidRPr="00BD04BD">
        <w:rPr>
          <w:rFonts w:ascii="Garamond" w:hAnsi="Garamond"/>
          <w:sz w:val="20"/>
          <w:szCs w:val="20"/>
        </w:rPr>
        <w:t xml:space="preserve"> </w:t>
      </w:r>
      <w:r w:rsidRPr="00BD04BD">
        <w:rPr>
          <w:rFonts w:ascii="Garamond" w:hAnsi="Garamond"/>
          <w:sz w:val="20"/>
          <w:szCs w:val="20"/>
        </w:rPr>
        <w:t>Zmluvy,</w:t>
      </w:r>
      <w:r w:rsidR="00E42F56" w:rsidRPr="00BD04BD">
        <w:rPr>
          <w:rFonts w:ascii="Garamond" w:hAnsi="Garamond"/>
          <w:sz w:val="20"/>
          <w:szCs w:val="20"/>
        </w:rPr>
        <w:t xml:space="preserve"> </w:t>
      </w:r>
      <w:r w:rsidRPr="00BD04BD">
        <w:rPr>
          <w:rFonts w:ascii="Garamond" w:hAnsi="Garamond"/>
          <w:sz w:val="20"/>
          <w:szCs w:val="20"/>
        </w:rPr>
        <w:t>Objednávateľ</w:t>
      </w:r>
      <w:r w:rsidR="00E42F56" w:rsidRPr="00BD04BD">
        <w:rPr>
          <w:rFonts w:ascii="Garamond" w:hAnsi="Garamond"/>
          <w:sz w:val="20"/>
          <w:szCs w:val="20"/>
        </w:rPr>
        <w:t xml:space="preserve"> </w:t>
      </w:r>
      <w:r w:rsidRPr="00BD04BD">
        <w:rPr>
          <w:rFonts w:ascii="Garamond" w:hAnsi="Garamond"/>
          <w:sz w:val="20"/>
          <w:szCs w:val="20"/>
        </w:rPr>
        <w:t>je</w:t>
      </w:r>
      <w:r w:rsidR="00E42F56" w:rsidRPr="00BD04BD">
        <w:rPr>
          <w:rFonts w:ascii="Garamond" w:hAnsi="Garamond"/>
          <w:sz w:val="20"/>
          <w:szCs w:val="20"/>
        </w:rPr>
        <w:t xml:space="preserve"> </w:t>
      </w:r>
      <w:r w:rsidRPr="00BD04BD">
        <w:rPr>
          <w:rFonts w:ascii="Garamond" w:hAnsi="Garamond"/>
          <w:sz w:val="20"/>
          <w:szCs w:val="20"/>
        </w:rPr>
        <w:t>oprávnený</w:t>
      </w:r>
      <w:r w:rsidR="00E42F56" w:rsidRPr="00BD04BD">
        <w:rPr>
          <w:rFonts w:ascii="Garamond" w:hAnsi="Garamond"/>
          <w:sz w:val="20"/>
          <w:szCs w:val="20"/>
        </w:rPr>
        <w:t xml:space="preserve"> </w:t>
      </w:r>
      <w:r w:rsidRPr="00BD04BD">
        <w:rPr>
          <w:rFonts w:ascii="Garamond" w:hAnsi="Garamond"/>
          <w:sz w:val="20"/>
          <w:szCs w:val="20"/>
        </w:rPr>
        <w:t>požadovať</w:t>
      </w:r>
      <w:r w:rsidR="00E42F56" w:rsidRPr="00BD04BD">
        <w:rPr>
          <w:rFonts w:ascii="Garamond" w:hAnsi="Garamond"/>
          <w:sz w:val="20"/>
          <w:szCs w:val="20"/>
        </w:rPr>
        <w:t xml:space="preserve"> </w:t>
      </w:r>
      <w:r w:rsidRPr="00BD04BD">
        <w:rPr>
          <w:rFonts w:ascii="Garamond" w:hAnsi="Garamond"/>
          <w:sz w:val="20"/>
          <w:szCs w:val="20"/>
        </w:rPr>
        <w:t>od</w:t>
      </w:r>
      <w:r w:rsidR="00E42F56" w:rsidRPr="00BD04BD">
        <w:rPr>
          <w:rFonts w:ascii="Garamond" w:hAnsi="Garamond"/>
          <w:sz w:val="20"/>
          <w:szCs w:val="20"/>
        </w:rPr>
        <w:t xml:space="preserve"> </w:t>
      </w:r>
      <w:r w:rsidRPr="00BD04BD">
        <w:rPr>
          <w:rFonts w:ascii="Garamond" w:hAnsi="Garamond"/>
          <w:sz w:val="20"/>
          <w:szCs w:val="20"/>
        </w:rPr>
        <w:t>Poskytovateľa</w:t>
      </w:r>
      <w:r w:rsidR="00E42F56" w:rsidRPr="00BD04BD">
        <w:rPr>
          <w:rFonts w:ascii="Garamond" w:hAnsi="Garamond"/>
          <w:sz w:val="20"/>
          <w:szCs w:val="20"/>
        </w:rPr>
        <w:t xml:space="preserve"> </w:t>
      </w:r>
      <w:r w:rsidRPr="00BD04BD">
        <w:rPr>
          <w:rFonts w:ascii="Garamond" w:hAnsi="Garamond"/>
          <w:sz w:val="20"/>
          <w:szCs w:val="20"/>
        </w:rPr>
        <w:t>zaplatenie</w:t>
      </w:r>
      <w:r w:rsidR="00E42F56" w:rsidRPr="00BD04BD">
        <w:rPr>
          <w:rFonts w:ascii="Garamond" w:hAnsi="Garamond"/>
          <w:sz w:val="20"/>
          <w:szCs w:val="20"/>
        </w:rPr>
        <w:t xml:space="preserve"> </w:t>
      </w:r>
      <w:r w:rsidRPr="00BD04BD">
        <w:rPr>
          <w:rFonts w:ascii="Garamond" w:hAnsi="Garamond"/>
          <w:sz w:val="20"/>
          <w:szCs w:val="20"/>
        </w:rPr>
        <w:t>zmluvnej</w:t>
      </w:r>
      <w:r w:rsidR="00E42F56" w:rsidRPr="00BD04BD">
        <w:rPr>
          <w:rFonts w:ascii="Garamond" w:hAnsi="Garamond"/>
          <w:sz w:val="20"/>
          <w:szCs w:val="20"/>
        </w:rPr>
        <w:t xml:space="preserve"> </w:t>
      </w:r>
      <w:r w:rsidRPr="00BD04BD">
        <w:rPr>
          <w:rFonts w:ascii="Garamond" w:hAnsi="Garamond"/>
          <w:sz w:val="20"/>
          <w:szCs w:val="20"/>
        </w:rPr>
        <w:t>pokuty</w:t>
      </w:r>
      <w:r w:rsidR="00E42F56" w:rsidRPr="00BD04BD">
        <w:rPr>
          <w:rFonts w:ascii="Garamond" w:hAnsi="Garamond"/>
          <w:sz w:val="20"/>
          <w:szCs w:val="20"/>
        </w:rPr>
        <w:t xml:space="preserve"> </w:t>
      </w:r>
      <w:r w:rsidRPr="00BD04BD">
        <w:rPr>
          <w:rFonts w:ascii="Garamond" w:hAnsi="Garamond"/>
          <w:sz w:val="20"/>
          <w:szCs w:val="20"/>
        </w:rPr>
        <w:t>vo</w:t>
      </w:r>
      <w:r w:rsidR="00E42F56" w:rsidRPr="00BD04BD">
        <w:rPr>
          <w:rFonts w:ascii="Garamond" w:hAnsi="Garamond"/>
          <w:sz w:val="20"/>
          <w:szCs w:val="20"/>
        </w:rPr>
        <w:t xml:space="preserve"> </w:t>
      </w:r>
      <w:r w:rsidRPr="00BD04BD">
        <w:rPr>
          <w:rFonts w:ascii="Garamond" w:hAnsi="Garamond"/>
          <w:sz w:val="20"/>
          <w:szCs w:val="20"/>
        </w:rPr>
        <w:t>výške</w:t>
      </w:r>
      <w:r w:rsidR="00E42F56" w:rsidRPr="00BD04BD">
        <w:rPr>
          <w:rFonts w:ascii="Garamond" w:hAnsi="Garamond"/>
          <w:sz w:val="20"/>
          <w:szCs w:val="20"/>
        </w:rPr>
        <w:t xml:space="preserve"> </w:t>
      </w:r>
      <w:r w:rsidRPr="00BD04BD">
        <w:rPr>
          <w:rFonts w:ascii="Garamond" w:hAnsi="Garamond"/>
          <w:sz w:val="20"/>
          <w:szCs w:val="20"/>
        </w:rPr>
        <w:t>50</w:t>
      </w:r>
      <w:r w:rsidR="008C6FE4">
        <w:rPr>
          <w:rFonts w:ascii="Garamond" w:hAnsi="Garamond"/>
          <w:sz w:val="20"/>
          <w:szCs w:val="20"/>
        </w:rPr>
        <w:t>0</w:t>
      </w:r>
      <w:r w:rsidR="00E42F56" w:rsidRPr="00BD04BD">
        <w:rPr>
          <w:rFonts w:ascii="Garamond" w:hAnsi="Garamond"/>
          <w:sz w:val="20"/>
          <w:szCs w:val="20"/>
        </w:rPr>
        <w:t xml:space="preserve"> </w:t>
      </w:r>
      <w:r w:rsidRPr="00BD04BD">
        <w:rPr>
          <w:rFonts w:ascii="Garamond" w:hAnsi="Garamond"/>
          <w:sz w:val="20"/>
          <w:szCs w:val="20"/>
        </w:rPr>
        <w:t>(</w:t>
      </w:r>
      <w:r w:rsidR="003645A3">
        <w:rPr>
          <w:rFonts w:ascii="Garamond" w:hAnsi="Garamond"/>
          <w:sz w:val="20"/>
          <w:szCs w:val="20"/>
        </w:rPr>
        <w:t xml:space="preserve">slovom: </w:t>
      </w:r>
      <w:r w:rsidR="008C6FE4">
        <w:rPr>
          <w:rFonts w:ascii="Garamond" w:hAnsi="Garamond"/>
          <w:sz w:val="20"/>
          <w:szCs w:val="20"/>
        </w:rPr>
        <w:t>päťsto</w:t>
      </w:r>
      <w:r w:rsidRPr="00BD04BD">
        <w:rPr>
          <w:rFonts w:ascii="Garamond" w:hAnsi="Garamond"/>
          <w:sz w:val="20"/>
          <w:szCs w:val="20"/>
        </w:rPr>
        <w:t>)</w:t>
      </w:r>
      <w:r w:rsidR="00E42F56" w:rsidRPr="00BD04BD">
        <w:rPr>
          <w:rFonts w:ascii="Garamond" w:hAnsi="Garamond"/>
          <w:sz w:val="20"/>
          <w:szCs w:val="20"/>
        </w:rPr>
        <w:t xml:space="preserve"> </w:t>
      </w:r>
      <w:r w:rsidRPr="00BD04BD">
        <w:rPr>
          <w:rFonts w:ascii="Garamond" w:hAnsi="Garamond"/>
          <w:sz w:val="20"/>
          <w:szCs w:val="20"/>
        </w:rPr>
        <w:t>EUR</w:t>
      </w:r>
      <w:r w:rsidR="00E42F56" w:rsidRPr="00BD04BD">
        <w:rPr>
          <w:rFonts w:ascii="Garamond" w:hAnsi="Garamond"/>
          <w:sz w:val="20"/>
          <w:szCs w:val="20"/>
        </w:rPr>
        <w:t xml:space="preserve"> </w:t>
      </w:r>
      <w:r w:rsidRPr="00BD04BD">
        <w:rPr>
          <w:rFonts w:ascii="Garamond" w:hAnsi="Garamond"/>
          <w:sz w:val="20"/>
          <w:szCs w:val="20"/>
        </w:rPr>
        <w:t>za</w:t>
      </w:r>
      <w:r w:rsidR="00E42F56" w:rsidRPr="00BD04BD">
        <w:rPr>
          <w:rFonts w:ascii="Garamond" w:hAnsi="Garamond"/>
          <w:sz w:val="20"/>
          <w:szCs w:val="20"/>
        </w:rPr>
        <w:t xml:space="preserve"> </w:t>
      </w:r>
      <w:r w:rsidRPr="00BD04BD">
        <w:rPr>
          <w:rFonts w:ascii="Garamond" w:hAnsi="Garamond"/>
          <w:sz w:val="20"/>
          <w:szCs w:val="20"/>
        </w:rPr>
        <w:t>každý</w:t>
      </w:r>
      <w:r w:rsidR="00E42F56" w:rsidRPr="00BD04BD">
        <w:rPr>
          <w:rFonts w:ascii="Garamond" w:hAnsi="Garamond"/>
          <w:sz w:val="20"/>
          <w:szCs w:val="20"/>
        </w:rPr>
        <w:t xml:space="preserve"> </w:t>
      </w:r>
      <w:r w:rsidRPr="00BD04BD">
        <w:rPr>
          <w:rFonts w:ascii="Garamond" w:hAnsi="Garamond"/>
          <w:sz w:val="20"/>
          <w:szCs w:val="20"/>
        </w:rPr>
        <w:t>deň</w:t>
      </w:r>
      <w:r w:rsidR="00E42F56" w:rsidRPr="00BD04BD">
        <w:rPr>
          <w:rFonts w:ascii="Garamond" w:hAnsi="Garamond"/>
          <w:sz w:val="20"/>
          <w:szCs w:val="20"/>
        </w:rPr>
        <w:t xml:space="preserve"> </w:t>
      </w:r>
      <w:r w:rsidRPr="00BD04BD">
        <w:rPr>
          <w:rFonts w:ascii="Garamond" w:hAnsi="Garamond"/>
          <w:sz w:val="20"/>
          <w:szCs w:val="20"/>
        </w:rPr>
        <w:t>porušenia</w:t>
      </w:r>
      <w:r w:rsidR="00E42F56" w:rsidRPr="00BD04BD">
        <w:rPr>
          <w:rFonts w:ascii="Garamond" w:hAnsi="Garamond"/>
          <w:sz w:val="20"/>
          <w:szCs w:val="20"/>
        </w:rPr>
        <w:t xml:space="preserve"> </w:t>
      </w:r>
      <w:r w:rsidRPr="00BD04BD">
        <w:rPr>
          <w:rFonts w:ascii="Garamond" w:hAnsi="Garamond"/>
          <w:sz w:val="20"/>
          <w:szCs w:val="20"/>
        </w:rPr>
        <w:t>tejto</w:t>
      </w:r>
      <w:r w:rsidR="00E42F56" w:rsidRPr="00BD04BD">
        <w:rPr>
          <w:rFonts w:ascii="Garamond" w:hAnsi="Garamond"/>
          <w:sz w:val="20"/>
          <w:szCs w:val="20"/>
        </w:rPr>
        <w:t xml:space="preserve"> </w:t>
      </w:r>
      <w:r w:rsidRPr="00BD04BD">
        <w:rPr>
          <w:rFonts w:ascii="Garamond" w:hAnsi="Garamond"/>
          <w:sz w:val="20"/>
          <w:szCs w:val="20"/>
        </w:rPr>
        <w:t>povinnosti.</w:t>
      </w:r>
    </w:p>
    <w:p w14:paraId="3E74E2A5" w14:textId="77777777" w:rsidR="007852D1" w:rsidRPr="00BD04BD" w:rsidRDefault="007852D1" w:rsidP="00BD04BD">
      <w:pPr>
        <w:pStyle w:val="Odsekzoznamu"/>
        <w:tabs>
          <w:tab w:val="left" w:pos="0"/>
        </w:tabs>
        <w:spacing w:after="0" w:line="240" w:lineRule="auto"/>
        <w:ind w:left="709"/>
        <w:jc w:val="both"/>
        <w:rPr>
          <w:rFonts w:ascii="Garamond" w:eastAsia="Calibri" w:hAnsi="Garamond"/>
          <w:sz w:val="20"/>
          <w:szCs w:val="20"/>
        </w:rPr>
      </w:pPr>
    </w:p>
    <w:p w14:paraId="5596EEF3" w14:textId="39DA31D2" w:rsidR="0070753D" w:rsidRPr="00BD04BD" w:rsidRDefault="007852D1" w:rsidP="00BD04BD">
      <w:pPr>
        <w:pStyle w:val="Odsekzoznamu"/>
        <w:numPr>
          <w:ilvl w:val="1"/>
          <w:numId w:val="3"/>
        </w:numPr>
        <w:tabs>
          <w:tab w:val="left" w:pos="0"/>
        </w:tabs>
        <w:spacing w:after="0" w:line="240" w:lineRule="auto"/>
        <w:ind w:hanging="720"/>
        <w:jc w:val="both"/>
        <w:rPr>
          <w:rFonts w:ascii="Garamond" w:eastAsia="Calibri" w:hAnsi="Garamond"/>
          <w:sz w:val="20"/>
          <w:szCs w:val="20"/>
        </w:rPr>
      </w:pPr>
      <w:r w:rsidRPr="00BD04BD">
        <w:rPr>
          <w:rFonts w:ascii="Garamond" w:eastAsia="Calibri" w:hAnsi="Garamond"/>
          <w:sz w:val="20"/>
          <w:szCs w:val="20"/>
        </w:rPr>
        <w:t>V</w:t>
      </w:r>
      <w:r w:rsidR="00E42F56" w:rsidRPr="00BD04BD">
        <w:rPr>
          <w:rFonts w:ascii="Garamond" w:eastAsia="Calibri" w:hAnsi="Garamond"/>
          <w:sz w:val="20"/>
          <w:szCs w:val="20"/>
        </w:rPr>
        <w:t xml:space="preserve"> </w:t>
      </w:r>
      <w:r w:rsidRPr="00BD04BD">
        <w:rPr>
          <w:rFonts w:ascii="Garamond" w:eastAsia="Calibri" w:hAnsi="Garamond"/>
          <w:sz w:val="20"/>
          <w:szCs w:val="20"/>
        </w:rPr>
        <w:t>prípade,</w:t>
      </w:r>
      <w:r w:rsidR="00E42F56" w:rsidRPr="00BD04BD">
        <w:rPr>
          <w:rFonts w:ascii="Garamond" w:eastAsia="Calibri" w:hAnsi="Garamond"/>
          <w:sz w:val="20"/>
          <w:szCs w:val="20"/>
        </w:rPr>
        <w:t xml:space="preserve"> </w:t>
      </w:r>
      <w:r w:rsidRPr="00BD04BD">
        <w:rPr>
          <w:rFonts w:ascii="Garamond" w:eastAsia="Calibri" w:hAnsi="Garamond"/>
          <w:sz w:val="20"/>
          <w:szCs w:val="20"/>
        </w:rPr>
        <w:t>ak</w:t>
      </w:r>
      <w:r w:rsidR="00E42F56" w:rsidRPr="00BD04BD">
        <w:rPr>
          <w:rFonts w:ascii="Garamond" w:eastAsia="Calibri" w:hAnsi="Garamond"/>
          <w:sz w:val="20"/>
          <w:szCs w:val="20"/>
        </w:rPr>
        <w:t xml:space="preserve"> </w:t>
      </w:r>
      <w:r w:rsidRPr="00BD04BD">
        <w:rPr>
          <w:rFonts w:ascii="Garamond" w:eastAsia="Calibri" w:hAnsi="Garamond"/>
          <w:sz w:val="20"/>
          <w:szCs w:val="20"/>
        </w:rPr>
        <w:t>sa</w:t>
      </w:r>
      <w:r w:rsidR="00E42F56" w:rsidRPr="00BD04BD">
        <w:rPr>
          <w:rFonts w:ascii="Garamond" w:eastAsia="Calibri" w:hAnsi="Garamond"/>
          <w:sz w:val="20"/>
          <w:szCs w:val="20"/>
        </w:rPr>
        <w:t xml:space="preserve"> </w:t>
      </w:r>
      <w:r w:rsidRPr="00BD04BD">
        <w:rPr>
          <w:rFonts w:ascii="Garamond" w:eastAsia="Calibri" w:hAnsi="Garamond"/>
          <w:sz w:val="20"/>
          <w:szCs w:val="20"/>
        </w:rPr>
        <w:t>Objednávateľ</w:t>
      </w:r>
      <w:r w:rsidR="00E42F56" w:rsidRPr="00BD04BD">
        <w:rPr>
          <w:rFonts w:ascii="Garamond" w:eastAsia="Calibri" w:hAnsi="Garamond"/>
          <w:sz w:val="20"/>
          <w:szCs w:val="20"/>
        </w:rPr>
        <w:t xml:space="preserve"> </w:t>
      </w:r>
      <w:r w:rsidRPr="00BD04BD">
        <w:rPr>
          <w:rFonts w:ascii="Garamond" w:eastAsia="Calibri" w:hAnsi="Garamond"/>
          <w:sz w:val="20"/>
          <w:szCs w:val="20"/>
        </w:rPr>
        <w:t>dostane</w:t>
      </w:r>
      <w:r w:rsidR="00E42F56" w:rsidRPr="00BD04BD">
        <w:rPr>
          <w:rFonts w:ascii="Garamond" w:eastAsia="Calibri" w:hAnsi="Garamond"/>
          <w:sz w:val="20"/>
          <w:szCs w:val="20"/>
        </w:rPr>
        <w:t xml:space="preserve"> </w:t>
      </w:r>
      <w:r w:rsidRPr="00BD04BD">
        <w:rPr>
          <w:rFonts w:ascii="Garamond" w:eastAsia="Calibri" w:hAnsi="Garamond"/>
          <w:sz w:val="20"/>
          <w:szCs w:val="20"/>
        </w:rPr>
        <w:t>do</w:t>
      </w:r>
      <w:r w:rsidR="00E42F56" w:rsidRPr="00BD04BD">
        <w:rPr>
          <w:rFonts w:ascii="Garamond" w:eastAsia="Calibri" w:hAnsi="Garamond"/>
          <w:sz w:val="20"/>
          <w:szCs w:val="20"/>
        </w:rPr>
        <w:t xml:space="preserve"> </w:t>
      </w:r>
      <w:r w:rsidRPr="00BD04BD">
        <w:rPr>
          <w:rFonts w:ascii="Garamond" w:eastAsia="Calibri" w:hAnsi="Garamond"/>
          <w:sz w:val="20"/>
          <w:szCs w:val="20"/>
        </w:rPr>
        <w:t>omeškania</w:t>
      </w:r>
      <w:r w:rsidR="00E42F56" w:rsidRPr="00BD04BD">
        <w:rPr>
          <w:rFonts w:ascii="Garamond" w:eastAsia="Calibri" w:hAnsi="Garamond"/>
          <w:sz w:val="20"/>
          <w:szCs w:val="20"/>
        </w:rPr>
        <w:t xml:space="preserve"> </w:t>
      </w:r>
      <w:r w:rsidRPr="00BD04BD">
        <w:rPr>
          <w:rFonts w:ascii="Garamond" w:eastAsia="Calibri" w:hAnsi="Garamond"/>
          <w:sz w:val="20"/>
          <w:szCs w:val="20"/>
        </w:rPr>
        <w:t>so</w:t>
      </w:r>
      <w:r w:rsidR="00E42F56" w:rsidRPr="00BD04BD">
        <w:rPr>
          <w:rFonts w:ascii="Garamond" w:eastAsia="Calibri" w:hAnsi="Garamond"/>
          <w:sz w:val="20"/>
          <w:szCs w:val="20"/>
        </w:rPr>
        <w:t xml:space="preserve"> </w:t>
      </w:r>
      <w:r w:rsidRPr="00BD04BD">
        <w:rPr>
          <w:rFonts w:ascii="Garamond" w:eastAsia="Calibri" w:hAnsi="Garamond"/>
          <w:sz w:val="20"/>
          <w:szCs w:val="20"/>
        </w:rPr>
        <w:t>zaplatením</w:t>
      </w:r>
      <w:r w:rsidR="00E42F56" w:rsidRPr="00BD04BD">
        <w:rPr>
          <w:rFonts w:ascii="Garamond" w:eastAsia="Calibri" w:hAnsi="Garamond"/>
          <w:sz w:val="20"/>
          <w:szCs w:val="20"/>
        </w:rPr>
        <w:t xml:space="preserve"> </w:t>
      </w:r>
      <w:r w:rsidRPr="00BD04BD">
        <w:rPr>
          <w:rFonts w:ascii="Garamond" w:eastAsia="Calibri" w:hAnsi="Garamond"/>
          <w:sz w:val="20"/>
          <w:szCs w:val="20"/>
        </w:rPr>
        <w:t>Ceny,</w:t>
      </w:r>
      <w:r w:rsidR="00E42F56" w:rsidRPr="00BD04BD">
        <w:rPr>
          <w:rFonts w:ascii="Garamond" w:eastAsia="Calibri" w:hAnsi="Garamond"/>
          <w:sz w:val="20"/>
          <w:szCs w:val="20"/>
        </w:rPr>
        <w:t xml:space="preserve"> </w:t>
      </w:r>
      <w:r w:rsidRPr="00BD04BD">
        <w:rPr>
          <w:rFonts w:ascii="Garamond" w:eastAsia="Calibri" w:hAnsi="Garamond"/>
          <w:sz w:val="20"/>
          <w:szCs w:val="20"/>
        </w:rPr>
        <w:t>Poskytovateľ</w:t>
      </w:r>
      <w:r w:rsidR="00E42F56" w:rsidRPr="00BD04BD">
        <w:rPr>
          <w:rFonts w:ascii="Garamond" w:eastAsia="Calibri" w:hAnsi="Garamond"/>
          <w:sz w:val="20"/>
          <w:szCs w:val="20"/>
        </w:rPr>
        <w:t xml:space="preserve"> </w:t>
      </w:r>
      <w:r w:rsidRPr="00BD04BD">
        <w:rPr>
          <w:rFonts w:ascii="Garamond" w:eastAsia="Calibri" w:hAnsi="Garamond"/>
          <w:sz w:val="20"/>
          <w:szCs w:val="20"/>
        </w:rPr>
        <w:t>je</w:t>
      </w:r>
      <w:r w:rsidR="00E42F56" w:rsidRPr="00BD04BD">
        <w:rPr>
          <w:rFonts w:ascii="Garamond" w:eastAsia="Calibri" w:hAnsi="Garamond"/>
          <w:sz w:val="20"/>
          <w:szCs w:val="20"/>
        </w:rPr>
        <w:t xml:space="preserve"> </w:t>
      </w:r>
      <w:r w:rsidRPr="00BD04BD">
        <w:rPr>
          <w:rFonts w:ascii="Garamond" w:eastAsia="Calibri" w:hAnsi="Garamond"/>
          <w:sz w:val="20"/>
          <w:szCs w:val="20"/>
        </w:rPr>
        <w:t>oprávnený</w:t>
      </w:r>
      <w:r w:rsidR="00E42F56" w:rsidRPr="00BD04BD">
        <w:rPr>
          <w:rFonts w:ascii="Garamond" w:eastAsia="Calibri" w:hAnsi="Garamond"/>
          <w:sz w:val="20"/>
          <w:szCs w:val="20"/>
        </w:rPr>
        <w:t xml:space="preserve"> </w:t>
      </w:r>
      <w:r w:rsidRPr="00BD04BD">
        <w:rPr>
          <w:rFonts w:ascii="Garamond" w:eastAsia="Calibri" w:hAnsi="Garamond"/>
          <w:sz w:val="20"/>
          <w:szCs w:val="20"/>
        </w:rPr>
        <w:br/>
        <w:t>od</w:t>
      </w:r>
      <w:r w:rsidR="00E42F56" w:rsidRPr="00BD04BD">
        <w:rPr>
          <w:rFonts w:ascii="Garamond" w:eastAsia="Calibri" w:hAnsi="Garamond"/>
          <w:sz w:val="20"/>
          <w:szCs w:val="20"/>
        </w:rPr>
        <w:t xml:space="preserve"> </w:t>
      </w:r>
      <w:r w:rsidRPr="00BD04BD">
        <w:rPr>
          <w:rFonts w:ascii="Garamond" w:eastAsia="Calibri" w:hAnsi="Garamond"/>
          <w:sz w:val="20"/>
          <w:szCs w:val="20"/>
        </w:rPr>
        <w:t>Objednávateľa</w:t>
      </w:r>
      <w:r w:rsidR="00E42F56" w:rsidRPr="00BD04BD">
        <w:rPr>
          <w:rFonts w:ascii="Garamond" w:eastAsia="Calibri" w:hAnsi="Garamond"/>
          <w:sz w:val="20"/>
          <w:szCs w:val="20"/>
        </w:rPr>
        <w:t xml:space="preserve"> </w:t>
      </w:r>
      <w:r w:rsidRPr="00BD04BD">
        <w:rPr>
          <w:rFonts w:ascii="Garamond" w:eastAsia="Calibri" w:hAnsi="Garamond"/>
          <w:sz w:val="20"/>
          <w:szCs w:val="20"/>
        </w:rPr>
        <w:t>požadovať</w:t>
      </w:r>
      <w:r w:rsidR="00E42F56" w:rsidRPr="00BD04BD">
        <w:rPr>
          <w:rFonts w:ascii="Garamond" w:eastAsia="Calibri" w:hAnsi="Garamond"/>
          <w:sz w:val="20"/>
          <w:szCs w:val="20"/>
        </w:rPr>
        <w:t xml:space="preserve"> </w:t>
      </w:r>
      <w:r w:rsidRPr="00BD04BD">
        <w:rPr>
          <w:rFonts w:ascii="Garamond" w:eastAsia="Calibri" w:hAnsi="Garamond"/>
          <w:sz w:val="20"/>
          <w:szCs w:val="20"/>
        </w:rPr>
        <w:t>zaplatenie</w:t>
      </w:r>
      <w:r w:rsidR="00E42F56" w:rsidRPr="00BD04BD">
        <w:rPr>
          <w:rFonts w:ascii="Garamond" w:eastAsia="Calibri" w:hAnsi="Garamond"/>
          <w:sz w:val="20"/>
          <w:szCs w:val="20"/>
        </w:rPr>
        <w:t xml:space="preserve"> </w:t>
      </w:r>
      <w:r w:rsidRPr="00BD04BD">
        <w:rPr>
          <w:rFonts w:ascii="Garamond" w:eastAsia="Calibri" w:hAnsi="Garamond"/>
          <w:sz w:val="20"/>
          <w:szCs w:val="20"/>
        </w:rPr>
        <w:t>úroku</w:t>
      </w:r>
      <w:r w:rsidR="00E42F56" w:rsidRPr="00BD04BD">
        <w:rPr>
          <w:rFonts w:ascii="Garamond" w:eastAsia="Calibri" w:hAnsi="Garamond"/>
          <w:sz w:val="20"/>
          <w:szCs w:val="20"/>
        </w:rPr>
        <w:t xml:space="preserve"> </w:t>
      </w:r>
      <w:r w:rsidRPr="00BD04BD">
        <w:rPr>
          <w:rFonts w:ascii="Garamond" w:eastAsia="Calibri" w:hAnsi="Garamond"/>
          <w:sz w:val="20"/>
          <w:szCs w:val="20"/>
        </w:rPr>
        <w:t>z</w:t>
      </w:r>
      <w:r w:rsidR="00E42F56" w:rsidRPr="00BD04BD">
        <w:rPr>
          <w:rFonts w:ascii="Garamond" w:eastAsia="Calibri" w:hAnsi="Garamond"/>
          <w:sz w:val="20"/>
          <w:szCs w:val="20"/>
        </w:rPr>
        <w:t xml:space="preserve"> </w:t>
      </w:r>
      <w:r w:rsidRPr="00BD04BD">
        <w:rPr>
          <w:rFonts w:ascii="Garamond" w:eastAsia="Calibri" w:hAnsi="Garamond"/>
          <w:sz w:val="20"/>
          <w:szCs w:val="20"/>
        </w:rPr>
        <w:t>omeškania</w:t>
      </w:r>
      <w:r w:rsidR="00E42F56" w:rsidRPr="00BD04BD">
        <w:rPr>
          <w:rFonts w:ascii="Garamond" w:eastAsia="Calibri" w:hAnsi="Garamond"/>
          <w:sz w:val="20"/>
          <w:szCs w:val="20"/>
        </w:rPr>
        <w:t xml:space="preserve"> </w:t>
      </w:r>
      <w:r w:rsidRPr="00BD04BD">
        <w:rPr>
          <w:rFonts w:ascii="Garamond" w:eastAsia="Calibri" w:hAnsi="Garamond"/>
          <w:sz w:val="20"/>
          <w:szCs w:val="20"/>
        </w:rPr>
        <w:t>vo</w:t>
      </w:r>
      <w:r w:rsidR="00E42F56" w:rsidRPr="00BD04BD">
        <w:rPr>
          <w:rFonts w:ascii="Garamond" w:eastAsia="Calibri" w:hAnsi="Garamond"/>
          <w:sz w:val="20"/>
          <w:szCs w:val="20"/>
        </w:rPr>
        <w:t xml:space="preserve"> </w:t>
      </w:r>
      <w:r w:rsidRPr="00BD04BD">
        <w:rPr>
          <w:rFonts w:ascii="Garamond" w:eastAsia="Calibri" w:hAnsi="Garamond"/>
          <w:sz w:val="20"/>
          <w:szCs w:val="20"/>
        </w:rPr>
        <w:t>výške</w:t>
      </w:r>
      <w:r w:rsidR="00E42F56" w:rsidRPr="00BD04BD">
        <w:rPr>
          <w:rFonts w:ascii="Garamond" w:eastAsia="Calibri" w:hAnsi="Garamond"/>
          <w:sz w:val="20"/>
          <w:szCs w:val="20"/>
        </w:rPr>
        <w:t xml:space="preserve"> </w:t>
      </w:r>
      <w:r w:rsidRPr="00BD04BD">
        <w:rPr>
          <w:rFonts w:ascii="Garamond" w:eastAsia="Calibri" w:hAnsi="Garamond"/>
          <w:sz w:val="20"/>
          <w:szCs w:val="20"/>
        </w:rPr>
        <w:t>0,022</w:t>
      </w:r>
      <w:r w:rsidR="00E42F56" w:rsidRPr="00BD04BD">
        <w:rPr>
          <w:rFonts w:ascii="Garamond" w:eastAsia="Calibri" w:hAnsi="Garamond"/>
          <w:sz w:val="20"/>
          <w:szCs w:val="20"/>
        </w:rPr>
        <w:t xml:space="preserve"> </w:t>
      </w:r>
      <w:r w:rsidRPr="00BD04BD">
        <w:rPr>
          <w:rFonts w:ascii="Garamond" w:eastAsia="Calibri" w:hAnsi="Garamond"/>
          <w:sz w:val="20"/>
          <w:szCs w:val="20"/>
        </w:rPr>
        <w:t>%</w:t>
      </w:r>
      <w:r w:rsidR="00E42F56" w:rsidRPr="00BD04BD">
        <w:rPr>
          <w:rFonts w:ascii="Garamond" w:eastAsia="Calibri" w:hAnsi="Garamond"/>
          <w:sz w:val="20"/>
          <w:szCs w:val="20"/>
        </w:rPr>
        <w:t xml:space="preserve"> </w:t>
      </w:r>
      <w:r w:rsidRPr="00BD04BD">
        <w:rPr>
          <w:rFonts w:ascii="Garamond" w:eastAsia="Calibri" w:hAnsi="Garamond"/>
          <w:sz w:val="20"/>
          <w:szCs w:val="20"/>
        </w:rPr>
        <w:t>z</w:t>
      </w:r>
      <w:r w:rsidR="00E42F56" w:rsidRPr="00BD04BD">
        <w:rPr>
          <w:rFonts w:ascii="Garamond" w:eastAsia="Calibri" w:hAnsi="Garamond"/>
          <w:sz w:val="20"/>
          <w:szCs w:val="20"/>
        </w:rPr>
        <w:t xml:space="preserve"> </w:t>
      </w:r>
      <w:r w:rsidRPr="00BD04BD">
        <w:rPr>
          <w:rFonts w:ascii="Garamond" w:eastAsia="Calibri" w:hAnsi="Garamond"/>
          <w:sz w:val="20"/>
          <w:szCs w:val="20"/>
        </w:rPr>
        <w:t>nezaplatenej</w:t>
      </w:r>
      <w:r w:rsidR="00E42F56" w:rsidRPr="00BD04BD">
        <w:rPr>
          <w:rFonts w:ascii="Garamond" w:eastAsia="Calibri" w:hAnsi="Garamond"/>
          <w:sz w:val="20"/>
          <w:szCs w:val="20"/>
        </w:rPr>
        <w:t xml:space="preserve"> </w:t>
      </w:r>
      <w:r w:rsidRPr="00BD04BD">
        <w:rPr>
          <w:rFonts w:ascii="Garamond" w:eastAsia="Calibri" w:hAnsi="Garamond"/>
          <w:sz w:val="20"/>
          <w:szCs w:val="20"/>
        </w:rPr>
        <w:t>Ceny</w:t>
      </w:r>
      <w:r w:rsidR="00E42F56" w:rsidRPr="00BD04BD">
        <w:rPr>
          <w:rFonts w:ascii="Garamond" w:eastAsia="Calibri" w:hAnsi="Garamond"/>
          <w:sz w:val="20"/>
          <w:szCs w:val="20"/>
        </w:rPr>
        <w:t xml:space="preserve"> </w:t>
      </w:r>
      <w:r w:rsidRPr="00BD04BD">
        <w:rPr>
          <w:rFonts w:ascii="Garamond" w:eastAsia="Calibri" w:hAnsi="Garamond"/>
          <w:sz w:val="20"/>
          <w:szCs w:val="20"/>
        </w:rPr>
        <w:t>za</w:t>
      </w:r>
      <w:r w:rsidR="00E42F56" w:rsidRPr="00BD04BD">
        <w:rPr>
          <w:rFonts w:ascii="Garamond" w:eastAsia="Calibri" w:hAnsi="Garamond"/>
          <w:sz w:val="20"/>
          <w:szCs w:val="20"/>
        </w:rPr>
        <w:t xml:space="preserve"> </w:t>
      </w:r>
      <w:r w:rsidRPr="00BD04BD">
        <w:rPr>
          <w:rFonts w:ascii="Garamond" w:eastAsia="Calibri" w:hAnsi="Garamond"/>
          <w:sz w:val="20"/>
          <w:szCs w:val="20"/>
        </w:rPr>
        <w:t>každý</w:t>
      </w:r>
      <w:r w:rsidR="00E42F56" w:rsidRPr="00BD04BD">
        <w:rPr>
          <w:rFonts w:ascii="Garamond" w:eastAsia="Calibri" w:hAnsi="Garamond"/>
          <w:sz w:val="20"/>
          <w:szCs w:val="20"/>
        </w:rPr>
        <w:t xml:space="preserve"> </w:t>
      </w:r>
      <w:r w:rsidRPr="00BD04BD">
        <w:rPr>
          <w:rFonts w:ascii="Garamond" w:eastAsia="Calibri" w:hAnsi="Garamond"/>
          <w:sz w:val="20"/>
          <w:szCs w:val="20"/>
        </w:rPr>
        <w:t>deň</w:t>
      </w:r>
      <w:r w:rsidR="00E42F56" w:rsidRPr="00BD04BD">
        <w:rPr>
          <w:rFonts w:ascii="Garamond" w:eastAsia="Calibri" w:hAnsi="Garamond"/>
          <w:sz w:val="20"/>
          <w:szCs w:val="20"/>
        </w:rPr>
        <w:t xml:space="preserve"> </w:t>
      </w:r>
      <w:r w:rsidRPr="00BD04BD">
        <w:rPr>
          <w:rFonts w:ascii="Garamond" w:eastAsia="Calibri" w:hAnsi="Garamond"/>
          <w:sz w:val="20"/>
          <w:szCs w:val="20"/>
        </w:rPr>
        <w:t>omeškania.</w:t>
      </w:r>
    </w:p>
    <w:p w14:paraId="18BD8919" w14:textId="77777777" w:rsidR="00A45A7E" w:rsidRPr="00BD04BD" w:rsidRDefault="00A45A7E" w:rsidP="00BD04BD">
      <w:pPr>
        <w:pStyle w:val="Odsekzoznamu"/>
        <w:spacing w:after="0" w:line="240" w:lineRule="auto"/>
        <w:rPr>
          <w:rFonts w:ascii="Garamond" w:eastAsia="Calibri" w:hAnsi="Garamond"/>
          <w:sz w:val="20"/>
          <w:szCs w:val="20"/>
        </w:rPr>
      </w:pPr>
    </w:p>
    <w:p w14:paraId="4AEC901D" w14:textId="31C96123" w:rsidR="00AB2B3E" w:rsidRPr="00BD04BD" w:rsidRDefault="00A45A7E" w:rsidP="00BD04BD">
      <w:pPr>
        <w:pStyle w:val="Odsekzoznamu"/>
        <w:numPr>
          <w:ilvl w:val="1"/>
          <w:numId w:val="3"/>
        </w:numPr>
        <w:tabs>
          <w:tab w:val="left" w:pos="0"/>
        </w:tabs>
        <w:spacing w:after="0" w:line="240" w:lineRule="auto"/>
        <w:ind w:hanging="720"/>
        <w:jc w:val="both"/>
        <w:rPr>
          <w:rFonts w:ascii="Garamond" w:eastAsia="Calibri" w:hAnsi="Garamond"/>
          <w:sz w:val="20"/>
          <w:szCs w:val="20"/>
        </w:rPr>
      </w:pPr>
      <w:r w:rsidRPr="00BD04BD">
        <w:rPr>
          <w:rFonts w:ascii="Garamond" w:eastAsia="Calibri" w:hAnsi="Garamond"/>
          <w:sz w:val="20"/>
          <w:szCs w:val="20"/>
        </w:rPr>
        <w:t>V</w:t>
      </w:r>
      <w:r w:rsidR="00E42F56" w:rsidRPr="00BD04BD">
        <w:rPr>
          <w:rFonts w:ascii="Garamond" w:eastAsia="Calibri" w:hAnsi="Garamond"/>
          <w:sz w:val="20"/>
          <w:szCs w:val="20"/>
        </w:rPr>
        <w:t xml:space="preserve"> </w:t>
      </w:r>
      <w:r w:rsidRPr="00BD04BD">
        <w:rPr>
          <w:rFonts w:ascii="Garamond" w:eastAsia="Calibri" w:hAnsi="Garamond"/>
          <w:sz w:val="20"/>
          <w:szCs w:val="20"/>
        </w:rPr>
        <w:t>prípade</w:t>
      </w:r>
      <w:r w:rsidR="00E42F56" w:rsidRPr="00BD04BD">
        <w:rPr>
          <w:rFonts w:ascii="Garamond" w:eastAsia="Calibri" w:hAnsi="Garamond"/>
          <w:sz w:val="20"/>
          <w:szCs w:val="20"/>
        </w:rPr>
        <w:t xml:space="preserve"> </w:t>
      </w:r>
      <w:r w:rsidRPr="00BD04BD">
        <w:rPr>
          <w:rFonts w:ascii="Garamond" w:eastAsia="Calibri" w:hAnsi="Garamond"/>
          <w:sz w:val="20"/>
          <w:szCs w:val="20"/>
        </w:rPr>
        <w:t>porušenia</w:t>
      </w:r>
      <w:r w:rsidR="00E42F56" w:rsidRPr="00BD04BD">
        <w:rPr>
          <w:rFonts w:ascii="Garamond" w:eastAsia="Calibri" w:hAnsi="Garamond"/>
          <w:sz w:val="20"/>
          <w:szCs w:val="20"/>
        </w:rPr>
        <w:t xml:space="preserve"> </w:t>
      </w:r>
      <w:r w:rsidRPr="00BD04BD">
        <w:rPr>
          <w:rFonts w:ascii="Garamond" w:eastAsia="Calibri" w:hAnsi="Garamond"/>
          <w:sz w:val="20"/>
          <w:szCs w:val="20"/>
        </w:rPr>
        <w:t>zmluvnej</w:t>
      </w:r>
      <w:r w:rsidR="00E42F56" w:rsidRPr="00BD04BD">
        <w:rPr>
          <w:rFonts w:ascii="Garamond" w:eastAsia="Calibri" w:hAnsi="Garamond"/>
          <w:sz w:val="20"/>
          <w:szCs w:val="20"/>
        </w:rPr>
        <w:t xml:space="preserve"> </w:t>
      </w:r>
      <w:r w:rsidRPr="00BD04BD">
        <w:rPr>
          <w:rFonts w:ascii="Garamond" w:eastAsia="Calibri" w:hAnsi="Garamond"/>
          <w:sz w:val="20"/>
          <w:szCs w:val="20"/>
        </w:rPr>
        <w:t>povinnosti</w:t>
      </w:r>
      <w:r w:rsidR="00E42F56" w:rsidRPr="00BD04BD">
        <w:rPr>
          <w:rFonts w:ascii="Garamond" w:eastAsia="Calibri" w:hAnsi="Garamond"/>
          <w:sz w:val="20"/>
          <w:szCs w:val="20"/>
        </w:rPr>
        <w:t xml:space="preserve"> </w:t>
      </w:r>
      <w:r w:rsidRPr="00BD04BD">
        <w:rPr>
          <w:rFonts w:ascii="Garamond" w:eastAsia="Calibri" w:hAnsi="Garamond"/>
          <w:sz w:val="20"/>
          <w:szCs w:val="20"/>
        </w:rPr>
        <w:t>Poskytovateľa</w:t>
      </w:r>
      <w:r w:rsidR="00E42F56" w:rsidRPr="00BD04BD">
        <w:rPr>
          <w:rFonts w:ascii="Garamond" w:eastAsia="Calibri" w:hAnsi="Garamond"/>
          <w:sz w:val="20"/>
          <w:szCs w:val="20"/>
        </w:rPr>
        <w:t xml:space="preserve"> </w:t>
      </w:r>
      <w:r w:rsidRPr="00BD04BD">
        <w:rPr>
          <w:rFonts w:ascii="Garamond" w:eastAsia="Calibri" w:hAnsi="Garamond"/>
          <w:sz w:val="20"/>
          <w:szCs w:val="20"/>
        </w:rPr>
        <w:t>podľa</w:t>
      </w:r>
      <w:r w:rsidR="00E42F56" w:rsidRPr="00BD04BD">
        <w:rPr>
          <w:rFonts w:ascii="Garamond" w:eastAsia="Calibri" w:hAnsi="Garamond"/>
          <w:sz w:val="20"/>
          <w:szCs w:val="20"/>
        </w:rPr>
        <w:t xml:space="preserve"> </w:t>
      </w:r>
      <w:r w:rsidRPr="00BD04BD">
        <w:rPr>
          <w:rFonts w:ascii="Garamond" w:eastAsia="Calibri" w:hAnsi="Garamond"/>
          <w:sz w:val="20"/>
          <w:szCs w:val="20"/>
        </w:rPr>
        <w:t>článku</w:t>
      </w:r>
      <w:r w:rsidR="00E42F56" w:rsidRPr="00BD04BD">
        <w:rPr>
          <w:rFonts w:ascii="Garamond" w:eastAsia="Calibri" w:hAnsi="Garamond"/>
          <w:sz w:val="20"/>
          <w:szCs w:val="20"/>
        </w:rPr>
        <w:t xml:space="preserve"> </w:t>
      </w:r>
      <w:r w:rsidRPr="00BD04BD">
        <w:rPr>
          <w:rFonts w:ascii="Garamond" w:eastAsia="Calibri" w:hAnsi="Garamond"/>
          <w:sz w:val="20"/>
          <w:szCs w:val="20"/>
        </w:rPr>
        <w:t>3</w:t>
      </w:r>
      <w:r w:rsidR="00E42F56" w:rsidRPr="00BD04BD">
        <w:rPr>
          <w:rFonts w:ascii="Garamond" w:eastAsia="Calibri" w:hAnsi="Garamond"/>
          <w:sz w:val="20"/>
          <w:szCs w:val="20"/>
        </w:rPr>
        <w:t xml:space="preserve"> </w:t>
      </w:r>
      <w:r w:rsidRPr="00BD04BD">
        <w:rPr>
          <w:rFonts w:ascii="Garamond" w:eastAsia="Calibri" w:hAnsi="Garamond"/>
          <w:sz w:val="20"/>
          <w:szCs w:val="20"/>
        </w:rPr>
        <w:t>bod</w:t>
      </w:r>
      <w:r w:rsidR="00E42F56" w:rsidRPr="00BD04BD">
        <w:rPr>
          <w:rFonts w:ascii="Garamond" w:eastAsia="Calibri" w:hAnsi="Garamond"/>
          <w:sz w:val="20"/>
          <w:szCs w:val="20"/>
        </w:rPr>
        <w:t xml:space="preserve"> </w:t>
      </w:r>
      <w:r w:rsidRPr="00BD04BD">
        <w:rPr>
          <w:rFonts w:ascii="Garamond" w:eastAsia="Calibri" w:hAnsi="Garamond"/>
          <w:sz w:val="20"/>
          <w:szCs w:val="20"/>
        </w:rPr>
        <w:t>3.</w:t>
      </w:r>
      <w:r w:rsidR="0024204B">
        <w:rPr>
          <w:rFonts w:ascii="Garamond" w:eastAsia="Calibri" w:hAnsi="Garamond"/>
          <w:sz w:val="20"/>
          <w:szCs w:val="20"/>
        </w:rPr>
        <w:t>2</w:t>
      </w:r>
      <w:r w:rsidR="000008FB">
        <w:rPr>
          <w:rFonts w:ascii="Garamond" w:eastAsia="Calibri" w:hAnsi="Garamond"/>
          <w:sz w:val="20"/>
          <w:szCs w:val="20"/>
        </w:rPr>
        <w:t xml:space="preserve"> </w:t>
      </w:r>
      <w:r w:rsidR="00985977">
        <w:rPr>
          <w:rFonts w:ascii="Garamond" w:eastAsia="Calibri" w:hAnsi="Garamond"/>
          <w:sz w:val="20"/>
          <w:szCs w:val="20"/>
        </w:rPr>
        <w:t>alebo 3.</w:t>
      </w:r>
      <w:r w:rsidR="00954DAA">
        <w:rPr>
          <w:rFonts w:ascii="Garamond" w:eastAsia="Calibri" w:hAnsi="Garamond"/>
          <w:sz w:val="20"/>
          <w:szCs w:val="20"/>
        </w:rPr>
        <w:t>6</w:t>
      </w:r>
      <w:r w:rsidR="00985977">
        <w:rPr>
          <w:rFonts w:ascii="Garamond" w:eastAsia="Calibri" w:hAnsi="Garamond"/>
          <w:sz w:val="20"/>
          <w:szCs w:val="20"/>
        </w:rPr>
        <w:t xml:space="preserve"> </w:t>
      </w:r>
      <w:r w:rsidRPr="00BD04BD">
        <w:rPr>
          <w:rFonts w:ascii="Garamond" w:eastAsia="Calibri" w:hAnsi="Garamond"/>
          <w:sz w:val="20"/>
          <w:szCs w:val="20"/>
        </w:rPr>
        <w:t>Zmluvy,</w:t>
      </w:r>
      <w:r w:rsidR="00E42F56" w:rsidRPr="00BD04BD">
        <w:rPr>
          <w:rFonts w:ascii="Garamond" w:eastAsia="Calibri" w:hAnsi="Garamond"/>
          <w:sz w:val="20"/>
          <w:szCs w:val="20"/>
        </w:rPr>
        <w:t xml:space="preserve"> </w:t>
      </w:r>
      <w:r w:rsidRPr="00BD04BD">
        <w:rPr>
          <w:rFonts w:ascii="Garamond" w:eastAsia="Calibri" w:hAnsi="Garamond"/>
          <w:sz w:val="20"/>
          <w:szCs w:val="20"/>
        </w:rPr>
        <w:t>Objednávateľ</w:t>
      </w:r>
      <w:r w:rsidR="00E42F56" w:rsidRPr="00BD04BD">
        <w:rPr>
          <w:rFonts w:ascii="Garamond" w:eastAsia="Calibri" w:hAnsi="Garamond"/>
          <w:sz w:val="20"/>
          <w:szCs w:val="20"/>
        </w:rPr>
        <w:t xml:space="preserve"> </w:t>
      </w:r>
      <w:r w:rsidRPr="00BD04BD">
        <w:rPr>
          <w:rFonts w:ascii="Garamond" w:eastAsia="Calibri" w:hAnsi="Garamond"/>
          <w:sz w:val="20"/>
          <w:szCs w:val="20"/>
        </w:rPr>
        <w:t>je</w:t>
      </w:r>
      <w:r w:rsidR="00E42F56" w:rsidRPr="00BD04BD">
        <w:rPr>
          <w:rFonts w:ascii="Garamond" w:eastAsia="Calibri" w:hAnsi="Garamond"/>
          <w:sz w:val="20"/>
          <w:szCs w:val="20"/>
        </w:rPr>
        <w:t xml:space="preserve"> </w:t>
      </w:r>
      <w:r w:rsidRPr="00BD04BD">
        <w:rPr>
          <w:rFonts w:ascii="Garamond" w:eastAsia="Calibri" w:hAnsi="Garamond"/>
          <w:sz w:val="20"/>
          <w:szCs w:val="20"/>
        </w:rPr>
        <w:t>oprávnený</w:t>
      </w:r>
      <w:r w:rsidR="00E42F56" w:rsidRPr="00BD04BD">
        <w:rPr>
          <w:rFonts w:ascii="Garamond" w:eastAsia="Calibri" w:hAnsi="Garamond"/>
          <w:sz w:val="20"/>
          <w:szCs w:val="20"/>
        </w:rPr>
        <w:t xml:space="preserve"> </w:t>
      </w:r>
      <w:r w:rsidRPr="00BD04BD">
        <w:rPr>
          <w:rFonts w:ascii="Garamond" w:eastAsia="Calibri" w:hAnsi="Garamond"/>
          <w:sz w:val="20"/>
          <w:szCs w:val="20"/>
        </w:rPr>
        <w:t>požadovať</w:t>
      </w:r>
      <w:r w:rsidR="00E42F56" w:rsidRPr="00BD04BD">
        <w:rPr>
          <w:rFonts w:ascii="Garamond" w:eastAsia="Calibri" w:hAnsi="Garamond"/>
          <w:sz w:val="20"/>
          <w:szCs w:val="20"/>
        </w:rPr>
        <w:t xml:space="preserve"> </w:t>
      </w:r>
      <w:r w:rsidRPr="00BD04BD">
        <w:rPr>
          <w:rFonts w:ascii="Garamond" w:eastAsia="Calibri" w:hAnsi="Garamond"/>
          <w:sz w:val="20"/>
          <w:szCs w:val="20"/>
        </w:rPr>
        <w:t>zaplatenie</w:t>
      </w:r>
      <w:r w:rsidR="00E42F56" w:rsidRPr="00BD04BD">
        <w:rPr>
          <w:rFonts w:ascii="Garamond" w:eastAsia="Calibri" w:hAnsi="Garamond"/>
          <w:sz w:val="20"/>
          <w:szCs w:val="20"/>
        </w:rPr>
        <w:t xml:space="preserve"> </w:t>
      </w:r>
      <w:r w:rsidRPr="00BD04BD">
        <w:rPr>
          <w:rFonts w:ascii="Garamond" w:eastAsia="Calibri" w:hAnsi="Garamond"/>
          <w:sz w:val="20"/>
          <w:szCs w:val="20"/>
        </w:rPr>
        <w:t>zmluvnej</w:t>
      </w:r>
      <w:r w:rsidR="00E42F56" w:rsidRPr="00BD04BD">
        <w:rPr>
          <w:rFonts w:ascii="Garamond" w:eastAsia="Calibri" w:hAnsi="Garamond"/>
          <w:sz w:val="20"/>
          <w:szCs w:val="20"/>
        </w:rPr>
        <w:t xml:space="preserve"> </w:t>
      </w:r>
      <w:r w:rsidRPr="00BD04BD">
        <w:rPr>
          <w:rFonts w:ascii="Garamond" w:eastAsia="Calibri" w:hAnsi="Garamond"/>
          <w:sz w:val="20"/>
          <w:szCs w:val="20"/>
        </w:rPr>
        <w:t>pokuty</w:t>
      </w:r>
      <w:r w:rsidR="00E42F56" w:rsidRPr="00BD04BD">
        <w:rPr>
          <w:rFonts w:ascii="Garamond" w:eastAsia="Calibri" w:hAnsi="Garamond"/>
          <w:sz w:val="20"/>
          <w:szCs w:val="20"/>
        </w:rPr>
        <w:t xml:space="preserve"> </w:t>
      </w:r>
      <w:r w:rsidRPr="00BD04BD">
        <w:rPr>
          <w:rFonts w:ascii="Garamond" w:eastAsia="Calibri" w:hAnsi="Garamond"/>
          <w:sz w:val="20"/>
          <w:szCs w:val="20"/>
        </w:rPr>
        <w:t>vo</w:t>
      </w:r>
      <w:r w:rsidR="00E42F56" w:rsidRPr="00BD04BD">
        <w:rPr>
          <w:rFonts w:ascii="Garamond" w:eastAsia="Calibri" w:hAnsi="Garamond"/>
          <w:sz w:val="20"/>
          <w:szCs w:val="20"/>
        </w:rPr>
        <w:t xml:space="preserve"> </w:t>
      </w:r>
      <w:r w:rsidRPr="00BD04BD">
        <w:rPr>
          <w:rFonts w:ascii="Garamond" w:eastAsia="Calibri" w:hAnsi="Garamond"/>
          <w:sz w:val="20"/>
          <w:szCs w:val="20"/>
        </w:rPr>
        <w:t>výške</w:t>
      </w:r>
      <w:r w:rsidR="00E42F56" w:rsidRPr="00BD04BD">
        <w:rPr>
          <w:rFonts w:ascii="Garamond" w:eastAsia="Calibri" w:hAnsi="Garamond"/>
          <w:sz w:val="20"/>
          <w:szCs w:val="20"/>
        </w:rPr>
        <w:t xml:space="preserve"> </w:t>
      </w:r>
      <w:r w:rsidR="0024204B">
        <w:rPr>
          <w:rFonts w:ascii="Garamond" w:eastAsia="Calibri" w:hAnsi="Garamond"/>
          <w:sz w:val="20"/>
          <w:szCs w:val="20"/>
        </w:rPr>
        <w:t>2</w:t>
      </w:r>
      <w:r w:rsidRPr="00BD04BD">
        <w:rPr>
          <w:rFonts w:ascii="Garamond" w:eastAsia="Calibri" w:hAnsi="Garamond"/>
          <w:sz w:val="20"/>
          <w:szCs w:val="20"/>
        </w:rPr>
        <w:t>50</w:t>
      </w:r>
      <w:r w:rsidR="00E42F56" w:rsidRPr="00BD04BD">
        <w:rPr>
          <w:rFonts w:ascii="Garamond" w:eastAsia="Calibri" w:hAnsi="Garamond"/>
          <w:sz w:val="20"/>
          <w:szCs w:val="20"/>
        </w:rPr>
        <w:t xml:space="preserve"> </w:t>
      </w:r>
      <w:r w:rsidRPr="00BD04BD">
        <w:rPr>
          <w:rFonts w:ascii="Garamond" w:eastAsia="Calibri" w:hAnsi="Garamond"/>
          <w:sz w:val="20"/>
          <w:szCs w:val="20"/>
        </w:rPr>
        <w:t>(</w:t>
      </w:r>
      <w:r w:rsidR="003645A3">
        <w:rPr>
          <w:rFonts w:ascii="Garamond" w:eastAsia="Calibri" w:hAnsi="Garamond"/>
          <w:sz w:val="20"/>
          <w:szCs w:val="20"/>
        </w:rPr>
        <w:t xml:space="preserve">slovom: </w:t>
      </w:r>
      <w:r w:rsidR="0024204B">
        <w:rPr>
          <w:rFonts w:ascii="Garamond" w:eastAsia="Calibri" w:hAnsi="Garamond"/>
          <w:sz w:val="20"/>
          <w:szCs w:val="20"/>
        </w:rPr>
        <w:t>dvesto</w:t>
      </w:r>
      <w:r w:rsidRPr="00BD04BD">
        <w:rPr>
          <w:rFonts w:ascii="Garamond" w:eastAsia="Calibri" w:hAnsi="Garamond"/>
          <w:sz w:val="20"/>
          <w:szCs w:val="20"/>
        </w:rPr>
        <w:t>päťdesiat)</w:t>
      </w:r>
      <w:r w:rsidR="00E42F56" w:rsidRPr="00BD04BD">
        <w:rPr>
          <w:rFonts w:ascii="Garamond" w:eastAsia="Calibri" w:hAnsi="Garamond"/>
          <w:sz w:val="20"/>
          <w:szCs w:val="20"/>
        </w:rPr>
        <w:t xml:space="preserve"> </w:t>
      </w:r>
      <w:r w:rsidRPr="00BD04BD">
        <w:rPr>
          <w:rFonts w:ascii="Garamond" w:eastAsia="Calibri" w:hAnsi="Garamond"/>
          <w:sz w:val="20"/>
          <w:szCs w:val="20"/>
        </w:rPr>
        <w:t>EUR</w:t>
      </w:r>
      <w:r w:rsidR="00E42F56" w:rsidRPr="00BD04BD">
        <w:rPr>
          <w:rFonts w:ascii="Garamond" w:eastAsia="Calibri" w:hAnsi="Garamond"/>
          <w:sz w:val="20"/>
          <w:szCs w:val="20"/>
        </w:rPr>
        <w:t xml:space="preserve"> </w:t>
      </w:r>
      <w:r w:rsidRPr="00BD04BD">
        <w:rPr>
          <w:rFonts w:ascii="Garamond" w:eastAsia="Calibri" w:hAnsi="Garamond"/>
          <w:sz w:val="20"/>
          <w:szCs w:val="20"/>
        </w:rPr>
        <w:t>za</w:t>
      </w:r>
      <w:r w:rsidR="00E42F56" w:rsidRPr="00BD04BD">
        <w:rPr>
          <w:rFonts w:ascii="Garamond" w:eastAsia="Calibri" w:hAnsi="Garamond"/>
          <w:sz w:val="20"/>
          <w:szCs w:val="20"/>
        </w:rPr>
        <w:t xml:space="preserve"> </w:t>
      </w:r>
      <w:r w:rsidRPr="00BD04BD">
        <w:rPr>
          <w:rFonts w:ascii="Garamond" w:eastAsia="Calibri" w:hAnsi="Garamond"/>
          <w:sz w:val="20"/>
          <w:szCs w:val="20"/>
        </w:rPr>
        <w:t>každý</w:t>
      </w:r>
      <w:r w:rsidR="00E42F56" w:rsidRPr="00BD04BD">
        <w:rPr>
          <w:rFonts w:ascii="Garamond" w:eastAsia="Calibri" w:hAnsi="Garamond"/>
          <w:sz w:val="20"/>
          <w:szCs w:val="20"/>
        </w:rPr>
        <w:t xml:space="preserve"> </w:t>
      </w:r>
      <w:r w:rsidRPr="00BD04BD">
        <w:rPr>
          <w:rFonts w:ascii="Garamond" w:eastAsia="Calibri" w:hAnsi="Garamond"/>
          <w:sz w:val="20"/>
          <w:szCs w:val="20"/>
        </w:rPr>
        <w:t>deň</w:t>
      </w:r>
      <w:r w:rsidR="00E42F56" w:rsidRPr="00BD04BD">
        <w:rPr>
          <w:rFonts w:ascii="Garamond" w:eastAsia="Calibri" w:hAnsi="Garamond"/>
          <w:sz w:val="20"/>
          <w:szCs w:val="20"/>
        </w:rPr>
        <w:t xml:space="preserve"> </w:t>
      </w:r>
      <w:r w:rsidRPr="00BD04BD">
        <w:rPr>
          <w:rFonts w:ascii="Garamond" w:eastAsia="Calibri" w:hAnsi="Garamond"/>
          <w:sz w:val="20"/>
          <w:szCs w:val="20"/>
        </w:rPr>
        <w:t>porušenia</w:t>
      </w:r>
      <w:r w:rsidR="00E42F56" w:rsidRPr="00BD04BD">
        <w:rPr>
          <w:rFonts w:ascii="Garamond" w:eastAsia="Calibri" w:hAnsi="Garamond"/>
          <w:sz w:val="20"/>
          <w:szCs w:val="20"/>
        </w:rPr>
        <w:t xml:space="preserve"> </w:t>
      </w:r>
      <w:r w:rsidRPr="00BD04BD">
        <w:rPr>
          <w:rFonts w:ascii="Garamond" w:eastAsia="Calibri" w:hAnsi="Garamond"/>
          <w:sz w:val="20"/>
          <w:szCs w:val="20"/>
        </w:rPr>
        <w:t>tejto</w:t>
      </w:r>
      <w:r w:rsidR="00E42F56" w:rsidRPr="00BD04BD">
        <w:rPr>
          <w:rFonts w:ascii="Garamond" w:eastAsia="Calibri" w:hAnsi="Garamond"/>
          <w:sz w:val="20"/>
          <w:szCs w:val="20"/>
        </w:rPr>
        <w:t xml:space="preserve"> </w:t>
      </w:r>
      <w:r w:rsidRPr="00BD04BD">
        <w:rPr>
          <w:rFonts w:ascii="Garamond" w:eastAsia="Calibri" w:hAnsi="Garamond"/>
          <w:sz w:val="20"/>
          <w:szCs w:val="20"/>
        </w:rPr>
        <w:t>povinnosti</w:t>
      </w:r>
      <w:r w:rsidR="0024204B">
        <w:rPr>
          <w:rFonts w:ascii="Garamond" w:eastAsia="Calibri" w:hAnsi="Garamond"/>
          <w:sz w:val="20"/>
          <w:szCs w:val="20"/>
        </w:rPr>
        <w:t>.</w:t>
      </w:r>
    </w:p>
    <w:p w14:paraId="019AAACE" w14:textId="77777777" w:rsidR="00AB2B3E" w:rsidRPr="00BD04BD" w:rsidRDefault="00AB2B3E" w:rsidP="00BD04BD">
      <w:pPr>
        <w:tabs>
          <w:tab w:val="left" w:pos="0"/>
        </w:tabs>
        <w:spacing w:after="0" w:line="240" w:lineRule="auto"/>
        <w:jc w:val="both"/>
        <w:rPr>
          <w:rFonts w:ascii="Garamond" w:eastAsia="Calibri" w:hAnsi="Garamond"/>
          <w:sz w:val="20"/>
          <w:szCs w:val="20"/>
        </w:rPr>
      </w:pPr>
    </w:p>
    <w:p w14:paraId="0D75F0BD" w14:textId="5B563DBC" w:rsidR="00035AF5" w:rsidRPr="00BD04BD" w:rsidRDefault="00035AF5" w:rsidP="00BD04BD">
      <w:pPr>
        <w:pStyle w:val="Odsekzoznamu"/>
        <w:numPr>
          <w:ilvl w:val="1"/>
          <w:numId w:val="3"/>
        </w:numPr>
        <w:tabs>
          <w:tab w:val="left" w:pos="0"/>
        </w:tabs>
        <w:spacing w:after="0" w:line="240" w:lineRule="auto"/>
        <w:ind w:hanging="720"/>
        <w:jc w:val="both"/>
        <w:rPr>
          <w:rFonts w:ascii="Garamond" w:eastAsia="Calibri" w:hAnsi="Garamond"/>
          <w:sz w:val="20"/>
          <w:szCs w:val="20"/>
        </w:rPr>
      </w:pPr>
      <w:r w:rsidRPr="00BD04BD">
        <w:rPr>
          <w:rFonts w:ascii="Garamond" w:eastAsia="Calibri" w:hAnsi="Garamond"/>
          <w:sz w:val="20"/>
          <w:szCs w:val="20"/>
        </w:rPr>
        <w:t>V</w:t>
      </w:r>
      <w:r w:rsidR="00E42F56" w:rsidRPr="00BD04BD">
        <w:rPr>
          <w:rFonts w:ascii="Garamond" w:eastAsia="Calibri" w:hAnsi="Garamond"/>
          <w:sz w:val="20"/>
          <w:szCs w:val="20"/>
        </w:rPr>
        <w:t xml:space="preserve"> </w:t>
      </w:r>
      <w:r w:rsidRPr="00BD04BD">
        <w:rPr>
          <w:rFonts w:ascii="Garamond" w:eastAsia="Calibri" w:hAnsi="Garamond"/>
          <w:sz w:val="20"/>
          <w:szCs w:val="20"/>
        </w:rPr>
        <w:t>prípade</w:t>
      </w:r>
      <w:r w:rsidR="00E42F56" w:rsidRPr="00BD04BD">
        <w:rPr>
          <w:rFonts w:ascii="Garamond" w:eastAsia="Calibri" w:hAnsi="Garamond"/>
          <w:sz w:val="20"/>
          <w:szCs w:val="20"/>
        </w:rPr>
        <w:t xml:space="preserve"> </w:t>
      </w:r>
      <w:r w:rsidRPr="00BD04BD">
        <w:rPr>
          <w:rFonts w:ascii="Garamond" w:eastAsia="Calibri" w:hAnsi="Garamond"/>
          <w:sz w:val="20"/>
          <w:szCs w:val="20"/>
        </w:rPr>
        <w:t>porušenia</w:t>
      </w:r>
      <w:r w:rsidR="00E42F56" w:rsidRPr="00BD04BD">
        <w:rPr>
          <w:rFonts w:ascii="Garamond" w:eastAsia="Calibri" w:hAnsi="Garamond"/>
          <w:sz w:val="20"/>
          <w:szCs w:val="20"/>
        </w:rPr>
        <w:t xml:space="preserve"> </w:t>
      </w:r>
      <w:r w:rsidRPr="00BD04BD">
        <w:rPr>
          <w:rFonts w:ascii="Garamond" w:eastAsia="Calibri" w:hAnsi="Garamond"/>
          <w:sz w:val="20"/>
          <w:szCs w:val="20"/>
        </w:rPr>
        <w:t>zmluvnej</w:t>
      </w:r>
      <w:r w:rsidR="00E42F56" w:rsidRPr="00BD04BD">
        <w:rPr>
          <w:rFonts w:ascii="Garamond" w:eastAsia="Calibri" w:hAnsi="Garamond"/>
          <w:sz w:val="20"/>
          <w:szCs w:val="20"/>
        </w:rPr>
        <w:t xml:space="preserve"> </w:t>
      </w:r>
      <w:r w:rsidRPr="00BD04BD">
        <w:rPr>
          <w:rFonts w:ascii="Garamond" w:eastAsia="Calibri" w:hAnsi="Garamond"/>
          <w:sz w:val="20"/>
          <w:szCs w:val="20"/>
        </w:rPr>
        <w:t>povinnosti</w:t>
      </w:r>
      <w:r w:rsidR="00E42F56" w:rsidRPr="00BD04BD">
        <w:rPr>
          <w:rFonts w:ascii="Garamond" w:eastAsia="Calibri" w:hAnsi="Garamond"/>
          <w:sz w:val="20"/>
          <w:szCs w:val="20"/>
        </w:rPr>
        <w:t xml:space="preserve"> </w:t>
      </w:r>
      <w:r w:rsidRPr="00BD04BD">
        <w:rPr>
          <w:rFonts w:ascii="Garamond" w:eastAsia="Calibri" w:hAnsi="Garamond"/>
          <w:sz w:val="20"/>
          <w:szCs w:val="20"/>
        </w:rPr>
        <w:t>Poskytovateľa</w:t>
      </w:r>
      <w:r w:rsidR="00E42F56" w:rsidRPr="00BD04BD">
        <w:rPr>
          <w:rFonts w:ascii="Garamond" w:eastAsia="Calibri" w:hAnsi="Garamond"/>
          <w:sz w:val="20"/>
          <w:szCs w:val="20"/>
        </w:rPr>
        <w:t xml:space="preserve"> </w:t>
      </w:r>
      <w:r w:rsidRPr="00BD04BD">
        <w:rPr>
          <w:rFonts w:ascii="Garamond" w:eastAsia="Calibri" w:hAnsi="Garamond"/>
          <w:sz w:val="20"/>
          <w:szCs w:val="20"/>
        </w:rPr>
        <w:t>podľa</w:t>
      </w:r>
      <w:r w:rsidR="00E42F56" w:rsidRPr="00BD04BD">
        <w:rPr>
          <w:rFonts w:ascii="Garamond" w:eastAsia="Calibri" w:hAnsi="Garamond"/>
          <w:sz w:val="20"/>
          <w:szCs w:val="20"/>
        </w:rPr>
        <w:t xml:space="preserve"> </w:t>
      </w:r>
      <w:r w:rsidRPr="00BD04BD">
        <w:rPr>
          <w:rFonts w:ascii="Garamond" w:eastAsia="Calibri" w:hAnsi="Garamond"/>
          <w:sz w:val="20"/>
          <w:szCs w:val="20"/>
        </w:rPr>
        <w:t>článku</w:t>
      </w:r>
      <w:r w:rsidR="00E42F56" w:rsidRPr="00BD04BD">
        <w:rPr>
          <w:rFonts w:ascii="Garamond" w:eastAsia="Calibri" w:hAnsi="Garamond"/>
          <w:sz w:val="20"/>
          <w:szCs w:val="20"/>
        </w:rPr>
        <w:t xml:space="preserve"> </w:t>
      </w:r>
      <w:r w:rsidRPr="00BD04BD">
        <w:rPr>
          <w:rFonts w:ascii="Garamond" w:eastAsia="Calibri" w:hAnsi="Garamond"/>
          <w:sz w:val="20"/>
          <w:szCs w:val="20"/>
        </w:rPr>
        <w:t>3</w:t>
      </w:r>
      <w:r w:rsidR="00E42F56" w:rsidRPr="00BD04BD">
        <w:rPr>
          <w:rFonts w:ascii="Garamond" w:eastAsia="Calibri" w:hAnsi="Garamond"/>
          <w:sz w:val="20"/>
          <w:szCs w:val="20"/>
        </w:rPr>
        <w:t xml:space="preserve"> </w:t>
      </w:r>
      <w:r w:rsidRPr="00BD04BD">
        <w:rPr>
          <w:rFonts w:ascii="Garamond" w:eastAsia="Calibri" w:hAnsi="Garamond"/>
          <w:sz w:val="20"/>
          <w:szCs w:val="20"/>
        </w:rPr>
        <w:t>bod</w:t>
      </w:r>
      <w:r w:rsidR="00E42F56" w:rsidRPr="00BD04BD">
        <w:rPr>
          <w:rFonts w:ascii="Garamond" w:eastAsia="Calibri" w:hAnsi="Garamond"/>
          <w:sz w:val="20"/>
          <w:szCs w:val="20"/>
        </w:rPr>
        <w:t xml:space="preserve"> </w:t>
      </w:r>
      <w:r w:rsidRPr="00BD04BD">
        <w:rPr>
          <w:rFonts w:ascii="Garamond" w:eastAsia="Calibri" w:hAnsi="Garamond"/>
          <w:sz w:val="20"/>
          <w:szCs w:val="20"/>
        </w:rPr>
        <w:t>3.</w:t>
      </w:r>
      <w:r w:rsidR="000008FB">
        <w:rPr>
          <w:rFonts w:ascii="Garamond" w:eastAsia="Calibri" w:hAnsi="Garamond"/>
          <w:sz w:val="20"/>
          <w:szCs w:val="20"/>
        </w:rPr>
        <w:t>5</w:t>
      </w:r>
      <w:r w:rsidR="00985977">
        <w:rPr>
          <w:rFonts w:ascii="Garamond" w:eastAsia="Calibri" w:hAnsi="Garamond"/>
          <w:sz w:val="20"/>
          <w:szCs w:val="20"/>
        </w:rPr>
        <w:t>,</w:t>
      </w:r>
      <w:r w:rsidR="00E42F56" w:rsidRPr="00BD04BD">
        <w:rPr>
          <w:rFonts w:ascii="Garamond" w:eastAsia="Calibri" w:hAnsi="Garamond"/>
          <w:sz w:val="20"/>
          <w:szCs w:val="20"/>
        </w:rPr>
        <w:t xml:space="preserve"> </w:t>
      </w:r>
      <w:r w:rsidR="0024204B">
        <w:rPr>
          <w:rFonts w:ascii="Garamond" w:eastAsia="Calibri" w:hAnsi="Garamond"/>
          <w:sz w:val="20"/>
          <w:szCs w:val="20"/>
        </w:rPr>
        <w:t>3.</w:t>
      </w:r>
      <w:r w:rsidR="000008FB">
        <w:rPr>
          <w:rFonts w:ascii="Garamond" w:eastAsia="Calibri" w:hAnsi="Garamond"/>
          <w:sz w:val="20"/>
          <w:szCs w:val="20"/>
        </w:rPr>
        <w:t>11</w:t>
      </w:r>
      <w:r w:rsidR="00985977">
        <w:rPr>
          <w:rFonts w:ascii="Garamond" w:eastAsia="Calibri" w:hAnsi="Garamond"/>
          <w:sz w:val="20"/>
          <w:szCs w:val="20"/>
        </w:rPr>
        <w:t>,</w:t>
      </w:r>
      <w:r w:rsidR="0024204B">
        <w:rPr>
          <w:rFonts w:ascii="Garamond" w:eastAsia="Calibri" w:hAnsi="Garamond"/>
          <w:sz w:val="20"/>
          <w:szCs w:val="20"/>
        </w:rPr>
        <w:t xml:space="preserve"> </w:t>
      </w:r>
      <w:r w:rsidR="000008FB">
        <w:rPr>
          <w:rFonts w:ascii="Garamond" w:eastAsia="Calibri" w:hAnsi="Garamond"/>
          <w:sz w:val="20"/>
          <w:szCs w:val="20"/>
        </w:rPr>
        <w:t xml:space="preserve">alebo </w:t>
      </w:r>
      <w:r w:rsidR="00985977">
        <w:rPr>
          <w:rFonts w:ascii="Garamond" w:eastAsia="Calibri" w:hAnsi="Garamond"/>
          <w:sz w:val="20"/>
          <w:szCs w:val="20"/>
        </w:rPr>
        <w:t>3.1</w:t>
      </w:r>
      <w:r w:rsidR="000008FB">
        <w:rPr>
          <w:rFonts w:ascii="Garamond" w:eastAsia="Calibri" w:hAnsi="Garamond"/>
          <w:sz w:val="20"/>
          <w:szCs w:val="20"/>
        </w:rPr>
        <w:t>0</w:t>
      </w:r>
      <w:r w:rsidR="00985977">
        <w:rPr>
          <w:rFonts w:ascii="Garamond" w:eastAsia="Calibri" w:hAnsi="Garamond"/>
          <w:sz w:val="20"/>
          <w:szCs w:val="20"/>
        </w:rPr>
        <w:t xml:space="preserve"> </w:t>
      </w:r>
      <w:r w:rsidRPr="00BD04BD">
        <w:rPr>
          <w:rFonts w:ascii="Garamond" w:eastAsia="Calibri" w:hAnsi="Garamond"/>
          <w:sz w:val="20"/>
          <w:szCs w:val="20"/>
        </w:rPr>
        <w:t>Zmluvy,</w:t>
      </w:r>
      <w:r w:rsidR="00E42F56" w:rsidRPr="00BD04BD">
        <w:rPr>
          <w:rFonts w:ascii="Garamond" w:eastAsia="Calibri" w:hAnsi="Garamond"/>
          <w:sz w:val="20"/>
          <w:szCs w:val="20"/>
        </w:rPr>
        <w:t xml:space="preserve"> </w:t>
      </w:r>
      <w:r w:rsidRPr="00BD04BD">
        <w:rPr>
          <w:rFonts w:ascii="Garamond" w:eastAsia="Calibri" w:hAnsi="Garamond"/>
          <w:sz w:val="20"/>
          <w:szCs w:val="20"/>
        </w:rPr>
        <w:t>Objednávateľ</w:t>
      </w:r>
      <w:r w:rsidR="00E42F56" w:rsidRPr="00BD04BD">
        <w:rPr>
          <w:rFonts w:ascii="Garamond" w:eastAsia="Calibri" w:hAnsi="Garamond"/>
          <w:sz w:val="20"/>
          <w:szCs w:val="20"/>
        </w:rPr>
        <w:t xml:space="preserve"> </w:t>
      </w:r>
      <w:r w:rsidRPr="00BD04BD">
        <w:rPr>
          <w:rFonts w:ascii="Garamond" w:eastAsia="Calibri" w:hAnsi="Garamond"/>
          <w:sz w:val="20"/>
          <w:szCs w:val="20"/>
        </w:rPr>
        <w:t>je</w:t>
      </w:r>
      <w:r w:rsidR="00E42F56" w:rsidRPr="00BD04BD">
        <w:rPr>
          <w:rFonts w:ascii="Garamond" w:eastAsia="Calibri" w:hAnsi="Garamond"/>
          <w:sz w:val="20"/>
          <w:szCs w:val="20"/>
        </w:rPr>
        <w:t xml:space="preserve"> </w:t>
      </w:r>
      <w:r w:rsidRPr="00BD04BD">
        <w:rPr>
          <w:rFonts w:ascii="Garamond" w:eastAsia="Calibri" w:hAnsi="Garamond"/>
          <w:sz w:val="20"/>
          <w:szCs w:val="20"/>
        </w:rPr>
        <w:t>oprávnený</w:t>
      </w:r>
      <w:r w:rsidR="00E42F56" w:rsidRPr="00BD04BD">
        <w:rPr>
          <w:rFonts w:ascii="Garamond" w:eastAsia="Calibri" w:hAnsi="Garamond"/>
          <w:sz w:val="20"/>
          <w:szCs w:val="20"/>
        </w:rPr>
        <w:t xml:space="preserve"> </w:t>
      </w:r>
      <w:r w:rsidRPr="00BD04BD">
        <w:rPr>
          <w:rFonts w:ascii="Garamond" w:eastAsia="Calibri" w:hAnsi="Garamond"/>
          <w:sz w:val="20"/>
          <w:szCs w:val="20"/>
        </w:rPr>
        <w:t>požadovať</w:t>
      </w:r>
      <w:r w:rsidR="00E42F56" w:rsidRPr="00BD04BD">
        <w:rPr>
          <w:rFonts w:ascii="Garamond" w:eastAsia="Calibri" w:hAnsi="Garamond"/>
          <w:sz w:val="20"/>
          <w:szCs w:val="20"/>
        </w:rPr>
        <w:t xml:space="preserve"> </w:t>
      </w:r>
      <w:r w:rsidRPr="00BD04BD">
        <w:rPr>
          <w:rFonts w:ascii="Garamond" w:eastAsia="Calibri" w:hAnsi="Garamond"/>
          <w:sz w:val="20"/>
          <w:szCs w:val="20"/>
        </w:rPr>
        <w:t>zaplatenie</w:t>
      </w:r>
      <w:r w:rsidR="00E42F56" w:rsidRPr="00BD04BD">
        <w:rPr>
          <w:rFonts w:ascii="Garamond" w:eastAsia="Calibri" w:hAnsi="Garamond"/>
          <w:sz w:val="20"/>
          <w:szCs w:val="20"/>
        </w:rPr>
        <w:t xml:space="preserve"> </w:t>
      </w:r>
      <w:r w:rsidRPr="00BD04BD">
        <w:rPr>
          <w:rFonts w:ascii="Garamond" w:eastAsia="Calibri" w:hAnsi="Garamond"/>
          <w:sz w:val="20"/>
          <w:szCs w:val="20"/>
        </w:rPr>
        <w:t>zmluvnej</w:t>
      </w:r>
      <w:r w:rsidR="00E42F56" w:rsidRPr="00BD04BD">
        <w:rPr>
          <w:rFonts w:ascii="Garamond" w:eastAsia="Calibri" w:hAnsi="Garamond"/>
          <w:sz w:val="20"/>
          <w:szCs w:val="20"/>
        </w:rPr>
        <w:t xml:space="preserve"> </w:t>
      </w:r>
      <w:r w:rsidRPr="00BD04BD">
        <w:rPr>
          <w:rFonts w:ascii="Garamond" w:eastAsia="Calibri" w:hAnsi="Garamond"/>
          <w:sz w:val="20"/>
          <w:szCs w:val="20"/>
        </w:rPr>
        <w:t>pokuty</w:t>
      </w:r>
      <w:r w:rsidR="00E42F56" w:rsidRPr="00BD04BD">
        <w:rPr>
          <w:rFonts w:ascii="Garamond" w:eastAsia="Calibri" w:hAnsi="Garamond"/>
          <w:sz w:val="20"/>
          <w:szCs w:val="20"/>
        </w:rPr>
        <w:t xml:space="preserve"> </w:t>
      </w:r>
      <w:r w:rsidRPr="00BD04BD">
        <w:rPr>
          <w:rFonts w:ascii="Garamond" w:eastAsia="Calibri" w:hAnsi="Garamond"/>
          <w:sz w:val="20"/>
          <w:szCs w:val="20"/>
        </w:rPr>
        <w:t>vo</w:t>
      </w:r>
      <w:r w:rsidR="00E42F56" w:rsidRPr="00BD04BD">
        <w:rPr>
          <w:rFonts w:ascii="Garamond" w:eastAsia="Calibri" w:hAnsi="Garamond"/>
          <w:sz w:val="20"/>
          <w:szCs w:val="20"/>
        </w:rPr>
        <w:t xml:space="preserve"> </w:t>
      </w:r>
      <w:r w:rsidRPr="00BD04BD">
        <w:rPr>
          <w:rFonts w:ascii="Garamond" w:eastAsia="Calibri" w:hAnsi="Garamond"/>
          <w:sz w:val="20"/>
          <w:szCs w:val="20"/>
        </w:rPr>
        <w:t>výške</w:t>
      </w:r>
      <w:r w:rsidR="00E42F56" w:rsidRPr="00BD04BD">
        <w:rPr>
          <w:rFonts w:ascii="Garamond" w:eastAsia="Calibri" w:hAnsi="Garamond"/>
          <w:sz w:val="20"/>
          <w:szCs w:val="20"/>
        </w:rPr>
        <w:t xml:space="preserve"> </w:t>
      </w:r>
      <w:r w:rsidRPr="00BD04BD">
        <w:rPr>
          <w:rFonts w:ascii="Garamond" w:eastAsia="Calibri" w:hAnsi="Garamond"/>
          <w:sz w:val="20"/>
          <w:szCs w:val="20"/>
        </w:rPr>
        <w:t>50</w:t>
      </w:r>
      <w:r w:rsidR="00E42F56" w:rsidRPr="00BD04BD">
        <w:rPr>
          <w:rFonts w:ascii="Garamond" w:eastAsia="Calibri" w:hAnsi="Garamond"/>
          <w:sz w:val="20"/>
          <w:szCs w:val="20"/>
        </w:rPr>
        <w:t xml:space="preserve"> </w:t>
      </w:r>
      <w:r w:rsidRPr="00BD04BD">
        <w:rPr>
          <w:rFonts w:ascii="Garamond" w:eastAsia="Calibri" w:hAnsi="Garamond"/>
          <w:sz w:val="20"/>
          <w:szCs w:val="20"/>
        </w:rPr>
        <w:t>(</w:t>
      </w:r>
      <w:r w:rsidR="003645A3">
        <w:rPr>
          <w:rFonts w:ascii="Garamond" w:eastAsia="Calibri" w:hAnsi="Garamond"/>
          <w:sz w:val="20"/>
          <w:szCs w:val="20"/>
        </w:rPr>
        <w:t xml:space="preserve">slovom: </w:t>
      </w:r>
      <w:r w:rsidRPr="00BD04BD">
        <w:rPr>
          <w:rFonts w:ascii="Garamond" w:eastAsia="Calibri" w:hAnsi="Garamond"/>
          <w:sz w:val="20"/>
          <w:szCs w:val="20"/>
        </w:rPr>
        <w:t>päťdesiat)</w:t>
      </w:r>
      <w:r w:rsidR="00E42F56" w:rsidRPr="00BD04BD">
        <w:rPr>
          <w:rFonts w:ascii="Garamond" w:eastAsia="Calibri" w:hAnsi="Garamond"/>
          <w:sz w:val="20"/>
          <w:szCs w:val="20"/>
        </w:rPr>
        <w:t xml:space="preserve"> </w:t>
      </w:r>
      <w:r w:rsidRPr="00BD04BD">
        <w:rPr>
          <w:rFonts w:ascii="Garamond" w:eastAsia="Calibri" w:hAnsi="Garamond"/>
          <w:sz w:val="20"/>
          <w:szCs w:val="20"/>
        </w:rPr>
        <w:t>EUR</w:t>
      </w:r>
      <w:r w:rsidR="00E42F56" w:rsidRPr="00BD04BD">
        <w:rPr>
          <w:rFonts w:ascii="Garamond" w:eastAsia="Calibri" w:hAnsi="Garamond"/>
          <w:sz w:val="20"/>
          <w:szCs w:val="20"/>
        </w:rPr>
        <w:t xml:space="preserve"> </w:t>
      </w:r>
      <w:r w:rsidRPr="00BD04BD">
        <w:rPr>
          <w:rFonts w:ascii="Garamond" w:eastAsia="Calibri" w:hAnsi="Garamond"/>
          <w:sz w:val="20"/>
          <w:szCs w:val="20"/>
        </w:rPr>
        <w:t>za</w:t>
      </w:r>
      <w:r w:rsidR="00E42F56" w:rsidRPr="00BD04BD">
        <w:rPr>
          <w:rFonts w:ascii="Garamond" w:eastAsia="Calibri" w:hAnsi="Garamond"/>
          <w:sz w:val="20"/>
          <w:szCs w:val="20"/>
        </w:rPr>
        <w:t xml:space="preserve"> </w:t>
      </w:r>
      <w:r w:rsidRPr="00BD04BD">
        <w:rPr>
          <w:rFonts w:ascii="Garamond" w:eastAsia="Calibri" w:hAnsi="Garamond"/>
          <w:sz w:val="20"/>
          <w:szCs w:val="20"/>
        </w:rPr>
        <w:t>každý</w:t>
      </w:r>
      <w:r w:rsidR="00E42F56" w:rsidRPr="00BD04BD">
        <w:rPr>
          <w:rFonts w:ascii="Garamond" w:eastAsia="Calibri" w:hAnsi="Garamond"/>
          <w:sz w:val="20"/>
          <w:szCs w:val="20"/>
        </w:rPr>
        <w:t xml:space="preserve"> </w:t>
      </w:r>
      <w:r w:rsidRPr="00BD04BD">
        <w:rPr>
          <w:rFonts w:ascii="Garamond" w:eastAsia="Calibri" w:hAnsi="Garamond"/>
          <w:sz w:val="20"/>
          <w:szCs w:val="20"/>
        </w:rPr>
        <w:t>deň</w:t>
      </w:r>
      <w:r w:rsidR="00E42F56" w:rsidRPr="00BD04BD">
        <w:rPr>
          <w:rFonts w:ascii="Garamond" w:eastAsia="Calibri" w:hAnsi="Garamond"/>
          <w:sz w:val="20"/>
          <w:szCs w:val="20"/>
        </w:rPr>
        <w:t xml:space="preserve"> </w:t>
      </w:r>
      <w:r w:rsidRPr="00BD04BD">
        <w:rPr>
          <w:rFonts w:ascii="Garamond" w:eastAsia="Calibri" w:hAnsi="Garamond"/>
          <w:sz w:val="20"/>
          <w:szCs w:val="20"/>
        </w:rPr>
        <w:t>porušenia</w:t>
      </w:r>
      <w:r w:rsidR="00E42F56" w:rsidRPr="00BD04BD">
        <w:rPr>
          <w:rFonts w:ascii="Garamond" w:eastAsia="Calibri" w:hAnsi="Garamond"/>
          <w:sz w:val="20"/>
          <w:szCs w:val="20"/>
        </w:rPr>
        <w:t xml:space="preserve"> </w:t>
      </w:r>
      <w:r w:rsidRPr="00BD04BD">
        <w:rPr>
          <w:rFonts w:ascii="Garamond" w:eastAsia="Calibri" w:hAnsi="Garamond"/>
          <w:sz w:val="20"/>
          <w:szCs w:val="20"/>
        </w:rPr>
        <w:t>tejto</w:t>
      </w:r>
      <w:r w:rsidR="00E42F56" w:rsidRPr="00BD04BD">
        <w:rPr>
          <w:rFonts w:ascii="Garamond" w:eastAsia="Calibri" w:hAnsi="Garamond"/>
          <w:sz w:val="20"/>
          <w:szCs w:val="20"/>
        </w:rPr>
        <w:t xml:space="preserve"> </w:t>
      </w:r>
      <w:r w:rsidRPr="00BD04BD">
        <w:rPr>
          <w:rFonts w:ascii="Garamond" w:eastAsia="Calibri" w:hAnsi="Garamond"/>
          <w:sz w:val="20"/>
          <w:szCs w:val="20"/>
        </w:rPr>
        <w:t>povinnosti.</w:t>
      </w:r>
    </w:p>
    <w:p w14:paraId="3A60CDFB" w14:textId="77777777" w:rsidR="002E40E5" w:rsidRPr="00BD04BD" w:rsidRDefault="002E40E5" w:rsidP="00BD04BD">
      <w:pPr>
        <w:pStyle w:val="Odsekzoznamu"/>
        <w:spacing w:after="0" w:line="240" w:lineRule="auto"/>
        <w:rPr>
          <w:rFonts w:ascii="Garamond" w:eastAsia="Calibri" w:hAnsi="Garamond"/>
          <w:sz w:val="20"/>
          <w:szCs w:val="20"/>
        </w:rPr>
      </w:pPr>
    </w:p>
    <w:p w14:paraId="2D1D3CD0" w14:textId="1A477180" w:rsidR="0024204B" w:rsidRPr="000008FB" w:rsidRDefault="0024204B" w:rsidP="0024204B">
      <w:pPr>
        <w:pStyle w:val="Odsekzoznamu"/>
        <w:numPr>
          <w:ilvl w:val="1"/>
          <w:numId w:val="3"/>
        </w:numPr>
        <w:tabs>
          <w:tab w:val="left" w:pos="0"/>
        </w:tabs>
        <w:spacing w:after="0" w:line="240" w:lineRule="auto"/>
        <w:ind w:hanging="720"/>
        <w:jc w:val="both"/>
        <w:rPr>
          <w:rFonts w:ascii="Garamond" w:eastAsia="Calibri" w:hAnsi="Garamond"/>
          <w:sz w:val="20"/>
          <w:szCs w:val="20"/>
        </w:rPr>
      </w:pPr>
      <w:r w:rsidRPr="00BD04BD">
        <w:rPr>
          <w:rFonts w:ascii="Garamond" w:eastAsia="Calibri" w:hAnsi="Garamond"/>
          <w:sz w:val="20"/>
          <w:szCs w:val="20"/>
        </w:rPr>
        <w:t>V prípade porušenia zmluvnej povinnosti Poskytovateľa podľa článku 3 bod 3.</w:t>
      </w:r>
      <w:r>
        <w:rPr>
          <w:rFonts w:ascii="Garamond" w:eastAsia="Calibri" w:hAnsi="Garamond"/>
          <w:sz w:val="20"/>
          <w:szCs w:val="20"/>
        </w:rPr>
        <w:t>5</w:t>
      </w:r>
      <w:r w:rsidRPr="00BD04BD">
        <w:rPr>
          <w:rFonts w:ascii="Garamond" w:eastAsia="Calibri" w:hAnsi="Garamond"/>
          <w:sz w:val="20"/>
          <w:szCs w:val="20"/>
        </w:rPr>
        <w:t xml:space="preserve"> Zmluvy, Objednávateľ je oprávnený požadovať zaplatenie zmluvnej pokuty vo výške </w:t>
      </w:r>
      <w:r>
        <w:rPr>
          <w:rFonts w:ascii="Garamond" w:eastAsia="Calibri" w:hAnsi="Garamond"/>
          <w:sz w:val="20"/>
          <w:szCs w:val="20"/>
        </w:rPr>
        <w:t>2</w:t>
      </w:r>
      <w:r w:rsidRPr="00BD04BD">
        <w:rPr>
          <w:rFonts w:ascii="Garamond" w:eastAsia="Calibri" w:hAnsi="Garamond"/>
          <w:sz w:val="20"/>
          <w:szCs w:val="20"/>
        </w:rPr>
        <w:t>50 (</w:t>
      </w:r>
      <w:r w:rsidR="003645A3">
        <w:rPr>
          <w:rFonts w:ascii="Garamond" w:eastAsia="Calibri" w:hAnsi="Garamond"/>
          <w:sz w:val="20"/>
          <w:szCs w:val="20"/>
        </w:rPr>
        <w:t xml:space="preserve">slovom: </w:t>
      </w:r>
      <w:r>
        <w:rPr>
          <w:rFonts w:ascii="Garamond" w:eastAsia="Calibri" w:hAnsi="Garamond"/>
          <w:sz w:val="20"/>
          <w:szCs w:val="20"/>
        </w:rPr>
        <w:t>dvesto</w:t>
      </w:r>
      <w:r w:rsidRPr="00BD04BD">
        <w:rPr>
          <w:rFonts w:ascii="Garamond" w:eastAsia="Calibri" w:hAnsi="Garamond"/>
          <w:sz w:val="20"/>
          <w:szCs w:val="20"/>
        </w:rPr>
        <w:t>päťdesiat) EUR za každý deň porušenia tejto povinnosti</w:t>
      </w:r>
      <w:r>
        <w:rPr>
          <w:rFonts w:ascii="Garamond" w:eastAsia="Calibri" w:hAnsi="Garamond"/>
          <w:sz w:val="20"/>
          <w:szCs w:val="20"/>
        </w:rPr>
        <w:t>.</w:t>
      </w:r>
    </w:p>
    <w:p w14:paraId="62609B4E" w14:textId="77777777" w:rsidR="002E40E5" w:rsidRPr="00BD04BD" w:rsidRDefault="002E40E5" w:rsidP="00BD04BD">
      <w:pPr>
        <w:tabs>
          <w:tab w:val="left" w:pos="0"/>
        </w:tabs>
        <w:spacing w:after="0" w:line="240" w:lineRule="auto"/>
        <w:jc w:val="both"/>
        <w:rPr>
          <w:rFonts w:ascii="Garamond" w:eastAsia="Calibri" w:hAnsi="Garamond"/>
          <w:sz w:val="20"/>
          <w:szCs w:val="20"/>
        </w:rPr>
      </w:pPr>
    </w:p>
    <w:p w14:paraId="452344D4" w14:textId="02C34D3A" w:rsidR="00EC5D01" w:rsidRPr="00BD04BD" w:rsidRDefault="00EC5D01" w:rsidP="00BD04BD">
      <w:pPr>
        <w:pStyle w:val="Odsekzoznamu"/>
        <w:numPr>
          <w:ilvl w:val="1"/>
          <w:numId w:val="3"/>
        </w:numPr>
        <w:tabs>
          <w:tab w:val="left" w:pos="0"/>
        </w:tabs>
        <w:spacing w:after="0" w:line="240" w:lineRule="auto"/>
        <w:ind w:hanging="720"/>
        <w:jc w:val="both"/>
        <w:rPr>
          <w:rFonts w:ascii="Garamond" w:hAnsi="Garamond"/>
          <w:sz w:val="20"/>
          <w:szCs w:val="20"/>
        </w:rPr>
      </w:pP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prípade</w:t>
      </w:r>
      <w:r w:rsidR="00E42F56" w:rsidRPr="00BD04BD">
        <w:rPr>
          <w:rFonts w:ascii="Garamond" w:hAnsi="Garamond"/>
          <w:sz w:val="20"/>
          <w:szCs w:val="20"/>
        </w:rPr>
        <w:t xml:space="preserve"> </w:t>
      </w:r>
      <w:r w:rsidRPr="00BD04BD">
        <w:rPr>
          <w:rFonts w:ascii="Garamond" w:hAnsi="Garamond"/>
          <w:sz w:val="20"/>
          <w:szCs w:val="20"/>
        </w:rPr>
        <w:t>porušenia</w:t>
      </w:r>
      <w:r w:rsidR="00E42F56" w:rsidRPr="00BD04BD">
        <w:rPr>
          <w:rFonts w:ascii="Garamond" w:hAnsi="Garamond"/>
          <w:sz w:val="20"/>
          <w:szCs w:val="20"/>
        </w:rPr>
        <w:t xml:space="preserve"> </w:t>
      </w:r>
      <w:r w:rsidRPr="00BD04BD">
        <w:rPr>
          <w:rFonts w:ascii="Garamond" w:hAnsi="Garamond"/>
          <w:sz w:val="20"/>
          <w:szCs w:val="20"/>
        </w:rPr>
        <w:t>ktorejkoľvek</w:t>
      </w:r>
      <w:r w:rsidR="00E42F56" w:rsidRPr="00BD04BD">
        <w:rPr>
          <w:rFonts w:ascii="Garamond" w:hAnsi="Garamond"/>
          <w:sz w:val="20"/>
          <w:szCs w:val="20"/>
        </w:rPr>
        <w:t xml:space="preserve"> </w:t>
      </w:r>
      <w:r w:rsidRPr="00BD04BD">
        <w:rPr>
          <w:rFonts w:ascii="Garamond" w:hAnsi="Garamond"/>
          <w:sz w:val="20"/>
          <w:szCs w:val="20"/>
        </w:rPr>
        <w:t>z</w:t>
      </w:r>
      <w:r w:rsidR="00E42F56" w:rsidRPr="00BD04BD">
        <w:rPr>
          <w:rFonts w:ascii="Garamond" w:hAnsi="Garamond"/>
          <w:sz w:val="20"/>
          <w:szCs w:val="20"/>
        </w:rPr>
        <w:t xml:space="preserve"> </w:t>
      </w:r>
      <w:r w:rsidRPr="00BD04BD">
        <w:rPr>
          <w:rFonts w:ascii="Garamond" w:hAnsi="Garamond"/>
          <w:sz w:val="20"/>
          <w:szCs w:val="20"/>
        </w:rPr>
        <w:t>povinností</w:t>
      </w:r>
      <w:r w:rsidR="00E42F56" w:rsidRPr="00BD04BD">
        <w:rPr>
          <w:rFonts w:ascii="Garamond" w:hAnsi="Garamond"/>
          <w:sz w:val="20"/>
          <w:szCs w:val="20"/>
        </w:rPr>
        <w:t xml:space="preserve"> </w:t>
      </w:r>
      <w:r w:rsidRPr="00BD04BD">
        <w:rPr>
          <w:rFonts w:ascii="Garamond" w:hAnsi="Garamond"/>
          <w:sz w:val="20"/>
          <w:szCs w:val="20"/>
        </w:rPr>
        <w:t>týkajúcej</w:t>
      </w:r>
      <w:r w:rsidR="00E42F56" w:rsidRPr="00BD04BD">
        <w:rPr>
          <w:rFonts w:ascii="Garamond" w:hAnsi="Garamond"/>
          <w:sz w:val="20"/>
          <w:szCs w:val="20"/>
        </w:rPr>
        <w:t xml:space="preserve"> </w:t>
      </w:r>
      <w:r w:rsidRPr="00BD04BD">
        <w:rPr>
          <w:rFonts w:ascii="Garamond" w:hAnsi="Garamond"/>
          <w:sz w:val="20"/>
          <w:szCs w:val="20"/>
        </w:rPr>
        <w:t>sa</w:t>
      </w:r>
      <w:r w:rsidR="00E42F56" w:rsidRPr="00BD04BD">
        <w:rPr>
          <w:rFonts w:ascii="Garamond" w:hAnsi="Garamond"/>
          <w:sz w:val="20"/>
          <w:szCs w:val="20"/>
        </w:rPr>
        <w:t xml:space="preserve"> </w:t>
      </w:r>
      <w:r w:rsidRPr="00BD04BD">
        <w:rPr>
          <w:rFonts w:ascii="Garamond" w:hAnsi="Garamond"/>
          <w:sz w:val="20"/>
          <w:szCs w:val="20"/>
        </w:rPr>
        <w:t>Subdodávateľov</w:t>
      </w:r>
      <w:r w:rsidR="00E42F56" w:rsidRPr="00BD04BD">
        <w:rPr>
          <w:rFonts w:ascii="Garamond" w:hAnsi="Garamond"/>
          <w:sz w:val="20"/>
          <w:szCs w:val="20"/>
        </w:rPr>
        <w:t xml:space="preserve"> </w:t>
      </w:r>
      <w:r w:rsidRPr="00BD04BD">
        <w:rPr>
          <w:rFonts w:ascii="Garamond" w:hAnsi="Garamond"/>
          <w:sz w:val="20"/>
          <w:szCs w:val="20"/>
        </w:rPr>
        <w:t>alebo</w:t>
      </w:r>
      <w:r w:rsidR="00E42F56" w:rsidRPr="00BD04BD">
        <w:rPr>
          <w:rFonts w:ascii="Garamond" w:hAnsi="Garamond"/>
          <w:sz w:val="20"/>
          <w:szCs w:val="20"/>
        </w:rPr>
        <w:t xml:space="preserve"> </w:t>
      </w:r>
      <w:r w:rsidRPr="00BD04BD">
        <w:rPr>
          <w:rFonts w:ascii="Garamond" w:hAnsi="Garamond"/>
          <w:sz w:val="20"/>
          <w:szCs w:val="20"/>
        </w:rPr>
        <w:t>ich</w:t>
      </w:r>
      <w:r w:rsidR="00E42F56" w:rsidRPr="00BD04BD">
        <w:rPr>
          <w:rFonts w:ascii="Garamond" w:hAnsi="Garamond"/>
          <w:sz w:val="20"/>
          <w:szCs w:val="20"/>
        </w:rPr>
        <w:t xml:space="preserve"> </w:t>
      </w:r>
      <w:r w:rsidRPr="00BD04BD">
        <w:rPr>
          <w:rFonts w:ascii="Garamond" w:hAnsi="Garamond"/>
          <w:sz w:val="20"/>
          <w:szCs w:val="20"/>
        </w:rPr>
        <w:t>zmeny</w:t>
      </w:r>
      <w:r w:rsidR="00E42F56" w:rsidRPr="00BD04BD">
        <w:rPr>
          <w:rFonts w:ascii="Garamond" w:hAnsi="Garamond"/>
          <w:sz w:val="20"/>
          <w:szCs w:val="20"/>
        </w:rPr>
        <w:t xml:space="preserve"> </w:t>
      </w:r>
      <w:r w:rsidRPr="00BD04BD">
        <w:rPr>
          <w:rFonts w:ascii="Garamond" w:hAnsi="Garamond"/>
          <w:sz w:val="20"/>
          <w:szCs w:val="20"/>
        </w:rPr>
        <w:t>(napr.</w:t>
      </w:r>
      <w:r w:rsidR="00E42F56" w:rsidRPr="00BD04BD">
        <w:rPr>
          <w:rFonts w:ascii="Garamond" w:hAnsi="Garamond"/>
          <w:sz w:val="20"/>
          <w:szCs w:val="20"/>
        </w:rPr>
        <w:t xml:space="preserve"> </w:t>
      </w:r>
      <w:r w:rsidRPr="00BD04BD">
        <w:rPr>
          <w:rFonts w:ascii="Garamond" w:hAnsi="Garamond"/>
          <w:sz w:val="20"/>
          <w:szCs w:val="20"/>
        </w:rPr>
        <w:t>neoznámenie</w:t>
      </w:r>
      <w:r w:rsidR="00E42F56" w:rsidRPr="00BD04BD">
        <w:rPr>
          <w:rFonts w:ascii="Garamond" w:hAnsi="Garamond"/>
          <w:sz w:val="20"/>
          <w:szCs w:val="20"/>
        </w:rPr>
        <w:t xml:space="preserve"> </w:t>
      </w:r>
      <w:r w:rsidRPr="00BD04BD">
        <w:rPr>
          <w:rFonts w:ascii="Garamond" w:hAnsi="Garamond"/>
          <w:sz w:val="20"/>
          <w:szCs w:val="20"/>
        </w:rPr>
        <w:t>zmeny</w:t>
      </w:r>
      <w:r w:rsidR="00E42F56" w:rsidRPr="00BD04BD">
        <w:rPr>
          <w:rFonts w:ascii="Garamond" w:hAnsi="Garamond"/>
          <w:sz w:val="20"/>
          <w:szCs w:val="20"/>
        </w:rPr>
        <w:t xml:space="preserve"> </w:t>
      </w:r>
      <w:r w:rsidRPr="00BD04BD">
        <w:rPr>
          <w:rFonts w:ascii="Garamond" w:hAnsi="Garamond"/>
          <w:sz w:val="20"/>
          <w:szCs w:val="20"/>
        </w:rPr>
        <w:t>Subdodávateľa,</w:t>
      </w:r>
      <w:r w:rsidR="00E42F56" w:rsidRPr="00BD04BD">
        <w:rPr>
          <w:rFonts w:ascii="Garamond" w:hAnsi="Garamond"/>
          <w:sz w:val="20"/>
          <w:szCs w:val="20"/>
        </w:rPr>
        <w:t xml:space="preserve"> </w:t>
      </w:r>
      <w:bookmarkStart w:id="0" w:name="_Hlk528156039"/>
      <w:r w:rsidRPr="00BD04BD">
        <w:rPr>
          <w:rFonts w:ascii="Garamond" w:hAnsi="Garamond"/>
          <w:sz w:val="20"/>
          <w:szCs w:val="20"/>
        </w:rPr>
        <w:t>nepredloženie</w:t>
      </w:r>
      <w:r w:rsidR="00E42F56" w:rsidRPr="00BD04BD">
        <w:rPr>
          <w:rFonts w:ascii="Garamond" w:hAnsi="Garamond"/>
          <w:sz w:val="20"/>
          <w:szCs w:val="20"/>
        </w:rPr>
        <w:t xml:space="preserve"> </w:t>
      </w:r>
      <w:r w:rsidRPr="00BD04BD">
        <w:rPr>
          <w:rFonts w:ascii="Garamond" w:hAnsi="Garamond"/>
          <w:sz w:val="20"/>
          <w:szCs w:val="20"/>
        </w:rPr>
        <w:t>dokladov</w:t>
      </w:r>
      <w:r w:rsidR="00E42F56" w:rsidRPr="00BD04BD">
        <w:rPr>
          <w:rFonts w:ascii="Garamond" w:hAnsi="Garamond"/>
          <w:sz w:val="20"/>
          <w:szCs w:val="20"/>
        </w:rPr>
        <w:t xml:space="preserve"> </w:t>
      </w:r>
      <w:r w:rsidRPr="00BD04BD">
        <w:rPr>
          <w:rFonts w:ascii="Garamond" w:hAnsi="Garamond"/>
          <w:sz w:val="20"/>
          <w:szCs w:val="20"/>
        </w:rPr>
        <w:t>preukazujúcich</w:t>
      </w:r>
      <w:r w:rsidR="00E42F56" w:rsidRPr="00BD04BD">
        <w:rPr>
          <w:rFonts w:ascii="Garamond" w:hAnsi="Garamond"/>
          <w:sz w:val="20"/>
          <w:szCs w:val="20"/>
        </w:rPr>
        <w:t xml:space="preserve"> </w:t>
      </w:r>
      <w:r w:rsidRPr="00BD04BD">
        <w:rPr>
          <w:rFonts w:ascii="Garamond" w:hAnsi="Garamond"/>
          <w:sz w:val="20"/>
          <w:szCs w:val="20"/>
        </w:rPr>
        <w:t>splnenie</w:t>
      </w:r>
      <w:r w:rsidR="00E42F56" w:rsidRPr="00BD04BD">
        <w:rPr>
          <w:rFonts w:ascii="Garamond" w:hAnsi="Garamond"/>
          <w:sz w:val="20"/>
          <w:szCs w:val="20"/>
        </w:rPr>
        <w:t xml:space="preserve"> </w:t>
      </w:r>
      <w:r w:rsidRPr="00BD04BD">
        <w:rPr>
          <w:rFonts w:ascii="Garamond" w:hAnsi="Garamond"/>
          <w:sz w:val="20"/>
          <w:szCs w:val="20"/>
        </w:rPr>
        <w:t>podmienok</w:t>
      </w:r>
      <w:r w:rsidR="00E42F56" w:rsidRPr="00BD04BD">
        <w:rPr>
          <w:rFonts w:ascii="Garamond" w:hAnsi="Garamond"/>
          <w:sz w:val="20"/>
          <w:szCs w:val="20"/>
        </w:rPr>
        <w:t xml:space="preserve"> </w:t>
      </w:r>
      <w:r w:rsidRPr="00BD04BD">
        <w:rPr>
          <w:rFonts w:ascii="Garamond" w:hAnsi="Garamond"/>
          <w:sz w:val="20"/>
          <w:szCs w:val="20"/>
        </w:rPr>
        <w:t>účasti</w:t>
      </w:r>
      <w:r w:rsidR="00E42F56" w:rsidRPr="00BD04BD">
        <w:rPr>
          <w:rFonts w:ascii="Garamond" w:hAnsi="Garamond"/>
          <w:sz w:val="20"/>
          <w:szCs w:val="20"/>
        </w:rPr>
        <w:t xml:space="preserve"> </w:t>
      </w:r>
      <w:r w:rsidRPr="00BD04BD">
        <w:rPr>
          <w:rFonts w:ascii="Garamond" w:hAnsi="Garamond"/>
          <w:sz w:val="20"/>
          <w:szCs w:val="20"/>
        </w:rPr>
        <w:t>podľa</w:t>
      </w:r>
      <w:r w:rsidR="00E42F56" w:rsidRPr="00BD04BD">
        <w:rPr>
          <w:rFonts w:ascii="Garamond" w:hAnsi="Garamond"/>
          <w:sz w:val="20"/>
          <w:szCs w:val="20"/>
        </w:rPr>
        <w:t xml:space="preserve"> </w:t>
      </w:r>
      <w:r w:rsidRPr="00BD04BD">
        <w:rPr>
          <w:rFonts w:ascii="Garamond" w:hAnsi="Garamond"/>
          <w:sz w:val="20"/>
          <w:szCs w:val="20"/>
        </w:rPr>
        <w:t>§</w:t>
      </w:r>
      <w:r w:rsidR="00E42F56" w:rsidRPr="00BD04BD">
        <w:rPr>
          <w:rFonts w:ascii="Garamond" w:hAnsi="Garamond"/>
          <w:sz w:val="20"/>
          <w:szCs w:val="20"/>
        </w:rPr>
        <w:t xml:space="preserve"> </w:t>
      </w:r>
      <w:r w:rsidRPr="00BD04BD">
        <w:rPr>
          <w:rFonts w:ascii="Garamond" w:hAnsi="Garamond"/>
          <w:sz w:val="20"/>
          <w:szCs w:val="20"/>
        </w:rPr>
        <w:t>41</w:t>
      </w:r>
      <w:r w:rsidR="00E42F56" w:rsidRPr="00BD04BD">
        <w:rPr>
          <w:rFonts w:ascii="Garamond" w:hAnsi="Garamond"/>
          <w:sz w:val="20"/>
          <w:szCs w:val="20"/>
        </w:rPr>
        <w:t xml:space="preserve"> </w:t>
      </w:r>
      <w:r w:rsidRPr="00BD04BD">
        <w:rPr>
          <w:rFonts w:ascii="Garamond" w:hAnsi="Garamond"/>
          <w:sz w:val="20"/>
          <w:szCs w:val="20"/>
        </w:rPr>
        <w:t>ods.1</w:t>
      </w:r>
      <w:r w:rsidR="00E42F56" w:rsidRPr="00BD04BD">
        <w:rPr>
          <w:rFonts w:ascii="Garamond" w:hAnsi="Garamond"/>
          <w:sz w:val="20"/>
          <w:szCs w:val="20"/>
        </w:rPr>
        <w:t xml:space="preserve"> </w:t>
      </w:r>
      <w:r w:rsidRPr="00BD04BD">
        <w:rPr>
          <w:rFonts w:ascii="Garamond" w:hAnsi="Garamond"/>
          <w:sz w:val="20"/>
          <w:szCs w:val="20"/>
        </w:rPr>
        <w:t>písm.</w:t>
      </w:r>
      <w:r w:rsidR="00E42F56" w:rsidRPr="00BD04BD">
        <w:rPr>
          <w:rFonts w:ascii="Garamond" w:hAnsi="Garamond"/>
          <w:sz w:val="20"/>
          <w:szCs w:val="20"/>
        </w:rPr>
        <w:t xml:space="preserve"> </w:t>
      </w:r>
      <w:r w:rsidRPr="00BD04BD">
        <w:rPr>
          <w:rFonts w:ascii="Garamond" w:hAnsi="Garamond"/>
          <w:sz w:val="20"/>
          <w:szCs w:val="20"/>
        </w:rPr>
        <w:t>b)</w:t>
      </w:r>
      <w:r w:rsidR="00E42F56" w:rsidRPr="00BD04BD">
        <w:rPr>
          <w:rFonts w:ascii="Garamond" w:hAnsi="Garamond"/>
          <w:sz w:val="20"/>
          <w:szCs w:val="20"/>
        </w:rPr>
        <w:t xml:space="preserve"> </w:t>
      </w:r>
      <w:r w:rsidRPr="00BD04BD">
        <w:rPr>
          <w:rFonts w:ascii="Garamond" w:hAnsi="Garamond"/>
          <w:sz w:val="20"/>
          <w:szCs w:val="20"/>
        </w:rPr>
        <w:t>Zákona</w:t>
      </w:r>
      <w:r w:rsidR="00E42F56" w:rsidRPr="00BD04BD">
        <w:rPr>
          <w:rFonts w:ascii="Garamond" w:hAnsi="Garamond"/>
          <w:sz w:val="20"/>
          <w:szCs w:val="20"/>
        </w:rPr>
        <w:t xml:space="preserve"> </w:t>
      </w:r>
      <w:r w:rsidRPr="00BD04BD">
        <w:rPr>
          <w:rFonts w:ascii="Garamond" w:hAnsi="Garamond"/>
          <w:sz w:val="20"/>
          <w:szCs w:val="20"/>
        </w:rPr>
        <w:t>o</w:t>
      </w:r>
      <w:r w:rsidR="00E42F56" w:rsidRPr="00BD04BD">
        <w:rPr>
          <w:rFonts w:ascii="Garamond" w:hAnsi="Garamond"/>
          <w:sz w:val="20"/>
          <w:szCs w:val="20"/>
        </w:rPr>
        <w:t xml:space="preserve"> </w:t>
      </w:r>
      <w:r w:rsidRPr="00BD04BD">
        <w:rPr>
          <w:rFonts w:ascii="Garamond" w:hAnsi="Garamond"/>
          <w:sz w:val="20"/>
          <w:szCs w:val="20"/>
        </w:rPr>
        <w:t>verejnom</w:t>
      </w:r>
      <w:r w:rsidR="00E42F56" w:rsidRPr="00BD04BD">
        <w:rPr>
          <w:rFonts w:ascii="Garamond" w:hAnsi="Garamond"/>
          <w:sz w:val="20"/>
          <w:szCs w:val="20"/>
        </w:rPr>
        <w:t xml:space="preserve"> </w:t>
      </w:r>
      <w:r w:rsidRPr="00BD04BD">
        <w:rPr>
          <w:rFonts w:ascii="Garamond" w:hAnsi="Garamond"/>
          <w:sz w:val="20"/>
          <w:szCs w:val="20"/>
        </w:rPr>
        <w:t>obstarávaní</w:t>
      </w:r>
      <w:r w:rsidR="00E42F56" w:rsidRPr="00BD04BD">
        <w:rPr>
          <w:rFonts w:ascii="Garamond" w:hAnsi="Garamond"/>
          <w:sz w:val="20"/>
          <w:szCs w:val="20"/>
        </w:rPr>
        <w:t xml:space="preserve"> </w:t>
      </w:r>
      <w:r w:rsidRPr="00BD04BD">
        <w:rPr>
          <w:rFonts w:ascii="Garamond" w:hAnsi="Garamond"/>
          <w:sz w:val="20"/>
          <w:szCs w:val="20"/>
        </w:rPr>
        <w:t>alebo</w:t>
      </w:r>
      <w:r w:rsidR="00E42F56" w:rsidRPr="00BD04BD">
        <w:rPr>
          <w:rFonts w:ascii="Garamond" w:hAnsi="Garamond"/>
          <w:sz w:val="20"/>
          <w:szCs w:val="20"/>
        </w:rPr>
        <w:t xml:space="preserve"> </w:t>
      </w:r>
      <w:r w:rsidRPr="00BD04BD">
        <w:rPr>
          <w:rFonts w:ascii="Garamond" w:hAnsi="Garamond"/>
          <w:sz w:val="20"/>
          <w:szCs w:val="20"/>
        </w:rPr>
        <w:t>využitie</w:t>
      </w:r>
      <w:r w:rsidR="00E42F56" w:rsidRPr="00BD04BD">
        <w:rPr>
          <w:rFonts w:ascii="Garamond" w:hAnsi="Garamond"/>
          <w:sz w:val="20"/>
          <w:szCs w:val="20"/>
        </w:rPr>
        <w:t xml:space="preserve"> </w:t>
      </w:r>
      <w:r w:rsidRPr="00BD04BD">
        <w:rPr>
          <w:rFonts w:ascii="Garamond" w:hAnsi="Garamond"/>
          <w:sz w:val="20"/>
          <w:szCs w:val="20"/>
        </w:rPr>
        <w:t>subdodávateľa,</w:t>
      </w:r>
      <w:r w:rsidR="00E42F56" w:rsidRPr="00BD04BD">
        <w:rPr>
          <w:rFonts w:ascii="Garamond" w:hAnsi="Garamond"/>
          <w:sz w:val="20"/>
          <w:szCs w:val="20"/>
        </w:rPr>
        <w:t xml:space="preserve"> </w:t>
      </w:r>
      <w:r w:rsidRPr="00BD04BD">
        <w:rPr>
          <w:rFonts w:ascii="Garamond" w:hAnsi="Garamond"/>
          <w:sz w:val="20"/>
          <w:szCs w:val="20"/>
        </w:rPr>
        <w:t>ktorý</w:t>
      </w:r>
      <w:r w:rsidR="00E42F56" w:rsidRPr="00BD04BD">
        <w:rPr>
          <w:rFonts w:ascii="Garamond" w:hAnsi="Garamond"/>
          <w:sz w:val="20"/>
          <w:szCs w:val="20"/>
        </w:rPr>
        <w:t xml:space="preserve"> </w:t>
      </w:r>
      <w:r w:rsidRPr="00BD04BD">
        <w:rPr>
          <w:rFonts w:ascii="Garamond" w:hAnsi="Garamond"/>
          <w:sz w:val="20"/>
          <w:szCs w:val="20"/>
        </w:rPr>
        <w:t>nespĺňa</w:t>
      </w:r>
      <w:r w:rsidR="00E42F56" w:rsidRPr="00BD04BD">
        <w:rPr>
          <w:rFonts w:ascii="Garamond" w:hAnsi="Garamond"/>
          <w:sz w:val="20"/>
          <w:szCs w:val="20"/>
        </w:rPr>
        <w:t xml:space="preserve"> </w:t>
      </w:r>
      <w:r w:rsidRPr="00BD04BD">
        <w:rPr>
          <w:rFonts w:ascii="Garamond" w:hAnsi="Garamond"/>
          <w:sz w:val="20"/>
          <w:szCs w:val="20"/>
        </w:rPr>
        <w:t>podmienky</w:t>
      </w:r>
      <w:r w:rsidR="00E42F56" w:rsidRPr="00BD04BD">
        <w:rPr>
          <w:rFonts w:ascii="Garamond" w:hAnsi="Garamond"/>
          <w:sz w:val="20"/>
          <w:szCs w:val="20"/>
        </w:rPr>
        <w:t xml:space="preserve"> </w:t>
      </w:r>
      <w:r w:rsidRPr="00BD04BD">
        <w:rPr>
          <w:rFonts w:ascii="Garamond" w:hAnsi="Garamond"/>
          <w:sz w:val="20"/>
          <w:szCs w:val="20"/>
        </w:rPr>
        <w:t>podľa</w:t>
      </w:r>
      <w:r w:rsidR="00E42F56" w:rsidRPr="00BD04BD">
        <w:rPr>
          <w:rFonts w:ascii="Garamond" w:hAnsi="Garamond"/>
          <w:sz w:val="20"/>
          <w:szCs w:val="20"/>
        </w:rPr>
        <w:t xml:space="preserve"> </w:t>
      </w:r>
      <w:r w:rsidRPr="00BD04BD">
        <w:rPr>
          <w:rFonts w:ascii="Garamond" w:hAnsi="Garamond"/>
          <w:sz w:val="20"/>
          <w:szCs w:val="20"/>
        </w:rPr>
        <w:t>§</w:t>
      </w:r>
      <w:r w:rsidR="00E42F56" w:rsidRPr="00BD04BD">
        <w:rPr>
          <w:rFonts w:ascii="Garamond" w:hAnsi="Garamond"/>
          <w:sz w:val="20"/>
          <w:szCs w:val="20"/>
        </w:rPr>
        <w:t xml:space="preserve"> </w:t>
      </w:r>
      <w:r w:rsidRPr="00BD04BD">
        <w:rPr>
          <w:rFonts w:ascii="Garamond" w:hAnsi="Garamond"/>
          <w:sz w:val="20"/>
          <w:szCs w:val="20"/>
        </w:rPr>
        <w:t>41</w:t>
      </w:r>
      <w:r w:rsidR="00E42F56" w:rsidRPr="00BD04BD">
        <w:rPr>
          <w:rFonts w:ascii="Garamond" w:hAnsi="Garamond"/>
          <w:sz w:val="20"/>
          <w:szCs w:val="20"/>
        </w:rPr>
        <w:t xml:space="preserve"> </w:t>
      </w:r>
      <w:r w:rsidRPr="00BD04BD">
        <w:rPr>
          <w:rFonts w:ascii="Garamond" w:hAnsi="Garamond"/>
          <w:sz w:val="20"/>
          <w:szCs w:val="20"/>
        </w:rPr>
        <w:t>ods.1</w:t>
      </w:r>
      <w:r w:rsidR="00E42F56" w:rsidRPr="00BD04BD">
        <w:rPr>
          <w:rFonts w:ascii="Garamond" w:hAnsi="Garamond"/>
          <w:sz w:val="20"/>
          <w:szCs w:val="20"/>
        </w:rPr>
        <w:t xml:space="preserve"> </w:t>
      </w:r>
      <w:r w:rsidRPr="00BD04BD">
        <w:rPr>
          <w:rFonts w:ascii="Garamond" w:hAnsi="Garamond"/>
          <w:sz w:val="20"/>
          <w:szCs w:val="20"/>
        </w:rPr>
        <w:t>písm.</w:t>
      </w:r>
      <w:r w:rsidR="00E42F56" w:rsidRPr="00BD04BD">
        <w:rPr>
          <w:rFonts w:ascii="Garamond" w:hAnsi="Garamond"/>
          <w:sz w:val="20"/>
          <w:szCs w:val="20"/>
        </w:rPr>
        <w:t xml:space="preserve"> </w:t>
      </w:r>
      <w:r w:rsidRPr="00BD04BD">
        <w:rPr>
          <w:rFonts w:ascii="Garamond" w:hAnsi="Garamond"/>
          <w:sz w:val="20"/>
          <w:szCs w:val="20"/>
        </w:rPr>
        <w:t>b)</w:t>
      </w:r>
      <w:r w:rsidR="00E42F56" w:rsidRPr="00BD04BD">
        <w:rPr>
          <w:rFonts w:ascii="Garamond" w:hAnsi="Garamond"/>
          <w:sz w:val="20"/>
          <w:szCs w:val="20"/>
        </w:rPr>
        <w:t xml:space="preserve"> </w:t>
      </w:r>
      <w:r w:rsidRPr="00BD04BD">
        <w:rPr>
          <w:rFonts w:ascii="Garamond" w:hAnsi="Garamond"/>
          <w:sz w:val="20"/>
          <w:szCs w:val="20"/>
        </w:rPr>
        <w:t>Zákona</w:t>
      </w:r>
      <w:r w:rsidR="00E42F56" w:rsidRPr="00BD04BD">
        <w:rPr>
          <w:rFonts w:ascii="Garamond" w:hAnsi="Garamond"/>
          <w:sz w:val="20"/>
          <w:szCs w:val="20"/>
        </w:rPr>
        <w:t xml:space="preserve"> </w:t>
      </w:r>
      <w:r w:rsidRPr="00BD04BD">
        <w:rPr>
          <w:rFonts w:ascii="Garamond" w:hAnsi="Garamond"/>
          <w:sz w:val="20"/>
          <w:szCs w:val="20"/>
        </w:rPr>
        <w:t>o</w:t>
      </w:r>
      <w:r w:rsidR="00E42F56" w:rsidRPr="00BD04BD">
        <w:rPr>
          <w:rFonts w:ascii="Garamond" w:hAnsi="Garamond"/>
          <w:sz w:val="20"/>
          <w:szCs w:val="20"/>
        </w:rPr>
        <w:t xml:space="preserve"> </w:t>
      </w:r>
      <w:r w:rsidRPr="00BD04BD">
        <w:rPr>
          <w:rFonts w:ascii="Garamond" w:hAnsi="Garamond"/>
          <w:sz w:val="20"/>
          <w:szCs w:val="20"/>
        </w:rPr>
        <w:t>verejnom</w:t>
      </w:r>
      <w:r w:rsidR="00E42F56" w:rsidRPr="00BD04BD">
        <w:rPr>
          <w:rFonts w:ascii="Garamond" w:hAnsi="Garamond"/>
          <w:sz w:val="20"/>
          <w:szCs w:val="20"/>
        </w:rPr>
        <w:t xml:space="preserve"> </w:t>
      </w:r>
      <w:r w:rsidRPr="00BD04BD">
        <w:rPr>
          <w:rFonts w:ascii="Garamond" w:hAnsi="Garamond"/>
          <w:sz w:val="20"/>
          <w:szCs w:val="20"/>
        </w:rPr>
        <w:t>obstarávaní)</w:t>
      </w:r>
      <w:r w:rsidR="00E42F56" w:rsidRPr="00BD04BD">
        <w:rPr>
          <w:rFonts w:ascii="Garamond" w:hAnsi="Garamond"/>
          <w:sz w:val="20"/>
          <w:szCs w:val="20"/>
        </w:rPr>
        <w:t xml:space="preserve"> </w:t>
      </w:r>
      <w:bookmarkEnd w:id="0"/>
      <w:r w:rsidRPr="00BD04BD">
        <w:rPr>
          <w:rFonts w:ascii="Garamond" w:hAnsi="Garamond"/>
          <w:sz w:val="20"/>
          <w:szCs w:val="20"/>
        </w:rPr>
        <w:t>alebo</w:t>
      </w:r>
      <w:r w:rsidR="00E42F56" w:rsidRPr="00BD04BD">
        <w:rPr>
          <w:rFonts w:ascii="Garamond" w:hAnsi="Garamond"/>
          <w:sz w:val="20"/>
          <w:szCs w:val="20"/>
        </w:rPr>
        <w:t xml:space="preserve"> </w:t>
      </w:r>
      <w:r w:rsidRPr="00BD04BD">
        <w:rPr>
          <w:rFonts w:ascii="Garamond" w:hAnsi="Garamond"/>
          <w:sz w:val="20"/>
          <w:szCs w:val="20"/>
        </w:rPr>
        <w:t>povinnosť</w:t>
      </w:r>
      <w:r w:rsidR="00E42F56" w:rsidRPr="00BD04BD">
        <w:rPr>
          <w:rFonts w:ascii="Garamond" w:hAnsi="Garamond"/>
          <w:sz w:val="20"/>
          <w:szCs w:val="20"/>
        </w:rPr>
        <w:t xml:space="preserve"> </w:t>
      </w:r>
      <w:r w:rsidRPr="00BD04BD">
        <w:rPr>
          <w:rFonts w:ascii="Garamond" w:hAnsi="Garamond"/>
          <w:sz w:val="20"/>
          <w:szCs w:val="20"/>
        </w:rPr>
        <w:t>podľa</w:t>
      </w:r>
      <w:r w:rsidR="00E42F56" w:rsidRPr="00BD04BD">
        <w:rPr>
          <w:rFonts w:ascii="Garamond" w:hAnsi="Garamond"/>
          <w:sz w:val="20"/>
          <w:szCs w:val="20"/>
        </w:rPr>
        <w:t xml:space="preserve"> </w:t>
      </w:r>
      <w:r w:rsidRPr="00BD04BD">
        <w:rPr>
          <w:rFonts w:ascii="Garamond" w:hAnsi="Garamond"/>
          <w:sz w:val="20"/>
          <w:szCs w:val="20"/>
        </w:rPr>
        <w:t>§</w:t>
      </w:r>
      <w:r w:rsidR="00E42F56" w:rsidRPr="00BD04BD">
        <w:rPr>
          <w:rFonts w:ascii="Garamond" w:hAnsi="Garamond"/>
          <w:sz w:val="20"/>
          <w:szCs w:val="20"/>
        </w:rPr>
        <w:t xml:space="preserve"> </w:t>
      </w:r>
      <w:r w:rsidRPr="00BD04BD">
        <w:rPr>
          <w:rFonts w:ascii="Garamond" w:hAnsi="Garamond"/>
          <w:sz w:val="20"/>
          <w:szCs w:val="20"/>
        </w:rPr>
        <w:t>11</w:t>
      </w:r>
      <w:r w:rsidR="00E42F56" w:rsidRPr="00BD04BD">
        <w:rPr>
          <w:rFonts w:ascii="Garamond" w:hAnsi="Garamond"/>
          <w:sz w:val="20"/>
          <w:szCs w:val="20"/>
        </w:rPr>
        <w:t xml:space="preserve"> </w:t>
      </w:r>
      <w:r w:rsidRPr="00BD04BD">
        <w:rPr>
          <w:rFonts w:ascii="Garamond" w:hAnsi="Garamond"/>
          <w:sz w:val="20"/>
          <w:szCs w:val="20"/>
        </w:rPr>
        <w:t>ods.</w:t>
      </w:r>
      <w:r w:rsidR="00E42F56" w:rsidRPr="00BD04BD">
        <w:rPr>
          <w:rFonts w:ascii="Garamond" w:hAnsi="Garamond"/>
          <w:sz w:val="20"/>
          <w:szCs w:val="20"/>
        </w:rPr>
        <w:t xml:space="preserve"> </w:t>
      </w:r>
      <w:r w:rsidRPr="00BD04BD">
        <w:rPr>
          <w:rFonts w:ascii="Garamond" w:hAnsi="Garamond"/>
          <w:sz w:val="20"/>
          <w:szCs w:val="20"/>
        </w:rPr>
        <w:t>1</w:t>
      </w:r>
      <w:r w:rsidR="00E42F56" w:rsidRPr="00BD04BD">
        <w:rPr>
          <w:rFonts w:ascii="Garamond" w:hAnsi="Garamond"/>
          <w:sz w:val="20"/>
          <w:szCs w:val="20"/>
        </w:rPr>
        <w:t xml:space="preserve"> </w:t>
      </w:r>
      <w:r w:rsidRPr="00BD04BD">
        <w:rPr>
          <w:rFonts w:ascii="Garamond" w:hAnsi="Garamond"/>
          <w:sz w:val="20"/>
          <w:szCs w:val="20"/>
        </w:rPr>
        <w:t>Zákona</w:t>
      </w:r>
      <w:r w:rsidR="00E42F56" w:rsidRPr="00BD04BD">
        <w:rPr>
          <w:rFonts w:ascii="Garamond" w:hAnsi="Garamond"/>
          <w:sz w:val="20"/>
          <w:szCs w:val="20"/>
        </w:rPr>
        <w:t xml:space="preserve"> </w:t>
      </w:r>
      <w:r w:rsidRPr="00BD04BD">
        <w:rPr>
          <w:rFonts w:ascii="Garamond" w:hAnsi="Garamond"/>
          <w:sz w:val="20"/>
          <w:szCs w:val="20"/>
        </w:rPr>
        <w:t>o</w:t>
      </w:r>
      <w:r w:rsidR="00E42F56" w:rsidRPr="00BD04BD">
        <w:rPr>
          <w:rFonts w:ascii="Garamond" w:hAnsi="Garamond"/>
          <w:sz w:val="20"/>
          <w:szCs w:val="20"/>
        </w:rPr>
        <w:t xml:space="preserve"> </w:t>
      </w:r>
      <w:r w:rsidRPr="00BD04BD">
        <w:rPr>
          <w:rFonts w:ascii="Garamond" w:hAnsi="Garamond"/>
          <w:sz w:val="20"/>
          <w:szCs w:val="20"/>
        </w:rPr>
        <w:t>verejnom</w:t>
      </w:r>
      <w:r w:rsidR="00E42F56" w:rsidRPr="00BD04BD">
        <w:rPr>
          <w:rFonts w:ascii="Garamond" w:hAnsi="Garamond"/>
          <w:sz w:val="20"/>
          <w:szCs w:val="20"/>
        </w:rPr>
        <w:t xml:space="preserve"> </w:t>
      </w:r>
      <w:r w:rsidRPr="00BD04BD">
        <w:rPr>
          <w:rFonts w:ascii="Garamond" w:hAnsi="Garamond"/>
          <w:sz w:val="20"/>
          <w:szCs w:val="20"/>
        </w:rPr>
        <w:t>obstarávaní</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prípade</w:t>
      </w:r>
      <w:r w:rsidR="00E42F56" w:rsidRPr="00BD04BD">
        <w:rPr>
          <w:rFonts w:ascii="Garamond" w:hAnsi="Garamond"/>
          <w:sz w:val="20"/>
          <w:szCs w:val="20"/>
        </w:rPr>
        <w:t xml:space="preserve"> </w:t>
      </w:r>
      <w:r w:rsidRPr="00BD04BD">
        <w:rPr>
          <w:rFonts w:ascii="Garamond" w:hAnsi="Garamond"/>
          <w:sz w:val="20"/>
          <w:szCs w:val="20"/>
        </w:rPr>
        <w:t>Subdodávateľa,</w:t>
      </w:r>
      <w:r w:rsidR="00E42F56" w:rsidRPr="00BD04BD">
        <w:rPr>
          <w:rFonts w:ascii="Garamond" w:hAnsi="Garamond"/>
          <w:sz w:val="20"/>
          <w:szCs w:val="20"/>
        </w:rPr>
        <w:t xml:space="preserve"> </w:t>
      </w:r>
      <w:r w:rsidRPr="00BD04BD">
        <w:rPr>
          <w:rFonts w:ascii="Garamond" w:hAnsi="Garamond"/>
          <w:sz w:val="20"/>
          <w:szCs w:val="20"/>
        </w:rPr>
        <w:t>ktorý</w:t>
      </w:r>
      <w:r w:rsidR="00E42F56" w:rsidRPr="00BD04BD">
        <w:rPr>
          <w:rFonts w:ascii="Garamond" w:hAnsi="Garamond"/>
          <w:sz w:val="20"/>
          <w:szCs w:val="20"/>
        </w:rPr>
        <w:t xml:space="preserve"> </w:t>
      </w:r>
      <w:r w:rsidRPr="00BD04BD">
        <w:rPr>
          <w:rFonts w:ascii="Garamond" w:hAnsi="Garamond"/>
          <w:sz w:val="20"/>
          <w:szCs w:val="20"/>
        </w:rPr>
        <w:t>má</w:t>
      </w:r>
      <w:r w:rsidR="00E42F56" w:rsidRPr="00BD04BD">
        <w:rPr>
          <w:rFonts w:ascii="Garamond" w:hAnsi="Garamond"/>
          <w:sz w:val="20"/>
          <w:szCs w:val="20"/>
        </w:rPr>
        <w:t xml:space="preserve"> </w:t>
      </w:r>
      <w:r w:rsidRPr="00BD04BD">
        <w:rPr>
          <w:rFonts w:ascii="Garamond" w:hAnsi="Garamond"/>
          <w:sz w:val="20"/>
          <w:szCs w:val="20"/>
        </w:rPr>
        <w:t>povinnosť</w:t>
      </w:r>
      <w:r w:rsidR="00E42F56" w:rsidRPr="00BD04BD">
        <w:rPr>
          <w:rFonts w:ascii="Garamond" w:hAnsi="Garamond"/>
          <w:sz w:val="20"/>
          <w:szCs w:val="20"/>
        </w:rPr>
        <w:t xml:space="preserve"> </w:t>
      </w:r>
      <w:r w:rsidRPr="00BD04BD">
        <w:rPr>
          <w:rFonts w:ascii="Garamond" w:hAnsi="Garamond"/>
          <w:sz w:val="20"/>
          <w:szCs w:val="20"/>
        </w:rPr>
        <w:t>zapisovať</w:t>
      </w:r>
      <w:r w:rsidR="00E42F56" w:rsidRPr="00BD04BD">
        <w:rPr>
          <w:rFonts w:ascii="Garamond" w:hAnsi="Garamond"/>
          <w:sz w:val="20"/>
          <w:szCs w:val="20"/>
        </w:rPr>
        <w:t xml:space="preserve"> </w:t>
      </w:r>
      <w:r w:rsidRPr="00BD04BD">
        <w:rPr>
          <w:rFonts w:ascii="Garamond" w:hAnsi="Garamond"/>
          <w:sz w:val="20"/>
          <w:szCs w:val="20"/>
        </w:rPr>
        <w:t>sa</w:t>
      </w:r>
      <w:r w:rsidR="00E42F56" w:rsidRPr="00BD04BD">
        <w:rPr>
          <w:rFonts w:ascii="Garamond" w:hAnsi="Garamond"/>
          <w:sz w:val="20"/>
          <w:szCs w:val="20"/>
        </w:rPr>
        <w:t xml:space="preserve"> </w:t>
      </w:r>
      <w:r w:rsidRPr="00BD04BD">
        <w:rPr>
          <w:rFonts w:ascii="Garamond" w:hAnsi="Garamond"/>
          <w:sz w:val="20"/>
          <w:szCs w:val="20"/>
        </w:rPr>
        <w:t>do</w:t>
      </w:r>
      <w:r w:rsidR="00E42F56" w:rsidRPr="00BD04BD">
        <w:rPr>
          <w:rFonts w:ascii="Garamond" w:hAnsi="Garamond"/>
          <w:sz w:val="20"/>
          <w:szCs w:val="20"/>
        </w:rPr>
        <w:t xml:space="preserve"> </w:t>
      </w:r>
      <w:r w:rsidRPr="00BD04BD">
        <w:rPr>
          <w:rFonts w:ascii="Garamond" w:hAnsi="Garamond"/>
          <w:sz w:val="20"/>
          <w:szCs w:val="20"/>
        </w:rPr>
        <w:t>Registra</w:t>
      </w:r>
      <w:r w:rsidR="00E42F56" w:rsidRPr="00BD04BD">
        <w:rPr>
          <w:rFonts w:ascii="Garamond" w:hAnsi="Garamond"/>
          <w:sz w:val="20"/>
          <w:szCs w:val="20"/>
        </w:rPr>
        <w:t xml:space="preserve"> </w:t>
      </w:r>
      <w:r w:rsidRPr="00BD04BD">
        <w:rPr>
          <w:rFonts w:ascii="Garamond" w:hAnsi="Garamond"/>
          <w:sz w:val="20"/>
          <w:szCs w:val="20"/>
        </w:rPr>
        <w:t>partnerov</w:t>
      </w:r>
      <w:r w:rsidR="00E42F56" w:rsidRPr="00BD04BD">
        <w:rPr>
          <w:rFonts w:ascii="Garamond" w:hAnsi="Garamond"/>
          <w:sz w:val="20"/>
          <w:szCs w:val="20"/>
        </w:rPr>
        <w:t xml:space="preserve"> </w:t>
      </w:r>
      <w:r w:rsidRPr="00BD04BD">
        <w:rPr>
          <w:rFonts w:ascii="Garamond" w:hAnsi="Garamond"/>
          <w:sz w:val="20"/>
          <w:szCs w:val="20"/>
        </w:rPr>
        <w:t>verejného</w:t>
      </w:r>
      <w:r w:rsidR="00E42F56" w:rsidRPr="00BD04BD">
        <w:rPr>
          <w:rFonts w:ascii="Garamond" w:hAnsi="Garamond"/>
          <w:sz w:val="20"/>
          <w:szCs w:val="20"/>
        </w:rPr>
        <w:t xml:space="preserve"> </w:t>
      </w:r>
      <w:r w:rsidRPr="00BD04BD">
        <w:rPr>
          <w:rFonts w:ascii="Garamond" w:hAnsi="Garamond"/>
          <w:sz w:val="20"/>
          <w:szCs w:val="20"/>
        </w:rPr>
        <w:t>sektora,</w:t>
      </w:r>
      <w:r w:rsidR="00E42F56" w:rsidRPr="00BD04BD">
        <w:rPr>
          <w:rFonts w:ascii="Garamond" w:hAnsi="Garamond"/>
          <w:sz w:val="20"/>
          <w:szCs w:val="20"/>
        </w:rPr>
        <w:t xml:space="preserve"> </w:t>
      </w:r>
      <w:r w:rsidRPr="00BD04BD">
        <w:rPr>
          <w:rFonts w:ascii="Garamond" w:hAnsi="Garamond"/>
          <w:sz w:val="20"/>
          <w:szCs w:val="20"/>
        </w:rPr>
        <w:t>má</w:t>
      </w:r>
      <w:r w:rsidR="00E42F56" w:rsidRPr="00BD04BD">
        <w:rPr>
          <w:rFonts w:ascii="Garamond" w:hAnsi="Garamond"/>
          <w:sz w:val="20"/>
          <w:szCs w:val="20"/>
        </w:rPr>
        <w:t xml:space="preserve"> </w:t>
      </w:r>
      <w:r w:rsidRPr="00BD04BD">
        <w:rPr>
          <w:rFonts w:ascii="Garamond" w:hAnsi="Garamond"/>
          <w:sz w:val="20"/>
          <w:szCs w:val="20"/>
        </w:rPr>
        <w:t>Objednávateľ</w:t>
      </w:r>
      <w:r w:rsidR="00E42F56" w:rsidRPr="00BD04BD">
        <w:rPr>
          <w:rFonts w:ascii="Garamond" w:hAnsi="Garamond"/>
          <w:sz w:val="20"/>
          <w:szCs w:val="20"/>
        </w:rPr>
        <w:t xml:space="preserve"> </w:t>
      </w:r>
      <w:r w:rsidRPr="00BD04BD">
        <w:rPr>
          <w:rFonts w:ascii="Garamond" w:hAnsi="Garamond"/>
          <w:sz w:val="20"/>
          <w:szCs w:val="20"/>
        </w:rPr>
        <w:t>právo:</w:t>
      </w:r>
      <w:r w:rsidR="00E42F56" w:rsidRPr="00BD04BD">
        <w:rPr>
          <w:rFonts w:ascii="Garamond" w:hAnsi="Garamond"/>
          <w:sz w:val="20"/>
          <w:szCs w:val="20"/>
        </w:rPr>
        <w:t xml:space="preserve"> </w:t>
      </w:r>
    </w:p>
    <w:p w14:paraId="75144BBC" w14:textId="77777777" w:rsidR="00EC5D01" w:rsidRPr="00BD04BD" w:rsidRDefault="00EC5D01" w:rsidP="00BD04BD">
      <w:pPr>
        <w:keepNext/>
        <w:widowControl w:val="0"/>
        <w:tabs>
          <w:tab w:val="left" w:pos="1418"/>
        </w:tabs>
        <w:spacing w:after="0" w:line="240" w:lineRule="auto"/>
        <w:jc w:val="both"/>
        <w:rPr>
          <w:rFonts w:ascii="Garamond" w:hAnsi="Garamond"/>
          <w:sz w:val="20"/>
          <w:szCs w:val="20"/>
        </w:rPr>
      </w:pPr>
    </w:p>
    <w:p w14:paraId="26AA5985" w14:textId="09253637" w:rsidR="00EC5D01" w:rsidRPr="00BD04BD" w:rsidRDefault="00EC5D01" w:rsidP="000352AB">
      <w:pPr>
        <w:pStyle w:val="Odsekzoznamu"/>
        <w:keepNext/>
        <w:widowControl w:val="0"/>
        <w:numPr>
          <w:ilvl w:val="1"/>
          <w:numId w:val="18"/>
        </w:numPr>
        <w:tabs>
          <w:tab w:val="left" w:pos="1418"/>
        </w:tabs>
        <w:spacing w:after="0" w:line="240" w:lineRule="auto"/>
        <w:ind w:left="1418" w:hanging="709"/>
        <w:jc w:val="both"/>
        <w:rPr>
          <w:rFonts w:ascii="Garamond" w:hAnsi="Garamond"/>
          <w:sz w:val="20"/>
          <w:szCs w:val="20"/>
        </w:rPr>
      </w:pPr>
      <w:r w:rsidRPr="00BD04BD">
        <w:rPr>
          <w:rFonts w:ascii="Garamond" w:hAnsi="Garamond"/>
          <w:sz w:val="20"/>
          <w:szCs w:val="20"/>
        </w:rPr>
        <w:t>požadovať</w:t>
      </w:r>
      <w:r w:rsidR="00E42F56" w:rsidRPr="00BD04BD">
        <w:rPr>
          <w:rFonts w:ascii="Garamond" w:hAnsi="Garamond"/>
          <w:sz w:val="20"/>
          <w:szCs w:val="20"/>
        </w:rPr>
        <w:t xml:space="preserve"> </w:t>
      </w:r>
      <w:r w:rsidRPr="00BD04BD">
        <w:rPr>
          <w:rFonts w:ascii="Garamond" w:hAnsi="Garamond"/>
          <w:sz w:val="20"/>
          <w:szCs w:val="20"/>
        </w:rPr>
        <w:t>od</w:t>
      </w:r>
      <w:r w:rsidR="00E42F56" w:rsidRPr="00BD04BD">
        <w:rPr>
          <w:rFonts w:ascii="Garamond" w:hAnsi="Garamond"/>
          <w:sz w:val="20"/>
          <w:szCs w:val="20"/>
        </w:rPr>
        <w:t xml:space="preserve"> </w:t>
      </w:r>
      <w:r w:rsidRPr="00BD04BD">
        <w:rPr>
          <w:rFonts w:ascii="Garamond" w:hAnsi="Garamond"/>
          <w:sz w:val="20"/>
          <w:szCs w:val="20"/>
        </w:rPr>
        <w:t>Poskytovateľa</w:t>
      </w:r>
      <w:r w:rsidR="00E42F56" w:rsidRPr="00BD04BD">
        <w:rPr>
          <w:rFonts w:ascii="Garamond" w:hAnsi="Garamond"/>
          <w:sz w:val="20"/>
          <w:szCs w:val="20"/>
        </w:rPr>
        <w:t xml:space="preserve"> </w:t>
      </w:r>
      <w:r w:rsidRPr="00BD04BD">
        <w:rPr>
          <w:rFonts w:ascii="Garamond" w:hAnsi="Garamond"/>
          <w:sz w:val="20"/>
          <w:szCs w:val="20"/>
        </w:rPr>
        <w:t>uhradenie</w:t>
      </w:r>
      <w:r w:rsidR="00E42F56" w:rsidRPr="00BD04BD">
        <w:rPr>
          <w:rFonts w:ascii="Garamond" w:hAnsi="Garamond"/>
          <w:sz w:val="20"/>
          <w:szCs w:val="20"/>
        </w:rPr>
        <w:t xml:space="preserve"> </w:t>
      </w:r>
      <w:r w:rsidRPr="00BD04BD">
        <w:rPr>
          <w:rFonts w:ascii="Garamond" w:hAnsi="Garamond"/>
          <w:sz w:val="20"/>
          <w:szCs w:val="20"/>
        </w:rPr>
        <w:t>zmluvnej</w:t>
      </w:r>
      <w:r w:rsidR="00E42F56" w:rsidRPr="00BD04BD">
        <w:rPr>
          <w:rFonts w:ascii="Garamond" w:hAnsi="Garamond"/>
          <w:sz w:val="20"/>
          <w:szCs w:val="20"/>
        </w:rPr>
        <w:t xml:space="preserve"> </w:t>
      </w:r>
      <w:r w:rsidRPr="00BD04BD">
        <w:rPr>
          <w:rFonts w:ascii="Garamond" w:hAnsi="Garamond"/>
          <w:sz w:val="20"/>
          <w:szCs w:val="20"/>
        </w:rPr>
        <w:t>pokuty</w:t>
      </w:r>
      <w:r w:rsidR="00E42F56" w:rsidRPr="00BD04BD">
        <w:rPr>
          <w:rFonts w:ascii="Garamond" w:hAnsi="Garamond"/>
          <w:sz w:val="20"/>
          <w:szCs w:val="20"/>
        </w:rPr>
        <w:t xml:space="preserve"> </w:t>
      </w:r>
      <w:r w:rsidRPr="00BD04BD">
        <w:rPr>
          <w:rFonts w:ascii="Garamond" w:hAnsi="Garamond"/>
          <w:sz w:val="20"/>
          <w:szCs w:val="20"/>
        </w:rPr>
        <w:t>vo</w:t>
      </w:r>
      <w:r w:rsidR="00E42F56" w:rsidRPr="00BD04BD">
        <w:rPr>
          <w:rFonts w:ascii="Garamond" w:hAnsi="Garamond"/>
          <w:sz w:val="20"/>
          <w:szCs w:val="20"/>
        </w:rPr>
        <w:t xml:space="preserve"> </w:t>
      </w:r>
      <w:r w:rsidRPr="00BD04BD">
        <w:rPr>
          <w:rFonts w:ascii="Garamond" w:hAnsi="Garamond"/>
          <w:sz w:val="20"/>
          <w:szCs w:val="20"/>
        </w:rPr>
        <w:t>výške</w:t>
      </w:r>
      <w:r w:rsidR="00E42F56" w:rsidRPr="00BD04BD">
        <w:rPr>
          <w:rFonts w:ascii="Garamond" w:hAnsi="Garamond"/>
          <w:sz w:val="20"/>
          <w:szCs w:val="20"/>
        </w:rPr>
        <w:t xml:space="preserve"> </w:t>
      </w:r>
      <w:r w:rsidRPr="00BD04BD">
        <w:rPr>
          <w:rFonts w:ascii="Garamond" w:hAnsi="Garamond"/>
          <w:sz w:val="20"/>
          <w:szCs w:val="20"/>
        </w:rPr>
        <w:t>1</w:t>
      </w:r>
      <w:r w:rsidR="00E42F56" w:rsidRPr="00BD04BD">
        <w:rPr>
          <w:rFonts w:ascii="Garamond" w:hAnsi="Garamond"/>
          <w:sz w:val="20"/>
          <w:szCs w:val="20"/>
        </w:rPr>
        <w:t xml:space="preserve"> </w:t>
      </w:r>
      <w:r w:rsidRPr="00BD04BD">
        <w:rPr>
          <w:rFonts w:ascii="Garamond" w:hAnsi="Garamond"/>
          <w:sz w:val="20"/>
          <w:szCs w:val="20"/>
        </w:rPr>
        <w:t>000</w:t>
      </w:r>
      <w:r w:rsidR="00E42F56" w:rsidRPr="00BD04BD">
        <w:rPr>
          <w:rFonts w:ascii="Garamond" w:hAnsi="Garamond"/>
          <w:sz w:val="20"/>
          <w:szCs w:val="20"/>
        </w:rPr>
        <w:t xml:space="preserve"> </w:t>
      </w:r>
      <w:r w:rsidRPr="00BD04BD">
        <w:rPr>
          <w:rFonts w:ascii="Garamond" w:hAnsi="Garamond"/>
          <w:sz w:val="20"/>
          <w:szCs w:val="20"/>
        </w:rPr>
        <w:t>EUR</w:t>
      </w:r>
      <w:r w:rsidR="00E42F56" w:rsidRPr="00BD04BD">
        <w:rPr>
          <w:rFonts w:ascii="Garamond" w:hAnsi="Garamond"/>
          <w:sz w:val="20"/>
          <w:szCs w:val="20"/>
        </w:rPr>
        <w:t xml:space="preserve"> </w:t>
      </w:r>
      <w:r w:rsidRPr="00BD04BD">
        <w:rPr>
          <w:rFonts w:ascii="Garamond" w:hAnsi="Garamond"/>
          <w:sz w:val="20"/>
          <w:szCs w:val="20"/>
        </w:rPr>
        <w:t>(slovom:</w:t>
      </w:r>
      <w:r w:rsidR="00E42F56" w:rsidRPr="00BD04BD">
        <w:rPr>
          <w:rFonts w:ascii="Garamond" w:hAnsi="Garamond"/>
          <w:sz w:val="20"/>
          <w:szCs w:val="20"/>
        </w:rPr>
        <w:t xml:space="preserve"> </w:t>
      </w:r>
      <w:r w:rsidRPr="00BD04BD">
        <w:rPr>
          <w:rFonts w:ascii="Garamond" w:hAnsi="Garamond"/>
          <w:sz w:val="20"/>
          <w:szCs w:val="20"/>
        </w:rPr>
        <w:t>jedentisíc</w:t>
      </w:r>
      <w:r w:rsidR="00E42F56" w:rsidRPr="00BD04BD">
        <w:rPr>
          <w:rFonts w:ascii="Garamond" w:hAnsi="Garamond"/>
          <w:sz w:val="20"/>
          <w:szCs w:val="20"/>
        </w:rPr>
        <w:t xml:space="preserve"> </w:t>
      </w:r>
      <w:r w:rsidRPr="00BD04BD">
        <w:rPr>
          <w:rFonts w:ascii="Garamond" w:hAnsi="Garamond"/>
          <w:sz w:val="20"/>
          <w:szCs w:val="20"/>
        </w:rPr>
        <w:t>eur),</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to</w:t>
      </w:r>
      <w:r w:rsidR="00E42F56" w:rsidRPr="00BD04BD">
        <w:rPr>
          <w:rFonts w:ascii="Garamond" w:hAnsi="Garamond"/>
          <w:sz w:val="20"/>
          <w:szCs w:val="20"/>
        </w:rPr>
        <w:t xml:space="preserve"> </w:t>
      </w:r>
      <w:r w:rsidRPr="00BD04BD">
        <w:rPr>
          <w:rFonts w:ascii="Garamond" w:hAnsi="Garamond"/>
          <w:sz w:val="20"/>
          <w:szCs w:val="20"/>
        </w:rPr>
        <w:t>za</w:t>
      </w:r>
      <w:r w:rsidR="00E42F56" w:rsidRPr="00BD04BD">
        <w:rPr>
          <w:rFonts w:ascii="Garamond" w:hAnsi="Garamond"/>
          <w:sz w:val="20"/>
          <w:szCs w:val="20"/>
        </w:rPr>
        <w:t xml:space="preserve"> </w:t>
      </w:r>
      <w:r w:rsidRPr="00BD04BD">
        <w:rPr>
          <w:rFonts w:ascii="Garamond" w:hAnsi="Garamond"/>
          <w:sz w:val="20"/>
          <w:szCs w:val="20"/>
        </w:rPr>
        <w:t>každé</w:t>
      </w:r>
      <w:r w:rsidR="00E42F56" w:rsidRPr="00BD04BD">
        <w:rPr>
          <w:rFonts w:ascii="Garamond" w:hAnsi="Garamond"/>
          <w:sz w:val="20"/>
          <w:szCs w:val="20"/>
        </w:rPr>
        <w:t xml:space="preserve"> </w:t>
      </w:r>
      <w:r w:rsidRPr="00BD04BD">
        <w:rPr>
          <w:rFonts w:ascii="Garamond" w:hAnsi="Garamond"/>
          <w:sz w:val="20"/>
          <w:szCs w:val="20"/>
        </w:rPr>
        <w:t>porušenie</w:t>
      </w:r>
      <w:r w:rsidR="00E42F56" w:rsidRPr="00BD04BD">
        <w:rPr>
          <w:rFonts w:ascii="Garamond" w:hAnsi="Garamond"/>
          <w:sz w:val="20"/>
          <w:szCs w:val="20"/>
        </w:rPr>
        <w:t xml:space="preserve"> </w:t>
      </w:r>
      <w:r w:rsidRPr="00BD04BD">
        <w:rPr>
          <w:rFonts w:ascii="Garamond" w:hAnsi="Garamond"/>
          <w:sz w:val="20"/>
          <w:szCs w:val="20"/>
        </w:rPr>
        <w:t>ktorejkoľvek</w:t>
      </w:r>
      <w:r w:rsidR="00E42F56" w:rsidRPr="00BD04BD">
        <w:rPr>
          <w:rFonts w:ascii="Garamond" w:hAnsi="Garamond"/>
          <w:sz w:val="20"/>
          <w:szCs w:val="20"/>
        </w:rPr>
        <w:t xml:space="preserve"> </w:t>
      </w:r>
      <w:r w:rsidRPr="00BD04BD">
        <w:rPr>
          <w:rFonts w:ascii="Garamond" w:hAnsi="Garamond"/>
          <w:sz w:val="20"/>
          <w:szCs w:val="20"/>
        </w:rPr>
        <w:t>z</w:t>
      </w:r>
      <w:r w:rsidR="00E42F56" w:rsidRPr="00BD04BD">
        <w:rPr>
          <w:rFonts w:ascii="Garamond" w:hAnsi="Garamond"/>
          <w:sz w:val="20"/>
          <w:szCs w:val="20"/>
        </w:rPr>
        <w:t xml:space="preserve"> </w:t>
      </w:r>
      <w:r w:rsidRPr="00BD04BD">
        <w:rPr>
          <w:rFonts w:ascii="Garamond" w:hAnsi="Garamond"/>
          <w:sz w:val="20"/>
          <w:szCs w:val="20"/>
        </w:rPr>
        <w:t>vyššie</w:t>
      </w:r>
      <w:r w:rsidR="00E42F56" w:rsidRPr="00BD04BD">
        <w:rPr>
          <w:rFonts w:ascii="Garamond" w:hAnsi="Garamond"/>
          <w:sz w:val="20"/>
          <w:szCs w:val="20"/>
        </w:rPr>
        <w:t xml:space="preserve"> </w:t>
      </w:r>
      <w:r w:rsidRPr="00BD04BD">
        <w:rPr>
          <w:rFonts w:ascii="Garamond" w:hAnsi="Garamond"/>
          <w:sz w:val="20"/>
          <w:szCs w:val="20"/>
        </w:rPr>
        <w:t>uvedených</w:t>
      </w:r>
      <w:r w:rsidR="00E42F56" w:rsidRPr="00BD04BD">
        <w:rPr>
          <w:rFonts w:ascii="Garamond" w:hAnsi="Garamond"/>
          <w:sz w:val="20"/>
          <w:szCs w:val="20"/>
        </w:rPr>
        <w:t xml:space="preserve"> </w:t>
      </w:r>
      <w:r w:rsidRPr="00BD04BD">
        <w:rPr>
          <w:rFonts w:ascii="Garamond" w:hAnsi="Garamond"/>
          <w:sz w:val="20"/>
          <w:szCs w:val="20"/>
        </w:rPr>
        <w:t>povinností,</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to</w:t>
      </w:r>
      <w:r w:rsidR="00E42F56" w:rsidRPr="00BD04BD">
        <w:rPr>
          <w:rFonts w:ascii="Garamond" w:hAnsi="Garamond"/>
          <w:sz w:val="20"/>
          <w:szCs w:val="20"/>
        </w:rPr>
        <w:t xml:space="preserve"> </w:t>
      </w:r>
      <w:r w:rsidRPr="00BD04BD">
        <w:rPr>
          <w:rFonts w:ascii="Garamond" w:hAnsi="Garamond"/>
          <w:sz w:val="20"/>
          <w:szCs w:val="20"/>
        </w:rPr>
        <w:t>aj</w:t>
      </w:r>
      <w:r w:rsidR="00E42F56" w:rsidRPr="00BD04BD">
        <w:rPr>
          <w:rFonts w:ascii="Garamond" w:hAnsi="Garamond"/>
          <w:sz w:val="20"/>
          <w:szCs w:val="20"/>
        </w:rPr>
        <w:t xml:space="preserve"> </w:t>
      </w:r>
      <w:r w:rsidRPr="00BD04BD">
        <w:rPr>
          <w:rFonts w:ascii="Garamond" w:hAnsi="Garamond"/>
          <w:sz w:val="20"/>
          <w:szCs w:val="20"/>
        </w:rPr>
        <w:t>opakovane;</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zároveň</w:t>
      </w:r>
      <w:r w:rsidR="00E42F56" w:rsidRPr="00BD04BD">
        <w:rPr>
          <w:rFonts w:ascii="Garamond" w:hAnsi="Garamond"/>
          <w:sz w:val="20"/>
          <w:szCs w:val="20"/>
        </w:rPr>
        <w:t xml:space="preserve"> </w:t>
      </w:r>
    </w:p>
    <w:p w14:paraId="7038FE48" w14:textId="77777777" w:rsidR="00EC5D01" w:rsidRPr="00BD04BD" w:rsidRDefault="00EC5D01" w:rsidP="00BD04BD">
      <w:pPr>
        <w:pStyle w:val="Odsekzoznamu"/>
        <w:keepNext/>
        <w:widowControl w:val="0"/>
        <w:tabs>
          <w:tab w:val="left" w:pos="1418"/>
        </w:tabs>
        <w:spacing w:after="0" w:line="240" w:lineRule="auto"/>
        <w:ind w:left="1418"/>
        <w:jc w:val="both"/>
        <w:rPr>
          <w:rFonts w:ascii="Garamond" w:hAnsi="Garamond"/>
          <w:sz w:val="20"/>
          <w:szCs w:val="20"/>
        </w:rPr>
      </w:pPr>
    </w:p>
    <w:p w14:paraId="327E635B" w14:textId="208F2F06" w:rsidR="00EC5D01" w:rsidRPr="00BD04BD" w:rsidRDefault="00EC5D01" w:rsidP="000352AB">
      <w:pPr>
        <w:pStyle w:val="Odsekzoznamu"/>
        <w:keepNext/>
        <w:widowControl w:val="0"/>
        <w:numPr>
          <w:ilvl w:val="1"/>
          <w:numId w:val="18"/>
        </w:numPr>
        <w:tabs>
          <w:tab w:val="left" w:pos="1418"/>
        </w:tabs>
        <w:spacing w:after="0" w:line="240" w:lineRule="auto"/>
        <w:ind w:left="1418" w:hanging="709"/>
        <w:jc w:val="both"/>
        <w:rPr>
          <w:rFonts w:ascii="Garamond" w:hAnsi="Garamond"/>
          <w:sz w:val="20"/>
          <w:szCs w:val="20"/>
        </w:rPr>
      </w:pPr>
      <w:r w:rsidRPr="00BD04BD">
        <w:rPr>
          <w:rFonts w:ascii="Garamond" w:eastAsia="Arial Narrow" w:hAnsi="Garamond" w:cstheme="minorHAnsi"/>
          <w:bCs/>
          <w:sz w:val="20"/>
          <w:szCs w:val="20"/>
        </w:rPr>
        <w:t>odmietnuť</w:t>
      </w:r>
      <w:r w:rsidR="00E42F56" w:rsidRPr="00BD04BD">
        <w:rPr>
          <w:rFonts w:ascii="Garamond" w:eastAsia="Arial Narrow" w:hAnsi="Garamond" w:cstheme="minorHAnsi"/>
          <w:bCs/>
          <w:sz w:val="20"/>
          <w:szCs w:val="20"/>
        </w:rPr>
        <w:t xml:space="preserve"> </w:t>
      </w:r>
      <w:r w:rsidRPr="00BD04BD">
        <w:rPr>
          <w:rFonts w:ascii="Garamond" w:eastAsia="Arial Narrow" w:hAnsi="Garamond" w:cstheme="minorHAnsi"/>
          <w:bCs/>
          <w:sz w:val="20"/>
          <w:szCs w:val="20"/>
        </w:rPr>
        <w:t>plnenie</w:t>
      </w:r>
      <w:r w:rsidR="00E42F56" w:rsidRPr="00BD04BD">
        <w:rPr>
          <w:rFonts w:ascii="Garamond" w:eastAsia="Arial Narrow" w:hAnsi="Garamond" w:cstheme="minorHAnsi"/>
          <w:bCs/>
          <w:sz w:val="20"/>
          <w:szCs w:val="20"/>
        </w:rPr>
        <w:t xml:space="preserve"> </w:t>
      </w:r>
      <w:r w:rsidRPr="00BD04BD">
        <w:rPr>
          <w:rFonts w:ascii="Garamond" w:eastAsia="Arial Narrow" w:hAnsi="Garamond" w:cstheme="minorHAnsi"/>
          <w:bCs/>
          <w:sz w:val="20"/>
          <w:szCs w:val="20"/>
        </w:rPr>
        <w:t>vykonané</w:t>
      </w:r>
      <w:r w:rsidR="00E42F56" w:rsidRPr="00BD04BD">
        <w:rPr>
          <w:rFonts w:ascii="Garamond" w:eastAsia="Arial Narrow" w:hAnsi="Garamond" w:cstheme="minorHAnsi"/>
          <w:bCs/>
          <w:sz w:val="20"/>
          <w:szCs w:val="20"/>
        </w:rPr>
        <w:t xml:space="preserve"> </w:t>
      </w:r>
      <w:r w:rsidRPr="00BD04BD">
        <w:rPr>
          <w:rFonts w:ascii="Garamond" w:eastAsia="Arial Narrow" w:hAnsi="Garamond" w:cstheme="minorHAnsi"/>
          <w:bCs/>
          <w:sz w:val="20"/>
          <w:szCs w:val="20"/>
        </w:rPr>
        <w:t>subdodávateľom</w:t>
      </w:r>
      <w:r w:rsidR="00E42F56" w:rsidRPr="00BD04BD">
        <w:rPr>
          <w:rFonts w:ascii="Garamond" w:eastAsia="Arial Narrow" w:hAnsi="Garamond" w:cstheme="minorHAnsi"/>
          <w:bCs/>
          <w:sz w:val="20"/>
          <w:szCs w:val="20"/>
        </w:rPr>
        <w:t xml:space="preserve"> </w:t>
      </w:r>
      <w:r w:rsidRPr="00BD04BD">
        <w:rPr>
          <w:rFonts w:ascii="Garamond" w:eastAsia="Arial Narrow" w:hAnsi="Garamond" w:cstheme="minorHAnsi"/>
          <w:bCs/>
          <w:sz w:val="20"/>
          <w:szCs w:val="20"/>
        </w:rPr>
        <w:t>Poskytovateľa,</w:t>
      </w:r>
      <w:r w:rsidR="00E42F56" w:rsidRPr="00BD04BD">
        <w:rPr>
          <w:rFonts w:ascii="Garamond" w:eastAsia="Arial Narrow" w:hAnsi="Garamond" w:cstheme="minorHAnsi"/>
          <w:bCs/>
          <w:sz w:val="20"/>
          <w:szCs w:val="20"/>
        </w:rPr>
        <w:t xml:space="preserve"> </w:t>
      </w:r>
      <w:r w:rsidRPr="00BD04BD">
        <w:rPr>
          <w:rFonts w:ascii="Garamond" w:eastAsia="Arial Narrow" w:hAnsi="Garamond" w:cstheme="minorHAnsi"/>
          <w:bCs/>
          <w:sz w:val="20"/>
          <w:szCs w:val="20"/>
        </w:rPr>
        <w:t>ktorý</w:t>
      </w:r>
      <w:r w:rsidR="00E42F56" w:rsidRPr="00BD04BD">
        <w:rPr>
          <w:rFonts w:ascii="Garamond" w:eastAsia="Arial Narrow" w:hAnsi="Garamond" w:cstheme="minorHAnsi"/>
          <w:bCs/>
          <w:sz w:val="20"/>
          <w:szCs w:val="20"/>
        </w:rPr>
        <w:t xml:space="preserve"> </w:t>
      </w:r>
      <w:r w:rsidRPr="00BD04BD">
        <w:rPr>
          <w:rFonts w:ascii="Garamond" w:eastAsia="Arial Narrow" w:hAnsi="Garamond" w:cstheme="minorHAnsi"/>
          <w:bCs/>
          <w:sz w:val="20"/>
          <w:szCs w:val="20"/>
        </w:rPr>
        <w:t>nebol</w:t>
      </w:r>
      <w:r w:rsidR="00E42F56" w:rsidRPr="00BD04BD">
        <w:rPr>
          <w:rFonts w:ascii="Garamond" w:eastAsia="Arial Narrow" w:hAnsi="Garamond" w:cstheme="minorHAnsi"/>
          <w:bCs/>
          <w:sz w:val="20"/>
          <w:szCs w:val="20"/>
        </w:rPr>
        <w:t xml:space="preserve"> </w:t>
      </w:r>
      <w:r w:rsidRPr="00BD04BD">
        <w:rPr>
          <w:rFonts w:ascii="Garamond" w:eastAsia="Arial Narrow" w:hAnsi="Garamond" w:cstheme="minorHAnsi"/>
          <w:bCs/>
          <w:sz w:val="20"/>
          <w:szCs w:val="20"/>
        </w:rPr>
        <w:t>písomne</w:t>
      </w:r>
      <w:r w:rsidR="00E42F56" w:rsidRPr="00BD04BD">
        <w:rPr>
          <w:rFonts w:ascii="Garamond" w:eastAsia="Arial Narrow" w:hAnsi="Garamond" w:cstheme="minorHAnsi"/>
          <w:bCs/>
          <w:sz w:val="20"/>
          <w:szCs w:val="20"/>
        </w:rPr>
        <w:t xml:space="preserve"> </w:t>
      </w:r>
      <w:r w:rsidRPr="00BD04BD">
        <w:rPr>
          <w:rFonts w:ascii="Garamond" w:eastAsia="Arial Narrow" w:hAnsi="Garamond" w:cstheme="minorHAnsi"/>
          <w:bCs/>
          <w:sz w:val="20"/>
          <w:szCs w:val="20"/>
        </w:rPr>
        <w:t>schválený</w:t>
      </w:r>
      <w:r w:rsidR="00E42F56" w:rsidRPr="00BD04BD">
        <w:rPr>
          <w:rFonts w:ascii="Garamond" w:eastAsia="Arial Narrow" w:hAnsi="Garamond" w:cstheme="minorHAnsi"/>
          <w:bCs/>
          <w:sz w:val="20"/>
          <w:szCs w:val="20"/>
        </w:rPr>
        <w:t xml:space="preserve"> </w:t>
      </w:r>
      <w:r w:rsidRPr="00BD04BD">
        <w:rPr>
          <w:rFonts w:ascii="Garamond" w:eastAsia="Arial Narrow" w:hAnsi="Garamond" w:cstheme="minorHAnsi"/>
          <w:bCs/>
          <w:sz w:val="20"/>
          <w:szCs w:val="20"/>
        </w:rPr>
        <w:t>Objednávateľom</w:t>
      </w:r>
      <w:r w:rsidR="00E42F56" w:rsidRPr="00BD04BD">
        <w:rPr>
          <w:rFonts w:ascii="Garamond" w:eastAsia="Arial Narrow" w:hAnsi="Garamond" w:cstheme="minorHAnsi"/>
          <w:bCs/>
          <w:sz w:val="20"/>
          <w:szCs w:val="20"/>
        </w:rPr>
        <w:t xml:space="preserve"> </w:t>
      </w:r>
      <w:r w:rsidRPr="00BD04BD">
        <w:rPr>
          <w:rFonts w:ascii="Garamond" w:eastAsia="Arial Narrow" w:hAnsi="Garamond" w:cstheme="minorHAnsi"/>
          <w:bCs/>
          <w:sz w:val="20"/>
          <w:szCs w:val="20"/>
        </w:rPr>
        <w:t>podľa</w:t>
      </w:r>
      <w:r w:rsidR="00E42F56" w:rsidRPr="00BD04BD">
        <w:rPr>
          <w:rFonts w:ascii="Garamond" w:eastAsia="Arial Narrow" w:hAnsi="Garamond" w:cstheme="minorHAnsi"/>
          <w:bCs/>
          <w:sz w:val="20"/>
          <w:szCs w:val="20"/>
        </w:rPr>
        <w:t xml:space="preserve"> </w:t>
      </w:r>
      <w:r w:rsidRPr="00BD04BD">
        <w:rPr>
          <w:rFonts w:ascii="Garamond" w:eastAsia="Arial Narrow" w:hAnsi="Garamond" w:cstheme="minorHAnsi"/>
          <w:bCs/>
          <w:sz w:val="20"/>
          <w:szCs w:val="20"/>
        </w:rPr>
        <w:t>článku</w:t>
      </w:r>
      <w:r w:rsidR="00E42F56" w:rsidRPr="00BD04BD">
        <w:rPr>
          <w:rFonts w:ascii="Garamond" w:eastAsia="Arial Narrow" w:hAnsi="Garamond" w:cstheme="minorHAnsi"/>
          <w:bCs/>
          <w:sz w:val="20"/>
          <w:szCs w:val="20"/>
        </w:rPr>
        <w:t xml:space="preserve"> </w:t>
      </w:r>
      <w:r w:rsidRPr="00BD04BD">
        <w:rPr>
          <w:rFonts w:ascii="Garamond" w:eastAsia="Arial Narrow" w:hAnsi="Garamond" w:cstheme="minorHAnsi"/>
          <w:bCs/>
          <w:sz w:val="20"/>
          <w:szCs w:val="20"/>
        </w:rPr>
        <w:t>5</w:t>
      </w:r>
      <w:r w:rsidR="00E42F56" w:rsidRPr="00BD04BD">
        <w:rPr>
          <w:rFonts w:ascii="Garamond" w:eastAsia="Arial Narrow" w:hAnsi="Garamond" w:cstheme="minorHAnsi"/>
          <w:bCs/>
          <w:sz w:val="20"/>
          <w:szCs w:val="20"/>
        </w:rPr>
        <w:t xml:space="preserve"> </w:t>
      </w:r>
      <w:r w:rsidRPr="00BD04BD">
        <w:rPr>
          <w:rFonts w:ascii="Garamond" w:eastAsia="Arial Narrow" w:hAnsi="Garamond" w:cstheme="minorHAnsi"/>
          <w:bCs/>
          <w:sz w:val="20"/>
          <w:szCs w:val="20"/>
        </w:rPr>
        <w:t>bod</w:t>
      </w:r>
      <w:r w:rsidR="00E42F56" w:rsidRPr="00BD04BD">
        <w:rPr>
          <w:rFonts w:ascii="Garamond" w:eastAsia="Arial Narrow" w:hAnsi="Garamond" w:cstheme="minorHAnsi"/>
          <w:bCs/>
          <w:sz w:val="20"/>
          <w:szCs w:val="20"/>
        </w:rPr>
        <w:t xml:space="preserve"> </w:t>
      </w:r>
      <w:r w:rsidRPr="00BD04BD">
        <w:rPr>
          <w:rFonts w:ascii="Garamond" w:eastAsia="Arial Narrow" w:hAnsi="Garamond" w:cstheme="minorHAnsi"/>
          <w:bCs/>
          <w:sz w:val="20"/>
          <w:szCs w:val="20"/>
        </w:rPr>
        <w:t>5.2</w:t>
      </w:r>
      <w:r w:rsidR="00E42F56" w:rsidRPr="00BD04BD">
        <w:rPr>
          <w:rFonts w:ascii="Garamond" w:eastAsia="Arial Narrow" w:hAnsi="Garamond" w:cstheme="minorHAnsi"/>
          <w:bCs/>
          <w:sz w:val="20"/>
          <w:szCs w:val="20"/>
        </w:rPr>
        <w:t xml:space="preserve"> </w:t>
      </w:r>
      <w:r w:rsidRPr="00BD04BD">
        <w:rPr>
          <w:rFonts w:ascii="Garamond" w:eastAsia="Arial Narrow" w:hAnsi="Garamond" w:cstheme="minorHAnsi"/>
          <w:bCs/>
          <w:sz w:val="20"/>
          <w:szCs w:val="20"/>
        </w:rPr>
        <w:t>Zmluvy.</w:t>
      </w:r>
    </w:p>
    <w:p w14:paraId="7FF78FAB" w14:textId="77777777" w:rsidR="007852D1" w:rsidRPr="00BD04BD" w:rsidRDefault="007852D1" w:rsidP="00BD04BD">
      <w:pPr>
        <w:tabs>
          <w:tab w:val="left" w:pos="0"/>
        </w:tabs>
        <w:spacing w:after="0" w:line="240" w:lineRule="auto"/>
        <w:jc w:val="both"/>
        <w:rPr>
          <w:rFonts w:ascii="Garamond" w:eastAsia="Calibri" w:hAnsi="Garamond"/>
          <w:sz w:val="20"/>
          <w:szCs w:val="20"/>
        </w:rPr>
      </w:pPr>
    </w:p>
    <w:p w14:paraId="574F8649" w14:textId="776D51C2" w:rsidR="007852D1" w:rsidRPr="00BD04BD" w:rsidRDefault="007852D1" w:rsidP="00BD04BD">
      <w:pPr>
        <w:pStyle w:val="Odsekzoznamu"/>
        <w:numPr>
          <w:ilvl w:val="1"/>
          <w:numId w:val="3"/>
        </w:numPr>
        <w:tabs>
          <w:tab w:val="left" w:pos="0"/>
        </w:tabs>
        <w:spacing w:after="0" w:line="240" w:lineRule="auto"/>
        <w:ind w:hanging="720"/>
        <w:jc w:val="both"/>
        <w:rPr>
          <w:rFonts w:ascii="Garamond" w:hAnsi="Garamond" w:cs="Arial"/>
          <w:b/>
          <w:sz w:val="20"/>
          <w:szCs w:val="20"/>
        </w:rPr>
      </w:pPr>
      <w:r w:rsidRPr="00BD04BD">
        <w:rPr>
          <w:rFonts w:ascii="Garamond" w:hAnsi="Garamond"/>
          <w:sz w:val="20"/>
          <w:szCs w:val="20"/>
        </w:rPr>
        <w:t>Poskytovateľ</w:t>
      </w:r>
      <w:r w:rsidR="00E42F56" w:rsidRPr="00BD04BD">
        <w:rPr>
          <w:rFonts w:ascii="Garamond" w:hAnsi="Garamond"/>
          <w:sz w:val="20"/>
          <w:szCs w:val="20"/>
        </w:rPr>
        <w:t xml:space="preserve"> </w:t>
      </w:r>
      <w:r w:rsidR="003645A3">
        <w:rPr>
          <w:rFonts w:ascii="Garamond" w:hAnsi="Garamond" w:cs="Arial"/>
          <w:sz w:val="20"/>
          <w:szCs w:val="20"/>
        </w:rPr>
        <w:t xml:space="preserve">je povinný </w:t>
      </w:r>
      <w:r w:rsidRPr="00BD04BD">
        <w:rPr>
          <w:rFonts w:ascii="Garamond" w:hAnsi="Garamond" w:cs="Arial"/>
          <w:sz w:val="20"/>
          <w:szCs w:val="20"/>
        </w:rPr>
        <w:t>zaplatiť</w:t>
      </w:r>
      <w:r w:rsidR="00E42F56" w:rsidRPr="00BD04BD">
        <w:rPr>
          <w:rFonts w:ascii="Garamond" w:hAnsi="Garamond" w:cs="Arial"/>
          <w:sz w:val="20"/>
          <w:szCs w:val="20"/>
        </w:rPr>
        <w:t xml:space="preserve"> </w:t>
      </w:r>
      <w:r w:rsidRPr="00BD04BD">
        <w:rPr>
          <w:rFonts w:ascii="Garamond" w:hAnsi="Garamond" w:cs="Arial"/>
          <w:sz w:val="20"/>
          <w:szCs w:val="20"/>
        </w:rPr>
        <w:t>Objednávateľovi</w:t>
      </w:r>
      <w:r w:rsidR="00E42F56" w:rsidRPr="00BD04BD">
        <w:rPr>
          <w:rFonts w:ascii="Garamond" w:hAnsi="Garamond" w:cs="Arial"/>
          <w:sz w:val="20"/>
          <w:szCs w:val="20"/>
        </w:rPr>
        <w:t xml:space="preserve"> </w:t>
      </w:r>
      <w:r w:rsidRPr="00BD04BD">
        <w:rPr>
          <w:rFonts w:ascii="Garamond" w:hAnsi="Garamond" w:cs="Arial"/>
          <w:sz w:val="20"/>
          <w:szCs w:val="20"/>
        </w:rPr>
        <w:t>zmluvnú</w:t>
      </w:r>
      <w:r w:rsidR="00E42F56" w:rsidRPr="00BD04BD">
        <w:rPr>
          <w:rFonts w:ascii="Garamond" w:hAnsi="Garamond" w:cs="Arial"/>
          <w:sz w:val="20"/>
          <w:szCs w:val="20"/>
        </w:rPr>
        <w:t xml:space="preserve"> </w:t>
      </w:r>
      <w:r w:rsidRPr="00BD04BD">
        <w:rPr>
          <w:rFonts w:ascii="Garamond" w:hAnsi="Garamond" w:cs="Arial"/>
          <w:sz w:val="20"/>
          <w:szCs w:val="20"/>
        </w:rPr>
        <w:t>pokutu</w:t>
      </w:r>
      <w:r w:rsidR="00E42F56" w:rsidRPr="00BD04BD">
        <w:rPr>
          <w:rFonts w:ascii="Garamond" w:hAnsi="Garamond" w:cs="Arial"/>
          <w:sz w:val="20"/>
          <w:szCs w:val="20"/>
        </w:rPr>
        <w:t xml:space="preserve"> </w:t>
      </w:r>
      <w:r w:rsidRPr="00BD04BD">
        <w:rPr>
          <w:rFonts w:ascii="Garamond" w:hAnsi="Garamond" w:cs="Arial"/>
          <w:sz w:val="20"/>
          <w:szCs w:val="20"/>
        </w:rPr>
        <w:t>podľa</w:t>
      </w:r>
      <w:r w:rsidR="00E42F56" w:rsidRPr="00BD04BD">
        <w:rPr>
          <w:rFonts w:ascii="Garamond" w:hAnsi="Garamond" w:cs="Arial"/>
          <w:sz w:val="20"/>
          <w:szCs w:val="20"/>
        </w:rPr>
        <w:t xml:space="preserve"> </w:t>
      </w:r>
      <w:r w:rsidRPr="00BD04BD">
        <w:rPr>
          <w:rFonts w:ascii="Garamond" w:hAnsi="Garamond" w:cs="Arial"/>
          <w:sz w:val="20"/>
          <w:szCs w:val="20"/>
        </w:rPr>
        <w:t>tohto</w:t>
      </w:r>
      <w:r w:rsidR="00E42F56" w:rsidRPr="00BD04BD">
        <w:rPr>
          <w:rFonts w:ascii="Garamond" w:hAnsi="Garamond" w:cs="Arial"/>
          <w:sz w:val="20"/>
          <w:szCs w:val="20"/>
        </w:rPr>
        <w:t xml:space="preserve"> </w:t>
      </w:r>
      <w:r w:rsidRPr="00BD04BD">
        <w:rPr>
          <w:rFonts w:ascii="Garamond" w:hAnsi="Garamond" w:cs="Arial"/>
          <w:sz w:val="20"/>
          <w:szCs w:val="20"/>
        </w:rPr>
        <w:t>článku</w:t>
      </w:r>
      <w:r w:rsidR="002E40E5" w:rsidRPr="00BD04BD">
        <w:rPr>
          <w:rFonts w:ascii="Garamond" w:hAnsi="Garamond" w:cs="Arial"/>
          <w:sz w:val="20"/>
          <w:szCs w:val="20"/>
        </w:rPr>
        <w:t>.</w:t>
      </w:r>
      <w:r w:rsidR="00E42F56" w:rsidRPr="00BD04BD">
        <w:rPr>
          <w:rFonts w:ascii="Garamond" w:hAnsi="Garamond" w:cs="Arial"/>
          <w:sz w:val="20"/>
          <w:szCs w:val="20"/>
        </w:rPr>
        <w:t xml:space="preserve"> </w:t>
      </w:r>
      <w:r w:rsidRPr="00BD04BD">
        <w:rPr>
          <w:rFonts w:ascii="Garamond" w:hAnsi="Garamond"/>
          <w:sz w:val="20"/>
          <w:szCs w:val="20"/>
        </w:rPr>
        <w:t>Zmluvné</w:t>
      </w:r>
      <w:r w:rsidR="00E42F56" w:rsidRPr="00BD04BD">
        <w:rPr>
          <w:rFonts w:ascii="Garamond" w:hAnsi="Garamond" w:cs="Arial"/>
          <w:sz w:val="20"/>
          <w:szCs w:val="20"/>
        </w:rPr>
        <w:t xml:space="preserve"> </w:t>
      </w:r>
      <w:r w:rsidRPr="00BD04BD">
        <w:rPr>
          <w:rFonts w:ascii="Garamond" w:hAnsi="Garamond" w:cs="Arial"/>
          <w:sz w:val="20"/>
          <w:szCs w:val="20"/>
        </w:rPr>
        <w:t>strany</w:t>
      </w:r>
      <w:r w:rsidR="00E42F56" w:rsidRPr="00BD04BD">
        <w:rPr>
          <w:rFonts w:ascii="Garamond" w:hAnsi="Garamond" w:cs="Arial"/>
          <w:sz w:val="20"/>
          <w:szCs w:val="20"/>
        </w:rPr>
        <w:t xml:space="preserve"> </w:t>
      </w:r>
      <w:r w:rsidRPr="00BD04BD">
        <w:rPr>
          <w:rFonts w:ascii="Garamond" w:hAnsi="Garamond" w:cs="Arial"/>
          <w:sz w:val="20"/>
          <w:szCs w:val="20"/>
        </w:rPr>
        <w:t>považujú</w:t>
      </w:r>
      <w:r w:rsidR="00E42F56" w:rsidRPr="00BD04BD">
        <w:rPr>
          <w:rFonts w:ascii="Garamond" w:hAnsi="Garamond" w:cs="Arial"/>
          <w:sz w:val="20"/>
          <w:szCs w:val="20"/>
        </w:rPr>
        <w:t xml:space="preserve"> </w:t>
      </w:r>
      <w:r w:rsidRPr="00BD04BD">
        <w:rPr>
          <w:rFonts w:ascii="Garamond" w:hAnsi="Garamond" w:cs="Arial"/>
          <w:sz w:val="20"/>
          <w:szCs w:val="20"/>
        </w:rPr>
        <w:t>takéto</w:t>
      </w:r>
      <w:r w:rsidR="00E42F56" w:rsidRPr="00BD04BD">
        <w:rPr>
          <w:rFonts w:ascii="Garamond" w:hAnsi="Garamond" w:cs="Arial"/>
          <w:sz w:val="20"/>
          <w:szCs w:val="20"/>
        </w:rPr>
        <w:t xml:space="preserve"> </w:t>
      </w:r>
      <w:r w:rsidRPr="00BD04BD">
        <w:rPr>
          <w:rFonts w:ascii="Garamond" w:hAnsi="Garamond" w:cs="Arial"/>
          <w:sz w:val="20"/>
          <w:szCs w:val="20"/>
        </w:rPr>
        <w:t>určenie</w:t>
      </w:r>
      <w:r w:rsidR="00E42F56" w:rsidRPr="00BD04BD">
        <w:rPr>
          <w:rFonts w:ascii="Garamond" w:hAnsi="Garamond" w:cs="Arial"/>
          <w:sz w:val="20"/>
          <w:szCs w:val="20"/>
        </w:rPr>
        <w:t xml:space="preserve"> </w:t>
      </w:r>
      <w:r w:rsidRPr="00BD04BD">
        <w:rPr>
          <w:rFonts w:ascii="Garamond" w:hAnsi="Garamond" w:cs="Arial"/>
          <w:sz w:val="20"/>
          <w:szCs w:val="20"/>
        </w:rPr>
        <w:t>zmluvnej</w:t>
      </w:r>
      <w:r w:rsidR="00E42F56" w:rsidRPr="00BD04BD">
        <w:rPr>
          <w:rFonts w:ascii="Garamond" w:hAnsi="Garamond" w:cs="Arial"/>
          <w:sz w:val="20"/>
          <w:szCs w:val="20"/>
        </w:rPr>
        <w:t xml:space="preserve"> </w:t>
      </w:r>
      <w:r w:rsidRPr="00BD04BD">
        <w:rPr>
          <w:rFonts w:ascii="Garamond" w:hAnsi="Garamond" w:cs="Arial"/>
          <w:sz w:val="20"/>
          <w:szCs w:val="20"/>
        </w:rPr>
        <w:t>pokuty</w:t>
      </w:r>
      <w:r w:rsidR="00E42F56" w:rsidRPr="00BD04BD">
        <w:rPr>
          <w:rFonts w:ascii="Garamond" w:hAnsi="Garamond" w:cs="Arial"/>
          <w:sz w:val="20"/>
          <w:szCs w:val="20"/>
        </w:rPr>
        <w:t xml:space="preserve"> </w:t>
      </w:r>
      <w:r w:rsidRPr="00BD04BD">
        <w:rPr>
          <w:rFonts w:ascii="Garamond" w:hAnsi="Garamond" w:cs="Arial"/>
          <w:sz w:val="20"/>
          <w:szCs w:val="20"/>
        </w:rPr>
        <w:t>za</w:t>
      </w:r>
      <w:r w:rsidR="00E42F56" w:rsidRPr="00BD04BD">
        <w:rPr>
          <w:rFonts w:ascii="Garamond" w:hAnsi="Garamond" w:cs="Arial"/>
          <w:sz w:val="20"/>
          <w:szCs w:val="20"/>
        </w:rPr>
        <w:t xml:space="preserve"> </w:t>
      </w:r>
      <w:r w:rsidRPr="00BD04BD">
        <w:rPr>
          <w:rFonts w:ascii="Garamond" w:hAnsi="Garamond" w:cs="Arial"/>
          <w:sz w:val="20"/>
          <w:szCs w:val="20"/>
        </w:rPr>
        <w:t>primerané</w:t>
      </w:r>
      <w:r w:rsidR="00E42F56" w:rsidRPr="00BD04BD">
        <w:rPr>
          <w:rFonts w:ascii="Garamond" w:hAnsi="Garamond" w:cs="Arial"/>
          <w:sz w:val="20"/>
          <w:szCs w:val="20"/>
        </w:rPr>
        <w:t xml:space="preserve"> </w:t>
      </w:r>
      <w:r w:rsidRPr="00BD04BD">
        <w:rPr>
          <w:rFonts w:ascii="Garamond" w:hAnsi="Garamond" w:cs="Arial"/>
          <w:sz w:val="20"/>
          <w:szCs w:val="20"/>
        </w:rPr>
        <w:t>a</w:t>
      </w:r>
      <w:r w:rsidR="00E42F56" w:rsidRPr="00BD04BD">
        <w:rPr>
          <w:rFonts w:ascii="Garamond" w:hAnsi="Garamond" w:cs="Arial"/>
          <w:sz w:val="20"/>
          <w:szCs w:val="20"/>
        </w:rPr>
        <w:t xml:space="preserve"> </w:t>
      </w:r>
      <w:r w:rsidRPr="00BD04BD">
        <w:rPr>
          <w:rFonts w:ascii="Garamond" w:hAnsi="Garamond" w:cs="Arial"/>
          <w:sz w:val="20"/>
          <w:szCs w:val="20"/>
        </w:rPr>
        <w:t>dostatočne</w:t>
      </w:r>
      <w:r w:rsidR="00E42F56" w:rsidRPr="00BD04BD">
        <w:rPr>
          <w:rFonts w:ascii="Garamond" w:hAnsi="Garamond" w:cs="Arial"/>
          <w:sz w:val="20"/>
          <w:szCs w:val="20"/>
        </w:rPr>
        <w:t xml:space="preserve"> </w:t>
      </w:r>
      <w:r w:rsidRPr="00BD04BD">
        <w:rPr>
          <w:rFonts w:ascii="Garamond" w:hAnsi="Garamond" w:cs="Arial"/>
          <w:sz w:val="20"/>
          <w:szCs w:val="20"/>
        </w:rPr>
        <w:t>určité.</w:t>
      </w:r>
      <w:r w:rsidR="00E42F56" w:rsidRPr="00BD04BD">
        <w:rPr>
          <w:rFonts w:ascii="Garamond" w:hAnsi="Garamond" w:cs="Arial"/>
          <w:sz w:val="20"/>
          <w:szCs w:val="20"/>
        </w:rPr>
        <w:t xml:space="preserve"> </w:t>
      </w:r>
      <w:r w:rsidRPr="00BD04BD">
        <w:rPr>
          <w:rFonts w:ascii="Garamond" w:hAnsi="Garamond" w:cs="Arial"/>
          <w:sz w:val="20"/>
          <w:szCs w:val="20"/>
        </w:rPr>
        <w:t>Zmluvnú</w:t>
      </w:r>
      <w:r w:rsidR="00E42F56" w:rsidRPr="00BD04BD">
        <w:rPr>
          <w:rFonts w:ascii="Garamond" w:hAnsi="Garamond" w:cs="Arial"/>
          <w:sz w:val="20"/>
          <w:szCs w:val="20"/>
        </w:rPr>
        <w:t xml:space="preserve"> </w:t>
      </w:r>
      <w:r w:rsidRPr="00BD04BD">
        <w:rPr>
          <w:rFonts w:ascii="Garamond" w:hAnsi="Garamond" w:cs="Arial"/>
          <w:sz w:val="20"/>
          <w:szCs w:val="20"/>
        </w:rPr>
        <w:t>pokutu</w:t>
      </w:r>
      <w:r w:rsidR="00E42F56" w:rsidRPr="00BD04BD">
        <w:rPr>
          <w:rFonts w:ascii="Garamond" w:hAnsi="Garamond" w:cs="Arial"/>
          <w:sz w:val="20"/>
          <w:szCs w:val="20"/>
        </w:rPr>
        <w:t xml:space="preserve"> </w:t>
      </w:r>
      <w:r w:rsidRPr="00BD04BD">
        <w:rPr>
          <w:rFonts w:ascii="Garamond" w:hAnsi="Garamond" w:cs="Arial"/>
          <w:sz w:val="20"/>
          <w:szCs w:val="20"/>
        </w:rPr>
        <w:t>sa</w:t>
      </w:r>
      <w:r w:rsidR="00E42F56" w:rsidRPr="00BD04BD">
        <w:rPr>
          <w:rFonts w:ascii="Garamond" w:hAnsi="Garamond" w:cs="Arial"/>
          <w:sz w:val="20"/>
          <w:szCs w:val="20"/>
        </w:rPr>
        <w:t xml:space="preserve"> </w:t>
      </w:r>
      <w:r w:rsidRPr="00BD04BD">
        <w:rPr>
          <w:rFonts w:ascii="Garamond" w:hAnsi="Garamond" w:cs="Arial"/>
          <w:sz w:val="20"/>
          <w:szCs w:val="20"/>
        </w:rPr>
        <w:t>zaväzuje</w:t>
      </w:r>
      <w:r w:rsidR="00E42F56" w:rsidRPr="00BD04BD">
        <w:rPr>
          <w:rFonts w:ascii="Garamond" w:hAnsi="Garamond" w:cs="Arial"/>
          <w:sz w:val="20"/>
          <w:szCs w:val="20"/>
        </w:rPr>
        <w:t xml:space="preserve"> </w:t>
      </w:r>
      <w:r w:rsidRPr="00BD04BD">
        <w:rPr>
          <w:rFonts w:ascii="Garamond" w:hAnsi="Garamond"/>
          <w:sz w:val="20"/>
          <w:szCs w:val="20"/>
        </w:rPr>
        <w:t>Poskytovateľ</w:t>
      </w:r>
      <w:r w:rsidR="00E42F56" w:rsidRPr="00BD04BD">
        <w:rPr>
          <w:rFonts w:ascii="Garamond" w:hAnsi="Garamond" w:cs="Arial"/>
          <w:sz w:val="20"/>
          <w:szCs w:val="20"/>
        </w:rPr>
        <w:t xml:space="preserve"> </w:t>
      </w:r>
      <w:r w:rsidRPr="00BD04BD">
        <w:rPr>
          <w:rFonts w:ascii="Garamond" w:hAnsi="Garamond" w:cs="Arial"/>
          <w:sz w:val="20"/>
          <w:szCs w:val="20"/>
        </w:rPr>
        <w:t>uhradiť</w:t>
      </w:r>
      <w:r w:rsidR="00E42F56" w:rsidRPr="00BD04BD">
        <w:rPr>
          <w:rFonts w:ascii="Garamond" w:hAnsi="Garamond" w:cs="Arial"/>
          <w:sz w:val="20"/>
          <w:szCs w:val="20"/>
        </w:rPr>
        <w:t xml:space="preserve"> </w:t>
      </w:r>
      <w:r w:rsidRPr="00BD04BD">
        <w:rPr>
          <w:rFonts w:ascii="Garamond" w:hAnsi="Garamond" w:cs="Arial"/>
          <w:sz w:val="20"/>
          <w:szCs w:val="20"/>
        </w:rPr>
        <w:t>Objednávateľovi</w:t>
      </w:r>
      <w:r w:rsidR="00E42F56" w:rsidRPr="00BD04BD">
        <w:rPr>
          <w:rFonts w:ascii="Garamond" w:hAnsi="Garamond" w:cs="Arial"/>
          <w:sz w:val="20"/>
          <w:szCs w:val="20"/>
        </w:rPr>
        <w:t xml:space="preserve"> </w:t>
      </w:r>
      <w:r w:rsidRPr="00BD04BD">
        <w:rPr>
          <w:rFonts w:ascii="Garamond" w:hAnsi="Garamond" w:cs="Arial"/>
          <w:sz w:val="20"/>
          <w:szCs w:val="20"/>
        </w:rPr>
        <w:t>najneskôr</w:t>
      </w:r>
      <w:r w:rsidR="00E42F56" w:rsidRPr="00BD04BD">
        <w:rPr>
          <w:rFonts w:ascii="Garamond" w:hAnsi="Garamond" w:cs="Arial"/>
          <w:sz w:val="20"/>
          <w:szCs w:val="20"/>
        </w:rPr>
        <w:t xml:space="preserve"> </w:t>
      </w:r>
      <w:r w:rsidRPr="00BD04BD">
        <w:rPr>
          <w:rFonts w:ascii="Garamond" w:hAnsi="Garamond" w:cs="Arial"/>
          <w:sz w:val="20"/>
          <w:szCs w:val="20"/>
        </w:rPr>
        <w:t>do</w:t>
      </w:r>
      <w:r w:rsidR="00E42F56" w:rsidRPr="00BD04BD">
        <w:rPr>
          <w:rFonts w:ascii="Garamond" w:hAnsi="Garamond" w:cs="Arial"/>
          <w:sz w:val="20"/>
          <w:szCs w:val="20"/>
        </w:rPr>
        <w:t xml:space="preserve"> </w:t>
      </w:r>
      <w:r w:rsidRPr="00BD04BD">
        <w:rPr>
          <w:rFonts w:ascii="Garamond" w:hAnsi="Garamond" w:cs="Arial"/>
          <w:sz w:val="20"/>
          <w:szCs w:val="20"/>
        </w:rPr>
        <w:t>10</w:t>
      </w:r>
      <w:r w:rsidR="00E42F56" w:rsidRPr="00BD04BD">
        <w:rPr>
          <w:rFonts w:ascii="Garamond" w:hAnsi="Garamond" w:cs="Arial"/>
          <w:sz w:val="20"/>
          <w:szCs w:val="20"/>
        </w:rPr>
        <w:t xml:space="preserve"> </w:t>
      </w:r>
      <w:r w:rsidRPr="00BD04BD">
        <w:rPr>
          <w:rFonts w:ascii="Garamond" w:hAnsi="Garamond" w:cs="Arial"/>
          <w:sz w:val="20"/>
          <w:szCs w:val="20"/>
        </w:rPr>
        <w:t>(desiatich)</w:t>
      </w:r>
      <w:r w:rsidR="00E42F56" w:rsidRPr="00BD04BD">
        <w:rPr>
          <w:rFonts w:ascii="Garamond" w:hAnsi="Garamond" w:cs="Arial"/>
          <w:sz w:val="20"/>
          <w:szCs w:val="20"/>
        </w:rPr>
        <w:t xml:space="preserve"> </w:t>
      </w:r>
      <w:r w:rsidRPr="00BD04BD">
        <w:rPr>
          <w:rFonts w:ascii="Garamond" w:hAnsi="Garamond" w:cs="Arial"/>
          <w:sz w:val="20"/>
          <w:szCs w:val="20"/>
        </w:rPr>
        <w:t>Pracovných</w:t>
      </w:r>
      <w:r w:rsidR="00E42F56" w:rsidRPr="00BD04BD">
        <w:rPr>
          <w:rFonts w:ascii="Garamond" w:hAnsi="Garamond" w:cs="Arial"/>
          <w:sz w:val="20"/>
          <w:szCs w:val="20"/>
        </w:rPr>
        <w:t xml:space="preserve"> </w:t>
      </w:r>
      <w:r w:rsidRPr="00BD04BD">
        <w:rPr>
          <w:rFonts w:ascii="Garamond" w:hAnsi="Garamond" w:cs="Arial"/>
          <w:sz w:val="20"/>
          <w:szCs w:val="20"/>
        </w:rPr>
        <w:t>dní</w:t>
      </w:r>
      <w:r w:rsidR="00E42F56" w:rsidRPr="00BD04BD">
        <w:rPr>
          <w:rFonts w:ascii="Garamond" w:hAnsi="Garamond" w:cs="Arial"/>
          <w:sz w:val="20"/>
          <w:szCs w:val="20"/>
        </w:rPr>
        <w:t xml:space="preserve"> </w:t>
      </w:r>
      <w:r w:rsidRPr="00BD04BD">
        <w:rPr>
          <w:rFonts w:ascii="Garamond" w:hAnsi="Garamond" w:cs="Arial"/>
          <w:sz w:val="20"/>
          <w:szCs w:val="20"/>
        </w:rPr>
        <w:t>odo</w:t>
      </w:r>
      <w:r w:rsidR="00E42F56" w:rsidRPr="00BD04BD">
        <w:rPr>
          <w:rFonts w:ascii="Garamond" w:hAnsi="Garamond" w:cs="Arial"/>
          <w:sz w:val="20"/>
          <w:szCs w:val="20"/>
        </w:rPr>
        <w:t xml:space="preserve"> </w:t>
      </w:r>
      <w:r w:rsidRPr="00BD04BD">
        <w:rPr>
          <w:rFonts w:ascii="Garamond" w:hAnsi="Garamond" w:cs="Arial"/>
          <w:sz w:val="20"/>
          <w:szCs w:val="20"/>
        </w:rPr>
        <w:t>dňa</w:t>
      </w:r>
      <w:r w:rsidR="00E42F56" w:rsidRPr="00BD04BD">
        <w:rPr>
          <w:rFonts w:ascii="Garamond" w:hAnsi="Garamond" w:cs="Arial"/>
          <w:sz w:val="20"/>
          <w:szCs w:val="20"/>
        </w:rPr>
        <w:t xml:space="preserve"> </w:t>
      </w:r>
      <w:r w:rsidRPr="00BD04BD">
        <w:rPr>
          <w:rFonts w:ascii="Garamond" w:hAnsi="Garamond" w:cs="Arial"/>
          <w:sz w:val="20"/>
          <w:szCs w:val="20"/>
        </w:rPr>
        <w:t>doručenia</w:t>
      </w:r>
      <w:r w:rsidR="00E42F56" w:rsidRPr="00BD04BD">
        <w:rPr>
          <w:rFonts w:ascii="Garamond" w:hAnsi="Garamond" w:cs="Arial"/>
          <w:sz w:val="20"/>
          <w:szCs w:val="20"/>
        </w:rPr>
        <w:t xml:space="preserve"> </w:t>
      </w:r>
      <w:r w:rsidRPr="00BD04BD">
        <w:rPr>
          <w:rFonts w:ascii="Garamond" w:hAnsi="Garamond" w:cs="Arial"/>
          <w:sz w:val="20"/>
          <w:szCs w:val="20"/>
        </w:rPr>
        <w:t>výzvy</w:t>
      </w:r>
      <w:r w:rsidR="00E42F56" w:rsidRPr="00BD04BD">
        <w:rPr>
          <w:rFonts w:ascii="Garamond" w:hAnsi="Garamond" w:cs="Arial"/>
          <w:sz w:val="20"/>
          <w:szCs w:val="20"/>
        </w:rPr>
        <w:t xml:space="preserve"> </w:t>
      </w:r>
      <w:r w:rsidRPr="00BD04BD">
        <w:rPr>
          <w:rFonts w:ascii="Garamond" w:hAnsi="Garamond" w:cs="Arial"/>
          <w:sz w:val="20"/>
          <w:szCs w:val="20"/>
        </w:rPr>
        <w:t>Objednávateľa.</w:t>
      </w:r>
      <w:r w:rsidR="0086476F" w:rsidRPr="00BD04BD">
        <w:rPr>
          <w:rFonts w:ascii="Garamond" w:hAnsi="Garamond" w:cs="Arial"/>
          <w:sz w:val="20"/>
          <w:szCs w:val="20"/>
        </w:rPr>
        <w:t xml:space="preserve"> </w:t>
      </w:r>
    </w:p>
    <w:p w14:paraId="20DF7F67" w14:textId="77777777" w:rsidR="007852D1" w:rsidRPr="00BD04BD" w:rsidRDefault="007852D1" w:rsidP="00BD04BD">
      <w:pPr>
        <w:pStyle w:val="Zkladntext2"/>
        <w:keepNext/>
        <w:keepLines/>
        <w:tabs>
          <w:tab w:val="left" w:pos="0"/>
        </w:tabs>
        <w:spacing w:before="0"/>
        <w:jc w:val="both"/>
        <w:rPr>
          <w:rFonts w:ascii="Garamond" w:hAnsi="Garamond" w:cs="Arial"/>
          <w:b/>
          <w:sz w:val="20"/>
          <w:szCs w:val="20"/>
        </w:rPr>
      </w:pPr>
    </w:p>
    <w:p w14:paraId="392766F0" w14:textId="733FB5FC" w:rsidR="007852D1" w:rsidRPr="00BD04BD" w:rsidRDefault="007852D1" w:rsidP="00BD04BD">
      <w:pPr>
        <w:pStyle w:val="Odsekzoznamu"/>
        <w:numPr>
          <w:ilvl w:val="1"/>
          <w:numId w:val="3"/>
        </w:numPr>
        <w:tabs>
          <w:tab w:val="left" w:pos="0"/>
        </w:tabs>
        <w:spacing w:after="0" w:line="240" w:lineRule="auto"/>
        <w:ind w:hanging="720"/>
        <w:jc w:val="both"/>
        <w:rPr>
          <w:rFonts w:ascii="Garamond" w:hAnsi="Garamond" w:cs="Arial"/>
          <w:b/>
          <w:sz w:val="20"/>
          <w:szCs w:val="20"/>
        </w:rPr>
      </w:pPr>
      <w:r w:rsidRPr="00BD04BD">
        <w:rPr>
          <w:rFonts w:ascii="Garamond" w:hAnsi="Garamond" w:cs="Arial"/>
          <w:sz w:val="20"/>
          <w:szCs w:val="20"/>
        </w:rPr>
        <w:t>Zmluvná</w:t>
      </w:r>
      <w:r w:rsidR="00E42F56" w:rsidRPr="00BD04BD">
        <w:rPr>
          <w:rFonts w:ascii="Garamond" w:hAnsi="Garamond" w:cs="Arial"/>
          <w:sz w:val="20"/>
          <w:szCs w:val="20"/>
        </w:rPr>
        <w:t xml:space="preserve"> </w:t>
      </w:r>
      <w:r w:rsidRPr="00BD04BD">
        <w:rPr>
          <w:rFonts w:ascii="Garamond" w:hAnsi="Garamond" w:cs="Arial"/>
          <w:sz w:val="20"/>
          <w:szCs w:val="20"/>
        </w:rPr>
        <w:t>strana</w:t>
      </w:r>
      <w:r w:rsidR="00E42F56" w:rsidRPr="00BD04BD">
        <w:rPr>
          <w:rFonts w:ascii="Garamond" w:hAnsi="Garamond" w:cs="Arial"/>
          <w:sz w:val="20"/>
          <w:szCs w:val="20"/>
        </w:rPr>
        <w:t xml:space="preserve"> </w:t>
      </w:r>
      <w:r w:rsidRPr="00BD04BD">
        <w:rPr>
          <w:rFonts w:ascii="Garamond" w:hAnsi="Garamond" w:cs="Arial"/>
          <w:sz w:val="20"/>
          <w:szCs w:val="20"/>
        </w:rPr>
        <w:t>zodpovedá</w:t>
      </w:r>
      <w:r w:rsidR="00E42F56" w:rsidRPr="00BD04BD">
        <w:rPr>
          <w:rFonts w:ascii="Garamond" w:hAnsi="Garamond" w:cs="Arial"/>
          <w:sz w:val="20"/>
          <w:szCs w:val="20"/>
        </w:rPr>
        <w:t xml:space="preserve"> </w:t>
      </w:r>
      <w:r w:rsidRPr="00BD04BD">
        <w:rPr>
          <w:rFonts w:ascii="Garamond" w:hAnsi="Garamond" w:cs="Arial"/>
          <w:sz w:val="20"/>
          <w:szCs w:val="20"/>
        </w:rPr>
        <w:t>za</w:t>
      </w:r>
      <w:r w:rsidR="00E42F56" w:rsidRPr="00BD04BD">
        <w:rPr>
          <w:rFonts w:ascii="Garamond" w:hAnsi="Garamond" w:cs="Arial"/>
          <w:sz w:val="20"/>
          <w:szCs w:val="20"/>
        </w:rPr>
        <w:t xml:space="preserve"> </w:t>
      </w:r>
      <w:r w:rsidRPr="00BD04BD">
        <w:rPr>
          <w:rFonts w:ascii="Garamond" w:hAnsi="Garamond" w:cs="Arial"/>
          <w:sz w:val="20"/>
          <w:szCs w:val="20"/>
        </w:rPr>
        <w:t>škodu,</w:t>
      </w:r>
      <w:r w:rsidR="00E42F56" w:rsidRPr="00BD04BD">
        <w:rPr>
          <w:rFonts w:ascii="Garamond" w:hAnsi="Garamond" w:cs="Arial"/>
          <w:sz w:val="20"/>
          <w:szCs w:val="20"/>
        </w:rPr>
        <w:t xml:space="preserve"> </w:t>
      </w:r>
      <w:r w:rsidRPr="00BD04BD">
        <w:rPr>
          <w:rFonts w:ascii="Garamond" w:hAnsi="Garamond" w:cs="Arial"/>
          <w:sz w:val="20"/>
          <w:szCs w:val="20"/>
        </w:rPr>
        <w:t>ktorú</w:t>
      </w:r>
      <w:r w:rsidR="00E42F56" w:rsidRPr="00BD04BD">
        <w:rPr>
          <w:rFonts w:ascii="Garamond" w:hAnsi="Garamond" w:cs="Arial"/>
          <w:sz w:val="20"/>
          <w:szCs w:val="20"/>
        </w:rPr>
        <w:t xml:space="preserve"> </w:t>
      </w:r>
      <w:r w:rsidRPr="00BD04BD">
        <w:rPr>
          <w:rFonts w:ascii="Garamond" w:hAnsi="Garamond" w:cs="Arial"/>
          <w:sz w:val="20"/>
          <w:szCs w:val="20"/>
        </w:rPr>
        <w:t>spôsobí</w:t>
      </w:r>
      <w:r w:rsidR="00E42F56" w:rsidRPr="00BD04BD">
        <w:rPr>
          <w:rFonts w:ascii="Garamond" w:hAnsi="Garamond" w:cs="Arial"/>
          <w:sz w:val="20"/>
          <w:szCs w:val="20"/>
        </w:rPr>
        <w:t xml:space="preserve"> </w:t>
      </w:r>
      <w:r w:rsidRPr="00BD04BD">
        <w:rPr>
          <w:rFonts w:ascii="Garamond" w:hAnsi="Garamond" w:cs="Arial"/>
          <w:sz w:val="20"/>
          <w:szCs w:val="20"/>
        </w:rPr>
        <w:t>druhej</w:t>
      </w:r>
      <w:r w:rsidR="00E42F56" w:rsidRPr="00BD04BD">
        <w:rPr>
          <w:rFonts w:ascii="Garamond" w:hAnsi="Garamond" w:cs="Arial"/>
          <w:sz w:val="20"/>
          <w:szCs w:val="20"/>
        </w:rPr>
        <w:t xml:space="preserve"> </w:t>
      </w:r>
      <w:r w:rsidRPr="00BD04BD">
        <w:rPr>
          <w:rFonts w:ascii="Garamond" w:hAnsi="Garamond" w:cs="Arial"/>
          <w:sz w:val="20"/>
          <w:szCs w:val="20"/>
        </w:rPr>
        <w:t>Zmluvnej</w:t>
      </w:r>
      <w:r w:rsidR="00E42F56" w:rsidRPr="00BD04BD">
        <w:rPr>
          <w:rFonts w:ascii="Garamond" w:hAnsi="Garamond" w:cs="Arial"/>
          <w:sz w:val="20"/>
          <w:szCs w:val="20"/>
        </w:rPr>
        <w:t xml:space="preserve"> </w:t>
      </w:r>
      <w:r w:rsidRPr="00BD04BD">
        <w:rPr>
          <w:rFonts w:ascii="Garamond" w:hAnsi="Garamond" w:cs="Arial"/>
          <w:sz w:val="20"/>
          <w:szCs w:val="20"/>
        </w:rPr>
        <w:t>strane</w:t>
      </w:r>
      <w:r w:rsidR="00E42F56" w:rsidRPr="00BD04BD">
        <w:rPr>
          <w:rFonts w:ascii="Garamond" w:hAnsi="Garamond" w:cs="Arial"/>
          <w:sz w:val="20"/>
          <w:szCs w:val="20"/>
        </w:rPr>
        <w:t xml:space="preserve"> </w:t>
      </w:r>
      <w:r w:rsidRPr="00BD04BD">
        <w:rPr>
          <w:rFonts w:ascii="Garamond" w:hAnsi="Garamond" w:cs="Arial"/>
          <w:sz w:val="20"/>
          <w:szCs w:val="20"/>
        </w:rPr>
        <w:t>porušením</w:t>
      </w:r>
      <w:r w:rsidR="00E42F56" w:rsidRPr="00BD04BD">
        <w:rPr>
          <w:rFonts w:ascii="Garamond" w:hAnsi="Garamond" w:cs="Arial"/>
          <w:sz w:val="20"/>
          <w:szCs w:val="20"/>
        </w:rPr>
        <w:t xml:space="preserve"> </w:t>
      </w:r>
      <w:r w:rsidRPr="00BD04BD">
        <w:rPr>
          <w:rFonts w:ascii="Garamond" w:hAnsi="Garamond" w:cs="Arial"/>
          <w:sz w:val="20"/>
          <w:szCs w:val="20"/>
        </w:rPr>
        <w:t>svojej</w:t>
      </w:r>
      <w:r w:rsidR="00E42F56" w:rsidRPr="00BD04BD">
        <w:rPr>
          <w:rFonts w:ascii="Garamond" w:hAnsi="Garamond" w:cs="Arial"/>
          <w:sz w:val="20"/>
          <w:szCs w:val="20"/>
        </w:rPr>
        <w:t xml:space="preserve"> </w:t>
      </w:r>
      <w:r w:rsidRPr="00BD04BD">
        <w:rPr>
          <w:rFonts w:ascii="Garamond" w:hAnsi="Garamond" w:cs="Arial"/>
          <w:sz w:val="20"/>
          <w:szCs w:val="20"/>
        </w:rPr>
        <w:t>povinnosti</w:t>
      </w:r>
      <w:r w:rsidR="00E42F56" w:rsidRPr="00BD04BD">
        <w:rPr>
          <w:rFonts w:ascii="Garamond" w:hAnsi="Garamond" w:cs="Arial"/>
          <w:sz w:val="20"/>
          <w:szCs w:val="20"/>
        </w:rPr>
        <w:t xml:space="preserve"> </w:t>
      </w:r>
      <w:r w:rsidRPr="00BD04BD">
        <w:rPr>
          <w:rFonts w:ascii="Garamond" w:hAnsi="Garamond" w:cs="Arial"/>
          <w:sz w:val="20"/>
          <w:szCs w:val="20"/>
        </w:rPr>
        <w:t>zo</w:t>
      </w:r>
      <w:r w:rsidR="00E42F56" w:rsidRPr="00BD04BD">
        <w:rPr>
          <w:rFonts w:ascii="Garamond" w:hAnsi="Garamond" w:cs="Arial"/>
          <w:sz w:val="20"/>
          <w:szCs w:val="20"/>
        </w:rPr>
        <w:t xml:space="preserve"> </w:t>
      </w:r>
      <w:r w:rsidRPr="00BD04BD">
        <w:rPr>
          <w:rFonts w:ascii="Garamond" w:hAnsi="Garamond" w:cs="Arial"/>
          <w:sz w:val="20"/>
          <w:szCs w:val="20"/>
        </w:rPr>
        <w:t>Zmluvy</w:t>
      </w:r>
      <w:r w:rsidR="00E42F56" w:rsidRPr="00BD04BD">
        <w:rPr>
          <w:rFonts w:ascii="Garamond" w:hAnsi="Garamond" w:cs="Arial"/>
          <w:sz w:val="20"/>
          <w:szCs w:val="20"/>
        </w:rPr>
        <w:t xml:space="preserve"> </w:t>
      </w:r>
      <w:r w:rsidRPr="00BD04BD">
        <w:rPr>
          <w:rFonts w:ascii="Garamond" w:hAnsi="Garamond" w:cs="Arial"/>
          <w:sz w:val="20"/>
          <w:szCs w:val="20"/>
        </w:rPr>
        <w:t>a</w:t>
      </w:r>
      <w:r w:rsidR="00E42F56" w:rsidRPr="00BD04BD">
        <w:rPr>
          <w:rFonts w:ascii="Garamond" w:hAnsi="Garamond" w:cs="Arial"/>
          <w:sz w:val="20"/>
          <w:szCs w:val="20"/>
        </w:rPr>
        <w:t xml:space="preserve"> </w:t>
      </w:r>
      <w:r w:rsidRPr="00BD04BD">
        <w:rPr>
          <w:rFonts w:ascii="Garamond" w:hAnsi="Garamond" w:cs="Arial"/>
          <w:sz w:val="20"/>
          <w:szCs w:val="20"/>
        </w:rPr>
        <w:t>je</w:t>
      </w:r>
      <w:r w:rsidR="00E42F56" w:rsidRPr="00BD04BD">
        <w:rPr>
          <w:rFonts w:ascii="Garamond" w:hAnsi="Garamond" w:cs="Arial"/>
          <w:sz w:val="20"/>
          <w:szCs w:val="20"/>
        </w:rPr>
        <w:t xml:space="preserve"> </w:t>
      </w:r>
      <w:r w:rsidRPr="00BD04BD">
        <w:rPr>
          <w:rFonts w:ascii="Garamond" w:hAnsi="Garamond" w:cs="Arial"/>
          <w:sz w:val="20"/>
          <w:szCs w:val="20"/>
        </w:rPr>
        <w:t>povinná</w:t>
      </w:r>
      <w:r w:rsidR="00E42F56" w:rsidRPr="00BD04BD">
        <w:rPr>
          <w:rFonts w:ascii="Garamond" w:hAnsi="Garamond" w:cs="Arial"/>
          <w:sz w:val="20"/>
          <w:szCs w:val="20"/>
        </w:rPr>
        <w:t xml:space="preserve"> </w:t>
      </w:r>
      <w:r w:rsidRPr="00BD04BD">
        <w:rPr>
          <w:rFonts w:ascii="Garamond" w:hAnsi="Garamond" w:cs="Arial"/>
          <w:sz w:val="20"/>
          <w:szCs w:val="20"/>
        </w:rPr>
        <w:t>ju</w:t>
      </w:r>
      <w:r w:rsidR="00E42F56" w:rsidRPr="00BD04BD">
        <w:rPr>
          <w:rFonts w:ascii="Garamond" w:hAnsi="Garamond" w:cs="Arial"/>
          <w:sz w:val="20"/>
          <w:szCs w:val="20"/>
        </w:rPr>
        <w:t xml:space="preserve"> </w:t>
      </w:r>
      <w:r w:rsidRPr="00BD04BD">
        <w:rPr>
          <w:rFonts w:ascii="Garamond" w:hAnsi="Garamond" w:cs="Arial"/>
          <w:sz w:val="20"/>
          <w:szCs w:val="20"/>
        </w:rPr>
        <w:t>nahradiť,</w:t>
      </w:r>
      <w:r w:rsidR="00E42F56" w:rsidRPr="00BD04BD">
        <w:rPr>
          <w:rFonts w:ascii="Garamond" w:hAnsi="Garamond" w:cs="Arial"/>
          <w:sz w:val="20"/>
          <w:szCs w:val="20"/>
        </w:rPr>
        <w:t xml:space="preserve"> </w:t>
      </w:r>
      <w:r w:rsidRPr="00BD04BD">
        <w:rPr>
          <w:rFonts w:ascii="Garamond" w:hAnsi="Garamond" w:cs="Arial"/>
          <w:sz w:val="20"/>
          <w:szCs w:val="20"/>
        </w:rPr>
        <w:t>okrem</w:t>
      </w:r>
      <w:r w:rsidR="00E42F56" w:rsidRPr="00BD04BD">
        <w:rPr>
          <w:rFonts w:ascii="Garamond" w:hAnsi="Garamond" w:cs="Arial"/>
          <w:sz w:val="20"/>
          <w:szCs w:val="20"/>
        </w:rPr>
        <w:t xml:space="preserve"> </w:t>
      </w:r>
      <w:r w:rsidRPr="00BD04BD">
        <w:rPr>
          <w:rFonts w:ascii="Garamond" w:hAnsi="Garamond" w:cs="Arial"/>
          <w:sz w:val="20"/>
          <w:szCs w:val="20"/>
        </w:rPr>
        <w:t>prípadov,</w:t>
      </w:r>
      <w:r w:rsidR="00E42F56" w:rsidRPr="00BD04BD">
        <w:rPr>
          <w:rFonts w:ascii="Garamond" w:hAnsi="Garamond" w:cs="Arial"/>
          <w:sz w:val="20"/>
          <w:szCs w:val="20"/>
        </w:rPr>
        <w:t xml:space="preserve"> </w:t>
      </w:r>
      <w:r w:rsidRPr="00BD04BD">
        <w:rPr>
          <w:rFonts w:ascii="Garamond" w:hAnsi="Garamond" w:cs="Arial"/>
          <w:sz w:val="20"/>
          <w:szCs w:val="20"/>
        </w:rPr>
        <w:t>kedy</w:t>
      </w:r>
      <w:r w:rsidR="00E42F56" w:rsidRPr="00BD04BD">
        <w:rPr>
          <w:rFonts w:ascii="Garamond" w:hAnsi="Garamond" w:cs="Arial"/>
          <w:sz w:val="20"/>
          <w:szCs w:val="20"/>
        </w:rPr>
        <w:t xml:space="preserve"> </w:t>
      </w:r>
      <w:r w:rsidRPr="00BD04BD">
        <w:rPr>
          <w:rFonts w:ascii="Garamond" w:hAnsi="Garamond" w:cs="Arial"/>
          <w:sz w:val="20"/>
          <w:szCs w:val="20"/>
        </w:rPr>
        <w:t>preukáže,</w:t>
      </w:r>
      <w:r w:rsidR="00E42F56" w:rsidRPr="00BD04BD">
        <w:rPr>
          <w:rFonts w:ascii="Garamond" w:hAnsi="Garamond" w:cs="Arial"/>
          <w:sz w:val="20"/>
          <w:szCs w:val="20"/>
        </w:rPr>
        <w:t xml:space="preserve"> </w:t>
      </w:r>
      <w:r w:rsidRPr="00BD04BD">
        <w:rPr>
          <w:rFonts w:ascii="Garamond" w:hAnsi="Garamond" w:cs="Arial"/>
          <w:sz w:val="20"/>
          <w:szCs w:val="20"/>
        </w:rPr>
        <w:t>že</w:t>
      </w:r>
      <w:r w:rsidR="00E42F56" w:rsidRPr="00BD04BD">
        <w:rPr>
          <w:rFonts w:ascii="Garamond" w:hAnsi="Garamond" w:cs="Arial"/>
          <w:sz w:val="20"/>
          <w:szCs w:val="20"/>
        </w:rPr>
        <w:t xml:space="preserve"> </w:t>
      </w:r>
      <w:r w:rsidRPr="00BD04BD">
        <w:rPr>
          <w:rFonts w:ascii="Garamond" w:hAnsi="Garamond" w:cs="Arial"/>
          <w:sz w:val="20"/>
          <w:szCs w:val="20"/>
        </w:rPr>
        <w:t>porušenie</w:t>
      </w:r>
      <w:r w:rsidR="00E42F56" w:rsidRPr="00BD04BD">
        <w:rPr>
          <w:rFonts w:ascii="Garamond" w:hAnsi="Garamond" w:cs="Arial"/>
          <w:sz w:val="20"/>
          <w:szCs w:val="20"/>
        </w:rPr>
        <w:t xml:space="preserve"> </w:t>
      </w:r>
      <w:r w:rsidRPr="00BD04BD">
        <w:rPr>
          <w:rFonts w:ascii="Garamond" w:hAnsi="Garamond" w:cs="Arial"/>
          <w:sz w:val="20"/>
          <w:szCs w:val="20"/>
        </w:rPr>
        <w:t>povinnosti</w:t>
      </w:r>
      <w:r w:rsidR="00E42F56" w:rsidRPr="00BD04BD">
        <w:rPr>
          <w:rFonts w:ascii="Garamond" w:hAnsi="Garamond" w:cs="Arial"/>
          <w:sz w:val="20"/>
          <w:szCs w:val="20"/>
        </w:rPr>
        <w:t xml:space="preserve"> </w:t>
      </w:r>
      <w:r w:rsidRPr="00BD04BD">
        <w:rPr>
          <w:rFonts w:ascii="Garamond" w:hAnsi="Garamond" w:cs="Arial"/>
          <w:sz w:val="20"/>
          <w:szCs w:val="20"/>
        </w:rPr>
        <w:t>bolo</w:t>
      </w:r>
      <w:r w:rsidR="00E42F56" w:rsidRPr="00BD04BD">
        <w:rPr>
          <w:rFonts w:ascii="Garamond" w:hAnsi="Garamond" w:cs="Arial"/>
          <w:sz w:val="20"/>
          <w:szCs w:val="20"/>
        </w:rPr>
        <w:t xml:space="preserve"> </w:t>
      </w:r>
      <w:r w:rsidRPr="00BD04BD">
        <w:rPr>
          <w:rFonts w:ascii="Garamond" w:hAnsi="Garamond" w:cs="Arial"/>
          <w:sz w:val="20"/>
          <w:szCs w:val="20"/>
        </w:rPr>
        <w:t>spôsobené</w:t>
      </w:r>
      <w:r w:rsidR="00E42F56" w:rsidRPr="00BD04BD">
        <w:rPr>
          <w:rFonts w:ascii="Garamond" w:hAnsi="Garamond" w:cs="Arial"/>
          <w:sz w:val="20"/>
          <w:szCs w:val="20"/>
        </w:rPr>
        <w:t xml:space="preserve"> </w:t>
      </w:r>
      <w:r w:rsidRPr="00BD04BD">
        <w:rPr>
          <w:rFonts w:ascii="Garamond" w:hAnsi="Garamond" w:cs="Arial"/>
          <w:sz w:val="20"/>
          <w:szCs w:val="20"/>
        </w:rPr>
        <w:t>okolnosťami</w:t>
      </w:r>
      <w:r w:rsidR="00E42F56" w:rsidRPr="00BD04BD">
        <w:rPr>
          <w:rFonts w:ascii="Garamond" w:hAnsi="Garamond" w:cs="Arial"/>
          <w:sz w:val="20"/>
          <w:szCs w:val="20"/>
        </w:rPr>
        <w:t xml:space="preserve"> </w:t>
      </w:r>
      <w:r w:rsidRPr="00BD04BD">
        <w:rPr>
          <w:rFonts w:ascii="Garamond" w:hAnsi="Garamond" w:cs="Arial"/>
          <w:sz w:val="20"/>
          <w:szCs w:val="20"/>
        </w:rPr>
        <w:t>vylučujúcimi</w:t>
      </w:r>
      <w:r w:rsidR="00E42F56" w:rsidRPr="00BD04BD">
        <w:rPr>
          <w:rFonts w:ascii="Garamond" w:hAnsi="Garamond" w:cs="Arial"/>
          <w:sz w:val="20"/>
          <w:szCs w:val="20"/>
        </w:rPr>
        <w:t xml:space="preserve"> </w:t>
      </w:r>
      <w:r w:rsidRPr="00BD04BD">
        <w:rPr>
          <w:rFonts w:ascii="Garamond" w:hAnsi="Garamond" w:cs="Arial"/>
          <w:sz w:val="20"/>
          <w:szCs w:val="20"/>
        </w:rPr>
        <w:t>zodpovednosť.</w:t>
      </w:r>
      <w:r w:rsidR="00E42F56" w:rsidRPr="00BD04BD">
        <w:rPr>
          <w:rFonts w:ascii="Garamond" w:hAnsi="Garamond" w:cs="Arial"/>
          <w:sz w:val="20"/>
          <w:szCs w:val="20"/>
        </w:rPr>
        <w:t xml:space="preserve"> </w:t>
      </w:r>
      <w:r w:rsidRPr="00BD04BD">
        <w:rPr>
          <w:rFonts w:ascii="Garamond" w:hAnsi="Garamond" w:cs="Arial"/>
          <w:sz w:val="20"/>
          <w:szCs w:val="20"/>
        </w:rPr>
        <w:t>Pri</w:t>
      </w:r>
      <w:r w:rsidR="00E42F56" w:rsidRPr="00BD04BD">
        <w:rPr>
          <w:rFonts w:ascii="Garamond" w:hAnsi="Garamond" w:cs="Arial"/>
          <w:sz w:val="20"/>
          <w:szCs w:val="20"/>
        </w:rPr>
        <w:t xml:space="preserve"> </w:t>
      </w:r>
      <w:r w:rsidRPr="00BD04BD">
        <w:rPr>
          <w:rFonts w:ascii="Garamond" w:hAnsi="Garamond" w:cs="Arial"/>
          <w:sz w:val="20"/>
          <w:szCs w:val="20"/>
        </w:rPr>
        <w:t>uplatnení</w:t>
      </w:r>
      <w:r w:rsidR="00E42F56" w:rsidRPr="00BD04BD">
        <w:rPr>
          <w:rFonts w:ascii="Garamond" w:hAnsi="Garamond" w:cs="Arial"/>
          <w:sz w:val="20"/>
          <w:szCs w:val="20"/>
        </w:rPr>
        <w:t xml:space="preserve"> </w:t>
      </w:r>
      <w:r w:rsidRPr="00BD04BD">
        <w:rPr>
          <w:rFonts w:ascii="Garamond" w:hAnsi="Garamond" w:cs="Arial"/>
          <w:sz w:val="20"/>
          <w:szCs w:val="20"/>
        </w:rPr>
        <w:t>a</w:t>
      </w:r>
      <w:r w:rsidR="00E42F56" w:rsidRPr="00BD04BD">
        <w:rPr>
          <w:rFonts w:ascii="Garamond" w:hAnsi="Garamond" w:cs="Arial"/>
          <w:sz w:val="20"/>
          <w:szCs w:val="20"/>
        </w:rPr>
        <w:t xml:space="preserve"> </w:t>
      </w:r>
      <w:r w:rsidRPr="00BD04BD">
        <w:rPr>
          <w:rFonts w:ascii="Garamond" w:hAnsi="Garamond" w:cs="Arial"/>
          <w:sz w:val="20"/>
          <w:szCs w:val="20"/>
        </w:rPr>
        <w:t>úhrade</w:t>
      </w:r>
      <w:r w:rsidR="00E42F56" w:rsidRPr="00BD04BD">
        <w:rPr>
          <w:rFonts w:ascii="Garamond" w:hAnsi="Garamond" w:cs="Arial"/>
          <w:sz w:val="20"/>
          <w:szCs w:val="20"/>
        </w:rPr>
        <w:t xml:space="preserve"> </w:t>
      </w:r>
      <w:r w:rsidRPr="00BD04BD">
        <w:rPr>
          <w:rFonts w:ascii="Garamond" w:hAnsi="Garamond" w:cs="Arial"/>
          <w:sz w:val="20"/>
          <w:szCs w:val="20"/>
        </w:rPr>
        <w:t>škôd</w:t>
      </w:r>
      <w:r w:rsidR="00E42F56" w:rsidRPr="00BD04BD">
        <w:rPr>
          <w:rFonts w:ascii="Garamond" w:hAnsi="Garamond" w:cs="Arial"/>
          <w:sz w:val="20"/>
          <w:szCs w:val="20"/>
        </w:rPr>
        <w:t xml:space="preserve"> </w:t>
      </w:r>
      <w:r w:rsidRPr="00BD04BD">
        <w:rPr>
          <w:rFonts w:ascii="Garamond" w:hAnsi="Garamond" w:cs="Arial"/>
          <w:sz w:val="20"/>
          <w:szCs w:val="20"/>
        </w:rPr>
        <w:t>a</w:t>
      </w:r>
      <w:r w:rsidR="00E42F56" w:rsidRPr="00BD04BD">
        <w:rPr>
          <w:rFonts w:ascii="Garamond" w:hAnsi="Garamond" w:cs="Arial"/>
          <w:sz w:val="20"/>
          <w:szCs w:val="20"/>
        </w:rPr>
        <w:t xml:space="preserve"> </w:t>
      </w:r>
      <w:r w:rsidRPr="00BD04BD">
        <w:rPr>
          <w:rFonts w:ascii="Garamond" w:hAnsi="Garamond" w:cs="Arial"/>
          <w:sz w:val="20"/>
          <w:szCs w:val="20"/>
        </w:rPr>
        <w:t>nákladov</w:t>
      </w:r>
      <w:r w:rsidR="00E42F56" w:rsidRPr="00BD04BD">
        <w:rPr>
          <w:rFonts w:ascii="Garamond" w:hAnsi="Garamond" w:cs="Arial"/>
          <w:sz w:val="20"/>
          <w:szCs w:val="20"/>
        </w:rPr>
        <w:t xml:space="preserve"> </w:t>
      </w:r>
      <w:r w:rsidRPr="00BD04BD">
        <w:rPr>
          <w:rFonts w:ascii="Garamond" w:hAnsi="Garamond" w:cs="Arial"/>
          <w:sz w:val="20"/>
          <w:szCs w:val="20"/>
        </w:rPr>
        <w:t>sa</w:t>
      </w:r>
      <w:r w:rsidR="00E42F56" w:rsidRPr="00BD04BD">
        <w:rPr>
          <w:rFonts w:ascii="Garamond" w:hAnsi="Garamond" w:cs="Arial"/>
          <w:sz w:val="20"/>
          <w:szCs w:val="20"/>
        </w:rPr>
        <w:t xml:space="preserve"> </w:t>
      </w:r>
      <w:r w:rsidRPr="00BD04BD">
        <w:rPr>
          <w:rFonts w:ascii="Garamond" w:hAnsi="Garamond" w:cs="Arial"/>
          <w:sz w:val="20"/>
          <w:szCs w:val="20"/>
        </w:rPr>
        <w:t>Zmluvné</w:t>
      </w:r>
      <w:r w:rsidR="00E42F56" w:rsidRPr="00BD04BD">
        <w:rPr>
          <w:rFonts w:ascii="Garamond" w:hAnsi="Garamond" w:cs="Arial"/>
          <w:sz w:val="20"/>
          <w:szCs w:val="20"/>
        </w:rPr>
        <w:t xml:space="preserve"> </w:t>
      </w:r>
      <w:r w:rsidRPr="00BD04BD">
        <w:rPr>
          <w:rFonts w:ascii="Garamond" w:hAnsi="Garamond" w:cs="Arial"/>
          <w:sz w:val="20"/>
          <w:szCs w:val="20"/>
        </w:rPr>
        <w:t>strany</w:t>
      </w:r>
      <w:r w:rsidR="00E42F56" w:rsidRPr="00BD04BD">
        <w:rPr>
          <w:rFonts w:ascii="Garamond" w:hAnsi="Garamond" w:cs="Arial"/>
          <w:sz w:val="20"/>
          <w:szCs w:val="20"/>
        </w:rPr>
        <w:t xml:space="preserve"> </w:t>
      </w:r>
      <w:r w:rsidRPr="00BD04BD">
        <w:rPr>
          <w:rFonts w:ascii="Garamond" w:hAnsi="Garamond" w:cs="Arial"/>
          <w:sz w:val="20"/>
          <w:szCs w:val="20"/>
        </w:rPr>
        <w:t>budú</w:t>
      </w:r>
      <w:r w:rsidR="00E42F56" w:rsidRPr="00BD04BD">
        <w:rPr>
          <w:rFonts w:ascii="Garamond" w:hAnsi="Garamond" w:cs="Arial"/>
          <w:sz w:val="20"/>
          <w:szCs w:val="20"/>
        </w:rPr>
        <w:t xml:space="preserve"> </w:t>
      </w:r>
      <w:r w:rsidRPr="00BD04BD">
        <w:rPr>
          <w:rFonts w:ascii="Garamond" w:hAnsi="Garamond" w:cs="Arial"/>
          <w:sz w:val="20"/>
          <w:szCs w:val="20"/>
        </w:rPr>
        <w:t>riadiť</w:t>
      </w:r>
      <w:r w:rsidR="00E42F56" w:rsidRPr="00BD04BD">
        <w:rPr>
          <w:rFonts w:ascii="Garamond" w:hAnsi="Garamond" w:cs="Arial"/>
          <w:sz w:val="20"/>
          <w:szCs w:val="20"/>
        </w:rPr>
        <w:t xml:space="preserve"> </w:t>
      </w:r>
      <w:r w:rsidRPr="00BD04BD">
        <w:rPr>
          <w:rFonts w:ascii="Garamond" w:hAnsi="Garamond" w:cs="Arial"/>
          <w:sz w:val="20"/>
          <w:szCs w:val="20"/>
        </w:rPr>
        <w:t>ustanoveniami</w:t>
      </w:r>
      <w:r w:rsidR="00E42F56" w:rsidRPr="00BD04BD">
        <w:rPr>
          <w:rFonts w:ascii="Garamond" w:hAnsi="Garamond" w:cs="Arial"/>
          <w:sz w:val="20"/>
          <w:szCs w:val="20"/>
        </w:rPr>
        <w:t xml:space="preserve"> </w:t>
      </w:r>
      <w:r w:rsidRPr="00BD04BD">
        <w:rPr>
          <w:rFonts w:ascii="Garamond" w:hAnsi="Garamond" w:cs="Arial"/>
          <w:sz w:val="20"/>
          <w:szCs w:val="20"/>
        </w:rPr>
        <w:t>§</w:t>
      </w:r>
      <w:r w:rsidR="00E42F56" w:rsidRPr="00BD04BD">
        <w:rPr>
          <w:rFonts w:ascii="Garamond" w:hAnsi="Garamond" w:cs="Arial"/>
          <w:sz w:val="20"/>
          <w:szCs w:val="20"/>
        </w:rPr>
        <w:t xml:space="preserve"> </w:t>
      </w:r>
      <w:r w:rsidRPr="00BD04BD">
        <w:rPr>
          <w:rFonts w:ascii="Garamond" w:hAnsi="Garamond" w:cs="Arial"/>
          <w:sz w:val="20"/>
          <w:szCs w:val="20"/>
        </w:rPr>
        <w:t>373</w:t>
      </w:r>
      <w:r w:rsidR="00E42F56" w:rsidRPr="00BD04BD">
        <w:rPr>
          <w:rFonts w:ascii="Garamond" w:eastAsiaTheme="minorHAnsi" w:hAnsi="Garamond" w:cs="Arial"/>
          <w:sz w:val="20"/>
          <w:szCs w:val="20"/>
          <w:lang w:eastAsia="en-US"/>
        </w:rPr>
        <w:t xml:space="preserve"> </w:t>
      </w:r>
      <w:r w:rsidRPr="00BD04BD">
        <w:rPr>
          <w:rFonts w:ascii="Garamond" w:hAnsi="Garamond" w:cs="Arial"/>
          <w:sz w:val="20"/>
          <w:szCs w:val="20"/>
        </w:rPr>
        <w:t>a</w:t>
      </w:r>
      <w:r w:rsidR="00E42F56" w:rsidRPr="00BD04BD">
        <w:rPr>
          <w:rFonts w:ascii="Garamond" w:hAnsi="Garamond" w:cs="Arial"/>
          <w:sz w:val="20"/>
          <w:szCs w:val="20"/>
        </w:rPr>
        <w:t xml:space="preserve"> </w:t>
      </w:r>
      <w:proofErr w:type="spellStart"/>
      <w:r w:rsidRPr="00BD04BD">
        <w:rPr>
          <w:rFonts w:ascii="Garamond" w:hAnsi="Garamond" w:cs="Arial"/>
          <w:sz w:val="20"/>
          <w:szCs w:val="20"/>
        </w:rPr>
        <w:t>nasl</w:t>
      </w:r>
      <w:proofErr w:type="spellEnd"/>
      <w:r w:rsidRPr="00BD04BD">
        <w:rPr>
          <w:rFonts w:ascii="Garamond" w:hAnsi="Garamond" w:cs="Arial"/>
          <w:sz w:val="20"/>
          <w:szCs w:val="20"/>
        </w:rPr>
        <w:t>.</w:t>
      </w:r>
      <w:r w:rsidR="00E42F56" w:rsidRPr="00BD04BD">
        <w:rPr>
          <w:rFonts w:ascii="Garamond" w:hAnsi="Garamond" w:cs="Arial"/>
          <w:sz w:val="20"/>
          <w:szCs w:val="20"/>
        </w:rPr>
        <w:t xml:space="preserve"> </w:t>
      </w:r>
      <w:r w:rsidRPr="00BD04BD">
        <w:rPr>
          <w:rFonts w:ascii="Garamond" w:hAnsi="Garamond" w:cs="Arial"/>
          <w:sz w:val="20"/>
          <w:szCs w:val="20"/>
        </w:rPr>
        <w:t>Obchodného</w:t>
      </w:r>
      <w:r w:rsidR="00E42F56" w:rsidRPr="00BD04BD">
        <w:rPr>
          <w:rFonts w:ascii="Garamond" w:hAnsi="Garamond" w:cs="Arial"/>
          <w:sz w:val="20"/>
          <w:szCs w:val="20"/>
        </w:rPr>
        <w:t xml:space="preserve"> </w:t>
      </w:r>
      <w:r w:rsidRPr="00BD04BD">
        <w:rPr>
          <w:rFonts w:ascii="Garamond" w:hAnsi="Garamond" w:cs="Arial"/>
          <w:sz w:val="20"/>
          <w:szCs w:val="20"/>
        </w:rPr>
        <w:t>zákonníka.</w:t>
      </w:r>
    </w:p>
    <w:p w14:paraId="1D8E0AB2" w14:textId="77777777" w:rsidR="009E7515" w:rsidRPr="00BD04BD" w:rsidRDefault="009E7515" w:rsidP="00BD04BD">
      <w:pPr>
        <w:spacing w:after="0" w:line="240" w:lineRule="auto"/>
        <w:ind w:left="720"/>
        <w:contextualSpacing/>
        <w:jc w:val="both"/>
        <w:rPr>
          <w:rFonts w:ascii="Garamond" w:hAnsi="Garamond"/>
          <w:sz w:val="20"/>
          <w:szCs w:val="20"/>
        </w:rPr>
      </w:pPr>
    </w:p>
    <w:p w14:paraId="3CD62D52" w14:textId="264F9E7D" w:rsidR="00D139CF" w:rsidRPr="00BD04BD" w:rsidRDefault="00D139CF" w:rsidP="00BD04BD">
      <w:pPr>
        <w:keepNext/>
        <w:numPr>
          <w:ilvl w:val="0"/>
          <w:numId w:val="3"/>
        </w:numPr>
        <w:tabs>
          <w:tab w:val="left" w:pos="720"/>
        </w:tabs>
        <w:spacing w:after="0" w:line="240" w:lineRule="auto"/>
        <w:ind w:hanging="720"/>
        <w:jc w:val="both"/>
        <w:outlineLvl w:val="1"/>
        <w:rPr>
          <w:rFonts w:ascii="Garamond" w:hAnsi="Garamond"/>
          <w:b/>
          <w:bCs/>
          <w:sz w:val="20"/>
          <w:szCs w:val="20"/>
        </w:rPr>
      </w:pPr>
      <w:r w:rsidRPr="00BD04BD">
        <w:rPr>
          <w:rFonts w:ascii="Garamond" w:hAnsi="Garamond"/>
          <w:b/>
          <w:bCs/>
          <w:sz w:val="20"/>
          <w:szCs w:val="20"/>
        </w:rPr>
        <w:t>VYHLÁSENIA</w:t>
      </w:r>
      <w:r w:rsidR="00E42F56" w:rsidRPr="00BD04BD">
        <w:rPr>
          <w:rFonts w:ascii="Garamond" w:hAnsi="Garamond"/>
          <w:b/>
          <w:bCs/>
          <w:sz w:val="20"/>
          <w:szCs w:val="20"/>
        </w:rPr>
        <w:t xml:space="preserve"> </w:t>
      </w:r>
      <w:r w:rsidRPr="00BD04BD">
        <w:rPr>
          <w:rFonts w:ascii="Garamond" w:hAnsi="Garamond"/>
          <w:b/>
          <w:bCs/>
          <w:sz w:val="20"/>
          <w:szCs w:val="20"/>
        </w:rPr>
        <w:t>A</w:t>
      </w:r>
      <w:r w:rsidR="00E42F56" w:rsidRPr="00BD04BD">
        <w:rPr>
          <w:rFonts w:ascii="Garamond" w:hAnsi="Garamond"/>
          <w:b/>
          <w:bCs/>
          <w:sz w:val="20"/>
          <w:szCs w:val="20"/>
        </w:rPr>
        <w:t xml:space="preserve"> </w:t>
      </w:r>
      <w:r w:rsidRPr="00BD04BD">
        <w:rPr>
          <w:rFonts w:ascii="Garamond" w:hAnsi="Garamond"/>
          <w:b/>
          <w:bCs/>
          <w:sz w:val="20"/>
          <w:szCs w:val="20"/>
        </w:rPr>
        <w:t>ZÁRUKY</w:t>
      </w:r>
    </w:p>
    <w:p w14:paraId="7F9570A3" w14:textId="77777777" w:rsidR="00D139CF" w:rsidRPr="00BD04BD" w:rsidRDefault="00D139CF" w:rsidP="00BD04BD">
      <w:pPr>
        <w:keepNext/>
        <w:tabs>
          <w:tab w:val="left" w:pos="720"/>
        </w:tabs>
        <w:spacing w:after="0" w:line="240" w:lineRule="auto"/>
        <w:ind w:left="720"/>
        <w:jc w:val="both"/>
        <w:outlineLvl w:val="1"/>
        <w:rPr>
          <w:rFonts w:ascii="Garamond" w:hAnsi="Garamond"/>
          <w:b/>
          <w:bCs/>
          <w:sz w:val="20"/>
          <w:szCs w:val="20"/>
        </w:rPr>
      </w:pPr>
    </w:p>
    <w:p w14:paraId="230F12DB" w14:textId="67208DA6" w:rsidR="00D139CF" w:rsidRPr="00BD04BD" w:rsidRDefault="001E0BDA" w:rsidP="00BD04BD">
      <w:pPr>
        <w:pStyle w:val="Odsekzoznamu"/>
        <w:numPr>
          <w:ilvl w:val="1"/>
          <w:numId w:val="3"/>
        </w:numPr>
        <w:tabs>
          <w:tab w:val="left" w:pos="0"/>
          <w:tab w:val="center" w:pos="4536"/>
          <w:tab w:val="right" w:pos="9072"/>
        </w:tabs>
        <w:spacing w:after="0" w:line="240" w:lineRule="auto"/>
        <w:ind w:hanging="720"/>
        <w:jc w:val="both"/>
        <w:rPr>
          <w:rFonts w:ascii="Garamond" w:hAnsi="Garamond"/>
          <w:noProof/>
          <w:sz w:val="20"/>
          <w:szCs w:val="20"/>
        </w:rPr>
      </w:pPr>
      <w:r w:rsidRPr="00BD04BD">
        <w:rPr>
          <w:rFonts w:ascii="Garamond" w:hAnsi="Garamond"/>
          <w:noProof/>
          <w:sz w:val="20"/>
          <w:szCs w:val="20"/>
        </w:rPr>
        <w:t>Poskytovateľ</w:t>
      </w:r>
      <w:r w:rsidR="00E42F56" w:rsidRPr="00BD04BD">
        <w:rPr>
          <w:rFonts w:ascii="Garamond" w:hAnsi="Garamond"/>
          <w:noProof/>
          <w:sz w:val="20"/>
          <w:szCs w:val="20"/>
        </w:rPr>
        <w:t xml:space="preserve"> </w:t>
      </w:r>
      <w:r w:rsidR="00D139CF" w:rsidRPr="00BD04BD">
        <w:rPr>
          <w:rFonts w:ascii="Garamond" w:hAnsi="Garamond"/>
          <w:noProof/>
          <w:sz w:val="20"/>
          <w:szCs w:val="20"/>
        </w:rPr>
        <w:t>vyhlasuje</w:t>
      </w:r>
      <w:r w:rsidR="00E42F56" w:rsidRPr="00BD04BD">
        <w:rPr>
          <w:rFonts w:ascii="Garamond" w:hAnsi="Garamond"/>
          <w:noProof/>
          <w:sz w:val="20"/>
          <w:szCs w:val="20"/>
        </w:rPr>
        <w:t xml:space="preserve"> </w:t>
      </w:r>
      <w:r w:rsidR="00D139CF" w:rsidRPr="00BD04BD">
        <w:rPr>
          <w:rFonts w:ascii="Garamond" w:hAnsi="Garamond"/>
          <w:noProof/>
          <w:sz w:val="20"/>
          <w:szCs w:val="20"/>
        </w:rPr>
        <w:t>a</w:t>
      </w:r>
      <w:r w:rsidR="00E42F56" w:rsidRPr="00BD04BD">
        <w:rPr>
          <w:rFonts w:ascii="Garamond" w:hAnsi="Garamond"/>
          <w:noProof/>
          <w:sz w:val="20"/>
          <w:szCs w:val="20"/>
        </w:rPr>
        <w:t xml:space="preserve"> </w:t>
      </w:r>
      <w:r w:rsidR="00D139CF" w:rsidRPr="00BD04BD">
        <w:rPr>
          <w:rFonts w:ascii="Garamond" w:hAnsi="Garamond"/>
          <w:noProof/>
          <w:sz w:val="20"/>
          <w:szCs w:val="20"/>
        </w:rPr>
        <w:t>ubezpečuje</w:t>
      </w:r>
      <w:r w:rsidR="00E42F56" w:rsidRPr="00BD04BD">
        <w:rPr>
          <w:rFonts w:ascii="Garamond" w:hAnsi="Garamond"/>
          <w:noProof/>
          <w:sz w:val="20"/>
          <w:szCs w:val="20"/>
        </w:rPr>
        <w:t xml:space="preserve"> </w:t>
      </w:r>
      <w:r w:rsidR="00D139CF" w:rsidRPr="00BD04BD">
        <w:rPr>
          <w:rFonts w:ascii="Garamond" w:hAnsi="Garamond"/>
          <w:noProof/>
          <w:sz w:val="20"/>
          <w:szCs w:val="20"/>
        </w:rPr>
        <w:t>Objednávateľa,</w:t>
      </w:r>
      <w:r w:rsidR="00E42F56" w:rsidRPr="00BD04BD">
        <w:rPr>
          <w:rFonts w:ascii="Garamond" w:hAnsi="Garamond"/>
          <w:noProof/>
          <w:sz w:val="20"/>
          <w:szCs w:val="20"/>
        </w:rPr>
        <w:t xml:space="preserve"> </w:t>
      </w:r>
      <w:r w:rsidR="00D139CF" w:rsidRPr="00BD04BD">
        <w:rPr>
          <w:rFonts w:ascii="Garamond" w:hAnsi="Garamond"/>
          <w:noProof/>
          <w:sz w:val="20"/>
          <w:szCs w:val="20"/>
        </w:rPr>
        <w:t>že</w:t>
      </w:r>
      <w:r w:rsidR="00E42F56" w:rsidRPr="00BD04BD">
        <w:rPr>
          <w:rFonts w:ascii="Garamond" w:hAnsi="Garamond"/>
          <w:noProof/>
          <w:sz w:val="20"/>
          <w:szCs w:val="20"/>
        </w:rPr>
        <w:t xml:space="preserve"> </w:t>
      </w:r>
      <w:r w:rsidR="00D139CF" w:rsidRPr="00BD04BD">
        <w:rPr>
          <w:rFonts w:ascii="Garamond" w:hAnsi="Garamond"/>
          <w:noProof/>
          <w:sz w:val="20"/>
          <w:szCs w:val="20"/>
        </w:rPr>
        <w:t>ku</w:t>
      </w:r>
      <w:r w:rsidR="00E42F56" w:rsidRPr="00BD04BD">
        <w:rPr>
          <w:rFonts w:ascii="Garamond" w:hAnsi="Garamond"/>
          <w:noProof/>
          <w:sz w:val="20"/>
          <w:szCs w:val="20"/>
        </w:rPr>
        <w:t xml:space="preserve"> </w:t>
      </w:r>
      <w:r w:rsidR="00D139CF" w:rsidRPr="00BD04BD">
        <w:rPr>
          <w:rFonts w:ascii="Garamond" w:hAnsi="Garamond"/>
          <w:noProof/>
          <w:sz w:val="20"/>
          <w:szCs w:val="20"/>
        </w:rPr>
        <w:t>dňu</w:t>
      </w:r>
      <w:r w:rsidR="00E42F56" w:rsidRPr="00BD04BD">
        <w:rPr>
          <w:rFonts w:ascii="Garamond" w:hAnsi="Garamond"/>
          <w:noProof/>
          <w:sz w:val="20"/>
          <w:szCs w:val="20"/>
        </w:rPr>
        <w:t xml:space="preserve"> </w:t>
      </w:r>
      <w:r w:rsidR="00D139CF" w:rsidRPr="00BD04BD">
        <w:rPr>
          <w:rFonts w:ascii="Garamond" w:hAnsi="Garamond"/>
          <w:noProof/>
          <w:sz w:val="20"/>
          <w:szCs w:val="20"/>
        </w:rPr>
        <w:t>podpisu</w:t>
      </w:r>
      <w:r w:rsidR="00E42F56" w:rsidRPr="00BD04BD">
        <w:rPr>
          <w:rFonts w:ascii="Garamond" w:hAnsi="Garamond"/>
          <w:noProof/>
          <w:sz w:val="20"/>
          <w:szCs w:val="20"/>
        </w:rPr>
        <w:t xml:space="preserve"> </w:t>
      </w:r>
      <w:r w:rsidR="00D139CF" w:rsidRPr="00BD04BD">
        <w:rPr>
          <w:rFonts w:ascii="Garamond" w:hAnsi="Garamond"/>
          <w:noProof/>
          <w:sz w:val="20"/>
          <w:szCs w:val="20"/>
        </w:rPr>
        <w:t>Zmluvy</w:t>
      </w:r>
      <w:r w:rsidR="00E42F56" w:rsidRPr="00BD04BD">
        <w:rPr>
          <w:rFonts w:ascii="Garamond" w:hAnsi="Garamond"/>
          <w:noProof/>
          <w:sz w:val="20"/>
          <w:szCs w:val="20"/>
        </w:rPr>
        <w:t xml:space="preserve"> </w:t>
      </w:r>
      <w:r w:rsidRPr="00BD04BD">
        <w:rPr>
          <w:rFonts w:ascii="Garamond" w:hAnsi="Garamond"/>
          <w:noProof/>
          <w:sz w:val="20"/>
          <w:szCs w:val="20"/>
        </w:rPr>
        <w:t>Poskytovateľom</w:t>
      </w:r>
      <w:r w:rsidR="00D139CF" w:rsidRPr="00BD04BD">
        <w:rPr>
          <w:rFonts w:ascii="Garamond" w:hAnsi="Garamond"/>
          <w:noProof/>
          <w:sz w:val="20"/>
          <w:szCs w:val="20"/>
        </w:rPr>
        <w:t>:</w:t>
      </w:r>
      <w:r w:rsidR="00E42F56" w:rsidRPr="00BD04BD">
        <w:rPr>
          <w:rFonts w:ascii="Garamond" w:hAnsi="Garamond"/>
          <w:noProof/>
          <w:sz w:val="20"/>
          <w:szCs w:val="20"/>
        </w:rPr>
        <w:t xml:space="preserve"> </w:t>
      </w:r>
    </w:p>
    <w:p w14:paraId="145315EE" w14:textId="77777777" w:rsidR="00D139CF" w:rsidRPr="00BD04BD" w:rsidRDefault="00D139CF" w:rsidP="00BD04BD">
      <w:pPr>
        <w:tabs>
          <w:tab w:val="left" w:pos="0"/>
          <w:tab w:val="center" w:pos="4536"/>
          <w:tab w:val="right" w:pos="9072"/>
        </w:tabs>
        <w:spacing w:after="0" w:line="240" w:lineRule="auto"/>
        <w:ind w:left="709"/>
        <w:contextualSpacing/>
        <w:jc w:val="both"/>
        <w:rPr>
          <w:rFonts w:ascii="Garamond" w:hAnsi="Garamond"/>
          <w:noProof/>
          <w:sz w:val="20"/>
          <w:szCs w:val="20"/>
        </w:rPr>
      </w:pPr>
      <w:r w:rsidRPr="00BD04BD">
        <w:rPr>
          <w:rFonts w:ascii="Garamond" w:hAnsi="Garamond"/>
          <w:noProof/>
          <w:sz w:val="20"/>
          <w:szCs w:val="20"/>
        </w:rPr>
        <w:tab/>
      </w:r>
    </w:p>
    <w:p w14:paraId="527D120B" w14:textId="6719AF0B" w:rsidR="00D139CF" w:rsidRPr="00BD04BD" w:rsidRDefault="00D139CF" w:rsidP="00BD04BD">
      <w:pPr>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BD04BD">
        <w:rPr>
          <w:rFonts w:ascii="Garamond" w:hAnsi="Garamond"/>
          <w:noProof/>
          <w:sz w:val="20"/>
          <w:szCs w:val="20"/>
        </w:rPr>
        <w:t>osoba</w:t>
      </w:r>
      <w:r w:rsidR="00E42F56" w:rsidRPr="00BD04BD">
        <w:rPr>
          <w:rFonts w:ascii="Garamond" w:hAnsi="Garamond"/>
          <w:noProof/>
          <w:sz w:val="20"/>
          <w:szCs w:val="20"/>
        </w:rPr>
        <w:t xml:space="preserve"> </w:t>
      </w:r>
      <w:r w:rsidRPr="00BD04BD">
        <w:rPr>
          <w:rFonts w:ascii="Garamond" w:hAnsi="Garamond"/>
          <w:noProof/>
          <w:sz w:val="20"/>
          <w:szCs w:val="20"/>
        </w:rPr>
        <w:t>konajúca</w:t>
      </w:r>
      <w:r w:rsidR="00E42F56" w:rsidRPr="00BD04BD">
        <w:rPr>
          <w:rFonts w:ascii="Garamond" w:hAnsi="Garamond"/>
          <w:noProof/>
          <w:sz w:val="20"/>
          <w:szCs w:val="20"/>
        </w:rPr>
        <w:t xml:space="preserve"> </w:t>
      </w:r>
      <w:r w:rsidRPr="00BD04BD">
        <w:rPr>
          <w:rFonts w:ascii="Garamond" w:hAnsi="Garamond"/>
          <w:noProof/>
          <w:sz w:val="20"/>
          <w:szCs w:val="20"/>
        </w:rPr>
        <w:t>za</w:t>
      </w:r>
      <w:r w:rsidR="00E42F56" w:rsidRPr="00BD04BD">
        <w:rPr>
          <w:rFonts w:ascii="Garamond" w:hAnsi="Garamond"/>
          <w:noProof/>
          <w:sz w:val="20"/>
          <w:szCs w:val="20"/>
        </w:rPr>
        <w:t xml:space="preserve"> </w:t>
      </w:r>
      <w:r w:rsidR="001E0BDA" w:rsidRPr="00BD04BD">
        <w:rPr>
          <w:rFonts w:ascii="Garamond" w:hAnsi="Garamond"/>
          <w:noProof/>
          <w:sz w:val="20"/>
          <w:szCs w:val="20"/>
        </w:rPr>
        <w:t>Poskytovateľ</w:t>
      </w:r>
      <w:r w:rsidRPr="00BD04BD">
        <w:rPr>
          <w:rFonts w:ascii="Garamond" w:hAnsi="Garamond"/>
          <w:noProof/>
          <w:sz w:val="20"/>
          <w:szCs w:val="20"/>
        </w:rPr>
        <w:t>a</w:t>
      </w:r>
      <w:r w:rsidR="00E42F56" w:rsidRPr="00BD04BD">
        <w:rPr>
          <w:rFonts w:ascii="Garamond" w:hAnsi="Garamond"/>
          <w:noProof/>
          <w:sz w:val="20"/>
          <w:szCs w:val="20"/>
        </w:rPr>
        <w:t xml:space="preserve"> </w:t>
      </w:r>
      <w:r w:rsidRPr="00BD04BD">
        <w:rPr>
          <w:rFonts w:ascii="Garamond" w:hAnsi="Garamond"/>
          <w:noProof/>
          <w:sz w:val="20"/>
          <w:szCs w:val="20"/>
        </w:rPr>
        <w:t>je</w:t>
      </w:r>
      <w:r w:rsidR="00E42F56" w:rsidRPr="00BD04BD">
        <w:rPr>
          <w:rFonts w:ascii="Garamond" w:hAnsi="Garamond"/>
          <w:noProof/>
          <w:sz w:val="20"/>
          <w:szCs w:val="20"/>
        </w:rPr>
        <w:t xml:space="preserve"> </w:t>
      </w:r>
      <w:r w:rsidRPr="00BD04BD">
        <w:rPr>
          <w:rFonts w:ascii="Garamond" w:hAnsi="Garamond"/>
          <w:noProof/>
          <w:sz w:val="20"/>
          <w:szCs w:val="20"/>
        </w:rPr>
        <w:t>v</w:t>
      </w:r>
      <w:r w:rsidR="00E42F56" w:rsidRPr="00BD04BD">
        <w:rPr>
          <w:rFonts w:ascii="Garamond" w:hAnsi="Garamond"/>
          <w:noProof/>
          <w:sz w:val="20"/>
          <w:szCs w:val="20"/>
        </w:rPr>
        <w:t xml:space="preserve"> </w:t>
      </w:r>
      <w:r w:rsidRPr="00BD04BD">
        <w:rPr>
          <w:rFonts w:ascii="Garamond" w:hAnsi="Garamond"/>
          <w:noProof/>
          <w:sz w:val="20"/>
          <w:szCs w:val="20"/>
        </w:rPr>
        <w:t>plnom</w:t>
      </w:r>
      <w:r w:rsidR="00E42F56" w:rsidRPr="00BD04BD">
        <w:rPr>
          <w:rFonts w:ascii="Garamond" w:hAnsi="Garamond"/>
          <w:noProof/>
          <w:sz w:val="20"/>
          <w:szCs w:val="20"/>
        </w:rPr>
        <w:t xml:space="preserve"> </w:t>
      </w:r>
      <w:r w:rsidRPr="00BD04BD">
        <w:rPr>
          <w:rFonts w:ascii="Garamond" w:hAnsi="Garamond"/>
          <w:noProof/>
          <w:sz w:val="20"/>
          <w:szCs w:val="20"/>
        </w:rPr>
        <w:t>rozsahu</w:t>
      </w:r>
      <w:r w:rsidR="00E42F56" w:rsidRPr="00BD04BD">
        <w:rPr>
          <w:rFonts w:ascii="Garamond" w:hAnsi="Garamond"/>
          <w:noProof/>
          <w:sz w:val="20"/>
          <w:szCs w:val="20"/>
        </w:rPr>
        <w:t xml:space="preserve"> </w:t>
      </w:r>
      <w:r w:rsidRPr="00BD04BD">
        <w:rPr>
          <w:rFonts w:ascii="Garamond" w:hAnsi="Garamond"/>
          <w:noProof/>
          <w:sz w:val="20"/>
          <w:szCs w:val="20"/>
        </w:rPr>
        <w:t>oprávnená</w:t>
      </w:r>
      <w:r w:rsidR="00E42F56" w:rsidRPr="00BD04BD">
        <w:rPr>
          <w:rFonts w:ascii="Garamond" w:hAnsi="Garamond"/>
          <w:noProof/>
          <w:sz w:val="20"/>
          <w:szCs w:val="20"/>
        </w:rPr>
        <w:t xml:space="preserve"> </w:t>
      </w:r>
      <w:r w:rsidRPr="00BD04BD">
        <w:rPr>
          <w:rFonts w:ascii="Garamond" w:hAnsi="Garamond"/>
          <w:noProof/>
          <w:sz w:val="20"/>
          <w:szCs w:val="20"/>
        </w:rPr>
        <w:t>dojednať,</w:t>
      </w:r>
      <w:r w:rsidR="00E42F56" w:rsidRPr="00BD04BD">
        <w:rPr>
          <w:rFonts w:ascii="Garamond" w:hAnsi="Garamond"/>
          <w:noProof/>
          <w:sz w:val="20"/>
          <w:szCs w:val="20"/>
        </w:rPr>
        <w:t xml:space="preserve"> </w:t>
      </w:r>
      <w:r w:rsidRPr="00BD04BD">
        <w:rPr>
          <w:rFonts w:ascii="Garamond" w:hAnsi="Garamond"/>
          <w:noProof/>
          <w:sz w:val="20"/>
          <w:szCs w:val="20"/>
        </w:rPr>
        <w:t>uzavrieť</w:t>
      </w:r>
      <w:r w:rsidR="00E42F56" w:rsidRPr="00BD04BD">
        <w:rPr>
          <w:rFonts w:ascii="Garamond" w:hAnsi="Garamond"/>
          <w:noProof/>
          <w:sz w:val="20"/>
          <w:szCs w:val="20"/>
        </w:rPr>
        <w:t xml:space="preserve"> </w:t>
      </w:r>
      <w:r w:rsidRPr="00BD04BD">
        <w:rPr>
          <w:rFonts w:ascii="Garamond" w:hAnsi="Garamond"/>
          <w:noProof/>
          <w:sz w:val="20"/>
          <w:szCs w:val="20"/>
        </w:rPr>
        <w:t>a</w:t>
      </w:r>
      <w:r w:rsidR="00E42F56" w:rsidRPr="00BD04BD">
        <w:rPr>
          <w:rFonts w:ascii="Garamond" w:hAnsi="Garamond"/>
          <w:noProof/>
          <w:sz w:val="20"/>
          <w:szCs w:val="20"/>
        </w:rPr>
        <w:t xml:space="preserve"> </w:t>
      </w:r>
      <w:r w:rsidRPr="00BD04BD">
        <w:rPr>
          <w:rFonts w:ascii="Garamond" w:hAnsi="Garamond"/>
          <w:noProof/>
          <w:sz w:val="20"/>
          <w:szCs w:val="20"/>
        </w:rPr>
        <w:t>podpísať</w:t>
      </w:r>
      <w:r w:rsidR="00E42F56" w:rsidRPr="00BD04BD">
        <w:rPr>
          <w:rFonts w:ascii="Garamond" w:hAnsi="Garamond"/>
          <w:noProof/>
          <w:sz w:val="20"/>
          <w:szCs w:val="20"/>
        </w:rPr>
        <w:t xml:space="preserve"> </w:t>
      </w:r>
      <w:r w:rsidRPr="00BD04BD">
        <w:rPr>
          <w:rFonts w:ascii="Garamond" w:hAnsi="Garamond"/>
          <w:noProof/>
          <w:sz w:val="20"/>
          <w:szCs w:val="20"/>
        </w:rPr>
        <w:t>Zmluvu</w:t>
      </w:r>
      <w:r w:rsidR="00E42F56" w:rsidRPr="00BD04BD">
        <w:rPr>
          <w:rFonts w:ascii="Garamond" w:hAnsi="Garamond"/>
          <w:noProof/>
          <w:sz w:val="20"/>
          <w:szCs w:val="20"/>
        </w:rPr>
        <w:t xml:space="preserve"> </w:t>
      </w:r>
      <w:r w:rsidRPr="00BD04BD">
        <w:rPr>
          <w:rFonts w:ascii="Garamond" w:hAnsi="Garamond"/>
          <w:noProof/>
          <w:sz w:val="20"/>
          <w:szCs w:val="20"/>
        </w:rPr>
        <w:br/>
        <w:t>a</w:t>
      </w:r>
      <w:r w:rsidR="00E42F56" w:rsidRPr="00BD04BD">
        <w:rPr>
          <w:rFonts w:ascii="Garamond" w:hAnsi="Garamond"/>
          <w:noProof/>
          <w:sz w:val="20"/>
          <w:szCs w:val="20"/>
        </w:rPr>
        <w:t xml:space="preserve"> </w:t>
      </w:r>
      <w:r w:rsidRPr="00BD04BD">
        <w:rPr>
          <w:rFonts w:ascii="Garamond" w:hAnsi="Garamond"/>
          <w:noProof/>
          <w:sz w:val="20"/>
          <w:szCs w:val="20"/>
        </w:rPr>
        <w:t>vykonávať</w:t>
      </w:r>
      <w:r w:rsidR="00E42F56" w:rsidRPr="00BD04BD">
        <w:rPr>
          <w:rFonts w:ascii="Garamond" w:hAnsi="Garamond"/>
          <w:noProof/>
          <w:sz w:val="20"/>
          <w:szCs w:val="20"/>
        </w:rPr>
        <w:t xml:space="preserve"> </w:t>
      </w:r>
      <w:r w:rsidRPr="00BD04BD">
        <w:rPr>
          <w:rFonts w:ascii="Garamond" w:hAnsi="Garamond"/>
          <w:noProof/>
          <w:sz w:val="20"/>
          <w:szCs w:val="20"/>
        </w:rPr>
        <w:t>práva</w:t>
      </w:r>
      <w:r w:rsidR="00E42F56" w:rsidRPr="00BD04BD">
        <w:rPr>
          <w:rFonts w:ascii="Garamond" w:hAnsi="Garamond"/>
          <w:noProof/>
          <w:sz w:val="20"/>
          <w:szCs w:val="20"/>
        </w:rPr>
        <w:t xml:space="preserve"> </w:t>
      </w:r>
      <w:r w:rsidRPr="00BD04BD">
        <w:rPr>
          <w:rFonts w:ascii="Garamond" w:hAnsi="Garamond"/>
          <w:noProof/>
          <w:sz w:val="20"/>
          <w:szCs w:val="20"/>
        </w:rPr>
        <w:t>a</w:t>
      </w:r>
      <w:r w:rsidR="00E42F56" w:rsidRPr="00BD04BD">
        <w:rPr>
          <w:rFonts w:ascii="Garamond" w:hAnsi="Garamond"/>
          <w:noProof/>
          <w:sz w:val="20"/>
          <w:szCs w:val="20"/>
        </w:rPr>
        <w:t xml:space="preserve"> </w:t>
      </w:r>
      <w:r w:rsidRPr="00BD04BD">
        <w:rPr>
          <w:rFonts w:ascii="Garamond" w:hAnsi="Garamond"/>
          <w:noProof/>
          <w:sz w:val="20"/>
          <w:szCs w:val="20"/>
        </w:rPr>
        <w:t>povinnosti</w:t>
      </w:r>
      <w:r w:rsidR="00E42F56" w:rsidRPr="00BD04BD">
        <w:rPr>
          <w:rFonts w:ascii="Garamond" w:hAnsi="Garamond"/>
          <w:noProof/>
          <w:sz w:val="20"/>
          <w:szCs w:val="20"/>
        </w:rPr>
        <w:t xml:space="preserve"> </w:t>
      </w:r>
      <w:r w:rsidRPr="00BD04BD">
        <w:rPr>
          <w:rFonts w:ascii="Garamond" w:hAnsi="Garamond"/>
          <w:noProof/>
          <w:sz w:val="20"/>
          <w:szCs w:val="20"/>
        </w:rPr>
        <w:t>v</w:t>
      </w:r>
      <w:r w:rsidR="00E42F56" w:rsidRPr="00BD04BD">
        <w:rPr>
          <w:rFonts w:ascii="Garamond" w:hAnsi="Garamond"/>
          <w:noProof/>
          <w:sz w:val="20"/>
          <w:szCs w:val="20"/>
        </w:rPr>
        <w:t xml:space="preserve"> </w:t>
      </w:r>
      <w:r w:rsidRPr="00BD04BD">
        <w:rPr>
          <w:rFonts w:ascii="Garamond" w:hAnsi="Garamond"/>
          <w:noProof/>
          <w:sz w:val="20"/>
          <w:szCs w:val="20"/>
        </w:rPr>
        <w:t>nej</w:t>
      </w:r>
      <w:r w:rsidR="00E42F56" w:rsidRPr="00BD04BD">
        <w:rPr>
          <w:rFonts w:ascii="Garamond" w:hAnsi="Garamond"/>
          <w:noProof/>
          <w:sz w:val="20"/>
          <w:szCs w:val="20"/>
        </w:rPr>
        <w:t xml:space="preserve"> </w:t>
      </w:r>
      <w:r w:rsidRPr="00BD04BD">
        <w:rPr>
          <w:rFonts w:ascii="Garamond" w:hAnsi="Garamond"/>
          <w:noProof/>
          <w:sz w:val="20"/>
          <w:szCs w:val="20"/>
        </w:rPr>
        <w:t>upravené;</w:t>
      </w:r>
    </w:p>
    <w:p w14:paraId="232A0DE2" w14:textId="77777777" w:rsidR="00D139CF" w:rsidRPr="00BD04BD" w:rsidRDefault="00D139CF" w:rsidP="00BD04BD">
      <w:pPr>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1F63616F" w14:textId="747AA347" w:rsidR="00D139CF" w:rsidRPr="00BD04BD" w:rsidRDefault="00D139CF" w:rsidP="00F831B0">
      <w:pPr>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BD04BD">
        <w:rPr>
          <w:rFonts w:ascii="Garamond" w:hAnsi="Garamond"/>
          <w:noProof/>
          <w:sz w:val="20"/>
          <w:szCs w:val="20"/>
        </w:rPr>
        <w:t>je</w:t>
      </w:r>
      <w:r w:rsidR="00E42F56" w:rsidRPr="00BD04BD">
        <w:rPr>
          <w:rFonts w:ascii="Garamond" w:hAnsi="Garamond"/>
          <w:noProof/>
          <w:sz w:val="20"/>
          <w:szCs w:val="20"/>
        </w:rPr>
        <w:t xml:space="preserve"> </w:t>
      </w:r>
      <w:r w:rsidRPr="00BD04BD">
        <w:rPr>
          <w:rFonts w:ascii="Garamond" w:hAnsi="Garamond"/>
          <w:noProof/>
          <w:sz w:val="20"/>
          <w:szCs w:val="20"/>
        </w:rPr>
        <w:t>spoločnosťou</w:t>
      </w:r>
      <w:r w:rsidR="00E42F56" w:rsidRPr="00BD04BD">
        <w:rPr>
          <w:rFonts w:ascii="Garamond" w:hAnsi="Garamond"/>
          <w:noProof/>
          <w:sz w:val="20"/>
          <w:szCs w:val="20"/>
        </w:rPr>
        <w:t xml:space="preserve"> </w:t>
      </w:r>
      <w:r w:rsidRPr="00BD04BD">
        <w:rPr>
          <w:rFonts w:ascii="Garamond" w:hAnsi="Garamond"/>
          <w:noProof/>
          <w:sz w:val="20"/>
          <w:szCs w:val="20"/>
        </w:rPr>
        <w:t>riadne</w:t>
      </w:r>
      <w:r w:rsidR="00E42F56" w:rsidRPr="00BD04BD">
        <w:rPr>
          <w:rFonts w:ascii="Garamond" w:hAnsi="Garamond"/>
          <w:noProof/>
          <w:sz w:val="20"/>
          <w:szCs w:val="20"/>
        </w:rPr>
        <w:t xml:space="preserve"> </w:t>
      </w:r>
      <w:r w:rsidRPr="00BD04BD">
        <w:rPr>
          <w:rFonts w:ascii="Garamond" w:hAnsi="Garamond"/>
          <w:noProof/>
          <w:sz w:val="20"/>
          <w:szCs w:val="20"/>
        </w:rPr>
        <w:t>založenou</w:t>
      </w:r>
      <w:r w:rsidR="00E42F56" w:rsidRPr="00BD04BD">
        <w:rPr>
          <w:rFonts w:ascii="Garamond" w:hAnsi="Garamond"/>
          <w:noProof/>
          <w:sz w:val="20"/>
          <w:szCs w:val="20"/>
        </w:rPr>
        <w:t xml:space="preserve"> </w:t>
      </w:r>
      <w:r w:rsidRPr="00BD04BD">
        <w:rPr>
          <w:rFonts w:ascii="Garamond" w:hAnsi="Garamond"/>
          <w:noProof/>
          <w:sz w:val="20"/>
          <w:szCs w:val="20"/>
        </w:rPr>
        <w:t>a</w:t>
      </w:r>
      <w:r w:rsidR="00E42F56" w:rsidRPr="00BD04BD">
        <w:rPr>
          <w:rFonts w:ascii="Garamond" w:hAnsi="Garamond"/>
          <w:noProof/>
          <w:sz w:val="20"/>
          <w:szCs w:val="20"/>
        </w:rPr>
        <w:t xml:space="preserve"> </w:t>
      </w:r>
      <w:r w:rsidRPr="00BD04BD">
        <w:rPr>
          <w:rFonts w:ascii="Garamond" w:hAnsi="Garamond"/>
          <w:noProof/>
          <w:sz w:val="20"/>
          <w:szCs w:val="20"/>
        </w:rPr>
        <w:t>existujúcou</w:t>
      </w:r>
      <w:r w:rsidR="00E42F56" w:rsidRPr="00BD04BD">
        <w:rPr>
          <w:rFonts w:ascii="Garamond" w:hAnsi="Garamond"/>
          <w:noProof/>
          <w:sz w:val="20"/>
          <w:szCs w:val="20"/>
        </w:rPr>
        <w:t xml:space="preserve"> </w:t>
      </w:r>
      <w:r w:rsidRPr="00BD04BD">
        <w:rPr>
          <w:rFonts w:ascii="Garamond" w:hAnsi="Garamond"/>
          <w:noProof/>
          <w:sz w:val="20"/>
          <w:szCs w:val="20"/>
        </w:rPr>
        <w:t>podľa</w:t>
      </w:r>
      <w:r w:rsidR="00E42F56" w:rsidRPr="00BD04BD">
        <w:rPr>
          <w:rFonts w:ascii="Garamond" w:hAnsi="Garamond"/>
          <w:noProof/>
          <w:sz w:val="20"/>
          <w:szCs w:val="20"/>
        </w:rPr>
        <w:t xml:space="preserve"> </w:t>
      </w:r>
      <w:r w:rsidRPr="00BD04BD">
        <w:rPr>
          <w:rFonts w:ascii="Garamond" w:hAnsi="Garamond"/>
          <w:noProof/>
          <w:sz w:val="20"/>
          <w:szCs w:val="20"/>
        </w:rPr>
        <w:t>právneho</w:t>
      </w:r>
      <w:r w:rsidR="00E42F56" w:rsidRPr="00BD04BD">
        <w:rPr>
          <w:rFonts w:ascii="Garamond" w:hAnsi="Garamond"/>
          <w:noProof/>
          <w:sz w:val="20"/>
          <w:szCs w:val="20"/>
        </w:rPr>
        <w:t xml:space="preserve"> </w:t>
      </w:r>
      <w:r w:rsidRPr="00BD04BD">
        <w:rPr>
          <w:rFonts w:ascii="Garamond" w:hAnsi="Garamond"/>
          <w:noProof/>
          <w:sz w:val="20"/>
          <w:szCs w:val="20"/>
        </w:rPr>
        <w:t>poriadku</w:t>
      </w:r>
      <w:r w:rsidR="00F831B0">
        <w:rPr>
          <w:rFonts w:ascii="Garamond" w:hAnsi="Garamond"/>
          <w:noProof/>
          <w:sz w:val="20"/>
          <w:szCs w:val="20"/>
        </w:rPr>
        <w:t xml:space="preserve"> Slovenskej republiky</w:t>
      </w:r>
      <w:r w:rsidRPr="00BD04BD">
        <w:rPr>
          <w:rFonts w:ascii="Garamond" w:hAnsi="Garamond"/>
          <w:sz w:val="20"/>
          <w:szCs w:val="20"/>
          <w:lang w:eastAsia="cs-CZ"/>
        </w:rPr>
        <w:t>,</w:t>
      </w:r>
      <w:r w:rsidR="00E42F56" w:rsidRPr="00BD04BD">
        <w:rPr>
          <w:rFonts w:ascii="Garamond" w:hAnsi="Garamond"/>
          <w:noProof/>
          <w:sz w:val="20"/>
          <w:szCs w:val="20"/>
        </w:rPr>
        <w:t xml:space="preserve"> </w:t>
      </w:r>
      <w:r w:rsidRPr="00BD04BD">
        <w:rPr>
          <w:rFonts w:ascii="Garamond" w:hAnsi="Garamond"/>
          <w:noProof/>
          <w:sz w:val="20"/>
          <w:szCs w:val="20"/>
        </w:rPr>
        <w:t>neexistuje</w:t>
      </w:r>
      <w:r w:rsidR="00E42F56" w:rsidRPr="00BD04BD">
        <w:rPr>
          <w:rFonts w:ascii="Garamond" w:hAnsi="Garamond"/>
          <w:noProof/>
          <w:sz w:val="20"/>
          <w:szCs w:val="20"/>
        </w:rPr>
        <w:t xml:space="preserve"> </w:t>
      </w:r>
      <w:r w:rsidRPr="00BD04BD">
        <w:rPr>
          <w:rFonts w:ascii="Garamond" w:hAnsi="Garamond"/>
          <w:noProof/>
          <w:sz w:val="20"/>
          <w:szCs w:val="20"/>
        </w:rPr>
        <w:t>žiaden</w:t>
      </w:r>
      <w:r w:rsidR="00E42F56" w:rsidRPr="00BD04BD">
        <w:rPr>
          <w:rFonts w:ascii="Garamond" w:hAnsi="Garamond"/>
          <w:noProof/>
          <w:sz w:val="20"/>
          <w:szCs w:val="20"/>
        </w:rPr>
        <w:t xml:space="preserve"> </w:t>
      </w:r>
      <w:r w:rsidRPr="00BD04BD">
        <w:rPr>
          <w:rFonts w:ascii="Garamond" w:hAnsi="Garamond"/>
          <w:noProof/>
          <w:sz w:val="20"/>
          <w:szCs w:val="20"/>
        </w:rPr>
        <w:t>dôvod</w:t>
      </w:r>
      <w:r w:rsidR="00E42F56" w:rsidRPr="00BD04BD">
        <w:rPr>
          <w:rFonts w:ascii="Garamond" w:hAnsi="Garamond"/>
          <w:noProof/>
          <w:sz w:val="20"/>
          <w:szCs w:val="20"/>
        </w:rPr>
        <w:t xml:space="preserve"> </w:t>
      </w:r>
      <w:r w:rsidRPr="00BD04BD">
        <w:rPr>
          <w:rFonts w:ascii="Garamond" w:hAnsi="Garamond"/>
          <w:noProof/>
          <w:sz w:val="20"/>
          <w:szCs w:val="20"/>
        </w:rPr>
        <w:t>neplatnosti</w:t>
      </w:r>
      <w:r w:rsidR="00E42F56" w:rsidRPr="00BD04BD">
        <w:rPr>
          <w:rFonts w:ascii="Garamond" w:hAnsi="Garamond"/>
          <w:noProof/>
          <w:sz w:val="20"/>
          <w:szCs w:val="20"/>
        </w:rPr>
        <w:t xml:space="preserve"> </w:t>
      </w:r>
      <w:r w:rsidRPr="00BD04BD">
        <w:rPr>
          <w:rFonts w:ascii="Garamond" w:hAnsi="Garamond"/>
          <w:noProof/>
          <w:sz w:val="20"/>
          <w:szCs w:val="20"/>
        </w:rPr>
        <w:t>spoločnosti,</w:t>
      </w:r>
      <w:r w:rsidR="00E42F56" w:rsidRPr="00BD04BD">
        <w:rPr>
          <w:rFonts w:ascii="Garamond" w:hAnsi="Garamond"/>
          <w:noProof/>
          <w:sz w:val="20"/>
          <w:szCs w:val="20"/>
        </w:rPr>
        <w:t xml:space="preserve"> </w:t>
      </w:r>
      <w:r w:rsidRPr="00BD04BD">
        <w:rPr>
          <w:rFonts w:ascii="Garamond" w:hAnsi="Garamond"/>
          <w:noProof/>
          <w:sz w:val="20"/>
          <w:szCs w:val="20"/>
        </w:rPr>
        <w:t>má</w:t>
      </w:r>
      <w:r w:rsidR="00E42F56" w:rsidRPr="00BD04BD">
        <w:rPr>
          <w:rFonts w:ascii="Garamond" w:hAnsi="Garamond"/>
          <w:noProof/>
          <w:sz w:val="20"/>
          <w:szCs w:val="20"/>
        </w:rPr>
        <w:t xml:space="preserve"> </w:t>
      </w:r>
      <w:r w:rsidRPr="00BD04BD">
        <w:rPr>
          <w:rFonts w:ascii="Garamond" w:hAnsi="Garamond"/>
          <w:noProof/>
          <w:sz w:val="20"/>
          <w:szCs w:val="20"/>
        </w:rPr>
        <w:t>všetky</w:t>
      </w:r>
      <w:r w:rsidR="00E42F56" w:rsidRPr="00BD04BD">
        <w:rPr>
          <w:rFonts w:ascii="Garamond" w:hAnsi="Garamond"/>
          <w:noProof/>
          <w:sz w:val="20"/>
          <w:szCs w:val="20"/>
        </w:rPr>
        <w:t xml:space="preserve"> </w:t>
      </w:r>
      <w:r w:rsidRPr="00BD04BD">
        <w:rPr>
          <w:rFonts w:ascii="Garamond" w:hAnsi="Garamond"/>
          <w:noProof/>
          <w:sz w:val="20"/>
          <w:szCs w:val="20"/>
        </w:rPr>
        <w:t>potrebné</w:t>
      </w:r>
      <w:r w:rsidR="00E42F56" w:rsidRPr="00BD04BD">
        <w:rPr>
          <w:rFonts w:ascii="Garamond" w:hAnsi="Garamond"/>
          <w:noProof/>
          <w:sz w:val="20"/>
          <w:szCs w:val="20"/>
        </w:rPr>
        <w:t xml:space="preserve"> </w:t>
      </w:r>
      <w:r w:rsidRPr="00BD04BD">
        <w:rPr>
          <w:rFonts w:ascii="Garamond" w:hAnsi="Garamond"/>
          <w:noProof/>
          <w:sz w:val="20"/>
          <w:szCs w:val="20"/>
        </w:rPr>
        <w:t>právomoci</w:t>
      </w:r>
      <w:r w:rsidR="00E42F56" w:rsidRPr="00BD04BD">
        <w:rPr>
          <w:rFonts w:ascii="Garamond" w:hAnsi="Garamond"/>
          <w:noProof/>
          <w:sz w:val="20"/>
          <w:szCs w:val="20"/>
        </w:rPr>
        <w:t xml:space="preserve"> </w:t>
      </w:r>
      <w:r w:rsidRPr="00BD04BD">
        <w:rPr>
          <w:rFonts w:ascii="Garamond" w:hAnsi="Garamond"/>
          <w:noProof/>
          <w:sz w:val="20"/>
          <w:szCs w:val="20"/>
        </w:rPr>
        <w:t>a</w:t>
      </w:r>
      <w:r w:rsidR="00E42F56" w:rsidRPr="00BD04BD">
        <w:rPr>
          <w:rFonts w:ascii="Garamond" w:hAnsi="Garamond"/>
          <w:noProof/>
          <w:sz w:val="20"/>
          <w:szCs w:val="20"/>
        </w:rPr>
        <w:t xml:space="preserve"> </w:t>
      </w:r>
      <w:r w:rsidRPr="00BD04BD">
        <w:rPr>
          <w:rFonts w:ascii="Garamond" w:hAnsi="Garamond"/>
          <w:noProof/>
          <w:sz w:val="20"/>
          <w:szCs w:val="20"/>
        </w:rPr>
        <w:t>oprávnenia</w:t>
      </w:r>
      <w:r w:rsidR="00E42F56" w:rsidRPr="00BD04BD">
        <w:rPr>
          <w:rFonts w:ascii="Garamond" w:hAnsi="Garamond"/>
          <w:noProof/>
          <w:sz w:val="20"/>
          <w:szCs w:val="20"/>
        </w:rPr>
        <w:t xml:space="preserve"> </w:t>
      </w:r>
      <w:r w:rsidRPr="00BD04BD">
        <w:rPr>
          <w:rFonts w:ascii="Garamond" w:hAnsi="Garamond"/>
          <w:noProof/>
          <w:sz w:val="20"/>
          <w:szCs w:val="20"/>
        </w:rPr>
        <w:t>na</w:t>
      </w:r>
      <w:r w:rsidR="00E42F56" w:rsidRPr="00BD04BD">
        <w:rPr>
          <w:rFonts w:ascii="Garamond" w:hAnsi="Garamond"/>
          <w:noProof/>
          <w:sz w:val="20"/>
          <w:szCs w:val="20"/>
        </w:rPr>
        <w:t xml:space="preserve"> </w:t>
      </w:r>
      <w:r w:rsidR="001E0BDA" w:rsidRPr="00BD04BD">
        <w:rPr>
          <w:rFonts w:ascii="Garamond" w:hAnsi="Garamond"/>
          <w:noProof/>
          <w:sz w:val="20"/>
          <w:szCs w:val="20"/>
        </w:rPr>
        <w:t>poskytnutie</w:t>
      </w:r>
      <w:r w:rsidR="00F831B0">
        <w:rPr>
          <w:rFonts w:ascii="Garamond" w:hAnsi="Garamond"/>
          <w:noProof/>
          <w:sz w:val="20"/>
          <w:szCs w:val="20"/>
        </w:rPr>
        <w:t xml:space="preserve"> </w:t>
      </w:r>
      <w:r w:rsidR="001E0BDA" w:rsidRPr="00BD04BD">
        <w:rPr>
          <w:rFonts w:ascii="Garamond" w:hAnsi="Garamond"/>
          <w:noProof/>
          <w:sz w:val="20"/>
          <w:szCs w:val="20"/>
        </w:rPr>
        <w:t>Služby</w:t>
      </w:r>
      <w:r w:rsidRPr="00BD04BD">
        <w:rPr>
          <w:rFonts w:ascii="Garamond" w:hAnsi="Garamond"/>
          <w:noProof/>
          <w:sz w:val="20"/>
          <w:szCs w:val="20"/>
        </w:rPr>
        <w:t>,</w:t>
      </w:r>
      <w:r w:rsidR="00F831B0">
        <w:rPr>
          <w:rFonts w:ascii="Garamond" w:hAnsi="Garamond"/>
          <w:noProof/>
          <w:sz w:val="20"/>
          <w:szCs w:val="20"/>
        </w:rPr>
        <w:t xml:space="preserve"> </w:t>
      </w:r>
      <w:r w:rsidRPr="00BD04BD">
        <w:rPr>
          <w:rFonts w:ascii="Garamond" w:hAnsi="Garamond"/>
          <w:noProof/>
          <w:sz w:val="20"/>
          <w:szCs w:val="20"/>
        </w:rPr>
        <w:t>a</w:t>
      </w:r>
      <w:r w:rsidR="00E42F56" w:rsidRPr="00BD04BD">
        <w:rPr>
          <w:rFonts w:ascii="Garamond" w:hAnsi="Garamond"/>
          <w:noProof/>
          <w:sz w:val="20"/>
          <w:szCs w:val="20"/>
        </w:rPr>
        <w:t xml:space="preserve"> </w:t>
      </w:r>
      <w:r w:rsidRPr="00BD04BD">
        <w:rPr>
          <w:rFonts w:ascii="Garamond" w:hAnsi="Garamond"/>
          <w:noProof/>
          <w:sz w:val="20"/>
          <w:szCs w:val="20"/>
        </w:rPr>
        <w:t>riadne</w:t>
      </w:r>
      <w:r w:rsidR="00E42F56" w:rsidRPr="00BD04BD">
        <w:rPr>
          <w:rFonts w:ascii="Garamond" w:hAnsi="Garamond"/>
          <w:noProof/>
          <w:sz w:val="20"/>
          <w:szCs w:val="20"/>
        </w:rPr>
        <w:t xml:space="preserve"> </w:t>
      </w:r>
      <w:r w:rsidRPr="00BD04BD">
        <w:rPr>
          <w:rFonts w:ascii="Garamond" w:hAnsi="Garamond"/>
          <w:noProof/>
          <w:sz w:val="20"/>
          <w:szCs w:val="20"/>
        </w:rPr>
        <w:t>plní</w:t>
      </w:r>
      <w:r w:rsidR="00E42F56" w:rsidRPr="00BD04BD">
        <w:rPr>
          <w:rFonts w:ascii="Garamond" w:hAnsi="Garamond"/>
          <w:noProof/>
          <w:sz w:val="20"/>
          <w:szCs w:val="20"/>
        </w:rPr>
        <w:t xml:space="preserve"> </w:t>
      </w:r>
      <w:r w:rsidRPr="00BD04BD">
        <w:rPr>
          <w:rFonts w:ascii="Garamond" w:hAnsi="Garamond"/>
          <w:noProof/>
          <w:sz w:val="20"/>
          <w:szCs w:val="20"/>
        </w:rPr>
        <w:t>všetky</w:t>
      </w:r>
      <w:r w:rsidR="00E42F56" w:rsidRPr="00BD04BD">
        <w:rPr>
          <w:rFonts w:ascii="Garamond" w:hAnsi="Garamond"/>
          <w:noProof/>
          <w:sz w:val="20"/>
          <w:szCs w:val="20"/>
        </w:rPr>
        <w:t xml:space="preserve"> </w:t>
      </w:r>
      <w:r w:rsidRPr="00BD04BD">
        <w:rPr>
          <w:rFonts w:ascii="Garamond" w:hAnsi="Garamond"/>
          <w:noProof/>
          <w:sz w:val="20"/>
          <w:szCs w:val="20"/>
        </w:rPr>
        <w:t>povinnosti,</w:t>
      </w:r>
      <w:r w:rsidR="00E42F56" w:rsidRPr="00BD04BD">
        <w:rPr>
          <w:rFonts w:ascii="Garamond" w:hAnsi="Garamond"/>
          <w:noProof/>
          <w:sz w:val="20"/>
          <w:szCs w:val="20"/>
        </w:rPr>
        <w:t xml:space="preserve"> </w:t>
      </w:r>
      <w:r w:rsidRPr="00BD04BD">
        <w:rPr>
          <w:rFonts w:ascii="Garamond" w:hAnsi="Garamond"/>
          <w:noProof/>
          <w:sz w:val="20"/>
          <w:szCs w:val="20"/>
        </w:rPr>
        <w:t>porušenie</w:t>
      </w:r>
      <w:r w:rsidR="00E42F56" w:rsidRPr="00BD04BD">
        <w:rPr>
          <w:rFonts w:ascii="Garamond" w:hAnsi="Garamond"/>
          <w:noProof/>
          <w:sz w:val="20"/>
          <w:szCs w:val="20"/>
        </w:rPr>
        <w:t xml:space="preserve"> </w:t>
      </w:r>
      <w:r w:rsidRPr="00BD04BD">
        <w:rPr>
          <w:rFonts w:ascii="Garamond" w:hAnsi="Garamond"/>
          <w:noProof/>
          <w:sz w:val="20"/>
          <w:szCs w:val="20"/>
        </w:rPr>
        <w:t>ktorých</w:t>
      </w:r>
      <w:r w:rsidR="00E42F56" w:rsidRPr="00BD04BD">
        <w:rPr>
          <w:rFonts w:ascii="Garamond" w:hAnsi="Garamond"/>
          <w:noProof/>
          <w:sz w:val="20"/>
          <w:szCs w:val="20"/>
        </w:rPr>
        <w:t xml:space="preserve"> </w:t>
      </w:r>
      <w:r w:rsidRPr="00BD04BD">
        <w:rPr>
          <w:rFonts w:ascii="Garamond" w:hAnsi="Garamond"/>
          <w:noProof/>
          <w:sz w:val="20"/>
          <w:szCs w:val="20"/>
        </w:rPr>
        <w:t>by</w:t>
      </w:r>
      <w:r w:rsidR="00E42F56" w:rsidRPr="00BD04BD">
        <w:rPr>
          <w:rFonts w:ascii="Garamond" w:hAnsi="Garamond"/>
          <w:noProof/>
          <w:sz w:val="20"/>
          <w:szCs w:val="20"/>
        </w:rPr>
        <w:t xml:space="preserve"> </w:t>
      </w:r>
      <w:r w:rsidRPr="00BD04BD">
        <w:rPr>
          <w:rFonts w:ascii="Garamond" w:hAnsi="Garamond"/>
          <w:noProof/>
          <w:sz w:val="20"/>
          <w:szCs w:val="20"/>
        </w:rPr>
        <w:t>mohlo</w:t>
      </w:r>
      <w:r w:rsidR="00E42F56" w:rsidRPr="00BD04BD">
        <w:rPr>
          <w:rFonts w:ascii="Garamond" w:hAnsi="Garamond"/>
          <w:noProof/>
          <w:sz w:val="20"/>
          <w:szCs w:val="20"/>
        </w:rPr>
        <w:t xml:space="preserve"> </w:t>
      </w:r>
      <w:r w:rsidRPr="00BD04BD">
        <w:rPr>
          <w:rFonts w:ascii="Garamond" w:hAnsi="Garamond"/>
          <w:noProof/>
          <w:sz w:val="20"/>
          <w:szCs w:val="20"/>
        </w:rPr>
        <w:t>viesť</w:t>
      </w:r>
      <w:r w:rsidR="00E42F56" w:rsidRPr="00BD04BD">
        <w:rPr>
          <w:rFonts w:ascii="Garamond" w:hAnsi="Garamond"/>
          <w:noProof/>
          <w:sz w:val="20"/>
          <w:szCs w:val="20"/>
        </w:rPr>
        <w:t xml:space="preserve"> </w:t>
      </w:r>
      <w:r w:rsidRPr="00BD04BD">
        <w:rPr>
          <w:rFonts w:ascii="Garamond" w:hAnsi="Garamond"/>
          <w:noProof/>
          <w:sz w:val="20"/>
          <w:szCs w:val="20"/>
        </w:rPr>
        <w:t>k</w:t>
      </w:r>
      <w:r w:rsidR="00E42F56" w:rsidRPr="00BD04BD">
        <w:rPr>
          <w:rFonts w:ascii="Garamond" w:hAnsi="Garamond"/>
          <w:noProof/>
          <w:sz w:val="20"/>
          <w:szCs w:val="20"/>
        </w:rPr>
        <w:t xml:space="preserve"> </w:t>
      </w:r>
      <w:r w:rsidRPr="00BD04BD">
        <w:rPr>
          <w:rFonts w:ascii="Garamond" w:hAnsi="Garamond"/>
          <w:noProof/>
          <w:sz w:val="20"/>
          <w:szCs w:val="20"/>
        </w:rPr>
        <w:t>j</w:t>
      </w:r>
      <w:r w:rsidR="00A44C67" w:rsidRPr="00BD04BD">
        <w:rPr>
          <w:rFonts w:ascii="Garamond" w:hAnsi="Garamond"/>
          <w:noProof/>
          <w:sz w:val="20"/>
          <w:szCs w:val="20"/>
        </w:rPr>
        <w:t>eho</w:t>
      </w:r>
      <w:r w:rsidR="00E42F56" w:rsidRPr="00BD04BD">
        <w:rPr>
          <w:rFonts w:ascii="Garamond" w:hAnsi="Garamond"/>
          <w:noProof/>
          <w:sz w:val="20"/>
          <w:szCs w:val="20"/>
        </w:rPr>
        <w:t xml:space="preserve"> </w:t>
      </w:r>
      <w:r w:rsidRPr="00BD04BD">
        <w:rPr>
          <w:rFonts w:ascii="Garamond" w:hAnsi="Garamond"/>
          <w:noProof/>
          <w:sz w:val="20"/>
          <w:szCs w:val="20"/>
        </w:rPr>
        <w:t>zrušeniu;</w:t>
      </w:r>
      <w:r w:rsidR="00E42F56" w:rsidRPr="00BD04BD">
        <w:rPr>
          <w:rFonts w:ascii="Garamond" w:hAnsi="Garamond"/>
          <w:noProof/>
          <w:sz w:val="20"/>
          <w:szCs w:val="20"/>
        </w:rPr>
        <w:t xml:space="preserve"> </w:t>
      </w:r>
    </w:p>
    <w:p w14:paraId="429D99FE" w14:textId="77777777" w:rsidR="001E0BDA" w:rsidRPr="00BD04BD" w:rsidRDefault="001E0BDA" w:rsidP="00BD04BD">
      <w:pPr>
        <w:tabs>
          <w:tab w:val="left" w:pos="0"/>
          <w:tab w:val="center" w:pos="4536"/>
          <w:tab w:val="right" w:pos="9072"/>
        </w:tabs>
        <w:spacing w:after="0" w:line="240" w:lineRule="auto"/>
        <w:ind w:left="1429"/>
        <w:contextualSpacing/>
        <w:jc w:val="both"/>
        <w:rPr>
          <w:rFonts w:ascii="Garamond" w:hAnsi="Garamond"/>
          <w:noProof/>
          <w:sz w:val="20"/>
          <w:szCs w:val="20"/>
        </w:rPr>
      </w:pPr>
    </w:p>
    <w:p w14:paraId="332987BB" w14:textId="5249A918" w:rsidR="00D139CF" w:rsidRPr="00BD04BD" w:rsidRDefault="00D139CF" w:rsidP="00BD04BD">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sz w:val="20"/>
          <w:szCs w:val="20"/>
        </w:rPr>
      </w:pPr>
      <w:r w:rsidRPr="00BD04BD">
        <w:rPr>
          <w:rFonts w:ascii="Garamond" w:hAnsi="Garamond"/>
          <w:noProof/>
          <w:sz w:val="20"/>
          <w:szCs w:val="20"/>
        </w:rPr>
        <w:t>je</w:t>
      </w:r>
      <w:r w:rsidR="00E42F56" w:rsidRPr="00BD04BD">
        <w:rPr>
          <w:rFonts w:ascii="Garamond" w:hAnsi="Garamond"/>
          <w:noProof/>
          <w:sz w:val="20"/>
          <w:szCs w:val="20"/>
        </w:rPr>
        <w:t xml:space="preserve"> </w:t>
      </w:r>
      <w:r w:rsidRPr="00BD04BD">
        <w:rPr>
          <w:rFonts w:ascii="Garamond" w:hAnsi="Garamond"/>
          <w:noProof/>
          <w:sz w:val="20"/>
          <w:szCs w:val="20"/>
        </w:rPr>
        <w:t>zapísaný</w:t>
      </w:r>
      <w:r w:rsidR="00E42F56" w:rsidRPr="00BD04BD">
        <w:rPr>
          <w:rFonts w:ascii="Garamond" w:hAnsi="Garamond"/>
          <w:noProof/>
          <w:sz w:val="20"/>
          <w:szCs w:val="20"/>
        </w:rPr>
        <w:t xml:space="preserve"> </w:t>
      </w:r>
      <w:r w:rsidRPr="00BD04BD">
        <w:rPr>
          <w:rFonts w:ascii="Garamond" w:hAnsi="Garamond"/>
          <w:noProof/>
          <w:sz w:val="20"/>
          <w:szCs w:val="20"/>
        </w:rPr>
        <w:t>v</w:t>
      </w:r>
      <w:r w:rsidR="00E42F56" w:rsidRPr="00BD04BD">
        <w:rPr>
          <w:rFonts w:ascii="Garamond" w:hAnsi="Garamond"/>
          <w:noProof/>
          <w:sz w:val="20"/>
          <w:szCs w:val="20"/>
        </w:rPr>
        <w:t xml:space="preserve"> </w:t>
      </w:r>
      <w:r w:rsidRPr="00BD04BD">
        <w:rPr>
          <w:rFonts w:ascii="Garamond" w:hAnsi="Garamond"/>
          <w:noProof/>
          <w:sz w:val="20"/>
          <w:szCs w:val="20"/>
        </w:rPr>
        <w:t>Registri</w:t>
      </w:r>
      <w:r w:rsidR="00E42F56" w:rsidRPr="00BD04BD">
        <w:rPr>
          <w:rFonts w:ascii="Garamond" w:hAnsi="Garamond"/>
          <w:noProof/>
          <w:sz w:val="20"/>
          <w:szCs w:val="20"/>
        </w:rPr>
        <w:t xml:space="preserve"> </w:t>
      </w:r>
      <w:r w:rsidRPr="00BD04BD">
        <w:rPr>
          <w:rFonts w:ascii="Garamond" w:hAnsi="Garamond"/>
          <w:noProof/>
          <w:sz w:val="20"/>
          <w:szCs w:val="20"/>
        </w:rPr>
        <w:t>partnerov</w:t>
      </w:r>
      <w:r w:rsidR="00E42F56" w:rsidRPr="00BD04BD">
        <w:rPr>
          <w:rFonts w:ascii="Garamond" w:hAnsi="Garamond"/>
          <w:noProof/>
          <w:sz w:val="20"/>
          <w:szCs w:val="20"/>
        </w:rPr>
        <w:t xml:space="preserve"> </w:t>
      </w:r>
      <w:r w:rsidRPr="00BD04BD">
        <w:rPr>
          <w:rFonts w:ascii="Garamond" w:hAnsi="Garamond"/>
          <w:noProof/>
          <w:sz w:val="20"/>
          <w:szCs w:val="20"/>
        </w:rPr>
        <w:t>verejného</w:t>
      </w:r>
      <w:r w:rsidR="00E42F56" w:rsidRPr="00BD04BD">
        <w:rPr>
          <w:rFonts w:ascii="Garamond" w:hAnsi="Garamond"/>
          <w:noProof/>
          <w:sz w:val="20"/>
          <w:szCs w:val="20"/>
        </w:rPr>
        <w:t xml:space="preserve"> </w:t>
      </w:r>
      <w:r w:rsidRPr="00BD04BD">
        <w:rPr>
          <w:rFonts w:ascii="Garamond" w:hAnsi="Garamond"/>
          <w:noProof/>
          <w:sz w:val="20"/>
          <w:szCs w:val="20"/>
        </w:rPr>
        <w:t>sektora,</w:t>
      </w:r>
      <w:r w:rsidR="00E42F56" w:rsidRPr="00BD04BD">
        <w:rPr>
          <w:rFonts w:ascii="Garamond" w:eastAsia="Calibri" w:hAnsi="Garamond"/>
          <w:sz w:val="20"/>
          <w:szCs w:val="20"/>
        </w:rPr>
        <w:t xml:space="preserve"> </w:t>
      </w:r>
      <w:r w:rsidRPr="00BD04BD">
        <w:rPr>
          <w:rFonts w:ascii="Garamond" w:eastAsia="Calibri" w:hAnsi="Garamond"/>
          <w:sz w:val="20"/>
          <w:szCs w:val="20"/>
        </w:rPr>
        <w:t>pokiaľ</w:t>
      </w:r>
      <w:r w:rsidR="00E42F56" w:rsidRPr="00BD04BD">
        <w:rPr>
          <w:rFonts w:ascii="Garamond" w:eastAsia="Calibri" w:hAnsi="Garamond"/>
          <w:sz w:val="20"/>
          <w:szCs w:val="20"/>
        </w:rPr>
        <w:t xml:space="preserve"> </w:t>
      </w:r>
      <w:r w:rsidRPr="00BD04BD">
        <w:rPr>
          <w:rFonts w:ascii="Garamond" w:eastAsia="Calibri" w:hAnsi="Garamond"/>
          <w:sz w:val="20"/>
          <w:szCs w:val="20"/>
        </w:rPr>
        <w:t>sa</w:t>
      </w:r>
      <w:r w:rsidR="00E42F56" w:rsidRPr="00BD04BD">
        <w:rPr>
          <w:rFonts w:ascii="Garamond" w:eastAsia="Calibri" w:hAnsi="Garamond"/>
          <w:sz w:val="20"/>
          <w:szCs w:val="20"/>
        </w:rPr>
        <w:t xml:space="preserve"> </w:t>
      </w:r>
      <w:r w:rsidRPr="00BD04BD">
        <w:rPr>
          <w:rFonts w:ascii="Garamond" w:eastAsia="Calibri" w:hAnsi="Garamond"/>
          <w:sz w:val="20"/>
          <w:szCs w:val="20"/>
        </w:rPr>
        <w:t>naňho</w:t>
      </w:r>
      <w:r w:rsidR="00E42F56" w:rsidRPr="00BD04BD">
        <w:rPr>
          <w:rFonts w:ascii="Garamond" w:eastAsia="Calibri" w:hAnsi="Garamond"/>
          <w:sz w:val="20"/>
          <w:szCs w:val="20"/>
        </w:rPr>
        <w:t xml:space="preserve"> </w:t>
      </w:r>
      <w:r w:rsidRPr="00BD04BD">
        <w:rPr>
          <w:rFonts w:ascii="Garamond" w:eastAsia="Calibri" w:hAnsi="Garamond"/>
          <w:sz w:val="20"/>
          <w:szCs w:val="20"/>
        </w:rPr>
        <w:t>takáto</w:t>
      </w:r>
      <w:r w:rsidR="00E42F56" w:rsidRPr="00BD04BD">
        <w:rPr>
          <w:rFonts w:ascii="Garamond" w:eastAsia="Calibri" w:hAnsi="Garamond"/>
          <w:sz w:val="20"/>
          <w:szCs w:val="20"/>
        </w:rPr>
        <w:t xml:space="preserve"> </w:t>
      </w:r>
      <w:r w:rsidRPr="00BD04BD">
        <w:rPr>
          <w:rFonts w:ascii="Garamond" w:eastAsia="Calibri" w:hAnsi="Garamond"/>
          <w:sz w:val="20"/>
          <w:szCs w:val="20"/>
        </w:rPr>
        <w:t>povinnosť</w:t>
      </w:r>
      <w:r w:rsidR="00E42F56" w:rsidRPr="00BD04BD">
        <w:rPr>
          <w:rFonts w:ascii="Garamond" w:eastAsia="Calibri" w:hAnsi="Garamond"/>
          <w:sz w:val="20"/>
          <w:szCs w:val="20"/>
        </w:rPr>
        <w:t xml:space="preserve"> </w:t>
      </w:r>
      <w:r w:rsidRPr="00BD04BD">
        <w:rPr>
          <w:rFonts w:ascii="Garamond" w:eastAsia="Calibri" w:hAnsi="Garamond"/>
          <w:sz w:val="20"/>
          <w:szCs w:val="20"/>
        </w:rPr>
        <w:t>vzťahuje</w:t>
      </w:r>
      <w:r w:rsidRPr="00BD04BD">
        <w:rPr>
          <w:rFonts w:ascii="Garamond" w:hAnsi="Garamond"/>
          <w:noProof/>
          <w:sz w:val="20"/>
          <w:szCs w:val="20"/>
        </w:rPr>
        <w:t>;</w:t>
      </w:r>
      <w:r w:rsidR="00E42F56" w:rsidRPr="00BD04BD">
        <w:rPr>
          <w:rFonts w:ascii="Garamond" w:hAnsi="Garamond"/>
          <w:noProof/>
          <w:sz w:val="20"/>
          <w:szCs w:val="20"/>
        </w:rPr>
        <w:t xml:space="preserve"> </w:t>
      </w:r>
    </w:p>
    <w:p w14:paraId="5B48DE55" w14:textId="77777777" w:rsidR="00D139CF" w:rsidRPr="00BD04BD" w:rsidRDefault="00D139CF" w:rsidP="00BD04BD">
      <w:pPr>
        <w:tabs>
          <w:tab w:val="left" w:pos="0"/>
          <w:tab w:val="center" w:pos="4536"/>
          <w:tab w:val="right" w:pos="9072"/>
        </w:tabs>
        <w:spacing w:after="0" w:line="240" w:lineRule="auto"/>
        <w:ind w:left="1429"/>
        <w:contextualSpacing/>
        <w:jc w:val="both"/>
        <w:rPr>
          <w:rFonts w:ascii="Garamond" w:hAnsi="Garamond"/>
          <w:noProof/>
          <w:sz w:val="20"/>
          <w:szCs w:val="20"/>
        </w:rPr>
      </w:pPr>
    </w:p>
    <w:p w14:paraId="59DB0C05" w14:textId="6608AE94" w:rsidR="00B17EF7" w:rsidRPr="00BD04BD" w:rsidRDefault="00D139CF" w:rsidP="00BD04BD">
      <w:pPr>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BD04BD">
        <w:rPr>
          <w:rFonts w:ascii="Garamond" w:hAnsi="Garamond"/>
          <w:noProof/>
          <w:sz w:val="20"/>
          <w:szCs w:val="20"/>
        </w:rPr>
        <w:t>uzatvorenie</w:t>
      </w:r>
      <w:r w:rsidR="00E42F56" w:rsidRPr="00BD04BD">
        <w:rPr>
          <w:rFonts w:ascii="Garamond" w:hAnsi="Garamond"/>
          <w:noProof/>
          <w:sz w:val="20"/>
          <w:szCs w:val="20"/>
        </w:rPr>
        <w:t xml:space="preserve"> </w:t>
      </w:r>
      <w:r w:rsidRPr="00BD04BD">
        <w:rPr>
          <w:rFonts w:ascii="Garamond" w:hAnsi="Garamond"/>
          <w:noProof/>
          <w:sz w:val="20"/>
          <w:szCs w:val="20"/>
        </w:rPr>
        <w:t>alebo</w:t>
      </w:r>
      <w:r w:rsidR="00E42F56" w:rsidRPr="00BD04BD">
        <w:rPr>
          <w:rFonts w:ascii="Garamond" w:hAnsi="Garamond"/>
          <w:noProof/>
          <w:sz w:val="20"/>
          <w:szCs w:val="20"/>
        </w:rPr>
        <w:t xml:space="preserve"> </w:t>
      </w:r>
      <w:r w:rsidRPr="00BD04BD">
        <w:rPr>
          <w:rFonts w:ascii="Garamond" w:hAnsi="Garamond"/>
          <w:noProof/>
          <w:sz w:val="20"/>
          <w:szCs w:val="20"/>
        </w:rPr>
        <w:t>plnenie</w:t>
      </w:r>
      <w:r w:rsidR="00E42F56" w:rsidRPr="00BD04BD">
        <w:rPr>
          <w:rFonts w:ascii="Garamond" w:hAnsi="Garamond"/>
          <w:noProof/>
          <w:sz w:val="20"/>
          <w:szCs w:val="20"/>
        </w:rPr>
        <w:t xml:space="preserve"> </w:t>
      </w:r>
      <w:r w:rsidRPr="00BD04BD">
        <w:rPr>
          <w:rFonts w:ascii="Garamond" w:hAnsi="Garamond"/>
          <w:noProof/>
          <w:sz w:val="20"/>
          <w:szCs w:val="20"/>
        </w:rPr>
        <w:t>Zmluvy</w:t>
      </w:r>
      <w:r w:rsidR="00E42F56" w:rsidRPr="00BD04BD">
        <w:rPr>
          <w:rFonts w:ascii="Garamond" w:hAnsi="Garamond"/>
          <w:noProof/>
          <w:sz w:val="20"/>
          <w:szCs w:val="20"/>
        </w:rPr>
        <w:t xml:space="preserve"> </w:t>
      </w:r>
      <w:r w:rsidR="001E0BDA" w:rsidRPr="00BD04BD">
        <w:rPr>
          <w:rFonts w:ascii="Garamond" w:hAnsi="Garamond"/>
          <w:noProof/>
          <w:sz w:val="20"/>
          <w:szCs w:val="20"/>
        </w:rPr>
        <w:t>Poskytovateľ</w:t>
      </w:r>
      <w:r w:rsidRPr="00BD04BD">
        <w:rPr>
          <w:rFonts w:ascii="Garamond" w:hAnsi="Garamond"/>
          <w:noProof/>
          <w:sz w:val="20"/>
          <w:szCs w:val="20"/>
        </w:rPr>
        <w:t>om</w:t>
      </w:r>
      <w:r w:rsidR="00E42F56" w:rsidRPr="00BD04BD">
        <w:rPr>
          <w:rFonts w:ascii="Garamond" w:hAnsi="Garamond"/>
          <w:noProof/>
          <w:sz w:val="20"/>
          <w:szCs w:val="20"/>
        </w:rPr>
        <w:t xml:space="preserve"> </w:t>
      </w:r>
      <w:r w:rsidRPr="00BD04BD">
        <w:rPr>
          <w:rFonts w:ascii="Garamond" w:hAnsi="Garamond"/>
          <w:noProof/>
          <w:sz w:val="20"/>
          <w:szCs w:val="20"/>
        </w:rPr>
        <w:t>nie</w:t>
      </w:r>
      <w:r w:rsidR="00E42F56" w:rsidRPr="00BD04BD">
        <w:rPr>
          <w:rFonts w:ascii="Garamond" w:hAnsi="Garamond"/>
          <w:noProof/>
          <w:sz w:val="20"/>
          <w:szCs w:val="20"/>
        </w:rPr>
        <w:t xml:space="preserve"> </w:t>
      </w:r>
      <w:r w:rsidRPr="00BD04BD">
        <w:rPr>
          <w:rFonts w:ascii="Garamond" w:hAnsi="Garamond"/>
          <w:noProof/>
          <w:sz w:val="20"/>
          <w:szCs w:val="20"/>
        </w:rPr>
        <w:t>je</w:t>
      </w:r>
      <w:r w:rsidR="00E42F56" w:rsidRPr="00BD04BD">
        <w:rPr>
          <w:rFonts w:ascii="Garamond" w:hAnsi="Garamond"/>
          <w:noProof/>
          <w:sz w:val="20"/>
          <w:szCs w:val="20"/>
        </w:rPr>
        <w:t xml:space="preserve"> </w:t>
      </w:r>
      <w:r w:rsidRPr="00BD04BD">
        <w:rPr>
          <w:rFonts w:ascii="Garamond" w:hAnsi="Garamond"/>
          <w:noProof/>
          <w:sz w:val="20"/>
          <w:szCs w:val="20"/>
        </w:rPr>
        <w:t>ukracujúcim</w:t>
      </w:r>
      <w:r w:rsidR="00E42F56" w:rsidRPr="00BD04BD">
        <w:rPr>
          <w:rFonts w:ascii="Garamond" w:hAnsi="Garamond"/>
          <w:noProof/>
          <w:sz w:val="20"/>
          <w:szCs w:val="20"/>
        </w:rPr>
        <w:t xml:space="preserve"> </w:t>
      </w:r>
      <w:r w:rsidRPr="00BD04BD">
        <w:rPr>
          <w:rFonts w:ascii="Garamond" w:hAnsi="Garamond"/>
          <w:noProof/>
          <w:sz w:val="20"/>
          <w:szCs w:val="20"/>
        </w:rPr>
        <w:t>alebo</w:t>
      </w:r>
      <w:r w:rsidR="00E42F56" w:rsidRPr="00BD04BD">
        <w:rPr>
          <w:rFonts w:ascii="Garamond" w:hAnsi="Garamond"/>
          <w:noProof/>
          <w:sz w:val="20"/>
          <w:szCs w:val="20"/>
        </w:rPr>
        <w:t xml:space="preserve"> </w:t>
      </w:r>
      <w:r w:rsidRPr="00BD04BD">
        <w:rPr>
          <w:rFonts w:ascii="Garamond" w:hAnsi="Garamond"/>
          <w:noProof/>
          <w:sz w:val="20"/>
          <w:szCs w:val="20"/>
        </w:rPr>
        <w:t>poškodzujúcim</w:t>
      </w:r>
      <w:r w:rsidR="00E42F56" w:rsidRPr="00BD04BD">
        <w:rPr>
          <w:rFonts w:ascii="Garamond" w:hAnsi="Garamond"/>
          <w:noProof/>
          <w:sz w:val="20"/>
          <w:szCs w:val="20"/>
        </w:rPr>
        <w:t xml:space="preserve"> </w:t>
      </w:r>
      <w:r w:rsidRPr="00BD04BD">
        <w:rPr>
          <w:rFonts w:ascii="Garamond" w:hAnsi="Garamond"/>
          <w:noProof/>
          <w:sz w:val="20"/>
          <w:szCs w:val="20"/>
        </w:rPr>
        <w:t>alebo</w:t>
      </w:r>
      <w:r w:rsidR="00E42F56" w:rsidRPr="00BD04BD">
        <w:rPr>
          <w:rFonts w:ascii="Garamond" w:hAnsi="Garamond"/>
          <w:noProof/>
          <w:sz w:val="20"/>
          <w:szCs w:val="20"/>
        </w:rPr>
        <w:t xml:space="preserve"> </w:t>
      </w:r>
      <w:r w:rsidRPr="00BD04BD">
        <w:rPr>
          <w:rFonts w:ascii="Garamond" w:hAnsi="Garamond"/>
          <w:noProof/>
          <w:sz w:val="20"/>
          <w:szCs w:val="20"/>
        </w:rPr>
        <w:t>zvýhodňujúcim</w:t>
      </w:r>
      <w:r w:rsidR="00E42F56" w:rsidRPr="00BD04BD">
        <w:rPr>
          <w:rFonts w:ascii="Garamond" w:hAnsi="Garamond"/>
          <w:noProof/>
          <w:sz w:val="20"/>
          <w:szCs w:val="20"/>
        </w:rPr>
        <w:t xml:space="preserve"> </w:t>
      </w:r>
      <w:r w:rsidRPr="00BD04BD">
        <w:rPr>
          <w:rFonts w:ascii="Garamond" w:hAnsi="Garamond"/>
          <w:noProof/>
          <w:sz w:val="20"/>
          <w:szCs w:val="20"/>
        </w:rPr>
        <w:t>alebo</w:t>
      </w:r>
      <w:r w:rsidR="00E42F56" w:rsidRPr="00BD04BD">
        <w:rPr>
          <w:rFonts w:ascii="Garamond" w:hAnsi="Garamond"/>
          <w:noProof/>
          <w:sz w:val="20"/>
          <w:szCs w:val="20"/>
        </w:rPr>
        <w:t xml:space="preserve"> </w:t>
      </w:r>
      <w:r w:rsidRPr="00BD04BD">
        <w:rPr>
          <w:rFonts w:ascii="Garamond" w:hAnsi="Garamond"/>
          <w:noProof/>
          <w:sz w:val="20"/>
          <w:szCs w:val="20"/>
        </w:rPr>
        <w:t>znevýhodňujúcim</w:t>
      </w:r>
      <w:r w:rsidR="00E42F56" w:rsidRPr="00BD04BD">
        <w:rPr>
          <w:rFonts w:ascii="Garamond" w:hAnsi="Garamond"/>
          <w:noProof/>
          <w:sz w:val="20"/>
          <w:szCs w:val="20"/>
        </w:rPr>
        <w:t xml:space="preserve"> </w:t>
      </w:r>
      <w:r w:rsidRPr="00BD04BD">
        <w:rPr>
          <w:rFonts w:ascii="Garamond" w:hAnsi="Garamond"/>
          <w:noProof/>
          <w:sz w:val="20"/>
          <w:szCs w:val="20"/>
        </w:rPr>
        <w:t>úkonom</w:t>
      </w:r>
      <w:r w:rsidR="00E42F56" w:rsidRPr="00BD04BD">
        <w:rPr>
          <w:rFonts w:ascii="Garamond" w:hAnsi="Garamond"/>
          <w:noProof/>
          <w:sz w:val="20"/>
          <w:szCs w:val="20"/>
        </w:rPr>
        <w:t xml:space="preserve"> </w:t>
      </w:r>
      <w:r w:rsidRPr="00BD04BD">
        <w:rPr>
          <w:rFonts w:ascii="Garamond" w:hAnsi="Garamond"/>
          <w:noProof/>
          <w:sz w:val="20"/>
          <w:szCs w:val="20"/>
        </w:rPr>
        <w:t>vo</w:t>
      </w:r>
      <w:r w:rsidR="00E42F56" w:rsidRPr="00BD04BD">
        <w:rPr>
          <w:rFonts w:ascii="Garamond" w:hAnsi="Garamond"/>
          <w:noProof/>
          <w:sz w:val="20"/>
          <w:szCs w:val="20"/>
        </w:rPr>
        <w:t xml:space="preserve"> </w:t>
      </w:r>
      <w:r w:rsidRPr="00BD04BD">
        <w:rPr>
          <w:rFonts w:ascii="Garamond" w:hAnsi="Garamond"/>
          <w:noProof/>
          <w:sz w:val="20"/>
          <w:szCs w:val="20"/>
        </w:rPr>
        <w:t>vzťahu</w:t>
      </w:r>
      <w:r w:rsidR="00E42F56" w:rsidRPr="00BD04BD">
        <w:rPr>
          <w:rFonts w:ascii="Garamond" w:hAnsi="Garamond"/>
          <w:noProof/>
          <w:sz w:val="20"/>
          <w:szCs w:val="20"/>
        </w:rPr>
        <w:t xml:space="preserve"> </w:t>
      </w:r>
      <w:r w:rsidRPr="00BD04BD">
        <w:rPr>
          <w:rFonts w:ascii="Garamond" w:hAnsi="Garamond"/>
          <w:noProof/>
          <w:sz w:val="20"/>
          <w:szCs w:val="20"/>
        </w:rPr>
        <w:t>k</w:t>
      </w:r>
      <w:r w:rsidR="00E42F56" w:rsidRPr="00BD04BD">
        <w:rPr>
          <w:rFonts w:ascii="Garamond" w:hAnsi="Garamond"/>
          <w:noProof/>
          <w:sz w:val="20"/>
          <w:szCs w:val="20"/>
        </w:rPr>
        <w:t xml:space="preserve"> </w:t>
      </w:r>
      <w:r w:rsidRPr="00BD04BD">
        <w:rPr>
          <w:rFonts w:ascii="Garamond" w:hAnsi="Garamond"/>
          <w:noProof/>
          <w:sz w:val="20"/>
          <w:szCs w:val="20"/>
        </w:rPr>
        <w:t>akémukoľvek</w:t>
      </w:r>
      <w:r w:rsidR="00E42F56" w:rsidRPr="00BD04BD">
        <w:rPr>
          <w:rFonts w:ascii="Garamond" w:hAnsi="Garamond"/>
          <w:noProof/>
          <w:sz w:val="20"/>
          <w:szCs w:val="20"/>
        </w:rPr>
        <w:t xml:space="preserve"> </w:t>
      </w:r>
      <w:r w:rsidRPr="00BD04BD">
        <w:rPr>
          <w:rFonts w:ascii="Garamond" w:hAnsi="Garamond"/>
          <w:noProof/>
          <w:sz w:val="20"/>
          <w:szCs w:val="20"/>
        </w:rPr>
        <w:t>svojmu</w:t>
      </w:r>
      <w:r w:rsidR="00E42F56" w:rsidRPr="00BD04BD">
        <w:rPr>
          <w:rFonts w:ascii="Garamond" w:hAnsi="Garamond"/>
          <w:noProof/>
          <w:sz w:val="20"/>
          <w:szCs w:val="20"/>
        </w:rPr>
        <w:t xml:space="preserve"> </w:t>
      </w:r>
      <w:r w:rsidRPr="00BD04BD">
        <w:rPr>
          <w:rFonts w:ascii="Garamond" w:hAnsi="Garamond"/>
          <w:noProof/>
          <w:sz w:val="20"/>
          <w:szCs w:val="20"/>
        </w:rPr>
        <w:t>veriteľovi,</w:t>
      </w:r>
      <w:r w:rsidR="00E42F56" w:rsidRPr="00BD04BD">
        <w:rPr>
          <w:rFonts w:ascii="Garamond" w:hAnsi="Garamond"/>
          <w:noProof/>
          <w:sz w:val="20"/>
          <w:szCs w:val="20"/>
        </w:rPr>
        <w:t xml:space="preserve"> </w:t>
      </w:r>
      <w:r w:rsidRPr="00BD04BD">
        <w:rPr>
          <w:rFonts w:ascii="Garamond" w:hAnsi="Garamond"/>
          <w:noProof/>
          <w:sz w:val="20"/>
          <w:szCs w:val="20"/>
        </w:rPr>
        <w:t>pričom</w:t>
      </w:r>
      <w:r w:rsidR="00E42F56" w:rsidRPr="00BD04BD">
        <w:rPr>
          <w:rFonts w:ascii="Garamond" w:hAnsi="Garamond"/>
          <w:noProof/>
          <w:sz w:val="20"/>
          <w:szCs w:val="20"/>
        </w:rPr>
        <w:t xml:space="preserve"> </w:t>
      </w:r>
      <w:r w:rsidRPr="00BD04BD">
        <w:rPr>
          <w:rFonts w:ascii="Garamond" w:hAnsi="Garamond"/>
          <w:noProof/>
          <w:sz w:val="20"/>
          <w:szCs w:val="20"/>
        </w:rPr>
        <w:br/>
        <w:t>v</w:t>
      </w:r>
      <w:r w:rsidR="00E42F56" w:rsidRPr="00BD04BD">
        <w:rPr>
          <w:rFonts w:ascii="Garamond" w:hAnsi="Garamond"/>
          <w:noProof/>
          <w:sz w:val="20"/>
          <w:szCs w:val="20"/>
        </w:rPr>
        <w:t xml:space="preserve"> </w:t>
      </w:r>
      <w:r w:rsidRPr="00BD04BD">
        <w:rPr>
          <w:rFonts w:ascii="Garamond" w:hAnsi="Garamond"/>
          <w:noProof/>
          <w:sz w:val="20"/>
          <w:szCs w:val="20"/>
        </w:rPr>
        <w:t>tejto</w:t>
      </w:r>
      <w:r w:rsidR="00E42F56" w:rsidRPr="00BD04BD">
        <w:rPr>
          <w:rFonts w:ascii="Garamond" w:hAnsi="Garamond"/>
          <w:noProof/>
          <w:sz w:val="20"/>
          <w:szCs w:val="20"/>
        </w:rPr>
        <w:t xml:space="preserve"> </w:t>
      </w:r>
      <w:r w:rsidRPr="00BD04BD">
        <w:rPr>
          <w:rFonts w:ascii="Garamond" w:hAnsi="Garamond"/>
          <w:noProof/>
          <w:sz w:val="20"/>
          <w:szCs w:val="20"/>
        </w:rPr>
        <w:t>súvislosti</w:t>
      </w:r>
      <w:r w:rsidR="00E42F56" w:rsidRPr="00BD04BD">
        <w:rPr>
          <w:rFonts w:ascii="Garamond" w:hAnsi="Garamond"/>
          <w:noProof/>
          <w:sz w:val="20"/>
          <w:szCs w:val="20"/>
        </w:rPr>
        <w:t xml:space="preserve"> </w:t>
      </w:r>
      <w:r w:rsidRPr="00BD04BD">
        <w:rPr>
          <w:rFonts w:ascii="Garamond" w:hAnsi="Garamond"/>
          <w:noProof/>
          <w:sz w:val="20"/>
          <w:szCs w:val="20"/>
        </w:rPr>
        <w:t>nie</w:t>
      </w:r>
      <w:r w:rsidR="00E42F56" w:rsidRPr="00BD04BD">
        <w:rPr>
          <w:rFonts w:ascii="Garamond" w:hAnsi="Garamond"/>
          <w:noProof/>
          <w:sz w:val="20"/>
          <w:szCs w:val="20"/>
        </w:rPr>
        <w:t xml:space="preserve"> </w:t>
      </w:r>
      <w:r w:rsidRPr="00BD04BD">
        <w:rPr>
          <w:rFonts w:ascii="Garamond" w:hAnsi="Garamond"/>
          <w:noProof/>
          <w:sz w:val="20"/>
          <w:szCs w:val="20"/>
        </w:rPr>
        <w:t>je</w:t>
      </w:r>
      <w:r w:rsidR="00E42F56" w:rsidRPr="00BD04BD">
        <w:rPr>
          <w:rFonts w:ascii="Garamond" w:hAnsi="Garamond"/>
          <w:noProof/>
          <w:sz w:val="20"/>
          <w:szCs w:val="20"/>
        </w:rPr>
        <w:t xml:space="preserve"> </w:t>
      </w:r>
      <w:r w:rsidRPr="00BD04BD">
        <w:rPr>
          <w:rFonts w:ascii="Garamond" w:hAnsi="Garamond"/>
          <w:noProof/>
          <w:sz w:val="20"/>
          <w:szCs w:val="20"/>
        </w:rPr>
        <w:t>najmä</w:t>
      </w:r>
      <w:r w:rsidR="00E42F56" w:rsidRPr="00BD04BD">
        <w:rPr>
          <w:rFonts w:ascii="Garamond" w:hAnsi="Garamond"/>
          <w:noProof/>
          <w:sz w:val="20"/>
          <w:szCs w:val="20"/>
        </w:rPr>
        <w:t xml:space="preserve"> </w:t>
      </w:r>
      <w:r w:rsidRPr="00BD04BD">
        <w:rPr>
          <w:rFonts w:ascii="Garamond" w:hAnsi="Garamond"/>
          <w:noProof/>
          <w:sz w:val="20"/>
          <w:szCs w:val="20"/>
        </w:rPr>
        <w:t>odporovateľným</w:t>
      </w:r>
      <w:r w:rsidR="00E42F56" w:rsidRPr="00BD04BD">
        <w:rPr>
          <w:rFonts w:ascii="Garamond" w:hAnsi="Garamond"/>
          <w:noProof/>
          <w:sz w:val="20"/>
          <w:szCs w:val="20"/>
        </w:rPr>
        <w:t xml:space="preserve"> </w:t>
      </w:r>
      <w:r w:rsidRPr="00BD04BD">
        <w:rPr>
          <w:rFonts w:ascii="Garamond" w:hAnsi="Garamond"/>
          <w:noProof/>
          <w:sz w:val="20"/>
          <w:szCs w:val="20"/>
        </w:rPr>
        <w:t>právnym</w:t>
      </w:r>
      <w:r w:rsidR="00E42F56" w:rsidRPr="00BD04BD">
        <w:rPr>
          <w:rFonts w:ascii="Garamond" w:hAnsi="Garamond"/>
          <w:noProof/>
          <w:sz w:val="20"/>
          <w:szCs w:val="20"/>
        </w:rPr>
        <w:t xml:space="preserve"> </w:t>
      </w:r>
      <w:r w:rsidRPr="00BD04BD">
        <w:rPr>
          <w:rFonts w:ascii="Garamond" w:hAnsi="Garamond"/>
          <w:noProof/>
          <w:sz w:val="20"/>
          <w:szCs w:val="20"/>
        </w:rPr>
        <w:t>úkonom;</w:t>
      </w:r>
      <w:r w:rsidR="00E42F56" w:rsidRPr="00BD04BD">
        <w:rPr>
          <w:rFonts w:ascii="Garamond" w:hAnsi="Garamond"/>
          <w:noProof/>
          <w:sz w:val="20"/>
          <w:szCs w:val="20"/>
        </w:rPr>
        <w:t xml:space="preserve"> </w:t>
      </w:r>
      <w:r w:rsidRPr="00BD04BD">
        <w:rPr>
          <w:rFonts w:ascii="Garamond" w:hAnsi="Garamond"/>
          <w:noProof/>
          <w:sz w:val="20"/>
          <w:szCs w:val="20"/>
        </w:rPr>
        <w:t>a</w:t>
      </w:r>
    </w:p>
    <w:p w14:paraId="668D2A16" w14:textId="77777777" w:rsidR="00562254" w:rsidRPr="00BD04BD" w:rsidRDefault="00562254" w:rsidP="00BD04BD">
      <w:pPr>
        <w:tabs>
          <w:tab w:val="left" w:pos="0"/>
          <w:tab w:val="center" w:pos="4536"/>
          <w:tab w:val="right" w:pos="9072"/>
        </w:tabs>
        <w:spacing w:after="0" w:line="240" w:lineRule="auto"/>
        <w:ind w:left="709"/>
        <w:contextualSpacing/>
        <w:jc w:val="both"/>
        <w:rPr>
          <w:rFonts w:ascii="Garamond" w:hAnsi="Garamond"/>
          <w:noProof/>
          <w:sz w:val="20"/>
          <w:szCs w:val="20"/>
        </w:rPr>
      </w:pPr>
    </w:p>
    <w:p w14:paraId="3BBA7FCF" w14:textId="626645F2" w:rsidR="00D139CF" w:rsidRPr="00BD04BD" w:rsidRDefault="00D139CF" w:rsidP="00BD04BD">
      <w:pPr>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BD04BD">
        <w:rPr>
          <w:rFonts w:ascii="Garamond" w:hAnsi="Garamond"/>
          <w:noProof/>
          <w:sz w:val="20"/>
          <w:szCs w:val="20"/>
        </w:rPr>
        <w:t>nevedie</w:t>
      </w:r>
      <w:r w:rsidR="00E42F56" w:rsidRPr="00BD04BD">
        <w:rPr>
          <w:rFonts w:ascii="Garamond" w:hAnsi="Garamond"/>
          <w:noProof/>
          <w:sz w:val="20"/>
          <w:szCs w:val="20"/>
        </w:rPr>
        <w:t xml:space="preserve"> </w:t>
      </w:r>
      <w:r w:rsidRPr="00BD04BD">
        <w:rPr>
          <w:rFonts w:ascii="Garamond" w:hAnsi="Garamond"/>
          <w:noProof/>
          <w:sz w:val="20"/>
          <w:szCs w:val="20"/>
        </w:rPr>
        <w:t>sa</w:t>
      </w:r>
      <w:r w:rsidR="00E42F56" w:rsidRPr="00BD04BD">
        <w:rPr>
          <w:rFonts w:ascii="Garamond" w:hAnsi="Garamond"/>
          <w:noProof/>
          <w:sz w:val="20"/>
          <w:szCs w:val="20"/>
        </w:rPr>
        <w:t xml:space="preserve"> </w:t>
      </w:r>
      <w:r w:rsidRPr="00BD04BD">
        <w:rPr>
          <w:rFonts w:ascii="Garamond" w:hAnsi="Garamond"/>
          <w:noProof/>
          <w:sz w:val="20"/>
          <w:szCs w:val="20"/>
        </w:rPr>
        <w:t>voči</w:t>
      </w:r>
      <w:r w:rsidR="00E42F56" w:rsidRPr="00BD04BD">
        <w:rPr>
          <w:rFonts w:ascii="Garamond" w:hAnsi="Garamond"/>
          <w:noProof/>
          <w:sz w:val="20"/>
          <w:szCs w:val="20"/>
        </w:rPr>
        <w:t xml:space="preserve"> </w:t>
      </w:r>
      <w:r w:rsidRPr="00BD04BD">
        <w:rPr>
          <w:rFonts w:ascii="Garamond" w:hAnsi="Garamond"/>
          <w:noProof/>
          <w:sz w:val="20"/>
          <w:szCs w:val="20"/>
        </w:rPr>
        <w:t>nemu</w:t>
      </w:r>
      <w:r w:rsidR="00E42F56" w:rsidRPr="00BD04BD">
        <w:rPr>
          <w:rFonts w:ascii="Garamond" w:hAnsi="Garamond"/>
          <w:noProof/>
          <w:sz w:val="20"/>
          <w:szCs w:val="20"/>
        </w:rPr>
        <w:t xml:space="preserve"> </w:t>
      </w:r>
      <w:r w:rsidRPr="00BD04BD">
        <w:rPr>
          <w:rFonts w:ascii="Garamond" w:hAnsi="Garamond"/>
          <w:noProof/>
          <w:sz w:val="20"/>
          <w:szCs w:val="20"/>
        </w:rPr>
        <w:t>vyšetrovanie</w:t>
      </w:r>
      <w:r w:rsidR="00E42F56" w:rsidRPr="00BD04BD">
        <w:rPr>
          <w:rFonts w:ascii="Garamond" w:hAnsi="Garamond"/>
          <w:noProof/>
          <w:sz w:val="20"/>
          <w:szCs w:val="20"/>
        </w:rPr>
        <w:t xml:space="preserve"> </w:t>
      </w:r>
      <w:r w:rsidRPr="00BD04BD">
        <w:rPr>
          <w:rFonts w:ascii="Garamond" w:hAnsi="Garamond"/>
          <w:noProof/>
          <w:sz w:val="20"/>
          <w:szCs w:val="20"/>
        </w:rPr>
        <w:t>alebo</w:t>
      </w:r>
      <w:r w:rsidR="00E42F56" w:rsidRPr="00BD04BD">
        <w:rPr>
          <w:rFonts w:ascii="Garamond" w:hAnsi="Garamond"/>
          <w:noProof/>
          <w:sz w:val="20"/>
          <w:szCs w:val="20"/>
        </w:rPr>
        <w:t xml:space="preserve"> </w:t>
      </w:r>
      <w:r w:rsidRPr="00BD04BD">
        <w:rPr>
          <w:rFonts w:ascii="Garamond" w:hAnsi="Garamond"/>
          <w:noProof/>
          <w:sz w:val="20"/>
          <w:szCs w:val="20"/>
        </w:rPr>
        <w:t>zisťovanie</w:t>
      </w:r>
      <w:r w:rsidR="00E42F56" w:rsidRPr="00BD04BD">
        <w:rPr>
          <w:rFonts w:ascii="Garamond" w:hAnsi="Garamond"/>
          <w:noProof/>
          <w:sz w:val="20"/>
          <w:szCs w:val="20"/>
        </w:rPr>
        <w:t xml:space="preserve"> </w:t>
      </w:r>
      <w:r w:rsidRPr="00BD04BD">
        <w:rPr>
          <w:rFonts w:ascii="Garamond" w:hAnsi="Garamond"/>
          <w:noProof/>
          <w:sz w:val="20"/>
          <w:szCs w:val="20"/>
        </w:rPr>
        <w:t>zo</w:t>
      </w:r>
      <w:r w:rsidR="00E42F56" w:rsidRPr="00BD04BD">
        <w:rPr>
          <w:rFonts w:ascii="Garamond" w:hAnsi="Garamond"/>
          <w:noProof/>
          <w:sz w:val="20"/>
          <w:szCs w:val="20"/>
        </w:rPr>
        <w:t xml:space="preserve"> </w:t>
      </w:r>
      <w:r w:rsidRPr="00BD04BD">
        <w:rPr>
          <w:rFonts w:ascii="Garamond" w:hAnsi="Garamond"/>
          <w:noProof/>
          <w:sz w:val="20"/>
          <w:szCs w:val="20"/>
        </w:rPr>
        <w:t>strany</w:t>
      </w:r>
      <w:r w:rsidR="00E42F56" w:rsidRPr="00BD04BD">
        <w:rPr>
          <w:rFonts w:ascii="Garamond" w:hAnsi="Garamond"/>
          <w:noProof/>
          <w:sz w:val="20"/>
          <w:szCs w:val="20"/>
        </w:rPr>
        <w:t xml:space="preserve"> </w:t>
      </w:r>
      <w:r w:rsidRPr="00BD04BD">
        <w:rPr>
          <w:rFonts w:ascii="Garamond" w:hAnsi="Garamond"/>
          <w:noProof/>
          <w:sz w:val="20"/>
          <w:szCs w:val="20"/>
        </w:rPr>
        <w:t>štátnych</w:t>
      </w:r>
      <w:r w:rsidR="00E42F56" w:rsidRPr="00BD04BD">
        <w:rPr>
          <w:rFonts w:ascii="Garamond" w:hAnsi="Garamond"/>
          <w:noProof/>
          <w:sz w:val="20"/>
          <w:szCs w:val="20"/>
        </w:rPr>
        <w:t xml:space="preserve"> </w:t>
      </w:r>
      <w:r w:rsidRPr="00BD04BD">
        <w:rPr>
          <w:rFonts w:ascii="Garamond" w:hAnsi="Garamond"/>
          <w:noProof/>
          <w:sz w:val="20"/>
          <w:szCs w:val="20"/>
        </w:rPr>
        <w:t>alebo</w:t>
      </w:r>
      <w:r w:rsidR="00E42F56" w:rsidRPr="00BD04BD">
        <w:rPr>
          <w:rFonts w:ascii="Garamond" w:hAnsi="Garamond"/>
          <w:noProof/>
          <w:sz w:val="20"/>
          <w:szCs w:val="20"/>
        </w:rPr>
        <w:t xml:space="preserve"> </w:t>
      </w:r>
      <w:r w:rsidRPr="00BD04BD">
        <w:rPr>
          <w:rFonts w:ascii="Garamond" w:hAnsi="Garamond"/>
          <w:noProof/>
          <w:sz w:val="20"/>
          <w:szCs w:val="20"/>
        </w:rPr>
        <w:t>správnych</w:t>
      </w:r>
      <w:r w:rsidR="00E42F56" w:rsidRPr="00BD04BD">
        <w:rPr>
          <w:rFonts w:ascii="Garamond" w:hAnsi="Garamond"/>
          <w:noProof/>
          <w:sz w:val="20"/>
          <w:szCs w:val="20"/>
        </w:rPr>
        <w:t xml:space="preserve"> </w:t>
      </w:r>
      <w:r w:rsidRPr="00BD04BD">
        <w:rPr>
          <w:rFonts w:ascii="Garamond" w:hAnsi="Garamond"/>
          <w:noProof/>
          <w:sz w:val="20"/>
          <w:szCs w:val="20"/>
        </w:rPr>
        <w:t>orgánov,</w:t>
      </w:r>
      <w:r w:rsidR="00E42F56" w:rsidRPr="00BD04BD">
        <w:rPr>
          <w:rFonts w:ascii="Garamond" w:hAnsi="Garamond"/>
          <w:noProof/>
          <w:sz w:val="20"/>
          <w:szCs w:val="20"/>
        </w:rPr>
        <w:t xml:space="preserve"> </w:t>
      </w:r>
      <w:r w:rsidRPr="00BD04BD">
        <w:rPr>
          <w:rFonts w:ascii="Garamond" w:hAnsi="Garamond"/>
          <w:noProof/>
          <w:sz w:val="20"/>
          <w:szCs w:val="20"/>
        </w:rPr>
        <w:t>nevedie</w:t>
      </w:r>
      <w:r w:rsidR="00E42F56" w:rsidRPr="00BD04BD">
        <w:rPr>
          <w:rFonts w:ascii="Garamond" w:hAnsi="Garamond"/>
          <w:noProof/>
          <w:sz w:val="20"/>
          <w:szCs w:val="20"/>
        </w:rPr>
        <w:t xml:space="preserve"> </w:t>
      </w:r>
      <w:r w:rsidRPr="00BD04BD">
        <w:rPr>
          <w:rFonts w:ascii="Garamond" w:hAnsi="Garamond"/>
          <w:noProof/>
          <w:sz w:val="20"/>
          <w:szCs w:val="20"/>
        </w:rPr>
        <w:t>sa</w:t>
      </w:r>
      <w:r w:rsidR="00E42F56" w:rsidRPr="00BD04BD">
        <w:rPr>
          <w:rFonts w:ascii="Garamond" w:hAnsi="Garamond"/>
          <w:noProof/>
          <w:sz w:val="20"/>
          <w:szCs w:val="20"/>
        </w:rPr>
        <w:t xml:space="preserve"> </w:t>
      </w:r>
      <w:r w:rsidRPr="00BD04BD">
        <w:rPr>
          <w:rFonts w:ascii="Garamond" w:hAnsi="Garamond"/>
          <w:noProof/>
          <w:sz w:val="20"/>
          <w:szCs w:val="20"/>
        </w:rPr>
        <w:t>voči</w:t>
      </w:r>
      <w:r w:rsidR="00E42F56" w:rsidRPr="00BD04BD">
        <w:rPr>
          <w:rFonts w:ascii="Garamond" w:hAnsi="Garamond"/>
          <w:noProof/>
          <w:sz w:val="20"/>
          <w:szCs w:val="20"/>
        </w:rPr>
        <w:t xml:space="preserve"> </w:t>
      </w:r>
      <w:r w:rsidRPr="00BD04BD">
        <w:rPr>
          <w:rFonts w:ascii="Garamond" w:hAnsi="Garamond"/>
          <w:noProof/>
          <w:sz w:val="20"/>
          <w:szCs w:val="20"/>
        </w:rPr>
        <w:t>nemu</w:t>
      </w:r>
      <w:r w:rsidR="00E42F56" w:rsidRPr="00BD04BD">
        <w:rPr>
          <w:rFonts w:ascii="Garamond" w:hAnsi="Garamond"/>
          <w:noProof/>
          <w:sz w:val="20"/>
          <w:szCs w:val="20"/>
        </w:rPr>
        <w:t xml:space="preserve"> </w:t>
      </w:r>
      <w:r w:rsidRPr="00BD04BD">
        <w:rPr>
          <w:rFonts w:ascii="Garamond" w:hAnsi="Garamond"/>
          <w:noProof/>
          <w:sz w:val="20"/>
          <w:szCs w:val="20"/>
        </w:rPr>
        <w:t>resp.</w:t>
      </w:r>
      <w:r w:rsidR="00E42F56" w:rsidRPr="00BD04BD">
        <w:rPr>
          <w:rFonts w:ascii="Garamond" w:hAnsi="Garamond"/>
          <w:noProof/>
          <w:sz w:val="20"/>
          <w:szCs w:val="20"/>
        </w:rPr>
        <w:t xml:space="preserve"> </w:t>
      </w:r>
      <w:r w:rsidRPr="00BD04BD">
        <w:rPr>
          <w:rFonts w:ascii="Garamond" w:hAnsi="Garamond"/>
          <w:noProof/>
          <w:sz w:val="20"/>
          <w:szCs w:val="20"/>
        </w:rPr>
        <w:t>voči</w:t>
      </w:r>
      <w:r w:rsidR="00E42F56" w:rsidRPr="00BD04BD">
        <w:rPr>
          <w:rFonts w:ascii="Garamond" w:hAnsi="Garamond"/>
          <w:noProof/>
          <w:sz w:val="20"/>
          <w:szCs w:val="20"/>
        </w:rPr>
        <w:t xml:space="preserve"> </w:t>
      </w:r>
      <w:r w:rsidRPr="00BD04BD">
        <w:rPr>
          <w:rFonts w:ascii="Garamond" w:hAnsi="Garamond"/>
          <w:noProof/>
          <w:sz w:val="20"/>
          <w:szCs w:val="20"/>
        </w:rPr>
        <w:t>jeho</w:t>
      </w:r>
      <w:r w:rsidR="00E42F56" w:rsidRPr="00BD04BD">
        <w:rPr>
          <w:rFonts w:ascii="Garamond" w:hAnsi="Garamond"/>
          <w:noProof/>
          <w:sz w:val="20"/>
          <w:szCs w:val="20"/>
        </w:rPr>
        <w:t xml:space="preserve"> </w:t>
      </w:r>
      <w:r w:rsidRPr="00BD04BD">
        <w:rPr>
          <w:rFonts w:ascii="Garamond" w:hAnsi="Garamond"/>
          <w:noProof/>
          <w:sz w:val="20"/>
          <w:szCs w:val="20"/>
        </w:rPr>
        <w:t>majetku,</w:t>
      </w:r>
      <w:r w:rsidR="00E42F56" w:rsidRPr="00BD04BD">
        <w:rPr>
          <w:rFonts w:ascii="Garamond" w:hAnsi="Garamond"/>
          <w:noProof/>
          <w:sz w:val="20"/>
          <w:szCs w:val="20"/>
        </w:rPr>
        <w:t xml:space="preserve"> </w:t>
      </w:r>
      <w:r w:rsidRPr="00BD04BD">
        <w:rPr>
          <w:rFonts w:ascii="Garamond" w:hAnsi="Garamond"/>
          <w:noProof/>
          <w:sz w:val="20"/>
          <w:szCs w:val="20"/>
        </w:rPr>
        <w:t>súdny</w:t>
      </w:r>
      <w:r w:rsidR="00E42F56" w:rsidRPr="00BD04BD">
        <w:rPr>
          <w:rFonts w:ascii="Garamond" w:hAnsi="Garamond"/>
          <w:noProof/>
          <w:sz w:val="20"/>
          <w:szCs w:val="20"/>
        </w:rPr>
        <w:t xml:space="preserve"> </w:t>
      </w:r>
      <w:r w:rsidRPr="00BD04BD">
        <w:rPr>
          <w:rFonts w:ascii="Garamond" w:hAnsi="Garamond"/>
          <w:noProof/>
          <w:sz w:val="20"/>
          <w:szCs w:val="20"/>
        </w:rPr>
        <w:t>spor</w:t>
      </w:r>
      <w:r w:rsidR="00E42F56" w:rsidRPr="00BD04BD">
        <w:rPr>
          <w:rFonts w:ascii="Garamond" w:hAnsi="Garamond"/>
          <w:noProof/>
          <w:sz w:val="20"/>
          <w:szCs w:val="20"/>
        </w:rPr>
        <w:t xml:space="preserve"> </w:t>
      </w:r>
      <w:r w:rsidRPr="00BD04BD">
        <w:rPr>
          <w:rFonts w:ascii="Garamond" w:hAnsi="Garamond"/>
          <w:noProof/>
          <w:sz w:val="20"/>
          <w:szCs w:val="20"/>
        </w:rPr>
        <w:t>vrátane</w:t>
      </w:r>
      <w:r w:rsidR="00E42F56" w:rsidRPr="00BD04BD">
        <w:rPr>
          <w:rFonts w:ascii="Garamond" w:hAnsi="Garamond"/>
          <w:noProof/>
          <w:sz w:val="20"/>
          <w:szCs w:val="20"/>
        </w:rPr>
        <w:t xml:space="preserve"> </w:t>
      </w:r>
      <w:r w:rsidRPr="00BD04BD">
        <w:rPr>
          <w:rFonts w:ascii="Garamond" w:hAnsi="Garamond"/>
          <w:noProof/>
          <w:sz w:val="20"/>
          <w:szCs w:val="20"/>
        </w:rPr>
        <w:t>exekučného,</w:t>
      </w:r>
      <w:r w:rsidR="00E42F56" w:rsidRPr="00BD04BD">
        <w:rPr>
          <w:rFonts w:ascii="Garamond" w:hAnsi="Garamond"/>
          <w:noProof/>
          <w:sz w:val="20"/>
          <w:szCs w:val="20"/>
        </w:rPr>
        <w:t xml:space="preserve"> </w:t>
      </w:r>
      <w:r w:rsidRPr="00BD04BD">
        <w:rPr>
          <w:rFonts w:ascii="Garamond" w:hAnsi="Garamond"/>
          <w:noProof/>
          <w:sz w:val="20"/>
          <w:szCs w:val="20"/>
        </w:rPr>
        <w:t>daňového,</w:t>
      </w:r>
      <w:r w:rsidR="00E42F56" w:rsidRPr="00BD04BD">
        <w:rPr>
          <w:rFonts w:ascii="Garamond" w:hAnsi="Garamond"/>
          <w:noProof/>
          <w:sz w:val="20"/>
          <w:szCs w:val="20"/>
        </w:rPr>
        <w:t xml:space="preserve"> </w:t>
      </w:r>
      <w:r w:rsidRPr="00BD04BD">
        <w:rPr>
          <w:rFonts w:ascii="Garamond" w:hAnsi="Garamond"/>
          <w:noProof/>
          <w:sz w:val="20"/>
          <w:szCs w:val="20"/>
        </w:rPr>
        <w:t>konkurzného,</w:t>
      </w:r>
      <w:r w:rsidR="00E42F56" w:rsidRPr="00BD04BD">
        <w:rPr>
          <w:rFonts w:ascii="Garamond" w:hAnsi="Garamond"/>
          <w:noProof/>
          <w:sz w:val="20"/>
          <w:szCs w:val="20"/>
        </w:rPr>
        <w:t xml:space="preserve"> </w:t>
      </w:r>
      <w:r w:rsidRPr="00BD04BD">
        <w:rPr>
          <w:rFonts w:ascii="Garamond" w:hAnsi="Garamond"/>
          <w:noProof/>
          <w:sz w:val="20"/>
          <w:szCs w:val="20"/>
        </w:rPr>
        <w:t>rozhodcovského</w:t>
      </w:r>
      <w:r w:rsidR="00E42F56" w:rsidRPr="00BD04BD">
        <w:rPr>
          <w:rFonts w:ascii="Garamond" w:hAnsi="Garamond"/>
          <w:noProof/>
          <w:sz w:val="20"/>
          <w:szCs w:val="20"/>
        </w:rPr>
        <w:t xml:space="preserve"> </w:t>
      </w:r>
      <w:r w:rsidRPr="00BD04BD">
        <w:rPr>
          <w:rFonts w:ascii="Garamond" w:hAnsi="Garamond"/>
          <w:noProof/>
          <w:sz w:val="20"/>
          <w:szCs w:val="20"/>
        </w:rPr>
        <w:t>konania</w:t>
      </w:r>
      <w:r w:rsidR="00E42F56" w:rsidRPr="00BD04BD">
        <w:rPr>
          <w:rFonts w:ascii="Garamond" w:hAnsi="Garamond"/>
          <w:noProof/>
          <w:sz w:val="20"/>
          <w:szCs w:val="20"/>
        </w:rPr>
        <w:t xml:space="preserve"> </w:t>
      </w:r>
      <w:r w:rsidRPr="00BD04BD">
        <w:rPr>
          <w:rFonts w:ascii="Garamond" w:hAnsi="Garamond"/>
          <w:noProof/>
          <w:sz w:val="20"/>
          <w:szCs w:val="20"/>
        </w:rPr>
        <w:t>alebo</w:t>
      </w:r>
      <w:r w:rsidR="00E42F56" w:rsidRPr="00BD04BD">
        <w:rPr>
          <w:rFonts w:ascii="Garamond" w:hAnsi="Garamond"/>
          <w:noProof/>
          <w:sz w:val="20"/>
          <w:szCs w:val="20"/>
        </w:rPr>
        <w:t xml:space="preserve"> </w:t>
      </w:r>
      <w:r w:rsidRPr="00BD04BD">
        <w:rPr>
          <w:rFonts w:ascii="Garamond" w:hAnsi="Garamond"/>
          <w:noProof/>
          <w:sz w:val="20"/>
          <w:szCs w:val="20"/>
        </w:rPr>
        <w:t>akéhokoľvek</w:t>
      </w:r>
      <w:r w:rsidR="00E42F56" w:rsidRPr="00BD04BD">
        <w:rPr>
          <w:rFonts w:ascii="Garamond" w:hAnsi="Garamond"/>
          <w:noProof/>
          <w:sz w:val="20"/>
          <w:szCs w:val="20"/>
        </w:rPr>
        <w:t xml:space="preserve"> </w:t>
      </w:r>
      <w:r w:rsidRPr="00BD04BD">
        <w:rPr>
          <w:rFonts w:ascii="Garamond" w:hAnsi="Garamond"/>
          <w:noProof/>
          <w:sz w:val="20"/>
          <w:szCs w:val="20"/>
        </w:rPr>
        <w:t>obdobného</w:t>
      </w:r>
      <w:r w:rsidR="00E42F56" w:rsidRPr="00BD04BD">
        <w:rPr>
          <w:rFonts w:ascii="Garamond" w:hAnsi="Garamond"/>
          <w:noProof/>
          <w:sz w:val="20"/>
          <w:szCs w:val="20"/>
        </w:rPr>
        <w:t xml:space="preserve"> </w:t>
      </w:r>
      <w:r w:rsidRPr="00BD04BD">
        <w:rPr>
          <w:rFonts w:ascii="Garamond" w:hAnsi="Garamond"/>
          <w:noProof/>
          <w:sz w:val="20"/>
          <w:szCs w:val="20"/>
        </w:rPr>
        <w:t>konania</w:t>
      </w:r>
      <w:r w:rsidR="00E42F56" w:rsidRPr="00BD04BD">
        <w:rPr>
          <w:rFonts w:ascii="Garamond" w:hAnsi="Garamond"/>
          <w:noProof/>
          <w:sz w:val="20"/>
          <w:szCs w:val="20"/>
        </w:rPr>
        <w:t xml:space="preserve"> </w:t>
      </w:r>
      <w:r w:rsidRPr="00BD04BD">
        <w:rPr>
          <w:rFonts w:ascii="Garamond" w:hAnsi="Garamond"/>
          <w:noProof/>
          <w:sz w:val="20"/>
          <w:szCs w:val="20"/>
        </w:rPr>
        <w:t>a</w:t>
      </w:r>
      <w:r w:rsidR="00E42F56" w:rsidRPr="00BD04BD">
        <w:rPr>
          <w:rFonts w:ascii="Garamond" w:hAnsi="Garamond"/>
          <w:noProof/>
          <w:sz w:val="20"/>
          <w:szCs w:val="20"/>
        </w:rPr>
        <w:t xml:space="preserve"> </w:t>
      </w:r>
      <w:r w:rsidRPr="00BD04BD">
        <w:rPr>
          <w:rFonts w:ascii="Garamond" w:hAnsi="Garamond"/>
          <w:noProof/>
          <w:sz w:val="20"/>
          <w:szCs w:val="20"/>
        </w:rPr>
        <w:t>neexistujú</w:t>
      </w:r>
      <w:r w:rsidR="00E42F56" w:rsidRPr="00BD04BD">
        <w:rPr>
          <w:rFonts w:ascii="Garamond" w:hAnsi="Garamond"/>
          <w:noProof/>
          <w:sz w:val="20"/>
          <w:szCs w:val="20"/>
        </w:rPr>
        <w:t xml:space="preserve"> </w:t>
      </w:r>
      <w:r w:rsidRPr="00BD04BD">
        <w:rPr>
          <w:rFonts w:ascii="Garamond" w:hAnsi="Garamond"/>
          <w:noProof/>
          <w:sz w:val="20"/>
          <w:szCs w:val="20"/>
        </w:rPr>
        <w:t>skutočnosti,</w:t>
      </w:r>
      <w:r w:rsidR="00E42F56" w:rsidRPr="00BD04BD">
        <w:rPr>
          <w:rFonts w:ascii="Garamond" w:hAnsi="Garamond"/>
          <w:noProof/>
          <w:sz w:val="20"/>
          <w:szCs w:val="20"/>
        </w:rPr>
        <w:t xml:space="preserve"> </w:t>
      </w:r>
      <w:r w:rsidRPr="00BD04BD">
        <w:rPr>
          <w:rFonts w:ascii="Garamond" w:hAnsi="Garamond"/>
          <w:noProof/>
          <w:sz w:val="20"/>
          <w:szCs w:val="20"/>
        </w:rPr>
        <w:t>ktoré</w:t>
      </w:r>
      <w:r w:rsidR="00E42F56" w:rsidRPr="00BD04BD">
        <w:rPr>
          <w:rFonts w:ascii="Garamond" w:hAnsi="Garamond"/>
          <w:noProof/>
          <w:sz w:val="20"/>
          <w:szCs w:val="20"/>
        </w:rPr>
        <w:t xml:space="preserve"> </w:t>
      </w:r>
      <w:r w:rsidRPr="00BD04BD">
        <w:rPr>
          <w:rFonts w:ascii="Garamond" w:hAnsi="Garamond"/>
          <w:noProof/>
          <w:sz w:val="20"/>
          <w:szCs w:val="20"/>
        </w:rPr>
        <w:t>by</w:t>
      </w:r>
      <w:r w:rsidR="00E42F56" w:rsidRPr="00BD04BD">
        <w:rPr>
          <w:rFonts w:ascii="Garamond" w:hAnsi="Garamond"/>
          <w:noProof/>
          <w:sz w:val="20"/>
          <w:szCs w:val="20"/>
        </w:rPr>
        <w:t xml:space="preserve"> </w:t>
      </w:r>
      <w:r w:rsidRPr="00BD04BD">
        <w:rPr>
          <w:rFonts w:ascii="Garamond" w:hAnsi="Garamond"/>
          <w:noProof/>
          <w:sz w:val="20"/>
          <w:szCs w:val="20"/>
        </w:rPr>
        <w:t>mohli</w:t>
      </w:r>
      <w:r w:rsidR="00E42F56" w:rsidRPr="00BD04BD">
        <w:rPr>
          <w:rFonts w:ascii="Garamond" w:hAnsi="Garamond"/>
          <w:noProof/>
          <w:sz w:val="20"/>
          <w:szCs w:val="20"/>
        </w:rPr>
        <w:t xml:space="preserve"> </w:t>
      </w:r>
      <w:r w:rsidRPr="00BD04BD">
        <w:rPr>
          <w:rFonts w:ascii="Garamond" w:hAnsi="Garamond"/>
          <w:noProof/>
          <w:sz w:val="20"/>
          <w:szCs w:val="20"/>
        </w:rPr>
        <w:t>viesť</w:t>
      </w:r>
      <w:r w:rsidR="00E42F56" w:rsidRPr="00BD04BD">
        <w:rPr>
          <w:rFonts w:ascii="Garamond" w:hAnsi="Garamond"/>
          <w:noProof/>
          <w:sz w:val="20"/>
          <w:szCs w:val="20"/>
        </w:rPr>
        <w:t xml:space="preserve"> </w:t>
      </w:r>
      <w:r w:rsidRPr="00BD04BD">
        <w:rPr>
          <w:rFonts w:ascii="Garamond" w:hAnsi="Garamond"/>
          <w:noProof/>
          <w:sz w:val="20"/>
          <w:szCs w:val="20"/>
        </w:rPr>
        <w:t>k</w:t>
      </w:r>
      <w:r w:rsidR="00E42F56" w:rsidRPr="00BD04BD">
        <w:rPr>
          <w:rFonts w:ascii="Garamond" w:hAnsi="Garamond"/>
          <w:noProof/>
          <w:sz w:val="20"/>
          <w:szCs w:val="20"/>
        </w:rPr>
        <w:t xml:space="preserve"> </w:t>
      </w:r>
      <w:r w:rsidRPr="00BD04BD">
        <w:rPr>
          <w:rFonts w:ascii="Garamond" w:hAnsi="Garamond"/>
          <w:noProof/>
          <w:sz w:val="20"/>
          <w:szCs w:val="20"/>
        </w:rPr>
        <w:t>začatiu</w:t>
      </w:r>
      <w:r w:rsidR="00E42F56" w:rsidRPr="00BD04BD">
        <w:rPr>
          <w:rFonts w:ascii="Garamond" w:hAnsi="Garamond"/>
          <w:noProof/>
          <w:sz w:val="20"/>
          <w:szCs w:val="20"/>
        </w:rPr>
        <w:t xml:space="preserve"> </w:t>
      </w:r>
      <w:r w:rsidRPr="00BD04BD">
        <w:rPr>
          <w:rFonts w:ascii="Garamond" w:hAnsi="Garamond"/>
          <w:noProof/>
          <w:sz w:val="20"/>
          <w:szCs w:val="20"/>
        </w:rPr>
        <w:t>takýchto</w:t>
      </w:r>
      <w:r w:rsidR="00E42F56" w:rsidRPr="00BD04BD">
        <w:rPr>
          <w:rFonts w:ascii="Garamond" w:hAnsi="Garamond"/>
          <w:noProof/>
          <w:sz w:val="20"/>
          <w:szCs w:val="20"/>
        </w:rPr>
        <w:t xml:space="preserve"> </w:t>
      </w:r>
      <w:r w:rsidRPr="00BD04BD">
        <w:rPr>
          <w:rFonts w:ascii="Garamond" w:hAnsi="Garamond"/>
          <w:noProof/>
          <w:sz w:val="20"/>
          <w:szCs w:val="20"/>
        </w:rPr>
        <w:t>konaní</w:t>
      </w:r>
      <w:r w:rsidR="00E42F56" w:rsidRPr="00BD04BD">
        <w:rPr>
          <w:rFonts w:ascii="Garamond" w:hAnsi="Garamond"/>
          <w:noProof/>
          <w:sz w:val="20"/>
          <w:szCs w:val="20"/>
        </w:rPr>
        <w:t xml:space="preserve"> </w:t>
      </w:r>
      <w:r w:rsidRPr="00BD04BD">
        <w:rPr>
          <w:rFonts w:ascii="Garamond" w:hAnsi="Garamond"/>
          <w:noProof/>
          <w:sz w:val="20"/>
          <w:szCs w:val="20"/>
        </w:rPr>
        <w:t>proti</w:t>
      </w:r>
      <w:r w:rsidR="00E42F56" w:rsidRPr="00BD04BD">
        <w:rPr>
          <w:rFonts w:ascii="Garamond" w:hAnsi="Garamond"/>
          <w:noProof/>
          <w:sz w:val="20"/>
          <w:szCs w:val="20"/>
        </w:rPr>
        <w:t xml:space="preserve"> </w:t>
      </w:r>
      <w:r w:rsidRPr="00BD04BD">
        <w:rPr>
          <w:rFonts w:ascii="Garamond" w:hAnsi="Garamond"/>
          <w:noProof/>
          <w:sz w:val="20"/>
          <w:szCs w:val="20"/>
        </w:rPr>
        <w:t>nemu.</w:t>
      </w:r>
    </w:p>
    <w:p w14:paraId="7CC5FD17" w14:textId="77777777" w:rsidR="00D139CF" w:rsidRPr="00BD04BD" w:rsidRDefault="00D139CF" w:rsidP="00BD04BD">
      <w:pPr>
        <w:tabs>
          <w:tab w:val="left" w:pos="0"/>
          <w:tab w:val="center" w:pos="4536"/>
          <w:tab w:val="right" w:pos="9072"/>
        </w:tabs>
        <w:spacing w:after="0" w:line="240" w:lineRule="auto"/>
        <w:ind w:left="1429"/>
        <w:contextualSpacing/>
        <w:jc w:val="both"/>
        <w:rPr>
          <w:rFonts w:ascii="Garamond" w:hAnsi="Garamond"/>
          <w:noProof/>
          <w:sz w:val="20"/>
          <w:szCs w:val="20"/>
        </w:rPr>
      </w:pPr>
    </w:p>
    <w:p w14:paraId="528B53D7" w14:textId="7E865CC8" w:rsidR="00D139CF" w:rsidRPr="00BD04BD" w:rsidRDefault="00D139CF" w:rsidP="00BD04BD">
      <w:pPr>
        <w:pStyle w:val="Odsekzoznamu"/>
        <w:numPr>
          <w:ilvl w:val="1"/>
          <w:numId w:val="3"/>
        </w:numPr>
        <w:tabs>
          <w:tab w:val="left" w:pos="0"/>
          <w:tab w:val="center" w:pos="4536"/>
          <w:tab w:val="right" w:pos="9072"/>
        </w:tabs>
        <w:spacing w:after="0" w:line="240" w:lineRule="auto"/>
        <w:ind w:hanging="720"/>
        <w:jc w:val="both"/>
        <w:rPr>
          <w:rFonts w:ascii="Garamond" w:hAnsi="Garamond"/>
          <w:noProof/>
          <w:sz w:val="20"/>
          <w:szCs w:val="20"/>
        </w:rPr>
      </w:pPr>
      <w:r w:rsidRPr="00BD04BD">
        <w:rPr>
          <w:rFonts w:ascii="Garamond" w:hAnsi="Garamond"/>
          <w:noProof/>
          <w:sz w:val="20"/>
          <w:szCs w:val="20"/>
        </w:rPr>
        <w:tab/>
      </w:r>
      <w:r w:rsidR="001E0BDA" w:rsidRPr="00BD04BD">
        <w:rPr>
          <w:rFonts w:ascii="Garamond" w:hAnsi="Garamond"/>
          <w:noProof/>
          <w:sz w:val="20"/>
          <w:szCs w:val="20"/>
        </w:rPr>
        <w:t>Poskytovateľ</w:t>
      </w:r>
      <w:r w:rsidR="00E42F56" w:rsidRPr="00BD04BD">
        <w:rPr>
          <w:rFonts w:ascii="Garamond" w:hAnsi="Garamond"/>
          <w:noProof/>
          <w:sz w:val="20"/>
          <w:szCs w:val="20"/>
        </w:rPr>
        <w:t xml:space="preserve"> </w:t>
      </w:r>
      <w:r w:rsidRPr="00BD04BD">
        <w:rPr>
          <w:rFonts w:ascii="Garamond" w:hAnsi="Garamond"/>
          <w:noProof/>
          <w:sz w:val="20"/>
          <w:szCs w:val="20"/>
        </w:rPr>
        <w:t>berie</w:t>
      </w:r>
      <w:r w:rsidR="00E42F56" w:rsidRPr="00BD04BD">
        <w:rPr>
          <w:rFonts w:ascii="Garamond" w:hAnsi="Garamond"/>
          <w:noProof/>
          <w:sz w:val="20"/>
          <w:szCs w:val="20"/>
        </w:rPr>
        <w:t xml:space="preserve"> </w:t>
      </w:r>
      <w:r w:rsidRPr="00BD04BD">
        <w:rPr>
          <w:rFonts w:ascii="Garamond" w:hAnsi="Garamond"/>
          <w:noProof/>
          <w:sz w:val="20"/>
          <w:szCs w:val="20"/>
        </w:rPr>
        <w:t>na</w:t>
      </w:r>
      <w:r w:rsidR="00E42F56" w:rsidRPr="00BD04BD">
        <w:rPr>
          <w:rFonts w:ascii="Garamond" w:hAnsi="Garamond"/>
          <w:noProof/>
          <w:sz w:val="20"/>
          <w:szCs w:val="20"/>
        </w:rPr>
        <w:t xml:space="preserve"> </w:t>
      </w:r>
      <w:r w:rsidRPr="00BD04BD">
        <w:rPr>
          <w:rFonts w:ascii="Garamond" w:hAnsi="Garamond"/>
          <w:noProof/>
          <w:sz w:val="20"/>
          <w:szCs w:val="20"/>
        </w:rPr>
        <w:t>vedomie,</w:t>
      </w:r>
      <w:r w:rsidR="00E42F56" w:rsidRPr="00BD04BD">
        <w:rPr>
          <w:rFonts w:ascii="Garamond" w:hAnsi="Garamond"/>
          <w:noProof/>
          <w:sz w:val="20"/>
          <w:szCs w:val="20"/>
        </w:rPr>
        <w:t xml:space="preserve"> </w:t>
      </w:r>
      <w:r w:rsidRPr="00BD04BD">
        <w:rPr>
          <w:rFonts w:ascii="Garamond" w:hAnsi="Garamond"/>
          <w:noProof/>
          <w:sz w:val="20"/>
          <w:szCs w:val="20"/>
        </w:rPr>
        <w:t>že</w:t>
      </w:r>
      <w:r w:rsidR="00E42F56" w:rsidRPr="00BD04BD">
        <w:rPr>
          <w:rFonts w:ascii="Garamond" w:hAnsi="Garamond"/>
          <w:noProof/>
          <w:sz w:val="20"/>
          <w:szCs w:val="20"/>
        </w:rPr>
        <w:t xml:space="preserve"> </w:t>
      </w:r>
      <w:r w:rsidRPr="00BD04BD">
        <w:rPr>
          <w:rFonts w:ascii="Garamond" w:hAnsi="Garamond"/>
          <w:noProof/>
          <w:sz w:val="20"/>
          <w:szCs w:val="20"/>
        </w:rPr>
        <w:t>ak</w:t>
      </w:r>
      <w:r w:rsidR="00E42F56" w:rsidRPr="00BD04BD">
        <w:rPr>
          <w:rFonts w:ascii="Garamond" w:hAnsi="Garamond"/>
          <w:noProof/>
          <w:sz w:val="20"/>
          <w:szCs w:val="20"/>
        </w:rPr>
        <w:t xml:space="preserve"> </w:t>
      </w:r>
      <w:r w:rsidRPr="00BD04BD">
        <w:rPr>
          <w:rFonts w:ascii="Garamond" w:hAnsi="Garamond"/>
          <w:noProof/>
          <w:sz w:val="20"/>
          <w:szCs w:val="20"/>
        </w:rPr>
        <w:t>by</w:t>
      </w:r>
      <w:r w:rsidR="00E42F56" w:rsidRPr="00BD04BD">
        <w:rPr>
          <w:rFonts w:ascii="Garamond" w:hAnsi="Garamond"/>
          <w:noProof/>
          <w:sz w:val="20"/>
          <w:szCs w:val="20"/>
        </w:rPr>
        <w:t xml:space="preserve"> </w:t>
      </w:r>
      <w:r w:rsidRPr="00BD04BD">
        <w:rPr>
          <w:rFonts w:ascii="Garamond" w:hAnsi="Garamond"/>
          <w:noProof/>
          <w:sz w:val="20"/>
          <w:szCs w:val="20"/>
        </w:rPr>
        <w:t>Objednávateľ</w:t>
      </w:r>
      <w:r w:rsidR="00E42F56" w:rsidRPr="00BD04BD">
        <w:rPr>
          <w:rFonts w:ascii="Garamond" w:hAnsi="Garamond"/>
          <w:noProof/>
          <w:sz w:val="20"/>
          <w:szCs w:val="20"/>
        </w:rPr>
        <w:t xml:space="preserve"> </w:t>
      </w:r>
      <w:r w:rsidRPr="00BD04BD">
        <w:rPr>
          <w:rFonts w:ascii="Garamond" w:hAnsi="Garamond"/>
          <w:noProof/>
          <w:sz w:val="20"/>
          <w:szCs w:val="20"/>
        </w:rPr>
        <w:t>mal</w:t>
      </w:r>
      <w:r w:rsidR="00E42F56" w:rsidRPr="00BD04BD">
        <w:rPr>
          <w:rFonts w:ascii="Garamond" w:hAnsi="Garamond"/>
          <w:noProof/>
          <w:sz w:val="20"/>
          <w:szCs w:val="20"/>
        </w:rPr>
        <w:t xml:space="preserve"> </w:t>
      </w:r>
      <w:r w:rsidRPr="00BD04BD">
        <w:rPr>
          <w:rFonts w:ascii="Garamond" w:hAnsi="Garamond"/>
          <w:noProof/>
          <w:sz w:val="20"/>
          <w:szCs w:val="20"/>
        </w:rPr>
        <w:t>v</w:t>
      </w:r>
      <w:r w:rsidR="00E42F56" w:rsidRPr="00BD04BD">
        <w:rPr>
          <w:rFonts w:ascii="Garamond" w:hAnsi="Garamond"/>
          <w:noProof/>
          <w:sz w:val="20"/>
          <w:szCs w:val="20"/>
        </w:rPr>
        <w:t xml:space="preserve"> </w:t>
      </w:r>
      <w:r w:rsidRPr="00BD04BD">
        <w:rPr>
          <w:rFonts w:ascii="Garamond" w:hAnsi="Garamond"/>
          <w:noProof/>
          <w:sz w:val="20"/>
          <w:szCs w:val="20"/>
        </w:rPr>
        <w:t>čase</w:t>
      </w:r>
      <w:r w:rsidR="00E42F56" w:rsidRPr="00BD04BD">
        <w:rPr>
          <w:rFonts w:ascii="Garamond" w:hAnsi="Garamond"/>
          <w:noProof/>
          <w:sz w:val="20"/>
          <w:szCs w:val="20"/>
        </w:rPr>
        <w:t xml:space="preserve"> </w:t>
      </w:r>
      <w:r w:rsidRPr="00BD04BD">
        <w:rPr>
          <w:rFonts w:ascii="Garamond" w:hAnsi="Garamond"/>
          <w:noProof/>
          <w:sz w:val="20"/>
          <w:szCs w:val="20"/>
        </w:rPr>
        <w:t>podpisovania</w:t>
      </w:r>
      <w:r w:rsidR="00E42F56" w:rsidRPr="00BD04BD">
        <w:rPr>
          <w:rFonts w:ascii="Garamond" w:hAnsi="Garamond"/>
          <w:noProof/>
          <w:sz w:val="20"/>
          <w:szCs w:val="20"/>
        </w:rPr>
        <w:t xml:space="preserve"> </w:t>
      </w:r>
      <w:r w:rsidRPr="00BD04BD">
        <w:rPr>
          <w:rFonts w:ascii="Garamond" w:hAnsi="Garamond"/>
          <w:noProof/>
          <w:sz w:val="20"/>
          <w:szCs w:val="20"/>
        </w:rPr>
        <w:t>Zmluvy</w:t>
      </w:r>
      <w:r w:rsidR="00E42F56" w:rsidRPr="00BD04BD">
        <w:rPr>
          <w:rFonts w:ascii="Garamond" w:hAnsi="Garamond"/>
          <w:noProof/>
          <w:sz w:val="20"/>
          <w:szCs w:val="20"/>
        </w:rPr>
        <w:t xml:space="preserve"> </w:t>
      </w:r>
      <w:r w:rsidRPr="00BD04BD">
        <w:rPr>
          <w:rFonts w:ascii="Garamond" w:hAnsi="Garamond"/>
          <w:noProof/>
          <w:sz w:val="20"/>
          <w:szCs w:val="20"/>
        </w:rPr>
        <w:t>vedomosť</w:t>
      </w:r>
      <w:r w:rsidR="00E42F56" w:rsidRPr="00BD04BD">
        <w:rPr>
          <w:rFonts w:ascii="Garamond" w:hAnsi="Garamond"/>
          <w:noProof/>
          <w:sz w:val="20"/>
          <w:szCs w:val="20"/>
        </w:rPr>
        <w:t xml:space="preserve"> </w:t>
      </w:r>
      <w:r w:rsidRPr="00BD04BD">
        <w:rPr>
          <w:rFonts w:ascii="Garamond" w:hAnsi="Garamond"/>
          <w:noProof/>
          <w:sz w:val="20"/>
          <w:szCs w:val="20"/>
        </w:rPr>
        <w:t>o</w:t>
      </w:r>
      <w:r w:rsidR="00E42F56" w:rsidRPr="00BD04BD">
        <w:rPr>
          <w:rFonts w:ascii="Garamond" w:hAnsi="Garamond"/>
          <w:noProof/>
          <w:sz w:val="20"/>
          <w:szCs w:val="20"/>
        </w:rPr>
        <w:t xml:space="preserve"> </w:t>
      </w:r>
      <w:r w:rsidRPr="00BD04BD">
        <w:rPr>
          <w:rFonts w:ascii="Garamond" w:hAnsi="Garamond"/>
          <w:noProof/>
          <w:sz w:val="20"/>
          <w:szCs w:val="20"/>
        </w:rPr>
        <w:t>tom,</w:t>
      </w:r>
      <w:r w:rsidR="00E42F56" w:rsidRPr="00BD04BD">
        <w:rPr>
          <w:rFonts w:ascii="Garamond" w:hAnsi="Garamond"/>
          <w:noProof/>
          <w:sz w:val="20"/>
          <w:szCs w:val="20"/>
        </w:rPr>
        <w:t xml:space="preserve"> </w:t>
      </w:r>
      <w:r w:rsidRPr="00BD04BD">
        <w:rPr>
          <w:rFonts w:ascii="Garamond" w:hAnsi="Garamond"/>
          <w:noProof/>
          <w:sz w:val="20"/>
          <w:szCs w:val="20"/>
        </w:rPr>
        <w:t>že</w:t>
      </w:r>
      <w:r w:rsidR="00E42F56" w:rsidRPr="00BD04BD">
        <w:rPr>
          <w:rFonts w:ascii="Garamond" w:hAnsi="Garamond"/>
          <w:noProof/>
          <w:sz w:val="20"/>
          <w:szCs w:val="20"/>
        </w:rPr>
        <w:t xml:space="preserve"> </w:t>
      </w:r>
      <w:r w:rsidRPr="00BD04BD">
        <w:rPr>
          <w:rFonts w:ascii="Garamond" w:hAnsi="Garamond"/>
          <w:noProof/>
          <w:sz w:val="20"/>
          <w:szCs w:val="20"/>
        </w:rPr>
        <w:t>ktorékoľvek</w:t>
      </w:r>
      <w:r w:rsidR="00E42F56" w:rsidRPr="00BD04BD">
        <w:rPr>
          <w:rFonts w:ascii="Garamond" w:hAnsi="Garamond"/>
          <w:noProof/>
          <w:sz w:val="20"/>
          <w:szCs w:val="20"/>
        </w:rPr>
        <w:t xml:space="preserve"> </w:t>
      </w:r>
      <w:r w:rsidRPr="00BD04BD">
        <w:rPr>
          <w:rFonts w:ascii="Garamond" w:hAnsi="Garamond"/>
          <w:noProof/>
          <w:sz w:val="20"/>
          <w:szCs w:val="20"/>
        </w:rPr>
        <w:t>z</w:t>
      </w:r>
      <w:r w:rsidR="00E42F56" w:rsidRPr="00BD04BD">
        <w:rPr>
          <w:rFonts w:ascii="Garamond" w:hAnsi="Garamond"/>
          <w:noProof/>
          <w:sz w:val="20"/>
          <w:szCs w:val="20"/>
        </w:rPr>
        <w:t xml:space="preserve"> </w:t>
      </w:r>
      <w:r w:rsidRPr="00BD04BD">
        <w:rPr>
          <w:rFonts w:ascii="Garamond" w:hAnsi="Garamond"/>
          <w:noProof/>
          <w:sz w:val="20"/>
          <w:szCs w:val="20"/>
        </w:rPr>
        <w:t>vyhlásení</w:t>
      </w:r>
      <w:r w:rsidR="00E42F56" w:rsidRPr="00BD04BD">
        <w:rPr>
          <w:rFonts w:ascii="Garamond" w:hAnsi="Garamond"/>
          <w:noProof/>
          <w:sz w:val="20"/>
          <w:szCs w:val="20"/>
        </w:rPr>
        <w:t xml:space="preserve"> </w:t>
      </w:r>
      <w:r w:rsidR="001E0BDA" w:rsidRPr="00BD04BD">
        <w:rPr>
          <w:rFonts w:ascii="Garamond" w:hAnsi="Garamond"/>
          <w:noProof/>
          <w:sz w:val="20"/>
          <w:szCs w:val="20"/>
        </w:rPr>
        <w:t>Poskytovateľa</w:t>
      </w:r>
      <w:r w:rsidR="00E42F56" w:rsidRPr="00BD04BD">
        <w:rPr>
          <w:rFonts w:ascii="Garamond" w:hAnsi="Garamond"/>
          <w:noProof/>
          <w:sz w:val="20"/>
          <w:szCs w:val="20"/>
        </w:rPr>
        <w:t xml:space="preserve"> </w:t>
      </w:r>
      <w:r w:rsidRPr="00BD04BD">
        <w:rPr>
          <w:rFonts w:ascii="Garamond" w:hAnsi="Garamond"/>
          <w:noProof/>
          <w:sz w:val="20"/>
          <w:szCs w:val="20"/>
        </w:rPr>
        <w:t>uvedené</w:t>
      </w:r>
      <w:r w:rsidR="00E42F56" w:rsidRPr="00BD04BD">
        <w:rPr>
          <w:rFonts w:ascii="Garamond" w:hAnsi="Garamond"/>
          <w:noProof/>
          <w:sz w:val="20"/>
          <w:szCs w:val="20"/>
        </w:rPr>
        <w:t xml:space="preserve"> </w:t>
      </w:r>
      <w:r w:rsidRPr="00BD04BD">
        <w:rPr>
          <w:rFonts w:ascii="Garamond" w:hAnsi="Garamond"/>
          <w:noProof/>
          <w:sz w:val="20"/>
          <w:szCs w:val="20"/>
        </w:rPr>
        <w:t>v</w:t>
      </w:r>
      <w:r w:rsidR="00E42F56" w:rsidRPr="00BD04BD">
        <w:rPr>
          <w:rFonts w:ascii="Garamond" w:hAnsi="Garamond"/>
          <w:noProof/>
          <w:sz w:val="20"/>
          <w:szCs w:val="20"/>
        </w:rPr>
        <w:t xml:space="preserve"> </w:t>
      </w:r>
      <w:r w:rsidRPr="00BD04BD">
        <w:rPr>
          <w:rFonts w:ascii="Garamond" w:hAnsi="Garamond"/>
          <w:noProof/>
          <w:sz w:val="20"/>
          <w:szCs w:val="20"/>
        </w:rPr>
        <w:t>tomto</w:t>
      </w:r>
      <w:r w:rsidR="00E42F56" w:rsidRPr="00BD04BD">
        <w:rPr>
          <w:rFonts w:ascii="Garamond" w:hAnsi="Garamond"/>
          <w:noProof/>
          <w:sz w:val="20"/>
          <w:szCs w:val="20"/>
        </w:rPr>
        <w:t xml:space="preserve"> </w:t>
      </w:r>
      <w:r w:rsidRPr="00BD04BD">
        <w:rPr>
          <w:rFonts w:ascii="Garamond" w:hAnsi="Garamond"/>
          <w:noProof/>
          <w:sz w:val="20"/>
          <w:szCs w:val="20"/>
        </w:rPr>
        <w:t>článku</w:t>
      </w:r>
      <w:r w:rsidR="003D2AAD" w:rsidRPr="00BD04BD">
        <w:rPr>
          <w:rFonts w:ascii="Garamond" w:hAnsi="Garamond"/>
          <w:noProof/>
          <w:sz w:val="20"/>
          <w:szCs w:val="20"/>
        </w:rPr>
        <w:t>,</w:t>
      </w:r>
      <w:r w:rsidR="00E42F56" w:rsidRPr="00BD04BD">
        <w:rPr>
          <w:rFonts w:ascii="Garamond" w:hAnsi="Garamond"/>
          <w:noProof/>
          <w:sz w:val="20"/>
          <w:szCs w:val="20"/>
        </w:rPr>
        <w:t xml:space="preserve"> </w:t>
      </w:r>
      <w:r w:rsidRPr="00BD04BD">
        <w:rPr>
          <w:rFonts w:ascii="Garamond" w:hAnsi="Garamond"/>
          <w:noProof/>
          <w:sz w:val="20"/>
          <w:szCs w:val="20"/>
        </w:rPr>
        <w:t>v</w:t>
      </w:r>
      <w:r w:rsidR="00E42F56" w:rsidRPr="00BD04BD">
        <w:rPr>
          <w:rFonts w:ascii="Garamond" w:hAnsi="Garamond"/>
          <w:noProof/>
          <w:sz w:val="20"/>
          <w:szCs w:val="20"/>
        </w:rPr>
        <w:t xml:space="preserve"> </w:t>
      </w:r>
      <w:r w:rsidRPr="00BD04BD">
        <w:rPr>
          <w:rFonts w:ascii="Garamond" w:hAnsi="Garamond"/>
          <w:noProof/>
          <w:sz w:val="20"/>
          <w:szCs w:val="20"/>
        </w:rPr>
        <w:t>bode</w:t>
      </w:r>
      <w:r w:rsidR="00E42F56" w:rsidRPr="00BD04BD">
        <w:rPr>
          <w:rFonts w:ascii="Garamond" w:hAnsi="Garamond"/>
          <w:noProof/>
          <w:sz w:val="20"/>
          <w:szCs w:val="20"/>
        </w:rPr>
        <w:t xml:space="preserve"> </w:t>
      </w:r>
      <w:r w:rsidR="006A6930" w:rsidRPr="00BD04BD">
        <w:rPr>
          <w:rFonts w:ascii="Garamond" w:hAnsi="Garamond"/>
          <w:noProof/>
          <w:sz w:val="20"/>
          <w:szCs w:val="20"/>
        </w:rPr>
        <w:t>8</w:t>
      </w:r>
      <w:r w:rsidRPr="00BD04BD">
        <w:rPr>
          <w:rFonts w:ascii="Garamond" w:hAnsi="Garamond"/>
          <w:noProof/>
          <w:sz w:val="20"/>
          <w:szCs w:val="20"/>
        </w:rPr>
        <w:t>.1</w:t>
      </w:r>
      <w:r w:rsidR="00E42F56" w:rsidRPr="00BD04BD">
        <w:rPr>
          <w:rFonts w:ascii="Garamond" w:hAnsi="Garamond"/>
          <w:noProof/>
          <w:sz w:val="20"/>
          <w:szCs w:val="20"/>
        </w:rPr>
        <w:t xml:space="preserve"> </w:t>
      </w:r>
      <w:r w:rsidRPr="00BD04BD">
        <w:rPr>
          <w:rFonts w:ascii="Garamond" w:hAnsi="Garamond"/>
          <w:noProof/>
          <w:sz w:val="20"/>
          <w:szCs w:val="20"/>
        </w:rPr>
        <w:t>Zmluvy</w:t>
      </w:r>
      <w:r w:rsidR="00E42F56" w:rsidRPr="00BD04BD">
        <w:rPr>
          <w:rFonts w:ascii="Garamond" w:hAnsi="Garamond"/>
          <w:noProof/>
          <w:sz w:val="20"/>
          <w:szCs w:val="20"/>
        </w:rPr>
        <w:t xml:space="preserve"> </w:t>
      </w:r>
      <w:r w:rsidRPr="00BD04BD">
        <w:rPr>
          <w:rFonts w:ascii="Garamond" w:hAnsi="Garamond"/>
          <w:noProof/>
          <w:sz w:val="20"/>
          <w:szCs w:val="20"/>
        </w:rPr>
        <w:t>je</w:t>
      </w:r>
      <w:r w:rsidR="00E42F56" w:rsidRPr="00BD04BD">
        <w:rPr>
          <w:rFonts w:ascii="Garamond" w:hAnsi="Garamond"/>
          <w:noProof/>
          <w:sz w:val="20"/>
          <w:szCs w:val="20"/>
        </w:rPr>
        <w:t xml:space="preserve"> </w:t>
      </w:r>
      <w:r w:rsidRPr="00BD04BD">
        <w:rPr>
          <w:rFonts w:ascii="Garamond" w:hAnsi="Garamond"/>
          <w:noProof/>
          <w:sz w:val="20"/>
          <w:szCs w:val="20"/>
        </w:rPr>
        <w:t>nepravdivé,</w:t>
      </w:r>
      <w:r w:rsidR="00E42F56" w:rsidRPr="00BD04BD">
        <w:rPr>
          <w:rFonts w:ascii="Garamond" w:hAnsi="Garamond"/>
          <w:noProof/>
          <w:sz w:val="20"/>
          <w:szCs w:val="20"/>
        </w:rPr>
        <w:t xml:space="preserve"> </w:t>
      </w:r>
      <w:r w:rsidRPr="00BD04BD">
        <w:rPr>
          <w:rFonts w:ascii="Garamond" w:hAnsi="Garamond"/>
          <w:noProof/>
          <w:sz w:val="20"/>
          <w:szCs w:val="20"/>
        </w:rPr>
        <w:t>Zmluvu</w:t>
      </w:r>
      <w:r w:rsidR="00E42F56" w:rsidRPr="00BD04BD">
        <w:rPr>
          <w:rFonts w:ascii="Garamond" w:hAnsi="Garamond"/>
          <w:noProof/>
          <w:sz w:val="20"/>
          <w:szCs w:val="20"/>
        </w:rPr>
        <w:t xml:space="preserve"> </w:t>
      </w:r>
      <w:r w:rsidRPr="00BD04BD">
        <w:rPr>
          <w:rFonts w:ascii="Garamond" w:hAnsi="Garamond"/>
          <w:noProof/>
          <w:sz w:val="20"/>
          <w:szCs w:val="20"/>
        </w:rPr>
        <w:t>by</w:t>
      </w:r>
      <w:r w:rsidR="00E42F56" w:rsidRPr="00BD04BD">
        <w:rPr>
          <w:rFonts w:ascii="Garamond" w:hAnsi="Garamond"/>
          <w:noProof/>
          <w:sz w:val="20"/>
          <w:szCs w:val="20"/>
        </w:rPr>
        <w:t xml:space="preserve"> </w:t>
      </w:r>
      <w:r w:rsidRPr="00BD04BD">
        <w:rPr>
          <w:rFonts w:ascii="Garamond" w:hAnsi="Garamond"/>
          <w:noProof/>
          <w:sz w:val="20"/>
          <w:szCs w:val="20"/>
        </w:rPr>
        <w:t>neuzatvoril,</w:t>
      </w:r>
      <w:r w:rsidR="00E42F56" w:rsidRPr="00BD04BD">
        <w:rPr>
          <w:rFonts w:ascii="Garamond" w:hAnsi="Garamond"/>
          <w:noProof/>
          <w:sz w:val="20"/>
          <w:szCs w:val="20"/>
        </w:rPr>
        <w:t xml:space="preserve"> </w:t>
      </w:r>
      <w:r w:rsidRPr="00BD04BD">
        <w:rPr>
          <w:rFonts w:ascii="Garamond" w:hAnsi="Garamond"/>
          <w:noProof/>
          <w:sz w:val="20"/>
          <w:szCs w:val="20"/>
        </w:rPr>
        <w:t>nakoľko</w:t>
      </w:r>
      <w:r w:rsidR="00E42F56" w:rsidRPr="00BD04BD">
        <w:rPr>
          <w:rFonts w:ascii="Garamond" w:hAnsi="Garamond"/>
          <w:noProof/>
          <w:sz w:val="20"/>
          <w:szCs w:val="20"/>
        </w:rPr>
        <w:t xml:space="preserve"> </w:t>
      </w:r>
      <w:r w:rsidRPr="00BD04BD">
        <w:rPr>
          <w:rFonts w:ascii="Garamond" w:hAnsi="Garamond"/>
          <w:noProof/>
          <w:sz w:val="20"/>
          <w:szCs w:val="20"/>
        </w:rPr>
        <w:t>uvedené</w:t>
      </w:r>
      <w:r w:rsidR="00E42F56" w:rsidRPr="00BD04BD">
        <w:rPr>
          <w:rFonts w:ascii="Garamond" w:hAnsi="Garamond"/>
          <w:noProof/>
          <w:sz w:val="20"/>
          <w:szCs w:val="20"/>
        </w:rPr>
        <w:t xml:space="preserve"> </w:t>
      </w:r>
      <w:r w:rsidRPr="00BD04BD">
        <w:rPr>
          <w:rFonts w:ascii="Garamond" w:hAnsi="Garamond"/>
          <w:noProof/>
          <w:sz w:val="20"/>
          <w:szCs w:val="20"/>
        </w:rPr>
        <w:t>vyhlásenia</w:t>
      </w:r>
      <w:r w:rsidR="00E42F56" w:rsidRPr="00BD04BD">
        <w:rPr>
          <w:rFonts w:ascii="Garamond" w:hAnsi="Garamond"/>
          <w:noProof/>
          <w:sz w:val="20"/>
          <w:szCs w:val="20"/>
        </w:rPr>
        <w:t xml:space="preserve"> </w:t>
      </w:r>
      <w:r w:rsidRPr="00BD04BD">
        <w:rPr>
          <w:rFonts w:ascii="Garamond" w:hAnsi="Garamond"/>
          <w:noProof/>
          <w:sz w:val="20"/>
          <w:szCs w:val="20"/>
        </w:rPr>
        <w:t>Objednávateľ</w:t>
      </w:r>
      <w:r w:rsidR="00E42F56" w:rsidRPr="00BD04BD">
        <w:rPr>
          <w:rFonts w:ascii="Garamond" w:hAnsi="Garamond"/>
          <w:noProof/>
          <w:sz w:val="20"/>
          <w:szCs w:val="20"/>
        </w:rPr>
        <w:t xml:space="preserve"> </w:t>
      </w:r>
      <w:r w:rsidRPr="00BD04BD">
        <w:rPr>
          <w:rFonts w:ascii="Garamond" w:hAnsi="Garamond"/>
          <w:noProof/>
          <w:sz w:val="20"/>
          <w:szCs w:val="20"/>
        </w:rPr>
        <w:t>považuje</w:t>
      </w:r>
      <w:r w:rsidR="00E42F56" w:rsidRPr="00BD04BD">
        <w:rPr>
          <w:rFonts w:ascii="Garamond" w:hAnsi="Garamond"/>
          <w:noProof/>
          <w:sz w:val="20"/>
          <w:szCs w:val="20"/>
        </w:rPr>
        <w:t xml:space="preserve"> </w:t>
      </w:r>
      <w:r w:rsidRPr="00BD04BD">
        <w:rPr>
          <w:rFonts w:ascii="Garamond" w:hAnsi="Garamond"/>
          <w:noProof/>
          <w:sz w:val="20"/>
          <w:szCs w:val="20"/>
        </w:rPr>
        <w:t>za</w:t>
      </w:r>
      <w:r w:rsidR="00E42F56" w:rsidRPr="00BD04BD">
        <w:rPr>
          <w:rFonts w:ascii="Garamond" w:hAnsi="Garamond"/>
          <w:noProof/>
          <w:sz w:val="20"/>
          <w:szCs w:val="20"/>
        </w:rPr>
        <w:t xml:space="preserve"> </w:t>
      </w:r>
      <w:r w:rsidRPr="00BD04BD">
        <w:rPr>
          <w:rFonts w:ascii="Garamond" w:hAnsi="Garamond"/>
          <w:noProof/>
          <w:sz w:val="20"/>
          <w:szCs w:val="20"/>
        </w:rPr>
        <w:t>skutočnosti,</w:t>
      </w:r>
      <w:r w:rsidR="00E42F56" w:rsidRPr="00BD04BD">
        <w:rPr>
          <w:rFonts w:ascii="Garamond" w:hAnsi="Garamond"/>
          <w:noProof/>
          <w:sz w:val="20"/>
          <w:szCs w:val="20"/>
        </w:rPr>
        <w:t xml:space="preserve"> </w:t>
      </w:r>
      <w:r w:rsidRPr="00BD04BD">
        <w:rPr>
          <w:rFonts w:ascii="Garamond" w:hAnsi="Garamond"/>
          <w:noProof/>
          <w:sz w:val="20"/>
          <w:szCs w:val="20"/>
        </w:rPr>
        <w:t>ktoré</w:t>
      </w:r>
      <w:r w:rsidR="00E42F56" w:rsidRPr="00BD04BD">
        <w:rPr>
          <w:rFonts w:ascii="Garamond" w:hAnsi="Garamond"/>
          <w:noProof/>
          <w:sz w:val="20"/>
          <w:szCs w:val="20"/>
        </w:rPr>
        <w:t xml:space="preserve"> </w:t>
      </w:r>
      <w:r w:rsidRPr="00BD04BD">
        <w:rPr>
          <w:rFonts w:ascii="Garamond" w:hAnsi="Garamond"/>
          <w:noProof/>
          <w:sz w:val="20"/>
          <w:szCs w:val="20"/>
        </w:rPr>
        <w:t>si</w:t>
      </w:r>
      <w:r w:rsidR="00E42F56" w:rsidRPr="00BD04BD">
        <w:rPr>
          <w:rFonts w:ascii="Garamond" w:hAnsi="Garamond"/>
          <w:noProof/>
          <w:sz w:val="20"/>
          <w:szCs w:val="20"/>
        </w:rPr>
        <w:t xml:space="preserve"> </w:t>
      </w:r>
      <w:r w:rsidRPr="00BD04BD">
        <w:rPr>
          <w:rFonts w:ascii="Garamond" w:hAnsi="Garamond"/>
          <w:noProof/>
          <w:sz w:val="20"/>
          <w:szCs w:val="20"/>
        </w:rPr>
        <w:t>vymienil.</w:t>
      </w:r>
      <w:r w:rsidR="0086476F" w:rsidRPr="00BD04BD">
        <w:rPr>
          <w:rFonts w:ascii="Garamond" w:hAnsi="Garamond"/>
          <w:noProof/>
          <w:sz w:val="20"/>
          <w:szCs w:val="20"/>
        </w:rPr>
        <w:t xml:space="preserve"> </w:t>
      </w:r>
    </w:p>
    <w:p w14:paraId="461C3BF1" w14:textId="77777777" w:rsidR="00D139CF" w:rsidRPr="00BD04BD" w:rsidRDefault="00D139CF" w:rsidP="00BD04BD">
      <w:pPr>
        <w:tabs>
          <w:tab w:val="left" w:pos="0"/>
          <w:tab w:val="center" w:pos="4536"/>
          <w:tab w:val="right" w:pos="9072"/>
        </w:tabs>
        <w:spacing w:after="0" w:line="240" w:lineRule="auto"/>
        <w:ind w:left="709"/>
        <w:contextualSpacing/>
        <w:jc w:val="both"/>
        <w:rPr>
          <w:rFonts w:ascii="Garamond" w:hAnsi="Garamond"/>
          <w:noProof/>
          <w:sz w:val="20"/>
          <w:szCs w:val="20"/>
        </w:rPr>
      </w:pPr>
    </w:p>
    <w:p w14:paraId="4434686A" w14:textId="53122888" w:rsidR="00D139CF" w:rsidRPr="00BD04BD" w:rsidRDefault="00D139CF" w:rsidP="00BD04BD">
      <w:pPr>
        <w:pStyle w:val="Odsekzoznamu"/>
        <w:numPr>
          <w:ilvl w:val="1"/>
          <w:numId w:val="3"/>
        </w:numPr>
        <w:tabs>
          <w:tab w:val="left" w:pos="0"/>
          <w:tab w:val="center" w:pos="4536"/>
          <w:tab w:val="right" w:pos="9072"/>
        </w:tabs>
        <w:spacing w:after="0" w:line="240" w:lineRule="auto"/>
        <w:ind w:hanging="720"/>
        <w:jc w:val="both"/>
        <w:rPr>
          <w:rFonts w:ascii="Garamond" w:hAnsi="Garamond"/>
          <w:noProof/>
          <w:sz w:val="20"/>
          <w:szCs w:val="20"/>
        </w:rPr>
      </w:pPr>
      <w:r w:rsidRPr="00BD04BD">
        <w:rPr>
          <w:rFonts w:ascii="Garamond" w:hAnsi="Garamond"/>
          <w:noProof/>
          <w:sz w:val="20"/>
          <w:szCs w:val="20"/>
        </w:rPr>
        <w:t>Pokiaľ</w:t>
      </w:r>
      <w:r w:rsidR="00E42F56" w:rsidRPr="00BD04BD">
        <w:rPr>
          <w:rFonts w:ascii="Garamond" w:hAnsi="Garamond"/>
          <w:noProof/>
          <w:sz w:val="20"/>
          <w:szCs w:val="20"/>
        </w:rPr>
        <w:t xml:space="preserve"> </w:t>
      </w:r>
      <w:r w:rsidRPr="00BD04BD">
        <w:rPr>
          <w:rFonts w:ascii="Garamond" w:hAnsi="Garamond"/>
          <w:noProof/>
          <w:sz w:val="20"/>
          <w:szCs w:val="20"/>
        </w:rPr>
        <w:t>sa</w:t>
      </w:r>
      <w:r w:rsidR="00E42F56" w:rsidRPr="00BD04BD">
        <w:rPr>
          <w:rFonts w:ascii="Garamond" w:hAnsi="Garamond"/>
          <w:noProof/>
          <w:sz w:val="20"/>
          <w:szCs w:val="20"/>
        </w:rPr>
        <w:t xml:space="preserve"> </w:t>
      </w:r>
      <w:r w:rsidRPr="00BD04BD">
        <w:rPr>
          <w:rFonts w:ascii="Garamond" w:hAnsi="Garamond"/>
          <w:noProof/>
          <w:sz w:val="20"/>
          <w:szCs w:val="20"/>
        </w:rPr>
        <w:t>preukáže,</w:t>
      </w:r>
      <w:r w:rsidR="00E42F56" w:rsidRPr="00BD04BD">
        <w:rPr>
          <w:rFonts w:ascii="Garamond" w:hAnsi="Garamond"/>
          <w:noProof/>
          <w:sz w:val="20"/>
          <w:szCs w:val="20"/>
        </w:rPr>
        <w:t xml:space="preserve"> </w:t>
      </w:r>
      <w:r w:rsidRPr="00BD04BD">
        <w:rPr>
          <w:rFonts w:ascii="Garamond" w:hAnsi="Garamond"/>
          <w:noProof/>
          <w:sz w:val="20"/>
          <w:szCs w:val="20"/>
        </w:rPr>
        <w:t>že</w:t>
      </w:r>
      <w:r w:rsidR="00E42F56" w:rsidRPr="00BD04BD">
        <w:rPr>
          <w:rFonts w:ascii="Garamond" w:hAnsi="Garamond"/>
          <w:noProof/>
          <w:sz w:val="20"/>
          <w:szCs w:val="20"/>
        </w:rPr>
        <w:t xml:space="preserve"> </w:t>
      </w:r>
      <w:r w:rsidRPr="00BD04BD">
        <w:rPr>
          <w:rFonts w:ascii="Garamond" w:hAnsi="Garamond"/>
          <w:noProof/>
          <w:sz w:val="20"/>
          <w:szCs w:val="20"/>
        </w:rPr>
        <w:t>ktorékoľvek</w:t>
      </w:r>
      <w:r w:rsidR="00E42F56" w:rsidRPr="00BD04BD">
        <w:rPr>
          <w:rFonts w:ascii="Garamond" w:hAnsi="Garamond"/>
          <w:noProof/>
          <w:sz w:val="20"/>
          <w:szCs w:val="20"/>
        </w:rPr>
        <w:t xml:space="preserve"> </w:t>
      </w:r>
      <w:r w:rsidRPr="00BD04BD">
        <w:rPr>
          <w:rFonts w:ascii="Garamond" w:hAnsi="Garamond"/>
          <w:noProof/>
          <w:sz w:val="20"/>
          <w:szCs w:val="20"/>
        </w:rPr>
        <w:t>z</w:t>
      </w:r>
      <w:r w:rsidR="00E42F56" w:rsidRPr="00BD04BD">
        <w:rPr>
          <w:rFonts w:ascii="Garamond" w:hAnsi="Garamond"/>
          <w:noProof/>
          <w:sz w:val="20"/>
          <w:szCs w:val="20"/>
        </w:rPr>
        <w:t xml:space="preserve"> </w:t>
      </w:r>
      <w:r w:rsidRPr="00BD04BD">
        <w:rPr>
          <w:rFonts w:ascii="Garamond" w:hAnsi="Garamond"/>
          <w:noProof/>
          <w:sz w:val="20"/>
          <w:szCs w:val="20"/>
        </w:rPr>
        <w:t>vyhlásení</w:t>
      </w:r>
      <w:r w:rsidR="00E42F56" w:rsidRPr="00BD04BD">
        <w:rPr>
          <w:rFonts w:ascii="Garamond" w:hAnsi="Garamond"/>
          <w:noProof/>
          <w:sz w:val="20"/>
          <w:szCs w:val="20"/>
        </w:rPr>
        <w:t xml:space="preserve"> </w:t>
      </w:r>
      <w:r w:rsidR="001E0BDA" w:rsidRPr="00BD04BD">
        <w:rPr>
          <w:rFonts w:ascii="Garamond" w:hAnsi="Garamond"/>
          <w:noProof/>
          <w:sz w:val="20"/>
          <w:szCs w:val="20"/>
        </w:rPr>
        <w:t>Poskytovateľ</w:t>
      </w:r>
      <w:r w:rsidRPr="00BD04BD">
        <w:rPr>
          <w:rFonts w:ascii="Garamond" w:hAnsi="Garamond"/>
          <w:noProof/>
          <w:sz w:val="20"/>
          <w:szCs w:val="20"/>
        </w:rPr>
        <w:t>a</w:t>
      </w:r>
      <w:r w:rsidR="00E42F56" w:rsidRPr="00BD04BD">
        <w:rPr>
          <w:rFonts w:ascii="Garamond" w:hAnsi="Garamond"/>
          <w:noProof/>
          <w:sz w:val="20"/>
          <w:szCs w:val="20"/>
        </w:rPr>
        <w:t xml:space="preserve"> </w:t>
      </w:r>
      <w:r w:rsidRPr="00BD04BD">
        <w:rPr>
          <w:rFonts w:ascii="Garamond" w:hAnsi="Garamond"/>
          <w:noProof/>
          <w:sz w:val="20"/>
          <w:szCs w:val="20"/>
        </w:rPr>
        <w:t>uvedených</w:t>
      </w:r>
      <w:r w:rsidR="00E42F56" w:rsidRPr="00BD04BD">
        <w:rPr>
          <w:rFonts w:ascii="Garamond" w:hAnsi="Garamond"/>
          <w:noProof/>
          <w:sz w:val="20"/>
          <w:szCs w:val="20"/>
        </w:rPr>
        <w:t xml:space="preserve"> </w:t>
      </w:r>
      <w:r w:rsidRPr="00BD04BD">
        <w:rPr>
          <w:rFonts w:ascii="Garamond" w:hAnsi="Garamond"/>
          <w:noProof/>
          <w:sz w:val="20"/>
          <w:szCs w:val="20"/>
        </w:rPr>
        <w:t>v</w:t>
      </w:r>
      <w:r w:rsidR="00E42F56" w:rsidRPr="00BD04BD">
        <w:rPr>
          <w:rFonts w:ascii="Garamond" w:hAnsi="Garamond"/>
          <w:noProof/>
          <w:sz w:val="20"/>
          <w:szCs w:val="20"/>
        </w:rPr>
        <w:t xml:space="preserve"> </w:t>
      </w:r>
      <w:r w:rsidRPr="00BD04BD">
        <w:rPr>
          <w:rFonts w:ascii="Garamond" w:hAnsi="Garamond"/>
          <w:noProof/>
          <w:sz w:val="20"/>
          <w:szCs w:val="20"/>
        </w:rPr>
        <w:t>tomto</w:t>
      </w:r>
      <w:r w:rsidR="00E42F56" w:rsidRPr="00BD04BD">
        <w:rPr>
          <w:rFonts w:ascii="Garamond" w:hAnsi="Garamond"/>
          <w:noProof/>
          <w:sz w:val="20"/>
          <w:szCs w:val="20"/>
        </w:rPr>
        <w:t xml:space="preserve"> </w:t>
      </w:r>
      <w:r w:rsidRPr="00BD04BD">
        <w:rPr>
          <w:rFonts w:ascii="Garamond" w:hAnsi="Garamond"/>
          <w:noProof/>
          <w:sz w:val="20"/>
          <w:szCs w:val="20"/>
        </w:rPr>
        <w:t>článku</w:t>
      </w:r>
      <w:r w:rsidR="00E42F56" w:rsidRPr="00BD04BD">
        <w:rPr>
          <w:rFonts w:ascii="Garamond" w:hAnsi="Garamond"/>
          <w:noProof/>
          <w:sz w:val="20"/>
          <w:szCs w:val="20"/>
        </w:rPr>
        <w:t xml:space="preserve"> </w:t>
      </w:r>
      <w:r w:rsidRPr="00BD04BD">
        <w:rPr>
          <w:rFonts w:ascii="Garamond" w:hAnsi="Garamond"/>
          <w:noProof/>
          <w:sz w:val="20"/>
          <w:szCs w:val="20"/>
        </w:rPr>
        <w:t>bode</w:t>
      </w:r>
      <w:r w:rsidR="00E42F56" w:rsidRPr="00BD04BD">
        <w:rPr>
          <w:rFonts w:ascii="Garamond" w:hAnsi="Garamond"/>
          <w:noProof/>
          <w:sz w:val="20"/>
          <w:szCs w:val="20"/>
        </w:rPr>
        <w:t xml:space="preserve"> </w:t>
      </w:r>
      <w:r w:rsidR="0049179A" w:rsidRPr="00BD04BD">
        <w:rPr>
          <w:rFonts w:ascii="Garamond" w:hAnsi="Garamond"/>
          <w:noProof/>
          <w:sz w:val="20"/>
          <w:szCs w:val="20"/>
        </w:rPr>
        <w:t>8</w:t>
      </w:r>
      <w:r w:rsidRPr="00BD04BD">
        <w:rPr>
          <w:rFonts w:ascii="Garamond" w:hAnsi="Garamond"/>
          <w:noProof/>
          <w:sz w:val="20"/>
          <w:szCs w:val="20"/>
        </w:rPr>
        <w:t>.1</w:t>
      </w:r>
      <w:r w:rsidR="00E42F56" w:rsidRPr="00BD04BD">
        <w:rPr>
          <w:rFonts w:ascii="Garamond" w:hAnsi="Garamond"/>
          <w:noProof/>
          <w:sz w:val="20"/>
          <w:szCs w:val="20"/>
        </w:rPr>
        <w:t xml:space="preserve"> </w:t>
      </w:r>
      <w:r w:rsidRPr="00BD04BD">
        <w:rPr>
          <w:rFonts w:ascii="Garamond" w:hAnsi="Garamond"/>
          <w:noProof/>
          <w:sz w:val="20"/>
          <w:szCs w:val="20"/>
        </w:rPr>
        <w:t>Zmluvy</w:t>
      </w:r>
      <w:r w:rsidR="00E42F56" w:rsidRPr="00BD04BD">
        <w:rPr>
          <w:rFonts w:ascii="Garamond" w:hAnsi="Garamond"/>
          <w:noProof/>
          <w:sz w:val="20"/>
          <w:szCs w:val="20"/>
        </w:rPr>
        <w:t xml:space="preserve"> </w:t>
      </w:r>
      <w:r w:rsidRPr="00BD04BD">
        <w:rPr>
          <w:rFonts w:ascii="Garamond" w:hAnsi="Garamond"/>
          <w:noProof/>
          <w:sz w:val="20"/>
          <w:szCs w:val="20"/>
        </w:rPr>
        <w:t>nebolo</w:t>
      </w:r>
      <w:r w:rsidR="00E42F56" w:rsidRPr="00BD04BD">
        <w:rPr>
          <w:rFonts w:ascii="Garamond" w:hAnsi="Garamond"/>
          <w:noProof/>
          <w:sz w:val="20"/>
          <w:szCs w:val="20"/>
        </w:rPr>
        <w:t xml:space="preserve"> </w:t>
      </w:r>
      <w:r w:rsidRPr="00BD04BD">
        <w:rPr>
          <w:rFonts w:ascii="Garamond" w:hAnsi="Garamond"/>
          <w:noProof/>
          <w:sz w:val="20"/>
          <w:szCs w:val="20"/>
        </w:rPr>
        <w:br/>
        <w:t>v</w:t>
      </w:r>
      <w:r w:rsidR="00E42F56" w:rsidRPr="00BD04BD">
        <w:rPr>
          <w:rFonts w:ascii="Garamond" w:hAnsi="Garamond"/>
          <w:noProof/>
          <w:sz w:val="20"/>
          <w:szCs w:val="20"/>
        </w:rPr>
        <w:t xml:space="preserve"> </w:t>
      </w:r>
      <w:r w:rsidRPr="00BD04BD">
        <w:rPr>
          <w:rFonts w:ascii="Garamond" w:hAnsi="Garamond"/>
          <w:noProof/>
          <w:sz w:val="20"/>
          <w:szCs w:val="20"/>
        </w:rPr>
        <w:t>čase</w:t>
      </w:r>
      <w:r w:rsidR="00E42F56" w:rsidRPr="00BD04BD">
        <w:rPr>
          <w:rFonts w:ascii="Garamond" w:hAnsi="Garamond"/>
          <w:noProof/>
          <w:sz w:val="20"/>
          <w:szCs w:val="20"/>
        </w:rPr>
        <w:t xml:space="preserve"> </w:t>
      </w:r>
      <w:r w:rsidRPr="00BD04BD">
        <w:rPr>
          <w:rFonts w:ascii="Garamond" w:hAnsi="Garamond"/>
          <w:noProof/>
          <w:sz w:val="20"/>
          <w:szCs w:val="20"/>
        </w:rPr>
        <w:t>uzatvorenia</w:t>
      </w:r>
      <w:r w:rsidR="00E42F56" w:rsidRPr="00BD04BD">
        <w:rPr>
          <w:rFonts w:ascii="Garamond" w:hAnsi="Garamond"/>
          <w:noProof/>
          <w:sz w:val="20"/>
          <w:szCs w:val="20"/>
        </w:rPr>
        <w:t xml:space="preserve"> </w:t>
      </w:r>
      <w:r w:rsidRPr="00BD04BD">
        <w:rPr>
          <w:rFonts w:ascii="Garamond" w:hAnsi="Garamond"/>
          <w:noProof/>
          <w:sz w:val="20"/>
          <w:szCs w:val="20"/>
        </w:rPr>
        <w:t>Zmluvy</w:t>
      </w:r>
      <w:r w:rsidR="00E42F56" w:rsidRPr="00BD04BD">
        <w:rPr>
          <w:rFonts w:ascii="Garamond" w:hAnsi="Garamond"/>
          <w:noProof/>
          <w:sz w:val="20"/>
          <w:szCs w:val="20"/>
        </w:rPr>
        <w:t xml:space="preserve"> </w:t>
      </w:r>
      <w:r w:rsidRPr="00BD04BD">
        <w:rPr>
          <w:rFonts w:ascii="Garamond" w:hAnsi="Garamond"/>
          <w:noProof/>
          <w:sz w:val="20"/>
          <w:szCs w:val="20"/>
        </w:rPr>
        <w:t>pravdivým,</w:t>
      </w:r>
      <w:r w:rsidR="00E42F56" w:rsidRPr="00BD04BD">
        <w:rPr>
          <w:rFonts w:ascii="Garamond" w:hAnsi="Garamond"/>
          <w:noProof/>
          <w:sz w:val="20"/>
          <w:szCs w:val="20"/>
        </w:rPr>
        <w:t xml:space="preserve"> </w:t>
      </w:r>
      <w:r w:rsidRPr="00BD04BD">
        <w:rPr>
          <w:rFonts w:ascii="Garamond" w:hAnsi="Garamond"/>
          <w:noProof/>
          <w:sz w:val="20"/>
          <w:szCs w:val="20"/>
        </w:rPr>
        <w:t>alebo</w:t>
      </w:r>
      <w:r w:rsidR="00E42F56" w:rsidRPr="00BD04BD">
        <w:rPr>
          <w:rFonts w:ascii="Garamond" w:hAnsi="Garamond"/>
          <w:noProof/>
          <w:sz w:val="20"/>
          <w:szCs w:val="20"/>
        </w:rPr>
        <w:t xml:space="preserve"> </w:t>
      </w:r>
      <w:r w:rsidRPr="00BD04BD">
        <w:rPr>
          <w:rFonts w:ascii="Garamond" w:hAnsi="Garamond"/>
          <w:noProof/>
          <w:sz w:val="20"/>
          <w:szCs w:val="20"/>
        </w:rPr>
        <w:t>v</w:t>
      </w:r>
      <w:r w:rsidR="00E42F56" w:rsidRPr="00BD04BD">
        <w:rPr>
          <w:rFonts w:ascii="Garamond" w:hAnsi="Garamond"/>
          <w:noProof/>
          <w:sz w:val="20"/>
          <w:szCs w:val="20"/>
        </w:rPr>
        <w:t xml:space="preserve"> </w:t>
      </w:r>
      <w:r w:rsidRPr="00BD04BD">
        <w:rPr>
          <w:rFonts w:ascii="Garamond" w:hAnsi="Garamond"/>
          <w:noProof/>
          <w:sz w:val="20"/>
          <w:szCs w:val="20"/>
        </w:rPr>
        <w:t>čase</w:t>
      </w:r>
      <w:r w:rsidR="00E42F56" w:rsidRPr="00BD04BD">
        <w:rPr>
          <w:rFonts w:ascii="Garamond" w:hAnsi="Garamond"/>
          <w:noProof/>
          <w:sz w:val="20"/>
          <w:szCs w:val="20"/>
        </w:rPr>
        <w:t xml:space="preserve"> </w:t>
      </w:r>
      <w:r w:rsidRPr="00BD04BD">
        <w:rPr>
          <w:rFonts w:ascii="Garamond" w:hAnsi="Garamond"/>
          <w:noProof/>
          <w:sz w:val="20"/>
          <w:szCs w:val="20"/>
        </w:rPr>
        <w:t>nasledujúcom</w:t>
      </w:r>
      <w:r w:rsidR="00E42F56" w:rsidRPr="00BD04BD">
        <w:rPr>
          <w:rFonts w:ascii="Garamond" w:hAnsi="Garamond"/>
          <w:noProof/>
          <w:sz w:val="20"/>
          <w:szCs w:val="20"/>
        </w:rPr>
        <w:t xml:space="preserve"> </w:t>
      </w:r>
      <w:r w:rsidRPr="00BD04BD">
        <w:rPr>
          <w:rFonts w:ascii="Garamond" w:hAnsi="Garamond"/>
          <w:noProof/>
          <w:sz w:val="20"/>
          <w:szCs w:val="20"/>
        </w:rPr>
        <w:t>po</w:t>
      </w:r>
      <w:r w:rsidR="00E42F56" w:rsidRPr="00BD04BD">
        <w:rPr>
          <w:rFonts w:ascii="Garamond" w:hAnsi="Garamond"/>
          <w:noProof/>
          <w:sz w:val="20"/>
          <w:szCs w:val="20"/>
        </w:rPr>
        <w:t xml:space="preserve"> </w:t>
      </w:r>
      <w:r w:rsidRPr="00BD04BD">
        <w:rPr>
          <w:rFonts w:ascii="Garamond" w:hAnsi="Garamond"/>
          <w:noProof/>
          <w:sz w:val="20"/>
          <w:szCs w:val="20"/>
        </w:rPr>
        <w:t>uzatvorení</w:t>
      </w:r>
      <w:r w:rsidR="00E42F56" w:rsidRPr="00BD04BD">
        <w:rPr>
          <w:rFonts w:ascii="Garamond" w:hAnsi="Garamond"/>
          <w:noProof/>
          <w:sz w:val="20"/>
          <w:szCs w:val="20"/>
        </w:rPr>
        <w:t xml:space="preserve"> </w:t>
      </w:r>
      <w:r w:rsidRPr="00BD04BD">
        <w:rPr>
          <w:rFonts w:ascii="Garamond" w:hAnsi="Garamond"/>
          <w:noProof/>
          <w:sz w:val="20"/>
          <w:szCs w:val="20"/>
        </w:rPr>
        <w:t>Zmluvy</w:t>
      </w:r>
      <w:r w:rsidR="00E42F56" w:rsidRPr="00BD04BD">
        <w:rPr>
          <w:rFonts w:ascii="Garamond" w:hAnsi="Garamond"/>
          <w:noProof/>
          <w:sz w:val="20"/>
          <w:szCs w:val="20"/>
        </w:rPr>
        <w:t xml:space="preserve"> </w:t>
      </w:r>
      <w:r w:rsidRPr="00BD04BD">
        <w:rPr>
          <w:rFonts w:ascii="Garamond" w:hAnsi="Garamond"/>
          <w:noProof/>
          <w:sz w:val="20"/>
          <w:szCs w:val="20"/>
        </w:rPr>
        <w:t>prestalo</w:t>
      </w:r>
      <w:r w:rsidR="00E42F56" w:rsidRPr="00BD04BD">
        <w:rPr>
          <w:rFonts w:ascii="Garamond" w:hAnsi="Garamond"/>
          <w:noProof/>
          <w:sz w:val="20"/>
          <w:szCs w:val="20"/>
        </w:rPr>
        <w:t xml:space="preserve"> </w:t>
      </w:r>
      <w:r w:rsidRPr="00BD04BD">
        <w:rPr>
          <w:rFonts w:ascii="Garamond" w:hAnsi="Garamond"/>
          <w:noProof/>
          <w:sz w:val="20"/>
          <w:szCs w:val="20"/>
        </w:rPr>
        <w:t>byť</w:t>
      </w:r>
      <w:r w:rsidR="00E42F56" w:rsidRPr="00BD04BD">
        <w:rPr>
          <w:rFonts w:ascii="Garamond" w:hAnsi="Garamond"/>
          <w:noProof/>
          <w:sz w:val="20"/>
          <w:szCs w:val="20"/>
        </w:rPr>
        <w:t xml:space="preserve"> </w:t>
      </w:r>
      <w:r w:rsidRPr="00BD04BD">
        <w:rPr>
          <w:rFonts w:ascii="Garamond" w:hAnsi="Garamond"/>
          <w:noProof/>
          <w:sz w:val="20"/>
          <w:szCs w:val="20"/>
        </w:rPr>
        <w:t>pravdivým</w:t>
      </w:r>
      <w:r w:rsidR="00E42F56" w:rsidRPr="00BD04BD">
        <w:rPr>
          <w:rFonts w:ascii="Garamond" w:hAnsi="Garamond"/>
          <w:noProof/>
          <w:sz w:val="20"/>
          <w:szCs w:val="20"/>
        </w:rPr>
        <w:t xml:space="preserve"> </w:t>
      </w:r>
      <w:r w:rsidRPr="00BD04BD">
        <w:rPr>
          <w:rFonts w:ascii="Garamond" w:hAnsi="Garamond"/>
          <w:noProof/>
          <w:sz w:val="20"/>
          <w:szCs w:val="20"/>
        </w:rPr>
        <w:br/>
        <w:t>v</w:t>
      </w:r>
      <w:r w:rsidR="00E42F56" w:rsidRPr="00BD04BD">
        <w:rPr>
          <w:rFonts w:ascii="Garamond" w:hAnsi="Garamond"/>
          <w:noProof/>
          <w:sz w:val="20"/>
          <w:szCs w:val="20"/>
        </w:rPr>
        <w:t xml:space="preserve"> </w:t>
      </w:r>
      <w:r w:rsidRPr="00BD04BD">
        <w:rPr>
          <w:rFonts w:ascii="Garamond" w:hAnsi="Garamond"/>
          <w:noProof/>
          <w:sz w:val="20"/>
          <w:szCs w:val="20"/>
        </w:rPr>
        <w:t>dôsledku</w:t>
      </w:r>
      <w:r w:rsidR="00E42F56" w:rsidRPr="00BD04BD">
        <w:rPr>
          <w:rFonts w:ascii="Garamond" w:hAnsi="Garamond"/>
          <w:noProof/>
          <w:sz w:val="20"/>
          <w:szCs w:val="20"/>
        </w:rPr>
        <w:t xml:space="preserve"> </w:t>
      </w:r>
      <w:r w:rsidRPr="00BD04BD">
        <w:rPr>
          <w:rFonts w:ascii="Garamond" w:hAnsi="Garamond"/>
          <w:noProof/>
          <w:sz w:val="20"/>
          <w:szCs w:val="20"/>
        </w:rPr>
        <w:t>konania</w:t>
      </w:r>
      <w:r w:rsidR="00E42F56" w:rsidRPr="00BD04BD">
        <w:rPr>
          <w:rFonts w:ascii="Garamond" w:hAnsi="Garamond"/>
          <w:noProof/>
          <w:sz w:val="20"/>
          <w:szCs w:val="20"/>
        </w:rPr>
        <w:t xml:space="preserve"> </w:t>
      </w:r>
      <w:r w:rsidR="001E0BDA" w:rsidRPr="00BD04BD">
        <w:rPr>
          <w:rFonts w:ascii="Garamond" w:hAnsi="Garamond"/>
          <w:noProof/>
          <w:sz w:val="20"/>
          <w:szCs w:val="20"/>
        </w:rPr>
        <w:t>Poskytovateľ</w:t>
      </w:r>
      <w:r w:rsidRPr="00BD04BD">
        <w:rPr>
          <w:rFonts w:ascii="Garamond" w:hAnsi="Garamond"/>
          <w:noProof/>
          <w:sz w:val="20"/>
          <w:szCs w:val="20"/>
        </w:rPr>
        <w:t>a,</w:t>
      </w:r>
      <w:r w:rsidR="00E42F56" w:rsidRPr="00BD04BD">
        <w:rPr>
          <w:rFonts w:ascii="Garamond" w:hAnsi="Garamond"/>
          <w:noProof/>
          <w:sz w:val="20"/>
          <w:szCs w:val="20"/>
        </w:rPr>
        <w:t xml:space="preserve"> </w:t>
      </w:r>
      <w:r w:rsidRPr="00BD04BD">
        <w:rPr>
          <w:rFonts w:ascii="Garamond" w:hAnsi="Garamond"/>
          <w:noProof/>
          <w:sz w:val="20"/>
          <w:szCs w:val="20"/>
        </w:rPr>
        <w:t>zaväzuje</w:t>
      </w:r>
      <w:r w:rsidR="00E42F56" w:rsidRPr="00BD04BD">
        <w:rPr>
          <w:rFonts w:ascii="Garamond" w:hAnsi="Garamond"/>
          <w:noProof/>
          <w:sz w:val="20"/>
          <w:szCs w:val="20"/>
        </w:rPr>
        <w:t xml:space="preserve"> </w:t>
      </w:r>
      <w:r w:rsidRPr="00BD04BD">
        <w:rPr>
          <w:rFonts w:ascii="Garamond" w:hAnsi="Garamond"/>
          <w:noProof/>
          <w:sz w:val="20"/>
          <w:szCs w:val="20"/>
        </w:rPr>
        <w:t>sa</w:t>
      </w:r>
      <w:r w:rsidR="00E42F56" w:rsidRPr="00BD04BD">
        <w:rPr>
          <w:rFonts w:ascii="Garamond" w:hAnsi="Garamond"/>
          <w:noProof/>
          <w:sz w:val="20"/>
          <w:szCs w:val="20"/>
        </w:rPr>
        <w:t xml:space="preserve"> </w:t>
      </w:r>
      <w:r w:rsidR="001E0BDA" w:rsidRPr="00BD04BD">
        <w:rPr>
          <w:rFonts w:ascii="Garamond" w:hAnsi="Garamond"/>
          <w:noProof/>
          <w:sz w:val="20"/>
          <w:szCs w:val="20"/>
        </w:rPr>
        <w:t>Poskytovateľ</w:t>
      </w:r>
      <w:r w:rsidR="00E42F56" w:rsidRPr="00BD04BD">
        <w:rPr>
          <w:rFonts w:ascii="Garamond" w:hAnsi="Garamond"/>
          <w:noProof/>
          <w:sz w:val="20"/>
          <w:szCs w:val="20"/>
        </w:rPr>
        <w:t xml:space="preserve"> </w:t>
      </w:r>
      <w:r w:rsidRPr="00BD04BD">
        <w:rPr>
          <w:rFonts w:ascii="Garamond" w:hAnsi="Garamond"/>
          <w:noProof/>
          <w:sz w:val="20"/>
          <w:szCs w:val="20"/>
        </w:rPr>
        <w:t>nahradiť</w:t>
      </w:r>
      <w:r w:rsidR="00E42F56" w:rsidRPr="00BD04BD">
        <w:rPr>
          <w:rFonts w:ascii="Garamond" w:hAnsi="Garamond"/>
          <w:noProof/>
          <w:sz w:val="20"/>
          <w:szCs w:val="20"/>
        </w:rPr>
        <w:t xml:space="preserve"> </w:t>
      </w:r>
      <w:r w:rsidRPr="00BD04BD">
        <w:rPr>
          <w:rFonts w:ascii="Garamond" w:hAnsi="Garamond"/>
          <w:noProof/>
          <w:sz w:val="20"/>
          <w:szCs w:val="20"/>
        </w:rPr>
        <w:t>škodu,</w:t>
      </w:r>
      <w:r w:rsidR="00E42F56" w:rsidRPr="00BD04BD">
        <w:rPr>
          <w:rFonts w:ascii="Garamond" w:hAnsi="Garamond"/>
          <w:noProof/>
          <w:sz w:val="20"/>
          <w:szCs w:val="20"/>
        </w:rPr>
        <w:t xml:space="preserve"> </w:t>
      </w:r>
      <w:r w:rsidRPr="00BD04BD">
        <w:rPr>
          <w:rFonts w:ascii="Garamond" w:hAnsi="Garamond"/>
          <w:noProof/>
          <w:sz w:val="20"/>
          <w:szCs w:val="20"/>
        </w:rPr>
        <w:t>ktorá</w:t>
      </w:r>
      <w:r w:rsidR="00E42F56" w:rsidRPr="00BD04BD">
        <w:rPr>
          <w:rFonts w:ascii="Garamond" w:hAnsi="Garamond"/>
          <w:noProof/>
          <w:sz w:val="20"/>
          <w:szCs w:val="20"/>
        </w:rPr>
        <w:t xml:space="preserve"> </w:t>
      </w:r>
      <w:r w:rsidRPr="00BD04BD">
        <w:rPr>
          <w:rFonts w:ascii="Garamond" w:hAnsi="Garamond"/>
          <w:noProof/>
          <w:sz w:val="20"/>
          <w:szCs w:val="20"/>
        </w:rPr>
        <w:t>vznikne</w:t>
      </w:r>
      <w:r w:rsidR="00E42F56" w:rsidRPr="00BD04BD">
        <w:rPr>
          <w:rFonts w:ascii="Garamond" w:hAnsi="Garamond"/>
          <w:noProof/>
          <w:sz w:val="20"/>
          <w:szCs w:val="20"/>
        </w:rPr>
        <w:t xml:space="preserve"> </w:t>
      </w:r>
      <w:r w:rsidRPr="00BD04BD">
        <w:rPr>
          <w:rFonts w:ascii="Garamond" w:hAnsi="Garamond"/>
          <w:noProof/>
          <w:sz w:val="20"/>
          <w:szCs w:val="20"/>
        </w:rPr>
        <w:t>Objednávateľovi</w:t>
      </w:r>
      <w:r w:rsidR="00E42F56" w:rsidRPr="00BD04BD">
        <w:rPr>
          <w:rFonts w:ascii="Garamond" w:hAnsi="Garamond"/>
          <w:noProof/>
          <w:sz w:val="20"/>
          <w:szCs w:val="20"/>
        </w:rPr>
        <w:t xml:space="preserve"> </w:t>
      </w:r>
      <w:r w:rsidR="001E0BDA" w:rsidRPr="00BD04BD">
        <w:rPr>
          <w:rFonts w:ascii="Garamond" w:hAnsi="Garamond"/>
          <w:noProof/>
          <w:sz w:val="20"/>
          <w:szCs w:val="20"/>
        </w:rPr>
        <w:br/>
      </w:r>
      <w:r w:rsidRPr="00BD04BD">
        <w:rPr>
          <w:rFonts w:ascii="Garamond" w:hAnsi="Garamond"/>
          <w:noProof/>
          <w:sz w:val="20"/>
          <w:szCs w:val="20"/>
        </w:rPr>
        <w:t>v</w:t>
      </w:r>
      <w:r w:rsidR="00E42F56" w:rsidRPr="00BD04BD">
        <w:rPr>
          <w:rFonts w:ascii="Garamond" w:hAnsi="Garamond"/>
          <w:noProof/>
          <w:sz w:val="20"/>
          <w:szCs w:val="20"/>
        </w:rPr>
        <w:t xml:space="preserve"> </w:t>
      </w:r>
      <w:r w:rsidRPr="00BD04BD">
        <w:rPr>
          <w:rFonts w:ascii="Garamond" w:hAnsi="Garamond"/>
          <w:noProof/>
          <w:sz w:val="20"/>
          <w:szCs w:val="20"/>
        </w:rPr>
        <w:t>dôsledku</w:t>
      </w:r>
      <w:r w:rsidR="00E42F56" w:rsidRPr="00BD04BD">
        <w:rPr>
          <w:rFonts w:ascii="Garamond" w:hAnsi="Garamond"/>
          <w:noProof/>
          <w:sz w:val="20"/>
          <w:szCs w:val="20"/>
        </w:rPr>
        <w:t xml:space="preserve"> </w:t>
      </w:r>
      <w:r w:rsidRPr="00BD04BD">
        <w:rPr>
          <w:rFonts w:ascii="Garamond" w:hAnsi="Garamond"/>
          <w:noProof/>
          <w:sz w:val="20"/>
          <w:szCs w:val="20"/>
        </w:rPr>
        <w:t>skutočností,</w:t>
      </w:r>
      <w:r w:rsidR="00E42F56" w:rsidRPr="00BD04BD">
        <w:rPr>
          <w:rFonts w:ascii="Garamond" w:hAnsi="Garamond"/>
          <w:noProof/>
          <w:sz w:val="20"/>
          <w:szCs w:val="20"/>
        </w:rPr>
        <w:t xml:space="preserve"> </w:t>
      </w:r>
      <w:r w:rsidRPr="00BD04BD">
        <w:rPr>
          <w:rFonts w:ascii="Garamond" w:hAnsi="Garamond"/>
          <w:noProof/>
          <w:sz w:val="20"/>
          <w:szCs w:val="20"/>
        </w:rPr>
        <w:t>ktoré</w:t>
      </w:r>
      <w:r w:rsidR="00E42F56" w:rsidRPr="00BD04BD">
        <w:rPr>
          <w:rFonts w:ascii="Garamond" w:hAnsi="Garamond"/>
          <w:noProof/>
          <w:sz w:val="20"/>
          <w:szCs w:val="20"/>
        </w:rPr>
        <w:t xml:space="preserve"> </w:t>
      </w:r>
      <w:r w:rsidRPr="00BD04BD">
        <w:rPr>
          <w:rFonts w:ascii="Garamond" w:hAnsi="Garamond"/>
          <w:noProof/>
          <w:sz w:val="20"/>
          <w:szCs w:val="20"/>
        </w:rPr>
        <w:t>sú</w:t>
      </w:r>
      <w:r w:rsidR="00E42F56" w:rsidRPr="00BD04BD">
        <w:rPr>
          <w:rFonts w:ascii="Garamond" w:hAnsi="Garamond"/>
          <w:noProof/>
          <w:sz w:val="20"/>
          <w:szCs w:val="20"/>
        </w:rPr>
        <w:t xml:space="preserve"> </w:t>
      </w:r>
      <w:r w:rsidRPr="00BD04BD">
        <w:rPr>
          <w:rFonts w:ascii="Garamond" w:hAnsi="Garamond"/>
          <w:noProof/>
          <w:sz w:val="20"/>
          <w:szCs w:val="20"/>
        </w:rPr>
        <w:t>obsahom</w:t>
      </w:r>
      <w:r w:rsidR="00E42F56" w:rsidRPr="00BD04BD">
        <w:rPr>
          <w:rFonts w:ascii="Garamond" w:hAnsi="Garamond"/>
          <w:noProof/>
          <w:sz w:val="20"/>
          <w:szCs w:val="20"/>
        </w:rPr>
        <w:t xml:space="preserve"> </w:t>
      </w:r>
      <w:r w:rsidRPr="00BD04BD">
        <w:rPr>
          <w:rFonts w:ascii="Garamond" w:hAnsi="Garamond"/>
          <w:noProof/>
          <w:sz w:val="20"/>
          <w:szCs w:val="20"/>
        </w:rPr>
        <w:t>tohto</w:t>
      </w:r>
      <w:r w:rsidR="00E42F56" w:rsidRPr="00BD04BD">
        <w:rPr>
          <w:rFonts w:ascii="Garamond" w:hAnsi="Garamond"/>
          <w:noProof/>
          <w:sz w:val="20"/>
          <w:szCs w:val="20"/>
        </w:rPr>
        <w:t xml:space="preserve"> </w:t>
      </w:r>
      <w:r w:rsidRPr="00BD04BD">
        <w:rPr>
          <w:rFonts w:ascii="Garamond" w:hAnsi="Garamond"/>
          <w:noProof/>
          <w:sz w:val="20"/>
          <w:szCs w:val="20"/>
        </w:rPr>
        <w:t>vyhlásenia.</w:t>
      </w:r>
    </w:p>
    <w:p w14:paraId="29967883" w14:textId="77777777" w:rsidR="00D139CF" w:rsidRPr="00BD04BD" w:rsidRDefault="00D139CF" w:rsidP="00BD04BD">
      <w:pPr>
        <w:tabs>
          <w:tab w:val="left" w:pos="0"/>
          <w:tab w:val="center" w:pos="4536"/>
          <w:tab w:val="right" w:pos="9072"/>
        </w:tabs>
        <w:spacing w:after="0" w:line="240" w:lineRule="auto"/>
        <w:ind w:left="709"/>
        <w:contextualSpacing/>
        <w:jc w:val="both"/>
        <w:rPr>
          <w:rFonts w:ascii="Garamond" w:hAnsi="Garamond"/>
          <w:noProof/>
          <w:sz w:val="20"/>
          <w:szCs w:val="20"/>
        </w:rPr>
      </w:pPr>
    </w:p>
    <w:p w14:paraId="0C99F071" w14:textId="496BFFF9" w:rsidR="00D139CF" w:rsidRPr="00BD04BD" w:rsidRDefault="00D139CF" w:rsidP="00BD04BD">
      <w:pPr>
        <w:pStyle w:val="Odsekzoznamu"/>
        <w:numPr>
          <w:ilvl w:val="1"/>
          <w:numId w:val="3"/>
        </w:numPr>
        <w:tabs>
          <w:tab w:val="left" w:pos="0"/>
          <w:tab w:val="center" w:pos="4536"/>
          <w:tab w:val="right" w:pos="9072"/>
        </w:tabs>
        <w:spacing w:after="0" w:line="240" w:lineRule="auto"/>
        <w:ind w:hanging="720"/>
        <w:jc w:val="both"/>
        <w:rPr>
          <w:rFonts w:ascii="Garamond" w:hAnsi="Garamond"/>
          <w:noProof/>
          <w:sz w:val="20"/>
          <w:szCs w:val="20"/>
        </w:rPr>
      </w:pPr>
      <w:r w:rsidRPr="00BD04BD">
        <w:rPr>
          <w:rFonts w:ascii="Garamond" w:hAnsi="Garamond"/>
          <w:noProof/>
          <w:sz w:val="20"/>
          <w:szCs w:val="20"/>
        </w:rPr>
        <w:t>Objednávateľ</w:t>
      </w:r>
      <w:r w:rsidR="00E42F56" w:rsidRPr="00BD04BD">
        <w:rPr>
          <w:rFonts w:ascii="Garamond" w:hAnsi="Garamond"/>
          <w:noProof/>
          <w:sz w:val="20"/>
          <w:szCs w:val="20"/>
        </w:rPr>
        <w:t xml:space="preserve"> </w:t>
      </w:r>
      <w:r w:rsidRPr="00BD04BD">
        <w:rPr>
          <w:rFonts w:ascii="Garamond" w:hAnsi="Garamond"/>
          <w:noProof/>
          <w:sz w:val="20"/>
          <w:szCs w:val="20"/>
        </w:rPr>
        <w:t>vyhlasuje</w:t>
      </w:r>
      <w:r w:rsidR="00E42F56" w:rsidRPr="00BD04BD">
        <w:rPr>
          <w:rFonts w:ascii="Garamond" w:hAnsi="Garamond"/>
          <w:noProof/>
          <w:sz w:val="20"/>
          <w:szCs w:val="20"/>
        </w:rPr>
        <w:t xml:space="preserve"> </w:t>
      </w:r>
      <w:r w:rsidRPr="00BD04BD">
        <w:rPr>
          <w:rFonts w:ascii="Garamond" w:hAnsi="Garamond"/>
          <w:noProof/>
          <w:sz w:val="20"/>
          <w:szCs w:val="20"/>
        </w:rPr>
        <w:t>a</w:t>
      </w:r>
      <w:r w:rsidR="00E42F56" w:rsidRPr="00BD04BD">
        <w:rPr>
          <w:rFonts w:ascii="Garamond" w:hAnsi="Garamond"/>
          <w:noProof/>
          <w:sz w:val="20"/>
          <w:szCs w:val="20"/>
        </w:rPr>
        <w:t xml:space="preserve"> </w:t>
      </w:r>
      <w:r w:rsidRPr="00BD04BD">
        <w:rPr>
          <w:rFonts w:ascii="Garamond" w:hAnsi="Garamond"/>
          <w:noProof/>
          <w:sz w:val="20"/>
          <w:szCs w:val="20"/>
        </w:rPr>
        <w:t>ubezpečuje</w:t>
      </w:r>
      <w:r w:rsidR="00E42F56" w:rsidRPr="00BD04BD">
        <w:rPr>
          <w:rFonts w:ascii="Garamond" w:hAnsi="Garamond"/>
          <w:noProof/>
          <w:sz w:val="20"/>
          <w:szCs w:val="20"/>
        </w:rPr>
        <w:t xml:space="preserve"> </w:t>
      </w:r>
      <w:r w:rsidR="001E0BDA" w:rsidRPr="00BD04BD">
        <w:rPr>
          <w:rFonts w:ascii="Garamond" w:hAnsi="Garamond"/>
          <w:noProof/>
          <w:sz w:val="20"/>
          <w:szCs w:val="20"/>
        </w:rPr>
        <w:t>Poskytovateľ</w:t>
      </w:r>
      <w:r w:rsidRPr="00BD04BD">
        <w:rPr>
          <w:rFonts w:ascii="Garamond" w:hAnsi="Garamond"/>
          <w:noProof/>
          <w:sz w:val="20"/>
          <w:szCs w:val="20"/>
        </w:rPr>
        <w:t>a,</w:t>
      </w:r>
      <w:r w:rsidR="00E42F56" w:rsidRPr="00BD04BD">
        <w:rPr>
          <w:rFonts w:ascii="Garamond" w:hAnsi="Garamond"/>
          <w:noProof/>
          <w:sz w:val="20"/>
          <w:szCs w:val="20"/>
        </w:rPr>
        <w:t xml:space="preserve"> </w:t>
      </w:r>
      <w:r w:rsidRPr="00BD04BD">
        <w:rPr>
          <w:rFonts w:ascii="Garamond" w:hAnsi="Garamond"/>
          <w:noProof/>
          <w:sz w:val="20"/>
          <w:szCs w:val="20"/>
        </w:rPr>
        <w:t>že</w:t>
      </w:r>
      <w:r w:rsidR="00E42F56" w:rsidRPr="00BD04BD">
        <w:rPr>
          <w:rFonts w:ascii="Garamond" w:hAnsi="Garamond"/>
          <w:noProof/>
          <w:sz w:val="20"/>
          <w:szCs w:val="20"/>
        </w:rPr>
        <w:t xml:space="preserve"> </w:t>
      </w:r>
      <w:r w:rsidRPr="00BD04BD">
        <w:rPr>
          <w:rFonts w:ascii="Garamond" w:hAnsi="Garamond"/>
          <w:noProof/>
          <w:sz w:val="20"/>
          <w:szCs w:val="20"/>
        </w:rPr>
        <w:t>ku</w:t>
      </w:r>
      <w:r w:rsidR="00E42F56" w:rsidRPr="00BD04BD">
        <w:rPr>
          <w:rFonts w:ascii="Garamond" w:hAnsi="Garamond"/>
          <w:noProof/>
          <w:sz w:val="20"/>
          <w:szCs w:val="20"/>
        </w:rPr>
        <w:t xml:space="preserve"> </w:t>
      </w:r>
      <w:r w:rsidRPr="00BD04BD">
        <w:rPr>
          <w:rFonts w:ascii="Garamond" w:hAnsi="Garamond"/>
          <w:noProof/>
          <w:sz w:val="20"/>
          <w:szCs w:val="20"/>
        </w:rPr>
        <w:t>dňu</w:t>
      </w:r>
      <w:r w:rsidR="00E42F56" w:rsidRPr="00BD04BD">
        <w:rPr>
          <w:rFonts w:ascii="Garamond" w:hAnsi="Garamond"/>
          <w:noProof/>
          <w:sz w:val="20"/>
          <w:szCs w:val="20"/>
        </w:rPr>
        <w:t xml:space="preserve"> </w:t>
      </w:r>
      <w:r w:rsidRPr="00BD04BD">
        <w:rPr>
          <w:rFonts w:ascii="Garamond" w:hAnsi="Garamond"/>
          <w:noProof/>
          <w:sz w:val="20"/>
          <w:szCs w:val="20"/>
        </w:rPr>
        <w:t>podpisu</w:t>
      </w:r>
      <w:r w:rsidR="00E42F56" w:rsidRPr="00BD04BD">
        <w:rPr>
          <w:rFonts w:ascii="Garamond" w:hAnsi="Garamond"/>
          <w:noProof/>
          <w:sz w:val="20"/>
          <w:szCs w:val="20"/>
        </w:rPr>
        <w:t xml:space="preserve"> </w:t>
      </w:r>
      <w:r w:rsidRPr="00BD04BD">
        <w:rPr>
          <w:rFonts w:ascii="Garamond" w:hAnsi="Garamond"/>
          <w:noProof/>
          <w:sz w:val="20"/>
          <w:szCs w:val="20"/>
        </w:rPr>
        <w:t>Zmluvy</w:t>
      </w:r>
      <w:r w:rsidR="00E42F56" w:rsidRPr="00BD04BD">
        <w:rPr>
          <w:rFonts w:ascii="Garamond" w:hAnsi="Garamond"/>
          <w:noProof/>
          <w:sz w:val="20"/>
          <w:szCs w:val="20"/>
        </w:rPr>
        <w:t xml:space="preserve"> </w:t>
      </w:r>
      <w:r w:rsidRPr="00BD04BD">
        <w:rPr>
          <w:rFonts w:ascii="Garamond" w:hAnsi="Garamond"/>
          <w:noProof/>
          <w:sz w:val="20"/>
          <w:szCs w:val="20"/>
        </w:rPr>
        <w:t>Objednávateľom:</w:t>
      </w:r>
    </w:p>
    <w:p w14:paraId="4C7B68C3" w14:textId="77777777" w:rsidR="00AD78A3" w:rsidRPr="00BD04BD" w:rsidRDefault="00AD78A3" w:rsidP="00BD04BD">
      <w:pPr>
        <w:tabs>
          <w:tab w:val="left" w:pos="0"/>
          <w:tab w:val="center" w:pos="4536"/>
          <w:tab w:val="right" w:pos="9072"/>
        </w:tabs>
        <w:spacing w:after="0" w:line="240" w:lineRule="auto"/>
        <w:ind w:left="709"/>
        <w:contextualSpacing/>
        <w:jc w:val="both"/>
        <w:rPr>
          <w:rFonts w:ascii="Garamond" w:hAnsi="Garamond"/>
          <w:noProof/>
          <w:sz w:val="20"/>
          <w:szCs w:val="20"/>
        </w:rPr>
      </w:pPr>
    </w:p>
    <w:p w14:paraId="75C4D94C" w14:textId="207C966C" w:rsidR="00D139CF" w:rsidRPr="00BD04BD" w:rsidRDefault="00D139CF" w:rsidP="00BD04BD">
      <w:pPr>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BD04BD">
        <w:rPr>
          <w:rFonts w:ascii="Garamond" w:hAnsi="Garamond"/>
          <w:noProof/>
          <w:sz w:val="20"/>
          <w:szCs w:val="20"/>
        </w:rPr>
        <w:t>má</w:t>
      </w:r>
      <w:r w:rsidR="00E42F56" w:rsidRPr="00BD04BD">
        <w:rPr>
          <w:rFonts w:ascii="Garamond" w:hAnsi="Garamond"/>
          <w:noProof/>
          <w:sz w:val="20"/>
          <w:szCs w:val="20"/>
        </w:rPr>
        <w:t xml:space="preserve"> </w:t>
      </w:r>
      <w:r w:rsidRPr="00BD04BD">
        <w:rPr>
          <w:rFonts w:ascii="Garamond" w:hAnsi="Garamond"/>
          <w:noProof/>
          <w:sz w:val="20"/>
          <w:szCs w:val="20"/>
        </w:rPr>
        <w:t>oprávnenie</w:t>
      </w:r>
      <w:r w:rsidR="00E42F56" w:rsidRPr="00BD04BD">
        <w:rPr>
          <w:rFonts w:ascii="Garamond" w:hAnsi="Garamond"/>
          <w:noProof/>
          <w:sz w:val="20"/>
          <w:szCs w:val="20"/>
        </w:rPr>
        <w:t xml:space="preserve"> </w:t>
      </w:r>
      <w:r w:rsidRPr="00BD04BD">
        <w:rPr>
          <w:rFonts w:ascii="Garamond" w:hAnsi="Garamond"/>
          <w:noProof/>
          <w:sz w:val="20"/>
          <w:szCs w:val="20"/>
        </w:rPr>
        <w:t>podpísať</w:t>
      </w:r>
      <w:r w:rsidR="00E42F56" w:rsidRPr="00BD04BD">
        <w:rPr>
          <w:rFonts w:ascii="Garamond" w:hAnsi="Garamond"/>
          <w:noProof/>
          <w:sz w:val="20"/>
          <w:szCs w:val="20"/>
        </w:rPr>
        <w:t xml:space="preserve"> </w:t>
      </w:r>
      <w:r w:rsidRPr="00BD04BD">
        <w:rPr>
          <w:rFonts w:ascii="Garamond" w:hAnsi="Garamond"/>
          <w:noProof/>
          <w:sz w:val="20"/>
          <w:szCs w:val="20"/>
        </w:rPr>
        <w:t>Zmluvu,</w:t>
      </w:r>
      <w:r w:rsidR="00E42F56" w:rsidRPr="00BD04BD">
        <w:rPr>
          <w:rFonts w:ascii="Garamond" w:hAnsi="Garamond"/>
          <w:noProof/>
          <w:sz w:val="20"/>
          <w:szCs w:val="20"/>
        </w:rPr>
        <w:t xml:space="preserve"> </w:t>
      </w:r>
      <w:r w:rsidRPr="00BD04BD">
        <w:rPr>
          <w:rFonts w:ascii="Garamond" w:hAnsi="Garamond"/>
          <w:noProof/>
          <w:sz w:val="20"/>
          <w:szCs w:val="20"/>
        </w:rPr>
        <w:t>vykonávať</w:t>
      </w:r>
      <w:r w:rsidR="00E42F56" w:rsidRPr="00BD04BD">
        <w:rPr>
          <w:rFonts w:ascii="Garamond" w:hAnsi="Garamond"/>
          <w:noProof/>
          <w:sz w:val="20"/>
          <w:szCs w:val="20"/>
        </w:rPr>
        <w:t xml:space="preserve"> </w:t>
      </w:r>
      <w:r w:rsidRPr="00BD04BD">
        <w:rPr>
          <w:rFonts w:ascii="Garamond" w:hAnsi="Garamond"/>
          <w:noProof/>
          <w:sz w:val="20"/>
          <w:szCs w:val="20"/>
        </w:rPr>
        <w:t>práva</w:t>
      </w:r>
      <w:r w:rsidR="00E42F56" w:rsidRPr="00BD04BD">
        <w:rPr>
          <w:rFonts w:ascii="Garamond" w:hAnsi="Garamond"/>
          <w:noProof/>
          <w:sz w:val="20"/>
          <w:szCs w:val="20"/>
        </w:rPr>
        <w:t xml:space="preserve"> </w:t>
      </w:r>
      <w:r w:rsidRPr="00BD04BD">
        <w:rPr>
          <w:rFonts w:ascii="Garamond" w:hAnsi="Garamond"/>
          <w:noProof/>
          <w:sz w:val="20"/>
          <w:szCs w:val="20"/>
        </w:rPr>
        <w:t>a</w:t>
      </w:r>
      <w:r w:rsidR="00E42F56" w:rsidRPr="00BD04BD">
        <w:rPr>
          <w:rFonts w:ascii="Garamond" w:hAnsi="Garamond"/>
          <w:noProof/>
          <w:sz w:val="20"/>
          <w:szCs w:val="20"/>
        </w:rPr>
        <w:t xml:space="preserve"> </w:t>
      </w:r>
      <w:r w:rsidRPr="00BD04BD">
        <w:rPr>
          <w:rFonts w:ascii="Garamond" w:hAnsi="Garamond"/>
          <w:noProof/>
          <w:sz w:val="20"/>
          <w:szCs w:val="20"/>
        </w:rPr>
        <w:t>plniť</w:t>
      </w:r>
      <w:r w:rsidR="00E42F56" w:rsidRPr="00BD04BD">
        <w:rPr>
          <w:rFonts w:ascii="Garamond" w:hAnsi="Garamond"/>
          <w:noProof/>
          <w:sz w:val="20"/>
          <w:szCs w:val="20"/>
        </w:rPr>
        <w:t xml:space="preserve"> </w:t>
      </w:r>
      <w:r w:rsidRPr="00BD04BD">
        <w:rPr>
          <w:rFonts w:ascii="Garamond" w:hAnsi="Garamond"/>
          <w:noProof/>
          <w:sz w:val="20"/>
          <w:szCs w:val="20"/>
        </w:rPr>
        <w:t>záväzky</w:t>
      </w:r>
      <w:r w:rsidR="00E42F56" w:rsidRPr="00BD04BD">
        <w:rPr>
          <w:rFonts w:ascii="Garamond" w:hAnsi="Garamond"/>
          <w:noProof/>
          <w:sz w:val="20"/>
          <w:szCs w:val="20"/>
        </w:rPr>
        <w:t xml:space="preserve"> </w:t>
      </w:r>
      <w:r w:rsidRPr="00BD04BD">
        <w:rPr>
          <w:rFonts w:ascii="Garamond" w:hAnsi="Garamond"/>
          <w:noProof/>
          <w:sz w:val="20"/>
          <w:szCs w:val="20"/>
        </w:rPr>
        <w:t>vyplývajúce</w:t>
      </w:r>
      <w:r w:rsidR="00E42F56" w:rsidRPr="00BD04BD">
        <w:rPr>
          <w:rFonts w:ascii="Garamond" w:hAnsi="Garamond"/>
          <w:noProof/>
          <w:sz w:val="20"/>
          <w:szCs w:val="20"/>
        </w:rPr>
        <w:t xml:space="preserve"> </w:t>
      </w:r>
      <w:r w:rsidRPr="00BD04BD">
        <w:rPr>
          <w:rFonts w:ascii="Garamond" w:hAnsi="Garamond"/>
          <w:noProof/>
          <w:sz w:val="20"/>
          <w:szCs w:val="20"/>
        </w:rPr>
        <w:t>pre</w:t>
      </w:r>
      <w:r w:rsidR="00E42F56" w:rsidRPr="00BD04BD">
        <w:rPr>
          <w:rFonts w:ascii="Garamond" w:hAnsi="Garamond"/>
          <w:noProof/>
          <w:sz w:val="20"/>
          <w:szCs w:val="20"/>
        </w:rPr>
        <w:t xml:space="preserve"> </w:t>
      </w:r>
      <w:r w:rsidRPr="00BD04BD">
        <w:rPr>
          <w:rFonts w:ascii="Garamond" w:hAnsi="Garamond"/>
          <w:noProof/>
          <w:sz w:val="20"/>
          <w:szCs w:val="20"/>
        </w:rPr>
        <w:t>neho</w:t>
      </w:r>
      <w:r w:rsidR="00E42F56" w:rsidRPr="00BD04BD">
        <w:rPr>
          <w:rFonts w:ascii="Garamond" w:hAnsi="Garamond"/>
          <w:noProof/>
          <w:sz w:val="20"/>
          <w:szCs w:val="20"/>
        </w:rPr>
        <w:t xml:space="preserve"> </w:t>
      </w:r>
      <w:r w:rsidRPr="00BD04BD">
        <w:rPr>
          <w:rFonts w:ascii="Garamond" w:hAnsi="Garamond"/>
          <w:noProof/>
          <w:sz w:val="20"/>
          <w:szCs w:val="20"/>
        </w:rPr>
        <w:t>zo</w:t>
      </w:r>
      <w:r w:rsidR="00E42F56" w:rsidRPr="00BD04BD">
        <w:rPr>
          <w:rFonts w:ascii="Garamond" w:hAnsi="Garamond"/>
          <w:noProof/>
          <w:sz w:val="20"/>
          <w:szCs w:val="20"/>
        </w:rPr>
        <w:t xml:space="preserve"> </w:t>
      </w:r>
      <w:r w:rsidRPr="00BD04BD">
        <w:rPr>
          <w:rFonts w:ascii="Garamond" w:hAnsi="Garamond"/>
          <w:noProof/>
          <w:sz w:val="20"/>
          <w:szCs w:val="20"/>
        </w:rPr>
        <w:t>Zmluvy;</w:t>
      </w:r>
      <w:r w:rsidR="00E42F56" w:rsidRPr="00BD04BD">
        <w:rPr>
          <w:rFonts w:ascii="Garamond" w:hAnsi="Garamond"/>
          <w:noProof/>
          <w:sz w:val="20"/>
          <w:szCs w:val="20"/>
        </w:rPr>
        <w:t xml:space="preserve"> </w:t>
      </w:r>
    </w:p>
    <w:p w14:paraId="1BD13E0F" w14:textId="77777777" w:rsidR="00D139CF" w:rsidRPr="00BD04BD" w:rsidRDefault="00D139CF" w:rsidP="00BD04BD">
      <w:pPr>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5468C42" w14:textId="14BE43DB" w:rsidR="00D139CF" w:rsidRPr="00BD04BD" w:rsidRDefault="00D139CF" w:rsidP="00BD04BD">
      <w:pPr>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BD04BD">
        <w:rPr>
          <w:rFonts w:ascii="Garamond" w:hAnsi="Garamond"/>
          <w:noProof/>
          <w:sz w:val="20"/>
          <w:szCs w:val="20"/>
        </w:rPr>
        <w:t>osoby</w:t>
      </w:r>
      <w:r w:rsidR="00E42F56" w:rsidRPr="00BD04BD">
        <w:rPr>
          <w:rFonts w:ascii="Garamond" w:hAnsi="Garamond"/>
          <w:noProof/>
          <w:sz w:val="20"/>
          <w:szCs w:val="20"/>
        </w:rPr>
        <w:t xml:space="preserve"> </w:t>
      </w:r>
      <w:r w:rsidRPr="00BD04BD">
        <w:rPr>
          <w:rFonts w:ascii="Garamond" w:hAnsi="Garamond"/>
          <w:noProof/>
          <w:sz w:val="20"/>
          <w:szCs w:val="20"/>
        </w:rPr>
        <w:t>konajúce</w:t>
      </w:r>
      <w:r w:rsidR="00E42F56" w:rsidRPr="00BD04BD">
        <w:rPr>
          <w:rFonts w:ascii="Garamond" w:hAnsi="Garamond"/>
          <w:noProof/>
          <w:sz w:val="20"/>
          <w:szCs w:val="20"/>
        </w:rPr>
        <w:t xml:space="preserve"> </w:t>
      </w:r>
      <w:r w:rsidRPr="00BD04BD">
        <w:rPr>
          <w:rFonts w:ascii="Garamond" w:hAnsi="Garamond"/>
          <w:noProof/>
          <w:sz w:val="20"/>
          <w:szCs w:val="20"/>
        </w:rPr>
        <w:t>za</w:t>
      </w:r>
      <w:r w:rsidR="00E42F56" w:rsidRPr="00BD04BD">
        <w:rPr>
          <w:rFonts w:ascii="Garamond" w:hAnsi="Garamond"/>
          <w:noProof/>
          <w:sz w:val="20"/>
          <w:szCs w:val="20"/>
        </w:rPr>
        <w:t xml:space="preserve"> </w:t>
      </w:r>
      <w:r w:rsidRPr="00BD04BD">
        <w:rPr>
          <w:rFonts w:ascii="Garamond" w:hAnsi="Garamond"/>
          <w:noProof/>
          <w:sz w:val="20"/>
          <w:szCs w:val="20"/>
        </w:rPr>
        <w:t>Objednávateľa</w:t>
      </w:r>
      <w:r w:rsidR="00E42F56" w:rsidRPr="00BD04BD">
        <w:rPr>
          <w:rFonts w:ascii="Garamond" w:hAnsi="Garamond"/>
          <w:noProof/>
          <w:sz w:val="20"/>
          <w:szCs w:val="20"/>
        </w:rPr>
        <w:t xml:space="preserve"> </w:t>
      </w:r>
      <w:r w:rsidRPr="00BD04BD">
        <w:rPr>
          <w:rFonts w:ascii="Garamond" w:hAnsi="Garamond"/>
          <w:noProof/>
          <w:sz w:val="20"/>
          <w:szCs w:val="20"/>
        </w:rPr>
        <w:t>sú</w:t>
      </w:r>
      <w:r w:rsidR="00E42F56" w:rsidRPr="00BD04BD">
        <w:rPr>
          <w:rFonts w:ascii="Garamond" w:hAnsi="Garamond"/>
          <w:noProof/>
          <w:sz w:val="20"/>
          <w:szCs w:val="20"/>
        </w:rPr>
        <w:t xml:space="preserve"> </w:t>
      </w:r>
      <w:r w:rsidRPr="00BD04BD">
        <w:rPr>
          <w:rFonts w:ascii="Garamond" w:hAnsi="Garamond"/>
          <w:noProof/>
          <w:sz w:val="20"/>
          <w:szCs w:val="20"/>
        </w:rPr>
        <w:t>v</w:t>
      </w:r>
      <w:r w:rsidR="00E42F56" w:rsidRPr="00BD04BD">
        <w:rPr>
          <w:rFonts w:ascii="Garamond" w:hAnsi="Garamond"/>
          <w:noProof/>
          <w:sz w:val="20"/>
          <w:szCs w:val="20"/>
        </w:rPr>
        <w:t xml:space="preserve"> </w:t>
      </w:r>
      <w:r w:rsidRPr="00BD04BD">
        <w:rPr>
          <w:rFonts w:ascii="Garamond" w:hAnsi="Garamond"/>
          <w:noProof/>
          <w:sz w:val="20"/>
          <w:szCs w:val="20"/>
        </w:rPr>
        <w:t>plnom</w:t>
      </w:r>
      <w:r w:rsidR="00E42F56" w:rsidRPr="00BD04BD">
        <w:rPr>
          <w:rFonts w:ascii="Garamond" w:hAnsi="Garamond"/>
          <w:noProof/>
          <w:sz w:val="20"/>
          <w:szCs w:val="20"/>
        </w:rPr>
        <w:t xml:space="preserve"> </w:t>
      </w:r>
      <w:r w:rsidRPr="00BD04BD">
        <w:rPr>
          <w:rFonts w:ascii="Garamond" w:hAnsi="Garamond"/>
          <w:noProof/>
          <w:sz w:val="20"/>
          <w:szCs w:val="20"/>
        </w:rPr>
        <w:t>rozsahu</w:t>
      </w:r>
      <w:r w:rsidR="00E42F56" w:rsidRPr="00BD04BD">
        <w:rPr>
          <w:rFonts w:ascii="Garamond" w:hAnsi="Garamond"/>
          <w:noProof/>
          <w:sz w:val="20"/>
          <w:szCs w:val="20"/>
        </w:rPr>
        <w:t xml:space="preserve"> </w:t>
      </w:r>
      <w:r w:rsidRPr="00BD04BD">
        <w:rPr>
          <w:rFonts w:ascii="Garamond" w:hAnsi="Garamond"/>
          <w:noProof/>
          <w:sz w:val="20"/>
          <w:szCs w:val="20"/>
        </w:rPr>
        <w:t>oprávnené</w:t>
      </w:r>
      <w:r w:rsidR="00E42F56" w:rsidRPr="00BD04BD">
        <w:rPr>
          <w:rFonts w:ascii="Garamond" w:hAnsi="Garamond"/>
          <w:noProof/>
          <w:sz w:val="20"/>
          <w:szCs w:val="20"/>
        </w:rPr>
        <w:t xml:space="preserve"> </w:t>
      </w:r>
      <w:r w:rsidRPr="00BD04BD">
        <w:rPr>
          <w:rFonts w:ascii="Garamond" w:hAnsi="Garamond"/>
          <w:noProof/>
          <w:sz w:val="20"/>
          <w:szCs w:val="20"/>
        </w:rPr>
        <w:t>dojednať,</w:t>
      </w:r>
      <w:r w:rsidR="00E42F56" w:rsidRPr="00BD04BD">
        <w:rPr>
          <w:rFonts w:ascii="Garamond" w:hAnsi="Garamond"/>
          <w:noProof/>
          <w:sz w:val="20"/>
          <w:szCs w:val="20"/>
        </w:rPr>
        <w:t xml:space="preserve"> </w:t>
      </w:r>
      <w:r w:rsidRPr="00BD04BD">
        <w:rPr>
          <w:rFonts w:ascii="Garamond" w:hAnsi="Garamond"/>
          <w:noProof/>
          <w:sz w:val="20"/>
          <w:szCs w:val="20"/>
        </w:rPr>
        <w:t>uzavrieť</w:t>
      </w:r>
      <w:r w:rsidR="00E42F56" w:rsidRPr="00BD04BD">
        <w:rPr>
          <w:rFonts w:ascii="Garamond" w:hAnsi="Garamond"/>
          <w:noProof/>
          <w:sz w:val="20"/>
          <w:szCs w:val="20"/>
        </w:rPr>
        <w:t xml:space="preserve"> </w:t>
      </w:r>
      <w:r w:rsidRPr="00BD04BD">
        <w:rPr>
          <w:rFonts w:ascii="Garamond" w:hAnsi="Garamond"/>
          <w:noProof/>
          <w:sz w:val="20"/>
          <w:szCs w:val="20"/>
        </w:rPr>
        <w:t>a</w:t>
      </w:r>
      <w:r w:rsidR="00E42F56" w:rsidRPr="00BD04BD">
        <w:rPr>
          <w:rFonts w:ascii="Garamond" w:hAnsi="Garamond"/>
          <w:noProof/>
          <w:sz w:val="20"/>
          <w:szCs w:val="20"/>
        </w:rPr>
        <w:t xml:space="preserve"> </w:t>
      </w:r>
      <w:r w:rsidRPr="00BD04BD">
        <w:rPr>
          <w:rFonts w:ascii="Garamond" w:hAnsi="Garamond"/>
          <w:noProof/>
          <w:sz w:val="20"/>
          <w:szCs w:val="20"/>
        </w:rPr>
        <w:t>podpísať</w:t>
      </w:r>
      <w:r w:rsidR="00E42F56" w:rsidRPr="00BD04BD">
        <w:rPr>
          <w:rFonts w:ascii="Garamond" w:hAnsi="Garamond"/>
          <w:noProof/>
          <w:sz w:val="20"/>
          <w:szCs w:val="20"/>
        </w:rPr>
        <w:t xml:space="preserve"> </w:t>
      </w:r>
      <w:r w:rsidRPr="00BD04BD">
        <w:rPr>
          <w:rFonts w:ascii="Garamond" w:hAnsi="Garamond"/>
          <w:noProof/>
          <w:sz w:val="20"/>
          <w:szCs w:val="20"/>
        </w:rPr>
        <w:t>Zmluvu</w:t>
      </w:r>
      <w:r w:rsidR="00E42F56" w:rsidRPr="00BD04BD">
        <w:rPr>
          <w:rFonts w:ascii="Garamond" w:hAnsi="Garamond"/>
          <w:noProof/>
          <w:sz w:val="20"/>
          <w:szCs w:val="20"/>
        </w:rPr>
        <w:t xml:space="preserve"> </w:t>
      </w:r>
      <w:r w:rsidRPr="00BD04BD">
        <w:rPr>
          <w:rFonts w:ascii="Garamond" w:hAnsi="Garamond"/>
          <w:noProof/>
          <w:sz w:val="20"/>
          <w:szCs w:val="20"/>
        </w:rPr>
        <w:t>a</w:t>
      </w:r>
      <w:r w:rsidR="00E42F56" w:rsidRPr="00BD04BD">
        <w:rPr>
          <w:rFonts w:ascii="Garamond" w:hAnsi="Garamond"/>
          <w:noProof/>
          <w:sz w:val="20"/>
          <w:szCs w:val="20"/>
        </w:rPr>
        <w:t xml:space="preserve"> </w:t>
      </w:r>
      <w:r w:rsidRPr="00BD04BD">
        <w:rPr>
          <w:rFonts w:ascii="Garamond" w:hAnsi="Garamond"/>
          <w:noProof/>
          <w:sz w:val="20"/>
          <w:szCs w:val="20"/>
        </w:rPr>
        <w:t>vykonávať</w:t>
      </w:r>
      <w:r w:rsidR="00E42F56" w:rsidRPr="00BD04BD">
        <w:rPr>
          <w:rFonts w:ascii="Garamond" w:hAnsi="Garamond"/>
          <w:noProof/>
          <w:sz w:val="20"/>
          <w:szCs w:val="20"/>
        </w:rPr>
        <w:t xml:space="preserve"> </w:t>
      </w:r>
      <w:r w:rsidRPr="00BD04BD">
        <w:rPr>
          <w:rFonts w:ascii="Garamond" w:hAnsi="Garamond"/>
          <w:noProof/>
          <w:sz w:val="20"/>
          <w:szCs w:val="20"/>
        </w:rPr>
        <w:t>práva</w:t>
      </w:r>
      <w:r w:rsidR="00E42F56" w:rsidRPr="00BD04BD">
        <w:rPr>
          <w:rFonts w:ascii="Garamond" w:hAnsi="Garamond"/>
          <w:noProof/>
          <w:sz w:val="20"/>
          <w:szCs w:val="20"/>
        </w:rPr>
        <w:t xml:space="preserve"> </w:t>
      </w:r>
      <w:r w:rsidRPr="00BD04BD">
        <w:rPr>
          <w:rFonts w:ascii="Garamond" w:hAnsi="Garamond"/>
          <w:noProof/>
          <w:sz w:val="20"/>
          <w:szCs w:val="20"/>
        </w:rPr>
        <w:t>a</w:t>
      </w:r>
      <w:r w:rsidR="00E42F56" w:rsidRPr="00BD04BD">
        <w:rPr>
          <w:rFonts w:ascii="Garamond" w:hAnsi="Garamond"/>
          <w:noProof/>
          <w:sz w:val="20"/>
          <w:szCs w:val="20"/>
        </w:rPr>
        <w:t xml:space="preserve"> </w:t>
      </w:r>
      <w:r w:rsidRPr="00BD04BD">
        <w:rPr>
          <w:rFonts w:ascii="Garamond" w:hAnsi="Garamond"/>
          <w:noProof/>
          <w:sz w:val="20"/>
          <w:szCs w:val="20"/>
        </w:rPr>
        <w:t>povinnosti</w:t>
      </w:r>
      <w:r w:rsidR="00E42F56" w:rsidRPr="00BD04BD">
        <w:rPr>
          <w:rFonts w:ascii="Garamond" w:hAnsi="Garamond"/>
          <w:noProof/>
          <w:sz w:val="20"/>
          <w:szCs w:val="20"/>
        </w:rPr>
        <w:t xml:space="preserve"> </w:t>
      </w:r>
      <w:r w:rsidRPr="00BD04BD">
        <w:rPr>
          <w:rFonts w:ascii="Garamond" w:hAnsi="Garamond"/>
          <w:noProof/>
          <w:sz w:val="20"/>
          <w:szCs w:val="20"/>
        </w:rPr>
        <w:t>v</w:t>
      </w:r>
      <w:r w:rsidR="00E42F56" w:rsidRPr="00BD04BD">
        <w:rPr>
          <w:rFonts w:ascii="Garamond" w:hAnsi="Garamond"/>
          <w:noProof/>
          <w:sz w:val="20"/>
          <w:szCs w:val="20"/>
        </w:rPr>
        <w:t xml:space="preserve"> </w:t>
      </w:r>
      <w:r w:rsidRPr="00BD04BD">
        <w:rPr>
          <w:rFonts w:ascii="Garamond" w:hAnsi="Garamond"/>
          <w:noProof/>
          <w:sz w:val="20"/>
          <w:szCs w:val="20"/>
        </w:rPr>
        <w:t>nej</w:t>
      </w:r>
      <w:r w:rsidR="00E42F56" w:rsidRPr="00BD04BD">
        <w:rPr>
          <w:rFonts w:ascii="Garamond" w:hAnsi="Garamond"/>
          <w:noProof/>
          <w:sz w:val="20"/>
          <w:szCs w:val="20"/>
        </w:rPr>
        <w:t xml:space="preserve"> </w:t>
      </w:r>
      <w:r w:rsidRPr="00BD04BD">
        <w:rPr>
          <w:rFonts w:ascii="Garamond" w:hAnsi="Garamond"/>
          <w:noProof/>
          <w:sz w:val="20"/>
          <w:szCs w:val="20"/>
        </w:rPr>
        <w:t>upravené;</w:t>
      </w:r>
      <w:r w:rsidR="00E42F56" w:rsidRPr="00BD04BD">
        <w:rPr>
          <w:rFonts w:ascii="Garamond" w:hAnsi="Garamond"/>
          <w:noProof/>
          <w:sz w:val="20"/>
          <w:szCs w:val="20"/>
        </w:rPr>
        <w:t xml:space="preserve"> </w:t>
      </w:r>
      <w:r w:rsidRPr="00BD04BD">
        <w:rPr>
          <w:rFonts w:ascii="Garamond" w:hAnsi="Garamond"/>
          <w:noProof/>
          <w:sz w:val="20"/>
          <w:szCs w:val="20"/>
        </w:rPr>
        <w:t>a</w:t>
      </w:r>
    </w:p>
    <w:p w14:paraId="3E7F8C67" w14:textId="77777777" w:rsidR="00D139CF" w:rsidRPr="00BD04BD" w:rsidRDefault="00D139CF" w:rsidP="00BD04BD">
      <w:pPr>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3E3A2FBF" w14:textId="39FA372B" w:rsidR="00D139CF" w:rsidRPr="00BD04BD" w:rsidRDefault="00D139CF" w:rsidP="00BD04BD">
      <w:pPr>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BD04BD">
        <w:rPr>
          <w:rFonts w:ascii="Garamond" w:hAnsi="Garamond"/>
          <w:noProof/>
          <w:sz w:val="20"/>
          <w:szCs w:val="20"/>
        </w:rPr>
        <w:t>je</w:t>
      </w:r>
      <w:r w:rsidR="00E42F56" w:rsidRPr="00BD04BD">
        <w:rPr>
          <w:rFonts w:ascii="Garamond" w:hAnsi="Garamond"/>
          <w:noProof/>
          <w:sz w:val="20"/>
          <w:szCs w:val="20"/>
        </w:rPr>
        <w:t xml:space="preserve"> </w:t>
      </w:r>
      <w:r w:rsidRPr="00BD04BD">
        <w:rPr>
          <w:rFonts w:ascii="Garamond" w:hAnsi="Garamond"/>
          <w:noProof/>
          <w:sz w:val="20"/>
          <w:szCs w:val="20"/>
        </w:rPr>
        <w:t>spoločnosťou</w:t>
      </w:r>
      <w:r w:rsidR="00E42F56" w:rsidRPr="00BD04BD">
        <w:rPr>
          <w:rFonts w:ascii="Garamond" w:hAnsi="Garamond"/>
          <w:noProof/>
          <w:sz w:val="20"/>
          <w:szCs w:val="20"/>
        </w:rPr>
        <w:t xml:space="preserve"> </w:t>
      </w:r>
      <w:r w:rsidRPr="00BD04BD">
        <w:rPr>
          <w:rFonts w:ascii="Garamond" w:hAnsi="Garamond"/>
          <w:noProof/>
          <w:sz w:val="20"/>
          <w:szCs w:val="20"/>
        </w:rPr>
        <w:t>riadne</w:t>
      </w:r>
      <w:r w:rsidR="00E42F56" w:rsidRPr="00BD04BD">
        <w:rPr>
          <w:rFonts w:ascii="Garamond" w:hAnsi="Garamond"/>
          <w:noProof/>
          <w:sz w:val="20"/>
          <w:szCs w:val="20"/>
        </w:rPr>
        <w:t xml:space="preserve"> </w:t>
      </w:r>
      <w:r w:rsidRPr="00BD04BD">
        <w:rPr>
          <w:rFonts w:ascii="Garamond" w:hAnsi="Garamond"/>
          <w:noProof/>
          <w:sz w:val="20"/>
          <w:szCs w:val="20"/>
        </w:rPr>
        <w:t>založenou</w:t>
      </w:r>
      <w:r w:rsidR="00E42F56" w:rsidRPr="00BD04BD">
        <w:rPr>
          <w:rFonts w:ascii="Garamond" w:hAnsi="Garamond"/>
          <w:noProof/>
          <w:sz w:val="20"/>
          <w:szCs w:val="20"/>
        </w:rPr>
        <w:t xml:space="preserve"> </w:t>
      </w:r>
      <w:r w:rsidRPr="00BD04BD">
        <w:rPr>
          <w:rFonts w:ascii="Garamond" w:hAnsi="Garamond"/>
          <w:noProof/>
          <w:sz w:val="20"/>
          <w:szCs w:val="20"/>
        </w:rPr>
        <w:t>a</w:t>
      </w:r>
      <w:r w:rsidR="00E42F56" w:rsidRPr="00BD04BD">
        <w:rPr>
          <w:rFonts w:ascii="Garamond" w:hAnsi="Garamond"/>
          <w:noProof/>
          <w:sz w:val="20"/>
          <w:szCs w:val="20"/>
        </w:rPr>
        <w:t xml:space="preserve"> </w:t>
      </w:r>
      <w:r w:rsidRPr="00BD04BD">
        <w:rPr>
          <w:rFonts w:ascii="Garamond" w:hAnsi="Garamond"/>
          <w:noProof/>
          <w:sz w:val="20"/>
          <w:szCs w:val="20"/>
        </w:rPr>
        <w:t>existujúcou</w:t>
      </w:r>
      <w:r w:rsidR="00E42F56" w:rsidRPr="00BD04BD">
        <w:rPr>
          <w:rFonts w:ascii="Garamond" w:hAnsi="Garamond"/>
          <w:noProof/>
          <w:sz w:val="20"/>
          <w:szCs w:val="20"/>
        </w:rPr>
        <w:t xml:space="preserve"> </w:t>
      </w:r>
      <w:r w:rsidRPr="00BD04BD">
        <w:rPr>
          <w:rFonts w:ascii="Garamond" w:hAnsi="Garamond"/>
          <w:noProof/>
          <w:sz w:val="20"/>
          <w:szCs w:val="20"/>
        </w:rPr>
        <w:t>podľa</w:t>
      </w:r>
      <w:r w:rsidR="00E42F56" w:rsidRPr="00BD04BD">
        <w:rPr>
          <w:rFonts w:ascii="Garamond" w:hAnsi="Garamond"/>
          <w:noProof/>
          <w:sz w:val="20"/>
          <w:szCs w:val="20"/>
        </w:rPr>
        <w:t xml:space="preserve"> </w:t>
      </w:r>
      <w:r w:rsidRPr="00BD04BD">
        <w:rPr>
          <w:rFonts w:ascii="Garamond" w:hAnsi="Garamond"/>
          <w:noProof/>
          <w:sz w:val="20"/>
          <w:szCs w:val="20"/>
        </w:rPr>
        <w:t>právneho</w:t>
      </w:r>
      <w:r w:rsidR="00E42F56" w:rsidRPr="00BD04BD">
        <w:rPr>
          <w:rFonts w:ascii="Garamond" w:hAnsi="Garamond"/>
          <w:noProof/>
          <w:sz w:val="20"/>
          <w:szCs w:val="20"/>
        </w:rPr>
        <w:t xml:space="preserve"> </w:t>
      </w:r>
      <w:r w:rsidRPr="00BD04BD">
        <w:rPr>
          <w:rFonts w:ascii="Garamond" w:hAnsi="Garamond"/>
          <w:noProof/>
          <w:sz w:val="20"/>
          <w:szCs w:val="20"/>
        </w:rPr>
        <w:t>poriadku</w:t>
      </w:r>
      <w:r w:rsidR="00E42F56" w:rsidRPr="00BD04BD">
        <w:rPr>
          <w:rFonts w:ascii="Garamond" w:hAnsi="Garamond"/>
          <w:noProof/>
          <w:sz w:val="20"/>
          <w:szCs w:val="20"/>
        </w:rPr>
        <w:t xml:space="preserve"> </w:t>
      </w:r>
      <w:r w:rsidRPr="00BD04BD">
        <w:rPr>
          <w:rFonts w:ascii="Garamond" w:hAnsi="Garamond"/>
          <w:noProof/>
          <w:sz w:val="20"/>
          <w:szCs w:val="20"/>
        </w:rPr>
        <w:t>Slovenskej</w:t>
      </w:r>
      <w:r w:rsidR="00E42F56" w:rsidRPr="00BD04BD">
        <w:rPr>
          <w:rFonts w:ascii="Garamond" w:hAnsi="Garamond"/>
          <w:noProof/>
          <w:sz w:val="20"/>
          <w:szCs w:val="20"/>
        </w:rPr>
        <w:t xml:space="preserve"> </w:t>
      </w:r>
      <w:r w:rsidRPr="00BD04BD">
        <w:rPr>
          <w:rFonts w:ascii="Garamond" w:hAnsi="Garamond"/>
          <w:noProof/>
          <w:sz w:val="20"/>
          <w:szCs w:val="20"/>
        </w:rPr>
        <w:t>republiky,</w:t>
      </w:r>
      <w:r w:rsidR="00E42F56" w:rsidRPr="00BD04BD">
        <w:rPr>
          <w:rFonts w:ascii="Garamond" w:hAnsi="Garamond"/>
          <w:noProof/>
          <w:sz w:val="20"/>
          <w:szCs w:val="20"/>
        </w:rPr>
        <w:t xml:space="preserve"> </w:t>
      </w:r>
      <w:r w:rsidRPr="00BD04BD">
        <w:rPr>
          <w:rFonts w:ascii="Garamond" w:hAnsi="Garamond"/>
          <w:noProof/>
          <w:sz w:val="20"/>
          <w:szCs w:val="20"/>
        </w:rPr>
        <w:t>neexistuje</w:t>
      </w:r>
      <w:r w:rsidR="00E42F56" w:rsidRPr="00BD04BD">
        <w:rPr>
          <w:rFonts w:ascii="Garamond" w:hAnsi="Garamond"/>
          <w:noProof/>
          <w:sz w:val="20"/>
          <w:szCs w:val="20"/>
        </w:rPr>
        <w:t xml:space="preserve"> </w:t>
      </w:r>
      <w:r w:rsidRPr="00BD04BD">
        <w:rPr>
          <w:rFonts w:ascii="Garamond" w:hAnsi="Garamond"/>
          <w:noProof/>
          <w:sz w:val="20"/>
          <w:szCs w:val="20"/>
        </w:rPr>
        <w:t>žiaden</w:t>
      </w:r>
      <w:r w:rsidR="00E42F56" w:rsidRPr="00BD04BD">
        <w:rPr>
          <w:rFonts w:ascii="Garamond" w:hAnsi="Garamond"/>
          <w:noProof/>
          <w:sz w:val="20"/>
          <w:szCs w:val="20"/>
        </w:rPr>
        <w:t xml:space="preserve"> </w:t>
      </w:r>
      <w:r w:rsidRPr="00BD04BD">
        <w:rPr>
          <w:rFonts w:ascii="Garamond" w:hAnsi="Garamond"/>
          <w:noProof/>
          <w:sz w:val="20"/>
          <w:szCs w:val="20"/>
        </w:rPr>
        <w:t>dôvod</w:t>
      </w:r>
      <w:r w:rsidR="00E42F56" w:rsidRPr="00BD04BD">
        <w:rPr>
          <w:rFonts w:ascii="Garamond" w:hAnsi="Garamond"/>
          <w:noProof/>
          <w:sz w:val="20"/>
          <w:szCs w:val="20"/>
        </w:rPr>
        <w:t xml:space="preserve"> </w:t>
      </w:r>
      <w:r w:rsidRPr="00BD04BD">
        <w:rPr>
          <w:rFonts w:ascii="Garamond" w:hAnsi="Garamond"/>
          <w:noProof/>
          <w:sz w:val="20"/>
          <w:szCs w:val="20"/>
        </w:rPr>
        <w:t>neplatnosti</w:t>
      </w:r>
      <w:r w:rsidR="00E42F56" w:rsidRPr="00BD04BD">
        <w:rPr>
          <w:rFonts w:ascii="Garamond" w:hAnsi="Garamond"/>
          <w:noProof/>
          <w:sz w:val="20"/>
          <w:szCs w:val="20"/>
        </w:rPr>
        <w:t xml:space="preserve"> </w:t>
      </w:r>
      <w:r w:rsidRPr="00BD04BD">
        <w:rPr>
          <w:rFonts w:ascii="Garamond" w:hAnsi="Garamond"/>
          <w:noProof/>
          <w:sz w:val="20"/>
          <w:szCs w:val="20"/>
        </w:rPr>
        <w:t>spoločnosti,</w:t>
      </w:r>
      <w:r w:rsidR="00E42F56" w:rsidRPr="00BD04BD">
        <w:rPr>
          <w:rFonts w:ascii="Garamond" w:hAnsi="Garamond"/>
          <w:noProof/>
          <w:sz w:val="20"/>
          <w:szCs w:val="20"/>
        </w:rPr>
        <w:t xml:space="preserve"> </w:t>
      </w:r>
      <w:r w:rsidRPr="00BD04BD">
        <w:rPr>
          <w:rFonts w:ascii="Garamond" w:hAnsi="Garamond"/>
          <w:noProof/>
          <w:sz w:val="20"/>
          <w:szCs w:val="20"/>
        </w:rPr>
        <w:t>má</w:t>
      </w:r>
      <w:r w:rsidR="00E42F56" w:rsidRPr="00BD04BD">
        <w:rPr>
          <w:rFonts w:ascii="Garamond" w:hAnsi="Garamond"/>
          <w:noProof/>
          <w:sz w:val="20"/>
          <w:szCs w:val="20"/>
        </w:rPr>
        <w:t xml:space="preserve"> </w:t>
      </w:r>
      <w:r w:rsidRPr="00BD04BD">
        <w:rPr>
          <w:rFonts w:ascii="Garamond" w:hAnsi="Garamond"/>
          <w:noProof/>
          <w:sz w:val="20"/>
          <w:szCs w:val="20"/>
        </w:rPr>
        <w:t>všetky</w:t>
      </w:r>
      <w:r w:rsidR="00E42F56" w:rsidRPr="00BD04BD">
        <w:rPr>
          <w:rFonts w:ascii="Garamond" w:hAnsi="Garamond"/>
          <w:noProof/>
          <w:sz w:val="20"/>
          <w:szCs w:val="20"/>
        </w:rPr>
        <w:t xml:space="preserve"> </w:t>
      </w:r>
      <w:r w:rsidRPr="00BD04BD">
        <w:rPr>
          <w:rFonts w:ascii="Garamond" w:hAnsi="Garamond"/>
          <w:noProof/>
          <w:sz w:val="20"/>
          <w:szCs w:val="20"/>
        </w:rPr>
        <w:t>potrebné</w:t>
      </w:r>
      <w:r w:rsidR="00E42F56" w:rsidRPr="00BD04BD">
        <w:rPr>
          <w:rFonts w:ascii="Garamond" w:hAnsi="Garamond"/>
          <w:noProof/>
          <w:sz w:val="20"/>
          <w:szCs w:val="20"/>
        </w:rPr>
        <w:t xml:space="preserve"> </w:t>
      </w:r>
      <w:r w:rsidRPr="00BD04BD">
        <w:rPr>
          <w:rFonts w:ascii="Garamond" w:hAnsi="Garamond"/>
          <w:noProof/>
          <w:sz w:val="20"/>
          <w:szCs w:val="20"/>
        </w:rPr>
        <w:t>právomoci</w:t>
      </w:r>
      <w:r w:rsidR="00E42F56" w:rsidRPr="00BD04BD">
        <w:rPr>
          <w:rFonts w:ascii="Garamond" w:hAnsi="Garamond"/>
          <w:noProof/>
          <w:sz w:val="20"/>
          <w:szCs w:val="20"/>
        </w:rPr>
        <w:t xml:space="preserve"> </w:t>
      </w:r>
      <w:r w:rsidRPr="00BD04BD">
        <w:rPr>
          <w:rFonts w:ascii="Garamond" w:hAnsi="Garamond"/>
          <w:noProof/>
          <w:sz w:val="20"/>
          <w:szCs w:val="20"/>
        </w:rPr>
        <w:t>a</w:t>
      </w:r>
      <w:r w:rsidR="00E42F56" w:rsidRPr="00BD04BD">
        <w:rPr>
          <w:rFonts w:ascii="Garamond" w:hAnsi="Garamond"/>
          <w:noProof/>
          <w:sz w:val="20"/>
          <w:szCs w:val="20"/>
        </w:rPr>
        <w:t xml:space="preserve"> </w:t>
      </w:r>
      <w:r w:rsidRPr="00BD04BD">
        <w:rPr>
          <w:rFonts w:ascii="Garamond" w:hAnsi="Garamond"/>
          <w:noProof/>
          <w:sz w:val="20"/>
          <w:szCs w:val="20"/>
        </w:rPr>
        <w:t>oprávnenia</w:t>
      </w:r>
      <w:r w:rsidR="00E42F56" w:rsidRPr="00BD04BD">
        <w:rPr>
          <w:rFonts w:ascii="Garamond" w:hAnsi="Garamond"/>
          <w:noProof/>
          <w:sz w:val="20"/>
          <w:szCs w:val="20"/>
        </w:rPr>
        <w:t xml:space="preserve"> </w:t>
      </w:r>
      <w:r w:rsidRPr="00BD04BD">
        <w:rPr>
          <w:rFonts w:ascii="Garamond" w:hAnsi="Garamond"/>
          <w:noProof/>
          <w:sz w:val="20"/>
          <w:szCs w:val="20"/>
        </w:rPr>
        <w:t>na</w:t>
      </w:r>
      <w:r w:rsidR="00E42F56" w:rsidRPr="00BD04BD">
        <w:rPr>
          <w:rFonts w:ascii="Garamond" w:hAnsi="Garamond"/>
          <w:noProof/>
          <w:sz w:val="20"/>
          <w:szCs w:val="20"/>
        </w:rPr>
        <w:t xml:space="preserve"> </w:t>
      </w:r>
      <w:r w:rsidRPr="00BD04BD">
        <w:rPr>
          <w:rFonts w:ascii="Garamond" w:hAnsi="Garamond"/>
          <w:noProof/>
          <w:sz w:val="20"/>
          <w:szCs w:val="20"/>
        </w:rPr>
        <w:t>objednanie</w:t>
      </w:r>
      <w:r w:rsidR="00E42F56" w:rsidRPr="00BD04BD">
        <w:rPr>
          <w:rFonts w:ascii="Garamond" w:hAnsi="Garamond"/>
          <w:noProof/>
          <w:sz w:val="20"/>
          <w:szCs w:val="20"/>
        </w:rPr>
        <w:t xml:space="preserve"> </w:t>
      </w:r>
      <w:r w:rsidR="001E0BDA" w:rsidRPr="00BD04BD">
        <w:rPr>
          <w:rFonts w:ascii="Garamond" w:hAnsi="Garamond"/>
          <w:noProof/>
          <w:sz w:val="20"/>
          <w:szCs w:val="20"/>
        </w:rPr>
        <w:t>Služby</w:t>
      </w:r>
      <w:r w:rsidRPr="00BD04BD">
        <w:rPr>
          <w:rFonts w:ascii="Garamond" w:hAnsi="Garamond"/>
          <w:noProof/>
          <w:sz w:val="20"/>
          <w:szCs w:val="20"/>
        </w:rPr>
        <w:t>,</w:t>
      </w:r>
      <w:r w:rsidR="00E42F56" w:rsidRPr="00BD04BD">
        <w:rPr>
          <w:rFonts w:ascii="Garamond" w:hAnsi="Garamond"/>
          <w:noProof/>
          <w:sz w:val="20"/>
          <w:szCs w:val="20"/>
        </w:rPr>
        <w:t xml:space="preserve"> </w:t>
      </w:r>
      <w:r w:rsidRPr="00BD04BD">
        <w:rPr>
          <w:rFonts w:ascii="Garamond" w:hAnsi="Garamond"/>
          <w:noProof/>
          <w:sz w:val="20"/>
          <w:szCs w:val="20"/>
        </w:rPr>
        <w:br/>
        <w:t>a</w:t>
      </w:r>
      <w:r w:rsidR="00E42F56" w:rsidRPr="00BD04BD">
        <w:rPr>
          <w:rFonts w:ascii="Garamond" w:hAnsi="Garamond"/>
          <w:noProof/>
          <w:sz w:val="20"/>
          <w:szCs w:val="20"/>
        </w:rPr>
        <w:t xml:space="preserve"> </w:t>
      </w:r>
      <w:r w:rsidRPr="00BD04BD">
        <w:rPr>
          <w:rFonts w:ascii="Garamond" w:hAnsi="Garamond"/>
          <w:noProof/>
          <w:sz w:val="20"/>
          <w:szCs w:val="20"/>
        </w:rPr>
        <w:t>riadne</w:t>
      </w:r>
      <w:r w:rsidR="00E42F56" w:rsidRPr="00BD04BD">
        <w:rPr>
          <w:rFonts w:ascii="Garamond" w:hAnsi="Garamond"/>
          <w:noProof/>
          <w:sz w:val="20"/>
          <w:szCs w:val="20"/>
        </w:rPr>
        <w:t xml:space="preserve"> </w:t>
      </w:r>
      <w:r w:rsidRPr="00BD04BD">
        <w:rPr>
          <w:rFonts w:ascii="Garamond" w:hAnsi="Garamond"/>
          <w:noProof/>
          <w:sz w:val="20"/>
          <w:szCs w:val="20"/>
        </w:rPr>
        <w:t>plní</w:t>
      </w:r>
      <w:r w:rsidR="00E42F56" w:rsidRPr="00BD04BD">
        <w:rPr>
          <w:rFonts w:ascii="Garamond" w:hAnsi="Garamond"/>
          <w:noProof/>
          <w:sz w:val="20"/>
          <w:szCs w:val="20"/>
        </w:rPr>
        <w:t xml:space="preserve"> </w:t>
      </w:r>
      <w:r w:rsidRPr="00BD04BD">
        <w:rPr>
          <w:rFonts w:ascii="Garamond" w:hAnsi="Garamond"/>
          <w:noProof/>
          <w:sz w:val="20"/>
          <w:szCs w:val="20"/>
        </w:rPr>
        <w:t>všetky</w:t>
      </w:r>
      <w:r w:rsidR="00E42F56" w:rsidRPr="00BD04BD">
        <w:rPr>
          <w:rFonts w:ascii="Garamond" w:hAnsi="Garamond"/>
          <w:noProof/>
          <w:sz w:val="20"/>
          <w:szCs w:val="20"/>
        </w:rPr>
        <w:t xml:space="preserve"> </w:t>
      </w:r>
      <w:r w:rsidRPr="00BD04BD">
        <w:rPr>
          <w:rFonts w:ascii="Garamond" w:hAnsi="Garamond"/>
          <w:noProof/>
          <w:sz w:val="20"/>
          <w:szCs w:val="20"/>
        </w:rPr>
        <w:t>povinnosti,</w:t>
      </w:r>
      <w:r w:rsidR="00E42F56" w:rsidRPr="00BD04BD">
        <w:rPr>
          <w:rFonts w:ascii="Garamond" w:hAnsi="Garamond"/>
          <w:noProof/>
          <w:sz w:val="20"/>
          <w:szCs w:val="20"/>
        </w:rPr>
        <w:t xml:space="preserve"> </w:t>
      </w:r>
      <w:r w:rsidRPr="00BD04BD">
        <w:rPr>
          <w:rFonts w:ascii="Garamond" w:hAnsi="Garamond"/>
          <w:noProof/>
          <w:sz w:val="20"/>
          <w:szCs w:val="20"/>
        </w:rPr>
        <w:t>porušenie</w:t>
      </w:r>
      <w:r w:rsidR="00E42F56" w:rsidRPr="00BD04BD">
        <w:rPr>
          <w:rFonts w:ascii="Garamond" w:hAnsi="Garamond"/>
          <w:noProof/>
          <w:sz w:val="20"/>
          <w:szCs w:val="20"/>
        </w:rPr>
        <w:t xml:space="preserve"> </w:t>
      </w:r>
      <w:r w:rsidRPr="00BD04BD">
        <w:rPr>
          <w:rFonts w:ascii="Garamond" w:hAnsi="Garamond"/>
          <w:noProof/>
          <w:sz w:val="20"/>
          <w:szCs w:val="20"/>
        </w:rPr>
        <w:t>ktorých</w:t>
      </w:r>
      <w:r w:rsidR="00E42F56" w:rsidRPr="00BD04BD">
        <w:rPr>
          <w:rFonts w:ascii="Garamond" w:hAnsi="Garamond"/>
          <w:noProof/>
          <w:sz w:val="20"/>
          <w:szCs w:val="20"/>
        </w:rPr>
        <w:t xml:space="preserve"> </w:t>
      </w:r>
      <w:r w:rsidRPr="00BD04BD">
        <w:rPr>
          <w:rFonts w:ascii="Garamond" w:hAnsi="Garamond"/>
          <w:noProof/>
          <w:sz w:val="20"/>
          <w:szCs w:val="20"/>
        </w:rPr>
        <w:t>by</w:t>
      </w:r>
      <w:r w:rsidR="00E42F56" w:rsidRPr="00BD04BD">
        <w:rPr>
          <w:rFonts w:ascii="Garamond" w:hAnsi="Garamond"/>
          <w:noProof/>
          <w:sz w:val="20"/>
          <w:szCs w:val="20"/>
        </w:rPr>
        <w:t xml:space="preserve"> </w:t>
      </w:r>
      <w:r w:rsidRPr="00BD04BD">
        <w:rPr>
          <w:rFonts w:ascii="Garamond" w:hAnsi="Garamond"/>
          <w:noProof/>
          <w:sz w:val="20"/>
          <w:szCs w:val="20"/>
        </w:rPr>
        <w:t>mohlo</w:t>
      </w:r>
      <w:r w:rsidR="00E42F56" w:rsidRPr="00BD04BD">
        <w:rPr>
          <w:rFonts w:ascii="Garamond" w:hAnsi="Garamond"/>
          <w:noProof/>
          <w:sz w:val="20"/>
          <w:szCs w:val="20"/>
        </w:rPr>
        <w:t xml:space="preserve"> </w:t>
      </w:r>
      <w:r w:rsidRPr="00BD04BD">
        <w:rPr>
          <w:rFonts w:ascii="Garamond" w:hAnsi="Garamond"/>
          <w:noProof/>
          <w:sz w:val="20"/>
          <w:szCs w:val="20"/>
        </w:rPr>
        <w:t>viesť</w:t>
      </w:r>
      <w:r w:rsidR="00E42F56" w:rsidRPr="00BD04BD">
        <w:rPr>
          <w:rFonts w:ascii="Garamond" w:hAnsi="Garamond"/>
          <w:noProof/>
          <w:sz w:val="20"/>
          <w:szCs w:val="20"/>
        </w:rPr>
        <w:t xml:space="preserve"> </w:t>
      </w:r>
      <w:r w:rsidRPr="00BD04BD">
        <w:rPr>
          <w:rFonts w:ascii="Garamond" w:hAnsi="Garamond"/>
          <w:noProof/>
          <w:sz w:val="20"/>
          <w:szCs w:val="20"/>
        </w:rPr>
        <w:t>k</w:t>
      </w:r>
      <w:r w:rsidR="00E42F56" w:rsidRPr="00BD04BD">
        <w:rPr>
          <w:rFonts w:ascii="Garamond" w:hAnsi="Garamond"/>
          <w:noProof/>
          <w:sz w:val="20"/>
          <w:szCs w:val="20"/>
        </w:rPr>
        <w:t xml:space="preserve"> </w:t>
      </w:r>
      <w:r w:rsidRPr="00BD04BD">
        <w:rPr>
          <w:rFonts w:ascii="Garamond" w:hAnsi="Garamond"/>
          <w:noProof/>
          <w:sz w:val="20"/>
          <w:szCs w:val="20"/>
        </w:rPr>
        <w:t>jeho</w:t>
      </w:r>
      <w:r w:rsidR="00E42F56" w:rsidRPr="00BD04BD">
        <w:rPr>
          <w:rFonts w:ascii="Garamond" w:hAnsi="Garamond"/>
          <w:noProof/>
          <w:sz w:val="20"/>
          <w:szCs w:val="20"/>
        </w:rPr>
        <w:t xml:space="preserve"> </w:t>
      </w:r>
      <w:r w:rsidRPr="00BD04BD">
        <w:rPr>
          <w:rFonts w:ascii="Garamond" w:hAnsi="Garamond"/>
          <w:noProof/>
          <w:sz w:val="20"/>
          <w:szCs w:val="20"/>
        </w:rPr>
        <w:t>zrušeniu.</w:t>
      </w:r>
    </w:p>
    <w:p w14:paraId="66B57E55" w14:textId="5BBC6662" w:rsidR="009E7515" w:rsidRPr="00BD04BD" w:rsidRDefault="009E7515" w:rsidP="00BD04BD">
      <w:pPr>
        <w:tabs>
          <w:tab w:val="left" w:pos="0"/>
          <w:tab w:val="left" w:pos="708"/>
          <w:tab w:val="center" w:pos="4536"/>
          <w:tab w:val="right" w:pos="9072"/>
        </w:tabs>
        <w:spacing w:after="0" w:line="240" w:lineRule="auto"/>
        <w:contextualSpacing/>
        <w:jc w:val="both"/>
        <w:rPr>
          <w:rFonts w:ascii="Garamond" w:hAnsi="Garamond"/>
          <w:noProof/>
          <w:sz w:val="20"/>
          <w:szCs w:val="20"/>
        </w:rPr>
      </w:pPr>
    </w:p>
    <w:p w14:paraId="43F08D3D" w14:textId="686D1954" w:rsidR="009E7515" w:rsidRPr="00BD04BD" w:rsidRDefault="009E7515" w:rsidP="00BD04BD">
      <w:pPr>
        <w:pStyle w:val="Odsekzoznamu"/>
        <w:numPr>
          <w:ilvl w:val="1"/>
          <w:numId w:val="3"/>
        </w:numPr>
        <w:tabs>
          <w:tab w:val="left" w:pos="0"/>
          <w:tab w:val="center" w:pos="4536"/>
          <w:tab w:val="right" w:pos="9072"/>
        </w:tabs>
        <w:spacing w:after="0" w:line="240" w:lineRule="auto"/>
        <w:ind w:hanging="720"/>
        <w:jc w:val="both"/>
        <w:rPr>
          <w:rFonts w:ascii="Garamond" w:hAnsi="Garamond"/>
          <w:sz w:val="20"/>
          <w:szCs w:val="20"/>
        </w:rPr>
      </w:pPr>
      <w:r w:rsidRPr="00BD04BD">
        <w:rPr>
          <w:rFonts w:ascii="Garamond" w:hAnsi="Garamond"/>
          <w:sz w:val="20"/>
          <w:szCs w:val="20"/>
        </w:rPr>
        <w:t>Pokiaľ</w:t>
      </w:r>
      <w:r w:rsidR="00E42F56" w:rsidRPr="00BD04BD">
        <w:rPr>
          <w:rFonts w:ascii="Garamond" w:hAnsi="Garamond"/>
          <w:sz w:val="20"/>
          <w:szCs w:val="20"/>
        </w:rPr>
        <w:t xml:space="preserve"> </w:t>
      </w:r>
      <w:r w:rsidRPr="00BD04BD">
        <w:rPr>
          <w:rFonts w:ascii="Garamond" w:hAnsi="Garamond"/>
          <w:sz w:val="20"/>
          <w:szCs w:val="20"/>
        </w:rPr>
        <w:t>nie</w:t>
      </w:r>
      <w:r w:rsidR="00E42F56" w:rsidRPr="00BD04BD">
        <w:rPr>
          <w:rFonts w:ascii="Garamond" w:hAnsi="Garamond"/>
          <w:sz w:val="20"/>
          <w:szCs w:val="20"/>
        </w:rPr>
        <w:t xml:space="preserve"> </w:t>
      </w:r>
      <w:r w:rsidRPr="00BD04BD">
        <w:rPr>
          <w:rFonts w:ascii="Garamond" w:hAnsi="Garamond"/>
          <w:sz w:val="20"/>
          <w:szCs w:val="20"/>
        </w:rPr>
        <w:t>je</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Zmluve</w:t>
      </w:r>
      <w:r w:rsidR="00E42F56" w:rsidRPr="00BD04BD">
        <w:rPr>
          <w:rFonts w:ascii="Garamond" w:hAnsi="Garamond"/>
          <w:sz w:val="20"/>
          <w:szCs w:val="20"/>
        </w:rPr>
        <w:t xml:space="preserve"> </w:t>
      </w:r>
      <w:r w:rsidRPr="00BD04BD">
        <w:rPr>
          <w:rFonts w:ascii="Garamond" w:hAnsi="Garamond"/>
          <w:sz w:val="20"/>
          <w:szCs w:val="20"/>
        </w:rPr>
        <w:t>uvedené</w:t>
      </w:r>
      <w:r w:rsidR="00E42F56" w:rsidRPr="00BD04BD">
        <w:rPr>
          <w:rFonts w:ascii="Garamond" w:hAnsi="Garamond"/>
          <w:sz w:val="20"/>
          <w:szCs w:val="20"/>
        </w:rPr>
        <w:t xml:space="preserve"> </w:t>
      </w:r>
      <w:r w:rsidRPr="00BD04BD">
        <w:rPr>
          <w:rFonts w:ascii="Garamond" w:hAnsi="Garamond"/>
          <w:sz w:val="20"/>
          <w:szCs w:val="20"/>
        </w:rPr>
        <w:t>inak,</w:t>
      </w:r>
      <w:r w:rsidR="00E42F56" w:rsidRPr="00BD04BD">
        <w:rPr>
          <w:rFonts w:ascii="Garamond" w:hAnsi="Garamond"/>
          <w:sz w:val="20"/>
          <w:szCs w:val="20"/>
        </w:rPr>
        <w:t xml:space="preserve"> </w:t>
      </w:r>
      <w:r w:rsidRPr="00BD04BD">
        <w:rPr>
          <w:rFonts w:ascii="Garamond" w:hAnsi="Garamond"/>
          <w:sz w:val="20"/>
          <w:szCs w:val="20"/>
        </w:rPr>
        <w:t>akákoľvek</w:t>
      </w:r>
      <w:r w:rsidR="00E42F56" w:rsidRPr="00BD04BD">
        <w:rPr>
          <w:rFonts w:ascii="Garamond" w:hAnsi="Garamond"/>
          <w:sz w:val="20"/>
          <w:szCs w:val="20"/>
        </w:rPr>
        <w:t xml:space="preserve"> </w:t>
      </w:r>
      <w:r w:rsidRPr="00BD04BD">
        <w:rPr>
          <w:rFonts w:ascii="Garamond" w:hAnsi="Garamond"/>
          <w:sz w:val="20"/>
          <w:szCs w:val="20"/>
        </w:rPr>
        <w:t>komunikácia</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iné</w:t>
      </w:r>
      <w:r w:rsidR="00E42F56" w:rsidRPr="00BD04BD">
        <w:rPr>
          <w:rFonts w:ascii="Garamond" w:hAnsi="Garamond"/>
          <w:sz w:val="20"/>
          <w:szCs w:val="20"/>
        </w:rPr>
        <w:t xml:space="preserve"> </w:t>
      </w:r>
      <w:r w:rsidRPr="00BD04BD">
        <w:rPr>
          <w:rFonts w:ascii="Garamond" w:hAnsi="Garamond"/>
          <w:sz w:val="20"/>
          <w:szCs w:val="20"/>
        </w:rPr>
        <w:t>úkony</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súvislosti</w:t>
      </w:r>
      <w:r w:rsidR="00E42F56" w:rsidRPr="00BD04BD">
        <w:rPr>
          <w:rFonts w:ascii="Garamond" w:hAnsi="Garamond"/>
          <w:sz w:val="20"/>
          <w:szCs w:val="20"/>
        </w:rPr>
        <w:t xml:space="preserve"> </w:t>
      </w:r>
      <w:r w:rsidRPr="00BD04BD">
        <w:rPr>
          <w:rFonts w:ascii="Garamond" w:hAnsi="Garamond"/>
          <w:sz w:val="20"/>
          <w:szCs w:val="20"/>
        </w:rPr>
        <w:t>so</w:t>
      </w:r>
      <w:r w:rsidR="00E42F56" w:rsidRPr="00BD04BD">
        <w:rPr>
          <w:rFonts w:ascii="Garamond" w:hAnsi="Garamond"/>
          <w:sz w:val="20"/>
          <w:szCs w:val="20"/>
        </w:rPr>
        <w:t xml:space="preserve"> </w:t>
      </w:r>
      <w:r w:rsidRPr="00BD04BD">
        <w:rPr>
          <w:rFonts w:ascii="Garamond" w:hAnsi="Garamond"/>
          <w:sz w:val="20"/>
          <w:szCs w:val="20"/>
        </w:rPr>
        <w:t>Zmluvou</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jej</w:t>
      </w:r>
      <w:r w:rsidR="00E42F56" w:rsidRPr="00BD04BD">
        <w:rPr>
          <w:rFonts w:ascii="Garamond" w:hAnsi="Garamond"/>
          <w:sz w:val="20"/>
          <w:szCs w:val="20"/>
        </w:rPr>
        <w:t xml:space="preserve"> </w:t>
      </w:r>
      <w:r w:rsidRPr="00BD04BD">
        <w:rPr>
          <w:rFonts w:ascii="Garamond" w:hAnsi="Garamond"/>
          <w:sz w:val="20"/>
          <w:szCs w:val="20"/>
        </w:rPr>
        <w:t>plnením,</w:t>
      </w:r>
      <w:r w:rsidR="00E42F56" w:rsidRPr="00BD04BD">
        <w:rPr>
          <w:rFonts w:ascii="Garamond" w:hAnsi="Garamond"/>
          <w:sz w:val="20"/>
          <w:szCs w:val="20"/>
        </w:rPr>
        <w:t xml:space="preserve"> </w:t>
      </w:r>
      <w:r w:rsidRPr="00BD04BD">
        <w:rPr>
          <w:rFonts w:ascii="Garamond" w:hAnsi="Garamond"/>
          <w:sz w:val="20"/>
          <w:szCs w:val="20"/>
        </w:rPr>
        <w:t>musia</w:t>
      </w:r>
      <w:r w:rsidR="00E42F56" w:rsidRPr="00BD04BD">
        <w:rPr>
          <w:rFonts w:ascii="Garamond" w:hAnsi="Garamond"/>
          <w:sz w:val="20"/>
          <w:szCs w:val="20"/>
        </w:rPr>
        <w:t xml:space="preserve"> </w:t>
      </w:r>
      <w:r w:rsidRPr="00BD04BD">
        <w:rPr>
          <w:rFonts w:ascii="Garamond" w:hAnsi="Garamond"/>
          <w:sz w:val="20"/>
          <w:szCs w:val="20"/>
        </w:rPr>
        <w:t>byť</w:t>
      </w:r>
      <w:r w:rsidR="00E42F56" w:rsidRPr="00BD04BD">
        <w:rPr>
          <w:rFonts w:ascii="Garamond" w:hAnsi="Garamond"/>
          <w:sz w:val="20"/>
          <w:szCs w:val="20"/>
        </w:rPr>
        <w:t xml:space="preserve"> </w:t>
      </w:r>
      <w:r w:rsidRPr="00BD04BD">
        <w:rPr>
          <w:rFonts w:ascii="Garamond" w:hAnsi="Garamond"/>
          <w:sz w:val="20"/>
          <w:szCs w:val="20"/>
        </w:rPr>
        <w:t>urobené</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písomnej</w:t>
      </w:r>
      <w:r w:rsidR="00E42F56" w:rsidRPr="00BD04BD">
        <w:rPr>
          <w:rFonts w:ascii="Garamond" w:hAnsi="Garamond"/>
          <w:sz w:val="20"/>
          <w:szCs w:val="20"/>
        </w:rPr>
        <w:t xml:space="preserve"> </w:t>
      </w:r>
      <w:r w:rsidRPr="00BD04BD">
        <w:rPr>
          <w:rFonts w:ascii="Garamond" w:hAnsi="Garamond"/>
          <w:sz w:val="20"/>
          <w:szCs w:val="20"/>
        </w:rPr>
        <w:t>forme</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doručené</w:t>
      </w:r>
      <w:r w:rsidR="00E42F56" w:rsidRPr="00BD04BD">
        <w:rPr>
          <w:rFonts w:ascii="Garamond" w:hAnsi="Garamond"/>
          <w:sz w:val="20"/>
          <w:szCs w:val="20"/>
        </w:rPr>
        <w:t xml:space="preserve"> </w:t>
      </w:r>
      <w:r w:rsidRPr="00BD04BD">
        <w:rPr>
          <w:rFonts w:ascii="Garamond" w:hAnsi="Garamond"/>
          <w:sz w:val="20"/>
          <w:szCs w:val="20"/>
        </w:rPr>
        <w:t>na</w:t>
      </w:r>
      <w:r w:rsidR="00E42F56" w:rsidRPr="00BD04BD">
        <w:rPr>
          <w:rFonts w:ascii="Garamond" w:hAnsi="Garamond"/>
          <w:sz w:val="20"/>
          <w:szCs w:val="20"/>
        </w:rPr>
        <w:t xml:space="preserve"> </w:t>
      </w:r>
      <w:r w:rsidRPr="00BD04BD">
        <w:rPr>
          <w:rFonts w:ascii="Garamond" w:hAnsi="Garamond"/>
          <w:sz w:val="20"/>
          <w:szCs w:val="20"/>
        </w:rPr>
        <w:t>adresy</w:t>
      </w:r>
      <w:r w:rsidR="00E42F56" w:rsidRPr="00BD04BD">
        <w:rPr>
          <w:rFonts w:ascii="Garamond" w:hAnsi="Garamond"/>
          <w:sz w:val="20"/>
          <w:szCs w:val="20"/>
        </w:rPr>
        <w:t xml:space="preserve"> </w:t>
      </w:r>
      <w:r w:rsidRPr="00BD04BD">
        <w:rPr>
          <w:rFonts w:ascii="Garamond" w:hAnsi="Garamond"/>
          <w:sz w:val="20"/>
          <w:szCs w:val="20"/>
        </w:rPr>
        <w:t>uvedené</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záhlaví</w:t>
      </w:r>
      <w:r w:rsidR="00E42F56" w:rsidRPr="00BD04BD">
        <w:rPr>
          <w:rFonts w:ascii="Garamond" w:hAnsi="Garamond"/>
          <w:sz w:val="20"/>
          <w:szCs w:val="20"/>
        </w:rPr>
        <w:t xml:space="preserve"> </w:t>
      </w:r>
      <w:r w:rsidRPr="00BD04BD">
        <w:rPr>
          <w:rFonts w:ascii="Garamond" w:hAnsi="Garamond"/>
          <w:sz w:val="20"/>
          <w:szCs w:val="20"/>
        </w:rPr>
        <w:t>Zmluvy</w:t>
      </w:r>
      <w:r w:rsidR="00E42F56" w:rsidRPr="00BD04BD">
        <w:rPr>
          <w:rFonts w:ascii="Garamond" w:hAnsi="Garamond"/>
          <w:sz w:val="20"/>
          <w:szCs w:val="20"/>
        </w:rPr>
        <w:t xml:space="preserve"> </w:t>
      </w:r>
      <w:r w:rsidRPr="00BD04BD">
        <w:rPr>
          <w:rFonts w:ascii="Garamond" w:hAnsi="Garamond"/>
          <w:sz w:val="20"/>
          <w:szCs w:val="20"/>
        </w:rPr>
        <w:t>alebo</w:t>
      </w:r>
      <w:r w:rsidR="00E42F56" w:rsidRPr="00BD04BD">
        <w:rPr>
          <w:rFonts w:ascii="Garamond" w:hAnsi="Garamond"/>
          <w:sz w:val="20"/>
          <w:szCs w:val="20"/>
        </w:rPr>
        <w:t xml:space="preserve"> </w:t>
      </w:r>
      <w:r w:rsidRPr="00BD04BD">
        <w:rPr>
          <w:rFonts w:ascii="Garamond" w:hAnsi="Garamond"/>
          <w:sz w:val="20"/>
          <w:szCs w:val="20"/>
        </w:rPr>
        <w:t>na</w:t>
      </w:r>
      <w:r w:rsidR="00E42F56" w:rsidRPr="00BD04BD">
        <w:rPr>
          <w:rFonts w:ascii="Garamond" w:hAnsi="Garamond"/>
          <w:sz w:val="20"/>
          <w:szCs w:val="20"/>
        </w:rPr>
        <w:t xml:space="preserve"> </w:t>
      </w:r>
      <w:r w:rsidRPr="00BD04BD">
        <w:rPr>
          <w:rFonts w:ascii="Garamond" w:hAnsi="Garamond"/>
          <w:sz w:val="20"/>
          <w:szCs w:val="20"/>
        </w:rPr>
        <w:t>iné</w:t>
      </w:r>
      <w:r w:rsidR="00E42F56" w:rsidRPr="00BD04BD">
        <w:rPr>
          <w:rFonts w:ascii="Garamond" w:hAnsi="Garamond"/>
          <w:sz w:val="20"/>
          <w:szCs w:val="20"/>
        </w:rPr>
        <w:t xml:space="preserve"> </w:t>
      </w:r>
      <w:r w:rsidRPr="00BD04BD">
        <w:rPr>
          <w:rFonts w:ascii="Garamond" w:hAnsi="Garamond"/>
          <w:sz w:val="20"/>
          <w:szCs w:val="20"/>
        </w:rPr>
        <w:t>adresy</w:t>
      </w:r>
      <w:r w:rsidR="00E42F56" w:rsidRPr="00BD04BD">
        <w:rPr>
          <w:rFonts w:ascii="Garamond" w:hAnsi="Garamond"/>
          <w:sz w:val="20"/>
          <w:szCs w:val="20"/>
        </w:rPr>
        <w:t xml:space="preserve"> </w:t>
      </w:r>
      <w:r w:rsidRPr="00BD04BD">
        <w:rPr>
          <w:rFonts w:ascii="Garamond" w:hAnsi="Garamond"/>
          <w:sz w:val="20"/>
          <w:szCs w:val="20"/>
        </w:rPr>
        <w:t>alebo</w:t>
      </w:r>
      <w:r w:rsidR="00E42F56" w:rsidRPr="00BD04BD">
        <w:rPr>
          <w:rFonts w:ascii="Garamond" w:hAnsi="Garamond"/>
          <w:sz w:val="20"/>
          <w:szCs w:val="20"/>
        </w:rPr>
        <w:t xml:space="preserve"> </w:t>
      </w:r>
      <w:r w:rsidRPr="00BD04BD">
        <w:rPr>
          <w:rFonts w:ascii="Garamond" w:hAnsi="Garamond"/>
          <w:sz w:val="20"/>
          <w:szCs w:val="20"/>
        </w:rPr>
        <w:t>kontaktné</w:t>
      </w:r>
      <w:r w:rsidR="00E42F56" w:rsidRPr="00BD04BD">
        <w:rPr>
          <w:rFonts w:ascii="Garamond" w:hAnsi="Garamond"/>
          <w:sz w:val="20"/>
          <w:szCs w:val="20"/>
        </w:rPr>
        <w:t xml:space="preserve"> </w:t>
      </w:r>
      <w:r w:rsidRPr="00BD04BD">
        <w:rPr>
          <w:rFonts w:ascii="Garamond" w:hAnsi="Garamond"/>
          <w:sz w:val="20"/>
          <w:szCs w:val="20"/>
        </w:rPr>
        <w:t>osoby,</w:t>
      </w:r>
      <w:r w:rsidR="00E42F56" w:rsidRPr="00BD04BD">
        <w:rPr>
          <w:rFonts w:ascii="Garamond" w:hAnsi="Garamond"/>
          <w:sz w:val="20"/>
          <w:szCs w:val="20"/>
        </w:rPr>
        <w:t xml:space="preserve"> </w:t>
      </w:r>
      <w:r w:rsidRPr="00BD04BD">
        <w:rPr>
          <w:rFonts w:ascii="Garamond" w:hAnsi="Garamond"/>
          <w:sz w:val="20"/>
          <w:szCs w:val="20"/>
        </w:rPr>
        <w:t>ktoré</w:t>
      </w:r>
      <w:r w:rsidR="00E42F56" w:rsidRPr="00BD04BD">
        <w:rPr>
          <w:rFonts w:ascii="Garamond" w:hAnsi="Garamond"/>
          <w:sz w:val="20"/>
          <w:szCs w:val="20"/>
        </w:rPr>
        <w:t xml:space="preserve"> </w:t>
      </w:r>
      <w:r w:rsidRPr="00BD04BD">
        <w:rPr>
          <w:rFonts w:ascii="Garamond" w:hAnsi="Garamond"/>
          <w:sz w:val="20"/>
          <w:szCs w:val="20"/>
        </w:rPr>
        <w:t>si</w:t>
      </w:r>
      <w:r w:rsidR="00E42F56" w:rsidRPr="00BD04BD">
        <w:rPr>
          <w:rFonts w:ascii="Garamond" w:hAnsi="Garamond"/>
          <w:sz w:val="20"/>
          <w:szCs w:val="20"/>
        </w:rPr>
        <w:t xml:space="preserve"> </w:t>
      </w:r>
      <w:r w:rsidRPr="00BD04BD">
        <w:rPr>
          <w:rFonts w:ascii="Garamond" w:hAnsi="Garamond"/>
          <w:sz w:val="20"/>
          <w:szCs w:val="20"/>
        </w:rPr>
        <w:t>Zmluvné</w:t>
      </w:r>
      <w:r w:rsidR="00E42F56" w:rsidRPr="00BD04BD">
        <w:rPr>
          <w:rFonts w:ascii="Garamond" w:hAnsi="Garamond"/>
          <w:sz w:val="20"/>
          <w:szCs w:val="20"/>
        </w:rPr>
        <w:t xml:space="preserve"> </w:t>
      </w:r>
      <w:r w:rsidRPr="00BD04BD">
        <w:rPr>
          <w:rFonts w:ascii="Garamond" w:hAnsi="Garamond"/>
          <w:sz w:val="20"/>
          <w:szCs w:val="20"/>
        </w:rPr>
        <w:t>strany</w:t>
      </w:r>
      <w:r w:rsidR="00E42F56" w:rsidRPr="00BD04BD">
        <w:rPr>
          <w:rFonts w:ascii="Garamond" w:hAnsi="Garamond"/>
          <w:sz w:val="20"/>
          <w:szCs w:val="20"/>
        </w:rPr>
        <w:t xml:space="preserve"> </w:t>
      </w:r>
      <w:r w:rsidRPr="00BD04BD">
        <w:rPr>
          <w:rFonts w:ascii="Garamond" w:hAnsi="Garamond"/>
          <w:sz w:val="20"/>
          <w:szCs w:val="20"/>
        </w:rPr>
        <w:t>navzájom</w:t>
      </w:r>
      <w:r w:rsidR="00E42F56" w:rsidRPr="00BD04BD">
        <w:rPr>
          <w:rFonts w:ascii="Garamond" w:hAnsi="Garamond"/>
          <w:sz w:val="20"/>
          <w:szCs w:val="20"/>
        </w:rPr>
        <w:t xml:space="preserve"> </w:t>
      </w:r>
      <w:r w:rsidRPr="00BD04BD">
        <w:rPr>
          <w:rFonts w:ascii="Garamond" w:hAnsi="Garamond"/>
          <w:sz w:val="20"/>
          <w:szCs w:val="20"/>
        </w:rPr>
        <w:t>písomne</w:t>
      </w:r>
      <w:r w:rsidR="00E42F56" w:rsidRPr="00BD04BD">
        <w:rPr>
          <w:rFonts w:ascii="Garamond" w:hAnsi="Garamond"/>
          <w:sz w:val="20"/>
          <w:szCs w:val="20"/>
        </w:rPr>
        <w:t xml:space="preserve"> </w:t>
      </w:r>
      <w:r w:rsidRPr="00BD04BD">
        <w:rPr>
          <w:rFonts w:ascii="Garamond" w:hAnsi="Garamond"/>
          <w:sz w:val="20"/>
          <w:szCs w:val="20"/>
        </w:rPr>
        <w:t>oznámia.</w:t>
      </w:r>
    </w:p>
    <w:p w14:paraId="0F7F9C14" w14:textId="019444FD" w:rsidR="006B04EC" w:rsidRPr="00BD04BD" w:rsidRDefault="006B04EC" w:rsidP="00BD04BD">
      <w:pPr>
        <w:tabs>
          <w:tab w:val="left" w:pos="0"/>
          <w:tab w:val="left" w:pos="708"/>
          <w:tab w:val="center" w:pos="4536"/>
          <w:tab w:val="right" w:pos="9072"/>
        </w:tabs>
        <w:spacing w:after="0" w:line="240" w:lineRule="auto"/>
        <w:contextualSpacing/>
        <w:jc w:val="both"/>
        <w:rPr>
          <w:rFonts w:ascii="Garamond" w:hAnsi="Garamond"/>
          <w:noProof/>
          <w:sz w:val="20"/>
          <w:szCs w:val="20"/>
        </w:rPr>
      </w:pPr>
    </w:p>
    <w:p w14:paraId="4DBA2E7B" w14:textId="77777777" w:rsidR="00D4515F" w:rsidRPr="00BD04BD" w:rsidRDefault="00D4515F" w:rsidP="00BD04BD">
      <w:pPr>
        <w:keepNext/>
        <w:numPr>
          <w:ilvl w:val="0"/>
          <w:numId w:val="3"/>
        </w:numPr>
        <w:tabs>
          <w:tab w:val="left" w:pos="720"/>
        </w:tabs>
        <w:spacing w:after="0" w:line="240" w:lineRule="auto"/>
        <w:ind w:hanging="720"/>
        <w:jc w:val="both"/>
        <w:outlineLvl w:val="1"/>
        <w:rPr>
          <w:rFonts w:ascii="Garamond" w:hAnsi="Garamond"/>
          <w:caps/>
          <w:sz w:val="20"/>
          <w:szCs w:val="20"/>
        </w:rPr>
      </w:pPr>
      <w:r w:rsidRPr="00BD04BD">
        <w:rPr>
          <w:rFonts w:ascii="Garamond" w:hAnsi="Garamond"/>
          <w:b/>
          <w:bCs/>
          <w:sz w:val="20"/>
          <w:szCs w:val="20"/>
        </w:rPr>
        <w:t>K</w:t>
      </w:r>
      <w:r w:rsidR="001E0BDA" w:rsidRPr="00BD04BD">
        <w:rPr>
          <w:rFonts w:ascii="Garamond" w:hAnsi="Garamond"/>
          <w:b/>
          <w:bCs/>
          <w:sz w:val="20"/>
          <w:szCs w:val="20"/>
        </w:rPr>
        <w:t>OMUNIKÁCIA</w:t>
      </w:r>
    </w:p>
    <w:p w14:paraId="7A960B68" w14:textId="77777777" w:rsidR="00D4515F" w:rsidRPr="00BD04BD" w:rsidRDefault="00D4515F" w:rsidP="00BD04BD">
      <w:pPr>
        <w:numPr>
          <w:ilvl w:val="0"/>
          <w:numId w:val="8"/>
        </w:numPr>
        <w:tabs>
          <w:tab w:val="num" w:pos="360"/>
        </w:tabs>
        <w:spacing w:after="0" w:line="240" w:lineRule="auto"/>
        <w:ind w:left="0"/>
        <w:jc w:val="both"/>
        <w:rPr>
          <w:rFonts w:ascii="Garamond" w:hAnsi="Garamond"/>
          <w:bCs/>
          <w:sz w:val="20"/>
          <w:szCs w:val="20"/>
        </w:rPr>
      </w:pPr>
    </w:p>
    <w:p w14:paraId="6940961B" w14:textId="5AC8F848" w:rsidR="00D4515F" w:rsidRPr="00BD04BD" w:rsidRDefault="00D4515F" w:rsidP="00BD04BD">
      <w:pPr>
        <w:pStyle w:val="Odsekzoznamu"/>
        <w:numPr>
          <w:ilvl w:val="1"/>
          <w:numId w:val="3"/>
        </w:numPr>
        <w:spacing w:after="0" w:line="240" w:lineRule="auto"/>
        <w:ind w:hanging="720"/>
        <w:jc w:val="both"/>
        <w:rPr>
          <w:rFonts w:ascii="Garamond" w:hAnsi="Garamond"/>
          <w:sz w:val="20"/>
          <w:szCs w:val="20"/>
        </w:rPr>
      </w:pPr>
      <w:r w:rsidRPr="00BD04BD">
        <w:rPr>
          <w:rFonts w:ascii="Garamond" w:hAnsi="Garamond"/>
          <w:sz w:val="20"/>
          <w:szCs w:val="20"/>
        </w:rPr>
        <w:t>Pokiaľ</w:t>
      </w:r>
      <w:r w:rsidR="00E42F56" w:rsidRPr="00BD04BD">
        <w:rPr>
          <w:rFonts w:ascii="Garamond" w:hAnsi="Garamond"/>
          <w:sz w:val="20"/>
          <w:szCs w:val="20"/>
        </w:rPr>
        <w:t xml:space="preserve"> </w:t>
      </w:r>
      <w:r w:rsidRPr="00BD04BD">
        <w:rPr>
          <w:rFonts w:ascii="Garamond" w:hAnsi="Garamond"/>
          <w:sz w:val="20"/>
          <w:szCs w:val="20"/>
        </w:rPr>
        <w:t>nie</w:t>
      </w:r>
      <w:r w:rsidR="00E42F56" w:rsidRPr="00BD04BD">
        <w:rPr>
          <w:rFonts w:ascii="Garamond" w:hAnsi="Garamond"/>
          <w:sz w:val="20"/>
          <w:szCs w:val="20"/>
        </w:rPr>
        <w:t xml:space="preserve"> </w:t>
      </w:r>
      <w:r w:rsidRPr="00BD04BD">
        <w:rPr>
          <w:rFonts w:ascii="Garamond" w:hAnsi="Garamond"/>
          <w:sz w:val="20"/>
          <w:szCs w:val="20"/>
        </w:rPr>
        <w:t>je</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Zmluve</w:t>
      </w:r>
      <w:r w:rsidR="00E42F56" w:rsidRPr="00BD04BD">
        <w:rPr>
          <w:rFonts w:ascii="Garamond" w:hAnsi="Garamond"/>
          <w:sz w:val="20"/>
          <w:szCs w:val="20"/>
        </w:rPr>
        <w:t xml:space="preserve"> </w:t>
      </w:r>
      <w:r w:rsidRPr="00BD04BD">
        <w:rPr>
          <w:rFonts w:ascii="Garamond" w:hAnsi="Garamond"/>
          <w:sz w:val="20"/>
          <w:szCs w:val="20"/>
        </w:rPr>
        <w:t>uvedené</w:t>
      </w:r>
      <w:r w:rsidR="00E42F56" w:rsidRPr="00BD04BD">
        <w:rPr>
          <w:rFonts w:ascii="Garamond" w:hAnsi="Garamond"/>
          <w:sz w:val="20"/>
          <w:szCs w:val="20"/>
        </w:rPr>
        <w:t xml:space="preserve"> </w:t>
      </w:r>
      <w:r w:rsidRPr="00BD04BD">
        <w:rPr>
          <w:rFonts w:ascii="Garamond" w:hAnsi="Garamond"/>
          <w:sz w:val="20"/>
          <w:szCs w:val="20"/>
        </w:rPr>
        <w:t>inak,</w:t>
      </w:r>
      <w:r w:rsidR="00E42F56" w:rsidRPr="00BD04BD">
        <w:rPr>
          <w:rFonts w:ascii="Garamond" w:hAnsi="Garamond"/>
          <w:sz w:val="20"/>
          <w:szCs w:val="20"/>
        </w:rPr>
        <w:t xml:space="preserve"> </w:t>
      </w:r>
      <w:r w:rsidRPr="00BD04BD">
        <w:rPr>
          <w:rFonts w:ascii="Garamond" w:hAnsi="Garamond"/>
          <w:sz w:val="20"/>
          <w:szCs w:val="20"/>
        </w:rPr>
        <w:t>akákoľvek</w:t>
      </w:r>
      <w:r w:rsidR="00E42F56" w:rsidRPr="00BD04BD">
        <w:rPr>
          <w:rFonts w:ascii="Garamond" w:hAnsi="Garamond"/>
          <w:sz w:val="20"/>
          <w:szCs w:val="20"/>
        </w:rPr>
        <w:t xml:space="preserve"> </w:t>
      </w:r>
      <w:r w:rsidRPr="00BD04BD">
        <w:rPr>
          <w:rFonts w:ascii="Garamond" w:hAnsi="Garamond"/>
          <w:sz w:val="20"/>
          <w:szCs w:val="20"/>
        </w:rPr>
        <w:t>komunikácia</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iné</w:t>
      </w:r>
      <w:r w:rsidR="00E42F56" w:rsidRPr="00BD04BD">
        <w:rPr>
          <w:rFonts w:ascii="Garamond" w:hAnsi="Garamond"/>
          <w:sz w:val="20"/>
          <w:szCs w:val="20"/>
        </w:rPr>
        <w:t xml:space="preserve"> </w:t>
      </w:r>
      <w:r w:rsidRPr="00BD04BD">
        <w:rPr>
          <w:rFonts w:ascii="Garamond" w:hAnsi="Garamond"/>
          <w:sz w:val="20"/>
          <w:szCs w:val="20"/>
        </w:rPr>
        <w:t>úkony</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súvislosti</w:t>
      </w:r>
      <w:r w:rsidR="00E42F56" w:rsidRPr="00BD04BD">
        <w:rPr>
          <w:rFonts w:ascii="Garamond" w:hAnsi="Garamond"/>
          <w:sz w:val="20"/>
          <w:szCs w:val="20"/>
        </w:rPr>
        <w:t xml:space="preserve"> </w:t>
      </w:r>
      <w:r w:rsidRPr="00BD04BD">
        <w:rPr>
          <w:rFonts w:ascii="Garamond" w:hAnsi="Garamond"/>
          <w:sz w:val="20"/>
          <w:szCs w:val="20"/>
        </w:rPr>
        <w:t>so</w:t>
      </w:r>
      <w:r w:rsidR="00E42F56" w:rsidRPr="00BD04BD">
        <w:rPr>
          <w:rFonts w:ascii="Garamond" w:hAnsi="Garamond"/>
          <w:sz w:val="20"/>
          <w:szCs w:val="20"/>
        </w:rPr>
        <w:t xml:space="preserve"> </w:t>
      </w:r>
      <w:r w:rsidRPr="00BD04BD">
        <w:rPr>
          <w:rFonts w:ascii="Garamond" w:hAnsi="Garamond"/>
          <w:sz w:val="20"/>
          <w:szCs w:val="20"/>
        </w:rPr>
        <w:t>Zmluvou</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jej</w:t>
      </w:r>
      <w:r w:rsidR="00E42F56" w:rsidRPr="00BD04BD">
        <w:rPr>
          <w:rFonts w:ascii="Garamond" w:hAnsi="Garamond"/>
          <w:sz w:val="20"/>
          <w:szCs w:val="20"/>
        </w:rPr>
        <w:t xml:space="preserve"> </w:t>
      </w:r>
      <w:r w:rsidRPr="00BD04BD">
        <w:rPr>
          <w:rFonts w:ascii="Garamond" w:hAnsi="Garamond"/>
          <w:sz w:val="20"/>
          <w:szCs w:val="20"/>
        </w:rPr>
        <w:t>plnením,</w:t>
      </w:r>
      <w:r w:rsidR="00E42F56" w:rsidRPr="00BD04BD">
        <w:rPr>
          <w:rFonts w:ascii="Garamond" w:hAnsi="Garamond"/>
          <w:sz w:val="20"/>
          <w:szCs w:val="20"/>
        </w:rPr>
        <w:t xml:space="preserve"> </w:t>
      </w:r>
      <w:r w:rsidRPr="00BD04BD">
        <w:rPr>
          <w:rFonts w:ascii="Garamond" w:hAnsi="Garamond"/>
          <w:sz w:val="20"/>
          <w:szCs w:val="20"/>
        </w:rPr>
        <w:t>musia</w:t>
      </w:r>
      <w:r w:rsidR="00E42F56" w:rsidRPr="00BD04BD">
        <w:rPr>
          <w:rFonts w:ascii="Garamond" w:hAnsi="Garamond"/>
          <w:sz w:val="20"/>
          <w:szCs w:val="20"/>
        </w:rPr>
        <w:t xml:space="preserve"> </w:t>
      </w:r>
      <w:r w:rsidRPr="00BD04BD">
        <w:rPr>
          <w:rFonts w:ascii="Garamond" w:hAnsi="Garamond"/>
          <w:sz w:val="20"/>
          <w:szCs w:val="20"/>
        </w:rPr>
        <w:t>byť</w:t>
      </w:r>
      <w:r w:rsidR="00E42F56" w:rsidRPr="00BD04BD">
        <w:rPr>
          <w:rFonts w:ascii="Garamond" w:hAnsi="Garamond"/>
          <w:sz w:val="20"/>
          <w:szCs w:val="20"/>
        </w:rPr>
        <w:t xml:space="preserve"> </w:t>
      </w:r>
      <w:r w:rsidRPr="00BD04BD">
        <w:rPr>
          <w:rFonts w:ascii="Garamond" w:hAnsi="Garamond"/>
          <w:sz w:val="20"/>
          <w:szCs w:val="20"/>
        </w:rPr>
        <w:t>urobené</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písomnej</w:t>
      </w:r>
      <w:r w:rsidR="00E42F56" w:rsidRPr="00BD04BD">
        <w:rPr>
          <w:rFonts w:ascii="Garamond" w:hAnsi="Garamond"/>
          <w:sz w:val="20"/>
          <w:szCs w:val="20"/>
        </w:rPr>
        <w:t xml:space="preserve"> </w:t>
      </w:r>
      <w:r w:rsidRPr="00BD04BD">
        <w:rPr>
          <w:rFonts w:ascii="Garamond" w:hAnsi="Garamond"/>
          <w:sz w:val="20"/>
          <w:szCs w:val="20"/>
        </w:rPr>
        <w:t>forme</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doručené</w:t>
      </w:r>
      <w:r w:rsidR="00E42F56" w:rsidRPr="00BD04BD">
        <w:rPr>
          <w:rFonts w:ascii="Garamond" w:hAnsi="Garamond"/>
          <w:sz w:val="20"/>
          <w:szCs w:val="20"/>
        </w:rPr>
        <w:t xml:space="preserve"> </w:t>
      </w:r>
      <w:r w:rsidRPr="00BD04BD">
        <w:rPr>
          <w:rFonts w:ascii="Garamond" w:hAnsi="Garamond"/>
          <w:sz w:val="20"/>
          <w:szCs w:val="20"/>
        </w:rPr>
        <w:t>na</w:t>
      </w:r>
      <w:r w:rsidR="00E42F56" w:rsidRPr="00BD04BD">
        <w:rPr>
          <w:rFonts w:ascii="Garamond" w:hAnsi="Garamond"/>
          <w:sz w:val="20"/>
          <w:szCs w:val="20"/>
        </w:rPr>
        <w:t xml:space="preserve"> </w:t>
      </w:r>
      <w:r w:rsidRPr="00BD04BD">
        <w:rPr>
          <w:rFonts w:ascii="Garamond" w:hAnsi="Garamond"/>
          <w:sz w:val="20"/>
          <w:szCs w:val="20"/>
        </w:rPr>
        <w:t>adresy</w:t>
      </w:r>
      <w:r w:rsidR="00E42F56" w:rsidRPr="00BD04BD">
        <w:rPr>
          <w:rFonts w:ascii="Garamond" w:hAnsi="Garamond"/>
          <w:sz w:val="20"/>
          <w:szCs w:val="20"/>
        </w:rPr>
        <w:t xml:space="preserve"> </w:t>
      </w:r>
      <w:r w:rsidRPr="00BD04BD">
        <w:rPr>
          <w:rFonts w:ascii="Garamond" w:hAnsi="Garamond"/>
          <w:sz w:val="20"/>
          <w:szCs w:val="20"/>
        </w:rPr>
        <w:t>uvedené</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záhlaví</w:t>
      </w:r>
      <w:r w:rsidR="00E42F56" w:rsidRPr="00BD04BD">
        <w:rPr>
          <w:rFonts w:ascii="Garamond" w:hAnsi="Garamond"/>
          <w:sz w:val="20"/>
          <w:szCs w:val="20"/>
        </w:rPr>
        <w:t xml:space="preserve"> </w:t>
      </w:r>
      <w:r w:rsidRPr="00BD04BD">
        <w:rPr>
          <w:rFonts w:ascii="Garamond" w:hAnsi="Garamond"/>
          <w:sz w:val="20"/>
          <w:szCs w:val="20"/>
        </w:rPr>
        <w:t>Zmluvy</w:t>
      </w:r>
      <w:r w:rsidR="00E42F56" w:rsidRPr="00BD04BD">
        <w:rPr>
          <w:rFonts w:ascii="Garamond" w:hAnsi="Garamond"/>
          <w:sz w:val="20"/>
          <w:szCs w:val="20"/>
        </w:rPr>
        <w:t xml:space="preserve"> </w:t>
      </w:r>
      <w:r w:rsidRPr="00BD04BD">
        <w:rPr>
          <w:rFonts w:ascii="Garamond" w:hAnsi="Garamond"/>
          <w:sz w:val="20"/>
          <w:szCs w:val="20"/>
        </w:rPr>
        <w:t>alebo</w:t>
      </w:r>
      <w:r w:rsidR="00E42F56" w:rsidRPr="00BD04BD">
        <w:rPr>
          <w:rFonts w:ascii="Garamond" w:hAnsi="Garamond"/>
          <w:sz w:val="20"/>
          <w:szCs w:val="20"/>
        </w:rPr>
        <w:t xml:space="preserve"> </w:t>
      </w:r>
      <w:r w:rsidRPr="00BD04BD">
        <w:rPr>
          <w:rFonts w:ascii="Garamond" w:hAnsi="Garamond"/>
          <w:sz w:val="20"/>
          <w:szCs w:val="20"/>
        </w:rPr>
        <w:t>na</w:t>
      </w:r>
      <w:r w:rsidR="00E42F56" w:rsidRPr="00BD04BD">
        <w:rPr>
          <w:rFonts w:ascii="Garamond" w:hAnsi="Garamond"/>
          <w:sz w:val="20"/>
          <w:szCs w:val="20"/>
        </w:rPr>
        <w:t xml:space="preserve"> </w:t>
      </w:r>
      <w:r w:rsidRPr="00BD04BD">
        <w:rPr>
          <w:rFonts w:ascii="Garamond" w:hAnsi="Garamond"/>
          <w:sz w:val="20"/>
          <w:szCs w:val="20"/>
        </w:rPr>
        <w:t>iné</w:t>
      </w:r>
      <w:r w:rsidR="00E42F56" w:rsidRPr="00BD04BD">
        <w:rPr>
          <w:rFonts w:ascii="Garamond" w:hAnsi="Garamond"/>
          <w:sz w:val="20"/>
          <w:szCs w:val="20"/>
        </w:rPr>
        <w:t xml:space="preserve"> </w:t>
      </w:r>
      <w:r w:rsidRPr="00BD04BD">
        <w:rPr>
          <w:rFonts w:ascii="Garamond" w:hAnsi="Garamond"/>
          <w:sz w:val="20"/>
          <w:szCs w:val="20"/>
        </w:rPr>
        <w:t>adresy</w:t>
      </w:r>
      <w:r w:rsidR="00E42F56" w:rsidRPr="00BD04BD">
        <w:rPr>
          <w:rFonts w:ascii="Garamond" w:hAnsi="Garamond"/>
          <w:sz w:val="20"/>
          <w:szCs w:val="20"/>
        </w:rPr>
        <w:t xml:space="preserve"> </w:t>
      </w:r>
      <w:r w:rsidRPr="00BD04BD">
        <w:rPr>
          <w:rFonts w:ascii="Garamond" w:hAnsi="Garamond"/>
          <w:sz w:val="20"/>
          <w:szCs w:val="20"/>
        </w:rPr>
        <w:t>alebo</w:t>
      </w:r>
      <w:r w:rsidR="00E42F56" w:rsidRPr="00BD04BD">
        <w:rPr>
          <w:rFonts w:ascii="Garamond" w:hAnsi="Garamond"/>
          <w:sz w:val="20"/>
          <w:szCs w:val="20"/>
        </w:rPr>
        <w:t xml:space="preserve"> </w:t>
      </w:r>
      <w:r w:rsidRPr="00BD04BD">
        <w:rPr>
          <w:rFonts w:ascii="Garamond" w:hAnsi="Garamond"/>
          <w:sz w:val="20"/>
          <w:szCs w:val="20"/>
        </w:rPr>
        <w:t>kontaktné</w:t>
      </w:r>
      <w:r w:rsidR="00E42F56" w:rsidRPr="00BD04BD">
        <w:rPr>
          <w:rFonts w:ascii="Garamond" w:hAnsi="Garamond"/>
          <w:sz w:val="20"/>
          <w:szCs w:val="20"/>
        </w:rPr>
        <w:t xml:space="preserve"> </w:t>
      </w:r>
      <w:r w:rsidRPr="00BD04BD">
        <w:rPr>
          <w:rFonts w:ascii="Garamond" w:hAnsi="Garamond"/>
          <w:sz w:val="20"/>
          <w:szCs w:val="20"/>
        </w:rPr>
        <w:t>osoby,</w:t>
      </w:r>
      <w:r w:rsidR="00E42F56" w:rsidRPr="00BD04BD">
        <w:rPr>
          <w:rFonts w:ascii="Garamond" w:hAnsi="Garamond"/>
          <w:sz w:val="20"/>
          <w:szCs w:val="20"/>
        </w:rPr>
        <w:t xml:space="preserve"> </w:t>
      </w:r>
      <w:r w:rsidRPr="00BD04BD">
        <w:rPr>
          <w:rFonts w:ascii="Garamond" w:hAnsi="Garamond"/>
          <w:sz w:val="20"/>
          <w:szCs w:val="20"/>
        </w:rPr>
        <w:t>ktoré</w:t>
      </w:r>
      <w:r w:rsidR="00E42F56" w:rsidRPr="00BD04BD">
        <w:rPr>
          <w:rFonts w:ascii="Garamond" w:hAnsi="Garamond"/>
          <w:sz w:val="20"/>
          <w:szCs w:val="20"/>
        </w:rPr>
        <w:t xml:space="preserve"> </w:t>
      </w:r>
      <w:r w:rsidRPr="00BD04BD">
        <w:rPr>
          <w:rFonts w:ascii="Garamond" w:hAnsi="Garamond"/>
          <w:sz w:val="20"/>
          <w:szCs w:val="20"/>
        </w:rPr>
        <w:t>si</w:t>
      </w:r>
      <w:r w:rsidR="00E42F56" w:rsidRPr="00BD04BD">
        <w:rPr>
          <w:rFonts w:ascii="Garamond" w:hAnsi="Garamond"/>
          <w:sz w:val="20"/>
          <w:szCs w:val="20"/>
        </w:rPr>
        <w:t xml:space="preserve"> </w:t>
      </w:r>
      <w:r w:rsidRPr="00BD04BD">
        <w:rPr>
          <w:rFonts w:ascii="Garamond" w:hAnsi="Garamond"/>
          <w:sz w:val="20"/>
          <w:szCs w:val="20"/>
        </w:rPr>
        <w:t>Zmluvné</w:t>
      </w:r>
      <w:r w:rsidR="00E42F56" w:rsidRPr="00BD04BD">
        <w:rPr>
          <w:rFonts w:ascii="Garamond" w:hAnsi="Garamond"/>
          <w:sz w:val="20"/>
          <w:szCs w:val="20"/>
        </w:rPr>
        <w:t xml:space="preserve"> </w:t>
      </w:r>
      <w:r w:rsidRPr="00BD04BD">
        <w:rPr>
          <w:rFonts w:ascii="Garamond" w:hAnsi="Garamond"/>
          <w:sz w:val="20"/>
          <w:szCs w:val="20"/>
        </w:rPr>
        <w:t>strany</w:t>
      </w:r>
      <w:r w:rsidR="00E42F56" w:rsidRPr="00BD04BD">
        <w:rPr>
          <w:rFonts w:ascii="Garamond" w:hAnsi="Garamond"/>
          <w:sz w:val="20"/>
          <w:szCs w:val="20"/>
        </w:rPr>
        <w:t xml:space="preserve"> </w:t>
      </w:r>
      <w:r w:rsidRPr="00BD04BD">
        <w:rPr>
          <w:rFonts w:ascii="Garamond" w:hAnsi="Garamond"/>
          <w:sz w:val="20"/>
          <w:szCs w:val="20"/>
        </w:rPr>
        <w:t>navzájom</w:t>
      </w:r>
      <w:r w:rsidR="00E42F56" w:rsidRPr="00BD04BD">
        <w:rPr>
          <w:rFonts w:ascii="Garamond" w:hAnsi="Garamond"/>
          <w:sz w:val="20"/>
          <w:szCs w:val="20"/>
        </w:rPr>
        <w:t xml:space="preserve"> </w:t>
      </w:r>
      <w:r w:rsidRPr="00BD04BD">
        <w:rPr>
          <w:rFonts w:ascii="Garamond" w:hAnsi="Garamond"/>
          <w:sz w:val="20"/>
          <w:szCs w:val="20"/>
        </w:rPr>
        <w:t>písomne</w:t>
      </w:r>
      <w:r w:rsidR="00E42F56" w:rsidRPr="00BD04BD">
        <w:rPr>
          <w:rFonts w:ascii="Garamond" w:hAnsi="Garamond"/>
          <w:sz w:val="20"/>
          <w:szCs w:val="20"/>
        </w:rPr>
        <w:t xml:space="preserve"> </w:t>
      </w:r>
      <w:r w:rsidRPr="00BD04BD">
        <w:rPr>
          <w:rFonts w:ascii="Garamond" w:hAnsi="Garamond"/>
          <w:sz w:val="20"/>
          <w:szCs w:val="20"/>
        </w:rPr>
        <w:t>oznámia.</w:t>
      </w:r>
    </w:p>
    <w:p w14:paraId="718B7A7B" w14:textId="77777777" w:rsidR="0060415D" w:rsidRPr="00BD04BD" w:rsidRDefault="0060415D" w:rsidP="00BD04BD">
      <w:pPr>
        <w:pStyle w:val="Odsekzoznamu"/>
        <w:spacing w:after="0" w:line="240" w:lineRule="auto"/>
        <w:ind w:left="709"/>
        <w:jc w:val="both"/>
        <w:rPr>
          <w:rFonts w:ascii="Garamond" w:hAnsi="Garamond"/>
          <w:sz w:val="20"/>
          <w:szCs w:val="20"/>
        </w:rPr>
      </w:pPr>
    </w:p>
    <w:p w14:paraId="58087C20" w14:textId="438BF0CB" w:rsidR="0060415D" w:rsidRPr="00BD04BD" w:rsidRDefault="00D4515F" w:rsidP="00BD04BD">
      <w:pPr>
        <w:pStyle w:val="Odsekzoznamu"/>
        <w:numPr>
          <w:ilvl w:val="1"/>
          <w:numId w:val="3"/>
        </w:numPr>
        <w:spacing w:after="0" w:line="240" w:lineRule="auto"/>
        <w:ind w:hanging="720"/>
        <w:jc w:val="both"/>
        <w:rPr>
          <w:rFonts w:ascii="Garamond" w:hAnsi="Garamond"/>
          <w:sz w:val="20"/>
          <w:szCs w:val="20"/>
        </w:rPr>
      </w:pPr>
      <w:r w:rsidRPr="00BD04BD">
        <w:rPr>
          <w:rFonts w:ascii="Garamond" w:hAnsi="Garamond"/>
          <w:sz w:val="20"/>
          <w:szCs w:val="20"/>
        </w:rPr>
        <w:t>Zmluvné</w:t>
      </w:r>
      <w:r w:rsidR="00E42F56" w:rsidRPr="00BD04BD">
        <w:rPr>
          <w:rFonts w:ascii="Garamond" w:hAnsi="Garamond"/>
          <w:sz w:val="20"/>
          <w:szCs w:val="20"/>
        </w:rPr>
        <w:t xml:space="preserve"> </w:t>
      </w:r>
      <w:r w:rsidRPr="00BD04BD">
        <w:rPr>
          <w:rFonts w:ascii="Garamond" w:hAnsi="Garamond"/>
          <w:sz w:val="20"/>
          <w:szCs w:val="20"/>
        </w:rPr>
        <w:t>strany</w:t>
      </w:r>
      <w:r w:rsidR="00E42F56" w:rsidRPr="00BD04BD">
        <w:rPr>
          <w:rFonts w:ascii="Garamond" w:hAnsi="Garamond"/>
          <w:sz w:val="20"/>
          <w:szCs w:val="20"/>
        </w:rPr>
        <w:t xml:space="preserve"> </w:t>
      </w:r>
      <w:r w:rsidRPr="00BD04BD">
        <w:rPr>
          <w:rFonts w:ascii="Garamond" w:hAnsi="Garamond"/>
          <w:sz w:val="20"/>
          <w:szCs w:val="20"/>
        </w:rPr>
        <w:t>sa</w:t>
      </w:r>
      <w:r w:rsidR="00E42F56" w:rsidRPr="00BD04BD">
        <w:rPr>
          <w:rFonts w:ascii="Garamond" w:hAnsi="Garamond"/>
          <w:sz w:val="20"/>
          <w:szCs w:val="20"/>
        </w:rPr>
        <w:t xml:space="preserve"> </w:t>
      </w:r>
      <w:r w:rsidRPr="00BD04BD">
        <w:rPr>
          <w:rFonts w:ascii="Garamond" w:hAnsi="Garamond"/>
          <w:sz w:val="20"/>
          <w:szCs w:val="20"/>
        </w:rPr>
        <w:t>dohodli,</w:t>
      </w:r>
      <w:r w:rsidR="00E42F56" w:rsidRPr="00BD04BD">
        <w:rPr>
          <w:rFonts w:ascii="Garamond" w:hAnsi="Garamond"/>
          <w:sz w:val="20"/>
          <w:szCs w:val="20"/>
        </w:rPr>
        <w:t xml:space="preserve"> </w:t>
      </w:r>
      <w:r w:rsidRPr="00BD04BD">
        <w:rPr>
          <w:rFonts w:ascii="Garamond" w:hAnsi="Garamond"/>
          <w:sz w:val="20"/>
          <w:szCs w:val="20"/>
        </w:rPr>
        <w:t>že</w:t>
      </w:r>
      <w:r w:rsidR="00E42F56" w:rsidRPr="00BD04BD">
        <w:rPr>
          <w:rFonts w:ascii="Garamond" w:hAnsi="Garamond"/>
          <w:sz w:val="20"/>
          <w:szCs w:val="20"/>
        </w:rPr>
        <w:t xml:space="preserve"> </w:t>
      </w:r>
      <w:r w:rsidRPr="00BD04BD">
        <w:rPr>
          <w:rFonts w:ascii="Garamond" w:hAnsi="Garamond"/>
          <w:sz w:val="20"/>
          <w:szCs w:val="20"/>
        </w:rPr>
        <w:t>akékoľvek</w:t>
      </w:r>
      <w:r w:rsidR="00E42F56" w:rsidRPr="00BD04BD">
        <w:rPr>
          <w:rFonts w:ascii="Garamond" w:hAnsi="Garamond"/>
          <w:sz w:val="20"/>
          <w:szCs w:val="20"/>
        </w:rPr>
        <w:t xml:space="preserve"> </w:t>
      </w:r>
      <w:r w:rsidRPr="00BD04BD">
        <w:rPr>
          <w:rFonts w:ascii="Garamond" w:hAnsi="Garamond"/>
          <w:sz w:val="20"/>
          <w:szCs w:val="20"/>
        </w:rPr>
        <w:t>oznámenie</w:t>
      </w:r>
      <w:r w:rsidR="00E42F56" w:rsidRPr="00BD04BD">
        <w:rPr>
          <w:rFonts w:ascii="Garamond" w:hAnsi="Garamond"/>
          <w:sz w:val="20"/>
          <w:szCs w:val="20"/>
        </w:rPr>
        <w:t xml:space="preserve"> </w:t>
      </w:r>
      <w:r w:rsidRPr="00BD04BD">
        <w:rPr>
          <w:rFonts w:ascii="Garamond" w:hAnsi="Garamond"/>
          <w:sz w:val="20"/>
          <w:szCs w:val="20"/>
        </w:rPr>
        <w:t>alebo</w:t>
      </w:r>
      <w:r w:rsidR="00E42F56" w:rsidRPr="00BD04BD">
        <w:rPr>
          <w:rFonts w:ascii="Garamond" w:hAnsi="Garamond"/>
          <w:sz w:val="20"/>
          <w:szCs w:val="20"/>
        </w:rPr>
        <w:t xml:space="preserve"> </w:t>
      </w:r>
      <w:r w:rsidRPr="00BD04BD">
        <w:rPr>
          <w:rFonts w:ascii="Garamond" w:hAnsi="Garamond"/>
          <w:sz w:val="20"/>
          <w:szCs w:val="20"/>
        </w:rPr>
        <w:t>iná</w:t>
      </w:r>
      <w:r w:rsidR="00E42F56" w:rsidRPr="00BD04BD">
        <w:rPr>
          <w:rFonts w:ascii="Garamond" w:hAnsi="Garamond"/>
          <w:sz w:val="20"/>
          <w:szCs w:val="20"/>
        </w:rPr>
        <w:t xml:space="preserve"> </w:t>
      </w:r>
      <w:r w:rsidRPr="00BD04BD">
        <w:rPr>
          <w:rFonts w:ascii="Garamond" w:hAnsi="Garamond"/>
          <w:sz w:val="20"/>
          <w:szCs w:val="20"/>
        </w:rPr>
        <w:t>formálna</w:t>
      </w:r>
      <w:r w:rsidR="00E42F56" w:rsidRPr="00BD04BD">
        <w:rPr>
          <w:rFonts w:ascii="Garamond" w:hAnsi="Garamond"/>
          <w:sz w:val="20"/>
          <w:szCs w:val="20"/>
        </w:rPr>
        <w:t xml:space="preserve"> </w:t>
      </w:r>
      <w:r w:rsidRPr="00BD04BD">
        <w:rPr>
          <w:rFonts w:ascii="Garamond" w:hAnsi="Garamond"/>
          <w:sz w:val="20"/>
          <w:szCs w:val="20"/>
        </w:rPr>
        <w:t>korešpondencia</w:t>
      </w:r>
      <w:r w:rsidR="00E42F56" w:rsidRPr="00BD04BD">
        <w:rPr>
          <w:rFonts w:ascii="Garamond" w:hAnsi="Garamond"/>
          <w:sz w:val="20"/>
          <w:szCs w:val="20"/>
        </w:rPr>
        <w:t xml:space="preserve"> </w:t>
      </w:r>
      <w:r w:rsidRPr="00BD04BD">
        <w:rPr>
          <w:rFonts w:ascii="Garamond" w:hAnsi="Garamond"/>
          <w:sz w:val="20"/>
          <w:szCs w:val="20"/>
        </w:rPr>
        <w:t>sa</w:t>
      </w:r>
      <w:r w:rsidR="00E42F56" w:rsidRPr="00BD04BD">
        <w:rPr>
          <w:rFonts w:ascii="Garamond" w:hAnsi="Garamond"/>
          <w:sz w:val="20"/>
          <w:szCs w:val="20"/>
        </w:rPr>
        <w:t xml:space="preserve"> </w:t>
      </w:r>
      <w:r w:rsidRPr="00BD04BD">
        <w:rPr>
          <w:rFonts w:ascii="Garamond" w:hAnsi="Garamond"/>
          <w:sz w:val="20"/>
          <w:szCs w:val="20"/>
        </w:rPr>
        <w:t>budú</w:t>
      </w:r>
      <w:r w:rsidR="00E42F56" w:rsidRPr="00BD04BD">
        <w:rPr>
          <w:rFonts w:ascii="Garamond" w:hAnsi="Garamond"/>
          <w:sz w:val="20"/>
          <w:szCs w:val="20"/>
        </w:rPr>
        <w:t xml:space="preserve"> </w:t>
      </w:r>
      <w:r w:rsidRPr="00BD04BD">
        <w:rPr>
          <w:rFonts w:ascii="Garamond" w:hAnsi="Garamond"/>
          <w:sz w:val="20"/>
          <w:szCs w:val="20"/>
        </w:rPr>
        <w:t>pre</w:t>
      </w:r>
      <w:r w:rsidR="00E42F56" w:rsidRPr="00BD04BD">
        <w:rPr>
          <w:rFonts w:ascii="Garamond" w:hAnsi="Garamond"/>
          <w:sz w:val="20"/>
          <w:szCs w:val="20"/>
        </w:rPr>
        <w:t xml:space="preserve"> </w:t>
      </w:r>
      <w:r w:rsidRPr="00BD04BD">
        <w:rPr>
          <w:rFonts w:ascii="Garamond" w:hAnsi="Garamond"/>
          <w:sz w:val="20"/>
          <w:szCs w:val="20"/>
        </w:rPr>
        <w:t>účely</w:t>
      </w:r>
      <w:r w:rsidR="00E42F56" w:rsidRPr="00BD04BD">
        <w:rPr>
          <w:rFonts w:ascii="Garamond" w:hAnsi="Garamond"/>
          <w:sz w:val="20"/>
          <w:szCs w:val="20"/>
        </w:rPr>
        <w:t xml:space="preserve"> </w:t>
      </w:r>
      <w:r w:rsidRPr="00BD04BD">
        <w:rPr>
          <w:rFonts w:ascii="Garamond" w:hAnsi="Garamond"/>
          <w:sz w:val="20"/>
          <w:szCs w:val="20"/>
        </w:rPr>
        <w:t>Zmluvy</w:t>
      </w:r>
      <w:r w:rsidR="00E42F56" w:rsidRPr="00BD04BD">
        <w:rPr>
          <w:rFonts w:ascii="Garamond" w:hAnsi="Garamond"/>
          <w:sz w:val="20"/>
          <w:szCs w:val="20"/>
        </w:rPr>
        <w:t xml:space="preserve"> </w:t>
      </w:r>
    </w:p>
    <w:p w14:paraId="79A1C134" w14:textId="77777777" w:rsidR="0060415D" w:rsidRPr="00BD04BD" w:rsidRDefault="0060415D" w:rsidP="00BD04BD">
      <w:pPr>
        <w:pStyle w:val="Odsekzoznamu"/>
        <w:spacing w:after="0" w:line="240" w:lineRule="auto"/>
        <w:ind w:left="709"/>
        <w:jc w:val="both"/>
        <w:rPr>
          <w:rFonts w:ascii="Garamond" w:hAnsi="Garamond"/>
          <w:sz w:val="20"/>
          <w:szCs w:val="20"/>
        </w:rPr>
      </w:pPr>
    </w:p>
    <w:p w14:paraId="31B186D6" w14:textId="19B55986" w:rsidR="00D4515F" w:rsidRPr="00BD04BD" w:rsidRDefault="00D4515F" w:rsidP="00BD04BD">
      <w:pPr>
        <w:pStyle w:val="Odsekzoznamu"/>
        <w:spacing w:after="0" w:line="240" w:lineRule="auto"/>
        <w:ind w:left="709"/>
        <w:jc w:val="both"/>
        <w:rPr>
          <w:rFonts w:ascii="Garamond" w:hAnsi="Garamond"/>
          <w:sz w:val="20"/>
          <w:szCs w:val="20"/>
        </w:rPr>
      </w:pPr>
      <w:r w:rsidRPr="00BD04BD">
        <w:rPr>
          <w:rFonts w:ascii="Garamond" w:hAnsi="Garamond"/>
          <w:sz w:val="20"/>
          <w:szCs w:val="20"/>
        </w:rPr>
        <w:t>považovať</w:t>
      </w:r>
      <w:r w:rsidR="00E42F56" w:rsidRPr="00BD04BD">
        <w:rPr>
          <w:rFonts w:ascii="Garamond" w:hAnsi="Garamond"/>
          <w:sz w:val="20"/>
          <w:szCs w:val="20"/>
        </w:rPr>
        <w:t xml:space="preserve"> </w:t>
      </w:r>
      <w:r w:rsidRPr="00BD04BD">
        <w:rPr>
          <w:rFonts w:ascii="Garamond" w:hAnsi="Garamond"/>
          <w:sz w:val="20"/>
          <w:szCs w:val="20"/>
        </w:rPr>
        <w:t>za</w:t>
      </w:r>
      <w:r w:rsidR="00E42F56" w:rsidRPr="00BD04BD">
        <w:rPr>
          <w:rFonts w:ascii="Garamond" w:hAnsi="Garamond"/>
          <w:sz w:val="20"/>
          <w:szCs w:val="20"/>
        </w:rPr>
        <w:t xml:space="preserve"> </w:t>
      </w:r>
      <w:r w:rsidRPr="00BD04BD">
        <w:rPr>
          <w:rFonts w:ascii="Garamond" w:hAnsi="Garamond"/>
          <w:sz w:val="20"/>
          <w:szCs w:val="20"/>
        </w:rPr>
        <w:t>doručené:</w:t>
      </w:r>
    </w:p>
    <w:p w14:paraId="028E8B80" w14:textId="77777777" w:rsidR="00D4515F" w:rsidRPr="00BD04BD" w:rsidRDefault="00D4515F" w:rsidP="00BD04BD">
      <w:pPr>
        <w:pStyle w:val="Odsekzoznamu"/>
        <w:spacing w:after="0" w:line="240" w:lineRule="auto"/>
        <w:ind w:left="709"/>
        <w:jc w:val="both"/>
        <w:rPr>
          <w:rFonts w:ascii="Garamond" w:hAnsi="Garamond"/>
          <w:sz w:val="20"/>
          <w:szCs w:val="20"/>
        </w:rPr>
      </w:pPr>
    </w:p>
    <w:p w14:paraId="318A531D" w14:textId="621F763B" w:rsidR="00D4515F" w:rsidRPr="00BD04BD" w:rsidRDefault="00D4515F" w:rsidP="00BD04BD">
      <w:pPr>
        <w:numPr>
          <w:ilvl w:val="0"/>
          <w:numId w:val="7"/>
        </w:numPr>
        <w:spacing w:after="0" w:line="240" w:lineRule="auto"/>
        <w:ind w:left="1418" w:hanging="709"/>
        <w:contextualSpacing/>
        <w:jc w:val="both"/>
        <w:rPr>
          <w:rFonts w:ascii="Garamond" w:hAnsi="Garamond"/>
          <w:sz w:val="20"/>
          <w:szCs w:val="20"/>
        </w:rPr>
      </w:pP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deň</w:t>
      </w:r>
      <w:r w:rsidR="00E42F56" w:rsidRPr="00BD04BD">
        <w:rPr>
          <w:rFonts w:ascii="Garamond" w:hAnsi="Garamond"/>
          <w:sz w:val="20"/>
          <w:szCs w:val="20"/>
        </w:rPr>
        <w:t xml:space="preserve"> </w:t>
      </w:r>
      <w:r w:rsidRPr="00BD04BD">
        <w:rPr>
          <w:rFonts w:ascii="Garamond" w:hAnsi="Garamond"/>
          <w:sz w:val="20"/>
          <w:szCs w:val="20"/>
        </w:rPr>
        <w:t>doručenia</w:t>
      </w:r>
      <w:r w:rsidR="00E42F56" w:rsidRPr="00BD04BD">
        <w:rPr>
          <w:rFonts w:ascii="Garamond" w:hAnsi="Garamond"/>
          <w:sz w:val="20"/>
          <w:szCs w:val="20"/>
        </w:rPr>
        <w:t xml:space="preserve"> </w:t>
      </w:r>
      <w:r w:rsidRPr="00BD04BD">
        <w:rPr>
          <w:rFonts w:ascii="Garamond" w:hAnsi="Garamond"/>
          <w:sz w:val="20"/>
          <w:szCs w:val="20"/>
        </w:rPr>
        <w:t>zásielky,</w:t>
      </w:r>
      <w:r w:rsidR="00E42F56" w:rsidRPr="00BD04BD">
        <w:rPr>
          <w:rFonts w:ascii="Garamond" w:hAnsi="Garamond"/>
          <w:sz w:val="20"/>
          <w:szCs w:val="20"/>
        </w:rPr>
        <w:t xml:space="preserve"> </w:t>
      </w:r>
      <w:r w:rsidRPr="00BD04BD">
        <w:rPr>
          <w:rFonts w:ascii="Garamond" w:hAnsi="Garamond"/>
          <w:sz w:val="20"/>
          <w:szCs w:val="20"/>
        </w:rPr>
        <w:t>ak</w:t>
      </w:r>
      <w:r w:rsidR="00E42F56" w:rsidRPr="00BD04BD">
        <w:rPr>
          <w:rFonts w:ascii="Garamond" w:hAnsi="Garamond"/>
          <w:sz w:val="20"/>
          <w:szCs w:val="20"/>
        </w:rPr>
        <w:t xml:space="preserve"> </w:t>
      </w:r>
      <w:r w:rsidRPr="00BD04BD">
        <w:rPr>
          <w:rFonts w:ascii="Garamond" w:hAnsi="Garamond"/>
          <w:sz w:val="20"/>
          <w:szCs w:val="20"/>
        </w:rPr>
        <w:t>bola</w:t>
      </w:r>
      <w:r w:rsidR="00E42F56" w:rsidRPr="00BD04BD">
        <w:rPr>
          <w:rFonts w:ascii="Garamond" w:hAnsi="Garamond"/>
          <w:sz w:val="20"/>
          <w:szCs w:val="20"/>
        </w:rPr>
        <w:t xml:space="preserve"> </w:t>
      </w:r>
      <w:r w:rsidRPr="00BD04BD">
        <w:rPr>
          <w:rFonts w:ascii="Garamond" w:hAnsi="Garamond"/>
          <w:sz w:val="20"/>
          <w:szCs w:val="20"/>
        </w:rPr>
        <w:t>zásielka</w:t>
      </w:r>
      <w:r w:rsidR="00E42F56" w:rsidRPr="00BD04BD">
        <w:rPr>
          <w:rFonts w:ascii="Garamond" w:hAnsi="Garamond"/>
          <w:sz w:val="20"/>
          <w:szCs w:val="20"/>
        </w:rPr>
        <w:t xml:space="preserve"> </w:t>
      </w:r>
      <w:r w:rsidRPr="00BD04BD">
        <w:rPr>
          <w:rFonts w:ascii="Garamond" w:hAnsi="Garamond"/>
          <w:sz w:val="20"/>
          <w:szCs w:val="20"/>
        </w:rPr>
        <w:t>doručená</w:t>
      </w:r>
      <w:r w:rsidR="00E42F56" w:rsidRPr="00BD04BD">
        <w:rPr>
          <w:rFonts w:ascii="Garamond" w:hAnsi="Garamond"/>
          <w:sz w:val="20"/>
          <w:szCs w:val="20"/>
        </w:rPr>
        <w:t xml:space="preserve"> </w:t>
      </w:r>
      <w:r w:rsidRPr="00BD04BD">
        <w:rPr>
          <w:rFonts w:ascii="Garamond" w:hAnsi="Garamond"/>
          <w:sz w:val="20"/>
          <w:szCs w:val="20"/>
        </w:rPr>
        <w:t>osobne</w:t>
      </w:r>
      <w:r w:rsidR="00E42F56" w:rsidRPr="00BD04BD">
        <w:rPr>
          <w:rFonts w:ascii="Garamond" w:hAnsi="Garamond"/>
          <w:sz w:val="20"/>
          <w:szCs w:val="20"/>
        </w:rPr>
        <w:t xml:space="preserve"> </w:t>
      </w:r>
      <w:r w:rsidRPr="00BD04BD">
        <w:rPr>
          <w:rFonts w:ascii="Garamond" w:hAnsi="Garamond"/>
          <w:sz w:val="20"/>
          <w:szCs w:val="20"/>
        </w:rPr>
        <w:t>alebo</w:t>
      </w:r>
      <w:r w:rsidR="00E42F56" w:rsidRPr="00BD04BD">
        <w:rPr>
          <w:rFonts w:ascii="Garamond" w:hAnsi="Garamond"/>
          <w:sz w:val="20"/>
          <w:szCs w:val="20"/>
        </w:rPr>
        <w:t xml:space="preserve"> </w:t>
      </w:r>
      <w:r w:rsidRPr="00BD04BD">
        <w:rPr>
          <w:rFonts w:ascii="Garamond" w:hAnsi="Garamond"/>
          <w:sz w:val="20"/>
          <w:szCs w:val="20"/>
        </w:rPr>
        <w:t>kuriér</w:t>
      </w:r>
      <w:r w:rsidR="00FC2DCB">
        <w:rPr>
          <w:rFonts w:ascii="Garamond" w:hAnsi="Garamond"/>
          <w:sz w:val="20"/>
          <w:szCs w:val="20"/>
        </w:rPr>
        <w:t>sk</w:t>
      </w:r>
      <w:r w:rsidRPr="00BD04BD">
        <w:rPr>
          <w:rFonts w:ascii="Garamond" w:hAnsi="Garamond"/>
          <w:sz w:val="20"/>
          <w:szCs w:val="20"/>
        </w:rPr>
        <w:t>ou</w:t>
      </w:r>
      <w:r w:rsidR="00E42F56" w:rsidRPr="00BD04BD">
        <w:rPr>
          <w:rFonts w:ascii="Garamond" w:hAnsi="Garamond"/>
          <w:sz w:val="20"/>
          <w:szCs w:val="20"/>
        </w:rPr>
        <w:t xml:space="preserve"> </w:t>
      </w:r>
      <w:r w:rsidRPr="00BD04BD">
        <w:rPr>
          <w:rFonts w:ascii="Garamond" w:hAnsi="Garamond"/>
          <w:sz w:val="20"/>
          <w:szCs w:val="20"/>
        </w:rPr>
        <w:t>službou;</w:t>
      </w:r>
      <w:r w:rsidR="00E42F56" w:rsidRPr="00BD04BD">
        <w:rPr>
          <w:rFonts w:ascii="Garamond" w:hAnsi="Garamond"/>
          <w:sz w:val="20"/>
          <w:szCs w:val="20"/>
        </w:rPr>
        <w:t xml:space="preserve"> </w:t>
      </w:r>
      <w:r w:rsidRPr="00BD04BD">
        <w:rPr>
          <w:rFonts w:ascii="Garamond" w:hAnsi="Garamond"/>
          <w:sz w:val="20"/>
          <w:szCs w:val="20"/>
        </w:rPr>
        <w:t>alebo</w:t>
      </w:r>
    </w:p>
    <w:p w14:paraId="22A3606C" w14:textId="77777777" w:rsidR="00D4515F" w:rsidRPr="00BD04BD" w:rsidRDefault="00D4515F" w:rsidP="00BD04BD">
      <w:pPr>
        <w:spacing w:after="0" w:line="240" w:lineRule="auto"/>
        <w:ind w:left="1418"/>
        <w:contextualSpacing/>
        <w:jc w:val="both"/>
        <w:rPr>
          <w:rFonts w:ascii="Garamond" w:hAnsi="Garamond"/>
          <w:sz w:val="20"/>
          <w:szCs w:val="20"/>
        </w:rPr>
      </w:pPr>
    </w:p>
    <w:p w14:paraId="70B6D464" w14:textId="558E1664" w:rsidR="00D4515F" w:rsidRPr="00BD04BD" w:rsidRDefault="00D4515F" w:rsidP="00BD04BD">
      <w:pPr>
        <w:numPr>
          <w:ilvl w:val="0"/>
          <w:numId w:val="7"/>
        </w:numPr>
        <w:spacing w:after="0" w:line="240" w:lineRule="auto"/>
        <w:ind w:left="1418" w:hanging="709"/>
        <w:contextualSpacing/>
        <w:jc w:val="both"/>
        <w:rPr>
          <w:rFonts w:ascii="Garamond" w:hAnsi="Garamond"/>
          <w:sz w:val="20"/>
          <w:szCs w:val="20"/>
        </w:rPr>
      </w:pP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5.</w:t>
      </w:r>
      <w:r w:rsidR="00E42F56" w:rsidRPr="00BD04BD">
        <w:rPr>
          <w:rFonts w:ascii="Garamond" w:hAnsi="Garamond"/>
          <w:sz w:val="20"/>
          <w:szCs w:val="20"/>
        </w:rPr>
        <w:t xml:space="preserve"> </w:t>
      </w:r>
      <w:r w:rsidRPr="00BD04BD">
        <w:rPr>
          <w:rFonts w:ascii="Garamond" w:hAnsi="Garamond"/>
          <w:sz w:val="20"/>
          <w:szCs w:val="20"/>
        </w:rPr>
        <w:t>(piaty)</w:t>
      </w:r>
      <w:r w:rsidR="00E42F56" w:rsidRPr="00BD04BD">
        <w:rPr>
          <w:rFonts w:ascii="Garamond" w:hAnsi="Garamond"/>
          <w:sz w:val="20"/>
          <w:szCs w:val="20"/>
        </w:rPr>
        <w:t xml:space="preserve"> </w:t>
      </w:r>
      <w:r w:rsidRPr="00BD04BD">
        <w:rPr>
          <w:rFonts w:ascii="Garamond" w:hAnsi="Garamond"/>
          <w:sz w:val="20"/>
          <w:szCs w:val="20"/>
        </w:rPr>
        <w:t>Pracovný</w:t>
      </w:r>
      <w:r w:rsidR="00E42F56" w:rsidRPr="00BD04BD">
        <w:rPr>
          <w:rFonts w:ascii="Garamond" w:hAnsi="Garamond"/>
          <w:sz w:val="20"/>
          <w:szCs w:val="20"/>
        </w:rPr>
        <w:t xml:space="preserve"> </w:t>
      </w:r>
      <w:r w:rsidRPr="00BD04BD">
        <w:rPr>
          <w:rFonts w:ascii="Garamond" w:hAnsi="Garamond"/>
          <w:sz w:val="20"/>
          <w:szCs w:val="20"/>
        </w:rPr>
        <w:t>deň</w:t>
      </w:r>
      <w:r w:rsidR="00E42F56" w:rsidRPr="00BD04BD">
        <w:rPr>
          <w:rFonts w:ascii="Garamond" w:hAnsi="Garamond"/>
          <w:sz w:val="20"/>
          <w:szCs w:val="20"/>
        </w:rPr>
        <w:t xml:space="preserve"> </w:t>
      </w:r>
      <w:r w:rsidRPr="00BD04BD">
        <w:rPr>
          <w:rFonts w:ascii="Garamond" w:hAnsi="Garamond"/>
          <w:sz w:val="20"/>
          <w:szCs w:val="20"/>
        </w:rPr>
        <w:t>nasledujúci</w:t>
      </w:r>
      <w:r w:rsidR="00E42F56" w:rsidRPr="00BD04BD">
        <w:rPr>
          <w:rFonts w:ascii="Garamond" w:hAnsi="Garamond"/>
          <w:sz w:val="20"/>
          <w:szCs w:val="20"/>
        </w:rPr>
        <w:t xml:space="preserve"> </w:t>
      </w:r>
      <w:r w:rsidRPr="00BD04BD">
        <w:rPr>
          <w:rFonts w:ascii="Garamond" w:hAnsi="Garamond"/>
          <w:sz w:val="20"/>
          <w:szCs w:val="20"/>
        </w:rPr>
        <w:t>po</w:t>
      </w:r>
      <w:r w:rsidR="00E42F56" w:rsidRPr="00BD04BD">
        <w:rPr>
          <w:rFonts w:ascii="Garamond" w:hAnsi="Garamond"/>
          <w:sz w:val="20"/>
          <w:szCs w:val="20"/>
        </w:rPr>
        <w:t xml:space="preserve"> </w:t>
      </w:r>
      <w:r w:rsidRPr="00BD04BD">
        <w:rPr>
          <w:rFonts w:ascii="Garamond" w:hAnsi="Garamond"/>
          <w:sz w:val="20"/>
          <w:szCs w:val="20"/>
        </w:rPr>
        <w:t>dni</w:t>
      </w:r>
      <w:r w:rsidR="00E42F56" w:rsidRPr="00BD04BD">
        <w:rPr>
          <w:rFonts w:ascii="Garamond" w:hAnsi="Garamond"/>
          <w:sz w:val="20"/>
          <w:szCs w:val="20"/>
        </w:rPr>
        <w:t xml:space="preserve"> </w:t>
      </w:r>
      <w:r w:rsidRPr="00BD04BD">
        <w:rPr>
          <w:rFonts w:ascii="Garamond" w:hAnsi="Garamond"/>
          <w:sz w:val="20"/>
          <w:szCs w:val="20"/>
        </w:rPr>
        <w:t>podania</w:t>
      </w:r>
      <w:r w:rsidR="00E42F56" w:rsidRPr="00BD04BD">
        <w:rPr>
          <w:rFonts w:ascii="Garamond" w:hAnsi="Garamond"/>
          <w:sz w:val="20"/>
          <w:szCs w:val="20"/>
        </w:rPr>
        <w:t xml:space="preserve"> </w:t>
      </w:r>
      <w:r w:rsidRPr="00BD04BD">
        <w:rPr>
          <w:rFonts w:ascii="Garamond" w:hAnsi="Garamond"/>
          <w:sz w:val="20"/>
          <w:szCs w:val="20"/>
        </w:rPr>
        <w:t>zásielky</w:t>
      </w:r>
      <w:r w:rsidR="00E42F56" w:rsidRPr="00BD04BD">
        <w:rPr>
          <w:rFonts w:ascii="Garamond" w:hAnsi="Garamond"/>
          <w:sz w:val="20"/>
          <w:szCs w:val="20"/>
        </w:rPr>
        <w:t xml:space="preserve"> </w:t>
      </w:r>
      <w:r w:rsidRPr="00BD04BD">
        <w:rPr>
          <w:rFonts w:ascii="Garamond" w:hAnsi="Garamond"/>
          <w:sz w:val="20"/>
          <w:szCs w:val="20"/>
        </w:rPr>
        <w:t>na</w:t>
      </w:r>
      <w:r w:rsidR="00E42F56" w:rsidRPr="00BD04BD">
        <w:rPr>
          <w:rFonts w:ascii="Garamond" w:hAnsi="Garamond"/>
          <w:sz w:val="20"/>
          <w:szCs w:val="20"/>
        </w:rPr>
        <w:t xml:space="preserve"> </w:t>
      </w:r>
      <w:r w:rsidRPr="00BD04BD">
        <w:rPr>
          <w:rFonts w:ascii="Garamond" w:hAnsi="Garamond"/>
          <w:sz w:val="20"/>
          <w:szCs w:val="20"/>
        </w:rPr>
        <w:t>pošte,</w:t>
      </w:r>
      <w:r w:rsidR="00E42F56" w:rsidRPr="00BD04BD">
        <w:rPr>
          <w:rFonts w:ascii="Garamond" w:hAnsi="Garamond"/>
          <w:sz w:val="20"/>
          <w:szCs w:val="20"/>
        </w:rPr>
        <w:t xml:space="preserve"> </w:t>
      </w:r>
      <w:r w:rsidRPr="00BD04BD">
        <w:rPr>
          <w:rFonts w:ascii="Garamond" w:hAnsi="Garamond"/>
          <w:sz w:val="20"/>
          <w:szCs w:val="20"/>
        </w:rPr>
        <w:t>ak</w:t>
      </w:r>
      <w:r w:rsidR="00E42F56" w:rsidRPr="00BD04BD">
        <w:rPr>
          <w:rFonts w:ascii="Garamond" w:hAnsi="Garamond"/>
          <w:sz w:val="20"/>
          <w:szCs w:val="20"/>
        </w:rPr>
        <w:t xml:space="preserve"> </w:t>
      </w:r>
      <w:r w:rsidRPr="00BD04BD">
        <w:rPr>
          <w:rFonts w:ascii="Garamond" w:hAnsi="Garamond"/>
          <w:sz w:val="20"/>
          <w:szCs w:val="20"/>
        </w:rPr>
        <w:t>bola</w:t>
      </w:r>
      <w:r w:rsidR="00E42F56" w:rsidRPr="00BD04BD">
        <w:rPr>
          <w:rFonts w:ascii="Garamond" w:hAnsi="Garamond"/>
          <w:sz w:val="20"/>
          <w:szCs w:val="20"/>
        </w:rPr>
        <w:t xml:space="preserve"> </w:t>
      </w:r>
      <w:r w:rsidRPr="00BD04BD">
        <w:rPr>
          <w:rFonts w:ascii="Garamond" w:hAnsi="Garamond"/>
          <w:sz w:val="20"/>
          <w:szCs w:val="20"/>
        </w:rPr>
        <w:t>zásielka</w:t>
      </w:r>
      <w:r w:rsidR="00E42F56" w:rsidRPr="00BD04BD">
        <w:rPr>
          <w:rFonts w:ascii="Garamond" w:hAnsi="Garamond"/>
          <w:sz w:val="20"/>
          <w:szCs w:val="20"/>
        </w:rPr>
        <w:t xml:space="preserve"> </w:t>
      </w:r>
      <w:r w:rsidRPr="00BD04BD">
        <w:rPr>
          <w:rFonts w:ascii="Garamond" w:hAnsi="Garamond"/>
          <w:sz w:val="20"/>
          <w:szCs w:val="20"/>
        </w:rPr>
        <w:t>poslaná</w:t>
      </w:r>
      <w:r w:rsidR="00E42F56" w:rsidRPr="00BD04BD">
        <w:rPr>
          <w:rFonts w:ascii="Garamond" w:hAnsi="Garamond"/>
          <w:sz w:val="20"/>
          <w:szCs w:val="20"/>
        </w:rPr>
        <w:t xml:space="preserve"> </w:t>
      </w:r>
      <w:r w:rsidRPr="00BD04BD">
        <w:rPr>
          <w:rFonts w:ascii="Garamond" w:hAnsi="Garamond"/>
          <w:sz w:val="20"/>
          <w:szCs w:val="20"/>
        </w:rPr>
        <w:t>doporučenou</w:t>
      </w:r>
      <w:r w:rsidR="00E42F56" w:rsidRPr="00BD04BD">
        <w:rPr>
          <w:rFonts w:ascii="Garamond" w:hAnsi="Garamond"/>
          <w:sz w:val="20"/>
          <w:szCs w:val="20"/>
        </w:rPr>
        <w:t xml:space="preserve"> </w:t>
      </w:r>
      <w:r w:rsidRPr="00BD04BD">
        <w:rPr>
          <w:rFonts w:ascii="Garamond" w:hAnsi="Garamond"/>
          <w:sz w:val="20"/>
          <w:szCs w:val="20"/>
        </w:rPr>
        <w:t>poštou</w:t>
      </w:r>
      <w:r w:rsidR="00E42F56" w:rsidRPr="00BD04BD">
        <w:rPr>
          <w:rFonts w:ascii="Garamond" w:hAnsi="Garamond"/>
          <w:sz w:val="20"/>
          <w:szCs w:val="20"/>
        </w:rPr>
        <w:t xml:space="preserve"> </w:t>
      </w:r>
      <w:r w:rsidRPr="00BD04BD">
        <w:rPr>
          <w:rFonts w:ascii="Garamond" w:hAnsi="Garamond"/>
          <w:sz w:val="20"/>
          <w:szCs w:val="20"/>
        </w:rPr>
        <w:t>alebo</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deň</w:t>
      </w:r>
      <w:r w:rsidR="00E42F56" w:rsidRPr="00BD04BD">
        <w:rPr>
          <w:rFonts w:ascii="Garamond" w:hAnsi="Garamond"/>
          <w:sz w:val="20"/>
          <w:szCs w:val="20"/>
        </w:rPr>
        <w:t xml:space="preserve"> </w:t>
      </w:r>
      <w:r w:rsidRPr="00BD04BD">
        <w:rPr>
          <w:rFonts w:ascii="Garamond" w:hAnsi="Garamond"/>
          <w:sz w:val="20"/>
          <w:szCs w:val="20"/>
        </w:rPr>
        <w:t>doručenia</w:t>
      </w:r>
      <w:r w:rsidR="00E42F56" w:rsidRPr="00BD04BD">
        <w:rPr>
          <w:rFonts w:ascii="Garamond" w:hAnsi="Garamond"/>
          <w:sz w:val="20"/>
          <w:szCs w:val="20"/>
        </w:rPr>
        <w:t xml:space="preserve"> </w:t>
      </w:r>
      <w:r w:rsidRPr="00BD04BD">
        <w:rPr>
          <w:rFonts w:ascii="Garamond" w:hAnsi="Garamond"/>
          <w:sz w:val="20"/>
          <w:szCs w:val="20"/>
        </w:rPr>
        <w:t>zásielky,</w:t>
      </w:r>
      <w:r w:rsidR="00E42F56" w:rsidRPr="00BD04BD">
        <w:rPr>
          <w:rFonts w:ascii="Garamond" w:hAnsi="Garamond"/>
          <w:sz w:val="20"/>
          <w:szCs w:val="20"/>
        </w:rPr>
        <w:t xml:space="preserve"> </w:t>
      </w:r>
      <w:r w:rsidRPr="00BD04BD">
        <w:rPr>
          <w:rFonts w:ascii="Garamond" w:hAnsi="Garamond"/>
          <w:sz w:val="20"/>
          <w:szCs w:val="20"/>
        </w:rPr>
        <w:t>podľa</w:t>
      </w:r>
      <w:r w:rsidR="00E42F56" w:rsidRPr="00BD04BD">
        <w:rPr>
          <w:rFonts w:ascii="Garamond" w:hAnsi="Garamond"/>
          <w:sz w:val="20"/>
          <w:szCs w:val="20"/>
        </w:rPr>
        <w:t xml:space="preserve"> </w:t>
      </w:r>
      <w:r w:rsidRPr="00BD04BD">
        <w:rPr>
          <w:rFonts w:ascii="Garamond" w:hAnsi="Garamond"/>
          <w:sz w:val="20"/>
          <w:szCs w:val="20"/>
        </w:rPr>
        <w:t>toho,</w:t>
      </w:r>
      <w:r w:rsidR="00E42F56" w:rsidRPr="00BD04BD">
        <w:rPr>
          <w:rFonts w:ascii="Garamond" w:hAnsi="Garamond"/>
          <w:sz w:val="20"/>
          <w:szCs w:val="20"/>
        </w:rPr>
        <w:t xml:space="preserve"> </w:t>
      </w:r>
      <w:r w:rsidRPr="00BD04BD">
        <w:rPr>
          <w:rFonts w:ascii="Garamond" w:hAnsi="Garamond"/>
          <w:sz w:val="20"/>
          <w:szCs w:val="20"/>
        </w:rPr>
        <w:t>čo</w:t>
      </w:r>
      <w:r w:rsidR="00E42F56" w:rsidRPr="00BD04BD">
        <w:rPr>
          <w:rFonts w:ascii="Garamond" w:hAnsi="Garamond"/>
          <w:sz w:val="20"/>
          <w:szCs w:val="20"/>
        </w:rPr>
        <w:t xml:space="preserve"> </w:t>
      </w:r>
      <w:r w:rsidRPr="00BD04BD">
        <w:rPr>
          <w:rFonts w:ascii="Garamond" w:hAnsi="Garamond"/>
          <w:sz w:val="20"/>
          <w:szCs w:val="20"/>
        </w:rPr>
        <w:t>nastane</w:t>
      </w:r>
      <w:r w:rsidR="00E42F56" w:rsidRPr="00BD04BD">
        <w:rPr>
          <w:rFonts w:ascii="Garamond" w:hAnsi="Garamond"/>
          <w:sz w:val="20"/>
          <w:szCs w:val="20"/>
        </w:rPr>
        <w:t xml:space="preserve"> </w:t>
      </w:r>
      <w:r w:rsidRPr="00BD04BD">
        <w:rPr>
          <w:rFonts w:ascii="Garamond" w:hAnsi="Garamond"/>
          <w:sz w:val="20"/>
          <w:szCs w:val="20"/>
        </w:rPr>
        <w:t>skôr;</w:t>
      </w:r>
      <w:r w:rsidR="00E42F56" w:rsidRPr="00BD04BD">
        <w:rPr>
          <w:rFonts w:ascii="Garamond" w:hAnsi="Garamond"/>
          <w:sz w:val="20"/>
          <w:szCs w:val="20"/>
        </w:rPr>
        <w:t xml:space="preserve"> </w:t>
      </w:r>
      <w:r w:rsidRPr="00BD04BD">
        <w:rPr>
          <w:rFonts w:ascii="Garamond" w:hAnsi="Garamond"/>
          <w:sz w:val="20"/>
          <w:szCs w:val="20"/>
        </w:rPr>
        <w:t>alebo</w:t>
      </w:r>
    </w:p>
    <w:p w14:paraId="0E9066DE" w14:textId="77777777" w:rsidR="0060415D" w:rsidRPr="00BD04BD" w:rsidRDefault="0060415D" w:rsidP="00BD04BD">
      <w:pPr>
        <w:spacing w:after="0" w:line="240" w:lineRule="auto"/>
        <w:ind w:left="1418"/>
        <w:contextualSpacing/>
        <w:jc w:val="both"/>
        <w:rPr>
          <w:rFonts w:ascii="Garamond" w:hAnsi="Garamond"/>
          <w:sz w:val="20"/>
          <w:szCs w:val="20"/>
        </w:rPr>
      </w:pPr>
    </w:p>
    <w:p w14:paraId="3FC76A1E" w14:textId="00AB5E84" w:rsidR="00D4515F" w:rsidRPr="00BD04BD" w:rsidRDefault="00D4515F" w:rsidP="00BD04BD">
      <w:pPr>
        <w:numPr>
          <w:ilvl w:val="0"/>
          <w:numId w:val="7"/>
        </w:numPr>
        <w:spacing w:after="0" w:line="240" w:lineRule="auto"/>
        <w:ind w:left="1418" w:hanging="709"/>
        <w:contextualSpacing/>
        <w:jc w:val="both"/>
        <w:rPr>
          <w:rFonts w:ascii="Garamond" w:hAnsi="Garamond"/>
          <w:sz w:val="20"/>
          <w:szCs w:val="20"/>
        </w:rPr>
      </w:pP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deň</w:t>
      </w:r>
      <w:r w:rsidR="00E42F56" w:rsidRPr="00BD04BD">
        <w:rPr>
          <w:rFonts w:ascii="Garamond" w:hAnsi="Garamond"/>
          <w:sz w:val="20"/>
          <w:szCs w:val="20"/>
        </w:rPr>
        <w:t xml:space="preserve"> </w:t>
      </w:r>
      <w:r w:rsidRPr="00BD04BD">
        <w:rPr>
          <w:rFonts w:ascii="Garamond" w:hAnsi="Garamond"/>
          <w:sz w:val="20"/>
          <w:szCs w:val="20"/>
        </w:rPr>
        <w:t>potvrdeného</w:t>
      </w:r>
      <w:r w:rsidR="00E42F56" w:rsidRPr="00BD04BD">
        <w:rPr>
          <w:rFonts w:ascii="Garamond" w:hAnsi="Garamond"/>
          <w:sz w:val="20"/>
          <w:szCs w:val="20"/>
        </w:rPr>
        <w:t xml:space="preserve"> </w:t>
      </w:r>
      <w:r w:rsidRPr="00BD04BD">
        <w:rPr>
          <w:rFonts w:ascii="Garamond" w:hAnsi="Garamond"/>
          <w:sz w:val="20"/>
          <w:szCs w:val="20"/>
        </w:rPr>
        <w:t>doručenia</w:t>
      </w:r>
      <w:r w:rsidR="00E42F56" w:rsidRPr="00BD04BD">
        <w:rPr>
          <w:rFonts w:ascii="Garamond" w:hAnsi="Garamond"/>
          <w:sz w:val="20"/>
          <w:szCs w:val="20"/>
        </w:rPr>
        <w:t xml:space="preserve"> </w:t>
      </w:r>
      <w:r w:rsidRPr="00BD04BD">
        <w:rPr>
          <w:rFonts w:ascii="Garamond" w:hAnsi="Garamond"/>
          <w:sz w:val="20"/>
          <w:szCs w:val="20"/>
        </w:rPr>
        <w:t>e-mailu,</w:t>
      </w:r>
      <w:r w:rsidR="00E42F56" w:rsidRPr="00BD04BD">
        <w:rPr>
          <w:rFonts w:ascii="Garamond" w:hAnsi="Garamond"/>
          <w:sz w:val="20"/>
          <w:szCs w:val="20"/>
        </w:rPr>
        <w:t xml:space="preserve"> </w:t>
      </w:r>
      <w:r w:rsidRPr="00BD04BD">
        <w:rPr>
          <w:rFonts w:ascii="Garamond" w:hAnsi="Garamond"/>
          <w:sz w:val="20"/>
          <w:szCs w:val="20"/>
        </w:rPr>
        <w:t>ak</w:t>
      </w:r>
      <w:r w:rsidR="00E42F56" w:rsidRPr="00BD04BD">
        <w:rPr>
          <w:rFonts w:ascii="Garamond" w:hAnsi="Garamond"/>
          <w:sz w:val="20"/>
          <w:szCs w:val="20"/>
        </w:rPr>
        <w:t xml:space="preserve"> </w:t>
      </w:r>
      <w:r w:rsidRPr="00BD04BD">
        <w:rPr>
          <w:rFonts w:ascii="Garamond" w:hAnsi="Garamond"/>
          <w:sz w:val="20"/>
          <w:szCs w:val="20"/>
        </w:rPr>
        <w:t>bol</w:t>
      </w:r>
      <w:r w:rsidR="00E42F56" w:rsidRPr="00BD04BD">
        <w:rPr>
          <w:rFonts w:ascii="Garamond" w:hAnsi="Garamond"/>
          <w:sz w:val="20"/>
          <w:szCs w:val="20"/>
        </w:rPr>
        <w:t xml:space="preserve"> </w:t>
      </w:r>
      <w:r w:rsidRPr="00BD04BD">
        <w:rPr>
          <w:rFonts w:ascii="Garamond" w:hAnsi="Garamond"/>
          <w:sz w:val="20"/>
          <w:szCs w:val="20"/>
        </w:rPr>
        <w:t>tento</w:t>
      </w:r>
      <w:r w:rsidR="00E42F56" w:rsidRPr="00BD04BD">
        <w:rPr>
          <w:rFonts w:ascii="Garamond" w:hAnsi="Garamond"/>
          <w:sz w:val="20"/>
          <w:szCs w:val="20"/>
        </w:rPr>
        <w:t xml:space="preserve"> </w:t>
      </w:r>
      <w:r w:rsidRPr="00BD04BD">
        <w:rPr>
          <w:rFonts w:ascii="Garamond" w:hAnsi="Garamond"/>
          <w:sz w:val="20"/>
          <w:szCs w:val="20"/>
        </w:rPr>
        <w:t>e-mail</w:t>
      </w:r>
      <w:r w:rsidR="00E42F56" w:rsidRPr="00BD04BD">
        <w:rPr>
          <w:rFonts w:ascii="Garamond" w:hAnsi="Garamond"/>
          <w:sz w:val="20"/>
          <w:szCs w:val="20"/>
        </w:rPr>
        <w:t xml:space="preserve"> </w:t>
      </w:r>
      <w:r w:rsidRPr="00BD04BD">
        <w:rPr>
          <w:rFonts w:ascii="Garamond" w:hAnsi="Garamond"/>
          <w:sz w:val="20"/>
          <w:szCs w:val="20"/>
        </w:rPr>
        <w:t>doručený</w:t>
      </w:r>
      <w:r w:rsidR="00E42F56" w:rsidRPr="00BD04BD">
        <w:rPr>
          <w:rFonts w:ascii="Garamond" w:hAnsi="Garamond"/>
          <w:sz w:val="20"/>
          <w:szCs w:val="20"/>
        </w:rPr>
        <w:t xml:space="preserve"> </w:t>
      </w:r>
      <w:r w:rsidRPr="00BD04BD">
        <w:rPr>
          <w:rFonts w:ascii="Garamond" w:hAnsi="Garamond"/>
          <w:sz w:val="20"/>
          <w:szCs w:val="20"/>
        </w:rPr>
        <w:t>do</w:t>
      </w:r>
      <w:r w:rsidR="00E42F56" w:rsidRPr="00BD04BD">
        <w:rPr>
          <w:rFonts w:ascii="Garamond" w:hAnsi="Garamond"/>
          <w:sz w:val="20"/>
          <w:szCs w:val="20"/>
        </w:rPr>
        <w:t xml:space="preserve"> </w:t>
      </w:r>
      <w:r w:rsidRPr="00BD04BD">
        <w:rPr>
          <w:rFonts w:ascii="Garamond" w:hAnsi="Garamond"/>
          <w:sz w:val="20"/>
          <w:szCs w:val="20"/>
        </w:rPr>
        <w:t>15.00</w:t>
      </w:r>
      <w:r w:rsidR="00E42F56" w:rsidRPr="00BD04BD">
        <w:rPr>
          <w:rFonts w:ascii="Garamond" w:hAnsi="Garamond"/>
          <w:sz w:val="20"/>
          <w:szCs w:val="20"/>
        </w:rPr>
        <w:t xml:space="preserve"> </w:t>
      </w:r>
      <w:r w:rsidRPr="00BD04BD">
        <w:rPr>
          <w:rFonts w:ascii="Garamond" w:hAnsi="Garamond"/>
          <w:sz w:val="20"/>
          <w:szCs w:val="20"/>
        </w:rPr>
        <w:t>hod</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ktorýkoľvek</w:t>
      </w:r>
      <w:r w:rsidR="00E42F56" w:rsidRPr="00BD04BD">
        <w:rPr>
          <w:rFonts w:ascii="Garamond" w:hAnsi="Garamond"/>
          <w:sz w:val="20"/>
          <w:szCs w:val="20"/>
        </w:rPr>
        <w:t xml:space="preserve"> </w:t>
      </w:r>
      <w:r w:rsidRPr="00BD04BD">
        <w:rPr>
          <w:rFonts w:ascii="Garamond" w:hAnsi="Garamond"/>
          <w:sz w:val="20"/>
          <w:szCs w:val="20"/>
        </w:rPr>
        <w:t>Pracovný</w:t>
      </w:r>
      <w:r w:rsidR="00E42F56" w:rsidRPr="00BD04BD">
        <w:rPr>
          <w:rFonts w:ascii="Garamond" w:hAnsi="Garamond"/>
          <w:sz w:val="20"/>
          <w:szCs w:val="20"/>
        </w:rPr>
        <w:t xml:space="preserve"> </w:t>
      </w:r>
      <w:r w:rsidRPr="00BD04BD">
        <w:rPr>
          <w:rFonts w:ascii="Garamond" w:hAnsi="Garamond"/>
          <w:sz w:val="20"/>
          <w:szCs w:val="20"/>
        </w:rPr>
        <w:t>deň</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ostatných</w:t>
      </w:r>
      <w:r w:rsidR="00E42F56" w:rsidRPr="00BD04BD">
        <w:rPr>
          <w:rFonts w:ascii="Garamond" w:hAnsi="Garamond"/>
          <w:sz w:val="20"/>
          <w:szCs w:val="20"/>
        </w:rPr>
        <w:t xml:space="preserve"> </w:t>
      </w:r>
      <w:r w:rsidRPr="00BD04BD">
        <w:rPr>
          <w:rFonts w:ascii="Garamond" w:hAnsi="Garamond"/>
          <w:sz w:val="20"/>
          <w:szCs w:val="20"/>
        </w:rPr>
        <w:t>prípadoch</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Pracovný</w:t>
      </w:r>
      <w:r w:rsidR="00E42F56" w:rsidRPr="00BD04BD">
        <w:rPr>
          <w:rFonts w:ascii="Garamond" w:hAnsi="Garamond"/>
          <w:sz w:val="20"/>
          <w:szCs w:val="20"/>
        </w:rPr>
        <w:t xml:space="preserve"> </w:t>
      </w:r>
      <w:r w:rsidRPr="00BD04BD">
        <w:rPr>
          <w:rFonts w:ascii="Garamond" w:hAnsi="Garamond"/>
          <w:sz w:val="20"/>
          <w:szCs w:val="20"/>
        </w:rPr>
        <w:t>deň</w:t>
      </w:r>
      <w:r w:rsidR="00E42F56" w:rsidRPr="00BD04BD">
        <w:rPr>
          <w:rFonts w:ascii="Garamond" w:hAnsi="Garamond"/>
          <w:sz w:val="20"/>
          <w:szCs w:val="20"/>
        </w:rPr>
        <w:t xml:space="preserve"> </w:t>
      </w:r>
      <w:r w:rsidRPr="00BD04BD">
        <w:rPr>
          <w:rFonts w:ascii="Garamond" w:hAnsi="Garamond"/>
          <w:sz w:val="20"/>
          <w:szCs w:val="20"/>
        </w:rPr>
        <w:t>nasledujúci</w:t>
      </w:r>
      <w:r w:rsidR="00E42F56" w:rsidRPr="00BD04BD">
        <w:rPr>
          <w:rFonts w:ascii="Garamond" w:hAnsi="Garamond"/>
          <w:sz w:val="20"/>
          <w:szCs w:val="20"/>
        </w:rPr>
        <w:t xml:space="preserve"> </w:t>
      </w:r>
      <w:r w:rsidRPr="00BD04BD">
        <w:rPr>
          <w:rFonts w:ascii="Garamond" w:hAnsi="Garamond"/>
          <w:sz w:val="20"/>
          <w:szCs w:val="20"/>
        </w:rPr>
        <w:t>po</w:t>
      </w:r>
      <w:r w:rsidR="00E42F56" w:rsidRPr="00BD04BD">
        <w:rPr>
          <w:rFonts w:ascii="Garamond" w:hAnsi="Garamond"/>
          <w:sz w:val="20"/>
          <w:szCs w:val="20"/>
        </w:rPr>
        <w:t xml:space="preserve"> </w:t>
      </w:r>
      <w:r w:rsidRPr="00BD04BD">
        <w:rPr>
          <w:rFonts w:ascii="Garamond" w:hAnsi="Garamond"/>
          <w:sz w:val="20"/>
          <w:szCs w:val="20"/>
        </w:rPr>
        <w:t>dni</w:t>
      </w:r>
      <w:r w:rsidR="00E42F56" w:rsidRPr="00BD04BD">
        <w:rPr>
          <w:rFonts w:ascii="Garamond" w:hAnsi="Garamond"/>
          <w:sz w:val="20"/>
          <w:szCs w:val="20"/>
        </w:rPr>
        <w:t xml:space="preserve"> </w:t>
      </w:r>
      <w:r w:rsidRPr="00BD04BD">
        <w:rPr>
          <w:rFonts w:ascii="Garamond" w:hAnsi="Garamond"/>
          <w:sz w:val="20"/>
          <w:szCs w:val="20"/>
        </w:rPr>
        <w:t>doručenia</w:t>
      </w:r>
      <w:r w:rsidR="00E42F56" w:rsidRPr="00BD04BD">
        <w:rPr>
          <w:rFonts w:ascii="Garamond" w:hAnsi="Garamond"/>
          <w:sz w:val="20"/>
          <w:szCs w:val="20"/>
        </w:rPr>
        <w:t xml:space="preserve"> </w:t>
      </w:r>
      <w:r w:rsidRPr="00BD04BD">
        <w:rPr>
          <w:rFonts w:ascii="Garamond" w:hAnsi="Garamond"/>
          <w:sz w:val="20"/>
          <w:szCs w:val="20"/>
        </w:rPr>
        <w:t>e-mailu,</w:t>
      </w:r>
      <w:r w:rsidR="00E42F56" w:rsidRPr="00BD04BD">
        <w:rPr>
          <w:rFonts w:ascii="Garamond" w:hAnsi="Garamond"/>
          <w:sz w:val="20"/>
          <w:szCs w:val="20"/>
        </w:rPr>
        <w:t xml:space="preserve"> </w:t>
      </w:r>
      <w:r w:rsidRPr="00BD04BD">
        <w:rPr>
          <w:rFonts w:ascii="Garamond" w:hAnsi="Garamond"/>
          <w:sz w:val="20"/>
          <w:szCs w:val="20"/>
        </w:rPr>
        <w:t>avšak</w:t>
      </w:r>
      <w:r w:rsidR="00E42F56" w:rsidRPr="00BD04BD">
        <w:rPr>
          <w:rFonts w:ascii="Garamond" w:hAnsi="Garamond"/>
          <w:sz w:val="20"/>
          <w:szCs w:val="20"/>
        </w:rPr>
        <w:t xml:space="preserve"> </w:t>
      </w:r>
      <w:r w:rsidRPr="00BD04BD">
        <w:rPr>
          <w:rFonts w:ascii="Garamond" w:hAnsi="Garamond"/>
          <w:sz w:val="20"/>
          <w:szCs w:val="20"/>
        </w:rPr>
        <w:t>s</w:t>
      </w:r>
      <w:r w:rsidR="00E42F56" w:rsidRPr="00BD04BD">
        <w:rPr>
          <w:rFonts w:ascii="Garamond" w:hAnsi="Garamond"/>
          <w:sz w:val="20"/>
          <w:szCs w:val="20"/>
        </w:rPr>
        <w:t xml:space="preserve"> </w:t>
      </w:r>
      <w:r w:rsidRPr="00BD04BD">
        <w:rPr>
          <w:rFonts w:ascii="Garamond" w:hAnsi="Garamond"/>
          <w:sz w:val="20"/>
          <w:szCs w:val="20"/>
        </w:rPr>
        <w:t>výnimkou</w:t>
      </w:r>
      <w:r w:rsidR="00E42F56" w:rsidRPr="00BD04BD">
        <w:rPr>
          <w:rFonts w:ascii="Garamond" w:hAnsi="Garamond"/>
          <w:sz w:val="20"/>
          <w:szCs w:val="20"/>
        </w:rPr>
        <w:t xml:space="preserve"> </w:t>
      </w:r>
      <w:r w:rsidRPr="00BD04BD">
        <w:rPr>
          <w:rFonts w:ascii="Garamond" w:hAnsi="Garamond"/>
          <w:sz w:val="20"/>
          <w:szCs w:val="20"/>
        </w:rPr>
        <w:t>prípadov,</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ktorých</w:t>
      </w:r>
      <w:r w:rsidR="00E42F56" w:rsidRPr="00BD04BD">
        <w:rPr>
          <w:rFonts w:ascii="Garamond" w:hAnsi="Garamond"/>
          <w:sz w:val="20"/>
          <w:szCs w:val="20"/>
        </w:rPr>
        <w:t xml:space="preserve"> </w:t>
      </w:r>
      <w:r w:rsidRPr="00BD04BD">
        <w:rPr>
          <w:rFonts w:ascii="Garamond" w:hAnsi="Garamond"/>
          <w:sz w:val="20"/>
          <w:szCs w:val="20"/>
        </w:rPr>
        <w:t>bude</w:t>
      </w:r>
      <w:r w:rsidR="00E42F56" w:rsidRPr="00BD04BD">
        <w:rPr>
          <w:rFonts w:ascii="Garamond" w:hAnsi="Garamond"/>
          <w:sz w:val="20"/>
          <w:szCs w:val="20"/>
        </w:rPr>
        <w:t xml:space="preserve"> </w:t>
      </w:r>
      <w:r w:rsidRPr="00BD04BD">
        <w:rPr>
          <w:rFonts w:ascii="Garamond" w:hAnsi="Garamond"/>
          <w:sz w:val="20"/>
          <w:szCs w:val="20"/>
        </w:rPr>
        <w:t>adresátovi</w:t>
      </w:r>
      <w:r w:rsidR="00E42F56" w:rsidRPr="00BD04BD">
        <w:rPr>
          <w:rFonts w:ascii="Garamond" w:hAnsi="Garamond"/>
          <w:sz w:val="20"/>
          <w:szCs w:val="20"/>
        </w:rPr>
        <w:t xml:space="preserve"> </w:t>
      </w:r>
      <w:r w:rsidRPr="00BD04BD">
        <w:rPr>
          <w:rFonts w:ascii="Garamond" w:hAnsi="Garamond"/>
          <w:sz w:val="20"/>
          <w:szCs w:val="20"/>
        </w:rPr>
        <w:t>e-mailu</w:t>
      </w:r>
      <w:r w:rsidR="00E42F56" w:rsidRPr="00BD04BD">
        <w:rPr>
          <w:rFonts w:ascii="Garamond" w:hAnsi="Garamond"/>
          <w:sz w:val="20"/>
          <w:szCs w:val="20"/>
        </w:rPr>
        <w:t xml:space="preserve"> </w:t>
      </w:r>
      <w:r w:rsidRPr="00BD04BD">
        <w:rPr>
          <w:rFonts w:ascii="Garamond" w:hAnsi="Garamond"/>
          <w:sz w:val="20"/>
          <w:szCs w:val="20"/>
        </w:rPr>
        <w:t>doručený</w:t>
      </w:r>
      <w:r w:rsidR="00E42F56" w:rsidRPr="00BD04BD">
        <w:rPr>
          <w:rFonts w:ascii="Garamond" w:hAnsi="Garamond"/>
          <w:sz w:val="20"/>
          <w:szCs w:val="20"/>
        </w:rPr>
        <w:t xml:space="preserve"> </w:t>
      </w:r>
      <w:r w:rsidRPr="00BD04BD">
        <w:rPr>
          <w:rFonts w:ascii="Garamond" w:hAnsi="Garamond"/>
          <w:sz w:val="20"/>
          <w:szCs w:val="20"/>
        </w:rPr>
        <w:t>príslušný</w:t>
      </w:r>
      <w:r w:rsidR="00E42F56" w:rsidRPr="00BD04BD">
        <w:rPr>
          <w:rFonts w:ascii="Garamond" w:hAnsi="Garamond"/>
          <w:sz w:val="20"/>
          <w:szCs w:val="20"/>
        </w:rPr>
        <w:t xml:space="preserve"> </w:t>
      </w:r>
      <w:r w:rsidRPr="00BD04BD">
        <w:rPr>
          <w:rFonts w:ascii="Garamond" w:hAnsi="Garamond"/>
          <w:sz w:val="20"/>
          <w:szCs w:val="20"/>
        </w:rPr>
        <w:t>e-mail</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čase,</w:t>
      </w:r>
      <w:r w:rsidR="00E42F56" w:rsidRPr="00BD04BD">
        <w:rPr>
          <w:rFonts w:ascii="Garamond" w:hAnsi="Garamond"/>
          <w:sz w:val="20"/>
          <w:szCs w:val="20"/>
        </w:rPr>
        <w:t xml:space="preserve"> </w:t>
      </w:r>
      <w:r w:rsidRPr="00BD04BD">
        <w:rPr>
          <w:rFonts w:ascii="Garamond" w:hAnsi="Garamond"/>
          <w:sz w:val="20"/>
          <w:szCs w:val="20"/>
        </w:rPr>
        <w:t>kedy</w:t>
      </w:r>
      <w:r w:rsidR="00E42F56" w:rsidRPr="00BD04BD">
        <w:rPr>
          <w:rFonts w:ascii="Garamond" w:hAnsi="Garamond"/>
          <w:sz w:val="20"/>
          <w:szCs w:val="20"/>
        </w:rPr>
        <w:t xml:space="preserve"> </w:t>
      </w:r>
      <w:r w:rsidRPr="00BD04BD">
        <w:rPr>
          <w:rFonts w:ascii="Garamond" w:hAnsi="Garamond"/>
          <w:sz w:val="20"/>
          <w:szCs w:val="20"/>
        </w:rPr>
        <w:t>bude</w:t>
      </w:r>
      <w:r w:rsidR="00E42F56" w:rsidRPr="00BD04BD">
        <w:rPr>
          <w:rFonts w:ascii="Garamond" w:hAnsi="Garamond"/>
          <w:sz w:val="20"/>
          <w:szCs w:val="20"/>
        </w:rPr>
        <w:t xml:space="preserve"> </w:t>
      </w:r>
      <w:r w:rsidRPr="00BD04BD">
        <w:rPr>
          <w:rFonts w:ascii="Garamond" w:hAnsi="Garamond"/>
          <w:sz w:val="20"/>
          <w:szCs w:val="20"/>
        </w:rPr>
        <w:t>mať</w:t>
      </w:r>
      <w:r w:rsidR="00E42F56" w:rsidRPr="00BD04BD">
        <w:rPr>
          <w:rFonts w:ascii="Garamond" w:hAnsi="Garamond"/>
          <w:sz w:val="20"/>
          <w:szCs w:val="20"/>
        </w:rPr>
        <w:t xml:space="preserve"> </w:t>
      </w:r>
      <w:r w:rsidRPr="00BD04BD">
        <w:rPr>
          <w:rFonts w:ascii="Garamond" w:hAnsi="Garamond"/>
          <w:sz w:val="20"/>
          <w:szCs w:val="20"/>
        </w:rPr>
        <w:t>tento</w:t>
      </w:r>
      <w:r w:rsidR="00E42F56" w:rsidRPr="00BD04BD">
        <w:rPr>
          <w:rFonts w:ascii="Garamond" w:hAnsi="Garamond"/>
          <w:sz w:val="20"/>
          <w:szCs w:val="20"/>
        </w:rPr>
        <w:t xml:space="preserve"> </w:t>
      </w:r>
      <w:r w:rsidRPr="00BD04BD">
        <w:rPr>
          <w:rFonts w:ascii="Garamond" w:hAnsi="Garamond"/>
          <w:sz w:val="20"/>
          <w:szCs w:val="20"/>
        </w:rPr>
        <w:t>adresát</w:t>
      </w:r>
      <w:r w:rsidR="00E42F56" w:rsidRPr="00BD04BD">
        <w:rPr>
          <w:rFonts w:ascii="Garamond" w:hAnsi="Garamond"/>
          <w:sz w:val="20"/>
          <w:szCs w:val="20"/>
        </w:rPr>
        <w:t xml:space="preserve"> </w:t>
      </w:r>
      <w:r w:rsidRPr="00BD04BD">
        <w:rPr>
          <w:rFonts w:ascii="Garamond" w:hAnsi="Garamond"/>
          <w:sz w:val="20"/>
          <w:szCs w:val="20"/>
        </w:rPr>
        <w:t>nastavenú</w:t>
      </w:r>
      <w:r w:rsidR="00E42F56" w:rsidRPr="00BD04BD">
        <w:rPr>
          <w:rFonts w:ascii="Garamond" w:hAnsi="Garamond"/>
          <w:sz w:val="20"/>
          <w:szCs w:val="20"/>
        </w:rPr>
        <w:t xml:space="preserve"> </w:t>
      </w:r>
      <w:r w:rsidRPr="00BD04BD">
        <w:rPr>
          <w:rFonts w:ascii="Garamond" w:hAnsi="Garamond"/>
          <w:sz w:val="20"/>
          <w:szCs w:val="20"/>
        </w:rPr>
        <w:t>automatickú</w:t>
      </w:r>
      <w:r w:rsidR="00E42F56" w:rsidRPr="00BD04BD">
        <w:rPr>
          <w:rFonts w:ascii="Garamond" w:hAnsi="Garamond"/>
          <w:sz w:val="20"/>
          <w:szCs w:val="20"/>
        </w:rPr>
        <w:t xml:space="preserve"> </w:t>
      </w:r>
      <w:r w:rsidRPr="00BD04BD">
        <w:rPr>
          <w:rFonts w:ascii="Garamond" w:hAnsi="Garamond"/>
          <w:sz w:val="20"/>
          <w:szCs w:val="20"/>
        </w:rPr>
        <w:t>odpoveď</w:t>
      </w:r>
      <w:r w:rsidR="00E42F56" w:rsidRPr="00BD04BD">
        <w:rPr>
          <w:rFonts w:ascii="Garamond" w:hAnsi="Garamond"/>
          <w:sz w:val="20"/>
          <w:szCs w:val="20"/>
        </w:rPr>
        <w:t xml:space="preserve"> </w:t>
      </w:r>
      <w:r w:rsidRPr="00BD04BD">
        <w:rPr>
          <w:rFonts w:ascii="Garamond" w:hAnsi="Garamond"/>
          <w:sz w:val="20"/>
          <w:szCs w:val="20"/>
        </w:rPr>
        <w:t>týkajúcu</w:t>
      </w:r>
      <w:r w:rsidR="00E42F56" w:rsidRPr="00BD04BD">
        <w:rPr>
          <w:rFonts w:ascii="Garamond" w:hAnsi="Garamond"/>
          <w:sz w:val="20"/>
          <w:szCs w:val="20"/>
        </w:rPr>
        <w:t xml:space="preserve"> </w:t>
      </w:r>
      <w:r w:rsidRPr="00BD04BD">
        <w:rPr>
          <w:rFonts w:ascii="Garamond" w:hAnsi="Garamond"/>
          <w:sz w:val="20"/>
          <w:szCs w:val="20"/>
        </w:rPr>
        <w:t>sa</w:t>
      </w:r>
      <w:r w:rsidR="00E42F56" w:rsidRPr="00BD04BD">
        <w:rPr>
          <w:rFonts w:ascii="Garamond" w:hAnsi="Garamond"/>
          <w:sz w:val="20"/>
          <w:szCs w:val="20"/>
        </w:rPr>
        <w:t xml:space="preserve"> </w:t>
      </w:r>
      <w:r w:rsidRPr="00BD04BD">
        <w:rPr>
          <w:rFonts w:ascii="Garamond" w:hAnsi="Garamond"/>
          <w:sz w:val="20"/>
          <w:szCs w:val="20"/>
        </w:rPr>
        <w:t>jeho</w:t>
      </w:r>
      <w:r w:rsidR="00E42F56" w:rsidRPr="00BD04BD">
        <w:rPr>
          <w:rFonts w:ascii="Garamond" w:hAnsi="Garamond"/>
          <w:sz w:val="20"/>
          <w:szCs w:val="20"/>
        </w:rPr>
        <w:t xml:space="preserve"> </w:t>
      </w:r>
      <w:r w:rsidRPr="00BD04BD">
        <w:rPr>
          <w:rFonts w:ascii="Garamond" w:hAnsi="Garamond"/>
          <w:sz w:val="20"/>
          <w:szCs w:val="20"/>
        </w:rPr>
        <w:t>neprítomnosti.</w:t>
      </w:r>
    </w:p>
    <w:p w14:paraId="603EE8BF" w14:textId="77777777" w:rsidR="00D4515F" w:rsidRPr="00BD04BD" w:rsidRDefault="00D4515F" w:rsidP="00BD04BD">
      <w:pPr>
        <w:spacing w:after="0" w:line="240" w:lineRule="auto"/>
        <w:ind w:left="1418"/>
        <w:contextualSpacing/>
        <w:jc w:val="both"/>
        <w:rPr>
          <w:rFonts w:ascii="Garamond" w:hAnsi="Garamond"/>
          <w:sz w:val="20"/>
          <w:szCs w:val="20"/>
        </w:rPr>
      </w:pPr>
    </w:p>
    <w:p w14:paraId="6873DE25" w14:textId="0E7CECF9" w:rsidR="00D4515F" w:rsidRPr="00BD04BD" w:rsidRDefault="00D4515F" w:rsidP="00BD04BD">
      <w:pPr>
        <w:pStyle w:val="Odsekzoznamu"/>
        <w:numPr>
          <w:ilvl w:val="1"/>
          <w:numId w:val="3"/>
        </w:numPr>
        <w:spacing w:after="0" w:line="240" w:lineRule="auto"/>
        <w:ind w:hanging="720"/>
        <w:jc w:val="both"/>
        <w:rPr>
          <w:rFonts w:ascii="Garamond" w:hAnsi="Garamond"/>
          <w:sz w:val="20"/>
          <w:szCs w:val="20"/>
        </w:rPr>
      </w:pPr>
      <w:r w:rsidRPr="00BD04BD">
        <w:rPr>
          <w:rFonts w:ascii="Garamond" w:hAnsi="Garamond"/>
          <w:sz w:val="20"/>
          <w:szCs w:val="20"/>
        </w:rPr>
        <w:t>Zmeny</w:t>
      </w:r>
      <w:r w:rsidR="00E42F56" w:rsidRPr="00BD04BD">
        <w:rPr>
          <w:rFonts w:ascii="Garamond" w:hAnsi="Garamond"/>
          <w:sz w:val="20"/>
          <w:szCs w:val="20"/>
        </w:rPr>
        <w:t xml:space="preserve"> </w:t>
      </w:r>
      <w:r w:rsidRPr="00BD04BD">
        <w:rPr>
          <w:rFonts w:ascii="Garamond" w:hAnsi="Garamond"/>
          <w:sz w:val="20"/>
          <w:szCs w:val="20"/>
        </w:rPr>
        <w:t>identifikačných</w:t>
      </w:r>
      <w:r w:rsidR="00E42F56" w:rsidRPr="00BD04BD">
        <w:rPr>
          <w:rFonts w:ascii="Garamond" w:hAnsi="Garamond"/>
          <w:sz w:val="20"/>
          <w:szCs w:val="20"/>
        </w:rPr>
        <w:t xml:space="preserve"> </w:t>
      </w:r>
      <w:r w:rsidRPr="00BD04BD">
        <w:rPr>
          <w:rFonts w:ascii="Garamond" w:hAnsi="Garamond"/>
          <w:sz w:val="20"/>
          <w:szCs w:val="20"/>
        </w:rPr>
        <w:t>údajov</w:t>
      </w:r>
      <w:r w:rsidR="00E42F56" w:rsidRPr="00BD04BD">
        <w:rPr>
          <w:rFonts w:ascii="Garamond" w:hAnsi="Garamond"/>
          <w:sz w:val="20"/>
          <w:szCs w:val="20"/>
        </w:rPr>
        <w:t xml:space="preserve"> </w:t>
      </w:r>
      <w:r w:rsidRPr="00BD04BD">
        <w:rPr>
          <w:rFonts w:ascii="Garamond" w:hAnsi="Garamond"/>
          <w:sz w:val="20"/>
          <w:szCs w:val="20"/>
        </w:rPr>
        <w:t>uvedených</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Zmluve,</w:t>
      </w:r>
      <w:r w:rsidR="00E42F56" w:rsidRPr="00BD04BD">
        <w:rPr>
          <w:rFonts w:ascii="Garamond" w:hAnsi="Garamond"/>
          <w:sz w:val="20"/>
          <w:szCs w:val="20"/>
        </w:rPr>
        <w:t xml:space="preserve"> </w:t>
      </w:r>
      <w:r w:rsidRPr="00BD04BD">
        <w:rPr>
          <w:rFonts w:ascii="Garamond" w:hAnsi="Garamond"/>
          <w:sz w:val="20"/>
          <w:szCs w:val="20"/>
        </w:rPr>
        <w:t>sú</w:t>
      </w:r>
      <w:r w:rsidR="00E42F56" w:rsidRPr="00BD04BD">
        <w:rPr>
          <w:rFonts w:ascii="Garamond" w:hAnsi="Garamond"/>
          <w:sz w:val="20"/>
          <w:szCs w:val="20"/>
        </w:rPr>
        <w:t xml:space="preserve"> </w:t>
      </w:r>
      <w:r w:rsidRPr="00BD04BD">
        <w:rPr>
          <w:rFonts w:ascii="Garamond" w:hAnsi="Garamond"/>
          <w:sz w:val="20"/>
          <w:szCs w:val="20"/>
        </w:rPr>
        <w:t>si</w:t>
      </w:r>
      <w:r w:rsidR="00E42F56" w:rsidRPr="00BD04BD">
        <w:rPr>
          <w:rFonts w:ascii="Garamond" w:hAnsi="Garamond"/>
          <w:sz w:val="20"/>
          <w:szCs w:val="20"/>
        </w:rPr>
        <w:t xml:space="preserve"> </w:t>
      </w:r>
      <w:r w:rsidRPr="00BD04BD">
        <w:rPr>
          <w:rFonts w:ascii="Garamond" w:hAnsi="Garamond"/>
          <w:sz w:val="20"/>
          <w:szCs w:val="20"/>
        </w:rPr>
        <w:t>Zmluvné</w:t>
      </w:r>
      <w:r w:rsidR="00E42F56" w:rsidRPr="00BD04BD">
        <w:rPr>
          <w:rFonts w:ascii="Garamond" w:hAnsi="Garamond"/>
          <w:sz w:val="20"/>
          <w:szCs w:val="20"/>
        </w:rPr>
        <w:t xml:space="preserve"> </w:t>
      </w:r>
      <w:r w:rsidRPr="00BD04BD">
        <w:rPr>
          <w:rFonts w:ascii="Garamond" w:hAnsi="Garamond"/>
          <w:sz w:val="20"/>
          <w:szCs w:val="20"/>
        </w:rPr>
        <w:t>strany</w:t>
      </w:r>
      <w:r w:rsidR="00E42F56" w:rsidRPr="00BD04BD">
        <w:rPr>
          <w:rFonts w:ascii="Garamond" w:hAnsi="Garamond"/>
          <w:sz w:val="20"/>
          <w:szCs w:val="20"/>
        </w:rPr>
        <w:t xml:space="preserve"> </w:t>
      </w:r>
      <w:r w:rsidRPr="00BD04BD">
        <w:rPr>
          <w:rFonts w:ascii="Garamond" w:hAnsi="Garamond"/>
          <w:sz w:val="20"/>
          <w:szCs w:val="20"/>
        </w:rPr>
        <w:t>povinné</w:t>
      </w:r>
      <w:r w:rsidR="00E42F56" w:rsidRPr="00BD04BD">
        <w:rPr>
          <w:rFonts w:ascii="Garamond" w:hAnsi="Garamond"/>
          <w:sz w:val="20"/>
          <w:szCs w:val="20"/>
        </w:rPr>
        <w:t xml:space="preserve"> </w:t>
      </w:r>
      <w:r w:rsidRPr="00BD04BD">
        <w:rPr>
          <w:rFonts w:ascii="Garamond" w:hAnsi="Garamond"/>
          <w:sz w:val="20"/>
          <w:szCs w:val="20"/>
        </w:rPr>
        <w:t>oznámiť</w:t>
      </w:r>
      <w:r w:rsidR="00E42F56" w:rsidRPr="00BD04BD">
        <w:rPr>
          <w:rFonts w:ascii="Garamond" w:hAnsi="Garamond"/>
          <w:sz w:val="20"/>
          <w:szCs w:val="20"/>
        </w:rPr>
        <w:t xml:space="preserve"> </w:t>
      </w:r>
      <w:r w:rsidRPr="00BD04BD">
        <w:rPr>
          <w:rFonts w:ascii="Garamond" w:hAnsi="Garamond"/>
          <w:sz w:val="20"/>
          <w:szCs w:val="20"/>
        </w:rPr>
        <w:t>do</w:t>
      </w:r>
      <w:r w:rsidR="00E42F56" w:rsidRPr="00BD04BD">
        <w:rPr>
          <w:rFonts w:ascii="Garamond" w:hAnsi="Garamond"/>
          <w:sz w:val="20"/>
          <w:szCs w:val="20"/>
        </w:rPr>
        <w:t xml:space="preserve"> </w:t>
      </w:r>
      <w:r w:rsidRPr="00BD04BD">
        <w:rPr>
          <w:rFonts w:ascii="Garamond" w:hAnsi="Garamond"/>
          <w:sz w:val="20"/>
          <w:szCs w:val="20"/>
        </w:rPr>
        <w:t>5</w:t>
      </w:r>
      <w:r w:rsidR="00E42F56" w:rsidRPr="00BD04BD">
        <w:rPr>
          <w:rFonts w:ascii="Garamond" w:hAnsi="Garamond"/>
          <w:sz w:val="20"/>
          <w:szCs w:val="20"/>
        </w:rPr>
        <w:t xml:space="preserve"> </w:t>
      </w:r>
      <w:r w:rsidRPr="00BD04BD">
        <w:rPr>
          <w:rFonts w:ascii="Garamond" w:hAnsi="Garamond"/>
          <w:sz w:val="20"/>
          <w:szCs w:val="20"/>
        </w:rPr>
        <w:t>(piatich)</w:t>
      </w:r>
      <w:r w:rsidR="00E42F56" w:rsidRPr="00BD04BD">
        <w:rPr>
          <w:rFonts w:ascii="Garamond" w:hAnsi="Garamond"/>
          <w:sz w:val="20"/>
          <w:szCs w:val="20"/>
        </w:rPr>
        <w:t xml:space="preserve"> </w:t>
      </w:r>
      <w:r w:rsidRPr="00BD04BD">
        <w:rPr>
          <w:rFonts w:ascii="Garamond" w:hAnsi="Garamond"/>
          <w:sz w:val="20"/>
          <w:szCs w:val="20"/>
        </w:rPr>
        <w:t>Pracovných</w:t>
      </w:r>
      <w:r w:rsidR="00E42F56" w:rsidRPr="00BD04BD">
        <w:rPr>
          <w:rFonts w:ascii="Garamond" w:hAnsi="Garamond"/>
          <w:sz w:val="20"/>
          <w:szCs w:val="20"/>
        </w:rPr>
        <w:t xml:space="preserve"> </w:t>
      </w:r>
      <w:r w:rsidRPr="00BD04BD">
        <w:rPr>
          <w:rFonts w:ascii="Garamond" w:hAnsi="Garamond"/>
          <w:sz w:val="20"/>
          <w:szCs w:val="20"/>
        </w:rPr>
        <w:t>dní</w:t>
      </w:r>
      <w:r w:rsidR="00E42F56" w:rsidRPr="00BD04BD">
        <w:rPr>
          <w:rFonts w:ascii="Garamond" w:hAnsi="Garamond"/>
          <w:sz w:val="20"/>
          <w:szCs w:val="20"/>
        </w:rPr>
        <w:t xml:space="preserve"> </w:t>
      </w:r>
      <w:r w:rsidRPr="00BD04BD">
        <w:rPr>
          <w:rFonts w:ascii="Garamond" w:hAnsi="Garamond"/>
          <w:sz w:val="20"/>
          <w:szCs w:val="20"/>
        </w:rPr>
        <w:t>od</w:t>
      </w:r>
      <w:r w:rsidR="00E42F56" w:rsidRPr="00BD04BD">
        <w:rPr>
          <w:rFonts w:ascii="Garamond" w:hAnsi="Garamond"/>
          <w:sz w:val="20"/>
          <w:szCs w:val="20"/>
        </w:rPr>
        <w:t xml:space="preserve"> </w:t>
      </w:r>
      <w:r w:rsidRPr="00BD04BD">
        <w:rPr>
          <w:rFonts w:ascii="Garamond" w:hAnsi="Garamond"/>
          <w:sz w:val="20"/>
          <w:szCs w:val="20"/>
        </w:rPr>
        <w:t>realizácie</w:t>
      </w:r>
      <w:r w:rsidR="00E42F56" w:rsidRPr="00BD04BD">
        <w:rPr>
          <w:rFonts w:ascii="Garamond" w:hAnsi="Garamond"/>
          <w:sz w:val="20"/>
          <w:szCs w:val="20"/>
        </w:rPr>
        <w:t xml:space="preserve"> </w:t>
      </w:r>
      <w:r w:rsidRPr="00BD04BD">
        <w:rPr>
          <w:rFonts w:ascii="Garamond" w:hAnsi="Garamond"/>
          <w:sz w:val="20"/>
          <w:szCs w:val="20"/>
        </w:rPr>
        <w:t>týchto</w:t>
      </w:r>
      <w:r w:rsidR="00E42F56" w:rsidRPr="00BD04BD">
        <w:rPr>
          <w:rFonts w:ascii="Garamond" w:hAnsi="Garamond"/>
          <w:sz w:val="20"/>
          <w:szCs w:val="20"/>
        </w:rPr>
        <w:t xml:space="preserve"> </w:t>
      </w:r>
      <w:r w:rsidRPr="00BD04BD">
        <w:rPr>
          <w:rFonts w:ascii="Garamond" w:hAnsi="Garamond"/>
          <w:sz w:val="20"/>
          <w:szCs w:val="20"/>
        </w:rPr>
        <w:t>zmien.</w:t>
      </w:r>
    </w:p>
    <w:p w14:paraId="401E2DD3" w14:textId="77777777" w:rsidR="003A75B4" w:rsidRPr="00BD04BD" w:rsidRDefault="003A75B4" w:rsidP="00BD04BD">
      <w:pPr>
        <w:tabs>
          <w:tab w:val="left" w:pos="426"/>
        </w:tabs>
        <w:spacing w:after="0" w:line="240" w:lineRule="auto"/>
        <w:ind w:left="426"/>
        <w:jc w:val="both"/>
        <w:rPr>
          <w:rFonts w:ascii="Garamond" w:hAnsi="Garamond"/>
          <w:sz w:val="20"/>
          <w:szCs w:val="20"/>
        </w:rPr>
      </w:pPr>
    </w:p>
    <w:p w14:paraId="60D0BF35" w14:textId="6393CB14" w:rsidR="00013130" w:rsidRPr="00BD04BD" w:rsidRDefault="00013130" w:rsidP="00BD04BD">
      <w:pPr>
        <w:keepNext/>
        <w:numPr>
          <w:ilvl w:val="0"/>
          <w:numId w:val="3"/>
        </w:numPr>
        <w:tabs>
          <w:tab w:val="left" w:pos="720"/>
        </w:tabs>
        <w:spacing w:after="0" w:line="240" w:lineRule="auto"/>
        <w:ind w:hanging="720"/>
        <w:jc w:val="both"/>
        <w:outlineLvl w:val="1"/>
        <w:rPr>
          <w:rFonts w:ascii="Garamond" w:hAnsi="Garamond"/>
          <w:b/>
          <w:sz w:val="20"/>
          <w:szCs w:val="20"/>
        </w:rPr>
      </w:pPr>
      <w:r w:rsidRPr="00BD04BD">
        <w:rPr>
          <w:rFonts w:ascii="Garamond" w:hAnsi="Garamond"/>
          <w:b/>
          <w:sz w:val="20"/>
          <w:szCs w:val="20"/>
        </w:rPr>
        <w:t>TRVANIE</w:t>
      </w:r>
      <w:r w:rsidR="00E42F56" w:rsidRPr="00BD04BD">
        <w:rPr>
          <w:rFonts w:ascii="Garamond" w:hAnsi="Garamond"/>
          <w:b/>
          <w:sz w:val="20"/>
          <w:szCs w:val="20"/>
        </w:rPr>
        <w:t xml:space="preserve"> </w:t>
      </w:r>
      <w:r w:rsidRPr="00BD04BD">
        <w:rPr>
          <w:rFonts w:ascii="Garamond" w:hAnsi="Garamond"/>
          <w:b/>
          <w:sz w:val="20"/>
          <w:szCs w:val="20"/>
        </w:rPr>
        <w:t>A</w:t>
      </w:r>
      <w:r w:rsidR="00E42F56" w:rsidRPr="00BD04BD">
        <w:rPr>
          <w:rFonts w:ascii="Garamond" w:hAnsi="Garamond"/>
          <w:b/>
          <w:sz w:val="20"/>
          <w:szCs w:val="20"/>
        </w:rPr>
        <w:t xml:space="preserve"> </w:t>
      </w:r>
      <w:r w:rsidRPr="00BD04BD">
        <w:rPr>
          <w:rFonts w:ascii="Garamond" w:hAnsi="Garamond"/>
          <w:b/>
          <w:bCs/>
          <w:sz w:val="20"/>
          <w:szCs w:val="20"/>
        </w:rPr>
        <w:t>ZÁNIK</w:t>
      </w:r>
      <w:r w:rsidR="00E42F56" w:rsidRPr="00BD04BD">
        <w:rPr>
          <w:rFonts w:ascii="Garamond" w:hAnsi="Garamond"/>
          <w:b/>
          <w:sz w:val="20"/>
          <w:szCs w:val="20"/>
        </w:rPr>
        <w:t xml:space="preserve"> </w:t>
      </w:r>
      <w:r w:rsidRPr="00BD04BD">
        <w:rPr>
          <w:rFonts w:ascii="Garamond" w:hAnsi="Garamond"/>
          <w:b/>
          <w:sz w:val="20"/>
          <w:szCs w:val="20"/>
        </w:rPr>
        <w:t>ZMLUVY</w:t>
      </w:r>
    </w:p>
    <w:p w14:paraId="43444000" w14:textId="77777777" w:rsidR="00013130" w:rsidRPr="00BD04BD" w:rsidRDefault="00013130" w:rsidP="00BD04BD">
      <w:pPr>
        <w:tabs>
          <w:tab w:val="left" w:pos="0"/>
          <w:tab w:val="left" w:pos="426"/>
        </w:tabs>
        <w:spacing w:after="0" w:line="240" w:lineRule="auto"/>
        <w:jc w:val="both"/>
        <w:rPr>
          <w:rFonts w:ascii="Garamond" w:hAnsi="Garamond" w:cs="Arial"/>
          <w:b/>
          <w:sz w:val="20"/>
          <w:szCs w:val="20"/>
        </w:rPr>
      </w:pPr>
    </w:p>
    <w:p w14:paraId="090D95D9" w14:textId="4BBAB4F7" w:rsidR="00800837" w:rsidRPr="00BD04BD" w:rsidRDefault="00800837" w:rsidP="00BD04BD">
      <w:pPr>
        <w:pStyle w:val="Odsekzoznamu"/>
        <w:numPr>
          <w:ilvl w:val="1"/>
          <w:numId w:val="3"/>
        </w:numPr>
        <w:tabs>
          <w:tab w:val="num" w:pos="720"/>
        </w:tabs>
        <w:spacing w:after="0" w:line="240" w:lineRule="auto"/>
        <w:ind w:hanging="720"/>
        <w:jc w:val="both"/>
        <w:rPr>
          <w:rFonts w:ascii="Garamond" w:hAnsi="Garamond"/>
          <w:b/>
          <w:sz w:val="20"/>
          <w:szCs w:val="20"/>
        </w:rPr>
      </w:pPr>
      <w:r w:rsidRPr="00BD04BD">
        <w:rPr>
          <w:rFonts w:ascii="Garamond" w:hAnsi="Garamond" w:cs="Arial"/>
          <w:sz w:val="20"/>
          <w:szCs w:val="20"/>
        </w:rPr>
        <w:t>Zmluva</w:t>
      </w:r>
      <w:r w:rsidR="00E42F56" w:rsidRPr="00BD04BD">
        <w:rPr>
          <w:rFonts w:ascii="Garamond" w:hAnsi="Garamond"/>
          <w:sz w:val="20"/>
          <w:szCs w:val="20"/>
        </w:rPr>
        <w:t xml:space="preserve"> </w:t>
      </w:r>
      <w:r w:rsidRPr="00BD04BD">
        <w:rPr>
          <w:rFonts w:ascii="Garamond" w:hAnsi="Garamond" w:cs="Arial"/>
          <w:sz w:val="20"/>
          <w:szCs w:val="20"/>
        </w:rPr>
        <w:t>sa</w:t>
      </w:r>
      <w:r w:rsidR="00E42F56" w:rsidRPr="00BD04BD">
        <w:rPr>
          <w:rFonts w:ascii="Garamond" w:hAnsi="Garamond"/>
          <w:sz w:val="20"/>
          <w:szCs w:val="20"/>
        </w:rPr>
        <w:t xml:space="preserve"> </w:t>
      </w:r>
      <w:r w:rsidRPr="00BD04BD">
        <w:rPr>
          <w:rFonts w:ascii="Garamond" w:hAnsi="Garamond"/>
          <w:sz w:val="20"/>
          <w:szCs w:val="20"/>
        </w:rPr>
        <w:t>uzatvára</w:t>
      </w:r>
      <w:r w:rsidR="00E42F56" w:rsidRPr="00BD04BD">
        <w:rPr>
          <w:rFonts w:ascii="Garamond" w:hAnsi="Garamond"/>
          <w:sz w:val="20"/>
          <w:szCs w:val="20"/>
        </w:rPr>
        <w:t xml:space="preserve"> </w:t>
      </w:r>
      <w:r w:rsidRPr="00BD04BD">
        <w:rPr>
          <w:rFonts w:ascii="Garamond" w:hAnsi="Garamond"/>
          <w:sz w:val="20"/>
          <w:szCs w:val="20"/>
        </w:rPr>
        <w:t>na</w:t>
      </w:r>
      <w:r w:rsidR="00E42F56" w:rsidRPr="00BD04BD">
        <w:rPr>
          <w:rFonts w:ascii="Garamond" w:hAnsi="Garamond"/>
          <w:sz w:val="20"/>
          <w:szCs w:val="20"/>
        </w:rPr>
        <w:t xml:space="preserve"> </w:t>
      </w:r>
      <w:r w:rsidRPr="00BD04BD">
        <w:rPr>
          <w:rFonts w:ascii="Garamond" w:hAnsi="Garamond"/>
          <w:sz w:val="20"/>
          <w:szCs w:val="20"/>
        </w:rPr>
        <w:t>dobu</w:t>
      </w:r>
      <w:r w:rsidR="00E42F56" w:rsidRPr="00BD04BD">
        <w:rPr>
          <w:rFonts w:ascii="Garamond" w:hAnsi="Garamond"/>
          <w:sz w:val="20"/>
          <w:szCs w:val="20"/>
        </w:rPr>
        <w:t xml:space="preserve"> </w:t>
      </w:r>
      <w:r w:rsidRPr="00BD04BD">
        <w:rPr>
          <w:rFonts w:ascii="Garamond" w:hAnsi="Garamond"/>
          <w:sz w:val="20"/>
          <w:szCs w:val="20"/>
        </w:rPr>
        <w:t>určitú,</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to:</w:t>
      </w:r>
    </w:p>
    <w:p w14:paraId="693A4B72" w14:textId="77777777" w:rsidR="00800837" w:rsidRPr="00BD04BD" w:rsidRDefault="00800837" w:rsidP="00BD04BD">
      <w:pPr>
        <w:tabs>
          <w:tab w:val="left" w:pos="0"/>
          <w:tab w:val="left" w:pos="709"/>
        </w:tabs>
        <w:spacing w:after="0" w:line="240" w:lineRule="auto"/>
        <w:jc w:val="both"/>
        <w:rPr>
          <w:rFonts w:ascii="Garamond" w:hAnsi="Garamond"/>
          <w:sz w:val="20"/>
          <w:szCs w:val="20"/>
        </w:rPr>
      </w:pPr>
    </w:p>
    <w:p w14:paraId="7C6D354B" w14:textId="549F6A13" w:rsidR="00800837" w:rsidRPr="00BD04BD" w:rsidRDefault="00800837" w:rsidP="00BD04BD">
      <w:pPr>
        <w:pStyle w:val="Odsekzoznamu"/>
        <w:numPr>
          <w:ilvl w:val="0"/>
          <w:numId w:val="17"/>
        </w:numPr>
        <w:tabs>
          <w:tab w:val="left" w:pos="0"/>
          <w:tab w:val="left" w:pos="709"/>
        </w:tabs>
        <w:spacing w:after="0" w:line="240" w:lineRule="auto"/>
        <w:ind w:hanging="720"/>
        <w:jc w:val="both"/>
        <w:rPr>
          <w:rFonts w:ascii="Garamond" w:hAnsi="Garamond"/>
          <w:sz w:val="20"/>
          <w:szCs w:val="20"/>
        </w:rPr>
      </w:pPr>
      <w:r w:rsidRPr="00BD04BD">
        <w:rPr>
          <w:rFonts w:ascii="Garamond" w:hAnsi="Garamond"/>
          <w:b/>
          <w:sz w:val="20"/>
          <w:szCs w:val="20"/>
        </w:rPr>
        <w:t>na</w:t>
      </w:r>
      <w:r w:rsidR="00E42F56" w:rsidRPr="00BD04BD">
        <w:rPr>
          <w:rFonts w:ascii="Garamond" w:hAnsi="Garamond"/>
          <w:b/>
          <w:sz w:val="20"/>
          <w:szCs w:val="20"/>
        </w:rPr>
        <w:t xml:space="preserve"> </w:t>
      </w:r>
      <w:r w:rsidR="00097F06">
        <w:rPr>
          <w:rFonts w:ascii="Garamond" w:hAnsi="Garamond"/>
          <w:b/>
          <w:sz w:val="20"/>
          <w:szCs w:val="20"/>
        </w:rPr>
        <w:t xml:space="preserve">36 </w:t>
      </w:r>
      <w:r w:rsidR="00E42F56" w:rsidRPr="00BD04BD">
        <w:rPr>
          <w:rFonts w:ascii="Garamond" w:hAnsi="Garamond"/>
          <w:b/>
          <w:sz w:val="20"/>
          <w:szCs w:val="20"/>
        </w:rPr>
        <w:t xml:space="preserve"> </w:t>
      </w:r>
      <w:r w:rsidR="009106D4" w:rsidRPr="00BD04BD">
        <w:rPr>
          <w:rFonts w:ascii="Garamond" w:hAnsi="Garamond"/>
          <w:b/>
          <w:sz w:val="20"/>
          <w:szCs w:val="20"/>
        </w:rPr>
        <w:t>(</w:t>
      </w:r>
      <w:r w:rsidR="00097F06">
        <w:rPr>
          <w:rFonts w:ascii="Garamond" w:hAnsi="Garamond"/>
          <w:b/>
          <w:sz w:val="20"/>
          <w:szCs w:val="20"/>
        </w:rPr>
        <w:t>tridsaťšesť</w:t>
      </w:r>
      <w:r w:rsidRPr="00BD04BD">
        <w:rPr>
          <w:rFonts w:ascii="Garamond" w:hAnsi="Garamond"/>
          <w:b/>
          <w:sz w:val="20"/>
          <w:szCs w:val="20"/>
        </w:rPr>
        <w:t>)</w:t>
      </w:r>
      <w:r w:rsidR="00E42F56" w:rsidRPr="00BD04BD">
        <w:rPr>
          <w:rFonts w:ascii="Garamond" w:hAnsi="Garamond"/>
          <w:b/>
          <w:sz w:val="20"/>
          <w:szCs w:val="20"/>
        </w:rPr>
        <w:t xml:space="preserve"> </w:t>
      </w:r>
      <w:r w:rsidRPr="00BD04BD">
        <w:rPr>
          <w:rFonts w:ascii="Garamond" w:hAnsi="Garamond"/>
          <w:b/>
          <w:sz w:val="20"/>
          <w:szCs w:val="20"/>
        </w:rPr>
        <w:t>mesiacov</w:t>
      </w:r>
      <w:r w:rsidR="00E42F56" w:rsidRPr="00BD04BD">
        <w:rPr>
          <w:rFonts w:ascii="Garamond" w:hAnsi="Garamond"/>
          <w:sz w:val="20"/>
          <w:szCs w:val="20"/>
        </w:rPr>
        <w:t xml:space="preserve"> </w:t>
      </w:r>
      <w:r w:rsidRPr="00BD04BD">
        <w:rPr>
          <w:rFonts w:ascii="Garamond" w:hAnsi="Garamond"/>
          <w:sz w:val="20"/>
          <w:szCs w:val="20"/>
        </w:rPr>
        <w:t>odo</w:t>
      </w:r>
      <w:r w:rsidR="00E42F56" w:rsidRPr="00BD04BD">
        <w:rPr>
          <w:rFonts w:ascii="Garamond" w:hAnsi="Garamond"/>
          <w:sz w:val="20"/>
          <w:szCs w:val="20"/>
        </w:rPr>
        <w:t xml:space="preserve"> </w:t>
      </w:r>
      <w:r w:rsidRPr="00BD04BD">
        <w:rPr>
          <w:rFonts w:ascii="Garamond" w:hAnsi="Garamond"/>
          <w:sz w:val="20"/>
          <w:szCs w:val="20"/>
        </w:rPr>
        <w:t>dňa</w:t>
      </w:r>
      <w:r w:rsidR="00E42F56" w:rsidRPr="00BD04BD">
        <w:rPr>
          <w:rFonts w:ascii="Garamond" w:hAnsi="Garamond"/>
          <w:sz w:val="20"/>
          <w:szCs w:val="20"/>
        </w:rPr>
        <w:t xml:space="preserve"> </w:t>
      </w:r>
      <w:r w:rsidRPr="00BD04BD">
        <w:rPr>
          <w:rFonts w:ascii="Garamond" w:hAnsi="Garamond"/>
          <w:sz w:val="20"/>
          <w:szCs w:val="20"/>
        </w:rPr>
        <w:t>účinnosti</w:t>
      </w:r>
      <w:r w:rsidR="00E42F56" w:rsidRPr="00BD04BD">
        <w:rPr>
          <w:rFonts w:ascii="Garamond" w:hAnsi="Garamond"/>
          <w:sz w:val="20"/>
          <w:szCs w:val="20"/>
        </w:rPr>
        <w:t xml:space="preserve"> </w:t>
      </w:r>
      <w:r w:rsidRPr="00BD04BD">
        <w:rPr>
          <w:rFonts w:ascii="Garamond" w:hAnsi="Garamond"/>
          <w:sz w:val="20"/>
          <w:szCs w:val="20"/>
        </w:rPr>
        <w:t>Zmluvy;</w:t>
      </w:r>
      <w:r w:rsidR="00E42F56" w:rsidRPr="00BD04BD">
        <w:rPr>
          <w:rFonts w:ascii="Garamond" w:hAnsi="Garamond"/>
          <w:sz w:val="20"/>
          <w:szCs w:val="20"/>
        </w:rPr>
        <w:t xml:space="preserve"> </w:t>
      </w:r>
      <w:r w:rsidRPr="00BD04BD">
        <w:rPr>
          <w:rFonts w:ascii="Garamond" w:hAnsi="Garamond"/>
          <w:sz w:val="20"/>
          <w:szCs w:val="20"/>
        </w:rPr>
        <w:t>alebo</w:t>
      </w:r>
    </w:p>
    <w:p w14:paraId="226FCD9E" w14:textId="77777777" w:rsidR="00254669" w:rsidRPr="00BD04BD" w:rsidRDefault="00254669" w:rsidP="00BD04BD">
      <w:pPr>
        <w:pStyle w:val="Odsekzoznamu"/>
        <w:tabs>
          <w:tab w:val="left" w:pos="0"/>
          <w:tab w:val="left" w:pos="709"/>
        </w:tabs>
        <w:spacing w:after="0" w:line="240" w:lineRule="auto"/>
        <w:ind w:left="1429"/>
        <w:jc w:val="both"/>
        <w:rPr>
          <w:rFonts w:ascii="Garamond" w:hAnsi="Garamond"/>
          <w:sz w:val="20"/>
          <w:szCs w:val="20"/>
        </w:rPr>
      </w:pPr>
    </w:p>
    <w:p w14:paraId="680DBCA1" w14:textId="33EAC287" w:rsidR="00800837" w:rsidRPr="00BD04BD" w:rsidRDefault="00800837" w:rsidP="00BD04BD">
      <w:pPr>
        <w:pStyle w:val="Odsekzoznamu"/>
        <w:numPr>
          <w:ilvl w:val="0"/>
          <w:numId w:val="17"/>
        </w:numPr>
        <w:tabs>
          <w:tab w:val="left" w:pos="0"/>
          <w:tab w:val="left" w:pos="709"/>
        </w:tabs>
        <w:spacing w:after="0" w:line="240" w:lineRule="auto"/>
        <w:ind w:hanging="720"/>
        <w:jc w:val="both"/>
        <w:rPr>
          <w:rFonts w:ascii="Garamond" w:hAnsi="Garamond"/>
          <w:sz w:val="20"/>
          <w:szCs w:val="20"/>
        </w:rPr>
      </w:pPr>
      <w:r w:rsidRPr="00BD04BD">
        <w:rPr>
          <w:rFonts w:ascii="Garamond" w:hAnsi="Garamond"/>
          <w:sz w:val="20"/>
          <w:szCs w:val="20"/>
        </w:rPr>
        <w:t>do</w:t>
      </w:r>
      <w:r w:rsidR="00E42F56" w:rsidRPr="00BD04BD">
        <w:rPr>
          <w:rFonts w:ascii="Garamond" w:hAnsi="Garamond"/>
          <w:sz w:val="20"/>
          <w:szCs w:val="20"/>
        </w:rPr>
        <w:t xml:space="preserve"> </w:t>
      </w:r>
      <w:r w:rsidRPr="00BD04BD">
        <w:rPr>
          <w:rFonts w:ascii="Garamond" w:hAnsi="Garamond"/>
          <w:sz w:val="20"/>
          <w:szCs w:val="20"/>
        </w:rPr>
        <w:t>vyčerpania</w:t>
      </w:r>
      <w:r w:rsidR="00E42F56" w:rsidRPr="00BD04BD">
        <w:rPr>
          <w:rFonts w:ascii="Garamond" w:hAnsi="Garamond"/>
          <w:sz w:val="20"/>
          <w:szCs w:val="20"/>
        </w:rPr>
        <w:t xml:space="preserve"> </w:t>
      </w:r>
      <w:r w:rsidRPr="00BD04BD">
        <w:rPr>
          <w:rFonts w:ascii="Garamond" w:hAnsi="Garamond"/>
          <w:sz w:val="20"/>
          <w:szCs w:val="20"/>
        </w:rPr>
        <w:t>obchodovateľného</w:t>
      </w:r>
      <w:r w:rsidR="00E42F56" w:rsidRPr="00BD04BD">
        <w:rPr>
          <w:rFonts w:ascii="Garamond" w:hAnsi="Garamond"/>
          <w:sz w:val="20"/>
          <w:szCs w:val="20"/>
        </w:rPr>
        <w:t xml:space="preserve"> </w:t>
      </w:r>
      <w:r w:rsidRPr="00BD04BD">
        <w:rPr>
          <w:rFonts w:ascii="Garamond" w:hAnsi="Garamond"/>
          <w:sz w:val="20"/>
          <w:szCs w:val="20"/>
        </w:rPr>
        <w:t>finančného</w:t>
      </w:r>
      <w:r w:rsidR="00E42F56" w:rsidRPr="00BD04BD">
        <w:rPr>
          <w:rFonts w:ascii="Garamond" w:hAnsi="Garamond"/>
          <w:sz w:val="20"/>
          <w:szCs w:val="20"/>
        </w:rPr>
        <w:t xml:space="preserve"> </w:t>
      </w:r>
      <w:r w:rsidRPr="00BD04BD">
        <w:rPr>
          <w:rFonts w:ascii="Garamond" w:hAnsi="Garamond"/>
          <w:sz w:val="20"/>
          <w:szCs w:val="20"/>
        </w:rPr>
        <w:t>objemu</w:t>
      </w:r>
      <w:r w:rsidR="00E42F56" w:rsidRPr="00BD04BD">
        <w:rPr>
          <w:rFonts w:ascii="Garamond" w:hAnsi="Garamond"/>
          <w:sz w:val="20"/>
          <w:szCs w:val="20"/>
        </w:rPr>
        <w:t xml:space="preserve"> </w:t>
      </w:r>
      <w:r w:rsidRPr="00BD04BD">
        <w:rPr>
          <w:rFonts w:ascii="Garamond" w:hAnsi="Garamond"/>
          <w:sz w:val="20"/>
          <w:szCs w:val="20"/>
        </w:rPr>
        <w:t>podľa</w:t>
      </w:r>
      <w:r w:rsidR="00E42F56" w:rsidRPr="00BD04BD">
        <w:rPr>
          <w:rFonts w:ascii="Garamond" w:hAnsi="Garamond"/>
          <w:sz w:val="20"/>
          <w:szCs w:val="20"/>
        </w:rPr>
        <w:t xml:space="preserve"> </w:t>
      </w:r>
      <w:r w:rsidRPr="00BD04BD">
        <w:rPr>
          <w:rFonts w:ascii="Garamond" w:hAnsi="Garamond"/>
          <w:sz w:val="20"/>
          <w:szCs w:val="20"/>
        </w:rPr>
        <w:t>článku</w:t>
      </w:r>
      <w:r w:rsidR="00E42F56" w:rsidRPr="00BD04BD">
        <w:rPr>
          <w:rFonts w:ascii="Garamond" w:hAnsi="Garamond"/>
          <w:sz w:val="20"/>
          <w:szCs w:val="20"/>
        </w:rPr>
        <w:t xml:space="preserve"> </w:t>
      </w:r>
      <w:r w:rsidRPr="00BD04BD">
        <w:rPr>
          <w:rFonts w:ascii="Garamond" w:hAnsi="Garamond"/>
          <w:sz w:val="20"/>
          <w:szCs w:val="20"/>
        </w:rPr>
        <w:t>2</w:t>
      </w:r>
      <w:r w:rsidR="00E42F56" w:rsidRPr="00BD04BD">
        <w:rPr>
          <w:rFonts w:ascii="Garamond" w:hAnsi="Garamond"/>
          <w:sz w:val="20"/>
          <w:szCs w:val="20"/>
        </w:rPr>
        <w:t xml:space="preserve"> </w:t>
      </w:r>
      <w:r w:rsidRPr="00BD04BD">
        <w:rPr>
          <w:rFonts w:ascii="Garamond" w:hAnsi="Garamond"/>
          <w:sz w:val="20"/>
          <w:szCs w:val="20"/>
        </w:rPr>
        <w:t>bod</w:t>
      </w:r>
      <w:r w:rsidR="00E42F56" w:rsidRPr="00BD04BD">
        <w:rPr>
          <w:rFonts w:ascii="Garamond" w:hAnsi="Garamond"/>
          <w:sz w:val="20"/>
          <w:szCs w:val="20"/>
        </w:rPr>
        <w:t xml:space="preserve"> </w:t>
      </w:r>
      <w:r w:rsidRPr="00BD04BD">
        <w:rPr>
          <w:rFonts w:ascii="Garamond" w:hAnsi="Garamond"/>
          <w:sz w:val="20"/>
          <w:szCs w:val="20"/>
        </w:rPr>
        <w:t>2.</w:t>
      </w:r>
      <w:r w:rsidR="003C5074" w:rsidRPr="00BD04BD">
        <w:rPr>
          <w:rFonts w:ascii="Garamond" w:hAnsi="Garamond"/>
          <w:sz w:val="20"/>
          <w:szCs w:val="20"/>
        </w:rPr>
        <w:t>3</w:t>
      </w:r>
      <w:r w:rsidR="00E42F56" w:rsidRPr="00BD04BD">
        <w:rPr>
          <w:rFonts w:ascii="Garamond" w:hAnsi="Garamond"/>
          <w:sz w:val="20"/>
          <w:szCs w:val="20"/>
        </w:rPr>
        <w:t xml:space="preserve"> </w:t>
      </w:r>
      <w:r w:rsidRPr="00BD04BD">
        <w:rPr>
          <w:rFonts w:ascii="Garamond" w:hAnsi="Garamond"/>
          <w:sz w:val="20"/>
          <w:szCs w:val="20"/>
        </w:rPr>
        <w:t>Zmluvy;</w:t>
      </w:r>
    </w:p>
    <w:p w14:paraId="720A5DED" w14:textId="77777777" w:rsidR="00800837" w:rsidRPr="00BD04BD" w:rsidRDefault="00800837" w:rsidP="00BD04BD">
      <w:pPr>
        <w:tabs>
          <w:tab w:val="left" w:pos="0"/>
          <w:tab w:val="left" w:pos="709"/>
        </w:tabs>
        <w:spacing w:after="0" w:line="240" w:lineRule="auto"/>
        <w:ind w:left="709"/>
        <w:jc w:val="both"/>
        <w:rPr>
          <w:rFonts w:ascii="Garamond" w:hAnsi="Garamond"/>
          <w:sz w:val="20"/>
          <w:szCs w:val="20"/>
        </w:rPr>
      </w:pPr>
    </w:p>
    <w:p w14:paraId="12C24D74" w14:textId="3B1D2FD8" w:rsidR="00800837" w:rsidRPr="00BD04BD" w:rsidRDefault="00800837" w:rsidP="00BD04BD">
      <w:pPr>
        <w:tabs>
          <w:tab w:val="left" w:pos="0"/>
          <w:tab w:val="left" w:pos="709"/>
        </w:tabs>
        <w:spacing w:after="0" w:line="240" w:lineRule="auto"/>
        <w:ind w:left="709"/>
        <w:jc w:val="both"/>
        <w:rPr>
          <w:rFonts w:ascii="Garamond" w:hAnsi="Garamond"/>
          <w:sz w:val="20"/>
          <w:szCs w:val="20"/>
        </w:rPr>
      </w:pPr>
      <w:r w:rsidRPr="00BD04BD">
        <w:rPr>
          <w:rFonts w:ascii="Garamond" w:hAnsi="Garamond"/>
          <w:sz w:val="20"/>
          <w:szCs w:val="20"/>
        </w:rPr>
        <w:t>podľa</w:t>
      </w:r>
      <w:r w:rsidR="00E42F56" w:rsidRPr="00BD04BD">
        <w:rPr>
          <w:rFonts w:ascii="Garamond" w:hAnsi="Garamond"/>
          <w:sz w:val="20"/>
          <w:szCs w:val="20"/>
        </w:rPr>
        <w:t xml:space="preserve"> </w:t>
      </w:r>
      <w:r w:rsidRPr="00BD04BD">
        <w:rPr>
          <w:rFonts w:ascii="Garamond" w:hAnsi="Garamond"/>
          <w:sz w:val="20"/>
          <w:szCs w:val="20"/>
        </w:rPr>
        <w:t>toho,</w:t>
      </w:r>
      <w:r w:rsidR="00E42F56" w:rsidRPr="00BD04BD">
        <w:rPr>
          <w:rFonts w:ascii="Garamond" w:hAnsi="Garamond"/>
          <w:sz w:val="20"/>
          <w:szCs w:val="20"/>
        </w:rPr>
        <w:t xml:space="preserve"> </w:t>
      </w:r>
      <w:r w:rsidRPr="00BD04BD">
        <w:rPr>
          <w:rFonts w:ascii="Garamond" w:hAnsi="Garamond"/>
          <w:sz w:val="20"/>
          <w:szCs w:val="20"/>
        </w:rPr>
        <w:t>ktorá</w:t>
      </w:r>
      <w:r w:rsidR="00E42F56" w:rsidRPr="00BD04BD">
        <w:rPr>
          <w:rFonts w:ascii="Garamond" w:hAnsi="Garamond"/>
          <w:sz w:val="20"/>
          <w:szCs w:val="20"/>
        </w:rPr>
        <w:t xml:space="preserve"> </w:t>
      </w:r>
      <w:r w:rsidRPr="00BD04BD">
        <w:rPr>
          <w:rFonts w:ascii="Garamond" w:hAnsi="Garamond"/>
          <w:sz w:val="20"/>
          <w:szCs w:val="20"/>
        </w:rPr>
        <w:t>z</w:t>
      </w:r>
      <w:r w:rsidR="00E42F56" w:rsidRPr="00BD04BD">
        <w:rPr>
          <w:rFonts w:ascii="Garamond" w:hAnsi="Garamond"/>
          <w:sz w:val="20"/>
          <w:szCs w:val="20"/>
        </w:rPr>
        <w:t xml:space="preserve"> </w:t>
      </w:r>
      <w:r w:rsidRPr="00BD04BD">
        <w:rPr>
          <w:rFonts w:ascii="Garamond" w:hAnsi="Garamond"/>
          <w:sz w:val="20"/>
          <w:szCs w:val="20"/>
        </w:rPr>
        <w:t>vyššie</w:t>
      </w:r>
      <w:r w:rsidR="00E42F56" w:rsidRPr="00BD04BD">
        <w:rPr>
          <w:rFonts w:ascii="Garamond" w:hAnsi="Garamond"/>
          <w:sz w:val="20"/>
          <w:szCs w:val="20"/>
        </w:rPr>
        <w:t xml:space="preserve"> </w:t>
      </w:r>
      <w:r w:rsidRPr="00BD04BD">
        <w:rPr>
          <w:rFonts w:ascii="Garamond" w:hAnsi="Garamond"/>
          <w:sz w:val="20"/>
          <w:szCs w:val="20"/>
        </w:rPr>
        <w:t>uvedených</w:t>
      </w:r>
      <w:r w:rsidR="00E42F56" w:rsidRPr="00BD04BD">
        <w:rPr>
          <w:rFonts w:ascii="Garamond" w:hAnsi="Garamond"/>
          <w:sz w:val="20"/>
          <w:szCs w:val="20"/>
        </w:rPr>
        <w:t xml:space="preserve"> </w:t>
      </w:r>
      <w:r w:rsidRPr="00BD04BD">
        <w:rPr>
          <w:rFonts w:ascii="Garamond" w:hAnsi="Garamond"/>
          <w:sz w:val="20"/>
          <w:szCs w:val="20"/>
        </w:rPr>
        <w:t>skutočností</w:t>
      </w:r>
      <w:r w:rsidR="00E42F56" w:rsidRPr="00BD04BD">
        <w:rPr>
          <w:rFonts w:ascii="Garamond" w:hAnsi="Garamond"/>
          <w:sz w:val="20"/>
          <w:szCs w:val="20"/>
        </w:rPr>
        <w:t xml:space="preserve"> </w:t>
      </w:r>
      <w:r w:rsidRPr="00BD04BD">
        <w:rPr>
          <w:rFonts w:ascii="Garamond" w:hAnsi="Garamond"/>
          <w:sz w:val="20"/>
          <w:szCs w:val="20"/>
        </w:rPr>
        <w:t>nastane</w:t>
      </w:r>
      <w:r w:rsidR="00E42F56" w:rsidRPr="00BD04BD">
        <w:rPr>
          <w:rFonts w:ascii="Garamond" w:hAnsi="Garamond"/>
          <w:sz w:val="20"/>
          <w:szCs w:val="20"/>
        </w:rPr>
        <w:t xml:space="preserve"> </w:t>
      </w:r>
      <w:r w:rsidRPr="00BD04BD">
        <w:rPr>
          <w:rFonts w:ascii="Garamond" w:hAnsi="Garamond"/>
          <w:sz w:val="20"/>
          <w:szCs w:val="20"/>
        </w:rPr>
        <w:t>skôr.</w:t>
      </w:r>
    </w:p>
    <w:p w14:paraId="43221476" w14:textId="77777777" w:rsidR="00800837" w:rsidRPr="00BD04BD" w:rsidRDefault="00800837" w:rsidP="00BD04BD">
      <w:pPr>
        <w:tabs>
          <w:tab w:val="left" w:pos="0"/>
          <w:tab w:val="left" w:pos="709"/>
        </w:tabs>
        <w:spacing w:after="0" w:line="240" w:lineRule="auto"/>
        <w:ind w:left="709"/>
        <w:jc w:val="both"/>
        <w:rPr>
          <w:rFonts w:ascii="Garamond" w:hAnsi="Garamond"/>
          <w:sz w:val="20"/>
          <w:szCs w:val="20"/>
        </w:rPr>
      </w:pPr>
    </w:p>
    <w:p w14:paraId="0D77CAFC" w14:textId="78DF644C" w:rsidR="00800837" w:rsidRPr="00BD04BD" w:rsidRDefault="00800837" w:rsidP="00BD04BD">
      <w:pPr>
        <w:pStyle w:val="Odsekzoznamu"/>
        <w:numPr>
          <w:ilvl w:val="1"/>
          <w:numId w:val="3"/>
        </w:numPr>
        <w:tabs>
          <w:tab w:val="num" w:pos="720"/>
        </w:tabs>
        <w:spacing w:after="0" w:line="240" w:lineRule="auto"/>
        <w:ind w:hanging="720"/>
        <w:jc w:val="both"/>
        <w:rPr>
          <w:rFonts w:ascii="Garamond" w:hAnsi="Garamond" w:cs="Arial"/>
          <w:sz w:val="20"/>
          <w:szCs w:val="20"/>
        </w:rPr>
      </w:pPr>
      <w:r w:rsidRPr="00BD04BD">
        <w:rPr>
          <w:rFonts w:ascii="Garamond" w:hAnsi="Garamond" w:cs="Arial"/>
          <w:sz w:val="20"/>
          <w:szCs w:val="20"/>
        </w:rPr>
        <w:t>Zmluva</w:t>
      </w:r>
      <w:r w:rsidR="00E42F56" w:rsidRPr="00BD04BD">
        <w:rPr>
          <w:rFonts w:ascii="Garamond" w:hAnsi="Garamond" w:cs="Arial"/>
          <w:sz w:val="20"/>
          <w:szCs w:val="20"/>
        </w:rPr>
        <w:t xml:space="preserve"> </w:t>
      </w:r>
      <w:r w:rsidRPr="00BD04BD">
        <w:rPr>
          <w:rFonts w:ascii="Garamond" w:hAnsi="Garamond" w:cs="Arial"/>
          <w:sz w:val="20"/>
          <w:szCs w:val="20"/>
        </w:rPr>
        <w:t>môže</w:t>
      </w:r>
      <w:r w:rsidR="00E42F56" w:rsidRPr="00BD04BD">
        <w:rPr>
          <w:rFonts w:ascii="Garamond" w:hAnsi="Garamond" w:cs="Arial"/>
          <w:sz w:val="20"/>
          <w:szCs w:val="20"/>
        </w:rPr>
        <w:t xml:space="preserve"> </w:t>
      </w:r>
      <w:r w:rsidRPr="00BD04BD">
        <w:rPr>
          <w:rFonts w:ascii="Garamond" w:hAnsi="Garamond" w:cs="Arial"/>
          <w:sz w:val="20"/>
          <w:szCs w:val="20"/>
        </w:rPr>
        <w:t>byť</w:t>
      </w:r>
      <w:r w:rsidR="00E42F56" w:rsidRPr="00BD04BD">
        <w:rPr>
          <w:rFonts w:ascii="Garamond" w:hAnsi="Garamond" w:cs="Arial"/>
          <w:sz w:val="20"/>
          <w:szCs w:val="20"/>
        </w:rPr>
        <w:t xml:space="preserve"> </w:t>
      </w:r>
      <w:r w:rsidRPr="00BD04BD">
        <w:rPr>
          <w:rFonts w:ascii="Garamond" w:hAnsi="Garamond" w:cs="Arial"/>
          <w:sz w:val="20"/>
          <w:szCs w:val="20"/>
        </w:rPr>
        <w:t>ukončená</w:t>
      </w:r>
      <w:r w:rsidR="00E42F56" w:rsidRPr="00BD04BD">
        <w:rPr>
          <w:rFonts w:ascii="Garamond" w:hAnsi="Garamond" w:cs="Arial"/>
          <w:sz w:val="20"/>
          <w:szCs w:val="20"/>
        </w:rPr>
        <w:t xml:space="preserve"> </w:t>
      </w:r>
      <w:r w:rsidRPr="00BD04BD">
        <w:rPr>
          <w:rFonts w:ascii="Garamond" w:hAnsi="Garamond" w:cs="Arial"/>
          <w:sz w:val="20"/>
          <w:szCs w:val="20"/>
        </w:rPr>
        <w:t>aj</w:t>
      </w:r>
      <w:r w:rsidR="00E42F56" w:rsidRPr="00BD04BD">
        <w:rPr>
          <w:rFonts w:ascii="Garamond" w:hAnsi="Garamond" w:cs="Arial"/>
          <w:sz w:val="20"/>
          <w:szCs w:val="20"/>
        </w:rPr>
        <w:t xml:space="preserve"> </w:t>
      </w:r>
      <w:r w:rsidRPr="00BD04BD">
        <w:rPr>
          <w:rFonts w:ascii="Garamond" w:hAnsi="Garamond" w:cs="Arial"/>
          <w:sz w:val="20"/>
          <w:szCs w:val="20"/>
        </w:rPr>
        <w:t>skôr</w:t>
      </w:r>
      <w:r w:rsidR="00E42F56" w:rsidRPr="00BD04BD">
        <w:rPr>
          <w:rFonts w:ascii="Garamond" w:hAnsi="Garamond" w:cs="Arial"/>
          <w:sz w:val="20"/>
          <w:szCs w:val="20"/>
        </w:rPr>
        <w:t xml:space="preserve"> </w:t>
      </w:r>
      <w:r w:rsidRPr="00BD04BD">
        <w:rPr>
          <w:rFonts w:ascii="Garamond" w:hAnsi="Garamond" w:cs="Arial"/>
          <w:sz w:val="20"/>
          <w:szCs w:val="20"/>
        </w:rPr>
        <w:t>ako</w:t>
      </w:r>
      <w:r w:rsidR="00E42F56" w:rsidRPr="00BD04BD">
        <w:rPr>
          <w:rFonts w:ascii="Garamond" w:hAnsi="Garamond" w:cs="Arial"/>
          <w:sz w:val="20"/>
          <w:szCs w:val="20"/>
        </w:rPr>
        <w:t xml:space="preserve"> </w:t>
      </w:r>
      <w:r w:rsidRPr="00BD04BD">
        <w:rPr>
          <w:rFonts w:ascii="Garamond" w:hAnsi="Garamond" w:cs="Arial"/>
          <w:sz w:val="20"/>
          <w:szCs w:val="20"/>
        </w:rPr>
        <w:t>je</w:t>
      </w:r>
      <w:r w:rsidR="00E42F56" w:rsidRPr="00BD04BD">
        <w:rPr>
          <w:rFonts w:ascii="Garamond" w:hAnsi="Garamond" w:cs="Arial"/>
          <w:sz w:val="20"/>
          <w:szCs w:val="20"/>
        </w:rPr>
        <w:t xml:space="preserve"> </w:t>
      </w:r>
      <w:r w:rsidRPr="00BD04BD">
        <w:rPr>
          <w:rFonts w:ascii="Garamond" w:hAnsi="Garamond" w:cs="Arial"/>
          <w:sz w:val="20"/>
          <w:szCs w:val="20"/>
        </w:rPr>
        <w:t>uvedené</w:t>
      </w:r>
      <w:r w:rsidR="00E42F56" w:rsidRPr="00BD04BD">
        <w:rPr>
          <w:rFonts w:ascii="Garamond" w:hAnsi="Garamond" w:cs="Arial"/>
          <w:sz w:val="20"/>
          <w:szCs w:val="20"/>
        </w:rPr>
        <w:t xml:space="preserve"> </w:t>
      </w:r>
      <w:r w:rsidRPr="00BD04BD">
        <w:rPr>
          <w:rFonts w:ascii="Garamond" w:hAnsi="Garamond" w:cs="Arial"/>
          <w:sz w:val="20"/>
          <w:szCs w:val="20"/>
        </w:rPr>
        <w:t>v</w:t>
      </w:r>
      <w:r w:rsidR="00E42F56" w:rsidRPr="00BD04BD">
        <w:rPr>
          <w:rFonts w:ascii="Garamond" w:hAnsi="Garamond" w:cs="Arial"/>
          <w:sz w:val="20"/>
          <w:szCs w:val="20"/>
        </w:rPr>
        <w:t xml:space="preserve"> </w:t>
      </w:r>
      <w:r w:rsidRPr="00BD04BD">
        <w:rPr>
          <w:rFonts w:ascii="Garamond" w:hAnsi="Garamond" w:cs="Arial"/>
          <w:sz w:val="20"/>
          <w:szCs w:val="20"/>
        </w:rPr>
        <w:t>bode</w:t>
      </w:r>
      <w:r w:rsidR="00E42F56" w:rsidRPr="00BD04BD">
        <w:rPr>
          <w:rFonts w:ascii="Garamond" w:hAnsi="Garamond" w:cs="Arial"/>
          <w:sz w:val="20"/>
          <w:szCs w:val="20"/>
        </w:rPr>
        <w:t xml:space="preserve"> </w:t>
      </w:r>
      <w:r w:rsidR="007D5751" w:rsidRPr="00BD04BD">
        <w:rPr>
          <w:rFonts w:ascii="Garamond" w:hAnsi="Garamond" w:cs="Arial"/>
          <w:sz w:val="20"/>
          <w:szCs w:val="20"/>
        </w:rPr>
        <w:t>10</w:t>
      </w:r>
      <w:r w:rsidRPr="00BD04BD">
        <w:rPr>
          <w:rFonts w:ascii="Garamond" w:hAnsi="Garamond" w:cs="Arial"/>
          <w:sz w:val="20"/>
          <w:szCs w:val="20"/>
        </w:rPr>
        <w:t>.1</w:t>
      </w:r>
      <w:r w:rsidR="00E42F56" w:rsidRPr="00BD04BD">
        <w:rPr>
          <w:rFonts w:ascii="Garamond" w:hAnsi="Garamond" w:cs="Arial"/>
          <w:sz w:val="20"/>
          <w:szCs w:val="20"/>
        </w:rPr>
        <w:t xml:space="preserve"> </w:t>
      </w:r>
      <w:r w:rsidRPr="00BD04BD">
        <w:rPr>
          <w:rFonts w:ascii="Garamond" w:hAnsi="Garamond" w:cs="Arial"/>
          <w:sz w:val="20"/>
          <w:szCs w:val="20"/>
        </w:rPr>
        <w:t>tohto</w:t>
      </w:r>
      <w:r w:rsidR="00E42F56" w:rsidRPr="00BD04BD">
        <w:rPr>
          <w:rFonts w:ascii="Garamond" w:hAnsi="Garamond" w:cs="Arial"/>
          <w:sz w:val="20"/>
          <w:szCs w:val="20"/>
        </w:rPr>
        <w:t xml:space="preserve"> </w:t>
      </w:r>
      <w:r w:rsidRPr="00BD04BD">
        <w:rPr>
          <w:rFonts w:ascii="Garamond" w:hAnsi="Garamond" w:cs="Arial"/>
          <w:sz w:val="20"/>
          <w:szCs w:val="20"/>
        </w:rPr>
        <w:t>článku</w:t>
      </w:r>
      <w:r w:rsidR="00E42F56" w:rsidRPr="00BD04BD">
        <w:rPr>
          <w:rFonts w:ascii="Garamond" w:hAnsi="Garamond" w:cs="Arial"/>
          <w:sz w:val="20"/>
          <w:szCs w:val="20"/>
        </w:rPr>
        <w:t xml:space="preserve"> </w:t>
      </w:r>
      <w:r w:rsidRPr="00BD04BD">
        <w:rPr>
          <w:rFonts w:ascii="Garamond" w:hAnsi="Garamond" w:cs="Arial"/>
          <w:sz w:val="20"/>
          <w:szCs w:val="20"/>
        </w:rPr>
        <w:t>Zmluvy,</w:t>
      </w:r>
      <w:r w:rsidR="00E42F56" w:rsidRPr="00BD04BD">
        <w:rPr>
          <w:rFonts w:ascii="Garamond" w:hAnsi="Garamond" w:cs="Arial"/>
          <w:sz w:val="20"/>
          <w:szCs w:val="20"/>
        </w:rPr>
        <w:t xml:space="preserve"> </w:t>
      </w:r>
      <w:r w:rsidRPr="00BD04BD">
        <w:rPr>
          <w:rFonts w:ascii="Garamond" w:hAnsi="Garamond" w:cs="Arial"/>
          <w:sz w:val="20"/>
          <w:szCs w:val="20"/>
        </w:rPr>
        <w:t>a</w:t>
      </w:r>
      <w:r w:rsidR="00E42F56" w:rsidRPr="00BD04BD">
        <w:rPr>
          <w:rFonts w:ascii="Garamond" w:hAnsi="Garamond" w:cs="Arial"/>
          <w:sz w:val="20"/>
          <w:szCs w:val="20"/>
        </w:rPr>
        <w:t xml:space="preserve"> </w:t>
      </w:r>
      <w:r w:rsidRPr="00BD04BD">
        <w:rPr>
          <w:rFonts w:ascii="Garamond" w:hAnsi="Garamond" w:cs="Arial"/>
          <w:sz w:val="20"/>
          <w:szCs w:val="20"/>
        </w:rPr>
        <w:t>to</w:t>
      </w:r>
      <w:r w:rsidR="00E42F56" w:rsidRPr="00BD04BD">
        <w:rPr>
          <w:rFonts w:ascii="Garamond" w:hAnsi="Garamond" w:cs="Arial"/>
          <w:sz w:val="20"/>
          <w:szCs w:val="20"/>
        </w:rPr>
        <w:t xml:space="preserve"> </w:t>
      </w:r>
      <w:r w:rsidRPr="00BD04BD">
        <w:rPr>
          <w:rFonts w:ascii="Garamond" w:hAnsi="Garamond" w:cs="Arial"/>
          <w:sz w:val="20"/>
          <w:szCs w:val="20"/>
        </w:rPr>
        <w:t>jednostranným</w:t>
      </w:r>
      <w:r w:rsidR="00E42F56" w:rsidRPr="00BD04BD">
        <w:rPr>
          <w:rFonts w:ascii="Garamond" w:hAnsi="Garamond" w:cs="Arial"/>
          <w:sz w:val="20"/>
          <w:szCs w:val="20"/>
        </w:rPr>
        <w:t xml:space="preserve"> </w:t>
      </w:r>
      <w:r w:rsidRPr="00BD04BD">
        <w:rPr>
          <w:rFonts w:ascii="Garamond" w:hAnsi="Garamond" w:cs="Arial"/>
          <w:sz w:val="20"/>
          <w:szCs w:val="20"/>
        </w:rPr>
        <w:t>odstúpením</w:t>
      </w:r>
      <w:r w:rsidR="00E42F56" w:rsidRPr="00BD04BD">
        <w:rPr>
          <w:rFonts w:ascii="Garamond" w:hAnsi="Garamond" w:cs="Arial"/>
          <w:sz w:val="20"/>
          <w:szCs w:val="20"/>
        </w:rPr>
        <w:t xml:space="preserve"> </w:t>
      </w:r>
      <w:r w:rsidRPr="00BD04BD">
        <w:rPr>
          <w:rFonts w:ascii="Garamond" w:hAnsi="Garamond" w:cs="Arial"/>
          <w:sz w:val="20"/>
          <w:szCs w:val="20"/>
        </w:rPr>
        <w:t>od</w:t>
      </w:r>
      <w:r w:rsidR="00E42F56" w:rsidRPr="00BD04BD">
        <w:rPr>
          <w:rFonts w:ascii="Garamond" w:hAnsi="Garamond" w:cs="Arial"/>
          <w:sz w:val="20"/>
          <w:szCs w:val="20"/>
        </w:rPr>
        <w:t xml:space="preserve"> </w:t>
      </w:r>
      <w:r w:rsidRPr="00BD04BD">
        <w:rPr>
          <w:rFonts w:ascii="Garamond" w:hAnsi="Garamond" w:cs="Arial"/>
          <w:sz w:val="20"/>
          <w:szCs w:val="20"/>
        </w:rPr>
        <w:t>Zmluvy</w:t>
      </w:r>
      <w:r w:rsidR="00E42F56" w:rsidRPr="00BD04BD">
        <w:rPr>
          <w:rFonts w:ascii="Garamond" w:hAnsi="Garamond" w:cs="Arial"/>
          <w:sz w:val="20"/>
          <w:szCs w:val="20"/>
        </w:rPr>
        <w:t xml:space="preserve"> </w:t>
      </w:r>
      <w:r w:rsidRPr="00BD04BD">
        <w:rPr>
          <w:rFonts w:ascii="Garamond" w:hAnsi="Garamond" w:cs="Arial"/>
          <w:sz w:val="20"/>
          <w:szCs w:val="20"/>
        </w:rPr>
        <w:t>alebo</w:t>
      </w:r>
      <w:r w:rsidR="00E42F56" w:rsidRPr="00BD04BD">
        <w:rPr>
          <w:rFonts w:ascii="Garamond" w:hAnsi="Garamond" w:cs="Arial"/>
          <w:sz w:val="20"/>
          <w:szCs w:val="20"/>
        </w:rPr>
        <w:t xml:space="preserve"> </w:t>
      </w:r>
      <w:r w:rsidRPr="00BD04BD">
        <w:rPr>
          <w:rFonts w:ascii="Garamond" w:hAnsi="Garamond" w:cs="Arial"/>
          <w:sz w:val="20"/>
          <w:szCs w:val="20"/>
        </w:rPr>
        <w:t>písomnou</w:t>
      </w:r>
      <w:r w:rsidR="00E42F56" w:rsidRPr="00BD04BD">
        <w:rPr>
          <w:rFonts w:ascii="Garamond" w:hAnsi="Garamond" w:cs="Arial"/>
          <w:sz w:val="20"/>
          <w:szCs w:val="20"/>
        </w:rPr>
        <w:t xml:space="preserve"> </w:t>
      </w:r>
      <w:r w:rsidRPr="00BD04BD">
        <w:rPr>
          <w:rFonts w:ascii="Garamond" w:hAnsi="Garamond" w:cs="Arial"/>
          <w:sz w:val="20"/>
          <w:szCs w:val="20"/>
        </w:rPr>
        <w:t>dohodou</w:t>
      </w:r>
      <w:r w:rsidR="00E42F56" w:rsidRPr="00BD04BD">
        <w:rPr>
          <w:rFonts w:ascii="Garamond" w:hAnsi="Garamond" w:cs="Arial"/>
          <w:sz w:val="20"/>
          <w:szCs w:val="20"/>
        </w:rPr>
        <w:t xml:space="preserve"> </w:t>
      </w:r>
      <w:r w:rsidRPr="00BD04BD">
        <w:rPr>
          <w:rFonts w:ascii="Garamond" w:hAnsi="Garamond" w:cs="Arial"/>
          <w:sz w:val="20"/>
          <w:szCs w:val="20"/>
        </w:rPr>
        <w:t>Zmluvných</w:t>
      </w:r>
      <w:r w:rsidR="00E42F56" w:rsidRPr="00BD04BD">
        <w:rPr>
          <w:rFonts w:ascii="Garamond" w:hAnsi="Garamond" w:cs="Arial"/>
          <w:sz w:val="20"/>
          <w:szCs w:val="20"/>
        </w:rPr>
        <w:t xml:space="preserve"> </w:t>
      </w:r>
      <w:r w:rsidRPr="00BD04BD">
        <w:rPr>
          <w:rFonts w:ascii="Garamond" w:hAnsi="Garamond" w:cs="Arial"/>
          <w:sz w:val="20"/>
          <w:szCs w:val="20"/>
        </w:rPr>
        <w:t>strán.</w:t>
      </w:r>
    </w:p>
    <w:p w14:paraId="47B2F066" w14:textId="77777777" w:rsidR="00800837" w:rsidRPr="00BD04BD" w:rsidRDefault="00800837" w:rsidP="00BD04BD">
      <w:pPr>
        <w:pStyle w:val="Odsekzoznamu"/>
        <w:tabs>
          <w:tab w:val="left" w:pos="0"/>
        </w:tabs>
        <w:spacing w:after="0" w:line="240" w:lineRule="auto"/>
        <w:jc w:val="both"/>
        <w:rPr>
          <w:rFonts w:ascii="Garamond" w:hAnsi="Garamond" w:cs="Arial"/>
          <w:sz w:val="20"/>
          <w:szCs w:val="20"/>
        </w:rPr>
      </w:pPr>
    </w:p>
    <w:p w14:paraId="36BD6481" w14:textId="323F6344" w:rsidR="00800837" w:rsidRPr="00BD04BD" w:rsidRDefault="00FC2DCB" w:rsidP="00BD04BD">
      <w:pPr>
        <w:pStyle w:val="Odsekzoznamu"/>
        <w:numPr>
          <w:ilvl w:val="1"/>
          <w:numId w:val="3"/>
        </w:numPr>
        <w:tabs>
          <w:tab w:val="num" w:pos="720"/>
        </w:tabs>
        <w:spacing w:after="0" w:line="240" w:lineRule="auto"/>
        <w:ind w:hanging="720"/>
        <w:jc w:val="both"/>
        <w:rPr>
          <w:rFonts w:ascii="Garamond" w:hAnsi="Garamond" w:cs="Arial"/>
          <w:sz w:val="20"/>
          <w:szCs w:val="20"/>
        </w:rPr>
      </w:pPr>
      <w:r w:rsidRPr="00061ACD">
        <w:rPr>
          <w:rFonts w:ascii="Garamond" w:hAnsi="Garamond" w:cs="Arial"/>
          <w:sz w:val="20"/>
          <w:szCs w:val="20"/>
        </w:rPr>
        <w:t>Odstúpiť</w:t>
      </w:r>
      <w:r>
        <w:rPr>
          <w:rFonts w:ascii="Garamond" w:hAnsi="Garamond" w:cs="Arial"/>
          <w:sz w:val="20"/>
          <w:szCs w:val="20"/>
        </w:rPr>
        <w:t xml:space="preserve"> </w:t>
      </w:r>
      <w:r w:rsidRPr="00061ACD">
        <w:rPr>
          <w:rFonts w:ascii="Garamond" w:hAnsi="Garamond" w:cs="Arial"/>
          <w:sz w:val="20"/>
          <w:szCs w:val="20"/>
        </w:rPr>
        <w:t>od</w:t>
      </w:r>
      <w:r>
        <w:rPr>
          <w:rFonts w:ascii="Garamond" w:hAnsi="Garamond" w:cs="Arial"/>
          <w:sz w:val="20"/>
          <w:szCs w:val="20"/>
        </w:rPr>
        <w:t xml:space="preserve"> </w:t>
      </w:r>
      <w:r w:rsidRPr="00061ACD">
        <w:rPr>
          <w:rFonts w:ascii="Garamond" w:hAnsi="Garamond" w:cs="Arial"/>
          <w:sz w:val="20"/>
          <w:szCs w:val="20"/>
        </w:rPr>
        <w:t>Zmluvy</w:t>
      </w:r>
      <w:r>
        <w:rPr>
          <w:rFonts w:ascii="Garamond" w:hAnsi="Garamond" w:cs="Arial"/>
          <w:sz w:val="20"/>
          <w:szCs w:val="20"/>
        </w:rPr>
        <w:t xml:space="preserve"> </w:t>
      </w:r>
      <w:r w:rsidRPr="00061ACD">
        <w:rPr>
          <w:rFonts w:ascii="Garamond" w:hAnsi="Garamond" w:cs="Arial"/>
          <w:sz w:val="20"/>
          <w:szCs w:val="20"/>
        </w:rPr>
        <w:t>a</w:t>
      </w:r>
      <w:r>
        <w:rPr>
          <w:rFonts w:ascii="Garamond" w:hAnsi="Garamond" w:cs="Arial"/>
          <w:sz w:val="20"/>
          <w:szCs w:val="20"/>
        </w:rPr>
        <w:t xml:space="preserve"> </w:t>
      </w:r>
      <w:r w:rsidRPr="00061ACD">
        <w:rPr>
          <w:rFonts w:ascii="Garamond" w:hAnsi="Garamond" w:cs="Arial"/>
          <w:sz w:val="20"/>
          <w:szCs w:val="20"/>
        </w:rPr>
        <w:t>požadovať</w:t>
      </w:r>
      <w:r>
        <w:rPr>
          <w:rFonts w:ascii="Garamond" w:hAnsi="Garamond" w:cs="Arial"/>
          <w:sz w:val="20"/>
          <w:szCs w:val="20"/>
        </w:rPr>
        <w:t xml:space="preserve"> </w:t>
      </w:r>
      <w:r w:rsidRPr="00061ACD">
        <w:rPr>
          <w:rFonts w:ascii="Garamond" w:hAnsi="Garamond" w:cs="Arial"/>
          <w:sz w:val="20"/>
          <w:szCs w:val="20"/>
        </w:rPr>
        <w:t>od</w:t>
      </w:r>
      <w:r>
        <w:rPr>
          <w:rFonts w:ascii="Garamond" w:hAnsi="Garamond" w:cs="Arial"/>
          <w:sz w:val="20"/>
          <w:szCs w:val="20"/>
        </w:rPr>
        <w:t xml:space="preserve"> </w:t>
      </w:r>
      <w:r w:rsidRPr="00061ACD">
        <w:rPr>
          <w:rFonts w:ascii="Garamond" w:hAnsi="Garamond" w:cs="Arial"/>
          <w:sz w:val="20"/>
          <w:szCs w:val="20"/>
        </w:rPr>
        <w:t>povinnej</w:t>
      </w:r>
      <w:r>
        <w:rPr>
          <w:rFonts w:ascii="Garamond" w:hAnsi="Garamond" w:cs="Arial"/>
          <w:sz w:val="20"/>
          <w:szCs w:val="20"/>
        </w:rPr>
        <w:t xml:space="preserve"> </w:t>
      </w:r>
      <w:r w:rsidRPr="00061ACD">
        <w:rPr>
          <w:rFonts w:ascii="Garamond" w:hAnsi="Garamond" w:cs="Arial"/>
          <w:sz w:val="20"/>
          <w:szCs w:val="20"/>
        </w:rPr>
        <w:t>strany</w:t>
      </w:r>
      <w:r>
        <w:rPr>
          <w:rFonts w:ascii="Garamond" w:hAnsi="Garamond" w:cs="Arial"/>
          <w:sz w:val="20"/>
          <w:szCs w:val="20"/>
        </w:rPr>
        <w:t xml:space="preserve"> </w:t>
      </w:r>
      <w:r w:rsidRPr="00061ACD">
        <w:rPr>
          <w:rFonts w:ascii="Garamond" w:hAnsi="Garamond" w:cs="Arial"/>
          <w:sz w:val="20"/>
          <w:szCs w:val="20"/>
        </w:rPr>
        <w:t>náhradu</w:t>
      </w:r>
      <w:r>
        <w:rPr>
          <w:rFonts w:ascii="Garamond" w:hAnsi="Garamond" w:cs="Arial"/>
          <w:sz w:val="20"/>
          <w:szCs w:val="20"/>
        </w:rPr>
        <w:t xml:space="preserve"> </w:t>
      </w:r>
      <w:r w:rsidRPr="00061ACD">
        <w:rPr>
          <w:rFonts w:ascii="Garamond" w:hAnsi="Garamond" w:cs="Arial"/>
          <w:sz w:val="20"/>
          <w:szCs w:val="20"/>
        </w:rPr>
        <w:t>škody</w:t>
      </w:r>
      <w:r>
        <w:rPr>
          <w:rFonts w:ascii="Garamond" w:hAnsi="Garamond" w:cs="Arial"/>
          <w:sz w:val="20"/>
          <w:szCs w:val="20"/>
        </w:rPr>
        <w:t xml:space="preserve"> </w:t>
      </w:r>
      <w:r w:rsidRPr="00061ACD">
        <w:rPr>
          <w:rFonts w:ascii="Garamond" w:hAnsi="Garamond" w:cs="Arial"/>
          <w:sz w:val="20"/>
          <w:szCs w:val="20"/>
        </w:rPr>
        <w:t>môžu</w:t>
      </w:r>
      <w:r>
        <w:rPr>
          <w:rFonts w:ascii="Garamond" w:hAnsi="Garamond" w:cs="Arial"/>
          <w:sz w:val="20"/>
          <w:szCs w:val="20"/>
        </w:rPr>
        <w:t xml:space="preserve"> </w:t>
      </w:r>
      <w:r w:rsidRPr="00061ACD">
        <w:rPr>
          <w:rFonts w:ascii="Garamond" w:hAnsi="Garamond" w:cs="Arial"/>
          <w:sz w:val="20"/>
          <w:szCs w:val="20"/>
        </w:rPr>
        <w:t>Zmluvné</w:t>
      </w:r>
      <w:r>
        <w:rPr>
          <w:rFonts w:ascii="Garamond" w:hAnsi="Garamond" w:cs="Arial"/>
          <w:sz w:val="20"/>
          <w:szCs w:val="20"/>
        </w:rPr>
        <w:t xml:space="preserve"> </w:t>
      </w:r>
      <w:r w:rsidRPr="00061ACD">
        <w:rPr>
          <w:rFonts w:ascii="Garamond" w:hAnsi="Garamond" w:cs="Arial"/>
          <w:sz w:val="20"/>
          <w:szCs w:val="20"/>
        </w:rPr>
        <w:t>strany</w:t>
      </w:r>
      <w:r>
        <w:rPr>
          <w:rFonts w:ascii="Garamond" w:hAnsi="Garamond" w:cs="Arial"/>
          <w:sz w:val="20"/>
          <w:szCs w:val="20"/>
        </w:rPr>
        <w:t xml:space="preserve"> </w:t>
      </w:r>
      <w:r w:rsidRPr="00061ACD">
        <w:rPr>
          <w:rFonts w:ascii="Garamond" w:hAnsi="Garamond" w:cs="Arial"/>
          <w:sz w:val="20"/>
          <w:szCs w:val="20"/>
        </w:rPr>
        <w:t>pri</w:t>
      </w:r>
      <w:r>
        <w:rPr>
          <w:rFonts w:ascii="Garamond" w:hAnsi="Garamond" w:cs="Arial"/>
          <w:sz w:val="20"/>
          <w:szCs w:val="20"/>
        </w:rPr>
        <w:t xml:space="preserve"> </w:t>
      </w:r>
      <w:r w:rsidRPr="00061ACD">
        <w:rPr>
          <w:rFonts w:ascii="Garamond" w:hAnsi="Garamond" w:cs="Arial"/>
          <w:sz w:val="20"/>
          <w:szCs w:val="20"/>
        </w:rPr>
        <w:t>podstatnom</w:t>
      </w:r>
      <w:r>
        <w:rPr>
          <w:rFonts w:ascii="Garamond" w:hAnsi="Garamond" w:cs="Arial"/>
          <w:sz w:val="20"/>
          <w:szCs w:val="20"/>
        </w:rPr>
        <w:t xml:space="preserve"> </w:t>
      </w:r>
      <w:r w:rsidRPr="00061ACD">
        <w:rPr>
          <w:rFonts w:ascii="Garamond" w:hAnsi="Garamond" w:cs="Arial"/>
          <w:sz w:val="20"/>
          <w:szCs w:val="20"/>
        </w:rPr>
        <w:t>porušení</w:t>
      </w:r>
      <w:r>
        <w:rPr>
          <w:rFonts w:ascii="Garamond" w:hAnsi="Garamond" w:cs="Arial"/>
          <w:sz w:val="20"/>
          <w:szCs w:val="20"/>
        </w:rPr>
        <w:t xml:space="preserve"> </w:t>
      </w:r>
      <w:r w:rsidRPr="00061ACD">
        <w:rPr>
          <w:rFonts w:ascii="Garamond" w:hAnsi="Garamond" w:cs="Arial"/>
          <w:sz w:val="20"/>
          <w:szCs w:val="20"/>
        </w:rPr>
        <w:t>zmluvného</w:t>
      </w:r>
      <w:r>
        <w:rPr>
          <w:rFonts w:ascii="Garamond" w:hAnsi="Garamond" w:cs="Arial"/>
          <w:sz w:val="20"/>
          <w:szCs w:val="20"/>
        </w:rPr>
        <w:t xml:space="preserve"> </w:t>
      </w:r>
      <w:r w:rsidRPr="00061ACD">
        <w:rPr>
          <w:rFonts w:ascii="Garamond" w:hAnsi="Garamond" w:cs="Arial"/>
          <w:sz w:val="20"/>
          <w:szCs w:val="20"/>
        </w:rPr>
        <w:t>záväzku</w:t>
      </w:r>
      <w:r>
        <w:rPr>
          <w:rFonts w:ascii="Garamond" w:hAnsi="Garamond" w:cs="Arial"/>
          <w:sz w:val="20"/>
          <w:szCs w:val="20"/>
        </w:rPr>
        <w:t xml:space="preserve"> </w:t>
      </w:r>
      <w:r w:rsidRPr="00061ACD">
        <w:rPr>
          <w:rFonts w:ascii="Garamond" w:hAnsi="Garamond" w:cs="Arial"/>
          <w:sz w:val="20"/>
          <w:szCs w:val="20"/>
        </w:rPr>
        <w:t>a</w:t>
      </w:r>
      <w:r>
        <w:rPr>
          <w:rFonts w:ascii="Garamond" w:hAnsi="Garamond" w:cs="Arial"/>
          <w:sz w:val="20"/>
          <w:szCs w:val="20"/>
        </w:rPr>
        <w:t xml:space="preserve"> </w:t>
      </w:r>
      <w:r w:rsidRPr="00061ACD">
        <w:rPr>
          <w:rFonts w:ascii="Garamond" w:hAnsi="Garamond" w:cs="Arial"/>
          <w:sz w:val="20"/>
          <w:szCs w:val="20"/>
        </w:rPr>
        <w:t>v</w:t>
      </w:r>
      <w:r>
        <w:rPr>
          <w:rFonts w:ascii="Garamond" w:hAnsi="Garamond" w:cs="Arial"/>
          <w:sz w:val="20"/>
          <w:szCs w:val="20"/>
        </w:rPr>
        <w:t xml:space="preserve"> </w:t>
      </w:r>
      <w:r w:rsidRPr="00061ACD">
        <w:rPr>
          <w:rFonts w:ascii="Garamond" w:hAnsi="Garamond" w:cs="Arial"/>
          <w:sz w:val="20"/>
          <w:szCs w:val="20"/>
        </w:rPr>
        <w:t>ostatných</w:t>
      </w:r>
      <w:r>
        <w:rPr>
          <w:rFonts w:ascii="Garamond" w:hAnsi="Garamond" w:cs="Arial"/>
          <w:sz w:val="20"/>
          <w:szCs w:val="20"/>
        </w:rPr>
        <w:t xml:space="preserve"> </w:t>
      </w:r>
      <w:r w:rsidRPr="00061ACD">
        <w:rPr>
          <w:rFonts w:ascii="Garamond" w:hAnsi="Garamond" w:cs="Arial"/>
          <w:sz w:val="20"/>
          <w:szCs w:val="20"/>
        </w:rPr>
        <w:t>prípadoch</w:t>
      </w:r>
      <w:r>
        <w:rPr>
          <w:rFonts w:ascii="Garamond" w:hAnsi="Garamond" w:cs="Arial"/>
          <w:sz w:val="20"/>
          <w:szCs w:val="20"/>
        </w:rPr>
        <w:t xml:space="preserve"> </w:t>
      </w:r>
      <w:r w:rsidRPr="00061ACD">
        <w:rPr>
          <w:rFonts w:ascii="Garamond" w:hAnsi="Garamond" w:cs="Arial"/>
          <w:sz w:val="20"/>
          <w:szCs w:val="20"/>
        </w:rPr>
        <w:t>uvedených</w:t>
      </w:r>
      <w:r>
        <w:rPr>
          <w:rFonts w:ascii="Garamond" w:hAnsi="Garamond" w:cs="Arial"/>
          <w:sz w:val="20"/>
          <w:szCs w:val="20"/>
        </w:rPr>
        <w:t xml:space="preserve"> </w:t>
      </w:r>
      <w:r w:rsidRPr="00061ACD">
        <w:rPr>
          <w:rFonts w:ascii="Garamond" w:hAnsi="Garamond" w:cs="Arial"/>
          <w:sz w:val="20"/>
          <w:szCs w:val="20"/>
        </w:rPr>
        <w:t>v</w:t>
      </w:r>
      <w:r>
        <w:rPr>
          <w:rFonts w:ascii="Garamond" w:hAnsi="Garamond" w:cs="Arial"/>
          <w:sz w:val="20"/>
          <w:szCs w:val="20"/>
        </w:rPr>
        <w:t xml:space="preserve"> </w:t>
      </w:r>
      <w:r w:rsidRPr="00061ACD">
        <w:rPr>
          <w:rFonts w:ascii="Garamond" w:hAnsi="Garamond" w:cs="Arial"/>
          <w:sz w:val="20"/>
          <w:szCs w:val="20"/>
        </w:rPr>
        <w:t>Zmluve</w:t>
      </w:r>
      <w:r>
        <w:rPr>
          <w:rFonts w:ascii="Garamond" w:hAnsi="Garamond" w:cs="Arial"/>
          <w:sz w:val="20"/>
          <w:szCs w:val="20"/>
        </w:rPr>
        <w:t xml:space="preserve"> </w:t>
      </w:r>
      <w:r w:rsidRPr="00061ACD">
        <w:rPr>
          <w:rFonts w:ascii="Garamond" w:hAnsi="Garamond" w:cs="Arial"/>
          <w:sz w:val="20"/>
          <w:szCs w:val="20"/>
        </w:rPr>
        <w:t>alebo</w:t>
      </w:r>
      <w:r>
        <w:rPr>
          <w:rFonts w:ascii="Garamond" w:hAnsi="Garamond" w:cs="Arial"/>
          <w:sz w:val="20"/>
          <w:szCs w:val="20"/>
        </w:rPr>
        <w:t xml:space="preserve"> </w:t>
      </w:r>
      <w:r w:rsidRPr="00061ACD">
        <w:rPr>
          <w:rFonts w:ascii="Garamond" w:hAnsi="Garamond" w:cs="Arial"/>
          <w:sz w:val="20"/>
          <w:szCs w:val="20"/>
        </w:rPr>
        <w:t>v</w:t>
      </w:r>
      <w:r>
        <w:rPr>
          <w:rFonts w:ascii="Garamond" w:hAnsi="Garamond" w:cs="Arial"/>
          <w:sz w:val="20"/>
          <w:szCs w:val="20"/>
        </w:rPr>
        <w:t xml:space="preserve"> </w:t>
      </w:r>
      <w:r w:rsidRPr="00061ACD">
        <w:rPr>
          <w:rFonts w:ascii="Garamond" w:hAnsi="Garamond" w:cs="Arial"/>
          <w:sz w:val="20"/>
          <w:szCs w:val="20"/>
        </w:rPr>
        <w:t>Obchodnom</w:t>
      </w:r>
      <w:r>
        <w:rPr>
          <w:rFonts w:ascii="Garamond" w:hAnsi="Garamond" w:cs="Arial"/>
          <w:sz w:val="20"/>
          <w:szCs w:val="20"/>
        </w:rPr>
        <w:t xml:space="preserve"> </w:t>
      </w:r>
      <w:r w:rsidRPr="00061ACD">
        <w:rPr>
          <w:rFonts w:ascii="Garamond" w:hAnsi="Garamond" w:cs="Arial"/>
          <w:sz w:val="20"/>
          <w:szCs w:val="20"/>
        </w:rPr>
        <w:t>zákonníku.</w:t>
      </w:r>
    </w:p>
    <w:p w14:paraId="1AC56E79" w14:textId="77777777" w:rsidR="00800837" w:rsidRPr="00BD04BD" w:rsidRDefault="00800837" w:rsidP="00BD04BD">
      <w:pPr>
        <w:pStyle w:val="Odsekzoznamu"/>
        <w:spacing w:after="0" w:line="240" w:lineRule="auto"/>
        <w:jc w:val="both"/>
        <w:rPr>
          <w:rFonts w:ascii="Garamond" w:hAnsi="Garamond" w:cs="Arial"/>
          <w:sz w:val="20"/>
          <w:szCs w:val="20"/>
        </w:rPr>
      </w:pPr>
    </w:p>
    <w:p w14:paraId="232BE7FC" w14:textId="4E22C8AE" w:rsidR="00800837" w:rsidRPr="00BD04BD" w:rsidRDefault="00FC2DCB" w:rsidP="00BD04BD">
      <w:pPr>
        <w:pStyle w:val="Odsekzoznamu"/>
        <w:numPr>
          <w:ilvl w:val="1"/>
          <w:numId w:val="3"/>
        </w:numPr>
        <w:tabs>
          <w:tab w:val="num" w:pos="720"/>
        </w:tabs>
        <w:spacing w:after="0" w:line="240" w:lineRule="auto"/>
        <w:ind w:hanging="720"/>
        <w:jc w:val="both"/>
        <w:rPr>
          <w:rFonts w:ascii="Garamond" w:hAnsi="Garamond" w:cs="Arial"/>
          <w:sz w:val="20"/>
          <w:szCs w:val="20"/>
        </w:rPr>
      </w:pPr>
      <w:r w:rsidRPr="00061ACD">
        <w:rPr>
          <w:rFonts w:ascii="Garamond" w:hAnsi="Garamond" w:cs="Arial"/>
          <w:sz w:val="20"/>
          <w:szCs w:val="20"/>
        </w:rPr>
        <w:t>Za</w:t>
      </w:r>
      <w:r>
        <w:rPr>
          <w:rFonts w:ascii="Garamond" w:hAnsi="Garamond" w:cs="Arial"/>
          <w:sz w:val="20"/>
          <w:szCs w:val="20"/>
        </w:rPr>
        <w:t xml:space="preserve"> </w:t>
      </w:r>
      <w:r w:rsidRPr="00061ACD">
        <w:rPr>
          <w:rFonts w:ascii="Garamond" w:hAnsi="Garamond" w:cs="Arial"/>
          <w:sz w:val="20"/>
          <w:szCs w:val="20"/>
        </w:rPr>
        <w:t>podstatné</w:t>
      </w:r>
      <w:r>
        <w:rPr>
          <w:rFonts w:ascii="Garamond" w:hAnsi="Garamond" w:cs="Arial"/>
          <w:sz w:val="20"/>
          <w:szCs w:val="20"/>
        </w:rPr>
        <w:t xml:space="preserve"> </w:t>
      </w:r>
      <w:r w:rsidRPr="00061ACD">
        <w:rPr>
          <w:rFonts w:ascii="Garamond" w:hAnsi="Garamond" w:cs="Arial"/>
          <w:sz w:val="20"/>
          <w:szCs w:val="20"/>
        </w:rPr>
        <w:t>porušenie</w:t>
      </w:r>
      <w:r>
        <w:rPr>
          <w:rFonts w:ascii="Garamond" w:hAnsi="Garamond" w:cs="Arial"/>
          <w:sz w:val="20"/>
          <w:szCs w:val="20"/>
        </w:rPr>
        <w:t xml:space="preserve"> </w:t>
      </w:r>
      <w:r w:rsidRPr="00061ACD">
        <w:rPr>
          <w:rFonts w:ascii="Garamond" w:hAnsi="Garamond" w:cs="Arial"/>
          <w:sz w:val="20"/>
          <w:szCs w:val="20"/>
        </w:rPr>
        <w:t>Zmluvy</w:t>
      </w:r>
      <w:r>
        <w:rPr>
          <w:rFonts w:ascii="Garamond" w:hAnsi="Garamond" w:cs="Arial"/>
          <w:sz w:val="20"/>
          <w:szCs w:val="20"/>
        </w:rPr>
        <w:t xml:space="preserve"> </w:t>
      </w:r>
      <w:r w:rsidRPr="00061ACD">
        <w:rPr>
          <w:rFonts w:ascii="Garamond" w:hAnsi="Garamond" w:cs="Arial"/>
          <w:sz w:val="20"/>
          <w:szCs w:val="20"/>
        </w:rPr>
        <w:t>Objednávateľ</w:t>
      </w:r>
      <w:r>
        <w:rPr>
          <w:rFonts w:ascii="Garamond" w:hAnsi="Garamond" w:cs="Arial"/>
          <w:sz w:val="20"/>
          <w:szCs w:val="20"/>
        </w:rPr>
        <w:t xml:space="preserve"> </w:t>
      </w:r>
      <w:r w:rsidRPr="00061ACD">
        <w:rPr>
          <w:rFonts w:ascii="Garamond" w:hAnsi="Garamond" w:cs="Arial"/>
          <w:sz w:val="20"/>
          <w:szCs w:val="20"/>
        </w:rPr>
        <w:t>považuje</w:t>
      </w:r>
      <w:r>
        <w:rPr>
          <w:rFonts w:ascii="Garamond" w:hAnsi="Garamond" w:cs="Arial"/>
          <w:sz w:val="20"/>
          <w:szCs w:val="20"/>
        </w:rPr>
        <w:t xml:space="preserve"> </w:t>
      </w:r>
      <w:r w:rsidRPr="00061ACD">
        <w:rPr>
          <w:rFonts w:ascii="Garamond" w:hAnsi="Garamond" w:cs="Arial"/>
          <w:sz w:val="20"/>
          <w:szCs w:val="20"/>
        </w:rPr>
        <w:t>okrem</w:t>
      </w:r>
      <w:r>
        <w:rPr>
          <w:rFonts w:ascii="Garamond" w:hAnsi="Garamond" w:cs="Arial"/>
          <w:sz w:val="20"/>
          <w:szCs w:val="20"/>
        </w:rPr>
        <w:t xml:space="preserve"> </w:t>
      </w:r>
      <w:r w:rsidRPr="00061ACD">
        <w:rPr>
          <w:rFonts w:ascii="Garamond" w:hAnsi="Garamond" w:cs="Arial"/>
          <w:sz w:val="20"/>
          <w:szCs w:val="20"/>
        </w:rPr>
        <w:t>prípadov</w:t>
      </w:r>
      <w:r>
        <w:rPr>
          <w:rFonts w:ascii="Garamond" w:hAnsi="Garamond" w:cs="Arial"/>
          <w:sz w:val="20"/>
          <w:szCs w:val="20"/>
        </w:rPr>
        <w:t xml:space="preserve"> </w:t>
      </w:r>
      <w:r w:rsidRPr="00061ACD">
        <w:rPr>
          <w:rFonts w:ascii="Garamond" w:hAnsi="Garamond" w:cs="Arial"/>
          <w:sz w:val="20"/>
          <w:szCs w:val="20"/>
        </w:rPr>
        <w:t>uvedených</w:t>
      </w:r>
      <w:r>
        <w:rPr>
          <w:rFonts w:ascii="Garamond" w:hAnsi="Garamond" w:cs="Arial"/>
          <w:sz w:val="20"/>
          <w:szCs w:val="20"/>
        </w:rPr>
        <w:t xml:space="preserve"> </w:t>
      </w:r>
      <w:r w:rsidRPr="00061ACD">
        <w:rPr>
          <w:rFonts w:ascii="Garamond" w:hAnsi="Garamond" w:cs="Arial"/>
          <w:sz w:val="20"/>
          <w:szCs w:val="20"/>
        </w:rPr>
        <w:t>v</w:t>
      </w:r>
      <w:r>
        <w:rPr>
          <w:rFonts w:ascii="Garamond" w:hAnsi="Garamond" w:cs="Arial"/>
          <w:sz w:val="20"/>
          <w:szCs w:val="20"/>
        </w:rPr>
        <w:t xml:space="preserve"> </w:t>
      </w:r>
      <w:r w:rsidRPr="00061ACD">
        <w:rPr>
          <w:rFonts w:ascii="Garamond" w:hAnsi="Garamond" w:cs="Arial"/>
          <w:sz w:val="20"/>
          <w:szCs w:val="20"/>
        </w:rPr>
        <w:t>Zmluve</w:t>
      </w:r>
      <w:r>
        <w:rPr>
          <w:rFonts w:ascii="Garamond" w:hAnsi="Garamond" w:cs="Arial"/>
          <w:sz w:val="20"/>
          <w:szCs w:val="20"/>
        </w:rPr>
        <w:t xml:space="preserve"> </w:t>
      </w:r>
      <w:r w:rsidRPr="00061ACD">
        <w:rPr>
          <w:rFonts w:ascii="Garamond" w:hAnsi="Garamond" w:cs="Arial"/>
          <w:sz w:val="20"/>
          <w:szCs w:val="20"/>
        </w:rPr>
        <w:t>aj</w:t>
      </w:r>
      <w:r>
        <w:rPr>
          <w:rFonts w:ascii="Garamond" w:hAnsi="Garamond" w:cs="Arial"/>
          <w:sz w:val="20"/>
          <w:szCs w:val="20"/>
        </w:rPr>
        <w:t xml:space="preserve"> </w:t>
      </w:r>
      <w:r w:rsidRPr="00061ACD">
        <w:rPr>
          <w:rFonts w:ascii="Garamond" w:hAnsi="Garamond" w:cs="Arial"/>
          <w:sz w:val="20"/>
          <w:szCs w:val="20"/>
        </w:rPr>
        <w:t>prípady,</w:t>
      </w:r>
      <w:r>
        <w:rPr>
          <w:rFonts w:ascii="Garamond" w:hAnsi="Garamond" w:cs="Arial"/>
          <w:sz w:val="20"/>
          <w:szCs w:val="20"/>
        </w:rPr>
        <w:t xml:space="preserve"> </w:t>
      </w:r>
      <w:r w:rsidRPr="00061ACD">
        <w:rPr>
          <w:rFonts w:ascii="Garamond" w:hAnsi="Garamond" w:cs="Arial"/>
          <w:sz w:val="20"/>
          <w:szCs w:val="20"/>
        </w:rPr>
        <w:t>ak</w:t>
      </w:r>
      <w:r w:rsidR="00800837" w:rsidRPr="00BD04BD">
        <w:rPr>
          <w:rFonts w:ascii="Garamond" w:hAnsi="Garamond" w:cs="Arial"/>
          <w:sz w:val="20"/>
          <w:szCs w:val="20"/>
        </w:rPr>
        <w:t>:</w:t>
      </w:r>
    </w:p>
    <w:p w14:paraId="666F61B9" w14:textId="77777777" w:rsidR="00800837" w:rsidRPr="00BD04BD" w:rsidRDefault="00800837" w:rsidP="00BD04BD">
      <w:pPr>
        <w:tabs>
          <w:tab w:val="left" w:pos="0"/>
          <w:tab w:val="left" w:pos="709"/>
        </w:tabs>
        <w:spacing w:after="0" w:line="240" w:lineRule="auto"/>
        <w:ind w:left="709"/>
        <w:jc w:val="both"/>
        <w:rPr>
          <w:rFonts w:ascii="Garamond" w:hAnsi="Garamond" w:cs="Arial"/>
          <w:sz w:val="20"/>
          <w:szCs w:val="20"/>
        </w:rPr>
      </w:pPr>
    </w:p>
    <w:p w14:paraId="5A04D25E" w14:textId="35F2054A" w:rsidR="00800837" w:rsidRPr="00BD04BD" w:rsidRDefault="00800837" w:rsidP="00BD04BD">
      <w:pPr>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BD04BD">
        <w:rPr>
          <w:rFonts w:ascii="Garamond" w:hAnsi="Garamond"/>
          <w:sz w:val="20"/>
          <w:szCs w:val="20"/>
        </w:rPr>
        <w:t>Poskytovateľ</w:t>
      </w:r>
      <w:r w:rsidR="00E42F56" w:rsidRPr="00BD04BD">
        <w:rPr>
          <w:rFonts w:ascii="Garamond" w:hAnsi="Garamond"/>
          <w:sz w:val="20"/>
          <w:szCs w:val="20"/>
        </w:rPr>
        <w:t xml:space="preserve"> </w:t>
      </w:r>
      <w:r w:rsidR="009516F5" w:rsidRPr="00BD04BD">
        <w:rPr>
          <w:rFonts w:ascii="Garamond" w:hAnsi="Garamond"/>
          <w:sz w:val="20"/>
          <w:szCs w:val="20"/>
        </w:rPr>
        <w:t>neposkytne</w:t>
      </w:r>
      <w:r w:rsidR="00E42F56" w:rsidRPr="00BD04BD">
        <w:rPr>
          <w:rFonts w:ascii="Garamond" w:hAnsi="Garamond"/>
          <w:sz w:val="20"/>
          <w:szCs w:val="20"/>
        </w:rPr>
        <w:t xml:space="preserve"> </w:t>
      </w:r>
      <w:r w:rsidR="009516F5" w:rsidRPr="00BD04BD">
        <w:rPr>
          <w:rFonts w:ascii="Garamond" w:hAnsi="Garamond"/>
          <w:sz w:val="20"/>
          <w:szCs w:val="20"/>
        </w:rPr>
        <w:t>Službu</w:t>
      </w:r>
      <w:r w:rsidR="00E42F56" w:rsidRPr="00BD04BD">
        <w:rPr>
          <w:rFonts w:ascii="Garamond" w:hAnsi="Garamond"/>
          <w:sz w:val="20"/>
          <w:szCs w:val="20"/>
        </w:rPr>
        <w:t xml:space="preserve"> </w:t>
      </w:r>
      <w:r w:rsidR="009516F5" w:rsidRPr="00BD04BD">
        <w:rPr>
          <w:rFonts w:ascii="Garamond" w:hAnsi="Garamond"/>
          <w:sz w:val="20"/>
          <w:szCs w:val="20"/>
        </w:rPr>
        <w:t>riadne</w:t>
      </w:r>
      <w:r w:rsidR="00E42F56" w:rsidRPr="00BD04BD">
        <w:rPr>
          <w:rFonts w:ascii="Garamond" w:hAnsi="Garamond"/>
          <w:sz w:val="20"/>
          <w:szCs w:val="20"/>
        </w:rPr>
        <w:t xml:space="preserve"> </w:t>
      </w:r>
      <w:r w:rsidR="009516F5" w:rsidRPr="00BD04BD">
        <w:rPr>
          <w:rFonts w:ascii="Garamond" w:hAnsi="Garamond"/>
          <w:sz w:val="20"/>
          <w:szCs w:val="20"/>
        </w:rPr>
        <w:t>alebo</w:t>
      </w:r>
      <w:r w:rsidR="00E42F56" w:rsidRPr="00BD04BD">
        <w:rPr>
          <w:rFonts w:ascii="Garamond" w:hAnsi="Garamond"/>
          <w:sz w:val="20"/>
          <w:szCs w:val="20"/>
        </w:rPr>
        <w:t xml:space="preserve"> </w:t>
      </w:r>
      <w:r w:rsidR="009516F5" w:rsidRPr="00BD04BD">
        <w:rPr>
          <w:rFonts w:ascii="Garamond" w:hAnsi="Garamond"/>
          <w:sz w:val="20"/>
          <w:szCs w:val="20"/>
        </w:rPr>
        <w:t>včas</w:t>
      </w:r>
      <w:r w:rsidR="00E42F56" w:rsidRPr="00BD04BD">
        <w:rPr>
          <w:rFonts w:ascii="Garamond" w:hAnsi="Garamond"/>
          <w:sz w:val="20"/>
          <w:szCs w:val="20"/>
        </w:rPr>
        <w:t xml:space="preserve"> </w:t>
      </w:r>
      <w:r w:rsidRPr="00BD04BD">
        <w:rPr>
          <w:rFonts w:ascii="Garamond" w:hAnsi="Garamond"/>
          <w:sz w:val="20"/>
          <w:szCs w:val="20"/>
        </w:rPr>
        <w:t>podľa</w:t>
      </w:r>
      <w:r w:rsidR="00E42F56" w:rsidRPr="00BD04BD">
        <w:rPr>
          <w:rFonts w:ascii="Garamond" w:hAnsi="Garamond"/>
          <w:sz w:val="20"/>
          <w:szCs w:val="20"/>
        </w:rPr>
        <w:t xml:space="preserve"> </w:t>
      </w:r>
      <w:r w:rsidRPr="00BD04BD">
        <w:rPr>
          <w:rFonts w:ascii="Garamond" w:hAnsi="Garamond"/>
          <w:sz w:val="20"/>
          <w:szCs w:val="20"/>
        </w:rPr>
        <w:t>článku</w:t>
      </w:r>
      <w:r w:rsidR="00E42F56" w:rsidRPr="00BD04BD">
        <w:rPr>
          <w:rFonts w:ascii="Garamond" w:hAnsi="Garamond"/>
          <w:sz w:val="20"/>
          <w:szCs w:val="20"/>
        </w:rPr>
        <w:t xml:space="preserve"> </w:t>
      </w:r>
      <w:r w:rsidR="009516F5" w:rsidRPr="00BD04BD">
        <w:rPr>
          <w:rFonts w:ascii="Garamond" w:hAnsi="Garamond"/>
          <w:sz w:val="20"/>
          <w:szCs w:val="20"/>
        </w:rPr>
        <w:t>3</w:t>
      </w:r>
      <w:r w:rsidR="00E42F56" w:rsidRPr="00BD04BD">
        <w:rPr>
          <w:rFonts w:ascii="Garamond" w:hAnsi="Garamond"/>
          <w:sz w:val="20"/>
          <w:szCs w:val="20"/>
        </w:rPr>
        <w:t xml:space="preserve"> </w:t>
      </w:r>
      <w:r w:rsidRPr="00BD04BD">
        <w:rPr>
          <w:rFonts w:ascii="Garamond" w:hAnsi="Garamond"/>
          <w:sz w:val="20"/>
          <w:szCs w:val="20"/>
        </w:rPr>
        <w:t>bod</w:t>
      </w:r>
      <w:r w:rsidR="00E42F56" w:rsidRPr="00BD04BD">
        <w:rPr>
          <w:rFonts w:ascii="Garamond" w:hAnsi="Garamond"/>
          <w:sz w:val="20"/>
          <w:szCs w:val="20"/>
        </w:rPr>
        <w:t xml:space="preserve"> </w:t>
      </w:r>
      <w:r w:rsidR="009516F5" w:rsidRPr="00BD04BD">
        <w:rPr>
          <w:rFonts w:ascii="Garamond" w:hAnsi="Garamond"/>
          <w:sz w:val="20"/>
          <w:szCs w:val="20"/>
        </w:rPr>
        <w:t>3</w:t>
      </w:r>
      <w:r w:rsidRPr="00BD04BD">
        <w:rPr>
          <w:rFonts w:ascii="Garamond" w:hAnsi="Garamond"/>
          <w:sz w:val="20"/>
          <w:szCs w:val="20"/>
        </w:rPr>
        <w:t>.1</w:t>
      </w:r>
      <w:r w:rsidR="00E42F56" w:rsidRPr="00BD04BD">
        <w:rPr>
          <w:rFonts w:ascii="Garamond" w:hAnsi="Garamond"/>
          <w:sz w:val="20"/>
          <w:szCs w:val="20"/>
        </w:rPr>
        <w:t xml:space="preserve"> </w:t>
      </w:r>
      <w:r w:rsidRPr="00BD04BD">
        <w:rPr>
          <w:rFonts w:ascii="Garamond" w:hAnsi="Garamond"/>
          <w:sz w:val="20"/>
          <w:szCs w:val="20"/>
        </w:rPr>
        <w:t>Zmluvy,</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ak</w:t>
      </w:r>
      <w:r w:rsidR="00E42F56" w:rsidRPr="00BD04BD">
        <w:rPr>
          <w:rFonts w:ascii="Garamond" w:hAnsi="Garamond"/>
          <w:sz w:val="20"/>
          <w:szCs w:val="20"/>
        </w:rPr>
        <w:t xml:space="preserve"> </w:t>
      </w:r>
      <w:r w:rsidRPr="00BD04BD">
        <w:rPr>
          <w:rFonts w:ascii="Garamond" w:hAnsi="Garamond"/>
          <w:sz w:val="20"/>
          <w:szCs w:val="20"/>
        </w:rPr>
        <w:t>Poskytovateľ</w:t>
      </w:r>
      <w:r w:rsidR="00E42F56" w:rsidRPr="00BD04BD">
        <w:rPr>
          <w:rFonts w:ascii="Garamond" w:hAnsi="Garamond"/>
          <w:sz w:val="20"/>
          <w:szCs w:val="20"/>
        </w:rPr>
        <w:t xml:space="preserve"> </w:t>
      </w:r>
      <w:r w:rsidRPr="00BD04BD">
        <w:rPr>
          <w:rFonts w:ascii="Garamond" w:hAnsi="Garamond"/>
          <w:sz w:val="20"/>
          <w:szCs w:val="20"/>
        </w:rPr>
        <w:t>nezjedná</w:t>
      </w:r>
      <w:r w:rsidR="00E42F56" w:rsidRPr="00BD04BD">
        <w:rPr>
          <w:rFonts w:ascii="Garamond" w:hAnsi="Garamond"/>
          <w:sz w:val="20"/>
          <w:szCs w:val="20"/>
        </w:rPr>
        <w:t xml:space="preserve"> </w:t>
      </w:r>
      <w:r w:rsidRPr="00BD04BD">
        <w:rPr>
          <w:rFonts w:ascii="Garamond" w:hAnsi="Garamond"/>
          <w:sz w:val="20"/>
          <w:szCs w:val="20"/>
        </w:rPr>
        <w:t>nápravu</w:t>
      </w:r>
      <w:r w:rsidR="00E42F56" w:rsidRPr="00BD04BD">
        <w:rPr>
          <w:rFonts w:ascii="Garamond" w:hAnsi="Garamond"/>
          <w:sz w:val="20"/>
          <w:szCs w:val="20"/>
        </w:rPr>
        <w:t xml:space="preserve"> </w:t>
      </w:r>
      <w:r w:rsidRPr="00BD04BD">
        <w:rPr>
          <w:rFonts w:ascii="Garamond" w:hAnsi="Garamond"/>
          <w:sz w:val="20"/>
          <w:szCs w:val="20"/>
        </w:rPr>
        <w:t>ani</w:t>
      </w:r>
      <w:r w:rsidR="00E42F56" w:rsidRPr="00BD04BD">
        <w:rPr>
          <w:rFonts w:ascii="Garamond" w:hAnsi="Garamond"/>
          <w:sz w:val="20"/>
          <w:szCs w:val="20"/>
        </w:rPr>
        <w:t xml:space="preserve"> </w:t>
      </w:r>
      <w:r w:rsidRPr="00BD04BD">
        <w:rPr>
          <w:rFonts w:ascii="Garamond" w:hAnsi="Garamond"/>
          <w:sz w:val="20"/>
          <w:szCs w:val="20"/>
        </w:rPr>
        <w:t>po</w:t>
      </w:r>
      <w:r w:rsidR="00E42F56" w:rsidRPr="00BD04BD">
        <w:rPr>
          <w:rFonts w:ascii="Garamond" w:hAnsi="Garamond"/>
          <w:sz w:val="20"/>
          <w:szCs w:val="20"/>
        </w:rPr>
        <w:t xml:space="preserve"> </w:t>
      </w:r>
      <w:r w:rsidRPr="00BD04BD">
        <w:rPr>
          <w:rFonts w:ascii="Garamond" w:hAnsi="Garamond"/>
          <w:sz w:val="20"/>
          <w:szCs w:val="20"/>
        </w:rPr>
        <w:t>výzve</w:t>
      </w:r>
      <w:r w:rsidR="00E42F56" w:rsidRPr="00BD04BD">
        <w:rPr>
          <w:rFonts w:ascii="Garamond" w:hAnsi="Garamond"/>
          <w:sz w:val="20"/>
          <w:szCs w:val="20"/>
        </w:rPr>
        <w:t xml:space="preserve"> </w:t>
      </w:r>
      <w:r w:rsidRPr="00BD04BD">
        <w:rPr>
          <w:rFonts w:ascii="Garamond" w:hAnsi="Garamond"/>
          <w:sz w:val="20"/>
          <w:szCs w:val="20"/>
        </w:rPr>
        <w:t>Objednávateľa,</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ktorej</w:t>
      </w:r>
      <w:r w:rsidR="00E42F56" w:rsidRPr="00BD04BD">
        <w:rPr>
          <w:rFonts w:ascii="Garamond" w:hAnsi="Garamond"/>
          <w:sz w:val="20"/>
          <w:szCs w:val="20"/>
        </w:rPr>
        <w:t xml:space="preserve"> </w:t>
      </w:r>
      <w:r w:rsidRPr="00BD04BD">
        <w:rPr>
          <w:rFonts w:ascii="Garamond" w:hAnsi="Garamond"/>
          <w:sz w:val="20"/>
          <w:szCs w:val="20"/>
        </w:rPr>
        <w:t>Objednávateľ</w:t>
      </w:r>
      <w:r w:rsidR="00E42F56" w:rsidRPr="00BD04BD">
        <w:rPr>
          <w:rFonts w:ascii="Garamond" w:hAnsi="Garamond"/>
          <w:sz w:val="20"/>
          <w:szCs w:val="20"/>
        </w:rPr>
        <w:t xml:space="preserve"> </w:t>
      </w:r>
      <w:r w:rsidRPr="00BD04BD">
        <w:rPr>
          <w:rFonts w:ascii="Garamond" w:hAnsi="Garamond"/>
          <w:sz w:val="20"/>
          <w:szCs w:val="20"/>
        </w:rPr>
        <w:t>poskytne</w:t>
      </w:r>
      <w:r w:rsidR="00E42F56" w:rsidRPr="00BD04BD">
        <w:rPr>
          <w:rFonts w:ascii="Garamond" w:hAnsi="Garamond"/>
          <w:sz w:val="20"/>
          <w:szCs w:val="20"/>
        </w:rPr>
        <w:t xml:space="preserve"> </w:t>
      </w:r>
      <w:r w:rsidRPr="00BD04BD">
        <w:rPr>
          <w:rFonts w:ascii="Garamond" w:hAnsi="Garamond"/>
          <w:sz w:val="20"/>
          <w:szCs w:val="20"/>
        </w:rPr>
        <w:t>dodatočnú</w:t>
      </w:r>
      <w:r w:rsidR="00E42F56" w:rsidRPr="00BD04BD">
        <w:rPr>
          <w:rFonts w:ascii="Garamond" w:hAnsi="Garamond"/>
          <w:sz w:val="20"/>
          <w:szCs w:val="20"/>
        </w:rPr>
        <w:t xml:space="preserve"> </w:t>
      </w:r>
      <w:r w:rsidRPr="00BD04BD">
        <w:rPr>
          <w:rFonts w:ascii="Garamond" w:hAnsi="Garamond"/>
          <w:sz w:val="20"/>
          <w:szCs w:val="20"/>
        </w:rPr>
        <w:t>primeranú</w:t>
      </w:r>
      <w:r w:rsidR="00E42F56" w:rsidRPr="00BD04BD">
        <w:rPr>
          <w:rFonts w:ascii="Garamond" w:hAnsi="Garamond"/>
          <w:sz w:val="20"/>
          <w:szCs w:val="20"/>
        </w:rPr>
        <w:t xml:space="preserve"> </w:t>
      </w:r>
      <w:r w:rsidRPr="00BD04BD">
        <w:rPr>
          <w:rFonts w:ascii="Garamond" w:hAnsi="Garamond"/>
          <w:sz w:val="20"/>
          <w:szCs w:val="20"/>
        </w:rPr>
        <w:t>lehotu</w:t>
      </w:r>
      <w:r w:rsidR="00E42F56" w:rsidRPr="00BD04BD">
        <w:rPr>
          <w:rFonts w:ascii="Garamond" w:hAnsi="Garamond"/>
          <w:sz w:val="20"/>
          <w:szCs w:val="20"/>
        </w:rPr>
        <w:t xml:space="preserve"> </w:t>
      </w:r>
      <w:r w:rsidRPr="00BD04BD">
        <w:rPr>
          <w:rFonts w:ascii="Garamond" w:hAnsi="Garamond"/>
          <w:sz w:val="20"/>
          <w:szCs w:val="20"/>
        </w:rPr>
        <w:t>k</w:t>
      </w:r>
      <w:r w:rsidR="00E42F56" w:rsidRPr="00BD04BD">
        <w:rPr>
          <w:rFonts w:ascii="Garamond" w:hAnsi="Garamond"/>
          <w:sz w:val="20"/>
          <w:szCs w:val="20"/>
        </w:rPr>
        <w:t xml:space="preserve"> </w:t>
      </w:r>
      <w:r w:rsidRPr="00BD04BD">
        <w:rPr>
          <w:rFonts w:ascii="Garamond" w:hAnsi="Garamond"/>
          <w:sz w:val="20"/>
          <w:szCs w:val="20"/>
        </w:rPr>
        <w:t>náprave</w:t>
      </w:r>
      <w:r w:rsidR="00E42F56" w:rsidRPr="00BD04BD">
        <w:rPr>
          <w:rFonts w:ascii="Garamond" w:hAnsi="Garamond"/>
          <w:sz w:val="20"/>
          <w:szCs w:val="20"/>
        </w:rPr>
        <w:t xml:space="preserve"> </w:t>
      </w:r>
      <w:r w:rsidRPr="00BD04BD">
        <w:rPr>
          <w:rFonts w:ascii="Garamond" w:hAnsi="Garamond"/>
          <w:sz w:val="20"/>
          <w:szCs w:val="20"/>
        </w:rPr>
        <w:t>a/alebo</w:t>
      </w:r>
      <w:r w:rsidR="00E42F56" w:rsidRPr="00BD04BD">
        <w:rPr>
          <w:rFonts w:ascii="Garamond" w:hAnsi="Garamond"/>
          <w:sz w:val="20"/>
          <w:szCs w:val="20"/>
        </w:rPr>
        <w:t xml:space="preserve"> </w:t>
      </w:r>
      <w:r w:rsidRPr="00BD04BD">
        <w:rPr>
          <w:rFonts w:ascii="Garamond" w:hAnsi="Garamond"/>
          <w:sz w:val="20"/>
          <w:szCs w:val="20"/>
        </w:rPr>
        <w:t>určené</w:t>
      </w:r>
      <w:r w:rsidR="00E42F56" w:rsidRPr="00BD04BD">
        <w:rPr>
          <w:rFonts w:ascii="Garamond" w:hAnsi="Garamond"/>
          <w:sz w:val="20"/>
          <w:szCs w:val="20"/>
        </w:rPr>
        <w:t xml:space="preserve"> </w:t>
      </w:r>
      <w:r w:rsidRPr="00BD04BD">
        <w:rPr>
          <w:rFonts w:ascii="Garamond" w:hAnsi="Garamond"/>
          <w:sz w:val="20"/>
          <w:szCs w:val="20"/>
        </w:rPr>
        <w:t>opatrenia</w:t>
      </w:r>
      <w:r w:rsidR="00E42F56" w:rsidRPr="00BD04BD">
        <w:rPr>
          <w:rFonts w:ascii="Garamond" w:hAnsi="Garamond"/>
          <w:sz w:val="20"/>
          <w:szCs w:val="20"/>
        </w:rPr>
        <w:t xml:space="preserve"> </w:t>
      </w:r>
      <w:r w:rsidRPr="00BD04BD">
        <w:rPr>
          <w:rFonts w:ascii="Garamond" w:hAnsi="Garamond"/>
          <w:sz w:val="20"/>
          <w:szCs w:val="20"/>
        </w:rPr>
        <w:t>k</w:t>
      </w:r>
      <w:r w:rsidR="00E42F56" w:rsidRPr="00BD04BD">
        <w:rPr>
          <w:rFonts w:ascii="Garamond" w:hAnsi="Garamond"/>
          <w:sz w:val="20"/>
          <w:szCs w:val="20"/>
        </w:rPr>
        <w:t xml:space="preserve"> </w:t>
      </w:r>
      <w:r w:rsidRPr="00BD04BD">
        <w:rPr>
          <w:rFonts w:ascii="Garamond" w:hAnsi="Garamond"/>
          <w:sz w:val="20"/>
          <w:szCs w:val="20"/>
        </w:rPr>
        <w:t>náprave;</w:t>
      </w:r>
    </w:p>
    <w:p w14:paraId="06074A07" w14:textId="77777777" w:rsidR="00800837" w:rsidRPr="00BD04BD" w:rsidRDefault="00800837" w:rsidP="00BD04BD">
      <w:pPr>
        <w:tabs>
          <w:tab w:val="left" w:pos="709"/>
        </w:tabs>
        <w:autoSpaceDE w:val="0"/>
        <w:autoSpaceDN w:val="0"/>
        <w:adjustRightInd w:val="0"/>
        <w:spacing w:after="0" w:line="240" w:lineRule="auto"/>
        <w:ind w:left="709" w:hanging="709"/>
        <w:jc w:val="both"/>
        <w:rPr>
          <w:rFonts w:ascii="Garamond" w:hAnsi="Garamond"/>
          <w:sz w:val="20"/>
          <w:szCs w:val="20"/>
        </w:rPr>
      </w:pPr>
    </w:p>
    <w:p w14:paraId="57C45978" w14:textId="0DF8CF6F" w:rsidR="00FC2DCB" w:rsidRPr="00BD04BD" w:rsidRDefault="00FC2DCB" w:rsidP="00FC2DCB">
      <w:pPr>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Pr>
          <w:rFonts w:ascii="Garamond" w:hAnsi="Garamond"/>
          <w:sz w:val="20"/>
          <w:szCs w:val="20"/>
        </w:rPr>
        <w:t>Poskytovateľ poruší niektorú zo svojich povinností podľa Zmluvy</w:t>
      </w:r>
      <w:r w:rsidRPr="00BD04BD">
        <w:rPr>
          <w:rFonts w:ascii="Garamond" w:hAnsi="Garamond"/>
          <w:sz w:val="20"/>
          <w:szCs w:val="20"/>
        </w:rPr>
        <w:t>, a ak Poskytovateľ nezjedná nápravu ani po výzve Objednávateľa, v ktorej Objednávateľ poskytne dodatočnú primeranú lehotu k náprave a/alebo určené opatrenia k náprave;</w:t>
      </w:r>
    </w:p>
    <w:p w14:paraId="515758C5" w14:textId="77777777" w:rsidR="00FC2DCB" w:rsidRDefault="00FC2DCB" w:rsidP="00FC2DCB">
      <w:pPr>
        <w:tabs>
          <w:tab w:val="left" w:pos="1418"/>
        </w:tabs>
        <w:autoSpaceDE w:val="0"/>
        <w:autoSpaceDN w:val="0"/>
        <w:adjustRightInd w:val="0"/>
        <w:spacing w:after="0" w:line="240" w:lineRule="auto"/>
        <w:contextualSpacing/>
        <w:jc w:val="both"/>
        <w:rPr>
          <w:rFonts w:ascii="Garamond" w:hAnsi="Garamond"/>
          <w:sz w:val="20"/>
          <w:szCs w:val="20"/>
        </w:rPr>
      </w:pPr>
    </w:p>
    <w:p w14:paraId="60AF94E8" w14:textId="22A93B5E" w:rsidR="00800837" w:rsidRPr="00BD04BD" w:rsidRDefault="00800837" w:rsidP="00BD04BD">
      <w:pPr>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BD04BD">
        <w:rPr>
          <w:rFonts w:ascii="Garamond" w:hAnsi="Garamond"/>
          <w:sz w:val="20"/>
          <w:szCs w:val="20"/>
        </w:rPr>
        <w:t>poskytnuté</w:t>
      </w:r>
      <w:r w:rsidR="00E42F56" w:rsidRPr="00BD04BD">
        <w:rPr>
          <w:rFonts w:ascii="Garamond" w:hAnsi="Garamond"/>
          <w:sz w:val="20"/>
          <w:szCs w:val="20"/>
        </w:rPr>
        <w:t xml:space="preserve"> </w:t>
      </w:r>
      <w:r w:rsidRPr="00BD04BD">
        <w:rPr>
          <w:rFonts w:ascii="Garamond" w:hAnsi="Garamond"/>
          <w:sz w:val="20"/>
          <w:szCs w:val="20"/>
        </w:rPr>
        <w:t>Služby</w:t>
      </w:r>
      <w:r w:rsidR="00E42F56" w:rsidRPr="00BD04BD">
        <w:rPr>
          <w:rFonts w:ascii="Garamond" w:hAnsi="Garamond"/>
          <w:sz w:val="20"/>
          <w:szCs w:val="20"/>
        </w:rPr>
        <w:t xml:space="preserve"> </w:t>
      </w:r>
      <w:r w:rsidRPr="00BD04BD">
        <w:rPr>
          <w:rFonts w:ascii="Garamond" w:hAnsi="Garamond"/>
          <w:sz w:val="20"/>
          <w:szCs w:val="20"/>
        </w:rPr>
        <w:t>nebudú</w:t>
      </w:r>
      <w:r w:rsidR="00E42F56" w:rsidRPr="00BD04BD">
        <w:rPr>
          <w:rFonts w:ascii="Garamond" w:hAnsi="Garamond"/>
          <w:sz w:val="20"/>
          <w:szCs w:val="20"/>
        </w:rPr>
        <w:t xml:space="preserve"> </w:t>
      </w:r>
      <w:r w:rsidRPr="00BD04BD">
        <w:rPr>
          <w:rFonts w:ascii="Garamond" w:hAnsi="Garamond"/>
          <w:sz w:val="20"/>
          <w:szCs w:val="20"/>
        </w:rPr>
        <w:t>zodpovedať</w:t>
      </w:r>
      <w:r w:rsidR="00E42F56" w:rsidRPr="00BD04BD">
        <w:rPr>
          <w:rFonts w:ascii="Garamond" w:hAnsi="Garamond"/>
          <w:sz w:val="20"/>
          <w:szCs w:val="20"/>
        </w:rPr>
        <w:t xml:space="preserve"> </w:t>
      </w:r>
      <w:r w:rsidRPr="00BD04BD">
        <w:rPr>
          <w:rFonts w:ascii="Garamond" w:hAnsi="Garamond"/>
          <w:sz w:val="20"/>
          <w:szCs w:val="20"/>
        </w:rPr>
        <w:t>vlastnostiam</w:t>
      </w:r>
      <w:r w:rsidR="00E42F56" w:rsidRPr="00BD04BD">
        <w:rPr>
          <w:rFonts w:ascii="Garamond" w:hAnsi="Garamond"/>
          <w:sz w:val="20"/>
          <w:szCs w:val="20"/>
        </w:rPr>
        <w:t xml:space="preserve"> </w:t>
      </w:r>
      <w:r w:rsidRPr="00BD04BD">
        <w:rPr>
          <w:rFonts w:ascii="Garamond" w:hAnsi="Garamond"/>
          <w:sz w:val="20"/>
          <w:szCs w:val="20"/>
        </w:rPr>
        <w:t>dohodnutým</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Zmluve</w:t>
      </w:r>
      <w:r w:rsidR="00E42F56" w:rsidRPr="00BD04BD">
        <w:rPr>
          <w:rFonts w:ascii="Garamond" w:hAnsi="Garamond"/>
          <w:sz w:val="20"/>
          <w:szCs w:val="20"/>
        </w:rPr>
        <w:t xml:space="preserve"> </w:t>
      </w:r>
      <w:r w:rsidRPr="00BD04BD">
        <w:rPr>
          <w:rFonts w:ascii="Garamond" w:hAnsi="Garamond"/>
          <w:sz w:val="20"/>
          <w:szCs w:val="20"/>
        </w:rPr>
        <w:t>a/alebo</w:t>
      </w:r>
      <w:r w:rsidR="00E42F56" w:rsidRPr="00BD04BD">
        <w:rPr>
          <w:rFonts w:ascii="Garamond" w:hAnsi="Garamond"/>
          <w:sz w:val="20"/>
          <w:szCs w:val="20"/>
        </w:rPr>
        <w:t xml:space="preserve"> </w:t>
      </w:r>
      <w:r w:rsidRPr="00BD04BD">
        <w:rPr>
          <w:rFonts w:ascii="Garamond" w:hAnsi="Garamond"/>
          <w:sz w:val="20"/>
          <w:szCs w:val="20"/>
        </w:rPr>
        <w:t>objednávke,</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ak</w:t>
      </w:r>
      <w:r w:rsidR="00E42F56" w:rsidRPr="00BD04BD">
        <w:rPr>
          <w:rFonts w:ascii="Garamond" w:hAnsi="Garamond"/>
          <w:sz w:val="20"/>
          <w:szCs w:val="20"/>
        </w:rPr>
        <w:t xml:space="preserve"> </w:t>
      </w:r>
      <w:r w:rsidRPr="00BD04BD">
        <w:rPr>
          <w:rFonts w:ascii="Garamond" w:hAnsi="Garamond"/>
          <w:sz w:val="20"/>
          <w:szCs w:val="20"/>
        </w:rPr>
        <w:t>Poskytovateľ</w:t>
      </w:r>
      <w:r w:rsidR="00E42F56" w:rsidRPr="00BD04BD">
        <w:rPr>
          <w:rFonts w:ascii="Garamond" w:hAnsi="Garamond"/>
          <w:sz w:val="20"/>
          <w:szCs w:val="20"/>
        </w:rPr>
        <w:t xml:space="preserve"> </w:t>
      </w:r>
      <w:r w:rsidRPr="00BD04BD">
        <w:rPr>
          <w:rFonts w:ascii="Garamond" w:hAnsi="Garamond"/>
          <w:sz w:val="20"/>
          <w:szCs w:val="20"/>
        </w:rPr>
        <w:t>nezjedná</w:t>
      </w:r>
      <w:r w:rsidR="00E42F56" w:rsidRPr="00BD04BD">
        <w:rPr>
          <w:rFonts w:ascii="Garamond" w:hAnsi="Garamond"/>
          <w:sz w:val="20"/>
          <w:szCs w:val="20"/>
        </w:rPr>
        <w:t xml:space="preserve"> </w:t>
      </w:r>
      <w:r w:rsidRPr="00BD04BD">
        <w:rPr>
          <w:rFonts w:ascii="Garamond" w:hAnsi="Garamond"/>
          <w:sz w:val="20"/>
          <w:szCs w:val="20"/>
        </w:rPr>
        <w:t>nápravu</w:t>
      </w:r>
      <w:r w:rsidR="00E42F56" w:rsidRPr="00BD04BD">
        <w:rPr>
          <w:rFonts w:ascii="Garamond" w:hAnsi="Garamond"/>
          <w:sz w:val="20"/>
          <w:szCs w:val="20"/>
        </w:rPr>
        <w:t xml:space="preserve"> </w:t>
      </w:r>
      <w:r w:rsidRPr="00BD04BD">
        <w:rPr>
          <w:rFonts w:ascii="Garamond" w:hAnsi="Garamond"/>
          <w:sz w:val="20"/>
          <w:szCs w:val="20"/>
        </w:rPr>
        <w:t>ani</w:t>
      </w:r>
      <w:r w:rsidR="00E42F56" w:rsidRPr="00BD04BD">
        <w:rPr>
          <w:rFonts w:ascii="Garamond" w:hAnsi="Garamond"/>
          <w:sz w:val="20"/>
          <w:szCs w:val="20"/>
        </w:rPr>
        <w:t xml:space="preserve"> </w:t>
      </w:r>
      <w:r w:rsidRPr="00BD04BD">
        <w:rPr>
          <w:rFonts w:ascii="Garamond" w:hAnsi="Garamond"/>
          <w:sz w:val="20"/>
          <w:szCs w:val="20"/>
        </w:rPr>
        <w:t>po</w:t>
      </w:r>
      <w:r w:rsidR="00E42F56" w:rsidRPr="00BD04BD">
        <w:rPr>
          <w:rFonts w:ascii="Garamond" w:hAnsi="Garamond"/>
          <w:sz w:val="20"/>
          <w:szCs w:val="20"/>
        </w:rPr>
        <w:t xml:space="preserve"> </w:t>
      </w:r>
      <w:r w:rsidRPr="00BD04BD">
        <w:rPr>
          <w:rFonts w:ascii="Garamond" w:hAnsi="Garamond"/>
          <w:sz w:val="20"/>
          <w:szCs w:val="20"/>
        </w:rPr>
        <w:t>výzve</w:t>
      </w:r>
      <w:r w:rsidR="00E42F56" w:rsidRPr="00BD04BD">
        <w:rPr>
          <w:rFonts w:ascii="Garamond" w:hAnsi="Garamond"/>
          <w:sz w:val="20"/>
          <w:szCs w:val="20"/>
        </w:rPr>
        <w:t xml:space="preserve"> </w:t>
      </w:r>
      <w:r w:rsidRPr="00BD04BD">
        <w:rPr>
          <w:rFonts w:ascii="Garamond" w:hAnsi="Garamond"/>
          <w:sz w:val="20"/>
          <w:szCs w:val="20"/>
        </w:rPr>
        <w:t>Objednávateľa,</w:t>
      </w:r>
      <w:r w:rsidR="00E42F56" w:rsidRPr="00BD04BD">
        <w:rPr>
          <w:rFonts w:ascii="Garamond" w:hAnsi="Garamond"/>
          <w:sz w:val="20"/>
          <w:szCs w:val="20"/>
        </w:rPr>
        <w:t xml:space="preserve"> </w:t>
      </w:r>
      <w:r w:rsidRPr="00BD04BD">
        <w:rPr>
          <w:rFonts w:ascii="Garamond" w:hAnsi="Garamond"/>
          <w:sz w:val="20"/>
          <w:szCs w:val="20"/>
        </w:rPr>
        <w:t>v</w:t>
      </w:r>
      <w:r w:rsidR="00E42F56" w:rsidRPr="00BD04BD">
        <w:rPr>
          <w:rFonts w:ascii="Garamond" w:hAnsi="Garamond"/>
          <w:sz w:val="20"/>
          <w:szCs w:val="20"/>
        </w:rPr>
        <w:t xml:space="preserve"> </w:t>
      </w:r>
      <w:r w:rsidRPr="00BD04BD">
        <w:rPr>
          <w:rFonts w:ascii="Garamond" w:hAnsi="Garamond"/>
          <w:sz w:val="20"/>
          <w:szCs w:val="20"/>
        </w:rPr>
        <w:t>ktorej</w:t>
      </w:r>
      <w:r w:rsidR="00E42F56" w:rsidRPr="00BD04BD">
        <w:rPr>
          <w:rFonts w:ascii="Garamond" w:hAnsi="Garamond"/>
          <w:sz w:val="20"/>
          <w:szCs w:val="20"/>
        </w:rPr>
        <w:t xml:space="preserve"> </w:t>
      </w:r>
      <w:r w:rsidRPr="00BD04BD">
        <w:rPr>
          <w:rFonts w:ascii="Garamond" w:hAnsi="Garamond"/>
          <w:sz w:val="20"/>
          <w:szCs w:val="20"/>
        </w:rPr>
        <w:t>Objednávateľ</w:t>
      </w:r>
      <w:r w:rsidR="00E42F56" w:rsidRPr="00BD04BD">
        <w:rPr>
          <w:rFonts w:ascii="Garamond" w:hAnsi="Garamond"/>
          <w:sz w:val="20"/>
          <w:szCs w:val="20"/>
        </w:rPr>
        <w:t xml:space="preserve"> </w:t>
      </w:r>
      <w:r w:rsidRPr="00BD04BD">
        <w:rPr>
          <w:rFonts w:ascii="Garamond" w:hAnsi="Garamond"/>
          <w:sz w:val="20"/>
          <w:szCs w:val="20"/>
        </w:rPr>
        <w:t>poskytne</w:t>
      </w:r>
      <w:r w:rsidR="00E42F56" w:rsidRPr="00BD04BD">
        <w:rPr>
          <w:rFonts w:ascii="Garamond" w:hAnsi="Garamond"/>
          <w:sz w:val="20"/>
          <w:szCs w:val="20"/>
        </w:rPr>
        <w:t xml:space="preserve"> </w:t>
      </w:r>
      <w:r w:rsidRPr="00BD04BD">
        <w:rPr>
          <w:rFonts w:ascii="Garamond" w:hAnsi="Garamond"/>
          <w:sz w:val="20"/>
          <w:szCs w:val="20"/>
        </w:rPr>
        <w:t>dodatočnú</w:t>
      </w:r>
      <w:r w:rsidR="00E42F56" w:rsidRPr="00BD04BD">
        <w:rPr>
          <w:rFonts w:ascii="Garamond" w:hAnsi="Garamond"/>
          <w:sz w:val="20"/>
          <w:szCs w:val="20"/>
        </w:rPr>
        <w:t xml:space="preserve"> </w:t>
      </w:r>
      <w:r w:rsidRPr="00BD04BD">
        <w:rPr>
          <w:rFonts w:ascii="Garamond" w:hAnsi="Garamond"/>
          <w:sz w:val="20"/>
          <w:szCs w:val="20"/>
        </w:rPr>
        <w:t>primeranú</w:t>
      </w:r>
      <w:r w:rsidR="00E42F56" w:rsidRPr="00BD04BD">
        <w:rPr>
          <w:rFonts w:ascii="Garamond" w:hAnsi="Garamond"/>
          <w:sz w:val="20"/>
          <w:szCs w:val="20"/>
        </w:rPr>
        <w:t xml:space="preserve"> </w:t>
      </w:r>
      <w:r w:rsidRPr="00BD04BD">
        <w:rPr>
          <w:rFonts w:ascii="Garamond" w:hAnsi="Garamond"/>
          <w:sz w:val="20"/>
          <w:szCs w:val="20"/>
        </w:rPr>
        <w:t>lehotu</w:t>
      </w:r>
      <w:r w:rsidR="00E42F56" w:rsidRPr="00BD04BD">
        <w:rPr>
          <w:rFonts w:ascii="Garamond" w:hAnsi="Garamond"/>
          <w:sz w:val="20"/>
          <w:szCs w:val="20"/>
        </w:rPr>
        <w:t xml:space="preserve"> </w:t>
      </w:r>
      <w:r w:rsidRPr="00BD04BD">
        <w:rPr>
          <w:rFonts w:ascii="Garamond" w:hAnsi="Garamond"/>
          <w:sz w:val="20"/>
          <w:szCs w:val="20"/>
        </w:rPr>
        <w:t>k</w:t>
      </w:r>
      <w:r w:rsidR="00E42F56" w:rsidRPr="00BD04BD">
        <w:rPr>
          <w:rFonts w:ascii="Garamond" w:hAnsi="Garamond"/>
          <w:sz w:val="20"/>
          <w:szCs w:val="20"/>
        </w:rPr>
        <w:t xml:space="preserve"> </w:t>
      </w:r>
      <w:r w:rsidRPr="00BD04BD">
        <w:rPr>
          <w:rFonts w:ascii="Garamond" w:hAnsi="Garamond"/>
          <w:sz w:val="20"/>
          <w:szCs w:val="20"/>
        </w:rPr>
        <w:t>náprave</w:t>
      </w:r>
      <w:r w:rsidR="00E42F56" w:rsidRPr="00BD04BD">
        <w:rPr>
          <w:rFonts w:ascii="Garamond" w:hAnsi="Garamond"/>
          <w:sz w:val="20"/>
          <w:szCs w:val="20"/>
        </w:rPr>
        <w:t xml:space="preserve"> </w:t>
      </w:r>
      <w:r w:rsidRPr="00BD04BD">
        <w:rPr>
          <w:rFonts w:ascii="Garamond" w:hAnsi="Garamond"/>
          <w:sz w:val="20"/>
          <w:szCs w:val="20"/>
        </w:rPr>
        <w:t>a/alebo</w:t>
      </w:r>
      <w:r w:rsidR="00E42F56" w:rsidRPr="00BD04BD">
        <w:rPr>
          <w:rFonts w:ascii="Garamond" w:hAnsi="Garamond"/>
          <w:sz w:val="20"/>
          <w:szCs w:val="20"/>
        </w:rPr>
        <w:t xml:space="preserve"> </w:t>
      </w:r>
      <w:r w:rsidRPr="00BD04BD">
        <w:rPr>
          <w:rFonts w:ascii="Garamond" w:hAnsi="Garamond"/>
          <w:sz w:val="20"/>
          <w:szCs w:val="20"/>
        </w:rPr>
        <w:t>určené</w:t>
      </w:r>
      <w:r w:rsidR="00E42F56" w:rsidRPr="00BD04BD">
        <w:rPr>
          <w:rFonts w:ascii="Garamond" w:hAnsi="Garamond"/>
          <w:sz w:val="20"/>
          <w:szCs w:val="20"/>
        </w:rPr>
        <w:t xml:space="preserve"> </w:t>
      </w:r>
      <w:r w:rsidRPr="00BD04BD">
        <w:rPr>
          <w:rFonts w:ascii="Garamond" w:hAnsi="Garamond"/>
          <w:sz w:val="20"/>
          <w:szCs w:val="20"/>
        </w:rPr>
        <w:t>opatrenia</w:t>
      </w:r>
      <w:r w:rsidR="00E42F56" w:rsidRPr="00BD04BD">
        <w:rPr>
          <w:rFonts w:ascii="Garamond" w:hAnsi="Garamond"/>
          <w:sz w:val="20"/>
          <w:szCs w:val="20"/>
        </w:rPr>
        <w:t xml:space="preserve"> </w:t>
      </w:r>
      <w:r w:rsidRPr="00BD04BD">
        <w:rPr>
          <w:rFonts w:ascii="Garamond" w:hAnsi="Garamond"/>
          <w:sz w:val="20"/>
          <w:szCs w:val="20"/>
        </w:rPr>
        <w:t>k</w:t>
      </w:r>
      <w:r w:rsidR="00E42F56" w:rsidRPr="00BD04BD">
        <w:rPr>
          <w:rFonts w:ascii="Garamond" w:hAnsi="Garamond"/>
          <w:sz w:val="20"/>
          <w:szCs w:val="20"/>
        </w:rPr>
        <w:t xml:space="preserve"> </w:t>
      </w:r>
      <w:r w:rsidRPr="00BD04BD">
        <w:rPr>
          <w:rFonts w:ascii="Garamond" w:hAnsi="Garamond"/>
          <w:sz w:val="20"/>
          <w:szCs w:val="20"/>
        </w:rPr>
        <w:t>náprave;</w:t>
      </w:r>
      <w:r w:rsidR="00E42F56" w:rsidRPr="00BD04BD">
        <w:rPr>
          <w:rFonts w:ascii="Garamond" w:hAnsi="Garamond"/>
          <w:sz w:val="20"/>
          <w:szCs w:val="20"/>
        </w:rPr>
        <w:t xml:space="preserve"> </w:t>
      </w:r>
      <w:r w:rsidR="00AD78A3" w:rsidRPr="00BD04BD">
        <w:rPr>
          <w:rFonts w:ascii="Garamond" w:hAnsi="Garamond"/>
          <w:sz w:val="20"/>
          <w:szCs w:val="20"/>
        </w:rPr>
        <w:t>a/alebo</w:t>
      </w:r>
    </w:p>
    <w:p w14:paraId="6789418D" w14:textId="77777777" w:rsidR="009106D4" w:rsidRPr="00BD04BD" w:rsidRDefault="009106D4" w:rsidP="00BD04BD">
      <w:pPr>
        <w:tabs>
          <w:tab w:val="left" w:pos="1418"/>
        </w:tabs>
        <w:autoSpaceDE w:val="0"/>
        <w:autoSpaceDN w:val="0"/>
        <w:adjustRightInd w:val="0"/>
        <w:spacing w:after="0" w:line="240" w:lineRule="auto"/>
        <w:contextualSpacing/>
        <w:jc w:val="both"/>
        <w:rPr>
          <w:rFonts w:ascii="Garamond" w:hAnsi="Garamond"/>
          <w:sz w:val="20"/>
          <w:szCs w:val="20"/>
        </w:rPr>
      </w:pPr>
    </w:p>
    <w:p w14:paraId="6D145E35" w14:textId="7B653AA7" w:rsidR="00800837" w:rsidRPr="00BD04BD" w:rsidRDefault="00800837" w:rsidP="00BD04BD">
      <w:pPr>
        <w:numPr>
          <w:ilvl w:val="0"/>
          <w:numId w:val="16"/>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sz w:val="20"/>
          <w:szCs w:val="20"/>
        </w:rPr>
      </w:pPr>
      <w:r w:rsidRPr="00BD04BD">
        <w:rPr>
          <w:rFonts w:ascii="Garamond" w:hAnsi="Garamond"/>
          <w:color w:val="000000" w:themeColor="text1"/>
          <w:sz w:val="20"/>
          <w:szCs w:val="20"/>
        </w:rPr>
        <w:t>sa</w:t>
      </w:r>
      <w:r w:rsidR="00E42F56" w:rsidRPr="00BD04BD">
        <w:rPr>
          <w:rFonts w:ascii="Garamond" w:hAnsi="Garamond"/>
          <w:color w:val="000000" w:themeColor="text1"/>
          <w:sz w:val="20"/>
          <w:szCs w:val="20"/>
        </w:rPr>
        <w:t xml:space="preserve"> </w:t>
      </w:r>
      <w:r w:rsidRPr="00BD04BD">
        <w:rPr>
          <w:rFonts w:ascii="Garamond" w:hAnsi="Garamond"/>
          <w:color w:val="000000" w:themeColor="text1"/>
          <w:sz w:val="20"/>
          <w:szCs w:val="20"/>
        </w:rPr>
        <w:t>niektoré</w:t>
      </w:r>
      <w:r w:rsidR="00E42F56" w:rsidRPr="00BD04BD">
        <w:rPr>
          <w:rFonts w:ascii="Garamond" w:hAnsi="Garamond"/>
          <w:color w:val="000000" w:themeColor="text1"/>
          <w:sz w:val="20"/>
          <w:szCs w:val="20"/>
        </w:rPr>
        <w:t xml:space="preserve"> </w:t>
      </w:r>
      <w:r w:rsidRPr="00BD04BD">
        <w:rPr>
          <w:rFonts w:ascii="Garamond" w:hAnsi="Garamond"/>
          <w:color w:val="000000" w:themeColor="text1"/>
          <w:sz w:val="20"/>
          <w:szCs w:val="20"/>
        </w:rPr>
        <w:t>z</w:t>
      </w:r>
      <w:r w:rsidR="00E42F56" w:rsidRPr="00BD04BD">
        <w:rPr>
          <w:rFonts w:ascii="Garamond" w:hAnsi="Garamond"/>
          <w:color w:val="000000" w:themeColor="text1"/>
          <w:sz w:val="20"/>
          <w:szCs w:val="20"/>
        </w:rPr>
        <w:t xml:space="preserve"> </w:t>
      </w:r>
      <w:r w:rsidRPr="00BD04BD">
        <w:rPr>
          <w:rFonts w:ascii="Garamond" w:hAnsi="Garamond"/>
          <w:color w:val="000000" w:themeColor="text1"/>
          <w:sz w:val="20"/>
          <w:szCs w:val="20"/>
        </w:rPr>
        <w:t>vyhlásení</w:t>
      </w:r>
      <w:r w:rsidR="00E42F56" w:rsidRPr="00BD04BD">
        <w:rPr>
          <w:rFonts w:ascii="Garamond" w:hAnsi="Garamond"/>
          <w:color w:val="000000" w:themeColor="text1"/>
          <w:sz w:val="20"/>
          <w:szCs w:val="20"/>
        </w:rPr>
        <w:t xml:space="preserve"> </w:t>
      </w:r>
      <w:r w:rsidRPr="00BD04BD">
        <w:rPr>
          <w:rFonts w:ascii="Garamond" w:hAnsi="Garamond"/>
          <w:color w:val="000000" w:themeColor="text1"/>
          <w:sz w:val="20"/>
          <w:szCs w:val="20"/>
        </w:rPr>
        <w:t>Poskytovateľa</w:t>
      </w:r>
      <w:r w:rsidR="00E42F56" w:rsidRPr="00BD04BD">
        <w:rPr>
          <w:rFonts w:ascii="Garamond" w:hAnsi="Garamond"/>
          <w:color w:val="000000" w:themeColor="text1"/>
          <w:sz w:val="20"/>
          <w:szCs w:val="20"/>
        </w:rPr>
        <w:t xml:space="preserve"> </w:t>
      </w:r>
      <w:r w:rsidRPr="00BD04BD">
        <w:rPr>
          <w:rFonts w:ascii="Garamond" w:hAnsi="Garamond"/>
          <w:color w:val="000000" w:themeColor="text1"/>
          <w:sz w:val="20"/>
          <w:szCs w:val="20"/>
        </w:rPr>
        <w:t>podľa</w:t>
      </w:r>
      <w:r w:rsidR="00E42F56" w:rsidRPr="00BD04BD">
        <w:rPr>
          <w:rFonts w:ascii="Garamond" w:hAnsi="Garamond"/>
          <w:color w:val="000000" w:themeColor="text1"/>
          <w:sz w:val="20"/>
          <w:szCs w:val="20"/>
        </w:rPr>
        <w:t xml:space="preserve"> </w:t>
      </w:r>
      <w:r w:rsidRPr="00BD04BD">
        <w:rPr>
          <w:rFonts w:ascii="Garamond" w:hAnsi="Garamond"/>
          <w:color w:val="000000" w:themeColor="text1"/>
          <w:sz w:val="20"/>
          <w:szCs w:val="20"/>
        </w:rPr>
        <w:t>článku</w:t>
      </w:r>
      <w:r w:rsidR="00E42F56" w:rsidRPr="00BD04BD">
        <w:rPr>
          <w:rFonts w:ascii="Garamond" w:hAnsi="Garamond"/>
          <w:color w:val="000000" w:themeColor="text1"/>
          <w:sz w:val="20"/>
          <w:szCs w:val="20"/>
        </w:rPr>
        <w:t xml:space="preserve"> </w:t>
      </w:r>
      <w:r w:rsidR="008863F6" w:rsidRPr="00BD04BD">
        <w:rPr>
          <w:rFonts w:ascii="Garamond" w:hAnsi="Garamond"/>
          <w:color w:val="000000" w:themeColor="text1"/>
          <w:sz w:val="20"/>
          <w:szCs w:val="20"/>
        </w:rPr>
        <w:t>8</w:t>
      </w:r>
      <w:r w:rsidR="00E42F56" w:rsidRPr="00BD04BD">
        <w:rPr>
          <w:rFonts w:ascii="Garamond" w:hAnsi="Garamond"/>
          <w:color w:val="000000" w:themeColor="text1"/>
          <w:sz w:val="20"/>
          <w:szCs w:val="20"/>
        </w:rPr>
        <w:t xml:space="preserve"> </w:t>
      </w:r>
      <w:r w:rsidRPr="00BD04BD">
        <w:rPr>
          <w:rFonts w:ascii="Garamond" w:hAnsi="Garamond"/>
          <w:color w:val="000000" w:themeColor="text1"/>
          <w:sz w:val="20"/>
          <w:szCs w:val="20"/>
        </w:rPr>
        <w:t>bodu</w:t>
      </w:r>
      <w:r w:rsidR="00E42F56" w:rsidRPr="00BD04BD">
        <w:rPr>
          <w:rFonts w:ascii="Garamond" w:hAnsi="Garamond"/>
          <w:color w:val="000000" w:themeColor="text1"/>
          <w:sz w:val="20"/>
          <w:szCs w:val="20"/>
        </w:rPr>
        <w:t xml:space="preserve"> </w:t>
      </w:r>
      <w:r w:rsidR="008863F6" w:rsidRPr="00BD04BD">
        <w:rPr>
          <w:rFonts w:ascii="Garamond" w:hAnsi="Garamond"/>
          <w:color w:val="000000" w:themeColor="text1"/>
          <w:sz w:val="20"/>
          <w:szCs w:val="20"/>
        </w:rPr>
        <w:t>8</w:t>
      </w:r>
      <w:r w:rsidRPr="00BD04BD">
        <w:rPr>
          <w:rFonts w:ascii="Garamond" w:hAnsi="Garamond"/>
          <w:color w:val="000000" w:themeColor="text1"/>
          <w:sz w:val="20"/>
          <w:szCs w:val="20"/>
        </w:rPr>
        <w:t>.1</w:t>
      </w:r>
      <w:r w:rsidR="00E42F56" w:rsidRPr="00BD04BD">
        <w:rPr>
          <w:rFonts w:ascii="Garamond" w:hAnsi="Garamond"/>
          <w:color w:val="000000" w:themeColor="text1"/>
          <w:sz w:val="20"/>
          <w:szCs w:val="20"/>
        </w:rPr>
        <w:t xml:space="preserve"> </w:t>
      </w:r>
      <w:r w:rsidRPr="00BD04BD">
        <w:rPr>
          <w:rFonts w:ascii="Garamond" w:hAnsi="Garamond"/>
          <w:color w:val="000000" w:themeColor="text1"/>
          <w:sz w:val="20"/>
          <w:szCs w:val="20"/>
        </w:rPr>
        <w:t>Zmluvy</w:t>
      </w:r>
      <w:r w:rsidR="00E42F56" w:rsidRPr="00BD04BD">
        <w:rPr>
          <w:rFonts w:ascii="Garamond" w:hAnsi="Garamond"/>
          <w:color w:val="000000" w:themeColor="text1"/>
          <w:sz w:val="20"/>
          <w:szCs w:val="20"/>
        </w:rPr>
        <w:t xml:space="preserve"> </w:t>
      </w:r>
      <w:r w:rsidRPr="00BD04BD">
        <w:rPr>
          <w:rFonts w:ascii="Garamond" w:hAnsi="Garamond"/>
          <w:color w:val="000000" w:themeColor="text1"/>
          <w:sz w:val="20"/>
          <w:szCs w:val="20"/>
        </w:rPr>
        <w:t>ukáže</w:t>
      </w:r>
      <w:r w:rsidR="00E42F56" w:rsidRPr="00BD04BD">
        <w:rPr>
          <w:rFonts w:ascii="Garamond" w:hAnsi="Garamond"/>
          <w:color w:val="000000" w:themeColor="text1"/>
          <w:sz w:val="20"/>
          <w:szCs w:val="20"/>
        </w:rPr>
        <w:t xml:space="preserve"> </w:t>
      </w:r>
      <w:r w:rsidRPr="00BD04BD">
        <w:rPr>
          <w:rFonts w:ascii="Garamond" w:hAnsi="Garamond"/>
          <w:color w:val="000000" w:themeColor="text1"/>
          <w:sz w:val="20"/>
          <w:szCs w:val="20"/>
        </w:rPr>
        <w:t>ako</w:t>
      </w:r>
      <w:r w:rsidR="00E42F56" w:rsidRPr="00BD04BD">
        <w:rPr>
          <w:rFonts w:ascii="Garamond" w:hAnsi="Garamond"/>
          <w:color w:val="000000" w:themeColor="text1"/>
          <w:sz w:val="20"/>
          <w:szCs w:val="20"/>
        </w:rPr>
        <w:t xml:space="preserve"> </w:t>
      </w:r>
      <w:r w:rsidRPr="00BD04BD">
        <w:rPr>
          <w:rFonts w:ascii="Garamond" w:hAnsi="Garamond"/>
          <w:color w:val="000000" w:themeColor="text1"/>
          <w:sz w:val="20"/>
          <w:szCs w:val="20"/>
        </w:rPr>
        <w:t>nepravdivé</w:t>
      </w:r>
      <w:r w:rsidR="00763892" w:rsidRPr="00BD04BD">
        <w:rPr>
          <w:rFonts w:ascii="Garamond" w:hAnsi="Garamond"/>
          <w:color w:val="000000" w:themeColor="text1"/>
          <w:sz w:val="20"/>
          <w:szCs w:val="20"/>
        </w:rPr>
        <w:t>.</w:t>
      </w:r>
    </w:p>
    <w:p w14:paraId="27DB1378" w14:textId="77777777" w:rsidR="00800837" w:rsidRPr="00BD04BD" w:rsidRDefault="00800837" w:rsidP="00BD04BD">
      <w:pPr>
        <w:tabs>
          <w:tab w:val="left" w:pos="0"/>
          <w:tab w:val="left" w:pos="709"/>
        </w:tabs>
        <w:spacing w:after="0" w:line="240" w:lineRule="auto"/>
        <w:jc w:val="both"/>
        <w:rPr>
          <w:rFonts w:ascii="Garamond" w:hAnsi="Garamond"/>
          <w:sz w:val="20"/>
          <w:szCs w:val="20"/>
        </w:rPr>
      </w:pPr>
    </w:p>
    <w:p w14:paraId="1A86B34B" w14:textId="64C1748E" w:rsidR="00800837" w:rsidRPr="00BD04BD" w:rsidRDefault="00800837" w:rsidP="00BD04BD">
      <w:pPr>
        <w:pStyle w:val="Odsekzoznamu"/>
        <w:numPr>
          <w:ilvl w:val="1"/>
          <w:numId w:val="3"/>
        </w:numPr>
        <w:tabs>
          <w:tab w:val="num" w:pos="720"/>
        </w:tabs>
        <w:spacing w:after="0" w:line="240" w:lineRule="auto"/>
        <w:ind w:hanging="720"/>
        <w:jc w:val="both"/>
        <w:rPr>
          <w:rFonts w:ascii="Garamond" w:hAnsi="Garamond"/>
          <w:sz w:val="20"/>
          <w:szCs w:val="20"/>
        </w:rPr>
      </w:pPr>
      <w:r w:rsidRPr="00BD04BD">
        <w:rPr>
          <w:rFonts w:ascii="Garamond" w:hAnsi="Garamond"/>
          <w:sz w:val="20"/>
          <w:szCs w:val="20"/>
        </w:rPr>
        <w:t>Za</w:t>
      </w:r>
      <w:r w:rsidR="00E42F56" w:rsidRPr="00BD04BD">
        <w:rPr>
          <w:rFonts w:ascii="Garamond" w:hAnsi="Garamond"/>
          <w:sz w:val="20"/>
          <w:szCs w:val="20"/>
        </w:rPr>
        <w:t xml:space="preserve"> </w:t>
      </w:r>
      <w:r w:rsidRPr="00BD04BD">
        <w:rPr>
          <w:rFonts w:ascii="Garamond" w:hAnsi="Garamond" w:cs="Arial"/>
          <w:sz w:val="20"/>
          <w:szCs w:val="20"/>
        </w:rPr>
        <w:t>podstatné</w:t>
      </w:r>
      <w:r w:rsidR="00E42F56" w:rsidRPr="00BD04BD">
        <w:rPr>
          <w:rFonts w:ascii="Garamond" w:hAnsi="Garamond"/>
          <w:sz w:val="20"/>
          <w:szCs w:val="20"/>
        </w:rPr>
        <w:t xml:space="preserve"> </w:t>
      </w:r>
      <w:r w:rsidRPr="00BD04BD">
        <w:rPr>
          <w:rFonts w:ascii="Garamond" w:hAnsi="Garamond"/>
          <w:sz w:val="20"/>
          <w:szCs w:val="20"/>
        </w:rPr>
        <w:t>porušenie</w:t>
      </w:r>
      <w:r w:rsidR="00E42F56" w:rsidRPr="00BD04BD">
        <w:rPr>
          <w:rFonts w:ascii="Garamond" w:hAnsi="Garamond"/>
          <w:sz w:val="20"/>
          <w:szCs w:val="20"/>
        </w:rPr>
        <w:t xml:space="preserve"> </w:t>
      </w:r>
      <w:r w:rsidRPr="00BD04BD">
        <w:rPr>
          <w:rFonts w:ascii="Garamond" w:hAnsi="Garamond"/>
          <w:sz w:val="20"/>
          <w:szCs w:val="20"/>
        </w:rPr>
        <w:t>Zmluvy</w:t>
      </w:r>
      <w:r w:rsidR="00E42F56" w:rsidRPr="00BD04BD">
        <w:rPr>
          <w:rFonts w:ascii="Garamond" w:hAnsi="Garamond"/>
          <w:sz w:val="20"/>
          <w:szCs w:val="20"/>
        </w:rPr>
        <w:t xml:space="preserve"> </w:t>
      </w:r>
      <w:r w:rsidRPr="00BD04BD">
        <w:rPr>
          <w:rFonts w:ascii="Garamond" w:hAnsi="Garamond"/>
          <w:sz w:val="20"/>
          <w:szCs w:val="20"/>
        </w:rPr>
        <w:t>Poskytovateľ</w:t>
      </w:r>
      <w:r w:rsidR="00E42F56" w:rsidRPr="00BD04BD">
        <w:rPr>
          <w:rFonts w:ascii="Garamond" w:hAnsi="Garamond"/>
          <w:sz w:val="20"/>
          <w:szCs w:val="20"/>
        </w:rPr>
        <w:t xml:space="preserve"> </w:t>
      </w:r>
      <w:r w:rsidRPr="00BD04BD">
        <w:rPr>
          <w:rFonts w:ascii="Garamond" w:hAnsi="Garamond"/>
          <w:sz w:val="20"/>
          <w:szCs w:val="20"/>
        </w:rPr>
        <w:t>považuje</w:t>
      </w:r>
      <w:r w:rsidR="00E42F56" w:rsidRPr="00BD04BD">
        <w:rPr>
          <w:rFonts w:ascii="Garamond" w:hAnsi="Garamond"/>
          <w:sz w:val="20"/>
          <w:szCs w:val="20"/>
        </w:rPr>
        <w:t xml:space="preserve"> </w:t>
      </w:r>
      <w:r w:rsidRPr="00BD04BD">
        <w:rPr>
          <w:rFonts w:ascii="Garamond" w:hAnsi="Garamond"/>
          <w:sz w:val="20"/>
          <w:szCs w:val="20"/>
        </w:rPr>
        <w:t>prípad,</w:t>
      </w:r>
      <w:r w:rsidR="00E42F56" w:rsidRPr="00BD04BD">
        <w:rPr>
          <w:rFonts w:ascii="Garamond" w:hAnsi="Garamond"/>
          <w:sz w:val="20"/>
          <w:szCs w:val="20"/>
        </w:rPr>
        <w:t xml:space="preserve"> </w:t>
      </w:r>
      <w:r w:rsidRPr="00BD04BD">
        <w:rPr>
          <w:rFonts w:ascii="Garamond" w:hAnsi="Garamond"/>
          <w:sz w:val="20"/>
          <w:szCs w:val="20"/>
        </w:rPr>
        <w:t>ak</w:t>
      </w:r>
      <w:r w:rsidR="00E42F56" w:rsidRPr="00BD04BD">
        <w:rPr>
          <w:rFonts w:ascii="Garamond" w:hAnsi="Garamond"/>
          <w:sz w:val="20"/>
          <w:szCs w:val="20"/>
        </w:rPr>
        <w:t xml:space="preserve"> </w:t>
      </w:r>
      <w:r w:rsidRPr="00BD04BD">
        <w:rPr>
          <w:rFonts w:ascii="Garamond" w:hAnsi="Garamond"/>
          <w:sz w:val="20"/>
          <w:szCs w:val="20"/>
        </w:rPr>
        <w:t>sa</w:t>
      </w:r>
      <w:r w:rsidR="00E42F56" w:rsidRPr="00BD04BD">
        <w:rPr>
          <w:rFonts w:ascii="Garamond" w:hAnsi="Garamond"/>
          <w:sz w:val="20"/>
          <w:szCs w:val="20"/>
        </w:rPr>
        <w:t xml:space="preserve"> </w:t>
      </w:r>
      <w:r w:rsidRPr="00BD04BD">
        <w:rPr>
          <w:rFonts w:ascii="Garamond" w:hAnsi="Garamond"/>
          <w:sz w:val="20"/>
          <w:szCs w:val="20"/>
        </w:rPr>
        <w:t>niektoré</w:t>
      </w:r>
      <w:r w:rsidR="00E42F56" w:rsidRPr="00BD04BD">
        <w:rPr>
          <w:rFonts w:ascii="Garamond" w:hAnsi="Garamond"/>
          <w:sz w:val="20"/>
          <w:szCs w:val="20"/>
        </w:rPr>
        <w:t xml:space="preserve"> </w:t>
      </w:r>
      <w:r w:rsidRPr="00BD04BD">
        <w:rPr>
          <w:rFonts w:ascii="Garamond" w:hAnsi="Garamond"/>
          <w:sz w:val="20"/>
          <w:szCs w:val="20"/>
        </w:rPr>
        <w:t>z</w:t>
      </w:r>
      <w:r w:rsidR="00E42F56" w:rsidRPr="00BD04BD">
        <w:rPr>
          <w:rFonts w:ascii="Garamond" w:hAnsi="Garamond"/>
          <w:sz w:val="20"/>
          <w:szCs w:val="20"/>
        </w:rPr>
        <w:t xml:space="preserve"> </w:t>
      </w:r>
      <w:r w:rsidRPr="00BD04BD">
        <w:rPr>
          <w:rFonts w:ascii="Garamond" w:hAnsi="Garamond"/>
          <w:sz w:val="20"/>
          <w:szCs w:val="20"/>
        </w:rPr>
        <w:t>vyhlásení</w:t>
      </w:r>
      <w:r w:rsidR="00E42F56" w:rsidRPr="00BD04BD">
        <w:rPr>
          <w:rFonts w:ascii="Garamond" w:hAnsi="Garamond"/>
          <w:sz w:val="20"/>
          <w:szCs w:val="20"/>
        </w:rPr>
        <w:t xml:space="preserve"> </w:t>
      </w:r>
      <w:r w:rsidRPr="00BD04BD">
        <w:rPr>
          <w:rFonts w:ascii="Garamond" w:hAnsi="Garamond"/>
          <w:sz w:val="20"/>
          <w:szCs w:val="20"/>
        </w:rPr>
        <w:t>Objednávateľa</w:t>
      </w:r>
      <w:r w:rsidR="00E42F56" w:rsidRPr="00BD04BD">
        <w:rPr>
          <w:rFonts w:ascii="Garamond" w:hAnsi="Garamond"/>
          <w:sz w:val="20"/>
          <w:szCs w:val="20"/>
        </w:rPr>
        <w:t xml:space="preserve"> </w:t>
      </w:r>
      <w:r w:rsidRPr="00BD04BD">
        <w:rPr>
          <w:rFonts w:ascii="Garamond" w:hAnsi="Garamond"/>
          <w:sz w:val="20"/>
          <w:szCs w:val="20"/>
        </w:rPr>
        <w:t>podľa</w:t>
      </w:r>
      <w:r w:rsidR="00E42F56" w:rsidRPr="00BD04BD">
        <w:rPr>
          <w:rFonts w:ascii="Garamond" w:hAnsi="Garamond"/>
          <w:sz w:val="20"/>
          <w:szCs w:val="20"/>
        </w:rPr>
        <w:t xml:space="preserve"> </w:t>
      </w:r>
      <w:r w:rsidRPr="00BD04BD">
        <w:rPr>
          <w:rFonts w:ascii="Garamond" w:hAnsi="Garamond"/>
          <w:sz w:val="20"/>
          <w:szCs w:val="20"/>
        </w:rPr>
        <w:t>článku</w:t>
      </w:r>
      <w:r w:rsidR="00E42F56" w:rsidRPr="00BD04BD">
        <w:rPr>
          <w:rFonts w:ascii="Garamond" w:hAnsi="Garamond"/>
          <w:sz w:val="20"/>
          <w:szCs w:val="20"/>
        </w:rPr>
        <w:t xml:space="preserve"> </w:t>
      </w:r>
      <w:r w:rsidR="008863F6" w:rsidRPr="00BD04BD">
        <w:rPr>
          <w:rFonts w:ascii="Garamond" w:hAnsi="Garamond"/>
          <w:sz w:val="20"/>
          <w:szCs w:val="20"/>
        </w:rPr>
        <w:t>8</w:t>
      </w:r>
      <w:r w:rsidR="00E42F56" w:rsidRPr="00BD04BD">
        <w:rPr>
          <w:rFonts w:ascii="Garamond" w:hAnsi="Garamond"/>
          <w:sz w:val="20"/>
          <w:szCs w:val="20"/>
        </w:rPr>
        <w:t xml:space="preserve"> </w:t>
      </w:r>
      <w:r w:rsidRPr="00BD04BD">
        <w:rPr>
          <w:rFonts w:ascii="Garamond" w:hAnsi="Garamond"/>
          <w:sz w:val="20"/>
          <w:szCs w:val="20"/>
        </w:rPr>
        <w:t>bodu</w:t>
      </w:r>
      <w:r w:rsidR="00E42F56" w:rsidRPr="00BD04BD">
        <w:rPr>
          <w:rFonts w:ascii="Garamond" w:hAnsi="Garamond"/>
          <w:sz w:val="20"/>
          <w:szCs w:val="20"/>
        </w:rPr>
        <w:t xml:space="preserve"> </w:t>
      </w:r>
      <w:r w:rsidR="008863F6" w:rsidRPr="00BD04BD">
        <w:rPr>
          <w:rFonts w:ascii="Garamond" w:hAnsi="Garamond"/>
          <w:sz w:val="20"/>
          <w:szCs w:val="20"/>
        </w:rPr>
        <w:t>8</w:t>
      </w:r>
      <w:r w:rsidRPr="00BD04BD">
        <w:rPr>
          <w:rFonts w:ascii="Garamond" w:hAnsi="Garamond"/>
          <w:sz w:val="20"/>
          <w:szCs w:val="20"/>
        </w:rPr>
        <w:t>.</w:t>
      </w:r>
      <w:r w:rsidR="00491508" w:rsidRPr="00BD04BD">
        <w:rPr>
          <w:rFonts w:ascii="Garamond" w:hAnsi="Garamond"/>
          <w:sz w:val="20"/>
          <w:szCs w:val="20"/>
        </w:rPr>
        <w:t>4</w:t>
      </w:r>
      <w:r w:rsidR="00E42F56" w:rsidRPr="00BD04BD">
        <w:rPr>
          <w:rFonts w:ascii="Garamond" w:hAnsi="Garamond"/>
          <w:sz w:val="20"/>
          <w:szCs w:val="20"/>
        </w:rPr>
        <w:t xml:space="preserve"> </w:t>
      </w:r>
      <w:r w:rsidRPr="00BD04BD">
        <w:rPr>
          <w:rFonts w:ascii="Garamond" w:hAnsi="Garamond"/>
          <w:sz w:val="20"/>
          <w:szCs w:val="20"/>
        </w:rPr>
        <w:t>Zmluvy</w:t>
      </w:r>
      <w:r w:rsidR="00E42F56" w:rsidRPr="00BD04BD">
        <w:rPr>
          <w:rFonts w:ascii="Garamond" w:hAnsi="Garamond"/>
          <w:sz w:val="20"/>
          <w:szCs w:val="20"/>
        </w:rPr>
        <w:t xml:space="preserve"> </w:t>
      </w:r>
      <w:r w:rsidRPr="00BD04BD">
        <w:rPr>
          <w:rFonts w:ascii="Garamond" w:hAnsi="Garamond"/>
          <w:sz w:val="20"/>
          <w:szCs w:val="20"/>
        </w:rPr>
        <w:t>ukáže</w:t>
      </w:r>
      <w:r w:rsidR="00E42F56" w:rsidRPr="00BD04BD">
        <w:rPr>
          <w:rFonts w:ascii="Garamond" w:hAnsi="Garamond"/>
          <w:sz w:val="20"/>
          <w:szCs w:val="20"/>
        </w:rPr>
        <w:t xml:space="preserve"> </w:t>
      </w:r>
      <w:r w:rsidRPr="00BD04BD">
        <w:rPr>
          <w:rFonts w:ascii="Garamond" w:hAnsi="Garamond"/>
          <w:sz w:val="20"/>
          <w:szCs w:val="20"/>
        </w:rPr>
        <w:t>ako</w:t>
      </w:r>
      <w:r w:rsidR="00E42F56" w:rsidRPr="00BD04BD">
        <w:rPr>
          <w:rFonts w:ascii="Garamond" w:hAnsi="Garamond"/>
          <w:sz w:val="20"/>
          <w:szCs w:val="20"/>
        </w:rPr>
        <w:t xml:space="preserve"> </w:t>
      </w:r>
      <w:r w:rsidRPr="00BD04BD">
        <w:rPr>
          <w:rFonts w:ascii="Garamond" w:hAnsi="Garamond"/>
          <w:sz w:val="20"/>
          <w:szCs w:val="20"/>
        </w:rPr>
        <w:t>nepravdivé.</w:t>
      </w:r>
    </w:p>
    <w:p w14:paraId="24152583" w14:textId="77777777" w:rsidR="00073680" w:rsidRPr="00BD04BD" w:rsidRDefault="00073680" w:rsidP="00BD04BD">
      <w:pPr>
        <w:tabs>
          <w:tab w:val="left" w:pos="0"/>
          <w:tab w:val="left" w:pos="709"/>
        </w:tabs>
        <w:spacing w:after="0" w:line="240" w:lineRule="auto"/>
        <w:jc w:val="both"/>
        <w:rPr>
          <w:rFonts w:ascii="Garamond" w:hAnsi="Garamond"/>
          <w:sz w:val="20"/>
          <w:szCs w:val="20"/>
        </w:rPr>
      </w:pPr>
    </w:p>
    <w:p w14:paraId="56FEFC5D" w14:textId="1E6B25F4" w:rsidR="00800837" w:rsidRPr="00BD04BD" w:rsidRDefault="00800837" w:rsidP="00BD04BD">
      <w:pPr>
        <w:pStyle w:val="Odsekzoznamu"/>
        <w:numPr>
          <w:ilvl w:val="1"/>
          <w:numId w:val="3"/>
        </w:numPr>
        <w:tabs>
          <w:tab w:val="num" w:pos="720"/>
        </w:tabs>
        <w:spacing w:after="0" w:line="240" w:lineRule="auto"/>
        <w:ind w:hanging="720"/>
        <w:jc w:val="both"/>
        <w:rPr>
          <w:rFonts w:ascii="Garamond" w:hAnsi="Garamond" w:cs="Arial"/>
          <w:sz w:val="20"/>
          <w:szCs w:val="20"/>
        </w:rPr>
      </w:pPr>
      <w:r w:rsidRPr="00BD04BD">
        <w:rPr>
          <w:rFonts w:ascii="Garamond" w:hAnsi="Garamond" w:cs="Arial"/>
          <w:sz w:val="20"/>
          <w:szCs w:val="20"/>
        </w:rPr>
        <w:t>Výzvy</w:t>
      </w:r>
      <w:r w:rsidR="00E42F56" w:rsidRPr="00BD04BD">
        <w:rPr>
          <w:rFonts w:ascii="Garamond" w:hAnsi="Garamond" w:cs="Arial"/>
          <w:sz w:val="20"/>
          <w:szCs w:val="20"/>
        </w:rPr>
        <w:t xml:space="preserve"> </w:t>
      </w:r>
      <w:r w:rsidRPr="00BD04BD">
        <w:rPr>
          <w:rFonts w:ascii="Garamond" w:hAnsi="Garamond" w:cs="Arial"/>
          <w:sz w:val="20"/>
          <w:szCs w:val="20"/>
        </w:rPr>
        <w:t>uvedené</w:t>
      </w:r>
      <w:r w:rsidR="00E42F56" w:rsidRPr="00BD04BD">
        <w:rPr>
          <w:rFonts w:ascii="Garamond" w:hAnsi="Garamond" w:cs="Arial"/>
          <w:sz w:val="20"/>
          <w:szCs w:val="20"/>
        </w:rPr>
        <w:t xml:space="preserve"> </w:t>
      </w:r>
      <w:r w:rsidRPr="00BD04BD">
        <w:rPr>
          <w:rFonts w:ascii="Garamond" w:hAnsi="Garamond" w:cs="Arial"/>
          <w:sz w:val="20"/>
          <w:szCs w:val="20"/>
        </w:rPr>
        <w:t>v</w:t>
      </w:r>
      <w:r w:rsidR="00E42F56" w:rsidRPr="00BD04BD">
        <w:rPr>
          <w:rFonts w:ascii="Garamond" w:hAnsi="Garamond" w:cs="Arial"/>
          <w:sz w:val="20"/>
          <w:szCs w:val="20"/>
        </w:rPr>
        <w:t xml:space="preserve"> </w:t>
      </w:r>
      <w:r w:rsidRPr="00BD04BD">
        <w:rPr>
          <w:rFonts w:ascii="Garamond" w:hAnsi="Garamond" w:cs="Arial"/>
          <w:sz w:val="20"/>
          <w:szCs w:val="20"/>
        </w:rPr>
        <w:t>tomto</w:t>
      </w:r>
      <w:r w:rsidR="00E42F56" w:rsidRPr="00BD04BD">
        <w:rPr>
          <w:rFonts w:ascii="Garamond" w:hAnsi="Garamond" w:cs="Arial"/>
          <w:sz w:val="20"/>
          <w:szCs w:val="20"/>
        </w:rPr>
        <w:t xml:space="preserve"> </w:t>
      </w:r>
      <w:r w:rsidRPr="00BD04BD">
        <w:rPr>
          <w:rFonts w:ascii="Garamond" w:hAnsi="Garamond" w:cs="Arial"/>
          <w:sz w:val="20"/>
          <w:szCs w:val="20"/>
        </w:rPr>
        <w:t>článku</w:t>
      </w:r>
      <w:r w:rsidR="00E42F56" w:rsidRPr="00BD04BD">
        <w:rPr>
          <w:rFonts w:ascii="Garamond" w:hAnsi="Garamond" w:cs="Arial"/>
          <w:sz w:val="20"/>
          <w:szCs w:val="20"/>
        </w:rPr>
        <w:t xml:space="preserve"> </w:t>
      </w:r>
      <w:r w:rsidRPr="00BD04BD">
        <w:rPr>
          <w:rFonts w:ascii="Garamond" w:hAnsi="Garamond" w:cs="Arial"/>
          <w:sz w:val="20"/>
          <w:szCs w:val="20"/>
        </w:rPr>
        <w:t>musia</w:t>
      </w:r>
      <w:r w:rsidR="00E42F56" w:rsidRPr="00BD04BD">
        <w:rPr>
          <w:rFonts w:ascii="Garamond" w:hAnsi="Garamond" w:cs="Arial"/>
          <w:sz w:val="20"/>
          <w:szCs w:val="20"/>
        </w:rPr>
        <w:t xml:space="preserve"> </w:t>
      </w:r>
      <w:r w:rsidRPr="00BD04BD">
        <w:rPr>
          <w:rFonts w:ascii="Garamond" w:hAnsi="Garamond" w:cs="Arial"/>
          <w:sz w:val="20"/>
          <w:szCs w:val="20"/>
        </w:rPr>
        <w:t>byť</w:t>
      </w:r>
      <w:r w:rsidR="00E42F56" w:rsidRPr="00BD04BD">
        <w:rPr>
          <w:rFonts w:ascii="Garamond" w:hAnsi="Garamond" w:cs="Arial"/>
          <w:sz w:val="20"/>
          <w:szCs w:val="20"/>
        </w:rPr>
        <w:t xml:space="preserve"> </w:t>
      </w:r>
      <w:r w:rsidRPr="00BD04BD">
        <w:rPr>
          <w:rFonts w:ascii="Garamond" w:hAnsi="Garamond" w:cs="Arial"/>
          <w:sz w:val="20"/>
          <w:szCs w:val="20"/>
        </w:rPr>
        <w:t>písomné</w:t>
      </w:r>
      <w:r w:rsidR="00E42F56" w:rsidRPr="00BD04BD">
        <w:rPr>
          <w:rFonts w:ascii="Garamond" w:hAnsi="Garamond" w:cs="Arial"/>
          <w:sz w:val="20"/>
          <w:szCs w:val="20"/>
        </w:rPr>
        <w:t xml:space="preserve"> </w:t>
      </w:r>
      <w:r w:rsidRPr="00BD04BD">
        <w:rPr>
          <w:rFonts w:ascii="Garamond" w:hAnsi="Garamond" w:cs="Arial"/>
          <w:sz w:val="20"/>
          <w:szCs w:val="20"/>
        </w:rPr>
        <w:t>a</w:t>
      </w:r>
      <w:r w:rsidR="00E42F56" w:rsidRPr="00BD04BD">
        <w:rPr>
          <w:rFonts w:ascii="Garamond" w:hAnsi="Garamond" w:cs="Arial"/>
          <w:sz w:val="20"/>
          <w:szCs w:val="20"/>
        </w:rPr>
        <w:t xml:space="preserve"> </w:t>
      </w:r>
      <w:r w:rsidRPr="00BD04BD">
        <w:rPr>
          <w:rFonts w:ascii="Garamond" w:hAnsi="Garamond" w:cs="Arial"/>
          <w:sz w:val="20"/>
          <w:szCs w:val="20"/>
        </w:rPr>
        <w:t>doručené</w:t>
      </w:r>
      <w:r w:rsidR="00E42F56" w:rsidRPr="00BD04BD">
        <w:rPr>
          <w:rFonts w:ascii="Garamond" w:hAnsi="Garamond" w:cs="Arial"/>
          <w:sz w:val="20"/>
          <w:szCs w:val="20"/>
        </w:rPr>
        <w:t xml:space="preserve"> </w:t>
      </w:r>
      <w:r w:rsidRPr="00BD04BD">
        <w:rPr>
          <w:rFonts w:ascii="Garamond" w:hAnsi="Garamond" w:cs="Arial"/>
          <w:sz w:val="20"/>
          <w:szCs w:val="20"/>
        </w:rPr>
        <w:t>na</w:t>
      </w:r>
      <w:r w:rsidR="00E42F56" w:rsidRPr="00BD04BD">
        <w:rPr>
          <w:rFonts w:ascii="Garamond" w:hAnsi="Garamond" w:cs="Arial"/>
          <w:sz w:val="20"/>
          <w:szCs w:val="20"/>
        </w:rPr>
        <w:t xml:space="preserve"> </w:t>
      </w:r>
      <w:r w:rsidRPr="00BD04BD">
        <w:rPr>
          <w:rFonts w:ascii="Garamond" w:hAnsi="Garamond" w:cs="Arial"/>
          <w:sz w:val="20"/>
          <w:szCs w:val="20"/>
        </w:rPr>
        <w:t>adresy</w:t>
      </w:r>
      <w:r w:rsidR="00E42F56" w:rsidRPr="00BD04BD">
        <w:rPr>
          <w:rFonts w:ascii="Garamond" w:hAnsi="Garamond" w:cs="Arial"/>
          <w:sz w:val="20"/>
          <w:szCs w:val="20"/>
        </w:rPr>
        <w:t xml:space="preserve"> </w:t>
      </w:r>
      <w:r w:rsidRPr="00BD04BD">
        <w:rPr>
          <w:rFonts w:ascii="Garamond" w:hAnsi="Garamond" w:cs="Arial"/>
          <w:sz w:val="20"/>
          <w:szCs w:val="20"/>
        </w:rPr>
        <w:t>pre</w:t>
      </w:r>
      <w:r w:rsidR="00E42F56" w:rsidRPr="00BD04BD">
        <w:rPr>
          <w:rFonts w:ascii="Garamond" w:hAnsi="Garamond" w:cs="Arial"/>
          <w:sz w:val="20"/>
          <w:szCs w:val="20"/>
        </w:rPr>
        <w:t xml:space="preserve"> </w:t>
      </w:r>
      <w:r w:rsidRPr="00BD04BD">
        <w:rPr>
          <w:rFonts w:ascii="Garamond" w:hAnsi="Garamond" w:cs="Arial"/>
          <w:sz w:val="20"/>
          <w:szCs w:val="20"/>
        </w:rPr>
        <w:t>doručovanie</w:t>
      </w:r>
      <w:r w:rsidR="00E42F56" w:rsidRPr="00BD04BD">
        <w:rPr>
          <w:rFonts w:ascii="Garamond" w:hAnsi="Garamond" w:cs="Arial"/>
          <w:sz w:val="20"/>
          <w:szCs w:val="20"/>
        </w:rPr>
        <w:t xml:space="preserve"> </w:t>
      </w:r>
      <w:r w:rsidRPr="00BD04BD">
        <w:rPr>
          <w:rFonts w:ascii="Garamond" w:hAnsi="Garamond" w:cs="Arial"/>
          <w:sz w:val="20"/>
          <w:szCs w:val="20"/>
        </w:rPr>
        <w:t>písomností</w:t>
      </w:r>
      <w:r w:rsidR="00E42F56" w:rsidRPr="00BD04BD">
        <w:rPr>
          <w:rFonts w:ascii="Garamond" w:hAnsi="Garamond" w:cs="Arial"/>
          <w:sz w:val="20"/>
          <w:szCs w:val="20"/>
        </w:rPr>
        <w:t xml:space="preserve"> </w:t>
      </w:r>
      <w:r w:rsidRPr="00BD04BD">
        <w:rPr>
          <w:rFonts w:ascii="Garamond" w:hAnsi="Garamond" w:cs="Arial"/>
          <w:sz w:val="20"/>
          <w:szCs w:val="20"/>
        </w:rPr>
        <w:t>uvedené</w:t>
      </w:r>
      <w:r w:rsidR="00E42F56" w:rsidRPr="00BD04BD">
        <w:rPr>
          <w:rFonts w:ascii="Garamond" w:hAnsi="Garamond" w:cs="Arial"/>
          <w:sz w:val="20"/>
          <w:szCs w:val="20"/>
        </w:rPr>
        <w:t xml:space="preserve"> </w:t>
      </w:r>
      <w:r w:rsidRPr="00BD04BD">
        <w:rPr>
          <w:rFonts w:ascii="Garamond" w:hAnsi="Garamond" w:cs="Arial"/>
          <w:sz w:val="20"/>
          <w:szCs w:val="20"/>
        </w:rPr>
        <w:t>v</w:t>
      </w:r>
      <w:r w:rsidR="00E42F56" w:rsidRPr="00BD04BD">
        <w:rPr>
          <w:rFonts w:ascii="Garamond" w:hAnsi="Garamond" w:cs="Arial"/>
          <w:sz w:val="20"/>
          <w:szCs w:val="20"/>
        </w:rPr>
        <w:t xml:space="preserve"> </w:t>
      </w:r>
      <w:r w:rsidRPr="00BD04BD">
        <w:rPr>
          <w:rFonts w:ascii="Garamond" w:hAnsi="Garamond" w:cs="Arial"/>
          <w:sz w:val="20"/>
          <w:szCs w:val="20"/>
        </w:rPr>
        <w:t>záhlaví</w:t>
      </w:r>
      <w:r w:rsidR="00E42F56" w:rsidRPr="00BD04BD">
        <w:rPr>
          <w:rFonts w:ascii="Garamond" w:hAnsi="Garamond" w:cs="Arial"/>
          <w:sz w:val="20"/>
          <w:szCs w:val="20"/>
        </w:rPr>
        <w:t xml:space="preserve"> </w:t>
      </w:r>
      <w:r w:rsidRPr="00BD04BD">
        <w:rPr>
          <w:rFonts w:ascii="Garamond" w:hAnsi="Garamond" w:cs="Arial"/>
          <w:sz w:val="20"/>
          <w:szCs w:val="20"/>
        </w:rPr>
        <w:t>Zmluvy.</w:t>
      </w:r>
    </w:p>
    <w:p w14:paraId="5B75484D" w14:textId="77777777" w:rsidR="004B3A95" w:rsidRPr="00BD04BD" w:rsidRDefault="004B3A95" w:rsidP="00BD04BD">
      <w:pPr>
        <w:pStyle w:val="Odsekzoznamu"/>
        <w:spacing w:after="0" w:line="240" w:lineRule="auto"/>
        <w:jc w:val="both"/>
        <w:rPr>
          <w:rFonts w:ascii="Garamond" w:hAnsi="Garamond" w:cs="Arial"/>
          <w:sz w:val="20"/>
          <w:szCs w:val="20"/>
        </w:rPr>
      </w:pPr>
    </w:p>
    <w:p w14:paraId="02DE2B4E" w14:textId="4B355DF8" w:rsidR="00800837" w:rsidRPr="00BD04BD" w:rsidRDefault="00800837" w:rsidP="00BD04BD">
      <w:pPr>
        <w:pStyle w:val="Odsekzoznamu"/>
        <w:numPr>
          <w:ilvl w:val="1"/>
          <w:numId w:val="3"/>
        </w:numPr>
        <w:tabs>
          <w:tab w:val="num" w:pos="720"/>
        </w:tabs>
        <w:spacing w:after="0" w:line="240" w:lineRule="auto"/>
        <w:ind w:hanging="720"/>
        <w:jc w:val="both"/>
        <w:rPr>
          <w:rFonts w:ascii="Garamond" w:hAnsi="Garamond" w:cs="Arial"/>
          <w:sz w:val="20"/>
          <w:szCs w:val="20"/>
        </w:rPr>
      </w:pPr>
      <w:r w:rsidRPr="00BD04BD">
        <w:rPr>
          <w:rFonts w:ascii="Garamond" w:hAnsi="Garamond" w:cs="Arial"/>
          <w:sz w:val="20"/>
          <w:szCs w:val="20"/>
        </w:rPr>
        <w:t>Odstúpenie</w:t>
      </w:r>
      <w:r w:rsidR="00E42F56" w:rsidRPr="00BD04BD">
        <w:rPr>
          <w:rFonts w:ascii="Garamond" w:hAnsi="Garamond" w:cs="Arial"/>
          <w:sz w:val="20"/>
          <w:szCs w:val="20"/>
        </w:rPr>
        <w:t xml:space="preserve"> </w:t>
      </w:r>
      <w:r w:rsidRPr="00BD04BD">
        <w:rPr>
          <w:rFonts w:ascii="Garamond" w:hAnsi="Garamond" w:cs="Arial"/>
          <w:sz w:val="20"/>
          <w:szCs w:val="20"/>
        </w:rPr>
        <w:t>od</w:t>
      </w:r>
      <w:r w:rsidR="00E42F56" w:rsidRPr="00BD04BD">
        <w:rPr>
          <w:rFonts w:ascii="Garamond" w:hAnsi="Garamond" w:cs="Arial"/>
          <w:sz w:val="20"/>
          <w:szCs w:val="20"/>
        </w:rPr>
        <w:t xml:space="preserve"> </w:t>
      </w:r>
      <w:r w:rsidRPr="00BD04BD">
        <w:rPr>
          <w:rFonts w:ascii="Garamond" w:hAnsi="Garamond" w:cs="Arial"/>
          <w:sz w:val="20"/>
          <w:szCs w:val="20"/>
        </w:rPr>
        <w:t>Zmluvy</w:t>
      </w:r>
      <w:r w:rsidR="00E42F56" w:rsidRPr="00BD04BD">
        <w:rPr>
          <w:rFonts w:ascii="Garamond" w:hAnsi="Garamond" w:cs="Arial"/>
          <w:sz w:val="20"/>
          <w:szCs w:val="20"/>
        </w:rPr>
        <w:t xml:space="preserve"> </w:t>
      </w:r>
      <w:r w:rsidRPr="00BD04BD">
        <w:rPr>
          <w:rFonts w:ascii="Garamond" w:hAnsi="Garamond" w:cs="Arial"/>
          <w:sz w:val="20"/>
          <w:szCs w:val="20"/>
        </w:rPr>
        <w:t>nadobudne</w:t>
      </w:r>
      <w:r w:rsidR="00E42F56" w:rsidRPr="00BD04BD">
        <w:rPr>
          <w:rFonts w:ascii="Garamond" w:hAnsi="Garamond" w:cs="Arial"/>
          <w:sz w:val="20"/>
          <w:szCs w:val="20"/>
        </w:rPr>
        <w:t xml:space="preserve"> </w:t>
      </w:r>
      <w:r w:rsidRPr="00BD04BD">
        <w:rPr>
          <w:rFonts w:ascii="Garamond" w:hAnsi="Garamond" w:cs="Arial"/>
          <w:sz w:val="20"/>
          <w:szCs w:val="20"/>
        </w:rPr>
        <w:t>účinnosť</w:t>
      </w:r>
      <w:r w:rsidR="00E42F56" w:rsidRPr="00BD04BD">
        <w:rPr>
          <w:rFonts w:ascii="Garamond" w:hAnsi="Garamond" w:cs="Arial"/>
          <w:sz w:val="20"/>
          <w:szCs w:val="20"/>
        </w:rPr>
        <w:t xml:space="preserve"> </w:t>
      </w:r>
      <w:r w:rsidRPr="00BD04BD">
        <w:rPr>
          <w:rFonts w:ascii="Garamond" w:hAnsi="Garamond" w:cs="Arial"/>
          <w:sz w:val="20"/>
          <w:szCs w:val="20"/>
        </w:rPr>
        <w:t>dňom</w:t>
      </w:r>
      <w:r w:rsidR="00E42F56" w:rsidRPr="00BD04BD">
        <w:rPr>
          <w:rFonts w:ascii="Garamond" w:hAnsi="Garamond" w:cs="Arial"/>
          <w:sz w:val="20"/>
          <w:szCs w:val="20"/>
        </w:rPr>
        <w:t xml:space="preserve"> </w:t>
      </w:r>
      <w:r w:rsidRPr="00BD04BD">
        <w:rPr>
          <w:rFonts w:ascii="Garamond" w:hAnsi="Garamond" w:cs="Arial"/>
          <w:sz w:val="20"/>
          <w:szCs w:val="20"/>
        </w:rPr>
        <w:t>doručenia</w:t>
      </w:r>
      <w:r w:rsidR="00E42F56" w:rsidRPr="00BD04BD">
        <w:rPr>
          <w:rFonts w:ascii="Garamond" w:hAnsi="Garamond" w:cs="Arial"/>
          <w:sz w:val="20"/>
          <w:szCs w:val="20"/>
        </w:rPr>
        <w:t xml:space="preserve"> </w:t>
      </w:r>
      <w:r w:rsidRPr="00BD04BD">
        <w:rPr>
          <w:rFonts w:ascii="Garamond" w:hAnsi="Garamond" w:cs="Arial"/>
          <w:sz w:val="20"/>
          <w:szCs w:val="20"/>
        </w:rPr>
        <w:t>písomného</w:t>
      </w:r>
      <w:r w:rsidR="00E42F56" w:rsidRPr="00BD04BD">
        <w:rPr>
          <w:rFonts w:ascii="Garamond" w:hAnsi="Garamond" w:cs="Arial"/>
          <w:sz w:val="20"/>
          <w:szCs w:val="20"/>
        </w:rPr>
        <w:t xml:space="preserve"> </w:t>
      </w:r>
      <w:r w:rsidRPr="00BD04BD">
        <w:rPr>
          <w:rFonts w:ascii="Garamond" w:hAnsi="Garamond" w:cs="Arial"/>
          <w:sz w:val="20"/>
          <w:szCs w:val="20"/>
        </w:rPr>
        <w:t>oznámenia</w:t>
      </w:r>
      <w:r w:rsidR="00E42F56" w:rsidRPr="00BD04BD">
        <w:rPr>
          <w:rFonts w:ascii="Garamond" w:hAnsi="Garamond" w:cs="Arial"/>
          <w:sz w:val="20"/>
          <w:szCs w:val="20"/>
        </w:rPr>
        <w:t xml:space="preserve"> </w:t>
      </w:r>
      <w:r w:rsidRPr="00BD04BD">
        <w:rPr>
          <w:rFonts w:ascii="Garamond" w:hAnsi="Garamond" w:cs="Arial"/>
          <w:sz w:val="20"/>
          <w:szCs w:val="20"/>
        </w:rPr>
        <w:t>Zmluvnej</w:t>
      </w:r>
      <w:r w:rsidR="00E42F56" w:rsidRPr="00BD04BD">
        <w:rPr>
          <w:rFonts w:ascii="Garamond" w:hAnsi="Garamond" w:cs="Arial"/>
          <w:sz w:val="20"/>
          <w:szCs w:val="20"/>
        </w:rPr>
        <w:t xml:space="preserve"> </w:t>
      </w:r>
      <w:r w:rsidRPr="00BD04BD">
        <w:rPr>
          <w:rFonts w:ascii="Garamond" w:hAnsi="Garamond" w:cs="Arial"/>
          <w:sz w:val="20"/>
          <w:szCs w:val="20"/>
        </w:rPr>
        <w:t>strany</w:t>
      </w:r>
      <w:r w:rsidR="00E42F56" w:rsidRPr="00BD04BD">
        <w:rPr>
          <w:rFonts w:ascii="Garamond" w:hAnsi="Garamond" w:cs="Arial"/>
          <w:sz w:val="20"/>
          <w:szCs w:val="20"/>
        </w:rPr>
        <w:t xml:space="preserve"> </w:t>
      </w:r>
      <w:r w:rsidRPr="00BD04BD">
        <w:rPr>
          <w:rFonts w:ascii="Garamond" w:hAnsi="Garamond" w:cs="Arial"/>
          <w:sz w:val="20"/>
          <w:szCs w:val="20"/>
        </w:rPr>
        <w:t>o</w:t>
      </w:r>
      <w:r w:rsidR="00E42F56" w:rsidRPr="00BD04BD">
        <w:rPr>
          <w:rFonts w:ascii="Garamond" w:hAnsi="Garamond"/>
          <w:sz w:val="20"/>
          <w:szCs w:val="20"/>
        </w:rPr>
        <w:t xml:space="preserve"> </w:t>
      </w:r>
      <w:r w:rsidRPr="00BD04BD">
        <w:rPr>
          <w:rFonts w:ascii="Garamond" w:hAnsi="Garamond" w:cs="Arial"/>
          <w:sz w:val="20"/>
          <w:szCs w:val="20"/>
        </w:rPr>
        <w:t>odstúpení</w:t>
      </w:r>
      <w:r w:rsidR="00E42F56" w:rsidRPr="00BD04BD">
        <w:rPr>
          <w:rFonts w:ascii="Garamond" w:hAnsi="Garamond" w:cs="Arial"/>
          <w:sz w:val="20"/>
          <w:szCs w:val="20"/>
        </w:rPr>
        <w:t xml:space="preserve"> </w:t>
      </w:r>
      <w:r w:rsidRPr="00BD04BD">
        <w:rPr>
          <w:rFonts w:ascii="Garamond" w:hAnsi="Garamond" w:cs="Arial"/>
          <w:sz w:val="20"/>
          <w:szCs w:val="20"/>
        </w:rPr>
        <w:t>od</w:t>
      </w:r>
      <w:r w:rsidR="00E42F56" w:rsidRPr="00BD04BD">
        <w:rPr>
          <w:rFonts w:ascii="Garamond" w:hAnsi="Garamond" w:cs="Arial"/>
          <w:sz w:val="20"/>
          <w:szCs w:val="20"/>
        </w:rPr>
        <w:t xml:space="preserve"> </w:t>
      </w:r>
      <w:r w:rsidRPr="00BD04BD">
        <w:rPr>
          <w:rFonts w:ascii="Garamond" w:eastAsia="Times New Roman" w:hAnsi="Garamond" w:cs="Times New Roman"/>
          <w:sz w:val="20"/>
          <w:szCs w:val="20"/>
          <w:lang w:eastAsia="en-US"/>
        </w:rPr>
        <w:t>Zmluvy</w:t>
      </w:r>
      <w:r w:rsidR="00E42F56" w:rsidRPr="00BD04BD">
        <w:rPr>
          <w:rFonts w:ascii="Garamond" w:hAnsi="Garamond" w:cs="Arial"/>
          <w:sz w:val="20"/>
          <w:szCs w:val="20"/>
        </w:rPr>
        <w:t xml:space="preserve"> </w:t>
      </w:r>
      <w:r w:rsidRPr="00BD04BD">
        <w:rPr>
          <w:rFonts w:ascii="Garamond" w:hAnsi="Garamond" w:cs="Arial"/>
          <w:sz w:val="20"/>
          <w:szCs w:val="20"/>
        </w:rPr>
        <w:t>druhej</w:t>
      </w:r>
      <w:r w:rsidR="00E42F56" w:rsidRPr="00BD04BD">
        <w:rPr>
          <w:rFonts w:ascii="Garamond" w:hAnsi="Garamond" w:cs="Arial"/>
          <w:sz w:val="20"/>
          <w:szCs w:val="20"/>
        </w:rPr>
        <w:t xml:space="preserve"> </w:t>
      </w:r>
      <w:r w:rsidRPr="00BD04BD">
        <w:rPr>
          <w:rFonts w:ascii="Garamond" w:hAnsi="Garamond" w:cs="Arial"/>
          <w:sz w:val="20"/>
          <w:szCs w:val="20"/>
        </w:rPr>
        <w:t>Zmluvnej</w:t>
      </w:r>
      <w:r w:rsidR="00E42F56" w:rsidRPr="00BD04BD">
        <w:rPr>
          <w:rFonts w:ascii="Garamond" w:hAnsi="Garamond" w:cs="Arial"/>
          <w:sz w:val="20"/>
          <w:szCs w:val="20"/>
        </w:rPr>
        <w:t xml:space="preserve"> </w:t>
      </w:r>
      <w:r w:rsidRPr="00BD04BD">
        <w:rPr>
          <w:rFonts w:ascii="Garamond" w:hAnsi="Garamond" w:cs="Arial"/>
          <w:sz w:val="20"/>
          <w:szCs w:val="20"/>
        </w:rPr>
        <w:t>strane.</w:t>
      </w:r>
    </w:p>
    <w:p w14:paraId="7D1A5462" w14:textId="77777777" w:rsidR="009516F5" w:rsidRPr="00BD04BD" w:rsidRDefault="009516F5" w:rsidP="00BD04BD">
      <w:pPr>
        <w:pStyle w:val="Odsekzoznamu"/>
        <w:spacing w:after="0" w:line="240" w:lineRule="auto"/>
        <w:jc w:val="both"/>
        <w:rPr>
          <w:rFonts w:ascii="Garamond" w:hAnsi="Garamond" w:cs="Arial"/>
          <w:sz w:val="20"/>
          <w:szCs w:val="20"/>
        </w:rPr>
      </w:pPr>
    </w:p>
    <w:p w14:paraId="2688E346" w14:textId="11F70107" w:rsidR="00800837" w:rsidRPr="00BD04BD" w:rsidRDefault="00800837" w:rsidP="00BD04BD">
      <w:pPr>
        <w:pStyle w:val="Odsekzoznamu"/>
        <w:numPr>
          <w:ilvl w:val="1"/>
          <w:numId w:val="3"/>
        </w:numPr>
        <w:tabs>
          <w:tab w:val="num" w:pos="720"/>
        </w:tabs>
        <w:spacing w:after="0" w:line="240" w:lineRule="auto"/>
        <w:ind w:hanging="720"/>
        <w:jc w:val="both"/>
        <w:rPr>
          <w:rFonts w:ascii="Garamond" w:hAnsi="Garamond" w:cs="Arial"/>
          <w:sz w:val="20"/>
          <w:szCs w:val="20"/>
        </w:rPr>
      </w:pPr>
      <w:r w:rsidRPr="00BD04BD">
        <w:rPr>
          <w:rFonts w:ascii="Garamond" w:hAnsi="Garamond"/>
          <w:sz w:val="20"/>
          <w:szCs w:val="20"/>
        </w:rPr>
        <w:t>Odstúpením</w:t>
      </w:r>
      <w:r w:rsidR="00E42F56" w:rsidRPr="00BD04BD">
        <w:rPr>
          <w:rFonts w:ascii="Garamond" w:hAnsi="Garamond"/>
          <w:sz w:val="20"/>
          <w:szCs w:val="20"/>
        </w:rPr>
        <w:t xml:space="preserve"> </w:t>
      </w:r>
      <w:r w:rsidRPr="00BD04BD">
        <w:rPr>
          <w:rFonts w:ascii="Garamond" w:hAnsi="Garamond"/>
          <w:sz w:val="20"/>
          <w:szCs w:val="20"/>
        </w:rPr>
        <w:t>Zmluva</w:t>
      </w:r>
      <w:r w:rsidR="00E42F56" w:rsidRPr="00BD04BD">
        <w:rPr>
          <w:rFonts w:ascii="Garamond" w:hAnsi="Garamond"/>
          <w:sz w:val="20"/>
          <w:szCs w:val="20"/>
        </w:rPr>
        <w:t xml:space="preserve"> </w:t>
      </w:r>
      <w:r w:rsidRPr="00BD04BD">
        <w:rPr>
          <w:rFonts w:ascii="Garamond" w:hAnsi="Garamond"/>
          <w:sz w:val="20"/>
          <w:szCs w:val="20"/>
        </w:rPr>
        <w:t>zaniká,</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teda</w:t>
      </w:r>
      <w:r w:rsidR="00E42F56" w:rsidRPr="00BD04BD">
        <w:rPr>
          <w:rFonts w:ascii="Garamond" w:hAnsi="Garamond"/>
          <w:sz w:val="20"/>
          <w:szCs w:val="20"/>
        </w:rPr>
        <w:t xml:space="preserve"> </w:t>
      </w:r>
      <w:r w:rsidRPr="00BD04BD">
        <w:rPr>
          <w:rFonts w:ascii="Garamond" w:hAnsi="Garamond"/>
          <w:sz w:val="20"/>
          <w:szCs w:val="20"/>
        </w:rPr>
        <w:t>zanikajú</w:t>
      </w:r>
      <w:r w:rsidR="00E42F56" w:rsidRPr="00BD04BD">
        <w:rPr>
          <w:rFonts w:ascii="Garamond" w:hAnsi="Garamond"/>
          <w:sz w:val="20"/>
          <w:szCs w:val="20"/>
        </w:rPr>
        <w:t xml:space="preserve"> </w:t>
      </w:r>
      <w:r w:rsidRPr="00BD04BD">
        <w:rPr>
          <w:rFonts w:ascii="Garamond" w:hAnsi="Garamond"/>
          <w:sz w:val="20"/>
          <w:szCs w:val="20"/>
        </w:rPr>
        <w:t>všetky</w:t>
      </w:r>
      <w:r w:rsidR="00E42F56" w:rsidRPr="00BD04BD">
        <w:rPr>
          <w:rFonts w:ascii="Garamond" w:hAnsi="Garamond"/>
          <w:sz w:val="20"/>
          <w:szCs w:val="20"/>
        </w:rPr>
        <w:t xml:space="preserve"> </w:t>
      </w:r>
      <w:r w:rsidRPr="00BD04BD">
        <w:rPr>
          <w:rFonts w:ascii="Garamond" w:hAnsi="Garamond"/>
          <w:sz w:val="20"/>
          <w:szCs w:val="20"/>
        </w:rPr>
        <w:t>práva</w:t>
      </w:r>
      <w:r w:rsidR="00E42F56" w:rsidRPr="00BD04BD">
        <w:rPr>
          <w:rFonts w:ascii="Garamond" w:hAnsi="Garamond"/>
          <w:sz w:val="20"/>
          <w:szCs w:val="20"/>
        </w:rPr>
        <w:t xml:space="preserve"> </w:t>
      </w:r>
      <w:r w:rsidRPr="00BD04BD">
        <w:rPr>
          <w:rFonts w:ascii="Garamond" w:hAnsi="Garamond"/>
          <w:sz w:val="20"/>
          <w:szCs w:val="20"/>
        </w:rPr>
        <w:t>a</w:t>
      </w:r>
      <w:r w:rsidR="00E42F56" w:rsidRPr="00BD04BD">
        <w:rPr>
          <w:rFonts w:ascii="Garamond" w:hAnsi="Garamond"/>
          <w:sz w:val="20"/>
          <w:szCs w:val="20"/>
        </w:rPr>
        <w:t xml:space="preserve"> </w:t>
      </w:r>
      <w:r w:rsidRPr="00BD04BD">
        <w:rPr>
          <w:rFonts w:ascii="Garamond" w:hAnsi="Garamond"/>
          <w:sz w:val="20"/>
          <w:szCs w:val="20"/>
        </w:rPr>
        <w:t>povinnosti</w:t>
      </w:r>
      <w:r w:rsidR="00E42F56" w:rsidRPr="00BD04BD">
        <w:rPr>
          <w:rFonts w:ascii="Garamond" w:hAnsi="Garamond"/>
          <w:sz w:val="20"/>
          <w:szCs w:val="20"/>
        </w:rPr>
        <w:t xml:space="preserve"> </w:t>
      </w:r>
      <w:r w:rsidRPr="00BD04BD">
        <w:rPr>
          <w:rFonts w:ascii="Garamond" w:hAnsi="Garamond"/>
          <w:sz w:val="20"/>
          <w:szCs w:val="20"/>
        </w:rPr>
        <w:t>Zmluvných</w:t>
      </w:r>
      <w:r w:rsidR="00E42F56" w:rsidRPr="00BD04BD">
        <w:rPr>
          <w:rFonts w:ascii="Garamond" w:hAnsi="Garamond"/>
          <w:sz w:val="20"/>
          <w:szCs w:val="20"/>
        </w:rPr>
        <w:t xml:space="preserve"> </w:t>
      </w:r>
      <w:r w:rsidRPr="00BD04BD">
        <w:rPr>
          <w:rFonts w:ascii="Garamond" w:hAnsi="Garamond"/>
          <w:sz w:val="20"/>
          <w:szCs w:val="20"/>
        </w:rPr>
        <w:t>strán,</w:t>
      </w:r>
      <w:r w:rsidR="00E42F56" w:rsidRPr="00BD04BD">
        <w:rPr>
          <w:rFonts w:ascii="Garamond" w:hAnsi="Garamond"/>
          <w:sz w:val="20"/>
          <w:szCs w:val="20"/>
        </w:rPr>
        <w:t xml:space="preserve"> </w:t>
      </w:r>
      <w:r w:rsidRPr="00BD04BD">
        <w:rPr>
          <w:rFonts w:ascii="Garamond" w:hAnsi="Garamond"/>
          <w:sz w:val="20"/>
          <w:szCs w:val="20"/>
        </w:rPr>
        <w:t>ktoré</w:t>
      </w:r>
      <w:r w:rsidR="00E42F56" w:rsidRPr="00BD04BD">
        <w:rPr>
          <w:rFonts w:ascii="Garamond" w:hAnsi="Garamond"/>
          <w:sz w:val="20"/>
          <w:szCs w:val="20"/>
        </w:rPr>
        <w:t xml:space="preserve"> </w:t>
      </w:r>
      <w:r w:rsidRPr="00BD04BD">
        <w:rPr>
          <w:rFonts w:ascii="Garamond" w:hAnsi="Garamond"/>
          <w:sz w:val="20"/>
          <w:szCs w:val="20"/>
        </w:rPr>
        <w:t>vyplývajú</w:t>
      </w:r>
      <w:r w:rsidR="00E42F56" w:rsidRPr="00BD04BD">
        <w:rPr>
          <w:rFonts w:ascii="Garamond" w:hAnsi="Garamond"/>
          <w:sz w:val="20"/>
          <w:szCs w:val="20"/>
        </w:rPr>
        <w:t xml:space="preserve"> </w:t>
      </w:r>
      <w:r w:rsidRPr="00BD04BD">
        <w:rPr>
          <w:rFonts w:ascii="Garamond" w:hAnsi="Garamond"/>
          <w:sz w:val="20"/>
          <w:szCs w:val="20"/>
        </w:rPr>
        <w:t>zo</w:t>
      </w:r>
      <w:r w:rsidR="00E42F56" w:rsidRPr="00BD04BD">
        <w:rPr>
          <w:rFonts w:ascii="Garamond" w:hAnsi="Garamond"/>
          <w:sz w:val="20"/>
          <w:szCs w:val="20"/>
        </w:rPr>
        <w:t xml:space="preserve"> </w:t>
      </w:r>
      <w:r w:rsidRPr="00BD04BD">
        <w:rPr>
          <w:rFonts w:ascii="Garamond" w:hAnsi="Garamond"/>
          <w:sz w:val="20"/>
          <w:szCs w:val="20"/>
        </w:rPr>
        <w:t>Zmluvy.</w:t>
      </w:r>
      <w:r w:rsidR="00E42F56" w:rsidRPr="00BD04BD">
        <w:rPr>
          <w:rFonts w:ascii="Garamond" w:hAnsi="Garamond"/>
          <w:sz w:val="20"/>
          <w:szCs w:val="20"/>
        </w:rPr>
        <w:t xml:space="preserve"> </w:t>
      </w:r>
      <w:r w:rsidRPr="00BD04BD">
        <w:rPr>
          <w:rFonts w:ascii="Garamond" w:hAnsi="Garamond" w:cs="Arial"/>
          <w:sz w:val="20"/>
          <w:szCs w:val="20"/>
        </w:rPr>
        <w:t>Odstúpenie</w:t>
      </w:r>
      <w:r w:rsidR="00E42F56" w:rsidRPr="00BD04BD">
        <w:rPr>
          <w:rFonts w:ascii="Garamond" w:hAnsi="Garamond"/>
          <w:sz w:val="20"/>
          <w:szCs w:val="20"/>
        </w:rPr>
        <w:t xml:space="preserve"> </w:t>
      </w:r>
      <w:r w:rsidRPr="00BD04BD">
        <w:rPr>
          <w:rFonts w:ascii="Garamond" w:hAnsi="Garamond"/>
          <w:sz w:val="20"/>
          <w:szCs w:val="20"/>
        </w:rPr>
        <w:t>od</w:t>
      </w:r>
      <w:r w:rsidR="00E42F56" w:rsidRPr="00BD04BD">
        <w:rPr>
          <w:rFonts w:ascii="Garamond" w:hAnsi="Garamond"/>
          <w:sz w:val="20"/>
          <w:szCs w:val="20"/>
        </w:rPr>
        <w:t xml:space="preserve"> </w:t>
      </w:r>
      <w:r w:rsidRPr="00BD04BD">
        <w:rPr>
          <w:rFonts w:ascii="Garamond" w:hAnsi="Garamond"/>
          <w:sz w:val="20"/>
          <w:szCs w:val="20"/>
        </w:rPr>
        <w:t>Zmluvy</w:t>
      </w:r>
      <w:r w:rsidR="00E42F56" w:rsidRPr="00BD04BD">
        <w:rPr>
          <w:rFonts w:ascii="Garamond" w:hAnsi="Garamond"/>
          <w:sz w:val="20"/>
          <w:szCs w:val="20"/>
        </w:rPr>
        <w:t xml:space="preserve"> </w:t>
      </w:r>
      <w:r w:rsidRPr="00BD04BD">
        <w:rPr>
          <w:rFonts w:ascii="Garamond" w:hAnsi="Garamond"/>
          <w:sz w:val="20"/>
          <w:szCs w:val="20"/>
        </w:rPr>
        <w:t>sa</w:t>
      </w:r>
      <w:r w:rsidR="00E42F56" w:rsidRPr="00BD04BD">
        <w:rPr>
          <w:rFonts w:ascii="Garamond" w:hAnsi="Garamond"/>
          <w:sz w:val="20"/>
          <w:szCs w:val="20"/>
        </w:rPr>
        <w:t xml:space="preserve"> </w:t>
      </w:r>
      <w:r w:rsidRPr="00BD04BD">
        <w:rPr>
          <w:rFonts w:ascii="Garamond" w:hAnsi="Garamond"/>
          <w:sz w:val="20"/>
          <w:szCs w:val="20"/>
        </w:rPr>
        <w:t>však</w:t>
      </w:r>
      <w:r w:rsidR="00E42F56" w:rsidRPr="00BD04BD">
        <w:rPr>
          <w:rFonts w:ascii="Garamond" w:hAnsi="Garamond"/>
          <w:sz w:val="20"/>
          <w:szCs w:val="20"/>
        </w:rPr>
        <w:t xml:space="preserve"> </w:t>
      </w:r>
      <w:r w:rsidRPr="00BD04BD">
        <w:rPr>
          <w:rFonts w:ascii="Garamond" w:hAnsi="Garamond"/>
          <w:sz w:val="20"/>
          <w:szCs w:val="20"/>
        </w:rPr>
        <w:t>nedotýka</w:t>
      </w:r>
      <w:r w:rsidR="00E42F56" w:rsidRPr="00BD04BD">
        <w:rPr>
          <w:rFonts w:ascii="Garamond" w:hAnsi="Garamond"/>
          <w:sz w:val="20"/>
          <w:szCs w:val="20"/>
        </w:rPr>
        <w:t xml:space="preserve"> </w:t>
      </w:r>
      <w:r w:rsidRPr="00BD04BD">
        <w:rPr>
          <w:rFonts w:ascii="Garamond" w:hAnsi="Garamond"/>
          <w:sz w:val="20"/>
          <w:szCs w:val="20"/>
        </w:rPr>
        <w:t>nároku</w:t>
      </w:r>
      <w:r w:rsidR="00E42F56" w:rsidRPr="00BD04BD">
        <w:rPr>
          <w:rFonts w:ascii="Garamond" w:hAnsi="Garamond"/>
          <w:sz w:val="20"/>
          <w:szCs w:val="20"/>
        </w:rPr>
        <w:t xml:space="preserve"> </w:t>
      </w:r>
      <w:r w:rsidRPr="00BD04BD">
        <w:rPr>
          <w:rFonts w:ascii="Garamond" w:hAnsi="Garamond"/>
          <w:sz w:val="20"/>
          <w:szCs w:val="20"/>
        </w:rPr>
        <w:t>na</w:t>
      </w:r>
      <w:r w:rsidR="00E42F56" w:rsidRPr="00BD04BD">
        <w:rPr>
          <w:rFonts w:ascii="Garamond" w:hAnsi="Garamond"/>
          <w:sz w:val="20"/>
          <w:szCs w:val="20"/>
        </w:rPr>
        <w:t xml:space="preserve"> </w:t>
      </w:r>
      <w:r w:rsidRPr="00BD04BD">
        <w:rPr>
          <w:rFonts w:ascii="Garamond" w:hAnsi="Garamond"/>
          <w:sz w:val="20"/>
          <w:szCs w:val="20"/>
        </w:rPr>
        <w:t>zaplatenie</w:t>
      </w:r>
      <w:r w:rsidR="00E42F56" w:rsidRPr="00BD04BD">
        <w:rPr>
          <w:rFonts w:ascii="Garamond" w:hAnsi="Garamond"/>
          <w:sz w:val="20"/>
          <w:szCs w:val="20"/>
        </w:rPr>
        <w:t xml:space="preserve"> </w:t>
      </w:r>
      <w:r w:rsidRPr="00BD04BD">
        <w:rPr>
          <w:rFonts w:ascii="Garamond" w:hAnsi="Garamond"/>
          <w:sz w:val="20"/>
          <w:szCs w:val="20"/>
        </w:rPr>
        <w:t>zmluvnej</w:t>
      </w:r>
      <w:r w:rsidR="00E42F56" w:rsidRPr="00BD04BD">
        <w:rPr>
          <w:rFonts w:ascii="Garamond" w:hAnsi="Garamond"/>
          <w:sz w:val="20"/>
          <w:szCs w:val="20"/>
        </w:rPr>
        <w:t xml:space="preserve"> </w:t>
      </w:r>
      <w:r w:rsidRPr="00BD04BD">
        <w:rPr>
          <w:rFonts w:ascii="Garamond" w:hAnsi="Garamond"/>
          <w:sz w:val="20"/>
          <w:szCs w:val="20"/>
        </w:rPr>
        <w:t>pokuty,</w:t>
      </w:r>
      <w:r w:rsidR="00E42F56" w:rsidRPr="00BD04BD">
        <w:rPr>
          <w:rFonts w:ascii="Garamond" w:hAnsi="Garamond"/>
          <w:sz w:val="20"/>
          <w:szCs w:val="20"/>
        </w:rPr>
        <w:t xml:space="preserve"> </w:t>
      </w:r>
      <w:r w:rsidRPr="00BD04BD">
        <w:rPr>
          <w:rFonts w:ascii="Garamond" w:hAnsi="Garamond"/>
          <w:sz w:val="20"/>
          <w:szCs w:val="20"/>
        </w:rPr>
        <w:t>nároku</w:t>
      </w:r>
      <w:r w:rsidR="00E42F56" w:rsidRPr="00BD04BD">
        <w:rPr>
          <w:rFonts w:ascii="Garamond" w:hAnsi="Garamond"/>
          <w:sz w:val="20"/>
          <w:szCs w:val="20"/>
        </w:rPr>
        <w:t xml:space="preserve"> </w:t>
      </w:r>
      <w:r w:rsidRPr="00BD04BD">
        <w:rPr>
          <w:rFonts w:ascii="Garamond" w:hAnsi="Garamond"/>
          <w:sz w:val="20"/>
          <w:szCs w:val="20"/>
        </w:rPr>
        <w:t>na</w:t>
      </w:r>
      <w:r w:rsidR="00E42F56" w:rsidRPr="00BD04BD">
        <w:rPr>
          <w:rFonts w:ascii="Garamond" w:hAnsi="Garamond"/>
          <w:sz w:val="20"/>
          <w:szCs w:val="20"/>
        </w:rPr>
        <w:t xml:space="preserve"> </w:t>
      </w:r>
      <w:r w:rsidRPr="00BD04BD">
        <w:rPr>
          <w:rFonts w:ascii="Garamond" w:hAnsi="Garamond"/>
          <w:sz w:val="20"/>
          <w:szCs w:val="20"/>
        </w:rPr>
        <w:t>náhradu</w:t>
      </w:r>
      <w:r w:rsidR="00E42F56" w:rsidRPr="00BD04BD">
        <w:rPr>
          <w:rFonts w:ascii="Garamond" w:hAnsi="Garamond"/>
          <w:sz w:val="20"/>
          <w:szCs w:val="20"/>
        </w:rPr>
        <w:t xml:space="preserve"> </w:t>
      </w:r>
      <w:r w:rsidRPr="00BD04BD">
        <w:rPr>
          <w:rFonts w:ascii="Garamond" w:hAnsi="Garamond"/>
          <w:sz w:val="20"/>
          <w:szCs w:val="20"/>
        </w:rPr>
        <w:t>škody</w:t>
      </w:r>
      <w:r w:rsidR="00E42F56" w:rsidRPr="00BD04BD">
        <w:rPr>
          <w:rFonts w:ascii="Garamond" w:hAnsi="Garamond"/>
          <w:sz w:val="20"/>
          <w:szCs w:val="20"/>
        </w:rPr>
        <w:t xml:space="preserve"> </w:t>
      </w:r>
      <w:r w:rsidRPr="00BD04BD">
        <w:rPr>
          <w:rFonts w:ascii="Garamond" w:hAnsi="Garamond"/>
          <w:sz w:val="20"/>
          <w:szCs w:val="20"/>
        </w:rPr>
        <w:t>vzniknutej</w:t>
      </w:r>
      <w:r w:rsidR="00E42F56" w:rsidRPr="00BD04BD">
        <w:rPr>
          <w:rFonts w:ascii="Garamond" w:hAnsi="Garamond"/>
          <w:sz w:val="20"/>
          <w:szCs w:val="20"/>
        </w:rPr>
        <w:t xml:space="preserve"> </w:t>
      </w:r>
      <w:r w:rsidRPr="00BD04BD">
        <w:rPr>
          <w:rFonts w:ascii="Garamond" w:eastAsia="Times New Roman" w:hAnsi="Garamond" w:cs="Times New Roman"/>
          <w:sz w:val="20"/>
          <w:szCs w:val="20"/>
          <w:lang w:eastAsia="en-US"/>
        </w:rPr>
        <w:t>porušením</w:t>
      </w:r>
      <w:r w:rsidR="00E42F56" w:rsidRPr="00BD04BD">
        <w:rPr>
          <w:rFonts w:ascii="Garamond" w:hAnsi="Garamond"/>
          <w:sz w:val="20"/>
          <w:szCs w:val="20"/>
        </w:rPr>
        <w:t xml:space="preserve"> </w:t>
      </w:r>
      <w:r w:rsidRPr="00BD04BD">
        <w:rPr>
          <w:rFonts w:ascii="Garamond" w:hAnsi="Garamond"/>
          <w:sz w:val="20"/>
          <w:szCs w:val="20"/>
        </w:rPr>
        <w:t>Zmluvy,</w:t>
      </w:r>
      <w:r w:rsidR="00E42F56" w:rsidRPr="00BD04BD">
        <w:rPr>
          <w:rFonts w:ascii="Garamond" w:hAnsi="Garamond"/>
          <w:sz w:val="20"/>
          <w:szCs w:val="20"/>
        </w:rPr>
        <w:t xml:space="preserve"> </w:t>
      </w:r>
      <w:r w:rsidRPr="00BD04BD">
        <w:rPr>
          <w:rFonts w:ascii="Garamond" w:hAnsi="Garamond"/>
          <w:sz w:val="20"/>
          <w:szCs w:val="20"/>
        </w:rPr>
        <w:t>ako</w:t>
      </w:r>
      <w:r w:rsidR="00E42F56" w:rsidRPr="00BD04BD">
        <w:rPr>
          <w:rFonts w:ascii="Garamond" w:hAnsi="Garamond"/>
          <w:sz w:val="20"/>
          <w:szCs w:val="20"/>
        </w:rPr>
        <w:t xml:space="preserve"> </w:t>
      </w:r>
      <w:r w:rsidRPr="00BD04BD">
        <w:rPr>
          <w:rFonts w:ascii="Garamond" w:hAnsi="Garamond"/>
          <w:sz w:val="20"/>
          <w:szCs w:val="20"/>
        </w:rPr>
        <w:t>aj</w:t>
      </w:r>
      <w:r w:rsidR="00E42F56" w:rsidRPr="00BD04BD">
        <w:rPr>
          <w:rFonts w:ascii="Garamond" w:hAnsi="Garamond"/>
          <w:sz w:val="20"/>
          <w:szCs w:val="20"/>
        </w:rPr>
        <w:t xml:space="preserve"> </w:t>
      </w:r>
      <w:r w:rsidRPr="00BD04BD">
        <w:rPr>
          <w:rFonts w:ascii="Garamond" w:hAnsi="Garamond"/>
          <w:sz w:val="20"/>
          <w:szCs w:val="20"/>
        </w:rPr>
        <w:t>všetkých</w:t>
      </w:r>
      <w:r w:rsidR="00E42F56" w:rsidRPr="00BD04BD">
        <w:rPr>
          <w:rFonts w:ascii="Garamond" w:hAnsi="Garamond"/>
          <w:sz w:val="20"/>
          <w:szCs w:val="20"/>
        </w:rPr>
        <w:t xml:space="preserve"> </w:t>
      </w:r>
      <w:r w:rsidRPr="00BD04BD">
        <w:rPr>
          <w:rFonts w:ascii="Garamond" w:hAnsi="Garamond"/>
          <w:sz w:val="20"/>
          <w:szCs w:val="20"/>
        </w:rPr>
        <w:t>ostatných</w:t>
      </w:r>
      <w:r w:rsidR="00E42F56" w:rsidRPr="00BD04BD">
        <w:rPr>
          <w:rFonts w:ascii="Garamond" w:hAnsi="Garamond"/>
          <w:sz w:val="20"/>
          <w:szCs w:val="20"/>
        </w:rPr>
        <w:t xml:space="preserve"> </w:t>
      </w:r>
      <w:r w:rsidRPr="00BD04BD">
        <w:rPr>
          <w:rFonts w:ascii="Garamond" w:hAnsi="Garamond"/>
          <w:sz w:val="20"/>
          <w:szCs w:val="20"/>
        </w:rPr>
        <w:t>nárokov</w:t>
      </w:r>
      <w:r w:rsidR="00E42F56" w:rsidRPr="00BD04BD">
        <w:rPr>
          <w:rFonts w:ascii="Garamond" w:hAnsi="Garamond"/>
          <w:sz w:val="20"/>
          <w:szCs w:val="20"/>
        </w:rPr>
        <w:t xml:space="preserve"> </w:t>
      </w:r>
      <w:r w:rsidRPr="00BD04BD">
        <w:rPr>
          <w:rFonts w:ascii="Garamond" w:hAnsi="Garamond"/>
          <w:sz w:val="20"/>
          <w:szCs w:val="20"/>
        </w:rPr>
        <w:t>Zmluvných</w:t>
      </w:r>
      <w:r w:rsidR="00E42F56" w:rsidRPr="00BD04BD">
        <w:rPr>
          <w:rFonts w:ascii="Garamond" w:hAnsi="Garamond"/>
          <w:sz w:val="20"/>
          <w:szCs w:val="20"/>
        </w:rPr>
        <w:t xml:space="preserve"> </w:t>
      </w:r>
      <w:r w:rsidRPr="00BD04BD">
        <w:rPr>
          <w:rFonts w:ascii="Garamond" w:hAnsi="Garamond"/>
          <w:sz w:val="20"/>
          <w:szCs w:val="20"/>
        </w:rPr>
        <w:t>strán,</w:t>
      </w:r>
      <w:r w:rsidR="00E42F56" w:rsidRPr="00BD04BD">
        <w:rPr>
          <w:rFonts w:ascii="Garamond" w:hAnsi="Garamond"/>
          <w:sz w:val="20"/>
          <w:szCs w:val="20"/>
        </w:rPr>
        <w:t xml:space="preserve"> </w:t>
      </w:r>
      <w:r w:rsidRPr="00BD04BD">
        <w:rPr>
          <w:rFonts w:ascii="Garamond" w:hAnsi="Garamond"/>
          <w:sz w:val="20"/>
          <w:szCs w:val="20"/>
        </w:rPr>
        <w:t>ktoré</w:t>
      </w:r>
      <w:r w:rsidR="00E42F56" w:rsidRPr="00BD04BD">
        <w:rPr>
          <w:rFonts w:ascii="Garamond" w:hAnsi="Garamond"/>
          <w:sz w:val="20"/>
          <w:szCs w:val="20"/>
        </w:rPr>
        <w:t xml:space="preserve"> </w:t>
      </w:r>
      <w:r w:rsidRPr="00BD04BD">
        <w:rPr>
          <w:rFonts w:ascii="Garamond" w:hAnsi="Garamond"/>
          <w:sz w:val="20"/>
          <w:szCs w:val="20"/>
        </w:rPr>
        <w:t>vzhľadom</w:t>
      </w:r>
      <w:r w:rsidR="00E42F56" w:rsidRPr="00BD04BD">
        <w:rPr>
          <w:rFonts w:ascii="Garamond" w:hAnsi="Garamond"/>
          <w:sz w:val="20"/>
          <w:szCs w:val="20"/>
        </w:rPr>
        <w:t xml:space="preserve"> </w:t>
      </w:r>
      <w:r w:rsidRPr="00BD04BD">
        <w:rPr>
          <w:rFonts w:ascii="Garamond" w:hAnsi="Garamond"/>
          <w:sz w:val="20"/>
          <w:szCs w:val="20"/>
        </w:rPr>
        <w:t>na</w:t>
      </w:r>
      <w:r w:rsidR="00E42F56" w:rsidRPr="00BD04BD">
        <w:rPr>
          <w:rFonts w:ascii="Garamond" w:hAnsi="Garamond"/>
          <w:sz w:val="20"/>
          <w:szCs w:val="20"/>
        </w:rPr>
        <w:t xml:space="preserve"> </w:t>
      </w:r>
      <w:r w:rsidRPr="00BD04BD">
        <w:rPr>
          <w:rFonts w:ascii="Garamond" w:hAnsi="Garamond"/>
          <w:sz w:val="20"/>
          <w:szCs w:val="20"/>
        </w:rPr>
        <w:t>svoju</w:t>
      </w:r>
      <w:r w:rsidR="00E42F56" w:rsidRPr="00BD04BD">
        <w:rPr>
          <w:rFonts w:ascii="Garamond" w:hAnsi="Garamond"/>
          <w:sz w:val="20"/>
          <w:szCs w:val="20"/>
        </w:rPr>
        <w:t xml:space="preserve"> </w:t>
      </w:r>
      <w:r w:rsidRPr="00BD04BD">
        <w:rPr>
          <w:rFonts w:ascii="Garamond" w:hAnsi="Garamond"/>
          <w:sz w:val="20"/>
          <w:szCs w:val="20"/>
        </w:rPr>
        <w:t>podstatu</w:t>
      </w:r>
      <w:r w:rsidR="00E42F56" w:rsidRPr="00BD04BD">
        <w:rPr>
          <w:rFonts w:ascii="Garamond" w:hAnsi="Garamond"/>
          <w:sz w:val="20"/>
          <w:szCs w:val="20"/>
        </w:rPr>
        <w:t xml:space="preserve"> </w:t>
      </w:r>
      <w:r w:rsidRPr="00BD04BD">
        <w:rPr>
          <w:rFonts w:ascii="Garamond" w:hAnsi="Garamond"/>
          <w:sz w:val="20"/>
          <w:szCs w:val="20"/>
        </w:rPr>
        <w:t>zánikom</w:t>
      </w:r>
      <w:r w:rsidR="00E42F56" w:rsidRPr="00BD04BD">
        <w:rPr>
          <w:rFonts w:ascii="Garamond" w:hAnsi="Garamond"/>
          <w:sz w:val="20"/>
          <w:szCs w:val="20"/>
        </w:rPr>
        <w:t xml:space="preserve"> </w:t>
      </w:r>
      <w:r w:rsidRPr="00BD04BD">
        <w:rPr>
          <w:rFonts w:ascii="Garamond" w:hAnsi="Garamond"/>
          <w:sz w:val="20"/>
          <w:szCs w:val="20"/>
        </w:rPr>
        <w:t>Zmluvy</w:t>
      </w:r>
      <w:r w:rsidR="00E42F56" w:rsidRPr="00BD04BD">
        <w:rPr>
          <w:rFonts w:ascii="Garamond" w:hAnsi="Garamond"/>
          <w:sz w:val="20"/>
          <w:szCs w:val="20"/>
        </w:rPr>
        <w:t xml:space="preserve"> </w:t>
      </w:r>
      <w:r w:rsidRPr="00BD04BD">
        <w:rPr>
          <w:rFonts w:ascii="Garamond" w:hAnsi="Garamond"/>
          <w:sz w:val="20"/>
          <w:szCs w:val="20"/>
        </w:rPr>
        <w:t>nezanikajú.</w:t>
      </w:r>
    </w:p>
    <w:p w14:paraId="6C83A92D" w14:textId="77777777" w:rsidR="00800837" w:rsidRPr="00BD04BD" w:rsidRDefault="00800837" w:rsidP="00BD04BD">
      <w:pPr>
        <w:tabs>
          <w:tab w:val="left" w:pos="0"/>
          <w:tab w:val="left" w:pos="709"/>
        </w:tabs>
        <w:spacing w:after="0" w:line="240" w:lineRule="auto"/>
        <w:ind w:left="709" w:hanging="709"/>
        <w:jc w:val="both"/>
        <w:rPr>
          <w:rFonts w:ascii="Garamond" w:hAnsi="Garamond" w:cs="Arial"/>
          <w:sz w:val="20"/>
          <w:szCs w:val="20"/>
        </w:rPr>
      </w:pPr>
    </w:p>
    <w:p w14:paraId="4C38F673" w14:textId="3C085C85" w:rsidR="00800837" w:rsidRPr="00BD04BD" w:rsidRDefault="00800837" w:rsidP="00BD04BD">
      <w:pPr>
        <w:pStyle w:val="Odsekzoznamu"/>
        <w:numPr>
          <w:ilvl w:val="1"/>
          <w:numId w:val="3"/>
        </w:numPr>
        <w:tabs>
          <w:tab w:val="num" w:pos="720"/>
        </w:tabs>
        <w:spacing w:after="0" w:line="240" w:lineRule="auto"/>
        <w:ind w:hanging="720"/>
        <w:jc w:val="both"/>
        <w:rPr>
          <w:rFonts w:ascii="Garamond" w:hAnsi="Garamond" w:cs="Arial"/>
          <w:sz w:val="20"/>
          <w:szCs w:val="20"/>
        </w:rPr>
      </w:pPr>
      <w:r w:rsidRPr="00BD04BD">
        <w:rPr>
          <w:rFonts w:ascii="Garamond" w:hAnsi="Garamond" w:cs="Arial"/>
          <w:sz w:val="20"/>
          <w:szCs w:val="20"/>
        </w:rPr>
        <w:t>Zmluva</w:t>
      </w:r>
      <w:r w:rsidR="00E42F56" w:rsidRPr="00BD04BD">
        <w:rPr>
          <w:rFonts w:ascii="Garamond" w:hAnsi="Garamond" w:cs="Arial"/>
          <w:sz w:val="20"/>
          <w:szCs w:val="20"/>
        </w:rPr>
        <w:t xml:space="preserve"> </w:t>
      </w:r>
      <w:r w:rsidRPr="00BD04BD">
        <w:rPr>
          <w:rFonts w:ascii="Garamond" w:hAnsi="Garamond" w:cs="Arial"/>
          <w:sz w:val="20"/>
          <w:szCs w:val="20"/>
        </w:rPr>
        <w:t>zaniká</w:t>
      </w:r>
      <w:r w:rsidR="00E42F56" w:rsidRPr="00BD04BD">
        <w:rPr>
          <w:rFonts w:ascii="Garamond" w:hAnsi="Garamond" w:cs="Arial"/>
          <w:sz w:val="20"/>
          <w:szCs w:val="20"/>
        </w:rPr>
        <w:t xml:space="preserve"> </w:t>
      </w:r>
      <w:r w:rsidRPr="00BD04BD">
        <w:rPr>
          <w:rFonts w:ascii="Garamond" w:hAnsi="Garamond" w:cs="Arial"/>
          <w:sz w:val="20"/>
          <w:szCs w:val="20"/>
        </w:rPr>
        <w:t>aj</w:t>
      </w:r>
      <w:r w:rsidR="00E42F56" w:rsidRPr="00BD04BD">
        <w:rPr>
          <w:rFonts w:ascii="Garamond" w:hAnsi="Garamond" w:cs="Arial"/>
          <w:sz w:val="20"/>
          <w:szCs w:val="20"/>
        </w:rPr>
        <w:t xml:space="preserve"> </w:t>
      </w:r>
      <w:r w:rsidRPr="00BD04BD">
        <w:rPr>
          <w:rFonts w:ascii="Garamond" w:hAnsi="Garamond" w:cs="Arial"/>
          <w:sz w:val="20"/>
          <w:szCs w:val="20"/>
        </w:rPr>
        <w:t>na</w:t>
      </w:r>
      <w:r w:rsidR="00E42F56" w:rsidRPr="00BD04BD">
        <w:rPr>
          <w:rFonts w:ascii="Garamond" w:hAnsi="Garamond" w:cs="Arial"/>
          <w:sz w:val="20"/>
          <w:szCs w:val="20"/>
        </w:rPr>
        <w:t xml:space="preserve"> </w:t>
      </w:r>
      <w:r w:rsidRPr="00BD04BD">
        <w:rPr>
          <w:rFonts w:ascii="Garamond" w:hAnsi="Garamond" w:cs="Arial"/>
          <w:sz w:val="20"/>
          <w:szCs w:val="20"/>
        </w:rPr>
        <w:t>základe</w:t>
      </w:r>
      <w:r w:rsidR="00E42F56" w:rsidRPr="00BD04BD">
        <w:rPr>
          <w:rFonts w:ascii="Garamond" w:hAnsi="Garamond" w:cs="Arial"/>
          <w:sz w:val="20"/>
          <w:szCs w:val="20"/>
        </w:rPr>
        <w:t xml:space="preserve"> </w:t>
      </w:r>
      <w:r w:rsidRPr="00BD04BD">
        <w:rPr>
          <w:rFonts w:ascii="Garamond" w:hAnsi="Garamond" w:cs="Arial"/>
          <w:sz w:val="20"/>
          <w:szCs w:val="20"/>
        </w:rPr>
        <w:t>písomnej</w:t>
      </w:r>
      <w:r w:rsidR="00E42F56" w:rsidRPr="00BD04BD">
        <w:rPr>
          <w:rFonts w:ascii="Garamond" w:hAnsi="Garamond" w:cs="Arial"/>
          <w:sz w:val="20"/>
          <w:szCs w:val="20"/>
        </w:rPr>
        <w:t xml:space="preserve"> </w:t>
      </w:r>
      <w:r w:rsidRPr="00BD04BD">
        <w:rPr>
          <w:rFonts w:ascii="Garamond" w:hAnsi="Garamond" w:cs="Arial"/>
          <w:sz w:val="20"/>
          <w:szCs w:val="20"/>
        </w:rPr>
        <w:t>dohody</w:t>
      </w:r>
      <w:r w:rsidR="00E42F56" w:rsidRPr="00BD04BD">
        <w:rPr>
          <w:rFonts w:ascii="Garamond" w:hAnsi="Garamond" w:cs="Arial"/>
          <w:sz w:val="20"/>
          <w:szCs w:val="20"/>
        </w:rPr>
        <w:t xml:space="preserve"> </w:t>
      </w:r>
      <w:r w:rsidRPr="00BD04BD">
        <w:rPr>
          <w:rFonts w:ascii="Garamond" w:hAnsi="Garamond" w:cs="Arial"/>
          <w:sz w:val="20"/>
          <w:szCs w:val="20"/>
        </w:rPr>
        <w:t>Zmluvných</w:t>
      </w:r>
      <w:r w:rsidR="00E42F56" w:rsidRPr="00BD04BD">
        <w:rPr>
          <w:rFonts w:ascii="Garamond" w:hAnsi="Garamond" w:cs="Arial"/>
          <w:sz w:val="20"/>
          <w:szCs w:val="20"/>
        </w:rPr>
        <w:t xml:space="preserve"> </w:t>
      </w:r>
      <w:r w:rsidRPr="00BD04BD">
        <w:rPr>
          <w:rFonts w:ascii="Garamond" w:hAnsi="Garamond" w:cs="Arial"/>
          <w:sz w:val="20"/>
          <w:szCs w:val="20"/>
        </w:rPr>
        <w:t>strán.</w:t>
      </w:r>
    </w:p>
    <w:p w14:paraId="32B63469" w14:textId="77777777" w:rsidR="00013130" w:rsidRPr="00BD04BD" w:rsidRDefault="00013130" w:rsidP="00BD04BD">
      <w:pPr>
        <w:pStyle w:val="Odsekzoznamu"/>
        <w:spacing w:after="0" w:line="240" w:lineRule="auto"/>
        <w:jc w:val="both"/>
        <w:rPr>
          <w:rFonts w:ascii="Garamond" w:hAnsi="Garamond" w:cs="Arial"/>
          <w:sz w:val="20"/>
          <w:szCs w:val="20"/>
        </w:rPr>
      </w:pPr>
    </w:p>
    <w:p w14:paraId="130579B0" w14:textId="45501DE7" w:rsidR="00013130" w:rsidRPr="00BD04BD" w:rsidRDefault="00013130" w:rsidP="00BD04BD">
      <w:pPr>
        <w:keepNext/>
        <w:numPr>
          <w:ilvl w:val="0"/>
          <w:numId w:val="3"/>
        </w:numPr>
        <w:tabs>
          <w:tab w:val="left" w:pos="720"/>
        </w:tabs>
        <w:spacing w:after="0" w:line="240" w:lineRule="auto"/>
        <w:ind w:hanging="720"/>
        <w:jc w:val="both"/>
        <w:outlineLvl w:val="1"/>
        <w:rPr>
          <w:rFonts w:ascii="Garamond" w:hAnsi="Garamond" w:cs="Arial"/>
          <w:b/>
          <w:sz w:val="20"/>
          <w:szCs w:val="20"/>
        </w:rPr>
      </w:pPr>
      <w:r w:rsidRPr="00BD04BD">
        <w:rPr>
          <w:rFonts w:ascii="Garamond" w:hAnsi="Garamond"/>
          <w:b/>
          <w:bCs/>
          <w:sz w:val="20"/>
          <w:szCs w:val="20"/>
        </w:rPr>
        <w:t>ZÁVEREČNÉ</w:t>
      </w:r>
      <w:r w:rsidR="00E42F56" w:rsidRPr="00BD04BD">
        <w:rPr>
          <w:rFonts w:ascii="Garamond" w:hAnsi="Garamond"/>
          <w:b/>
          <w:sz w:val="20"/>
          <w:szCs w:val="20"/>
        </w:rPr>
        <w:t xml:space="preserve"> </w:t>
      </w:r>
      <w:r w:rsidRPr="00BD04BD">
        <w:rPr>
          <w:rFonts w:ascii="Garamond" w:hAnsi="Garamond"/>
          <w:b/>
          <w:sz w:val="20"/>
          <w:szCs w:val="20"/>
        </w:rPr>
        <w:t>USTANOVENIA</w:t>
      </w:r>
    </w:p>
    <w:p w14:paraId="541A0ABC" w14:textId="77777777" w:rsidR="00013130" w:rsidRPr="00BD04BD" w:rsidRDefault="00013130" w:rsidP="00BD04BD">
      <w:pPr>
        <w:tabs>
          <w:tab w:val="left" w:pos="0"/>
          <w:tab w:val="left" w:pos="426"/>
        </w:tabs>
        <w:spacing w:after="0" w:line="240" w:lineRule="auto"/>
        <w:ind w:left="360"/>
        <w:jc w:val="both"/>
        <w:rPr>
          <w:rFonts w:ascii="Garamond" w:hAnsi="Garamond" w:cs="Arial"/>
          <w:b/>
          <w:bCs/>
          <w:sz w:val="20"/>
          <w:szCs w:val="20"/>
        </w:rPr>
      </w:pPr>
    </w:p>
    <w:p w14:paraId="061AB82D" w14:textId="3796D08D" w:rsidR="00013130" w:rsidRPr="00BD04BD" w:rsidRDefault="00013130" w:rsidP="00BD04BD">
      <w:pPr>
        <w:pStyle w:val="Odsekzoznamu"/>
        <w:numPr>
          <w:ilvl w:val="1"/>
          <w:numId w:val="3"/>
        </w:numPr>
        <w:tabs>
          <w:tab w:val="left" w:pos="0"/>
          <w:tab w:val="left" w:pos="709"/>
        </w:tabs>
        <w:spacing w:after="0" w:line="240" w:lineRule="auto"/>
        <w:ind w:hanging="720"/>
        <w:jc w:val="both"/>
        <w:rPr>
          <w:rFonts w:ascii="Garamond" w:hAnsi="Garamond" w:cs="Arial"/>
          <w:b/>
          <w:bCs/>
          <w:sz w:val="20"/>
          <w:szCs w:val="20"/>
        </w:rPr>
      </w:pPr>
      <w:r w:rsidRPr="00BD04BD">
        <w:rPr>
          <w:rFonts w:ascii="Garamond" w:eastAsia="Times New Roman" w:hAnsi="Garamond"/>
          <w:sz w:val="20"/>
          <w:szCs w:val="20"/>
          <w:lang w:eastAsia="en-US"/>
        </w:rPr>
        <w:t>Zmluva</w:t>
      </w:r>
      <w:r w:rsidR="00E42F56" w:rsidRPr="00BD04BD">
        <w:rPr>
          <w:rFonts w:ascii="Garamond" w:eastAsia="Times New Roman" w:hAnsi="Garamond"/>
          <w:sz w:val="20"/>
          <w:szCs w:val="20"/>
          <w:lang w:eastAsia="en-US"/>
        </w:rPr>
        <w:t xml:space="preserve"> </w:t>
      </w:r>
      <w:r w:rsidRPr="00BD04BD">
        <w:rPr>
          <w:rFonts w:ascii="Garamond" w:eastAsia="Times New Roman" w:hAnsi="Garamond"/>
          <w:sz w:val="20"/>
          <w:szCs w:val="20"/>
          <w:lang w:eastAsia="en-US"/>
        </w:rPr>
        <w:t>nadobúda</w:t>
      </w:r>
      <w:r w:rsidR="00E42F56" w:rsidRPr="00BD04BD">
        <w:rPr>
          <w:rFonts w:ascii="Garamond" w:eastAsia="Times New Roman" w:hAnsi="Garamond"/>
          <w:sz w:val="20"/>
          <w:szCs w:val="20"/>
          <w:lang w:eastAsia="en-US"/>
        </w:rPr>
        <w:t xml:space="preserve"> </w:t>
      </w:r>
      <w:r w:rsidRPr="00BD04BD">
        <w:rPr>
          <w:rFonts w:ascii="Garamond" w:eastAsia="Times New Roman" w:hAnsi="Garamond"/>
          <w:sz w:val="20"/>
          <w:szCs w:val="20"/>
          <w:lang w:eastAsia="en-US"/>
        </w:rPr>
        <w:t>účinnosť</w:t>
      </w:r>
      <w:r w:rsidR="00E42F56" w:rsidRPr="00BD04BD">
        <w:rPr>
          <w:rFonts w:ascii="Garamond" w:eastAsia="Times New Roman" w:hAnsi="Garamond"/>
          <w:sz w:val="20"/>
          <w:szCs w:val="20"/>
          <w:lang w:eastAsia="en-US"/>
        </w:rPr>
        <w:t xml:space="preserve"> </w:t>
      </w:r>
      <w:r w:rsidRPr="00BD04BD">
        <w:rPr>
          <w:rFonts w:ascii="Garamond" w:eastAsia="Times New Roman" w:hAnsi="Garamond"/>
          <w:sz w:val="20"/>
          <w:szCs w:val="20"/>
          <w:lang w:eastAsia="en-US"/>
        </w:rPr>
        <w:t>dňom</w:t>
      </w:r>
      <w:r w:rsidR="00E42F56" w:rsidRPr="00BD04BD">
        <w:rPr>
          <w:rFonts w:ascii="Garamond" w:eastAsia="Times New Roman" w:hAnsi="Garamond"/>
          <w:sz w:val="20"/>
          <w:szCs w:val="20"/>
          <w:lang w:eastAsia="en-US"/>
        </w:rPr>
        <w:t xml:space="preserve"> </w:t>
      </w:r>
      <w:r w:rsidRPr="00BD04BD">
        <w:rPr>
          <w:rFonts w:ascii="Garamond" w:eastAsia="Times New Roman" w:hAnsi="Garamond"/>
          <w:sz w:val="20"/>
          <w:szCs w:val="20"/>
          <w:lang w:eastAsia="en-US"/>
        </w:rPr>
        <w:t>nasledujúcim</w:t>
      </w:r>
      <w:r w:rsidR="00E42F56" w:rsidRPr="00BD04BD">
        <w:rPr>
          <w:rFonts w:ascii="Garamond" w:eastAsia="Times New Roman" w:hAnsi="Garamond"/>
          <w:sz w:val="20"/>
          <w:szCs w:val="20"/>
          <w:lang w:eastAsia="en-US"/>
        </w:rPr>
        <w:t xml:space="preserve"> </w:t>
      </w:r>
      <w:r w:rsidRPr="00BD04BD">
        <w:rPr>
          <w:rFonts w:ascii="Garamond" w:eastAsia="Times New Roman" w:hAnsi="Garamond"/>
          <w:sz w:val="20"/>
          <w:szCs w:val="20"/>
          <w:lang w:eastAsia="en-US"/>
        </w:rPr>
        <w:t>po</w:t>
      </w:r>
      <w:r w:rsidR="00E42F56" w:rsidRPr="00BD04BD">
        <w:rPr>
          <w:rFonts w:ascii="Garamond" w:eastAsia="Times New Roman" w:hAnsi="Garamond"/>
          <w:sz w:val="20"/>
          <w:szCs w:val="20"/>
          <w:lang w:eastAsia="en-US"/>
        </w:rPr>
        <w:t xml:space="preserve"> </w:t>
      </w:r>
      <w:r w:rsidRPr="00BD04BD">
        <w:rPr>
          <w:rFonts w:ascii="Garamond" w:eastAsia="Times New Roman" w:hAnsi="Garamond"/>
          <w:sz w:val="20"/>
          <w:szCs w:val="20"/>
          <w:lang w:eastAsia="en-US"/>
        </w:rPr>
        <w:t>dni</w:t>
      </w:r>
      <w:r w:rsidR="00E42F56" w:rsidRPr="00BD04BD">
        <w:rPr>
          <w:rFonts w:ascii="Garamond" w:eastAsia="Times New Roman" w:hAnsi="Garamond"/>
          <w:sz w:val="20"/>
          <w:szCs w:val="20"/>
          <w:lang w:eastAsia="en-US"/>
        </w:rPr>
        <w:t xml:space="preserve"> </w:t>
      </w:r>
      <w:r w:rsidRPr="00BD04BD">
        <w:rPr>
          <w:rFonts w:ascii="Garamond" w:eastAsia="Times New Roman" w:hAnsi="Garamond"/>
          <w:sz w:val="20"/>
          <w:szCs w:val="20"/>
          <w:lang w:eastAsia="en-US"/>
        </w:rPr>
        <w:t>jej</w:t>
      </w:r>
      <w:r w:rsidR="00E42F56" w:rsidRPr="00BD04BD">
        <w:rPr>
          <w:rFonts w:ascii="Garamond" w:eastAsia="Times New Roman" w:hAnsi="Garamond"/>
          <w:sz w:val="20"/>
          <w:szCs w:val="20"/>
          <w:lang w:eastAsia="en-US"/>
        </w:rPr>
        <w:t xml:space="preserve"> </w:t>
      </w:r>
      <w:r w:rsidRPr="00BD04BD">
        <w:rPr>
          <w:rFonts w:ascii="Garamond" w:eastAsia="Times New Roman" w:hAnsi="Garamond"/>
          <w:sz w:val="20"/>
          <w:szCs w:val="20"/>
          <w:lang w:eastAsia="en-US"/>
        </w:rPr>
        <w:t>zverejnenia</w:t>
      </w:r>
      <w:r w:rsidR="00E42F56" w:rsidRPr="00BD04BD">
        <w:rPr>
          <w:rFonts w:ascii="Garamond" w:eastAsia="Times New Roman" w:hAnsi="Garamond"/>
          <w:sz w:val="20"/>
          <w:szCs w:val="20"/>
          <w:lang w:eastAsia="en-US"/>
        </w:rPr>
        <w:t xml:space="preserve"> </w:t>
      </w:r>
      <w:r w:rsidR="00FE4CD4" w:rsidRPr="00BD04BD">
        <w:rPr>
          <w:rFonts w:ascii="Garamond" w:eastAsia="Times New Roman" w:hAnsi="Garamond"/>
          <w:sz w:val="20"/>
          <w:szCs w:val="20"/>
          <w:lang w:eastAsia="en-US"/>
        </w:rPr>
        <w:t>podľa</w:t>
      </w:r>
      <w:r w:rsidR="00E42F56" w:rsidRPr="00BD04BD">
        <w:rPr>
          <w:rFonts w:ascii="Garamond" w:eastAsia="Times New Roman" w:hAnsi="Garamond"/>
          <w:sz w:val="20"/>
          <w:szCs w:val="20"/>
          <w:lang w:eastAsia="en-US"/>
        </w:rPr>
        <w:t xml:space="preserve"> </w:t>
      </w:r>
      <w:r w:rsidRPr="00BD04BD">
        <w:rPr>
          <w:rFonts w:ascii="Garamond" w:eastAsia="Times New Roman" w:hAnsi="Garamond"/>
          <w:sz w:val="20"/>
          <w:szCs w:val="20"/>
          <w:lang w:eastAsia="en-US"/>
        </w:rPr>
        <w:t>§</w:t>
      </w:r>
      <w:r w:rsidR="00E42F56" w:rsidRPr="00BD04BD">
        <w:rPr>
          <w:rFonts w:ascii="Garamond" w:eastAsia="Times New Roman" w:hAnsi="Garamond"/>
          <w:sz w:val="20"/>
          <w:szCs w:val="20"/>
          <w:lang w:eastAsia="en-US"/>
        </w:rPr>
        <w:t xml:space="preserve"> </w:t>
      </w:r>
      <w:r w:rsidRPr="00BD04BD">
        <w:rPr>
          <w:rFonts w:ascii="Garamond" w:eastAsia="Times New Roman" w:hAnsi="Garamond"/>
          <w:sz w:val="20"/>
          <w:szCs w:val="20"/>
          <w:lang w:eastAsia="en-US"/>
        </w:rPr>
        <w:t>47a</w:t>
      </w:r>
      <w:r w:rsidR="00E42F56" w:rsidRPr="00BD04BD">
        <w:rPr>
          <w:rFonts w:ascii="Garamond" w:eastAsia="Times New Roman" w:hAnsi="Garamond"/>
          <w:sz w:val="20"/>
          <w:szCs w:val="20"/>
          <w:lang w:eastAsia="en-US"/>
        </w:rPr>
        <w:t xml:space="preserve"> </w:t>
      </w:r>
      <w:r w:rsidR="00FE4CD4" w:rsidRPr="00BD04BD">
        <w:rPr>
          <w:rFonts w:ascii="Garamond" w:eastAsia="Times New Roman" w:hAnsi="Garamond"/>
          <w:sz w:val="20"/>
          <w:szCs w:val="20"/>
          <w:lang w:eastAsia="en-US"/>
        </w:rPr>
        <w:t>Občiansk</w:t>
      </w:r>
      <w:r w:rsidR="00073680" w:rsidRPr="00BD04BD">
        <w:rPr>
          <w:rFonts w:ascii="Garamond" w:eastAsia="Times New Roman" w:hAnsi="Garamond"/>
          <w:sz w:val="20"/>
          <w:szCs w:val="20"/>
          <w:lang w:eastAsia="en-US"/>
        </w:rPr>
        <w:t>eho</w:t>
      </w:r>
      <w:r w:rsidR="00E42F56" w:rsidRPr="00BD04BD">
        <w:rPr>
          <w:rFonts w:ascii="Garamond" w:eastAsia="Times New Roman" w:hAnsi="Garamond"/>
          <w:sz w:val="20"/>
          <w:szCs w:val="20"/>
          <w:lang w:eastAsia="en-US"/>
        </w:rPr>
        <w:t xml:space="preserve"> </w:t>
      </w:r>
      <w:r w:rsidR="00FE4CD4" w:rsidRPr="00BD04BD">
        <w:rPr>
          <w:rFonts w:ascii="Garamond" w:eastAsia="Times New Roman" w:hAnsi="Garamond"/>
          <w:sz w:val="20"/>
          <w:szCs w:val="20"/>
          <w:lang w:eastAsia="en-US"/>
        </w:rPr>
        <w:t>zákonník</w:t>
      </w:r>
      <w:r w:rsidR="00073680" w:rsidRPr="00BD04BD">
        <w:rPr>
          <w:rFonts w:ascii="Garamond" w:eastAsia="Times New Roman" w:hAnsi="Garamond"/>
          <w:sz w:val="20"/>
          <w:szCs w:val="20"/>
          <w:lang w:eastAsia="en-US"/>
        </w:rPr>
        <w:t>a.</w:t>
      </w:r>
    </w:p>
    <w:p w14:paraId="4A183CB6" w14:textId="77777777" w:rsidR="003D2AAD" w:rsidRPr="00BD04BD" w:rsidRDefault="003D2AAD" w:rsidP="00BD04BD">
      <w:pPr>
        <w:pStyle w:val="Odsekzoznamu"/>
        <w:tabs>
          <w:tab w:val="left" w:pos="0"/>
          <w:tab w:val="left" w:pos="426"/>
        </w:tabs>
        <w:spacing w:after="0" w:line="240" w:lineRule="auto"/>
        <w:ind w:left="426"/>
        <w:jc w:val="both"/>
        <w:rPr>
          <w:rFonts w:ascii="Garamond" w:hAnsi="Garamond" w:cs="Arial"/>
          <w:b/>
          <w:bCs/>
          <w:sz w:val="20"/>
          <w:szCs w:val="20"/>
        </w:rPr>
      </w:pPr>
    </w:p>
    <w:p w14:paraId="1EDDEBF5" w14:textId="3B68C58C" w:rsidR="00C7408B" w:rsidRPr="00BD04BD" w:rsidRDefault="00013130" w:rsidP="00BD04BD">
      <w:pPr>
        <w:pStyle w:val="Odsekzoznamu"/>
        <w:numPr>
          <w:ilvl w:val="1"/>
          <w:numId w:val="3"/>
        </w:numPr>
        <w:tabs>
          <w:tab w:val="left" w:pos="0"/>
          <w:tab w:val="left" w:pos="709"/>
        </w:tabs>
        <w:spacing w:after="0" w:line="240" w:lineRule="auto"/>
        <w:ind w:hanging="720"/>
        <w:jc w:val="both"/>
        <w:rPr>
          <w:rFonts w:ascii="Garamond" w:hAnsi="Garamond" w:cs="Arial"/>
          <w:sz w:val="20"/>
          <w:szCs w:val="20"/>
        </w:rPr>
      </w:pPr>
      <w:r w:rsidRPr="00BD04BD">
        <w:rPr>
          <w:rFonts w:ascii="Garamond" w:hAnsi="Garamond" w:cs="Arial"/>
          <w:sz w:val="20"/>
          <w:szCs w:val="20"/>
        </w:rPr>
        <w:t>Práva</w:t>
      </w:r>
      <w:r w:rsidR="00E42F56" w:rsidRPr="00BD04BD">
        <w:rPr>
          <w:rFonts w:ascii="Garamond" w:hAnsi="Garamond" w:cs="Arial"/>
          <w:sz w:val="20"/>
          <w:szCs w:val="20"/>
        </w:rPr>
        <w:t xml:space="preserve"> </w:t>
      </w:r>
      <w:r w:rsidRPr="00BD04BD">
        <w:rPr>
          <w:rFonts w:ascii="Garamond" w:hAnsi="Garamond" w:cs="Arial"/>
          <w:sz w:val="20"/>
          <w:szCs w:val="20"/>
        </w:rPr>
        <w:t>a</w:t>
      </w:r>
      <w:r w:rsidR="00E42F56" w:rsidRPr="00BD04BD">
        <w:rPr>
          <w:rFonts w:ascii="Garamond" w:hAnsi="Garamond" w:cs="Arial"/>
          <w:sz w:val="20"/>
          <w:szCs w:val="20"/>
        </w:rPr>
        <w:t xml:space="preserve"> </w:t>
      </w:r>
      <w:r w:rsidRPr="00BD04BD">
        <w:rPr>
          <w:rFonts w:ascii="Garamond" w:eastAsia="Times New Roman" w:hAnsi="Garamond"/>
          <w:sz w:val="20"/>
          <w:szCs w:val="20"/>
          <w:lang w:eastAsia="en-US"/>
        </w:rPr>
        <w:t>povinnosti</w:t>
      </w:r>
      <w:r w:rsidR="00E42F56" w:rsidRPr="00BD04BD">
        <w:rPr>
          <w:rFonts w:ascii="Garamond" w:hAnsi="Garamond" w:cs="Arial"/>
          <w:sz w:val="20"/>
          <w:szCs w:val="20"/>
        </w:rPr>
        <w:t xml:space="preserve"> </w:t>
      </w:r>
      <w:r w:rsidRPr="00BD04BD">
        <w:rPr>
          <w:rFonts w:ascii="Garamond" w:hAnsi="Garamond" w:cs="Arial"/>
          <w:sz w:val="20"/>
          <w:szCs w:val="20"/>
        </w:rPr>
        <w:t>Zmluvných</w:t>
      </w:r>
      <w:r w:rsidR="00E42F56" w:rsidRPr="00BD04BD">
        <w:rPr>
          <w:rFonts w:ascii="Garamond" w:hAnsi="Garamond" w:cs="Arial"/>
          <w:sz w:val="20"/>
          <w:szCs w:val="20"/>
        </w:rPr>
        <w:t xml:space="preserve"> </w:t>
      </w:r>
      <w:r w:rsidRPr="00BD04BD">
        <w:rPr>
          <w:rFonts w:ascii="Garamond" w:hAnsi="Garamond" w:cs="Arial"/>
          <w:sz w:val="20"/>
          <w:szCs w:val="20"/>
        </w:rPr>
        <w:t>strán</w:t>
      </w:r>
      <w:r w:rsidR="00E42F56" w:rsidRPr="00BD04BD">
        <w:rPr>
          <w:rFonts w:ascii="Garamond" w:hAnsi="Garamond" w:cs="Arial"/>
          <w:sz w:val="20"/>
          <w:szCs w:val="20"/>
        </w:rPr>
        <w:t xml:space="preserve"> </w:t>
      </w:r>
      <w:r w:rsidRPr="00BD04BD">
        <w:rPr>
          <w:rFonts w:ascii="Garamond" w:hAnsi="Garamond" w:cs="Arial"/>
          <w:sz w:val="20"/>
          <w:szCs w:val="20"/>
        </w:rPr>
        <w:t>neupravené</w:t>
      </w:r>
      <w:r w:rsidR="00E42F56" w:rsidRPr="00BD04BD">
        <w:rPr>
          <w:rFonts w:ascii="Garamond" w:hAnsi="Garamond" w:cs="Arial"/>
          <w:sz w:val="20"/>
          <w:szCs w:val="20"/>
        </w:rPr>
        <w:t xml:space="preserve"> </w:t>
      </w:r>
      <w:r w:rsidRPr="00BD04BD">
        <w:rPr>
          <w:rFonts w:ascii="Garamond" w:hAnsi="Garamond" w:cs="Arial"/>
          <w:sz w:val="20"/>
          <w:szCs w:val="20"/>
        </w:rPr>
        <w:t>v</w:t>
      </w:r>
      <w:r w:rsidR="00E42F56" w:rsidRPr="00BD04BD">
        <w:rPr>
          <w:rFonts w:ascii="Garamond" w:hAnsi="Garamond" w:cs="Arial"/>
          <w:sz w:val="20"/>
          <w:szCs w:val="20"/>
        </w:rPr>
        <w:t xml:space="preserve"> </w:t>
      </w:r>
      <w:r w:rsidRPr="00BD04BD">
        <w:rPr>
          <w:rFonts w:ascii="Garamond" w:hAnsi="Garamond" w:cs="Arial"/>
          <w:sz w:val="20"/>
          <w:szCs w:val="20"/>
        </w:rPr>
        <w:t>Zmluve</w:t>
      </w:r>
      <w:r w:rsidR="00E42F56" w:rsidRPr="00BD04BD">
        <w:rPr>
          <w:rFonts w:ascii="Garamond" w:hAnsi="Garamond" w:cs="Arial"/>
          <w:sz w:val="20"/>
          <w:szCs w:val="20"/>
        </w:rPr>
        <w:t xml:space="preserve"> </w:t>
      </w:r>
      <w:r w:rsidRPr="00BD04BD">
        <w:rPr>
          <w:rFonts w:ascii="Garamond" w:hAnsi="Garamond" w:cs="Arial"/>
          <w:sz w:val="20"/>
          <w:szCs w:val="20"/>
        </w:rPr>
        <w:t>sa</w:t>
      </w:r>
      <w:r w:rsidR="00E42F56" w:rsidRPr="00BD04BD">
        <w:rPr>
          <w:rFonts w:ascii="Garamond" w:hAnsi="Garamond" w:cs="Arial"/>
          <w:sz w:val="20"/>
          <w:szCs w:val="20"/>
        </w:rPr>
        <w:t xml:space="preserve"> </w:t>
      </w:r>
      <w:r w:rsidRPr="00BD04BD">
        <w:rPr>
          <w:rFonts w:ascii="Garamond" w:hAnsi="Garamond" w:cs="Arial"/>
          <w:sz w:val="20"/>
          <w:szCs w:val="20"/>
        </w:rPr>
        <w:t>spravujú</w:t>
      </w:r>
      <w:r w:rsidR="00E42F56" w:rsidRPr="00BD04BD">
        <w:rPr>
          <w:rFonts w:ascii="Garamond" w:hAnsi="Garamond" w:cs="Arial"/>
          <w:sz w:val="20"/>
          <w:szCs w:val="20"/>
        </w:rPr>
        <w:t xml:space="preserve"> </w:t>
      </w:r>
      <w:r w:rsidRPr="00BD04BD">
        <w:rPr>
          <w:rFonts w:ascii="Garamond" w:hAnsi="Garamond" w:cs="Arial"/>
          <w:sz w:val="20"/>
          <w:szCs w:val="20"/>
        </w:rPr>
        <w:t>príslušnými</w:t>
      </w:r>
      <w:r w:rsidR="00E42F56" w:rsidRPr="00BD04BD">
        <w:rPr>
          <w:rFonts w:ascii="Garamond" w:hAnsi="Garamond" w:cs="Arial"/>
          <w:sz w:val="20"/>
          <w:szCs w:val="20"/>
        </w:rPr>
        <w:t xml:space="preserve"> </w:t>
      </w:r>
      <w:r w:rsidRPr="00BD04BD">
        <w:rPr>
          <w:rFonts w:ascii="Garamond" w:hAnsi="Garamond" w:cs="Arial"/>
          <w:sz w:val="20"/>
          <w:szCs w:val="20"/>
        </w:rPr>
        <w:t>ustanoveniami</w:t>
      </w:r>
      <w:r w:rsidR="00E42F56" w:rsidRPr="00BD04BD">
        <w:rPr>
          <w:rFonts w:ascii="Garamond" w:hAnsi="Garamond" w:cs="Arial"/>
          <w:sz w:val="20"/>
          <w:szCs w:val="20"/>
        </w:rPr>
        <w:t xml:space="preserve"> </w:t>
      </w:r>
      <w:r w:rsidRPr="00BD04BD">
        <w:rPr>
          <w:rFonts w:ascii="Garamond" w:hAnsi="Garamond" w:cs="Arial"/>
          <w:sz w:val="20"/>
          <w:szCs w:val="20"/>
        </w:rPr>
        <w:t>Obchodného</w:t>
      </w:r>
      <w:r w:rsidR="00E42F56" w:rsidRPr="00BD04BD">
        <w:rPr>
          <w:rFonts w:ascii="Garamond" w:hAnsi="Garamond" w:cs="Arial"/>
          <w:sz w:val="20"/>
          <w:szCs w:val="20"/>
        </w:rPr>
        <w:t xml:space="preserve"> </w:t>
      </w:r>
      <w:r w:rsidRPr="00BD04BD">
        <w:rPr>
          <w:rFonts w:ascii="Garamond" w:hAnsi="Garamond" w:cs="Arial"/>
          <w:sz w:val="20"/>
          <w:szCs w:val="20"/>
        </w:rPr>
        <w:t>zákonníka.</w:t>
      </w:r>
    </w:p>
    <w:p w14:paraId="42B1E7AD" w14:textId="77777777" w:rsidR="003D2AAD" w:rsidRPr="00BD04BD" w:rsidRDefault="003D2AAD" w:rsidP="00BD04BD">
      <w:pPr>
        <w:pStyle w:val="Odsekzoznamu"/>
        <w:tabs>
          <w:tab w:val="left" w:pos="0"/>
          <w:tab w:val="left" w:pos="709"/>
        </w:tabs>
        <w:spacing w:after="0" w:line="240" w:lineRule="auto"/>
        <w:ind w:left="709"/>
        <w:jc w:val="both"/>
        <w:rPr>
          <w:rFonts w:ascii="Garamond" w:hAnsi="Garamond" w:cs="Arial"/>
          <w:sz w:val="20"/>
          <w:szCs w:val="20"/>
        </w:rPr>
      </w:pPr>
    </w:p>
    <w:p w14:paraId="3E11B13D" w14:textId="2B4E4B09" w:rsidR="00013130" w:rsidRPr="00BD04BD" w:rsidRDefault="00D01FCA" w:rsidP="00BD04BD">
      <w:pPr>
        <w:pStyle w:val="Odsekzoznamu"/>
        <w:numPr>
          <w:ilvl w:val="1"/>
          <w:numId w:val="3"/>
        </w:numPr>
        <w:tabs>
          <w:tab w:val="left" w:pos="0"/>
          <w:tab w:val="left" w:pos="709"/>
        </w:tabs>
        <w:spacing w:after="0" w:line="240" w:lineRule="auto"/>
        <w:ind w:hanging="720"/>
        <w:jc w:val="both"/>
        <w:rPr>
          <w:rFonts w:ascii="Garamond" w:hAnsi="Garamond" w:cs="Arial"/>
          <w:sz w:val="20"/>
          <w:szCs w:val="20"/>
        </w:rPr>
      </w:pPr>
      <w:r w:rsidRPr="00BD04BD">
        <w:rPr>
          <w:rFonts w:ascii="Garamond" w:hAnsi="Garamond" w:cs="Arial"/>
          <w:sz w:val="20"/>
          <w:szCs w:val="20"/>
        </w:rPr>
        <w:t>V</w:t>
      </w:r>
      <w:r w:rsidR="00013130" w:rsidRPr="00BD04BD">
        <w:rPr>
          <w:rFonts w:ascii="Garamond" w:hAnsi="Garamond" w:cs="Arial"/>
          <w:sz w:val="20"/>
          <w:szCs w:val="20"/>
        </w:rPr>
        <w:t>zťahy</w:t>
      </w:r>
      <w:r w:rsidR="00E42F56" w:rsidRPr="00BD04BD">
        <w:rPr>
          <w:rFonts w:ascii="Garamond" w:hAnsi="Garamond" w:cs="Arial"/>
          <w:sz w:val="20"/>
          <w:szCs w:val="20"/>
        </w:rPr>
        <w:t xml:space="preserve"> </w:t>
      </w:r>
      <w:r w:rsidR="00013130" w:rsidRPr="00BD04BD">
        <w:rPr>
          <w:rFonts w:ascii="Garamond" w:hAnsi="Garamond" w:cs="Arial"/>
          <w:sz w:val="20"/>
          <w:szCs w:val="20"/>
        </w:rPr>
        <w:t>upravené</w:t>
      </w:r>
      <w:r w:rsidR="00E42F56" w:rsidRPr="00BD04BD">
        <w:rPr>
          <w:rFonts w:ascii="Garamond" w:hAnsi="Garamond" w:cs="Arial"/>
          <w:sz w:val="20"/>
          <w:szCs w:val="20"/>
        </w:rPr>
        <w:t xml:space="preserve"> </w:t>
      </w:r>
      <w:r w:rsidR="00013130" w:rsidRPr="00BD04BD">
        <w:rPr>
          <w:rFonts w:ascii="Garamond" w:hAnsi="Garamond" w:cs="Arial"/>
          <w:sz w:val="20"/>
          <w:szCs w:val="20"/>
        </w:rPr>
        <w:t>Zmluvou</w:t>
      </w:r>
      <w:r w:rsidR="001D358B" w:rsidRPr="00BD04BD">
        <w:rPr>
          <w:rFonts w:ascii="Garamond" w:hAnsi="Garamond" w:cs="Arial"/>
          <w:sz w:val="20"/>
          <w:szCs w:val="20"/>
        </w:rPr>
        <w:t>,</w:t>
      </w:r>
      <w:r w:rsidR="00E42F56" w:rsidRPr="00BD04BD">
        <w:rPr>
          <w:rFonts w:ascii="Garamond" w:hAnsi="Garamond" w:cs="Arial"/>
          <w:sz w:val="20"/>
          <w:szCs w:val="20"/>
        </w:rPr>
        <w:t xml:space="preserve"> </w:t>
      </w:r>
      <w:r w:rsidR="00013130" w:rsidRPr="00BD04BD">
        <w:rPr>
          <w:rFonts w:ascii="Garamond" w:hAnsi="Garamond" w:cs="Arial"/>
          <w:sz w:val="20"/>
          <w:szCs w:val="20"/>
        </w:rPr>
        <w:t>ako</w:t>
      </w:r>
      <w:r w:rsidR="00E42F56" w:rsidRPr="00BD04BD">
        <w:rPr>
          <w:rFonts w:ascii="Garamond" w:hAnsi="Garamond" w:cs="Arial"/>
          <w:sz w:val="20"/>
          <w:szCs w:val="20"/>
        </w:rPr>
        <w:t xml:space="preserve"> </w:t>
      </w:r>
      <w:r w:rsidR="00013130" w:rsidRPr="00BD04BD">
        <w:rPr>
          <w:rFonts w:ascii="Garamond" w:hAnsi="Garamond" w:cs="Arial"/>
          <w:sz w:val="20"/>
          <w:szCs w:val="20"/>
        </w:rPr>
        <w:t>aj</w:t>
      </w:r>
      <w:r w:rsidR="00E42F56" w:rsidRPr="00BD04BD">
        <w:rPr>
          <w:rFonts w:ascii="Garamond" w:hAnsi="Garamond" w:cs="Arial"/>
          <w:sz w:val="20"/>
          <w:szCs w:val="20"/>
        </w:rPr>
        <w:t xml:space="preserve"> </w:t>
      </w:r>
      <w:r w:rsidR="00013130" w:rsidRPr="00BD04BD">
        <w:rPr>
          <w:rFonts w:ascii="Garamond" w:hAnsi="Garamond" w:cs="Arial"/>
          <w:sz w:val="20"/>
          <w:szCs w:val="20"/>
        </w:rPr>
        <w:t>vzťahy</w:t>
      </w:r>
      <w:r w:rsidR="00E42F56" w:rsidRPr="00BD04BD">
        <w:rPr>
          <w:rFonts w:ascii="Garamond" w:hAnsi="Garamond" w:cs="Arial"/>
          <w:sz w:val="20"/>
          <w:szCs w:val="20"/>
        </w:rPr>
        <w:t xml:space="preserve"> </w:t>
      </w:r>
      <w:r w:rsidR="00013130" w:rsidRPr="00BD04BD">
        <w:rPr>
          <w:rFonts w:ascii="Garamond" w:hAnsi="Garamond" w:cs="Arial"/>
          <w:sz w:val="20"/>
          <w:szCs w:val="20"/>
        </w:rPr>
        <w:t>vznikajúce</w:t>
      </w:r>
      <w:r w:rsidR="00E42F56" w:rsidRPr="00BD04BD">
        <w:rPr>
          <w:rFonts w:ascii="Garamond" w:hAnsi="Garamond" w:cs="Arial"/>
          <w:sz w:val="20"/>
          <w:szCs w:val="20"/>
        </w:rPr>
        <w:t xml:space="preserve"> </w:t>
      </w:r>
      <w:r w:rsidR="00013130" w:rsidRPr="00BD04BD">
        <w:rPr>
          <w:rFonts w:ascii="Garamond" w:hAnsi="Garamond" w:cs="Arial"/>
          <w:sz w:val="20"/>
          <w:szCs w:val="20"/>
        </w:rPr>
        <w:t>zo</w:t>
      </w:r>
      <w:r w:rsidR="00E42F56" w:rsidRPr="00BD04BD">
        <w:rPr>
          <w:rFonts w:ascii="Garamond" w:hAnsi="Garamond" w:cs="Arial"/>
          <w:sz w:val="20"/>
          <w:szCs w:val="20"/>
        </w:rPr>
        <w:t xml:space="preserve"> </w:t>
      </w:r>
      <w:r w:rsidR="00013130" w:rsidRPr="00BD04BD">
        <w:rPr>
          <w:rFonts w:ascii="Garamond" w:hAnsi="Garamond" w:cs="Arial"/>
          <w:sz w:val="20"/>
          <w:szCs w:val="20"/>
        </w:rPr>
        <w:t>Zmluvy</w:t>
      </w:r>
      <w:r w:rsidR="00E42F56" w:rsidRPr="00BD04BD">
        <w:rPr>
          <w:rFonts w:ascii="Garamond" w:hAnsi="Garamond" w:cs="Arial"/>
          <w:sz w:val="20"/>
          <w:szCs w:val="20"/>
        </w:rPr>
        <w:t xml:space="preserve"> </w:t>
      </w:r>
      <w:r w:rsidR="00013130" w:rsidRPr="00BD04BD">
        <w:rPr>
          <w:rFonts w:ascii="Garamond" w:hAnsi="Garamond" w:cs="Arial"/>
          <w:sz w:val="20"/>
          <w:szCs w:val="20"/>
        </w:rPr>
        <w:t>sa</w:t>
      </w:r>
      <w:r w:rsidR="00E42F56" w:rsidRPr="00BD04BD">
        <w:rPr>
          <w:rFonts w:ascii="Garamond" w:hAnsi="Garamond" w:cs="Arial"/>
          <w:sz w:val="20"/>
          <w:szCs w:val="20"/>
        </w:rPr>
        <w:t xml:space="preserve"> </w:t>
      </w:r>
      <w:r w:rsidR="00013130" w:rsidRPr="00BD04BD">
        <w:rPr>
          <w:rFonts w:ascii="Garamond" w:hAnsi="Garamond" w:cs="Arial"/>
          <w:sz w:val="20"/>
          <w:szCs w:val="20"/>
        </w:rPr>
        <w:t>spravujú</w:t>
      </w:r>
      <w:r w:rsidR="00E42F56" w:rsidRPr="00BD04BD">
        <w:rPr>
          <w:rFonts w:ascii="Garamond" w:hAnsi="Garamond" w:cs="Arial"/>
          <w:sz w:val="20"/>
          <w:szCs w:val="20"/>
        </w:rPr>
        <w:t xml:space="preserve"> </w:t>
      </w:r>
      <w:r w:rsidR="00013130" w:rsidRPr="00BD04BD">
        <w:rPr>
          <w:rFonts w:ascii="Garamond" w:hAnsi="Garamond" w:cs="Arial"/>
          <w:sz w:val="20"/>
          <w:szCs w:val="20"/>
        </w:rPr>
        <w:t>právnym</w:t>
      </w:r>
      <w:r w:rsidR="00E42F56" w:rsidRPr="00BD04BD">
        <w:rPr>
          <w:rFonts w:ascii="Garamond" w:hAnsi="Garamond" w:cs="Arial"/>
          <w:sz w:val="20"/>
          <w:szCs w:val="20"/>
        </w:rPr>
        <w:t xml:space="preserve"> </w:t>
      </w:r>
      <w:r w:rsidR="00013130" w:rsidRPr="00BD04BD">
        <w:rPr>
          <w:rFonts w:ascii="Garamond" w:hAnsi="Garamond" w:cs="Arial"/>
          <w:sz w:val="20"/>
          <w:szCs w:val="20"/>
        </w:rPr>
        <w:t>poriadkom</w:t>
      </w:r>
      <w:r w:rsidR="00E42F56" w:rsidRPr="00BD04BD">
        <w:rPr>
          <w:rFonts w:ascii="Garamond" w:hAnsi="Garamond" w:cs="Arial"/>
          <w:sz w:val="20"/>
          <w:szCs w:val="20"/>
        </w:rPr>
        <w:t xml:space="preserve"> </w:t>
      </w:r>
      <w:r w:rsidR="00013130" w:rsidRPr="00BD04BD">
        <w:rPr>
          <w:rFonts w:ascii="Garamond" w:hAnsi="Garamond" w:cs="Arial"/>
          <w:sz w:val="20"/>
          <w:szCs w:val="20"/>
        </w:rPr>
        <w:t>Slovenskej</w:t>
      </w:r>
      <w:r w:rsidR="00E42F56" w:rsidRPr="00BD04BD">
        <w:rPr>
          <w:rFonts w:ascii="Garamond" w:hAnsi="Garamond" w:cs="Arial"/>
          <w:sz w:val="20"/>
          <w:szCs w:val="20"/>
        </w:rPr>
        <w:t xml:space="preserve"> </w:t>
      </w:r>
      <w:r w:rsidR="00013130" w:rsidRPr="00BD04BD">
        <w:rPr>
          <w:rFonts w:ascii="Garamond" w:eastAsia="Times New Roman" w:hAnsi="Garamond"/>
          <w:sz w:val="20"/>
          <w:szCs w:val="20"/>
          <w:lang w:eastAsia="en-US"/>
        </w:rPr>
        <w:t>republiky</w:t>
      </w:r>
      <w:r w:rsidR="00013130" w:rsidRPr="00BD04BD">
        <w:rPr>
          <w:rFonts w:ascii="Garamond" w:hAnsi="Garamond" w:cs="Arial"/>
          <w:sz w:val="20"/>
          <w:szCs w:val="20"/>
        </w:rPr>
        <w:t>.</w:t>
      </w:r>
    </w:p>
    <w:p w14:paraId="47C93F63" w14:textId="77777777" w:rsidR="003D2AAD" w:rsidRPr="00BD04BD" w:rsidRDefault="003D2AAD" w:rsidP="00BD04BD">
      <w:pPr>
        <w:pStyle w:val="Odsekzoznamu"/>
        <w:tabs>
          <w:tab w:val="left" w:pos="0"/>
          <w:tab w:val="left" w:pos="426"/>
        </w:tabs>
        <w:spacing w:after="0" w:line="240" w:lineRule="auto"/>
        <w:ind w:left="426"/>
        <w:jc w:val="both"/>
        <w:rPr>
          <w:rFonts w:ascii="Garamond" w:hAnsi="Garamond" w:cs="Arial"/>
          <w:sz w:val="20"/>
          <w:szCs w:val="20"/>
        </w:rPr>
      </w:pPr>
    </w:p>
    <w:p w14:paraId="47434ECF" w14:textId="1CDE3FBE" w:rsidR="002161E9" w:rsidRPr="00BD04BD" w:rsidRDefault="00013130" w:rsidP="00BD04BD">
      <w:pPr>
        <w:pStyle w:val="Odsekzoznamu"/>
        <w:numPr>
          <w:ilvl w:val="1"/>
          <w:numId w:val="3"/>
        </w:numPr>
        <w:tabs>
          <w:tab w:val="left" w:pos="0"/>
          <w:tab w:val="left" w:pos="709"/>
        </w:tabs>
        <w:spacing w:after="0" w:line="240" w:lineRule="auto"/>
        <w:ind w:hanging="720"/>
        <w:jc w:val="both"/>
        <w:rPr>
          <w:rFonts w:ascii="Garamond" w:hAnsi="Garamond" w:cs="Arial"/>
          <w:sz w:val="20"/>
          <w:szCs w:val="20"/>
        </w:rPr>
      </w:pPr>
      <w:r w:rsidRPr="00BD04BD">
        <w:rPr>
          <w:rFonts w:ascii="Garamond" w:eastAsia="Times New Roman" w:hAnsi="Garamond"/>
          <w:sz w:val="20"/>
          <w:szCs w:val="20"/>
          <w:lang w:eastAsia="en-US"/>
        </w:rPr>
        <w:t>Zmluvné</w:t>
      </w:r>
      <w:r w:rsidR="00E42F56" w:rsidRPr="00BD04BD">
        <w:rPr>
          <w:rFonts w:ascii="Garamond" w:hAnsi="Garamond" w:cs="Arial"/>
          <w:sz w:val="20"/>
          <w:szCs w:val="20"/>
        </w:rPr>
        <w:t xml:space="preserve"> </w:t>
      </w:r>
      <w:r w:rsidRPr="00BD04BD">
        <w:rPr>
          <w:rFonts w:ascii="Garamond" w:hAnsi="Garamond" w:cs="Arial"/>
          <w:sz w:val="20"/>
          <w:szCs w:val="20"/>
        </w:rPr>
        <w:t>strany</w:t>
      </w:r>
      <w:r w:rsidR="00E42F56" w:rsidRPr="00BD04BD">
        <w:rPr>
          <w:rFonts w:ascii="Garamond" w:hAnsi="Garamond" w:cs="Arial"/>
          <w:sz w:val="20"/>
          <w:szCs w:val="20"/>
        </w:rPr>
        <w:t xml:space="preserve"> </w:t>
      </w:r>
      <w:r w:rsidRPr="00BD04BD">
        <w:rPr>
          <w:rFonts w:ascii="Garamond" w:hAnsi="Garamond" w:cs="Arial"/>
          <w:sz w:val="20"/>
          <w:szCs w:val="20"/>
        </w:rPr>
        <w:t>sa</w:t>
      </w:r>
      <w:r w:rsidR="00E42F56" w:rsidRPr="00BD04BD">
        <w:rPr>
          <w:rFonts w:ascii="Garamond" w:hAnsi="Garamond" w:cs="Arial"/>
          <w:sz w:val="20"/>
          <w:szCs w:val="20"/>
        </w:rPr>
        <w:t xml:space="preserve"> </w:t>
      </w:r>
      <w:r w:rsidRPr="00BD04BD">
        <w:rPr>
          <w:rFonts w:ascii="Garamond" w:hAnsi="Garamond" w:cs="Arial"/>
          <w:sz w:val="20"/>
          <w:szCs w:val="20"/>
        </w:rPr>
        <w:t>dohodli,</w:t>
      </w:r>
      <w:r w:rsidR="00E42F56" w:rsidRPr="00BD04BD">
        <w:rPr>
          <w:rFonts w:ascii="Garamond" w:hAnsi="Garamond" w:cs="Arial"/>
          <w:sz w:val="20"/>
          <w:szCs w:val="20"/>
        </w:rPr>
        <w:t xml:space="preserve"> </w:t>
      </w:r>
      <w:r w:rsidRPr="00BD04BD">
        <w:rPr>
          <w:rFonts w:ascii="Garamond" w:hAnsi="Garamond" w:cs="Arial"/>
          <w:sz w:val="20"/>
          <w:szCs w:val="20"/>
        </w:rPr>
        <w:t>že</w:t>
      </w:r>
      <w:r w:rsidR="00E42F56" w:rsidRPr="00BD04BD">
        <w:rPr>
          <w:rFonts w:ascii="Garamond" w:hAnsi="Garamond" w:cs="Arial"/>
          <w:sz w:val="20"/>
          <w:szCs w:val="20"/>
        </w:rPr>
        <w:t xml:space="preserve"> </w:t>
      </w:r>
      <w:r w:rsidRPr="00BD04BD">
        <w:rPr>
          <w:rFonts w:ascii="Garamond" w:hAnsi="Garamond" w:cs="Arial"/>
          <w:sz w:val="20"/>
          <w:szCs w:val="20"/>
        </w:rPr>
        <w:t>akýkoľvek</w:t>
      </w:r>
      <w:r w:rsidR="00E42F56" w:rsidRPr="00BD04BD">
        <w:rPr>
          <w:rFonts w:ascii="Garamond" w:hAnsi="Garamond" w:cs="Arial"/>
          <w:sz w:val="20"/>
          <w:szCs w:val="20"/>
        </w:rPr>
        <w:t xml:space="preserve"> </w:t>
      </w:r>
      <w:r w:rsidRPr="00BD04BD">
        <w:rPr>
          <w:rFonts w:ascii="Garamond" w:hAnsi="Garamond" w:cs="Arial"/>
          <w:sz w:val="20"/>
          <w:szCs w:val="20"/>
        </w:rPr>
        <w:t>spor</w:t>
      </w:r>
      <w:r w:rsidR="00E42F56" w:rsidRPr="00BD04BD">
        <w:rPr>
          <w:rFonts w:ascii="Garamond" w:hAnsi="Garamond" w:cs="Arial"/>
          <w:sz w:val="20"/>
          <w:szCs w:val="20"/>
        </w:rPr>
        <w:t xml:space="preserve"> </w:t>
      </w:r>
      <w:r w:rsidRPr="00BD04BD">
        <w:rPr>
          <w:rFonts w:ascii="Garamond" w:hAnsi="Garamond" w:cs="Arial"/>
          <w:sz w:val="20"/>
          <w:szCs w:val="20"/>
        </w:rPr>
        <w:t>vzniknutý</w:t>
      </w:r>
      <w:r w:rsidR="00E42F56" w:rsidRPr="00BD04BD">
        <w:rPr>
          <w:rFonts w:ascii="Garamond" w:hAnsi="Garamond" w:cs="Arial"/>
          <w:sz w:val="20"/>
          <w:szCs w:val="20"/>
        </w:rPr>
        <w:t xml:space="preserve"> </w:t>
      </w:r>
      <w:r w:rsidRPr="00BD04BD">
        <w:rPr>
          <w:rFonts w:ascii="Garamond" w:hAnsi="Garamond" w:cs="Arial"/>
          <w:sz w:val="20"/>
          <w:szCs w:val="20"/>
        </w:rPr>
        <w:t>na</w:t>
      </w:r>
      <w:r w:rsidR="00E42F56" w:rsidRPr="00BD04BD">
        <w:rPr>
          <w:rFonts w:ascii="Garamond" w:hAnsi="Garamond" w:cs="Arial"/>
          <w:sz w:val="20"/>
          <w:szCs w:val="20"/>
        </w:rPr>
        <w:t xml:space="preserve"> </w:t>
      </w:r>
      <w:r w:rsidRPr="00BD04BD">
        <w:rPr>
          <w:rFonts w:ascii="Garamond" w:hAnsi="Garamond" w:cs="Arial"/>
          <w:sz w:val="20"/>
          <w:szCs w:val="20"/>
        </w:rPr>
        <w:t>základe</w:t>
      </w:r>
      <w:r w:rsidR="00E42F56" w:rsidRPr="00BD04BD">
        <w:rPr>
          <w:rFonts w:ascii="Garamond" w:hAnsi="Garamond" w:cs="Arial"/>
          <w:sz w:val="20"/>
          <w:szCs w:val="20"/>
        </w:rPr>
        <w:t xml:space="preserve"> </w:t>
      </w:r>
      <w:r w:rsidRPr="00BD04BD">
        <w:rPr>
          <w:rFonts w:ascii="Garamond" w:hAnsi="Garamond" w:cs="Arial"/>
          <w:sz w:val="20"/>
          <w:szCs w:val="20"/>
        </w:rPr>
        <w:t>Zmluvy</w:t>
      </w:r>
      <w:r w:rsidR="00E42F56" w:rsidRPr="00BD04BD">
        <w:rPr>
          <w:rFonts w:ascii="Garamond" w:hAnsi="Garamond" w:cs="Arial"/>
          <w:sz w:val="20"/>
          <w:szCs w:val="20"/>
        </w:rPr>
        <w:t xml:space="preserve"> </w:t>
      </w:r>
      <w:r w:rsidRPr="00BD04BD">
        <w:rPr>
          <w:rFonts w:ascii="Garamond" w:hAnsi="Garamond" w:cs="Arial"/>
          <w:sz w:val="20"/>
          <w:szCs w:val="20"/>
        </w:rPr>
        <w:t>alebo</w:t>
      </w:r>
      <w:r w:rsidR="00E42F56" w:rsidRPr="00BD04BD">
        <w:rPr>
          <w:rFonts w:ascii="Garamond" w:hAnsi="Garamond" w:cs="Arial"/>
          <w:sz w:val="20"/>
          <w:szCs w:val="20"/>
        </w:rPr>
        <w:t xml:space="preserve"> </w:t>
      </w:r>
      <w:r w:rsidRPr="00BD04BD">
        <w:rPr>
          <w:rFonts w:ascii="Garamond" w:hAnsi="Garamond" w:cs="Arial"/>
          <w:sz w:val="20"/>
          <w:szCs w:val="20"/>
        </w:rPr>
        <w:t>v</w:t>
      </w:r>
      <w:r w:rsidR="00E42F56" w:rsidRPr="00BD04BD">
        <w:rPr>
          <w:rFonts w:ascii="Garamond" w:hAnsi="Garamond" w:cs="Arial"/>
          <w:sz w:val="20"/>
          <w:szCs w:val="20"/>
        </w:rPr>
        <w:t xml:space="preserve"> </w:t>
      </w:r>
      <w:r w:rsidRPr="00BD04BD">
        <w:rPr>
          <w:rFonts w:ascii="Garamond" w:hAnsi="Garamond" w:cs="Arial"/>
          <w:sz w:val="20"/>
          <w:szCs w:val="20"/>
        </w:rPr>
        <w:t>súvislosti</w:t>
      </w:r>
      <w:r w:rsidR="00E42F56" w:rsidRPr="00BD04BD">
        <w:rPr>
          <w:rFonts w:ascii="Garamond" w:hAnsi="Garamond" w:cs="Arial"/>
          <w:sz w:val="20"/>
          <w:szCs w:val="20"/>
        </w:rPr>
        <w:t xml:space="preserve"> </w:t>
      </w:r>
      <w:r w:rsidRPr="00BD04BD">
        <w:rPr>
          <w:rFonts w:ascii="Garamond" w:hAnsi="Garamond" w:cs="Arial"/>
          <w:sz w:val="20"/>
          <w:szCs w:val="20"/>
        </w:rPr>
        <w:t>so</w:t>
      </w:r>
      <w:r w:rsidR="00E42F56" w:rsidRPr="00BD04BD">
        <w:rPr>
          <w:rFonts w:ascii="Garamond" w:hAnsi="Garamond" w:cs="Arial"/>
          <w:sz w:val="20"/>
          <w:szCs w:val="20"/>
        </w:rPr>
        <w:t xml:space="preserve"> </w:t>
      </w:r>
      <w:r w:rsidRPr="00BD04BD">
        <w:rPr>
          <w:rFonts w:ascii="Garamond" w:hAnsi="Garamond" w:cs="Arial"/>
          <w:sz w:val="20"/>
          <w:szCs w:val="20"/>
        </w:rPr>
        <w:t>Zmluvou,</w:t>
      </w:r>
      <w:r w:rsidR="00E42F56" w:rsidRPr="00BD04BD">
        <w:rPr>
          <w:rFonts w:ascii="Garamond" w:hAnsi="Garamond" w:cs="Arial"/>
          <w:sz w:val="20"/>
          <w:szCs w:val="20"/>
        </w:rPr>
        <w:t xml:space="preserve"> </w:t>
      </w:r>
      <w:r w:rsidRPr="00BD04BD">
        <w:rPr>
          <w:rFonts w:ascii="Garamond" w:hAnsi="Garamond" w:cs="Arial"/>
          <w:sz w:val="20"/>
          <w:szCs w:val="20"/>
        </w:rPr>
        <w:t>vrátane</w:t>
      </w:r>
      <w:r w:rsidR="00E42F56" w:rsidRPr="00BD04BD">
        <w:rPr>
          <w:rFonts w:ascii="Garamond" w:hAnsi="Garamond" w:cs="Arial"/>
          <w:sz w:val="20"/>
          <w:szCs w:val="20"/>
        </w:rPr>
        <w:t xml:space="preserve"> </w:t>
      </w:r>
      <w:r w:rsidRPr="00BD04BD">
        <w:rPr>
          <w:rFonts w:ascii="Garamond" w:hAnsi="Garamond" w:cs="Arial"/>
          <w:sz w:val="20"/>
          <w:szCs w:val="20"/>
        </w:rPr>
        <w:t>otázok</w:t>
      </w:r>
      <w:r w:rsidR="00E42F56" w:rsidRPr="00BD04BD">
        <w:rPr>
          <w:rFonts w:ascii="Garamond" w:hAnsi="Garamond" w:cs="Arial"/>
          <w:sz w:val="20"/>
          <w:szCs w:val="20"/>
        </w:rPr>
        <w:t xml:space="preserve"> </w:t>
      </w:r>
      <w:r w:rsidRPr="00BD04BD">
        <w:rPr>
          <w:rFonts w:ascii="Garamond" w:hAnsi="Garamond" w:cs="Arial"/>
          <w:sz w:val="20"/>
          <w:szCs w:val="20"/>
        </w:rPr>
        <w:t>platnosti,</w:t>
      </w:r>
      <w:r w:rsidR="00E42F56" w:rsidRPr="00BD04BD">
        <w:rPr>
          <w:rFonts w:ascii="Garamond" w:hAnsi="Garamond" w:cs="Arial"/>
          <w:sz w:val="20"/>
          <w:szCs w:val="20"/>
        </w:rPr>
        <w:t xml:space="preserve"> </w:t>
      </w:r>
      <w:r w:rsidRPr="00BD04BD">
        <w:rPr>
          <w:rFonts w:ascii="Garamond" w:hAnsi="Garamond" w:cs="Arial"/>
          <w:sz w:val="20"/>
          <w:szCs w:val="20"/>
        </w:rPr>
        <w:t>účinnosti</w:t>
      </w:r>
      <w:r w:rsidR="00E42F56" w:rsidRPr="00BD04BD">
        <w:rPr>
          <w:rFonts w:ascii="Garamond" w:hAnsi="Garamond" w:cs="Arial"/>
          <w:sz w:val="20"/>
          <w:szCs w:val="20"/>
        </w:rPr>
        <w:t xml:space="preserve"> </w:t>
      </w:r>
      <w:r w:rsidRPr="00BD04BD">
        <w:rPr>
          <w:rFonts w:ascii="Garamond" w:hAnsi="Garamond" w:cs="Arial"/>
          <w:sz w:val="20"/>
          <w:szCs w:val="20"/>
        </w:rPr>
        <w:t>alebo</w:t>
      </w:r>
      <w:r w:rsidR="00E42F56" w:rsidRPr="00BD04BD">
        <w:rPr>
          <w:rFonts w:ascii="Garamond" w:hAnsi="Garamond" w:cs="Arial"/>
          <w:sz w:val="20"/>
          <w:szCs w:val="20"/>
        </w:rPr>
        <w:t xml:space="preserve"> </w:t>
      </w:r>
      <w:r w:rsidRPr="00BD04BD">
        <w:rPr>
          <w:rFonts w:ascii="Garamond" w:hAnsi="Garamond" w:cs="Arial"/>
          <w:sz w:val="20"/>
          <w:szCs w:val="20"/>
        </w:rPr>
        <w:t>výkladu</w:t>
      </w:r>
      <w:r w:rsidR="00E42F56" w:rsidRPr="00BD04BD">
        <w:rPr>
          <w:rFonts w:ascii="Garamond" w:hAnsi="Garamond" w:cs="Arial"/>
          <w:sz w:val="20"/>
          <w:szCs w:val="20"/>
        </w:rPr>
        <w:t xml:space="preserve"> </w:t>
      </w:r>
      <w:r w:rsidRPr="00BD04BD">
        <w:rPr>
          <w:rFonts w:ascii="Garamond" w:hAnsi="Garamond" w:cs="Arial"/>
          <w:sz w:val="20"/>
          <w:szCs w:val="20"/>
        </w:rPr>
        <w:t>Zmluvy</w:t>
      </w:r>
      <w:r w:rsidR="00E42F56" w:rsidRPr="00BD04BD">
        <w:rPr>
          <w:rFonts w:ascii="Garamond" w:hAnsi="Garamond" w:cs="Arial"/>
          <w:sz w:val="20"/>
          <w:szCs w:val="20"/>
        </w:rPr>
        <w:t xml:space="preserve"> </w:t>
      </w:r>
      <w:r w:rsidRPr="00BD04BD">
        <w:rPr>
          <w:rFonts w:ascii="Garamond" w:hAnsi="Garamond" w:cs="Arial"/>
          <w:sz w:val="20"/>
          <w:szCs w:val="20"/>
        </w:rPr>
        <w:t>bude</w:t>
      </w:r>
      <w:r w:rsidR="00E42F56" w:rsidRPr="00BD04BD">
        <w:rPr>
          <w:rFonts w:ascii="Garamond" w:hAnsi="Garamond" w:cs="Arial"/>
          <w:sz w:val="20"/>
          <w:szCs w:val="20"/>
        </w:rPr>
        <w:t xml:space="preserve"> </w:t>
      </w:r>
      <w:r w:rsidRPr="00BD04BD">
        <w:rPr>
          <w:rFonts w:ascii="Garamond" w:hAnsi="Garamond" w:cs="Arial"/>
          <w:sz w:val="20"/>
          <w:szCs w:val="20"/>
        </w:rPr>
        <w:t>rozhodnutý</w:t>
      </w:r>
      <w:r w:rsidR="00E42F56" w:rsidRPr="00BD04BD">
        <w:rPr>
          <w:rFonts w:ascii="Garamond" w:hAnsi="Garamond" w:cs="Arial"/>
          <w:sz w:val="20"/>
          <w:szCs w:val="20"/>
        </w:rPr>
        <w:t xml:space="preserve"> </w:t>
      </w:r>
      <w:r w:rsidRPr="00BD04BD">
        <w:rPr>
          <w:rFonts w:ascii="Garamond" w:hAnsi="Garamond" w:cs="Arial"/>
          <w:sz w:val="20"/>
          <w:szCs w:val="20"/>
        </w:rPr>
        <w:t>príslušným</w:t>
      </w:r>
      <w:r w:rsidR="00E42F56" w:rsidRPr="00BD04BD">
        <w:rPr>
          <w:rFonts w:ascii="Garamond" w:hAnsi="Garamond" w:cs="Arial"/>
          <w:sz w:val="20"/>
          <w:szCs w:val="20"/>
        </w:rPr>
        <w:t xml:space="preserve"> </w:t>
      </w:r>
      <w:r w:rsidRPr="00BD04BD">
        <w:rPr>
          <w:rFonts w:ascii="Garamond" w:hAnsi="Garamond" w:cs="Arial"/>
          <w:sz w:val="20"/>
          <w:szCs w:val="20"/>
        </w:rPr>
        <w:t>súdom</w:t>
      </w:r>
      <w:r w:rsidR="00E42F56" w:rsidRPr="00BD04BD">
        <w:rPr>
          <w:rFonts w:ascii="Garamond" w:hAnsi="Garamond" w:cs="Arial"/>
          <w:sz w:val="20"/>
          <w:szCs w:val="20"/>
        </w:rPr>
        <w:t xml:space="preserve"> </w:t>
      </w:r>
      <w:r w:rsidRPr="00BD04BD">
        <w:rPr>
          <w:rFonts w:ascii="Garamond" w:hAnsi="Garamond" w:cs="Arial"/>
          <w:sz w:val="20"/>
          <w:szCs w:val="20"/>
        </w:rPr>
        <w:t>v</w:t>
      </w:r>
      <w:r w:rsidR="00E42F56" w:rsidRPr="00BD04BD">
        <w:rPr>
          <w:rFonts w:ascii="Garamond" w:hAnsi="Garamond" w:cs="Arial"/>
          <w:sz w:val="20"/>
          <w:szCs w:val="20"/>
        </w:rPr>
        <w:t xml:space="preserve"> </w:t>
      </w:r>
      <w:r w:rsidRPr="00BD04BD">
        <w:rPr>
          <w:rFonts w:ascii="Garamond" w:hAnsi="Garamond" w:cs="Arial"/>
          <w:sz w:val="20"/>
          <w:szCs w:val="20"/>
        </w:rPr>
        <w:t>Slovenskej</w:t>
      </w:r>
      <w:r w:rsidR="00E42F56" w:rsidRPr="00BD04BD">
        <w:rPr>
          <w:rFonts w:ascii="Garamond" w:hAnsi="Garamond" w:cs="Arial"/>
          <w:sz w:val="20"/>
          <w:szCs w:val="20"/>
        </w:rPr>
        <w:t xml:space="preserve"> </w:t>
      </w:r>
      <w:r w:rsidRPr="00BD04BD">
        <w:rPr>
          <w:rFonts w:ascii="Garamond" w:hAnsi="Garamond" w:cs="Arial"/>
          <w:sz w:val="20"/>
          <w:szCs w:val="20"/>
        </w:rPr>
        <w:t>republike.</w:t>
      </w:r>
    </w:p>
    <w:p w14:paraId="52429ABB" w14:textId="77777777" w:rsidR="002161E9" w:rsidRPr="00BD04BD" w:rsidRDefault="002161E9" w:rsidP="00BD04BD">
      <w:pPr>
        <w:pStyle w:val="Odsekzoznamu"/>
        <w:spacing w:after="0" w:line="240" w:lineRule="auto"/>
        <w:jc w:val="both"/>
        <w:rPr>
          <w:rFonts w:ascii="Garamond" w:hAnsi="Garamond" w:cs="Arial"/>
          <w:sz w:val="20"/>
          <w:szCs w:val="20"/>
        </w:rPr>
      </w:pPr>
    </w:p>
    <w:p w14:paraId="629B863F" w14:textId="628A4A0E" w:rsidR="002161E9" w:rsidRPr="00BD04BD" w:rsidRDefault="002161E9" w:rsidP="00BD04BD">
      <w:pPr>
        <w:pStyle w:val="Odsekzoznamu"/>
        <w:numPr>
          <w:ilvl w:val="1"/>
          <w:numId w:val="3"/>
        </w:numPr>
        <w:tabs>
          <w:tab w:val="left" w:pos="0"/>
          <w:tab w:val="left" w:pos="709"/>
        </w:tabs>
        <w:spacing w:after="0" w:line="240" w:lineRule="auto"/>
        <w:ind w:hanging="720"/>
        <w:jc w:val="both"/>
        <w:rPr>
          <w:rFonts w:ascii="Garamond" w:hAnsi="Garamond" w:cs="Arial"/>
          <w:sz w:val="20"/>
          <w:szCs w:val="20"/>
        </w:rPr>
      </w:pPr>
      <w:r w:rsidRPr="00BD04BD">
        <w:rPr>
          <w:rFonts w:ascii="Garamond" w:eastAsia="Times New Roman" w:hAnsi="Garamond"/>
          <w:sz w:val="20"/>
          <w:szCs w:val="20"/>
          <w:lang w:eastAsia="en-US"/>
        </w:rPr>
        <w:t>Práva</w:t>
      </w:r>
      <w:r w:rsidR="00E42F56" w:rsidRPr="00BD04BD">
        <w:rPr>
          <w:rFonts w:ascii="Garamond" w:eastAsia="Calibri" w:hAnsi="Garamond"/>
          <w:sz w:val="20"/>
          <w:szCs w:val="20"/>
        </w:rPr>
        <w:t xml:space="preserve"> </w:t>
      </w:r>
      <w:r w:rsidRPr="00BD04BD">
        <w:rPr>
          <w:rFonts w:ascii="Garamond" w:eastAsia="Calibri" w:hAnsi="Garamond"/>
          <w:sz w:val="20"/>
          <w:szCs w:val="20"/>
        </w:rPr>
        <w:t>a</w:t>
      </w:r>
      <w:r w:rsidR="00E42F56" w:rsidRPr="00BD04BD">
        <w:rPr>
          <w:rFonts w:ascii="Garamond" w:eastAsia="Calibri" w:hAnsi="Garamond"/>
          <w:sz w:val="20"/>
          <w:szCs w:val="20"/>
        </w:rPr>
        <w:t xml:space="preserve"> </w:t>
      </w:r>
      <w:r w:rsidRPr="00BD04BD">
        <w:rPr>
          <w:rFonts w:ascii="Garamond" w:eastAsia="Calibri" w:hAnsi="Garamond"/>
          <w:sz w:val="20"/>
          <w:szCs w:val="20"/>
        </w:rPr>
        <w:t>povinnosti</w:t>
      </w:r>
      <w:r w:rsidR="00E42F56" w:rsidRPr="00BD04BD">
        <w:rPr>
          <w:rFonts w:ascii="Garamond" w:eastAsia="Calibri" w:hAnsi="Garamond"/>
          <w:sz w:val="20"/>
          <w:szCs w:val="20"/>
        </w:rPr>
        <w:t xml:space="preserve"> </w:t>
      </w:r>
      <w:r w:rsidRPr="00BD04BD">
        <w:rPr>
          <w:rFonts w:ascii="Garamond" w:eastAsia="Calibri" w:hAnsi="Garamond"/>
          <w:sz w:val="20"/>
          <w:szCs w:val="20"/>
        </w:rPr>
        <w:t>zo</w:t>
      </w:r>
      <w:r w:rsidR="00E42F56" w:rsidRPr="00BD04BD">
        <w:rPr>
          <w:rFonts w:ascii="Garamond" w:eastAsia="Calibri" w:hAnsi="Garamond"/>
          <w:sz w:val="20"/>
          <w:szCs w:val="20"/>
        </w:rPr>
        <w:t xml:space="preserve"> </w:t>
      </w:r>
      <w:r w:rsidRPr="00BD04BD">
        <w:rPr>
          <w:rFonts w:ascii="Garamond" w:eastAsia="Calibri" w:hAnsi="Garamond"/>
          <w:sz w:val="20"/>
          <w:szCs w:val="20"/>
        </w:rPr>
        <w:t>Zmluvy</w:t>
      </w:r>
      <w:r w:rsidR="00E42F56" w:rsidRPr="00BD04BD">
        <w:rPr>
          <w:rFonts w:ascii="Garamond" w:eastAsia="Calibri" w:hAnsi="Garamond"/>
          <w:sz w:val="20"/>
          <w:szCs w:val="20"/>
        </w:rPr>
        <w:t xml:space="preserve"> </w:t>
      </w:r>
      <w:r w:rsidRPr="00BD04BD">
        <w:rPr>
          <w:rFonts w:ascii="Garamond" w:eastAsia="Calibri" w:hAnsi="Garamond"/>
          <w:sz w:val="20"/>
          <w:szCs w:val="20"/>
        </w:rPr>
        <w:t>prechádzajú</w:t>
      </w:r>
      <w:r w:rsidR="00E42F56" w:rsidRPr="00BD04BD">
        <w:rPr>
          <w:rFonts w:ascii="Garamond" w:eastAsia="Calibri" w:hAnsi="Garamond"/>
          <w:sz w:val="20"/>
          <w:szCs w:val="20"/>
        </w:rPr>
        <w:t xml:space="preserve"> </w:t>
      </w:r>
      <w:r w:rsidRPr="00BD04BD">
        <w:rPr>
          <w:rFonts w:ascii="Garamond" w:eastAsia="Calibri" w:hAnsi="Garamond"/>
          <w:sz w:val="20"/>
          <w:szCs w:val="20"/>
        </w:rPr>
        <w:t>na</w:t>
      </w:r>
      <w:r w:rsidR="00E42F56" w:rsidRPr="00BD04BD">
        <w:rPr>
          <w:rFonts w:ascii="Garamond" w:eastAsia="Calibri" w:hAnsi="Garamond"/>
          <w:sz w:val="20"/>
          <w:szCs w:val="20"/>
        </w:rPr>
        <w:t xml:space="preserve"> </w:t>
      </w:r>
      <w:r w:rsidRPr="00BD04BD">
        <w:rPr>
          <w:rFonts w:ascii="Garamond" w:eastAsia="Calibri" w:hAnsi="Garamond"/>
          <w:sz w:val="20"/>
          <w:szCs w:val="20"/>
        </w:rPr>
        <w:t>právnych</w:t>
      </w:r>
      <w:r w:rsidR="00E42F56" w:rsidRPr="00BD04BD">
        <w:rPr>
          <w:rFonts w:ascii="Garamond" w:eastAsia="Calibri" w:hAnsi="Garamond"/>
          <w:sz w:val="20"/>
          <w:szCs w:val="20"/>
        </w:rPr>
        <w:t xml:space="preserve"> </w:t>
      </w:r>
      <w:r w:rsidRPr="00BD04BD">
        <w:rPr>
          <w:rFonts w:ascii="Garamond" w:eastAsia="Calibri" w:hAnsi="Garamond"/>
          <w:sz w:val="20"/>
          <w:szCs w:val="20"/>
        </w:rPr>
        <w:t>nástupcov</w:t>
      </w:r>
      <w:r w:rsidR="00E42F56" w:rsidRPr="00BD04BD">
        <w:rPr>
          <w:rFonts w:ascii="Garamond" w:eastAsia="Calibri" w:hAnsi="Garamond"/>
          <w:sz w:val="20"/>
          <w:szCs w:val="20"/>
        </w:rPr>
        <w:t xml:space="preserve"> </w:t>
      </w:r>
      <w:r w:rsidRPr="00BD04BD">
        <w:rPr>
          <w:rFonts w:ascii="Garamond" w:eastAsia="Calibri" w:hAnsi="Garamond"/>
          <w:sz w:val="20"/>
          <w:szCs w:val="20"/>
        </w:rPr>
        <w:t>Zmluvných</w:t>
      </w:r>
      <w:r w:rsidR="00E42F56" w:rsidRPr="00BD04BD">
        <w:rPr>
          <w:rFonts w:ascii="Garamond" w:eastAsia="Calibri" w:hAnsi="Garamond"/>
          <w:sz w:val="20"/>
          <w:szCs w:val="20"/>
        </w:rPr>
        <w:t xml:space="preserve"> </w:t>
      </w:r>
      <w:r w:rsidRPr="00BD04BD">
        <w:rPr>
          <w:rFonts w:ascii="Garamond" w:eastAsia="Calibri" w:hAnsi="Garamond"/>
          <w:sz w:val="20"/>
          <w:szCs w:val="20"/>
        </w:rPr>
        <w:t>strán.</w:t>
      </w:r>
      <w:r w:rsidR="00E42F56" w:rsidRPr="00BD04BD">
        <w:rPr>
          <w:rFonts w:ascii="Garamond" w:eastAsia="Calibri" w:hAnsi="Garamond"/>
          <w:sz w:val="20"/>
          <w:szCs w:val="20"/>
        </w:rPr>
        <w:t xml:space="preserve"> </w:t>
      </w:r>
      <w:r w:rsidRPr="00BD04BD">
        <w:rPr>
          <w:rFonts w:ascii="Garamond" w:eastAsia="Calibri" w:hAnsi="Garamond"/>
          <w:sz w:val="20"/>
          <w:szCs w:val="20"/>
        </w:rPr>
        <w:t>Poskytovateľ</w:t>
      </w:r>
      <w:r w:rsidR="00E42F56" w:rsidRPr="00BD04BD">
        <w:rPr>
          <w:rFonts w:ascii="Garamond" w:eastAsia="Calibri" w:hAnsi="Garamond"/>
          <w:sz w:val="20"/>
          <w:szCs w:val="20"/>
        </w:rPr>
        <w:t xml:space="preserve"> </w:t>
      </w:r>
      <w:r w:rsidRPr="00BD04BD">
        <w:rPr>
          <w:rFonts w:ascii="Garamond" w:eastAsia="Calibri" w:hAnsi="Garamond"/>
          <w:sz w:val="20"/>
          <w:szCs w:val="20"/>
        </w:rPr>
        <w:t>môže</w:t>
      </w:r>
      <w:r w:rsidR="00E42F56" w:rsidRPr="00BD04BD">
        <w:rPr>
          <w:rFonts w:ascii="Garamond" w:eastAsia="Calibri" w:hAnsi="Garamond"/>
          <w:sz w:val="20"/>
          <w:szCs w:val="20"/>
        </w:rPr>
        <w:t xml:space="preserve"> </w:t>
      </w:r>
      <w:r w:rsidRPr="00BD04BD">
        <w:rPr>
          <w:rFonts w:ascii="Garamond" w:eastAsia="Calibri" w:hAnsi="Garamond"/>
          <w:sz w:val="20"/>
          <w:szCs w:val="20"/>
        </w:rPr>
        <w:t>svoje</w:t>
      </w:r>
      <w:r w:rsidR="00E42F56" w:rsidRPr="00BD04BD">
        <w:rPr>
          <w:rFonts w:ascii="Garamond" w:eastAsia="Calibri" w:hAnsi="Garamond"/>
          <w:sz w:val="20"/>
          <w:szCs w:val="20"/>
        </w:rPr>
        <w:t xml:space="preserve"> </w:t>
      </w:r>
      <w:r w:rsidRPr="00BD04BD">
        <w:rPr>
          <w:rFonts w:ascii="Garamond" w:eastAsia="Times New Roman" w:hAnsi="Garamond"/>
          <w:sz w:val="20"/>
          <w:szCs w:val="20"/>
          <w:lang w:eastAsia="en-US"/>
        </w:rPr>
        <w:t>pohľadávky</w:t>
      </w:r>
      <w:r w:rsidR="00E42F56" w:rsidRPr="00BD04BD">
        <w:rPr>
          <w:rFonts w:ascii="Garamond" w:eastAsia="Calibri" w:hAnsi="Garamond"/>
          <w:sz w:val="20"/>
          <w:szCs w:val="20"/>
        </w:rPr>
        <w:t xml:space="preserve"> </w:t>
      </w:r>
      <w:r w:rsidRPr="00BD04BD">
        <w:rPr>
          <w:rFonts w:ascii="Garamond" w:eastAsia="Calibri" w:hAnsi="Garamond"/>
          <w:sz w:val="20"/>
          <w:szCs w:val="20"/>
        </w:rPr>
        <w:t>voči</w:t>
      </w:r>
      <w:r w:rsidR="00E42F56" w:rsidRPr="00BD04BD">
        <w:rPr>
          <w:rFonts w:ascii="Garamond" w:eastAsia="Calibri" w:hAnsi="Garamond"/>
          <w:sz w:val="20"/>
          <w:szCs w:val="20"/>
        </w:rPr>
        <w:t xml:space="preserve"> </w:t>
      </w:r>
      <w:r w:rsidRPr="00BD04BD">
        <w:rPr>
          <w:rFonts w:ascii="Garamond" w:eastAsia="Calibri" w:hAnsi="Garamond"/>
          <w:sz w:val="20"/>
          <w:szCs w:val="20"/>
        </w:rPr>
        <w:t>Objednávateľovi</w:t>
      </w:r>
      <w:r w:rsidR="00E42F56" w:rsidRPr="00BD04BD">
        <w:rPr>
          <w:rFonts w:ascii="Garamond" w:eastAsia="Calibri" w:hAnsi="Garamond"/>
          <w:sz w:val="20"/>
          <w:szCs w:val="20"/>
        </w:rPr>
        <w:t xml:space="preserve"> </w:t>
      </w:r>
      <w:r w:rsidRPr="00BD04BD">
        <w:rPr>
          <w:rFonts w:ascii="Garamond" w:eastAsia="Calibri" w:hAnsi="Garamond"/>
          <w:sz w:val="20"/>
          <w:szCs w:val="20"/>
        </w:rPr>
        <w:t>vyplývajúce</w:t>
      </w:r>
      <w:r w:rsidR="00E42F56" w:rsidRPr="00BD04BD">
        <w:rPr>
          <w:rFonts w:ascii="Garamond" w:eastAsia="Calibri" w:hAnsi="Garamond"/>
          <w:sz w:val="20"/>
          <w:szCs w:val="20"/>
        </w:rPr>
        <w:t xml:space="preserve"> </w:t>
      </w:r>
      <w:r w:rsidRPr="00BD04BD">
        <w:rPr>
          <w:rFonts w:ascii="Garamond" w:eastAsia="Calibri" w:hAnsi="Garamond"/>
          <w:sz w:val="20"/>
          <w:szCs w:val="20"/>
        </w:rPr>
        <w:t>zo</w:t>
      </w:r>
      <w:r w:rsidR="00E42F56" w:rsidRPr="00BD04BD">
        <w:rPr>
          <w:rFonts w:ascii="Garamond" w:eastAsia="Calibri" w:hAnsi="Garamond"/>
          <w:sz w:val="20"/>
          <w:szCs w:val="20"/>
        </w:rPr>
        <w:t xml:space="preserve"> </w:t>
      </w:r>
      <w:r w:rsidRPr="00BD04BD">
        <w:rPr>
          <w:rFonts w:ascii="Garamond" w:eastAsia="Calibri" w:hAnsi="Garamond"/>
          <w:sz w:val="20"/>
          <w:szCs w:val="20"/>
        </w:rPr>
        <w:t>Zmluvy</w:t>
      </w:r>
      <w:r w:rsidR="00E42F56" w:rsidRPr="00BD04BD">
        <w:rPr>
          <w:rFonts w:ascii="Garamond" w:eastAsia="Calibri" w:hAnsi="Garamond"/>
          <w:sz w:val="20"/>
          <w:szCs w:val="20"/>
        </w:rPr>
        <w:t xml:space="preserve"> </w:t>
      </w:r>
      <w:r w:rsidRPr="00BD04BD">
        <w:rPr>
          <w:rFonts w:ascii="Garamond" w:eastAsia="Calibri" w:hAnsi="Garamond"/>
          <w:sz w:val="20"/>
          <w:szCs w:val="20"/>
        </w:rPr>
        <w:t>postúpiť</w:t>
      </w:r>
      <w:r w:rsidR="00E42F56" w:rsidRPr="00BD04BD">
        <w:rPr>
          <w:rFonts w:ascii="Garamond" w:eastAsia="Calibri" w:hAnsi="Garamond"/>
          <w:sz w:val="20"/>
          <w:szCs w:val="20"/>
        </w:rPr>
        <w:t xml:space="preserve"> </w:t>
      </w:r>
      <w:r w:rsidRPr="00BD04BD">
        <w:rPr>
          <w:rFonts w:ascii="Garamond" w:eastAsia="Calibri" w:hAnsi="Garamond"/>
          <w:sz w:val="20"/>
          <w:szCs w:val="20"/>
        </w:rPr>
        <w:t>len</w:t>
      </w:r>
      <w:r w:rsidR="00E42F56" w:rsidRPr="00BD04BD">
        <w:rPr>
          <w:rFonts w:ascii="Garamond" w:eastAsia="Calibri" w:hAnsi="Garamond"/>
          <w:sz w:val="20"/>
          <w:szCs w:val="20"/>
        </w:rPr>
        <w:t xml:space="preserve"> </w:t>
      </w:r>
      <w:r w:rsidRPr="00BD04BD">
        <w:rPr>
          <w:rFonts w:ascii="Garamond" w:eastAsia="Calibri" w:hAnsi="Garamond"/>
          <w:sz w:val="20"/>
          <w:szCs w:val="20"/>
        </w:rPr>
        <w:t>s</w:t>
      </w:r>
      <w:r w:rsidR="00E42F56" w:rsidRPr="00BD04BD">
        <w:rPr>
          <w:rFonts w:ascii="Garamond" w:eastAsia="Calibri" w:hAnsi="Garamond"/>
          <w:sz w:val="20"/>
          <w:szCs w:val="20"/>
        </w:rPr>
        <w:t xml:space="preserve"> </w:t>
      </w:r>
      <w:r w:rsidRPr="00BD04BD">
        <w:rPr>
          <w:rFonts w:ascii="Garamond" w:eastAsia="Calibri" w:hAnsi="Garamond"/>
          <w:sz w:val="20"/>
          <w:szCs w:val="20"/>
        </w:rPr>
        <w:t>predchádzajúcim</w:t>
      </w:r>
      <w:r w:rsidR="00E42F56" w:rsidRPr="00BD04BD">
        <w:rPr>
          <w:rFonts w:ascii="Garamond" w:eastAsia="Calibri" w:hAnsi="Garamond"/>
          <w:sz w:val="20"/>
          <w:szCs w:val="20"/>
        </w:rPr>
        <w:t xml:space="preserve"> </w:t>
      </w:r>
      <w:r w:rsidRPr="00BD04BD">
        <w:rPr>
          <w:rFonts w:ascii="Garamond" w:eastAsia="Calibri" w:hAnsi="Garamond"/>
          <w:sz w:val="20"/>
          <w:szCs w:val="20"/>
        </w:rPr>
        <w:t>písomným</w:t>
      </w:r>
      <w:r w:rsidR="00E42F56" w:rsidRPr="00BD04BD">
        <w:rPr>
          <w:rFonts w:ascii="Garamond" w:eastAsia="Calibri" w:hAnsi="Garamond"/>
          <w:sz w:val="20"/>
          <w:szCs w:val="20"/>
        </w:rPr>
        <w:t xml:space="preserve"> </w:t>
      </w:r>
      <w:r w:rsidRPr="00BD04BD">
        <w:rPr>
          <w:rFonts w:ascii="Garamond" w:eastAsia="Calibri" w:hAnsi="Garamond"/>
          <w:sz w:val="20"/>
          <w:szCs w:val="20"/>
        </w:rPr>
        <w:t>súhlasom</w:t>
      </w:r>
      <w:r w:rsidR="00E42F56" w:rsidRPr="00BD04BD">
        <w:rPr>
          <w:rFonts w:ascii="Garamond" w:eastAsia="Calibri" w:hAnsi="Garamond"/>
          <w:sz w:val="20"/>
          <w:szCs w:val="20"/>
        </w:rPr>
        <w:t xml:space="preserve"> </w:t>
      </w:r>
      <w:r w:rsidRPr="00BD04BD">
        <w:rPr>
          <w:rFonts w:ascii="Garamond" w:eastAsia="Calibri" w:hAnsi="Garamond"/>
          <w:sz w:val="20"/>
          <w:szCs w:val="20"/>
        </w:rPr>
        <w:t>Objednávateľa.</w:t>
      </w:r>
    </w:p>
    <w:p w14:paraId="6DD3AAF1" w14:textId="77777777" w:rsidR="00B17EF7" w:rsidRPr="00BD04BD" w:rsidRDefault="00B17EF7" w:rsidP="00BD04BD">
      <w:pPr>
        <w:spacing w:after="0" w:line="240" w:lineRule="auto"/>
        <w:jc w:val="both"/>
        <w:rPr>
          <w:rFonts w:ascii="Garamond" w:hAnsi="Garamond" w:cs="Arial"/>
          <w:sz w:val="20"/>
          <w:szCs w:val="20"/>
        </w:rPr>
      </w:pPr>
    </w:p>
    <w:p w14:paraId="49E2C160" w14:textId="27C91C64" w:rsidR="00013130" w:rsidRPr="00BD04BD" w:rsidRDefault="00013130" w:rsidP="00BD04BD">
      <w:pPr>
        <w:pStyle w:val="Odsekzoznamu"/>
        <w:numPr>
          <w:ilvl w:val="1"/>
          <w:numId w:val="3"/>
        </w:numPr>
        <w:tabs>
          <w:tab w:val="left" w:pos="0"/>
          <w:tab w:val="left" w:pos="709"/>
        </w:tabs>
        <w:spacing w:after="0" w:line="240" w:lineRule="auto"/>
        <w:ind w:hanging="720"/>
        <w:jc w:val="both"/>
        <w:rPr>
          <w:rFonts w:ascii="Garamond" w:hAnsi="Garamond" w:cs="Arial"/>
          <w:sz w:val="20"/>
          <w:szCs w:val="20"/>
        </w:rPr>
      </w:pPr>
      <w:r w:rsidRPr="00BD04BD">
        <w:rPr>
          <w:rFonts w:ascii="Garamond" w:eastAsia="Times New Roman" w:hAnsi="Garamond"/>
          <w:sz w:val="20"/>
          <w:szCs w:val="20"/>
          <w:lang w:eastAsia="en-US"/>
        </w:rPr>
        <w:t>Zmluvu</w:t>
      </w:r>
      <w:r w:rsidR="00E42F56" w:rsidRPr="00BD04BD">
        <w:rPr>
          <w:rFonts w:ascii="Garamond" w:hAnsi="Garamond" w:cs="Garamond"/>
          <w:sz w:val="20"/>
          <w:szCs w:val="20"/>
        </w:rPr>
        <w:t xml:space="preserve"> </w:t>
      </w:r>
      <w:r w:rsidRPr="00BD04BD">
        <w:rPr>
          <w:rFonts w:ascii="Garamond" w:hAnsi="Garamond" w:cs="Garamond"/>
          <w:sz w:val="20"/>
          <w:szCs w:val="20"/>
        </w:rPr>
        <w:t>možno</w:t>
      </w:r>
      <w:r w:rsidR="00E42F56" w:rsidRPr="00BD04BD">
        <w:rPr>
          <w:rFonts w:ascii="Garamond" w:hAnsi="Garamond" w:cs="Garamond"/>
          <w:sz w:val="20"/>
          <w:szCs w:val="20"/>
        </w:rPr>
        <w:t xml:space="preserve"> </w:t>
      </w:r>
      <w:r w:rsidRPr="00BD04BD">
        <w:rPr>
          <w:rFonts w:ascii="Garamond" w:hAnsi="Garamond" w:cs="Garamond"/>
          <w:sz w:val="20"/>
          <w:szCs w:val="20"/>
        </w:rPr>
        <w:t>meniť</w:t>
      </w:r>
      <w:r w:rsidR="00E42F56" w:rsidRPr="00BD04BD">
        <w:rPr>
          <w:rFonts w:ascii="Garamond" w:hAnsi="Garamond" w:cs="Garamond"/>
          <w:sz w:val="20"/>
          <w:szCs w:val="20"/>
        </w:rPr>
        <w:t xml:space="preserve"> </w:t>
      </w:r>
      <w:r w:rsidRPr="00BD04BD">
        <w:rPr>
          <w:rFonts w:ascii="Garamond" w:hAnsi="Garamond" w:cs="Garamond"/>
          <w:sz w:val="20"/>
          <w:szCs w:val="20"/>
        </w:rPr>
        <w:t>jedine</w:t>
      </w:r>
      <w:r w:rsidR="00E42F56" w:rsidRPr="00BD04BD">
        <w:rPr>
          <w:rFonts w:ascii="Garamond" w:hAnsi="Garamond" w:cs="Garamond"/>
          <w:sz w:val="20"/>
          <w:szCs w:val="20"/>
        </w:rPr>
        <w:t xml:space="preserve"> </w:t>
      </w:r>
      <w:r w:rsidRPr="00BD04BD">
        <w:rPr>
          <w:rFonts w:ascii="Garamond" w:hAnsi="Garamond" w:cs="Garamond"/>
          <w:sz w:val="20"/>
          <w:szCs w:val="20"/>
        </w:rPr>
        <w:t>formou</w:t>
      </w:r>
      <w:r w:rsidR="00E42F56" w:rsidRPr="00BD04BD">
        <w:rPr>
          <w:rFonts w:ascii="Garamond" w:hAnsi="Garamond" w:cs="Garamond"/>
          <w:sz w:val="20"/>
          <w:szCs w:val="20"/>
        </w:rPr>
        <w:t xml:space="preserve"> </w:t>
      </w:r>
      <w:r w:rsidRPr="00BD04BD">
        <w:rPr>
          <w:rFonts w:ascii="Garamond" w:hAnsi="Garamond" w:cs="Garamond"/>
          <w:sz w:val="20"/>
          <w:szCs w:val="20"/>
        </w:rPr>
        <w:t>písomných,</w:t>
      </w:r>
      <w:r w:rsidR="00E42F56" w:rsidRPr="00BD04BD">
        <w:rPr>
          <w:rFonts w:ascii="Garamond" w:hAnsi="Garamond" w:cs="Garamond"/>
          <w:sz w:val="20"/>
          <w:szCs w:val="20"/>
        </w:rPr>
        <w:t xml:space="preserve"> </w:t>
      </w:r>
      <w:r w:rsidRPr="00BD04BD">
        <w:rPr>
          <w:rFonts w:ascii="Garamond" w:hAnsi="Garamond" w:cs="Garamond"/>
          <w:sz w:val="20"/>
          <w:szCs w:val="20"/>
        </w:rPr>
        <w:t>očíslovaných</w:t>
      </w:r>
      <w:r w:rsidR="00E42F56" w:rsidRPr="00BD04BD">
        <w:rPr>
          <w:rFonts w:ascii="Garamond" w:hAnsi="Garamond" w:cs="Garamond"/>
          <w:sz w:val="20"/>
          <w:szCs w:val="20"/>
        </w:rPr>
        <w:t xml:space="preserve"> </w:t>
      </w:r>
      <w:r w:rsidRPr="00BD04BD">
        <w:rPr>
          <w:rFonts w:ascii="Garamond" w:hAnsi="Garamond" w:cs="Garamond"/>
          <w:sz w:val="20"/>
          <w:szCs w:val="20"/>
        </w:rPr>
        <w:t>dodatkov,</w:t>
      </w:r>
      <w:r w:rsidR="00E42F56" w:rsidRPr="00BD04BD">
        <w:rPr>
          <w:rFonts w:ascii="Garamond" w:hAnsi="Garamond" w:cs="Garamond"/>
          <w:sz w:val="20"/>
          <w:szCs w:val="20"/>
        </w:rPr>
        <w:t xml:space="preserve"> </w:t>
      </w:r>
      <w:r w:rsidRPr="00BD04BD">
        <w:rPr>
          <w:rFonts w:ascii="Garamond" w:hAnsi="Garamond" w:cs="Garamond"/>
          <w:sz w:val="20"/>
          <w:szCs w:val="20"/>
        </w:rPr>
        <w:t>podpísaných</w:t>
      </w:r>
      <w:r w:rsidR="00E42F56" w:rsidRPr="00BD04BD">
        <w:rPr>
          <w:rFonts w:ascii="Garamond" w:hAnsi="Garamond" w:cs="Garamond"/>
          <w:sz w:val="20"/>
          <w:szCs w:val="20"/>
        </w:rPr>
        <w:t xml:space="preserve"> </w:t>
      </w:r>
      <w:r w:rsidRPr="00BD04BD">
        <w:rPr>
          <w:rFonts w:ascii="Garamond" w:hAnsi="Garamond" w:cs="Garamond"/>
          <w:sz w:val="20"/>
          <w:szCs w:val="20"/>
        </w:rPr>
        <w:t>Zmluvnými</w:t>
      </w:r>
      <w:r w:rsidR="00E42F56" w:rsidRPr="00BD04BD">
        <w:rPr>
          <w:rFonts w:ascii="Garamond" w:hAnsi="Garamond" w:cs="Garamond"/>
          <w:sz w:val="20"/>
          <w:szCs w:val="20"/>
        </w:rPr>
        <w:t xml:space="preserve"> </w:t>
      </w:r>
      <w:r w:rsidRPr="00BD04BD">
        <w:rPr>
          <w:rFonts w:ascii="Garamond" w:hAnsi="Garamond" w:cs="Garamond"/>
          <w:sz w:val="20"/>
          <w:szCs w:val="20"/>
        </w:rPr>
        <w:t>stranami.</w:t>
      </w:r>
      <w:r w:rsidR="00E42F56" w:rsidRPr="00BD04BD">
        <w:rPr>
          <w:rFonts w:ascii="Garamond" w:hAnsi="Garamond" w:cs="Garamond"/>
          <w:sz w:val="20"/>
          <w:szCs w:val="20"/>
        </w:rPr>
        <w:t xml:space="preserve"> </w:t>
      </w:r>
    </w:p>
    <w:p w14:paraId="1B216D33" w14:textId="77777777" w:rsidR="003D2AAD" w:rsidRPr="00BD04BD" w:rsidRDefault="003D2AAD" w:rsidP="00BD04BD">
      <w:pPr>
        <w:pStyle w:val="Odsekzoznamu"/>
        <w:spacing w:after="0" w:line="240" w:lineRule="auto"/>
        <w:jc w:val="both"/>
        <w:rPr>
          <w:rFonts w:ascii="Garamond" w:hAnsi="Garamond" w:cs="Arial"/>
          <w:sz w:val="20"/>
          <w:szCs w:val="20"/>
        </w:rPr>
      </w:pPr>
    </w:p>
    <w:p w14:paraId="6C66F186" w14:textId="26789DCD" w:rsidR="00013130" w:rsidRPr="00BD04BD" w:rsidRDefault="003A75B4" w:rsidP="00BD04BD">
      <w:pPr>
        <w:pStyle w:val="Odsekzoznamu"/>
        <w:numPr>
          <w:ilvl w:val="1"/>
          <w:numId w:val="3"/>
        </w:numPr>
        <w:tabs>
          <w:tab w:val="left" w:pos="0"/>
          <w:tab w:val="left" w:pos="709"/>
        </w:tabs>
        <w:spacing w:after="0" w:line="240" w:lineRule="auto"/>
        <w:ind w:hanging="720"/>
        <w:jc w:val="both"/>
        <w:rPr>
          <w:rFonts w:ascii="Garamond" w:hAnsi="Garamond" w:cs="Arial"/>
          <w:sz w:val="20"/>
          <w:szCs w:val="20"/>
        </w:rPr>
      </w:pPr>
      <w:r w:rsidRPr="00BD04BD">
        <w:rPr>
          <w:rFonts w:ascii="Garamond" w:eastAsia="Times New Roman" w:hAnsi="Garamond" w:cs="Garamond"/>
          <w:sz w:val="20"/>
          <w:szCs w:val="20"/>
        </w:rPr>
        <w:t>Zmluvné</w:t>
      </w:r>
      <w:r w:rsidR="00E42F56" w:rsidRPr="00BD04BD">
        <w:rPr>
          <w:rFonts w:ascii="Garamond" w:eastAsia="Times New Roman" w:hAnsi="Garamond" w:cs="Garamond"/>
          <w:sz w:val="20"/>
          <w:szCs w:val="20"/>
        </w:rPr>
        <w:t xml:space="preserve"> </w:t>
      </w:r>
      <w:r w:rsidRPr="00BD04BD">
        <w:rPr>
          <w:rFonts w:ascii="Garamond" w:eastAsia="Times New Roman" w:hAnsi="Garamond" w:cs="Garamond"/>
          <w:sz w:val="20"/>
          <w:szCs w:val="20"/>
        </w:rPr>
        <w:t>strany</w:t>
      </w:r>
      <w:r w:rsidR="00E42F56" w:rsidRPr="00BD04BD">
        <w:rPr>
          <w:rFonts w:ascii="Garamond" w:eastAsia="Times New Roman" w:hAnsi="Garamond" w:cs="Garamond"/>
          <w:sz w:val="20"/>
          <w:szCs w:val="20"/>
        </w:rPr>
        <w:t xml:space="preserve"> </w:t>
      </w:r>
      <w:r w:rsidRPr="00BD04BD">
        <w:rPr>
          <w:rFonts w:ascii="Garamond" w:eastAsia="Times New Roman" w:hAnsi="Garamond" w:cs="Garamond"/>
          <w:sz w:val="20"/>
          <w:szCs w:val="20"/>
        </w:rPr>
        <w:t>sa</w:t>
      </w:r>
      <w:r w:rsidR="00E42F56" w:rsidRPr="00BD04BD">
        <w:rPr>
          <w:rFonts w:ascii="Garamond" w:eastAsia="Times New Roman" w:hAnsi="Garamond" w:cs="Garamond"/>
          <w:sz w:val="20"/>
          <w:szCs w:val="20"/>
        </w:rPr>
        <w:t xml:space="preserve"> </w:t>
      </w:r>
      <w:r w:rsidRPr="00BD04BD">
        <w:rPr>
          <w:rFonts w:ascii="Garamond" w:eastAsia="Times New Roman" w:hAnsi="Garamond" w:cs="Garamond"/>
          <w:sz w:val="20"/>
          <w:szCs w:val="20"/>
        </w:rPr>
        <w:t>dohodli</w:t>
      </w:r>
      <w:r w:rsidR="00E42F56" w:rsidRPr="00BD04BD">
        <w:rPr>
          <w:rFonts w:ascii="Garamond" w:eastAsia="Times New Roman" w:hAnsi="Garamond" w:cs="Garamond"/>
          <w:sz w:val="20"/>
          <w:szCs w:val="20"/>
        </w:rPr>
        <w:t xml:space="preserve"> </w:t>
      </w:r>
      <w:r w:rsidRPr="00BD04BD">
        <w:rPr>
          <w:rFonts w:ascii="Garamond" w:eastAsia="Times New Roman" w:hAnsi="Garamond" w:cs="Garamond"/>
          <w:sz w:val="20"/>
          <w:szCs w:val="20"/>
        </w:rPr>
        <w:t>v</w:t>
      </w:r>
      <w:r w:rsidR="00E42F56" w:rsidRPr="00BD04BD">
        <w:rPr>
          <w:rFonts w:ascii="Garamond" w:hAnsi="Garamond" w:cs="Garamond"/>
          <w:sz w:val="20"/>
          <w:szCs w:val="20"/>
        </w:rPr>
        <w:t xml:space="preserve"> </w:t>
      </w:r>
      <w:r w:rsidR="00013130" w:rsidRPr="00BD04BD">
        <w:rPr>
          <w:rFonts w:ascii="Garamond" w:hAnsi="Garamond" w:cs="Garamond"/>
          <w:sz w:val="20"/>
          <w:szCs w:val="20"/>
        </w:rPr>
        <w:t>rozsahu</w:t>
      </w:r>
      <w:r w:rsidR="001D358B" w:rsidRPr="00BD04BD">
        <w:rPr>
          <w:rFonts w:ascii="Garamond" w:hAnsi="Garamond" w:cs="Garamond"/>
          <w:sz w:val="20"/>
          <w:szCs w:val="20"/>
        </w:rPr>
        <w:t>,</w:t>
      </w:r>
      <w:r w:rsidR="00E42F56" w:rsidRPr="00BD04BD">
        <w:rPr>
          <w:rFonts w:ascii="Garamond" w:hAnsi="Garamond" w:cs="Garamond"/>
          <w:sz w:val="20"/>
          <w:szCs w:val="20"/>
        </w:rPr>
        <w:t xml:space="preserve"> </w:t>
      </w:r>
      <w:r w:rsidR="00013130" w:rsidRPr="00BD04BD">
        <w:rPr>
          <w:rFonts w:ascii="Garamond" w:hAnsi="Garamond" w:cs="Garamond"/>
          <w:sz w:val="20"/>
          <w:szCs w:val="20"/>
        </w:rPr>
        <w:t>v</w:t>
      </w:r>
      <w:r w:rsidR="00E42F56" w:rsidRPr="00BD04BD">
        <w:rPr>
          <w:rFonts w:ascii="Garamond" w:hAnsi="Garamond" w:cs="Garamond"/>
          <w:sz w:val="20"/>
          <w:szCs w:val="20"/>
        </w:rPr>
        <w:t xml:space="preserve"> </w:t>
      </w:r>
      <w:r w:rsidR="00013130" w:rsidRPr="00BD04BD">
        <w:rPr>
          <w:rFonts w:ascii="Garamond" w:hAnsi="Garamond" w:cs="Garamond"/>
          <w:sz w:val="20"/>
          <w:szCs w:val="20"/>
        </w:rPr>
        <w:t>akom</w:t>
      </w:r>
      <w:r w:rsidR="00E42F56" w:rsidRPr="00BD04BD">
        <w:rPr>
          <w:rFonts w:ascii="Garamond" w:hAnsi="Garamond" w:cs="Garamond"/>
          <w:sz w:val="20"/>
          <w:szCs w:val="20"/>
        </w:rPr>
        <w:t xml:space="preserve"> </w:t>
      </w:r>
      <w:r w:rsidR="00013130" w:rsidRPr="00BD04BD">
        <w:rPr>
          <w:rFonts w:ascii="Garamond" w:hAnsi="Garamond" w:cs="Garamond"/>
          <w:sz w:val="20"/>
          <w:szCs w:val="20"/>
        </w:rPr>
        <w:t>to</w:t>
      </w:r>
      <w:r w:rsidR="00E42F56" w:rsidRPr="00BD04BD">
        <w:rPr>
          <w:rFonts w:ascii="Garamond" w:hAnsi="Garamond" w:cs="Garamond"/>
          <w:sz w:val="20"/>
          <w:szCs w:val="20"/>
        </w:rPr>
        <w:t xml:space="preserve"> </w:t>
      </w:r>
      <w:r w:rsidR="00013130" w:rsidRPr="00BD04BD">
        <w:rPr>
          <w:rFonts w:ascii="Garamond" w:hAnsi="Garamond" w:cs="Garamond"/>
          <w:sz w:val="20"/>
          <w:szCs w:val="20"/>
        </w:rPr>
        <w:t>právne</w:t>
      </w:r>
      <w:r w:rsidR="00E42F56" w:rsidRPr="00BD04BD">
        <w:rPr>
          <w:rFonts w:ascii="Garamond" w:hAnsi="Garamond" w:cs="Garamond"/>
          <w:sz w:val="20"/>
          <w:szCs w:val="20"/>
        </w:rPr>
        <w:t xml:space="preserve"> </w:t>
      </w:r>
      <w:r w:rsidR="00013130" w:rsidRPr="00BD04BD">
        <w:rPr>
          <w:rFonts w:ascii="Garamond" w:hAnsi="Garamond" w:cs="Garamond"/>
          <w:sz w:val="20"/>
          <w:szCs w:val="20"/>
        </w:rPr>
        <w:t>predpisy</w:t>
      </w:r>
      <w:r w:rsidR="00E42F56" w:rsidRPr="00BD04BD">
        <w:rPr>
          <w:rFonts w:ascii="Garamond" w:hAnsi="Garamond" w:cs="Garamond"/>
          <w:sz w:val="20"/>
          <w:szCs w:val="20"/>
        </w:rPr>
        <w:t xml:space="preserve"> </w:t>
      </w:r>
      <w:r w:rsidR="00013130" w:rsidRPr="00BD04BD">
        <w:rPr>
          <w:rFonts w:ascii="Garamond" w:hAnsi="Garamond" w:cs="Garamond"/>
          <w:sz w:val="20"/>
          <w:szCs w:val="20"/>
        </w:rPr>
        <w:t>pripúšťajú,</w:t>
      </w:r>
      <w:r w:rsidR="00E42F56" w:rsidRPr="00BD04BD">
        <w:rPr>
          <w:rFonts w:ascii="Garamond" w:hAnsi="Garamond" w:cs="Garamond"/>
          <w:sz w:val="20"/>
          <w:szCs w:val="20"/>
        </w:rPr>
        <w:t xml:space="preserve"> </w:t>
      </w:r>
      <w:r w:rsidR="00013130" w:rsidRPr="00BD04BD">
        <w:rPr>
          <w:rFonts w:ascii="Garamond" w:hAnsi="Garamond" w:cs="Garamond"/>
          <w:sz w:val="20"/>
          <w:szCs w:val="20"/>
        </w:rPr>
        <w:t>že</w:t>
      </w:r>
      <w:r w:rsidR="00E42F56" w:rsidRPr="00BD04BD">
        <w:rPr>
          <w:rFonts w:ascii="Garamond" w:hAnsi="Garamond" w:cs="Garamond"/>
          <w:sz w:val="20"/>
          <w:szCs w:val="20"/>
        </w:rPr>
        <w:t xml:space="preserve"> </w:t>
      </w:r>
      <w:r w:rsidR="00013130" w:rsidRPr="00BD04BD">
        <w:rPr>
          <w:rFonts w:ascii="Garamond" w:hAnsi="Garamond" w:cs="Garamond"/>
          <w:sz w:val="20"/>
          <w:szCs w:val="20"/>
        </w:rPr>
        <w:t>vylučujú</w:t>
      </w:r>
      <w:r w:rsidR="00E42F56" w:rsidRPr="00BD04BD">
        <w:rPr>
          <w:rFonts w:ascii="Garamond" w:hAnsi="Garamond" w:cs="Garamond"/>
          <w:sz w:val="20"/>
          <w:szCs w:val="20"/>
        </w:rPr>
        <w:t xml:space="preserve"> </w:t>
      </w:r>
      <w:r w:rsidR="00013130" w:rsidRPr="00BD04BD">
        <w:rPr>
          <w:rFonts w:ascii="Garamond" w:hAnsi="Garamond" w:cs="Garamond"/>
          <w:sz w:val="20"/>
          <w:szCs w:val="20"/>
        </w:rPr>
        <w:t>právo</w:t>
      </w:r>
      <w:r w:rsidR="00E42F56" w:rsidRPr="00BD04BD">
        <w:rPr>
          <w:rFonts w:ascii="Garamond" w:hAnsi="Garamond" w:cs="Garamond"/>
          <w:sz w:val="20"/>
          <w:szCs w:val="20"/>
        </w:rPr>
        <w:t xml:space="preserve"> </w:t>
      </w:r>
      <w:r w:rsidRPr="00BD04BD">
        <w:rPr>
          <w:rFonts w:ascii="Garamond" w:hAnsi="Garamond" w:cs="Garamond"/>
          <w:sz w:val="20"/>
          <w:szCs w:val="20"/>
        </w:rPr>
        <w:t>Poskytovateľa</w:t>
      </w:r>
      <w:r w:rsidR="00E42F56" w:rsidRPr="00BD04BD">
        <w:rPr>
          <w:rFonts w:ascii="Garamond" w:hAnsi="Garamond" w:cs="Garamond"/>
          <w:sz w:val="20"/>
          <w:szCs w:val="20"/>
        </w:rPr>
        <w:t xml:space="preserve"> </w:t>
      </w:r>
      <w:r w:rsidR="00013130" w:rsidRPr="00BD04BD">
        <w:rPr>
          <w:rFonts w:ascii="Garamond" w:eastAsia="Times New Roman" w:hAnsi="Garamond"/>
          <w:sz w:val="20"/>
          <w:szCs w:val="20"/>
          <w:lang w:eastAsia="en-US"/>
        </w:rPr>
        <w:t>započítať</w:t>
      </w:r>
      <w:r w:rsidR="00E42F56" w:rsidRPr="00BD04BD">
        <w:rPr>
          <w:rFonts w:ascii="Garamond" w:hAnsi="Garamond" w:cs="Garamond"/>
          <w:sz w:val="20"/>
          <w:szCs w:val="20"/>
        </w:rPr>
        <w:t xml:space="preserve"> </w:t>
      </w:r>
      <w:r w:rsidR="00013130" w:rsidRPr="00BD04BD">
        <w:rPr>
          <w:rFonts w:ascii="Garamond" w:hAnsi="Garamond" w:cs="Garamond"/>
          <w:sz w:val="20"/>
          <w:szCs w:val="20"/>
        </w:rPr>
        <w:t>bez</w:t>
      </w:r>
      <w:r w:rsidR="00E42F56" w:rsidRPr="00BD04BD">
        <w:rPr>
          <w:rFonts w:ascii="Garamond" w:hAnsi="Garamond" w:cs="Garamond"/>
          <w:sz w:val="20"/>
          <w:szCs w:val="20"/>
        </w:rPr>
        <w:t xml:space="preserve"> </w:t>
      </w:r>
      <w:r w:rsidR="00013130" w:rsidRPr="00BD04BD">
        <w:rPr>
          <w:rFonts w:ascii="Garamond" w:hAnsi="Garamond" w:cs="Garamond"/>
          <w:sz w:val="20"/>
          <w:szCs w:val="20"/>
        </w:rPr>
        <w:t>súhlasu</w:t>
      </w:r>
      <w:r w:rsidR="00E42F56" w:rsidRPr="00BD04BD">
        <w:rPr>
          <w:rFonts w:ascii="Garamond" w:hAnsi="Garamond" w:cs="Garamond"/>
          <w:sz w:val="20"/>
          <w:szCs w:val="20"/>
        </w:rPr>
        <w:t xml:space="preserve"> </w:t>
      </w:r>
      <w:r w:rsidR="00013130" w:rsidRPr="00BD04BD">
        <w:rPr>
          <w:rFonts w:ascii="Garamond" w:hAnsi="Garamond" w:cs="Garamond"/>
          <w:sz w:val="20"/>
          <w:szCs w:val="20"/>
        </w:rPr>
        <w:t>Objednávateľa</w:t>
      </w:r>
      <w:r w:rsidR="00E42F56" w:rsidRPr="00BD04BD">
        <w:rPr>
          <w:rFonts w:ascii="Garamond" w:hAnsi="Garamond" w:cs="Garamond"/>
          <w:sz w:val="20"/>
          <w:szCs w:val="20"/>
        </w:rPr>
        <w:t xml:space="preserve"> </w:t>
      </w:r>
      <w:r w:rsidR="00013130" w:rsidRPr="00BD04BD">
        <w:rPr>
          <w:rFonts w:ascii="Garamond" w:hAnsi="Garamond" w:cs="Garamond"/>
          <w:sz w:val="20"/>
          <w:szCs w:val="20"/>
        </w:rPr>
        <w:t>akúkoľvek</w:t>
      </w:r>
      <w:r w:rsidR="00E42F56" w:rsidRPr="00BD04BD">
        <w:rPr>
          <w:rFonts w:ascii="Garamond" w:hAnsi="Garamond" w:cs="Garamond"/>
          <w:sz w:val="20"/>
          <w:szCs w:val="20"/>
        </w:rPr>
        <w:t xml:space="preserve"> </w:t>
      </w:r>
      <w:r w:rsidR="00013130" w:rsidRPr="00BD04BD">
        <w:rPr>
          <w:rFonts w:ascii="Garamond" w:hAnsi="Garamond" w:cs="Garamond"/>
          <w:sz w:val="20"/>
          <w:szCs w:val="20"/>
        </w:rPr>
        <w:t>svoju</w:t>
      </w:r>
      <w:r w:rsidR="00E42F56" w:rsidRPr="00BD04BD">
        <w:rPr>
          <w:rFonts w:ascii="Garamond" w:hAnsi="Garamond" w:cs="Garamond"/>
          <w:sz w:val="20"/>
          <w:szCs w:val="20"/>
        </w:rPr>
        <w:t xml:space="preserve"> </w:t>
      </w:r>
      <w:r w:rsidR="00013130" w:rsidRPr="00BD04BD">
        <w:rPr>
          <w:rFonts w:ascii="Garamond" w:hAnsi="Garamond" w:cs="Garamond"/>
          <w:sz w:val="20"/>
          <w:szCs w:val="20"/>
        </w:rPr>
        <w:t>pohľadávku</w:t>
      </w:r>
      <w:r w:rsidR="00E42F56" w:rsidRPr="00BD04BD">
        <w:rPr>
          <w:rFonts w:ascii="Garamond" w:hAnsi="Garamond" w:cs="Garamond"/>
          <w:sz w:val="20"/>
          <w:szCs w:val="20"/>
        </w:rPr>
        <w:t xml:space="preserve"> </w:t>
      </w:r>
      <w:r w:rsidR="00013130" w:rsidRPr="00BD04BD">
        <w:rPr>
          <w:rFonts w:ascii="Garamond" w:hAnsi="Garamond" w:cs="Garamond"/>
          <w:sz w:val="20"/>
          <w:szCs w:val="20"/>
        </w:rPr>
        <w:t>voči</w:t>
      </w:r>
      <w:r w:rsidR="00E42F56" w:rsidRPr="00BD04BD">
        <w:rPr>
          <w:rFonts w:ascii="Garamond" w:hAnsi="Garamond" w:cs="Garamond"/>
          <w:sz w:val="20"/>
          <w:szCs w:val="20"/>
        </w:rPr>
        <w:t xml:space="preserve"> </w:t>
      </w:r>
      <w:r w:rsidR="00013130" w:rsidRPr="00BD04BD">
        <w:rPr>
          <w:rFonts w:ascii="Garamond" w:hAnsi="Garamond" w:cs="Garamond"/>
          <w:sz w:val="20"/>
          <w:szCs w:val="20"/>
        </w:rPr>
        <w:t>Objednávateľovi</w:t>
      </w:r>
      <w:r w:rsidR="00E42F56" w:rsidRPr="00BD04BD">
        <w:rPr>
          <w:rFonts w:ascii="Garamond" w:hAnsi="Garamond" w:cs="Garamond"/>
          <w:sz w:val="20"/>
          <w:szCs w:val="20"/>
        </w:rPr>
        <w:t xml:space="preserve"> </w:t>
      </w:r>
      <w:r w:rsidR="00013130" w:rsidRPr="00BD04BD">
        <w:rPr>
          <w:rFonts w:ascii="Garamond" w:hAnsi="Garamond" w:cs="Garamond"/>
          <w:sz w:val="20"/>
          <w:szCs w:val="20"/>
        </w:rPr>
        <w:t>oproti</w:t>
      </w:r>
      <w:r w:rsidR="00E42F56" w:rsidRPr="00BD04BD">
        <w:rPr>
          <w:rFonts w:ascii="Garamond" w:hAnsi="Garamond" w:cs="Garamond"/>
          <w:sz w:val="20"/>
          <w:szCs w:val="20"/>
        </w:rPr>
        <w:t xml:space="preserve"> </w:t>
      </w:r>
      <w:r w:rsidR="00013130" w:rsidRPr="00BD04BD">
        <w:rPr>
          <w:rFonts w:ascii="Garamond" w:hAnsi="Garamond" w:cs="Garamond"/>
          <w:sz w:val="20"/>
          <w:szCs w:val="20"/>
        </w:rPr>
        <w:t>akejkoľvek</w:t>
      </w:r>
      <w:r w:rsidR="00E42F56" w:rsidRPr="00BD04BD">
        <w:rPr>
          <w:rFonts w:ascii="Garamond" w:hAnsi="Garamond" w:cs="Garamond"/>
          <w:sz w:val="20"/>
          <w:szCs w:val="20"/>
        </w:rPr>
        <w:t xml:space="preserve"> </w:t>
      </w:r>
      <w:r w:rsidR="00013130" w:rsidRPr="00BD04BD">
        <w:rPr>
          <w:rFonts w:ascii="Garamond" w:hAnsi="Garamond" w:cs="Garamond"/>
          <w:sz w:val="20"/>
          <w:szCs w:val="20"/>
        </w:rPr>
        <w:t>pohľadávke</w:t>
      </w:r>
      <w:r w:rsidR="00E42F56" w:rsidRPr="00BD04BD">
        <w:rPr>
          <w:rFonts w:ascii="Garamond" w:hAnsi="Garamond" w:cs="Garamond"/>
          <w:sz w:val="20"/>
          <w:szCs w:val="20"/>
        </w:rPr>
        <w:t xml:space="preserve"> </w:t>
      </w:r>
      <w:r w:rsidR="00013130" w:rsidRPr="00BD04BD">
        <w:rPr>
          <w:rFonts w:ascii="Garamond" w:hAnsi="Garamond" w:cs="Garamond"/>
          <w:sz w:val="20"/>
          <w:szCs w:val="20"/>
        </w:rPr>
        <w:t>Objednávateľa</w:t>
      </w:r>
      <w:r w:rsidR="00E42F56" w:rsidRPr="00BD04BD">
        <w:rPr>
          <w:rFonts w:ascii="Garamond" w:hAnsi="Garamond" w:cs="Garamond"/>
          <w:sz w:val="20"/>
          <w:szCs w:val="20"/>
        </w:rPr>
        <w:t xml:space="preserve"> </w:t>
      </w:r>
      <w:r w:rsidR="00013130" w:rsidRPr="00BD04BD">
        <w:rPr>
          <w:rFonts w:ascii="Garamond" w:hAnsi="Garamond" w:cs="Garamond"/>
          <w:sz w:val="20"/>
          <w:szCs w:val="20"/>
        </w:rPr>
        <w:t>voči</w:t>
      </w:r>
      <w:r w:rsidR="00E42F56" w:rsidRPr="00BD04BD">
        <w:rPr>
          <w:rFonts w:ascii="Garamond" w:hAnsi="Garamond" w:cs="Garamond"/>
          <w:sz w:val="20"/>
          <w:szCs w:val="20"/>
        </w:rPr>
        <w:t xml:space="preserve"> </w:t>
      </w:r>
      <w:r w:rsidRPr="00BD04BD">
        <w:rPr>
          <w:rFonts w:ascii="Garamond" w:hAnsi="Garamond" w:cs="Garamond"/>
          <w:sz w:val="20"/>
          <w:szCs w:val="20"/>
        </w:rPr>
        <w:t>Poskytovateľo</w:t>
      </w:r>
      <w:r w:rsidR="001D358B" w:rsidRPr="00BD04BD">
        <w:rPr>
          <w:rFonts w:ascii="Garamond" w:hAnsi="Garamond" w:cs="Garamond"/>
          <w:sz w:val="20"/>
          <w:szCs w:val="20"/>
        </w:rPr>
        <w:t>vi</w:t>
      </w:r>
      <w:r w:rsidR="00013130" w:rsidRPr="00BD04BD">
        <w:rPr>
          <w:rFonts w:ascii="Garamond" w:hAnsi="Garamond" w:cs="Garamond"/>
          <w:sz w:val="20"/>
          <w:szCs w:val="20"/>
        </w:rPr>
        <w:t>.</w:t>
      </w:r>
    </w:p>
    <w:p w14:paraId="444CA421" w14:textId="77777777" w:rsidR="003D2AAD" w:rsidRPr="00BD04BD" w:rsidRDefault="003D2AAD" w:rsidP="00BD04BD">
      <w:pPr>
        <w:pStyle w:val="Odsekzoznamu"/>
        <w:tabs>
          <w:tab w:val="left" w:pos="0"/>
          <w:tab w:val="left" w:pos="426"/>
        </w:tabs>
        <w:spacing w:after="0" w:line="240" w:lineRule="auto"/>
        <w:ind w:left="426"/>
        <w:jc w:val="both"/>
        <w:rPr>
          <w:rFonts w:ascii="Garamond" w:hAnsi="Garamond" w:cs="Arial"/>
          <w:sz w:val="20"/>
          <w:szCs w:val="20"/>
        </w:rPr>
      </w:pPr>
    </w:p>
    <w:p w14:paraId="4B4168F8" w14:textId="6A0FE616" w:rsidR="00013130" w:rsidRPr="00BD04BD" w:rsidRDefault="00013130" w:rsidP="00BD04BD">
      <w:pPr>
        <w:pStyle w:val="Odsekzoznamu"/>
        <w:numPr>
          <w:ilvl w:val="1"/>
          <w:numId w:val="3"/>
        </w:numPr>
        <w:tabs>
          <w:tab w:val="left" w:pos="0"/>
          <w:tab w:val="left" w:pos="709"/>
        </w:tabs>
        <w:spacing w:after="0" w:line="240" w:lineRule="auto"/>
        <w:ind w:hanging="720"/>
        <w:jc w:val="both"/>
        <w:rPr>
          <w:rFonts w:ascii="Garamond" w:hAnsi="Garamond" w:cs="Arial"/>
          <w:sz w:val="20"/>
          <w:szCs w:val="20"/>
        </w:rPr>
      </w:pPr>
      <w:r w:rsidRPr="00BD04BD">
        <w:rPr>
          <w:rFonts w:ascii="Garamond" w:hAnsi="Garamond" w:cs="Garamond"/>
          <w:sz w:val="20"/>
          <w:szCs w:val="20"/>
        </w:rPr>
        <w:t>Objednávateľ</w:t>
      </w:r>
      <w:r w:rsidR="00E42F56" w:rsidRPr="00BD04BD">
        <w:rPr>
          <w:rFonts w:ascii="Garamond" w:hAnsi="Garamond" w:cs="Garamond"/>
          <w:sz w:val="20"/>
          <w:szCs w:val="20"/>
        </w:rPr>
        <w:t xml:space="preserve"> </w:t>
      </w:r>
      <w:r w:rsidRPr="00BD04BD">
        <w:rPr>
          <w:rFonts w:ascii="Garamond" w:hAnsi="Garamond" w:cs="Garamond"/>
          <w:sz w:val="20"/>
          <w:szCs w:val="20"/>
        </w:rPr>
        <w:t>môže</w:t>
      </w:r>
      <w:r w:rsidR="00E42F56" w:rsidRPr="00BD04BD">
        <w:rPr>
          <w:rFonts w:ascii="Garamond" w:hAnsi="Garamond" w:cs="Garamond"/>
          <w:sz w:val="20"/>
          <w:szCs w:val="20"/>
        </w:rPr>
        <w:t xml:space="preserve"> </w:t>
      </w:r>
      <w:r w:rsidRPr="00BD04BD">
        <w:rPr>
          <w:rFonts w:ascii="Garamond" w:hAnsi="Garamond" w:cs="Garamond"/>
          <w:sz w:val="20"/>
          <w:szCs w:val="20"/>
        </w:rPr>
        <w:t>kedykoľvek</w:t>
      </w:r>
      <w:r w:rsidR="00E42F56" w:rsidRPr="00BD04BD">
        <w:rPr>
          <w:rFonts w:ascii="Garamond" w:hAnsi="Garamond" w:cs="Garamond"/>
          <w:sz w:val="20"/>
          <w:szCs w:val="20"/>
        </w:rPr>
        <w:t xml:space="preserve"> </w:t>
      </w:r>
      <w:r w:rsidRPr="00BD04BD">
        <w:rPr>
          <w:rFonts w:ascii="Garamond" w:hAnsi="Garamond" w:cs="Garamond"/>
          <w:sz w:val="20"/>
          <w:szCs w:val="20"/>
        </w:rPr>
        <w:t>započítať</w:t>
      </w:r>
      <w:r w:rsidR="00E42F56" w:rsidRPr="00BD04BD">
        <w:rPr>
          <w:rFonts w:ascii="Garamond" w:hAnsi="Garamond" w:cs="Garamond"/>
          <w:sz w:val="20"/>
          <w:szCs w:val="20"/>
        </w:rPr>
        <w:t xml:space="preserve"> </w:t>
      </w:r>
      <w:r w:rsidRPr="00BD04BD">
        <w:rPr>
          <w:rFonts w:ascii="Garamond" w:hAnsi="Garamond" w:cs="Garamond"/>
          <w:sz w:val="20"/>
          <w:szCs w:val="20"/>
        </w:rPr>
        <w:t>pohľadávku,</w:t>
      </w:r>
      <w:r w:rsidR="00E42F56" w:rsidRPr="00BD04BD">
        <w:rPr>
          <w:rFonts w:ascii="Garamond" w:hAnsi="Garamond" w:cs="Garamond"/>
          <w:sz w:val="20"/>
          <w:szCs w:val="20"/>
        </w:rPr>
        <w:t xml:space="preserve"> </w:t>
      </w:r>
      <w:r w:rsidRPr="00BD04BD">
        <w:rPr>
          <w:rFonts w:ascii="Garamond" w:hAnsi="Garamond" w:cs="Garamond"/>
          <w:sz w:val="20"/>
          <w:szCs w:val="20"/>
        </w:rPr>
        <w:t>ktorú</w:t>
      </w:r>
      <w:r w:rsidR="00E42F56" w:rsidRPr="00BD04BD">
        <w:rPr>
          <w:rFonts w:ascii="Garamond" w:hAnsi="Garamond" w:cs="Garamond"/>
          <w:sz w:val="20"/>
          <w:szCs w:val="20"/>
        </w:rPr>
        <w:t xml:space="preserve"> </w:t>
      </w:r>
      <w:r w:rsidRPr="00BD04BD">
        <w:rPr>
          <w:rFonts w:ascii="Garamond" w:hAnsi="Garamond" w:cs="Garamond"/>
          <w:sz w:val="20"/>
          <w:szCs w:val="20"/>
        </w:rPr>
        <w:t>má</w:t>
      </w:r>
      <w:r w:rsidR="00E42F56" w:rsidRPr="00BD04BD">
        <w:rPr>
          <w:rFonts w:ascii="Garamond" w:hAnsi="Garamond" w:cs="Garamond"/>
          <w:sz w:val="20"/>
          <w:szCs w:val="20"/>
        </w:rPr>
        <w:t xml:space="preserve"> </w:t>
      </w:r>
      <w:r w:rsidRPr="00BD04BD">
        <w:rPr>
          <w:rFonts w:ascii="Garamond" w:hAnsi="Garamond" w:cs="Garamond"/>
          <w:sz w:val="20"/>
          <w:szCs w:val="20"/>
        </w:rPr>
        <w:t>voči</w:t>
      </w:r>
      <w:r w:rsidR="00E42F56" w:rsidRPr="00BD04BD">
        <w:rPr>
          <w:rFonts w:ascii="Garamond" w:hAnsi="Garamond" w:cs="Garamond"/>
          <w:sz w:val="20"/>
          <w:szCs w:val="20"/>
        </w:rPr>
        <w:t xml:space="preserve"> </w:t>
      </w:r>
      <w:r w:rsidR="003A75B4" w:rsidRPr="00BD04BD">
        <w:rPr>
          <w:rFonts w:ascii="Garamond" w:hAnsi="Garamond" w:cs="Garamond"/>
          <w:sz w:val="20"/>
          <w:szCs w:val="20"/>
        </w:rPr>
        <w:t>Poskytovateľov</w:t>
      </w:r>
      <w:r w:rsidR="001D358B" w:rsidRPr="00BD04BD">
        <w:rPr>
          <w:rFonts w:ascii="Garamond" w:hAnsi="Garamond" w:cs="Garamond"/>
          <w:sz w:val="20"/>
          <w:szCs w:val="20"/>
        </w:rPr>
        <w:t>i</w:t>
      </w:r>
      <w:r w:rsidR="00E42F56" w:rsidRPr="00BD04BD">
        <w:rPr>
          <w:rFonts w:ascii="Garamond" w:hAnsi="Garamond" w:cs="Garamond"/>
          <w:sz w:val="20"/>
          <w:szCs w:val="20"/>
        </w:rPr>
        <w:t xml:space="preserve"> </w:t>
      </w:r>
      <w:r w:rsidRPr="00BD04BD">
        <w:rPr>
          <w:rFonts w:ascii="Garamond" w:hAnsi="Garamond" w:cs="Garamond"/>
          <w:sz w:val="20"/>
          <w:szCs w:val="20"/>
        </w:rPr>
        <w:t>proti</w:t>
      </w:r>
      <w:r w:rsidR="00E42F56" w:rsidRPr="00BD04BD">
        <w:rPr>
          <w:rFonts w:ascii="Garamond" w:hAnsi="Garamond" w:cs="Garamond"/>
          <w:sz w:val="20"/>
          <w:szCs w:val="20"/>
        </w:rPr>
        <w:t xml:space="preserve"> </w:t>
      </w:r>
      <w:r w:rsidRPr="00BD04BD">
        <w:rPr>
          <w:rFonts w:ascii="Garamond" w:hAnsi="Garamond" w:cs="Garamond"/>
          <w:sz w:val="20"/>
          <w:szCs w:val="20"/>
        </w:rPr>
        <w:t>akejkoľvek</w:t>
      </w:r>
      <w:r w:rsidR="00E42F56" w:rsidRPr="00BD04BD">
        <w:rPr>
          <w:rFonts w:ascii="Garamond" w:hAnsi="Garamond" w:cs="Garamond"/>
          <w:sz w:val="20"/>
          <w:szCs w:val="20"/>
        </w:rPr>
        <w:t xml:space="preserve"> </w:t>
      </w:r>
      <w:r w:rsidRPr="00BD04BD">
        <w:rPr>
          <w:rFonts w:ascii="Garamond" w:hAnsi="Garamond" w:cs="Garamond"/>
          <w:sz w:val="20"/>
          <w:szCs w:val="20"/>
        </w:rPr>
        <w:t>pohľadávke</w:t>
      </w:r>
      <w:r w:rsidR="00E42F56" w:rsidRPr="00BD04BD">
        <w:rPr>
          <w:rFonts w:ascii="Garamond" w:hAnsi="Garamond" w:cs="Garamond"/>
          <w:sz w:val="20"/>
          <w:szCs w:val="20"/>
        </w:rPr>
        <w:t xml:space="preserve"> </w:t>
      </w:r>
      <w:r w:rsidRPr="00BD04BD">
        <w:rPr>
          <w:rFonts w:ascii="Garamond" w:hAnsi="Garamond" w:cs="Garamond"/>
          <w:sz w:val="20"/>
          <w:szCs w:val="20"/>
        </w:rPr>
        <w:t>(bez</w:t>
      </w:r>
      <w:r w:rsidR="00E42F56" w:rsidRPr="00BD04BD">
        <w:rPr>
          <w:rFonts w:ascii="Garamond" w:hAnsi="Garamond" w:cs="Garamond"/>
          <w:sz w:val="20"/>
          <w:szCs w:val="20"/>
        </w:rPr>
        <w:t xml:space="preserve"> </w:t>
      </w:r>
      <w:r w:rsidRPr="00BD04BD">
        <w:rPr>
          <w:rFonts w:ascii="Garamond" w:hAnsi="Garamond" w:cs="Garamond"/>
          <w:sz w:val="20"/>
          <w:szCs w:val="20"/>
        </w:rPr>
        <w:t>ohľadu</w:t>
      </w:r>
      <w:r w:rsidR="00E42F56" w:rsidRPr="00BD04BD">
        <w:rPr>
          <w:rFonts w:ascii="Garamond" w:hAnsi="Garamond" w:cs="Garamond"/>
          <w:sz w:val="20"/>
          <w:szCs w:val="20"/>
        </w:rPr>
        <w:t xml:space="preserve"> </w:t>
      </w:r>
      <w:r w:rsidRPr="00BD04BD">
        <w:rPr>
          <w:rFonts w:ascii="Garamond" w:hAnsi="Garamond" w:cs="Garamond"/>
          <w:sz w:val="20"/>
          <w:szCs w:val="20"/>
        </w:rPr>
        <w:t>na</w:t>
      </w:r>
      <w:r w:rsidR="00E42F56" w:rsidRPr="00BD04BD">
        <w:rPr>
          <w:rFonts w:ascii="Garamond" w:hAnsi="Garamond" w:cs="Garamond"/>
          <w:sz w:val="20"/>
          <w:szCs w:val="20"/>
        </w:rPr>
        <w:t xml:space="preserve"> </w:t>
      </w:r>
      <w:r w:rsidRPr="00BD04BD">
        <w:rPr>
          <w:rFonts w:ascii="Garamond" w:hAnsi="Garamond" w:cs="Garamond"/>
          <w:sz w:val="20"/>
          <w:szCs w:val="20"/>
        </w:rPr>
        <w:t>to,</w:t>
      </w:r>
      <w:r w:rsidR="00E42F56" w:rsidRPr="00BD04BD">
        <w:rPr>
          <w:rFonts w:ascii="Garamond" w:hAnsi="Garamond" w:cs="Garamond"/>
          <w:sz w:val="20"/>
          <w:szCs w:val="20"/>
        </w:rPr>
        <w:t xml:space="preserve"> </w:t>
      </w:r>
      <w:r w:rsidRPr="00BD04BD">
        <w:rPr>
          <w:rFonts w:ascii="Garamond" w:hAnsi="Garamond" w:cs="Garamond"/>
          <w:sz w:val="20"/>
          <w:szCs w:val="20"/>
        </w:rPr>
        <w:t>či</w:t>
      </w:r>
      <w:r w:rsidR="00E42F56" w:rsidRPr="00BD04BD">
        <w:rPr>
          <w:rFonts w:ascii="Garamond" w:hAnsi="Garamond" w:cs="Garamond"/>
          <w:sz w:val="20"/>
          <w:szCs w:val="20"/>
        </w:rPr>
        <w:t xml:space="preserve"> </w:t>
      </w:r>
      <w:r w:rsidRPr="00BD04BD">
        <w:rPr>
          <w:rFonts w:ascii="Garamond" w:hAnsi="Garamond" w:cs="Garamond"/>
          <w:sz w:val="20"/>
          <w:szCs w:val="20"/>
        </w:rPr>
        <w:t>je</w:t>
      </w:r>
      <w:r w:rsidR="00E42F56" w:rsidRPr="00BD04BD">
        <w:rPr>
          <w:rFonts w:ascii="Garamond" w:hAnsi="Garamond" w:cs="Garamond"/>
          <w:sz w:val="20"/>
          <w:szCs w:val="20"/>
        </w:rPr>
        <w:t xml:space="preserve"> </w:t>
      </w:r>
      <w:r w:rsidRPr="00BD04BD">
        <w:rPr>
          <w:rFonts w:ascii="Garamond" w:hAnsi="Garamond" w:cs="Garamond"/>
          <w:sz w:val="20"/>
          <w:szCs w:val="20"/>
        </w:rPr>
        <w:t>v</w:t>
      </w:r>
      <w:r w:rsidR="00E42F56" w:rsidRPr="00BD04BD">
        <w:rPr>
          <w:rFonts w:ascii="Garamond" w:hAnsi="Garamond" w:cs="Garamond"/>
          <w:sz w:val="20"/>
          <w:szCs w:val="20"/>
        </w:rPr>
        <w:t xml:space="preserve"> </w:t>
      </w:r>
      <w:r w:rsidRPr="00BD04BD">
        <w:rPr>
          <w:rFonts w:ascii="Garamond" w:hAnsi="Garamond" w:cs="Garamond"/>
          <w:sz w:val="20"/>
          <w:szCs w:val="20"/>
        </w:rPr>
        <w:t>čase</w:t>
      </w:r>
      <w:r w:rsidR="00E42F56" w:rsidRPr="00BD04BD">
        <w:rPr>
          <w:rFonts w:ascii="Garamond" w:hAnsi="Garamond" w:cs="Garamond"/>
          <w:sz w:val="20"/>
          <w:szCs w:val="20"/>
        </w:rPr>
        <w:t xml:space="preserve"> </w:t>
      </w:r>
      <w:r w:rsidRPr="00BD04BD">
        <w:rPr>
          <w:rFonts w:ascii="Garamond" w:hAnsi="Garamond" w:cs="Garamond"/>
          <w:sz w:val="20"/>
          <w:szCs w:val="20"/>
        </w:rPr>
        <w:t>započítania</w:t>
      </w:r>
      <w:r w:rsidR="00E42F56" w:rsidRPr="00BD04BD">
        <w:rPr>
          <w:rFonts w:ascii="Garamond" w:hAnsi="Garamond" w:cs="Garamond"/>
          <w:sz w:val="20"/>
          <w:szCs w:val="20"/>
        </w:rPr>
        <w:t xml:space="preserve"> </w:t>
      </w:r>
      <w:r w:rsidRPr="00BD04BD">
        <w:rPr>
          <w:rFonts w:ascii="Garamond" w:hAnsi="Garamond" w:cs="Garamond"/>
          <w:sz w:val="20"/>
          <w:szCs w:val="20"/>
        </w:rPr>
        <w:t>splatná</w:t>
      </w:r>
      <w:r w:rsidR="00E42F56" w:rsidRPr="00BD04BD">
        <w:rPr>
          <w:rFonts w:ascii="Garamond" w:hAnsi="Garamond" w:cs="Garamond"/>
          <w:sz w:val="20"/>
          <w:szCs w:val="20"/>
        </w:rPr>
        <w:t xml:space="preserve"> </w:t>
      </w:r>
      <w:r w:rsidRPr="00BD04BD">
        <w:rPr>
          <w:rFonts w:ascii="Garamond" w:hAnsi="Garamond" w:cs="Garamond"/>
          <w:sz w:val="20"/>
          <w:szCs w:val="20"/>
        </w:rPr>
        <w:t>alebo</w:t>
      </w:r>
      <w:r w:rsidR="00E42F56" w:rsidRPr="00BD04BD">
        <w:rPr>
          <w:rFonts w:ascii="Garamond" w:hAnsi="Garamond" w:cs="Garamond"/>
          <w:sz w:val="20"/>
          <w:szCs w:val="20"/>
        </w:rPr>
        <w:t xml:space="preserve"> </w:t>
      </w:r>
      <w:r w:rsidRPr="00BD04BD">
        <w:rPr>
          <w:rFonts w:ascii="Garamond" w:hAnsi="Garamond" w:cs="Garamond"/>
          <w:sz w:val="20"/>
          <w:szCs w:val="20"/>
        </w:rPr>
        <w:t>nie),</w:t>
      </w:r>
      <w:r w:rsidR="00E42F56" w:rsidRPr="00BD04BD">
        <w:rPr>
          <w:rFonts w:ascii="Garamond" w:hAnsi="Garamond" w:cs="Garamond"/>
          <w:sz w:val="20"/>
          <w:szCs w:val="20"/>
        </w:rPr>
        <w:t xml:space="preserve"> </w:t>
      </w:r>
      <w:r w:rsidRPr="00BD04BD">
        <w:rPr>
          <w:rFonts w:ascii="Garamond" w:hAnsi="Garamond" w:cs="Garamond"/>
          <w:sz w:val="20"/>
          <w:szCs w:val="20"/>
        </w:rPr>
        <w:t>ktorú</w:t>
      </w:r>
      <w:r w:rsidR="00E42F56" w:rsidRPr="00BD04BD">
        <w:rPr>
          <w:rFonts w:ascii="Garamond" w:hAnsi="Garamond" w:cs="Garamond"/>
          <w:sz w:val="20"/>
          <w:szCs w:val="20"/>
        </w:rPr>
        <w:t xml:space="preserve"> </w:t>
      </w:r>
      <w:r w:rsidRPr="00BD04BD">
        <w:rPr>
          <w:rFonts w:ascii="Garamond" w:hAnsi="Garamond" w:cs="Garamond"/>
          <w:sz w:val="20"/>
          <w:szCs w:val="20"/>
        </w:rPr>
        <w:t>má</w:t>
      </w:r>
      <w:r w:rsidR="00E42F56" w:rsidRPr="00BD04BD">
        <w:rPr>
          <w:rFonts w:ascii="Garamond" w:hAnsi="Garamond" w:cs="Garamond"/>
          <w:sz w:val="20"/>
          <w:szCs w:val="20"/>
        </w:rPr>
        <w:t xml:space="preserve"> </w:t>
      </w:r>
      <w:r w:rsidR="003A75B4" w:rsidRPr="00BD04BD">
        <w:rPr>
          <w:rFonts w:ascii="Garamond" w:hAnsi="Garamond" w:cs="Garamond"/>
          <w:sz w:val="20"/>
          <w:szCs w:val="20"/>
        </w:rPr>
        <w:t>Poskytovateľ</w:t>
      </w:r>
      <w:r w:rsidR="00E42F56" w:rsidRPr="00BD04BD">
        <w:rPr>
          <w:rFonts w:ascii="Garamond" w:hAnsi="Garamond" w:cs="Garamond"/>
          <w:sz w:val="20"/>
          <w:szCs w:val="20"/>
        </w:rPr>
        <w:t xml:space="preserve"> </w:t>
      </w:r>
      <w:r w:rsidRPr="00BD04BD">
        <w:rPr>
          <w:rFonts w:ascii="Garamond" w:hAnsi="Garamond" w:cs="Garamond"/>
          <w:sz w:val="20"/>
          <w:szCs w:val="20"/>
        </w:rPr>
        <w:t>voči</w:t>
      </w:r>
      <w:r w:rsidR="00E42F56" w:rsidRPr="00BD04BD">
        <w:rPr>
          <w:rFonts w:ascii="Garamond" w:hAnsi="Garamond" w:cs="Garamond"/>
          <w:sz w:val="20"/>
          <w:szCs w:val="20"/>
        </w:rPr>
        <w:t xml:space="preserve"> </w:t>
      </w:r>
      <w:r w:rsidRPr="00BD04BD">
        <w:rPr>
          <w:rFonts w:ascii="Garamond" w:hAnsi="Garamond" w:cs="Garamond"/>
          <w:sz w:val="20"/>
          <w:szCs w:val="20"/>
        </w:rPr>
        <w:t>Objednávateľovi.</w:t>
      </w:r>
      <w:r w:rsidR="00E42F56" w:rsidRPr="00BD04BD">
        <w:rPr>
          <w:rFonts w:ascii="Garamond" w:hAnsi="Garamond" w:cs="Garamond"/>
          <w:sz w:val="20"/>
          <w:szCs w:val="20"/>
        </w:rPr>
        <w:t xml:space="preserve"> </w:t>
      </w:r>
      <w:r w:rsidRPr="00BD04BD">
        <w:rPr>
          <w:rFonts w:ascii="Garamond" w:hAnsi="Garamond" w:cs="Garamond"/>
          <w:sz w:val="20"/>
          <w:szCs w:val="20"/>
        </w:rPr>
        <w:t>Ak</w:t>
      </w:r>
      <w:r w:rsidR="00E42F56" w:rsidRPr="00BD04BD">
        <w:rPr>
          <w:rFonts w:ascii="Garamond" w:hAnsi="Garamond" w:cs="Garamond"/>
          <w:sz w:val="20"/>
          <w:szCs w:val="20"/>
        </w:rPr>
        <w:t xml:space="preserve"> </w:t>
      </w:r>
      <w:r w:rsidRPr="00BD04BD">
        <w:rPr>
          <w:rFonts w:ascii="Garamond" w:hAnsi="Garamond" w:cs="Garamond"/>
          <w:sz w:val="20"/>
          <w:szCs w:val="20"/>
        </w:rPr>
        <w:t>sú</w:t>
      </w:r>
      <w:r w:rsidR="00E42F56" w:rsidRPr="00BD04BD">
        <w:rPr>
          <w:rFonts w:ascii="Garamond" w:hAnsi="Garamond" w:cs="Garamond"/>
          <w:sz w:val="20"/>
          <w:szCs w:val="20"/>
        </w:rPr>
        <w:t xml:space="preserve"> </w:t>
      </w:r>
      <w:r w:rsidRPr="00BD04BD">
        <w:rPr>
          <w:rFonts w:ascii="Garamond" w:hAnsi="Garamond" w:cs="Garamond"/>
          <w:sz w:val="20"/>
          <w:szCs w:val="20"/>
        </w:rPr>
        <w:t>započítavané</w:t>
      </w:r>
      <w:r w:rsidR="00E42F56" w:rsidRPr="00BD04BD">
        <w:rPr>
          <w:rFonts w:ascii="Garamond" w:hAnsi="Garamond" w:cs="Garamond"/>
          <w:sz w:val="20"/>
          <w:szCs w:val="20"/>
        </w:rPr>
        <w:t xml:space="preserve"> </w:t>
      </w:r>
      <w:r w:rsidRPr="00BD04BD">
        <w:rPr>
          <w:rFonts w:ascii="Garamond" w:hAnsi="Garamond" w:cs="Garamond"/>
          <w:sz w:val="20"/>
          <w:szCs w:val="20"/>
        </w:rPr>
        <w:t>pohľadávky</w:t>
      </w:r>
      <w:r w:rsidR="00E42F56" w:rsidRPr="00BD04BD">
        <w:rPr>
          <w:rFonts w:ascii="Garamond" w:hAnsi="Garamond" w:cs="Garamond"/>
          <w:sz w:val="20"/>
          <w:szCs w:val="20"/>
        </w:rPr>
        <w:t xml:space="preserve"> </w:t>
      </w:r>
      <w:r w:rsidRPr="00BD04BD">
        <w:rPr>
          <w:rFonts w:ascii="Garamond" w:hAnsi="Garamond" w:cs="Garamond"/>
          <w:sz w:val="20"/>
          <w:szCs w:val="20"/>
        </w:rPr>
        <w:t>denominované</w:t>
      </w:r>
      <w:r w:rsidR="00E42F56" w:rsidRPr="00BD04BD">
        <w:rPr>
          <w:rFonts w:ascii="Garamond" w:hAnsi="Garamond" w:cs="Garamond"/>
          <w:sz w:val="20"/>
          <w:szCs w:val="20"/>
        </w:rPr>
        <w:t xml:space="preserve"> </w:t>
      </w:r>
      <w:r w:rsidRPr="00BD04BD">
        <w:rPr>
          <w:rFonts w:ascii="Garamond" w:hAnsi="Garamond" w:cs="Garamond"/>
          <w:sz w:val="20"/>
          <w:szCs w:val="20"/>
        </w:rPr>
        <w:t>v</w:t>
      </w:r>
      <w:r w:rsidR="00E42F56" w:rsidRPr="00BD04BD">
        <w:rPr>
          <w:rFonts w:ascii="Garamond" w:hAnsi="Garamond" w:cs="Garamond"/>
          <w:sz w:val="20"/>
          <w:szCs w:val="20"/>
        </w:rPr>
        <w:t xml:space="preserve"> </w:t>
      </w:r>
      <w:r w:rsidRPr="00BD04BD">
        <w:rPr>
          <w:rFonts w:ascii="Garamond" w:hAnsi="Garamond" w:cs="Garamond"/>
          <w:sz w:val="20"/>
          <w:szCs w:val="20"/>
        </w:rPr>
        <w:t>rôznych</w:t>
      </w:r>
      <w:r w:rsidR="00E42F56" w:rsidRPr="00BD04BD">
        <w:rPr>
          <w:rFonts w:ascii="Garamond" w:hAnsi="Garamond" w:cs="Garamond"/>
          <w:sz w:val="20"/>
          <w:szCs w:val="20"/>
        </w:rPr>
        <w:t xml:space="preserve"> </w:t>
      </w:r>
      <w:r w:rsidRPr="00BD04BD">
        <w:rPr>
          <w:rFonts w:ascii="Garamond" w:hAnsi="Garamond" w:cs="Garamond"/>
          <w:sz w:val="20"/>
          <w:szCs w:val="20"/>
        </w:rPr>
        <w:t>menách,</w:t>
      </w:r>
      <w:r w:rsidR="00E42F56" w:rsidRPr="00BD04BD">
        <w:rPr>
          <w:rFonts w:ascii="Garamond" w:hAnsi="Garamond" w:cs="Garamond"/>
          <w:sz w:val="20"/>
          <w:szCs w:val="20"/>
        </w:rPr>
        <w:t xml:space="preserve"> </w:t>
      </w:r>
      <w:r w:rsidRPr="00BD04BD">
        <w:rPr>
          <w:rFonts w:ascii="Garamond" w:hAnsi="Garamond" w:cs="Garamond"/>
          <w:sz w:val="20"/>
          <w:szCs w:val="20"/>
        </w:rPr>
        <w:t>Objednávateľ</w:t>
      </w:r>
      <w:r w:rsidR="00E42F56" w:rsidRPr="00BD04BD">
        <w:rPr>
          <w:rFonts w:ascii="Garamond" w:hAnsi="Garamond" w:cs="Garamond"/>
          <w:sz w:val="20"/>
          <w:szCs w:val="20"/>
        </w:rPr>
        <w:t xml:space="preserve"> </w:t>
      </w:r>
      <w:r w:rsidRPr="00BD04BD">
        <w:rPr>
          <w:rFonts w:ascii="Garamond" w:hAnsi="Garamond" w:cs="Garamond"/>
          <w:sz w:val="20"/>
          <w:szCs w:val="20"/>
        </w:rPr>
        <w:t>je</w:t>
      </w:r>
      <w:r w:rsidR="00E42F56" w:rsidRPr="00BD04BD">
        <w:rPr>
          <w:rFonts w:ascii="Garamond" w:hAnsi="Garamond" w:cs="Garamond"/>
          <w:sz w:val="20"/>
          <w:szCs w:val="20"/>
        </w:rPr>
        <w:t xml:space="preserve"> </w:t>
      </w:r>
      <w:r w:rsidRPr="00BD04BD">
        <w:rPr>
          <w:rFonts w:ascii="Garamond" w:hAnsi="Garamond" w:cs="Garamond"/>
          <w:sz w:val="20"/>
          <w:szCs w:val="20"/>
        </w:rPr>
        <w:t>oprávnený</w:t>
      </w:r>
      <w:r w:rsidR="00E42F56" w:rsidRPr="00BD04BD">
        <w:rPr>
          <w:rFonts w:ascii="Garamond" w:hAnsi="Garamond" w:cs="Garamond"/>
          <w:sz w:val="20"/>
          <w:szCs w:val="20"/>
        </w:rPr>
        <w:t xml:space="preserve"> </w:t>
      </w:r>
      <w:r w:rsidRPr="00BD04BD">
        <w:rPr>
          <w:rFonts w:ascii="Garamond" w:hAnsi="Garamond" w:cs="Garamond"/>
          <w:sz w:val="20"/>
          <w:szCs w:val="20"/>
        </w:rPr>
        <w:t>pre</w:t>
      </w:r>
      <w:r w:rsidR="00E42F56" w:rsidRPr="00BD04BD">
        <w:rPr>
          <w:rFonts w:ascii="Garamond" w:hAnsi="Garamond" w:cs="Garamond"/>
          <w:sz w:val="20"/>
          <w:szCs w:val="20"/>
        </w:rPr>
        <w:t xml:space="preserve"> </w:t>
      </w:r>
      <w:r w:rsidRPr="00BD04BD">
        <w:rPr>
          <w:rFonts w:ascii="Garamond" w:hAnsi="Garamond" w:cs="Garamond"/>
          <w:sz w:val="20"/>
          <w:szCs w:val="20"/>
        </w:rPr>
        <w:t>účely</w:t>
      </w:r>
      <w:r w:rsidR="00E42F56" w:rsidRPr="00BD04BD">
        <w:rPr>
          <w:rFonts w:ascii="Garamond" w:hAnsi="Garamond" w:cs="Garamond"/>
          <w:sz w:val="20"/>
          <w:szCs w:val="20"/>
        </w:rPr>
        <w:t xml:space="preserve"> </w:t>
      </w:r>
      <w:r w:rsidRPr="00BD04BD">
        <w:rPr>
          <w:rFonts w:ascii="Garamond" w:hAnsi="Garamond" w:cs="Garamond"/>
          <w:sz w:val="20"/>
          <w:szCs w:val="20"/>
        </w:rPr>
        <w:t>započítania</w:t>
      </w:r>
      <w:r w:rsidR="00E42F56" w:rsidRPr="00BD04BD">
        <w:rPr>
          <w:rFonts w:ascii="Garamond" w:hAnsi="Garamond" w:cs="Garamond"/>
          <w:sz w:val="20"/>
          <w:szCs w:val="20"/>
        </w:rPr>
        <w:t xml:space="preserve"> </w:t>
      </w:r>
      <w:r w:rsidRPr="00BD04BD">
        <w:rPr>
          <w:rFonts w:ascii="Garamond" w:eastAsia="Times New Roman" w:hAnsi="Garamond"/>
          <w:sz w:val="20"/>
          <w:szCs w:val="20"/>
          <w:lang w:eastAsia="en-US"/>
        </w:rPr>
        <w:t>prepočítať</w:t>
      </w:r>
      <w:r w:rsidR="00E42F56" w:rsidRPr="00BD04BD">
        <w:rPr>
          <w:rFonts w:ascii="Garamond" w:hAnsi="Garamond" w:cs="Garamond"/>
          <w:sz w:val="20"/>
          <w:szCs w:val="20"/>
        </w:rPr>
        <w:t xml:space="preserve"> </w:t>
      </w:r>
      <w:r w:rsidRPr="00BD04BD">
        <w:rPr>
          <w:rFonts w:ascii="Garamond" w:hAnsi="Garamond" w:cs="Garamond"/>
          <w:sz w:val="20"/>
          <w:szCs w:val="20"/>
        </w:rPr>
        <w:t>čiastku</w:t>
      </w:r>
      <w:r w:rsidR="00E42F56" w:rsidRPr="00BD04BD">
        <w:rPr>
          <w:rFonts w:ascii="Garamond" w:hAnsi="Garamond" w:cs="Garamond"/>
          <w:sz w:val="20"/>
          <w:szCs w:val="20"/>
        </w:rPr>
        <w:t xml:space="preserve"> </w:t>
      </w:r>
      <w:r w:rsidRPr="00BD04BD">
        <w:rPr>
          <w:rFonts w:ascii="Garamond" w:hAnsi="Garamond" w:cs="Garamond"/>
          <w:sz w:val="20"/>
          <w:szCs w:val="20"/>
        </w:rPr>
        <w:t>ktorejkoľvek</w:t>
      </w:r>
      <w:r w:rsidR="00E42F56" w:rsidRPr="00BD04BD">
        <w:rPr>
          <w:rFonts w:ascii="Garamond" w:hAnsi="Garamond" w:cs="Garamond"/>
          <w:sz w:val="20"/>
          <w:szCs w:val="20"/>
        </w:rPr>
        <w:t xml:space="preserve"> </w:t>
      </w:r>
      <w:r w:rsidRPr="00BD04BD">
        <w:rPr>
          <w:rFonts w:ascii="Garamond" w:hAnsi="Garamond" w:cs="Garamond"/>
          <w:sz w:val="20"/>
          <w:szCs w:val="20"/>
        </w:rPr>
        <w:t>pohľadávky</w:t>
      </w:r>
      <w:r w:rsidR="00E42F56" w:rsidRPr="00BD04BD">
        <w:rPr>
          <w:rFonts w:ascii="Garamond" w:hAnsi="Garamond" w:cs="Garamond"/>
          <w:sz w:val="20"/>
          <w:szCs w:val="20"/>
        </w:rPr>
        <w:t xml:space="preserve"> </w:t>
      </w:r>
      <w:r w:rsidRPr="00BD04BD">
        <w:rPr>
          <w:rFonts w:ascii="Garamond" w:hAnsi="Garamond" w:cs="Garamond"/>
          <w:sz w:val="20"/>
          <w:szCs w:val="20"/>
        </w:rPr>
        <w:t>do</w:t>
      </w:r>
      <w:r w:rsidR="00E42F56" w:rsidRPr="00BD04BD">
        <w:rPr>
          <w:rFonts w:ascii="Garamond" w:hAnsi="Garamond"/>
          <w:sz w:val="20"/>
          <w:szCs w:val="20"/>
        </w:rPr>
        <w:t xml:space="preserve"> </w:t>
      </w:r>
      <w:r w:rsidRPr="00BD04BD">
        <w:rPr>
          <w:rFonts w:ascii="Garamond" w:hAnsi="Garamond" w:cs="Garamond"/>
          <w:sz w:val="20"/>
          <w:szCs w:val="20"/>
        </w:rPr>
        <w:t>meny</w:t>
      </w:r>
      <w:r w:rsidR="00E42F56" w:rsidRPr="00BD04BD">
        <w:rPr>
          <w:rFonts w:ascii="Garamond" w:hAnsi="Garamond" w:cs="Garamond"/>
          <w:sz w:val="20"/>
          <w:szCs w:val="20"/>
        </w:rPr>
        <w:t xml:space="preserve"> </w:t>
      </w:r>
      <w:r w:rsidRPr="00BD04BD">
        <w:rPr>
          <w:rFonts w:ascii="Garamond" w:hAnsi="Garamond" w:cs="Garamond"/>
          <w:sz w:val="20"/>
          <w:szCs w:val="20"/>
        </w:rPr>
        <w:t>druhej</w:t>
      </w:r>
      <w:r w:rsidR="00E42F56" w:rsidRPr="00BD04BD">
        <w:rPr>
          <w:rFonts w:ascii="Garamond" w:hAnsi="Garamond" w:cs="Garamond"/>
          <w:sz w:val="20"/>
          <w:szCs w:val="20"/>
        </w:rPr>
        <w:t xml:space="preserve"> </w:t>
      </w:r>
      <w:r w:rsidRPr="00BD04BD">
        <w:rPr>
          <w:rFonts w:ascii="Garamond" w:hAnsi="Garamond" w:cs="Garamond"/>
          <w:sz w:val="20"/>
          <w:szCs w:val="20"/>
        </w:rPr>
        <w:t>pohľadávky,</w:t>
      </w:r>
      <w:r w:rsidR="00E42F56" w:rsidRPr="00BD04BD">
        <w:rPr>
          <w:rFonts w:ascii="Garamond" w:hAnsi="Garamond" w:cs="Garamond"/>
          <w:sz w:val="20"/>
          <w:szCs w:val="20"/>
        </w:rPr>
        <w:t xml:space="preserve"> </w:t>
      </w:r>
      <w:r w:rsidRPr="00BD04BD">
        <w:rPr>
          <w:rFonts w:ascii="Garamond" w:hAnsi="Garamond" w:cs="Garamond"/>
          <w:sz w:val="20"/>
          <w:szCs w:val="20"/>
        </w:rPr>
        <w:t>pričom</w:t>
      </w:r>
      <w:r w:rsidR="00E42F56" w:rsidRPr="00BD04BD">
        <w:rPr>
          <w:rFonts w:ascii="Garamond" w:hAnsi="Garamond" w:cs="Garamond"/>
          <w:sz w:val="20"/>
          <w:szCs w:val="20"/>
        </w:rPr>
        <w:t xml:space="preserve"> </w:t>
      </w:r>
      <w:r w:rsidRPr="00BD04BD">
        <w:rPr>
          <w:rFonts w:ascii="Garamond" w:hAnsi="Garamond" w:cs="Garamond"/>
          <w:sz w:val="20"/>
          <w:szCs w:val="20"/>
        </w:rPr>
        <w:t>použije</w:t>
      </w:r>
      <w:r w:rsidR="00E42F56" w:rsidRPr="00BD04BD">
        <w:rPr>
          <w:rFonts w:ascii="Garamond" w:hAnsi="Garamond" w:cs="Garamond"/>
          <w:sz w:val="20"/>
          <w:szCs w:val="20"/>
        </w:rPr>
        <w:t xml:space="preserve"> </w:t>
      </w:r>
      <w:r w:rsidRPr="00BD04BD">
        <w:rPr>
          <w:rFonts w:ascii="Garamond" w:hAnsi="Garamond" w:cs="Garamond"/>
          <w:sz w:val="20"/>
          <w:szCs w:val="20"/>
        </w:rPr>
        <w:t>výmenný</w:t>
      </w:r>
      <w:r w:rsidR="00E42F56" w:rsidRPr="00BD04BD">
        <w:rPr>
          <w:rFonts w:ascii="Garamond" w:hAnsi="Garamond" w:cs="Garamond"/>
          <w:sz w:val="20"/>
          <w:szCs w:val="20"/>
        </w:rPr>
        <w:t xml:space="preserve"> </w:t>
      </w:r>
      <w:r w:rsidRPr="00BD04BD">
        <w:rPr>
          <w:rFonts w:ascii="Garamond" w:hAnsi="Garamond" w:cs="Garamond"/>
          <w:sz w:val="20"/>
          <w:szCs w:val="20"/>
        </w:rPr>
        <w:t>kurz</w:t>
      </w:r>
      <w:r w:rsidR="00E42F56" w:rsidRPr="00BD04BD">
        <w:rPr>
          <w:rFonts w:ascii="Garamond" w:hAnsi="Garamond" w:cs="Garamond"/>
          <w:sz w:val="20"/>
          <w:szCs w:val="20"/>
        </w:rPr>
        <w:t xml:space="preserve"> </w:t>
      </w:r>
      <w:r w:rsidRPr="00BD04BD">
        <w:rPr>
          <w:rFonts w:ascii="Garamond" w:hAnsi="Garamond" w:cs="Garamond"/>
          <w:sz w:val="20"/>
          <w:szCs w:val="20"/>
        </w:rPr>
        <w:t>stanovený</w:t>
      </w:r>
      <w:r w:rsidR="00E42F56" w:rsidRPr="00BD04BD">
        <w:rPr>
          <w:rFonts w:ascii="Garamond" w:hAnsi="Garamond" w:cs="Garamond"/>
          <w:sz w:val="20"/>
          <w:szCs w:val="20"/>
        </w:rPr>
        <w:t xml:space="preserve"> </w:t>
      </w:r>
      <w:r w:rsidRPr="00BD04BD">
        <w:rPr>
          <w:rFonts w:ascii="Garamond" w:hAnsi="Garamond" w:cs="Garamond"/>
          <w:sz w:val="20"/>
          <w:szCs w:val="20"/>
        </w:rPr>
        <w:t>v</w:t>
      </w:r>
      <w:r w:rsidR="00E42F56" w:rsidRPr="00BD04BD">
        <w:rPr>
          <w:rFonts w:ascii="Garamond" w:hAnsi="Garamond" w:cs="Garamond"/>
          <w:sz w:val="20"/>
          <w:szCs w:val="20"/>
        </w:rPr>
        <w:t xml:space="preserve"> </w:t>
      </w:r>
      <w:r w:rsidRPr="00BD04BD">
        <w:rPr>
          <w:rFonts w:ascii="Garamond" w:hAnsi="Garamond" w:cs="Garamond"/>
          <w:sz w:val="20"/>
          <w:szCs w:val="20"/>
        </w:rPr>
        <w:t>kurzovom</w:t>
      </w:r>
      <w:r w:rsidR="00E42F56" w:rsidRPr="00BD04BD">
        <w:rPr>
          <w:rFonts w:ascii="Garamond" w:hAnsi="Garamond" w:cs="Garamond"/>
          <w:sz w:val="20"/>
          <w:szCs w:val="20"/>
        </w:rPr>
        <w:t xml:space="preserve"> </w:t>
      </w:r>
      <w:r w:rsidRPr="00BD04BD">
        <w:rPr>
          <w:rFonts w:ascii="Garamond" w:hAnsi="Garamond" w:cs="Garamond"/>
          <w:sz w:val="20"/>
          <w:szCs w:val="20"/>
        </w:rPr>
        <w:t>lístku</w:t>
      </w:r>
      <w:r w:rsidR="00E42F56" w:rsidRPr="00BD04BD">
        <w:rPr>
          <w:rFonts w:ascii="Garamond" w:hAnsi="Garamond" w:cs="Garamond"/>
          <w:sz w:val="20"/>
          <w:szCs w:val="20"/>
        </w:rPr>
        <w:t xml:space="preserve"> </w:t>
      </w:r>
      <w:r w:rsidRPr="00BD04BD">
        <w:rPr>
          <w:rFonts w:ascii="Garamond" w:hAnsi="Garamond" w:cs="Garamond"/>
          <w:sz w:val="20"/>
          <w:szCs w:val="20"/>
        </w:rPr>
        <w:t>publikovanom</w:t>
      </w:r>
      <w:r w:rsidR="00E42F56" w:rsidRPr="00BD04BD">
        <w:rPr>
          <w:rFonts w:ascii="Garamond" w:hAnsi="Garamond" w:cs="Garamond"/>
          <w:sz w:val="20"/>
          <w:szCs w:val="20"/>
        </w:rPr>
        <w:t xml:space="preserve"> </w:t>
      </w:r>
      <w:r w:rsidRPr="00BD04BD">
        <w:rPr>
          <w:rFonts w:ascii="Garamond" w:hAnsi="Garamond" w:cs="Garamond"/>
          <w:sz w:val="20"/>
          <w:szCs w:val="20"/>
        </w:rPr>
        <w:t>Európskou</w:t>
      </w:r>
      <w:r w:rsidR="00E42F56" w:rsidRPr="00BD04BD">
        <w:rPr>
          <w:rFonts w:ascii="Garamond" w:hAnsi="Garamond" w:cs="Garamond"/>
          <w:sz w:val="20"/>
          <w:szCs w:val="20"/>
        </w:rPr>
        <w:t xml:space="preserve"> </w:t>
      </w:r>
      <w:r w:rsidRPr="00BD04BD">
        <w:rPr>
          <w:rFonts w:ascii="Garamond" w:hAnsi="Garamond" w:cs="Garamond"/>
          <w:sz w:val="20"/>
          <w:szCs w:val="20"/>
        </w:rPr>
        <w:t>centrálnou</w:t>
      </w:r>
      <w:r w:rsidR="00E42F56" w:rsidRPr="00BD04BD">
        <w:rPr>
          <w:rFonts w:ascii="Garamond" w:hAnsi="Garamond" w:cs="Garamond"/>
          <w:sz w:val="20"/>
          <w:szCs w:val="20"/>
        </w:rPr>
        <w:t xml:space="preserve"> </w:t>
      </w:r>
      <w:r w:rsidRPr="00BD04BD">
        <w:rPr>
          <w:rFonts w:ascii="Garamond" w:hAnsi="Garamond" w:cs="Garamond"/>
          <w:sz w:val="20"/>
          <w:szCs w:val="20"/>
        </w:rPr>
        <w:t>bankou.</w:t>
      </w:r>
    </w:p>
    <w:p w14:paraId="2764C9E9" w14:textId="77777777" w:rsidR="003D2AAD" w:rsidRPr="00BD04BD" w:rsidRDefault="003D2AAD" w:rsidP="00BD04BD">
      <w:pPr>
        <w:pStyle w:val="Odsekzoznamu"/>
        <w:spacing w:after="0" w:line="240" w:lineRule="auto"/>
        <w:jc w:val="both"/>
        <w:rPr>
          <w:rFonts w:ascii="Garamond" w:hAnsi="Garamond" w:cs="Arial"/>
          <w:sz w:val="20"/>
          <w:szCs w:val="20"/>
        </w:rPr>
      </w:pPr>
    </w:p>
    <w:p w14:paraId="60A2C4FC" w14:textId="7CAF839A" w:rsidR="00013130" w:rsidRPr="00BD04BD" w:rsidRDefault="00013130" w:rsidP="00BD04BD">
      <w:pPr>
        <w:pStyle w:val="Odsekzoznamu"/>
        <w:numPr>
          <w:ilvl w:val="1"/>
          <w:numId w:val="3"/>
        </w:numPr>
        <w:tabs>
          <w:tab w:val="left" w:pos="0"/>
          <w:tab w:val="left" w:pos="709"/>
        </w:tabs>
        <w:spacing w:after="0" w:line="240" w:lineRule="auto"/>
        <w:ind w:hanging="720"/>
        <w:jc w:val="both"/>
        <w:rPr>
          <w:rFonts w:ascii="Garamond" w:hAnsi="Garamond" w:cs="Arial"/>
          <w:sz w:val="20"/>
          <w:szCs w:val="20"/>
        </w:rPr>
      </w:pPr>
      <w:r w:rsidRPr="00BD04BD">
        <w:rPr>
          <w:rFonts w:ascii="Garamond" w:hAnsi="Garamond" w:cs="Arial"/>
          <w:sz w:val="20"/>
          <w:szCs w:val="20"/>
        </w:rPr>
        <w:lastRenderedPageBreak/>
        <w:t>Žiadna</w:t>
      </w:r>
      <w:r w:rsidR="00E42F56" w:rsidRPr="00BD04BD">
        <w:rPr>
          <w:rFonts w:ascii="Garamond" w:hAnsi="Garamond" w:cs="Garamond"/>
          <w:sz w:val="20"/>
          <w:szCs w:val="20"/>
        </w:rPr>
        <w:t xml:space="preserve"> </w:t>
      </w:r>
      <w:r w:rsidRPr="00BD04BD">
        <w:rPr>
          <w:rFonts w:ascii="Garamond" w:hAnsi="Garamond" w:cs="Garamond"/>
          <w:sz w:val="20"/>
          <w:szCs w:val="20"/>
        </w:rPr>
        <w:t>zo</w:t>
      </w:r>
      <w:r w:rsidR="00E42F56" w:rsidRPr="00BD04BD">
        <w:rPr>
          <w:rFonts w:ascii="Garamond" w:hAnsi="Garamond" w:cs="Garamond"/>
          <w:sz w:val="20"/>
          <w:szCs w:val="20"/>
        </w:rPr>
        <w:t xml:space="preserve"> </w:t>
      </w:r>
      <w:r w:rsidRPr="00BD04BD">
        <w:rPr>
          <w:rFonts w:ascii="Garamond" w:hAnsi="Garamond" w:cs="Garamond"/>
          <w:sz w:val="20"/>
          <w:szCs w:val="20"/>
        </w:rPr>
        <w:t>Zmluvných</w:t>
      </w:r>
      <w:r w:rsidR="00E42F56" w:rsidRPr="00BD04BD">
        <w:rPr>
          <w:rFonts w:ascii="Garamond" w:hAnsi="Garamond" w:cs="Garamond"/>
          <w:sz w:val="20"/>
          <w:szCs w:val="20"/>
        </w:rPr>
        <w:t xml:space="preserve"> </w:t>
      </w:r>
      <w:r w:rsidRPr="00BD04BD">
        <w:rPr>
          <w:rFonts w:ascii="Garamond" w:hAnsi="Garamond" w:cs="Garamond"/>
          <w:sz w:val="20"/>
          <w:szCs w:val="20"/>
        </w:rPr>
        <w:t>strán</w:t>
      </w:r>
      <w:r w:rsidR="00E42F56" w:rsidRPr="00BD04BD">
        <w:rPr>
          <w:rFonts w:ascii="Garamond" w:hAnsi="Garamond" w:cs="Garamond"/>
          <w:sz w:val="20"/>
          <w:szCs w:val="20"/>
        </w:rPr>
        <w:t xml:space="preserve"> </w:t>
      </w:r>
      <w:r w:rsidRPr="00BD04BD">
        <w:rPr>
          <w:rFonts w:ascii="Garamond" w:hAnsi="Garamond" w:cs="Garamond"/>
          <w:sz w:val="20"/>
          <w:szCs w:val="20"/>
        </w:rPr>
        <w:t>nezodpovedá</w:t>
      </w:r>
      <w:r w:rsidR="00E42F56" w:rsidRPr="00BD04BD">
        <w:rPr>
          <w:rFonts w:ascii="Garamond" w:hAnsi="Garamond" w:cs="Garamond"/>
          <w:sz w:val="20"/>
          <w:szCs w:val="20"/>
        </w:rPr>
        <w:t xml:space="preserve"> </w:t>
      </w:r>
      <w:r w:rsidRPr="00BD04BD">
        <w:rPr>
          <w:rFonts w:ascii="Garamond" w:hAnsi="Garamond" w:cs="Garamond"/>
          <w:sz w:val="20"/>
          <w:szCs w:val="20"/>
        </w:rPr>
        <w:t>za</w:t>
      </w:r>
      <w:r w:rsidR="00E42F56" w:rsidRPr="00BD04BD">
        <w:rPr>
          <w:rFonts w:ascii="Garamond" w:hAnsi="Garamond" w:cs="Garamond"/>
          <w:sz w:val="20"/>
          <w:szCs w:val="20"/>
        </w:rPr>
        <w:t xml:space="preserve"> </w:t>
      </w:r>
      <w:r w:rsidRPr="00BD04BD">
        <w:rPr>
          <w:rFonts w:ascii="Garamond" w:hAnsi="Garamond" w:cs="Garamond"/>
          <w:sz w:val="20"/>
          <w:szCs w:val="20"/>
        </w:rPr>
        <w:t>omeškanie</w:t>
      </w:r>
      <w:r w:rsidR="00E42F56" w:rsidRPr="00BD04BD">
        <w:rPr>
          <w:rFonts w:ascii="Garamond" w:hAnsi="Garamond" w:cs="Garamond"/>
          <w:sz w:val="20"/>
          <w:szCs w:val="20"/>
        </w:rPr>
        <w:t xml:space="preserve"> </w:t>
      </w:r>
      <w:r w:rsidRPr="00BD04BD">
        <w:rPr>
          <w:rFonts w:ascii="Garamond" w:hAnsi="Garamond" w:cs="Garamond"/>
          <w:sz w:val="20"/>
          <w:szCs w:val="20"/>
        </w:rPr>
        <w:t>alebo</w:t>
      </w:r>
      <w:r w:rsidR="00E42F56" w:rsidRPr="00BD04BD">
        <w:rPr>
          <w:rFonts w:ascii="Garamond" w:hAnsi="Garamond" w:cs="Garamond"/>
          <w:sz w:val="20"/>
          <w:szCs w:val="20"/>
        </w:rPr>
        <w:t xml:space="preserve"> </w:t>
      </w:r>
      <w:r w:rsidRPr="00BD04BD">
        <w:rPr>
          <w:rFonts w:ascii="Garamond" w:hAnsi="Garamond" w:cs="Garamond"/>
          <w:sz w:val="20"/>
          <w:szCs w:val="20"/>
        </w:rPr>
        <w:t>nesplnenie</w:t>
      </w:r>
      <w:r w:rsidR="00E42F56" w:rsidRPr="00BD04BD">
        <w:rPr>
          <w:rFonts w:ascii="Garamond" w:hAnsi="Garamond" w:cs="Garamond"/>
          <w:sz w:val="20"/>
          <w:szCs w:val="20"/>
        </w:rPr>
        <w:t xml:space="preserve"> </w:t>
      </w:r>
      <w:r w:rsidRPr="00BD04BD">
        <w:rPr>
          <w:rFonts w:ascii="Garamond" w:hAnsi="Garamond" w:cs="Garamond"/>
          <w:sz w:val="20"/>
          <w:szCs w:val="20"/>
        </w:rPr>
        <w:t>svojej</w:t>
      </w:r>
      <w:r w:rsidR="00E42F56" w:rsidRPr="00BD04BD">
        <w:rPr>
          <w:rFonts w:ascii="Garamond" w:hAnsi="Garamond" w:cs="Garamond"/>
          <w:sz w:val="20"/>
          <w:szCs w:val="20"/>
        </w:rPr>
        <w:t xml:space="preserve"> </w:t>
      </w:r>
      <w:r w:rsidRPr="00BD04BD">
        <w:rPr>
          <w:rFonts w:ascii="Garamond" w:hAnsi="Garamond" w:cs="Garamond"/>
          <w:sz w:val="20"/>
          <w:szCs w:val="20"/>
        </w:rPr>
        <w:t>zmluvnej</w:t>
      </w:r>
      <w:r w:rsidR="00E42F56" w:rsidRPr="00BD04BD">
        <w:rPr>
          <w:rFonts w:ascii="Garamond" w:hAnsi="Garamond" w:cs="Garamond"/>
          <w:sz w:val="20"/>
          <w:szCs w:val="20"/>
        </w:rPr>
        <w:t xml:space="preserve"> </w:t>
      </w:r>
      <w:r w:rsidRPr="00BD04BD">
        <w:rPr>
          <w:rFonts w:ascii="Garamond" w:hAnsi="Garamond" w:cs="Garamond"/>
          <w:sz w:val="20"/>
          <w:szCs w:val="20"/>
        </w:rPr>
        <w:t>povinnosti,</w:t>
      </w:r>
      <w:r w:rsidR="00E42F56" w:rsidRPr="00BD04BD">
        <w:rPr>
          <w:rFonts w:ascii="Garamond" w:hAnsi="Garamond" w:cs="Garamond"/>
          <w:sz w:val="20"/>
          <w:szCs w:val="20"/>
        </w:rPr>
        <w:t xml:space="preserve"> </w:t>
      </w:r>
      <w:r w:rsidRPr="00BD04BD">
        <w:rPr>
          <w:rFonts w:ascii="Garamond" w:hAnsi="Garamond" w:cs="Garamond"/>
          <w:sz w:val="20"/>
          <w:szCs w:val="20"/>
        </w:rPr>
        <w:t>pokiaľ</w:t>
      </w:r>
      <w:r w:rsidR="00E42F56" w:rsidRPr="00BD04BD">
        <w:rPr>
          <w:rFonts w:ascii="Garamond" w:hAnsi="Garamond" w:cs="Garamond"/>
          <w:sz w:val="20"/>
          <w:szCs w:val="20"/>
        </w:rPr>
        <w:t xml:space="preserve"> </w:t>
      </w:r>
      <w:r w:rsidRPr="00BD04BD">
        <w:rPr>
          <w:rFonts w:ascii="Garamond" w:hAnsi="Garamond" w:cs="Garamond"/>
          <w:sz w:val="20"/>
          <w:szCs w:val="20"/>
        </w:rPr>
        <w:t>dôjde</w:t>
      </w:r>
      <w:r w:rsidR="00E42F56" w:rsidRPr="00BD04BD">
        <w:rPr>
          <w:rFonts w:ascii="Garamond" w:hAnsi="Garamond" w:cs="Garamond"/>
          <w:sz w:val="20"/>
          <w:szCs w:val="20"/>
        </w:rPr>
        <w:t xml:space="preserve"> </w:t>
      </w:r>
      <w:r w:rsidRPr="00BD04BD">
        <w:rPr>
          <w:rFonts w:ascii="Garamond" w:hAnsi="Garamond" w:cs="Garamond"/>
          <w:sz w:val="20"/>
          <w:szCs w:val="20"/>
        </w:rPr>
        <w:t>k</w:t>
      </w:r>
      <w:r w:rsidR="00E42F56" w:rsidRPr="00BD04BD">
        <w:rPr>
          <w:rFonts w:ascii="Garamond" w:hAnsi="Garamond" w:cs="Garamond"/>
          <w:sz w:val="20"/>
          <w:szCs w:val="20"/>
        </w:rPr>
        <w:t xml:space="preserve"> </w:t>
      </w:r>
      <w:r w:rsidRPr="00BD04BD">
        <w:rPr>
          <w:rFonts w:ascii="Garamond" w:eastAsia="Times New Roman" w:hAnsi="Garamond"/>
          <w:sz w:val="20"/>
          <w:szCs w:val="20"/>
          <w:lang w:eastAsia="en-US"/>
        </w:rPr>
        <w:t>nepredvídateľnej</w:t>
      </w:r>
      <w:r w:rsidR="00E42F56" w:rsidRPr="00BD04BD">
        <w:rPr>
          <w:rFonts w:ascii="Garamond" w:hAnsi="Garamond" w:cs="Garamond"/>
          <w:sz w:val="20"/>
          <w:szCs w:val="20"/>
        </w:rPr>
        <w:t xml:space="preserve"> </w:t>
      </w:r>
      <w:r w:rsidRPr="00BD04BD">
        <w:rPr>
          <w:rFonts w:ascii="Garamond" w:hAnsi="Garamond" w:cs="Garamond"/>
          <w:sz w:val="20"/>
          <w:szCs w:val="20"/>
        </w:rPr>
        <w:t>udalosti,</w:t>
      </w:r>
      <w:r w:rsidR="00E42F56" w:rsidRPr="00BD04BD">
        <w:rPr>
          <w:rFonts w:ascii="Garamond" w:hAnsi="Garamond" w:cs="Garamond"/>
          <w:sz w:val="20"/>
          <w:szCs w:val="20"/>
        </w:rPr>
        <w:t xml:space="preserve"> </w:t>
      </w:r>
      <w:r w:rsidRPr="00BD04BD">
        <w:rPr>
          <w:rFonts w:ascii="Garamond" w:hAnsi="Garamond" w:cs="Garamond"/>
          <w:sz w:val="20"/>
          <w:szCs w:val="20"/>
        </w:rPr>
        <w:t>ktorú</w:t>
      </w:r>
      <w:r w:rsidR="00E42F56" w:rsidRPr="00BD04BD">
        <w:rPr>
          <w:rFonts w:ascii="Garamond" w:hAnsi="Garamond" w:cs="Garamond"/>
          <w:sz w:val="20"/>
          <w:szCs w:val="20"/>
        </w:rPr>
        <w:t xml:space="preserve"> </w:t>
      </w:r>
      <w:r w:rsidRPr="00BD04BD">
        <w:rPr>
          <w:rFonts w:ascii="Garamond" w:hAnsi="Garamond" w:cs="Garamond"/>
          <w:sz w:val="20"/>
          <w:szCs w:val="20"/>
        </w:rPr>
        <w:t>povinná</w:t>
      </w:r>
      <w:r w:rsidR="00E42F56" w:rsidRPr="00BD04BD">
        <w:rPr>
          <w:rFonts w:ascii="Garamond" w:hAnsi="Garamond" w:cs="Garamond"/>
          <w:sz w:val="20"/>
          <w:szCs w:val="20"/>
        </w:rPr>
        <w:t xml:space="preserve"> </w:t>
      </w:r>
      <w:r w:rsidRPr="00BD04BD">
        <w:rPr>
          <w:rFonts w:ascii="Garamond" w:hAnsi="Garamond" w:cs="Garamond"/>
          <w:sz w:val="20"/>
          <w:szCs w:val="20"/>
        </w:rPr>
        <w:t>Zmluvná</w:t>
      </w:r>
      <w:r w:rsidR="00E42F56" w:rsidRPr="00BD04BD">
        <w:rPr>
          <w:rFonts w:ascii="Garamond" w:hAnsi="Garamond" w:cs="Garamond"/>
          <w:sz w:val="20"/>
          <w:szCs w:val="20"/>
        </w:rPr>
        <w:t xml:space="preserve"> </w:t>
      </w:r>
      <w:r w:rsidRPr="00BD04BD">
        <w:rPr>
          <w:rFonts w:ascii="Garamond" w:hAnsi="Garamond" w:cs="Garamond"/>
          <w:sz w:val="20"/>
          <w:szCs w:val="20"/>
        </w:rPr>
        <w:t>strana</w:t>
      </w:r>
      <w:r w:rsidR="00E42F56" w:rsidRPr="00BD04BD">
        <w:rPr>
          <w:rFonts w:ascii="Garamond" w:hAnsi="Garamond" w:cs="Garamond"/>
          <w:sz w:val="20"/>
          <w:szCs w:val="20"/>
        </w:rPr>
        <w:t xml:space="preserve"> </w:t>
      </w:r>
      <w:r w:rsidRPr="00BD04BD">
        <w:rPr>
          <w:rFonts w:ascii="Garamond" w:hAnsi="Garamond" w:cs="Garamond"/>
          <w:sz w:val="20"/>
          <w:szCs w:val="20"/>
        </w:rPr>
        <w:t>nemôže</w:t>
      </w:r>
      <w:r w:rsidR="00E42F56" w:rsidRPr="00BD04BD">
        <w:rPr>
          <w:rFonts w:ascii="Garamond" w:hAnsi="Garamond" w:cs="Garamond"/>
          <w:sz w:val="20"/>
          <w:szCs w:val="20"/>
        </w:rPr>
        <w:t xml:space="preserve"> </w:t>
      </w:r>
      <w:r w:rsidRPr="00BD04BD">
        <w:rPr>
          <w:rFonts w:ascii="Garamond" w:hAnsi="Garamond" w:cs="Garamond"/>
          <w:sz w:val="20"/>
          <w:szCs w:val="20"/>
        </w:rPr>
        <w:t>ovplyvniť,</w:t>
      </w:r>
      <w:r w:rsidR="00E42F56" w:rsidRPr="00BD04BD">
        <w:rPr>
          <w:rFonts w:ascii="Garamond" w:hAnsi="Garamond" w:cs="Garamond"/>
          <w:sz w:val="20"/>
          <w:szCs w:val="20"/>
        </w:rPr>
        <w:t xml:space="preserve"> </w:t>
      </w:r>
      <w:r w:rsidRPr="00BD04BD">
        <w:rPr>
          <w:rFonts w:ascii="Garamond" w:hAnsi="Garamond" w:cs="Garamond"/>
          <w:sz w:val="20"/>
          <w:szCs w:val="20"/>
        </w:rPr>
        <w:t>najmä</w:t>
      </w:r>
      <w:r w:rsidR="00E42F56" w:rsidRPr="00BD04BD">
        <w:rPr>
          <w:rFonts w:ascii="Garamond" w:hAnsi="Garamond" w:cs="Garamond"/>
          <w:sz w:val="20"/>
          <w:szCs w:val="20"/>
        </w:rPr>
        <w:t xml:space="preserve"> </w:t>
      </w:r>
      <w:r w:rsidRPr="00BD04BD">
        <w:rPr>
          <w:rFonts w:ascii="Garamond" w:hAnsi="Garamond" w:cs="Garamond"/>
          <w:sz w:val="20"/>
          <w:szCs w:val="20"/>
        </w:rPr>
        <w:t>k</w:t>
      </w:r>
      <w:r w:rsidR="00E42F56" w:rsidRPr="00BD04BD">
        <w:rPr>
          <w:rFonts w:ascii="Garamond" w:hAnsi="Garamond" w:cs="Garamond"/>
          <w:sz w:val="20"/>
          <w:szCs w:val="20"/>
        </w:rPr>
        <w:t xml:space="preserve"> </w:t>
      </w:r>
      <w:r w:rsidRPr="00BD04BD">
        <w:rPr>
          <w:rFonts w:ascii="Garamond" w:hAnsi="Garamond" w:cs="Garamond"/>
          <w:sz w:val="20"/>
          <w:szCs w:val="20"/>
        </w:rPr>
        <w:t>živelnej</w:t>
      </w:r>
      <w:r w:rsidR="00E42F56" w:rsidRPr="00BD04BD">
        <w:rPr>
          <w:rFonts w:ascii="Garamond" w:hAnsi="Garamond" w:cs="Garamond"/>
          <w:sz w:val="20"/>
          <w:szCs w:val="20"/>
        </w:rPr>
        <w:t xml:space="preserve"> </w:t>
      </w:r>
      <w:r w:rsidRPr="00BD04BD">
        <w:rPr>
          <w:rFonts w:ascii="Garamond" w:hAnsi="Garamond" w:cs="Garamond"/>
          <w:sz w:val="20"/>
          <w:szCs w:val="20"/>
        </w:rPr>
        <w:t>pohrome,</w:t>
      </w:r>
      <w:r w:rsidR="00E42F56" w:rsidRPr="00BD04BD">
        <w:rPr>
          <w:rFonts w:ascii="Garamond" w:hAnsi="Garamond" w:cs="Garamond"/>
          <w:sz w:val="20"/>
          <w:szCs w:val="20"/>
        </w:rPr>
        <w:t xml:space="preserve"> </w:t>
      </w:r>
      <w:r w:rsidRPr="00BD04BD">
        <w:rPr>
          <w:rFonts w:ascii="Garamond" w:hAnsi="Garamond" w:cs="Garamond"/>
          <w:sz w:val="20"/>
          <w:szCs w:val="20"/>
        </w:rPr>
        <w:t>vojne,</w:t>
      </w:r>
      <w:r w:rsidR="00E42F56" w:rsidRPr="00BD04BD">
        <w:rPr>
          <w:rFonts w:ascii="Garamond" w:hAnsi="Garamond" w:cs="Garamond"/>
          <w:sz w:val="20"/>
          <w:szCs w:val="20"/>
        </w:rPr>
        <w:t xml:space="preserve"> </w:t>
      </w:r>
      <w:r w:rsidRPr="00BD04BD">
        <w:rPr>
          <w:rFonts w:ascii="Garamond" w:hAnsi="Garamond" w:cs="Garamond"/>
          <w:sz w:val="20"/>
          <w:szCs w:val="20"/>
        </w:rPr>
        <w:t>občianskym</w:t>
      </w:r>
      <w:r w:rsidR="00E42F56" w:rsidRPr="00BD04BD">
        <w:rPr>
          <w:rFonts w:ascii="Garamond" w:hAnsi="Garamond" w:cs="Garamond"/>
          <w:sz w:val="20"/>
          <w:szCs w:val="20"/>
        </w:rPr>
        <w:t xml:space="preserve"> </w:t>
      </w:r>
      <w:r w:rsidRPr="00BD04BD">
        <w:rPr>
          <w:rFonts w:ascii="Garamond" w:hAnsi="Garamond" w:cs="Garamond"/>
          <w:sz w:val="20"/>
          <w:szCs w:val="20"/>
        </w:rPr>
        <w:t>nepokojom,</w:t>
      </w:r>
      <w:r w:rsidR="00E42F56" w:rsidRPr="00BD04BD">
        <w:rPr>
          <w:rFonts w:ascii="Garamond" w:hAnsi="Garamond" w:cs="Garamond"/>
          <w:sz w:val="20"/>
          <w:szCs w:val="20"/>
        </w:rPr>
        <w:t xml:space="preserve"> </w:t>
      </w:r>
      <w:r w:rsidRPr="00BD04BD">
        <w:rPr>
          <w:rFonts w:ascii="Garamond" w:hAnsi="Garamond" w:cs="Garamond"/>
          <w:sz w:val="20"/>
          <w:szCs w:val="20"/>
        </w:rPr>
        <w:t>nedostatku</w:t>
      </w:r>
      <w:r w:rsidR="00E42F56" w:rsidRPr="00BD04BD">
        <w:rPr>
          <w:rFonts w:ascii="Garamond" w:hAnsi="Garamond" w:cs="Garamond"/>
          <w:sz w:val="20"/>
          <w:szCs w:val="20"/>
        </w:rPr>
        <w:t xml:space="preserve"> </w:t>
      </w:r>
      <w:r w:rsidRPr="00BD04BD">
        <w:rPr>
          <w:rFonts w:ascii="Garamond" w:hAnsi="Garamond" w:cs="Garamond"/>
          <w:sz w:val="20"/>
          <w:szCs w:val="20"/>
        </w:rPr>
        <w:t>surovín</w:t>
      </w:r>
      <w:r w:rsidR="00E42F56" w:rsidRPr="00BD04BD">
        <w:rPr>
          <w:rFonts w:ascii="Garamond" w:hAnsi="Garamond" w:cs="Garamond"/>
          <w:sz w:val="20"/>
          <w:szCs w:val="20"/>
        </w:rPr>
        <w:t xml:space="preserve"> </w:t>
      </w:r>
      <w:r w:rsidRPr="00BD04BD">
        <w:rPr>
          <w:rFonts w:ascii="Garamond" w:hAnsi="Garamond" w:cs="Garamond"/>
          <w:sz w:val="20"/>
          <w:szCs w:val="20"/>
        </w:rPr>
        <w:t>na</w:t>
      </w:r>
      <w:r w:rsidR="00E42F56" w:rsidRPr="00BD04BD">
        <w:rPr>
          <w:rFonts w:ascii="Garamond" w:hAnsi="Garamond" w:cs="Garamond"/>
          <w:sz w:val="20"/>
          <w:szCs w:val="20"/>
        </w:rPr>
        <w:t xml:space="preserve"> </w:t>
      </w:r>
      <w:r w:rsidRPr="00BD04BD">
        <w:rPr>
          <w:rFonts w:ascii="Garamond" w:hAnsi="Garamond" w:cs="Garamond"/>
          <w:sz w:val="20"/>
          <w:szCs w:val="20"/>
        </w:rPr>
        <w:t>trhu,</w:t>
      </w:r>
      <w:r w:rsidR="00E42F56" w:rsidRPr="00BD04BD">
        <w:rPr>
          <w:rFonts w:ascii="Garamond" w:hAnsi="Garamond" w:cs="Garamond"/>
          <w:sz w:val="20"/>
          <w:szCs w:val="20"/>
        </w:rPr>
        <w:t xml:space="preserve"> </w:t>
      </w:r>
      <w:r w:rsidRPr="00BD04BD">
        <w:rPr>
          <w:rFonts w:ascii="Garamond" w:hAnsi="Garamond" w:cs="Garamond"/>
          <w:sz w:val="20"/>
          <w:szCs w:val="20"/>
        </w:rPr>
        <w:t>sabotáži,</w:t>
      </w:r>
      <w:r w:rsidR="00E42F56" w:rsidRPr="00BD04BD">
        <w:rPr>
          <w:rFonts w:ascii="Garamond" w:hAnsi="Garamond" w:cs="Garamond"/>
          <w:sz w:val="20"/>
          <w:szCs w:val="20"/>
        </w:rPr>
        <w:t xml:space="preserve"> </w:t>
      </w:r>
      <w:r w:rsidRPr="00BD04BD">
        <w:rPr>
          <w:rFonts w:ascii="Garamond" w:hAnsi="Garamond" w:cs="Garamond"/>
          <w:sz w:val="20"/>
          <w:szCs w:val="20"/>
        </w:rPr>
        <w:t>štrajku</w:t>
      </w:r>
      <w:r w:rsidR="00E42F56" w:rsidRPr="00BD04BD">
        <w:rPr>
          <w:rFonts w:ascii="Garamond" w:hAnsi="Garamond" w:cs="Garamond"/>
          <w:sz w:val="20"/>
          <w:szCs w:val="20"/>
        </w:rPr>
        <w:t xml:space="preserve"> </w:t>
      </w:r>
      <w:r w:rsidRPr="00BD04BD">
        <w:rPr>
          <w:rFonts w:ascii="Garamond" w:hAnsi="Garamond" w:cs="Garamond"/>
          <w:sz w:val="20"/>
          <w:szCs w:val="20"/>
        </w:rPr>
        <w:t>alebo</w:t>
      </w:r>
      <w:r w:rsidR="00E42F56" w:rsidRPr="00BD04BD">
        <w:rPr>
          <w:rFonts w:ascii="Garamond" w:hAnsi="Garamond" w:cs="Garamond"/>
          <w:sz w:val="20"/>
          <w:szCs w:val="20"/>
        </w:rPr>
        <w:t xml:space="preserve"> </w:t>
      </w:r>
      <w:r w:rsidRPr="00BD04BD">
        <w:rPr>
          <w:rFonts w:ascii="Garamond" w:hAnsi="Garamond" w:cs="Garamond"/>
          <w:sz w:val="20"/>
          <w:szCs w:val="20"/>
        </w:rPr>
        <w:t>inému</w:t>
      </w:r>
      <w:r w:rsidR="00E42F56" w:rsidRPr="00BD04BD">
        <w:rPr>
          <w:rFonts w:ascii="Garamond" w:hAnsi="Garamond" w:cs="Garamond"/>
          <w:sz w:val="20"/>
          <w:szCs w:val="20"/>
        </w:rPr>
        <w:t xml:space="preserve"> </w:t>
      </w:r>
      <w:r w:rsidRPr="00BD04BD">
        <w:rPr>
          <w:rFonts w:ascii="Garamond" w:hAnsi="Garamond" w:cs="Garamond"/>
          <w:sz w:val="20"/>
          <w:szCs w:val="20"/>
        </w:rPr>
        <w:t>prípadu</w:t>
      </w:r>
      <w:r w:rsidR="00E42F56" w:rsidRPr="00BD04BD">
        <w:rPr>
          <w:rFonts w:ascii="Garamond" w:hAnsi="Garamond" w:cs="Garamond"/>
          <w:sz w:val="20"/>
          <w:szCs w:val="20"/>
        </w:rPr>
        <w:t xml:space="preserve"> </w:t>
      </w:r>
      <w:r w:rsidRPr="00BD04BD">
        <w:rPr>
          <w:rFonts w:ascii="Garamond" w:hAnsi="Garamond" w:cs="Garamond"/>
          <w:sz w:val="20"/>
          <w:szCs w:val="20"/>
        </w:rPr>
        <w:t>tzv.</w:t>
      </w:r>
      <w:r w:rsidR="00E42F56" w:rsidRPr="00BD04BD">
        <w:rPr>
          <w:rFonts w:ascii="Garamond" w:hAnsi="Garamond" w:cs="Garamond"/>
          <w:sz w:val="20"/>
          <w:szCs w:val="20"/>
        </w:rPr>
        <w:t xml:space="preserve"> </w:t>
      </w:r>
      <w:r w:rsidRPr="00BD04BD">
        <w:rPr>
          <w:rFonts w:ascii="Garamond" w:hAnsi="Garamond" w:cs="Garamond"/>
          <w:sz w:val="20"/>
          <w:szCs w:val="20"/>
        </w:rPr>
        <w:t>„vyššej</w:t>
      </w:r>
      <w:r w:rsidR="00E42F56" w:rsidRPr="00BD04BD">
        <w:rPr>
          <w:rFonts w:ascii="Garamond" w:hAnsi="Garamond" w:cs="Garamond"/>
          <w:sz w:val="20"/>
          <w:szCs w:val="20"/>
        </w:rPr>
        <w:t xml:space="preserve"> </w:t>
      </w:r>
      <w:r w:rsidRPr="00BD04BD">
        <w:rPr>
          <w:rFonts w:ascii="Garamond" w:hAnsi="Garamond" w:cs="Garamond"/>
          <w:sz w:val="20"/>
          <w:szCs w:val="20"/>
        </w:rPr>
        <w:t>moci“.</w:t>
      </w:r>
      <w:r w:rsidR="00E42F56" w:rsidRPr="00BD04BD">
        <w:rPr>
          <w:rFonts w:ascii="Garamond" w:hAnsi="Garamond" w:cs="Garamond"/>
          <w:sz w:val="20"/>
          <w:szCs w:val="20"/>
        </w:rPr>
        <w:t xml:space="preserve"> </w:t>
      </w:r>
      <w:r w:rsidRPr="00BD04BD">
        <w:rPr>
          <w:rFonts w:ascii="Garamond" w:hAnsi="Garamond" w:cs="Garamond"/>
          <w:sz w:val="20"/>
          <w:szCs w:val="20"/>
        </w:rPr>
        <w:t>Povinná</w:t>
      </w:r>
      <w:r w:rsidR="00E42F56" w:rsidRPr="00BD04BD">
        <w:rPr>
          <w:rFonts w:ascii="Garamond" w:hAnsi="Garamond" w:cs="Garamond"/>
          <w:sz w:val="20"/>
          <w:szCs w:val="20"/>
        </w:rPr>
        <w:t xml:space="preserve"> </w:t>
      </w:r>
      <w:r w:rsidRPr="00BD04BD">
        <w:rPr>
          <w:rFonts w:ascii="Garamond" w:hAnsi="Garamond" w:cs="Garamond"/>
          <w:sz w:val="20"/>
          <w:szCs w:val="20"/>
        </w:rPr>
        <w:t>Zmluvná</w:t>
      </w:r>
      <w:r w:rsidR="00E42F56" w:rsidRPr="00BD04BD">
        <w:rPr>
          <w:rFonts w:ascii="Garamond" w:hAnsi="Garamond" w:cs="Garamond"/>
          <w:sz w:val="20"/>
          <w:szCs w:val="20"/>
        </w:rPr>
        <w:t xml:space="preserve"> </w:t>
      </w:r>
      <w:r w:rsidRPr="00BD04BD">
        <w:rPr>
          <w:rFonts w:ascii="Garamond" w:hAnsi="Garamond" w:cs="Garamond"/>
          <w:sz w:val="20"/>
          <w:szCs w:val="20"/>
        </w:rPr>
        <w:t>strana</w:t>
      </w:r>
      <w:r w:rsidR="00E42F56" w:rsidRPr="00BD04BD">
        <w:rPr>
          <w:rFonts w:ascii="Garamond" w:hAnsi="Garamond" w:cs="Garamond"/>
          <w:sz w:val="20"/>
          <w:szCs w:val="20"/>
        </w:rPr>
        <w:t xml:space="preserve"> </w:t>
      </w:r>
      <w:r w:rsidRPr="00BD04BD">
        <w:rPr>
          <w:rFonts w:ascii="Garamond" w:hAnsi="Garamond" w:cs="Garamond"/>
          <w:sz w:val="20"/>
          <w:szCs w:val="20"/>
        </w:rPr>
        <w:t>sa</w:t>
      </w:r>
      <w:r w:rsidR="00E42F56" w:rsidRPr="00BD04BD">
        <w:rPr>
          <w:rFonts w:ascii="Garamond" w:hAnsi="Garamond" w:cs="Garamond"/>
          <w:sz w:val="20"/>
          <w:szCs w:val="20"/>
        </w:rPr>
        <w:t xml:space="preserve"> </w:t>
      </w:r>
      <w:r w:rsidRPr="00BD04BD">
        <w:rPr>
          <w:rFonts w:ascii="Garamond" w:hAnsi="Garamond" w:cs="Garamond"/>
          <w:sz w:val="20"/>
          <w:szCs w:val="20"/>
        </w:rPr>
        <w:t>zaväzuje</w:t>
      </w:r>
      <w:r w:rsidR="00E42F56" w:rsidRPr="00BD04BD">
        <w:rPr>
          <w:rFonts w:ascii="Garamond" w:hAnsi="Garamond" w:cs="Garamond"/>
          <w:sz w:val="20"/>
          <w:szCs w:val="20"/>
        </w:rPr>
        <w:t xml:space="preserve"> </w:t>
      </w:r>
      <w:r w:rsidRPr="00BD04BD">
        <w:rPr>
          <w:rFonts w:ascii="Garamond" w:hAnsi="Garamond" w:cs="Garamond"/>
          <w:sz w:val="20"/>
          <w:szCs w:val="20"/>
        </w:rPr>
        <w:t>omeškanie</w:t>
      </w:r>
      <w:r w:rsidR="00E42F56" w:rsidRPr="00BD04BD">
        <w:rPr>
          <w:rFonts w:ascii="Garamond" w:hAnsi="Garamond" w:cs="Garamond"/>
          <w:sz w:val="20"/>
          <w:szCs w:val="20"/>
        </w:rPr>
        <w:t xml:space="preserve"> </w:t>
      </w:r>
      <w:r w:rsidRPr="00BD04BD">
        <w:rPr>
          <w:rFonts w:ascii="Garamond" w:hAnsi="Garamond" w:cs="Garamond"/>
          <w:sz w:val="20"/>
          <w:szCs w:val="20"/>
        </w:rPr>
        <w:t>alebo</w:t>
      </w:r>
      <w:r w:rsidR="00E42F56" w:rsidRPr="00BD04BD">
        <w:rPr>
          <w:rFonts w:ascii="Garamond" w:hAnsi="Garamond" w:cs="Garamond"/>
          <w:sz w:val="20"/>
          <w:szCs w:val="20"/>
        </w:rPr>
        <w:t xml:space="preserve"> </w:t>
      </w:r>
      <w:r w:rsidRPr="00BD04BD">
        <w:rPr>
          <w:rFonts w:ascii="Garamond" w:hAnsi="Garamond" w:cs="Garamond"/>
          <w:sz w:val="20"/>
          <w:szCs w:val="20"/>
        </w:rPr>
        <w:t>nemožnosť</w:t>
      </w:r>
      <w:r w:rsidR="00E42F56" w:rsidRPr="00BD04BD">
        <w:rPr>
          <w:rFonts w:ascii="Garamond" w:hAnsi="Garamond" w:cs="Garamond"/>
          <w:sz w:val="20"/>
          <w:szCs w:val="20"/>
        </w:rPr>
        <w:t xml:space="preserve"> </w:t>
      </w:r>
      <w:r w:rsidRPr="00BD04BD">
        <w:rPr>
          <w:rFonts w:ascii="Garamond" w:hAnsi="Garamond" w:cs="Garamond"/>
          <w:sz w:val="20"/>
          <w:szCs w:val="20"/>
        </w:rPr>
        <w:t>plnenia</w:t>
      </w:r>
      <w:r w:rsidR="00E42F56" w:rsidRPr="00BD04BD">
        <w:rPr>
          <w:rFonts w:ascii="Garamond" w:hAnsi="Garamond" w:cs="Garamond"/>
          <w:sz w:val="20"/>
          <w:szCs w:val="20"/>
        </w:rPr>
        <w:t xml:space="preserve"> </w:t>
      </w:r>
      <w:r w:rsidRPr="00BD04BD">
        <w:rPr>
          <w:rFonts w:ascii="Garamond" w:hAnsi="Garamond" w:cs="Garamond"/>
          <w:sz w:val="20"/>
          <w:szCs w:val="20"/>
        </w:rPr>
        <w:t>zmluvnej</w:t>
      </w:r>
      <w:r w:rsidR="00E42F56" w:rsidRPr="00BD04BD">
        <w:rPr>
          <w:rFonts w:ascii="Garamond" w:hAnsi="Garamond" w:cs="Garamond"/>
          <w:sz w:val="20"/>
          <w:szCs w:val="20"/>
        </w:rPr>
        <w:t xml:space="preserve"> </w:t>
      </w:r>
      <w:r w:rsidRPr="00BD04BD">
        <w:rPr>
          <w:rFonts w:ascii="Garamond" w:hAnsi="Garamond" w:cs="Garamond"/>
          <w:sz w:val="20"/>
          <w:szCs w:val="20"/>
        </w:rPr>
        <w:t>povinnosti</w:t>
      </w:r>
      <w:r w:rsidR="00E42F56" w:rsidRPr="00BD04BD">
        <w:rPr>
          <w:rFonts w:ascii="Garamond" w:hAnsi="Garamond" w:cs="Garamond"/>
          <w:sz w:val="20"/>
          <w:szCs w:val="20"/>
        </w:rPr>
        <w:t xml:space="preserve"> </w:t>
      </w:r>
      <w:r w:rsidRPr="00BD04BD">
        <w:rPr>
          <w:rFonts w:ascii="Garamond" w:hAnsi="Garamond" w:cs="Garamond"/>
          <w:sz w:val="20"/>
          <w:szCs w:val="20"/>
        </w:rPr>
        <w:t>druhej</w:t>
      </w:r>
      <w:r w:rsidR="00E42F56" w:rsidRPr="00BD04BD">
        <w:rPr>
          <w:rFonts w:ascii="Garamond" w:hAnsi="Garamond" w:cs="Garamond"/>
          <w:sz w:val="20"/>
          <w:szCs w:val="20"/>
        </w:rPr>
        <w:t xml:space="preserve"> </w:t>
      </w:r>
      <w:r w:rsidRPr="00BD04BD">
        <w:rPr>
          <w:rFonts w:ascii="Garamond" w:hAnsi="Garamond" w:cs="Garamond"/>
          <w:sz w:val="20"/>
          <w:szCs w:val="20"/>
        </w:rPr>
        <w:t>Zmluvnej</w:t>
      </w:r>
      <w:r w:rsidR="00E42F56" w:rsidRPr="00BD04BD">
        <w:rPr>
          <w:rFonts w:ascii="Garamond" w:hAnsi="Garamond" w:cs="Garamond"/>
          <w:sz w:val="20"/>
          <w:szCs w:val="20"/>
        </w:rPr>
        <w:t xml:space="preserve"> </w:t>
      </w:r>
      <w:r w:rsidRPr="00BD04BD">
        <w:rPr>
          <w:rFonts w:ascii="Garamond" w:hAnsi="Garamond" w:cs="Garamond"/>
          <w:sz w:val="20"/>
          <w:szCs w:val="20"/>
        </w:rPr>
        <w:t>strane</w:t>
      </w:r>
      <w:r w:rsidR="00E42F56" w:rsidRPr="00BD04BD">
        <w:rPr>
          <w:rFonts w:ascii="Garamond" w:hAnsi="Garamond" w:cs="Garamond"/>
          <w:sz w:val="20"/>
          <w:szCs w:val="20"/>
        </w:rPr>
        <w:t xml:space="preserve"> </w:t>
      </w:r>
      <w:r w:rsidRPr="00BD04BD">
        <w:rPr>
          <w:rFonts w:ascii="Garamond" w:hAnsi="Garamond" w:cs="Garamond"/>
          <w:sz w:val="20"/>
          <w:szCs w:val="20"/>
        </w:rPr>
        <w:t>bezodkladne</w:t>
      </w:r>
      <w:r w:rsidR="00E42F56" w:rsidRPr="00BD04BD">
        <w:rPr>
          <w:rFonts w:ascii="Garamond" w:hAnsi="Garamond" w:cs="Garamond"/>
          <w:sz w:val="20"/>
          <w:szCs w:val="20"/>
        </w:rPr>
        <w:t xml:space="preserve"> </w:t>
      </w:r>
      <w:r w:rsidRPr="00BD04BD">
        <w:rPr>
          <w:rFonts w:ascii="Garamond" w:hAnsi="Garamond" w:cs="Garamond"/>
          <w:sz w:val="20"/>
          <w:szCs w:val="20"/>
        </w:rPr>
        <w:t>oznámiť</w:t>
      </w:r>
      <w:r w:rsidR="00E42F56" w:rsidRPr="00BD04BD">
        <w:rPr>
          <w:rFonts w:ascii="Garamond" w:hAnsi="Garamond" w:cs="Garamond"/>
          <w:sz w:val="20"/>
          <w:szCs w:val="20"/>
        </w:rPr>
        <w:t xml:space="preserve"> </w:t>
      </w:r>
      <w:r w:rsidRPr="00BD04BD">
        <w:rPr>
          <w:rFonts w:ascii="Garamond" w:hAnsi="Garamond" w:cs="Garamond"/>
          <w:sz w:val="20"/>
          <w:szCs w:val="20"/>
        </w:rPr>
        <w:t>a</w:t>
      </w:r>
      <w:r w:rsidR="00E42F56" w:rsidRPr="00BD04BD">
        <w:rPr>
          <w:rFonts w:ascii="Garamond" w:hAnsi="Garamond" w:cs="Garamond"/>
          <w:sz w:val="20"/>
          <w:szCs w:val="20"/>
        </w:rPr>
        <w:t xml:space="preserve"> </w:t>
      </w:r>
      <w:r w:rsidRPr="00BD04BD">
        <w:rPr>
          <w:rFonts w:ascii="Garamond" w:hAnsi="Garamond" w:cs="Garamond"/>
          <w:sz w:val="20"/>
          <w:szCs w:val="20"/>
        </w:rPr>
        <w:t>vyvinúť</w:t>
      </w:r>
      <w:r w:rsidR="00E42F56" w:rsidRPr="00BD04BD">
        <w:rPr>
          <w:rFonts w:ascii="Garamond" w:hAnsi="Garamond" w:cs="Garamond"/>
          <w:sz w:val="20"/>
          <w:szCs w:val="20"/>
        </w:rPr>
        <w:t xml:space="preserve"> </w:t>
      </w:r>
      <w:r w:rsidRPr="00BD04BD">
        <w:rPr>
          <w:rFonts w:ascii="Garamond" w:hAnsi="Garamond" w:cs="Garamond"/>
          <w:sz w:val="20"/>
          <w:szCs w:val="20"/>
        </w:rPr>
        <w:t>maximálne</w:t>
      </w:r>
      <w:r w:rsidR="00E42F56" w:rsidRPr="00BD04BD">
        <w:rPr>
          <w:rFonts w:ascii="Garamond" w:hAnsi="Garamond" w:cs="Garamond"/>
          <w:sz w:val="20"/>
          <w:szCs w:val="20"/>
        </w:rPr>
        <w:t xml:space="preserve"> </w:t>
      </w:r>
      <w:r w:rsidRPr="00BD04BD">
        <w:rPr>
          <w:rFonts w:ascii="Garamond" w:hAnsi="Garamond" w:cs="Garamond"/>
          <w:sz w:val="20"/>
          <w:szCs w:val="20"/>
        </w:rPr>
        <w:t>úsilie</w:t>
      </w:r>
      <w:r w:rsidR="00E42F56" w:rsidRPr="00BD04BD">
        <w:rPr>
          <w:rFonts w:ascii="Garamond" w:hAnsi="Garamond" w:cs="Garamond"/>
          <w:sz w:val="20"/>
          <w:szCs w:val="20"/>
        </w:rPr>
        <w:t xml:space="preserve"> </w:t>
      </w:r>
      <w:r w:rsidRPr="00BD04BD">
        <w:rPr>
          <w:rFonts w:ascii="Garamond" w:hAnsi="Garamond" w:cs="Garamond"/>
          <w:sz w:val="20"/>
          <w:szCs w:val="20"/>
        </w:rPr>
        <w:t>k</w:t>
      </w:r>
      <w:r w:rsidR="00E42F56" w:rsidRPr="00BD04BD">
        <w:rPr>
          <w:rFonts w:ascii="Garamond" w:hAnsi="Garamond" w:cs="Garamond"/>
          <w:sz w:val="20"/>
          <w:szCs w:val="20"/>
        </w:rPr>
        <w:t xml:space="preserve"> </w:t>
      </w:r>
      <w:r w:rsidRPr="00BD04BD">
        <w:rPr>
          <w:rFonts w:ascii="Garamond" w:hAnsi="Garamond" w:cs="Garamond"/>
          <w:sz w:val="20"/>
          <w:szCs w:val="20"/>
        </w:rPr>
        <w:t>odstráneniu</w:t>
      </w:r>
      <w:r w:rsidR="00E42F56" w:rsidRPr="00BD04BD">
        <w:rPr>
          <w:rFonts w:ascii="Garamond" w:hAnsi="Garamond" w:cs="Garamond"/>
          <w:sz w:val="20"/>
          <w:szCs w:val="20"/>
        </w:rPr>
        <w:t xml:space="preserve"> </w:t>
      </w:r>
      <w:r w:rsidRPr="00BD04BD">
        <w:rPr>
          <w:rFonts w:ascii="Garamond" w:hAnsi="Garamond" w:cs="Garamond"/>
          <w:sz w:val="20"/>
          <w:szCs w:val="20"/>
        </w:rPr>
        <w:t>takejto</w:t>
      </w:r>
      <w:r w:rsidR="00E42F56" w:rsidRPr="00BD04BD">
        <w:rPr>
          <w:rFonts w:ascii="Garamond" w:hAnsi="Garamond" w:cs="Garamond"/>
          <w:sz w:val="20"/>
          <w:szCs w:val="20"/>
        </w:rPr>
        <w:t xml:space="preserve"> </w:t>
      </w:r>
      <w:r w:rsidRPr="00BD04BD">
        <w:rPr>
          <w:rFonts w:ascii="Garamond" w:hAnsi="Garamond" w:cs="Garamond"/>
          <w:sz w:val="20"/>
          <w:szCs w:val="20"/>
        </w:rPr>
        <w:t>udalosti,</w:t>
      </w:r>
      <w:r w:rsidR="00E42F56" w:rsidRPr="00BD04BD">
        <w:rPr>
          <w:rFonts w:ascii="Garamond" w:hAnsi="Garamond" w:cs="Garamond"/>
          <w:sz w:val="20"/>
          <w:szCs w:val="20"/>
        </w:rPr>
        <w:t xml:space="preserve"> </w:t>
      </w:r>
      <w:r w:rsidRPr="00BD04BD">
        <w:rPr>
          <w:rFonts w:ascii="Garamond" w:hAnsi="Garamond" w:cs="Garamond"/>
          <w:sz w:val="20"/>
          <w:szCs w:val="20"/>
        </w:rPr>
        <w:t>pokiaľ</w:t>
      </w:r>
      <w:r w:rsidR="00E42F56" w:rsidRPr="00BD04BD">
        <w:rPr>
          <w:rFonts w:ascii="Garamond" w:hAnsi="Garamond" w:cs="Garamond"/>
          <w:sz w:val="20"/>
          <w:szCs w:val="20"/>
        </w:rPr>
        <w:t xml:space="preserve"> </w:t>
      </w:r>
      <w:r w:rsidRPr="00BD04BD">
        <w:rPr>
          <w:rFonts w:ascii="Garamond" w:hAnsi="Garamond" w:cs="Garamond"/>
          <w:sz w:val="20"/>
          <w:szCs w:val="20"/>
        </w:rPr>
        <w:t>to</w:t>
      </w:r>
      <w:r w:rsidR="00E42F56" w:rsidRPr="00BD04BD">
        <w:rPr>
          <w:rFonts w:ascii="Garamond" w:hAnsi="Garamond" w:cs="Garamond"/>
          <w:sz w:val="20"/>
          <w:szCs w:val="20"/>
        </w:rPr>
        <w:t xml:space="preserve"> </w:t>
      </w:r>
      <w:r w:rsidRPr="00BD04BD">
        <w:rPr>
          <w:rFonts w:ascii="Garamond" w:hAnsi="Garamond" w:cs="Garamond"/>
          <w:sz w:val="20"/>
          <w:szCs w:val="20"/>
        </w:rPr>
        <w:t>bude</w:t>
      </w:r>
      <w:r w:rsidR="00E42F56" w:rsidRPr="00BD04BD">
        <w:rPr>
          <w:rFonts w:ascii="Garamond" w:hAnsi="Garamond" w:cs="Garamond"/>
          <w:sz w:val="20"/>
          <w:szCs w:val="20"/>
        </w:rPr>
        <w:t xml:space="preserve"> </w:t>
      </w:r>
      <w:r w:rsidRPr="00BD04BD">
        <w:rPr>
          <w:rFonts w:ascii="Garamond" w:hAnsi="Garamond" w:cs="Garamond"/>
          <w:sz w:val="20"/>
          <w:szCs w:val="20"/>
        </w:rPr>
        <w:t>možné.</w:t>
      </w:r>
      <w:r w:rsidR="00E42F56" w:rsidRPr="00BD04BD">
        <w:rPr>
          <w:rFonts w:ascii="Garamond" w:hAnsi="Garamond" w:cs="Garamond"/>
          <w:sz w:val="20"/>
          <w:szCs w:val="20"/>
        </w:rPr>
        <w:t xml:space="preserve"> </w:t>
      </w:r>
      <w:r w:rsidR="00F6708E" w:rsidRPr="00BD04BD">
        <w:rPr>
          <w:rFonts w:ascii="Garamond" w:hAnsi="Garamond" w:cs="Garamond"/>
          <w:sz w:val="20"/>
          <w:szCs w:val="20"/>
        </w:rPr>
        <w:br/>
      </w:r>
      <w:r w:rsidRPr="00BD04BD">
        <w:rPr>
          <w:rFonts w:ascii="Garamond" w:hAnsi="Garamond" w:cs="Garamond"/>
          <w:sz w:val="20"/>
          <w:szCs w:val="20"/>
        </w:rPr>
        <w:t>Po</w:t>
      </w:r>
      <w:r w:rsidR="00E42F56" w:rsidRPr="00BD04BD">
        <w:rPr>
          <w:rFonts w:ascii="Garamond" w:hAnsi="Garamond" w:cs="Garamond"/>
          <w:sz w:val="20"/>
          <w:szCs w:val="20"/>
        </w:rPr>
        <w:t xml:space="preserve"> </w:t>
      </w:r>
      <w:r w:rsidRPr="00BD04BD">
        <w:rPr>
          <w:rFonts w:ascii="Garamond" w:hAnsi="Garamond" w:cs="Garamond"/>
          <w:sz w:val="20"/>
          <w:szCs w:val="20"/>
        </w:rPr>
        <w:t>odstránení</w:t>
      </w:r>
      <w:r w:rsidR="00E42F56" w:rsidRPr="00BD04BD">
        <w:rPr>
          <w:rFonts w:ascii="Garamond" w:hAnsi="Garamond" w:cs="Garamond"/>
          <w:sz w:val="20"/>
          <w:szCs w:val="20"/>
        </w:rPr>
        <w:t xml:space="preserve"> </w:t>
      </w:r>
      <w:r w:rsidRPr="00BD04BD">
        <w:rPr>
          <w:rFonts w:ascii="Garamond" w:hAnsi="Garamond" w:cs="Garamond"/>
          <w:sz w:val="20"/>
          <w:szCs w:val="20"/>
        </w:rPr>
        <w:t>tejto</w:t>
      </w:r>
      <w:r w:rsidR="00E42F56" w:rsidRPr="00BD04BD">
        <w:rPr>
          <w:rFonts w:ascii="Garamond" w:hAnsi="Garamond" w:cs="Garamond"/>
          <w:sz w:val="20"/>
          <w:szCs w:val="20"/>
        </w:rPr>
        <w:t xml:space="preserve"> </w:t>
      </w:r>
      <w:r w:rsidRPr="00BD04BD">
        <w:rPr>
          <w:rFonts w:ascii="Garamond" w:hAnsi="Garamond" w:cs="Garamond"/>
          <w:sz w:val="20"/>
          <w:szCs w:val="20"/>
        </w:rPr>
        <w:t>udalosti</w:t>
      </w:r>
      <w:r w:rsidR="00E42F56" w:rsidRPr="00BD04BD">
        <w:rPr>
          <w:rFonts w:ascii="Garamond" w:hAnsi="Garamond" w:cs="Garamond"/>
          <w:sz w:val="20"/>
          <w:szCs w:val="20"/>
        </w:rPr>
        <w:t xml:space="preserve"> </w:t>
      </w:r>
      <w:r w:rsidRPr="00BD04BD">
        <w:rPr>
          <w:rFonts w:ascii="Garamond" w:hAnsi="Garamond" w:cs="Garamond"/>
          <w:sz w:val="20"/>
          <w:szCs w:val="20"/>
        </w:rPr>
        <w:t>sa</w:t>
      </w:r>
      <w:r w:rsidR="00E42F56" w:rsidRPr="00BD04BD">
        <w:rPr>
          <w:rFonts w:ascii="Garamond" w:hAnsi="Garamond" w:cs="Garamond"/>
          <w:sz w:val="20"/>
          <w:szCs w:val="20"/>
        </w:rPr>
        <w:t xml:space="preserve"> </w:t>
      </w:r>
      <w:r w:rsidRPr="00BD04BD">
        <w:rPr>
          <w:rFonts w:ascii="Garamond" w:hAnsi="Garamond" w:cs="Garamond"/>
          <w:sz w:val="20"/>
          <w:szCs w:val="20"/>
        </w:rPr>
        <w:t>povinná</w:t>
      </w:r>
      <w:r w:rsidR="00E42F56" w:rsidRPr="00BD04BD">
        <w:rPr>
          <w:rFonts w:ascii="Garamond" w:hAnsi="Garamond" w:cs="Garamond"/>
          <w:sz w:val="20"/>
          <w:szCs w:val="20"/>
        </w:rPr>
        <w:t xml:space="preserve"> </w:t>
      </w:r>
      <w:r w:rsidRPr="00BD04BD">
        <w:rPr>
          <w:rFonts w:ascii="Garamond" w:hAnsi="Garamond" w:cs="Garamond"/>
          <w:sz w:val="20"/>
          <w:szCs w:val="20"/>
        </w:rPr>
        <w:t>Zmluvná</w:t>
      </w:r>
      <w:r w:rsidR="00E42F56" w:rsidRPr="00BD04BD">
        <w:rPr>
          <w:rFonts w:ascii="Garamond" w:hAnsi="Garamond" w:cs="Garamond"/>
          <w:sz w:val="20"/>
          <w:szCs w:val="20"/>
        </w:rPr>
        <w:t xml:space="preserve"> </w:t>
      </w:r>
      <w:r w:rsidRPr="00BD04BD">
        <w:rPr>
          <w:rFonts w:ascii="Garamond" w:hAnsi="Garamond" w:cs="Garamond"/>
          <w:sz w:val="20"/>
          <w:szCs w:val="20"/>
        </w:rPr>
        <w:t>strana</w:t>
      </w:r>
      <w:r w:rsidR="00E42F56" w:rsidRPr="00BD04BD">
        <w:rPr>
          <w:rFonts w:ascii="Garamond" w:hAnsi="Garamond" w:cs="Garamond"/>
          <w:sz w:val="20"/>
          <w:szCs w:val="20"/>
        </w:rPr>
        <w:t xml:space="preserve"> </w:t>
      </w:r>
      <w:r w:rsidRPr="00BD04BD">
        <w:rPr>
          <w:rFonts w:ascii="Garamond" w:hAnsi="Garamond" w:cs="Garamond"/>
          <w:sz w:val="20"/>
          <w:szCs w:val="20"/>
        </w:rPr>
        <w:t>zaväzuje</w:t>
      </w:r>
      <w:r w:rsidR="00E42F56" w:rsidRPr="00BD04BD">
        <w:rPr>
          <w:rFonts w:ascii="Garamond" w:hAnsi="Garamond" w:cs="Garamond"/>
          <w:sz w:val="20"/>
          <w:szCs w:val="20"/>
        </w:rPr>
        <w:t xml:space="preserve"> </w:t>
      </w:r>
      <w:r w:rsidRPr="00BD04BD">
        <w:rPr>
          <w:rFonts w:ascii="Garamond" w:hAnsi="Garamond" w:cs="Garamond"/>
          <w:sz w:val="20"/>
          <w:szCs w:val="20"/>
        </w:rPr>
        <w:t>vyvinúť</w:t>
      </w:r>
      <w:r w:rsidR="00E42F56" w:rsidRPr="00BD04BD">
        <w:rPr>
          <w:rFonts w:ascii="Garamond" w:hAnsi="Garamond" w:cs="Garamond"/>
          <w:sz w:val="20"/>
          <w:szCs w:val="20"/>
        </w:rPr>
        <w:t xml:space="preserve"> </w:t>
      </w:r>
      <w:r w:rsidRPr="00BD04BD">
        <w:rPr>
          <w:rFonts w:ascii="Garamond" w:hAnsi="Garamond" w:cs="Garamond"/>
          <w:sz w:val="20"/>
          <w:szCs w:val="20"/>
        </w:rPr>
        <w:t>maximálne</w:t>
      </w:r>
      <w:r w:rsidR="00E42F56" w:rsidRPr="00BD04BD">
        <w:rPr>
          <w:rFonts w:ascii="Garamond" w:hAnsi="Garamond" w:cs="Garamond"/>
          <w:sz w:val="20"/>
          <w:szCs w:val="20"/>
        </w:rPr>
        <w:t xml:space="preserve"> </w:t>
      </w:r>
      <w:r w:rsidRPr="00BD04BD">
        <w:rPr>
          <w:rFonts w:ascii="Garamond" w:hAnsi="Garamond" w:cs="Garamond"/>
          <w:sz w:val="20"/>
          <w:szCs w:val="20"/>
        </w:rPr>
        <w:t>úsilie</w:t>
      </w:r>
      <w:r w:rsidR="00E42F56" w:rsidRPr="00BD04BD">
        <w:rPr>
          <w:rFonts w:ascii="Garamond" w:hAnsi="Garamond" w:cs="Garamond"/>
          <w:sz w:val="20"/>
          <w:szCs w:val="20"/>
        </w:rPr>
        <w:t xml:space="preserve"> </w:t>
      </w:r>
      <w:r w:rsidRPr="00BD04BD">
        <w:rPr>
          <w:rFonts w:ascii="Garamond" w:hAnsi="Garamond" w:cs="Garamond"/>
          <w:sz w:val="20"/>
          <w:szCs w:val="20"/>
        </w:rPr>
        <w:t>k</w:t>
      </w:r>
      <w:r w:rsidR="00E42F56" w:rsidRPr="00BD04BD">
        <w:rPr>
          <w:rFonts w:ascii="Garamond" w:hAnsi="Garamond" w:cs="Garamond"/>
          <w:sz w:val="20"/>
          <w:szCs w:val="20"/>
        </w:rPr>
        <w:t xml:space="preserve"> </w:t>
      </w:r>
      <w:r w:rsidRPr="00BD04BD">
        <w:rPr>
          <w:rFonts w:ascii="Garamond" w:hAnsi="Garamond" w:cs="Garamond"/>
          <w:sz w:val="20"/>
          <w:szCs w:val="20"/>
        </w:rPr>
        <w:t>splneniu</w:t>
      </w:r>
      <w:r w:rsidR="00E42F56" w:rsidRPr="00BD04BD">
        <w:rPr>
          <w:rFonts w:ascii="Garamond" w:hAnsi="Garamond" w:cs="Garamond"/>
          <w:sz w:val="20"/>
          <w:szCs w:val="20"/>
        </w:rPr>
        <w:t xml:space="preserve"> </w:t>
      </w:r>
      <w:r w:rsidRPr="00BD04BD">
        <w:rPr>
          <w:rFonts w:ascii="Garamond" w:hAnsi="Garamond" w:cs="Garamond"/>
          <w:sz w:val="20"/>
          <w:szCs w:val="20"/>
        </w:rPr>
        <w:t>omeškanej</w:t>
      </w:r>
      <w:r w:rsidR="00E42F56" w:rsidRPr="00BD04BD">
        <w:rPr>
          <w:rFonts w:ascii="Garamond" w:hAnsi="Garamond" w:cs="Garamond"/>
          <w:sz w:val="20"/>
          <w:szCs w:val="20"/>
        </w:rPr>
        <w:t xml:space="preserve"> </w:t>
      </w:r>
      <w:r w:rsidRPr="00BD04BD">
        <w:rPr>
          <w:rFonts w:ascii="Garamond" w:hAnsi="Garamond" w:cs="Garamond"/>
          <w:sz w:val="20"/>
          <w:szCs w:val="20"/>
        </w:rPr>
        <w:t>zmluvnej</w:t>
      </w:r>
      <w:r w:rsidR="00E42F56" w:rsidRPr="00BD04BD">
        <w:rPr>
          <w:rFonts w:ascii="Garamond" w:hAnsi="Garamond" w:cs="Garamond"/>
          <w:sz w:val="20"/>
          <w:szCs w:val="20"/>
        </w:rPr>
        <w:t xml:space="preserve"> </w:t>
      </w:r>
      <w:r w:rsidRPr="00BD04BD">
        <w:rPr>
          <w:rFonts w:ascii="Garamond" w:hAnsi="Garamond" w:cs="Garamond"/>
          <w:sz w:val="20"/>
          <w:szCs w:val="20"/>
        </w:rPr>
        <w:t>povinnosti.</w:t>
      </w:r>
    </w:p>
    <w:p w14:paraId="26459B8E" w14:textId="77777777" w:rsidR="00AD78A3" w:rsidRPr="00BD04BD" w:rsidRDefault="00AD78A3" w:rsidP="00BD04BD">
      <w:pPr>
        <w:pStyle w:val="Odsekzoznamu"/>
        <w:spacing w:after="0" w:line="240" w:lineRule="auto"/>
        <w:jc w:val="both"/>
        <w:rPr>
          <w:rFonts w:ascii="Garamond" w:hAnsi="Garamond" w:cs="Arial"/>
          <w:sz w:val="20"/>
          <w:szCs w:val="20"/>
        </w:rPr>
      </w:pPr>
    </w:p>
    <w:p w14:paraId="4B6879CB" w14:textId="18F7C388" w:rsidR="00013130" w:rsidRPr="00BD04BD" w:rsidRDefault="00013130" w:rsidP="00BD04BD">
      <w:pPr>
        <w:pStyle w:val="Odsekzoznamu"/>
        <w:numPr>
          <w:ilvl w:val="1"/>
          <w:numId w:val="3"/>
        </w:numPr>
        <w:tabs>
          <w:tab w:val="left" w:pos="0"/>
          <w:tab w:val="left" w:pos="709"/>
        </w:tabs>
        <w:spacing w:after="0" w:line="240" w:lineRule="auto"/>
        <w:ind w:hanging="720"/>
        <w:jc w:val="both"/>
        <w:rPr>
          <w:rFonts w:ascii="Garamond" w:hAnsi="Garamond" w:cs="Arial"/>
          <w:sz w:val="20"/>
          <w:szCs w:val="20"/>
        </w:rPr>
      </w:pPr>
      <w:r w:rsidRPr="00BD04BD">
        <w:rPr>
          <w:rFonts w:ascii="Garamond" w:hAnsi="Garamond" w:cs="Garamond"/>
          <w:sz w:val="20"/>
          <w:szCs w:val="20"/>
        </w:rPr>
        <w:t>V</w:t>
      </w:r>
      <w:r w:rsidR="00E42F56" w:rsidRPr="00BD04BD">
        <w:rPr>
          <w:rFonts w:ascii="Garamond" w:hAnsi="Garamond" w:cs="Garamond"/>
          <w:sz w:val="20"/>
          <w:szCs w:val="20"/>
        </w:rPr>
        <w:t xml:space="preserve"> </w:t>
      </w:r>
      <w:r w:rsidRPr="00BD04BD">
        <w:rPr>
          <w:rFonts w:ascii="Garamond" w:hAnsi="Garamond" w:cs="Garamond"/>
          <w:sz w:val="20"/>
          <w:szCs w:val="20"/>
        </w:rPr>
        <w:t>prípade,</w:t>
      </w:r>
      <w:r w:rsidR="00E42F56" w:rsidRPr="00BD04BD">
        <w:rPr>
          <w:rFonts w:ascii="Garamond" w:hAnsi="Garamond" w:cs="Garamond"/>
          <w:sz w:val="20"/>
          <w:szCs w:val="20"/>
        </w:rPr>
        <w:t xml:space="preserve"> </w:t>
      </w:r>
      <w:r w:rsidRPr="00BD04BD">
        <w:rPr>
          <w:rFonts w:ascii="Garamond" w:hAnsi="Garamond" w:cs="Garamond"/>
          <w:sz w:val="20"/>
          <w:szCs w:val="20"/>
        </w:rPr>
        <w:t>ak</w:t>
      </w:r>
      <w:r w:rsidR="00E42F56" w:rsidRPr="00BD04BD">
        <w:rPr>
          <w:rFonts w:ascii="Garamond" w:hAnsi="Garamond" w:cs="Garamond"/>
          <w:sz w:val="20"/>
          <w:szCs w:val="20"/>
        </w:rPr>
        <w:t xml:space="preserve"> </w:t>
      </w:r>
      <w:r w:rsidRPr="00BD04BD">
        <w:rPr>
          <w:rFonts w:ascii="Garamond" w:hAnsi="Garamond" w:cs="Garamond"/>
          <w:sz w:val="20"/>
          <w:szCs w:val="20"/>
        </w:rPr>
        <w:t>sa</w:t>
      </w:r>
      <w:r w:rsidR="00E42F56" w:rsidRPr="00BD04BD">
        <w:rPr>
          <w:rFonts w:ascii="Garamond" w:hAnsi="Garamond" w:cs="Garamond"/>
          <w:sz w:val="20"/>
          <w:szCs w:val="20"/>
        </w:rPr>
        <w:t xml:space="preserve"> </w:t>
      </w:r>
      <w:r w:rsidRPr="00BD04BD">
        <w:rPr>
          <w:rFonts w:ascii="Garamond" w:hAnsi="Garamond" w:cs="Garamond"/>
          <w:sz w:val="20"/>
          <w:szCs w:val="20"/>
        </w:rPr>
        <w:t>niektoré</w:t>
      </w:r>
      <w:r w:rsidR="00E42F56" w:rsidRPr="00BD04BD">
        <w:rPr>
          <w:rFonts w:ascii="Garamond" w:hAnsi="Garamond" w:cs="Garamond"/>
          <w:sz w:val="20"/>
          <w:szCs w:val="20"/>
        </w:rPr>
        <w:t xml:space="preserve"> </w:t>
      </w:r>
      <w:r w:rsidRPr="00BD04BD">
        <w:rPr>
          <w:rFonts w:ascii="Garamond" w:hAnsi="Garamond" w:cs="Garamond"/>
          <w:sz w:val="20"/>
          <w:szCs w:val="20"/>
        </w:rPr>
        <w:t>z</w:t>
      </w:r>
      <w:r w:rsidR="00E42F56" w:rsidRPr="00BD04BD">
        <w:rPr>
          <w:rFonts w:ascii="Garamond" w:hAnsi="Garamond" w:cs="Garamond"/>
          <w:sz w:val="20"/>
          <w:szCs w:val="20"/>
        </w:rPr>
        <w:t xml:space="preserve"> </w:t>
      </w:r>
      <w:r w:rsidRPr="00BD04BD">
        <w:rPr>
          <w:rFonts w:ascii="Garamond" w:hAnsi="Garamond" w:cs="Garamond"/>
          <w:sz w:val="20"/>
          <w:szCs w:val="20"/>
        </w:rPr>
        <w:t>ustanovení</w:t>
      </w:r>
      <w:r w:rsidR="00E42F56" w:rsidRPr="00BD04BD">
        <w:rPr>
          <w:rFonts w:ascii="Garamond" w:hAnsi="Garamond" w:cs="Garamond"/>
          <w:sz w:val="20"/>
          <w:szCs w:val="20"/>
        </w:rPr>
        <w:t xml:space="preserve"> </w:t>
      </w:r>
      <w:r w:rsidRPr="00BD04BD">
        <w:rPr>
          <w:rFonts w:ascii="Garamond" w:hAnsi="Garamond" w:cs="Garamond"/>
          <w:sz w:val="20"/>
          <w:szCs w:val="20"/>
        </w:rPr>
        <w:t>Zmluvy</w:t>
      </w:r>
      <w:r w:rsidR="00E42F56" w:rsidRPr="00BD04BD">
        <w:rPr>
          <w:rFonts w:ascii="Garamond" w:hAnsi="Garamond" w:cs="Garamond"/>
          <w:sz w:val="20"/>
          <w:szCs w:val="20"/>
        </w:rPr>
        <w:t xml:space="preserve"> </w:t>
      </w:r>
      <w:r w:rsidRPr="00BD04BD">
        <w:rPr>
          <w:rFonts w:ascii="Garamond" w:hAnsi="Garamond" w:cs="Garamond"/>
          <w:sz w:val="20"/>
          <w:szCs w:val="20"/>
        </w:rPr>
        <w:t>stane</w:t>
      </w:r>
      <w:r w:rsidR="00E42F56" w:rsidRPr="00BD04BD">
        <w:rPr>
          <w:rFonts w:ascii="Garamond" w:hAnsi="Garamond" w:cs="Garamond"/>
          <w:sz w:val="20"/>
          <w:szCs w:val="20"/>
        </w:rPr>
        <w:t xml:space="preserve"> </w:t>
      </w:r>
      <w:r w:rsidRPr="00BD04BD">
        <w:rPr>
          <w:rFonts w:ascii="Garamond" w:hAnsi="Garamond" w:cs="Garamond"/>
          <w:sz w:val="20"/>
          <w:szCs w:val="20"/>
        </w:rPr>
        <w:t>neplatným</w:t>
      </w:r>
      <w:r w:rsidR="00E42F56" w:rsidRPr="00BD04BD">
        <w:rPr>
          <w:rFonts w:ascii="Garamond" w:hAnsi="Garamond" w:cs="Garamond"/>
          <w:sz w:val="20"/>
          <w:szCs w:val="20"/>
        </w:rPr>
        <w:t xml:space="preserve"> </w:t>
      </w:r>
      <w:r w:rsidRPr="00BD04BD">
        <w:rPr>
          <w:rFonts w:ascii="Garamond" w:hAnsi="Garamond" w:cs="Garamond"/>
          <w:sz w:val="20"/>
          <w:szCs w:val="20"/>
        </w:rPr>
        <w:t>alebo</w:t>
      </w:r>
      <w:r w:rsidR="00E42F56" w:rsidRPr="00BD04BD">
        <w:rPr>
          <w:rFonts w:ascii="Garamond" w:hAnsi="Garamond" w:cs="Garamond"/>
          <w:sz w:val="20"/>
          <w:szCs w:val="20"/>
        </w:rPr>
        <w:t xml:space="preserve"> </w:t>
      </w:r>
      <w:r w:rsidR="00C43D5D" w:rsidRPr="00BD04BD">
        <w:rPr>
          <w:rFonts w:ascii="Garamond" w:hAnsi="Garamond" w:cs="Garamond"/>
          <w:sz w:val="20"/>
          <w:szCs w:val="20"/>
        </w:rPr>
        <w:t>nevymáhateľným</w:t>
      </w:r>
      <w:r w:rsidRPr="00BD04BD">
        <w:rPr>
          <w:rFonts w:ascii="Garamond" w:hAnsi="Garamond" w:cs="Garamond"/>
          <w:sz w:val="20"/>
          <w:szCs w:val="20"/>
        </w:rPr>
        <w:t>,</w:t>
      </w:r>
      <w:r w:rsidR="00E42F56" w:rsidRPr="00BD04BD">
        <w:rPr>
          <w:rFonts w:ascii="Garamond" w:hAnsi="Garamond" w:cs="Garamond"/>
          <w:sz w:val="20"/>
          <w:szCs w:val="20"/>
        </w:rPr>
        <w:t xml:space="preserve"> </w:t>
      </w:r>
      <w:r w:rsidRPr="00BD04BD">
        <w:rPr>
          <w:rFonts w:ascii="Garamond" w:hAnsi="Garamond" w:cs="Garamond"/>
          <w:sz w:val="20"/>
          <w:szCs w:val="20"/>
        </w:rPr>
        <w:t>nemá</w:t>
      </w:r>
      <w:r w:rsidR="00E42F56" w:rsidRPr="00BD04BD">
        <w:rPr>
          <w:rFonts w:ascii="Garamond" w:hAnsi="Garamond" w:cs="Garamond"/>
          <w:sz w:val="20"/>
          <w:szCs w:val="20"/>
        </w:rPr>
        <w:t xml:space="preserve"> </w:t>
      </w:r>
      <w:r w:rsidRPr="00BD04BD">
        <w:rPr>
          <w:rFonts w:ascii="Garamond" w:hAnsi="Garamond" w:cs="Garamond"/>
          <w:sz w:val="20"/>
          <w:szCs w:val="20"/>
        </w:rPr>
        <w:t>takáto</w:t>
      </w:r>
      <w:r w:rsidR="00E42F56" w:rsidRPr="00BD04BD">
        <w:rPr>
          <w:rFonts w:ascii="Garamond" w:hAnsi="Garamond" w:cs="Garamond"/>
          <w:sz w:val="20"/>
          <w:szCs w:val="20"/>
        </w:rPr>
        <w:t xml:space="preserve"> </w:t>
      </w:r>
      <w:r w:rsidRPr="00BD04BD">
        <w:rPr>
          <w:rFonts w:ascii="Garamond" w:hAnsi="Garamond" w:cs="Garamond"/>
          <w:sz w:val="20"/>
          <w:szCs w:val="20"/>
        </w:rPr>
        <w:t>neplatnosť</w:t>
      </w:r>
      <w:r w:rsidR="00E42F56" w:rsidRPr="00BD04BD">
        <w:rPr>
          <w:rFonts w:ascii="Garamond" w:hAnsi="Garamond" w:cs="Garamond"/>
          <w:sz w:val="20"/>
          <w:szCs w:val="20"/>
        </w:rPr>
        <w:t xml:space="preserve"> </w:t>
      </w:r>
      <w:r w:rsidRPr="00BD04BD">
        <w:rPr>
          <w:rFonts w:ascii="Garamond" w:hAnsi="Garamond" w:cs="Garamond"/>
          <w:sz w:val="20"/>
          <w:szCs w:val="20"/>
        </w:rPr>
        <w:t>alebo</w:t>
      </w:r>
      <w:r w:rsidR="00E42F56" w:rsidRPr="00BD04BD">
        <w:rPr>
          <w:rFonts w:ascii="Garamond" w:hAnsi="Garamond" w:cs="Garamond"/>
          <w:sz w:val="20"/>
          <w:szCs w:val="20"/>
        </w:rPr>
        <w:t xml:space="preserve"> </w:t>
      </w:r>
      <w:r w:rsidR="00AA359F" w:rsidRPr="00BD04BD">
        <w:rPr>
          <w:rFonts w:ascii="Garamond" w:eastAsia="Times New Roman" w:hAnsi="Garamond"/>
          <w:sz w:val="20"/>
          <w:szCs w:val="20"/>
          <w:lang w:eastAsia="en-US"/>
        </w:rPr>
        <w:t>nevymáhateľnosť</w:t>
      </w:r>
      <w:r w:rsidR="00E42F56" w:rsidRPr="00BD04BD">
        <w:rPr>
          <w:rFonts w:ascii="Garamond" w:hAnsi="Garamond" w:cs="Garamond"/>
          <w:sz w:val="20"/>
          <w:szCs w:val="20"/>
        </w:rPr>
        <w:t xml:space="preserve"> </w:t>
      </w:r>
      <w:r w:rsidRPr="00BD04BD">
        <w:rPr>
          <w:rFonts w:ascii="Garamond" w:hAnsi="Garamond" w:cs="Garamond"/>
          <w:sz w:val="20"/>
          <w:szCs w:val="20"/>
        </w:rPr>
        <w:t>niektorého</w:t>
      </w:r>
      <w:r w:rsidR="00E42F56" w:rsidRPr="00BD04BD">
        <w:rPr>
          <w:rFonts w:ascii="Garamond" w:hAnsi="Garamond" w:cs="Garamond"/>
          <w:sz w:val="20"/>
          <w:szCs w:val="20"/>
        </w:rPr>
        <w:t xml:space="preserve"> </w:t>
      </w:r>
      <w:r w:rsidRPr="00BD04BD">
        <w:rPr>
          <w:rFonts w:ascii="Garamond" w:hAnsi="Garamond" w:cs="Garamond"/>
          <w:sz w:val="20"/>
          <w:szCs w:val="20"/>
        </w:rPr>
        <w:t>z</w:t>
      </w:r>
      <w:r w:rsidR="00E42F56" w:rsidRPr="00BD04BD">
        <w:rPr>
          <w:rFonts w:ascii="Garamond" w:hAnsi="Garamond" w:cs="Garamond"/>
          <w:sz w:val="20"/>
          <w:szCs w:val="20"/>
        </w:rPr>
        <w:t xml:space="preserve"> </w:t>
      </w:r>
      <w:r w:rsidRPr="00BD04BD">
        <w:rPr>
          <w:rFonts w:ascii="Garamond" w:hAnsi="Garamond" w:cs="Garamond"/>
          <w:sz w:val="20"/>
          <w:szCs w:val="20"/>
        </w:rPr>
        <w:t>ustanovení</w:t>
      </w:r>
      <w:r w:rsidR="00E42F56" w:rsidRPr="00BD04BD">
        <w:rPr>
          <w:rFonts w:ascii="Garamond" w:hAnsi="Garamond" w:cs="Garamond"/>
          <w:sz w:val="20"/>
          <w:szCs w:val="20"/>
        </w:rPr>
        <w:t xml:space="preserve"> </w:t>
      </w:r>
      <w:r w:rsidRPr="00BD04BD">
        <w:rPr>
          <w:rFonts w:ascii="Garamond" w:hAnsi="Garamond" w:cs="Garamond"/>
          <w:sz w:val="20"/>
          <w:szCs w:val="20"/>
        </w:rPr>
        <w:t>Zmluvy</w:t>
      </w:r>
      <w:r w:rsidR="00E42F56" w:rsidRPr="00BD04BD">
        <w:rPr>
          <w:rFonts w:ascii="Garamond" w:hAnsi="Garamond" w:cs="Garamond"/>
          <w:sz w:val="20"/>
          <w:szCs w:val="20"/>
        </w:rPr>
        <w:t xml:space="preserve"> </w:t>
      </w:r>
      <w:r w:rsidRPr="00BD04BD">
        <w:rPr>
          <w:rFonts w:ascii="Garamond" w:hAnsi="Garamond" w:cs="Garamond"/>
          <w:sz w:val="20"/>
          <w:szCs w:val="20"/>
        </w:rPr>
        <w:t>vplyv</w:t>
      </w:r>
      <w:r w:rsidR="00E42F56" w:rsidRPr="00BD04BD">
        <w:rPr>
          <w:rFonts w:ascii="Garamond" w:hAnsi="Garamond" w:cs="Garamond"/>
          <w:sz w:val="20"/>
          <w:szCs w:val="20"/>
        </w:rPr>
        <w:t xml:space="preserve"> </w:t>
      </w:r>
      <w:r w:rsidRPr="00BD04BD">
        <w:rPr>
          <w:rFonts w:ascii="Garamond" w:hAnsi="Garamond" w:cs="Garamond"/>
          <w:sz w:val="20"/>
          <w:szCs w:val="20"/>
        </w:rPr>
        <w:t>na</w:t>
      </w:r>
      <w:r w:rsidR="00E42F56" w:rsidRPr="00BD04BD">
        <w:rPr>
          <w:rFonts w:ascii="Garamond" w:hAnsi="Garamond" w:cs="Garamond"/>
          <w:sz w:val="20"/>
          <w:szCs w:val="20"/>
        </w:rPr>
        <w:t xml:space="preserve"> </w:t>
      </w:r>
      <w:r w:rsidRPr="00BD04BD">
        <w:rPr>
          <w:rFonts w:ascii="Garamond" w:hAnsi="Garamond" w:cs="Garamond"/>
          <w:sz w:val="20"/>
          <w:szCs w:val="20"/>
        </w:rPr>
        <w:t>platnosť</w:t>
      </w:r>
      <w:r w:rsidR="00E42F56" w:rsidRPr="00BD04BD">
        <w:rPr>
          <w:rFonts w:ascii="Garamond" w:hAnsi="Garamond" w:cs="Garamond"/>
          <w:sz w:val="20"/>
          <w:szCs w:val="20"/>
        </w:rPr>
        <w:t xml:space="preserve"> </w:t>
      </w:r>
      <w:r w:rsidRPr="00BD04BD">
        <w:rPr>
          <w:rFonts w:ascii="Garamond" w:hAnsi="Garamond" w:cs="Garamond"/>
          <w:sz w:val="20"/>
          <w:szCs w:val="20"/>
        </w:rPr>
        <w:t>a</w:t>
      </w:r>
      <w:r w:rsidR="00E42F56" w:rsidRPr="00BD04BD">
        <w:rPr>
          <w:rFonts w:ascii="Garamond" w:hAnsi="Garamond" w:cs="Garamond"/>
          <w:sz w:val="20"/>
          <w:szCs w:val="20"/>
        </w:rPr>
        <w:t xml:space="preserve"> </w:t>
      </w:r>
      <w:r w:rsidRPr="00BD04BD">
        <w:rPr>
          <w:rFonts w:ascii="Garamond" w:hAnsi="Garamond" w:cs="Garamond"/>
          <w:sz w:val="20"/>
          <w:szCs w:val="20"/>
        </w:rPr>
        <w:t>vy</w:t>
      </w:r>
      <w:r w:rsidR="00AA359F" w:rsidRPr="00BD04BD">
        <w:rPr>
          <w:rFonts w:ascii="Garamond" w:hAnsi="Garamond" w:cs="Garamond"/>
          <w:sz w:val="20"/>
          <w:szCs w:val="20"/>
        </w:rPr>
        <w:t>máhateľnosť</w:t>
      </w:r>
      <w:r w:rsidR="00E42F56" w:rsidRPr="00BD04BD">
        <w:rPr>
          <w:rFonts w:ascii="Garamond" w:hAnsi="Garamond" w:cs="Garamond"/>
          <w:sz w:val="20"/>
          <w:szCs w:val="20"/>
        </w:rPr>
        <w:t xml:space="preserve"> </w:t>
      </w:r>
      <w:r w:rsidRPr="00BD04BD">
        <w:rPr>
          <w:rFonts w:ascii="Garamond" w:hAnsi="Garamond" w:cs="Garamond"/>
          <w:sz w:val="20"/>
          <w:szCs w:val="20"/>
        </w:rPr>
        <w:t>ostatných</w:t>
      </w:r>
      <w:r w:rsidR="00E42F56" w:rsidRPr="00BD04BD">
        <w:rPr>
          <w:rFonts w:ascii="Garamond" w:hAnsi="Garamond" w:cs="Garamond"/>
          <w:sz w:val="20"/>
          <w:szCs w:val="20"/>
        </w:rPr>
        <w:t xml:space="preserve"> </w:t>
      </w:r>
      <w:r w:rsidRPr="00BD04BD">
        <w:rPr>
          <w:rFonts w:ascii="Garamond" w:hAnsi="Garamond" w:cs="Garamond"/>
          <w:sz w:val="20"/>
          <w:szCs w:val="20"/>
        </w:rPr>
        <w:t>ustanovení</w:t>
      </w:r>
      <w:r w:rsidR="00E42F56" w:rsidRPr="00BD04BD">
        <w:rPr>
          <w:rFonts w:ascii="Garamond" w:hAnsi="Garamond" w:cs="Garamond"/>
          <w:sz w:val="20"/>
          <w:szCs w:val="20"/>
        </w:rPr>
        <w:t xml:space="preserve"> </w:t>
      </w:r>
      <w:r w:rsidRPr="00BD04BD">
        <w:rPr>
          <w:rFonts w:ascii="Garamond" w:hAnsi="Garamond" w:cs="Garamond"/>
          <w:sz w:val="20"/>
          <w:szCs w:val="20"/>
        </w:rPr>
        <w:t>Zmluvy.</w:t>
      </w:r>
      <w:r w:rsidR="00E42F56" w:rsidRPr="00BD04BD">
        <w:rPr>
          <w:rFonts w:ascii="Garamond" w:hAnsi="Garamond" w:cs="Garamond"/>
          <w:sz w:val="20"/>
          <w:szCs w:val="20"/>
        </w:rPr>
        <w:t xml:space="preserve"> </w:t>
      </w:r>
      <w:r w:rsidRPr="00BD04BD">
        <w:rPr>
          <w:rFonts w:ascii="Garamond" w:hAnsi="Garamond" w:cs="Garamond"/>
          <w:sz w:val="20"/>
          <w:szCs w:val="20"/>
        </w:rPr>
        <w:t>Zmluvné</w:t>
      </w:r>
      <w:r w:rsidR="00E42F56" w:rsidRPr="00BD04BD">
        <w:rPr>
          <w:rFonts w:ascii="Garamond" w:hAnsi="Garamond" w:cs="Garamond"/>
          <w:sz w:val="20"/>
          <w:szCs w:val="20"/>
        </w:rPr>
        <w:t xml:space="preserve"> </w:t>
      </w:r>
      <w:r w:rsidRPr="00BD04BD">
        <w:rPr>
          <w:rFonts w:ascii="Garamond" w:hAnsi="Garamond" w:cs="Garamond"/>
          <w:sz w:val="20"/>
          <w:szCs w:val="20"/>
        </w:rPr>
        <w:t>strany</w:t>
      </w:r>
      <w:r w:rsidR="00E42F56" w:rsidRPr="00BD04BD">
        <w:rPr>
          <w:rFonts w:ascii="Garamond" w:hAnsi="Garamond" w:cs="Garamond"/>
          <w:sz w:val="20"/>
          <w:szCs w:val="20"/>
        </w:rPr>
        <w:t xml:space="preserve"> </w:t>
      </w:r>
      <w:r w:rsidRPr="00BD04BD">
        <w:rPr>
          <w:rFonts w:ascii="Garamond" w:hAnsi="Garamond" w:cs="Garamond"/>
          <w:sz w:val="20"/>
          <w:szCs w:val="20"/>
        </w:rPr>
        <w:t>sú</w:t>
      </w:r>
      <w:r w:rsidR="00E42F56" w:rsidRPr="00BD04BD">
        <w:rPr>
          <w:rFonts w:ascii="Garamond" w:hAnsi="Garamond" w:cs="Garamond"/>
          <w:sz w:val="20"/>
          <w:szCs w:val="20"/>
        </w:rPr>
        <w:t xml:space="preserve"> </w:t>
      </w:r>
      <w:r w:rsidRPr="00BD04BD">
        <w:rPr>
          <w:rFonts w:ascii="Garamond" w:hAnsi="Garamond" w:cs="Garamond"/>
          <w:sz w:val="20"/>
          <w:szCs w:val="20"/>
        </w:rPr>
        <w:t>v</w:t>
      </w:r>
      <w:r w:rsidR="00E42F56" w:rsidRPr="00BD04BD">
        <w:rPr>
          <w:rFonts w:ascii="Garamond" w:hAnsi="Garamond" w:cs="Garamond"/>
          <w:sz w:val="20"/>
          <w:szCs w:val="20"/>
        </w:rPr>
        <w:t xml:space="preserve"> </w:t>
      </w:r>
      <w:r w:rsidRPr="00BD04BD">
        <w:rPr>
          <w:rFonts w:ascii="Garamond" w:hAnsi="Garamond" w:cs="Garamond"/>
          <w:sz w:val="20"/>
          <w:szCs w:val="20"/>
        </w:rPr>
        <w:t>takomto</w:t>
      </w:r>
      <w:r w:rsidR="00E42F56" w:rsidRPr="00BD04BD">
        <w:rPr>
          <w:rFonts w:ascii="Garamond" w:hAnsi="Garamond" w:cs="Garamond"/>
          <w:sz w:val="20"/>
          <w:szCs w:val="20"/>
        </w:rPr>
        <w:t xml:space="preserve"> </w:t>
      </w:r>
      <w:r w:rsidRPr="00BD04BD">
        <w:rPr>
          <w:rFonts w:ascii="Garamond" w:hAnsi="Garamond" w:cs="Garamond"/>
          <w:sz w:val="20"/>
          <w:szCs w:val="20"/>
        </w:rPr>
        <w:t>prípade</w:t>
      </w:r>
      <w:r w:rsidR="00E42F56" w:rsidRPr="00BD04BD">
        <w:rPr>
          <w:rFonts w:ascii="Garamond" w:hAnsi="Garamond" w:cs="Garamond"/>
          <w:sz w:val="20"/>
          <w:szCs w:val="20"/>
        </w:rPr>
        <w:t xml:space="preserve"> </w:t>
      </w:r>
      <w:r w:rsidRPr="00BD04BD">
        <w:rPr>
          <w:rFonts w:ascii="Garamond" w:hAnsi="Garamond" w:cs="Garamond"/>
          <w:sz w:val="20"/>
          <w:szCs w:val="20"/>
        </w:rPr>
        <w:t>povinné</w:t>
      </w:r>
      <w:r w:rsidR="00E42F56" w:rsidRPr="00BD04BD">
        <w:rPr>
          <w:rFonts w:ascii="Garamond" w:hAnsi="Garamond" w:cs="Garamond"/>
          <w:sz w:val="20"/>
          <w:szCs w:val="20"/>
        </w:rPr>
        <w:t xml:space="preserve"> </w:t>
      </w:r>
      <w:r w:rsidRPr="00BD04BD">
        <w:rPr>
          <w:rFonts w:ascii="Garamond" w:hAnsi="Garamond" w:cs="Garamond"/>
          <w:sz w:val="20"/>
          <w:szCs w:val="20"/>
        </w:rPr>
        <w:t>bez</w:t>
      </w:r>
      <w:r w:rsidR="00E42F56" w:rsidRPr="00BD04BD">
        <w:rPr>
          <w:rFonts w:ascii="Garamond" w:hAnsi="Garamond" w:cs="Garamond"/>
          <w:sz w:val="20"/>
          <w:szCs w:val="20"/>
        </w:rPr>
        <w:t xml:space="preserve"> </w:t>
      </w:r>
      <w:r w:rsidRPr="00BD04BD">
        <w:rPr>
          <w:rFonts w:ascii="Garamond" w:hAnsi="Garamond" w:cs="Garamond"/>
          <w:sz w:val="20"/>
          <w:szCs w:val="20"/>
        </w:rPr>
        <w:t>zbytočného</w:t>
      </w:r>
      <w:r w:rsidR="00E42F56" w:rsidRPr="00BD04BD">
        <w:rPr>
          <w:rFonts w:ascii="Garamond" w:hAnsi="Garamond" w:cs="Garamond"/>
          <w:sz w:val="20"/>
          <w:szCs w:val="20"/>
        </w:rPr>
        <w:t xml:space="preserve"> </w:t>
      </w:r>
      <w:r w:rsidRPr="00BD04BD">
        <w:rPr>
          <w:rFonts w:ascii="Garamond" w:hAnsi="Garamond" w:cs="Garamond"/>
          <w:sz w:val="20"/>
          <w:szCs w:val="20"/>
        </w:rPr>
        <w:t>odkladu</w:t>
      </w:r>
      <w:r w:rsidR="00E42F56" w:rsidRPr="00BD04BD">
        <w:rPr>
          <w:rFonts w:ascii="Garamond" w:hAnsi="Garamond" w:cs="Garamond"/>
          <w:sz w:val="20"/>
          <w:szCs w:val="20"/>
        </w:rPr>
        <w:t xml:space="preserve"> </w:t>
      </w:r>
      <w:r w:rsidRPr="00BD04BD">
        <w:rPr>
          <w:rFonts w:ascii="Garamond" w:hAnsi="Garamond" w:cs="Garamond"/>
          <w:sz w:val="20"/>
          <w:szCs w:val="20"/>
        </w:rPr>
        <w:t>uzatvoriť</w:t>
      </w:r>
      <w:r w:rsidR="00E42F56" w:rsidRPr="00BD04BD">
        <w:rPr>
          <w:rFonts w:ascii="Garamond" w:hAnsi="Garamond" w:cs="Garamond"/>
          <w:sz w:val="20"/>
          <w:szCs w:val="20"/>
        </w:rPr>
        <w:t xml:space="preserve"> </w:t>
      </w:r>
      <w:r w:rsidRPr="00BD04BD">
        <w:rPr>
          <w:rFonts w:ascii="Garamond" w:hAnsi="Garamond" w:cs="Garamond"/>
          <w:sz w:val="20"/>
          <w:szCs w:val="20"/>
        </w:rPr>
        <w:t>dodatok</w:t>
      </w:r>
      <w:r w:rsidR="00E42F56" w:rsidRPr="00BD04BD">
        <w:rPr>
          <w:rFonts w:ascii="Garamond" w:hAnsi="Garamond" w:cs="Garamond"/>
          <w:sz w:val="20"/>
          <w:szCs w:val="20"/>
        </w:rPr>
        <w:t xml:space="preserve"> </w:t>
      </w:r>
      <w:r w:rsidRPr="00BD04BD">
        <w:rPr>
          <w:rFonts w:ascii="Garamond" w:hAnsi="Garamond" w:cs="Garamond"/>
          <w:sz w:val="20"/>
          <w:szCs w:val="20"/>
        </w:rPr>
        <w:t>k</w:t>
      </w:r>
      <w:r w:rsidR="00E42F56" w:rsidRPr="00BD04BD">
        <w:rPr>
          <w:rFonts w:ascii="Garamond" w:hAnsi="Garamond" w:cs="Garamond"/>
          <w:sz w:val="20"/>
          <w:szCs w:val="20"/>
        </w:rPr>
        <w:t xml:space="preserve"> </w:t>
      </w:r>
      <w:r w:rsidRPr="00BD04BD">
        <w:rPr>
          <w:rFonts w:ascii="Garamond" w:hAnsi="Garamond" w:cs="Garamond"/>
          <w:sz w:val="20"/>
          <w:szCs w:val="20"/>
        </w:rPr>
        <w:t>Zmluve,</w:t>
      </w:r>
      <w:r w:rsidR="00E42F56" w:rsidRPr="00BD04BD">
        <w:rPr>
          <w:rFonts w:ascii="Garamond" w:hAnsi="Garamond" w:cs="Garamond"/>
          <w:sz w:val="20"/>
          <w:szCs w:val="20"/>
        </w:rPr>
        <w:t xml:space="preserve"> </w:t>
      </w:r>
      <w:r w:rsidRPr="00BD04BD">
        <w:rPr>
          <w:rFonts w:ascii="Garamond" w:hAnsi="Garamond" w:cs="Garamond"/>
          <w:sz w:val="20"/>
          <w:szCs w:val="20"/>
        </w:rPr>
        <w:t>ktorý</w:t>
      </w:r>
      <w:r w:rsidR="00E42F56" w:rsidRPr="00BD04BD">
        <w:rPr>
          <w:rFonts w:ascii="Garamond" w:hAnsi="Garamond" w:cs="Garamond"/>
          <w:sz w:val="20"/>
          <w:szCs w:val="20"/>
        </w:rPr>
        <w:t xml:space="preserve"> </w:t>
      </w:r>
      <w:r w:rsidRPr="00BD04BD">
        <w:rPr>
          <w:rFonts w:ascii="Garamond" w:hAnsi="Garamond" w:cs="Garamond"/>
          <w:sz w:val="20"/>
          <w:szCs w:val="20"/>
        </w:rPr>
        <w:t>nahradí</w:t>
      </w:r>
      <w:r w:rsidR="00E42F56" w:rsidRPr="00BD04BD">
        <w:rPr>
          <w:rFonts w:ascii="Garamond" w:hAnsi="Garamond" w:cs="Garamond"/>
          <w:sz w:val="20"/>
          <w:szCs w:val="20"/>
        </w:rPr>
        <w:t xml:space="preserve"> </w:t>
      </w:r>
      <w:r w:rsidRPr="00BD04BD">
        <w:rPr>
          <w:rFonts w:ascii="Garamond" w:hAnsi="Garamond" w:cs="Garamond"/>
          <w:sz w:val="20"/>
          <w:szCs w:val="20"/>
        </w:rPr>
        <w:t>neplatné</w:t>
      </w:r>
      <w:r w:rsidR="00E42F56" w:rsidRPr="00BD04BD">
        <w:rPr>
          <w:rFonts w:ascii="Garamond" w:hAnsi="Garamond" w:cs="Garamond"/>
          <w:sz w:val="20"/>
          <w:szCs w:val="20"/>
        </w:rPr>
        <w:t xml:space="preserve"> </w:t>
      </w:r>
      <w:r w:rsidRPr="00BD04BD">
        <w:rPr>
          <w:rFonts w:ascii="Garamond" w:hAnsi="Garamond" w:cs="Garamond"/>
          <w:sz w:val="20"/>
          <w:szCs w:val="20"/>
        </w:rPr>
        <w:t>alebo</w:t>
      </w:r>
      <w:r w:rsidR="00E42F56" w:rsidRPr="00BD04BD">
        <w:rPr>
          <w:rFonts w:ascii="Garamond" w:hAnsi="Garamond" w:cs="Garamond"/>
          <w:sz w:val="20"/>
          <w:szCs w:val="20"/>
        </w:rPr>
        <w:t xml:space="preserve"> </w:t>
      </w:r>
      <w:r w:rsidRPr="00BD04BD">
        <w:rPr>
          <w:rFonts w:ascii="Garamond" w:hAnsi="Garamond" w:cs="Garamond"/>
          <w:sz w:val="20"/>
          <w:szCs w:val="20"/>
        </w:rPr>
        <w:t>nevy</w:t>
      </w:r>
      <w:r w:rsidR="00AA359F" w:rsidRPr="00BD04BD">
        <w:rPr>
          <w:rFonts w:ascii="Garamond" w:hAnsi="Garamond" w:cs="Garamond"/>
          <w:sz w:val="20"/>
          <w:szCs w:val="20"/>
        </w:rPr>
        <w:t>máhateľné</w:t>
      </w:r>
      <w:r w:rsidR="00E42F56" w:rsidRPr="00BD04BD">
        <w:rPr>
          <w:rFonts w:ascii="Garamond" w:hAnsi="Garamond" w:cs="Garamond"/>
          <w:sz w:val="20"/>
          <w:szCs w:val="20"/>
        </w:rPr>
        <w:t xml:space="preserve"> </w:t>
      </w:r>
      <w:r w:rsidRPr="00BD04BD">
        <w:rPr>
          <w:rFonts w:ascii="Garamond" w:hAnsi="Garamond" w:cs="Garamond"/>
          <w:sz w:val="20"/>
          <w:szCs w:val="20"/>
        </w:rPr>
        <w:t>ustanovenie</w:t>
      </w:r>
      <w:r w:rsidR="00E42F56" w:rsidRPr="00BD04BD">
        <w:rPr>
          <w:rFonts w:ascii="Garamond" w:hAnsi="Garamond" w:cs="Garamond"/>
          <w:sz w:val="20"/>
          <w:szCs w:val="20"/>
        </w:rPr>
        <w:t xml:space="preserve"> </w:t>
      </w:r>
      <w:r w:rsidRPr="00BD04BD">
        <w:rPr>
          <w:rFonts w:ascii="Garamond" w:hAnsi="Garamond" w:cs="Garamond"/>
          <w:sz w:val="20"/>
          <w:szCs w:val="20"/>
        </w:rPr>
        <w:t>Zmluvy</w:t>
      </w:r>
      <w:r w:rsidR="00E42F56" w:rsidRPr="00BD04BD">
        <w:rPr>
          <w:rFonts w:ascii="Garamond" w:hAnsi="Garamond" w:cs="Garamond"/>
          <w:sz w:val="20"/>
          <w:szCs w:val="20"/>
        </w:rPr>
        <w:t xml:space="preserve"> </w:t>
      </w:r>
      <w:r w:rsidRPr="00BD04BD">
        <w:rPr>
          <w:rFonts w:ascii="Garamond" w:hAnsi="Garamond" w:cs="Garamond"/>
          <w:sz w:val="20"/>
          <w:szCs w:val="20"/>
        </w:rPr>
        <w:t>iným</w:t>
      </w:r>
      <w:r w:rsidR="00E42F56" w:rsidRPr="00BD04BD">
        <w:rPr>
          <w:rFonts w:ascii="Garamond" w:hAnsi="Garamond" w:cs="Garamond"/>
          <w:sz w:val="20"/>
          <w:szCs w:val="20"/>
        </w:rPr>
        <w:t xml:space="preserve"> </w:t>
      </w:r>
      <w:r w:rsidRPr="00BD04BD">
        <w:rPr>
          <w:rFonts w:ascii="Garamond" w:hAnsi="Garamond" w:cs="Garamond"/>
          <w:sz w:val="20"/>
          <w:szCs w:val="20"/>
        </w:rPr>
        <w:t>ustanovením,</w:t>
      </w:r>
      <w:r w:rsidR="00E42F56" w:rsidRPr="00BD04BD">
        <w:rPr>
          <w:rFonts w:ascii="Garamond" w:hAnsi="Garamond" w:cs="Garamond"/>
          <w:sz w:val="20"/>
          <w:szCs w:val="20"/>
        </w:rPr>
        <w:t xml:space="preserve"> </w:t>
      </w:r>
      <w:r w:rsidRPr="00BD04BD">
        <w:rPr>
          <w:rFonts w:ascii="Garamond" w:hAnsi="Garamond" w:cs="Garamond"/>
          <w:sz w:val="20"/>
          <w:szCs w:val="20"/>
        </w:rPr>
        <w:t>ktoré</w:t>
      </w:r>
      <w:r w:rsidR="00E42F56" w:rsidRPr="00BD04BD">
        <w:rPr>
          <w:rFonts w:ascii="Garamond" w:hAnsi="Garamond" w:cs="Garamond"/>
          <w:sz w:val="20"/>
          <w:szCs w:val="20"/>
        </w:rPr>
        <w:t xml:space="preserve"> </w:t>
      </w:r>
      <w:r w:rsidRPr="00BD04BD">
        <w:rPr>
          <w:rFonts w:ascii="Garamond" w:hAnsi="Garamond" w:cs="Garamond"/>
          <w:sz w:val="20"/>
          <w:szCs w:val="20"/>
        </w:rPr>
        <w:t>ho</w:t>
      </w:r>
      <w:r w:rsidR="00E42F56" w:rsidRPr="00BD04BD">
        <w:rPr>
          <w:rFonts w:ascii="Garamond" w:hAnsi="Garamond" w:cs="Garamond"/>
          <w:sz w:val="20"/>
          <w:szCs w:val="20"/>
        </w:rPr>
        <w:t xml:space="preserve"> </w:t>
      </w:r>
      <w:r w:rsidRPr="00BD04BD">
        <w:rPr>
          <w:rFonts w:ascii="Garamond" w:hAnsi="Garamond" w:cs="Garamond"/>
          <w:sz w:val="20"/>
          <w:szCs w:val="20"/>
        </w:rPr>
        <w:t>v</w:t>
      </w:r>
      <w:r w:rsidR="00E42F56" w:rsidRPr="00BD04BD">
        <w:rPr>
          <w:rFonts w:ascii="Garamond" w:hAnsi="Garamond" w:cs="Garamond"/>
          <w:sz w:val="20"/>
          <w:szCs w:val="20"/>
        </w:rPr>
        <w:t xml:space="preserve"> </w:t>
      </w:r>
      <w:r w:rsidRPr="00BD04BD">
        <w:rPr>
          <w:rFonts w:ascii="Garamond" w:hAnsi="Garamond" w:cs="Garamond"/>
          <w:sz w:val="20"/>
          <w:szCs w:val="20"/>
        </w:rPr>
        <w:t>právnom</w:t>
      </w:r>
      <w:r w:rsidR="00E42F56" w:rsidRPr="00BD04BD">
        <w:rPr>
          <w:rFonts w:ascii="Garamond" w:hAnsi="Garamond" w:cs="Garamond"/>
          <w:sz w:val="20"/>
          <w:szCs w:val="20"/>
        </w:rPr>
        <w:t xml:space="preserve"> </w:t>
      </w:r>
      <w:r w:rsidRPr="00BD04BD">
        <w:rPr>
          <w:rFonts w:ascii="Garamond" w:hAnsi="Garamond" w:cs="Garamond"/>
          <w:sz w:val="20"/>
          <w:szCs w:val="20"/>
        </w:rPr>
        <w:t>aj</w:t>
      </w:r>
      <w:r w:rsidR="00E42F56" w:rsidRPr="00BD04BD">
        <w:rPr>
          <w:rFonts w:ascii="Garamond" w:hAnsi="Garamond" w:cs="Garamond"/>
          <w:sz w:val="20"/>
          <w:szCs w:val="20"/>
        </w:rPr>
        <w:t xml:space="preserve"> </w:t>
      </w:r>
      <w:r w:rsidRPr="00BD04BD">
        <w:rPr>
          <w:rFonts w:ascii="Garamond" w:hAnsi="Garamond" w:cs="Garamond"/>
          <w:sz w:val="20"/>
          <w:szCs w:val="20"/>
        </w:rPr>
        <w:t>obchodnom</w:t>
      </w:r>
      <w:r w:rsidR="00E42F56" w:rsidRPr="00BD04BD">
        <w:rPr>
          <w:rFonts w:ascii="Garamond" w:hAnsi="Garamond" w:cs="Garamond"/>
          <w:sz w:val="20"/>
          <w:szCs w:val="20"/>
        </w:rPr>
        <w:t xml:space="preserve"> </w:t>
      </w:r>
      <w:r w:rsidRPr="00BD04BD">
        <w:rPr>
          <w:rFonts w:ascii="Garamond" w:hAnsi="Garamond" w:cs="Garamond"/>
          <w:sz w:val="20"/>
          <w:szCs w:val="20"/>
        </w:rPr>
        <w:t>zmysle</w:t>
      </w:r>
      <w:r w:rsidR="00E42F56" w:rsidRPr="00BD04BD">
        <w:rPr>
          <w:rFonts w:ascii="Garamond" w:hAnsi="Garamond" w:cs="Garamond"/>
          <w:sz w:val="20"/>
          <w:szCs w:val="20"/>
        </w:rPr>
        <w:t xml:space="preserve"> </w:t>
      </w:r>
      <w:r w:rsidRPr="00BD04BD">
        <w:rPr>
          <w:rFonts w:ascii="Garamond" w:hAnsi="Garamond" w:cs="Garamond"/>
          <w:sz w:val="20"/>
          <w:szCs w:val="20"/>
        </w:rPr>
        <w:t>najbližšie</w:t>
      </w:r>
      <w:r w:rsidR="00E42F56" w:rsidRPr="00BD04BD">
        <w:rPr>
          <w:rFonts w:ascii="Garamond" w:hAnsi="Garamond" w:cs="Garamond"/>
          <w:sz w:val="20"/>
          <w:szCs w:val="20"/>
        </w:rPr>
        <w:t xml:space="preserve"> </w:t>
      </w:r>
      <w:r w:rsidRPr="00BD04BD">
        <w:rPr>
          <w:rFonts w:ascii="Garamond" w:hAnsi="Garamond" w:cs="Garamond"/>
          <w:sz w:val="20"/>
          <w:szCs w:val="20"/>
        </w:rPr>
        <w:t>nahradzuje</w:t>
      </w:r>
      <w:r w:rsidR="00E42F56" w:rsidRPr="00BD04BD">
        <w:rPr>
          <w:rFonts w:ascii="Garamond" w:hAnsi="Garamond" w:cs="Garamond"/>
          <w:sz w:val="20"/>
          <w:szCs w:val="20"/>
        </w:rPr>
        <w:t xml:space="preserve"> </w:t>
      </w:r>
      <w:r w:rsidRPr="00BD04BD">
        <w:rPr>
          <w:rFonts w:ascii="Garamond" w:hAnsi="Garamond" w:cs="Garamond"/>
          <w:sz w:val="20"/>
          <w:szCs w:val="20"/>
        </w:rPr>
        <w:t>tak,</w:t>
      </w:r>
      <w:r w:rsidR="00E42F56" w:rsidRPr="00BD04BD">
        <w:rPr>
          <w:rFonts w:ascii="Garamond" w:hAnsi="Garamond" w:cs="Garamond"/>
          <w:sz w:val="20"/>
          <w:szCs w:val="20"/>
        </w:rPr>
        <w:t xml:space="preserve"> </w:t>
      </w:r>
      <w:r w:rsidRPr="00BD04BD">
        <w:rPr>
          <w:rFonts w:ascii="Garamond" w:hAnsi="Garamond" w:cs="Garamond"/>
          <w:sz w:val="20"/>
          <w:szCs w:val="20"/>
        </w:rPr>
        <w:t>aby</w:t>
      </w:r>
      <w:r w:rsidR="00E42F56" w:rsidRPr="00BD04BD">
        <w:rPr>
          <w:rFonts w:ascii="Garamond" w:hAnsi="Garamond" w:cs="Garamond"/>
          <w:sz w:val="20"/>
          <w:szCs w:val="20"/>
        </w:rPr>
        <w:t xml:space="preserve"> </w:t>
      </w:r>
      <w:r w:rsidRPr="00BD04BD">
        <w:rPr>
          <w:rFonts w:ascii="Garamond" w:hAnsi="Garamond" w:cs="Garamond"/>
          <w:sz w:val="20"/>
          <w:szCs w:val="20"/>
        </w:rPr>
        <w:t>bola</w:t>
      </w:r>
      <w:r w:rsidR="00E42F56" w:rsidRPr="00BD04BD">
        <w:rPr>
          <w:rFonts w:ascii="Garamond" w:hAnsi="Garamond" w:cs="Garamond"/>
          <w:sz w:val="20"/>
          <w:szCs w:val="20"/>
        </w:rPr>
        <w:t xml:space="preserve"> </w:t>
      </w:r>
      <w:r w:rsidRPr="00BD04BD">
        <w:rPr>
          <w:rFonts w:ascii="Garamond" w:hAnsi="Garamond" w:cs="Garamond"/>
          <w:sz w:val="20"/>
          <w:szCs w:val="20"/>
        </w:rPr>
        <w:t>vôľa</w:t>
      </w:r>
      <w:r w:rsidR="00E42F56" w:rsidRPr="00BD04BD">
        <w:rPr>
          <w:rFonts w:ascii="Garamond" w:hAnsi="Garamond" w:cs="Garamond"/>
          <w:sz w:val="20"/>
          <w:szCs w:val="20"/>
        </w:rPr>
        <w:t xml:space="preserve"> </w:t>
      </w:r>
      <w:r w:rsidRPr="00BD04BD">
        <w:rPr>
          <w:rFonts w:ascii="Garamond" w:hAnsi="Garamond" w:cs="Garamond"/>
          <w:sz w:val="20"/>
          <w:szCs w:val="20"/>
        </w:rPr>
        <w:t>Zmluvných</w:t>
      </w:r>
      <w:r w:rsidR="00E42F56" w:rsidRPr="00BD04BD">
        <w:rPr>
          <w:rFonts w:ascii="Garamond" w:hAnsi="Garamond" w:cs="Garamond"/>
          <w:sz w:val="20"/>
          <w:szCs w:val="20"/>
        </w:rPr>
        <w:t xml:space="preserve"> </w:t>
      </w:r>
      <w:r w:rsidRPr="00BD04BD">
        <w:rPr>
          <w:rFonts w:ascii="Garamond" w:hAnsi="Garamond" w:cs="Garamond"/>
          <w:sz w:val="20"/>
          <w:szCs w:val="20"/>
        </w:rPr>
        <w:t>strán</w:t>
      </w:r>
      <w:r w:rsidR="00E42F56" w:rsidRPr="00BD04BD">
        <w:rPr>
          <w:rFonts w:ascii="Garamond" w:hAnsi="Garamond" w:cs="Garamond"/>
          <w:sz w:val="20"/>
          <w:szCs w:val="20"/>
        </w:rPr>
        <w:t xml:space="preserve"> </w:t>
      </w:r>
      <w:r w:rsidRPr="00BD04BD">
        <w:rPr>
          <w:rFonts w:ascii="Garamond" w:hAnsi="Garamond" w:cs="Garamond"/>
          <w:sz w:val="20"/>
          <w:szCs w:val="20"/>
        </w:rPr>
        <w:t>vyjadrená</w:t>
      </w:r>
      <w:r w:rsidR="00E42F56" w:rsidRPr="00BD04BD">
        <w:rPr>
          <w:rFonts w:ascii="Garamond" w:hAnsi="Garamond" w:cs="Garamond"/>
          <w:sz w:val="20"/>
          <w:szCs w:val="20"/>
        </w:rPr>
        <w:t xml:space="preserve"> </w:t>
      </w:r>
      <w:r w:rsidRPr="00BD04BD">
        <w:rPr>
          <w:rFonts w:ascii="Garamond" w:hAnsi="Garamond" w:cs="Garamond"/>
          <w:sz w:val="20"/>
          <w:szCs w:val="20"/>
        </w:rPr>
        <w:t>v</w:t>
      </w:r>
      <w:r w:rsidR="00E42F56" w:rsidRPr="00BD04BD">
        <w:rPr>
          <w:rFonts w:ascii="Garamond" w:hAnsi="Garamond" w:cs="Garamond"/>
          <w:sz w:val="20"/>
          <w:szCs w:val="20"/>
        </w:rPr>
        <w:t xml:space="preserve"> </w:t>
      </w:r>
      <w:r w:rsidRPr="00BD04BD">
        <w:rPr>
          <w:rFonts w:ascii="Garamond" w:hAnsi="Garamond" w:cs="Garamond"/>
          <w:sz w:val="20"/>
          <w:szCs w:val="20"/>
        </w:rPr>
        <w:t>nahrádzaných</w:t>
      </w:r>
      <w:r w:rsidR="00E42F56" w:rsidRPr="00BD04BD">
        <w:rPr>
          <w:rFonts w:ascii="Garamond" w:hAnsi="Garamond" w:cs="Garamond"/>
          <w:sz w:val="20"/>
          <w:szCs w:val="20"/>
        </w:rPr>
        <w:t xml:space="preserve"> </w:t>
      </w:r>
      <w:r w:rsidRPr="00BD04BD">
        <w:rPr>
          <w:rFonts w:ascii="Garamond" w:hAnsi="Garamond" w:cs="Garamond"/>
          <w:sz w:val="20"/>
          <w:szCs w:val="20"/>
        </w:rPr>
        <w:t>ustanoveniach</w:t>
      </w:r>
      <w:r w:rsidR="00E42F56" w:rsidRPr="00BD04BD">
        <w:rPr>
          <w:rFonts w:ascii="Garamond" w:hAnsi="Garamond" w:cs="Garamond"/>
          <w:sz w:val="20"/>
          <w:szCs w:val="20"/>
        </w:rPr>
        <w:t xml:space="preserve"> </w:t>
      </w:r>
      <w:r w:rsidRPr="00BD04BD">
        <w:rPr>
          <w:rFonts w:ascii="Garamond" w:hAnsi="Garamond" w:cs="Garamond"/>
          <w:sz w:val="20"/>
          <w:szCs w:val="20"/>
        </w:rPr>
        <w:t>Zmluvy</w:t>
      </w:r>
      <w:r w:rsidR="00E42F56" w:rsidRPr="00BD04BD">
        <w:rPr>
          <w:rFonts w:ascii="Garamond" w:hAnsi="Garamond" w:cs="Garamond"/>
          <w:sz w:val="20"/>
          <w:szCs w:val="20"/>
        </w:rPr>
        <w:t xml:space="preserve"> </w:t>
      </w:r>
      <w:r w:rsidRPr="00BD04BD">
        <w:rPr>
          <w:rFonts w:ascii="Garamond" w:hAnsi="Garamond" w:cs="Garamond"/>
          <w:sz w:val="20"/>
          <w:szCs w:val="20"/>
        </w:rPr>
        <w:t>zachovaná.</w:t>
      </w:r>
    </w:p>
    <w:p w14:paraId="02153EDC" w14:textId="77777777" w:rsidR="003D2AAD" w:rsidRPr="00BD04BD" w:rsidRDefault="003D2AAD" w:rsidP="00BD04BD">
      <w:pPr>
        <w:pStyle w:val="Odsekzoznamu"/>
        <w:spacing w:after="0" w:line="240" w:lineRule="auto"/>
        <w:jc w:val="both"/>
        <w:rPr>
          <w:rFonts w:ascii="Garamond" w:hAnsi="Garamond" w:cs="Arial"/>
          <w:sz w:val="20"/>
          <w:szCs w:val="20"/>
        </w:rPr>
      </w:pPr>
    </w:p>
    <w:p w14:paraId="041936CC" w14:textId="55DA63BB" w:rsidR="00013130" w:rsidRPr="00BD04BD" w:rsidRDefault="00013130" w:rsidP="00BD04BD">
      <w:pPr>
        <w:pStyle w:val="Odsekzoznamu"/>
        <w:numPr>
          <w:ilvl w:val="1"/>
          <w:numId w:val="3"/>
        </w:numPr>
        <w:tabs>
          <w:tab w:val="left" w:pos="0"/>
          <w:tab w:val="left" w:pos="709"/>
        </w:tabs>
        <w:spacing w:after="0" w:line="240" w:lineRule="auto"/>
        <w:ind w:hanging="720"/>
        <w:jc w:val="both"/>
        <w:rPr>
          <w:rFonts w:ascii="Garamond" w:hAnsi="Garamond" w:cs="Arial"/>
          <w:sz w:val="20"/>
          <w:szCs w:val="20"/>
        </w:rPr>
      </w:pPr>
      <w:r w:rsidRPr="00BD04BD">
        <w:rPr>
          <w:rFonts w:ascii="Garamond" w:hAnsi="Garamond" w:cs="Garamond"/>
          <w:sz w:val="20"/>
          <w:szCs w:val="20"/>
        </w:rPr>
        <w:t>Zmluvné</w:t>
      </w:r>
      <w:r w:rsidR="00E42F56" w:rsidRPr="00BD04BD">
        <w:rPr>
          <w:rFonts w:ascii="Garamond" w:hAnsi="Garamond" w:cs="Garamond"/>
          <w:sz w:val="20"/>
          <w:szCs w:val="20"/>
        </w:rPr>
        <w:t xml:space="preserve"> </w:t>
      </w:r>
      <w:r w:rsidRPr="00BD04BD">
        <w:rPr>
          <w:rFonts w:ascii="Garamond" w:hAnsi="Garamond" w:cs="Garamond"/>
          <w:sz w:val="20"/>
          <w:szCs w:val="20"/>
        </w:rPr>
        <w:t>strany</w:t>
      </w:r>
      <w:r w:rsidR="00E42F56" w:rsidRPr="00BD04BD">
        <w:rPr>
          <w:rFonts w:ascii="Garamond" w:hAnsi="Garamond" w:cs="Garamond"/>
          <w:sz w:val="20"/>
          <w:szCs w:val="20"/>
        </w:rPr>
        <w:t xml:space="preserve"> </w:t>
      </w:r>
      <w:r w:rsidRPr="00BD04BD">
        <w:rPr>
          <w:rFonts w:ascii="Garamond" w:hAnsi="Garamond" w:cs="Garamond"/>
          <w:sz w:val="20"/>
          <w:szCs w:val="20"/>
        </w:rPr>
        <w:t>zhodne</w:t>
      </w:r>
      <w:r w:rsidR="00E42F56" w:rsidRPr="00BD04BD">
        <w:rPr>
          <w:rFonts w:ascii="Garamond" w:hAnsi="Garamond" w:cs="Garamond"/>
          <w:sz w:val="20"/>
          <w:szCs w:val="20"/>
        </w:rPr>
        <w:t xml:space="preserve"> </w:t>
      </w:r>
      <w:r w:rsidRPr="00BD04BD">
        <w:rPr>
          <w:rFonts w:ascii="Garamond" w:hAnsi="Garamond" w:cs="Garamond"/>
          <w:sz w:val="20"/>
          <w:szCs w:val="20"/>
        </w:rPr>
        <w:t>prehlasujú,</w:t>
      </w:r>
      <w:r w:rsidR="00E42F56" w:rsidRPr="00BD04BD">
        <w:rPr>
          <w:rFonts w:ascii="Garamond" w:hAnsi="Garamond" w:cs="Garamond"/>
          <w:sz w:val="20"/>
          <w:szCs w:val="20"/>
        </w:rPr>
        <w:t xml:space="preserve"> </w:t>
      </w:r>
      <w:r w:rsidRPr="00BD04BD">
        <w:rPr>
          <w:rFonts w:ascii="Garamond" w:hAnsi="Garamond" w:cs="Garamond"/>
          <w:sz w:val="20"/>
          <w:szCs w:val="20"/>
        </w:rPr>
        <w:t>(i)</w:t>
      </w:r>
      <w:r w:rsidR="00E42F56" w:rsidRPr="00BD04BD">
        <w:rPr>
          <w:rFonts w:ascii="Garamond" w:hAnsi="Garamond" w:cs="Garamond"/>
          <w:sz w:val="20"/>
          <w:szCs w:val="20"/>
        </w:rPr>
        <w:t xml:space="preserve"> </w:t>
      </w:r>
      <w:r w:rsidRPr="00BD04BD">
        <w:rPr>
          <w:rFonts w:ascii="Garamond" w:hAnsi="Garamond" w:cs="Garamond"/>
          <w:sz w:val="20"/>
          <w:szCs w:val="20"/>
        </w:rPr>
        <w:t>že</w:t>
      </w:r>
      <w:r w:rsidR="00E42F56" w:rsidRPr="00BD04BD">
        <w:rPr>
          <w:rFonts w:ascii="Garamond" w:hAnsi="Garamond" w:cs="Garamond"/>
          <w:sz w:val="20"/>
          <w:szCs w:val="20"/>
        </w:rPr>
        <w:t xml:space="preserve"> </w:t>
      </w:r>
      <w:r w:rsidRPr="00BD04BD">
        <w:rPr>
          <w:rFonts w:ascii="Garamond" w:hAnsi="Garamond" w:cs="Garamond"/>
          <w:sz w:val="20"/>
          <w:szCs w:val="20"/>
        </w:rPr>
        <w:t>si</w:t>
      </w:r>
      <w:r w:rsidR="00E42F56" w:rsidRPr="00BD04BD">
        <w:rPr>
          <w:rFonts w:ascii="Garamond" w:hAnsi="Garamond" w:cs="Garamond"/>
          <w:sz w:val="20"/>
          <w:szCs w:val="20"/>
        </w:rPr>
        <w:t xml:space="preserve"> </w:t>
      </w:r>
      <w:r w:rsidRPr="00BD04BD">
        <w:rPr>
          <w:rFonts w:ascii="Garamond" w:hAnsi="Garamond" w:cs="Garamond"/>
          <w:sz w:val="20"/>
          <w:szCs w:val="20"/>
        </w:rPr>
        <w:t>Zmluvu</w:t>
      </w:r>
      <w:r w:rsidR="00E42F56" w:rsidRPr="00BD04BD">
        <w:rPr>
          <w:rFonts w:ascii="Garamond" w:hAnsi="Garamond" w:cs="Garamond"/>
          <w:sz w:val="20"/>
          <w:szCs w:val="20"/>
        </w:rPr>
        <w:t xml:space="preserve"> </w:t>
      </w:r>
      <w:r w:rsidRPr="00BD04BD">
        <w:rPr>
          <w:rFonts w:ascii="Garamond" w:hAnsi="Garamond" w:cs="Garamond"/>
          <w:sz w:val="20"/>
          <w:szCs w:val="20"/>
        </w:rPr>
        <w:t>riadne</w:t>
      </w:r>
      <w:r w:rsidR="00E42F56" w:rsidRPr="00BD04BD">
        <w:rPr>
          <w:rFonts w:ascii="Garamond" w:hAnsi="Garamond" w:cs="Garamond"/>
          <w:sz w:val="20"/>
          <w:szCs w:val="20"/>
        </w:rPr>
        <w:t xml:space="preserve"> </w:t>
      </w:r>
      <w:r w:rsidRPr="00BD04BD">
        <w:rPr>
          <w:rFonts w:ascii="Garamond" w:hAnsi="Garamond" w:cs="Garamond"/>
          <w:sz w:val="20"/>
          <w:szCs w:val="20"/>
        </w:rPr>
        <w:t>prečítali,</w:t>
      </w:r>
      <w:r w:rsidR="00E42F56" w:rsidRPr="00BD04BD">
        <w:rPr>
          <w:rFonts w:ascii="Garamond" w:hAnsi="Garamond" w:cs="Garamond"/>
          <w:sz w:val="20"/>
          <w:szCs w:val="20"/>
        </w:rPr>
        <w:t xml:space="preserve"> </w:t>
      </w:r>
      <w:r w:rsidRPr="00BD04BD">
        <w:rPr>
          <w:rFonts w:ascii="Garamond" w:hAnsi="Garamond" w:cs="Garamond"/>
          <w:sz w:val="20"/>
          <w:szCs w:val="20"/>
        </w:rPr>
        <w:t>(ii)</w:t>
      </w:r>
      <w:r w:rsidR="00E42F56" w:rsidRPr="00BD04BD">
        <w:rPr>
          <w:rFonts w:ascii="Garamond" w:hAnsi="Garamond" w:cs="Garamond"/>
          <w:sz w:val="20"/>
          <w:szCs w:val="20"/>
        </w:rPr>
        <w:t xml:space="preserve"> </w:t>
      </w:r>
      <w:r w:rsidRPr="00BD04BD">
        <w:rPr>
          <w:rFonts w:ascii="Garamond" w:hAnsi="Garamond" w:cs="Garamond"/>
          <w:sz w:val="20"/>
          <w:szCs w:val="20"/>
        </w:rPr>
        <w:t>v</w:t>
      </w:r>
      <w:r w:rsidR="00E42F56" w:rsidRPr="00BD04BD">
        <w:rPr>
          <w:rFonts w:ascii="Garamond" w:hAnsi="Garamond" w:cs="Garamond"/>
          <w:sz w:val="20"/>
          <w:szCs w:val="20"/>
        </w:rPr>
        <w:t xml:space="preserve"> </w:t>
      </w:r>
      <w:r w:rsidRPr="00BD04BD">
        <w:rPr>
          <w:rFonts w:ascii="Garamond" w:hAnsi="Garamond" w:cs="Garamond"/>
          <w:sz w:val="20"/>
          <w:szCs w:val="20"/>
        </w:rPr>
        <w:t>plnom</w:t>
      </w:r>
      <w:r w:rsidR="00E42F56" w:rsidRPr="00BD04BD">
        <w:rPr>
          <w:rFonts w:ascii="Garamond" w:hAnsi="Garamond" w:cs="Garamond"/>
          <w:sz w:val="20"/>
          <w:szCs w:val="20"/>
        </w:rPr>
        <w:t xml:space="preserve"> </w:t>
      </w:r>
      <w:r w:rsidRPr="00BD04BD">
        <w:rPr>
          <w:rFonts w:ascii="Garamond" w:hAnsi="Garamond" w:cs="Garamond"/>
          <w:sz w:val="20"/>
          <w:szCs w:val="20"/>
        </w:rPr>
        <w:t>rozsahu</w:t>
      </w:r>
      <w:r w:rsidR="00E42F56" w:rsidRPr="00BD04BD">
        <w:rPr>
          <w:rFonts w:ascii="Garamond" w:hAnsi="Garamond" w:cs="Garamond"/>
          <w:sz w:val="20"/>
          <w:szCs w:val="20"/>
        </w:rPr>
        <w:t xml:space="preserve"> </w:t>
      </w:r>
      <w:r w:rsidRPr="00BD04BD">
        <w:rPr>
          <w:rFonts w:ascii="Garamond" w:hAnsi="Garamond" w:cs="Garamond"/>
          <w:sz w:val="20"/>
          <w:szCs w:val="20"/>
        </w:rPr>
        <w:t>porozumeli</w:t>
      </w:r>
      <w:r w:rsidR="00E42F56" w:rsidRPr="00BD04BD">
        <w:rPr>
          <w:rFonts w:ascii="Garamond" w:hAnsi="Garamond" w:cs="Garamond"/>
          <w:sz w:val="20"/>
          <w:szCs w:val="20"/>
        </w:rPr>
        <w:t xml:space="preserve"> </w:t>
      </w:r>
      <w:r w:rsidRPr="00BD04BD">
        <w:rPr>
          <w:rFonts w:ascii="Garamond" w:hAnsi="Garamond" w:cs="Garamond"/>
          <w:sz w:val="20"/>
          <w:szCs w:val="20"/>
        </w:rPr>
        <w:t>jej</w:t>
      </w:r>
      <w:r w:rsidR="00E42F56" w:rsidRPr="00BD04BD">
        <w:rPr>
          <w:rFonts w:ascii="Garamond" w:hAnsi="Garamond" w:cs="Garamond"/>
          <w:sz w:val="20"/>
          <w:szCs w:val="20"/>
        </w:rPr>
        <w:t xml:space="preserve"> </w:t>
      </w:r>
      <w:r w:rsidRPr="00BD04BD">
        <w:rPr>
          <w:rFonts w:ascii="Garamond" w:hAnsi="Garamond" w:cs="Garamond"/>
          <w:sz w:val="20"/>
          <w:szCs w:val="20"/>
        </w:rPr>
        <w:t>obsahu,</w:t>
      </w:r>
      <w:r w:rsidR="00E42F56" w:rsidRPr="00BD04BD">
        <w:rPr>
          <w:rFonts w:ascii="Garamond" w:hAnsi="Garamond" w:cs="Garamond"/>
          <w:sz w:val="20"/>
          <w:szCs w:val="20"/>
        </w:rPr>
        <w:t xml:space="preserve"> </w:t>
      </w:r>
      <w:r w:rsidRPr="00BD04BD">
        <w:rPr>
          <w:rFonts w:ascii="Garamond" w:hAnsi="Garamond" w:cs="Garamond"/>
          <w:sz w:val="20"/>
          <w:szCs w:val="20"/>
        </w:rPr>
        <w:t>ktorý</w:t>
      </w:r>
      <w:r w:rsidR="00E42F56" w:rsidRPr="00BD04BD">
        <w:rPr>
          <w:rFonts w:ascii="Garamond" w:hAnsi="Garamond" w:cs="Garamond"/>
          <w:sz w:val="20"/>
          <w:szCs w:val="20"/>
        </w:rPr>
        <w:t xml:space="preserve"> </w:t>
      </w:r>
      <w:r w:rsidRPr="00BD04BD">
        <w:rPr>
          <w:rFonts w:ascii="Garamond" w:hAnsi="Garamond" w:cs="Garamond"/>
          <w:sz w:val="20"/>
          <w:szCs w:val="20"/>
        </w:rPr>
        <w:t>je</w:t>
      </w:r>
      <w:r w:rsidR="00E42F56" w:rsidRPr="00BD04BD">
        <w:rPr>
          <w:rFonts w:ascii="Garamond" w:hAnsi="Garamond" w:cs="Garamond"/>
          <w:sz w:val="20"/>
          <w:szCs w:val="20"/>
        </w:rPr>
        <w:t xml:space="preserve"> </w:t>
      </w:r>
      <w:r w:rsidRPr="00BD04BD">
        <w:rPr>
          <w:rFonts w:ascii="Garamond" w:hAnsi="Garamond" w:cs="Garamond"/>
          <w:sz w:val="20"/>
          <w:szCs w:val="20"/>
        </w:rPr>
        <w:t>pre</w:t>
      </w:r>
      <w:r w:rsidR="00E42F56" w:rsidRPr="00BD04BD">
        <w:rPr>
          <w:rFonts w:ascii="Garamond" w:hAnsi="Garamond" w:cs="Garamond"/>
          <w:sz w:val="20"/>
          <w:szCs w:val="20"/>
        </w:rPr>
        <w:t xml:space="preserve"> </w:t>
      </w:r>
      <w:r w:rsidRPr="00BD04BD">
        <w:rPr>
          <w:rFonts w:ascii="Garamond" w:hAnsi="Garamond" w:cs="Garamond"/>
          <w:sz w:val="20"/>
          <w:szCs w:val="20"/>
        </w:rPr>
        <w:t>ne</w:t>
      </w:r>
      <w:r w:rsidR="00E42F56" w:rsidRPr="00BD04BD">
        <w:rPr>
          <w:rFonts w:ascii="Garamond" w:hAnsi="Garamond" w:cs="Garamond"/>
          <w:sz w:val="20"/>
          <w:szCs w:val="20"/>
        </w:rPr>
        <w:t xml:space="preserve"> </w:t>
      </w:r>
      <w:r w:rsidRPr="00BD04BD">
        <w:rPr>
          <w:rFonts w:ascii="Garamond" w:hAnsi="Garamond" w:cs="Garamond"/>
          <w:sz w:val="20"/>
          <w:szCs w:val="20"/>
        </w:rPr>
        <w:t>dostatočne</w:t>
      </w:r>
      <w:r w:rsidR="00E42F56" w:rsidRPr="00BD04BD">
        <w:rPr>
          <w:rFonts w:ascii="Garamond" w:hAnsi="Garamond" w:cs="Garamond"/>
          <w:sz w:val="20"/>
          <w:szCs w:val="20"/>
        </w:rPr>
        <w:t xml:space="preserve"> </w:t>
      </w:r>
      <w:r w:rsidRPr="00BD04BD">
        <w:rPr>
          <w:rFonts w:ascii="Garamond" w:hAnsi="Garamond" w:cs="Garamond"/>
          <w:sz w:val="20"/>
          <w:szCs w:val="20"/>
        </w:rPr>
        <w:t>zrozumiteľný</w:t>
      </w:r>
      <w:r w:rsidR="00E42F56" w:rsidRPr="00BD04BD">
        <w:rPr>
          <w:rFonts w:ascii="Garamond" w:hAnsi="Garamond" w:cs="Garamond"/>
          <w:sz w:val="20"/>
          <w:szCs w:val="20"/>
        </w:rPr>
        <w:t xml:space="preserve"> </w:t>
      </w:r>
      <w:r w:rsidRPr="00BD04BD">
        <w:rPr>
          <w:rFonts w:ascii="Garamond" w:hAnsi="Garamond" w:cs="Garamond"/>
          <w:sz w:val="20"/>
          <w:szCs w:val="20"/>
        </w:rPr>
        <w:t>a</w:t>
      </w:r>
      <w:r w:rsidR="00E42F56" w:rsidRPr="00BD04BD">
        <w:rPr>
          <w:rFonts w:ascii="Garamond" w:hAnsi="Garamond" w:cs="Garamond"/>
          <w:sz w:val="20"/>
          <w:szCs w:val="20"/>
        </w:rPr>
        <w:t xml:space="preserve"> </w:t>
      </w:r>
      <w:r w:rsidRPr="00BD04BD">
        <w:rPr>
          <w:rFonts w:ascii="Garamond" w:hAnsi="Garamond" w:cs="Garamond"/>
          <w:sz w:val="20"/>
          <w:szCs w:val="20"/>
        </w:rPr>
        <w:t>určitý,</w:t>
      </w:r>
      <w:r w:rsidR="00E42F56" w:rsidRPr="00BD04BD">
        <w:rPr>
          <w:rFonts w:ascii="Garamond" w:hAnsi="Garamond" w:cs="Garamond"/>
          <w:sz w:val="20"/>
          <w:szCs w:val="20"/>
        </w:rPr>
        <w:t xml:space="preserve"> </w:t>
      </w:r>
      <w:r w:rsidRPr="00BD04BD">
        <w:rPr>
          <w:rFonts w:ascii="Garamond" w:hAnsi="Garamond" w:cs="Garamond"/>
          <w:sz w:val="20"/>
          <w:szCs w:val="20"/>
        </w:rPr>
        <w:t>(iii)</w:t>
      </w:r>
      <w:r w:rsidR="00E42F56" w:rsidRPr="00BD04BD">
        <w:rPr>
          <w:rFonts w:ascii="Garamond" w:hAnsi="Garamond" w:cs="Garamond"/>
          <w:sz w:val="20"/>
          <w:szCs w:val="20"/>
        </w:rPr>
        <w:t xml:space="preserve"> </w:t>
      </w:r>
      <w:r w:rsidRPr="00BD04BD">
        <w:rPr>
          <w:rFonts w:ascii="Garamond" w:hAnsi="Garamond" w:cs="Garamond"/>
          <w:sz w:val="20"/>
          <w:szCs w:val="20"/>
        </w:rPr>
        <w:t>že</w:t>
      </w:r>
      <w:r w:rsidR="00E42F56" w:rsidRPr="00BD04BD">
        <w:rPr>
          <w:rFonts w:ascii="Garamond" w:hAnsi="Garamond" w:cs="Garamond"/>
          <w:sz w:val="20"/>
          <w:szCs w:val="20"/>
        </w:rPr>
        <w:t xml:space="preserve"> </w:t>
      </w:r>
      <w:r w:rsidRPr="00BD04BD">
        <w:rPr>
          <w:rFonts w:ascii="Garamond" w:hAnsi="Garamond" w:cs="Garamond"/>
          <w:sz w:val="20"/>
          <w:szCs w:val="20"/>
        </w:rPr>
        <w:t>táto</w:t>
      </w:r>
      <w:r w:rsidR="00E42F56" w:rsidRPr="00BD04BD">
        <w:rPr>
          <w:rFonts w:ascii="Garamond" w:hAnsi="Garamond" w:cs="Garamond"/>
          <w:sz w:val="20"/>
          <w:szCs w:val="20"/>
        </w:rPr>
        <w:t xml:space="preserve"> </w:t>
      </w:r>
      <w:r w:rsidRPr="00BD04BD">
        <w:rPr>
          <w:rFonts w:ascii="Garamond" w:hAnsi="Garamond" w:cs="Garamond"/>
          <w:sz w:val="20"/>
          <w:szCs w:val="20"/>
        </w:rPr>
        <w:t>vyjadruje</w:t>
      </w:r>
      <w:r w:rsidR="00E42F56" w:rsidRPr="00BD04BD">
        <w:rPr>
          <w:rFonts w:ascii="Garamond" w:hAnsi="Garamond" w:cs="Garamond"/>
          <w:sz w:val="20"/>
          <w:szCs w:val="20"/>
        </w:rPr>
        <w:t xml:space="preserve"> </w:t>
      </w:r>
      <w:r w:rsidRPr="00BD04BD">
        <w:rPr>
          <w:rFonts w:ascii="Garamond" w:hAnsi="Garamond" w:cs="Garamond"/>
          <w:sz w:val="20"/>
          <w:szCs w:val="20"/>
        </w:rPr>
        <w:t>ich</w:t>
      </w:r>
      <w:r w:rsidR="00E42F56" w:rsidRPr="00BD04BD">
        <w:rPr>
          <w:rFonts w:ascii="Garamond" w:hAnsi="Garamond" w:cs="Garamond"/>
          <w:sz w:val="20"/>
          <w:szCs w:val="20"/>
        </w:rPr>
        <w:t xml:space="preserve"> </w:t>
      </w:r>
      <w:r w:rsidRPr="00BD04BD">
        <w:rPr>
          <w:rFonts w:ascii="Garamond" w:hAnsi="Garamond" w:cs="Garamond"/>
          <w:sz w:val="20"/>
          <w:szCs w:val="20"/>
        </w:rPr>
        <w:t>slobodnú</w:t>
      </w:r>
      <w:r w:rsidR="00E42F56" w:rsidRPr="00BD04BD">
        <w:rPr>
          <w:rFonts w:ascii="Garamond" w:hAnsi="Garamond" w:cs="Garamond"/>
          <w:sz w:val="20"/>
          <w:szCs w:val="20"/>
        </w:rPr>
        <w:t xml:space="preserve"> </w:t>
      </w:r>
      <w:r w:rsidRPr="00BD04BD">
        <w:rPr>
          <w:rFonts w:ascii="Garamond" w:hAnsi="Garamond" w:cs="Garamond"/>
          <w:sz w:val="20"/>
          <w:szCs w:val="20"/>
        </w:rPr>
        <w:t>a</w:t>
      </w:r>
      <w:r w:rsidR="00E42F56" w:rsidRPr="00BD04BD">
        <w:rPr>
          <w:rFonts w:ascii="Garamond" w:hAnsi="Garamond" w:cs="Garamond"/>
          <w:sz w:val="20"/>
          <w:szCs w:val="20"/>
        </w:rPr>
        <w:t xml:space="preserve"> </w:t>
      </w:r>
      <w:r w:rsidRPr="00BD04BD">
        <w:rPr>
          <w:rFonts w:ascii="Garamond" w:hAnsi="Garamond" w:cs="Garamond"/>
          <w:sz w:val="20"/>
          <w:szCs w:val="20"/>
        </w:rPr>
        <w:t>vážnu</w:t>
      </w:r>
      <w:r w:rsidR="00E42F56" w:rsidRPr="00BD04BD">
        <w:rPr>
          <w:rFonts w:ascii="Garamond" w:hAnsi="Garamond" w:cs="Garamond"/>
          <w:sz w:val="20"/>
          <w:szCs w:val="20"/>
        </w:rPr>
        <w:t xml:space="preserve"> </w:t>
      </w:r>
      <w:r w:rsidRPr="00BD04BD">
        <w:rPr>
          <w:rFonts w:ascii="Garamond" w:hAnsi="Garamond" w:cs="Garamond"/>
          <w:sz w:val="20"/>
          <w:szCs w:val="20"/>
        </w:rPr>
        <w:t>vôľu</w:t>
      </w:r>
      <w:r w:rsidR="00E42F56" w:rsidRPr="00BD04BD">
        <w:rPr>
          <w:rFonts w:ascii="Garamond" w:hAnsi="Garamond" w:cs="Garamond"/>
          <w:sz w:val="20"/>
          <w:szCs w:val="20"/>
        </w:rPr>
        <w:t xml:space="preserve"> </w:t>
      </w:r>
      <w:r w:rsidRPr="00BD04BD">
        <w:rPr>
          <w:rFonts w:ascii="Garamond" w:hAnsi="Garamond" w:cs="Garamond"/>
          <w:sz w:val="20"/>
          <w:szCs w:val="20"/>
        </w:rPr>
        <w:t>bez</w:t>
      </w:r>
      <w:r w:rsidR="00E42F56" w:rsidRPr="00BD04BD">
        <w:rPr>
          <w:rFonts w:ascii="Garamond" w:hAnsi="Garamond"/>
          <w:sz w:val="20"/>
          <w:szCs w:val="20"/>
        </w:rPr>
        <w:t xml:space="preserve"> </w:t>
      </w:r>
      <w:r w:rsidRPr="00BD04BD">
        <w:rPr>
          <w:rFonts w:ascii="Garamond" w:hAnsi="Garamond" w:cs="Garamond"/>
          <w:sz w:val="20"/>
          <w:szCs w:val="20"/>
        </w:rPr>
        <w:t>akýchkoľvek</w:t>
      </w:r>
      <w:r w:rsidR="00E42F56" w:rsidRPr="00BD04BD">
        <w:rPr>
          <w:rFonts w:ascii="Garamond" w:hAnsi="Garamond" w:cs="Garamond"/>
          <w:sz w:val="20"/>
          <w:szCs w:val="20"/>
        </w:rPr>
        <w:t xml:space="preserve"> </w:t>
      </w:r>
      <w:r w:rsidRPr="00BD04BD">
        <w:rPr>
          <w:rFonts w:ascii="Garamond" w:eastAsia="Times New Roman" w:hAnsi="Garamond"/>
          <w:sz w:val="20"/>
          <w:szCs w:val="20"/>
          <w:lang w:eastAsia="en-US"/>
        </w:rPr>
        <w:t>omylov</w:t>
      </w:r>
      <w:r w:rsidR="00E42F56" w:rsidRPr="00BD04BD">
        <w:rPr>
          <w:rFonts w:ascii="Garamond" w:hAnsi="Garamond" w:cs="Garamond"/>
          <w:sz w:val="20"/>
          <w:szCs w:val="20"/>
        </w:rPr>
        <w:t xml:space="preserve"> </w:t>
      </w:r>
      <w:r w:rsidRPr="00BD04BD">
        <w:rPr>
          <w:rFonts w:ascii="Garamond" w:hAnsi="Garamond" w:cs="Garamond"/>
          <w:sz w:val="20"/>
          <w:szCs w:val="20"/>
        </w:rPr>
        <w:t>a</w:t>
      </w:r>
      <w:r w:rsidR="00E42F56" w:rsidRPr="00BD04BD">
        <w:rPr>
          <w:rFonts w:ascii="Garamond" w:hAnsi="Garamond" w:cs="Garamond"/>
          <w:sz w:val="20"/>
          <w:szCs w:val="20"/>
        </w:rPr>
        <w:t xml:space="preserve"> </w:t>
      </w:r>
      <w:r w:rsidRPr="00BD04BD">
        <w:rPr>
          <w:rFonts w:ascii="Garamond" w:hAnsi="Garamond" w:cs="Garamond"/>
          <w:sz w:val="20"/>
          <w:szCs w:val="20"/>
        </w:rPr>
        <w:t>(iv)</w:t>
      </w:r>
      <w:r w:rsidR="00E42F56" w:rsidRPr="00BD04BD">
        <w:rPr>
          <w:rFonts w:ascii="Garamond" w:hAnsi="Garamond" w:cs="Garamond"/>
          <w:sz w:val="20"/>
          <w:szCs w:val="20"/>
        </w:rPr>
        <w:t xml:space="preserve"> </w:t>
      </w:r>
      <w:r w:rsidRPr="00BD04BD">
        <w:rPr>
          <w:rFonts w:ascii="Garamond" w:hAnsi="Garamond" w:cs="Garamond"/>
          <w:sz w:val="20"/>
          <w:szCs w:val="20"/>
        </w:rPr>
        <w:t>že</w:t>
      </w:r>
      <w:r w:rsidR="00E42F56" w:rsidRPr="00BD04BD">
        <w:rPr>
          <w:rFonts w:ascii="Garamond" w:hAnsi="Garamond" w:cs="Garamond"/>
          <w:sz w:val="20"/>
          <w:szCs w:val="20"/>
        </w:rPr>
        <w:t xml:space="preserve"> </w:t>
      </w:r>
      <w:r w:rsidRPr="00BD04BD">
        <w:rPr>
          <w:rFonts w:ascii="Garamond" w:hAnsi="Garamond" w:cs="Garamond"/>
          <w:sz w:val="20"/>
          <w:szCs w:val="20"/>
        </w:rPr>
        <w:t>táto</w:t>
      </w:r>
      <w:r w:rsidR="00E42F56" w:rsidRPr="00BD04BD">
        <w:rPr>
          <w:rFonts w:ascii="Garamond" w:hAnsi="Garamond" w:cs="Garamond"/>
          <w:sz w:val="20"/>
          <w:szCs w:val="20"/>
        </w:rPr>
        <w:t xml:space="preserve"> </w:t>
      </w:r>
      <w:r w:rsidRPr="00BD04BD">
        <w:rPr>
          <w:rFonts w:ascii="Garamond" w:hAnsi="Garamond" w:cs="Garamond"/>
          <w:sz w:val="20"/>
          <w:szCs w:val="20"/>
        </w:rPr>
        <w:t>nebola</w:t>
      </w:r>
      <w:r w:rsidR="00E42F56" w:rsidRPr="00BD04BD">
        <w:rPr>
          <w:rFonts w:ascii="Garamond" w:hAnsi="Garamond" w:cs="Garamond"/>
          <w:sz w:val="20"/>
          <w:szCs w:val="20"/>
        </w:rPr>
        <w:t xml:space="preserve"> </w:t>
      </w:r>
      <w:r w:rsidRPr="00BD04BD">
        <w:rPr>
          <w:rFonts w:ascii="Garamond" w:hAnsi="Garamond" w:cs="Garamond"/>
          <w:sz w:val="20"/>
          <w:szCs w:val="20"/>
        </w:rPr>
        <w:t>uzavretá</w:t>
      </w:r>
      <w:r w:rsidR="00E42F56" w:rsidRPr="00BD04BD">
        <w:rPr>
          <w:rFonts w:ascii="Garamond" w:hAnsi="Garamond" w:cs="Garamond"/>
          <w:sz w:val="20"/>
          <w:szCs w:val="20"/>
        </w:rPr>
        <w:t xml:space="preserve"> </w:t>
      </w:r>
      <w:r w:rsidRPr="00BD04BD">
        <w:rPr>
          <w:rFonts w:ascii="Garamond" w:hAnsi="Garamond" w:cs="Garamond"/>
          <w:sz w:val="20"/>
          <w:szCs w:val="20"/>
        </w:rPr>
        <w:t>ani</w:t>
      </w:r>
      <w:r w:rsidR="00E42F56" w:rsidRPr="00BD04BD">
        <w:rPr>
          <w:rFonts w:ascii="Garamond" w:hAnsi="Garamond" w:cs="Garamond"/>
          <w:sz w:val="20"/>
          <w:szCs w:val="20"/>
        </w:rPr>
        <w:t xml:space="preserve"> </w:t>
      </w:r>
      <w:r w:rsidRPr="00BD04BD">
        <w:rPr>
          <w:rFonts w:ascii="Garamond" w:hAnsi="Garamond" w:cs="Garamond"/>
          <w:sz w:val="20"/>
          <w:szCs w:val="20"/>
        </w:rPr>
        <w:t>v</w:t>
      </w:r>
      <w:r w:rsidR="00E42F56" w:rsidRPr="00BD04BD">
        <w:rPr>
          <w:rFonts w:ascii="Garamond" w:hAnsi="Garamond" w:cs="Garamond"/>
          <w:sz w:val="20"/>
          <w:szCs w:val="20"/>
        </w:rPr>
        <w:t xml:space="preserve"> </w:t>
      </w:r>
      <w:r w:rsidRPr="00BD04BD">
        <w:rPr>
          <w:rFonts w:ascii="Garamond" w:hAnsi="Garamond" w:cs="Garamond"/>
          <w:sz w:val="20"/>
          <w:szCs w:val="20"/>
        </w:rPr>
        <w:t>tiesni,</w:t>
      </w:r>
      <w:r w:rsidR="00E42F56" w:rsidRPr="00BD04BD">
        <w:rPr>
          <w:rFonts w:ascii="Garamond" w:hAnsi="Garamond" w:cs="Garamond"/>
          <w:sz w:val="20"/>
          <w:szCs w:val="20"/>
        </w:rPr>
        <w:t xml:space="preserve"> </w:t>
      </w:r>
      <w:r w:rsidRPr="00BD04BD">
        <w:rPr>
          <w:rFonts w:ascii="Garamond" w:hAnsi="Garamond" w:cs="Garamond"/>
          <w:sz w:val="20"/>
          <w:szCs w:val="20"/>
        </w:rPr>
        <w:t>ani</w:t>
      </w:r>
      <w:r w:rsidR="00E42F56" w:rsidRPr="00BD04BD">
        <w:rPr>
          <w:rFonts w:ascii="Garamond" w:hAnsi="Garamond" w:cs="Garamond"/>
          <w:sz w:val="20"/>
          <w:szCs w:val="20"/>
        </w:rPr>
        <w:t xml:space="preserve"> </w:t>
      </w:r>
      <w:r w:rsidRPr="00BD04BD">
        <w:rPr>
          <w:rFonts w:ascii="Garamond" w:hAnsi="Garamond" w:cs="Garamond"/>
          <w:sz w:val="20"/>
          <w:szCs w:val="20"/>
        </w:rPr>
        <w:t>za</w:t>
      </w:r>
      <w:r w:rsidR="00E42F56" w:rsidRPr="00BD04BD">
        <w:rPr>
          <w:rFonts w:ascii="Garamond" w:hAnsi="Garamond" w:cs="Garamond"/>
          <w:sz w:val="20"/>
          <w:szCs w:val="20"/>
        </w:rPr>
        <w:t xml:space="preserve"> </w:t>
      </w:r>
      <w:r w:rsidRPr="00BD04BD">
        <w:rPr>
          <w:rFonts w:ascii="Garamond" w:hAnsi="Garamond" w:cs="Garamond"/>
          <w:sz w:val="20"/>
          <w:szCs w:val="20"/>
        </w:rPr>
        <w:t>nápadne</w:t>
      </w:r>
      <w:r w:rsidR="00E42F56" w:rsidRPr="00BD04BD">
        <w:rPr>
          <w:rFonts w:ascii="Garamond" w:hAnsi="Garamond" w:cs="Garamond"/>
          <w:sz w:val="20"/>
          <w:szCs w:val="20"/>
        </w:rPr>
        <w:t xml:space="preserve"> </w:t>
      </w:r>
      <w:r w:rsidRPr="00BD04BD">
        <w:rPr>
          <w:rFonts w:ascii="Garamond" w:hAnsi="Garamond" w:cs="Garamond"/>
          <w:sz w:val="20"/>
          <w:szCs w:val="20"/>
        </w:rPr>
        <w:t>nevýhodných</w:t>
      </w:r>
      <w:r w:rsidR="00E42F56" w:rsidRPr="00BD04BD">
        <w:rPr>
          <w:rFonts w:ascii="Garamond" w:hAnsi="Garamond" w:cs="Garamond"/>
          <w:sz w:val="20"/>
          <w:szCs w:val="20"/>
        </w:rPr>
        <w:t xml:space="preserve"> </w:t>
      </w:r>
      <w:r w:rsidRPr="00BD04BD">
        <w:rPr>
          <w:rFonts w:ascii="Garamond" w:hAnsi="Garamond" w:cs="Garamond"/>
          <w:sz w:val="20"/>
          <w:szCs w:val="20"/>
        </w:rPr>
        <w:t>podmienok</w:t>
      </w:r>
      <w:r w:rsidR="00E42F56" w:rsidRPr="00BD04BD">
        <w:rPr>
          <w:rFonts w:ascii="Garamond" w:hAnsi="Garamond" w:cs="Garamond"/>
          <w:sz w:val="20"/>
          <w:szCs w:val="20"/>
        </w:rPr>
        <w:t xml:space="preserve"> </w:t>
      </w:r>
      <w:r w:rsidRPr="00BD04BD">
        <w:rPr>
          <w:rFonts w:ascii="Garamond" w:hAnsi="Garamond" w:cs="Garamond"/>
          <w:sz w:val="20"/>
          <w:szCs w:val="20"/>
        </w:rPr>
        <w:t>plynúcich</w:t>
      </w:r>
      <w:r w:rsidR="00E42F56" w:rsidRPr="00BD04BD">
        <w:rPr>
          <w:rFonts w:ascii="Garamond" w:hAnsi="Garamond" w:cs="Garamond"/>
          <w:sz w:val="20"/>
          <w:szCs w:val="20"/>
        </w:rPr>
        <w:t xml:space="preserve"> </w:t>
      </w:r>
      <w:r w:rsidR="00F6708E" w:rsidRPr="00BD04BD">
        <w:rPr>
          <w:rFonts w:ascii="Garamond" w:hAnsi="Garamond" w:cs="Garamond"/>
          <w:sz w:val="20"/>
          <w:szCs w:val="20"/>
        </w:rPr>
        <w:br/>
      </w:r>
      <w:r w:rsidRPr="00BD04BD">
        <w:rPr>
          <w:rFonts w:ascii="Garamond" w:hAnsi="Garamond" w:cs="Garamond"/>
          <w:sz w:val="20"/>
          <w:szCs w:val="20"/>
        </w:rPr>
        <w:t>pre</w:t>
      </w:r>
      <w:r w:rsidR="00E42F56" w:rsidRPr="00BD04BD">
        <w:rPr>
          <w:rFonts w:ascii="Garamond" w:hAnsi="Garamond" w:cs="Garamond"/>
          <w:sz w:val="20"/>
          <w:szCs w:val="20"/>
        </w:rPr>
        <w:t xml:space="preserve"> </w:t>
      </w:r>
      <w:r w:rsidRPr="00BD04BD">
        <w:rPr>
          <w:rFonts w:ascii="Garamond" w:hAnsi="Garamond" w:cs="Garamond"/>
          <w:sz w:val="20"/>
          <w:szCs w:val="20"/>
        </w:rPr>
        <w:t>ktorúkoľvek</w:t>
      </w:r>
      <w:r w:rsidR="00E42F56" w:rsidRPr="00BD04BD">
        <w:rPr>
          <w:rFonts w:ascii="Garamond" w:hAnsi="Garamond" w:cs="Garamond"/>
          <w:sz w:val="20"/>
          <w:szCs w:val="20"/>
        </w:rPr>
        <w:t xml:space="preserve"> </w:t>
      </w:r>
      <w:r w:rsidRPr="00BD04BD">
        <w:rPr>
          <w:rFonts w:ascii="Garamond" w:hAnsi="Garamond" w:cs="Garamond"/>
          <w:sz w:val="20"/>
          <w:szCs w:val="20"/>
        </w:rPr>
        <w:t>Zmluvnú</w:t>
      </w:r>
      <w:r w:rsidR="00E42F56" w:rsidRPr="00BD04BD">
        <w:rPr>
          <w:rFonts w:ascii="Garamond" w:hAnsi="Garamond" w:cs="Garamond"/>
          <w:sz w:val="20"/>
          <w:szCs w:val="20"/>
        </w:rPr>
        <w:t xml:space="preserve"> </w:t>
      </w:r>
      <w:r w:rsidRPr="00BD04BD">
        <w:rPr>
          <w:rFonts w:ascii="Garamond" w:hAnsi="Garamond" w:cs="Garamond"/>
          <w:sz w:val="20"/>
          <w:szCs w:val="20"/>
        </w:rPr>
        <w:t>stranu,</w:t>
      </w:r>
      <w:r w:rsidR="00E42F56" w:rsidRPr="00BD04BD">
        <w:rPr>
          <w:rFonts w:ascii="Garamond" w:hAnsi="Garamond" w:cs="Garamond"/>
          <w:sz w:val="20"/>
          <w:szCs w:val="20"/>
        </w:rPr>
        <w:t xml:space="preserve"> </w:t>
      </w:r>
      <w:r w:rsidRPr="00BD04BD">
        <w:rPr>
          <w:rFonts w:ascii="Garamond" w:hAnsi="Garamond" w:cs="Garamond"/>
          <w:sz w:val="20"/>
          <w:szCs w:val="20"/>
        </w:rPr>
        <w:t>na</w:t>
      </w:r>
      <w:r w:rsidR="00E42F56" w:rsidRPr="00BD04BD">
        <w:rPr>
          <w:rFonts w:ascii="Garamond" w:hAnsi="Garamond" w:cs="Garamond"/>
          <w:sz w:val="20"/>
          <w:szCs w:val="20"/>
        </w:rPr>
        <w:t xml:space="preserve"> </w:t>
      </w:r>
      <w:r w:rsidRPr="00BD04BD">
        <w:rPr>
          <w:rFonts w:ascii="Garamond" w:hAnsi="Garamond" w:cs="Garamond"/>
          <w:sz w:val="20"/>
          <w:szCs w:val="20"/>
        </w:rPr>
        <w:t>znak</w:t>
      </w:r>
      <w:r w:rsidR="00E42F56" w:rsidRPr="00BD04BD">
        <w:rPr>
          <w:rFonts w:ascii="Garamond" w:hAnsi="Garamond" w:cs="Garamond"/>
          <w:sz w:val="20"/>
          <w:szCs w:val="20"/>
        </w:rPr>
        <w:t xml:space="preserve"> </w:t>
      </w:r>
      <w:r w:rsidRPr="00BD04BD">
        <w:rPr>
          <w:rFonts w:ascii="Garamond" w:hAnsi="Garamond" w:cs="Garamond"/>
          <w:sz w:val="20"/>
          <w:szCs w:val="20"/>
        </w:rPr>
        <w:t>čoho</w:t>
      </w:r>
      <w:r w:rsidR="00E42F56" w:rsidRPr="00BD04BD">
        <w:rPr>
          <w:rFonts w:ascii="Garamond" w:hAnsi="Garamond" w:cs="Garamond"/>
          <w:sz w:val="20"/>
          <w:szCs w:val="20"/>
        </w:rPr>
        <w:t xml:space="preserve"> </w:t>
      </w:r>
      <w:r w:rsidRPr="00BD04BD">
        <w:rPr>
          <w:rFonts w:ascii="Garamond" w:hAnsi="Garamond" w:cs="Garamond"/>
          <w:sz w:val="20"/>
          <w:szCs w:val="20"/>
        </w:rPr>
        <w:t>ju</w:t>
      </w:r>
      <w:r w:rsidR="00E42F56" w:rsidRPr="00BD04BD">
        <w:rPr>
          <w:rFonts w:ascii="Garamond" w:hAnsi="Garamond" w:cs="Garamond"/>
          <w:sz w:val="20"/>
          <w:szCs w:val="20"/>
        </w:rPr>
        <w:t xml:space="preserve"> </w:t>
      </w:r>
      <w:r w:rsidRPr="00BD04BD">
        <w:rPr>
          <w:rFonts w:ascii="Garamond" w:hAnsi="Garamond" w:cs="Garamond"/>
          <w:sz w:val="20"/>
          <w:szCs w:val="20"/>
        </w:rPr>
        <w:t>týmto</w:t>
      </w:r>
      <w:r w:rsidR="00E42F56" w:rsidRPr="00BD04BD">
        <w:rPr>
          <w:rFonts w:ascii="Garamond" w:hAnsi="Garamond" w:cs="Garamond"/>
          <w:sz w:val="20"/>
          <w:szCs w:val="20"/>
        </w:rPr>
        <w:t xml:space="preserve"> </w:t>
      </w:r>
      <w:r w:rsidRPr="00BD04BD">
        <w:rPr>
          <w:rFonts w:ascii="Garamond" w:hAnsi="Garamond" w:cs="Garamond"/>
          <w:sz w:val="20"/>
          <w:szCs w:val="20"/>
        </w:rPr>
        <w:t>vlastnoručne</w:t>
      </w:r>
      <w:r w:rsidR="00E42F56" w:rsidRPr="00BD04BD">
        <w:rPr>
          <w:rFonts w:ascii="Garamond" w:hAnsi="Garamond" w:cs="Garamond"/>
          <w:sz w:val="20"/>
          <w:szCs w:val="20"/>
        </w:rPr>
        <w:t xml:space="preserve"> </w:t>
      </w:r>
      <w:r w:rsidRPr="00BD04BD">
        <w:rPr>
          <w:rFonts w:ascii="Garamond" w:hAnsi="Garamond" w:cs="Garamond"/>
          <w:sz w:val="20"/>
          <w:szCs w:val="20"/>
        </w:rPr>
        <w:t>podpisujú.</w:t>
      </w:r>
    </w:p>
    <w:p w14:paraId="5657DE6B" w14:textId="77777777" w:rsidR="003D2AAD" w:rsidRPr="00BD04BD" w:rsidRDefault="003D2AAD" w:rsidP="00BD04BD">
      <w:pPr>
        <w:pStyle w:val="Odsekzoznamu"/>
        <w:spacing w:after="0" w:line="240" w:lineRule="auto"/>
        <w:jc w:val="both"/>
        <w:rPr>
          <w:rFonts w:ascii="Garamond" w:hAnsi="Garamond" w:cs="Arial"/>
          <w:sz w:val="20"/>
          <w:szCs w:val="20"/>
        </w:rPr>
      </w:pPr>
    </w:p>
    <w:p w14:paraId="03FC8316" w14:textId="25754A7A" w:rsidR="00013130" w:rsidRPr="00BD04BD" w:rsidRDefault="00013130" w:rsidP="00BD04BD">
      <w:pPr>
        <w:pStyle w:val="Odsekzoznamu"/>
        <w:numPr>
          <w:ilvl w:val="1"/>
          <w:numId w:val="3"/>
        </w:numPr>
        <w:tabs>
          <w:tab w:val="left" w:pos="0"/>
          <w:tab w:val="left" w:pos="709"/>
        </w:tabs>
        <w:spacing w:after="0" w:line="240" w:lineRule="auto"/>
        <w:ind w:hanging="720"/>
        <w:jc w:val="both"/>
        <w:rPr>
          <w:rFonts w:ascii="Garamond" w:hAnsi="Garamond" w:cs="Arial"/>
          <w:sz w:val="20"/>
          <w:szCs w:val="20"/>
        </w:rPr>
      </w:pPr>
      <w:r w:rsidRPr="00BD04BD">
        <w:rPr>
          <w:rFonts w:ascii="Garamond" w:hAnsi="Garamond" w:cs="Garamond"/>
          <w:sz w:val="20"/>
          <w:szCs w:val="20"/>
        </w:rPr>
        <w:t>Zmluva</w:t>
      </w:r>
      <w:r w:rsidR="00E42F56" w:rsidRPr="00BD04BD">
        <w:rPr>
          <w:rFonts w:ascii="Garamond" w:hAnsi="Garamond" w:cs="Garamond"/>
          <w:sz w:val="20"/>
          <w:szCs w:val="20"/>
        </w:rPr>
        <w:t xml:space="preserve"> </w:t>
      </w:r>
      <w:r w:rsidRPr="00BD04BD">
        <w:rPr>
          <w:rFonts w:ascii="Garamond" w:hAnsi="Garamond" w:cs="Garamond"/>
          <w:sz w:val="20"/>
          <w:szCs w:val="20"/>
        </w:rPr>
        <w:t>je</w:t>
      </w:r>
      <w:r w:rsidR="00E42F56" w:rsidRPr="00BD04BD">
        <w:rPr>
          <w:rFonts w:ascii="Garamond" w:hAnsi="Garamond" w:cs="Garamond"/>
          <w:sz w:val="20"/>
          <w:szCs w:val="20"/>
        </w:rPr>
        <w:t xml:space="preserve"> </w:t>
      </w:r>
      <w:r w:rsidRPr="00BD04BD">
        <w:rPr>
          <w:rFonts w:ascii="Garamond" w:hAnsi="Garamond" w:cs="Garamond"/>
          <w:sz w:val="20"/>
          <w:szCs w:val="20"/>
        </w:rPr>
        <w:t>vyhotovená</w:t>
      </w:r>
      <w:r w:rsidR="00E42F56" w:rsidRPr="00BD04BD">
        <w:rPr>
          <w:rFonts w:ascii="Garamond" w:hAnsi="Garamond" w:cs="Garamond"/>
          <w:sz w:val="20"/>
          <w:szCs w:val="20"/>
        </w:rPr>
        <w:t xml:space="preserve"> </w:t>
      </w:r>
      <w:r w:rsidRPr="00BD04BD">
        <w:rPr>
          <w:rFonts w:ascii="Garamond" w:hAnsi="Garamond" w:cs="Garamond"/>
          <w:sz w:val="20"/>
          <w:szCs w:val="20"/>
        </w:rPr>
        <w:t>v</w:t>
      </w:r>
      <w:r w:rsidR="00E42F56" w:rsidRPr="00BD04BD">
        <w:rPr>
          <w:rFonts w:ascii="Garamond" w:hAnsi="Garamond" w:cs="Garamond"/>
          <w:sz w:val="20"/>
          <w:szCs w:val="20"/>
        </w:rPr>
        <w:t xml:space="preserve"> </w:t>
      </w:r>
      <w:r w:rsidR="0077397B" w:rsidRPr="00BD04BD">
        <w:rPr>
          <w:rFonts w:ascii="Garamond" w:hAnsi="Garamond" w:cs="Garamond"/>
          <w:sz w:val="20"/>
          <w:szCs w:val="20"/>
        </w:rPr>
        <w:t>3</w:t>
      </w:r>
      <w:r w:rsidR="00E42F56" w:rsidRPr="00BD04BD">
        <w:rPr>
          <w:rFonts w:ascii="Garamond" w:hAnsi="Garamond" w:cs="Garamond"/>
          <w:sz w:val="20"/>
          <w:szCs w:val="20"/>
        </w:rPr>
        <w:t xml:space="preserve"> </w:t>
      </w:r>
      <w:r w:rsidRPr="00BD04BD">
        <w:rPr>
          <w:rFonts w:ascii="Garamond" w:hAnsi="Garamond" w:cs="Garamond"/>
          <w:sz w:val="20"/>
          <w:szCs w:val="20"/>
        </w:rPr>
        <w:t>(</w:t>
      </w:r>
      <w:r w:rsidR="0077397B" w:rsidRPr="00BD04BD">
        <w:rPr>
          <w:rFonts w:ascii="Garamond" w:hAnsi="Garamond" w:cs="Garamond"/>
          <w:sz w:val="20"/>
          <w:szCs w:val="20"/>
        </w:rPr>
        <w:t>troch</w:t>
      </w:r>
      <w:r w:rsidRPr="00BD04BD">
        <w:rPr>
          <w:rFonts w:ascii="Garamond" w:hAnsi="Garamond" w:cs="Garamond"/>
          <w:sz w:val="20"/>
          <w:szCs w:val="20"/>
        </w:rPr>
        <w:t>)</w:t>
      </w:r>
      <w:r w:rsidR="00E42F56" w:rsidRPr="00BD04BD">
        <w:rPr>
          <w:rFonts w:ascii="Garamond" w:hAnsi="Garamond" w:cs="Garamond"/>
          <w:sz w:val="20"/>
          <w:szCs w:val="20"/>
        </w:rPr>
        <w:t xml:space="preserve"> </w:t>
      </w:r>
      <w:r w:rsidRPr="00BD04BD">
        <w:rPr>
          <w:rFonts w:ascii="Garamond" w:hAnsi="Garamond" w:cs="Garamond"/>
          <w:sz w:val="20"/>
          <w:szCs w:val="20"/>
        </w:rPr>
        <w:t>rovnopisoch,</w:t>
      </w:r>
      <w:r w:rsidR="00E42F56" w:rsidRPr="00BD04BD">
        <w:rPr>
          <w:rFonts w:ascii="Garamond" w:hAnsi="Garamond" w:cs="Garamond"/>
          <w:sz w:val="20"/>
          <w:szCs w:val="20"/>
        </w:rPr>
        <w:t xml:space="preserve"> </w:t>
      </w:r>
      <w:r w:rsidRPr="00BD04BD">
        <w:rPr>
          <w:rFonts w:ascii="Garamond" w:hAnsi="Garamond" w:cs="Garamond"/>
          <w:sz w:val="20"/>
          <w:szCs w:val="20"/>
        </w:rPr>
        <w:t>s</w:t>
      </w:r>
      <w:r w:rsidR="00E42F56" w:rsidRPr="00BD04BD">
        <w:rPr>
          <w:rFonts w:ascii="Garamond" w:hAnsi="Garamond" w:cs="Garamond"/>
          <w:sz w:val="20"/>
          <w:szCs w:val="20"/>
        </w:rPr>
        <w:t xml:space="preserve"> </w:t>
      </w:r>
      <w:r w:rsidRPr="00BD04BD">
        <w:rPr>
          <w:rFonts w:ascii="Garamond" w:hAnsi="Garamond" w:cs="Garamond"/>
          <w:sz w:val="20"/>
          <w:szCs w:val="20"/>
        </w:rPr>
        <w:t>tým,</w:t>
      </w:r>
      <w:r w:rsidR="00E42F56" w:rsidRPr="00BD04BD">
        <w:rPr>
          <w:rFonts w:ascii="Garamond" w:hAnsi="Garamond" w:cs="Garamond"/>
          <w:sz w:val="20"/>
          <w:szCs w:val="20"/>
        </w:rPr>
        <w:t xml:space="preserve"> </w:t>
      </w:r>
      <w:r w:rsidRPr="00BD04BD">
        <w:rPr>
          <w:rFonts w:ascii="Garamond" w:hAnsi="Garamond" w:cs="Garamond"/>
          <w:sz w:val="20"/>
          <w:szCs w:val="20"/>
        </w:rPr>
        <w:t>že</w:t>
      </w:r>
      <w:r w:rsidR="00E42F56" w:rsidRPr="00BD04BD">
        <w:rPr>
          <w:rFonts w:ascii="Garamond" w:hAnsi="Garamond" w:cs="Garamond"/>
          <w:sz w:val="20"/>
          <w:szCs w:val="20"/>
        </w:rPr>
        <w:t xml:space="preserve"> </w:t>
      </w:r>
      <w:r w:rsidRPr="00BD04BD">
        <w:rPr>
          <w:rFonts w:ascii="Garamond" w:hAnsi="Garamond" w:cs="Garamond"/>
          <w:sz w:val="20"/>
          <w:szCs w:val="20"/>
        </w:rPr>
        <w:t>všetky</w:t>
      </w:r>
      <w:r w:rsidR="00E42F56" w:rsidRPr="00BD04BD">
        <w:rPr>
          <w:rFonts w:ascii="Garamond" w:hAnsi="Garamond" w:cs="Garamond"/>
          <w:sz w:val="20"/>
          <w:szCs w:val="20"/>
        </w:rPr>
        <w:t xml:space="preserve"> </w:t>
      </w:r>
      <w:r w:rsidRPr="00BD04BD">
        <w:rPr>
          <w:rFonts w:ascii="Garamond" w:hAnsi="Garamond" w:cs="Garamond"/>
          <w:sz w:val="20"/>
          <w:szCs w:val="20"/>
        </w:rPr>
        <w:t>rovnopisy</w:t>
      </w:r>
      <w:r w:rsidR="00E42F56" w:rsidRPr="00BD04BD">
        <w:rPr>
          <w:rFonts w:ascii="Garamond" w:hAnsi="Garamond" w:cs="Garamond"/>
          <w:sz w:val="20"/>
          <w:szCs w:val="20"/>
        </w:rPr>
        <w:t xml:space="preserve"> </w:t>
      </w:r>
      <w:r w:rsidRPr="00BD04BD">
        <w:rPr>
          <w:rFonts w:ascii="Garamond" w:hAnsi="Garamond" w:cs="Garamond"/>
          <w:sz w:val="20"/>
          <w:szCs w:val="20"/>
        </w:rPr>
        <w:t>majú</w:t>
      </w:r>
      <w:r w:rsidR="00E42F56" w:rsidRPr="00BD04BD">
        <w:rPr>
          <w:rFonts w:ascii="Garamond" w:hAnsi="Garamond" w:cs="Garamond"/>
          <w:sz w:val="20"/>
          <w:szCs w:val="20"/>
        </w:rPr>
        <w:t xml:space="preserve"> </w:t>
      </w:r>
      <w:r w:rsidRPr="00BD04BD">
        <w:rPr>
          <w:rFonts w:ascii="Garamond" w:hAnsi="Garamond" w:cs="Garamond"/>
          <w:sz w:val="20"/>
          <w:szCs w:val="20"/>
        </w:rPr>
        <w:t>platnosť</w:t>
      </w:r>
      <w:r w:rsidR="00E42F56" w:rsidRPr="00BD04BD">
        <w:rPr>
          <w:rFonts w:ascii="Garamond" w:hAnsi="Garamond" w:cs="Garamond"/>
          <w:sz w:val="20"/>
          <w:szCs w:val="20"/>
        </w:rPr>
        <w:t xml:space="preserve"> </w:t>
      </w:r>
      <w:r w:rsidRPr="00BD04BD">
        <w:rPr>
          <w:rFonts w:ascii="Garamond" w:hAnsi="Garamond" w:cs="Garamond"/>
          <w:sz w:val="20"/>
          <w:szCs w:val="20"/>
        </w:rPr>
        <w:t>originálu.</w:t>
      </w:r>
      <w:r w:rsidR="00E42F56" w:rsidRPr="00BD04BD">
        <w:rPr>
          <w:rFonts w:ascii="Garamond" w:hAnsi="Garamond" w:cs="Garamond"/>
          <w:sz w:val="20"/>
          <w:szCs w:val="20"/>
        </w:rPr>
        <w:t xml:space="preserve"> </w:t>
      </w:r>
      <w:r w:rsidRPr="00BD04BD">
        <w:rPr>
          <w:rFonts w:ascii="Garamond" w:hAnsi="Garamond" w:cs="Garamond"/>
          <w:sz w:val="20"/>
          <w:szCs w:val="20"/>
        </w:rPr>
        <w:t>Objednávateľ</w:t>
      </w:r>
      <w:r w:rsidR="00E42F56" w:rsidRPr="00BD04BD">
        <w:rPr>
          <w:rFonts w:ascii="Garamond" w:hAnsi="Garamond" w:cs="Garamond"/>
          <w:sz w:val="20"/>
          <w:szCs w:val="20"/>
        </w:rPr>
        <w:t xml:space="preserve"> </w:t>
      </w:r>
      <w:r w:rsidRPr="00BD04BD">
        <w:rPr>
          <w:rFonts w:ascii="Garamond" w:hAnsi="Garamond" w:cs="Garamond"/>
          <w:sz w:val="20"/>
          <w:szCs w:val="20"/>
        </w:rPr>
        <w:t>dostane</w:t>
      </w:r>
      <w:r w:rsidR="00E42F56" w:rsidRPr="00BD04BD">
        <w:rPr>
          <w:rFonts w:ascii="Garamond" w:hAnsi="Garamond" w:cs="Garamond"/>
          <w:sz w:val="20"/>
          <w:szCs w:val="20"/>
        </w:rPr>
        <w:t xml:space="preserve"> </w:t>
      </w:r>
      <w:r w:rsidR="0077397B" w:rsidRPr="00BD04BD">
        <w:rPr>
          <w:rFonts w:ascii="Garamond" w:hAnsi="Garamond" w:cs="Garamond"/>
          <w:sz w:val="20"/>
          <w:szCs w:val="20"/>
        </w:rPr>
        <w:t>2</w:t>
      </w:r>
      <w:r w:rsidR="00E42F56" w:rsidRPr="00BD04BD">
        <w:rPr>
          <w:rFonts w:ascii="Garamond" w:hAnsi="Garamond" w:cs="Garamond"/>
          <w:sz w:val="20"/>
          <w:szCs w:val="20"/>
        </w:rPr>
        <w:t xml:space="preserve"> </w:t>
      </w:r>
      <w:r w:rsidRPr="00BD04BD">
        <w:rPr>
          <w:rFonts w:ascii="Garamond" w:hAnsi="Garamond" w:cs="Garamond"/>
          <w:sz w:val="20"/>
          <w:szCs w:val="20"/>
        </w:rPr>
        <w:t>(</w:t>
      </w:r>
      <w:r w:rsidR="0077397B" w:rsidRPr="00BD04BD">
        <w:rPr>
          <w:rFonts w:ascii="Garamond" w:hAnsi="Garamond" w:cs="Garamond"/>
          <w:sz w:val="20"/>
          <w:szCs w:val="20"/>
        </w:rPr>
        <w:t>dva</w:t>
      </w:r>
      <w:r w:rsidRPr="00BD04BD">
        <w:rPr>
          <w:rFonts w:ascii="Garamond" w:hAnsi="Garamond" w:cs="Garamond"/>
          <w:sz w:val="20"/>
          <w:szCs w:val="20"/>
        </w:rPr>
        <w:t>)</w:t>
      </w:r>
      <w:r w:rsidR="00E42F56" w:rsidRPr="00BD04BD">
        <w:rPr>
          <w:rFonts w:ascii="Garamond" w:hAnsi="Garamond" w:cs="Garamond"/>
          <w:sz w:val="20"/>
          <w:szCs w:val="20"/>
        </w:rPr>
        <w:t xml:space="preserve"> </w:t>
      </w:r>
      <w:r w:rsidRPr="00BD04BD">
        <w:rPr>
          <w:rFonts w:ascii="Garamond" w:hAnsi="Garamond" w:cs="Garamond"/>
          <w:sz w:val="20"/>
          <w:szCs w:val="20"/>
        </w:rPr>
        <w:t>rovnopisy</w:t>
      </w:r>
      <w:r w:rsidR="00E42F56" w:rsidRPr="00BD04BD">
        <w:rPr>
          <w:rFonts w:ascii="Garamond" w:hAnsi="Garamond" w:cs="Garamond"/>
          <w:sz w:val="20"/>
          <w:szCs w:val="20"/>
        </w:rPr>
        <w:t xml:space="preserve"> </w:t>
      </w:r>
      <w:r w:rsidRPr="00BD04BD">
        <w:rPr>
          <w:rFonts w:ascii="Garamond" w:hAnsi="Garamond" w:cs="Garamond"/>
          <w:sz w:val="20"/>
          <w:szCs w:val="20"/>
        </w:rPr>
        <w:t>a</w:t>
      </w:r>
      <w:r w:rsidR="00E42F56" w:rsidRPr="00BD04BD">
        <w:rPr>
          <w:rFonts w:ascii="Garamond" w:hAnsi="Garamond" w:cs="Garamond"/>
          <w:sz w:val="20"/>
          <w:szCs w:val="20"/>
        </w:rPr>
        <w:t xml:space="preserve"> </w:t>
      </w:r>
      <w:r w:rsidR="003A75B4" w:rsidRPr="00BD04BD">
        <w:rPr>
          <w:rFonts w:ascii="Garamond" w:hAnsi="Garamond" w:cs="Garamond"/>
          <w:sz w:val="20"/>
          <w:szCs w:val="20"/>
        </w:rPr>
        <w:t>Poskytovat</w:t>
      </w:r>
      <w:r w:rsidR="001D358B" w:rsidRPr="00BD04BD">
        <w:rPr>
          <w:rFonts w:ascii="Garamond" w:hAnsi="Garamond" w:cs="Garamond"/>
          <w:sz w:val="20"/>
          <w:szCs w:val="20"/>
        </w:rPr>
        <w:t>eľ</w:t>
      </w:r>
      <w:r w:rsidR="00E42F56" w:rsidRPr="00BD04BD">
        <w:rPr>
          <w:rFonts w:ascii="Garamond" w:hAnsi="Garamond" w:cs="Garamond"/>
          <w:sz w:val="20"/>
          <w:szCs w:val="20"/>
        </w:rPr>
        <w:t xml:space="preserve"> </w:t>
      </w:r>
      <w:r w:rsidRPr="00BD04BD">
        <w:rPr>
          <w:rFonts w:ascii="Garamond" w:hAnsi="Garamond" w:cs="Garamond"/>
          <w:sz w:val="20"/>
          <w:szCs w:val="20"/>
        </w:rPr>
        <w:t>dostane</w:t>
      </w:r>
      <w:r w:rsidR="00E42F56" w:rsidRPr="00BD04BD">
        <w:rPr>
          <w:rFonts w:ascii="Garamond" w:hAnsi="Garamond" w:cs="Garamond"/>
          <w:sz w:val="20"/>
          <w:szCs w:val="20"/>
        </w:rPr>
        <w:t xml:space="preserve"> </w:t>
      </w:r>
      <w:r w:rsidR="0077397B" w:rsidRPr="00BD04BD">
        <w:rPr>
          <w:rFonts w:ascii="Garamond" w:hAnsi="Garamond" w:cs="Garamond"/>
          <w:sz w:val="20"/>
          <w:szCs w:val="20"/>
        </w:rPr>
        <w:t>1</w:t>
      </w:r>
      <w:r w:rsidR="00E42F56" w:rsidRPr="00BD04BD">
        <w:rPr>
          <w:rFonts w:ascii="Garamond" w:hAnsi="Garamond" w:cs="Garamond"/>
          <w:sz w:val="20"/>
          <w:szCs w:val="20"/>
        </w:rPr>
        <w:t xml:space="preserve"> </w:t>
      </w:r>
      <w:r w:rsidRPr="00BD04BD">
        <w:rPr>
          <w:rFonts w:ascii="Garamond" w:hAnsi="Garamond" w:cs="Garamond"/>
          <w:sz w:val="20"/>
          <w:szCs w:val="20"/>
        </w:rPr>
        <w:t>(</w:t>
      </w:r>
      <w:r w:rsidR="0077397B" w:rsidRPr="00BD04BD">
        <w:rPr>
          <w:rFonts w:ascii="Garamond" w:hAnsi="Garamond" w:cs="Garamond"/>
          <w:sz w:val="20"/>
          <w:szCs w:val="20"/>
        </w:rPr>
        <w:t>jeden</w:t>
      </w:r>
      <w:r w:rsidRPr="00BD04BD">
        <w:rPr>
          <w:rFonts w:ascii="Garamond" w:hAnsi="Garamond" w:cs="Garamond"/>
          <w:sz w:val="20"/>
          <w:szCs w:val="20"/>
        </w:rPr>
        <w:t>)</w:t>
      </w:r>
      <w:r w:rsidR="00E42F56" w:rsidRPr="00BD04BD">
        <w:rPr>
          <w:rFonts w:ascii="Garamond" w:hAnsi="Garamond" w:cs="Garamond"/>
          <w:sz w:val="20"/>
          <w:szCs w:val="20"/>
        </w:rPr>
        <w:t xml:space="preserve"> </w:t>
      </w:r>
      <w:r w:rsidRPr="00BD04BD">
        <w:rPr>
          <w:rFonts w:ascii="Garamond" w:hAnsi="Garamond" w:cs="Garamond"/>
          <w:sz w:val="20"/>
          <w:szCs w:val="20"/>
        </w:rPr>
        <w:t>rovnopis.</w:t>
      </w:r>
    </w:p>
    <w:p w14:paraId="093D8D7B" w14:textId="77777777" w:rsidR="00F043A8" w:rsidRPr="00BD04BD" w:rsidRDefault="00F043A8" w:rsidP="00BD04BD">
      <w:pPr>
        <w:tabs>
          <w:tab w:val="center" w:pos="4536"/>
          <w:tab w:val="right" w:pos="9072"/>
        </w:tabs>
        <w:spacing w:after="0" w:line="240" w:lineRule="auto"/>
        <w:jc w:val="both"/>
        <w:rPr>
          <w:rFonts w:ascii="Garamond" w:eastAsia="Times New Roman" w:hAnsi="Garamond" w:cs="Arial"/>
          <w:sz w:val="20"/>
          <w:szCs w:val="20"/>
        </w:rPr>
      </w:pPr>
    </w:p>
    <w:p w14:paraId="25A70D8E" w14:textId="47067181" w:rsidR="00624EEB" w:rsidRPr="00BD04BD" w:rsidRDefault="00B217C0" w:rsidP="00BD04BD">
      <w:pPr>
        <w:pStyle w:val="Odsekzoznamu"/>
        <w:spacing w:after="0" w:line="240" w:lineRule="auto"/>
        <w:jc w:val="both"/>
        <w:rPr>
          <w:rFonts w:ascii="Garamond" w:hAnsi="Garamond" w:cs="Arial"/>
          <w:sz w:val="20"/>
          <w:szCs w:val="20"/>
        </w:rPr>
      </w:pPr>
      <w:r w:rsidRPr="00BD04BD">
        <w:rPr>
          <w:rFonts w:ascii="Garamond" w:hAnsi="Garamond" w:cs="Arial"/>
          <w:sz w:val="20"/>
          <w:szCs w:val="20"/>
          <w:u w:val="single"/>
        </w:rPr>
        <w:t>Príloh</w:t>
      </w:r>
      <w:r w:rsidR="00D4515F" w:rsidRPr="00BD04BD">
        <w:rPr>
          <w:rFonts w:ascii="Garamond" w:hAnsi="Garamond" w:cs="Arial"/>
          <w:sz w:val="20"/>
          <w:szCs w:val="20"/>
          <w:u w:val="single"/>
        </w:rPr>
        <w:t>y</w:t>
      </w:r>
      <w:r w:rsidR="00BD04BD" w:rsidRPr="00BD04BD">
        <w:rPr>
          <w:rFonts w:ascii="Garamond" w:hAnsi="Garamond" w:cs="Arial"/>
          <w:sz w:val="20"/>
          <w:szCs w:val="20"/>
          <w:u w:val="single"/>
        </w:rPr>
        <w:t xml:space="preserve"> Zmluvy</w:t>
      </w:r>
      <w:r w:rsidR="00D4515F" w:rsidRPr="00BD04BD">
        <w:rPr>
          <w:rFonts w:ascii="Garamond" w:hAnsi="Garamond" w:cs="Arial"/>
          <w:sz w:val="20"/>
          <w:szCs w:val="20"/>
        </w:rPr>
        <w:t>:</w:t>
      </w:r>
    </w:p>
    <w:p w14:paraId="11FCF07F" w14:textId="77777777" w:rsidR="00BD04BD" w:rsidRPr="00BD04BD" w:rsidRDefault="00BD04BD" w:rsidP="00BD04BD">
      <w:pPr>
        <w:pStyle w:val="Odsekzoznamu"/>
        <w:spacing w:after="0" w:line="240" w:lineRule="auto"/>
        <w:jc w:val="both"/>
        <w:rPr>
          <w:rFonts w:ascii="Garamond" w:hAnsi="Garamond" w:cs="Arial"/>
          <w:sz w:val="20"/>
          <w:szCs w:val="20"/>
        </w:rPr>
      </w:pPr>
    </w:p>
    <w:p w14:paraId="79CCA636" w14:textId="37EBB95F" w:rsidR="00B217C0" w:rsidRPr="00BD04BD" w:rsidRDefault="00D4515F" w:rsidP="00BD04BD">
      <w:pPr>
        <w:pStyle w:val="Odsekzoznamu"/>
        <w:spacing w:after="0" w:line="240" w:lineRule="auto"/>
        <w:jc w:val="both"/>
        <w:rPr>
          <w:rFonts w:ascii="Garamond" w:hAnsi="Garamond" w:cs="Arial"/>
          <w:sz w:val="20"/>
          <w:szCs w:val="20"/>
        </w:rPr>
      </w:pPr>
      <w:r w:rsidRPr="00BD04BD">
        <w:rPr>
          <w:rFonts w:ascii="Garamond" w:hAnsi="Garamond" w:cs="Arial"/>
          <w:sz w:val="20"/>
          <w:szCs w:val="20"/>
        </w:rPr>
        <w:t>Príloha</w:t>
      </w:r>
      <w:r w:rsidR="00E42F56" w:rsidRPr="00BD04BD">
        <w:rPr>
          <w:rFonts w:ascii="Garamond" w:hAnsi="Garamond" w:cs="Arial"/>
          <w:sz w:val="20"/>
          <w:szCs w:val="20"/>
        </w:rPr>
        <w:t xml:space="preserve"> </w:t>
      </w:r>
      <w:r w:rsidRPr="00BD04BD">
        <w:rPr>
          <w:rFonts w:ascii="Garamond" w:hAnsi="Garamond" w:cs="Arial"/>
          <w:sz w:val="20"/>
          <w:szCs w:val="20"/>
        </w:rPr>
        <w:t>1</w:t>
      </w:r>
      <w:r w:rsidR="00BD04BD" w:rsidRPr="00BD04BD">
        <w:rPr>
          <w:rFonts w:ascii="Garamond" w:hAnsi="Garamond" w:cs="Arial"/>
          <w:sz w:val="20"/>
          <w:szCs w:val="20"/>
        </w:rPr>
        <w:tab/>
      </w:r>
      <w:r w:rsidRPr="00BD04BD">
        <w:rPr>
          <w:rFonts w:ascii="Garamond" w:hAnsi="Garamond" w:cs="Arial"/>
          <w:sz w:val="20"/>
          <w:szCs w:val="20"/>
        </w:rPr>
        <w:t>Špecifikácia</w:t>
      </w:r>
      <w:r w:rsidR="00E42F56" w:rsidRPr="00BD04BD">
        <w:rPr>
          <w:rFonts w:ascii="Garamond" w:hAnsi="Garamond" w:cs="Arial"/>
          <w:sz w:val="20"/>
          <w:szCs w:val="20"/>
        </w:rPr>
        <w:t xml:space="preserve"> </w:t>
      </w:r>
      <w:r w:rsidR="003353B2">
        <w:rPr>
          <w:rFonts w:ascii="Garamond" w:hAnsi="Garamond" w:cs="Arial"/>
          <w:sz w:val="20"/>
          <w:szCs w:val="20"/>
        </w:rPr>
        <w:t>S</w:t>
      </w:r>
      <w:r w:rsidRPr="00BD04BD">
        <w:rPr>
          <w:rFonts w:ascii="Garamond" w:hAnsi="Garamond" w:cs="Arial"/>
          <w:sz w:val="20"/>
          <w:szCs w:val="20"/>
        </w:rPr>
        <w:t>lužieb</w:t>
      </w:r>
      <w:r w:rsidR="00E42F56" w:rsidRPr="00BD04BD">
        <w:rPr>
          <w:rFonts w:ascii="Garamond" w:hAnsi="Garamond" w:cs="Arial"/>
          <w:sz w:val="20"/>
          <w:szCs w:val="20"/>
        </w:rPr>
        <w:t xml:space="preserve"> </w:t>
      </w:r>
    </w:p>
    <w:p w14:paraId="51519D7E" w14:textId="2592FBFF" w:rsidR="00BD04BD" w:rsidRPr="00BD04BD" w:rsidRDefault="00BD04BD" w:rsidP="00BD04BD">
      <w:pPr>
        <w:pStyle w:val="Odsekzoznamu"/>
        <w:spacing w:after="0" w:line="240" w:lineRule="auto"/>
        <w:jc w:val="both"/>
        <w:rPr>
          <w:rFonts w:ascii="Garamond" w:hAnsi="Garamond" w:cs="Arial"/>
          <w:sz w:val="20"/>
          <w:szCs w:val="20"/>
        </w:rPr>
      </w:pPr>
      <w:r w:rsidRPr="00BD04BD">
        <w:rPr>
          <w:rFonts w:ascii="Garamond" w:hAnsi="Garamond" w:cs="Arial"/>
          <w:sz w:val="20"/>
          <w:szCs w:val="20"/>
        </w:rPr>
        <w:t>Príloha 2</w:t>
      </w:r>
      <w:r w:rsidRPr="00BD04BD">
        <w:rPr>
          <w:rFonts w:ascii="Garamond" w:hAnsi="Garamond" w:cs="Arial"/>
          <w:sz w:val="20"/>
          <w:szCs w:val="20"/>
        </w:rPr>
        <w:tab/>
        <w:t>Cena</w:t>
      </w:r>
    </w:p>
    <w:p w14:paraId="12DA3058" w14:textId="3934EF17" w:rsidR="00BD04BD" w:rsidRPr="00BD04BD" w:rsidRDefault="00BD04BD" w:rsidP="00BD04BD">
      <w:pPr>
        <w:pStyle w:val="Odsekzoznamu"/>
        <w:spacing w:after="0" w:line="240" w:lineRule="auto"/>
        <w:jc w:val="both"/>
        <w:rPr>
          <w:rFonts w:ascii="Garamond" w:hAnsi="Garamond" w:cs="Arial"/>
          <w:sz w:val="20"/>
          <w:szCs w:val="20"/>
        </w:rPr>
      </w:pPr>
      <w:r w:rsidRPr="00BD04BD">
        <w:rPr>
          <w:rFonts w:ascii="Garamond" w:hAnsi="Garamond" w:cs="Arial"/>
          <w:sz w:val="20"/>
          <w:szCs w:val="20"/>
        </w:rPr>
        <w:t>Príloha 3</w:t>
      </w:r>
      <w:r w:rsidRPr="00BD04BD">
        <w:rPr>
          <w:rFonts w:ascii="Garamond" w:hAnsi="Garamond" w:cs="Arial"/>
          <w:sz w:val="20"/>
          <w:szCs w:val="20"/>
        </w:rPr>
        <w:tab/>
        <w:t>Zoznam Subdodávateľov</w:t>
      </w:r>
    </w:p>
    <w:p w14:paraId="43D8999E" w14:textId="52E17831" w:rsidR="0060415D" w:rsidRPr="00BD04BD" w:rsidRDefault="009516F5" w:rsidP="00BD04BD">
      <w:pPr>
        <w:tabs>
          <w:tab w:val="left" w:pos="689"/>
          <w:tab w:val="center" w:pos="4536"/>
          <w:tab w:val="right" w:pos="9072"/>
        </w:tabs>
        <w:spacing w:after="0" w:line="240" w:lineRule="auto"/>
        <w:jc w:val="both"/>
        <w:rPr>
          <w:rFonts w:ascii="Garamond" w:eastAsia="Times New Roman" w:hAnsi="Garamond" w:cs="Arial"/>
          <w:sz w:val="20"/>
          <w:szCs w:val="20"/>
        </w:rPr>
      </w:pPr>
      <w:r w:rsidRPr="00BD04BD">
        <w:rPr>
          <w:rFonts w:ascii="Garamond" w:eastAsia="Times New Roman" w:hAnsi="Garamond" w:cs="Arial"/>
          <w:sz w:val="20"/>
          <w:szCs w:val="20"/>
        </w:rPr>
        <w:tab/>
      </w:r>
    </w:p>
    <w:p w14:paraId="6BA10CC9" w14:textId="4AB668DB" w:rsidR="009516F5" w:rsidRPr="00BD04BD" w:rsidRDefault="009516F5" w:rsidP="00BD04BD">
      <w:pPr>
        <w:tabs>
          <w:tab w:val="left" w:pos="689"/>
          <w:tab w:val="center" w:pos="4536"/>
          <w:tab w:val="right" w:pos="9072"/>
        </w:tabs>
        <w:spacing w:after="0" w:line="240" w:lineRule="auto"/>
        <w:jc w:val="both"/>
        <w:rPr>
          <w:rFonts w:ascii="Garamond" w:eastAsia="Times New Roman" w:hAnsi="Garamond" w:cs="Arial"/>
          <w:sz w:val="20"/>
          <w:szCs w:val="20"/>
        </w:rPr>
      </w:pPr>
      <w:r w:rsidRPr="00BD04BD">
        <w:rPr>
          <w:rFonts w:ascii="Garamond" w:eastAsia="Times New Roman" w:hAnsi="Garamond" w:cs="Arial"/>
          <w:sz w:val="20"/>
          <w:szCs w:val="20"/>
        </w:rPr>
        <w:tab/>
      </w:r>
    </w:p>
    <w:p w14:paraId="22C17A64" w14:textId="77777777" w:rsidR="006C64C8" w:rsidRPr="00BD04BD" w:rsidRDefault="006C64C8" w:rsidP="00BD04BD">
      <w:pPr>
        <w:tabs>
          <w:tab w:val="center" w:pos="4536"/>
          <w:tab w:val="right" w:pos="9072"/>
        </w:tabs>
        <w:spacing w:after="0" w:line="240" w:lineRule="auto"/>
        <w:ind w:firstLine="708"/>
        <w:jc w:val="both"/>
        <w:rPr>
          <w:rFonts w:ascii="Garamond" w:eastAsia="Times New Roman" w:hAnsi="Garamond" w:cs="Arial"/>
          <w:sz w:val="20"/>
          <w:szCs w:val="20"/>
        </w:rPr>
      </w:pPr>
    </w:p>
    <w:p w14:paraId="73810553" w14:textId="77777777" w:rsidR="00FE4CD4" w:rsidRPr="00BD04BD" w:rsidRDefault="00FE4CD4" w:rsidP="00BD04BD">
      <w:pPr>
        <w:tabs>
          <w:tab w:val="left" w:pos="426"/>
          <w:tab w:val="left" w:pos="4500"/>
        </w:tabs>
        <w:spacing w:after="0" w:line="240" w:lineRule="auto"/>
        <w:rPr>
          <w:rFonts w:ascii="Garamond" w:hAnsi="Garamond"/>
          <w:sz w:val="20"/>
          <w:szCs w:val="20"/>
        </w:rPr>
      </w:pPr>
    </w:p>
    <w:p w14:paraId="37B6276E" w14:textId="77777777" w:rsidR="00ED09FF" w:rsidRPr="00BD04BD" w:rsidRDefault="00ED09FF" w:rsidP="00BD04BD">
      <w:pPr>
        <w:tabs>
          <w:tab w:val="left" w:pos="426"/>
          <w:tab w:val="left" w:pos="709"/>
          <w:tab w:val="left" w:pos="851"/>
          <w:tab w:val="left" w:pos="4500"/>
        </w:tabs>
        <w:spacing w:after="0" w:line="240" w:lineRule="auto"/>
        <w:rPr>
          <w:rFonts w:ascii="Garamond" w:hAnsi="Garamond"/>
          <w:sz w:val="20"/>
          <w:szCs w:val="20"/>
        </w:rPr>
      </w:pPr>
    </w:p>
    <w:p w14:paraId="62137E8D" w14:textId="77777777" w:rsidR="00ED09FF" w:rsidRPr="00BD04BD" w:rsidRDefault="00ED09FF" w:rsidP="00BD04BD">
      <w:pPr>
        <w:tabs>
          <w:tab w:val="left" w:pos="426"/>
          <w:tab w:val="left" w:pos="4500"/>
        </w:tabs>
        <w:spacing w:after="0" w:line="240" w:lineRule="auto"/>
        <w:rPr>
          <w:rFonts w:ascii="Garamond" w:hAnsi="Garamond"/>
          <w:sz w:val="20"/>
          <w:szCs w:val="20"/>
        </w:rPr>
      </w:pPr>
    </w:p>
    <w:p w14:paraId="20EACE07" w14:textId="77777777" w:rsidR="00D4515F" w:rsidRPr="00BD04BD" w:rsidRDefault="00D4515F" w:rsidP="00BD04BD">
      <w:pPr>
        <w:tabs>
          <w:tab w:val="left" w:pos="426"/>
          <w:tab w:val="left" w:pos="4500"/>
        </w:tabs>
        <w:spacing w:after="0" w:line="240" w:lineRule="auto"/>
        <w:rPr>
          <w:rFonts w:ascii="Garamond" w:hAnsi="Garamond"/>
          <w:sz w:val="20"/>
          <w:szCs w:val="20"/>
        </w:rPr>
      </w:pPr>
    </w:p>
    <w:p w14:paraId="6AEE9E1C" w14:textId="77777777" w:rsidR="00D4515F" w:rsidRPr="00BD04BD" w:rsidRDefault="00D4515F" w:rsidP="00BD04BD">
      <w:pPr>
        <w:tabs>
          <w:tab w:val="left" w:pos="426"/>
          <w:tab w:val="left" w:pos="4500"/>
        </w:tabs>
        <w:spacing w:after="0" w:line="240" w:lineRule="auto"/>
        <w:rPr>
          <w:rFonts w:ascii="Garamond" w:hAnsi="Garamond"/>
          <w:sz w:val="20"/>
          <w:szCs w:val="20"/>
        </w:rPr>
      </w:pPr>
    </w:p>
    <w:p w14:paraId="5A4E5E56" w14:textId="77777777" w:rsidR="0060415D" w:rsidRPr="00BD04BD" w:rsidRDefault="0060415D" w:rsidP="00BD04BD">
      <w:pPr>
        <w:spacing w:after="0" w:line="240" w:lineRule="auto"/>
        <w:rPr>
          <w:rFonts w:ascii="Garamond" w:eastAsia="Times New Roman" w:hAnsi="Garamond" w:cs="Arial"/>
          <w:b/>
          <w:sz w:val="20"/>
          <w:szCs w:val="20"/>
        </w:rPr>
      </w:pPr>
      <w:r w:rsidRPr="00BD04BD">
        <w:rPr>
          <w:rFonts w:ascii="Garamond" w:eastAsia="Times New Roman" w:hAnsi="Garamond" w:cs="Arial"/>
          <w:b/>
          <w:sz w:val="20"/>
          <w:szCs w:val="20"/>
        </w:rPr>
        <w:br w:type="page"/>
      </w:r>
    </w:p>
    <w:p w14:paraId="073D1B01" w14:textId="77777777" w:rsidR="00BB73C6" w:rsidRPr="00BD04BD" w:rsidRDefault="00BB73C6" w:rsidP="00BD04BD">
      <w:pPr>
        <w:spacing w:after="0" w:line="240" w:lineRule="auto"/>
        <w:jc w:val="center"/>
        <w:rPr>
          <w:rFonts w:ascii="Garamond" w:eastAsia="Times New Roman" w:hAnsi="Garamond" w:cs="Arial"/>
          <w:b/>
          <w:sz w:val="20"/>
          <w:szCs w:val="20"/>
        </w:rPr>
        <w:sectPr w:rsidR="00BB73C6" w:rsidRPr="00BD04BD" w:rsidSect="00AD78A3">
          <w:footerReference w:type="default" r:id="rId11"/>
          <w:pgSz w:w="11906" w:h="16838"/>
          <w:pgMar w:top="993" w:right="1133" w:bottom="1135" w:left="1134" w:header="709" w:footer="16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092F3FBD" w14:textId="03416C57" w:rsidR="007E31B4" w:rsidRPr="00BD04BD" w:rsidRDefault="00D4515F" w:rsidP="00BD04BD">
      <w:pPr>
        <w:spacing w:after="0" w:line="240" w:lineRule="auto"/>
        <w:jc w:val="center"/>
        <w:rPr>
          <w:rFonts w:ascii="Garamond" w:eastAsia="Times New Roman" w:hAnsi="Garamond" w:cs="Arial"/>
          <w:b/>
          <w:sz w:val="20"/>
          <w:szCs w:val="20"/>
        </w:rPr>
      </w:pPr>
      <w:r w:rsidRPr="00BD04BD">
        <w:rPr>
          <w:rFonts w:ascii="Garamond" w:eastAsia="Times New Roman" w:hAnsi="Garamond" w:cs="Arial"/>
          <w:b/>
          <w:sz w:val="20"/>
          <w:szCs w:val="20"/>
        </w:rPr>
        <w:lastRenderedPageBreak/>
        <w:t>PRÍLOHA</w:t>
      </w:r>
      <w:r w:rsidR="00E42F56" w:rsidRPr="00BD04BD">
        <w:rPr>
          <w:rFonts w:ascii="Garamond" w:eastAsia="Times New Roman" w:hAnsi="Garamond" w:cs="Arial"/>
          <w:b/>
          <w:sz w:val="20"/>
          <w:szCs w:val="20"/>
        </w:rPr>
        <w:t xml:space="preserve"> </w:t>
      </w:r>
      <w:r w:rsidRPr="00BD04BD">
        <w:rPr>
          <w:rFonts w:ascii="Garamond" w:eastAsia="Times New Roman" w:hAnsi="Garamond" w:cs="Arial"/>
          <w:b/>
          <w:sz w:val="20"/>
          <w:szCs w:val="20"/>
        </w:rPr>
        <w:t>1</w:t>
      </w:r>
    </w:p>
    <w:p w14:paraId="2F28832A" w14:textId="77777777" w:rsidR="00BD04BD" w:rsidRDefault="00BD04BD" w:rsidP="00BD04BD">
      <w:pPr>
        <w:spacing w:after="0" w:line="240" w:lineRule="auto"/>
        <w:jc w:val="center"/>
        <w:rPr>
          <w:rFonts w:ascii="Garamond" w:eastAsia="Times New Roman" w:hAnsi="Garamond" w:cs="Arial"/>
          <w:b/>
          <w:sz w:val="20"/>
          <w:szCs w:val="20"/>
        </w:rPr>
      </w:pPr>
    </w:p>
    <w:p w14:paraId="204A81D2" w14:textId="77777777" w:rsidR="004D225A" w:rsidRPr="009E2D43" w:rsidRDefault="004D225A" w:rsidP="004D225A">
      <w:pPr>
        <w:spacing w:after="0" w:line="240" w:lineRule="auto"/>
        <w:jc w:val="center"/>
        <w:rPr>
          <w:rFonts w:ascii="Garamond" w:eastAsia="Times New Roman" w:hAnsi="Garamond" w:cs="Arial"/>
          <w:b/>
          <w:sz w:val="20"/>
          <w:szCs w:val="20"/>
          <w:lang w:eastAsia="en-US"/>
        </w:rPr>
      </w:pPr>
      <w:r w:rsidRPr="009E2D43">
        <w:rPr>
          <w:rFonts w:ascii="Garamond" w:eastAsia="Times New Roman" w:hAnsi="Garamond" w:cs="Arial"/>
          <w:b/>
          <w:sz w:val="20"/>
          <w:szCs w:val="20"/>
          <w:lang w:eastAsia="en-US"/>
        </w:rPr>
        <w:t xml:space="preserve">ŠPECIFIKÁCIA SLUŽIEB </w:t>
      </w:r>
    </w:p>
    <w:p w14:paraId="65630F48" w14:textId="77777777" w:rsidR="004D225A" w:rsidRPr="009E2D43" w:rsidRDefault="004D225A" w:rsidP="004D225A">
      <w:pPr>
        <w:spacing w:after="0" w:line="240" w:lineRule="auto"/>
        <w:jc w:val="both"/>
        <w:rPr>
          <w:rFonts w:ascii="Garamond" w:eastAsia="Times New Roman" w:hAnsi="Garamond" w:cs="Times New Roman"/>
          <w:b/>
          <w:sz w:val="20"/>
          <w:szCs w:val="20"/>
          <w:u w:val="single"/>
          <w:lang w:eastAsia="en-US"/>
        </w:rPr>
      </w:pPr>
    </w:p>
    <w:p w14:paraId="244E2DA0" w14:textId="77777777" w:rsidR="004D225A" w:rsidRPr="009E2D43" w:rsidRDefault="004D225A" w:rsidP="000352AB">
      <w:pPr>
        <w:numPr>
          <w:ilvl w:val="0"/>
          <w:numId w:val="19"/>
        </w:numPr>
        <w:tabs>
          <w:tab w:val="num" w:pos="397"/>
        </w:tabs>
        <w:spacing w:after="0" w:line="240" w:lineRule="auto"/>
        <w:ind w:left="450" w:hanging="450"/>
        <w:contextualSpacing/>
        <w:rPr>
          <w:rFonts w:ascii="Garamond" w:eastAsia="Times New Roman" w:hAnsi="Garamond" w:cs="Arial"/>
          <w:b/>
          <w:sz w:val="20"/>
          <w:szCs w:val="20"/>
          <w:lang w:eastAsia="en-US"/>
        </w:rPr>
      </w:pPr>
      <w:r w:rsidRPr="009E2D43">
        <w:rPr>
          <w:rFonts w:ascii="Garamond" w:eastAsia="Times New Roman" w:hAnsi="Garamond" w:cs="Arial"/>
          <w:b/>
          <w:sz w:val="20"/>
          <w:szCs w:val="20"/>
          <w:lang w:eastAsia="en-US"/>
        </w:rPr>
        <w:t>Vymedzenie predmetu zákazky</w:t>
      </w:r>
    </w:p>
    <w:p w14:paraId="66391F40" w14:textId="77777777" w:rsidR="004D225A" w:rsidRPr="009E2D43" w:rsidRDefault="004D225A" w:rsidP="004D225A">
      <w:pPr>
        <w:spacing w:after="0" w:line="240" w:lineRule="auto"/>
        <w:ind w:left="450"/>
        <w:contextualSpacing/>
        <w:rPr>
          <w:rFonts w:ascii="Garamond" w:eastAsia="Times New Roman" w:hAnsi="Garamond" w:cs="Arial"/>
          <w:b/>
          <w:sz w:val="20"/>
          <w:szCs w:val="20"/>
          <w:lang w:eastAsia="en-US"/>
        </w:rPr>
      </w:pPr>
    </w:p>
    <w:p w14:paraId="3870C912" w14:textId="77777777" w:rsidR="004D225A" w:rsidRDefault="004D225A" w:rsidP="004D225A">
      <w:pPr>
        <w:spacing w:after="0" w:line="240" w:lineRule="auto"/>
        <w:ind w:left="450"/>
        <w:contextualSpacing/>
        <w:jc w:val="both"/>
        <w:rPr>
          <w:rFonts w:ascii="Garamond" w:eastAsia="Times New Roman" w:hAnsi="Garamond" w:cs="Calibri"/>
          <w:sz w:val="20"/>
          <w:szCs w:val="20"/>
          <w:lang w:eastAsia="en-US"/>
        </w:rPr>
      </w:pPr>
      <w:bookmarkStart w:id="1" w:name="_Hlk50723754"/>
      <w:r w:rsidRPr="009E2D43">
        <w:rPr>
          <w:rFonts w:ascii="Garamond" w:eastAsia="Times New Roman" w:hAnsi="Garamond" w:cs="Calibri"/>
          <w:sz w:val="20"/>
          <w:szCs w:val="20"/>
          <w:lang w:eastAsia="en-US"/>
        </w:rPr>
        <w:t xml:space="preserve">Predmetom zákazky je zriadenie internetového a dátového pripojenia na lokalitách obstarávateľa s dostupnosťou 99,9 %. Lokality musia byt priamo prepojené s centrálou obstarávateľa pomocou MPLS a IPSEC VPN tunelov. MPLS prepojenie vyžadujeme vo všetkých lokalitách podľa článku II. písmená A., C. a D.. Na lokalitách podľa článku II. písmeno B v </w:t>
      </w:r>
      <w:r>
        <w:rPr>
          <w:rFonts w:ascii="Garamond" w:eastAsia="Times New Roman" w:hAnsi="Garamond" w:cs="Calibri"/>
          <w:sz w:val="20"/>
          <w:szCs w:val="20"/>
          <w:lang w:eastAsia="en-US"/>
        </w:rPr>
        <w:t>vyžadujeme</w:t>
      </w:r>
      <w:r w:rsidRPr="009E2D43">
        <w:rPr>
          <w:rFonts w:ascii="Garamond" w:eastAsia="Times New Roman" w:hAnsi="Garamond" w:cs="Calibri"/>
          <w:sz w:val="20"/>
          <w:szCs w:val="20"/>
          <w:lang w:eastAsia="en-US"/>
        </w:rPr>
        <w:t xml:space="preserve"> MPLS prepojenia</w:t>
      </w:r>
      <w:r>
        <w:rPr>
          <w:rFonts w:ascii="Garamond" w:eastAsia="Times New Roman" w:hAnsi="Garamond" w:cs="Calibri"/>
          <w:sz w:val="20"/>
          <w:szCs w:val="20"/>
          <w:lang w:eastAsia="en-US"/>
        </w:rPr>
        <w:t xml:space="preserve"> a</w:t>
      </w:r>
      <w:r w:rsidRPr="009E2D43">
        <w:rPr>
          <w:rFonts w:ascii="Garamond" w:eastAsia="Times New Roman" w:hAnsi="Garamond" w:cs="Calibri"/>
          <w:sz w:val="20"/>
          <w:szCs w:val="20"/>
          <w:lang w:eastAsia="en-US"/>
        </w:rPr>
        <w:t xml:space="preserve"> </w:t>
      </w:r>
      <w:r>
        <w:rPr>
          <w:rFonts w:ascii="Garamond" w:eastAsia="Times New Roman" w:hAnsi="Garamond" w:cs="Calibri"/>
          <w:sz w:val="20"/>
          <w:szCs w:val="20"/>
          <w:lang w:eastAsia="en-US"/>
        </w:rPr>
        <w:t xml:space="preserve">v prípade požiadavky na LLU a VDSL technológiu prepojenia </w:t>
      </w:r>
      <w:r w:rsidRPr="009E2D43">
        <w:rPr>
          <w:rFonts w:ascii="Garamond" w:eastAsia="Times New Roman" w:hAnsi="Garamond" w:cs="Calibri"/>
          <w:sz w:val="20"/>
          <w:szCs w:val="20"/>
          <w:lang w:eastAsia="en-US"/>
        </w:rPr>
        <w:t xml:space="preserve">akceptujeme aj IPSEC VPN pripojenie. </w:t>
      </w:r>
      <w:r>
        <w:rPr>
          <w:rFonts w:ascii="Garamond" w:eastAsia="Times New Roman" w:hAnsi="Garamond" w:cs="Calibri"/>
          <w:sz w:val="20"/>
          <w:szCs w:val="20"/>
          <w:lang w:eastAsia="en-US"/>
        </w:rPr>
        <w:t>Vo</w:t>
      </w:r>
      <w:r w:rsidRPr="009E2D43">
        <w:rPr>
          <w:rFonts w:ascii="Garamond" w:eastAsia="Times New Roman" w:hAnsi="Garamond" w:cs="Calibri"/>
          <w:sz w:val="20"/>
          <w:szCs w:val="20"/>
          <w:lang w:eastAsia="en-US"/>
        </w:rPr>
        <w:t xml:space="preserve"> všetkých lokalitách podľa článku II. písmená A. a</w:t>
      </w:r>
      <w:r>
        <w:rPr>
          <w:rFonts w:ascii="Garamond" w:eastAsia="Times New Roman" w:hAnsi="Garamond" w:cs="Calibri"/>
          <w:sz w:val="20"/>
          <w:szCs w:val="20"/>
          <w:lang w:eastAsia="en-US"/>
        </w:rPr>
        <w:t> B.</w:t>
      </w:r>
      <w:r w:rsidRPr="009E2D43">
        <w:rPr>
          <w:rFonts w:ascii="Garamond" w:eastAsia="Times New Roman" w:hAnsi="Garamond" w:cs="Calibri"/>
          <w:sz w:val="20"/>
          <w:szCs w:val="20"/>
          <w:lang w:eastAsia="en-US"/>
        </w:rPr>
        <w:t xml:space="preserve"> obstarávateľ </w:t>
      </w:r>
      <w:r>
        <w:rPr>
          <w:rFonts w:ascii="Garamond" w:eastAsia="Times New Roman" w:hAnsi="Garamond" w:cs="Calibri"/>
          <w:sz w:val="20"/>
          <w:szCs w:val="20"/>
          <w:lang w:eastAsia="en-US"/>
        </w:rPr>
        <w:t>vy</w:t>
      </w:r>
      <w:r w:rsidRPr="009E2D43">
        <w:rPr>
          <w:rFonts w:ascii="Garamond" w:eastAsia="Times New Roman" w:hAnsi="Garamond" w:cs="Calibri"/>
          <w:sz w:val="20"/>
          <w:szCs w:val="20"/>
          <w:lang w:eastAsia="en-US"/>
        </w:rPr>
        <w:t xml:space="preserve">žaduje aj záložné pripojenie. </w:t>
      </w:r>
    </w:p>
    <w:p w14:paraId="59DE83D1" w14:textId="77777777" w:rsidR="004D225A" w:rsidRDefault="004D225A" w:rsidP="004D225A">
      <w:pPr>
        <w:spacing w:after="0" w:line="240" w:lineRule="auto"/>
        <w:ind w:left="450"/>
        <w:contextualSpacing/>
        <w:jc w:val="both"/>
        <w:rPr>
          <w:rFonts w:ascii="Garamond" w:eastAsia="Times New Roman" w:hAnsi="Garamond" w:cs="Calibri"/>
          <w:sz w:val="20"/>
          <w:szCs w:val="20"/>
          <w:lang w:eastAsia="en-US"/>
        </w:rPr>
      </w:pPr>
    </w:p>
    <w:p w14:paraId="4873BF51" w14:textId="77777777" w:rsidR="004D225A" w:rsidRPr="009E2D43" w:rsidRDefault="004D225A" w:rsidP="004D225A">
      <w:pPr>
        <w:spacing w:after="0" w:line="240" w:lineRule="auto"/>
        <w:ind w:left="450"/>
        <w:contextualSpacing/>
        <w:jc w:val="both"/>
        <w:rPr>
          <w:rFonts w:ascii="Garamond" w:eastAsia="Times New Roman" w:hAnsi="Garamond" w:cs="Calibri"/>
          <w:sz w:val="20"/>
          <w:szCs w:val="20"/>
          <w:lang w:eastAsia="en-US"/>
        </w:rPr>
      </w:pPr>
      <w:proofErr w:type="spellStart"/>
      <w:r>
        <w:rPr>
          <w:rFonts w:ascii="Garamond" w:eastAsia="Times New Roman" w:hAnsi="Garamond" w:cs="Arial"/>
          <w:sz w:val="20"/>
          <w:szCs w:val="20"/>
          <w:lang w:eastAsia="en-US"/>
        </w:rPr>
        <w:t>Routre</w:t>
      </w:r>
      <w:proofErr w:type="spellEnd"/>
      <w:r>
        <w:rPr>
          <w:rFonts w:ascii="Garamond" w:eastAsia="Times New Roman" w:hAnsi="Garamond" w:cs="Arial"/>
          <w:sz w:val="20"/>
          <w:szCs w:val="20"/>
          <w:lang w:eastAsia="en-US"/>
        </w:rPr>
        <w:t xml:space="preserve"> /smerovače/ s dostatočným technickým výkonom a priepustnosťou pre prenos a správu dát pre požadované kapacity jednotlivých pripojení sú súčasťou poskytovanej služby poskytovateľom, budú dodané poskytovateľom a </w:t>
      </w:r>
      <w:r w:rsidRPr="009E2D43">
        <w:rPr>
          <w:rFonts w:ascii="Garamond" w:eastAsia="Times New Roman" w:hAnsi="Garamond" w:cs="Arial"/>
          <w:sz w:val="20"/>
          <w:szCs w:val="20"/>
          <w:lang w:eastAsia="en-US"/>
        </w:rPr>
        <w:t>musia byť umiestnené na pracoviskách a kontaktných miestach obstarávateľa musia byť súčasťou dodávanej služby pripojenia do siete obstarávateľa.</w:t>
      </w:r>
    </w:p>
    <w:bookmarkEnd w:id="1"/>
    <w:p w14:paraId="1B7F70D4" w14:textId="77777777" w:rsidR="004D225A" w:rsidRPr="009E2D43" w:rsidRDefault="004D225A" w:rsidP="004D225A">
      <w:pPr>
        <w:spacing w:after="0" w:line="240" w:lineRule="auto"/>
        <w:ind w:left="450"/>
        <w:contextualSpacing/>
        <w:jc w:val="both"/>
        <w:rPr>
          <w:rFonts w:ascii="Garamond" w:eastAsia="Times New Roman" w:hAnsi="Garamond" w:cs="Arial"/>
          <w:sz w:val="20"/>
          <w:szCs w:val="20"/>
          <w:lang w:eastAsia="en-US"/>
        </w:rPr>
      </w:pPr>
    </w:p>
    <w:p w14:paraId="031825CC" w14:textId="77777777" w:rsidR="004D225A" w:rsidRPr="009E2D43" w:rsidRDefault="004D225A" w:rsidP="004D225A">
      <w:pPr>
        <w:spacing w:after="0" w:line="240" w:lineRule="auto"/>
        <w:ind w:left="450"/>
        <w:contextualSpacing/>
        <w:jc w:val="both"/>
        <w:rPr>
          <w:rFonts w:ascii="Garamond" w:eastAsia="Times New Roman" w:hAnsi="Garamond" w:cs="Times New Roman"/>
          <w:sz w:val="20"/>
          <w:szCs w:val="20"/>
          <w:lang w:eastAsia="en-US"/>
        </w:rPr>
      </w:pPr>
      <w:r w:rsidRPr="009E2D43">
        <w:rPr>
          <w:rFonts w:ascii="Garamond" w:eastAsia="Times New Roman" w:hAnsi="Garamond" w:cs="Arial"/>
          <w:sz w:val="20"/>
          <w:szCs w:val="20"/>
          <w:lang w:eastAsia="en-US"/>
        </w:rPr>
        <w:t xml:space="preserve">IPSEC prístupový server </w:t>
      </w:r>
      <w:r>
        <w:rPr>
          <w:rFonts w:ascii="Garamond" w:eastAsia="Times New Roman" w:hAnsi="Garamond" w:cs="Arial"/>
          <w:sz w:val="20"/>
          <w:szCs w:val="20"/>
          <w:lang w:eastAsia="en-US"/>
        </w:rPr>
        <w:t xml:space="preserve">bude </w:t>
      </w:r>
      <w:r w:rsidRPr="009E2D43">
        <w:rPr>
          <w:rFonts w:ascii="Garamond" w:eastAsia="Times New Roman" w:hAnsi="Garamond" w:cs="Arial"/>
          <w:sz w:val="20"/>
          <w:szCs w:val="20"/>
          <w:lang w:eastAsia="en-US"/>
        </w:rPr>
        <w:t>pozostáva</w:t>
      </w:r>
      <w:r>
        <w:rPr>
          <w:rFonts w:ascii="Garamond" w:eastAsia="Times New Roman" w:hAnsi="Garamond" w:cs="Arial"/>
          <w:sz w:val="20"/>
          <w:szCs w:val="20"/>
          <w:lang w:eastAsia="en-US"/>
        </w:rPr>
        <w:t>ť</w:t>
      </w:r>
      <w:r w:rsidRPr="009E2D43">
        <w:rPr>
          <w:rFonts w:ascii="Garamond" w:eastAsia="Times New Roman" w:hAnsi="Garamond" w:cs="Arial"/>
          <w:sz w:val="20"/>
          <w:szCs w:val="20"/>
          <w:lang w:eastAsia="en-US"/>
        </w:rPr>
        <w:t xml:space="preserve"> z VPN koncentrátora. Služby VPN koncentrátora musia byť zabezpečené na úrovni L2 pomocou STP protokolu na prepínači. VPN koncentrátor musí zdieľať verejnú virtuálnu IP adresu, ktorá bude použitá, ako IP adresa pre ukončenie šifrovaného tunelu z pracovísk obstarávateľa. Šifrovacie HW zariadenia </w:t>
      </w:r>
      <w:r>
        <w:rPr>
          <w:rFonts w:ascii="Garamond" w:eastAsia="Times New Roman" w:hAnsi="Garamond" w:cs="Arial"/>
          <w:sz w:val="20"/>
          <w:szCs w:val="20"/>
          <w:lang w:eastAsia="en-US"/>
        </w:rPr>
        <w:t xml:space="preserve"> s dostatočným technickým výkonom pre prenos a správu dát pre požadované kapacity linky, </w:t>
      </w:r>
      <w:r w:rsidRPr="009E2D43">
        <w:rPr>
          <w:rFonts w:ascii="Garamond" w:eastAsia="Times New Roman" w:hAnsi="Garamond" w:cs="Arial"/>
          <w:sz w:val="20"/>
          <w:szCs w:val="20"/>
          <w:lang w:eastAsia="en-US"/>
        </w:rPr>
        <w:t>musia byť umiestnené na pracoviskách a kontaktných miestach obstarávateľa musia byť súčasťou dodávanej služby pripojenia do siete obstarávateľa.</w:t>
      </w:r>
      <w:r w:rsidRPr="009E2D43">
        <w:rPr>
          <w:rFonts w:ascii="Garamond" w:eastAsia="Times New Roman" w:hAnsi="Garamond" w:cs="Times New Roman"/>
          <w:sz w:val="20"/>
          <w:szCs w:val="20"/>
          <w:lang w:eastAsia="en-US"/>
        </w:rPr>
        <w:t xml:space="preserve"> </w:t>
      </w:r>
    </w:p>
    <w:p w14:paraId="506EC01A" w14:textId="77777777" w:rsidR="004D225A" w:rsidRPr="009E2D43" w:rsidRDefault="004D225A" w:rsidP="004D225A">
      <w:pPr>
        <w:spacing w:after="0" w:line="240" w:lineRule="auto"/>
        <w:ind w:left="450"/>
        <w:contextualSpacing/>
        <w:jc w:val="both"/>
        <w:rPr>
          <w:rFonts w:ascii="Garamond" w:eastAsia="Times New Roman" w:hAnsi="Garamond" w:cs="Times New Roman"/>
          <w:sz w:val="20"/>
          <w:szCs w:val="20"/>
          <w:lang w:eastAsia="en-US"/>
        </w:rPr>
      </w:pPr>
    </w:p>
    <w:p w14:paraId="43CC79BE" w14:textId="77777777" w:rsidR="004D225A" w:rsidRDefault="004D225A" w:rsidP="004D225A">
      <w:pPr>
        <w:spacing w:after="0" w:line="240" w:lineRule="auto"/>
        <w:ind w:left="450"/>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V rámci vybraných lokalít obstarávateľa (tabuľk</w:t>
      </w:r>
      <w:r>
        <w:rPr>
          <w:rFonts w:ascii="Garamond" w:eastAsia="Times New Roman" w:hAnsi="Garamond" w:cs="Times New Roman"/>
          <w:sz w:val="20"/>
          <w:szCs w:val="20"/>
          <w:lang w:eastAsia="en-US"/>
        </w:rPr>
        <w:t>y</w:t>
      </w:r>
      <w:r w:rsidRPr="009E2D43">
        <w:rPr>
          <w:rFonts w:ascii="Garamond" w:eastAsia="Times New Roman" w:hAnsi="Garamond" w:cs="Times New Roman"/>
          <w:sz w:val="20"/>
          <w:szCs w:val="20"/>
          <w:lang w:eastAsia="en-US"/>
        </w:rPr>
        <w:t xml:space="preserve"> číslo 3</w:t>
      </w:r>
      <w:r>
        <w:rPr>
          <w:rFonts w:ascii="Garamond" w:eastAsia="Times New Roman" w:hAnsi="Garamond" w:cs="Times New Roman"/>
          <w:sz w:val="20"/>
          <w:szCs w:val="20"/>
          <w:lang w:eastAsia="en-US"/>
        </w:rPr>
        <w:t xml:space="preserve"> a 4</w:t>
      </w:r>
      <w:r w:rsidRPr="009E2D43">
        <w:rPr>
          <w:rFonts w:ascii="Garamond" w:eastAsia="Times New Roman" w:hAnsi="Garamond" w:cs="Times New Roman"/>
          <w:sz w:val="20"/>
          <w:szCs w:val="20"/>
          <w:lang w:eastAsia="en-US"/>
        </w:rPr>
        <w:t xml:space="preserve"> nižšie), obstarávateľ požaduje vybudovať </w:t>
      </w:r>
      <w:r>
        <w:rPr>
          <w:rFonts w:ascii="Garamond" w:eastAsia="Times New Roman" w:hAnsi="Garamond" w:cs="Times New Roman"/>
          <w:sz w:val="20"/>
          <w:szCs w:val="20"/>
          <w:lang w:eastAsia="en-US"/>
        </w:rPr>
        <w:t xml:space="preserve">dve samostatné </w:t>
      </w:r>
      <w:r w:rsidRPr="009E2D43">
        <w:rPr>
          <w:rFonts w:ascii="Garamond" w:eastAsia="Times New Roman" w:hAnsi="Garamond" w:cs="Times New Roman"/>
          <w:sz w:val="20"/>
          <w:szCs w:val="20"/>
          <w:lang w:eastAsia="en-US"/>
        </w:rPr>
        <w:t>verejn</w:t>
      </w:r>
      <w:r>
        <w:rPr>
          <w:rFonts w:ascii="Garamond" w:eastAsia="Times New Roman" w:hAnsi="Garamond" w:cs="Times New Roman"/>
          <w:sz w:val="20"/>
          <w:szCs w:val="20"/>
          <w:lang w:eastAsia="en-US"/>
        </w:rPr>
        <w:t>é</w:t>
      </w:r>
      <w:r w:rsidRPr="009E2D43">
        <w:rPr>
          <w:rFonts w:ascii="Garamond" w:eastAsia="Times New Roman" w:hAnsi="Garamond" w:cs="Times New Roman"/>
          <w:sz w:val="20"/>
          <w:szCs w:val="20"/>
          <w:lang w:eastAsia="en-US"/>
        </w:rPr>
        <w:t xml:space="preserve"> </w:t>
      </w:r>
      <w:proofErr w:type="spellStart"/>
      <w:r w:rsidRPr="009E2D43">
        <w:rPr>
          <w:rFonts w:ascii="Garamond" w:eastAsia="Times New Roman" w:hAnsi="Garamond" w:cs="Times New Roman"/>
          <w:sz w:val="20"/>
          <w:szCs w:val="20"/>
          <w:lang w:eastAsia="en-US"/>
        </w:rPr>
        <w:t>Wi-fi</w:t>
      </w:r>
      <w:proofErr w:type="spellEnd"/>
      <w:r w:rsidRPr="009E2D43">
        <w:rPr>
          <w:rFonts w:ascii="Garamond" w:eastAsia="Times New Roman" w:hAnsi="Garamond" w:cs="Times New Roman"/>
          <w:sz w:val="20"/>
          <w:szCs w:val="20"/>
          <w:lang w:eastAsia="en-US"/>
        </w:rPr>
        <w:t xml:space="preserve"> sie</w:t>
      </w:r>
      <w:r>
        <w:rPr>
          <w:rFonts w:ascii="Garamond" w:eastAsia="Times New Roman" w:hAnsi="Garamond" w:cs="Times New Roman"/>
          <w:sz w:val="20"/>
          <w:szCs w:val="20"/>
          <w:lang w:eastAsia="en-US"/>
        </w:rPr>
        <w:t>te</w:t>
      </w:r>
      <w:r w:rsidRPr="009E2D43">
        <w:rPr>
          <w:rFonts w:ascii="Garamond" w:eastAsia="Times New Roman" w:hAnsi="Garamond" w:cs="Times New Roman"/>
          <w:sz w:val="20"/>
          <w:szCs w:val="20"/>
          <w:lang w:eastAsia="en-US"/>
        </w:rPr>
        <w:t>,</w:t>
      </w:r>
      <w:r>
        <w:rPr>
          <w:rFonts w:ascii="Garamond" w:eastAsia="Times New Roman" w:hAnsi="Garamond" w:cs="Times New Roman"/>
          <w:sz w:val="20"/>
          <w:szCs w:val="20"/>
          <w:lang w:eastAsia="en-US"/>
        </w:rPr>
        <w:t xml:space="preserve"> jednu pre zamestnancov s CAPTIVE portálom a druhú so systémom </w:t>
      </w:r>
      <w:proofErr w:type="spellStart"/>
      <w:r>
        <w:rPr>
          <w:rFonts w:ascii="Garamond" w:eastAsia="Times New Roman" w:hAnsi="Garamond" w:cs="Times New Roman"/>
          <w:sz w:val="20"/>
          <w:szCs w:val="20"/>
          <w:lang w:eastAsia="en-US"/>
        </w:rPr>
        <w:t>Voucherov</w:t>
      </w:r>
      <w:proofErr w:type="spellEnd"/>
      <w:r>
        <w:rPr>
          <w:rFonts w:ascii="Garamond" w:eastAsia="Times New Roman" w:hAnsi="Garamond" w:cs="Times New Roman"/>
          <w:sz w:val="20"/>
          <w:szCs w:val="20"/>
          <w:lang w:eastAsia="en-US"/>
        </w:rPr>
        <w:t xml:space="preserve"> pre návštevy,</w:t>
      </w:r>
      <w:r w:rsidRPr="009E2D43">
        <w:rPr>
          <w:rFonts w:ascii="Garamond" w:eastAsia="Times New Roman" w:hAnsi="Garamond" w:cs="Times New Roman"/>
          <w:sz w:val="20"/>
          <w:szCs w:val="20"/>
          <w:lang w:eastAsia="en-US"/>
        </w:rPr>
        <w:t xml:space="preserve"> ktor</w:t>
      </w:r>
      <w:r>
        <w:rPr>
          <w:rFonts w:ascii="Garamond" w:eastAsia="Times New Roman" w:hAnsi="Garamond" w:cs="Times New Roman"/>
          <w:sz w:val="20"/>
          <w:szCs w:val="20"/>
          <w:lang w:eastAsia="en-US"/>
        </w:rPr>
        <w:t>é</w:t>
      </w:r>
      <w:r w:rsidRPr="009E2D43">
        <w:rPr>
          <w:rFonts w:ascii="Garamond" w:eastAsia="Times New Roman" w:hAnsi="Garamond" w:cs="Times New Roman"/>
          <w:sz w:val="20"/>
          <w:szCs w:val="20"/>
          <w:lang w:eastAsia="en-US"/>
        </w:rPr>
        <w:t xml:space="preserve"> bud</w:t>
      </w:r>
      <w:r>
        <w:rPr>
          <w:rFonts w:ascii="Garamond" w:eastAsia="Times New Roman" w:hAnsi="Garamond" w:cs="Times New Roman"/>
          <w:sz w:val="20"/>
          <w:szCs w:val="20"/>
          <w:lang w:eastAsia="en-US"/>
        </w:rPr>
        <w:t>ú</w:t>
      </w:r>
      <w:r w:rsidRPr="009E2D43">
        <w:rPr>
          <w:rFonts w:ascii="Garamond" w:eastAsia="Times New Roman" w:hAnsi="Garamond" w:cs="Times New Roman"/>
          <w:sz w:val="20"/>
          <w:szCs w:val="20"/>
          <w:lang w:eastAsia="en-US"/>
        </w:rPr>
        <w:t xml:space="preserve"> zabezpečovať pokrytie vybraných lokalít (tabuľk</w:t>
      </w:r>
      <w:r>
        <w:rPr>
          <w:rFonts w:ascii="Garamond" w:eastAsia="Times New Roman" w:hAnsi="Garamond" w:cs="Times New Roman"/>
          <w:sz w:val="20"/>
          <w:szCs w:val="20"/>
          <w:lang w:eastAsia="en-US"/>
        </w:rPr>
        <w:t>y</w:t>
      </w:r>
      <w:r w:rsidRPr="009E2D43">
        <w:rPr>
          <w:rFonts w:ascii="Garamond" w:eastAsia="Times New Roman" w:hAnsi="Garamond" w:cs="Times New Roman"/>
          <w:sz w:val="20"/>
          <w:szCs w:val="20"/>
          <w:lang w:eastAsia="en-US"/>
        </w:rPr>
        <w:t xml:space="preserve"> číslo 3</w:t>
      </w:r>
      <w:r>
        <w:rPr>
          <w:rFonts w:ascii="Garamond" w:eastAsia="Times New Roman" w:hAnsi="Garamond" w:cs="Times New Roman"/>
          <w:sz w:val="20"/>
          <w:szCs w:val="20"/>
          <w:lang w:eastAsia="en-US"/>
        </w:rPr>
        <w:t xml:space="preserve"> a 4</w:t>
      </w:r>
      <w:r w:rsidRPr="009E2D43">
        <w:rPr>
          <w:rFonts w:ascii="Garamond" w:eastAsia="Times New Roman" w:hAnsi="Garamond" w:cs="Times New Roman"/>
          <w:sz w:val="20"/>
          <w:szCs w:val="20"/>
          <w:lang w:eastAsia="en-US"/>
        </w:rPr>
        <w:t xml:space="preserve"> nižšie), pričom je požiadavka aby t</w:t>
      </w:r>
      <w:r>
        <w:rPr>
          <w:rFonts w:ascii="Garamond" w:eastAsia="Times New Roman" w:hAnsi="Garamond" w:cs="Times New Roman"/>
          <w:sz w:val="20"/>
          <w:szCs w:val="20"/>
          <w:lang w:eastAsia="en-US"/>
        </w:rPr>
        <w:t>ieto</w:t>
      </w:r>
      <w:r w:rsidRPr="009E2D43">
        <w:rPr>
          <w:rFonts w:ascii="Garamond" w:eastAsia="Times New Roman" w:hAnsi="Garamond" w:cs="Times New Roman"/>
          <w:sz w:val="20"/>
          <w:szCs w:val="20"/>
          <w:lang w:eastAsia="en-US"/>
        </w:rPr>
        <w:t xml:space="preserve"> verejn</w:t>
      </w:r>
      <w:r>
        <w:rPr>
          <w:rFonts w:ascii="Garamond" w:eastAsia="Times New Roman" w:hAnsi="Garamond" w:cs="Times New Roman"/>
          <w:sz w:val="20"/>
          <w:szCs w:val="20"/>
          <w:lang w:eastAsia="en-US"/>
        </w:rPr>
        <w:t>é</w:t>
      </w:r>
      <w:r w:rsidRPr="009E2D43">
        <w:rPr>
          <w:rFonts w:ascii="Garamond" w:eastAsia="Times New Roman" w:hAnsi="Garamond" w:cs="Times New Roman"/>
          <w:sz w:val="20"/>
          <w:szCs w:val="20"/>
          <w:lang w:eastAsia="en-US"/>
        </w:rPr>
        <w:t xml:space="preserve"> </w:t>
      </w:r>
      <w:proofErr w:type="spellStart"/>
      <w:r w:rsidRPr="009E2D43">
        <w:rPr>
          <w:rFonts w:ascii="Garamond" w:eastAsia="Times New Roman" w:hAnsi="Garamond" w:cs="Times New Roman"/>
          <w:sz w:val="20"/>
          <w:szCs w:val="20"/>
          <w:lang w:eastAsia="en-US"/>
        </w:rPr>
        <w:t>Wi-fi</w:t>
      </w:r>
      <w:proofErr w:type="spellEnd"/>
      <w:r w:rsidRPr="009E2D43">
        <w:rPr>
          <w:rFonts w:ascii="Garamond" w:eastAsia="Times New Roman" w:hAnsi="Garamond" w:cs="Times New Roman"/>
          <w:sz w:val="20"/>
          <w:szCs w:val="20"/>
          <w:lang w:eastAsia="en-US"/>
        </w:rPr>
        <w:t xml:space="preserve"> sie</w:t>
      </w:r>
      <w:r>
        <w:rPr>
          <w:rFonts w:ascii="Garamond" w:eastAsia="Times New Roman" w:hAnsi="Garamond" w:cs="Times New Roman"/>
          <w:sz w:val="20"/>
          <w:szCs w:val="20"/>
          <w:lang w:eastAsia="en-US"/>
        </w:rPr>
        <w:t>te</w:t>
      </w:r>
      <w:r w:rsidRPr="009E2D43">
        <w:rPr>
          <w:rFonts w:ascii="Garamond" w:eastAsia="Times New Roman" w:hAnsi="Garamond" w:cs="Times New Roman"/>
          <w:sz w:val="20"/>
          <w:szCs w:val="20"/>
          <w:lang w:eastAsia="en-US"/>
        </w:rPr>
        <w:t xml:space="preserve"> bol</w:t>
      </w:r>
      <w:r>
        <w:rPr>
          <w:rFonts w:ascii="Garamond" w:eastAsia="Times New Roman" w:hAnsi="Garamond" w:cs="Times New Roman"/>
          <w:sz w:val="20"/>
          <w:szCs w:val="20"/>
          <w:lang w:eastAsia="en-US"/>
        </w:rPr>
        <w:t>i</w:t>
      </w:r>
      <w:r w:rsidRPr="009E2D43">
        <w:rPr>
          <w:rFonts w:ascii="Garamond" w:eastAsia="Times New Roman" w:hAnsi="Garamond" w:cs="Times New Roman"/>
          <w:sz w:val="20"/>
          <w:szCs w:val="20"/>
          <w:lang w:eastAsia="en-US"/>
        </w:rPr>
        <w:t xml:space="preserve"> pripojen</w:t>
      </w:r>
      <w:r>
        <w:rPr>
          <w:rFonts w:ascii="Garamond" w:eastAsia="Times New Roman" w:hAnsi="Garamond" w:cs="Times New Roman"/>
          <w:sz w:val="20"/>
          <w:szCs w:val="20"/>
          <w:lang w:eastAsia="en-US"/>
        </w:rPr>
        <w:t>é</w:t>
      </w:r>
      <w:r w:rsidRPr="009E2D43">
        <w:rPr>
          <w:rFonts w:ascii="Garamond" w:eastAsia="Times New Roman" w:hAnsi="Garamond" w:cs="Times New Roman"/>
          <w:sz w:val="20"/>
          <w:szCs w:val="20"/>
          <w:lang w:eastAsia="en-US"/>
        </w:rPr>
        <w:t xml:space="preserve"> priamo do internetu, </w:t>
      </w:r>
      <w:proofErr w:type="spellStart"/>
      <w:r w:rsidRPr="009E2D43">
        <w:rPr>
          <w:rFonts w:ascii="Garamond" w:eastAsia="Times New Roman" w:hAnsi="Garamond" w:cs="Times New Roman"/>
          <w:sz w:val="20"/>
          <w:szCs w:val="20"/>
          <w:lang w:eastAsia="en-US"/>
        </w:rPr>
        <w:t>t.j</w:t>
      </w:r>
      <w:proofErr w:type="spellEnd"/>
      <w:r w:rsidRPr="009E2D43">
        <w:rPr>
          <w:rFonts w:ascii="Garamond" w:eastAsia="Times New Roman" w:hAnsi="Garamond" w:cs="Times New Roman"/>
          <w:sz w:val="20"/>
          <w:szCs w:val="20"/>
          <w:lang w:eastAsia="en-US"/>
        </w:rPr>
        <w:t xml:space="preserve">. pripojenie na internet musí byť oddelené od lokálnej siete obstarávateľa. </w:t>
      </w:r>
    </w:p>
    <w:p w14:paraId="166745C4" w14:textId="77777777" w:rsidR="004D225A" w:rsidRDefault="004D225A" w:rsidP="004D225A">
      <w:pPr>
        <w:spacing w:after="0" w:line="240" w:lineRule="auto"/>
        <w:ind w:left="450"/>
        <w:contextualSpacing/>
        <w:jc w:val="both"/>
        <w:rPr>
          <w:rFonts w:ascii="Garamond" w:eastAsia="Times New Roman" w:hAnsi="Garamond" w:cs="Times New Roman"/>
          <w:sz w:val="20"/>
          <w:szCs w:val="20"/>
          <w:lang w:eastAsia="en-US"/>
        </w:rPr>
      </w:pPr>
    </w:p>
    <w:p w14:paraId="12EC3E95" w14:textId="77777777" w:rsidR="004D225A" w:rsidRDefault="004D225A" w:rsidP="004D225A">
      <w:pPr>
        <w:spacing w:after="0" w:line="240" w:lineRule="auto"/>
        <w:ind w:left="450"/>
        <w:contextualSpacing/>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 xml:space="preserve">V lokalite AP1 obstarávateľa, obstarávateľ požaduje vybudovať exteriérový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Access point pre prenos dát z vozidiel prostredníctvom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a optickej technológie na Centrálu Olejkárska.</w:t>
      </w:r>
    </w:p>
    <w:p w14:paraId="0C298D75" w14:textId="77777777" w:rsidR="004D225A" w:rsidRDefault="004D225A" w:rsidP="004D225A">
      <w:pPr>
        <w:spacing w:after="0" w:line="240" w:lineRule="auto"/>
        <w:ind w:left="450"/>
        <w:contextualSpacing/>
        <w:jc w:val="both"/>
        <w:rPr>
          <w:rFonts w:ascii="Garamond" w:eastAsia="Times New Roman" w:hAnsi="Garamond" w:cs="Times New Roman"/>
          <w:sz w:val="20"/>
          <w:szCs w:val="20"/>
          <w:lang w:eastAsia="en-US"/>
        </w:rPr>
      </w:pPr>
    </w:p>
    <w:p w14:paraId="3124853E" w14:textId="77777777" w:rsidR="004D225A" w:rsidRDefault="004D225A" w:rsidP="004D225A">
      <w:pPr>
        <w:spacing w:after="0" w:line="240" w:lineRule="auto"/>
        <w:ind w:left="450"/>
        <w:contextualSpacing/>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Súčasťou poskytnutia služieb je aj dodávka koncových switchov pre pripojenie LAN siete objednávateľskej organizácie ku koncovému zariadeniu, na ktorom bude služba poskytovaná.</w:t>
      </w:r>
    </w:p>
    <w:p w14:paraId="611856CA" w14:textId="77777777" w:rsidR="004D225A" w:rsidRDefault="004D225A" w:rsidP="004D225A">
      <w:pPr>
        <w:spacing w:after="0" w:line="240" w:lineRule="auto"/>
        <w:ind w:left="450"/>
        <w:contextualSpacing/>
        <w:jc w:val="both"/>
        <w:rPr>
          <w:rFonts w:ascii="Garamond" w:eastAsia="Times New Roman" w:hAnsi="Garamond" w:cs="Times New Roman"/>
          <w:sz w:val="20"/>
          <w:szCs w:val="20"/>
          <w:lang w:eastAsia="en-US"/>
        </w:rPr>
      </w:pPr>
    </w:p>
    <w:p w14:paraId="7DC67738" w14:textId="77777777" w:rsidR="004D225A" w:rsidRPr="009E2D43" w:rsidRDefault="004D225A" w:rsidP="004D225A">
      <w:pPr>
        <w:spacing w:after="0" w:line="240" w:lineRule="auto"/>
        <w:ind w:left="450"/>
        <w:contextualSpacing/>
        <w:jc w:val="both"/>
        <w:rPr>
          <w:rFonts w:ascii="Garamond" w:eastAsia="Times New Roman" w:hAnsi="Garamond" w:cs="Times New Roman"/>
          <w:sz w:val="20"/>
          <w:szCs w:val="20"/>
          <w:lang w:eastAsia="en-US"/>
        </w:rPr>
      </w:pPr>
      <w:r w:rsidRPr="00FB5436">
        <w:rPr>
          <w:rFonts w:ascii="Garamond" w:eastAsia="Times New Roman" w:hAnsi="Garamond" w:cs="Times New Roman"/>
          <w:sz w:val="20"/>
          <w:szCs w:val="20"/>
          <w:lang w:eastAsia="en-US"/>
        </w:rPr>
        <w:t xml:space="preserve">Súčasťou </w:t>
      </w:r>
      <w:r>
        <w:rPr>
          <w:rFonts w:ascii="Garamond" w:eastAsia="Times New Roman" w:hAnsi="Garamond" w:cs="Times New Roman"/>
          <w:sz w:val="20"/>
          <w:szCs w:val="20"/>
          <w:lang w:eastAsia="en-US"/>
        </w:rPr>
        <w:t xml:space="preserve">poskytnutia služby je </w:t>
      </w:r>
      <w:r w:rsidRPr="00FB5436">
        <w:rPr>
          <w:rFonts w:ascii="Garamond" w:eastAsia="Times New Roman" w:hAnsi="Garamond" w:cs="Times New Roman"/>
          <w:sz w:val="20"/>
          <w:szCs w:val="20"/>
          <w:lang w:eastAsia="en-US"/>
        </w:rPr>
        <w:t>dodávka požadovanej a potrebnej sieťovej a dátovej infraštruktúry, montáž, inštalácia, konfigurácia,  vrátane dopravy</w:t>
      </w:r>
      <w:r>
        <w:rPr>
          <w:rFonts w:ascii="Garamond" w:eastAsia="Times New Roman" w:hAnsi="Garamond" w:cs="Times New Roman"/>
          <w:sz w:val="20"/>
          <w:szCs w:val="20"/>
          <w:lang w:eastAsia="en-US"/>
        </w:rPr>
        <w:t xml:space="preserve"> a aktualizovaná dokumentácia.</w:t>
      </w:r>
    </w:p>
    <w:p w14:paraId="41D89881" w14:textId="77777777" w:rsidR="004D225A" w:rsidRPr="009E2D43" w:rsidRDefault="004D225A" w:rsidP="004D225A">
      <w:pPr>
        <w:spacing w:after="0" w:line="240" w:lineRule="auto"/>
        <w:ind w:left="450"/>
        <w:contextualSpacing/>
        <w:jc w:val="both"/>
        <w:rPr>
          <w:rFonts w:ascii="Garamond" w:eastAsia="Times New Roman" w:hAnsi="Garamond" w:cs="Arial"/>
          <w:sz w:val="20"/>
          <w:szCs w:val="20"/>
          <w:lang w:eastAsia="en-US"/>
        </w:rPr>
      </w:pPr>
    </w:p>
    <w:p w14:paraId="2D5F5BC4" w14:textId="77777777" w:rsidR="004D225A" w:rsidRPr="009E2D43" w:rsidRDefault="004D225A" w:rsidP="004D225A">
      <w:pPr>
        <w:spacing w:after="0" w:line="240" w:lineRule="auto"/>
        <w:ind w:left="450" w:hanging="450"/>
        <w:rPr>
          <w:rFonts w:ascii="Garamond" w:eastAsia="Times New Roman" w:hAnsi="Garamond" w:cs="Arial"/>
          <w:b/>
          <w:sz w:val="20"/>
          <w:szCs w:val="20"/>
          <w:lang w:eastAsia="en-US"/>
        </w:rPr>
      </w:pPr>
      <w:r w:rsidRPr="009E2D43">
        <w:rPr>
          <w:rFonts w:ascii="Garamond" w:eastAsia="Times New Roman" w:hAnsi="Garamond" w:cs="Arial"/>
          <w:b/>
          <w:sz w:val="20"/>
          <w:szCs w:val="20"/>
          <w:lang w:eastAsia="en-US"/>
        </w:rPr>
        <w:t xml:space="preserve">II. </w:t>
      </w:r>
      <w:r w:rsidRPr="009E2D43">
        <w:rPr>
          <w:rFonts w:ascii="Garamond" w:eastAsia="Times New Roman" w:hAnsi="Garamond" w:cs="Arial"/>
          <w:b/>
          <w:sz w:val="20"/>
          <w:szCs w:val="20"/>
          <w:lang w:eastAsia="en-US"/>
        </w:rPr>
        <w:tab/>
      </w:r>
      <w:bookmarkStart w:id="2" w:name="_Hlk49418790"/>
      <w:r w:rsidRPr="009E2D43">
        <w:rPr>
          <w:rFonts w:ascii="Garamond" w:eastAsia="Times New Roman" w:hAnsi="Garamond" w:cs="Arial"/>
          <w:b/>
          <w:sz w:val="20"/>
          <w:szCs w:val="20"/>
          <w:lang w:eastAsia="en-US"/>
        </w:rPr>
        <w:t>Zoznam lokalít obstarávateľa</w:t>
      </w:r>
    </w:p>
    <w:p w14:paraId="3E502BF2" w14:textId="77777777" w:rsidR="004D225A" w:rsidRPr="009E2D43" w:rsidRDefault="004D225A" w:rsidP="004D225A">
      <w:pPr>
        <w:spacing w:after="0" w:line="240" w:lineRule="auto"/>
        <w:contextualSpacing/>
        <w:rPr>
          <w:rFonts w:ascii="Garamond" w:eastAsia="Times New Roman" w:hAnsi="Garamond" w:cs="Arial"/>
          <w:sz w:val="20"/>
          <w:szCs w:val="20"/>
          <w:lang w:eastAsia="en-US"/>
        </w:rPr>
      </w:pPr>
    </w:p>
    <w:p w14:paraId="24B2B02B" w14:textId="77777777" w:rsidR="004D225A" w:rsidRPr="009E2D43" w:rsidRDefault="004D225A" w:rsidP="000352AB">
      <w:pPr>
        <w:numPr>
          <w:ilvl w:val="0"/>
          <w:numId w:val="20"/>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Vozovne a sídlo obstarávateľa</w:t>
      </w:r>
    </w:p>
    <w:p w14:paraId="761D1F82" w14:textId="77777777" w:rsidR="004D225A" w:rsidRPr="009E2D43" w:rsidRDefault="004D225A" w:rsidP="004D225A">
      <w:pPr>
        <w:spacing w:after="0" w:line="240" w:lineRule="auto"/>
        <w:contextualSpacing/>
        <w:rPr>
          <w:rFonts w:ascii="Garamond" w:eastAsia="Times New Roman" w:hAnsi="Garamond" w:cs="Arial"/>
          <w:sz w:val="20"/>
          <w:szCs w:val="20"/>
          <w:lang w:eastAsia="en-US"/>
        </w:rPr>
      </w:pPr>
    </w:p>
    <w:p w14:paraId="564EBFC7" w14:textId="77777777" w:rsidR="004D225A" w:rsidRPr="009E2D43" w:rsidRDefault="004D225A" w:rsidP="000352AB">
      <w:pPr>
        <w:numPr>
          <w:ilvl w:val="0"/>
          <w:numId w:val="22"/>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DPB centrála, sídlo, Olejkárska 1, Bratislava, GPS 48.141876,17.121678 48°8.5126'N 17°7.3007'E</w:t>
      </w:r>
    </w:p>
    <w:p w14:paraId="26201162" w14:textId="77777777" w:rsidR="004D225A" w:rsidRPr="009E2D43" w:rsidRDefault="004D225A" w:rsidP="004D225A">
      <w:pPr>
        <w:spacing w:after="0" w:line="240" w:lineRule="auto"/>
        <w:ind w:left="810"/>
        <w:contextualSpacing/>
        <w:rPr>
          <w:rFonts w:ascii="Garamond" w:eastAsia="Times New Roman" w:hAnsi="Garamond" w:cs="Arial"/>
          <w:sz w:val="20"/>
          <w:szCs w:val="20"/>
          <w:lang w:eastAsia="en-US"/>
        </w:rPr>
      </w:pPr>
    </w:p>
    <w:p w14:paraId="37479925" w14:textId="77777777" w:rsidR="004D225A" w:rsidRPr="009E2D43" w:rsidRDefault="004D225A" w:rsidP="000352AB">
      <w:pPr>
        <w:numPr>
          <w:ilvl w:val="0"/>
          <w:numId w:val="22"/>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Vozovňa Petržalka</w:t>
      </w:r>
      <w:r>
        <w:rPr>
          <w:rFonts w:ascii="Garamond" w:eastAsia="Times New Roman" w:hAnsi="Garamond" w:cs="Arial"/>
          <w:sz w:val="20"/>
          <w:szCs w:val="20"/>
          <w:lang w:eastAsia="en-US"/>
        </w:rPr>
        <w:t xml:space="preserve"> 1</w:t>
      </w:r>
      <w:r w:rsidRPr="009E2D43">
        <w:rPr>
          <w:rFonts w:ascii="Garamond" w:eastAsia="Times New Roman" w:hAnsi="Garamond" w:cs="Arial"/>
          <w:sz w:val="20"/>
          <w:szCs w:val="20"/>
          <w:lang w:eastAsia="en-US"/>
        </w:rPr>
        <w:t>, Janíkov dvor, Bratislava, GPS 48.095480,17.126076 48°5.7288'N 17°7.5646'E</w:t>
      </w:r>
    </w:p>
    <w:p w14:paraId="50CAF14A" w14:textId="77777777" w:rsidR="004D225A" w:rsidRPr="009E2D43" w:rsidRDefault="004D225A" w:rsidP="004D225A">
      <w:pPr>
        <w:spacing w:after="0" w:line="240" w:lineRule="auto"/>
        <w:ind w:left="810"/>
        <w:contextualSpacing/>
        <w:rPr>
          <w:rFonts w:ascii="Garamond" w:eastAsia="Times New Roman" w:hAnsi="Garamond" w:cs="Arial"/>
          <w:sz w:val="20"/>
          <w:szCs w:val="20"/>
          <w:lang w:eastAsia="en-US"/>
        </w:rPr>
      </w:pPr>
    </w:p>
    <w:p w14:paraId="14977D5A" w14:textId="77777777" w:rsidR="004D225A" w:rsidRPr="009E2D43" w:rsidRDefault="004D225A" w:rsidP="000352AB">
      <w:pPr>
        <w:numPr>
          <w:ilvl w:val="0"/>
          <w:numId w:val="22"/>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Vozovňa Jurajov dvor, Vajnorská 135, Bratislava, GPS 48.178576,17.165082 48°10.7303'N 17°9.8301'E</w:t>
      </w:r>
    </w:p>
    <w:p w14:paraId="12B09487" w14:textId="77777777" w:rsidR="004D225A" w:rsidRPr="009E2D43" w:rsidRDefault="004D225A" w:rsidP="004D225A">
      <w:pPr>
        <w:spacing w:after="0" w:line="240" w:lineRule="auto"/>
        <w:ind w:left="810"/>
        <w:contextualSpacing/>
        <w:rPr>
          <w:rFonts w:ascii="Garamond" w:eastAsia="Times New Roman" w:hAnsi="Garamond" w:cs="Arial"/>
          <w:sz w:val="20"/>
          <w:szCs w:val="20"/>
          <w:lang w:eastAsia="en-US"/>
        </w:rPr>
      </w:pPr>
    </w:p>
    <w:p w14:paraId="1B3EC6AD" w14:textId="77777777" w:rsidR="004D225A" w:rsidRPr="009E2D43" w:rsidRDefault="004D225A" w:rsidP="000352AB">
      <w:pPr>
        <w:numPr>
          <w:ilvl w:val="0"/>
          <w:numId w:val="22"/>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Vozovňa Krasňany, Račianska 149, Bratislava, GPS 48.189283,17.135407 48°11.3570'N 17°8.1244'E</w:t>
      </w:r>
    </w:p>
    <w:p w14:paraId="5258A733" w14:textId="77777777" w:rsidR="004D225A" w:rsidRPr="009E2D43" w:rsidRDefault="004D225A" w:rsidP="004D225A">
      <w:pPr>
        <w:spacing w:after="0" w:line="240" w:lineRule="auto"/>
        <w:ind w:left="810"/>
        <w:contextualSpacing/>
        <w:rPr>
          <w:rFonts w:ascii="Garamond" w:eastAsia="Times New Roman" w:hAnsi="Garamond" w:cs="Arial"/>
          <w:sz w:val="20"/>
          <w:szCs w:val="20"/>
          <w:lang w:eastAsia="en-US"/>
        </w:rPr>
      </w:pPr>
    </w:p>
    <w:p w14:paraId="2E132CE4" w14:textId="77777777" w:rsidR="004D225A" w:rsidRDefault="004D225A" w:rsidP="000352AB">
      <w:pPr>
        <w:numPr>
          <w:ilvl w:val="0"/>
          <w:numId w:val="22"/>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Vozovňa </w:t>
      </w:r>
      <w:proofErr w:type="spellStart"/>
      <w:r w:rsidRPr="009E2D43">
        <w:rPr>
          <w:rFonts w:ascii="Garamond" w:eastAsia="Times New Roman" w:hAnsi="Garamond" w:cs="Arial"/>
          <w:sz w:val="20"/>
          <w:szCs w:val="20"/>
          <w:lang w:eastAsia="en-US"/>
        </w:rPr>
        <w:t>Hroboňova</w:t>
      </w:r>
      <w:proofErr w:type="spellEnd"/>
      <w:r w:rsidRPr="009E2D43">
        <w:rPr>
          <w:rFonts w:ascii="Garamond" w:eastAsia="Times New Roman" w:hAnsi="Garamond" w:cs="Arial"/>
          <w:sz w:val="20"/>
          <w:szCs w:val="20"/>
          <w:lang w:eastAsia="en-US"/>
        </w:rPr>
        <w:t xml:space="preserve"> 1, Bratislava, GPS 48.161048,17.086261 48°9.6629'N 17°5.1757'E</w:t>
      </w:r>
    </w:p>
    <w:p w14:paraId="30ADE6BE" w14:textId="77777777" w:rsidR="004D225A" w:rsidRDefault="004D225A" w:rsidP="004D225A">
      <w:pPr>
        <w:spacing w:after="0" w:line="240" w:lineRule="auto"/>
        <w:contextualSpacing/>
        <w:rPr>
          <w:rFonts w:ascii="Garamond" w:eastAsia="Times New Roman" w:hAnsi="Garamond" w:cs="Arial"/>
          <w:sz w:val="20"/>
          <w:szCs w:val="20"/>
          <w:lang w:eastAsia="en-US"/>
        </w:rPr>
      </w:pPr>
    </w:p>
    <w:p w14:paraId="1A79DE8B" w14:textId="77777777" w:rsidR="004D225A" w:rsidRDefault="004D225A" w:rsidP="004D225A">
      <w:pPr>
        <w:spacing w:after="0" w:line="240" w:lineRule="auto"/>
        <w:ind w:left="810"/>
        <w:contextualSpacing/>
        <w:rPr>
          <w:rFonts w:ascii="Garamond" w:eastAsia="Times New Roman" w:hAnsi="Garamond" w:cs="Arial"/>
          <w:sz w:val="20"/>
          <w:szCs w:val="20"/>
          <w:lang w:eastAsia="en-US"/>
        </w:rPr>
      </w:pPr>
      <w:r>
        <w:rPr>
          <w:rFonts w:ascii="Garamond" w:eastAsia="Times New Roman" w:hAnsi="Garamond" w:cs="Arial"/>
          <w:sz w:val="20"/>
          <w:szCs w:val="20"/>
          <w:lang w:eastAsia="en-US"/>
        </w:rPr>
        <w:t xml:space="preserve">6.     Vozovňa Petržalka 2, Panónska cesta, GPS </w:t>
      </w:r>
      <w:r w:rsidRPr="003361CF">
        <w:rPr>
          <w:rFonts w:ascii="Garamond" w:eastAsia="Times New Roman" w:hAnsi="Garamond" w:cs="Arial"/>
          <w:sz w:val="20"/>
          <w:szCs w:val="20"/>
          <w:lang w:eastAsia="en-US"/>
        </w:rPr>
        <w:t>48.091662216689635, 17.108101539556674 48°05'30.0"N</w:t>
      </w:r>
    </w:p>
    <w:p w14:paraId="505B33F7" w14:textId="77777777" w:rsidR="004D225A" w:rsidRPr="009E2D43" w:rsidRDefault="004D225A" w:rsidP="004D225A">
      <w:pPr>
        <w:spacing w:after="0" w:line="240" w:lineRule="auto"/>
        <w:ind w:left="810"/>
        <w:contextualSpacing/>
        <w:rPr>
          <w:rFonts w:ascii="Garamond" w:eastAsia="Times New Roman" w:hAnsi="Garamond" w:cs="Arial"/>
          <w:sz w:val="20"/>
          <w:szCs w:val="20"/>
          <w:lang w:eastAsia="en-US"/>
        </w:rPr>
      </w:pPr>
      <w:r>
        <w:rPr>
          <w:rFonts w:ascii="Garamond" w:eastAsia="Times New Roman" w:hAnsi="Garamond" w:cs="Arial"/>
          <w:sz w:val="20"/>
          <w:szCs w:val="20"/>
          <w:lang w:eastAsia="en-US"/>
        </w:rPr>
        <w:t xml:space="preserve">       </w:t>
      </w:r>
      <w:r w:rsidRPr="003361CF">
        <w:rPr>
          <w:rFonts w:ascii="Garamond" w:eastAsia="Times New Roman" w:hAnsi="Garamond" w:cs="Arial"/>
          <w:sz w:val="20"/>
          <w:szCs w:val="20"/>
          <w:lang w:eastAsia="en-US"/>
        </w:rPr>
        <w:t xml:space="preserve"> 17°06'29.2"E</w:t>
      </w:r>
    </w:p>
    <w:p w14:paraId="55E570C8" w14:textId="77777777" w:rsidR="004D225A" w:rsidRPr="009E2D43" w:rsidRDefault="004D225A" w:rsidP="004D225A">
      <w:pPr>
        <w:spacing w:after="0" w:line="240" w:lineRule="auto"/>
        <w:ind w:left="810"/>
        <w:contextualSpacing/>
        <w:rPr>
          <w:rFonts w:ascii="Garamond" w:eastAsia="Times New Roman" w:hAnsi="Garamond" w:cs="Arial"/>
          <w:sz w:val="20"/>
          <w:szCs w:val="20"/>
          <w:lang w:eastAsia="en-US"/>
        </w:rPr>
      </w:pPr>
    </w:p>
    <w:p w14:paraId="5E2491A1" w14:textId="77777777" w:rsidR="004D225A" w:rsidRPr="009E2D43" w:rsidRDefault="004D225A" w:rsidP="000352AB">
      <w:pPr>
        <w:numPr>
          <w:ilvl w:val="0"/>
          <w:numId w:val="20"/>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Predajne lístkov</w:t>
      </w:r>
    </w:p>
    <w:p w14:paraId="3BF3B9AF"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10275382" w14:textId="77777777" w:rsidR="004D225A" w:rsidRPr="009E2D43" w:rsidRDefault="004D225A" w:rsidP="000352AB">
      <w:pPr>
        <w:numPr>
          <w:ilvl w:val="0"/>
          <w:numId w:val="21"/>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Predajňa lístkov Hlavná stanica, Nám. Franza </w:t>
      </w:r>
      <w:proofErr w:type="spellStart"/>
      <w:r w:rsidRPr="009E2D43">
        <w:rPr>
          <w:rFonts w:ascii="Garamond" w:eastAsia="Times New Roman" w:hAnsi="Garamond" w:cs="Arial"/>
          <w:sz w:val="20"/>
          <w:szCs w:val="20"/>
          <w:lang w:eastAsia="en-US"/>
        </w:rPr>
        <w:t>Liszta</w:t>
      </w:r>
      <w:proofErr w:type="spellEnd"/>
      <w:r w:rsidRPr="009E2D43">
        <w:rPr>
          <w:rFonts w:ascii="Garamond" w:eastAsia="Times New Roman" w:hAnsi="Garamond" w:cs="Arial"/>
          <w:sz w:val="20"/>
          <w:szCs w:val="20"/>
          <w:lang w:eastAsia="en-US"/>
        </w:rPr>
        <w:t>, Bratislava, GPS 48.158183,17.1065585 48°9.4910'N 17°6.3935'E</w:t>
      </w:r>
    </w:p>
    <w:p w14:paraId="4FBB490A"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5EEDE1EB" w14:textId="77777777" w:rsidR="004D225A" w:rsidRPr="009E2D43" w:rsidRDefault="004D225A" w:rsidP="000352AB">
      <w:pPr>
        <w:numPr>
          <w:ilvl w:val="0"/>
          <w:numId w:val="21"/>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Predajňa lístkov Hodžovo námestie, Bratislava, podchod, GPS 48.148209,17.107400 48°8.8925'N 17°6.4440'E</w:t>
      </w:r>
    </w:p>
    <w:p w14:paraId="6700D3AE"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25C595DA" w14:textId="77777777" w:rsidR="004D225A" w:rsidRPr="009E2D43" w:rsidRDefault="004D225A" w:rsidP="000352AB">
      <w:pPr>
        <w:numPr>
          <w:ilvl w:val="0"/>
          <w:numId w:val="21"/>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Predajňa lístkov </w:t>
      </w:r>
      <w:proofErr w:type="spellStart"/>
      <w:r w:rsidRPr="009E2D43">
        <w:rPr>
          <w:rFonts w:ascii="Garamond" w:eastAsia="Times New Roman" w:hAnsi="Garamond" w:cs="Arial"/>
          <w:sz w:val="20"/>
          <w:szCs w:val="20"/>
          <w:lang w:eastAsia="en-US"/>
        </w:rPr>
        <w:t>Schneidera</w:t>
      </w:r>
      <w:proofErr w:type="spellEnd"/>
      <w:r w:rsidRPr="009E2D43">
        <w:rPr>
          <w:rFonts w:ascii="Garamond" w:eastAsia="Times New Roman" w:hAnsi="Garamond" w:cs="Arial"/>
          <w:sz w:val="20"/>
          <w:szCs w:val="20"/>
          <w:lang w:eastAsia="en-US"/>
        </w:rPr>
        <w:t xml:space="preserve"> Trnavského, Bratislava, GPS 48.182635,17.040072 48°10.9581'N 17°2.4043'E</w:t>
      </w:r>
    </w:p>
    <w:p w14:paraId="2812854B"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69905174" w14:textId="77777777" w:rsidR="004D225A" w:rsidRPr="009E2D43" w:rsidRDefault="004D225A" w:rsidP="000352AB">
      <w:pPr>
        <w:numPr>
          <w:ilvl w:val="0"/>
          <w:numId w:val="21"/>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Predajňa lístkov Most SNP, Bratislava, GPS 48.140266,17.103875 48°8.4160'N 17°6.2325'E</w:t>
      </w:r>
    </w:p>
    <w:p w14:paraId="6091CCB8"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5467992B" w14:textId="77777777" w:rsidR="004D225A" w:rsidRPr="009E2D43" w:rsidRDefault="004D225A" w:rsidP="000352AB">
      <w:pPr>
        <w:numPr>
          <w:ilvl w:val="0"/>
          <w:numId w:val="21"/>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Predajňa lístkov </w:t>
      </w:r>
      <w:proofErr w:type="spellStart"/>
      <w:r w:rsidRPr="009E2D43">
        <w:rPr>
          <w:rFonts w:ascii="Garamond" w:eastAsia="Times New Roman" w:hAnsi="Garamond" w:cs="Arial"/>
          <w:sz w:val="20"/>
          <w:szCs w:val="20"/>
          <w:lang w:eastAsia="en-US"/>
        </w:rPr>
        <w:t>Mlynarovičova</w:t>
      </w:r>
      <w:proofErr w:type="spellEnd"/>
      <w:r w:rsidRPr="009E2D43">
        <w:rPr>
          <w:rFonts w:ascii="Garamond" w:eastAsia="Times New Roman" w:hAnsi="Garamond" w:cs="Arial"/>
          <w:sz w:val="20"/>
          <w:szCs w:val="20"/>
          <w:lang w:eastAsia="en-US"/>
        </w:rPr>
        <w:t>, Bratislava, GPS 48.1269351,17.1213944 48°7.6161'N 17°7.2837'E</w:t>
      </w:r>
    </w:p>
    <w:p w14:paraId="256BD6CC"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351C1139" w14:textId="77777777" w:rsidR="004D225A" w:rsidRPr="009E2D43" w:rsidRDefault="004D225A" w:rsidP="000352AB">
      <w:pPr>
        <w:numPr>
          <w:ilvl w:val="0"/>
          <w:numId w:val="21"/>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Predajňa lístkov Gaštanový hájik, Bratislava, GPS 48.185967,17.133418 48°11.1580'N 17°8.0051'E</w:t>
      </w:r>
    </w:p>
    <w:p w14:paraId="10CD8BA1"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387263C0"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17698270" w14:textId="77777777" w:rsidR="004D225A" w:rsidRPr="009E2D43" w:rsidRDefault="004D225A" w:rsidP="000352AB">
      <w:pPr>
        <w:numPr>
          <w:ilvl w:val="0"/>
          <w:numId w:val="20"/>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Meniarne</w:t>
      </w:r>
    </w:p>
    <w:p w14:paraId="45BDB351"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1994FFD9" w14:textId="77777777" w:rsidR="004D225A" w:rsidRPr="009E2D43" w:rsidRDefault="004D225A" w:rsidP="000352AB">
      <w:pPr>
        <w:numPr>
          <w:ilvl w:val="0"/>
          <w:numId w:val="23"/>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Čajkovského 6, (Lešková ulica), Bratislava, GPS 48.154014,17.108025 48°9.2408'N 17°6.4815'E</w:t>
      </w:r>
    </w:p>
    <w:p w14:paraId="0427DE02"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087CB2B8" w14:textId="77777777" w:rsidR="004D225A" w:rsidRPr="009E2D43" w:rsidRDefault="004D225A" w:rsidP="000352AB">
      <w:pPr>
        <w:numPr>
          <w:ilvl w:val="0"/>
          <w:numId w:val="23"/>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Stará Vajnorská 25, (Zlaté piesky), Bratislava, GPS 48.188758,17.177337 48°11.3255'N 17°10.6402'E</w:t>
      </w:r>
    </w:p>
    <w:p w14:paraId="32E0F4F7"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7B228370" w14:textId="77777777" w:rsidR="004D225A" w:rsidRPr="009E2D43" w:rsidRDefault="004D225A" w:rsidP="000352AB">
      <w:pPr>
        <w:numPr>
          <w:ilvl w:val="0"/>
          <w:numId w:val="23"/>
        </w:numPr>
        <w:spacing w:after="0" w:line="240" w:lineRule="auto"/>
        <w:contextualSpacing/>
        <w:rPr>
          <w:rFonts w:ascii="Garamond" w:eastAsia="Times New Roman" w:hAnsi="Garamond" w:cs="Arial"/>
          <w:sz w:val="20"/>
          <w:szCs w:val="20"/>
          <w:lang w:eastAsia="en-US"/>
        </w:rPr>
      </w:pPr>
      <w:proofErr w:type="spellStart"/>
      <w:r w:rsidRPr="009E2D43">
        <w:rPr>
          <w:rFonts w:ascii="Garamond" w:eastAsia="Times New Roman" w:hAnsi="Garamond" w:cs="Arial"/>
          <w:sz w:val="20"/>
          <w:szCs w:val="20"/>
          <w:lang w:eastAsia="en-US"/>
        </w:rPr>
        <w:t>Hroboňova</w:t>
      </w:r>
      <w:proofErr w:type="spellEnd"/>
      <w:r w:rsidRPr="009E2D43">
        <w:rPr>
          <w:rFonts w:ascii="Garamond" w:eastAsia="Times New Roman" w:hAnsi="Garamond" w:cs="Arial"/>
          <w:sz w:val="20"/>
          <w:szCs w:val="20"/>
          <w:lang w:eastAsia="en-US"/>
        </w:rPr>
        <w:t xml:space="preserve"> 1, Bratislava, GPS 48.160744,17.086047 48°9.6446'N 17°5.1628'E</w:t>
      </w:r>
    </w:p>
    <w:p w14:paraId="76196C7A"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486369D9" w14:textId="77777777" w:rsidR="004D225A" w:rsidRPr="009E2D43" w:rsidRDefault="004D225A" w:rsidP="000352AB">
      <w:pPr>
        <w:numPr>
          <w:ilvl w:val="0"/>
          <w:numId w:val="23"/>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Vajnorská 135, Jurajov Dvor, Bratislava, GPS 48.177836,17.160499 48°10.6702'N 17°9.6299'E</w:t>
      </w:r>
    </w:p>
    <w:p w14:paraId="28E08878"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48E026E1" w14:textId="77777777" w:rsidR="004D225A" w:rsidRPr="009E2D43" w:rsidRDefault="004D225A" w:rsidP="000352AB">
      <w:pPr>
        <w:numPr>
          <w:ilvl w:val="0"/>
          <w:numId w:val="23"/>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Hubeného 1, Bratislava, GPS 48.194798,17.140039 48°11.6879'N 17°8.4023'E</w:t>
      </w:r>
    </w:p>
    <w:p w14:paraId="5A4063EC"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73463AEF" w14:textId="77777777" w:rsidR="004D225A" w:rsidRPr="009E2D43" w:rsidRDefault="004D225A" w:rsidP="000352AB">
      <w:pPr>
        <w:numPr>
          <w:ilvl w:val="0"/>
          <w:numId w:val="23"/>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Račianska 109, Bratislava, GPS 48.179971,17.127591 48°10.7983'N 17°7.6555'E</w:t>
      </w:r>
    </w:p>
    <w:p w14:paraId="684FD9BC"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5A60E553" w14:textId="77777777" w:rsidR="004D225A" w:rsidRPr="009E2D43" w:rsidRDefault="004D225A" w:rsidP="000352AB">
      <w:pPr>
        <w:numPr>
          <w:ilvl w:val="0"/>
          <w:numId w:val="23"/>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Tbiliská 15, Bratislava, GPS 48.214003,17.160977 48°12.8402'N 17°9.6586'E</w:t>
      </w:r>
    </w:p>
    <w:p w14:paraId="524A8DCC"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112EB37D" w14:textId="77777777" w:rsidR="004D225A" w:rsidRPr="009E2D43" w:rsidRDefault="004D225A" w:rsidP="000352AB">
      <w:pPr>
        <w:numPr>
          <w:ilvl w:val="0"/>
          <w:numId w:val="23"/>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Legionárska ulica 23, Bratislava, GPS 48.156296,17.124109 48°9.3778'N 17°7.4465'E</w:t>
      </w:r>
    </w:p>
    <w:p w14:paraId="47A876DC"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24E4B575" w14:textId="77777777" w:rsidR="004D225A" w:rsidRPr="009E2D43" w:rsidRDefault="004D225A" w:rsidP="000352AB">
      <w:pPr>
        <w:numPr>
          <w:ilvl w:val="0"/>
          <w:numId w:val="23"/>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Karloveská ulica 5 (ul. Nad lúčkami), Bratislava, GPS 48.156572,17.051911 48°9.3943'N 17°3.1147'E</w:t>
      </w:r>
    </w:p>
    <w:p w14:paraId="751213AE"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5189F3AB" w14:textId="77777777" w:rsidR="004D225A" w:rsidRPr="009E2D43" w:rsidRDefault="004D225A" w:rsidP="000352AB">
      <w:pPr>
        <w:numPr>
          <w:ilvl w:val="0"/>
          <w:numId w:val="23"/>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Kazanská ulica 5914, Bratislava, GPS 48.134631,17.205865 48°8.0779'N 17°12.3519'E</w:t>
      </w:r>
    </w:p>
    <w:p w14:paraId="3455D1E5"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5B6211CF" w14:textId="77777777" w:rsidR="004D225A" w:rsidRPr="009E2D43" w:rsidRDefault="004D225A" w:rsidP="000352AB">
      <w:pPr>
        <w:numPr>
          <w:ilvl w:val="0"/>
          <w:numId w:val="23"/>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Nábrežie armádneho </w:t>
      </w:r>
      <w:proofErr w:type="spellStart"/>
      <w:r w:rsidRPr="009E2D43">
        <w:rPr>
          <w:rFonts w:ascii="Garamond" w:eastAsia="Times New Roman" w:hAnsi="Garamond" w:cs="Arial"/>
          <w:sz w:val="20"/>
          <w:szCs w:val="20"/>
          <w:lang w:eastAsia="en-US"/>
        </w:rPr>
        <w:t>genrála</w:t>
      </w:r>
      <w:proofErr w:type="spellEnd"/>
      <w:r w:rsidRPr="009E2D43">
        <w:rPr>
          <w:rFonts w:ascii="Garamond" w:eastAsia="Times New Roman" w:hAnsi="Garamond" w:cs="Arial"/>
          <w:sz w:val="20"/>
          <w:szCs w:val="20"/>
          <w:lang w:eastAsia="en-US"/>
        </w:rPr>
        <w:t xml:space="preserve"> L. Svobodu 56 (Nad lomom), Bratislava, GPS 48.146132,17.077378 48°8.7679'N 17°4.6427'E</w:t>
      </w:r>
    </w:p>
    <w:p w14:paraId="5C522750"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56BAFE3B" w14:textId="77777777" w:rsidR="004D225A" w:rsidRPr="009E2D43" w:rsidRDefault="004D225A" w:rsidP="000352AB">
      <w:pPr>
        <w:numPr>
          <w:ilvl w:val="0"/>
          <w:numId w:val="23"/>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Veterná 8, Bratislava, GPS 48.146768,17.106002 48°8.8061'N 17°6.3601'E</w:t>
      </w:r>
    </w:p>
    <w:p w14:paraId="5EB7F2ED" w14:textId="77777777" w:rsidR="004D225A" w:rsidRPr="009E2D43" w:rsidRDefault="004D225A" w:rsidP="004D225A">
      <w:pPr>
        <w:spacing w:after="0" w:line="240" w:lineRule="auto"/>
        <w:ind w:left="1170"/>
        <w:rPr>
          <w:rFonts w:ascii="Garamond" w:eastAsia="Times New Roman" w:hAnsi="Garamond" w:cs="Times New Roman"/>
          <w:sz w:val="20"/>
          <w:szCs w:val="20"/>
          <w:lang w:eastAsia="en-US"/>
        </w:rPr>
      </w:pPr>
    </w:p>
    <w:p w14:paraId="51EF519A" w14:textId="77777777" w:rsidR="004D225A" w:rsidRPr="009E2D43" w:rsidRDefault="004D225A" w:rsidP="000352AB">
      <w:pPr>
        <w:numPr>
          <w:ilvl w:val="0"/>
          <w:numId w:val="23"/>
        </w:numPr>
        <w:spacing w:after="0" w:line="240" w:lineRule="auto"/>
        <w:rPr>
          <w:rFonts w:ascii="Garamond" w:eastAsia="Times New Roman" w:hAnsi="Garamond" w:cs="Times New Roman"/>
          <w:sz w:val="20"/>
          <w:szCs w:val="20"/>
          <w:lang w:eastAsia="en-US"/>
        </w:rPr>
      </w:pPr>
      <w:r w:rsidRPr="009E2D43">
        <w:rPr>
          <w:rFonts w:ascii="Garamond" w:eastAsia="Times New Roman" w:hAnsi="Garamond" w:cs="Arial"/>
          <w:sz w:val="20"/>
          <w:szCs w:val="20"/>
          <w:lang w:eastAsia="en-US"/>
        </w:rPr>
        <w:t>Bajkalská 23 (Ružová dolina), Bratislava, GPS 48.153748,17.147954 48°9.2249'N 17°8.8772'E</w:t>
      </w:r>
    </w:p>
    <w:p w14:paraId="651A632D"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405B9435" w14:textId="77777777" w:rsidR="004D225A" w:rsidRPr="009E2D43" w:rsidRDefault="004D225A" w:rsidP="000352AB">
      <w:pPr>
        <w:numPr>
          <w:ilvl w:val="0"/>
          <w:numId w:val="23"/>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Times New Roman"/>
          <w:sz w:val="20"/>
          <w:szCs w:val="20"/>
          <w:lang w:eastAsia="en-US"/>
        </w:rPr>
        <w:t xml:space="preserve">Dolné </w:t>
      </w:r>
      <w:proofErr w:type="spellStart"/>
      <w:r w:rsidRPr="009E2D43">
        <w:rPr>
          <w:rFonts w:ascii="Garamond" w:eastAsia="Times New Roman" w:hAnsi="Garamond" w:cs="Times New Roman"/>
          <w:sz w:val="20"/>
          <w:szCs w:val="20"/>
          <w:lang w:eastAsia="en-US"/>
        </w:rPr>
        <w:t>Krčace</w:t>
      </w:r>
      <w:proofErr w:type="spellEnd"/>
      <w:r w:rsidRPr="009E2D43">
        <w:rPr>
          <w:rFonts w:ascii="Garamond" w:eastAsia="Times New Roman" w:hAnsi="Garamond" w:cs="Times New Roman"/>
          <w:sz w:val="20"/>
          <w:szCs w:val="20"/>
          <w:lang w:eastAsia="en-US"/>
        </w:rPr>
        <w:t xml:space="preserve">, Bratislava, ul. M. </w:t>
      </w:r>
      <w:proofErr w:type="spellStart"/>
      <w:r w:rsidRPr="009E2D43">
        <w:rPr>
          <w:rFonts w:ascii="Garamond" w:eastAsia="Times New Roman" w:hAnsi="Garamond" w:cs="Times New Roman"/>
          <w:sz w:val="20"/>
          <w:szCs w:val="20"/>
          <w:lang w:eastAsia="en-US"/>
        </w:rPr>
        <w:t>Schneidera</w:t>
      </w:r>
      <w:proofErr w:type="spellEnd"/>
      <w:r w:rsidRPr="009E2D43">
        <w:rPr>
          <w:rFonts w:ascii="Garamond" w:eastAsia="Times New Roman" w:hAnsi="Garamond" w:cs="Times New Roman"/>
          <w:sz w:val="20"/>
          <w:szCs w:val="20"/>
          <w:lang w:eastAsia="en-US"/>
        </w:rPr>
        <w:t xml:space="preserve"> Trnavského GPS 48°10'19.4"N 17°03'01.9"E </w:t>
      </w:r>
    </w:p>
    <w:p w14:paraId="14518D73" w14:textId="77777777" w:rsidR="004D225A" w:rsidRPr="009E2D43" w:rsidRDefault="004D225A" w:rsidP="004D225A">
      <w:pPr>
        <w:spacing w:after="0" w:line="240" w:lineRule="auto"/>
        <w:ind w:left="1170"/>
        <w:rPr>
          <w:rFonts w:ascii="Garamond" w:eastAsia="Times New Roman" w:hAnsi="Garamond" w:cs="Times New Roman"/>
          <w:sz w:val="20"/>
          <w:szCs w:val="20"/>
          <w:lang w:eastAsia="en-US"/>
        </w:rPr>
      </w:pPr>
    </w:p>
    <w:p w14:paraId="17AC203D" w14:textId="77777777" w:rsidR="004D225A" w:rsidRDefault="004D225A" w:rsidP="000352AB">
      <w:pPr>
        <w:numPr>
          <w:ilvl w:val="0"/>
          <w:numId w:val="23"/>
        </w:numPr>
        <w:spacing w:after="0" w:line="240" w:lineRule="auto"/>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 xml:space="preserve">Dúbravka, Bratislava, ul. Nejedlého, GPS 48°11'42.6"N 17°02'06.5"E </w:t>
      </w:r>
    </w:p>
    <w:p w14:paraId="415D8520" w14:textId="77777777" w:rsidR="004D225A" w:rsidRDefault="004D225A" w:rsidP="004D225A">
      <w:pPr>
        <w:spacing w:after="0" w:line="240" w:lineRule="auto"/>
        <w:rPr>
          <w:rFonts w:ascii="Garamond" w:eastAsia="Times New Roman" w:hAnsi="Garamond" w:cs="Times New Roman"/>
          <w:sz w:val="20"/>
          <w:szCs w:val="20"/>
          <w:lang w:eastAsia="en-US"/>
        </w:rPr>
      </w:pPr>
    </w:p>
    <w:p w14:paraId="3BC8E29C" w14:textId="77777777" w:rsidR="004D225A" w:rsidRPr="00DC4AED" w:rsidRDefault="004D225A" w:rsidP="004D225A">
      <w:pPr>
        <w:spacing w:after="0" w:line="240" w:lineRule="auto"/>
        <w:ind w:left="810"/>
        <w:rPr>
          <w:rFonts w:ascii="Garamond" w:eastAsia="Times New Roman" w:hAnsi="Garamond" w:cs="Times New Roman"/>
          <w:sz w:val="20"/>
          <w:szCs w:val="20"/>
          <w:lang w:eastAsia="en-US"/>
        </w:rPr>
      </w:pPr>
      <w:r w:rsidRPr="00DC4AED">
        <w:rPr>
          <w:rFonts w:ascii="Garamond" w:eastAsia="Times New Roman" w:hAnsi="Garamond" w:cs="Times New Roman"/>
          <w:sz w:val="20"/>
          <w:szCs w:val="20"/>
          <w:lang w:eastAsia="en-US"/>
        </w:rPr>
        <w:t>16.   Petržalka 1, Bratislava, ul. Panónska cesta, GPS 48°05'40.4"N 17°06'37.0"E</w:t>
      </w:r>
    </w:p>
    <w:p w14:paraId="24AA472D" w14:textId="77777777" w:rsidR="004D225A" w:rsidRPr="00DC4AED" w:rsidRDefault="004D225A" w:rsidP="004D225A">
      <w:pPr>
        <w:spacing w:after="0" w:line="240" w:lineRule="auto"/>
        <w:ind w:left="810"/>
        <w:rPr>
          <w:rFonts w:ascii="Garamond" w:eastAsia="Times New Roman" w:hAnsi="Garamond" w:cs="Times New Roman"/>
          <w:sz w:val="20"/>
          <w:szCs w:val="20"/>
          <w:lang w:eastAsia="en-US"/>
        </w:rPr>
      </w:pPr>
    </w:p>
    <w:p w14:paraId="33794E48" w14:textId="77777777" w:rsidR="004D225A" w:rsidRPr="00DC4AED" w:rsidRDefault="004D225A" w:rsidP="004D225A">
      <w:pPr>
        <w:spacing w:after="0" w:line="240" w:lineRule="auto"/>
        <w:ind w:left="810"/>
        <w:rPr>
          <w:rFonts w:ascii="Garamond" w:eastAsia="Times New Roman" w:hAnsi="Garamond" w:cs="Times New Roman"/>
          <w:sz w:val="20"/>
          <w:szCs w:val="20"/>
          <w:lang w:eastAsia="en-US"/>
        </w:rPr>
      </w:pPr>
      <w:r w:rsidRPr="00DC4AED">
        <w:rPr>
          <w:rFonts w:ascii="Garamond" w:eastAsia="Times New Roman" w:hAnsi="Garamond" w:cs="Times New Roman"/>
          <w:sz w:val="20"/>
          <w:szCs w:val="20"/>
          <w:lang w:eastAsia="en-US"/>
        </w:rPr>
        <w:t>17.   Petržalka 2, Bratislava, ul. Panónska cesta, GPS 48°05'32.3"N 17°06'30.6"E</w:t>
      </w:r>
    </w:p>
    <w:p w14:paraId="4FBCFE31" w14:textId="77777777" w:rsidR="004D225A" w:rsidRPr="00DC4AED" w:rsidRDefault="004D225A" w:rsidP="004D225A">
      <w:pPr>
        <w:spacing w:after="0" w:line="240" w:lineRule="auto"/>
        <w:ind w:left="810"/>
        <w:rPr>
          <w:rFonts w:ascii="Garamond" w:eastAsia="Times New Roman" w:hAnsi="Garamond" w:cs="Times New Roman"/>
          <w:sz w:val="20"/>
          <w:szCs w:val="20"/>
          <w:lang w:eastAsia="en-US"/>
        </w:rPr>
      </w:pPr>
    </w:p>
    <w:p w14:paraId="20707612" w14:textId="77777777" w:rsidR="004D225A" w:rsidRPr="009E2D43" w:rsidRDefault="004D225A" w:rsidP="004D225A">
      <w:pPr>
        <w:spacing w:after="0" w:line="240" w:lineRule="auto"/>
        <w:ind w:left="810"/>
        <w:rPr>
          <w:rFonts w:ascii="Garamond" w:eastAsia="Times New Roman" w:hAnsi="Garamond" w:cs="Times New Roman"/>
          <w:sz w:val="20"/>
          <w:szCs w:val="20"/>
          <w:lang w:eastAsia="en-US"/>
        </w:rPr>
      </w:pPr>
      <w:r w:rsidRPr="00DC4AED">
        <w:rPr>
          <w:rFonts w:ascii="Garamond" w:eastAsia="Times New Roman" w:hAnsi="Garamond" w:cs="Times New Roman"/>
          <w:sz w:val="20"/>
          <w:szCs w:val="20"/>
          <w:lang w:eastAsia="en-US"/>
        </w:rPr>
        <w:t>18.   Petržalka 3, Bratislava</w:t>
      </w:r>
      <w:r>
        <w:rPr>
          <w:rFonts w:ascii="Garamond" w:eastAsia="Times New Roman" w:hAnsi="Garamond" w:cs="Times New Roman"/>
          <w:sz w:val="20"/>
          <w:szCs w:val="20"/>
          <w:lang w:eastAsia="en-US"/>
        </w:rPr>
        <w:t xml:space="preserve"> ul. Jantárová cesta, GPS </w:t>
      </w:r>
      <w:r w:rsidRPr="00DC4AED">
        <w:rPr>
          <w:rFonts w:ascii="Garamond" w:eastAsia="Times New Roman" w:hAnsi="Garamond" w:cs="Times New Roman"/>
          <w:sz w:val="20"/>
          <w:szCs w:val="20"/>
          <w:lang w:eastAsia="en-US"/>
        </w:rPr>
        <w:t>48°07'34.7"N 17°06'59.1"E</w:t>
      </w:r>
    </w:p>
    <w:p w14:paraId="156E42F8"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420BE0F0" w14:textId="77777777" w:rsidR="004D225A" w:rsidRPr="009E2D43" w:rsidRDefault="004D225A" w:rsidP="000352AB">
      <w:pPr>
        <w:numPr>
          <w:ilvl w:val="0"/>
          <w:numId w:val="20"/>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Ostatné lokality </w:t>
      </w:r>
    </w:p>
    <w:p w14:paraId="5CC11D8B"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77974CD6" w14:textId="77777777" w:rsidR="004D225A" w:rsidRPr="009E2D43" w:rsidRDefault="004D225A" w:rsidP="000352AB">
      <w:pPr>
        <w:numPr>
          <w:ilvl w:val="0"/>
          <w:numId w:val="24"/>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Tunel pod hradom Nábrežie armádneho generála </w:t>
      </w:r>
      <w:proofErr w:type="spellStart"/>
      <w:r w:rsidRPr="009E2D43">
        <w:rPr>
          <w:rFonts w:ascii="Garamond" w:eastAsia="Times New Roman" w:hAnsi="Garamond" w:cs="Arial"/>
          <w:sz w:val="20"/>
          <w:szCs w:val="20"/>
          <w:lang w:eastAsia="en-US"/>
        </w:rPr>
        <w:t>Ludvíka</w:t>
      </w:r>
      <w:proofErr w:type="spellEnd"/>
      <w:r w:rsidRPr="009E2D43">
        <w:rPr>
          <w:rFonts w:ascii="Garamond" w:eastAsia="Times New Roman" w:hAnsi="Garamond" w:cs="Arial"/>
          <w:sz w:val="20"/>
          <w:szCs w:val="20"/>
          <w:lang w:eastAsia="en-US"/>
        </w:rPr>
        <w:t xml:space="preserve"> Svobodu, Bratislava, GPS 48.141702,17.092181 48°8.5021'N 17°5.5309'E</w:t>
      </w:r>
    </w:p>
    <w:p w14:paraId="026BAACD"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77843417" w14:textId="77777777" w:rsidR="004D225A" w:rsidRPr="009E2D43" w:rsidRDefault="004D225A" w:rsidP="000352AB">
      <w:pPr>
        <w:numPr>
          <w:ilvl w:val="0"/>
          <w:numId w:val="24"/>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Výhybky Trnavské mýto, Bratislava, GPS 48.157091,17.126762 48°9.4255'N 17°7.6057'E</w:t>
      </w:r>
    </w:p>
    <w:p w14:paraId="25CF4A59"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1C6409C8" w14:textId="77777777" w:rsidR="004D225A" w:rsidRPr="009E2D43" w:rsidRDefault="004D225A" w:rsidP="000352AB">
      <w:pPr>
        <w:numPr>
          <w:ilvl w:val="0"/>
          <w:numId w:val="24"/>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Výhybky Kamenné námestie, Bratislava, GPS 48.144790,17.112237 48°8.6874'N 17°6.7342'E</w:t>
      </w:r>
    </w:p>
    <w:p w14:paraId="44D80224"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2DD6F9AB" w14:textId="77777777" w:rsidR="004D225A" w:rsidRPr="009E2D43" w:rsidRDefault="004D225A" w:rsidP="000352AB">
      <w:pPr>
        <w:numPr>
          <w:ilvl w:val="0"/>
          <w:numId w:val="24"/>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Výhybky obratisko električiek Pošeň, Bratislava, GPS 48.158644,17.178511 48°9.5186'N 17°10.7107'E</w:t>
      </w:r>
    </w:p>
    <w:p w14:paraId="2B34DFC0"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26789F4B" w14:textId="77777777" w:rsidR="004D225A" w:rsidRPr="009E2D43" w:rsidRDefault="004D225A" w:rsidP="000352AB">
      <w:pPr>
        <w:numPr>
          <w:ilvl w:val="0"/>
          <w:numId w:val="24"/>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Podchod Trnavské Mýto, Bratislava, GPS 48.157937,17.127551 48°9.4762'N 17°7.6531'E</w:t>
      </w:r>
    </w:p>
    <w:p w14:paraId="7C83D237"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68247D3E" w14:textId="77777777" w:rsidR="004D225A" w:rsidRPr="009E2D43" w:rsidRDefault="004D225A" w:rsidP="000352AB">
      <w:pPr>
        <w:numPr>
          <w:ilvl w:val="0"/>
          <w:numId w:val="24"/>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Samostatné </w:t>
      </w:r>
      <w:r>
        <w:rPr>
          <w:rFonts w:ascii="Garamond" w:eastAsia="Times New Roman" w:hAnsi="Garamond" w:cs="Arial"/>
          <w:sz w:val="20"/>
          <w:szCs w:val="20"/>
          <w:lang w:eastAsia="en-US"/>
        </w:rPr>
        <w:t xml:space="preserve">oddelené </w:t>
      </w:r>
      <w:r w:rsidRPr="009E2D43">
        <w:rPr>
          <w:rFonts w:ascii="Garamond" w:eastAsia="Times New Roman" w:hAnsi="Garamond" w:cs="Arial"/>
          <w:sz w:val="20"/>
          <w:szCs w:val="20"/>
          <w:lang w:eastAsia="en-US"/>
        </w:rPr>
        <w:t>pripojenie na Škoda</w:t>
      </w:r>
      <w:r>
        <w:rPr>
          <w:rFonts w:ascii="Garamond" w:eastAsia="Times New Roman" w:hAnsi="Garamond" w:cs="Arial"/>
          <w:sz w:val="20"/>
          <w:szCs w:val="20"/>
          <w:lang w:eastAsia="en-US"/>
        </w:rPr>
        <w:t xml:space="preserve"> ČR</w:t>
      </w:r>
      <w:r w:rsidRPr="009E2D43">
        <w:rPr>
          <w:rFonts w:ascii="Garamond" w:eastAsia="Times New Roman" w:hAnsi="Garamond" w:cs="Arial"/>
          <w:sz w:val="20"/>
          <w:szCs w:val="20"/>
          <w:lang w:eastAsia="en-US"/>
        </w:rPr>
        <w:t xml:space="preserve"> (2x Vajnorská Vozovňa 48.179274,17.163639 48°10.7564'N 17°9.8183'E druhá 48.177433,17.162432 48°10.6460'N 17°9.7459'E, 1x </w:t>
      </w:r>
      <w:proofErr w:type="spellStart"/>
      <w:r w:rsidRPr="009E2D43">
        <w:rPr>
          <w:rFonts w:ascii="Garamond" w:eastAsia="Times New Roman" w:hAnsi="Garamond" w:cs="Arial"/>
          <w:sz w:val="20"/>
          <w:szCs w:val="20"/>
          <w:lang w:eastAsia="en-US"/>
        </w:rPr>
        <w:t>Hroboňova</w:t>
      </w:r>
      <w:proofErr w:type="spellEnd"/>
      <w:r w:rsidRPr="009E2D43">
        <w:rPr>
          <w:rFonts w:ascii="Garamond" w:eastAsia="Times New Roman" w:hAnsi="Garamond" w:cs="Arial"/>
          <w:sz w:val="20"/>
          <w:szCs w:val="20"/>
          <w:lang w:eastAsia="en-US"/>
        </w:rPr>
        <w:t xml:space="preserve"> Vozovňa 48.161105,17.086276 48°9.6663'N 17°5.1766'E), Bratislava</w:t>
      </w:r>
    </w:p>
    <w:p w14:paraId="5AE597B4" w14:textId="77777777" w:rsidR="004D225A" w:rsidRPr="009E2D43" w:rsidRDefault="004D225A" w:rsidP="004D225A">
      <w:pPr>
        <w:spacing w:after="0" w:line="240" w:lineRule="auto"/>
        <w:ind w:left="1170"/>
        <w:contextualSpacing/>
        <w:rPr>
          <w:rFonts w:ascii="Garamond" w:eastAsia="Times New Roman" w:hAnsi="Garamond" w:cs="Arial"/>
          <w:sz w:val="20"/>
          <w:szCs w:val="20"/>
          <w:lang w:eastAsia="en-US"/>
        </w:rPr>
      </w:pPr>
    </w:p>
    <w:p w14:paraId="34F9A89C" w14:textId="77777777" w:rsidR="004D225A" w:rsidRDefault="004D225A" w:rsidP="000352AB">
      <w:pPr>
        <w:numPr>
          <w:ilvl w:val="0"/>
          <w:numId w:val="24"/>
        </w:num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lastRenderedPageBreak/>
        <w:t xml:space="preserve">Dispečing Hlavná stanica Nám. Franza </w:t>
      </w:r>
      <w:proofErr w:type="spellStart"/>
      <w:r w:rsidRPr="009E2D43">
        <w:rPr>
          <w:rFonts w:ascii="Garamond" w:eastAsia="Times New Roman" w:hAnsi="Garamond" w:cs="Arial"/>
          <w:sz w:val="20"/>
          <w:szCs w:val="20"/>
          <w:lang w:eastAsia="en-US"/>
        </w:rPr>
        <w:t>Liszta</w:t>
      </w:r>
      <w:proofErr w:type="spellEnd"/>
      <w:r w:rsidRPr="009E2D43">
        <w:rPr>
          <w:rFonts w:ascii="Garamond" w:eastAsia="Times New Roman" w:hAnsi="Garamond" w:cs="Arial"/>
          <w:sz w:val="20"/>
          <w:szCs w:val="20"/>
          <w:lang w:eastAsia="en-US"/>
        </w:rPr>
        <w:t>, Bratislava, GPS 48.158206,17.106679 48°9.4924'N 17°6.4007'E</w:t>
      </w:r>
    </w:p>
    <w:p w14:paraId="68C648CD" w14:textId="77777777" w:rsidR="004D225A" w:rsidRDefault="004D225A" w:rsidP="004D225A">
      <w:pPr>
        <w:pStyle w:val="Odsekzoznamu"/>
        <w:rPr>
          <w:rFonts w:ascii="Garamond" w:eastAsia="Times New Roman" w:hAnsi="Garamond" w:cs="Arial"/>
          <w:sz w:val="20"/>
          <w:szCs w:val="20"/>
          <w:lang w:eastAsia="en-US"/>
        </w:rPr>
      </w:pPr>
    </w:p>
    <w:p w14:paraId="19E3E267" w14:textId="77777777" w:rsidR="004D225A" w:rsidRDefault="004D225A" w:rsidP="000352AB">
      <w:pPr>
        <w:numPr>
          <w:ilvl w:val="0"/>
          <w:numId w:val="24"/>
        </w:numPr>
        <w:spacing w:after="0" w:line="240" w:lineRule="auto"/>
        <w:contextualSpacing/>
        <w:rPr>
          <w:rFonts w:ascii="Garamond" w:eastAsia="Times New Roman" w:hAnsi="Garamond" w:cs="Arial"/>
          <w:sz w:val="20"/>
          <w:szCs w:val="20"/>
          <w:lang w:eastAsia="en-US"/>
        </w:rPr>
      </w:pPr>
      <w:r>
        <w:rPr>
          <w:rFonts w:ascii="Garamond" w:eastAsia="Times New Roman" w:hAnsi="Garamond" w:cs="Arial"/>
          <w:sz w:val="20"/>
          <w:szCs w:val="20"/>
          <w:lang w:eastAsia="en-US"/>
        </w:rPr>
        <w:t xml:space="preserve">Výpravňa 1 </w:t>
      </w:r>
      <w:r w:rsidRPr="009E2D43">
        <w:rPr>
          <w:rFonts w:ascii="Garamond" w:eastAsia="Times New Roman" w:hAnsi="Garamond" w:cs="Arial"/>
          <w:sz w:val="20"/>
          <w:szCs w:val="20"/>
          <w:lang w:eastAsia="en-US"/>
        </w:rPr>
        <w:t>Vozovňa Petržalka</w:t>
      </w:r>
      <w:r>
        <w:rPr>
          <w:rFonts w:ascii="Garamond" w:eastAsia="Times New Roman" w:hAnsi="Garamond" w:cs="Arial"/>
          <w:sz w:val="20"/>
          <w:szCs w:val="20"/>
          <w:lang w:eastAsia="en-US"/>
        </w:rPr>
        <w:t xml:space="preserve"> 1</w:t>
      </w:r>
      <w:r w:rsidRPr="009E2D43">
        <w:rPr>
          <w:rFonts w:ascii="Garamond" w:eastAsia="Times New Roman" w:hAnsi="Garamond" w:cs="Arial"/>
          <w:sz w:val="20"/>
          <w:szCs w:val="20"/>
          <w:lang w:eastAsia="en-US"/>
        </w:rPr>
        <w:t>, Janíkov dvor, Bratislava</w:t>
      </w:r>
      <w:r>
        <w:rPr>
          <w:rFonts w:ascii="Garamond" w:eastAsia="Times New Roman" w:hAnsi="Garamond" w:cs="Arial"/>
          <w:sz w:val="20"/>
          <w:szCs w:val="20"/>
          <w:lang w:eastAsia="en-US"/>
        </w:rPr>
        <w:t xml:space="preserve">, GPS </w:t>
      </w:r>
      <w:r w:rsidRPr="00742EED">
        <w:rPr>
          <w:rFonts w:ascii="Garamond" w:eastAsia="Times New Roman" w:hAnsi="Garamond" w:cs="Arial"/>
          <w:sz w:val="20"/>
          <w:szCs w:val="20"/>
          <w:lang w:eastAsia="en-US"/>
        </w:rPr>
        <w:t>48.09848541640791, 17.125062015413494</w:t>
      </w:r>
    </w:p>
    <w:p w14:paraId="56713B8B" w14:textId="77777777" w:rsidR="004D225A" w:rsidRDefault="004D225A" w:rsidP="004D225A">
      <w:pPr>
        <w:pStyle w:val="Odsekzoznamu"/>
        <w:rPr>
          <w:rFonts w:ascii="Garamond" w:eastAsia="Times New Roman" w:hAnsi="Garamond" w:cs="Arial"/>
          <w:sz w:val="20"/>
          <w:szCs w:val="20"/>
          <w:lang w:eastAsia="en-US"/>
        </w:rPr>
      </w:pPr>
    </w:p>
    <w:p w14:paraId="51063131" w14:textId="77777777" w:rsidR="004D225A" w:rsidRDefault="004D225A" w:rsidP="000352AB">
      <w:pPr>
        <w:numPr>
          <w:ilvl w:val="0"/>
          <w:numId w:val="24"/>
        </w:numPr>
        <w:spacing w:after="0" w:line="240" w:lineRule="auto"/>
        <w:contextualSpacing/>
        <w:rPr>
          <w:rFonts w:ascii="Garamond" w:eastAsia="Times New Roman" w:hAnsi="Garamond" w:cs="Arial"/>
          <w:sz w:val="20"/>
          <w:szCs w:val="20"/>
          <w:lang w:eastAsia="en-US"/>
        </w:rPr>
      </w:pPr>
      <w:r>
        <w:rPr>
          <w:rFonts w:ascii="Garamond" w:eastAsia="Times New Roman" w:hAnsi="Garamond" w:cs="Arial"/>
          <w:sz w:val="20"/>
          <w:szCs w:val="20"/>
          <w:lang w:eastAsia="en-US"/>
        </w:rPr>
        <w:t xml:space="preserve">Výpravňa 2 </w:t>
      </w:r>
      <w:r w:rsidRPr="009E2D43">
        <w:rPr>
          <w:rFonts w:ascii="Garamond" w:eastAsia="Times New Roman" w:hAnsi="Garamond" w:cs="Arial"/>
          <w:sz w:val="20"/>
          <w:szCs w:val="20"/>
          <w:lang w:eastAsia="en-US"/>
        </w:rPr>
        <w:t>Vozovňa Jurajov dvor, Vajnorská 135, Bratislava</w:t>
      </w:r>
      <w:r>
        <w:rPr>
          <w:rFonts w:ascii="Garamond" w:eastAsia="Times New Roman" w:hAnsi="Garamond" w:cs="Arial"/>
          <w:sz w:val="20"/>
          <w:szCs w:val="20"/>
          <w:lang w:eastAsia="en-US"/>
        </w:rPr>
        <w:t xml:space="preserve">, GPS </w:t>
      </w:r>
      <w:r w:rsidRPr="00742EED">
        <w:rPr>
          <w:rFonts w:ascii="Garamond" w:eastAsia="Times New Roman" w:hAnsi="Garamond" w:cs="Arial"/>
          <w:sz w:val="20"/>
          <w:szCs w:val="20"/>
          <w:lang w:eastAsia="en-US"/>
        </w:rPr>
        <w:t>48.18085645865698, 17.161112592847704</w:t>
      </w:r>
    </w:p>
    <w:p w14:paraId="7599FBA4" w14:textId="77777777" w:rsidR="004D225A" w:rsidRDefault="004D225A" w:rsidP="004D225A">
      <w:pPr>
        <w:pStyle w:val="Odsekzoznamu"/>
        <w:rPr>
          <w:rFonts w:ascii="Garamond" w:eastAsia="Times New Roman" w:hAnsi="Garamond" w:cs="Arial"/>
          <w:sz w:val="20"/>
          <w:szCs w:val="20"/>
          <w:lang w:eastAsia="en-US"/>
        </w:rPr>
      </w:pPr>
    </w:p>
    <w:p w14:paraId="2F57B06D" w14:textId="77777777" w:rsidR="004D225A" w:rsidRDefault="004D225A" w:rsidP="000352AB">
      <w:pPr>
        <w:numPr>
          <w:ilvl w:val="0"/>
          <w:numId w:val="24"/>
        </w:numPr>
        <w:spacing w:after="0" w:line="240" w:lineRule="auto"/>
        <w:contextualSpacing/>
        <w:rPr>
          <w:rFonts w:ascii="Garamond" w:eastAsia="Times New Roman" w:hAnsi="Garamond" w:cs="Arial"/>
          <w:sz w:val="20"/>
          <w:szCs w:val="20"/>
          <w:lang w:eastAsia="en-US"/>
        </w:rPr>
      </w:pPr>
      <w:r>
        <w:rPr>
          <w:rFonts w:ascii="Garamond" w:eastAsia="Times New Roman" w:hAnsi="Garamond" w:cs="Arial"/>
          <w:sz w:val="20"/>
          <w:szCs w:val="20"/>
          <w:lang w:eastAsia="en-US"/>
        </w:rPr>
        <w:t xml:space="preserve">Výpravňa 3 </w:t>
      </w:r>
      <w:r w:rsidRPr="009E2D43">
        <w:rPr>
          <w:rFonts w:ascii="Garamond" w:eastAsia="Times New Roman" w:hAnsi="Garamond" w:cs="Arial"/>
          <w:sz w:val="20"/>
          <w:szCs w:val="20"/>
          <w:lang w:eastAsia="en-US"/>
        </w:rPr>
        <w:t>Vozovňa Jurajov dvor, Vajnorská 135, Bratislava</w:t>
      </w:r>
      <w:r>
        <w:rPr>
          <w:rFonts w:ascii="Garamond" w:eastAsia="Times New Roman" w:hAnsi="Garamond" w:cs="Arial"/>
          <w:sz w:val="20"/>
          <w:szCs w:val="20"/>
          <w:lang w:eastAsia="en-US"/>
        </w:rPr>
        <w:t xml:space="preserve">, GPS </w:t>
      </w:r>
      <w:r w:rsidRPr="00742EED">
        <w:rPr>
          <w:rFonts w:ascii="Garamond" w:eastAsia="Times New Roman" w:hAnsi="Garamond" w:cs="Arial"/>
          <w:sz w:val="20"/>
          <w:szCs w:val="20"/>
          <w:lang w:eastAsia="en-US"/>
        </w:rPr>
        <w:t>48.17867027400757, 17.165136492858725</w:t>
      </w:r>
    </w:p>
    <w:p w14:paraId="52180429" w14:textId="77777777" w:rsidR="004D225A" w:rsidRDefault="004D225A" w:rsidP="004D225A">
      <w:pPr>
        <w:pStyle w:val="Odsekzoznamu"/>
        <w:rPr>
          <w:rFonts w:ascii="Garamond" w:eastAsia="Times New Roman" w:hAnsi="Garamond" w:cs="Arial"/>
          <w:sz w:val="20"/>
          <w:szCs w:val="20"/>
          <w:lang w:eastAsia="en-US"/>
        </w:rPr>
      </w:pPr>
    </w:p>
    <w:p w14:paraId="7E648C6E" w14:textId="77777777" w:rsidR="004D225A" w:rsidRDefault="004D225A" w:rsidP="000352AB">
      <w:pPr>
        <w:pStyle w:val="Odsekzoznamu"/>
        <w:numPr>
          <w:ilvl w:val="0"/>
          <w:numId w:val="24"/>
        </w:numPr>
        <w:rPr>
          <w:rFonts w:ascii="Garamond" w:eastAsia="Times New Roman" w:hAnsi="Garamond" w:cs="Arial"/>
          <w:sz w:val="20"/>
          <w:szCs w:val="20"/>
          <w:lang w:eastAsia="en-US"/>
        </w:rPr>
      </w:pPr>
      <w:r>
        <w:rPr>
          <w:rFonts w:ascii="Garamond" w:eastAsia="Times New Roman" w:hAnsi="Garamond" w:cs="Arial"/>
          <w:sz w:val="20"/>
          <w:szCs w:val="20"/>
          <w:lang w:eastAsia="en-US"/>
        </w:rPr>
        <w:t xml:space="preserve">AP 1 </w:t>
      </w:r>
      <w:r w:rsidRPr="009E2D43">
        <w:rPr>
          <w:rFonts w:ascii="Garamond" w:eastAsia="Times New Roman" w:hAnsi="Garamond" w:cs="Arial"/>
          <w:sz w:val="20"/>
          <w:szCs w:val="20"/>
          <w:lang w:eastAsia="en-US"/>
        </w:rPr>
        <w:t>Jurajov dvor, Vajnorská 135, Bratislava</w:t>
      </w:r>
      <w:r>
        <w:rPr>
          <w:rFonts w:ascii="Garamond" w:eastAsia="Times New Roman" w:hAnsi="Garamond" w:cs="Arial"/>
          <w:sz w:val="20"/>
          <w:szCs w:val="20"/>
          <w:lang w:eastAsia="en-US"/>
        </w:rPr>
        <w:t xml:space="preserve">, GPS </w:t>
      </w:r>
      <w:r w:rsidRPr="006C7471">
        <w:rPr>
          <w:rFonts w:ascii="Garamond" w:eastAsia="Times New Roman" w:hAnsi="Garamond" w:cs="Arial"/>
          <w:sz w:val="20"/>
          <w:szCs w:val="20"/>
          <w:lang w:eastAsia="en-US"/>
        </w:rPr>
        <w:t>48.176703601592855, 17.16382026337545</w:t>
      </w:r>
    </w:p>
    <w:p w14:paraId="726C5B9B" w14:textId="77777777" w:rsidR="004D225A" w:rsidRDefault="004D225A" w:rsidP="004D225A">
      <w:pPr>
        <w:spacing w:after="0" w:line="240" w:lineRule="auto"/>
        <w:contextualSpacing/>
        <w:rPr>
          <w:rFonts w:ascii="Garamond" w:eastAsia="Times New Roman" w:hAnsi="Garamond" w:cs="Arial"/>
          <w:sz w:val="20"/>
          <w:szCs w:val="20"/>
          <w:lang w:eastAsia="en-US"/>
        </w:rPr>
      </w:pPr>
    </w:p>
    <w:p w14:paraId="42034F0E" w14:textId="77777777" w:rsidR="004D225A" w:rsidRDefault="004D225A" w:rsidP="004D225A">
      <w:pPr>
        <w:spacing w:after="0" w:line="240" w:lineRule="auto"/>
        <w:contextualSpacing/>
        <w:rPr>
          <w:rFonts w:ascii="Garamond" w:eastAsia="Times New Roman" w:hAnsi="Garamond" w:cs="Arial"/>
          <w:sz w:val="20"/>
          <w:szCs w:val="20"/>
          <w:lang w:eastAsia="en-US"/>
        </w:rPr>
      </w:pPr>
    </w:p>
    <w:p w14:paraId="13FCAEC5" w14:textId="77777777" w:rsidR="004D225A" w:rsidRPr="009E2D43" w:rsidRDefault="004D225A" w:rsidP="004D225A">
      <w:pPr>
        <w:spacing w:after="0" w:line="240" w:lineRule="auto"/>
        <w:contextualSpacing/>
        <w:rPr>
          <w:rFonts w:ascii="Garamond" w:eastAsia="Times New Roman" w:hAnsi="Garamond" w:cs="Arial"/>
          <w:sz w:val="20"/>
          <w:szCs w:val="20"/>
          <w:lang w:eastAsia="en-US"/>
        </w:rPr>
      </w:pPr>
    </w:p>
    <w:bookmarkEnd w:id="2"/>
    <w:p w14:paraId="5FC97782" w14:textId="77777777" w:rsidR="004D225A" w:rsidRPr="009E2D43" w:rsidRDefault="004D225A" w:rsidP="004D225A">
      <w:pPr>
        <w:spacing w:after="0" w:line="240" w:lineRule="auto"/>
        <w:ind w:left="540"/>
        <w:contextualSpacing/>
        <w:rPr>
          <w:rFonts w:ascii="Garamond" w:eastAsia="Times New Roman" w:hAnsi="Garamond" w:cs="Arial"/>
          <w:b/>
          <w:sz w:val="20"/>
          <w:szCs w:val="20"/>
          <w:lang w:eastAsia="en-US"/>
        </w:rPr>
      </w:pPr>
    </w:p>
    <w:p w14:paraId="4EFA9C0E" w14:textId="77777777" w:rsidR="004D225A" w:rsidRPr="009E2D43" w:rsidRDefault="004D225A" w:rsidP="000352AB">
      <w:pPr>
        <w:numPr>
          <w:ilvl w:val="0"/>
          <w:numId w:val="25"/>
        </w:numPr>
        <w:spacing w:after="0" w:line="240" w:lineRule="auto"/>
        <w:ind w:left="540" w:hanging="540"/>
        <w:contextualSpacing/>
        <w:rPr>
          <w:rFonts w:ascii="Garamond" w:eastAsia="Times New Roman" w:hAnsi="Garamond" w:cs="Arial"/>
          <w:b/>
          <w:sz w:val="20"/>
          <w:szCs w:val="20"/>
          <w:lang w:eastAsia="en-US"/>
        </w:rPr>
      </w:pPr>
      <w:r w:rsidRPr="009E2D43">
        <w:rPr>
          <w:rFonts w:ascii="Garamond" w:eastAsia="Times New Roman" w:hAnsi="Garamond" w:cs="Arial"/>
          <w:b/>
          <w:sz w:val="20"/>
          <w:szCs w:val="20"/>
          <w:lang w:eastAsia="en-US"/>
        </w:rPr>
        <w:t>Všeobecné požiadavky na pripojenie</w:t>
      </w:r>
    </w:p>
    <w:p w14:paraId="7F419927" w14:textId="77777777" w:rsidR="004D225A" w:rsidRPr="009E2D43" w:rsidRDefault="004D225A" w:rsidP="004D225A">
      <w:pPr>
        <w:spacing w:after="0" w:line="240" w:lineRule="auto"/>
        <w:ind w:left="540"/>
        <w:contextualSpacing/>
        <w:jc w:val="both"/>
        <w:rPr>
          <w:rFonts w:ascii="Garamond" w:eastAsia="Times New Roman" w:hAnsi="Garamond" w:cs="Arial"/>
          <w:sz w:val="20"/>
          <w:szCs w:val="20"/>
          <w:lang w:eastAsia="en-US"/>
        </w:rPr>
      </w:pPr>
    </w:p>
    <w:p w14:paraId="129D65BB" w14:textId="77777777" w:rsidR="004D225A" w:rsidRDefault="004D225A" w:rsidP="004D225A">
      <w:pPr>
        <w:spacing w:after="0" w:line="240" w:lineRule="auto"/>
        <w:ind w:left="540"/>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Obstarávateľ požaduje pre každú lokalitu minimálnu rýchlosť</w:t>
      </w:r>
      <w:r>
        <w:rPr>
          <w:rFonts w:ascii="Garamond" w:eastAsia="Times New Roman" w:hAnsi="Garamond" w:cs="Arial"/>
          <w:sz w:val="20"/>
          <w:szCs w:val="20"/>
          <w:lang w:eastAsia="en-US"/>
        </w:rPr>
        <w:t xml:space="preserve"> a technológiu pripojenia</w:t>
      </w:r>
      <w:r w:rsidRPr="009E2D43">
        <w:rPr>
          <w:rFonts w:ascii="Garamond" w:eastAsia="Times New Roman" w:hAnsi="Garamond" w:cs="Arial"/>
          <w:sz w:val="20"/>
          <w:szCs w:val="20"/>
          <w:lang w:eastAsia="en-US"/>
        </w:rPr>
        <w:t xml:space="preserve"> v tabuľke číslo 1 a tabuľke číslo 2 nižšie</w:t>
      </w:r>
      <w:r>
        <w:rPr>
          <w:rFonts w:ascii="Garamond" w:eastAsia="Times New Roman" w:hAnsi="Garamond" w:cs="Arial"/>
          <w:sz w:val="20"/>
          <w:szCs w:val="20"/>
          <w:lang w:eastAsia="en-US"/>
        </w:rPr>
        <w:t xml:space="preserve"> pre primárne a pre záložné pripojenia</w:t>
      </w:r>
      <w:r w:rsidRPr="009E2D43">
        <w:rPr>
          <w:rFonts w:ascii="Garamond" w:eastAsia="Times New Roman" w:hAnsi="Garamond" w:cs="Arial"/>
          <w:sz w:val="20"/>
          <w:szCs w:val="20"/>
          <w:lang w:eastAsia="en-US"/>
        </w:rPr>
        <w:t>.</w:t>
      </w:r>
      <w:r>
        <w:rPr>
          <w:rFonts w:ascii="Garamond" w:eastAsia="Times New Roman" w:hAnsi="Garamond" w:cs="Arial"/>
          <w:sz w:val="20"/>
          <w:szCs w:val="20"/>
          <w:lang w:eastAsia="en-US"/>
        </w:rPr>
        <w:t xml:space="preserve"> </w:t>
      </w:r>
      <w:r w:rsidRPr="009E2D43">
        <w:rPr>
          <w:rFonts w:ascii="Garamond" w:eastAsia="Times New Roman" w:hAnsi="Garamond" w:cs="Arial"/>
          <w:sz w:val="20"/>
          <w:szCs w:val="20"/>
          <w:lang w:eastAsia="en-US"/>
        </w:rPr>
        <w:t xml:space="preserve"> Obstarávateľ </w:t>
      </w:r>
      <w:r>
        <w:rPr>
          <w:rFonts w:ascii="Garamond" w:eastAsia="Times New Roman" w:hAnsi="Garamond" w:cs="Arial"/>
          <w:b/>
          <w:bCs/>
          <w:sz w:val="20"/>
          <w:szCs w:val="20"/>
          <w:lang w:eastAsia="en-US"/>
        </w:rPr>
        <w:t>vy</w:t>
      </w:r>
      <w:r w:rsidRPr="00AE70E7">
        <w:rPr>
          <w:rFonts w:ascii="Garamond" w:eastAsia="Times New Roman" w:hAnsi="Garamond" w:cs="Arial"/>
          <w:b/>
          <w:bCs/>
          <w:sz w:val="20"/>
          <w:szCs w:val="20"/>
          <w:lang w:eastAsia="en-US"/>
        </w:rPr>
        <w:t>žaduje</w:t>
      </w:r>
      <w:r w:rsidRPr="009E2D43">
        <w:rPr>
          <w:rFonts w:ascii="Garamond" w:eastAsia="Times New Roman" w:hAnsi="Garamond" w:cs="Arial"/>
          <w:sz w:val="20"/>
          <w:szCs w:val="20"/>
          <w:lang w:eastAsia="en-US"/>
        </w:rPr>
        <w:t xml:space="preserve"> pripojiť lokality uvedené v článku II. písmená A. a B. a C. a D. </w:t>
      </w:r>
      <w:r w:rsidRPr="00AE70E7">
        <w:rPr>
          <w:rFonts w:ascii="Garamond" w:eastAsia="Times New Roman" w:hAnsi="Garamond" w:cs="Arial"/>
          <w:b/>
          <w:bCs/>
          <w:sz w:val="20"/>
          <w:szCs w:val="20"/>
          <w:lang w:eastAsia="en-US"/>
        </w:rPr>
        <w:t>optickou technológiou</w:t>
      </w:r>
      <w:r>
        <w:rPr>
          <w:rFonts w:ascii="Garamond" w:eastAsia="Times New Roman" w:hAnsi="Garamond" w:cs="Arial"/>
          <w:sz w:val="20"/>
          <w:szCs w:val="20"/>
          <w:lang w:eastAsia="en-US"/>
        </w:rPr>
        <w:t xml:space="preserve"> tam, kde je ako minimálna technológia pripojenia vyžadovaná Optika /</w:t>
      </w:r>
      <w:proofErr w:type="spellStart"/>
      <w:r>
        <w:rPr>
          <w:rFonts w:ascii="Garamond" w:eastAsia="Times New Roman" w:hAnsi="Garamond" w:cs="Arial"/>
          <w:sz w:val="20"/>
          <w:szCs w:val="20"/>
          <w:lang w:eastAsia="en-US"/>
        </w:rPr>
        <w:t>Fiber</w:t>
      </w:r>
      <w:proofErr w:type="spellEnd"/>
      <w:r>
        <w:rPr>
          <w:rFonts w:ascii="Garamond" w:eastAsia="Times New Roman" w:hAnsi="Garamond" w:cs="Arial"/>
          <w:sz w:val="20"/>
          <w:szCs w:val="20"/>
          <w:lang w:eastAsia="en-US"/>
        </w:rPr>
        <w:t xml:space="preserve">/ </w:t>
      </w:r>
      <w:r w:rsidRPr="009E2D43">
        <w:rPr>
          <w:rFonts w:ascii="Garamond" w:eastAsia="Times New Roman" w:hAnsi="Garamond" w:cs="Arial"/>
          <w:sz w:val="20"/>
          <w:szCs w:val="20"/>
          <w:lang w:eastAsia="en-US"/>
        </w:rPr>
        <w:t xml:space="preserve"> (viď. tabuľka číslo 1 a tabuľka číslo 2 nižšie). </w:t>
      </w:r>
      <w:r>
        <w:rPr>
          <w:rFonts w:ascii="Garamond" w:eastAsia="Times New Roman" w:hAnsi="Garamond" w:cs="Arial"/>
          <w:sz w:val="20"/>
          <w:szCs w:val="20"/>
          <w:lang w:eastAsia="en-US"/>
        </w:rPr>
        <w:t xml:space="preserve">Optické pripojenie sa vyžaduje z dôvodu technologických a prevádzkových podmienok obstarávateľskej organizácie. </w:t>
      </w:r>
      <w:r w:rsidRPr="009E2D43">
        <w:rPr>
          <w:rFonts w:ascii="Garamond" w:eastAsia="Times New Roman" w:hAnsi="Garamond" w:cs="Calibri"/>
          <w:sz w:val="20"/>
          <w:szCs w:val="20"/>
          <w:lang w:eastAsia="en-US"/>
        </w:rPr>
        <w:t xml:space="preserve">Poskytovateľ sa zaväzuje poskytnúť Služby v rozsahu podľa objednávky v Mieste plnenia /všetky požadované lokality obstarávateľa/ a v lehote </w:t>
      </w:r>
      <w:r w:rsidRPr="009E2D43">
        <w:rPr>
          <w:rFonts w:ascii="Garamond" w:eastAsia="Times New Roman" w:hAnsi="Garamond" w:cs="Calibri"/>
          <w:b/>
          <w:bCs/>
          <w:sz w:val="20"/>
          <w:szCs w:val="20"/>
          <w:lang w:eastAsia="en-US"/>
        </w:rPr>
        <w:t>do 3 (troch) mesiacov</w:t>
      </w:r>
      <w:r w:rsidRPr="009E2D43">
        <w:rPr>
          <w:rFonts w:ascii="Garamond" w:eastAsia="Times New Roman" w:hAnsi="Garamond" w:cs="Calibri"/>
          <w:sz w:val="20"/>
          <w:szCs w:val="20"/>
          <w:lang w:eastAsia="en-US"/>
        </w:rPr>
        <w:t xml:space="preserve"> odo dňa účinnosti Zmluvy prostredníctvom optickej siete a/alebo akýmkoľvek iným ekvivalentným riešením</w:t>
      </w:r>
      <w:r>
        <w:rPr>
          <w:rFonts w:ascii="Garamond" w:eastAsia="Times New Roman" w:hAnsi="Garamond" w:cs="Calibri"/>
          <w:sz w:val="20"/>
          <w:szCs w:val="20"/>
          <w:lang w:eastAsia="en-US"/>
        </w:rPr>
        <w:t xml:space="preserve"> spĺňajúcim vyžadované minimálne rýchlosti a dostupnosť pripojenia</w:t>
      </w:r>
      <w:r w:rsidRPr="009E2D43">
        <w:rPr>
          <w:rFonts w:ascii="Garamond" w:eastAsia="Times New Roman" w:hAnsi="Garamond" w:cs="Calibri"/>
          <w:sz w:val="20"/>
          <w:szCs w:val="20"/>
          <w:lang w:eastAsia="en-US"/>
        </w:rPr>
        <w:t xml:space="preserve">. Poskytovateľ sa zaväzuje poskytnúť Služby v rozsahu podľa objednávky v Mieste plnenia /všetky požadované lokality obstarávateľa/ a v lehote najneskôr </w:t>
      </w:r>
      <w:r w:rsidRPr="009E2D43">
        <w:rPr>
          <w:rFonts w:ascii="Garamond" w:eastAsia="Times New Roman" w:hAnsi="Garamond" w:cs="Calibri"/>
          <w:b/>
          <w:sz w:val="20"/>
          <w:szCs w:val="20"/>
          <w:lang w:eastAsia="en-US"/>
        </w:rPr>
        <w:t>do 12 (dvanásť) mesiacov</w:t>
      </w:r>
      <w:r w:rsidRPr="009E2D43">
        <w:rPr>
          <w:rFonts w:ascii="Garamond" w:eastAsia="Times New Roman" w:hAnsi="Garamond" w:cs="Calibri"/>
          <w:sz w:val="20"/>
          <w:szCs w:val="20"/>
          <w:lang w:eastAsia="en-US"/>
        </w:rPr>
        <w:t xml:space="preserve"> odo dňa účinnosti Zmluvy prostredníctvom </w:t>
      </w:r>
      <w:r w:rsidRPr="00490209">
        <w:rPr>
          <w:rFonts w:ascii="Garamond" w:eastAsia="Times New Roman" w:hAnsi="Garamond" w:cs="Calibri"/>
          <w:b/>
          <w:bCs/>
          <w:sz w:val="20"/>
          <w:szCs w:val="20"/>
          <w:lang w:eastAsia="en-US"/>
        </w:rPr>
        <w:t>výlučne optickej siete</w:t>
      </w:r>
      <w:r>
        <w:rPr>
          <w:rFonts w:ascii="Garamond" w:eastAsia="Times New Roman" w:hAnsi="Garamond" w:cs="Calibri"/>
          <w:sz w:val="20"/>
          <w:szCs w:val="20"/>
          <w:lang w:eastAsia="en-US"/>
        </w:rPr>
        <w:t xml:space="preserve"> na všetkých lokalitách kde je optická sieť vyžadovaná</w:t>
      </w:r>
      <w:r w:rsidRPr="009E2D43">
        <w:rPr>
          <w:rFonts w:ascii="Garamond" w:eastAsia="Times New Roman" w:hAnsi="Garamond" w:cs="Calibri"/>
          <w:sz w:val="20"/>
          <w:szCs w:val="20"/>
          <w:lang w:eastAsia="en-US"/>
        </w:rPr>
        <w:t>.</w:t>
      </w:r>
      <w:r w:rsidRPr="009E2D43">
        <w:rPr>
          <w:rFonts w:ascii="Garamond" w:eastAsia="Times New Roman" w:hAnsi="Garamond" w:cs="Arial"/>
          <w:sz w:val="20"/>
          <w:szCs w:val="20"/>
          <w:lang w:eastAsia="en-US"/>
        </w:rPr>
        <w:t xml:space="preserve"> Miestom ukončenia káblových rozvodov je serverovňa resp. miesto určené obstarávateľom v danej lokalite.</w:t>
      </w:r>
    </w:p>
    <w:p w14:paraId="3B547473" w14:textId="77777777" w:rsidR="004D225A" w:rsidRPr="009E2D43" w:rsidRDefault="004D225A" w:rsidP="004D225A">
      <w:pPr>
        <w:spacing w:after="0" w:line="240" w:lineRule="auto"/>
        <w:contextualSpacing/>
        <w:jc w:val="both"/>
        <w:rPr>
          <w:rFonts w:ascii="Garamond" w:eastAsia="Times New Roman" w:hAnsi="Garamond" w:cs="Arial"/>
          <w:sz w:val="20"/>
          <w:szCs w:val="20"/>
          <w:lang w:eastAsia="en-US"/>
        </w:rPr>
      </w:pPr>
    </w:p>
    <w:p w14:paraId="32043E7D" w14:textId="77777777" w:rsidR="004D225A" w:rsidRPr="009E2D43" w:rsidRDefault="004D225A" w:rsidP="004D225A">
      <w:pPr>
        <w:spacing w:after="0" w:line="240" w:lineRule="auto"/>
        <w:ind w:left="540"/>
        <w:contextualSpacing/>
        <w:rPr>
          <w:rFonts w:ascii="Garamond" w:eastAsia="Times New Roman" w:hAnsi="Garamond" w:cs="Arial"/>
          <w:sz w:val="20"/>
          <w:szCs w:val="20"/>
          <w:lang w:eastAsia="en-US"/>
        </w:rPr>
      </w:pPr>
    </w:p>
    <w:p w14:paraId="67DE0BA9" w14:textId="77777777" w:rsidR="004D225A" w:rsidRPr="009E2D43" w:rsidRDefault="004D225A" w:rsidP="000352AB">
      <w:pPr>
        <w:numPr>
          <w:ilvl w:val="0"/>
          <w:numId w:val="25"/>
        </w:numPr>
        <w:spacing w:after="0" w:line="240" w:lineRule="auto"/>
        <w:ind w:left="540" w:hanging="540"/>
        <w:contextualSpacing/>
        <w:rPr>
          <w:rFonts w:ascii="Garamond" w:eastAsia="Times New Roman" w:hAnsi="Garamond" w:cs="Arial"/>
          <w:b/>
          <w:sz w:val="20"/>
          <w:szCs w:val="20"/>
          <w:lang w:eastAsia="en-US"/>
        </w:rPr>
      </w:pPr>
      <w:r w:rsidRPr="009E2D43">
        <w:rPr>
          <w:rFonts w:ascii="Garamond" w:eastAsia="Times New Roman" w:hAnsi="Garamond" w:cs="Arial"/>
          <w:b/>
          <w:sz w:val="20"/>
          <w:szCs w:val="20"/>
          <w:lang w:eastAsia="en-US"/>
        </w:rPr>
        <w:t xml:space="preserve">Požiadavky na pripojenie </w:t>
      </w:r>
    </w:p>
    <w:p w14:paraId="4C7252D2" w14:textId="77777777" w:rsidR="004D225A" w:rsidRPr="009E2D43" w:rsidRDefault="004D225A" w:rsidP="004D225A">
      <w:pPr>
        <w:spacing w:after="0" w:line="240" w:lineRule="auto"/>
        <w:ind w:left="540"/>
        <w:contextualSpacing/>
        <w:rPr>
          <w:rFonts w:ascii="Garamond" w:eastAsia="Times New Roman" w:hAnsi="Garamond" w:cs="Arial"/>
          <w:b/>
          <w:sz w:val="20"/>
          <w:szCs w:val="20"/>
          <w:lang w:eastAsia="en-US"/>
        </w:rPr>
      </w:pPr>
    </w:p>
    <w:p w14:paraId="58E028DD" w14:textId="77777777" w:rsidR="004D225A" w:rsidRPr="009E2D43" w:rsidRDefault="004D225A" w:rsidP="004D225A">
      <w:pPr>
        <w:spacing w:after="0" w:line="240" w:lineRule="auto"/>
        <w:ind w:left="540"/>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Lokalita </w:t>
      </w:r>
      <w:r w:rsidRPr="009D07FB">
        <w:rPr>
          <w:rFonts w:ascii="Garamond" w:eastAsia="Times New Roman" w:hAnsi="Garamond" w:cs="Arial"/>
          <w:b/>
          <w:bCs/>
          <w:sz w:val="20"/>
          <w:szCs w:val="20"/>
          <w:lang w:eastAsia="en-US"/>
        </w:rPr>
        <w:t>Centrála DPB</w:t>
      </w:r>
      <w:r w:rsidRPr="009E2D43">
        <w:rPr>
          <w:rFonts w:ascii="Garamond" w:eastAsia="Times New Roman" w:hAnsi="Garamond" w:cs="Arial"/>
          <w:sz w:val="20"/>
          <w:szCs w:val="20"/>
          <w:lang w:eastAsia="en-US"/>
        </w:rPr>
        <w:t xml:space="preserve"> musí byť </w:t>
      </w:r>
      <w:r w:rsidRPr="009D07FB">
        <w:rPr>
          <w:rFonts w:ascii="Garamond" w:eastAsia="Times New Roman" w:hAnsi="Garamond" w:cs="Arial"/>
          <w:b/>
          <w:bCs/>
          <w:sz w:val="20"/>
          <w:szCs w:val="20"/>
          <w:lang w:eastAsia="en-US"/>
        </w:rPr>
        <w:t>pripojená do internetu</w:t>
      </w:r>
      <w:r w:rsidRPr="009E2D43">
        <w:rPr>
          <w:rFonts w:ascii="Garamond" w:eastAsia="Times New Roman" w:hAnsi="Garamond" w:cs="Arial"/>
          <w:sz w:val="20"/>
          <w:szCs w:val="20"/>
          <w:lang w:eastAsia="en-US"/>
        </w:rPr>
        <w:t xml:space="preserve"> prostredníctvom </w:t>
      </w:r>
      <w:r w:rsidRPr="009D07FB">
        <w:rPr>
          <w:rFonts w:ascii="Garamond" w:eastAsia="Times New Roman" w:hAnsi="Garamond" w:cs="Arial"/>
          <w:b/>
          <w:bCs/>
          <w:sz w:val="20"/>
          <w:szCs w:val="20"/>
          <w:lang w:eastAsia="en-US"/>
        </w:rPr>
        <w:t>dvoch nezávislých optických</w:t>
      </w:r>
      <w:r>
        <w:rPr>
          <w:rFonts w:ascii="Garamond" w:eastAsia="Times New Roman" w:hAnsi="Garamond" w:cs="Arial"/>
          <w:sz w:val="20"/>
          <w:szCs w:val="20"/>
          <w:lang w:eastAsia="en-US"/>
        </w:rPr>
        <w:t xml:space="preserve"> </w:t>
      </w:r>
      <w:r w:rsidRPr="009E2D43">
        <w:rPr>
          <w:rFonts w:ascii="Garamond" w:eastAsia="Times New Roman" w:hAnsi="Garamond" w:cs="Arial"/>
          <w:sz w:val="20"/>
          <w:szCs w:val="20"/>
          <w:lang w:eastAsia="en-US"/>
        </w:rPr>
        <w:t xml:space="preserve">MPLS trás tak, aby sa zabezpečila </w:t>
      </w:r>
      <w:r w:rsidRPr="00490209">
        <w:rPr>
          <w:rFonts w:ascii="Garamond" w:eastAsia="Times New Roman" w:hAnsi="Garamond" w:cs="Arial"/>
          <w:b/>
          <w:bCs/>
          <w:sz w:val="20"/>
          <w:szCs w:val="20"/>
          <w:lang w:eastAsia="en-US"/>
        </w:rPr>
        <w:t>redundancia pripojenia</w:t>
      </w:r>
      <w:r w:rsidRPr="009E2D43">
        <w:rPr>
          <w:rFonts w:ascii="Garamond" w:eastAsia="Times New Roman" w:hAnsi="Garamond" w:cs="Arial"/>
          <w:sz w:val="20"/>
          <w:szCs w:val="20"/>
          <w:lang w:eastAsia="en-US"/>
        </w:rPr>
        <w:t xml:space="preserve"> s dostupnosťou 99,9 %. Minimálna kapacita pripojenia musí byť symetrická, neagregovaná a s minimálnou rýchlosťou </w:t>
      </w:r>
      <w:r>
        <w:rPr>
          <w:rFonts w:ascii="Garamond" w:eastAsia="Times New Roman" w:hAnsi="Garamond" w:cs="Arial"/>
          <w:sz w:val="20"/>
          <w:szCs w:val="20"/>
          <w:lang w:eastAsia="en-US"/>
        </w:rPr>
        <w:t>500</w:t>
      </w:r>
      <w:r w:rsidRPr="009E2D43">
        <w:rPr>
          <w:rFonts w:ascii="Garamond" w:eastAsia="Times New Roman" w:hAnsi="Garamond" w:cs="Arial"/>
          <w:sz w:val="20"/>
          <w:szCs w:val="20"/>
          <w:lang w:eastAsia="en-US"/>
        </w:rPr>
        <w:t>/</w:t>
      </w:r>
      <w:r>
        <w:rPr>
          <w:rFonts w:ascii="Garamond" w:eastAsia="Times New Roman" w:hAnsi="Garamond" w:cs="Arial"/>
          <w:sz w:val="20"/>
          <w:szCs w:val="20"/>
          <w:lang w:eastAsia="en-US"/>
        </w:rPr>
        <w:t>500</w:t>
      </w:r>
      <w:r w:rsidRPr="009E2D43">
        <w:rPr>
          <w:rFonts w:ascii="Garamond" w:eastAsia="Times New Roman" w:hAnsi="Garamond" w:cs="Arial"/>
          <w:sz w:val="20"/>
          <w:szCs w:val="20"/>
          <w:lang w:eastAsia="en-US"/>
        </w:rPr>
        <w:t xml:space="preserve"> Mbps, minimálne </w:t>
      </w:r>
      <w:r>
        <w:rPr>
          <w:rFonts w:ascii="Garamond" w:eastAsia="Times New Roman" w:hAnsi="Garamond" w:cs="Arial"/>
          <w:sz w:val="20"/>
          <w:szCs w:val="20"/>
          <w:lang w:eastAsia="en-US"/>
        </w:rPr>
        <w:t>10</w:t>
      </w:r>
      <w:r w:rsidRPr="009E2D43">
        <w:rPr>
          <w:rFonts w:ascii="Garamond" w:eastAsia="Times New Roman" w:hAnsi="Garamond" w:cs="Arial"/>
          <w:sz w:val="20"/>
          <w:szCs w:val="20"/>
          <w:lang w:eastAsia="en-US"/>
        </w:rPr>
        <w:t xml:space="preserve"> verejných statických IP adries. </w:t>
      </w:r>
    </w:p>
    <w:p w14:paraId="2A8C99AD" w14:textId="77777777" w:rsidR="004D225A" w:rsidRPr="009E2D43" w:rsidRDefault="004D225A" w:rsidP="004D225A">
      <w:pPr>
        <w:spacing w:after="0" w:line="240" w:lineRule="auto"/>
        <w:ind w:left="540"/>
        <w:contextualSpacing/>
        <w:rPr>
          <w:rFonts w:ascii="Garamond" w:eastAsia="Times New Roman" w:hAnsi="Garamond" w:cs="Arial"/>
          <w:sz w:val="20"/>
          <w:szCs w:val="20"/>
          <w:lang w:eastAsia="en-US"/>
        </w:rPr>
      </w:pPr>
    </w:p>
    <w:p w14:paraId="6EF05132" w14:textId="77777777" w:rsidR="004D225A" w:rsidRPr="009E2D43" w:rsidRDefault="004D225A" w:rsidP="004D225A">
      <w:pPr>
        <w:spacing w:after="0" w:line="240" w:lineRule="auto"/>
        <w:ind w:firstLine="540"/>
        <w:contextualSpacing/>
        <w:rPr>
          <w:rFonts w:ascii="Garamond" w:eastAsia="Times New Roman" w:hAnsi="Garamond" w:cs="Arial"/>
          <w:i/>
          <w:sz w:val="20"/>
          <w:szCs w:val="20"/>
          <w:u w:val="single"/>
          <w:lang w:eastAsia="en-US"/>
        </w:rPr>
      </w:pPr>
      <w:r w:rsidRPr="009E2D43">
        <w:rPr>
          <w:rFonts w:ascii="Garamond" w:eastAsia="Times New Roman" w:hAnsi="Garamond" w:cs="Arial"/>
          <w:i/>
          <w:sz w:val="20"/>
          <w:szCs w:val="20"/>
          <w:u w:val="single"/>
          <w:lang w:eastAsia="en-US"/>
        </w:rPr>
        <w:t>Minimálne požiadavky na zariadenie, na ktorom budú ukončené optické trasy poskytovateľa</w:t>
      </w:r>
    </w:p>
    <w:p w14:paraId="1467D2B8" w14:textId="77777777" w:rsidR="004D225A" w:rsidRPr="009E2D43" w:rsidRDefault="004D225A" w:rsidP="004D225A">
      <w:pPr>
        <w:spacing w:after="0" w:line="240" w:lineRule="auto"/>
        <w:ind w:left="1440"/>
        <w:contextualSpacing/>
        <w:jc w:val="both"/>
        <w:rPr>
          <w:rFonts w:ascii="Garamond" w:eastAsia="Times New Roman" w:hAnsi="Garamond" w:cs="Arial"/>
          <w:sz w:val="20"/>
          <w:szCs w:val="20"/>
          <w:lang w:eastAsia="en-US"/>
        </w:rPr>
      </w:pPr>
    </w:p>
    <w:p w14:paraId="6E0B9184" w14:textId="77777777" w:rsidR="004D225A" w:rsidRPr="009E2D43" w:rsidRDefault="004D225A" w:rsidP="004D225A">
      <w:pPr>
        <w:spacing w:after="0" w:line="240" w:lineRule="auto"/>
        <w:ind w:left="540"/>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Je potrebné aby poskytovateľ zabezpečil redundanciu zariadení. V prípade, že primárne zariadenie nebude funkčné, tak ho nahradí sekundárne v plnej miere a bez zmeny funkčnosti voči obstarávateľovi. Minimálne parametre zariadenia:</w:t>
      </w:r>
    </w:p>
    <w:p w14:paraId="4CDA6964" w14:textId="77777777" w:rsidR="004D225A" w:rsidRPr="009E2D43" w:rsidRDefault="004D225A" w:rsidP="004D225A">
      <w:pPr>
        <w:spacing w:after="0" w:line="240" w:lineRule="auto"/>
        <w:ind w:left="540"/>
        <w:contextualSpacing/>
        <w:rPr>
          <w:rFonts w:ascii="Garamond" w:eastAsia="Times New Roman" w:hAnsi="Garamond" w:cs="Arial"/>
          <w:sz w:val="20"/>
          <w:szCs w:val="20"/>
          <w:lang w:eastAsia="en-US"/>
        </w:rPr>
      </w:pPr>
    </w:p>
    <w:p w14:paraId="720A05A8"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 xml:space="preserve">Celkový počet RJ45 portov : minimálne </w:t>
      </w:r>
      <w:r>
        <w:rPr>
          <w:rFonts w:ascii="Garamond" w:eastAsia="Times New Roman" w:hAnsi="Garamond" w:cs="Arial"/>
          <w:sz w:val="20"/>
          <w:szCs w:val="20"/>
          <w:lang w:eastAsia="en-US"/>
        </w:rPr>
        <w:t>48</w:t>
      </w:r>
    </w:p>
    <w:p w14:paraId="0587E031"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požadovaný management port: áno</w:t>
      </w:r>
    </w:p>
    <w:p w14:paraId="48B0697A"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požadované WAN porty: min. 1 GE/SFP</w:t>
      </w:r>
    </w:p>
    <w:p w14:paraId="32CB5792"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požadované WAN/LAN porty: min. 3</w:t>
      </w:r>
    </w:p>
    <w:p w14:paraId="3DEB453F"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Celková kapacita zariadenia: min. 300 Mbps</w:t>
      </w:r>
    </w:p>
    <w:p w14:paraId="05CC4720"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Veľkosť DRAM: min. 4 GB</w:t>
      </w:r>
    </w:p>
    <w:p w14:paraId="08D143CF"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Veľkosť Flash: min. 4 GB</w:t>
      </w:r>
    </w:p>
    <w:p w14:paraId="5F2323FB"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Počet pripojiteľných Access Pointov: minimálne 20 ks</w:t>
      </w:r>
    </w:p>
    <w:p w14:paraId="62282E78"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Počet možných WLAN: minimálne 60</w:t>
      </w:r>
    </w:p>
    <w:p w14:paraId="3A8BAD14"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 xml:space="preserve">Počet paketov za sekundu: minimálne 130.00 </w:t>
      </w:r>
      <w:proofErr w:type="spellStart"/>
      <w:r w:rsidRPr="00016C89">
        <w:rPr>
          <w:rFonts w:ascii="Garamond" w:eastAsia="Times New Roman" w:hAnsi="Garamond" w:cs="Arial"/>
          <w:sz w:val="20"/>
          <w:szCs w:val="20"/>
          <w:lang w:eastAsia="en-US"/>
        </w:rPr>
        <w:t>Mpps</w:t>
      </w:r>
      <w:proofErr w:type="spellEnd"/>
    </w:p>
    <w:p w14:paraId="1B7B98EE"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vyhotovenie: 1U</w:t>
      </w:r>
    </w:p>
    <w:p w14:paraId="6FA6B2EE"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 xml:space="preserve">podpora </w:t>
      </w:r>
      <w:proofErr w:type="spellStart"/>
      <w:r w:rsidRPr="00016C89">
        <w:rPr>
          <w:rFonts w:ascii="Garamond" w:eastAsia="Times New Roman" w:hAnsi="Garamond" w:cs="Arial"/>
          <w:sz w:val="20"/>
          <w:szCs w:val="20"/>
          <w:lang w:eastAsia="en-US"/>
        </w:rPr>
        <w:t>PoE</w:t>
      </w:r>
      <w:proofErr w:type="spellEnd"/>
      <w:r w:rsidRPr="00016C89">
        <w:rPr>
          <w:rFonts w:ascii="Garamond" w:eastAsia="Times New Roman" w:hAnsi="Garamond" w:cs="Arial"/>
          <w:sz w:val="20"/>
          <w:szCs w:val="20"/>
          <w:lang w:eastAsia="en-US"/>
        </w:rPr>
        <w:t>: áno, max. do 530 W</w:t>
      </w:r>
    </w:p>
    <w:p w14:paraId="692B57CF" w14:textId="77777777" w:rsidR="004D225A" w:rsidRPr="009E2D43" w:rsidRDefault="004D225A" w:rsidP="004D225A">
      <w:pPr>
        <w:spacing w:after="0" w:line="240" w:lineRule="auto"/>
        <w:ind w:left="540"/>
        <w:contextualSpacing/>
        <w:rPr>
          <w:rFonts w:ascii="Garamond" w:eastAsia="Times New Roman" w:hAnsi="Garamond" w:cs="Arial"/>
          <w:sz w:val="20"/>
          <w:szCs w:val="20"/>
          <w:lang w:eastAsia="en-US"/>
        </w:rPr>
      </w:pPr>
    </w:p>
    <w:p w14:paraId="3ED48A13" w14:textId="77777777" w:rsidR="004D225A" w:rsidRPr="009E2D43" w:rsidRDefault="004D225A" w:rsidP="004D225A">
      <w:pPr>
        <w:spacing w:after="0" w:line="240" w:lineRule="auto"/>
        <w:ind w:firstLine="567"/>
        <w:contextualSpacing/>
        <w:rPr>
          <w:rFonts w:ascii="Garamond" w:eastAsia="Times New Roman" w:hAnsi="Garamond" w:cs="Arial"/>
          <w:i/>
          <w:sz w:val="20"/>
          <w:szCs w:val="20"/>
          <w:u w:val="single"/>
          <w:lang w:eastAsia="en-US"/>
        </w:rPr>
      </w:pPr>
      <w:r w:rsidRPr="009E2D43">
        <w:rPr>
          <w:rFonts w:ascii="Garamond" w:eastAsia="Times New Roman" w:hAnsi="Garamond" w:cs="Arial"/>
          <w:i/>
          <w:sz w:val="20"/>
          <w:szCs w:val="20"/>
          <w:u w:val="single"/>
          <w:lang w:eastAsia="en-US"/>
        </w:rPr>
        <w:t>Minimálne požiadavky na zariadenie, ktoré bude poskytovať zabezpečený prestup do verejného internetu</w:t>
      </w:r>
    </w:p>
    <w:p w14:paraId="7AC1C7A0" w14:textId="77777777" w:rsidR="004D225A" w:rsidRPr="009E2D43" w:rsidRDefault="004D225A" w:rsidP="004D225A">
      <w:pPr>
        <w:spacing w:after="0" w:line="240" w:lineRule="auto"/>
        <w:ind w:left="1440"/>
        <w:contextualSpacing/>
        <w:jc w:val="both"/>
        <w:rPr>
          <w:rFonts w:ascii="Garamond" w:eastAsia="Times New Roman" w:hAnsi="Garamond" w:cs="Arial"/>
          <w:sz w:val="20"/>
          <w:szCs w:val="20"/>
          <w:lang w:eastAsia="en-US"/>
        </w:rPr>
      </w:pPr>
    </w:p>
    <w:p w14:paraId="77144553" w14:textId="77777777" w:rsidR="004D225A" w:rsidRPr="009E2D43" w:rsidRDefault="004D225A" w:rsidP="004D225A">
      <w:pPr>
        <w:spacing w:after="0" w:line="240" w:lineRule="auto"/>
        <w:ind w:left="567"/>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lastRenderedPageBreak/>
        <w:t xml:space="preserve">Je potrebné aby poskytovateľ zabezpečil </w:t>
      </w:r>
      <w:r w:rsidRPr="00490209">
        <w:rPr>
          <w:rFonts w:ascii="Garamond" w:eastAsia="Times New Roman" w:hAnsi="Garamond" w:cs="Arial"/>
          <w:b/>
          <w:bCs/>
          <w:sz w:val="20"/>
          <w:szCs w:val="20"/>
          <w:lang w:eastAsia="en-US"/>
        </w:rPr>
        <w:t>redundanciu zariadení</w:t>
      </w:r>
      <w:r w:rsidRPr="009E2D43">
        <w:rPr>
          <w:rFonts w:ascii="Garamond" w:eastAsia="Times New Roman" w:hAnsi="Garamond" w:cs="Arial"/>
          <w:sz w:val="20"/>
          <w:szCs w:val="20"/>
          <w:lang w:eastAsia="en-US"/>
        </w:rPr>
        <w:t>. V prípade, že primárne zariadenie nebude funkčné, tak ho nahradí sekundárne v plnej miere a bez zmeny funkčnosti voči obstarávateľovi. Minimálne parametre zariadenia:</w:t>
      </w:r>
    </w:p>
    <w:p w14:paraId="5FB47943" w14:textId="77777777" w:rsidR="004D225A" w:rsidRPr="009E2D43" w:rsidRDefault="004D225A" w:rsidP="004D225A">
      <w:pPr>
        <w:spacing w:after="0" w:line="240" w:lineRule="auto"/>
        <w:ind w:left="540"/>
        <w:contextualSpacing/>
        <w:rPr>
          <w:rFonts w:ascii="Garamond" w:eastAsia="Times New Roman" w:hAnsi="Garamond" w:cs="Arial"/>
          <w:sz w:val="20"/>
          <w:szCs w:val="20"/>
          <w:lang w:eastAsia="en-US"/>
        </w:rPr>
      </w:pPr>
    </w:p>
    <w:p w14:paraId="299CDFC6" w14:textId="77777777" w:rsidR="004D225A" w:rsidRPr="009E2D43" w:rsidRDefault="004D225A" w:rsidP="000352AB">
      <w:pPr>
        <w:numPr>
          <w:ilvl w:val="0"/>
          <w:numId w:val="27"/>
        </w:numPr>
        <w:spacing w:after="0" w:line="240" w:lineRule="auto"/>
        <w:ind w:left="1134" w:hanging="425"/>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Počet portov RJ45: minimálne 16x GE</w:t>
      </w:r>
    </w:p>
    <w:p w14:paraId="02418002" w14:textId="77777777" w:rsidR="004D225A" w:rsidRPr="009E2D43" w:rsidRDefault="004D225A" w:rsidP="000352AB">
      <w:pPr>
        <w:numPr>
          <w:ilvl w:val="0"/>
          <w:numId w:val="27"/>
        </w:numPr>
        <w:spacing w:after="0" w:line="240" w:lineRule="auto"/>
        <w:ind w:left="1134" w:hanging="425"/>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Počet portov SFP: minimálne 16x GE</w:t>
      </w:r>
    </w:p>
    <w:p w14:paraId="25D86E5F" w14:textId="77777777" w:rsidR="004D225A" w:rsidRPr="009E2D43" w:rsidRDefault="004D225A" w:rsidP="000352AB">
      <w:pPr>
        <w:numPr>
          <w:ilvl w:val="0"/>
          <w:numId w:val="27"/>
        </w:numPr>
        <w:spacing w:after="0" w:line="240" w:lineRule="auto"/>
        <w:ind w:left="1134" w:hanging="425"/>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Priepustnosť Ipv4 Firewall: minimálne 30 </w:t>
      </w:r>
      <w:proofErr w:type="spellStart"/>
      <w:r w:rsidRPr="009E2D43">
        <w:rPr>
          <w:rFonts w:ascii="Garamond" w:eastAsia="Times New Roman" w:hAnsi="Garamond" w:cs="Arial"/>
          <w:sz w:val="20"/>
          <w:szCs w:val="20"/>
          <w:lang w:eastAsia="en-US"/>
        </w:rPr>
        <w:t>Gbps</w:t>
      </w:r>
      <w:proofErr w:type="spellEnd"/>
    </w:p>
    <w:p w14:paraId="7B0EFB57" w14:textId="77777777" w:rsidR="004D225A" w:rsidRPr="009E2D43" w:rsidRDefault="004D225A" w:rsidP="000352AB">
      <w:pPr>
        <w:numPr>
          <w:ilvl w:val="0"/>
          <w:numId w:val="27"/>
        </w:numPr>
        <w:spacing w:after="0" w:line="240" w:lineRule="auto"/>
        <w:ind w:left="1134" w:hanging="425"/>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Počet paketov za sekundu: minimálne 25 </w:t>
      </w:r>
      <w:proofErr w:type="spellStart"/>
      <w:r w:rsidRPr="009E2D43">
        <w:rPr>
          <w:rFonts w:ascii="Garamond" w:eastAsia="Times New Roman" w:hAnsi="Garamond" w:cs="Arial"/>
          <w:sz w:val="20"/>
          <w:szCs w:val="20"/>
          <w:lang w:eastAsia="en-US"/>
        </w:rPr>
        <w:t>Mpps</w:t>
      </w:r>
      <w:proofErr w:type="spellEnd"/>
    </w:p>
    <w:p w14:paraId="08CD3EBB" w14:textId="77777777" w:rsidR="004D225A" w:rsidRPr="009E2D43" w:rsidRDefault="004D225A" w:rsidP="000352AB">
      <w:pPr>
        <w:numPr>
          <w:ilvl w:val="0"/>
          <w:numId w:val="27"/>
        </w:numPr>
        <w:spacing w:after="0" w:line="240" w:lineRule="auto"/>
        <w:ind w:left="1134" w:hanging="425"/>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Počet </w:t>
      </w:r>
      <w:proofErr w:type="spellStart"/>
      <w:r w:rsidRPr="009E2D43">
        <w:rPr>
          <w:rFonts w:ascii="Garamond" w:eastAsia="Times New Roman" w:hAnsi="Garamond" w:cs="Arial"/>
          <w:sz w:val="20"/>
          <w:szCs w:val="20"/>
          <w:lang w:eastAsia="en-US"/>
        </w:rPr>
        <w:t>sessions</w:t>
      </w:r>
      <w:proofErr w:type="spellEnd"/>
      <w:r w:rsidRPr="009E2D43">
        <w:rPr>
          <w:rFonts w:ascii="Garamond" w:eastAsia="Times New Roman" w:hAnsi="Garamond" w:cs="Arial"/>
          <w:sz w:val="20"/>
          <w:szCs w:val="20"/>
          <w:lang w:eastAsia="en-US"/>
        </w:rPr>
        <w:t>: minimálne 4 milióny</w:t>
      </w:r>
    </w:p>
    <w:p w14:paraId="44EC44CE" w14:textId="77777777" w:rsidR="004D225A" w:rsidRPr="009E2D43" w:rsidRDefault="004D225A" w:rsidP="000352AB">
      <w:pPr>
        <w:numPr>
          <w:ilvl w:val="0"/>
          <w:numId w:val="27"/>
        </w:numPr>
        <w:spacing w:after="0" w:line="240" w:lineRule="auto"/>
        <w:ind w:left="1134" w:hanging="425"/>
        <w:contextualSpacing/>
        <w:jc w:val="both"/>
        <w:rPr>
          <w:rFonts w:ascii="Garamond" w:eastAsia="Times New Roman" w:hAnsi="Garamond" w:cs="Arial"/>
          <w:sz w:val="20"/>
          <w:szCs w:val="20"/>
          <w:lang w:eastAsia="en-US"/>
        </w:rPr>
      </w:pPr>
      <w:proofErr w:type="spellStart"/>
      <w:r w:rsidRPr="009E2D43">
        <w:rPr>
          <w:rFonts w:ascii="Garamond" w:eastAsia="Times New Roman" w:hAnsi="Garamond" w:cs="Arial"/>
          <w:sz w:val="20"/>
          <w:szCs w:val="20"/>
          <w:lang w:eastAsia="en-US"/>
        </w:rPr>
        <w:t>Ipsec</w:t>
      </w:r>
      <w:proofErr w:type="spellEnd"/>
      <w:r w:rsidRPr="009E2D43">
        <w:rPr>
          <w:rFonts w:ascii="Garamond" w:eastAsia="Times New Roman" w:hAnsi="Garamond" w:cs="Arial"/>
          <w:sz w:val="20"/>
          <w:szCs w:val="20"/>
          <w:lang w:eastAsia="en-US"/>
        </w:rPr>
        <w:t xml:space="preserve"> VPN priepustnosť: minimálne 18 </w:t>
      </w:r>
      <w:proofErr w:type="spellStart"/>
      <w:r w:rsidRPr="009E2D43">
        <w:rPr>
          <w:rFonts w:ascii="Garamond" w:eastAsia="Times New Roman" w:hAnsi="Garamond" w:cs="Arial"/>
          <w:sz w:val="20"/>
          <w:szCs w:val="20"/>
          <w:lang w:eastAsia="en-US"/>
        </w:rPr>
        <w:t>Gbps</w:t>
      </w:r>
      <w:proofErr w:type="spellEnd"/>
    </w:p>
    <w:p w14:paraId="37186781" w14:textId="77777777" w:rsidR="004D225A" w:rsidRPr="009E2D43" w:rsidRDefault="004D225A" w:rsidP="000352AB">
      <w:pPr>
        <w:numPr>
          <w:ilvl w:val="0"/>
          <w:numId w:val="27"/>
        </w:numPr>
        <w:spacing w:after="0" w:line="240" w:lineRule="auto"/>
        <w:ind w:left="1134" w:hanging="425"/>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SSL-VPN priepustnosť: minimálne 2.5 </w:t>
      </w:r>
      <w:proofErr w:type="spellStart"/>
      <w:r w:rsidRPr="009E2D43">
        <w:rPr>
          <w:rFonts w:ascii="Garamond" w:eastAsia="Times New Roman" w:hAnsi="Garamond" w:cs="Arial"/>
          <w:sz w:val="20"/>
          <w:szCs w:val="20"/>
          <w:lang w:eastAsia="en-US"/>
        </w:rPr>
        <w:t>Gbps</w:t>
      </w:r>
      <w:proofErr w:type="spellEnd"/>
    </w:p>
    <w:p w14:paraId="3E47A372" w14:textId="77777777" w:rsidR="004D225A" w:rsidRPr="009E2D43" w:rsidRDefault="004D225A" w:rsidP="000352AB">
      <w:pPr>
        <w:numPr>
          <w:ilvl w:val="0"/>
          <w:numId w:val="27"/>
        </w:numPr>
        <w:spacing w:after="0" w:line="240" w:lineRule="auto"/>
        <w:ind w:left="1134" w:hanging="425"/>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Počet užívateľov SSL-VPN: minimálne 500</w:t>
      </w:r>
    </w:p>
    <w:p w14:paraId="5D560F40" w14:textId="77777777" w:rsidR="004D225A" w:rsidRPr="009E2D43" w:rsidRDefault="004D225A" w:rsidP="000352AB">
      <w:pPr>
        <w:numPr>
          <w:ilvl w:val="0"/>
          <w:numId w:val="27"/>
        </w:numPr>
        <w:spacing w:after="0" w:line="240" w:lineRule="auto"/>
        <w:ind w:left="1134" w:hanging="425"/>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Celková priepustnosť firewallu: minimálne 30Gbps</w:t>
      </w:r>
    </w:p>
    <w:p w14:paraId="4993E4FD" w14:textId="77777777" w:rsidR="004D225A" w:rsidRPr="009E2D43" w:rsidRDefault="004D225A" w:rsidP="000352AB">
      <w:pPr>
        <w:numPr>
          <w:ilvl w:val="0"/>
          <w:numId w:val="27"/>
        </w:numPr>
        <w:spacing w:after="0" w:line="240" w:lineRule="auto"/>
        <w:ind w:left="1134" w:hanging="425"/>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Veľkosť v </w:t>
      </w:r>
      <w:proofErr w:type="spellStart"/>
      <w:r w:rsidRPr="009E2D43">
        <w:rPr>
          <w:rFonts w:ascii="Garamond" w:eastAsia="Times New Roman" w:hAnsi="Garamond" w:cs="Arial"/>
          <w:sz w:val="20"/>
          <w:szCs w:val="20"/>
          <w:lang w:eastAsia="en-US"/>
        </w:rPr>
        <w:t>racku</w:t>
      </w:r>
      <w:proofErr w:type="spellEnd"/>
      <w:r w:rsidRPr="009E2D43">
        <w:rPr>
          <w:rFonts w:ascii="Garamond" w:eastAsia="Times New Roman" w:hAnsi="Garamond" w:cs="Arial"/>
          <w:sz w:val="20"/>
          <w:szCs w:val="20"/>
          <w:lang w:eastAsia="en-US"/>
        </w:rPr>
        <w:t>: maximálne 1 RU</w:t>
      </w:r>
    </w:p>
    <w:p w14:paraId="49C4967A" w14:textId="77777777" w:rsidR="004D225A" w:rsidRPr="009E2D43" w:rsidRDefault="004D225A" w:rsidP="000352AB">
      <w:pPr>
        <w:numPr>
          <w:ilvl w:val="0"/>
          <w:numId w:val="27"/>
        </w:numPr>
        <w:spacing w:after="0" w:line="240" w:lineRule="auto"/>
        <w:ind w:left="1134" w:hanging="425"/>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Max. </w:t>
      </w:r>
      <w:proofErr w:type="spellStart"/>
      <w:r w:rsidRPr="009E2D43">
        <w:rPr>
          <w:rFonts w:ascii="Garamond" w:eastAsia="Times New Roman" w:hAnsi="Garamond" w:cs="Arial"/>
          <w:sz w:val="20"/>
          <w:szCs w:val="20"/>
          <w:lang w:eastAsia="en-US"/>
        </w:rPr>
        <w:t>traffic</w:t>
      </w:r>
      <w:proofErr w:type="spellEnd"/>
      <w:r w:rsidRPr="009E2D43">
        <w:rPr>
          <w:rFonts w:ascii="Garamond" w:eastAsia="Times New Roman" w:hAnsi="Garamond" w:cs="Arial"/>
          <w:sz w:val="20"/>
          <w:szCs w:val="20"/>
          <w:lang w:eastAsia="en-US"/>
        </w:rPr>
        <w:t xml:space="preserve"> ochrana: 3 </w:t>
      </w:r>
      <w:proofErr w:type="spellStart"/>
      <w:r w:rsidRPr="009E2D43">
        <w:rPr>
          <w:rFonts w:ascii="Garamond" w:eastAsia="Times New Roman" w:hAnsi="Garamond" w:cs="Arial"/>
          <w:sz w:val="20"/>
          <w:szCs w:val="20"/>
          <w:lang w:eastAsia="en-US"/>
        </w:rPr>
        <w:t>Gbps</w:t>
      </w:r>
      <w:proofErr w:type="spellEnd"/>
    </w:p>
    <w:p w14:paraId="15CD94A0" w14:textId="77777777" w:rsidR="004D225A" w:rsidRPr="009E2D43" w:rsidRDefault="004D225A" w:rsidP="004D225A">
      <w:pPr>
        <w:spacing w:after="0" w:line="240" w:lineRule="auto"/>
        <w:ind w:left="540"/>
        <w:contextualSpacing/>
        <w:jc w:val="both"/>
        <w:rPr>
          <w:rFonts w:ascii="Garamond" w:eastAsia="Times New Roman" w:hAnsi="Garamond" w:cs="Arial"/>
          <w:sz w:val="20"/>
          <w:szCs w:val="20"/>
          <w:lang w:eastAsia="en-US"/>
        </w:rPr>
      </w:pPr>
    </w:p>
    <w:p w14:paraId="0ACB6A7C" w14:textId="77777777" w:rsidR="004D225A" w:rsidRPr="009E2D43" w:rsidRDefault="004D225A" w:rsidP="004D225A">
      <w:pPr>
        <w:spacing w:after="0" w:line="240" w:lineRule="auto"/>
        <w:ind w:left="540"/>
        <w:contextualSpacing/>
        <w:jc w:val="both"/>
        <w:rPr>
          <w:rFonts w:ascii="Garamond" w:eastAsia="Times New Roman" w:hAnsi="Garamond" w:cs="Arial"/>
          <w:sz w:val="20"/>
          <w:szCs w:val="20"/>
          <w:lang w:eastAsia="en-US"/>
        </w:rPr>
      </w:pPr>
      <w:bookmarkStart w:id="3" w:name="_Hlk50723727"/>
      <w:r w:rsidRPr="009E2D43">
        <w:rPr>
          <w:rFonts w:ascii="Garamond" w:eastAsia="Times New Roman" w:hAnsi="Garamond" w:cs="Arial"/>
          <w:sz w:val="20"/>
          <w:szCs w:val="20"/>
          <w:lang w:eastAsia="en-US"/>
        </w:rPr>
        <w:t xml:space="preserve">Lokalita Vozovňa Jurajov Dvor musí byť prepojená s Centrálou DPB na 2 (dvoch) </w:t>
      </w:r>
      <w:r w:rsidRPr="00490209">
        <w:rPr>
          <w:rFonts w:ascii="Garamond" w:eastAsia="Times New Roman" w:hAnsi="Garamond" w:cs="Arial"/>
          <w:b/>
          <w:bCs/>
          <w:sz w:val="20"/>
          <w:szCs w:val="20"/>
          <w:lang w:eastAsia="en-US"/>
        </w:rPr>
        <w:t>nezávislých optických MPLS trasách</w:t>
      </w:r>
      <w:r w:rsidRPr="009E2D43">
        <w:rPr>
          <w:rFonts w:ascii="Garamond" w:eastAsia="Times New Roman" w:hAnsi="Garamond" w:cs="Arial"/>
          <w:sz w:val="20"/>
          <w:szCs w:val="20"/>
          <w:lang w:eastAsia="en-US"/>
        </w:rPr>
        <w:t xml:space="preserve"> tak, aby sa zabezpečila </w:t>
      </w:r>
      <w:r w:rsidRPr="00490209">
        <w:rPr>
          <w:rFonts w:ascii="Garamond" w:eastAsia="Times New Roman" w:hAnsi="Garamond" w:cs="Arial"/>
          <w:b/>
          <w:bCs/>
          <w:sz w:val="20"/>
          <w:szCs w:val="20"/>
          <w:lang w:eastAsia="en-US"/>
        </w:rPr>
        <w:t>redundancia</w:t>
      </w:r>
      <w:r w:rsidRPr="009E2D43">
        <w:rPr>
          <w:rFonts w:ascii="Garamond" w:eastAsia="Times New Roman" w:hAnsi="Garamond" w:cs="Arial"/>
          <w:sz w:val="20"/>
          <w:szCs w:val="20"/>
          <w:lang w:eastAsia="en-US"/>
        </w:rPr>
        <w:t xml:space="preserve"> pripojenia. Minimálna kapacita pripojenia musí byť symetrická, neagregovaná a s minimálnou rýchlosťou 300/300 Mbps s dostupnosťou 99,9 %. </w:t>
      </w:r>
      <w:r w:rsidRPr="009E2D43">
        <w:rPr>
          <w:rFonts w:ascii="Garamond" w:eastAsia="Times New Roman" w:hAnsi="Garamond" w:cs="Calibri"/>
          <w:sz w:val="20"/>
          <w:szCs w:val="20"/>
          <w:lang w:eastAsia="en-US"/>
        </w:rPr>
        <w:t>Prepoj medzi centrálou a vozovňou Jurajov dvor musí byť realizovaný cez dve 2 samostatné MPLS pripojenia.</w:t>
      </w:r>
    </w:p>
    <w:bookmarkEnd w:id="3"/>
    <w:p w14:paraId="38C0DEE7" w14:textId="77777777" w:rsidR="004D225A" w:rsidRPr="009E2D43" w:rsidRDefault="004D225A" w:rsidP="004D225A">
      <w:pPr>
        <w:spacing w:after="0" w:line="240" w:lineRule="auto"/>
        <w:ind w:left="540"/>
        <w:contextualSpacing/>
        <w:jc w:val="both"/>
        <w:rPr>
          <w:rFonts w:ascii="Garamond" w:eastAsia="Times New Roman" w:hAnsi="Garamond" w:cs="Arial"/>
          <w:sz w:val="20"/>
          <w:szCs w:val="20"/>
          <w:lang w:eastAsia="en-US"/>
        </w:rPr>
      </w:pPr>
    </w:p>
    <w:p w14:paraId="5A34252C" w14:textId="77777777" w:rsidR="004D225A" w:rsidRPr="009E2D43" w:rsidRDefault="004D225A" w:rsidP="004D225A">
      <w:pPr>
        <w:spacing w:after="0" w:line="240" w:lineRule="auto"/>
        <w:ind w:firstLine="540"/>
        <w:contextualSpacing/>
        <w:rPr>
          <w:rFonts w:ascii="Garamond" w:eastAsia="Times New Roman" w:hAnsi="Garamond" w:cs="Arial"/>
          <w:i/>
          <w:sz w:val="20"/>
          <w:szCs w:val="20"/>
          <w:u w:val="single"/>
          <w:lang w:eastAsia="en-US"/>
        </w:rPr>
      </w:pPr>
      <w:r w:rsidRPr="009E2D43">
        <w:rPr>
          <w:rFonts w:ascii="Garamond" w:eastAsia="Times New Roman" w:hAnsi="Garamond" w:cs="Arial"/>
          <w:i/>
          <w:sz w:val="20"/>
          <w:szCs w:val="20"/>
          <w:u w:val="single"/>
          <w:lang w:eastAsia="en-US"/>
        </w:rPr>
        <w:t>Minimálne požiadavky na zariadenie, na ktorom budú ukončené optické trasy poskytovateľa</w:t>
      </w:r>
    </w:p>
    <w:p w14:paraId="1D830059" w14:textId="77777777" w:rsidR="004D225A" w:rsidRPr="009E2D43" w:rsidRDefault="004D225A" w:rsidP="004D225A">
      <w:pPr>
        <w:spacing w:after="0" w:line="240" w:lineRule="auto"/>
        <w:ind w:left="1440"/>
        <w:contextualSpacing/>
        <w:jc w:val="both"/>
        <w:rPr>
          <w:rFonts w:ascii="Garamond" w:eastAsia="Times New Roman" w:hAnsi="Garamond" w:cs="Arial"/>
          <w:sz w:val="20"/>
          <w:szCs w:val="20"/>
          <w:lang w:eastAsia="en-US"/>
        </w:rPr>
      </w:pPr>
    </w:p>
    <w:p w14:paraId="45B1175F" w14:textId="77777777" w:rsidR="004D225A" w:rsidRPr="009E2D43" w:rsidRDefault="004D225A" w:rsidP="004D225A">
      <w:pPr>
        <w:spacing w:after="0" w:line="240" w:lineRule="auto"/>
        <w:ind w:left="540"/>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Je potrebné, aby poskytovateľ zabezpečil redundanciu zariadení. V prípade, že primárne zariadenie nebude funkčné, tak ho nahradí sekundárne v plnej miere a bez zmeny funkčnosti voči obstarávateľovi. Minimálne parametre zariadenia:</w:t>
      </w:r>
    </w:p>
    <w:p w14:paraId="35DA6477" w14:textId="77777777" w:rsidR="004D225A" w:rsidRPr="009E2D43" w:rsidRDefault="004D225A" w:rsidP="004D225A">
      <w:pPr>
        <w:spacing w:after="0" w:line="240" w:lineRule="auto"/>
        <w:ind w:left="540"/>
        <w:contextualSpacing/>
        <w:rPr>
          <w:rFonts w:ascii="Garamond" w:eastAsia="Times New Roman" w:hAnsi="Garamond" w:cs="Arial"/>
          <w:sz w:val="20"/>
          <w:szCs w:val="20"/>
          <w:lang w:eastAsia="en-US"/>
        </w:rPr>
      </w:pPr>
    </w:p>
    <w:p w14:paraId="164CF19D"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Celkový počet RJ45 portov : minimálne 24</w:t>
      </w:r>
    </w:p>
    <w:p w14:paraId="20DDD959"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požadovaný management port: áno</w:t>
      </w:r>
    </w:p>
    <w:p w14:paraId="79E7DF7B"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požadované WAN porty: min. 1 GE/SFP</w:t>
      </w:r>
    </w:p>
    <w:p w14:paraId="4F755BB5"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požadované WAN/LAN porty: min. 3</w:t>
      </w:r>
    </w:p>
    <w:p w14:paraId="644C097D"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Celková kapacita zariadenia: min. 300 Mbps</w:t>
      </w:r>
    </w:p>
    <w:p w14:paraId="5414FF56"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Veľkosť DRAM: min. 4 GB</w:t>
      </w:r>
    </w:p>
    <w:p w14:paraId="44947AE8"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Veľkosť Flash: min. 4 GB</w:t>
      </w:r>
    </w:p>
    <w:p w14:paraId="0F3BE901"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Počet pripojiteľných Access Pointov: minimálne 20 ks</w:t>
      </w:r>
    </w:p>
    <w:p w14:paraId="08669339"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Počet možných WLAN: minimálne 60</w:t>
      </w:r>
    </w:p>
    <w:p w14:paraId="622AAC99"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 xml:space="preserve">Počet paketov za sekundu: minimálne 130.00 </w:t>
      </w:r>
      <w:proofErr w:type="spellStart"/>
      <w:r w:rsidRPr="00016C89">
        <w:rPr>
          <w:rFonts w:ascii="Garamond" w:eastAsia="Times New Roman" w:hAnsi="Garamond" w:cs="Arial"/>
          <w:sz w:val="20"/>
          <w:szCs w:val="20"/>
          <w:lang w:eastAsia="en-US"/>
        </w:rPr>
        <w:t>Mpps</w:t>
      </w:r>
      <w:proofErr w:type="spellEnd"/>
    </w:p>
    <w:p w14:paraId="1A2C60F2"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vyhotovenie: 1U</w:t>
      </w:r>
    </w:p>
    <w:p w14:paraId="338FE4F4" w14:textId="77777777" w:rsidR="004D225A"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 xml:space="preserve">podpora </w:t>
      </w:r>
      <w:proofErr w:type="spellStart"/>
      <w:r w:rsidRPr="00016C89">
        <w:rPr>
          <w:rFonts w:ascii="Garamond" w:eastAsia="Times New Roman" w:hAnsi="Garamond" w:cs="Arial"/>
          <w:sz w:val="20"/>
          <w:szCs w:val="20"/>
          <w:lang w:eastAsia="en-US"/>
        </w:rPr>
        <w:t>PoE</w:t>
      </w:r>
      <w:proofErr w:type="spellEnd"/>
      <w:r w:rsidRPr="00016C89">
        <w:rPr>
          <w:rFonts w:ascii="Garamond" w:eastAsia="Times New Roman" w:hAnsi="Garamond" w:cs="Arial"/>
          <w:sz w:val="20"/>
          <w:szCs w:val="20"/>
          <w:lang w:eastAsia="en-US"/>
        </w:rPr>
        <w:t>: áno, max. do 530 W</w:t>
      </w:r>
    </w:p>
    <w:p w14:paraId="324F3198" w14:textId="77777777" w:rsidR="004D225A" w:rsidRDefault="004D225A" w:rsidP="004D225A">
      <w:pPr>
        <w:spacing w:after="0" w:line="240" w:lineRule="auto"/>
        <w:rPr>
          <w:rFonts w:ascii="Garamond" w:eastAsia="Times New Roman" w:hAnsi="Garamond" w:cs="Arial"/>
          <w:sz w:val="20"/>
          <w:szCs w:val="20"/>
          <w:lang w:eastAsia="en-US"/>
        </w:rPr>
      </w:pPr>
    </w:p>
    <w:p w14:paraId="232E5C9A" w14:textId="77777777" w:rsidR="004D225A" w:rsidRDefault="004D225A" w:rsidP="004D225A">
      <w:pPr>
        <w:spacing w:after="0" w:line="240" w:lineRule="auto"/>
        <w:rPr>
          <w:rFonts w:ascii="Garamond" w:eastAsia="Times New Roman" w:hAnsi="Garamond" w:cs="Arial"/>
          <w:sz w:val="20"/>
          <w:szCs w:val="20"/>
          <w:lang w:eastAsia="en-US"/>
        </w:rPr>
      </w:pPr>
    </w:p>
    <w:p w14:paraId="44A34541" w14:textId="77777777" w:rsidR="004D225A" w:rsidRDefault="004D225A" w:rsidP="004D225A">
      <w:p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Lokalit</w:t>
      </w:r>
      <w:r>
        <w:rPr>
          <w:rFonts w:ascii="Garamond" w:eastAsia="Times New Roman" w:hAnsi="Garamond" w:cs="Arial"/>
          <w:sz w:val="20"/>
          <w:szCs w:val="20"/>
          <w:lang w:eastAsia="en-US"/>
        </w:rPr>
        <w:t>y</w:t>
      </w:r>
      <w:r w:rsidRPr="00016C89">
        <w:rPr>
          <w:rFonts w:ascii="Garamond" w:eastAsia="Times New Roman" w:hAnsi="Garamond" w:cs="Arial"/>
          <w:sz w:val="20"/>
          <w:szCs w:val="20"/>
          <w:lang w:eastAsia="en-US"/>
        </w:rPr>
        <w:t xml:space="preserve"> </w:t>
      </w:r>
      <w:r w:rsidRPr="00016C89">
        <w:rPr>
          <w:rFonts w:ascii="Garamond" w:eastAsia="Times New Roman" w:hAnsi="Garamond" w:cs="Arial"/>
          <w:b/>
          <w:bCs/>
          <w:sz w:val="20"/>
          <w:szCs w:val="20"/>
          <w:lang w:eastAsia="en-US"/>
        </w:rPr>
        <w:t>Vozovňa Krasňany, Vozovňa Petržalka 1, Vozovňa Petržalka</w:t>
      </w:r>
      <w:r>
        <w:rPr>
          <w:rFonts w:ascii="Garamond" w:eastAsia="Times New Roman" w:hAnsi="Garamond" w:cs="Arial"/>
          <w:b/>
          <w:bCs/>
          <w:sz w:val="20"/>
          <w:szCs w:val="20"/>
          <w:lang w:eastAsia="en-US"/>
        </w:rPr>
        <w:t xml:space="preserve"> </w:t>
      </w:r>
      <w:r w:rsidRPr="00016C89">
        <w:rPr>
          <w:rFonts w:ascii="Garamond" w:eastAsia="Times New Roman" w:hAnsi="Garamond" w:cs="Arial"/>
          <w:b/>
          <w:bCs/>
          <w:sz w:val="20"/>
          <w:szCs w:val="20"/>
          <w:lang w:eastAsia="en-US"/>
        </w:rPr>
        <w:t>2</w:t>
      </w:r>
      <w:r>
        <w:rPr>
          <w:rFonts w:ascii="Garamond" w:eastAsia="Times New Roman" w:hAnsi="Garamond" w:cs="Arial"/>
          <w:b/>
          <w:bCs/>
          <w:sz w:val="20"/>
          <w:szCs w:val="20"/>
          <w:lang w:eastAsia="en-US"/>
        </w:rPr>
        <w:t xml:space="preserve"> a</w:t>
      </w:r>
      <w:r w:rsidRPr="00016C89">
        <w:rPr>
          <w:rFonts w:ascii="Garamond" w:eastAsia="Times New Roman" w:hAnsi="Garamond" w:cs="Arial"/>
          <w:b/>
          <w:bCs/>
          <w:sz w:val="20"/>
          <w:szCs w:val="20"/>
          <w:lang w:eastAsia="en-US"/>
        </w:rPr>
        <w:t xml:space="preserve"> Vozovňa </w:t>
      </w:r>
      <w:proofErr w:type="spellStart"/>
      <w:r w:rsidRPr="00016C89">
        <w:rPr>
          <w:rFonts w:ascii="Garamond" w:eastAsia="Times New Roman" w:hAnsi="Garamond" w:cs="Arial"/>
          <w:b/>
          <w:bCs/>
          <w:sz w:val="20"/>
          <w:szCs w:val="20"/>
          <w:lang w:eastAsia="en-US"/>
        </w:rPr>
        <w:t>Hroboňova</w:t>
      </w:r>
      <w:proofErr w:type="spellEnd"/>
      <w:r w:rsidRPr="00016C89">
        <w:rPr>
          <w:rFonts w:ascii="Garamond" w:eastAsia="Times New Roman" w:hAnsi="Garamond" w:cs="Arial"/>
          <w:sz w:val="20"/>
          <w:szCs w:val="20"/>
          <w:lang w:eastAsia="en-US"/>
        </w:rPr>
        <w:t xml:space="preserve"> mus</w:t>
      </w:r>
      <w:r>
        <w:rPr>
          <w:rFonts w:ascii="Garamond" w:eastAsia="Times New Roman" w:hAnsi="Garamond" w:cs="Arial"/>
          <w:sz w:val="20"/>
          <w:szCs w:val="20"/>
          <w:lang w:eastAsia="en-US"/>
        </w:rPr>
        <w:t>ia</w:t>
      </w:r>
      <w:r w:rsidRPr="00016C89">
        <w:rPr>
          <w:rFonts w:ascii="Garamond" w:eastAsia="Times New Roman" w:hAnsi="Garamond" w:cs="Arial"/>
          <w:sz w:val="20"/>
          <w:szCs w:val="20"/>
          <w:lang w:eastAsia="en-US"/>
        </w:rPr>
        <w:t xml:space="preserve"> byť</w:t>
      </w:r>
      <w:r>
        <w:rPr>
          <w:rFonts w:ascii="Garamond" w:eastAsia="Times New Roman" w:hAnsi="Garamond" w:cs="Arial"/>
          <w:sz w:val="20"/>
          <w:szCs w:val="20"/>
          <w:lang w:eastAsia="en-US"/>
        </w:rPr>
        <w:t xml:space="preserve"> každá</w:t>
      </w:r>
      <w:r w:rsidRPr="00016C89">
        <w:rPr>
          <w:rFonts w:ascii="Garamond" w:eastAsia="Times New Roman" w:hAnsi="Garamond" w:cs="Arial"/>
          <w:sz w:val="20"/>
          <w:szCs w:val="20"/>
          <w:lang w:eastAsia="en-US"/>
        </w:rPr>
        <w:t xml:space="preserve"> prepojená s Centrálou DPB na 2 (dvoch) nezávislých optických MPLS trasách</w:t>
      </w:r>
      <w:r>
        <w:rPr>
          <w:rFonts w:ascii="Garamond" w:eastAsia="Times New Roman" w:hAnsi="Garamond" w:cs="Arial"/>
          <w:sz w:val="20"/>
          <w:szCs w:val="20"/>
          <w:lang w:eastAsia="en-US"/>
        </w:rPr>
        <w:t xml:space="preserve"> /resp. pri záložnom pripojení minimálne technológiou </w:t>
      </w:r>
      <w:proofErr w:type="spellStart"/>
      <w:r>
        <w:rPr>
          <w:rFonts w:ascii="Garamond" w:eastAsia="Times New Roman" w:hAnsi="Garamond" w:cs="Arial"/>
          <w:sz w:val="20"/>
          <w:szCs w:val="20"/>
          <w:lang w:eastAsia="en-US"/>
        </w:rPr>
        <w:t>PtP</w:t>
      </w:r>
      <w:proofErr w:type="spellEnd"/>
      <w:r w:rsidRPr="00016C89">
        <w:rPr>
          <w:rFonts w:ascii="Garamond" w:eastAsia="Times New Roman" w:hAnsi="Garamond" w:cs="Arial"/>
          <w:sz w:val="20"/>
          <w:szCs w:val="20"/>
          <w:lang w:eastAsia="en-US"/>
        </w:rPr>
        <w:t xml:space="preserve"> tak, aby sa zabezpečila redundancia pripojenia</w:t>
      </w:r>
      <w:r>
        <w:rPr>
          <w:rFonts w:ascii="Garamond" w:eastAsia="Times New Roman" w:hAnsi="Garamond" w:cs="Arial"/>
          <w:sz w:val="20"/>
          <w:szCs w:val="20"/>
          <w:lang w:eastAsia="en-US"/>
        </w:rPr>
        <w:t>/</w:t>
      </w:r>
      <w:r w:rsidRPr="00016C89">
        <w:rPr>
          <w:rFonts w:ascii="Garamond" w:eastAsia="Times New Roman" w:hAnsi="Garamond" w:cs="Arial"/>
          <w:sz w:val="20"/>
          <w:szCs w:val="20"/>
          <w:lang w:eastAsia="en-US"/>
        </w:rPr>
        <w:t xml:space="preserve">. Minimálna kapacita pripojenia musí byť symetrická, neagregovaná a s minimálnou rýchlosťou </w:t>
      </w:r>
      <w:r>
        <w:rPr>
          <w:rFonts w:ascii="Garamond" w:eastAsia="Times New Roman" w:hAnsi="Garamond" w:cs="Arial"/>
          <w:sz w:val="20"/>
          <w:szCs w:val="20"/>
          <w:lang w:eastAsia="en-US"/>
        </w:rPr>
        <w:t>uvedenou nižšie v Minimálnych požadovaných rýchlostiach pripojenia</w:t>
      </w:r>
      <w:r w:rsidRPr="00016C89">
        <w:rPr>
          <w:rFonts w:ascii="Garamond" w:eastAsia="Times New Roman" w:hAnsi="Garamond" w:cs="Arial"/>
          <w:sz w:val="20"/>
          <w:szCs w:val="20"/>
          <w:lang w:eastAsia="en-US"/>
        </w:rPr>
        <w:t xml:space="preserve"> </w:t>
      </w:r>
      <w:r w:rsidRPr="009E2D43">
        <w:rPr>
          <w:rFonts w:ascii="Garamond" w:eastAsia="Times New Roman" w:hAnsi="Garamond" w:cs="Arial"/>
          <w:sz w:val="20"/>
          <w:szCs w:val="20"/>
          <w:lang w:eastAsia="en-US"/>
        </w:rPr>
        <w:t xml:space="preserve">v tabuľke číslo 1 </w:t>
      </w:r>
      <w:r w:rsidRPr="00016C89">
        <w:rPr>
          <w:rFonts w:ascii="Garamond" w:eastAsia="Times New Roman" w:hAnsi="Garamond" w:cs="Arial"/>
          <w:sz w:val="20"/>
          <w:szCs w:val="20"/>
          <w:lang w:eastAsia="en-US"/>
        </w:rPr>
        <w:t>s</w:t>
      </w:r>
      <w:r>
        <w:rPr>
          <w:rFonts w:ascii="Garamond" w:eastAsia="Times New Roman" w:hAnsi="Garamond" w:cs="Arial"/>
          <w:sz w:val="20"/>
          <w:szCs w:val="20"/>
          <w:lang w:eastAsia="en-US"/>
        </w:rPr>
        <w:t> </w:t>
      </w:r>
      <w:r w:rsidRPr="00016C89">
        <w:rPr>
          <w:rFonts w:ascii="Garamond" w:eastAsia="Times New Roman" w:hAnsi="Garamond" w:cs="Arial"/>
          <w:sz w:val="20"/>
          <w:szCs w:val="20"/>
          <w:lang w:eastAsia="en-US"/>
        </w:rPr>
        <w:t>dostupnosťou</w:t>
      </w:r>
      <w:r>
        <w:rPr>
          <w:rFonts w:ascii="Garamond" w:eastAsia="Times New Roman" w:hAnsi="Garamond" w:cs="Arial"/>
          <w:sz w:val="20"/>
          <w:szCs w:val="20"/>
          <w:lang w:eastAsia="en-US"/>
        </w:rPr>
        <w:t xml:space="preserve"> služby</w:t>
      </w:r>
      <w:r w:rsidRPr="00016C89">
        <w:rPr>
          <w:rFonts w:ascii="Garamond" w:eastAsia="Times New Roman" w:hAnsi="Garamond" w:cs="Arial"/>
          <w:sz w:val="20"/>
          <w:szCs w:val="20"/>
          <w:lang w:eastAsia="en-US"/>
        </w:rPr>
        <w:t xml:space="preserve"> 99,9 %. Prepoj medzi centrálou a</w:t>
      </w:r>
      <w:r>
        <w:rPr>
          <w:rFonts w:ascii="Garamond" w:eastAsia="Times New Roman" w:hAnsi="Garamond" w:cs="Arial"/>
          <w:sz w:val="20"/>
          <w:szCs w:val="20"/>
          <w:lang w:eastAsia="en-US"/>
        </w:rPr>
        <w:t> jednotlivými V</w:t>
      </w:r>
      <w:r w:rsidRPr="00016C89">
        <w:rPr>
          <w:rFonts w:ascii="Garamond" w:eastAsia="Times New Roman" w:hAnsi="Garamond" w:cs="Arial"/>
          <w:sz w:val="20"/>
          <w:szCs w:val="20"/>
          <w:lang w:eastAsia="en-US"/>
        </w:rPr>
        <w:t>ozov</w:t>
      </w:r>
      <w:r>
        <w:rPr>
          <w:rFonts w:ascii="Garamond" w:eastAsia="Times New Roman" w:hAnsi="Garamond" w:cs="Arial"/>
          <w:sz w:val="20"/>
          <w:szCs w:val="20"/>
          <w:lang w:eastAsia="en-US"/>
        </w:rPr>
        <w:t>ňami</w:t>
      </w:r>
      <w:r w:rsidRPr="00016C89">
        <w:rPr>
          <w:rFonts w:ascii="Garamond" w:eastAsia="Times New Roman" w:hAnsi="Garamond" w:cs="Arial"/>
          <w:sz w:val="20"/>
          <w:szCs w:val="20"/>
          <w:lang w:eastAsia="en-US"/>
        </w:rPr>
        <w:t xml:space="preserve">  musí byť realizovaný </w:t>
      </w:r>
      <w:r>
        <w:rPr>
          <w:rFonts w:ascii="Garamond" w:eastAsia="Times New Roman" w:hAnsi="Garamond" w:cs="Arial"/>
          <w:sz w:val="20"/>
          <w:szCs w:val="20"/>
          <w:lang w:eastAsia="en-US"/>
        </w:rPr>
        <w:t xml:space="preserve">vždy </w:t>
      </w:r>
      <w:r w:rsidRPr="00016C89">
        <w:rPr>
          <w:rFonts w:ascii="Garamond" w:eastAsia="Times New Roman" w:hAnsi="Garamond" w:cs="Arial"/>
          <w:sz w:val="20"/>
          <w:szCs w:val="20"/>
          <w:lang w:eastAsia="en-US"/>
        </w:rPr>
        <w:t>cez dve 2 samostatné MPLS pripojenia.</w:t>
      </w:r>
    </w:p>
    <w:p w14:paraId="46A4A920" w14:textId="77777777" w:rsidR="004D225A" w:rsidRDefault="004D225A" w:rsidP="004D225A">
      <w:pPr>
        <w:spacing w:after="0" w:line="240" w:lineRule="auto"/>
        <w:rPr>
          <w:rFonts w:ascii="Garamond" w:eastAsia="Times New Roman" w:hAnsi="Garamond" w:cs="Arial"/>
          <w:sz w:val="20"/>
          <w:szCs w:val="20"/>
          <w:lang w:eastAsia="en-US"/>
        </w:rPr>
      </w:pPr>
    </w:p>
    <w:p w14:paraId="35F91AA6" w14:textId="77777777" w:rsidR="004D225A" w:rsidRDefault="004D225A" w:rsidP="004D225A">
      <w:pPr>
        <w:spacing w:after="0" w:line="240" w:lineRule="auto"/>
        <w:ind w:firstLine="540"/>
        <w:contextualSpacing/>
        <w:rPr>
          <w:rFonts w:ascii="Garamond" w:eastAsia="Times New Roman" w:hAnsi="Garamond" w:cs="Arial"/>
          <w:i/>
          <w:sz w:val="20"/>
          <w:szCs w:val="20"/>
          <w:u w:val="single"/>
          <w:lang w:eastAsia="en-US"/>
        </w:rPr>
      </w:pPr>
      <w:r w:rsidRPr="009E2D43">
        <w:rPr>
          <w:rFonts w:ascii="Garamond" w:eastAsia="Times New Roman" w:hAnsi="Garamond" w:cs="Arial"/>
          <w:i/>
          <w:sz w:val="20"/>
          <w:szCs w:val="20"/>
          <w:u w:val="single"/>
          <w:lang w:eastAsia="en-US"/>
        </w:rPr>
        <w:t>Minimálne požiadavky na zariadenie, na ktorom budú ukončené optické trasy poskytovateľa</w:t>
      </w:r>
      <w:r>
        <w:rPr>
          <w:rFonts w:ascii="Garamond" w:eastAsia="Times New Roman" w:hAnsi="Garamond" w:cs="Arial"/>
          <w:i/>
          <w:sz w:val="20"/>
          <w:szCs w:val="20"/>
          <w:u w:val="single"/>
          <w:lang w:eastAsia="en-US"/>
        </w:rPr>
        <w:t xml:space="preserve"> v uvedených </w:t>
      </w:r>
      <w:proofErr w:type="spellStart"/>
      <w:r>
        <w:rPr>
          <w:rFonts w:ascii="Garamond" w:eastAsia="Times New Roman" w:hAnsi="Garamond" w:cs="Arial"/>
          <w:i/>
          <w:sz w:val="20"/>
          <w:szCs w:val="20"/>
          <w:u w:val="single"/>
          <w:lang w:eastAsia="en-US"/>
        </w:rPr>
        <w:t>vozoniach</w:t>
      </w:r>
      <w:proofErr w:type="spellEnd"/>
    </w:p>
    <w:p w14:paraId="30802CF8" w14:textId="77777777" w:rsidR="004D225A" w:rsidRDefault="004D225A" w:rsidP="004D225A">
      <w:pPr>
        <w:spacing w:after="0" w:line="240" w:lineRule="auto"/>
        <w:ind w:firstLine="540"/>
        <w:contextualSpacing/>
        <w:rPr>
          <w:rFonts w:ascii="Garamond" w:eastAsia="Times New Roman" w:hAnsi="Garamond" w:cs="Arial"/>
          <w:i/>
          <w:sz w:val="20"/>
          <w:szCs w:val="20"/>
          <w:u w:val="single"/>
          <w:lang w:eastAsia="en-US"/>
        </w:rPr>
      </w:pPr>
    </w:p>
    <w:p w14:paraId="4049F7B1"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Celkový počet RJ45 portov : minimálne 24</w:t>
      </w:r>
    </w:p>
    <w:p w14:paraId="70B013B8"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požadovaný management port: áno</w:t>
      </w:r>
    </w:p>
    <w:p w14:paraId="2DF1728E"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požadované WAN porty: min. 1 GE/SFP</w:t>
      </w:r>
    </w:p>
    <w:p w14:paraId="22C47D0A"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požadované WAN/LAN porty: min. 3</w:t>
      </w:r>
    </w:p>
    <w:p w14:paraId="66FDBF19"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Celková kapacita zariadenia: min. 300 Mbps</w:t>
      </w:r>
    </w:p>
    <w:p w14:paraId="2F991373"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Veľkosť DRAM: min. 4 GB</w:t>
      </w:r>
    </w:p>
    <w:p w14:paraId="1E8BF5CD"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Veľkosť Flash: min. 4 GB</w:t>
      </w:r>
    </w:p>
    <w:p w14:paraId="7A6176D6"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Počet pripojiteľných Access Pointov: minimálne 20 ks</w:t>
      </w:r>
    </w:p>
    <w:p w14:paraId="0818E6E2"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Počet možných WLAN: minimálne 60</w:t>
      </w:r>
    </w:p>
    <w:p w14:paraId="3E5E1862"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 xml:space="preserve">Počet paketov za sekundu: minimálne 130.00 </w:t>
      </w:r>
      <w:proofErr w:type="spellStart"/>
      <w:r w:rsidRPr="00016C89">
        <w:rPr>
          <w:rFonts w:ascii="Garamond" w:eastAsia="Times New Roman" w:hAnsi="Garamond" w:cs="Arial"/>
          <w:sz w:val="20"/>
          <w:szCs w:val="20"/>
          <w:lang w:eastAsia="en-US"/>
        </w:rPr>
        <w:t>Mpps</w:t>
      </w:r>
      <w:proofErr w:type="spellEnd"/>
    </w:p>
    <w:p w14:paraId="3ADA4EDA" w14:textId="77777777" w:rsidR="004D225A" w:rsidRPr="00016C89"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vyhotovenie: 1U</w:t>
      </w:r>
    </w:p>
    <w:p w14:paraId="640FE692" w14:textId="77777777" w:rsidR="004D225A" w:rsidRDefault="004D225A" w:rsidP="000352AB">
      <w:pPr>
        <w:pStyle w:val="Odsekzoznamu"/>
        <w:numPr>
          <w:ilvl w:val="0"/>
          <w:numId w:val="34"/>
        </w:numPr>
        <w:spacing w:after="0" w:line="240" w:lineRule="auto"/>
        <w:rPr>
          <w:rFonts w:ascii="Garamond" w:eastAsia="Times New Roman" w:hAnsi="Garamond" w:cs="Arial"/>
          <w:sz w:val="20"/>
          <w:szCs w:val="20"/>
          <w:lang w:eastAsia="en-US"/>
        </w:rPr>
      </w:pPr>
      <w:r w:rsidRPr="00016C89">
        <w:rPr>
          <w:rFonts w:ascii="Garamond" w:eastAsia="Times New Roman" w:hAnsi="Garamond" w:cs="Arial"/>
          <w:sz w:val="20"/>
          <w:szCs w:val="20"/>
          <w:lang w:eastAsia="en-US"/>
        </w:rPr>
        <w:t xml:space="preserve">podpora </w:t>
      </w:r>
      <w:proofErr w:type="spellStart"/>
      <w:r w:rsidRPr="00016C89">
        <w:rPr>
          <w:rFonts w:ascii="Garamond" w:eastAsia="Times New Roman" w:hAnsi="Garamond" w:cs="Arial"/>
          <w:sz w:val="20"/>
          <w:szCs w:val="20"/>
          <w:lang w:eastAsia="en-US"/>
        </w:rPr>
        <w:t>PoE</w:t>
      </w:r>
      <w:proofErr w:type="spellEnd"/>
      <w:r w:rsidRPr="00016C89">
        <w:rPr>
          <w:rFonts w:ascii="Garamond" w:eastAsia="Times New Roman" w:hAnsi="Garamond" w:cs="Arial"/>
          <w:sz w:val="20"/>
          <w:szCs w:val="20"/>
          <w:lang w:eastAsia="en-US"/>
        </w:rPr>
        <w:t>: áno, max. do 530 W</w:t>
      </w:r>
    </w:p>
    <w:p w14:paraId="510D6606" w14:textId="77777777" w:rsidR="004D225A" w:rsidRDefault="004D225A" w:rsidP="004D225A">
      <w:pPr>
        <w:spacing w:after="0" w:line="240" w:lineRule="auto"/>
        <w:ind w:firstLine="540"/>
        <w:contextualSpacing/>
        <w:rPr>
          <w:rFonts w:ascii="Garamond" w:eastAsia="Times New Roman" w:hAnsi="Garamond" w:cs="Arial"/>
          <w:i/>
          <w:sz w:val="20"/>
          <w:szCs w:val="20"/>
          <w:u w:val="single"/>
          <w:lang w:eastAsia="en-US"/>
        </w:rPr>
      </w:pPr>
    </w:p>
    <w:p w14:paraId="0A0FDF1B" w14:textId="77777777" w:rsidR="004D225A" w:rsidRDefault="004D225A" w:rsidP="004D225A">
      <w:pPr>
        <w:spacing w:after="0" w:line="240" w:lineRule="auto"/>
        <w:ind w:firstLine="540"/>
        <w:contextualSpacing/>
        <w:rPr>
          <w:rFonts w:ascii="Garamond" w:eastAsia="Times New Roman" w:hAnsi="Garamond" w:cs="Arial"/>
          <w:i/>
          <w:sz w:val="20"/>
          <w:szCs w:val="20"/>
          <w:u w:val="single"/>
          <w:lang w:eastAsia="en-US"/>
        </w:rPr>
      </w:pPr>
    </w:p>
    <w:p w14:paraId="1DEECA01" w14:textId="77777777" w:rsidR="004D225A" w:rsidRDefault="004D225A" w:rsidP="004D225A">
      <w:pPr>
        <w:spacing w:after="0" w:line="240" w:lineRule="auto"/>
        <w:ind w:firstLine="540"/>
        <w:contextualSpacing/>
        <w:rPr>
          <w:rFonts w:ascii="Garamond" w:eastAsia="Times New Roman" w:hAnsi="Garamond" w:cs="Arial"/>
          <w:i/>
          <w:sz w:val="20"/>
          <w:szCs w:val="20"/>
          <w:u w:val="single"/>
          <w:lang w:eastAsia="en-US"/>
        </w:rPr>
      </w:pPr>
    </w:p>
    <w:p w14:paraId="6CC84EDE" w14:textId="77777777" w:rsidR="004D225A" w:rsidRPr="009E2D43" w:rsidRDefault="004D225A" w:rsidP="004D225A">
      <w:pPr>
        <w:spacing w:after="0" w:line="240" w:lineRule="auto"/>
        <w:ind w:firstLine="540"/>
        <w:contextualSpacing/>
        <w:rPr>
          <w:rFonts w:ascii="Garamond" w:eastAsia="Times New Roman" w:hAnsi="Garamond" w:cs="Arial"/>
          <w:i/>
          <w:sz w:val="20"/>
          <w:szCs w:val="20"/>
          <w:u w:val="single"/>
          <w:lang w:eastAsia="en-US"/>
        </w:rPr>
      </w:pPr>
    </w:p>
    <w:p w14:paraId="5B8697ED" w14:textId="77777777" w:rsidR="004D225A" w:rsidRPr="00016C89" w:rsidRDefault="004D225A" w:rsidP="004D225A">
      <w:pPr>
        <w:spacing w:after="0" w:line="240" w:lineRule="auto"/>
        <w:rPr>
          <w:rFonts w:ascii="Garamond" w:eastAsia="Times New Roman" w:hAnsi="Garamond" w:cs="Arial"/>
          <w:sz w:val="20"/>
          <w:szCs w:val="20"/>
          <w:lang w:eastAsia="en-US"/>
        </w:rPr>
      </w:pPr>
    </w:p>
    <w:p w14:paraId="557F53E9" w14:textId="77777777" w:rsidR="004D225A" w:rsidRPr="009E2D43" w:rsidRDefault="004D225A" w:rsidP="004D225A">
      <w:pPr>
        <w:spacing w:after="0" w:line="240" w:lineRule="auto"/>
        <w:ind w:left="540"/>
        <w:contextualSpacing/>
        <w:rPr>
          <w:rFonts w:ascii="Garamond" w:eastAsia="Times New Roman" w:hAnsi="Garamond" w:cs="Arial"/>
          <w:b/>
          <w:i/>
          <w:sz w:val="20"/>
          <w:szCs w:val="20"/>
          <w:lang w:eastAsia="en-US"/>
        </w:rPr>
      </w:pPr>
    </w:p>
    <w:p w14:paraId="10C2F24E" w14:textId="77777777" w:rsidR="004D225A" w:rsidRPr="009E2D43" w:rsidRDefault="004D225A" w:rsidP="004D225A">
      <w:pPr>
        <w:spacing w:after="0" w:line="240" w:lineRule="auto"/>
        <w:ind w:left="540"/>
        <w:contextualSpacing/>
        <w:rPr>
          <w:rFonts w:ascii="Garamond" w:eastAsia="Times New Roman" w:hAnsi="Garamond" w:cs="Arial"/>
          <w:b/>
          <w:i/>
          <w:sz w:val="20"/>
          <w:szCs w:val="20"/>
          <w:lang w:eastAsia="en-US"/>
        </w:rPr>
      </w:pPr>
      <w:r w:rsidRPr="009E2D43">
        <w:rPr>
          <w:rFonts w:ascii="Garamond" w:eastAsia="Times New Roman" w:hAnsi="Garamond" w:cs="Arial"/>
          <w:b/>
          <w:i/>
          <w:sz w:val="20"/>
          <w:szCs w:val="20"/>
          <w:lang w:eastAsia="en-US"/>
        </w:rPr>
        <w:t>Minimálne požadované rýchlosti pripojenia a</w:t>
      </w:r>
      <w:r>
        <w:rPr>
          <w:rFonts w:ascii="Garamond" w:eastAsia="Times New Roman" w:hAnsi="Garamond" w:cs="Arial"/>
          <w:b/>
          <w:i/>
          <w:sz w:val="20"/>
          <w:szCs w:val="20"/>
          <w:lang w:eastAsia="en-US"/>
        </w:rPr>
        <w:t> </w:t>
      </w:r>
      <w:r w:rsidRPr="009E2D43">
        <w:rPr>
          <w:rFonts w:ascii="Garamond" w:eastAsia="Times New Roman" w:hAnsi="Garamond" w:cs="Arial"/>
          <w:b/>
          <w:i/>
          <w:sz w:val="20"/>
          <w:szCs w:val="20"/>
          <w:lang w:eastAsia="en-US"/>
        </w:rPr>
        <w:t>technológie</w:t>
      </w:r>
      <w:r>
        <w:rPr>
          <w:rFonts w:ascii="Garamond" w:eastAsia="Times New Roman" w:hAnsi="Garamond" w:cs="Arial"/>
          <w:b/>
          <w:i/>
          <w:sz w:val="20"/>
          <w:szCs w:val="20"/>
          <w:lang w:eastAsia="en-US"/>
        </w:rPr>
        <w:t>:</w:t>
      </w:r>
    </w:p>
    <w:tbl>
      <w:tblPr>
        <w:tblW w:w="5162" w:type="pct"/>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1489"/>
        <w:gridCol w:w="1431"/>
        <w:gridCol w:w="2676"/>
        <w:gridCol w:w="1292"/>
      </w:tblGrid>
      <w:tr w:rsidR="004D225A" w:rsidRPr="009E2D43" w14:paraId="15FD156A" w14:textId="77777777" w:rsidTr="005371CC">
        <w:trPr>
          <w:trHeight w:val="837"/>
        </w:trPr>
        <w:tc>
          <w:tcPr>
            <w:tcW w:w="1535" w:type="pct"/>
            <w:shd w:val="clear" w:color="000000" w:fill="FFFFFF"/>
            <w:vAlign w:val="center"/>
            <w:hideMark/>
          </w:tcPr>
          <w:p w14:paraId="21D659F4" w14:textId="77777777" w:rsidR="004D225A" w:rsidRPr="002D35BD" w:rsidRDefault="004D225A" w:rsidP="005371CC">
            <w:pPr>
              <w:spacing w:after="0" w:line="240" w:lineRule="auto"/>
              <w:rPr>
                <w:rFonts w:ascii="Garamond" w:eastAsia="Times New Roman" w:hAnsi="Garamond" w:cs="Tahoma"/>
                <w:b/>
                <w:sz w:val="16"/>
                <w:szCs w:val="16"/>
                <w:lang w:eastAsia="en-US"/>
              </w:rPr>
            </w:pPr>
            <w:r w:rsidRPr="002D35BD">
              <w:rPr>
                <w:rFonts w:ascii="Garamond" w:eastAsia="Times New Roman" w:hAnsi="Garamond" w:cs="Tahoma"/>
                <w:b/>
                <w:sz w:val="16"/>
                <w:szCs w:val="16"/>
                <w:lang w:eastAsia="en-US"/>
              </w:rPr>
              <w:t>Adresa poskytovanej služby</w:t>
            </w:r>
          </w:p>
        </w:tc>
        <w:tc>
          <w:tcPr>
            <w:tcW w:w="749" w:type="pct"/>
            <w:shd w:val="clear" w:color="000000" w:fill="FFFFFF"/>
            <w:vAlign w:val="center"/>
          </w:tcPr>
          <w:p w14:paraId="3745A149" w14:textId="77777777" w:rsidR="004D225A" w:rsidRPr="002D35BD" w:rsidRDefault="004D225A" w:rsidP="005371CC">
            <w:pPr>
              <w:spacing w:after="0" w:line="240" w:lineRule="auto"/>
              <w:jc w:val="center"/>
              <w:rPr>
                <w:rFonts w:ascii="Garamond" w:eastAsia="Times New Roman" w:hAnsi="Garamond" w:cs="Tahoma"/>
                <w:b/>
                <w:sz w:val="16"/>
                <w:szCs w:val="16"/>
                <w:lang w:eastAsia="en-US"/>
              </w:rPr>
            </w:pPr>
            <w:r w:rsidRPr="002D35BD">
              <w:rPr>
                <w:rFonts w:ascii="Garamond" w:eastAsia="Times New Roman" w:hAnsi="Garamond" w:cs="Tahoma"/>
                <w:b/>
                <w:sz w:val="16"/>
                <w:szCs w:val="16"/>
                <w:lang w:eastAsia="en-US"/>
              </w:rPr>
              <w:t>Minimálna technológia primárneho pripojenia</w:t>
            </w:r>
          </w:p>
        </w:tc>
        <w:tc>
          <w:tcPr>
            <w:tcW w:w="720" w:type="pct"/>
            <w:shd w:val="clear" w:color="000000" w:fill="FFFFFF"/>
            <w:vAlign w:val="center"/>
          </w:tcPr>
          <w:p w14:paraId="0549377A" w14:textId="77777777" w:rsidR="004D225A" w:rsidRPr="002D35BD" w:rsidRDefault="004D225A" w:rsidP="005371CC">
            <w:pPr>
              <w:spacing w:after="0" w:line="240" w:lineRule="auto"/>
              <w:jc w:val="center"/>
              <w:rPr>
                <w:rFonts w:ascii="Garamond" w:eastAsia="Times New Roman" w:hAnsi="Garamond" w:cs="Tahoma"/>
                <w:b/>
                <w:sz w:val="16"/>
                <w:szCs w:val="16"/>
                <w:lang w:eastAsia="en-US"/>
              </w:rPr>
            </w:pPr>
            <w:r w:rsidRPr="002D35BD">
              <w:rPr>
                <w:rFonts w:ascii="Garamond" w:eastAsia="Times New Roman" w:hAnsi="Garamond" w:cs="Tahoma"/>
                <w:b/>
                <w:sz w:val="16"/>
                <w:szCs w:val="16"/>
                <w:lang w:eastAsia="en-US"/>
              </w:rPr>
              <w:t>Minimálna kapacita primárneho pripojenia</w:t>
            </w:r>
          </w:p>
        </w:tc>
        <w:tc>
          <w:tcPr>
            <w:tcW w:w="1346" w:type="pct"/>
            <w:shd w:val="clear" w:color="000000" w:fill="FFFFFF"/>
            <w:vAlign w:val="center"/>
          </w:tcPr>
          <w:p w14:paraId="64E20182" w14:textId="77777777" w:rsidR="004D225A" w:rsidRPr="002D35BD" w:rsidRDefault="004D225A" w:rsidP="005371CC">
            <w:pPr>
              <w:spacing w:after="0" w:line="240" w:lineRule="auto"/>
              <w:jc w:val="center"/>
              <w:rPr>
                <w:rFonts w:ascii="Garamond" w:eastAsia="Times New Roman" w:hAnsi="Garamond" w:cs="Tahoma"/>
                <w:b/>
                <w:sz w:val="16"/>
                <w:szCs w:val="16"/>
                <w:lang w:eastAsia="en-US"/>
              </w:rPr>
            </w:pPr>
            <w:r w:rsidRPr="002D35BD">
              <w:rPr>
                <w:rFonts w:ascii="Garamond" w:eastAsia="Times New Roman" w:hAnsi="Garamond" w:cs="Tahoma"/>
                <w:b/>
                <w:sz w:val="16"/>
                <w:szCs w:val="16"/>
                <w:lang w:eastAsia="en-US"/>
              </w:rPr>
              <w:t>Záložné pripojenie a minimálna technológia</w:t>
            </w:r>
          </w:p>
        </w:tc>
        <w:tc>
          <w:tcPr>
            <w:tcW w:w="651" w:type="pct"/>
            <w:shd w:val="clear" w:color="000000" w:fill="FFFFFF"/>
            <w:vAlign w:val="center"/>
          </w:tcPr>
          <w:p w14:paraId="4D60CF4A" w14:textId="77777777" w:rsidR="004D225A" w:rsidRPr="009E2D43" w:rsidRDefault="004D225A" w:rsidP="005371CC">
            <w:pPr>
              <w:spacing w:after="0" w:line="240" w:lineRule="auto"/>
              <w:jc w:val="center"/>
              <w:rPr>
                <w:rFonts w:ascii="Garamond" w:eastAsia="Times New Roman" w:hAnsi="Garamond" w:cs="Tahoma"/>
                <w:b/>
                <w:sz w:val="20"/>
                <w:szCs w:val="20"/>
                <w:lang w:eastAsia="en-US"/>
              </w:rPr>
            </w:pPr>
            <w:r w:rsidRPr="002D35BD">
              <w:rPr>
                <w:rFonts w:ascii="Garamond" w:eastAsia="Times New Roman" w:hAnsi="Garamond" w:cs="Tahoma"/>
                <w:b/>
                <w:sz w:val="16"/>
                <w:szCs w:val="16"/>
                <w:lang w:eastAsia="en-US"/>
              </w:rPr>
              <w:t xml:space="preserve">Minimálna kapacita </w:t>
            </w:r>
            <w:r>
              <w:rPr>
                <w:rFonts w:ascii="Garamond" w:eastAsia="Times New Roman" w:hAnsi="Garamond" w:cs="Tahoma"/>
                <w:b/>
                <w:sz w:val="16"/>
                <w:szCs w:val="16"/>
                <w:lang w:eastAsia="en-US"/>
              </w:rPr>
              <w:t xml:space="preserve">záložného </w:t>
            </w:r>
            <w:r w:rsidRPr="002D35BD">
              <w:rPr>
                <w:rFonts w:ascii="Garamond" w:eastAsia="Times New Roman" w:hAnsi="Garamond" w:cs="Tahoma"/>
                <w:b/>
                <w:sz w:val="16"/>
                <w:szCs w:val="16"/>
                <w:lang w:eastAsia="en-US"/>
              </w:rPr>
              <w:t>pripojenia</w:t>
            </w:r>
          </w:p>
        </w:tc>
      </w:tr>
      <w:tr w:rsidR="004D225A" w:rsidRPr="009E2D43" w14:paraId="1379E1B4" w14:textId="77777777" w:rsidTr="005371CC">
        <w:trPr>
          <w:trHeight w:val="343"/>
        </w:trPr>
        <w:tc>
          <w:tcPr>
            <w:tcW w:w="1535" w:type="pct"/>
            <w:shd w:val="clear" w:color="000000" w:fill="FFFFFF"/>
            <w:noWrap/>
            <w:vAlign w:val="center"/>
          </w:tcPr>
          <w:p w14:paraId="292B3A95" w14:textId="77777777" w:rsidR="004D225A" w:rsidRPr="002D35BD" w:rsidRDefault="004D225A" w:rsidP="005371CC">
            <w:pPr>
              <w:spacing w:after="0" w:line="240" w:lineRule="auto"/>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Olejkárska 2375/1 – centrála spoločnosti</w:t>
            </w:r>
          </w:p>
        </w:tc>
        <w:tc>
          <w:tcPr>
            <w:tcW w:w="749" w:type="pct"/>
            <w:shd w:val="clear" w:color="000000" w:fill="FFFFFF"/>
            <w:vAlign w:val="center"/>
          </w:tcPr>
          <w:p w14:paraId="7A732D02"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Optika/</w:t>
            </w:r>
            <w:proofErr w:type="spellStart"/>
            <w:r w:rsidRPr="002D35BD">
              <w:rPr>
                <w:rFonts w:ascii="Garamond" w:eastAsia="Times New Roman" w:hAnsi="Garamond" w:cs="Tahoma"/>
                <w:sz w:val="16"/>
                <w:szCs w:val="16"/>
                <w:lang w:eastAsia="en-US"/>
              </w:rPr>
              <w:t>Fiber</w:t>
            </w:r>
            <w:proofErr w:type="spellEnd"/>
            <w:r w:rsidRPr="002D35BD">
              <w:rPr>
                <w:rFonts w:ascii="Garamond" w:eastAsia="Times New Roman" w:hAnsi="Garamond" w:cs="Tahoma"/>
                <w:sz w:val="16"/>
                <w:szCs w:val="16"/>
                <w:lang w:eastAsia="en-US"/>
              </w:rPr>
              <w:t>/</w:t>
            </w:r>
          </w:p>
        </w:tc>
        <w:tc>
          <w:tcPr>
            <w:tcW w:w="720" w:type="pct"/>
            <w:shd w:val="clear" w:color="000000" w:fill="FFFFFF"/>
            <w:vAlign w:val="center"/>
          </w:tcPr>
          <w:p w14:paraId="2F929F7D"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1000/1000 Mbps</w:t>
            </w:r>
          </w:p>
        </w:tc>
        <w:tc>
          <w:tcPr>
            <w:tcW w:w="1346" w:type="pct"/>
            <w:shd w:val="clear" w:color="000000" w:fill="FFFFFF"/>
            <w:noWrap/>
            <w:vAlign w:val="center"/>
          </w:tcPr>
          <w:p w14:paraId="26FD3855"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Áno, Redundantne Optika/</w:t>
            </w:r>
            <w:proofErr w:type="spellStart"/>
            <w:r w:rsidRPr="002D35BD">
              <w:rPr>
                <w:rFonts w:ascii="Garamond" w:eastAsia="Times New Roman" w:hAnsi="Garamond" w:cs="Tahoma"/>
                <w:sz w:val="16"/>
                <w:szCs w:val="16"/>
                <w:lang w:eastAsia="en-US"/>
              </w:rPr>
              <w:t>Fiber</w:t>
            </w:r>
            <w:proofErr w:type="spellEnd"/>
            <w:r w:rsidRPr="002D35BD">
              <w:rPr>
                <w:rFonts w:ascii="Garamond" w:eastAsia="Times New Roman" w:hAnsi="Garamond" w:cs="Tahoma"/>
                <w:sz w:val="16"/>
                <w:szCs w:val="16"/>
                <w:lang w:eastAsia="en-US"/>
              </w:rPr>
              <w:t>/</w:t>
            </w:r>
          </w:p>
        </w:tc>
        <w:tc>
          <w:tcPr>
            <w:tcW w:w="651" w:type="pct"/>
            <w:shd w:val="clear" w:color="000000" w:fill="FFFFFF"/>
            <w:noWrap/>
            <w:vAlign w:val="center"/>
          </w:tcPr>
          <w:p w14:paraId="5B66D803" w14:textId="77777777" w:rsidR="004D225A" w:rsidRPr="00A3102D" w:rsidRDefault="004D225A" w:rsidP="005371CC">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1000/1000 Mbps</w:t>
            </w:r>
          </w:p>
        </w:tc>
      </w:tr>
      <w:tr w:rsidR="004D225A" w:rsidRPr="009E2D43" w14:paraId="197EDECD" w14:textId="77777777" w:rsidTr="005371CC">
        <w:trPr>
          <w:trHeight w:val="343"/>
        </w:trPr>
        <w:tc>
          <w:tcPr>
            <w:tcW w:w="1535" w:type="pct"/>
            <w:shd w:val="clear" w:color="000000" w:fill="FFFFFF"/>
            <w:noWrap/>
            <w:vAlign w:val="center"/>
            <w:hideMark/>
          </w:tcPr>
          <w:p w14:paraId="45D47E79" w14:textId="77777777" w:rsidR="004D225A" w:rsidRPr="002D35BD" w:rsidRDefault="004D225A" w:rsidP="005371CC">
            <w:pPr>
              <w:spacing w:after="0" w:line="240" w:lineRule="auto"/>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Predajňa Námestie Franza </w:t>
            </w:r>
            <w:proofErr w:type="spellStart"/>
            <w:r w:rsidRPr="002D35BD">
              <w:rPr>
                <w:rFonts w:ascii="Garamond" w:eastAsia="Times New Roman" w:hAnsi="Garamond" w:cs="Tahoma"/>
                <w:sz w:val="16"/>
                <w:szCs w:val="16"/>
                <w:lang w:eastAsia="en-US"/>
              </w:rPr>
              <w:t>Liszta</w:t>
            </w:r>
            <w:proofErr w:type="spellEnd"/>
          </w:p>
        </w:tc>
        <w:tc>
          <w:tcPr>
            <w:tcW w:w="749" w:type="pct"/>
            <w:shd w:val="clear" w:color="000000" w:fill="FFFFFF"/>
            <w:vAlign w:val="center"/>
          </w:tcPr>
          <w:p w14:paraId="0404B7C2"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proofErr w:type="spellStart"/>
            <w:r w:rsidRPr="002D35BD">
              <w:rPr>
                <w:rFonts w:ascii="Garamond" w:eastAsia="Times New Roman" w:hAnsi="Garamond" w:cs="Tahoma"/>
                <w:sz w:val="16"/>
                <w:szCs w:val="16"/>
                <w:lang w:eastAsia="en-US"/>
              </w:rPr>
              <w:t>PtP</w:t>
            </w:r>
            <w:proofErr w:type="spellEnd"/>
          </w:p>
        </w:tc>
        <w:tc>
          <w:tcPr>
            <w:tcW w:w="720" w:type="pct"/>
            <w:shd w:val="clear" w:color="000000" w:fill="FFFFFF"/>
            <w:vAlign w:val="center"/>
          </w:tcPr>
          <w:p w14:paraId="440A521C"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80/80 Mbps</w:t>
            </w:r>
          </w:p>
        </w:tc>
        <w:tc>
          <w:tcPr>
            <w:tcW w:w="1346" w:type="pct"/>
            <w:shd w:val="clear" w:color="000000" w:fill="FFFFFF"/>
            <w:noWrap/>
            <w:vAlign w:val="center"/>
          </w:tcPr>
          <w:p w14:paraId="5AFCE4B2"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Áno, </w:t>
            </w:r>
            <w:r>
              <w:rPr>
                <w:rFonts w:ascii="Garamond" w:eastAsia="Times New Roman" w:hAnsi="Garamond" w:cs="Tahoma"/>
                <w:sz w:val="16"/>
                <w:szCs w:val="16"/>
                <w:lang w:eastAsia="en-US"/>
              </w:rPr>
              <w:t>LLU</w:t>
            </w:r>
          </w:p>
        </w:tc>
        <w:tc>
          <w:tcPr>
            <w:tcW w:w="651" w:type="pct"/>
            <w:shd w:val="clear" w:color="000000" w:fill="FFFFFF"/>
            <w:noWrap/>
            <w:vAlign w:val="center"/>
          </w:tcPr>
          <w:p w14:paraId="32DE696A" w14:textId="77777777" w:rsidR="004D225A" w:rsidRPr="00A3102D" w:rsidRDefault="004D225A" w:rsidP="005371CC">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5/5 Mbps</w:t>
            </w:r>
          </w:p>
        </w:tc>
      </w:tr>
      <w:tr w:rsidR="004D225A" w:rsidRPr="009E2D43" w14:paraId="66CDB48E" w14:textId="77777777" w:rsidTr="005371CC">
        <w:trPr>
          <w:trHeight w:val="343"/>
        </w:trPr>
        <w:tc>
          <w:tcPr>
            <w:tcW w:w="1535" w:type="pct"/>
            <w:shd w:val="clear" w:color="000000" w:fill="FFFFFF"/>
            <w:noWrap/>
            <w:vAlign w:val="center"/>
            <w:hideMark/>
          </w:tcPr>
          <w:p w14:paraId="33362967" w14:textId="77777777" w:rsidR="004D225A" w:rsidRPr="002D35BD" w:rsidRDefault="004D225A" w:rsidP="005371CC">
            <w:pPr>
              <w:spacing w:after="0" w:line="240" w:lineRule="auto"/>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Predajňa Hodžovo námestie</w:t>
            </w:r>
          </w:p>
        </w:tc>
        <w:tc>
          <w:tcPr>
            <w:tcW w:w="749" w:type="pct"/>
            <w:shd w:val="clear" w:color="000000" w:fill="FFFFFF"/>
            <w:vAlign w:val="center"/>
          </w:tcPr>
          <w:p w14:paraId="3FDF2078"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Optika/</w:t>
            </w:r>
            <w:proofErr w:type="spellStart"/>
            <w:r w:rsidRPr="002D35BD">
              <w:rPr>
                <w:rFonts w:ascii="Garamond" w:eastAsia="Times New Roman" w:hAnsi="Garamond" w:cs="Tahoma"/>
                <w:sz w:val="16"/>
                <w:szCs w:val="16"/>
                <w:lang w:eastAsia="en-US"/>
              </w:rPr>
              <w:t>Fiber</w:t>
            </w:r>
            <w:proofErr w:type="spellEnd"/>
            <w:r w:rsidRPr="002D35BD">
              <w:rPr>
                <w:rFonts w:ascii="Garamond" w:eastAsia="Times New Roman" w:hAnsi="Garamond" w:cs="Tahoma"/>
                <w:sz w:val="16"/>
                <w:szCs w:val="16"/>
                <w:lang w:eastAsia="en-US"/>
              </w:rPr>
              <w:t>/</w:t>
            </w:r>
          </w:p>
        </w:tc>
        <w:tc>
          <w:tcPr>
            <w:tcW w:w="720" w:type="pct"/>
            <w:shd w:val="clear" w:color="000000" w:fill="FFFFFF"/>
            <w:vAlign w:val="center"/>
          </w:tcPr>
          <w:p w14:paraId="6DED8371"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Pr>
                <w:rFonts w:ascii="Garamond" w:eastAsia="Times New Roman" w:hAnsi="Garamond" w:cs="Tahoma"/>
                <w:sz w:val="16"/>
                <w:szCs w:val="16"/>
                <w:lang w:eastAsia="en-US"/>
              </w:rPr>
              <w:t>20</w:t>
            </w:r>
            <w:r w:rsidRPr="002D35BD">
              <w:rPr>
                <w:rFonts w:ascii="Garamond" w:eastAsia="Times New Roman" w:hAnsi="Garamond" w:cs="Tahoma"/>
                <w:sz w:val="16"/>
                <w:szCs w:val="16"/>
                <w:lang w:eastAsia="en-US"/>
              </w:rPr>
              <w:t>/</w:t>
            </w:r>
            <w:r>
              <w:rPr>
                <w:rFonts w:ascii="Garamond" w:eastAsia="Times New Roman" w:hAnsi="Garamond" w:cs="Tahoma"/>
                <w:sz w:val="16"/>
                <w:szCs w:val="16"/>
                <w:lang w:eastAsia="en-US"/>
              </w:rPr>
              <w:t>20</w:t>
            </w:r>
            <w:r w:rsidRPr="002D35BD">
              <w:rPr>
                <w:rFonts w:ascii="Garamond" w:eastAsia="Times New Roman" w:hAnsi="Garamond" w:cs="Tahoma"/>
                <w:sz w:val="16"/>
                <w:szCs w:val="16"/>
                <w:lang w:eastAsia="en-US"/>
              </w:rPr>
              <w:t xml:space="preserve"> Mbps</w:t>
            </w:r>
          </w:p>
        </w:tc>
        <w:tc>
          <w:tcPr>
            <w:tcW w:w="1346" w:type="pct"/>
            <w:shd w:val="clear" w:color="000000" w:fill="FFFFFF"/>
            <w:noWrap/>
            <w:vAlign w:val="center"/>
          </w:tcPr>
          <w:p w14:paraId="4BD87CD0"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Áno, </w:t>
            </w:r>
            <w:r w:rsidRPr="009A6D9C">
              <w:rPr>
                <w:rFonts w:ascii="Garamond" w:eastAsia="Times New Roman" w:hAnsi="Garamond" w:cs="Tahoma"/>
                <w:sz w:val="16"/>
                <w:szCs w:val="16"/>
                <w:lang w:eastAsia="en-US"/>
              </w:rPr>
              <w:t>VDSL</w:t>
            </w:r>
          </w:p>
        </w:tc>
        <w:tc>
          <w:tcPr>
            <w:tcW w:w="651" w:type="pct"/>
            <w:shd w:val="clear" w:color="000000" w:fill="FFFFFF"/>
            <w:noWrap/>
            <w:vAlign w:val="center"/>
          </w:tcPr>
          <w:p w14:paraId="4B390DA8" w14:textId="77777777" w:rsidR="004D225A" w:rsidRPr="00A3102D" w:rsidRDefault="004D225A" w:rsidP="005371CC">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30/3 Mbps</w:t>
            </w:r>
          </w:p>
        </w:tc>
      </w:tr>
      <w:tr w:rsidR="004D225A" w:rsidRPr="009E2D43" w14:paraId="204CA800" w14:textId="77777777" w:rsidTr="005371CC">
        <w:trPr>
          <w:trHeight w:val="343"/>
        </w:trPr>
        <w:tc>
          <w:tcPr>
            <w:tcW w:w="1535" w:type="pct"/>
            <w:shd w:val="clear" w:color="000000" w:fill="FFFFFF"/>
            <w:noWrap/>
            <w:vAlign w:val="center"/>
            <w:hideMark/>
          </w:tcPr>
          <w:p w14:paraId="7C949335" w14:textId="77777777" w:rsidR="004D225A" w:rsidRPr="002D35BD" w:rsidRDefault="004D225A" w:rsidP="005371CC">
            <w:pPr>
              <w:spacing w:after="0" w:line="240" w:lineRule="auto"/>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Predajňa </w:t>
            </w:r>
            <w:proofErr w:type="spellStart"/>
            <w:r w:rsidRPr="002D35BD">
              <w:rPr>
                <w:rFonts w:ascii="Garamond" w:eastAsia="Times New Roman" w:hAnsi="Garamond" w:cs="Tahoma"/>
                <w:sz w:val="16"/>
                <w:szCs w:val="16"/>
                <w:lang w:eastAsia="en-US"/>
              </w:rPr>
              <w:t>Schneidera</w:t>
            </w:r>
            <w:proofErr w:type="spellEnd"/>
            <w:r w:rsidRPr="002D35BD">
              <w:rPr>
                <w:rFonts w:ascii="Garamond" w:eastAsia="Times New Roman" w:hAnsi="Garamond" w:cs="Tahoma"/>
                <w:sz w:val="16"/>
                <w:szCs w:val="16"/>
                <w:lang w:eastAsia="en-US"/>
              </w:rPr>
              <w:t xml:space="preserve"> Trnavského</w:t>
            </w:r>
          </w:p>
        </w:tc>
        <w:tc>
          <w:tcPr>
            <w:tcW w:w="749" w:type="pct"/>
            <w:shd w:val="clear" w:color="000000" w:fill="FFFFFF"/>
            <w:vAlign w:val="center"/>
          </w:tcPr>
          <w:p w14:paraId="6AE06079"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Optika/</w:t>
            </w:r>
            <w:proofErr w:type="spellStart"/>
            <w:r w:rsidRPr="002D35BD">
              <w:rPr>
                <w:rFonts w:ascii="Garamond" w:eastAsia="Times New Roman" w:hAnsi="Garamond" w:cs="Tahoma"/>
                <w:sz w:val="16"/>
                <w:szCs w:val="16"/>
                <w:lang w:eastAsia="en-US"/>
              </w:rPr>
              <w:t>Fiber</w:t>
            </w:r>
            <w:proofErr w:type="spellEnd"/>
            <w:r w:rsidRPr="002D35BD">
              <w:rPr>
                <w:rFonts w:ascii="Garamond" w:eastAsia="Times New Roman" w:hAnsi="Garamond" w:cs="Tahoma"/>
                <w:sz w:val="16"/>
                <w:szCs w:val="16"/>
                <w:lang w:eastAsia="en-US"/>
              </w:rPr>
              <w:t>/</w:t>
            </w:r>
          </w:p>
        </w:tc>
        <w:tc>
          <w:tcPr>
            <w:tcW w:w="720" w:type="pct"/>
            <w:shd w:val="clear" w:color="000000" w:fill="FFFFFF"/>
            <w:vAlign w:val="center"/>
          </w:tcPr>
          <w:p w14:paraId="3CE1E47D"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Pr>
                <w:rFonts w:ascii="Garamond" w:eastAsia="Times New Roman" w:hAnsi="Garamond" w:cs="Tahoma"/>
                <w:sz w:val="16"/>
                <w:szCs w:val="16"/>
                <w:lang w:eastAsia="en-US"/>
              </w:rPr>
              <w:t>10</w:t>
            </w:r>
            <w:r w:rsidRPr="002D35BD">
              <w:rPr>
                <w:rFonts w:ascii="Garamond" w:eastAsia="Times New Roman" w:hAnsi="Garamond" w:cs="Tahoma"/>
                <w:sz w:val="16"/>
                <w:szCs w:val="16"/>
                <w:lang w:eastAsia="en-US"/>
              </w:rPr>
              <w:t>/</w:t>
            </w:r>
            <w:r>
              <w:rPr>
                <w:rFonts w:ascii="Garamond" w:eastAsia="Times New Roman" w:hAnsi="Garamond" w:cs="Tahoma"/>
                <w:sz w:val="16"/>
                <w:szCs w:val="16"/>
                <w:lang w:eastAsia="en-US"/>
              </w:rPr>
              <w:t>10</w:t>
            </w:r>
            <w:r w:rsidRPr="002D35BD">
              <w:rPr>
                <w:rFonts w:ascii="Garamond" w:eastAsia="Times New Roman" w:hAnsi="Garamond" w:cs="Tahoma"/>
                <w:sz w:val="16"/>
                <w:szCs w:val="16"/>
                <w:lang w:eastAsia="en-US"/>
              </w:rPr>
              <w:t xml:space="preserve"> Mbps</w:t>
            </w:r>
          </w:p>
        </w:tc>
        <w:tc>
          <w:tcPr>
            <w:tcW w:w="1346" w:type="pct"/>
            <w:shd w:val="clear" w:color="000000" w:fill="FFFFFF"/>
            <w:noWrap/>
            <w:vAlign w:val="center"/>
          </w:tcPr>
          <w:p w14:paraId="410763DB"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Áno, </w:t>
            </w:r>
            <w:r>
              <w:rPr>
                <w:rFonts w:ascii="Garamond" w:eastAsia="Times New Roman" w:hAnsi="Garamond" w:cs="Tahoma"/>
                <w:sz w:val="16"/>
                <w:szCs w:val="16"/>
                <w:lang w:eastAsia="en-US"/>
              </w:rPr>
              <w:t xml:space="preserve">GSM </w:t>
            </w:r>
            <w:r w:rsidRPr="002D35BD">
              <w:rPr>
                <w:rFonts w:ascii="Garamond" w:eastAsia="Times New Roman" w:hAnsi="Garamond" w:cs="Tahoma"/>
                <w:sz w:val="16"/>
                <w:szCs w:val="16"/>
                <w:lang w:eastAsia="en-US"/>
              </w:rPr>
              <w:t>4G</w:t>
            </w:r>
          </w:p>
        </w:tc>
        <w:tc>
          <w:tcPr>
            <w:tcW w:w="651" w:type="pct"/>
            <w:shd w:val="clear" w:color="000000" w:fill="FFFFFF"/>
            <w:noWrap/>
            <w:vAlign w:val="center"/>
          </w:tcPr>
          <w:p w14:paraId="538E973C" w14:textId="77777777" w:rsidR="004D225A" w:rsidRPr="00A3102D" w:rsidRDefault="004D225A" w:rsidP="005371CC">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GSM 4G</w:t>
            </w:r>
          </w:p>
        </w:tc>
      </w:tr>
      <w:tr w:rsidR="004D225A" w:rsidRPr="009E2D43" w14:paraId="11A4341B" w14:textId="77777777" w:rsidTr="005371CC">
        <w:trPr>
          <w:trHeight w:val="343"/>
        </w:trPr>
        <w:tc>
          <w:tcPr>
            <w:tcW w:w="1535" w:type="pct"/>
            <w:shd w:val="clear" w:color="000000" w:fill="FFFFFF"/>
            <w:noWrap/>
            <w:vAlign w:val="center"/>
            <w:hideMark/>
          </w:tcPr>
          <w:p w14:paraId="37D5BB40" w14:textId="77777777" w:rsidR="004D225A" w:rsidRPr="002D35BD" w:rsidRDefault="004D225A" w:rsidP="005371CC">
            <w:pPr>
              <w:spacing w:after="0" w:line="240" w:lineRule="auto"/>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Predajňa Most SNP</w:t>
            </w:r>
          </w:p>
        </w:tc>
        <w:tc>
          <w:tcPr>
            <w:tcW w:w="749" w:type="pct"/>
            <w:shd w:val="clear" w:color="000000" w:fill="FFFFFF"/>
            <w:vAlign w:val="center"/>
          </w:tcPr>
          <w:p w14:paraId="1D7D6962"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LLU</w:t>
            </w:r>
          </w:p>
        </w:tc>
        <w:tc>
          <w:tcPr>
            <w:tcW w:w="720" w:type="pct"/>
            <w:shd w:val="clear" w:color="000000" w:fill="FFFFFF"/>
            <w:vAlign w:val="center"/>
          </w:tcPr>
          <w:p w14:paraId="6F4093FD"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10/10 Mbps</w:t>
            </w:r>
          </w:p>
        </w:tc>
        <w:tc>
          <w:tcPr>
            <w:tcW w:w="1346" w:type="pct"/>
            <w:shd w:val="clear" w:color="000000" w:fill="FFFFFF"/>
            <w:noWrap/>
            <w:vAlign w:val="center"/>
          </w:tcPr>
          <w:p w14:paraId="1B7A4461"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Áno, </w:t>
            </w:r>
            <w:r>
              <w:rPr>
                <w:rFonts w:ascii="Garamond" w:eastAsia="Times New Roman" w:hAnsi="Garamond" w:cs="Tahoma"/>
                <w:sz w:val="16"/>
                <w:szCs w:val="16"/>
                <w:lang w:eastAsia="en-US"/>
              </w:rPr>
              <w:t xml:space="preserve">GSM </w:t>
            </w:r>
            <w:r w:rsidRPr="002D35BD">
              <w:rPr>
                <w:rFonts w:ascii="Garamond" w:eastAsia="Times New Roman" w:hAnsi="Garamond" w:cs="Tahoma"/>
                <w:sz w:val="16"/>
                <w:szCs w:val="16"/>
                <w:lang w:eastAsia="en-US"/>
              </w:rPr>
              <w:t>4G</w:t>
            </w:r>
          </w:p>
        </w:tc>
        <w:tc>
          <w:tcPr>
            <w:tcW w:w="651" w:type="pct"/>
            <w:shd w:val="clear" w:color="000000" w:fill="FFFFFF"/>
            <w:noWrap/>
            <w:vAlign w:val="center"/>
          </w:tcPr>
          <w:p w14:paraId="3C9DED45" w14:textId="77777777" w:rsidR="004D225A" w:rsidRPr="00A3102D" w:rsidRDefault="004D225A" w:rsidP="005371CC">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GSM 4G</w:t>
            </w:r>
          </w:p>
        </w:tc>
      </w:tr>
      <w:tr w:rsidR="004D225A" w:rsidRPr="009E2D43" w14:paraId="3DDC52F5" w14:textId="77777777" w:rsidTr="005371CC">
        <w:trPr>
          <w:trHeight w:val="343"/>
        </w:trPr>
        <w:tc>
          <w:tcPr>
            <w:tcW w:w="1535" w:type="pct"/>
            <w:shd w:val="clear" w:color="000000" w:fill="FFFFFF"/>
            <w:noWrap/>
            <w:vAlign w:val="center"/>
            <w:hideMark/>
          </w:tcPr>
          <w:p w14:paraId="636FA096" w14:textId="77777777" w:rsidR="004D225A" w:rsidRPr="002D35BD" w:rsidRDefault="004D225A" w:rsidP="005371CC">
            <w:pPr>
              <w:spacing w:after="0" w:line="240" w:lineRule="auto"/>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Predajňa </w:t>
            </w:r>
            <w:proofErr w:type="spellStart"/>
            <w:r w:rsidRPr="002D35BD">
              <w:rPr>
                <w:rFonts w:ascii="Garamond" w:eastAsia="Times New Roman" w:hAnsi="Garamond" w:cs="Tahoma"/>
                <w:sz w:val="16"/>
                <w:szCs w:val="16"/>
                <w:lang w:eastAsia="en-US"/>
              </w:rPr>
              <w:t>Mlynarovičova</w:t>
            </w:r>
            <w:proofErr w:type="spellEnd"/>
          </w:p>
        </w:tc>
        <w:tc>
          <w:tcPr>
            <w:tcW w:w="749" w:type="pct"/>
            <w:shd w:val="clear" w:color="000000" w:fill="FFFFFF"/>
            <w:vAlign w:val="center"/>
          </w:tcPr>
          <w:p w14:paraId="4C707DD9"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VDSL</w:t>
            </w:r>
          </w:p>
        </w:tc>
        <w:tc>
          <w:tcPr>
            <w:tcW w:w="720" w:type="pct"/>
            <w:shd w:val="clear" w:color="000000" w:fill="FFFFFF"/>
            <w:vAlign w:val="center"/>
          </w:tcPr>
          <w:p w14:paraId="1298C221"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30/3 Mbps</w:t>
            </w:r>
          </w:p>
        </w:tc>
        <w:tc>
          <w:tcPr>
            <w:tcW w:w="1346" w:type="pct"/>
            <w:shd w:val="clear" w:color="000000" w:fill="FFFFFF"/>
            <w:noWrap/>
            <w:vAlign w:val="center"/>
          </w:tcPr>
          <w:p w14:paraId="095C2CBB"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Áno, </w:t>
            </w:r>
            <w:r>
              <w:rPr>
                <w:rFonts w:ascii="Garamond" w:eastAsia="Times New Roman" w:hAnsi="Garamond" w:cs="Tahoma"/>
                <w:sz w:val="16"/>
                <w:szCs w:val="16"/>
                <w:lang w:eastAsia="en-US"/>
              </w:rPr>
              <w:t xml:space="preserve">GSM </w:t>
            </w:r>
            <w:r w:rsidRPr="002D35BD">
              <w:rPr>
                <w:rFonts w:ascii="Garamond" w:eastAsia="Times New Roman" w:hAnsi="Garamond" w:cs="Tahoma"/>
                <w:sz w:val="16"/>
                <w:szCs w:val="16"/>
                <w:lang w:eastAsia="en-US"/>
              </w:rPr>
              <w:t>4G</w:t>
            </w:r>
          </w:p>
        </w:tc>
        <w:tc>
          <w:tcPr>
            <w:tcW w:w="651" w:type="pct"/>
            <w:shd w:val="clear" w:color="000000" w:fill="FFFFFF"/>
            <w:noWrap/>
            <w:vAlign w:val="center"/>
          </w:tcPr>
          <w:p w14:paraId="302CB303" w14:textId="77777777" w:rsidR="004D225A" w:rsidRPr="00A3102D" w:rsidRDefault="004D225A" w:rsidP="005371CC">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GSM 4G</w:t>
            </w:r>
          </w:p>
        </w:tc>
      </w:tr>
      <w:tr w:rsidR="004D225A" w:rsidRPr="009E2D43" w14:paraId="3D20D87B" w14:textId="77777777" w:rsidTr="005371CC">
        <w:trPr>
          <w:trHeight w:val="343"/>
        </w:trPr>
        <w:tc>
          <w:tcPr>
            <w:tcW w:w="1535" w:type="pct"/>
            <w:shd w:val="clear" w:color="000000" w:fill="FFFFFF"/>
            <w:noWrap/>
            <w:vAlign w:val="center"/>
            <w:hideMark/>
          </w:tcPr>
          <w:p w14:paraId="486744D0" w14:textId="77777777" w:rsidR="004D225A" w:rsidRPr="002D35BD" w:rsidRDefault="004D225A" w:rsidP="005371CC">
            <w:pPr>
              <w:spacing w:after="0" w:line="240" w:lineRule="auto"/>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Predajňa Gaštanový hájik</w:t>
            </w:r>
          </w:p>
        </w:tc>
        <w:tc>
          <w:tcPr>
            <w:tcW w:w="749" w:type="pct"/>
            <w:shd w:val="clear" w:color="000000" w:fill="FFFFFF"/>
            <w:vAlign w:val="center"/>
          </w:tcPr>
          <w:p w14:paraId="3CC7C82A"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LLU</w:t>
            </w:r>
          </w:p>
        </w:tc>
        <w:tc>
          <w:tcPr>
            <w:tcW w:w="720" w:type="pct"/>
            <w:shd w:val="clear" w:color="000000" w:fill="FFFFFF"/>
            <w:vAlign w:val="center"/>
          </w:tcPr>
          <w:p w14:paraId="5756BC9D"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10/10 Mbps</w:t>
            </w:r>
          </w:p>
        </w:tc>
        <w:tc>
          <w:tcPr>
            <w:tcW w:w="1346" w:type="pct"/>
            <w:shd w:val="clear" w:color="000000" w:fill="FFFFFF"/>
            <w:noWrap/>
            <w:vAlign w:val="center"/>
          </w:tcPr>
          <w:p w14:paraId="358EA635"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Áno, </w:t>
            </w:r>
            <w:r>
              <w:rPr>
                <w:rFonts w:ascii="Garamond" w:eastAsia="Times New Roman" w:hAnsi="Garamond" w:cs="Tahoma"/>
                <w:sz w:val="16"/>
                <w:szCs w:val="16"/>
                <w:lang w:eastAsia="en-US"/>
              </w:rPr>
              <w:t xml:space="preserve">GSM </w:t>
            </w:r>
            <w:r w:rsidRPr="002D35BD">
              <w:rPr>
                <w:rFonts w:ascii="Garamond" w:eastAsia="Times New Roman" w:hAnsi="Garamond" w:cs="Tahoma"/>
                <w:sz w:val="16"/>
                <w:szCs w:val="16"/>
                <w:lang w:eastAsia="en-US"/>
              </w:rPr>
              <w:t>4G</w:t>
            </w:r>
          </w:p>
        </w:tc>
        <w:tc>
          <w:tcPr>
            <w:tcW w:w="651" w:type="pct"/>
            <w:shd w:val="clear" w:color="000000" w:fill="FFFFFF"/>
            <w:noWrap/>
            <w:vAlign w:val="center"/>
          </w:tcPr>
          <w:p w14:paraId="3C8B0A8F" w14:textId="77777777" w:rsidR="004D225A" w:rsidRPr="00A3102D" w:rsidRDefault="004D225A" w:rsidP="005371CC">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GSM 4G</w:t>
            </w:r>
          </w:p>
        </w:tc>
      </w:tr>
      <w:tr w:rsidR="004D225A" w:rsidRPr="009E2D43" w14:paraId="2E7FE30E" w14:textId="77777777" w:rsidTr="005371CC">
        <w:trPr>
          <w:trHeight w:val="343"/>
        </w:trPr>
        <w:tc>
          <w:tcPr>
            <w:tcW w:w="1535" w:type="pct"/>
            <w:shd w:val="clear" w:color="000000" w:fill="FFFFFF"/>
            <w:noWrap/>
            <w:vAlign w:val="center"/>
            <w:hideMark/>
          </w:tcPr>
          <w:p w14:paraId="301DB9EE" w14:textId="77777777" w:rsidR="004D225A" w:rsidRPr="002D35BD" w:rsidRDefault="004D225A" w:rsidP="005371CC">
            <w:pPr>
              <w:spacing w:after="0" w:line="240" w:lineRule="auto"/>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Vozovňa Petržalka 1, Janíkov Dvor</w:t>
            </w:r>
          </w:p>
        </w:tc>
        <w:tc>
          <w:tcPr>
            <w:tcW w:w="749" w:type="pct"/>
            <w:shd w:val="clear" w:color="000000" w:fill="FFFFFF"/>
            <w:vAlign w:val="center"/>
          </w:tcPr>
          <w:p w14:paraId="7F72B1BB"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Optika-</w:t>
            </w:r>
            <w:proofErr w:type="spellStart"/>
            <w:r w:rsidRPr="002D35BD">
              <w:rPr>
                <w:rFonts w:ascii="Garamond" w:eastAsia="Times New Roman" w:hAnsi="Garamond" w:cs="Tahoma"/>
                <w:sz w:val="16"/>
                <w:szCs w:val="16"/>
                <w:lang w:eastAsia="en-US"/>
              </w:rPr>
              <w:t>Fiber</w:t>
            </w:r>
            <w:proofErr w:type="spellEnd"/>
          </w:p>
        </w:tc>
        <w:tc>
          <w:tcPr>
            <w:tcW w:w="720" w:type="pct"/>
            <w:shd w:val="clear" w:color="000000" w:fill="FFFFFF"/>
            <w:vAlign w:val="center"/>
          </w:tcPr>
          <w:p w14:paraId="6E193DB4"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Pr>
                <w:rFonts w:ascii="Garamond" w:eastAsia="Times New Roman" w:hAnsi="Garamond" w:cs="Tahoma"/>
                <w:sz w:val="16"/>
                <w:szCs w:val="16"/>
                <w:lang w:eastAsia="en-US"/>
              </w:rPr>
              <w:t>250</w:t>
            </w:r>
            <w:r w:rsidRPr="002D35BD">
              <w:rPr>
                <w:rFonts w:ascii="Garamond" w:eastAsia="Times New Roman" w:hAnsi="Garamond" w:cs="Tahoma"/>
                <w:sz w:val="16"/>
                <w:szCs w:val="16"/>
                <w:lang w:eastAsia="en-US"/>
              </w:rPr>
              <w:t>/</w:t>
            </w:r>
            <w:r>
              <w:rPr>
                <w:rFonts w:ascii="Garamond" w:eastAsia="Times New Roman" w:hAnsi="Garamond" w:cs="Tahoma"/>
                <w:sz w:val="16"/>
                <w:szCs w:val="16"/>
                <w:lang w:eastAsia="en-US"/>
              </w:rPr>
              <w:t>250</w:t>
            </w:r>
            <w:r w:rsidRPr="002D35BD">
              <w:rPr>
                <w:rFonts w:ascii="Garamond" w:eastAsia="Times New Roman" w:hAnsi="Garamond" w:cs="Tahoma"/>
                <w:sz w:val="16"/>
                <w:szCs w:val="16"/>
                <w:lang w:eastAsia="en-US"/>
              </w:rPr>
              <w:t xml:space="preserve"> Mbps</w:t>
            </w:r>
          </w:p>
        </w:tc>
        <w:tc>
          <w:tcPr>
            <w:tcW w:w="1346" w:type="pct"/>
            <w:shd w:val="clear" w:color="000000" w:fill="FFFFFF"/>
            <w:noWrap/>
            <w:vAlign w:val="center"/>
          </w:tcPr>
          <w:p w14:paraId="59611C73"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Áno, Redundantne minimálne </w:t>
            </w:r>
            <w:proofErr w:type="spellStart"/>
            <w:r w:rsidRPr="002D35BD">
              <w:rPr>
                <w:rFonts w:ascii="Garamond" w:eastAsia="Times New Roman" w:hAnsi="Garamond" w:cs="Tahoma"/>
                <w:sz w:val="16"/>
                <w:szCs w:val="16"/>
                <w:lang w:eastAsia="en-US"/>
              </w:rPr>
              <w:t>Ptp</w:t>
            </w:r>
            <w:proofErr w:type="spellEnd"/>
          </w:p>
        </w:tc>
        <w:tc>
          <w:tcPr>
            <w:tcW w:w="651" w:type="pct"/>
            <w:shd w:val="clear" w:color="000000" w:fill="FFFFFF"/>
            <w:noWrap/>
            <w:vAlign w:val="center"/>
          </w:tcPr>
          <w:p w14:paraId="7D8D3D91" w14:textId="77777777" w:rsidR="004D225A" w:rsidRPr="00A3102D" w:rsidRDefault="004D225A" w:rsidP="005371CC">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50/50 Mbps</w:t>
            </w:r>
          </w:p>
        </w:tc>
      </w:tr>
      <w:tr w:rsidR="004D225A" w:rsidRPr="009E2D43" w14:paraId="7A56E1D0" w14:textId="77777777" w:rsidTr="005371CC">
        <w:trPr>
          <w:trHeight w:val="343"/>
        </w:trPr>
        <w:tc>
          <w:tcPr>
            <w:tcW w:w="1535" w:type="pct"/>
            <w:shd w:val="clear" w:color="000000" w:fill="FFFFFF"/>
            <w:noWrap/>
            <w:vAlign w:val="center"/>
          </w:tcPr>
          <w:p w14:paraId="7B3661D4" w14:textId="77777777" w:rsidR="004D225A" w:rsidRPr="002D35BD" w:rsidRDefault="004D225A" w:rsidP="005371CC">
            <w:pPr>
              <w:spacing w:after="0" w:line="240" w:lineRule="auto"/>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Vozovňa Krasňany, Račianska 149</w:t>
            </w:r>
          </w:p>
        </w:tc>
        <w:tc>
          <w:tcPr>
            <w:tcW w:w="749" w:type="pct"/>
            <w:shd w:val="clear" w:color="000000" w:fill="FFFFFF"/>
            <w:vAlign w:val="center"/>
          </w:tcPr>
          <w:p w14:paraId="705408BC"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Optika-</w:t>
            </w:r>
            <w:proofErr w:type="spellStart"/>
            <w:r w:rsidRPr="002D35BD">
              <w:rPr>
                <w:rFonts w:ascii="Garamond" w:eastAsia="Times New Roman" w:hAnsi="Garamond" w:cs="Tahoma"/>
                <w:sz w:val="16"/>
                <w:szCs w:val="16"/>
                <w:lang w:eastAsia="en-US"/>
              </w:rPr>
              <w:t>Fiber</w:t>
            </w:r>
            <w:proofErr w:type="spellEnd"/>
          </w:p>
        </w:tc>
        <w:tc>
          <w:tcPr>
            <w:tcW w:w="720" w:type="pct"/>
            <w:shd w:val="clear" w:color="000000" w:fill="FFFFFF"/>
            <w:vAlign w:val="center"/>
          </w:tcPr>
          <w:p w14:paraId="62E004EA"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Pr>
                <w:rFonts w:ascii="Garamond" w:eastAsia="Times New Roman" w:hAnsi="Garamond" w:cs="Tahoma"/>
                <w:sz w:val="16"/>
                <w:szCs w:val="16"/>
                <w:lang w:eastAsia="en-US"/>
              </w:rPr>
              <w:t>250</w:t>
            </w:r>
            <w:r w:rsidRPr="002D35BD">
              <w:rPr>
                <w:rFonts w:ascii="Garamond" w:eastAsia="Times New Roman" w:hAnsi="Garamond" w:cs="Tahoma"/>
                <w:sz w:val="16"/>
                <w:szCs w:val="16"/>
                <w:lang w:eastAsia="en-US"/>
              </w:rPr>
              <w:t>/</w:t>
            </w:r>
            <w:r>
              <w:rPr>
                <w:rFonts w:ascii="Garamond" w:eastAsia="Times New Roman" w:hAnsi="Garamond" w:cs="Tahoma"/>
                <w:sz w:val="16"/>
                <w:szCs w:val="16"/>
                <w:lang w:eastAsia="en-US"/>
              </w:rPr>
              <w:t>250</w:t>
            </w:r>
            <w:r w:rsidRPr="002D35BD">
              <w:rPr>
                <w:rFonts w:ascii="Garamond" w:eastAsia="Times New Roman" w:hAnsi="Garamond" w:cs="Tahoma"/>
                <w:sz w:val="16"/>
                <w:szCs w:val="16"/>
                <w:lang w:eastAsia="en-US"/>
              </w:rPr>
              <w:t xml:space="preserve"> Mbps</w:t>
            </w:r>
          </w:p>
        </w:tc>
        <w:tc>
          <w:tcPr>
            <w:tcW w:w="1346" w:type="pct"/>
            <w:shd w:val="clear" w:color="000000" w:fill="FFFFFF"/>
            <w:noWrap/>
            <w:vAlign w:val="center"/>
          </w:tcPr>
          <w:p w14:paraId="47295F25"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Áno, Redundantne minimálne </w:t>
            </w:r>
            <w:proofErr w:type="spellStart"/>
            <w:r w:rsidRPr="002D35BD">
              <w:rPr>
                <w:rFonts w:ascii="Garamond" w:eastAsia="Times New Roman" w:hAnsi="Garamond" w:cs="Tahoma"/>
                <w:sz w:val="16"/>
                <w:szCs w:val="16"/>
                <w:lang w:eastAsia="en-US"/>
              </w:rPr>
              <w:t>Ptp</w:t>
            </w:r>
            <w:proofErr w:type="spellEnd"/>
          </w:p>
        </w:tc>
        <w:tc>
          <w:tcPr>
            <w:tcW w:w="651" w:type="pct"/>
            <w:shd w:val="clear" w:color="000000" w:fill="FFFFFF"/>
            <w:noWrap/>
            <w:vAlign w:val="center"/>
          </w:tcPr>
          <w:p w14:paraId="1933FBFD" w14:textId="77777777" w:rsidR="004D225A" w:rsidRPr="00A3102D" w:rsidRDefault="004D225A" w:rsidP="005371CC">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50/50 Mbps</w:t>
            </w:r>
          </w:p>
        </w:tc>
      </w:tr>
      <w:tr w:rsidR="004D225A" w:rsidRPr="009E2D43" w14:paraId="3C476A4B" w14:textId="77777777" w:rsidTr="005371CC">
        <w:trPr>
          <w:trHeight w:val="343"/>
        </w:trPr>
        <w:tc>
          <w:tcPr>
            <w:tcW w:w="1535" w:type="pct"/>
            <w:shd w:val="clear" w:color="000000" w:fill="FFFFFF"/>
            <w:noWrap/>
            <w:vAlign w:val="center"/>
          </w:tcPr>
          <w:p w14:paraId="7221DEA6" w14:textId="77777777" w:rsidR="004D225A" w:rsidRPr="002D35BD" w:rsidRDefault="004D225A" w:rsidP="005371CC">
            <w:pPr>
              <w:spacing w:after="0" w:line="240" w:lineRule="auto"/>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Vozovňa Jurajov Dvor</w:t>
            </w:r>
          </w:p>
        </w:tc>
        <w:tc>
          <w:tcPr>
            <w:tcW w:w="749" w:type="pct"/>
            <w:shd w:val="clear" w:color="000000" w:fill="FFFFFF"/>
            <w:vAlign w:val="center"/>
          </w:tcPr>
          <w:p w14:paraId="18676A56"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Optika-</w:t>
            </w:r>
            <w:proofErr w:type="spellStart"/>
            <w:r w:rsidRPr="002D35BD">
              <w:rPr>
                <w:rFonts w:ascii="Garamond" w:eastAsia="Times New Roman" w:hAnsi="Garamond" w:cs="Tahoma"/>
                <w:sz w:val="16"/>
                <w:szCs w:val="16"/>
                <w:lang w:eastAsia="en-US"/>
              </w:rPr>
              <w:t>Fiber</w:t>
            </w:r>
            <w:proofErr w:type="spellEnd"/>
          </w:p>
        </w:tc>
        <w:tc>
          <w:tcPr>
            <w:tcW w:w="720" w:type="pct"/>
            <w:shd w:val="clear" w:color="000000" w:fill="FFFFFF"/>
            <w:vAlign w:val="center"/>
          </w:tcPr>
          <w:p w14:paraId="52672B99"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300/300 Mbps</w:t>
            </w:r>
          </w:p>
        </w:tc>
        <w:tc>
          <w:tcPr>
            <w:tcW w:w="1346" w:type="pct"/>
            <w:shd w:val="clear" w:color="000000" w:fill="FFFFFF"/>
            <w:noWrap/>
            <w:vAlign w:val="center"/>
          </w:tcPr>
          <w:p w14:paraId="5B007BED"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Áno, Redundantne Optika/</w:t>
            </w:r>
            <w:proofErr w:type="spellStart"/>
            <w:r w:rsidRPr="002D35BD">
              <w:rPr>
                <w:rFonts w:ascii="Garamond" w:eastAsia="Times New Roman" w:hAnsi="Garamond" w:cs="Tahoma"/>
                <w:sz w:val="16"/>
                <w:szCs w:val="16"/>
                <w:lang w:eastAsia="en-US"/>
              </w:rPr>
              <w:t>Fiber</w:t>
            </w:r>
            <w:proofErr w:type="spellEnd"/>
            <w:r w:rsidRPr="002D35BD">
              <w:rPr>
                <w:rFonts w:ascii="Garamond" w:eastAsia="Times New Roman" w:hAnsi="Garamond" w:cs="Tahoma"/>
                <w:sz w:val="16"/>
                <w:szCs w:val="16"/>
                <w:lang w:eastAsia="en-US"/>
              </w:rPr>
              <w:t>/</w:t>
            </w:r>
          </w:p>
        </w:tc>
        <w:tc>
          <w:tcPr>
            <w:tcW w:w="651" w:type="pct"/>
            <w:shd w:val="clear" w:color="000000" w:fill="FFFFFF"/>
            <w:noWrap/>
            <w:vAlign w:val="center"/>
          </w:tcPr>
          <w:p w14:paraId="3C9F09CA" w14:textId="77777777" w:rsidR="004D225A" w:rsidRPr="00A3102D" w:rsidRDefault="004D225A" w:rsidP="005371CC">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300/300 Mbps</w:t>
            </w:r>
          </w:p>
        </w:tc>
      </w:tr>
      <w:tr w:rsidR="004D225A" w:rsidRPr="009E2D43" w14:paraId="7F67EE52" w14:textId="77777777" w:rsidTr="005371CC">
        <w:trPr>
          <w:trHeight w:val="343"/>
        </w:trPr>
        <w:tc>
          <w:tcPr>
            <w:tcW w:w="1535" w:type="pct"/>
            <w:shd w:val="clear" w:color="000000" w:fill="FFFFFF"/>
            <w:noWrap/>
            <w:vAlign w:val="center"/>
            <w:hideMark/>
          </w:tcPr>
          <w:p w14:paraId="1AC585E8" w14:textId="77777777" w:rsidR="004D225A" w:rsidRPr="002D35BD" w:rsidRDefault="004D225A" w:rsidP="005371CC">
            <w:pPr>
              <w:spacing w:after="0" w:line="240" w:lineRule="auto"/>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Vozovňa </w:t>
            </w:r>
            <w:proofErr w:type="spellStart"/>
            <w:r w:rsidRPr="002D35BD">
              <w:rPr>
                <w:rFonts w:ascii="Garamond" w:eastAsia="Times New Roman" w:hAnsi="Garamond" w:cs="Tahoma"/>
                <w:sz w:val="16"/>
                <w:szCs w:val="16"/>
                <w:lang w:eastAsia="en-US"/>
              </w:rPr>
              <w:t>Hroboňova</w:t>
            </w:r>
            <w:proofErr w:type="spellEnd"/>
          </w:p>
        </w:tc>
        <w:tc>
          <w:tcPr>
            <w:tcW w:w="749" w:type="pct"/>
            <w:shd w:val="clear" w:color="000000" w:fill="FFFFFF"/>
            <w:vAlign w:val="center"/>
          </w:tcPr>
          <w:p w14:paraId="26AED3C6"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Optika-</w:t>
            </w:r>
            <w:proofErr w:type="spellStart"/>
            <w:r w:rsidRPr="002D35BD">
              <w:rPr>
                <w:rFonts w:ascii="Garamond" w:eastAsia="Times New Roman" w:hAnsi="Garamond" w:cs="Tahoma"/>
                <w:sz w:val="16"/>
                <w:szCs w:val="16"/>
                <w:lang w:eastAsia="en-US"/>
              </w:rPr>
              <w:t>Fiber</w:t>
            </w:r>
            <w:proofErr w:type="spellEnd"/>
          </w:p>
        </w:tc>
        <w:tc>
          <w:tcPr>
            <w:tcW w:w="720" w:type="pct"/>
            <w:shd w:val="clear" w:color="000000" w:fill="FFFFFF"/>
            <w:vAlign w:val="center"/>
          </w:tcPr>
          <w:p w14:paraId="1BFF1924"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Pr>
                <w:rFonts w:ascii="Garamond" w:eastAsia="Times New Roman" w:hAnsi="Garamond" w:cs="Tahoma"/>
                <w:sz w:val="16"/>
                <w:szCs w:val="16"/>
                <w:lang w:eastAsia="en-US"/>
              </w:rPr>
              <w:t>250</w:t>
            </w:r>
            <w:r w:rsidRPr="002D35BD">
              <w:rPr>
                <w:rFonts w:ascii="Garamond" w:eastAsia="Times New Roman" w:hAnsi="Garamond" w:cs="Tahoma"/>
                <w:sz w:val="16"/>
                <w:szCs w:val="16"/>
                <w:lang w:eastAsia="en-US"/>
              </w:rPr>
              <w:t>/</w:t>
            </w:r>
            <w:r>
              <w:rPr>
                <w:rFonts w:ascii="Garamond" w:eastAsia="Times New Roman" w:hAnsi="Garamond" w:cs="Tahoma"/>
                <w:sz w:val="16"/>
                <w:szCs w:val="16"/>
                <w:lang w:eastAsia="en-US"/>
              </w:rPr>
              <w:t>250</w:t>
            </w:r>
            <w:r w:rsidRPr="002D35BD">
              <w:rPr>
                <w:rFonts w:ascii="Garamond" w:eastAsia="Times New Roman" w:hAnsi="Garamond" w:cs="Tahoma"/>
                <w:sz w:val="16"/>
                <w:szCs w:val="16"/>
                <w:lang w:eastAsia="en-US"/>
              </w:rPr>
              <w:t xml:space="preserve"> Mbps</w:t>
            </w:r>
          </w:p>
        </w:tc>
        <w:tc>
          <w:tcPr>
            <w:tcW w:w="1346" w:type="pct"/>
            <w:shd w:val="clear" w:color="000000" w:fill="FFFFFF"/>
            <w:noWrap/>
            <w:vAlign w:val="center"/>
          </w:tcPr>
          <w:p w14:paraId="24743520"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Áno, Redundantne minimálne </w:t>
            </w:r>
            <w:proofErr w:type="spellStart"/>
            <w:r w:rsidRPr="002D35BD">
              <w:rPr>
                <w:rFonts w:ascii="Garamond" w:eastAsia="Times New Roman" w:hAnsi="Garamond" w:cs="Tahoma"/>
                <w:sz w:val="16"/>
                <w:szCs w:val="16"/>
                <w:lang w:eastAsia="en-US"/>
              </w:rPr>
              <w:t>Ptp</w:t>
            </w:r>
            <w:proofErr w:type="spellEnd"/>
          </w:p>
        </w:tc>
        <w:tc>
          <w:tcPr>
            <w:tcW w:w="651" w:type="pct"/>
            <w:shd w:val="clear" w:color="000000" w:fill="FFFFFF"/>
            <w:noWrap/>
            <w:vAlign w:val="center"/>
          </w:tcPr>
          <w:p w14:paraId="1926C533" w14:textId="77777777" w:rsidR="004D225A" w:rsidRPr="00A3102D" w:rsidRDefault="004D225A" w:rsidP="005371CC">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100/100 Mbps</w:t>
            </w:r>
          </w:p>
        </w:tc>
      </w:tr>
      <w:tr w:rsidR="004D225A" w:rsidRPr="009E2D43" w14:paraId="0D30D2C3" w14:textId="77777777" w:rsidTr="005371CC">
        <w:trPr>
          <w:trHeight w:val="343"/>
        </w:trPr>
        <w:tc>
          <w:tcPr>
            <w:tcW w:w="1535" w:type="pct"/>
            <w:shd w:val="clear" w:color="000000" w:fill="FFFFFF"/>
            <w:noWrap/>
            <w:vAlign w:val="center"/>
          </w:tcPr>
          <w:p w14:paraId="512EB3DA" w14:textId="77777777" w:rsidR="004D225A" w:rsidRPr="002D35BD" w:rsidRDefault="004D225A" w:rsidP="005371CC">
            <w:pPr>
              <w:spacing w:after="0" w:line="240" w:lineRule="auto"/>
              <w:rPr>
                <w:rFonts w:ascii="Garamond" w:eastAsia="Times New Roman" w:hAnsi="Garamond" w:cs="Tahoma"/>
                <w:sz w:val="16"/>
                <w:szCs w:val="16"/>
                <w:lang w:eastAsia="en-US"/>
              </w:rPr>
            </w:pPr>
            <w:r w:rsidRPr="002D35BD">
              <w:rPr>
                <w:rFonts w:ascii="Garamond" w:eastAsia="Times New Roman" w:hAnsi="Garamond" w:cs="Arial"/>
                <w:sz w:val="16"/>
                <w:szCs w:val="16"/>
                <w:lang w:eastAsia="en-US"/>
              </w:rPr>
              <w:t xml:space="preserve">Dispečing Hlavná stanica Nám. Franza </w:t>
            </w:r>
            <w:proofErr w:type="spellStart"/>
            <w:r w:rsidRPr="002D35BD">
              <w:rPr>
                <w:rFonts w:ascii="Garamond" w:eastAsia="Times New Roman" w:hAnsi="Garamond" w:cs="Arial"/>
                <w:sz w:val="16"/>
                <w:szCs w:val="16"/>
                <w:lang w:eastAsia="en-US"/>
              </w:rPr>
              <w:t>Liszta</w:t>
            </w:r>
            <w:proofErr w:type="spellEnd"/>
          </w:p>
        </w:tc>
        <w:tc>
          <w:tcPr>
            <w:tcW w:w="749" w:type="pct"/>
            <w:shd w:val="clear" w:color="000000" w:fill="FFFFFF"/>
            <w:vAlign w:val="center"/>
          </w:tcPr>
          <w:p w14:paraId="07B699FA"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proofErr w:type="spellStart"/>
            <w:r w:rsidRPr="002D35BD">
              <w:rPr>
                <w:rFonts w:ascii="Garamond" w:eastAsia="Times New Roman" w:hAnsi="Garamond" w:cs="Tahoma"/>
                <w:sz w:val="16"/>
                <w:szCs w:val="16"/>
                <w:lang w:eastAsia="en-US"/>
              </w:rPr>
              <w:t>PtP</w:t>
            </w:r>
            <w:proofErr w:type="spellEnd"/>
          </w:p>
        </w:tc>
        <w:tc>
          <w:tcPr>
            <w:tcW w:w="720" w:type="pct"/>
            <w:shd w:val="clear" w:color="000000" w:fill="FFFFFF"/>
            <w:vAlign w:val="center"/>
          </w:tcPr>
          <w:p w14:paraId="033DAEE4"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80/80 Mbps</w:t>
            </w:r>
          </w:p>
        </w:tc>
        <w:tc>
          <w:tcPr>
            <w:tcW w:w="1346" w:type="pct"/>
            <w:shd w:val="clear" w:color="000000" w:fill="FFFFFF"/>
            <w:noWrap/>
            <w:vAlign w:val="center"/>
          </w:tcPr>
          <w:p w14:paraId="706B149A" w14:textId="77777777" w:rsidR="004D225A" w:rsidRPr="002D35BD" w:rsidRDefault="004D225A" w:rsidP="005371CC">
            <w:pPr>
              <w:spacing w:after="0" w:line="240" w:lineRule="auto"/>
              <w:jc w:val="center"/>
              <w:rPr>
                <w:rFonts w:ascii="Garamond" w:eastAsia="Times New Roman" w:hAnsi="Garamond" w:cs="Tahoma"/>
                <w:sz w:val="16"/>
                <w:szCs w:val="16"/>
                <w:lang w:eastAsia="en-US"/>
              </w:rPr>
            </w:pPr>
            <w:r w:rsidRPr="002D35BD">
              <w:rPr>
                <w:rFonts w:ascii="Garamond" w:eastAsia="Times New Roman" w:hAnsi="Garamond" w:cs="Tahoma"/>
                <w:sz w:val="16"/>
                <w:szCs w:val="16"/>
                <w:lang w:eastAsia="en-US"/>
              </w:rPr>
              <w:t xml:space="preserve">Áno, </w:t>
            </w:r>
            <w:r>
              <w:rPr>
                <w:rFonts w:ascii="Garamond" w:eastAsia="Times New Roman" w:hAnsi="Garamond" w:cs="Tahoma"/>
                <w:sz w:val="16"/>
                <w:szCs w:val="16"/>
                <w:lang w:eastAsia="en-US"/>
              </w:rPr>
              <w:t>LLU</w:t>
            </w:r>
          </w:p>
        </w:tc>
        <w:tc>
          <w:tcPr>
            <w:tcW w:w="651" w:type="pct"/>
            <w:shd w:val="clear" w:color="000000" w:fill="FFFFFF"/>
            <w:noWrap/>
            <w:vAlign w:val="center"/>
          </w:tcPr>
          <w:p w14:paraId="5702457E" w14:textId="77777777" w:rsidR="004D225A" w:rsidRPr="00A3102D" w:rsidRDefault="004D225A" w:rsidP="005371CC">
            <w:pPr>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5/5 Mbps</w:t>
            </w:r>
          </w:p>
        </w:tc>
      </w:tr>
      <w:tr w:rsidR="004D225A" w:rsidRPr="009E2D43" w14:paraId="720D203E" w14:textId="77777777" w:rsidTr="005371CC">
        <w:trPr>
          <w:trHeight w:val="343"/>
        </w:trPr>
        <w:tc>
          <w:tcPr>
            <w:tcW w:w="1535" w:type="pct"/>
            <w:shd w:val="clear" w:color="000000" w:fill="FFFFFF"/>
            <w:noWrap/>
            <w:vAlign w:val="center"/>
          </w:tcPr>
          <w:p w14:paraId="25122A1B" w14:textId="77777777" w:rsidR="004D225A" w:rsidRPr="002D35BD" w:rsidRDefault="004D225A" w:rsidP="005371CC">
            <w:pPr>
              <w:spacing w:after="0" w:line="240" w:lineRule="auto"/>
              <w:rPr>
                <w:rFonts w:ascii="Garamond" w:eastAsia="Times New Roman" w:hAnsi="Garamond" w:cs="Arial"/>
                <w:sz w:val="16"/>
                <w:szCs w:val="16"/>
                <w:lang w:eastAsia="en-US"/>
              </w:rPr>
            </w:pPr>
            <w:r w:rsidRPr="002D35BD">
              <w:rPr>
                <w:rFonts w:ascii="Garamond" w:eastAsia="Times New Roman" w:hAnsi="Garamond" w:cs="Arial"/>
                <w:sz w:val="16"/>
                <w:szCs w:val="16"/>
                <w:lang w:eastAsia="en-US"/>
              </w:rPr>
              <w:t>Vozovňa Petržalka 2</w:t>
            </w:r>
            <w:r>
              <w:rPr>
                <w:rFonts w:ascii="Garamond" w:eastAsia="Times New Roman" w:hAnsi="Garamond" w:cs="Arial"/>
                <w:sz w:val="16"/>
                <w:szCs w:val="16"/>
                <w:lang w:eastAsia="en-US"/>
              </w:rPr>
              <w:t>, Panónska</w:t>
            </w:r>
          </w:p>
        </w:tc>
        <w:tc>
          <w:tcPr>
            <w:tcW w:w="749" w:type="pct"/>
            <w:shd w:val="clear" w:color="000000" w:fill="FFFFFF"/>
            <w:vAlign w:val="center"/>
          </w:tcPr>
          <w:p w14:paraId="44E6082E" w14:textId="77777777" w:rsidR="004D225A" w:rsidRPr="009E2D43" w:rsidRDefault="004D225A" w:rsidP="005371CC">
            <w:pPr>
              <w:spacing w:after="0" w:line="240" w:lineRule="auto"/>
              <w:jc w:val="center"/>
              <w:rPr>
                <w:rFonts w:ascii="Garamond" w:eastAsia="Times New Roman" w:hAnsi="Garamond" w:cs="Tahoma"/>
                <w:sz w:val="20"/>
                <w:szCs w:val="20"/>
                <w:lang w:eastAsia="en-US"/>
              </w:rPr>
            </w:pPr>
            <w:r w:rsidRPr="002D35BD">
              <w:rPr>
                <w:rFonts w:ascii="Garamond" w:eastAsia="Times New Roman" w:hAnsi="Garamond" w:cs="Tahoma"/>
                <w:sz w:val="16"/>
                <w:szCs w:val="16"/>
                <w:lang w:eastAsia="en-US"/>
              </w:rPr>
              <w:t>Optika-</w:t>
            </w:r>
            <w:proofErr w:type="spellStart"/>
            <w:r w:rsidRPr="002D35BD">
              <w:rPr>
                <w:rFonts w:ascii="Garamond" w:eastAsia="Times New Roman" w:hAnsi="Garamond" w:cs="Tahoma"/>
                <w:sz w:val="16"/>
                <w:szCs w:val="16"/>
                <w:lang w:eastAsia="en-US"/>
              </w:rPr>
              <w:t>Fiber</w:t>
            </w:r>
            <w:proofErr w:type="spellEnd"/>
          </w:p>
        </w:tc>
        <w:tc>
          <w:tcPr>
            <w:tcW w:w="720" w:type="pct"/>
            <w:shd w:val="clear" w:color="000000" w:fill="FFFFFF"/>
            <w:vAlign w:val="center"/>
          </w:tcPr>
          <w:p w14:paraId="47D4934B" w14:textId="77777777" w:rsidR="004D225A" w:rsidRPr="009E2D43" w:rsidRDefault="004D225A" w:rsidP="005371CC">
            <w:pPr>
              <w:spacing w:after="0" w:line="240" w:lineRule="auto"/>
              <w:jc w:val="center"/>
              <w:rPr>
                <w:rFonts w:ascii="Garamond" w:eastAsia="Times New Roman" w:hAnsi="Garamond" w:cs="Tahoma"/>
                <w:sz w:val="20"/>
                <w:szCs w:val="20"/>
                <w:lang w:eastAsia="en-US"/>
              </w:rPr>
            </w:pPr>
            <w:r>
              <w:rPr>
                <w:rFonts w:ascii="Garamond" w:eastAsia="Times New Roman" w:hAnsi="Garamond" w:cs="Tahoma"/>
                <w:sz w:val="16"/>
                <w:szCs w:val="16"/>
                <w:lang w:eastAsia="en-US"/>
              </w:rPr>
              <w:t>250</w:t>
            </w:r>
            <w:r w:rsidRPr="002D35BD">
              <w:rPr>
                <w:rFonts w:ascii="Garamond" w:eastAsia="Times New Roman" w:hAnsi="Garamond" w:cs="Tahoma"/>
                <w:sz w:val="16"/>
                <w:szCs w:val="16"/>
                <w:lang w:eastAsia="en-US"/>
              </w:rPr>
              <w:t>/</w:t>
            </w:r>
            <w:r>
              <w:rPr>
                <w:rFonts w:ascii="Garamond" w:eastAsia="Times New Roman" w:hAnsi="Garamond" w:cs="Tahoma"/>
                <w:sz w:val="16"/>
                <w:szCs w:val="16"/>
                <w:lang w:eastAsia="en-US"/>
              </w:rPr>
              <w:t>250</w:t>
            </w:r>
            <w:r w:rsidRPr="002D35BD">
              <w:rPr>
                <w:rFonts w:ascii="Garamond" w:eastAsia="Times New Roman" w:hAnsi="Garamond" w:cs="Tahoma"/>
                <w:sz w:val="16"/>
                <w:szCs w:val="16"/>
                <w:lang w:eastAsia="en-US"/>
              </w:rPr>
              <w:t xml:space="preserve"> Mbps</w:t>
            </w:r>
          </w:p>
        </w:tc>
        <w:tc>
          <w:tcPr>
            <w:tcW w:w="1346" w:type="pct"/>
            <w:shd w:val="clear" w:color="000000" w:fill="FFFFFF"/>
            <w:noWrap/>
            <w:vAlign w:val="center"/>
          </w:tcPr>
          <w:p w14:paraId="41238222" w14:textId="77777777" w:rsidR="004D225A" w:rsidRPr="009E2D43" w:rsidRDefault="004D225A" w:rsidP="005371CC">
            <w:pPr>
              <w:spacing w:after="0" w:line="240" w:lineRule="auto"/>
              <w:jc w:val="center"/>
              <w:rPr>
                <w:rFonts w:ascii="Garamond" w:eastAsia="Times New Roman" w:hAnsi="Garamond" w:cs="Tahoma"/>
                <w:sz w:val="20"/>
                <w:szCs w:val="20"/>
                <w:lang w:eastAsia="en-US"/>
              </w:rPr>
            </w:pPr>
            <w:r w:rsidRPr="002D35BD">
              <w:rPr>
                <w:rFonts w:ascii="Garamond" w:eastAsia="Times New Roman" w:hAnsi="Garamond" w:cs="Tahoma"/>
                <w:sz w:val="16"/>
                <w:szCs w:val="16"/>
                <w:lang w:eastAsia="en-US"/>
              </w:rPr>
              <w:t xml:space="preserve">Áno, Redundantne minimálne </w:t>
            </w:r>
            <w:proofErr w:type="spellStart"/>
            <w:r w:rsidRPr="002D35BD">
              <w:rPr>
                <w:rFonts w:ascii="Garamond" w:eastAsia="Times New Roman" w:hAnsi="Garamond" w:cs="Tahoma"/>
                <w:sz w:val="16"/>
                <w:szCs w:val="16"/>
                <w:lang w:eastAsia="en-US"/>
              </w:rPr>
              <w:t>Ptp</w:t>
            </w:r>
            <w:proofErr w:type="spellEnd"/>
          </w:p>
        </w:tc>
        <w:tc>
          <w:tcPr>
            <w:tcW w:w="651" w:type="pct"/>
            <w:shd w:val="clear" w:color="000000" w:fill="FFFFFF"/>
            <w:noWrap/>
            <w:vAlign w:val="center"/>
          </w:tcPr>
          <w:p w14:paraId="0A441CAF" w14:textId="77777777" w:rsidR="004D225A" w:rsidRPr="00A3102D" w:rsidRDefault="004D225A" w:rsidP="005371CC">
            <w:pPr>
              <w:keepNext/>
              <w:spacing w:after="0" w:line="240" w:lineRule="auto"/>
              <w:jc w:val="center"/>
              <w:rPr>
                <w:rFonts w:ascii="Garamond" w:eastAsia="Times New Roman" w:hAnsi="Garamond" w:cs="Tahoma"/>
                <w:sz w:val="16"/>
                <w:szCs w:val="16"/>
                <w:lang w:eastAsia="en-US"/>
              </w:rPr>
            </w:pPr>
            <w:r w:rsidRPr="00A3102D">
              <w:rPr>
                <w:rFonts w:ascii="Garamond" w:eastAsia="Times New Roman" w:hAnsi="Garamond" w:cs="Tahoma"/>
                <w:sz w:val="16"/>
                <w:szCs w:val="16"/>
                <w:lang w:eastAsia="en-US"/>
              </w:rPr>
              <w:t>50/50 Mbps</w:t>
            </w:r>
          </w:p>
        </w:tc>
      </w:tr>
    </w:tbl>
    <w:p w14:paraId="7C9ACCFA" w14:textId="77777777" w:rsidR="004D225A" w:rsidRPr="009E2D43" w:rsidRDefault="004D225A" w:rsidP="004D225A">
      <w:pPr>
        <w:spacing w:after="0" w:line="240" w:lineRule="auto"/>
        <w:jc w:val="center"/>
        <w:rPr>
          <w:rFonts w:ascii="Garamond" w:eastAsia="Times New Roman" w:hAnsi="Garamond" w:cs="Arial"/>
          <w:i/>
          <w:iCs/>
          <w:color w:val="1F497D"/>
          <w:sz w:val="20"/>
          <w:szCs w:val="20"/>
          <w:lang w:eastAsia="en-US"/>
        </w:rPr>
      </w:pPr>
      <w:r w:rsidRPr="009E2D43">
        <w:rPr>
          <w:rFonts w:ascii="Garamond" w:eastAsia="Times New Roman" w:hAnsi="Garamond" w:cs="Arial"/>
          <w:i/>
          <w:iCs/>
          <w:color w:val="1F497D"/>
          <w:sz w:val="20"/>
          <w:szCs w:val="20"/>
          <w:lang w:eastAsia="en-US"/>
        </w:rPr>
        <w:t xml:space="preserve">Tabuľka číslo </w:t>
      </w:r>
      <w:r w:rsidRPr="009E2D43">
        <w:rPr>
          <w:rFonts w:ascii="Garamond" w:eastAsia="Times New Roman" w:hAnsi="Garamond" w:cs="Arial"/>
          <w:i/>
          <w:iCs/>
          <w:color w:val="1F497D"/>
          <w:sz w:val="20"/>
          <w:szCs w:val="20"/>
          <w:lang w:eastAsia="en-US"/>
        </w:rPr>
        <w:fldChar w:fldCharType="begin"/>
      </w:r>
      <w:r w:rsidRPr="009E2D43">
        <w:rPr>
          <w:rFonts w:ascii="Garamond" w:eastAsia="Times New Roman" w:hAnsi="Garamond" w:cs="Arial"/>
          <w:i/>
          <w:iCs/>
          <w:color w:val="1F497D"/>
          <w:sz w:val="20"/>
          <w:szCs w:val="20"/>
          <w:lang w:eastAsia="en-US"/>
        </w:rPr>
        <w:instrText xml:space="preserve"> SEQ Tabuľka \* ARABIC </w:instrText>
      </w:r>
      <w:r w:rsidRPr="009E2D43">
        <w:rPr>
          <w:rFonts w:ascii="Garamond" w:eastAsia="Times New Roman" w:hAnsi="Garamond" w:cs="Arial"/>
          <w:i/>
          <w:iCs/>
          <w:color w:val="1F497D"/>
          <w:sz w:val="20"/>
          <w:szCs w:val="20"/>
          <w:lang w:eastAsia="en-US"/>
        </w:rPr>
        <w:fldChar w:fldCharType="separate"/>
      </w:r>
      <w:r>
        <w:rPr>
          <w:rFonts w:ascii="Garamond" w:eastAsia="Times New Roman" w:hAnsi="Garamond" w:cs="Arial"/>
          <w:i/>
          <w:iCs/>
          <w:noProof/>
          <w:color w:val="1F497D"/>
          <w:sz w:val="20"/>
          <w:szCs w:val="20"/>
          <w:lang w:eastAsia="en-US"/>
        </w:rPr>
        <w:t>1</w:t>
      </w:r>
      <w:r w:rsidRPr="009E2D43">
        <w:rPr>
          <w:rFonts w:ascii="Garamond" w:eastAsia="Times New Roman" w:hAnsi="Garamond" w:cs="Arial"/>
          <w:i/>
          <w:iCs/>
          <w:color w:val="1F497D"/>
          <w:sz w:val="20"/>
          <w:szCs w:val="20"/>
          <w:lang w:eastAsia="en-US"/>
        </w:rPr>
        <w:fldChar w:fldCharType="end"/>
      </w:r>
      <w:r w:rsidRPr="009E2D43">
        <w:rPr>
          <w:rFonts w:ascii="Garamond" w:eastAsia="Times New Roman" w:hAnsi="Garamond" w:cs="Arial"/>
          <w:i/>
          <w:iCs/>
          <w:color w:val="1F497D"/>
          <w:sz w:val="20"/>
          <w:szCs w:val="20"/>
          <w:lang w:eastAsia="en-US"/>
        </w:rPr>
        <w:t xml:space="preserve"> Minimálne požadované rýchlosti pripojenia a technológie</w:t>
      </w:r>
    </w:p>
    <w:p w14:paraId="59B686BC" w14:textId="77777777" w:rsidR="004D225A" w:rsidRPr="009E2D43" w:rsidRDefault="004D225A" w:rsidP="004D225A">
      <w:pPr>
        <w:spacing w:after="0" w:line="240" w:lineRule="auto"/>
        <w:jc w:val="center"/>
        <w:rPr>
          <w:rFonts w:ascii="Garamond" w:eastAsia="Times New Roman" w:hAnsi="Garamond" w:cs="Arial"/>
          <w:b/>
          <w:i/>
          <w:iCs/>
          <w:color w:val="1F497D"/>
          <w:sz w:val="20"/>
          <w:szCs w:val="20"/>
          <w:lang w:eastAsia="en-US"/>
        </w:rPr>
      </w:pP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9"/>
        <w:gridCol w:w="1670"/>
        <w:gridCol w:w="1577"/>
      </w:tblGrid>
      <w:tr w:rsidR="004D225A" w:rsidRPr="009E2D43" w14:paraId="0B8C184A" w14:textId="77777777" w:rsidTr="005371CC">
        <w:trPr>
          <w:trHeight w:val="837"/>
        </w:trPr>
        <w:tc>
          <w:tcPr>
            <w:tcW w:w="3209" w:type="pct"/>
            <w:shd w:val="clear" w:color="000000" w:fill="FFFFFF"/>
            <w:vAlign w:val="center"/>
            <w:hideMark/>
          </w:tcPr>
          <w:p w14:paraId="4A5BB423" w14:textId="77777777" w:rsidR="004D225A" w:rsidRPr="009E2D43" w:rsidRDefault="004D225A" w:rsidP="005371CC">
            <w:pPr>
              <w:spacing w:after="0" w:line="240" w:lineRule="auto"/>
              <w:jc w:val="center"/>
              <w:rPr>
                <w:rFonts w:ascii="Garamond" w:eastAsia="Times New Roman" w:hAnsi="Garamond" w:cs="Tahoma"/>
                <w:b/>
                <w:sz w:val="20"/>
                <w:szCs w:val="20"/>
                <w:lang w:eastAsia="en-US"/>
              </w:rPr>
            </w:pPr>
            <w:r w:rsidRPr="009E2D43">
              <w:rPr>
                <w:rFonts w:ascii="Garamond" w:eastAsia="Times New Roman" w:hAnsi="Garamond" w:cs="Tahoma"/>
                <w:b/>
                <w:sz w:val="20"/>
                <w:szCs w:val="20"/>
                <w:lang w:eastAsia="en-US"/>
              </w:rPr>
              <w:t>Adresa poskytovanej služby</w:t>
            </w:r>
          </w:p>
        </w:tc>
        <w:tc>
          <w:tcPr>
            <w:tcW w:w="921" w:type="pct"/>
            <w:shd w:val="clear" w:color="000000" w:fill="FFFFFF"/>
            <w:vAlign w:val="center"/>
            <w:hideMark/>
          </w:tcPr>
          <w:p w14:paraId="3B1A7463" w14:textId="77777777" w:rsidR="004D225A" w:rsidRPr="009E2D43" w:rsidRDefault="004D225A" w:rsidP="005371CC">
            <w:pPr>
              <w:spacing w:after="0" w:line="240" w:lineRule="auto"/>
              <w:jc w:val="center"/>
              <w:rPr>
                <w:rFonts w:ascii="Garamond" w:eastAsia="Times New Roman" w:hAnsi="Garamond" w:cs="Tahoma"/>
                <w:b/>
                <w:sz w:val="20"/>
                <w:szCs w:val="20"/>
                <w:lang w:eastAsia="en-US"/>
              </w:rPr>
            </w:pPr>
            <w:r w:rsidRPr="009E2D43">
              <w:rPr>
                <w:rFonts w:ascii="Garamond" w:eastAsia="Times New Roman" w:hAnsi="Garamond" w:cs="Tahoma"/>
                <w:b/>
                <w:sz w:val="20"/>
                <w:szCs w:val="20"/>
                <w:lang w:eastAsia="en-US"/>
              </w:rPr>
              <w:t>Minimálna technológia pripojenia</w:t>
            </w:r>
          </w:p>
        </w:tc>
        <w:tc>
          <w:tcPr>
            <w:tcW w:w="870" w:type="pct"/>
            <w:shd w:val="clear" w:color="000000" w:fill="FFFFFF"/>
            <w:vAlign w:val="center"/>
            <w:hideMark/>
          </w:tcPr>
          <w:p w14:paraId="00EFD35C" w14:textId="77777777" w:rsidR="004D225A" w:rsidRPr="009E2D43" w:rsidRDefault="004D225A" w:rsidP="005371CC">
            <w:pPr>
              <w:spacing w:after="0" w:line="240" w:lineRule="auto"/>
              <w:jc w:val="center"/>
              <w:rPr>
                <w:rFonts w:ascii="Garamond" w:eastAsia="Times New Roman" w:hAnsi="Garamond" w:cs="Tahoma"/>
                <w:b/>
                <w:sz w:val="20"/>
                <w:szCs w:val="20"/>
                <w:lang w:eastAsia="en-US"/>
              </w:rPr>
            </w:pPr>
            <w:r w:rsidRPr="009E2D43">
              <w:rPr>
                <w:rFonts w:ascii="Garamond" w:eastAsia="Times New Roman" w:hAnsi="Garamond" w:cs="Tahoma"/>
                <w:b/>
                <w:sz w:val="20"/>
                <w:szCs w:val="20"/>
                <w:lang w:eastAsia="en-US"/>
              </w:rPr>
              <w:t>Minimálna kapacita pripojenia</w:t>
            </w:r>
          </w:p>
        </w:tc>
      </w:tr>
      <w:tr w:rsidR="004D225A" w:rsidRPr="009E2D43" w14:paraId="29231DA6" w14:textId="77777777" w:rsidTr="005371CC">
        <w:trPr>
          <w:trHeight w:val="343"/>
        </w:trPr>
        <w:tc>
          <w:tcPr>
            <w:tcW w:w="3209" w:type="pct"/>
            <w:shd w:val="clear" w:color="000000" w:fill="FFFFFF"/>
            <w:noWrap/>
            <w:vAlign w:val="center"/>
            <w:hideMark/>
          </w:tcPr>
          <w:p w14:paraId="188C7447" w14:textId="77777777" w:rsidR="004D225A" w:rsidRPr="009E2D43" w:rsidRDefault="004D225A" w:rsidP="005371CC">
            <w:p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Čajkovského 6, (Lešková ulica), Bratislava, meniareň</w:t>
            </w:r>
          </w:p>
          <w:p w14:paraId="5F5578E8" w14:textId="77777777" w:rsidR="004D225A" w:rsidRPr="009E2D43" w:rsidRDefault="004D225A" w:rsidP="005371CC">
            <w:pPr>
              <w:spacing w:after="0" w:line="240" w:lineRule="auto"/>
              <w:rPr>
                <w:rFonts w:ascii="Garamond" w:eastAsia="Times New Roman" w:hAnsi="Garamond" w:cs="Tahoma"/>
                <w:sz w:val="20"/>
                <w:szCs w:val="20"/>
                <w:lang w:eastAsia="en-US"/>
              </w:rPr>
            </w:pPr>
          </w:p>
        </w:tc>
        <w:tc>
          <w:tcPr>
            <w:tcW w:w="921" w:type="pct"/>
            <w:shd w:val="clear" w:color="000000" w:fill="FFFFFF"/>
            <w:noWrap/>
            <w:hideMark/>
          </w:tcPr>
          <w:p w14:paraId="6D0C4BCF" w14:textId="77777777" w:rsidR="004D225A" w:rsidRPr="009E2D43" w:rsidRDefault="004D225A" w:rsidP="005371CC">
            <w:pPr>
              <w:spacing w:after="0" w:line="240" w:lineRule="auto"/>
              <w:jc w:val="center"/>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0BC53F89" w14:textId="77777777" w:rsidR="004D225A" w:rsidRPr="009E2D43" w:rsidRDefault="004D225A" w:rsidP="005371CC">
            <w:pPr>
              <w:spacing w:after="0" w:line="240" w:lineRule="auto"/>
              <w:jc w:val="center"/>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4D225A" w:rsidRPr="009E2D43" w14:paraId="71849E2D" w14:textId="77777777" w:rsidTr="005371CC">
        <w:trPr>
          <w:trHeight w:val="343"/>
        </w:trPr>
        <w:tc>
          <w:tcPr>
            <w:tcW w:w="3209" w:type="pct"/>
            <w:shd w:val="clear" w:color="000000" w:fill="FFFFFF"/>
            <w:noWrap/>
            <w:vAlign w:val="center"/>
            <w:hideMark/>
          </w:tcPr>
          <w:p w14:paraId="43352998" w14:textId="77777777" w:rsidR="004D225A" w:rsidRPr="009E2D43" w:rsidRDefault="004D225A" w:rsidP="005371CC">
            <w:pPr>
              <w:spacing w:after="0" w:line="240" w:lineRule="auto"/>
              <w:rPr>
                <w:rFonts w:ascii="Garamond" w:eastAsia="Times New Roman" w:hAnsi="Garamond" w:cs="Tahoma"/>
                <w:sz w:val="20"/>
                <w:szCs w:val="20"/>
                <w:lang w:eastAsia="en-US"/>
              </w:rPr>
            </w:pPr>
            <w:r w:rsidRPr="009E2D43">
              <w:rPr>
                <w:rFonts w:ascii="Garamond" w:eastAsia="Times New Roman" w:hAnsi="Garamond" w:cs="Arial"/>
                <w:sz w:val="20"/>
                <w:szCs w:val="20"/>
                <w:lang w:eastAsia="en-US"/>
              </w:rPr>
              <w:t>Stará Vajnorská 25, (Zlaté piesky)</w:t>
            </w:r>
            <w:r w:rsidRPr="009E2D43">
              <w:rPr>
                <w:rFonts w:ascii="Garamond" w:eastAsia="Times New Roman" w:hAnsi="Garamond" w:cs="Tahoma"/>
                <w:sz w:val="20"/>
                <w:szCs w:val="20"/>
                <w:lang w:eastAsia="en-US"/>
              </w:rPr>
              <w:t>, Bratislava, meniareň</w:t>
            </w:r>
          </w:p>
        </w:tc>
        <w:tc>
          <w:tcPr>
            <w:tcW w:w="921" w:type="pct"/>
            <w:shd w:val="clear" w:color="000000" w:fill="FFFFFF"/>
            <w:noWrap/>
            <w:hideMark/>
          </w:tcPr>
          <w:p w14:paraId="69898036" w14:textId="77777777" w:rsidR="004D225A" w:rsidRPr="009E2D43" w:rsidRDefault="004D225A" w:rsidP="005371CC">
            <w:pPr>
              <w:spacing w:after="0" w:line="240" w:lineRule="auto"/>
              <w:jc w:val="center"/>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5B088935" w14:textId="77777777" w:rsidR="004D225A" w:rsidRPr="009E2D43" w:rsidRDefault="004D225A" w:rsidP="005371CC">
            <w:pPr>
              <w:spacing w:after="0" w:line="240" w:lineRule="auto"/>
              <w:jc w:val="center"/>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4D225A" w:rsidRPr="009E2D43" w14:paraId="2D329772" w14:textId="77777777" w:rsidTr="005371CC">
        <w:trPr>
          <w:trHeight w:val="343"/>
        </w:trPr>
        <w:tc>
          <w:tcPr>
            <w:tcW w:w="3209" w:type="pct"/>
            <w:shd w:val="clear" w:color="000000" w:fill="FFFFFF"/>
            <w:noWrap/>
            <w:vAlign w:val="center"/>
            <w:hideMark/>
          </w:tcPr>
          <w:p w14:paraId="07B52215" w14:textId="77777777" w:rsidR="004D225A" w:rsidRPr="009E2D43" w:rsidRDefault="004D225A" w:rsidP="005371CC">
            <w:pPr>
              <w:spacing w:after="0" w:line="240" w:lineRule="auto"/>
              <w:rPr>
                <w:rFonts w:ascii="Garamond" w:eastAsia="Times New Roman" w:hAnsi="Garamond" w:cs="Tahoma"/>
                <w:sz w:val="20"/>
                <w:szCs w:val="20"/>
                <w:lang w:eastAsia="en-US"/>
              </w:rPr>
            </w:pPr>
            <w:proofErr w:type="spellStart"/>
            <w:r w:rsidRPr="009E2D43">
              <w:rPr>
                <w:rFonts w:ascii="Garamond" w:eastAsia="Times New Roman" w:hAnsi="Garamond" w:cs="Arial"/>
                <w:sz w:val="20"/>
                <w:szCs w:val="20"/>
                <w:lang w:eastAsia="en-US"/>
              </w:rPr>
              <w:t>Hroboňova</w:t>
            </w:r>
            <w:proofErr w:type="spellEnd"/>
            <w:r w:rsidRPr="009E2D43">
              <w:rPr>
                <w:rFonts w:ascii="Garamond" w:eastAsia="Times New Roman" w:hAnsi="Garamond" w:cs="Arial"/>
                <w:sz w:val="20"/>
                <w:szCs w:val="20"/>
                <w:lang w:eastAsia="en-US"/>
              </w:rPr>
              <w:t xml:space="preserve"> 1</w:t>
            </w:r>
            <w:r w:rsidRPr="009E2D43">
              <w:rPr>
                <w:rFonts w:ascii="Garamond" w:eastAsia="Times New Roman" w:hAnsi="Garamond" w:cs="Tahoma"/>
                <w:sz w:val="20"/>
                <w:szCs w:val="20"/>
                <w:lang w:eastAsia="en-US"/>
              </w:rPr>
              <w:t>, Bratislava, meniareň</w:t>
            </w:r>
          </w:p>
        </w:tc>
        <w:tc>
          <w:tcPr>
            <w:tcW w:w="921" w:type="pct"/>
            <w:shd w:val="clear" w:color="000000" w:fill="FFFFFF"/>
            <w:noWrap/>
            <w:hideMark/>
          </w:tcPr>
          <w:p w14:paraId="4AE92B50" w14:textId="77777777" w:rsidR="004D225A" w:rsidRPr="009E2D43" w:rsidRDefault="004D225A" w:rsidP="005371CC">
            <w:pPr>
              <w:spacing w:after="0" w:line="240" w:lineRule="auto"/>
              <w:jc w:val="center"/>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6E2F71EE" w14:textId="77777777" w:rsidR="004D225A" w:rsidRPr="009E2D43" w:rsidRDefault="004D225A" w:rsidP="005371CC">
            <w:pPr>
              <w:spacing w:after="0" w:line="240" w:lineRule="auto"/>
              <w:jc w:val="center"/>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4D225A" w:rsidRPr="009E2D43" w14:paraId="0A043606" w14:textId="77777777" w:rsidTr="005371CC">
        <w:trPr>
          <w:trHeight w:val="343"/>
        </w:trPr>
        <w:tc>
          <w:tcPr>
            <w:tcW w:w="3209" w:type="pct"/>
            <w:shd w:val="clear" w:color="000000" w:fill="FFFFFF"/>
            <w:noWrap/>
            <w:vAlign w:val="center"/>
            <w:hideMark/>
          </w:tcPr>
          <w:p w14:paraId="08E8BE1E" w14:textId="77777777" w:rsidR="004D225A" w:rsidRPr="009E2D43" w:rsidRDefault="004D225A" w:rsidP="005371CC">
            <w:pPr>
              <w:spacing w:after="0" w:line="240" w:lineRule="auto"/>
              <w:rPr>
                <w:rFonts w:ascii="Garamond" w:eastAsia="Times New Roman" w:hAnsi="Garamond" w:cs="Tahoma"/>
                <w:sz w:val="20"/>
                <w:szCs w:val="20"/>
                <w:lang w:eastAsia="en-US"/>
              </w:rPr>
            </w:pPr>
            <w:r w:rsidRPr="009E2D43">
              <w:rPr>
                <w:rFonts w:ascii="Garamond" w:eastAsia="Times New Roman" w:hAnsi="Garamond" w:cs="Arial"/>
                <w:sz w:val="20"/>
                <w:szCs w:val="20"/>
                <w:lang w:eastAsia="en-US"/>
              </w:rPr>
              <w:t>Vajnorská 135, Jurajov Dvor</w:t>
            </w:r>
            <w:r w:rsidRPr="009E2D43">
              <w:rPr>
                <w:rFonts w:ascii="Garamond" w:eastAsia="Times New Roman" w:hAnsi="Garamond" w:cs="Tahoma"/>
                <w:sz w:val="20"/>
                <w:szCs w:val="20"/>
                <w:lang w:eastAsia="en-US"/>
              </w:rPr>
              <w:t>, Bratislava, meniareň</w:t>
            </w:r>
          </w:p>
        </w:tc>
        <w:tc>
          <w:tcPr>
            <w:tcW w:w="921" w:type="pct"/>
            <w:shd w:val="clear" w:color="000000" w:fill="FFFFFF"/>
            <w:noWrap/>
            <w:hideMark/>
          </w:tcPr>
          <w:p w14:paraId="63D2463C" w14:textId="77777777" w:rsidR="004D225A" w:rsidRPr="009E2D43" w:rsidRDefault="004D225A" w:rsidP="005371CC">
            <w:pPr>
              <w:spacing w:after="0" w:line="240" w:lineRule="auto"/>
              <w:jc w:val="center"/>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14DD54A0" w14:textId="77777777" w:rsidR="004D225A" w:rsidRPr="009E2D43" w:rsidRDefault="004D225A" w:rsidP="005371CC">
            <w:pPr>
              <w:spacing w:after="0" w:line="240" w:lineRule="auto"/>
              <w:jc w:val="center"/>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4D225A" w:rsidRPr="009E2D43" w14:paraId="75076631" w14:textId="77777777" w:rsidTr="005371CC">
        <w:trPr>
          <w:trHeight w:val="343"/>
        </w:trPr>
        <w:tc>
          <w:tcPr>
            <w:tcW w:w="3209" w:type="pct"/>
            <w:shd w:val="clear" w:color="000000" w:fill="FFFFFF"/>
            <w:noWrap/>
            <w:vAlign w:val="center"/>
            <w:hideMark/>
          </w:tcPr>
          <w:p w14:paraId="5E994AFC" w14:textId="77777777" w:rsidR="004D225A" w:rsidRPr="009E2D43" w:rsidRDefault="004D225A" w:rsidP="005371CC">
            <w:pPr>
              <w:spacing w:after="0" w:line="240" w:lineRule="auto"/>
              <w:rPr>
                <w:rFonts w:ascii="Garamond" w:eastAsia="Times New Roman" w:hAnsi="Garamond" w:cs="Tahoma"/>
                <w:sz w:val="20"/>
                <w:szCs w:val="20"/>
                <w:lang w:eastAsia="en-US"/>
              </w:rPr>
            </w:pPr>
            <w:r w:rsidRPr="009E2D43">
              <w:rPr>
                <w:rFonts w:ascii="Garamond" w:eastAsia="Times New Roman" w:hAnsi="Garamond" w:cs="Arial"/>
                <w:sz w:val="20"/>
                <w:szCs w:val="20"/>
                <w:lang w:eastAsia="en-US"/>
              </w:rPr>
              <w:t>Hubeného 1, Krasňany</w:t>
            </w:r>
            <w:r w:rsidRPr="009E2D43">
              <w:rPr>
                <w:rFonts w:ascii="Garamond" w:eastAsia="Times New Roman" w:hAnsi="Garamond" w:cs="Tahoma"/>
                <w:sz w:val="20"/>
                <w:szCs w:val="20"/>
                <w:lang w:eastAsia="en-US"/>
              </w:rPr>
              <w:t>, Bratislava, meniareň</w:t>
            </w:r>
          </w:p>
        </w:tc>
        <w:tc>
          <w:tcPr>
            <w:tcW w:w="921" w:type="pct"/>
            <w:shd w:val="clear" w:color="000000" w:fill="FFFFFF"/>
            <w:noWrap/>
            <w:hideMark/>
          </w:tcPr>
          <w:p w14:paraId="39DE9856" w14:textId="77777777" w:rsidR="004D225A" w:rsidRPr="009E2D43" w:rsidRDefault="004D225A" w:rsidP="005371CC">
            <w:pPr>
              <w:spacing w:after="0" w:line="240" w:lineRule="auto"/>
              <w:jc w:val="center"/>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2B86FF93" w14:textId="77777777" w:rsidR="004D225A" w:rsidRPr="009E2D43" w:rsidRDefault="004D225A" w:rsidP="005371CC">
            <w:pPr>
              <w:spacing w:after="0" w:line="240" w:lineRule="auto"/>
              <w:jc w:val="center"/>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4D225A" w:rsidRPr="009E2D43" w14:paraId="34C1463D" w14:textId="77777777" w:rsidTr="005371CC">
        <w:trPr>
          <w:trHeight w:val="343"/>
        </w:trPr>
        <w:tc>
          <w:tcPr>
            <w:tcW w:w="3209" w:type="pct"/>
            <w:shd w:val="clear" w:color="000000" w:fill="FFFFFF"/>
            <w:noWrap/>
            <w:vAlign w:val="center"/>
            <w:hideMark/>
          </w:tcPr>
          <w:p w14:paraId="37E8640E" w14:textId="77777777" w:rsidR="004D225A" w:rsidRPr="009E2D43" w:rsidRDefault="004D225A" w:rsidP="005371CC">
            <w:pPr>
              <w:spacing w:after="0" w:line="240" w:lineRule="auto"/>
              <w:rPr>
                <w:rFonts w:ascii="Garamond" w:eastAsia="Times New Roman" w:hAnsi="Garamond" w:cs="Tahoma"/>
                <w:sz w:val="20"/>
                <w:szCs w:val="20"/>
                <w:lang w:eastAsia="en-US"/>
              </w:rPr>
            </w:pPr>
            <w:r w:rsidRPr="009E2D43">
              <w:rPr>
                <w:rFonts w:ascii="Garamond" w:eastAsia="Times New Roman" w:hAnsi="Garamond" w:cs="Arial"/>
                <w:sz w:val="20"/>
                <w:szCs w:val="20"/>
                <w:lang w:eastAsia="en-US"/>
              </w:rPr>
              <w:t>Račianska 109</w:t>
            </w:r>
            <w:r w:rsidRPr="009E2D43">
              <w:rPr>
                <w:rFonts w:ascii="Garamond" w:eastAsia="Times New Roman" w:hAnsi="Garamond" w:cs="Tahoma"/>
                <w:sz w:val="20"/>
                <w:szCs w:val="20"/>
                <w:lang w:eastAsia="en-US"/>
              </w:rPr>
              <w:t>, Bratislava, meniareň</w:t>
            </w:r>
          </w:p>
        </w:tc>
        <w:tc>
          <w:tcPr>
            <w:tcW w:w="921" w:type="pct"/>
            <w:shd w:val="clear" w:color="000000" w:fill="FFFFFF"/>
            <w:noWrap/>
            <w:hideMark/>
          </w:tcPr>
          <w:p w14:paraId="69534978" w14:textId="77777777" w:rsidR="004D225A" w:rsidRPr="009E2D43" w:rsidRDefault="004D225A" w:rsidP="005371CC">
            <w:pPr>
              <w:spacing w:after="0" w:line="240" w:lineRule="auto"/>
              <w:jc w:val="center"/>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3B367F5F" w14:textId="77777777" w:rsidR="004D225A" w:rsidRPr="009E2D43" w:rsidRDefault="004D225A" w:rsidP="005371CC">
            <w:pPr>
              <w:spacing w:after="0" w:line="240" w:lineRule="auto"/>
              <w:jc w:val="center"/>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4D225A" w:rsidRPr="009E2D43" w14:paraId="2C7AEA84" w14:textId="77777777" w:rsidTr="005371CC">
        <w:trPr>
          <w:trHeight w:val="343"/>
        </w:trPr>
        <w:tc>
          <w:tcPr>
            <w:tcW w:w="3209" w:type="pct"/>
            <w:shd w:val="clear" w:color="000000" w:fill="FFFFFF"/>
            <w:noWrap/>
            <w:vAlign w:val="center"/>
            <w:hideMark/>
          </w:tcPr>
          <w:p w14:paraId="75B06D1F" w14:textId="77777777" w:rsidR="004D225A" w:rsidRPr="009E2D43" w:rsidRDefault="004D225A" w:rsidP="005371CC">
            <w:pPr>
              <w:spacing w:after="0" w:line="240" w:lineRule="auto"/>
              <w:rPr>
                <w:rFonts w:ascii="Garamond" w:eastAsia="Times New Roman" w:hAnsi="Garamond" w:cs="Tahoma"/>
                <w:sz w:val="20"/>
                <w:szCs w:val="20"/>
                <w:lang w:eastAsia="en-US"/>
              </w:rPr>
            </w:pPr>
            <w:r w:rsidRPr="009E2D43">
              <w:rPr>
                <w:rFonts w:ascii="Garamond" w:eastAsia="Times New Roman" w:hAnsi="Garamond" w:cs="Arial"/>
                <w:sz w:val="20"/>
                <w:szCs w:val="20"/>
                <w:lang w:eastAsia="en-US"/>
              </w:rPr>
              <w:t>Tbiliská 15</w:t>
            </w:r>
            <w:r w:rsidRPr="009E2D43">
              <w:rPr>
                <w:rFonts w:ascii="Garamond" w:eastAsia="Times New Roman" w:hAnsi="Garamond" w:cs="Tahoma"/>
                <w:sz w:val="20"/>
                <w:szCs w:val="20"/>
                <w:lang w:eastAsia="en-US"/>
              </w:rPr>
              <w:t>, Bratislava, meniareň</w:t>
            </w:r>
          </w:p>
        </w:tc>
        <w:tc>
          <w:tcPr>
            <w:tcW w:w="921" w:type="pct"/>
            <w:shd w:val="clear" w:color="000000" w:fill="FFFFFF"/>
            <w:noWrap/>
            <w:hideMark/>
          </w:tcPr>
          <w:p w14:paraId="0C572BBC" w14:textId="77777777" w:rsidR="004D225A" w:rsidRPr="009E2D43" w:rsidRDefault="004D225A" w:rsidP="005371CC">
            <w:pPr>
              <w:spacing w:after="0" w:line="240" w:lineRule="auto"/>
              <w:jc w:val="center"/>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07358D50" w14:textId="77777777" w:rsidR="004D225A" w:rsidRPr="009E2D43" w:rsidRDefault="004D225A" w:rsidP="005371CC">
            <w:pPr>
              <w:spacing w:after="0" w:line="240" w:lineRule="auto"/>
              <w:jc w:val="center"/>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4D225A" w:rsidRPr="009E2D43" w14:paraId="210E8528" w14:textId="77777777" w:rsidTr="005371CC">
        <w:trPr>
          <w:trHeight w:val="343"/>
        </w:trPr>
        <w:tc>
          <w:tcPr>
            <w:tcW w:w="3209" w:type="pct"/>
            <w:shd w:val="clear" w:color="000000" w:fill="FFFFFF"/>
            <w:noWrap/>
            <w:vAlign w:val="center"/>
            <w:hideMark/>
          </w:tcPr>
          <w:p w14:paraId="02838321" w14:textId="77777777" w:rsidR="004D225A" w:rsidRPr="009E2D43" w:rsidRDefault="004D225A" w:rsidP="005371CC">
            <w:pPr>
              <w:spacing w:after="0" w:line="240" w:lineRule="auto"/>
              <w:rPr>
                <w:rFonts w:ascii="Garamond" w:eastAsia="Times New Roman" w:hAnsi="Garamond" w:cs="Tahoma"/>
                <w:sz w:val="20"/>
                <w:szCs w:val="20"/>
                <w:lang w:eastAsia="en-US"/>
              </w:rPr>
            </w:pPr>
            <w:r w:rsidRPr="009E2D43">
              <w:rPr>
                <w:rFonts w:ascii="Garamond" w:eastAsia="Times New Roman" w:hAnsi="Garamond" w:cs="Arial"/>
                <w:sz w:val="20"/>
                <w:szCs w:val="20"/>
                <w:lang w:eastAsia="en-US"/>
              </w:rPr>
              <w:t>Legionárska ulica 23</w:t>
            </w:r>
            <w:r w:rsidRPr="009E2D43">
              <w:rPr>
                <w:rFonts w:ascii="Garamond" w:eastAsia="Times New Roman" w:hAnsi="Garamond" w:cs="Tahoma"/>
                <w:sz w:val="20"/>
                <w:szCs w:val="20"/>
                <w:lang w:eastAsia="en-US"/>
              </w:rPr>
              <w:t xml:space="preserve">, Bratislava, meniareň </w:t>
            </w:r>
          </w:p>
        </w:tc>
        <w:tc>
          <w:tcPr>
            <w:tcW w:w="921" w:type="pct"/>
            <w:shd w:val="clear" w:color="000000" w:fill="FFFFFF"/>
            <w:noWrap/>
            <w:hideMark/>
          </w:tcPr>
          <w:p w14:paraId="0A4A2CCF" w14:textId="77777777" w:rsidR="004D225A" w:rsidRPr="009E2D43" w:rsidRDefault="004D225A" w:rsidP="005371CC">
            <w:pPr>
              <w:spacing w:after="0" w:line="240" w:lineRule="auto"/>
              <w:jc w:val="center"/>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5AA5ADEF" w14:textId="77777777" w:rsidR="004D225A" w:rsidRPr="009E2D43" w:rsidRDefault="004D225A" w:rsidP="005371CC">
            <w:pPr>
              <w:spacing w:after="0" w:line="240" w:lineRule="auto"/>
              <w:jc w:val="center"/>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4D225A" w:rsidRPr="009E2D43" w14:paraId="60E74CDE" w14:textId="77777777" w:rsidTr="005371CC">
        <w:trPr>
          <w:trHeight w:val="343"/>
        </w:trPr>
        <w:tc>
          <w:tcPr>
            <w:tcW w:w="3209" w:type="pct"/>
            <w:shd w:val="clear" w:color="000000" w:fill="FFFFFF"/>
            <w:noWrap/>
            <w:vAlign w:val="center"/>
            <w:hideMark/>
          </w:tcPr>
          <w:p w14:paraId="451703D5" w14:textId="77777777" w:rsidR="004D225A" w:rsidRPr="009E2D43" w:rsidRDefault="004D225A" w:rsidP="005371CC">
            <w:pPr>
              <w:spacing w:after="0" w:line="240" w:lineRule="auto"/>
              <w:outlineLvl w:val="0"/>
              <w:rPr>
                <w:rFonts w:ascii="Garamond" w:eastAsia="Times New Roman" w:hAnsi="Garamond" w:cs="Tahoma"/>
                <w:sz w:val="20"/>
                <w:szCs w:val="20"/>
                <w:lang w:eastAsia="en-US"/>
              </w:rPr>
            </w:pPr>
            <w:r w:rsidRPr="009E2D43">
              <w:rPr>
                <w:rFonts w:ascii="Garamond" w:eastAsia="Times New Roman" w:hAnsi="Garamond" w:cs="Arial"/>
                <w:sz w:val="20"/>
                <w:szCs w:val="20"/>
                <w:lang w:eastAsia="en-US"/>
              </w:rPr>
              <w:t>Karloveská ulica 5 (ul. Nad lúčkami)</w:t>
            </w:r>
            <w:r w:rsidRPr="009E2D43">
              <w:rPr>
                <w:rFonts w:ascii="Garamond" w:eastAsia="Times New Roman" w:hAnsi="Garamond" w:cs="Tahoma"/>
                <w:sz w:val="20"/>
                <w:szCs w:val="20"/>
                <w:lang w:eastAsia="en-US"/>
              </w:rPr>
              <w:t>, Bratislava, meniareň</w:t>
            </w:r>
          </w:p>
        </w:tc>
        <w:tc>
          <w:tcPr>
            <w:tcW w:w="921" w:type="pct"/>
            <w:shd w:val="clear" w:color="000000" w:fill="FFFFFF"/>
            <w:noWrap/>
            <w:hideMark/>
          </w:tcPr>
          <w:p w14:paraId="1EFAD3FA"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17A2F03F"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4D225A" w:rsidRPr="009E2D43" w14:paraId="2B6D78BA" w14:textId="77777777" w:rsidTr="005371CC">
        <w:trPr>
          <w:trHeight w:val="343"/>
        </w:trPr>
        <w:tc>
          <w:tcPr>
            <w:tcW w:w="3209" w:type="pct"/>
            <w:shd w:val="clear" w:color="000000" w:fill="FFFFFF"/>
            <w:noWrap/>
            <w:vAlign w:val="center"/>
            <w:hideMark/>
          </w:tcPr>
          <w:p w14:paraId="247CD264" w14:textId="77777777" w:rsidR="004D225A" w:rsidRPr="009E2D43" w:rsidRDefault="004D225A" w:rsidP="005371CC">
            <w:pPr>
              <w:spacing w:after="0" w:line="240" w:lineRule="auto"/>
              <w:outlineLvl w:val="0"/>
              <w:rPr>
                <w:rFonts w:ascii="Garamond" w:eastAsia="Times New Roman" w:hAnsi="Garamond" w:cs="Tahoma"/>
                <w:sz w:val="20"/>
                <w:szCs w:val="20"/>
                <w:lang w:eastAsia="en-US"/>
              </w:rPr>
            </w:pPr>
            <w:r w:rsidRPr="009E2D43">
              <w:rPr>
                <w:rFonts w:ascii="Garamond" w:eastAsia="Times New Roman" w:hAnsi="Garamond" w:cs="Arial"/>
                <w:sz w:val="20"/>
                <w:szCs w:val="20"/>
                <w:lang w:eastAsia="en-US"/>
              </w:rPr>
              <w:t>Kazanská ulica 5914</w:t>
            </w:r>
            <w:r w:rsidRPr="009E2D43">
              <w:rPr>
                <w:rFonts w:ascii="Garamond" w:eastAsia="Times New Roman" w:hAnsi="Garamond" w:cs="Tahoma"/>
                <w:sz w:val="20"/>
                <w:szCs w:val="20"/>
                <w:lang w:eastAsia="en-US"/>
              </w:rPr>
              <w:t>, Bratislava, meniareň</w:t>
            </w:r>
          </w:p>
        </w:tc>
        <w:tc>
          <w:tcPr>
            <w:tcW w:w="921" w:type="pct"/>
            <w:shd w:val="clear" w:color="000000" w:fill="FFFFFF"/>
            <w:noWrap/>
            <w:hideMark/>
          </w:tcPr>
          <w:p w14:paraId="63A015D3"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0F723525"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4D225A" w:rsidRPr="009E2D43" w14:paraId="21C08722" w14:textId="77777777" w:rsidTr="005371CC">
        <w:trPr>
          <w:trHeight w:val="343"/>
        </w:trPr>
        <w:tc>
          <w:tcPr>
            <w:tcW w:w="3209" w:type="pct"/>
            <w:shd w:val="clear" w:color="000000" w:fill="FFFFFF"/>
            <w:noWrap/>
            <w:vAlign w:val="center"/>
          </w:tcPr>
          <w:p w14:paraId="21BD3876" w14:textId="77777777" w:rsidR="004D225A" w:rsidRPr="009E2D43" w:rsidRDefault="004D225A" w:rsidP="005371CC">
            <w:pPr>
              <w:spacing w:after="0" w:line="240" w:lineRule="auto"/>
              <w:outlineLvl w:val="0"/>
              <w:rPr>
                <w:rFonts w:ascii="Garamond" w:eastAsia="Times New Roman" w:hAnsi="Garamond" w:cs="Tahoma"/>
                <w:sz w:val="20"/>
                <w:szCs w:val="20"/>
                <w:lang w:eastAsia="en-US"/>
              </w:rPr>
            </w:pPr>
            <w:r w:rsidRPr="009E2D43">
              <w:rPr>
                <w:rFonts w:ascii="Garamond" w:eastAsia="Times New Roman" w:hAnsi="Garamond" w:cs="Arial"/>
                <w:sz w:val="20"/>
                <w:szCs w:val="20"/>
                <w:lang w:eastAsia="en-US"/>
              </w:rPr>
              <w:t xml:space="preserve">Nábrežie armádneho </w:t>
            </w:r>
            <w:proofErr w:type="spellStart"/>
            <w:r w:rsidRPr="009E2D43">
              <w:rPr>
                <w:rFonts w:ascii="Garamond" w:eastAsia="Times New Roman" w:hAnsi="Garamond" w:cs="Arial"/>
                <w:sz w:val="20"/>
                <w:szCs w:val="20"/>
                <w:lang w:eastAsia="en-US"/>
              </w:rPr>
              <w:t>genrála</w:t>
            </w:r>
            <w:proofErr w:type="spellEnd"/>
            <w:r w:rsidRPr="009E2D43">
              <w:rPr>
                <w:rFonts w:ascii="Garamond" w:eastAsia="Times New Roman" w:hAnsi="Garamond" w:cs="Arial"/>
                <w:sz w:val="20"/>
                <w:szCs w:val="20"/>
                <w:lang w:eastAsia="en-US"/>
              </w:rPr>
              <w:t xml:space="preserve"> L. Svobodu 56 (Nad lomom)</w:t>
            </w:r>
            <w:r w:rsidRPr="009E2D43">
              <w:rPr>
                <w:rFonts w:ascii="Garamond" w:eastAsia="Times New Roman" w:hAnsi="Garamond" w:cs="Tahoma"/>
                <w:sz w:val="20"/>
                <w:szCs w:val="20"/>
                <w:lang w:eastAsia="en-US"/>
              </w:rPr>
              <w:t>, meniareň</w:t>
            </w:r>
          </w:p>
        </w:tc>
        <w:tc>
          <w:tcPr>
            <w:tcW w:w="921" w:type="pct"/>
            <w:shd w:val="clear" w:color="000000" w:fill="FFFFFF"/>
            <w:noWrap/>
          </w:tcPr>
          <w:p w14:paraId="732BC5E1"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71533FB9"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4D225A" w:rsidRPr="009E2D43" w14:paraId="700562A4" w14:textId="77777777" w:rsidTr="005371CC">
        <w:trPr>
          <w:trHeight w:val="343"/>
        </w:trPr>
        <w:tc>
          <w:tcPr>
            <w:tcW w:w="3209" w:type="pct"/>
            <w:shd w:val="clear" w:color="000000" w:fill="FFFFFF"/>
            <w:noWrap/>
            <w:vAlign w:val="center"/>
          </w:tcPr>
          <w:p w14:paraId="720CDE9E" w14:textId="77777777" w:rsidR="004D225A" w:rsidRPr="009E2D43" w:rsidRDefault="004D225A" w:rsidP="005371CC">
            <w:p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Veterná 8, Bratislava, meniareň</w:t>
            </w:r>
          </w:p>
        </w:tc>
        <w:tc>
          <w:tcPr>
            <w:tcW w:w="921" w:type="pct"/>
            <w:shd w:val="clear" w:color="000000" w:fill="FFFFFF"/>
            <w:noWrap/>
          </w:tcPr>
          <w:p w14:paraId="72C5473C"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154AC21C"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4D225A" w:rsidRPr="009E2D43" w14:paraId="7BA1A9C2" w14:textId="77777777" w:rsidTr="005371CC">
        <w:trPr>
          <w:trHeight w:val="343"/>
        </w:trPr>
        <w:tc>
          <w:tcPr>
            <w:tcW w:w="3209" w:type="pct"/>
            <w:shd w:val="clear" w:color="000000" w:fill="FFFFFF"/>
            <w:noWrap/>
            <w:vAlign w:val="center"/>
          </w:tcPr>
          <w:p w14:paraId="19A62FCE" w14:textId="77777777" w:rsidR="004D225A" w:rsidRPr="009E2D43" w:rsidRDefault="004D225A" w:rsidP="005371CC">
            <w:p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Bajkalská 23 (Ružová dolina), Bratislava, meniareň</w:t>
            </w:r>
          </w:p>
        </w:tc>
        <w:tc>
          <w:tcPr>
            <w:tcW w:w="921" w:type="pct"/>
            <w:shd w:val="clear" w:color="000000" w:fill="FFFFFF"/>
            <w:noWrap/>
          </w:tcPr>
          <w:p w14:paraId="1784BFFD"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5AC611B1"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4D225A" w:rsidRPr="009E2D43" w14:paraId="0983640C" w14:textId="77777777" w:rsidTr="005371CC">
        <w:trPr>
          <w:trHeight w:val="343"/>
        </w:trPr>
        <w:tc>
          <w:tcPr>
            <w:tcW w:w="3209" w:type="pct"/>
            <w:shd w:val="clear" w:color="000000" w:fill="FFFFFF"/>
            <w:noWrap/>
            <w:vAlign w:val="center"/>
          </w:tcPr>
          <w:p w14:paraId="03FA7E5A" w14:textId="77777777" w:rsidR="004D225A" w:rsidRPr="009E2D43" w:rsidRDefault="004D225A" w:rsidP="005371CC">
            <w:pPr>
              <w:spacing w:after="0" w:line="240" w:lineRule="auto"/>
              <w:outlineLvl w:val="0"/>
              <w:rPr>
                <w:rFonts w:ascii="Garamond" w:eastAsia="Times New Roman" w:hAnsi="Garamond" w:cs="Tahoma"/>
                <w:sz w:val="20"/>
                <w:szCs w:val="20"/>
                <w:lang w:eastAsia="en-US"/>
              </w:rPr>
            </w:pPr>
            <w:r w:rsidRPr="009E2D43">
              <w:rPr>
                <w:rFonts w:ascii="Garamond" w:eastAsia="Times New Roman" w:hAnsi="Garamond" w:cs="Times New Roman"/>
                <w:sz w:val="20"/>
                <w:szCs w:val="20"/>
                <w:lang w:eastAsia="en-US"/>
              </w:rPr>
              <w:t xml:space="preserve">Dolné </w:t>
            </w:r>
            <w:proofErr w:type="spellStart"/>
            <w:r w:rsidRPr="009E2D43">
              <w:rPr>
                <w:rFonts w:ascii="Garamond" w:eastAsia="Times New Roman" w:hAnsi="Garamond" w:cs="Times New Roman"/>
                <w:sz w:val="20"/>
                <w:szCs w:val="20"/>
                <w:lang w:eastAsia="en-US"/>
              </w:rPr>
              <w:t>Krčace</w:t>
            </w:r>
            <w:proofErr w:type="spellEnd"/>
            <w:r w:rsidRPr="009E2D43">
              <w:rPr>
                <w:rFonts w:ascii="Garamond" w:eastAsia="Times New Roman" w:hAnsi="Garamond" w:cs="Times New Roman"/>
                <w:sz w:val="20"/>
                <w:szCs w:val="20"/>
                <w:lang w:eastAsia="en-US"/>
              </w:rPr>
              <w:t xml:space="preserve">, Bratislava, ul. M. </w:t>
            </w:r>
            <w:proofErr w:type="spellStart"/>
            <w:r w:rsidRPr="009E2D43">
              <w:rPr>
                <w:rFonts w:ascii="Garamond" w:eastAsia="Times New Roman" w:hAnsi="Garamond" w:cs="Times New Roman"/>
                <w:sz w:val="20"/>
                <w:szCs w:val="20"/>
                <w:lang w:eastAsia="en-US"/>
              </w:rPr>
              <w:t>Schneidera</w:t>
            </w:r>
            <w:proofErr w:type="spellEnd"/>
            <w:r w:rsidRPr="009E2D43">
              <w:rPr>
                <w:rFonts w:ascii="Garamond" w:eastAsia="Times New Roman" w:hAnsi="Garamond" w:cs="Times New Roman"/>
                <w:sz w:val="20"/>
                <w:szCs w:val="20"/>
                <w:lang w:eastAsia="en-US"/>
              </w:rPr>
              <w:t xml:space="preserve"> Trnavského, meniareň</w:t>
            </w:r>
          </w:p>
        </w:tc>
        <w:tc>
          <w:tcPr>
            <w:tcW w:w="921" w:type="pct"/>
            <w:shd w:val="clear" w:color="000000" w:fill="FFFFFF"/>
            <w:noWrap/>
          </w:tcPr>
          <w:p w14:paraId="3BCDF460"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6724CAC2"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4D225A" w:rsidRPr="009E2D43" w14:paraId="45DDCED6" w14:textId="77777777" w:rsidTr="005371CC">
        <w:trPr>
          <w:trHeight w:val="343"/>
        </w:trPr>
        <w:tc>
          <w:tcPr>
            <w:tcW w:w="3209" w:type="pct"/>
            <w:shd w:val="clear" w:color="000000" w:fill="FFFFFF"/>
            <w:noWrap/>
            <w:vAlign w:val="center"/>
          </w:tcPr>
          <w:p w14:paraId="10A1E599" w14:textId="77777777" w:rsidR="004D225A" w:rsidRPr="009E2D43" w:rsidRDefault="004D225A" w:rsidP="005371CC">
            <w:pPr>
              <w:spacing w:after="0" w:line="240" w:lineRule="auto"/>
              <w:outlineLvl w:val="0"/>
              <w:rPr>
                <w:rFonts w:ascii="Garamond" w:eastAsia="Times New Roman" w:hAnsi="Garamond" w:cs="Tahoma"/>
                <w:sz w:val="20"/>
                <w:szCs w:val="20"/>
                <w:lang w:eastAsia="en-US"/>
              </w:rPr>
            </w:pPr>
            <w:r w:rsidRPr="009E2D43">
              <w:rPr>
                <w:rFonts w:ascii="Garamond" w:eastAsia="Times New Roman" w:hAnsi="Garamond" w:cs="Times New Roman"/>
                <w:sz w:val="20"/>
                <w:szCs w:val="20"/>
                <w:lang w:eastAsia="en-US"/>
              </w:rPr>
              <w:t>Dúbravka, Bratislava, ul. Nejedlého, meniareň</w:t>
            </w:r>
          </w:p>
        </w:tc>
        <w:tc>
          <w:tcPr>
            <w:tcW w:w="921" w:type="pct"/>
            <w:shd w:val="clear" w:color="000000" w:fill="FFFFFF"/>
            <w:noWrap/>
          </w:tcPr>
          <w:p w14:paraId="2DF1CBC4"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3022E5FC"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4D225A" w:rsidRPr="009E2D43" w14:paraId="5618AEE3" w14:textId="77777777" w:rsidTr="005371CC">
        <w:trPr>
          <w:trHeight w:val="343"/>
        </w:trPr>
        <w:tc>
          <w:tcPr>
            <w:tcW w:w="3209" w:type="pct"/>
            <w:shd w:val="clear" w:color="000000" w:fill="FFFFFF"/>
            <w:noWrap/>
            <w:vAlign w:val="center"/>
            <w:hideMark/>
          </w:tcPr>
          <w:p w14:paraId="6954BCDC" w14:textId="77777777" w:rsidR="004D225A" w:rsidRPr="009E2D43" w:rsidRDefault="004D225A" w:rsidP="005371CC">
            <w:pPr>
              <w:spacing w:after="0" w:line="240" w:lineRule="auto"/>
              <w:outlineLvl w:val="0"/>
              <w:rPr>
                <w:rFonts w:ascii="Garamond" w:eastAsia="Times New Roman" w:hAnsi="Garamond" w:cs="Tahoma"/>
                <w:sz w:val="20"/>
                <w:szCs w:val="20"/>
                <w:lang w:eastAsia="en-US"/>
              </w:rPr>
            </w:pPr>
            <w:proofErr w:type="spellStart"/>
            <w:r w:rsidRPr="009E2D43">
              <w:rPr>
                <w:rFonts w:ascii="Garamond" w:eastAsia="Times New Roman" w:hAnsi="Garamond" w:cs="Tahoma"/>
                <w:sz w:val="20"/>
                <w:szCs w:val="20"/>
                <w:lang w:eastAsia="en-US"/>
              </w:rPr>
              <w:t>Hroboňová</w:t>
            </w:r>
            <w:proofErr w:type="spellEnd"/>
            <w:r w:rsidRPr="009E2D43">
              <w:rPr>
                <w:rFonts w:ascii="Garamond" w:eastAsia="Times New Roman" w:hAnsi="Garamond" w:cs="Tahoma"/>
                <w:sz w:val="20"/>
                <w:szCs w:val="20"/>
                <w:lang w:eastAsia="en-US"/>
              </w:rPr>
              <w:t xml:space="preserve"> 1, internet pre spol. Škoda Plzeň</w:t>
            </w:r>
          </w:p>
        </w:tc>
        <w:tc>
          <w:tcPr>
            <w:tcW w:w="921" w:type="pct"/>
            <w:shd w:val="clear" w:color="000000" w:fill="FFFFFF"/>
            <w:noWrap/>
            <w:hideMark/>
          </w:tcPr>
          <w:p w14:paraId="72DE2AF2"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50227CC0"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4D225A" w:rsidRPr="009E2D43" w14:paraId="61872A36" w14:textId="77777777" w:rsidTr="005371CC">
        <w:trPr>
          <w:trHeight w:val="343"/>
        </w:trPr>
        <w:tc>
          <w:tcPr>
            <w:tcW w:w="3209" w:type="pct"/>
            <w:shd w:val="clear" w:color="000000" w:fill="FFFFFF"/>
            <w:noWrap/>
            <w:vAlign w:val="center"/>
            <w:hideMark/>
          </w:tcPr>
          <w:p w14:paraId="0BFA0BD7" w14:textId="77777777" w:rsidR="004D225A" w:rsidRPr="009E2D43" w:rsidRDefault="004D225A" w:rsidP="005371CC">
            <w:pPr>
              <w:spacing w:after="0" w:line="240" w:lineRule="auto"/>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Vajnorská 135, Jurajov Dvor, pre spol. Škoda Plzeň</w:t>
            </w:r>
          </w:p>
        </w:tc>
        <w:tc>
          <w:tcPr>
            <w:tcW w:w="921" w:type="pct"/>
            <w:shd w:val="clear" w:color="000000" w:fill="FFFFFF"/>
            <w:noWrap/>
            <w:hideMark/>
          </w:tcPr>
          <w:p w14:paraId="12A4F4A0"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5D495678"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4D225A" w:rsidRPr="009E2D43" w14:paraId="04CC957F" w14:textId="77777777" w:rsidTr="005371CC">
        <w:trPr>
          <w:trHeight w:val="343"/>
        </w:trPr>
        <w:tc>
          <w:tcPr>
            <w:tcW w:w="3209" w:type="pct"/>
            <w:shd w:val="clear" w:color="000000" w:fill="FFFFFF"/>
            <w:noWrap/>
            <w:vAlign w:val="center"/>
            <w:hideMark/>
          </w:tcPr>
          <w:p w14:paraId="196B33AF" w14:textId="77777777" w:rsidR="004D225A" w:rsidRPr="009E2D43" w:rsidRDefault="004D225A" w:rsidP="005371CC">
            <w:pPr>
              <w:spacing w:after="0" w:line="240" w:lineRule="auto"/>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Vajnorská 135, Jurajov Dvor, pre spol. Škoda Plzeň</w:t>
            </w:r>
          </w:p>
        </w:tc>
        <w:tc>
          <w:tcPr>
            <w:tcW w:w="921" w:type="pct"/>
            <w:shd w:val="clear" w:color="000000" w:fill="FFFFFF"/>
            <w:noWrap/>
            <w:hideMark/>
          </w:tcPr>
          <w:p w14:paraId="40AA80CA"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hideMark/>
          </w:tcPr>
          <w:p w14:paraId="681B9268"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4D225A" w:rsidRPr="009E2D43" w14:paraId="5D4B87C5" w14:textId="77777777" w:rsidTr="005371CC">
        <w:trPr>
          <w:trHeight w:val="343"/>
        </w:trPr>
        <w:tc>
          <w:tcPr>
            <w:tcW w:w="3209" w:type="pct"/>
            <w:shd w:val="clear" w:color="000000" w:fill="FFFFFF"/>
            <w:noWrap/>
            <w:vAlign w:val="center"/>
          </w:tcPr>
          <w:p w14:paraId="378FEA53" w14:textId="77777777" w:rsidR="004D225A" w:rsidRPr="009E2D43" w:rsidRDefault="004D225A" w:rsidP="005371CC">
            <w:pPr>
              <w:spacing w:after="0" w:line="240" w:lineRule="auto"/>
              <w:rPr>
                <w:rFonts w:ascii="Garamond" w:eastAsia="Times New Roman" w:hAnsi="Garamond" w:cs="Arial"/>
                <w:sz w:val="20"/>
                <w:szCs w:val="20"/>
                <w:lang w:eastAsia="en-US"/>
              </w:rPr>
            </w:pPr>
            <w:r w:rsidRPr="009E2D43">
              <w:rPr>
                <w:rFonts w:ascii="Garamond" w:eastAsia="Times New Roman" w:hAnsi="Garamond" w:cs="Tahoma"/>
                <w:sz w:val="20"/>
                <w:szCs w:val="20"/>
                <w:lang w:eastAsia="en-US"/>
              </w:rPr>
              <w:lastRenderedPageBreak/>
              <w:t xml:space="preserve">Tunel pod hradom </w:t>
            </w:r>
            <w:r w:rsidRPr="009E2D43">
              <w:rPr>
                <w:rFonts w:ascii="Garamond" w:eastAsia="Times New Roman" w:hAnsi="Garamond" w:cs="Tahoma"/>
                <w:color w:val="000000"/>
                <w:sz w:val="20"/>
                <w:szCs w:val="20"/>
                <w:lang w:eastAsia="en-US"/>
              </w:rPr>
              <w:t xml:space="preserve">Nábrežie armádneho generála </w:t>
            </w:r>
            <w:proofErr w:type="spellStart"/>
            <w:r w:rsidRPr="009E2D43">
              <w:rPr>
                <w:rFonts w:ascii="Garamond" w:eastAsia="Times New Roman" w:hAnsi="Garamond" w:cs="Tahoma"/>
                <w:color w:val="000000"/>
                <w:sz w:val="20"/>
                <w:szCs w:val="20"/>
                <w:lang w:eastAsia="en-US"/>
              </w:rPr>
              <w:t>Ludvíka</w:t>
            </w:r>
            <w:proofErr w:type="spellEnd"/>
            <w:r w:rsidRPr="009E2D43">
              <w:rPr>
                <w:rFonts w:ascii="Garamond" w:eastAsia="Times New Roman" w:hAnsi="Garamond" w:cs="Tahoma"/>
                <w:color w:val="000000"/>
                <w:sz w:val="20"/>
                <w:szCs w:val="20"/>
                <w:lang w:eastAsia="en-US"/>
              </w:rPr>
              <w:t xml:space="preserve"> Svobodu</w:t>
            </w:r>
          </w:p>
        </w:tc>
        <w:tc>
          <w:tcPr>
            <w:tcW w:w="921" w:type="pct"/>
            <w:shd w:val="clear" w:color="000000" w:fill="FFFFFF"/>
            <w:noWrap/>
          </w:tcPr>
          <w:p w14:paraId="271D4D0B"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2A215F23"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10</w:t>
            </w:r>
            <w:r>
              <w:rPr>
                <w:rFonts w:ascii="Garamond" w:eastAsia="Times New Roman" w:hAnsi="Garamond" w:cs="Tahoma"/>
                <w:sz w:val="20"/>
                <w:szCs w:val="20"/>
                <w:lang w:eastAsia="en-US"/>
              </w:rPr>
              <w:t>00</w:t>
            </w:r>
            <w:r w:rsidRPr="009E2D43">
              <w:rPr>
                <w:rFonts w:ascii="Garamond" w:eastAsia="Times New Roman" w:hAnsi="Garamond" w:cs="Tahoma"/>
                <w:sz w:val="20"/>
                <w:szCs w:val="20"/>
                <w:lang w:eastAsia="en-US"/>
              </w:rPr>
              <w:t>/10</w:t>
            </w:r>
            <w:r>
              <w:rPr>
                <w:rFonts w:ascii="Garamond" w:eastAsia="Times New Roman" w:hAnsi="Garamond" w:cs="Tahoma"/>
                <w:sz w:val="20"/>
                <w:szCs w:val="20"/>
                <w:lang w:eastAsia="en-US"/>
              </w:rPr>
              <w:t>00</w:t>
            </w:r>
            <w:r w:rsidRPr="009E2D43">
              <w:rPr>
                <w:rFonts w:ascii="Garamond" w:eastAsia="Times New Roman" w:hAnsi="Garamond" w:cs="Tahoma"/>
                <w:sz w:val="20"/>
                <w:szCs w:val="20"/>
                <w:lang w:eastAsia="en-US"/>
              </w:rPr>
              <w:t xml:space="preserve"> Mbps</w:t>
            </w:r>
          </w:p>
        </w:tc>
      </w:tr>
      <w:tr w:rsidR="004D225A" w:rsidRPr="009E2D43" w14:paraId="69865636" w14:textId="77777777" w:rsidTr="005371CC">
        <w:trPr>
          <w:trHeight w:val="343"/>
        </w:trPr>
        <w:tc>
          <w:tcPr>
            <w:tcW w:w="3209" w:type="pct"/>
            <w:shd w:val="clear" w:color="000000" w:fill="FFFFFF"/>
            <w:noWrap/>
            <w:vAlign w:val="center"/>
          </w:tcPr>
          <w:p w14:paraId="35A48A67" w14:textId="77777777" w:rsidR="004D225A" w:rsidRPr="009E2D43" w:rsidRDefault="004D225A" w:rsidP="005371CC">
            <w:pPr>
              <w:spacing w:after="0" w:line="240" w:lineRule="auto"/>
              <w:rPr>
                <w:rFonts w:ascii="Garamond" w:eastAsia="Times New Roman" w:hAnsi="Garamond" w:cs="Arial"/>
                <w:sz w:val="20"/>
                <w:szCs w:val="20"/>
                <w:lang w:eastAsia="en-US"/>
              </w:rPr>
            </w:pPr>
            <w:r w:rsidRPr="009E2D43">
              <w:rPr>
                <w:rFonts w:ascii="Garamond" w:eastAsia="Times New Roman" w:hAnsi="Garamond" w:cs="Tahoma"/>
                <w:color w:val="000000"/>
                <w:sz w:val="20"/>
                <w:szCs w:val="20"/>
                <w:lang w:eastAsia="en-US"/>
              </w:rPr>
              <w:t>Podchod Trnavské Mýto</w:t>
            </w:r>
          </w:p>
        </w:tc>
        <w:tc>
          <w:tcPr>
            <w:tcW w:w="921" w:type="pct"/>
            <w:shd w:val="clear" w:color="000000" w:fill="FFFFFF"/>
            <w:noWrap/>
          </w:tcPr>
          <w:p w14:paraId="045E523C"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31857FD8"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20/20 Mbps</w:t>
            </w:r>
          </w:p>
        </w:tc>
      </w:tr>
      <w:tr w:rsidR="004D225A" w:rsidRPr="009E2D43" w14:paraId="0C686E1B" w14:textId="77777777" w:rsidTr="005371CC">
        <w:trPr>
          <w:trHeight w:val="343"/>
        </w:trPr>
        <w:tc>
          <w:tcPr>
            <w:tcW w:w="3209" w:type="pct"/>
            <w:shd w:val="clear" w:color="000000" w:fill="FFFFFF"/>
            <w:noWrap/>
            <w:vAlign w:val="center"/>
          </w:tcPr>
          <w:p w14:paraId="61A6402A" w14:textId="77777777" w:rsidR="004D225A" w:rsidRPr="009E2D43" w:rsidRDefault="004D225A" w:rsidP="005371CC">
            <w:pPr>
              <w:spacing w:after="0" w:line="240" w:lineRule="auto"/>
              <w:rPr>
                <w:rFonts w:ascii="Garamond" w:eastAsia="Times New Roman" w:hAnsi="Garamond" w:cs="Arial"/>
                <w:sz w:val="20"/>
                <w:szCs w:val="20"/>
                <w:lang w:eastAsia="en-US"/>
              </w:rPr>
            </w:pPr>
            <w:r w:rsidRPr="009E2D43">
              <w:rPr>
                <w:rFonts w:ascii="Garamond" w:eastAsia="Times New Roman" w:hAnsi="Garamond" w:cs="Tahoma"/>
                <w:color w:val="000000"/>
                <w:sz w:val="20"/>
                <w:szCs w:val="20"/>
                <w:lang w:eastAsia="en-US"/>
              </w:rPr>
              <w:t>Výhybky trolejové Trnavské Mýto</w:t>
            </w:r>
          </w:p>
        </w:tc>
        <w:tc>
          <w:tcPr>
            <w:tcW w:w="921" w:type="pct"/>
            <w:shd w:val="clear" w:color="000000" w:fill="FFFFFF"/>
            <w:noWrap/>
          </w:tcPr>
          <w:p w14:paraId="41F87056"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72FA6E5A"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2/2 Mbps</w:t>
            </w:r>
          </w:p>
        </w:tc>
      </w:tr>
      <w:tr w:rsidR="004D225A" w:rsidRPr="009E2D43" w14:paraId="02AB1F10" w14:textId="77777777" w:rsidTr="005371CC">
        <w:trPr>
          <w:trHeight w:val="343"/>
        </w:trPr>
        <w:tc>
          <w:tcPr>
            <w:tcW w:w="3209" w:type="pct"/>
            <w:shd w:val="clear" w:color="000000" w:fill="FFFFFF"/>
            <w:noWrap/>
            <w:vAlign w:val="center"/>
          </w:tcPr>
          <w:p w14:paraId="1D54BB95" w14:textId="77777777" w:rsidR="004D225A" w:rsidRPr="009E2D43" w:rsidRDefault="004D225A" w:rsidP="005371CC">
            <w:pPr>
              <w:spacing w:after="0" w:line="240" w:lineRule="auto"/>
              <w:rPr>
                <w:rFonts w:ascii="Garamond" w:eastAsia="Times New Roman" w:hAnsi="Garamond" w:cs="Arial"/>
                <w:sz w:val="20"/>
                <w:szCs w:val="20"/>
                <w:lang w:eastAsia="en-US"/>
              </w:rPr>
            </w:pPr>
            <w:r w:rsidRPr="009E2D43">
              <w:rPr>
                <w:rFonts w:ascii="Garamond" w:eastAsia="Times New Roman" w:hAnsi="Garamond" w:cs="Tahoma"/>
                <w:color w:val="000000"/>
                <w:sz w:val="20"/>
                <w:szCs w:val="20"/>
                <w:lang w:eastAsia="en-US"/>
              </w:rPr>
              <w:t>Výhybky trolejové Kamenné námestie</w:t>
            </w:r>
          </w:p>
        </w:tc>
        <w:tc>
          <w:tcPr>
            <w:tcW w:w="921" w:type="pct"/>
            <w:shd w:val="clear" w:color="000000" w:fill="FFFFFF"/>
            <w:noWrap/>
          </w:tcPr>
          <w:p w14:paraId="56ACF854"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44BF8702"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2/2 Mbps</w:t>
            </w:r>
          </w:p>
        </w:tc>
      </w:tr>
      <w:tr w:rsidR="004D225A" w:rsidRPr="009E2D43" w14:paraId="5FEEA91A" w14:textId="77777777" w:rsidTr="005371CC">
        <w:trPr>
          <w:trHeight w:val="343"/>
        </w:trPr>
        <w:tc>
          <w:tcPr>
            <w:tcW w:w="3209" w:type="pct"/>
            <w:shd w:val="clear" w:color="000000" w:fill="FFFFFF"/>
            <w:noWrap/>
            <w:vAlign w:val="center"/>
          </w:tcPr>
          <w:p w14:paraId="79D3594A" w14:textId="77777777" w:rsidR="004D225A" w:rsidRPr="009E2D43" w:rsidRDefault="004D225A" w:rsidP="005371CC">
            <w:pPr>
              <w:spacing w:after="0" w:line="240" w:lineRule="auto"/>
              <w:rPr>
                <w:rFonts w:ascii="Garamond" w:eastAsia="Times New Roman" w:hAnsi="Garamond" w:cs="Arial"/>
                <w:sz w:val="20"/>
                <w:szCs w:val="20"/>
                <w:lang w:eastAsia="en-US"/>
              </w:rPr>
            </w:pPr>
            <w:r w:rsidRPr="009E2D43">
              <w:rPr>
                <w:rFonts w:ascii="Garamond" w:eastAsia="Times New Roman" w:hAnsi="Garamond" w:cs="Tahoma"/>
                <w:color w:val="000000"/>
                <w:sz w:val="20"/>
                <w:szCs w:val="20"/>
                <w:lang w:eastAsia="en-US"/>
              </w:rPr>
              <w:t>Výhybky trolejové obratisko Pošeň</w:t>
            </w:r>
          </w:p>
        </w:tc>
        <w:tc>
          <w:tcPr>
            <w:tcW w:w="921" w:type="pct"/>
            <w:shd w:val="clear" w:color="000000" w:fill="FFFFFF"/>
            <w:noWrap/>
          </w:tcPr>
          <w:p w14:paraId="3C1559BB" w14:textId="77777777" w:rsidR="004D225A" w:rsidRPr="009E2D43" w:rsidRDefault="004D225A" w:rsidP="005371C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1A20306E" w14:textId="77777777" w:rsidR="004D225A" w:rsidRPr="009E2D43" w:rsidRDefault="004D225A" w:rsidP="005371CC">
            <w:pPr>
              <w:keepNext/>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2/2 Mbps</w:t>
            </w:r>
          </w:p>
        </w:tc>
      </w:tr>
      <w:tr w:rsidR="004D225A" w:rsidRPr="009E2D43" w14:paraId="71570FBC" w14:textId="77777777" w:rsidTr="005371CC">
        <w:trPr>
          <w:trHeight w:val="343"/>
        </w:trPr>
        <w:tc>
          <w:tcPr>
            <w:tcW w:w="3209" w:type="pct"/>
            <w:shd w:val="clear" w:color="000000" w:fill="FFFFFF"/>
            <w:noWrap/>
            <w:vAlign w:val="center"/>
          </w:tcPr>
          <w:p w14:paraId="61DA2CAD"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Petržalka 1, meniareň</w:t>
            </w:r>
          </w:p>
        </w:tc>
        <w:tc>
          <w:tcPr>
            <w:tcW w:w="921" w:type="pct"/>
            <w:shd w:val="clear" w:color="000000" w:fill="FFFFFF"/>
            <w:noWrap/>
          </w:tcPr>
          <w:p w14:paraId="09F0C7B6" w14:textId="77777777" w:rsidR="004D225A" w:rsidRPr="00C8271C" w:rsidRDefault="004D225A" w:rsidP="005371C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752A42F1" w14:textId="77777777" w:rsidR="004D225A" w:rsidRPr="009E2D43" w:rsidRDefault="004D225A" w:rsidP="005371CC">
            <w:pPr>
              <w:keepNext/>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4D225A" w:rsidRPr="009E2D43" w14:paraId="4CA9BFAC" w14:textId="77777777" w:rsidTr="005371CC">
        <w:trPr>
          <w:trHeight w:val="343"/>
        </w:trPr>
        <w:tc>
          <w:tcPr>
            <w:tcW w:w="3209" w:type="pct"/>
            <w:shd w:val="clear" w:color="000000" w:fill="FFFFFF"/>
            <w:noWrap/>
            <w:vAlign w:val="center"/>
          </w:tcPr>
          <w:p w14:paraId="340386A0"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Petržalka 2, meniareň</w:t>
            </w:r>
          </w:p>
        </w:tc>
        <w:tc>
          <w:tcPr>
            <w:tcW w:w="921" w:type="pct"/>
            <w:shd w:val="clear" w:color="000000" w:fill="FFFFFF"/>
            <w:noWrap/>
          </w:tcPr>
          <w:p w14:paraId="06506E30" w14:textId="77777777" w:rsidR="004D225A" w:rsidRPr="00C8271C" w:rsidRDefault="004D225A" w:rsidP="005371C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569FD48B" w14:textId="77777777" w:rsidR="004D225A" w:rsidRPr="009E2D43" w:rsidRDefault="004D225A" w:rsidP="005371CC">
            <w:pPr>
              <w:keepNext/>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4D225A" w:rsidRPr="009E2D43" w14:paraId="1F354098" w14:textId="77777777" w:rsidTr="005371CC">
        <w:trPr>
          <w:trHeight w:val="343"/>
        </w:trPr>
        <w:tc>
          <w:tcPr>
            <w:tcW w:w="3209" w:type="pct"/>
            <w:shd w:val="clear" w:color="000000" w:fill="FFFFFF"/>
            <w:noWrap/>
            <w:vAlign w:val="center"/>
          </w:tcPr>
          <w:p w14:paraId="272B07E5"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Petržalka 3, meniareň</w:t>
            </w:r>
          </w:p>
        </w:tc>
        <w:tc>
          <w:tcPr>
            <w:tcW w:w="921" w:type="pct"/>
            <w:shd w:val="clear" w:color="000000" w:fill="FFFFFF"/>
            <w:noWrap/>
          </w:tcPr>
          <w:p w14:paraId="38DAB0F0" w14:textId="77777777" w:rsidR="004D225A" w:rsidRPr="00C8271C" w:rsidRDefault="004D225A" w:rsidP="005371C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38C2AB5F" w14:textId="77777777" w:rsidR="004D225A" w:rsidRPr="009E2D43" w:rsidRDefault="004D225A" w:rsidP="005371CC">
            <w:pPr>
              <w:keepNext/>
              <w:spacing w:after="0" w:line="240" w:lineRule="auto"/>
              <w:jc w:val="center"/>
              <w:outlineLvl w:val="0"/>
              <w:rPr>
                <w:rFonts w:ascii="Garamond" w:eastAsia="Times New Roman" w:hAnsi="Garamond" w:cs="Tahoma"/>
                <w:sz w:val="20"/>
                <w:szCs w:val="20"/>
                <w:lang w:eastAsia="en-US"/>
              </w:rPr>
            </w:pPr>
            <w:r w:rsidRPr="009E2D43">
              <w:rPr>
                <w:rFonts w:ascii="Garamond" w:eastAsia="Times New Roman" w:hAnsi="Garamond" w:cs="Tahoma"/>
                <w:sz w:val="20"/>
                <w:szCs w:val="20"/>
                <w:lang w:eastAsia="en-US"/>
              </w:rPr>
              <w:t>1/1 Mbps</w:t>
            </w:r>
          </w:p>
        </w:tc>
      </w:tr>
      <w:tr w:rsidR="004D225A" w:rsidRPr="009E2D43" w14:paraId="2DBA4486" w14:textId="77777777" w:rsidTr="005371CC">
        <w:trPr>
          <w:trHeight w:val="343"/>
        </w:trPr>
        <w:tc>
          <w:tcPr>
            <w:tcW w:w="3209" w:type="pct"/>
            <w:shd w:val="clear" w:color="000000" w:fill="FFFFFF"/>
            <w:noWrap/>
            <w:vAlign w:val="center"/>
          </w:tcPr>
          <w:p w14:paraId="58FBBBF8"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Výpravňa 1, Petržalka</w:t>
            </w:r>
          </w:p>
        </w:tc>
        <w:tc>
          <w:tcPr>
            <w:tcW w:w="921" w:type="pct"/>
            <w:shd w:val="clear" w:color="000000" w:fill="FFFFFF"/>
            <w:noWrap/>
          </w:tcPr>
          <w:p w14:paraId="4C66EE23" w14:textId="77777777" w:rsidR="004D225A" w:rsidRPr="00C8271C" w:rsidRDefault="004D225A" w:rsidP="005371C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23CA94C6" w14:textId="77777777" w:rsidR="004D225A" w:rsidRPr="009E2D43" w:rsidRDefault="004D225A" w:rsidP="005371CC">
            <w:pPr>
              <w:keepNext/>
              <w:spacing w:after="0" w:line="240" w:lineRule="auto"/>
              <w:jc w:val="center"/>
              <w:outlineLvl w:val="0"/>
              <w:rPr>
                <w:rFonts w:ascii="Garamond" w:eastAsia="Times New Roman" w:hAnsi="Garamond" w:cs="Tahoma"/>
                <w:sz w:val="20"/>
                <w:szCs w:val="20"/>
                <w:lang w:eastAsia="en-US"/>
              </w:rPr>
            </w:pPr>
            <w:r>
              <w:rPr>
                <w:rFonts w:ascii="Garamond" w:eastAsia="Times New Roman" w:hAnsi="Garamond" w:cs="Tahoma"/>
                <w:sz w:val="20"/>
                <w:szCs w:val="20"/>
                <w:lang w:eastAsia="en-US"/>
              </w:rPr>
              <w:t>30</w:t>
            </w:r>
            <w:r w:rsidRPr="009E2D43">
              <w:rPr>
                <w:rFonts w:ascii="Garamond" w:eastAsia="Times New Roman" w:hAnsi="Garamond" w:cs="Tahoma"/>
                <w:sz w:val="20"/>
                <w:szCs w:val="20"/>
                <w:lang w:eastAsia="en-US"/>
              </w:rPr>
              <w:t>/</w:t>
            </w:r>
            <w:r>
              <w:rPr>
                <w:rFonts w:ascii="Garamond" w:eastAsia="Times New Roman" w:hAnsi="Garamond" w:cs="Tahoma"/>
                <w:sz w:val="20"/>
                <w:szCs w:val="20"/>
                <w:lang w:eastAsia="en-US"/>
              </w:rPr>
              <w:t>30</w:t>
            </w:r>
            <w:r w:rsidRPr="009E2D43">
              <w:rPr>
                <w:rFonts w:ascii="Garamond" w:eastAsia="Times New Roman" w:hAnsi="Garamond" w:cs="Tahoma"/>
                <w:sz w:val="20"/>
                <w:szCs w:val="20"/>
                <w:lang w:eastAsia="en-US"/>
              </w:rPr>
              <w:t xml:space="preserve"> Mbps</w:t>
            </w:r>
          </w:p>
        </w:tc>
      </w:tr>
      <w:tr w:rsidR="004D225A" w:rsidRPr="009E2D43" w14:paraId="2C3DE7B4" w14:textId="77777777" w:rsidTr="005371CC">
        <w:trPr>
          <w:trHeight w:val="343"/>
        </w:trPr>
        <w:tc>
          <w:tcPr>
            <w:tcW w:w="3209" w:type="pct"/>
            <w:shd w:val="clear" w:color="000000" w:fill="FFFFFF"/>
            <w:noWrap/>
            <w:vAlign w:val="center"/>
          </w:tcPr>
          <w:p w14:paraId="5DE3A54A"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Výpravňa 2, Jurajov dvor</w:t>
            </w:r>
          </w:p>
        </w:tc>
        <w:tc>
          <w:tcPr>
            <w:tcW w:w="921" w:type="pct"/>
            <w:shd w:val="clear" w:color="000000" w:fill="FFFFFF"/>
            <w:noWrap/>
          </w:tcPr>
          <w:p w14:paraId="0148F535" w14:textId="77777777" w:rsidR="004D225A" w:rsidRPr="00C8271C" w:rsidRDefault="004D225A" w:rsidP="005371C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66F3A641" w14:textId="77777777" w:rsidR="004D225A" w:rsidRPr="009E2D43" w:rsidRDefault="004D225A" w:rsidP="005371CC">
            <w:pPr>
              <w:keepNext/>
              <w:spacing w:after="0" w:line="240" w:lineRule="auto"/>
              <w:jc w:val="center"/>
              <w:outlineLvl w:val="0"/>
              <w:rPr>
                <w:rFonts w:ascii="Garamond" w:eastAsia="Times New Roman" w:hAnsi="Garamond" w:cs="Tahoma"/>
                <w:sz w:val="20"/>
                <w:szCs w:val="20"/>
                <w:lang w:eastAsia="en-US"/>
              </w:rPr>
            </w:pPr>
            <w:r>
              <w:rPr>
                <w:rFonts w:ascii="Garamond" w:eastAsia="Times New Roman" w:hAnsi="Garamond" w:cs="Tahoma"/>
                <w:sz w:val="20"/>
                <w:szCs w:val="20"/>
                <w:lang w:eastAsia="en-US"/>
              </w:rPr>
              <w:t>30</w:t>
            </w:r>
            <w:r w:rsidRPr="009E2D43">
              <w:rPr>
                <w:rFonts w:ascii="Garamond" w:eastAsia="Times New Roman" w:hAnsi="Garamond" w:cs="Tahoma"/>
                <w:sz w:val="20"/>
                <w:szCs w:val="20"/>
                <w:lang w:eastAsia="en-US"/>
              </w:rPr>
              <w:t>/</w:t>
            </w:r>
            <w:r>
              <w:rPr>
                <w:rFonts w:ascii="Garamond" w:eastAsia="Times New Roman" w:hAnsi="Garamond" w:cs="Tahoma"/>
                <w:sz w:val="20"/>
                <w:szCs w:val="20"/>
                <w:lang w:eastAsia="en-US"/>
              </w:rPr>
              <w:t>30</w:t>
            </w:r>
            <w:r w:rsidRPr="009E2D43">
              <w:rPr>
                <w:rFonts w:ascii="Garamond" w:eastAsia="Times New Roman" w:hAnsi="Garamond" w:cs="Tahoma"/>
                <w:sz w:val="20"/>
                <w:szCs w:val="20"/>
                <w:lang w:eastAsia="en-US"/>
              </w:rPr>
              <w:t xml:space="preserve"> Mbps</w:t>
            </w:r>
          </w:p>
        </w:tc>
      </w:tr>
      <w:tr w:rsidR="004D225A" w:rsidRPr="009E2D43" w14:paraId="2E237A7F" w14:textId="77777777" w:rsidTr="005371CC">
        <w:trPr>
          <w:trHeight w:val="343"/>
        </w:trPr>
        <w:tc>
          <w:tcPr>
            <w:tcW w:w="3209" w:type="pct"/>
            <w:shd w:val="clear" w:color="000000" w:fill="FFFFFF"/>
            <w:noWrap/>
            <w:vAlign w:val="center"/>
          </w:tcPr>
          <w:p w14:paraId="5DEEAC65"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Výpravňa 3, Jurajov dvor</w:t>
            </w:r>
          </w:p>
        </w:tc>
        <w:tc>
          <w:tcPr>
            <w:tcW w:w="921" w:type="pct"/>
            <w:shd w:val="clear" w:color="000000" w:fill="FFFFFF"/>
            <w:noWrap/>
          </w:tcPr>
          <w:p w14:paraId="28588DE3" w14:textId="77777777" w:rsidR="004D225A" w:rsidRPr="00C8271C" w:rsidRDefault="004D225A" w:rsidP="005371C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68480638" w14:textId="77777777" w:rsidR="004D225A" w:rsidRPr="009E2D43" w:rsidRDefault="004D225A" w:rsidP="005371CC">
            <w:pPr>
              <w:keepNext/>
              <w:spacing w:after="0" w:line="240" w:lineRule="auto"/>
              <w:jc w:val="center"/>
              <w:outlineLvl w:val="0"/>
              <w:rPr>
                <w:rFonts w:ascii="Garamond" w:eastAsia="Times New Roman" w:hAnsi="Garamond" w:cs="Tahoma"/>
                <w:sz w:val="20"/>
                <w:szCs w:val="20"/>
                <w:lang w:eastAsia="en-US"/>
              </w:rPr>
            </w:pPr>
            <w:r>
              <w:rPr>
                <w:rFonts w:ascii="Garamond" w:eastAsia="Times New Roman" w:hAnsi="Garamond" w:cs="Tahoma"/>
                <w:sz w:val="20"/>
                <w:szCs w:val="20"/>
                <w:lang w:eastAsia="en-US"/>
              </w:rPr>
              <w:t>30</w:t>
            </w:r>
            <w:r w:rsidRPr="009E2D43">
              <w:rPr>
                <w:rFonts w:ascii="Garamond" w:eastAsia="Times New Roman" w:hAnsi="Garamond" w:cs="Tahoma"/>
                <w:sz w:val="20"/>
                <w:szCs w:val="20"/>
                <w:lang w:eastAsia="en-US"/>
              </w:rPr>
              <w:t>/</w:t>
            </w:r>
            <w:r>
              <w:rPr>
                <w:rFonts w:ascii="Garamond" w:eastAsia="Times New Roman" w:hAnsi="Garamond" w:cs="Tahoma"/>
                <w:sz w:val="20"/>
                <w:szCs w:val="20"/>
                <w:lang w:eastAsia="en-US"/>
              </w:rPr>
              <w:t>30</w:t>
            </w:r>
            <w:r w:rsidRPr="009E2D43">
              <w:rPr>
                <w:rFonts w:ascii="Garamond" w:eastAsia="Times New Roman" w:hAnsi="Garamond" w:cs="Tahoma"/>
                <w:sz w:val="20"/>
                <w:szCs w:val="20"/>
                <w:lang w:eastAsia="en-US"/>
              </w:rPr>
              <w:t xml:space="preserve"> Mbps</w:t>
            </w:r>
          </w:p>
        </w:tc>
      </w:tr>
      <w:tr w:rsidR="004D225A" w:rsidRPr="009E2D43" w14:paraId="0327398D" w14:textId="77777777" w:rsidTr="005371CC">
        <w:trPr>
          <w:trHeight w:val="343"/>
        </w:trPr>
        <w:tc>
          <w:tcPr>
            <w:tcW w:w="3209" w:type="pct"/>
            <w:shd w:val="clear" w:color="000000" w:fill="FFFFFF"/>
            <w:noWrap/>
            <w:vAlign w:val="center"/>
          </w:tcPr>
          <w:p w14:paraId="221F200C" w14:textId="77777777" w:rsidR="004D225A" w:rsidRDefault="004D225A" w:rsidP="005371CC">
            <w:pPr>
              <w:spacing w:after="0" w:line="240" w:lineRule="auto"/>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AP 1, Jurajov dvor</w:t>
            </w:r>
          </w:p>
        </w:tc>
        <w:tc>
          <w:tcPr>
            <w:tcW w:w="921" w:type="pct"/>
            <w:shd w:val="clear" w:color="000000" w:fill="FFFFFF"/>
            <w:noWrap/>
          </w:tcPr>
          <w:p w14:paraId="1F1D31E5" w14:textId="77777777" w:rsidR="004D225A" w:rsidRPr="00C8271C" w:rsidRDefault="004D225A" w:rsidP="005371CC">
            <w:pPr>
              <w:spacing w:after="0" w:line="240" w:lineRule="auto"/>
              <w:jc w:val="center"/>
              <w:outlineLvl w:val="0"/>
              <w:rPr>
                <w:rFonts w:ascii="Garamond" w:eastAsia="Times New Roman" w:hAnsi="Garamond" w:cs="Tahoma"/>
                <w:sz w:val="20"/>
                <w:szCs w:val="20"/>
                <w:lang w:eastAsia="en-US"/>
              </w:rPr>
            </w:pPr>
            <w:r w:rsidRPr="00C8271C">
              <w:rPr>
                <w:rFonts w:ascii="Garamond" w:eastAsia="Times New Roman" w:hAnsi="Garamond" w:cs="Tahoma"/>
                <w:sz w:val="20"/>
                <w:szCs w:val="20"/>
                <w:lang w:eastAsia="en-US"/>
              </w:rPr>
              <w:t>Optika /</w:t>
            </w:r>
            <w:proofErr w:type="spellStart"/>
            <w:r w:rsidRPr="00C8271C">
              <w:rPr>
                <w:rFonts w:ascii="Garamond" w:eastAsia="Times New Roman" w:hAnsi="Garamond" w:cs="Tahoma"/>
                <w:sz w:val="20"/>
                <w:szCs w:val="20"/>
                <w:lang w:eastAsia="en-US"/>
              </w:rPr>
              <w:t>Fiber</w:t>
            </w:r>
            <w:proofErr w:type="spellEnd"/>
            <w:r w:rsidRPr="00C8271C">
              <w:rPr>
                <w:rFonts w:ascii="Garamond" w:eastAsia="Times New Roman" w:hAnsi="Garamond" w:cs="Tahoma"/>
                <w:sz w:val="20"/>
                <w:szCs w:val="20"/>
                <w:lang w:eastAsia="en-US"/>
              </w:rPr>
              <w:t>/</w:t>
            </w:r>
          </w:p>
        </w:tc>
        <w:tc>
          <w:tcPr>
            <w:tcW w:w="870" w:type="pct"/>
            <w:shd w:val="clear" w:color="000000" w:fill="FFFFFF"/>
            <w:noWrap/>
            <w:vAlign w:val="center"/>
          </w:tcPr>
          <w:p w14:paraId="3E0FE73F" w14:textId="77777777" w:rsidR="004D225A" w:rsidRDefault="004D225A" w:rsidP="005371CC">
            <w:pPr>
              <w:keepNext/>
              <w:spacing w:after="0" w:line="240" w:lineRule="auto"/>
              <w:jc w:val="center"/>
              <w:outlineLvl w:val="0"/>
              <w:rPr>
                <w:rFonts w:ascii="Garamond" w:eastAsia="Times New Roman" w:hAnsi="Garamond" w:cs="Tahoma"/>
                <w:sz w:val="20"/>
                <w:szCs w:val="20"/>
                <w:lang w:eastAsia="en-US"/>
              </w:rPr>
            </w:pPr>
            <w:r>
              <w:rPr>
                <w:rFonts w:ascii="Garamond" w:eastAsia="Times New Roman" w:hAnsi="Garamond" w:cs="Tahoma"/>
                <w:sz w:val="20"/>
                <w:szCs w:val="20"/>
                <w:lang w:eastAsia="en-US"/>
              </w:rPr>
              <w:t>150/150 Mbps</w:t>
            </w:r>
          </w:p>
        </w:tc>
      </w:tr>
    </w:tbl>
    <w:p w14:paraId="12D78BA6" w14:textId="77777777" w:rsidR="004D225A" w:rsidRDefault="004D225A" w:rsidP="004D225A">
      <w:pPr>
        <w:spacing w:after="0" w:line="240" w:lineRule="auto"/>
        <w:jc w:val="center"/>
        <w:rPr>
          <w:rFonts w:ascii="Garamond" w:eastAsia="Times New Roman" w:hAnsi="Garamond" w:cs="Arial"/>
          <w:i/>
          <w:iCs/>
          <w:color w:val="1F497D"/>
          <w:sz w:val="20"/>
          <w:szCs w:val="20"/>
          <w:lang w:eastAsia="en-US"/>
        </w:rPr>
      </w:pPr>
      <w:r w:rsidRPr="009E2D43">
        <w:rPr>
          <w:rFonts w:ascii="Garamond" w:eastAsia="Times New Roman" w:hAnsi="Garamond" w:cs="Arial"/>
          <w:i/>
          <w:iCs/>
          <w:color w:val="1F497D"/>
          <w:sz w:val="20"/>
          <w:szCs w:val="20"/>
          <w:lang w:eastAsia="en-US"/>
        </w:rPr>
        <w:t xml:space="preserve">Tabuľka číslo </w:t>
      </w:r>
      <w:r w:rsidRPr="009E2D43">
        <w:rPr>
          <w:rFonts w:ascii="Garamond" w:eastAsia="Times New Roman" w:hAnsi="Garamond" w:cs="Arial"/>
          <w:i/>
          <w:iCs/>
          <w:color w:val="1F497D"/>
          <w:sz w:val="20"/>
          <w:szCs w:val="20"/>
          <w:lang w:eastAsia="en-US"/>
        </w:rPr>
        <w:fldChar w:fldCharType="begin"/>
      </w:r>
      <w:r w:rsidRPr="009E2D43">
        <w:rPr>
          <w:rFonts w:ascii="Garamond" w:eastAsia="Times New Roman" w:hAnsi="Garamond" w:cs="Arial"/>
          <w:i/>
          <w:iCs/>
          <w:color w:val="1F497D"/>
          <w:sz w:val="20"/>
          <w:szCs w:val="20"/>
          <w:lang w:eastAsia="en-US"/>
        </w:rPr>
        <w:instrText xml:space="preserve"> SEQ Tabuľka \* ARABIC </w:instrText>
      </w:r>
      <w:r w:rsidRPr="009E2D43">
        <w:rPr>
          <w:rFonts w:ascii="Garamond" w:eastAsia="Times New Roman" w:hAnsi="Garamond" w:cs="Arial"/>
          <w:i/>
          <w:iCs/>
          <w:color w:val="1F497D"/>
          <w:sz w:val="20"/>
          <w:szCs w:val="20"/>
          <w:lang w:eastAsia="en-US"/>
        </w:rPr>
        <w:fldChar w:fldCharType="separate"/>
      </w:r>
      <w:r>
        <w:rPr>
          <w:rFonts w:ascii="Garamond" w:eastAsia="Times New Roman" w:hAnsi="Garamond" w:cs="Arial"/>
          <w:i/>
          <w:iCs/>
          <w:noProof/>
          <w:color w:val="1F497D"/>
          <w:sz w:val="20"/>
          <w:szCs w:val="20"/>
          <w:lang w:eastAsia="en-US"/>
        </w:rPr>
        <w:t>2</w:t>
      </w:r>
      <w:r w:rsidRPr="009E2D43">
        <w:rPr>
          <w:rFonts w:ascii="Garamond" w:eastAsia="Times New Roman" w:hAnsi="Garamond" w:cs="Arial"/>
          <w:i/>
          <w:iCs/>
          <w:color w:val="1F497D"/>
          <w:sz w:val="20"/>
          <w:szCs w:val="20"/>
          <w:lang w:eastAsia="en-US"/>
        </w:rPr>
        <w:fldChar w:fldCharType="end"/>
      </w:r>
      <w:r w:rsidRPr="009E2D43">
        <w:rPr>
          <w:rFonts w:ascii="Garamond" w:eastAsia="Times New Roman" w:hAnsi="Garamond" w:cs="Arial"/>
          <w:i/>
          <w:iCs/>
          <w:color w:val="1F497D"/>
          <w:sz w:val="20"/>
          <w:szCs w:val="20"/>
          <w:lang w:eastAsia="en-US"/>
        </w:rPr>
        <w:t xml:space="preserve"> Minimálne požadované rýchlosti pripojenia a</w:t>
      </w:r>
      <w:r>
        <w:rPr>
          <w:rFonts w:ascii="Garamond" w:eastAsia="Times New Roman" w:hAnsi="Garamond" w:cs="Arial"/>
          <w:i/>
          <w:iCs/>
          <w:color w:val="1F497D"/>
          <w:sz w:val="20"/>
          <w:szCs w:val="20"/>
          <w:lang w:eastAsia="en-US"/>
        </w:rPr>
        <w:t> </w:t>
      </w:r>
      <w:r w:rsidRPr="009E2D43">
        <w:rPr>
          <w:rFonts w:ascii="Garamond" w:eastAsia="Times New Roman" w:hAnsi="Garamond" w:cs="Arial"/>
          <w:i/>
          <w:iCs/>
          <w:color w:val="1F497D"/>
          <w:sz w:val="20"/>
          <w:szCs w:val="20"/>
          <w:lang w:eastAsia="en-US"/>
        </w:rPr>
        <w:t>technológie</w:t>
      </w:r>
    </w:p>
    <w:p w14:paraId="72152656" w14:textId="77777777" w:rsidR="004D225A" w:rsidRDefault="004D225A" w:rsidP="004D225A">
      <w:pPr>
        <w:spacing w:after="0" w:line="240" w:lineRule="auto"/>
        <w:jc w:val="center"/>
        <w:rPr>
          <w:rFonts w:ascii="Garamond" w:eastAsia="Times New Roman" w:hAnsi="Garamond" w:cs="Arial"/>
          <w:i/>
          <w:iCs/>
          <w:color w:val="1F497D"/>
          <w:sz w:val="20"/>
          <w:szCs w:val="20"/>
          <w:lang w:eastAsia="en-US"/>
        </w:rPr>
      </w:pPr>
    </w:p>
    <w:p w14:paraId="306CA994" w14:textId="77777777" w:rsidR="004D225A" w:rsidRPr="009E2D43" w:rsidRDefault="004D225A" w:rsidP="004D225A">
      <w:pPr>
        <w:spacing w:after="0" w:line="240" w:lineRule="auto"/>
        <w:jc w:val="center"/>
        <w:rPr>
          <w:rFonts w:ascii="Garamond" w:eastAsia="Times New Roman" w:hAnsi="Garamond" w:cs="Arial"/>
          <w:b/>
          <w:i/>
          <w:iCs/>
          <w:color w:val="1F497D"/>
          <w:sz w:val="20"/>
          <w:szCs w:val="20"/>
          <w:lang w:eastAsia="en-US"/>
        </w:rPr>
      </w:pPr>
    </w:p>
    <w:p w14:paraId="53B261D0" w14:textId="77777777" w:rsidR="004D225A" w:rsidRPr="00490209" w:rsidRDefault="004D225A" w:rsidP="004D225A">
      <w:pPr>
        <w:spacing w:after="0" w:line="240" w:lineRule="auto"/>
        <w:ind w:firstLine="708"/>
        <w:rPr>
          <w:rFonts w:ascii="Garamond" w:eastAsia="Times New Roman" w:hAnsi="Garamond" w:cs="Times New Roman"/>
          <w:b/>
          <w:bCs/>
          <w:i/>
          <w:sz w:val="20"/>
          <w:szCs w:val="20"/>
          <w:u w:val="single"/>
          <w:lang w:eastAsia="en-US"/>
        </w:rPr>
      </w:pPr>
      <w:r w:rsidRPr="00490209">
        <w:rPr>
          <w:rFonts w:ascii="Garamond" w:eastAsia="Times New Roman" w:hAnsi="Garamond" w:cs="Times New Roman"/>
          <w:b/>
          <w:bCs/>
          <w:i/>
          <w:sz w:val="20"/>
          <w:szCs w:val="20"/>
          <w:u w:val="single"/>
          <w:lang w:eastAsia="en-US"/>
        </w:rPr>
        <w:t xml:space="preserve">Minimálne požiadavky na vybudovanie verejných </w:t>
      </w:r>
      <w:proofErr w:type="spellStart"/>
      <w:r w:rsidRPr="00490209">
        <w:rPr>
          <w:rFonts w:ascii="Garamond" w:eastAsia="Times New Roman" w:hAnsi="Garamond" w:cs="Times New Roman"/>
          <w:b/>
          <w:bCs/>
          <w:i/>
          <w:sz w:val="20"/>
          <w:szCs w:val="20"/>
          <w:u w:val="single"/>
          <w:lang w:eastAsia="en-US"/>
        </w:rPr>
        <w:t>Wi-fi</w:t>
      </w:r>
      <w:proofErr w:type="spellEnd"/>
      <w:r w:rsidRPr="00490209">
        <w:rPr>
          <w:rFonts w:ascii="Garamond" w:eastAsia="Times New Roman" w:hAnsi="Garamond" w:cs="Times New Roman"/>
          <w:b/>
          <w:bCs/>
          <w:i/>
          <w:sz w:val="20"/>
          <w:szCs w:val="20"/>
          <w:u w:val="single"/>
          <w:lang w:eastAsia="en-US"/>
        </w:rPr>
        <w:t xml:space="preserve"> sietí </w:t>
      </w:r>
      <w:r>
        <w:rPr>
          <w:rFonts w:ascii="Garamond" w:eastAsia="Times New Roman" w:hAnsi="Garamond" w:cs="Times New Roman"/>
          <w:b/>
          <w:bCs/>
          <w:i/>
          <w:sz w:val="20"/>
          <w:szCs w:val="20"/>
          <w:u w:val="single"/>
          <w:lang w:eastAsia="en-US"/>
        </w:rPr>
        <w:t xml:space="preserve">číslo 1 a číslo 2 </w:t>
      </w:r>
      <w:r w:rsidRPr="00490209">
        <w:rPr>
          <w:rFonts w:ascii="Garamond" w:eastAsia="Times New Roman" w:hAnsi="Garamond" w:cs="Times New Roman"/>
          <w:b/>
          <w:bCs/>
          <w:i/>
          <w:sz w:val="20"/>
          <w:szCs w:val="20"/>
          <w:u w:val="single"/>
          <w:lang w:eastAsia="en-US"/>
        </w:rPr>
        <w:t>v priestoroch obstarávateľa</w:t>
      </w:r>
    </w:p>
    <w:p w14:paraId="7D5F5A9A" w14:textId="77777777" w:rsidR="004D225A" w:rsidRPr="009E2D43" w:rsidRDefault="004D225A" w:rsidP="004D225A">
      <w:pPr>
        <w:spacing w:after="0" w:line="240" w:lineRule="auto"/>
        <w:ind w:left="708" w:firstLine="708"/>
        <w:contextualSpacing/>
        <w:jc w:val="both"/>
        <w:rPr>
          <w:rFonts w:ascii="Garamond" w:eastAsia="Times New Roman" w:hAnsi="Garamond" w:cs="Times New Roman"/>
          <w:sz w:val="20"/>
          <w:szCs w:val="20"/>
          <w:lang w:eastAsia="en-US"/>
        </w:rPr>
      </w:pPr>
    </w:p>
    <w:p w14:paraId="4E23B151" w14:textId="77777777" w:rsidR="004D225A" w:rsidRPr="009E2D43" w:rsidRDefault="004D225A" w:rsidP="004D225A">
      <w:pPr>
        <w:spacing w:after="0" w:line="240" w:lineRule="auto"/>
        <w:ind w:left="708"/>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V rámci vybraných lokalít (tabuľk</w:t>
      </w:r>
      <w:r>
        <w:rPr>
          <w:rFonts w:ascii="Garamond" w:eastAsia="Times New Roman" w:hAnsi="Garamond" w:cs="Times New Roman"/>
          <w:sz w:val="20"/>
          <w:szCs w:val="20"/>
          <w:lang w:eastAsia="en-US"/>
        </w:rPr>
        <w:t>y</w:t>
      </w:r>
      <w:r w:rsidRPr="009E2D43">
        <w:rPr>
          <w:rFonts w:ascii="Garamond" w:eastAsia="Times New Roman" w:hAnsi="Garamond" w:cs="Times New Roman"/>
          <w:sz w:val="20"/>
          <w:szCs w:val="20"/>
          <w:lang w:eastAsia="en-US"/>
        </w:rPr>
        <w:t xml:space="preserve"> číslo 3</w:t>
      </w:r>
      <w:r>
        <w:rPr>
          <w:rFonts w:ascii="Garamond" w:eastAsia="Times New Roman" w:hAnsi="Garamond" w:cs="Times New Roman"/>
          <w:sz w:val="20"/>
          <w:szCs w:val="20"/>
          <w:lang w:eastAsia="en-US"/>
        </w:rPr>
        <w:t xml:space="preserve"> a 4</w:t>
      </w:r>
      <w:r w:rsidRPr="009E2D43">
        <w:rPr>
          <w:rFonts w:ascii="Garamond" w:eastAsia="Times New Roman" w:hAnsi="Garamond" w:cs="Times New Roman"/>
          <w:sz w:val="20"/>
          <w:szCs w:val="20"/>
          <w:lang w:eastAsia="en-US"/>
        </w:rPr>
        <w:t xml:space="preserve"> nižšie), obstarávateľ požaduje vybudovať verejn</w:t>
      </w:r>
      <w:r>
        <w:rPr>
          <w:rFonts w:ascii="Garamond" w:eastAsia="Times New Roman" w:hAnsi="Garamond" w:cs="Times New Roman"/>
          <w:sz w:val="20"/>
          <w:szCs w:val="20"/>
          <w:lang w:eastAsia="en-US"/>
        </w:rPr>
        <w:t>é</w:t>
      </w:r>
      <w:r w:rsidRPr="009E2D43">
        <w:rPr>
          <w:rFonts w:ascii="Garamond" w:eastAsia="Times New Roman" w:hAnsi="Garamond" w:cs="Times New Roman"/>
          <w:sz w:val="20"/>
          <w:szCs w:val="20"/>
          <w:lang w:eastAsia="en-US"/>
        </w:rPr>
        <w:t xml:space="preserve"> </w:t>
      </w:r>
      <w:proofErr w:type="spellStart"/>
      <w:r w:rsidRPr="009E2D43">
        <w:rPr>
          <w:rFonts w:ascii="Garamond" w:eastAsia="Times New Roman" w:hAnsi="Garamond" w:cs="Times New Roman"/>
          <w:sz w:val="20"/>
          <w:szCs w:val="20"/>
          <w:lang w:eastAsia="en-US"/>
        </w:rPr>
        <w:t>Wi-fi</w:t>
      </w:r>
      <w:proofErr w:type="spellEnd"/>
      <w:r w:rsidRPr="009E2D43">
        <w:rPr>
          <w:rFonts w:ascii="Garamond" w:eastAsia="Times New Roman" w:hAnsi="Garamond" w:cs="Times New Roman"/>
          <w:sz w:val="20"/>
          <w:szCs w:val="20"/>
          <w:lang w:eastAsia="en-US"/>
        </w:rPr>
        <w:t xml:space="preserve"> sie</w:t>
      </w:r>
      <w:r>
        <w:rPr>
          <w:rFonts w:ascii="Garamond" w:eastAsia="Times New Roman" w:hAnsi="Garamond" w:cs="Times New Roman"/>
          <w:sz w:val="20"/>
          <w:szCs w:val="20"/>
          <w:lang w:eastAsia="en-US"/>
        </w:rPr>
        <w:t>te číslo 1 a číslo 2</w:t>
      </w:r>
      <w:r w:rsidRPr="009E2D43">
        <w:rPr>
          <w:rFonts w:ascii="Garamond" w:eastAsia="Times New Roman" w:hAnsi="Garamond" w:cs="Times New Roman"/>
          <w:sz w:val="20"/>
          <w:szCs w:val="20"/>
          <w:lang w:eastAsia="en-US"/>
        </w:rPr>
        <w:t>, ktor</w:t>
      </w:r>
      <w:r>
        <w:rPr>
          <w:rFonts w:ascii="Garamond" w:eastAsia="Times New Roman" w:hAnsi="Garamond" w:cs="Times New Roman"/>
          <w:sz w:val="20"/>
          <w:szCs w:val="20"/>
          <w:lang w:eastAsia="en-US"/>
        </w:rPr>
        <w:t>é</w:t>
      </w:r>
      <w:r w:rsidRPr="009E2D43">
        <w:rPr>
          <w:rFonts w:ascii="Garamond" w:eastAsia="Times New Roman" w:hAnsi="Garamond" w:cs="Times New Roman"/>
          <w:sz w:val="20"/>
          <w:szCs w:val="20"/>
          <w:lang w:eastAsia="en-US"/>
        </w:rPr>
        <w:t xml:space="preserve"> bud</w:t>
      </w:r>
      <w:r>
        <w:rPr>
          <w:rFonts w:ascii="Garamond" w:eastAsia="Times New Roman" w:hAnsi="Garamond" w:cs="Times New Roman"/>
          <w:sz w:val="20"/>
          <w:szCs w:val="20"/>
          <w:lang w:eastAsia="en-US"/>
        </w:rPr>
        <w:t>ú</w:t>
      </w:r>
      <w:r w:rsidRPr="009E2D43">
        <w:rPr>
          <w:rFonts w:ascii="Garamond" w:eastAsia="Times New Roman" w:hAnsi="Garamond" w:cs="Times New Roman"/>
          <w:sz w:val="20"/>
          <w:szCs w:val="20"/>
          <w:lang w:eastAsia="en-US"/>
        </w:rPr>
        <w:t xml:space="preserve"> zabezpečovať pokrytie vybraných lokalít (tabuľk</w:t>
      </w:r>
      <w:r>
        <w:rPr>
          <w:rFonts w:ascii="Garamond" w:eastAsia="Times New Roman" w:hAnsi="Garamond" w:cs="Times New Roman"/>
          <w:sz w:val="20"/>
          <w:szCs w:val="20"/>
          <w:lang w:eastAsia="en-US"/>
        </w:rPr>
        <w:t>y</w:t>
      </w:r>
      <w:r w:rsidRPr="009E2D43">
        <w:rPr>
          <w:rFonts w:ascii="Garamond" w:eastAsia="Times New Roman" w:hAnsi="Garamond" w:cs="Times New Roman"/>
          <w:sz w:val="20"/>
          <w:szCs w:val="20"/>
          <w:lang w:eastAsia="en-US"/>
        </w:rPr>
        <w:t xml:space="preserve"> číslo 3 </w:t>
      </w:r>
      <w:r>
        <w:rPr>
          <w:rFonts w:ascii="Garamond" w:eastAsia="Times New Roman" w:hAnsi="Garamond" w:cs="Times New Roman"/>
          <w:sz w:val="20"/>
          <w:szCs w:val="20"/>
          <w:lang w:eastAsia="en-US"/>
        </w:rPr>
        <w:t xml:space="preserve">a 4 </w:t>
      </w:r>
      <w:r w:rsidRPr="009E2D43">
        <w:rPr>
          <w:rFonts w:ascii="Garamond" w:eastAsia="Times New Roman" w:hAnsi="Garamond" w:cs="Times New Roman"/>
          <w:sz w:val="20"/>
          <w:szCs w:val="20"/>
          <w:lang w:eastAsia="en-US"/>
        </w:rPr>
        <w:t>nižšie), pričom je požiadavka, aby t</w:t>
      </w:r>
      <w:r>
        <w:rPr>
          <w:rFonts w:ascii="Garamond" w:eastAsia="Times New Roman" w:hAnsi="Garamond" w:cs="Times New Roman"/>
          <w:sz w:val="20"/>
          <w:szCs w:val="20"/>
          <w:lang w:eastAsia="en-US"/>
        </w:rPr>
        <w:t>ieto</w:t>
      </w:r>
      <w:r w:rsidRPr="009E2D43">
        <w:rPr>
          <w:rFonts w:ascii="Garamond" w:eastAsia="Times New Roman" w:hAnsi="Garamond" w:cs="Times New Roman"/>
          <w:sz w:val="20"/>
          <w:szCs w:val="20"/>
          <w:lang w:eastAsia="en-US"/>
        </w:rPr>
        <w:t xml:space="preserve"> verejn</w:t>
      </w:r>
      <w:r>
        <w:rPr>
          <w:rFonts w:ascii="Garamond" w:eastAsia="Times New Roman" w:hAnsi="Garamond" w:cs="Times New Roman"/>
          <w:sz w:val="20"/>
          <w:szCs w:val="20"/>
          <w:lang w:eastAsia="en-US"/>
        </w:rPr>
        <w:t>é</w:t>
      </w:r>
      <w:r w:rsidRPr="009E2D43">
        <w:rPr>
          <w:rFonts w:ascii="Garamond" w:eastAsia="Times New Roman" w:hAnsi="Garamond" w:cs="Times New Roman"/>
          <w:sz w:val="20"/>
          <w:szCs w:val="20"/>
          <w:lang w:eastAsia="en-US"/>
        </w:rPr>
        <w:t xml:space="preserve"> </w:t>
      </w:r>
      <w:proofErr w:type="spellStart"/>
      <w:r w:rsidRPr="009E2D43">
        <w:rPr>
          <w:rFonts w:ascii="Garamond" w:eastAsia="Times New Roman" w:hAnsi="Garamond" w:cs="Times New Roman"/>
          <w:sz w:val="20"/>
          <w:szCs w:val="20"/>
          <w:lang w:eastAsia="en-US"/>
        </w:rPr>
        <w:t>Wi-fi</w:t>
      </w:r>
      <w:proofErr w:type="spellEnd"/>
      <w:r w:rsidRPr="009E2D43">
        <w:rPr>
          <w:rFonts w:ascii="Garamond" w:eastAsia="Times New Roman" w:hAnsi="Garamond" w:cs="Times New Roman"/>
          <w:sz w:val="20"/>
          <w:szCs w:val="20"/>
          <w:lang w:eastAsia="en-US"/>
        </w:rPr>
        <w:t xml:space="preserve"> sie</w:t>
      </w:r>
      <w:r>
        <w:rPr>
          <w:rFonts w:ascii="Garamond" w:eastAsia="Times New Roman" w:hAnsi="Garamond" w:cs="Times New Roman"/>
          <w:sz w:val="20"/>
          <w:szCs w:val="20"/>
          <w:lang w:eastAsia="en-US"/>
        </w:rPr>
        <w:t>te</w:t>
      </w:r>
      <w:r w:rsidRPr="009E2D43">
        <w:rPr>
          <w:rFonts w:ascii="Garamond" w:eastAsia="Times New Roman" w:hAnsi="Garamond" w:cs="Times New Roman"/>
          <w:sz w:val="20"/>
          <w:szCs w:val="20"/>
          <w:lang w:eastAsia="en-US"/>
        </w:rPr>
        <w:t xml:space="preserve"> bol</w:t>
      </w:r>
      <w:r>
        <w:rPr>
          <w:rFonts w:ascii="Garamond" w:eastAsia="Times New Roman" w:hAnsi="Garamond" w:cs="Times New Roman"/>
          <w:sz w:val="20"/>
          <w:szCs w:val="20"/>
          <w:lang w:eastAsia="en-US"/>
        </w:rPr>
        <w:t>i</w:t>
      </w:r>
      <w:r w:rsidRPr="009E2D43">
        <w:rPr>
          <w:rFonts w:ascii="Garamond" w:eastAsia="Times New Roman" w:hAnsi="Garamond" w:cs="Times New Roman"/>
          <w:sz w:val="20"/>
          <w:szCs w:val="20"/>
          <w:lang w:eastAsia="en-US"/>
        </w:rPr>
        <w:t xml:space="preserve"> pripojen</w:t>
      </w:r>
      <w:r>
        <w:rPr>
          <w:rFonts w:ascii="Garamond" w:eastAsia="Times New Roman" w:hAnsi="Garamond" w:cs="Times New Roman"/>
          <w:sz w:val="20"/>
          <w:szCs w:val="20"/>
          <w:lang w:eastAsia="en-US"/>
        </w:rPr>
        <w:t>é</w:t>
      </w:r>
      <w:r w:rsidRPr="009E2D43">
        <w:rPr>
          <w:rFonts w:ascii="Garamond" w:eastAsia="Times New Roman" w:hAnsi="Garamond" w:cs="Times New Roman"/>
          <w:sz w:val="20"/>
          <w:szCs w:val="20"/>
          <w:lang w:eastAsia="en-US"/>
        </w:rPr>
        <w:t xml:space="preserve"> priamo do internetu, t. j. pripojenie na internet musí byť oddelené od lokálnej siete obstarávateľa. Z toho dôvodu obstarávateľ požaduje na každú vybranú lokalitu dodávku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w:t>
      </w:r>
      <w:r w:rsidRPr="009E2D43">
        <w:rPr>
          <w:rFonts w:ascii="Garamond" w:eastAsia="Times New Roman" w:hAnsi="Garamond" w:cs="Times New Roman"/>
          <w:sz w:val="20"/>
          <w:szCs w:val="20"/>
          <w:lang w:eastAsia="en-US"/>
        </w:rPr>
        <w:t>setov, ktoré pozostávajú</w:t>
      </w:r>
      <w:r>
        <w:rPr>
          <w:rFonts w:ascii="Garamond" w:eastAsia="Times New Roman" w:hAnsi="Garamond" w:cs="Times New Roman"/>
          <w:sz w:val="20"/>
          <w:szCs w:val="20"/>
          <w:lang w:eastAsia="en-US"/>
        </w:rPr>
        <w:t xml:space="preserve"> z</w:t>
      </w:r>
      <w:r w:rsidRPr="009E2D43">
        <w:rPr>
          <w:rFonts w:ascii="Garamond" w:eastAsia="Times New Roman" w:hAnsi="Garamond" w:cs="Times New Roman"/>
          <w:sz w:val="20"/>
          <w:szCs w:val="20"/>
          <w:lang w:eastAsia="en-US"/>
        </w:rPr>
        <w:t xml:space="preserve"> počtu prístupových bodov uvedených v tabuľk</w:t>
      </w:r>
      <w:r>
        <w:rPr>
          <w:rFonts w:ascii="Garamond" w:eastAsia="Times New Roman" w:hAnsi="Garamond" w:cs="Times New Roman"/>
          <w:sz w:val="20"/>
          <w:szCs w:val="20"/>
          <w:lang w:eastAsia="en-US"/>
        </w:rPr>
        <w:t>ách</w:t>
      </w:r>
      <w:r w:rsidRPr="009E2D43">
        <w:rPr>
          <w:rFonts w:ascii="Garamond" w:eastAsia="Times New Roman" w:hAnsi="Garamond" w:cs="Times New Roman"/>
          <w:sz w:val="20"/>
          <w:szCs w:val="20"/>
          <w:lang w:eastAsia="en-US"/>
        </w:rPr>
        <w:t xml:space="preserve"> číslo 3</w:t>
      </w:r>
      <w:r>
        <w:rPr>
          <w:rFonts w:ascii="Garamond" w:eastAsia="Times New Roman" w:hAnsi="Garamond" w:cs="Times New Roman"/>
          <w:sz w:val="20"/>
          <w:szCs w:val="20"/>
          <w:lang w:eastAsia="en-US"/>
        </w:rPr>
        <w:t xml:space="preserve"> a 4</w:t>
      </w:r>
      <w:r w:rsidRPr="009E2D43">
        <w:rPr>
          <w:rFonts w:ascii="Garamond" w:eastAsia="Times New Roman" w:hAnsi="Garamond" w:cs="Times New Roman"/>
          <w:sz w:val="20"/>
          <w:szCs w:val="20"/>
          <w:lang w:eastAsia="en-US"/>
        </w:rPr>
        <w:t xml:space="preserve"> nižšie, pričom požadované zariadenia musia zabezpečiť pripojenie do internetu cez verejnú WiFi sieť v prestupových uzloch. Obstarávateľ požaduje dodať zariadenia vrátane držiakov, kabeláže, montáže, </w:t>
      </w:r>
      <w:r>
        <w:rPr>
          <w:rFonts w:ascii="Garamond" w:eastAsia="Times New Roman" w:hAnsi="Garamond" w:cs="Times New Roman"/>
          <w:sz w:val="20"/>
          <w:szCs w:val="20"/>
          <w:lang w:eastAsia="en-US"/>
        </w:rPr>
        <w:t xml:space="preserve">napájania, </w:t>
      </w:r>
      <w:r w:rsidRPr="009E2D43">
        <w:rPr>
          <w:rFonts w:ascii="Garamond" w:eastAsia="Times New Roman" w:hAnsi="Garamond" w:cs="Times New Roman"/>
          <w:sz w:val="20"/>
          <w:szCs w:val="20"/>
          <w:lang w:eastAsia="en-US"/>
        </w:rPr>
        <w:t>pripojenia na internetovú sieť mimo siete obstarávateľa vrátane príslušného programového vybavenia</w:t>
      </w:r>
      <w:r>
        <w:rPr>
          <w:rFonts w:ascii="Garamond" w:eastAsia="Times New Roman" w:hAnsi="Garamond" w:cs="Times New Roman"/>
          <w:sz w:val="20"/>
          <w:szCs w:val="20"/>
          <w:lang w:eastAsia="en-US"/>
        </w:rPr>
        <w:t xml:space="preserve"> špecifikovaného pre každú z požadovaných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sietí</w:t>
      </w:r>
      <w:r w:rsidRPr="009E2D43">
        <w:rPr>
          <w:rFonts w:ascii="Garamond" w:eastAsia="Times New Roman" w:hAnsi="Garamond" w:cs="Times New Roman"/>
          <w:sz w:val="20"/>
          <w:szCs w:val="20"/>
          <w:lang w:eastAsia="en-US"/>
        </w:rPr>
        <w:t>. V prípade technologickej potreby, je možné použiť na každej požadovanej lokalite aj väčší počet prístupových bodov ako počet uvedený v tabuľk</w:t>
      </w:r>
      <w:r>
        <w:rPr>
          <w:rFonts w:ascii="Garamond" w:eastAsia="Times New Roman" w:hAnsi="Garamond" w:cs="Times New Roman"/>
          <w:sz w:val="20"/>
          <w:szCs w:val="20"/>
          <w:lang w:eastAsia="en-US"/>
        </w:rPr>
        <w:t>ách</w:t>
      </w:r>
      <w:r w:rsidRPr="009E2D43">
        <w:rPr>
          <w:rFonts w:ascii="Garamond" w:eastAsia="Times New Roman" w:hAnsi="Garamond" w:cs="Times New Roman"/>
          <w:sz w:val="20"/>
          <w:szCs w:val="20"/>
          <w:lang w:eastAsia="en-US"/>
        </w:rPr>
        <w:t xml:space="preserve"> číslo 3</w:t>
      </w:r>
      <w:r>
        <w:rPr>
          <w:rFonts w:ascii="Garamond" w:eastAsia="Times New Roman" w:hAnsi="Garamond" w:cs="Times New Roman"/>
          <w:sz w:val="20"/>
          <w:szCs w:val="20"/>
          <w:lang w:eastAsia="en-US"/>
        </w:rPr>
        <w:t xml:space="preserve"> a 4</w:t>
      </w:r>
      <w:r w:rsidRPr="009E2D43">
        <w:rPr>
          <w:rFonts w:ascii="Garamond" w:eastAsia="Times New Roman" w:hAnsi="Garamond" w:cs="Times New Roman"/>
          <w:sz w:val="20"/>
          <w:szCs w:val="20"/>
          <w:lang w:eastAsia="en-US"/>
        </w:rPr>
        <w:t xml:space="preserve"> nižšie.</w:t>
      </w:r>
    </w:p>
    <w:p w14:paraId="4A565581" w14:textId="77777777" w:rsidR="004D225A" w:rsidRPr="009E2D43" w:rsidRDefault="004D225A" w:rsidP="004D225A">
      <w:pPr>
        <w:spacing w:after="0" w:line="240" w:lineRule="auto"/>
        <w:ind w:left="450"/>
        <w:contextualSpacing/>
        <w:jc w:val="both"/>
        <w:rPr>
          <w:rFonts w:ascii="Garamond" w:eastAsia="Times New Roman" w:hAnsi="Garamond" w:cs="Times New Roman"/>
          <w:sz w:val="20"/>
          <w:szCs w:val="20"/>
          <w:lang w:eastAsia="en-US"/>
        </w:rPr>
      </w:pPr>
    </w:p>
    <w:p w14:paraId="6D1B10F9" w14:textId="77777777" w:rsidR="004D225A" w:rsidRPr="009E2D43" w:rsidRDefault="004D225A" w:rsidP="004D225A">
      <w:pPr>
        <w:spacing w:after="0" w:line="240" w:lineRule="auto"/>
        <w:ind w:firstLine="708"/>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Funkčné charakteristiky a technické (výkonnostné) parametre:</w:t>
      </w:r>
    </w:p>
    <w:p w14:paraId="42671BDD" w14:textId="77777777" w:rsidR="004D225A" w:rsidRPr="009E2D43" w:rsidRDefault="004D225A" w:rsidP="004D225A">
      <w:pPr>
        <w:spacing w:after="0" w:line="240" w:lineRule="auto"/>
        <w:jc w:val="both"/>
        <w:rPr>
          <w:rFonts w:ascii="Garamond" w:eastAsia="Times New Roman" w:hAnsi="Garamond" w:cs="Times New Roman"/>
          <w:sz w:val="20"/>
          <w:szCs w:val="20"/>
          <w:lang w:eastAsia="en-US"/>
        </w:rPr>
      </w:pPr>
    </w:p>
    <w:p w14:paraId="08A4CD6C" w14:textId="77777777" w:rsidR="004D225A" w:rsidRPr="009E2D43" w:rsidRDefault="004D225A" w:rsidP="000352AB">
      <w:pPr>
        <w:numPr>
          <w:ilvl w:val="0"/>
          <w:numId w:val="3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priemyselné prevedenie vhodné do interiéru</w:t>
      </w:r>
    </w:p>
    <w:p w14:paraId="35695D6F" w14:textId="77777777" w:rsidR="004D225A" w:rsidRPr="009E2D43" w:rsidRDefault="004D225A" w:rsidP="000352AB">
      <w:pPr>
        <w:numPr>
          <w:ilvl w:val="1"/>
          <w:numId w:val="3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pracovné teploty minimálne -20 ˚C ... +60˚C</w:t>
      </w:r>
    </w:p>
    <w:p w14:paraId="263243D1" w14:textId="77777777" w:rsidR="004D225A" w:rsidRPr="009E2D43" w:rsidRDefault="004D225A" w:rsidP="000352AB">
      <w:pPr>
        <w:numPr>
          <w:ilvl w:val="1"/>
          <w:numId w:val="3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relatívna vlhkosť vzduchu 5% - 85% bez kondenzácie</w:t>
      </w:r>
    </w:p>
    <w:p w14:paraId="71607041" w14:textId="77777777" w:rsidR="004D225A" w:rsidRPr="009E2D43" w:rsidRDefault="004D225A" w:rsidP="000352AB">
      <w:pPr>
        <w:numPr>
          <w:ilvl w:val="1"/>
          <w:numId w:val="3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 xml:space="preserve">napájanie </w:t>
      </w:r>
      <w:r>
        <w:rPr>
          <w:rFonts w:ascii="Garamond" w:eastAsia="Times New Roman" w:hAnsi="Garamond" w:cs="Times New Roman"/>
          <w:sz w:val="20"/>
          <w:szCs w:val="20"/>
          <w:lang w:eastAsia="en-US"/>
        </w:rPr>
        <w:t>POE</w:t>
      </w:r>
    </w:p>
    <w:p w14:paraId="1BBF6AD2" w14:textId="77777777" w:rsidR="004D225A" w:rsidRPr="009E2D43" w:rsidRDefault="004D225A" w:rsidP="000352AB">
      <w:pPr>
        <w:numPr>
          <w:ilvl w:val="1"/>
          <w:numId w:val="3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 xml:space="preserve">stupeň ochrany IP 43 </w:t>
      </w:r>
    </w:p>
    <w:p w14:paraId="1971C1D9" w14:textId="77777777" w:rsidR="004D225A" w:rsidRPr="009E2D43" w:rsidRDefault="004D225A" w:rsidP="000352AB">
      <w:pPr>
        <w:numPr>
          <w:ilvl w:val="0"/>
          <w:numId w:val="3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prístupový bod pracujúci v normách 802.11 b, g, n (2,4 aj 5GHz)</w:t>
      </w:r>
    </w:p>
    <w:p w14:paraId="3C266737" w14:textId="77777777" w:rsidR="004D225A" w:rsidRPr="009E2D43" w:rsidRDefault="004D225A" w:rsidP="000352AB">
      <w:pPr>
        <w:numPr>
          <w:ilvl w:val="0"/>
          <w:numId w:val="3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 xml:space="preserve">samostatná (oddelená) komunikačná sieť od firemnej siete obstarávateľa </w:t>
      </w:r>
    </w:p>
    <w:p w14:paraId="28528A77" w14:textId="77777777" w:rsidR="004D225A" w:rsidRPr="009E2D43" w:rsidRDefault="004D225A" w:rsidP="000352AB">
      <w:pPr>
        <w:numPr>
          <w:ilvl w:val="0"/>
          <w:numId w:val="3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 xml:space="preserve">počet súčasne pripojených užívateľov – min. 50 na lokalitu </w:t>
      </w:r>
    </w:p>
    <w:p w14:paraId="0196B6C6" w14:textId="77777777" w:rsidR="004D225A" w:rsidRPr="009E2D43" w:rsidRDefault="004D225A" w:rsidP="000352AB">
      <w:pPr>
        <w:numPr>
          <w:ilvl w:val="0"/>
          <w:numId w:val="3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 xml:space="preserve">vzdialená správa každého prístupového bodu </w:t>
      </w:r>
    </w:p>
    <w:p w14:paraId="0DEE7E9C" w14:textId="77777777" w:rsidR="004D225A" w:rsidRPr="009E2D43" w:rsidRDefault="004D225A" w:rsidP="000352AB">
      <w:pPr>
        <w:numPr>
          <w:ilvl w:val="0"/>
          <w:numId w:val="3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možnosť filtrovania obsahu na lokalitu</w:t>
      </w:r>
    </w:p>
    <w:p w14:paraId="117BCE63" w14:textId="77777777" w:rsidR="004D225A" w:rsidRPr="009E2D43" w:rsidRDefault="004D225A" w:rsidP="000352AB">
      <w:pPr>
        <w:numPr>
          <w:ilvl w:val="0"/>
          <w:numId w:val="30"/>
        </w:numPr>
        <w:spacing w:after="0" w:line="240" w:lineRule="auto"/>
        <w:contextualSpacing/>
        <w:jc w:val="both"/>
        <w:rPr>
          <w:rFonts w:ascii="Garamond" w:eastAsia="Times New Roman" w:hAnsi="Garamond" w:cs="Times New Roman"/>
          <w:sz w:val="20"/>
          <w:szCs w:val="20"/>
          <w:lang w:eastAsia="en-US"/>
        </w:rPr>
      </w:pPr>
      <w:proofErr w:type="spellStart"/>
      <w:r w:rsidRPr="009E2D43">
        <w:rPr>
          <w:rFonts w:ascii="Garamond" w:eastAsia="Times New Roman" w:hAnsi="Garamond" w:cs="Times New Roman"/>
          <w:sz w:val="20"/>
          <w:szCs w:val="20"/>
          <w:lang w:eastAsia="en-US"/>
        </w:rPr>
        <w:t>reporting</w:t>
      </w:r>
      <w:proofErr w:type="spellEnd"/>
      <w:r w:rsidRPr="009E2D43">
        <w:rPr>
          <w:rFonts w:ascii="Garamond" w:eastAsia="Times New Roman" w:hAnsi="Garamond" w:cs="Times New Roman"/>
          <w:sz w:val="20"/>
          <w:szCs w:val="20"/>
          <w:lang w:eastAsia="en-US"/>
        </w:rPr>
        <w:t xml:space="preserve"> (štatistika) – napr. počet užívateľov, čas pripojenia, objem prenesených dát, typy pripojených zariadení </w:t>
      </w:r>
    </w:p>
    <w:p w14:paraId="55A97548" w14:textId="77777777" w:rsidR="004D225A" w:rsidRPr="009E2D43" w:rsidRDefault="004D225A" w:rsidP="000352AB">
      <w:pPr>
        <w:numPr>
          <w:ilvl w:val="0"/>
          <w:numId w:val="3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sieťový manažment pre WiFi AP</w:t>
      </w:r>
    </w:p>
    <w:p w14:paraId="61052E06" w14:textId="77777777" w:rsidR="004D225A" w:rsidRPr="009E2D43" w:rsidRDefault="004D225A" w:rsidP="000352AB">
      <w:pPr>
        <w:numPr>
          <w:ilvl w:val="0"/>
          <w:numId w:val="3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 xml:space="preserve">minimálna kapacita pripojenia: </w:t>
      </w:r>
      <w:r>
        <w:rPr>
          <w:rFonts w:ascii="Garamond" w:eastAsia="Times New Roman" w:hAnsi="Garamond" w:cs="Times New Roman"/>
          <w:sz w:val="20"/>
          <w:szCs w:val="20"/>
          <w:lang w:eastAsia="en-US"/>
        </w:rPr>
        <w:t>30/30</w:t>
      </w:r>
      <w:r w:rsidRPr="009E2D43">
        <w:rPr>
          <w:rFonts w:ascii="Garamond" w:eastAsia="Times New Roman" w:hAnsi="Garamond" w:cs="Times New Roman"/>
          <w:sz w:val="20"/>
          <w:szCs w:val="20"/>
          <w:lang w:eastAsia="en-US"/>
        </w:rPr>
        <w:t xml:space="preserve"> Mbps</w:t>
      </w:r>
      <w:r>
        <w:rPr>
          <w:rFonts w:ascii="Garamond" w:eastAsia="Times New Roman" w:hAnsi="Garamond" w:cs="Times New Roman"/>
          <w:sz w:val="20"/>
          <w:szCs w:val="20"/>
          <w:lang w:eastAsia="en-US"/>
        </w:rPr>
        <w:t xml:space="preserve"> pre každý prístupový bod</w:t>
      </w:r>
    </w:p>
    <w:p w14:paraId="1EC37CB1" w14:textId="77777777" w:rsidR="004D225A" w:rsidRDefault="004D225A" w:rsidP="000352AB">
      <w:pPr>
        <w:numPr>
          <w:ilvl w:val="0"/>
          <w:numId w:val="30"/>
        </w:numPr>
        <w:spacing w:after="0" w:line="240" w:lineRule="auto"/>
        <w:contextualSpacing/>
        <w:jc w:val="both"/>
        <w:rPr>
          <w:rFonts w:ascii="Garamond" w:eastAsia="Times New Roman" w:hAnsi="Garamond" w:cs="Times New Roman"/>
          <w:sz w:val="20"/>
          <w:szCs w:val="20"/>
          <w:lang w:eastAsia="en-US"/>
        </w:rPr>
      </w:pPr>
      <w:r w:rsidRPr="009E2D43">
        <w:rPr>
          <w:rFonts w:ascii="Garamond" w:eastAsia="Times New Roman" w:hAnsi="Garamond" w:cs="Times New Roman"/>
          <w:sz w:val="20"/>
          <w:szCs w:val="20"/>
          <w:lang w:eastAsia="en-US"/>
        </w:rPr>
        <w:t>možnosť obmedzenia kapacity pripojenia pre pripojených užívateľov</w:t>
      </w:r>
    </w:p>
    <w:p w14:paraId="4C9343FA" w14:textId="77777777" w:rsidR="004D225A" w:rsidRDefault="004D225A" w:rsidP="004D225A">
      <w:pPr>
        <w:spacing w:after="0" w:line="240" w:lineRule="auto"/>
        <w:contextualSpacing/>
        <w:jc w:val="both"/>
        <w:rPr>
          <w:rFonts w:ascii="Garamond" w:eastAsia="Times New Roman" w:hAnsi="Garamond" w:cs="Times New Roman"/>
          <w:sz w:val="20"/>
          <w:szCs w:val="20"/>
          <w:lang w:eastAsia="en-US"/>
        </w:rPr>
      </w:pPr>
    </w:p>
    <w:p w14:paraId="48A3B812" w14:textId="77777777" w:rsidR="004D225A" w:rsidRPr="00412381" w:rsidRDefault="004D225A" w:rsidP="004D225A">
      <w:pPr>
        <w:spacing w:after="0" w:line="240" w:lineRule="auto"/>
        <w:contextualSpacing/>
        <w:jc w:val="both"/>
        <w:rPr>
          <w:rFonts w:ascii="Garamond" w:eastAsia="Times New Roman" w:hAnsi="Garamond" w:cs="Times New Roman"/>
          <w:b/>
          <w:bCs/>
          <w:sz w:val="20"/>
          <w:szCs w:val="20"/>
          <w:lang w:eastAsia="en-US"/>
        </w:rPr>
      </w:pPr>
      <w:r w:rsidRPr="00412381">
        <w:rPr>
          <w:rFonts w:ascii="Garamond" w:eastAsia="Times New Roman" w:hAnsi="Garamond" w:cs="Times New Roman"/>
          <w:b/>
          <w:bCs/>
          <w:sz w:val="20"/>
          <w:szCs w:val="20"/>
          <w:lang w:eastAsia="en-US"/>
        </w:rPr>
        <w:t xml:space="preserve">Vyžadované programové obslužné vybavenie pre </w:t>
      </w:r>
      <w:proofErr w:type="spellStart"/>
      <w:r w:rsidRPr="00412381">
        <w:rPr>
          <w:rFonts w:ascii="Garamond" w:eastAsia="Times New Roman" w:hAnsi="Garamond" w:cs="Times New Roman"/>
          <w:b/>
          <w:bCs/>
          <w:sz w:val="20"/>
          <w:szCs w:val="20"/>
          <w:lang w:eastAsia="en-US"/>
        </w:rPr>
        <w:t>Wifi</w:t>
      </w:r>
      <w:proofErr w:type="spellEnd"/>
      <w:r w:rsidRPr="00412381">
        <w:rPr>
          <w:rFonts w:ascii="Garamond" w:eastAsia="Times New Roman" w:hAnsi="Garamond" w:cs="Times New Roman"/>
          <w:b/>
          <w:bCs/>
          <w:sz w:val="20"/>
          <w:szCs w:val="20"/>
          <w:lang w:eastAsia="en-US"/>
        </w:rPr>
        <w:t xml:space="preserve"> siete číslo 1  a číslo 2 –</w:t>
      </w:r>
    </w:p>
    <w:p w14:paraId="4BD953BE" w14:textId="77777777" w:rsidR="004D225A" w:rsidRDefault="004D225A" w:rsidP="004D225A">
      <w:pPr>
        <w:spacing w:after="0" w:line="240" w:lineRule="auto"/>
        <w:contextualSpacing/>
        <w:jc w:val="both"/>
        <w:rPr>
          <w:rFonts w:ascii="Garamond" w:eastAsia="Times New Roman" w:hAnsi="Garamond" w:cs="Times New Roman"/>
          <w:sz w:val="20"/>
          <w:szCs w:val="20"/>
          <w:lang w:eastAsia="en-US"/>
        </w:rPr>
      </w:pPr>
    </w:p>
    <w:p w14:paraId="6B6E8B9E" w14:textId="77777777" w:rsidR="004D225A" w:rsidRPr="00412381" w:rsidRDefault="004D225A" w:rsidP="004D225A">
      <w:pPr>
        <w:spacing w:after="0" w:line="240" w:lineRule="auto"/>
        <w:contextualSpacing/>
        <w:jc w:val="both"/>
        <w:rPr>
          <w:rFonts w:ascii="Garamond" w:eastAsia="Times New Roman" w:hAnsi="Garamond" w:cs="Times New Roman"/>
          <w:b/>
          <w:bCs/>
          <w:sz w:val="20"/>
          <w:szCs w:val="20"/>
          <w:lang w:eastAsia="en-US"/>
        </w:rPr>
      </w:pPr>
      <w:proofErr w:type="spellStart"/>
      <w:r w:rsidRPr="00412381">
        <w:rPr>
          <w:rFonts w:ascii="Garamond" w:eastAsia="Times New Roman" w:hAnsi="Garamond" w:cs="Times New Roman"/>
          <w:b/>
          <w:bCs/>
          <w:sz w:val="20"/>
          <w:szCs w:val="20"/>
          <w:lang w:eastAsia="en-US"/>
        </w:rPr>
        <w:t>Wi-fi</w:t>
      </w:r>
      <w:proofErr w:type="spellEnd"/>
      <w:r w:rsidRPr="00412381">
        <w:rPr>
          <w:rFonts w:ascii="Garamond" w:eastAsia="Times New Roman" w:hAnsi="Garamond" w:cs="Times New Roman"/>
          <w:b/>
          <w:bCs/>
          <w:sz w:val="20"/>
          <w:szCs w:val="20"/>
          <w:lang w:eastAsia="en-US"/>
        </w:rPr>
        <w:t xml:space="preserve"> sieť číslo 1</w:t>
      </w:r>
    </w:p>
    <w:p w14:paraId="0AEF264F" w14:textId="77777777" w:rsidR="004D225A" w:rsidRDefault="004D225A" w:rsidP="004D225A">
      <w:pPr>
        <w:spacing w:after="0" w:line="240" w:lineRule="auto"/>
        <w:contextualSpacing/>
        <w:jc w:val="both"/>
        <w:rPr>
          <w:rFonts w:ascii="Garamond" w:eastAsia="Times New Roman" w:hAnsi="Garamond" w:cs="Times New Roman"/>
          <w:sz w:val="20"/>
          <w:szCs w:val="20"/>
          <w:lang w:eastAsia="en-US"/>
        </w:rPr>
      </w:pPr>
    </w:p>
    <w:p w14:paraId="139D6C8F" w14:textId="77777777" w:rsidR="004D225A" w:rsidRDefault="004D225A" w:rsidP="004D225A">
      <w:pPr>
        <w:spacing w:after="0" w:line="240" w:lineRule="auto"/>
        <w:contextualSpacing/>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 xml:space="preserve">V rámci vybudovania verejnej siete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číslo 1 sa vyžaduje dodanie a prevádzka a podpora </w:t>
      </w:r>
      <w:r w:rsidRPr="008759A1">
        <w:rPr>
          <w:rFonts w:ascii="Garamond" w:eastAsia="Times New Roman" w:hAnsi="Garamond" w:cs="Times New Roman"/>
          <w:b/>
          <w:bCs/>
          <w:sz w:val="20"/>
          <w:szCs w:val="20"/>
          <w:lang w:eastAsia="en-US"/>
        </w:rPr>
        <w:t>CAPTIVE portálu</w:t>
      </w:r>
      <w:r>
        <w:rPr>
          <w:rFonts w:ascii="Garamond" w:eastAsia="Times New Roman" w:hAnsi="Garamond" w:cs="Times New Roman"/>
          <w:sz w:val="20"/>
          <w:szCs w:val="20"/>
          <w:lang w:eastAsia="en-US"/>
        </w:rPr>
        <w:t xml:space="preserve"> prevádzkovaného na technických a softvérových prostriedkoch poskytovateľa ktorý zabezpečí tieto požadované funkcionality  </w:t>
      </w:r>
    </w:p>
    <w:p w14:paraId="195A64D8" w14:textId="77777777" w:rsidR="004D225A" w:rsidRDefault="004D225A" w:rsidP="004D225A">
      <w:pPr>
        <w:spacing w:after="0" w:line="240" w:lineRule="auto"/>
        <w:contextualSpacing/>
        <w:jc w:val="both"/>
        <w:rPr>
          <w:rFonts w:ascii="Garamond" w:eastAsia="Times New Roman" w:hAnsi="Garamond" w:cs="Times New Roman"/>
          <w:sz w:val="20"/>
          <w:szCs w:val="20"/>
          <w:lang w:eastAsia="en-US"/>
        </w:rPr>
      </w:pPr>
    </w:p>
    <w:p w14:paraId="3BDB8378" w14:textId="77777777" w:rsidR="004D225A" w:rsidRDefault="004D225A" w:rsidP="000352AB">
      <w:pPr>
        <w:pStyle w:val="Odsekzoznamu"/>
        <w:numPr>
          <w:ilvl w:val="0"/>
          <w:numId w:val="31"/>
        </w:numPr>
        <w:spacing w:after="0" w:line="240" w:lineRule="auto"/>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 xml:space="preserve">overenie /autorizácia/ užívateľa do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siete prostredníctvom povolenej mailovej adresy</w:t>
      </w:r>
    </w:p>
    <w:p w14:paraId="6F4F53A1" w14:textId="77777777" w:rsidR="004D225A" w:rsidRDefault="004D225A" w:rsidP="000352AB">
      <w:pPr>
        <w:pStyle w:val="Odsekzoznamu"/>
        <w:numPr>
          <w:ilvl w:val="0"/>
          <w:numId w:val="31"/>
        </w:numPr>
        <w:spacing w:after="0" w:line="240" w:lineRule="auto"/>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lastRenderedPageBreak/>
        <w:t xml:space="preserve">FTP portál u poskytovateľa, na ktorý bude objednávateľská organizácia umiestňovať aktuálny zoznam povolených mailových adries a z ktorého sa budú automatizovaným spôsobom v pravidelných intervaloch aktualizovať povolení užívatelia do siete </w:t>
      </w:r>
      <w:proofErr w:type="spellStart"/>
      <w:r>
        <w:rPr>
          <w:rFonts w:ascii="Garamond" w:eastAsia="Times New Roman" w:hAnsi="Garamond" w:cs="Times New Roman"/>
          <w:sz w:val="20"/>
          <w:szCs w:val="20"/>
          <w:lang w:eastAsia="en-US"/>
        </w:rPr>
        <w:t>Wi-fi</w:t>
      </w:r>
      <w:proofErr w:type="spellEnd"/>
    </w:p>
    <w:p w14:paraId="51483ACD" w14:textId="77777777" w:rsidR="004D225A" w:rsidRDefault="004D225A" w:rsidP="000352AB">
      <w:pPr>
        <w:pStyle w:val="Odsekzoznamu"/>
        <w:numPr>
          <w:ilvl w:val="0"/>
          <w:numId w:val="31"/>
        </w:numPr>
        <w:spacing w:after="0" w:line="240" w:lineRule="auto"/>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možnosť manuálneho pridania a správy povolených mailových adries v CAPTIVE portáli</w:t>
      </w:r>
    </w:p>
    <w:p w14:paraId="5B04B94A" w14:textId="77777777" w:rsidR="004D225A" w:rsidRDefault="004D225A" w:rsidP="000352AB">
      <w:pPr>
        <w:pStyle w:val="Odsekzoznamu"/>
        <w:numPr>
          <w:ilvl w:val="0"/>
          <w:numId w:val="31"/>
        </w:numPr>
        <w:spacing w:after="0" w:line="240" w:lineRule="auto"/>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 xml:space="preserve">užívateľ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siete si môže pod jednou povolenou emailovou adresou registrovať aj viac zariadení prostredníctvo ktorých sa pripája do siete </w:t>
      </w:r>
      <w:proofErr w:type="spellStart"/>
      <w:r>
        <w:rPr>
          <w:rFonts w:ascii="Garamond" w:eastAsia="Times New Roman" w:hAnsi="Garamond" w:cs="Times New Roman"/>
          <w:sz w:val="20"/>
          <w:szCs w:val="20"/>
          <w:lang w:eastAsia="en-US"/>
        </w:rPr>
        <w:t>Wi-fi</w:t>
      </w:r>
      <w:proofErr w:type="spellEnd"/>
    </w:p>
    <w:p w14:paraId="5F453E86" w14:textId="77777777" w:rsidR="004D225A" w:rsidRDefault="004D225A" w:rsidP="000352AB">
      <w:pPr>
        <w:pStyle w:val="Odsekzoznamu"/>
        <w:numPr>
          <w:ilvl w:val="0"/>
          <w:numId w:val="31"/>
        </w:numPr>
        <w:spacing w:after="0" w:line="240" w:lineRule="auto"/>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 xml:space="preserve">prihlasovacia webová stránka do siete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ktorá sa automaticky zobrazí na zariadení používateľa, ktorý sa prihlasuje do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siete s vyžadovaním zadania mailovej adresy a potvrdením podmienok používania služby. V prípade že zadaná mailová adresa nie je v zozname povolených emailových adries, prístup do siete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nebude umožnený. V prípade že zadaná emailová adresa je v zozname povolených emailových adries, užívateľovi sa povolí prístup na internet prostredníctvom tejto siete na 15 minút, počas ktorých je potrebné potvrdiť registráciu zariadenia kliknutím na odkaz, ktorý bude automaticky zaslaný CAPTIVE portálom na zadaný email používateľa pre prístup z tohto zariadenia do siete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V prípade potvrdenia odkazu bude zariadenie z ktorého sa užívateľ prihlasoval zaregistrované v CAPTIVE portáli a pri nasledujúcich prihláseniach už nebude potrebné overovanie prihlásenia cez zaslaný emailový odkaz, ale bude mu umožnený automatický prístup do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siete z tohto zariadenia . V prípade ak sa už v zozname povolených emailových adries nenachádza emailová adresa používateľa, bude mu prístup do siete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zo všetkých aj jeho doposiaľ zaregistrovaných zariadení zamietnutý  </w:t>
      </w:r>
    </w:p>
    <w:p w14:paraId="7E7C7112" w14:textId="77777777" w:rsidR="004D225A" w:rsidRDefault="004D225A" w:rsidP="000352AB">
      <w:pPr>
        <w:pStyle w:val="Odsekzoznamu"/>
        <w:numPr>
          <w:ilvl w:val="0"/>
          <w:numId w:val="31"/>
        </w:numPr>
        <w:spacing w:after="0" w:line="240" w:lineRule="auto"/>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podmienky používanie služby sú editovateľné prostredníctvom CAPTIVE portálu</w:t>
      </w:r>
    </w:p>
    <w:p w14:paraId="070AA9F1" w14:textId="77777777" w:rsidR="004D225A" w:rsidRDefault="004D225A" w:rsidP="000352AB">
      <w:pPr>
        <w:pStyle w:val="Odsekzoznamu"/>
        <w:numPr>
          <w:ilvl w:val="0"/>
          <w:numId w:val="31"/>
        </w:numPr>
        <w:spacing w:after="0" w:line="240" w:lineRule="auto"/>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 xml:space="preserve">CAPTIVE portál uchováva štatistiky o prihlásených užívateľoch a ich overených zariadeniach s prístupom k štatistikám pre objednávateľskú organizáciu   </w:t>
      </w:r>
    </w:p>
    <w:p w14:paraId="3F263354" w14:textId="77777777" w:rsidR="004D225A" w:rsidRDefault="004D225A" w:rsidP="004D225A">
      <w:pPr>
        <w:spacing w:after="0" w:line="240" w:lineRule="auto"/>
        <w:jc w:val="both"/>
        <w:rPr>
          <w:rFonts w:ascii="Garamond" w:eastAsia="Times New Roman" w:hAnsi="Garamond" w:cs="Times New Roman"/>
          <w:sz w:val="20"/>
          <w:szCs w:val="20"/>
          <w:lang w:eastAsia="en-US"/>
        </w:rPr>
      </w:pPr>
    </w:p>
    <w:p w14:paraId="378C00DF" w14:textId="77777777" w:rsidR="004D225A" w:rsidRPr="008759A1" w:rsidRDefault="004D225A" w:rsidP="004D225A">
      <w:pPr>
        <w:spacing w:after="0" w:line="240" w:lineRule="auto"/>
        <w:contextualSpacing/>
        <w:jc w:val="both"/>
        <w:rPr>
          <w:rFonts w:ascii="Garamond" w:eastAsia="Times New Roman" w:hAnsi="Garamond" w:cs="Times New Roman"/>
          <w:b/>
          <w:bCs/>
          <w:sz w:val="20"/>
          <w:szCs w:val="20"/>
          <w:lang w:eastAsia="en-US"/>
        </w:rPr>
      </w:pPr>
      <w:proofErr w:type="spellStart"/>
      <w:r w:rsidRPr="008759A1">
        <w:rPr>
          <w:rFonts w:ascii="Garamond" w:eastAsia="Times New Roman" w:hAnsi="Garamond" w:cs="Times New Roman"/>
          <w:b/>
          <w:bCs/>
          <w:sz w:val="20"/>
          <w:szCs w:val="20"/>
          <w:lang w:eastAsia="en-US"/>
        </w:rPr>
        <w:t>Wi-fi</w:t>
      </w:r>
      <w:proofErr w:type="spellEnd"/>
      <w:r w:rsidRPr="008759A1">
        <w:rPr>
          <w:rFonts w:ascii="Garamond" w:eastAsia="Times New Roman" w:hAnsi="Garamond" w:cs="Times New Roman"/>
          <w:b/>
          <w:bCs/>
          <w:sz w:val="20"/>
          <w:szCs w:val="20"/>
          <w:lang w:eastAsia="en-US"/>
        </w:rPr>
        <w:t xml:space="preserve"> sieť číslo 2</w:t>
      </w:r>
    </w:p>
    <w:p w14:paraId="110A3F4F" w14:textId="77777777" w:rsidR="004D225A" w:rsidRPr="005667C4" w:rsidRDefault="004D225A" w:rsidP="004D225A">
      <w:pPr>
        <w:spacing w:after="0" w:line="240" w:lineRule="auto"/>
        <w:jc w:val="both"/>
        <w:rPr>
          <w:rFonts w:ascii="Garamond" w:eastAsia="Times New Roman" w:hAnsi="Garamond" w:cs="Times New Roman"/>
          <w:sz w:val="20"/>
          <w:szCs w:val="20"/>
          <w:lang w:eastAsia="en-US"/>
        </w:rPr>
      </w:pPr>
    </w:p>
    <w:p w14:paraId="512B7A70" w14:textId="77777777" w:rsidR="004D225A" w:rsidRDefault="004D225A" w:rsidP="004D225A">
      <w:pPr>
        <w:spacing w:after="0" w:line="240" w:lineRule="auto"/>
        <w:contextualSpacing/>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 xml:space="preserve">V rámci vybudovania verejnej siete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číslo 2 sa vyžaduje dodanie a prevádzka a podpora </w:t>
      </w:r>
      <w:r w:rsidRPr="001C44A3">
        <w:rPr>
          <w:rFonts w:ascii="Garamond" w:eastAsia="Times New Roman" w:hAnsi="Garamond" w:cs="Times New Roman"/>
          <w:b/>
          <w:bCs/>
          <w:sz w:val="20"/>
          <w:szCs w:val="20"/>
          <w:lang w:eastAsia="en-US"/>
        </w:rPr>
        <w:t xml:space="preserve">Návštevného - </w:t>
      </w:r>
      <w:proofErr w:type="spellStart"/>
      <w:r w:rsidRPr="001C44A3">
        <w:rPr>
          <w:rFonts w:ascii="Garamond" w:eastAsia="Times New Roman" w:hAnsi="Garamond" w:cs="Times New Roman"/>
          <w:b/>
          <w:bCs/>
          <w:sz w:val="20"/>
          <w:szCs w:val="20"/>
          <w:lang w:eastAsia="en-US"/>
        </w:rPr>
        <w:t>Voucher</w:t>
      </w:r>
      <w:proofErr w:type="spellEnd"/>
      <w:r w:rsidRPr="001C44A3">
        <w:rPr>
          <w:rFonts w:ascii="Garamond" w:eastAsia="Times New Roman" w:hAnsi="Garamond" w:cs="Times New Roman"/>
          <w:b/>
          <w:bCs/>
          <w:sz w:val="20"/>
          <w:szCs w:val="20"/>
          <w:lang w:eastAsia="en-US"/>
        </w:rPr>
        <w:t xml:space="preserve"> portálu</w:t>
      </w:r>
      <w:r>
        <w:rPr>
          <w:rFonts w:ascii="Garamond" w:eastAsia="Times New Roman" w:hAnsi="Garamond" w:cs="Times New Roman"/>
          <w:sz w:val="20"/>
          <w:szCs w:val="20"/>
          <w:lang w:eastAsia="en-US"/>
        </w:rPr>
        <w:t xml:space="preserve"> prevádzkovaného na technických a softvérových prostriedkoch poskytovateľa ktorý zabezpečí tieto požadované funkcionality  </w:t>
      </w:r>
    </w:p>
    <w:p w14:paraId="0C04F222" w14:textId="77777777" w:rsidR="004D225A" w:rsidRDefault="004D225A" w:rsidP="004D225A">
      <w:pPr>
        <w:spacing w:after="0" w:line="240" w:lineRule="auto"/>
        <w:contextualSpacing/>
        <w:jc w:val="both"/>
        <w:rPr>
          <w:rFonts w:ascii="Garamond" w:eastAsia="Times New Roman" w:hAnsi="Garamond" w:cs="Times New Roman"/>
          <w:sz w:val="20"/>
          <w:szCs w:val="20"/>
          <w:lang w:eastAsia="en-US"/>
        </w:rPr>
      </w:pPr>
    </w:p>
    <w:p w14:paraId="34C9B4DB" w14:textId="77777777" w:rsidR="004D225A" w:rsidRDefault="004D225A" w:rsidP="000352AB">
      <w:pPr>
        <w:pStyle w:val="Odsekzoznamu"/>
        <w:numPr>
          <w:ilvl w:val="0"/>
          <w:numId w:val="32"/>
        </w:numPr>
        <w:spacing w:after="0" w:line="240" w:lineRule="auto"/>
        <w:jc w:val="both"/>
        <w:rPr>
          <w:rFonts w:ascii="Garamond" w:eastAsia="Times New Roman" w:hAnsi="Garamond" w:cs="Times New Roman"/>
          <w:sz w:val="20"/>
          <w:szCs w:val="20"/>
          <w:lang w:eastAsia="en-US"/>
        </w:rPr>
      </w:pPr>
      <w:r w:rsidRPr="005667C4">
        <w:rPr>
          <w:rFonts w:ascii="Garamond" w:eastAsia="Times New Roman" w:hAnsi="Garamond" w:cs="Times New Roman"/>
          <w:sz w:val="20"/>
          <w:szCs w:val="20"/>
          <w:lang w:eastAsia="en-US"/>
        </w:rPr>
        <w:t xml:space="preserve">overenie /autorizácia/ užívateľa do </w:t>
      </w:r>
      <w:proofErr w:type="spellStart"/>
      <w:r w:rsidRPr="005667C4">
        <w:rPr>
          <w:rFonts w:ascii="Garamond" w:eastAsia="Times New Roman" w:hAnsi="Garamond" w:cs="Times New Roman"/>
          <w:sz w:val="20"/>
          <w:szCs w:val="20"/>
          <w:lang w:eastAsia="en-US"/>
        </w:rPr>
        <w:t>Wi-fi</w:t>
      </w:r>
      <w:proofErr w:type="spellEnd"/>
      <w:r w:rsidRPr="005667C4">
        <w:rPr>
          <w:rFonts w:ascii="Garamond" w:eastAsia="Times New Roman" w:hAnsi="Garamond" w:cs="Times New Roman"/>
          <w:sz w:val="20"/>
          <w:szCs w:val="20"/>
          <w:lang w:eastAsia="en-US"/>
        </w:rPr>
        <w:t xml:space="preserve"> siete prostredníctvom</w:t>
      </w:r>
      <w:r>
        <w:rPr>
          <w:rFonts w:ascii="Garamond" w:eastAsia="Times New Roman" w:hAnsi="Garamond" w:cs="Times New Roman"/>
          <w:sz w:val="20"/>
          <w:szCs w:val="20"/>
          <w:lang w:eastAsia="en-US"/>
        </w:rPr>
        <w:t xml:space="preserve"> jednorazového kódu - </w:t>
      </w:r>
      <w:proofErr w:type="spellStart"/>
      <w:r>
        <w:rPr>
          <w:rFonts w:ascii="Garamond" w:eastAsia="Times New Roman" w:hAnsi="Garamond" w:cs="Times New Roman"/>
          <w:sz w:val="20"/>
          <w:szCs w:val="20"/>
          <w:lang w:eastAsia="en-US"/>
        </w:rPr>
        <w:t>Voucheru</w:t>
      </w:r>
      <w:proofErr w:type="spellEnd"/>
    </w:p>
    <w:p w14:paraId="392BF95F" w14:textId="77777777" w:rsidR="004D225A" w:rsidRDefault="004D225A" w:rsidP="000352AB">
      <w:pPr>
        <w:pStyle w:val="Odsekzoznamu"/>
        <w:numPr>
          <w:ilvl w:val="0"/>
          <w:numId w:val="32"/>
        </w:numPr>
        <w:spacing w:after="0" w:line="240" w:lineRule="auto"/>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 xml:space="preserve">po overení kódom bude povolený prístup do siete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na stanovený časový limit, určený objednávateľskou organizáciou, po uplynutí stanoveného časového limitu už nebude prístup do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siete ďalej umožnený</w:t>
      </w:r>
    </w:p>
    <w:p w14:paraId="670A73BF" w14:textId="77777777" w:rsidR="004D225A" w:rsidRDefault="004D225A" w:rsidP="000352AB">
      <w:pPr>
        <w:pStyle w:val="Odsekzoznamu"/>
        <w:numPr>
          <w:ilvl w:val="0"/>
          <w:numId w:val="32"/>
        </w:numPr>
        <w:spacing w:after="0" w:line="240" w:lineRule="auto"/>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 xml:space="preserve">prihlasovacia webová stránka do siete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ktorá sa automaticky zobrazí na zariadení používateľa, ktorý sa prihlasuje do </w:t>
      </w:r>
      <w:proofErr w:type="spellStart"/>
      <w:r>
        <w:rPr>
          <w:rFonts w:ascii="Garamond" w:eastAsia="Times New Roman" w:hAnsi="Garamond" w:cs="Times New Roman"/>
          <w:sz w:val="20"/>
          <w:szCs w:val="20"/>
          <w:lang w:eastAsia="en-US"/>
        </w:rPr>
        <w:t>Wi-fi</w:t>
      </w:r>
      <w:proofErr w:type="spellEnd"/>
      <w:r>
        <w:rPr>
          <w:rFonts w:ascii="Garamond" w:eastAsia="Times New Roman" w:hAnsi="Garamond" w:cs="Times New Roman"/>
          <w:sz w:val="20"/>
          <w:szCs w:val="20"/>
          <w:lang w:eastAsia="en-US"/>
        </w:rPr>
        <w:t xml:space="preserve"> siete s vyžadovaním zadania platného kódu a potvrdením podmienok používania služby</w:t>
      </w:r>
    </w:p>
    <w:p w14:paraId="1707561C" w14:textId="77777777" w:rsidR="004D225A" w:rsidRPr="005667C4" w:rsidRDefault="004D225A" w:rsidP="000352AB">
      <w:pPr>
        <w:pStyle w:val="Odsekzoznamu"/>
        <w:numPr>
          <w:ilvl w:val="0"/>
          <w:numId w:val="32"/>
        </w:numPr>
        <w:spacing w:after="0" w:line="240" w:lineRule="auto"/>
        <w:jc w:val="both"/>
        <w:rPr>
          <w:rFonts w:ascii="Garamond" w:eastAsia="Times New Roman" w:hAnsi="Garamond" w:cs="Times New Roman"/>
          <w:sz w:val="20"/>
          <w:szCs w:val="20"/>
          <w:lang w:eastAsia="en-US"/>
        </w:rPr>
      </w:pPr>
      <w:r>
        <w:rPr>
          <w:rFonts w:ascii="Garamond" w:eastAsia="Times New Roman" w:hAnsi="Garamond" w:cs="Times New Roman"/>
          <w:sz w:val="20"/>
          <w:szCs w:val="20"/>
          <w:lang w:eastAsia="en-US"/>
        </w:rPr>
        <w:t xml:space="preserve">možnosť generovania jednorazových kódov - </w:t>
      </w:r>
      <w:proofErr w:type="spellStart"/>
      <w:r>
        <w:rPr>
          <w:rFonts w:ascii="Garamond" w:eastAsia="Times New Roman" w:hAnsi="Garamond" w:cs="Times New Roman"/>
          <w:sz w:val="20"/>
          <w:szCs w:val="20"/>
          <w:lang w:eastAsia="en-US"/>
        </w:rPr>
        <w:t>Voucherov</w:t>
      </w:r>
      <w:proofErr w:type="spellEnd"/>
      <w:r>
        <w:rPr>
          <w:rFonts w:ascii="Garamond" w:eastAsia="Times New Roman" w:hAnsi="Garamond" w:cs="Times New Roman"/>
          <w:sz w:val="20"/>
          <w:szCs w:val="20"/>
          <w:lang w:eastAsia="en-US"/>
        </w:rPr>
        <w:t xml:space="preserve"> prostredníctvom portálu, možnosť automatického zasielania vygenerovaných kódov v stanovenom čase na určené emailové adresy objednávateľskej organizácie </w:t>
      </w:r>
    </w:p>
    <w:p w14:paraId="0F7F1CFB" w14:textId="77777777" w:rsidR="004D225A" w:rsidRPr="009E2D43" w:rsidRDefault="004D225A" w:rsidP="004D225A">
      <w:pPr>
        <w:spacing w:after="0" w:line="240" w:lineRule="auto"/>
        <w:contextualSpacing/>
        <w:jc w:val="both"/>
        <w:rPr>
          <w:rFonts w:ascii="Garamond" w:eastAsia="Times New Roman" w:hAnsi="Garamond" w:cs="Times New Roman"/>
          <w:sz w:val="20"/>
          <w:szCs w:val="20"/>
          <w:lang w:eastAsia="en-US"/>
        </w:rPr>
      </w:pPr>
    </w:p>
    <w:p w14:paraId="1A87947D" w14:textId="77777777" w:rsidR="004D225A" w:rsidRPr="009E2D43" w:rsidRDefault="004D225A" w:rsidP="004D225A">
      <w:pPr>
        <w:spacing w:after="0" w:line="240" w:lineRule="auto"/>
        <w:ind w:left="426"/>
        <w:jc w:val="both"/>
        <w:rPr>
          <w:rFonts w:ascii="Garamond" w:eastAsia="Times New Roman" w:hAnsi="Garamond" w:cs="Arial"/>
          <w:sz w:val="20"/>
          <w:szCs w:val="20"/>
          <w:lang w:eastAsia="en-US"/>
        </w:rPr>
      </w:pPr>
    </w:p>
    <w:p w14:paraId="5E5847F0" w14:textId="77777777" w:rsidR="004D225A" w:rsidRPr="009E2D43" w:rsidRDefault="004D225A" w:rsidP="004D225A">
      <w:pPr>
        <w:spacing w:after="0" w:line="240" w:lineRule="auto"/>
        <w:ind w:left="426"/>
        <w:jc w:val="both"/>
        <w:rPr>
          <w:rFonts w:ascii="Garamond" w:eastAsia="Times New Roman" w:hAnsi="Garamond" w:cs="Times New Roman"/>
          <w:sz w:val="20"/>
          <w:szCs w:val="20"/>
          <w:lang w:eastAsia="en-US" w:bidi="sk-SK"/>
        </w:rPr>
      </w:pPr>
      <w:r w:rsidRPr="009E2D43">
        <w:rPr>
          <w:rFonts w:ascii="Garamond" w:eastAsia="Times New Roman" w:hAnsi="Garamond" w:cs="Arial"/>
          <w:sz w:val="20"/>
          <w:szCs w:val="20"/>
          <w:lang w:eastAsia="en-US"/>
        </w:rPr>
        <w:t>Vybudovaná infraštruktúra verejn</w:t>
      </w:r>
      <w:r>
        <w:rPr>
          <w:rFonts w:ascii="Garamond" w:eastAsia="Times New Roman" w:hAnsi="Garamond" w:cs="Arial"/>
          <w:sz w:val="20"/>
          <w:szCs w:val="20"/>
          <w:lang w:eastAsia="en-US"/>
        </w:rPr>
        <w:t>ých</w:t>
      </w:r>
      <w:r w:rsidRPr="009E2D43">
        <w:rPr>
          <w:rFonts w:ascii="Garamond" w:eastAsia="Times New Roman" w:hAnsi="Garamond" w:cs="Arial"/>
          <w:sz w:val="20"/>
          <w:szCs w:val="20"/>
          <w:lang w:eastAsia="en-US"/>
        </w:rPr>
        <w:t xml:space="preserve"> </w:t>
      </w:r>
      <w:proofErr w:type="spellStart"/>
      <w:r w:rsidRPr="009E2D43">
        <w:rPr>
          <w:rFonts w:ascii="Garamond" w:eastAsia="Times New Roman" w:hAnsi="Garamond" w:cs="Arial"/>
          <w:sz w:val="20"/>
          <w:szCs w:val="20"/>
          <w:lang w:eastAsia="en-US"/>
        </w:rPr>
        <w:t>Wi-fi</w:t>
      </w:r>
      <w:proofErr w:type="spellEnd"/>
      <w:r w:rsidRPr="009E2D43">
        <w:rPr>
          <w:rFonts w:ascii="Garamond" w:eastAsia="Times New Roman" w:hAnsi="Garamond" w:cs="Arial"/>
          <w:sz w:val="20"/>
          <w:szCs w:val="20"/>
          <w:lang w:eastAsia="en-US"/>
        </w:rPr>
        <w:t xml:space="preserve"> siet</w:t>
      </w:r>
      <w:r>
        <w:rPr>
          <w:rFonts w:ascii="Garamond" w:eastAsia="Times New Roman" w:hAnsi="Garamond" w:cs="Arial"/>
          <w:sz w:val="20"/>
          <w:szCs w:val="20"/>
          <w:lang w:eastAsia="en-US"/>
        </w:rPr>
        <w:t>í</w:t>
      </w:r>
      <w:r w:rsidRPr="009E2D43">
        <w:rPr>
          <w:rFonts w:ascii="Garamond" w:eastAsia="Times New Roman" w:hAnsi="Garamond" w:cs="Times New Roman"/>
          <w:sz w:val="20"/>
          <w:szCs w:val="20"/>
          <w:lang w:eastAsia="en-US" w:bidi="sk-SK"/>
        </w:rPr>
        <w:t xml:space="preserve"> bude bezodkladne po jej inštalácii a sprevádzkovaní poskytovateľom bezodplatne prevedená do vlastníctva obstarávateľa, pričom poskytovateľ bude mať túto verejnú </w:t>
      </w:r>
      <w:proofErr w:type="spellStart"/>
      <w:r w:rsidRPr="009E2D43">
        <w:rPr>
          <w:rFonts w:ascii="Garamond" w:eastAsia="Times New Roman" w:hAnsi="Garamond" w:cs="Times New Roman"/>
          <w:sz w:val="20"/>
          <w:szCs w:val="20"/>
          <w:lang w:eastAsia="en-US" w:bidi="sk-SK"/>
        </w:rPr>
        <w:t>Wi-fi</w:t>
      </w:r>
      <w:proofErr w:type="spellEnd"/>
      <w:r w:rsidRPr="009E2D43">
        <w:rPr>
          <w:rFonts w:ascii="Garamond" w:eastAsia="Times New Roman" w:hAnsi="Garamond" w:cs="Times New Roman"/>
          <w:sz w:val="20"/>
          <w:szCs w:val="20"/>
          <w:lang w:eastAsia="en-US" w:bidi="sk-SK"/>
        </w:rPr>
        <w:t xml:space="preserve"> sieť v užívaní a bude povinný zabezpečovať jej funkčnosť</w:t>
      </w:r>
      <w:r>
        <w:rPr>
          <w:rFonts w:ascii="Garamond" w:eastAsia="Times New Roman" w:hAnsi="Garamond" w:cs="Times New Roman"/>
          <w:sz w:val="20"/>
          <w:szCs w:val="20"/>
          <w:lang w:eastAsia="en-US" w:bidi="sk-SK"/>
        </w:rPr>
        <w:t xml:space="preserve"> vrátane požadovaného obslužného programového vybavenia</w:t>
      </w:r>
      <w:r w:rsidRPr="009E2D43">
        <w:rPr>
          <w:rFonts w:ascii="Garamond" w:eastAsia="Times New Roman" w:hAnsi="Garamond" w:cs="Times New Roman"/>
          <w:sz w:val="20"/>
          <w:szCs w:val="20"/>
          <w:lang w:eastAsia="en-US" w:bidi="sk-SK"/>
        </w:rPr>
        <w:t xml:space="preserve"> a vykonávať potrebné opravy.</w:t>
      </w:r>
    </w:p>
    <w:p w14:paraId="7BCCBBCB" w14:textId="77777777" w:rsidR="004D225A" w:rsidRPr="009E2D43" w:rsidRDefault="004D225A" w:rsidP="004D225A">
      <w:pPr>
        <w:spacing w:after="0" w:line="240" w:lineRule="auto"/>
        <w:ind w:left="426"/>
        <w:jc w:val="both"/>
        <w:rPr>
          <w:rFonts w:ascii="Garamond" w:eastAsia="Times New Roman" w:hAnsi="Garamond" w:cs="Arial"/>
          <w:sz w:val="20"/>
          <w:szCs w:val="20"/>
          <w:lang w:eastAsia="en-US"/>
        </w:rPr>
      </w:pPr>
    </w:p>
    <w:tbl>
      <w:tblPr>
        <w:tblW w:w="8374" w:type="dxa"/>
        <w:tblInd w:w="416" w:type="dxa"/>
        <w:tblCellMar>
          <w:left w:w="70" w:type="dxa"/>
          <w:right w:w="70" w:type="dxa"/>
        </w:tblCellMar>
        <w:tblLook w:val="04A0" w:firstRow="1" w:lastRow="0" w:firstColumn="1" w:lastColumn="0" w:noHBand="0" w:noVBand="1"/>
      </w:tblPr>
      <w:tblGrid>
        <w:gridCol w:w="4254"/>
        <w:gridCol w:w="1540"/>
        <w:gridCol w:w="2580"/>
      </w:tblGrid>
      <w:tr w:rsidR="004D225A" w:rsidRPr="009E2D43" w14:paraId="087AE986" w14:textId="77777777" w:rsidTr="005371CC">
        <w:trPr>
          <w:trHeight w:val="315"/>
        </w:trPr>
        <w:tc>
          <w:tcPr>
            <w:tcW w:w="4254" w:type="dxa"/>
            <w:tcBorders>
              <w:top w:val="single" w:sz="8" w:space="0" w:color="auto"/>
              <w:left w:val="single" w:sz="8" w:space="0" w:color="auto"/>
              <w:bottom w:val="single" w:sz="8" w:space="0" w:color="auto"/>
              <w:right w:val="nil"/>
            </w:tcBorders>
            <w:shd w:val="clear" w:color="auto" w:fill="auto"/>
            <w:noWrap/>
            <w:vAlign w:val="bottom"/>
            <w:hideMark/>
          </w:tcPr>
          <w:p w14:paraId="784D5361" w14:textId="77777777" w:rsidR="004D225A" w:rsidRPr="009E2D43" w:rsidRDefault="004D225A" w:rsidP="005371CC">
            <w:pPr>
              <w:spacing w:after="0" w:line="240" w:lineRule="auto"/>
              <w:rPr>
                <w:rFonts w:ascii="Garamond" w:eastAsia="Times New Roman" w:hAnsi="Garamond" w:cs="Calibri"/>
                <w:b/>
                <w:bCs/>
                <w:color w:val="000000"/>
                <w:sz w:val="20"/>
                <w:szCs w:val="20"/>
                <w:lang w:eastAsia="en-US"/>
              </w:rPr>
            </w:pPr>
            <w:r w:rsidRPr="009E2D43">
              <w:rPr>
                <w:rFonts w:ascii="Garamond" w:eastAsia="Times New Roman" w:hAnsi="Garamond" w:cs="Calibri"/>
                <w:b/>
                <w:bCs/>
                <w:color w:val="000000"/>
                <w:sz w:val="20"/>
                <w:szCs w:val="20"/>
                <w:lang w:eastAsia="en-US"/>
              </w:rPr>
              <w:t xml:space="preserve">Vybraná lokalita pre verejnú </w:t>
            </w:r>
            <w:proofErr w:type="spellStart"/>
            <w:r w:rsidRPr="009E2D43">
              <w:rPr>
                <w:rFonts w:ascii="Garamond" w:eastAsia="Times New Roman" w:hAnsi="Garamond" w:cs="Calibri"/>
                <w:b/>
                <w:bCs/>
                <w:color w:val="000000"/>
                <w:sz w:val="20"/>
                <w:szCs w:val="20"/>
                <w:lang w:eastAsia="en-US"/>
              </w:rPr>
              <w:t>Wi-fi</w:t>
            </w:r>
            <w:proofErr w:type="spellEnd"/>
            <w:r w:rsidRPr="009E2D43">
              <w:rPr>
                <w:rFonts w:ascii="Garamond" w:eastAsia="Times New Roman" w:hAnsi="Garamond" w:cs="Calibri"/>
                <w:b/>
                <w:bCs/>
                <w:color w:val="000000"/>
                <w:sz w:val="20"/>
                <w:szCs w:val="20"/>
                <w:lang w:eastAsia="en-US"/>
              </w:rPr>
              <w:t xml:space="preserve"> sieť</w:t>
            </w:r>
            <w:r>
              <w:rPr>
                <w:rFonts w:ascii="Garamond" w:eastAsia="Times New Roman" w:hAnsi="Garamond" w:cs="Calibri"/>
                <w:b/>
                <w:bCs/>
                <w:color w:val="000000"/>
                <w:sz w:val="20"/>
                <w:szCs w:val="20"/>
                <w:lang w:eastAsia="en-US"/>
              </w:rPr>
              <w:t xml:space="preserve"> číslo 1</w:t>
            </w:r>
          </w:p>
        </w:tc>
        <w:tc>
          <w:tcPr>
            <w:tcW w:w="15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9849B29" w14:textId="77777777" w:rsidR="004D225A" w:rsidRPr="009E2D43" w:rsidRDefault="004D225A" w:rsidP="005371CC">
            <w:pPr>
              <w:spacing w:after="0" w:line="240" w:lineRule="auto"/>
              <w:jc w:val="center"/>
              <w:rPr>
                <w:rFonts w:ascii="Garamond" w:eastAsia="Times New Roman" w:hAnsi="Garamond" w:cs="Calibri"/>
                <w:b/>
                <w:bCs/>
                <w:color w:val="000000"/>
                <w:sz w:val="20"/>
                <w:szCs w:val="20"/>
                <w:lang w:eastAsia="en-US"/>
              </w:rPr>
            </w:pPr>
          </w:p>
        </w:tc>
        <w:tc>
          <w:tcPr>
            <w:tcW w:w="2580" w:type="dxa"/>
            <w:tcBorders>
              <w:top w:val="single" w:sz="8" w:space="0" w:color="auto"/>
              <w:left w:val="nil"/>
              <w:bottom w:val="single" w:sz="8" w:space="0" w:color="auto"/>
              <w:right w:val="single" w:sz="8" w:space="0" w:color="auto"/>
            </w:tcBorders>
            <w:shd w:val="clear" w:color="auto" w:fill="auto"/>
            <w:noWrap/>
            <w:vAlign w:val="bottom"/>
            <w:hideMark/>
          </w:tcPr>
          <w:p w14:paraId="7F415586" w14:textId="77777777" w:rsidR="004D225A" w:rsidRPr="009E2D43" w:rsidRDefault="004D225A" w:rsidP="005371CC">
            <w:pPr>
              <w:spacing w:after="0" w:line="240" w:lineRule="auto"/>
              <w:jc w:val="center"/>
              <w:rPr>
                <w:rFonts w:ascii="Garamond" w:eastAsia="Times New Roman" w:hAnsi="Garamond" w:cs="Calibri"/>
                <w:b/>
                <w:bCs/>
                <w:color w:val="000000"/>
                <w:sz w:val="20"/>
                <w:szCs w:val="20"/>
                <w:lang w:eastAsia="en-US"/>
              </w:rPr>
            </w:pPr>
            <w:r w:rsidRPr="009E2D43">
              <w:rPr>
                <w:rFonts w:ascii="Garamond" w:eastAsia="Times New Roman" w:hAnsi="Garamond" w:cs="Calibri"/>
                <w:b/>
                <w:bCs/>
                <w:color w:val="000000"/>
                <w:sz w:val="20"/>
                <w:szCs w:val="20"/>
                <w:lang w:eastAsia="en-US"/>
              </w:rPr>
              <w:t>počet prístupových bodov</w:t>
            </w:r>
          </w:p>
        </w:tc>
      </w:tr>
      <w:tr w:rsidR="004D225A" w:rsidRPr="009E2D43" w14:paraId="4544F230"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6E5D6642"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Olejkárska 2375/1 – prízemie </w:t>
            </w:r>
          </w:p>
          <w:p w14:paraId="1028F51B"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Arial"/>
                <w:sz w:val="20"/>
                <w:szCs w:val="20"/>
                <w:lang w:eastAsia="en-US"/>
              </w:rPr>
              <w:t>GPS 48.141876,17.121678 48°8.5126'N 17°7.3007'E</w:t>
            </w:r>
          </w:p>
        </w:tc>
        <w:tc>
          <w:tcPr>
            <w:tcW w:w="1540" w:type="dxa"/>
            <w:tcBorders>
              <w:top w:val="nil"/>
              <w:left w:val="nil"/>
              <w:bottom w:val="single" w:sz="8" w:space="0" w:color="auto"/>
              <w:right w:val="single" w:sz="8" w:space="0" w:color="auto"/>
            </w:tcBorders>
            <w:shd w:val="clear" w:color="000000" w:fill="FFFFFF"/>
            <w:vAlign w:val="center"/>
          </w:tcPr>
          <w:p w14:paraId="0E4FBB7E"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23D88A78"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2</w:t>
            </w:r>
          </w:p>
        </w:tc>
      </w:tr>
      <w:tr w:rsidR="004D225A" w:rsidRPr="009E2D43" w14:paraId="361E0B88"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010BF80E"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Olejkárska 2375/1 – 1 poschodie </w:t>
            </w:r>
          </w:p>
          <w:p w14:paraId="4337D1AE"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Arial"/>
                <w:sz w:val="20"/>
                <w:szCs w:val="20"/>
                <w:lang w:eastAsia="en-US"/>
              </w:rPr>
              <w:t>GPS 48.141876,17.121678 48°8.5126'N 17°7.3007'E</w:t>
            </w:r>
          </w:p>
        </w:tc>
        <w:tc>
          <w:tcPr>
            <w:tcW w:w="1540" w:type="dxa"/>
            <w:tcBorders>
              <w:top w:val="nil"/>
              <w:left w:val="nil"/>
              <w:bottom w:val="single" w:sz="8" w:space="0" w:color="auto"/>
              <w:right w:val="single" w:sz="8" w:space="0" w:color="auto"/>
            </w:tcBorders>
            <w:shd w:val="clear" w:color="000000" w:fill="FFFFFF"/>
            <w:vAlign w:val="center"/>
          </w:tcPr>
          <w:p w14:paraId="4F73DA93"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2A9520F4"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5</w:t>
            </w:r>
          </w:p>
        </w:tc>
      </w:tr>
      <w:tr w:rsidR="004D225A" w:rsidRPr="009E2D43" w14:paraId="570FA5A4"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39AD208C"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Olejkárska 2375/1 – 2 poschodie</w:t>
            </w:r>
          </w:p>
          <w:p w14:paraId="41C660EB"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Arial"/>
                <w:sz w:val="20"/>
                <w:szCs w:val="20"/>
                <w:lang w:eastAsia="en-US"/>
              </w:rPr>
              <w:t>GPS 48.141876,17.121678 48°8.5126'N 17°7.3007'E</w:t>
            </w:r>
          </w:p>
        </w:tc>
        <w:tc>
          <w:tcPr>
            <w:tcW w:w="1540" w:type="dxa"/>
            <w:tcBorders>
              <w:top w:val="nil"/>
              <w:left w:val="nil"/>
              <w:bottom w:val="single" w:sz="8" w:space="0" w:color="auto"/>
              <w:right w:val="single" w:sz="8" w:space="0" w:color="auto"/>
            </w:tcBorders>
            <w:shd w:val="clear" w:color="000000" w:fill="FFFFFF"/>
            <w:vAlign w:val="center"/>
          </w:tcPr>
          <w:p w14:paraId="7280EAD7"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56BE2148"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4</w:t>
            </w:r>
          </w:p>
        </w:tc>
      </w:tr>
      <w:tr w:rsidR="004D225A" w:rsidRPr="009E2D43" w14:paraId="26257948"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0E52604B"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Olejkárska 2375/1 – 3 poschodie</w:t>
            </w:r>
          </w:p>
          <w:p w14:paraId="0944DD50"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Arial"/>
                <w:sz w:val="20"/>
                <w:szCs w:val="20"/>
                <w:lang w:eastAsia="en-US"/>
              </w:rPr>
              <w:t>GPS 48.141876,17.121678 48°8.5126'N 17°7.3007'E</w:t>
            </w:r>
          </w:p>
        </w:tc>
        <w:tc>
          <w:tcPr>
            <w:tcW w:w="1540" w:type="dxa"/>
            <w:tcBorders>
              <w:top w:val="nil"/>
              <w:left w:val="nil"/>
              <w:bottom w:val="single" w:sz="8" w:space="0" w:color="auto"/>
              <w:right w:val="single" w:sz="8" w:space="0" w:color="auto"/>
            </w:tcBorders>
            <w:shd w:val="clear" w:color="000000" w:fill="FFFFFF"/>
            <w:vAlign w:val="center"/>
          </w:tcPr>
          <w:p w14:paraId="31EB0527"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203180C3"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2</w:t>
            </w:r>
          </w:p>
        </w:tc>
      </w:tr>
      <w:tr w:rsidR="004D225A" w:rsidRPr="009E2D43" w14:paraId="46B5EECF"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06AA7ABA"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Olejkárska 2375/1 – 4 poschodie</w:t>
            </w:r>
          </w:p>
          <w:p w14:paraId="5532F48E"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Arial"/>
                <w:sz w:val="20"/>
                <w:szCs w:val="20"/>
                <w:lang w:eastAsia="en-US"/>
              </w:rPr>
              <w:t>GPS 48.141876,17.121678 48°8.5126'N 17°7.3007'E</w:t>
            </w:r>
          </w:p>
        </w:tc>
        <w:tc>
          <w:tcPr>
            <w:tcW w:w="1540" w:type="dxa"/>
            <w:tcBorders>
              <w:top w:val="nil"/>
              <w:left w:val="nil"/>
              <w:bottom w:val="single" w:sz="8" w:space="0" w:color="auto"/>
              <w:right w:val="single" w:sz="8" w:space="0" w:color="auto"/>
            </w:tcBorders>
            <w:shd w:val="clear" w:color="000000" w:fill="FFFFFF"/>
            <w:vAlign w:val="center"/>
          </w:tcPr>
          <w:p w14:paraId="1EDCD443"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18C7DEAA"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2</w:t>
            </w:r>
          </w:p>
        </w:tc>
      </w:tr>
      <w:tr w:rsidR="004D225A" w:rsidRPr="009E2D43" w14:paraId="3C98C132"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4C9746E0"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Vozovňa Petržalka, Janíkov Dvor výpravňa autobusov </w:t>
            </w:r>
          </w:p>
          <w:p w14:paraId="6286EABF"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48.098526,17.125069 48°5.9116'N 17°7.5041'E</w:t>
            </w:r>
          </w:p>
        </w:tc>
        <w:tc>
          <w:tcPr>
            <w:tcW w:w="1540" w:type="dxa"/>
            <w:tcBorders>
              <w:top w:val="nil"/>
              <w:left w:val="nil"/>
              <w:bottom w:val="single" w:sz="8" w:space="0" w:color="auto"/>
              <w:right w:val="single" w:sz="8" w:space="0" w:color="auto"/>
            </w:tcBorders>
            <w:shd w:val="clear" w:color="000000" w:fill="FFFFFF"/>
            <w:vAlign w:val="center"/>
          </w:tcPr>
          <w:p w14:paraId="6CE88663"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2F787E79"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2</w:t>
            </w:r>
          </w:p>
        </w:tc>
      </w:tr>
      <w:tr w:rsidR="004D225A" w:rsidRPr="009E2D43" w14:paraId="197CDF4C"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4B3881D1"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Vozovňa Petržalka, Janíkov Dvor </w:t>
            </w:r>
            <w:r>
              <w:rPr>
                <w:rFonts w:ascii="Garamond" w:eastAsia="Times New Roman" w:hAnsi="Garamond" w:cs="Tahoma"/>
                <w:color w:val="000000"/>
                <w:sz w:val="20"/>
                <w:szCs w:val="20"/>
                <w:lang w:eastAsia="en-US"/>
              </w:rPr>
              <w:t xml:space="preserve">dielňa GPS </w:t>
            </w:r>
            <w:r w:rsidRPr="00B21FEF">
              <w:rPr>
                <w:rFonts w:ascii="Garamond" w:eastAsia="Times New Roman" w:hAnsi="Garamond" w:cs="Tahoma"/>
                <w:color w:val="000000"/>
                <w:sz w:val="20"/>
                <w:szCs w:val="20"/>
                <w:lang w:eastAsia="en-US"/>
              </w:rPr>
              <w:t>48.095526564740815, 17.12599105871945</w:t>
            </w:r>
          </w:p>
        </w:tc>
        <w:tc>
          <w:tcPr>
            <w:tcW w:w="1540" w:type="dxa"/>
            <w:tcBorders>
              <w:top w:val="nil"/>
              <w:left w:val="nil"/>
              <w:bottom w:val="single" w:sz="8" w:space="0" w:color="auto"/>
              <w:right w:val="single" w:sz="8" w:space="0" w:color="auto"/>
            </w:tcBorders>
            <w:shd w:val="clear" w:color="000000" w:fill="FFFFFF"/>
            <w:vAlign w:val="center"/>
          </w:tcPr>
          <w:p w14:paraId="51D902EB"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tcPr>
          <w:p w14:paraId="0D51E2F7"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1</w:t>
            </w:r>
          </w:p>
        </w:tc>
      </w:tr>
      <w:tr w:rsidR="004D225A" w:rsidRPr="009E2D43" w14:paraId="71ABB17B"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668F179C"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 výpravňa električiek Vajnorská</w:t>
            </w:r>
          </w:p>
          <w:p w14:paraId="1A89B3EF"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48.181094,17.161880 48°10.8656'N 17°9.7128'E</w:t>
            </w:r>
          </w:p>
        </w:tc>
        <w:tc>
          <w:tcPr>
            <w:tcW w:w="1540" w:type="dxa"/>
            <w:tcBorders>
              <w:top w:val="nil"/>
              <w:left w:val="nil"/>
              <w:bottom w:val="single" w:sz="8" w:space="0" w:color="auto"/>
              <w:right w:val="single" w:sz="8" w:space="0" w:color="auto"/>
            </w:tcBorders>
            <w:shd w:val="clear" w:color="000000" w:fill="FFFFFF"/>
            <w:vAlign w:val="center"/>
          </w:tcPr>
          <w:p w14:paraId="2FC89FC2"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3EA59757"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1</w:t>
            </w:r>
          </w:p>
        </w:tc>
      </w:tr>
      <w:tr w:rsidR="004D225A" w:rsidRPr="009E2D43" w14:paraId="32E415EF"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62C4A375"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 výpravňa autobusov Vajnorská</w:t>
            </w:r>
          </w:p>
          <w:p w14:paraId="2CBFAF60"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lastRenderedPageBreak/>
              <w:t>GPS 48.180902,17.161185 48°10.8541'N 17°9.6711'E</w:t>
            </w:r>
          </w:p>
        </w:tc>
        <w:tc>
          <w:tcPr>
            <w:tcW w:w="1540" w:type="dxa"/>
            <w:tcBorders>
              <w:top w:val="nil"/>
              <w:left w:val="nil"/>
              <w:bottom w:val="single" w:sz="8" w:space="0" w:color="auto"/>
              <w:right w:val="single" w:sz="8" w:space="0" w:color="auto"/>
            </w:tcBorders>
            <w:shd w:val="clear" w:color="000000" w:fill="FFFFFF"/>
            <w:vAlign w:val="center"/>
          </w:tcPr>
          <w:p w14:paraId="50B7B09E"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31FF86D3"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2</w:t>
            </w:r>
          </w:p>
        </w:tc>
      </w:tr>
      <w:tr w:rsidR="004D225A" w:rsidRPr="009E2D43" w14:paraId="2E345D55"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732A3E06"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 výpravňa autobusov Bojnická</w:t>
            </w:r>
          </w:p>
          <w:p w14:paraId="369A61F8"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48.178608,17.165097 48°10.7165'N 17°9.9058'E</w:t>
            </w:r>
          </w:p>
        </w:tc>
        <w:tc>
          <w:tcPr>
            <w:tcW w:w="1540" w:type="dxa"/>
            <w:tcBorders>
              <w:top w:val="nil"/>
              <w:left w:val="nil"/>
              <w:bottom w:val="single" w:sz="8" w:space="0" w:color="auto"/>
              <w:right w:val="single" w:sz="8" w:space="0" w:color="auto"/>
            </w:tcBorders>
            <w:shd w:val="clear" w:color="000000" w:fill="FFFFFF"/>
            <w:vAlign w:val="center"/>
          </w:tcPr>
          <w:p w14:paraId="5BAD2F40"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1DFA8105"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2</w:t>
            </w:r>
          </w:p>
        </w:tc>
      </w:tr>
      <w:tr w:rsidR="004D225A" w:rsidRPr="009E2D43" w14:paraId="623CD828" w14:textId="77777777" w:rsidTr="005371CC">
        <w:trPr>
          <w:trHeight w:val="315"/>
        </w:trPr>
        <w:tc>
          <w:tcPr>
            <w:tcW w:w="4254" w:type="dxa"/>
            <w:tcBorders>
              <w:top w:val="nil"/>
              <w:left w:val="single" w:sz="8" w:space="0" w:color="auto"/>
              <w:bottom w:val="single" w:sz="8" w:space="0" w:color="auto"/>
              <w:right w:val="single" w:sz="8" w:space="0" w:color="auto"/>
            </w:tcBorders>
            <w:shd w:val="clear" w:color="auto" w:fill="auto"/>
            <w:noWrap/>
            <w:vAlign w:val="bottom"/>
            <w:hideMark/>
          </w:tcPr>
          <w:p w14:paraId="29ED486B"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 výpravňa trolejbusov</w:t>
            </w:r>
          </w:p>
          <w:p w14:paraId="0EFFEFBD"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48.177339,17.160800 48°10.6403'N 17°9.6480'E</w:t>
            </w:r>
          </w:p>
        </w:tc>
        <w:tc>
          <w:tcPr>
            <w:tcW w:w="1540" w:type="dxa"/>
            <w:tcBorders>
              <w:top w:val="nil"/>
              <w:left w:val="nil"/>
              <w:bottom w:val="single" w:sz="8" w:space="0" w:color="auto"/>
              <w:right w:val="single" w:sz="8" w:space="0" w:color="auto"/>
            </w:tcBorders>
            <w:shd w:val="clear" w:color="000000" w:fill="FFFFFF"/>
            <w:vAlign w:val="center"/>
          </w:tcPr>
          <w:p w14:paraId="0B9CE85A"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1D8A6B23"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1</w:t>
            </w:r>
          </w:p>
        </w:tc>
      </w:tr>
      <w:tr w:rsidR="004D225A" w:rsidRPr="009E2D43" w14:paraId="66C0C989"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533D6A72"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Vozovňa </w:t>
            </w:r>
            <w:proofErr w:type="spellStart"/>
            <w:r w:rsidRPr="009E2D43">
              <w:rPr>
                <w:rFonts w:ascii="Garamond" w:eastAsia="Times New Roman" w:hAnsi="Garamond" w:cs="Tahoma"/>
                <w:color w:val="000000"/>
                <w:sz w:val="20"/>
                <w:szCs w:val="20"/>
                <w:lang w:eastAsia="en-US"/>
              </w:rPr>
              <w:t>Hroboňova</w:t>
            </w:r>
            <w:proofErr w:type="spellEnd"/>
            <w:r w:rsidRPr="009E2D43">
              <w:rPr>
                <w:rFonts w:ascii="Garamond" w:eastAsia="Times New Roman" w:hAnsi="Garamond" w:cs="Tahoma"/>
                <w:color w:val="000000"/>
                <w:sz w:val="20"/>
                <w:szCs w:val="20"/>
                <w:lang w:eastAsia="en-US"/>
              </w:rPr>
              <w:t xml:space="preserve"> výpravňa trolejbusov</w:t>
            </w:r>
          </w:p>
          <w:p w14:paraId="7629712D"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48.161105,17.086276 48°9.6663'N 17°5.1766'E</w:t>
            </w:r>
          </w:p>
        </w:tc>
        <w:tc>
          <w:tcPr>
            <w:tcW w:w="1540" w:type="dxa"/>
            <w:tcBorders>
              <w:top w:val="nil"/>
              <w:left w:val="nil"/>
              <w:bottom w:val="single" w:sz="8" w:space="0" w:color="auto"/>
              <w:right w:val="single" w:sz="8" w:space="0" w:color="auto"/>
            </w:tcBorders>
            <w:shd w:val="clear" w:color="000000" w:fill="FFFFFF"/>
            <w:vAlign w:val="center"/>
          </w:tcPr>
          <w:p w14:paraId="2EE7BC6A"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0B340C19"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1</w:t>
            </w:r>
          </w:p>
        </w:tc>
      </w:tr>
      <w:tr w:rsidR="004D225A" w:rsidRPr="009E2D43" w14:paraId="5C201CB8"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0D007E4A"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Vozovňa </w:t>
            </w:r>
            <w:proofErr w:type="spellStart"/>
            <w:r w:rsidRPr="009E2D43">
              <w:rPr>
                <w:rFonts w:ascii="Garamond" w:eastAsia="Times New Roman" w:hAnsi="Garamond" w:cs="Tahoma"/>
                <w:color w:val="000000"/>
                <w:sz w:val="20"/>
                <w:szCs w:val="20"/>
                <w:lang w:eastAsia="en-US"/>
              </w:rPr>
              <w:t>Hroboňova</w:t>
            </w:r>
            <w:proofErr w:type="spellEnd"/>
            <w:r>
              <w:rPr>
                <w:rFonts w:ascii="Garamond" w:eastAsia="Times New Roman" w:hAnsi="Garamond" w:cs="Tahoma"/>
                <w:color w:val="000000"/>
                <w:sz w:val="20"/>
                <w:szCs w:val="20"/>
                <w:lang w:eastAsia="en-US"/>
              </w:rPr>
              <w:t xml:space="preserve"> administratívna budova 1p </w:t>
            </w:r>
            <w:r w:rsidRPr="009E2D43">
              <w:rPr>
                <w:rFonts w:ascii="Garamond" w:eastAsia="Times New Roman" w:hAnsi="Garamond" w:cs="Tahoma"/>
                <w:color w:val="000000"/>
                <w:sz w:val="20"/>
                <w:szCs w:val="20"/>
                <w:lang w:eastAsia="en-US"/>
              </w:rPr>
              <w:t>GPS 48.161105,17.086276 48°9.6663'N 17°5.1766'E</w:t>
            </w:r>
          </w:p>
        </w:tc>
        <w:tc>
          <w:tcPr>
            <w:tcW w:w="1540" w:type="dxa"/>
            <w:tcBorders>
              <w:top w:val="nil"/>
              <w:left w:val="nil"/>
              <w:bottom w:val="single" w:sz="8" w:space="0" w:color="auto"/>
              <w:right w:val="single" w:sz="8" w:space="0" w:color="auto"/>
            </w:tcBorders>
            <w:shd w:val="clear" w:color="000000" w:fill="FFFFFF"/>
            <w:vAlign w:val="center"/>
          </w:tcPr>
          <w:p w14:paraId="66F9977A"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tcPr>
          <w:p w14:paraId="1034FED0"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1</w:t>
            </w:r>
          </w:p>
        </w:tc>
      </w:tr>
      <w:tr w:rsidR="004D225A" w:rsidRPr="009E2D43" w14:paraId="7BFC2FE6"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56FAB0A9"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Vozovňa </w:t>
            </w:r>
            <w:proofErr w:type="spellStart"/>
            <w:r w:rsidRPr="009E2D43">
              <w:rPr>
                <w:rFonts w:ascii="Garamond" w:eastAsia="Times New Roman" w:hAnsi="Garamond" w:cs="Tahoma"/>
                <w:color w:val="000000"/>
                <w:sz w:val="20"/>
                <w:szCs w:val="20"/>
                <w:lang w:eastAsia="en-US"/>
              </w:rPr>
              <w:t>Hroboňova</w:t>
            </w:r>
            <w:proofErr w:type="spellEnd"/>
            <w:r>
              <w:rPr>
                <w:rFonts w:ascii="Garamond" w:eastAsia="Times New Roman" w:hAnsi="Garamond" w:cs="Tahoma"/>
                <w:color w:val="000000"/>
                <w:sz w:val="20"/>
                <w:szCs w:val="20"/>
                <w:lang w:eastAsia="en-US"/>
              </w:rPr>
              <w:t xml:space="preserve"> dielňa GPS </w:t>
            </w:r>
            <w:r w:rsidRPr="00B21FEF">
              <w:rPr>
                <w:rFonts w:ascii="Garamond" w:eastAsia="Times New Roman" w:hAnsi="Garamond" w:cs="Tahoma"/>
                <w:color w:val="000000"/>
                <w:sz w:val="20"/>
                <w:szCs w:val="20"/>
                <w:lang w:eastAsia="en-US"/>
              </w:rPr>
              <w:t>48.1612305895594, 17.085442815877165</w:t>
            </w:r>
          </w:p>
        </w:tc>
        <w:tc>
          <w:tcPr>
            <w:tcW w:w="1540" w:type="dxa"/>
            <w:tcBorders>
              <w:top w:val="nil"/>
              <w:left w:val="nil"/>
              <w:bottom w:val="single" w:sz="8" w:space="0" w:color="auto"/>
              <w:right w:val="single" w:sz="8" w:space="0" w:color="auto"/>
            </w:tcBorders>
            <w:shd w:val="clear" w:color="000000" w:fill="FFFFFF"/>
            <w:vAlign w:val="center"/>
          </w:tcPr>
          <w:p w14:paraId="6A5819DC"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tcPr>
          <w:p w14:paraId="50E4FE4A"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1</w:t>
            </w:r>
          </w:p>
        </w:tc>
      </w:tr>
      <w:tr w:rsidR="004D225A" w:rsidRPr="009E2D43" w14:paraId="4FBB01FD"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14C694A7"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Vozovňa Krasňany výpravňa </w:t>
            </w:r>
          </w:p>
          <w:p w14:paraId="21417528"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48.188696,17.134566 48°11.3218'N 17°8.0740'E</w:t>
            </w:r>
          </w:p>
        </w:tc>
        <w:tc>
          <w:tcPr>
            <w:tcW w:w="1540" w:type="dxa"/>
            <w:tcBorders>
              <w:top w:val="nil"/>
              <w:left w:val="nil"/>
              <w:bottom w:val="single" w:sz="8" w:space="0" w:color="auto"/>
              <w:right w:val="single" w:sz="8" w:space="0" w:color="auto"/>
            </w:tcBorders>
            <w:shd w:val="clear" w:color="000000" w:fill="FFFFFF"/>
            <w:vAlign w:val="center"/>
          </w:tcPr>
          <w:p w14:paraId="673832A1"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71FB460B"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1</w:t>
            </w:r>
          </w:p>
        </w:tc>
      </w:tr>
      <w:tr w:rsidR="004D225A" w:rsidRPr="009E2D43" w14:paraId="04FE79E7" w14:textId="77777777" w:rsidTr="005371CC">
        <w:trPr>
          <w:trHeight w:val="315"/>
        </w:trPr>
        <w:tc>
          <w:tcPr>
            <w:tcW w:w="4254" w:type="dxa"/>
            <w:tcBorders>
              <w:top w:val="nil"/>
              <w:left w:val="single" w:sz="8" w:space="0" w:color="auto"/>
              <w:bottom w:val="single" w:sz="8" w:space="0" w:color="auto"/>
              <w:right w:val="single" w:sz="8" w:space="0" w:color="auto"/>
            </w:tcBorders>
            <w:shd w:val="clear" w:color="auto" w:fill="auto"/>
            <w:noWrap/>
            <w:vAlign w:val="bottom"/>
            <w:hideMark/>
          </w:tcPr>
          <w:p w14:paraId="544839A0"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Vozovňa Krasňany 1. poschodie </w:t>
            </w:r>
          </w:p>
          <w:p w14:paraId="71D78C7C"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48.189168,17.135084 48°11.3501'N 17°8.1050'E</w:t>
            </w:r>
          </w:p>
        </w:tc>
        <w:tc>
          <w:tcPr>
            <w:tcW w:w="1540" w:type="dxa"/>
            <w:tcBorders>
              <w:top w:val="nil"/>
              <w:left w:val="nil"/>
              <w:bottom w:val="single" w:sz="8" w:space="0" w:color="auto"/>
              <w:right w:val="single" w:sz="8" w:space="0" w:color="auto"/>
            </w:tcBorders>
            <w:shd w:val="clear" w:color="auto" w:fill="auto"/>
            <w:noWrap/>
            <w:vAlign w:val="bottom"/>
          </w:tcPr>
          <w:p w14:paraId="75355752"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hideMark/>
          </w:tcPr>
          <w:p w14:paraId="1A63E2BF"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4D225A" w:rsidRPr="009E2D43" w14:paraId="25908353" w14:textId="77777777" w:rsidTr="005371CC">
        <w:trPr>
          <w:trHeight w:val="315"/>
        </w:trPr>
        <w:tc>
          <w:tcPr>
            <w:tcW w:w="4254" w:type="dxa"/>
            <w:tcBorders>
              <w:top w:val="nil"/>
              <w:left w:val="single" w:sz="8" w:space="0" w:color="auto"/>
              <w:bottom w:val="single" w:sz="8" w:space="0" w:color="auto"/>
              <w:right w:val="single" w:sz="8" w:space="0" w:color="auto"/>
            </w:tcBorders>
            <w:shd w:val="clear" w:color="auto" w:fill="auto"/>
            <w:noWrap/>
            <w:vAlign w:val="bottom"/>
            <w:hideMark/>
          </w:tcPr>
          <w:p w14:paraId="31975575"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Krasňany 2. poschodie</w:t>
            </w:r>
          </w:p>
          <w:p w14:paraId="15B6285F"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48.189168,17.135084 48°11.3501'N 17°8.1050'E</w:t>
            </w:r>
          </w:p>
        </w:tc>
        <w:tc>
          <w:tcPr>
            <w:tcW w:w="1540" w:type="dxa"/>
            <w:tcBorders>
              <w:top w:val="nil"/>
              <w:left w:val="nil"/>
              <w:bottom w:val="nil"/>
              <w:right w:val="single" w:sz="8" w:space="0" w:color="auto"/>
            </w:tcBorders>
            <w:shd w:val="clear" w:color="000000" w:fill="FFFFFF"/>
            <w:vAlign w:val="center"/>
          </w:tcPr>
          <w:p w14:paraId="08378734"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hideMark/>
          </w:tcPr>
          <w:p w14:paraId="554A7C54"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4D225A" w:rsidRPr="009E2D43" w14:paraId="2D72378D" w14:textId="77777777" w:rsidTr="005371CC">
        <w:trPr>
          <w:trHeight w:val="315"/>
        </w:trPr>
        <w:tc>
          <w:tcPr>
            <w:tcW w:w="4254" w:type="dxa"/>
            <w:tcBorders>
              <w:top w:val="nil"/>
              <w:left w:val="single" w:sz="8" w:space="0" w:color="auto"/>
              <w:bottom w:val="single" w:sz="8" w:space="0" w:color="auto"/>
              <w:right w:val="single" w:sz="8" w:space="0" w:color="auto"/>
            </w:tcBorders>
            <w:shd w:val="clear" w:color="auto" w:fill="auto"/>
            <w:noWrap/>
            <w:vAlign w:val="bottom"/>
            <w:hideMark/>
          </w:tcPr>
          <w:p w14:paraId="340AD4B4"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Krasňany 3. poschodie</w:t>
            </w:r>
          </w:p>
          <w:p w14:paraId="1E8ED728"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48.189168,17.135084 48°11.3501'N 17°8.1050'E</w:t>
            </w:r>
          </w:p>
        </w:tc>
        <w:tc>
          <w:tcPr>
            <w:tcW w:w="1540" w:type="dxa"/>
            <w:tcBorders>
              <w:top w:val="single" w:sz="8" w:space="0" w:color="auto"/>
              <w:left w:val="nil"/>
              <w:bottom w:val="single" w:sz="8" w:space="0" w:color="auto"/>
              <w:right w:val="single" w:sz="8" w:space="0" w:color="auto"/>
            </w:tcBorders>
            <w:shd w:val="clear" w:color="000000" w:fill="FFFFFF"/>
            <w:vAlign w:val="center"/>
          </w:tcPr>
          <w:p w14:paraId="68E0E43C"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hideMark/>
          </w:tcPr>
          <w:p w14:paraId="16A0AF4F"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4D225A" w:rsidRPr="009E2D43" w14:paraId="0BA002BC" w14:textId="77777777" w:rsidTr="005371CC">
        <w:trPr>
          <w:trHeight w:val="315"/>
        </w:trPr>
        <w:tc>
          <w:tcPr>
            <w:tcW w:w="4254" w:type="dxa"/>
            <w:tcBorders>
              <w:top w:val="nil"/>
              <w:left w:val="single" w:sz="8" w:space="0" w:color="auto"/>
              <w:bottom w:val="single" w:sz="8" w:space="0" w:color="auto"/>
              <w:right w:val="single" w:sz="8" w:space="0" w:color="auto"/>
            </w:tcBorders>
            <w:shd w:val="clear" w:color="auto" w:fill="auto"/>
            <w:noWrap/>
            <w:vAlign w:val="bottom"/>
            <w:hideMark/>
          </w:tcPr>
          <w:p w14:paraId="11C9EB80"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Krasňany 4. poschodie</w:t>
            </w:r>
          </w:p>
          <w:p w14:paraId="0A5C47B9"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48.189168,17.135084 48°11.3501'N 17°8.1050'E</w:t>
            </w:r>
          </w:p>
        </w:tc>
        <w:tc>
          <w:tcPr>
            <w:tcW w:w="1540" w:type="dxa"/>
            <w:tcBorders>
              <w:top w:val="nil"/>
              <w:left w:val="nil"/>
              <w:bottom w:val="single" w:sz="8" w:space="0" w:color="auto"/>
              <w:right w:val="single" w:sz="8" w:space="0" w:color="auto"/>
            </w:tcBorders>
            <w:shd w:val="clear" w:color="auto" w:fill="auto"/>
            <w:noWrap/>
            <w:vAlign w:val="bottom"/>
          </w:tcPr>
          <w:p w14:paraId="11383CDB"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hideMark/>
          </w:tcPr>
          <w:p w14:paraId="35835D53"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2</w:t>
            </w:r>
          </w:p>
        </w:tc>
      </w:tr>
      <w:tr w:rsidR="004D225A" w:rsidRPr="009E2D43" w14:paraId="36755B75" w14:textId="77777777" w:rsidTr="005371CC">
        <w:trPr>
          <w:trHeight w:val="315"/>
        </w:trPr>
        <w:tc>
          <w:tcPr>
            <w:tcW w:w="4254" w:type="dxa"/>
            <w:tcBorders>
              <w:top w:val="nil"/>
              <w:left w:val="single" w:sz="8" w:space="0" w:color="auto"/>
              <w:bottom w:val="single" w:sz="8" w:space="0" w:color="auto"/>
              <w:right w:val="single" w:sz="8" w:space="0" w:color="auto"/>
            </w:tcBorders>
            <w:shd w:val="clear" w:color="auto" w:fill="auto"/>
            <w:noWrap/>
            <w:vAlign w:val="bottom"/>
          </w:tcPr>
          <w:p w14:paraId="1495A803"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Vozovňa Krasňany </w:t>
            </w:r>
            <w:r>
              <w:rPr>
                <w:rFonts w:ascii="Garamond" w:eastAsia="Times New Roman" w:hAnsi="Garamond" w:cs="Tahoma"/>
                <w:color w:val="000000"/>
                <w:sz w:val="20"/>
                <w:szCs w:val="20"/>
                <w:lang w:eastAsia="en-US"/>
              </w:rPr>
              <w:t>5.</w:t>
            </w:r>
            <w:r w:rsidRPr="009E2D43">
              <w:rPr>
                <w:rFonts w:ascii="Garamond" w:eastAsia="Times New Roman" w:hAnsi="Garamond" w:cs="Tahoma"/>
                <w:color w:val="000000"/>
                <w:sz w:val="20"/>
                <w:szCs w:val="20"/>
                <w:lang w:eastAsia="en-US"/>
              </w:rPr>
              <w:t xml:space="preserve"> poschodie</w:t>
            </w:r>
          </w:p>
          <w:p w14:paraId="4C5B3A07"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48.189168,17.135084 48°11.3501'N 17°8.1050'E</w:t>
            </w:r>
          </w:p>
        </w:tc>
        <w:tc>
          <w:tcPr>
            <w:tcW w:w="1540" w:type="dxa"/>
            <w:tcBorders>
              <w:top w:val="nil"/>
              <w:left w:val="nil"/>
              <w:bottom w:val="single" w:sz="8" w:space="0" w:color="auto"/>
              <w:right w:val="single" w:sz="8" w:space="0" w:color="auto"/>
            </w:tcBorders>
            <w:shd w:val="clear" w:color="auto" w:fill="auto"/>
            <w:noWrap/>
            <w:vAlign w:val="center"/>
          </w:tcPr>
          <w:p w14:paraId="62CE0E8F"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161172FF"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4D225A" w:rsidRPr="009E2D43" w14:paraId="319BBCB0" w14:textId="77777777" w:rsidTr="005371CC">
        <w:trPr>
          <w:trHeight w:val="315"/>
        </w:trPr>
        <w:tc>
          <w:tcPr>
            <w:tcW w:w="4254" w:type="dxa"/>
            <w:tcBorders>
              <w:top w:val="nil"/>
              <w:left w:val="single" w:sz="8" w:space="0" w:color="auto"/>
              <w:bottom w:val="single" w:sz="8" w:space="0" w:color="auto"/>
              <w:right w:val="single" w:sz="8" w:space="0" w:color="auto"/>
            </w:tcBorders>
            <w:shd w:val="clear" w:color="auto" w:fill="auto"/>
            <w:noWrap/>
            <w:vAlign w:val="bottom"/>
          </w:tcPr>
          <w:p w14:paraId="4F426188"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Vozovňa Krasňany </w:t>
            </w:r>
            <w:r>
              <w:rPr>
                <w:rFonts w:ascii="Garamond" w:eastAsia="Times New Roman" w:hAnsi="Garamond" w:cs="Tahoma"/>
                <w:color w:val="000000"/>
                <w:sz w:val="20"/>
                <w:szCs w:val="20"/>
                <w:lang w:eastAsia="en-US"/>
              </w:rPr>
              <w:t>6.</w:t>
            </w:r>
            <w:r w:rsidRPr="009E2D43">
              <w:rPr>
                <w:rFonts w:ascii="Garamond" w:eastAsia="Times New Roman" w:hAnsi="Garamond" w:cs="Tahoma"/>
                <w:color w:val="000000"/>
                <w:sz w:val="20"/>
                <w:szCs w:val="20"/>
                <w:lang w:eastAsia="en-US"/>
              </w:rPr>
              <w:t xml:space="preserve"> poschodie</w:t>
            </w:r>
          </w:p>
          <w:p w14:paraId="40A489EE"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48.189168,17.135084 48°11.3501'N 17°8.1050'E</w:t>
            </w:r>
          </w:p>
        </w:tc>
        <w:tc>
          <w:tcPr>
            <w:tcW w:w="1540" w:type="dxa"/>
            <w:tcBorders>
              <w:top w:val="nil"/>
              <w:left w:val="nil"/>
              <w:bottom w:val="single" w:sz="8" w:space="0" w:color="auto"/>
              <w:right w:val="single" w:sz="8" w:space="0" w:color="auto"/>
            </w:tcBorders>
            <w:shd w:val="clear" w:color="auto" w:fill="auto"/>
            <w:noWrap/>
            <w:vAlign w:val="bottom"/>
          </w:tcPr>
          <w:p w14:paraId="034C3C0B"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1EA8178A"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4D225A" w:rsidRPr="009E2D43" w14:paraId="460113AD" w14:textId="77777777" w:rsidTr="005371CC">
        <w:trPr>
          <w:trHeight w:val="315"/>
        </w:trPr>
        <w:tc>
          <w:tcPr>
            <w:tcW w:w="4254" w:type="dxa"/>
            <w:tcBorders>
              <w:top w:val="nil"/>
              <w:left w:val="single" w:sz="8" w:space="0" w:color="auto"/>
              <w:bottom w:val="single" w:sz="8" w:space="0" w:color="auto"/>
              <w:right w:val="single" w:sz="8" w:space="0" w:color="auto"/>
            </w:tcBorders>
            <w:shd w:val="clear" w:color="auto" w:fill="auto"/>
            <w:noWrap/>
            <w:vAlign w:val="bottom"/>
          </w:tcPr>
          <w:p w14:paraId="3EA27538"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Krasňany</w:t>
            </w:r>
            <w:r>
              <w:rPr>
                <w:rFonts w:ascii="Garamond" w:eastAsia="Times New Roman" w:hAnsi="Garamond" w:cs="Tahoma"/>
                <w:color w:val="000000"/>
                <w:sz w:val="20"/>
                <w:szCs w:val="20"/>
                <w:lang w:eastAsia="en-US"/>
              </w:rPr>
              <w:t xml:space="preserve"> Hala 1 GPS </w:t>
            </w:r>
            <w:r w:rsidRPr="007376E2">
              <w:rPr>
                <w:rFonts w:ascii="Garamond" w:eastAsia="Times New Roman" w:hAnsi="Garamond" w:cs="Tahoma"/>
                <w:color w:val="000000"/>
                <w:sz w:val="20"/>
                <w:szCs w:val="20"/>
                <w:lang w:eastAsia="en-US"/>
              </w:rPr>
              <w:t>48.18995903607341, 17.13585984241188</w:t>
            </w:r>
            <w:r>
              <w:rPr>
                <w:rFonts w:ascii="Garamond" w:eastAsia="Times New Roman" w:hAnsi="Garamond" w:cs="Tahoma"/>
                <w:color w:val="000000"/>
                <w:sz w:val="20"/>
                <w:szCs w:val="20"/>
                <w:lang w:eastAsia="en-US"/>
              </w:rPr>
              <w:t xml:space="preserve"> </w:t>
            </w:r>
          </w:p>
        </w:tc>
        <w:tc>
          <w:tcPr>
            <w:tcW w:w="1540" w:type="dxa"/>
            <w:tcBorders>
              <w:top w:val="nil"/>
              <w:left w:val="nil"/>
              <w:bottom w:val="single" w:sz="8" w:space="0" w:color="auto"/>
              <w:right w:val="single" w:sz="8" w:space="0" w:color="auto"/>
            </w:tcBorders>
            <w:shd w:val="clear" w:color="auto" w:fill="auto"/>
            <w:noWrap/>
            <w:vAlign w:val="bottom"/>
          </w:tcPr>
          <w:p w14:paraId="7977B18B"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7FE31748" w14:textId="77777777" w:rsidR="004D225A" w:rsidRDefault="004D225A" w:rsidP="005371CC">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4D225A" w:rsidRPr="009E2D43" w14:paraId="1DD197EE" w14:textId="77777777" w:rsidTr="005371CC">
        <w:trPr>
          <w:trHeight w:val="315"/>
        </w:trPr>
        <w:tc>
          <w:tcPr>
            <w:tcW w:w="4254" w:type="dxa"/>
            <w:tcBorders>
              <w:top w:val="nil"/>
              <w:left w:val="single" w:sz="8" w:space="0" w:color="auto"/>
              <w:bottom w:val="single" w:sz="8" w:space="0" w:color="auto"/>
              <w:right w:val="single" w:sz="8" w:space="0" w:color="auto"/>
            </w:tcBorders>
            <w:shd w:val="clear" w:color="auto" w:fill="auto"/>
            <w:noWrap/>
            <w:vAlign w:val="bottom"/>
          </w:tcPr>
          <w:p w14:paraId="325CAAB1"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Krasňany</w:t>
            </w:r>
            <w:r>
              <w:rPr>
                <w:rFonts w:ascii="Garamond" w:eastAsia="Times New Roman" w:hAnsi="Garamond" w:cs="Tahoma"/>
                <w:color w:val="000000"/>
                <w:sz w:val="20"/>
                <w:szCs w:val="20"/>
                <w:lang w:eastAsia="en-US"/>
              </w:rPr>
              <w:t xml:space="preserve"> Hala 2 GPS </w:t>
            </w:r>
            <w:r w:rsidRPr="007376E2">
              <w:rPr>
                <w:rFonts w:ascii="Garamond" w:eastAsia="Times New Roman" w:hAnsi="Garamond" w:cs="Tahoma"/>
                <w:color w:val="000000"/>
                <w:sz w:val="20"/>
                <w:szCs w:val="20"/>
                <w:lang w:eastAsia="en-US"/>
              </w:rPr>
              <w:t>48.18995903607341, 17.13496937331356</w:t>
            </w:r>
          </w:p>
        </w:tc>
        <w:tc>
          <w:tcPr>
            <w:tcW w:w="1540" w:type="dxa"/>
            <w:tcBorders>
              <w:top w:val="nil"/>
              <w:left w:val="nil"/>
              <w:bottom w:val="single" w:sz="8" w:space="0" w:color="auto"/>
              <w:right w:val="single" w:sz="8" w:space="0" w:color="auto"/>
            </w:tcBorders>
            <w:shd w:val="clear" w:color="auto" w:fill="auto"/>
            <w:noWrap/>
            <w:vAlign w:val="bottom"/>
          </w:tcPr>
          <w:p w14:paraId="280D0FC9"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18235070" w14:textId="77777777" w:rsidR="004D225A" w:rsidRDefault="004D225A" w:rsidP="005371CC">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4D225A" w:rsidRPr="009E2D43" w14:paraId="62B0B7FE" w14:textId="77777777" w:rsidTr="005371CC">
        <w:trPr>
          <w:trHeight w:val="315"/>
        </w:trPr>
        <w:tc>
          <w:tcPr>
            <w:tcW w:w="4254" w:type="dxa"/>
            <w:tcBorders>
              <w:top w:val="nil"/>
              <w:left w:val="single" w:sz="8" w:space="0" w:color="auto"/>
              <w:bottom w:val="single" w:sz="8" w:space="0" w:color="auto"/>
              <w:right w:val="single" w:sz="8" w:space="0" w:color="auto"/>
            </w:tcBorders>
            <w:shd w:val="clear" w:color="auto" w:fill="auto"/>
            <w:noWrap/>
            <w:vAlign w:val="bottom"/>
          </w:tcPr>
          <w:p w14:paraId="0CBE44A1"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Krasňany</w:t>
            </w:r>
            <w:r>
              <w:rPr>
                <w:rFonts w:ascii="Garamond" w:eastAsia="Times New Roman" w:hAnsi="Garamond" w:cs="Tahoma"/>
                <w:color w:val="000000"/>
                <w:sz w:val="20"/>
                <w:szCs w:val="20"/>
                <w:lang w:eastAsia="en-US"/>
              </w:rPr>
              <w:t xml:space="preserve"> Hala 3 GPS </w:t>
            </w:r>
            <w:r w:rsidRPr="007376E2">
              <w:rPr>
                <w:rFonts w:ascii="Garamond" w:eastAsia="Times New Roman" w:hAnsi="Garamond" w:cs="Tahoma"/>
                <w:color w:val="000000"/>
                <w:sz w:val="20"/>
                <w:szCs w:val="20"/>
                <w:lang w:eastAsia="en-US"/>
              </w:rPr>
              <w:t>48.189170597998356, 17.13579027451357</w:t>
            </w:r>
          </w:p>
        </w:tc>
        <w:tc>
          <w:tcPr>
            <w:tcW w:w="1540" w:type="dxa"/>
            <w:tcBorders>
              <w:top w:val="nil"/>
              <w:left w:val="nil"/>
              <w:bottom w:val="single" w:sz="8" w:space="0" w:color="auto"/>
              <w:right w:val="single" w:sz="8" w:space="0" w:color="auto"/>
            </w:tcBorders>
            <w:shd w:val="clear" w:color="auto" w:fill="auto"/>
            <w:noWrap/>
            <w:vAlign w:val="bottom"/>
          </w:tcPr>
          <w:p w14:paraId="7A5B8CAE"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2530F842" w14:textId="77777777" w:rsidR="004D225A" w:rsidRDefault="004D225A" w:rsidP="005371CC">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4D225A" w:rsidRPr="009E2D43" w14:paraId="454B2077"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308F7812"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w:t>
            </w:r>
            <w:r>
              <w:rPr>
                <w:rFonts w:ascii="Garamond" w:eastAsia="Times New Roman" w:hAnsi="Garamond" w:cs="Tahoma"/>
                <w:color w:val="000000"/>
                <w:sz w:val="20"/>
                <w:szCs w:val="20"/>
                <w:lang w:eastAsia="en-US"/>
              </w:rPr>
              <w:t xml:space="preserve"> Hala 1 GPS </w:t>
            </w:r>
            <w:r w:rsidRPr="00B21FEF">
              <w:rPr>
                <w:rFonts w:ascii="Garamond" w:eastAsia="Times New Roman" w:hAnsi="Garamond" w:cs="Tahoma"/>
                <w:color w:val="000000"/>
                <w:sz w:val="20"/>
                <w:szCs w:val="20"/>
                <w:lang w:eastAsia="en-US"/>
              </w:rPr>
              <w:t>48.17942765005541, 17.163344940237252</w:t>
            </w:r>
          </w:p>
        </w:tc>
        <w:tc>
          <w:tcPr>
            <w:tcW w:w="1540" w:type="dxa"/>
            <w:tcBorders>
              <w:top w:val="nil"/>
              <w:left w:val="nil"/>
              <w:bottom w:val="single" w:sz="8" w:space="0" w:color="auto"/>
              <w:right w:val="single" w:sz="8" w:space="0" w:color="auto"/>
            </w:tcBorders>
            <w:shd w:val="clear" w:color="auto" w:fill="auto"/>
            <w:noWrap/>
            <w:vAlign w:val="bottom"/>
          </w:tcPr>
          <w:p w14:paraId="0AFE1A7E"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514AFFFB"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4D225A" w:rsidRPr="009E2D43" w14:paraId="77E83133"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6E295EBA"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w:t>
            </w:r>
            <w:r>
              <w:rPr>
                <w:rFonts w:ascii="Garamond" w:eastAsia="Times New Roman" w:hAnsi="Garamond" w:cs="Tahoma"/>
                <w:color w:val="000000"/>
                <w:sz w:val="20"/>
                <w:szCs w:val="20"/>
                <w:lang w:eastAsia="en-US"/>
              </w:rPr>
              <w:t xml:space="preserve"> Hala 2 GPS </w:t>
            </w:r>
            <w:r w:rsidRPr="007376E2">
              <w:rPr>
                <w:rFonts w:ascii="Garamond" w:eastAsia="Times New Roman" w:hAnsi="Garamond" w:cs="Tahoma"/>
                <w:color w:val="000000"/>
                <w:sz w:val="20"/>
                <w:szCs w:val="20"/>
                <w:lang w:eastAsia="en-US"/>
              </w:rPr>
              <w:t>48.179995195074774, 17.161673871480293</w:t>
            </w:r>
          </w:p>
        </w:tc>
        <w:tc>
          <w:tcPr>
            <w:tcW w:w="1540" w:type="dxa"/>
            <w:tcBorders>
              <w:top w:val="nil"/>
              <w:left w:val="nil"/>
              <w:bottom w:val="single" w:sz="8" w:space="0" w:color="auto"/>
              <w:right w:val="single" w:sz="8" w:space="0" w:color="auto"/>
            </w:tcBorders>
            <w:shd w:val="clear" w:color="auto" w:fill="auto"/>
            <w:noWrap/>
            <w:vAlign w:val="bottom"/>
          </w:tcPr>
          <w:p w14:paraId="4423FC2F"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338E5F3B"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2</w:t>
            </w:r>
          </w:p>
        </w:tc>
      </w:tr>
      <w:tr w:rsidR="004D225A" w:rsidRPr="009E2D43" w14:paraId="0C33119D"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21B45868"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w:t>
            </w:r>
            <w:r>
              <w:rPr>
                <w:rFonts w:ascii="Garamond" w:eastAsia="Times New Roman" w:hAnsi="Garamond" w:cs="Tahoma"/>
                <w:color w:val="000000"/>
                <w:sz w:val="20"/>
                <w:szCs w:val="20"/>
                <w:lang w:eastAsia="en-US"/>
              </w:rPr>
              <w:t xml:space="preserve"> Hala 3 GPS </w:t>
            </w:r>
            <w:r w:rsidRPr="007376E2">
              <w:rPr>
                <w:rFonts w:ascii="Garamond" w:eastAsia="Times New Roman" w:hAnsi="Garamond" w:cs="Tahoma"/>
                <w:color w:val="000000"/>
                <w:sz w:val="20"/>
                <w:szCs w:val="20"/>
                <w:lang w:eastAsia="en-US"/>
              </w:rPr>
              <w:t>48.17925582326, 17.16172853260786</w:t>
            </w:r>
          </w:p>
        </w:tc>
        <w:tc>
          <w:tcPr>
            <w:tcW w:w="1540" w:type="dxa"/>
            <w:tcBorders>
              <w:top w:val="nil"/>
              <w:left w:val="nil"/>
              <w:bottom w:val="single" w:sz="8" w:space="0" w:color="auto"/>
              <w:right w:val="single" w:sz="8" w:space="0" w:color="auto"/>
            </w:tcBorders>
            <w:shd w:val="clear" w:color="auto" w:fill="auto"/>
            <w:noWrap/>
            <w:vAlign w:val="bottom"/>
          </w:tcPr>
          <w:p w14:paraId="1EB05065"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6D08F886"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4D225A" w:rsidRPr="009E2D43" w14:paraId="0104F719"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1E375AED"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w:t>
            </w:r>
            <w:r>
              <w:rPr>
                <w:rFonts w:ascii="Garamond" w:eastAsia="Times New Roman" w:hAnsi="Garamond" w:cs="Tahoma"/>
                <w:color w:val="000000"/>
                <w:sz w:val="20"/>
                <w:szCs w:val="20"/>
                <w:lang w:eastAsia="en-US"/>
              </w:rPr>
              <w:t xml:space="preserve"> Hala 4 GPS </w:t>
            </w:r>
            <w:r w:rsidRPr="007376E2">
              <w:rPr>
                <w:rFonts w:ascii="Garamond" w:eastAsia="Times New Roman" w:hAnsi="Garamond" w:cs="Tahoma"/>
                <w:color w:val="000000"/>
                <w:sz w:val="20"/>
                <w:szCs w:val="20"/>
                <w:lang w:eastAsia="en-US"/>
              </w:rPr>
              <w:t>48.179370374520936, 17.161002320484506</w:t>
            </w:r>
          </w:p>
        </w:tc>
        <w:tc>
          <w:tcPr>
            <w:tcW w:w="1540" w:type="dxa"/>
            <w:tcBorders>
              <w:top w:val="nil"/>
              <w:left w:val="nil"/>
              <w:bottom w:val="single" w:sz="8" w:space="0" w:color="auto"/>
              <w:right w:val="single" w:sz="8" w:space="0" w:color="auto"/>
            </w:tcBorders>
            <w:shd w:val="clear" w:color="auto" w:fill="auto"/>
            <w:noWrap/>
            <w:vAlign w:val="bottom"/>
          </w:tcPr>
          <w:p w14:paraId="4CA7F3FD"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62480C19"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4D225A" w:rsidRPr="009E2D43" w14:paraId="695B6948"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36882FA8"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w:t>
            </w:r>
            <w:r>
              <w:rPr>
                <w:rFonts w:ascii="Garamond" w:eastAsia="Times New Roman" w:hAnsi="Garamond" w:cs="Tahoma"/>
                <w:color w:val="000000"/>
                <w:sz w:val="20"/>
                <w:szCs w:val="20"/>
                <w:lang w:eastAsia="en-US"/>
              </w:rPr>
              <w:t xml:space="preserve"> Hala 5 GPS </w:t>
            </w:r>
            <w:r w:rsidRPr="007376E2">
              <w:rPr>
                <w:rFonts w:ascii="Garamond" w:eastAsia="Times New Roman" w:hAnsi="Garamond" w:cs="Tahoma"/>
                <w:color w:val="000000"/>
                <w:sz w:val="20"/>
                <w:szCs w:val="20"/>
                <w:lang w:eastAsia="en-US"/>
              </w:rPr>
              <w:t>48.178110296564554, 17.16281394672452</w:t>
            </w:r>
          </w:p>
        </w:tc>
        <w:tc>
          <w:tcPr>
            <w:tcW w:w="1540" w:type="dxa"/>
            <w:tcBorders>
              <w:top w:val="nil"/>
              <w:left w:val="nil"/>
              <w:bottom w:val="single" w:sz="8" w:space="0" w:color="auto"/>
              <w:right w:val="single" w:sz="8" w:space="0" w:color="auto"/>
            </w:tcBorders>
            <w:shd w:val="clear" w:color="auto" w:fill="auto"/>
            <w:noWrap/>
            <w:vAlign w:val="bottom"/>
          </w:tcPr>
          <w:p w14:paraId="21991501"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08C7858F"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4D225A" w:rsidRPr="009E2D43" w14:paraId="0282D18B"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72E2E10B"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w:t>
            </w:r>
            <w:r>
              <w:rPr>
                <w:rFonts w:ascii="Garamond" w:eastAsia="Times New Roman" w:hAnsi="Garamond" w:cs="Tahoma"/>
                <w:color w:val="000000"/>
                <w:sz w:val="20"/>
                <w:szCs w:val="20"/>
                <w:lang w:eastAsia="en-US"/>
              </w:rPr>
              <w:t xml:space="preserve"> Hala 6 GPS </w:t>
            </w:r>
            <w:r w:rsidRPr="007376E2">
              <w:rPr>
                <w:rFonts w:ascii="Garamond" w:eastAsia="Times New Roman" w:hAnsi="Garamond" w:cs="Tahoma"/>
                <w:color w:val="000000"/>
                <w:sz w:val="20"/>
                <w:szCs w:val="20"/>
                <w:lang w:eastAsia="en-US"/>
              </w:rPr>
              <w:t>48.17506931969259, 17.16400868288487</w:t>
            </w:r>
          </w:p>
        </w:tc>
        <w:tc>
          <w:tcPr>
            <w:tcW w:w="1540" w:type="dxa"/>
            <w:tcBorders>
              <w:top w:val="nil"/>
              <w:left w:val="nil"/>
              <w:bottom w:val="single" w:sz="8" w:space="0" w:color="auto"/>
              <w:right w:val="single" w:sz="8" w:space="0" w:color="auto"/>
            </w:tcBorders>
            <w:shd w:val="clear" w:color="auto" w:fill="auto"/>
            <w:noWrap/>
            <w:vAlign w:val="bottom"/>
          </w:tcPr>
          <w:p w14:paraId="04E066CD"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2FD46711"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4D225A" w:rsidRPr="009E2D43" w14:paraId="0394CACB"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6FAD7738"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w:t>
            </w:r>
            <w:r>
              <w:rPr>
                <w:rFonts w:ascii="Garamond" w:eastAsia="Times New Roman" w:hAnsi="Garamond" w:cs="Tahoma"/>
                <w:color w:val="000000"/>
                <w:sz w:val="20"/>
                <w:szCs w:val="20"/>
                <w:lang w:eastAsia="en-US"/>
              </w:rPr>
              <w:t xml:space="preserve"> Hala 7 GPS </w:t>
            </w:r>
            <w:r w:rsidRPr="007376E2">
              <w:rPr>
                <w:rFonts w:ascii="Garamond" w:eastAsia="Times New Roman" w:hAnsi="Garamond" w:cs="Tahoma"/>
                <w:color w:val="000000"/>
                <w:sz w:val="20"/>
                <w:szCs w:val="20"/>
                <w:lang w:eastAsia="en-US"/>
              </w:rPr>
              <w:t>48.175985797447304, 17.162267335535333</w:t>
            </w:r>
          </w:p>
        </w:tc>
        <w:tc>
          <w:tcPr>
            <w:tcW w:w="1540" w:type="dxa"/>
            <w:tcBorders>
              <w:top w:val="nil"/>
              <w:left w:val="nil"/>
              <w:bottom w:val="single" w:sz="8" w:space="0" w:color="auto"/>
              <w:right w:val="single" w:sz="8" w:space="0" w:color="auto"/>
            </w:tcBorders>
            <w:shd w:val="clear" w:color="auto" w:fill="auto"/>
            <w:noWrap/>
            <w:vAlign w:val="bottom"/>
          </w:tcPr>
          <w:p w14:paraId="6CC38240"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2368B92D"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4D225A" w:rsidRPr="009E2D43" w14:paraId="554616F2"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7E34803F"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w:t>
            </w:r>
            <w:r>
              <w:rPr>
                <w:rFonts w:ascii="Garamond" w:eastAsia="Times New Roman" w:hAnsi="Garamond" w:cs="Tahoma"/>
                <w:color w:val="000000"/>
                <w:sz w:val="20"/>
                <w:szCs w:val="20"/>
                <w:lang w:eastAsia="en-US"/>
              </w:rPr>
              <w:t xml:space="preserve"> Hala 8 GPS </w:t>
            </w:r>
            <w:r w:rsidRPr="007376E2">
              <w:rPr>
                <w:rFonts w:ascii="Garamond" w:eastAsia="Times New Roman" w:hAnsi="Garamond" w:cs="Tahoma"/>
                <w:color w:val="000000"/>
                <w:sz w:val="20"/>
                <w:szCs w:val="20"/>
                <w:lang w:eastAsia="en-US"/>
              </w:rPr>
              <w:t>48.17738651874338, 17.16245474503845</w:t>
            </w:r>
          </w:p>
        </w:tc>
        <w:tc>
          <w:tcPr>
            <w:tcW w:w="1540" w:type="dxa"/>
            <w:tcBorders>
              <w:top w:val="nil"/>
              <w:left w:val="nil"/>
              <w:bottom w:val="single" w:sz="8" w:space="0" w:color="auto"/>
              <w:right w:val="single" w:sz="8" w:space="0" w:color="auto"/>
            </w:tcBorders>
            <w:shd w:val="clear" w:color="auto" w:fill="auto"/>
            <w:noWrap/>
            <w:vAlign w:val="bottom"/>
          </w:tcPr>
          <w:p w14:paraId="3F28DB0F"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1D68B720" w14:textId="77777777" w:rsidR="004D225A" w:rsidRDefault="004D225A" w:rsidP="005371CC">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4D225A" w:rsidRPr="009E2D43" w14:paraId="1E3F98BB"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7CEB3753"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w:t>
            </w:r>
            <w:r>
              <w:rPr>
                <w:rFonts w:ascii="Garamond" w:eastAsia="Times New Roman" w:hAnsi="Garamond" w:cs="Tahoma"/>
                <w:color w:val="000000"/>
                <w:sz w:val="20"/>
                <w:szCs w:val="20"/>
                <w:lang w:eastAsia="en-US"/>
              </w:rPr>
              <w:t xml:space="preserve"> Hala 9 GPS </w:t>
            </w:r>
            <w:r w:rsidRPr="007376E2">
              <w:rPr>
                <w:rFonts w:ascii="Garamond" w:eastAsia="Times New Roman" w:hAnsi="Garamond" w:cs="Tahoma"/>
                <w:color w:val="000000"/>
                <w:sz w:val="20"/>
                <w:szCs w:val="20"/>
                <w:lang w:eastAsia="en-US"/>
              </w:rPr>
              <w:t>48.17717823547348, 17.16264215461867</w:t>
            </w:r>
          </w:p>
        </w:tc>
        <w:tc>
          <w:tcPr>
            <w:tcW w:w="1540" w:type="dxa"/>
            <w:tcBorders>
              <w:top w:val="nil"/>
              <w:left w:val="nil"/>
              <w:bottom w:val="single" w:sz="8" w:space="0" w:color="auto"/>
              <w:right w:val="single" w:sz="8" w:space="0" w:color="auto"/>
            </w:tcBorders>
            <w:shd w:val="clear" w:color="auto" w:fill="auto"/>
            <w:noWrap/>
            <w:vAlign w:val="bottom"/>
          </w:tcPr>
          <w:p w14:paraId="66B65D31"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7D220C52" w14:textId="77777777" w:rsidR="004D225A" w:rsidRDefault="004D225A" w:rsidP="005371CC">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4D225A" w:rsidRPr="009E2D43" w14:paraId="6E37BD28"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08D309FD"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w:t>
            </w:r>
            <w:r>
              <w:rPr>
                <w:rFonts w:ascii="Garamond" w:eastAsia="Times New Roman" w:hAnsi="Garamond" w:cs="Tahoma"/>
                <w:color w:val="000000"/>
                <w:sz w:val="20"/>
                <w:szCs w:val="20"/>
                <w:lang w:eastAsia="en-US"/>
              </w:rPr>
              <w:t xml:space="preserve"> Hala 10 GPS </w:t>
            </w:r>
            <w:r w:rsidRPr="007376E2">
              <w:rPr>
                <w:rFonts w:ascii="Garamond" w:eastAsia="Times New Roman" w:hAnsi="Garamond" w:cs="Tahoma"/>
                <w:color w:val="000000"/>
                <w:sz w:val="20"/>
                <w:szCs w:val="20"/>
                <w:lang w:eastAsia="en-US"/>
              </w:rPr>
              <w:t>48.17644923736539, 17.163290279416927</w:t>
            </w:r>
          </w:p>
        </w:tc>
        <w:tc>
          <w:tcPr>
            <w:tcW w:w="1540" w:type="dxa"/>
            <w:tcBorders>
              <w:top w:val="nil"/>
              <w:left w:val="nil"/>
              <w:bottom w:val="single" w:sz="8" w:space="0" w:color="auto"/>
              <w:right w:val="single" w:sz="8" w:space="0" w:color="auto"/>
            </w:tcBorders>
            <w:shd w:val="clear" w:color="auto" w:fill="auto"/>
            <w:noWrap/>
            <w:vAlign w:val="bottom"/>
          </w:tcPr>
          <w:p w14:paraId="2332F066"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743D4973" w14:textId="77777777" w:rsidR="004D225A" w:rsidRDefault="004D225A" w:rsidP="005371CC">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4D225A" w:rsidRPr="009E2D43" w14:paraId="4B9C3AA2"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tcPr>
          <w:p w14:paraId="6B609573"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lastRenderedPageBreak/>
              <w:t>Vozovňa Jurajov Dvor</w:t>
            </w:r>
            <w:r>
              <w:rPr>
                <w:rFonts w:ascii="Garamond" w:eastAsia="Times New Roman" w:hAnsi="Garamond" w:cs="Tahoma"/>
                <w:color w:val="000000"/>
                <w:sz w:val="20"/>
                <w:szCs w:val="20"/>
                <w:lang w:eastAsia="en-US"/>
              </w:rPr>
              <w:t xml:space="preserve"> Hala 11 GPS </w:t>
            </w:r>
            <w:r w:rsidRPr="007376E2">
              <w:rPr>
                <w:rFonts w:ascii="Garamond" w:eastAsia="Times New Roman" w:hAnsi="Garamond" w:cs="Tahoma"/>
                <w:color w:val="000000"/>
                <w:sz w:val="20"/>
                <w:szCs w:val="20"/>
                <w:lang w:eastAsia="en-US"/>
              </w:rPr>
              <w:t>48.17674604498896, 17.163016973779108</w:t>
            </w:r>
          </w:p>
        </w:tc>
        <w:tc>
          <w:tcPr>
            <w:tcW w:w="1540" w:type="dxa"/>
            <w:tcBorders>
              <w:top w:val="nil"/>
              <w:left w:val="nil"/>
              <w:bottom w:val="single" w:sz="8" w:space="0" w:color="auto"/>
              <w:right w:val="single" w:sz="8" w:space="0" w:color="auto"/>
            </w:tcBorders>
            <w:shd w:val="clear" w:color="auto" w:fill="auto"/>
            <w:noWrap/>
            <w:vAlign w:val="bottom"/>
          </w:tcPr>
          <w:p w14:paraId="73524899"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tcPr>
          <w:p w14:paraId="36B7FE1C" w14:textId="77777777" w:rsidR="004D225A" w:rsidRDefault="004D225A" w:rsidP="005371CC">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4D225A" w:rsidRPr="009E2D43" w14:paraId="0EFE4A5A"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4382371D"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 administratívna budova 1 poschodie</w:t>
            </w:r>
          </w:p>
          <w:p w14:paraId="75891A57" w14:textId="77777777" w:rsidR="004D225A" w:rsidRPr="009E2D43" w:rsidRDefault="004D225A" w:rsidP="005371CC">
            <w:p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GPS 48.178576,17.165082 48°10.7303'N 17°9.8301'E</w:t>
            </w:r>
          </w:p>
          <w:p w14:paraId="27C46E66"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p>
        </w:tc>
        <w:tc>
          <w:tcPr>
            <w:tcW w:w="1540" w:type="dxa"/>
            <w:tcBorders>
              <w:top w:val="nil"/>
              <w:left w:val="nil"/>
              <w:bottom w:val="single" w:sz="8" w:space="0" w:color="auto"/>
              <w:right w:val="single" w:sz="8" w:space="0" w:color="auto"/>
            </w:tcBorders>
            <w:shd w:val="clear" w:color="auto" w:fill="auto"/>
            <w:noWrap/>
            <w:vAlign w:val="bottom"/>
          </w:tcPr>
          <w:p w14:paraId="35CBFD05"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hideMark/>
          </w:tcPr>
          <w:p w14:paraId="6DB68AF8"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r w:rsidRPr="009E2D43">
              <w:rPr>
                <w:rFonts w:ascii="Garamond" w:eastAsia="Times New Roman" w:hAnsi="Garamond" w:cs="Calibri"/>
                <w:color w:val="000000"/>
                <w:sz w:val="20"/>
                <w:szCs w:val="20"/>
                <w:lang w:eastAsia="en-US"/>
              </w:rPr>
              <w:t>2</w:t>
            </w:r>
          </w:p>
        </w:tc>
      </w:tr>
      <w:tr w:rsidR="004D225A" w:rsidRPr="009E2D43" w14:paraId="52B6732A"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4C7714B8"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 administratívna budova 2 poschodie</w:t>
            </w:r>
          </w:p>
          <w:p w14:paraId="0F62AF43" w14:textId="77777777" w:rsidR="004D225A" w:rsidRPr="009E2D43" w:rsidRDefault="004D225A" w:rsidP="005371CC">
            <w:p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GPS 48.178576,17.165082 48°10.7303'N 17°9.8301'E</w:t>
            </w:r>
          </w:p>
        </w:tc>
        <w:tc>
          <w:tcPr>
            <w:tcW w:w="1540" w:type="dxa"/>
            <w:tcBorders>
              <w:top w:val="nil"/>
              <w:left w:val="nil"/>
              <w:bottom w:val="single" w:sz="8" w:space="0" w:color="auto"/>
              <w:right w:val="nil"/>
            </w:tcBorders>
            <w:shd w:val="clear" w:color="auto" w:fill="auto"/>
            <w:noWrap/>
            <w:vAlign w:val="bottom"/>
          </w:tcPr>
          <w:p w14:paraId="57EA5DB4"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single" w:sz="8" w:space="0" w:color="auto"/>
              <w:bottom w:val="single" w:sz="8" w:space="0" w:color="auto"/>
              <w:right w:val="single" w:sz="8" w:space="0" w:color="auto"/>
            </w:tcBorders>
            <w:shd w:val="clear" w:color="auto" w:fill="auto"/>
            <w:noWrap/>
            <w:vAlign w:val="bottom"/>
            <w:hideMark/>
          </w:tcPr>
          <w:p w14:paraId="55199D5A"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r w:rsidRPr="009E2D43">
              <w:rPr>
                <w:rFonts w:ascii="Garamond" w:eastAsia="Times New Roman" w:hAnsi="Garamond" w:cs="Calibri"/>
                <w:color w:val="000000"/>
                <w:sz w:val="20"/>
                <w:szCs w:val="20"/>
                <w:lang w:eastAsia="en-US"/>
              </w:rPr>
              <w:t>2</w:t>
            </w:r>
          </w:p>
        </w:tc>
      </w:tr>
    </w:tbl>
    <w:p w14:paraId="3C6CFA8F" w14:textId="77777777" w:rsidR="004D225A" w:rsidRPr="009E2D43" w:rsidRDefault="004D225A" w:rsidP="004D225A">
      <w:pPr>
        <w:spacing w:after="0" w:line="240" w:lineRule="auto"/>
        <w:jc w:val="center"/>
        <w:rPr>
          <w:rFonts w:ascii="Garamond" w:eastAsia="Times New Roman" w:hAnsi="Garamond" w:cs="Arial"/>
          <w:i/>
          <w:iCs/>
          <w:color w:val="1F497D"/>
          <w:sz w:val="20"/>
          <w:szCs w:val="20"/>
          <w:lang w:eastAsia="en-US"/>
        </w:rPr>
      </w:pPr>
      <w:r w:rsidRPr="009E2D43">
        <w:rPr>
          <w:rFonts w:ascii="Garamond" w:eastAsia="Times New Roman" w:hAnsi="Garamond" w:cs="Arial"/>
          <w:i/>
          <w:iCs/>
          <w:color w:val="1F497D"/>
          <w:sz w:val="20"/>
          <w:szCs w:val="20"/>
          <w:lang w:eastAsia="en-US"/>
        </w:rPr>
        <w:t xml:space="preserve">Tabuľka číslo 3 Vybrané lokality pre verejnú </w:t>
      </w:r>
      <w:proofErr w:type="spellStart"/>
      <w:r w:rsidRPr="009E2D43">
        <w:rPr>
          <w:rFonts w:ascii="Garamond" w:eastAsia="Times New Roman" w:hAnsi="Garamond" w:cs="Arial"/>
          <w:i/>
          <w:iCs/>
          <w:color w:val="1F497D"/>
          <w:sz w:val="20"/>
          <w:szCs w:val="20"/>
          <w:lang w:eastAsia="en-US"/>
        </w:rPr>
        <w:t>Wi-fi</w:t>
      </w:r>
      <w:proofErr w:type="spellEnd"/>
      <w:r w:rsidRPr="009E2D43">
        <w:rPr>
          <w:rFonts w:ascii="Garamond" w:eastAsia="Times New Roman" w:hAnsi="Garamond" w:cs="Arial"/>
          <w:i/>
          <w:iCs/>
          <w:color w:val="1F497D"/>
          <w:sz w:val="20"/>
          <w:szCs w:val="20"/>
          <w:lang w:eastAsia="en-US"/>
        </w:rPr>
        <w:t xml:space="preserve"> sieť</w:t>
      </w:r>
      <w:r>
        <w:rPr>
          <w:rFonts w:ascii="Garamond" w:eastAsia="Times New Roman" w:hAnsi="Garamond" w:cs="Arial"/>
          <w:i/>
          <w:iCs/>
          <w:color w:val="1F497D"/>
          <w:sz w:val="20"/>
          <w:szCs w:val="20"/>
          <w:lang w:eastAsia="en-US"/>
        </w:rPr>
        <w:t xml:space="preserve"> číslo 1</w:t>
      </w:r>
      <w:r w:rsidRPr="009E2D43">
        <w:rPr>
          <w:rFonts w:ascii="Garamond" w:eastAsia="Times New Roman" w:hAnsi="Garamond" w:cs="Arial"/>
          <w:i/>
          <w:iCs/>
          <w:color w:val="1F497D"/>
          <w:sz w:val="20"/>
          <w:szCs w:val="20"/>
          <w:lang w:eastAsia="en-US"/>
        </w:rPr>
        <w:t xml:space="preserve"> a počet a</w:t>
      </w:r>
      <w:r>
        <w:rPr>
          <w:rFonts w:ascii="Garamond" w:eastAsia="Times New Roman" w:hAnsi="Garamond" w:cs="Arial"/>
          <w:i/>
          <w:iCs/>
          <w:color w:val="1F497D"/>
          <w:sz w:val="20"/>
          <w:szCs w:val="20"/>
          <w:lang w:eastAsia="en-US"/>
        </w:rPr>
        <w:t> </w:t>
      </w:r>
      <w:r w:rsidRPr="009E2D43">
        <w:rPr>
          <w:rFonts w:ascii="Garamond" w:eastAsia="Times New Roman" w:hAnsi="Garamond" w:cs="Arial"/>
          <w:i/>
          <w:iCs/>
          <w:color w:val="1F497D"/>
          <w:sz w:val="20"/>
          <w:szCs w:val="20"/>
          <w:lang w:eastAsia="en-US"/>
        </w:rPr>
        <w:t>rozmiestnenie</w:t>
      </w:r>
      <w:r>
        <w:rPr>
          <w:rFonts w:ascii="Garamond" w:eastAsia="Times New Roman" w:hAnsi="Garamond" w:cs="Arial"/>
          <w:i/>
          <w:iCs/>
          <w:color w:val="1F497D"/>
          <w:sz w:val="20"/>
          <w:szCs w:val="20"/>
          <w:lang w:eastAsia="en-US"/>
        </w:rPr>
        <w:t xml:space="preserve"> </w:t>
      </w:r>
      <w:r w:rsidRPr="009E2D43">
        <w:rPr>
          <w:rFonts w:ascii="Garamond" w:eastAsia="Times New Roman" w:hAnsi="Garamond" w:cs="Arial"/>
          <w:i/>
          <w:iCs/>
          <w:color w:val="1F497D"/>
          <w:sz w:val="20"/>
          <w:szCs w:val="20"/>
          <w:lang w:eastAsia="en-US"/>
        </w:rPr>
        <w:t>prístupových bodov</w:t>
      </w:r>
    </w:p>
    <w:p w14:paraId="3BD513CB" w14:textId="77777777" w:rsidR="004D225A" w:rsidRDefault="004D225A" w:rsidP="004D225A">
      <w:pPr>
        <w:spacing w:after="0" w:line="240" w:lineRule="auto"/>
        <w:contextualSpacing/>
        <w:rPr>
          <w:rFonts w:ascii="Garamond" w:eastAsia="Times New Roman" w:hAnsi="Garamond" w:cs="Arial"/>
          <w:b/>
          <w:sz w:val="20"/>
          <w:szCs w:val="20"/>
          <w:lang w:eastAsia="en-US"/>
        </w:rPr>
      </w:pPr>
    </w:p>
    <w:p w14:paraId="78653666" w14:textId="77777777" w:rsidR="004D225A" w:rsidRDefault="004D225A" w:rsidP="004D225A">
      <w:pPr>
        <w:spacing w:after="0" w:line="240" w:lineRule="auto"/>
        <w:contextualSpacing/>
        <w:rPr>
          <w:rFonts w:ascii="Garamond" w:eastAsia="Times New Roman" w:hAnsi="Garamond" w:cs="Arial"/>
          <w:b/>
          <w:sz w:val="20"/>
          <w:szCs w:val="20"/>
          <w:lang w:eastAsia="en-US"/>
        </w:rPr>
      </w:pPr>
    </w:p>
    <w:p w14:paraId="5DE4D739" w14:textId="77777777" w:rsidR="004D225A" w:rsidRDefault="004D225A" w:rsidP="004D225A">
      <w:pPr>
        <w:spacing w:after="0" w:line="240" w:lineRule="auto"/>
        <w:contextualSpacing/>
        <w:rPr>
          <w:rFonts w:ascii="Garamond" w:eastAsia="Times New Roman" w:hAnsi="Garamond" w:cs="Arial"/>
          <w:b/>
          <w:sz w:val="20"/>
          <w:szCs w:val="20"/>
          <w:lang w:eastAsia="en-US"/>
        </w:rPr>
      </w:pPr>
    </w:p>
    <w:tbl>
      <w:tblPr>
        <w:tblW w:w="8374" w:type="dxa"/>
        <w:tblInd w:w="416" w:type="dxa"/>
        <w:tblCellMar>
          <w:left w:w="70" w:type="dxa"/>
          <w:right w:w="70" w:type="dxa"/>
        </w:tblCellMar>
        <w:tblLook w:val="04A0" w:firstRow="1" w:lastRow="0" w:firstColumn="1" w:lastColumn="0" w:noHBand="0" w:noVBand="1"/>
      </w:tblPr>
      <w:tblGrid>
        <w:gridCol w:w="4254"/>
        <w:gridCol w:w="1540"/>
        <w:gridCol w:w="2580"/>
      </w:tblGrid>
      <w:tr w:rsidR="004D225A" w:rsidRPr="009E2D43" w14:paraId="1358F0D2" w14:textId="77777777" w:rsidTr="005371CC">
        <w:trPr>
          <w:trHeight w:val="315"/>
        </w:trPr>
        <w:tc>
          <w:tcPr>
            <w:tcW w:w="4254" w:type="dxa"/>
            <w:tcBorders>
              <w:top w:val="single" w:sz="8" w:space="0" w:color="auto"/>
              <w:left w:val="single" w:sz="8" w:space="0" w:color="auto"/>
              <w:bottom w:val="single" w:sz="8" w:space="0" w:color="auto"/>
              <w:right w:val="nil"/>
            </w:tcBorders>
            <w:shd w:val="clear" w:color="auto" w:fill="auto"/>
            <w:noWrap/>
            <w:vAlign w:val="bottom"/>
            <w:hideMark/>
          </w:tcPr>
          <w:p w14:paraId="2F217C67" w14:textId="77777777" w:rsidR="004D225A" w:rsidRPr="009E2D43" w:rsidRDefault="004D225A" w:rsidP="005371CC">
            <w:pPr>
              <w:spacing w:after="0" w:line="240" w:lineRule="auto"/>
              <w:rPr>
                <w:rFonts w:ascii="Garamond" w:eastAsia="Times New Roman" w:hAnsi="Garamond" w:cs="Calibri"/>
                <w:b/>
                <w:bCs/>
                <w:color w:val="000000"/>
                <w:sz w:val="20"/>
                <w:szCs w:val="20"/>
                <w:lang w:eastAsia="en-US"/>
              </w:rPr>
            </w:pPr>
            <w:r w:rsidRPr="009E2D43">
              <w:rPr>
                <w:rFonts w:ascii="Garamond" w:eastAsia="Times New Roman" w:hAnsi="Garamond" w:cs="Calibri"/>
                <w:b/>
                <w:bCs/>
                <w:color w:val="000000"/>
                <w:sz w:val="20"/>
                <w:szCs w:val="20"/>
                <w:lang w:eastAsia="en-US"/>
              </w:rPr>
              <w:t xml:space="preserve">Vybraná lokalita pre verejnú </w:t>
            </w:r>
            <w:proofErr w:type="spellStart"/>
            <w:r w:rsidRPr="009E2D43">
              <w:rPr>
                <w:rFonts w:ascii="Garamond" w:eastAsia="Times New Roman" w:hAnsi="Garamond" w:cs="Calibri"/>
                <w:b/>
                <w:bCs/>
                <w:color w:val="000000"/>
                <w:sz w:val="20"/>
                <w:szCs w:val="20"/>
                <w:lang w:eastAsia="en-US"/>
              </w:rPr>
              <w:t>Wi-fi</w:t>
            </w:r>
            <w:proofErr w:type="spellEnd"/>
            <w:r w:rsidRPr="009E2D43">
              <w:rPr>
                <w:rFonts w:ascii="Garamond" w:eastAsia="Times New Roman" w:hAnsi="Garamond" w:cs="Calibri"/>
                <w:b/>
                <w:bCs/>
                <w:color w:val="000000"/>
                <w:sz w:val="20"/>
                <w:szCs w:val="20"/>
                <w:lang w:eastAsia="en-US"/>
              </w:rPr>
              <w:t xml:space="preserve"> sieť</w:t>
            </w:r>
            <w:r>
              <w:rPr>
                <w:rFonts w:ascii="Garamond" w:eastAsia="Times New Roman" w:hAnsi="Garamond" w:cs="Calibri"/>
                <w:b/>
                <w:bCs/>
                <w:color w:val="000000"/>
                <w:sz w:val="20"/>
                <w:szCs w:val="20"/>
                <w:lang w:eastAsia="en-US"/>
              </w:rPr>
              <w:t xml:space="preserve"> číslo 2</w:t>
            </w:r>
          </w:p>
        </w:tc>
        <w:tc>
          <w:tcPr>
            <w:tcW w:w="15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2AE34F7" w14:textId="77777777" w:rsidR="004D225A" w:rsidRPr="009E2D43" w:rsidRDefault="004D225A" w:rsidP="005371CC">
            <w:pPr>
              <w:spacing w:after="0" w:line="240" w:lineRule="auto"/>
              <w:jc w:val="center"/>
              <w:rPr>
                <w:rFonts w:ascii="Garamond" w:eastAsia="Times New Roman" w:hAnsi="Garamond" w:cs="Calibri"/>
                <w:b/>
                <w:bCs/>
                <w:color w:val="000000"/>
                <w:sz w:val="20"/>
                <w:szCs w:val="20"/>
                <w:lang w:eastAsia="en-US"/>
              </w:rPr>
            </w:pPr>
          </w:p>
        </w:tc>
        <w:tc>
          <w:tcPr>
            <w:tcW w:w="2580" w:type="dxa"/>
            <w:tcBorders>
              <w:top w:val="single" w:sz="8" w:space="0" w:color="auto"/>
              <w:left w:val="nil"/>
              <w:bottom w:val="single" w:sz="8" w:space="0" w:color="auto"/>
              <w:right w:val="single" w:sz="8" w:space="0" w:color="auto"/>
            </w:tcBorders>
            <w:shd w:val="clear" w:color="auto" w:fill="auto"/>
            <w:noWrap/>
            <w:vAlign w:val="bottom"/>
            <w:hideMark/>
          </w:tcPr>
          <w:p w14:paraId="6032AE63" w14:textId="77777777" w:rsidR="004D225A" w:rsidRPr="009E2D43" w:rsidRDefault="004D225A" w:rsidP="005371CC">
            <w:pPr>
              <w:spacing w:after="0" w:line="240" w:lineRule="auto"/>
              <w:jc w:val="center"/>
              <w:rPr>
                <w:rFonts w:ascii="Garamond" w:eastAsia="Times New Roman" w:hAnsi="Garamond" w:cs="Calibri"/>
                <w:b/>
                <w:bCs/>
                <w:color w:val="000000"/>
                <w:sz w:val="20"/>
                <w:szCs w:val="20"/>
                <w:lang w:eastAsia="en-US"/>
              </w:rPr>
            </w:pPr>
            <w:r w:rsidRPr="009E2D43">
              <w:rPr>
                <w:rFonts w:ascii="Garamond" w:eastAsia="Times New Roman" w:hAnsi="Garamond" w:cs="Calibri"/>
                <w:b/>
                <w:bCs/>
                <w:color w:val="000000"/>
                <w:sz w:val="20"/>
                <w:szCs w:val="20"/>
                <w:lang w:eastAsia="en-US"/>
              </w:rPr>
              <w:t>počet prístupových bodov</w:t>
            </w:r>
          </w:p>
        </w:tc>
      </w:tr>
      <w:tr w:rsidR="004D225A" w:rsidRPr="009E2D43" w14:paraId="222B47D6"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561B6E7F"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 xml:space="preserve">Olejkárska 2375/1 – 1 poschodie </w:t>
            </w:r>
          </w:p>
          <w:p w14:paraId="756ADF8A"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Arial"/>
                <w:sz w:val="20"/>
                <w:szCs w:val="20"/>
                <w:lang w:eastAsia="en-US"/>
              </w:rPr>
              <w:t>GPS 48.141876,17.121678 48°8.5126'N 17°7.3007'E</w:t>
            </w:r>
          </w:p>
        </w:tc>
        <w:tc>
          <w:tcPr>
            <w:tcW w:w="1540" w:type="dxa"/>
            <w:tcBorders>
              <w:top w:val="nil"/>
              <w:left w:val="nil"/>
              <w:bottom w:val="single" w:sz="8" w:space="0" w:color="auto"/>
              <w:right w:val="single" w:sz="8" w:space="0" w:color="auto"/>
            </w:tcBorders>
            <w:shd w:val="clear" w:color="000000" w:fill="FFFFFF"/>
            <w:vAlign w:val="center"/>
          </w:tcPr>
          <w:p w14:paraId="200EB66F"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6F797931"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1</w:t>
            </w:r>
          </w:p>
        </w:tc>
      </w:tr>
      <w:tr w:rsidR="004D225A" w:rsidRPr="009E2D43" w14:paraId="49EB74E8"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716F9A1B"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Olejkárska 2375/1 – 2 poschodie</w:t>
            </w:r>
          </w:p>
          <w:p w14:paraId="6177F4F1"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Arial"/>
                <w:sz w:val="20"/>
                <w:szCs w:val="20"/>
                <w:lang w:eastAsia="en-US"/>
              </w:rPr>
              <w:t>GPS 48.141876,17.121678 48°8.5126'N 17°7.3007'E</w:t>
            </w:r>
          </w:p>
        </w:tc>
        <w:tc>
          <w:tcPr>
            <w:tcW w:w="1540" w:type="dxa"/>
            <w:tcBorders>
              <w:top w:val="nil"/>
              <w:left w:val="nil"/>
              <w:bottom w:val="single" w:sz="8" w:space="0" w:color="auto"/>
              <w:right w:val="single" w:sz="8" w:space="0" w:color="auto"/>
            </w:tcBorders>
            <w:shd w:val="clear" w:color="000000" w:fill="FFFFFF"/>
            <w:vAlign w:val="center"/>
          </w:tcPr>
          <w:p w14:paraId="51FCBA8F"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678DE733"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r>
              <w:rPr>
                <w:rFonts w:ascii="Garamond" w:eastAsia="Times New Roman" w:hAnsi="Garamond" w:cs="Tahoma"/>
                <w:color w:val="000000"/>
                <w:sz w:val="20"/>
                <w:szCs w:val="20"/>
                <w:lang w:eastAsia="en-US"/>
              </w:rPr>
              <w:t>1</w:t>
            </w:r>
          </w:p>
        </w:tc>
      </w:tr>
      <w:tr w:rsidR="004D225A" w:rsidRPr="009E2D43" w14:paraId="371B8870"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68F0B8E7"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Olejkárska 2375/1 – 3 poschodie</w:t>
            </w:r>
          </w:p>
          <w:p w14:paraId="75F260D6"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Arial"/>
                <w:sz w:val="20"/>
                <w:szCs w:val="20"/>
                <w:lang w:eastAsia="en-US"/>
              </w:rPr>
              <w:t>GPS 48.141876,17.121678 48°8.5126'N 17°7.3007'E</w:t>
            </w:r>
          </w:p>
        </w:tc>
        <w:tc>
          <w:tcPr>
            <w:tcW w:w="1540" w:type="dxa"/>
            <w:tcBorders>
              <w:top w:val="nil"/>
              <w:left w:val="nil"/>
              <w:bottom w:val="single" w:sz="8" w:space="0" w:color="auto"/>
              <w:right w:val="single" w:sz="8" w:space="0" w:color="auto"/>
            </w:tcBorders>
            <w:shd w:val="clear" w:color="000000" w:fill="FFFFFF"/>
            <w:vAlign w:val="center"/>
          </w:tcPr>
          <w:p w14:paraId="6E79F9A9"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586BB56A"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2</w:t>
            </w:r>
          </w:p>
        </w:tc>
      </w:tr>
      <w:tr w:rsidR="004D225A" w:rsidRPr="009E2D43" w14:paraId="38790A8E"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364DFDDD"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Olejkárska 2375/1 – 4 poschodie</w:t>
            </w:r>
          </w:p>
          <w:p w14:paraId="6910E492"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Arial"/>
                <w:sz w:val="20"/>
                <w:szCs w:val="20"/>
                <w:lang w:eastAsia="en-US"/>
              </w:rPr>
              <w:t>GPS 48.141876,17.121678 48°8.5126'N 17°7.3007'E</w:t>
            </w:r>
          </w:p>
        </w:tc>
        <w:tc>
          <w:tcPr>
            <w:tcW w:w="1540" w:type="dxa"/>
            <w:tcBorders>
              <w:top w:val="nil"/>
              <w:left w:val="nil"/>
              <w:bottom w:val="single" w:sz="8" w:space="0" w:color="auto"/>
              <w:right w:val="single" w:sz="8" w:space="0" w:color="auto"/>
            </w:tcBorders>
            <w:shd w:val="clear" w:color="000000" w:fill="FFFFFF"/>
            <w:vAlign w:val="center"/>
          </w:tcPr>
          <w:p w14:paraId="481D9459"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p>
        </w:tc>
        <w:tc>
          <w:tcPr>
            <w:tcW w:w="2580" w:type="dxa"/>
            <w:tcBorders>
              <w:top w:val="nil"/>
              <w:left w:val="nil"/>
              <w:bottom w:val="single" w:sz="8" w:space="0" w:color="auto"/>
              <w:right w:val="single" w:sz="8" w:space="0" w:color="auto"/>
            </w:tcBorders>
            <w:shd w:val="clear" w:color="000000" w:fill="FFFFFF"/>
            <w:noWrap/>
            <w:vAlign w:val="center"/>
            <w:hideMark/>
          </w:tcPr>
          <w:p w14:paraId="31D0F5F8" w14:textId="77777777" w:rsidR="004D225A" w:rsidRPr="009E2D43" w:rsidRDefault="004D225A" w:rsidP="005371CC">
            <w:pPr>
              <w:spacing w:after="0" w:line="240" w:lineRule="auto"/>
              <w:jc w:val="center"/>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2</w:t>
            </w:r>
          </w:p>
        </w:tc>
      </w:tr>
      <w:tr w:rsidR="004D225A" w:rsidRPr="009E2D43" w14:paraId="446CA440" w14:textId="77777777" w:rsidTr="005371CC">
        <w:trPr>
          <w:trHeight w:val="315"/>
        </w:trPr>
        <w:tc>
          <w:tcPr>
            <w:tcW w:w="4254" w:type="dxa"/>
            <w:tcBorders>
              <w:top w:val="nil"/>
              <w:left w:val="single" w:sz="8" w:space="0" w:color="auto"/>
              <w:bottom w:val="single" w:sz="8" w:space="0" w:color="auto"/>
              <w:right w:val="single" w:sz="8" w:space="0" w:color="auto"/>
            </w:tcBorders>
            <w:shd w:val="clear" w:color="auto" w:fill="auto"/>
            <w:noWrap/>
            <w:vAlign w:val="bottom"/>
            <w:hideMark/>
          </w:tcPr>
          <w:p w14:paraId="1696ACCD"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Krasňany 4. poschodie</w:t>
            </w:r>
          </w:p>
          <w:p w14:paraId="2D6FE554"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GPS 48.189168,17.135084 48°11.3501'N 17°8.1050'E</w:t>
            </w:r>
          </w:p>
        </w:tc>
        <w:tc>
          <w:tcPr>
            <w:tcW w:w="1540" w:type="dxa"/>
            <w:tcBorders>
              <w:top w:val="nil"/>
              <w:left w:val="nil"/>
              <w:bottom w:val="single" w:sz="8" w:space="0" w:color="auto"/>
              <w:right w:val="single" w:sz="8" w:space="0" w:color="auto"/>
            </w:tcBorders>
            <w:shd w:val="clear" w:color="auto" w:fill="auto"/>
            <w:noWrap/>
            <w:vAlign w:val="bottom"/>
          </w:tcPr>
          <w:p w14:paraId="38BD8B7A"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nil"/>
              <w:bottom w:val="single" w:sz="8" w:space="0" w:color="auto"/>
              <w:right w:val="single" w:sz="8" w:space="0" w:color="auto"/>
            </w:tcBorders>
            <w:shd w:val="clear" w:color="auto" w:fill="auto"/>
            <w:noWrap/>
            <w:vAlign w:val="bottom"/>
            <w:hideMark/>
          </w:tcPr>
          <w:p w14:paraId="5A9C977E"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r w:rsidR="004D225A" w:rsidRPr="009E2D43" w14:paraId="28E84154" w14:textId="77777777" w:rsidTr="005371CC">
        <w:trPr>
          <w:trHeight w:val="315"/>
        </w:trPr>
        <w:tc>
          <w:tcPr>
            <w:tcW w:w="4254" w:type="dxa"/>
            <w:tcBorders>
              <w:top w:val="nil"/>
              <w:left w:val="single" w:sz="8" w:space="0" w:color="auto"/>
              <w:bottom w:val="single" w:sz="8" w:space="0" w:color="auto"/>
              <w:right w:val="single" w:sz="8" w:space="0" w:color="auto"/>
            </w:tcBorders>
            <w:shd w:val="clear" w:color="000000" w:fill="FFFFFF"/>
            <w:noWrap/>
            <w:vAlign w:val="center"/>
            <w:hideMark/>
          </w:tcPr>
          <w:p w14:paraId="16E5FF2C" w14:textId="77777777" w:rsidR="004D225A" w:rsidRPr="009E2D43" w:rsidRDefault="004D225A" w:rsidP="005371CC">
            <w:pPr>
              <w:spacing w:after="0" w:line="240" w:lineRule="auto"/>
              <w:rPr>
                <w:rFonts w:ascii="Garamond" w:eastAsia="Times New Roman" w:hAnsi="Garamond" w:cs="Tahoma"/>
                <w:color w:val="000000"/>
                <w:sz w:val="20"/>
                <w:szCs w:val="20"/>
                <w:lang w:eastAsia="en-US"/>
              </w:rPr>
            </w:pPr>
            <w:r w:rsidRPr="009E2D43">
              <w:rPr>
                <w:rFonts w:ascii="Garamond" w:eastAsia="Times New Roman" w:hAnsi="Garamond" w:cs="Tahoma"/>
                <w:color w:val="000000"/>
                <w:sz w:val="20"/>
                <w:szCs w:val="20"/>
                <w:lang w:eastAsia="en-US"/>
              </w:rPr>
              <w:t>Vozovňa Jurajov Dvor administratívna budova 2 poschodie</w:t>
            </w:r>
          </w:p>
          <w:p w14:paraId="107AFF3F" w14:textId="77777777" w:rsidR="004D225A" w:rsidRPr="009E2D43" w:rsidRDefault="004D225A" w:rsidP="005371CC">
            <w:pPr>
              <w:spacing w:after="0" w:line="240" w:lineRule="auto"/>
              <w:contextualSpacing/>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GPS 48.178576,17.165082 48°10.7303'N 17°9.8301'E</w:t>
            </w:r>
          </w:p>
        </w:tc>
        <w:tc>
          <w:tcPr>
            <w:tcW w:w="1540" w:type="dxa"/>
            <w:tcBorders>
              <w:top w:val="nil"/>
              <w:left w:val="nil"/>
              <w:bottom w:val="single" w:sz="8" w:space="0" w:color="auto"/>
              <w:right w:val="nil"/>
            </w:tcBorders>
            <w:shd w:val="clear" w:color="auto" w:fill="auto"/>
            <w:noWrap/>
            <w:vAlign w:val="bottom"/>
          </w:tcPr>
          <w:p w14:paraId="599ED992"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p>
        </w:tc>
        <w:tc>
          <w:tcPr>
            <w:tcW w:w="2580" w:type="dxa"/>
            <w:tcBorders>
              <w:top w:val="nil"/>
              <w:left w:val="single" w:sz="8" w:space="0" w:color="auto"/>
              <w:bottom w:val="single" w:sz="8" w:space="0" w:color="auto"/>
              <w:right w:val="single" w:sz="8" w:space="0" w:color="auto"/>
            </w:tcBorders>
            <w:shd w:val="clear" w:color="auto" w:fill="auto"/>
            <w:noWrap/>
            <w:vAlign w:val="bottom"/>
            <w:hideMark/>
          </w:tcPr>
          <w:p w14:paraId="3E0D8D08" w14:textId="77777777" w:rsidR="004D225A" w:rsidRPr="009E2D43" w:rsidRDefault="004D225A" w:rsidP="005371CC">
            <w:pPr>
              <w:spacing w:after="0" w:line="240" w:lineRule="auto"/>
              <w:jc w:val="center"/>
              <w:rPr>
                <w:rFonts w:ascii="Garamond" w:eastAsia="Times New Roman" w:hAnsi="Garamond" w:cs="Calibri"/>
                <w:color w:val="000000"/>
                <w:sz w:val="20"/>
                <w:szCs w:val="20"/>
                <w:lang w:eastAsia="en-US"/>
              </w:rPr>
            </w:pPr>
            <w:r>
              <w:rPr>
                <w:rFonts w:ascii="Garamond" w:eastAsia="Times New Roman" w:hAnsi="Garamond" w:cs="Calibri"/>
                <w:color w:val="000000"/>
                <w:sz w:val="20"/>
                <w:szCs w:val="20"/>
                <w:lang w:eastAsia="en-US"/>
              </w:rPr>
              <w:t>1</w:t>
            </w:r>
          </w:p>
        </w:tc>
      </w:tr>
    </w:tbl>
    <w:p w14:paraId="711EE9B0" w14:textId="77777777" w:rsidR="004D225A" w:rsidRPr="009E2D43" w:rsidRDefault="004D225A" w:rsidP="004D225A">
      <w:pPr>
        <w:spacing w:after="0" w:line="240" w:lineRule="auto"/>
        <w:jc w:val="center"/>
        <w:rPr>
          <w:rFonts w:ascii="Garamond" w:eastAsia="Times New Roman" w:hAnsi="Garamond" w:cs="Arial"/>
          <w:i/>
          <w:iCs/>
          <w:color w:val="1F497D"/>
          <w:sz w:val="20"/>
          <w:szCs w:val="20"/>
          <w:lang w:eastAsia="en-US"/>
        </w:rPr>
      </w:pPr>
      <w:r w:rsidRPr="009E2D43">
        <w:rPr>
          <w:rFonts w:ascii="Garamond" w:eastAsia="Times New Roman" w:hAnsi="Garamond" w:cs="Arial"/>
          <w:i/>
          <w:iCs/>
          <w:color w:val="1F497D"/>
          <w:sz w:val="20"/>
          <w:szCs w:val="20"/>
          <w:lang w:eastAsia="en-US"/>
        </w:rPr>
        <w:t xml:space="preserve">Tabuľka číslo </w:t>
      </w:r>
      <w:r>
        <w:rPr>
          <w:rFonts w:ascii="Garamond" w:eastAsia="Times New Roman" w:hAnsi="Garamond" w:cs="Arial"/>
          <w:i/>
          <w:iCs/>
          <w:color w:val="1F497D"/>
          <w:sz w:val="20"/>
          <w:szCs w:val="20"/>
          <w:lang w:eastAsia="en-US"/>
        </w:rPr>
        <w:t>4</w:t>
      </w:r>
      <w:r w:rsidRPr="009E2D43">
        <w:rPr>
          <w:rFonts w:ascii="Garamond" w:eastAsia="Times New Roman" w:hAnsi="Garamond" w:cs="Arial"/>
          <w:i/>
          <w:iCs/>
          <w:color w:val="1F497D"/>
          <w:sz w:val="20"/>
          <w:szCs w:val="20"/>
          <w:lang w:eastAsia="en-US"/>
        </w:rPr>
        <w:t xml:space="preserve"> Vybrané lokality pre verejnú </w:t>
      </w:r>
      <w:proofErr w:type="spellStart"/>
      <w:r w:rsidRPr="009E2D43">
        <w:rPr>
          <w:rFonts w:ascii="Garamond" w:eastAsia="Times New Roman" w:hAnsi="Garamond" w:cs="Arial"/>
          <w:i/>
          <w:iCs/>
          <w:color w:val="1F497D"/>
          <w:sz w:val="20"/>
          <w:szCs w:val="20"/>
          <w:lang w:eastAsia="en-US"/>
        </w:rPr>
        <w:t>Wi-fi</w:t>
      </w:r>
      <w:proofErr w:type="spellEnd"/>
      <w:r w:rsidRPr="009E2D43">
        <w:rPr>
          <w:rFonts w:ascii="Garamond" w:eastAsia="Times New Roman" w:hAnsi="Garamond" w:cs="Arial"/>
          <w:i/>
          <w:iCs/>
          <w:color w:val="1F497D"/>
          <w:sz w:val="20"/>
          <w:szCs w:val="20"/>
          <w:lang w:eastAsia="en-US"/>
        </w:rPr>
        <w:t xml:space="preserve"> sieť </w:t>
      </w:r>
      <w:r>
        <w:rPr>
          <w:rFonts w:ascii="Garamond" w:eastAsia="Times New Roman" w:hAnsi="Garamond" w:cs="Arial"/>
          <w:i/>
          <w:iCs/>
          <w:color w:val="1F497D"/>
          <w:sz w:val="20"/>
          <w:szCs w:val="20"/>
          <w:lang w:eastAsia="en-US"/>
        </w:rPr>
        <w:t xml:space="preserve">číslo 2 </w:t>
      </w:r>
      <w:r w:rsidRPr="009E2D43">
        <w:rPr>
          <w:rFonts w:ascii="Garamond" w:eastAsia="Times New Roman" w:hAnsi="Garamond" w:cs="Arial"/>
          <w:i/>
          <w:iCs/>
          <w:color w:val="1F497D"/>
          <w:sz w:val="20"/>
          <w:szCs w:val="20"/>
          <w:lang w:eastAsia="en-US"/>
        </w:rPr>
        <w:t>a počet a rozmiestnenie prístupových bodov</w:t>
      </w:r>
    </w:p>
    <w:p w14:paraId="49F7EB4A" w14:textId="77777777" w:rsidR="004D225A" w:rsidRDefault="004D225A" w:rsidP="004D225A">
      <w:pPr>
        <w:spacing w:after="0" w:line="240" w:lineRule="auto"/>
        <w:contextualSpacing/>
        <w:rPr>
          <w:rFonts w:ascii="Garamond" w:eastAsia="Times New Roman" w:hAnsi="Garamond" w:cs="Arial"/>
          <w:b/>
          <w:sz w:val="20"/>
          <w:szCs w:val="20"/>
          <w:lang w:eastAsia="en-US"/>
        </w:rPr>
      </w:pPr>
    </w:p>
    <w:p w14:paraId="470A5484" w14:textId="77777777" w:rsidR="004D225A" w:rsidRDefault="004D225A" w:rsidP="004D225A">
      <w:pPr>
        <w:spacing w:after="0" w:line="240" w:lineRule="auto"/>
        <w:contextualSpacing/>
        <w:rPr>
          <w:rFonts w:ascii="Garamond" w:eastAsia="Times New Roman" w:hAnsi="Garamond" w:cs="Arial"/>
          <w:b/>
          <w:sz w:val="20"/>
          <w:szCs w:val="20"/>
          <w:lang w:eastAsia="en-US"/>
        </w:rPr>
      </w:pPr>
    </w:p>
    <w:p w14:paraId="72593599" w14:textId="77777777" w:rsidR="004D225A" w:rsidRDefault="004D225A" w:rsidP="004D225A">
      <w:pPr>
        <w:spacing w:after="0" w:line="240" w:lineRule="auto"/>
        <w:contextualSpacing/>
        <w:rPr>
          <w:rFonts w:ascii="Garamond" w:eastAsia="Times New Roman" w:hAnsi="Garamond" w:cs="Arial"/>
          <w:b/>
          <w:sz w:val="20"/>
          <w:szCs w:val="20"/>
          <w:lang w:eastAsia="en-US"/>
        </w:rPr>
      </w:pPr>
    </w:p>
    <w:p w14:paraId="636A3321" w14:textId="77777777" w:rsidR="004D225A" w:rsidRDefault="004D225A" w:rsidP="004D225A">
      <w:pPr>
        <w:spacing w:after="0" w:line="240" w:lineRule="auto"/>
        <w:ind w:left="708"/>
        <w:contextualSpacing/>
        <w:rPr>
          <w:rFonts w:ascii="Garamond" w:eastAsia="Times New Roman" w:hAnsi="Garamond" w:cs="Arial"/>
          <w:b/>
          <w:sz w:val="20"/>
          <w:szCs w:val="20"/>
          <w:u w:val="single"/>
          <w:lang w:eastAsia="en-US"/>
        </w:rPr>
      </w:pPr>
      <w:r w:rsidRPr="0039761E">
        <w:rPr>
          <w:rFonts w:ascii="Garamond" w:eastAsia="Times New Roman" w:hAnsi="Garamond" w:cs="Arial"/>
          <w:b/>
          <w:sz w:val="20"/>
          <w:szCs w:val="20"/>
          <w:u w:val="single"/>
          <w:lang w:eastAsia="en-US"/>
        </w:rPr>
        <w:t xml:space="preserve">Minimálne požiadavky na vybudovanie  exteriérového </w:t>
      </w:r>
      <w:proofErr w:type="spellStart"/>
      <w:r w:rsidRPr="0039761E">
        <w:rPr>
          <w:rFonts w:ascii="Garamond" w:eastAsia="Times New Roman" w:hAnsi="Garamond" w:cs="Arial"/>
          <w:b/>
          <w:sz w:val="20"/>
          <w:szCs w:val="20"/>
          <w:u w:val="single"/>
          <w:lang w:eastAsia="en-US"/>
        </w:rPr>
        <w:t>Wi</w:t>
      </w:r>
      <w:r>
        <w:rPr>
          <w:rFonts w:ascii="Garamond" w:eastAsia="Times New Roman" w:hAnsi="Garamond" w:cs="Arial"/>
          <w:b/>
          <w:sz w:val="20"/>
          <w:szCs w:val="20"/>
          <w:u w:val="single"/>
          <w:lang w:eastAsia="en-US"/>
        </w:rPr>
        <w:t>-</w:t>
      </w:r>
      <w:r w:rsidRPr="0039761E">
        <w:rPr>
          <w:rFonts w:ascii="Garamond" w:eastAsia="Times New Roman" w:hAnsi="Garamond" w:cs="Arial"/>
          <w:b/>
          <w:sz w:val="20"/>
          <w:szCs w:val="20"/>
          <w:u w:val="single"/>
          <w:lang w:eastAsia="en-US"/>
        </w:rPr>
        <w:t>fi</w:t>
      </w:r>
      <w:proofErr w:type="spellEnd"/>
      <w:r w:rsidRPr="0039761E">
        <w:rPr>
          <w:rFonts w:ascii="Garamond" w:eastAsia="Times New Roman" w:hAnsi="Garamond" w:cs="Arial"/>
          <w:b/>
          <w:sz w:val="20"/>
          <w:szCs w:val="20"/>
          <w:u w:val="single"/>
          <w:lang w:eastAsia="en-US"/>
        </w:rPr>
        <w:t xml:space="preserve"> Access pointu v priestoroch obstarávateľa v areáli Jurajov Dvor</w:t>
      </w:r>
    </w:p>
    <w:p w14:paraId="7C385F43" w14:textId="77777777" w:rsidR="004D225A" w:rsidRDefault="004D225A" w:rsidP="004D225A">
      <w:pPr>
        <w:spacing w:after="0" w:line="240" w:lineRule="auto"/>
        <w:contextualSpacing/>
        <w:rPr>
          <w:rFonts w:ascii="Garamond" w:eastAsia="Times New Roman" w:hAnsi="Garamond" w:cs="Arial"/>
          <w:b/>
          <w:sz w:val="20"/>
          <w:szCs w:val="20"/>
          <w:u w:val="single"/>
          <w:lang w:eastAsia="en-US"/>
        </w:rPr>
      </w:pPr>
    </w:p>
    <w:p w14:paraId="19AB8B39" w14:textId="77777777" w:rsidR="004D225A" w:rsidRPr="0039761E" w:rsidRDefault="004D225A" w:rsidP="004D225A">
      <w:pPr>
        <w:spacing w:after="0" w:line="240" w:lineRule="auto"/>
        <w:ind w:left="708"/>
        <w:contextualSpacing/>
        <w:rPr>
          <w:rFonts w:ascii="Garamond" w:eastAsia="Times New Roman" w:hAnsi="Garamond" w:cs="Arial"/>
          <w:bCs/>
          <w:sz w:val="20"/>
          <w:szCs w:val="20"/>
          <w:lang w:eastAsia="en-US"/>
        </w:rPr>
      </w:pPr>
      <w:r>
        <w:rPr>
          <w:rFonts w:ascii="Garamond" w:eastAsia="Times New Roman" w:hAnsi="Garamond" w:cs="Arial"/>
          <w:bCs/>
          <w:sz w:val="20"/>
          <w:szCs w:val="20"/>
          <w:lang w:eastAsia="en-US"/>
        </w:rPr>
        <w:t xml:space="preserve">V lokalite Jurajov dvor požaduje objednávateľská organizácia vybudovať exteriérový </w:t>
      </w:r>
      <w:proofErr w:type="spellStart"/>
      <w:r>
        <w:rPr>
          <w:rFonts w:ascii="Garamond" w:eastAsia="Times New Roman" w:hAnsi="Garamond" w:cs="Arial"/>
          <w:bCs/>
          <w:sz w:val="20"/>
          <w:szCs w:val="20"/>
          <w:lang w:eastAsia="en-US"/>
        </w:rPr>
        <w:t>Wi-fi</w:t>
      </w:r>
      <w:proofErr w:type="spellEnd"/>
      <w:r>
        <w:rPr>
          <w:rFonts w:ascii="Garamond" w:eastAsia="Times New Roman" w:hAnsi="Garamond" w:cs="Arial"/>
          <w:bCs/>
          <w:sz w:val="20"/>
          <w:szCs w:val="20"/>
          <w:lang w:eastAsia="en-US"/>
        </w:rPr>
        <w:t xml:space="preserve"> </w:t>
      </w:r>
      <w:proofErr w:type="spellStart"/>
      <w:r>
        <w:rPr>
          <w:rFonts w:ascii="Garamond" w:eastAsia="Times New Roman" w:hAnsi="Garamond" w:cs="Arial"/>
          <w:bCs/>
          <w:sz w:val="20"/>
          <w:szCs w:val="20"/>
          <w:lang w:eastAsia="en-US"/>
        </w:rPr>
        <w:t>access</w:t>
      </w:r>
      <w:proofErr w:type="spellEnd"/>
      <w:r>
        <w:rPr>
          <w:rFonts w:ascii="Garamond" w:eastAsia="Times New Roman" w:hAnsi="Garamond" w:cs="Arial"/>
          <w:bCs/>
          <w:sz w:val="20"/>
          <w:szCs w:val="20"/>
          <w:lang w:eastAsia="en-US"/>
        </w:rPr>
        <w:t xml:space="preserve"> point umiestnený na konzole pre rovnú strechu na streche budovy čerpacej stanice pohonných hmôt a fyzicky ho pripojiť do siete na poskytovanú službu  </w:t>
      </w:r>
      <w:r w:rsidRPr="0039761E">
        <w:rPr>
          <w:rFonts w:ascii="Garamond" w:eastAsia="Times New Roman" w:hAnsi="Garamond" w:cs="Arial"/>
          <w:bCs/>
          <w:sz w:val="20"/>
          <w:szCs w:val="20"/>
          <w:lang w:eastAsia="en-US"/>
        </w:rPr>
        <w:t>AP 1, Jurajov dvor</w:t>
      </w:r>
      <w:r>
        <w:rPr>
          <w:rFonts w:ascii="Garamond" w:eastAsia="Times New Roman" w:hAnsi="Garamond" w:cs="Arial"/>
          <w:bCs/>
          <w:sz w:val="20"/>
          <w:szCs w:val="20"/>
          <w:lang w:eastAsia="en-US"/>
        </w:rPr>
        <w:t xml:space="preserve">. Súčasťou dodávky je konzola a potrebná kabeláž vrátane montáže a napájania zariadení. Požadované minimálne technické parametre </w:t>
      </w:r>
      <w:proofErr w:type="spellStart"/>
      <w:r>
        <w:rPr>
          <w:rFonts w:ascii="Garamond" w:eastAsia="Times New Roman" w:hAnsi="Garamond" w:cs="Arial"/>
          <w:bCs/>
          <w:sz w:val="20"/>
          <w:szCs w:val="20"/>
          <w:lang w:eastAsia="en-US"/>
        </w:rPr>
        <w:t>Wi-fi</w:t>
      </w:r>
      <w:proofErr w:type="spellEnd"/>
      <w:r>
        <w:rPr>
          <w:rFonts w:ascii="Garamond" w:eastAsia="Times New Roman" w:hAnsi="Garamond" w:cs="Arial"/>
          <w:bCs/>
          <w:sz w:val="20"/>
          <w:szCs w:val="20"/>
          <w:lang w:eastAsia="en-US"/>
        </w:rPr>
        <w:t xml:space="preserve"> </w:t>
      </w:r>
      <w:proofErr w:type="spellStart"/>
      <w:r>
        <w:rPr>
          <w:rFonts w:ascii="Garamond" w:eastAsia="Times New Roman" w:hAnsi="Garamond" w:cs="Arial"/>
          <w:bCs/>
          <w:sz w:val="20"/>
          <w:szCs w:val="20"/>
          <w:lang w:eastAsia="en-US"/>
        </w:rPr>
        <w:t>access</w:t>
      </w:r>
      <w:proofErr w:type="spellEnd"/>
      <w:r>
        <w:rPr>
          <w:rFonts w:ascii="Garamond" w:eastAsia="Times New Roman" w:hAnsi="Garamond" w:cs="Arial"/>
          <w:bCs/>
          <w:sz w:val="20"/>
          <w:szCs w:val="20"/>
          <w:lang w:eastAsia="en-US"/>
        </w:rPr>
        <w:t xml:space="preserve"> pointu</w:t>
      </w:r>
    </w:p>
    <w:p w14:paraId="6508C32D" w14:textId="77777777" w:rsidR="004D225A" w:rsidRDefault="004D225A" w:rsidP="004D225A">
      <w:pPr>
        <w:spacing w:after="0" w:line="240" w:lineRule="auto"/>
        <w:ind w:left="708"/>
        <w:contextualSpacing/>
        <w:rPr>
          <w:rFonts w:ascii="Garamond" w:eastAsia="Times New Roman" w:hAnsi="Garamond" w:cs="Arial"/>
          <w:b/>
          <w:sz w:val="20"/>
          <w:szCs w:val="20"/>
          <w:u w:val="single"/>
          <w:lang w:eastAsia="en-US"/>
        </w:rPr>
      </w:pPr>
    </w:p>
    <w:p w14:paraId="1C347B67" w14:textId="77777777" w:rsidR="004D225A" w:rsidRPr="0039761E" w:rsidRDefault="004D225A" w:rsidP="004D225A">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počet LAN portov: min. 2</w:t>
      </w:r>
    </w:p>
    <w:p w14:paraId="246EE108" w14:textId="77777777" w:rsidR="004D225A" w:rsidRPr="0039761E" w:rsidRDefault="004D225A" w:rsidP="004D225A">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rýchlosť LAN portov: min. 1000 Mbps</w:t>
      </w:r>
    </w:p>
    <w:p w14:paraId="4CBBB5BD" w14:textId="77777777" w:rsidR="004D225A" w:rsidRPr="0039761E" w:rsidRDefault="004D225A" w:rsidP="004D225A">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požadované WiFi štandardy: 802.11 a/b/g/n/</w:t>
      </w:r>
      <w:proofErr w:type="spellStart"/>
      <w:r w:rsidRPr="0039761E">
        <w:rPr>
          <w:rFonts w:ascii="Garamond" w:eastAsia="Times New Roman" w:hAnsi="Garamond" w:cs="Arial"/>
          <w:bCs/>
          <w:sz w:val="20"/>
          <w:szCs w:val="20"/>
          <w:lang w:eastAsia="en-US"/>
        </w:rPr>
        <w:t>ac</w:t>
      </w:r>
      <w:proofErr w:type="spellEnd"/>
      <w:r w:rsidRPr="0039761E">
        <w:rPr>
          <w:rFonts w:ascii="Garamond" w:eastAsia="Times New Roman" w:hAnsi="Garamond" w:cs="Arial"/>
          <w:bCs/>
          <w:sz w:val="20"/>
          <w:szCs w:val="20"/>
          <w:lang w:eastAsia="en-US"/>
        </w:rPr>
        <w:t>, Wifi5</w:t>
      </w:r>
    </w:p>
    <w:p w14:paraId="5837F896" w14:textId="77777777" w:rsidR="004D225A" w:rsidRPr="0039761E" w:rsidRDefault="004D225A" w:rsidP="004D225A">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celková priepustnosť: min. 1700 Mbps</w:t>
      </w:r>
    </w:p>
    <w:p w14:paraId="76488607" w14:textId="77777777" w:rsidR="004D225A" w:rsidRPr="0039761E" w:rsidRDefault="004D225A" w:rsidP="004D225A">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 xml:space="preserve">požadované </w:t>
      </w:r>
      <w:proofErr w:type="spellStart"/>
      <w:r w:rsidRPr="0039761E">
        <w:rPr>
          <w:rFonts w:ascii="Garamond" w:eastAsia="Times New Roman" w:hAnsi="Garamond" w:cs="Arial"/>
          <w:bCs/>
          <w:sz w:val="20"/>
          <w:szCs w:val="20"/>
          <w:lang w:eastAsia="en-US"/>
        </w:rPr>
        <w:t>frekvečné</w:t>
      </w:r>
      <w:proofErr w:type="spellEnd"/>
      <w:r w:rsidRPr="0039761E">
        <w:rPr>
          <w:rFonts w:ascii="Garamond" w:eastAsia="Times New Roman" w:hAnsi="Garamond" w:cs="Arial"/>
          <w:bCs/>
          <w:sz w:val="20"/>
          <w:szCs w:val="20"/>
          <w:lang w:eastAsia="en-US"/>
        </w:rPr>
        <w:t xml:space="preserve"> pásmo: 2,4 GHz a 5 </w:t>
      </w:r>
      <w:proofErr w:type="spellStart"/>
      <w:r w:rsidRPr="0039761E">
        <w:rPr>
          <w:rFonts w:ascii="Garamond" w:eastAsia="Times New Roman" w:hAnsi="Garamond" w:cs="Arial"/>
          <w:bCs/>
          <w:sz w:val="20"/>
          <w:szCs w:val="20"/>
          <w:lang w:eastAsia="en-US"/>
        </w:rPr>
        <w:t>Ghz</w:t>
      </w:r>
      <w:proofErr w:type="spellEnd"/>
    </w:p>
    <w:p w14:paraId="574ABE31" w14:textId="77777777" w:rsidR="004D225A" w:rsidRPr="0039761E" w:rsidRDefault="004D225A" w:rsidP="004D225A">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 xml:space="preserve">priepustnosť v pásme 2,4 </w:t>
      </w:r>
      <w:proofErr w:type="spellStart"/>
      <w:r w:rsidRPr="0039761E">
        <w:rPr>
          <w:rFonts w:ascii="Garamond" w:eastAsia="Times New Roman" w:hAnsi="Garamond" w:cs="Arial"/>
          <w:bCs/>
          <w:sz w:val="20"/>
          <w:szCs w:val="20"/>
          <w:lang w:eastAsia="en-US"/>
        </w:rPr>
        <w:t>Ghz</w:t>
      </w:r>
      <w:proofErr w:type="spellEnd"/>
      <w:r w:rsidRPr="0039761E">
        <w:rPr>
          <w:rFonts w:ascii="Garamond" w:eastAsia="Times New Roman" w:hAnsi="Garamond" w:cs="Arial"/>
          <w:bCs/>
          <w:sz w:val="20"/>
          <w:szCs w:val="20"/>
          <w:lang w:eastAsia="en-US"/>
        </w:rPr>
        <w:t>: aspoň 450 Mbps</w:t>
      </w:r>
    </w:p>
    <w:p w14:paraId="696F3D2F" w14:textId="77777777" w:rsidR="004D225A" w:rsidRPr="0039761E" w:rsidRDefault="004D225A" w:rsidP="004D225A">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 xml:space="preserve">priepustnosť v pásme 5 </w:t>
      </w:r>
      <w:proofErr w:type="spellStart"/>
      <w:r w:rsidRPr="0039761E">
        <w:rPr>
          <w:rFonts w:ascii="Garamond" w:eastAsia="Times New Roman" w:hAnsi="Garamond" w:cs="Arial"/>
          <w:bCs/>
          <w:sz w:val="20"/>
          <w:szCs w:val="20"/>
          <w:lang w:eastAsia="en-US"/>
        </w:rPr>
        <w:t>Ghz</w:t>
      </w:r>
      <w:proofErr w:type="spellEnd"/>
      <w:r w:rsidRPr="0039761E">
        <w:rPr>
          <w:rFonts w:ascii="Garamond" w:eastAsia="Times New Roman" w:hAnsi="Garamond" w:cs="Arial"/>
          <w:bCs/>
          <w:sz w:val="20"/>
          <w:szCs w:val="20"/>
          <w:lang w:eastAsia="en-US"/>
        </w:rPr>
        <w:t xml:space="preserve"> : aspoň 1300 Mbps</w:t>
      </w:r>
    </w:p>
    <w:p w14:paraId="6B8B16AD" w14:textId="77777777" w:rsidR="004D225A" w:rsidRPr="0039761E" w:rsidRDefault="004D225A" w:rsidP="004D225A">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 xml:space="preserve">požadované vlastnosti: </w:t>
      </w:r>
      <w:proofErr w:type="spellStart"/>
      <w:r w:rsidRPr="0039761E">
        <w:rPr>
          <w:rFonts w:ascii="Garamond" w:eastAsia="Times New Roman" w:hAnsi="Garamond" w:cs="Arial"/>
          <w:bCs/>
          <w:sz w:val="20"/>
          <w:szCs w:val="20"/>
          <w:lang w:eastAsia="en-US"/>
        </w:rPr>
        <w:t>Vodeodolnosť</w:t>
      </w:r>
      <w:proofErr w:type="spellEnd"/>
      <w:r w:rsidRPr="0039761E">
        <w:rPr>
          <w:rFonts w:ascii="Garamond" w:eastAsia="Times New Roman" w:hAnsi="Garamond" w:cs="Arial"/>
          <w:bCs/>
          <w:sz w:val="20"/>
          <w:szCs w:val="20"/>
          <w:lang w:eastAsia="en-US"/>
        </w:rPr>
        <w:t xml:space="preserve"> a odolnosť voči poveternostným vplyvom</w:t>
      </w:r>
    </w:p>
    <w:p w14:paraId="51F1EC8C" w14:textId="77777777" w:rsidR="004D225A" w:rsidRPr="0039761E" w:rsidRDefault="004D225A" w:rsidP="004D225A">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 xml:space="preserve">Podpora </w:t>
      </w:r>
      <w:proofErr w:type="spellStart"/>
      <w:r w:rsidRPr="0039761E">
        <w:rPr>
          <w:rFonts w:ascii="Garamond" w:eastAsia="Times New Roman" w:hAnsi="Garamond" w:cs="Arial"/>
          <w:bCs/>
          <w:sz w:val="20"/>
          <w:szCs w:val="20"/>
          <w:lang w:eastAsia="en-US"/>
        </w:rPr>
        <w:t>PoE</w:t>
      </w:r>
      <w:proofErr w:type="spellEnd"/>
      <w:r w:rsidRPr="0039761E">
        <w:rPr>
          <w:rFonts w:ascii="Garamond" w:eastAsia="Times New Roman" w:hAnsi="Garamond" w:cs="Arial"/>
          <w:bCs/>
          <w:sz w:val="20"/>
          <w:szCs w:val="20"/>
          <w:lang w:eastAsia="en-US"/>
        </w:rPr>
        <w:t>: áno</w:t>
      </w:r>
    </w:p>
    <w:p w14:paraId="490CA0E2" w14:textId="77777777" w:rsidR="004D225A" w:rsidRPr="0039761E" w:rsidRDefault="004D225A" w:rsidP="004D225A">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požadované pokrytie jedným AP: aspoň 175 m2</w:t>
      </w:r>
    </w:p>
    <w:p w14:paraId="0484D8C5" w14:textId="77777777" w:rsidR="004D225A" w:rsidRPr="0039761E" w:rsidRDefault="004D225A" w:rsidP="004D225A">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maximálna hmotnosť: 645 g</w:t>
      </w:r>
    </w:p>
    <w:p w14:paraId="777CA8CC" w14:textId="77777777" w:rsidR="004D225A" w:rsidRDefault="004D225A" w:rsidP="004D225A">
      <w:pPr>
        <w:spacing w:after="0" w:line="240" w:lineRule="auto"/>
        <w:ind w:left="708"/>
        <w:contextualSpacing/>
        <w:rPr>
          <w:rFonts w:ascii="Garamond" w:eastAsia="Times New Roman" w:hAnsi="Garamond" w:cs="Arial"/>
          <w:bCs/>
          <w:sz w:val="20"/>
          <w:szCs w:val="20"/>
          <w:lang w:eastAsia="en-US"/>
        </w:rPr>
      </w:pPr>
      <w:r w:rsidRPr="0039761E">
        <w:rPr>
          <w:rFonts w:ascii="Garamond" w:eastAsia="Times New Roman" w:hAnsi="Garamond" w:cs="Arial"/>
          <w:bCs/>
          <w:sz w:val="20"/>
          <w:szCs w:val="20"/>
          <w:lang w:eastAsia="en-US"/>
        </w:rPr>
        <w:t>-</w:t>
      </w:r>
      <w:r w:rsidRPr="0039761E">
        <w:rPr>
          <w:rFonts w:ascii="Garamond" w:eastAsia="Times New Roman" w:hAnsi="Garamond" w:cs="Arial"/>
          <w:bCs/>
          <w:sz w:val="20"/>
          <w:szCs w:val="20"/>
          <w:lang w:eastAsia="en-US"/>
        </w:rPr>
        <w:tab/>
        <w:t>maximálna spotreba energie: do 10W</w:t>
      </w:r>
    </w:p>
    <w:p w14:paraId="046492E6" w14:textId="77777777" w:rsidR="004D225A" w:rsidRDefault="004D225A" w:rsidP="004D225A">
      <w:pPr>
        <w:spacing w:after="0" w:line="240" w:lineRule="auto"/>
        <w:ind w:left="708"/>
        <w:contextualSpacing/>
        <w:rPr>
          <w:rFonts w:ascii="Garamond" w:eastAsia="Times New Roman" w:hAnsi="Garamond" w:cs="Arial"/>
          <w:bCs/>
          <w:sz w:val="20"/>
          <w:szCs w:val="20"/>
          <w:lang w:eastAsia="en-US"/>
        </w:rPr>
      </w:pPr>
    </w:p>
    <w:p w14:paraId="21642D8A" w14:textId="77777777" w:rsidR="004D225A" w:rsidRDefault="004D225A" w:rsidP="004D225A">
      <w:pPr>
        <w:spacing w:after="0" w:line="240" w:lineRule="auto"/>
        <w:ind w:left="708"/>
        <w:contextualSpacing/>
        <w:rPr>
          <w:rFonts w:ascii="Garamond" w:eastAsia="Times New Roman" w:hAnsi="Garamond" w:cs="Arial"/>
          <w:bCs/>
          <w:sz w:val="20"/>
          <w:szCs w:val="20"/>
          <w:lang w:eastAsia="en-US"/>
        </w:rPr>
      </w:pPr>
      <w:r>
        <w:rPr>
          <w:rFonts w:ascii="Garamond" w:eastAsia="Times New Roman" w:hAnsi="Garamond" w:cs="Arial"/>
          <w:bCs/>
          <w:sz w:val="20"/>
          <w:szCs w:val="20"/>
          <w:lang w:eastAsia="en-US"/>
        </w:rPr>
        <w:t>Konzola – držiak antény trojnožka s výškou 1,2m</w:t>
      </w:r>
    </w:p>
    <w:p w14:paraId="1B33D283" w14:textId="77777777" w:rsidR="004D225A" w:rsidRDefault="004D225A" w:rsidP="004D225A">
      <w:pPr>
        <w:spacing w:after="0" w:line="240" w:lineRule="auto"/>
        <w:ind w:left="708"/>
        <w:contextualSpacing/>
        <w:rPr>
          <w:rFonts w:ascii="Garamond" w:eastAsia="Times New Roman" w:hAnsi="Garamond" w:cs="Arial"/>
          <w:bCs/>
          <w:sz w:val="20"/>
          <w:szCs w:val="20"/>
          <w:lang w:eastAsia="en-US"/>
        </w:rPr>
      </w:pPr>
    </w:p>
    <w:p w14:paraId="2E1FBB17" w14:textId="77777777" w:rsidR="004D225A" w:rsidRDefault="004D225A" w:rsidP="004D225A">
      <w:pPr>
        <w:spacing w:after="0" w:line="240" w:lineRule="auto"/>
        <w:ind w:left="708"/>
        <w:contextualSpacing/>
        <w:rPr>
          <w:rFonts w:ascii="Garamond" w:eastAsia="Times New Roman" w:hAnsi="Garamond" w:cs="Arial"/>
          <w:bCs/>
          <w:sz w:val="20"/>
          <w:szCs w:val="20"/>
          <w:lang w:eastAsia="en-US"/>
        </w:rPr>
      </w:pPr>
      <w:r w:rsidRPr="004B33C2">
        <w:rPr>
          <w:rFonts w:ascii="Garamond" w:eastAsia="Times New Roman" w:hAnsi="Garamond" w:cs="Arial"/>
          <w:bCs/>
          <w:sz w:val="20"/>
          <w:szCs w:val="20"/>
          <w:lang w:eastAsia="en-US"/>
        </w:rPr>
        <w:t>Preferované zariadeni</w:t>
      </w:r>
      <w:r>
        <w:rPr>
          <w:rFonts w:ascii="Garamond" w:eastAsia="Times New Roman" w:hAnsi="Garamond" w:cs="Arial"/>
          <w:bCs/>
          <w:sz w:val="20"/>
          <w:szCs w:val="20"/>
          <w:lang w:eastAsia="en-US"/>
        </w:rPr>
        <w:t>e</w:t>
      </w:r>
      <w:r w:rsidRPr="004B33C2">
        <w:rPr>
          <w:rFonts w:ascii="Garamond" w:eastAsia="Times New Roman" w:hAnsi="Garamond" w:cs="Arial"/>
          <w:bCs/>
          <w:sz w:val="20"/>
          <w:szCs w:val="20"/>
          <w:lang w:eastAsia="en-US"/>
        </w:rPr>
        <w:t xml:space="preserve"> </w:t>
      </w:r>
      <w:r>
        <w:rPr>
          <w:rFonts w:ascii="Garamond" w:eastAsia="Times New Roman" w:hAnsi="Garamond" w:cs="Arial"/>
          <w:bCs/>
          <w:sz w:val="20"/>
          <w:szCs w:val="20"/>
          <w:lang w:eastAsia="en-US"/>
        </w:rPr>
        <w:t>je</w:t>
      </w:r>
      <w:r w:rsidRPr="004B33C2">
        <w:rPr>
          <w:rFonts w:ascii="Garamond" w:eastAsia="Times New Roman" w:hAnsi="Garamond" w:cs="Arial"/>
          <w:bCs/>
          <w:sz w:val="20"/>
          <w:szCs w:val="20"/>
          <w:lang w:eastAsia="en-US"/>
        </w:rPr>
        <w:t xml:space="preserve"> </w:t>
      </w:r>
      <w:proofErr w:type="spellStart"/>
      <w:r w:rsidRPr="004B33C2">
        <w:rPr>
          <w:rFonts w:ascii="Garamond" w:eastAsia="Times New Roman" w:hAnsi="Garamond" w:cs="Arial"/>
          <w:bCs/>
          <w:sz w:val="20"/>
          <w:szCs w:val="20"/>
          <w:lang w:eastAsia="en-US"/>
        </w:rPr>
        <w:t>Ubiquiti</w:t>
      </w:r>
      <w:proofErr w:type="spellEnd"/>
      <w:r w:rsidRPr="004B33C2">
        <w:rPr>
          <w:rFonts w:ascii="Garamond" w:eastAsia="Times New Roman" w:hAnsi="Garamond" w:cs="Arial"/>
          <w:bCs/>
          <w:sz w:val="20"/>
          <w:szCs w:val="20"/>
          <w:lang w:eastAsia="en-US"/>
        </w:rPr>
        <w:t xml:space="preserve"> </w:t>
      </w:r>
      <w:proofErr w:type="spellStart"/>
      <w:r w:rsidRPr="004B33C2">
        <w:rPr>
          <w:rFonts w:ascii="Garamond" w:eastAsia="Times New Roman" w:hAnsi="Garamond" w:cs="Arial"/>
          <w:bCs/>
          <w:sz w:val="20"/>
          <w:szCs w:val="20"/>
          <w:lang w:eastAsia="en-US"/>
        </w:rPr>
        <w:t>Unifi</w:t>
      </w:r>
      <w:proofErr w:type="spellEnd"/>
      <w:r w:rsidRPr="004B33C2">
        <w:rPr>
          <w:rFonts w:ascii="Garamond" w:eastAsia="Times New Roman" w:hAnsi="Garamond" w:cs="Arial"/>
          <w:bCs/>
          <w:sz w:val="20"/>
          <w:szCs w:val="20"/>
          <w:lang w:eastAsia="en-US"/>
        </w:rPr>
        <w:t xml:space="preserve"> Enterprise AP AC </w:t>
      </w:r>
      <w:proofErr w:type="spellStart"/>
      <w:r w:rsidRPr="004B33C2">
        <w:rPr>
          <w:rFonts w:ascii="Garamond" w:eastAsia="Times New Roman" w:hAnsi="Garamond" w:cs="Arial"/>
          <w:bCs/>
          <w:sz w:val="20"/>
          <w:szCs w:val="20"/>
          <w:lang w:eastAsia="en-US"/>
        </w:rPr>
        <w:t>Mesh</w:t>
      </w:r>
      <w:proofErr w:type="spellEnd"/>
      <w:r w:rsidRPr="004B33C2">
        <w:rPr>
          <w:rFonts w:ascii="Garamond" w:eastAsia="Times New Roman" w:hAnsi="Garamond" w:cs="Arial"/>
          <w:bCs/>
          <w:sz w:val="20"/>
          <w:szCs w:val="20"/>
          <w:lang w:eastAsia="en-US"/>
        </w:rPr>
        <w:t xml:space="preserve"> PRO (450/1300Mbps) alebo </w:t>
      </w:r>
      <w:r>
        <w:rPr>
          <w:rFonts w:ascii="Garamond" w:eastAsia="Times New Roman" w:hAnsi="Garamond" w:cs="Arial"/>
          <w:bCs/>
          <w:sz w:val="20"/>
          <w:szCs w:val="20"/>
          <w:lang w:eastAsia="en-US"/>
        </w:rPr>
        <w:t>jeho</w:t>
      </w:r>
      <w:r w:rsidRPr="004B33C2">
        <w:rPr>
          <w:rFonts w:ascii="Garamond" w:eastAsia="Times New Roman" w:hAnsi="Garamond" w:cs="Arial"/>
          <w:bCs/>
          <w:sz w:val="20"/>
          <w:szCs w:val="20"/>
          <w:lang w:eastAsia="en-US"/>
        </w:rPr>
        <w:t xml:space="preserve"> ekvivalent spĺňajúci všetky uvedené požadované technické vlastnosti a špecifikácie zariadenia.</w:t>
      </w:r>
    </w:p>
    <w:p w14:paraId="1259307C" w14:textId="77777777" w:rsidR="004D225A" w:rsidRDefault="004D225A" w:rsidP="004D225A">
      <w:pPr>
        <w:spacing w:after="0" w:line="240" w:lineRule="auto"/>
        <w:ind w:left="708"/>
        <w:contextualSpacing/>
        <w:rPr>
          <w:rFonts w:ascii="Garamond" w:eastAsia="Times New Roman" w:hAnsi="Garamond" w:cs="Arial"/>
          <w:bCs/>
          <w:sz w:val="20"/>
          <w:szCs w:val="20"/>
          <w:lang w:eastAsia="en-US"/>
        </w:rPr>
      </w:pPr>
    </w:p>
    <w:p w14:paraId="02A5B155" w14:textId="77777777" w:rsidR="004D225A" w:rsidRDefault="004D225A" w:rsidP="004D225A">
      <w:pPr>
        <w:spacing w:after="0" w:line="240" w:lineRule="auto"/>
        <w:ind w:left="708"/>
        <w:contextualSpacing/>
        <w:rPr>
          <w:rFonts w:ascii="Garamond" w:eastAsia="Times New Roman" w:hAnsi="Garamond" w:cs="Arial"/>
          <w:bCs/>
          <w:sz w:val="20"/>
          <w:szCs w:val="20"/>
          <w:lang w:eastAsia="en-US"/>
        </w:rPr>
      </w:pPr>
      <w:r w:rsidRPr="004B33C2">
        <w:rPr>
          <w:rFonts w:ascii="Garamond" w:eastAsia="Times New Roman" w:hAnsi="Garamond" w:cs="Arial"/>
          <w:bCs/>
          <w:sz w:val="20"/>
          <w:szCs w:val="20"/>
          <w:lang w:eastAsia="en-US"/>
        </w:rPr>
        <w:t xml:space="preserve">Objednávateľská organizácia vyžaduje dodanie </w:t>
      </w:r>
      <w:r>
        <w:rPr>
          <w:rFonts w:ascii="Garamond" w:eastAsia="Times New Roman" w:hAnsi="Garamond" w:cs="Arial"/>
          <w:bCs/>
          <w:sz w:val="20"/>
          <w:szCs w:val="20"/>
          <w:lang w:eastAsia="en-US"/>
        </w:rPr>
        <w:t xml:space="preserve">a zapojenie AP </w:t>
      </w:r>
      <w:proofErr w:type="spellStart"/>
      <w:r>
        <w:rPr>
          <w:rFonts w:ascii="Garamond" w:eastAsia="Times New Roman" w:hAnsi="Garamond" w:cs="Arial"/>
          <w:bCs/>
          <w:sz w:val="20"/>
          <w:szCs w:val="20"/>
          <w:lang w:eastAsia="en-US"/>
        </w:rPr>
        <w:t>Wi-fi</w:t>
      </w:r>
      <w:proofErr w:type="spellEnd"/>
      <w:r>
        <w:rPr>
          <w:rFonts w:ascii="Garamond" w:eastAsia="Times New Roman" w:hAnsi="Garamond" w:cs="Arial"/>
          <w:bCs/>
          <w:sz w:val="20"/>
          <w:szCs w:val="20"/>
          <w:lang w:eastAsia="en-US"/>
        </w:rPr>
        <w:t xml:space="preserve"> </w:t>
      </w:r>
      <w:r w:rsidRPr="004B33C2">
        <w:rPr>
          <w:rFonts w:ascii="Garamond" w:eastAsia="Times New Roman" w:hAnsi="Garamond" w:cs="Arial"/>
          <w:bCs/>
          <w:sz w:val="20"/>
          <w:szCs w:val="20"/>
          <w:lang w:eastAsia="en-US"/>
        </w:rPr>
        <w:t xml:space="preserve">do </w:t>
      </w:r>
      <w:r w:rsidRPr="004B33C2">
        <w:rPr>
          <w:rFonts w:ascii="Garamond" w:eastAsia="Times New Roman" w:hAnsi="Garamond" w:cs="Arial"/>
          <w:b/>
          <w:sz w:val="20"/>
          <w:szCs w:val="20"/>
          <w:lang w:eastAsia="en-US"/>
        </w:rPr>
        <w:t>30 dní</w:t>
      </w:r>
      <w:r w:rsidRPr="004B33C2">
        <w:rPr>
          <w:rFonts w:ascii="Garamond" w:eastAsia="Times New Roman" w:hAnsi="Garamond" w:cs="Arial"/>
          <w:bCs/>
          <w:sz w:val="20"/>
          <w:szCs w:val="20"/>
          <w:lang w:eastAsia="en-US"/>
        </w:rPr>
        <w:t xml:space="preserve"> od účinnosti zmluvy</w:t>
      </w:r>
      <w:r>
        <w:rPr>
          <w:rFonts w:ascii="Garamond" w:eastAsia="Times New Roman" w:hAnsi="Garamond" w:cs="Arial"/>
          <w:bCs/>
          <w:sz w:val="20"/>
          <w:szCs w:val="20"/>
          <w:lang w:eastAsia="en-US"/>
        </w:rPr>
        <w:t>.</w:t>
      </w:r>
    </w:p>
    <w:p w14:paraId="2990CAC5" w14:textId="77777777" w:rsidR="004D225A" w:rsidRPr="000107D8" w:rsidRDefault="004D225A" w:rsidP="004D225A">
      <w:pPr>
        <w:spacing w:after="0" w:line="240" w:lineRule="auto"/>
        <w:ind w:left="708"/>
        <w:contextualSpacing/>
        <w:rPr>
          <w:rFonts w:ascii="Garamond" w:eastAsia="Times New Roman" w:hAnsi="Garamond" w:cs="Arial"/>
          <w:bCs/>
          <w:sz w:val="20"/>
          <w:szCs w:val="20"/>
          <w:lang w:eastAsia="en-US"/>
        </w:rPr>
      </w:pPr>
    </w:p>
    <w:p w14:paraId="32BFA696" w14:textId="77777777" w:rsidR="004D225A" w:rsidRDefault="004D225A" w:rsidP="004D225A">
      <w:pPr>
        <w:spacing w:after="0" w:line="240" w:lineRule="auto"/>
        <w:contextualSpacing/>
        <w:rPr>
          <w:rFonts w:ascii="Garamond" w:eastAsia="Times New Roman" w:hAnsi="Garamond" w:cs="Arial"/>
          <w:b/>
          <w:sz w:val="20"/>
          <w:szCs w:val="20"/>
          <w:lang w:eastAsia="en-US"/>
        </w:rPr>
      </w:pPr>
    </w:p>
    <w:p w14:paraId="7D6689C0" w14:textId="77777777" w:rsidR="004D225A" w:rsidRPr="000107D8" w:rsidRDefault="004D225A" w:rsidP="004D225A">
      <w:pPr>
        <w:spacing w:after="0" w:line="240" w:lineRule="auto"/>
        <w:ind w:left="708"/>
        <w:contextualSpacing/>
        <w:rPr>
          <w:rFonts w:ascii="Garamond" w:eastAsia="Times New Roman" w:hAnsi="Garamond" w:cs="Arial"/>
          <w:b/>
          <w:sz w:val="20"/>
          <w:szCs w:val="20"/>
          <w:u w:val="single"/>
          <w:lang w:eastAsia="en-US"/>
        </w:rPr>
      </w:pPr>
      <w:r w:rsidRPr="0039761E">
        <w:rPr>
          <w:rFonts w:ascii="Garamond" w:eastAsia="Times New Roman" w:hAnsi="Garamond" w:cs="Arial"/>
          <w:b/>
          <w:sz w:val="20"/>
          <w:szCs w:val="20"/>
          <w:u w:val="single"/>
          <w:lang w:eastAsia="en-US"/>
        </w:rPr>
        <w:lastRenderedPageBreak/>
        <w:t xml:space="preserve">Pre spojenie s LAN sieťou objednávateľskej organizácie sa požaduje dodať LAN POE </w:t>
      </w:r>
      <w:proofErr w:type="spellStart"/>
      <w:r w:rsidRPr="0039761E">
        <w:rPr>
          <w:rFonts w:ascii="Garamond" w:eastAsia="Times New Roman" w:hAnsi="Garamond" w:cs="Arial"/>
          <w:b/>
          <w:sz w:val="20"/>
          <w:szCs w:val="20"/>
          <w:u w:val="single"/>
          <w:lang w:eastAsia="en-US"/>
        </w:rPr>
        <w:t>switche</w:t>
      </w:r>
      <w:proofErr w:type="spellEnd"/>
      <w:r w:rsidRPr="0039761E">
        <w:rPr>
          <w:rFonts w:ascii="Garamond" w:eastAsia="Times New Roman" w:hAnsi="Garamond" w:cs="Arial"/>
          <w:b/>
          <w:sz w:val="20"/>
          <w:szCs w:val="20"/>
          <w:u w:val="single"/>
          <w:lang w:eastAsia="en-US"/>
        </w:rPr>
        <w:t xml:space="preserve"> v uvedenej konfigurácii a počtoch –</w:t>
      </w:r>
    </w:p>
    <w:p w14:paraId="61BF92F8" w14:textId="77777777" w:rsidR="004D225A" w:rsidRDefault="004D225A" w:rsidP="004D225A">
      <w:pPr>
        <w:spacing w:after="0" w:line="240" w:lineRule="auto"/>
        <w:ind w:left="708"/>
        <w:contextualSpacing/>
        <w:rPr>
          <w:rFonts w:ascii="Garamond" w:eastAsia="Times New Roman" w:hAnsi="Garamond" w:cs="Arial"/>
          <w:b/>
          <w:sz w:val="20"/>
          <w:szCs w:val="20"/>
          <w:lang w:eastAsia="en-US"/>
        </w:rPr>
      </w:pPr>
    </w:p>
    <w:p w14:paraId="0D7616A1" w14:textId="77777777" w:rsidR="004D225A" w:rsidRPr="00DD7CD1" w:rsidRDefault="004D225A" w:rsidP="000352AB">
      <w:pPr>
        <w:pStyle w:val="Odsekzoznamu"/>
        <w:numPr>
          <w:ilvl w:val="0"/>
          <w:numId w:val="33"/>
        </w:numPr>
        <w:rPr>
          <w:rFonts w:ascii="Garamond" w:eastAsia="Times New Roman" w:hAnsi="Garamond" w:cs="Arial"/>
          <w:b/>
          <w:sz w:val="20"/>
          <w:szCs w:val="20"/>
          <w:lang w:eastAsia="en-US"/>
        </w:rPr>
      </w:pPr>
      <w:r w:rsidRPr="00DD7CD1">
        <w:rPr>
          <w:rFonts w:ascii="Garamond" w:eastAsia="Times New Roman" w:hAnsi="Garamond" w:cs="Arial"/>
          <w:b/>
          <w:sz w:val="20"/>
          <w:szCs w:val="20"/>
          <w:lang w:eastAsia="en-US"/>
        </w:rPr>
        <w:t>4 kusy LAN SWITCH GIGA 1 24</w:t>
      </w:r>
    </w:p>
    <w:p w14:paraId="064ECC80" w14:textId="77777777" w:rsidR="004D225A" w:rsidRPr="00DD7CD1" w:rsidRDefault="004D225A" w:rsidP="004D225A">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Celkový počet RJ45 portov 10/100/1000: 24p</w:t>
      </w:r>
    </w:p>
    <w:p w14:paraId="1807EBD9" w14:textId="77777777" w:rsidR="004D225A" w:rsidRPr="00DD7CD1" w:rsidRDefault="004D225A" w:rsidP="004D225A">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Celkový počet SFP portov: min. 2 </w:t>
      </w:r>
    </w:p>
    <w:p w14:paraId="02EF90CB" w14:textId="77777777" w:rsidR="004D225A" w:rsidRPr="00DD7CD1" w:rsidRDefault="004D225A" w:rsidP="004D225A">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Veľkosť Flash: 256 MB</w:t>
      </w:r>
    </w:p>
    <w:p w14:paraId="3B926E9F" w14:textId="77777777" w:rsidR="004D225A" w:rsidRPr="00DD7CD1" w:rsidRDefault="004D225A" w:rsidP="004D225A">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Počet možných VLAN: 3096</w:t>
      </w:r>
    </w:p>
    <w:p w14:paraId="7BAAB06A" w14:textId="77777777" w:rsidR="004D225A" w:rsidRPr="00DD7CD1" w:rsidRDefault="004D225A" w:rsidP="004D225A">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Počet paketov za sekundu: 9,52 </w:t>
      </w:r>
      <w:proofErr w:type="spellStart"/>
      <w:r w:rsidRPr="00DD7CD1">
        <w:rPr>
          <w:rFonts w:ascii="Garamond" w:eastAsia="Times New Roman" w:hAnsi="Garamond" w:cs="Arial"/>
          <w:bCs/>
          <w:sz w:val="20"/>
          <w:szCs w:val="20"/>
          <w:lang w:eastAsia="en-US"/>
        </w:rPr>
        <w:t>mpps</w:t>
      </w:r>
      <w:proofErr w:type="spellEnd"/>
    </w:p>
    <w:p w14:paraId="5E3EBD81" w14:textId="77777777" w:rsidR="004D225A" w:rsidRPr="00DD7CD1" w:rsidRDefault="004D225A" w:rsidP="004D225A">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Prepínacia kapacita: 12,80 </w:t>
      </w:r>
      <w:proofErr w:type="spellStart"/>
      <w:r w:rsidRPr="00DD7CD1">
        <w:rPr>
          <w:rFonts w:ascii="Garamond" w:eastAsia="Times New Roman" w:hAnsi="Garamond" w:cs="Arial"/>
          <w:bCs/>
          <w:sz w:val="20"/>
          <w:szCs w:val="20"/>
          <w:lang w:eastAsia="en-US"/>
        </w:rPr>
        <w:t>Gbps</w:t>
      </w:r>
      <w:proofErr w:type="spellEnd"/>
    </w:p>
    <w:p w14:paraId="27F8E664" w14:textId="77777777" w:rsidR="004D225A" w:rsidRPr="00DD7CD1" w:rsidRDefault="004D225A" w:rsidP="004D225A">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Napájanie pre </w:t>
      </w:r>
      <w:proofErr w:type="spellStart"/>
      <w:r w:rsidRPr="00DD7CD1">
        <w:rPr>
          <w:rFonts w:ascii="Garamond" w:eastAsia="Times New Roman" w:hAnsi="Garamond" w:cs="Arial"/>
          <w:bCs/>
          <w:sz w:val="20"/>
          <w:szCs w:val="20"/>
          <w:lang w:eastAsia="en-US"/>
        </w:rPr>
        <w:t>PoE</w:t>
      </w:r>
      <w:proofErr w:type="spellEnd"/>
      <w:r w:rsidRPr="00DD7CD1">
        <w:rPr>
          <w:rFonts w:ascii="Garamond" w:eastAsia="Times New Roman" w:hAnsi="Garamond" w:cs="Arial"/>
          <w:bCs/>
          <w:sz w:val="20"/>
          <w:szCs w:val="20"/>
          <w:lang w:eastAsia="en-US"/>
        </w:rPr>
        <w:t>: 185W</w:t>
      </w:r>
    </w:p>
    <w:p w14:paraId="12AB4CB8" w14:textId="77777777" w:rsidR="004D225A" w:rsidRPr="00DD7CD1" w:rsidRDefault="004D225A" w:rsidP="004D225A">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Počet </w:t>
      </w:r>
      <w:proofErr w:type="spellStart"/>
      <w:r w:rsidRPr="00DD7CD1">
        <w:rPr>
          <w:rFonts w:ascii="Garamond" w:eastAsia="Times New Roman" w:hAnsi="Garamond" w:cs="Arial"/>
          <w:bCs/>
          <w:sz w:val="20"/>
          <w:szCs w:val="20"/>
          <w:lang w:eastAsia="en-US"/>
        </w:rPr>
        <w:t>PoE</w:t>
      </w:r>
      <w:proofErr w:type="spellEnd"/>
      <w:r w:rsidRPr="00DD7CD1">
        <w:rPr>
          <w:rFonts w:ascii="Garamond" w:eastAsia="Times New Roman" w:hAnsi="Garamond" w:cs="Arial"/>
          <w:bCs/>
          <w:sz w:val="20"/>
          <w:szCs w:val="20"/>
          <w:lang w:eastAsia="en-US"/>
        </w:rPr>
        <w:t xml:space="preserve"> portov: 24 (4 podporujú 60W </w:t>
      </w:r>
      <w:proofErr w:type="spellStart"/>
      <w:r w:rsidRPr="00DD7CD1">
        <w:rPr>
          <w:rFonts w:ascii="Garamond" w:eastAsia="Times New Roman" w:hAnsi="Garamond" w:cs="Arial"/>
          <w:bCs/>
          <w:sz w:val="20"/>
          <w:szCs w:val="20"/>
          <w:lang w:eastAsia="en-US"/>
        </w:rPr>
        <w:t>PoE</w:t>
      </w:r>
      <w:proofErr w:type="spellEnd"/>
      <w:r w:rsidRPr="00DD7CD1">
        <w:rPr>
          <w:rFonts w:ascii="Garamond" w:eastAsia="Times New Roman" w:hAnsi="Garamond" w:cs="Arial"/>
          <w:bCs/>
          <w:sz w:val="20"/>
          <w:szCs w:val="20"/>
          <w:lang w:eastAsia="en-US"/>
        </w:rPr>
        <w:t>)</w:t>
      </w:r>
    </w:p>
    <w:p w14:paraId="50AADFC5" w14:textId="77777777" w:rsidR="004D225A" w:rsidRPr="00DD7CD1" w:rsidRDefault="004D225A" w:rsidP="004D225A">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Maximálna energetická spotreba: 220V = 10,9W ( s </w:t>
      </w:r>
      <w:proofErr w:type="spellStart"/>
      <w:r w:rsidRPr="00DD7CD1">
        <w:rPr>
          <w:rFonts w:ascii="Garamond" w:eastAsia="Times New Roman" w:hAnsi="Garamond" w:cs="Arial"/>
          <w:bCs/>
          <w:sz w:val="20"/>
          <w:szCs w:val="20"/>
          <w:lang w:eastAsia="en-US"/>
        </w:rPr>
        <w:t>PoE</w:t>
      </w:r>
      <w:proofErr w:type="spellEnd"/>
      <w:r w:rsidRPr="00DD7CD1">
        <w:rPr>
          <w:rFonts w:ascii="Garamond" w:eastAsia="Times New Roman" w:hAnsi="Garamond" w:cs="Arial"/>
          <w:bCs/>
          <w:sz w:val="20"/>
          <w:szCs w:val="20"/>
          <w:lang w:eastAsia="en-US"/>
        </w:rPr>
        <w:t xml:space="preserve"> 230W)</w:t>
      </w:r>
    </w:p>
    <w:p w14:paraId="465779DC" w14:textId="77777777" w:rsidR="004D225A" w:rsidRPr="00DD7CD1" w:rsidRDefault="004D225A" w:rsidP="004D225A">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Maximálna hmotnosť: do 4,5 kg</w:t>
      </w:r>
    </w:p>
    <w:p w14:paraId="24EAB8FA" w14:textId="77777777" w:rsidR="004D225A" w:rsidRPr="00DD7CD1" w:rsidRDefault="004D225A" w:rsidP="004D225A">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Vyhotovenie: 1U</w:t>
      </w:r>
    </w:p>
    <w:p w14:paraId="5BC7104E" w14:textId="77777777" w:rsidR="004D225A" w:rsidRPr="00DD7CD1" w:rsidRDefault="004D225A" w:rsidP="004D225A">
      <w:pPr>
        <w:rPr>
          <w:rFonts w:ascii="Garamond" w:eastAsia="Times New Roman" w:hAnsi="Garamond" w:cs="Arial"/>
          <w:bCs/>
          <w:sz w:val="20"/>
          <w:szCs w:val="20"/>
          <w:lang w:eastAsia="en-US"/>
        </w:rPr>
      </w:pPr>
    </w:p>
    <w:p w14:paraId="7EC97718" w14:textId="77777777" w:rsidR="004D225A" w:rsidRPr="00DD7CD1" w:rsidRDefault="004D225A" w:rsidP="004D225A">
      <w:pPr>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 xml:space="preserve">Preferované zariadenia sú Cisco SF350-24P-K9-EU (24x FE, 2xGE/SFP </w:t>
      </w:r>
      <w:proofErr w:type="spellStart"/>
      <w:r w:rsidRPr="00DD7CD1">
        <w:rPr>
          <w:rFonts w:ascii="Garamond" w:eastAsia="Times New Roman" w:hAnsi="Garamond" w:cs="Arial"/>
          <w:bCs/>
          <w:sz w:val="20"/>
          <w:szCs w:val="20"/>
          <w:lang w:eastAsia="en-US"/>
        </w:rPr>
        <w:t>combo</w:t>
      </w:r>
      <w:proofErr w:type="spellEnd"/>
      <w:r w:rsidRPr="00DD7CD1">
        <w:rPr>
          <w:rFonts w:ascii="Garamond" w:eastAsia="Times New Roman" w:hAnsi="Garamond" w:cs="Arial"/>
          <w:bCs/>
          <w:sz w:val="20"/>
          <w:szCs w:val="20"/>
          <w:lang w:eastAsia="en-US"/>
        </w:rPr>
        <w:t xml:space="preserve">, 2x SFP, </w:t>
      </w:r>
      <w:proofErr w:type="spellStart"/>
      <w:r w:rsidRPr="00DD7CD1">
        <w:rPr>
          <w:rFonts w:ascii="Garamond" w:eastAsia="Times New Roman" w:hAnsi="Garamond" w:cs="Arial"/>
          <w:bCs/>
          <w:sz w:val="20"/>
          <w:szCs w:val="20"/>
          <w:lang w:eastAsia="en-US"/>
        </w:rPr>
        <w:t>PoE</w:t>
      </w:r>
      <w:proofErr w:type="spellEnd"/>
      <w:r w:rsidRPr="00DD7CD1">
        <w:rPr>
          <w:rFonts w:ascii="Garamond" w:eastAsia="Times New Roman" w:hAnsi="Garamond" w:cs="Arial"/>
          <w:bCs/>
          <w:sz w:val="20"/>
          <w:szCs w:val="20"/>
          <w:lang w:eastAsia="en-US"/>
        </w:rPr>
        <w:t>/185W) alebo ich ekvivalent spĺňajúci všetky uvedené požadované technické vlastnosti a špecifikácie zariadenia.</w:t>
      </w:r>
    </w:p>
    <w:p w14:paraId="11EAD01A" w14:textId="77777777" w:rsidR="004D225A" w:rsidRDefault="004D225A" w:rsidP="000352AB">
      <w:pPr>
        <w:pStyle w:val="Odsekzoznamu"/>
        <w:numPr>
          <w:ilvl w:val="0"/>
          <w:numId w:val="33"/>
        </w:numPr>
        <w:rPr>
          <w:rFonts w:ascii="Garamond" w:eastAsia="Times New Roman" w:hAnsi="Garamond" w:cs="Arial"/>
          <w:b/>
          <w:sz w:val="20"/>
          <w:szCs w:val="20"/>
          <w:lang w:eastAsia="en-US"/>
        </w:rPr>
      </w:pPr>
      <w:r>
        <w:rPr>
          <w:rFonts w:ascii="Garamond" w:eastAsia="Times New Roman" w:hAnsi="Garamond" w:cs="Arial"/>
          <w:b/>
          <w:sz w:val="20"/>
          <w:szCs w:val="20"/>
          <w:lang w:eastAsia="en-US"/>
        </w:rPr>
        <w:t>6 kusov LAN SWITCH GIGA 2 48</w:t>
      </w:r>
    </w:p>
    <w:p w14:paraId="783E3D00" w14:textId="77777777" w:rsidR="004D225A" w:rsidRPr="00DD7CD1" w:rsidRDefault="004D225A" w:rsidP="004D225A">
      <w:pPr>
        <w:spacing w:after="0" w:line="240" w:lineRule="auto"/>
        <w:ind w:left="709"/>
        <w:rPr>
          <w:rFonts w:ascii="Garamond" w:eastAsia="Times New Roman" w:hAnsi="Garamond" w:cs="Arial"/>
          <w:bCs/>
          <w:sz w:val="20"/>
          <w:szCs w:val="20"/>
          <w:lang w:eastAsia="en-US"/>
        </w:rPr>
      </w:pPr>
      <w:r w:rsidRPr="00DD7CD1">
        <w:rPr>
          <w:rFonts w:ascii="Garamond" w:eastAsia="Times New Roman" w:hAnsi="Garamond" w:cs="Arial"/>
          <w:b/>
          <w:sz w:val="20"/>
          <w:szCs w:val="20"/>
          <w:lang w:eastAsia="en-US"/>
        </w:rPr>
        <w:t>-</w:t>
      </w:r>
      <w:r w:rsidRPr="00DD7CD1">
        <w:rPr>
          <w:rFonts w:ascii="Garamond" w:eastAsia="Times New Roman" w:hAnsi="Garamond" w:cs="Arial"/>
          <w:b/>
          <w:sz w:val="20"/>
          <w:szCs w:val="20"/>
          <w:lang w:eastAsia="en-US"/>
        </w:rPr>
        <w:tab/>
      </w:r>
      <w:r w:rsidRPr="00DD7CD1">
        <w:rPr>
          <w:rFonts w:ascii="Garamond" w:eastAsia="Times New Roman" w:hAnsi="Garamond" w:cs="Arial"/>
          <w:bCs/>
          <w:sz w:val="20"/>
          <w:szCs w:val="20"/>
          <w:lang w:eastAsia="en-US"/>
        </w:rPr>
        <w:t>Celkový počet RJ45 portov 10/100/1000: 48p</w:t>
      </w:r>
    </w:p>
    <w:p w14:paraId="06B714C0" w14:textId="77777777" w:rsidR="004D225A" w:rsidRPr="00DD7CD1" w:rsidRDefault="004D225A" w:rsidP="004D225A">
      <w:pPr>
        <w:spacing w:after="0" w:line="240" w:lineRule="auto"/>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Celkový počet SFP portov: min. 2 </w:t>
      </w:r>
    </w:p>
    <w:p w14:paraId="38A3C505" w14:textId="77777777" w:rsidR="004D225A" w:rsidRPr="00DD7CD1" w:rsidRDefault="004D225A" w:rsidP="004D225A">
      <w:pPr>
        <w:spacing w:after="0" w:line="240" w:lineRule="auto"/>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Veľkosť Flash: 256 MB</w:t>
      </w:r>
    </w:p>
    <w:p w14:paraId="7DCA1E4A" w14:textId="77777777" w:rsidR="004D225A" w:rsidRPr="00DD7CD1" w:rsidRDefault="004D225A" w:rsidP="004D225A">
      <w:pPr>
        <w:spacing w:after="0" w:line="240" w:lineRule="auto"/>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Počet možných VLAN: 4096</w:t>
      </w:r>
    </w:p>
    <w:p w14:paraId="4DF8F60B" w14:textId="77777777" w:rsidR="004D225A" w:rsidRPr="00DD7CD1" w:rsidRDefault="004D225A" w:rsidP="004D225A">
      <w:pPr>
        <w:spacing w:after="0" w:line="240" w:lineRule="auto"/>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Počet paketov za sekundu: 17,60 </w:t>
      </w:r>
      <w:proofErr w:type="spellStart"/>
      <w:r w:rsidRPr="00DD7CD1">
        <w:rPr>
          <w:rFonts w:ascii="Garamond" w:eastAsia="Times New Roman" w:hAnsi="Garamond" w:cs="Arial"/>
          <w:bCs/>
          <w:sz w:val="20"/>
          <w:szCs w:val="20"/>
          <w:lang w:eastAsia="en-US"/>
        </w:rPr>
        <w:t>mpps</w:t>
      </w:r>
      <w:proofErr w:type="spellEnd"/>
    </w:p>
    <w:p w14:paraId="6303D2E5" w14:textId="77777777" w:rsidR="004D225A" w:rsidRPr="00DD7CD1" w:rsidRDefault="004D225A" w:rsidP="004D225A">
      <w:pPr>
        <w:spacing w:after="0" w:line="240" w:lineRule="auto"/>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Prepínacia kapacita: 13,09 </w:t>
      </w:r>
      <w:proofErr w:type="spellStart"/>
      <w:r w:rsidRPr="00DD7CD1">
        <w:rPr>
          <w:rFonts w:ascii="Garamond" w:eastAsia="Times New Roman" w:hAnsi="Garamond" w:cs="Arial"/>
          <w:bCs/>
          <w:sz w:val="20"/>
          <w:szCs w:val="20"/>
          <w:lang w:eastAsia="en-US"/>
        </w:rPr>
        <w:t>Gbps</w:t>
      </w:r>
      <w:proofErr w:type="spellEnd"/>
    </w:p>
    <w:p w14:paraId="24BE7F4C" w14:textId="77777777" w:rsidR="004D225A" w:rsidRPr="00DD7CD1" w:rsidRDefault="004D225A" w:rsidP="004D225A">
      <w:pPr>
        <w:spacing w:after="0" w:line="240" w:lineRule="auto"/>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Napájanie pre </w:t>
      </w:r>
      <w:proofErr w:type="spellStart"/>
      <w:r w:rsidRPr="00DD7CD1">
        <w:rPr>
          <w:rFonts w:ascii="Garamond" w:eastAsia="Times New Roman" w:hAnsi="Garamond" w:cs="Arial"/>
          <w:bCs/>
          <w:sz w:val="20"/>
          <w:szCs w:val="20"/>
          <w:lang w:eastAsia="en-US"/>
        </w:rPr>
        <w:t>PoE</w:t>
      </w:r>
      <w:proofErr w:type="spellEnd"/>
      <w:r w:rsidRPr="00DD7CD1">
        <w:rPr>
          <w:rFonts w:ascii="Garamond" w:eastAsia="Times New Roman" w:hAnsi="Garamond" w:cs="Arial"/>
          <w:bCs/>
          <w:sz w:val="20"/>
          <w:szCs w:val="20"/>
          <w:lang w:eastAsia="en-US"/>
        </w:rPr>
        <w:t>: 382W</w:t>
      </w:r>
    </w:p>
    <w:p w14:paraId="3B2653DC" w14:textId="77777777" w:rsidR="004D225A" w:rsidRPr="00DD7CD1" w:rsidRDefault="004D225A" w:rsidP="004D225A">
      <w:pPr>
        <w:spacing w:after="0" w:line="240" w:lineRule="auto"/>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Počet </w:t>
      </w:r>
      <w:proofErr w:type="spellStart"/>
      <w:r w:rsidRPr="00DD7CD1">
        <w:rPr>
          <w:rFonts w:ascii="Garamond" w:eastAsia="Times New Roman" w:hAnsi="Garamond" w:cs="Arial"/>
          <w:bCs/>
          <w:sz w:val="20"/>
          <w:szCs w:val="20"/>
          <w:lang w:eastAsia="en-US"/>
        </w:rPr>
        <w:t>PoE</w:t>
      </w:r>
      <w:proofErr w:type="spellEnd"/>
      <w:r w:rsidRPr="00DD7CD1">
        <w:rPr>
          <w:rFonts w:ascii="Garamond" w:eastAsia="Times New Roman" w:hAnsi="Garamond" w:cs="Arial"/>
          <w:bCs/>
          <w:sz w:val="20"/>
          <w:szCs w:val="20"/>
          <w:lang w:eastAsia="en-US"/>
        </w:rPr>
        <w:t xml:space="preserve"> portov: 48 (8 podporujú 60W </w:t>
      </w:r>
      <w:proofErr w:type="spellStart"/>
      <w:r w:rsidRPr="00DD7CD1">
        <w:rPr>
          <w:rFonts w:ascii="Garamond" w:eastAsia="Times New Roman" w:hAnsi="Garamond" w:cs="Arial"/>
          <w:bCs/>
          <w:sz w:val="20"/>
          <w:szCs w:val="20"/>
          <w:lang w:eastAsia="en-US"/>
        </w:rPr>
        <w:t>PoE</w:t>
      </w:r>
      <w:proofErr w:type="spellEnd"/>
      <w:r w:rsidRPr="00DD7CD1">
        <w:rPr>
          <w:rFonts w:ascii="Garamond" w:eastAsia="Times New Roman" w:hAnsi="Garamond" w:cs="Arial"/>
          <w:bCs/>
          <w:sz w:val="20"/>
          <w:szCs w:val="20"/>
          <w:lang w:eastAsia="en-US"/>
        </w:rPr>
        <w:t>)</w:t>
      </w:r>
    </w:p>
    <w:p w14:paraId="486C032D" w14:textId="77777777" w:rsidR="004D225A" w:rsidRPr="00DD7CD1" w:rsidRDefault="004D225A" w:rsidP="004D225A">
      <w:pPr>
        <w:spacing w:after="0" w:line="240" w:lineRule="auto"/>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 xml:space="preserve">Maximálna energetická spotreba: 220V = 52,1W ( s </w:t>
      </w:r>
      <w:proofErr w:type="spellStart"/>
      <w:r w:rsidRPr="00DD7CD1">
        <w:rPr>
          <w:rFonts w:ascii="Garamond" w:eastAsia="Times New Roman" w:hAnsi="Garamond" w:cs="Arial"/>
          <w:bCs/>
          <w:sz w:val="20"/>
          <w:szCs w:val="20"/>
          <w:lang w:eastAsia="en-US"/>
        </w:rPr>
        <w:t>PoE</w:t>
      </w:r>
      <w:proofErr w:type="spellEnd"/>
      <w:r w:rsidRPr="00DD7CD1">
        <w:rPr>
          <w:rFonts w:ascii="Garamond" w:eastAsia="Times New Roman" w:hAnsi="Garamond" w:cs="Arial"/>
          <w:bCs/>
          <w:sz w:val="20"/>
          <w:szCs w:val="20"/>
          <w:lang w:eastAsia="en-US"/>
        </w:rPr>
        <w:t xml:space="preserve"> 453W)</w:t>
      </w:r>
    </w:p>
    <w:p w14:paraId="72C2B088" w14:textId="77777777" w:rsidR="004D225A" w:rsidRPr="00DD7CD1" w:rsidRDefault="004D225A" w:rsidP="004D225A">
      <w:pPr>
        <w:spacing w:after="0" w:line="240" w:lineRule="auto"/>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Maximálna hmotnosť: do 6 kg</w:t>
      </w:r>
    </w:p>
    <w:p w14:paraId="31FB53C8" w14:textId="77777777" w:rsidR="004D225A" w:rsidRPr="00DD7CD1" w:rsidRDefault="004D225A" w:rsidP="004D225A">
      <w:pPr>
        <w:spacing w:after="0" w:line="240" w:lineRule="auto"/>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w:t>
      </w:r>
      <w:r w:rsidRPr="00DD7CD1">
        <w:rPr>
          <w:rFonts w:ascii="Garamond" w:eastAsia="Times New Roman" w:hAnsi="Garamond" w:cs="Arial"/>
          <w:bCs/>
          <w:sz w:val="20"/>
          <w:szCs w:val="20"/>
          <w:lang w:eastAsia="en-US"/>
        </w:rPr>
        <w:tab/>
        <w:t>Vyhotovenie: 1U</w:t>
      </w:r>
    </w:p>
    <w:p w14:paraId="11C9FB99" w14:textId="77777777" w:rsidR="004D225A" w:rsidRPr="00FB5436" w:rsidRDefault="004D225A" w:rsidP="004D225A">
      <w:pPr>
        <w:spacing w:after="0" w:line="240" w:lineRule="auto"/>
        <w:ind w:left="708"/>
        <w:rPr>
          <w:rFonts w:ascii="Garamond" w:eastAsia="Times New Roman" w:hAnsi="Garamond" w:cs="Arial"/>
          <w:b/>
          <w:sz w:val="20"/>
          <w:szCs w:val="20"/>
          <w:lang w:eastAsia="en-US"/>
        </w:rPr>
      </w:pPr>
    </w:p>
    <w:p w14:paraId="0CC5CB31" w14:textId="77777777" w:rsidR="004D225A" w:rsidRPr="00DD7CD1" w:rsidRDefault="004D225A" w:rsidP="004D225A">
      <w:pPr>
        <w:ind w:left="708"/>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Preferované zariadenia sú Cisco</w:t>
      </w:r>
      <w:r w:rsidRPr="00DD7CD1">
        <w:t xml:space="preserve"> </w:t>
      </w:r>
      <w:r w:rsidRPr="00DD7CD1">
        <w:rPr>
          <w:rFonts w:ascii="Garamond" w:eastAsia="Times New Roman" w:hAnsi="Garamond" w:cs="Arial"/>
          <w:bCs/>
          <w:sz w:val="20"/>
          <w:szCs w:val="20"/>
          <w:lang w:eastAsia="en-US"/>
        </w:rPr>
        <w:t xml:space="preserve">SF350-48P-K9-EU (48x FE, 2xGE/SFP </w:t>
      </w:r>
      <w:proofErr w:type="spellStart"/>
      <w:r w:rsidRPr="00DD7CD1">
        <w:rPr>
          <w:rFonts w:ascii="Garamond" w:eastAsia="Times New Roman" w:hAnsi="Garamond" w:cs="Arial"/>
          <w:bCs/>
          <w:sz w:val="20"/>
          <w:szCs w:val="20"/>
          <w:lang w:eastAsia="en-US"/>
        </w:rPr>
        <w:t>combo</w:t>
      </w:r>
      <w:proofErr w:type="spellEnd"/>
      <w:r w:rsidRPr="00DD7CD1">
        <w:rPr>
          <w:rFonts w:ascii="Garamond" w:eastAsia="Times New Roman" w:hAnsi="Garamond" w:cs="Arial"/>
          <w:bCs/>
          <w:sz w:val="20"/>
          <w:szCs w:val="20"/>
          <w:lang w:eastAsia="en-US"/>
        </w:rPr>
        <w:t xml:space="preserve">, 2x SFP, </w:t>
      </w:r>
      <w:proofErr w:type="spellStart"/>
      <w:r w:rsidRPr="00DD7CD1">
        <w:rPr>
          <w:rFonts w:ascii="Garamond" w:eastAsia="Times New Roman" w:hAnsi="Garamond" w:cs="Arial"/>
          <w:bCs/>
          <w:sz w:val="20"/>
          <w:szCs w:val="20"/>
          <w:lang w:eastAsia="en-US"/>
        </w:rPr>
        <w:t>PoE</w:t>
      </w:r>
      <w:proofErr w:type="spellEnd"/>
      <w:r w:rsidRPr="00DD7CD1">
        <w:rPr>
          <w:rFonts w:ascii="Garamond" w:eastAsia="Times New Roman" w:hAnsi="Garamond" w:cs="Arial"/>
          <w:bCs/>
          <w:sz w:val="20"/>
          <w:szCs w:val="20"/>
          <w:lang w:eastAsia="en-US"/>
        </w:rPr>
        <w:t>/382W) alebo ich ekvivalent spĺňajúci všetky uvedené požadované technické vlastnosti a špecifikácie zariadenia.</w:t>
      </w:r>
    </w:p>
    <w:p w14:paraId="1B10C988" w14:textId="77777777" w:rsidR="004D225A" w:rsidRDefault="004D225A" w:rsidP="004D225A">
      <w:pPr>
        <w:spacing w:after="0" w:line="240" w:lineRule="auto"/>
        <w:ind w:left="708"/>
        <w:contextualSpacing/>
        <w:rPr>
          <w:rFonts w:ascii="Garamond" w:eastAsia="Times New Roman" w:hAnsi="Garamond" w:cs="Arial"/>
          <w:bCs/>
          <w:sz w:val="20"/>
          <w:szCs w:val="20"/>
          <w:lang w:eastAsia="en-US"/>
        </w:rPr>
      </w:pPr>
      <w:r w:rsidRPr="00DD7CD1">
        <w:rPr>
          <w:rFonts w:ascii="Garamond" w:eastAsia="Times New Roman" w:hAnsi="Garamond" w:cs="Arial"/>
          <w:bCs/>
          <w:sz w:val="20"/>
          <w:szCs w:val="20"/>
          <w:lang w:eastAsia="en-US"/>
        </w:rPr>
        <w:t xml:space="preserve">Objednávateľská organizácia vyžaduje dodanie do </w:t>
      </w:r>
      <w:r w:rsidRPr="00DD7CD1">
        <w:rPr>
          <w:rFonts w:ascii="Garamond" w:eastAsia="Times New Roman" w:hAnsi="Garamond" w:cs="Arial"/>
          <w:b/>
          <w:sz w:val="20"/>
          <w:szCs w:val="20"/>
          <w:lang w:eastAsia="en-US"/>
        </w:rPr>
        <w:t>30 dní</w:t>
      </w:r>
      <w:r w:rsidRPr="00DD7CD1">
        <w:rPr>
          <w:rFonts w:ascii="Garamond" w:eastAsia="Times New Roman" w:hAnsi="Garamond" w:cs="Arial"/>
          <w:bCs/>
          <w:sz w:val="20"/>
          <w:szCs w:val="20"/>
          <w:lang w:eastAsia="en-US"/>
        </w:rPr>
        <w:t xml:space="preserve"> od účinnosti zmluvy všetkých </w:t>
      </w:r>
      <w:r w:rsidRPr="00DD7CD1">
        <w:rPr>
          <w:rFonts w:ascii="Garamond" w:eastAsia="Times New Roman" w:hAnsi="Garamond" w:cs="Arial"/>
          <w:b/>
          <w:sz w:val="20"/>
          <w:szCs w:val="20"/>
          <w:lang w:eastAsia="en-US"/>
        </w:rPr>
        <w:t>10 kusov</w:t>
      </w:r>
      <w:r w:rsidRPr="00DD7CD1">
        <w:rPr>
          <w:rFonts w:ascii="Garamond" w:eastAsia="Times New Roman" w:hAnsi="Garamond" w:cs="Arial"/>
          <w:bCs/>
          <w:sz w:val="20"/>
          <w:szCs w:val="20"/>
          <w:lang w:eastAsia="en-US"/>
        </w:rPr>
        <w:t xml:space="preserve"> LAN POE switchov.</w:t>
      </w:r>
    </w:p>
    <w:p w14:paraId="6E1018C1" w14:textId="77777777" w:rsidR="004D225A" w:rsidRDefault="004D225A" w:rsidP="004D225A">
      <w:pPr>
        <w:spacing w:after="0" w:line="240" w:lineRule="auto"/>
        <w:ind w:left="708"/>
        <w:contextualSpacing/>
        <w:rPr>
          <w:rFonts w:ascii="Garamond" w:eastAsia="Times New Roman" w:hAnsi="Garamond" w:cs="Arial"/>
          <w:bCs/>
          <w:sz w:val="20"/>
          <w:szCs w:val="20"/>
          <w:lang w:eastAsia="en-US"/>
        </w:rPr>
      </w:pPr>
    </w:p>
    <w:p w14:paraId="7A92A6B6" w14:textId="77777777" w:rsidR="004D225A" w:rsidRPr="00DD7CD1" w:rsidRDefault="004D225A" w:rsidP="004D225A">
      <w:pPr>
        <w:spacing w:after="0" w:line="240" w:lineRule="auto"/>
        <w:ind w:left="708"/>
        <w:contextualSpacing/>
        <w:rPr>
          <w:rFonts w:ascii="Garamond" w:eastAsia="Times New Roman" w:hAnsi="Garamond" w:cs="Arial"/>
          <w:bCs/>
          <w:sz w:val="20"/>
          <w:szCs w:val="20"/>
          <w:lang w:eastAsia="en-US"/>
        </w:rPr>
      </w:pPr>
      <w:r>
        <w:rPr>
          <w:rFonts w:ascii="Garamond" w:eastAsia="Times New Roman" w:hAnsi="Garamond" w:cs="Arial"/>
          <w:bCs/>
          <w:sz w:val="20"/>
          <w:szCs w:val="20"/>
          <w:lang w:eastAsia="en-US"/>
        </w:rPr>
        <w:t>Pre všetky požadované dodané zariadenia platí že o</w:t>
      </w:r>
      <w:r w:rsidRPr="00DD7CD1">
        <w:rPr>
          <w:rFonts w:ascii="Garamond" w:eastAsia="Times New Roman" w:hAnsi="Garamond" w:cs="Arial"/>
          <w:bCs/>
          <w:sz w:val="20"/>
          <w:szCs w:val="20"/>
          <w:lang w:eastAsia="en-US"/>
        </w:rPr>
        <w:t>bjednávateľ</w:t>
      </w:r>
      <w:r>
        <w:rPr>
          <w:rFonts w:ascii="Garamond" w:eastAsia="Times New Roman" w:hAnsi="Garamond" w:cs="Arial"/>
          <w:bCs/>
          <w:sz w:val="20"/>
          <w:szCs w:val="20"/>
          <w:lang w:eastAsia="en-US"/>
        </w:rPr>
        <w:t>ská organizácia</w:t>
      </w:r>
      <w:r w:rsidRPr="00DD7CD1">
        <w:rPr>
          <w:rFonts w:ascii="Garamond" w:eastAsia="Times New Roman" w:hAnsi="Garamond" w:cs="Arial"/>
          <w:bCs/>
          <w:sz w:val="20"/>
          <w:szCs w:val="20"/>
          <w:lang w:eastAsia="en-US"/>
        </w:rPr>
        <w:t xml:space="preserve"> požaduje aby uchádzač predložil potvrdenie, že je certifikovaným partnerom výrobcu dodávaných zariadení a že dodané zariadenia sú nové a pochádzajú z oficiálneho predaja pre Slovenskú republiku. Objednávateľ si vyhradzuje právo neprevziať zariadenia ktoré nie sú určené pre Slovenský trh</w:t>
      </w:r>
      <w:r>
        <w:rPr>
          <w:rFonts w:ascii="Garamond" w:eastAsia="Times New Roman" w:hAnsi="Garamond" w:cs="Arial"/>
          <w:bCs/>
          <w:sz w:val="20"/>
          <w:szCs w:val="20"/>
          <w:lang w:eastAsia="en-US"/>
        </w:rPr>
        <w:t xml:space="preserve">. </w:t>
      </w:r>
      <w:r w:rsidRPr="00DD7CD1">
        <w:rPr>
          <w:rFonts w:ascii="Garamond" w:eastAsia="Times New Roman" w:hAnsi="Garamond" w:cs="Arial"/>
          <w:bCs/>
          <w:sz w:val="20"/>
          <w:szCs w:val="20"/>
          <w:lang w:eastAsia="en-US"/>
        </w:rPr>
        <w:t>Všetky požadované dodané zariadenia musia byť nové, nepoužité, nakonfigurované podľa požiadaviek Objednávateľ</w:t>
      </w:r>
      <w:r>
        <w:rPr>
          <w:rFonts w:ascii="Garamond" w:eastAsia="Times New Roman" w:hAnsi="Garamond" w:cs="Arial"/>
          <w:bCs/>
          <w:sz w:val="20"/>
          <w:szCs w:val="20"/>
          <w:lang w:eastAsia="en-US"/>
        </w:rPr>
        <w:t xml:space="preserve">skej </w:t>
      </w:r>
      <w:proofErr w:type="spellStart"/>
      <w:r>
        <w:rPr>
          <w:rFonts w:ascii="Garamond" w:eastAsia="Times New Roman" w:hAnsi="Garamond" w:cs="Arial"/>
          <w:bCs/>
          <w:sz w:val="20"/>
          <w:szCs w:val="20"/>
          <w:lang w:eastAsia="en-US"/>
        </w:rPr>
        <w:t>orgaizácie</w:t>
      </w:r>
      <w:proofErr w:type="spellEnd"/>
      <w:r w:rsidRPr="00DD7CD1">
        <w:rPr>
          <w:rFonts w:ascii="Garamond" w:eastAsia="Times New Roman" w:hAnsi="Garamond" w:cs="Arial"/>
          <w:bCs/>
          <w:sz w:val="20"/>
          <w:szCs w:val="20"/>
          <w:lang w:eastAsia="en-US"/>
        </w:rPr>
        <w:t xml:space="preserve"> a musia byť od overených výrobcov a detailné informácie o týchto zariadeniach musia byť dostupné na webových adresách týchto výrobcov a zároveň musia byť dodané zariadenie aktuálne podporované výrobcom</w:t>
      </w:r>
      <w:r>
        <w:rPr>
          <w:rFonts w:ascii="Garamond" w:eastAsia="Times New Roman" w:hAnsi="Garamond" w:cs="Arial"/>
          <w:bCs/>
          <w:sz w:val="20"/>
          <w:szCs w:val="20"/>
          <w:lang w:eastAsia="en-US"/>
        </w:rPr>
        <w:t xml:space="preserve">. </w:t>
      </w:r>
      <w:r w:rsidRPr="00DD7CD1">
        <w:rPr>
          <w:rFonts w:ascii="Garamond" w:eastAsia="Times New Roman" w:hAnsi="Garamond" w:cs="Arial"/>
          <w:bCs/>
          <w:sz w:val="20"/>
          <w:szCs w:val="20"/>
          <w:lang w:eastAsia="en-US"/>
        </w:rPr>
        <w:t>Objednávateľ</w:t>
      </w:r>
      <w:r>
        <w:rPr>
          <w:rFonts w:ascii="Garamond" w:eastAsia="Times New Roman" w:hAnsi="Garamond" w:cs="Arial"/>
          <w:bCs/>
          <w:sz w:val="20"/>
          <w:szCs w:val="20"/>
          <w:lang w:eastAsia="en-US"/>
        </w:rPr>
        <w:t>ská organizácia</w:t>
      </w:r>
      <w:r w:rsidRPr="00DD7CD1">
        <w:rPr>
          <w:rFonts w:ascii="Garamond" w:eastAsia="Times New Roman" w:hAnsi="Garamond" w:cs="Arial"/>
          <w:bCs/>
          <w:sz w:val="20"/>
          <w:szCs w:val="20"/>
          <w:lang w:eastAsia="en-US"/>
        </w:rPr>
        <w:t xml:space="preserve"> požaduje mať priamy prístup k </w:t>
      </w:r>
      <w:proofErr w:type="spellStart"/>
      <w:r w:rsidRPr="00DD7CD1">
        <w:rPr>
          <w:rFonts w:ascii="Garamond" w:eastAsia="Times New Roman" w:hAnsi="Garamond" w:cs="Arial"/>
          <w:bCs/>
          <w:sz w:val="20"/>
          <w:szCs w:val="20"/>
          <w:lang w:eastAsia="en-US"/>
        </w:rPr>
        <w:t>supportu</w:t>
      </w:r>
      <w:proofErr w:type="spellEnd"/>
      <w:r w:rsidRPr="00DD7CD1">
        <w:rPr>
          <w:rFonts w:ascii="Garamond" w:eastAsia="Times New Roman" w:hAnsi="Garamond" w:cs="Arial"/>
          <w:bCs/>
          <w:sz w:val="20"/>
          <w:szCs w:val="20"/>
          <w:lang w:eastAsia="en-US"/>
        </w:rPr>
        <w:t xml:space="preserve"> /podpore/ výrobcu dodaných zariadení. Požaduje sa, aby sa servisné požiadavky dali nahlasovať priamo cez portál výrobcu, z dôvodu potreby prístupu k plnej podpore zariadení a kontrolu nad ňou, bez ohľadu na trvanie resp. ukončenie zmluvného vzťahu s</w:t>
      </w:r>
      <w:r>
        <w:rPr>
          <w:rFonts w:ascii="Garamond" w:eastAsia="Times New Roman" w:hAnsi="Garamond" w:cs="Arial"/>
          <w:bCs/>
          <w:sz w:val="20"/>
          <w:szCs w:val="20"/>
          <w:lang w:eastAsia="en-US"/>
        </w:rPr>
        <w:t> </w:t>
      </w:r>
      <w:r w:rsidRPr="00DD7CD1">
        <w:rPr>
          <w:rFonts w:ascii="Garamond" w:eastAsia="Times New Roman" w:hAnsi="Garamond" w:cs="Arial"/>
          <w:bCs/>
          <w:sz w:val="20"/>
          <w:szCs w:val="20"/>
          <w:lang w:eastAsia="en-US"/>
        </w:rPr>
        <w:t>poskytovateľom</w:t>
      </w:r>
      <w:r>
        <w:rPr>
          <w:rFonts w:ascii="Garamond" w:eastAsia="Times New Roman" w:hAnsi="Garamond" w:cs="Arial"/>
          <w:bCs/>
          <w:sz w:val="20"/>
          <w:szCs w:val="20"/>
          <w:lang w:eastAsia="en-US"/>
        </w:rPr>
        <w:t>.</w:t>
      </w:r>
    </w:p>
    <w:p w14:paraId="67128508" w14:textId="77777777" w:rsidR="004D225A" w:rsidRDefault="004D225A" w:rsidP="004D225A">
      <w:pPr>
        <w:spacing w:after="0" w:line="240" w:lineRule="auto"/>
        <w:ind w:left="708"/>
        <w:contextualSpacing/>
        <w:rPr>
          <w:rFonts w:ascii="Garamond" w:eastAsia="Times New Roman" w:hAnsi="Garamond" w:cs="Arial"/>
          <w:b/>
          <w:sz w:val="20"/>
          <w:szCs w:val="20"/>
          <w:lang w:eastAsia="en-US"/>
        </w:rPr>
      </w:pPr>
    </w:p>
    <w:p w14:paraId="4C8679EB" w14:textId="77777777" w:rsidR="004D225A" w:rsidRPr="00DD7CD1" w:rsidRDefault="004D225A" w:rsidP="004D225A">
      <w:pPr>
        <w:spacing w:after="0" w:line="240" w:lineRule="auto"/>
        <w:contextualSpacing/>
        <w:rPr>
          <w:rFonts w:ascii="Garamond" w:eastAsia="Times New Roman" w:hAnsi="Garamond" w:cs="Arial"/>
          <w:bCs/>
          <w:sz w:val="20"/>
          <w:szCs w:val="20"/>
          <w:lang w:eastAsia="en-US"/>
        </w:rPr>
      </w:pPr>
      <w:r>
        <w:rPr>
          <w:rFonts w:ascii="Garamond" w:eastAsia="Times New Roman" w:hAnsi="Garamond" w:cs="Arial"/>
          <w:b/>
          <w:sz w:val="20"/>
          <w:szCs w:val="20"/>
          <w:lang w:eastAsia="en-US"/>
        </w:rPr>
        <w:tab/>
      </w:r>
      <w:r w:rsidRPr="00DD7CD1">
        <w:rPr>
          <w:rFonts w:ascii="Garamond" w:eastAsia="Times New Roman" w:hAnsi="Garamond" w:cs="Arial"/>
          <w:bCs/>
          <w:sz w:val="20"/>
          <w:szCs w:val="20"/>
          <w:lang w:eastAsia="en-US"/>
        </w:rPr>
        <w:t>Cena za dodanie zariadení je súčasťou ceny za poskytovanie požadovan</w:t>
      </w:r>
      <w:r>
        <w:rPr>
          <w:rFonts w:ascii="Garamond" w:eastAsia="Times New Roman" w:hAnsi="Garamond" w:cs="Arial"/>
          <w:bCs/>
          <w:sz w:val="20"/>
          <w:szCs w:val="20"/>
          <w:lang w:eastAsia="en-US"/>
        </w:rPr>
        <w:t>ých</w:t>
      </w:r>
      <w:r w:rsidRPr="00DD7CD1">
        <w:rPr>
          <w:rFonts w:ascii="Garamond" w:eastAsia="Times New Roman" w:hAnsi="Garamond" w:cs="Arial"/>
          <w:bCs/>
          <w:sz w:val="20"/>
          <w:szCs w:val="20"/>
          <w:lang w:eastAsia="en-US"/>
        </w:rPr>
        <w:t xml:space="preserve"> služ</w:t>
      </w:r>
      <w:r>
        <w:rPr>
          <w:rFonts w:ascii="Garamond" w:eastAsia="Times New Roman" w:hAnsi="Garamond" w:cs="Arial"/>
          <w:bCs/>
          <w:sz w:val="20"/>
          <w:szCs w:val="20"/>
          <w:lang w:eastAsia="en-US"/>
        </w:rPr>
        <w:t>ieb</w:t>
      </w:r>
      <w:r w:rsidRPr="00DD7CD1">
        <w:rPr>
          <w:rFonts w:ascii="Garamond" w:eastAsia="Times New Roman" w:hAnsi="Garamond" w:cs="Arial"/>
          <w:bCs/>
          <w:sz w:val="20"/>
          <w:szCs w:val="20"/>
          <w:lang w:eastAsia="en-US"/>
        </w:rPr>
        <w:t>.</w:t>
      </w:r>
    </w:p>
    <w:p w14:paraId="5E00096E" w14:textId="77777777" w:rsidR="004D225A" w:rsidRPr="009E2D43" w:rsidRDefault="004D225A" w:rsidP="004D225A">
      <w:pPr>
        <w:spacing w:after="0" w:line="240" w:lineRule="auto"/>
        <w:contextualSpacing/>
        <w:rPr>
          <w:rFonts w:ascii="Garamond" w:eastAsia="Times New Roman" w:hAnsi="Garamond" w:cs="Arial"/>
          <w:b/>
          <w:sz w:val="20"/>
          <w:szCs w:val="20"/>
          <w:lang w:eastAsia="en-US"/>
        </w:rPr>
      </w:pPr>
    </w:p>
    <w:p w14:paraId="4276B1BA" w14:textId="77777777" w:rsidR="004D225A" w:rsidRPr="009E2D43" w:rsidRDefault="004D225A" w:rsidP="000352AB">
      <w:pPr>
        <w:numPr>
          <w:ilvl w:val="0"/>
          <w:numId w:val="25"/>
        </w:numPr>
        <w:spacing w:after="0" w:line="240" w:lineRule="auto"/>
        <w:ind w:left="540" w:hanging="540"/>
        <w:contextualSpacing/>
        <w:rPr>
          <w:rFonts w:ascii="Garamond" w:eastAsia="Times New Roman" w:hAnsi="Garamond" w:cs="Arial"/>
          <w:b/>
          <w:sz w:val="20"/>
          <w:szCs w:val="20"/>
          <w:lang w:eastAsia="en-US"/>
        </w:rPr>
      </w:pPr>
      <w:r w:rsidRPr="009E2D43">
        <w:rPr>
          <w:rFonts w:ascii="Garamond" w:eastAsia="Times New Roman" w:hAnsi="Garamond" w:cs="Arial"/>
          <w:b/>
          <w:sz w:val="20"/>
          <w:szCs w:val="20"/>
          <w:lang w:eastAsia="en-US"/>
        </w:rPr>
        <w:t>Dostupnosť služby:</w:t>
      </w:r>
    </w:p>
    <w:p w14:paraId="5E8D1492" w14:textId="77777777" w:rsidR="004D225A" w:rsidRPr="009E2D43" w:rsidRDefault="004D225A" w:rsidP="004D225A">
      <w:pPr>
        <w:spacing w:after="0" w:line="240" w:lineRule="auto"/>
        <w:ind w:left="540"/>
        <w:contextualSpacing/>
        <w:rPr>
          <w:rFonts w:ascii="Garamond" w:eastAsia="Times New Roman" w:hAnsi="Garamond" w:cs="Arial"/>
          <w:b/>
          <w:sz w:val="20"/>
          <w:szCs w:val="20"/>
          <w:lang w:eastAsia="en-US"/>
        </w:rPr>
      </w:pPr>
    </w:p>
    <w:p w14:paraId="655B035F" w14:textId="77777777" w:rsidR="004D225A" w:rsidRPr="009E2D43" w:rsidRDefault="004D225A" w:rsidP="004D225A">
      <w:pPr>
        <w:spacing w:after="0" w:line="240" w:lineRule="auto"/>
        <w:ind w:left="567"/>
        <w:jc w:val="both"/>
        <w:rPr>
          <w:rFonts w:ascii="Garamond" w:eastAsia="Times New Roman" w:hAnsi="Garamond" w:cs="Arial"/>
          <w:b/>
          <w:sz w:val="20"/>
          <w:szCs w:val="20"/>
          <w:lang w:eastAsia="en-US"/>
        </w:rPr>
      </w:pPr>
      <w:r w:rsidRPr="009E2D43">
        <w:rPr>
          <w:rFonts w:ascii="Garamond" w:eastAsia="Times New Roman" w:hAnsi="Garamond" w:cs="Arial"/>
          <w:sz w:val="20"/>
          <w:szCs w:val="20"/>
          <w:lang w:eastAsia="en-US"/>
        </w:rPr>
        <w:t xml:space="preserve">Obstarávateľ požaduje minimálnu dostupnosť služby vo výške 99,90 % v ktoromkoľvek mesiaci v roku. Služba bude považovaná za dostupnú, ak je dostupná minimálne táto základná funkcionalita: v priestoroch ukončenia káblových rozvodov obstarávateľa je možné prostredníctvom služby odosielať a prijímať dáta - meranie sa vykonáva na rozhraní terminálu v priestoroch obstarávateľa (koncové zariadenie v prípade spravovanej služby alebo terminál prístupovej technológie v prípade nespravovanej služby). Posúdenie dostupnosti služby v priestoroch obstarávateľa sa zvyčajne vykonáva na základe testu dostupnosti ICMP </w:t>
      </w:r>
      <w:proofErr w:type="spellStart"/>
      <w:r w:rsidRPr="009E2D43">
        <w:rPr>
          <w:rFonts w:ascii="Garamond" w:eastAsia="Times New Roman" w:hAnsi="Garamond" w:cs="Arial"/>
          <w:sz w:val="20"/>
          <w:szCs w:val="20"/>
          <w:lang w:eastAsia="en-US"/>
        </w:rPr>
        <w:t>Ping</w:t>
      </w:r>
      <w:proofErr w:type="spellEnd"/>
      <w:r w:rsidRPr="009E2D43">
        <w:rPr>
          <w:rFonts w:ascii="Garamond" w:eastAsia="Times New Roman" w:hAnsi="Garamond" w:cs="Arial"/>
          <w:sz w:val="20"/>
          <w:szCs w:val="20"/>
          <w:lang w:eastAsia="en-US"/>
        </w:rPr>
        <w:t xml:space="preserve"> voči testovaciemu zariadeniu obstarávateľa. Za nedostupnosť služby sa nepovažujú prípady, keď je prenos dát znemožnený zariadením obstarávateľa, lokálnou sieťou alebo chybnou požiadavkou na konfiguráciu služby. </w:t>
      </w:r>
    </w:p>
    <w:p w14:paraId="6F9D47A6" w14:textId="77777777" w:rsidR="004D225A" w:rsidRPr="009E2D43" w:rsidRDefault="004D225A" w:rsidP="004D225A">
      <w:pPr>
        <w:spacing w:after="0" w:line="240" w:lineRule="auto"/>
        <w:ind w:left="540"/>
        <w:contextualSpacing/>
        <w:jc w:val="both"/>
        <w:rPr>
          <w:rFonts w:ascii="Garamond" w:eastAsia="Times New Roman" w:hAnsi="Garamond" w:cs="Arial"/>
          <w:b/>
          <w:sz w:val="20"/>
          <w:szCs w:val="20"/>
          <w:lang w:eastAsia="en-US"/>
        </w:rPr>
      </w:pPr>
    </w:p>
    <w:p w14:paraId="7FD299F8" w14:textId="77777777" w:rsidR="004D225A" w:rsidRPr="009E2D43" w:rsidRDefault="004D225A" w:rsidP="000352AB">
      <w:pPr>
        <w:numPr>
          <w:ilvl w:val="0"/>
          <w:numId w:val="25"/>
        </w:numPr>
        <w:spacing w:after="0" w:line="240" w:lineRule="auto"/>
        <w:ind w:left="540" w:hanging="540"/>
        <w:contextualSpacing/>
        <w:jc w:val="both"/>
        <w:rPr>
          <w:rFonts w:ascii="Garamond" w:eastAsia="Times New Roman" w:hAnsi="Garamond" w:cs="Arial"/>
          <w:b/>
          <w:sz w:val="20"/>
          <w:szCs w:val="20"/>
          <w:lang w:eastAsia="en-US"/>
        </w:rPr>
      </w:pPr>
      <w:r w:rsidRPr="009E2D43">
        <w:rPr>
          <w:rFonts w:ascii="Garamond" w:eastAsia="Times New Roman" w:hAnsi="Garamond" w:cs="Arial"/>
          <w:b/>
          <w:sz w:val="20"/>
          <w:szCs w:val="20"/>
          <w:lang w:eastAsia="en-US"/>
        </w:rPr>
        <w:t>Parametre kvality poskytovaných služieb podpory prevádzky a údržby</w:t>
      </w:r>
    </w:p>
    <w:p w14:paraId="4D69CA3C" w14:textId="77777777" w:rsidR="004D225A" w:rsidRPr="009E2D43" w:rsidRDefault="004D225A" w:rsidP="004D225A">
      <w:pPr>
        <w:spacing w:after="0" w:line="240" w:lineRule="auto"/>
        <w:ind w:left="540"/>
        <w:contextualSpacing/>
        <w:jc w:val="both"/>
        <w:rPr>
          <w:rFonts w:ascii="Garamond" w:eastAsia="Times New Roman" w:hAnsi="Garamond" w:cs="Arial"/>
          <w:b/>
          <w:sz w:val="20"/>
          <w:szCs w:val="20"/>
          <w:lang w:eastAsia="en-US"/>
        </w:rPr>
      </w:pPr>
    </w:p>
    <w:p w14:paraId="6E804579" w14:textId="77777777" w:rsidR="004D225A" w:rsidRDefault="004D225A" w:rsidP="004D225A">
      <w:pPr>
        <w:spacing w:after="0" w:line="240" w:lineRule="auto"/>
        <w:ind w:left="540"/>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Reakčná doba sa vždy meria od momentu, kedy je problém zaznamenaný do helpdesku alebo v prípade nedostupnosti helpdesku od momentu nahlásenia problému alternatívnym spôsobom, t. j. od momentu doručenia hlásenia problému emailom, alebo telefonicky.</w:t>
      </w:r>
    </w:p>
    <w:p w14:paraId="49F61F74" w14:textId="77777777" w:rsidR="004D225A" w:rsidRDefault="004D225A" w:rsidP="004D225A">
      <w:pPr>
        <w:spacing w:after="0" w:line="240" w:lineRule="auto"/>
        <w:jc w:val="both"/>
        <w:rPr>
          <w:rFonts w:ascii="Garamond" w:eastAsia="Times New Roman" w:hAnsi="Garamond" w:cs="Arial"/>
          <w:sz w:val="20"/>
          <w:szCs w:val="20"/>
          <w:lang w:eastAsia="en-US"/>
        </w:rPr>
      </w:pPr>
    </w:p>
    <w:p w14:paraId="02217F95" w14:textId="77777777" w:rsidR="004D225A" w:rsidRPr="009E2D43" w:rsidRDefault="004D225A" w:rsidP="004D225A">
      <w:pPr>
        <w:spacing w:after="0" w:line="240" w:lineRule="auto"/>
        <w:jc w:val="both"/>
        <w:rPr>
          <w:rFonts w:ascii="Garamond" w:eastAsia="Times New Roman" w:hAnsi="Garamond" w:cs="Arial"/>
          <w:sz w:val="20"/>
          <w:szCs w:val="20"/>
          <w:lang w:eastAsia="en-US"/>
        </w:rPr>
      </w:pPr>
    </w:p>
    <w:p w14:paraId="5A2833D2" w14:textId="77777777" w:rsidR="004D225A" w:rsidRPr="009E2D43" w:rsidRDefault="004D225A" w:rsidP="000352AB">
      <w:pPr>
        <w:numPr>
          <w:ilvl w:val="0"/>
          <w:numId w:val="25"/>
        </w:numPr>
        <w:spacing w:after="0" w:line="240" w:lineRule="auto"/>
        <w:ind w:left="540" w:hanging="540"/>
        <w:contextualSpacing/>
        <w:jc w:val="both"/>
        <w:rPr>
          <w:rFonts w:ascii="Garamond" w:eastAsia="Times New Roman" w:hAnsi="Garamond" w:cs="Arial"/>
          <w:b/>
          <w:sz w:val="20"/>
          <w:szCs w:val="20"/>
          <w:lang w:eastAsia="en-US"/>
        </w:rPr>
      </w:pPr>
      <w:r w:rsidRPr="009E2D43">
        <w:rPr>
          <w:rFonts w:ascii="Garamond" w:eastAsia="Times New Roman" w:hAnsi="Garamond" w:cs="Arial"/>
          <w:b/>
          <w:sz w:val="20"/>
          <w:szCs w:val="20"/>
          <w:lang w:eastAsia="en-US"/>
        </w:rPr>
        <w:t>Dostupnosť služieb podpory prevádzky a údržby a služieb</w:t>
      </w:r>
    </w:p>
    <w:p w14:paraId="5358DE13" w14:textId="77777777" w:rsidR="004D225A" w:rsidRPr="009E2D43" w:rsidRDefault="004D225A" w:rsidP="004D225A">
      <w:pPr>
        <w:spacing w:after="0" w:line="240" w:lineRule="auto"/>
        <w:ind w:left="540"/>
        <w:contextualSpacing/>
        <w:jc w:val="both"/>
        <w:rPr>
          <w:rFonts w:ascii="Garamond" w:eastAsia="Times New Roman" w:hAnsi="Garamond" w:cs="Arial"/>
          <w:b/>
          <w:sz w:val="20"/>
          <w:szCs w:val="20"/>
          <w:lang w:eastAsia="en-US"/>
        </w:rPr>
      </w:pPr>
    </w:p>
    <w:tbl>
      <w:tblPr>
        <w:tblStyle w:val="Deloittetable31"/>
        <w:tblW w:w="8500" w:type="dxa"/>
        <w:tblInd w:w="562" w:type="dxa"/>
        <w:tblLook w:val="04A0" w:firstRow="1" w:lastRow="0" w:firstColumn="1" w:lastColumn="0" w:noHBand="0" w:noVBand="1"/>
      </w:tblPr>
      <w:tblGrid>
        <w:gridCol w:w="1395"/>
        <w:gridCol w:w="1252"/>
        <w:gridCol w:w="1640"/>
        <w:gridCol w:w="2237"/>
        <w:gridCol w:w="1976"/>
      </w:tblGrid>
      <w:tr w:rsidR="004D225A" w:rsidRPr="009E2D43" w14:paraId="6CB0575F" w14:textId="77777777" w:rsidTr="005371CC">
        <w:tc>
          <w:tcPr>
            <w:tcW w:w="1395" w:type="dxa"/>
            <w:shd w:val="clear" w:color="auto" w:fill="B8CCE4"/>
          </w:tcPr>
          <w:p w14:paraId="134C6721" w14:textId="77777777" w:rsidR="004D225A" w:rsidRPr="009E2D43" w:rsidRDefault="004D225A" w:rsidP="005371CC">
            <w:pPr>
              <w:jc w:val="center"/>
              <w:rPr>
                <w:rFonts w:ascii="Garamond" w:hAnsi="Garamond" w:cs="Arial"/>
                <w:b/>
                <w:lang w:eastAsia="en-US"/>
              </w:rPr>
            </w:pPr>
            <w:r w:rsidRPr="009E2D43">
              <w:rPr>
                <w:rFonts w:ascii="Garamond" w:hAnsi="Garamond" w:cs="Arial"/>
                <w:b/>
                <w:lang w:eastAsia="en-US"/>
              </w:rPr>
              <w:t>Popis</w:t>
            </w:r>
          </w:p>
        </w:tc>
        <w:tc>
          <w:tcPr>
            <w:tcW w:w="1252" w:type="dxa"/>
            <w:shd w:val="clear" w:color="auto" w:fill="B8CCE4"/>
          </w:tcPr>
          <w:p w14:paraId="751D29DD" w14:textId="77777777" w:rsidR="004D225A" w:rsidRPr="009E2D43" w:rsidRDefault="004D225A" w:rsidP="005371CC">
            <w:pPr>
              <w:jc w:val="center"/>
              <w:rPr>
                <w:rFonts w:ascii="Garamond" w:hAnsi="Garamond" w:cs="Arial"/>
                <w:b/>
                <w:lang w:eastAsia="en-US"/>
              </w:rPr>
            </w:pPr>
            <w:r w:rsidRPr="009E2D43">
              <w:rPr>
                <w:rFonts w:ascii="Garamond" w:hAnsi="Garamond" w:cs="Arial"/>
                <w:b/>
                <w:lang w:eastAsia="en-US"/>
              </w:rPr>
              <w:t>Parameter</w:t>
            </w:r>
          </w:p>
        </w:tc>
        <w:tc>
          <w:tcPr>
            <w:tcW w:w="1640" w:type="dxa"/>
            <w:shd w:val="clear" w:color="auto" w:fill="B8CCE4"/>
          </w:tcPr>
          <w:p w14:paraId="7ADBEB0F" w14:textId="77777777" w:rsidR="004D225A" w:rsidRPr="009E2D43" w:rsidRDefault="004D225A" w:rsidP="005371CC">
            <w:pPr>
              <w:jc w:val="center"/>
              <w:rPr>
                <w:rFonts w:ascii="Garamond" w:hAnsi="Garamond" w:cs="Arial"/>
                <w:b/>
                <w:lang w:eastAsia="en-US"/>
              </w:rPr>
            </w:pPr>
            <w:r w:rsidRPr="009E2D43">
              <w:rPr>
                <w:rFonts w:ascii="Garamond" w:hAnsi="Garamond" w:cs="Arial"/>
                <w:b/>
                <w:lang w:eastAsia="en-US"/>
              </w:rPr>
              <w:t>Komunikačný profil</w:t>
            </w:r>
          </w:p>
        </w:tc>
        <w:tc>
          <w:tcPr>
            <w:tcW w:w="2237" w:type="dxa"/>
            <w:shd w:val="clear" w:color="auto" w:fill="B8CCE4"/>
          </w:tcPr>
          <w:p w14:paraId="61D58E51" w14:textId="77777777" w:rsidR="004D225A" w:rsidRPr="009E2D43" w:rsidRDefault="004D225A" w:rsidP="005371CC">
            <w:pPr>
              <w:jc w:val="center"/>
              <w:rPr>
                <w:rFonts w:ascii="Garamond" w:hAnsi="Garamond" w:cs="Arial"/>
                <w:b/>
                <w:lang w:eastAsia="en-US"/>
              </w:rPr>
            </w:pPr>
            <w:r w:rsidRPr="009E2D43">
              <w:rPr>
                <w:rFonts w:ascii="Garamond" w:hAnsi="Garamond" w:cs="Arial"/>
                <w:b/>
                <w:lang w:eastAsia="en-US"/>
              </w:rPr>
              <w:t>Poznámka</w:t>
            </w:r>
          </w:p>
        </w:tc>
        <w:tc>
          <w:tcPr>
            <w:tcW w:w="1976" w:type="dxa"/>
            <w:shd w:val="clear" w:color="auto" w:fill="B8CCE4"/>
          </w:tcPr>
          <w:p w14:paraId="58C19A9B" w14:textId="77777777" w:rsidR="004D225A" w:rsidRPr="009E2D43" w:rsidRDefault="004D225A" w:rsidP="005371CC">
            <w:pPr>
              <w:jc w:val="center"/>
              <w:rPr>
                <w:rFonts w:ascii="Garamond" w:hAnsi="Garamond" w:cs="Arial"/>
                <w:b/>
                <w:lang w:eastAsia="en-US"/>
              </w:rPr>
            </w:pPr>
            <w:r w:rsidRPr="009E2D43">
              <w:rPr>
                <w:rFonts w:ascii="Garamond" w:hAnsi="Garamond" w:cs="Arial"/>
                <w:b/>
                <w:lang w:eastAsia="en-US"/>
              </w:rPr>
              <w:t>Obnovenie</w:t>
            </w:r>
          </w:p>
          <w:p w14:paraId="16551CB4" w14:textId="77777777" w:rsidR="004D225A" w:rsidRPr="009E2D43" w:rsidRDefault="004D225A" w:rsidP="005371CC">
            <w:pPr>
              <w:jc w:val="center"/>
              <w:rPr>
                <w:rFonts w:ascii="Garamond" w:hAnsi="Garamond" w:cs="Arial"/>
                <w:b/>
                <w:lang w:eastAsia="en-US"/>
              </w:rPr>
            </w:pPr>
            <w:r w:rsidRPr="009E2D43">
              <w:rPr>
                <w:rFonts w:ascii="Garamond" w:hAnsi="Garamond" w:cs="Arial"/>
                <w:b/>
                <w:lang w:eastAsia="en-US"/>
              </w:rPr>
              <w:t>neplánovane</w:t>
            </w:r>
          </w:p>
          <w:p w14:paraId="5A3AEA8C" w14:textId="77777777" w:rsidR="004D225A" w:rsidRPr="009E2D43" w:rsidRDefault="004D225A" w:rsidP="005371CC">
            <w:pPr>
              <w:jc w:val="center"/>
              <w:rPr>
                <w:rFonts w:ascii="Garamond" w:hAnsi="Garamond" w:cs="Arial"/>
                <w:b/>
                <w:lang w:eastAsia="en-US"/>
              </w:rPr>
            </w:pPr>
            <w:r w:rsidRPr="009E2D43">
              <w:rPr>
                <w:rFonts w:ascii="Garamond" w:hAnsi="Garamond" w:cs="Arial"/>
                <w:b/>
                <w:lang w:eastAsia="en-US"/>
              </w:rPr>
              <w:t>prerušenej</w:t>
            </w:r>
          </w:p>
          <w:p w14:paraId="2144EFCD" w14:textId="77777777" w:rsidR="004D225A" w:rsidRPr="009E2D43" w:rsidRDefault="004D225A" w:rsidP="005371CC">
            <w:pPr>
              <w:jc w:val="center"/>
              <w:rPr>
                <w:rFonts w:ascii="Garamond" w:hAnsi="Garamond" w:cs="Arial"/>
                <w:b/>
                <w:lang w:eastAsia="en-US"/>
              </w:rPr>
            </w:pPr>
            <w:r w:rsidRPr="009E2D43">
              <w:rPr>
                <w:rFonts w:ascii="Garamond" w:hAnsi="Garamond" w:cs="Arial"/>
                <w:b/>
                <w:lang w:eastAsia="en-US"/>
              </w:rPr>
              <w:t>služby</w:t>
            </w:r>
          </w:p>
        </w:tc>
      </w:tr>
      <w:tr w:rsidR="004D225A" w:rsidRPr="009E2D43" w14:paraId="6D67241C" w14:textId="77777777" w:rsidTr="005371CC">
        <w:trPr>
          <w:trHeight w:val="657"/>
        </w:trPr>
        <w:tc>
          <w:tcPr>
            <w:tcW w:w="1395" w:type="dxa"/>
          </w:tcPr>
          <w:p w14:paraId="4414D7CA" w14:textId="77777777" w:rsidR="004D225A" w:rsidRPr="009E2D43" w:rsidRDefault="004D225A" w:rsidP="005371CC">
            <w:pPr>
              <w:rPr>
                <w:rFonts w:ascii="Garamond" w:hAnsi="Garamond" w:cs="Arial"/>
                <w:lang w:eastAsia="en-US"/>
              </w:rPr>
            </w:pPr>
            <w:r w:rsidRPr="009E2D43">
              <w:rPr>
                <w:rFonts w:ascii="Garamond" w:hAnsi="Garamond" w:cs="Arial"/>
                <w:lang w:eastAsia="en-US"/>
              </w:rPr>
              <w:t>Prevádzkové hodiny</w:t>
            </w:r>
          </w:p>
        </w:tc>
        <w:tc>
          <w:tcPr>
            <w:tcW w:w="1252" w:type="dxa"/>
          </w:tcPr>
          <w:p w14:paraId="6EA73905" w14:textId="77777777" w:rsidR="004D225A" w:rsidRPr="009E2D43" w:rsidRDefault="004D225A" w:rsidP="005371CC">
            <w:pPr>
              <w:jc w:val="center"/>
              <w:rPr>
                <w:rFonts w:ascii="Garamond" w:hAnsi="Garamond" w:cs="Arial"/>
                <w:lang w:eastAsia="en-US"/>
              </w:rPr>
            </w:pPr>
            <w:r w:rsidRPr="009E2D43">
              <w:rPr>
                <w:rFonts w:ascii="Garamond" w:hAnsi="Garamond" w:cs="Arial"/>
                <w:lang w:eastAsia="en-US"/>
              </w:rPr>
              <w:t>24 hodín</w:t>
            </w:r>
          </w:p>
        </w:tc>
        <w:tc>
          <w:tcPr>
            <w:tcW w:w="1640" w:type="dxa"/>
          </w:tcPr>
          <w:p w14:paraId="20437073" w14:textId="77777777" w:rsidR="004D225A" w:rsidRPr="009E2D43" w:rsidRDefault="004D225A" w:rsidP="005371CC">
            <w:pPr>
              <w:jc w:val="center"/>
              <w:rPr>
                <w:rFonts w:ascii="Garamond" w:hAnsi="Garamond" w:cs="Arial"/>
                <w:lang w:eastAsia="en-US"/>
              </w:rPr>
            </w:pPr>
            <w:r w:rsidRPr="009E2D43">
              <w:rPr>
                <w:rFonts w:ascii="Garamond" w:hAnsi="Garamond" w:cs="Arial"/>
                <w:lang w:eastAsia="en-US"/>
              </w:rPr>
              <w:t>100% garantovaná kapacita</w:t>
            </w:r>
          </w:p>
        </w:tc>
        <w:tc>
          <w:tcPr>
            <w:tcW w:w="2237" w:type="dxa"/>
          </w:tcPr>
          <w:p w14:paraId="563DBA87" w14:textId="77777777" w:rsidR="004D225A" w:rsidRPr="009E2D43" w:rsidRDefault="004D225A" w:rsidP="005371CC">
            <w:pPr>
              <w:jc w:val="center"/>
              <w:rPr>
                <w:rFonts w:ascii="Garamond" w:hAnsi="Garamond" w:cs="Arial"/>
                <w:lang w:eastAsia="en-US"/>
              </w:rPr>
            </w:pPr>
            <w:r w:rsidRPr="009E2D43">
              <w:rPr>
                <w:rFonts w:ascii="Garamond" w:hAnsi="Garamond" w:cs="Arial"/>
                <w:lang w:eastAsia="en-US"/>
              </w:rPr>
              <w:t>0:00 – 23:59 hod. počas pracovných dní, počas dní pracovného pokoja a štátnych sviatkov</w:t>
            </w:r>
          </w:p>
        </w:tc>
        <w:tc>
          <w:tcPr>
            <w:tcW w:w="1976" w:type="dxa"/>
          </w:tcPr>
          <w:p w14:paraId="1929A337" w14:textId="77777777" w:rsidR="004D225A" w:rsidRPr="009E2D43" w:rsidRDefault="004D225A" w:rsidP="005371CC">
            <w:pPr>
              <w:jc w:val="center"/>
              <w:rPr>
                <w:rFonts w:ascii="Garamond" w:hAnsi="Garamond" w:cs="Arial"/>
                <w:lang w:eastAsia="en-US"/>
              </w:rPr>
            </w:pPr>
            <w:r w:rsidRPr="009E2D43">
              <w:rPr>
                <w:rFonts w:ascii="Garamond" w:hAnsi="Garamond" w:cs="Arial"/>
                <w:lang w:eastAsia="en-US"/>
              </w:rPr>
              <w:t>do 8 hodín náhradným riešením a do 24h trvalým riešením</w:t>
            </w:r>
          </w:p>
        </w:tc>
      </w:tr>
    </w:tbl>
    <w:p w14:paraId="28E129AE" w14:textId="77777777" w:rsidR="004D225A" w:rsidRPr="009E2D43" w:rsidRDefault="004D225A" w:rsidP="004D225A">
      <w:pPr>
        <w:spacing w:after="0" w:line="240" w:lineRule="auto"/>
        <w:ind w:left="540"/>
        <w:contextualSpacing/>
        <w:jc w:val="both"/>
        <w:rPr>
          <w:rFonts w:ascii="Garamond" w:eastAsia="Times New Roman" w:hAnsi="Garamond" w:cs="Arial"/>
          <w:b/>
          <w:sz w:val="20"/>
          <w:szCs w:val="20"/>
          <w:lang w:eastAsia="en-US"/>
        </w:rPr>
      </w:pPr>
    </w:p>
    <w:p w14:paraId="6108B414" w14:textId="77777777" w:rsidR="004D225A" w:rsidRPr="009E2D43" w:rsidRDefault="004D225A" w:rsidP="004D225A">
      <w:pPr>
        <w:spacing w:after="0" w:line="240" w:lineRule="auto"/>
        <w:ind w:left="567"/>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Komunikačný profil pre symetrické pripojenie je definovaný týmito minimálnymi parametrami: Realizácia VPN musí byť technológiou MPLS. Na základných pracoviskách sa požaduje podpora </w:t>
      </w:r>
      <w:proofErr w:type="spellStart"/>
      <w:r w:rsidRPr="009E2D43">
        <w:rPr>
          <w:rFonts w:ascii="Garamond" w:eastAsia="Times New Roman" w:hAnsi="Garamond" w:cs="Arial"/>
          <w:sz w:val="20"/>
          <w:szCs w:val="20"/>
          <w:lang w:eastAsia="en-US"/>
        </w:rPr>
        <w:t>QoS</w:t>
      </w:r>
      <w:proofErr w:type="spellEnd"/>
      <w:r w:rsidRPr="009E2D43">
        <w:rPr>
          <w:rFonts w:ascii="Garamond" w:eastAsia="Times New Roman" w:hAnsi="Garamond" w:cs="Arial"/>
          <w:sz w:val="20"/>
          <w:szCs w:val="20"/>
          <w:lang w:eastAsia="en-US"/>
        </w:rPr>
        <w:t xml:space="preserve">, minimálne 4 rôzne triedy (Best </w:t>
      </w:r>
      <w:proofErr w:type="spellStart"/>
      <w:r w:rsidRPr="009E2D43">
        <w:rPr>
          <w:rFonts w:ascii="Garamond" w:eastAsia="Times New Roman" w:hAnsi="Garamond" w:cs="Arial"/>
          <w:sz w:val="20"/>
          <w:szCs w:val="20"/>
          <w:lang w:eastAsia="en-US"/>
        </w:rPr>
        <w:t>effort</w:t>
      </w:r>
      <w:proofErr w:type="spellEnd"/>
      <w:r w:rsidRPr="009E2D43">
        <w:rPr>
          <w:rFonts w:ascii="Garamond" w:eastAsia="Times New Roman" w:hAnsi="Garamond" w:cs="Arial"/>
          <w:sz w:val="20"/>
          <w:szCs w:val="20"/>
          <w:lang w:eastAsia="en-US"/>
        </w:rPr>
        <w:t xml:space="preserve">, business </w:t>
      </w:r>
      <w:proofErr w:type="spellStart"/>
      <w:r w:rsidRPr="009E2D43">
        <w:rPr>
          <w:rFonts w:ascii="Garamond" w:eastAsia="Times New Roman" w:hAnsi="Garamond" w:cs="Arial"/>
          <w:sz w:val="20"/>
          <w:szCs w:val="20"/>
          <w:lang w:eastAsia="en-US"/>
        </w:rPr>
        <w:t>data</w:t>
      </w:r>
      <w:proofErr w:type="spellEnd"/>
      <w:r w:rsidRPr="009E2D43">
        <w:rPr>
          <w:rFonts w:ascii="Garamond" w:eastAsia="Times New Roman" w:hAnsi="Garamond" w:cs="Arial"/>
          <w:sz w:val="20"/>
          <w:szCs w:val="20"/>
          <w:lang w:eastAsia="en-US"/>
        </w:rPr>
        <w:t xml:space="preserve">, video, </w:t>
      </w:r>
      <w:proofErr w:type="spellStart"/>
      <w:r w:rsidRPr="009E2D43">
        <w:rPr>
          <w:rFonts w:ascii="Garamond" w:eastAsia="Times New Roman" w:hAnsi="Garamond" w:cs="Arial"/>
          <w:sz w:val="20"/>
          <w:szCs w:val="20"/>
          <w:lang w:eastAsia="en-US"/>
        </w:rPr>
        <w:t>voice</w:t>
      </w:r>
      <w:proofErr w:type="spellEnd"/>
      <w:r w:rsidRPr="009E2D43">
        <w:rPr>
          <w:rFonts w:ascii="Garamond" w:eastAsia="Times New Roman" w:hAnsi="Garamond" w:cs="Arial"/>
          <w:sz w:val="20"/>
          <w:szCs w:val="20"/>
          <w:lang w:eastAsia="en-US"/>
        </w:rPr>
        <w:t xml:space="preserve">). </w:t>
      </w:r>
    </w:p>
    <w:p w14:paraId="25F14220" w14:textId="77777777" w:rsidR="004D225A" w:rsidRPr="009E2D43" w:rsidRDefault="004D225A" w:rsidP="004D225A">
      <w:pPr>
        <w:spacing w:after="0" w:line="240" w:lineRule="auto"/>
        <w:ind w:left="567"/>
        <w:contextualSpacing/>
        <w:jc w:val="both"/>
        <w:rPr>
          <w:rFonts w:ascii="Garamond" w:eastAsia="Times New Roman" w:hAnsi="Garamond" w:cs="Arial"/>
          <w:sz w:val="20"/>
          <w:szCs w:val="20"/>
          <w:lang w:eastAsia="en-US"/>
        </w:rPr>
      </w:pPr>
    </w:p>
    <w:p w14:paraId="33829DD1" w14:textId="77777777" w:rsidR="004D225A" w:rsidRPr="009E2D43" w:rsidRDefault="004D225A" w:rsidP="004D225A">
      <w:pPr>
        <w:spacing w:after="0" w:line="240" w:lineRule="auto"/>
        <w:ind w:left="567"/>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Obstarávateľ požaduje </w:t>
      </w:r>
      <w:proofErr w:type="spellStart"/>
      <w:r w:rsidRPr="009E2D43">
        <w:rPr>
          <w:rFonts w:ascii="Garamond" w:eastAsia="Times New Roman" w:hAnsi="Garamond" w:cs="Arial"/>
          <w:sz w:val="20"/>
          <w:szCs w:val="20"/>
          <w:lang w:eastAsia="en-US"/>
        </w:rPr>
        <w:t>Quality</w:t>
      </w:r>
      <w:proofErr w:type="spellEnd"/>
      <w:r w:rsidRPr="009E2D43">
        <w:rPr>
          <w:rFonts w:ascii="Garamond" w:eastAsia="Times New Roman" w:hAnsi="Garamond" w:cs="Arial"/>
          <w:sz w:val="20"/>
          <w:szCs w:val="20"/>
          <w:lang w:eastAsia="en-US"/>
        </w:rPr>
        <w:t xml:space="preserve"> of Service (</w:t>
      </w:r>
      <w:proofErr w:type="spellStart"/>
      <w:r w:rsidRPr="009E2D43">
        <w:rPr>
          <w:rFonts w:ascii="Garamond" w:eastAsia="Times New Roman" w:hAnsi="Garamond" w:cs="Arial"/>
          <w:sz w:val="20"/>
          <w:szCs w:val="20"/>
          <w:lang w:eastAsia="en-US"/>
        </w:rPr>
        <w:t>QoS</w:t>
      </w:r>
      <w:proofErr w:type="spellEnd"/>
      <w:r w:rsidRPr="009E2D43">
        <w:rPr>
          <w:rFonts w:ascii="Garamond" w:eastAsia="Times New Roman" w:hAnsi="Garamond" w:cs="Arial"/>
          <w:sz w:val="20"/>
          <w:szCs w:val="20"/>
          <w:lang w:eastAsia="en-US"/>
        </w:rPr>
        <w:t xml:space="preserve">) v MPLS - súbor merateľných veličín, ktoré garantujú kvalitu prenosu dát, a to vytvorením nasledujúcich tried služby, tzv. </w:t>
      </w:r>
      <w:proofErr w:type="spellStart"/>
      <w:r w:rsidRPr="009E2D43">
        <w:rPr>
          <w:rFonts w:ascii="Garamond" w:eastAsia="Times New Roman" w:hAnsi="Garamond" w:cs="Arial"/>
          <w:sz w:val="20"/>
          <w:szCs w:val="20"/>
          <w:lang w:eastAsia="en-US"/>
        </w:rPr>
        <w:t>Class</w:t>
      </w:r>
      <w:proofErr w:type="spellEnd"/>
      <w:r w:rsidRPr="009E2D43">
        <w:rPr>
          <w:rFonts w:ascii="Garamond" w:eastAsia="Times New Roman" w:hAnsi="Garamond" w:cs="Arial"/>
          <w:sz w:val="20"/>
          <w:szCs w:val="20"/>
          <w:lang w:eastAsia="en-US"/>
        </w:rPr>
        <w:t xml:space="preserve"> of Service (</w:t>
      </w:r>
      <w:proofErr w:type="spellStart"/>
      <w:r w:rsidRPr="009E2D43">
        <w:rPr>
          <w:rFonts w:ascii="Garamond" w:eastAsia="Times New Roman" w:hAnsi="Garamond" w:cs="Arial"/>
          <w:sz w:val="20"/>
          <w:szCs w:val="20"/>
          <w:lang w:eastAsia="en-US"/>
        </w:rPr>
        <w:t>CoS</w:t>
      </w:r>
      <w:proofErr w:type="spellEnd"/>
      <w:r w:rsidRPr="009E2D43">
        <w:rPr>
          <w:rFonts w:ascii="Garamond" w:eastAsia="Times New Roman" w:hAnsi="Garamond" w:cs="Arial"/>
          <w:sz w:val="20"/>
          <w:szCs w:val="20"/>
          <w:lang w:eastAsia="en-US"/>
        </w:rPr>
        <w:t xml:space="preserve">): </w:t>
      </w:r>
    </w:p>
    <w:p w14:paraId="34ED2CC0" w14:textId="77777777" w:rsidR="004D225A" w:rsidRPr="009E2D43" w:rsidRDefault="004D225A" w:rsidP="004D225A">
      <w:pPr>
        <w:spacing w:after="0" w:line="240" w:lineRule="auto"/>
        <w:ind w:left="1170"/>
        <w:contextualSpacing/>
        <w:jc w:val="both"/>
        <w:rPr>
          <w:rFonts w:ascii="Garamond" w:eastAsia="Times New Roman" w:hAnsi="Garamond" w:cs="Arial"/>
          <w:sz w:val="20"/>
          <w:szCs w:val="20"/>
          <w:lang w:eastAsia="en-US"/>
        </w:rPr>
      </w:pPr>
    </w:p>
    <w:p w14:paraId="09DA82B7" w14:textId="77777777" w:rsidR="004D225A" w:rsidRPr="009E2D43" w:rsidRDefault="004D225A" w:rsidP="000352AB">
      <w:pPr>
        <w:numPr>
          <w:ilvl w:val="0"/>
          <w:numId w:val="26"/>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„Best </w:t>
      </w:r>
      <w:proofErr w:type="spellStart"/>
      <w:r w:rsidRPr="009E2D43">
        <w:rPr>
          <w:rFonts w:ascii="Garamond" w:eastAsia="Times New Roman" w:hAnsi="Garamond" w:cs="Arial"/>
          <w:sz w:val="20"/>
          <w:szCs w:val="20"/>
          <w:lang w:eastAsia="en-US"/>
        </w:rPr>
        <w:t>Effort</w:t>
      </w:r>
      <w:proofErr w:type="spellEnd"/>
      <w:r w:rsidRPr="009E2D43">
        <w:rPr>
          <w:rFonts w:ascii="Garamond" w:eastAsia="Times New Roman" w:hAnsi="Garamond" w:cs="Arial"/>
          <w:sz w:val="20"/>
          <w:szCs w:val="20"/>
          <w:lang w:eastAsia="en-US"/>
        </w:rPr>
        <w:t xml:space="preserve">“ - základná trieda bez </w:t>
      </w:r>
      <w:proofErr w:type="spellStart"/>
      <w:r w:rsidRPr="009E2D43">
        <w:rPr>
          <w:rFonts w:ascii="Garamond" w:eastAsia="Times New Roman" w:hAnsi="Garamond" w:cs="Arial"/>
          <w:sz w:val="20"/>
          <w:szCs w:val="20"/>
          <w:lang w:eastAsia="en-US"/>
        </w:rPr>
        <w:t>prioritizácie</w:t>
      </w:r>
      <w:proofErr w:type="spellEnd"/>
      <w:r w:rsidRPr="009E2D43">
        <w:rPr>
          <w:rFonts w:ascii="Garamond" w:eastAsia="Times New Roman" w:hAnsi="Garamond" w:cs="Arial"/>
          <w:sz w:val="20"/>
          <w:szCs w:val="20"/>
          <w:lang w:eastAsia="en-US"/>
        </w:rPr>
        <w:t xml:space="preserve">, </w:t>
      </w:r>
    </w:p>
    <w:p w14:paraId="1ED56C77" w14:textId="77777777" w:rsidR="004D225A" w:rsidRPr="009E2D43" w:rsidRDefault="004D225A" w:rsidP="000352AB">
      <w:pPr>
        <w:numPr>
          <w:ilvl w:val="0"/>
          <w:numId w:val="26"/>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„Business“ - trieda vhodná pre aplikácie citlivé na stratu paketov (databázové aplikácie, CRM aplikácie, ...), </w:t>
      </w:r>
    </w:p>
    <w:p w14:paraId="7CAEDDBB" w14:textId="77777777" w:rsidR="004D225A" w:rsidRPr="009E2D43" w:rsidRDefault="004D225A" w:rsidP="000352AB">
      <w:pPr>
        <w:numPr>
          <w:ilvl w:val="0"/>
          <w:numId w:val="26"/>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w:t>
      </w:r>
      <w:proofErr w:type="spellStart"/>
      <w:r w:rsidRPr="009E2D43">
        <w:rPr>
          <w:rFonts w:ascii="Garamond" w:eastAsia="Times New Roman" w:hAnsi="Garamond" w:cs="Arial"/>
          <w:sz w:val="20"/>
          <w:szCs w:val="20"/>
          <w:lang w:eastAsia="en-US"/>
        </w:rPr>
        <w:t>Streaming</w:t>
      </w:r>
      <w:proofErr w:type="spellEnd"/>
      <w:r w:rsidRPr="009E2D43">
        <w:rPr>
          <w:rFonts w:ascii="Garamond" w:eastAsia="Times New Roman" w:hAnsi="Garamond" w:cs="Arial"/>
          <w:sz w:val="20"/>
          <w:szCs w:val="20"/>
          <w:lang w:eastAsia="en-US"/>
        </w:rPr>
        <w:t xml:space="preserve">“ - malé oneskorenie a variačný rozptyl paketov (streamované video, videokonferencie, ...), </w:t>
      </w:r>
    </w:p>
    <w:p w14:paraId="5B7D3A3B" w14:textId="77777777" w:rsidR="004D225A" w:rsidRPr="009E2D43" w:rsidRDefault="004D225A" w:rsidP="000352AB">
      <w:pPr>
        <w:numPr>
          <w:ilvl w:val="0"/>
          <w:numId w:val="26"/>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w:t>
      </w:r>
      <w:proofErr w:type="spellStart"/>
      <w:r w:rsidRPr="009E2D43">
        <w:rPr>
          <w:rFonts w:ascii="Garamond" w:eastAsia="Times New Roman" w:hAnsi="Garamond" w:cs="Arial"/>
          <w:sz w:val="20"/>
          <w:szCs w:val="20"/>
          <w:lang w:eastAsia="en-US"/>
        </w:rPr>
        <w:t>Voice</w:t>
      </w:r>
      <w:proofErr w:type="spellEnd"/>
      <w:r w:rsidRPr="009E2D43">
        <w:rPr>
          <w:rFonts w:ascii="Garamond" w:eastAsia="Times New Roman" w:hAnsi="Garamond" w:cs="Arial"/>
          <w:sz w:val="20"/>
          <w:szCs w:val="20"/>
          <w:lang w:eastAsia="en-US"/>
        </w:rPr>
        <w:t>“ - garancia oneskorenia paketov, variačného rozpätia a straty paketov, optimalizovaná pre prenos hlasu. Garancie kvalitatívnych (prevádzkových) parametrov (len pre službu MPLS VPN, symetrické prístupy).</w:t>
      </w:r>
    </w:p>
    <w:p w14:paraId="6E2FC777" w14:textId="77777777" w:rsidR="004D225A" w:rsidRPr="009E2D43" w:rsidRDefault="004D225A" w:rsidP="004D225A">
      <w:pPr>
        <w:spacing w:after="0" w:line="240" w:lineRule="auto"/>
        <w:jc w:val="both"/>
        <w:rPr>
          <w:rFonts w:ascii="Garamond" w:eastAsia="Times New Roman" w:hAnsi="Garamond" w:cs="Arial"/>
          <w:sz w:val="20"/>
          <w:szCs w:val="20"/>
          <w:lang w:eastAsia="en-US"/>
        </w:rPr>
      </w:pPr>
    </w:p>
    <w:p w14:paraId="3A041EDC" w14:textId="77777777" w:rsidR="004D225A" w:rsidRPr="009E2D43" w:rsidRDefault="004D225A" w:rsidP="004D225A">
      <w:pPr>
        <w:spacing w:after="0" w:line="240" w:lineRule="auto"/>
        <w:ind w:left="567"/>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Obstarávateľ požaduje, aby súčasťou poskytovania služieb bolo: </w:t>
      </w:r>
    </w:p>
    <w:p w14:paraId="4B20B6DD" w14:textId="77777777" w:rsidR="004D225A" w:rsidRPr="009E2D43" w:rsidRDefault="004D225A" w:rsidP="004D225A">
      <w:pPr>
        <w:spacing w:after="0" w:line="240" w:lineRule="auto"/>
        <w:ind w:left="720"/>
        <w:contextualSpacing/>
        <w:jc w:val="both"/>
        <w:rPr>
          <w:rFonts w:ascii="Garamond" w:eastAsia="Times New Roman" w:hAnsi="Garamond" w:cs="Arial"/>
          <w:sz w:val="20"/>
          <w:szCs w:val="20"/>
          <w:lang w:eastAsia="en-US"/>
        </w:rPr>
      </w:pPr>
    </w:p>
    <w:p w14:paraId="41140710" w14:textId="77777777" w:rsidR="004D225A" w:rsidRPr="009E2D43" w:rsidRDefault="004D225A" w:rsidP="000352AB">
      <w:pPr>
        <w:numPr>
          <w:ilvl w:val="0"/>
          <w:numId w:val="28"/>
        </w:numPr>
        <w:spacing w:after="0" w:line="240" w:lineRule="auto"/>
        <w:ind w:left="851" w:hanging="284"/>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zabezpečenie servisu a vzdialenej podpory pracovísk obstarávateľa na technológii poskytovateľa v rozsahu 24x7x365(366), </w:t>
      </w:r>
    </w:p>
    <w:p w14:paraId="385FD54B" w14:textId="77777777" w:rsidR="004D225A" w:rsidRPr="009E2D43" w:rsidRDefault="004D225A" w:rsidP="000352AB">
      <w:pPr>
        <w:numPr>
          <w:ilvl w:val="0"/>
          <w:numId w:val="28"/>
        </w:numPr>
        <w:spacing w:after="0" w:line="240" w:lineRule="auto"/>
        <w:ind w:left="851" w:hanging="284"/>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zabezpečenie monitoring stavu riešenia nahlásených incidentov a prevádzkových problémov, mesačné a ročné výkazy o dostupnosti, o výpadkoch a prijatých hláseniach </w:t>
      </w:r>
    </w:p>
    <w:p w14:paraId="4F8667FA" w14:textId="77777777" w:rsidR="004D225A" w:rsidRPr="009E2D43" w:rsidRDefault="004D225A" w:rsidP="000352AB">
      <w:pPr>
        <w:numPr>
          <w:ilvl w:val="0"/>
          <w:numId w:val="28"/>
        </w:numPr>
        <w:spacing w:after="0" w:line="240" w:lineRule="auto"/>
        <w:ind w:left="851" w:hanging="284"/>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pre technický personál obstarávateľa musí byť umožnený on-line monitoring stavu siete ohľadne využívaných kapacít,</w:t>
      </w:r>
    </w:p>
    <w:p w14:paraId="724FB177" w14:textId="77777777" w:rsidR="004D225A" w:rsidRPr="009E2D43" w:rsidRDefault="004D225A" w:rsidP="000352AB">
      <w:pPr>
        <w:numPr>
          <w:ilvl w:val="0"/>
          <w:numId w:val="28"/>
        </w:numPr>
        <w:spacing w:after="0" w:line="240" w:lineRule="auto"/>
        <w:ind w:left="851" w:hanging="284"/>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mesačné a ročné správy o využívaní a kvalite služieb</w:t>
      </w:r>
    </w:p>
    <w:p w14:paraId="765825A7" w14:textId="77777777" w:rsidR="004D225A" w:rsidRPr="009E2D43" w:rsidRDefault="004D225A" w:rsidP="000352AB">
      <w:pPr>
        <w:numPr>
          <w:ilvl w:val="0"/>
          <w:numId w:val="28"/>
        </w:numPr>
        <w:spacing w:after="0" w:line="240" w:lineRule="auto"/>
        <w:ind w:left="851" w:hanging="284"/>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garantovaná dostupnosť helpdesku je od 00:00 do 23:59</w:t>
      </w:r>
    </w:p>
    <w:p w14:paraId="2EA96896" w14:textId="77777777" w:rsidR="004D225A" w:rsidRPr="009E2D43" w:rsidRDefault="004D225A" w:rsidP="004D225A">
      <w:pPr>
        <w:spacing w:after="0" w:line="240" w:lineRule="auto"/>
        <w:ind w:left="720"/>
        <w:contextualSpacing/>
        <w:jc w:val="both"/>
        <w:rPr>
          <w:rFonts w:ascii="Garamond" w:eastAsia="Times New Roman" w:hAnsi="Garamond" w:cs="Arial"/>
          <w:sz w:val="20"/>
          <w:szCs w:val="20"/>
          <w:lang w:eastAsia="en-US"/>
        </w:rPr>
      </w:pPr>
    </w:p>
    <w:p w14:paraId="341E1224" w14:textId="77777777" w:rsidR="004D225A" w:rsidRPr="009E2D43" w:rsidRDefault="004D225A" w:rsidP="004D225A">
      <w:pPr>
        <w:spacing w:after="0" w:line="240" w:lineRule="auto"/>
        <w:ind w:left="567"/>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Poskytovateľ sa zaväzuje dodržiavať nasledovnú garantovanú dobu odozvy a dobu riešenia incidentov (čas je počítaný iba v rámci daného časového pokrytia garantovanej dostupnosti helpdesku od okamihu nahlásenia incidentu a prerušuje sa po dobu omeškania s poskytnutím požadovanej oprávnenej súčinnosti zo strany obstarávateľa):</w:t>
      </w:r>
    </w:p>
    <w:p w14:paraId="00AACC25" w14:textId="77777777" w:rsidR="004D225A" w:rsidRPr="009E2D43" w:rsidRDefault="004D225A" w:rsidP="004D225A">
      <w:pPr>
        <w:spacing w:after="0" w:line="240" w:lineRule="auto"/>
        <w:contextualSpacing/>
        <w:jc w:val="both"/>
        <w:rPr>
          <w:rFonts w:ascii="Garamond" w:eastAsia="Times New Roman" w:hAnsi="Garamond" w:cs="Arial"/>
          <w:sz w:val="20"/>
          <w:szCs w:val="20"/>
          <w:lang w:eastAsia="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9"/>
        <w:gridCol w:w="1954"/>
      </w:tblGrid>
      <w:tr w:rsidR="004D225A" w:rsidRPr="009E2D43" w14:paraId="71FD4468" w14:textId="77777777" w:rsidTr="005371CC">
        <w:trPr>
          <w:trHeight w:hRule="exact" w:val="845"/>
          <w:jc w:val="center"/>
        </w:trPr>
        <w:tc>
          <w:tcPr>
            <w:tcW w:w="2059" w:type="dxa"/>
            <w:tcBorders>
              <w:top w:val="single" w:sz="4" w:space="0" w:color="auto"/>
              <w:left w:val="single" w:sz="4" w:space="0" w:color="auto"/>
            </w:tcBorders>
            <w:shd w:val="clear" w:color="auto" w:fill="BDD7EE"/>
            <w:vAlign w:val="center"/>
          </w:tcPr>
          <w:p w14:paraId="33664B7C" w14:textId="77777777" w:rsidR="004D225A" w:rsidRPr="009E2D43" w:rsidRDefault="004D225A" w:rsidP="005371CC">
            <w:pPr>
              <w:widowControl w:val="0"/>
              <w:spacing w:after="0" w:line="240" w:lineRule="auto"/>
              <w:ind w:firstLine="380"/>
              <w:rPr>
                <w:rFonts w:ascii="Garamond" w:eastAsia="Times New Roman" w:hAnsi="Garamond" w:cs="Times New Roman"/>
                <w:sz w:val="20"/>
                <w:szCs w:val="20"/>
                <w:lang w:eastAsia="en-US"/>
              </w:rPr>
            </w:pPr>
            <w:r w:rsidRPr="009E2D43">
              <w:rPr>
                <w:rFonts w:ascii="Garamond" w:eastAsia="Times New Roman" w:hAnsi="Garamond" w:cs="Calibri"/>
                <w:b/>
                <w:bCs/>
                <w:color w:val="000000"/>
                <w:sz w:val="20"/>
                <w:szCs w:val="20"/>
                <w:lang w:eastAsia="en-US"/>
              </w:rPr>
              <w:t>Reakčná doba</w:t>
            </w:r>
          </w:p>
        </w:tc>
        <w:tc>
          <w:tcPr>
            <w:tcW w:w="1954" w:type="dxa"/>
            <w:tcBorders>
              <w:top w:val="single" w:sz="4" w:space="0" w:color="auto"/>
              <w:left w:val="single" w:sz="4" w:space="0" w:color="auto"/>
              <w:right w:val="single" w:sz="4" w:space="0" w:color="auto"/>
            </w:tcBorders>
            <w:shd w:val="clear" w:color="auto" w:fill="BDD7EE"/>
            <w:vAlign w:val="center"/>
          </w:tcPr>
          <w:p w14:paraId="766A95AF" w14:textId="77777777" w:rsidR="004D225A" w:rsidRPr="009E2D43" w:rsidRDefault="004D225A" w:rsidP="005371CC">
            <w:pPr>
              <w:widowControl w:val="0"/>
              <w:spacing w:after="0" w:line="240" w:lineRule="auto"/>
              <w:jc w:val="center"/>
              <w:rPr>
                <w:rFonts w:ascii="Garamond" w:eastAsia="Times New Roman" w:hAnsi="Garamond" w:cs="Times New Roman"/>
                <w:sz w:val="20"/>
                <w:szCs w:val="20"/>
                <w:lang w:eastAsia="en-US"/>
              </w:rPr>
            </w:pPr>
            <w:r w:rsidRPr="009E2D43">
              <w:rPr>
                <w:rFonts w:ascii="Garamond" w:eastAsia="Times New Roman" w:hAnsi="Garamond" w:cs="Calibri"/>
                <w:b/>
                <w:bCs/>
                <w:color w:val="000000"/>
                <w:sz w:val="20"/>
                <w:szCs w:val="20"/>
                <w:lang w:eastAsia="en-US"/>
              </w:rPr>
              <w:t>Reakčná doba</w:t>
            </w:r>
          </w:p>
        </w:tc>
      </w:tr>
      <w:tr w:rsidR="004D225A" w:rsidRPr="009E2D43" w14:paraId="320173AB" w14:textId="77777777" w:rsidTr="005371CC">
        <w:trPr>
          <w:trHeight w:hRule="exact" w:val="302"/>
          <w:jc w:val="center"/>
        </w:trPr>
        <w:tc>
          <w:tcPr>
            <w:tcW w:w="2059" w:type="dxa"/>
            <w:tcBorders>
              <w:top w:val="single" w:sz="4" w:space="0" w:color="auto"/>
              <w:left w:val="single" w:sz="4" w:space="0" w:color="auto"/>
            </w:tcBorders>
            <w:vAlign w:val="center"/>
          </w:tcPr>
          <w:p w14:paraId="1C364CAF" w14:textId="77777777" w:rsidR="004D225A" w:rsidRPr="009E2D43" w:rsidRDefault="004D225A" w:rsidP="005371CC">
            <w:pPr>
              <w:widowControl w:val="0"/>
              <w:spacing w:after="0" w:line="240" w:lineRule="auto"/>
              <w:rPr>
                <w:rFonts w:ascii="Garamond" w:eastAsia="Times New Roman" w:hAnsi="Garamond" w:cs="Times New Roman"/>
                <w:sz w:val="20"/>
                <w:szCs w:val="20"/>
                <w:lang w:eastAsia="en-US"/>
              </w:rPr>
            </w:pPr>
            <w:r w:rsidRPr="009E2D43">
              <w:rPr>
                <w:rFonts w:ascii="Garamond" w:eastAsia="Times New Roman" w:hAnsi="Garamond" w:cs="Calibri"/>
                <w:color w:val="000000"/>
                <w:sz w:val="20"/>
                <w:szCs w:val="20"/>
                <w:lang w:eastAsia="en-US"/>
              </w:rPr>
              <w:t>Doba odozvy</w:t>
            </w:r>
          </w:p>
        </w:tc>
        <w:tc>
          <w:tcPr>
            <w:tcW w:w="1954" w:type="dxa"/>
            <w:tcBorders>
              <w:top w:val="single" w:sz="4" w:space="0" w:color="auto"/>
              <w:left w:val="single" w:sz="4" w:space="0" w:color="auto"/>
              <w:right w:val="single" w:sz="4" w:space="0" w:color="auto"/>
            </w:tcBorders>
            <w:vAlign w:val="center"/>
          </w:tcPr>
          <w:p w14:paraId="6A2895A3" w14:textId="77777777" w:rsidR="004D225A" w:rsidRPr="009E2D43" w:rsidRDefault="004D225A" w:rsidP="005371CC">
            <w:pPr>
              <w:widowControl w:val="0"/>
              <w:spacing w:after="0" w:line="240" w:lineRule="auto"/>
              <w:jc w:val="center"/>
              <w:rPr>
                <w:rFonts w:ascii="Garamond" w:eastAsia="Times New Roman" w:hAnsi="Garamond" w:cs="Times New Roman"/>
                <w:sz w:val="20"/>
                <w:szCs w:val="20"/>
                <w:lang w:eastAsia="en-US"/>
              </w:rPr>
            </w:pPr>
            <w:r w:rsidRPr="009E2D43">
              <w:rPr>
                <w:rFonts w:ascii="Garamond" w:eastAsia="Times New Roman" w:hAnsi="Garamond" w:cs="Calibri"/>
                <w:color w:val="000000"/>
                <w:sz w:val="20"/>
                <w:szCs w:val="20"/>
                <w:lang w:eastAsia="en-US"/>
              </w:rPr>
              <w:t>1 hod</w:t>
            </w:r>
          </w:p>
        </w:tc>
      </w:tr>
      <w:tr w:rsidR="004D225A" w:rsidRPr="009E2D43" w14:paraId="543DC34D" w14:textId="77777777" w:rsidTr="005371CC">
        <w:trPr>
          <w:trHeight w:hRule="exact" w:val="312"/>
          <w:jc w:val="center"/>
        </w:trPr>
        <w:tc>
          <w:tcPr>
            <w:tcW w:w="2059" w:type="dxa"/>
            <w:tcBorders>
              <w:top w:val="single" w:sz="4" w:space="0" w:color="auto"/>
              <w:left w:val="single" w:sz="4" w:space="0" w:color="auto"/>
            </w:tcBorders>
            <w:vAlign w:val="center"/>
          </w:tcPr>
          <w:p w14:paraId="7CBF3EB5" w14:textId="77777777" w:rsidR="004D225A" w:rsidRPr="009E2D43" w:rsidRDefault="004D225A" w:rsidP="005371CC">
            <w:pPr>
              <w:widowControl w:val="0"/>
              <w:spacing w:after="0" w:line="240" w:lineRule="auto"/>
              <w:rPr>
                <w:rFonts w:ascii="Garamond" w:eastAsia="Times New Roman" w:hAnsi="Garamond" w:cs="Times New Roman"/>
                <w:sz w:val="20"/>
                <w:szCs w:val="20"/>
                <w:lang w:eastAsia="en-US"/>
              </w:rPr>
            </w:pPr>
            <w:r w:rsidRPr="009E2D43">
              <w:rPr>
                <w:rFonts w:ascii="Garamond" w:eastAsia="Times New Roman" w:hAnsi="Garamond" w:cs="Calibri"/>
                <w:color w:val="000000"/>
                <w:sz w:val="20"/>
                <w:szCs w:val="20"/>
                <w:lang w:eastAsia="en-US"/>
              </w:rPr>
              <w:t>Prvá odozva</w:t>
            </w:r>
          </w:p>
        </w:tc>
        <w:tc>
          <w:tcPr>
            <w:tcW w:w="1954" w:type="dxa"/>
            <w:tcBorders>
              <w:top w:val="single" w:sz="4" w:space="0" w:color="auto"/>
              <w:left w:val="single" w:sz="4" w:space="0" w:color="auto"/>
              <w:right w:val="single" w:sz="4" w:space="0" w:color="auto"/>
            </w:tcBorders>
            <w:vAlign w:val="center"/>
          </w:tcPr>
          <w:p w14:paraId="4FD5B2EB" w14:textId="77777777" w:rsidR="004D225A" w:rsidRPr="009E2D43" w:rsidRDefault="004D225A" w:rsidP="005371CC">
            <w:pPr>
              <w:widowControl w:val="0"/>
              <w:spacing w:after="0" w:line="240" w:lineRule="auto"/>
              <w:jc w:val="center"/>
              <w:rPr>
                <w:rFonts w:ascii="Garamond" w:eastAsia="Times New Roman" w:hAnsi="Garamond" w:cs="Times New Roman"/>
                <w:sz w:val="20"/>
                <w:szCs w:val="20"/>
                <w:lang w:eastAsia="en-US"/>
              </w:rPr>
            </w:pPr>
            <w:r w:rsidRPr="009E2D43">
              <w:rPr>
                <w:rFonts w:ascii="Garamond" w:eastAsia="Times New Roman" w:hAnsi="Garamond" w:cs="Calibri"/>
                <w:color w:val="000000"/>
                <w:sz w:val="20"/>
                <w:szCs w:val="20"/>
                <w:lang w:eastAsia="en-US"/>
              </w:rPr>
              <w:t>4 hod</w:t>
            </w:r>
          </w:p>
        </w:tc>
      </w:tr>
      <w:tr w:rsidR="004D225A" w:rsidRPr="009E2D43" w14:paraId="6F57E98D" w14:textId="77777777" w:rsidTr="005371CC">
        <w:trPr>
          <w:trHeight w:hRule="exact" w:val="797"/>
          <w:jc w:val="center"/>
        </w:trPr>
        <w:tc>
          <w:tcPr>
            <w:tcW w:w="2059" w:type="dxa"/>
            <w:tcBorders>
              <w:top w:val="single" w:sz="4" w:space="0" w:color="auto"/>
              <w:left w:val="single" w:sz="4" w:space="0" w:color="auto"/>
              <w:bottom w:val="single" w:sz="4" w:space="0" w:color="auto"/>
            </w:tcBorders>
            <w:vAlign w:val="bottom"/>
          </w:tcPr>
          <w:p w14:paraId="607A4A52" w14:textId="77777777" w:rsidR="004D225A" w:rsidRPr="009E2D43" w:rsidRDefault="004D225A" w:rsidP="005371CC">
            <w:pPr>
              <w:widowControl w:val="0"/>
              <w:spacing w:after="0" w:line="240" w:lineRule="auto"/>
              <w:rPr>
                <w:rFonts w:ascii="Garamond" w:eastAsia="Times New Roman" w:hAnsi="Garamond" w:cs="Times New Roman"/>
                <w:sz w:val="20"/>
                <w:szCs w:val="20"/>
                <w:lang w:eastAsia="en-US"/>
              </w:rPr>
            </w:pPr>
            <w:r w:rsidRPr="009E2D43">
              <w:rPr>
                <w:rFonts w:ascii="Garamond" w:eastAsia="Times New Roman" w:hAnsi="Garamond" w:cs="Calibri"/>
                <w:color w:val="000000"/>
                <w:sz w:val="20"/>
                <w:szCs w:val="20"/>
                <w:lang w:eastAsia="en-US"/>
              </w:rPr>
              <w:t>Čas na zabezpečenie náhradného riešenia</w:t>
            </w:r>
          </w:p>
        </w:tc>
        <w:tc>
          <w:tcPr>
            <w:tcW w:w="1954" w:type="dxa"/>
            <w:tcBorders>
              <w:top w:val="single" w:sz="4" w:space="0" w:color="auto"/>
              <w:left w:val="single" w:sz="4" w:space="0" w:color="auto"/>
              <w:bottom w:val="single" w:sz="4" w:space="0" w:color="auto"/>
              <w:right w:val="single" w:sz="4" w:space="0" w:color="auto"/>
            </w:tcBorders>
            <w:vAlign w:val="center"/>
          </w:tcPr>
          <w:p w14:paraId="4E821477" w14:textId="77777777" w:rsidR="004D225A" w:rsidRPr="009E2D43" w:rsidRDefault="004D225A" w:rsidP="005371CC">
            <w:pPr>
              <w:widowControl w:val="0"/>
              <w:spacing w:after="0" w:line="240" w:lineRule="auto"/>
              <w:jc w:val="center"/>
              <w:rPr>
                <w:rFonts w:ascii="Garamond" w:eastAsia="Times New Roman" w:hAnsi="Garamond" w:cs="Times New Roman"/>
                <w:sz w:val="20"/>
                <w:szCs w:val="20"/>
                <w:lang w:eastAsia="en-US"/>
              </w:rPr>
            </w:pPr>
            <w:r w:rsidRPr="009E2D43">
              <w:rPr>
                <w:rFonts w:ascii="Garamond" w:eastAsia="Times New Roman" w:hAnsi="Garamond" w:cs="Calibri"/>
                <w:color w:val="000000"/>
                <w:sz w:val="20"/>
                <w:szCs w:val="20"/>
                <w:lang w:eastAsia="en-US"/>
              </w:rPr>
              <w:t>8 hod</w:t>
            </w:r>
          </w:p>
        </w:tc>
      </w:tr>
      <w:tr w:rsidR="004D225A" w:rsidRPr="009E2D43" w14:paraId="45C82112" w14:textId="77777777" w:rsidTr="005371CC">
        <w:trPr>
          <w:trHeight w:hRule="exact" w:val="595"/>
          <w:jc w:val="center"/>
        </w:trPr>
        <w:tc>
          <w:tcPr>
            <w:tcW w:w="2059" w:type="dxa"/>
            <w:tcBorders>
              <w:top w:val="single" w:sz="4" w:space="0" w:color="auto"/>
              <w:left w:val="single" w:sz="4" w:space="0" w:color="auto"/>
              <w:bottom w:val="single" w:sz="4" w:space="0" w:color="auto"/>
            </w:tcBorders>
            <w:vAlign w:val="bottom"/>
          </w:tcPr>
          <w:p w14:paraId="1AA7BBA3" w14:textId="77777777" w:rsidR="004D225A" w:rsidRPr="009E2D43" w:rsidRDefault="004D225A" w:rsidP="005371CC">
            <w:pPr>
              <w:widowControl w:val="0"/>
              <w:spacing w:after="0" w:line="240" w:lineRule="auto"/>
              <w:rPr>
                <w:rFonts w:ascii="Garamond" w:eastAsia="Times New Roman" w:hAnsi="Garamond" w:cs="Times New Roman"/>
                <w:sz w:val="20"/>
                <w:szCs w:val="20"/>
                <w:lang w:eastAsia="en-US"/>
              </w:rPr>
            </w:pPr>
            <w:r w:rsidRPr="009E2D43">
              <w:rPr>
                <w:rFonts w:ascii="Garamond" w:eastAsia="Times New Roman" w:hAnsi="Garamond" w:cs="Calibri"/>
                <w:color w:val="000000"/>
                <w:sz w:val="20"/>
                <w:szCs w:val="20"/>
                <w:lang w:eastAsia="en-US"/>
              </w:rPr>
              <w:t>Doba trvalého vyriešenia</w:t>
            </w:r>
          </w:p>
        </w:tc>
        <w:tc>
          <w:tcPr>
            <w:tcW w:w="1954" w:type="dxa"/>
            <w:tcBorders>
              <w:top w:val="single" w:sz="4" w:space="0" w:color="auto"/>
              <w:left w:val="single" w:sz="4" w:space="0" w:color="auto"/>
              <w:bottom w:val="single" w:sz="4" w:space="0" w:color="auto"/>
              <w:right w:val="single" w:sz="4" w:space="0" w:color="auto"/>
            </w:tcBorders>
            <w:vAlign w:val="center"/>
          </w:tcPr>
          <w:p w14:paraId="2FD627F8" w14:textId="77777777" w:rsidR="004D225A" w:rsidRPr="009E2D43" w:rsidRDefault="004D225A" w:rsidP="005371CC">
            <w:pPr>
              <w:widowControl w:val="0"/>
              <w:spacing w:after="0" w:line="240" w:lineRule="auto"/>
              <w:jc w:val="center"/>
              <w:rPr>
                <w:rFonts w:ascii="Garamond" w:eastAsia="Times New Roman" w:hAnsi="Garamond" w:cs="Times New Roman"/>
                <w:sz w:val="20"/>
                <w:szCs w:val="20"/>
                <w:lang w:eastAsia="en-US"/>
              </w:rPr>
            </w:pPr>
            <w:r w:rsidRPr="009E2D43">
              <w:rPr>
                <w:rFonts w:ascii="Garamond" w:eastAsia="Times New Roman" w:hAnsi="Garamond" w:cs="Calibri"/>
                <w:color w:val="000000"/>
                <w:sz w:val="20"/>
                <w:szCs w:val="20"/>
                <w:lang w:eastAsia="en-US"/>
              </w:rPr>
              <w:t>24 hod</w:t>
            </w:r>
          </w:p>
        </w:tc>
      </w:tr>
    </w:tbl>
    <w:p w14:paraId="29A9906C" w14:textId="77777777" w:rsidR="004D225A" w:rsidRPr="009E2D43" w:rsidRDefault="004D225A" w:rsidP="004D225A">
      <w:pPr>
        <w:spacing w:after="0" w:line="240" w:lineRule="auto"/>
        <w:ind w:left="1440"/>
        <w:contextualSpacing/>
        <w:jc w:val="both"/>
        <w:rPr>
          <w:rFonts w:ascii="Garamond" w:eastAsia="Times New Roman" w:hAnsi="Garamond" w:cs="Arial"/>
          <w:sz w:val="20"/>
          <w:szCs w:val="20"/>
          <w:lang w:eastAsia="en-US"/>
        </w:rPr>
      </w:pPr>
    </w:p>
    <w:p w14:paraId="691653C0" w14:textId="77777777" w:rsidR="004D225A" w:rsidRPr="009E2D43" w:rsidRDefault="004D225A" w:rsidP="004D225A">
      <w:pPr>
        <w:spacing w:after="0" w:line="240" w:lineRule="auto"/>
        <w:ind w:left="709"/>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Obstarávateľ požaduje, aby mesačné a ročné správy o využívaní a kvalite služieb obsahovali:</w:t>
      </w:r>
    </w:p>
    <w:p w14:paraId="1897E8C2" w14:textId="77777777" w:rsidR="004D225A" w:rsidRPr="009E2D43" w:rsidRDefault="004D225A" w:rsidP="004D225A">
      <w:pPr>
        <w:spacing w:after="0" w:line="240" w:lineRule="auto"/>
        <w:ind w:left="720"/>
        <w:contextualSpacing/>
        <w:jc w:val="both"/>
        <w:rPr>
          <w:rFonts w:ascii="Garamond" w:eastAsia="Times New Roman" w:hAnsi="Garamond" w:cs="Arial"/>
          <w:sz w:val="20"/>
          <w:szCs w:val="20"/>
          <w:lang w:eastAsia="en-US"/>
        </w:rPr>
      </w:pPr>
    </w:p>
    <w:p w14:paraId="16C9258F" w14:textId="77777777" w:rsidR="004D225A" w:rsidRPr="009E2D43" w:rsidRDefault="004D225A" w:rsidP="000352AB">
      <w:pPr>
        <w:numPr>
          <w:ilvl w:val="0"/>
          <w:numId w:val="2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Mesačná štatistika pre každú jednu službu (pripojenie): </w:t>
      </w:r>
    </w:p>
    <w:p w14:paraId="3DB29293" w14:textId="77777777" w:rsidR="004D225A" w:rsidRPr="009E2D43" w:rsidRDefault="004D225A" w:rsidP="004D225A">
      <w:pPr>
        <w:spacing w:after="0" w:line="240" w:lineRule="auto"/>
        <w:ind w:left="1440"/>
        <w:contextualSpacing/>
        <w:jc w:val="both"/>
        <w:rPr>
          <w:rFonts w:ascii="Garamond" w:eastAsia="Times New Roman" w:hAnsi="Garamond" w:cs="Arial"/>
          <w:sz w:val="20"/>
          <w:szCs w:val="20"/>
          <w:lang w:eastAsia="en-US"/>
        </w:rPr>
      </w:pPr>
    </w:p>
    <w:p w14:paraId="06ADF104" w14:textId="77777777" w:rsidR="004D225A" w:rsidRPr="009E2D43" w:rsidRDefault="004D225A" w:rsidP="000352AB">
      <w:pPr>
        <w:numPr>
          <w:ilvl w:val="1"/>
          <w:numId w:val="2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Typ pracoviska </w:t>
      </w:r>
    </w:p>
    <w:p w14:paraId="5A03D13C" w14:textId="77777777" w:rsidR="004D225A" w:rsidRPr="009E2D43" w:rsidRDefault="004D225A" w:rsidP="000352AB">
      <w:pPr>
        <w:numPr>
          <w:ilvl w:val="1"/>
          <w:numId w:val="2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Miesto pripojenia </w:t>
      </w:r>
    </w:p>
    <w:p w14:paraId="5F7EE022" w14:textId="77777777" w:rsidR="004D225A" w:rsidRPr="009E2D43" w:rsidRDefault="004D225A" w:rsidP="000352AB">
      <w:pPr>
        <w:numPr>
          <w:ilvl w:val="1"/>
          <w:numId w:val="2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Typ primárneho pripojenia </w:t>
      </w:r>
    </w:p>
    <w:p w14:paraId="2169636D" w14:textId="77777777" w:rsidR="004D225A" w:rsidRPr="009E2D43" w:rsidRDefault="004D225A" w:rsidP="000352AB">
      <w:pPr>
        <w:numPr>
          <w:ilvl w:val="1"/>
          <w:numId w:val="2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Typ záložného pripojenia </w:t>
      </w:r>
    </w:p>
    <w:p w14:paraId="631815BA" w14:textId="77777777" w:rsidR="004D225A" w:rsidRPr="009E2D43" w:rsidRDefault="004D225A" w:rsidP="000352AB">
      <w:pPr>
        <w:numPr>
          <w:ilvl w:val="1"/>
          <w:numId w:val="2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Počet nahlásených incidentov (teda počet prípadov poruchy na službe) </w:t>
      </w:r>
    </w:p>
    <w:p w14:paraId="2E066533" w14:textId="77777777" w:rsidR="004D225A" w:rsidRPr="009E2D43" w:rsidRDefault="004D225A" w:rsidP="000352AB">
      <w:pPr>
        <w:numPr>
          <w:ilvl w:val="1"/>
          <w:numId w:val="2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Počet riešených udalostí (všetky ostatné úkony, ako konfiguračné zmeny a pod.) </w:t>
      </w:r>
    </w:p>
    <w:p w14:paraId="46652D32" w14:textId="77777777" w:rsidR="004D225A" w:rsidRPr="009E2D43" w:rsidRDefault="004D225A" w:rsidP="000352AB">
      <w:pPr>
        <w:numPr>
          <w:ilvl w:val="1"/>
          <w:numId w:val="2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Či boli za daný mesiac na danej službe dodržané dohodnuté parametre SLA</w:t>
      </w:r>
    </w:p>
    <w:p w14:paraId="32839E92" w14:textId="77777777" w:rsidR="004D225A" w:rsidRPr="009E2D43" w:rsidRDefault="004D225A" w:rsidP="004D225A">
      <w:pPr>
        <w:spacing w:after="0" w:line="240" w:lineRule="auto"/>
        <w:ind w:left="720"/>
        <w:contextualSpacing/>
        <w:jc w:val="both"/>
        <w:rPr>
          <w:rFonts w:ascii="Garamond" w:eastAsia="Times New Roman" w:hAnsi="Garamond" w:cs="Arial"/>
          <w:sz w:val="20"/>
          <w:szCs w:val="20"/>
          <w:lang w:eastAsia="en-US"/>
        </w:rPr>
      </w:pPr>
    </w:p>
    <w:p w14:paraId="7E6724D9" w14:textId="77777777" w:rsidR="004D225A" w:rsidRPr="009E2D43" w:rsidRDefault="004D225A" w:rsidP="000352AB">
      <w:pPr>
        <w:numPr>
          <w:ilvl w:val="0"/>
          <w:numId w:val="2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Sumárne vyhodnotenie činností za obdobie uplynulého mesiaca, rozdelené na tematické celky:</w:t>
      </w:r>
    </w:p>
    <w:p w14:paraId="55FD828E" w14:textId="77777777" w:rsidR="004D225A" w:rsidRPr="009E2D43" w:rsidRDefault="004D225A" w:rsidP="004D225A">
      <w:pPr>
        <w:spacing w:after="0" w:line="240" w:lineRule="auto"/>
        <w:ind w:left="1440"/>
        <w:contextualSpacing/>
        <w:jc w:val="both"/>
        <w:rPr>
          <w:rFonts w:ascii="Garamond" w:eastAsia="Times New Roman" w:hAnsi="Garamond" w:cs="Arial"/>
          <w:sz w:val="20"/>
          <w:szCs w:val="20"/>
          <w:lang w:eastAsia="en-US"/>
        </w:rPr>
      </w:pPr>
    </w:p>
    <w:p w14:paraId="798666D0" w14:textId="77777777" w:rsidR="004D225A" w:rsidRPr="009E2D43" w:rsidRDefault="004D225A" w:rsidP="000352AB">
      <w:pPr>
        <w:numPr>
          <w:ilvl w:val="1"/>
          <w:numId w:val="2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Zriadenie a prevádzkovanie komunikačnej VPN siete</w:t>
      </w:r>
    </w:p>
    <w:p w14:paraId="3423229D" w14:textId="77777777" w:rsidR="004D225A" w:rsidRPr="009E2D43" w:rsidRDefault="004D225A" w:rsidP="000352AB">
      <w:pPr>
        <w:numPr>
          <w:ilvl w:val="1"/>
          <w:numId w:val="2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Zriadenie a poskytovanie služby pripojenia do siete</w:t>
      </w:r>
    </w:p>
    <w:p w14:paraId="42F3ADFD" w14:textId="77777777" w:rsidR="004D225A" w:rsidRPr="009E2D43" w:rsidRDefault="004D225A" w:rsidP="000352AB">
      <w:pPr>
        <w:numPr>
          <w:ilvl w:val="1"/>
          <w:numId w:val="2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Konfiguračná podpora, rozsah vykonaných činností zo strany poskytovateľa</w:t>
      </w:r>
    </w:p>
    <w:p w14:paraId="19668B4B" w14:textId="77777777" w:rsidR="004D225A" w:rsidRPr="009E2D43" w:rsidRDefault="004D225A" w:rsidP="000352AB">
      <w:pPr>
        <w:numPr>
          <w:ilvl w:val="1"/>
          <w:numId w:val="2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 xml:space="preserve">Pre každý z uvedených celkov reportujeme dva druhy udalostí, vrátane stručného popisu udalosti a čísla </w:t>
      </w:r>
      <w:proofErr w:type="spellStart"/>
      <w:r w:rsidRPr="009E2D43">
        <w:rPr>
          <w:rFonts w:ascii="Garamond" w:eastAsia="Times New Roman" w:hAnsi="Garamond" w:cs="Arial"/>
          <w:sz w:val="20"/>
          <w:szCs w:val="20"/>
          <w:lang w:eastAsia="en-US"/>
        </w:rPr>
        <w:t>ticketu</w:t>
      </w:r>
      <w:proofErr w:type="spellEnd"/>
    </w:p>
    <w:p w14:paraId="0DFA818F" w14:textId="77777777" w:rsidR="004D225A" w:rsidRPr="009E2D43" w:rsidRDefault="004D225A" w:rsidP="000352AB">
      <w:pPr>
        <w:numPr>
          <w:ilvl w:val="2"/>
          <w:numId w:val="2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Počet nahlásených incidentov počet nahlásených incidentov (teda počet prípadov poruchy na službe) – tento údaj sa neuvádza pri konfiguračnej podpore</w:t>
      </w:r>
    </w:p>
    <w:p w14:paraId="5E48FF19" w14:textId="77777777" w:rsidR="004D225A" w:rsidRPr="009E2D43" w:rsidRDefault="004D225A" w:rsidP="000352AB">
      <w:pPr>
        <w:numPr>
          <w:ilvl w:val="2"/>
          <w:numId w:val="29"/>
        </w:numPr>
        <w:spacing w:after="0" w:line="240" w:lineRule="auto"/>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Počet riešených udalostí (všetky ostatné úkony, ako konfiguračné zmeny a pod.)</w:t>
      </w:r>
    </w:p>
    <w:p w14:paraId="316F4C1B" w14:textId="77777777" w:rsidR="004D225A" w:rsidRPr="009E2D43" w:rsidRDefault="004D225A" w:rsidP="004D225A">
      <w:pPr>
        <w:spacing w:after="0" w:line="240" w:lineRule="auto"/>
        <w:ind w:left="540"/>
        <w:contextualSpacing/>
        <w:jc w:val="both"/>
        <w:rPr>
          <w:rFonts w:ascii="Garamond" w:eastAsia="Times New Roman" w:hAnsi="Garamond" w:cs="Arial"/>
          <w:b/>
          <w:sz w:val="20"/>
          <w:szCs w:val="20"/>
          <w:lang w:eastAsia="en-US"/>
        </w:rPr>
      </w:pPr>
    </w:p>
    <w:p w14:paraId="15C7827A" w14:textId="77777777" w:rsidR="004D225A" w:rsidRPr="009E2D43" w:rsidRDefault="004D225A" w:rsidP="000352AB">
      <w:pPr>
        <w:numPr>
          <w:ilvl w:val="0"/>
          <w:numId w:val="25"/>
        </w:numPr>
        <w:spacing w:after="0" w:line="240" w:lineRule="auto"/>
        <w:ind w:left="540" w:hanging="540"/>
        <w:contextualSpacing/>
        <w:jc w:val="both"/>
        <w:rPr>
          <w:rFonts w:ascii="Garamond" w:eastAsia="Times New Roman" w:hAnsi="Garamond" w:cs="Arial"/>
          <w:b/>
          <w:sz w:val="20"/>
          <w:szCs w:val="20"/>
          <w:lang w:eastAsia="en-US"/>
        </w:rPr>
      </w:pPr>
      <w:r w:rsidRPr="009E2D43">
        <w:rPr>
          <w:rFonts w:ascii="Garamond" w:eastAsia="Times New Roman" w:hAnsi="Garamond" w:cs="Arial"/>
          <w:b/>
          <w:sz w:val="20"/>
          <w:szCs w:val="20"/>
          <w:lang w:eastAsia="en-US"/>
        </w:rPr>
        <w:t xml:space="preserve"> Všeobecné požiadavky na zariadenia ktoré budú súčasťou služby</w:t>
      </w:r>
    </w:p>
    <w:p w14:paraId="21E52D8E" w14:textId="77777777" w:rsidR="004D225A" w:rsidRPr="009E2D43" w:rsidRDefault="004D225A" w:rsidP="004D225A">
      <w:pPr>
        <w:spacing w:after="0" w:line="240" w:lineRule="auto"/>
        <w:ind w:left="540"/>
        <w:contextualSpacing/>
        <w:jc w:val="both"/>
        <w:rPr>
          <w:rFonts w:ascii="Garamond" w:eastAsia="Times New Roman" w:hAnsi="Garamond" w:cs="Arial"/>
          <w:b/>
          <w:sz w:val="20"/>
          <w:szCs w:val="20"/>
          <w:lang w:eastAsia="en-US"/>
        </w:rPr>
      </w:pPr>
    </w:p>
    <w:p w14:paraId="70117301" w14:textId="77777777" w:rsidR="004D225A" w:rsidRDefault="004D225A" w:rsidP="004D225A">
      <w:pPr>
        <w:spacing w:after="0" w:line="240" w:lineRule="auto"/>
        <w:ind w:left="709"/>
        <w:contextualSpacing/>
        <w:jc w:val="both"/>
        <w:rPr>
          <w:rFonts w:ascii="Garamond" w:eastAsia="Times New Roman" w:hAnsi="Garamond" w:cs="Arial"/>
          <w:sz w:val="20"/>
          <w:szCs w:val="20"/>
          <w:lang w:eastAsia="en-US"/>
        </w:rPr>
      </w:pPr>
      <w:r w:rsidRPr="009E2D43">
        <w:rPr>
          <w:rFonts w:ascii="Garamond" w:eastAsia="Times New Roman" w:hAnsi="Garamond" w:cs="Arial"/>
          <w:sz w:val="20"/>
          <w:szCs w:val="20"/>
          <w:lang w:eastAsia="en-US"/>
        </w:rPr>
        <w:t>Obstarávateľ požaduje zabezpečiť koncové zariadenia, ktoré je možné prepojiť so sieťou obstarávateľa. Dodané zariadenia, na ktorých bude poskytovateľ odovzdávať obstarávateľovi službu musia mať také parametre, aby bola zabezpečená dostatočná kvalita služby a zároveň dodržané minimálne rýchlosti podľa tabuliek vyššie. Zariadenia musia byť od verejne známych výrobcov a technické informácie o nich musia byť prístupné na webe výrobcu. Všetky zariadenia, ktoré budú súčasťou služby musia byť nové, nepoužité a aktuálne podporované výrobcom.</w:t>
      </w:r>
    </w:p>
    <w:p w14:paraId="6875E612" w14:textId="77777777" w:rsidR="004D225A" w:rsidRDefault="004D225A" w:rsidP="004D225A">
      <w:pPr>
        <w:spacing w:after="0" w:line="240" w:lineRule="auto"/>
        <w:ind w:left="709"/>
        <w:contextualSpacing/>
        <w:jc w:val="both"/>
        <w:rPr>
          <w:rFonts w:ascii="Garamond" w:eastAsia="Times New Roman" w:hAnsi="Garamond" w:cs="Arial"/>
          <w:sz w:val="20"/>
          <w:szCs w:val="20"/>
          <w:lang w:eastAsia="en-US"/>
        </w:rPr>
      </w:pPr>
    </w:p>
    <w:p w14:paraId="0E08325C" w14:textId="77777777" w:rsidR="004D225A" w:rsidRPr="00DE397D" w:rsidRDefault="004D225A" w:rsidP="000352AB">
      <w:pPr>
        <w:pStyle w:val="Odsekzoznamu"/>
        <w:numPr>
          <w:ilvl w:val="0"/>
          <w:numId w:val="25"/>
        </w:numPr>
        <w:spacing w:after="0" w:line="240" w:lineRule="auto"/>
        <w:ind w:left="709" w:hanging="709"/>
        <w:jc w:val="both"/>
        <w:rPr>
          <w:rFonts w:ascii="Garamond" w:eastAsia="Times New Roman" w:hAnsi="Garamond" w:cs="Arial"/>
          <w:b/>
          <w:bCs/>
          <w:sz w:val="20"/>
          <w:szCs w:val="20"/>
          <w:lang w:eastAsia="en-US"/>
        </w:rPr>
      </w:pPr>
      <w:r w:rsidRPr="00DE397D">
        <w:rPr>
          <w:rFonts w:ascii="Garamond" w:eastAsia="Times New Roman" w:hAnsi="Garamond" w:cs="Arial"/>
          <w:b/>
          <w:bCs/>
          <w:sz w:val="20"/>
          <w:szCs w:val="20"/>
          <w:lang w:eastAsia="en-US"/>
        </w:rPr>
        <w:t>Dokumentácia</w:t>
      </w:r>
    </w:p>
    <w:p w14:paraId="6B80A386" w14:textId="77777777" w:rsidR="004D225A" w:rsidRDefault="004D225A" w:rsidP="004D225A">
      <w:pPr>
        <w:spacing w:after="0" w:line="240" w:lineRule="auto"/>
        <w:jc w:val="both"/>
        <w:rPr>
          <w:rFonts w:ascii="Garamond" w:eastAsia="Times New Roman" w:hAnsi="Garamond" w:cs="Arial"/>
          <w:sz w:val="20"/>
          <w:szCs w:val="20"/>
          <w:lang w:eastAsia="en-US"/>
        </w:rPr>
      </w:pPr>
    </w:p>
    <w:p w14:paraId="410E3D0C" w14:textId="77777777" w:rsidR="004D225A" w:rsidRPr="00F32056" w:rsidRDefault="004D225A" w:rsidP="004D225A">
      <w:pPr>
        <w:spacing w:after="0" w:line="240" w:lineRule="auto"/>
        <w:ind w:left="708"/>
        <w:jc w:val="both"/>
        <w:rPr>
          <w:rFonts w:ascii="Garamond" w:hAnsi="Garamond" w:cstheme="minorHAnsi"/>
          <w:sz w:val="20"/>
          <w:szCs w:val="20"/>
        </w:rPr>
      </w:pPr>
      <w:r w:rsidRPr="00F32056">
        <w:rPr>
          <w:rFonts w:ascii="Garamond" w:hAnsi="Garamond" w:cstheme="minorHAnsi"/>
          <w:sz w:val="20"/>
          <w:szCs w:val="20"/>
        </w:rPr>
        <w:t xml:space="preserve">Súčasťou poskytovania služby je udržiavaná aktuálna dokumentácia k celkovej poskytovanej službe na FTP alebo </w:t>
      </w:r>
      <w:proofErr w:type="spellStart"/>
      <w:r w:rsidRPr="00F32056">
        <w:rPr>
          <w:rFonts w:ascii="Garamond" w:hAnsi="Garamond" w:cstheme="minorHAnsi"/>
          <w:sz w:val="20"/>
          <w:szCs w:val="20"/>
        </w:rPr>
        <w:t>cloude</w:t>
      </w:r>
      <w:proofErr w:type="spellEnd"/>
      <w:r w:rsidRPr="00F32056">
        <w:rPr>
          <w:rFonts w:ascii="Garamond" w:hAnsi="Garamond" w:cstheme="minorHAnsi"/>
          <w:sz w:val="20"/>
          <w:szCs w:val="20"/>
        </w:rPr>
        <w:t xml:space="preserve"> poskytovateľa /zoznam zariadení, aktívnych prvkov, IP a MAC adries, VLAN, diagramy zapojenia – fyzická topológia L1, L2 a L3 dátových sietí, popis a zapojenie </w:t>
      </w:r>
      <w:proofErr w:type="spellStart"/>
      <w:r w:rsidRPr="00F32056">
        <w:rPr>
          <w:rFonts w:ascii="Garamond" w:hAnsi="Garamond" w:cstheme="minorHAnsi"/>
          <w:sz w:val="20"/>
          <w:szCs w:val="20"/>
        </w:rPr>
        <w:t>uplink</w:t>
      </w:r>
      <w:proofErr w:type="spellEnd"/>
      <w:r w:rsidRPr="00F32056">
        <w:rPr>
          <w:rFonts w:ascii="Garamond" w:hAnsi="Garamond" w:cstheme="minorHAnsi"/>
          <w:sz w:val="20"/>
          <w:szCs w:val="20"/>
        </w:rPr>
        <w:t xml:space="preserve"> portov, </w:t>
      </w:r>
      <w:proofErr w:type="spellStart"/>
      <w:r w:rsidRPr="00F32056">
        <w:rPr>
          <w:rFonts w:ascii="Garamond" w:hAnsi="Garamond" w:cstheme="minorHAnsi"/>
          <w:sz w:val="20"/>
          <w:szCs w:val="20"/>
        </w:rPr>
        <w:t>spanning</w:t>
      </w:r>
      <w:proofErr w:type="spellEnd"/>
      <w:r w:rsidRPr="00F32056">
        <w:rPr>
          <w:rFonts w:ascii="Garamond" w:hAnsi="Garamond" w:cstheme="minorHAnsi"/>
          <w:sz w:val="20"/>
          <w:szCs w:val="20"/>
        </w:rPr>
        <w:t xml:space="preserve"> </w:t>
      </w:r>
      <w:proofErr w:type="spellStart"/>
      <w:r w:rsidRPr="00F32056">
        <w:rPr>
          <w:rFonts w:ascii="Garamond" w:hAnsi="Garamond" w:cstheme="minorHAnsi"/>
          <w:sz w:val="20"/>
          <w:szCs w:val="20"/>
        </w:rPr>
        <w:t>tree</w:t>
      </w:r>
      <w:proofErr w:type="spellEnd"/>
      <w:r w:rsidRPr="00F32056">
        <w:rPr>
          <w:rFonts w:ascii="Garamond" w:hAnsi="Garamond" w:cstheme="minorHAnsi"/>
          <w:sz w:val="20"/>
          <w:szCs w:val="20"/>
        </w:rPr>
        <w:t xml:space="preserve"> konfigurácie sietí, popis umiestnenia/ s prístupom určených supervízorov administrátorskej organizácie k tejto dokumentácii. Dokumentácia bude poskytnutá do troch mesiacov od účinnosti zmluvy a musí byť poskytovateľom aktualizovaná vždy do 48 hodín od vykonanej zmeny v infraštruktúre alebo prevádzkovaných službách</w:t>
      </w:r>
    </w:p>
    <w:p w14:paraId="5A48C874" w14:textId="77777777" w:rsidR="004D225A" w:rsidRDefault="004D225A" w:rsidP="004D225A">
      <w:pPr>
        <w:spacing w:after="0" w:line="240" w:lineRule="auto"/>
        <w:ind w:left="708"/>
        <w:jc w:val="both"/>
        <w:rPr>
          <w:rFonts w:ascii="Garamond" w:hAnsi="Garamond" w:cstheme="minorHAnsi"/>
        </w:rPr>
      </w:pPr>
    </w:p>
    <w:p w14:paraId="353EF4D7" w14:textId="77777777" w:rsidR="004D225A" w:rsidRPr="00DF4627" w:rsidRDefault="004D225A" w:rsidP="000352AB">
      <w:pPr>
        <w:pStyle w:val="Odsekzoznamu"/>
        <w:numPr>
          <w:ilvl w:val="0"/>
          <w:numId w:val="25"/>
        </w:numPr>
        <w:spacing w:after="0" w:line="240" w:lineRule="auto"/>
        <w:ind w:left="709" w:hanging="709"/>
        <w:jc w:val="both"/>
        <w:rPr>
          <w:rFonts w:ascii="Garamond" w:eastAsia="Times New Roman" w:hAnsi="Garamond" w:cs="Arial"/>
          <w:b/>
          <w:bCs/>
          <w:sz w:val="20"/>
          <w:szCs w:val="20"/>
          <w:lang w:eastAsia="en-US"/>
        </w:rPr>
      </w:pPr>
      <w:r w:rsidRPr="00DF4627">
        <w:rPr>
          <w:rFonts w:ascii="Garamond" w:eastAsia="Times New Roman" w:hAnsi="Garamond" w:cs="Arial"/>
          <w:b/>
          <w:bCs/>
          <w:sz w:val="20"/>
          <w:szCs w:val="20"/>
          <w:lang w:eastAsia="en-US"/>
        </w:rPr>
        <w:t>Špecialista</w:t>
      </w:r>
    </w:p>
    <w:p w14:paraId="4B43A8C2" w14:textId="77777777" w:rsidR="004D225A" w:rsidRDefault="004D225A" w:rsidP="004D225A">
      <w:pPr>
        <w:spacing w:after="0" w:line="240" w:lineRule="auto"/>
        <w:jc w:val="both"/>
        <w:rPr>
          <w:rFonts w:ascii="Garamond" w:eastAsia="Times New Roman" w:hAnsi="Garamond" w:cs="Arial"/>
          <w:sz w:val="20"/>
          <w:szCs w:val="20"/>
          <w:lang w:eastAsia="en-US"/>
        </w:rPr>
      </w:pPr>
    </w:p>
    <w:p w14:paraId="7DADED58" w14:textId="77777777" w:rsidR="004D225A" w:rsidRPr="00A45C0A" w:rsidRDefault="004D225A" w:rsidP="004D225A">
      <w:pPr>
        <w:spacing w:after="0" w:line="240" w:lineRule="auto"/>
        <w:ind w:left="708"/>
        <w:jc w:val="both"/>
        <w:rPr>
          <w:rFonts w:ascii="Garamond" w:eastAsia="Times New Roman" w:hAnsi="Garamond" w:cs="Arial"/>
          <w:sz w:val="20"/>
          <w:szCs w:val="20"/>
          <w:lang w:eastAsia="en-US"/>
        </w:rPr>
      </w:pPr>
      <w:r>
        <w:rPr>
          <w:rFonts w:ascii="Garamond" w:eastAsia="Times New Roman" w:hAnsi="Garamond" w:cs="Arial"/>
          <w:sz w:val="20"/>
          <w:szCs w:val="20"/>
          <w:lang w:eastAsia="en-US"/>
        </w:rPr>
        <w:t>Obstarávateľská organizácia vyžaduje, aby poskytovateľ zabezpečil špecialistu, ktorý bude mať podrobnú znalosť o poskytovaných službách pre objednávateľskú organizáciu a súvisiacej technickej infraštruktúre. Meno a priezvisko špecialistu a jeho telefonický a emailový kontakt oznámi poskytovateľ objednávateľskej organizácii do 1 mesiaca od účinnosti zmluvy. V prípade nedostupnosti alebo výmeny špecialistu, je poskytovateľ povinný oznámiť zmenu a kontaktné údaje nového, resp. náhradného špecialistu objednávateľskej organizácii vopred. Špecialista bude určený na odborné konzultácie súvisiace s poskytovanými službami, riadenie projektových zmien v poskytovanej infraštruktúre za poskytovateľa a ako kontaktná osoba poskytovateľa v prípade nutnosti špecializovanej technickej podpory pri riešení incidentov, súvisiacich s poskytovaním služieb, na odstránenie ktorých je potrebná eskalácia.</w:t>
      </w:r>
    </w:p>
    <w:p w14:paraId="14774521" w14:textId="77777777" w:rsidR="004D225A" w:rsidRPr="009E2D43" w:rsidRDefault="004D225A" w:rsidP="004D225A">
      <w:pPr>
        <w:spacing w:after="0" w:line="240" w:lineRule="auto"/>
        <w:ind w:left="709"/>
        <w:contextualSpacing/>
        <w:jc w:val="both"/>
        <w:rPr>
          <w:rFonts w:ascii="Garamond" w:eastAsia="Times New Roman" w:hAnsi="Garamond" w:cs="Arial"/>
          <w:sz w:val="20"/>
          <w:szCs w:val="20"/>
          <w:lang w:eastAsia="en-US"/>
        </w:rPr>
      </w:pPr>
    </w:p>
    <w:p w14:paraId="3EA3B5B7" w14:textId="77777777" w:rsidR="004D225A" w:rsidRPr="000107D8" w:rsidRDefault="004D225A" w:rsidP="004D225A">
      <w:pPr>
        <w:spacing w:after="0" w:line="240" w:lineRule="auto"/>
        <w:rPr>
          <w:rFonts w:ascii="Garamond" w:eastAsia="Times New Roman" w:hAnsi="Garamond" w:cs="Arial"/>
          <w:sz w:val="20"/>
          <w:szCs w:val="20"/>
          <w:lang w:eastAsia="en-US"/>
        </w:rPr>
      </w:pPr>
    </w:p>
    <w:p w14:paraId="0138E2A4" w14:textId="77777777" w:rsidR="004D225A" w:rsidRDefault="004D225A" w:rsidP="00BD04BD">
      <w:pPr>
        <w:spacing w:after="0" w:line="240" w:lineRule="auto"/>
        <w:jc w:val="center"/>
        <w:rPr>
          <w:rFonts w:ascii="Garamond" w:eastAsia="Times New Roman" w:hAnsi="Garamond" w:cs="Arial"/>
          <w:b/>
          <w:sz w:val="20"/>
          <w:szCs w:val="20"/>
        </w:rPr>
      </w:pPr>
    </w:p>
    <w:p w14:paraId="112E98B4" w14:textId="77777777" w:rsidR="004D225A" w:rsidRDefault="004D225A" w:rsidP="00BD04BD">
      <w:pPr>
        <w:spacing w:after="0" w:line="240" w:lineRule="auto"/>
        <w:jc w:val="center"/>
        <w:rPr>
          <w:rFonts w:ascii="Garamond" w:eastAsia="Times New Roman" w:hAnsi="Garamond" w:cs="Arial"/>
          <w:b/>
          <w:sz w:val="20"/>
          <w:szCs w:val="20"/>
        </w:rPr>
      </w:pPr>
    </w:p>
    <w:p w14:paraId="2A039244" w14:textId="77777777" w:rsidR="004D225A" w:rsidRDefault="004D225A" w:rsidP="00BD04BD">
      <w:pPr>
        <w:spacing w:after="0" w:line="240" w:lineRule="auto"/>
        <w:jc w:val="center"/>
        <w:rPr>
          <w:rFonts w:ascii="Garamond" w:eastAsia="Times New Roman" w:hAnsi="Garamond" w:cs="Arial"/>
          <w:b/>
          <w:sz w:val="20"/>
          <w:szCs w:val="20"/>
        </w:rPr>
      </w:pPr>
    </w:p>
    <w:p w14:paraId="6B9F69A6" w14:textId="77777777" w:rsidR="004D225A" w:rsidRDefault="004D225A" w:rsidP="00BD04BD">
      <w:pPr>
        <w:spacing w:after="0" w:line="240" w:lineRule="auto"/>
        <w:jc w:val="center"/>
        <w:rPr>
          <w:rFonts w:ascii="Garamond" w:eastAsia="Times New Roman" w:hAnsi="Garamond" w:cs="Arial"/>
          <w:b/>
          <w:sz w:val="20"/>
          <w:szCs w:val="20"/>
        </w:rPr>
      </w:pPr>
    </w:p>
    <w:p w14:paraId="1C477B34" w14:textId="77777777" w:rsidR="004D225A" w:rsidRDefault="004D225A" w:rsidP="00BD04BD">
      <w:pPr>
        <w:spacing w:after="0" w:line="240" w:lineRule="auto"/>
        <w:jc w:val="center"/>
        <w:rPr>
          <w:rFonts w:ascii="Garamond" w:eastAsia="Times New Roman" w:hAnsi="Garamond" w:cs="Arial"/>
          <w:b/>
          <w:sz w:val="20"/>
          <w:szCs w:val="20"/>
        </w:rPr>
      </w:pPr>
    </w:p>
    <w:p w14:paraId="3DC18335" w14:textId="77777777" w:rsidR="004D225A" w:rsidRDefault="004D225A" w:rsidP="00BD04BD">
      <w:pPr>
        <w:spacing w:after="0" w:line="240" w:lineRule="auto"/>
        <w:jc w:val="center"/>
        <w:rPr>
          <w:rFonts w:ascii="Garamond" w:eastAsia="Times New Roman" w:hAnsi="Garamond" w:cs="Arial"/>
          <w:b/>
          <w:sz w:val="20"/>
          <w:szCs w:val="20"/>
        </w:rPr>
      </w:pPr>
    </w:p>
    <w:p w14:paraId="1BE62CBE" w14:textId="77777777" w:rsidR="004D225A" w:rsidRDefault="004D225A" w:rsidP="00BD04BD">
      <w:pPr>
        <w:spacing w:after="0" w:line="240" w:lineRule="auto"/>
        <w:jc w:val="center"/>
        <w:rPr>
          <w:rFonts w:ascii="Garamond" w:eastAsia="Times New Roman" w:hAnsi="Garamond" w:cs="Arial"/>
          <w:b/>
          <w:sz w:val="20"/>
          <w:szCs w:val="20"/>
        </w:rPr>
      </w:pPr>
    </w:p>
    <w:p w14:paraId="42B726CE" w14:textId="77777777" w:rsidR="004D225A" w:rsidRDefault="004D225A" w:rsidP="00BD04BD">
      <w:pPr>
        <w:spacing w:after="0" w:line="240" w:lineRule="auto"/>
        <w:jc w:val="center"/>
        <w:rPr>
          <w:rFonts w:ascii="Garamond" w:eastAsia="Times New Roman" w:hAnsi="Garamond" w:cs="Arial"/>
          <w:b/>
          <w:sz w:val="20"/>
          <w:szCs w:val="20"/>
        </w:rPr>
      </w:pPr>
    </w:p>
    <w:p w14:paraId="6BC5DA69" w14:textId="77777777" w:rsidR="004D225A" w:rsidRDefault="004D225A" w:rsidP="00BD04BD">
      <w:pPr>
        <w:spacing w:after="0" w:line="240" w:lineRule="auto"/>
        <w:jc w:val="center"/>
        <w:rPr>
          <w:rFonts w:ascii="Garamond" w:eastAsia="Times New Roman" w:hAnsi="Garamond" w:cs="Arial"/>
          <w:b/>
          <w:sz w:val="20"/>
          <w:szCs w:val="20"/>
        </w:rPr>
      </w:pPr>
    </w:p>
    <w:p w14:paraId="0E71E172" w14:textId="77777777" w:rsidR="004D225A" w:rsidRDefault="004D225A" w:rsidP="00BD04BD">
      <w:pPr>
        <w:spacing w:after="0" w:line="240" w:lineRule="auto"/>
        <w:jc w:val="center"/>
        <w:rPr>
          <w:rFonts w:ascii="Garamond" w:eastAsia="Times New Roman" w:hAnsi="Garamond" w:cs="Arial"/>
          <w:b/>
          <w:sz w:val="20"/>
          <w:szCs w:val="20"/>
        </w:rPr>
      </w:pPr>
    </w:p>
    <w:p w14:paraId="2A00AFF5" w14:textId="77777777" w:rsidR="004D225A" w:rsidRDefault="004D225A" w:rsidP="00BD04BD">
      <w:pPr>
        <w:spacing w:after="0" w:line="240" w:lineRule="auto"/>
        <w:jc w:val="center"/>
        <w:rPr>
          <w:rFonts w:ascii="Garamond" w:eastAsia="Times New Roman" w:hAnsi="Garamond" w:cs="Arial"/>
          <w:b/>
          <w:sz w:val="20"/>
          <w:szCs w:val="20"/>
        </w:rPr>
      </w:pPr>
    </w:p>
    <w:p w14:paraId="64760533" w14:textId="77777777" w:rsidR="004D225A" w:rsidRDefault="004D225A" w:rsidP="00BD04BD">
      <w:pPr>
        <w:spacing w:after="0" w:line="240" w:lineRule="auto"/>
        <w:jc w:val="center"/>
        <w:rPr>
          <w:rFonts w:ascii="Garamond" w:eastAsia="Times New Roman" w:hAnsi="Garamond" w:cs="Arial"/>
          <w:b/>
          <w:sz w:val="20"/>
          <w:szCs w:val="20"/>
        </w:rPr>
      </w:pPr>
    </w:p>
    <w:p w14:paraId="3BC941BB" w14:textId="77777777" w:rsidR="004D225A" w:rsidRDefault="004D225A" w:rsidP="00BD04BD">
      <w:pPr>
        <w:spacing w:after="0" w:line="240" w:lineRule="auto"/>
        <w:jc w:val="center"/>
        <w:rPr>
          <w:rFonts w:ascii="Garamond" w:eastAsia="Times New Roman" w:hAnsi="Garamond" w:cs="Arial"/>
          <w:b/>
          <w:sz w:val="20"/>
          <w:szCs w:val="20"/>
        </w:rPr>
      </w:pPr>
    </w:p>
    <w:p w14:paraId="0FF8FFC7" w14:textId="77777777" w:rsidR="004D225A" w:rsidRDefault="004D225A" w:rsidP="00BD04BD">
      <w:pPr>
        <w:spacing w:after="0" w:line="240" w:lineRule="auto"/>
        <w:jc w:val="center"/>
        <w:rPr>
          <w:rFonts w:ascii="Garamond" w:eastAsia="Times New Roman" w:hAnsi="Garamond" w:cs="Arial"/>
          <w:b/>
          <w:sz w:val="20"/>
          <w:szCs w:val="20"/>
        </w:rPr>
      </w:pPr>
    </w:p>
    <w:p w14:paraId="681B2AE0" w14:textId="77777777" w:rsidR="004D225A" w:rsidRDefault="004D225A" w:rsidP="00BD04BD">
      <w:pPr>
        <w:spacing w:after="0" w:line="240" w:lineRule="auto"/>
        <w:jc w:val="center"/>
        <w:rPr>
          <w:rFonts w:ascii="Garamond" w:eastAsia="Times New Roman" w:hAnsi="Garamond" w:cs="Arial"/>
          <w:b/>
          <w:sz w:val="20"/>
          <w:szCs w:val="20"/>
        </w:rPr>
      </w:pPr>
    </w:p>
    <w:p w14:paraId="03EFBD34" w14:textId="77777777" w:rsidR="004D225A" w:rsidRDefault="004D225A" w:rsidP="00BD04BD">
      <w:pPr>
        <w:spacing w:after="0" w:line="240" w:lineRule="auto"/>
        <w:jc w:val="center"/>
        <w:rPr>
          <w:rFonts w:ascii="Garamond" w:eastAsia="Times New Roman" w:hAnsi="Garamond" w:cs="Arial"/>
          <w:b/>
          <w:sz w:val="20"/>
          <w:szCs w:val="20"/>
        </w:rPr>
      </w:pPr>
    </w:p>
    <w:p w14:paraId="515C55C2" w14:textId="7548C663" w:rsidR="00624EEB" w:rsidRPr="00BD04BD" w:rsidRDefault="00624EEB" w:rsidP="00BD04BD">
      <w:pPr>
        <w:spacing w:after="0" w:line="240" w:lineRule="auto"/>
        <w:jc w:val="center"/>
        <w:rPr>
          <w:rFonts w:ascii="Garamond" w:eastAsia="Times New Roman" w:hAnsi="Garamond" w:cs="Arial"/>
          <w:b/>
          <w:sz w:val="20"/>
          <w:szCs w:val="20"/>
        </w:rPr>
      </w:pPr>
      <w:r w:rsidRPr="00BD04BD">
        <w:rPr>
          <w:rFonts w:ascii="Garamond" w:eastAsia="Times New Roman" w:hAnsi="Garamond" w:cs="Arial"/>
          <w:b/>
          <w:sz w:val="20"/>
          <w:szCs w:val="20"/>
        </w:rPr>
        <w:t>PRÍLOHA 2</w:t>
      </w:r>
    </w:p>
    <w:p w14:paraId="72BB9743" w14:textId="77777777" w:rsidR="00BD04BD" w:rsidRDefault="00BD04BD" w:rsidP="00BD04BD">
      <w:pPr>
        <w:spacing w:after="0" w:line="240" w:lineRule="auto"/>
        <w:jc w:val="center"/>
        <w:rPr>
          <w:rFonts w:ascii="Garamond" w:eastAsia="Times New Roman" w:hAnsi="Garamond" w:cs="Arial"/>
          <w:b/>
          <w:sz w:val="20"/>
          <w:szCs w:val="20"/>
        </w:rPr>
      </w:pPr>
    </w:p>
    <w:p w14:paraId="5E52C213" w14:textId="403CACBD" w:rsidR="00624EEB" w:rsidRPr="00BD04BD" w:rsidRDefault="00624EEB" w:rsidP="00BD04BD">
      <w:pPr>
        <w:spacing w:after="0" w:line="240" w:lineRule="auto"/>
        <w:jc w:val="center"/>
        <w:rPr>
          <w:rFonts w:ascii="Garamond" w:eastAsia="Times New Roman" w:hAnsi="Garamond" w:cs="Arial"/>
          <w:b/>
          <w:sz w:val="20"/>
          <w:szCs w:val="20"/>
        </w:rPr>
      </w:pPr>
      <w:r w:rsidRPr="00BD04BD">
        <w:rPr>
          <w:rFonts w:ascii="Garamond" w:eastAsia="Times New Roman" w:hAnsi="Garamond" w:cs="Arial"/>
          <w:b/>
          <w:sz w:val="20"/>
          <w:szCs w:val="20"/>
        </w:rPr>
        <w:t>CENA</w:t>
      </w:r>
    </w:p>
    <w:p w14:paraId="0095862A" w14:textId="0348B415" w:rsidR="00624EEB" w:rsidRPr="00BD04BD" w:rsidRDefault="00624EEB" w:rsidP="00BD04BD">
      <w:pPr>
        <w:spacing w:after="0" w:line="240" w:lineRule="auto"/>
        <w:ind w:left="540"/>
        <w:contextualSpacing/>
        <w:jc w:val="both"/>
        <w:rPr>
          <w:rFonts w:ascii="Garamond" w:hAnsi="Garamond" w:cs="Arial"/>
          <w:sz w:val="20"/>
          <w:szCs w:val="20"/>
        </w:rPr>
      </w:pPr>
    </w:p>
    <w:tbl>
      <w:tblPr>
        <w:tblpPr w:leftFromText="141" w:rightFromText="141" w:vertAnchor="text" w:tblpY="1"/>
        <w:tblOverlap w:val="never"/>
        <w:tblW w:w="9633" w:type="dxa"/>
        <w:tblCellMar>
          <w:left w:w="70" w:type="dxa"/>
          <w:right w:w="70" w:type="dxa"/>
        </w:tblCellMar>
        <w:tblLook w:val="04A0" w:firstRow="1" w:lastRow="0" w:firstColumn="1" w:lastColumn="0" w:noHBand="0" w:noVBand="1"/>
      </w:tblPr>
      <w:tblGrid>
        <w:gridCol w:w="844"/>
        <w:gridCol w:w="3171"/>
        <w:gridCol w:w="1157"/>
        <w:gridCol w:w="1330"/>
        <w:gridCol w:w="847"/>
        <w:gridCol w:w="910"/>
        <w:gridCol w:w="1374"/>
      </w:tblGrid>
      <w:tr w:rsidR="004D225A" w:rsidRPr="004D225A" w14:paraId="0D9CC1DE" w14:textId="77777777" w:rsidTr="004D225A">
        <w:trPr>
          <w:trHeight w:val="1275"/>
        </w:trPr>
        <w:tc>
          <w:tcPr>
            <w:tcW w:w="862" w:type="dxa"/>
            <w:vMerge w:val="restart"/>
            <w:tcBorders>
              <w:top w:val="single" w:sz="4" w:space="0" w:color="auto"/>
              <w:left w:val="single" w:sz="4" w:space="0" w:color="auto"/>
              <w:bottom w:val="nil"/>
              <w:right w:val="single" w:sz="4" w:space="0" w:color="auto"/>
            </w:tcBorders>
            <w:shd w:val="clear" w:color="000000" w:fill="D9D9D9"/>
            <w:textDirection w:val="btLr"/>
            <w:vAlign w:val="center"/>
            <w:hideMark/>
          </w:tcPr>
          <w:p w14:paraId="4D65AFCC"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Časť</w:t>
            </w:r>
          </w:p>
        </w:tc>
        <w:tc>
          <w:tcPr>
            <w:tcW w:w="324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115F150" w14:textId="77777777" w:rsidR="004D225A" w:rsidRPr="004D225A" w:rsidRDefault="004D225A" w:rsidP="004D225A">
            <w:pPr>
              <w:spacing w:after="0" w:line="240" w:lineRule="auto"/>
              <w:jc w:val="center"/>
              <w:rPr>
                <w:rFonts w:ascii="Garamond" w:eastAsia="Times New Roman" w:hAnsi="Garamond" w:cs="Arial"/>
                <w:b/>
                <w:bCs/>
                <w:sz w:val="20"/>
                <w:szCs w:val="20"/>
              </w:rPr>
            </w:pPr>
            <w:r w:rsidRPr="004D225A">
              <w:rPr>
                <w:rFonts w:ascii="Garamond" w:eastAsia="Times New Roman" w:hAnsi="Garamond" w:cs="Arial"/>
                <w:b/>
                <w:bCs/>
                <w:sz w:val="20"/>
                <w:szCs w:val="20"/>
              </w:rPr>
              <w:t>Opis - položka</w:t>
            </w:r>
          </w:p>
        </w:tc>
        <w:tc>
          <w:tcPr>
            <w:tcW w:w="1181" w:type="dxa"/>
            <w:vMerge w:val="restart"/>
            <w:tcBorders>
              <w:top w:val="single" w:sz="4" w:space="0" w:color="auto"/>
              <w:left w:val="nil"/>
              <w:bottom w:val="nil"/>
              <w:right w:val="single" w:sz="4" w:space="0" w:color="auto"/>
            </w:tcBorders>
            <w:shd w:val="clear" w:color="000000" w:fill="D9D9D9"/>
            <w:vAlign w:val="center"/>
            <w:hideMark/>
          </w:tcPr>
          <w:p w14:paraId="51D7597C" w14:textId="77777777" w:rsidR="004D225A" w:rsidRPr="004D225A" w:rsidRDefault="004D225A" w:rsidP="004D225A">
            <w:pPr>
              <w:spacing w:after="0" w:line="240" w:lineRule="auto"/>
              <w:jc w:val="center"/>
              <w:rPr>
                <w:rFonts w:ascii="Garamond" w:eastAsia="Times New Roman" w:hAnsi="Garamond" w:cs="Arial"/>
                <w:b/>
                <w:bCs/>
                <w:sz w:val="20"/>
                <w:szCs w:val="20"/>
              </w:rPr>
            </w:pPr>
            <w:r w:rsidRPr="004D225A">
              <w:rPr>
                <w:rFonts w:ascii="Garamond" w:eastAsia="Times New Roman" w:hAnsi="Garamond" w:cs="Arial"/>
                <w:b/>
                <w:bCs/>
                <w:sz w:val="20"/>
                <w:szCs w:val="20"/>
              </w:rPr>
              <w:t>Počet  (počet MJ)</w:t>
            </w:r>
          </w:p>
        </w:tc>
        <w:tc>
          <w:tcPr>
            <w:tcW w:w="1358" w:type="dxa"/>
            <w:vMerge w:val="restart"/>
            <w:tcBorders>
              <w:top w:val="single" w:sz="4" w:space="0" w:color="auto"/>
              <w:left w:val="single" w:sz="4" w:space="0" w:color="auto"/>
              <w:bottom w:val="nil"/>
              <w:right w:val="single" w:sz="4" w:space="0" w:color="auto"/>
            </w:tcBorders>
            <w:shd w:val="clear" w:color="000000" w:fill="D9D9D9"/>
            <w:vAlign w:val="center"/>
            <w:hideMark/>
          </w:tcPr>
          <w:p w14:paraId="4D90D891" w14:textId="77777777" w:rsidR="004D225A" w:rsidRPr="004D225A" w:rsidRDefault="004D225A" w:rsidP="004D225A">
            <w:pPr>
              <w:spacing w:after="0" w:line="240" w:lineRule="auto"/>
              <w:jc w:val="center"/>
              <w:rPr>
                <w:rFonts w:ascii="Garamond" w:eastAsia="Times New Roman" w:hAnsi="Garamond" w:cs="Arial"/>
                <w:b/>
                <w:bCs/>
                <w:sz w:val="20"/>
                <w:szCs w:val="20"/>
              </w:rPr>
            </w:pPr>
            <w:r w:rsidRPr="004D225A">
              <w:rPr>
                <w:rFonts w:ascii="Garamond" w:eastAsia="Times New Roman" w:hAnsi="Garamond" w:cs="Arial"/>
                <w:b/>
                <w:bCs/>
                <w:sz w:val="20"/>
                <w:szCs w:val="20"/>
              </w:rPr>
              <w:t>Merná jednotka (MJ)</w:t>
            </w:r>
          </w:p>
        </w:tc>
        <w:tc>
          <w:tcPr>
            <w:tcW w:w="864" w:type="dxa"/>
            <w:tcBorders>
              <w:top w:val="single" w:sz="4" w:space="0" w:color="auto"/>
              <w:left w:val="nil"/>
              <w:bottom w:val="single" w:sz="4" w:space="0" w:color="auto"/>
              <w:right w:val="single" w:sz="4" w:space="0" w:color="auto"/>
            </w:tcBorders>
            <w:shd w:val="clear" w:color="000000" w:fill="D9D9D9"/>
            <w:vAlign w:val="center"/>
            <w:hideMark/>
          </w:tcPr>
          <w:p w14:paraId="48D10971" w14:textId="77777777" w:rsidR="004D225A" w:rsidRPr="004D225A" w:rsidRDefault="004D225A" w:rsidP="004D225A">
            <w:pPr>
              <w:spacing w:after="0" w:line="240" w:lineRule="auto"/>
              <w:jc w:val="center"/>
              <w:rPr>
                <w:rFonts w:ascii="Garamond" w:eastAsia="Times New Roman" w:hAnsi="Garamond" w:cs="Arial"/>
                <w:b/>
                <w:bCs/>
                <w:color w:val="000000"/>
                <w:sz w:val="20"/>
                <w:szCs w:val="20"/>
              </w:rPr>
            </w:pPr>
            <w:r w:rsidRPr="004D225A">
              <w:rPr>
                <w:rFonts w:ascii="Garamond" w:eastAsia="Times New Roman" w:hAnsi="Garamond" w:cs="Arial"/>
                <w:b/>
                <w:bCs/>
                <w:color w:val="000000"/>
                <w:sz w:val="20"/>
                <w:szCs w:val="20"/>
              </w:rPr>
              <w:t>Cena za MJ</w:t>
            </w:r>
            <w:r w:rsidRPr="004D225A">
              <w:rPr>
                <w:rFonts w:ascii="Garamond" w:eastAsia="Times New Roman" w:hAnsi="Garamond" w:cs="Arial"/>
                <w:b/>
                <w:bCs/>
                <w:color w:val="000000"/>
                <w:sz w:val="20"/>
                <w:szCs w:val="20"/>
              </w:rPr>
              <w:br/>
              <w:t>(EUR)</w:t>
            </w:r>
          </w:p>
        </w:tc>
        <w:tc>
          <w:tcPr>
            <w:tcW w:w="866" w:type="dxa"/>
            <w:tcBorders>
              <w:top w:val="single" w:sz="4" w:space="0" w:color="auto"/>
              <w:left w:val="nil"/>
              <w:bottom w:val="single" w:sz="4" w:space="0" w:color="auto"/>
              <w:right w:val="nil"/>
            </w:tcBorders>
            <w:shd w:val="clear" w:color="000000" w:fill="D9D9D9"/>
            <w:vAlign w:val="center"/>
            <w:hideMark/>
          </w:tcPr>
          <w:p w14:paraId="16641AEE" w14:textId="77777777" w:rsidR="004D225A" w:rsidRPr="004D225A" w:rsidRDefault="004D225A" w:rsidP="004D225A">
            <w:pPr>
              <w:spacing w:after="0" w:line="240" w:lineRule="auto"/>
              <w:jc w:val="center"/>
              <w:rPr>
                <w:rFonts w:ascii="Garamond" w:eastAsia="Times New Roman" w:hAnsi="Garamond" w:cs="Arial"/>
                <w:b/>
                <w:bCs/>
                <w:color w:val="000000"/>
                <w:sz w:val="20"/>
                <w:szCs w:val="20"/>
              </w:rPr>
            </w:pPr>
            <w:r w:rsidRPr="004D225A">
              <w:rPr>
                <w:rFonts w:ascii="Garamond" w:eastAsia="Times New Roman" w:hAnsi="Garamond" w:cs="Arial"/>
                <w:b/>
                <w:bCs/>
                <w:color w:val="000000"/>
                <w:sz w:val="20"/>
                <w:szCs w:val="20"/>
              </w:rPr>
              <w:t>Počet mesiacov spolu</w:t>
            </w:r>
          </w:p>
        </w:tc>
        <w:tc>
          <w:tcPr>
            <w:tcW w:w="1259" w:type="dxa"/>
            <w:tcBorders>
              <w:top w:val="single" w:sz="4" w:space="0" w:color="auto"/>
              <w:left w:val="single" w:sz="4" w:space="0" w:color="auto"/>
              <w:bottom w:val="single" w:sz="4" w:space="0" w:color="auto"/>
              <w:right w:val="nil"/>
            </w:tcBorders>
            <w:shd w:val="clear" w:color="000000" w:fill="D9D9D9"/>
            <w:vAlign w:val="center"/>
            <w:hideMark/>
          </w:tcPr>
          <w:p w14:paraId="1969DF00" w14:textId="77777777" w:rsidR="004D225A" w:rsidRPr="004D225A" w:rsidRDefault="004D225A" w:rsidP="004D225A">
            <w:pPr>
              <w:spacing w:after="0" w:line="240" w:lineRule="auto"/>
              <w:jc w:val="center"/>
              <w:rPr>
                <w:rFonts w:ascii="Garamond" w:eastAsia="Times New Roman" w:hAnsi="Garamond" w:cs="Arial"/>
                <w:b/>
                <w:bCs/>
                <w:color w:val="000000"/>
                <w:sz w:val="20"/>
                <w:szCs w:val="20"/>
              </w:rPr>
            </w:pPr>
            <w:r w:rsidRPr="004D225A">
              <w:rPr>
                <w:rFonts w:ascii="Garamond" w:eastAsia="Times New Roman" w:hAnsi="Garamond" w:cs="Arial"/>
                <w:b/>
                <w:bCs/>
                <w:color w:val="000000"/>
                <w:sz w:val="20"/>
                <w:szCs w:val="20"/>
              </w:rPr>
              <w:t>Cena za predpokladané</w:t>
            </w:r>
            <w:r w:rsidRPr="004D225A">
              <w:rPr>
                <w:rFonts w:ascii="Garamond" w:eastAsia="Times New Roman" w:hAnsi="Garamond" w:cs="Arial"/>
                <w:b/>
                <w:bCs/>
                <w:color w:val="000000"/>
                <w:sz w:val="20"/>
                <w:szCs w:val="20"/>
              </w:rPr>
              <w:br/>
              <w:t>množstvo MJ</w:t>
            </w:r>
            <w:r w:rsidRPr="004D225A">
              <w:rPr>
                <w:rFonts w:ascii="Garamond" w:eastAsia="Times New Roman" w:hAnsi="Garamond" w:cs="Arial"/>
                <w:b/>
                <w:bCs/>
                <w:color w:val="000000"/>
                <w:sz w:val="20"/>
                <w:szCs w:val="20"/>
              </w:rPr>
              <w:br/>
              <w:t>(EUR)</w:t>
            </w:r>
          </w:p>
        </w:tc>
      </w:tr>
      <w:tr w:rsidR="004D225A" w:rsidRPr="004D225A" w14:paraId="6522E86B" w14:textId="77777777" w:rsidTr="004D225A">
        <w:trPr>
          <w:trHeight w:val="255"/>
        </w:trPr>
        <w:tc>
          <w:tcPr>
            <w:tcW w:w="862" w:type="dxa"/>
            <w:vMerge/>
            <w:tcBorders>
              <w:top w:val="single" w:sz="4" w:space="0" w:color="auto"/>
              <w:left w:val="single" w:sz="4" w:space="0" w:color="auto"/>
              <w:bottom w:val="nil"/>
              <w:right w:val="single" w:sz="4" w:space="0" w:color="auto"/>
            </w:tcBorders>
            <w:vAlign w:val="center"/>
            <w:hideMark/>
          </w:tcPr>
          <w:p w14:paraId="51C62455" w14:textId="77777777" w:rsidR="004D225A" w:rsidRPr="004D225A" w:rsidRDefault="004D225A" w:rsidP="004D225A">
            <w:pPr>
              <w:spacing w:after="0" w:line="240" w:lineRule="auto"/>
              <w:rPr>
                <w:rFonts w:ascii="Garamond" w:eastAsia="Times New Roman" w:hAnsi="Garamond" w:cs="Arial"/>
                <w:sz w:val="20"/>
                <w:szCs w:val="20"/>
              </w:rPr>
            </w:pPr>
          </w:p>
        </w:tc>
        <w:tc>
          <w:tcPr>
            <w:tcW w:w="3243" w:type="dxa"/>
            <w:vMerge/>
            <w:tcBorders>
              <w:top w:val="single" w:sz="4" w:space="0" w:color="auto"/>
              <w:left w:val="single" w:sz="4" w:space="0" w:color="auto"/>
              <w:bottom w:val="single" w:sz="4" w:space="0" w:color="auto"/>
              <w:right w:val="single" w:sz="4" w:space="0" w:color="auto"/>
            </w:tcBorders>
            <w:vAlign w:val="center"/>
            <w:hideMark/>
          </w:tcPr>
          <w:p w14:paraId="396CC40B" w14:textId="77777777" w:rsidR="004D225A" w:rsidRPr="004D225A" w:rsidRDefault="004D225A" w:rsidP="004D225A">
            <w:pPr>
              <w:spacing w:after="0" w:line="240" w:lineRule="auto"/>
              <w:rPr>
                <w:rFonts w:ascii="Garamond" w:eastAsia="Times New Roman" w:hAnsi="Garamond" w:cs="Arial"/>
                <w:b/>
                <w:bCs/>
                <w:sz w:val="20"/>
                <w:szCs w:val="20"/>
              </w:rPr>
            </w:pPr>
          </w:p>
        </w:tc>
        <w:tc>
          <w:tcPr>
            <w:tcW w:w="1181" w:type="dxa"/>
            <w:vMerge/>
            <w:tcBorders>
              <w:top w:val="single" w:sz="4" w:space="0" w:color="auto"/>
              <w:left w:val="nil"/>
              <w:bottom w:val="nil"/>
              <w:right w:val="single" w:sz="4" w:space="0" w:color="auto"/>
            </w:tcBorders>
            <w:vAlign w:val="center"/>
            <w:hideMark/>
          </w:tcPr>
          <w:p w14:paraId="1CA9BACE" w14:textId="77777777" w:rsidR="004D225A" w:rsidRPr="004D225A" w:rsidRDefault="004D225A" w:rsidP="004D225A">
            <w:pPr>
              <w:spacing w:after="0" w:line="240" w:lineRule="auto"/>
              <w:rPr>
                <w:rFonts w:ascii="Garamond" w:eastAsia="Times New Roman" w:hAnsi="Garamond" w:cs="Arial"/>
                <w:b/>
                <w:bCs/>
                <w:sz w:val="20"/>
                <w:szCs w:val="20"/>
              </w:rPr>
            </w:pPr>
          </w:p>
        </w:tc>
        <w:tc>
          <w:tcPr>
            <w:tcW w:w="1358" w:type="dxa"/>
            <w:vMerge/>
            <w:tcBorders>
              <w:top w:val="single" w:sz="4" w:space="0" w:color="auto"/>
              <w:left w:val="single" w:sz="4" w:space="0" w:color="auto"/>
              <w:bottom w:val="nil"/>
              <w:right w:val="single" w:sz="4" w:space="0" w:color="auto"/>
            </w:tcBorders>
            <w:vAlign w:val="center"/>
            <w:hideMark/>
          </w:tcPr>
          <w:p w14:paraId="36703E63" w14:textId="77777777" w:rsidR="004D225A" w:rsidRPr="004D225A" w:rsidRDefault="004D225A" w:rsidP="004D225A">
            <w:pPr>
              <w:spacing w:after="0" w:line="240" w:lineRule="auto"/>
              <w:rPr>
                <w:rFonts w:ascii="Garamond" w:eastAsia="Times New Roman" w:hAnsi="Garamond" w:cs="Arial"/>
                <w:b/>
                <w:bCs/>
                <w:sz w:val="20"/>
                <w:szCs w:val="20"/>
              </w:rPr>
            </w:pPr>
          </w:p>
        </w:tc>
        <w:tc>
          <w:tcPr>
            <w:tcW w:w="864" w:type="dxa"/>
            <w:tcBorders>
              <w:top w:val="nil"/>
              <w:left w:val="nil"/>
              <w:bottom w:val="nil"/>
              <w:right w:val="single" w:sz="4" w:space="0" w:color="auto"/>
            </w:tcBorders>
            <w:shd w:val="clear" w:color="000000" w:fill="D9D9D9"/>
            <w:vAlign w:val="center"/>
            <w:hideMark/>
          </w:tcPr>
          <w:p w14:paraId="0B1635BC"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bez DPH</w:t>
            </w:r>
          </w:p>
        </w:tc>
        <w:tc>
          <w:tcPr>
            <w:tcW w:w="866" w:type="dxa"/>
            <w:tcBorders>
              <w:top w:val="nil"/>
              <w:left w:val="nil"/>
              <w:bottom w:val="nil"/>
              <w:right w:val="single" w:sz="4" w:space="0" w:color="auto"/>
            </w:tcBorders>
            <w:shd w:val="clear" w:color="000000" w:fill="D9D9D9"/>
            <w:vAlign w:val="center"/>
            <w:hideMark/>
          </w:tcPr>
          <w:p w14:paraId="6E1811A2"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 </w:t>
            </w:r>
          </w:p>
        </w:tc>
        <w:tc>
          <w:tcPr>
            <w:tcW w:w="1259" w:type="dxa"/>
            <w:tcBorders>
              <w:top w:val="nil"/>
              <w:left w:val="nil"/>
              <w:bottom w:val="single" w:sz="4" w:space="0" w:color="auto"/>
              <w:right w:val="single" w:sz="4" w:space="0" w:color="auto"/>
            </w:tcBorders>
            <w:shd w:val="clear" w:color="000000" w:fill="D9D9D9"/>
            <w:vAlign w:val="center"/>
            <w:hideMark/>
          </w:tcPr>
          <w:p w14:paraId="2C6977BA"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bez DPH</w:t>
            </w:r>
          </w:p>
        </w:tc>
      </w:tr>
      <w:tr w:rsidR="004D225A" w:rsidRPr="004D225A" w14:paraId="7FFCC302" w14:textId="77777777" w:rsidTr="004D225A">
        <w:trPr>
          <w:trHeight w:val="255"/>
        </w:trPr>
        <w:tc>
          <w:tcPr>
            <w:tcW w:w="862" w:type="dxa"/>
            <w:tcBorders>
              <w:top w:val="single" w:sz="4" w:space="0" w:color="auto"/>
              <w:left w:val="single" w:sz="4" w:space="0" w:color="auto"/>
              <w:bottom w:val="nil"/>
              <w:right w:val="single" w:sz="4" w:space="0" w:color="auto"/>
            </w:tcBorders>
            <w:shd w:val="clear" w:color="auto" w:fill="auto"/>
            <w:noWrap/>
            <w:vAlign w:val="center"/>
            <w:hideMark/>
          </w:tcPr>
          <w:p w14:paraId="073B4683" w14:textId="77777777" w:rsidR="004D225A" w:rsidRPr="004D225A" w:rsidRDefault="004D225A" w:rsidP="004D225A">
            <w:pPr>
              <w:spacing w:after="0" w:line="240" w:lineRule="auto"/>
              <w:jc w:val="center"/>
              <w:rPr>
                <w:rFonts w:ascii="Garamond" w:eastAsia="Times New Roman" w:hAnsi="Garamond" w:cs="Arial"/>
                <w:i/>
                <w:iCs/>
                <w:color w:val="808080"/>
                <w:sz w:val="18"/>
                <w:szCs w:val="18"/>
              </w:rPr>
            </w:pPr>
            <w:r w:rsidRPr="004D225A">
              <w:rPr>
                <w:rFonts w:ascii="Garamond" w:eastAsia="Times New Roman" w:hAnsi="Garamond" w:cs="Arial"/>
                <w:i/>
                <w:iCs/>
                <w:color w:val="808080"/>
                <w:sz w:val="18"/>
                <w:szCs w:val="18"/>
              </w:rPr>
              <w:t>A</w:t>
            </w:r>
          </w:p>
        </w:tc>
        <w:tc>
          <w:tcPr>
            <w:tcW w:w="3243" w:type="dxa"/>
            <w:tcBorders>
              <w:top w:val="single" w:sz="4" w:space="0" w:color="auto"/>
              <w:left w:val="nil"/>
              <w:bottom w:val="nil"/>
              <w:right w:val="single" w:sz="4" w:space="0" w:color="auto"/>
            </w:tcBorders>
            <w:shd w:val="clear" w:color="auto" w:fill="auto"/>
            <w:vAlign w:val="center"/>
            <w:hideMark/>
          </w:tcPr>
          <w:p w14:paraId="080CC9D0" w14:textId="77777777" w:rsidR="004D225A" w:rsidRPr="004D225A" w:rsidRDefault="004D225A" w:rsidP="004D225A">
            <w:pPr>
              <w:spacing w:after="0" w:line="240" w:lineRule="auto"/>
              <w:jc w:val="center"/>
              <w:rPr>
                <w:rFonts w:ascii="Garamond" w:eastAsia="Times New Roman" w:hAnsi="Garamond" w:cs="Arial"/>
                <w:i/>
                <w:iCs/>
                <w:sz w:val="18"/>
                <w:szCs w:val="18"/>
              </w:rPr>
            </w:pPr>
            <w:r w:rsidRPr="004D225A">
              <w:rPr>
                <w:rFonts w:ascii="Garamond" w:eastAsia="Times New Roman" w:hAnsi="Garamond" w:cs="Arial"/>
                <w:i/>
                <w:iCs/>
                <w:sz w:val="18"/>
                <w:szCs w:val="18"/>
              </w:rPr>
              <w:t>B</w:t>
            </w:r>
          </w:p>
        </w:tc>
        <w:tc>
          <w:tcPr>
            <w:tcW w:w="1181" w:type="dxa"/>
            <w:tcBorders>
              <w:top w:val="single" w:sz="4" w:space="0" w:color="auto"/>
              <w:left w:val="nil"/>
              <w:bottom w:val="nil"/>
              <w:right w:val="single" w:sz="4" w:space="0" w:color="auto"/>
            </w:tcBorders>
            <w:shd w:val="clear" w:color="000000" w:fill="FFFFFF"/>
            <w:noWrap/>
            <w:vAlign w:val="center"/>
            <w:hideMark/>
          </w:tcPr>
          <w:p w14:paraId="6DA6E935" w14:textId="77777777" w:rsidR="004D225A" w:rsidRPr="004D225A" w:rsidRDefault="004D225A" w:rsidP="004D225A">
            <w:pPr>
              <w:spacing w:after="0" w:line="240" w:lineRule="auto"/>
              <w:jc w:val="center"/>
              <w:rPr>
                <w:rFonts w:ascii="Garamond" w:eastAsia="Times New Roman" w:hAnsi="Garamond" w:cs="Arial"/>
                <w:i/>
                <w:iCs/>
                <w:color w:val="808080"/>
                <w:sz w:val="18"/>
                <w:szCs w:val="18"/>
              </w:rPr>
            </w:pPr>
            <w:r w:rsidRPr="004D225A">
              <w:rPr>
                <w:rFonts w:ascii="Garamond" w:eastAsia="Times New Roman" w:hAnsi="Garamond" w:cs="Arial"/>
                <w:i/>
                <w:iCs/>
                <w:color w:val="808080"/>
                <w:sz w:val="18"/>
                <w:szCs w:val="18"/>
              </w:rPr>
              <w:t>C</w:t>
            </w:r>
          </w:p>
        </w:tc>
        <w:tc>
          <w:tcPr>
            <w:tcW w:w="1358" w:type="dxa"/>
            <w:tcBorders>
              <w:top w:val="single" w:sz="4" w:space="0" w:color="auto"/>
              <w:left w:val="nil"/>
              <w:bottom w:val="nil"/>
              <w:right w:val="single" w:sz="4" w:space="0" w:color="auto"/>
            </w:tcBorders>
            <w:shd w:val="clear" w:color="auto" w:fill="auto"/>
            <w:vAlign w:val="center"/>
            <w:hideMark/>
          </w:tcPr>
          <w:p w14:paraId="374D7C62" w14:textId="77777777" w:rsidR="004D225A" w:rsidRPr="004D225A" w:rsidRDefault="004D225A" w:rsidP="004D225A">
            <w:pPr>
              <w:spacing w:after="0" w:line="240" w:lineRule="auto"/>
              <w:jc w:val="center"/>
              <w:rPr>
                <w:rFonts w:ascii="Garamond" w:eastAsia="Times New Roman" w:hAnsi="Garamond" w:cs="Arial"/>
                <w:i/>
                <w:iCs/>
                <w:color w:val="808080"/>
                <w:sz w:val="18"/>
                <w:szCs w:val="18"/>
              </w:rPr>
            </w:pPr>
            <w:r w:rsidRPr="004D225A">
              <w:rPr>
                <w:rFonts w:ascii="Garamond" w:eastAsia="Times New Roman" w:hAnsi="Garamond" w:cs="Arial"/>
                <w:i/>
                <w:iCs/>
                <w:color w:val="808080"/>
                <w:sz w:val="18"/>
                <w:szCs w:val="18"/>
              </w:rPr>
              <w:t>D</w:t>
            </w:r>
          </w:p>
        </w:tc>
        <w:tc>
          <w:tcPr>
            <w:tcW w:w="864" w:type="dxa"/>
            <w:tcBorders>
              <w:top w:val="single" w:sz="4" w:space="0" w:color="auto"/>
              <w:left w:val="nil"/>
              <w:bottom w:val="nil"/>
              <w:right w:val="single" w:sz="4" w:space="0" w:color="auto"/>
            </w:tcBorders>
            <w:shd w:val="clear" w:color="auto" w:fill="auto"/>
            <w:vAlign w:val="center"/>
            <w:hideMark/>
          </w:tcPr>
          <w:p w14:paraId="32A98542" w14:textId="77777777" w:rsidR="004D225A" w:rsidRPr="004D225A" w:rsidRDefault="004D225A" w:rsidP="004D225A">
            <w:pPr>
              <w:spacing w:after="0" w:line="240" w:lineRule="auto"/>
              <w:jc w:val="center"/>
              <w:rPr>
                <w:rFonts w:ascii="Garamond" w:eastAsia="Times New Roman" w:hAnsi="Garamond" w:cs="Arial"/>
                <w:i/>
                <w:iCs/>
                <w:color w:val="808080"/>
                <w:sz w:val="20"/>
                <w:szCs w:val="20"/>
              </w:rPr>
            </w:pPr>
            <w:r w:rsidRPr="004D225A">
              <w:rPr>
                <w:rFonts w:ascii="Garamond" w:eastAsia="Times New Roman" w:hAnsi="Garamond" w:cs="Arial"/>
                <w:i/>
                <w:iCs/>
                <w:color w:val="808080"/>
                <w:sz w:val="20"/>
                <w:szCs w:val="20"/>
              </w:rPr>
              <w:t>E</w:t>
            </w:r>
          </w:p>
        </w:tc>
        <w:tc>
          <w:tcPr>
            <w:tcW w:w="866" w:type="dxa"/>
            <w:tcBorders>
              <w:top w:val="single" w:sz="4" w:space="0" w:color="auto"/>
              <w:left w:val="nil"/>
              <w:bottom w:val="nil"/>
              <w:right w:val="single" w:sz="4" w:space="0" w:color="auto"/>
            </w:tcBorders>
            <w:shd w:val="clear" w:color="auto" w:fill="auto"/>
            <w:vAlign w:val="center"/>
            <w:hideMark/>
          </w:tcPr>
          <w:p w14:paraId="2C69FDA9" w14:textId="77777777" w:rsidR="004D225A" w:rsidRPr="004D225A" w:rsidRDefault="004D225A" w:rsidP="004D225A">
            <w:pPr>
              <w:spacing w:after="0" w:line="240" w:lineRule="auto"/>
              <w:jc w:val="center"/>
              <w:rPr>
                <w:rFonts w:ascii="Garamond" w:eastAsia="Times New Roman" w:hAnsi="Garamond" w:cs="Arial"/>
                <w:i/>
                <w:iCs/>
                <w:color w:val="808080"/>
                <w:sz w:val="20"/>
                <w:szCs w:val="20"/>
              </w:rPr>
            </w:pPr>
            <w:r w:rsidRPr="004D225A">
              <w:rPr>
                <w:rFonts w:ascii="Garamond" w:eastAsia="Times New Roman" w:hAnsi="Garamond" w:cs="Arial"/>
                <w:i/>
                <w:iCs/>
                <w:color w:val="808080"/>
                <w:sz w:val="20"/>
                <w:szCs w:val="20"/>
              </w:rPr>
              <w:t>F</w:t>
            </w:r>
          </w:p>
        </w:tc>
        <w:tc>
          <w:tcPr>
            <w:tcW w:w="1259" w:type="dxa"/>
            <w:tcBorders>
              <w:top w:val="nil"/>
              <w:left w:val="nil"/>
              <w:bottom w:val="nil"/>
              <w:right w:val="single" w:sz="4" w:space="0" w:color="auto"/>
            </w:tcBorders>
            <w:shd w:val="clear" w:color="auto" w:fill="auto"/>
            <w:vAlign w:val="center"/>
            <w:hideMark/>
          </w:tcPr>
          <w:p w14:paraId="7934F736" w14:textId="77777777" w:rsidR="004D225A" w:rsidRPr="004D225A" w:rsidRDefault="004D225A" w:rsidP="004D225A">
            <w:pPr>
              <w:spacing w:after="0" w:line="240" w:lineRule="auto"/>
              <w:jc w:val="center"/>
              <w:rPr>
                <w:rFonts w:ascii="Garamond" w:eastAsia="Times New Roman" w:hAnsi="Garamond" w:cs="Arial"/>
                <w:i/>
                <w:iCs/>
                <w:color w:val="808080"/>
                <w:sz w:val="20"/>
                <w:szCs w:val="20"/>
              </w:rPr>
            </w:pPr>
            <w:r w:rsidRPr="004D225A">
              <w:rPr>
                <w:rFonts w:ascii="Garamond" w:eastAsia="Times New Roman" w:hAnsi="Garamond" w:cs="Arial"/>
                <w:i/>
                <w:iCs/>
                <w:color w:val="808080"/>
                <w:sz w:val="20"/>
                <w:szCs w:val="20"/>
              </w:rPr>
              <w:t>E x F</w:t>
            </w:r>
          </w:p>
        </w:tc>
      </w:tr>
      <w:tr w:rsidR="004D225A" w:rsidRPr="004D225A" w14:paraId="3E042ECA" w14:textId="77777777" w:rsidTr="004D225A">
        <w:trPr>
          <w:trHeight w:val="315"/>
        </w:trPr>
        <w:tc>
          <w:tcPr>
            <w:tcW w:w="862" w:type="dxa"/>
            <w:tcBorders>
              <w:top w:val="single" w:sz="4" w:space="0" w:color="auto"/>
              <w:left w:val="single" w:sz="4" w:space="0" w:color="auto"/>
              <w:bottom w:val="nil"/>
              <w:right w:val="single" w:sz="4" w:space="0" w:color="auto"/>
            </w:tcBorders>
            <w:shd w:val="clear" w:color="000000" w:fill="D9D9D9"/>
            <w:vAlign w:val="center"/>
            <w:hideMark/>
          </w:tcPr>
          <w:p w14:paraId="1ED20F40" w14:textId="77777777" w:rsidR="004D225A" w:rsidRPr="004D225A" w:rsidRDefault="004D225A" w:rsidP="004D225A">
            <w:pPr>
              <w:spacing w:after="0" w:line="240" w:lineRule="auto"/>
              <w:jc w:val="center"/>
              <w:rPr>
                <w:rFonts w:ascii="Garamond" w:eastAsia="Times New Roman" w:hAnsi="Garamond" w:cs="Arial"/>
                <w:b/>
                <w:bCs/>
                <w:sz w:val="24"/>
                <w:szCs w:val="24"/>
              </w:rPr>
            </w:pPr>
            <w:r w:rsidRPr="004D225A">
              <w:rPr>
                <w:rFonts w:ascii="Garamond" w:eastAsia="Times New Roman" w:hAnsi="Garamond" w:cs="Arial"/>
                <w:b/>
                <w:bCs/>
                <w:sz w:val="24"/>
                <w:szCs w:val="24"/>
              </w:rPr>
              <w:t> </w:t>
            </w:r>
          </w:p>
        </w:tc>
        <w:tc>
          <w:tcPr>
            <w:tcW w:w="8771" w:type="dxa"/>
            <w:gridSpan w:val="6"/>
            <w:tcBorders>
              <w:top w:val="single" w:sz="4" w:space="0" w:color="auto"/>
              <w:left w:val="nil"/>
              <w:bottom w:val="nil"/>
              <w:right w:val="single" w:sz="4" w:space="0" w:color="auto"/>
            </w:tcBorders>
            <w:shd w:val="clear" w:color="000000" w:fill="D9D9D9"/>
            <w:vAlign w:val="center"/>
            <w:hideMark/>
          </w:tcPr>
          <w:p w14:paraId="7B9FD6E6" w14:textId="77777777" w:rsidR="004D225A" w:rsidRPr="004D225A" w:rsidRDefault="004D225A" w:rsidP="004D225A">
            <w:pPr>
              <w:spacing w:after="0" w:line="240" w:lineRule="auto"/>
              <w:rPr>
                <w:rFonts w:ascii="Garamond" w:eastAsia="Times New Roman" w:hAnsi="Garamond" w:cs="Arial"/>
                <w:b/>
                <w:bCs/>
                <w:sz w:val="24"/>
                <w:szCs w:val="24"/>
              </w:rPr>
            </w:pPr>
            <w:r w:rsidRPr="004D225A">
              <w:rPr>
                <w:rFonts w:ascii="Garamond" w:eastAsia="Times New Roman" w:hAnsi="Garamond" w:cs="Arial"/>
                <w:b/>
                <w:bCs/>
                <w:sz w:val="24"/>
                <w:szCs w:val="24"/>
              </w:rPr>
              <w:t> </w:t>
            </w:r>
          </w:p>
        </w:tc>
      </w:tr>
      <w:tr w:rsidR="004D225A" w:rsidRPr="004D225A" w14:paraId="6D7EF999" w14:textId="77777777" w:rsidTr="004D225A">
        <w:trPr>
          <w:trHeight w:val="1275"/>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3D153"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1.</w:t>
            </w:r>
          </w:p>
        </w:tc>
        <w:tc>
          <w:tcPr>
            <w:tcW w:w="3243" w:type="dxa"/>
            <w:tcBorders>
              <w:top w:val="single" w:sz="4" w:space="0" w:color="auto"/>
              <w:left w:val="nil"/>
              <w:bottom w:val="single" w:sz="4" w:space="0" w:color="auto"/>
              <w:right w:val="single" w:sz="4" w:space="0" w:color="auto"/>
            </w:tcBorders>
            <w:shd w:val="clear" w:color="auto" w:fill="auto"/>
            <w:vAlign w:val="center"/>
            <w:hideMark/>
          </w:tcPr>
          <w:p w14:paraId="7902441A"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 xml:space="preserve">Pripojenie lokality A. 1. DPB centrála, sídlo, Olejkárska 1, Bratislava, </w:t>
            </w:r>
            <w:proofErr w:type="spellStart"/>
            <w:r w:rsidRPr="004D225A">
              <w:rPr>
                <w:rFonts w:ascii="Garamond" w:eastAsia="Times New Roman" w:hAnsi="Garamond" w:cs="Arial"/>
                <w:sz w:val="20"/>
                <w:szCs w:val="20"/>
              </w:rPr>
              <w:t>redudantne</w:t>
            </w:r>
            <w:proofErr w:type="spellEnd"/>
            <w:r w:rsidRPr="004D225A">
              <w:rPr>
                <w:rFonts w:ascii="Garamond" w:eastAsia="Times New Roman" w:hAnsi="Garamond" w:cs="Arial"/>
                <w:sz w:val="20"/>
                <w:szCs w:val="20"/>
              </w:rPr>
              <w:t xml:space="preserve"> do internetu, verejné IP adresy, </w:t>
            </w:r>
            <w:proofErr w:type="spellStart"/>
            <w:r w:rsidRPr="004D225A">
              <w:rPr>
                <w:rFonts w:ascii="Garamond" w:eastAsia="Times New Roman" w:hAnsi="Garamond" w:cs="Arial"/>
                <w:sz w:val="20"/>
                <w:szCs w:val="20"/>
              </w:rPr>
              <w:t>redudantne</w:t>
            </w:r>
            <w:proofErr w:type="spellEnd"/>
            <w:r w:rsidRPr="004D225A">
              <w:rPr>
                <w:rFonts w:ascii="Garamond" w:eastAsia="Times New Roman" w:hAnsi="Garamond" w:cs="Arial"/>
                <w:sz w:val="20"/>
                <w:szCs w:val="20"/>
              </w:rPr>
              <w:t xml:space="preserve"> koncové zariadenia, požadované služby, údržba a podpora</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66FB8950"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14:paraId="5ACFA33E"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single" w:sz="4" w:space="0" w:color="auto"/>
              <w:left w:val="nil"/>
              <w:bottom w:val="single" w:sz="4" w:space="0" w:color="auto"/>
              <w:right w:val="single" w:sz="4" w:space="0" w:color="auto"/>
            </w:tcBorders>
            <w:shd w:val="clear" w:color="000000" w:fill="FFFF00"/>
            <w:vAlign w:val="center"/>
            <w:hideMark/>
          </w:tcPr>
          <w:p w14:paraId="6AB671EA"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743D0987"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14:paraId="64A372FB"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7AF94731"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3B3A4A6F"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2.</w:t>
            </w:r>
          </w:p>
        </w:tc>
        <w:tc>
          <w:tcPr>
            <w:tcW w:w="3243" w:type="dxa"/>
            <w:tcBorders>
              <w:top w:val="nil"/>
              <w:left w:val="nil"/>
              <w:bottom w:val="single" w:sz="4" w:space="0" w:color="auto"/>
              <w:right w:val="single" w:sz="4" w:space="0" w:color="auto"/>
            </w:tcBorders>
            <w:shd w:val="clear" w:color="auto" w:fill="auto"/>
            <w:vAlign w:val="center"/>
            <w:hideMark/>
          </w:tcPr>
          <w:p w14:paraId="464654DF"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A. 2. Vozovňa Petržalka 1, Janíkov dvor, Bratislava,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1332D2F8"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1FD43369"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2AC50947"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6401C33B"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32AB917D"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1679676D"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482D1A63"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3.</w:t>
            </w:r>
          </w:p>
        </w:tc>
        <w:tc>
          <w:tcPr>
            <w:tcW w:w="3243" w:type="dxa"/>
            <w:tcBorders>
              <w:top w:val="nil"/>
              <w:left w:val="nil"/>
              <w:bottom w:val="single" w:sz="4" w:space="0" w:color="auto"/>
              <w:right w:val="single" w:sz="4" w:space="0" w:color="auto"/>
            </w:tcBorders>
            <w:shd w:val="clear" w:color="auto" w:fill="auto"/>
            <w:vAlign w:val="center"/>
            <w:hideMark/>
          </w:tcPr>
          <w:p w14:paraId="055A1DE9"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 xml:space="preserve">Pripojenie lokality A. 3. Vozovňa Jurajov dvor, Vajnorská 135, Bratislava, </w:t>
            </w:r>
            <w:proofErr w:type="spellStart"/>
            <w:r w:rsidRPr="004D225A">
              <w:rPr>
                <w:rFonts w:ascii="Garamond" w:eastAsia="Times New Roman" w:hAnsi="Garamond" w:cs="Arial"/>
                <w:sz w:val="20"/>
                <w:szCs w:val="20"/>
              </w:rPr>
              <w:t>redudantne</w:t>
            </w:r>
            <w:proofErr w:type="spellEnd"/>
            <w:r w:rsidRPr="004D225A">
              <w:rPr>
                <w:rFonts w:ascii="Garamond" w:eastAsia="Times New Roman" w:hAnsi="Garamond" w:cs="Arial"/>
                <w:sz w:val="20"/>
                <w:szCs w:val="20"/>
              </w:rPr>
              <w:t xml:space="preserve">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6D3A343B"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6CF2AB4D"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34A28A28"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5A9AEAA2"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04283B59"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0E773576"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4A818CE0"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4.</w:t>
            </w:r>
          </w:p>
        </w:tc>
        <w:tc>
          <w:tcPr>
            <w:tcW w:w="3243" w:type="dxa"/>
            <w:tcBorders>
              <w:top w:val="nil"/>
              <w:left w:val="nil"/>
              <w:bottom w:val="single" w:sz="4" w:space="0" w:color="auto"/>
              <w:right w:val="single" w:sz="4" w:space="0" w:color="auto"/>
            </w:tcBorders>
            <w:shd w:val="clear" w:color="auto" w:fill="auto"/>
            <w:vAlign w:val="center"/>
            <w:hideMark/>
          </w:tcPr>
          <w:p w14:paraId="670643C4"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A. 4.  Vozovňa Krasňany, Račianska 149, Bratislava,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7662A099"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40B80B16"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6F8E2E6B"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3C97C07F"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24C0AB45"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68555096"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0E4A969C"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5.</w:t>
            </w:r>
          </w:p>
        </w:tc>
        <w:tc>
          <w:tcPr>
            <w:tcW w:w="3243" w:type="dxa"/>
            <w:tcBorders>
              <w:top w:val="nil"/>
              <w:left w:val="nil"/>
              <w:bottom w:val="single" w:sz="4" w:space="0" w:color="auto"/>
              <w:right w:val="single" w:sz="4" w:space="0" w:color="auto"/>
            </w:tcBorders>
            <w:shd w:val="clear" w:color="auto" w:fill="auto"/>
            <w:vAlign w:val="center"/>
            <w:hideMark/>
          </w:tcPr>
          <w:p w14:paraId="5E808EA0"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 xml:space="preserve">Pripojenie lokality A. 5. Vozovňa </w:t>
            </w:r>
            <w:proofErr w:type="spellStart"/>
            <w:r w:rsidRPr="004D225A">
              <w:rPr>
                <w:rFonts w:ascii="Garamond" w:eastAsia="Times New Roman" w:hAnsi="Garamond" w:cs="Arial"/>
                <w:sz w:val="20"/>
                <w:szCs w:val="20"/>
              </w:rPr>
              <w:t>Hroboňova</w:t>
            </w:r>
            <w:proofErr w:type="spellEnd"/>
            <w:r w:rsidRPr="004D225A">
              <w:rPr>
                <w:rFonts w:ascii="Garamond" w:eastAsia="Times New Roman" w:hAnsi="Garamond" w:cs="Arial"/>
                <w:sz w:val="20"/>
                <w:szCs w:val="20"/>
              </w:rPr>
              <w:t xml:space="preserve"> 1, Bratislava,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04EC738F"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7E19E9D8"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432D0CD0"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32515F74"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76C7C173"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0579A5DA"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2C01756B"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 </w:t>
            </w:r>
          </w:p>
        </w:tc>
        <w:tc>
          <w:tcPr>
            <w:tcW w:w="3243" w:type="dxa"/>
            <w:tcBorders>
              <w:top w:val="nil"/>
              <w:left w:val="nil"/>
              <w:bottom w:val="single" w:sz="4" w:space="0" w:color="auto"/>
              <w:right w:val="single" w:sz="4" w:space="0" w:color="auto"/>
            </w:tcBorders>
            <w:shd w:val="clear" w:color="auto" w:fill="auto"/>
            <w:vAlign w:val="center"/>
            <w:hideMark/>
          </w:tcPr>
          <w:p w14:paraId="4F024510"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A. 6. Vozovňa Petržalka 2, Bratislava,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252063AF"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669D077D"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31353B39"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622DDA5D"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141F07C4"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3FA3568F" w14:textId="77777777" w:rsidTr="004D225A">
        <w:trPr>
          <w:trHeight w:val="1275"/>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26DC3FCA"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6.</w:t>
            </w:r>
          </w:p>
        </w:tc>
        <w:tc>
          <w:tcPr>
            <w:tcW w:w="3243" w:type="dxa"/>
            <w:tcBorders>
              <w:top w:val="nil"/>
              <w:left w:val="nil"/>
              <w:bottom w:val="single" w:sz="4" w:space="0" w:color="auto"/>
              <w:right w:val="single" w:sz="4" w:space="0" w:color="auto"/>
            </w:tcBorders>
            <w:shd w:val="clear" w:color="auto" w:fill="auto"/>
            <w:vAlign w:val="center"/>
            <w:hideMark/>
          </w:tcPr>
          <w:p w14:paraId="6A87E692"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 xml:space="preserve">Pripojenie lokality B. 1.  Predajňa lístkov Hlavná stanica, Nám. Franza </w:t>
            </w:r>
            <w:proofErr w:type="spellStart"/>
            <w:r w:rsidRPr="004D225A">
              <w:rPr>
                <w:rFonts w:ascii="Garamond" w:eastAsia="Times New Roman" w:hAnsi="Garamond" w:cs="Arial"/>
                <w:sz w:val="20"/>
                <w:szCs w:val="20"/>
              </w:rPr>
              <w:t>Liszta</w:t>
            </w:r>
            <w:proofErr w:type="spellEnd"/>
            <w:r w:rsidRPr="004D225A">
              <w:rPr>
                <w:rFonts w:ascii="Garamond" w:eastAsia="Times New Roman" w:hAnsi="Garamond" w:cs="Arial"/>
                <w:sz w:val="20"/>
                <w:szCs w:val="20"/>
              </w:rPr>
              <w:t>, Bratislava, so záložným pripojením,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7AA56619"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364ABEF9"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6C8D33E4"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000C9F14"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7F3F6F72"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58D2D45D" w14:textId="77777777" w:rsidTr="004D225A">
        <w:trPr>
          <w:trHeight w:val="1275"/>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783C9406"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7.</w:t>
            </w:r>
          </w:p>
        </w:tc>
        <w:tc>
          <w:tcPr>
            <w:tcW w:w="3243" w:type="dxa"/>
            <w:tcBorders>
              <w:top w:val="nil"/>
              <w:left w:val="nil"/>
              <w:bottom w:val="single" w:sz="4" w:space="0" w:color="auto"/>
              <w:right w:val="single" w:sz="4" w:space="0" w:color="auto"/>
            </w:tcBorders>
            <w:shd w:val="clear" w:color="auto" w:fill="auto"/>
            <w:vAlign w:val="center"/>
            <w:hideMark/>
          </w:tcPr>
          <w:p w14:paraId="47078F7C"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B. 2. Predajňa lístkov Hodžovo námestie, Bratislava, podchod, so záložným pripojením,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081851B5"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28032F13"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1D31A6B9"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14D5D13D"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69C8D651"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0B0AB797" w14:textId="77777777" w:rsidTr="004D225A">
        <w:trPr>
          <w:trHeight w:val="1275"/>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9E60D"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8.</w:t>
            </w:r>
          </w:p>
        </w:tc>
        <w:tc>
          <w:tcPr>
            <w:tcW w:w="3243" w:type="dxa"/>
            <w:tcBorders>
              <w:top w:val="single" w:sz="4" w:space="0" w:color="auto"/>
              <w:left w:val="nil"/>
              <w:bottom w:val="single" w:sz="4" w:space="0" w:color="auto"/>
              <w:right w:val="single" w:sz="4" w:space="0" w:color="auto"/>
            </w:tcBorders>
            <w:shd w:val="clear" w:color="auto" w:fill="auto"/>
            <w:vAlign w:val="center"/>
            <w:hideMark/>
          </w:tcPr>
          <w:p w14:paraId="016B5AA4"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 xml:space="preserve">Pripojenie lokality B. 3. Predajňa lístkov </w:t>
            </w:r>
            <w:proofErr w:type="spellStart"/>
            <w:r w:rsidRPr="004D225A">
              <w:rPr>
                <w:rFonts w:ascii="Garamond" w:eastAsia="Times New Roman" w:hAnsi="Garamond" w:cs="Arial"/>
                <w:sz w:val="20"/>
                <w:szCs w:val="20"/>
              </w:rPr>
              <w:t>Schneidera</w:t>
            </w:r>
            <w:proofErr w:type="spellEnd"/>
            <w:r w:rsidRPr="004D225A">
              <w:rPr>
                <w:rFonts w:ascii="Garamond" w:eastAsia="Times New Roman" w:hAnsi="Garamond" w:cs="Arial"/>
                <w:sz w:val="20"/>
                <w:szCs w:val="20"/>
              </w:rPr>
              <w:t xml:space="preserve"> Trnavského, Bratislava, so záložným pripojením, koncové zariadenia, požadované služby, údržba a podpora</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0E80F7DC"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14:paraId="04B161D5"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single" w:sz="4" w:space="0" w:color="auto"/>
              <w:left w:val="nil"/>
              <w:bottom w:val="single" w:sz="4" w:space="0" w:color="auto"/>
              <w:right w:val="single" w:sz="4" w:space="0" w:color="auto"/>
            </w:tcBorders>
            <w:shd w:val="clear" w:color="000000" w:fill="FFFF00"/>
            <w:vAlign w:val="center"/>
            <w:hideMark/>
          </w:tcPr>
          <w:p w14:paraId="2402DC1E"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1CC341C8"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14:paraId="09BF4D72"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59F51D98" w14:textId="77777777" w:rsidTr="004D225A">
        <w:trPr>
          <w:trHeight w:val="102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1DB49"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lastRenderedPageBreak/>
              <w:t>9.</w:t>
            </w:r>
          </w:p>
        </w:tc>
        <w:tc>
          <w:tcPr>
            <w:tcW w:w="3243" w:type="dxa"/>
            <w:tcBorders>
              <w:top w:val="single" w:sz="4" w:space="0" w:color="auto"/>
              <w:left w:val="nil"/>
              <w:bottom w:val="single" w:sz="4" w:space="0" w:color="auto"/>
              <w:right w:val="single" w:sz="4" w:space="0" w:color="auto"/>
            </w:tcBorders>
            <w:shd w:val="clear" w:color="auto" w:fill="auto"/>
            <w:vAlign w:val="center"/>
            <w:hideMark/>
          </w:tcPr>
          <w:p w14:paraId="54B63CEC"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B. 4. Predajňa lístkov Most SNP, Bratislava, so záložným pripojením, koncové zariadenia, požadované služby, údržba a podpora</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6E4C112C"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14:paraId="773BA8A3"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single" w:sz="4" w:space="0" w:color="auto"/>
              <w:left w:val="nil"/>
              <w:bottom w:val="single" w:sz="4" w:space="0" w:color="auto"/>
              <w:right w:val="single" w:sz="4" w:space="0" w:color="auto"/>
            </w:tcBorders>
            <w:shd w:val="clear" w:color="000000" w:fill="FFFF00"/>
            <w:vAlign w:val="center"/>
            <w:hideMark/>
          </w:tcPr>
          <w:p w14:paraId="46C16588"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0460F70A"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14:paraId="16F1EBF0"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112FBD4D"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2B7D2E08"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10.</w:t>
            </w:r>
          </w:p>
        </w:tc>
        <w:tc>
          <w:tcPr>
            <w:tcW w:w="3243" w:type="dxa"/>
            <w:tcBorders>
              <w:top w:val="nil"/>
              <w:left w:val="nil"/>
              <w:bottom w:val="single" w:sz="4" w:space="0" w:color="auto"/>
              <w:right w:val="single" w:sz="4" w:space="0" w:color="auto"/>
            </w:tcBorders>
            <w:shd w:val="clear" w:color="auto" w:fill="auto"/>
            <w:vAlign w:val="center"/>
            <w:hideMark/>
          </w:tcPr>
          <w:p w14:paraId="7C5BAC43"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 xml:space="preserve">Pripojenie lokality B. 5. Predajňa lístkov </w:t>
            </w:r>
            <w:proofErr w:type="spellStart"/>
            <w:r w:rsidRPr="004D225A">
              <w:rPr>
                <w:rFonts w:ascii="Garamond" w:eastAsia="Times New Roman" w:hAnsi="Garamond" w:cs="Arial"/>
                <w:sz w:val="20"/>
                <w:szCs w:val="20"/>
              </w:rPr>
              <w:t>Mlynarovičova</w:t>
            </w:r>
            <w:proofErr w:type="spellEnd"/>
            <w:r w:rsidRPr="004D225A">
              <w:rPr>
                <w:rFonts w:ascii="Garamond" w:eastAsia="Times New Roman" w:hAnsi="Garamond" w:cs="Arial"/>
                <w:sz w:val="20"/>
                <w:szCs w:val="20"/>
              </w:rPr>
              <w:t>, Bratislava, so záložným pripojením,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63EC91DB"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05A460CB"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0E22043F"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4A0996B7"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6CE7BC4D"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45DD9C95" w14:textId="77777777" w:rsidTr="004D225A">
        <w:trPr>
          <w:trHeight w:val="1275"/>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6F7DF907"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11.</w:t>
            </w:r>
          </w:p>
        </w:tc>
        <w:tc>
          <w:tcPr>
            <w:tcW w:w="3243" w:type="dxa"/>
            <w:tcBorders>
              <w:top w:val="nil"/>
              <w:left w:val="nil"/>
              <w:bottom w:val="single" w:sz="4" w:space="0" w:color="auto"/>
              <w:right w:val="single" w:sz="4" w:space="0" w:color="auto"/>
            </w:tcBorders>
            <w:shd w:val="clear" w:color="auto" w:fill="auto"/>
            <w:vAlign w:val="center"/>
            <w:hideMark/>
          </w:tcPr>
          <w:p w14:paraId="4EC77B60"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B. 6. Predajňa lístkov Gaštanový hájik, Bratislava, so záložným pripojením,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55D4F933"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666905DF"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66132EE0"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08FA32AD"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0176CE86"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3F8FD967"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61CCD8EB"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13.</w:t>
            </w:r>
          </w:p>
        </w:tc>
        <w:tc>
          <w:tcPr>
            <w:tcW w:w="3243" w:type="dxa"/>
            <w:tcBorders>
              <w:top w:val="nil"/>
              <w:left w:val="nil"/>
              <w:bottom w:val="single" w:sz="4" w:space="0" w:color="auto"/>
              <w:right w:val="single" w:sz="4" w:space="0" w:color="auto"/>
            </w:tcBorders>
            <w:shd w:val="clear" w:color="auto" w:fill="auto"/>
            <w:vAlign w:val="center"/>
            <w:hideMark/>
          </w:tcPr>
          <w:p w14:paraId="0AAA9E0B"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C. 1. Meniareň Čajkovského 6, (Lešková ulica), Bratislava,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4E7DCA56"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4AC823E0"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7B153205"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772CEE5D"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11C14C11"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075132B9"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0C942B39"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14.</w:t>
            </w:r>
          </w:p>
        </w:tc>
        <w:tc>
          <w:tcPr>
            <w:tcW w:w="3243" w:type="dxa"/>
            <w:tcBorders>
              <w:top w:val="nil"/>
              <w:left w:val="nil"/>
              <w:bottom w:val="single" w:sz="4" w:space="0" w:color="auto"/>
              <w:right w:val="single" w:sz="4" w:space="0" w:color="auto"/>
            </w:tcBorders>
            <w:shd w:val="clear" w:color="auto" w:fill="auto"/>
            <w:vAlign w:val="center"/>
            <w:hideMark/>
          </w:tcPr>
          <w:p w14:paraId="2B4AE547"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C. 2. Meniareň Stará Vajnorská 25, (Zlaté piesky), Bratislava,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734A97C7"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0FAD95F9"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115F1B7F"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08AE86CB"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2A75E14E"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35FAFC04"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51139E53"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15.</w:t>
            </w:r>
          </w:p>
        </w:tc>
        <w:tc>
          <w:tcPr>
            <w:tcW w:w="3243" w:type="dxa"/>
            <w:tcBorders>
              <w:top w:val="nil"/>
              <w:left w:val="nil"/>
              <w:bottom w:val="single" w:sz="4" w:space="0" w:color="auto"/>
              <w:right w:val="single" w:sz="4" w:space="0" w:color="auto"/>
            </w:tcBorders>
            <w:shd w:val="clear" w:color="auto" w:fill="auto"/>
            <w:vAlign w:val="center"/>
            <w:hideMark/>
          </w:tcPr>
          <w:p w14:paraId="78ADBC0D"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 xml:space="preserve">Pripojenie lokality C. 3. Meniareň </w:t>
            </w:r>
            <w:proofErr w:type="spellStart"/>
            <w:r w:rsidRPr="004D225A">
              <w:rPr>
                <w:rFonts w:ascii="Garamond" w:eastAsia="Times New Roman" w:hAnsi="Garamond" w:cs="Arial"/>
                <w:sz w:val="20"/>
                <w:szCs w:val="20"/>
              </w:rPr>
              <w:t>Hroboňova</w:t>
            </w:r>
            <w:proofErr w:type="spellEnd"/>
            <w:r w:rsidRPr="004D225A">
              <w:rPr>
                <w:rFonts w:ascii="Garamond" w:eastAsia="Times New Roman" w:hAnsi="Garamond" w:cs="Arial"/>
                <w:sz w:val="20"/>
                <w:szCs w:val="20"/>
              </w:rPr>
              <w:t xml:space="preserve"> 1, Bratislava,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3C144020"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6FECD9C6"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6C6B6C13"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701E0B83"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4BAC8F1C"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26FD084E"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78A2ECEE"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16.</w:t>
            </w:r>
          </w:p>
        </w:tc>
        <w:tc>
          <w:tcPr>
            <w:tcW w:w="3243" w:type="dxa"/>
            <w:tcBorders>
              <w:top w:val="nil"/>
              <w:left w:val="nil"/>
              <w:bottom w:val="single" w:sz="4" w:space="0" w:color="auto"/>
              <w:right w:val="single" w:sz="4" w:space="0" w:color="auto"/>
            </w:tcBorders>
            <w:shd w:val="clear" w:color="auto" w:fill="auto"/>
            <w:vAlign w:val="center"/>
            <w:hideMark/>
          </w:tcPr>
          <w:p w14:paraId="1D68719B"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C. 4. Meniareň Vajnorská 135, Jurajov Dvor,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4ADB069F"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4F99EE42"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5F56346A"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0925A991"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04E6D81A"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046B2578"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54346E47"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17.</w:t>
            </w:r>
          </w:p>
        </w:tc>
        <w:tc>
          <w:tcPr>
            <w:tcW w:w="3243" w:type="dxa"/>
            <w:tcBorders>
              <w:top w:val="nil"/>
              <w:left w:val="nil"/>
              <w:bottom w:val="single" w:sz="4" w:space="0" w:color="auto"/>
              <w:right w:val="single" w:sz="4" w:space="0" w:color="auto"/>
            </w:tcBorders>
            <w:shd w:val="clear" w:color="auto" w:fill="auto"/>
            <w:vAlign w:val="center"/>
            <w:hideMark/>
          </w:tcPr>
          <w:p w14:paraId="7A7780BE"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C. 5. Meniareň Hubeného 1, Bratislava,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5592E8E4"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7FFD5402"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348CC11F"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16D9876C"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322D06D0"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50715A02" w14:textId="77777777" w:rsidTr="004D225A">
        <w:trPr>
          <w:trHeight w:val="765"/>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1D892026"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18.</w:t>
            </w:r>
          </w:p>
        </w:tc>
        <w:tc>
          <w:tcPr>
            <w:tcW w:w="3243" w:type="dxa"/>
            <w:tcBorders>
              <w:top w:val="nil"/>
              <w:left w:val="nil"/>
              <w:bottom w:val="single" w:sz="4" w:space="0" w:color="auto"/>
              <w:right w:val="single" w:sz="4" w:space="0" w:color="auto"/>
            </w:tcBorders>
            <w:shd w:val="clear" w:color="auto" w:fill="auto"/>
            <w:vAlign w:val="center"/>
            <w:hideMark/>
          </w:tcPr>
          <w:p w14:paraId="30A30415"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C. 6. Meniareň Račianska 109,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78E06EE5"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550B3C27"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2B0F92D7"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0F810073"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62FAF40C"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2B590D10"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2796DCEA"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19.</w:t>
            </w:r>
          </w:p>
        </w:tc>
        <w:tc>
          <w:tcPr>
            <w:tcW w:w="3243" w:type="dxa"/>
            <w:tcBorders>
              <w:top w:val="nil"/>
              <w:left w:val="nil"/>
              <w:bottom w:val="single" w:sz="4" w:space="0" w:color="auto"/>
              <w:right w:val="single" w:sz="4" w:space="0" w:color="auto"/>
            </w:tcBorders>
            <w:shd w:val="clear" w:color="auto" w:fill="auto"/>
            <w:vAlign w:val="center"/>
            <w:hideMark/>
          </w:tcPr>
          <w:p w14:paraId="61A5BCD8"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C. 7. Meniareň Tbiliská 15, Bratislava,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2E4AA162"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001DEA32"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16AE3F7B"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35C617D2"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0B8C95BC"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240487CB"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1256E865"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20.</w:t>
            </w:r>
          </w:p>
        </w:tc>
        <w:tc>
          <w:tcPr>
            <w:tcW w:w="3243" w:type="dxa"/>
            <w:tcBorders>
              <w:top w:val="nil"/>
              <w:left w:val="nil"/>
              <w:bottom w:val="single" w:sz="4" w:space="0" w:color="auto"/>
              <w:right w:val="single" w:sz="4" w:space="0" w:color="auto"/>
            </w:tcBorders>
            <w:shd w:val="clear" w:color="auto" w:fill="auto"/>
            <w:vAlign w:val="center"/>
            <w:hideMark/>
          </w:tcPr>
          <w:p w14:paraId="2B1E2C68"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C. 8. Meniareň Legionárska ulica 23,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3F9A50B9"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1E1792DD"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0969F0F8"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404E14EA"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0E851F0A"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41E08452"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5CDA4352"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21.</w:t>
            </w:r>
          </w:p>
        </w:tc>
        <w:tc>
          <w:tcPr>
            <w:tcW w:w="3243" w:type="dxa"/>
            <w:tcBorders>
              <w:top w:val="nil"/>
              <w:left w:val="nil"/>
              <w:bottom w:val="single" w:sz="4" w:space="0" w:color="auto"/>
              <w:right w:val="single" w:sz="4" w:space="0" w:color="auto"/>
            </w:tcBorders>
            <w:shd w:val="clear" w:color="auto" w:fill="auto"/>
            <w:vAlign w:val="center"/>
            <w:hideMark/>
          </w:tcPr>
          <w:p w14:paraId="3C55930E"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C. 9. Meniareň Karloveská ulica 5 (ul. Nad lúčkami), Bratislava,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39F75A00"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61448AA3"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1D878AD9"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73E6756E"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6B33EB8E"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5F709B20" w14:textId="77777777" w:rsidTr="004D225A">
        <w:trPr>
          <w:trHeight w:val="102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1209E"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22.</w:t>
            </w:r>
          </w:p>
        </w:tc>
        <w:tc>
          <w:tcPr>
            <w:tcW w:w="3243" w:type="dxa"/>
            <w:tcBorders>
              <w:top w:val="single" w:sz="4" w:space="0" w:color="auto"/>
              <w:left w:val="nil"/>
              <w:bottom w:val="single" w:sz="4" w:space="0" w:color="auto"/>
              <w:right w:val="single" w:sz="4" w:space="0" w:color="auto"/>
            </w:tcBorders>
            <w:shd w:val="clear" w:color="auto" w:fill="auto"/>
            <w:vAlign w:val="center"/>
            <w:hideMark/>
          </w:tcPr>
          <w:p w14:paraId="268D3DA5"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C. 10. Meniareň Kazanská ulica 5914, Bratislava, koncové zariadenia, požadované služby, údržba a podpora</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13829A2B"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14:paraId="14611214"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single" w:sz="4" w:space="0" w:color="auto"/>
              <w:left w:val="nil"/>
              <w:bottom w:val="single" w:sz="4" w:space="0" w:color="auto"/>
              <w:right w:val="single" w:sz="4" w:space="0" w:color="auto"/>
            </w:tcBorders>
            <w:shd w:val="clear" w:color="000000" w:fill="FFFF00"/>
            <w:vAlign w:val="center"/>
            <w:hideMark/>
          </w:tcPr>
          <w:p w14:paraId="6AFF546B"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60566DD4"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14:paraId="6EC039A7"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629A1791" w14:textId="77777777" w:rsidTr="004D225A">
        <w:trPr>
          <w:trHeight w:val="1275"/>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C0458"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lastRenderedPageBreak/>
              <w:t>23.</w:t>
            </w:r>
          </w:p>
        </w:tc>
        <w:tc>
          <w:tcPr>
            <w:tcW w:w="3243" w:type="dxa"/>
            <w:tcBorders>
              <w:top w:val="single" w:sz="4" w:space="0" w:color="auto"/>
              <w:left w:val="nil"/>
              <w:bottom w:val="single" w:sz="4" w:space="0" w:color="auto"/>
              <w:right w:val="single" w:sz="4" w:space="0" w:color="auto"/>
            </w:tcBorders>
            <w:shd w:val="clear" w:color="auto" w:fill="auto"/>
            <w:vAlign w:val="center"/>
            <w:hideMark/>
          </w:tcPr>
          <w:p w14:paraId="483FAF7C"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 xml:space="preserve">Pripojenie lokality C. 11. Meniareň Nábrežie armádneho </w:t>
            </w:r>
            <w:proofErr w:type="spellStart"/>
            <w:r w:rsidRPr="004D225A">
              <w:rPr>
                <w:rFonts w:ascii="Garamond" w:eastAsia="Times New Roman" w:hAnsi="Garamond" w:cs="Arial"/>
                <w:sz w:val="20"/>
                <w:szCs w:val="20"/>
              </w:rPr>
              <w:t>genrála</w:t>
            </w:r>
            <w:proofErr w:type="spellEnd"/>
            <w:r w:rsidRPr="004D225A">
              <w:rPr>
                <w:rFonts w:ascii="Garamond" w:eastAsia="Times New Roman" w:hAnsi="Garamond" w:cs="Arial"/>
                <w:sz w:val="20"/>
                <w:szCs w:val="20"/>
              </w:rPr>
              <w:t xml:space="preserve"> L. Svobodu 56 (Nad lomom), Bratislava, koncové zariadenia, požadované služby, údržba a podpora</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4E3C0A47"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14:paraId="706324A6"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single" w:sz="4" w:space="0" w:color="auto"/>
              <w:left w:val="nil"/>
              <w:bottom w:val="single" w:sz="4" w:space="0" w:color="auto"/>
              <w:right w:val="single" w:sz="4" w:space="0" w:color="auto"/>
            </w:tcBorders>
            <w:shd w:val="clear" w:color="000000" w:fill="FFFF00"/>
            <w:vAlign w:val="center"/>
            <w:hideMark/>
          </w:tcPr>
          <w:p w14:paraId="2681F2DC"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624EB3D1"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14:paraId="00554739"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3CCA7DC1"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4C8708EB"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24.</w:t>
            </w:r>
          </w:p>
        </w:tc>
        <w:tc>
          <w:tcPr>
            <w:tcW w:w="3243" w:type="dxa"/>
            <w:tcBorders>
              <w:top w:val="nil"/>
              <w:left w:val="nil"/>
              <w:bottom w:val="single" w:sz="4" w:space="0" w:color="auto"/>
              <w:right w:val="single" w:sz="4" w:space="0" w:color="auto"/>
            </w:tcBorders>
            <w:shd w:val="clear" w:color="auto" w:fill="auto"/>
            <w:vAlign w:val="center"/>
            <w:hideMark/>
          </w:tcPr>
          <w:p w14:paraId="736DEF2B"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C. 12. Meniareň Veterná 8, Bratislava,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5B7D2F9E"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6C98A8EC"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37954E7C"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75F0C27C"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30620E47"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3D5E3057"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3F472549"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25.</w:t>
            </w:r>
          </w:p>
        </w:tc>
        <w:tc>
          <w:tcPr>
            <w:tcW w:w="3243" w:type="dxa"/>
            <w:tcBorders>
              <w:top w:val="nil"/>
              <w:left w:val="nil"/>
              <w:bottom w:val="single" w:sz="4" w:space="0" w:color="auto"/>
              <w:right w:val="single" w:sz="4" w:space="0" w:color="auto"/>
            </w:tcBorders>
            <w:shd w:val="clear" w:color="auto" w:fill="auto"/>
            <w:vAlign w:val="center"/>
            <w:hideMark/>
          </w:tcPr>
          <w:p w14:paraId="276E48FF"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C. 13. Meniareň Bajkalská 23 (Ružová dolina), Bratislava,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4CF3328E"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28E75C36"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4EC9494D"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1B0DE5F8"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7F3C0A25"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0E4B6EA9" w14:textId="77777777" w:rsidTr="004D225A">
        <w:trPr>
          <w:trHeight w:val="1275"/>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61716008"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26.</w:t>
            </w:r>
          </w:p>
        </w:tc>
        <w:tc>
          <w:tcPr>
            <w:tcW w:w="3243" w:type="dxa"/>
            <w:tcBorders>
              <w:top w:val="nil"/>
              <w:left w:val="nil"/>
              <w:bottom w:val="single" w:sz="4" w:space="0" w:color="auto"/>
              <w:right w:val="single" w:sz="4" w:space="0" w:color="auto"/>
            </w:tcBorders>
            <w:shd w:val="clear" w:color="auto" w:fill="auto"/>
            <w:vAlign w:val="center"/>
            <w:hideMark/>
          </w:tcPr>
          <w:p w14:paraId="557DF85C"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 xml:space="preserve">Pripojenie lokality C. 14. Meniareň Dolné </w:t>
            </w:r>
            <w:proofErr w:type="spellStart"/>
            <w:r w:rsidRPr="004D225A">
              <w:rPr>
                <w:rFonts w:ascii="Garamond" w:eastAsia="Times New Roman" w:hAnsi="Garamond" w:cs="Arial"/>
                <w:sz w:val="20"/>
                <w:szCs w:val="20"/>
              </w:rPr>
              <w:t>Krčace</w:t>
            </w:r>
            <w:proofErr w:type="spellEnd"/>
            <w:r w:rsidRPr="004D225A">
              <w:rPr>
                <w:rFonts w:ascii="Garamond" w:eastAsia="Times New Roman" w:hAnsi="Garamond" w:cs="Arial"/>
                <w:sz w:val="20"/>
                <w:szCs w:val="20"/>
              </w:rPr>
              <w:t xml:space="preserve">, Bratislava, ul. M. </w:t>
            </w:r>
            <w:proofErr w:type="spellStart"/>
            <w:r w:rsidRPr="004D225A">
              <w:rPr>
                <w:rFonts w:ascii="Garamond" w:eastAsia="Times New Roman" w:hAnsi="Garamond" w:cs="Arial"/>
                <w:sz w:val="20"/>
                <w:szCs w:val="20"/>
              </w:rPr>
              <w:t>Schneidera</w:t>
            </w:r>
            <w:proofErr w:type="spellEnd"/>
            <w:r w:rsidRPr="004D225A">
              <w:rPr>
                <w:rFonts w:ascii="Garamond" w:eastAsia="Times New Roman" w:hAnsi="Garamond" w:cs="Arial"/>
                <w:sz w:val="20"/>
                <w:szCs w:val="20"/>
              </w:rPr>
              <w:t xml:space="preserve"> Trnavského,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5CADB903"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0F9F8EE5"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7739A2C2"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7925D5D3"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3B88E87A"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6A7DFEBA"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7EE0F0CE"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27.</w:t>
            </w:r>
          </w:p>
        </w:tc>
        <w:tc>
          <w:tcPr>
            <w:tcW w:w="3243" w:type="dxa"/>
            <w:tcBorders>
              <w:top w:val="nil"/>
              <w:left w:val="nil"/>
              <w:bottom w:val="single" w:sz="4" w:space="0" w:color="auto"/>
              <w:right w:val="single" w:sz="4" w:space="0" w:color="auto"/>
            </w:tcBorders>
            <w:shd w:val="clear" w:color="auto" w:fill="auto"/>
            <w:vAlign w:val="center"/>
            <w:hideMark/>
          </w:tcPr>
          <w:p w14:paraId="1682FD82"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C. 15. Meniareň Dúbravka, Bratislava, ul. Nejedlého,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3A4422A4"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62F1D32E"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723F713C"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06E80FB9"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0FAFE8AD"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280F2A8E"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7EA20327"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28.</w:t>
            </w:r>
          </w:p>
        </w:tc>
        <w:tc>
          <w:tcPr>
            <w:tcW w:w="3243" w:type="dxa"/>
            <w:tcBorders>
              <w:top w:val="nil"/>
              <w:left w:val="nil"/>
              <w:bottom w:val="single" w:sz="4" w:space="0" w:color="auto"/>
              <w:right w:val="single" w:sz="4" w:space="0" w:color="auto"/>
            </w:tcBorders>
            <w:shd w:val="clear" w:color="auto" w:fill="auto"/>
            <w:vAlign w:val="center"/>
            <w:hideMark/>
          </w:tcPr>
          <w:p w14:paraId="285FEA5A"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C. 16. Meniareň Petržalka 1, Bratislava, ul. Panónska cesta,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02AE49DA"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7353EAC9"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756322DF"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773DAD89"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14374999"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224726D4"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68E0575C"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29.</w:t>
            </w:r>
          </w:p>
        </w:tc>
        <w:tc>
          <w:tcPr>
            <w:tcW w:w="3243" w:type="dxa"/>
            <w:tcBorders>
              <w:top w:val="nil"/>
              <w:left w:val="nil"/>
              <w:bottom w:val="single" w:sz="4" w:space="0" w:color="auto"/>
              <w:right w:val="single" w:sz="4" w:space="0" w:color="auto"/>
            </w:tcBorders>
            <w:shd w:val="clear" w:color="auto" w:fill="auto"/>
            <w:vAlign w:val="center"/>
            <w:hideMark/>
          </w:tcPr>
          <w:p w14:paraId="01845318"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C. 17. Meniareň Petržalka 2, Bratislava, ul. Panónska cesta,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4C747E0F"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2C14E416"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387EEEBE"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7899C530"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3E2EBE4B"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232430ED"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1EA955DB"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30.</w:t>
            </w:r>
          </w:p>
        </w:tc>
        <w:tc>
          <w:tcPr>
            <w:tcW w:w="3243" w:type="dxa"/>
            <w:tcBorders>
              <w:top w:val="nil"/>
              <w:left w:val="nil"/>
              <w:bottom w:val="single" w:sz="4" w:space="0" w:color="auto"/>
              <w:right w:val="single" w:sz="4" w:space="0" w:color="auto"/>
            </w:tcBorders>
            <w:shd w:val="clear" w:color="auto" w:fill="auto"/>
            <w:vAlign w:val="center"/>
            <w:hideMark/>
          </w:tcPr>
          <w:p w14:paraId="614F66EF"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C. 18 Meniareň Petržalka 3, Bratislava, ul. Jantárová cesta,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3E2CB764"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548445A1"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71700435"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715E5379"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4AB52A4A"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568287D3" w14:textId="77777777" w:rsidTr="004D225A">
        <w:trPr>
          <w:trHeight w:val="1275"/>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3E75B7FC"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31.</w:t>
            </w:r>
          </w:p>
        </w:tc>
        <w:tc>
          <w:tcPr>
            <w:tcW w:w="3243" w:type="dxa"/>
            <w:tcBorders>
              <w:top w:val="nil"/>
              <w:left w:val="nil"/>
              <w:bottom w:val="single" w:sz="4" w:space="0" w:color="auto"/>
              <w:right w:val="single" w:sz="4" w:space="0" w:color="auto"/>
            </w:tcBorders>
            <w:shd w:val="clear" w:color="auto" w:fill="auto"/>
            <w:vAlign w:val="center"/>
            <w:hideMark/>
          </w:tcPr>
          <w:p w14:paraId="452007C0"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 xml:space="preserve">Pripojenie lokality D. 1. Tunel pod hradom Nábrežie armádneho generála </w:t>
            </w:r>
            <w:proofErr w:type="spellStart"/>
            <w:r w:rsidRPr="004D225A">
              <w:rPr>
                <w:rFonts w:ascii="Garamond" w:eastAsia="Times New Roman" w:hAnsi="Garamond" w:cs="Arial"/>
                <w:sz w:val="20"/>
                <w:szCs w:val="20"/>
              </w:rPr>
              <w:t>Ludvíka</w:t>
            </w:r>
            <w:proofErr w:type="spellEnd"/>
            <w:r w:rsidRPr="004D225A">
              <w:rPr>
                <w:rFonts w:ascii="Garamond" w:eastAsia="Times New Roman" w:hAnsi="Garamond" w:cs="Arial"/>
                <w:sz w:val="20"/>
                <w:szCs w:val="20"/>
              </w:rPr>
              <w:t xml:space="preserve"> Svobodu, Bratislava, koncové zariadenia,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78D63C58"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4DD5F5E0"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24468099"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3FC0287A"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49DDA151"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64958298"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68A19CF7"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32.</w:t>
            </w:r>
          </w:p>
        </w:tc>
        <w:tc>
          <w:tcPr>
            <w:tcW w:w="3243" w:type="dxa"/>
            <w:tcBorders>
              <w:top w:val="nil"/>
              <w:left w:val="nil"/>
              <w:bottom w:val="single" w:sz="4" w:space="0" w:color="auto"/>
              <w:right w:val="single" w:sz="4" w:space="0" w:color="auto"/>
            </w:tcBorders>
            <w:shd w:val="clear" w:color="auto" w:fill="auto"/>
            <w:vAlign w:val="center"/>
            <w:hideMark/>
          </w:tcPr>
          <w:p w14:paraId="1B0F9E7A"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D. 2. Výhybky Trnavské mýto, Bratislava,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413F73A1"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3A43C201"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54766406"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5CE814D7"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4E747411"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56477CD8"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56BFF9ED"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33.</w:t>
            </w:r>
          </w:p>
        </w:tc>
        <w:tc>
          <w:tcPr>
            <w:tcW w:w="3243" w:type="dxa"/>
            <w:tcBorders>
              <w:top w:val="nil"/>
              <w:left w:val="nil"/>
              <w:bottom w:val="single" w:sz="4" w:space="0" w:color="auto"/>
              <w:right w:val="single" w:sz="4" w:space="0" w:color="auto"/>
            </w:tcBorders>
            <w:shd w:val="clear" w:color="auto" w:fill="auto"/>
            <w:vAlign w:val="center"/>
            <w:hideMark/>
          </w:tcPr>
          <w:p w14:paraId="1DE3EAD7"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D. 3. Výhybky Kamenné námestie, Bratislava,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4BB5099B"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7B3E4E6E"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2053CAF9"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499E736B"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5EBEBC37"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5BD20444"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0F8D55C5"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34.</w:t>
            </w:r>
          </w:p>
        </w:tc>
        <w:tc>
          <w:tcPr>
            <w:tcW w:w="3243" w:type="dxa"/>
            <w:tcBorders>
              <w:top w:val="nil"/>
              <w:left w:val="nil"/>
              <w:bottom w:val="single" w:sz="4" w:space="0" w:color="auto"/>
              <w:right w:val="single" w:sz="4" w:space="0" w:color="auto"/>
            </w:tcBorders>
            <w:shd w:val="clear" w:color="auto" w:fill="auto"/>
            <w:vAlign w:val="center"/>
            <w:hideMark/>
          </w:tcPr>
          <w:p w14:paraId="3C201E3D"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D. 4. Výhybky obratisko električiek Pošeň, Bratislava,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3734E26D"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02DF4864"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4AE8E12B"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63131B58"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6F0CDEF3"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1198C062" w14:textId="77777777" w:rsidTr="004D225A">
        <w:trPr>
          <w:trHeight w:val="102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A8570"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35.</w:t>
            </w:r>
          </w:p>
        </w:tc>
        <w:tc>
          <w:tcPr>
            <w:tcW w:w="3243" w:type="dxa"/>
            <w:tcBorders>
              <w:top w:val="single" w:sz="4" w:space="0" w:color="auto"/>
              <w:left w:val="nil"/>
              <w:bottom w:val="single" w:sz="4" w:space="0" w:color="auto"/>
              <w:right w:val="single" w:sz="4" w:space="0" w:color="auto"/>
            </w:tcBorders>
            <w:shd w:val="clear" w:color="auto" w:fill="auto"/>
            <w:vAlign w:val="center"/>
            <w:hideMark/>
          </w:tcPr>
          <w:p w14:paraId="7FDDE044"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D. 5. Podchod Trnavské Mýto, Bratislava, koncové zariadenia, požadované služby, údržba a podpora</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7DF194F3"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14:paraId="37EC1F0C"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single" w:sz="4" w:space="0" w:color="auto"/>
              <w:left w:val="nil"/>
              <w:bottom w:val="single" w:sz="4" w:space="0" w:color="auto"/>
              <w:right w:val="single" w:sz="4" w:space="0" w:color="auto"/>
            </w:tcBorders>
            <w:shd w:val="clear" w:color="000000" w:fill="FFFF00"/>
            <w:vAlign w:val="center"/>
            <w:hideMark/>
          </w:tcPr>
          <w:p w14:paraId="786FD112"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74B484D7"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14:paraId="4C591C1F"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78881E3A" w14:textId="77777777" w:rsidTr="004D225A">
        <w:trPr>
          <w:trHeight w:val="1275"/>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93164"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lastRenderedPageBreak/>
              <w:t>36.</w:t>
            </w:r>
          </w:p>
        </w:tc>
        <w:tc>
          <w:tcPr>
            <w:tcW w:w="3243" w:type="dxa"/>
            <w:tcBorders>
              <w:top w:val="single" w:sz="4" w:space="0" w:color="auto"/>
              <w:left w:val="nil"/>
              <w:bottom w:val="single" w:sz="4" w:space="0" w:color="auto"/>
              <w:right w:val="single" w:sz="4" w:space="0" w:color="auto"/>
            </w:tcBorders>
            <w:shd w:val="clear" w:color="auto" w:fill="auto"/>
            <w:vAlign w:val="center"/>
            <w:hideMark/>
          </w:tcPr>
          <w:p w14:paraId="5D888F3C"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 xml:space="preserve">Pripojenie lokality D. 6. Samostatné pripojenie na Škoda (2x Vajnorská Vozovňa, 1x </w:t>
            </w:r>
            <w:proofErr w:type="spellStart"/>
            <w:r w:rsidRPr="004D225A">
              <w:rPr>
                <w:rFonts w:ascii="Garamond" w:eastAsia="Times New Roman" w:hAnsi="Garamond" w:cs="Arial"/>
                <w:sz w:val="20"/>
                <w:szCs w:val="20"/>
              </w:rPr>
              <w:t>Hroboňova</w:t>
            </w:r>
            <w:proofErr w:type="spellEnd"/>
            <w:r w:rsidRPr="004D225A">
              <w:rPr>
                <w:rFonts w:ascii="Garamond" w:eastAsia="Times New Roman" w:hAnsi="Garamond" w:cs="Arial"/>
                <w:sz w:val="20"/>
                <w:szCs w:val="20"/>
              </w:rPr>
              <w:t xml:space="preserve"> Vozovňa), koncové zariadenia, požadované služby, údržba a podpora</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5AEBDCB1"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14:paraId="257E61B9"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single" w:sz="4" w:space="0" w:color="auto"/>
              <w:left w:val="nil"/>
              <w:bottom w:val="single" w:sz="4" w:space="0" w:color="auto"/>
              <w:right w:val="single" w:sz="4" w:space="0" w:color="auto"/>
            </w:tcBorders>
            <w:shd w:val="clear" w:color="000000" w:fill="FFFF00"/>
            <w:vAlign w:val="center"/>
            <w:hideMark/>
          </w:tcPr>
          <w:p w14:paraId="7C77AD80"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164809A7"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14:paraId="64A712C6"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3885E69B"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18FC9148"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37.</w:t>
            </w:r>
          </w:p>
        </w:tc>
        <w:tc>
          <w:tcPr>
            <w:tcW w:w="3243" w:type="dxa"/>
            <w:tcBorders>
              <w:top w:val="nil"/>
              <w:left w:val="nil"/>
              <w:bottom w:val="single" w:sz="4" w:space="0" w:color="auto"/>
              <w:right w:val="single" w:sz="4" w:space="0" w:color="auto"/>
            </w:tcBorders>
            <w:shd w:val="clear" w:color="auto" w:fill="auto"/>
            <w:vAlign w:val="center"/>
            <w:hideMark/>
          </w:tcPr>
          <w:p w14:paraId="2C5E3486"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 xml:space="preserve">Pripojenie lokality D. 7. Dispečing Hlavná stanica Nám. Franza </w:t>
            </w:r>
            <w:proofErr w:type="spellStart"/>
            <w:r w:rsidRPr="004D225A">
              <w:rPr>
                <w:rFonts w:ascii="Garamond" w:eastAsia="Times New Roman" w:hAnsi="Garamond" w:cs="Arial"/>
                <w:sz w:val="20"/>
                <w:szCs w:val="20"/>
              </w:rPr>
              <w:t>Liszta</w:t>
            </w:r>
            <w:proofErr w:type="spellEnd"/>
            <w:r w:rsidRPr="004D225A">
              <w:rPr>
                <w:rFonts w:ascii="Garamond" w:eastAsia="Times New Roman" w:hAnsi="Garamond" w:cs="Arial"/>
                <w:sz w:val="20"/>
                <w:szCs w:val="20"/>
              </w:rPr>
              <w:t>, Bratislava,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3511C974"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066A39A4"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3431FB88"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7C8B57A9"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08AEE4A3"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1D0F3DC0"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03EC944A"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38.</w:t>
            </w:r>
          </w:p>
        </w:tc>
        <w:tc>
          <w:tcPr>
            <w:tcW w:w="3243" w:type="dxa"/>
            <w:tcBorders>
              <w:top w:val="nil"/>
              <w:left w:val="nil"/>
              <w:bottom w:val="single" w:sz="4" w:space="0" w:color="auto"/>
              <w:right w:val="single" w:sz="4" w:space="0" w:color="auto"/>
            </w:tcBorders>
            <w:shd w:val="clear" w:color="auto" w:fill="auto"/>
            <w:vAlign w:val="center"/>
            <w:hideMark/>
          </w:tcPr>
          <w:p w14:paraId="26019567"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D. 8. Výpravňa 1, Janíkov dvor Bratislava,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25CD64F0"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53A620D4"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27465675"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506FA07E"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656CE161"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02AC8BDA" w14:textId="77777777" w:rsidTr="004D225A">
        <w:trPr>
          <w:trHeight w:val="765"/>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6CC0BDB9"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39.</w:t>
            </w:r>
          </w:p>
        </w:tc>
        <w:tc>
          <w:tcPr>
            <w:tcW w:w="3243" w:type="dxa"/>
            <w:tcBorders>
              <w:top w:val="nil"/>
              <w:left w:val="nil"/>
              <w:bottom w:val="single" w:sz="4" w:space="0" w:color="auto"/>
              <w:right w:val="single" w:sz="4" w:space="0" w:color="auto"/>
            </w:tcBorders>
            <w:shd w:val="clear" w:color="auto" w:fill="auto"/>
            <w:vAlign w:val="center"/>
            <w:hideMark/>
          </w:tcPr>
          <w:p w14:paraId="393B4D48"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D. 9. Výpravňa 2 Vajnorská 135,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33108C5D"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1CE59105"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2DF9405D"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4E26F791"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47F44FF7"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7B148F41"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307DEADC"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40.</w:t>
            </w:r>
          </w:p>
        </w:tc>
        <w:tc>
          <w:tcPr>
            <w:tcW w:w="3243" w:type="dxa"/>
            <w:tcBorders>
              <w:top w:val="nil"/>
              <w:left w:val="nil"/>
              <w:bottom w:val="single" w:sz="4" w:space="0" w:color="auto"/>
              <w:right w:val="single" w:sz="4" w:space="0" w:color="auto"/>
            </w:tcBorders>
            <w:shd w:val="clear" w:color="auto" w:fill="auto"/>
            <w:vAlign w:val="center"/>
            <w:hideMark/>
          </w:tcPr>
          <w:p w14:paraId="69A7CA65"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D. 10. Výpravňa 3 Vajnorská 135, Bratislava,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650C78AE"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2A7E8BF2"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53CB897F"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4266AB06"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77BBCF81"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6EA648C8"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5EC8B981"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41.</w:t>
            </w:r>
          </w:p>
        </w:tc>
        <w:tc>
          <w:tcPr>
            <w:tcW w:w="3243" w:type="dxa"/>
            <w:tcBorders>
              <w:top w:val="nil"/>
              <w:left w:val="nil"/>
              <w:bottom w:val="single" w:sz="4" w:space="0" w:color="auto"/>
              <w:right w:val="single" w:sz="4" w:space="0" w:color="auto"/>
            </w:tcBorders>
            <w:shd w:val="clear" w:color="auto" w:fill="auto"/>
            <w:vAlign w:val="center"/>
            <w:hideMark/>
          </w:tcPr>
          <w:p w14:paraId="558184AB"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Pripojenie lokality D. 11. AP1, Vajnorská 135, Bratislava, koncové zariadenia,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64CB8928"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6F59B917"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mesiac</w:t>
            </w:r>
          </w:p>
        </w:tc>
        <w:tc>
          <w:tcPr>
            <w:tcW w:w="864" w:type="dxa"/>
            <w:tcBorders>
              <w:top w:val="nil"/>
              <w:left w:val="nil"/>
              <w:bottom w:val="single" w:sz="4" w:space="0" w:color="auto"/>
              <w:right w:val="single" w:sz="4" w:space="0" w:color="auto"/>
            </w:tcBorders>
            <w:shd w:val="clear" w:color="000000" w:fill="FFFF00"/>
            <w:vAlign w:val="center"/>
            <w:hideMark/>
          </w:tcPr>
          <w:p w14:paraId="601EA755"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13064B03"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36</w:t>
            </w:r>
          </w:p>
        </w:tc>
        <w:tc>
          <w:tcPr>
            <w:tcW w:w="1259" w:type="dxa"/>
            <w:tcBorders>
              <w:top w:val="nil"/>
              <w:left w:val="nil"/>
              <w:bottom w:val="single" w:sz="4" w:space="0" w:color="auto"/>
              <w:right w:val="single" w:sz="4" w:space="0" w:color="auto"/>
            </w:tcBorders>
            <w:shd w:val="clear" w:color="auto" w:fill="auto"/>
            <w:noWrap/>
            <w:vAlign w:val="center"/>
            <w:hideMark/>
          </w:tcPr>
          <w:p w14:paraId="7378717A"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2188FDE4" w14:textId="77777777" w:rsidTr="004D225A">
        <w:trPr>
          <w:trHeight w:val="1020"/>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7C431D69"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42.</w:t>
            </w:r>
          </w:p>
        </w:tc>
        <w:tc>
          <w:tcPr>
            <w:tcW w:w="3243" w:type="dxa"/>
            <w:tcBorders>
              <w:top w:val="nil"/>
              <w:left w:val="nil"/>
              <w:bottom w:val="single" w:sz="4" w:space="0" w:color="auto"/>
              <w:right w:val="single" w:sz="4" w:space="0" w:color="auto"/>
            </w:tcBorders>
            <w:shd w:val="clear" w:color="auto" w:fill="auto"/>
            <w:vAlign w:val="center"/>
            <w:hideMark/>
          </w:tcPr>
          <w:p w14:paraId="35CC2F9E"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 xml:space="preserve">Exteriérový </w:t>
            </w:r>
            <w:proofErr w:type="spellStart"/>
            <w:r w:rsidRPr="004D225A">
              <w:rPr>
                <w:rFonts w:ascii="Garamond" w:eastAsia="Times New Roman" w:hAnsi="Garamond" w:cs="Arial"/>
                <w:sz w:val="20"/>
                <w:szCs w:val="20"/>
              </w:rPr>
              <w:t>Wi-fi</w:t>
            </w:r>
            <w:proofErr w:type="spellEnd"/>
            <w:r w:rsidRPr="004D225A">
              <w:rPr>
                <w:rFonts w:ascii="Garamond" w:eastAsia="Times New Roman" w:hAnsi="Garamond" w:cs="Arial"/>
                <w:sz w:val="20"/>
                <w:szCs w:val="20"/>
              </w:rPr>
              <w:t xml:space="preserve"> Access point </w:t>
            </w:r>
            <w:proofErr w:type="spellStart"/>
            <w:r w:rsidRPr="004D225A">
              <w:rPr>
                <w:rFonts w:ascii="Garamond" w:eastAsia="Times New Roman" w:hAnsi="Garamond" w:cs="Arial"/>
                <w:sz w:val="20"/>
                <w:szCs w:val="20"/>
              </w:rPr>
              <w:t>požadovanje</w:t>
            </w:r>
            <w:proofErr w:type="spellEnd"/>
            <w:r w:rsidRPr="004D225A">
              <w:rPr>
                <w:rFonts w:ascii="Garamond" w:eastAsia="Times New Roman" w:hAnsi="Garamond" w:cs="Arial"/>
                <w:sz w:val="20"/>
                <w:szCs w:val="20"/>
              </w:rPr>
              <w:t xml:space="preserve"> lokalite, koncové zariadenia, pripojenie, požadované služby, údržba a podpora</w:t>
            </w:r>
          </w:p>
        </w:tc>
        <w:tc>
          <w:tcPr>
            <w:tcW w:w="1181" w:type="dxa"/>
            <w:tcBorders>
              <w:top w:val="nil"/>
              <w:left w:val="nil"/>
              <w:bottom w:val="single" w:sz="4" w:space="0" w:color="auto"/>
              <w:right w:val="single" w:sz="4" w:space="0" w:color="auto"/>
            </w:tcBorders>
            <w:shd w:val="clear" w:color="auto" w:fill="auto"/>
            <w:vAlign w:val="center"/>
            <w:hideMark/>
          </w:tcPr>
          <w:p w14:paraId="754B9E95"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710FA054"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ks</w:t>
            </w:r>
          </w:p>
        </w:tc>
        <w:tc>
          <w:tcPr>
            <w:tcW w:w="864" w:type="dxa"/>
            <w:tcBorders>
              <w:top w:val="nil"/>
              <w:left w:val="nil"/>
              <w:bottom w:val="single" w:sz="4" w:space="0" w:color="auto"/>
              <w:right w:val="single" w:sz="4" w:space="0" w:color="auto"/>
            </w:tcBorders>
            <w:shd w:val="clear" w:color="000000" w:fill="FFFF00"/>
            <w:vAlign w:val="center"/>
            <w:hideMark/>
          </w:tcPr>
          <w:p w14:paraId="7F86AD6C"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14:paraId="6CB812A0"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14:paraId="6CAF70D8"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1130B8CF" w14:textId="77777777" w:rsidTr="004D225A">
        <w:trPr>
          <w:trHeight w:val="1035"/>
        </w:trPr>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1F80CB34"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43.</w:t>
            </w:r>
          </w:p>
        </w:tc>
        <w:tc>
          <w:tcPr>
            <w:tcW w:w="3243" w:type="dxa"/>
            <w:tcBorders>
              <w:top w:val="nil"/>
              <w:left w:val="nil"/>
              <w:bottom w:val="single" w:sz="4" w:space="0" w:color="auto"/>
              <w:right w:val="single" w:sz="4" w:space="0" w:color="auto"/>
            </w:tcBorders>
            <w:shd w:val="clear" w:color="auto" w:fill="auto"/>
            <w:vAlign w:val="center"/>
            <w:hideMark/>
          </w:tcPr>
          <w:p w14:paraId="2B004649" w14:textId="77777777" w:rsidR="004D225A" w:rsidRPr="004D225A" w:rsidRDefault="004D225A" w:rsidP="004D225A">
            <w:pPr>
              <w:spacing w:after="0" w:line="240" w:lineRule="auto"/>
              <w:rPr>
                <w:rFonts w:ascii="Garamond" w:eastAsia="Times New Roman" w:hAnsi="Garamond" w:cs="Arial"/>
                <w:sz w:val="20"/>
                <w:szCs w:val="20"/>
              </w:rPr>
            </w:pPr>
            <w:r w:rsidRPr="004D225A">
              <w:rPr>
                <w:rFonts w:ascii="Garamond" w:eastAsia="Times New Roman" w:hAnsi="Garamond" w:cs="Arial"/>
                <w:sz w:val="20"/>
                <w:szCs w:val="20"/>
              </w:rPr>
              <w:t xml:space="preserve">Verejné </w:t>
            </w:r>
            <w:proofErr w:type="spellStart"/>
            <w:r w:rsidRPr="004D225A">
              <w:rPr>
                <w:rFonts w:ascii="Garamond" w:eastAsia="Times New Roman" w:hAnsi="Garamond" w:cs="Arial"/>
                <w:sz w:val="20"/>
                <w:szCs w:val="20"/>
              </w:rPr>
              <w:t>Wi-fi</w:t>
            </w:r>
            <w:proofErr w:type="spellEnd"/>
            <w:r w:rsidRPr="004D225A">
              <w:rPr>
                <w:rFonts w:ascii="Garamond" w:eastAsia="Times New Roman" w:hAnsi="Garamond" w:cs="Arial"/>
                <w:sz w:val="20"/>
                <w:szCs w:val="20"/>
              </w:rPr>
              <w:t xml:space="preserve"> sieť vo všetkých požadovaných </w:t>
            </w:r>
            <w:proofErr w:type="spellStart"/>
            <w:r w:rsidRPr="004D225A">
              <w:rPr>
                <w:rFonts w:ascii="Garamond" w:eastAsia="Times New Roman" w:hAnsi="Garamond" w:cs="Arial"/>
                <w:sz w:val="20"/>
                <w:szCs w:val="20"/>
              </w:rPr>
              <w:t>lokalítách</w:t>
            </w:r>
            <w:proofErr w:type="spellEnd"/>
            <w:r w:rsidRPr="004D225A">
              <w:rPr>
                <w:rFonts w:ascii="Garamond" w:eastAsia="Times New Roman" w:hAnsi="Garamond" w:cs="Arial"/>
                <w:sz w:val="20"/>
                <w:szCs w:val="20"/>
              </w:rPr>
              <w:t>, koncové zariadenia, požadované služby, údržba a podpora</w:t>
            </w:r>
          </w:p>
        </w:tc>
        <w:tc>
          <w:tcPr>
            <w:tcW w:w="1181" w:type="dxa"/>
            <w:tcBorders>
              <w:top w:val="nil"/>
              <w:left w:val="nil"/>
              <w:bottom w:val="nil"/>
              <w:right w:val="single" w:sz="4" w:space="0" w:color="auto"/>
            </w:tcBorders>
            <w:shd w:val="clear" w:color="auto" w:fill="auto"/>
            <w:vAlign w:val="center"/>
            <w:hideMark/>
          </w:tcPr>
          <w:p w14:paraId="4495216E"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358" w:type="dxa"/>
            <w:tcBorders>
              <w:top w:val="nil"/>
              <w:left w:val="nil"/>
              <w:bottom w:val="single" w:sz="4" w:space="0" w:color="auto"/>
              <w:right w:val="single" w:sz="4" w:space="0" w:color="auto"/>
            </w:tcBorders>
            <w:shd w:val="clear" w:color="auto" w:fill="auto"/>
            <w:noWrap/>
            <w:vAlign w:val="center"/>
            <w:hideMark/>
          </w:tcPr>
          <w:p w14:paraId="28305AAB" w14:textId="77777777" w:rsidR="004D225A" w:rsidRPr="004D225A" w:rsidRDefault="004D225A" w:rsidP="004D225A">
            <w:pPr>
              <w:spacing w:after="0" w:line="240" w:lineRule="auto"/>
              <w:jc w:val="center"/>
              <w:rPr>
                <w:rFonts w:ascii="Garamond" w:eastAsia="Times New Roman" w:hAnsi="Garamond" w:cs="Arial"/>
                <w:color w:val="000000"/>
                <w:sz w:val="20"/>
                <w:szCs w:val="20"/>
              </w:rPr>
            </w:pPr>
            <w:r w:rsidRPr="004D225A">
              <w:rPr>
                <w:rFonts w:ascii="Garamond" w:eastAsia="Times New Roman" w:hAnsi="Garamond" w:cs="Arial"/>
                <w:color w:val="000000"/>
                <w:sz w:val="20"/>
                <w:szCs w:val="20"/>
              </w:rPr>
              <w:t>ks</w:t>
            </w:r>
          </w:p>
        </w:tc>
        <w:tc>
          <w:tcPr>
            <w:tcW w:w="864" w:type="dxa"/>
            <w:tcBorders>
              <w:top w:val="nil"/>
              <w:left w:val="double" w:sz="6" w:space="0" w:color="00B050"/>
              <w:bottom w:val="nil"/>
              <w:right w:val="single" w:sz="4" w:space="0" w:color="auto"/>
            </w:tcBorders>
            <w:shd w:val="clear" w:color="000000" w:fill="FFFF00"/>
            <w:vAlign w:val="center"/>
            <w:hideMark/>
          </w:tcPr>
          <w:p w14:paraId="62132690" w14:textId="77777777" w:rsidR="004D225A" w:rsidRPr="004D225A" w:rsidRDefault="004D225A" w:rsidP="004D225A">
            <w:pPr>
              <w:spacing w:after="0" w:line="240" w:lineRule="auto"/>
              <w:jc w:val="right"/>
              <w:rPr>
                <w:rFonts w:ascii="Garamond" w:eastAsia="Times New Roman" w:hAnsi="Garamond" w:cs="Arial"/>
                <w:sz w:val="20"/>
                <w:szCs w:val="20"/>
              </w:rPr>
            </w:pPr>
            <w:r w:rsidRPr="004D225A">
              <w:rPr>
                <w:rFonts w:ascii="Garamond" w:eastAsia="Times New Roman" w:hAnsi="Garamond" w:cs="Arial"/>
                <w:sz w:val="20"/>
                <w:szCs w:val="20"/>
              </w:rPr>
              <w:t> </w:t>
            </w:r>
          </w:p>
        </w:tc>
        <w:tc>
          <w:tcPr>
            <w:tcW w:w="866" w:type="dxa"/>
            <w:tcBorders>
              <w:top w:val="nil"/>
              <w:left w:val="nil"/>
              <w:bottom w:val="nil"/>
              <w:right w:val="single" w:sz="4" w:space="0" w:color="auto"/>
            </w:tcBorders>
            <w:shd w:val="clear" w:color="auto" w:fill="auto"/>
            <w:vAlign w:val="center"/>
            <w:hideMark/>
          </w:tcPr>
          <w:p w14:paraId="13BB575B" w14:textId="77777777" w:rsidR="004D225A" w:rsidRPr="004D225A" w:rsidRDefault="004D225A" w:rsidP="004D225A">
            <w:pPr>
              <w:spacing w:after="0" w:line="240" w:lineRule="auto"/>
              <w:jc w:val="center"/>
              <w:rPr>
                <w:rFonts w:ascii="Garamond" w:eastAsia="Times New Roman" w:hAnsi="Garamond" w:cs="Arial"/>
                <w:sz w:val="20"/>
                <w:szCs w:val="20"/>
              </w:rPr>
            </w:pPr>
            <w:r w:rsidRPr="004D225A">
              <w:rPr>
                <w:rFonts w:ascii="Garamond" w:eastAsia="Times New Roman" w:hAnsi="Garamond" w:cs="Arial"/>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14:paraId="1512E6E6" w14:textId="77777777" w:rsidR="004D225A" w:rsidRPr="004D225A" w:rsidRDefault="004D225A" w:rsidP="004D225A">
            <w:pPr>
              <w:spacing w:after="0" w:line="240" w:lineRule="auto"/>
              <w:jc w:val="right"/>
              <w:rPr>
                <w:rFonts w:ascii="Garamond" w:eastAsia="Times New Roman" w:hAnsi="Garamond" w:cs="Arial"/>
                <w:color w:val="000000"/>
                <w:sz w:val="20"/>
                <w:szCs w:val="20"/>
              </w:rPr>
            </w:pPr>
            <w:r w:rsidRPr="004D225A">
              <w:rPr>
                <w:rFonts w:ascii="Garamond" w:eastAsia="Times New Roman" w:hAnsi="Garamond" w:cs="Arial"/>
                <w:color w:val="000000"/>
                <w:sz w:val="20"/>
                <w:szCs w:val="20"/>
              </w:rPr>
              <w:t>0,00</w:t>
            </w:r>
          </w:p>
        </w:tc>
      </w:tr>
      <w:tr w:rsidR="004D225A" w:rsidRPr="004D225A" w14:paraId="14AB1020" w14:textId="77777777" w:rsidTr="004D225A">
        <w:trPr>
          <w:trHeight w:val="390"/>
        </w:trPr>
        <w:tc>
          <w:tcPr>
            <w:tcW w:w="7508" w:type="dxa"/>
            <w:gridSpan w:val="5"/>
            <w:tcBorders>
              <w:top w:val="double" w:sz="6" w:space="0" w:color="FF0000"/>
              <w:left w:val="double" w:sz="6" w:space="0" w:color="FF0000"/>
              <w:bottom w:val="double" w:sz="6" w:space="0" w:color="FF0000"/>
              <w:right w:val="nil"/>
            </w:tcBorders>
            <w:shd w:val="clear" w:color="auto" w:fill="auto"/>
            <w:noWrap/>
            <w:vAlign w:val="center"/>
            <w:hideMark/>
          </w:tcPr>
          <w:p w14:paraId="152E99F8" w14:textId="77777777" w:rsidR="004D225A" w:rsidRPr="004D225A" w:rsidRDefault="004D225A" w:rsidP="004D225A">
            <w:pPr>
              <w:spacing w:after="0" w:line="240" w:lineRule="auto"/>
              <w:rPr>
                <w:rFonts w:ascii="Garamond" w:eastAsia="Times New Roman" w:hAnsi="Garamond" w:cs="Arial"/>
                <w:b/>
                <w:bCs/>
                <w:color w:val="000000"/>
                <w:sz w:val="28"/>
                <w:szCs w:val="28"/>
              </w:rPr>
            </w:pPr>
            <w:r w:rsidRPr="004D225A">
              <w:rPr>
                <w:rFonts w:ascii="Garamond" w:eastAsia="Times New Roman" w:hAnsi="Garamond" w:cs="Arial"/>
                <w:b/>
                <w:bCs/>
                <w:color w:val="000000"/>
                <w:sz w:val="28"/>
                <w:szCs w:val="28"/>
              </w:rPr>
              <w:t xml:space="preserve">Cena celkom </w:t>
            </w:r>
          </w:p>
        </w:tc>
        <w:tc>
          <w:tcPr>
            <w:tcW w:w="866" w:type="dxa"/>
            <w:tcBorders>
              <w:top w:val="double" w:sz="6" w:space="0" w:color="FF0000"/>
              <w:left w:val="nil"/>
              <w:bottom w:val="double" w:sz="6" w:space="0" w:color="FF0000"/>
              <w:right w:val="nil"/>
            </w:tcBorders>
            <w:shd w:val="clear" w:color="auto" w:fill="auto"/>
            <w:noWrap/>
            <w:vAlign w:val="center"/>
            <w:hideMark/>
          </w:tcPr>
          <w:p w14:paraId="37D57E7C" w14:textId="77777777" w:rsidR="004D225A" w:rsidRPr="004D225A" w:rsidRDefault="004D225A" w:rsidP="004D225A">
            <w:pPr>
              <w:spacing w:after="0" w:line="240" w:lineRule="auto"/>
              <w:rPr>
                <w:rFonts w:ascii="Garamond" w:eastAsia="Times New Roman" w:hAnsi="Garamond" w:cs="Arial"/>
                <w:b/>
                <w:bCs/>
                <w:color w:val="000000"/>
                <w:sz w:val="28"/>
                <w:szCs w:val="28"/>
              </w:rPr>
            </w:pPr>
            <w:r w:rsidRPr="004D225A">
              <w:rPr>
                <w:rFonts w:ascii="Garamond" w:eastAsia="Times New Roman" w:hAnsi="Garamond" w:cs="Arial"/>
                <w:b/>
                <w:bCs/>
                <w:color w:val="000000"/>
                <w:sz w:val="28"/>
                <w:szCs w:val="28"/>
              </w:rPr>
              <w:t> </w:t>
            </w:r>
          </w:p>
        </w:tc>
        <w:tc>
          <w:tcPr>
            <w:tcW w:w="1259" w:type="dxa"/>
            <w:tcBorders>
              <w:top w:val="double" w:sz="6" w:space="0" w:color="FF0000"/>
              <w:left w:val="double" w:sz="6" w:space="0" w:color="FF0000"/>
              <w:bottom w:val="double" w:sz="6" w:space="0" w:color="FF0000"/>
              <w:right w:val="double" w:sz="6" w:space="0" w:color="FF0000"/>
            </w:tcBorders>
            <w:shd w:val="clear" w:color="auto" w:fill="auto"/>
            <w:noWrap/>
            <w:vAlign w:val="center"/>
            <w:hideMark/>
          </w:tcPr>
          <w:p w14:paraId="14622827" w14:textId="77777777" w:rsidR="004D225A" w:rsidRPr="004D225A" w:rsidRDefault="004D225A" w:rsidP="004D225A">
            <w:pPr>
              <w:spacing w:after="0" w:line="240" w:lineRule="auto"/>
              <w:jc w:val="right"/>
              <w:rPr>
                <w:rFonts w:ascii="Garamond" w:eastAsia="Times New Roman" w:hAnsi="Garamond" w:cs="Arial"/>
                <w:b/>
                <w:bCs/>
                <w:color w:val="000000"/>
                <w:sz w:val="28"/>
                <w:szCs w:val="28"/>
              </w:rPr>
            </w:pPr>
            <w:r w:rsidRPr="004D225A">
              <w:rPr>
                <w:rFonts w:ascii="Garamond" w:eastAsia="Times New Roman" w:hAnsi="Garamond" w:cs="Arial"/>
                <w:b/>
                <w:bCs/>
                <w:color w:val="000000"/>
                <w:sz w:val="28"/>
                <w:szCs w:val="28"/>
              </w:rPr>
              <w:t>0,00</w:t>
            </w:r>
          </w:p>
        </w:tc>
      </w:tr>
    </w:tbl>
    <w:p w14:paraId="0F99D8E6" w14:textId="77777777" w:rsidR="004D225A" w:rsidRDefault="004D225A" w:rsidP="00BD04BD">
      <w:pPr>
        <w:keepNext/>
        <w:keepLines/>
        <w:tabs>
          <w:tab w:val="left" w:pos="3957"/>
        </w:tabs>
        <w:spacing w:after="0" w:line="240" w:lineRule="auto"/>
        <w:jc w:val="center"/>
        <w:rPr>
          <w:rFonts w:ascii="Garamond" w:hAnsi="Garamond"/>
          <w:b/>
          <w:color w:val="000000" w:themeColor="text1"/>
          <w:sz w:val="20"/>
          <w:szCs w:val="20"/>
        </w:rPr>
      </w:pPr>
    </w:p>
    <w:p w14:paraId="7AF7377E" w14:textId="77777777" w:rsidR="004D225A" w:rsidRDefault="004D225A" w:rsidP="00BD04BD">
      <w:pPr>
        <w:keepNext/>
        <w:keepLines/>
        <w:tabs>
          <w:tab w:val="left" w:pos="3957"/>
        </w:tabs>
        <w:spacing w:after="0" w:line="240" w:lineRule="auto"/>
        <w:jc w:val="center"/>
        <w:rPr>
          <w:rFonts w:ascii="Garamond" w:hAnsi="Garamond"/>
          <w:b/>
          <w:color w:val="000000" w:themeColor="text1"/>
          <w:sz w:val="20"/>
          <w:szCs w:val="20"/>
        </w:rPr>
      </w:pPr>
    </w:p>
    <w:p w14:paraId="49FC1354" w14:textId="77777777" w:rsidR="004D225A" w:rsidRDefault="004D225A" w:rsidP="00BD04BD">
      <w:pPr>
        <w:keepNext/>
        <w:keepLines/>
        <w:tabs>
          <w:tab w:val="left" w:pos="3957"/>
        </w:tabs>
        <w:spacing w:after="0" w:line="240" w:lineRule="auto"/>
        <w:jc w:val="center"/>
        <w:rPr>
          <w:rFonts w:ascii="Garamond" w:hAnsi="Garamond"/>
          <w:b/>
          <w:color w:val="000000" w:themeColor="text1"/>
          <w:sz w:val="20"/>
          <w:szCs w:val="20"/>
        </w:rPr>
      </w:pPr>
    </w:p>
    <w:p w14:paraId="180C8E2E" w14:textId="77777777" w:rsidR="004D225A" w:rsidRDefault="004D225A" w:rsidP="00BD04BD">
      <w:pPr>
        <w:keepNext/>
        <w:keepLines/>
        <w:tabs>
          <w:tab w:val="left" w:pos="3957"/>
        </w:tabs>
        <w:spacing w:after="0" w:line="240" w:lineRule="auto"/>
        <w:jc w:val="center"/>
        <w:rPr>
          <w:rFonts w:ascii="Garamond" w:hAnsi="Garamond"/>
          <w:b/>
          <w:color w:val="000000" w:themeColor="text1"/>
          <w:sz w:val="20"/>
          <w:szCs w:val="20"/>
        </w:rPr>
      </w:pPr>
    </w:p>
    <w:p w14:paraId="7678CACF" w14:textId="77777777" w:rsidR="004D225A" w:rsidRDefault="004D225A" w:rsidP="00BD04BD">
      <w:pPr>
        <w:keepNext/>
        <w:keepLines/>
        <w:tabs>
          <w:tab w:val="left" w:pos="3957"/>
        </w:tabs>
        <w:spacing w:after="0" w:line="240" w:lineRule="auto"/>
        <w:jc w:val="center"/>
        <w:rPr>
          <w:rFonts w:ascii="Garamond" w:hAnsi="Garamond"/>
          <w:b/>
          <w:color w:val="000000" w:themeColor="text1"/>
          <w:sz w:val="20"/>
          <w:szCs w:val="20"/>
        </w:rPr>
      </w:pPr>
    </w:p>
    <w:p w14:paraId="681ECB33" w14:textId="77777777" w:rsidR="004D225A" w:rsidRDefault="004D225A" w:rsidP="00BD04BD">
      <w:pPr>
        <w:keepNext/>
        <w:keepLines/>
        <w:tabs>
          <w:tab w:val="left" w:pos="3957"/>
        </w:tabs>
        <w:spacing w:after="0" w:line="240" w:lineRule="auto"/>
        <w:jc w:val="center"/>
        <w:rPr>
          <w:rFonts w:ascii="Garamond" w:hAnsi="Garamond"/>
          <w:b/>
          <w:color w:val="000000" w:themeColor="text1"/>
          <w:sz w:val="20"/>
          <w:szCs w:val="20"/>
        </w:rPr>
      </w:pPr>
    </w:p>
    <w:p w14:paraId="72C4F1D6" w14:textId="77777777" w:rsidR="004D225A" w:rsidRDefault="004D225A" w:rsidP="00BD04BD">
      <w:pPr>
        <w:keepNext/>
        <w:keepLines/>
        <w:tabs>
          <w:tab w:val="left" w:pos="3957"/>
        </w:tabs>
        <w:spacing w:after="0" w:line="240" w:lineRule="auto"/>
        <w:jc w:val="center"/>
        <w:rPr>
          <w:rFonts w:ascii="Garamond" w:hAnsi="Garamond"/>
          <w:b/>
          <w:color w:val="000000" w:themeColor="text1"/>
          <w:sz w:val="20"/>
          <w:szCs w:val="20"/>
        </w:rPr>
      </w:pPr>
    </w:p>
    <w:p w14:paraId="7AC47F91" w14:textId="77777777" w:rsidR="004D225A" w:rsidRDefault="004D225A" w:rsidP="00BD04BD">
      <w:pPr>
        <w:keepNext/>
        <w:keepLines/>
        <w:tabs>
          <w:tab w:val="left" w:pos="3957"/>
        </w:tabs>
        <w:spacing w:after="0" w:line="240" w:lineRule="auto"/>
        <w:jc w:val="center"/>
        <w:rPr>
          <w:rFonts w:ascii="Garamond" w:hAnsi="Garamond"/>
          <w:b/>
          <w:color w:val="000000" w:themeColor="text1"/>
          <w:sz w:val="20"/>
          <w:szCs w:val="20"/>
        </w:rPr>
      </w:pPr>
    </w:p>
    <w:p w14:paraId="54507F9F" w14:textId="77777777" w:rsidR="004D225A" w:rsidRDefault="004D225A" w:rsidP="00BD04BD">
      <w:pPr>
        <w:keepNext/>
        <w:keepLines/>
        <w:tabs>
          <w:tab w:val="left" w:pos="3957"/>
        </w:tabs>
        <w:spacing w:after="0" w:line="240" w:lineRule="auto"/>
        <w:jc w:val="center"/>
        <w:rPr>
          <w:rFonts w:ascii="Garamond" w:hAnsi="Garamond"/>
          <w:b/>
          <w:color w:val="000000" w:themeColor="text1"/>
          <w:sz w:val="20"/>
          <w:szCs w:val="20"/>
        </w:rPr>
      </w:pPr>
    </w:p>
    <w:p w14:paraId="4C43884C" w14:textId="77777777" w:rsidR="004D225A" w:rsidRDefault="004D225A" w:rsidP="00BD04BD">
      <w:pPr>
        <w:keepNext/>
        <w:keepLines/>
        <w:tabs>
          <w:tab w:val="left" w:pos="3957"/>
        </w:tabs>
        <w:spacing w:after="0" w:line="240" w:lineRule="auto"/>
        <w:jc w:val="center"/>
        <w:rPr>
          <w:rFonts w:ascii="Garamond" w:hAnsi="Garamond"/>
          <w:b/>
          <w:color w:val="000000" w:themeColor="text1"/>
          <w:sz w:val="20"/>
          <w:szCs w:val="20"/>
        </w:rPr>
      </w:pPr>
    </w:p>
    <w:p w14:paraId="3FF7E37E" w14:textId="77777777" w:rsidR="004D225A" w:rsidRDefault="004D225A" w:rsidP="00BD04BD">
      <w:pPr>
        <w:keepNext/>
        <w:keepLines/>
        <w:tabs>
          <w:tab w:val="left" w:pos="3957"/>
        </w:tabs>
        <w:spacing w:after="0" w:line="240" w:lineRule="auto"/>
        <w:jc w:val="center"/>
        <w:rPr>
          <w:rFonts w:ascii="Garamond" w:hAnsi="Garamond"/>
          <w:b/>
          <w:color w:val="000000" w:themeColor="text1"/>
          <w:sz w:val="20"/>
          <w:szCs w:val="20"/>
        </w:rPr>
      </w:pPr>
    </w:p>
    <w:p w14:paraId="45AB16F0" w14:textId="77777777" w:rsidR="004D225A" w:rsidRDefault="004D225A" w:rsidP="00BD04BD">
      <w:pPr>
        <w:keepNext/>
        <w:keepLines/>
        <w:tabs>
          <w:tab w:val="left" w:pos="3957"/>
        </w:tabs>
        <w:spacing w:after="0" w:line="240" w:lineRule="auto"/>
        <w:jc w:val="center"/>
        <w:rPr>
          <w:rFonts w:ascii="Garamond" w:hAnsi="Garamond"/>
          <w:b/>
          <w:color w:val="000000" w:themeColor="text1"/>
          <w:sz w:val="20"/>
          <w:szCs w:val="20"/>
        </w:rPr>
      </w:pPr>
    </w:p>
    <w:p w14:paraId="289B631F" w14:textId="77777777" w:rsidR="004D225A" w:rsidRDefault="004D225A" w:rsidP="00BD04BD">
      <w:pPr>
        <w:keepNext/>
        <w:keepLines/>
        <w:tabs>
          <w:tab w:val="left" w:pos="3957"/>
        </w:tabs>
        <w:spacing w:after="0" w:line="240" w:lineRule="auto"/>
        <w:jc w:val="center"/>
        <w:rPr>
          <w:rFonts w:ascii="Garamond" w:hAnsi="Garamond"/>
          <w:b/>
          <w:color w:val="000000" w:themeColor="text1"/>
          <w:sz w:val="20"/>
          <w:szCs w:val="20"/>
        </w:rPr>
      </w:pPr>
    </w:p>
    <w:p w14:paraId="7C38E4D6" w14:textId="77777777" w:rsidR="004D225A" w:rsidRDefault="004D225A" w:rsidP="00BD04BD">
      <w:pPr>
        <w:keepNext/>
        <w:keepLines/>
        <w:tabs>
          <w:tab w:val="left" w:pos="3957"/>
        </w:tabs>
        <w:spacing w:after="0" w:line="240" w:lineRule="auto"/>
        <w:jc w:val="center"/>
        <w:rPr>
          <w:rFonts w:ascii="Garamond" w:hAnsi="Garamond"/>
          <w:b/>
          <w:color w:val="000000" w:themeColor="text1"/>
          <w:sz w:val="20"/>
          <w:szCs w:val="20"/>
        </w:rPr>
      </w:pPr>
    </w:p>
    <w:p w14:paraId="3F4EF20B" w14:textId="77777777" w:rsidR="00926015" w:rsidRDefault="00926015" w:rsidP="00926015">
      <w:pPr>
        <w:keepNext/>
        <w:keepLines/>
        <w:tabs>
          <w:tab w:val="left" w:pos="3957"/>
        </w:tabs>
        <w:spacing w:after="0" w:line="240" w:lineRule="auto"/>
        <w:rPr>
          <w:rFonts w:ascii="Garamond" w:hAnsi="Garamond"/>
          <w:b/>
          <w:color w:val="000000" w:themeColor="text1"/>
          <w:sz w:val="20"/>
          <w:szCs w:val="20"/>
        </w:rPr>
      </w:pPr>
    </w:p>
    <w:p w14:paraId="52E5F608" w14:textId="720B8735" w:rsidR="00BD04BD" w:rsidRPr="004D225A" w:rsidRDefault="00BD04BD" w:rsidP="00926015">
      <w:pPr>
        <w:keepNext/>
        <w:keepLines/>
        <w:tabs>
          <w:tab w:val="left" w:pos="3957"/>
        </w:tabs>
        <w:spacing w:after="0" w:line="240" w:lineRule="auto"/>
        <w:rPr>
          <w:rFonts w:ascii="Garamond" w:hAnsi="Garamond"/>
          <w:b/>
          <w:color w:val="000000" w:themeColor="text1"/>
          <w:sz w:val="20"/>
          <w:szCs w:val="20"/>
        </w:rPr>
      </w:pPr>
      <w:r w:rsidRPr="004D225A">
        <w:rPr>
          <w:rFonts w:ascii="Garamond" w:hAnsi="Garamond"/>
          <w:b/>
          <w:color w:val="000000" w:themeColor="text1"/>
          <w:sz w:val="20"/>
          <w:szCs w:val="20"/>
        </w:rPr>
        <w:t>PRÍLOHA 3</w:t>
      </w:r>
    </w:p>
    <w:p w14:paraId="1ACF3686" w14:textId="77777777" w:rsidR="00BD04BD" w:rsidRDefault="00BD04BD" w:rsidP="00BD04BD">
      <w:pPr>
        <w:keepNext/>
        <w:keepLines/>
        <w:tabs>
          <w:tab w:val="left" w:pos="3957"/>
        </w:tabs>
        <w:spacing w:after="0" w:line="240" w:lineRule="auto"/>
        <w:jc w:val="center"/>
        <w:rPr>
          <w:rFonts w:ascii="Garamond" w:hAnsi="Garamond"/>
          <w:b/>
          <w:color w:val="000000" w:themeColor="text1"/>
          <w:sz w:val="20"/>
          <w:szCs w:val="20"/>
        </w:rPr>
      </w:pPr>
    </w:p>
    <w:p w14:paraId="5B1C84F8" w14:textId="21A6E5EB" w:rsidR="00BD04BD" w:rsidRPr="00BD04BD" w:rsidRDefault="00BD04BD" w:rsidP="00BD04BD">
      <w:pPr>
        <w:keepNext/>
        <w:keepLines/>
        <w:tabs>
          <w:tab w:val="left" w:pos="3957"/>
        </w:tabs>
        <w:spacing w:after="0" w:line="240" w:lineRule="auto"/>
        <w:jc w:val="center"/>
        <w:rPr>
          <w:rFonts w:ascii="Garamond" w:hAnsi="Garamond"/>
          <w:b/>
          <w:color w:val="000000" w:themeColor="text1"/>
          <w:sz w:val="20"/>
          <w:szCs w:val="20"/>
        </w:rPr>
      </w:pPr>
      <w:r w:rsidRPr="00BD04BD">
        <w:rPr>
          <w:rFonts w:ascii="Garamond" w:hAnsi="Garamond"/>
          <w:b/>
          <w:color w:val="000000" w:themeColor="text1"/>
          <w:sz w:val="20"/>
          <w:szCs w:val="20"/>
        </w:rPr>
        <w:t>ZOZNAM SUBDODÁVATEĽOV</w:t>
      </w:r>
    </w:p>
    <w:p w14:paraId="702605CB" w14:textId="77777777" w:rsidR="00BD04BD" w:rsidRPr="00BD04BD" w:rsidRDefault="00BD04BD" w:rsidP="00BD04BD">
      <w:pPr>
        <w:keepNext/>
        <w:keepLines/>
        <w:tabs>
          <w:tab w:val="left" w:pos="6323"/>
        </w:tabs>
        <w:spacing w:after="0" w:line="240" w:lineRule="auto"/>
        <w:rPr>
          <w:rFonts w:ascii="Garamond" w:hAnsi="Garamond"/>
          <w:sz w:val="20"/>
          <w:szCs w:val="20"/>
        </w:rPr>
      </w:pPr>
    </w:p>
    <w:tbl>
      <w:tblPr>
        <w:tblStyle w:val="Mriekatabuky"/>
        <w:tblW w:w="0" w:type="auto"/>
        <w:jc w:val="center"/>
        <w:tblLook w:val="04A0" w:firstRow="1" w:lastRow="0" w:firstColumn="1" w:lastColumn="0" w:noHBand="0" w:noVBand="1"/>
      </w:tblPr>
      <w:tblGrid>
        <w:gridCol w:w="1322"/>
        <w:gridCol w:w="1563"/>
        <w:gridCol w:w="840"/>
        <w:gridCol w:w="935"/>
        <w:gridCol w:w="1766"/>
        <w:gridCol w:w="3202"/>
      </w:tblGrid>
      <w:tr w:rsidR="00BD04BD" w:rsidRPr="00BD04BD" w14:paraId="106B5610" w14:textId="77777777" w:rsidTr="0024204B">
        <w:trPr>
          <w:jc w:val="center"/>
        </w:trPr>
        <w:tc>
          <w:tcPr>
            <w:tcW w:w="1696" w:type="dxa"/>
            <w:shd w:val="clear" w:color="auto" w:fill="BFBFBF" w:themeFill="background1" w:themeFillShade="BF"/>
            <w:vAlign w:val="center"/>
          </w:tcPr>
          <w:p w14:paraId="7DB92591"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r w:rsidRPr="00BD04BD">
              <w:rPr>
                <w:rFonts w:ascii="Garamond" w:hAnsi="Garamond"/>
                <w:b/>
                <w:sz w:val="20"/>
                <w:szCs w:val="20"/>
              </w:rPr>
              <w:t>Obchodné meno</w:t>
            </w:r>
          </w:p>
        </w:tc>
        <w:tc>
          <w:tcPr>
            <w:tcW w:w="1985" w:type="dxa"/>
            <w:shd w:val="clear" w:color="auto" w:fill="BFBFBF" w:themeFill="background1" w:themeFillShade="BF"/>
            <w:vAlign w:val="center"/>
          </w:tcPr>
          <w:p w14:paraId="42E33060"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r w:rsidRPr="00BD04BD">
              <w:rPr>
                <w:rFonts w:ascii="Garamond" w:hAnsi="Garamond"/>
                <w:b/>
                <w:sz w:val="20"/>
                <w:szCs w:val="20"/>
              </w:rPr>
              <w:t>Sídlo/miesto podnikania</w:t>
            </w:r>
          </w:p>
        </w:tc>
        <w:tc>
          <w:tcPr>
            <w:tcW w:w="1276" w:type="dxa"/>
            <w:shd w:val="clear" w:color="auto" w:fill="BFBFBF" w:themeFill="background1" w:themeFillShade="BF"/>
            <w:vAlign w:val="center"/>
          </w:tcPr>
          <w:p w14:paraId="20C3A0BA"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r w:rsidRPr="00BD04BD">
              <w:rPr>
                <w:rFonts w:ascii="Garamond" w:hAnsi="Garamond"/>
                <w:b/>
                <w:sz w:val="20"/>
                <w:szCs w:val="20"/>
              </w:rPr>
              <w:t>IČO</w:t>
            </w:r>
          </w:p>
        </w:tc>
        <w:tc>
          <w:tcPr>
            <w:tcW w:w="992" w:type="dxa"/>
            <w:shd w:val="clear" w:color="auto" w:fill="BFBFBF" w:themeFill="background1" w:themeFillShade="BF"/>
            <w:vAlign w:val="center"/>
          </w:tcPr>
          <w:p w14:paraId="0BF9CED9"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r w:rsidRPr="00BD04BD">
              <w:rPr>
                <w:rFonts w:ascii="Garamond" w:hAnsi="Garamond"/>
                <w:b/>
                <w:sz w:val="20"/>
                <w:szCs w:val="20"/>
              </w:rPr>
              <w:t>Podiel na zákazke</w:t>
            </w:r>
          </w:p>
        </w:tc>
        <w:tc>
          <w:tcPr>
            <w:tcW w:w="2693" w:type="dxa"/>
            <w:shd w:val="clear" w:color="auto" w:fill="BFBFBF" w:themeFill="background1" w:themeFillShade="BF"/>
            <w:vAlign w:val="center"/>
          </w:tcPr>
          <w:p w14:paraId="0981150E"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r w:rsidRPr="00BD04BD">
              <w:rPr>
                <w:rFonts w:ascii="Garamond" w:hAnsi="Garamond"/>
                <w:b/>
                <w:sz w:val="20"/>
                <w:szCs w:val="20"/>
              </w:rPr>
              <w:t>Predmet subdodávky</w:t>
            </w:r>
          </w:p>
        </w:tc>
        <w:tc>
          <w:tcPr>
            <w:tcW w:w="5670" w:type="dxa"/>
            <w:shd w:val="clear" w:color="auto" w:fill="BFBFBF" w:themeFill="background1" w:themeFillShade="BF"/>
            <w:vAlign w:val="center"/>
          </w:tcPr>
          <w:p w14:paraId="381172BC"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r w:rsidRPr="00BD04BD">
              <w:rPr>
                <w:rFonts w:ascii="Garamond" w:hAnsi="Garamond"/>
                <w:b/>
                <w:sz w:val="20"/>
                <w:szCs w:val="20"/>
              </w:rPr>
              <w:t>Osoba oprávnená konať za subdodávateľa (meno, priezvisko, trvalý pobyt, dátum narodenia)</w:t>
            </w:r>
          </w:p>
        </w:tc>
      </w:tr>
      <w:tr w:rsidR="00BD04BD" w:rsidRPr="00BD04BD" w14:paraId="79745B43" w14:textId="77777777" w:rsidTr="0024204B">
        <w:trPr>
          <w:jc w:val="center"/>
        </w:trPr>
        <w:tc>
          <w:tcPr>
            <w:tcW w:w="1696" w:type="dxa"/>
          </w:tcPr>
          <w:p w14:paraId="00D16D65"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1985" w:type="dxa"/>
          </w:tcPr>
          <w:p w14:paraId="7D5E7D66"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CFDBDB9"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992" w:type="dxa"/>
          </w:tcPr>
          <w:p w14:paraId="1D643767"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2693" w:type="dxa"/>
          </w:tcPr>
          <w:p w14:paraId="28AE320D"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DC2E913"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r>
      <w:tr w:rsidR="00BD04BD" w:rsidRPr="00BD04BD" w14:paraId="482E41FA" w14:textId="77777777" w:rsidTr="0024204B">
        <w:trPr>
          <w:jc w:val="center"/>
        </w:trPr>
        <w:tc>
          <w:tcPr>
            <w:tcW w:w="1696" w:type="dxa"/>
          </w:tcPr>
          <w:p w14:paraId="7FDDFF9D"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2A427FE"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1276" w:type="dxa"/>
          </w:tcPr>
          <w:p w14:paraId="6E9EFBC9"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992" w:type="dxa"/>
          </w:tcPr>
          <w:p w14:paraId="642E36EB"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BFDD1AD"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361C0CD"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r>
      <w:tr w:rsidR="00BD04BD" w:rsidRPr="00BD04BD" w14:paraId="1DCA5CBC" w14:textId="77777777" w:rsidTr="0024204B">
        <w:trPr>
          <w:jc w:val="center"/>
        </w:trPr>
        <w:tc>
          <w:tcPr>
            <w:tcW w:w="1696" w:type="dxa"/>
          </w:tcPr>
          <w:p w14:paraId="31A5F4EE"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1985" w:type="dxa"/>
          </w:tcPr>
          <w:p w14:paraId="46B21186"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1276" w:type="dxa"/>
          </w:tcPr>
          <w:p w14:paraId="38570AF6"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992" w:type="dxa"/>
          </w:tcPr>
          <w:p w14:paraId="7E4C4B91"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2693" w:type="dxa"/>
          </w:tcPr>
          <w:p w14:paraId="4FFBEF76"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5670" w:type="dxa"/>
          </w:tcPr>
          <w:p w14:paraId="0F1E7064"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r>
      <w:tr w:rsidR="00BD04BD" w:rsidRPr="00BD04BD" w14:paraId="21E4474D" w14:textId="77777777" w:rsidTr="0024204B">
        <w:trPr>
          <w:jc w:val="center"/>
        </w:trPr>
        <w:tc>
          <w:tcPr>
            <w:tcW w:w="1696" w:type="dxa"/>
          </w:tcPr>
          <w:p w14:paraId="775458CF"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1985" w:type="dxa"/>
          </w:tcPr>
          <w:p w14:paraId="79DFE618"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1276" w:type="dxa"/>
          </w:tcPr>
          <w:p w14:paraId="1D8B3250"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992" w:type="dxa"/>
          </w:tcPr>
          <w:p w14:paraId="0015E9D4"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3B8176C"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5670" w:type="dxa"/>
          </w:tcPr>
          <w:p w14:paraId="286766EC"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r>
      <w:tr w:rsidR="00BD04BD" w:rsidRPr="00BD04BD" w14:paraId="260AD6A2" w14:textId="77777777" w:rsidTr="0024204B">
        <w:trPr>
          <w:jc w:val="center"/>
        </w:trPr>
        <w:tc>
          <w:tcPr>
            <w:tcW w:w="1696" w:type="dxa"/>
          </w:tcPr>
          <w:p w14:paraId="4D900719"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1985" w:type="dxa"/>
          </w:tcPr>
          <w:p w14:paraId="296D37C7"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E01A422"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992" w:type="dxa"/>
          </w:tcPr>
          <w:p w14:paraId="00029A33"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EE254F0"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c>
          <w:tcPr>
            <w:tcW w:w="5670" w:type="dxa"/>
          </w:tcPr>
          <w:p w14:paraId="4BE18728" w14:textId="77777777" w:rsidR="00BD04BD" w:rsidRPr="00BD04BD" w:rsidRDefault="00BD04BD" w:rsidP="00BD04BD">
            <w:pPr>
              <w:pStyle w:val="AODocTxt"/>
              <w:keepNext/>
              <w:keepLines/>
              <w:numPr>
                <w:ilvl w:val="0"/>
                <w:numId w:val="0"/>
              </w:numPr>
              <w:spacing w:before="0" w:line="240" w:lineRule="auto"/>
              <w:jc w:val="center"/>
              <w:rPr>
                <w:rFonts w:ascii="Garamond" w:hAnsi="Garamond"/>
                <w:b/>
                <w:sz w:val="20"/>
                <w:szCs w:val="20"/>
              </w:rPr>
            </w:pPr>
          </w:p>
        </w:tc>
      </w:tr>
    </w:tbl>
    <w:p w14:paraId="16624461" w14:textId="77777777" w:rsidR="00470372" w:rsidRPr="00BD04BD" w:rsidRDefault="00470372" w:rsidP="00BD04BD">
      <w:pPr>
        <w:spacing w:after="0" w:line="240" w:lineRule="auto"/>
        <w:rPr>
          <w:rFonts w:ascii="Garamond" w:hAnsi="Garamond" w:cs="Times New Roman"/>
          <w:b/>
          <w:sz w:val="20"/>
          <w:szCs w:val="20"/>
          <w:u w:val="single"/>
        </w:rPr>
        <w:sectPr w:rsidR="00470372" w:rsidRPr="00BD04BD" w:rsidSect="00470372">
          <w:pgSz w:w="11906" w:h="16838"/>
          <w:pgMar w:top="992" w:right="1134" w:bottom="1134" w:left="1134" w:header="709" w:footer="15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EB702CE" w14:textId="49C348B1" w:rsidR="00CD5A22" w:rsidRPr="00BD04BD" w:rsidRDefault="00CD5A22" w:rsidP="00BD04BD">
      <w:pPr>
        <w:pStyle w:val="AOSignatory"/>
        <w:spacing w:before="0" w:after="0" w:line="240" w:lineRule="auto"/>
        <w:rPr>
          <w:rFonts w:ascii="Garamond" w:hAnsi="Garamond"/>
          <w:color w:val="000000"/>
          <w:sz w:val="20"/>
        </w:rPr>
      </w:pPr>
      <w:r w:rsidRPr="00BD04BD">
        <w:rPr>
          <w:rFonts w:ascii="Garamond" w:hAnsi="Garamond"/>
          <w:color w:val="000000"/>
          <w:sz w:val="20"/>
        </w:rPr>
        <w:lastRenderedPageBreak/>
        <w:t>PODPISY</w:t>
      </w:r>
      <w:r w:rsidR="00E42F56" w:rsidRPr="00BD04BD">
        <w:rPr>
          <w:rFonts w:ascii="Garamond" w:hAnsi="Garamond"/>
          <w:color w:val="000000"/>
          <w:sz w:val="20"/>
        </w:rPr>
        <w:t xml:space="preserve"> </w:t>
      </w:r>
      <w:r w:rsidRPr="00BD04BD">
        <w:rPr>
          <w:rFonts w:ascii="Garamond" w:hAnsi="Garamond"/>
          <w:color w:val="000000"/>
          <w:sz w:val="20"/>
        </w:rPr>
        <w:t>ZMLUVNÝCH</w:t>
      </w:r>
      <w:r w:rsidR="00E42F56" w:rsidRPr="00BD04BD">
        <w:rPr>
          <w:rFonts w:ascii="Garamond" w:hAnsi="Garamond"/>
          <w:color w:val="000000"/>
          <w:sz w:val="20"/>
        </w:rPr>
        <w:t xml:space="preserve"> </w:t>
      </w:r>
      <w:r w:rsidRPr="00BD04BD">
        <w:rPr>
          <w:rFonts w:ascii="Garamond" w:hAnsi="Garamond"/>
          <w:color w:val="000000"/>
          <w:sz w:val="20"/>
        </w:rPr>
        <w:t>STRÁN</w:t>
      </w:r>
    </w:p>
    <w:p w14:paraId="7DF37EF6" w14:textId="77777777" w:rsidR="00CD5A22" w:rsidRPr="00BD04BD" w:rsidRDefault="00CD5A22" w:rsidP="00BD04BD">
      <w:pPr>
        <w:pStyle w:val="AODocTxt"/>
        <w:numPr>
          <w:ilvl w:val="0"/>
          <w:numId w:val="0"/>
        </w:numPr>
        <w:spacing w:before="0" w:line="240" w:lineRule="auto"/>
        <w:rPr>
          <w:rFonts w:ascii="Garamond" w:hAnsi="Garamond"/>
          <w:color w:val="000000"/>
          <w:sz w:val="20"/>
          <w:szCs w:val="20"/>
        </w:rPr>
      </w:pPr>
    </w:p>
    <w:p w14:paraId="0AD505B9" w14:textId="77777777" w:rsidR="007C3C3F" w:rsidRPr="00BD04BD" w:rsidRDefault="007C3C3F" w:rsidP="00BD04BD">
      <w:pPr>
        <w:pStyle w:val="AODocTxt"/>
        <w:spacing w:before="0" w:line="240" w:lineRule="auto"/>
        <w:ind w:left="0"/>
        <w:rPr>
          <w:rStyle w:val="ra"/>
          <w:rFonts w:ascii="Garamond" w:hAnsi="Garamond"/>
          <w:color w:val="000000"/>
          <w:sz w:val="20"/>
          <w:szCs w:val="20"/>
        </w:rPr>
      </w:pPr>
    </w:p>
    <w:p w14:paraId="2F4AA30E" w14:textId="33AB79DC" w:rsidR="00800837" w:rsidRPr="00BD04BD" w:rsidRDefault="00800837" w:rsidP="00BD04BD">
      <w:pPr>
        <w:pStyle w:val="AODocTxt"/>
        <w:spacing w:before="0" w:line="240" w:lineRule="auto"/>
        <w:ind w:left="0"/>
        <w:rPr>
          <w:rStyle w:val="ra"/>
          <w:rFonts w:ascii="Garamond" w:hAnsi="Garamond"/>
          <w:color w:val="000000" w:themeColor="text1"/>
          <w:sz w:val="20"/>
          <w:szCs w:val="20"/>
        </w:rPr>
      </w:pPr>
      <w:r w:rsidRPr="00BD04BD">
        <w:rPr>
          <w:rStyle w:val="ra"/>
          <w:rFonts w:ascii="Garamond" w:hAnsi="Garamond"/>
          <w:color w:val="000000" w:themeColor="text1"/>
          <w:sz w:val="20"/>
          <w:szCs w:val="20"/>
        </w:rPr>
        <w:t>V</w:t>
      </w:r>
      <w:r w:rsidR="00E42F56" w:rsidRPr="00BD04BD">
        <w:rPr>
          <w:rStyle w:val="ra"/>
          <w:rFonts w:ascii="Garamond" w:hAnsi="Garamond"/>
          <w:color w:val="000000" w:themeColor="text1"/>
          <w:sz w:val="20"/>
          <w:szCs w:val="20"/>
        </w:rPr>
        <w:t xml:space="preserve"> </w:t>
      </w:r>
      <w:r w:rsidRPr="00BD04BD">
        <w:rPr>
          <w:rStyle w:val="ra"/>
          <w:rFonts w:ascii="Garamond" w:hAnsi="Garamond"/>
          <w:color w:val="000000" w:themeColor="text1"/>
          <w:sz w:val="20"/>
          <w:szCs w:val="20"/>
        </w:rPr>
        <w:t>Bratislave</w:t>
      </w:r>
      <w:r w:rsidR="00E42F56" w:rsidRPr="00BD04BD">
        <w:rPr>
          <w:rStyle w:val="ra"/>
          <w:rFonts w:ascii="Garamond" w:hAnsi="Garamond"/>
          <w:color w:val="000000" w:themeColor="text1"/>
          <w:sz w:val="20"/>
          <w:szCs w:val="20"/>
        </w:rPr>
        <w:t xml:space="preserve"> </w:t>
      </w:r>
      <w:r w:rsidRPr="00BD04BD">
        <w:rPr>
          <w:rStyle w:val="ra"/>
          <w:rFonts w:ascii="Garamond" w:hAnsi="Garamond"/>
          <w:color w:val="000000" w:themeColor="text1"/>
          <w:sz w:val="20"/>
          <w:szCs w:val="20"/>
        </w:rPr>
        <w:t>dňa</w:t>
      </w:r>
      <w:r w:rsidR="00E42F56" w:rsidRPr="00BD04BD">
        <w:rPr>
          <w:rStyle w:val="ra"/>
          <w:rFonts w:ascii="Garamond" w:hAnsi="Garamond"/>
          <w:color w:val="000000" w:themeColor="text1"/>
          <w:sz w:val="20"/>
          <w:szCs w:val="20"/>
        </w:rPr>
        <w:t xml:space="preserve"> </w:t>
      </w:r>
      <w:r w:rsidRPr="00BD04BD">
        <w:rPr>
          <w:rStyle w:val="ra"/>
          <w:rFonts w:ascii="Garamond" w:hAnsi="Garamond"/>
          <w:color w:val="000000" w:themeColor="text1"/>
          <w:sz w:val="20"/>
          <w:szCs w:val="20"/>
        </w:rPr>
        <w:t>______________</w:t>
      </w:r>
    </w:p>
    <w:p w14:paraId="5D5E1F95" w14:textId="77777777" w:rsidR="00800837" w:rsidRPr="00BD04BD" w:rsidRDefault="00800837" w:rsidP="00BD04BD">
      <w:pPr>
        <w:pStyle w:val="AODocTxt"/>
        <w:spacing w:before="0" w:line="240" w:lineRule="auto"/>
        <w:ind w:left="0"/>
        <w:rPr>
          <w:rStyle w:val="ra"/>
          <w:rFonts w:ascii="Garamond" w:hAnsi="Garamond"/>
          <w:b/>
          <w:color w:val="000000" w:themeColor="text1"/>
          <w:sz w:val="20"/>
          <w:szCs w:val="20"/>
        </w:rPr>
      </w:pPr>
    </w:p>
    <w:p w14:paraId="7EEE8C9D" w14:textId="3288CADC" w:rsidR="00800837" w:rsidRPr="00BD04BD" w:rsidRDefault="00800837" w:rsidP="00BD04BD">
      <w:pPr>
        <w:pStyle w:val="AODocTxt"/>
        <w:spacing w:before="0" w:line="240" w:lineRule="auto"/>
        <w:ind w:left="0"/>
        <w:rPr>
          <w:rFonts w:ascii="Garamond" w:hAnsi="Garamond"/>
          <w:b/>
          <w:color w:val="000000" w:themeColor="text1"/>
          <w:sz w:val="20"/>
          <w:szCs w:val="20"/>
        </w:rPr>
      </w:pPr>
      <w:r w:rsidRPr="00BD04BD">
        <w:rPr>
          <w:rStyle w:val="ra"/>
          <w:rFonts w:ascii="Garamond" w:hAnsi="Garamond"/>
          <w:b/>
          <w:color w:val="000000" w:themeColor="text1"/>
          <w:sz w:val="20"/>
          <w:szCs w:val="20"/>
        </w:rPr>
        <w:t>Dopravný</w:t>
      </w:r>
      <w:r w:rsidR="00E42F56" w:rsidRPr="00BD04BD">
        <w:rPr>
          <w:rStyle w:val="ra"/>
          <w:rFonts w:ascii="Garamond" w:hAnsi="Garamond"/>
          <w:b/>
          <w:color w:val="000000" w:themeColor="text1"/>
          <w:sz w:val="20"/>
          <w:szCs w:val="20"/>
        </w:rPr>
        <w:t xml:space="preserve"> </w:t>
      </w:r>
      <w:r w:rsidRPr="00BD04BD">
        <w:rPr>
          <w:rStyle w:val="ra"/>
          <w:rFonts w:ascii="Garamond" w:hAnsi="Garamond"/>
          <w:b/>
          <w:color w:val="000000" w:themeColor="text1"/>
          <w:sz w:val="20"/>
          <w:szCs w:val="20"/>
        </w:rPr>
        <w:t>podnik</w:t>
      </w:r>
      <w:r w:rsidR="00E42F56" w:rsidRPr="00BD04BD">
        <w:rPr>
          <w:rStyle w:val="ra"/>
          <w:rFonts w:ascii="Garamond" w:hAnsi="Garamond"/>
          <w:b/>
          <w:color w:val="000000" w:themeColor="text1"/>
          <w:sz w:val="20"/>
          <w:szCs w:val="20"/>
        </w:rPr>
        <w:t xml:space="preserve"> </w:t>
      </w:r>
      <w:r w:rsidRPr="00BD04BD">
        <w:rPr>
          <w:rStyle w:val="ra"/>
          <w:rFonts w:ascii="Garamond" w:hAnsi="Garamond"/>
          <w:b/>
          <w:color w:val="000000" w:themeColor="text1"/>
          <w:sz w:val="20"/>
          <w:szCs w:val="20"/>
        </w:rPr>
        <w:t>Bratislava,</w:t>
      </w:r>
      <w:r w:rsidR="00E42F56" w:rsidRPr="00BD04BD">
        <w:rPr>
          <w:rStyle w:val="ra"/>
          <w:rFonts w:ascii="Garamond" w:hAnsi="Garamond"/>
          <w:b/>
          <w:color w:val="000000" w:themeColor="text1"/>
          <w:sz w:val="20"/>
          <w:szCs w:val="20"/>
        </w:rPr>
        <w:t xml:space="preserve"> </w:t>
      </w:r>
      <w:r w:rsidRPr="00BD04BD">
        <w:rPr>
          <w:rStyle w:val="ra"/>
          <w:rFonts w:ascii="Garamond" w:hAnsi="Garamond"/>
          <w:b/>
          <w:color w:val="000000" w:themeColor="text1"/>
          <w:sz w:val="20"/>
          <w:szCs w:val="20"/>
        </w:rPr>
        <w:t>akciová</w:t>
      </w:r>
      <w:r w:rsidR="00E42F56" w:rsidRPr="00BD04BD">
        <w:rPr>
          <w:rStyle w:val="ra"/>
          <w:rFonts w:ascii="Garamond" w:hAnsi="Garamond"/>
          <w:b/>
          <w:color w:val="000000" w:themeColor="text1"/>
          <w:sz w:val="20"/>
          <w:szCs w:val="20"/>
        </w:rPr>
        <w:t xml:space="preserve"> </w:t>
      </w:r>
      <w:r w:rsidRPr="00BD04BD">
        <w:rPr>
          <w:rStyle w:val="ra"/>
          <w:rFonts w:ascii="Garamond" w:hAnsi="Garamond"/>
          <w:b/>
          <w:color w:val="000000" w:themeColor="text1"/>
          <w:sz w:val="20"/>
          <w:szCs w:val="20"/>
        </w:rPr>
        <w:t>spoločnosť</w:t>
      </w:r>
    </w:p>
    <w:p w14:paraId="20955C0C" w14:textId="77777777" w:rsidR="00800837" w:rsidRPr="00BD04BD" w:rsidRDefault="00800837" w:rsidP="00BD04BD">
      <w:pPr>
        <w:pStyle w:val="AODocTxt"/>
        <w:numPr>
          <w:ilvl w:val="0"/>
          <w:numId w:val="0"/>
        </w:numPr>
        <w:spacing w:before="0" w:line="240" w:lineRule="auto"/>
        <w:ind w:left="1416"/>
        <w:rPr>
          <w:rFonts w:ascii="Garamond" w:hAnsi="Garamond"/>
          <w:color w:val="000000" w:themeColor="text1"/>
          <w:sz w:val="20"/>
          <w:szCs w:val="20"/>
        </w:rPr>
      </w:pPr>
    </w:p>
    <w:p w14:paraId="1CF8F953" w14:textId="07F87E93" w:rsidR="00800837" w:rsidRPr="00BD04BD" w:rsidRDefault="00800837" w:rsidP="00BD04BD">
      <w:pPr>
        <w:pStyle w:val="AODocTxt"/>
        <w:numPr>
          <w:ilvl w:val="0"/>
          <w:numId w:val="0"/>
        </w:numPr>
        <w:spacing w:before="0" w:line="240" w:lineRule="auto"/>
        <w:ind w:left="1416"/>
        <w:rPr>
          <w:rFonts w:ascii="Garamond" w:hAnsi="Garamond"/>
          <w:color w:val="000000" w:themeColor="text1"/>
          <w:sz w:val="20"/>
          <w:szCs w:val="20"/>
        </w:rPr>
      </w:pPr>
    </w:p>
    <w:p w14:paraId="631C74BD" w14:textId="55B75E5C" w:rsidR="003C5DC5" w:rsidRPr="00BD04BD" w:rsidRDefault="003C5DC5" w:rsidP="00BD04BD">
      <w:pPr>
        <w:pStyle w:val="AODocTxt"/>
        <w:numPr>
          <w:ilvl w:val="0"/>
          <w:numId w:val="0"/>
        </w:numPr>
        <w:spacing w:before="0" w:line="240" w:lineRule="auto"/>
        <w:ind w:left="1416"/>
        <w:rPr>
          <w:rFonts w:ascii="Garamond" w:hAnsi="Garamond"/>
          <w:color w:val="000000" w:themeColor="text1"/>
          <w:sz w:val="20"/>
          <w:szCs w:val="20"/>
        </w:rPr>
      </w:pPr>
    </w:p>
    <w:p w14:paraId="76ABD83E" w14:textId="77777777" w:rsidR="003C5DC5" w:rsidRPr="00BD04BD" w:rsidRDefault="003C5DC5" w:rsidP="00BD04BD">
      <w:pPr>
        <w:pStyle w:val="AODocTxt"/>
        <w:numPr>
          <w:ilvl w:val="0"/>
          <w:numId w:val="0"/>
        </w:numPr>
        <w:spacing w:before="0" w:line="240" w:lineRule="auto"/>
        <w:ind w:left="1416"/>
        <w:rPr>
          <w:rFonts w:ascii="Garamond" w:hAnsi="Garamond"/>
          <w:color w:val="000000" w:themeColor="text1"/>
          <w:sz w:val="20"/>
          <w:szCs w:val="20"/>
        </w:rPr>
      </w:pPr>
    </w:p>
    <w:p w14:paraId="1681AB23" w14:textId="77777777" w:rsidR="00800837" w:rsidRPr="00BD04BD" w:rsidRDefault="00800837" w:rsidP="00BD04BD">
      <w:pPr>
        <w:pStyle w:val="AODocTxt"/>
        <w:spacing w:before="0" w:line="240" w:lineRule="auto"/>
        <w:ind w:left="0"/>
        <w:rPr>
          <w:rFonts w:ascii="Garamond" w:hAnsi="Garamond"/>
          <w:color w:val="000000" w:themeColor="text1"/>
          <w:sz w:val="20"/>
          <w:szCs w:val="20"/>
        </w:rPr>
      </w:pPr>
    </w:p>
    <w:p w14:paraId="078F2A38" w14:textId="77777777" w:rsidR="00800837" w:rsidRPr="00BD04BD" w:rsidRDefault="00800837" w:rsidP="00BD04BD">
      <w:pPr>
        <w:pStyle w:val="AODocTxt"/>
        <w:spacing w:before="0" w:line="240" w:lineRule="auto"/>
        <w:ind w:left="0"/>
        <w:rPr>
          <w:rFonts w:ascii="Garamond" w:hAnsi="Garamond"/>
          <w:color w:val="000000" w:themeColor="text1"/>
          <w:sz w:val="20"/>
          <w:szCs w:val="20"/>
        </w:rPr>
      </w:pPr>
    </w:p>
    <w:p w14:paraId="1A536B48" w14:textId="0FB2A364" w:rsidR="00800837" w:rsidRPr="00BD04BD" w:rsidRDefault="00800837" w:rsidP="00BD04BD">
      <w:pPr>
        <w:pStyle w:val="AODocTxt"/>
        <w:spacing w:before="0" w:line="240" w:lineRule="auto"/>
        <w:ind w:left="0"/>
        <w:rPr>
          <w:rFonts w:ascii="Garamond" w:hAnsi="Garamond"/>
          <w:color w:val="000000" w:themeColor="text1"/>
          <w:sz w:val="20"/>
          <w:szCs w:val="20"/>
        </w:rPr>
      </w:pPr>
      <w:r w:rsidRPr="00BD04BD">
        <w:rPr>
          <w:rFonts w:ascii="Garamond" w:hAnsi="Garamond"/>
          <w:color w:val="000000" w:themeColor="text1"/>
          <w:sz w:val="20"/>
          <w:szCs w:val="20"/>
        </w:rPr>
        <w:t>Meno:</w:t>
      </w:r>
      <w:r w:rsidRPr="00BD04BD">
        <w:rPr>
          <w:rFonts w:ascii="Garamond" w:hAnsi="Garamond"/>
          <w:color w:val="000000" w:themeColor="text1"/>
          <w:sz w:val="20"/>
          <w:szCs w:val="20"/>
        </w:rPr>
        <w:tab/>
      </w:r>
      <w:r w:rsidRPr="00BD04BD">
        <w:rPr>
          <w:rFonts w:ascii="Garamond" w:hAnsi="Garamond"/>
          <w:color w:val="000000" w:themeColor="text1"/>
          <w:sz w:val="20"/>
          <w:szCs w:val="20"/>
        </w:rPr>
        <w:tab/>
        <w:t>Ing.</w:t>
      </w:r>
      <w:r w:rsidR="00E42F56" w:rsidRPr="00BD04BD">
        <w:rPr>
          <w:rFonts w:ascii="Garamond" w:hAnsi="Garamond"/>
          <w:color w:val="000000" w:themeColor="text1"/>
          <w:sz w:val="20"/>
          <w:szCs w:val="20"/>
        </w:rPr>
        <w:t xml:space="preserve"> </w:t>
      </w:r>
      <w:r w:rsidR="009516F5" w:rsidRPr="00BD04BD">
        <w:rPr>
          <w:rFonts w:ascii="Garamond" w:hAnsi="Garamond"/>
          <w:color w:val="000000" w:themeColor="text1"/>
          <w:sz w:val="20"/>
          <w:szCs w:val="20"/>
        </w:rPr>
        <w:t>Martin</w:t>
      </w:r>
      <w:r w:rsidR="00E42F56" w:rsidRPr="00BD04BD">
        <w:rPr>
          <w:rFonts w:ascii="Garamond" w:hAnsi="Garamond"/>
          <w:color w:val="000000" w:themeColor="text1"/>
          <w:sz w:val="20"/>
          <w:szCs w:val="20"/>
        </w:rPr>
        <w:t xml:space="preserve"> </w:t>
      </w:r>
      <w:r w:rsidR="009516F5" w:rsidRPr="00BD04BD">
        <w:rPr>
          <w:rFonts w:ascii="Garamond" w:hAnsi="Garamond"/>
          <w:color w:val="000000" w:themeColor="text1"/>
          <w:sz w:val="20"/>
          <w:szCs w:val="20"/>
        </w:rPr>
        <w:t>Rybanský</w:t>
      </w:r>
    </w:p>
    <w:p w14:paraId="065A7D49" w14:textId="054FD47C" w:rsidR="00800837" w:rsidRPr="00BD04BD" w:rsidRDefault="00800837" w:rsidP="00BD04BD">
      <w:pPr>
        <w:pStyle w:val="AONormal"/>
        <w:spacing w:line="240" w:lineRule="auto"/>
        <w:ind w:left="1430" w:hanging="1430"/>
        <w:rPr>
          <w:rFonts w:ascii="Garamond" w:hAnsi="Garamond"/>
          <w:color w:val="000000" w:themeColor="text1"/>
          <w:sz w:val="20"/>
        </w:rPr>
      </w:pPr>
      <w:r w:rsidRPr="00BD04BD">
        <w:rPr>
          <w:rFonts w:ascii="Garamond" w:hAnsi="Garamond"/>
          <w:color w:val="000000" w:themeColor="text1"/>
          <w:sz w:val="20"/>
        </w:rPr>
        <w:t>Funkcia:</w:t>
      </w:r>
      <w:r w:rsidRPr="00BD04BD">
        <w:rPr>
          <w:rFonts w:ascii="Garamond" w:hAnsi="Garamond"/>
          <w:color w:val="000000" w:themeColor="text1"/>
          <w:sz w:val="20"/>
        </w:rPr>
        <w:tab/>
        <w:t>predseda</w:t>
      </w:r>
      <w:r w:rsidR="00E42F56" w:rsidRPr="00BD04BD">
        <w:rPr>
          <w:rFonts w:ascii="Garamond" w:hAnsi="Garamond"/>
          <w:color w:val="000000" w:themeColor="text1"/>
          <w:sz w:val="20"/>
        </w:rPr>
        <w:t xml:space="preserve"> </w:t>
      </w:r>
      <w:r w:rsidRPr="00BD04BD">
        <w:rPr>
          <w:rFonts w:ascii="Garamond" w:hAnsi="Garamond"/>
          <w:color w:val="000000" w:themeColor="text1"/>
          <w:sz w:val="20"/>
        </w:rPr>
        <w:t>predstavenstva</w:t>
      </w:r>
      <w:r w:rsidR="00E42F56" w:rsidRPr="00BD04BD">
        <w:rPr>
          <w:rFonts w:ascii="Garamond" w:hAnsi="Garamond"/>
          <w:color w:val="000000" w:themeColor="text1"/>
          <w:sz w:val="20"/>
        </w:rPr>
        <w:t xml:space="preserve"> </w:t>
      </w:r>
    </w:p>
    <w:p w14:paraId="3BF54B87" w14:textId="77777777" w:rsidR="009516F5" w:rsidRPr="00BD04BD" w:rsidRDefault="009516F5" w:rsidP="00BD04BD">
      <w:pPr>
        <w:pStyle w:val="AONormal"/>
        <w:spacing w:line="240" w:lineRule="auto"/>
        <w:ind w:left="1430" w:hanging="1430"/>
        <w:rPr>
          <w:rFonts w:ascii="Garamond" w:hAnsi="Garamond"/>
          <w:color w:val="000000" w:themeColor="text1"/>
          <w:sz w:val="20"/>
        </w:rPr>
      </w:pPr>
    </w:p>
    <w:p w14:paraId="58850BF2" w14:textId="1EEDE112" w:rsidR="00800837" w:rsidRPr="00BD04BD" w:rsidRDefault="00800837" w:rsidP="00BD04BD">
      <w:pPr>
        <w:pStyle w:val="AODocTxt"/>
        <w:numPr>
          <w:ilvl w:val="0"/>
          <w:numId w:val="0"/>
        </w:numPr>
        <w:spacing w:before="0" w:line="240" w:lineRule="auto"/>
        <w:ind w:left="1416"/>
        <w:rPr>
          <w:rFonts w:ascii="Garamond" w:hAnsi="Garamond"/>
          <w:color w:val="000000" w:themeColor="text1"/>
          <w:sz w:val="20"/>
          <w:szCs w:val="20"/>
        </w:rPr>
      </w:pPr>
    </w:p>
    <w:p w14:paraId="26E03047" w14:textId="01A8EB3D" w:rsidR="003C5DC5" w:rsidRPr="00BD04BD" w:rsidRDefault="003C5DC5" w:rsidP="00BD04BD">
      <w:pPr>
        <w:pStyle w:val="AODocTxt"/>
        <w:numPr>
          <w:ilvl w:val="0"/>
          <w:numId w:val="0"/>
        </w:numPr>
        <w:spacing w:before="0" w:line="240" w:lineRule="auto"/>
        <w:ind w:left="1416"/>
        <w:rPr>
          <w:rFonts w:ascii="Garamond" w:hAnsi="Garamond"/>
          <w:color w:val="000000" w:themeColor="text1"/>
          <w:sz w:val="20"/>
          <w:szCs w:val="20"/>
        </w:rPr>
      </w:pPr>
    </w:p>
    <w:p w14:paraId="485535A9" w14:textId="77777777" w:rsidR="003C5DC5" w:rsidRPr="00BD04BD" w:rsidRDefault="003C5DC5" w:rsidP="00BD04BD">
      <w:pPr>
        <w:pStyle w:val="AODocTxt"/>
        <w:numPr>
          <w:ilvl w:val="0"/>
          <w:numId w:val="0"/>
        </w:numPr>
        <w:spacing w:before="0" w:line="240" w:lineRule="auto"/>
        <w:ind w:left="1416"/>
        <w:rPr>
          <w:rFonts w:ascii="Garamond" w:hAnsi="Garamond"/>
          <w:color w:val="000000" w:themeColor="text1"/>
          <w:sz w:val="20"/>
          <w:szCs w:val="20"/>
        </w:rPr>
      </w:pPr>
    </w:p>
    <w:p w14:paraId="03282620" w14:textId="77777777" w:rsidR="00800837" w:rsidRPr="00BD04BD" w:rsidRDefault="00800837" w:rsidP="00BD04BD">
      <w:pPr>
        <w:pStyle w:val="AODocTxt"/>
        <w:spacing w:before="0" w:line="240" w:lineRule="auto"/>
        <w:ind w:left="0"/>
        <w:rPr>
          <w:rFonts w:ascii="Garamond" w:hAnsi="Garamond"/>
          <w:color w:val="000000" w:themeColor="text1"/>
          <w:sz w:val="20"/>
          <w:szCs w:val="20"/>
        </w:rPr>
      </w:pPr>
    </w:p>
    <w:p w14:paraId="364B399F" w14:textId="0F77E81A" w:rsidR="00800837" w:rsidRPr="00BD04BD" w:rsidRDefault="00800837" w:rsidP="00BD04BD">
      <w:pPr>
        <w:pStyle w:val="AODocTxt"/>
        <w:spacing w:before="0" w:line="240" w:lineRule="auto"/>
        <w:ind w:left="0"/>
        <w:rPr>
          <w:rFonts w:ascii="Garamond" w:hAnsi="Garamond"/>
          <w:color w:val="000000" w:themeColor="text1"/>
          <w:sz w:val="20"/>
          <w:szCs w:val="20"/>
        </w:rPr>
      </w:pPr>
      <w:r w:rsidRPr="00BD04BD">
        <w:rPr>
          <w:rFonts w:ascii="Garamond" w:hAnsi="Garamond"/>
          <w:color w:val="000000" w:themeColor="text1"/>
          <w:sz w:val="20"/>
          <w:szCs w:val="20"/>
        </w:rPr>
        <w:t>Meno:</w:t>
      </w:r>
      <w:r w:rsidRPr="00BD04BD">
        <w:rPr>
          <w:rFonts w:ascii="Garamond" w:hAnsi="Garamond"/>
          <w:color w:val="000000" w:themeColor="text1"/>
          <w:sz w:val="20"/>
          <w:szCs w:val="20"/>
        </w:rPr>
        <w:tab/>
      </w:r>
      <w:r w:rsidRPr="00BD04BD">
        <w:rPr>
          <w:rFonts w:ascii="Garamond" w:hAnsi="Garamond"/>
          <w:color w:val="000000" w:themeColor="text1"/>
          <w:sz w:val="20"/>
          <w:szCs w:val="20"/>
        </w:rPr>
        <w:tab/>
      </w:r>
      <w:r w:rsidR="004D225A">
        <w:rPr>
          <w:rFonts w:ascii="Garamond" w:eastAsia="Times New Roman" w:hAnsi="Garamond"/>
          <w:sz w:val="20"/>
          <w:szCs w:val="20"/>
        </w:rPr>
        <w:t>Mgr. Gabriela Dikošová</w:t>
      </w:r>
    </w:p>
    <w:p w14:paraId="62B80A8D" w14:textId="05A324F4" w:rsidR="003C5DC5" w:rsidRPr="00BD04BD" w:rsidRDefault="00800837" w:rsidP="00BD04BD">
      <w:pPr>
        <w:pStyle w:val="AODocTxt"/>
        <w:spacing w:before="0" w:line="240" w:lineRule="auto"/>
        <w:ind w:left="0"/>
        <w:rPr>
          <w:rFonts w:ascii="Garamond" w:hAnsi="Garamond"/>
          <w:color w:val="000000" w:themeColor="text1"/>
          <w:sz w:val="20"/>
          <w:szCs w:val="20"/>
        </w:rPr>
      </w:pPr>
      <w:r w:rsidRPr="00BD04BD">
        <w:rPr>
          <w:rFonts w:ascii="Garamond" w:hAnsi="Garamond"/>
          <w:color w:val="000000" w:themeColor="text1"/>
          <w:sz w:val="20"/>
          <w:szCs w:val="20"/>
        </w:rPr>
        <w:t>Funkcia:</w:t>
      </w:r>
      <w:r w:rsidRPr="00BD04BD">
        <w:rPr>
          <w:rFonts w:ascii="Garamond" w:hAnsi="Garamond"/>
          <w:color w:val="000000" w:themeColor="text1"/>
          <w:sz w:val="20"/>
          <w:szCs w:val="20"/>
        </w:rPr>
        <w:tab/>
      </w:r>
      <w:r w:rsidRPr="00BD04BD">
        <w:rPr>
          <w:rFonts w:ascii="Garamond" w:hAnsi="Garamond"/>
          <w:color w:val="000000" w:themeColor="text1"/>
          <w:sz w:val="20"/>
          <w:szCs w:val="20"/>
        </w:rPr>
        <w:tab/>
      </w:r>
      <w:r w:rsidR="004D225A">
        <w:rPr>
          <w:rFonts w:ascii="Garamond" w:hAnsi="Garamond"/>
          <w:sz w:val="20"/>
          <w:szCs w:val="20"/>
        </w:rPr>
        <w:t>člen predstavenstva - CFO</w:t>
      </w:r>
    </w:p>
    <w:p w14:paraId="284110B0" w14:textId="77777777" w:rsidR="00800837" w:rsidRPr="00BD04BD" w:rsidRDefault="00800837" w:rsidP="00BD04BD">
      <w:pPr>
        <w:pStyle w:val="AODocTxt"/>
        <w:spacing w:before="0" w:line="240" w:lineRule="auto"/>
        <w:ind w:left="0"/>
        <w:rPr>
          <w:rStyle w:val="ra"/>
          <w:rFonts w:ascii="Garamond" w:hAnsi="Garamond"/>
          <w:b/>
          <w:color w:val="000000" w:themeColor="text1"/>
          <w:sz w:val="20"/>
          <w:szCs w:val="20"/>
        </w:rPr>
      </w:pPr>
    </w:p>
    <w:p w14:paraId="6329F76B" w14:textId="77777777" w:rsidR="00800837" w:rsidRPr="00BD04BD" w:rsidRDefault="00800837" w:rsidP="00BD04BD">
      <w:pPr>
        <w:pStyle w:val="AODocTxt"/>
        <w:spacing w:before="0" w:line="240" w:lineRule="auto"/>
        <w:ind w:left="0"/>
        <w:rPr>
          <w:rStyle w:val="ra"/>
          <w:rFonts w:ascii="Garamond" w:hAnsi="Garamond"/>
          <w:color w:val="000000" w:themeColor="text1"/>
          <w:sz w:val="20"/>
          <w:szCs w:val="20"/>
        </w:rPr>
      </w:pPr>
    </w:p>
    <w:p w14:paraId="4387A40A" w14:textId="77777777" w:rsidR="00800837" w:rsidRPr="00BD04BD" w:rsidRDefault="00800837" w:rsidP="00BD04BD">
      <w:pPr>
        <w:pStyle w:val="AODocTxt"/>
        <w:spacing w:before="0" w:line="240" w:lineRule="auto"/>
        <w:ind w:left="0"/>
        <w:rPr>
          <w:rStyle w:val="ra"/>
          <w:rFonts w:ascii="Garamond" w:hAnsi="Garamond"/>
          <w:color w:val="000000" w:themeColor="text1"/>
          <w:sz w:val="20"/>
          <w:szCs w:val="20"/>
        </w:rPr>
      </w:pPr>
    </w:p>
    <w:p w14:paraId="5C05A8A6" w14:textId="5F32229D" w:rsidR="00800837" w:rsidRPr="00BD04BD" w:rsidRDefault="00800837" w:rsidP="00BD04BD">
      <w:pPr>
        <w:pStyle w:val="AODocTxt"/>
        <w:spacing w:before="0" w:line="240" w:lineRule="auto"/>
        <w:ind w:left="0"/>
        <w:rPr>
          <w:rStyle w:val="ra"/>
          <w:rFonts w:ascii="Garamond" w:hAnsi="Garamond"/>
          <w:color w:val="000000" w:themeColor="text1"/>
          <w:sz w:val="20"/>
          <w:szCs w:val="20"/>
        </w:rPr>
      </w:pPr>
      <w:r w:rsidRPr="00BD04BD">
        <w:rPr>
          <w:rStyle w:val="ra"/>
          <w:rFonts w:ascii="Garamond" w:hAnsi="Garamond"/>
          <w:color w:val="000000" w:themeColor="text1"/>
          <w:sz w:val="20"/>
          <w:szCs w:val="20"/>
        </w:rPr>
        <w:t>V</w:t>
      </w:r>
      <w:r w:rsidR="00192CEA">
        <w:rPr>
          <w:rStyle w:val="ra"/>
          <w:rFonts w:ascii="Garamond" w:hAnsi="Garamond"/>
          <w:color w:val="000000" w:themeColor="text1"/>
          <w:sz w:val="20"/>
          <w:szCs w:val="20"/>
        </w:rPr>
        <w:t xml:space="preserve"> Bratislave</w:t>
      </w:r>
      <w:r w:rsidR="00E42F56" w:rsidRPr="00BD04BD">
        <w:rPr>
          <w:rStyle w:val="ra"/>
          <w:rFonts w:ascii="Garamond" w:hAnsi="Garamond"/>
          <w:color w:val="000000" w:themeColor="text1"/>
          <w:sz w:val="20"/>
          <w:szCs w:val="20"/>
        </w:rPr>
        <w:t xml:space="preserve"> </w:t>
      </w:r>
      <w:r w:rsidRPr="00BD04BD">
        <w:rPr>
          <w:rStyle w:val="ra"/>
          <w:rFonts w:ascii="Garamond" w:hAnsi="Garamond"/>
          <w:color w:val="000000" w:themeColor="text1"/>
          <w:sz w:val="20"/>
          <w:szCs w:val="20"/>
        </w:rPr>
        <w:t>dňa</w:t>
      </w:r>
      <w:r w:rsidR="00E42F56" w:rsidRPr="00BD04BD">
        <w:rPr>
          <w:rStyle w:val="ra"/>
          <w:rFonts w:ascii="Garamond" w:hAnsi="Garamond"/>
          <w:color w:val="000000" w:themeColor="text1"/>
          <w:sz w:val="20"/>
          <w:szCs w:val="20"/>
        </w:rPr>
        <w:t xml:space="preserve"> </w:t>
      </w:r>
      <w:r w:rsidRPr="00BD04BD">
        <w:rPr>
          <w:rStyle w:val="ra"/>
          <w:rFonts w:ascii="Garamond" w:hAnsi="Garamond"/>
          <w:color w:val="000000" w:themeColor="text1"/>
          <w:sz w:val="20"/>
          <w:szCs w:val="20"/>
        </w:rPr>
        <w:t>_________________</w:t>
      </w:r>
    </w:p>
    <w:p w14:paraId="6023CDE8" w14:textId="77777777" w:rsidR="00800837" w:rsidRPr="00BD04BD" w:rsidRDefault="00800837" w:rsidP="00BD04BD">
      <w:pPr>
        <w:pStyle w:val="AODocTxt"/>
        <w:numPr>
          <w:ilvl w:val="0"/>
          <w:numId w:val="0"/>
        </w:numPr>
        <w:spacing w:before="0" w:line="240" w:lineRule="auto"/>
        <w:rPr>
          <w:rFonts w:ascii="Garamond" w:eastAsia="Times New Roman" w:hAnsi="Garamond" w:cs="Arial"/>
          <w:sz w:val="20"/>
          <w:szCs w:val="20"/>
        </w:rPr>
      </w:pPr>
    </w:p>
    <w:p w14:paraId="53288701" w14:textId="77777777" w:rsidR="00055252" w:rsidRDefault="00055252" w:rsidP="00BD04BD">
      <w:pPr>
        <w:pStyle w:val="AODocTxt"/>
        <w:numPr>
          <w:ilvl w:val="0"/>
          <w:numId w:val="0"/>
        </w:numPr>
        <w:spacing w:before="0" w:line="240" w:lineRule="auto"/>
        <w:rPr>
          <w:rFonts w:ascii="Garamond" w:eastAsia="Times New Roman" w:hAnsi="Garamond" w:cs="Arial"/>
          <w:b/>
          <w:sz w:val="20"/>
          <w:szCs w:val="20"/>
        </w:rPr>
      </w:pPr>
    </w:p>
    <w:p w14:paraId="54D02115" w14:textId="77777777" w:rsidR="00055252" w:rsidRDefault="00055252" w:rsidP="00BD04BD">
      <w:pPr>
        <w:pStyle w:val="AODocTxt"/>
        <w:numPr>
          <w:ilvl w:val="0"/>
          <w:numId w:val="0"/>
        </w:numPr>
        <w:spacing w:before="0" w:line="240" w:lineRule="auto"/>
        <w:rPr>
          <w:rFonts w:ascii="Garamond" w:eastAsia="Times New Roman" w:hAnsi="Garamond" w:cs="Arial"/>
          <w:b/>
          <w:sz w:val="20"/>
          <w:szCs w:val="20"/>
        </w:rPr>
      </w:pPr>
    </w:p>
    <w:p w14:paraId="589F22CF" w14:textId="68363FEE" w:rsidR="00800837" w:rsidRPr="00192CEA" w:rsidRDefault="004D225A" w:rsidP="00BD04BD">
      <w:pPr>
        <w:pStyle w:val="AODocTxt"/>
        <w:numPr>
          <w:ilvl w:val="0"/>
          <w:numId w:val="0"/>
        </w:numPr>
        <w:spacing w:before="0" w:line="240" w:lineRule="auto"/>
        <w:rPr>
          <w:rFonts w:ascii="Garamond" w:hAnsi="Garamond"/>
          <w:b/>
          <w:color w:val="000000" w:themeColor="text1"/>
          <w:sz w:val="20"/>
          <w:szCs w:val="20"/>
        </w:rPr>
      </w:pPr>
      <w:r w:rsidRPr="00926015">
        <w:rPr>
          <w:rFonts w:ascii="Garamond" w:eastAsia="Times New Roman" w:hAnsi="Garamond" w:cs="Arial"/>
          <w:b/>
          <w:sz w:val="20"/>
          <w:szCs w:val="20"/>
          <w:highlight w:val="yellow"/>
        </w:rPr>
        <w:t>[doplniť</w:t>
      </w:r>
      <w:r>
        <w:rPr>
          <w:rFonts w:ascii="Garamond" w:eastAsia="Times New Roman" w:hAnsi="Garamond" w:cs="Arial"/>
          <w:b/>
          <w:sz w:val="20"/>
          <w:szCs w:val="20"/>
        </w:rPr>
        <w:t>]</w:t>
      </w:r>
    </w:p>
    <w:p w14:paraId="6C073DC2" w14:textId="77777777" w:rsidR="00800837" w:rsidRPr="00BD04BD" w:rsidRDefault="00800837" w:rsidP="00BD04BD">
      <w:pPr>
        <w:pStyle w:val="AODocTxt"/>
        <w:numPr>
          <w:ilvl w:val="0"/>
          <w:numId w:val="0"/>
        </w:numPr>
        <w:spacing w:before="0" w:line="240" w:lineRule="auto"/>
        <w:rPr>
          <w:rFonts w:ascii="Garamond" w:hAnsi="Garamond"/>
          <w:color w:val="000000" w:themeColor="text1"/>
          <w:sz w:val="20"/>
          <w:szCs w:val="20"/>
        </w:rPr>
      </w:pPr>
    </w:p>
    <w:p w14:paraId="6CD91E28" w14:textId="45ACDD96" w:rsidR="00800837" w:rsidRDefault="00800837" w:rsidP="00BD04BD">
      <w:pPr>
        <w:pStyle w:val="AODocTxt"/>
        <w:numPr>
          <w:ilvl w:val="0"/>
          <w:numId w:val="0"/>
        </w:numPr>
        <w:spacing w:before="0" w:line="240" w:lineRule="auto"/>
        <w:rPr>
          <w:rFonts w:ascii="Garamond" w:hAnsi="Garamond"/>
          <w:color w:val="000000" w:themeColor="text1"/>
          <w:sz w:val="20"/>
          <w:szCs w:val="20"/>
        </w:rPr>
      </w:pPr>
    </w:p>
    <w:p w14:paraId="4F91F5CC" w14:textId="77777777" w:rsidR="00055252" w:rsidRDefault="00055252" w:rsidP="00BD04BD">
      <w:pPr>
        <w:pStyle w:val="AODocTxt"/>
        <w:numPr>
          <w:ilvl w:val="0"/>
          <w:numId w:val="0"/>
        </w:numPr>
        <w:spacing w:before="0" w:line="240" w:lineRule="auto"/>
        <w:rPr>
          <w:rFonts w:ascii="Garamond" w:hAnsi="Garamond"/>
          <w:color w:val="000000" w:themeColor="text1"/>
          <w:sz w:val="20"/>
          <w:szCs w:val="20"/>
        </w:rPr>
      </w:pPr>
    </w:p>
    <w:p w14:paraId="2D8F84C7" w14:textId="77777777" w:rsidR="00055252" w:rsidRPr="00BD04BD" w:rsidRDefault="00055252" w:rsidP="00BD04BD">
      <w:pPr>
        <w:pStyle w:val="AODocTxt"/>
        <w:numPr>
          <w:ilvl w:val="0"/>
          <w:numId w:val="0"/>
        </w:numPr>
        <w:spacing w:before="0" w:line="240" w:lineRule="auto"/>
        <w:rPr>
          <w:rFonts w:ascii="Garamond" w:hAnsi="Garamond"/>
          <w:color w:val="000000" w:themeColor="text1"/>
          <w:sz w:val="20"/>
          <w:szCs w:val="20"/>
        </w:rPr>
      </w:pPr>
    </w:p>
    <w:p w14:paraId="13BDA80D" w14:textId="77777777" w:rsidR="00800837" w:rsidRPr="00BD04BD" w:rsidRDefault="00800837" w:rsidP="00BD04BD">
      <w:pPr>
        <w:pStyle w:val="AODocTxt"/>
        <w:numPr>
          <w:ilvl w:val="0"/>
          <w:numId w:val="0"/>
        </w:numPr>
        <w:spacing w:before="0" w:line="240" w:lineRule="auto"/>
        <w:rPr>
          <w:rFonts w:ascii="Garamond" w:hAnsi="Garamond"/>
          <w:color w:val="000000" w:themeColor="text1"/>
          <w:sz w:val="20"/>
          <w:szCs w:val="20"/>
        </w:rPr>
      </w:pPr>
    </w:p>
    <w:p w14:paraId="6066C6E9" w14:textId="77777777" w:rsidR="00800837" w:rsidRPr="00BD04BD" w:rsidRDefault="00800837" w:rsidP="00BD04BD">
      <w:pPr>
        <w:pStyle w:val="AODocTxt"/>
        <w:spacing w:before="0" w:line="240" w:lineRule="auto"/>
        <w:ind w:left="1430" w:hanging="1430"/>
        <w:rPr>
          <w:rFonts w:ascii="Garamond" w:hAnsi="Garamond"/>
          <w:color w:val="000000" w:themeColor="text1"/>
          <w:sz w:val="20"/>
          <w:szCs w:val="20"/>
        </w:rPr>
      </w:pPr>
    </w:p>
    <w:p w14:paraId="7CCD3ED5" w14:textId="77777777" w:rsidR="00055252" w:rsidRDefault="00055252" w:rsidP="00BD04BD">
      <w:pPr>
        <w:pStyle w:val="AODocTxt"/>
        <w:spacing w:before="0" w:line="240" w:lineRule="auto"/>
        <w:ind w:left="1430" w:hanging="1430"/>
        <w:rPr>
          <w:rFonts w:ascii="Garamond" w:hAnsi="Garamond"/>
          <w:color w:val="000000" w:themeColor="text1"/>
          <w:sz w:val="20"/>
          <w:szCs w:val="20"/>
        </w:rPr>
      </w:pPr>
    </w:p>
    <w:p w14:paraId="61E9C583" w14:textId="3F32DEA6" w:rsidR="00800837" w:rsidRPr="00055252" w:rsidRDefault="00800837" w:rsidP="00055252">
      <w:pPr>
        <w:pStyle w:val="AODocTxt"/>
        <w:spacing w:before="0" w:line="240" w:lineRule="auto"/>
        <w:ind w:left="1430" w:hanging="1430"/>
        <w:rPr>
          <w:rStyle w:val="ra"/>
          <w:rFonts w:ascii="Garamond" w:hAnsi="Garamond"/>
          <w:color w:val="000000" w:themeColor="text1"/>
          <w:sz w:val="20"/>
          <w:szCs w:val="20"/>
        </w:rPr>
      </w:pPr>
      <w:r w:rsidRPr="00055252">
        <w:rPr>
          <w:rFonts w:ascii="Garamond" w:hAnsi="Garamond"/>
          <w:color w:val="000000" w:themeColor="text1"/>
          <w:sz w:val="20"/>
          <w:szCs w:val="20"/>
        </w:rPr>
        <w:t>Meno:</w:t>
      </w:r>
      <w:r w:rsidRPr="00055252">
        <w:rPr>
          <w:rFonts w:ascii="Garamond" w:hAnsi="Garamond"/>
          <w:color w:val="000000" w:themeColor="text1"/>
          <w:sz w:val="20"/>
          <w:szCs w:val="20"/>
        </w:rPr>
        <w:tab/>
      </w:r>
      <w:r w:rsidR="004D225A" w:rsidRPr="00926015">
        <w:rPr>
          <w:rFonts w:ascii="Garamond" w:eastAsia="Times New Roman" w:hAnsi="Garamond" w:cs="Arial"/>
          <w:sz w:val="20"/>
          <w:szCs w:val="20"/>
          <w:highlight w:val="yellow"/>
        </w:rPr>
        <w:t>[doplniť]</w:t>
      </w:r>
    </w:p>
    <w:p w14:paraId="604B2FDE" w14:textId="188F8228" w:rsidR="00800837" w:rsidRPr="00055252" w:rsidRDefault="00800837" w:rsidP="00BD04BD">
      <w:pPr>
        <w:pStyle w:val="AODocTxt"/>
        <w:spacing w:before="0" w:line="240" w:lineRule="auto"/>
        <w:ind w:left="1430" w:hanging="1430"/>
        <w:rPr>
          <w:rFonts w:ascii="Garamond" w:hAnsi="Garamond"/>
          <w:color w:val="000000" w:themeColor="text1"/>
          <w:sz w:val="20"/>
          <w:szCs w:val="20"/>
        </w:rPr>
      </w:pPr>
      <w:r w:rsidRPr="00BD04BD">
        <w:rPr>
          <w:rFonts w:ascii="Garamond" w:hAnsi="Garamond"/>
          <w:color w:val="000000" w:themeColor="text1"/>
          <w:sz w:val="20"/>
          <w:szCs w:val="20"/>
        </w:rPr>
        <w:t>Funkcia:</w:t>
      </w:r>
      <w:r w:rsidRPr="00BD04BD">
        <w:rPr>
          <w:rFonts w:ascii="Garamond" w:hAnsi="Garamond"/>
          <w:color w:val="000000" w:themeColor="text1"/>
          <w:sz w:val="20"/>
          <w:szCs w:val="20"/>
        </w:rPr>
        <w:tab/>
      </w:r>
      <w:r w:rsidR="004D225A" w:rsidRPr="00926015">
        <w:rPr>
          <w:rFonts w:ascii="Garamond" w:eastAsia="Times New Roman" w:hAnsi="Garamond" w:cs="Arial"/>
          <w:sz w:val="20"/>
          <w:szCs w:val="20"/>
          <w:highlight w:val="yellow"/>
        </w:rPr>
        <w:t>[doplniť]</w:t>
      </w:r>
    </w:p>
    <w:p w14:paraId="57CEBE7F" w14:textId="77777777" w:rsidR="00055252" w:rsidRDefault="00055252" w:rsidP="00055252">
      <w:pPr>
        <w:pStyle w:val="AODocTxt"/>
        <w:numPr>
          <w:ilvl w:val="0"/>
          <w:numId w:val="0"/>
        </w:numPr>
        <w:spacing w:before="0" w:line="240" w:lineRule="auto"/>
        <w:ind w:left="1416"/>
        <w:rPr>
          <w:rFonts w:ascii="Garamond" w:eastAsia="Times New Roman" w:hAnsi="Garamond" w:cs="Arial"/>
          <w:sz w:val="20"/>
          <w:szCs w:val="20"/>
        </w:rPr>
      </w:pPr>
    </w:p>
    <w:p w14:paraId="316EF1DE" w14:textId="77777777" w:rsidR="00055252" w:rsidRDefault="00055252" w:rsidP="00055252">
      <w:pPr>
        <w:pStyle w:val="AODocTxt"/>
        <w:numPr>
          <w:ilvl w:val="0"/>
          <w:numId w:val="0"/>
        </w:numPr>
        <w:spacing w:before="0" w:line="240" w:lineRule="auto"/>
        <w:ind w:left="1416"/>
        <w:rPr>
          <w:rFonts w:ascii="Garamond" w:eastAsia="Times New Roman" w:hAnsi="Garamond" w:cs="Arial"/>
          <w:sz w:val="20"/>
          <w:szCs w:val="20"/>
        </w:rPr>
      </w:pPr>
    </w:p>
    <w:p w14:paraId="7E399C90" w14:textId="77777777" w:rsidR="00055252" w:rsidRDefault="00055252" w:rsidP="00055252">
      <w:pPr>
        <w:pStyle w:val="AODocTxt"/>
        <w:spacing w:before="0" w:line="240" w:lineRule="auto"/>
        <w:ind w:left="1430" w:hanging="1430"/>
        <w:rPr>
          <w:rFonts w:ascii="Garamond" w:hAnsi="Garamond"/>
          <w:color w:val="000000" w:themeColor="text1"/>
          <w:sz w:val="20"/>
          <w:szCs w:val="20"/>
        </w:rPr>
      </w:pPr>
    </w:p>
    <w:p w14:paraId="7B966188" w14:textId="77777777" w:rsidR="00055252" w:rsidRDefault="00055252" w:rsidP="00055252">
      <w:pPr>
        <w:pStyle w:val="AODocTxt"/>
        <w:spacing w:before="0" w:line="240" w:lineRule="auto"/>
        <w:ind w:left="1430" w:hanging="1430"/>
        <w:rPr>
          <w:rFonts w:ascii="Garamond" w:hAnsi="Garamond"/>
          <w:color w:val="000000" w:themeColor="text1"/>
          <w:sz w:val="20"/>
          <w:szCs w:val="20"/>
        </w:rPr>
      </w:pPr>
    </w:p>
    <w:p w14:paraId="75E58ED2" w14:textId="77777777" w:rsidR="00055252" w:rsidRDefault="00055252" w:rsidP="00055252">
      <w:pPr>
        <w:pStyle w:val="AODocTxt"/>
        <w:spacing w:before="0" w:line="240" w:lineRule="auto"/>
        <w:ind w:left="1430" w:hanging="1430"/>
        <w:rPr>
          <w:rFonts w:ascii="Garamond" w:hAnsi="Garamond"/>
          <w:color w:val="000000" w:themeColor="text1"/>
          <w:sz w:val="20"/>
          <w:szCs w:val="20"/>
        </w:rPr>
      </w:pPr>
    </w:p>
    <w:p w14:paraId="02A507E7" w14:textId="77777777" w:rsidR="00055252" w:rsidRDefault="00055252" w:rsidP="00055252">
      <w:pPr>
        <w:pStyle w:val="AODocTxt"/>
        <w:spacing w:before="0" w:line="240" w:lineRule="auto"/>
        <w:ind w:left="1430" w:hanging="1430"/>
        <w:rPr>
          <w:rFonts w:ascii="Garamond" w:hAnsi="Garamond"/>
          <w:color w:val="000000" w:themeColor="text1"/>
          <w:sz w:val="20"/>
          <w:szCs w:val="20"/>
        </w:rPr>
      </w:pPr>
    </w:p>
    <w:p w14:paraId="405DBBC4" w14:textId="77777777" w:rsidR="00055252" w:rsidRDefault="00055252" w:rsidP="00055252">
      <w:pPr>
        <w:pStyle w:val="AODocTxt"/>
        <w:spacing w:before="0" w:line="240" w:lineRule="auto"/>
        <w:ind w:left="1430" w:hanging="1430"/>
        <w:rPr>
          <w:rFonts w:ascii="Garamond" w:hAnsi="Garamond"/>
          <w:color w:val="000000" w:themeColor="text1"/>
          <w:sz w:val="20"/>
          <w:szCs w:val="20"/>
        </w:rPr>
      </w:pPr>
    </w:p>
    <w:p w14:paraId="66F915FB" w14:textId="77777777" w:rsidR="00055252" w:rsidRDefault="00055252" w:rsidP="00055252">
      <w:pPr>
        <w:pStyle w:val="AODocTxt"/>
        <w:spacing w:before="0" w:line="240" w:lineRule="auto"/>
        <w:ind w:left="1430" w:hanging="1430"/>
        <w:rPr>
          <w:rFonts w:ascii="Garamond" w:hAnsi="Garamond"/>
          <w:color w:val="000000" w:themeColor="text1"/>
          <w:sz w:val="20"/>
          <w:szCs w:val="20"/>
        </w:rPr>
      </w:pPr>
    </w:p>
    <w:p w14:paraId="5900DBBB" w14:textId="301BFC35" w:rsidR="00055252" w:rsidRPr="00BD04BD" w:rsidRDefault="00055252" w:rsidP="00055252">
      <w:pPr>
        <w:pStyle w:val="AODocTxt"/>
        <w:spacing w:before="0" w:line="240" w:lineRule="auto"/>
        <w:ind w:left="1430" w:hanging="1430"/>
        <w:rPr>
          <w:rStyle w:val="ra"/>
          <w:rFonts w:ascii="Garamond" w:hAnsi="Garamond"/>
          <w:color w:val="000000" w:themeColor="text1"/>
          <w:sz w:val="20"/>
          <w:szCs w:val="20"/>
        </w:rPr>
      </w:pPr>
      <w:r w:rsidRPr="00BD04BD">
        <w:rPr>
          <w:rFonts w:ascii="Garamond" w:hAnsi="Garamond"/>
          <w:color w:val="000000" w:themeColor="text1"/>
          <w:sz w:val="20"/>
          <w:szCs w:val="20"/>
        </w:rPr>
        <w:t>Meno:</w:t>
      </w:r>
      <w:r w:rsidRPr="00BD04BD">
        <w:rPr>
          <w:rFonts w:ascii="Garamond" w:hAnsi="Garamond"/>
          <w:color w:val="000000" w:themeColor="text1"/>
          <w:sz w:val="20"/>
          <w:szCs w:val="20"/>
        </w:rPr>
        <w:tab/>
      </w:r>
      <w:r w:rsidR="004D225A" w:rsidRPr="00926015">
        <w:rPr>
          <w:rFonts w:ascii="Garamond" w:eastAsia="Times New Roman" w:hAnsi="Garamond" w:cs="Arial"/>
          <w:sz w:val="20"/>
          <w:szCs w:val="20"/>
          <w:highlight w:val="yellow"/>
        </w:rPr>
        <w:t>[doplniť]</w:t>
      </w:r>
    </w:p>
    <w:p w14:paraId="10FA6E40" w14:textId="5DD54E94" w:rsidR="00055252" w:rsidRPr="00192CEA" w:rsidRDefault="00055252" w:rsidP="00055252">
      <w:pPr>
        <w:pStyle w:val="AODocTxt"/>
        <w:spacing w:before="0" w:line="240" w:lineRule="auto"/>
        <w:ind w:left="1430" w:hanging="1430"/>
        <w:rPr>
          <w:rFonts w:ascii="Garamond" w:hAnsi="Garamond"/>
          <w:color w:val="000000" w:themeColor="text1"/>
          <w:sz w:val="20"/>
          <w:szCs w:val="20"/>
        </w:rPr>
      </w:pPr>
      <w:r w:rsidRPr="00BD04BD">
        <w:rPr>
          <w:rFonts w:ascii="Garamond" w:hAnsi="Garamond"/>
          <w:color w:val="000000" w:themeColor="text1"/>
          <w:sz w:val="20"/>
          <w:szCs w:val="20"/>
        </w:rPr>
        <w:t>Funkcia:</w:t>
      </w:r>
      <w:r w:rsidR="004D225A">
        <w:rPr>
          <w:rFonts w:ascii="Garamond" w:hAnsi="Garamond"/>
          <w:color w:val="000000" w:themeColor="text1"/>
          <w:sz w:val="20"/>
          <w:szCs w:val="20"/>
        </w:rPr>
        <w:tab/>
      </w:r>
      <w:r w:rsidR="004D225A" w:rsidRPr="00926015">
        <w:rPr>
          <w:rFonts w:ascii="Garamond" w:hAnsi="Garamond"/>
          <w:color w:val="000000" w:themeColor="text1"/>
          <w:sz w:val="20"/>
          <w:szCs w:val="20"/>
          <w:highlight w:val="yellow"/>
        </w:rPr>
        <w:t>[doplniť]</w:t>
      </w:r>
    </w:p>
    <w:p w14:paraId="0841A26D" w14:textId="77777777" w:rsidR="00055252" w:rsidRDefault="00055252" w:rsidP="00055252">
      <w:pPr>
        <w:pStyle w:val="AODocTxt"/>
        <w:numPr>
          <w:ilvl w:val="0"/>
          <w:numId w:val="0"/>
        </w:numPr>
        <w:spacing w:before="0" w:line="240" w:lineRule="auto"/>
        <w:ind w:left="1416"/>
        <w:rPr>
          <w:rFonts w:ascii="Garamond" w:hAnsi="Garamond"/>
          <w:color w:val="000000" w:themeColor="text1"/>
          <w:sz w:val="20"/>
          <w:szCs w:val="20"/>
        </w:rPr>
      </w:pPr>
    </w:p>
    <w:p w14:paraId="72645481" w14:textId="77777777" w:rsidR="00055252" w:rsidRDefault="00055252" w:rsidP="00055252">
      <w:pPr>
        <w:pStyle w:val="AODocTxt"/>
        <w:numPr>
          <w:ilvl w:val="0"/>
          <w:numId w:val="0"/>
        </w:numPr>
        <w:spacing w:before="0" w:line="240" w:lineRule="auto"/>
        <w:ind w:left="1416"/>
        <w:rPr>
          <w:rFonts w:ascii="Garamond" w:hAnsi="Garamond"/>
          <w:color w:val="000000" w:themeColor="text1"/>
          <w:sz w:val="20"/>
          <w:szCs w:val="20"/>
        </w:rPr>
      </w:pPr>
    </w:p>
    <w:p w14:paraId="03384131" w14:textId="77777777" w:rsidR="00055252" w:rsidRDefault="00055252" w:rsidP="00055252">
      <w:pPr>
        <w:pStyle w:val="AODocTxt"/>
        <w:spacing w:before="0" w:line="240" w:lineRule="auto"/>
        <w:ind w:left="1430" w:hanging="1430"/>
        <w:rPr>
          <w:rFonts w:ascii="Garamond" w:hAnsi="Garamond"/>
          <w:color w:val="000000" w:themeColor="text1"/>
          <w:sz w:val="20"/>
          <w:szCs w:val="20"/>
        </w:rPr>
      </w:pPr>
    </w:p>
    <w:p w14:paraId="2029B877" w14:textId="77777777" w:rsidR="00055252" w:rsidRDefault="00055252" w:rsidP="00055252">
      <w:pPr>
        <w:pStyle w:val="AODocTxt"/>
        <w:spacing w:before="0" w:line="240" w:lineRule="auto"/>
        <w:ind w:left="1430" w:hanging="1430"/>
        <w:rPr>
          <w:rFonts w:ascii="Garamond" w:hAnsi="Garamond"/>
          <w:color w:val="000000" w:themeColor="text1"/>
          <w:sz w:val="20"/>
          <w:szCs w:val="20"/>
        </w:rPr>
      </w:pPr>
    </w:p>
    <w:p w14:paraId="102CD4E7" w14:textId="77777777" w:rsidR="00055252" w:rsidRDefault="00055252" w:rsidP="00055252">
      <w:pPr>
        <w:pStyle w:val="AODocTxt"/>
        <w:spacing w:before="0" w:line="240" w:lineRule="auto"/>
        <w:ind w:left="1430" w:hanging="1430"/>
        <w:rPr>
          <w:rFonts w:ascii="Garamond" w:hAnsi="Garamond"/>
          <w:color w:val="000000" w:themeColor="text1"/>
          <w:sz w:val="20"/>
          <w:szCs w:val="20"/>
        </w:rPr>
      </w:pPr>
    </w:p>
    <w:p w14:paraId="22F06D4D" w14:textId="77777777" w:rsidR="00055252" w:rsidRDefault="00055252" w:rsidP="00055252">
      <w:pPr>
        <w:pStyle w:val="AODocTxt"/>
        <w:spacing w:before="0" w:line="240" w:lineRule="auto"/>
        <w:ind w:left="1430" w:hanging="1430"/>
        <w:rPr>
          <w:rFonts w:ascii="Garamond" w:hAnsi="Garamond"/>
          <w:color w:val="000000" w:themeColor="text1"/>
          <w:sz w:val="20"/>
          <w:szCs w:val="20"/>
        </w:rPr>
      </w:pPr>
    </w:p>
    <w:p w14:paraId="7C9DE31C" w14:textId="77777777" w:rsidR="00055252" w:rsidRDefault="00055252" w:rsidP="00055252">
      <w:pPr>
        <w:pStyle w:val="AODocTxt"/>
        <w:spacing w:before="0" w:line="240" w:lineRule="auto"/>
        <w:ind w:left="1430" w:hanging="1430"/>
        <w:rPr>
          <w:rFonts w:ascii="Garamond" w:hAnsi="Garamond"/>
          <w:color w:val="000000" w:themeColor="text1"/>
          <w:sz w:val="20"/>
          <w:szCs w:val="20"/>
        </w:rPr>
      </w:pPr>
    </w:p>
    <w:p w14:paraId="501E9598" w14:textId="77777777" w:rsidR="00055252" w:rsidRDefault="00055252" w:rsidP="00055252">
      <w:pPr>
        <w:pStyle w:val="AODocTxt"/>
        <w:spacing w:before="0" w:line="240" w:lineRule="auto"/>
        <w:ind w:left="1430" w:hanging="1430"/>
        <w:rPr>
          <w:rFonts w:ascii="Garamond" w:hAnsi="Garamond"/>
          <w:color w:val="000000" w:themeColor="text1"/>
          <w:sz w:val="20"/>
          <w:szCs w:val="20"/>
        </w:rPr>
      </w:pPr>
    </w:p>
    <w:p w14:paraId="0E0ACF1A" w14:textId="77777777" w:rsidR="00055252" w:rsidRPr="00192CEA" w:rsidRDefault="00055252" w:rsidP="00055252">
      <w:pPr>
        <w:pStyle w:val="AODocTxt"/>
        <w:numPr>
          <w:ilvl w:val="0"/>
          <w:numId w:val="0"/>
        </w:numPr>
        <w:spacing w:before="0" w:line="240" w:lineRule="auto"/>
        <w:ind w:left="1416"/>
        <w:rPr>
          <w:rFonts w:ascii="Garamond" w:hAnsi="Garamond"/>
          <w:color w:val="000000" w:themeColor="text1"/>
          <w:sz w:val="20"/>
          <w:szCs w:val="20"/>
        </w:rPr>
      </w:pPr>
    </w:p>
    <w:p w14:paraId="3BA8C8D2" w14:textId="77777777" w:rsidR="00192CEA" w:rsidRPr="00BD04BD" w:rsidRDefault="00192CEA" w:rsidP="00192CEA">
      <w:pPr>
        <w:pStyle w:val="AODocTxt"/>
        <w:numPr>
          <w:ilvl w:val="0"/>
          <w:numId w:val="0"/>
        </w:numPr>
        <w:spacing w:before="0" w:line="240" w:lineRule="auto"/>
        <w:rPr>
          <w:rFonts w:ascii="Garamond" w:hAnsi="Garamond"/>
          <w:color w:val="000000" w:themeColor="text1"/>
          <w:sz w:val="20"/>
          <w:szCs w:val="20"/>
        </w:rPr>
      </w:pPr>
    </w:p>
    <w:p w14:paraId="6B517D8F" w14:textId="686CC190" w:rsidR="001C59C3" w:rsidRPr="00BD04BD" w:rsidRDefault="001C59C3" w:rsidP="00BD04BD">
      <w:pPr>
        <w:pStyle w:val="AODocTxt"/>
        <w:spacing w:before="0" w:line="240" w:lineRule="auto"/>
        <w:ind w:left="0"/>
        <w:rPr>
          <w:rFonts w:ascii="Garamond" w:hAnsi="Garamond"/>
          <w:b/>
          <w:sz w:val="20"/>
          <w:szCs w:val="20"/>
        </w:rPr>
      </w:pPr>
    </w:p>
    <w:sectPr w:rsidR="001C59C3" w:rsidRPr="00BD04BD" w:rsidSect="00AD78A3">
      <w:pgSz w:w="11906" w:h="16838"/>
      <w:pgMar w:top="993" w:right="1133" w:bottom="1135" w:left="1134" w:header="709" w:footer="16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68BF0" w14:textId="77777777" w:rsidR="0071603E" w:rsidRDefault="0071603E" w:rsidP="006B4B49">
      <w:pPr>
        <w:spacing w:after="0" w:line="240" w:lineRule="auto"/>
      </w:pPr>
      <w:r>
        <w:separator/>
      </w:r>
    </w:p>
  </w:endnote>
  <w:endnote w:type="continuationSeparator" w:id="0">
    <w:p w14:paraId="39B96FB6" w14:textId="77777777" w:rsidR="0071603E" w:rsidRDefault="0071603E"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2A03" w14:textId="77777777" w:rsidR="00584E40" w:rsidRDefault="00584E40">
    <w:pPr>
      <w:pStyle w:val="Hlavika"/>
      <w:jc w:val="right"/>
    </w:pPr>
  </w:p>
  <w:p w14:paraId="52297E25" w14:textId="77777777" w:rsidR="00584E40" w:rsidRDefault="00584E40">
    <w:pPr>
      <w:pStyle w:val="Hlavika"/>
      <w:jc w:val="right"/>
    </w:pPr>
  </w:p>
  <w:p w14:paraId="1CD92F1B" w14:textId="77777777" w:rsidR="00584E40" w:rsidRPr="002A5E85" w:rsidRDefault="00584E40">
    <w:pPr>
      <w:pStyle w:val="Hlavika"/>
      <w:jc w:val="right"/>
      <w:rPr>
        <w:b/>
      </w:rPr>
    </w:pPr>
  </w:p>
  <w:p w14:paraId="7C0AC8D3" w14:textId="77777777" w:rsidR="00584E40" w:rsidRDefault="00584E40">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F8AF0" w14:textId="77777777" w:rsidR="0071603E" w:rsidRDefault="0071603E" w:rsidP="006B4B49">
      <w:pPr>
        <w:spacing w:after="0" w:line="240" w:lineRule="auto"/>
      </w:pPr>
      <w:r>
        <w:separator/>
      </w:r>
    </w:p>
  </w:footnote>
  <w:footnote w:type="continuationSeparator" w:id="0">
    <w:p w14:paraId="0E02D688" w14:textId="77777777" w:rsidR="0071603E" w:rsidRDefault="0071603E"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6F6CF38C"/>
    <w:lvl w:ilvl="0" w:tplc="C102E64C">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 w15:restartNumberingAfterBreak="0">
    <w:nsid w:val="00000003"/>
    <w:multiLevelType w:val="hybridMultilevel"/>
    <w:tmpl w:val="A1B664E2"/>
    <w:lvl w:ilvl="0" w:tplc="2D92BB22">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 w15:restartNumberingAfterBreak="0">
    <w:nsid w:val="00000004"/>
    <w:multiLevelType w:val="hybridMultilevel"/>
    <w:tmpl w:val="D3284A1A"/>
    <w:lvl w:ilvl="0" w:tplc="22CC536C">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 w15:restartNumberingAfterBreak="0">
    <w:nsid w:val="00000005"/>
    <w:multiLevelType w:val="hybridMultilevel"/>
    <w:tmpl w:val="E676C40E"/>
    <w:lvl w:ilvl="0" w:tplc="9BA48D16">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 w15:restartNumberingAfterBreak="0">
    <w:nsid w:val="00000006"/>
    <w:multiLevelType w:val="hybridMultilevel"/>
    <w:tmpl w:val="0AB649CE"/>
    <w:lvl w:ilvl="0" w:tplc="D40675A8">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 w15:restartNumberingAfterBreak="0">
    <w:nsid w:val="00000007"/>
    <w:multiLevelType w:val="hybridMultilevel"/>
    <w:tmpl w:val="4E825788"/>
    <w:lvl w:ilvl="0" w:tplc="9A6CC6C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921592"/>
    <w:multiLevelType w:val="hybridMultilevel"/>
    <w:tmpl w:val="649C09DC"/>
    <w:lvl w:ilvl="0" w:tplc="041B0015">
      <w:start w:val="1"/>
      <w:numFmt w:val="upperLetter"/>
      <w:lvlText w:val="%1."/>
      <w:lvlJc w:val="left"/>
      <w:pPr>
        <w:ind w:left="720" w:hanging="360"/>
      </w:pPr>
      <w:rPr>
        <w:rFonts w:cs="Times New Roman"/>
      </w:rPr>
    </w:lvl>
    <w:lvl w:ilvl="1" w:tplc="A70AAFB6">
      <w:numFmt w:val="bullet"/>
      <w:lvlText w:val="-"/>
      <w:lvlJc w:val="left"/>
      <w:pPr>
        <w:ind w:left="1440" w:hanging="360"/>
      </w:pPr>
      <w:rPr>
        <w:rFonts w:ascii="Calibri" w:eastAsia="Times New Roman" w:hAnsi="Calibri" w:hint="default"/>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1" w15:restartNumberingAfterBreak="0">
    <w:nsid w:val="221B2AA2"/>
    <w:multiLevelType w:val="hybridMultilevel"/>
    <w:tmpl w:val="99EEF008"/>
    <w:lvl w:ilvl="0" w:tplc="041B0001">
      <w:start w:val="1"/>
      <w:numFmt w:val="bullet"/>
      <w:lvlText w:val=""/>
      <w:lvlJc w:val="left"/>
      <w:pPr>
        <w:ind w:left="1170" w:hanging="360"/>
      </w:pPr>
      <w:rPr>
        <w:rFonts w:ascii="Symbol" w:hAnsi="Symbol" w:hint="default"/>
      </w:rPr>
    </w:lvl>
    <w:lvl w:ilvl="1" w:tplc="041B0003">
      <w:start w:val="1"/>
      <w:numFmt w:val="bullet"/>
      <w:lvlText w:val="o"/>
      <w:lvlJc w:val="left"/>
      <w:pPr>
        <w:ind w:left="1890" w:hanging="360"/>
      </w:pPr>
      <w:rPr>
        <w:rFonts w:ascii="Courier New" w:hAnsi="Courier New" w:cs="Courier New" w:hint="default"/>
      </w:rPr>
    </w:lvl>
    <w:lvl w:ilvl="2" w:tplc="041B0005">
      <w:start w:val="1"/>
      <w:numFmt w:val="bullet"/>
      <w:lvlText w:val=""/>
      <w:lvlJc w:val="left"/>
      <w:pPr>
        <w:ind w:left="2610" w:hanging="360"/>
      </w:pPr>
      <w:rPr>
        <w:rFonts w:ascii="Wingdings" w:hAnsi="Wingdings" w:hint="default"/>
      </w:rPr>
    </w:lvl>
    <w:lvl w:ilvl="3" w:tplc="041B0001">
      <w:start w:val="1"/>
      <w:numFmt w:val="bullet"/>
      <w:lvlText w:val=""/>
      <w:lvlJc w:val="left"/>
      <w:pPr>
        <w:ind w:left="3330" w:hanging="360"/>
      </w:pPr>
      <w:rPr>
        <w:rFonts w:ascii="Symbol" w:hAnsi="Symbol" w:hint="default"/>
      </w:rPr>
    </w:lvl>
    <w:lvl w:ilvl="4" w:tplc="041B0003">
      <w:start w:val="1"/>
      <w:numFmt w:val="bullet"/>
      <w:lvlText w:val="o"/>
      <w:lvlJc w:val="left"/>
      <w:pPr>
        <w:ind w:left="4050" w:hanging="360"/>
      </w:pPr>
      <w:rPr>
        <w:rFonts w:ascii="Courier New" w:hAnsi="Courier New" w:cs="Courier New" w:hint="default"/>
      </w:rPr>
    </w:lvl>
    <w:lvl w:ilvl="5" w:tplc="041B0005">
      <w:start w:val="1"/>
      <w:numFmt w:val="bullet"/>
      <w:lvlText w:val=""/>
      <w:lvlJc w:val="left"/>
      <w:pPr>
        <w:ind w:left="4770" w:hanging="360"/>
      </w:pPr>
      <w:rPr>
        <w:rFonts w:ascii="Wingdings" w:hAnsi="Wingdings" w:hint="default"/>
      </w:rPr>
    </w:lvl>
    <w:lvl w:ilvl="6" w:tplc="041B0001">
      <w:start w:val="1"/>
      <w:numFmt w:val="bullet"/>
      <w:lvlText w:val=""/>
      <w:lvlJc w:val="left"/>
      <w:pPr>
        <w:ind w:left="5490" w:hanging="360"/>
      </w:pPr>
      <w:rPr>
        <w:rFonts w:ascii="Symbol" w:hAnsi="Symbol" w:hint="default"/>
      </w:rPr>
    </w:lvl>
    <w:lvl w:ilvl="7" w:tplc="041B0003">
      <w:start w:val="1"/>
      <w:numFmt w:val="bullet"/>
      <w:lvlText w:val="o"/>
      <w:lvlJc w:val="left"/>
      <w:pPr>
        <w:ind w:left="6210" w:hanging="360"/>
      </w:pPr>
      <w:rPr>
        <w:rFonts w:ascii="Courier New" w:hAnsi="Courier New" w:cs="Courier New" w:hint="default"/>
      </w:rPr>
    </w:lvl>
    <w:lvl w:ilvl="8" w:tplc="041B0005">
      <w:start w:val="1"/>
      <w:numFmt w:val="bullet"/>
      <w:lvlText w:val=""/>
      <w:lvlJc w:val="left"/>
      <w:pPr>
        <w:ind w:left="6930" w:hanging="360"/>
      </w:pPr>
      <w:rPr>
        <w:rFonts w:ascii="Wingdings" w:hAnsi="Wingdings" w:hint="default"/>
      </w:rPr>
    </w:lvl>
  </w:abstractNum>
  <w:abstractNum w:abstractNumId="12"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3"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A56EE3"/>
    <w:multiLevelType w:val="hybridMultilevel"/>
    <w:tmpl w:val="15AA6740"/>
    <w:lvl w:ilvl="0" w:tplc="A170C6DA">
      <w:start w:val="3"/>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63B6E31"/>
    <w:multiLevelType w:val="hybridMultilevel"/>
    <w:tmpl w:val="52FCE6CE"/>
    <w:lvl w:ilvl="0" w:tplc="A70AAFB6">
      <w:numFmt w:val="bullet"/>
      <w:lvlText w:val="-"/>
      <w:lvlJc w:val="left"/>
      <w:pPr>
        <w:ind w:left="1170" w:hanging="360"/>
      </w:pPr>
      <w:rPr>
        <w:rFonts w:ascii="Calibri" w:eastAsia="Times New Roman" w:hAnsi="Calibri" w:hint="default"/>
      </w:rPr>
    </w:lvl>
    <w:lvl w:ilvl="1" w:tplc="041B0003" w:tentative="1">
      <w:start w:val="1"/>
      <w:numFmt w:val="bullet"/>
      <w:lvlText w:val="o"/>
      <w:lvlJc w:val="left"/>
      <w:pPr>
        <w:ind w:left="1890" w:hanging="360"/>
      </w:pPr>
      <w:rPr>
        <w:rFonts w:ascii="Courier New" w:hAnsi="Courier New" w:hint="default"/>
      </w:rPr>
    </w:lvl>
    <w:lvl w:ilvl="2" w:tplc="041B0005" w:tentative="1">
      <w:start w:val="1"/>
      <w:numFmt w:val="bullet"/>
      <w:lvlText w:val=""/>
      <w:lvlJc w:val="left"/>
      <w:pPr>
        <w:ind w:left="2610" w:hanging="360"/>
      </w:pPr>
      <w:rPr>
        <w:rFonts w:ascii="Wingdings" w:hAnsi="Wingdings" w:hint="default"/>
      </w:rPr>
    </w:lvl>
    <w:lvl w:ilvl="3" w:tplc="041B0001" w:tentative="1">
      <w:start w:val="1"/>
      <w:numFmt w:val="bullet"/>
      <w:lvlText w:val=""/>
      <w:lvlJc w:val="left"/>
      <w:pPr>
        <w:ind w:left="3330" w:hanging="360"/>
      </w:pPr>
      <w:rPr>
        <w:rFonts w:ascii="Symbol" w:hAnsi="Symbol" w:hint="default"/>
      </w:rPr>
    </w:lvl>
    <w:lvl w:ilvl="4" w:tplc="041B0003" w:tentative="1">
      <w:start w:val="1"/>
      <w:numFmt w:val="bullet"/>
      <w:lvlText w:val="o"/>
      <w:lvlJc w:val="left"/>
      <w:pPr>
        <w:ind w:left="4050" w:hanging="360"/>
      </w:pPr>
      <w:rPr>
        <w:rFonts w:ascii="Courier New" w:hAnsi="Courier New" w:hint="default"/>
      </w:rPr>
    </w:lvl>
    <w:lvl w:ilvl="5" w:tplc="041B0005" w:tentative="1">
      <w:start w:val="1"/>
      <w:numFmt w:val="bullet"/>
      <w:lvlText w:val=""/>
      <w:lvlJc w:val="left"/>
      <w:pPr>
        <w:ind w:left="4770" w:hanging="360"/>
      </w:pPr>
      <w:rPr>
        <w:rFonts w:ascii="Wingdings" w:hAnsi="Wingdings" w:hint="default"/>
      </w:rPr>
    </w:lvl>
    <w:lvl w:ilvl="6" w:tplc="041B0001" w:tentative="1">
      <w:start w:val="1"/>
      <w:numFmt w:val="bullet"/>
      <w:lvlText w:val=""/>
      <w:lvlJc w:val="left"/>
      <w:pPr>
        <w:ind w:left="5490" w:hanging="360"/>
      </w:pPr>
      <w:rPr>
        <w:rFonts w:ascii="Symbol" w:hAnsi="Symbol" w:hint="default"/>
      </w:rPr>
    </w:lvl>
    <w:lvl w:ilvl="7" w:tplc="041B0003" w:tentative="1">
      <w:start w:val="1"/>
      <w:numFmt w:val="bullet"/>
      <w:lvlText w:val="o"/>
      <w:lvlJc w:val="left"/>
      <w:pPr>
        <w:ind w:left="6210" w:hanging="360"/>
      </w:pPr>
      <w:rPr>
        <w:rFonts w:ascii="Courier New" w:hAnsi="Courier New" w:hint="default"/>
      </w:rPr>
    </w:lvl>
    <w:lvl w:ilvl="8" w:tplc="041B0005" w:tentative="1">
      <w:start w:val="1"/>
      <w:numFmt w:val="bullet"/>
      <w:lvlText w:val=""/>
      <w:lvlJc w:val="left"/>
      <w:pPr>
        <w:ind w:left="6930" w:hanging="360"/>
      </w:pPr>
      <w:rPr>
        <w:rFonts w:ascii="Wingdings" w:hAnsi="Wingdings" w:hint="default"/>
      </w:rPr>
    </w:lvl>
  </w:abstractNum>
  <w:abstractNum w:abstractNumId="16" w15:restartNumberingAfterBreak="0">
    <w:nsid w:val="28E346CA"/>
    <w:multiLevelType w:val="hybridMultilevel"/>
    <w:tmpl w:val="EECE1706"/>
    <w:lvl w:ilvl="0" w:tplc="A70AAFB6">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92E0D46"/>
    <w:multiLevelType w:val="hybridMultilevel"/>
    <w:tmpl w:val="CFDA820A"/>
    <w:lvl w:ilvl="0" w:tplc="041B0005">
      <w:start w:val="1"/>
      <w:numFmt w:val="bullet"/>
      <w:lvlText w:val=""/>
      <w:lvlJc w:val="left"/>
      <w:pPr>
        <w:ind w:left="2160" w:hanging="360"/>
      </w:pPr>
      <w:rPr>
        <w:rFonts w:ascii="Wingdings" w:hAnsi="Wingdings" w:hint="default"/>
      </w:rPr>
    </w:lvl>
    <w:lvl w:ilvl="1" w:tplc="041B0003" w:tentative="1">
      <w:start w:val="1"/>
      <w:numFmt w:val="bullet"/>
      <w:lvlText w:val="o"/>
      <w:lvlJc w:val="left"/>
      <w:pPr>
        <w:ind w:left="2880" w:hanging="360"/>
      </w:pPr>
      <w:rPr>
        <w:rFonts w:ascii="Courier New" w:hAnsi="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8" w15:restartNumberingAfterBreak="0">
    <w:nsid w:val="29891947"/>
    <w:multiLevelType w:val="multilevel"/>
    <w:tmpl w:val="8728938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402BC8"/>
    <w:multiLevelType w:val="hybridMultilevel"/>
    <w:tmpl w:val="C5421160"/>
    <w:lvl w:ilvl="0" w:tplc="041B0001">
      <w:start w:val="1"/>
      <w:numFmt w:val="bullet"/>
      <w:lvlText w:val=""/>
      <w:lvlJc w:val="left"/>
      <w:pPr>
        <w:ind w:left="773" w:hanging="360"/>
      </w:pPr>
      <w:rPr>
        <w:rFonts w:ascii="Symbol" w:hAnsi="Symbol" w:hint="default"/>
      </w:rPr>
    </w:lvl>
    <w:lvl w:ilvl="1" w:tplc="041B0003" w:tentative="1">
      <w:start w:val="1"/>
      <w:numFmt w:val="bullet"/>
      <w:lvlText w:val="o"/>
      <w:lvlJc w:val="left"/>
      <w:pPr>
        <w:ind w:left="1493" w:hanging="360"/>
      </w:pPr>
      <w:rPr>
        <w:rFonts w:ascii="Courier New" w:hAnsi="Courier New" w:cs="Courier New" w:hint="default"/>
      </w:rPr>
    </w:lvl>
    <w:lvl w:ilvl="2" w:tplc="041B0005" w:tentative="1">
      <w:start w:val="1"/>
      <w:numFmt w:val="bullet"/>
      <w:lvlText w:val=""/>
      <w:lvlJc w:val="left"/>
      <w:pPr>
        <w:ind w:left="2213" w:hanging="360"/>
      </w:pPr>
      <w:rPr>
        <w:rFonts w:ascii="Wingdings" w:hAnsi="Wingdings" w:hint="default"/>
      </w:rPr>
    </w:lvl>
    <w:lvl w:ilvl="3" w:tplc="041B0001" w:tentative="1">
      <w:start w:val="1"/>
      <w:numFmt w:val="bullet"/>
      <w:lvlText w:val=""/>
      <w:lvlJc w:val="left"/>
      <w:pPr>
        <w:ind w:left="2933" w:hanging="360"/>
      </w:pPr>
      <w:rPr>
        <w:rFonts w:ascii="Symbol" w:hAnsi="Symbol" w:hint="default"/>
      </w:rPr>
    </w:lvl>
    <w:lvl w:ilvl="4" w:tplc="041B0003" w:tentative="1">
      <w:start w:val="1"/>
      <w:numFmt w:val="bullet"/>
      <w:lvlText w:val="o"/>
      <w:lvlJc w:val="left"/>
      <w:pPr>
        <w:ind w:left="3653" w:hanging="360"/>
      </w:pPr>
      <w:rPr>
        <w:rFonts w:ascii="Courier New" w:hAnsi="Courier New" w:cs="Courier New" w:hint="default"/>
      </w:rPr>
    </w:lvl>
    <w:lvl w:ilvl="5" w:tplc="041B0005" w:tentative="1">
      <w:start w:val="1"/>
      <w:numFmt w:val="bullet"/>
      <w:lvlText w:val=""/>
      <w:lvlJc w:val="left"/>
      <w:pPr>
        <w:ind w:left="4373" w:hanging="360"/>
      </w:pPr>
      <w:rPr>
        <w:rFonts w:ascii="Wingdings" w:hAnsi="Wingdings" w:hint="default"/>
      </w:rPr>
    </w:lvl>
    <w:lvl w:ilvl="6" w:tplc="041B0001" w:tentative="1">
      <w:start w:val="1"/>
      <w:numFmt w:val="bullet"/>
      <w:lvlText w:val=""/>
      <w:lvlJc w:val="left"/>
      <w:pPr>
        <w:ind w:left="5093" w:hanging="360"/>
      </w:pPr>
      <w:rPr>
        <w:rFonts w:ascii="Symbol" w:hAnsi="Symbol" w:hint="default"/>
      </w:rPr>
    </w:lvl>
    <w:lvl w:ilvl="7" w:tplc="041B0003" w:tentative="1">
      <w:start w:val="1"/>
      <w:numFmt w:val="bullet"/>
      <w:lvlText w:val="o"/>
      <w:lvlJc w:val="left"/>
      <w:pPr>
        <w:ind w:left="5813" w:hanging="360"/>
      </w:pPr>
      <w:rPr>
        <w:rFonts w:ascii="Courier New" w:hAnsi="Courier New" w:cs="Courier New" w:hint="default"/>
      </w:rPr>
    </w:lvl>
    <w:lvl w:ilvl="8" w:tplc="041B0005" w:tentative="1">
      <w:start w:val="1"/>
      <w:numFmt w:val="bullet"/>
      <w:lvlText w:val=""/>
      <w:lvlJc w:val="left"/>
      <w:pPr>
        <w:ind w:left="6533" w:hanging="360"/>
      </w:pPr>
      <w:rPr>
        <w:rFonts w:ascii="Wingdings" w:hAnsi="Wingdings" w:hint="default"/>
      </w:rPr>
    </w:lvl>
  </w:abstractNum>
  <w:abstractNum w:abstractNumId="20" w15:restartNumberingAfterBreak="0">
    <w:nsid w:val="3755648D"/>
    <w:multiLevelType w:val="hybridMultilevel"/>
    <w:tmpl w:val="654A5C14"/>
    <w:lvl w:ilvl="0" w:tplc="041B0001">
      <w:start w:val="1"/>
      <w:numFmt w:val="bullet"/>
      <w:lvlText w:val=""/>
      <w:lvlJc w:val="left"/>
      <w:pPr>
        <w:ind w:left="773" w:hanging="360"/>
      </w:pPr>
      <w:rPr>
        <w:rFonts w:ascii="Symbol" w:hAnsi="Symbol" w:hint="default"/>
      </w:rPr>
    </w:lvl>
    <w:lvl w:ilvl="1" w:tplc="041B0003" w:tentative="1">
      <w:start w:val="1"/>
      <w:numFmt w:val="bullet"/>
      <w:lvlText w:val="o"/>
      <w:lvlJc w:val="left"/>
      <w:pPr>
        <w:ind w:left="1493" w:hanging="360"/>
      </w:pPr>
      <w:rPr>
        <w:rFonts w:ascii="Courier New" w:hAnsi="Courier New" w:cs="Courier New" w:hint="default"/>
      </w:rPr>
    </w:lvl>
    <w:lvl w:ilvl="2" w:tplc="041B0005" w:tentative="1">
      <w:start w:val="1"/>
      <w:numFmt w:val="bullet"/>
      <w:lvlText w:val=""/>
      <w:lvlJc w:val="left"/>
      <w:pPr>
        <w:ind w:left="2213" w:hanging="360"/>
      </w:pPr>
      <w:rPr>
        <w:rFonts w:ascii="Wingdings" w:hAnsi="Wingdings" w:hint="default"/>
      </w:rPr>
    </w:lvl>
    <w:lvl w:ilvl="3" w:tplc="041B0001" w:tentative="1">
      <w:start w:val="1"/>
      <w:numFmt w:val="bullet"/>
      <w:lvlText w:val=""/>
      <w:lvlJc w:val="left"/>
      <w:pPr>
        <w:ind w:left="2933" w:hanging="360"/>
      </w:pPr>
      <w:rPr>
        <w:rFonts w:ascii="Symbol" w:hAnsi="Symbol" w:hint="default"/>
      </w:rPr>
    </w:lvl>
    <w:lvl w:ilvl="4" w:tplc="041B0003" w:tentative="1">
      <w:start w:val="1"/>
      <w:numFmt w:val="bullet"/>
      <w:lvlText w:val="o"/>
      <w:lvlJc w:val="left"/>
      <w:pPr>
        <w:ind w:left="3653" w:hanging="360"/>
      </w:pPr>
      <w:rPr>
        <w:rFonts w:ascii="Courier New" w:hAnsi="Courier New" w:cs="Courier New" w:hint="default"/>
      </w:rPr>
    </w:lvl>
    <w:lvl w:ilvl="5" w:tplc="041B0005" w:tentative="1">
      <w:start w:val="1"/>
      <w:numFmt w:val="bullet"/>
      <w:lvlText w:val=""/>
      <w:lvlJc w:val="left"/>
      <w:pPr>
        <w:ind w:left="4373" w:hanging="360"/>
      </w:pPr>
      <w:rPr>
        <w:rFonts w:ascii="Wingdings" w:hAnsi="Wingdings" w:hint="default"/>
      </w:rPr>
    </w:lvl>
    <w:lvl w:ilvl="6" w:tplc="041B0001" w:tentative="1">
      <w:start w:val="1"/>
      <w:numFmt w:val="bullet"/>
      <w:lvlText w:val=""/>
      <w:lvlJc w:val="left"/>
      <w:pPr>
        <w:ind w:left="5093" w:hanging="360"/>
      </w:pPr>
      <w:rPr>
        <w:rFonts w:ascii="Symbol" w:hAnsi="Symbol" w:hint="default"/>
      </w:rPr>
    </w:lvl>
    <w:lvl w:ilvl="7" w:tplc="041B0003" w:tentative="1">
      <w:start w:val="1"/>
      <w:numFmt w:val="bullet"/>
      <w:lvlText w:val="o"/>
      <w:lvlJc w:val="left"/>
      <w:pPr>
        <w:ind w:left="5813" w:hanging="360"/>
      </w:pPr>
      <w:rPr>
        <w:rFonts w:ascii="Courier New" w:hAnsi="Courier New" w:cs="Courier New" w:hint="default"/>
      </w:rPr>
    </w:lvl>
    <w:lvl w:ilvl="8" w:tplc="041B0005" w:tentative="1">
      <w:start w:val="1"/>
      <w:numFmt w:val="bullet"/>
      <w:lvlText w:val=""/>
      <w:lvlJc w:val="left"/>
      <w:pPr>
        <w:ind w:left="6533" w:hanging="360"/>
      </w:pPr>
      <w:rPr>
        <w:rFonts w:ascii="Wingdings" w:hAnsi="Wingdings" w:hint="default"/>
      </w:rPr>
    </w:lvl>
  </w:abstractNum>
  <w:abstractNum w:abstractNumId="21" w15:restartNumberingAfterBreak="0">
    <w:nsid w:val="3F1E1531"/>
    <w:multiLevelType w:val="hybridMultilevel"/>
    <w:tmpl w:val="EF321878"/>
    <w:lvl w:ilvl="0" w:tplc="54E0809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4272604C"/>
    <w:multiLevelType w:val="hybridMultilevel"/>
    <w:tmpl w:val="69623424"/>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F86181"/>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
      <w:suff w:val="nothing"/>
      <w:lvlText w:val=""/>
      <w:lvlJc w:val="left"/>
      <w:pPr>
        <w:ind w:left="2136" w:firstLine="0"/>
      </w:pPr>
    </w:lvl>
    <w:lvl w:ilvl="2">
      <w:start w:val="1"/>
      <w:numFmt w:val="none"/>
      <w:pStyle w:val="AODocTxtL1"/>
      <w:suff w:val="nothing"/>
      <w:lvlText w:val=""/>
      <w:lvlJc w:val="left"/>
      <w:pPr>
        <w:ind w:left="2856" w:firstLine="0"/>
      </w:pPr>
    </w:lvl>
    <w:lvl w:ilvl="3">
      <w:start w:val="1"/>
      <w:numFmt w:val="none"/>
      <w:suff w:val="nothing"/>
      <w:lvlText w:val=""/>
      <w:lvlJc w:val="left"/>
      <w:pPr>
        <w:ind w:left="3576" w:firstLine="0"/>
      </w:pPr>
    </w:lvl>
    <w:lvl w:ilvl="4">
      <w:start w:val="1"/>
      <w:numFmt w:val="none"/>
      <w:suff w:val="nothing"/>
      <w:lvlText w:val=""/>
      <w:lvlJc w:val="left"/>
      <w:pPr>
        <w:ind w:left="4296" w:firstLine="0"/>
      </w:pPr>
    </w:lvl>
    <w:lvl w:ilvl="5">
      <w:start w:val="1"/>
      <w:numFmt w:val="none"/>
      <w:suff w:val="nothing"/>
      <w:lvlText w:val=""/>
      <w:lvlJc w:val="left"/>
      <w:pPr>
        <w:ind w:left="5016" w:firstLine="0"/>
      </w:pPr>
    </w:lvl>
    <w:lvl w:ilvl="6">
      <w:start w:val="1"/>
      <w:numFmt w:val="none"/>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
      <w:suff w:val="nothing"/>
      <w:lvlText w:val=""/>
      <w:lvlJc w:val="left"/>
      <w:pPr>
        <w:ind w:left="7176" w:firstLine="0"/>
      </w:p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CAB251F"/>
    <w:multiLevelType w:val="hybridMultilevel"/>
    <w:tmpl w:val="A19A0B92"/>
    <w:lvl w:ilvl="0" w:tplc="8A103088">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6EE51D43"/>
    <w:multiLevelType w:val="hybridMultilevel"/>
    <w:tmpl w:val="9724B854"/>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32"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Head"/>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3"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983966098">
    <w:abstractNumId w:val="7"/>
  </w:num>
  <w:num w:numId="2" w16cid:durableId="1044139178">
    <w:abstractNumId w:val="9"/>
  </w:num>
  <w:num w:numId="3" w16cid:durableId="2091536181">
    <w:abstractNumId w:val="18"/>
  </w:num>
  <w:num w:numId="4" w16cid:durableId="147330064">
    <w:abstractNumId w:val="25"/>
  </w:num>
  <w:num w:numId="5" w16cid:durableId="47193972">
    <w:abstractNumId w:val="30"/>
  </w:num>
  <w:num w:numId="6" w16cid:durableId="1245335070">
    <w:abstractNumId w:val="32"/>
  </w:num>
  <w:num w:numId="7" w16cid:durableId="1780181043">
    <w:abstractNumId w:val="33"/>
  </w:num>
  <w:num w:numId="8" w16cid:durableId="1166894290">
    <w:abstractNumId w:val="24"/>
  </w:num>
  <w:num w:numId="9" w16cid:durableId="1688023334">
    <w:abstractNumId w:val="26"/>
  </w:num>
  <w:num w:numId="10" w16cid:durableId="27417618">
    <w:abstractNumId w:val="27"/>
  </w:num>
  <w:num w:numId="11" w16cid:durableId="18898011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17449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0561467">
    <w:abstractNumId w:val="28"/>
  </w:num>
  <w:num w:numId="14" w16cid:durableId="378164951">
    <w:abstractNumId w:val="22"/>
  </w:num>
  <w:num w:numId="15" w16cid:durableId="1042443510">
    <w:abstractNumId w:val="10"/>
  </w:num>
  <w:num w:numId="16" w16cid:durableId="1274047265">
    <w:abstractNumId w:val="13"/>
  </w:num>
  <w:num w:numId="17" w16cid:durableId="1564412085">
    <w:abstractNumId w:val="29"/>
  </w:num>
  <w:num w:numId="18" w16cid:durableId="1277718323">
    <w:abstractNumId w:val="23"/>
  </w:num>
  <w:num w:numId="19" w16cid:durableId="1086341914">
    <w:abstractNumId w:val="5"/>
  </w:num>
  <w:num w:numId="20" w16cid:durableId="1418281042">
    <w:abstractNumId w:val="2"/>
  </w:num>
  <w:num w:numId="21" w16cid:durableId="98528701">
    <w:abstractNumId w:val="1"/>
  </w:num>
  <w:num w:numId="22" w16cid:durableId="1101294980">
    <w:abstractNumId w:val="4"/>
  </w:num>
  <w:num w:numId="23" w16cid:durableId="963147882">
    <w:abstractNumId w:val="0"/>
  </w:num>
  <w:num w:numId="24" w16cid:durableId="1933204387">
    <w:abstractNumId w:val="3"/>
  </w:num>
  <w:num w:numId="25" w16cid:durableId="1939829906">
    <w:abstractNumId w:val="14"/>
  </w:num>
  <w:num w:numId="26" w16cid:durableId="2085486938">
    <w:abstractNumId w:val="15"/>
  </w:num>
  <w:num w:numId="27" w16cid:durableId="1687512440">
    <w:abstractNumId w:val="17"/>
  </w:num>
  <w:num w:numId="28" w16cid:durableId="1504780332">
    <w:abstractNumId w:val="16"/>
  </w:num>
  <w:num w:numId="29" w16cid:durableId="2006399211">
    <w:abstractNumId w:val="8"/>
  </w:num>
  <w:num w:numId="30" w16cid:durableId="291596217">
    <w:abstractNumId w:val="11"/>
  </w:num>
  <w:num w:numId="31" w16cid:durableId="1927760011">
    <w:abstractNumId w:val="20"/>
  </w:num>
  <w:num w:numId="32" w16cid:durableId="1843936177">
    <w:abstractNumId w:val="19"/>
  </w:num>
  <w:num w:numId="33" w16cid:durableId="1978995526">
    <w:abstractNumId w:val="21"/>
  </w:num>
  <w:num w:numId="34" w16cid:durableId="1854413237">
    <w:abstractNumId w:val="31"/>
  </w:num>
  <w:num w:numId="35" w16cid:durableId="164962701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08FB"/>
    <w:rsid w:val="0000134E"/>
    <w:rsid w:val="00012B9F"/>
    <w:rsid w:val="00012E49"/>
    <w:rsid w:val="00012F34"/>
    <w:rsid w:val="00013130"/>
    <w:rsid w:val="00014FF9"/>
    <w:rsid w:val="00015BCB"/>
    <w:rsid w:val="00016494"/>
    <w:rsid w:val="00030BCE"/>
    <w:rsid w:val="000318E8"/>
    <w:rsid w:val="000352AB"/>
    <w:rsid w:val="00035AF5"/>
    <w:rsid w:val="00041DC9"/>
    <w:rsid w:val="00043164"/>
    <w:rsid w:val="00045D1E"/>
    <w:rsid w:val="00051DAE"/>
    <w:rsid w:val="000537B2"/>
    <w:rsid w:val="00055252"/>
    <w:rsid w:val="00060CD7"/>
    <w:rsid w:val="000619CB"/>
    <w:rsid w:val="00073680"/>
    <w:rsid w:val="00081C4C"/>
    <w:rsid w:val="00095651"/>
    <w:rsid w:val="000964E3"/>
    <w:rsid w:val="00096733"/>
    <w:rsid w:val="00096C88"/>
    <w:rsid w:val="00097156"/>
    <w:rsid w:val="00097F06"/>
    <w:rsid w:val="000A2DD1"/>
    <w:rsid w:val="000A74DD"/>
    <w:rsid w:val="000B31E3"/>
    <w:rsid w:val="000B35BA"/>
    <w:rsid w:val="000B47EC"/>
    <w:rsid w:val="000B5345"/>
    <w:rsid w:val="000B626D"/>
    <w:rsid w:val="000B77CB"/>
    <w:rsid w:val="000C122F"/>
    <w:rsid w:val="000C185E"/>
    <w:rsid w:val="000C2507"/>
    <w:rsid w:val="000C3A8C"/>
    <w:rsid w:val="000C3DAD"/>
    <w:rsid w:val="000C5C44"/>
    <w:rsid w:val="000C6FC7"/>
    <w:rsid w:val="000D3D44"/>
    <w:rsid w:val="000D3FB7"/>
    <w:rsid w:val="000D4D2E"/>
    <w:rsid w:val="000D59AD"/>
    <w:rsid w:val="000E123D"/>
    <w:rsid w:val="000E5562"/>
    <w:rsid w:val="000E6972"/>
    <w:rsid w:val="000F4076"/>
    <w:rsid w:val="000F7F05"/>
    <w:rsid w:val="0010329F"/>
    <w:rsid w:val="00104074"/>
    <w:rsid w:val="0010429F"/>
    <w:rsid w:val="00106E51"/>
    <w:rsid w:val="001077C1"/>
    <w:rsid w:val="00110647"/>
    <w:rsid w:val="0011155A"/>
    <w:rsid w:val="001154A8"/>
    <w:rsid w:val="00115588"/>
    <w:rsid w:val="00116D8D"/>
    <w:rsid w:val="00120500"/>
    <w:rsid w:val="0012356E"/>
    <w:rsid w:val="00123575"/>
    <w:rsid w:val="00126CF7"/>
    <w:rsid w:val="0012704B"/>
    <w:rsid w:val="001325FB"/>
    <w:rsid w:val="0013269B"/>
    <w:rsid w:val="00134EA6"/>
    <w:rsid w:val="0013626E"/>
    <w:rsid w:val="001426D4"/>
    <w:rsid w:val="001429EC"/>
    <w:rsid w:val="00146480"/>
    <w:rsid w:val="00157C11"/>
    <w:rsid w:val="001737A3"/>
    <w:rsid w:val="00175DC7"/>
    <w:rsid w:val="00185104"/>
    <w:rsid w:val="00185415"/>
    <w:rsid w:val="001876B6"/>
    <w:rsid w:val="00192CEA"/>
    <w:rsid w:val="0019675C"/>
    <w:rsid w:val="00197F68"/>
    <w:rsid w:val="001A167D"/>
    <w:rsid w:val="001A2D48"/>
    <w:rsid w:val="001A4413"/>
    <w:rsid w:val="001A7019"/>
    <w:rsid w:val="001A77D4"/>
    <w:rsid w:val="001B1F18"/>
    <w:rsid w:val="001B56D9"/>
    <w:rsid w:val="001B59E8"/>
    <w:rsid w:val="001C05A2"/>
    <w:rsid w:val="001C11F2"/>
    <w:rsid w:val="001C3760"/>
    <w:rsid w:val="001C38A1"/>
    <w:rsid w:val="001C4676"/>
    <w:rsid w:val="001C59C3"/>
    <w:rsid w:val="001C6514"/>
    <w:rsid w:val="001D0A08"/>
    <w:rsid w:val="001D358B"/>
    <w:rsid w:val="001D477B"/>
    <w:rsid w:val="001E0170"/>
    <w:rsid w:val="001E0555"/>
    <w:rsid w:val="001E0BDA"/>
    <w:rsid w:val="001E1C41"/>
    <w:rsid w:val="001E2835"/>
    <w:rsid w:val="001E36CA"/>
    <w:rsid w:val="001E7C3E"/>
    <w:rsid w:val="001F1110"/>
    <w:rsid w:val="001F147C"/>
    <w:rsid w:val="001F2E41"/>
    <w:rsid w:val="001F7049"/>
    <w:rsid w:val="00202F4E"/>
    <w:rsid w:val="002062AB"/>
    <w:rsid w:val="00210CE7"/>
    <w:rsid w:val="00212B60"/>
    <w:rsid w:val="002161E9"/>
    <w:rsid w:val="0021661F"/>
    <w:rsid w:val="0022257E"/>
    <w:rsid w:val="00222B9F"/>
    <w:rsid w:val="002262AA"/>
    <w:rsid w:val="00227A41"/>
    <w:rsid w:val="00235FF7"/>
    <w:rsid w:val="0024024B"/>
    <w:rsid w:val="00241EB2"/>
    <w:rsid w:val="0024204B"/>
    <w:rsid w:val="00243552"/>
    <w:rsid w:val="002449A1"/>
    <w:rsid w:val="00246219"/>
    <w:rsid w:val="00250892"/>
    <w:rsid w:val="00254669"/>
    <w:rsid w:val="00254CCD"/>
    <w:rsid w:val="00261018"/>
    <w:rsid w:val="00261DE3"/>
    <w:rsid w:val="00262486"/>
    <w:rsid w:val="00262D98"/>
    <w:rsid w:val="00264D8A"/>
    <w:rsid w:val="002652FC"/>
    <w:rsid w:val="00267480"/>
    <w:rsid w:val="00267C16"/>
    <w:rsid w:val="00273047"/>
    <w:rsid w:val="00276157"/>
    <w:rsid w:val="00277B89"/>
    <w:rsid w:val="00277D68"/>
    <w:rsid w:val="0028112A"/>
    <w:rsid w:val="002852F2"/>
    <w:rsid w:val="00291828"/>
    <w:rsid w:val="002940EC"/>
    <w:rsid w:val="00297D0B"/>
    <w:rsid w:val="002A074B"/>
    <w:rsid w:val="002A3841"/>
    <w:rsid w:val="002A4E07"/>
    <w:rsid w:val="002A5427"/>
    <w:rsid w:val="002A5E85"/>
    <w:rsid w:val="002A68B2"/>
    <w:rsid w:val="002B020E"/>
    <w:rsid w:val="002B0CB5"/>
    <w:rsid w:val="002B15DF"/>
    <w:rsid w:val="002B3377"/>
    <w:rsid w:val="002B424E"/>
    <w:rsid w:val="002B7673"/>
    <w:rsid w:val="002C320F"/>
    <w:rsid w:val="002C48DB"/>
    <w:rsid w:val="002D364D"/>
    <w:rsid w:val="002D3758"/>
    <w:rsid w:val="002D3789"/>
    <w:rsid w:val="002E1259"/>
    <w:rsid w:val="002E2A6B"/>
    <w:rsid w:val="002E40E5"/>
    <w:rsid w:val="002E4CA9"/>
    <w:rsid w:val="002F06F3"/>
    <w:rsid w:val="002F2F54"/>
    <w:rsid w:val="0030223D"/>
    <w:rsid w:val="00303574"/>
    <w:rsid w:val="00303D17"/>
    <w:rsid w:val="00305538"/>
    <w:rsid w:val="0030759B"/>
    <w:rsid w:val="003133FD"/>
    <w:rsid w:val="003140A0"/>
    <w:rsid w:val="00323923"/>
    <w:rsid w:val="00324028"/>
    <w:rsid w:val="00324B61"/>
    <w:rsid w:val="0033339B"/>
    <w:rsid w:val="003353B2"/>
    <w:rsid w:val="00335FC7"/>
    <w:rsid w:val="00336E72"/>
    <w:rsid w:val="003444C9"/>
    <w:rsid w:val="00345E03"/>
    <w:rsid w:val="00346389"/>
    <w:rsid w:val="003512A2"/>
    <w:rsid w:val="003556A5"/>
    <w:rsid w:val="00356898"/>
    <w:rsid w:val="003645A3"/>
    <w:rsid w:val="003645F7"/>
    <w:rsid w:val="00374FB3"/>
    <w:rsid w:val="00382922"/>
    <w:rsid w:val="00391E36"/>
    <w:rsid w:val="003948DE"/>
    <w:rsid w:val="0039610F"/>
    <w:rsid w:val="003967F9"/>
    <w:rsid w:val="00397EFC"/>
    <w:rsid w:val="003A0ABD"/>
    <w:rsid w:val="003A2A3F"/>
    <w:rsid w:val="003A37C7"/>
    <w:rsid w:val="003A44BA"/>
    <w:rsid w:val="003A61AF"/>
    <w:rsid w:val="003A684C"/>
    <w:rsid w:val="003A75B4"/>
    <w:rsid w:val="003A7D51"/>
    <w:rsid w:val="003B03C2"/>
    <w:rsid w:val="003C34B0"/>
    <w:rsid w:val="003C5074"/>
    <w:rsid w:val="003C5DC5"/>
    <w:rsid w:val="003D07E4"/>
    <w:rsid w:val="003D1F48"/>
    <w:rsid w:val="003D22D5"/>
    <w:rsid w:val="003D2AAD"/>
    <w:rsid w:val="003D6A9E"/>
    <w:rsid w:val="003E0066"/>
    <w:rsid w:val="003E0B60"/>
    <w:rsid w:val="003E5104"/>
    <w:rsid w:val="003E5BF5"/>
    <w:rsid w:val="003F0EEF"/>
    <w:rsid w:val="003F276C"/>
    <w:rsid w:val="003F2953"/>
    <w:rsid w:val="003F4028"/>
    <w:rsid w:val="0040548E"/>
    <w:rsid w:val="004063F3"/>
    <w:rsid w:val="00406432"/>
    <w:rsid w:val="00406D8D"/>
    <w:rsid w:val="004165BE"/>
    <w:rsid w:val="004221E6"/>
    <w:rsid w:val="00425A8F"/>
    <w:rsid w:val="00426128"/>
    <w:rsid w:val="004313CA"/>
    <w:rsid w:val="00431E4A"/>
    <w:rsid w:val="00433123"/>
    <w:rsid w:val="00433C1E"/>
    <w:rsid w:val="004365A9"/>
    <w:rsid w:val="00440F6B"/>
    <w:rsid w:val="0044692B"/>
    <w:rsid w:val="00447352"/>
    <w:rsid w:val="00447D5F"/>
    <w:rsid w:val="00450D70"/>
    <w:rsid w:val="004559F2"/>
    <w:rsid w:val="004606E3"/>
    <w:rsid w:val="00460BDA"/>
    <w:rsid w:val="00464C17"/>
    <w:rsid w:val="004679C4"/>
    <w:rsid w:val="00470372"/>
    <w:rsid w:val="004720D8"/>
    <w:rsid w:val="00474013"/>
    <w:rsid w:val="00475EFE"/>
    <w:rsid w:val="00476275"/>
    <w:rsid w:val="00480972"/>
    <w:rsid w:val="004832D3"/>
    <w:rsid w:val="00490FCF"/>
    <w:rsid w:val="00491508"/>
    <w:rsid w:val="0049179A"/>
    <w:rsid w:val="0049397C"/>
    <w:rsid w:val="00495343"/>
    <w:rsid w:val="00495717"/>
    <w:rsid w:val="004A6389"/>
    <w:rsid w:val="004A7C9B"/>
    <w:rsid w:val="004B3A95"/>
    <w:rsid w:val="004B4C64"/>
    <w:rsid w:val="004B7568"/>
    <w:rsid w:val="004C7A68"/>
    <w:rsid w:val="004C7F0D"/>
    <w:rsid w:val="004D225A"/>
    <w:rsid w:val="004D401B"/>
    <w:rsid w:val="004D43A0"/>
    <w:rsid w:val="004D655C"/>
    <w:rsid w:val="004D773C"/>
    <w:rsid w:val="004E0690"/>
    <w:rsid w:val="004E145C"/>
    <w:rsid w:val="004E1549"/>
    <w:rsid w:val="004E43DD"/>
    <w:rsid w:val="004E51EA"/>
    <w:rsid w:val="004E6B49"/>
    <w:rsid w:val="004E752D"/>
    <w:rsid w:val="004E7CE4"/>
    <w:rsid w:val="004F5490"/>
    <w:rsid w:val="0050612D"/>
    <w:rsid w:val="00506CCC"/>
    <w:rsid w:val="00506E86"/>
    <w:rsid w:val="00507A14"/>
    <w:rsid w:val="005147CB"/>
    <w:rsid w:val="00514FCE"/>
    <w:rsid w:val="0051539D"/>
    <w:rsid w:val="00516A38"/>
    <w:rsid w:val="0051720F"/>
    <w:rsid w:val="005201C7"/>
    <w:rsid w:val="00521DA5"/>
    <w:rsid w:val="00522013"/>
    <w:rsid w:val="00531A05"/>
    <w:rsid w:val="00531DD2"/>
    <w:rsid w:val="00537BDD"/>
    <w:rsid w:val="00537D1D"/>
    <w:rsid w:val="00540954"/>
    <w:rsid w:val="00543BD1"/>
    <w:rsid w:val="00544319"/>
    <w:rsid w:val="00545E0B"/>
    <w:rsid w:val="00551A91"/>
    <w:rsid w:val="00552BDE"/>
    <w:rsid w:val="00556483"/>
    <w:rsid w:val="00561FBA"/>
    <w:rsid w:val="00562254"/>
    <w:rsid w:val="00563209"/>
    <w:rsid w:val="00564765"/>
    <w:rsid w:val="00564FF8"/>
    <w:rsid w:val="005675C9"/>
    <w:rsid w:val="0057437A"/>
    <w:rsid w:val="00576B9B"/>
    <w:rsid w:val="005803E7"/>
    <w:rsid w:val="00582515"/>
    <w:rsid w:val="00584E40"/>
    <w:rsid w:val="00587796"/>
    <w:rsid w:val="00593020"/>
    <w:rsid w:val="00596EE4"/>
    <w:rsid w:val="00597AB8"/>
    <w:rsid w:val="005A0418"/>
    <w:rsid w:val="005A3699"/>
    <w:rsid w:val="005A4B4B"/>
    <w:rsid w:val="005A6AAA"/>
    <w:rsid w:val="005C21C7"/>
    <w:rsid w:val="005C72B8"/>
    <w:rsid w:val="005D36FF"/>
    <w:rsid w:val="005D6405"/>
    <w:rsid w:val="005D75FC"/>
    <w:rsid w:val="005E2865"/>
    <w:rsid w:val="005E2F79"/>
    <w:rsid w:val="005F0304"/>
    <w:rsid w:val="005F2BF1"/>
    <w:rsid w:val="005F2C28"/>
    <w:rsid w:val="005F62F0"/>
    <w:rsid w:val="005F7714"/>
    <w:rsid w:val="0060415D"/>
    <w:rsid w:val="00604498"/>
    <w:rsid w:val="00605728"/>
    <w:rsid w:val="00613697"/>
    <w:rsid w:val="00617A23"/>
    <w:rsid w:val="00624EEB"/>
    <w:rsid w:val="00625620"/>
    <w:rsid w:val="006256D6"/>
    <w:rsid w:val="00630131"/>
    <w:rsid w:val="0063133B"/>
    <w:rsid w:val="00631A5F"/>
    <w:rsid w:val="00640A9E"/>
    <w:rsid w:val="00642B83"/>
    <w:rsid w:val="00643EA5"/>
    <w:rsid w:val="006448A2"/>
    <w:rsid w:val="00644B1E"/>
    <w:rsid w:val="00647BF8"/>
    <w:rsid w:val="006503F9"/>
    <w:rsid w:val="00650732"/>
    <w:rsid w:val="00660B0A"/>
    <w:rsid w:val="00661650"/>
    <w:rsid w:val="00662DA2"/>
    <w:rsid w:val="00672EE6"/>
    <w:rsid w:val="00676591"/>
    <w:rsid w:val="006767DA"/>
    <w:rsid w:val="00681E25"/>
    <w:rsid w:val="00682D29"/>
    <w:rsid w:val="00685932"/>
    <w:rsid w:val="006859C7"/>
    <w:rsid w:val="00687C08"/>
    <w:rsid w:val="006911C0"/>
    <w:rsid w:val="00692424"/>
    <w:rsid w:val="006937B4"/>
    <w:rsid w:val="00695B48"/>
    <w:rsid w:val="00696166"/>
    <w:rsid w:val="006979EE"/>
    <w:rsid w:val="006A2620"/>
    <w:rsid w:val="006A3FDE"/>
    <w:rsid w:val="006A6930"/>
    <w:rsid w:val="006B04EC"/>
    <w:rsid w:val="006B1E2A"/>
    <w:rsid w:val="006B2CB4"/>
    <w:rsid w:val="006B323D"/>
    <w:rsid w:val="006B4B49"/>
    <w:rsid w:val="006B4D3D"/>
    <w:rsid w:val="006B5E96"/>
    <w:rsid w:val="006C64C8"/>
    <w:rsid w:val="006C6FAF"/>
    <w:rsid w:val="006C7D65"/>
    <w:rsid w:val="006C7E74"/>
    <w:rsid w:val="006D5E1A"/>
    <w:rsid w:val="006E23A6"/>
    <w:rsid w:val="006F0483"/>
    <w:rsid w:val="006F0C2B"/>
    <w:rsid w:val="006F7E02"/>
    <w:rsid w:val="00700CD6"/>
    <w:rsid w:val="0070652E"/>
    <w:rsid w:val="0070749A"/>
    <w:rsid w:val="0070753D"/>
    <w:rsid w:val="0071603E"/>
    <w:rsid w:val="0072179F"/>
    <w:rsid w:val="00721D84"/>
    <w:rsid w:val="00722E2B"/>
    <w:rsid w:val="00723F65"/>
    <w:rsid w:val="007243BB"/>
    <w:rsid w:val="00724D8A"/>
    <w:rsid w:val="00726B66"/>
    <w:rsid w:val="00734DCD"/>
    <w:rsid w:val="00735BF2"/>
    <w:rsid w:val="00735E84"/>
    <w:rsid w:val="007361E1"/>
    <w:rsid w:val="007370D5"/>
    <w:rsid w:val="007460C4"/>
    <w:rsid w:val="0074696E"/>
    <w:rsid w:val="00754B12"/>
    <w:rsid w:val="0075716D"/>
    <w:rsid w:val="007576FE"/>
    <w:rsid w:val="00762CFB"/>
    <w:rsid w:val="00763597"/>
    <w:rsid w:val="00763892"/>
    <w:rsid w:val="00763B19"/>
    <w:rsid w:val="0076656E"/>
    <w:rsid w:val="007671FD"/>
    <w:rsid w:val="007701B9"/>
    <w:rsid w:val="00772AAD"/>
    <w:rsid w:val="0077397B"/>
    <w:rsid w:val="007763FA"/>
    <w:rsid w:val="0078035C"/>
    <w:rsid w:val="007852D1"/>
    <w:rsid w:val="00786591"/>
    <w:rsid w:val="00787A1A"/>
    <w:rsid w:val="00791E0C"/>
    <w:rsid w:val="007A1418"/>
    <w:rsid w:val="007A495E"/>
    <w:rsid w:val="007B1CC7"/>
    <w:rsid w:val="007B4C6C"/>
    <w:rsid w:val="007B7A46"/>
    <w:rsid w:val="007C30AF"/>
    <w:rsid w:val="007C3C3F"/>
    <w:rsid w:val="007C5C23"/>
    <w:rsid w:val="007C7845"/>
    <w:rsid w:val="007D4960"/>
    <w:rsid w:val="007D5751"/>
    <w:rsid w:val="007E0304"/>
    <w:rsid w:val="007E319D"/>
    <w:rsid w:val="007E31B4"/>
    <w:rsid w:val="007F2C23"/>
    <w:rsid w:val="007F358C"/>
    <w:rsid w:val="007F3AAC"/>
    <w:rsid w:val="00800837"/>
    <w:rsid w:val="00805E09"/>
    <w:rsid w:val="00806B2C"/>
    <w:rsid w:val="00806F24"/>
    <w:rsid w:val="00814403"/>
    <w:rsid w:val="0081594C"/>
    <w:rsid w:val="00815EA0"/>
    <w:rsid w:val="00817833"/>
    <w:rsid w:val="00817E72"/>
    <w:rsid w:val="00820EC9"/>
    <w:rsid w:val="0082133B"/>
    <w:rsid w:val="008238DC"/>
    <w:rsid w:val="00824B4C"/>
    <w:rsid w:val="0083059B"/>
    <w:rsid w:val="00831339"/>
    <w:rsid w:val="00834E6F"/>
    <w:rsid w:val="00837AD5"/>
    <w:rsid w:val="00841E4D"/>
    <w:rsid w:val="00842C6D"/>
    <w:rsid w:val="008505A2"/>
    <w:rsid w:val="00852D40"/>
    <w:rsid w:val="00852E72"/>
    <w:rsid w:val="00855C78"/>
    <w:rsid w:val="00856038"/>
    <w:rsid w:val="008615C7"/>
    <w:rsid w:val="00862CC0"/>
    <w:rsid w:val="0086476F"/>
    <w:rsid w:val="0086484B"/>
    <w:rsid w:val="00865631"/>
    <w:rsid w:val="0086598E"/>
    <w:rsid w:val="008714E1"/>
    <w:rsid w:val="00872059"/>
    <w:rsid w:val="008749B5"/>
    <w:rsid w:val="00875815"/>
    <w:rsid w:val="0088049D"/>
    <w:rsid w:val="00883CED"/>
    <w:rsid w:val="00883E20"/>
    <w:rsid w:val="008850E0"/>
    <w:rsid w:val="008863F6"/>
    <w:rsid w:val="00886726"/>
    <w:rsid w:val="00891003"/>
    <w:rsid w:val="008A1760"/>
    <w:rsid w:val="008A3F89"/>
    <w:rsid w:val="008A6116"/>
    <w:rsid w:val="008B0876"/>
    <w:rsid w:val="008B1A9C"/>
    <w:rsid w:val="008B1AC0"/>
    <w:rsid w:val="008C3011"/>
    <w:rsid w:val="008C4BBB"/>
    <w:rsid w:val="008C5D4C"/>
    <w:rsid w:val="008C6FE4"/>
    <w:rsid w:val="008D5073"/>
    <w:rsid w:val="008E4B59"/>
    <w:rsid w:val="008E7789"/>
    <w:rsid w:val="008F145A"/>
    <w:rsid w:val="008F5E69"/>
    <w:rsid w:val="00902B40"/>
    <w:rsid w:val="00903B4E"/>
    <w:rsid w:val="00905195"/>
    <w:rsid w:val="009106D4"/>
    <w:rsid w:val="00911C57"/>
    <w:rsid w:val="009145E4"/>
    <w:rsid w:val="00915B28"/>
    <w:rsid w:val="009169FF"/>
    <w:rsid w:val="00920ABF"/>
    <w:rsid w:val="00920AF8"/>
    <w:rsid w:val="00924374"/>
    <w:rsid w:val="00924B7A"/>
    <w:rsid w:val="00926015"/>
    <w:rsid w:val="009327AB"/>
    <w:rsid w:val="009349EE"/>
    <w:rsid w:val="00936136"/>
    <w:rsid w:val="009516F5"/>
    <w:rsid w:val="009536AA"/>
    <w:rsid w:val="009538FD"/>
    <w:rsid w:val="00954DAA"/>
    <w:rsid w:val="00961ECE"/>
    <w:rsid w:val="00963128"/>
    <w:rsid w:val="009665F2"/>
    <w:rsid w:val="009671FA"/>
    <w:rsid w:val="00970127"/>
    <w:rsid w:val="00970919"/>
    <w:rsid w:val="00975596"/>
    <w:rsid w:val="0097559E"/>
    <w:rsid w:val="00975835"/>
    <w:rsid w:val="00976812"/>
    <w:rsid w:val="00983EA7"/>
    <w:rsid w:val="00984335"/>
    <w:rsid w:val="00985977"/>
    <w:rsid w:val="00990D7F"/>
    <w:rsid w:val="00991911"/>
    <w:rsid w:val="00991B75"/>
    <w:rsid w:val="00992053"/>
    <w:rsid w:val="009954CF"/>
    <w:rsid w:val="00997F8B"/>
    <w:rsid w:val="009A6E08"/>
    <w:rsid w:val="009C0ED3"/>
    <w:rsid w:val="009C1FCB"/>
    <w:rsid w:val="009C24F1"/>
    <w:rsid w:val="009C2525"/>
    <w:rsid w:val="009C3455"/>
    <w:rsid w:val="009C4234"/>
    <w:rsid w:val="009C6CA5"/>
    <w:rsid w:val="009D079C"/>
    <w:rsid w:val="009D4836"/>
    <w:rsid w:val="009D71A1"/>
    <w:rsid w:val="009E090D"/>
    <w:rsid w:val="009E35DE"/>
    <w:rsid w:val="009E4A1F"/>
    <w:rsid w:val="009E4D34"/>
    <w:rsid w:val="009E7515"/>
    <w:rsid w:val="009E7FAF"/>
    <w:rsid w:val="009F29C2"/>
    <w:rsid w:val="009F30D7"/>
    <w:rsid w:val="009F47B9"/>
    <w:rsid w:val="009F664A"/>
    <w:rsid w:val="00A0110C"/>
    <w:rsid w:val="00A03133"/>
    <w:rsid w:val="00A036FB"/>
    <w:rsid w:val="00A069C6"/>
    <w:rsid w:val="00A07E71"/>
    <w:rsid w:val="00A102A5"/>
    <w:rsid w:val="00A11294"/>
    <w:rsid w:val="00A117A9"/>
    <w:rsid w:val="00A13C67"/>
    <w:rsid w:val="00A14345"/>
    <w:rsid w:val="00A15092"/>
    <w:rsid w:val="00A15C8B"/>
    <w:rsid w:val="00A17DE4"/>
    <w:rsid w:val="00A20935"/>
    <w:rsid w:val="00A2380A"/>
    <w:rsid w:val="00A23E67"/>
    <w:rsid w:val="00A36348"/>
    <w:rsid w:val="00A40641"/>
    <w:rsid w:val="00A41014"/>
    <w:rsid w:val="00A41EB0"/>
    <w:rsid w:val="00A41F1E"/>
    <w:rsid w:val="00A44905"/>
    <w:rsid w:val="00A44C67"/>
    <w:rsid w:val="00A45A7E"/>
    <w:rsid w:val="00A46576"/>
    <w:rsid w:val="00A541B3"/>
    <w:rsid w:val="00A5496F"/>
    <w:rsid w:val="00A54F73"/>
    <w:rsid w:val="00A56EDD"/>
    <w:rsid w:val="00A57149"/>
    <w:rsid w:val="00A571FC"/>
    <w:rsid w:val="00A57E01"/>
    <w:rsid w:val="00A57FEB"/>
    <w:rsid w:val="00A61B6D"/>
    <w:rsid w:val="00A639DA"/>
    <w:rsid w:val="00A63AE5"/>
    <w:rsid w:val="00A661CC"/>
    <w:rsid w:val="00A703BE"/>
    <w:rsid w:val="00A73069"/>
    <w:rsid w:val="00A76B68"/>
    <w:rsid w:val="00A8007F"/>
    <w:rsid w:val="00A80C6B"/>
    <w:rsid w:val="00A80E6D"/>
    <w:rsid w:val="00A875E7"/>
    <w:rsid w:val="00A9084C"/>
    <w:rsid w:val="00A92F26"/>
    <w:rsid w:val="00A953D2"/>
    <w:rsid w:val="00A96123"/>
    <w:rsid w:val="00A97C7C"/>
    <w:rsid w:val="00AA0988"/>
    <w:rsid w:val="00AA1347"/>
    <w:rsid w:val="00AA1A36"/>
    <w:rsid w:val="00AA352C"/>
    <w:rsid w:val="00AA359F"/>
    <w:rsid w:val="00AA35E2"/>
    <w:rsid w:val="00AA3928"/>
    <w:rsid w:val="00AA4191"/>
    <w:rsid w:val="00AA4B22"/>
    <w:rsid w:val="00AA51BD"/>
    <w:rsid w:val="00AA7A03"/>
    <w:rsid w:val="00AB2B3E"/>
    <w:rsid w:val="00AB56CD"/>
    <w:rsid w:val="00AB6E62"/>
    <w:rsid w:val="00AC0E9D"/>
    <w:rsid w:val="00AC4771"/>
    <w:rsid w:val="00AC69E9"/>
    <w:rsid w:val="00AD78A3"/>
    <w:rsid w:val="00AE23E0"/>
    <w:rsid w:val="00AE33B8"/>
    <w:rsid w:val="00AE4213"/>
    <w:rsid w:val="00AE7CB2"/>
    <w:rsid w:val="00AF0747"/>
    <w:rsid w:val="00B02769"/>
    <w:rsid w:val="00B031CC"/>
    <w:rsid w:val="00B03964"/>
    <w:rsid w:val="00B0716A"/>
    <w:rsid w:val="00B076DC"/>
    <w:rsid w:val="00B1681A"/>
    <w:rsid w:val="00B17EF7"/>
    <w:rsid w:val="00B217C0"/>
    <w:rsid w:val="00B21A7C"/>
    <w:rsid w:val="00B22C08"/>
    <w:rsid w:val="00B27044"/>
    <w:rsid w:val="00B30F42"/>
    <w:rsid w:val="00B32169"/>
    <w:rsid w:val="00B33836"/>
    <w:rsid w:val="00B33F9F"/>
    <w:rsid w:val="00B36510"/>
    <w:rsid w:val="00B377EB"/>
    <w:rsid w:val="00B4179E"/>
    <w:rsid w:val="00B520A0"/>
    <w:rsid w:val="00B54D9D"/>
    <w:rsid w:val="00B57138"/>
    <w:rsid w:val="00B57FDC"/>
    <w:rsid w:val="00B62536"/>
    <w:rsid w:val="00B62ED4"/>
    <w:rsid w:val="00B65853"/>
    <w:rsid w:val="00B670D6"/>
    <w:rsid w:val="00B740DF"/>
    <w:rsid w:val="00B77671"/>
    <w:rsid w:val="00B810A5"/>
    <w:rsid w:val="00B83E3C"/>
    <w:rsid w:val="00B871FC"/>
    <w:rsid w:val="00B92322"/>
    <w:rsid w:val="00B923AC"/>
    <w:rsid w:val="00B936FB"/>
    <w:rsid w:val="00B96CEC"/>
    <w:rsid w:val="00BA2571"/>
    <w:rsid w:val="00BA4ADD"/>
    <w:rsid w:val="00BA4DC7"/>
    <w:rsid w:val="00BA6CD2"/>
    <w:rsid w:val="00BA7D5F"/>
    <w:rsid w:val="00BB4768"/>
    <w:rsid w:val="00BB73C6"/>
    <w:rsid w:val="00BC279E"/>
    <w:rsid w:val="00BC39D9"/>
    <w:rsid w:val="00BD04BD"/>
    <w:rsid w:val="00BD3D98"/>
    <w:rsid w:val="00BE014B"/>
    <w:rsid w:val="00BE01F1"/>
    <w:rsid w:val="00BE1BED"/>
    <w:rsid w:val="00BE1E88"/>
    <w:rsid w:val="00BE3CC8"/>
    <w:rsid w:val="00BE4BC6"/>
    <w:rsid w:val="00BE5FF1"/>
    <w:rsid w:val="00BF126F"/>
    <w:rsid w:val="00BF261E"/>
    <w:rsid w:val="00BF414C"/>
    <w:rsid w:val="00BF516F"/>
    <w:rsid w:val="00BF5C81"/>
    <w:rsid w:val="00BF67B7"/>
    <w:rsid w:val="00BF7A41"/>
    <w:rsid w:val="00BF7AB6"/>
    <w:rsid w:val="00C0016C"/>
    <w:rsid w:val="00C01717"/>
    <w:rsid w:val="00C05832"/>
    <w:rsid w:val="00C15EAB"/>
    <w:rsid w:val="00C2040D"/>
    <w:rsid w:val="00C211EE"/>
    <w:rsid w:val="00C262F1"/>
    <w:rsid w:val="00C33224"/>
    <w:rsid w:val="00C351E6"/>
    <w:rsid w:val="00C36934"/>
    <w:rsid w:val="00C36B2A"/>
    <w:rsid w:val="00C36E73"/>
    <w:rsid w:val="00C40841"/>
    <w:rsid w:val="00C43D5D"/>
    <w:rsid w:val="00C52A4F"/>
    <w:rsid w:val="00C54213"/>
    <w:rsid w:val="00C57C45"/>
    <w:rsid w:val="00C600A9"/>
    <w:rsid w:val="00C6349E"/>
    <w:rsid w:val="00C7068B"/>
    <w:rsid w:val="00C723FD"/>
    <w:rsid w:val="00C73FB9"/>
    <w:rsid w:val="00C7408B"/>
    <w:rsid w:val="00C74653"/>
    <w:rsid w:val="00C756EE"/>
    <w:rsid w:val="00C75A8C"/>
    <w:rsid w:val="00C76DC4"/>
    <w:rsid w:val="00C80403"/>
    <w:rsid w:val="00C82E79"/>
    <w:rsid w:val="00C83828"/>
    <w:rsid w:val="00C905DA"/>
    <w:rsid w:val="00C90DB0"/>
    <w:rsid w:val="00C91019"/>
    <w:rsid w:val="00C943AA"/>
    <w:rsid w:val="00C96D79"/>
    <w:rsid w:val="00CA038B"/>
    <w:rsid w:val="00CA0627"/>
    <w:rsid w:val="00CA082A"/>
    <w:rsid w:val="00CA6F40"/>
    <w:rsid w:val="00CA78C4"/>
    <w:rsid w:val="00CB24C4"/>
    <w:rsid w:val="00CC15FA"/>
    <w:rsid w:val="00CC1606"/>
    <w:rsid w:val="00CC2416"/>
    <w:rsid w:val="00CC3AAF"/>
    <w:rsid w:val="00CC455A"/>
    <w:rsid w:val="00CC70CA"/>
    <w:rsid w:val="00CC7263"/>
    <w:rsid w:val="00CD1795"/>
    <w:rsid w:val="00CD562F"/>
    <w:rsid w:val="00CD5A22"/>
    <w:rsid w:val="00CD7C58"/>
    <w:rsid w:val="00CE19A4"/>
    <w:rsid w:val="00CE2177"/>
    <w:rsid w:val="00CE3041"/>
    <w:rsid w:val="00CF0CE3"/>
    <w:rsid w:val="00CF7598"/>
    <w:rsid w:val="00D00C75"/>
    <w:rsid w:val="00D012E7"/>
    <w:rsid w:val="00D01FCA"/>
    <w:rsid w:val="00D04412"/>
    <w:rsid w:val="00D058CF"/>
    <w:rsid w:val="00D05D13"/>
    <w:rsid w:val="00D0615D"/>
    <w:rsid w:val="00D1154D"/>
    <w:rsid w:val="00D118F6"/>
    <w:rsid w:val="00D12328"/>
    <w:rsid w:val="00D139CF"/>
    <w:rsid w:val="00D13E6A"/>
    <w:rsid w:val="00D15843"/>
    <w:rsid w:val="00D22C81"/>
    <w:rsid w:val="00D22EDD"/>
    <w:rsid w:val="00D23ABC"/>
    <w:rsid w:val="00D248C8"/>
    <w:rsid w:val="00D24A20"/>
    <w:rsid w:val="00D25CA2"/>
    <w:rsid w:val="00D27946"/>
    <w:rsid w:val="00D30ED9"/>
    <w:rsid w:val="00D315A1"/>
    <w:rsid w:val="00D36824"/>
    <w:rsid w:val="00D404FC"/>
    <w:rsid w:val="00D42245"/>
    <w:rsid w:val="00D44BA0"/>
    <w:rsid w:val="00D4515F"/>
    <w:rsid w:val="00D54DC8"/>
    <w:rsid w:val="00D55BFF"/>
    <w:rsid w:val="00D566E9"/>
    <w:rsid w:val="00D56E7B"/>
    <w:rsid w:val="00D60995"/>
    <w:rsid w:val="00D60AF9"/>
    <w:rsid w:val="00D64661"/>
    <w:rsid w:val="00D71F70"/>
    <w:rsid w:val="00D74E47"/>
    <w:rsid w:val="00D74F57"/>
    <w:rsid w:val="00D81E14"/>
    <w:rsid w:val="00D8500A"/>
    <w:rsid w:val="00D901F4"/>
    <w:rsid w:val="00D921F2"/>
    <w:rsid w:val="00D95143"/>
    <w:rsid w:val="00DA10B6"/>
    <w:rsid w:val="00DA66B8"/>
    <w:rsid w:val="00DA6851"/>
    <w:rsid w:val="00DA7437"/>
    <w:rsid w:val="00DA7CE7"/>
    <w:rsid w:val="00DB0A86"/>
    <w:rsid w:val="00DB32D4"/>
    <w:rsid w:val="00DB3E05"/>
    <w:rsid w:val="00DC38B8"/>
    <w:rsid w:val="00DC4116"/>
    <w:rsid w:val="00DC4695"/>
    <w:rsid w:val="00DC7B04"/>
    <w:rsid w:val="00DD351F"/>
    <w:rsid w:val="00DD5DCF"/>
    <w:rsid w:val="00DD68ED"/>
    <w:rsid w:val="00DE2B2F"/>
    <w:rsid w:val="00DF2C04"/>
    <w:rsid w:val="00DF53D2"/>
    <w:rsid w:val="00E033FC"/>
    <w:rsid w:val="00E0407E"/>
    <w:rsid w:val="00E06346"/>
    <w:rsid w:val="00E07BC7"/>
    <w:rsid w:val="00E12CBD"/>
    <w:rsid w:val="00E15E21"/>
    <w:rsid w:val="00E22392"/>
    <w:rsid w:val="00E2429E"/>
    <w:rsid w:val="00E267FE"/>
    <w:rsid w:val="00E317AD"/>
    <w:rsid w:val="00E36C2C"/>
    <w:rsid w:val="00E37CD4"/>
    <w:rsid w:val="00E41A70"/>
    <w:rsid w:val="00E42893"/>
    <w:rsid w:val="00E42F56"/>
    <w:rsid w:val="00E43E1C"/>
    <w:rsid w:val="00E44949"/>
    <w:rsid w:val="00E449EC"/>
    <w:rsid w:val="00E47B45"/>
    <w:rsid w:val="00E47DA3"/>
    <w:rsid w:val="00E50299"/>
    <w:rsid w:val="00E509B6"/>
    <w:rsid w:val="00E64315"/>
    <w:rsid w:val="00E66519"/>
    <w:rsid w:val="00E66F34"/>
    <w:rsid w:val="00E708F2"/>
    <w:rsid w:val="00E73281"/>
    <w:rsid w:val="00E738F0"/>
    <w:rsid w:val="00E764F6"/>
    <w:rsid w:val="00E83050"/>
    <w:rsid w:val="00E84A35"/>
    <w:rsid w:val="00E85540"/>
    <w:rsid w:val="00E858DC"/>
    <w:rsid w:val="00E92422"/>
    <w:rsid w:val="00E96CFF"/>
    <w:rsid w:val="00EA2559"/>
    <w:rsid w:val="00EA3824"/>
    <w:rsid w:val="00EA4A87"/>
    <w:rsid w:val="00EA660E"/>
    <w:rsid w:val="00EA7387"/>
    <w:rsid w:val="00EB3149"/>
    <w:rsid w:val="00EB4411"/>
    <w:rsid w:val="00EB464A"/>
    <w:rsid w:val="00EB57F2"/>
    <w:rsid w:val="00EB792D"/>
    <w:rsid w:val="00EC09D8"/>
    <w:rsid w:val="00EC181F"/>
    <w:rsid w:val="00EC22A0"/>
    <w:rsid w:val="00EC28D8"/>
    <w:rsid w:val="00EC4959"/>
    <w:rsid w:val="00EC5D01"/>
    <w:rsid w:val="00EC6EDC"/>
    <w:rsid w:val="00ED09FF"/>
    <w:rsid w:val="00ED0AFE"/>
    <w:rsid w:val="00ED1C57"/>
    <w:rsid w:val="00ED6C4F"/>
    <w:rsid w:val="00EE0DE8"/>
    <w:rsid w:val="00EE42AF"/>
    <w:rsid w:val="00EE6FA1"/>
    <w:rsid w:val="00EF0894"/>
    <w:rsid w:val="00EF24E0"/>
    <w:rsid w:val="00EF45EF"/>
    <w:rsid w:val="00F043A8"/>
    <w:rsid w:val="00F0588D"/>
    <w:rsid w:val="00F061A0"/>
    <w:rsid w:val="00F106F3"/>
    <w:rsid w:val="00F151EF"/>
    <w:rsid w:val="00F15DC8"/>
    <w:rsid w:val="00F16BB5"/>
    <w:rsid w:val="00F227E6"/>
    <w:rsid w:val="00F23886"/>
    <w:rsid w:val="00F310DB"/>
    <w:rsid w:val="00F31C3E"/>
    <w:rsid w:val="00F334D0"/>
    <w:rsid w:val="00F34F0C"/>
    <w:rsid w:val="00F35570"/>
    <w:rsid w:val="00F359DF"/>
    <w:rsid w:val="00F53DD1"/>
    <w:rsid w:val="00F54063"/>
    <w:rsid w:val="00F5749A"/>
    <w:rsid w:val="00F57E72"/>
    <w:rsid w:val="00F6100E"/>
    <w:rsid w:val="00F614BE"/>
    <w:rsid w:val="00F669A9"/>
    <w:rsid w:val="00F66DF7"/>
    <w:rsid w:val="00F6708E"/>
    <w:rsid w:val="00F70128"/>
    <w:rsid w:val="00F7038E"/>
    <w:rsid w:val="00F73BEE"/>
    <w:rsid w:val="00F74382"/>
    <w:rsid w:val="00F75C60"/>
    <w:rsid w:val="00F76924"/>
    <w:rsid w:val="00F76E0A"/>
    <w:rsid w:val="00F77FD8"/>
    <w:rsid w:val="00F831B0"/>
    <w:rsid w:val="00F86ACA"/>
    <w:rsid w:val="00F948C0"/>
    <w:rsid w:val="00F94F14"/>
    <w:rsid w:val="00F95A8F"/>
    <w:rsid w:val="00FA1985"/>
    <w:rsid w:val="00FA3414"/>
    <w:rsid w:val="00FA3C97"/>
    <w:rsid w:val="00FA6DE8"/>
    <w:rsid w:val="00FB08F9"/>
    <w:rsid w:val="00FB162F"/>
    <w:rsid w:val="00FB18E0"/>
    <w:rsid w:val="00FB1961"/>
    <w:rsid w:val="00FB4667"/>
    <w:rsid w:val="00FB4D0D"/>
    <w:rsid w:val="00FB55A7"/>
    <w:rsid w:val="00FC00A6"/>
    <w:rsid w:val="00FC0539"/>
    <w:rsid w:val="00FC0F45"/>
    <w:rsid w:val="00FC2DCB"/>
    <w:rsid w:val="00FC31B7"/>
    <w:rsid w:val="00FC554D"/>
    <w:rsid w:val="00FC561F"/>
    <w:rsid w:val="00FC60BC"/>
    <w:rsid w:val="00FC6A80"/>
    <w:rsid w:val="00FD2485"/>
    <w:rsid w:val="00FD2CA8"/>
    <w:rsid w:val="00FD3A4A"/>
    <w:rsid w:val="00FD3AE5"/>
    <w:rsid w:val="00FE14B9"/>
    <w:rsid w:val="00FE33B4"/>
    <w:rsid w:val="00FE4CD4"/>
    <w:rsid w:val="00FE6242"/>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03740C"/>
  <w15:docId w15:val="{E8486DC3-02C9-42E5-9B79-E1AA971A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7065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0652E"/>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body,Odsek zoznamu2,Nad,Odstavec cíl se seznamem,Odstavec_muj,Odsek a),Bullet List,FooterText,numbered,Paragraphe de liste1,ODRAZKY PRVA UROVEN"/>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body Char,Odsek zoznamu2 Char,Nad Char,Odstavec cíl se seznamem Char,Odstavec_muj Char,Odsek a) Char,Bullet List Char,numbere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numId w:val="0"/>
      </w:numPr>
      <w:ind w:left="2856"/>
    </w:pPr>
  </w:style>
  <w:style w:type="paragraph" w:customStyle="1" w:styleId="AODocTxtL3">
    <w:name w:val="AODocTxtL3"/>
    <w:basedOn w:val="AODocTxt"/>
    <w:rsid w:val="00564FF8"/>
    <w:pPr>
      <w:numPr>
        <w:numId w:val="0"/>
      </w:numPr>
      <w:ind w:left="3576"/>
    </w:pPr>
  </w:style>
  <w:style w:type="paragraph" w:customStyle="1" w:styleId="AODocTxtL4">
    <w:name w:val="AODocTxtL4"/>
    <w:basedOn w:val="AODocTxt"/>
    <w:rsid w:val="00564FF8"/>
    <w:pPr>
      <w:numPr>
        <w:numId w:val="0"/>
      </w:numPr>
      <w:ind w:left="4296"/>
    </w:pPr>
  </w:style>
  <w:style w:type="paragraph" w:customStyle="1" w:styleId="AODocTxtL5">
    <w:name w:val="AODocTxtL5"/>
    <w:basedOn w:val="AODocTxt"/>
    <w:rsid w:val="00564FF8"/>
    <w:pPr>
      <w:numPr>
        <w:numId w:val="0"/>
      </w:numPr>
      <w:ind w:left="5016"/>
    </w:pPr>
  </w:style>
  <w:style w:type="paragraph" w:customStyle="1" w:styleId="AODocTxtL6">
    <w:name w:val="AODocTxtL6"/>
    <w:basedOn w:val="AODocTxt"/>
    <w:rsid w:val="00564FF8"/>
    <w:pPr>
      <w:numPr>
        <w:numId w:val="0"/>
      </w:numPr>
      <w:ind w:left="5736"/>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link w:val="BezriadkovaniaChar"/>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aliases w:val="Deloitte table 3"/>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paragraph" w:styleId="Revzia">
    <w:name w:val="Revision"/>
    <w:hidden/>
    <w:uiPriority w:val="99"/>
    <w:semiHidden/>
    <w:rsid w:val="00447D5F"/>
    <w:pPr>
      <w:spacing w:after="0" w:line="240" w:lineRule="auto"/>
    </w:pPr>
  </w:style>
  <w:style w:type="paragraph" w:styleId="Zkladntext">
    <w:name w:val="Body Text"/>
    <w:basedOn w:val="Normlny"/>
    <w:link w:val="ZkladntextChar"/>
    <w:uiPriority w:val="99"/>
    <w:unhideWhenUsed/>
    <w:rsid w:val="004D225A"/>
    <w:pPr>
      <w:spacing w:after="120"/>
    </w:pPr>
  </w:style>
  <w:style w:type="character" w:customStyle="1" w:styleId="ZkladntextChar">
    <w:name w:val="Základný text Char"/>
    <w:basedOn w:val="Predvolenpsmoodseku"/>
    <w:link w:val="Zkladntext"/>
    <w:uiPriority w:val="99"/>
    <w:rsid w:val="004D225A"/>
  </w:style>
  <w:style w:type="character" w:styleId="Zmienka">
    <w:name w:val="Mention"/>
    <w:basedOn w:val="Predvolenpsmoodseku"/>
    <w:uiPriority w:val="99"/>
    <w:semiHidden/>
    <w:unhideWhenUsed/>
    <w:rsid w:val="004D225A"/>
    <w:rPr>
      <w:color w:val="2B579A"/>
      <w:shd w:val="clear" w:color="auto" w:fill="E6E6E6"/>
    </w:rPr>
  </w:style>
  <w:style w:type="paragraph" w:styleId="Textpoznmkypodiarou">
    <w:name w:val="footnote text"/>
    <w:basedOn w:val="Normlny"/>
    <w:link w:val="TextpoznmkypodiarouChar"/>
    <w:uiPriority w:val="99"/>
    <w:unhideWhenUsed/>
    <w:rsid w:val="004D225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4D225A"/>
    <w:rPr>
      <w:sz w:val="20"/>
      <w:szCs w:val="20"/>
    </w:rPr>
  </w:style>
  <w:style w:type="character" w:styleId="Odkaznapoznmkupodiarou">
    <w:name w:val="footnote reference"/>
    <w:basedOn w:val="Predvolenpsmoodseku"/>
    <w:uiPriority w:val="99"/>
    <w:unhideWhenUsed/>
    <w:rsid w:val="004D225A"/>
    <w:rPr>
      <w:vertAlign w:val="superscript"/>
    </w:rPr>
  </w:style>
  <w:style w:type="paragraph" w:customStyle="1" w:styleId="Nadpis61">
    <w:name w:val="Nadpis 61"/>
    <w:basedOn w:val="Normlny"/>
    <w:next w:val="Normlny"/>
    <w:semiHidden/>
    <w:unhideWhenUsed/>
    <w:qFormat/>
    <w:rsid w:val="004D225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4D225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4D225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4D225A"/>
  </w:style>
  <w:style w:type="character" w:styleId="Vrazn">
    <w:name w:val="Strong"/>
    <w:uiPriority w:val="99"/>
    <w:qFormat/>
    <w:rsid w:val="004D225A"/>
    <w:rPr>
      <w:b/>
      <w:bCs/>
    </w:rPr>
  </w:style>
  <w:style w:type="paragraph" w:styleId="Zarkazkladnhotextu2">
    <w:name w:val="Body Text Indent 2"/>
    <w:basedOn w:val="Normlny"/>
    <w:link w:val="Zarkazkladnhotextu2Char"/>
    <w:rsid w:val="004D225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4D225A"/>
    <w:rPr>
      <w:rFonts w:ascii="Times New Roman" w:eastAsia="Times New Roman" w:hAnsi="Times New Roman" w:cs="Times New Roman"/>
      <w:sz w:val="24"/>
      <w:szCs w:val="24"/>
      <w:lang w:eastAsia="en-US"/>
    </w:rPr>
  </w:style>
  <w:style w:type="paragraph" w:styleId="Nzov">
    <w:name w:val="Title"/>
    <w:basedOn w:val="Normlny"/>
    <w:link w:val="NzovChar"/>
    <w:qFormat/>
    <w:rsid w:val="004D225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4D225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4D225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4D225A"/>
    <w:rPr>
      <w:rFonts w:ascii="Tahoma" w:eastAsia="Times New Roman" w:hAnsi="Tahoma" w:cs="Tahoma"/>
      <w:sz w:val="20"/>
      <w:szCs w:val="20"/>
      <w:shd w:val="clear" w:color="auto" w:fill="000080"/>
      <w:lang w:eastAsia="en-US"/>
    </w:rPr>
  </w:style>
  <w:style w:type="paragraph" w:styleId="Normlnywebov">
    <w:name w:val="Normal (Web)"/>
    <w:basedOn w:val="Normlny"/>
    <w:rsid w:val="004D225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4D225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4D225A"/>
    <w:pPr>
      <w:ind w:left="720"/>
      <w:contextualSpacing/>
    </w:pPr>
    <w:rPr>
      <w:rFonts w:ascii="Calibri" w:eastAsia="Calibri" w:hAnsi="Calibri" w:cs="Times New Roman"/>
      <w:lang w:eastAsia="en-US"/>
    </w:rPr>
  </w:style>
  <w:style w:type="paragraph" w:customStyle="1" w:styleId="C1b">
    <w:name w:val="C1b"/>
    <w:basedOn w:val="Normlny"/>
    <w:next w:val="Normlny"/>
    <w:rsid w:val="004D225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4D22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4D225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4D225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4D225A"/>
  </w:style>
  <w:style w:type="character" w:styleId="PouitHypertextovPrepojenie">
    <w:name w:val="FollowedHyperlink"/>
    <w:basedOn w:val="Predvolenpsmoodseku"/>
    <w:uiPriority w:val="99"/>
    <w:unhideWhenUsed/>
    <w:rsid w:val="004D225A"/>
    <w:rPr>
      <w:color w:val="800080"/>
      <w:u w:val="single"/>
    </w:rPr>
  </w:style>
  <w:style w:type="paragraph" w:customStyle="1" w:styleId="xl107">
    <w:name w:val="xl107"/>
    <w:basedOn w:val="Normlny"/>
    <w:rsid w:val="004D225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4D225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4D225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4D225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4D2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4D2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4D225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4D225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4D2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4D225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4D225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4D2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4D2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4D2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4D225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4D225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4D225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4D225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4D225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4D2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4D225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4D225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4D225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4D225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4D225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4D225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4D225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4D225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4D225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4D225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4D2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4D225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4D225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4D225A"/>
  </w:style>
  <w:style w:type="paragraph" w:customStyle="1" w:styleId="Nadpis31">
    <w:name w:val="Nadpis 31"/>
    <w:basedOn w:val="Normlny"/>
    <w:next w:val="Normlny"/>
    <w:uiPriority w:val="9"/>
    <w:semiHidden/>
    <w:unhideWhenUsed/>
    <w:qFormat/>
    <w:rsid w:val="004D225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4D225A"/>
  </w:style>
  <w:style w:type="table" w:customStyle="1" w:styleId="Mriekatabuky2">
    <w:name w:val="Mriežka tabuľky2"/>
    <w:basedOn w:val="Normlnatabuka"/>
    <w:next w:val="Mriekatabuky"/>
    <w:uiPriority w:val="39"/>
    <w:rsid w:val="004D22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4D225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4D225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4D225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4D225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4D225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4D225A"/>
  </w:style>
  <w:style w:type="numbering" w:customStyle="1" w:styleId="Bezzoznamu1111">
    <w:name w:val="Bez zoznamu1111"/>
    <w:next w:val="Bezzoznamu"/>
    <w:uiPriority w:val="99"/>
    <w:semiHidden/>
    <w:unhideWhenUsed/>
    <w:rsid w:val="004D225A"/>
  </w:style>
  <w:style w:type="character" w:customStyle="1" w:styleId="Zkladntext0">
    <w:name w:val="Základný text_"/>
    <w:basedOn w:val="Predvolenpsmoodseku"/>
    <w:link w:val="Zkladntext30"/>
    <w:rsid w:val="004D225A"/>
    <w:rPr>
      <w:shd w:val="clear" w:color="auto" w:fill="FFFFFF"/>
    </w:rPr>
  </w:style>
  <w:style w:type="paragraph" w:customStyle="1" w:styleId="Zkladntext30">
    <w:name w:val="Základný text3"/>
    <w:basedOn w:val="Normlny"/>
    <w:link w:val="Zkladntext0"/>
    <w:rsid w:val="004D225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4D22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4D225A"/>
  </w:style>
  <w:style w:type="character" w:customStyle="1" w:styleId="code">
    <w:name w:val="code"/>
    <w:rsid w:val="004D225A"/>
    <w:rPr>
      <w:sz w:val="17"/>
      <w:szCs w:val="17"/>
    </w:rPr>
  </w:style>
  <w:style w:type="character" w:styleId="Zstupntext">
    <w:name w:val="Placeholder Text"/>
    <w:basedOn w:val="Predvolenpsmoodseku"/>
    <w:uiPriority w:val="99"/>
    <w:semiHidden/>
    <w:rsid w:val="004D225A"/>
    <w:rPr>
      <w:color w:val="808080"/>
    </w:rPr>
  </w:style>
  <w:style w:type="paragraph" w:customStyle="1" w:styleId="Odrka">
    <w:name w:val="Odrážka"/>
    <w:basedOn w:val="Normlny"/>
    <w:link w:val="OdrkaChar1"/>
    <w:rsid w:val="004D225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4D225A"/>
    <w:rPr>
      <w:rFonts w:ascii="Times New Roman" w:eastAsia="Calibri" w:hAnsi="Times New Roman" w:cs="Times New Roman"/>
      <w:sz w:val="20"/>
      <w:szCs w:val="20"/>
    </w:rPr>
  </w:style>
  <w:style w:type="paragraph" w:customStyle="1" w:styleId="Normlny-Bold">
    <w:name w:val="Normálny-Bold"/>
    <w:basedOn w:val="Normlny"/>
    <w:uiPriority w:val="99"/>
    <w:rsid w:val="004D225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4D225A"/>
    <w:pPr>
      <w:ind w:left="1134"/>
    </w:pPr>
    <w:rPr>
      <w:rFonts w:eastAsia="Calibri"/>
      <w:lang w:eastAsia="en-US"/>
    </w:rPr>
  </w:style>
  <w:style w:type="character" w:customStyle="1" w:styleId="Normal3Char">
    <w:name w:val="Normal3 Char"/>
    <w:link w:val="Normal3"/>
    <w:locked/>
    <w:rsid w:val="004D225A"/>
    <w:rPr>
      <w:rFonts w:eastAsia="Calibri"/>
      <w:lang w:eastAsia="en-US"/>
    </w:rPr>
  </w:style>
  <w:style w:type="paragraph" w:customStyle="1" w:styleId="STYL">
    <w:name w:val="STYL"/>
    <w:basedOn w:val="Normlny"/>
    <w:rsid w:val="004D225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4D225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4D225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4D225A"/>
  </w:style>
  <w:style w:type="table" w:customStyle="1" w:styleId="Mriekatabuky4">
    <w:name w:val="Mriežka tabuľky4"/>
    <w:basedOn w:val="Normlnatabuka"/>
    <w:next w:val="Mriekatabuky"/>
    <w:uiPriority w:val="39"/>
    <w:rsid w:val="004D225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4D225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4D225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4D225A"/>
    <w:rPr>
      <w:rFonts w:asciiTheme="majorHAnsi" w:eastAsiaTheme="majorEastAsia" w:hAnsiTheme="majorHAnsi" w:cstheme="majorBidi"/>
      <w:i/>
      <w:iCs/>
      <w:color w:val="272727" w:themeColor="text1" w:themeTint="D8"/>
      <w:sz w:val="21"/>
      <w:szCs w:val="21"/>
      <w:lang w:eastAsia="sk-SK"/>
    </w:rPr>
  </w:style>
  <w:style w:type="character" w:styleId="Nevyrieenzmienka">
    <w:name w:val="Unresolved Mention"/>
    <w:basedOn w:val="Predvolenpsmoodseku"/>
    <w:uiPriority w:val="99"/>
    <w:semiHidden/>
    <w:unhideWhenUsed/>
    <w:rsid w:val="004D225A"/>
    <w:rPr>
      <w:color w:val="808080"/>
      <w:shd w:val="clear" w:color="auto" w:fill="E6E6E6"/>
    </w:rPr>
  </w:style>
  <w:style w:type="character" w:customStyle="1" w:styleId="longtext1">
    <w:name w:val="long_text1"/>
    <w:rsid w:val="004D225A"/>
    <w:rPr>
      <w:sz w:val="20"/>
      <w:szCs w:val="20"/>
    </w:rPr>
  </w:style>
  <w:style w:type="character" w:customStyle="1" w:styleId="BezriadkovaniaChar">
    <w:name w:val="Bez riadkovania Char"/>
    <w:basedOn w:val="Predvolenpsmoodseku"/>
    <w:link w:val="Bezriadkovania"/>
    <w:uiPriority w:val="1"/>
    <w:locked/>
    <w:rsid w:val="004D225A"/>
    <w:rPr>
      <w:rFonts w:ascii="Calibri" w:eastAsia="Calibri" w:hAnsi="Calibri" w:cs="Times New Roman"/>
      <w:lang w:eastAsia="en-US"/>
    </w:rPr>
  </w:style>
  <w:style w:type="table" w:customStyle="1" w:styleId="Deloittetable31">
    <w:name w:val="Deloitte table 31"/>
    <w:basedOn w:val="Normlnatabuka"/>
    <w:next w:val="Mriekatabuky"/>
    <w:uiPriority w:val="39"/>
    <w:rsid w:val="004D22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826">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346520670">
      <w:bodyDiv w:val="1"/>
      <w:marLeft w:val="0"/>
      <w:marRight w:val="0"/>
      <w:marTop w:val="0"/>
      <w:marBottom w:val="0"/>
      <w:divBdr>
        <w:top w:val="none" w:sz="0" w:space="0" w:color="auto"/>
        <w:left w:val="none" w:sz="0" w:space="0" w:color="auto"/>
        <w:bottom w:val="none" w:sz="0" w:space="0" w:color="auto"/>
        <w:right w:val="none" w:sz="0" w:space="0" w:color="auto"/>
      </w:divBdr>
    </w:div>
    <w:div w:id="471021012">
      <w:bodyDiv w:val="1"/>
      <w:marLeft w:val="0"/>
      <w:marRight w:val="0"/>
      <w:marTop w:val="0"/>
      <w:marBottom w:val="0"/>
      <w:divBdr>
        <w:top w:val="none" w:sz="0" w:space="0" w:color="auto"/>
        <w:left w:val="none" w:sz="0" w:space="0" w:color="auto"/>
        <w:bottom w:val="none" w:sz="0" w:space="0" w:color="auto"/>
        <w:right w:val="none" w:sz="0" w:space="0" w:color="auto"/>
      </w:divBdr>
    </w:div>
    <w:div w:id="552035392">
      <w:bodyDiv w:val="1"/>
      <w:marLeft w:val="0"/>
      <w:marRight w:val="0"/>
      <w:marTop w:val="0"/>
      <w:marBottom w:val="0"/>
      <w:divBdr>
        <w:top w:val="none" w:sz="0" w:space="0" w:color="auto"/>
        <w:left w:val="none" w:sz="0" w:space="0" w:color="auto"/>
        <w:bottom w:val="none" w:sz="0" w:space="0" w:color="auto"/>
        <w:right w:val="none" w:sz="0" w:space="0" w:color="auto"/>
      </w:divBdr>
    </w:div>
    <w:div w:id="627469577">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71119705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11962345">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52495138">
      <w:bodyDiv w:val="1"/>
      <w:marLeft w:val="0"/>
      <w:marRight w:val="0"/>
      <w:marTop w:val="0"/>
      <w:marBottom w:val="0"/>
      <w:divBdr>
        <w:top w:val="none" w:sz="0" w:space="0" w:color="auto"/>
        <w:left w:val="none" w:sz="0" w:space="0" w:color="auto"/>
        <w:bottom w:val="none" w:sz="0" w:space="0" w:color="auto"/>
        <w:right w:val="none" w:sz="0" w:space="0" w:color="auto"/>
      </w:divBdr>
    </w:div>
    <w:div w:id="1368991835">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34310334">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chan.daniel@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jcovicova.zuzana@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5E33F-375E-49C1-B73F-18DE98093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10820</Words>
  <Characters>61677</Characters>
  <Application>Microsoft Office Word</Application>
  <DocSecurity>4</DocSecurity>
  <Lines>513</Lines>
  <Paragraphs>144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72353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Krajčovičová Zuzana</cp:lastModifiedBy>
  <cp:revision>2</cp:revision>
  <cp:lastPrinted>2021-01-05T12:21:00Z</cp:lastPrinted>
  <dcterms:created xsi:type="dcterms:W3CDTF">2023-12-11T06:22:00Z</dcterms:created>
  <dcterms:modified xsi:type="dcterms:W3CDTF">2023-12-11T06:22:00Z</dcterms:modified>
</cp:coreProperties>
</file>