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6018" w14:textId="77777777" w:rsidR="00711ED3" w:rsidRPr="0040060F" w:rsidRDefault="00711ED3" w:rsidP="00711ED3">
      <w:pPr>
        <w:jc w:val="center"/>
        <w:rPr>
          <w:rFonts w:asciiTheme="minorHAnsi" w:hAnsiTheme="minorHAnsi" w:cstheme="minorHAnsi"/>
          <w:b/>
          <w:sz w:val="28"/>
          <w:szCs w:val="28"/>
        </w:rPr>
      </w:pPr>
      <w:r w:rsidRPr="0040060F">
        <w:rPr>
          <w:rFonts w:asciiTheme="minorHAnsi" w:hAnsiTheme="minorHAnsi" w:cstheme="minorHAnsi"/>
          <w:b/>
          <w:sz w:val="28"/>
          <w:szCs w:val="28"/>
        </w:rPr>
        <w:t>KÚPNA ZMLUVA č. ....</w:t>
      </w:r>
    </w:p>
    <w:p w14:paraId="47C87819" w14:textId="77777777" w:rsidR="00711ED3" w:rsidRPr="0040060F" w:rsidRDefault="00711ED3" w:rsidP="00711ED3">
      <w:pPr>
        <w:jc w:val="center"/>
        <w:rPr>
          <w:rFonts w:asciiTheme="minorHAnsi" w:hAnsiTheme="minorHAnsi" w:cstheme="minorHAnsi"/>
          <w:sz w:val="20"/>
          <w:szCs w:val="20"/>
        </w:rPr>
      </w:pPr>
      <w:r w:rsidRPr="0040060F">
        <w:rPr>
          <w:rFonts w:asciiTheme="minorHAnsi" w:hAnsiTheme="minorHAnsi" w:cstheme="minorHAnsi"/>
          <w:sz w:val="20"/>
          <w:szCs w:val="20"/>
        </w:rPr>
        <w:t xml:space="preserve">uzavretá v súlade s § 409 a </w:t>
      </w:r>
      <w:proofErr w:type="spellStart"/>
      <w:r w:rsidRPr="0040060F">
        <w:rPr>
          <w:rFonts w:asciiTheme="minorHAnsi" w:hAnsiTheme="minorHAnsi" w:cstheme="minorHAnsi"/>
          <w:sz w:val="20"/>
          <w:szCs w:val="20"/>
        </w:rPr>
        <w:t>nasl</w:t>
      </w:r>
      <w:proofErr w:type="spellEnd"/>
      <w:r w:rsidRPr="0040060F">
        <w:rPr>
          <w:rFonts w:asciiTheme="minorHAnsi" w:hAnsiTheme="minorHAnsi" w:cstheme="minorHAnsi"/>
          <w:sz w:val="20"/>
          <w:szCs w:val="20"/>
        </w:rPr>
        <w:t>. zákona č. 513/1991 Zb. Obchodný zákonník v znení neskorších predpisov medzi zmluvnými stranami:</w:t>
      </w:r>
    </w:p>
    <w:p w14:paraId="70B428D3" w14:textId="77777777" w:rsidR="00711ED3" w:rsidRPr="0040060F" w:rsidRDefault="00711ED3" w:rsidP="00711ED3">
      <w:pPr>
        <w:jc w:val="both"/>
        <w:rPr>
          <w:rFonts w:asciiTheme="minorHAnsi" w:hAnsiTheme="minorHAnsi" w:cstheme="minorHAnsi"/>
          <w:sz w:val="20"/>
          <w:szCs w:val="20"/>
        </w:rPr>
      </w:pPr>
    </w:p>
    <w:p w14:paraId="4A8F2D60" w14:textId="77777777" w:rsidR="00711ED3" w:rsidRPr="00526AA6" w:rsidRDefault="00711ED3" w:rsidP="00711ED3">
      <w:pPr>
        <w:rPr>
          <w:rFonts w:asciiTheme="minorHAnsi" w:hAnsiTheme="minorHAnsi" w:cstheme="minorHAnsi"/>
          <w:color w:val="000000"/>
          <w:sz w:val="20"/>
          <w:szCs w:val="20"/>
        </w:rPr>
      </w:pPr>
      <w:r w:rsidRPr="0040060F">
        <w:rPr>
          <w:rFonts w:asciiTheme="minorHAnsi" w:hAnsiTheme="minorHAnsi" w:cstheme="minorHAnsi"/>
          <w:color w:val="000000"/>
          <w:sz w:val="20"/>
          <w:szCs w:val="20"/>
        </w:rPr>
        <w:t>Obchodné meno:</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Pr>
          <w:rFonts w:asciiTheme="minorHAnsi" w:hAnsiTheme="minorHAnsi" w:cstheme="minorHAnsi"/>
          <w:color w:val="000000"/>
          <w:sz w:val="20"/>
          <w:szCs w:val="20"/>
        </w:rPr>
        <w:tab/>
      </w:r>
      <w:r w:rsidRPr="001E32EE">
        <w:rPr>
          <w:rFonts w:asciiTheme="minorHAnsi" w:hAnsiTheme="minorHAnsi" w:cstheme="minorHAnsi"/>
          <w:b/>
          <w:bCs/>
          <w:color w:val="000000"/>
          <w:sz w:val="20"/>
          <w:szCs w:val="20"/>
        </w:rPr>
        <w:t>APEKA, s. r. o.</w:t>
      </w:r>
    </w:p>
    <w:p w14:paraId="71CC8620" w14:textId="77777777" w:rsidR="00711ED3" w:rsidRPr="0040060F" w:rsidRDefault="00711ED3" w:rsidP="00711ED3">
      <w:pPr>
        <w:jc w:val="both"/>
        <w:rPr>
          <w:rFonts w:asciiTheme="minorHAnsi" w:hAnsiTheme="minorHAnsi" w:cstheme="minorHAnsi"/>
          <w:color w:val="000000" w:themeColor="text1"/>
        </w:rPr>
      </w:pPr>
      <w:r w:rsidRPr="0040060F">
        <w:rPr>
          <w:rFonts w:asciiTheme="minorHAnsi" w:hAnsiTheme="minorHAnsi" w:cstheme="minorHAnsi"/>
          <w:color w:val="000000"/>
          <w:sz w:val="20"/>
          <w:szCs w:val="20"/>
        </w:rPr>
        <w:t>Sídlo: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proofErr w:type="spellStart"/>
      <w:r w:rsidRPr="001E32EE">
        <w:rPr>
          <w:rFonts w:asciiTheme="minorHAnsi" w:hAnsiTheme="minorHAnsi" w:cstheme="minorHAnsi"/>
          <w:color w:val="000000"/>
          <w:sz w:val="20"/>
          <w:szCs w:val="20"/>
        </w:rPr>
        <w:t>Sobotské</w:t>
      </w:r>
      <w:proofErr w:type="spellEnd"/>
      <w:r w:rsidRPr="001E32EE">
        <w:rPr>
          <w:rFonts w:asciiTheme="minorHAnsi" w:hAnsiTheme="minorHAnsi" w:cstheme="minorHAnsi"/>
          <w:color w:val="000000"/>
          <w:sz w:val="20"/>
          <w:szCs w:val="20"/>
        </w:rPr>
        <w:t xml:space="preserve"> nám. 1748/46</w:t>
      </w:r>
      <w:r>
        <w:rPr>
          <w:rFonts w:asciiTheme="minorHAnsi" w:hAnsiTheme="minorHAnsi" w:cstheme="minorHAnsi"/>
          <w:color w:val="000000"/>
          <w:sz w:val="20"/>
          <w:szCs w:val="20"/>
        </w:rPr>
        <w:t xml:space="preserve">, </w:t>
      </w:r>
      <w:r w:rsidRPr="001E32EE">
        <w:rPr>
          <w:rFonts w:asciiTheme="minorHAnsi" w:hAnsiTheme="minorHAnsi" w:cstheme="minorHAnsi"/>
          <w:color w:val="000000"/>
          <w:sz w:val="20"/>
          <w:szCs w:val="20"/>
        </w:rPr>
        <w:t>Poprad 058 01</w:t>
      </w:r>
      <w:r w:rsidRPr="0040060F">
        <w:rPr>
          <w:rFonts w:asciiTheme="minorHAnsi" w:hAnsiTheme="minorHAnsi" w:cstheme="minorHAnsi"/>
          <w:color w:val="000000"/>
          <w:sz w:val="20"/>
          <w:szCs w:val="20"/>
        </w:rPr>
        <w:t xml:space="preserve"> </w:t>
      </w:r>
    </w:p>
    <w:p w14:paraId="4E427A0D" w14:textId="77777777" w:rsidR="00711ED3" w:rsidRDefault="00711ED3" w:rsidP="00711ED3">
      <w:pPr>
        <w:jc w:val="both"/>
        <w:rPr>
          <w:rFonts w:asciiTheme="minorHAnsi" w:hAnsiTheme="minorHAnsi" w:cstheme="minorHAnsi"/>
          <w:color w:val="000000" w:themeColor="text1"/>
          <w:spacing w:val="-1"/>
          <w:sz w:val="20"/>
          <w:szCs w:val="20"/>
        </w:rPr>
      </w:pPr>
      <w:r>
        <w:rPr>
          <w:rFonts w:asciiTheme="minorHAnsi" w:hAnsiTheme="minorHAnsi" w:cstheme="minorHAnsi"/>
          <w:color w:val="000000" w:themeColor="text1"/>
          <w:spacing w:val="-1"/>
          <w:sz w:val="20"/>
          <w:szCs w:val="20"/>
        </w:rPr>
        <w:t>Zastúpená</w:t>
      </w:r>
      <w:r w:rsidRPr="0040060F">
        <w:rPr>
          <w:rFonts w:asciiTheme="minorHAnsi" w:hAnsiTheme="minorHAnsi" w:cstheme="minorHAnsi"/>
          <w:color w:val="000000" w:themeColor="text1"/>
          <w:spacing w:val="-1"/>
          <w:sz w:val="20"/>
          <w:szCs w:val="20"/>
        </w:rPr>
        <w:t>: </w:t>
      </w:r>
      <w:r w:rsidRPr="0040060F">
        <w:rPr>
          <w:rFonts w:asciiTheme="minorHAnsi" w:hAnsiTheme="minorHAnsi" w:cstheme="minorHAnsi"/>
          <w:color w:val="000000" w:themeColor="text1"/>
          <w:spacing w:val="-1"/>
          <w:sz w:val="20"/>
          <w:szCs w:val="20"/>
        </w:rPr>
        <w:tab/>
      </w:r>
      <w:r w:rsidRPr="0040060F">
        <w:rPr>
          <w:rFonts w:asciiTheme="minorHAnsi" w:hAnsiTheme="minorHAnsi" w:cstheme="minorHAnsi"/>
          <w:color w:val="000000" w:themeColor="text1"/>
          <w:spacing w:val="-1"/>
          <w:sz w:val="20"/>
          <w:szCs w:val="20"/>
        </w:rPr>
        <w:tab/>
      </w:r>
      <w:r>
        <w:rPr>
          <w:rFonts w:asciiTheme="minorHAnsi" w:hAnsiTheme="minorHAnsi" w:cstheme="minorHAnsi"/>
          <w:color w:val="000000" w:themeColor="text1"/>
          <w:spacing w:val="-1"/>
          <w:sz w:val="20"/>
          <w:szCs w:val="20"/>
        </w:rPr>
        <w:tab/>
      </w:r>
      <w:r w:rsidRPr="001E32EE">
        <w:rPr>
          <w:rFonts w:asciiTheme="minorHAnsi" w:hAnsiTheme="minorHAnsi" w:cstheme="minorHAnsi"/>
          <w:color w:val="000000" w:themeColor="text1"/>
          <w:spacing w:val="-1"/>
          <w:sz w:val="20"/>
          <w:szCs w:val="20"/>
        </w:rPr>
        <w:t>Ing. Pavol Podhajecký</w:t>
      </w:r>
      <w:r>
        <w:rPr>
          <w:rFonts w:asciiTheme="minorHAnsi" w:hAnsiTheme="minorHAnsi" w:cstheme="minorHAnsi"/>
          <w:color w:val="000000" w:themeColor="text1"/>
          <w:spacing w:val="-1"/>
          <w:sz w:val="20"/>
          <w:szCs w:val="20"/>
        </w:rPr>
        <w:t>, konateľ</w:t>
      </w:r>
    </w:p>
    <w:p w14:paraId="67512B73" w14:textId="77777777" w:rsidR="00711ED3" w:rsidRDefault="00711ED3" w:rsidP="00711ED3">
      <w:pPr>
        <w:jc w:val="both"/>
        <w:rPr>
          <w:rFonts w:asciiTheme="minorHAnsi" w:hAnsiTheme="minorHAnsi" w:cstheme="minorHAnsi"/>
          <w:color w:val="000000" w:themeColor="text1"/>
          <w:spacing w:val="-1"/>
          <w:sz w:val="20"/>
          <w:szCs w:val="20"/>
        </w:rPr>
      </w:pPr>
      <w:r>
        <w:rPr>
          <w:rFonts w:asciiTheme="minorHAnsi" w:hAnsiTheme="minorHAnsi" w:cstheme="minorHAnsi"/>
          <w:color w:val="000000" w:themeColor="text1"/>
          <w:spacing w:val="-1"/>
          <w:sz w:val="20"/>
          <w:szCs w:val="20"/>
        </w:rPr>
        <w:t xml:space="preserve">Zastúpená vo veciach </w:t>
      </w:r>
    </w:p>
    <w:p w14:paraId="2FFCB5BE" w14:textId="77777777" w:rsidR="00711ED3" w:rsidRPr="0040060F" w:rsidRDefault="00711ED3" w:rsidP="00711ED3">
      <w:pPr>
        <w:jc w:val="both"/>
        <w:rPr>
          <w:rFonts w:asciiTheme="minorHAnsi" w:hAnsiTheme="minorHAnsi" w:cstheme="minorHAnsi"/>
          <w:color w:val="000000" w:themeColor="text1"/>
        </w:rPr>
      </w:pPr>
      <w:r>
        <w:rPr>
          <w:rFonts w:asciiTheme="minorHAnsi" w:hAnsiTheme="minorHAnsi" w:cstheme="minorHAnsi"/>
          <w:color w:val="000000" w:themeColor="text1"/>
          <w:spacing w:val="-1"/>
          <w:sz w:val="20"/>
          <w:szCs w:val="20"/>
        </w:rPr>
        <w:t xml:space="preserve">komunikácie/prebratia : </w:t>
      </w:r>
      <w:r>
        <w:rPr>
          <w:rFonts w:asciiTheme="minorHAnsi" w:hAnsiTheme="minorHAnsi" w:cstheme="minorHAnsi"/>
          <w:color w:val="000000" w:themeColor="text1"/>
          <w:spacing w:val="-1"/>
          <w:sz w:val="20"/>
          <w:szCs w:val="20"/>
        </w:rPr>
        <w:tab/>
      </w:r>
      <w:r>
        <w:rPr>
          <w:rFonts w:asciiTheme="minorHAnsi" w:hAnsiTheme="minorHAnsi" w:cstheme="minorHAnsi"/>
          <w:color w:val="000000" w:themeColor="text1"/>
          <w:spacing w:val="-1"/>
          <w:sz w:val="20"/>
          <w:szCs w:val="20"/>
        </w:rPr>
        <w:tab/>
      </w:r>
      <w:r w:rsidRPr="001E32EE">
        <w:rPr>
          <w:rFonts w:asciiTheme="minorHAnsi" w:hAnsiTheme="minorHAnsi" w:cstheme="minorHAnsi"/>
          <w:color w:val="000000" w:themeColor="text1"/>
          <w:spacing w:val="-1"/>
          <w:sz w:val="20"/>
          <w:szCs w:val="20"/>
        </w:rPr>
        <w:t>Ing. Pavol Podhajecký</w:t>
      </w:r>
    </w:p>
    <w:p w14:paraId="0CD50122" w14:textId="77777777" w:rsidR="00711ED3" w:rsidRPr="0040060F" w:rsidRDefault="00711ED3" w:rsidP="00711ED3">
      <w:pPr>
        <w:jc w:val="both"/>
        <w:rPr>
          <w:rFonts w:asciiTheme="minorHAnsi" w:hAnsiTheme="minorHAnsi" w:cstheme="minorHAnsi"/>
          <w:color w:val="000000"/>
        </w:rPr>
      </w:pPr>
      <w:r w:rsidRPr="0040060F">
        <w:rPr>
          <w:rFonts w:asciiTheme="minorHAnsi" w:hAnsiTheme="minorHAnsi" w:cstheme="minorHAnsi"/>
          <w:color w:val="000000"/>
          <w:sz w:val="20"/>
          <w:szCs w:val="20"/>
        </w:rPr>
        <w:t>IČO: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1E32EE">
        <w:rPr>
          <w:rFonts w:asciiTheme="minorHAnsi" w:hAnsiTheme="minorHAnsi" w:cstheme="minorHAnsi"/>
          <w:color w:val="000000"/>
          <w:sz w:val="20"/>
          <w:szCs w:val="20"/>
        </w:rPr>
        <w:t>46 305 726</w:t>
      </w:r>
      <w:r w:rsidRPr="0040060F">
        <w:rPr>
          <w:rFonts w:asciiTheme="minorHAnsi" w:hAnsiTheme="minorHAnsi" w:cstheme="minorHAnsi"/>
          <w:color w:val="000000"/>
          <w:sz w:val="20"/>
          <w:szCs w:val="20"/>
        </w:rPr>
        <w:t xml:space="preserve"> </w:t>
      </w:r>
    </w:p>
    <w:p w14:paraId="62993749" w14:textId="77777777" w:rsidR="00711ED3" w:rsidRPr="0040060F" w:rsidRDefault="00711ED3" w:rsidP="00711ED3">
      <w:pPr>
        <w:shd w:val="clear" w:color="auto" w:fill="FFFFFF"/>
        <w:tabs>
          <w:tab w:val="left" w:pos="708"/>
          <w:tab w:val="left" w:pos="1416"/>
          <w:tab w:val="left" w:pos="2124"/>
          <w:tab w:val="left" w:pos="2832"/>
          <w:tab w:val="left" w:pos="3651"/>
        </w:tabs>
        <w:rPr>
          <w:rFonts w:asciiTheme="minorHAnsi" w:hAnsiTheme="minorHAnsi" w:cstheme="minorHAnsi"/>
          <w:color w:val="000000"/>
        </w:rPr>
      </w:pPr>
      <w:r w:rsidRPr="0040060F">
        <w:rPr>
          <w:rFonts w:asciiTheme="minorHAnsi" w:hAnsiTheme="minorHAnsi" w:cstheme="minorHAnsi"/>
          <w:color w:val="000000"/>
          <w:spacing w:val="-1"/>
          <w:sz w:val="20"/>
          <w:szCs w:val="20"/>
        </w:rPr>
        <w:t>DIČ:</w:t>
      </w:r>
      <w:r w:rsidRPr="0040060F">
        <w:rPr>
          <w:rFonts w:asciiTheme="minorHAnsi" w:hAnsiTheme="minorHAnsi" w:cstheme="minorHAnsi"/>
          <w:color w:val="000000"/>
          <w:sz w:val="20"/>
          <w:szCs w:val="20"/>
        </w:rPr>
        <w:t>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1E32EE">
        <w:rPr>
          <w:rFonts w:asciiTheme="minorHAnsi" w:hAnsiTheme="minorHAnsi" w:cstheme="minorHAnsi"/>
          <w:color w:val="000000"/>
          <w:sz w:val="20"/>
          <w:szCs w:val="20"/>
        </w:rPr>
        <w:t>2023327911</w:t>
      </w:r>
      <w:r w:rsidRPr="0040060F">
        <w:rPr>
          <w:rFonts w:asciiTheme="minorHAnsi" w:hAnsiTheme="minorHAnsi" w:cstheme="minorHAnsi"/>
          <w:color w:val="000000"/>
          <w:sz w:val="20"/>
          <w:szCs w:val="20"/>
        </w:rPr>
        <w:t xml:space="preserve"> </w:t>
      </w:r>
      <w:r>
        <w:rPr>
          <w:rFonts w:asciiTheme="minorHAnsi" w:hAnsiTheme="minorHAnsi" w:cstheme="minorHAnsi"/>
          <w:color w:val="000000"/>
          <w:sz w:val="20"/>
          <w:szCs w:val="20"/>
        </w:rPr>
        <w:tab/>
      </w:r>
    </w:p>
    <w:p w14:paraId="2AEAE5BB" w14:textId="77777777" w:rsidR="00711ED3"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 xml:space="preserve">IČ DPH: </w:t>
      </w:r>
      <w:r w:rsidRPr="0040060F">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1E32EE">
        <w:rPr>
          <w:rFonts w:asciiTheme="minorHAnsi" w:hAnsiTheme="minorHAnsi" w:cstheme="minorHAnsi"/>
          <w:color w:val="000000"/>
          <w:sz w:val="20"/>
          <w:szCs w:val="20"/>
        </w:rPr>
        <w:t>SK2023327911</w:t>
      </w:r>
    </w:p>
    <w:p w14:paraId="107BF43A" w14:textId="77777777" w:rsidR="00711ED3" w:rsidRPr="00526AA6" w:rsidRDefault="00711ED3" w:rsidP="00711ED3">
      <w:pPr>
        <w:jc w:val="both"/>
        <w:rPr>
          <w:rFonts w:asciiTheme="minorHAnsi" w:hAnsiTheme="minorHAnsi" w:cstheme="minorHAnsi"/>
          <w:color w:val="000000"/>
          <w:sz w:val="20"/>
          <w:szCs w:val="20"/>
        </w:rPr>
      </w:pPr>
      <w:r>
        <w:rPr>
          <w:rFonts w:asciiTheme="minorHAnsi" w:hAnsiTheme="minorHAnsi" w:cstheme="minorHAnsi"/>
          <w:color w:val="000000"/>
          <w:sz w:val="20"/>
          <w:szCs w:val="20"/>
        </w:rPr>
        <w:t>Zapísaná v:</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1E32EE">
        <w:rPr>
          <w:rFonts w:asciiTheme="minorHAnsi" w:hAnsiTheme="minorHAnsi" w:cstheme="minorHAnsi"/>
          <w:color w:val="000000"/>
          <w:sz w:val="20"/>
          <w:szCs w:val="20"/>
        </w:rPr>
        <w:t>Obchodn</w:t>
      </w:r>
      <w:r>
        <w:rPr>
          <w:rFonts w:asciiTheme="minorHAnsi" w:hAnsiTheme="minorHAnsi" w:cstheme="minorHAnsi"/>
          <w:color w:val="000000"/>
          <w:sz w:val="20"/>
          <w:szCs w:val="20"/>
        </w:rPr>
        <w:t>om</w:t>
      </w:r>
      <w:r w:rsidRPr="001E32EE">
        <w:rPr>
          <w:rFonts w:asciiTheme="minorHAnsi" w:hAnsiTheme="minorHAnsi" w:cstheme="minorHAnsi"/>
          <w:color w:val="000000"/>
          <w:sz w:val="20"/>
          <w:szCs w:val="20"/>
        </w:rPr>
        <w:t xml:space="preserve"> registr</w:t>
      </w:r>
      <w:r>
        <w:rPr>
          <w:rFonts w:asciiTheme="minorHAnsi" w:hAnsiTheme="minorHAnsi" w:cstheme="minorHAnsi"/>
          <w:color w:val="000000"/>
          <w:sz w:val="20"/>
          <w:szCs w:val="20"/>
        </w:rPr>
        <w:t>i</w:t>
      </w:r>
      <w:r w:rsidRPr="001E32EE">
        <w:rPr>
          <w:rFonts w:asciiTheme="minorHAnsi" w:hAnsiTheme="minorHAnsi" w:cstheme="minorHAnsi"/>
          <w:color w:val="000000"/>
          <w:sz w:val="20"/>
          <w:szCs w:val="20"/>
        </w:rPr>
        <w:t xml:space="preserve"> Okresného súdu Prešov</w:t>
      </w:r>
      <w:r>
        <w:rPr>
          <w:rFonts w:asciiTheme="minorHAnsi" w:hAnsiTheme="minorHAnsi" w:cstheme="minorHAnsi"/>
          <w:color w:val="000000"/>
          <w:sz w:val="20"/>
          <w:szCs w:val="20"/>
        </w:rPr>
        <w:t>, Oddiel: Sro, Vložka č. 25932/P</w:t>
      </w:r>
    </w:p>
    <w:p w14:paraId="7E551EDF" w14:textId="5691A6D9" w:rsidR="00711ED3" w:rsidRPr="0040060F" w:rsidRDefault="00711ED3" w:rsidP="00711ED3">
      <w:pPr>
        <w:shd w:val="clear" w:color="auto" w:fill="FFFFFF"/>
        <w:rPr>
          <w:rFonts w:asciiTheme="minorHAnsi" w:hAnsiTheme="minorHAnsi" w:cstheme="minorHAnsi"/>
          <w:color w:val="000000"/>
        </w:rPr>
      </w:pPr>
      <w:r w:rsidRPr="0040060F">
        <w:rPr>
          <w:rFonts w:asciiTheme="minorHAnsi" w:hAnsiTheme="minorHAnsi" w:cstheme="minorHAnsi"/>
          <w:color w:val="000000"/>
          <w:sz w:val="20"/>
          <w:szCs w:val="20"/>
        </w:rPr>
        <w:t>Bankové spojenie: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00E30813">
        <w:rPr>
          <w:rFonts w:asciiTheme="minorHAnsi" w:hAnsiTheme="minorHAnsi" w:cstheme="minorHAnsi"/>
          <w:color w:val="000000"/>
          <w:sz w:val="20"/>
          <w:szCs w:val="20"/>
        </w:rPr>
        <w:t>Slovenská sporiteľňa</w:t>
      </w:r>
    </w:p>
    <w:p w14:paraId="228E4DFF" w14:textId="7D9272EF" w:rsidR="00711ED3" w:rsidRPr="0040060F" w:rsidRDefault="00711ED3" w:rsidP="00711ED3">
      <w:pPr>
        <w:rPr>
          <w:rFonts w:asciiTheme="minorHAnsi" w:hAnsiTheme="minorHAnsi" w:cstheme="minorHAnsi"/>
          <w:color w:val="000000"/>
        </w:rPr>
      </w:pPr>
      <w:r w:rsidRPr="0040060F">
        <w:rPr>
          <w:rFonts w:asciiTheme="minorHAnsi" w:hAnsiTheme="minorHAnsi" w:cstheme="minorHAnsi"/>
          <w:color w:val="000000"/>
          <w:sz w:val="20"/>
          <w:szCs w:val="20"/>
        </w:rPr>
        <w:t xml:space="preserve">IBAN: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00E30813" w:rsidRPr="00F10518">
        <w:rPr>
          <w:rFonts w:asciiTheme="minorHAnsi" w:hAnsiTheme="minorHAnsi" w:cstheme="minorHAnsi"/>
          <w:color w:val="000000"/>
          <w:sz w:val="20"/>
          <w:szCs w:val="20"/>
        </w:rPr>
        <w:t>SK97 0900 0000 0051 7595 5311</w:t>
      </w:r>
    </w:p>
    <w:p w14:paraId="4852E237" w14:textId="77777777" w:rsidR="00711ED3" w:rsidRPr="0040060F" w:rsidRDefault="00711ED3" w:rsidP="00711ED3">
      <w:pPr>
        <w:jc w:val="right"/>
        <w:rPr>
          <w:rFonts w:asciiTheme="minorHAnsi" w:hAnsiTheme="minorHAnsi" w:cstheme="minorHAnsi"/>
          <w:sz w:val="20"/>
          <w:szCs w:val="20"/>
        </w:rPr>
      </w:pPr>
      <w:r w:rsidRPr="0040060F">
        <w:rPr>
          <w:rFonts w:asciiTheme="minorHAnsi" w:hAnsiTheme="minorHAnsi" w:cstheme="minorHAnsi"/>
          <w:sz w:val="20"/>
          <w:szCs w:val="20"/>
        </w:rPr>
        <w:t>(ďalej len „kupujúci“)</w:t>
      </w:r>
    </w:p>
    <w:p w14:paraId="2EBD22C3" w14:textId="77777777" w:rsidR="00711ED3" w:rsidRPr="0040060F" w:rsidRDefault="00711ED3" w:rsidP="00711ED3">
      <w:pPr>
        <w:jc w:val="both"/>
        <w:rPr>
          <w:rFonts w:asciiTheme="minorHAnsi" w:hAnsiTheme="minorHAnsi" w:cstheme="minorHAnsi"/>
          <w:sz w:val="20"/>
          <w:szCs w:val="20"/>
        </w:rPr>
      </w:pPr>
    </w:p>
    <w:p w14:paraId="28EB50F5" w14:textId="77777777" w:rsidR="00711ED3" w:rsidRPr="0040060F" w:rsidRDefault="00711ED3" w:rsidP="00711ED3">
      <w:pPr>
        <w:jc w:val="both"/>
        <w:rPr>
          <w:rFonts w:asciiTheme="minorHAnsi" w:hAnsiTheme="minorHAnsi" w:cstheme="minorHAnsi"/>
          <w:sz w:val="20"/>
          <w:szCs w:val="20"/>
        </w:rPr>
      </w:pPr>
      <w:r w:rsidRPr="0040060F">
        <w:rPr>
          <w:rFonts w:asciiTheme="minorHAnsi" w:hAnsiTheme="minorHAnsi" w:cstheme="minorHAnsi"/>
          <w:sz w:val="20"/>
          <w:szCs w:val="20"/>
        </w:rPr>
        <w:t>a</w:t>
      </w:r>
    </w:p>
    <w:p w14:paraId="668D90BB" w14:textId="77777777" w:rsidR="00711ED3" w:rsidRPr="0040060F" w:rsidRDefault="00711ED3" w:rsidP="00711ED3">
      <w:pPr>
        <w:jc w:val="both"/>
        <w:rPr>
          <w:rFonts w:asciiTheme="minorHAnsi" w:hAnsiTheme="minorHAnsi" w:cstheme="minorHAnsi"/>
          <w:sz w:val="20"/>
          <w:szCs w:val="20"/>
        </w:rPr>
      </w:pPr>
    </w:p>
    <w:p w14:paraId="5FF64BF2" w14:textId="77777777" w:rsidR="00711ED3" w:rsidRPr="0040060F" w:rsidRDefault="00711ED3" w:rsidP="00711ED3">
      <w:pPr>
        <w:jc w:val="both"/>
        <w:rPr>
          <w:rFonts w:asciiTheme="minorHAnsi" w:hAnsiTheme="minorHAnsi" w:cstheme="minorHAnsi"/>
          <w:color w:val="FF0000"/>
          <w:sz w:val="20"/>
          <w:szCs w:val="20"/>
        </w:rPr>
      </w:pPr>
      <w:r w:rsidRPr="0040060F">
        <w:rPr>
          <w:rFonts w:asciiTheme="minorHAnsi" w:hAnsiTheme="minorHAnsi" w:cstheme="minorHAnsi"/>
          <w:sz w:val="20"/>
          <w:szCs w:val="20"/>
        </w:rPr>
        <w:t>Obchodné meno:</w:t>
      </w:r>
      <w:r w:rsidRPr="0040060F">
        <w:rPr>
          <w:rFonts w:asciiTheme="minorHAnsi" w:hAnsiTheme="minorHAnsi" w:cstheme="minorHAnsi"/>
          <w:sz w:val="20"/>
          <w:szCs w:val="20"/>
        </w:rPr>
        <w:tab/>
      </w:r>
      <w:r w:rsidRPr="0040060F">
        <w:rPr>
          <w:rFonts w:asciiTheme="minorHAnsi" w:hAnsiTheme="minorHAnsi" w:cstheme="minorHAnsi"/>
          <w:sz w:val="20"/>
          <w:szCs w:val="20"/>
        </w:rPr>
        <w:tab/>
      </w:r>
      <w:r>
        <w:rPr>
          <w:rFonts w:asciiTheme="minorHAnsi" w:hAnsiTheme="minorHAnsi" w:cstheme="minorHAnsi"/>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06CC5FFB"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Sídlo:</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698AC439"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Zastúpená:</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0B96A6B6" w14:textId="77777777" w:rsidR="00711ED3" w:rsidRPr="0040060F" w:rsidRDefault="00711ED3" w:rsidP="00711ED3">
      <w:pPr>
        <w:jc w:val="both"/>
        <w:rPr>
          <w:rFonts w:asciiTheme="minorHAnsi" w:hAnsiTheme="minorHAnsi" w:cstheme="minorHAnsi"/>
          <w:color w:val="FF0000"/>
          <w:sz w:val="20"/>
          <w:szCs w:val="20"/>
        </w:rPr>
      </w:pPr>
      <w:r w:rsidRPr="0040060F">
        <w:rPr>
          <w:rFonts w:asciiTheme="minorHAnsi" w:hAnsiTheme="minorHAnsi" w:cstheme="minorHAnsi"/>
          <w:color w:val="000000"/>
          <w:sz w:val="20"/>
          <w:szCs w:val="20"/>
        </w:rPr>
        <w:t>IČO:</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2D864C17" w14:textId="77777777" w:rsidR="00711ED3" w:rsidRPr="0040060F" w:rsidRDefault="00711ED3" w:rsidP="00711ED3">
      <w:pPr>
        <w:jc w:val="both"/>
        <w:rPr>
          <w:rFonts w:asciiTheme="minorHAnsi" w:hAnsiTheme="minorHAnsi" w:cstheme="minorHAnsi"/>
          <w:color w:val="FF0000"/>
          <w:sz w:val="20"/>
          <w:szCs w:val="20"/>
        </w:rPr>
      </w:pPr>
      <w:r>
        <w:rPr>
          <w:rFonts w:asciiTheme="minorHAnsi" w:hAnsiTheme="minorHAnsi" w:cstheme="minorHAnsi"/>
          <w:color w:val="000000"/>
          <w:sz w:val="20"/>
          <w:szCs w:val="20"/>
        </w:rPr>
        <w:t>DIČ</w:t>
      </w:r>
      <w:r w:rsidRPr="0040060F">
        <w:rPr>
          <w:rFonts w:asciiTheme="minorHAnsi" w:hAnsiTheme="minorHAnsi" w:cstheme="minorHAnsi"/>
          <w:color w:val="000000"/>
          <w:sz w:val="20"/>
          <w:szCs w:val="20"/>
        </w:rPr>
        <w:t>:</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1421DC22" w14:textId="77777777" w:rsidR="00711ED3" w:rsidRPr="0040060F" w:rsidRDefault="00711ED3" w:rsidP="00711ED3">
      <w:pPr>
        <w:jc w:val="both"/>
        <w:rPr>
          <w:rFonts w:asciiTheme="minorHAnsi" w:hAnsiTheme="minorHAnsi" w:cstheme="minorHAnsi"/>
          <w:color w:val="FF0000"/>
          <w:sz w:val="20"/>
          <w:szCs w:val="20"/>
        </w:rPr>
      </w:pPr>
      <w:r w:rsidRPr="0040060F">
        <w:rPr>
          <w:rFonts w:asciiTheme="minorHAnsi" w:hAnsiTheme="minorHAnsi" w:cstheme="minorHAnsi"/>
          <w:color w:val="000000"/>
          <w:sz w:val="20"/>
          <w:szCs w:val="20"/>
        </w:rPr>
        <w:t>IČ DPH:</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7206CCA8"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Zapísaný v:</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09E62DBD"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Bankové spojenie:</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5E7563EE"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IBAN:</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58878B1C"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E-mail:</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62F08F5B"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Tel:</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41B87C43" w14:textId="77777777" w:rsidR="00711ED3" w:rsidRPr="0040060F" w:rsidRDefault="00711ED3" w:rsidP="00711ED3">
      <w:pPr>
        <w:jc w:val="both"/>
        <w:rPr>
          <w:rFonts w:asciiTheme="minorHAnsi" w:hAnsiTheme="minorHAnsi" w:cstheme="minorHAnsi"/>
          <w:color w:val="000000"/>
          <w:sz w:val="20"/>
          <w:szCs w:val="20"/>
        </w:rPr>
      </w:pPr>
    </w:p>
    <w:p w14:paraId="5D83E6E3" w14:textId="77777777" w:rsidR="00711ED3" w:rsidRPr="0040060F" w:rsidRDefault="00711ED3" w:rsidP="00711ED3">
      <w:pPr>
        <w:jc w:val="right"/>
        <w:rPr>
          <w:rFonts w:asciiTheme="minorHAnsi" w:hAnsiTheme="minorHAnsi" w:cstheme="minorHAnsi"/>
          <w:sz w:val="20"/>
          <w:szCs w:val="20"/>
        </w:rPr>
      </w:pPr>
      <w:r w:rsidRPr="0040060F">
        <w:rPr>
          <w:rFonts w:asciiTheme="minorHAnsi" w:hAnsiTheme="minorHAnsi" w:cstheme="minorHAnsi"/>
          <w:sz w:val="20"/>
          <w:szCs w:val="20"/>
        </w:rPr>
        <w:t>(ďalej len „predávajúci“)</w:t>
      </w:r>
    </w:p>
    <w:p w14:paraId="283D766C" w14:textId="77777777" w:rsidR="00711ED3" w:rsidRPr="0040060F" w:rsidRDefault="00711ED3" w:rsidP="00711ED3">
      <w:pPr>
        <w:jc w:val="right"/>
        <w:rPr>
          <w:rFonts w:asciiTheme="minorHAnsi" w:hAnsiTheme="minorHAnsi" w:cstheme="minorHAnsi"/>
          <w:sz w:val="20"/>
          <w:szCs w:val="20"/>
        </w:rPr>
      </w:pPr>
      <w:r w:rsidRPr="0040060F">
        <w:rPr>
          <w:rFonts w:asciiTheme="minorHAnsi" w:hAnsiTheme="minorHAnsi" w:cstheme="minorHAnsi"/>
          <w:sz w:val="20"/>
          <w:szCs w:val="20"/>
        </w:rPr>
        <w:t>(kupujúci a predávajúci ďalej spolu ako „zmluvné strany" a jednotlivo ako „zmluvná strana")</w:t>
      </w:r>
    </w:p>
    <w:p w14:paraId="58F4CC8C" w14:textId="77777777" w:rsidR="00711ED3" w:rsidRPr="0040060F" w:rsidRDefault="00711ED3" w:rsidP="00711ED3">
      <w:pPr>
        <w:jc w:val="right"/>
        <w:rPr>
          <w:rFonts w:asciiTheme="minorHAnsi" w:hAnsiTheme="minorHAnsi" w:cstheme="minorHAnsi"/>
          <w:sz w:val="20"/>
          <w:szCs w:val="20"/>
        </w:rPr>
      </w:pPr>
    </w:p>
    <w:p w14:paraId="4258035B" w14:textId="77777777" w:rsidR="00711ED3" w:rsidRPr="0040060F" w:rsidRDefault="00711ED3" w:rsidP="00711ED3">
      <w:pPr>
        <w:jc w:val="center"/>
        <w:rPr>
          <w:rFonts w:asciiTheme="minorHAnsi" w:hAnsiTheme="minorHAnsi" w:cstheme="minorHAnsi"/>
          <w:sz w:val="20"/>
          <w:szCs w:val="20"/>
        </w:rPr>
      </w:pPr>
      <w:r w:rsidRPr="0040060F">
        <w:rPr>
          <w:rFonts w:asciiTheme="minorHAnsi" w:hAnsiTheme="minorHAnsi" w:cstheme="minorHAnsi"/>
          <w:b/>
          <w:sz w:val="20"/>
          <w:szCs w:val="20"/>
        </w:rPr>
        <w:t>PREAMBULA</w:t>
      </w:r>
    </w:p>
    <w:p w14:paraId="4585947F" w14:textId="77777777" w:rsidR="00711ED3" w:rsidRPr="0040060F" w:rsidRDefault="00711ED3" w:rsidP="00711ED3">
      <w:pPr>
        <w:jc w:val="both"/>
        <w:rPr>
          <w:rFonts w:asciiTheme="minorHAnsi" w:hAnsiTheme="minorHAnsi" w:cstheme="minorHAnsi"/>
          <w:sz w:val="20"/>
          <w:szCs w:val="20"/>
        </w:rPr>
      </w:pPr>
    </w:p>
    <w:p w14:paraId="309EAF31" w14:textId="13A04A7C" w:rsidR="00711ED3" w:rsidRPr="0040060F" w:rsidRDefault="00711ED3" w:rsidP="00711ED3">
      <w:pPr>
        <w:rPr>
          <w:rFonts w:asciiTheme="minorHAnsi" w:hAnsiTheme="minorHAnsi" w:cstheme="minorHAnsi"/>
          <w:b/>
          <w:bCs/>
          <w:sz w:val="20"/>
          <w:szCs w:val="20"/>
        </w:rPr>
      </w:pPr>
      <w:r w:rsidRPr="0040060F">
        <w:rPr>
          <w:rFonts w:asciiTheme="minorHAnsi" w:hAnsiTheme="minorHAnsi" w:cstheme="minorHAnsi"/>
          <w:sz w:val="20"/>
          <w:szCs w:val="20"/>
        </w:rPr>
        <w:t xml:space="preserve">Kupujúci a predávajúci uzatvárajú túto zmluvu ako výsledok obstarávania pre zákazku s názvom: </w:t>
      </w:r>
      <w:proofErr w:type="spellStart"/>
      <w:r w:rsidR="00B3600E">
        <w:rPr>
          <w:rFonts w:asciiTheme="minorHAnsi" w:hAnsiTheme="minorHAnsi" w:cstheme="minorHAnsi"/>
          <w:b/>
          <w:bCs/>
          <w:sz w:val="20"/>
          <w:szCs w:val="20"/>
        </w:rPr>
        <w:t>Konvektomat</w:t>
      </w:r>
      <w:proofErr w:type="spellEnd"/>
      <w:r w:rsidR="00B3600E">
        <w:rPr>
          <w:rFonts w:asciiTheme="minorHAnsi" w:hAnsiTheme="minorHAnsi" w:cstheme="minorHAnsi"/>
          <w:b/>
          <w:bCs/>
          <w:sz w:val="20"/>
          <w:szCs w:val="20"/>
        </w:rPr>
        <w:t>.</w:t>
      </w:r>
    </w:p>
    <w:p w14:paraId="52B3C996" w14:textId="77777777" w:rsidR="00711ED3" w:rsidRPr="0040060F" w:rsidRDefault="00711ED3" w:rsidP="00711ED3">
      <w:pPr>
        <w:jc w:val="both"/>
        <w:rPr>
          <w:rFonts w:asciiTheme="minorHAnsi" w:hAnsiTheme="minorHAnsi" w:cstheme="minorHAnsi"/>
          <w:bCs/>
          <w:color w:val="000000"/>
          <w:sz w:val="20"/>
          <w:szCs w:val="20"/>
        </w:rPr>
      </w:pPr>
    </w:p>
    <w:p w14:paraId="564950B7" w14:textId="77777777" w:rsidR="00711ED3" w:rsidRPr="0040060F" w:rsidRDefault="00711ED3" w:rsidP="00711ED3">
      <w:pPr>
        <w:jc w:val="both"/>
        <w:rPr>
          <w:rFonts w:asciiTheme="minorHAnsi" w:hAnsiTheme="minorHAnsi" w:cstheme="minorHAnsi"/>
          <w:sz w:val="20"/>
          <w:szCs w:val="20"/>
        </w:rPr>
      </w:pPr>
    </w:p>
    <w:p w14:paraId="55AA526C" w14:textId="77777777" w:rsidR="00711ED3" w:rsidRPr="0040060F" w:rsidRDefault="00711ED3" w:rsidP="00711ED3">
      <w:pPr>
        <w:numPr>
          <w:ilvl w:val="0"/>
          <w:numId w:val="1"/>
        </w:numPr>
        <w:jc w:val="center"/>
        <w:rPr>
          <w:rFonts w:asciiTheme="minorHAnsi" w:hAnsiTheme="minorHAnsi" w:cstheme="minorHAnsi"/>
          <w:b/>
          <w:sz w:val="20"/>
          <w:szCs w:val="20"/>
        </w:rPr>
      </w:pPr>
      <w:r w:rsidRPr="0040060F">
        <w:rPr>
          <w:rFonts w:asciiTheme="minorHAnsi" w:hAnsiTheme="minorHAnsi" w:cstheme="minorHAnsi"/>
          <w:b/>
          <w:sz w:val="20"/>
          <w:szCs w:val="20"/>
        </w:rPr>
        <w:t>PREDMET ZMLUVY</w:t>
      </w:r>
    </w:p>
    <w:p w14:paraId="0228E031" w14:textId="77777777" w:rsidR="00711ED3" w:rsidRPr="0040060F" w:rsidRDefault="00711ED3" w:rsidP="00711ED3">
      <w:pPr>
        <w:ind w:left="1080"/>
        <w:rPr>
          <w:rFonts w:asciiTheme="minorHAnsi" w:hAnsiTheme="minorHAnsi" w:cstheme="minorHAnsi"/>
          <w:b/>
          <w:sz w:val="20"/>
          <w:szCs w:val="20"/>
        </w:rPr>
      </w:pPr>
    </w:p>
    <w:p w14:paraId="752D5AF0" w14:textId="77777777" w:rsidR="00711ED3" w:rsidRPr="0040060F" w:rsidRDefault="00711ED3" w:rsidP="00711ED3">
      <w:pPr>
        <w:numPr>
          <w:ilvl w:val="1"/>
          <w:numId w:val="2"/>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Predmetom tejto zmluvy je záväzok predávajúceho dodať kupujúcemu predmet zákazky: </w:t>
      </w:r>
    </w:p>
    <w:p w14:paraId="6806B0A8" w14:textId="77777777" w:rsidR="00711ED3" w:rsidRPr="0040060F" w:rsidRDefault="00711ED3" w:rsidP="00711ED3">
      <w:pPr>
        <w:jc w:val="both"/>
        <w:rPr>
          <w:rFonts w:asciiTheme="minorHAnsi" w:hAnsiTheme="minorHAnsi" w:cstheme="minorHAnsi"/>
          <w:sz w:val="20"/>
          <w:szCs w:val="2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374"/>
        <w:gridCol w:w="1953"/>
      </w:tblGrid>
      <w:tr w:rsidR="00711ED3" w:rsidRPr="0040060F" w14:paraId="4CB2748C" w14:textId="77777777" w:rsidTr="00A638EF">
        <w:trPr>
          <w:jc w:val="center"/>
        </w:trPr>
        <w:tc>
          <w:tcPr>
            <w:tcW w:w="5374" w:type="dxa"/>
            <w:tcBorders>
              <w:top w:val="dotted" w:sz="4" w:space="0" w:color="auto"/>
              <w:left w:val="dotted" w:sz="4" w:space="0" w:color="auto"/>
              <w:bottom w:val="dotted" w:sz="4" w:space="0" w:color="auto"/>
              <w:right w:val="dotted" w:sz="4" w:space="0" w:color="auto"/>
            </w:tcBorders>
            <w:hideMark/>
          </w:tcPr>
          <w:p w14:paraId="63B41D88" w14:textId="77777777" w:rsidR="00711ED3" w:rsidRPr="0040060F" w:rsidRDefault="00711ED3" w:rsidP="00A638EF">
            <w:pPr>
              <w:jc w:val="center"/>
              <w:rPr>
                <w:rFonts w:asciiTheme="minorHAnsi" w:hAnsiTheme="minorHAnsi" w:cstheme="minorHAnsi"/>
                <w:i/>
                <w:sz w:val="20"/>
                <w:szCs w:val="20"/>
                <w:lang w:eastAsia="en-US"/>
              </w:rPr>
            </w:pPr>
            <w:r w:rsidRPr="0040060F">
              <w:rPr>
                <w:rFonts w:asciiTheme="minorHAnsi" w:hAnsiTheme="minorHAnsi" w:cstheme="minorHAnsi"/>
                <w:i/>
                <w:sz w:val="20"/>
                <w:szCs w:val="20"/>
                <w:lang w:eastAsia="en-US"/>
              </w:rPr>
              <w:t>Predmet</w:t>
            </w:r>
          </w:p>
        </w:tc>
        <w:tc>
          <w:tcPr>
            <w:tcW w:w="1953" w:type="dxa"/>
            <w:tcBorders>
              <w:top w:val="dotted" w:sz="4" w:space="0" w:color="auto"/>
              <w:left w:val="dotted" w:sz="4" w:space="0" w:color="auto"/>
              <w:bottom w:val="dotted" w:sz="4" w:space="0" w:color="auto"/>
              <w:right w:val="dotted" w:sz="4" w:space="0" w:color="auto"/>
            </w:tcBorders>
            <w:hideMark/>
          </w:tcPr>
          <w:p w14:paraId="0FDDD7F4" w14:textId="77777777" w:rsidR="00711ED3" w:rsidRPr="0040060F" w:rsidRDefault="00711ED3" w:rsidP="00A638EF">
            <w:pPr>
              <w:jc w:val="center"/>
              <w:rPr>
                <w:rFonts w:asciiTheme="minorHAnsi" w:hAnsiTheme="minorHAnsi" w:cstheme="minorHAnsi"/>
                <w:i/>
                <w:sz w:val="20"/>
                <w:szCs w:val="20"/>
                <w:lang w:eastAsia="en-US"/>
              </w:rPr>
            </w:pPr>
            <w:r w:rsidRPr="0040060F">
              <w:rPr>
                <w:rFonts w:asciiTheme="minorHAnsi" w:hAnsiTheme="minorHAnsi" w:cstheme="minorHAnsi"/>
                <w:i/>
                <w:sz w:val="20"/>
                <w:szCs w:val="20"/>
                <w:lang w:eastAsia="en-US"/>
              </w:rPr>
              <w:t>Množstvo</w:t>
            </w:r>
          </w:p>
        </w:tc>
      </w:tr>
      <w:tr w:rsidR="00711ED3" w:rsidRPr="0040060F" w14:paraId="2CF42141" w14:textId="77777777" w:rsidTr="00A638EF">
        <w:trPr>
          <w:jc w:val="center"/>
        </w:trPr>
        <w:tc>
          <w:tcPr>
            <w:tcW w:w="5374" w:type="dxa"/>
            <w:tcBorders>
              <w:top w:val="dotted" w:sz="4" w:space="0" w:color="auto"/>
              <w:left w:val="dotted" w:sz="4" w:space="0" w:color="auto"/>
              <w:bottom w:val="dotted" w:sz="4" w:space="0" w:color="auto"/>
              <w:right w:val="dotted" w:sz="4" w:space="0" w:color="auto"/>
            </w:tcBorders>
          </w:tcPr>
          <w:p w14:paraId="752DEE95" w14:textId="7D0DE449" w:rsidR="00711ED3" w:rsidRPr="0040060F" w:rsidRDefault="00B3600E" w:rsidP="00A638EF">
            <w:pPr>
              <w:rPr>
                <w:rFonts w:asciiTheme="minorHAnsi" w:hAnsiTheme="minorHAnsi" w:cstheme="minorHAnsi"/>
                <w:b/>
                <w:bCs/>
                <w:sz w:val="20"/>
                <w:szCs w:val="20"/>
              </w:rPr>
            </w:pPr>
            <w:proofErr w:type="spellStart"/>
            <w:r>
              <w:rPr>
                <w:rFonts w:asciiTheme="minorHAnsi" w:hAnsiTheme="minorHAnsi" w:cstheme="minorHAnsi"/>
                <w:b/>
                <w:bCs/>
                <w:sz w:val="20"/>
                <w:szCs w:val="20"/>
              </w:rPr>
              <w:t>Konvektomat</w:t>
            </w:r>
            <w:proofErr w:type="spellEnd"/>
          </w:p>
        </w:tc>
        <w:tc>
          <w:tcPr>
            <w:tcW w:w="1953" w:type="dxa"/>
            <w:tcBorders>
              <w:top w:val="dotted" w:sz="4" w:space="0" w:color="auto"/>
              <w:left w:val="dotted" w:sz="4" w:space="0" w:color="auto"/>
              <w:bottom w:val="dotted" w:sz="4" w:space="0" w:color="auto"/>
              <w:right w:val="dotted" w:sz="4" w:space="0" w:color="auto"/>
            </w:tcBorders>
          </w:tcPr>
          <w:p w14:paraId="7E26AE28" w14:textId="77777777" w:rsidR="00711ED3" w:rsidRPr="0040060F" w:rsidRDefault="00711ED3" w:rsidP="00A638EF">
            <w:pPr>
              <w:jc w:val="center"/>
              <w:rPr>
                <w:rFonts w:asciiTheme="minorHAnsi" w:hAnsiTheme="minorHAnsi" w:cstheme="minorHAnsi"/>
                <w:b/>
                <w:color w:val="000000" w:themeColor="text1"/>
                <w:sz w:val="20"/>
                <w:szCs w:val="20"/>
                <w:lang w:eastAsia="en-US"/>
              </w:rPr>
            </w:pPr>
            <w:r w:rsidRPr="0040060F">
              <w:rPr>
                <w:rFonts w:asciiTheme="minorHAnsi" w:hAnsiTheme="minorHAnsi" w:cstheme="minorHAnsi"/>
                <w:b/>
                <w:color w:val="000000" w:themeColor="text1"/>
                <w:sz w:val="20"/>
                <w:szCs w:val="20"/>
                <w:lang w:eastAsia="en-US"/>
              </w:rPr>
              <w:t>1 ks</w:t>
            </w:r>
          </w:p>
        </w:tc>
      </w:tr>
    </w:tbl>
    <w:p w14:paraId="2CAC83AB" w14:textId="77777777" w:rsidR="00711ED3" w:rsidRPr="0040060F" w:rsidRDefault="00711ED3" w:rsidP="00711ED3">
      <w:pPr>
        <w:jc w:val="both"/>
        <w:rPr>
          <w:rFonts w:asciiTheme="minorHAnsi" w:hAnsiTheme="minorHAnsi" w:cstheme="minorHAnsi"/>
          <w:sz w:val="20"/>
          <w:szCs w:val="20"/>
        </w:rPr>
      </w:pPr>
    </w:p>
    <w:p w14:paraId="714414C7"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a previesť na kupujúceho vlastnícke právo k uvedenej technológii a záväzok kupujúceho technológiu prevziať do vlastníctva a zaplatiť predávajúcemu dojednanú kúpnu cenu, a to všetko za podmienok dojednaných v tejto zmluve.</w:t>
      </w:r>
    </w:p>
    <w:p w14:paraId="5BDE1871" w14:textId="77777777" w:rsidR="00711ED3" w:rsidRPr="0040060F" w:rsidRDefault="00711ED3" w:rsidP="00711ED3">
      <w:pPr>
        <w:numPr>
          <w:ilvl w:val="1"/>
          <w:numId w:val="2"/>
        </w:numPr>
        <w:ind w:left="426"/>
        <w:jc w:val="both"/>
        <w:rPr>
          <w:rFonts w:asciiTheme="minorHAnsi" w:hAnsiTheme="minorHAnsi" w:cstheme="minorHAnsi"/>
          <w:sz w:val="20"/>
          <w:szCs w:val="20"/>
        </w:rPr>
      </w:pPr>
      <w:r w:rsidRPr="0040060F">
        <w:rPr>
          <w:rFonts w:asciiTheme="minorHAnsi" w:hAnsiTheme="minorHAnsi" w:cstheme="minorHAnsi"/>
          <w:sz w:val="20"/>
          <w:szCs w:val="20"/>
        </w:rPr>
        <w:t>Predmet zmluvy je bližšie špecifikovaný v Prílohe č. 1 k tejto zmluve, ktorá je jej neoddeliteľnou súčasťou.</w:t>
      </w:r>
    </w:p>
    <w:p w14:paraId="725C9485" w14:textId="2CC81E04" w:rsidR="00711ED3" w:rsidRDefault="00711ED3" w:rsidP="00711ED3">
      <w:pPr>
        <w:numPr>
          <w:ilvl w:val="1"/>
          <w:numId w:val="2"/>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Súčasťou dodania požadovanej technológie je aj doprava do miesta dodania, montáž, </w:t>
      </w:r>
      <w:r>
        <w:rPr>
          <w:rFonts w:asciiTheme="minorHAnsi" w:hAnsiTheme="minorHAnsi" w:cstheme="minorHAnsi"/>
          <w:sz w:val="20"/>
          <w:szCs w:val="20"/>
        </w:rPr>
        <w:t xml:space="preserve">zaškolenie, </w:t>
      </w:r>
      <w:r w:rsidRPr="0040060F">
        <w:rPr>
          <w:rFonts w:asciiTheme="minorHAnsi" w:hAnsiTheme="minorHAnsi" w:cstheme="minorHAnsi"/>
          <w:sz w:val="20"/>
          <w:szCs w:val="20"/>
        </w:rPr>
        <w:t xml:space="preserve">zapojenie a uvedenie zariadenia do </w:t>
      </w:r>
      <w:r w:rsidR="00A333C9" w:rsidRPr="00B47487">
        <w:rPr>
          <w:rFonts w:asciiTheme="minorHAnsi" w:hAnsiTheme="minorHAnsi" w:cstheme="minorHAnsi"/>
          <w:color w:val="000000" w:themeColor="text1"/>
          <w:sz w:val="20"/>
          <w:szCs w:val="20"/>
        </w:rPr>
        <w:t xml:space="preserve">prevádzky, skúšobná prevádzka a odovzdanie </w:t>
      </w:r>
      <w:r w:rsidRPr="0040060F">
        <w:rPr>
          <w:rFonts w:asciiTheme="minorHAnsi" w:hAnsiTheme="minorHAnsi" w:cstheme="minorHAnsi"/>
          <w:sz w:val="20"/>
          <w:szCs w:val="20"/>
        </w:rPr>
        <w:t>dokladov potrebných na užívanie predmetu zmluvy a výkon vlastníckeho práva kupujúceho. Záväzok predávajúceho dodať technológiu sa považuje za splnený až riadnym splnením záväzkov podľa tohto ods. zmluvy.</w:t>
      </w:r>
    </w:p>
    <w:p w14:paraId="22B3F52E" w14:textId="3B96FFE6" w:rsidR="00711ED3" w:rsidRDefault="00711ED3" w:rsidP="00711ED3">
      <w:pPr>
        <w:pStyle w:val="Odsekzoznamu"/>
        <w:numPr>
          <w:ilvl w:val="1"/>
          <w:numId w:val="2"/>
        </w:numPr>
        <w:ind w:left="426" w:hanging="426"/>
        <w:jc w:val="both"/>
        <w:rPr>
          <w:rFonts w:asciiTheme="minorHAnsi" w:hAnsiTheme="minorHAnsi" w:cstheme="minorHAnsi"/>
          <w:sz w:val="20"/>
          <w:szCs w:val="20"/>
        </w:rPr>
      </w:pPr>
      <w:r w:rsidRPr="0058478E">
        <w:rPr>
          <w:rFonts w:asciiTheme="minorHAnsi" w:hAnsiTheme="minorHAnsi" w:cstheme="minorHAnsi"/>
          <w:sz w:val="20"/>
          <w:szCs w:val="20"/>
        </w:rPr>
        <w:t>Tovar musí byť nový a nepoužívaný a nesmú sa na neho vzťahovať práva tretej strany.</w:t>
      </w:r>
    </w:p>
    <w:p w14:paraId="0312DBAC" w14:textId="77777777" w:rsidR="00CC4F52" w:rsidRPr="00CC4F52" w:rsidRDefault="00CC4F52" w:rsidP="0058229B">
      <w:pPr>
        <w:pStyle w:val="Odsekzoznamu"/>
        <w:ind w:left="426"/>
        <w:jc w:val="both"/>
        <w:rPr>
          <w:rFonts w:asciiTheme="minorHAnsi" w:hAnsiTheme="minorHAnsi" w:cstheme="minorHAnsi"/>
          <w:sz w:val="20"/>
          <w:szCs w:val="20"/>
        </w:rPr>
      </w:pPr>
    </w:p>
    <w:p w14:paraId="3F1C4F0E" w14:textId="77777777" w:rsidR="00B34BAD" w:rsidRDefault="00B34BAD">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6CD1AF83" w14:textId="2F893E00" w:rsidR="00711ED3" w:rsidRPr="0040060F" w:rsidRDefault="00711ED3" w:rsidP="00711ED3">
      <w:pPr>
        <w:numPr>
          <w:ilvl w:val="0"/>
          <w:numId w:val="1"/>
        </w:numPr>
        <w:jc w:val="center"/>
        <w:rPr>
          <w:rFonts w:asciiTheme="minorHAnsi" w:hAnsiTheme="minorHAnsi" w:cstheme="minorHAnsi"/>
          <w:b/>
          <w:sz w:val="20"/>
          <w:szCs w:val="20"/>
        </w:rPr>
      </w:pPr>
      <w:r w:rsidRPr="0040060F">
        <w:rPr>
          <w:rFonts w:asciiTheme="minorHAnsi" w:hAnsiTheme="minorHAnsi" w:cstheme="minorHAnsi"/>
          <w:b/>
          <w:sz w:val="20"/>
          <w:szCs w:val="20"/>
        </w:rPr>
        <w:lastRenderedPageBreak/>
        <w:t>MIESTO A ČAS DODANIA</w:t>
      </w:r>
    </w:p>
    <w:p w14:paraId="43473192" w14:textId="77777777" w:rsidR="00711ED3" w:rsidRPr="0040060F" w:rsidRDefault="00711ED3" w:rsidP="00711ED3">
      <w:pPr>
        <w:ind w:left="426"/>
        <w:jc w:val="both"/>
        <w:rPr>
          <w:rFonts w:asciiTheme="minorHAnsi" w:hAnsiTheme="minorHAnsi" w:cstheme="minorHAnsi"/>
          <w:sz w:val="20"/>
          <w:szCs w:val="20"/>
        </w:rPr>
      </w:pPr>
    </w:p>
    <w:p w14:paraId="1D4586FB" w14:textId="77777777" w:rsidR="00711ED3" w:rsidRPr="0040060F" w:rsidRDefault="00711ED3" w:rsidP="00711ED3">
      <w:pPr>
        <w:numPr>
          <w:ilvl w:val="0"/>
          <w:numId w:val="3"/>
        </w:numPr>
        <w:ind w:left="426"/>
        <w:jc w:val="both"/>
        <w:rPr>
          <w:rFonts w:asciiTheme="minorHAnsi" w:hAnsiTheme="minorHAnsi" w:cstheme="minorHAnsi"/>
          <w:color w:val="000000"/>
          <w:sz w:val="20"/>
          <w:szCs w:val="20"/>
        </w:rPr>
      </w:pPr>
      <w:r w:rsidRPr="0040060F">
        <w:rPr>
          <w:rFonts w:asciiTheme="minorHAnsi" w:hAnsiTheme="minorHAnsi" w:cstheme="minorHAnsi"/>
          <w:sz w:val="20"/>
          <w:szCs w:val="20"/>
        </w:rPr>
        <w:t xml:space="preserve">Miestom dodania predmetu zmluvy je: </w:t>
      </w:r>
      <w:r>
        <w:rPr>
          <w:rFonts w:asciiTheme="minorHAnsi" w:hAnsiTheme="minorHAnsi" w:cstheme="minorHAnsi"/>
          <w:b/>
          <w:bCs/>
          <w:sz w:val="20"/>
          <w:szCs w:val="20"/>
        </w:rPr>
        <w:t>Apeka s.r.o., Vysielač 484, 082 53 Petrovany, Slovensko.</w:t>
      </w:r>
    </w:p>
    <w:p w14:paraId="0F5815F7" w14:textId="6AEF7AEB" w:rsidR="00711ED3" w:rsidRPr="0058478E"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Predávajúci sa zaväzuje </w:t>
      </w:r>
      <w:r w:rsidRPr="0058478E">
        <w:rPr>
          <w:rFonts w:asciiTheme="minorHAnsi" w:hAnsiTheme="minorHAnsi" w:cstheme="minorHAnsi"/>
          <w:sz w:val="20"/>
          <w:szCs w:val="20"/>
        </w:rPr>
        <w:t xml:space="preserve">dodať predmet zmluvy v rozsahu záväzku podľa čl. I. a prílohy č. 1 tejto zmluvy najneskôr  do </w:t>
      </w:r>
      <w:r w:rsidR="00380510">
        <w:rPr>
          <w:rFonts w:asciiTheme="minorHAnsi" w:hAnsiTheme="minorHAnsi" w:cstheme="minorHAnsi"/>
          <w:sz w:val="20"/>
          <w:szCs w:val="20"/>
        </w:rPr>
        <w:t>6</w:t>
      </w:r>
      <w:r w:rsidRPr="0058478E">
        <w:rPr>
          <w:rFonts w:asciiTheme="minorHAnsi" w:hAnsiTheme="minorHAnsi" w:cstheme="minorHAnsi"/>
          <w:sz w:val="20"/>
          <w:szCs w:val="20"/>
        </w:rPr>
        <w:t xml:space="preserve"> mesiacov odo dňa vystavenia a doručenia objednávky na dodanie predmetu tejto zmluvy</w:t>
      </w:r>
      <w:r w:rsidR="00C637B7">
        <w:rPr>
          <w:rFonts w:asciiTheme="minorHAnsi" w:hAnsiTheme="minorHAnsi" w:cstheme="minorHAnsi"/>
          <w:sz w:val="20"/>
          <w:szCs w:val="20"/>
        </w:rPr>
        <w:t>. Objednávka môže byť kupujúcim zaslaná emailom alebo písomne.</w:t>
      </w:r>
    </w:p>
    <w:p w14:paraId="414F62D9" w14:textId="77777777" w:rsidR="00711ED3" w:rsidRPr="00E607AA" w:rsidRDefault="00711ED3" w:rsidP="00711ED3">
      <w:pPr>
        <w:ind w:left="426"/>
        <w:jc w:val="both"/>
        <w:rPr>
          <w:rFonts w:asciiTheme="minorHAnsi" w:hAnsiTheme="minorHAnsi" w:cstheme="minorHAnsi"/>
          <w:color w:val="000000"/>
          <w:sz w:val="20"/>
          <w:szCs w:val="20"/>
        </w:rPr>
      </w:pPr>
    </w:p>
    <w:p w14:paraId="1D8FE890" w14:textId="77777777" w:rsidR="00711ED3" w:rsidRPr="00C92E32" w:rsidRDefault="00711ED3" w:rsidP="00711ED3">
      <w:pPr>
        <w:numPr>
          <w:ilvl w:val="0"/>
          <w:numId w:val="3"/>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Presný dátum a čas dodania predmetu zmluvy si dohodne predávajúci s kupujúcim najmenej </w:t>
      </w:r>
      <w:r>
        <w:rPr>
          <w:rFonts w:asciiTheme="minorHAnsi" w:hAnsiTheme="minorHAnsi" w:cstheme="minorHAnsi"/>
          <w:sz w:val="20"/>
          <w:szCs w:val="20"/>
        </w:rPr>
        <w:t>7 kalendárnych dní</w:t>
      </w:r>
      <w:r w:rsidRPr="0040060F">
        <w:rPr>
          <w:rFonts w:asciiTheme="minorHAnsi" w:hAnsiTheme="minorHAnsi" w:cstheme="minorHAnsi"/>
          <w:sz w:val="20"/>
          <w:szCs w:val="20"/>
        </w:rPr>
        <w:t xml:space="preserve"> vopred.</w:t>
      </w:r>
    </w:p>
    <w:p w14:paraId="34D9ABF6" w14:textId="77777777" w:rsidR="00711ED3" w:rsidRDefault="00711ED3" w:rsidP="00711ED3">
      <w:pPr>
        <w:jc w:val="both"/>
        <w:rPr>
          <w:rFonts w:asciiTheme="minorHAnsi" w:hAnsiTheme="minorHAnsi" w:cstheme="minorHAnsi"/>
          <w:sz w:val="20"/>
          <w:szCs w:val="20"/>
        </w:rPr>
      </w:pPr>
    </w:p>
    <w:p w14:paraId="1DA6D96E" w14:textId="77777777" w:rsidR="00711ED3" w:rsidRPr="00C92E32" w:rsidRDefault="00711ED3" w:rsidP="00711ED3">
      <w:pPr>
        <w:jc w:val="both"/>
        <w:rPr>
          <w:rFonts w:asciiTheme="minorHAnsi" w:hAnsiTheme="minorHAnsi" w:cstheme="minorHAnsi"/>
          <w:sz w:val="20"/>
          <w:szCs w:val="20"/>
        </w:rPr>
      </w:pPr>
    </w:p>
    <w:p w14:paraId="24F01B5E" w14:textId="77777777" w:rsidR="00711ED3" w:rsidRDefault="00711ED3" w:rsidP="00711ED3">
      <w:pPr>
        <w:numPr>
          <w:ilvl w:val="0"/>
          <w:numId w:val="1"/>
        </w:numPr>
        <w:ind w:left="426"/>
        <w:jc w:val="center"/>
        <w:rPr>
          <w:rFonts w:asciiTheme="minorHAnsi" w:hAnsiTheme="minorHAnsi" w:cstheme="minorHAnsi"/>
          <w:b/>
          <w:sz w:val="20"/>
          <w:szCs w:val="20"/>
        </w:rPr>
      </w:pPr>
      <w:r w:rsidRPr="0040060F">
        <w:rPr>
          <w:rFonts w:asciiTheme="minorHAnsi" w:hAnsiTheme="minorHAnsi" w:cstheme="minorHAnsi"/>
          <w:b/>
          <w:sz w:val="20"/>
          <w:szCs w:val="20"/>
        </w:rPr>
        <w:t>PODMIENKY DODANIA</w:t>
      </w:r>
    </w:p>
    <w:p w14:paraId="2A56A6CA" w14:textId="77777777" w:rsidR="00711ED3" w:rsidRPr="0040060F" w:rsidRDefault="00711ED3" w:rsidP="00711ED3">
      <w:pPr>
        <w:jc w:val="center"/>
        <w:rPr>
          <w:rFonts w:asciiTheme="minorHAnsi" w:hAnsiTheme="minorHAnsi" w:cstheme="minorHAnsi"/>
          <w:b/>
          <w:sz w:val="20"/>
          <w:szCs w:val="20"/>
        </w:rPr>
      </w:pPr>
    </w:p>
    <w:p w14:paraId="6BDCAFD5" w14:textId="77777777" w:rsidR="00711ED3" w:rsidRPr="00E607AA" w:rsidRDefault="00711ED3" w:rsidP="00711ED3">
      <w:pPr>
        <w:numPr>
          <w:ilvl w:val="0"/>
          <w:numId w:val="4"/>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Predávajúci sa zaväzuje technológiu zabaliť a vybaviť na prepravu, pričom náklady s tým spojené sú už </w:t>
      </w:r>
      <w:r w:rsidRPr="00E607AA">
        <w:rPr>
          <w:rFonts w:asciiTheme="minorHAnsi" w:hAnsiTheme="minorHAnsi" w:cstheme="minorHAnsi"/>
          <w:sz w:val="20"/>
          <w:szCs w:val="20"/>
        </w:rPr>
        <w:t xml:space="preserve">zahrnuté v kúpnej cene. </w:t>
      </w:r>
    </w:p>
    <w:p w14:paraId="0C526D0D" w14:textId="7543FF50" w:rsidR="00711ED3" w:rsidRPr="00201E66" w:rsidRDefault="00711ED3" w:rsidP="00711ED3">
      <w:pPr>
        <w:numPr>
          <w:ilvl w:val="0"/>
          <w:numId w:val="4"/>
        </w:numPr>
        <w:ind w:left="426"/>
        <w:jc w:val="both"/>
        <w:rPr>
          <w:rFonts w:asciiTheme="minorHAnsi" w:hAnsiTheme="minorHAnsi" w:cstheme="minorHAnsi"/>
          <w:color w:val="FF0000"/>
          <w:sz w:val="20"/>
          <w:szCs w:val="20"/>
        </w:rPr>
      </w:pPr>
      <w:r w:rsidRPr="00201E66">
        <w:rPr>
          <w:rFonts w:asciiTheme="minorHAnsi" w:hAnsiTheme="minorHAnsi" w:cstheme="minorHAnsi"/>
          <w:sz w:val="20"/>
          <w:szCs w:val="20"/>
        </w:rPr>
        <w:t xml:space="preserve">Predávajúci je povinný po dodaní technológie do miesta dodania technológiu namontovať, </w:t>
      </w:r>
      <w:r w:rsidR="00B2729E">
        <w:rPr>
          <w:rFonts w:asciiTheme="minorHAnsi" w:hAnsiTheme="minorHAnsi" w:cstheme="minorHAnsi"/>
          <w:sz w:val="20"/>
          <w:szCs w:val="20"/>
        </w:rPr>
        <w:t xml:space="preserve">zaškoliť personál, </w:t>
      </w:r>
      <w:r w:rsidR="00A333C9" w:rsidRPr="00201E66">
        <w:rPr>
          <w:rFonts w:asciiTheme="minorHAnsi" w:hAnsiTheme="minorHAnsi" w:cstheme="minorHAnsi"/>
          <w:sz w:val="20"/>
          <w:szCs w:val="20"/>
        </w:rPr>
        <w:t>zapojiť</w:t>
      </w:r>
      <w:r w:rsidR="00A333C9">
        <w:rPr>
          <w:rFonts w:asciiTheme="minorHAnsi" w:hAnsiTheme="minorHAnsi" w:cstheme="minorHAnsi"/>
          <w:sz w:val="20"/>
          <w:szCs w:val="20"/>
        </w:rPr>
        <w:t>, urobiť skúšobnú prevádzku</w:t>
      </w:r>
      <w:r w:rsidR="00A333C9" w:rsidRPr="00201E66">
        <w:rPr>
          <w:rFonts w:asciiTheme="minorHAnsi" w:hAnsiTheme="minorHAnsi" w:cstheme="minorHAnsi"/>
          <w:sz w:val="20"/>
          <w:szCs w:val="20"/>
        </w:rPr>
        <w:t xml:space="preserve"> a  uviesť do prevádzky</w:t>
      </w:r>
      <w:r w:rsidRPr="00201E66">
        <w:rPr>
          <w:rFonts w:asciiTheme="minorHAnsi" w:hAnsiTheme="minorHAnsi" w:cstheme="minorHAnsi"/>
          <w:sz w:val="20"/>
          <w:szCs w:val="20"/>
        </w:rPr>
        <w:t xml:space="preserve">, odovzdať doklady potrebné na užívanie predmetu zmluvy a výkon vlastníckeho práva kupujúceho. Až riadnym splnením povinností podľa tohto ods. zmluvy sa záväzok predávajúceho dodať technológiu považuje za splnený. </w:t>
      </w:r>
    </w:p>
    <w:p w14:paraId="512E4A23" w14:textId="77777777" w:rsidR="00711ED3" w:rsidRPr="00987532" w:rsidRDefault="00711ED3" w:rsidP="00711ED3">
      <w:pPr>
        <w:numPr>
          <w:ilvl w:val="0"/>
          <w:numId w:val="4"/>
        </w:numPr>
        <w:ind w:left="426"/>
        <w:jc w:val="both"/>
        <w:rPr>
          <w:rFonts w:asciiTheme="minorHAnsi" w:hAnsiTheme="minorHAnsi" w:cstheme="minorHAnsi"/>
          <w:sz w:val="20"/>
          <w:szCs w:val="20"/>
        </w:rPr>
      </w:pPr>
      <w:r>
        <w:rPr>
          <w:rFonts w:asciiTheme="minorHAnsi" w:hAnsiTheme="minorHAnsi" w:cstheme="minorHAnsi"/>
          <w:sz w:val="20"/>
          <w:szCs w:val="20"/>
        </w:rPr>
        <w:t xml:space="preserve">Po dodaní prevádzkyschopnej technológie bez vád a splnenia všetkých jej súčastí v zmysle tejto zmluvy spíšu zmluvné strany preberací protokol, </w:t>
      </w:r>
      <w:r w:rsidRPr="0040060F">
        <w:rPr>
          <w:rFonts w:asciiTheme="minorHAnsi" w:hAnsiTheme="minorHAnsi" w:cstheme="minorHAnsi"/>
          <w:sz w:val="20"/>
          <w:szCs w:val="20"/>
        </w:rPr>
        <w:t>ktorý obsahuje najmä, nie však výlučne: dátum prevzatia technológie,</w:t>
      </w:r>
      <w:r>
        <w:rPr>
          <w:rFonts w:asciiTheme="minorHAnsi" w:hAnsiTheme="minorHAnsi" w:cstheme="minorHAnsi"/>
          <w:sz w:val="20"/>
          <w:szCs w:val="20"/>
        </w:rPr>
        <w:t xml:space="preserve"> typové označenie</w:t>
      </w:r>
      <w:r w:rsidRPr="0040060F">
        <w:rPr>
          <w:rFonts w:asciiTheme="minorHAnsi" w:hAnsiTheme="minorHAnsi" w:cstheme="minorHAnsi"/>
          <w:sz w:val="20"/>
          <w:szCs w:val="20"/>
        </w:rPr>
        <w:t xml:space="preserve"> </w:t>
      </w:r>
      <w:r>
        <w:rPr>
          <w:rFonts w:asciiTheme="minorHAnsi" w:hAnsiTheme="minorHAnsi" w:cstheme="minorHAnsi"/>
          <w:sz w:val="20"/>
          <w:szCs w:val="20"/>
        </w:rPr>
        <w:t xml:space="preserve">technológie, resp. jej hlavných komponentov, výrobné čísla technológie, resp. jej hlavných komponentov, prehlásenie zmluvných strán, že všetky záväzky spojené s dodaním technológie boli splnené. Prílohou preberacieho protokolu bude manuál na používanie v slovenskom alebo českom jazyku, ktorého súčasťou je kompletná elektrická schéma aktuálneho stavu technologického zariadenia (akceptuje sa aj  elektronická verzia), vyhlásenie o zhode platné podľa aktuálnej legislatívy SR, východzia revízia technologického zariadenia, záručný list, </w:t>
      </w:r>
      <w:r w:rsidRPr="009F5197">
        <w:rPr>
          <w:rFonts w:asciiTheme="minorHAnsi" w:hAnsiTheme="minorHAnsi" w:cstheme="minorHAnsi"/>
          <w:sz w:val="20"/>
          <w:szCs w:val="20"/>
        </w:rPr>
        <w:t>oprávnenie servisného technika od výrobcu na vykonávanie servisu a</w:t>
      </w:r>
      <w:r>
        <w:rPr>
          <w:rFonts w:asciiTheme="minorHAnsi" w:hAnsiTheme="minorHAnsi" w:cstheme="minorHAnsi"/>
          <w:sz w:val="20"/>
          <w:szCs w:val="20"/>
        </w:rPr>
        <w:t> </w:t>
      </w:r>
      <w:r w:rsidRPr="009F5197">
        <w:rPr>
          <w:rFonts w:asciiTheme="minorHAnsi" w:hAnsiTheme="minorHAnsi" w:cstheme="minorHAnsi"/>
          <w:sz w:val="20"/>
          <w:szCs w:val="20"/>
        </w:rPr>
        <w:t>zaškolenia</w:t>
      </w:r>
      <w:r>
        <w:rPr>
          <w:rFonts w:asciiTheme="minorHAnsi" w:hAnsiTheme="minorHAnsi" w:cstheme="minorHAnsi"/>
          <w:sz w:val="20"/>
          <w:szCs w:val="20"/>
        </w:rPr>
        <w:t>.</w:t>
      </w:r>
    </w:p>
    <w:p w14:paraId="77DF0651" w14:textId="77777777" w:rsidR="00711ED3" w:rsidRDefault="00711ED3" w:rsidP="00711ED3">
      <w:pPr>
        <w:numPr>
          <w:ilvl w:val="0"/>
          <w:numId w:val="4"/>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Momentom uvedenia technológie predávajúcim do prevádzky v mieste jej dodania podľa tejto zmluvy prechádza nebezpečenstvo škody na technológii a vlastnícke právo k technológii na kupujúceho. </w:t>
      </w:r>
    </w:p>
    <w:p w14:paraId="420236F4" w14:textId="77777777" w:rsidR="00711ED3" w:rsidRPr="009115CF" w:rsidRDefault="00711ED3" w:rsidP="00C71197">
      <w:pPr>
        <w:numPr>
          <w:ilvl w:val="0"/>
          <w:numId w:val="4"/>
        </w:numPr>
        <w:ind w:left="426"/>
        <w:jc w:val="both"/>
        <w:rPr>
          <w:rFonts w:asciiTheme="minorHAnsi" w:hAnsiTheme="minorHAnsi" w:cstheme="minorHAnsi"/>
          <w:sz w:val="20"/>
          <w:szCs w:val="20"/>
        </w:rPr>
      </w:pPr>
      <w:r w:rsidRPr="009115CF">
        <w:rPr>
          <w:rFonts w:asciiTheme="minorHAnsi" w:hAnsiTheme="minorHAnsi" w:cstheme="minorHAnsi"/>
          <w:sz w:val="20"/>
          <w:szCs w:val="20"/>
        </w:rPr>
        <w:t xml:space="preserve">Predávajúci sa zaväzuje pri dodaní a odovzdaní predmetu zmluvy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 </w:t>
      </w:r>
    </w:p>
    <w:p w14:paraId="12212015" w14:textId="77777777" w:rsidR="00711ED3" w:rsidRPr="0040060F" w:rsidRDefault="00711ED3" w:rsidP="00711ED3">
      <w:pPr>
        <w:jc w:val="both"/>
        <w:rPr>
          <w:rFonts w:asciiTheme="minorHAnsi" w:hAnsiTheme="minorHAnsi" w:cstheme="minorHAnsi"/>
          <w:sz w:val="20"/>
          <w:szCs w:val="20"/>
        </w:rPr>
      </w:pPr>
    </w:p>
    <w:p w14:paraId="1BD87D74" w14:textId="77777777" w:rsidR="00711ED3" w:rsidRPr="0040060F" w:rsidRDefault="00711ED3" w:rsidP="00711ED3">
      <w:pPr>
        <w:ind w:left="426"/>
        <w:jc w:val="both"/>
        <w:rPr>
          <w:rFonts w:asciiTheme="minorHAnsi" w:hAnsiTheme="minorHAnsi" w:cstheme="minorHAnsi"/>
          <w:color w:val="000000"/>
          <w:sz w:val="20"/>
          <w:szCs w:val="20"/>
        </w:rPr>
      </w:pPr>
    </w:p>
    <w:p w14:paraId="5B518AFA" w14:textId="77777777" w:rsidR="00711ED3" w:rsidRPr="0040060F" w:rsidRDefault="00711ED3" w:rsidP="00711ED3">
      <w:pPr>
        <w:numPr>
          <w:ilvl w:val="0"/>
          <w:numId w:val="1"/>
        </w:numPr>
        <w:jc w:val="center"/>
        <w:rPr>
          <w:rFonts w:asciiTheme="minorHAnsi" w:hAnsiTheme="minorHAnsi" w:cstheme="minorHAnsi"/>
          <w:b/>
          <w:sz w:val="20"/>
          <w:szCs w:val="20"/>
        </w:rPr>
      </w:pPr>
      <w:r w:rsidRPr="0040060F">
        <w:rPr>
          <w:rFonts w:asciiTheme="minorHAnsi" w:hAnsiTheme="minorHAnsi" w:cstheme="minorHAnsi"/>
          <w:b/>
          <w:sz w:val="20"/>
          <w:szCs w:val="20"/>
        </w:rPr>
        <w:t>KÚPNA CENA A PLATOBNÉ PODMIENKY</w:t>
      </w:r>
    </w:p>
    <w:p w14:paraId="624D8FBB" w14:textId="77777777" w:rsidR="00711ED3" w:rsidRPr="0040060F" w:rsidRDefault="00711ED3" w:rsidP="00711ED3">
      <w:pPr>
        <w:ind w:left="360"/>
        <w:rPr>
          <w:rFonts w:asciiTheme="minorHAnsi" w:hAnsiTheme="minorHAnsi" w:cstheme="minorHAnsi"/>
          <w:b/>
          <w:sz w:val="20"/>
          <w:szCs w:val="20"/>
        </w:rPr>
      </w:pPr>
    </w:p>
    <w:p w14:paraId="548FDCE3" w14:textId="77777777" w:rsidR="00711ED3" w:rsidRPr="0040060F"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Kúpna cena za predmet zmluvy je stanovená dohodou zmluvných strán podľa zákona č. 18/1996 Z. z. o cenách v znení neskorších predpisov a vyhlášky MF SR č. 87/1996 Z. z., ktorou sa vykonáva zákon č. 18/1996 Z. z. o cenách v znení neskorších predpisov.</w:t>
      </w:r>
    </w:p>
    <w:p w14:paraId="2E19D625" w14:textId="77777777" w:rsidR="00711ED3" w:rsidRPr="0040060F"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Kúpna cena za predmet zmluvy v rozsahu podľa čl. I tejto zmluvy je uvedená v Prílohe č. 1, ktorá je neoddeliteľnou súčasťou tejto zmluvy. K cene bude účtovaná daň z pridanej hodnoty v súlade s príslušnými </w:t>
      </w:r>
      <w:r>
        <w:rPr>
          <w:rFonts w:asciiTheme="minorHAnsi" w:hAnsiTheme="minorHAnsi" w:cstheme="minorHAnsi"/>
          <w:sz w:val="20"/>
          <w:szCs w:val="20"/>
        </w:rPr>
        <w:t xml:space="preserve">právnymi </w:t>
      </w:r>
      <w:r w:rsidRPr="0040060F">
        <w:rPr>
          <w:rFonts w:asciiTheme="minorHAnsi" w:hAnsiTheme="minorHAnsi" w:cstheme="minorHAnsi"/>
          <w:sz w:val="20"/>
          <w:szCs w:val="20"/>
        </w:rPr>
        <w:t>predpismi.</w:t>
      </w:r>
    </w:p>
    <w:p w14:paraId="30390F93" w14:textId="77777777" w:rsidR="00711ED3"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V kúpnej cene sú zahrnuté všetky náklady predávajúceho spojené s</w:t>
      </w:r>
      <w:r>
        <w:rPr>
          <w:rFonts w:asciiTheme="minorHAnsi" w:hAnsiTheme="minorHAnsi" w:cstheme="minorHAnsi"/>
          <w:sz w:val="20"/>
          <w:szCs w:val="20"/>
        </w:rPr>
        <w:t> plnením predmetu zmluvy v súlade s touto zmluvou.</w:t>
      </w:r>
    </w:p>
    <w:p w14:paraId="181754D8" w14:textId="77777777" w:rsidR="00711ED3" w:rsidRPr="00987532" w:rsidRDefault="00711ED3" w:rsidP="00711ED3">
      <w:pPr>
        <w:pStyle w:val="Odsekzoznamu"/>
        <w:widowControl w:val="0"/>
        <w:numPr>
          <w:ilvl w:val="0"/>
          <w:numId w:val="5"/>
        </w:numPr>
        <w:autoSpaceDE w:val="0"/>
        <w:autoSpaceDN w:val="0"/>
        <w:adjustRightInd w:val="0"/>
        <w:ind w:left="426" w:right="-1" w:hanging="426"/>
        <w:jc w:val="both"/>
        <w:rPr>
          <w:rFonts w:asciiTheme="minorHAnsi" w:hAnsiTheme="minorHAnsi" w:cstheme="minorHAnsi"/>
          <w:sz w:val="20"/>
          <w:szCs w:val="20"/>
        </w:rPr>
      </w:pPr>
      <w:r w:rsidRPr="00987532">
        <w:rPr>
          <w:rFonts w:asciiTheme="minorHAnsi" w:hAnsiTheme="minorHAnsi" w:cstheme="minorHAnsi"/>
          <w:sz w:val="20"/>
          <w:szCs w:val="20"/>
        </w:rPr>
        <w:t xml:space="preserve">Cena podľa bodu IV tohto článku je konečná a nemenná. Výška ceny podľa predchádzajúcej vety tohto bodu môže byť ku dňu jej fakturácie podľa bodu 3 tohto článku upravená len z dôvodu zmien sadzby dane podľa daňových zákonov Slovenskej republiky. </w:t>
      </w:r>
    </w:p>
    <w:p w14:paraId="521E9F29" w14:textId="77777777" w:rsidR="00711ED3" w:rsidRPr="00765306"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Dohodnutú kúpnu cenu je možné meniť len na základe písomného dodatku k zmluve podpísaného zmluvnými stranami. </w:t>
      </w:r>
    </w:p>
    <w:p w14:paraId="7BCCC6AD" w14:textId="77777777" w:rsidR="00711ED3" w:rsidRPr="0040060F"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Kúpnu cenu za technológiu sa kupujúci zaväzuje zaplatiť predávajúcemu nasledovne: </w:t>
      </w:r>
    </w:p>
    <w:p w14:paraId="79EED26E" w14:textId="13686EBB" w:rsidR="00711ED3" w:rsidRPr="0040060F" w:rsidRDefault="00380510" w:rsidP="00711ED3">
      <w:pPr>
        <w:pStyle w:val="Odsekzoznamu"/>
        <w:numPr>
          <w:ilvl w:val="0"/>
          <w:numId w:val="6"/>
        </w:numPr>
        <w:jc w:val="both"/>
        <w:rPr>
          <w:rFonts w:asciiTheme="minorHAnsi" w:hAnsiTheme="minorHAnsi" w:cstheme="minorHAnsi"/>
          <w:sz w:val="20"/>
          <w:szCs w:val="20"/>
        </w:rPr>
      </w:pPr>
      <w:r>
        <w:rPr>
          <w:rFonts w:asciiTheme="minorHAnsi" w:hAnsiTheme="minorHAnsi" w:cstheme="minorHAnsi"/>
          <w:b/>
          <w:bCs/>
          <w:sz w:val="20"/>
          <w:szCs w:val="20"/>
        </w:rPr>
        <w:t>20</w:t>
      </w:r>
      <w:r w:rsidR="00711ED3" w:rsidRPr="00BC375E">
        <w:rPr>
          <w:rFonts w:asciiTheme="minorHAnsi" w:hAnsiTheme="minorHAnsi" w:cstheme="minorHAnsi"/>
          <w:b/>
          <w:bCs/>
          <w:sz w:val="20"/>
          <w:szCs w:val="20"/>
        </w:rPr>
        <w:t xml:space="preserve"> %</w:t>
      </w:r>
      <w:r w:rsidR="00711ED3" w:rsidRPr="0040060F">
        <w:rPr>
          <w:rFonts w:asciiTheme="minorHAnsi" w:hAnsiTheme="minorHAnsi" w:cstheme="minorHAnsi"/>
          <w:sz w:val="20"/>
          <w:szCs w:val="20"/>
        </w:rPr>
        <w:t xml:space="preserve"> celkovej kúpnej ceny uhradí kupujúci predávajúcemu do </w:t>
      </w:r>
      <w:r w:rsidR="00711ED3">
        <w:rPr>
          <w:rFonts w:asciiTheme="minorHAnsi" w:hAnsiTheme="minorHAnsi" w:cstheme="minorHAnsi"/>
          <w:sz w:val="20"/>
          <w:szCs w:val="20"/>
        </w:rPr>
        <w:t>9</w:t>
      </w:r>
      <w:r w:rsidR="00711ED3" w:rsidRPr="0040060F">
        <w:rPr>
          <w:rFonts w:asciiTheme="minorHAnsi" w:hAnsiTheme="minorHAnsi" w:cstheme="minorHAnsi"/>
          <w:sz w:val="20"/>
          <w:szCs w:val="20"/>
        </w:rPr>
        <w:t xml:space="preserve">0 dní od </w:t>
      </w:r>
      <w:r w:rsidR="00711ED3">
        <w:rPr>
          <w:rFonts w:asciiTheme="minorHAnsi" w:hAnsiTheme="minorHAnsi" w:cstheme="minorHAnsi"/>
          <w:sz w:val="20"/>
          <w:szCs w:val="20"/>
        </w:rPr>
        <w:t xml:space="preserve">doručenia zálohovej faktúry  </w:t>
      </w:r>
      <w:r w:rsidR="00711ED3" w:rsidRPr="0040060F">
        <w:rPr>
          <w:rFonts w:asciiTheme="minorHAnsi" w:hAnsiTheme="minorHAnsi" w:cstheme="minorHAnsi"/>
          <w:sz w:val="20"/>
          <w:szCs w:val="20"/>
        </w:rPr>
        <w:t>vystavenej predávajúcim</w:t>
      </w:r>
      <w:r w:rsidR="00711ED3">
        <w:rPr>
          <w:rFonts w:asciiTheme="minorHAnsi" w:hAnsiTheme="minorHAnsi" w:cstheme="minorHAnsi"/>
          <w:sz w:val="20"/>
          <w:szCs w:val="20"/>
        </w:rPr>
        <w:t>, pričom predávajúci je povinný vystaviť zálohovú faktúru najneskôr do 10 dní od prijatia objednávky</w:t>
      </w:r>
    </w:p>
    <w:p w14:paraId="5A0BC244" w14:textId="77777777" w:rsidR="00711ED3" w:rsidRPr="0040060F" w:rsidRDefault="00711ED3" w:rsidP="00711ED3">
      <w:pPr>
        <w:pStyle w:val="Odsekzoznamu"/>
        <w:numPr>
          <w:ilvl w:val="0"/>
          <w:numId w:val="6"/>
        </w:numPr>
        <w:jc w:val="both"/>
        <w:rPr>
          <w:rFonts w:asciiTheme="minorHAnsi" w:hAnsiTheme="minorHAnsi" w:cstheme="minorHAnsi"/>
          <w:sz w:val="20"/>
          <w:szCs w:val="20"/>
        </w:rPr>
      </w:pPr>
      <w:r>
        <w:rPr>
          <w:rFonts w:asciiTheme="minorHAnsi" w:hAnsiTheme="minorHAnsi" w:cstheme="minorHAnsi"/>
          <w:b/>
          <w:bCs/>
          <w:sz w:val="20"/>
          <w:szCs w:val="20"/>
        </w:rPr>
        <w:t>40</w:t>
      </w:r>
      <w:r w:rsidRPr="00BC375E">
        <w:rPr>
          <w:rFonts w:asciiTheme="minorHAnsi" w:hAnsiTheme="minorHAnsi" w:cstheme="minorHAnsi"/>
          <w:b/>
          <w:bCs/>
          <w:sz w:val="20"/>
          <w:szCs w:val="20"/>
        </w:rPr>
        <w:t xml:space="preserve"> %</w:t>
      </w:r>
      <w:r w:rsidRPr="0040060F">
        <w:rPr>
          <w:rFonts w:asciiTheme="minorHAnsi" w:hAnsiTheme="minorHAnsi" w:cstheme="minorHAnsi"/>
          <w:sz w:val="20"/>
          <w:szCs w:val="20"/>
        </w:rPr>
        <w:t xml:space="preserve"> celkovej kúpnej </w:t>
      </w:r>
      <w:r w:rsidRPr="00DB00C8">
        <w:rPr>
          <w:rFonts w:asciiTheme="minorHAnsi" w:hAnsiTheme="minorHAnsi" w:cstheme="minorHAnsi"/>
          <w:sz w:val="20"/>
          <w:szCs w:val="20"/>
        </w:rPr>
        <w:t>ceny je kupujúci povinný zaplatiť na základe zálohovej faktúry, ktorú vystaví predávajúci po ohlásení pripravenosti predmetu zákazky k expedícií a po zaslaní tejto informácie kupujúcemu; splatnosť zálohovej faktúry je 90 dní</w:t>
      </w:r>
      <w:r>
        <w:rPr>
          <w:rFonts w:asciiTheme="minorHAnsi" w:hAnsiTheme="minorHAnsi" w:cstheme="minorHAnsi"/>
          <w:sz w:val="20"/>
          <w:szCs w:val="20"/>
        </w:rPr>
        <w:t>.</w:t>
      </w:r>
    </w:p>
    <w:p w14:paraId="102891BC" w14:textId="210B123F" w:rsidR="00711ED3" w:rsidRPr="00DB00C8" w:rsidRDefault="00380510" w:rsidP="00711ED3">
      <w:pPr>
        <w:pStyle w:val="Odsekzoznamu"/>
        <w:numPr>
          <w:ilvl w:val="0"/>
          <w:numId w:val="6"/>
        </w:numPr>
        <w:jc w:val="both"/>
        <w:rPr>
          <w:rFonts w:asciiTheme="minorHAnsi" w:hAnsiTheme="minorHAnsi" w:cstheme="minorHAnsi"/>
          <w:sz w:val="20"/>
          <w:szCs w:val="20"/>
        </w:rPr>
      </w:pPr>
      <w:r>
        <w:rPr>
          <w:rFonts w:asciiTheme="minorHAnsi" w:hAnsiTheme="minorHAnsi" w:cstheme="minorHAnsi"/>
          <w:b/>
          <w:bCs/>
          <w:sz w:val="20"/>
          <w:szCs w:val="20"/>
        </w:rPr>
        <w:lastRenderedPageBreak/>
        <w:t>40</w:t>
      </w:r>
      <w:r w:rsidR="00711ED3" w:rsidRPr="00BC375E">
        <w:rPr>
          <w:rFonts w:asciiTheme="minorHAnsi" w:hAnsiTheme="minorHAnsi" w:cstheme="minorHAnsi"/>
          <w:b/>
          <w:bCs/>
          <w:sz w:val="20"/>
          <w:szCs w:val="20"/>
        </w:rPr>
        <w:t xml:space="preserve"> %</w:t>
      </w:r>
      <w:r w:rsidR="00711ED3" w:rsidRPr="0040060F">
        <w:rPr>
          <w:rFonts w:asciiTheme="minorHAnsi" w:hAnsiTheme="minorHAnsi" w:cstheme="minorHAnsi"/>
          <w:sz w:val="20"/>
          <w:szCs w:val="20"/>
        </w:rPr>
        <w:t xml:space="preserve"> celkovej kúpnej ceny uhradí kupujúci predávajúcemu do </w:t>
      </w:r>
      <w:r w:rsidR="00711ED3">
        <w:rPr>
          <w:rFonts w:asciiTheme="minorHAnsi" w:hAnsiTheme="minorHAnsi" w:cstheme="minorHAnsi"/>
          <w:sz w:val="20"/>
          <w:szCs w:val="20"/>
        </w:rPr>
        <w:t>9</w:t>
      </w:r>
      <w:r w:rsidR="00711ED3" w:rsidRPr="0040060F">
        <w:rPr>
          <w:rFonts w:asciiTheme="minorHAnsi" w:hAnsiTheme="minorHAnsi" w:cstheme="minorHAnsi"/>
          <w:sz w:val="20"/>
          <w:szCs w:val="20"/>
        </w:rPr>
        <w:t xml:space="preserve">0 dní od protokolárneho prebratia predmetu zmluvy </w:t>
      </w:r>
      <w:r w:rsidR="00711ED3">
        <w:rPr>
          <w:rFonts w:asciiTheme="minorHAnsi" w:hAnsiTheme="minorHAnsi" w:cstheme="minorHAnsi"/>
          <w:sz w:val="20"/>
          <w:szCs w:val="20"/>
        </w:rPr>
        <w:t xml:space="preserve">a to </w:t>
      </w:r>
      <w:r w:rsidR="00711ED3" w:rsidRPr="0040060F">
        <w:rPr>
          <w:rFonts w:asciiTheme="minorHAnsi" w:hAnsiTheme="minorHAnsi" w:cstheme="minorHAnsi"/>
          <w:sz w:val="20"/>
          <w:szCs w:val="20"/>
        </w:rPr>
        <w:t>na základe faktúry vystavenej predávajúcim</w:t>
      </w:r>
      <w:r w:rsidR="00711ED3">
        <w:rPr>
          <w:rFonts w:asciiTheme="minorHAnsi" w:hAnsiTheme="minorHAnsi" w:cstheme="minorHAnsi"/>
          <w:sz w:val="20"/>
          <w:szCs w:val="20"/>
        </w:rPr>
        <w:t xml:space="preserve"> so splatnosťou 90 dní</w:t>
      </w:r>
      <w:r w:rsidR="00711ED3" w:rsidRPr="0040060F">
        <w:rPr>
          <w:rFonts w:asciiTheme="minorHAnsi" w:hAnsiTheme="minorHAnsi" w:cstheme="minorHAnsi"/>
          <w:sz w:val="20"/>
          <w:szCs w:val="20"/>
        </w:rPr>
        <w:t xml:space="preserve">. </w:t>
      </w:r>
      <w:r w:rsidR="00711ED3" w:rsidRPr="00DB00C8">
        <w:rPr>
          <w:rFonts w:asciiTheme="minorHAnsi" w:hAnsiTheme="minorHAnsi" w:cstheme="minorHAnsi"/>
          <w:sz w:val="20"/>
          <w:szCs w:val="20"/>
        </w:rPr>
        <w:t>Protokolárnym prebratím sa rozumie doručenie predmetu zmluvy, jeho uvedením do prevádzky a podpísaním preberacieho protokolu zmluvnými stranami a zaškolením.</w:t>
      </w:r>
    </w:p>
    <w:p w14:paraId="07025A25" w14:textId="4101BB97" w:rsidR="0061495D" w:rsidRPr="00711ED3" w:rsidRDefault="00711ED3" w:rsidP="009C0A82">
      <w:pPr>
        <w:pStyle w:val="Odsekzoznamu"/>
        <w:numPr>
          <w:ilvl w:val="0"/>
          <w:numId w:val="5"/>
        </w:numPr>
        <w:ind w:left="567" w:hanging="567"/>
        <w:jc w:val="both"/>
      </w:pPr>
      <w:r w:rsidRPr="00711ED3">
        <w:rPr>
          <w:rFonts w:asciiTheme="minorHAnsi" w:hAnsiTheme="minorHAnsi" w:cstheme="minorHAnsi"/>
          <w:sz w:val="20"/>
          <w:szCs w:val="20"/>
        </w:rPr>
        <w:t xml:space="preserve">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 </w:t>
      </w:r>
    </w:p>
    <w:p w14:paraId="10F84263" w14:textId="77777777" w:rsidR="00711ED3" w:rsidRDefault="00711ED3" w:rsidP="00711ED3"/>
    <w:p w14:paraId="53C84522" w14:textId="77777777" w:rsidR="00711ED3" w:rsidRDefault="00711ED3" w:rsidP="00711ED3"/>
    <w:p w14:paraId="77E2024D" w14:textId="77777777" w:rsidR="00711ED3" w:rsidRPr="007738F2" w:rsidRDefault="00711ED3" w:rsidP="00711ED3">
      <w:pPr>
        <w:pStyle w:val="Odsekzoznamu"/>
        <w:numPr>
          <w:ilvl w:val="0"/>
          <w:numId w:val="1"/>
        </w:numPr>
        <w:jc w:val="center"/>
        <w:rPr>
          <w:rFonts w:asciiTheme="minorHAnsi" w:hAnsiTheme="minorHAnsi" w:cstheme="minorHAnsi"/>
          <w:b/>
          <w:sz w:val="20"/>
          <w:szCs w:val="20"/>
        </w:rPr>
      </w:pPr>
      <w:r w:rsidRPr="007738F2">
        <w:rPr>
          <w:rFonts w:asciiTheme="minorHAnsi" w:hAnsiTheme="minorHAnsi" w:cstheme="minorHAnsi"/>
          <w:b/>
          <w:sz w:val="20"/>
          <w:szCs w:val="20"/>
        </w:rPr>
        <w:t>ZODPOVEDNOSŤ ZA VADY, ZÁRUKA</w:t>
      </w:r>
    </w:p>
    <w:p w14:paraId="347F380A" w14:textId="77777777" w:rsidR="00711ED3" w:rsidRPr="0040060F" w:rsidRDefault="00711ED3" w:rsidP="00711ED3">
      <w:pPr>
        <w:jc w:val="both"/>
        <w:rPr>
          <w:rFonts w:asciiTheme="minorHAnsi" w:hAnsiTheme="minorHAnsi" w:cstheme="minorHAnsi"/>
          <w:sz w:val="20"/>
          <w:szCs w:val="20"/>
        </w:rPr>
      </w:pPr>
    </w:p>
    <w:p w14:paraId="0F95990C"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Predávajúci je povinný dodať kupujúcemu predmet zmluvy v množstve a akosti podľa podmienok tejto zmluvy a plne spôsobilý na užívanie na určený účel vyplývajúci z povahy technológie. Predávajúci sa zaväzuje, že technológia ku dňu dodania bude v jeho výlučnom vlastníctve a nebude zaťažená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technológia vady.</w:t>
      </w:r>
    </w:p>
    <w:p w14:paraId="791D2AC9"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Predávajúci zodpovedá za právne i faktické vady, ktoré má technológia v okamihu prechodu nebezpečenstva škody na kupujúceho, a to aj vtedy, ak sa vada stane zjavnou až po tomto čase. Predávajúci zodpovedá aj za vadu, ktorá vznikne až po prechode nebezpečenstva škody na technológii na kupujúceho, ak je vada spôsobená porušením povinností predávajúceho.</w:t>
      </w:r>
    </w:p>
    <w:p w14:paraId="6EFF6185" w14:textId="77777777" w:rsidR="00711ED3" w:rsidRPr="007738F2"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Predávajúci týmto poskytuje na technológiu </w:t>
      </w:r>
      <w:r w:rsidRPr="00094EB5">
        <w:rPr>
          <w:rFonts w:asciiTheme="minorHAnsi" w:hAnsiTheme="minorHAnsi" w:cstheme="minorHAnsi"/>
          <w:sz w:val="20"/>
          <w:szCs w:val="20"/>
        </w:rPr>
        <w:t>bezplatnú záruku v </w:t>
      </w:r>
      <w:r w:rsidRPr="00BD6390">
        <w:rPr>
          <w:rFonts w:asciiTheme="minorHAnsi" w:hAnsiTheme="minorHAnsi" w:cstheme="minorHAnsi"/>
          <w:sz w:val="20"/>
          <w:szCs w:val="20"/>
        </w:rPr>
        <w:t xml:space="preserve">dĺžke </w:t>
      </w:r>
      <w:r w:rsidRPr="00BD6390">
        <w:rPr>
          <w:rFonts w:asciiTheme="minorHAnsi" w:hAnsiTheme="minorHAnsi" w:cstheme="minorHAnsi"/>
          <w:color w:val="000000"/>
          <w:sz w:val="20"/>
          <w:szCs w:val="20"/>
        </w:rPr>
        <w:t>60 mesiacov.</w:t>
      </w:r>
      <w:r w:rsidRPr="00BD6390">
        <w:rPr>
          <w:rFonts w:asciiTheme="minorHAnsi" w:hAnsiTheme="minorHAnsi" w:cstheme="minorHAnsi"/>
          <w:sz w:val="20"/>
          <w:szCs w:val="20"/>
        </w:rPr>
        <w:t xml:space="preserve"> Záručná doba na konkrétnu technológiu je 60 mesiacov a bude uvedená v záručnom liste,</w:t>
      </w:r>
      <w:r w:rsidRPr="0040060F">
        <w:rPr>
          <w:rFonts w:asciiTheme="minorHAnsi" w:hAnsiTheme="minorHAnsi" w:cstheme="minorHAnsi"/>
          <w:sz w:val="20"/>
          <w:szCs w:val="20"/>
        </w:rPr>
        <w:t xml:space="preserve"> ktorý bude súčasťou odovzdávajúcej dokumentácie. Záručná doba začína plynúť </w:t>
      </w:r>
      <w:r w:rsidRPr="00094EB5">
        <w:rPr>
          <w:rFonts w:asciiTheme="minorHAnsi" w:hAnsiTheme="minorHAnsi" w:cstheme="minorHAnsi"/>
          <w:sz w:val="20"/>
          <w:szCs w:val="20"/>
        </w:rPr>
        <w:t>nasledujúcim dňom po podpísaní preberacieho protokolu</w:t>
      </w:r>
      <w:r>
        <w:rPr>
          <w:rFonts w:asciiTheme="minorHAnsi" w:hAnsiTheme="minorHAnsi" w:cstheme="minorHAnsi"/>
          <w:sz w:val="20"/>
          <w:szCs w:val="20"/>
        </w:rPr>
        <w:t xml:space="preserve"> a zaškolení kupujúceho </w:t>
      </w:r>
      <w:r w:rsidRPr="004134CD">
        <w:rPr>
          <w:rFonts w:asciiTheme="minorHAnsi" w:hAnsiTheme="minorHAnsi" w:cstheme="minorHAnsi"/>
          <w:sz w:val="20"/>
          <w:szCs w:val="20"/>
        </w:rPr>
        <w:t>podľa Článku III. Bod 5. tejto zmluvy</w:t>
      </w:r>
      <w:r>
        <w:rPr>
          <w:rFonts w:asciiTheme="minorHAnsi" w:hAnsiTheme="minorHAnsi" w:cstheme="minorHAnsi"/>
          <w:sz w:val="20"/>
          <w:szCs w:val="20"/>
        </w:rPr>
        <w:t xml:space="preserve">. </w:t>
      </w:r>
      <w:r w:rsidRPr="007738F2">
        <w:rPr>
          <w:rFonts w:asciiTheme="minorHAnsi" w:hAnsiTheme="minorHAnsi" w:cstheme="minorHAnsi"/>
          <w:sz w:val="20"/>
          <w:szCs w:val="20"/>
        </w:rPr>
        <w:t>Zaškolenie obsluhy a servis bude realizované prostredníctvom odborne vyškoleného technika u výrobcu zariadení, čo preukáže potvrdením o absolvovaní takéhoto zaškolenia (napr. certifikát od výrobcu). V opačnom prípade kupujúci môže odmietnuť takéto školenie alebo servis bez toho aby to bolo považované za porušenie podmienok stanovených touto zmluvou.</w:t>
      </w:r>
    </w:p>
    <w:p w14:paraId="66C27F22"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Zárukou preberá predávajúci zodpovednosť najmä za to, že technológia bude po dojednanú dobu spôsobilá na užívanie na dojednaný účel a bude bez vád. Predávajúci bude na vlastné náklady zabezpečovať záručný servis technológie.</w:t>
      </w:r>
    </w:p>
    <w:p w14:paraId="4E943449"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Záručná doba neplynie po dobu, po ktorú nemohol kupujúci technológiu užívať pre vady, za ktoré zodpovedá predávajúci.</w:t>
      </w:r>
    </w:p>
    <w:p w14:paraId="26A6B4CE" w14:textId="77777777" w:rsidR="00711ED3"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V záručnej dobe predávajúci vykoná bezplatne záručné preventívne prehliadky technológie vo výrobcom predpísanom rozsahu podľa servisného manuálu. </w:t>
      </w:r>
    </w:p>
    <w:p w14:paraId="711D74D5"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V záruke je zahrnuté aj bezplatné dodávanie náhradných dielov</w:t>
      </w:r>
      <w:r>
        <w:rPr>
          <w:rFonts w:asciiTheme="minorHAnsi" w:hAnsiTheme="minorHAnsi" w:cstheme="minorHAnsi"/>
          <w:sz w:val="20"/>
          <w:szCs w:val="20"/>
        </w:rPr>
        <w:t xml:space="preserve"> </w:t>
      </w:r>
      <w:r w:rsidRPr="0040060F">
        <w:rPr>
          <w:rFonts w:asciiTheme="minorHAnsi" w:hAnsiTheme="minorHAnsi" w:cstheme="minorHAnsi"/>
          <w:sz w:val="20"/>
          <w:szCs w:val="20"/>
        </w:rPr>
        <w:t>potrebných na riadne fungovanie technológie, ako aj poradenská starostlivosť o technológiu.</w:t>
      </w:r>
    </w:p>
    <w:p w14:paraId="1218058B" w14:textId="77777777" w:rsidR="00711ED3" w:rsidRDefault="00711ED3" w:rsidP="00711ED3">
      <w:pPr>
        <w:jc w:val="both"/>
        <w:rPr>
          <w:rFonts w:asciiTheme="minorHAnsi" w:hAnsiTheme="minorHAnsi" w:cstheme="minorHAnsi"/>
          <w:sz w:val="20"/>
          <w:szCs w:val="20"/>
        </w:rPr>
      </w:pPr>
    </w:p>
    <w:p w14:paraId="3E996A35" w14:textId="77777777" w:rsidR="00711ED3" w:rsidRPr="0040060F" w:rsidRDefault="00711ED3" w:rsidP="00711ED3">
      <w:pPr>
        <w:jc w:val="both"/>
        <w:rPr>
          <w:rFonts w:asciiTheme="minorHAnsi" w:hAnsiTheme="minorHAnsi" w:cstheme="minorHAnsi"/>
          <w:sz w:val="20"/>
          <w:szCs w:val="20"/>
        </w:rPr>
      </w:pPr>
    </w:p>
    <w:p w14:paraId="1E8C3C63" w14:textId="77777777" w:rsidR="00711ED3" w:rsidRPr="0040060F" w:rsidRDefault="00711ED3" w:rsidP="00711ED3">
      <w:pPr>
        <w:numPr>
          <w:ilvl w:val="0"/>
          <w:numId w:val="1"/>
        </w:numPr>
        <w:jc w:val="center"/>
        <w:rPr>
          <w:rFonts w:asciiTheme="minorHAnsi" w:hAnsiTheme="minorHAnsi" w:cstheme="minorHAnsi"/>
          <w:b/>
          <w:sz w:val="20"/>
          <w:szCs w:val="20"/>
        </w:rPr>
      </w:pPr>
      <w:r w:rsidRPr="0040060F">
        <w:rPr>
          <w:rFonts w:asciiTheme="minorHAnsi" w:hAnsiTheme="minorHAnsi" w:cstheme="minorHAnsi"/>
          <w:b/>
          <w:sz w:val="20"/>
          <w:szCs w:val="20"/>
        </w:rPr>
        <w:t>OZNÁMENIE VÁD A NÁROKY Z VÁD POČAS ZÁRUČNEJ DOBY</w:t>
      </w:r>
    </w:p>
    <w:p w14:paraId="04F5603C" w14:textId="77777777" w:rsidR="00711ED3" w:rsidRPr="0040060F" w:rsidRDefault="00711ED3" w:rsidP="00711ED3">
      <w:pPr>
        <w:rPr>
          <w:rFonts w:asciiTheme="minorHAnsi" w:hAnsiTheme="minorHAnsi" w:cstheme="minorHAnsi"/>
          <w:b/>
          <w:sz w:val="20"/>
          <w:szCs w:val="20"/>
        </w:rPr>
      </w:pPr>
    </w:p>
    <w:p w14:paraId="54798F19" w14:textId="77777777" w:rsidR="00711ED3" w:rsidRPr="00C71197" w:rsidRDefault="00711ED3" w:rsidP="00711ED3">
      <w:pPr>
        <w:numPr>
          <w:ilvl w:val="0"/>
          <w:numId w:val="8"/>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Vady technológie je kupujúci povinný písomne reklamovať u predávajúceho bez zbytočného odkladu po ich </w:t>
      </w:r>
      <w:r w:rsidRPr="00C71197">
        <w:rPr>
          <w:rFonts w:asciiTheme="minorHAnsi" w:hAnsiTheme="minorHAnsi" w:cstheme="minorHAnsi"/>
          <w:sz w:val="20"/>
          <w:szCs w:val="20"/>
        </w:rPr>
        <w:t>zistení, najneskôr však do konca záručnej doby. Pre dodržanie podmienky písomnej reklamácie postačí uplatniť reklamáciu emailom.</w:t>
      </w:r>
    </w:p>
    <w:p w14:paraId="56739FDA" w14:textId="0CF411BC" w:rsidR="00711ED3" w:rsidRPr="00C71197" w:rsidRDefault="00711ED3" w:rsidP="00711ED3">
      <w:pPr>
        <w:numPr>
          <w:ilvl w:val="0"/>
          <w:numId w:val="8"/>
        </w:numPr>
        <w:ind w:left="426"/>
        <w:jc w:val="both"/>
        <w:rPr>
          <w:rFonts w:asciiTheme="minorHAnsi" w:hAnsiTheme="minorHAnsi" w:cstheme="minorHAnsi"/>
          <w:sz w:val="20"/>
          <w:szCs w:val="20"/>
        </w:rPr>
      </w:pPr>
      <w:r w:rsidRPr="00C71197">
        <w:rPr>
          <w:rFonts w:asciiTheme="minorHAnsi" w:hAnsiTheme="minorHAnsi" w:cstheme="minorHAnsi"/>
          <w:sz w:val="20"/>
          <w:szCs w:val="20"/>
        </w:rPr>
        <w:t>Ak si kupujúci uplatní nárok na odstránenie vady technológie, predávajúci je povinný zabezpečiť, že servisný technik sa dostaví na opravu max. do</w:t>
      </w:r>
      <w:r w:rsidRPr="00C71197">
        <w:rPr>
          <w:rFonts w:asciiTheme="minorHAnsi" w:hAnsiTheme="minorHAnsi" w:cstheme="minorHAnsi"/>
          <w:color w:val="000000" w:themeColor="text1"/>
          <w:sz w:val="20"/>
          <w:szCs w:val="20"/>
        </w:rPr>
        <w:t xml:space="preserve"> 48 </w:t>
      </w:r>
      <w:r w:rsidRPr="00C71197">
        <w:rPr>
          <w:rFonts w:asciiTheme="minorHAnsi" w:hAnsiTheme="minorHAnsi" w:cstheme="minorHAnsi"/>
          <w:sz w:val="20"/>
          <w:szCs w:val="20"/>
        </w:rPr>
        <w:t xml:space="preserve">hodín od nahlásenia poruchy emailom. Pod nástupom technika na opravu sa rozumie osobná návšteva technika na pracovisku oznámenom kupujúcim, pričom dni pracovného voľna a pracovného pokoja sa do uvedenej lehoty započítavajú. Predávajúci je povinný zabezpečiť odstránenie vady v zmysle jeho plného sfunkčnenia na vlastné náklady, s odbornou starostlivosťou, najneskôr do </w:t>
      </w:r>
      <w:r w:rsidR="00BD6390" w:rsidRPr="00C71197">
        <w:rPr>
          <w:rFonts w:asciiTheme="minorHAnsi" w:hAnsiTheme="minorHAnsi" w:cstheme="minorHAnsi"/>
          <w:sz w:val="20"/>
          <w:szCs w:val="20"/>
        </w:rPr>
        <w:t>3</w:t>
      </w:r>
      <w:r w:rsidRPr="00C71197">
        <w:rPr>
          <w:rFonts w:asciiTheme="minorHAnsi" w:hAnsiTheme="minorHAnsi" w:cstheme="minorHAnsi"/>
          <w:sz w:val="20"/>
          <w:szCs w:val="20"/>
        </w:rPr>
        <w:t xml:space="preserve"> pracovných dní od nahlásenia vady.</w:t>
      </w:r>
    </w:p>
    <w:p w14:paraId="1B18AC17" w14:textId="77777777" w:rsidR="00711ED3" w:rsidRPr="00C71197" w:rsidRDefault="00711ED3" w:rsidP="00711ED3">
      <w:pPr>
        <w:numPr>
          <w:ilvl w:val="0"/>
          <w:numId w:val="8"/>
        </w:numPr>
        <w:ind w:left="426"/>
        <w:jc w:val="both"/>
        <w:rPr>
          <w:rFonts w:asciiTheme="minorHAnsi" w:hAnsiTheme="minorHAnsi" w:cstheme="minorHAnsi"/>
          <w:sz w:val="20"/>
          <w:szCs w:val="20"/>
        </w:rPr>
      </w:pPr>
      <w:r w:rsidRPr="00C71197">
        <w:rPr>
          <w:rFonts w:asciiTheme="minorHAnsi" w:hAnsiTheme="minorHAnsi" w:cstheme="minorHAnsi"/>
          <w:sz w:val="20"/>
          <w:szCs w:val="20"/>
        </w:rPr>
        <w:t>Ak predávajúci neodstráni vadu ani v dodatočnej primeranej lehote, ktorú mu kupujúci určil, alebo ak vyhlási, že vadu neodstráni, alebo ak je vada neodstrániteľná, kupujúci je oprávnený od zmluvy odstúpiť.</w:t>
      </w:r>
    </w:p>
    <w:p w14:paraId="1C8EAD26" w14:textId="77777777" w:rsidR="00711ED3" w:rsidRPr="0040060F" w:rsidRDefault="00711ED3" w:rsidP="00711ED3">
      <w:pPr>
        <w:numPr>
          <w:ilvl w:val="0"/>
          <w:numId w:val="8"/>
        </w:numPr>
        <w:ind w:left="426"/>
        <w:jc w:val="both"/>
        <w:rPr>
          <w:rFonts w:asciiTheme="minorHAnsi" w:hAnsiTheme="minorHAnsi" w:cstheme="minorHAnsi"/>
          <w:sz w:val="20"/>
          <w:szCs w:val="20"/>
        </w:rPr>
      </w:pPr>
      <w:r w:rsidRPr="00C71197">
        <w:rPr>
          <w:rFonts w:asciiTheme="minorHAnsi" w:hAnsiTheme="minorHAnsi" w:cstheme="minorHAnsi"/>
          <w:sz w:val="20"/>
          <w:szCs w:val="20"/>
        </w:rPr>
        <w:lastRenderedPageBreak/>
        <w:t>Predávajúci zodpovedá za škodu, ktorá vznikne kupujúcemu v dôsledku toho, že technológia mala vady. Predávajúci zároveň zodpovedá za škodu spôsobenú kupujúcemu nepravdivosťou a/alebo neúplnosťou ktoréhokoľvek z vyhlásení</w:t>
      </w:r>
      <w:r w:rsidRPr="0040060F">
        <w:rPr>
          <w:rFonts w:asciiTheme="minorHAnsi" w:hAnsiTheme="minorHAnsi" w:cstheme="minorHAnsi"/>
          <w:sz w:val="20"/>
          <w:szCs w:val="20"/>
        </w:rPr>
        <w:t xml:space="preserve"> predávajúceho v tejto časti zmluvy.</w:t>
      </w:r>
    </w:p>
    <w:p w14:paraId="28954686" w14:textId="4312A049" w:rsidR="00711ED3" w:rsidRDefault="00711ED3" w:rsidP="00711ED3">
      <w:pPr>
        <w:numPr>
          <w:ilvl w:val="0"/>
          <w:numId w:val="8"/>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Kupujúci a predávajúci sa po uplynutí záručnej doby môžu dohodnúť na výbere formy pozáručných služieb servisu. </w:t>
      </w:r>
    </w:p>
    <w:p w14:paraId="01BF539B" w14:textId="14C4BFAF" w:rsidR="00711ED3" w:rsidRPr="00BD6390" w:rsidRDefault="00711ED3" w:rsidP="00711ED3">
      <w:pPr>
        <w:numPr>
          <w:ilvl w:val="0"/>
          <w:numId w:val="8"/>
        </w:numPr>
        <w:ind w:left="426"/>
        <w:jc w:val="both"/>
        <w:rPr>
          <w:rFonts w:asciiTheme="minorHAnsi" w:hAnsiTheme="minorHAnsi" w:cstheme="minorHAnsi"/>
          <w:sz w:val="20"/>
          <w:szCs w:val="20"/>
        </w:rPr>
      </w:pPr>
      <w:r w:rsidRPr="00BD6390">
        <w:rPr>
          <w:rFonts w:asciiTheme="minorHAnsi" w:hAnsiTheme="minorHAnsi" w:cstheme="minorHAnsi"/>
          <w:sz w:val="20"/>
          <w:szCs w:val="20"/>
        </w:rPr>
        <w:t xml:space="preserve">V prípade omeškania nástupu na servisný úkon má kupujúci nárok uplatniť si zmluvnú pokutu vo výške 1000,00 EUR (tisíc eur) za každý deň omeškania. Za servisný úkon sa nepovažuje obhliadka </w:t>
      </w:r>
      <w:proofErr w:type="spellStart"/>
      <w:r w:rsidRPr="00BD6390">
        <w:rPr>
          <w:rFonts w:asciiTheme="minorHAnsi" w:hAnsiTheme="minorHAnsi" w:cstheme="minorHAnsi"/>
          <w:sz w:val="20"/>
          <w:szCs w:val="20"/>
        </w:rPr>
        <w:t>vadného</w:t>
      </w:r>
      <w:proofErr w:type="spellEnd"/>
      <w:r w:rsidRPr="00BD6390">
        <w:rPr>
          <w:rFonts w:asciiTheme="minorHAnsi" w:hAnsiTheme="minorHAnsi" w:cstheme="minorHAnsi"/>
          <w:sz w:val="20"/>
          <w:szCs w:val="20"/>
        </w:rPr>
        <w:t xml:space="preserve"> zariadenia. Ak predávajúci neodstráni vady zariadenia ani do </w:t>
      </w:r>
      <w:r w:rsidR="00BD6390">
        <w:rPr>
          <w:rFonts w:asciiTheme="minorHAnsi" w:hAnsiTheme="minorHAnsi" w:cstheme="minorHAnsi"/>
          <w:sz w:val="20"/>
          <w:szCs w:val="20"/>
        </w:rPr>
        <w:t>3</w:t>
      </w:r>
      <w:r w:rsidRPr="00BD6390">
        <w:rPr>
          <w:rFonts w:asciiTheme="minorHAnsi" w:hAnsiTheme="minorHAnsi" w:cstheme="minorHAnsi"/>
          <w:sz w:val="20"/>
          <w:szCs w:val="20"/>
        </w:rPr>
        <w:t xml:space="preserve"> pracovných dní</w:t>
      </w:r>
      <w:r w:rsidR="00652A20" w:rsidRPr="00BD6390">
        <w:rPr>
          <w:rFonts w:asciiTheme="minorHAnsi" w:hAnsiTheme="minorHAnsi" w:cstheme="minorHAnsi"/>
          <w:sz w:val="20"/>
          <w:szCs w:val="20"/>
        </w:rPr>
        <w:t xml:space="preserve"> od nahlásenia vady</w:t>
      </w:r>
      <w:r w:rsidRPr="00BD6390">
        <w:rPr>
          <w:rFonts w:asciiTheme="minorHAnsi" w:hAnsiTheme="minorHAnsi" w:cstheme="minorHAnsi"/>
          <w:sz w:val="20"/>
          <w:szCs w:val="20"/>
        </w:rPr>
        <w:t>, má kupujúci nárok na zaplatenie zmluvnej pokuty vo výške 2000,00 Eur za každý deň omeškania plus ušlý zisk.</w:t>
      </w:r>
    </w:p>
    <w:p w14:paraId="23F71B61" w14:textId="77777777" w:rsidR="00711ED3" w:rsidRPr="00BC0B6A" w:rsidRDefault="00711ED3" w:rsidP="00711ED3">
      <w:pPr>
        <w:ind w:left="66"/>
        <w:jc w:val="both"/>
        <w:rPr>
          <w:rFonts w:asciiTheme="minorHAnsi" w:hAnsiTheme="minorHAnsi" w:cstheme="minorHAnsi"/>
          <w:sz w:val="20"/>
          <w:szCs w:val="20"/>
        </w:rPr>
      </w:pPr>
    </w:p>
    <w:p w14:paraId="5457C112" w14:textId="77777777" w:rsidR="00711ED3" w:rsidRDefault="00711ED3" w:rsidP="00711ED3">
      <w:pPr>
        <w:spacing w:line="276" w:lineRule="auto"/>
        <w:rPr>
          <w:rFonts w:asciiTheme="minorHAnsi" w:hAnsiTheme="minorHAnsi" w:cstheme="minorHAnsi"/>
          <w:b/>
          <w:caps/>
          <w:sz w:val="20"/>
          <w:szCs w:val="20"/>
        </w:rPr>
      </w:pPr>
      <w:r w:rsidRPr="0040060F">
        <w:rPr>
          <w:rFonts w:asciiTheme="minorHAnsi" w:hAnsiTheme="minorHAnsi" w:cstheme="minorHAnsi"/>
          <w:b/>
          <w:caps/>
          <w:sz w:val="20"/>
          <w:szCs w:val="20"/>
        </w:rPr>
        <w:t xml:space="preserve"> </w:t>
      </w:r>
    </w:p>
    <w:p w14:paraId="4596B5AB" w14:textId="77777777" w:rsidR="00711ED3" w:rsidRPr="0040060F" w:rsidRDefault="00711ED3" w:rsidP="00711ED3">
      <w:pPr>
        <w:spacing w:line="276" w:lineRule="auto"/>
        <w:jc w:val="center"/>
        <w:rPr>
          <w:rFonts w:asciiTheme="minorHAnsi" w:hAnsiTheme="minorHAnsi" w:cstheme="minorHAnsi"/>
          <w:b/>
          <w:caps/>
          <w:sz w:val="20"/>
          <w:szCs w:val="20"/>
        </w:rPr>
      </w:pPr>
      <w:r w:rsidRPr="0040060F">
        <w:rPr>
          <w:rFonts w:asciiTheme="minorHAnsi" w:hAnsiTheme="minorHAnsi" w:cstheme="minorHAnsi"/>
          <w:b/>
          <w:caps/>
          <w:sz w:val="20"/>
          <w:szCs w:val="20"/>
        </w:rPr>
        <w:t>VII.  Zmluvné  pokuty</w:t>
      </w:r>
    </w:p>
    <w:p w14:paraId="41C42AB3" w14:textId="77777777" w:rsidR="00711ED3" w:rsidRPr="0040060F" w:rsidRDefault="00711ED3" w:rsidP="00711ED3">
      <w:pPr>
        <w:spacing w:line="276" w:lineRule="auto"/>
        <w:jc w:val="both"/>
        <w:rPr>
          <w:rFonts w:asciiTheme="minorHAnsi" w:hAnsiTheme="minorHAnsi" w:cstheme="minorHAnsi"/>
          <w:sz w:val="20"/>
          <w:szCs w:val="20"/>
        </w:rPr>
      </w:pPr>
    </w:p>
    <w:p w14:paraId="1DA6FD1B" w14:textId="77777777" w:rsidR="00711ED3" w:rsidRPr="0040060F" w:rsidRDefault="00711ED3" w:rsidP="00711ED3">
      <w:pPr>
        <w:numPr>
          <w:ilvl w:val="0"/>
          <w:numId w:val="11"/>
        </w:numPr>
        <w:ind w:left="426" w:hanging="426"/>
        <w:jc w:val="both"/>
        <w:rPr>
          <w:rFonts w:asciiTheme="minorHAnsi" w:hAnsiTheme="minorHAnsi" w:cstheme="minorHAnsi"/>
          <w:sz w:val="20"/>
          <w:szCs w:val="20"/>
        </w:rPr>
      </w:pPr>
      <w:r w:rsidRPr="0040060F">
        <w:rPr>
          <w:rFonts w:asciiTheme="minorHAnsi" w:hAnsiTheme="minorHAnsi" w:cstheme="minorHAnsi"/>
          <w:sz w:val="20"/>
          <w:szCs w:val="20"/>
        </w:rPr>
        <w:t>V prípade, ak je kupujúci v omeškaní so zaplatením kúpnej ceny za technológiu, predávajúci má nárok na úrok z omeškania vo výške 0,02% z dlžnej sumy za každý aj začatý deň omeškania.</w:t>
      </w:r>
    </w:p>
    <w:p w14:paraId="2A48B3C0" w14:textId="583AD4F0" w:rsidR="00711ED3" w:rsidRPr="0040060F" w:rsidRDefault="00711ED3" w:rsidP="00711ED3">
      <w:pPr>
        <w:numPr>
          <w:ilvl w:val="0"/>
          <w:numId w:val="11"/>
        </w:numPr>
        <w:ind w:left="426" w:hanging="426"/>
        <w:jc w:val="both"/>
        <w:rPr>
          <w:rFonts w:asciiTheme="minorHAnsi" w:hAnsiTheme="minorHAnsi" w:cstheme="minorHAnsi"/>
          <w:sz w:val="20"/>
          <w:szCs w:val="20"/>
        </w:rPr>
      </w:pPr>
      <w:r w:rsidRPr="0040060F">
        <w:rPr>
          <w:rFonts w:asciiTheme="minorHAnsi" w:hAnsiTheme="minorHAnsi" w:cstheme="minorHAnsi"/>
          <w:sz w:val="20"/>
          <w:szCs w:val="20"/>
        </w:rPr>
        <w:t>V prípade omeškania predávajúceho s dodaním predmetu zmluvy (v rozsahu záväzku podľa čl. I. tejto zmluvy) má kupujúci nárok na zmluvnú pokutu vo výške 0,</w:t>
      </w:r>
      <w:r w:rsidR="00652A20">
        <w:rPr>
          <w:rFonts w:asciiTheme="minorHAnsi" w:hAnsiTheme="minorHAnsi" w:cstheme="minorHAnsi"/>
          <w:sz w:val="20"/>
          <w:szCs w:val="20"/>
        </w:rPr>
        <w:t>10</w:t>
      </w:r>
      <w:r w:rsidRPr="0040060F">
        <w:rPr>
          <w:rFonts w:asciiTheme="minorHAnsi" w:hAnsiTheme="minorHAnsi" w:cstheme="minorHAnsi"/>
          <w:sz w:val="20"/>
          <w:szCs w:val="20"/>
        </w:rPr>
        <w:t xml:space="preserve"> % denne z ceny nedodaného alebo neskoro dodaného predmetu zmluvy. Zaplatením zmluvnej pokuty nie je dotknutý nárok kupujúceho na náhradu škody</w:t>
      </w:r>
      <w:r>
        <w:rPr>
          <w:rFonts w:asciiTheme="minorHAnsi" w:hAnsiTheme="minorHAnsi" w:cstheme="minorHAnsi"/>
          <w:sz w:val="20"/>
          <w:szCs w:val="20"/>
        </w:rPr>
        <w:t xml:space="preserve"> a ušlého zisku.</w:t>
      </w:r>
      <w:r w:rsidRPr="0040060F">
        <w:rPr>
          <w:rFonts w:asciiTheme="minorHAnsi" w:hAnsiTheme="minorHAnsi" w:cstheme="minorHAnsi"/>
          <w:sz w:val="20"/>
          <w:szCs w:val="20"/>
        </w:rPr>
        <w:t xml:space="preserve"> Pokiaľ predmet zmluvy nebude dodaný ani v dodatočnej lehote určenej kupujúcim, kupujúci je oprávnený od tejto časti zmluvy odstúpiť ohľadne nedodanej technológie a má nárok na náhradu škody, ktorá mu nedodaním technológie vznikla.</w:t>
      </w:r>
    </w:p>
    <w:p w14:paraId="42249668" w14:textId="4C3EB167" w:rsidR="00711ED3" w:rsidRPr="0040060F" w:rsidRDefault="00711ED3" w:rsidP="00711ED3">
      <w:pPr>
        <w:numPr>
          <w:ilvl w:val="0"/>
          <w:numId w:val="11"/>
        </w:numPr>
        <w:ind w:left="426" w:hanging="426"/>
        <w:jc w:val="both"/>
        <w:rPr>
          <w:rFonts w:asciiTheme="minorHAnsi" w:hAnsiTheme="minorHAnsi" w:cstheme="minorHAnsi"/>
          <w:sz w:val="20"/>
          <w:szCs w:val="20"/>
        </w:rPr>
      </w:pPr>
      <w:r w:rsidRPr="0040060F">
        <w:rPr>
          <w:rFonts w:asciiTheme="minorHAnsi" w:hAnsiTheme="minorHAnsi" w:cstheme="minorHAnsi"/>
          <w:sz w:val="20"/>
          <w:szCs w:val="20"/>
        </w:rPr>
        <w:t>V prípade omeškania predávajúceho s odstránením vady oproti lehote uvedenej v</w:t>
      </w:r>
      <w:r w:rsidR="00C71197">
        <w:rPr>
          <w:rFonts w:asciiTheme="minorHAnsi" w:hAnsiTheme="minorHAnsi" w:cstheme="minorHAnsi"/>
          <w:sz w:val="20"/>
          <w:szCs w:val="20"/>
        </w:rPr>
        <w:t xml:space="preserve"> čl. VI </w:t>
      </w:r>
      <w:r w:rsidRPr="0040060F">
        <w:rPr>
          <w:rFonts w:asciiTheme="minorHAnsi" w:hAnsiTheme="minorHAnsi" w:cstheme="minorHAnsi"/>
          <w:sz w:val="20"/>
          <w:szCs w:val="20"/>
        </w:rPr>
        <w:t>ods. 2 t</w:t>
      </w:r>
      <w:r w:rsidR="00C71197">
        <w:rPr>
          <w:rFonts w:asciiTheme="minorHAnsi" w:hAnsiTheme="minorHAnsi" w:cstheme="minorHAnsi"/>
          <w:sz w:val="20"/>
          <w:szCs w:val="20"/>
        </w:rPr>
        <w:t xml:space="preserve">ejto </w:t>
      </w:r>
      <w:r w:rsidRPr="0040060F">
        <w:rPr>
          <w:rFonts w:asciiTheme="minorHAnsi" w:hAnsiTheme="minorHAnsi" w:cstheme="minorHAnsi"/>
          <w:sz w:val="20"/>
          <w:szCs w:val="20"/>
        </w:rPr>
        <w:t>zmluvy, má kupujúci právo na uplatnenie zmluvnej pokuty voči predávajúcemu vo výške 0,</w:t>
      </w:r>
      <w:r w:rsidR="00652A20">
        <w:rPr>
          <w:rFonts w:asciiTheme="minorHAnsi" w:hAnsiTheme="minorHAnsi" w:cstheme="minorHAnsi"/>
          <w:sz w:val="20"/>
          <w:szCs w:val="20"/>
        </w:rPr>
        <w:t>15</w:t>
      </w:r>
      <w:r w:rsidRPr="0040060F">
        <w:rPr>
          <w:rFonts w:asciiTheme="minorHAnsi" w:hAnsiTheme="minorHAnsi" w:cstheme="minorHAnsi"/>
          <w:sz w:val="20"/>
          <w:szCs w:val="20"/>
        </w:rPr>
        <w:t>% z kúpnej ceny za každý deň omeškania predávajúceho s odstránením vady. Tým nie je dotknutý nárok kupujúceho na náhradu škody.</w:t>
      </w:r>
    </w:p>
    <w:p w14:paraId="10AADC77" w14:textId="77777777" w:rsidR="00711ED3" w:rsidRPr="0040060F" w:rsidRDefault="00711ED3" w:rsidP="00711ED3">
      <w:pPr>
        <w:jc w:val="both"/>
        <w:rPr>
          <w:rFonts w:asciiTheme="minorHAnsi" w:hAnsiTheme="minorHAnsi" w:cstheme="minorHAnsi"/>
          <w:sz w:val="20"/>
          <w:szCs w:val="20"/>
        </w:rPr>
      </w:pPr>
    </w:p>
    <w:p w14:paraId="05D87C0E" w14:textId="77777777" w:rsidR="00711ED3" w:rsidRPr="0040060F" w:rsidRDefault="00711ED3" w:rsidP="00711ED3">
      <w:pPr>
        <w:spacing w:line="276" w:lineRule="auto"/>
        <w:jc w:val="center"/>
        <w:rPr>
          <w:rFonts w:asciiTheme="minorHAnsi" w:hAnsiTheme="minorHAnsi" w:cstheme="minorHAnsi"/>
          <w:b/>
          <w:caps/>
          <w:sz w:val="20"/>
          <w:szCs w:val="20"/>
        </w:rPr>
      </w:pPr>
      <w:r w:rsidRPr="0040060F">
        <w:rPr>
          <w:rFonts w:asciiTheme="minorHAnsi" w:hAnsiTheme="minorHAnsi" w:cstheme="minorHAnsi"/>
          <w:b/>
          <w:caps/>
          <w:sz w:val="20"/>
          <w:szCs w:val="20"/>
        </w:rPr>
        <w:t>VIIi.  SUBDODÁVaTELIa</w:t>
      </w:r>
    </w:p>
    <w:p w14:paraId="5D1BC8C0" w14:textId="77777777" w:rsidR="00711ED3" w:rsidRPr="0040060F" w:rsidRDefault="00711ED3" w:rsidP="00711ED3">
      <w:pPr>
        <w:spacing w:line="276" w:lineRule="auto"/>
        <w:jc w:val="center"/>
        <w:rPr>
          <w:rFonts w:asciiTheme="minorHAnsi" w:hAnsiTheme="minorHAnsi" w:cstheme="minorHAnsi"/>
          <w:b/>
          <w:caps/>
          <w:sz w:val="20"/>
          <w:szCs w:val="20"/>
        </w:rPr>
      </w:pPr>
    </w:p>
    <w:p w14:paraId="0DF15947" w14:textId="77777777" w:rsidR="00711ED3" w:rsidRPr="0040060F" w:rsidRDefault="00711ED3" w:rsidP="00711ED3">
      <w:pPr>
        <w:numPr>
          <w:ilvl w:val="0"/>
          <w:numId w:val="12"/>
        </w:numPr>
        <w:ind w:left="426" w:hanging="426"/>
        <w:jc w:val="both"/>
        <w:rPr>
          <w:rFonts w:asciiTheme="minorHAnsi" w:hAnsiTheme="minorHAnsi" w:cstheme="minorHAnsi"/>
          <w:sz w:val="20"/>
          <w:szCs w:val="20"/>
        </w:rPr>
      </w:pPr>
      <w:r w:rsidRPr="0040060F">
        <w:rPr>
          <w:rFonts w:asciiTheme="minorHAnsi" w:hAnsiTheme="minorHAnsi" w:cstheme="minorHAnsi"/>
          <w:color w:val="000000"/>
          <w:sz w:val="20"/>
          <w:szCs w:val="20"/>
        </w:rPr>
        <w:t>Subdodávatelia nie sú účastníkmi tohto záväzkového vzťahu</w:t>
      </w:r>
      <w:r>
        <w:rPr>
          <w:rFonts w:asciiTheme="minorHAnsi" w:hAnsiTheme="minorHAnsi" w:cstheme="minorHAnsi"/>
          <w:color w:val="000000"/>
          <w:sz w:val="20"/>
          <w:szCs w:val="20"/>
        </w:rPr>
        <w:t xml:space="preserve">. </w:t>
      </w:r>
      <w:r w:rsidRPr="0040060F">
        <w:rPr>
          <w:rFonts w:asciiTheme="minorHAnsi" w:hAnsiTheme="minorHAnsi" w:cstheme="minorHAnsi"/>
          <w:color w:val="000000"/>
          <w:sz w:val="20"/>
          <w:szCs w:val="20"/>
        </w:rPr>
        <w:t xml:space="preserve">Za ich činnosť v plnom rozsahu zodpovedá predávajúci, ako keby predmet zmluvy </w:t>
      </w:r>
      <w:r w:rsidRPr="0040060F">
        <w:rPr>
          <w:rFonts w:asciiTheme="minorHAnsi" w:hAnsiTheme="minorHAnsi" w:cstheme="minorHAnsi"/>
          <w:sz w:val="20"/>
          <w:szCs w:val="20"/>
        </w:rPr>
        <w:t>plnil sám.</w:t>
      </w:r>
    </w:p>
    <w:p w14:paraId="7EFA9F01" w14:textId="77777777" w:rsidR="00711ED3" w:rsidRPr="00F5406A" w:rsidRDefault="00711ED3" w:rsidP="00711ED3">
      <w:pPr>
        <w:numPr>
          <w:ilvl w:val="0"/>
          <w:numId w:val="12"/>
        </w:numPr>
        <w:ind w:left="426" w:hanging="426"/>
        <w:jc w:val="both"/>
        <w:rPr>
          <w:rFonts w:asciiTheme="minorHAnsi" w:hAnsiTheme="minorHAnsi" w:cstheme="minorHAnsi"/>
          <w:color w:val="000000"/>
          <w:sz w:val="20"/>
          <w:szCs w:val="20"/>
        </w:rPr>
      </w:pPr>
      <w:r w:rsidRPr="00F5406A">
        <w:rPr>
          <w:rFonts w:asciiTheme="minorHAnsi" w:hAnsiTheme="minorHAnsi" w:cstheme="minorHAnsi"/>
          <w:color w:val="000000"/>
          <w:sz w:val="20"/>
          <w:szCs w:val="20"/>
        </w:rPr>
        <w:t>V prípade neuvedenia subdodávateľov v zmluve musí celý predmet zmluvy podľa článku I. tejto zmluvy dodať predávajúci. Predávajúci uvedie všetkých známych subdodávateľov v rámci prílohy č. 2 zmluvy.</w:t>
      </w:r>
    </w:p>
    <w:p w14:paraId="6FB2DBA0" w14:textId="77777777" w:rsidR="00711ED3" w:rsidRPr="00F5406A" w:rsidRDefault="00711ED3" w:rsidP="00711ED3">
      <w:pPr>
        <w:numPr>
          <w:ilvl w:val="0"/>
          <w:numId w:val="12"/>
        </w:numPr>
        <w:ind w:left="426" w:hanging="426"/>
        <w:jc w:val="both"/>
        <w:rPr>
          <w:rFonts w:asciiTheme="minorHAnsi" w:hAnsiTheme="minorHAnsi" w:cstheme="minorHAnsi"/>
          <w:color w:val="000000"/>
          <w:sz w:val="20"/>
          <w:szCs w:val="20"/>
        </w:rPr>
      </w:pPr>
      <w:r w:rsidRPr="00F5406A">
        <w:rPr>
          <w:rFonts w:asciiTheme="minorHAnsi" w:hAnsiTheme="minorHAnsi" w:cstheme="minorHAnsi"/>
          <w:color w:val="000000"/>
          <w:sz w:val="20"/>
          <w:szCs w:val="20"/>
        </w:rPr>
        <w:t xml:space="preserve">Predávajúci je povinný oznámiť akúkoľvek zmenu údajov o subdodávateľovi kupujúcemu. </w:t>
      </w:r>
    </w:p>
    <w:p w14:paraId="3BA0897A" w14:textId="77777777" w:rsidR="00711ED3" w:rsidRPr="00F5406A" w:rsidRDefault="00711ED3" w:rsidP="00711ED3">
      <w:pPr>
        <w:numPr>
          <w:ilvl w:val="0"/>
          <w:numId w:val="12"/>
        </w:numPr>
        <w:ind w:left="426" w:hanging="426"/>
        <w:jc w:val="both"/>
        <w:rPr>
          <w:rFonts w:asciiTheme="minorHAnsi" w:hAnsiTheme="minorHAnsi" w:cstheme="minorHAnsi"/>
          <w:color w:val="000000"/>
          <w:sz w:val="20"/>
          <w:szCs w:val="20"/>
        </w:rPr>
      </w:pPr>
      <w:r w:rsidRPr="00F5406A">
        <w:rPr>
          <w:rFonts w:asciiTheme="minorHAnsi" w:hAnsiTheme="minorHAnsi" w:cstheme="minorHAnsi"/>
          <w:color w:val="000000"/>
          <w:sz w:val="20"/>
          <w:szCs w:val="20"/>
        </w:rPr>
        <w:t>Zmena subdodávateľa je možná len na základe jeho písomného odsúhlasenia kupujúcim formou dodatku k tejto zmluve.</w:t>
      </w:r>
    </w:p>
    <w:p w14:paraId="18C6ED02" w14:textId="77777777" w:rsidR="00711ED3" w:rsidRPr="0040060F" w:rsidRDefault="00711ED3" w:rsidP="00711ED3">
      <w:pPr>
        <w:jc w:val="both"/>
        <w:rPr>
          <w:rFonts w:asciiTheme="minorHAnsi" w:hAnsiTheme="minorHAnsi" w:cstheme="minorHAnsi"/>
          <w:sz w:val="20"/>
          <w:szCs w:val="20"/>
        </w:rPr>
      </w:pPr>
    </w:p>
    <w:p w14:paraId="227F177B" w14:textId="77777777" w:rsidR="00711ED3" w:rsidRPr="0040060F" w:rsidRDefault="00711ED3" w:rsidP="00711ED3">
      <w:pPr>
        <w:ind w:left="426"/>
        <w:jc w:val="both"/>
        <w:rPr>
          <w:rFonts w:asciiTheme="minorHAnsi" w:hAnsiTheme="minorHAnsi" w:cstheme="minorHAnsi"/>
          <w:sz w:val="20"/>
          <w:szCs w:val="20"/>
        </w:rPr>
      </w:pPr>
    </w:p>
    <w:p w14:paraId="00B4948B" w14:textId="77777777" w:rsidR="00711ED3" w:rsidRPr="0040060F" w:rsidRDefault="00711ED3" w:rsidP="00711ED3">
      <w:pPr>
        <w:jc w:val="center"/>
        <w:rPr>
          <w:rFonts w:asciiTheme="minorHAnsi" w:hAnsiTheme="minorHAnsi" w:cstheme="minorHAnsi"/>
          <w:b/>
          <w:sz w:val="20"/>
          <w:szCs w:val="20"/>
        </w:rPr>
      </w:pPr>
      <w:r w:rsidRPr="0040060F">
        <w:rPr>
          <w:rFonts w:asciiTheme="minorHAnsi" w:hAnsiTheme="minorHAnsi" w:cstheme="minorHAnsi"/>
          <w:b/>
          <w:sz w:val="20"/>
          <w:szCs w:val="20"/>
        </w:rPr>
        <w:t>IX.ODSTÚPENIE OD ZMLUVY</w:t>
      </w:r>
    </w:p>
    <w:p w14:paraId="2AB33738" w14:textId="77777777" w:rsidR="00711ED3" w:rsidRPr="0040060F" w:rsidRDefault="00711ED3" w:rsidP="00711ED3">
      <w:pPr>
        <w:ind w:left="360"/>
        <w:rPr>
          <w:rFonts w:asciiTheme="minorHAnsi" w:hAnsiTheme="minorHAnsi" w:cstheme="minorHAnsi"/>
          <w:b/>
          <w:sz w:val="20"/>
          <w:szCs w:val="20"/>
        </w:rPr>
      </w:pPr>
    </w:p>
    <w:p w14:paraId="385A24F4" w14:textId="77777777" w:rsidR="00711ED3" w:rsidRDefault="00711ED3" w:rsidP="00711ED3">
      <w:pPr>
        <w:numPr>
          <w:ilvl w:val="0"/>
          <w:numId w:val="9"/>
        </w:numPr>
        <w:ind w:left="426"/>
        <w:jc w:val="both"/>
        <w:rPr>
          <w:rFonts w:asciiTheme="minorHAnsi" w:hAnsiTheme="minorHAnsi" w:cstheme="minorHAnsi"/>
          <w:sz w:val="20"/>
          <w:szCs w:val="20"/>
        </w:rPr>
      </w:pPr>
      <w:r w:rsidRPr="0040060F">
        <w:rPr>
          <w:rFonts w:asciiTheme="minorHAnsi" w:hAnsiTheme="minorHAnsi" w:cstheme="minorHAnsi"/>
          <w:sz w:val="20"/>
          <w:szCs w:val="20"/>
        </w:rPr>
        <w:t>Kupujúci je oprávnený písomne odstúpiť od tejto zmluvy v prípade, že predávajúci podstatne poruší zmluvné povinnosti. Za podstatné porušenie zmluvných povinností sa považuje, ako je uvedené v tejto zmluve, najmä, nie však výlučne, nedodanie technológie v zmysle dohodnutých podmienok riadne a včas a v kvalite podľa dohodnutých podmienok a jej neodovzdanie kupujúcemu v zmluvne dohodnutej lehote, ako aj neodstránenie vád predmetu kúpy za podmienok uvedených v tejto zmluve.</w:t>
      </w:r>
    </w:p>
    <w:p w14:paraId="7548802A" w14:textId="77777777" w:rsidR="00711ED3" w:rsidRDefault="00711ED3" w:rsidP="00711ED3">
      <w:pPr>
        <w:numPr>
          <w:ilvl w:val="0"/>
          <w:numId w:val="9"/>
        </w:numPr>
        <w:ind w:left="426"/>
        <w:jc w:val="both"/>
        <w:rPr>
          <w:rFonts w:asciiTheme="minorHAnsi" w:hAnsiTheme="minorHAnsi" w:cstheme="minorHAnsi"/>
          <w:sz w:val="20"/>
          <w:szCs w:val="20"/>
        </w:rPr>
      </w:pPr>
      <w:r w:rsidRPr="001E387A">
        <w:rPr>
          <w:rFonts w:asciiTheme="minorHAnsi" w:hAnsiTheme="minorHAnsi" w:cstheme="minorHAnsi"/>
          <w:sz w:val="20"/>
          <w:szCs w:val="20"/>
        </w:rPr>
        <w:t>Kupujúci je oprávnený odstúpiť od zmluvy ak bol predávajúci</w:t>
      </w:r>
      <w:r>
        <w:rPr>
          <w:rFonts w:asciiTheme="minorHAnsi" w:hAnsiTheme="minorHAnsi" w:cstheme="minorHAnsi"/>
          <w:sz w:val="20"/>
          <w:szCs w:val="20"/>
        </w:rPr>
        <w:t>,</w:t>
      </w:r>
      <w:r w:rsidRPr="001E387A">
        <w:rPr>
          <w:rFonts w:asciiTheme="minorHAnsi" w:hAnsiTheme="minorHAnsi" w:cstheme="minorHAnsi"/>
          <w:sz w:val="20"/>
          <w:szCs w:val="20"/>
        </w:rPr>
        <w:t xml:space="preserve"> </w:t>
      </w:r>
      <w:r>
        <w:rPr>
          <w:rFonts w:asciiTheme="minorHAnsi" w:hAnsiTheme="minorHAnsi" w:cstheme="minorHAnsi"/>
          <w:sz w:val="20"/>
          <w:szCs w:val="20"/>
        </w:rPr>
        <w:t xml:space="preserve">alebo subdodávateľ, </w:t>
      </w:r>
      <w:r w:rsidRPr="001E387A">
        <w:rPr>
          <w:rFonts w:asciiTheme="minorHAnsi" w:hAnsiTheme="minorHAnsi" w:cstheme="minorHAnsi"/>
          <w:sz w:val="20"/>
          <w:szCs w:val="20"/>
        </w:rPr>
        <w:t>ktorý mal povinnosť zapisovať sa do RPVS</w:t>
      </w:r>
      <w:r>
        <w:rPr>
          <w:rFonts w:asciiTheme="minorHAnsi" w:hAnsiTheme="minorHAnsi" w:cstheme="minorHAnsi"/>
          <w:sz w:val="20"/>
          <w:szCs w:val="20"/>
        </w:rPr>
        <w:t>,</w:t>
      </w:r>
      <w:r w:rsidRPr="001E387A" w:rsidDel="004218D4">
        <w:rPr>
          <w:rFonts w:asciiTheme="minorHAnsi" w:hAnsiTheme="minorHAnsi" w:cstheme="minorHAnsi"/>
          <w:sz w:val="20"/>
          <w:szCs w:val="20"/>
        </w:rPr>
        <w:t xml:space="preserve"> </w:t>
      </w:r>
      <w:r w:rsidRPr="001E387A">
        <w:rPr>
          <w:rFonts w:asciiTheme="minorHAnsi" w:hAnsiTheme="minorHAnsi" w:cstheme="minorHAnsi"/>
          <w:sz w:val="20"/>
          <w:szCs w:val="20"/>
        </w:rPr>
        <w:t>vymazaný z RPVS.</w:t>
      </w:r>
    </w:p>
    <w:p w14:paraId="7969B368" w14:textId="2E57F1A2" w:rsidR="00711ED3" w:rsidRPr="0040060F" w:rsidRDefault="00711ED3" w:rsidP="00711ED3">
      <w:pPr>
        <w:numPr>
          <w:ilvl w:val="0"/>
          <w:numId w:val="9"/>
        </w:numPr>
        <w:ind w:left="426"/>
        <w:jc w:val="both"/>
        <w:rPr>
          <w:rFonts w:asciiTheme="minorHAnsi" w:hAnsiTheme="minorHAnsi" w:cstheme="minorHAnsi"/>
          <w:sz w:val="20"/>
          <w:szCs w:val="20"/>
        </w:rPr>
      </w:pPr>
      <w:r>
        <w:rPr>
          <w:rFonts w:asciiTheme="minorHAnsi" w:hAnsiTheme="minorHAnsi" w:cstheme="minorHAnsi"/>
          <w:sz w:val="20"/>
          <w:szCs w:val="20"/>
        </w:rPr>
        <w:t>V prípade, že predávajúci nedodá technológiu do</w:t>
      </w:r>
      <w:r w:rsidR="00380510">
        <w:rPr>
          <w:rFonts w:asciiTheme="minorHAnsi" w:hAnsiTheme="minorHAnsi" w:cstheme="minorHAnsi"/>
          <w:sz w:val="20"/>
          <w:szCs w:val="20"/>
        </w:rPr>
        <w:t xml:space="preserve"> 6 mesiacov </w:t>
      </w:r>
      <w:r>
        <w:rPr>
          <w:rFonts w:asciiTheme="minorHAnsi" w:hAnsiTheme="minorHAnsi" w:cstheme="minorHAnsi"/>
          <w:sz w:val="20"/>
          <w:szCs w:val="20"/>
        </w:rPr>
        <w:t>je kupujúci oprávnený uplatniť si nárok na náhradu škody, ktorá predávajúcemu v dôsledku toho vznikla.</w:t>
      </w:r>
    </w:p>
    <w:p w14:paraId="67148933" w14:textId="77777777" w:rsidR="00711ED3" w:rsidRDefault="00711ED3" w:rsidP="00711ED3">
      <w:pPr>
        <w:numPr>
          <w:ilvl w:val="0"/>
          <w:numId w:val="9"/>
        </w:numPr>
        <w:ind w:left="426"/>
        <w:jc w:val="both"/>
        <w:rPr>
          <w:rFonts w:asciiTheme="minorHAnsi" w:hAnsiTheme="minorHAnsi" w:cstheme="minorHAnsi"/>
          <w:sz w:val="20"/>
          <w:szCs w:val="20"/>
        </w:rPr>
      </w:pPr>
      <w:r w:rsidRPr="0040060F">
        <w:rPr>
          <w:rFonts w:asciiTheme="minorHAnsi" w:hAnsiTheme="minorHAnsi" w:cstheme="minorHAnsi"/>
          <w:sz w:val="20"/>
          <w:szCs w:val="20"/>
        </w:rPr>
        <w:t>Pokiaľ predmet zmluvy nebude spĺňať podmienky a technické parametre požadované kupujúcim v procese obstarávania, kupujúci je oprávnený od tejto zmluvy odstúpiť a má nárok na náhradu škody, ktorá mu v dôsledku toho vznikla</w:t>
      </w:r>
      <w:r>
        <w:rPr>
          <w:rFonts w:asciiTheme="minorHAnsi" w:hAnsiTheme="minorHAnsi" w:cstheme="minorHAnsi"/>
          <w:sz w:val="20"/>
          <w:szCs w:val="20"/>
        </w:rPr>
        <w:t>.</w:t>
      </w:r>
      <w:r w:rsidRPr="0040060F">
        <w:rPr>
          <w:rFonts w:asciiTheme="minorHAnsi" w:hAnsiTheme="minorHAnsi" w:cstheme="minorHAnsi"/>
          <w:sz w:val="20"/>
          <w:szCs w:val="20"/>
        </w:rPr>
        <w:t xml:space="preserve"> </w:t>
      </w:r>
    </w:p>
    <w:p w14:paraId="219CC19D" w14:textId="2C77BB71" w:rsidR="000575EB" w:rsidRPr="000575EB" w:rsidRDefault="000575EB" w:rsidP="000575EB">
      <w:pPr>
        <w:numPr>
          <w:ilvl w:val="0"/>
          <w:numId w:val="9"/>
        </w:numPr>
        <w:ind w:left="426"/>
        <w:jc w:val="both"/>
        <w:rPr>
          <w:rFonts w:asciiTheme="minorHAnsi" w:hAnsiTheme="minorHAnsi" w:cstheme="minorHAnsi"/>
          <w:sz w:val="20"/>
          <w:szCs w:val="20"/>
        </w:rPr>
      </w:pPr>
      <w:r w:rsidRPr="002330EE">
        <w:rPr>
          <w:rFonts w:asciiTheme="minorHAnsi" w:hAnsiTheme="minorHAnsi" w:cstheme="minorHAnsi"/>
          <w:sz w:val="20"/>
          <w:szCs w:val="20"/>
        </w:rPr>
        <w:t>Kupujúci má právo na odstúpenie od zmluvy bez akýchkoľvek nárokov druhej zmluvnej strany</w:t>
      </w:r>
      <w:r>
        <w:rPr>
          <w:rFonts w:asciiTheme="minorHAnsi" w:hAnsiTheme="minorHAnsi" w:cstheme="minorHAnsi"/>
          <w:sz w:val="20"/>
          <w:szCs w:val="20"/>
        </w:rPr>
        <w:t xml:space="preserve">, ak zo strany kupujúceho ešte nedošlo k vystaveniu objednávky. </w:t>
      </w:r>
    </w:p>
    <w:p w14:paraId="19E06370" w14:textId="77777777" w:rsidR="00711ED3" w:rsidRDefault="00711ED3" w:rsidP="00711ED3">
      <w:pPr>
        <w:numPr>
          <w:ilvl w:val="0"/>
          <w:numId w:val="9"/>
        </w:numPr>
        <w:ind w:left="426"/>
        <w:jc w:val="both"/>
        <w:rPr>
          <w:rFonts w:asciiTheme="minorHAnsi" w:hAnsiTheme="minorHAnsi" w:cstheme="minorHAnsi"/>
          <w:sz w:val="20"/>
          <w:szCs w:val="20"/>
        </w:rPr>
      </w:pPr>
      <w:r w:rsidRPr="0040060F">
        <w:rPr>
          <w:rFonts w:asciiTheme="minorHAnsi" w:hAnsiTheme="minorHAnsi" w:cstheme="minorHAnsi"/>
          <w:sz w:val="20"/>
          <w:szCs w:val="20"/>
        </w:rPr>
        <w:t>Predávajúci je oprávnený odstúpiť od tejto zmluvy v prípade, že kupujúci nezaplatí dohodnutú kúpnu cenu v zmysle zmluvne dohodnutých platobných podmienok ani do 90 dní od uplynutia dojednanej lehoty splatnosti.</w:t>
      </w:r>
    </w:p>
    <w:p w14:paraId="50538778" w14:textId="77777777" w:rsidR="00711ED3" w:rsidRDefault="00711ED3" w:rsidP="00711ED3">
      <w:pPr>
        <w:numPr>
          <w:ilvl w:val="0"/>
          <w:numId w:val="9"/>
        </w:numPr>
        <w:ind w:left="426"/>
        <w:jc w:val="both"/>
        <w:rPr>
          <w:rFonts w:asciiTheme="minorHAnsi" w:hAnsiTheme="minorHAnsi" w:cstheme="minorHAnsi"/>
          <w:sz w:val="20"/>
          <w:szCs w:val="20"/>
        </w:rPr>
      </w:pPr>
      <w:r w:rsidRPr="00E10588">
        <w:rPr>
          <w:rFonts w:asciiTheme="minorHAnsi" w:hAnsiTheme="minorHAnsi" w:cstheme="minorHAnsi"/>
          <w:sz w:val="20"/>
          <w:szCs w:val="20"/>
        </w:rPr>
        <w:lastRenderedPageBreak/>
        <w:t>Odstúpenie od zmluvy je účinné okamihom doručenia písomného odstúpenia od zmluvy oprávneným účastníkom zmluvy druhému účastníkovi zmluvy. Právne účinky odstúpenia sa spravujú príslušnými ustanoveniami Obchodného zákonníka.</w:t>
      </w:r>
    </w:p>
    <w:p w14:paraId="7B2E325E" w14:textId="77777777" w:rsidR="00711ED3" w:rsidRDefault="00711ED3" w:rsidP="00711ED3">
      <w:pPr>
        <w:jc w:val="both"/>
        <w:rPr>
          <w:rFonts w:asciiTheme="minorHAnsi" w:hAnsiTheme="minorHAnsi" w:cstheme="minorHAnsi"/>
          <w:sz w:val="20"/>
          <w:szCs w:val="20"/>
        </w:rPr>
      </w:pPr>
    </w:p>
    <w:p w14:paraId="30C2258B" w14:textId="77777777" w:rsidR="000575EB" w:rsidRPr="0040060F" w:rsidRDefault="000575EB" w:rsidP="00711ED3">
      <w:pPr>
        <w:jc w:val="both"/>
        <w:rPr>
          <w:rFonts w:asciiTheme="minorHAnsi" w:hAnsiTheme="minorHAnsi" w:cstheme="minorHAnsi"/>
          <w:sz w:val="20"/>
          <w:szCs w:val="20"/>
        </w:rPr>
      </w:pPr>
    </w:p>
    <w:p w14:paraId="364F3710" w14:textId="77777777" w:rsidR="00711ED3" w:rsidRPr="0040060F" w:rsidRDefault="00711ED3" w:rsidP="00711ED3">
      <w:pPr>
        <w:jc w:val="center"/>
        <w:rPr>
          <w:rFonts w:asciiTheme="minorHAnsi" w:hAnsiTheme="minorHAnsi" w:cstheme="minorHAnsi"/>
          <w:b/>
          <w:sz w:val="20"/>
          <w:szCs w:val="20"/>
        </w:rPr>
      </w:pPr>
      <w:r w:rsidRPr="0040060F">
        <w:rPr>
          <w:rFonts w:asciiTheme="minorHAnsi" w:hAnsiTheme="minorHAnsi" w:cstheme="minorHAnsi"/>
          <w:b/>
          <w:sz w:val="20"/>
          <w:szCs w:val="20"/>
        </w:rPr>
        <w:t>X.ZÁVEREČNÉ USTANOVENIA</w:t>
      </w:r>
    </w:p>
    <w:p w14:paraId="18001E7B" w14:textId="77777777" w:rsidR="00711ED3" w:rsidRPr="0040060F" w:rsidRDefault="00711ED3" w:rsidP="00711ED3">
      <w:pPr>
        <w:ind w:left="360"/>
        <w:rPr>
          <w:rFonts w:asciiTheme="minorHAnsi" w:hAnsiTheme="minorHAnsi" w:cstheme="minorHAnsi"/>
          <w:b/>
          <w:sz w:val="20"/>
          <w:szCs w:val="20"/>
        </w:rPr>
      </w:pPr>
    </w:p>
    <w:p w14:paraId="579E1AF7"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Právne vzťahy touto zmluvou neupravené sa riadia slovenským právom, najmä príslušnými ustanoveniami Obchodného zákonníka, ako aj ďalšími relevantnými právnymi predpismi Slovenskej republiky.</w:t>
      </w:r>
    </w:p>
    <w:p w14:paraId="677D5E1A" w14:textId="77777777" w:rsidR="00711ED3" w:rsidRPr="0040060F" w:rsidRDefault="00711ED3" w:rsidP="00711ED3">
      <w:pPr>
        <w:numPr>
          <w:ilvl w:val="0"/>
          <w:numId w:val="10"/>
        </w:numPr>
        <w:ind w:left="426"/>
        <w:jc w:val="both"/>
        <w:rPr>
          <w:rFonts w:asciiTheme="minorHAnsi" w:hAnsiTheme="minorHAnsi" w:cstheme="minorHAnsi"/>
          <w:i/>
          <w:sz w:val="20"/>
          <w:szCs w:val="20"/>
        </w:rPr>
      </w:pPr>
      <w:r w:rsidRPr="0040060F">
        <w:rPr>
          <w:rFonts w:asciiTheme="minorHAnsi" w:hAnsiTheme="minorHAnsi" w:cstheme="minorHAnsi"/>
          <w:sz w:val="20"/>
          <w:szCs w:val="20"/>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p>
    <w:p w14:paraId="4F900C9F"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Táto zmluva môže byť doplnená a zmenená len na základe písomného dodatku podpísaného zmluvnými stranami.</w:t>
      </w:r>
    </w:p>
    <w:p w14:paraId="64410F4B"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Žiadna zo zmluvných strán nie je oprávnená postúpiť svoje práva a povinnosti podľa tejto zmluvy na inú osobu bez predchádzajúceho písomného súhlasu druhej zmluvnej strany.</w:t>
      </w:r>
    </w:p>
    <w:p w14:paraId="2EF4A0CA" w14:textId="77777777" w:rsidR="00711ED3" w:rsidRPr="00822EB7" w:rsidRDefault="00711ED3" w:rsidP="00711ED3">
      <w:pPr>
        <w:numPr>
          <w:ilvl w:val="0"/>
          <w:numId w:val="10"/>
        </w:numPr>
        <w:ind w:left="426"/>
        <w:jc w:val="both"/>
        <w:rPr>
          <w:rFonts w:asciiTheme="minorHAnsi" w:hAnsiTheme="minorHAnsi" w:cstheme="minorHAnsi"/>
          <w:color w:val="000000" w:themeColor="text1"/>
          <w:sz w:val="20"/>
          <w:szCs w:val="20"/>
        </w:rPr>
      </w:pPr>
      <w:r w:rsidRPr="0040060F">
        <w:rPr>
          <w:rFonts w:asciiTheme="minorHAnsi" w:hAnsiTheme="minorHAnsi" w:cstheme="minorHAnsi"/>
          <w:sz w:val="20"/>
          <w:szCs w:val="20"/>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w:t>
      </w:r>
      <w:r w:rsidRPr="00822EB7">
        <w:rPr>
          <w:rFonts w:asciiTheme="minorHAnsi" w:hAnsiTheme="minorHAnsi" w:cstheme="minorHAnsi"/>
          <w:color w:val="000000" w:themeColor="text1"/>
          <w:sz w:val="20"/>
          <w:szCs w:val="20"/>
        </w:rPr>
        <w:t>aplikovateľným právnym poriadkom nahradí.</w:t>
      </w:r>
    </w:p>
    <w:p w14:paraId="79C9387A" w14:textId="77777777" w:rsidR="00711ED3" w:rsidRPr="003C6B11" w:rsidRDefault="00711ED3" w:rsidP="00711ED3">
      <w:pPr>
        <w:numPr>
          <w:ilvl w:val="0"/>
          <w:numId w:val="10"/>
        </w:numPr>
        <w:ind w:left="426"/>
        <w:jc w:val="both"/>
        <w:rPr>
          <w:rFonts w:asciiTheme="minorHAnsi" w:hAnsiTheme="minorHAnsi" w:cstheme="minorHAnsi"/>
          <w:color w:val="000000" w:themeColor="text1"/>
          <w:sz w:val="20"/>
          <w:szCs w:val="20"/>
        </w:rPr>
      </w:pPr>
      <w:r w:rsidRPr="003C6B11">
        <w:rPr>
          <w:rFonts w:asciiTheme="minorHAnsi" w:hAnsiTheme="minorHAnsi" w:cstheme="minorHAnsi"/>
          <w:color w:val="000000" w:themeColor="text1"/>
          <w:sz w:val="20"/>
          <w:szCs w:val="20"/>
        </w:rPr>
        <w:t>Oprávnení zamestnanci poskytovateľa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w:t>
      </w:r>
    </w:p>
    <w:p w14:paraId="37888B05" w14:textId="77777777" w:rsidR="00711ED3" w:rsidRPr="003C6B11" w:rsidRDefault="00711ED3" w:rsidP="00711ED3">
      <w:pPr>
        <w:numPr>
          <w:ilvl w:val="0"/>
          <w:numId w:val="10"/>
        </w:numPr>
        <w:ind w:left="426"/>
        <w:jc w:val="both"/>
        <w:rPr>
          <w:rFonts w:asciiTheme="minorHAnsi" w:hAnsiTheme="minorHAnsi" w:cstheme="minorHAnsi"/>
          <w:color w:val="000000" w:themeColor="text1"/>
          <w:sz w:val="20"/>
          <w:szCs w:val="20"/>
        </w:rPr>
      </w:pPr>
      <w:r w:rsidRPr="003C6B11">
        <w:rPr>
          <w:rFonts w:asciiTheme="minorHAnsi" w:hAnsiTheme="minorHAnsi" w:cstheme="minorHAnsi"/>
          <w:color w:val="000000" w:themeColor="text1"/>
          <w:sz w:val="20"/>
          <w:szCs w:val="20"/>
        </w:rPr>
        <w:t xml:space="preserve">Znenie bodu 6 tohto článku je predávajúci povinný uvádzať aj v zmluvách, ktoré bude mať uzatvorené so svojimi subdodávateľmi.  </w:t>
      </w:r>
    </w:p>
    <w:p w14:paraId="0C4A0B79"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Neoddeliteľnou súčasťou tejto zmluvy sú nasledujúce prílohy:</w:t>
      </w:r>
    </w:p>
    <w:p w14:paraId="0FA6CD78"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Príloha č. 1 </w:t>
      </w:r>
      <w:r>
        <w:rPr>
          <w:rFonts w:asciiTheme="minorHAnsi" w:hAnsiTheme="minorHAnsi" w:cstheme="minorHAnsi"/>
          <w:sz w:val="20"/>
          <w:szCs w:val="20"/>
        </w:rPr>
        <w:t>–</w:t>
      </w:r>
      <w:r w:rsidRPr="0040060F">
        <w:rPr>
          <w:rFonts w:asciiTheme="minorHAnsi" w:hAnsiTheme="minorHAnsi" w:cstheme="minorHAnsi"/>
          <w:sz w:val="20"/>
          <w:szCs w:val="20"/>
        </w:rPr>
        <w:t xml:space="preserve"> </w:t>
      </w:r>
      <w:r>
        <w:rPr>
          <w:rFonts w:asciiTheme="minorHAnsi" w:hAnsiTheme="minorHAnsi" w:cstheme="minorHAnsi"/>
          <w:sz w:val="20"/>
          <w:szCs w:val="20"/>
        </w:rPr>
        <w:t>Technická špecifikácia a ocenenie predmetu zákazky</w:t>
      </w:r>
      <w:r w:rsidRPr="0040060F">
        <w:rPr>
          <w:rFonts w:asciiTheme="minorHAnsi" w:hAnsiTheme="minorHAnsi" w:cstheme="minorHAnsi"/>
          <w:sz w:val="20"/>
          <w:szCs w:val="20"/>
        </w:rPr>
        <w:t xml:space="preserve"> </w:t>
      </w:r>
    </w:p>
    <w:p w14:paraId="0D252407"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Príloha č. 2 </w:t>
      </w:r>
      <w:r>
        <w:rPr>
          <w:rFonts w:asciiTheme="minorHAnsi" w:hAnsiTheme="minorHAnsi" w:cstheme="minorHAnsi"/>
          <w:sz w:val="20"/>
          <w:szCs w:val="20"/>
        </w:rPr>
        <w:t>–</w:t>
      </w:r>
      <w:r w:rsidRPr="0040060F">
        <w:rPr>
          <w:rFonts w:asciiTheme="minorHAnsi" w:hAnsiTheme="minorHAnsi" w:cstheme="minorHAnsi"/>
          <w:sz w:val="20"/>
          <w:szCs w:val="20"/>
        </w:rPr>
        <w:t xml:space="preserve"> Zoznam Subdodávateľov</w:t>
      </w:r>
    </w:p>
    <w:p w14:paraId="64E3D331"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Zmluva je vyhotovená v troch rovnopisoch, pričom kupujúci obdrží dve vyhotovenia zmluvy a predávajúci obdrží jedno vyhotovenie zmluvy.</w:t>
      </w:r>
    </w:p>
    <w:p w14:paraId="1329F6EA"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Zmluvné strany vyhlasujú, že si túto zmluvu prečítali, jej obsahu porozumeli a súhlasia s ním a že zmluvu uzatvárajú slobodne, vážne a bez nátlaku, na znak čoho pripájajú svoje podpisy.</w:t>
      </w:r>
    </w:p>
    <w:p w14:paraId="0110EC2F" w14:textId="77777777" w:rsidR="00B34BAD" w:rsidRDefault="00711ED3" w:rsidP="00711ED3">
      <w:pPr>
        <w:numPr>
          <w:ilvl w:val="0"/>
          <w:numId w:val="10"/>
        </w:numPr>
        <w:ind w:left="426"/>
        <w:jc w:val="both"/>
        <w:rPr>
          <w:rFonts w:asciiTheme="minorHAnsi" w:hAnsiTheme="minorHAnsi" w:cstheme="minorHAnsi"/>
          <w:sz w:val="20"/>
          <w:szCs w:val="20"/>
        </w:rPr>
      </w:pPr>
      <w:r w:rsidRPr="00B34BAD">
        <w:rPr>
          <w:rFonts w:asciiTheme="minorHAnsi" w:hAnsiTheme="minorHAnsi" w:cstheme="minorHAnsi"/>
          <w:noProof/>
          <w:sz w:val="20"/>
          <w:szCs w:val="20"/>
        </w:rPr>
        <w:t xml:space="preserve">Zmluva nadobúda </w:t>
      </w:r>
      <w:r w:rsidRPr="00B34BAD">
        <w:rPr>
          <w:rFonts w:asciiTheme="minorHAnsi" w:hAnsiTheme="minorHAnsi" w:cstheme="minorHAnsi"/>
          <w:sz w:val="20"/>
          <w:szCs w:val="20"/>
        </w:rPr>
        <w:t>platnosť</w:t>
      </w:r>
      <w:r w:rsidRPr="00B34BAD">
        <w:rPr>
          <w:rFonts w:asciiTheme="minorHAnsi" w:hAnsiTheme="minorHAnsi" w:cstheme="minorHAnsi"/>
          <w:noProof/>
          <w:sz w:val="20"/>
          <w:szCs w:val="20"/>
        </w:rPr>
        <w:t xml:space="preserve"> </w:t>
      </w:r>
      <w:r w:rsidR="00B34BAD" w:rsidRPr="00B34BAD">
        <w:rPr>
          <w:rFonts w:asciiTheme="minorHAnsi" w:hAnsiTheme="minorHAnsi" w:cstheme="minorHAnsi"/>
          <w:noProof/>
          <w:sz w:val="20"/>
          <w:szCs w:val="20"/>
        </w:rPr>
        <w:t xml:space="preserve">a účinnosť </w:t>
      </w:r>
      <w:r w:rsidRPr="00B34BAD">
        <w:rPr>
          <w:rFonts w:asciiTheme="minorHAnsi" w:hAnsiTheme="minorHAnsi" w:cstheme="minorHAnsi"/>
          <w:noProof/>
          <w:sz w:val="20"/>
          <w:szCs w:val="20"/>
        </w:rPr>
        <w:t>dňom podpisu Zmluvy oprávnenými zástupcami zmluvných strán</w:t>
      </w:r>
      <w:r w:rsidR="00B34BAD" w:rsidRPr="00B34BAD">
        <w:rPr>
          <w:rFonts w:asciiTheme="minorHAnsi" w:hAnsiTheme="minorHAnsi" w:cstheme="minorHAnsi"/>
          <w:noProof/>
          <w:sz w:val="20"/>
          <w:szCs w:val="20"/>
        </w:rPr>
        <w:t>.</w:t>
      </w:r>
    </w:p>
    <w:p w14:paraId="17B1CB00" w14:textId="77777777" w:rsidR="00B34BAD" w:rsidRDefault="00B34BAD" w:rsidP="00B34BAD">
      <w:pPr>
        <w:jc w:val="both"/>
        <w:rPr>
          <w:rFonts w:asciiTheme="minorHAnsi" w:hAnsiTheme="minorHAnsi" w:cstheme="minorHAnsi"/>
          <w:sz w:val="20"/>
          <w:szCs w:val="20"/>
        </w:rPr>
      </w:pPr>
    </w:p>
    <w:p w14:paraId="23D3E359" w14:textId="77777777" w:rsidR="00B34BAD" w:rsidRDefault="00B34BAD" w:rsidP="00B34BAD">
      <w:pPr>
        <w:jc w:val="both"/>
        <w:rPr>
          <w:rFonts w:asciiTheme="minorHAnsi" w:hAnsiTheme="minorHAnsi" w:cstheme="minorHAnsi"/>
          <w:sz w:val="20"/>
          <w:szCs w:val="20"/>
        </w:rPr>
      </w:pPr>
    </w:p>
    <w:p w14:paraId="57FC09A9" w14:textId="1AC572DA" w:rsidR="00711ED3" w:rsidRPr="00B34BAD" w:rsidRDefault="00711ED3" w:rsidP="00B34BAD">
      <w:pPr>
        <w:jc w:val="both"/>
        <w:rPr>
          <w:rFonts w:asciiTheme="minorHAnsi" w:hAnsiTheme="minorHAnsi" w:cstheme="minorHAnsi"/>
          <w:sz w:val="20"/>
          <w:szCs w:val="20"/>
        </w:rPr>
      </w:pPr>
      <w:r w:rsidRPr="00B34BAD">
        <w:rPr>
          <w:rFonts w:asciiTheme="minorHAnsi" w:hAnsiTheme="minorHAnsi" w:cstheme="minorHAnsi"/>
          <w:sz w:val="20"/>
          <w:szCs w:val="20"/>
        </w:rPr>
        <w:t>V ..........................,dňa:</w:t>
      </w:r>
      <w:r w:rsidRPr="00B34BAD">
        <w:rPr>
          <w:rFonts w:asciiTheme="minorHAnsi" w:hAnsiTheme="minorHAnsi" w:cstheme="minorHAnsi"/>
          <w:sz w:val="20"/>
          <w:szCs w:val="20"/>
        </w:rPr>
        <w:tab/>
      </w:r>
      <w:r w:rsidRPr="00B34BAD">
        <w:rPr>
          <w:rFonts w:asciiTheme="minorHAnsi" w:hAnsiTheme="minorHAnsi" w:cstheme="minorHAnsi"/>
          <w:sz w:val="20"/>
          <w:szCs w:val="20"/>
        </w:rPr>
        <w:tab/>
      </w:r>
      <w:r w:rsidRPr="00B34BAD">
        <w:rPr>
          <w:rFonts w:asciiTheme="minorHAnsi" w:hAnsiTheme="minorHAnsi" w:cstheme="minorHAnsi"/>
          <w:sz w:val="20"/>
          <w:szCs w:val="20"/>
        </w:rPr>
        <w:tab/>
      </w:r>
      <w:r w:rsidRPr="00B34BAD">
        <w:rPr>
          <w:rFonts w:asciiTheme="minorHAnsi" w:hAnsiTheme="minorHAnsi" w:cstheme="minorHAnsi"/>
          <w:sz w:val="20"/>
          <w:szCs w:val="20"/>
        </w:rPr>
        <w:tab/>
      </w:r>
      <w:r w:rsidRPr="00B34BAD">
        <w:rPr>
          <w:rFonts w:asciiTheme="minorHAnsi" w:hAnsiTheme="minorHAnsi" w:cstheme="minorHAnsi"/>
          <w:sz w:val="20"/>
          <w:szCs w:val="20"/>
        </w:rPr>
        <w:tab/>
      </w:r>
      <w:r w:rsidRPr="00B34BAD">
        <w:rPr>
          <w:rFonts w:asciiTheme="minorHAnsi" w:hAnsiTheme="minorHAnsi" w:cstheme="minorHAnsi"/>
          <w:sz w:val="20"/>
          <w:szCs w:val="20"/>
        </w:rPr>
        <w:tab/>
        <w:t>V Poprade dňa:</w:t>
      </w:r>
    </w:p>
    <w:p w14:paraId="7B0B8B08" w14:textId="77777777" w:rsidR="00711ED3" w:rsidRPr="0040060F" w:rsidRDefault="00711ED3" w:rsidP="00711ED3">
      <w:pPr>
        <w:jc w:val="both"/>
        <w:rPr>
          <w:rFonts w:asciiTheme="minorHAnsi" w:hAnsiTheme="minorHAnsi" w:cstheme="minorHAnsi"/>
          <w:sz w:val="20"/>
          <w:szCs w:val="20"/>
        </w:rPr>
      </w:pPr>
    </w:p>
    <w:p w14:paraId="04E1AEAA" w14:textId="77777777" w:rsidR="00711ED3" w:rsidRPr="0040060F" w:rsidRDefault="00711ED3" w:rsidP="00711ED3">
      <w:pPr>
        <w:jc w:val="both"/>
        <w:rPr>
          <w:rFonts w:asciiTheme="minorHAnsi" w:hAnsiTheme="minorHAnsi" w:cstheme="minorHAnsi"/>
          <w:sz w:val="20"/>
          <w:szCs w:val="20"/>
        </w:rPr>
      </w:pPr>
      <w:r w:rsidRPr="0040060F">
        <w:rPr>
          <w:rFonts w:asciiTheme="minorHAnsi" w:hAnsiTheme="minorHAnsi" w:cstheme="minorHAnsi"/>
          <w:sz w:val="20"/>
          <w:szCs w:val="20"/>
        </w:rPr>
        <w:t>Predávajúci:</w:t>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t>Kupujúci:</w:t>
      </w:r>
    </w:p>
    <w:p w14:paraId="355F96B6" w14:textId="77777777" w:rsidR="00711ED3" w:rsidRDefault="00711ED3" w:rsidP="00711ED3">
      <w:pPr>
        <w:jc w:val="both"/>
        <w:rPr>
          <w:rFonts w:asciiTheme="minorHAnsi" w:hAnsiTheme="minorHAnsi" w:cstheme="minorHAnsi"/>
          <w:sz w:val="20"/>
          <w:szCs w:val="20"/>
        </w:rPr>
      </w:pPr>
    </w:p>
    <w:p w14:paraId="61EDD69A" w14:textId="77777777" w:rsidR="00B34BAD" w:rsidRDefault="00B34BAD" w:rsidP="00711ED3">
      <w:pPr>
        <w:jc w:val="both"/>
        <w:rPr>
          <w:rFonts w:asciiTheme="minorHAnsi" w:hAnsiTheme="minorHAnsi" w:cstheme="minorHAnsi"/>
          <w:sz w:val="20"/>
          <w:szCs w:val="20"/>
        </w:rPr>
      </w:pPr>
    </w:p>
    <w:p w14:paraId="72A7FE1A" w14:textId="77777777" w:rsidR="00B34BAD" w:rsidRDefault="00B34BAD" w:rsidP="00711ED3">
      <w:pPr>
        <w:jc w:val="both"/>
        <w:rPr>
          <w:rFonts w:asciiTheme="minorHAnsi" w:hAnsiTheme="minorHAnsi" w:cstheme="minorHAnsi"/>
          <w:sz w:val="20"/>
          <w:szCs w:val="20"/>
        </w:rPr>
      </w:pPr>
    </w:p>
    <w:p w14:paraId="7D26F9EA" w14:textId="77777777" w:rsidR="00B34BAD" w:rsidRDefault="00B34BAD" w:rsidP="00711ED3">
      <w:pPr>
        <w:jc w:val="both"/>
        <w:rPr>
          <w:rFonts w:asciiTheme="minorHAnsi" w:hAnsiTheme="minorHAnsi" w:cstheme="minorHAnsi"/>
          <w:sz w:val="20"/>
          <w:szCs w:val="20"/>
        </w:rPr>
      </w:pPr>
    </w:p>
    <w:p w14:paraId="50633A99" w14:textId="77777777" w:rsidR="00711ED3" w:rsidRPr="0040060F" w:rsidRDefault="00711ED3" w:rsidP="00711ED3">
      <w:pPr>
        <w:jc w:val="both"/>
        <w:rPr>
          <w:rFonts w:asciiTheme="minorHAnsi" w:hAnsiTheme="minorHAnsi" w:cstheme="minorHAnsi"/>
          <w:sz w:val="20"/>
          <w:szCs w:val="20"/>
        </w:rPr>
      </w:pPr>
      <w:r w:rsidRPr="0040060F">
        <w:rPr>
          <w:rFonts w:asciiTheme="minorHAnsi" w:hAnsiTheme="minorHAnsi" w:cstheme="minorHAnsi"/>
          <w:sz w:val="20"/>
          <w:szCs w:val="20"/>
        </w:rPr>
        <w:t>.........................................</w:t>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t xml:space="preserve">            </w:t>
      </w:r>
      <w:r w:rsidRPr="0040060F">
        <w:rPr>
          <w:rFonts w:asciiTheme="minorHAnsi" w:hAnsiTheme="minorHAnsi" w:cstheme="minorHAnsi"/>
          <w:sz w:val="20"/>
          <w:szCs w:val="20"/>
        </w:rPr>
        <w:tab/>
      </w:r>
      <w:r w:rsidRPr="0040060F">
        <w:rPr>
          <w:rFonts w:asciiTheme="minorHAnsi" w:hAnsiTheme="minorHAnsi" w:cstheme="minorHAnsi"/>
          <w:sz w:val="20"/>
          <w:szCs w:val="20"/>
        </w:rPr>
        <w:tab/>
        <w:t>.........................................</w:t>
      </w:r>
    </w:p>
    <w:p w14:paraId="09CBE8C9" w14:textId="09FA0F26" w:rsidR="00711ED3" w:rsidRPr="001E32EE" w:rsidRDefault="00711ED3" w:rsidP="00711ED3">
      <w:pPr>
        <w:jc w:val="both"/>
        <w:rPr>
          <w:rFonts w:asciiTheme="minorHAnsi" w:hAnsiTheme="minorHAnsi" w:cstheme="minorHAnsi"/>
          <w:iCs/>
          <w:sz w:val="20"/>
          <w:szCs w:val="20"/>
        </w:rPr>
      </w:pPr>
      <w:r w:rsidRPr="0040060F">
        <w:rPr>
          <w:rFonts w:asciiTheme="minorHAnsi" w:hAnsiTheme="minorHAnsi" w:cstheme="minorHAnsi"/>
          <w:i/>
          <w:color w:val="FF0000"/>
          <w:sz w:val="20"/>
          <w:szCs w:val="20"/>
        </w:rPr>
        <w:t>(vyplní uchádzač)</w:t>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1E32EE">
        <w:rPr>
          <w:rFonts w:asciiTheme="minorHAnsi" w:hAnsiTheme="minorHAnsi" w:cstheme="minorHAnsi"/>
          <w:sz w:val="20"/>
          <w:szCs w:val="20"/>
        </w:rPr>
        <w:tab/>
      </w:r>
      <w:r w:rsidR="00B34BAD" w:rsidRPr="001E32EE">
        <w:rPr>
          <w:rFonts w:asciiTheme="minorHAnsi" w:hAnsiTheme="minorHAnsi" w:cstheme="minorHAnsi"/>
          <w:color w:val="000000" w:themeColor="text1"/>
          <w:spacing w:val="-1"/>
          <w:sz w:val="20"/>
          <w:szCs w:val="20"/>
        </w:rPr>
        <w:t xml:space="preserve">Ing. Pavol </w:t>
      </w:r>
      <w:proofErr w:type="spellStart"/>
      <w:r w:rsidR="00B34BAD" w:rsidRPr="001E32EE">
        <w:rPr>
          <w:rFonts w:asciiTheme="minorHAnsi" w:hAnsiTheme="minorHAnsi" w:cstheme="minorHAnsi"/>
          <w:color w:val="000000" w:themeColor="text1"/>
          <w:spacing w:val="-1"/>
          <w:sz w:val="20"/>
          <w:szCs w:val="20"/>
        </w:rPr>
        <w:t>Podhajecký</w:t>
      </w:r>
      <w:proofErr w:type="spellEnd"/>
    </w:p>
    <w:p w14:paraId="6EAE1B64" w14:textId="77777777" w:rsidR="00711ED3" w:rsidRPr="0040060F" w:rsidRDefault="00711ED3" w:rsidP="00711ED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konateľ</w:t>
      </w:r>
    </w:p>
    <w:p w14:paraId="2C97F598" w14:textId="77777777" w:rsidR="00711ED3" w:rsidRPr="0040060F" w:rsidRDefault="00711ED3" w:rsidP="00711ED3">
      <w:pPr>
        <w:jc w:val="both"/>
        <w:rPr>
          <w:rFonts w:asciiTheme="minorHAnsi" w:hAnsiTheme="minorHAnsi" w:cstheme="minorHAnsi"/>
          <w:sz w:val="20"/>
          <w:szCs w:val="20"/>
        </w:rPr>
        <w:sectPr w:rsidR="00711ED3" w:rsidRPr="0040060F" w:rsidSect="00B34BAD">
          <w:pgSz w:w="11906" w:h="16838"/>
          <w:pgMar w:top="1417" w:right="1417" w:bottom="1152" w:left="1417" w:header="708" w:footer="708" w:gutter="0"/>
          <w:cols w:space="708"/>
          <w:docGrid w:linePitch="360"/>
        </w:sectPr>
      </w:pPr>
    </w:p>
    <w:p w14:paraId="42B4959B" w14:textId="77777777" w:rsidR="00711ED3" w:rsidRPr="007108D6" w:rsidRDefault="00711ED3" w:rsidP="00711ED3">
      <w:pPr>
        <w:autoSpaceDE w:val="0"/>
        <w:autoSpaceDN w:val="0"/>
        <w:rPr>
          <w:rFonts w:asciiTheme="minorHAnsi" w:eastAsia="Batang" w:hAnsiTheme="minorHAnsi" w:cstheme="minorHAnsi"/>
          <w:b/>
          <w:sz w:val="20"/>
          <w:szCs w:val="20"/>
          <w:lang w:bidi="he-IL"/>
        </w:rPr>
      </w:pPr>
      <w:r w:rsidRPr="007108D6">
        <w:rPr>
          <w:rFonts w:asciiTheme="minorHAnsi" w:eastAsia="Batang" w:hAnsiTheme="minorHAnsi" w:cstheme="minorHAnsi"/>
          <w:b/>
          <w:sz w:val="20"/>
          <w:szCs w:val="20"/>
          <w:lang w:bidi="he-IL"/>
        </w:rPr>
        <w:lastRenderedPageBreak/>
        <w:t xml:space="preserve">Príloha č. </w:t>
      </w:r>
      <w:r>
        <w:rPr>
          <w:rFonts w:asciiTheme="minorHAnsi" w:eastAsia="Batang" w:hAnsiTheme="minorHAnsi" w:cstheme="minorHAnsi"/>
          <w:b/>
          <w:sz w:val="20"/>
          <w:szCs w:val="20"/>
          <w:lang w:bidi="he-IL"/>
        </w:rPr>
        <w:t>2</w:t>
      </w:r>
    </w:p>
    <w:p w14:paraId="24DC2C62" w14:textId="77777777" w:rsidR="00711ED3" w:rsidRPr="00A15B0C" w:rsidRDefault="00711ED3" w:rsidP="00711ED3">
      <w:pPr>
        <w:autoSpaceDE w:val="0"/>
        <w:autoSpaceDN w:val="0"/>
        <w:jc w:val="center"/>
        <w:rPr>
          <w:rFonts w:asciiTheme="minorHAnsi" w:eastAsia="Batang" w:hAnsiTheme="minorHAnsi" w:cstheme="minorHAnsi"/>
          <w:b/>
          <w:sz w:val="28"/>
          <w:szCs w:val="28"/>
          <w:lang w:bidi="he-IL"/>
        </w:rPr>
      </w:pPr>
      <w:r w:rsidRPr="00A15B0C">
        <w:rPr>
          <w:rFonts w:asciiTheme="minorHAnsi" w:eastAsia="Batang" w:hAnsiTheme="minorHAnsi" w:cstheme="minorHAnsi"/>
          <w:b/>
          <w:sz w:val="28"/>
          <w:szCs w:val="28"/>
          <w:lang w:bidi="he-IL"/>
        </w:rPr>
        <w:t>Zoznam subdodávateľov</w:t>
      </w:r>
    </w:p>
    <w:p w14:paraId="2D9F739C" w14:textId="77777777" w:rsidR="00711ED3" w:rsidRDefault="00711ED3" w:rsidP="00711ED3">
      <w:pPr>
        <w:jc w:val="both"/>
        <w:rPr>
          <w:rFonts w:asciiTheme="minorHAnsi" w:hAnsiTheme="minorHAnsi" w:cstheme="minorHAnsi"/>
          <w:b/>
          <w:color w:val="000000" w:themeColor="text1"/>
          <w:sz w:val="20"/>
          <w:szCs w:val="20"/>
        </w:rPr>
      </w:pPr>
    </w:p>
    <w:p w14:paraId="5922F080" w14:textId="77777777" w:rsidR="00711ED3" w:rsidRPr="0079521C" w:rsidRDefault="00711ED3" w:rsidP="00711ED3">
      <w:pPr>
        <w:jc w:val="both"/>
        <w:rPr>
          <w:rFonts w:asciiTheme="minorHAnsi" w:hAnsiTheme="minorHAnsi" w:cstheme="minorHAnsi"/>
          <w:b/>
          <w:color w:val="000000" w:themeColor="text1"/>
          <w:sz w:val="20"/>
          <w:szCs w:val="20"/>
        </w:rPr>
      </w:pPr>
    </w:p>
    <w:p w14:paraId="2C714D9F" w14:textId="77777777" w:rsidR="00711ED3" w:rsidRPr="0079521C" w:rsidRDefault="00711ED3" w:rsidP="00711ED3">
      <w:pPr>
        <w:tabs>
          <w:tab w:val="left" w:pos="2835"/>
        </w:tabs>
        <w:contextualSpacing/>
        <w:rPr>
          <w:rFonts w:asciiTheme="minorHAnsi" w:eastAsia="Calibri" w:hAnsiTheme="minorHAnsi" w:cstheme="minorHAnsi"/>
          <w:b/>
          <w:sz w:val="20"/>
          <w:szCs w:val="20"/>
        </w:rPr>
      </w:pPr>
      <w:r w:rsidRPr="0079521C">
        <w:rPr>
          <w:rFonts w:asciiTheme="minorHAnsi" w:eastAsia="Calibri" w:hAnsiTheme="minorHAnsi" w:cstheme="minorHAnsi"/>
          <w:b/>
          <w:sz w:val="20"/>
          <w:szCs w:val="20"/>
        </w:rPr>
        <w:t xml:space="preserve">Predávajúci: </w:t>
      </w:r>
      <w:r w:rsidRPr="0079521C">
        <w:rPr>
          <w:rFonts w:asciiTheme="minorHAnsi" w:eastAsia="Calibri" w:hAnsiTheme="minorHAnsi" w:cstheme="minorHAnsi"/>
          <w:b/>
          <w:sz w:val="20"/>
          <w:szCs w:val="20"/>
        </w:rPr>
        <w:tab/>
      </w:r>
      <w:r w:rsidRPr="00A15B0C">
        <w:rPr>
          <w:rFonts w:asciiTheme="minorHAnsi" w:eastAsia="Calibri" w:hAnsiTheme="minorHAnsi" w:cstheme="minorHAnsi"/>
          <w:b/>
          <w:color w:val="FF0000"/>
          <w:sz w:val="20"/>
          <w:szCs w:val="20"/>
        </w:rPr>
        <w:t>..........</w:t>
      </w:r>
      <w:r w:rsidRPr="00A15B0C">
        <w:rPr>
          <w:rFonts w:asciiTheme="minorHAnsi" w:eastAsia="Calibri" w:hAnsiTheme="minorHAnsi" w:cstheme="minorHAnsi"/>
          <w:b/>
          <w:i/>
          <w:iCs/>
          <w:color w:val="FF0000"/>
          <w:sz w:val="20"/>
          <w:szCs w:val="20"/>
        </w:rPr>
        <w:t xml:space="preserve"> (vyplní uchádzač)</w:t>
      </w:r>
    </w:p>
    <w:p w14:paraId="11BB8E8D" w14:textId="77777777" w:rsidR="00711ED3" w:rsidRPr="0079521C" w:rsidRDefault="00711ED3" w:rsidP="00711ED3">
      <w:pPr>
        <w:tabs>
          <w:tab w:val="left" w:pos="2835"/>
        </w:tabs>
        <w:contextualSpacing/>
        <w:rPr>
          <w:rFonts w:asciiTheme="minorHAnsi" w:eastAsia="Calibri" w:hAnsiTheme="minorHAnsi" w:cstheme="minorHAnsi"/>
          <w:sz w:val="20"/>
          <w:szCs w:val="20"/>
        </w:rPr>
      </w:pPr>
    </w:p>
    <w:p w14:paraId="63587D21"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sídlo:</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54C546E2"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IČO:</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2F3D3B85"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DIČ:</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5B213AFA"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IČ DPH:</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24E0649C"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registrácia:</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4F807BB4"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 xml:space="preserve">štatutárny orgán: </w:t>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0F1689BA" w14:textId="77777777" w:rsidR="00711ED3" w:rsidRPr="0079521C" w:rsidRDefault="00711ED3" w:rsidP="00711ED3">
      <w:pPr>
        <w:jc w:val="both"/>
        <w:rPr>
          <w:rFonts w:asciiTheme="minorHAnsi" w:eastAsia="Calibri" w:hAnsiTheme="minorHAnsi" w:cstheme="minorHAnsi"/>
          <w:sz w:val="20"/>
          <w:szCs w:val="20"/>
        </w:rPr>
      </w:pPr>
    </w:p>
    <w:p w14:paraId="6EAE562C" w14:textId="77777777" w:rsidR="00711ED3" w:rsidRPr="0079521C" w:rsidRDefault="00711ED3" w:rsidP="00711ED3">
      <w:pPr>
        <w:jc w:val="both"/>
        <w:rPr>
          <w:rFonts w:asciiTheme="minorHAnsi" w:eastAsia="Calibri" w:hAnsiTheme="minorHAnsi" w:cstheme="minorHAnsi"/>
          <w:sz w:val="20"/>
          <w:szCs w:val="20"/>
        </w:rPr>
      </w:pPr>
    </w:p>
    <w:p w14:paraId="312CB944" w14:textId="77777777" w:rsidR="00711ED3" w:rsidRPr="0079521C" w:rsidRDefault="00711ED3" w:rsidP="00711ED3">
      <w:pPr>
        <w:jc w:val="both"/>
        <w:rPr>
          <w:rFonts w:asciiTheme="minorHAnsi" w:eastAsia="Calibri" w:hAnsiTheme="minorHAnsi" w:cstheme="minorHAnsi"/>
          <w:sz w:val="20"/>
          <w:szCs w:val="20"/>
        </w:rPr>
      </w:pPr>
      <w:r w:rsidRPr="0079521C">
        <w:rPr>
          <w:rFonts w:asciiTheme="minorHAnsi" w:eastAsia="Calibri" w:hAnsiTheme="minorHAnsi" w:cstheme="minorHAnsi"/>
          <w:sz w:val="20"/>
          <w:szCs w:val="20"/>
        </w:rPr>
        <w:t>týmto vyhlasujem, že pri plnení tejto zmluvy:</w:t>
      </w:r>
    </w:p>
    <w:p w14:paraId="1BCC331B" w14:textId="77777777" w:rsidR="00711ED3" w:rsidRPr="0079521C" w:rsidRDefault="00711ED3" w:rsidP="00711ED3">
      <w:pPr>
        <w:jc w:val="both"/>
        <w:rPr>
          <w:rFonts w:asciiTheme="minorHAnsi" w:eastAsia="Calibri" w:hAnsiTheme="minorHAnsi" w:cstheme="minorHAnsi"/>
          <w:sz w:val="20"/>
          <w:szCs w:val="20"/>
        </w:rPr>
      </w:pPr>
    </w:p>
    <w:p w14:paraId="03D15EA4" w14:textId="77777777" w:rsidR="00711ED3" w:rsidRPr="0079521C" w:rsidRDefault="00711ED3" w:rsidP="00711ED3">
      <w:pPr>
        <w:ind w:left="709"/>
        <w:jc w:val="both"/>
        <w:rPr>
          <w:rFonts w:asciiTheme="minorHAnsi" w:eastAsia="Calibri" w:hAnsiTheme="minorHAnsi" w:cstheme="minorHAnsi"/>
          <w:sz w:val="20"/>
          <w:szCs w:val="20"/>
        </w:rPr>
      </w:pPr>
      <w:r w:rsidRPr="0079521C">
        <w:rPr>
          <w:rFonts w:asciiTheme="minorHAnsi" w:eastAsia="Calibri" w:hAnsiTheme="minorHAnsi" w:cstheme="minorHAnsi"/>
          <w:sz w:val="20"/>
          <w:szCs w:val="20"/>
        </w:rPr>
        <w:fldChar w:fldCharType="begin">
          <w:ffData>
            <w:name w:val="Začiarkov1"/>
            <w:enabled/>
            <w:calcOnExit w:val="0"/>
            <w:checkBox>
              <w:sizeAuto/>
              <w:default w:val="0"/>
            </w:checkBox>
          </w:ffData>
        </w:fldChar>
      </w:r>
      <w:r w:rsidRPr="0079521C">
        <w:rPr>
          <w:rFonts w:asciiTheme="minorHAnsi" w:eastAsia="Calibri" w:hAnsiTheme="minorHAnsi" w:cstheme="minorHAnsi"/>
          <w:sz w:val="20"/>
          <w:szCs w:val="20"/>
        </w:rPr>
        <w:instrText xml:space="preserve"> FORMCHECKBOX </w:instrText>
      </w:r>
      <w:r w:rsidR="00000000">
        <w:rPr>
          <w:rFonts w:asciiTheme="minorHAnsi" w:eastAsia="Calibri" w:hAnsiTheme="minorHAnsi" w:cstheme="minorHAnsi"/>
          <w:sz w:val="20"/>
          <w:szCs w:val="20"/>
        </w:rPr>
      </w:r>
      <w:r w:rsidR="00000000">
        <w:rPr>
          <w:rFonts w:asciiTheme="minorHAnsi" w:eastAsia="Calibri" w:hAnsiTheme="minorHAnsi" w:cstheme="minorHAnsi"/>
          <w:sz w:val="20"/>
          <w:szCs w:val="20"/>
        </w:rPr>
        <w:fldChar w:fldCharType="separate"/>
      </w:r>
      <w:r w:rsidRPr="0079521C">
        <w:rPr>
          <w:rFonts w:asciiTheme="minorHAnsi" w:eastAsia="Calibri" w:hAnsiTheme="minorHAnsi" w:cstheme="minorHAnsi"/>
          <w:sz w:val="20"/>
          <w:szCs w:val="20"/>
        </w:rPr>
        <w:fldChar w:fldCharType="end"/>
      </w:r>
      <w:r w:rsidRPr="0079521C">
        <w:rPr>
          <w:rFonts w:asciiTheme="minorHAnsi" w:eastAsia="Calibri" w:hAnsiTheme="minorHAnsi" w:cstheme="minorHAnsi"/>
          <w:sz w:val="20"/>
          <w:szCs w:val="20"/>
        </w:rPr>
        <w:t xml:space="preserve"> </w:t>
      </w:r>
      <w:r w:rsidRPr="0079521C">
        <w:rPr>
          <w:rFonts w:asciiTheme="minorHAnsi" w:eastAsia="Calibri" w:hAnsiTheme="minorHAnsi" w:cstheme="minorHAnsi"/>
          <w:sz w:val="20"/>
          <w:szCs w:val="20"/>
          <w:vertAlign w:val="superscript"/>
        </w:rPr>
        <w:t xml:space="preserve">1) </w:t>
      </w:r>
      <w:r w:rsidRPr="0079521C">
        <w:rPr>
          <w:rFonts w:asciiTheme="minorHAnsi" w:eastAsia="Calibri" w:hAnsiTheme="minorHAnsi" w:cstheme="minorHAnsi"/>
          <w:sz w:val="20"/>
          <w:szCs w:val="20"/>
        </w:rPr>
        <w:t>nebudem využívať subdodávateľov</w:t>
      </w:r>
    </w:p>
    <w:p w14:paraId="1228662A" w14:textId="77777777" w:rsidR="00711ED3" w:rsidRPr="0079521C" w:rsidRDefault="00711ED3" w:rsidP="00711ED3">
      <w:pPr>
        <w:ind w:left="709"/>
        <w:jc w:val="both"/>
        <w:rPr>
          <w:rFonts w:asciiTheme="minorHAnsi" w:eastAsia="Calibri" w:hAnsiTheme="minorHAnsi" w:cstheme="minorHAnsi"/>
          <w:sz w:val="20"/>
          <w:szCs w:val="20"/>
        </w:rPr>
      </w:pPr>
    </w:p>
    <w:p w14:paraId="32E40FA8" w14:textId="77777777" w:rsidR="00711ED3" w:rsidRPr="0079521C" w:rsidRDefault="00711ED3" w:rsidP="00711ED3">
      <w:pPr>
        <w:ind w:left="709"/>
        <w:jc w:val="both"/>
        <w:rPr>
          <w:rFonts w:asciiTheme="minorHAnsi" w:hAnsiTheme="minorHAnsi" w:cstheme="minorHAnsi"/>
          <w:bCs/>
          <w:color w:val="000000" w:themeColor="text1"/>
          <w:sz w:val="20"/>
          <w:szCs w:val="20"/>
        </w:rPr>
      </w:pPr>
      <w:r w:rsidRPr="0079521C">
        <w:rPr>
          <w:rFonts w:asciiTheme="minorHAnsi" w:eastAsia="Calibri" w:hAnsiTheme="minorHAnsi" w:cstheme="minorHAnsi"/>
          <w:sz w:val="20"/>
          <w:szCs w:val="20"/>
        </w:rPr>
        <w:fldChar w:fldCharType="begin">
          <w:ffData>
            <w:name w:val="Začiarkov2"/>
            <w:enabled/>
            <w:calcOnExit w:val="0"/>
            <w:checkBox>
              <w:sizeAuto/>
              <w:default w:val="0"/>
            </w:checkBox>
          </w:ffData>
        </w:fldChar>
      </w:r>
      <w:r w:rsidRPr="0079521C">
        <w:rPr>
          <w:rFonts w:asciiTheme="minorHAnsi" w:eastAsia="Calibri" w:hAnsiTheme="minorHAnsi" w:cstheme="minorHAnsi"/>
          <w:sz w:val="20"/>
          <w:szCs w:val="20"/>
        </w:rPr>
        <w:instrText xml:space="preserve"> FORMCHECKBOX </w:instrText>
      </w:r>
      <w:r w:rsidR="00000000">
        <w:rPr>
          <w:rFonts w:asciiTheme="minorHAnsi" w:eastAsia="Calibri" w:hAnsiTheme="minorHAnsi" w:cstheme="minorHAnsi"/>
          <w:sz w:val="20"/>
          <w:szCs w:val="20"/>
        </w:rPr>
      </w:r>
      <w:r w:rsidR="00000000">
        <w:rPr>
          <w:rFonts w:asciiTheme="minorHAnsi" w:eastAsia="Calibri" w:hAnsiTheme="minorHAnsi" w:cstheme="minorHAnsi"/>
          <w:sz w:val="20"/>
          <w:szCs w:val="20"/>
        </w:rPr>
        <w:fldChar w:fldCharType="separate"/>
      </w:r>
      <w:r w:rsidRPr="0079521C">
        <w:rPr>
          <w:rFonts w:asciiTheme="minorHAnsi" w:eastAsia="Calibri" w:hAnsiTheme="minorHAnsi" w:cstheme="minorHAnsi"/>
          <w:sz w:val="20"/>
          <w:szCs w:val="20"/>
        </w:rPr>
        <w:fldChar w:fldCharType="end"/>
      </w:r>
      <w:r w:rsidRPr="0079521C">
        <w:rPr>
          <w:rFonts w:asciiTheme="minorHAnsi" w:eastAsia="Calibri" w:hAnsiTheme="minorHAnsi" w:cstheme="minorHAnsi"/>
          <w:sz w:val="20"/>
          <w:szCs w:val="20"/>
        </w:rPr>
        <w:t xml:space="preserve"> </w:t>
      </w:r>
      <w:r w:rsidRPr="0079521C">
        <w:rPr>
          <w:rFonts w:asciiTheme="minorHAnsi" w:eastAsia="Calibri" w:hAnsiTheme="minorHAnsi" w:cstheme="minorHAnsi"/>
          <w:sz w:val="20"/>
          <w:szCs w:val="20"/>
          <w:vertAlign w:val="superscript"/>
        </w:rPr>
        <w:t xml:space="preserve">1) </w:t>
      </w:r>
      <w:r w:rsidRPr="0079521C">
        <w:rPr>
          <w:rFonts w:asciiTheme="minorHAnsi" w:eastAsia="Calibri" w:hAnsiTheme="minorHAnsi" w:cstheme="minorHAnsi"/>
          <w:sz w:val="20"/>
          <w:szCs w:val="20"/>
        </w:rPr>
        <w:t>budem využívať nasledovných subdodávateľov:</w:t>
      </w:r>
    </w:p>
    <w:p w14:paraId="723974EC" w14:textId="77777777" w:rsidR="00711ED3" w:rsidRPr="0079521C" w:rsidRDefault="00711ED3" w:rsidP="00711ED3">
      <w:pPr>
        <w:jc w:val="both"/>
        <w:rPr>
          <w:rFonts w:asciiTheme="minorHAnsi" w:hAnsiTheme="minorHAnsi" w:cstheme="minorHAnsi"/>
          <w:bCs/>
          <w:color w:val="000000" w:themeColor="text1"/>
          <w:sz w:val="20"/>
          <w:szCs w:val="20"/>
        </w:rPr>
      </w:pPr>
    </w:p>
    <w:tbl>
      <w:tblPr>
        <w:tblW w:w="525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5"/>
        <w:gridCol w:w="2075"/>
        <w:gridCol w:w="2728"/>
        <w:gridCol w:w="3035"/>
        <w:gridCol w:w="1153"/>
      </w:tblGrid>
      <w:tr w:rsidR="00711ED3" w:rsidRPr="0079521C" w14:paraId="4FF694D4" w14:textId="77777777" w:rsidTr="00A638EF">
        <w:trPr>
          <w:jc w:val="center"/>
        </w:trPr>
        <w:tc>
          <w:tcPr>
            <w:tcW w:w="281" w:type="pct"/>
            <w:tcBorders>
              <w:top w:val="single" w:sz="4" w:space="0" w:color="auto"/>
              <w:left w:val="single" w:sz="4" w:space="0" w:color="auto"/>
              <w:bottom w:val="single" w:sz="4" w:space="0" w:color="auto"/>
            </w:tcBorders>
            <w:shd w:val="clear" w:color="auto" w:fill="F2F2F2" w:themeFill="background1" w:themeFillShade="F2"/>
            <w:vAlign w:val="center"/>
            <w:hideMark/>
          </w:tcPr>
          <w:p w14:paraId="21477A39" w14:textId="77777777" w:rsidR="00711ED3" w:rsidRPr="00A15B0C" w:rsidRDefault="00711ED3" w:rsidP="00A638EF">
            <w:pPr>
              <w:jc w:val="center"/>
              <w:rPr>
                <w:rFonts w:asciiTheme="minorHAnsi" w:eastAsia="Batang" w:hAnsiTheme="minorHAnsi" w:cstheme="minorHAnsi"/>
                <w:bCs/>
                <w:sz w:val="18"/>
                <w:szCs w:val="18"/>
                <w:lang w:bidi="he-IL"/>
              </w:rPr>
            </w:pPr>
            <w:proofErr w:type="spellStart"/>
            <w:r w:rsidRPr="00A15B0C">
              <w:rPr>
                <w:rFonts w:asciiTheme="minorHAnsi" w:eastAsia="Batang" w:hAnsiTheme="minorHAnsi" w:cstheme="minorHAnsi"/>
                <w:bCs/>
                <w:sz w:val="18"/>
                <w:szCs w:val="18"/>
                <w:lang w:bidi="he-IL"/>
              </w:rPr>
              <w:t>P.č</w:t>
            </w:r>
            <w:proofErr w:type="spellEnd"/>
            <w:r w:rsidRPr="00A15B0C">
              <w:rPr>
                <w:rFonts w:asciiTheme="minorHAnsi" w:eastAsia="Batang" w:hAnsiTheme="minorHAnsi" w:cstheme="minorHAnsi"/>
                <w:bCs/>
                <w:sz w:val="18"/>
                <w:szCs w:val="18"/>
                <w:lang w:bidi="he-IL"/>
              </w:rPr>
              <w:t>.</w:t>
            </w:r>
          </w:p>
        </w:tc>
        <w:tc>
          <w:tcPr>
            <w:tcW w:w="1089" w:type="pct"/>
            <w:tcBorders>
              <w:top w:val="single" w:sz="4" w:space="0" w:color="auto"/>
              <w:bottom w:val="single" w:sz="4" w:space="0" w:color="auto"/>
            </w:tcBorders>
            <w:shd w:val="clear" w:color="auto" w:fill="F2F2F2" w:themeFill="background1" w:themeFillShade="F2"/>
            <w:vAlign w:val="center"/>
          </w:tcPr>
          <w:p w14:paraId="4E28932E"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Názov firmy a sídlo subdodávateľa, IČO</w:t>
            </w:r>
          </w:p>
        </w:tc>
        <w:tc>
          <w:tcPr>
            <w:tcW w:w="1432" w:type="pct"/>
            <w:tcBorders>
              <w:top w:val="single" w:sz="4" w:space="0" w:color="auto"/>
              <w:bottom w:val="single" w:sz="4" w:space="0" w:color="auto"/>
            </w:tcBorders>
            <w:shd w:val="clear" w:color="auto" w:fill="F2F2F2" w:themeFill="background1" w:themeFillShade="F2"/>
            <w:vAlign w:val="center"/>
            <w:hideMark/>
          </w:tcPr>
          <w:p w14:paraId="05A32794"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Údaje o osobe oprávnenej konať za subdodávateľa (meno a priezvisko, adresa pobytu, dátum narodenia)</w:t>
            </w:r>
          </w:p>
        </w:tc>
        <w:tc>
          <w:tcPr>
            <w:tcW w:w="1593" w:type="pct"/>
            <w:tcBorders>
              <w:top w:val="single" w:sz="4" w:space="0" w:color="auto"/>
              <w:bottom w:val="single" w:sz="4" w:space="0" w:color="auto"/>
            </w:tcBorders>
            <w:shd w:val="clear" w:color="auto" w:fill="F2F2F2" w:themeFill="background1" w:themeFillShade="F2"/>
            <w:vAlign w:val="center"/>
            <w:hideMark/>
          </w:tcPr>
          <w:p w14:paraId="5F320067"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Predmet dodávok, prác alebo služieb</w:t>
            </w:r>
          </w:p>
        </w:tc>
        <w:tc>
          <w:tcPr>
            <w:tcW w:w="605"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1C464CA2"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Podiel  na celkovom objeme dodávky (%)</w:t>
            </w:r>
          </w:p>
        </w:tc>
      </w:tr>
      <w:tr w:rsidR="00711ED3" w:rsidRPr="0079521C" w14:paraId="2B750F14" w14:textId="77777777" w:rsidTr="00A638EF">
        <w:trPr>
          <w:trHeight w:val="251"/>
          <w:jc w:val="center"/>
        </w:trPr>
        <w:tc>
          <w:tcPr>
            <w:tcW w:w="281" w:type="pct"/>
            <w:tcBorders>
              <w:top w:val="single" w:sz="4" w:space="0" w:color="auto"/>
            </w:tcBorders>
          </w:tcPr>
          <w:p w14:paraId="41B868C6" w14:textId="77777777" w:rsidR="00711ED3" w:rsidRPr="0079521C" w:rsidRDefault="00711ED3" w:rsidP="00A638EF">
            <w:pPr>
              <w:rPr>
                <w:rFonts w:asciiTheme="minorHAnsi" w:eastAsia="Batang" w:hAnsiTheme="minorHAnsi" w:cstheme="minorHAnsi"/>
                <w:sz w:val="20"/>
                <w:szCs w:val="20"/>
                <w:lang w:bidi="he-IL"/>
              </w:rPr>
            </w:pPr>
          </w:p>
        </w:tc>
        <w:tc>
          <w:tcPr>
            <w:tcW w:w="1089" w:type="pct"/>
            <w:tcBorders>
              <w:top w:val="single" w:sz="4" w:space="0" w:color="auto"/>
            </w:tcBorders>
          </w:tcPr>
          <w:p w14:paraId="5A985303" w14:textId="77777777" w:rsidR="00711ED3" w:rsidRPr="0079521C" w:rsidRDefault="00711ED3" w:rsidP="00A638EF">
            <w:pPr>
              <w:rPr>
                <w:rFonts w:asciiTheme="minorHAnsi" w:eastAsia="Batang" w:hAnsiTheme="minorHAnsi" w:cstheme="minorHAnsi"/>
                <w:b/>
                <w:sz w:val="20"/>
                <w:szCs w:val="20"/>
                <w:lang w:bidi="he-IL"/>
              </w:rPr>
            </w:pPr>
          </w:p>
          <w:p w14:paraId="20B58730" w14:textId="77777777" w:rsidR="00711ED3" w:rsidRPr="0079521C" w:rsidRDefault="00711ED3" w:rsidP="00A638EF">
            <w:pPr>
              <w:rPr>
                <w:rFonts w:asciiTheme="minorHAnsi" w:eastAsia="Batang" w:hAnsiTheme="minorHAnsi" w:cstheme="minorHAnsi"/>
                <w:b/>
                <w:sz w:val="20"/>
                <w:szCs w:val="20"/>
                <w:lang w:bidi="he-IL"/>
              </w:rPr>
            </w:pPr>
          </w:p>
        </w:tc>
        <w:tc>
          <w:tcPr>
            <w:tcW w:w="1432" w:type="pct"/>
            <w:tcBorders>
              <w:top w:val="single" w:sz="4" w:space="0" w:color="auto"/>
            </w:tcBorders>
          </w:tcPr>
          <w:p w14:paraId="6F1001E5" w14:textId="77777777" w:rsidR="00711ED3" w:rsidRPr="0079521C" w:rsidRDefault="00711ED3" w:rsidP="00A638EF">
            <w:pPr>
              <w:rPr>
                <w:rFonts w:asciiTheme="minorHAnsi" w:eastAsia="Batang" w:hAnsiTheme="minorHAnsi" w:cstheme="minorHAnsi"/>
                <w:b/>
                <w:sz w:val="20"/>
                <w:szCs w:val="20"/>
                <w:lang w:bidi="he-IL"/>
              </w:rPr>
            </w:pPr>
          </w:p>
          <w:p w14:paraId="542596A4" w14:textId="77777777" w:rsidR="00711ED3" w:rsidRPr="0079521C" w:rsidRDefault="00711ED3" w:rsidP="00A638EF">
            <w:pPr>
              <w:rPr>
                <w:rFonts w:asciiTheme="minorHAnsi" w:eastAsia="Batang" w:hAnsiTheme="minorHAnsi" w:cstheme="minorHAnsi"/>
                <w:b/>
                <w:sz w:val="20"/>
                <w:szCs w:val="20"/>
                <w:lang w:bidi="he-IL"/>
              </w:rPr>
            </w:pPr>
          </w:p>
        </w:tc>
        <w:tc>
          <w:tcPr>
            <w:tcW w:w="1593" w:type="pct"/>
            <w:tcBorders>
              <w:top w:val="single" w:sz="4" w:space="0" w:color="auto"/>
            </w:tcBorders>
          </w:tcPr>
          <w:p w14:paraId="4110F382" w14:textId="77777777" w:rsidR="00711ED3" w:rsidRPr="0079521C" w:rsidRDefault="00711ED3" w:rsidP="00A638EF">
            <w:pPr>
              <w:rPr>
                <w:rFonts w:asciiTheme="minorHAnsi" w:eastAsia="Batang" w:hAnsiTheme="minorHAnsi" w:cstheme="minorHAnsi"/>
                <w:b/>
                <w:sz w:val="20"/>
                <w:szCs w:val="20"/>
                <w:lang w:bidi="he-IL"/>
              </w:rPr>
            </w:pPr>
          </w:p>
        </w:tc>
        <w:tc>
          <w:tcPr>
            <w:tcW w:w="605" w:type="pct"/>
            <w:tcBorders>
              <w:top w:val="single" w:sz="4" w:space="0" w:color="auto"/>
            </w:tcBorders>
          </w:tcPr>
          <w:p w14:paraId="425AAB93" w14:textId="77777777" w:rsidR="00711ED3" w:rsidRPr="0079521C" w:rsidRDefault="00711ED3" w:rsidP="00A638EF">
            <w:pPr>
              <w:rPr>
                <w:rFonts w:asciiTheme="minorHAnsi" w:eastAsia="Batang" w:hAnsiTheme="minorHAnsi" w:cstheme="minorHAnsi"/>
                <w:b/>
                <w:sz w:val="20"/>
                <w:szCs w:val="20"/>
                <w:lang w:bidi="he-IL"/>
              </w:rPr>
            </w:pPr>
          </w:p>
        </w:tc>
      </w:tr>
      <w:tr w:rsidR="00711ED3" w:rsidRPr="0079521C" w14:paraId="6A3ED741" w14:textId="77777777" w:rsidTr="00A638EF">
        <w:trPr>
          <w:trHeight w:val="251"/>
          <w:jc w:val="center"/>
        </w:trPr>
        <w:tc>
          <w:tcPr>
            <w:tcW w:w="281" w:type="pct"/>
          </w:tcPr>
          <w:p w14:paraId="44D04297" w14:textId="77777777" w:rsidR="00711ED3" w:rsidRPr="0079521C" w:rsidRDefault="00711ED3" w:rsidP="00A638EF">
            <w:pPr>
              <w:rPr>
                <w:rFonts w:asciiTheme="minorHAnsi" w:eastAsia="Batang" w:hAnsiTheme="minorHAnsi" w:cstheme="minorHAnsi"/>
                <w:sz w:val="20"/>
                <w:szCs w:val="20"/>
                <w:lang w:bidi="he-IL"/>
              </w:rPr>
            </w:pPr>
          </w:p>
        </w:tc>
        <w:tc>
          <w:tcPr>
            <w:tcW w:w="1089" w:type="pct"/>
          </w:tcPr>
          <w:p w14:paraId="049769E9" w14:textId="77777777" w:rsidR="00711ED3" w:rsidRPr="0079521C" w:rsidRDefault="00711ED3" w:rsidP="00A638EF">
            <w:pPr>
              <w:rPr>
                <w:rFonts w:asciiTheme="minorHAnsi" w:eastAsia="Batang" w:hAnsiTheme="minorHAnsi" w:cstheme="minorHAnsi"/>
                <w:b/>
                <w:sz w:val="20"/>
                <w:szCs w:val="20"/>
                <w:lang w:bidi="he-IL"/>
              </w:rPr>
            </w:pPr>
          </w:p>
          <w:p w14:paraId="3FC6B4F6" w14:textId="77777777" w:rsidR="00711ED3" w:rsidRPr="0079521C" w:rsidRDefault="00711ED3" w:rsidP="00A638EF">
            <w:pPr>
              <w:rPr>
                <w:rFonts w:asciiTheme="minorHAnsi" w:eastAsia="Batang" w:hAnsiTheme="minorHAnsi" w:cstheme="minorHAnsi"/>
                <w:b/>
                <w:sz w:val="20"/>
                <w:szCs w:val="20"/>
                <w:lang w:bidi="he-IL"/>
              </w:rPr>
            </w:pPr>
          </w:p>
        </w:tc>
        <w:tc>
          <w:tcPr>
            <w:tcW w:w="1432" w:type="pct"/>
          </w:tcPr>
          <w:p w14:paraId="45190660" w14:textId="77777777" w:rsidR="00711ED3" w:rsidRPr="0079521C" w:rsidRDefault="00711ED3" w:rsidP="00A638EF">
            <w:pPr>
              <w:rPr>
                <w:rFonts w:asciiTheme="minorHAnsi" w:eastAsia="Batang" w:hAnsiTheme="minorHAnsi" w:cstheme="minorHAnsi"/>
                <w:b/>
                <w:sz w:val="20"/>
                <w:szCs w:val="20"/>
                <w:lang w:bidi="he-IL"/>
              </w:rPr>
            </w:pPr>
          </w:p>
          <w:p w14:paraId="6C1675E0" w14:textId="77777777" w:rsidR="00711ED3" w:rsidRPr="0079521C" w:rsidRDefault="00711ED3" w:rsidP="00A638EF">
            <w:pPr>
              <w:rPr>
                <w:rFonts w:asciiTheme="minorHAnsi" w:eastAsia="Batang" w:hAnsiTheme="minorHAnsi" w:cstheme="minorHAnsi"/>
                <w:b/>
                <w:sz w:val="20"/>
                <w:szCs w:val="20"/>
                <w:lang w:bidi="he-IL"/>
              </w:rPr>
            </w:pPr>
          </w:p>
        </w:tc>
        <w:tc>
          <w:tcPr>
            <w:tcW w:w="1593" w:type="pct"/>
          </w:tcPr>
          <w:p w14:paraId="34B50CE2" w14:textId="77777777" w:rsidR="00711ED3" w:rsidRPr="0079521C" w:rsidRDefault="00711ED3" w:rsidP="00A638EF">
            <w:pPr>
              <w:rPr>
                <w:rFonts w:asciiTheme="minorHAnsi" w:eastAsia="Batang" w:hAnsiTheme="minorHAnsi" w:cstheme="minorHAnsi"/>
                <w:b/>
                <w:sz w:val="20"/>
                <w:szCs w:val="20"/>
                <w:lang w:bidi="he-IL"/>
              </w:rPr>
            </w:pPr>
          </w:p>
        </w:tc>
        <w:tc>
          <w:tcPr>
            <w:tcW w:w="605" w:type="pct"/>
          </w:tcPr>
          <w:p w14:paraId="20BC1358" w14:textId="77777777" w:rsidR="00711ED3" w:rsidRPr="0079521C" w:rsidRDefault="00711ED3" w:rsidP="00A638EF">
            <w:pPr>
              <w:rPr>
                <w:rFonts w:asciiTheme="minorHAnsi" w:eastAsia="Batang" w:hAnsiTheme="minorHAnsi" w:cstheme="minorHAnsi"/>
                <w:b/>
                <w:sz w:val="20"/>
                <w:szCs w:val="20"/>
                <w:lang w:bidi="he-IL"/>
              </w:rPr>
            </w:pPr>
          </w:p>
        </w:tc>
      </w:tr>
      <w:tr w:rsidR="00711ED3" w:rsidRPr="0079521C" w14:paraId="3007C58D" w14:textId="77777777" w:rsidTr="00A638EF">
        <w:trPr>
          <w:trHeight w:val="251"/>
          <w:jc w:val="center"/>
        </w:trPr>
        <w:tc>
          <w:tcPr>
            <w:tcW w:w="281" w:type="pct"/>
          </w:tcPr>
          <w:p w14:paraId="07D4D2FA" w14:textId="77777777" w:rsidR="00711ED3" w:rsidRPr="0079521C" w:rsidRDefault="00711ED3" w:rsidP="00A638EF">
            <w:pPr>
              <w:rPr>
                <w:rFonts w:asciiTheme="minorHAnsi" w:eastAsia="Batang" w:hAnsiTheme="minorHAnsi" w:cstheme="minorHAnsi"/>
                <w:sz w:val="20"/>
                <w:szCs w:val="20"/>
                <w:lang w:bidi="he-IL"/>
              </w:rPr>
            </w:pPr>
          </w:p>
        </w:tc>
        <w:tc>
          <w:tcPr>
            <w:tcW w:w="1089" w:type="pct"/>
          </w:tcPr>
          <w:p w14:paraId="0AAE65B0" w14:textId="77777777" w:rsidR="00711ED3" w:rsidRPr="0079521C" w:rsidRDefault="00711ED3" w:rsidP="00A638EF">
            <w:pPr>
              <w:rPr>
                <w:rFonts w:asciiTheme="minorHAnsi" w:eastAsia="Batang" w:hAnsiTheme="minorHAnsi" w:cstheme="minorHAnsi"/>
                <w:b/>
                <w:sz w:val="20"/>
                <w:szCs w:val="20"/>
                <w:lang w:bidi="he-IL"/>
              </w:rPr>
            </w:pPr>
          </w:p>
          <w:p w14:paraId="5F7FD280" w14:textId="77777777" w:rsidR="00711ED3" w:rsidRPr="0079521C" w:rsidRDefault="00711ED3" w:rsidP="00A638EF">
            <w:pPr>
              <w:rPr>
                <w:rFonts w:asciiTheme="minorHAnsi" w:eastAsia="Batang" w:hAnsiTheme="minorHAnsi" w:cstheme="minorHAnsi"/>
                <w:b/>
                <w:sz w:val="20"/>
                <w:szCs w:val="20"/>
                <w:lang w:bidi="he-IL"/>
              </w:rPr>
            </w:pPr>
          </w:p>
        </w:tc>
        <w:tc>
          <w:tcPr>
            <w:tcW w:w="1432" w:type="pct"/>
          </w:tcPr>
          <w:p w14:paraId="45BB4FDE" w14:textId="77777777" w:rsidR="00711ED3" w:rsidRPr="0079521C" w:rsidRDefault="00711ED3" w:rsidP="00A638EF">
            <w:pPr>
              <w:rPr>
                <w:rFonts w:asciiTheme="minorHAnsi" w:eastAsia="Batang" w:hAnsiTheme="minorHAnsi" w:cstheme="minorHAnsi"/>
                <w:b/>
                <w:sz w:val="20"/>
                <w:szCs w:val="20"/>
                <w:lang w:bidi="he-IL"/>
              </w:rPr>
            </w:pPr>
          </w:p>
          <w:p w14:paraId="3DF3C98C" w14:textId="77777777" w:rsidR="00711ED3" w:rsidRPr="0079521C" w:rsidRDefault="00711ED3" w:rsidP="00A638EF">
            <w:pPr>
              <w:rPr>
                <w:rFonts w:asciiTheme="minorHAnsi" w:eastAsia="Batang" w:hAnsiTheme="minorHAnsi" w:cstheme="minorHAnsi"/>
                <w:b/>
                <w:sz w:val="20"/>
                <w:szCs w:val="20"/>
                <w:lang w:bidi="he-IL"/>
              </w:rPr>
            </w:pPr>
          </w:p>
        </w:tc>
        <w:tc>
          <w:tcPr>
            <w:tcW w:w="1593" w:type="pct"/>
          </w:tcPr>
          <w:p w14:paraId="4C87C7CA" w14:textId="77777777" w:rsidR="00711ED3" w:rsidRPr="0079521C" w:rsidRDefault="00711ED3" w:rsidP="00A638EF">
            <w:pPr>
              <w:rPr>
                <w:rFonts w:asciiTheme="minorHAnsi" w:eastAsia="Batang" w:hAnsiTheme="minorHAnsi" w:cstheme="minorHAnsi"/>
                <w:b/>
                <w:sz w:val="20"/>
                <w:szCs w:val="20"/>
                <w:lang w:bidi="he-IL"/>
              </w:rPr>
            </w:pPr>
          </w:p>
        </w:tc>
        <w:tc>
          <w:tcPr>
            <w:tcW w:w="605" w:type="pct"/>
          </w:tcPr>
          <w:p w14:paraId="1008789C" w14:textId="77777777" w:rsidR="00711ED3" w:rsidRPr="0079521C" w:rsidRDefault="00711ED3" w:rsidP="00A638EF">
            <w:pPr>
              <w:rPr>
                <w:rFonts w:asciiTheme="minorHAnsi" w:eastAsia="Batang" w:hAnsiTheme="minorHAnsi" w:cstheme="minorHAnsi"/>
                <w:b/>
                <w:sz w:val="20"/>
                <w:szCs w:val="20"/>
                <w:lang w:bidi="he-IL"/>
              </w:rPr>
            </w:pPr>
          </w:p>
        </w:tc>
      </w:tr>
    </w:tbl>
    <w:p w14:paraId="353273A3" w14:textId="77777777" w:rsidR="00711ED3" w:rsidRPr="0079521C" w:rsidRDefault="00711ED3" w:rsidP="00711ED3">
      <w:pPr>
        <w:rPr>
          <w:rFonts w:asciiTheme="minorHAnsi" w:eastAsia="Batang" w:hAnsiTheme="minorHAnsi" w:cstheme="minorHAnsi"/>
          <w:sz w:val="20"/>
          <w:szCs w:val="20"/>
          <w:lang w:bidi="he-IL"/>
        </w:rPr>
      </w:pPr>
    </w:p>
    <w:p w14:paraId="6B8AFDA4" w14:textId="77777777" w:rsidR="00711ED3" w:rsidRPr="0079521C" w:rsidRDefault="00711ED3" w:rsidP="00711ED3">
      <w:pPr>
        <w:contextualSpacing/>
        <w:rPr>
          <w:rFonts w:asciiTheme="minorHAnsi" w:eastAsia="Calibri" w:hAnsiTheme="minorHAnsi" w:cstheme="minorHAnsi"/>
          <w:b/>
          <w:sz w:val="20"/>
          <w:szCs w:val="20"/>
        </w:rPr>
      </w:pPr>
    </w:p>
    <w:p w14:paraId="4E317D14" w14:textId="77777777" w:rsidR="00711ED3" w:rsidRPr="007108D6" w:rsidRDefault="00711ED3" w:rsidP="00711ED3">
      <w:pPr>
        <w:ind w:left="426"/>
        <w:jc w:val="both"/>
        <w:rPr>
          <w:rFonts w:asciiTheme="minorHAnsi" w:hAnsiTheme="minorHAnsi" w:cstheme="minorHAnsi"/>
          <w:noProof/>
          <w:sz w:val="20"/>
          <w:szCs w:val="20"/>
        </w:rPr>
      </w:pPr>
    </w:p>
    <w:p w14:paraId="5B9855E2"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 xml:space="preserve">V </w:t>
      </w:r>
      <w:r w:rsidRPr="007108D6">
        <w:rPr>
          <w:rFonts w:asciiTheme="minorHAnsi" w:hAnsiTheme="minorHAnsi" w:cstheme="minorHAnsi"/>
          <w:color w:val="FF0000"/>
          <w:sz w:val="20"/>
          <w:szCs w:val="20"/>
        </w:rPr>
        <w:t xml:space="preserve">.............. </w:t>
      </w:r>
      <w:r w:rsidRPr="007108D6">
        <w:rPr>
          <w:rFonts w:asciiTheme="minorHAnsi" w:hAnsiTheme="minorHAnsi" w:cstheme="minorHAnsi"/>
          <w:i/>
          <w:color w:val="FF0000"/>
          <w:sz w:val="20"/>
          <w:szCs w:val="20"/>
        </w:rPr>
        <w:t>(vyplní uchádzač)</w:t>
      </w:r>
      <w:r>
        <w:rPr>
          <w:rFonts w:asciiTheme="minorHAnsi" w:hAnsiTheme="minorHAnsi" w:cstheme="minorHAnsi"/>
          <w:i/>
          <w:color w:val="FF0000"/>
          <w:sz w:val="20"/>
          <w:szCs w:val="20"/>
        </w:rPr>
        <w:t xml:space="preserve"> </w:t>
      </w:r>
      <w:r w:rsidRPr="007108D6">
        <w:rPr>
          <w:rFonts w:asciiTheme="minorHAnsi" w:hAnsiTheme="minorHAnsi" w:cstheme="minorHAnsi"/>
          <w:sz w:val="20"/>
          <w:szCs w:val="20"/>
        </w:rPr>
        <w:t>dňa:</w:t>
      </w:r>
      <w:r w:rsidRPr="007108D6">
        <w:rPr>
          <w:rFonts w:asciiTheme="minorHAnsi" w:hAnsiTheme="minorHAnsi" w:cstheme="minorHAnsi"/>
          <w:sz w:val="20"/>
          <w:szCs w:val="20"/>
        </w:rPr>
        <w:tab/>
      </w:r>
      <w:r w:rsidRPr="007108D6">
        <w:rPr>
          <w:rFonts w:asciiTheme="minorHAnsi" w:hAnsiTheme="minorHAnsi" w:cstheme="minorHAnsi"/>
          <w:color w:val="FF0000"/>
          <w:sz w:val="20"/>
          <w:szCs w:val="20"/>
        </w:rPr>
        <w:t xml:space="preserve">.............. </w:t>
      </w:r>
      <w:r w:rsidRPr="007108D6">
        <w:rPr>
          <w:rFonts w:asciiTheme="minorHAnsi" w:hAnsiTheme="minorHAnsi" w:cstheme="minorHAnsi"/>
          <w:i/>
          <w:color w:val="FF0000"/>
          <w:sz w:val="20"/>
          <w:szCs w:val="20"/>
        </w:rPr>
        <w:t>(vyplní uchádzač)</w:t>
      </w:r>
    </w:p>
    <w:p w14:paraId="7E23B556" w14:textId="77777777" w:rsidR="00711ED3" w:rsidRPr="007108D6" w:rsidRDefault="00711ED3" w:rsidP="00711ED3">
      <w:pPr>
        <w:jc w:val="both"/>
        <w:rPr>
          <w:rFonts w:asciiTheme="minorHAnsi" w:hAnsiTheme="minorHAnsi" w:cstheme="minorHAnsi"/>
          <w:sz w:val="20"/>
          <w:szCs w:val="20"/>
        </w:rPr>
      </w:pPr>
    </w:p>
    <w:p w14:paraId="3AF09635"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Predávajúci:</w:t>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p>
    <w:p w14:paraId="3ABF53BC" w14:textId="77777777" w:rsidR="00711ED3" w:rsidRPr="007108D6" w:rsidRDefault="00711ED3" w:rsidP="00711ED3">
      <w:pPr>
        <w:jc w:val="both"/>
        <w:rPr>
          <w:rFonts w:asciiTheme="minorHAnsi" w:hAnsiTheme="minorHAnsi" w:cstheme="minorHAnsi"/>
          <w:sz w:val="20"/>
          <w:szCs w:val="20"/>
        </w:rPr>
      </w:pPr>
    </w:p>
    <w:p w14:paraId="58FC1D06" w14:textId="77777777" w:rsidR="00711ED3" w:rsidRPr="007108D6" w:rsidRDefault="00711ED3" w:rsidP="00711ED3">
      <w:pPr>
        <w:jc w:val="both"/>
        <w:rPr>
          <w:rFonts w:asciiTheme="minorHAnsi" w:hAnsiTheme="minorHAnsi" w:cstheme="minorHAnsi"/>
          <w:sz w:val="20"/>
          <w:szCs w:val="20"/>
        </w:rPr>
      </w:pPr>
    </w:p>
    <w:p w14:paraId="5AF26531"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w:t>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t xml:space="preserve">            </w:t>
      </w:r>
      <w:r w:rsidRPr="007108D6">
        <w:rPr>
          <w:rFonts w:asciiTheme="minorHAnsi" w:hAnsiTheme="minorHAnsi" w:cstheme="minorHAnsi"/>
          <w:sz w:val="20"/>
          <w:szCs w:val="20"/>
        </w:rPr>
        <w:tab/>
      </w:r>
      <w:r w:rsidRPr="007108D6">
        <w:rPr>
          <w:rFonts w:asciiTheme="minorHAnsi" w:hAnsiTheme="minorHAnsi" w:cstheme="minorHAnsi"/>
          <w:sz w:val="20"/>
          <w:szCs w:val="20"/>
        </w:rPr>
        <w:tab/>
      </w:r>
    </w:p>
    <w:p w14:paraId="2020E5DD"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i/>
          <w:color w:val="FF0000"/>
          <w:sz w:val="20"/>
          <w:szCs w:val="20"/>
        </w:rPr>
        <w:t>(vyplní uchádzač)</w:t>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sz w:val="20"/>
          <w:szCs w:val="20"/>
        </w:rPr>
        <w:t xml:space="preserve"> </w:t>
      </w:r>
      <w:r>
        <w:rPr>
          <w:rFonts w:asciiTheme="minorHAnsi" w:hAnsiTheme="minorHAnsi" w:cstheme="minorHAnsi"/>
          <w:sz w:val="20"/>
          <w:szCs w:val="20"/>
        </w:rPr>
        <w:tab/>
      </w:r>
    </w:p>
    <w:p w14:paraId="291F19B1"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t xml:space="preserve"> </w:t>
      </w:r>
    </w:p>
    <w:p w14:paraId="29295CF1" w14:textId="77777777" w:rsidR="00711ED3" w:rsidRPr="0079521C" w:rsidRDefault="00711ED3" w:rsidP="00711ED3">
      <w:pPr>
        <w:jc w:val="both"/>
        <w:rPr>
          <w:rFonts w:asciiTheme="minorHAnsi" w:hAnsiTheme="minorHAnsi" w:cstheme="minorHAnsi"/>
          <w:sz w:val="20"/>
          <w:szCs w:val="20"/>
        </w:rPr>
      </w:pPr>
    </w:p>
    <w:p w14:paraId="32DF4186" w14:textId="77777777" w:rsidR="00711ED3" w:rsidRPr="0079521C" w:rsidRDefault="00711ED3" w:rsidP="00711ED3">
      <w:pPr>
        <w:jc w:val="both"/>
        <w:rPr>
          <w:rFonts w:asciiTheme="minorHAnsi" w:hAnsiTheme="minorHAnsi" w:cstheme="minorHAnsi"/>
          <w:sz w:val="20"/>
          <w:szCs w:val="20"/>
        </w:rPr>
      </w:pPr>
    </w:p>
    <w:p w14:paraId="39E17F75" w14:textId="77777777" w:rsidR="00711ED3" w:rsidRDefault="00711ED3" w:rsidP="00711ED3">
      <w:pPr>
        <w:jc w:val="both"/>
        <w:rPr>
          <w:rFonts w:asciiTheme="minorHAnsi" w:hAnsiTheme="minorHAnsi" w:cstheme="minorHAnsi"/>
          <w:sz w:val="20"/>
          <w:szCs w:val="20"/>
        </w:rPr>
      </w:pPr>
    </w:p>
    <w:p w14:paraId="1AE373D0" w14:textId="77777777" w:rsidR="00711ED3" w:rsidRDefault="00711ED3" w:rsidP="00711ED3">
      <w:pPr>
        <w:jc w:val="both"/>
        <w:rPr>
          <w:rFonts w:asciiTheme="minorHAnsi" w:hAnsiTheme="minorHAnsi" w:cstheme="minorHAnsi"/>
          <w:sz w:val="20"/>
          <w:szCs w:val="20"/>
        </w:rPr>
      </w:pPr>
    </w:p>
    <w:p w14:paraId="22DEB0E8" w14:textId="77777777" w:rsidR="00711ED3" w:rsidRDefault="00711ED3" w:rsidP="00711ED3">
      <w:pPr>
        <w:jc w:val="both"/>
        <w:rPr>
          <w:rFonts w:asciiTheme="minorHAnsi" w:hAnsiTheme="minorHAnsi" w:cstheme="minorHAnsi"/>
          <w:sz w:val="20"/>
          <w:szCs w:val="20"/>
        </w:rPr>
      </w:pPr>
    </w:p>
    <w:p w14:paraId="54356C8D" w14:textId="77777777" w:rsidR="00711ED3" w:rsidRDefault="00711ED3" w:rsidP="00711ED3">
      <w:pPr>
        <w:jc w:val="both"/>
        <w:rPr>
          <w:rFonts w:asciiTheme="minorHAnsi" w:hAnsiTheme="minorHAnsi" w:cstheme="minorHAnsi"/>
          <w:sz w:val="20"/>
          <w:szCs w:val="20"/>
        </w:rPr>
      </w:pPr>
    </w:p>
    <w:p w14:paraId="209246E0" w14:textId="77777777" w:rsidR="00711ED3" w:rsidRDefault="00711ED3" w:rsidP="00711ED3">
      <w:pPr>
        <w:jc w:val="both"/>
        <w:rPr>
          <w:rFonts w:asciiTheme="minorHAnsi" w:hAnsiTheme="minorHAnsi" w:cstheme="minorHAnsi"/>
          <w:sz w:val="20"/>
          <w:szCs w:val="20"/>
        </w:rPr>
      </w:pPr>
    </w:p>
    <w:p w14:paraId="26B5B733" w14:textId="77777777" w:rsidR="00711ED3" w:rsidRPr="0079521C" w:rsidRDefault="00711ED3" w:rsidP="00711ED3">
      <w:pPr>
        <w:jc w:val="both"/>
        <w:rPr>
          <w:rFonts w:asciiTheme="minorHAnsi" w:hAnsiTheme="minorHAnsi" w:cstheme="minorHAnsi"/>
          <w:sz w:val="20"/>
          <w:szCs w:val="20"/>
        </w:rPr>
      </w:pPr>
    </w:p>
    <w:p w14:paraId="2441DF5E" w14:textId="77777777" w:rsidR="00711ED3" w:rsidRPr="0079521C" w:rsidRDefault="00711ED3" w:rsidP="00711ED3">
      <w:pPr>
        <w:jc w:val="both"/>
        <w:rPr>
          <w:rFonts w:asciiTheme="minorHAnsi" w:hAnsiTheme="minorHAnsi" w:cstheme="minorHAnsi"/>
          <w:sz w:val="20"/>
          <w:szCs w:val="20"/>
        </w:rPr>
      </w:pPr>
    </w:p>
    <w:p w14:paraId="0E22E9B3" w14:textId="77777777" w:rsidR="00711ED3" w:rsidRPr="0079521C" w:rsidRDefault="00711ED3" w:rsidP="00711ED3">
      <w:pPr>
        <w:jc w:val="both"/>
        <w:rPr>
          <w:rFonts w:asciiTheme="minorHAnsi" w:hAnsiTheme="minorHAnsi" w:cstheme="minorHAnsi"/>
          <w:sz w:val="20"/>
          <w:szCs w:val="20"/>
        </w:rPr>
      </w:pPr>
    </w:p>
    <w:p w14:paraId="6C6C359E" w14:textId="77777777" w:rsidR="00711ED3" w:rsidRPr="0079521C" w:rsidRDefault="00711ED3" w:rsidP="00711ED3">
      <w:pPr>
        <w:jc w:val="both"/>
        <w:rPr>
          <w:rFonts w:asciiTheme="minorHAnsi" w:hAnsiTheme="minorHAnsi" w:cstheme="minorHAnsi"/>
          <w:b/>
          <w:color w:val="000000" w:themeColor="text1"/>
          <w:sz w:val="20"/>
          <w:szCs w:val="20"/>
        </w:rPr>
      </w:pPr>
      <w:r w:rsidRPr="0079521C">
        <w:rPr>
          <w:rFonts w:asciiTheme="minorHAnsi" w:eastAsia="Calibri" w:hAnsiTheme="minorHAnsi" w:cstheme="minorHAnsi"/>
          <w:sz w:val="20"/>
          <w:szCs w:val="20"/>
          <w:vertAlign w:val="superscript"/>
        </w:rPr>
        <w:t xml:space="preserve">1) </w:t>
      </w:r>
      <w:r w:rsidRPr="0079521C">
        <w:rPr>
          <w:rFonts w:asciiTheme="minorHAnsi" w:eastAsia="Calibri" w:hAnsiTheme="minorHAnsi" w:cstheme="minorHAnsi"/>
          <w:sz w:val="20"/>
          <w:szCs w:val="20"/>
        </w:rPr>
        <w:t xml:space="preserve"> uchádzač vyznačí danú skutočnosť</w:t>
      </w:r>
    </w:p>
    <w:p w14:paraId="0E51D414" w14:textId="77777777" w:rsidR="00711ED3" w:rsidRPr="0040060F" w:rsidRDefault="00711ED3" w:rsidP="00711ED3">
      <w:pPr>
        <w:rPr>
          <w:rFonts w:asciiTheme="minorHAnsi" w:hAnsiTheme="minorHAnsi" w:cstheme="minorHAnsi"/>
        </w:rPr>
      </w:pPr>
    </w:p>
    <w:p w14:paraId="39D69369" w14:textId="77777777" w:rsidR="00711ED3" w:rsidRDefault="00711ED3" w:rsidP="00711ED3"/>
    <w:sectPr w:rsidR="00711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3F90E204"/>
    <w:lvl w:ilvl="0" w:tplc="40009612">
      <w:start w:val="1"/>
      <w:numFmt w:val="decimal"/>
      <w:lvlText w:val="%1."/>
      <w:lvlJc w:val="left"/>
      <w:pPr>
        <w:ind w:left="2062" w:hanging="360"/>
      </w:pPr>
      <w:rPr>
        <w:i w:val="0"/>
        <w:i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C896977"/>
    <w:multiLevelType w:val="hybridMultilevel"/>
    <w:tmpl w:val="4974524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9181A9C"/>
    <w:multiLevelType w:val="hybridMultilevel"/>
    <w:tmpl w:val="4974524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8" w15:restartNumberingAfterBreak="0">
    <w:nsid w:val="4FAC3C9D"/>
    <w:multiLevelType w:val="hybridMultilevel"/>
    <w:tmpl w:val="522A9B96"/>
    <w:lvl w:ilvl="0" w:tplc="6ACA46C8">
      <w:start w:val="1"/>
      <w:numFmt w:val="decimal"/>
      <w:lvlText w:val="%1."/>
      <w:lvlJc w:val="left"/>
      <w:pPr>
        <w:ind w:left="1440" w:hanging="360"/>
      </w:pPr>
      <w:rPr>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9"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0" w15:restartNumberingAfterBreak="0">
    <w:nsid w:val="5B6E4752"/>
    <w:multiLevelType w:val="hybridMultilevel"/>
    <w:tmpl w:val="EEC0BE50"/>
    <w:lvl w:ilvl="0" w:tplc="041B0017">
      <w:start w:val="1"/>
      <w:numFmt w:val="lowerLetter"/>
      <w:lvlText w:val="%1)"/>
      <w:lvlJc w:val="left"/>
      <w:pPr>
        <w:ind w:left="786" w:hanging="360"/>
      </w:pPr>
      <w:rPr>
        <w:rFonts w:hint="default"/>
        <w:color w:val="auto"/>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79200E85"/>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321229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245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0115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16460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60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062330">
    <w:abstractNumId w:val="10"/>
  </w:num>
  <w:num w:numId="7" w16cid:durableId="29038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6974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9594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7156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242607">
    <w:abstractNumId w:val="3"/>
  </w:num>
  <w:num w:numId="12" w16cid:durableId="1484272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D3"/>
    <w:rsid w:val="000575EB"/>
    <w:rsid w:val="00136009"/>
    <w:rsid w:val="00380510"/>
    <w:rsid w:val="0058229B"/>
    <w:rsid w:val="0061495D"/>
    <w:rsid w:val="00652A20"/>
    <w:rsid w:val="006D2EAC"/>
    <w:rsid w:val="00711ED3"/>
    <w:rsid w:val="009C0A82"/>
    <w:rsid w:val="00A333C9"/>
    <w:rsid w:val="00B2729E"/>
    <w:rsid w:val="00B34BAD"/>
    <w:rsid w:val="00B3600E"/>
    <w:rsid w:val="00B47487"/>
    <w:rsid w:val="00BD6390"/>
    <w:rsid w:val="00C637B7"/>
    <w:rsid w:val="00C71197"/>
    <w:rsid w:val="00CC4F52"/>
    <w:rsid w:val="00E30813"/>
    <w:rsid w:val="00EC4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21C4"/>
  <w15:chartTrackingRefBased/>
  <w15:docId w15:val="{6C33ECE9-FE4F-4F02-BD92-674B557C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1ED3"/>
    <w:pPr>
      <w:spacing w:after="0" w:line="240" w:lineRule="auto"/>
    </w:pPr>
    <w:rPr>
      <w:rFonts w:ascii="Times New Roman" w:eastAsia="Times New Roman" w:hAnsi="Times New Roman" w:cs="Times New Roman"/>
      <w:kern w:val="0"/>
      <w:sz w:val="24"/>
      <w:szCs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11ED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2799</Words>
  <Characters>15957</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Podhajecký</dc:creator>
  <cp:keywords/>
  <dc:description/>
  <cp:lastModifiedBy>Matej Pirošík</cp:lastModifiedBy>
  <cp:revision>9</cp:revision>
  <dcterms:created xsi:type="dcterms:W3CDTF">2023-12-14T13:42:00Z</dcterms:created>
  <dcterms:modified xsi:type="dcterms:W3CDTF">2023-12-15T08:45:00Z</dcterms:modified>
</cp:coreProperties>
</file>