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38B85" w14:textId="4731AC0A" w:rsidR="005C2397" w:rsidRPr="0088555D" w:rsidRDefault="005C2397" w:rsidP="00F665FE">
      <w:pPr>
        <w:pStyle w:val="Nadpis2"/>
        <w:spacing w:after="0" w:line="264" w:lineRule="auto"/>
        <w:ind w:left="0" w:firstLine="0"/>
        <w:jc w:val="center"/>
        <w:rPr>
          <w:rFonts w:asciiTheme="minorHAnsi" w:hAnsiTheme="minorHAnsi"/>
          <w:sz w:val="44"/>
          <w:szCs w:val="44"/>
          <w:highlight w:val="yellow"/>
        </w:rPr>
      </w:pPr>
    </w:p>
    <w:p w14:paraId="57A1D446" w14:textId="77777777" w:rsidR="00696853" w:rsidRPr="0088555D" w:rsidRDefault="00696853" w:rsidP="00F665FE">
      <w:pPr>
        <w:spacing w:after="0" w:line="264" w:lineRule="auto"/>
        <w:ind w:right="0"/>
        <w:rPr>
          <w:rFonts w:asciiTheme="minorHAnsi" w:hAnsiTheme="minorHAnsi"/>
          <w:highlight w:val="yellow"/>
        </w:rPr>
      </w:pPr>
    </w:p>
    <w:p w14:paraId="366C583D" w14:textId="77777777" w:rsidR="00D32ADB" w:rsidRPr="00122111" w:rsidRDefault="00D32ADB" w:rsidP="00F665FE">
      <w:pPr>
        <w:pStyle w:val="Nadpis2"/>
        <w:spacing w:after="0" w:line="264" w:lineRule="auto"/>
        <w:ind w:left="0" w:firstLine="0"/>
        <w:jc w:val="center"/>
        <w:rPr>
          <w:rFonts w:asciiTheme="minorHAnsi" w:hAnsiTheme="minorHAnsi"/>
          <w:sz w:val="44"/>
          <w:szCs w:val="44"/>
        </w:rPr>
      </w:pPr>
      <w:r w:rsidRPr="00122111">
        <w:rPr>
          <w:rFonts w:asciiTheme="minorHAnsi" w:hAnsiTheme="minorHAnsi"/>
          <w:sz w:val="44"/>
          <w:szCs w:val="44"/>
        </w:rPr>
        <w:t>VÝZVA NA PREDKLADANIE PONÚK</w:t>
      </w:r>
    </w:p>
    <w:p w14:paraId="7581FDCA" w14:textId="77777777" w:rsidR="00D32ADB" w:rsidRPr="00122111" w:rsidRDefault="00D32ADB" w:rsidP="00F665FE">
      <w:pPr>
        <w:pStyle w:val="Nadpis2"/>
        <w:spacing w:after="0" w:line="264" w:lineRule="auto"/>
        <w:ind w:left="0" w:firstLine="0"/>
        <w:jc w:val="center"/>
        <w:rPr>
          <w:rFonts w:asciiTheme="minorHAnsi" w:hAnsiTheme="minorHAnsi"/>
          <w:sz w:val="44"/>
          <w:szCs w:val="44"/>
        </w:rPr>
      </w:pPr>
      <w:r w:rsidRPr="00122111">
        <w:rPr>
          <w:rFonts w:asciiTheme="minorHAnsi" w:hAnsiTheme="minorHAnsi"/>
          <w:b w:val="0"/>
        </w:rPr>
        <w:t>(ďalej len „Výzva“)</w:t>
      </w:r>
    </w:p>
    <w:p w14:paraId="16F2223A" w14:textId="77777777" w:rsidR="00D32ADB" w:rsidRPr="00122111" w:rsidRDefault="00D32ADB" w:rsidP="00F665FE">
      <w:pPr>
        <w:spacing w:after="0" w:line="264" w:lineRule="auto"/>
        <w:ind w:left="0" w:right="0" w:firstLine="0"/>
        <w:jc w:val="center"/>
        <w:rPr>
          <w:rFonts w:asciiTheme="minorHAnsi" w:hAnsiTheme="minorHAnsi"/>
        </w:rPr>
      </w:pPr>
      <w:r w:rsidRPr="00122111">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6217B7A7" w14:textId="77777777" w:rsidR="00D32ADB" w:rsidRPr="00122111" w:rsidRDefault="00D32ADB" w:rsidP="00F665FE">
      <w:pPr>
        <w:spacing w:after="0" w:line="264" w:lineRule="auto"/>
        <w:ind w:left="0" w:right="0" w:firstLine="0"/>
        <w:jc w:val="center"/>
        <w:rPr>
          <w:rFonts w:asciiTheme="minorHAnsi" w:hAnsiTheme="minorHAnsi"/>
        </w:rPr>
      </w:pPr>
      <w:r w:rsidRPr="00122111">
        <w:rPr>
          <w:rFonts w:asciiTheme="minorHAnsi" w:hAnsiTheme="minorHAnsi"/>
        </w:rPr>
        <w:t>(ďalej len „ZVO“)</w:t>
      </w:r>
    </w:p>
    <w:p w14:paraId="42ED5E6E" w14:textId="77777777" w:rsidR="00D32ADB" w:rsidRPr="00122111" w:rsidRDefault="00D32ADB" w:rsidP="00F665FE">
      <w:pPr>
        <w:spacing w:after="0" w:line="264" w:lineRule="auto"/>
        <w:ind w:left="426" w:right="0" w:hanging="426"/>
        <w:jc w:val="center"/>
        <w:rPr>
          <w:rFonts w:asciiTheme="minorHAnsi" w:hAnsiTheme="minorHAnsi"/>
        </w:rPr>
      </w:pPr>
    </w:p>
    <w:p w14:paraId="274C76DB" w14:textId="77777777" w:rsidR="00D32ADB" w:rsidRPr="00122111" w:rsidRDefault="00D32ADB" w:rsidP="00F665FE">
      <w:pPr>
        <w:spacing w:after="0" w:line="264" w:lineRule="auto"/>
        <w:ind w:left="426" w:right="0" w:hanging="426"/>
        <w:jc w:val="center"/>
        <w:rPr>
          <w:rFonts w:asciiTheme="minorHAnsi" w:hAnsiTheme="minorHAnsi"/>
        </w:rPr>
      </w:pPr>
    </w:p>
    <w:p w14:paraId="3B7881AE" w14:textId="77777777" w:rsidR="00D32ADB" w:rsidRPr="00122111" w:rsidRDefault="00D32ADB" w:rsidP="00F665FE">
      <w:pPr>
        <w:spacing w:after="0" w:line="264" w:lineRule="auto"/>
        <w:ind w:left="426" w:right="0" w:hanging="426"/>
        <w:jc w:val="center"/>
        <w:rPr>
          <w:rFonts w:asciiTheme="minorHAnsi" w:hAnsiTheme="minorHAnsi"/>
        </w:rPr>
      </w:pPr>
    </w:p>
    <w:p w14:paraId="1913CD0D" w14:textId="77777777" w:rsidR="00D32ADB" w:rsidRPr="00122111" w:rsidRDefault="00D32ADB" w:rsidP="00F665FE">
      <w:pPr>
        <w:spacing w:after="0" w:line="264" w:lineRule="auto"/>
        <w:ind w:left="426" w:right="0" w:hanging="426"/>
        <w:jc w:val="center"/>
        <w:rPr>
          <w:rFonts w:asciiTheme="minorHAnsi" w:hAnsiTheme="minorHAnsi"/>
        </w:rPr>
      </w:pPr>
    </w:p>
    <w:p w14:paraId="27AE2139" w14:textId="77777777" w:rsidR="00D32ADB" w:rsidRPr="00122111" w:rsidRDefault="00D32ADB" w:rsidP="00F665FE">
      <w:pPr>
        <w:spacing w:after="0" w:line="264" w:lineRule="auto"/>
        <w:ind w:left="426" w:right="0" w:hanging="426"/>
        <w:jc w:val="center"/>
        <w:rPr>
          <w:rFonts w:asciiTheme="minorHAnsi" w:hAnsiTheme="minorHAnsi"/>
        </w:rPr>
      </w:pPr>
    </w:p>
    <w:p w14:paraId="5E3D55B5" w14:textId="77777777" w:rsidR="00D32ADB" w:rsidRPr="00122111" w:rsidRDefault="00D32ADB" w:rsidP="00F665FE">
      <w:pPr>
        <w:spacing w:after="0" w:line="264" w:lineRule="auto"/>
        <w:ind w:left="426" w:right="0" w:hanging="426"/>
        <w:jc w:val="center"/>
        <w:rPr>
          <w:rFonts w:asciiTheme="minorHAnsi" w:hAnsiTheme="minorHAnsi"/>
        </w:rPr>
      </w:pPr>
    </w:p>
    <w:p w14:paraId="720DDDF6" w14:textId="77777777" w:rsidR="00D32ADB" w:rsidRPr="00122111" w:rsidRDefault="00D32ADB" w:rsidP="00F665FE">
      <w:pPr>
        <w:spacing w:after="0" w:line="264" w:lineRule="auto"/>
        <w:ind w:left="426" w:right="0" w:hanging="426"/>
        <w:jc w:val="center"/>
        <w:rPr>
          <w:rFonts w:asciiTheme="minorHAnsi" w:hAnsiTheme="minorHAnsi"/>
        </w:rPr>
      </w:pPr>
    </w:p>
    <w:p w14:paraId="19092513" w14:textId="77777777" w:rsidR="008874B7" w:rsidRPr="00122111" w:rsidRDefault="008874B7" w:rsidP="00F665FE">
      <w:pPr>
        <w:spacing w:after="0" w:line="264" w:lineRule="auto"/>
        <w:ind w:left="426" w:right="0" w:hanging="426"/>
        <w:jc w:val="center"/>
        <w:rPr>
          <w:rFonts w:asciiTheme="minorHAnsi" w:hAnsiTheme="minorHAnsi"/>
          <w:b/>
        </w:rPr>
      </w:pPr>
      <w:r w:rsidRPr="00122111">
        <w:rPr>
          <w:rFonts w:asciiTheme="minorHAnsi" w:hAnsiTheme="minorHAnsi"/>
          <w:b/>
        </w:rPr>
        <w:t>Zákazka na poskytnutie služieb</w:t>
      </w:r>
    </w:p>
    <w:p w14:paraId="0EE00360" w14:textId="77777777" w:rsidR="00D32ADB" w:rsidRPr="0088555D" w:rsidRDefault="00D32ADB" w:rsidP="00F665FE">
      <w:pPr>
        <w:spacing w:after="0" w:line="264" w:lineRule="auto"/>
        <w:ind w:left="426" w:right="0" w:hanging="426"/>
        <w:jc w:val="center"/>
        <w:rPr>
          <w:rFonts w:asciiTheme="minorHAnsi" w:hAnsiTheme="minorHAnsi"/>
          <w:highlight w:val="yellow"/>
        </w:rPr>
      </w:pPr>
    </w:p>
    <w:p w14:paraId="42EE3990" w14:textId="77777777" w:rsidR="00D32ADB" w:rsidRPr="0088555D" w:rsidRDefault="00D32ADB" w:rsidP="00F665FE">
      <w:pPr>
        <w:spacing w:after="0" w:line="264" w:lineRule="auto"/>
        <w:ind w:left="426" w:right="0" w:hanging="426"/>
        <w:jc w:val="center"/>
        <w:rPr>
          <w:rFonts w:asciiTheme="minorHAnsi" w:hAnsiTheme="minorHAnsi"/>
          <w:highlight w:val="yellow"/>
        </w:rPr>
      </w:pPr>
    </w:p>
    <w:p w14:paraId="48233249" w14:textId="77777777" w:rsidR="00D32ADB" w:rsidRPr="00122111" w:rsidRDefault="005C2397" w:rsidP="00F665FE">
      <w:pPr>
        <w:spacing w:after="0" w:line="264" w:lineRule="auto"/>
        <w:ind w:left="426" w:right="0" w:hanging="426"/>
        <w:jc w:val="center"/>
        <w:rPr>
          <w:rFonts w:asciiTheme="minorHAnsi" w:hAnsiTheme="minorHAnsi"/>
        </w:rPr>
      </w:pPr>
      <w:r w:rsidRPr="00122111">
        <w:rPr>
          <w:rFonts w:asciiTheme="minorHAnsi" w:hAnsiTheme="minorHAnsi"/>
        </w:rPr>
        <w:t>Názov</w:t>
      </w:r>
      <w:r w:rsidR="00D32ADB" w:rsidRPr="00122111">
        <w:rPr>
          <w:rFonts w:asciiTheme="minorHAnsi" w:hAnsiTheme="minorHAnsi"/>
        </w:rPr>
        <w:t xml:space="preserve"> zákazky:</w:t>
      </w:r>
    </w:p>
    <w:p w14:paraId="094D06B8" w14:textId="175A5458" w:rsidR="00D32ADB" w:rsidRPr="006D795D" w:rsidRDefault="00D32ADB" w:rsidP="00F665FE">
      <w:pPr>
        <w:spacing w:after="0" w:line="264" w:lineRule="auto"/>
        <w:ind w:left="0" w:right="0" w:firstLine="0"/>
        <w:jc w:val="center"/>
        <w:rPr>
          <w:rFonts w:asciiTheme="minorHAnsi" w:hAnsiTheme="minorHAnsi" w:cstheme="minorHAnsi"/>
          <w:b/>
          <w:bCs/>
          <w:sz w:val="36"/>
          <w:szCs w:val="36"/>
          <w:shd w:val="clear" w:color="auto" w:fill="FFFFFF"/>
        </w:rPr>
      </w:pPr>
      <w:r w:rsidRPr="006D795D">
        <w:rPr>
          <w:rFonts w:asciiTheme="minorHAnsi" w:hAnsiTheme="minorHAnsi" w:cstheme="minorHAnsi"/>
          <w:b/>
          <w:bCs/>
          <w:sz w:val="36"/>
          <w:szCs w:val="36"/>
          <w:shd w:val="clear" w:color="auto" w:fill="FFFFFF"/>
        </w:rPr>
        <w:t>„</w:t>
      </w:r>
      <w:r w:rsidR="006D795D" w:rsidRPr="006D795D">
        <w:rPr>
          <w:rFonts w:asciiTheme="minorHAnsi" w:hAnsiTheme="minorHAnsi" w:cstheme="minorHAnsi"/>
          <w:b/>
          <w:bCs/>
          <w:sz w:val="36"/>
          <w:szCs w:val="36"/>
          <w:shd w:val="clear" w:color="auto" w:fill="FFFFFF"/>
        </w:rPr>
        <w:t>Prieskum verejnej mienky</w:t>
      </w:r>
      <w:r w:rsidR="00696E54">
        <w:rPr>
          <w:rFonts w:asciiTheme="minorHAnsi" w:hAnsiTheme="minorHAnsi" w:cstheme="minorHAnsi"/>
          <w:b/>
          <w:bCs/>
          <w:sz w:val="36"/>
          <w:szCs w:val="36"/>
          <w:shd w:val="clear" w:color="auto" w:fill="FFFFFF"/>
        </w:rPr>
        <w:t xml:space="preserve"> pre BBSK</w:t>
      </w:r>
      <w:r w:rsidRPr="006D795D">
        <w:rPr>
          <w:rFonts w:asciiTheme="minorHAnsi" w:hAnsiTheme="minorHAnsi"/>
          <w:b/>
          <w:sz w:val="44"/>
          <w:szCs w:val="44"/>
        </w:rPr>
        <w:t>“</w:t>
      </w:r>
    </w:p>
    <w:p w14:paraId="6B077F68" w14:textId="77777777" w:rsidR="00D32ADB" w:rsidRPr="0088555D" w:rsidRDefault="00D32ADB" w:rsidP="00F665FE">
      <w:pPr>
        <w:spacing w:after="0" w:line="264" w:lineRule="auto"/>
        <w:ind w:left="0" w:right="0" w:hanging="426"/>
        <w:jc w:val="center"/>
        <w:rPr>
          <w:rFonts w:asciiTheme="minorHAnsi" w:hAnsiTheme="minorHAnsi"/>
          <w:highlight w:val="yellow"/>
        </w:rPr>
      </w:pPr>
    </w:p>
    <w:p w14:paraId="19AFAC53" w14:textId="77777777" w:rsidR="00D32ADB" w:rsidRPr="0088555D" w:rsidRDefault="00D32ADB" w:rsidP="00F665FE">
      <w:pPr>
        <w:spacing w:after="0" w:line="264" w:lineRule="auto"/>
        <w:ind w:left="0" w:right="0" w:hanging="426"/>
        <w:jc w:val="center"/>
        <w:rPr>
          <w:rFonts w:asciiTheme="minorHAnsi" w:hAnsiTheme="minorHAnsi"/>
          <w:highlight w:val="yellow"/>
        </w:rPr>
      </w:pPr>
    </w:p>
    <w:p w14:paraId="0372A33B" w14:textId="77777777" w:rsidR="00D32ADB" w:rsidRPr="0088555D" w:rsidRDefault="00D32ADB" w:rsidP="00F665FE">
      <w:pPr>
        <w:spacing w:after="0" w:line="264" w:lineRule="auto"/>
        <w:ind w:left="0" w:right="0" w:hanging="426"/>
        <w:rPr>
          <w:rFonts w:asciiTheme="minorHAnsi" w:hAnsiTheme="minorHAnsi"/>
          <w:highlight w:val="yellow"/>
        </w:rPr>
      </w:pPr>
    </w:p>
    <w:p w14:paraId="16009A0A" w14:textId="77777777" w:rsidR="00D32ADB" w:rsidRPr="0088555D" w:rsidRDefault="00D32ADB" w:rsidP="00F665FE">
      <w:pPr>
        <w:spacing w:after="0" w:line="264" w:lineRule="auto"/>
        <w:ind w:left="426" w:right="0" w:hanging="426"/>
        <w:rPr>
          <w:rFonts w:asciiTheme="minorHAnsi" w:hAnsiTheme="minorHAnsi"/>
          <w:highlight w:val="yellow"/>
        </w:rPr>
      </w:pPr>
    </w:p>
    <w:p w14:paraId="30222B7B" w14:textId="77777777" w:rsidR="00BA162F" w:rsidRPr="0088555D" w:rsidRDefault="00BA162F" w:rsidP="00F665FE">
      <w:pPr>
        <w:spacing w:after="0" w:line="264" w:lineRule="auto"/>
        <w:ind w:left="426" w:right="0" w:hanging="426"/>
        <w:rPr>
          <w:rFonts w:asciiTheme="minorHAnsi" w:hAnsiTheme="minorHAnsi"/>
          <w:highlight w:val="yellow"/>
        </w:rPr>
      </w:pPr>
    </w:p>
    <w:p w14:paraId="29EAC9DA" w14:textId="77777777" w:rsidR="00BA162F" w:rsidRPr="0088555D" w:rsidRDefault="00BA162F" w:rsidP="00F665FE">
      <w:pPr>
        <w:spacing w:after="0" w:line="264" w:lineRule="auto"/>
        <w:ind w:left="426" w:right="0" w:hanging="426"/>
        <w:rPr>
          <w:rFonts w:asciiTheme="minorHAnsi" w:hAnsiTheme="minorHAnsi"/>
          <w:highlight w:val="yellow"/>
        </w:rPr>
      </w:pPr>
    </w:p>
    <w:p w14:paraId="2F4E8491" w14:textId="77777777" w:rsidR="00BA162F" w:rsidRPr="0088555D" w:rsidRDefault="00BA162F" w:rsidP="00F665FE">
      <w:pPr>
        <w:spacing w:after="0" w:line="264" w:lineRule="auto"/>
        <w:ind w:left="426" w:right="0" w:hanging="426"/>
        <w:rPr>
          <w:rFonts w:asciiTheme="minorHAnsi" w:hAnsiTheme="minorHAnsi"/>
          <w:highlight w:val="yellow"/>
        </w:rPr>
      </w:pPr>
    </w:p>
    <w:p w14:paraId="72407661" w14:textId="60B75A4E" w:rsidR="00D32ADB" w:rsidRPr="0088555D" w:rsidRDefault="00D32ADB" w:rsidP="00F665FE">
      <w:pPr>
        <w:tabs>
          <w:tab w:val="center" w:pos="2098"/>
          <w:tab w:val="center" w:pos="6569"/>
        </w:tabs>
        <w:spacing w:after="0" w:line="264" w:lineRule="auto"/>
        <w:ind w:left="426" w:right="0" w:hanging="426"/>
        <w:rPr>
          <w:rFonts w:asciiTheme="minorHAnsi" w:hAnsiTheme="minorHAnsi"/>
          <w:highlight w:val="yellow"/>
        </w:rPr>
      </w:pPr>
    </w:p>
    <w:p w14:paraId="75104F5B" w14:textId="7A015339" w:rsidR="00996356" w:rsidRPr="0088555D" w:rsidRDefault="00996356" w:rsidP="00F665FE">
      <w:pPr>
        <w:tabs>
          <w:tab w:val="center" w:pos="2098"/>
          <w:tab w:val="center" w:pos="6569"/>
        </w:tabs>
        <w:spacing w:after="0" w:line="264" w:lineRule="auto"/>
        <w:ind w:left="426" w:right="0" w:hanging="426"/>
        <w:rPr>
          <w:rFonts w:asciiTheme="minorHAnsi" w:hAnsiTheme="minorHAnsi"/>
          <w:highlight w:val="yellow"/>
        </w:rPr>
      </w:pPr>
    </w:p>
    <w:p w14:paraId="1FE29A89" w14:textId="1500F16B" w:rsidR="00996356" w:rsidRPr="0088555D" w:rsidRDefault="00996356" w:rsidP="00F665FE">
      <w:pPr>
        <w:tabs>
          <w:tab w:val="center" w:pos="2098"/>
          <w:tab w:val="center" w:pos="6569"/>
        </w:tabs>
        <w:spacing w:after="0" w:line="264" w:lineRule="auto"/>
        <w:ind w:left="426" w:right="0" w:hanging="426"/>
        <w:rPr>
          <w:rFonts w:asciiTheme="minorHAnsi" w:hAnsiTheme="minorHAnsi"/>
          <w:highlight w:val="yellow"/>
        </w:rPr>
      </w:pPr>
    </w:p>
    <w:p w14:paraId="603A4F0A" w14:textId="347375FA" w:rsidR="00996356" w:rsidRPr="0088555D" w:rsidRDefault="00996356" w:rsidP="00F665FE">
      <w:pPr>
        <w:tabs>
          <w:tab w:val="center" w:pos="2098"/>
          <w:tab w:val="center" w:pos="6569"/>
        </w:tabs>
        <w:spacing w:after="0" w:line="264" w:lineRule="auto"/>
        <w:ind w:left="426" w:right="0" w:hanging="426"/>
        <w:rPr>
          <w:rFonts w:asciiTheme="minorHAnsi" w:hAnsiTheme="minorHAnsi"/>
          <w:highlight w:val="yellow"/>
        </w:rPr>
      </w:pPr>
    </w:p>
    <w:p w14:paraId="2E0A60EC" w14:textId="77777777" w:rsidR="00D32ADB" w:rsidRPr="0088555D" w:rsidRDefault="00D32ADB" w:rsidP="00F665FE">
      <w:pPr>
        <w:tabs>
          <w:tab w:val="center" w:pos="2098"/>
          <w:tab w:val="center" w:pos="6569"/>
        </w:tabs>
        <w:spacing w:after="0" w:line="264" w:lineRule="auto"/>
        <w:ind w:left="426" w:right="0" w:hanging="426"/>
        <w:rPr>
          <w:rFonts w:asciiTheme="minorHAnsi" w:hAnsiTheme="minorHAnsi"/>
          <w:highlight w:val="yellow"/>
        </w:rPr>
      </w:pPr>
    </w:p>
    <w:p w14:paraId="5F3516F9" w14:textId="77777777" w:rsidR="00D32ADB" w:rsidRPr="0088555D" w:rsidRDefault="00D32ADB" w:rsidP="00F665FE">
      <w:pPr>
        <w:tabs>
          <w:tab w:val="center" w:pos="2098"/>
          <w:tab w:val="center" w:pos="6569"/>
        </w:tabs>
        <w:spacing w:after="0" w:line="264" w:lineRule="auto"/>
        <w:ind w:left="426" w:right="0" w:hanging="426"/>
        <w:rPr>
          <w:rFonts w:asciiTheme="minorHAnsi" w:hAnsiTheme="minorHAnsi"/>
          <w:highlight w:val="yellow"/>
        </w:rPr>
      </w:pPr>
    </w:p>
    <w:p w14:paraId="12BF351D" w14:textId="77777777" w:rsidR="00D32ADB" w:rsidRPr="0088555D" w:rsidRDefault="00D32ADB" w:rsidP="00F665FE">
      <w:pPr>
        <w:tabs>
          <w:tab w:val="center" w:pos="2098"/>
          <w:tab w:val="center" w:pos="6569"/>
        </w:tabs>
        <w:spacing w:after="0" w:line="264" w:lineRule="auto"/>
        <w:ind w:left="426" w:right="0" w:hanging="426"/>
        <w:rPr>
          <w:rFonts w:asciiTheme="minorHAnsi" w:hAnsiTheme="minorHAnsi"/>
          <w:highlight w:val="yellow"/>
        </w:rPr>
      </w:pPr>
    </w:p>
    <w:p w14:paraId="4C65472B" w14:textId="1D2E7E38" w:rsidR="00D32ADB" w:rsidRPr="006D795D" w:rsidRDefault="00695A5B" w:rsidP="00F665FE">
      <w:pPr>
        <w:tabs>
          <w:tab w:val="center" w:pos="2098"/>
          <w:tab w:val="center" w:pos="6569"/>
        </w:tabs>
        <w:spacing w:after="0" w:line="264" w:lineRule="auto"/>
        <w:ind w:left="426" w:right="0" w:hanging="426"/>
        <w:rPr>
          <w:rFonts w:asciiTheme="minorHAnsi" w:hAnsiTheme="minorHAnsi"/>
        </w:rPr>
      </w:pPr>
      <w:r w:rsidRPr="006D795D">
        <w:rPr>
          <w:rFonts w:asciiTheme="minorHAnsi" w:hAnsiTheme="minorHAnsi"/>
        </w:rPr>
        <w:t>V</w:t>
      </w:r>
      <w:r w:rsidR="005178A5" w:rsidRPr="006D795D">
        <w:rPr>
          <w:rFonts w:asciiTheme="minorHAnsi" w:hAnsiTheme="minorHAnsi"/>
        </w:rPr>
        <w:t> Banskej Bystrici</w:t>
      </w:r>
      <w:r w:rsidR="00D32ADB" w:rsidRPr="006D795D">
        <w:rPr>
          <w:rFonts w:asciiTheme="minorHAnsi" w:hAnsiTheme="minorHAnsi"/>
        </w:rPr>
        <w:t>,</w:t>
      </w:r>
      <w:r w:rsidR="006D2D41" w:rsidRPr="006D795D">
        <w:rPr>
          <w:rFonts w:asciiTheme="minorHAnsi" w:hAnsiTheme="minorHAnsi"/>
        </w:rPr>
        <w:t xml:space="preserve"> </w:t>
      </w:r>
      <w:r w:rsidR="006D795D" w:rsidRPr="006D795D">
        <w:rPr>
          <w:rFonts w:asciiTheme="minorHAnsi" w:hAnsiTheme="minorHAnsi"/>
        </w:rPr>
        <w:t>október</w:t>
      </w:r>
      <w:r w:rsidRPr="006D795D">
        <w:rPr>
          <w:rFonts w:asciiTheme="minorHAnsi" w:hAnsiTheme="minorHAnsi"/>
        </w:rPr>
        <w:t xml:space="preserve"> </w:t>
      </w:r>
      <w:r w:rsidR="00802287" w:rsidRPr="006D795D">
        <w:rPr>
          <w:rFonts w:asciiTheme="minorHAnsi" w:hAnsiTheme="minorHAnsi"/>
        </w:rPr>
        <w:t>2019</w:t>
      </w:r>
    </w:p>
    <w:p w14:paraId="646807D9" w14:textId="77777777" w:rsidR="00D32ADB" w:rsidRPr="0088555D" w:rsidRDefault="00D32ADB" w:rsidP="00F665FE">
      <w:pPr>
        <w:tabs>
          <w:tab w:val="center" w:pos="2098"/>
          <w:tab w:val="center" w:pos="6569"/>
        </w:tabs>
        <w:spacing w:after="0" w:line="264" w:lineRule="auto"/>
        <w:ind w:left="426" w:right="0" w:hanging="426"/>
        <w:rPr>
          <w:rFonts w:asciiTheme="minorHAnsi" w:hAnsiTheme="minorHAnsi"/>
          <w:highlight w:val="yellow"/>
        </w:rPr>
      </w:pPr>
    </w:p>
    <w:p w14:paraId="0601F7C3" w14:textId="77777777" w:rsidR="00D32ADB" w:rsidRPr="0088555D" w:rsidRDefault="00D32ADB" w:rsidP="00F665FE">
      <w:pPr>
        <w:tabs>
          <w:tab w:val="center" w:pos="2098"/>
          <w:tab w:val="center" w:pos="6569"/>
        </w:tabs>
        <w:spacing w:after="0" w:line="264" w:lineRule="auto"/>
        <w:ind w:left="426" w:right="0" w:hanging="426"/>
        <w:rPr>
          <w:rFonts w:asciiTheme="minorHAnsi" w:hAnsiTheme="minorHAnsi"/>
          <w:highlight w:val="yellow"/>
        </w:rPr>
      </w:pPr>
    </w:p>
    <w:p w14:paraId="148AA4D9" w14:textId="77777777" w:rsidR="005C2397" w:rsidRPr="0088555D" w:rsidRDefault="005C2397" w:rsidP="00F665FE">
      <w:pPr>
        <w:spacing w:after="0" w:line="264" w:lineRule="auto"/>
        <w:ind w:left="426" w:right="0" w:hanging="426"/>
        <w:jc w:val="left"/>
        <w:rPr>
          <w:rFonts w:asciiTheme="minorHAnsi" w:hAnsiTheme="minorHAnsi"/>
          <w:b/>
          <w:highlight w:val="yellow"/>
        </w:rPr>
      </w:pPr>
      <w:r w:rsidRPr="0088555D">
        <w:rPr>
          <w:rFonts w:asciiTheme="minorHAnsi" w:hAnsiTheme="minorHAnsi"/>
          <w:b/>
          <w:highlight w:val="yellow"/>
        </w:rPr>
        <w:br w:type="page"/>
      </w:r>
    </w:p>
    <w:p w14:paraId="25E2C45E" w14:textId="77777777" w:rsidR="00D32ADB" w:rsidRPr="0088555D" w:rsidRDefault="00D32ADB" w:rsidP="00F665FE">
      <w:pPr>
        <w:spacing w:after="0" w:line="264" w:lineRule="auto"/>
        <w:ind w:left="426" w:right="0" w:hanging="426"/>
        <w:rPr>
          <w:rFonts w:asciiTheme="minorHAnsi" w:hAnsiTheme="minorHAnsi"/>
          <w:b/>
          <w:highlight w:val="yellow"/>
        </w:rPr>
      </w:pPr>
    </w:p>
    <w:p w14:paraId="07941215" w14:textId="77777777" w:rsidR="00D32ADB" w:rsidRPr="0088555D" w:rsidRDefault="00D32ADB" w:rsidP="00F665FE">
      <w:pPr>
        <w:spacing w:after="0" w:line="264" w:lineRule="auto"/>
        <w:ind w:left="426" w:right="0" w:hanging="426"/>
        <w:rPr>
          <w:rFonts w:asciiTheme="minorHAnsi" w:hAnsiTheme="minorHAnsi"/>
          <w:b/>
          <w:sz w:val="18"/>
          <w:highlight w:val="yellow"/>
        </w:rPr>
      </w:pPr>
    </w:p>
    <w:p w14:paraId="5686717D" w14:textId="77777777" w:rsidR="00AC4394" w:rsidRPr="006D795D" w:rsidRDefault="00AC4394" w:rsidP="00F665FE">
      <w:pPr>
        <w:spacing w:after="0" w:line="264" w:lineRule="auto"/>
        <w:ind w:left="426" w:right="0" w:hanging="426"/>
        <w:rPr>
          <w:rFonts w:asciiTheme="minorHAnsi" w:hAnsiTheme="minorHAnsi"/>
          <w:b/>
          <w:sz w:val="24"/>
          <w:szCs w:val="24"/>
        </w:rPr>
      </w:pPr>
      <w:r w:rsidRPr="006D795D">
        <w:rPr>
          <w:rFonts w:asciiTheme="minorHAnsi" w:hAnsiTheme="minorHAnsi"/>
          <w:b/>
          <w:sz w:val="24"/>
          <w:szCs w:val="24"/>
        </w:rPr>
        <w:t>OBSAH</w:t>
      </w:r>
    </w:p>
    <w:p w14:paraId="7EBCBBA5" w14:textId="77777777" w:rsidR="00AC4394" w:rsidRPr="0088555D" w:rsidRDefault="00AC4394" w:rsidP="00F665FE">
      <w:pPr>
        <w:spacing w:after="0" w:line="264" w:lineRule="auto"/>
        <w:ind w:left="426" w:right="0" w:hanging="426"/>
        <w:rPr>
          <w:rFonts w:asciiTheme="minorHAnsi" w:hAnsiTheme="minorHAnsi"/>
          <w:b/>
          <w:sz w:val="18"/>
          <w:highlight w:val="yellow"/>
        </w:rPr>
      </w:pPr>
    </w:p>
    <w:p w14:paraId="2977B715"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Identifikácia verejného obstarávateľa</w:t>
      </w:r>
    </w:p>
    <w:p w14:paraId="70B76A22"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Predmet zákazky</w:t>
      </w:r>
    </w:p>
    <w:p w14:paraId="476F7B75"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CPV kód</w:t>
      </w:r>
    </w:p>
    <w:p w14:paraId="1AE020EE"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Miesto dodania predmetu zákazky</w:t>
      </w:r>
    </w:p>
    <w:p w14:paraId="235C13BE"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Typ zmluvy</w:t>
      </w:r>
    </w:p>
    <w:p w14:paraId="1E6E2C3A"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Predpokladaná hodnota zákazky</w:t>
      </w:r>
    </w:p>
    <w:p w14:paraId="03A37C80"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 xml:space="preserve">Lehota na </w:t>
      </w:r>
      <w:r w:rsidR="00114602" w:rsidRPr="006D05E7">
        <w:rPr>
          <w:rFonts w:asciiTheme="minorHAnsi" w:hAnsiTheme="minorHAnsi"/>
        </w:rPr>
        <w:t>dodanie predmetu zákazky</w:t>
      </w:r>
    </w:p>
    <w:p w14:paraId="31EBDC4B"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Obhliadka predmetu zákazky</w:t>
      </w:r>
    </w:p>
    <w:p w14:paraId="406F0003"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Zdroj finančných prostriedkov</w:t>
      </w:r>
    </w:p>
    <w:p w14:paraId="7D6059F7"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Rozdelenie predmetu zákazky</w:t>
      </w:r>
    </w:p>
    <w:p w14:paraId="746841A1"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Komplexnosť dodávky</w:t>
      </w:r>
    </w:p>
    <w:p w14:paraId="5EAAA2B7"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Jazyk ponuky</w:t>
      </w:r>
    </w:p>
    <w:p w14:paraId="53312F9B"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Podmienky predkladania ponúk</w:t>
      </w:r>
    </w:p>
    <w:p w14:paraId="20FC2115"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Podmienky účasti</w:t>
      </w:r>
    </w:p>
    <w:p w14:paraId="038DD8F5"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Obsah ponuky</w:t>
      </w:r>
    </w:p>
    <w:p w14:paraId="73C8D690"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Lehota na predkladanie ponúk</w:t>
      </w:r>
    </w:p>
    <w:p w14:paraId="7ADC4EEA"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Doplnenie, zmena a odvolanie ponuky</w:t>
      </w:r>
    </w:p>
    <w:p w14:paraId="70CC69E8"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Náklady na ponuku</w:t>
      </w:r>
    </w:p>
    <w:p w14:paraId="6D07CFB5"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Variantné riešenie</w:t>
      </w:r>
    </w:p>
    <w:p w14:paraId="5FB83848"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Podmienky zrušenia použitého postupu zadávania zákazky</w:t>
      </w:r>
    </w:p>
    <w:p w14:paraId="395400CB"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Komunikácia</w:t>
      </w:r>
    </w:p>
    <w:p w14:paraId="66AF2F08"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Vysvetlenie požiadaviek uvedených vo Výzve</w:t>
      </w:r>
    </w:p>
    <w:p w14:paraId="69AC2417"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Vyhodnotenie ponúk</w:t>
      </w:r>
    </w:p>
    <w:p w14:paraId="0BF16C90"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Kritériá na vyhodnotenie ponúk a pravidlá ich uplatnenia</w:t>
      </w:r>
    </w:p>
    <w:p w14:paraId="47DE7A7F"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Elektronická aukcia</w:t>
      </w:r>
    </w:p>
    <w:p w14:paraId="3D0E3E17"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Prijatie ponuky a uzavretie zmluvy</w:t>
      </w:r>
    </w:p>
    <w:p w14:paraId="6670DE08"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Záverečné ustanovenia</w:t>
      </w:r>
    </w:p>
    <w:p w14:paraId="1302C568" w14:textId="77777777" w:rsidR="006D2D41" w:rsidRPr="006D05E7" w:rsidRDefault="006D2D41" w:rsidP="00F665FE">
      <w:pPr>
        <w:pStyle w:val="Odsekzoznamu"/>
        <w:numPr>
          <w:ilvl w:val="0"/>
          <w:numId w:val="22"/>
        </w:numPr>
        <w:spacing w:after="0" w:line="264" w:lineRule="auto"/>
        <w:ind w:left="426" w:right="0" w:hanging="426"/>
        <w:rPr>
          <w:rFonts w:asciiTheme="minorHAnsi" w:hAnsiTheme="minorHAnsi"/>
        </w:rPr>
      </w:pPr>
      <w:r w:rsidRPr="006D05E7">
        <w:rPr>
          <w:rFonts w:asciiTheme="minorHAnsi" w:hAnsiTheme="minorHAnsi"/>
        </w:rPr>
        <w:t>Prílohy</w:t>
      </w:r>
    </w:p>
    <w:p w14:paraId="6C5BDADB" w14:textId="77777777" w:rsidR="00AC4394" w:rsidRPr="0088555D" w:rsidRDefault="00AC4394" w:rsidP="00F665FE">
      <w:pPr>
        <w:pStyle w:val="Odsekzoznamu"/>
        <w:spacing w:after="0" w:line="264" w:lineRule="auto"/>
        <w:ind w:left="426" w:right="0" w:hanging="426"/>
        <w:rPr>
          <w:rFonts w:asciiTheme="minorHAnsi" w:hAnsiTheme="minorHAnsi"/>
          <w:highlight w:val="yellow"/>
        </w:rPr>
      </w:pPr>
    </w:p>
    <w:p w14:paraId="1AE7E69E" w14:textId="77777777" w:rsidR="005C2397" w:rsidRPr="0088555D" w:rsidRDefault="005C2397" w:rsidP="00F665FE">
      <w:pPr>
        <w:spacing w:after="0" w:line="264" w:lineRule="auto"/>
        <w:ind w:left="426" w:right="0" w:hanging="426"/>
        <w:jc w:val="left"/>
        <w:rPr>
          <w:rFonts w:asciiTheme="minorHAnsi" w:hAnsiTheme="minorHAnsi"/>
          <w:highlight w:val="yellow"/>
        </w:rPr>
      </w:pPr>
      <w:r w:rsidRPr="0088555D">
        <w:rPr>
          <w:rFonts w:asciiTheme="minorHAnsi" w:hAnsiTheme="minorHAnsi"/>
          <w:highlight w:val="yellow"/>
        </w:rPr>
        <w:br w:type="page"/>
      </w:r>
    </w:p>
    <w:p w14:paraId="4D86F3F8" w14:textId="77777777" w:rsidR="005C2397" w:rsidRPr="0088555D" w:rsidRDefault="005C2397" w:rsidP="00F665FE">
      <w:pPr>
        <w:pStyle w:val="Odsekzoznamu"/>
        <w:spacing w:after="0" w:line="264" w:lineRule="auto"/>
        <w:ind w:left="426" w:right="0" w:hanging="426"/>
        <w:rPr>
          <w:rFonts w:asciiTheme="minorHAnsi" w:hAnsiTheme="minorHAnsi"/>
          <w:highlight w:val="yellow"/>
        </w:rPr>
      </w:pPr>
    </w:p>
    <w:p w14:paraId="4D4A5041" w14:textId="77777777" w:rsidR="00D32ADB" w:rsidRPr="006D795D" w:rsidRDefault="00D32ADB" w:rsidP="00F665FE">
      <w:pPr>
        <w:pStyle w:val="Odsekzoznamu"/>
        <w:numPr>
          <w:ilvl w:val="0"/>
          <w:numId w:val="3"/>
        </w:numPr>
        <w:spacing w:after="0" w:line="264" w:lineRule="auto"/>
        <w:ind w:left="426" w:right="0" w:hanging="426"/>
        <w:rPr>
          <w:rFonts w:asciiTheme="minorHAnsi" w:hAnsiTheme="minorHAnsi"/>
        </w:rPr>
      </w:pPr>
      <w:r w:rsidRPr="006D795D">
        <w:rPr>
          <w:rFonts w:asciiTheme="minorHAnsi" w:hAnsiTheme="minorHAnsi"/>
          <w:b/>
        </w:rPr>
        <w:t>Identifikácia verejného obstarávateľa</w:t>
      </w:r>
      <w:r w:rsidRPr="006D795D">
        <w:rPr>
          <w:rFonts w:asciiTheme="minorHAnsi" w:hAnsiTheme="minorHAnsi"/>
        </w:rPr>
        <w:t xml:space="preserve"> </w:t>
      </w:r>
    </w:p>
    <w:p w14:paraId="5CA129ED" w14:textId="77777777" w:rsidR="001647B9" w:rsidRPr="006D795D" w:rsidRDefault="001647B9" w:rsidP="00F665FE">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6D795D">
        <w:rPr>
          <w:rFonts w:asciiTheme="minorHAnsi" w:hAnsiTheme="minorHAnsi" w:cs="Times New Roman"/>
          <w:b/>
        </w:rPr>
        <w:t>Verejný obstarávateľ</w:t>
      </w:r>
    </w:p>
    <w:p w14:paraId="67541764" w14:textId="77777777" w:rsidR="006D795D" w:rsidRPr="00B12EB2" w:rsidRDefault="006D795D" w:rsidP="00F665FE">
      <w:pPr>
        <w:tabs>
          <w:tab w:val="left" w:pos="2835"/>
        </w:tabs>
        <w:spacing w:after="0" w:line="264" w:lineRule="auto"/>
        <w:ind w:left="426" w:right="0" w:hanging="426"/>
        <w:rPr>
          <w:rFonts w:asciiTheme="minorHAnsi" w:hAnsiTheme="minorHAnsi" w:cs="Times New Roman"/>
          <w:bCs/>
        </w:rPr>
      </w:pPr>
      <w:r w:rsidRPr="00B12EB2">
        <w:rPr>
          <w:rFonts w:asciiTheme="minorHAnsi" w:hAnsiTheme="minorHAnsi" w:cs="Times New Roman"/>
          <w:b/>
          <w:bCs/>
        </w:rPr>
        <w:tab/>
        <w:t xml:space="preserve">Názov: </w:t>
      </w:r>
      <w:r w:rsidRPr="00B12EB2">
        <w:rPr>
          <w:rFonts w:asciiTheme="minorHAnsi" w:hAnsiTheme="minorHAnsi" w:cs="Times New Roman"/>
          <w:b/>
          <w:bCs/>
        </w:rPr>
        <w:tab/>
      </w:r>
      <w:r w:rsidRPr="00B12EB2">
        <w:rPr>
          <w:rFonts w:asciiTheme="minorHAnsi" w:hAnsiTheme="minorHAnsi" w:cs="Times New Roman"/>
          <w:bCs/>
        </w:rPr>
        <w:t>Banskobystrický samosprávny kraj</w:t>
      </w:r>
    </w:p>
    <w:p w14:paraId="201236CA" w14:textId="77777777" w:rsidR="006D795D" w:rsidRPr="00B12EB2" w:rsidRDefault="006D795D" w:rsidP="00F665FE">
      <w:pPr>
        <w:tabs>
          <w:tab w:val="left" w:pos="2835"/>
        </w:tabs>
        <w:spacing w:after="0" w:line="264" w:lineRule="auto"/>
        <w:ind w:left="426" w:right="0" w:hanging="426"/>
        <w:rPr>
          <w:rFonts w:asciiTheme="minorHAnsi" w:hAnsiTheme="minorHAnsi" w:cs="Times New Roman"/>
          <w:bCs/>
        </w:rPr>
      </w:pPr>
      <w:r w:rsidRPr="00B12EB2">
        <w:rPr>
          <w:rFonts w:asciiTheme="minorHAnsi" w:hAnsiTheme="minorHAnsi" w:cs="Times New Roman"/>
          <w:b/>
          <w:bCs/>
        </w:rPr>
        <w:tab/>
        <w:t>IČO:</w:t>
      </w:r>
      <w:r w:rsidRPr="00B12EB2">
        <w:rPr>
          <w:rFonts w:asciiTheme="minorHAnsi" w:hAnsiTheme="minorHAnsi" w:cs="Times New Roman"/>
          <w:bCs/>
        </w:rPr>
        <w:t xml:space="preserve"> </w:t>
      </w:r>
      <w:r w:rsidRPr="00B12EB2">
        <w:rPr>
          <w:rFonts w:asciiTheme="minorHAnsi" w:hAnsiTheme="minorHAnsi" w:cs="Times New Roman"/>
          <w:bCs/>
        </w:rPr>
        <w:tab/>
        <w:t>37 828 100</w:t>
      </w:r>
    </w:p>
    <w:p w14:paraId="75CCA697" w14:textId="77777777" w:rsidR="006D795D" w:rsidRPr="00B12EB2" w:rsidRDefault="006D795D" w:rsidP="00F665FE">
      <w:pPr>
        <w:tabs>
          <w:tab w:val="left" w:pos="2835"/>
        </w:tabs>
        <w:spacing w:after="0" w:line="264" w:lineRule="auto"/>
        <w:ind w:left="426" w:right="0" w:hanging="426"/>
        <w:rPr>
          <w:rFonts w:asciiTheme="minorHAnsi" w:hAnsiTheme="minorHAnsi" w:cs="Times New Roman"/>
          <w:color w:val="000000" w:themeColor="text1"/>
        </w:rPr>
      </w:pPr>
      <w:r w:rsidRPr="00B12EB2">
        <w:rPr>
          <w:rFonts w:asciiTheme="minorHAnsi" w:hAnsiTheme="minorHAnsi" w:cs="Times New Roman"/>
          <w:b/>
          <w:bCs/>
        </w:rPr>
        <w:tab/>
        <w:t>Sídlo:</w:t>
      </w:r>
      <w:r w:rsidRPr="00B12EB2">
        <w:rPr>
          <w:rFonts w:asciiTheme="minorHAnsi" w:hAnsiTheme="minorHAnsi" w:cs="Times New Roman"/>
          <w:color w:val="000000" w:themeColor="text1"/>
        </w:rPr>
        <w:t xml:space="preserve"> </w:t>
      </w:r>
      <w:r w:rsidRPr="00B12EB2">
        <w:rPr>
          <w:rFonts w:asciiTheme="minorHAnsi" w:hAnsiTheme="minorHAnsi" w:cs="Times New Roman"/>
          <w:color w:val="000000" w:themeColor="text1"/>
        </w:rPr>
        <w:tab/>
        <w:t>Námestie SNP 23, 974 01 Banská Bystrica</w:t>
      </w:r>
    </w:p>
    <w:p w14:paraId="471FEC6F" w14:textId="77777777" w:rsidR="006D795D" w:rsidRPr="00B12EB2" w:rsidRDefault="006D795D" w:rsidP="00F665FE">
      <w:pPr>
        <w:tabs>
          <w:tab w:val="left" w:pos="2835"/>
        </w:tabs>
        <w:spacing w:after="0" w:line="264" w:lineRule="auto"/>
        <w:ind w:left="426" w:right="0" w:hanging="426"/>
        <w:rPr>
          <w:rFonts w:asciiTheme="minorHAnsi" w:hAnsiTheme="minorHAnsi"/>
          <w:b/>
          <w:color w:val="auto"/>
        </w:rPr>
      </w:pPr>
      <w:r w:rsidRPr="00B12EB2">
        <w:rPr>
          <w:rFonts w:asciiTheme="minorHAnsi" w:hAnsiTheme="minorHAnsi"/>
          <w:b/>
        </w:rPr>
        <w:tab/>
        <w:t>Štatutárny orgán:</w:t>
      </w:r>
      <w:r w:rsidRPr="00B12EB2">
        <w:rPr>
          <w:rFonts w:asciiTheme="minorHAnsi" w:hAnsiTheme="minorHAnsi"/>
        </w:rPr>
        <w:t xml:space="preserve"> </w:t>
      </w:r>
      <w:r w:rsidRPr="00B12EB2">
        <w:rPr>
          <w:rFonts w:asciiTheme="minorHAnsi" w:hAnsiTheme="minorHAnsi"/>
        </w:rPr>
        <w:tab/>
        <w:t>Ing. Ján Lunter, predseda</w:t>
      </w:r>
    </w:p>
    <w:p w14:paraId="722C4411" w14:textId="5C8597A4" w:rsidR="001647B9" w:rsidRPr="006D795D" w:rsidRDefault="001647B9" w:rsidP="00F665FE">
      <w:pPr>
        <w:spacing w:after="0" w:line="264" w:lineRule="auto"/>
        <w:ind w:left="426" w:right="0" w:firstLine="0"/>
        <w:rPr>
          <w:rFonts w:asciiTheme="minorHAnsi" w:hAnsiTheme="minorHAnsi"/>
          <w:color w:val="auto"/>
        </w:rPr>
      </w:pPr>
      <w:r w:rsidRPr="006D795D">
        <w:rPr>
          <w:rFonts w:asciiTheme="minorHAnsi" w:hAnsiTheme="minorHAnsi" w:cs="Times New Roman"/>
          <w:b/>
          <w:color w:val="auto"/>
        </w:rPr>
        <w:t>Typ verejného obstarávateľa:</w:t>
      </w:r>
      <w:r w:rsidRPr="006D795D">
        <w:rPr>
          <w:rFonts w:asciiTheme="minorHAnsi" w:hAnsiTheme="minorHAnsi" w:cs="Times New Roman"/>
          <w:color w:val="auto"/>
        </w:rPr>
        <w:t xml:space="preserve"> verejný obstarávateľ podľa § 7 ods. 1 písm. </w:t>
      </w:r>
      <w:r w:rsidR="006D795D" w:rsidRPr="006D795D">
        <w:rPr>
          <w:rFonts w:asciiTheme="minorHAnsi" w:hAnsiTheme="minorHAnsi" w:cs="Times New Roman"/>
          <w:color w:val="auto"/>
        </w:rPr>
        <w:t>c</w:t>
      </w:r>
      <w:r w:rsidRPr="006D795D">
        <w:rPr>
          <w:rFonts w:asciiTheme="minorHAnsi" w:hAnsiTheme="minorHAnsi" w:cs="Times New Roman"/>
          <w:color w:val="auto"/>
        </w:rPr>
        <w:t>) ZVO</w:t>
      </w:r>
    </w:p>
    <w:p w14:paraId="273C3B6F" w14:textId="01C353A5" w:rsidR="001647B9" w:rsidRPr="001752EE" w:rsidRDefault="001647B9" w:rsidP="00F665FE">
      <w:pPr>
        <w:spacing w:after="0" w:line="264" w:lineRule="auto"/>
        <w:ind w:left="426" w:right="0" w:firstLine="0"/>
        <w:rPr>
          <w:rStyle w:val="Hypertextovprepojenie"/>
          <w:rFonts w:asciiTheme="minorHAnsi" w:hAnsiTheme="minorHAnsi"/>
        </w:rPr>
      </w:pPr>
      <w:r w:rsidRPr="001752EE">
        <w:rPr>
          <w:rFonts w:asciiTheme="minorHAnsi" w:hAnsiTheme="minorHAnsi"/>
          <w:b/>
          <w:color w:val="auto"/>
        </w:rPr>
        <w:t>Kontaktná osoba vo veciach technických:</w:t>
      </w:r>
      <w:r w:rsidRPr="001752EE">
        <w:rPr>
          <w:rFonts w:asciiTheme="minorHAnsi" w:hAnsiTheme="minorHAnsi"/>
          <w:color w:val="auto"/>
        </w:rPr>
        <w:t xml:space="preserve"> </w:t>
      </w:r>
      <w:r w:rsidR="00024147" w:rsidRPr="001752EE">
        <w:rPr>
          <w:rFonts w:asciiTheme="minorHAnsi" w:hAnsiTheme="minorHAnsi"/>
          <w:color w:val="auto"/>
        </w:rPr>
        <w:t xml:space="preserve">Mgr. </w:t>
      </w:r>
      <w:r w:rsidR="006D795D" w:rsidRPr="001752EE">
        <w:rPr>
          <w:rFonts w:asciiTheme="minorHAnsi" w:hAnsiTheme="minorHAnsi"/>
          <w:color w:val="auto"/>
        </w:rPr>
        <w:t>Marcela Glevická</w:t>
      </w:r>
      <w:r w:rsidRPr="001752EE">
        <w:rPr>
          <w:rFonts w:asciiTheme="minorHAnsi" w:hAnsiTheme="minorHAnsi"/>
          <w:color w:val="auto"/>
        </w:rPr>
        <w:t xml:space="preserve">, t.č.: </w:t>
      </w:r>
      <w:r w:rsidR="00AC73DE" w:rsidRPr="001752EE">
        <w:rPr>
          <w:rFonts w:asciiTheme="minorHAnsi" w:hAnsiTheme="minorHAnsi"/>
        </w:rPr>
        <w:t>+421 </w:t>
      </w:r>
      <w:r w:rsidR="006D795D" w:rsidRPr="001752EE">
        <w:rPr>
          <w:rFonts w:asciiTheme="minorHAnsi" w:hAnsiTheme="minorHAnsi"/>
        </w:rPr>
        <w:t>48 4325 507</w:t>
      </w:r>
      <w:r w:rsidRPr="001752EE">
        <w:rPr>
          <w:rFonts w:asciiTheme="minorHAnsi" w:hAnsiTheme="minorHAnsi"/>
          <w:color w:val="auto"/>
        </w:rPr>
        <w:t>; mail: </w:t>
      </w:r>
      <w:hyperlink r:id="rId8" w:history="1">
        <w:r w:rsidR="001752EE" w:rsidRPr="001752EE">
          <w:rPr>
            <w:rStyle w:val="Hypertextovprepojenie"/>
          </w:rPr>
          <w:t>marcela.glevicka@bbsk.sk</w:t>
        </w:r>
      </w:hyperlink>
      <w:r w:rsidR="001752EE" w:rsidRPr="001752EE">
        <w:t xml:space="preserve"> </w:t>
      </w:r>
      <w:r w:rsidRPr="001752EE">
        <w:rPr>
          <w:rFonts w:asciiTheme="minorHAnsi" w:hAnsiTheme="minorHAnsi"/>
        </w:rPr>
        <w:t xml:space="preserve"> </w:t>
      </w:r>
    </w:p>
    <w:p w14:paraId="007F4FD7" w14:textId="77777777" w:rsidR="001752EE" w:rsidRPr="001752EE" w:rsidRDefault="001752EE" w:rsidP="00F665FE">
      <w:pPr>
        <w:spacing w:after="0" w:line="264" w:lineRule="auto"/>
        <w:ind w:left="426" w:right="0" w:firstLine="0"/>
        <w:rPr>
          <w:rFonts w:asciiTheme="minorHAnsi" w:hAnsiTheme="minorHAnsi" w:cs="Times New Roman"/>
          <w:b/>
          <w:color w:val="auto"/>
        </w:rPr>
      </w:pPr>
      <w:r w:rsidRPr="001752EE">
        <w:rPr>
          <w:rFonts w:asciiTheme="minorHAnsi" w:hAnsiTheme="minorHAnsi"/>
          <w:b/>
          <w:color w:val="auto"/>
        </w:rPr>
        <w:t>Kontaktná osoba vo veciach procesu verejného obstarávania:</w:t>
      </w:r>
      <w:r w:rsidRPr="001752EE">
        <w:rPr>
          <w:rFonts w:asciiTheme="minorHAnsi" w:hAnsiTheme="minorHAnsi"/>
          <w:color w:val="auto"/>
        </w:rPr>
        <w:t xml:space="preserve"> Ivana Mesiariková – odborná referentka pre verejné obstarávanie, </w:t>
      </w:r>
      <w:hyperlink r:id="rId9" w:history="1">
        <w:r w:rsidRPr="001752EE">
          <w:rPr>
            <w:rStyle w:val="Hypertextovprepojenie"/>
            <w:rFonts w:asciiTheme="minorHAnsi" w:hAnsiTheme="minorHAnsi"/>
          </w:rPr>
          <w:t>ivana.mesiarikova@bbsk.sk</w:t>
        </w:r>
      </w:hyperlink>
      <w:r w:rsidRPr="001752EE">
        <w:rPr>
          <w:rFonts w:asciiTheme="minorHAnsi" w:hAnsiTheme="minorHAnsi"/>
          <w:color w:val="auto"/>
        </w:rPr>
        <w:t xml:space="preserve">, </w:t>
      </w:r>
      <w:r w:rsidRPr="001752EE">
        <w:rPr>
          <w:rFonts w:asciiTheme="minorHAnsi" w:hAnsiTheme="minorHAnsi" w:cs="Times New Roman"/>
          <w:color w:val="auto"/>
        </w:rPr>
        <w:t>+421(48)432 56 46</w:t>
      </w:r>
    </w:p>
    <w:p w14:paraId="4CC0E385" w14:textId="0167686B" w:rsidR="001647B9" w:rsidRPr="001752EE" w:rsidRDefault="001647B9" w:rsidP="00F665FE">
      <w:pPr>
        <w:spacing w:after="0" w:line="264" w:lineRule="auto"/>
        <w:ind w:right="0" w:firstLine="416"/>
        <w:rPr>
          <w:rFonts w:asciiTheme="minorHAnsi" w:hAnsiTheme="minorHAnsi"/>
        </w:rPr>
      </w:pPr>
      <w:r w:rsidRPr="001752EE">
        <w:rPr>
          <w:rFonts w:asciiTheme="minorHAnsi" w:hAnsiTheme="minorHAnsi"/>
          <w:b/>
        </w:rPr>
        <w:t>Komunikačné rozhranie:</w:t>
      </w:r>
      <w:r w:rsidRPr="001752EE">
        <w:rPr>
          <w:rFonts w:asciiTheme="minorHAnsi" w:hAnsiTheme="minorHAnsi"/>
        </w:rPr>
        <w:t xml:space="preserve"> </w:t>
      </w:r>
      <w:r w:rsidRPr="001752EE">
        <w:rPr>
          <w:rFonts w:asciiTheme="minorHAnsi" w:hAnsiTheme="minorHAnsi"/>
        </w:rPr>
        <w:tab/>
        <w:t>https://josephine.proebiz.com/</w:t>
      </w:r>
    </w:p>
    <w:p w14:paraId="1EE54920" w14:textId="77777777" w:rsidR="001647B9" w:rsidRPr="0088555D" w:rsidRDefault="001647B9" w:rsidP="00F665FE">
      <w:pPr>
        <w:pStyle w:val="Odsekzoznamu"/>
        <w:tabs>
          <w:tab w:val="left" w:pos="2880"/>
        </w:tabs>
        <w:spacing w:after="0" w:line="264" w:lineRule="auto"/>
        <w:ind w:left="426" w:right="0" w:hanging="426"/>
        <w:rPr>
          <w:rFonts w:asciiTheme="minorHAnsi" w:hAnsiTheme="minorHAnsi" w:cs="Times New Roman"/>
          <w:highlight w:val="yellow"/>
        </w:rPr>
      </w:pPr>
    </w:p>
    <w:p w14:paraId="49CC7242" w14:textId="77777777" w:rsidR="00D32ADB" w:rsidRPr="001752EE" w:rsidRDefault="00D32ADB" w:rsidP="00F665FE">
      <w:pPr>
        <w:pStyle w:val="Nadpis1"/>
        <w:numPr>
          <w:ilvl w:val="0"/>
          <w:numId w:val="3"/>
        </w:numPr>
        <w:spacing w:after="0" w:line="264" w:lineRule="auto"/>
        <w:ind w:left="426" w:hanging="426"/>
        <w:rPr>
          <w:rFonts w:asciiTheme="minorHAnsi" w:hAnsiTheme="minorHAnsi"/>
          <w:b w:val="0"/>
        </w:rPr>
      </w:pPr>
      <w:bookmarkStart w:id="0" w:name="_Toc12160"/>
      <w:r w:rsidRPr="001752EE">
        <w:rPr>
          <w:rFonts w:asciiTheme="minorHAnsi" w:hAnsiTheme="minorHAnsi"/>
        </w:rPr>
        <w:t>Predmet zákazky</w:t>
      </w:r>
      <w:r w:rsidRPr="001752EE">
        <w:rPr>
          <w:rFonts w:asciiTheme="minorHAnsi" w:hAnsiTheme="minorHAnsi"/>
          <w:b w:val="0"/>
        </w:rPr>
        <w:t xml:space="preserve"> </w:t>
      </w:r>
      <w:bookmarkEnd w:id="0"/>
    </w:p>
    <w:p w14:paraId="2752D5E5" w14:textId="128742A7" w:rsidR="003427EF" w:rsidRPr="001657C4" w:rsidRDefault="001657C4" w:rsidP="00F665FE">
      <w:pPr>
        <w:pStyle w:val="Odsekzoznamu"/>
        <w:numPr>
          <w:ilvl w:val="1"/>
          <w:numId w:val="3"/>
        </w:numPr>
        <w:spacing w:after="0" w:line="264" w:lineRule="auto"/>
        <w:ind w:left="426" w:right="0" w:hanging="426"/>
        <w:rPr>
          <w:rFonts w:asciiTheme="minorHAnsi" w:hAnsiTheme="minorHAnsi"/>
        </w:rPr>
      </w:pPr>
      <w:r w:rsidRPr="001657C4">
        <w:rPr>
          <w:rFonts w:asciiTheme="minorHAnsi" w:hAnsiTheme="minorHAnsi"/>
        </w:rPr>
        <w:t>Predmetom verejného obstarávanie je vypracovanie prieskumu verejnej mienky a tým zistiť znalosť a vnímanie kompetencií samosprávneho kraja, zmapovať situáciu v kľúčových otázkach, témach a programových prioritách kraja, overiť potreby a očakávania obyvateľov Banskobystrického kraja. Následne verejný obstarávateľ požaduje spracovať zozbierané údaje.</w:t>
      </w:r>
    </w:p>
    <w:p w14:paraId="78D59C81" w14:textId="77777777" w:rsidR="003427EF" w:rsidRPr="0088555D" w:rsidRDefault="003427EF" w:rsidP="00F665FE">
      <w:pPr>
        <w:pStyle w:val="Odsekzoznamu"/>
        <w:spacing w:after="0" w:line="264" w:lineRule="auto"/>
        <w:ind w:left="426" w:right="0" w:firstLine="0"/>
        <w:rPr>
          <w:rFonts w:asciiTheme="minorHAnsi" w:hAnsiTheme="minorHAnsi"/>
          <w:highlight w:val="yellow"/>
        </w:rPr>
      </w:pPr>
    </w:p>
    <w:p w14:paraId="0D1EADD1" w14:textId="77777777" w:rsidR="003E509F" w:rsidRPr="001752EE" w:rsidRDefault="000620EE" w:rsidP="00F665FE">
      <w:pPr>
        <w:pStyle w:val="Odsekzoznamu"/>
        <w:numPr>
          <w:ilvl w:val="1"/>
          <w:numId w:val="3"/>
        </w:numPr>
        <w:spacing w:after="0" w:line="264" w:lineRule="auto"/>
        <w:ind w:left="426" w:right="0" w:hanging="426"/>
        <w:rPr>
          <w:rFonts w:asciiTheme="minorHAnsi" w:hAnsiTheme="minorHAnsi"/>
        </w:rPr>
      </w:pPr>
      <w:r w:rsidRPr="001752EE">
        <w:rPr>
          <w:rFonts w:asciiTheme="minorHAnsi" w:hAnsiTheme="minorHAnsi"/>
        </w:rPr>
        <w:t xml:space="preserve">Podrobné vymedzenie predmetu zákazky je </w:t>
      </w:r>
      <w:r w:rsidR="00FA1F05" w:rsidRPr="001752EE">
        <w:rPr>
          <w:rFonts w:asciiTheme="minorHAnsi" w:hAnsiTheme="minorHAnsi"/>
        </w:rPr>
        <w:t>špecifikované v prílohách tejto výzvy.</w:t>
      </w:r>
    </w:p>
    <w:p w14:paraId="6CFEE90A" w14:textId="77777777" w:rsidR="00E33003" w:rsidRPr="0088555D" w:rsidRDefault="00E33003" w:rsidP="00F665FE">
      <w:pPr>
        <w:spacing w:after="0" w:line="264" w:lineRule="auto"/>
        <w:ind w:left="426" w:right="0" w:hanging="426"/>
        <w:rPr>
          <w:rFonts w:asciiTheme="minorHAnsi" w:hAnsiTheme="minorHAnsi"/>
          <w:highlight w:val="yellow"/>
        </w:rPr>
      </w:pPr>
    </w:p>
    <w:p w14:paraId="0A3F14BB" w14:textId="77777777" w:rsidR="002F4419" w:rsidRPr="001752EE" w:rsidRDefault="00E33003" w:rsidP="00F665FE">
      <w:pPr>
        <w:pStyle w:val="Odsekzoznamu"/>
        <w:numPr>
          <w:ilvl w:val="0"/>
          <w:numId w:val="3"/>
        </w:numPr>
        <w:spacing w:after="0" w:line="264" w:lineRule="auto"/>
        <w:ind w:left="426" w:right="0" w:hanging="426"/>
        <w:rPr>
          <w:rFonts w:asciiTheme="minorHAnsi" w:hAnsiTheme="minorHAnsi"/>
          <w:b/>
        </w:rPr>
      </w:pPr>
      <w:r w:rsidRPr="001752EE">
        <w:rPr>
          <w:rFonts w:asciiTheme="minorHAnsi" w:hAnsiTheme="minorHAnsi"/>
          <w:b/>
        </w:rPr>
        <w:t>CPV kód</w:t>
      </w:r>
    </w:p>
    <w:p w14:paraId="310AF338" w14:textId="77777777" w:rsidR="002F4419" w:rsidRPr="005C127D" w:rsidRDefault="002F4419" w:rsidP="00F665FE">
      <w:pPr>
        <w:pStyle w:val="Odsekzoznamu"/>
        <w:numPr>
          <w:ilvl w:val="1"/>
          <w:numId w:val="3"/>
        </w:numPr>
        <w:spacing w:after="0" w:line="264" w:lineRule="auto"/>
        <w:ind w:left="426" w:right="0" w:hanging="426"/>
        <w:rPr>
          <w:rFonts w:asciiTheme="minorHAnsi" w:hAnsiTheme="minorHAnsi"/>
        </w:rPr>
      </w:pPr>
      <w:r w:rsidRPr="005C127D">
        <w:rPr>
          <w:rFonts w:asciiTheme="minorHAnsi" w:hAnsiTheme="minorHAnsi"/>
        </w:rPr>
        <w:t>Spoločný slovník obstarávania (CPV):</w:t>
      </w:r>
    </w:p>
    <w:p w14:paraId="0C218868" w14:textId="08BF4AA0" w:rsidR="00695A5B" w:rsidRPr="005C127D" w:rsidRDefault="00B12EB2" w:rsidP="00F665FE">
      <w:pPr>
        <w:pStyle w:val="Odsekzoznamu"/>
        <w:tabs>
          <w:tab w:val="left" w:pos="426"/>
          <w:tab w:val="left" w:pos="4395"/>
        </w:tabs>
        <w:spacing w:after="0" w:line="264" w:lineRule="auto"/>
        <w:ind w:left="4395" w:right="0" w:hanging="4395"/>
        <w:rPr>
          <w:rFonts w:asciiTheme="minorHAnsi" w:hAnsiTheme="minorHAnsi"/>
        </w:rPr>
      </w:pPr>
      <w:r w:rsidRPr="005C127D">
        <w:rPr>
          <w:rFonts w:asciiTheme="minorHAnsi" w:hAnsiTheme="minorHAnsi"/>
        </w:rPr>
        <w:tab/>
      </w:r>
      <w:r w:rsidR="00695A5B" w:rsidRPr="005C127D">
        <w:rPr>
          <w:rFonts w:asciiTheme="minorHAnsi" w:hAnsiTheme="minorHAnsi"/>
        </w:rPr>
        <w:t xml:space="preserve">Hlavný predmet: hlavný slovník: </w:t>
      </w:r>
      <w:r w:rsidR="00695A5B" w:rsidRPr="005C127D">
        <w:rPr>
          <w:rFonts w:asciiTheme="minorHAnsi" w:hAnsiTheme="minorHAnsi"/>
        </w:rPr>
        <w:tab/>
      </w:r>
      <w:r w:rsidR="001657C4" w:rsidRPr="005C127D">
        <w:rPr>
          <w:rFonts w:asciiTheme="minorHAnsi" w:hAnsiTheme="minorHAnsi"/>
        </w:rPr>
        <w:t>79300000</w:t>
      </w:r>
      <w:r w:rsidR="009F3B0E" w:rsidRPr="005C127D">
        <w:rPr>
          <w:rFonts w:asciiTheme="minorHAnsi" w:hAnsiTheme="minorHAnsi"/>
        </w:rPr>
        <w:t>-</w:t>
      </w:r>
      <w:r w:rsidR="001657C4" w:rsidRPr="005C127D">
        <w:rPr>
          <w:rFonts w:asciiTheme="minorHAnsi" w:hAnsiTheme="minorHAnsi"/>
        </w:rPr>
        <w:t>7</w:t>
      </w:r>
      <w:r w:rsidR="005C127D" w:rsidRPr="005C127D">
        <w:rPr>
          <w:rFonts w:asciiTheme="minorHAnsi" w:hAnsiTheme="minorHAnsi"/>
        </w:rPr>
        <w:tab/>
      </w:r>
      <w:r w:rsidR="001657C4" w:rsidRPr="005C127D">
        <w:rPr>
          <w:rFonts w:asciiTheme="minorHAnsi" w:hAnsiTheme="minorHAnsi"/>
        </w:rPr>
        <w:t>Prieskum trhu a ekonomický prieskum; prieskum verejnej mienky a štatistika</w:t>
      </w:r>
    </w:p>
    <w:p w14:paraId="6C966D2E" w14:textId="50883E7D" w:rsidR="005C127D" w:rsidRPr="005C127D" w:rsidRDefault="005C127D" w:rsidP="00F665FE">
      <w:pPr>
        <w:pStyle w:val="Odsekzoznamu"/>
        <w:tabs>
          <w:tab w:val="left" w:pos="426"/>
          <w:tab w:val="left" w:pos="4395"/>
        </w:tabs>
        <w:spacing w:after="0" w:line="264" w:lineRule="auto"/>
        <w:ind w:left="4395" w:right="0" w:hanging="4395"/>
        <w:rPr>
          <w:rFonts w:asciiTheme="minorHAnsi" w:hAnsiTheme="minorHAnsi"/>
        </w:rPr>
      </w:pPr>
      <w:r w:rsidRPr="005C127D">
        <w:rPr>
          <w:rFonts w:asciiTheme="minorHAnsi" w:hAnsiTheme="minorHAnsi"/>
        </w:rPr>
        <w:tab/>
        <w:t xml:space="preserve">Doplnkový predmet: hlavný slovník: </w:t>
      </w:r>
      <w:r w:rsidRPr="005C127D">
        <w:rPr>
          <w:rFonts w:asciiTheme="minorHAnsi" w:hAnsiTheme="minorHAnsi"/>
        </w:rPr>
        <w:tab/>
        <w:t>79311000-7</w:t>
      </w:r>
      <w:r w:rsidRPr="005C127D">
        <w:rPr>
          <w:rFonts w:asciiTheme="minorHAnsi" w:hAnsiTheme="minorHAnsi"/>
        </w:rPr>
        <w:tab/>
        <w:t>Služby spojené s prieskumom</w:t>
      </w:r>
    </w:p>
    <w:p w14:paraId="6BA70B48" w14:textId="273B3C7C" w:rsidR="005C127D" w:rsidRPr="005C127D" w:rsidRDefault="005C127D" w:rsidP="00F665FE">
      <w:pPr>
        <w:pStyle w:val="Odsekzoznamu"/>
        <w:tabs>
          <w:tab w:val="left" w:pos="426"/>
          <w:tab w:val="left" w:pos="4395"/>
        </w:tabs>
        <w:spacing w:after="0" w:line="264" w:lineRule="auto"/>
        <w:ind w:left="4395" w:right="0" w:hanging="4395"/>
        <w:rPr>
          <w:rFonts w:asciiTheme="minorHAnsi" w:hAnsiTheme="minorHAnsi"/>
        </w:rPr>
      </w:pPr>
      <w:r w:rsidRPr="005C127D">
        <w:rPr>
          <w:rFonts w:asciiTheme="minorHAnsi" w:hAnsiTheme="minorHAnsi"/>
        </w:rPr>
        <w:tab/>
      </w:r>
      <w:r w:rsidRPr="005C127D">
        <w:rPr>
          <w:rFonts w:asciiTheme="minorHAnsi" w:hAnsiTheme="minorHAnsi"/>
        </w:rPr>
        <w:tab/>
        <w:t>79311300-0</w:t>
      </w:r>
      <w:r w:rsidRPr="005C127D">
        <w:rPr>
          <w:rFonts w:asciiTheme="minorHAnsi" w:hAnsiTheme="minorHAnsi"/>
        </w:rPr>
        <w:tab/>
        <w:t>Analýza prieskumu</w:t>
      </w:r>
    </w:p>
    <w:p w14:paraId="268C2FA6" w14:textId="31AAADE1" w:rsidR="005C127D" w:rsidRPr="005C127D" w:rsidRDefault="005C127D" w:rsidP="00F665FE">
      <w:pPr>
        <w:pStyle w:val="Odsekzoznamu"/>
        <w:tabs>
          <w:tab w:val="left" w:pos="426"/>
          <w:tab w:val="left" w:pos="4395"/>
        </w:tabs>
        <w:spacing w:after="0" w:line="264" w:lineRule="auto"/>
        <w:ind w:left="4395" w:right="0" w:hanging="4395"/>
        <w:rPr>
          <w:rFonts w:asciiTheme="minorHAnsi" w:hAnsiTheme="minorHAnsi"/>
        </w:rPr>
      </w:pPr>
      <w:r w:rsidRPr="005C127D">
        <w:rPr>
          <w:rFonts w:asciiTheme="minorHAnsi" w:hAnsiTheme="minorHAnsi"/>
        </w:rPr>
        <w:tab/>
      </w:r>
      <w:r w:rsidRPr="005C127D">
        <w:rPr>
          <w:rFonts w:asciiTheme="minorHAnsi" w:hAnsiTheme="minorHAnsi"/>
        </w:rPr>
        <w:tab/>
        <w:t>79320000-3</w:t>
      </w:r>
      <w:r w:rsidRPr="005C127D">
        <w:rPr>
          <w:rFonts w:asciiTheme="minorHAnsi" w:hAnsiTheme="minorHAnsi"/>
        </w:rPr>
        <w:tab/>
        <w:t>Prieskum verejnej mienky</w:t>
      </w:r>
    </w:p>
    <w:p w14:paraId="46AC1FF0" w14:textId="77777777" w:rsidR="00695A5B" w:rsidRPr="0088555D" w:rsidRDefault="00695A5B" w:rsidP="00F665FE">
      <w:pPr>
        <w:spacing w:after="0" w:line="264" w:lineRule="auto"/>
        <w:ind w:left="426" w:right="0" w:hanging="426"/>
        <w:rPr>
          <w:rFonts w:asciiTheme="minorHAnsi" w:hAnsiTheme="minorHAnsi"/>
          <w:highlight w:val="yellow"/>
        </w:rPr>
      </w:pPr>
    </w:p>
    <w:p w14:paraId="5452027E" w14:textId="77777777" w:rsidR="00D32ADB" w:rsidRPr="0042265E" w:rsidRDefault="00D32ADB" w:rsidP="00F665FE">
      <w:pPr>
        <w:pStyle w:val="Nadpis1"/>
        <w:numPr>
          <w:ilvl w:val="0"/>
          <w:numId w:val="3"/>
        </w:numPr>
        <w:spacing w:after="0" w:line="264" w:lineRule="auto"/>
        <w:ind w:left="426" w:hanging="426"/>
        <w:rPr>
          <w:rFonts w:asciiTheme="minorHAnsi" w:hAnsiTheme="minorHAnsi"/>
        </w:rPr>
      </w:pPr>
      <w:r w:rsidRPr="0042265E">
        <w:rPr>
          <w:rFonts w:asciiTheme="minorHAnsi" w:hAnsiTheme="minorHAnsi"/>
        </w:rPr>
        <w:t xml:space="preserve">Miesto </w:t>
      </w:r>
      <w:r w:rsidR="002415D1" w:rsidRPr="0042265E">
        <w:rPr>
          <w:rFonts w:asciiTheme="minorHAnsi" w:hAnsiTheme="minorHAnsi"/>
        </w:rPr>
        <w:t>dodania</w:t>
      </w:r>
      <w:r w:rsidRPr="0042265E">
        <w:rPr>
          <w:rFonts w:asciiTheme="minorHAnsi" w:hAnsiTheme="minorHAnsi"/>
        </w:rPr>
        <w:t xml:space="preserve"> predmetu zákazky</w:t>
      </w:r>
    </w:p>
    <w:p w14:paraId="6936807A" w14:textId="4A26B208" w:rsidR="00370DC1" w:rsidRPr="0042265E" w:rsidRDefault="002F4419" w:rsidP="00F665FE">
      <w:pPr>
        <w:pStyle w:val="Odsekzoznamu"/>
        <w:numPr>
          <w:ilvl w:val="1"/>
          <w:numId w:val="3"/>
        </w:numPr>
        <w:spacing w:after="0" w:line="264" w:lineRule="auto"/>
        <w:ind w:left="426" w:right="0" w:hanging="426"/>
        <w:rPr>
          <w:rFonts w:asciiTheme="minorHAnsi" w:hAnsiTheme="minorHAnsi"/>
        </w:rPr>
      </w:pPr>
      <w:r w:rsidRPr="0042265E">
        <w:rPr>
          <w:rFonts w:asciiTheme="minorHAnsi" w:hAnsiTheme="minorHAnsi"/>
        </w:rPr>
        <w:t xml:space="preserve">Miestom dodania predmetu zákazky je </w:t>
      </w:r>
      <w:r w:rsidR="000D1D2C" w:rsidRPr="0042265E">
        <w:rPr>
          <w:rFonts w:asciiTheme="minorHAnsi" w:hAnsiTheme="minorHAnsi"/>
        </w:rPr>
        <w:t xml:space="preserve">sídlo verejného obstarávateľa </w:t>
      </w:r>
      <w:r w:rsidR="00316D70" w:rsidRPr="0042265E">
        <w:rPr>
          <w:rFonts w:asciiTheme="minorHAnsi" w:hAnsiTheme="minorHAnsi"/>
        </w:rPr>
        <w:t>–</w:t>
      </w:r>
      <w:r w:rsidR="000D1D2C" w:rsidRPr="0042265E">
        <w:rPr>
          <w:rFonts w:asciiTheme="minorHAnsi" w:hAnsiTheme="minorHAnsi"/>
        </w:rPr>
        <w:t xml:space="preserve"> </w:t>
      </w:r>
      <w:r w:rsidR="0042265E" w:rsidRPr="0042265E">
        <w:rPr>
          <w:rFonts w:asciiTheme="minorHAnsi" w:hAnsiTheme="minorHAnsi"/>
        </w:rPr>
        <w:t>Banskobystrický samosprávny kraj</w:t>
      </w:r>
      <w:r w:rsidR="00E33003" w:rsidRPr="0042265E">
        <w:rPr>
          <w:rFonts w:asciiTheme="minorHAnsi" w:hAnsiTheme="minorHAnsi"/>
        </w:rPr>
        <w:t xml:space="preserve">, </w:t>
      </w:r>
      <w:r w:rsidR="00597F64" w:rsidRPr="0042265E">
        <w:rPr>
          <w:rFonts w:asciiTheme="minorHAnsi" w:hAnsiTheme="minorHAnsi"/>
        </w:rPr>
        <w:t xml:space="preserve">Námestie SNP </w:t>
      </w:r>
      <w:r w:rsidR="0042265E" w:rsidRPr="0042265E">
        <w:rPr>
          <w:rFonts w:asciiTheme="minorHAnsi" w:hAnsiTheme="minorHAnsi"/>
        </w:rPr>
        <w:t>23</w:t>
      </w:r>
      <w:r w:rsidR="00E33003" w:rsidRPr="0042265E">
        <w:rPr>
          <w:rFonts w:asciiTheme="minorHAnsi" w:hAnsiTheme="minorHAnsi"/>
        </w:rPr>
        <w:t xml:space="preserve">, </w:t>
      </w:r>
      <w:r w:rsidR="00597F64" w:rsidRPr="0042265E">
        <w:rPr>
          <w:rFonts w:asciiTheme="minorHAnsi" w:hAnsiTheme="minorHAnsi"/>
        </w:rPr>
        <w:t>974 01  Banská Bystrica</w:t>
      </w:r>
      <w:r w:rsidR="00E33003" w:rsidRPr="0042265E">
        <w:rPr>
          <w:rFonts w:asciiTheme="minorHAnsi" w:hAnsiTheme="minorHAnsi"/>
        </w:rPr>
        <w:t>.</w:t>
      </w:r>
    </w:p>
    <w:p w14:paraId="6AEBA6F4" w14:textId="77777777" w:rsidR="00D32ADB" w:rsidRPr="0042265E" w:rsidRDefault="00D32ADB" w:rsidP="00F665FE">
      <w:pPr>
        <w:spacing w:after="0" w:line="264" w:lineRule="auto"/>
        <w:ind w:left="426" w:right="0" w:hanging="426"/>
        <w:rPr>
          <w:rFonts w:asciiTheme="minorHAnsi" w:hAnsiTheme="minorHAnsi"/>
        </w:rPr>
      </w:pPr>
    </w:p>
    <w:p w14:paraId="6D70C849" w14:textId="77777777" w:rsidR="00D32ADB" w:rsidRPr="0042265E" w:rsidRDefault="00D32ADB" w:rsidP="00F665FE">
      <w:pPr>
        <w:pStyle w:val="Nadpis1"/>
        <w:numPr>
          <w:ilvl w:val="0"/>
          <w:numId w:val="3"/>
        </w:numPr>
        <w:spacing w:after="0" w:line="264" w:lineRule="auto"/>
        <w:ind w:left="426" w:hanging="426"/>
        <w:rPr>
          <w:rFonts w:asciiTheme="minorHAnsi" w:hAnsiTheme="minorHAnsi"/>
        </w:rPr>
      </w:pPr>
      <w:bookmarkStart w:id="1" w:name="_Toc12162"/>
      <w:r w:rsidRPr="0042265E">
        <w:rPr>
          <w:rFonts w:asciiTheme="minorHAnsi" w:hAnsiTheme="minorHAnsi"/>
        </w:rPr>
        <w:t>Typ zmluvy</w:t>
      </w:r>
      <w:r w:rsidRPr="0042265E">
        <w:rPr>
          <w:rFonts w:asciiTheme="minorHAnsi" w:hAnsiTheme="minorHAnsi"/>
          <w:b w:val="0"/>
        </w:rPr>
        <w:t xml:space="preserve"> </w:t>
      </w:r>
      <w:bookmarkEnd w:id="1"/>
    </w:p>
    <w:p w14:paraId="1AC09D38" w14:textId="6E132BF6" w:rsidR="00D32ADB" w:rsidRPr="005C127D" w:rsidRDefault="00A974CE" w:rsidP="00F665FE">
      <w:pPr>
        <w:pStyle w:val="Odsekzoznamu"/>
        <w:numPr>
          <w:ilvl w:val="1"/>
          <w:numId w:val="3"/>
        </w:numPr>
        <w:spacing w:after="0" w:line="264" w:lineRule="auto"/>
        <w:ind w:left="426" w:right="0" w:hanging="426"/>
        <w:rPr>
          <w:rFonts w:asciiTheme="minorHAnsi" w:hAnsiTheme="minorHAnsi"/>
        </w:rPr>
      </w:pPr>
      <w:r w:rsidRPr="005C127D">
        <w:rPr>
          <w:rFonts w:asciiTheme="minorHAnsi" w:hAnsiTheme="minorHAnsi"/>
        </w:rPr>
        <w:t>S úsp</w:t>
      </w:r>
      <w:r w:rsidR="002415D1" w:rsidRPr="005C127D">
        <w:rPr>
          <w:rFonts w:asciiTheme="minorHAnsi" w:hAnsiTheme="minorHAnsi"/>
        </w:rPr>
        <w:t>ešným uchádzačom bude uzavretá Z</w:t>
      </w:r>
      <w:r w:rsidRPr="005C127D">
        <w:rPr>
          <w:rFonts w:asciiTheme="minorHAnsi" w:hAnsiTheme="minorHAnsi"/>
        </w:rPr>
        <w:t>mluva o</w:t>
      </w:r>
      <w:r w:rsidR="005C127D" w:rsidRPr="005C127D">
        <w:rPr>
          <w:rFonts w:asciiTheme="minorHAnsi" w:hAnsiTheme="minorHAnsi"/>
        </w:rPr>
        <w:t> poskytnutí služieb</w:t>
      </w:r>
      <w:r w:rsidR="00316D70" w:rsidRPr="005C127D">
        <w:rPr>
          <w:rFonts w:asciiTheme="minorHAnsi" w:hAnsiTheme="minorHAnsi"/>
        </w:rPr>
        <w:t>. Záväzný</w:t>
      </w:r>
      <w:r w:rsidRPr="005C127D">
        <w:rPr>
          <w:rFonts w:asciiTheme="minorHAnsi" w:hAnsiTheme="minorHAnsi"/>
        </w:rPr>
        <w:t xml:space="preserve"> návrh </w:t>
      </w:r>
      <w:r w:rsidR="00316D70" w:rsidRPr="005C127D">
        <w:rPr>
          <w:rFonts w:asciiTheme="minorHAnsi" w:hAnsiTheme="minorHAnsi"/>
        </w:rPr>
        <w:t>zmluvy</w:t>
      </w:r>
      <w:r w:rsidRPr="005C127D">
        <w:rPr>
          <w:rFonts w:asciiTheme="minorHAnsi" w:hAnsiTheme="minorHAnsi"/>
        </w:rPr>
        <w:t xml:space="preserve"> </w:t>
      </w:r>
      <w:r w:rsidR="00597F64" w:rsidRPr="005C127D">
        <w:rPr>
          <w:rFonts w:asciiTheme="minorHAnsi" w:hAnsiTheme="minorHAnsi"/>
        </w:rPr>
        <w:t>tvor</w:t>
      </w:r>
      <w:r w:rsidR="00316D70" w:rsidRPr="005C127D">
        <w:rPr>
          <w:rFonts w:asciiTheme="minorHAnsi" w:hAnsiTheme="minorHAnsi"/>
        </w:rPr>
        <w:t>í prílohu</w:t>
      </w:r>
      <w:r w:rsidRPr="005C127D">
        <w:rPr>
          <w:rFonts w:asciiTheme="minorHAnsi" w:hAnsiTheme="minorHAnsi"/>
        </w:rPr>
        <w:t xml:space="preserve"> tejto Výzvy. </w:t>
      </w:r>
    </w:p>
    <w:p w14:paraId="6A5C3B31" w14:textId="77777777" w:rsidR="00A56773" w:rsidRPr="0088555D" w:rsidRDefault="00A56773" w:rsidP="00F665FE">
      <w:pPr>
        <w:pStyle w:val="Odsekzoznamu"/>
        <w:spacing w:after="0" w:line="264" w:lineRule="auto"/>
        <w:ind w:left="426" w:right="0" w:firstLine="0"/>
        <w:rPr>
          <w:rFonts w:asciiTheme="minorHAnsi" w:hAnsiTheme="minorHAnsi"/>
          <w:highlight w:val="yellow"/>
        </w:rPr>
      </w:pPr>
    </w:p>
    <w:p w14:paraId="6F57BC70" w14:textId="2092DC70" w:rsidR="00A56773" w:rsidRPr="00B55CD5" w:rsidRDefault="00A56773" w:rsidP="00F665FE">
      <w:pPr>
        <w:pStyle w:val="Odsekzoznamu"/>
        <w:numPr>
          <w:ilvl w:val="1"/>
          <w:numId w:val="3"/>
        </w:numPr>
        <w:spacing w:after="0" w:line="264" w:lineRule="auto"/>
        <w:ind w:left="426" w:right="0" w:hanging="426"/>
        <w:rPr>
          <w:rFonts w:asciiTheme="minorHAnsi" w:eastAsiaTheme="minorHAnsi" w:hAnsiTheme="minorHAnsi" w:cs="Times New Roman"/>
          <w:color w:val="auto"/>
        </w:rPr>
      </w:pPr>
      <w:r w:rsidRPr="00B55CD5">
        <w:rPr>
          <w:rFonts w:asciiTheme="minorHAnsi" w:hAnsiTheme="minorHAnsi"/>
        </w:rPr>
        <w:t>Verejný obstarávateľ určuje svoje obchodné podmienky realizácie predmetu zákazky v zmluv</w:t>
      </w:r>
      <w:r w:rsidR="00316D70" w:rsidRPr="00B55CD5">
        <w:rPr>
          <w:rFonts w:asciiTheme="minorHAnsi" w:hAnsiTheme="minorHAnsi"/>
        </w:rPr>
        <w:t>e, ktorá bude</w:t>
      </w:r>
      <w:r w:rsidRPr="00B55CD5">
        <w:rPr>
          <w:rFonts w:asciiTheme="minorHAnsi" w:hAnsiTheme="minorHAnsi"/>
        </w:rPr>
        <w:t xml:space="preserve"> uzavr</w:t>
      </w:r>
      <w:r w:rsidR="00316D70" w:rsidRPr="00B55CD5">
        <w:rPr>
          <w:rFonts w:asciiTheme="minorHAnsi" w:hAnsiTheme="minorHAnsi"/>
        </w:rPr>
        <w:t>etá</w:t>
      </w:r>
      <w:r w:rsidR="009D73E7" w:rsidRPr="00B55CD5">
        <w:rPr>
          <w:rFonts w:asciiTheme="minorHAnsi" w:hAnsiTheme="minorHAnsi"/>
        </w:rPr>
        <w:t xml:space="preserve"> s úspešným </w:t>
      </w:r>
      <w:r w:rsidR="00316D70" w:rsidRPr="00B55CD5">
        <w:rPr>
          <w:rFonts w:asciiTheme="minorHAnsi" w:hAnsiTheme="minorHAnsi"/>
        </w:rPr>
        <w:t>uchádzačom. Zmluva tvorí prílohu</w:t>
      </w:r>
      <w:r w:rsidRPr="00B55CD5">
        <w:rPr>
          <w:rFonts w:asciiTheme="minorHAnsi" w:hAnsiTheme="minorHAnsi"/>
        </w:rPr>
        <w:t xml:space="preserve"> Výzvy. </w:t>
      </w:r>
      <w:r w:rsidRPr="00B55CD5">
        <w:rPr>
          <w:rFonts w:asciiTheme="minorHAnsi" w:hAnsiTheme="minorHAnsi"/>
          <w:b/>
          <w:bCs/>
          <w:u w:val="single"/>
        </w:rPr>
        <w:t>Uchádzač predložením ponuky vyjadruje súhlas so zmluvnými podmienkami</w:t>
      </w:r>
      <w:r w:rsidRPr="00B55CD5">
        <w:rPr>
          <w:rFonts w:asciiTheme="minorHAnsi" w:hAnsiTheme="minorHAnsi"/>
        </w:rPr>
        <w:t>, ktoré verejn</w:t>
      </w:r>
      <w:r w:rsidR="009D73E7" w:rsidRPr="00B55CD5">
        <w:rPr>
          <w:rFonts w:asciiTheme="minorHAnsi" w:hAnsiTheme="minorHAnsi"/>
        </w:rPr>
        <w:t>ý obstarávateľ uviedol v prílohách</w:t>
      </w:r>
      <w:r w:rsidRPr="00B55CD5">
        <w:rPr>
          <w:rFonts w:asciiTheme="minorHAnsi" w:hAnsiTheme="minorHAnsi"/>
        </w:rPr>
        <w:t xml:space="preserve"> tejto Výzvy. </w:t>
      </w:r>
    </w:p>
    <w:p w14:paraId="13E4F546" w14:textId="77777777" w:rsidR="00A56773" w:rsidRPr="0088555D" w:rsidRDefault="00A56773" w:rsidP="00F665FE">
      <w:pPr>
        <w:spacing w:after="0" w:line="264" w:lineRule="auto"/>
        <w:ind w:right="0"/>
        <w:rPr>
          <w:rFonts w:asciiTheme="minorHAnsi" w:hAnsiTheme="minorHAnsi"/>
          <w:highlight w:val="yellow"/>
        </w:rPr>
      </w:pPr>
    </w:p>
    <w:p w14:paraId="51A23726" w14:textId="132EBBFA" w:rsidR="00A56773" w:rsidRPr="00B55CD5" w:rsidRDefault="00A56773" w:rsidP="00F665FE">
      <w:pPr>
        <w:pStyle w:val="Odsekzoznamu"/>
        <w:numPr>
          <w:ilvl w:val="1"/>
          <w:numId w:val="3"/>
        </w:numPr>
        <w:spacing w:after="0" w:line="264" w:lineRule="auto"/>
        <w:ind w:left="426" w:right="0" w:hanging="426"/>
        <w:rPr>
          <w:rFonts w:asciiTheme="minorHAnsi" w:hAnsiTheme="minorHAnsi"/>
        </w:rPr>
      </w:pPr>
      <w:r w:rsidRPr="00B55CD5">
        <w:rPr>
          <w:rFonts w:asciiTheme="minorHAnsi" w:hAnsiTheme="minorHAnsi"/>
        </w:rPr>
        <w:t>Verejný obstarávateľ považuje zml</w:t>
      </w:r>
      <w:r w:rsidR="009D73E7" w:rsidRPr="00B55CD5">
        <w:rPr>
          <w:rFonts w:asciiTheme="minorHAnsi" w:hAnsiTheme="minorHAnsi"/>
        </w:rPr>
        <w:t>uvné podmienky uvedené v prílohách</w:t>
      </w:r>
      <w:r w:rsidRPr="00B55CD5">
        <w:rPr>
          <w:rFonts w:asciiTheme="minorHAnsi" w:hAnsiTheme="minorHAnsi"/>
        </w:rPr>
        <w:t xml:space="preserve"> tejto Výzvy za nemenné s výnimkou zmien vo </w:t>
      </w:r>
      <w:r w:rsidR="00316D70" w:rsidRPr="00B55CD5">
        <w:rPr>
          <w:rFonts w:asciiTheme="minorHAnsi" w:hAnsiTheme="minorHAnsi"/>
        </w:rPr>
        <w:t>formálnych náležitostiach zmluvy</w:t>
      </w:r>
      <w:r w:rsidRPr="00B55CD5">
        <w:rPr>
          <w:rFonts w:asciiTheme="minorHAnsi" w:hAnsiTheme="minorHAnsi"/>
        </w:rPr>
        <w:t xml:space="preserve"> a takých zmien, ktoré by pozíciu verejného obstarávateľa (objednávateľa) oproti úspešnému uchádzačovi (zhotoviteľovi) zvýhodňovali (išli by v neprospech úspešného uchádzača).</w:t>
      </w:r>
    </w:p>
    <w:p w14:paraId="572A99E6" w14:textId="77777777" w:rsidR="002415D1" w:rsidRPr="0088555D" w:rsidRDefault="002415D1" w:rsidP="00F665FE">
      <w:pPr>
        <w:spacing w:after="0" w:line="264" w:lineRule="auto"/>
        <w:ind w:left="0" w:right="0" w:firstLine="0"/>
        <w:rPr>
          <w:rFonts w:asciiTheme="minorHAnsi" w:hAnsiTheme="minorHAnsi"/>
          <w:highlight w:val="yellow"/>
        </w:rPr>
      </w:pPr>
    </w:p>
    <w:p w14:paraId="185EF861" w14:textId="77777777" w:rsidR="00D32ADB" w:rsidRPr="00B55CD5" w:rsidRDefault="00D32ADB" w:rsidP="00F665FE">
      <w:pPr>
        <w:pStyle w:val="Nadpis1"/>
        <w:numPr>
          <w:ilvl w:val="0"/>
          <w:numId w:val="3"/>
        </w:numPr>
        <w:spacing w:after="0" w:line="264" w:lineRule="auto"/>
        <w:ind w:left="426" w:hanging="426"/>
        <w:rPr>
          <w:rFonts w:asciiTheme="minorHAnsi" w:hAnsiTheme="minorHAnsi"/>
        </w:rPr>
      </w:pPr>
      <w:r w:rsidRPr="00B55CD5">
        <w:rPr>
          <w:rFonts w:asciiTheme="minorHAnsi" w:hAnsiTheme="minorHAnsi"/>
        </w:rPr>
        <w:lastRenderedPageBreak/>
        <w:t>Predpokladaná hodnota zákazky</w:t>
      </w:r>
    </w:p>
    <w:p w14:paraId="0E6B6354" w14:textId="3CE5263C" w:rsidR="00D32ADB" w:rsidRPr="00B55CD5" w:rsidRDefault="002415D1" w:rsidP="00F665FE">
      <w:pPr>
        <w:pStyle w:val="Odsekzoznamu"/>
        <w:numPr>
          <w:ilvl w:val="1"/>
          <w:numId w:val="3"/>
        </w:numPr>
        <w:spacing w:after="0" w:line="264" w:lineRule="auto"/>
        <w:ind w:left="426" w:right="0" w:hanging="426"/>
        <w:rPr>
          <w:rFonts w:asciiTheme="minorHAnsi" w:hAnsiTheme="minorHAnsi"/>
        </w:rPr>
      </w:pPr>
      <w:r w:rsidRPr="00B55CD5">
        <w:rPr>
          <w:rFonts w:asciiTheme="minorHAnsi" w:hAnsiTheme="minorHAnsi"/>
        </w:rPr>
        <w:t xml:space="preserve">Predpokladaná hodnota zákazky bola stanovená na </w:t>
      </w:r>
      <w:r w:rsidR="00B55CD5" w:rsidRPr="00B55CD5">
        <w:rPr>
          <w:rFonts w:asciiTheme="minorHAnsi" w:hAnsiTheme="minorHAnsi"/>
          <w:b/>
        </w:rPr>
        <w:t>16.666,67</w:t>
      </w:r>
      <w:r w:rsidR="00695A5B" w:rsidRPr="00B55CD5">
        <w:rPr>
          <w:rFonts w:asciiTheme="minorHAnsi" w:hAnsiTheme="minorHAnsi"/>
          <w:b/>
        </w:rPr>
        <w:t xml:space="preserve"> </w:t>
      </w:r>
      <w:r w:rsidR="00D32ADB" w:rsidRPr="00B55CD5">
        <w:rPr>
          <w:rFonts w:asciiTheme="minorHAnsi" w:hAnsiTheme="minorHAnsi"/>
          <w:b/>
        </w:rPr>
        <w:t>€ bez DPH</w:t>
      </w:r>
      <w:r w:rsidR="00D32ADB" w:rsidRPr="00B55CD5">
        <w:rPr>
          <w:rFonts w:asciiTheme="minorHAnsi" w:hAnsiTheme="minorHAnsi"/>
        </w:rPr>
        <w:t>.</w:t>
      </w:r>
    </w:p>
    <w:p w14:paraId="48CE48EF" w14:textId="77777777" w:rsidR="00D32ADB" w:rsidRPr="0088555D" w:rsidRDefault="00D32ADB" w:rsidP="00F665FE">
      <w:pPr>
        <w:spacing w:after="0" w:line="264" w:lineRule="auto"/>
        <w:ind w:left="426" w:right="0" w:hanging="426"/>
        <w:rPr>
          <w:rFonts w:asciiTheme="minorHAnsi" w:hAnsiTheme="minorHAnsi"/>
          <w:highlight w:val="yellow"/>
        </w:rPr>
      </w:pPr>
    </w:p>
    <w:p w14:paraId="2CD0D43D" w14:textId="77777777" w:rsidR="00D32ADB" w:rsidRPr="00B55CD5" w:rsidRDefault="00D32ADB" w:rsidP="00F665FE">
      <w:pPr>
        <w:pStyle w:val="Nadpis1"/>
        <w:numPr>
          <w:ilvl w:val="0"/>
          <w:numId w:val="3"/>
        </w:numPr>
        <w:spacing w:after="0" w:line="264" w:lineRule="auto"/>
        <w:ind w:left="426" w:hanging="426"/>
        <w:rPr>
          <w:rFonts w:asciiTheme="minorHAnsi" w:hAnsiTheme="minorHAnsi"/>
        </w:rPr>
      </w:pPr>
      <w:r w:rsidRPr="00B55CD5">
        <w:rPr>
          <w:rFonts w:asciiTheme="minorHAnsi" w:hAnsiTheme="minorHAnsi"/>
        </w:rPr>
        <w:t>Lehota na dodanie pre</w:t>
      </w:r>
      <w:r w:rsidR="00114602" w:rsidRPr="00B55CD5">
        <w:rPr>
          <w:rFonts w:asciiTheme="minorHAnsi" w:hAnsiTheme="minorHAnsi"/>
        </w:rPr>
        <w:t>d</w:t>
      </w:r>
      <w:r w:rsidRPr="00B55CD5">
        <w:rPr>
          <w:rFonts w:asciiTheme="minorHAnsi" w:hAnsiTheme="minorHAnsi"/>
        </w:rPr>
        <w:t xml:space="preserve">metu zákazky </w:t>
      </w:r>
    </w:p>
    <w:p w14:paraId="7150EEC6" w14:textId="77630C30" w:rsidR="007F61A6" w:rsidRPr="006D05E7" w:rsidRDefault="006D05E7" w:rsidP="00F665FE">
      <w:pPr>
        <w:pStyle w:val="Odsekzoznamu"/>
        <w:numPr>
          <w:ilvl w:val="1"/>
          <w:numId w:val="3"/>
        </w:numPr>
        <w:spacing w:after="0" w:line="264" w:lineRule="auto"/>
        <w:ind w:left="426" w:right="0" w:hanging="426"/>
        <w:rPr>
          <w:rFonts w:asciiTheme="minorHAnsi" w:hAnsiTheme="minorHAnsi"/>
        </w:rPr>
      </w:pPr>
      <w:r w:rsidRPr="006D05E7">
        <w:rPr>
          <w:rFonts w:asciiTheme="minorHAnsi" w:hAnsiTheme="minorHAnsi"/>
        </w:rPr>
        <w:t>Verejný obstarávateľ požaduje dodať služby v priebehu mesiaca december 2019, najneskôr však do 31.12.2019</w:t>
      </w:r>
      <w:r w:rsidR="007F61A6" w:rsidRPr="006D05E7">
        <w:rPr>
          <w:rFonts w:asciiTheme="minorHAnsi" w:hAnsiTheme="minorHAnsi"/>
        </w:rPr>
        <w:t>.</w:t>
      </w:r>
    </w:p>
    <w:p w14:paraId="5DE4E443" w14:textId="77777777" w:rsidR="007F61A6" w:rsidRPr="0088555D" w:rsidRDefault="007F61A6" w:rsidP="00F665FE">
      <w:pPr>
        <w:spacing w:after="0" w:line="264" w:lineRule="auto"/>
        <w:ind w:left="426" w:right="0" w:hanging="426"/>
        <w:rPr>
          <w:rFonts w:asciiTheme="minorHAnsi" w:hAnsiTheme="minorHAnsi"/>
          <w:highlight w:val="yellow"/>
        </w:rPr>
      </w:pPr>
    </w:p>
    <w:p w14:paraId="3A36BD2E" w14:textId="77777777" w:rsidR="00D32ADB" w:rsidRPr="00B55CD5" w:rsidRDefault="00D32ADB" w:rsidP="00F665FE">
      <w:pPr>
        <w:pStyle w:val="Nadpis1"/>
        <w:numPr>
          <w:ilvl w:val="0"/>
          <w:numId w:val="3"/>
        </w:numPr>
        <w:spacing w:after="0" w:line="264" w:lineRule="auto"/>
        <w:ind w:left="426" w:hanging="426"/>
        <w:rPr>
          <w:rFonts w:asciiTheme="minorHAnsi" w:hAnsiTheme="minorHAnsi"/>
        </w:rPr>
      </w:pPr>
      <w:r w:rsidRPr="00B55CD5">
        <w:rPr>
          <w:rFonts w:asciiTheme="minorHAnsi" w:hAnsiTheme="minorHAnsi"/>
        </w:rPr>
        <w:t>Obhliadka predmetu zákazky</w:t>
      </w:r>
    </w:p>
    <w:p w14:paraId="0E223904" w14:textId="1A428CAB" w:rsidR="002A23E8" w:rsidRPr="00B55CD5" w:rsidRDefault="00B55CD5" w:rsidP="00F665FE">
      <w:pPr>
        <w:pStyle w:val="Odsekzoznamu"/>
        <w:numPr>
          <w:ilvl w:val="1"/>
          <w:numId w:val="3"/>
        </w:numPr>
        <w:spacing w:after="0" w:line="264" w:lineRule="auto"/>
        <w:ind w:left="426" w:right="0" w:hanging="426"/>
        <w:rPr>
          <w:rFonts w:asciiTheme="minorHAnsi" w:hAnsiTheme="minorHAnsi"/>
        </w:rPr>
      </w:pPr>
      <w:r w:rsidRPr="00B55CD5">
        <w:rPr>
          <w:rFonts w:asciiTheme="minorHAnsi" w:hAnsiTheme="minorHAnsi"/>
        </w:rPr>
        <w:t>Nepoužije sa</w:t>
      </w:r>
      <w:r w:rsidR="002A23E8" w:rsidRPr="00B55CD5">
        <w:rPr>
          <w:rFonts w:asciiTheme="minorHAnsi" w:hAnsiTheme="minorHAnsi"/>
        </w:rPr>
        <w:t>.</w:t>
      </w:r>
    </w:p>
    <w:p w14:paraId="0A58B878" w14:textId="77777777" w:rsidR="007F61A6" w:rsidRPr="0088555D" w:rsidRDefault="007F61A6" w:rsidP="00F665FE">
      <w:pPr>
        <w:spacing w:after="0" w:line="264" w:lineRule="auto"/>
        <w:ind w:left="0" w:right="0" w:firstLine="0"/>
        <w:rPr>
          <w:rFonts w:asciiTheme="minorHAnsi" w:hAnsiTheme="minorHAnsi"/>
          <w:highlight w:val="yellow"/>
        </w:rPr>
      </w:pPr>
    </w:p>
    <w:p w14:paraId="4EE5D800" w14:textId="77777777" w:rsidR="00B66FAF" w:rsidRPr="00B55CD5" w:rsidRDefault="00B66FAF" w:rsidP="00F665FE">
      <w:pPr>
        <w:pStyle w:val="Odsekzoznamu"/>
        <w:numPr>
          <w:ilvl w:val="0"/>
          <w:numId w:val="3"/>
        </w:numPr>
        <w:spacing w:after="0" w:line="264" w:lineRule="auto"/>
        <w:ind w:left="426" w:right="0" w:hanging="426"/>
        <w:rPr>
          <w:rFonts w:asciiTheme="minorHAnsi" w:hAnsiTheme="minorHAnsi"/>
          <w:b/>
        </w:rPr>
      </w:pPr>
      <w:r w:rsidRPr="00B55CD5">
        <w:rPr>
          <w:rFonts w:asciiTheme="minorHAnsi" w:hAnsiTheme="minorHAnsi"/>
          <w:b/>
        </w:rPr>
        <w:t>Zdroj finančných prostriedkov</w:t>
      </w:r>
    </w:p>
    <w:p w14:paraId="6872953A" w14:textId="53F97107" w:rsidR="00B55CD5" w:rsidRPr="002249EE" w:rsidRDefault="00B55CD5" w:rsidP="00F665FE">
      <w:pPr>
        <w:pStyle w:val="Odsekzoznamu"/>
        <w:numPr>
          <w:ilvl w:val="1"/>
          <w:numId w:val="3"/>
        </w:numPr>
        <w:spacing w:after="0" w:line="264" w:lineRule="auto"/>
        <w:ind w:left="426" w:right="0" w:hanging="426"/>
        <w:rPr>
          <w:rFonts w:asciiTheme="minorHAnsi" w:hAnsiTheme="minorHAnsi"/>
        </w:rPr>
      </w:pPr>
      <w:r w:rsidRPr="002249EE">
        <w:rPr>
          <w:rFonts w:asciiTheme="minorHAnsi" w:hAnsiTheme="minorHAnsi"/>
        </w:rPr>
        <w:t xml:space="preserve">Predmet zákazky bude financovaný z rozpočtových prostriedkov verejného obstarávateľa určených na tento účel. </w:t>
      </w:r>
    </w:p>
    <w:p w14:paraId="203C0AF4" w14:textId="77777777" w:rsidR="00B66FAF" w:rsidRPr="0088555D" w:rsidRDefault="00B66FAF" w:rsidP="00F665FE">
      <w:pPr>
        <w:pStyle w:val="Odsekzoznamu"/>
        <w:spacing w:after="0" w:line="264" w:lineRule="auto"/>
        <w:ind w:left="426" w:right="0" w:hanging="426"/>
        <w:rPr>
          <w:rFonts w:asciiTheme="minorHAnsi" w:hAnsiTheme="minorHAnsi"/>
          <w:highlight w:val="yellow"/>
        </w:rPr>
      </w:pPr>
    </w:p>
    <w:p w14:paraId="3A7D02BD" w14:textId="77777777" w:rsidR="00B66FAF" w:rsidRPr="00B55CD5" w:rsidRDefault="00B66FAF" w:rsidP="00F665FE">
      <w:pPr>
        <w:pStyle w:val="Odsekzoznamu"/>
        <w:numPr>
          <w:ilvl w:val="0"/>
          <w:numId w:val="3"/>
        </w:numPr>
        <w:spacing w:after="0" w:line="264" w:lineRule="auto"/>
        <w:ind w:left="426" w:right="0" w:hanging="426"/>
        <w:rPr>
          <w:rFonts w:asciiTheme="minorHAnsi" w:hAnsiTheme="minorHAnsi"/>
          <w:b/>
        </w:rPr>
      </w:pPr>
      <w:r w:rsidRPr="00B55CD5">
        <w:rPr>
          <w:rFonts w:asciiTheme="minorHAnsi" w:hAnsiTheme="minorHAnsi"/>
          <w:b/>
        </w:rPr>
        <w:t xml:space="preserve">Rozdelenie predmetu </w:t>
      </w:r>
      <w:r w:rsidR="00114602" w:rsidRPr="00B55CD5">
        <w:rPr>
          <w:rFonts w:asciiTheme="minorHAnsi" w:hAnsiTheme="minorHAnsi"/>
          <w:b/>
        </w:rPr>
        <w:t>zákazky</w:t>
      </w:r>
    </w:p>
    <w:p w14:paraId="68DEED2A" w14:textId="77777777" w:rsidR="00B66FAF" w:rsidRPr="00B55CD5" w:rsidRDefault="00B66FAF"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Predmet zákazky sa nedelí na časti.</w:t>
      </w:r>
    </w:p>
    <w:p w14:paraId="4B3D62A9" w14:textId="77777777" w:rsidR="009816D1" w:rsidRPr="0088555D" w:rsidRDefault="009816D1" w:rsidP="00F665FE">
      <w:pPr>
        <w:pStyle w:val="Odsekzoznamu"/>
        <w:tabs>
          <w:tab w:val="left" w:pos="426"/>
        </w:tabs>
        <w:spacing w:after="0" w:line="264" w:lineRule="auto"/>
        <w:ind w:left="426" w:right="0" w:hanging="426"/>
        <w:rPr>
          <w:rFonts w:asciiTheme="minorHAnsi" w:hAnsiTheme="minorHAnsi"/>
          <w:highlight w:val="yellow"/>
        </w:rPr>
      </w:pPr>
    </w:p>
    <w:p w14:paraId="0CFED7A5" w14:textId="77777777" w:rsidR="009816D1" w:rsidRPr="00B55CD5" w:rsidRDefault="009816D1" w:rsidP="00F665FE">
      <w:pPr>
        <w:pStyle w:val="Odsekzoznamu"/>
        <w:numPr>
          <w:ilvl w:val="0"/>
          <w:numId w:val="3"/>
        </w:numPr>
        <w:tabs>
          <w:tab w:val="left" w:pos="426"/>
        </w:tabs>
        <w:spacing w:after="0" w:line="264" w:lineRule="auto"/>
        <w:ind w:left="426" w:right="0" w:hanging="426"/>
        <w:rPr>
          <w:rFonts w:asciiTheme="minorHAnsi" w:hAnsiTheme="minorHAnsi"/>
          <w:b/>
        </w:rPr>
      </w:pPr>
      <w:r w:rsidRPr="00B55CD5">
        <w:rPr>
          <w:rFonts w:asciiTheme="minorHAnsi" w:hAnsiTheme="minorHAnsi"/>
          <w:b/>
        </w:rPr>
        <w:t>Komplexnosť dodávky</w:t>
      </w:r>
    </w:p>
    <w:p w14:paraId="27A39E26" w14:textId="77777777" w:rsidR="009816D1" w:rsidRPr="00B55CD5" w:rsidRDefault="009816D1"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 xml:space="preserve">Uchádzač predloží ponuku na celý predmet zákazky tak, ako je definovaný v tejto Výzve a jej prílohách. </w:t>
      </w:r>
    </w:p>
    <w:p w14:paraId="4AF6DD0A" w14:textId="77777777" w:rsidR="009816D1" w:rsidRPr="0088555D" w:rsidRDefault="009816D1" w:rsidP="00F665FE">
      <w:pPr>
        <w:pStyle w:val="Odsekzoznamu"/>
        <w:tabs>
          <w:tab w:val="left" w:pos="426"/>
        </w:tabs>
        <w:spacing w:after="0" w:line="264" w:lineRule="auto"/>
        <w:ind w:left="426" w:right="0" w:hanging="426"/>
        <w:rPr>
          <w:rFonts w:asciiTheme="minorHAnsi" w:hAnsiTheme="minorHAnsi"/>
          <w:highlight w:val="yellow"/>
        </w:rPr>
      </w:pPr>
    </w:p>
    <w:p w14:paraId="7B8A9C2D" w14:textId="77777777" w:rsidR="009816D1" w:rsidRPr="00B55CD5" w:rsidRDefault="009816D1" w:rsidP="00F665FE">
      <w:pPr>
        <w:pStyle w:val="Odsekzoznamu"/>
        <w:numPr>
          <w:ilvl w:val="0"/>
          <w:numId w:val="3"/>
        </w:numPr>
        <w:tabs>
          <w:tab w:val="left" w:pos="426"/>
        </w:tabs>
        <w:spacing w:after="0" w:line="264" w:lineRule="auto"/>
        <w:ind w:left="426" w:right="0" w:hanging="426"/>
        <w:rPr>
          <w:rFonts w:asciiTheme="minorHAnsi" w:hAnsiTheme="minorHAnsi"/>
          <w:b/>
        </w:rPr>
      </w:pPr>
      <w:r w:rsidRPr="00B55CD5">
        <w:rPr>
          <w:rFonts w:asciiTheme="minorHAnsi" w:hAnsiTheme="minorHAnsi"/>
          <w:b/>
        </w:rPr>
        <w:t>Jazyk ponuky</w:t>
      </w:r>
    </w:p>
    <w:p w14:paraId="0F96587F" w14:textId="77777777" w:rsidR="009816D1" w:rsidRPr="00B55CD5" w:rsidRDefault="009816D1"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B55CD5">
        <w:rPr>
          <w:rFonts w:asciiTheme="minorHAnsi" w:hAnsiTheme="minorHAnsi"/>
        </w:rPr>
        <w:t xml:space="preserve">usí byť predložená v čitateľnej </w:t>
      </w:r>
      <w:r w:rsidRPr="00B55CD5">
        <w:rPr>
          <w:rFonts w:asciiTheme="minorHAnsi" w:hAnsiTheme="minorHAnsi"/>
        </w:rPr>
        <w:t xml:space="preserve">a reprodukovateľnej podobe. </w:t>
      </w:r>
    </w:p>
    <w:p w14:paraId="15CDB437" w14:textId="77777777" w:rsidR="00B66FAF" w:rsidRPr="0088555D" w:rsidRDefault="00B66FAF" w:rsidP="00F665FE">
      <w:pPr>
        <w:spacing w:after="0" w:line="264" w:lineRule="auto"/>
        <w:ind w:left="426" w:right="0" w:hanging="426"/>
        <w:rPr>
          <w:rFonts w:asciiTheme="minorHAnsi" w:hAnsiTheme="minorHAnsi"/>
          <w:b/>
          <w:highlight w:val="yellow"/>
        </w:rPr>
      </w:pPr>
    </w:p>
    <w:p w14:paraId="0F875EAD" w14:textId="532C5E18" w:rsidR="00D32ADB" w:rsidRPr="00B55CD5" w:rsidRDefault="00D32ADB" w:rsidP="00F665FE">
      <w:pPr>
        <w:pStyle w:val="Nadpis1"/>
        <w:numPr>
          <w:ilvl w:val="0"/>
          <w:numId w:val="3"/>
        </w:numPr>
        <w:spacing w:after="0" w:line="264" w:lineRule="auto"/>
        <w:ind w:left="426" w:hanging="426"/>
        <w:rPr>
          <w:rFonts w:asciiTheme="minorHAnsi" w:hAnsiTheme="minorHAnsi"/>
        </w:rPr>
      </w:pPr>
      <w:bookmarkStart w:id="2" w:name="_Toc12164"/>
      <w:r w:rsidRPr="00B55CD5">
        <w:rPr>
          <w:rFonts w:asciiTheme="minorHAnsi" w:hAnsiTheme="minorHAnsi"/>
        </w:rPr>
        <w:t>Podmienky predkladania ponúk</w:t>
      </w:r>
      <w:bookmarkEnd w:id="2"/>
    </w:p>
    <w:p w14:paraId="5747CB44" w14:textId="77777777" w:rsidR="00D32ADB" w:rsidRPr="00B55CD5" w:rsidRDefault="00D32ADB" w:rsidP="00F665FE">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B55CD5">
        <w:rPr>
          <w:rFonts w:asciiTheme="minorHAnsi" w:eastAsiaTheme="minorEastAsia" w:hAnsiTheme="minorHAnsi"/>
        </w:rPr>
        <w:t xml:space="preserve">Ponuka je vyhotovená elektronicky a vložená do systému JOSEPHINE umiestnenom na webovej adrese </w:t>
      </w:r>
      <w:hyperlink r:id="rId10" w:history="1">
        <w:r w:rsidRPr="00B55CD5">
          <w:rPr>
            <w:rStyle w:val="Hypertextovprepojenie"/>
            <w:rFonts w:asciiTheme="minorHAnsi" w:eastAsiaTheme="minorEastAsia" w:hAnsiTheme="minorHAnsi"/>
          </w:rPr>
          <w:t>https://josephine.proebiz.com/</w:t>
        </w:r>
      </w:hyperlink>
      <w:r w:rsidRPr="00B55CD5">
        <w:rPr>
          <w:rFonts w:asciiTheme="minorHAnsi" w:eastAsiaTheme="minorEastAsia" w:hAnsiTheme="minorHAnsi"/>
        </w:rPr>
        <w:t>.</w:t>
      </w:r>
    </w:p>
    <w:p w14:paraId="784DE749" w14:textId="77777777" w:rsidR="00D32ADB" w:rsidRPr="00B55CD5" w:rsidRDefault="00D32ADB" w:rsidP="00F665FE">
      <w:pPr>
        <w:autoSpaceDE w:val="0"/>
        <w:autoSpaceDN w:val="0"/>
        <w:adjustRightInd w:val="0"/>
        <w:spacing w:after="0" w:line="264" w:lineRule="auto"/>
        <w:ind w:left="426" w:right="0" w:hanging="426"/>
        <w:rPr>
          <w:rFonts w:asciiTheme="minorHAnsi" w:eastAsiaTheme="minorEastAsia" w:hAnsiTheme="minorHAnsi"/>
        </w:rPr>
      </w:pPr>
    </w:p>
    <w:p w14:paraId="5FAED7D3" w14:textId="77777777" w:rsidR="009816D1" w:rsidRPr="00B55CD5" w:rsidRDefault="009816D1"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Uchádzač má možnosť sa registrovať do systému JOSEPHINE pomocou vyplnenia registračného formulára a následným prihlásením.</w:t>
      </w:r>
      <w:r w:rsidRPr="00B55CD5">
        <w:rPr>
          <w:rFonts w:asciiTheme="minorHAnsi" w:hAnsiTheme="minorHAnsi"/>
          <w:u w:val="single" w:color="000000"/>
        </w:rPr>
        <w:t xml:space="preserve"> </w:t>
      </w:r>
    </w:p>
    <w:p w14:paraId="519AA0AE" w14:textId="77777777" w:rsidR="009816D1" w:rsidRPr="00B55CD5" w:rsidRDefault="009816D1" w:rsidP="00F665FE">
      <w:pPr>
        <w:pStyle w:val="Odsekzoznamu"/>
        <w:tabs>
          <w:tab w:val="left" w:pos="426"/>
        </w:tabs>
        <w:spacing w:after="0" w:line="264" w:lineRule="auto"/>
        <w:ind w:left="426" w:right="0" w:hanging="426"/>
        <w:rPr>
          <w:rFonts w:asciiTheme="minorHAnsi" w:hAnsiTheme="minorHAnsi"/>
        </w:rPr>
      </w:pPr>
    </w:p>
    <w:p w14:paraId="341303AF" w14:textId="77777777" w:rsidR="009816D1" w:rsidRPr="00B55CD5" w:rsidRDefault="009816D1" w:rsidP="00F665FE">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B55CD5">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58812D8F" w14:textId="77777777" w:rsidR="00D32ADB" w:rsidRPr="00B55CD5" w:rsidRDefault="00D32ADB" w:rsidP="00F665FE">
      <w:pPr>
        <w:autoSpaceDE w:val="0"/>
        <w:autoSpaceDN w:val="0"/>
        <w:adjustRightInd w:val="0"/>
        <w:spacing w:after="0" w:line="264" w:lineRule="auto"/>
        <w:ind w:left="426" w:right="0" w:hanging="426"/>
        <w:rPr>
          <w:rFonts w:asciiTheme="minorHAnsi" w:eastAsiaTheme="minorEastAsia" w:hAnsiTheme="minorHAnsi"/>
        </w:rPr>
      </w:pPr>
    </w:p>
    <w:p w14:paraId="6EBDB0BF" w14:textId="77777777" w:rsidR="00D32ADB" w:rsidRPr="00B55CD5" w:rsidRDefault="00D32ADB" w:rsidP="00F665FE">
      <w:pPr>
        <w:pStyle w:val="Odsekzoznamu"/>
        <w:numPr>
          <w:ilvl w:val="1"/>
          <w:numId w:val="3"/>
        </w:numPr>
        <w:spacing w:after="0" w:line="264" w:lineRule="auto"/>
        <w:ind w:left="426" w:right="0" w:hanging="426"/>
        <w:rPr>
          <w:rFonts w:asciiTheme="minorHAnsi" w:hAnsiTheme="minorHAnsi"/>
        </w:rPr>
      </w:pPr>
      <w:r w:rsidRPr="00B55CD5">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B55CD5">
        <w:rPr>
          <w:rFonts w:asciiTheme="minorHAnsi" w:eastAsiaTheme="minorEastAsia" w:hAnsiTheme="minorHAnsi"/>
          <w:color w:val="auto"/>
          <w:u w:val="single"/>
        </w:rPr>
        <w:t>v </w:t>
      </w:r>
      <w:r w:rsidR="00CA2FC0" w:rsidRPr="00B55CD5">
        <w:rPr>
          <w:rFonts w:asciiTheme="minorHAnsi" w:eastAsiaTheme="minorEastAsia" w:hAnsiTheme="minorHAnsi"/>
          <w:color w:val="auto"/>
          <w:u w:val="single"/>
        </w:rPr>
        <w:t>tejto Výzve</w:t>
      </w:r>
      <w:r w:rsidR="009816D1" w:rsidRPr="00B55CD5">
        <w:rPr>
          <w:rFonts w:asciiTheme="minorHAnsi" w:eastAsiaTheme="minorEastAsia" w:hAnsiTheme="minorHAnsi"/>
          <w:color w:val="auto"/>
          <w:u w:val="single"/>
        </w:rPr>
        <w:t xml:space="preserve"> </w:t>
      </w:r>
      <w:r w:rsidR="009816D1" w:rsidRPr="00B55CD5">
        <w:rPr>
          <w:rFonts w:asciiTheme="minorHAnsi" w:eastAsiaTheme="minorEastAsia" w:hAnsiTheme="minorHAnsi"/>
          <w:b/>
          <w:color w:val="auto"/>
          <w:u w:val="single"/>
        </w:rPr>
        <w:t>a vyplnenie celkovej ceny za predmet zákazky, uvedenej v elektronickom formulári</w:t>
      </w:r>
      <w:r w:rsidRPr="00B55CD5">
        <w:rPr>
          <w:rFonts w:asciiTheme="minorHAnsi" w:eastAsiaTheme="minorEastAsia" w:hAnsiTheme="minorHAnsi"/>
        </w:rPr>
        <w:t xml:space="preserve">. </w:t>
      </w:r>
      <w:r w:rsidRPr="00B55CD5">
        <w:rPr>
          <w:rFonts w:asciiTheme="minorHAnsi" w:hAnsiTheme="minorHAnsi"/>
        </w:rPr>
        <w:t xml:space="preserve">Doklady musia byť k termínu predloženia ponuky platné a aktuálne. </w:t>
      </w:r>
      <w:r w:rsidRPr="00B55CD5">
        <w:rPr>
          <w:rFonts w:asciiTheme="minorHAnsi" w:eastAsiaTheme="minorEastAsia" w:hAnsiTheme="minorHAnsi"/>
        </w:rPr>
        <w:t>Ak ponuka obsahuje dôverné informácie, uchádzač ich v ponuke viditeľne označí.</w:t>
      </w:r>
    </w:p>
    <w:p w14:paraId="7E327B81" w14:textId="77777777" w:rsidR="00D32ADB" w:rsidRPr="00B55CD5" w:rsidRDefault="00D32ADB" w:rsidP="00F665FE">
      <w:pPr>
        <w:autoSpaceDE w:val="0"/>
        <w:autoSpaceDN w:val="0"/>
        <w:adjustRightInd w:val="0"/>
        <w:spacing w:after="0" w:line="264" w:lineRule="auto"/>
        <w:ind w:left="426" w:right="0" w:hanging="426"/>
        <w:rPr>
          <w:rFonts w:asciiTheme="minorHAnsi" w:eastAsiaTheme="minorEastAsia" w:hAnsiTheme="minorHAnsi"/>
        </w:rPr>
      </w:pPr>
    </w:p>
    <w:p w14:paraId="71B90842" w14:textId="77777777" w:rsidR="00D32ADB" w:rsidRPr="00B55CD5" w:rsidRDefault="00D32ADB" w:rsidP="00F665FE">
      <w:pPr>
        <w:pStyle w:val="Odsekzoznamu"/>
        <w:numPr>
          <w:ilvl w:val="1"/>
          <w:numId w:val="3"/>
        </w:numPr>
        <w:spacing w:after="0" w:line="264" w:lineRule="auto"/>
        <w:ind w:left="426" w:right="0" w:hanging="426"/>
        <w:rPr>
          <w:rFonts w:asciiTheme="minorHAnsi" w:eastAsiaTheme="minorEastAsia" w:hAnsiTheme="minorHAnsi"/>
        </w:rPr>
      </w:pPr>
      <w:r w:rsidRPr="00B55CD5">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627ECAAE" w14:textId="77777777" w:rsidR="00370DC1" w:rsidRPr="00B55CD5" w:rsidRDefault="00370DC1" w:rsidP="00F665FE">
      <w:pPr>
        <w:pStyle w:val="Odsekzoznamu"/>
        <w:numPr>
          <w:ilvl w:val="0"/>
          <w:numId w:val="10"/>
        </w:numPr>
        <w:spacing w:after="0" w:line="264" w:lineRule="auto"/>
        <w:ind w:left="426" w:right="0" w:firstLine="0"/>
        <w:rPr>
          <w:rFonts w:asciiTheme="minorHAnsi" w:eastAsiaTheme="minorEastAsia" w:hAnsiTheme="minorHAnsi"/>
        </w:rPr>
      </w:pPr>
      <w:r w:rsidRPr="00B55CD5">
        <w:rPr>
          <w:rFonts w:asciiTheme="minorHAnsi" w:eastAsiaTheme="minorEastAsia" w:hAnsiTheme="minorHAnsi"/>
        </w:rPr>
        <w:t>celková cena za predmet zákazky</w:t>
      </w:r>
      <w:r w:rsidRPr="00B55CD5">
        <w:rPr>
          <w:rFonts w:asciiTheme="minorHAnsi" w:eastAsiaTheme="minorEastAsia" w:hAnsiTheme="minorHAnsi"/>
          <w:color w:val="FF0000"/>
        </w:rPr>
        <w:t xml:space="preserve"> </w:t>
      </w:r>
      <w:r w:rsidRPr="00B55CD5">
        <w:rPr>
          <w:rFonts w:asciiTheme="minorHAnsi" w:eastAsiaTheme="minorEastAsia" w:hAnsiTheme="minorHAnsi"/>
        </w:rPr>
        <w:t xml:space="preserve">bez DPH, </w:t>
      </w:r>
    </w:p>
    <w:p w14:paraId="3532550C" w14:textId="77777777" w:rsidR="00370DC1" w:rsidRPr="00B55CD5" w:rsidRDefault="00370DC1" w:rsidP="00F665FE">
      <w:pPr>
        <w:pStyle w:val="Odsekzoznamu"/>
        <w:numPr>
          <w:ilvl w:val="0"/>
          <w:numId w:val="10"/>
        </w:numPr>
        <w:spacing w:after="0" w:line="264" w:lineRule="auto"/>
        <w:ind w:left="426" w:right="0" w:firstLine="0"/>
        <w:rPr>
          <w:rFonts w:asciiTheme="minorHAnsi" w:eastAsiaTheme="minorEastAsia" w:hAnsiTheme="minorHAnsi"/>
        </w:rPr>
      </w:pPr>
      <w:r w:rsidRPr="00B55CD5">
        <w:rPr>
          <w:rFonts w:asciiTheme="minorHAnsi" w:eastAsiaTheme="minorEastAsia" w:hAnsiTheme="minorHAnsi"/>
        </w:rPr>
        <w:t xml:space="preserve">sadzba DPH, </w:t>
      </w:r>
    </w:p>
    <w:p w14:paraId="66F56D0C" w14:textId="77777777" w:rsidR="00370DC1" w:rsidRPr="00B55CD5" w:rsidRDefault="00370DC1" w:rsidP="00F665FE">
      <w:pPr>
        <w:pStyle w:val="Odsekzoznamu"/>
        <w:numPr>
          <w:ilvl w:val="0"/>
          <w:numId w:val="10"/>
        </w:numPr>
        <w:spacing w:after="0" w:line="264" w:lineRule="auto"/>
        <w:ind w:left="426" w:right="0" w:firstLine="0"/>
        <w:rPr>
          <w:rFonts w:asciiTheme="minorHAnsi" w:eastAsiaTheme="minorEastAsia" w:hAnsiTheme="minorHAnsi"/>
        </w:rPr>
      </w:pPr>
      <w:r w:rsidRPr="00B55CD5">
        <w:rPr>
          <w:rFonts w:asciiTheme="minorHAnsi" w:eastAsiaTheme="minorEastAsia" w:hAnsiTheme="minorHAnsi"/>
        </w:rPr>
        <w:lastRenderedPageBreak/>
        <w:t>celková cena za predmet zákazky</w:t>
      </w:r>
      <w:r w:rsidRPr="00B55CD5">
        <w:rPr>
          <w:rFonts w:asciiTheme="minorHAnsi" w:eastAsiaTheme="minorEastAsia" w:hAnsiTheme="minorHAnsi"/>
          <w:color w:val="FF0000"/>
        </w:rPr>
        <w:t xml:space="preserve"> </w:t>
      </w:r>
      <w:r w:rsidRPr="00B55CD5">
        <w:rPr>
          <w:rFonts w:asciiTheme="minorHAnsi" w:eastAsiaTheme="minorEastAsia" w:hAnsiTheme="minorHAnsi"/>
        </w:rPr>
        <w:t>vrátane DPH,</w:t>
      </w:r>
    </w:p>
    <w:p w14:paraId="70654E55" w14:textId="77777777" w:rsidR="00D32ADB" w:rsidRPr="00B55CD5" w:rsidRDefault="00D32ADB" w:rsidP="00F665FE">
      <w:pPr>
        <w:spacing w:after="0" w:line="264" w:lineRule="auto"/>
        <w:ind w:left="426" w:right="0" w:hanging="426"/>
        <w:rPr>
          <w:rFonts w:asciiTheme="minorHAnsi" w:hAnsiTheme="minorHAnsi"/>
        </w:rPr>
      </w:pPr>
    </w:p>
    <w:p w14:paraId="797AFF12" w14:textId="77777777" w:rsidR="00D32ADB" w:rsidRPr="00B55CD5" w:rsidRDefault="00D32ADB" w:rsidP="00F665FE">
      <w:pPr>
        <w:pStyle w:val="Odsekzoznamu"/>
        <w:numPr>
          <w:ilvl w:val="1"/>
          <w:numId w:val="3"/>
        </w:numPr>
        <w:spacing w:after="0" w:line="264" w:lineRule="auto"/>
        <w:ind w:left="426" w:right="0" w:hanging="426"/>
        <w:rPr>
          <w:rFonts w:asciiTheme="minorHAnsi" w:hAnsiTheme="minorHAnsi"/>
        </w:rPr>
      </w:pPr>
      <w:r w:rsidRPr="00B55CD5">
        <w:rPr>
          <w:rFonts w:asciiTheme="minorHAnsi" w:hAnsiTheme="minorHAnsi"/>
        </w:rPr>
        <w:t>V prípade, že uchádzač predloží listinnú ponuku, verejný obstarávateľ na ňu nebude prihliadať.</w:t>
      </w:r>
      <w:r w:rsidR="000C70C6" w:rsidRPr="00B55CD5">
        <w:rPr>
          <w:rFonts w:asciiTheme="minorHAnsi" w:hAnsiTheme="minorHAnsi"/>
        </w:rPr>
        <w:t xml:space="preserve"> </w:t>
      </w:r>
    </w:p>
    <w:p w14:paraId="7E9860D4" w14:textId="77777777" w:rsidR="00D32ADB" w:rsidRPr="00B55CD5" w:rsidRDefault="00D32ADB" w:rsidP="00F665FE">
      <w:pPr>
        <w:spacing w:after="0" w:line="264" w:lineRule="auto"/>
        <w:ind w:left="426" w:right="0" w:hanging="426"/>
        <w:rPr>
          <w:rFonts w:asciiTheme="minorHAnsi" w:hAnsiTheme="minorHAnsi"/>
          <w:highlight w:val="yellow"/>
        </w:rPr>
      </w:pPr>
    </w:p>
    <w:p w14:paraId="36C798A2" w14:textId="77777777" w:rsidR="00D32ADB" w:rsidRPr="00B55CD5" w:rsidRDefault="00D32ADB" w:rsidP="00F665FE">
      <w:pPr>
        <w:pStyle w:val="Odsekzoznamu"/>
        <w:numPr>
          <w:ilvl w:val="1"/>
          <w:numId w:val="3"/>
        </w:numPr>
        <w:spacing w:after="0" w:line="264" w:lineRule="auto"/>
        <w:ind w:left="426" w:right="0" w:hanging="426"/>
        <w:rPr>
          <w:rFonts w:asciiTheme="minorHAnsi" w:hAnsiTheme="minorHAnsi"/>
        </w:rPr>
      </w:pPr>
      <w:r w:rsidRPr="00B55CD5">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22373CD2" w14:textId="77777777" w:rsidR="00D32ADB" w:rsidRPr="00B55CD5" w:rsidRDefault="00D32ADB" w:rsidP="00F665FE">
      <w:pPr>
        <w:spacing w:after="0" w:line="264" w:lineRule="auto"/>
        <w:ind w:left="426" w:right="0" w:hanging="426"/>
        <w:rPr>
          <w:rFonts w:asciiTheme="minorHAnsi" w:hAnsiTheme="minorHAnsi"/>
        </w:rPr>
      </w:pPr>
    </w:p>
    <w:p w14:paraId="3C250015" w14:textId="77777777" w:rsidR="00D32ADB" w:rsidRPr="00B55CD5" w:rsidRDefault="00D32ADB" w:rsidP="00F665FE">
      <w:pPr>
        <w:pStyle w:val="Odsekzoznamu"/>
        <w:numPr>
          <w:ilvl w:val="1"/>
          <w:numId w:val="3"/>
        </w:numPr>
        <w:spacing w:after="0" w:line="264" w:lineRule="auto"/>
        <w:ind w:left="426" w:right="0" w:hanging="426"/>
        <w:rPr>
          <w:rFonts w:asciiTheme="minorHAnsi" w:hAnsiTheme="minorHAnsi"/>
          <w:color w:val="auto"/>
        </w:rPr>
      </w:pPr>
      <w:r w:rsidRPr="00B55CD5">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B55CD5">
        <w:rPr>
          <w:rFonts w:asciiTheme="minorHAnsi" w:hAnsiTheme="minorHAnsi"/>
          <w:color w:val="auto"/>
        </w:rPr>
        <w:t xml:space="preserve">ými členmi skupiny o nominovaní </w:t>
      </w:r>
      <w:r w:rsidRPr="00B55CD5">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B55CD5">
        <w:rPr>
          <w:rFonts w:asciiTheme="minorHAnsi" w:hAnsiTheme="minorHAnsi"/>
          <w:color w:val="auto"/>
        </w:rPr>
        <w:t> </w:t>
      </w:r>
      <w:r w:rsidRPr="00B55CD5">
        <w:rPr>
          <w:rFonts w:asciiTheme="minorHAnsi" w:hAnsiTheme="minorHAnsi"/>
          <w:color w:val="auto"/>
        </w:rPr>
        <w:t>nerozdielne</w:t>
      </w:r>
      <w:r w:rsidR="000C70C6" w:rsidRPr="00B55CD5">
        <w:rPr>
          <w:rFonts w:asciiTheme="minorHAnsi" w:hAnsiTheme="minorHAnsi"/>
          <w:color w:val="auto"/>
        </w:rPr>
        <w:t>.</w:t>
      </w:r>
      <w:r w:rsidRPr="00B55CD5">
        <w:rPr>
          <w:rFonts w:asciiTheme="minorHAnsi" w:hAnsiTheme="minorHAnsi"/>
          <w:color w:val="auto"/>
        </w:rPr>
        <w:t xml:space="preserve"> </w:t>
      </w:r>
    </w:p>
    <w:p w14:paraId="7280FD84" w14:textId="77777777" w:rsidR="00D32ADB" w:rsidRPr="00B55CD5" w:rsidRDefault="00D32ADB" w:rsidP="00F665FE">
      <w:pPr>
        <w:pStyle w:val="Odsekzoznamu"/>
        <w:spacing w:after="0" w:line="264" w:lineRule="auto"/>
        <w:ind w:left="426" w:right="0" w:hanging="426"/>
        <w:rPr>
          <w:rFonts w:asciiTheme="minorHAnsi" w:hAnsiTheme="minorHAnsi"/>
          <w:color w:val="auto"/>
        </w:rPr>
      </w:pPr>
    </w:p>
    <w:p w14:paraId="598AB3A0" w14:textId="77777777" w:rsidR="00D32ADB" w:rsidRPr="00B55CD5" w:rsidRDefault="00D32ADB" w:rsidP="00F665FE">
      <w:pPr>
        <w:pStyle w:val="Odsekzoznamu"/>
        <w:numPr>
          <w:ilvl w:val="1"/>
          <w:numId w:val="3"/>
        </w:numPr>
        <w:spacing w:after="0" w:line="264" w:lineRule="auto"/>
        <w:ind w:left="426" w:right="0" w:hanging="426"/>
        <w:rPr>
          <w:rFonts w:asciiTheme="minorHAnsi" w:hAnsiTheme="minorHAnsi"/>
          <w:color w:val="auto"/>
        </w:rPr>
      </w:pPr>
      <w:r w:rsidRPr="00B55CD5">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919F8F0" w14:textId="77777777" w:rsidR="00D32ADB" w:rsidRPr="0088555D" w:rsidRDefault="00D32ADB" w:rsidP="00F665FE">
      <w:pPr>
        <w:spacing w:after="0" w:line="264" w:lineRule="auto"/>
        <w:ind w:left="426" w:right="0" w:hanging="426"/>
        <w:rPr>
          <w:rFonts w:asciiTheme="minorHAnsi" w:hAnsiTheme="minorHAnsi"/>
          <w:highlight w:val="yellow"/>
        </w:rPr>
      </w:pPr>
    </w:p>
    <w:p w14:paraId="346FD3AC" w14:textId="77777777" w:rsidR="00D32ADB" w:rsidRPr="00B37E74" w:rsidRDefault="00D32ADB" w:rsidP="00F665FE">
      <w:pPr>
        <w:pStyle w:val="Odsekzoznamu"/>
        <w:numPr>
          <w:ilvl w:val="0"/>
          <w:numId w:val="3"/>
        </w:numPr>
        <w:spacing w:after="0" w:line="264" w:lineRule="auto"/>
        <w:ind w:left="426" w:right="0" w:hanging="426"/>
        <w:rPr>
          <w:rFonts w:asciiTheme="minorHAnsi" w:hAnsiTheme="minorHAnsi"/>
          <w:b/>
        </w:rPr>
      </w:pPr>
      <w:r w:rsidRPr="00B37E74">
        <w:rPr>
          <w:rFonts w:asciiTheme="minorHAnsi" w:hAnsiTheme="minorHAnsi"/>
          <w:b/>
        </w:rPr>
        <w:t>Podmienky účasti</w:t>
      </w:r>
    </w:p>
    <w:p w14:paraId="58CEE9E7" w14:textId="20137A08" w:rsidR="005814BB" w:rsidRPr="00B37E74" w:rsidRDefault="00D32ADB" w:rsidP="00F665FE">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B37E74">
        <w:rPr>
          <w:rFonts w:asciiTheme="minorHAnsi" w:hAnsiTheme="minorHAnsi"/>
        </w:rPr>
        <w:t xml:space="preserve">Uchádzač </w:t>
      </w:r>
      <w:r w:rsidRPr="00B37E74">
        <w:rPr>
          <w:rFonts w:asciiTheme="minorHAnsi" w:hAnsiTheme="minorHAnsi"/>
          <w:b/>
          <w:u w:val="single"/>
        </w:rPr>
        <w:t>musí</w:t>
      </w:r>
      <w:r w:rsidRPr="00B37E74">
        <w:rPr>
          <w:rFonts w:asciiTheme="minorHAnsi" w:hAnsiTheme="minorHAnsi"/>
        </w:rPr>
        <w:t xml:space="preserve"> spĺňať </w:t>
      </w:r>
      <w:r w:rsidR="005814BB" w:rsidRPr="00B37E74">
        <w:rPr>
          <w:rFonts w:asciiTheme="minorHAnsi" w:hAnsiTheme="minorHAnsi"/>
        </w:rPr>
        <w:t>podmienky účasti týkajúce</w:t>
      </w:r>
      <w:r w:rsidRPr="00B37E74">
        <w:rPr>
          <w:rFonts w:asciiTheme="minorHAnsi" w:hAnsiTheme="minorHAnsi"/>
        </w:rPr>
        <w:t xml:space="preserve"> sa </w:t>
      </w:r>
      <w:r w:rsidRPr="00B37E74">
        <w:rPr>
          <w:rFonts w:asciiTheme="minorHAnsi" w:hAnsiTheme="minorHAnsi"/>
          <w:b/>
          <w:u w:val="single"/>
        </w:rPr>
        <w:t>osobného postavenia podľa</w:t>
      </w:r>
      <w:r w:rsidR="006F4364" w:rsidRPr="00B37E74">
        <w:rPr>
          <w:rFonts w:asciiTheme="minorHAnsi" w:hAnsiTheme="minorHAnsi"/>
          <w:b/>
          <w:u w:val="single"/>
        </w:rPr>
        <w:t>:</w:t>
      </w:r>
    </w:p>
    <w:p w14:paraId="3CFDFFF5" w14:textId="77777777" w:rsidR="00ED3497" w:rsidRPr="00B37E74" w:rsidRDefault="00ED3497" w:rsidP="00F665FE">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B37E74">
        <w:rPr>
          <w:rFonts w:asciiTheme="minorHAnsi" w:hAnsiTheme="minorHAnsi"/>
          <w:b/>
          <w:u w:val="single"/>
        </w:rPr>
        <w:t>§ 32 ods. 1 písm. e) ZVO,</w:t>
      </w:r>
      <w:r w:rsidRPr="00B37E74">
        <w:rPr>
          <w:rFonts w:asciiTheme="minorHAnsi" w:hAnsiTheme="minorHAnsi"/>
          <w:b/>
        </w:rPr>
        <w:t xml:space="preserve"> </w:t>
      </w:r>
      <w:r w:rsidRPr="00B37E74">
        <w:rPr>
          <w:rFonts w:asciiTheme="minorHAnsi" w:hAnsiTheme="minorHAnsi"/>
        </w:rPr>
        <w:t xml:space="preserve">t. j. uchádzač </w:t>
      </w:r>
      <w:r w:rsidRPr="00B37E74">
        <w:rPr>
          <w:rFonts w:asciiTheme="minorHAnsi" w:hAnsiTheme="minorHAnsi"/>
          <w:b/>
        </w:rPr>
        <w:t>je oprávnený poskytovať služby</w:t>
      </w:r>
      <w:r w:rsidRPr="00B37E74">
        <w:rPr>
          <w:rFonts w:asciiTheme="minorHAnsi" w:hAnsiTheme="minorHAnsi"/>
        </w:rPr>
        <w:t>, zodpovedajúce predmetu zákazky</w:t>
      </w:r>
      <w:r w:rsidRPr="00B37E74">
        <w:rPr>
          <w:rFonts w:asciiTheme="minorHAnsi" w:hAnsiTheme="minorHAnsi"/>
          <w:color w:val="auto"/>
          <w:shd w:val="clear" w:color="auto" w:fill="FFFFFF"/>
        </w:rPr>
        <w:t>.</w:t>
      </w:r>
    </w:p>
    <w:p w14:paraId="7751321E" w14:textId="77777777" w:rsidR="00ED3497" w:rsidRPr="00B37E74" w:rsidRDefault="00ED3497" w:rsidP="00F665FE">
      <w:pPr>
        <w:pStyle w:val="Odsekzoznamu"/>
        <w:spacing w:after="0" w:line="264" w:lineRule="auto"/>
        <w:ind w:left="426" w:right="0" w:firstLine="0"/>
        <w:rPr>
          <w:rFonts w:asciiTheme="minorHAnsi" w:eastAsia="Times New Roman" w:hAnsiTheme="minorHAnsi" w:cs="Times New Roman"/>
          <w:color w:val="auto"/>
        </w:rPr>
      </w:pPr>
      <w:r w:rsidRPr="00B37E74">
        <w:rPr>
          <w:rFonts w:asciiTheme="minorHAnsi" w:hAnsiTheme="minorHAnsi"/>
        </w:rPr>
        <w:t xml:space="preserve">Verejný obstarávateľ informuje uchádzačov, že dokladmi, ktoré podľa § 32 ods. 3 ZVO </w:t>
      </w:r>
      <w:r w:rsidRPr="00B37E74">
        <w:rPr>
          <w:rFonts w:asciiTheme="minorHAnsi" w:hAnsiTheme="minorHAnsi"/>
          <w:b/>
          <w:bCs/>
        </w:rPr>
        <w:t xml:space="preserve">nevyžaduje </w:t>
      </w:r>
      <w:r w:rsidRPr="00B37E74">
        <w:rPr>
          <w:rFonts w:asciiTheme="minorHAnsi" w:hAnsiTheme="minorHAnsi"/>
        </w:rPr>
        <w:t>od uchádzačov, z dôvodu použitia údajov z informačných systémov verejnej správy, predkladať, sú: doklad o oprávnení dodávať tovar, uskutočňovať stavebné práce alebo poskytovať službu, ktorý zodpovedá predmetu zákazky (</w:t>
      </w:r>
      <w:r w:rsidRPr="00B37E74">
        <w:rPr>
          <w:rFonts w:asciiTheme="minorHAnsi" w:hAnsiTheme="minorHAnsi"/>
          <w:b/>
          <w:bCs/>
        </w:rPr>
        <w:t>§ 32 ods. 2 písm. e) ZVO</w:t>
      </w:r>
      <w:r w:rsidRPr="00B37E74">
        <w:rPr>
          <w:rFonts w:asciiTheme="minorHAnsi" w:hAnsiTheme="minorHAnsi"/>
        </w:rPr>
        <w:t>).</w:t>
      </w:r>
    </w:p>
    <w:p w14:paraId="00FC9A1F" w14:textId="063DA6FE" w:rsidR="00ED3497" w:rsidRPr="00B37E74" w:rsidRDefault="00ED3497" w:rsidP="00F665FE">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B37E74">
        <w:rPr>
          <w:rFonts w:asciiTheme="minorHAnsi" w:hAnsiTheme="minorHAnsi"/>
          <w:b/>
          <w:u w:val="single"/>
        </w:rPr>
        <w:t>§ 32 ods. 1 písm</w:t>
      </w:r>
      <w:r w:rsidRPr="00B37E74">
        <w:rPr>
          <w:rFonts w:asciiTheme="minorHAnsi" w:hAnsiTheme="minorHAnsi"/>
          <w:u w:val="single"/>
        </w:rPr>
        <w:t xml:space="preserve">. </w:t>
      </w:r>
      <w:r w:rsidRPr="00B37E74">
        <w:rPr>
          <w:rFonts w:asciiTheme="minorHAnsi" w:hAnsiTheme="minorHAnsi"/>
          <w:b/>
          <w:u w:val="single"/>
        </w:rPr>
        <w:t>f)</w:t>
      </w:r>
      <w:r w:rsidRPr="00B37E74">
        <w:rPr>
          <w:rFonts w:asciiTheme="minorHAnsi" w:hAnsiTheme="minorHAnsi"/>
          <w:b/>
          <w:color w:val="auto"/>
          <w:u w:val="single"/>
          <w:shd w:val="clear" w:color="auto" w:fill="FFFFFF"/>
        </w:rPr>
        <w:t xml:space="preserve"> ZVO</w:t>
      </w:r>
      <w:r w:rsidRPr="00B37E74">
        <w:rPr>
          <w:rFonts w:asciiTheme="minorHAnsi" w:hAnsiTheme="minorHAnsi"/>
          <w:b/>
          <w:color w:val="auto"/>
          <w:shd w:val="clear" w:color="auto" w:fill="FFFFFF"/>
        </w:rPr>
        <w:t>,</w:t>
      </w:r>
      <w:r w:rsidRPr="00B37E74">
        <w:rPr>
          <w:rFonts w:asciiTheme="minorHAnsi" w:hAnsiTheme="minorHAnsi"/>
          <w:color w:val="auto"/>
          <w:shd w:val="clear" w:color="auto" w:fill="FFFFFF"/>
        </w:rPr>
        <w:t xml:space="preserve"> t. j. </w:t>
      </w:r>
      <w:r w:rsidRPr="00B37E74">
        <w:rPr>
          <w:rFonts w:asciiTheme="minorHAnsi" w:hAnsiTheme="minorHAnsi"/>
          <w:b/>
          <w:color w:val="auto"/>
          <w:shd w:val="clear" w:color="auto" w:fill="FFFFFF"/>
        </w:rPr>
        <w:t xml:space="preserve">čestné vyhlásenie, </w:t>
      </w:r>
      <w:r w:rsidRPr="00B37E74">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B37E74">
        <w:rPr>
          <w:rFonts w:asciiTheme="minorHAnsi" w:hAnsiTheme="minorHAnsi"/>
          <w:b/>
          <w:color w:val="auto"/>
          <w:u w:val="single"/>
          <w:shd w:val="clear" w:color="auto" w:fill="FFFFFF"/>
        </w:rPr>
        <w:t>sa vyžaduje</w:t>
      </w:r>
      <w:r w:rsidRPr="00B37E74">
        <w:rPr>
          <w:rFonts w:asciiTheme="minorHAnsi" w:hAnsiTheme="minorHAnsi"/>
          <w:color w:val="auto"/>
          <w:shd w:val="clear" w:color="auto" w:fill="FFFFFF"/>
        </w:rPr>
        <w:t xml:space="preserve"> predloženie čestného vyhlásenia. Dokument musí byť </w:t>
      </w:r>
      <w:r w:rsidRPr="00B37E74">
        <w:rPr>
          <w:rFonts w:asciiTheme="minorHAnsi" w:hAnsiTheme="minorHAnsi"/>
          <w:b/>
          <w:color w:val="auto"/>
          <w:shd w:val="clear" w:color="auto" w:fill="FFFFFF"/>
        </w:rPr>
        <w:t>podpísaný</w:t>
      </w:r>
      <w:r w:rsidRPr="00B37E74">
        <w:rPr>
          <w:rFonts w:asciiTheme="minorHAnsi" w:hAnsiTheme="minorHAnsi"/>
          <w:color w:val="auto"/>
          <w:shd w:val="clear" w:color="auto" w:fill="FFFFFF"/>
        </w:rPr>
        <w:t xml:space="preserve"> štatutárnym zástupcom alebo osobou oprávnenou konať za uchádzača, nahraté vo formáte .pdf (príloha č. </w:t>
      </w:r>
      <w:r w:rsidR="00696B83">
        <w:rPr>
          <w:rFonts w:asciiTheme="minorHAnsi" w:hAnsiTheme="minorHAnsi"/>
          <w:color w:val="auto"/>
          <w:shd w:val="clear" w:color="auto" w:fill="FFFFFF"/>
        </w:rPr>
        <w:t>4</w:t>
      </w:r>
      <w:r w:rsidRPr="00B37E74">
        <w:rPr>
          <w:rFonts w:asciiTheme="minorHAnsi" w:hAnsiTheme="minorHAnsi"/>
          <w:color w:val="auto"/>
          <w:shd w:val="clear" w:color="auto" w:fill="FFFFFF"/>
        </w:rPr>
        <w:t xml:space="preserve"> Výzvy).</w:t>
      </w:r>
    </w:p>
    <w:p w14:paraId="32AD1907" w14:textId="4A007E4E" w:rsidR="005814BB" w:rsidRDefault="005814BB" w:rsidP="00F665FE">
      <w:pPr>
        <w:spacing w:after="0" w:line="264" w:lineRule="auto"/>
        <w:ind w:left="426" w:right="0" w:hanging="426"/>
        <w:rPr>
          <w:rFonts w:asciiTheme="minorHAnsi" w:eastAsia="Times New Roman" w:hAnsiTheme="minorHAnsi" w:cs="Times New Roman"/>
          <w:color w:val="auto"/>
          <w:highlight w:val="yellow"/>
        </w:rPr>
      </w:pPr>
    </w:p>
    <w:p w14:paraId="45866931" w14:textId="67BDCCD6" w:rsidR="00D66771" w:rsidRPr="000224B8" w:rsidRDefault="004E60AC" w:rsidP="000224B8">
      <w:pPr>
        <w:pStyle w:val="Odsekzoznamu"/>
        <w:numPr>
          <w:ilvl w:val="1"/>
          <w:numId w:val="5"/>
        </w:numPr>
        <w:spacing w:after="0" w:line="264" w:lineRule="auto"/>
        <w:ind w:left="426" w:right="0" w:hanging="426"/>
        <w:contextualSpacing w:val="0"/>
        <w:rPr>
          <w:rFonts w:asciiTheme="minorHAnsi" w:eastAsia="Times New Roman" w:hAnsiTheme="minorHAnsi" w:cs="Times New Roman"/>
          <w:color w:val="auto"/>
        </w:rPr>
      </w:pPr>
      <w:r w:rsidRPr="000224B8">
        <w:rPr>
          <w:rFonts w:asciiTheme="minorHAnsi" w:eastAsia="Times New Roman" w:hAnsiTheme="minorHAnsi" w:cs="Times New Roman"/>
          <w:color w:val="auto"/>
        </w:rPr>
        <w:t xml:space="preserve">Uchádzač musí spĺňať podmienku účasti týkajúcu sa </w:t>
      </w:r>
      <w:r w:rsidRPr="000224B8">
        <w:rPr>
          <w:rFonts w:asciiTheme="minorHAnsi" w:eastAsia="Times New Roman" w:hAnsiTheme="minorHAnsi" w:cs="Times New Roman"/>
          <w:b/>
          <w:color w:val="auto"/>
          <w:u w:val="single"/>
        </w:rPr>
        <w:t>technickej alebo odbornej spôsobilosti podľa § 34 ods. 1 písm. a) ZVO</w:t>
      </w:r>
      <w:r w:rsidR="00B64A02" w:rsidRPr="000224B8">
        <w:rPr>
          <w:rFonts w:asciiTheme="minorHAnsi" w:eastAsia="Times New Roman" w:hAnsiTheme="minorHAnsi" w:cs="Times New Roman"/>
          <w:color w:val="auto"/>
        </w:rPr>
        <w:t xml:space="preserve"> predložením </w:t>
      </w:r>
      <w:r w:rsidR="00B64A02" w:rsidRPr="000224B8">
        <w:rPr>
          <w:rFonts w:asciiTheme="minorHAnsi" w:eastAsia="Times New Roman" w:hAnsiTheme="minorHAnsi" w:cs="Times New Roman"/>
          <w:b/>
          <w:color w:val="auto"/>
        </w:rPr>
        <w:t xml:space="preserve">zoznamu </w:t>
      </w:r>
      <w:r w:rsidR="005F5B5C" w:rsidRPr="000224B8">
        <w:rPr>
          <w:rFonts w:asciiTheme="minorHAnsi" w:eastAsia="Times New Roman" w:hAnsiTheme="minorHAnsi" w:cs="Times New Roman"/>
          <w:b/>
          <w:color w:val="auto"/>
        </w:rPr>
        <w:t>poskytnutých služieb</w:t>
      </w:r>
      <w:r w:rsidR="00B64A02" w:rsidRPr="000224B8">
        <w:rPr>
          <w:rFonts w:asciiTheme="minorHAnsi" w:eastAsia="Times New Roman" w:hAnsiTheme="minorHAnsi" w:cs="Times New Roman"/>
          <w:b/>
          <w:color w:val="auto"/>
        </w:rPr>
        <w:t xml:space="preserve"> za predchádzajúce </w:t>
      </w:r>
      <w:r w:rsidR="006927A6" w:rsidRPr="000224B8">
        <w:rPr>
          <w:rFonts w:asciiTheme="minorHAnsi" w:eastAsia="Times New Roman" w:hAnsiTheme="minorHAnsi" w:cs="Times New Roman"/>
          <w:b/>
          <w:color w:val="auto"/>
        </w:rPr>
        <w:t>tri roky</w:t>
      </w:r>
      <w:r w:rsidR="006927A6" w:rsidRPr="000224B8">
        <w:rPr>
          <w:rFonts w:asciiTheme="minorHAnsi" w:eastAsia="Times New Roman" w:hAnsiTheme="minorHAnsi" w:cs="Times New Roman"/>
          <w:color w:val="auto"/>
        </w:rPr>
        <w:t xml:space="preserve"> od vyhlásenia verejného obstarávania s uvedením cien, lehôt dodania a odberateľov; </w:t>
      </w:r>
      <w:r w:rsidR="000224B8" w:rsidRPr="000224B8">
        <w:rPr>
          <w:rFonts w:asciiTheme="minorHAnsi" w:eastAsia="Times New Roman" w:hAnsiTheme="minorHAnsi" w:cs="Times New Roman"/>
          <w:color w:val="auto"/>
        </w:rPr>
        <w:t>zoznam musí obsahovať označenie poskytnutia služby, cenu, lehotu dodania, označenie odberateľa, kontaktnú osobu odberateľa s uvedením telefónneho čísla.</w:t>
      </w:r>
    </w:p>
    <w:p w14:paraId="0AEC1AC4" w14:textId="347296E4" w:rsidR="00792ECE" w:rsidRPr="000224B8" w:rsidRDefault="00D66771" w:rsidP="00F665FE">
      <w:pPr>
        <w:pStyle w:val="Odsekzoznamu"/>
        <w:numPr>
          <w:ilvl w:val="0"/>
          <w:numId w:val="28"/>
        </w:numPr>
        <w:spacing w:after="0" w:line="264" w:lineRule="auto"/>
        <w:ind w:left="709" w:right="0" w:hanging="283"/>
        <w:rPr>
          <w:rFonts w:asciiTheme="minorHAnsi" w:eastAsia="Times New Roman" w:hAnsiTheme="minorHAnsi" w:cs="Times New Roman"/>
          <w:color w:val="auto"/>
        </w:rPr>
      </w:pPr>
      <w:r w:rsidRPr="000224B8">
        <w:rPr>
          <w:rFonts w:asciiTheme="minorHAnsi" w:eastAsia="Times New Roman" w:hAnsiTheme="minorHAnsi" w:cs="Times New Roman"/>
          <w:color w:val="auto"/>
        </w:rPr>
        <w:t xml:space="preserve">Pre splnenie podmienky účasti podľa § 34 ods. 1 písm. a) </w:t>
      </w:r>
      <w:r w:rsidR="00CA76EF" w:rsidRPr="000224B8">
        <w:rPr>
          <w:rFonts w:asciiTheme="minorHAnsi" w:eastAsia="Times New Roman" w:hAnsiTheme="minorHAnsi" w:cs="Times New Roman"/>
          <w:color w:val="auto"/>
        </w:rPr>
        <w:t xml:space="preserve">ZVO </w:t>
      </w:r>
      <w:r w:rsidRPr="000224B8">
        <w:rPr>
          <w:rFonts w:asciiTheme="minorHAnsi" w:eastAsia="Times New Roman" w:hAnsiTheme="minorHAnsi" w:cs="Times New Roman"/>
          <w:color w:val="auto"/>
        </w:rPr>
        <w:t>verejný obstarávateľ požaduje preukázať poskytnutie služieb rovnakého alebo obdobného charakteru</w:t>
      </w:r>
      <w:r w:rsidR="00B37E74" w:rsidRPr="000224B8">
        <w:rPr>
          <w:rFonts w:asciiTheme="minorHAnsi" w:eastAsia="Times New Roman" w:hAnsiTheme="minorHAnsi" w:cs="Times New Roman"/>
          <w:color w:val="auto"/>
        </w:rPr>
        <w:t>, a to</w:t>
      </w:r>
      <w:r w:rsidRPr="000224B8">
        <w:rPr>
          <w:rFonts w:asciiTheme="minorHAnsi" w:eastAsia="Times New Roman" w:hAnsiTheme="minorHAnsi" w:cs="Times New Roman"/>
          <w:color w:val="auto"/>
        </w:rPr>
        <w:t xml:space="preserve"> </w:t>
      </w:r>
      <w:r w:rsidR="00CA540E" w:rsidRPr="000224B8">
        <w:rPr>
          <w:rFonts w:asciiTheme="minorHAnsi" w:eastAsia="Times New Roman" w:hAnsiTheme="minorHAnsi" w:cs="Times New Roman"/>
          <w:b/>
          <w:color w:val="auto"/>
        </w:rPr>
        <w:t>realizáciu</w:t>
      </w:r>
      <w:r w:rsidR="00CA540E" w:rsidRPr="000224B8">
        <w:rPr>
          <w:rFonts w:asciiTheme="minorHAnsi" w:eastAsia="Times New Roman" w:hAnsiTheme="minorHAnsi" w:cs="Times New Roman"/>
          <w:color w:val="auto"/>
        </w:rPr>
        <w:t xml:space="preserve"> </w:t>
      </w:r>
      <w:r w:rsidR="00B37E74" w:rsidRPr="000224B8">
        <w:rPr>
          <w:rFonts w:asciiTheme="minorHAnsi" w:eastAsia="Times New Roman" w:hAnsiTheme="minorHAnsi" w:cs="Times New Roman"/>
          <w:b/>
          <w:color w:val="auto"/>
        </w:rPr>
        <w:t xml:space="preserve">minimálne 2 prieskumov </w:t>
      </w:r>
      <w:r w:rsidR="00EB58AC" w:rsidRPr="000224B8">
        <w:rPr>
          <w:rFonts w:asciiTheme="minorHAnsi" w:eastAsia="Times New Roman" w:hAnsiTheme="minorHAnsi" w:cs="Times New Roman"/>
          <w:b/>
          <w:color w:val="auto"/>
        </w:rPr>
        <w:t>verejnej mienky</w:t>
      </w:r>
      <w:r w:rsidR="00CA540E" w:rsidRPr="000224B8">
        <w:rPr>
          <w:rFonts w:asciiTheme="minorHAnsi" w:eastAsia="Times New Roman" w:hAnsiTheme="minorHAnsi" w:cs="Times New Roman"/>
          <w:b/>
          <w:color w:val="auto"/>
        </w:rPr>
        <w:t xml:space="preserve">, pričom každý prieskum musí byť vykonaný aspoň na 1000 respondentoch. </w:t>
      </w:r>
      <w:r w:rsidRPr="000224B8">
        <w:rPr>
          <w:rFonts w:asciiTheme="minorHAnsi" w:eastAsia="Times New Roman" w:hAnsiTheme="minorHAnsi" w:cs="Times New Roman"/>
          <w:color w:val="auto"/>
        </w:rPr>
        <w:t xml:space="preserve">Za služby rovnakého alebo obdobného charakteru sa považujú </w:t>
      </w:r>
      <w:r w:rsidR="00B37E74" w:rsidRPr="000224B8">
        <w:rPr>
          <w:rFonts w:asciiTheme="minorHAnsi" w:eastAsia="Times New Roman" w:hAnsiTheme="minorHAnsi" w:cs="Times New Roman"/>
          <w:color w:val="auto"/>
        </w:rPr>
        <w:t>sociologické alebo politologické prieskumy verejnej mienky</w:t>
      </w:r>
      <w:r w:rsidR="00792ECE" w:rsidRPr="000224B8">
        <w:rPr>
          <w:rFonts w:asciiTheme="minorHAnsi" w:eastAsia="Times New Roman" w:hAnsiTheme="minorHAnsi" w:cs="Times New Roman"/>
          <w:color w:val="auto"/>
        </w:rPr>
        <w:t>.</w:t>
      </w:r>
    </w:p>
    <w:p w14:paraId="1B7DCFDB" w14:textId="6DE621C7" w:rsidR="00D66771" w:rsidRDefault="00D66771" w:rsidP="00F665FE">
      <w:pPr>
        <w:pStyle w:val="Odsekzoznamu"/>
        <w:spacing w:after="0" w:line="264" w:lineRule="auto"/>
        <w:ind w:left="426" w:right="0" w:hanging="426"/>
        <w:rPr>
          <w:rFonts w:asciiTheme="minorHAnsi" w:eastAsia="Times New Roman" w:hAnsiTheme="minorHAnsi" w:cs="Times New Roman"/>
          <w:color w:val="auto"/>
          <w:highlight w:val="yellow"/>
        </w:rPr>
      </w:pPr>
    </w:p>
    <w:p w14:paraId="30AACC46" w14:textId="77777777" w:rsidR="00B37E74" w:rsidRPr="0088555D" w:rsidRDefault="00B37E74" w:rsidP="00F665FE">
      <w:pPr>
        <w:pStyle w:val="Odsekzoznamu"/>
        <w:spacing w:after="0" w:line="264" w:lineRule="auto"/>
        <w:ind w:left="426" w:right="0" w:hanging="426"/>
        <w:rPr>
          <w:rFonts w:asciiTheme="minorHAnsi" w:eastAsia="Times New Roman" w:hAnsiTheme="minorHAnsi" w:cs="Times New Roman"/>
          <w:color w:val="auto"/>
          <w:highlight w:val="yellow"/>
        </w:rPr>
      </w:pPr>
    </w:p>
    <w:p w14:paraId="11A9C12B" w14:textId="77777777" w:rsidR="00ED3497" w:rsidRPr="000224B8" w:rsidRDefault="00ED3497" w:rsidP="00F665FE">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0224B8">
        <w:rPr>
          <w:rFonts w:asciiTheme="minorHAnsi" w:hAnsiTheme="minorHAnsi"/>
          <w:color w:val="auto"/>
        </w:rPr>
        <w:t xml:space="preserve">Uchádzač musí spĺňať podmienku účasti týkajúcu sa </w:t>
      </w:r>
      <w:r w:rsidRPr="000224B8">
        <w:rPr>
          <w:rFonts w:asciiTheme="minorHAnsi" w:eastAsia="Times New Roman" w:hAnsiTheme="minorHAnsi" w:cs="Times New Roman"/>
          <w:b/>
          <w:color w:val="auto"/>
          <w:u w:val="single"/>
        </w:rPr>
        <w:t>technickej alebo odbornej spôsobilosti podľa § 34 ods. 1 písm. g) ZVO</w:t>
      </w:r>
      <w:r w:rsidRPr="000224B8">
        <w:rPr>
          <w:rFonts w:asciiTheme="minorHAnsi" w:hAnsiTheme="minorHAnsi"/>
          <w:color w:val="auto"/>
        </w:rPr>
        <w:t xml:space="preserve"> predložením údajov o vzdelaní a odbornej praxi alebo o odbornej kvalifikácií osôb určených na plnenie zmluvy alebo riadiacich zamestnancov. </w:t>
      </w:r>
    </w:p>
    <w:p w14:paraId="38643C07" w14:textId="71A51B46" w:rsidR="00ED3497" w:rsidRPr="000224B8" w:rsidRDefault="00ED3497" w:rsidP="00F665FE">
      <w:pPr>
        <w:pStyle w:val="Odsekzoznamu"/>
        <w:numPr>
          <w:ilvl w:val="0"/>
          <w:numId w:val="28"/>
        </w:numPr>
        <w:spacing w:after="0" w:line="264" w:lineRule="auto"/>
        <w:ind w:left="709" w:right="0" w:hanging="283"/>
        <w:rPr>
          <w:rFonts w:asciiTheme="minorHAnsi" w:eastAsia="Times New Roman" w:hAnsiTheme="minorHAnsi" w:cs="Times New Roman"/>
          <w:color w:val="auto"/>
        </w:rPr>
      </w:pPr>
      <w:r w:rsidRPr="000224B8">
        <w:rPr>
          <w:rFonts w:asciiTheme="minorHAnsi" w:hAnsiTheme="minorHAnsi"/>
          <w:color w:val="auto"/>
        </w:rPr>
        <w:t xml:space="preserve">Pre splnenie podmienky účasti podľa § 34 ods. 1 písm. g) verejný obstarávateľ požaduje od uchádzača predložiť </w:t>
      </w:r>
      <w:r w:rsidRPr="000224B8">
        <w:rPr>
          <w:rFonts w:asciiTheme="minorHAnsi" w:hAnsiTheme="minorHAnsi"/>
          <w:b/>
          <w:color w:val="auto"/>
        </w:rPr>
        <w:t xml:space="preserve">údaje </w:t>
      </w:r>
      <w:bookmarkStart w:id="3" w:name="_GoBack"/>
      <w:bookmarkEnd w:id="3"/>
      <w:r w:rsidRPr="000224B8">
        <w:rPr>
          <w:rFonts w:asciiTheme="minorHAnsi" w:hAnsiTheme="minorHAnsi"/>
          <w:b/>
          <w:color w:val="auto"/>
        </w:rPr>
        <w:t>o odbornej kvalifikácii osôb, ktoré budú zodpovedné za realizáciu poskytnutých služieb a budú určené na plnenie zmluvy</w:t>
      </w:r>
      <w:r w:rsidRPr="000224B8">
        <w:rPr>
          <w:rFonts w:asciiTheme="minorHAnsi" w:hAnsiTheme="minorHAnsi"/>
          <w:color w:val="auto"/>
        </w:rPr>
        <w:t>. Osoba musí spĺňať nasledovné minimálne požiadavky:</w:t>
      </w:r>
    </w:p>
    <w:p w14:paraId="1095B66B" w14:textId="77777777" w:rsidR="00F665FE" w:rsidRPr="000224B8" w:rsidRDefault="00ED3497" w:rsidP="00F665FE">
      <w:pPr>
        <w:pStyle w:val="Odsekzoznamu"/>
        <w:numPr>
          <w:ilvl w:val="0"/>
          <w:numId w:val="37"/>
        </w:numPr>
        <w:spacing w:after="0" w:line="264" w:lineRule="auto"/>
        <w:ind w:right="0"/>
        <w:rPr>
          <w:rFonts w:asciiTheme="minorHAnsi" w:eastAsia="Times New Roman" w:hAnsiTheme="minorHAnsi" w:cstheme="minorHAnsi"/>
          <w:bCs/>
          <w:color w:val="auto"/>
          <w:lang w:eastAsia="en-US"/>
        </w:rPr>
      </w:pPr>
      <w:r w:rsidRPr="000224B8">
        <w:rPr>
          <w:rFonts w:asciiTheme="minorHAnsi" w:hAnsiTheme="minorHAnsi" w:cstheme="minorHAnsi"/>
          <w:color w:val="auto"/>
        </w:rPr>
        <w:t xml:space="preserve">musí mať odbornú spôsobilosť – </w:t>
      </w:r>
      <w:r w:rsidR="00F665FE" w:rsidRPr="000224B8">
        <w:rPr>
          <w:rFonts w:asciiTheme="minorHAnsi" w:hAnsiTheme="minorHAnsi" w:cstheme="minorHAnsi"/>
          <w:color w:val="auto"/>
        </w:rPr>
        <w:t>skúsenosť s realizáciou sociologických alebo politologických prieskumov verejnej mienky v minimálnom rozsahu 5 rokov</w:t>
      </w:r>
    </w:p>
    <w:p w14:paraId="3659D41A" w14:textId="5CE1A44D" w:rsidR="00F665FE" w:rsidRPr="000224B8" w:rsidRDefault="00F665FE" w:rsidP="000224B8">
      <w:pPr>
        <w:spacing w:after="0" w:line="264" w:lineRule="auto"/>
        <w:ind w:left="708" w:right="0" w:firstLine="0"/>
        <w:rPr>
          <w:rFonts w:asciiTheme="minorHAnsi" w:hAnsiTheme="minorHAnsi" w:cstheme="minorHAnsi"/>
          <w:color w:val="auto"/>
          <w:u w:val="single"/>
        </w:rPr>
      </w:pPr>
      <w:r w:rsidRPr="000224B8">
        <w:rPr>
          <w:rFonts w:asciiTheme="minorHAnsi" w:hAnsiTheme="minorHAnsi" w:cstheme="minorHAnsi"/>
          <w:color w:val="auto"/>
          <w:u w:val="single"/>
        </w:rPr>
        <w:t xml:space="preserve">Dôkazový prostriedok: </w:t>
      </w:r>
    </w:p>
    <w:p w14:paraId="1498AFF5" w14:textId="07552EC1" w:rsidR="00F665FE" w:rsidRPr="000224B8" w:rsidRDefault="00F665FE" w:rsidP="00CA540E">
      <w:pPr>
        <w:pStyle w:val="Odsekzoznamu"/>
        <w:numPr>
          <w:ilvl w:val="0"/>
          <w:numId w:val="37"/>
        </w:numPr>
        <w:spacing w:after="0" w:line="264" w:lineRule="auto"/>
        <w:ind w:right="0"/>
        <w:rPr>
          <w:rFonts w:asciiTheme="minorHAnsi" w:hAnsiTheme="minorHAnsi" w:cstheme="minorHAnsi"/>
          <w:color w:val="auto"/>
        </w:rPr>
      </w:pPr>
      <w:r w:rsidRPr="000224B8">
        <w:rPr>
          <w:rFonts w:asciiTheme="minorHAnsi" w:hAnsiTheme="minorHAnsi" w:cstheme="minorHAnsi"/>
          <w:color w:val="auto"/>
        </w:rPr>
        <w:t>profesijný životopis so zoznamom odborných skúseností preukazujúcich po</w:t>
      </w:r>
      <w:r w:rsidR="00CA540E" w:rsidRPr="000224B8">
        <w:rPr>
          <w:rFonts w:asciiTheme="minorHAnsi" w:hAnsiTheme="minorHAnsi" w:cstheme="minorHAnsi"/>
          <w:color w:val="auto"/>
        </w:rPr>
        <w:t xml:space="preserve">žadovanú odbornú prax v oblasti </w:t>
      </w:r>
      <w:r w:rsidRPr="000224B8">
        <w:rPr>
          <w:rFonts w:asciiTheme="minorHAnsi" w:hAnsiTheme="minorHAnsi" w:cstheme="minorHAnsi"/>
          <w:color w:val="auto"/>
        </w:rPr>
        <w:t>s uvedením miesta, času a druhu výkonu v takom rozsahu, aby bolo možné posúdiť splnenie podmienky účasti.</w:t>
      </w:r>
    </w:p>
    <w:p w14:paraId="59B586E2" w14:textId="77777777" w:rsidR="00F665FE" w:rsidRPr="00F665FE" w:rsidRDefault="00F665FE" w:rsidP="00F665FE">
      <w:pPr>
        <w:spacing w:after="0" w:line="264" w:lineRule="auto"/>
        <w:ind w:right="0"/>
        <w:rPr>
          <w:rFonts w:asciiTheme="minorHAnsi" w:eastAsia="Times New Roman" w:hAnsiTheme="minorHAnsi" w:cstheme="minorHAnsi"/>
          <w:bCs/>
          <w:color w:val="auto"/>
          <w:highlight w:val="yellow"/>
          <w:lang w:eastAsia="en-US"/>
        </w:rPr>
      </w:pPr>
    </w:p>
    <w:p w14:paraId="02393754" w14:textId="77777777" w:rsidR="00D32ADB" w:rsidRPr="000224B8" w:rsidRDefault="00D32ADB" w:rsidP="00F665FE">
      <w:pPr>
        <w:pStyle w:val="Nadpis1"/>
        <w:numPr>
          <w:ilvl w:val="0"/>
          <w:numId w:val="3"/>
        </w:numPr>
        <w:spacing w:after="0" w:line="264" w:lineRule="auto"/>
        <w:ind w:left="426" w:hanging="426"/>
        <w:rPr>
          <w:rFonts w:asciiTheme="minorHAnsi" w:hAnsiTheme="minorHAnsi"/>
        </w:rPr>
      </w:pPr>
      <w:bookmarkStart w:id="4" w:name="_Toc12166"/>
      <w:r w:rsidRPr="000224B8">
        <w:rPr>
          <w:rFonts w:asciiTheme="minorHAnsi" w:hAnsiTheme="minorHAnsi"/>
        </w:rPr>
        <w:t>Obsah ponuky</w:t>
      </w:r>
      <w:r w:rsidRPr="000224B8">
        <w:rPr>
          <w:rFonts w:asciiTheme="minorHAnsi" w:hAnsiTheme="minorHAnsi"/>
          <w:b w:val="0"/>
        </w:rPr>
        <w:t xml:space="preserve"> </w:t>
      </w:r>
      <w:bookmarkEnd w:id="4"/>
    </w:p>
    <w:p w14:paraId="680C4763" w14:textId="77777777" w:rsidR="00D32ADB" w:rsidRPr="000224B8" w:rsidRDefault="00D32ADB" w:rsidP="00F665FE">
      <w:pPr>
        <w:pStyle w:val="Odsekzoznamu"/>
        <w:numPr>
          <w:ilvl w:val="1"/>
          <w:numId w:val="3"/>
        </w:numPr>
        <w:spacing w:after="0" w:line="264" w:lineRule="auto"/>
        <w:ind w:left="426" w:right="0" w:hanging="426"/>
        <w:rPr>
          <w:rFonts w:asciiTheme="minorHAnsi" w:hAnsiTheme="minorHAnsi"/>
        </w:rPr>
      </w:pPr>
      <w:r w:rsidRPr="000224B8">
        <w:rPr>
          <w:rFonts w:asciiTheme="minorHAnsi" w:hAnsiTheme="minorHAnsi"/>
        </w:rPr>
        <w:t xml:space="preserve">Ponuka musí obsahovať: </w:t>
      </w:r>
    </w:p>
    <w:p w14:paraId="3A1B91CF" w14:textId="24D7B7DC" w:rsidR="00CA76EF" w:rsidRPr="000224B8" w:rsidRDefault="00D87950" w:rsidP="00F665FE">
      <w:pPr>
        <w:numPr>
          <w:ilvl w:val="0"/>
          <w:numId w:val="1"/>
        </w:numPr>
        <w:spacing w:after="0" w:line="264" w:lineRule="auto"/>
        <w:ind w:left="709" w:right="0" w:hanging="283"/>
        <w:rPr>
          <w:rFonts w:asciiTheme="minorHAnsi" w:eastAsiaTheme="minorEastAsia" w:hAnsiTheme="minorHAnsi"/>
          <w:u w:val="single"/>
        </w:rPr>
      </w:pPr>
      <w:r w:rsidRPr="000224B8">
        <w:rPr>
          <w:rFonts w:asciiTheme="minorHAnsi" w:eastAsiaTheme="minorEastAsia" w:hAnsiTheme="minorHAnsi"/>
          <w:b/>
          <w:u w:val="single"/>
        </w:rPr>
        <w:t>titulný</w:t>
      </w:r>
      <w:r w:rsidR="00CA76EF" w:rsidRPr="000224B8">
        <w:rPr>
          <w:rFonts w:asciiTheme="minorHAnsi" w:eastAsiaTheme="minorEastAsia" w:hAnsiTheme="minorHAnsi"/>
          <w:b/>
          <w:u w:val="single"/>
        </w:rPr>
        <w:t xml:space="preserve"> list ponuky</w:t>
      </w:r>
      <w:r w:rsidR="00CA76EF" w:rsidRPr="000224B8">
        <w:rPr>
          <w:rFonts w:asciiTheme="minorHAnsi" w:eastAsiaTheme="minorEastAsia" w:hAnsiTheme="minorHAnsi"/>
          <w:u w:val="single"/>
        </w:rPr>
        <w:t xml:space="preserve"> - uchádzača, (Príloha č. 1 Výzvy), v ktorom musí byť uvedené meno a priezvisko kontaktnej osoby, telefónny kontakt a emailová adresa, prostredníctvom ktorej bude môcť verejný obstarávateľ s uchádzačom komunikovať, obchodné meno uchádzača a označenie súťaže, </w:t>
      </w:r>
    </w:p>
    <w:p w14:paraId="4EB591CF" w14:textId="77777777" w:rsidR="00CA76EF" w:rsidRPr="000224B8" w:rsidRDefault="00CA76EF" w:rsidP="00F665FE">
      <w:pPr>
        <w:numPr>
          <w:ilvl w:val="0"/>
          <w:numId w:val="1"/>
        </w:numPr>
        <w:spacing w:after="0" w:line="264" w:lineRule="auto"/>
        <w:ind w:left="709" w:right="0" w:hanging="283"/>
        <w:rPr>
          <w:rFonts w:asciiTheme="minorHAnsi" w:eastAsiaTheme="minorEastAsia" w:hAnsiTheme="minorHAnsi"/>
          <w:u w:val="single"/>
        </w:rPr>
      </w:pPr>
      <w:r w:rsidRPr="000224B8">
        <w:rPr>
          <w:rFonts w:asciiTheme="minorHAnsi" w:eastAsiaTheme="minorEastAsia" w:hAnsiTheme="minorHAnsi"/>
          <w:b/>
          <w:u w:val="single"/>
        </w:rPr>
        <w:t>dokumenty</w:t>
      </w:r>
      <w:r w:rsidRPr="000224B8">
        <w:rPr>
          <w:rFonts w:asciiTheme="minorHAnsi" w:eastAsiaTheme="minorEastAsia" w:hAnsiTheme="minorHAnsi"/>
          <w:u w:val="single"/>
        </w:rPr>
        <w:t xml:space="preserve">, ktorými uchádzač alebo skupina uchádzačov preukazuje splnenie podmienok účasti týkajúcich sa osobného postavenia a technickej alebo odbornej spôsobilosti podľa bodu 14 Výzvy, </w:t>
      </w:r>
    </w:p>
    <w:p w14:paraId="26A78359" w14:textId="17CE69AD" w:rsidR="00CA76EF" w:rsidRPr="000224B8" w:rsidRDefault="00CA76EF" w:rsidP="00F665FE">
      <w:pPr>
        <w:numPr>
          <w:ilvl w:val="0"/>
          <w:numId w:val="1"/>
        </w:numPr>
        <w:spacing w:after="0" w:line="264" w:lineRule="auto"/>
        <w:ind w:left="709" w:right="0" w:hanging="283"/>
        <w:rPr>
          <w:rFonts w:asciiTheme="minorHAnsi" w:eastAsiaTheme="minorEastAsia" w:hAnsiTheme="minorHAnsi"/>
          <w:u w:val="single"/>
        </w:rPr>
      </w:pPr>
      <w:r w:rsidRPr="000224B8">
        <w:rPr>
          <w:rFonts w:asciiTheme="minorHAnsi" w:eastAsiaTheme="minorEastAsia" w:hAnsiTheme="minorHAnsi"/>
          <w:b/>
          <w:u w:val="single"/>
        </w:rPr>
        <w:t>návrh na plnenie kritérií</w:t>
      </w:r>
      <w:r w:rsidRPr="000224B8">
        <w:rPr>
          <w:rFonts w:asciiTheme="minorHAnsi" w:eastAsiaTheme="minorEastAsia" w:hAnsiTheme="minorHAnsi"/>
          <w:u w:val="single"/>
        </w:rPr>
        <w:t xml:space="preserve"> </w:t>
      </w:r>
      <w:r w:rsidRPr="000224B8">
        <w:rPr>
          <w:rFonts w:asciiTheme="minorHAnsi" w:eastAsiaTheme="minorEastAsia" w:hAnsiTheme="minorHAnsi"/>
          <w:b/>
          <w:u w:val="single"/>
        </w:rPr>
        <w:t>uchádzača</w:t>
      </w:r>
      <w:r w:rsidRPr="000224B8">
        <w:rPr>
          <w:rFonts w:asciiTheme="minorHAnsi" w:eastAsiaTheme="minorEastAsia" w:hAnsiTheme="minorHAnsi"/>
          <w:u w:val="single"/>
        </w:rPr>
        <w:t xml:space="preserve"> (cenová ponuka), vložený do systému JOSEPHINE (Príloha č. </w:t>
      </w:r>
      <w:r w:rsidR="00696B83">
        <w:rPr>
          <w:rFonts w:asciiTheme="minorHAnsi" w:eastAsiaTheme="minorEastAsia" w:hAnsiTheme="minorHAnsi"/>
          <w:u w:val="single"/>
        </w:rPr>
        <w:t>5</w:t>
      </w:r>
      <w:r w:rsidRPr="000224B8">
        <w:rPr>
          <w:rFonts w:asciiTheme="minorHAnsi" w:eastAsiaTheme="minorEastAsia" w:hAnsiTheme="minorHAnsi"/>
          <w:u w:val="single"/>
        </w:rPr>
        <w:t xml:space="preserve"> Výzvy) vo formáte .pdf.</w:t>
      </w:r>
      <w:r w:rsidR="006B0394" w:rsidRPr="000224B8">
        <w:rPr>
          <w:rFonts w:asciiTheme="minorHAnsi" w:eastAsiaTheme="minorEastAsia" w:hAnsiTheme="minorHAnsi"/>
          <w:b/>
          <w:u w:val="single"/>
        </w:rPr>
        <w:t xml:space="preserve"> </w:t>
      </w:r>
      <w:r w:rsidR="006E19C9" w:rsidRPr="000224B8">
        <w:rPr>
          <w:rFonts w:asciiTheme="minorHAnsi" w:eastAsiaTheme="minorEastAsia" w:hAnsiTheme="minorHAnsi"/>
          <w:u w:val="single"/>
        </w:rPr>
        <w:t>Tento dokument musí byť podpísaný</w:t>
      </w:r>
      <w:r w:rsidRPr="000224B8">
        <w:rPr>
          <w:rFonts w:asciiTheme="minorHAnsi" w:eastAsiaTheme="minorEastAsia" w:hAnsiTheme="minorHAnsi"/>
          <w:u w:val="single"/>
        </w:rPr>
        <w:t xml:space="preserve"> štatutárnym zástupcom alebo osobou oprávnenou konať za uchádzača, </w:t>
      </w:r>
    </w:p>
    <w:p w14:paraId="0366BC4F" w14:textId="77777777" w:rsidR="00D32ADB" w:rsidRPr="0088555D" w:rsidRDefault="00D32ADB" w:rsidP="00F665FE">
      <w:pPr>
        <w:spacing w:after="0" w:line="264" w:lineRule="auto"/>
        <w:ind w:left="426" w:right="0" w:hanging="426"/>
        <w:rPr>
          <w:rFonts w:asciiTheme="minorHAnsi" w:hAnsiTheme="minorHAnsi"/>
          <w:highlight w:val="yellow"/>
        </w:rPr>
      </w:pPr>
    </w:p>
    <w:p w14:paraId="1752E769" w14:textId="77777777" w:rsidR="00D32ADB" w:rsidRPr="000224B8" w:rsidRDefault="00D32ADB" w:rsidP="00F665FE">
      <w:pPr>
        <w:pStyle w:val="Nadpis1"/>
        <w:numPr>
          <w:ilvl w:val="0"/>
          <w:numId w:val="3"/>
        </w:numPr>
        <w:spacing w:after="0" w:line="264" w:lineRule="auto"/>
        <w:ind w:left="426" w:hanging="426"/>
        <w:rPr>
          <w:rFonts w:asciiTheme="minorHAnsi" w:hAnsiTheme="minorHAnsi"/>
          <w:b w:val="0"/>
        </w:rPr>
      </w:pPr>
      <w:bookmarkStart w:id="5" w:name="_Toc12167"/>
      <w:r w:rsidRPr="000224B8">
        <w:rPr>
          <w:rFonts w:asciiTheme="minorHAnsi" w:hAnsiTheme="minorHAnsi"/>
        </w:rPr>
        <w:t>Lehota na predkladanie ponúk</w:t>
      </w:r>
      <w:r w:rsidRPr="000224B8">
        <w:rPr>
          <w:rFonts w:asciiTheme="minorHAnsi" w:hAnsiTheme="minorHAnsi"/>
          <w:b w:val="0"/>
        </w:rPr>
        <w:t xml:space="preserve"> </w:t>
      </w:r>
      <w:bookmarkEnd w:id="5"/>
    </w:p>
    <w:p w14:paraId="62847046" w14:textId="3DC194E8" w:rsidR="00D32ADB" w:rsidRPr="006D05E7" w:rsidRDefault="00D32ADB" w:rsidP="00F665FE">
      <w:pPr>
        <w:pStyle w:val="Odsekzoznamu"/>
        <w:numPr>
          <w:ilvl w:val="1"/>
          <w:numId w:val="3"/>
        </w:numPr>
        <w:spacing w:after="0" w:line="264" w:lineRule="auto"/>
        <w:ind w:left="426" w:right="0" w:hanging="426"/>
        <w:rPr>
          <w:rFonts w:asciiTheme="minorHAnsi" w:hAnsiTheme="minorHAnsi"/>
        </w:rPr>
      </w:pPr>
      <w:r w:rsidRPr="006D05E7">
        <w:rPr>
          <w:rFonts w:asciiTheme="minorHAnsi" w:hAnsiTheme="minorHAnsi"/>
        </w:rPr>
        <w:t xml:space="preserve">Ponuky musia byť </w:t>
      </w:r>
      <w:r w:rsidRPr="006D05E7">
        <w:rPr>
          <w:rFonts w:asciiTheme="minorHAnsi" w:hAnsiTheme="minorHAnsi"/>
          <w:b/>
        </w:rPr>
        <w:t xml:space="preserve">doručené do </w:t>
      </w:r>
      <w:r w:rsidR="000224B8" w:rsidRPr="006D05E7">
        <w:rPr>
          <w:rFonts w:asciiTheme="minorHAnsi" w:hAnsiTheme="minorHAnsi"/>
          <w:b/>
        </w:rPr>
        <w:t>14.10</w:t>
      </w:r>
      <w:r w:rsidRPr="006D05E7">
        <w:rPr>
          <w:rFonts w:asciiTheme="minorHAnsi" w:hAnsiTheme="minorHAnsi"/>
          <w:b/>
        </w:rPr>
        <w:t>.201</w:t>
      </w:r>
      <w:r w:rsidR="00AD3E10" w:rsidRPr="006D05E7">
        <w:rPr>
          <w:rFonts w:asciiTheme="minorHAnsi" w:hAnsiTheme="minorHAnsi"/>
          <w:b/>
        </w:rPr>
        <w:t>9</w:t>
      </w:r>
      <w:r w:rsidRPr="006D05E7">
        <w:rPr>
          <w:rFonts w:asciiTheme="minorHAnsi" w:hAnsiTheme="minorHAnsi"/>
          <w:b/>
        </w:rPr>
        <w:t xml:space="preserve"> do </w:t>
      </w:r>
      <w:r w:rsidR="00D87950" w:rsidRPr="006D05E7">
        <w:rPr>
          <w:rFonts w:asciiTheme="minorHAnsi" w:hAnsiTheme="minorHAnsi"/>
          <w:b/>
        </w:rPr>
        <w:t>09</w:t>
      </w:r>
      <w:r w:rsidRPr="006D05E7">
        <w:rPr>
          <w:rFonts w:asciiTheme="minorHAnsi" w:hAnsiTheme="minorHAnsi"/>
          <w:b/>
        </w:rPr>
        <w:t>:00:00 hodiny.</w:t>
      </w:r>
      <w:r w:rsidRPr="006D05E7">
        <w:rPr>
          <w:rFonts w:asciiTheme="minorHAnsi" w:hAnsiTheme="minorHAnsi"/>
        </w:rPr>
        <w:t xml:space="preserve"> </w:t>
      </w:r>
    </w:p>
    <w:p w14:paraId="0DD41210" w14:textId="77777777" w:rsidR="00B01DFF" w:rsidRPr="0088555D" w:rsidRDefault="00B01DFF" w:rsidP="00F665FE">
      <w:pPr>
        <w:spacing w:after="0" w:line="264" w:lineRule="auto"/>
        <w:ind w:left="426" w:right="0" w:hanging="426"/>
        <w:rPr>
          <w:rFonts w:asciiTheme="minorHAnsi" w:hAnsiTheme="minorHAnsi"/>
          <w:highlight w:val="yellow"/>
        </w:rPr>
      </w:pPr>
    </w:p>
    <w:p w14:paraId="1BC5A11E" w14:textId="77777777" w:rsidR="00C7700D" w:rsidRPr="00B55CD5" w:rsidRDefault="00C7700D" w:rsidP="00F665FE">
      <w:pPr>
        <w:spacing w:after="0" w:line="264" w:lineRule="auto"/>
        <w:ind w:left="426" w:right="0" w:hanging="426"/>
        <w:jc w:val="center"/>
        <w:rPr>
          <w:rFonts w:asciiTheme="minorHAnsi" w:hAnsiTheme="minorHAnsi"/>
          <w:b/>
          <w:color w:val="FF0000"/>
          <w:u w:val="single"/>
        </w:rPr>
      </w:pPr>
      <w:r w:rsidRPr="00B55CD5">
        <w:rPr>
          <w:rFonts w:asciiTheme="minorHAnsi" w:hAnsiTheme="minorHAnsi"/>
          <w:b/>
          <w:color w:val="FF0000"/>
          <w:u w:val="single"/>
        </w:rPr>
        <w:t>UPOZORNENIE</w:t>
      </w:r>
    </w:p>
    <w:p w14:paraId="07C2C34F" w14:textId="77777777" w:rsidR="00C7700D" w:rsidRPr="00B55CD5" w:rsidRDefault="00C7700D" w:rsidP="00F665FE">
      <w:pPr>
        <w:pStyle w:val="Odsekzoznamu"/>
        <w:spacing w:after="0" w:line="264" w:lineRule="auto"/>
        <w:ind w:left="0" w:right="0" w:firstLine="0"/>
        <w:rPr>
          <w:rFonts w:asciiTheme="minorHAnsi" w:hAnsiTheme="minorHAnsi"/>
          <w:b/>
        </w:rPr>
      </w:pPr>
      <w:r w:rsidRPr="00B55CD5">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5CB6525" w14:textId="65C9015E" w:rsidR="00B01DFF" w:rsidRPr="0088555D" w:rsidRDefault="00B01DFF" w:rsidP="00F665FE">
      <w:pPr>
        <w:pStyle w:val="Default"/>
        <w:tabs>
          <w:tab w:val="left" w:pos="426"/>
        </w:tabs>
        <w:adjustRightInd/>
        <w:spacing w:line="264" w:lineRule="auto"/>
        <w:ind w:left="426" w:hanging="426"/>
        <w:jc w:val="both"/>
        <w:rPr>
          <w:rFonts w:asciiTheme="minorHAnsi" w:eastAsiaTheme="minorHAnsi" w:hAnsiTheme="minorHAnsi"/>
          <w:sz w:val="22"/>
          <w:szCs w:val="22"/>
          <w:highlight w:val="yellow"/>
        </w:rPr>
      </w:pPr>
    </w:p>
    <w:p w14:paraId="76F4262A" w14:textId="77777777" w:rsidR="00B01DFF" w:rsidRPr="00B55CD5" w:rsidRDefault="00B01DFF" w:rsidP="00F665FE">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B55CD5">
        <w:rPr>
          <w:rFonts w:asciiTheme="minorHAnsi" w:hAnsiTheme="minorHAnsi"/>
          <w:b/>
          <w:sz w:val="22"/>
          <w:szCs w:val="22"/>
        </w:rPr>
        <w:t>Doplnenie, zmena a odvolanie ponuky</w:t>
      </w:r>
    </w:p>
    <w:p w14:paraId="0F68FE6A" w14:textId="77777777" w:rsidR="00B01DFF" w:rsidRPr="00B55CD5" w:rsidRDefault="00B01DFF"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49F4E460" w14:textId="77777777" w:rsidR="00B01DFF" w:rsidRPr="0088555D" w:rsidRDefault="00B01DFF" w:rsidP="00F665FE">
      <w:pPr>
        <w:pStyle w:val="Odsekzoznamu"/>
        <w:tabs>
          <w:tab w:val="left" w:pos="426"/>
        </w:tabs>
        <w:spacing w:after="0" w:line="264" w:lineRule="auto"/>
        <w:ind w:left="426" w:right="0" w:hanging="426"/>
        <w:rPr>
          <w:rFonts w:asciiTheme="minorHAnsi" w:hAnsiTheme="minorHAnsi"/>
          <w:highlight w:val="yellow"/>
        </w:rPr>
      </w:pPr>
    </w:p>
    <w:p w14:paraId="52EA15BC" w14:textId="77777777" w:rsidR="00B01DFF" w:rsidRPr="00B55CD5" w:rsidRDefault="00B01DFF" w:rsidP="00F665FE">
      <w:pPr>
        <w:pStyle w:val="Odsekzoznamu"/>
        <w:numPr>
          <w:ilvl w:val="0"/>
          <w:numId w:val="3"/>
        </w:numPr>
        <w:tabs>
          <w:tab w:val="left" w:pos="426"/>
        </w:tabs>
        <w:spacing w:after="0" w:line="264" w:lineRule="auto"/>
        <w:ind w:left="426" w:right="0" w:hanging="426"/>
        <w:rPr>
          <w:rFonts w:asciiTheme="minorHAnsi" w:hAnsiTheme="minorHAnsi"/>
          <w:b/>
        </w:rPr>
      </w:pPr>
      <w:r w:rsidRPr="00B55CD5">
        <w:rPr>
          <w:rFonts w:asciiTheme="minorHAnsi" w:hAnsiTheme="minorHAnsi"/>
          <w:b/>
        </w:rPr>
        <w:t>Náklady na ponuku</w:t>
      </w:r>
    </w:p>
    <w:p w14:paraId="7950A57C" w14:textId="77777777" w:rsidR="00B01DFF" w:rsidRPr="00B55CD5" w:rsidRDefault="00B01DFF"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Všetky výdavky spojené s prípravou a predložením ponuky znáša uchádzač bez akéhokoľvek finančného alebo iného nároku voči verejnému obstarávateľovi</w:t>
      </w:r>
      <w:r w:rsidR="00CA2FC0" w:rsidRPr="00B55CD5">
        <w:rPr>
          <w:rFonts w:asciiTheme="minorHAnsi" w:hAnsiTheme="minorHAnsi"/>
        </w:rPr>
        <w:t>,</w:t>
      </w:r>
      <w:r w:rsidRPr="00B55CD5">
        <w:rPr>
          <w:rFonts w:asciiTheme="minorHAnsi" w:hAnsiTheme="minorHAnsi"/>
        </w:rPr>
        <w:t xml:space="preserve"> a to aj v prípade, že verejný obstarávateľ neprijme ani jednu z predložených ponúk alebo zruší postup zadávania zákazky. </w:t>
      </w:r>
    </w:p>
    <w:p w14:paraId="25E97E3C" w14:textId="60D6546E" w:rsidR="00B01DFF" w:rsidRDefault="00B01DFF" w:rsidP="00F665FE">
      <w:pPr>
        <w:pStyle w:val="Odsekzoznamu"/>
        <w:tabs>
          <w:tab w:val="left" w:pos="426"/>
        </w:tabs>
        <w:spacing w:after="0" w:line="264" w:lineRule="auto"/>
        <w:ind w:left="426" w:right="0" w:hanging="426"/>
        <w:rPr>
          <w:rFonts w:asciiTheme="minorHAnsi" w:hAnsiTheme="minorHAnsi"/>
        </w:rPr>
      </w:pPr>
    </w:p>
    <w:p w14:paraId="1971F680" w14:textId="4402A925" w:rsidR="006D05E7" w:rsidRDefault="006D05E7" w:rsidP="00F665FE">
      <w:pPr>
        <w:pStyle w:val="Odsekzoznamu"/>
        <w:tabs>
          <w:tab w:val="left" w:pos="426"/>
        </w:tabs>
        <w:spacing w:after="0" w:line="264" w:lineRule="auto"/>
        <w:ind w:left="426" w:right="0" w:hanging="426"/>
        <w:rPr>
          <w:rFonts w:asciiTheme="minorHAnsi" w:hAnsiTheme="minorHAnsi"/>
        </w:rPr>
      </w:pPr>
    </w:p>
    <w:p w14:paraId="351FB72D" w14:textId="77777777" w:rsidR="006D05E7" w:rsidRPr="00B55CD5" w:rsidRDefault="006D05E7" w:rsidP="00F665FE">
      <w:pPr>
        <w:pStyle w:val="Odsekzoznamu"/>
        <w:tabs>
          <w:tab w:val="left" w:pos="426"/>
        </w:tabs>
        <w:spacing w:after="0" w:line="264" w:lineRule="auto"/>
        <w:ind w:left="426" w:right="0" w:hanging="426"/>
        <w:rPr>
          <w:rFonts w:asciiTheme="minorHAnsi" w:hAnsiTheme="minorHAnsi"/>
        </w:rPr>
      </w:pPr>
    </w:p>
    <w:p w14:paraId="099C84C3" w14:textId="77777777" w:rsidR="00B01DFF" w:rsidRPr="00B55CD5" w:rsidRDefault="00B01DFF" w:rsidP="00F665FE">
      <w:pPr>
        <w:pStyle w:val="Odsekzoznamu"/>
        <w:numPr>
          <w:ilvl w:val="0"/>
          <w:numId w:val="3"/>
        </w:numPr>
        <w:tabs>
          <w:tab w:val="left" w:pos="426"/>
        </w:tabs>
        <w:spacing w:after="0" w:line="264" w:lineRule="auto"/>
        <w:ind w:left="426" w:right="0" w:hanging="426"/>
        <w:rPr>
          <w:rFonts w:asciiTheme="minorHAnsi" w:hAnsiTheme="minorHAnsi"/>
          <w:b/>
        </w:rPr>
      </w:pPr>
      <w:r w:rsidRPr="00B55CD5">
        <w:rPr>
          <w:rFonts w:asciiTheme="minorHAnsi" w:hAnsiTheme="minorHAnsi"/>
          <w:b/>
        </w:rPr>
        <w:lastRenderedPageBreak/>
        <w:t>Variantné riešenie</w:t>
      </w:r>
    </w:p>
    <w:p w14:paraId="549DF2D2" w14:textId="77777777" w:rsidR="00B01DFF" w:rsidRPr="00B55CD5" w:rsidRDefault="00B01DFF"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4A795527" w14:textId="77777777" w:rsidR="00B01DFF" w:rsidRPr="0088555D" w:rsidRDefault="00B01DFF" w:rsidP="00F665FE">
      <w:pPr>
        <w:pStyle w:val="Odsekzoznamu"/>
        <w:tabs>
          <w:tab w:val="left" w:pos="426"/>
        </w:tabs>
        <w:spacing w:after="0" w:line="264" w:lineRule="auto"/>
        <w:ind w:left="426" w:right="0" w:hanging="426"/>
        <w:rPr>
          <w:rFonts w:asciiTheme="minorHAnsi" w:hAnsiTheme="minorHAnsi"/>
          <w:highlight w:val="yellow"/>
        </w:rPr>
      </w:pPr>
    </w:p>
    <w:p w14:paraId="2BC4A478" w14:textId="77777777" w:rsidR="00B01DFF" w:rsidRPr="00B55CD5" w:rsidRDefault="00B01DFF" w:rsidP="00F665FE">
      <w:pPr>
        <w:pStyle w:val="Odsekzoznamu"/>
        <w:numPr>
          <w:ilvl w:val="0"/>
          <w:numId w:val="3"/>
        </w:numPr>
        <w:tabs>
          <w:tab w:val="left" w:pos="426"/>
        </w:tabs>
        <w:spacing w:after="0" w:line="264" w:lineRule="auto"/>
        <w:ind w:left="426" w:right="0" w:hanging="426"/>
        <w:rPr>
          <w:rFonts w:asciiTheme="minorHAnsi" w:hAnsiTheme="minorHAnsi"/>
          <w:b/>
        </w:rPr>
      </w:pPr>
      <w:r w:rsidRPr="00B55CD5">
        <w:rPr>
          <w:rFonts w:asciiTheme="minorHAnsi" w:hAnsiTheme="minorHAnsi"/>
          <w:b/>
        </w:rPr>
        <w:t>Podmienky zrušenia použitého postupu zadávania zákazky</w:t>
      </w:r>
    </w:p>
    <w:p w14:paraId="31E64744" w14:textId="77777777" w:rsidR="00B01DFF" w:rsidRPr="00B55CD5" w:rsidRDefault="00B01DFF"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6A48D3F7" w14:textId="77777777" w:rsidR="00B01DFF" w:rsidRPr="00B55CD5" w:rsidRDefault="00B01DFF" w:rsidP="00F665FE">
      <w:pPr>
        <w:pStyle w:val="Odsekzoznamu"/>
        <w:tabs>
          <w:tab w:val="left" w:pos="426"/>
        </w:tabs>
        <w:spacing w:after="0" w:line="264" w:lineRule="auto"/>
        <w:ind w:left="426" w:right="0" w:hanging="426"/>
        <w:rPr>
          <w:rFonts w:asciiTheme="minorHAnsi" w:hAnsiTheme="minorHAnsi"/>
        </w:rPr>
      </w:pPr>
    </w:p>
    <w:p w14:paraId="06F8A9E3" w14:textId="77777777" w:rsidR="00D32ADB" w:rsidRPr="00B55CD5" w:rsidRDefault="00D32ADB" w:rsidP="00F665FE">
      <w:pPr>
        <w:pStyle w:val="Nadpis1"/>
        <w:numPr>
          <w:ilvl w:val="0"/>
          <w:numId w:val="3"/>
        </w:numPr>
        <w:spacing w:after="0" w:line="264" w:lineRule="auto"/>
        <w:ind w:left="426" w:hanging="426"/>
        <w:rPr>
          <w:rFonts w:asciiTheme="minorHAnsi" w:hAnsiTheme="minorHAnsi"/>
        </w:rPr>
      </w:pPr>
      <w:bookmarkStart w:id="6" w:name="_Toc12175"/>
      <w:r w:rsidRPr="00B55CD5">
        <w:rPr>
          <w:rFonts w:asciiTheme="minorHAnsi" w:hAnsiTheme="minorHAnsi"/>
        </w:rPr>
        <w:t>Komunikácia</w:t>
      </w:r>
      <w:r w:rsidRPr="00B55CD5">
        <w:rPr>
          <w:rFonts w:asciiTheme="minorHAnsi" w:hAnsiTheme="minorHAnsi"/>
          <w:b w:val="0"/>
        </w:rPr>
        <w:t xml:space="preserve"> </w:t>
      </w:r>
      <w:bookmarkEnd w:id="6"/>
    </w:p>
    <w:p w14:paraId="0C9A264F" w14:textId="77777777" w:rsidR="00D32ADB"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0BC6B0F" w14:textId="77777777" w:rsidR="00D32ADB" w:rsidRPr="00B55CD5" w:rsidRDefault="00D32ADB" w:rsidP="00F665FE">
      <w:pPr>
        <w:pStyle w:val="Default"/>
        <w:spacing w:line="264" w:lineRule="auto"/>
        <w:ind w:left="426" w:hanging="426"/>
        <w:jc w:val="both"/>
        <w:rPr>
          <w:rFonts w:asciiTheme="minorHAnsi" w:hAnsiTheme="minorHAnsi"/>
          <w:sz w:val="22"/>
          <w:szCs w:val="22"/>
        </w:rPr>
      </w:pPr>
    </w:p>
    <w:p w14:paraId="2763E76E" w14:textId="77777777" w:rsidR="00B01DFF"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B55CD5">
        <w:rPr>
          <w:rFonts w:asciiTheme="minorHAnsi" w:hAnsiTheme="minorHAnsi"/>
          <w:sz w:val="22"/>
          <w:szCs w:val="22"/>
        </w:rPr>
        <w:t> </w:t>
      </w:r>
      <w:r w:rsidRPr="00B55CD5">
        <w:rPr>
          <w:rFonts w:asciiTheme="minorHAnsi" w:hAnsiTheme="minorHAnsi"/>
          <w:sz w:val="22"/>
          <w:szCs w:val="22"/>
        </w:rPr>
        <w:t xml:space="preserve">uchádzačmi. </w:t>
      </w:r>
    </w:p>
    <w:p w14:paraId="3EB23DA7" w14:textId="77777777" w:rsidR="00B01DFF" w:rsidRPr="00B55CD5" w:rsidRDefault="00B01DFF" w:rsidP="00F665FE">
      <w:pPr>
        <w:pStyle w:val="Odsekzoznamu"/>
        <w:spacing w:after="0" w:line="264" w:lineRule="auto"/>
        <w:ind w:left="426" w:right="0" w:hanging="426"/>
        <w:rPr>
          <w:rFonts w:asciiTheme="minorHAnsi" w:hAnsiTheme="minorHAnsi"/>
        </w:rPr>
      </w:pPr>
    </w:p>
    <w:p w14:paraId="56F40F93" w14:textId="77777777" w:rsidR="00B01DFF"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B55CD5">
          <w:rPr>
            <w:rStyle w:val="Hypertextovprepojenie"/>
            <w:rFonts w:asciiTheme="minorHAnsi" w:hAnsiTheme="minorHAnsi"/>
            <w:sz w:val="22"/>
            <w:szCs w:val="22"/>
          </w:rPr>
          <w:t>https://josephine.proebiz.com</w:t>
        </w:r>
      </w:hyperlink>
      <w:r w:rsidRPr="00B55CD5">
        <w:rPr>
          <w:rFonts w:asciiTheme="minorHAnsi" w:hAnsiTheme="minorHAnsi"/>
          <w:sz w:val="22"/>
          <w:szCs w:val="22"/>
        </w:rPr>
        <w:t>.</w:t>
      </w:r>
    </w:p>
    <w:p w14:paraId="6C06676C" w14:textId="77777777" w:rsidR="00B01DFF" w:rsidRPr="00B55CD5" w:rsidRDefault="00B01DFF" w:rsidP="00F665FE">
      <w:pPr>
        <w:pStyle w:val="Odsekzoznamu"/>
        <w:spacing w:after="0" w:line="264" w:lineRule="auto"/>
        <w:ind w:left="426" w:right="0" w:hanging="426"/>
        <w:rPr>
          <w:rFonts w:asciiTheme="minorHAnsi" w:hAnsiTheme="minorHAnsi"/>
        </w:rPr>
      </w:pPr>
    </w:p>
    <w:p w14:paraId="4CBA7F16" w14:textId="77777777" w:rsidR="00D32ADB"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Na bezproblémové používanie systému JOSEPHINE je nutné používať jeden z podporovaných i</w:t>
      </w:r>
      <w:r w:rsidR="008B665E" w:rsidRPr="00B55CD5">
        <w:rPr>
          <w:rFonts w:asciiTheme="minorHAnsi" w:hAnsiTheme="minorHAnsi"/>
          <w:sz w:val="22"/>
          <w:szCs w:val="22"/>
        </w:rPr>
        <w:t> </w:t>
      </w:r>
      <w:r w:rsidRPr="00B55CD5">
        <w:rPr>
          <w:rFonts w:asciiTheme="minorHAnsi" w:hAnsiTheme="minorHAnsi"/>
          <w:sz w:val="22"/>
          <w:szCs w:val="22"/>
        </w:rPr>
        <w:t xml:space="preserve">internetových prehliadačov: </w:t>
      </w:r>
    </w:p>
    <w:p w14:paraId="29AA5BB7" w14:textId="77777777" w:rsidR="00D32ADB" w:rsidRPr="00B55CD5" w:rsidRDefault="00D32ADB" w:rsidP="00F665FE">
      <w:pPr>
        <w:pStyle w:val="Default"/>
        <w:spacing w:line="264" w:lineRule="auto"/>
        <w:ind w:left="426" w:firstLine="425"/>
        <w:jc w:val="both"/>
        <w:rPr>
          <w:rFonts w:asciiTheme="minorHAnsi" w:hAnsiTheme="minorHAnsi"/>
          <w:sz w:val="22"/>
          <w:szCs w:val="22"/>
        </w:rPr>
      </w:pPr>
      <w:r w:rsidRPr="00B55CD5">
        <w:rPr>
          <w:rFonts w:asciiTheme="minorHAnsi" w:hAnsiTheme="minorHAnsi" w:cs="Arial"/>
          <w:sz w:val="22"/>
          <w:szCs w:val="22"/>
        </w:rPr>
        <w:t xml:space="preserve">- </w:t>
      </w:r>
      <w:r w:rsidRPr="00B55CD5">
        <w:rPr>
          <w:rFonts w:asciiTheme="minorHAnsi" w:hAnsiTheme="minorHAnsi"/>
          <w:sz w:val="22"/>
          <w:szCs w:val="22"/>
        </w:rPr>
        <w:t xml:space="preserve">Microsoft Internet Explorer verzia 11.0 a vyššia, </w:t>
      </w:r>
    </w:p>
    <w:p w14:paraId="078D4477" w14:textId="77777777" w:rsidR="00D32ADB" w:rsidRPr="00B55CD5" w:rsidRDefault="00D32ADB" w:rsidP="00F665FE">
      <w:pPr>
        <w:pStyle w:val="Default"/>
        <w:spacing w:line="264" w:lineRule="auto"/>
        <w:ind w:left="426" w:firstLine="425"/>
        <w:jc w:val="both"/>
        <w:rPr>
          <w:rFonts w:asciiTheme="minorHAnsi" w:hAnsiTheme="minorHAnsi"/>
          <w:sz w:val="22"/>
          <w:szCs w:val="22"/>
        </w:rPr>
      </w:pPr>
      <w:r w:rsidRPr="00B55CD5">
        <w:rPr>
          <w:rFonts w:asciiTheme="minorHAnsi" w:hAnsiTheme="minorHAnsi" w:cs="Arial"/>
          <w:sz w:val="22"/>
          <w:szCs w:val="22"/>
        </w:rPr>
        <w:t xml:space="preserve">- </w:t>
      </w:r>
      <w:r w:rsidRPr="00B55CD5">
        <w:rPr>
          <w:rFonts w:asciiTheme="minorHAnsi" w:hAnsiTheme="minorHAnsi"/>
          <w:sz w:val="22"/>
          <w:szCs w:val="22"/>
        </w:rPr>
        <w:t xml:space="preserve">Mozilla Firefox verzia 13.0 a vyššia </w:t>
      </w:r>
    </w:p>
    <w:p w14:paraId="5188398F" w14:textId="77777777" w:rsidR="00D32ADB" w:rsidRPr="00B55CD5" w:rsidRDefault="00D32ADB" w:rsidP="00F665FE">
      <w:pPr>
        <w:pStyle w:val="Default"/>
        <w:spacing w:line="264" w:lineRule="auto"/>
        <w:ind w:left="426" w:firstLine="425"/>
        <w:jc w:val="both"/>
        <w:rPr>
          <w:rFonts w:asciiTheme="minorHAnsi" w:hAnsiTheme="minorHAnsi"/>
          <w:sz w:val="22"/>
          <w:szCs w:val="22"/>
        </w:rPr>
      </w:pPr>
      <w:r w:rsidRPr="00B55CD5">
        <w:rPr>
          <w:rFonts w:asciiTheme="minorHAnsi" w:hAnsiTheme="minorHAnsi" w:cs="Arial"/>
          <w:sz w:val="22"/>
          <w:szCs w:val="22"/>
        </w:rPr>
        <w:t xml:space="preserve">- </w:t>
      </w:r>
      <w:r w:rsidRPr="00B55CD5">
        <w:rPr>
          <w:rFonts w:asciiTheme="minorHAnsi" w:hAnsiTheme="minorHAnsi"/>
          <w:sz w:val="22"/>
          <w:szCs w:val="22"/>
        </w:rPr>
        <w:t xml:space="preserve">Google Chrome. </w:t>
      </w:r>
    </w:p>
    <w:p w14:paraId="721502DB" w14:textId="77777777" w:rsidR="00D32ADB" w:rsidRPr="00B55CD5" w:rsidRDefault="00D32ADB" w:rsidP="00F665FE">
      <w:pPr>
        <w:pStyle w:val="Default"/>
        <w:spacing w:line="264" w:lineRule="auto"/>
        <w:ind w:left="426" w:hanging="426"/>
        <w:jc w:val="both"/>
        <w:rPr>
          <w:rFonts w:asciiTheme="minorHAnsi" w:hAnsiTheme="minorHAnsi"/>
          <w:sz w:val="22"/>
          <w:szCs w:val="22"/>
        </w:rPr>
      </w:pPr>
    </w:p>
    <w:p w14:paraId="2B1B7895" w14:textId="7BD2C196" w:rsidR="00D32ADB"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w:t>
      </w:r>
      <w:r w:rsidR="000C00C2" w:rsidRPr="00B55CD5">
        <w:rPr>
          <w:rFonts w:asciiTheme="minorHAnsi" w:hAnsiTheme="minorHAnsi"/>
          <w:sz w:val="22"/>
          <w:szCs w:val="22"/>
        </w:rPr>
        <w:t>,</w:t>
      </w:r>
      <w:r w:rsidRPr="00B55CD5">
        <w:rPr>
          <w:rFonts w:asciiTheme="minorHAnsi" w:hAnsiTheme="minorHAnsi"/>
          <w:sz w:val="22"/>
          <w:szCs w:val="22"/>
        </w:rPr>
        <w:t xml:space="preserve"> a to v súlade s funkcionalitou systému. </w:t>
      </w:r>
    </w:p>
    <w:p w14:paraId="57EDAAB1" w14:textId="77777777" w:rsidR="00D32ADB" w:rsidRPr="00B55CD5" w:rsidRDefault="00D32ADB" w:rsidP="00F665FE">
      <w:pPr>
        <w:pStyle w:val="Default"/>
        <w:spacing w:line="264" w:lineRule="auto"/>
        <w:ind w:left="426" w:hanging="426"/>
        <w:jc w:val="both"/>
        <w:rPr>
          <w:rFonts w:asciiTheme="minorHAnsi" w:hAnsiTheme="minorHAnsi"/>
          <w:sz w:val="22"/>
          <w:szCs w:val="22"/>
        </w:rPr>
      </w:pPr>
    </w:p>
    <w:p w14:paraId="53BA3BD7" w14:textId="77777777" w:rsidR="00D32ADB"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B55CD5">
        <w:rPr>
          <w:rFonts w:asciiTheme="minorHAnsi" w:hAnsiTheme="minorHAnsi"/>
          <w:sz w:val="22"/>
          <w:szCs w:val="22"/>
        </w:rPr>
        <w:t>a</w:t>
      </w:r>
      <w:r w:rsidRPr="00B55CD5">
        <w:rPr>
          <w:rFonts w:asciiTheme="minorHAnsi" w:hAnsiTheme="minorHAnsi"/>
          <w:sz w:val="22"/>
          <w:szCs w:val="22"/>
        </w:rPr>
        <w:t xml:space="preserve"> prijíma. </w:t>
      </w:r>
    </w:p>
    <w:p w14:paraId="2A968465" w14:textId="77777777" w:rsidR="00D32ADB" w:rsidRPr="00B55CD5" w:rsidRDefault="00D32ADB" w:rsidP="00F665FE">
      <w:pPr>
        <w:pStyle w:val="Default"/>
        <w:spacing w:line="264" w:lineRule="auto"/>
        <w:ind w:left="426" w:hanging="426"/>
        <w:jc w:val="both"/>
        <w:rPr>
          <w:rFonts w:asciiTheme="minorHAnsi" w:hAnsiTheme="minorHAnsi"/>
          <w:sz w:val="22"/>
          <w:szCs w:val="22"/>
        </w:rPr>
      </w:pPr>
    </w:p>
    <w:p w14:paraId="6B61CFA2" w14:textId="77777777" w:rsidR="00E77DDD" w:rsidRPr="00B55CD5" w:rsidRDefault="00E77DDD"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B55CD5">
        <w:rPr>
          <w:rFonts w:asciiTheme="minorHAnsi" w:hAnsiTheme="minorHAnsi"/>
          <w:sz w:val="22"/>
          <w:szCs w:val="22"/>
        </w:rPr>
        <w:t xml:space="preserve">uchádzač si môže v komunikačnom </w:t>
      </w:r>
      <w:r w:rsidRPr="00B55CD5">
        <w:rPr>
          <w:rFonts w:asciiTheme="minorHAnsi" w:hAnsiTheme="minorHAnsi"/>
          <w:sz w:val="22"/>
          <w:szCs w:val="22"/>
        </w:rPr>
        <w:t xml:space="preserve">rozhraní zobraziť celú históriu o svojej komunikácii s verejným obstarávateľom. </w:t>
      </w:r>
    </w:p>
    <w:p w14:paraId="22677BDB" w14:textId="77777777" w:rsidR="00D32ADB" w:rsidRPr="0088555D" w:rsidRDefault="00D32ADB" w:rsidP="00F665FE">
      <w:pPr>
        <w:pStyle w:val="Default"/>
        <w:spacing w:line="264" w:lineRule="auto"/>
        <w:ind w:left="426" w:hanging="426"/>
        <w:jc w:val="both"/>
        <w:rPr>
          <w:rFonts w:asciiTheme="minorHAnsi" w:hAnsiTheme="minorHAnsi"/>
          <w:sz w:val="22"/>
          <w:szCs w:val="22"/>
          <w:highlight w:val="yellow"/>
        </w:rPr>
      </w:pPr>
    </w:p>
    <w:p w14:paraId="770739BA" w14:textId="77777777" w:rsidR="00D32ADB"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lastRenderedPageBreak/>
        <w:t>Ak je odosielateľom zásielky záujemca</w:t>
      </w:r>
      <w:r w:rsidR="00E77DDD" w:rsidRPr="00B55CD5">
        <w:rPr>
          <w:rFonts w:asciiTheme="minorHAnsi" w:hAnsiTheme="minorHAnsi"/>
          <w:sz w:val="22"/>
          <w:szCs w:val="22"/>
        </w:rPr>
        <w:t>,</w:t>
      </w:r>
      <w:r w:rsidRPr="00B55CD5">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3E851C" w14:textId="77777777" w:rsidR="00D32ADB" w:rsidRPr="00B55CD5" w:rsidRDefault="00D32ADB" w:rsidP="00F665FE">
      <w:pPr>
        <w:pStyle w:val="Default"/>
        <w:spacing w:line="264" w:lineRule="auto"/>
        <w:ind w:left="426" w:hanging="426"/>
        <w:jc w:val="both"/>
        <w:rPr>
          <w:rFonts w:asciiTheme="minorHAnsi" w:hAnsiTheme="minorHAnsi"/>
          <w:sz w:val="22"/>
          <w:szCs w:val="22"/>
        </w:rPr>
      </w:pPr>
    </w:p>
    <w:p w14:paraId="58857CC8" w14:textId="77777777" w:rsidR="00D32ADB"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B55CD5">
        <w:rPr>
          <w:rFonts w:asciiTheme="minorHAnsi" w:hAnsiTheme="minorHAnsi"/>
          <w:sz w:val="22"/>
          <w:szCs w:val="22"/>
        </w:rPr>
        <w:t xml:space="preserve">iz.com), a zároveň </w:t>
      </w:r>
      <w:r w:rsidRPr="00B55CD5">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B55CD5">
        <w:rPr>
          <w:rFonts w:asciiTheme="minorHAnsi" w:hAnsiTheme="minorHAnsi"/>
          <w:b/>
          <w:bCs/>
          <w:sz w:val="22"/>
          <w:szCs w:val="22"/>
        </w:rPr>
        <w:t xml:space="preserve">„ZAUJÍMA MA TO“ </w:t>
      </w:r>
      <w:r w:rsidRPr="00B55CD5">
        <w:rPr>
          <w:rFonts w:asciiTheme="minorHAnsi" w:hAnsiTheme="minorHAnsi"/>
          <w:sz w:val="22"/>
          <w:szCs w:val="22"/>
        </w:rPr>
        <w:t xml:space="preserve">(v pravej hornej časti obrazovky). </w:t>
      </w:r>
    </w:p>
    <w:p w14:paraId="1410D701" w14:textId="77777777" w:rsidR="00D32ADB" w:rsidRPr="00B55CD5" w:rsidRDefault="00D32ADB" w:rsidP="00F665FE">
      <w:pPr>
        <w:spacing w:after="0" w:line="264" w:lineRule="auto"/>
        <w:ind w:left="426" w:right="0" w:hanging="426"/>
        <w:rPr>
          <w:rFonts w:asciiTheme="minorHAnsi" w:hAnsiTheme="minorHAnsi"/>
        </w:rPr>
      </w:pPr>
    </w:p>
    <w:p w14:paraId="65150CBD" w14:textId="77777777" w:rsidR="002F547D" w:rsidRPr="00B55CD5" w:rsidRDefault="002F547D" w:rsidP="00F665FE">
      <w:pPr>
        <w:pStyle w:val="Default"/>
        <w:numPr>
          <w:ilvl w:val="1"/>
          <w:numId w:val="3"/>
        </w:numPr>
        <w:spacing w:line="264" w:lineRule="auto"/>
        <w:ind w:left="426" w:hanging="426"/>
        <w:jc w:val="both"/>
        <w:rPr>
          <w:rFonts w:asciiTheme="minorHAnsi" w:hAnsiTheme="minorHAnsi"/>
          <w:color w:val="auto"/>
          <w:sz w:val="22"/>
          <w:szCs w:val="22"/>
        </w:rPr>
      </w:pPr>
      <w:r w:rsidRPr="00B55CD5">
        <w:rPr>
          <w:rFonts w:asciiTheme="minorHAnsi" w:hAnsiTheme="minorHAnsi"/>
          <w:color w:val="auto"/>
          <w:sz w:val="22"/>
          <w:szCs w:val="22"/>
        </w:rPr>
        <w:t xml:space="preserve">Ak výzva nie je verejná, prístup k danému obstarávaniu si môžete zabezpečiť vložením kódu do systému JOSEPHINE, ktorý vám bude zaslaný zo systému e-mailom. Kód mate možnosť vložiť </w:t>
      </w:r>
      <w:r w:rsidRPr="00B55CD5">
        <w:rPr>
          <w:rFonts w:asciiTheme="minorHAnsi" w:hAnsiTheme="minorHAnsi"/>
          <w:color w:val="auto"/>
        </w:rPr>
        <w:t xml:space="preserve">po registrácii a prihlásení na doméne  </w:t>
      </w:r>
      <w:hyperlink r:id="rId12" w:history="1">
        <w:r w:rsidRPr="00B55CD5">
          <w:rPr>
            <w:rFonts w:asciiTheme="minorHAnsi" w:hAnsiTheme="minorHAnsi"/>
            <w:color w:val="auto"/>
            <w:sz w:val="22"/>
          </w:rPr>
          <w:t>https://josephine.proebiz.com/</w:t>
        </w:r>
      </w:hyperlink>
      <w:r w:rsidRPr="00B55CD5">
        <w:rPr>
          <w:rFonts w:asciiTheme="minorHAnsi" w:hAnsiTheme="minorHAnsi"/>
          <w:color w:val="auto"/>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7396A485" w14:textId="77777777" w:rsidR="002F547D" w:rsidRPr="0088555D" w:rsidRDefault="002F547D" w:rsidP="00F665FE">
      <w:pPr>
        <w:spacing w:after="0" w:line="264" w:lineRule="auto"/>
        <w:ind w:left="426" w:right="0" w:hanging="426"/>
        <w:rPr>
          <w:rFonts w:asciiTheme="minorHAnsi" w:hAnsiTheme="minorHAnsi"/>
          <w:highlight w:val="yellow"/>
        </w:rPr>
      </w:pPr>
    </w:p>
    <w:p w14:paraId="753277CD" w14:textId="77777777" w:rsidR="00D32ADB" w:rsidRPr="00B55CD5" w:rsidRDefault="00D32ADB" w:rsidP="00F665FE">
      <w:pPr>
        <w:pStyle w:val="Nadpis1"/>
        <w:numPr>
          <w:ilvl w:val="0"/>
          <w:numId w:val="3"/>
        </w:numPr>
        <w:spacing w:after="0" w:line="264" w:lineRule="auto"/>
        <w:ind w:left="426" w:hanging="426"/>
        <w:rPr>
          <w:rFonts w:asciiTheme="minorHAnsi" w:hAnsiTheme="minorHAnsi"/>
        </w:rPr>
      </w:pPr>
      <w:bookmarkStart w:id="7" w:name="_Toc12176"/>
      <w:r w:rsidRPr="00B55CD5">
        <w:rPr>
          <w:rFonts w:asciiTheme="minorHAnsi" w:hAnsiTheme="minorHAnsi"/>
        </w:rPr>
        <w:t>Vysvetlenie požiadaviek uvedených vo Výzve</w:t>
      </w:r>
      <w:bookmarkEnd w:id="7"/>
    </w:p>
    <w:p w14:paraId="2C2AEC7C" w14:textId="77777777" w:rsidR="00D32ADB" w:rsidRPr="00B55CD5" w:rsidRDefault="00D32ADB"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B55CD5">
        <w:rPr>
          <w:rFonts w:asciiTheme="minorHAnsi" w:hAnsiTheme="minorHAnsi"/>
          <w:sz w:val="22"/>
          <w:szCs w:val="22"/>
        </w:rPr>
        <w:t>ý uviesť „Žiadosť o vysvetlenie“.</w:t>
      </w:r>
      <w:r w:rsidRPr="00B55CD5">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05BF1203" w14:textId="77777777" w:rsidR="007A2E74" w:rsidRPr="00B55CD5" w:rsidRDefault="007A2E74" w:rsidP="00F665FE">
      <w:pPr>
        <w:pStyle w:val="Default"/>
        <w:spacing w:line="264" w:lineRule="auto"/>
        <w:ind w:left="426" w:hanging="426"/>
        <w:jc w:val="both"/>
        <w:rPr>
          <w:rFonts w:asciiTheme="minorHAnsi" w:hAnsiTheme="minorHAnsi"/>
          <w:sz w:val="22"/>
          <w:szCs w:val="22"/>
        </w:rPr>
      </w:pPr>
    </w:p>
    <w:p w14:paraId="0E22C314" w14:textId="77777777" w:rsidR="007A2E74" w:rsidRPr="00B55CD5" w:rsidRDefault="007A2E74" w:rsidP="00F665FE">
      <w:pPr>
        <w:pStyle w:val="Default"/>
        <w:numPr>
          <w:ilvl w:val="0"/>
          <w:numId w:val="3"/>
        </w:numPr>
        <w:spacing w:line="264" w:lineRule="auto"/>
        <w:ind w:left="426" w:hanging="426"/>
        <w:jc w:val="both"/>
        <w:rPr>
          <w:rFonts w:asciiTheme="minorHAnsi" w:hAnsiTheme="minorHAnsi"/>
          <w:b/>
          <w:sz w:val="22"/>
          <w:szCs w:val="22"/>
        </w:rPr>
      </w:pPr>
      <w:r w:rsidRPr="00B55CD5">
        <w:rPr>
          <w:rFonts w:asciiTheme="minorHAnsi" w:hAnsiTheme="minorHAnsi"/>
          <w:b/>
          <w:sz w:val="22"/>
          <w:szCs w:val="22"/>
        </w:rPr>
        <w:t>Vyhodnotenie ponúk</w:t>
      </w:r>
    </w:p>
    <w:p w14:paraId="66A27C67" w14:textId="77777777" w:rsidR="007A2E74" w:rsidRPr="00B55CD5" w:rsidRDefault="007A2E74"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Verejný obstarávateľ po uplynutí lehoty na predkladanie ponúk vyhodnotí splnenie</w:t>
      </w:r>
      <w:r w:rsidR="00E77DDD" w:rsidRPr="00B55CD5">
        <w:rPr>
          <w:rFonts w:asciiTheme="minorHAnsi" w:hAnsiTheme="minorHAnsi"/>
          <w:sz w:val="22"/>
          <w:szCs w:val="22"/>
        </w:rPr>
        <w:t xml:space="preserve"> podmienok účasti a požiadaviek </w:t>
      </w:r>
      <w:r w:rsidRPr="00B55CD5">
        <w:rPr>
          <w:rFonts w:asciiTheme="minorHAnsi" w:hAnsiTheme="minorHAnsi"/>
          <w:sz w:val="22"/>
          <w:szCs w:val="22"/>
        </w:rPr>
        <w:t>na predmet zákazky u uchádzača, ktorý sa umiestnil na prvom mieste v poradí, z hľadiska uplatnenia kritéria na vyhodnotenie ponúk.</w:t>
      </w:r>
    </w:p>
    <w:p w14:paraId="028B66B8" w14:textId="77777777" w:rsidR="00E77DDD" w:rsidRPr="00B55CD5" w:rsidRDefault="00E77DDD" w:rsidP="00F665FE">
      <w:pPr>
        <w:pStyle w:val="Default"/>
        <w:spacing w:line="264" w:lineRule="auto"/>
        <w:ind w:left="426"/>
        <w:jc w:val="both"/>
        <w:rPr>
          <w:rFonts w:asciiTheme="minorHAnsi" w:hAnsiTheme="minorHAnsi"/>
          <w:sz w:val="22"/>
          <w:szCs w:val="22"/>
        </w:rPr>
      </w:pPr>
    </w:p>
    <w:p w14:paraId="38F05884" w14:textId="77777777" w:rsidR="007A2E74" w:rsidRPr="00B55CD5" w:rsidRDefault="007A2E74" w:rsidP="00F665FE">
      <w:pPr>
        <w:pStyle w:val="Default"/>
        <w:numPr>
          <w:ilvl w:val="1"/>
          <w:numId w:val="3"/>
        </w:numPr>
        <w:tabs>
          <w:tab w:val="left" w:pos="426"/>
        </w:tabs>
        <w:spacing w:line="264" w:lineRule="auto"/>
        <w:ind w:left="426" w:hanging="426"/>
        <w:jc w:val="both"/>
        <w:rPr>
          <w:rFonts w:asciiTheme="minorHAnsi" w:hAnsiTheme="minorHAnsi"/>
          <w:sz w:val="22"/>
          <w:szCs w:val="22"/>
        </w:rPr>
      </w:pPr>
      <w:r w:rsidRPr="00B55CD5">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77809838" w14:textId="77777777" w:rsidR="007A2E74" w:rsidRPr="00B55CD5" w:rsidRDefault="007A2E74" w:rsidP="00F665FE">
      <w:pPr>
        <w:pStyle w:val="Default"/>
        <w:tabs>
          <w:tab w:val="left" w:pos="426"/>
        </w:tabs>
        <w:spacing w:line="264" w:lineRule="auto"/>
        <w:ind w:left="426" w:hanging="426"/>
        <w:jc w:val="both"/>
        <w:rPr>
          <w:rFonts w:asciiTheme="minorHAnsi" w:hAnsiTheme="minorHAnsi"/>
          <w:sz w:val="22"/>
          <w:szCs w:val="22"/>
        </w:rPr>
      </w:pPr>
    </w:p>
    <w:p w14:paraId="1B5C8C24" w14:textId="77777777" w:rsidR="007A2E74" w:rsidRPr="00B55CD5" w:rsidRDefault="007A2E74" w:rsidP="00F665FE">
      <w:pPr>
        <w:pStyle w:val="Default"/>
        <w:numPr>
          <w:ilvl w:val="1"/>
          <w:numId w:val="3"/>
        </w:numPr>
        <w:tabs>
          <w:tab w:val="left" w:pos="426"/>
        </w:tabs>
        <w:spacing w:line="264" w:lineRule="auto"/>
        <w:ind w:left="426" w:hanging="426"/>
        <w:jc w:val="both"/>
        <w:rPr>
          <w:rFonts w:asciiTheme="minorHAnsi" w:hAnsiTheme="minorHAnsi"/>
          <w:sz w:val="22"/>
          <w:szCs w:val="22"/>
        </w:rPr>
      </w:pPr>
      <w:r w:rsidRPr="00B55CD5">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4878F4DA" w14:textId="77777777" w:rsidR="007A2E74" w:rsidRPr="00B55CD5" w:rsidRDefault="007A2E74" w:rsidP="00F665FE">
      <w:pPr>
        <w:pStyle w:val="Default"/>
        <w:tabs>
          <w:tab w:val="left" w:pos="426"/>
        </w:tabs>
        <w:spacing w:line="264" w:lineRule="auto"/>
        <w:ind w:left="426" w:hanging="426"/>
        <w:jc w:val="both"/>
        <w:rPr>
          <w:rFonts w:asciiTheme="minorHAnsi" w:hAnsiTheme="minorHAnsi"/>
          <w:sz w:val="22"/>
          <w:szCs w:val="22"/>
        </w:rPr>
      </w:pPr>
    </w:p>
    <w:p w14:paraId="63563CBD" w14:textId="26F6631B" w:rsidR="007A2E74" w:rsidRPr="00B55CD5" w:rsidRDefault="007A2E74"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lastRenderedPageBreak/>
        <w:t>Uchádzačom, ktorí nesplnia požiadavky na predmet zákazky zašle verejný obstarávateľ správu s</w:t>
      </w:r>
      <w:r w:rsidR="000C00C2" w:rsidRPr="00B55CD5">
        <w:rPr>
          <w:rFonts w:asciiTheme="minorHAnsi" w:hAnsiTheme="minorHAnsi"/>
          <w:sz w:val="22"/>
          <w:szCs w:val="22"/>
        </w:rPr>
        <w:t> </w:t>
      </w:r>
      <w:r w:rsidRPr="00B55CD5">
        <w:rPr>
          <w:rFonts w:asciiTheme="minorHAnsi" w:hAnsiTheme="minorHAnsi"/>
          <w:sz w:val="22"/>
          <w:szCs w:val="22"/>
        </w:rPr>
        <w:t>názvom</w:t>
      </w:r>
      <w:r w:rsidR="000C00C2" w:rsidRPr="00B55CD5">
        <w:rPr>
          <w:rFonts w:asciiTheme="minorHAnsi" w:hAnsiTheme="minorHAnsi"/>
          <w:sz w:val="22"/>
          <w:szCs w:val="22"/>
        </w:rPr>
        <w:t xml:space="preserve"> </w:t>
      </w:r>
      <w:r w:rsidRPr="00B55CD5">
        <w:rPr>
          <w:rFonts w:asciiTheme="minorHAnsi" w:hAnsiTheme="minorHAnsi"/>
          <w:sz w:val="22"/>
          <w:szCs w:val="22"/>
        </w:rPr>
        <w:t>„Oznámenie o vylúčení“, ktorú elektronicky doručí v systéme JOSEPHINE prostredníctvom okna „KOMUNIKÁCIA“. O doručení správy bude uchádzač informovaný aj prostredníctvom notifikačného e-mailu na e-mailovú adresu zadanú pri registrácii.</w:t>
      </w:r>
    </w:p>
    <w:p w14:paraId="7E650DED" w14:textId="77777777" w:rsidR="00D32ADB" w:rsidRPr="0088555D" w:rsidRDefault="00D32ADB" w:rsidP="00F665FE">
      <w:pPr>
        <w:pStyle w:val="Default"/>
        <w:spacing w:line="264" w:lineRule="auto"/>
        <w:ind w:left="426" w:hanging="426"/>
        <w:jc w:val="both"/>
        <w:rPr>
          <w:rFonts w:asciiTheme="minorHAnsi" w:hAnsiTheme="minorHAnsi"/>
          <w:sz w:val="22"/>
          <w:szCs w:val="22"/>
          <w:highlight w:val="yellow"/>
        </w:rPr>
      </w:pPr>
    </w:p>
    <w:p w14:paraId="05D43330" w14:textId="77777777" w:rsidR="00D32ADB" w:rsidRPr="00B55CD5" w:rsidRDefault="00D32ADB" w:rsidP="00F665FE">
      <w:pPr>
        <w:pStyle w:val="Nadpis1"/>
        <w:numPr>
          <w:ilvl w:val="0"/>
          <w:numId w:val="3"/>
        </w:numPr>
        <w:spacing w:after="0" w:line="264" w:lineRule="auto"/>
        <w:ind w:left="426" w:hanging="426"/>
        <w:rPr>
          <w:rFonts w:asciiTheme="minorHAnsi" w:hAnsiTheme="minorHAnsi"/>
          <w:b w:val="0"/>
        </w:rPr>
      </w:pPr>
      <w:bookmarkStart w:id="8" w:name="_Toc12179"/>
      <w:r w:rsidRPr="00B55CD5">
        <w:rPr>
          <w:rFonts w:asciiTheme="minorHAnsi" w:hAnsiTheme="minorHAnsi"/>
        </w:rPr>
        <w:t xml:space="preserve">Kritériá na vyhodnotenie ponúk a pravidlá ich uplatnenia </w:t>
      </w:r>
      <w:r w:rsidRPr="00B55CD5">
        <w:rPr>
          <w:rFonts w:asciiTheme="minorHAnsi" w:hAnsiTheme="minorHAnsi"/>
          <w:b w:val="0"/>
        </w:rPr>
        <w:t xml:space="preserve"> </w:t>
      </w:r>
      <w:bookmarkEnd w:id="8"/>
    </w:p>
    <w:p w14:paraId="38BC761B" w14:textId="77777777" w:rsidR="007A2E74" w:rsidRPr="00B55CD5" w:rsidRDefault="007A2E74" w:rsidP="00F665FE">
      <w:pPr>
        <w:pStyle w:val="Odsekzoznamu"/>
        <w:numPr>
          <w:ilvl w:val="1"/>
          <w:numId w:val="3"/>
        </w:numPr>
        <w:tabs>
          <w:tab w:val="left" w:pos="426"/>
        </w:tabs>
        <w:spacing w:after="0" w:line="264" w:lineRule="auto"/>
        <w:ind w:left="426" w:right="0" w:hanging="426"/>
        <w:rPr>
          <w:rFonts w:asciiTheme="minorHAnsi" w:hAnsiTheme="minorHAnsi"/>
          <w:u w:val="single"/>
        </w:rPr>
      </w:pPr>
      <w:r w:rsidRPr="00B55CD5">
        <w:rPr>
          <w:rFonts w:asciiTheme="minorHAnsi" w:hAnsiTheme="minorHAnsi"/>
          <w:u w:val="single"/>
        </w:rPr>
        <w:t>Ponuky sa vyhodnocujú na základe najnižšej ceny. Pod cenou sa rozumie celková cena za predmet zákazky v EUR s DPH.</w:t>
      </w:r>
    </w:p>
    <w:p w14:paraId="310BB018" w14:textId="77777777" w:rsidR="007A2E74" w:rsidRPr="00B55CD5" w:rsidRDefault="007A2E74" w:rsidP="00F665FE">
      <w:pPr>
        <w:pStyle w:val="Odsekzoznamu"/>
        <w:tabs>
          <w:tab w:val="left" w:pos="426"/>
        </w:tabs>
        <w:spacing w:after="0" w:line="264" w:lineRule="auto"/>
        <w:ind w:left="426" w:right="0" w:hanging="426"/>
        <w:rPr>
          <w:rFonts w:asciiTheme="minorHAnsi" w:hAnsiTheme="minorHAnsi"/>
          <w:u w:val="single"/>
        </w:rPr>
      </w:pPr>
    </w:p>
    <w:p w14:paraId="286F4ABB" w14:textId="77777777" w:rsidR="007A2E74" w:rsidRPr="00B55CD5" w:rsidRDefault="007A2E74" w:rsidP="00F665FE">
      <w:pPr>
        <w:pStyle w:val="Odsekzoznamu"/>
        <w:numPr>
          <w:ilvl w:val="1"/>
          <w:numId w:val="3"/>
        </w:numPr>
        <w:tabs>
          <w:tab w:val="left" w:pos="426"/>
        </w:tabs>
        <w:spacing w:after="0" w:line="264" w:lineRule="auto"/>
        <w:ind w:left="426" w:right="0" w:hanging="426"/>
        <w:rPr>
          <w:rFonts w:asciiTheme="minorHAnsi" w:hAnsiTheme="minorHAnsi"/>
          <w:u w:val="single"/>
        </w:rPr>
      </w:pPr>
      <w:r w:rsidRPr="00B55CD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B55CD5">
        <w:rPr>
          <w:rFonts w:asciiTheme="minorHAnsi" w:hAnsiTheme="minorHAnsi"/>
          <w:szCs w:val="20"/>
        </w:rPr>
        <w:t xml:space="preserve">ví podľa stanoveného kritéria, </w:t>
      </w:r>
      <w:r w:rsidRPr="00B55CD5">
        <w:rPr>
          <w:rFonts w:asciiTheme="minorHAnsi" w:hAnsiTheme="minorHAnsi"/>
          <w:szCs w:val="20"/>
        </w:rPr>
        <w:t>t.</w:t>
      </w:r>
      <w:r w:rsidR="009C55B6" w:rsidRPr="00B55CD5">
        <w:rPr>
          <w:rFonts w:asciiTheme="minorHAnsi" w:hAnsiTheme="minorHAnsi"/>
          <w:szCs w:val="20"/>
        </w:rPr>
        <w:t xml:space="preserve"> </w:t>
      </w:r>
      <w:r w:rsidRPr="00B55CD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5092C2BF" w14:textId="77777777" w:rsidR="007A2E74" w:rsidRPr="00B55CD5" w:rsidRDefault="007A2E74" w:rsidP="00F665FE">
      <w:pPr>
        <w:pStyle w:val="Odsekzoznamu"/>
        <w:tabs>
          <w:tab w:val="left" w:pos="426"/>
        </w:tabs>
        <w:spacing w:after="0" w:line="264" w:lineRule="auto"/>
        <w:ind w:left="426" w:right="0" w:hanging="426"/>
        <w:rPr>
          <w:rFonts w:asciiTheme="minorHAnsi" w:hAnsiTheme="minorHAnsi"/>
          <w:u w:val="single"/>
        </w:rPr>
      </w:pPr>
    </w:p>
    <w:p w14:paraId="2945F8EC" w14:textId="0D8FDB06" w:rsidR="008B665E" w:rsidRPr="00B55CD5" w:rsidRDefault="007A2E74"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Uchádzač vloží svoju cenovú ponuku,</w:t>
      </w:r>
      <w:r w:rsidR="000C00C2" w:rsidRPr="00B55CD5">
        <w:rPr>
          <w:rFonts w:asciiTheme="minorHAnsi" w:hAnsiTheme="minorHAnsi"/>
        </w:rPr>
        <w:t xml:space="preserve"> ako celkovú cenu vo finančnom vyjadrení, do formulára v aplikácií </w:t>
      </w:r>
      <w:r w:rsidRPr="00B55CD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B55CD5">
        <w:rPr>
          <w:rFonts w:asciiTheme="minorHAnsi" w:hAnsiTheme="minorHAnsi"/>
        </w:rPr>
        <w:t> </w:t>
      </w:r>
      <w:r w:rsidRPr="00B55CD5">
        <w:rPr>
          <w:rFonts w:asciiTheme="minorHAnsi" w:hAnsiTheme="minorHAnsi"/>
        </w:rPr>
        <w:t>plnením</w:t>
      </w:r>
      <w:r w:rsidR="009C55B6" w:rsidRPr="00B55CD5">
        <w:rPr>
          <w:rFonts w:asciiTheme="minorHAnsi" w:hAnsiTheme="minorHAnsi"/>
        </w:rPr>
        <w:t xml:space="preserve"> </w:t>
      </w:r>
      <w:r w:rsidRPr="00B55CD5">
        <w:rPr>
          <w:rFonts w:asciiTheme="minorHAnsi" w:hAnsiTheme="minorHAnsi"/>
        </w:rPr>
        <w:t xml:space="preserve">predmetu tejto zákazky. Prípadné zmeny sú upravené zmluvou. </w:t>
      </w:r>
    </w:p>
    <w:p w14:paraId="7C6B3FE9" w14:textId="77777777" w:rsidR="007A2E74" w:rsidRPr="0088555D" w:rsidRDefault="007A2E74" w:rsidP="00F665FE">
      <w:pPr>
        <w:tabs>
          <w:tab w:val="left" w:pos="426"/>
        </w:tabs>
        <w:spacing w:after="0" w:line="264" w:lineRule="auto"/>
        <w:ind w:left="426" w:right="0" w:hanging="426"/>
        <w:rPr>
          <w:rFonts w:asciiTheme="minorHAnsi" w:hAnsiTheme="minorHAnsi"/>
          <w:highlight w:val="yellow"/>
        </w:rPr>
      </w:pPr>
    </w:p>
    <w:p w14:paraId="397FC71B" w14:textId="77777777" w:rsidR="007A2E74" w:rsidRPr="00B55CD5" w:rsidRDefault="007A2E74" w:rsidP="00F665FE">
      <w:pPr>
        <w:pStyle w:val="Odsekzoznamu"/>
        <w:numPr>
          <w:ilvl w:val="0"/>
          <w:numId w:val="3"/>
        </w:numPr>
        <w:spacing w:after="0" w:line="264" w:lineRule="auto"/>
        <w:ind w:left="426" w:right="0" w:hanging="426"/>
        <w:rPr>
          <w:rFonts w:asciiTheme="minorHAnsi" w:hAnsiTheme="minorHAnsi"/>
          <w:b/>
        </w:rPr>
      </w:pPr>
      <w:r w:rsidRPr="00B55CD5">
        <w:rPr>
          <w:rFonts w:asciiTheme="minorHAnsi" w:hAnsiTheme="minorHAnsi"/>
          <w:b/>
        </w:rPr>
        <w:t>Elektronická aukcia</w:t>
      </w:r>
    </w:p>
    <w:p w14:paraId="76061B37" w14:textId="77777777" w:rsidR="007A2E74" w:rsidRPr="00B55CD5" w:rsidRDefault="007A2E74" w:rsidP="00F665FE">
      <w:pPr>
        <w:pStyle w:val="Odsekzoznamu"/>
        <w:numPr>
          <w:ilvl w:val="1"/>
          <w:numId w:val="3"/>
        </w:numPr>
        <w:tabs>
          <w:tab w:val="left" w:pos="426"/>
        </w:tabs>
        <w:spacing w:after="0" w:line="264" w:lineRule="auto"/>
        <w:ind w:left="426" w:right="0" w:hanging="426"/>
        <w:rPr>
          <w:rFonts w:asciiTheme="minorHAnsi" w:hAnsiTheme="minorHAnsi"/>
        </w:rPr>
      </w:pPr>
      <w:r w:rsidRPr="00B55CD5">
        <w:rPr>
          <w:rFonts w:asciiTheme="minorHAnsi" w:hAnsiTheme="minorHAnsi"/>
        </w:rPr>
        <w:t>Nepoužije sa.</w:t>
      </w:r>
    </w:p>
    <w:p w14:paraId="634F06F6" w14:textId="77777777" w:rsidR="009C1B2F" w:rsidRPr="0088555D" w:rsidRDefault="009C1B2F" w:rsidP="00F665FE">
      <w:pPr>
        <w:spacing w:after="0" w:line="264" w:lineRule="auto"/>
        <w:ind w:left="426" w:right="0" w:hanging="426"/>
        <w:rPr>
          <w:rFonts w:asciiTheme="minorHAnsi" w:hAnsiTheme="minorHAnsi"/>
          <w:highlight w:val="yellow"/>
          <w:u w:val="single"/>
        </w:rPr>
      </w:pPr>
    </w:p>
    <w:p w14:paraId="69CB007A" w14:textId="3092A3E7" w:rsidR="000D1954" w:rsidRPr="00B55CD5" w:rsidRDefault="00D32ADB" w:rsidP="00F665FE">
      <w:pPr>
        <w:pStyle w:val="Nadpis1"/>
        <w:numPr>
          <w:ilvl w:val="0"/>
          <w:numId w:val="3"/>
        </w:numPr>
        <w:spacing w:after="0" w:line="264" w:lineRule="auto"/>
        <w:ind w:left="426" w:hanging="426"/>
        <w:rPr>
          <w:rFonts w:asciiTheme="minorHAnsi" w:hAnsiTheme="minorHAnsi"/>
        </w:rPr>
      </w:pPr>
      <w:bookmarkStart w:id="9" w:name="_Toc12180"/>
      <w:r w:rsidRPr="00B55CD5">
        <w:rPr>
          <w:rFonts w:asciiTheme="minorHAnsi" w:hAnsiTheme="minorHAnsi"/>
        </w:rPr>
        <w:t>Prijatie ponuky a uzavretie zmluvy</w:t>
      </w:r>
      <w:bookmarkEnd w:id="9"/>
    </w:p>
    <w:p w14:paraId="2BDE44DA" w14:textId="77777777" w:rsidR="00B036CD" w:rsidRPr="00B55CD5" w:rsidRDefault="00B036CD" w:rsidP="00F665FE">
      <w:pPr>
        <w:pStyle w:val="Default"/>
        <w:numPr>
          <w:ilvl w:val="1"/>
          <w:numId w:val="3"/>
        </w:numPr>
        <w:spacing w:line="264" w:lineRule="auto"/>
        <w:ind w:left="426" w:hanging="426"/>
        <w:jc w:val="both"/>
        <w:rPr>
          <w:rFonts w:asciiTheme="minorHAnsi" w:hAnsiTheme="minorHAnsi"/>
          <w:sz w:val="22"/>
          <w:szCs w:val="22"/>
        </w:rPr>
      </w:pPr>
      <w:r w:rsidRPr="00B55CD5">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090434B1" w14:textId="77777777" w:rsidR="00B036CD" w:rsidRPr="0088555D" w:rsidRDefault="00B036CD" w:rsidP="00F665FE">
      <w:pPr>
        <w:pStyle w:val="Default"/>
        <w:spacing w:line="264" w:lineRule="auto"/>
        <w:ind w:left="426" w:hanging="426"/>
        <w:jc w:val="both"/>
        <w:rPr>
          <w:rFonts w:asciiTheme="minorHAnsi" w:hAnsiTheme="minorHAnsi"/>
          <w:sz w:val="22"/>
          <w:szCs w:val="22"/>
          <w:highlight w:val="yellow"/>
        </w:rPr>
      </w:pPr>
    </w:p>
    <w:p w14:paraId="4EA86A2E" w14:textId="7CB25967" w:rsidR="00B036CD" w:rsidRPr="001379D4" w:rsidRDefault="00074D0E" w:rsidP="00F665FE">
      <w:pPr>
        <w:pStyle w:val="Default"/>
        <w:numPr>
          <w:ilvl w:val="1"/>
          <w:numId w:val="3"/>
        </w:numPr>
        <w:spacing w:line="264" w:lineRule="auto"/>
        <w:ind w:left="426" w:hanging="426"/>
        <w:jc w:val="both"/>
        <w:rPr>
          <w:rFonts w:asciiTheme="minorHAnsi" w:hAnsiTheme="minorHAnsi"/>
          <w:sz w:val="22"/>
          <w:szCs w:val="22"/>
        </w:rPr>
      </w:pPr>
      <w:r w:rsidRPr="001379D4">
        <w:rPr>
          <w:rFonts w:asciiTheme="minorHAnsi" w:hAnsiTheme="minorHAnsi"/>
          <w:sz w:val="22"/>
          <w:szCs w:val="22"/>
        </w:rPr>
        <w:t>Po vyhodnotení dokladov a dokumentov podľa predošlého bodu zašle verejný obstarávateľ úspešnému uc</w:t>
      </w:r>
      <w:r w:rsidR="005C7EB3" w:rsidRPr="001379D4">
        <w:rPr>
          <w:rFonts w:asciiTheme="minorHAnsi" w:hAnsiTheme="minorHAnsi"/>
          <w:sz w:val="22"/>
          <w:szCs w:val="22"/>
        </w:rPr>
        <w:t>hádzačovi výzvu na podpis zmlu</w:t>
      </w:r>
      <w:r w:rsidR="009D73E7" w:rsidRPr="001379D4">
        <w:rPr>
          <w:rFonts w:asciiTheme="minorHAnsi" w:hAnsiTheme="minorHAnsi"/>
          <w:sz w:val="22"/>
          <w:szCs w:val="22"/>
        </w:rPr>
        <w:t>v</w:t>
      </w:r>
      <w:r w:rsidR="005C7EB3" w:rsidRPr="001379D4">
        <w:rPr>
          <w:rFonts w:asciiTheme="minorHAnsi" w:hAnsiTheme="minorHAnsi"/>
          <w:sz w:val="22"/>
          <w:szCs w:val="22"/>
        </w:rPr>
        <w:t>y</w:t>
      </w:r>
      <w:r w:rsidRPr="001379D4">
        <w:rPr>
          <w:rFonts w:asciiTheme="minorHAnsi" w:hAnsiTheme="minorHAnsi"/>
          <w:sz w:val="22"/>
          <w:szCs w:val="22"/>
        </w:rPr>
        <w:t xml:space="preserve">. </w:t>
      </w:r>
      <w:r w:rsidR="00D32ADB" w:rsidRPr="001379D4">
        <w:rPr>
          <w:rFonts w:asciiTheme="minorHAnsi" w:hAnsiTheme="minorHAnsi"/>
          <w:sz w:val="22"/>
          <w:szCs w:val="22"/>
        </w:rPr>
        <w:t xml:space="preserve">Úspešný uchádzač bezodkladne, najneskôr však do </w:t>
      </w:r>
      <w:r w:rsidR="005C7EB3" w:rsidRPr="001379D4">
        <w:rPr>
          <w:rFonts w:asciiTheme="minorHAnsi" w:hAnsiTheme="minorHAnsi"/>
          <w:sz w:val="22"/>
          <w:szCs w:val="22"/>
        </w:rPr>
        <w:t>5</w:t>
      </w:r>
      <w:r w:rsidR="00D32ADB" w:rsidRPr="001379D4">
        <w:rPr>
          <w:rFonts w:asciiTheme="minorHAnsi" w:hAnsiTheme="minorHAnsi"/>
          <w:sz w:val="22"/>
          <w:szCs w:val="22"/>
        </w:rPr>
        <w:t xml:space="preserve"> pracovných dní odo dňa doručenia </w:t>
      </w:r>
      <w:r w:rsidR="009D73E7" w:rsidRPr="001379D4">
        <w:rPr>
          <w:rFonts w:asciiTheme="minorHAnsi" w:hAnsiTheme="minorHAnsi"/>
          <w:sz w:val="22"/>
          <w:szCs w:val="22"/>
        </w:rPr>
        <w:t>výzvy na podpis zml</w:t>
      </w:r>
      <w:r w:rsidR="005C7EB3" w:rsidRPr="001379D4">
        <w:rPr>
          <w:rFonts w:asciiTheme="minorHAnsi" w:hAnsiTheme="minorHAnsi"/>
          <w:sz w:val="22"/>
          <w:szCs w:val="22"/>
        </w:rPr>
        <w:t>u</w:t>
      </w:r>
      <w:r w:rsidR="009D73E7" w:rsidRPr="001379D4">
        <w:rPr>
          <w:rFonts w:asciiTheme="minorHAnsi" w:hAnsiTheme="minorHAnsi"/>
          <w:sz w:val="22"/>
          <w:szCs w:val="22"/>
        </w:rPr>
        <w:t>v</w:t>
      </w:r>
      <w:r w:rsidR="005C7EB3" w:rsidRPr="001379D4">
        <w:rPr>
          <w:rFonts w:asciiTheme="minorHAnsi" w:hAnsiTheme="minorHAnsi"/>
          <w:sz w:val="22"/>
          <w:szCs w:val="22"/>
        </w:rPr>
        <w:t>y</w:t>
      </w:r>
      <w:r w:rsidR="00D32ADB" w:rsidRPr="001379D4">
        <w:rPr>
          <w:rFonts w:asciiTheme="minorHAnsi" w:hAnsiTheme="minorHAnsi"/>
          <w:sz w:val="22"/>
          <w:szCs w:val="22"/>
        </w:rPr>
        <w:t xml:space="preserve"> doručí </w:t>
      </w:r>
      <w:r w:rsidR="001379D4" w:rsidRPr="001379D4">
        <w:rPr>
          <w:rFonts w:asciiTheme="minorHAnsi" w:hAnsiTheme="minorHAnsi"/>
          <w:b/>
          <w:bCs/>
          <w:sz w:val="22"/>
          <w:szCs w:val="22"/>
          <w:u w:val="single"/>
        </w:rPr>
        <w:t>2</w:t>
      </w:r>
      <w:r w:rsidR="00D32ADB" w:rsidRPr="001379D4">
        <w:rPr>
          <w:rFonts w:asciiTheme="minorHAnsi" w:hAnsiTheme="minorHAnsi"/>
          <w:b/>
          <w:bCs/>
          <w:sz w:val="22"/>
          <w:szCs w:val="22"/>
          <w:u w:val="single"/>
        </w:rPr>
        <w:t xml:space="preserve">x </w:t>
      </w:r>
      <w:r w:rsidR="00D32ADB" w:rsidRPr="001379D4">
        <w:rPr>
          <w:rFonts w:asciiTheme="minorHAnsi" w:hAnsiTheme="minorHAnsi"/>
          <w:b/>
          <w:color w:val="auto"/>
          <w:sz w:val="22"/>
          <w:szCs w:val="22"/>
          <w:u w:val="single"/>
        </w:rPr>
        <w:t>podpísanú</w:t>
      </w:r>
      <w:r w:rsidR="00D32ADB" w:rsidRPr="001379D4">
        <w:rPr>
          <w:rFonts w:asciiTheme="minorHAnsi" w:hAnsiTheme="minorHAnsi"/>
          <w:sz w:val="22"/>
          <w:szCs w:val="22"/>
          <w:u w:val="single"/>
        </w:rPr>
        <w:t xml:space="preserve"> </w:t>
      </w:r>
      <w:r w:rsidR="00B036CD" w:rsidRPr="001379D4">
        <w:rPr>
          <w:rFonts w:asciiTheme="minorHAnsi" w:hAnsiTheme="minorHAnsi"/>
          <w:b/>
          <w:bCs/>
          <w:sz w:val="22"/>
          <w:szCs w:val="22"/>
          <w:u w:val="single"/>
        </w:rPr>
        <w:t>Zmluvu o</w:t>
      </w:r>
      <w:r w:rsidR="001379D4" w:rsidRPr="001379D4">
        <w:rPr>
          <w:rFonts w:asciiTheme="minorHAnsi" w:hAnsiTheme="minorHAnsi"/>
          <w:b/>
          <w:bCs/>
          <w:sz w:val="22"/>
          <w:szCs w:val="22"/>
          <w:u w:val="single"/>
        </w:rPr>
        <w:t> poskytnutí služieb</w:t>
      </w:r>
      <w:r w:rsidR="001379D4" w:rsidRPr="001379D4">
        <w:rPr>
          <w:rFonts w:asciiTheme="minorHAnsi" w:hAnsiTheme="minorHAnsi"/>
          <w:b/>
          <w:bCs/>
          <w:sz w:val="22"/>
          <w:szCs w:val="22"/>
        </w:rPr>
        <w:t xml:space="preserve"> </w:t>
      </w:r>
      <w:r w:rsidR="00D32ADB" w:rsidRPr="001379D4">
        <w:rPr>
          <w:rFonts w:asciiTheme="minorHAnsi" w:hAnsiTheme="minorHAnsi"/>
          <w:sz w:val="22"/>
          <w:szCs w:val="22"/>
        </w:rPr>
        <w:t xml:space="preserve">na adresu verejného obstarávateľa </w:t>
      </w:r>
      <w:r w:rsidR="009C55B6" w:rsidRPr="001379D4">
        <w:rPr>
          <w:rFonts w:asciiTheme="minorHAnsi" w:hAnsiTheme="minorHAnsi"/>
          <w:sz w:val="22"/>
          <w:szCs w:val="22"/>
        </w:rPr>
        <w:t>uvedenú v bode 1 tejto výzvy.</w:t>
      </w:r>
      <w:r w:rsidR="009852F9" w:rsidRPr="001379D4">
        <w:rPr>
          <w:rFonts w:asciiTheme="minorHAnsi" w:hAnsiTheme="minorHAnsi"/>
          <w:sz w:val="22"/>
          <w:szCs w:val="22"/>
        </w:rPr>
        <w:t xml:space="preserve"> </w:t>
      </w:r>
    </w:p>
    <w:p w14:paraId="2DFE378F" w14:textId="77777777" w:rsidR="00B036CD" w:rsidRPr="0088555D" w:rsidRDefault="00B036CD" w:rsidP="00F665FE">
      <w:pPr>
        <w:pStyle w:val="Default"/>
        <w:spacing w:line="264" w:lineRule="auto"/>
        <w:ind w:left="426" w:hanging="426"/>
        <w:jc w:val="both"/>
        <w:rPr>
          <w:rFonts w:asciiTheme="minorHAnsi" w:hAnsiTheme="minorHAnsi"/>
          <w:sz w:val="22"/>
          <w:szCs w:val="22"/>
          <w:highlight w:val="yellow"/>
        </w:rPr>
      </w:pPr>
    </w:p>
    <w:p w14:paraId="0CA6426B" w14:textId="438920D8" w:rsidR="00B036CD" w:rsidRPr="001379D4" w:rsidRDefault="00B036CD" w:rsidP="00F665FE">
      <w:pPr>
        <w:pStyle w:val="Default"/>
        <w:numPr>
          <w:ilvl w:val="1"/>
          <w:numId w:val="3"/>
        </w:numPr>
        <w:spacing w:line="264" w:lineRule="auto"/>
        <w:ind w:left="426" w:hanging="426"/>
        <w:jc w:val="both"/>
        <w:rPr>
          <w:rFonts w:asciiTheme="minorHAnsi" w:hAnsiTheme="minorHAnsi"/>
          <w:sz w:val="22"/>
          <w:szCs w:val="22"/>
        </w:rPr>
      </w:pPr>
      <w:r w:rsidRPr="001379D4">
        <w:rPr>
          <w:rFonts w:asciiTheme="minorHAnsi" w:hAnsiTheme="minorHAnsi"/>
          <w:bCs/>
          <w:sz w:val="22"/>
          <w:szCs w:val="22"/>
        </w:rPr>
        <w:t>Verejný obstarávateľ si vy</w:t>
      </w:r>
      <w:r w:rsidR="00B32942" w:rsidRPr="001379D4">
        <w:rPr>
          <w:rFonts w:asciiTheme="minorHAnsi" w:hAnsiTheme="minorHAnsi"/>
          <w:bCs/>
          <w:sz w:val="22"/>
          <w:szCs w:val="22"/>
        </w:rPr>
        <w:t>hradzuje právo neuzavrieť zmluvu</w:t>
      </w:r>
      <w:r w:rsidRPr="001379D4">
        <w:rPr>
          <w:rFonts w:asciiTheme="minorHAnsi" w:hAnsiTheme="minorHAnsi"/>
          <w:bCs/>
          <w:sz w:val="22"/>
          <w:szCs w:val="22"/>
        </w:rPr>
        <w:t xml:space="preserve"> s </w:t>
      </w:r>
      <w:r w:rsidR="009D73E7" w:rsidRPr="001379D4">
        <w:rPr>
          <w:rFonts w:asciiTheme="minorHAnsi" w:hAnsiTheme="minorHAnsi"/>
          <w:bCs/>
          <w:sz w:val="22"/>
          <w:szCs w:val="22"/>
        </w:rPr>
        <w:t xml:space="preserve">úspešným uchádzačom, ak nebudú </w:t>
      </w:r>
      <w:r w:rsidRPr="001379D4">
        <w:rPr>
          <w:rFonts w:asciiTheme="minorHAnsi" w:hAnsiTheme="minorHAnsi"/>
          <w:bCs/>
          <w:sz w:val="22"/>
          <w:szCs w:val="22"/>
        </w:rPr>
        <w:t>verejným obstarávateľom vyčlenené finančné prostriedky na predmet zákazky</w:t>
      </w:r>
      <w:r w:rsidRPr="001379D4">
        <w:rPr>
          <w:rFonts w:asciiTheme="minorHAnsi" w:hAnsiTheme="minorHAnsi"/>
          <w:bCs/>
          <w:color w:val="auto"/>
          <w:sz w:val="22"/>
          <w:szCs w:val="22"/>
        </w:rPr>
        <w:t>. Verejný obstarávateľ si vyhradzuje právo zrušiť použitý postup zadávania zákazky</w:t>
      </w:r>
      <w:r w:rsidR="009D73E7" w:rsidRPr="001379D4">
        <w:rPr>
          <w:rFonts w:asciiTheme="minorHAnsi" w:hAnsiTheme="minorHAnsi"/>
          <w:bCs/>
          <w:color w:val="auto"/>
          <w:sz w:val="22"/>
          <w:szCs w:val="22"/>
        </w:rPr>
        <w:t>,</w:t>
      </w:r>
      <w:r w:rsidRPr="001379D4">
        <w:rPr>
          <w:rFonts w:asciiTheme="minorHAnsi" w:hAnsiTheme="minorHAnsi"/>
          <w:bCs/>
          <w:color w:val="auto"/>
          <w:sz w:val="22"/>
          <w:szCs w:val="22"/>
        </w:rPr>
        <w:t xml:space="preserve"> ak cenová ponuka úspešného uchádzača bude vyššia ako predpokladaná hodnota zákazky.</w:t>
      </w:r>
    </w:p>
    <w:p w14:paraId="614EB1B3" w14:textId="77777777" w:rsidR="009567DA" w:rsidRPr="0088555D" w:rsidRDefault="009567DA" w:rsidP="00F665FE">
      <w:pPr>
        <w:pStyle w:val="Default"/>
        <w:spacing w:line="264" w:lineRule="auto"/>
        <w:ind w:left="426" w:hanging="426"/>
        <w:jc w:val="both"/>
        <w:rPr>
          <w:rFonts w:asciiTheme="minorHAnsi" w:hAnsiTheme="minorHAnsi"/>
          <w:sz w:val="22"/>
          <w:szCs w:val="22"/>
          <w:highlight w:val="yellow"/>
        </w:rPr>
      </w:pPr>
    </w:p>
    <w:p w14:paraId="23040E06" w14:textId="77777777" w:rsidR="00D32ADB" w:rsidRPr="00B55CD5" w:rsidRDefault="00D32ADB" w:rsidP="00F665FE">
      <w:pPr>
        <w:pStyle w:val="Nadpis1"/>
        <w:numPr>
          <w:ilvl w:val="0"/>
          <w:numId w:val="3"/>
        </w:numPr>
        <w:spacing w:after="0" w:line="264" w:lineRule="auto"/>
        <w:ind w:left="426" w:hanging="426"/>
        <w:rPr>
          <w:rFonts w:asciiTheme="minorHAnsi" w:hAnsiTheme="minorHAnsi"/>
        </w:rPr>
      </w:pPr>
      <w:r w:rsidRPr="00B55CD5">
        <w:rPr>
          <w:rFonts w:asciiTheme="minorHAnsi" w:hAnsiTheme="minorHAnsi"/>
        </w:rPr>
        <w:t>Záverečné ustanovenia</w:t>
      </w:r>
    </w:p>
    <w:p w14:paraId="6D9AC887" w14:textId="77777777" w:rsidR="00D32ADB" w:rsidRPr="00B55CD5" w:rsidRDefault="00D32ADB" w:rsidP="00F665FE">
      <w:pPr>
        <w:pStyle w:val="Odsekzoznamu"/>
        <w:numPr>
          <w:ilvl w:val="1"/>
          <w:numId w:val="3"/>
        </w:numPr>
        <w:spacing w:after="0" w:line="264" w:lineRule="auto"/>
        <w:ind w:left="426" w:right="0" w:hanging="426"/>
        <w:rPr>
          <w:rFonts w:asciiTheme="minorHAnsi" w:hAnsiTheme="minorHAnsi"/>
        </w:rPr>
      </w:pPr>
      <w:r w:rsidRPr="00B55CD5">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B55CD5">
        <w:rPr>
          <w:rFonts w:asciiTheme="minorHAnsi" w:hAnsiTheme="minorHAnsi"/>
        </w:rPr>
        <w:t>7</w:t>
      </w:r>
      <w:r w:rsidRPr="00B55CD5">
        <w:rPr>
          <w:rFonts w:asciiTheme="minorHAnsi" w:hAnsiTheme="minorHAnsi"/>
        </w:rPr>
        <w:t xml:space="preserve"> písm. b) ZVO podať námietky.</w:t>
      </w:r>
    </w:p>
    <w:p w14:paraId="660BE6C4" w14:textId="77777777" w:rsidR="00D32ADB" w:rsidRPr="0088555D" w:rsidRDefault="00D32ADB" w:rsidP="00F665FE">
      <w:pPr>
        <w:spacing w:after="0" w:line="264" w:lineRule="auto"/>
        <w:ind w:left="426" w:right="0" w:hanging="426"/>
        <w:rPr>
          <w:rFonts w:asciiTheme="minorHAnsi" w:hAnsiTheme="minorHAnsi"/>
          <w:highlight w:val="yellow"/>
        </w:rPr>
      </w:pPr>
      <w:r w:rsidRPr="0088555D">
        <w:rPr>
          <w:rFonts w:asciiTheme="minorHAnsi" w:hAnsiTheme="minorHAnsi"/>
          <w:highlight w:val="yellow"/>
        </w:rPr>
        <w:t xml:space="preserve"> </w:t>
      </w:r>
    </w:p>
    <w:p w14:paraId="71A0D3A1" w14:textId="77777777" w:rsidR="00D32ADB" w:rsidRPr="00B55CD5" w:rsidRDefault="00D32ADB" w:rsidP="00F665FE">
      <w:pPr>
        <w:pStyle w:val="Nadpis1"/>
        <w:numPr>
          <w:ilvl w:val="0"/>
          <w:numId w:val="3"/>
        </w:numPr>
        <w:spacing w:after="0" w:line="264" w:lineRule="auto"/>
        <w:ind w:left="426" w:hanging="426"/>
        <w:rPr>
          <w:rFonts w:asciiTheme="minorHAnsi" w:hAnsiTheme="minorHAnsi"/>
        </w:rPr>
      </w:pPr>
      <w:bookmarkStart w:id="10" w:name="_Toc12183"/>
      <w:r w:rsidRPr="00B55CD5">
        <w:rPr>
          <w:rFonts w:asciiTheme="minorHAnsi" w:hAnsiTheme="minorHAnsi"/>
        </w:rPr>
        <w:t>Prílohy</w:t>
      </w:r>
      <w:r w:rsidRPr="00B55CD5">
        <w:rPr>
          <w:rFonts w:asciiTheme="minorHAnsi" w:hAnsiTheme="minorHAnsi"/>
          <w:b w:val="0"/>
        </w:rPr>
        <w:t xml:space="preserve"> </w:t>
      </w:r>
      <w:bookmarkEnd w:id="10"/>
    </w:p>
    <w:p w14:paraId="41E3ACF1" w14:textId="4E831706" w:rsidR="00D32ADB" w:rsidRPr="001379D4" w:rsidRDefault="00D32ADB" w:rsidP="00F665FE">
      <w:pPr>
        <w:numPr>
          <w:ilvl w:val="0"/>
          <w:numId w:val="8"/>
        </w:numPr>
        <w:spacing w:after="0" w:line="264" w:lineRule="auto"/>
        <w:ind w:left="426" w:right="0" w:firstLine="0"/>
        <w:rPr>
          <w:rFonts w:asciiTheme="minorHAnsi" w:hAnsiTheme="minorHAnsi"/>
        </w:rPr>
      </w:pPr>
      <w:r w:rsidRPr="001379D4">
        <w:rPr>
          <w:rFonts w:asciiTheme="minorHAnsi" w:hAnsiTheme="minorHAnsi"/>
        </w:rPr>
        <w:t xml:space="preserve">Príloha č. </w:t>
      </w:r>
      <w:r w:rsidR="00111DD7" w:rsidRPr="001379D4">
        <w:rPr>
          <w:rFonts w:asciiTheme="minorHAnsi" w:hAnsiTheme="minorHAnsi"/>
        </w:rPr>
        <w:t xml:space="preserve">1 </w:t>
      </w:r>
      <w:r w:rsidRPr="001379D4">
        <w:rPr>
          <w:rFonts w:asciiTheme="minorHAnsi" w:hAnsiTheme="minorHAnsi"/>
        </w:rPr>
        <w:t xml:space="preserve">Výzvy – </w:t>
      </w:r>
      <w:r w:rsidR="00B32942" w:rsidRPr="001379D4">
        <w:rPr>
          <w:rFonts w:asciiTheme="minorHAnsi" w:hAnsiTheme="minorHAnsi"/>
        </w:rPr>
        <w:t>Titulný</w:t>
      </w:r>
      <w:r w:rsidR="00B036CD" w:rsidRPr="001379D4">
        <w:rPr>
          <w:rFonts w:asciiTheme="minorHAnsi" w:hAnsiTheme="minorHAnsi"/>
        </w:rPr>
        <w:t xml:space="preserve"> list ponuky</w:t>
      </w:r>
    </w:p>
    <w:p w14:paraId="566E714A" w14:textId="709BF149" w:rsidR="009C55B6" w:rsidRPr="001379D4" w:rsidRDefault="009C55B6" w:rsidP="00F665FE">
      <w:pPr>
        <w:numPr>
          <w:ilvl w:val="0"/>
          <w:numId w:val="8"/>
        </w:numPr>
        <w:spacing w:after="0" w:line="264" w:lineRule="auto"/>
        <w:ind w:left="426" w:right="0" w:firstLine="0"/>
        <w:rPr>
          <w:rFonts w:asciiTheme="minorHAnsi" w:hAnsiTheme="minorHAnsi"/>
        </w:rPr>
      </w:pPr>
      <w:r w:rsidRPr="001379D4">
        <w:rPr>
          <w:rFonts w:asciiTheme="minorHAnsi" w:hAnsiTheme="minorHAnsi"/>
        </w:rPr>
        <w:t xml:space="preserve">Príloha č. 2 Výzvy – </w:t>
      </w:r>
      <w:r w:rsidR="001379D4" w:rsidRPr="001379D4">
        <w:rPr>
          <w:rFonts w:asciiTheme="minorHAnsi" w:hAnsiTheme="minorHAnsi"/>
        </w:rPr>
        <w:t>Opis predmetu zákazky</w:t>
      </w:r>
    </w:p>
    <w:p w14:paraId="39A66574" w14:textId="612E158D" w:rsidR="00B036CD" w:rsidRPr="001379D4" w:rsidRDefault="009C55B6" w:rsidP="00F665FE">
      <w:pPr>
        <w:numPr>
          <w:ilvl w:val="0"/>
          <w:numId w:val="8"/>
        </w:numPr>
        <w:spacing w:after="0" w:line="264" w:lineRule="auto"/>
        <w:ind w:left="426" w:right="0" w:firstLine="0"/>
        <w:rPr>
          <w:rFonts w:asciiTheme="minorHAnsi" w:hAnsiTheme="minorHAnsi"/>
        </w:rPr>
      </w:pPr>
      <w:r w:rsidRPr="001379D4">
        <w:rPr>
          <w:rFonts w:asciiTheme="minorHAnsi" w:hAnsiTheme="minorHAnsi"/>
        </w:rPr>
        <w:t xml:space="preserve">Príloha č. </w:t>
      </w:r>
      <w:r w:rsidR="007A6054" w:rsidRPr="001379D4">
        <w:rPr>
          <w:rFonts w:asciiTheme="minorHAnsi" w:hAnsiTheme="minorHAnsi"/>
        </w:rPr>
        <w:t>3</w:t>
      </w:r>
      <w:r w:rsidR="00B036CD" w:rsidRPr="001379D4">
        <w:rPr>
          <w:rFonts w:asciiTheme="minorHAnsi" w:hAnsiTheme="minorHAnsi"/>
        </w:rPr>
        <w:t xml:space="preserve"> Výzvy – </w:t>
      </w:r>
      <w:r w:rsidR="001379D4" w:rsidRPr="001379D4">
        <w:rPr>
          <w:rFonts w:asciiTheme="minorHAnsi" w:hAnsiTheme="minorHAnsi"/>
        </w:rPr>
        <w:t>Zmluva o poskytnutí služieb</w:t>
      </w:r>
    </w:p>
    <w:p w14:paraId="6D9B3428" w14:textId="3D4B2DF1" w:rsidR="001379D4" w:rsidRPr="001379D4" w:rsidRDefault="001379D4" w:rsidP="00F665FE">
      <w:pPr>
        <w:numPr>
          <w:ilvl w:val="0"/>
          <w:numId w:val="8"/>
        </w:numPr>
        <w:spacing w:after="0" w:line="264" w:lineRule="auto"/>
        <w:ind w:left="426" w:right="0" w:firstLine="0"/>
        <w:rPr>
          <w:rFonts w:asciiTheme="minorHAnsi" w:hAnsiTheme="minorHAnsi"/>
        </w:rPr>
      </w:pPr>
      <w:r w:rsidRPr="001379D4">
        <w:rPr>
          <w:rFonts w:asciiTheme="minorHAnsi" w:hAnsiTheme="minorHAnsi"/>
        </w:rPr>
        <w:lastRenderedPageBreak/>
        <w:t>Príloha č. 4 Výzvy – Čestné vyhlásenie § 32 ods. 1 písm. f) ZVO</w:t>
      </w:r>
    </w:p>
    <w:p w14:paraId="3F8ED6E0" w14:textId="5D1AF0F8" w:rsidR="009C55B6" w:rsidRPr="001379D4" w:rsidRDefault="007A6054" w:rsidP="00F665FE">
      <w:pPr>
        <w:numPr>
          <w:ilvl w:val="0"/>
          <w:numId w:val="8"/>
        </w:numPr>
        <w:spacing w:after="0" w:line="264" w:lineRule="auto"/>
        <w:ind w:left="426" w:right="0" w:firstLine="0"/>
        <w:rPr>
          <w:rFonts w:asciiTheme="minorHAnsi" w:hAnsiTheme="minorHAnsi"/>
        </w:rPr>
      </w:pPr>
      <w:r w:rsidRPr="001379D4">
        <w:rPr>
          <w:rFonts w:asciiTheme="minorHAnsi" w:hAnsiTheme="minorHAnsi"/>
        </w:rPr>
        <w:t>Príloha č. 4</w:t>
      </w:r>
      <w:r w:rsidR="009C55B6" w:rsidRPr="001379D4">
        <w:rPr>
          <w:rFonts w:asciiTheme="minorHAnsi" w:hAnsiTheme="minorHAnsi"/>
        </w:rPr>
        <w:t xml:space="preserve"> Výzvy – Návrh na plnenie kritéria</w:t>
      </w:r>
    </w:p>
    <w:sectPr w:rsidR="009C55B6" w:rsidRPr="001379D4" w:rsidSect="005C2397">
      <w:headerReference w:type="even" r:id="rId13"/>
      <w:headerReference w:type="default" r:id="rId14"/>
      <w:footerReference w:type="even" r:id="rId15"/>
      <w:footerReference w:type="default" r:id="rId16"/>
      <w:headerReference w:type="first" r:id="rId17"/>
      <w:footerReference w:type="first" r:id="rId18"/>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93FB" w14:textId="77777777" w:rsidR="00272483" w:rsidRDefault="00272483">
      <w:pPr>
        <w:spacing w:after="0" w:line="240" w:lineRule="auto"/>
      </w:pPr>
      <w:r>
        <w:separator/>
      </w:r>
    </w:p>
  </w:endnote>
  <w:endnote w:type="continuationSeparator" w:id="0">
    <w:p w14:paraId="240160F5" w14:textId="77777777" w:rsidR="00272483" w:rsidRDefault="0027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3AF87" w14:textId="33A0802B"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E57895">
      <w:rPr>
        <w:rFonts w:ascii="Times New Roman" w:eastAsia="Times New Roman" w:hAnsi="Times New Roman" w:cs="Times New Roman"/>
        <w:b/>
        <w:noProof/>
        <w:sz w:val="24"/>
      </w:rPr>
      <w:t>10</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12E19467"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ABBF" w14:textId="278A1F84" w:rsidR="0092577E" w:rsidRPr="005C2397" w:rsidRDefault="0092577E">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3F79EF" w:rsidRPr="003F79EF">
      <w:rPr>
        <w:rFonts w:asciiTheme="minorHAnsi" w:eastAsia="Times New Roman" w:hAnsiTheme="minorHAnsi" w:cs="Times New Roman"/>
        <w:b/>
        <w:noProof/>
        <w:sz w:val="18"/>
        <w:szCs w:val="18"/>
      </w:rPr>
      <w:t>6</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3F79EF">
      <w:rPr>
        <w:rFonts w:asciiTheme="minorHAnsi" w:eastAsia="Times New Roman" w:hAnsiTheme="minorHAnsi" w:cs="Times New Roman"/>
        <w:b/>
        <w:noProof/>
        <w:sz w:val="18"/>
        <w:szCs w:val="18"/>
      </w:rPr>
      <w:t>10</w:t>
    </w:r>
    <w:r w:rsidR="00EE56BF" w:rsidRPr="005C2397">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4445" w14:textId="2263BF5E" w:rsidR="0092577E" w:rsidRPr="005C2397" w:rsidRDefault="0092577E" w:rsidP="005C2397">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3F79EF" w:rsidRPr="003F79EF">
      <w:rPr>
        <w:rFonts w:asciiTheme="minorHAnsi" w:eastAsia="Times New Roman" w:hAnsiTheme="minorHAnsi" w:cs="Times New Roman"/>
        <w:b/>
        <w:noProof/>
        <w:sz w:val="18"/>
        <w:szCs w:val="18"/>
      </w:rPr>
      <w:t>1</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3F79EF">
      <w:rPr>
        <w:rFonts w:asciiTheme="minorHAnsi" w:eastAsia="Times New Roman" w:hAnsiTheme="minorHAnsi" w:cs="Times New Roman"/>
        <w:b/>
        <w:noProof/>
        <w:sz w:val="18"/>
        <w:szCs w:val="18"/>
      </w:rPr>
      <w:t>10</w:t>
    </w:r>
    <w:r w:rsidR="00EE56BF" w:rsidRPr="005C2397">
      <w:rPr>
        <w:rFonts w:asciiTheme="minorHAnsi" w:eastAsia="Times New Roman" w:hAnsiTheme="minorHAnsi" w:cs="Times New Roman"/>
        <w:b/>
        <w:noProof/>
        <w:sz w:val="18"/>
        <w:szCs w:val="18"/>
      </w:rPr>
      <w:fldChar w:fldCharType="end"/>
    </w:r>
    <w:r w:rsidRPr="005C2397">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927E" w14:textId="77777777" w:rsidR="00272483" w:rsidRDefault="00272483">
      <w:pPr>
        <w:spacing w:after="0" w:line="240" w:lineRule="auto"/>
      </w:pPr>
      <w:r>
        <w:separator/>
      </w:r>
    </w:p>
  </w:footnote>
  <w:footnote w:type="continuationSeparator" w:id="0">
    <w:p w14:paraId="10538858" w14:textId="77777777" w:rsidR="00272483" w:rsidRDefault="00272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AA02F"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2903C00E" wp14:editId="0FEB8EF6">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4F70"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28BA" w14:textId="77777777" w:rsidR="0088555D" w:rsidRDefault="0088555D" w:rsidP="0088555D">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2761C28F" wp14:editId="6C71A22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BA952B" w14:textId="77777777" w:rsidR="0088555D" w:rsidRDefault="0088555D" w:rsidP="0088555D">
                          <w:pPr>
                            <w:rPr>
                              <w:b/>
                              <w:spacing w:val="6"/>
                              <w:sz w:val="24"/>
                              <w:szCs w:val="24"/>
                            </w:rPr>
                          </w:pPr>
                          <w:r w:rsidRPr="00231DC0">
                            <w:rPr>
                              <w:b/>
                              <w:spacing w:val="6"/>
                              <w:sz w:val="24"/>
                              <w:szCs w:val="24"/>
                            </w:rPr>
                            <w:t>BANSKOBYSTRICKÝ</w:t>
                          </w:r>
                        </w:p>
                        <w:p w14:paraId="39F977DA" w14:textId="77777777" w:rsidR="0088555D" w:rsidRDefault="0088555D" w:rsidP="0088555D">
                          <w:pPr>
                            <w:rPr>
                              <w:sz w:val="24"/>
                              <w:szCs w:val="24"/>
                            </w:rPr>
                          </w:pPr>
                          <w:r w:rsidRPr="00A27044">
                            <w:rPr>
                              <w:sz w:val="24"/>
                              <w:szCs w:val="24"/>
                            </w:rPr>
                            <w:t>SAMOSPRÁVNY KRAJ</w:t>
                          </w:r>
                        </w:p>
                        <w:p w14:paraId="3277A8E2" w14:textId="77777777" w:rsidR="0088555D" w:rsidRPr="00353691" w:rsidRDefault="0088555D" w:rsidP="0088555D">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1C28F"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3DBA952B" w14:textId="77777777" w:rsidR="0088555D" w:rsidRDefault="0088555D" w:rsidP="0088555D">
                    <w:pPr>
                      <w:rPr>
                        <w:b/>
                        <w:spacing w:val="6"/>
                        <w:sz w:val="24"/>
                        <w:szCs w:val="24"/>
                      </w:rPr>
                    </w:pPr>
                    <w:r w:rsidRPr="00231DC0">
                      <w:rPr>
                        <w:b/>
                        <w:spacing w:val="6"/>
                        <w:sz w:val="24"/>
                        <w:szCs w:val="24"/>
                      </w:rPr>
                      <w:t>BANSKOBYSTRICKÝ</w:t>
                    </w:r>
                  </w:p>
                  <w:p w14:paraId="39F977DA" w14:textId="77777777" w:rsidR="0088555D" w:rsidRDefault="0088555D" w:rsidP="0088555D">
                    <w:pPr>
                      <w:rPr>
                        <w:sz w:val="24"/>
                        <w:szCs w:val="24"/>
                      </w:rPr>
                    </w:pPr>
                    <w:r w:rsidRPr="00A27044">
                      <w:rPr>
                        <w:sz w:val="24"/>
                        <w:szCs w:val="24"/>
                      </w:rPr>
                      <w:t>SAMOSPRÁVNY KRAJ</w:t>
                    </w:r>
                  </w:p>
                  <w:p w14:paraId="3277A8E2" w14:textId="77777777" w:rsidR="0088555D" w:rsidRPr="00353691" w:rsidRDefault="0088555D" w:rsidP="0088555D">
                    <w:pPr>
                      <w:pStyle w:val="Hlavika"/>
                      <w:tabs>
                        <w:tab w:val="clear" w:pos="4536"/>
                      </w:tabs>
                      <w:rPr>
                        <w:b/>
                        <w:sz w:val="24"/>
                        <w:szCs w:val="24"/>
                      </w:rPr>
                    </w:pPr>
                  </w:p>
                </w:txbxContent>
              </v:textbox>
            </v:shape>
          </w:pict>
        </mc:Fallback>
      </mc:AlternateContent>
    </w:r>
  </w:p>
  <w:p w14:paraId="5FD7C006" w14:textId="3D81467F" w:rsidR="0088555D" w:rsidRPr="00802287" w:rsidRDefault="0088555D" w:rsidP="006D795D">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61312" behindDoc="1" locked="0" layoutInCell="1" allowOverlap="0" wp14:anchorId="5E672AA1" wp14:editId="36DB489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Arial"/>
        <w:sz w:val="22"/>
        <w:szCs w:val="22"/>
      </w:rPr>
      <w:t>Námestie SNP 23</w:t>
    </w:r>
  </w:p>
  <w:p w14:paraId="72EE973E" w14:textId="77777777" w:rsidR="0088555D" w:rsidRDefault="0088555D" w:rsidP="0088555D">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974 01  Banská Bystrica</w:t>
    </w:r>
  </w:p>
  <w:p w14:paraId="462D2966" w14:textId="77777777" w:rsidR="0088555D" w:rsidRDefault="0088555D" w:rsidP="0088555D">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anchorId="157D9EFB" wp14:editId="0F48C4E6">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19C94A"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Pr>
        <w:rFonts w:ascii="Arial" w:eastAsia="Arial" w:hAnsi="Arial" w:cs="Arial"/>
        <w:sz w:val="23"/>
      </w:rPr>
      <w:t xml:space="preserve"> </w:t>
    </w:r>
    <w:r>
      <w:rPr>
        <w:rFonts w:ascii="Times New Roman" w:eastAsia="Times New Roman" w:hAnsi="Times New Roman" w:cs="Times New Roman"/>
        <w:sz w:val="24"/>
      </w:rPr>
      <w:t xml:space="preserve"> </w:t>
    </w:r>
  </w:p>
  <w:p w14:paraId="4D99FBE8" w14:textId="77777777" w:rsidR="0088555D" w:rsidRDefault="0088555D" w:rsidP="0088555D">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p w14:paraId="1AB73F86" w14:textId="49A53842" w:rsidR="0092577E" w:rsidRPr="0088555D" w:rsidRDefault="0092577E" w:rsidP="0088555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C16"/>
    <w:multiLevelType w:val="hybridMultilevel"/>
    <w:tmpl w:val="C070FD68"/>
    <w:lvl w:ilvl="0" w:tplc="5A98EF94">
      <w:start w:val="1"/>
      <w:numFmt w:val="lowerLetter"/>
      <w:lvlText w:val="%1)"/>
      <w:lvlJc w:val="left"/>
      <w:pPr>
        <w:ind w:left="1080" w:hanging="360"/>
      </w:pPr>
      <w:rPr>
        <w:rFonts w:hint="default"/>
        <w:b w:val="0"/>
        <w:i w:val="0"/>
        <w:sz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596E33"/>
    <w:multiLevelType w:val="hybridMultilevel"/>
    <w:tmpl w:val="A8ECD8CA"/>
    <w:lvl w:ilvl="0" w:tplc="A7A261C8">
      <w:numFmt w:val="bullet"/>
      <w:lvlText w:val="-"/>
      <w:lvlJc w:val="left"/>
      <w:pPr>
        <w:ind w:left="1068" w:hanging="360"/>
      </w:pPr>
      <w:rPr>
        <w:rFonts w:ascii="Calibri" w:eastAsia="Calibr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C5E11"/>
    <w:multiLevelType w:val="hybridMultilevel"/>
    <w:tmpl w:val="F7787BBC"/>
    <w:lvl w:ilvl="0" w:tplc="B136E7A0">
      <w:start w:val="1"/>
      <w:numFmt w:val="bullet"/>
      <w:lvlText w:val=""/>
      <w:lvlJc w:val="left"/>
      <w:pPr>
        <w:ind w:left="2913" w:hanging="360"/>
      </w:pPr>
      <w:rPr>
        <w:rFonts w:ascii="Symbol" w:hAnsi="Symbol" w:hint="default"/>
      </w:rPr>
    </w:lvl>
    <w:lvl w:ilvl="1" w:tplc="041B0003">
      <w:start w:val="1"/>
      <w:numFmt w:val="bullet"/>
      <w:lvlText w:val="o"/>
      <w:lvlJc w:val="left"/>
      <w:pPr>
        <w:ind w:left="3633" w:hanging="360"/>
      </w:pPr>
      <w:rPr>
        <w:rFonts w:ascii="Courier New" w:hAnsi="Courier New" w:cs="Courier New" w:hint="default"/>
      </w:rPr>
    </w:lvl>
    <w:lvl w:ilvl="2" w:tplc="041B0005" w:tentative="1">
      <w:start w:val="1"/>
      <w:numFmt w:val="bullet"/>
      <w:lvlText w:val=""/>
      <w:lvlJc w:val="left"/>
      <w:pPr>
        <w:ind w:left="4353" w:hanging="360"/>
      </w:pPr>
      <w:rPr>
        <w:rFonts w:ascii="Wingdings" w:hAnsi="Wingdings" w:hint="default"/>
      </w:rPr>
    </w:lvl>
    <w:lvl w:ilvl="3" w:tplc="041B0001" w:tentative="1">
      <w:start w:val="1"/>
      <w:numFmt w:val="bullet"/>
      <w:lvlText w:val=""/>
      <w:lvlJc w:val="left"/>
      <w:pPr>
        <w:ind w:left="5073" w:hanging="360"/>
      </w:pPr>
      <w:rPr>
        <w:rFonts w:ascii="Symbol" w:hAnsi="Symbol" w:hint="default"/>
      </w:rPr>
    </w:lvl>
    <w:lvl w:ilvl="4" w:tplc="041B0003" w:tentative="1">
      <w:start w:val="1"/>
      <w:numFmt w:val="bullet"/>
      <w:lvlText w:val="o"/>
      <w:lvlJc w:val="left"/>
      <w:pPr>
        <w:ind w:left="5793" w:hanging="360"/>
      </w:pPr>
      <w:rPr>
        <w:rFonts w:ascii="Courier New" w:hAnsi="Courier New" w:cs="Courier New" w:hint="default"/>
      </w:rPr>
    </w:lvl>
    <w:lvl w:ilvl="5" w:tplc="041B0005" w:tentative="1">
      <w:start w:val="1"/>
      <w:numFmt w:val="bullet"/>
      <w:lvlText w:val=""/>
      <w:lvlJc w:val="left"/>
      <w:pPr>
        <w:ind w:left="6513" w:hanging="360"/>
      </w:pPr>
      <w:rPr>
        <w:rFonts w:ascii="Wingdings" w:hAnsi="Wingdings" w:hint="default"/>
      </w:rPr>
    </w:lvl>
    <w:lvl w:ilvl="6" w:tplc="041B0001" w:tentative="1">
      <w:start w:val="1"/>
      <w:numFmt w:val="bullet"/>
      <w:lvlText w:val=""/>
      <w:lvlJc w:val="left"/>
      <w:pPr>
        <w:ind w:left="7233" w:hanging="360"/>
      </w:pPr>
      <w:rPr>
        <w:rFonts w:ascii="Symbol" w:hAnsi="Symbol" w:hint="default"/>
      </w:rPr>
    </w:lvl>
    <w:lvl w:ilvl="7" w:tplc="041B0003" w:tentative="1">
      <w:start w:val="1"/>
      <w:numFmt w:val="bullet"/>
      <w:lvlText w:val="o"/>
      <w:lvlJc w:val="left"/>
      <w:pPr>
        <w:ind w:left="7953" w:hanging="360"/>
      </w:pPr>
      <w:rPr>
        <w:rFonts w:ascii="Courier New" w:hAnsi="Courier New" w:cs="Courier New" w:hint="default"/>
      </w:rPr>
    </w:lvl>
    <w:lvl w:ilvl="8" w:tplc="041B0005" w:tentative="1">
      <w:start w:val="1"/>
      <w:numFmt w:val="bullet"/>
      <w:lvlText w:val=""/>
      <w:lvlJc w:val="left"/>
      <w:pPr>
        <w:ind w:left="8673" w:hanging="360"/>
      </w:pPr>
      <w:rPr>
        <w:rFonts w:ascii="Wingdings" w:hAnsi="Wingdings" w:hint="default"/>
      </w:rPr>
    </w:lvl>
  </w:abstractNum>
  <w:abstractNum w:abstractNumId="13"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5"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680ADA"/>
    <w:multiLevelType w:val="hybridMultilevel"/>
    <w:tmpl w:val="BC5EEAD6"/>
    <w:lvl w:ilvl="0" w:tplc="5A98EF94">
      <w:start w:val="1"/>
      <w:numFmt w:val="lowerLetter"/>
      <w:lvlText w:val="%1)"/>
      <w:lvlJc w:val="left"/>
      <w:pPr>
        <w:ind w:left="1211" w:hanging="360"/>
      </w:pPr>
      <w:rPr>
        <w:rFonts w:hint="default"/>
        <w:b w:val="0"/>
      </w:rPr>
    </w:lvl>
    <w:lvl w:ilvl="1" w:tplc="041B0001">
      <w:start w:val="1"/>
      <w:numFmt w:val="bullet"/>
      <w:lvlText w:val=""/>
      <w:lvlJc w:val="left"/>
      <w:pPr>
        <w:ind w:left="1931" w:hanging="360"/>
      </w:pPr>
      <w:rPr>
        <w:rFonts w:ascii="Symbol" w:hAnsi="Symbol"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1D736BE"/>
    <w:multiLevelType w:val="hybridMultilevel"/>
    <w:tmpl w:val="51C42B18"/>
    <w:lvl w:ilvl="0" w:tplc="F58E059E">
      <w:start w:val="1"/>
      <w:numFmt w:val="lowerLetter"/>
      <w:lvlText w:val="%1)"/>
      <w:lvlJc w:val="left"/>
      <w:pPr>
        <w:ind w:left="1752" w:hanging="360"/>
      </w:pPr>
      <w:rPr>
        <w:rFonts w:cs="Times New Roman" w:hint="default"/>
      </w:rPr>
    </w:lvl>
    <w:lvl w:ilvl="1" w:tplc="041B0019" w:tentative="1">
      <w:start w:val="1"/>
      <w:numFmt w:val="lowerLetter"/>
      <w:lvlText w:val="%2."/>
      <w:lvlJc w:val="left"/>
      <w:pPr>
        <w:ind w:left="2472" w:hanging="360"/>
      </w:pPr>
    </w:lvl>
    <w:lvl w:ilvl="2" w:tplc="041B001B" w:tentative="1">
      <w:start w:val="1"/>
      <w:numFmt w:val="lowerRoman"/>
      <w:lvlText w:val="%3."/>
      <w:lvlJc w:val="right"/>
      <w:pPr>
        <w:ind w:left="3192" w:hanging="180"/>
      </w:pPr>
    </w:lvl>
    <w:lvl w:ilvl="3" w:tplc="041B000F" w:tentative="1">
      <w:start w:val="1"/>
      <w:numFmt w:val="decimal"/>
      <w:lvlText w:val="%4."/>
      <w:lvlJc w:val="left"/>
      <w:pPr>
        <w:ind w:left="3912" w:hanging="360"/>
      </w:pPr>
    </w:lvl>
    <w:lvl w:ilvl="4" w:tplc="041B0019" w:tentative="1">
      <w:start w:val="1"/>
      <w:numFmt w:val="lowerLetter"/>
      <w:lvlText w:val="%5."/>
      <w:lvlJc w:val="left"/>
      <w:pPr>
        <w:ind w:left="4632" w:hanging="360"/>
      </w:pPr>
    </w:lvl>
    <w:lvl w:ilvl="5" w:tplc="041B001B" w:tentative="1">
      <w:start w:val="1"/>
      <w:numFmt w:val="lowerRoman"/>
      <w:lvlText w:val="%6."/>
      <w:lvlJc w:val="right"/>
      <w:pPr>
        <w:ind w:left="5352" w:hanging="180"/>
      </w:pPr>
    </w:lvl>
    <w:lvl w:ilvl="6" w:tplc="041B000F" w:tentative="1">
      <w:start w:val="1"/>
      <w:numFmt w:val="decimal"/>
      <w:lvlText w:val="%7."/>
      <w:lvlJc w:val="left"/>
      <w:pPr>
        <w:ind w:left="6072" w:hanging="360"/>
      </w:pPr>
    </w:lvl>
    <w:lvl w:ilvl="7" w:tplc="041B0019" w:tentative="1">
      <w:start w:val="1"/>
      <w:numFmt w:val="lowerLetter"/>
      <w:lvlText w:val="%8."/>
      <w:lvlJc w:val="left"/>
      <w:pPr>
        <w:ind w:left="6792" w:hanging="360"/>
      </w:pPr>
    </w:lvl>
    <w:lvl w:ilvl="8" w:tplc="041B001B" w:tentative="1">
      <w:start w:val="1"/>
      <w:numFmt w:val="lowerRoman"/>
      <w:lvlText w:val="%9."/>
      <w:lvlJc w:val="right"/>
      <w:pPr>
        <w:ind w:left="7512" w:hanging="180"/>
      </w:pPr>
    </w:lvl>
  </w:abstractNum>
  <w:abstractNum w:abstractNumId="19"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2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A522B0E"/>
    <w:multiLevelType w:val="hybridMultilevel"/>
    <w:tmpl w:val="B6429CA0"/>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6" w15:restartNumberingAfterBreak="0">
    <w:nsid w:val="3B711CA4"/>
    <w:multiLevelType w:val="multilevel"/>
    <w:tmpl w:val="FBF0AC42"/>
    <w:lvl w:ilvl="0">
      <w:start w:val="1"/>
      <w:numFmt w:val="bullet"/>
      <w:lvlText w:val=""/>
      <w:lvlJc w:val="left"/>
      <w:pPr>
        <w:ind w:left="3702"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4062" w:hanging="720"/>
      </w:pPr>
      <w:rPr>
        <w:rFonts w:asciiTheme="minorHAnsi" w:hAnsiTheme="minorHAnsi" w:hint="default"/>
        <w:b w:val="0"/>
        <w:sz w:val="22"/>
        <w:szCs w:val="22"/>
      </w:rPr>
    </w:lvl>
    <w:lvl w:ilvl="2">
      <w:start w:val="1"/>
      <w:numFmt w:val="decimal"/>
      <w:isLgl/>
      <w:lvlText w:val="%1.%2.%3"/>
      <w:lvlJc w:val="left"/>
      <w:pPr>
        <w:ind w:left="4062" w:hanging="720"/>
      </w:pPr>
      <w:rPr>
        <w:rFonts w:hint="default"/>
      </w:rPr>
    </w:lvl>
    <w:lvl w:ilvl="3">
      <w:start w:val="1"/>
      <w:numFmt w:val="decimal"/>
      <w:isLgl/>
      <w:lvlText w:val="%1.%2.%3.%4"/>
      <w:lvlJc w:val="left"/>
      <w:pPr>
        <w:ind w:left="4062" w:hanging="720"/>
      </w:pPr>
      <w:rPr>
        <w:rFonts w:hint="default"/>
      </w:rPr>
    </w:lvl>
    <w:lvl w:ilvl="4">
      <w:start w:val="1"/>
      <w:numFmt w:val="decimal"/>
      <w:isLgl/>
      <w:lvlText w:val="%1.%2.%3.%4.%5"/>
      <w:lvlJc w:val="left"/>
      <w:pPr>
        <w:ind w:left="4422" w:hanging="1080"/>
      </w:pPr>
      <w:rPr>
        <w:rFonts w:hint="default"/>
      </w:rPr>
    </w:lvl>
    <w:lvl w:ilvl="5">
      <w:start w:val="1"/>
      <w:numFmt w:val="decimal"/>
      <w:isLgl/>
      <w:lvlText w:val="%1.%2.%3.%4.%5.%6"/>
      <w:lvlJc w:val="left"/>
      <w:pPr>
        <w:ind w:left="4422" w:hanging="1080"/>
      </w:pPr>
      <w:rPr>
        <w:rFonts w:hint="default"/>
      </w:rPr>
    </w:lvl>
    <w:lvl w:ilvl="6">
      <w:start w:val="1"/>
      <w:numFmt w:val="decimal"/>
      <w:isLgl/>
      <w:lvlText w:val="%1.%2.%3.%4.%5.%6.%7"/>
      <w:lvlJc w:val="left"/>
      <w:pPr>
        <w:ind w:left="4782"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4782" w:hanging="1440"/>
      </w:pPr>
      <w:rPr>
        <w:rFonts w:hint="default"/>
      </w:rPr>
    </w:lvl>
  </w:abstractNum>
  <w:abstractNum w:abstractNumId="2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2"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27"/>
  </w:num>
  <w:num w:numId="4">
    <w:abstractNumId w:val="24"/>
  </w:num>
  <w:num w:numId="5">
    <w:abstractNumId w:val="34"/>
  </w:num>
  <w:num w:numId="6">
    <w:abstractNumId w:val="3"/>
  </w:num>
  <w:num w:numId="7">
    <w:abstractNumId w:val="11"/>
  </w:num>
  <w:num w:numId="8">
    <w:abstractNumId w:val="26"/>
  </w:num>
  <w:num w:numId="9">
    <w:abstractNumId w:val="29"/>
  </w:num>
  <w:num w:numId="10">
    <w:abstractNumId w:val="21"/>
  </w:num>
  <w:num w:numId="11">
    <w:abstractNumId w:val="5"/>
  </w:num>
  <w:num w:numId="12">
    <w:abstractNumId w:val="20"/>
  </w:num>
  <w:num w:numId="13">
    <w:abstractNumId w:val="2"/>
  </w:num>
  <w:num w:numId="14">
    <w:abstractNumId w:val="7"/>
  </w:num>
  <w:num w:numId="15">
    <w:abstractNumId w:val="23"/>
  </w:num>
  <w:num w:numId="16">
    <w:abstractNumId w:val="22"/>
  </w:num>
  <w:num w:numId="17">
    <w:abstractNumId w:val="30"/>
  </w:num>
  <w:num w:numId="18">
    <w:abstractNumId w:val="37"/>
  </w:num>
  <w:num w:numId="19">
    <w:abstractNumId w:val="28"/>
  </w:num>
  <w:num w:numId="20">
    <w:abstractNumId w:val="6"/>
  </w:num>
  <w:num w:numId="21">
    <w:abstractNumId w:val="17"/>
  </w:num>
  <w:num w:numId="22">
    <w:abstractNumId w:val="33"/>
  </w:num>
  <w:num w:numId="23">
    <w:abstractNumId w:val="32"/>
  </w:num>
  <w:num w:numId="24">
    <w:abstractNumId w:val="19"/>
  </w:num>
  <w:num w:numId="25">
    <w:abstractNumId w:val="35"/>
  </w:num>
  <w:num w:numId="26">
    <w:abstractNumId w:val="14"/>
  </w:num>
  <w:num w:numId="27">
    <w:abstractNumId w:val="8"/>
  </w:num>
  <w:num w:numId="28">
    <w:abstractNumId w:val="13"/>
  </w:num>
  <w:num w:numId="29">
    <w:abstractNumId w:val="12"/>
  </w:num>
  <w:num w:numId="30">
    <w:abstractNumId w:val="10"/>
  </w:num>
  <w:num w:numId="31">
    <w:abstractNumId w:val="31"/>
  </w:num>
  <w:num w:numId="32">
    <w:abstractNumId w:val="18"/>
  </w:num>
  <w:num w:numId="33">
    <w:abstractNumId w:val="36"/>
  </w:num>
  <w:num w:numId="34">
    <w:abstractNumId w:val="16"/>
  </w:num>
  <w:num w:numId="35">
    <w:abstractNumId w:val="0"/>
  </w:num>
  <w:num w:numId="36">
    <w:abstractNumId w:val="4"/>
  </w:num>
  <w:num w:numId="37">
    <w:abstractNumId w:val="1"/>
  </w:num>
  <w:num w:numId="3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4B8"/>
    <w:rsid w:val="000226A1"/>
    <w:rsid w:val="00024147"/>
    <w:rsid w:val="00031EE9"/>
    <w:rsid w:val="0005466A"/>
    <w:rsid w:val="00056EF9"/>
    <w:rsid w:val="0006011E"/>
    <w:rsid w:val="000620EE"/>
    <w:rsid w:val="00065259"/>
    <w:rsid w:val="0006569A"/>
    <w:rsid w:val="00066CD1"/>
    <w:rsid w:val="000719F2"/>
    <w:rsid w:val="00074D0E"/>
    <w:rsid w:val="00075B0B"/>
    <w:rsid w:val="000870D3"/>
    <w:rsid w:val="0009265C"/>
    <w:rsid w:val="000A0F95"/>
    <w:rsid w:val="000A36E6"/>
    <w:rsid w:val="000A62B5"/>
    <w:rsid w:val="000A7F9B"/>
    <w:rsid w:val="000B0042"/>
    <w:rsid w:val="000C00C2"/>
    <w:rsid w:val="000C70C6"/>
    <w:rsid w:val="000C78E6"/>
    <w:rsid w:val="000D0F5B"/>
    <w:rsid w:val="000D12CE"/>
    <w:rsid w:val="000D1954"/>
    <w:rsid w:val="000D1D2C"/>
    <w:rsid w:val="000E20B3"/>
    <w:rsid w:val="000E3FCF"/>
    <w:rsid w:val="000E677A"/>
    <w:rsid w:val="000F2C6F"/>
    <w:rsid w:val="00101BCB"/>
    <w:rsid w:val="00106F9F"/>
    <w:rsid w:val="00111DD7"/>
    <w:rsid w:val="00114602"/>
    <w:rsid w:val="00122046"/>
    <w:rsid w:val="00122111"/>
    <w:rsid w:val="00122893"/>
    <w:rsid w:val="00134D5E"/>
    <w:rsid w:val="00135C4F"/>
    <w:rsid w:val="001379D4"/>
    <w:rsid w:val="00137DA5"/>
    <w:rsid w:val="00142743"/>
    <w:rsid w:val="001451B6"/>
    <w:rsid w:val="00145295"/>
    <w:rsid w:val="00147E56"/>
    <w:rsid w:val="001500DC"/>
    <w:rsid w:val="0015389A"/>
    <w:rsid w:val="0016264A"/>
    <w:rsid w:val="00162666"/>
    <w:rsid w:val="001647B9"/>
    <w:rsid w:val="001657C4"/>
    <w:rsid w:val="001752EE"/>
    <w:rsid w:val="00191D83"/>
    <w:rsid w:val="00191F93"/>
    <w:rsid w:val="00197DAB"/>
    <w:rsid w:val="00197EDE"/>
    <w:rsid w:val="001A1ABE"/>
    <w:rsid w:val="001A7C08"/>
    <w:rsid w:val="001B0945"/>
    <w:rsid w:val="001B3BA8"/>
    <w:rsid w:val="001B45BA"/>
    <w:rsid w:val="001B5BE6"/>
    <w:rsid w:val="001C2348"/>
    <w:rsid w:val="001C746F"/>
    <w:rsid w:val="001C7EB4"/>
    <w:rsid w:val="001D6EC6"/>
    <w:rsid w:val="001E2223"/>
    <w:rsid w:val="001E428A"/>
    <w:rsid w:val="001F26F1"/>
    <w:rsid w:val="001F33F0"/>
    <w:rsid w:val="001F7F6D"/>
    <w:rsid w:val="002238DC"/>
    <w:rsid w:val="002249EE"/>
    <w:rsid w:val="00226213"/>
    <w:rsid w:val="00230220"/>
    <w:rsid w:val="002404AD"/>
    <w:rsid w:val="002415D1"/>
    <w:rsid w:val="00242E45"/>
    <w:rsid w:val="00251032"/>
    <w:rsid w:val="00253445"/>
    <w:rsid w:val="00267A6D"/>
    <w:rsid w:val="00272483"/>
    <w:rsid w:val="00273C2D"/>
    <w:rsid w:val="002755B3"/>
    <w:rsid w:val="00277D6C"/>
    <w:rsid w:val="00280F54"/>
    <w:rsid w:val="0028158B"/>
    <w:rsid w:val="002860DE"/>
    <w:rsid w:val="0029003F"/>
    <w:rsid w:val="00295029"/>
    <w:rsid w:val="002A2129"/>
    <w:rsid w:val="002A2293"/>
    <w:rsid w:val="002A23E8"/>
    <w:rsid w:val="002A2F68"/>
    <w:rsid w:val="002A790D"/>
    <w:rsid w:val="002B7E15"/>
    <w:rsid w:val="002C2392"/>
    <w:rsid w:val="002C3602"/>
    <w:rsid w:val="002C5FFE"/>
    <w:rsid w:val="002C7F9C"/>
    <w:rsid w:val="002E2521"/>
    <w:rsid w:val="002F4419"/>
    <w:rsid w:val="002F547D"/>
    <w:rsid w:val="003004AD"/>
    <w:rsid w:val="003015B0"/>
    <w:rsid w:val="00305DCF"/>
    <w:rsid w:val="003069C0"/>
    <w:rsid w:val="0031446A"/>
    <w:rsid w:val="0031452F"/>
    <w:rsid w:val="00316D70"/>
    <w:rsid w:val="00320CD0"/>
    <w:rsid w:val="00322318"/>
    <w:rsid w:val="003235C5"/>
    <w:rsid w:val="003248B5"/>
    <w:rsid w:val="00334BA8"/>
    <w:rsid w:val="003370FE"/>
    <w:rsid w:val="00341F42"/>
    <w:rsid w:val="0034250C"/>
    <w:rsid w:val="003427EF"/>
    <w:rsid w:val="00345C5B"/>
    <w:rsid w:val="00346E9C"/>
    <w:rsid w:val="00350115"/>
    <w:rsid w:val="003547D7"/>
    <w:rsid w:val="00370DC1"/>
    <w:rsid w:val="00373A02"/>
    <w:rsid w:val="00375C03"/>
    <w:rsid w:val="00385652"/>
    <w:rsid w:val="00390E8B"/>
    <w:rsid w:val="00397B37"/>
    <w:rsid w:val="003A1FAB"/>
    <w:rsid w:val="003A3FD9"/>
    <w:rsid w:val="003A5B2A"/>
    <w:rsid w:val="003B32B7"/>
    <w:rsid w:val="003C34C9"/>
    <w:rsid w:val="003C49E2"/>
    <w:rsid w:val="003C6210"/>
    <w:rsid w:val="003D14B3"/>
    <w:rsid w:val="003E509F"/>
    <w:rsid w:val="003F2314"/>
    <w:rsid w:val="003F79EF"/>
    <w:rsid w:val="0040208C"/>
    <w:rsid w:val="004026A2"/>
    <w:rsid w:val="0040589E"/>
    <w:rsid w:val="00407C6E"/>
    <w:rsid w:val="0042265E"/>
    <w:rsid w:val="00422E67"/>
    <w:rsid w:val="00423681"/>
    <w:rsid w:val="004263E6"/>
    <w:rsid w:val="00426655"/>
    <w:rsid w:val="00441566"/>
    <w:rsid w:val="00460BF9"/>
    <w:rsid w:val="00474B43"/>
    <w:rsid w:val="00475889"/>
    <w:rsid w:val="004846A6"/>
    <w:rsid w:val="004862C6"/>
    <w:rsid w:val="00487673"/>
    <w:rsid w:val="004915B4"/>
    <w:rsid w:val="00493497"/>
    <w:rsid w:val="004A10C2"/>
    <w:rsid w:val="004B4DB1"/>
    <w:rsid w:val="004C230A"/>
    <w:rsid w:val="004C25A6"/>
    <w:rsid w:val="004C3C2C"/>
    <w:rsid w:val="004D0AF4"/>
    <w:rsid w:val="004D193B"/>
    <w:rsid w:val="004D2849"/>
    <w:rsid w:val="004E1001"/>
    <w:rsid w:val="004E60AC"/>
    <w:rsid w:val="004E6620"/>
    <w:rsid w:val="004E769A"/>
    <w:rsid w:val="004F0EC8"/>
    <w:rsid w:val="004F1A23"/>
    <w:rsid w:val="004F6265"/>
    <w:rsid w:val="004F7223"/>
    <w:rsid w:val="004F7CFB"/>
    <w:rsid w:val="0050019E"/>
    <w:rsid w:val="005032A3"/>
    <w:rsid w:val="0050706A"/>
    <w:rsid w:val="00507632"/>
    <w:rsid w:val="005178A5"/>
    <w:rsid w:val="005240EC"/>
    <w:rsid w:val="00531FD8"/>
    <w:rsid w:val="00532290"/>
    <w:rsid w:val="00553CF9"/>
    <w:rsid w:val="00561311"/>
    <w:rsid w:val="00574908"/>
    <w:rsid w:val="00575D16"/>
    <w:rsid w:val="005814BB"/>
    <w:rsid w:val="0058252F"/>
    <w:rsid w:val="0058394E"/>
    <w:rsid w:val="00584715"/>
    <w:rsid w:val="00587F1A"/>
    <w:rsid w:val="005907D0"/>
    <w:rsid w:val="00591CAA"/>
    <w:rsid w:val="00594FE8"/>
    <w:rsid w:val="00597EA7"/>
    <w:rsid w:val="00597F64"/>
    <w:rsid w:val="005A30F4"/>
    <w:rsid w:val="005B2FD8"/>
    <w:rsid w:val="005B703E"/>
    <w:rsid w:val="005C127D"/>
    <w:rsid w:val="005C2397"/>
    <w:rsid w:val="005C472F"/>
    <w:rsid w:val="005C7EB3"/>
    <w:rsid w:val="005D0698"/>
    <w:rsid w:val="005D6C11"/>
    <w:rsid w:val="005E341C"/>
    <w:rsid w:val="005F2184"/>
    <w:rsid w:val="005F2486"/>
    <w:rsid w:val="005F2618"/>
    <w:rsid w:val="005F4085"/>
    <w:rsid w:val="005F5B5C"/>
    <w:rsid w:val="005F7B91"/>
    <w:rsid w:val="0062361D"/>
    <w:rsid w:val="00624BBD"/>
    <w:rsid w:val="00624EDA"/>
    <w:rsid w:val="00632D36"/>
    <w:rsid w:val="00633EC3"/>
    <w:rsid w:val="006422C3"/>
    <w:rsid w:val="006450EF"/>
    <w:rsid w:val="006455ED"/>
    <w:rsid w:val="00651E4C"/>
    <w:rsid w:val="006644FB"/>
    <w:rsid w:val="006673B6"/>
    <w:rsid w:val="00667D6F"/>
    <w:rsid w:val="0067068B"/>
    <w:rsid w:val="006710C4"/>
    <w:rsid w:val="0067264B"/>
    <w:rsid w:val="00675D39"/>
    <w:rsid w:val="00680595"/>
    <w:rsid w:val="0068163A"/>
    <w:rsid w:val="0068257B"/>
    <w:rsid w:val="00685DD8"/>
    <w:rsid w:val="00686E46"/>
    <w:rsid w:val="0069043A"/>
    <w:rsid w:val="00691225"/>
    <w:rsid w:val="006927A6"/>
    <w:rsid w:val="00694CA8"/>
    <w:rsid w:val="00695A5B"/>
    <w:rsid w:val="0069668A"/>
    <w:rsid w:val="00696853"/>
    <w:rsid w:val="00696B83"/>
    <w:rsid w:val="00696E54"/>
    <w:rsid w:val="006A15C9"/>
    <w:rsid w:val="006A1B6F"/>
    <w:rsid w:val="006A63F0"/>
    <w:rsid w:val="006B0394"/>
    <w:rsid w:val="006B5C1C"/>
    <w:rsid w:val="006C0226"/>
    <w:rsid w:val="006C1438"/>
    <w:rsid w:val="006C3AB2"/>
    <w:rsid w:val="006C67B4"/>
    <w:rsid w:val="006D0594"/>
    <w:rsid w:val="006D05E7"/>
    <w:rsid w:val="006D2D41"/>
    <w:rsid w:val="006D35B2"/>
    <w:rsid w:val="006D795D"/>
    <w:rsid w:val="006E19C9"/>
    <w:rsid w:val="006E1A97"/>
    <w:rsid w:val="006E2009"/>
    <w:rsid w:val="006F20BF"/>
    <w:rsid w:val="006F23F4"/>
    <w:rsid w:val="006F4364"/>
    <w:rsid w:val="006F7461"/>
    <w:rsid w:val="00701B21"/>
    <w:rsid w:val="00701F59"/>
    <w:rsid w:val="00711627"/>
    <w:rsid w:val="00712AE5"/>
    <w:rsid w:val="007229D7"/>
    <w:rsid w:val="00725F26"/>
    <w:rsid w:val="007324D2"/>
    <w:rsid w:val="00736F60"/>
    <w:rsid w:val="00745505"/>
    <w:rsid w:val="00753587"/>
    <w:rsid w:val="00755248"/>
    <w:rsid w:val="00756F89"/>
    <w:rsid w:val="007644B0"/>
    <w:rsid w:val="00771ECB"/>
    <w:rsid w:val="00776E83"/>
    <w:rsid w:val="0078237B"/>
    <w:rsid w:val="00792ECE"/>
    <w:rsid w:val="0079340D"/>
    <w:rsid w:val="007A16D2"/>
    <w:rsid w:val="007A1DC8"/>
    <w:rsid w:val="007A2E74"/>
    <w:rsid w:val="007A50A7"/>
    <w:rsid w:val="007A6054"/>
    <w:rsid w:val="007B049E"/>
    <w:rsid w:val="007C47BA"/>
    <w:rsid w:val="007D695B"/>
    <w:rsid w:val="007D70CA"/>
    <w:rsid w:val="007D76C2"/>
    <w:rsid w:val="007E04C6"/>
    <w:rsid w:val="007E6AD2"/>
    <w:rsid w:val="007E7265"/>
    <w:rsid w:val="007F5767"/>
    <w:rsid w:val="007F61A6"/>
    <w:rsid w:val="007F7A41"/>
    <w:rsid w:val="00802287"/>
    <w:rsid w:val="00803607"/>
    <w:rsid w:val="0080630D"/>
    <w:rsid w:val="008113BC"/>
    <w:rsid w:val="00814B2B"/>
    <w:rsid w:val="00817328"/>
    <w:rsid w:val="008223D5"/>
    <w:rsid w:val="00823477"/>
    <w:rsid w:val="008244A6"/>
    <w:rsid w:val="00824DFD"/>
    <w:rsid w:val="00827542"/>
    <w:rsid w:val="0083259C"/>
    <w:rsid w:val="00837022"/>
    <w:rsid w:val="00843891"/>
    <w:rsid w:val="008468D4"/>
    <w:rsid w:val="0085437B"/>
    <w:rsid w:val="00854420"/>
    <w:rsid w:val="008575B0"/>
    <w:rsid w:val="00865D9B"/>
    <w:rsid w:val="00872855"/>
    <w:rsid w:val="008737C8"/>
    <w:rsid w:val="008738E6"/>
    <w:rsid w:val="00873C4F"/>
    <w:rsid w:val="008746B4"/>
    <w:rsid w:val="00875AA4"/>
    <w:rsid w:val="0088107B"/>
    <w:rsid w:val="0088170E"/>
    <w:rsid w:val="00883379"/>
    <w:rsid w:val="0088555D"/>
    <w:rsid w:val="00885E44"/>
    <w:rsid w:val="008874B7"/>
    <w:rsid w:val="00887AAE"/>
    <w:rsid w:val="008921D5"/>
    <w:rsid w:val="00897ABB"/>
    <w:rsid w:val="008B665E"/>
    <w:rsid w:val="008C0FFE"/>
    <w:rsid w:val="008C27C4"/>
    <w:rsid w:val="008D0757"/>
    <w:rsid w:val="008D2D36"/>
    <w:rsid w:val="008E5990"/>
    <w:rsid w:val="008F0D5C"/>
    <w:rsid w:val="008F18C9"/>
    <w:rsid w:val="008F28A4"/>
    <w:rsid w:val="00912194"/>
    <w:rsid w:val="00912547"/>
    <w:rsid w:val="0092577E"/>
    <w:rsid w:val="00925A0B"/>
    <w:rsid w:val="009274B1"/>
    <w:rsid w:val="00931416"/>
    <w:rsid w:val="009361AE"/>
    <w:rsid w:val="00940B47"/>
    <w:rsid w:val="00945BB0"/>
    <w:rsid w:val="00950307"/>
    <w:rsid w:val="0095252D"/>
    <w:rsid w:val="00952712"/>
    <w:rsid w:val="009567DA"/>
    <w:rsid w:val="00961524"/>
    <w:rsid w:val="00962E14"/>
    <w:rsid w:val="0096304B"/>
    <w:rsid w:val="00964E67"/>
    <w:rsid w:val="00974128"/>
    <w:rsid w:val="00980F58"/>
    <w:rsid w:val="009816D1"/>
    <w:rsid w:val="009852F9"/>
    <w:rsid w:val="00986DA1"/>
    <w:rsid w:val="00991570"/>
    <w:rsid w:val="00996356"/>
    <w:rsid w:val="009A199C"/>
    <w:rsid w:val="009B568C"/>
    <w:rsid w:val="009B6959"/>
    <w:rsid w:val="009C1B2F"/>
    <w:rsid w:val="009C4327"/>
    <w:rsid w:val="009C55B6"/>
    <w:rsid w:val="009D73E7"/>
    <w:rsid w:val="009F0232"/>
    <w:rsid w:val="009F3B0E"/>
    <w:rsid w:val="009F6A19"/>
    <w:rsid w:val="00A01C51"/>
    <w:rsid w:val="00A03E1F"/>
    <w:rsid w:val="00A03FE0"/>
    <w:rsid w:val="00A15436"/>
    <w:rsid w:val="00A168F3"/>
    <w:rsid w:val="00A215E7"/>
    <w:rsid w:val="00A2347C"/>
    <w:rsid w:val="00A26FDB"/>
    <w:rsid w:val="00A31E9D"/>
    <w:rsid w:val="00A34B2F"/>
    <w:rsid w:val="00A42C60"/>
    <w:rsid w:val="00A42CC7"/>
    <w:rsid w:val="00A43105"/>
    <w:rsid w:val="00A436E9"/>
    <w:rsid w:val="00A44A95"/>
    <w:rsid w:val="00A462C4"/>
    <w:rsid w:val="00A53A41"/>
    <w:rsid w:val="00A56773"/>
    <w:rsid w:val="00A57E42"/>
    <w:rsid w:val="00A61375"/>
    <w:rsid w:val="00A6538F"/>
    <w:rsid w:val="00A77F50"/>
    <w:rsid w:val="00A81951"/>
    <w:rsid w:val="00A95F43"/>
    <w:rsid w:val="00A973E5"/>
    <w:rsid w:val="00A974CE"/>
    <w:rsid w:val="00AA0E76"/>
    <w:rsid w:val="00AA15AF"/>
    <w:rsid w:val="00AA75C3"/>
    <w:rsid w:val="00AA7C2C"/>
    <w:rsid w:val="00AB1283"/>
    <w:rsid w:val="00AC2060"/>
    <w:rsid w:val="00AC4394"/>
    <w:rsid w:val="00AC6113"/>
    <w:rsid w:val="00AC73DE"/>
    <w:rsid w:val="00AD3E10"/>
    <w:rsid w:val="00AE22BF"/>
    <w:rsid w:val="00AE2804"/>
    <w:rsid w:val="00AE7EC8"/>
    <w:rsid w:val="00AE7FF1"/>
    <w:rsid w:val="00AE7FFE"/>
    <w:rsid w:val="00AF0734"/>
    <w:rsid w:val="00AF0F82"/>
    <w:rsid w:val="00AF179F"/>
    <w:rsid w:val="00B01DFF"/>
    <w:rsid w:val="00B036CD"/>
    <w:rsid w:val="00B10291"/>
    <w:rsid w:val="00B12EB2"/>
    <w:rsid w:val="00B208C1"/>
    <w:rsid w:val="00B23AEB"/>
    <w:rsid w:val="00B30749"/>
    <w:rsid w:val="00B32942"/>
    <w:rsid w:val="00B332C5"/>
    <w:rsid w:val="00B377AA"/>
    <w:rsid w:val="00B37E74"/>
    <w:rsid w:val="00B419FE"/>
    <w:rsid w:val="00B45DF7"/>
    <w:rsid w:val="00B46435"/>
    <w:rsid w:val="00B5398C"/>
    <w:rsid w:val="00B5439C"/>
    <w:rsid w:val="00B55CD5"/>
    <w:rsid w:val="00B6103B"/>
    <w:rsid w:val="00B64A02"/>
    <w:rsid w:val="00B64BB9"/>
    <w:rsid w:val="00B66207"/>
    <w:rsid w:val="00B66FAF"/>
    <w:rsid w:val="00B72E4F"/>
    <w:rsid w:val="00B803F5"/>
    <w:rsid w:val="00B81857"/>
    <w:rsid w:val="00B82510"/>
    <w:rsid w:val="00B84BB2"/>
    <w:rsid w:val="00B9155A"/>
    <w:rsid w:val="00BA162F"/>
    <w:rsid w:val="00BA3024"/>
    <w:rsid w:val="00BA695D"/>
    <w:rsid w:val="00BB1005"/>
    <w:rsid w:val="00BB56FA"/>
    <w:rsid w:val="00BB787A"/>
    <w:rsid w:val="00BC20B2"/>
    <w:rsid w:val="00BC27A0"/>
    <w:rsid w:val="00BC655F"/>
    <w:rsid w:val="00BC7372"/>
    <w:rsid w:val="00BD4458"/>
    <w:rsid w:val="00BD613E"/>
    <w:rsid w:val="00BD7120"/>
    <w:rsid w:val="00BE1371"/>
    <w:rsid w:val="00BE2D57"/>
    <w:rsid w:val="00BE34E4"/>
    <w:rsid w:val="00BE4E44"/>
    <w:rsid w:val="00BF2BDE"/>
    <w:rsid w:val="00BF45DE"/>
    <w:rsid w:val="00BF7ABF"/>
    <w:rsid w:val="00C0257A"/>
    <w:rsid w:val="00C030D4"/>
    <w:rsid w:val="00C05087"/>
    <w:rsid w:val="00C062E8"/>
    <w:rsid w:val="00C06F8A"/>
    <w:rsid w:val="00C1060A"/>
    <w:rsid w:val="00C23A44"/>
    <w:rsid w:val="00C2792D"/>
    <w:rsid w:val="00C35501"/>
    <w:rsid w:val="00C42AC0"/>
    <w:rsid w:val="00C450FE"/>
    <w:rsid w:val="00C454A2"/>
    <w:rsid w:val="00C45FFE"/>
    <w:rsid w:val="00C46961"/>
    <w:rsid w:val="00C56794"/>
    <w:rsid w:val="00C5726C"/>
    <w:rsid w:val="00C7700D"/>
    <w:rsid w:val="00C838AB"/>
    <w:rsid w:val="00C855F6"/>
    <w:rsid w:val="00C91C83"/>
    <w:rsid w:val="00CA25CA"/>
    <w:rsid w:val="00CA2FC0"/>
    <w:rsid w:val="00CA464D"/>
    <w:rsid w:val="00CA540E"/>
    <w:rsid w:val="00CA76EF"/>
    <w:rsid w:val="00CB06A7"/>
    <w:rsid w:val="00CB3BC0"/>
    <w:rsid w:val="00CB42E6"/>
    <w:rsid w:val="00CB6444"/>
    <w:rsid w:val="00CC00C7"/>
    <w:rsid w:val="00CC40AD"/>
    <w:rsid w:val="00CC7B64"/>
    <w:rsid w:val="00CD0C78"/>
    <w:rsid w:val="00CD2918"/>
    <w:rsid w:val="00CD6A5F"/>
    <w:rsid w:val="00CD6B05"/>
    <w:rsid w:val="00CF750B"/>
    <w:rsid w:val="00CF783A"/>
    <w:rsid w:val="00D00F43"/>
    <w:rsid w:val="00D019C3"/>
    <w:rsid w:val="00D032D0"/>
    <w:rsid w:val="00D06E6C"/>
    <w:rsid w:val="00D115D4"/>
    <w:rsid w:val="00D153CB"/>
    <w:rsid w:val="00D15BC3"/>
    <w:rsid w:val="00D23F63"/>
    <w:rsid w:val="00D32755"/>
    <w:rsid w:val="00D32ADB"/>
    <w:rsid w:val="00D35CE5"/>
    <w:rsid w:val="00D37FC9"/>
    <w:rsid w:val="00D57322"/>
    <w:rsid w:val="00D66771"/>
    <w:rsid w:val="00D7576D"/>
    <w:rsid w:val="00D87950"/>
    <w:rsid w:val="00D956C5"/>
    <w:rsid w:val="00D97048"/>
    <w:rsid w:val="00DA012F"/>
    <w:rsid w:val="00DA0429"/>
    <w:rsid w:val="00DA4B0D"/>
    <w:rsid w:val="00DB74FA"/>
    <w:rsid w:val="00DC45C4"/>
    <w:rsid w:val="00DD17D9"/>
    <w:rsid w:val="00DD1CC4"/>
    <w:rsid w:val="00DD3BCF"/>
    <w:rsid w:val="00DD59A6"/>
    <w:rsid w:val="00DE72EC"/>
    <w:rsid w:val="00DE7B6F"/>
    <w:rsid w:val="00DF5024"/>
    <w:rsid w:val="00E003B7"/>
    <w:rsid w:val="00E00B3A"/>
    <w:rsid w:val="00E02AF0"/>
    <w:rsid w:val="00E050CE"/>
    <w:rsid w:val="00E12FD5"/>
    <w:rsid w:val="00E251DE"/>
    <w:rsid w:val="00E26903"/>
    <w:rsid w:val="00E31D6E"/>
    <w:rsid w:val="00E33003"/>
    <w:rsid w:val="00E33AE7"/>
    <w:rsid w:val="00E36BFA"/>
    <w:rsid w:val="00E504F7"/>
    <w:rsid w:val="00E542F5"/>
    <w:rsid w:val="00E57895"/>
    <w:rsid w:val="00E6793D"/>
    <w:rsid w:val="00E76304"/>
    <w:rsid w:val="00E7752E"/>
    <w:rsid w:val="00E77DDD"/>
    <w:rsid w:val="00E84B0A"/>
    <w:rsid w:val="00E875C0"/>
    <w:rsid w:val="00E93508"/>
    <w:rsid w:val="00E9576C"/>
    <w:rsid w:val="00E96652"/>
    <w:rsid w:val="00EA44D9"/>
    <w:rsid w:val="00EA5AD2"/>
    <w:rsid w:val="00EA691E"/>
    <w:rsid w:val="00EA7012"/>
    <w:rsid w:val="00EB58AC"/>
    <w:rsid w:val="00ED3497"/>
    <w:rsid w:val="00EE0C50"/>
    <w:rsid w:val="00EE56BF"/>
    <w:rsid w:val="00EE6AD4"/>
    <w:rsid w:val="00EE6B1E"/>
    <w:rsid w:val="00EF4375"/>
    <w:rsid w:val="00EF7AA2"/>
    <w:rsid w:val="00F04B48"/>
    <w:rsid w:val="00F11066"/>
    <w:rsid w:val="00F12F14"/>
    <w:rsid w:val="00F214D2"/>
    <w:rsid w:val="00F217BD"/>
    <w:rsid w:val="00F26AA7"/>
    <w:rsid w:val="00F370B7"/>
    <w:rsid w:val="00F37EDE"/>
    <w:rsid w:val="00F4151F"/>
    <w:rsid w:val="00F42EB4"/>
    <w:rsid w:val="00F528DC"/>
    <w:rsid w:val="00F60D99"/>
    <w:rsid w:val="00F620E8"/>
    <w:rsid w:val="00F625AD"/>
    <w:rsid w:val="00F665FE"/>
    <w:rsid w:val="00F82C9D"/>
    <w:rsid w:val="00F8343D"/>
    <w:rsid w:val="00F83E72"/>
    <w:rsid w:val="00F94D3D"/>
    <w:rsid w:val="00F95039"/>
    <w:rsid w:val="00FA1F05"/>
    <w:rsid w:val="00FB1916"/>
    <w:rsid w:val="00FB29F1"/>
    <w:rsid w:val="00FD2C31"/>
    <w:rsid w:val="00FD4D48"/>
    <w:rsid w:val="00FD6F3C"/>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5C08FA"/>
  <w15:docId w15:val="{FC4BD085-7D5E-41E8-BEE9-CD68A92B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99"/>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48793470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glevicka@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ana.mesiarik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5742-3B17-49C2-A8E4-7648EDC2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3175</Words>
  <Characters>18103</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Mesiariková Ivana</cp:lastModifiedBy>
  <cp:revision>15</cp:revision>
  <cp:lastPrinted>2019-09-11T08:07:00Z</cp:lastPrinted>
  <dcterms:created xsi:type="dcterms:W3CDTF">2019-09-10T13:38:00Z</dcterms:created>
  <dcterms:modified xsi:type="dcterms:W3CDTF">2019-10-03T12:19:00Z</dcterms:modified>
</cp:coreProperties>
</file>