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BA6" w:rsidRDefault="00477BA6" w:rsidP="00477BA6">
      <w:pPr>
        <w:spacing w:after="0" w:line="240" w:lineRule="auto"/>
        <w:jc w:val="center"/>
        <w:rPr>
          <w:rFonts w:eastAsia="Times New Roman" w:cstheme="minorHAnsi"/>
          <w:color w:val="000000"/>
          <w:lang w:eastAsia="sk-SK"/>
        </w:rPr>
      </w:pPr>
      <w:r w:rsidRPr="006E38B3">
        <w:rPr>
          <w:rFonts w:cstheme="minorHAnsi"/>
          <w:b/>
          <w:bCs/>
        </w:rPr>
        <w:t>ZELSEED spol. s </w:t>
      </w:r>
      <w:proofErr w:type="spellStart"/>
      <w:r w:rsidRPr="006E38B3">
        <w:rPr>
          <w:rFonts w:cstheme="minorHAnsi"/>
          <w:b/>
          <w:bCs/>
        </w:rPr>
        <w:t>r.o</w:t>
      </w:r>
      <w:proofErr w:type="spellEnd"/>
      <w:r w:rsidRPr="006E38B3">
        <w:rPr>
          <w:rFonts w:cstheme="minorHAnsi"/>
          <w:b/>
          <w:bCs/>
        </w:rPr>
        <w:t>.</w:t>
      </w:r>
      <w:r>
        <w:rPr>
          <w:rFonts w:cstheme="minorHAnsi"/>
          <w:b/>
          <w:bCs/>
        </w:rPr>
        <w:t xml:space="preserve">, </w:t>
      </w:r>
      <w:r w:rsidRPr="005E06C6">
        <w:rPr>
          <w:rFonts w:cstheme="minorHAnsi"/>
          <w:b/>
          <w:bCs/>
        </w:rPr>
        <w:t>930 36 Horná Potôň č. 1269</w:t>
      </w:r>
    </w:p>
    <w:p w:rsidR="00477BA6" w:rsidRPr="00121CB6" w:rsidRDefault="00477BA6" w:rsidP="00477BA6">
      <w:pPr>
        <w:spacing w:after="0" w:line="240" w:lineRule="auto"/>
        <w:jc w:val="center"/>
        <w:rPr>
          <w:rFonts w:cstheme="minorHAnsi"/>
        </w:rPr>
      </w:pPr>
      <w:r w:rsidRPr="00121CB6">
        <w:rPr>
          <w:rFonts w:eastAsia="Times New Roman" w:cstheme="minorHAnsi"/>
          <w:color w:val="000000"/>
          <w:lang w:eastAsia="sk-SK"/>
        </w:rPr>
        <w:t xml:space="preserve">IČO: </w:t>
      </w:r>
      <w:bookmarkStart w:id="0" w:name="_Hlk69367991"/>
      <w:r w:rsidRPr="00121CB6">
        <w:rPr>
          <w:rFonts w:cstheme="minorHAnsi"/>
        </w:rPr>
        <w:t>31413790</w:t>
      </w:r>
      <w:bookmarkEnd w:id="0"/>
      <w:r>
        <w:rPr>
          <w:rFonts w:cstheme="minorHAnsi"/>
        </w:rPr>
        <w:t xml:space="preserve">, DIČ: </w:t>
      </w:r>
      <w:bookmarkStart w:id="1" w:name="_Hlk69367997"/>
      <w:r w:rsidRPr="00B51A85">
        <w:rPr>
          <w:rFonts w:cstheme="minorHAnsi"/>
        </w:rPr>
        <w:t>2020366524</w:t>
      </w:r>
      <w:bookmarkEnd w:id="1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IČ</w:t>
      </w:r>
      <w:proofErr w:type="spellEnd"/>
      <w:r>
        <w:rPr>
          <w:rFonts w:cstheme="minorHAnsi"/>
        </w:rPr>
        <w:t xml:space="preserve"> DPH: </w:t>
      </w:r>
      <w:proofErr w:type="spellStart"/>
      <w:r>
        <w:rPr>
          <w:rFonts w:cstheme="minorHAnsi"/>
        </w:rPr>
        <w:t>SK</w:t>
      </w:r>
      <w:r w:rsidRPr="00B51A85">
        <w:rPr>
          <w:rFonts w:cstheme="minorHAnsi"/>
        </w:rPr>
        <w:t>2020366524</w:t>
      </w:r>
      <w:proofErr w:type="spellEnd"/>
      <w:r>
        <w:rPr>
          <w:rFonts w:cstheme="minorHAnsi"/>
        </w:rPr>
        <w:t xml:space="preserve"> </w:t>
      </w:r>
    </w:p>
    <w:p w:rsidR="00477BA6" w:rsidRDefault="00477BA6" w:rsidP="00477BA6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6E38B3">
        <w:rPr>
          <w:rFonts w:eastAsia="Times New Roman" w:cstheme="minorHAnsi"/>
          <w:color w:val="000000"/>
          <w:lang w:eastAsia="sk-SK"/>
        </w:rPr>
        <w:t xml:space="preserve">Ing. </w:t>
      </w:r>
      <w:proofErr w:type="spellStart"/>
      <w:r w:rsidRPr="006E38B3">
        <w:rPr>
          <w:rFonts w:eastAsia="Times New Roman" w:cstheme="minorHAnsi"/>
          <w:color w:val="000000"/>
          <w:lang w:eastAsia="sk-SK"/>
        </w:rPr>
        <w:t>Szilárd</w:t>
      </w:r>
      <w:proofErr w:type="spellEnd"/>
      <w:r w:rsidRPr="006E38B3">
        <w:rPr>
          <w:rFonts w:eastAsia="Times New Roman" w:cstheme="minorHAnsi"/>
          <w:color w:val="000000"/>
          <w:lang w:eastAsia="sk-SK"/>
        </w:rPr>
        <w:t xml:space="preserve"> </w:t>
      </w:r>
      <w:proofErr w:type="spellStart"/>
      <w:r w:rsidRPr="006E38B3">
        <w:rPr>
          <w:rFonts w:eastAsia="Times New Roman" w:cstheme="minorHAnsi"/>
          <w:color w:val="000000"/>
          <w:lang w:eastAsia="sk-SK"/>
        </w:rPr>
        <w:t>Kása</w:t>
      </w:r>
      <w:proofErr w:type="spellEnd"/>
      <w:r w:rsidRPr="006E38B3">
        <w:rPr>
          <w:rFonts w:eastAsia="Times New Roman" w:cstheme="minorHAnsi"/>
          <w:color w:val="000000"/>
          <w:lang w:eastAsia="sk-SK"/>
        </w:rPr>
        <w:t>, PhD.</w:t>
      </w:r>
      <w:r>
        <w:rPr>
          <w:rFonts w:eastAsia="Times New Roman" w:cstheme="minorHAnsi"/>
          <w:color w:val="000000"/>
          <w:lang w:eastAsia="sk-SK"/>
        </w:rPr>
        <w:t xml:space="preserve">, </w:t>
      </w:r>
      <w:r w:rsidRPr="00121CB6">
        <w:rPr>
          <w:rFonts w:eastAsia="Times New Roman" w:cstheme="minorHAnsi"/>
          <w:color w:val="000000"/>
          <w:lang w:eastAsia="sk-SK"/>
        </w:rPr>
        <w:t xml:space="preserve">tel.: </w:t>
      </w:r>
      <w:r w:rsidRPr="00B51A85">
        <w:rPr>
          <w:rFonts w:cstheme="minorHAnsi"/>
          <w:color w:val="000000" w:themeColor="text1"/>
        </w:rPr>
        <w:t>0915/772 702</w:t>
      </w:r>
      <w:r w:rsidRPr="00121CB6">
        <w:rPr>
          <w:rFonts w:cstheme="minorHAnsi"/>
        </w:rPr>
        <w:t xml:space="preserve">, </w:t>
      </w:r>
      <w:r w:rsidRPr="00121CB6">
        <w:rPr>
          <w:rFonts w:eastAsia="Times New Roman" w:cstheme="minorHAnsi"/>
          <w:color w:val="000000"/>
          <w:lang w:eastAsia="sk-SK"/>
        </w:rPr>
        <w:t xml:space="preserve">email: </w:t>
      </w:r>
      <w:r w:rsidRPr="00B51A85">
        <w:rPr>
          <w:color w:val="000000" w:themeColor="text1"/>
        </w:rPr>
        <w:t>kasa@zelseed.sk</w:t>
      </w:r>
    </w:p>
    <w:p w:rsidR="00477BA6" w:rsidRPr="00092FBB" w:rsidRDefault="00477BA6" w:rsidP="00477BA6">
      <w:pPr>
        <w:jc w:val="center"/>
        <w:rPr>
          <w:b/>
          <w:bCs/>
          <w:sz w:val="28"/>
          <w:szCs w:val="28"/>
        </w:rPr>
      </w:pPr>
      <w:r w:rsidRPr="00092FBB">
        <w:rPr>
          <w:b/>
          <w:bCs/>
          <w:sz w:val="28"/>
          <w:szCs w:val="28"/>
        </w:rPr>
        <w:t>Technick</w:t>
      </w:r>
      <w:r>
        <w:rPr>
          <w:b/>
          <w:bCs/>
          <w:sz w:val="28"/>
          <w:szCs w:val="28"/>
        </w:rPr>
        <w:t>á špecifikácia</w:t>
      </w: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2406"/>
        <w:gridCol w:w="7224"/>
      </w:tblGrid>
      <w:tr w:rsidR="00477BA6" w:rsidTr="00606785">
        <w:tc>
          <w:tcPr>
            <w:tcW w:w="5000" w:type="pct"/>
            <w:gridSpan w:val="2"/>
          </w:tcPr>
          <w:p w:rsidR="00477BA6" w:rsidRPr="00E57600" w:rsidRDefault="00477BA6" w:rsidP="00606785">
            <w:pPr>
              <w:jc w:val="center"/>
              <w:rPr>
                <w:b/>
                <w:bCs/>
              </w:rPr>
            </w:pPr>
            <w:r w:rsidRPr="00E57600">
              <w:rPr>
                <w:b/>
                <w:bCs/>
              </w:rPr>
              <w:t>Subjekt prekladajúci cenovú ponuku</w:t>
            </w:r>
          </w:p>
        </w:tc>
      </w:tr>
      <w:tr w:rsidR="00477BA6" w:rsidTr="00606785">
        <w:tc>
          <w:tcPr>
            <w:tcW w:w="1249" w:type="pct"/>
          </w:tcPr>
          <w:p w:rsidR="00477BA6" w:rsidRDefault="00477BA6" w:rsidP="00606785">
            <w:r>
              <w:t>Obchodné meno:</w:t>
            </w:r>
          </w:p>
        </w:tc>
        <w:tc>
          <w:tcPr>
            <w:tcW w:w="3751" w:type="pct"/>
          </w:tcPr>
          <w:p w:rsidR="00477BA6" w:rsidRDefault="00477BA6" w:rsidP="00606785"/>
        </w:tc>
      </w:tr>
      <w:tr w:rsidR="00477BA6" w:rsidTr="00606785">
        <w:tc>
          <w:tcPr>
            <w:tcW w:w="1249" w:type="pct"/>
          </w:tcPr>
          <w:p w:rsidR="00477BA6" w:rsidRDefault="00477BA6" w:rsidP="00606785">
            <w:r>
              <w:t>Sídlo:</w:t>
            </w:r>
          </w:p>
        </w:tc>
        <w:tc>
          <w:tcPr>
            <w:tcW w:w="3751" w:type="pct"/>
          </w:tcPr>
          <w:p w:rsidR="00477BA6" w:rsidRDefault="00477BA6" w:rsidP="00606785"/>
        </w:tc>
      </w:tr>
      <w:tr w:rsidR="00477BA6" w:rsidTr="00606785">
        <w:tc>
          <w:tcPr>
            <w:tcW w:w="1249" w:type="pct"/>
          </w:tcPr>
          <w:p w:rsidR="00477BA6" w:rsidRDefault="00477BA6" w:rsidP="00606785">
            <w:r>
              <w:t>IČO:</w:t>
            </w:r>
          </w:p>
        </w:tc>
        <w:tc>
          <w:tcPr>
            <w:tcW w:w="3751" w:type="pct"/>
          </w:tcPr>
          <w:p w:rsidR="00477BA6" w:rsidRDefault="00477BA6" w:rsidP="00606785"/>
        </w:tc>
      </w:tr>
      <w:tr w:rsidR="00477BA6" w:rsidTr="00606785">
        <w:tc>
          <w:tcPr>
            <w:tcW w:w="1249" w:type="pct"/>
          </w:tcPr>
          <w:p w:rsidR="00477BA6" w:rsidRDefault="00477BA6" w:rsidP="00606785">
            <w:r>
              <w:t>DIČ:</w:t>
            </w:r>
          </w:p>
        </w:tc>
        <w:tc>
          <w:tcPr>
            <w:tcW w:w="3751" w:type="pct"/>
          </w:tcPr>
          <w:p w:rsidR="00477BA6" w:rsidRDefault="00477BA6" w:rsidP="00606785"/>
        </w:tc>
      </w:tr>
      <w:tr w:rsidR="00477BA6" w:rsidTr="00606785">
        <w:tc>
          <w:tcPr>
            <w:tcW w:w="1249" w:type="pct"/>
          </w:tcPr>
          <w:p w:rsidR="00477BA6" w:rsidRDefault="00477BA6" w:rsidP="00606785">
            <w:r>
              <w:t>Kontakt:</w:t>
            </w:r>
          </w:p>
        </w:tc>
        <w:tc>
          <w:tcPr>
            <w:tcW w:w="3751" w:type="pct"/>
          </w:tcPr>
          <w:p w:rsidR="00477BA6" w:rsidRDefault="00477BA6" w:rsidP="00606785"/>
        </w:tc>
      </w:tr>
      <w:tr w:rsidR="00477BA6" w:rsidTr="00606785">
        <w:tc>
          <w:tcPr>
            <w:tcW w:w="1249" w:type="pct"/>
          </w:tcPr>
          <w:p w:rsidR="00477BA6" w:rsidRDefault="00477BA6" w:rsidP="00606785">
            <w:r>
              <w:t>Platca DPH:</w:t>
            </w:r>
          </w:p>
        </w:tc>
        <w:tc>
          <w:tcPr>
            <w:tcW w:w="3751" w:type="pct"/>
          </w:tcPr>
          <w:p w:rsidR="00477BA6" w:rsidRDefault="00477BA6" w:rsidP="00606785"/>
        </w:tc>
      </w:tr>
    </w:tbl>
    <w:p w:rsidR="00477BA6" w:rsidRPr="00E57600" w:rsidRDefault="00477BA6" w:rsidP="00477BA6">
      <w:pPr>
        <w:spacing w:after="0"/>
        <w:rPr>
          <w:b/>
          <w:bCs/>
        </w:rPr>
      </w:pPr>
    </w:p>
    <w:p w:rsidR="00477BA6" w:rsidRDefault="00477BA6"/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850"/>
        <w:gridCol w:w="2977"/>
        <w:gridCol w:w="1843"/>
        <w:gridCol w:w="850"/>
        <w:gridCol w:w="1134"/>
        <w:gridCol w:w="1130"/>
      </w:tblGrid>
      <w:tr w:rsidR="00987506" w:rsidTr="00987506">
        <w:tc>
          <w:tcPr>
            <w:tcW w:w="9630" w:type="dxa"/>
            <w:gridSpan w:val="7"/>
          </w:tcPr>
          <w:p w:rsidR="00987506" w:rsidRDefault="00987506" w:rsidP="00AD1AC3">
            <w:pPr>
              <w:jc w:val="both"/>
              <w:rPr>
                <w:b/>
                <w:bCs/>
                <w:sz w:val="28"/>
                <w:szCs w:val="28"/>
              </w:rPr>
            </w:pPr>
            <w:r w:rsidRPr="00E73E56">
              <w:rPr>
                <w:b/>
                <w:bCs/>
                <w:sz w:val="28"/>
                <w:szCs w:val="28"/>
              </w:rPr>
              <w:t>Názov predmetu:</w:t>
            </w:r>
          </w:p>
          <w:p w:rsidR="00987506" w:rsidRDefault="00987506" w:rsidP="00AD1AC3">
            <w:r>
              <w:rPr>
                <w:rFonts w:cstheme="minorHAnsi"/>
                <w:sz w:val="28"/>
                <w:szCs w:val="28"/>
              </w:rPr>
              <w:t>Technické zariadenie na spracovanie osiva sladkej kukurice</w:t>
            </w:r>
          </w:p>
        </w:tc>
      </w:tr>
      <w:tr w:rsidR="00987506" w:rsidTr="00987506">
        <w:tc>
          <w:tcPr>
            <w:tcW w:w="846" w:type="dxa"/>
          </w:tcPr>
          <w:p w:rsidR="00987506" w:rsidRDefault="00987506" w:rsidP="00987506">
            <w:pPr>
              <w:jc w:val="center"/>
              <w:rPr>
                <w:b/>
                <w:bCs/>
              </w:rPr>
            </w:pPr>
          </w:p>
          <w:p w:rsidR="00987506" w:rsidRPr="002553FF" w:rsidRDefault="00987506" w:rsidP="00987506">
            <w:pPr>
              <w:spacing w:before="2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Položka číslo:</w:t>
            </w:r>
          </w:p>
        </w:tc>
        <w:tc>
          <w:tcPr>
            <w:tcW w:w="850" w:type="dxa"/>
            <w:vAlign w:val="center"/>
          </w:tcPr>
          <w:p w:rsidR="00987506" w:rsidRPr="002553FF" w:rsidRDefault="00987506" w:rsidP="00F9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Riadok číslo:</w:t>
            </w:r>
          </w:p>
        </w:tc>
        <w:tc>
          <w:tcPr>
            <w:tcW w:w="2977" w:type="dxa"/>
            <w:vAlign w:val="center"/>
          </w:tcPr>
          <w:p w:rsidR="00987506" w:rsidRPr="004E59B1" w:rsidRDefault="00987506" w:rsidP="00F932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Názov / p</w:t>
            </w:r>
            <w:r w:rsidRPr="004E59B1">
              <w:rPr>
                <w:b/>
                <w:bCs/>
              </w:rPr>
              <w:t>ožadovaný technický parameter</w:t>
            </w:r>
          </w:p>
        </w:tc>
        <w:tc>
          <w:tcPr>
            <w:tcW w:w="1843" w:type="dxa"/>
            <w:vAlign w:val="center"/>
          </w:tcPr>
          <w:p w:rsidR="00987506" w:rsidRPr="004E59B1" w:rsidRDefault="00987506" w:rsidP="00F9320C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Hodnota požadovaného parametra</w:t>
            </w:r>
          </w:p>
        </w:tc>
        <w:tc>
          <w:tcPr>
            <w:tcW w:w="850" w:type="dxa"/>
            <w:vAlign w:val="center"/>
          </w:tcPr>
          <w:p w:rsidR="00987506" w:rsidRDefault="00987506" w:rsidP="00F9320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MJ</w:t>
            </w:r>
            <w:proofErr w:type="spellEnd"/>
          </w:p>
        </w:tc>
        <w:tc>
          <w:tcPr>
            <w:tcW w:w="2264" w:type="dxa"/>
            <w:gridSpan w:val="2"/>
            <w:vAlign w:val="center"/>
          </w:tcPr>
          <w:p w:rsidR="00987506" w:rsidRPr="004E59B1" w:rsidRDefault="00987506" w:rsidP="00F9320C">
            <w:pPr>
              <w:jc w:val="center"/>
              <w:rPr>
                <w:b/>
                <w:bCs/>
              </w:rPr>
            </w:pPr>
            <w:r w:rsidRPr="004E59B1">
              <w:rPr>
                <w:b/>
                <w:bCs/>
              </w:rPr>
              <w:t>Konkrétna hodnota parametra (uchádzač doplní:</w:t>
            </w:r>
          </w:p>
          <w:p w:rsidR="00987506" w:rsidRDefault="00987506" w:rsidP="00F9320C">
            <w:pPr>
              <w:jc w:val="center"/>
            </w:pPr>
            <w:r w:rsidRPr="004E59B1">
              <w:rPr>
                <w:b/>
                <w:bCs/>
              </w:rPr>
              <w:t>áno / nie / hodnota)</w:t>
            </w:r>
          </w:p>
        </w:tc>
      </w:tr>
      <w:tr w:rsidR="00987506" w:rsidTr="00987506">
        <w:tc>
          <w:tcPr>
            <w:tcW w:w="846" w:type="dxa"/>
            <w:vMerge w:val="restart"/>
          </w:tcPr>
          <w:p w:rsidR="00987506" w:rsidRPr="00987506" w:rsidRDefault="00987506" w:rsidP="00F9320C">
            <w:pPr>
              <w:jc w:val="center"/>
              <w:rPr>
                <w:b/>
              </w:rPr>
            </w:pPr>
            <w:r w:rsidRPr="00987506">
              <w:rPr>
                <w:b/>
              </w:rPr>
              <w:t>1.</w:t>
            </w: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987506" w:rsidRPr="00F9320C" w:rsidRDefault="00987506" w:rsidP="00F9320C">
            <w:pPr>
              <w:jc w:val="center"/>
              <w:rPr>
                <w:b/>
              </w:rPr>
            </w:pPr>
            <w:r w:rsidRPr="00F9320C">
              <w:rPr>
                <w:b/>
              </w:rPr>
              <w:t>Pohyblivé dno pre vykládku primárneho materiálu</w:t>
            </w:r>
          </w:p>
        </w:tc>
        <w:tc>
          <w:tcPr>
            <w:tcW w:w="1843" w:type="dxa"/>
          </w:tcPr>
          <w:p w:rsidR="00987506" w:rsidRDefault="00987506" w:rsidP="00F9320C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F9320C">
            <w:pPr>
              <w:jc w:val="center"/>
            </w:pPr>
          </w:p>
        </w:tc>
        <w:tc>
          <w:tcPr>
            <w:tcW w:w="1130" w:type="dxa"/>
          </w:tcPr>
          <w:p w:rsidR="00987506" w:rsidRDefault="00987506" w:rsidP="00F9320C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F9320C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987506" w:rsidRDefault="00987506" w:rsidP="00F9320C">
            <w:pPr>
              <w:jc w:val="center"/>
            </w:pPr>
            <w:r>
              <w:t>šírka</w:t>
            </w:r>
          </w:p>
        </w:tc>
        <w:tc>
          <w:tcPr>
            <w:tcW w:w="1843" w:type="dxa"/>
          </w:tcPr>
          <w:p w:rsidR="00987506" w:rsidRDefault="00987506" w:rsidP="00F9320C">
            <w:pPr>
              <w:jc w:val="center"/>
            </w:pPr>
            <w:r>
              <w:t>min. 3000</w:t>
            </w: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mm</w:t>
            </w:r>
          </w:p>
        </w:tc>
        <w:tc>
          <w:tcPr>
            <w:tcW w:w="1134" w:type="dxa"/>
          </w:tcPr>
          <w:p w:rsidR="00987506" w:rsidRDefault="00987506" w:rsidP="00F9320C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Pr="004E59B1" w:rsidRDefault="00987506" w:rsidP="00F9320C">
            <w:pPr>
              <w:jc w:val="center"/>
              <w:rPr>
                <w:highlight w:val="yellow"/>
              </w:rPr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F9320C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3.</w:t>
            </w:r>
          </w:p>
        </w:tc>
        <w:tc>
          <w:tcPr>
            <w:tcW w:w="2977" w:type="dxa"/>
          </w:tcPr>
          <w:p w:rsidR="00987506" w:rsidRDefault="00987506" w:rsidP="00F9320C">
            <w:pPr>
              <w:jc w:val="center"/>
            </w:pPr>
            <w:r>
              <w:t>dĺžka</w:t>
            </w:r>
          </w:p>
        </w:tc>
        <w:tc>
          <w:tcPr>
            <w:tcW w:w="1843" w:type="dxa"/>
          </w:tcPr>
          <w:p w:rsidR="00987506" w:rsidRDefault="00987506" w:rsidP="00F9320C">
            <w:pPr>
              <w:jc w:val="center"/>
            </w:pPr>
            <w:r>
              <w:t>min. 6500</w:t>
            </w: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mm</w:t>
            </w:r>
          </w:p>
        </w:tc>
        <w:tc>
          <w:tcPr>
            <w:tcW w:w="1134" w:type="dxa"/>
          </w:tcPr>
          <w:p w:rsidR="00987506" w:rsidRDefault="00987506" w:rsidP="00F9320C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Pr="004E59B1" w:rsidRDefault="00987506" w:rsidP="00F9320C">
            <w:pPr>
              <w:jc w:val="center"/>
              <w:rPr>
                <w:highlight w:val="yellow"/>
              </w:rPr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F9320C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4.</w:t>
            </w:r>
          </w:p>
        </w:tc>
        <w:tc>
          <w:tcPr>
            <w:tcW w:w="2977" w:type="dxa"/>
          </w:tcPr>
          <w:p w:rsidR="00987506" w:rsidRDefault="00987506" w:rsidP="00F9320C">
            <w:pPr>
              <w:jc w:val="center"/>
            </w:pPr>
            <w:r>
              <w:t>kapacita</w:t>
            </w:r>
          </w:p>
        </w:tc>
        <w:tc>
          <w:tcPr>
            <w:tcW w:w="1843" w:type="dxa"/>
          </w:tcPr>
          <w:p w:rsidR="00987506" w:rsidRDefault="00987506" w:rsidP="00F9320C">
            <w:pPr>
              <w:jc w:val="center"/>
            </w:pPr>
            <w:proofErr w:type="spellStart"/>
            <w:r>
              <w:t>min.3000</w:t>
            </w:r>
            <w:proofErr w:type="spellEnd"/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kg/h</w:t>
            </w:r>
          </w:p>
        </w:tc>
        <w:tc>
          <w:tcPr>
            <w:tcW w:w="1134" w:type="dxa"/>
          </w:tcPr>
          <w:p w:rsidR="00987506" w:rsidRDefault="00987506" w:rsidP="00F9320C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Pr="004E59B1" w:rsidRDefault="00987506" w:rsidP="00F9320C">
            <w:pPr>
              <w:jc w:val="center"/>
              <w:rPr>
                <w:highlight w:val="yellow"/>
              </w:rPr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F9320C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987506" w:rsidRDefault="00987506" w:rsidP="00F9320C">
            <w:pPr>
              <w:jc w:val="center"/>
            </w:pPr>
            <w:r>
              <w:t>hydraulický pohon</w:t>
            </w:r>
          </w:p>
        </w:tc>
        <w:tc>
          <w:tcPr>
            <w:tcW w:w="1843" w:type="dxa"/>
          </w:tcPr>
          <w:p w:rsidR="00987506" w:rsidRDefault="00987506" w:rsidP="00F9320C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Pr="004E59B1" w:rsidRDefault="00987506" w:rsidP="00F9320C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987506" w:rsidRDefault="00987506" w:rsidP="00F9320C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F9320C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F9320C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6.</w:t>
            </w:r>
          </w:p>
        </w:tc>
        <w:tc>
          <w:tcPr>
            <w:tcW w:w="2977" w:type="dxa"/>
          </w:tcPr>
          <w:p w:rsidR="00987506" w:rsidRDefault="00987506" w:rsidP="00F9320C">
            <w:pPr>
              <w:jc w:val="center"/>
            </w:pPr>
            <w:r>
              <w:t>Vibračný podávač</w:t>
            </w:r>
          </w:p>
        </w:tc>
        <w:tc>
          <w:tcPr>
            <w:tcW w:w="1843" w:type="dxa"/>
          </w:tcPr>
          <w:p w:rsidR="00987506" w:rsidRDefault="00987506" w:rsidP="00F9320C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F9320C">
            <w:pPr>
              <w:jc w:val="center"/>
            </w:pPr>
          </w:p>
        </w:tc>
        <w:tc>
          <w:tcPr>
            <w:tcW w:w="1130" w:type="dxa"/>
          </w:tcPr>
          <w:p w:rsidR="00987506" w:rsidRDefault="00987506" w:rsidP="00F9320C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F9320C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7.</w:t>
            </w:r>
          </w:p>
        </w:tc>
        <w:tc>
          <w:tcPr>
            <w:tcW w:w="2977" w:type="dxa"/>
          </w:tcPr>
          <w:p w:rsidR="00987506" w:rsidRDefault="00987506" w:rsidP="00F9320C">
            <w:pPr>
              <w:jc w:val="center"/>
            </w:pPr>
            <w:r>
              <w:t>šírka</w:t>
            </w:r>
          </w:p>
        </w:tc>
        <w:tc>
          <w:tcPr>
            <w:tcW w:w="1843" w:type="dxa"/>
          </w:tcPr>
          <w:p w:rsidR="00987506" w:rsidRDefault="00987506" w:rsidP="00F9320C">
            <w:pPr>
              <w:jc w:val="center"/>
            </w:pPr>
            <w:proofErr w:type="spellStart"/>
            <w:r>
              <w:t>min.800</w:t>
            </w:r>
            <w:proofErr w:type="spellEnd"/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mm</w:t>
            </w:r>
          </w:p>
        </w:tc>
        <w:tc>
          <w:tcPr>
            <w:tcW w:w="1134" w:type="dxa"/>
          </w:tcPr>
          <w:p w:rsidR="00987506" w:rsidRDefault="00987506" w:rsidP="00F9320C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Default="00987506" w:rsidP="00F9320C">
            <w:pPr>
              <w:jc w:val="center"/>
            </w:pPr>
          </w:p>
        </w:tc>
      </w:tr>
      <w:tr w:rsidR="00987506" w:rsidRPr="004E59B1" w:rsidTr="00987506">
        <w:tc>
          <w:tcPr>
            <w:tcW w:w="846" w:type="dxa"/>
            <w:vMerge/>
          </w:tcPr>
          <w:p w:rsidR="00987506" w:rsidRDefault="00987506" w:rsidP="00F9320C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8.</w:t>
            </w:r>
          </w:p>
        </w:tc>
        <w:tc>
          <w:tcPr>
            <w:tcW w:w="2977" w:type="dxa"/>
          </w:tcPr>
          <w:p w:rsidR="00987506" w:rsidRDefault="00987506" w:rsidP="00F9320C">
            <w:pPr>
              <w:jc w:val="center"/>
            </w:pPr>
            <w:r>
              <w:t>dĺžka</w:t>
            </w:r>
          </w:p>
        </w:tc>
        <w:tc>
          <w:tcPr>
            <w:tcW w:w="1843" w:type="dxa"/>
          </w:tcPr>
          <w:p w:rsidR="00987506" w:rsidRDefault="00987506" w:rsidP="00F9320C">
            <w:pPr>
              <w:jc w:val="center"/>
            </w:pPr>
            <w:proofErr w:type="spellStart"/>
            <w:r>
              <w:t>min.4000</w:t>
            </w:r>
            <w:proofErr w:type="spellEnd"/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mm</w:t>
            </w:r>
          </w:p>
        </w:tc>
        <w:tc>
          <w:tcPr>
            <w:tcW w:w="1134" w:type="dxa"/>
          </w:tcPr>
          <w:p w:rsidR="00987506" w:rsidRDefault="00987506" w:rsidP="00F9320C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Pr="004E59B1" w:rsidRDefault="00987506" w:rsidP="00F9320C">
            <w:pPr>
              <w:jc w:val="center"/>
              <w:rPr>
                <w:highlight w:val="yellow"/>
              </w:rPr>
            </w:pPr>
          </w:p>
        </w:tc>
      </w:tr>
      <w:tr w:rsidR="00987506" w:rsidRPr="004E59B1" w:rsidTr="00987506">
        <w:tc>
          <w:tcPr>
            <w:tcW w:w="846" w:type="dxa"/>
            <w:vMerge/>
          </w:tcPr>
          <w:p w:rsidR="00987506" w:rsidRDefault="00987506" w:rsidP="00F9320C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  <w:r>
              <w:t>9.</w:t>
            </w:r>
          </w:p>
        </w:tc>
        <w:tc>
          <w:tcPr>
            <w:tcW w:w="2977" w:type="dxa"/>
          </w:tcPr>
          <w:p w:rsidR="00987506" w:rsidRDefault="00987506" w:rsidP="00F9320C">
            <w:pPr>
              <w:jc w:val="center"/>
            </w:pPr>
            <w:r>
              <w:t>kapacitný senzor</w:t>
            </w:r>
          </w:p>
        </w:tc>
        <w:tc>
          <w:tcPr>
            <w:tcW w:w="1843" w:type="dxa"/>
          </w:tcPr>
          <w:p w:rsidR="00987506" w:rsidRDefault="00987506" w:rsidP="00F9320C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F9320C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F9320C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Pr="004E59B1" w:rsidRDefault="00987506" w:rsidP="00F9320C">
            <w:pPr>
              <w:jc w:val="center"/>
              <w:rPr>
                <w:highlight w:val="yellow"/>
              </w:rPr>
            </w:pPr>
          </w:p>
        </w:tc>
      </w:tr>
      <w:tr w:rsidR="00987506" w:rsidRPr="004E59B1" w:rsidTr="00987506">
        <w:tc>
          <w:tcPr>
            <w:tcW w:w="846" w:type="dxa"/>
            <w:vMerge/>
          </w:tcPr>
          <w:p w:rsidR="00987506" w:rsidRDefault="00987506" w:rsidP="00834460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>10.</w:t>
            </w:r>
          </w:p>
        </w:tc>
        <w:tc>
          <w:tcPr>
            <w:tcW w:w="2977" w:type="dxa"/>
          </w:tcPr>
          <w:p w:rsidR="00987506" w:rsidRDefault="00987506" w:rsidP="00834460">
            <w:pPr>
              <w:jc w:val="center"/>
            </w:pPr>
            <w:r>
              <w:t>kapacita</w:t>
            </w:r>
          </w:p>
        </w:tc>
        <w:tc>
          <w:tcPr>
            <w:tcW w:w="1843" w:type="dxa"/>
          </w:tcPr>
          <w:p w:rsidR="00987506" w:rsidRDefault="00987506" w:rsidP="00834460">
            <w:pPr>
              <w:jc w:val="center"/>
            </w:pPr>
            <w:proofErr w:type="spellStart"/>
            <w:r>
              <w:t>min.3000</w:t>
            </w:r>
            <w:proofErr w:type="spellEnd"/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>kg/h</w:t>
            </w:r>
          </w:p>
        </w:tc>
        <w:tc>
          <w:tcPr>
            <w:tcW w:w="1134" w:type="dxa"/>
          </w:tcPr>
          <w:p w:rsidR="00987506" w:rsidRDefault="00987506" w:rsidP="00834460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Pr="004E59B1" w:rsidRDefault="00987506" w:rsidP="00834460">
            <w:pPr>
              <w:jc w:val="center"/>
              <w:rPr>
                <w:highlight w:val="yellow"/>
              </w:rPr>
            </w:pPr>
          </w:p>
        </w:tc>
      </w:tr>
      <w:tr w:rsidR="00987506" w:rsidRPr="004E59B1" w:rsidTr="00987506">
        <w:tc>
          <w:tcPr>
            <w:tcW w:w="846" w:type="dxa"/>
            <w:vMerge w:val="restart"/>
          </w:tcPr>
          <w:p w:rsidR="00987506" w:rsidRPr="00987506" w:rsidRDefault="00987506" w:rsidP="00834460">
            <w:pPr>
              <w:jc w:val="center"/>
              <w:rPr>
                <w:b/>
              </w:rPr>
            </w:pPr>
            <w:r w:rsidRPr="00987506">
              <w:rPr>
                <w:b/>
              </w:rPr>
              <w:t>2.</w:t>
            </w: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 xml:space="preserve">11. </w:t>
            </w:r>
          </w:p>
        </w:tc>
        <w:tc>
          <w:tcPr>
            <w:tcW w:w="2977" w:type="dxa"/>
          </w:tcPr>
          <w:p w:rsidR="00987506" w:rsidRPr="00834460" w:rsidRDefault="00987506" w:rsidP="00834460">
            <w:pPr>
              <w:jc w:val="center"/>
              <w:rPr>
                <w:b/>
              </w:rPr>
            </w:pPr>
            <w:r w:rsidRPr="00834460">
              <w:rPr>
                <w:b/>
              </w:rPr>
              <w:t xml:space="preserve">Dopravná cesta materiálu do </w:t>
            </w:r>
            <w:proofErr w:type="spellStart"/>
            <w:r w:rsidRPr="00834460">
              <w:rPr>
                <w:b/>
              </w:rPr>
              <w:t>odlisťovača</w:t>
            </w:r>
            <w:proofErr w:type="spellEnd"/>
            <w:r w:rsidRPr="00834460">
              <w:rPr>
                <w:b/>
              </w:rPr>
              <w:t xml:space="preserve"> </w:t>
            </w:r>
          </w:p>
        </w:tc>
        <w:tc>
          <w:tcPr>
            <w:tcW w:w="1843" w:type="dxa"/>
          </w:tcPr>
          <w:p w:rsidR="00987506" w:rsidRDefault="00987506" w:rsidP="00834460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834460">
            <w:pPr>
              <w:jc w:val="center"/>
            </w:pPr>
          </w:p>
        </w:tc>
        <w:tc>
          <w:tcPr>
            <w:tcW w:w="1130" w:type="dxa"/>
          </w:tcPr>
          <w:p w:rsidR="00987506" w:rsidRPr="004E59B1" w:rsidRDefault="00987506" w:rsidP="00834460">
            <w:pPr>
              <w:jc w:val="center"/>
              <w:rPr>
                <w:highlight w:val="yellow"/>
              </w:rPr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834460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>12.</w:t>
            </w:r>
          </w:p>
        </w:tc>
        <w:tc>
          <w:tcPr>
            <w:tcW w:w="2977" w:type="dxa"/>
          </w:tcPr>
          <w:p w:rsidR="00987506" w:rsidRDefault="00987506" w:rsidP="00834460">
            <w:pPr>
              <w:jc w:val="center"/>
            </w:pPr>
            <w:r>
              <w:t>šírka</w:t>
            </w:r>
          </w:p>
        </w:tc>
        <w:tc>
          <w:tcPr>
            <w:tcW w:w="1843" w:type="dxa"/>
          </w:tcPr>
          <w:p w:rsidR="00987506" w:rsidRDefault="00987506" w:rsidP="00834460">
            <w:pPr>
              <w:jc w:val="center"/>
            </w:pPr>
            <w:r>
              <w:t>500</w:t>
            </w:r>
          </w:p>
        </w:tc>
        <w:tc>
          <w:tcPr>
            <w:tcW w:w="850" w:type="dxa"/>
            <w:shd w:val="clear" w:color="auto" w:fill="auto"/>
          </w:tcPr>
          <w:p w:rsidR="00987506" w:rsidRPr="00F9320C" w:rsidRDefault="00987506" w:rsidP="00834460">
            <w:pPr>
              <w:jc w:val="center"/>
              <w:rPr>
                <w:highlight w:val="yellow"/>
              </w:rPr>
            </w:pPr>
            <w:r w:rsidRPr="00F9320C">
              <w:t>mm</w:t>
            </w:r>
          </w:p>
        </w:tc>
        <w:tc>
          <w:tcPr>
            <w:tcW w:w="1134" w:type="dxa"/>
          </w:tcPr>
          <w:p w:rsidR="00987506" w:rsidRDefault="00987506" w:rsidP="00834460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Default="00987506" w:rsidP="00834460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834460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>13.</w:t>
            </w:r>
          </w:p>
        </w:tc>
        <w:tc>
          <w:tcPr>
            <w:tcW w:w="2977" w:type="dxa"/>
          </w:tcPr>
          <w:p w:rsidR="00987506" w:rsidRDefault="00987506" w:rsidP="00834460">
            <w:pPr>
              <w:jc w:val="center"/>
            </w:pPr>
            <w:r>
              <w:t>dĺžka</w:t>
            </w:r>
          </w:p>
        </w:tc>
        <w:tc>
          <w:tcPr>
            <w:tcW w:w="1843" w:type="dxa"/>
          </w:tcPr>
          <w:p w:rsidR="00987506" w:rsidRDefault="00987506" w:rsidP="00834460">
            <w:pPr>
              <w:jc w:val="center"/>
            </w:pPr>
            <w:r>
              <w:t>9000</w:t>
            </w: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>mm</w:t>
            </w:r>
          </w:p>
        </w:tc>
        <w:tc>
          <w:tcPr>
            <w:tcW w:w="1134" w:type="dxa"/>
          </w:tcPr>
          <w:p w:rsidR="00987506" w:rsidRDefault="00987506" w:rsidP="00834460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Default="00987506" w:rsidP="00834460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834460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 xml:space="preserve">14. </w:t>
            </w:r>
          </w:p>
        </w:tc>
        <w:tc>
          <w:tcPr>
            <w:tcW w:w="2977" w:type="dxa"/>
          </w:tcPr>
          <w:p w:rsidR="00987506" w:rsidRDefault="00987506" w:rsidP="00834460">
            <w:pPr>
              <w:jc w:val="center"/>
            </w:pPr>
            <w:r>
              <w:t>dvojnásobné zalomenie pre zmenu výšky dopravnej cesty</w:t>
            </w:r>
          </w:p>
        </w:tc>
        <w:tc>
          <w:tcPr>
            <w:tcW w:w="1843" w:type="dxa"/>
          </w:tcPr>
          <w:p w:rsidR="00987506" w:rsidRDefault="00987506" w:rsidP="00834460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834460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834460">
            <w:pPr>
              <w:jc w:val="center"/>
            </w:pPr>
          </w:p>
        </w:tc>
      </w:tr>
      <w:tr w:rsidR="00987506" w:rsidRPr="004E59B1" w:rsidTr="00987506">
        <w:tc>
          <w:tcPr>
            <w:tcW w:w="846" w:type="dxa"/>
            <w:vMerge/>
          </w:tcPr>
          <w:p w:rsidR="00987506" w:rsidRDefault="00987506" w:rsidP="00834460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 xml:space="preserve">15. </w:t>
            </w:r>
          </w:p>
        </w:tc>
        <w:tc>
          <w:tcPr>
            <w:tcW w:w="2977" w:type="dxa"/>
          </w:tcPr>
          <w:p w:rsidR="00987506" w:rsidRDefault="00987506" w:rsidP="00834460">
            <w:pPr>
              <w:jc w:val="center"/>
            </w:pPr>
            <w:r>
              <w:t xml:space="preserve">bočné </w:t>
            </w:r>
            <w:proofErr w:type="spellStart"/>
            <w:r>
              <w:t>vlnovcové</w:t>
            </w:r>
            <w:proofErr w:type="spellEnd"/>
            <w:r>
              <w:t xml:space="preserve"> vedenie materiálu</w:t>
            </w:r>
          </w:p>
        </w:tc>
        <w:tc>
          <w:tcPr>
            <w:tcW w:w="1843" w:type="dxa"/>
          </w:tcPr>
          <w:p w:rsidR="00987506" w:rsidRDefault="00987506" w:rsidP="00834460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834460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Pr="004E59B1" w:rsidRDefault="00987506" w:rsidP="00834460">
            <w:pPr>
              <w:jc w:val="center"/>
              <w:rPr>
                <w:highlight w:val="yellow"/>
              </w:rPr>
            </w:pPr>
          </w:p>
        </w:tc>
      </w:tr>
      <w:tr w:rsidR="00987506" w:rsidRPr="004E59B1" w:rsidTr="00987506">
        <w:tc>
          <w:tcPr>
            <w:tcW w:w="846" w:type="dxa"/>
            <w:vMerge/>
          </w:tcPr>
          <w:p w:rsidR="00987506" w:rsidRDefault="00987506" w:rsidP="00834460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 xml:space="preserve">16. </w:t>
            </w:r>
          </w:p>
        </w:tc>
        <w:tc>
          <w:tcPr>
            <w:tcW w:w="2977" w:type="dxa"/>
          </w:tcPr>
          <w:p w:rsidR="00987506" w:rsidRDefault="00987506" w:rsidP="00834460">
            <w:pPr>
              <w:jc w:val="center"/>
            </w:pPr>
            <w:r>
              <w:t>priečne unášače zabraňujúce spätnému prepadávaniu materiálu</w:t>
            </w:r>
          </w:p>
        </w:tc>
        <w:tc>
          <w:tcPr>
            <w:tcW w:w="1843" w:type="dxa"/>
          </w:tcPr>
          <w:p w:rsidR="00987506" w:rsidRDefault="00987506" w:rsidP="00834460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834460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Pr="004E59B1" w:rsidRDefault="00987506" w:rsidP="00834460">
            <w:pPr>
              <w:jc w:val="center"/>
              <w:rPr>
                <w:highlight w:val="yellow"/>
              </w:rPr>
            </w:pPr>
          </w:p>
        </w:tc>
      </w:tr>
      <w:tr w:rsidR="00987506" w:rsidRPr="004E59B1" w:rsidTr="00987506">
        <w:tc>
          <w:tcPr>
            <w:tcW w:w="846" w:type="dxa"/>
            <w:vMerge/>
          </w:tcPr>
          <w:p w:rsidR="00987506" w:rsidRDefault="00987506" w:rsidP="00834460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 xml:space="preserve">17. </w:t>
            </w:r>
          </w:p>
        </w:tc>
        <w:tc>
          <w:tcPr>
            <w:tcW w:w="2977" w:type="dxa"/>
          </w:tcPr>
          <w:p w:rsidR="00987506" w:rsidRDefault="00987506" w:rsidP="00834460">
            <w:pPr>
              <w:jc w:val="center"/>
            </w:pPr>
            <w:r>
              <w:t>kapacita</w:t>
            </w:r>
          </w:p>
        </w:tc>
        <w:tc>
          <w:tcPr>
            <w:tcW w:w="1843" w:type="dxa"/>
          </w:tcPr>
          <w:p w:rsidR="00987506" w:rsidRDefault="00987506" w:rsidP="00834460">
            <w:pPr>
              <w:jc w:val="center"/>
            </w:pPr>
            <w:proofErr w:type="spellStart"/>
            <w:r>
              <w:t>min.3000</w:t>
            </w:r>
            <w:proofErr w:type="spellEnd"/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>kg/h</w:t>
            </w:r>
          </w:p>
        </w:tc>
        <w:tc>
          <w:tcPr>
            <w:tcW w:w="1134" w:type="dxa"/>
          </w:tcPr>
          <w:p w:rsidR="00987506" w:rsidRDefault="00987506" w:rsidP="00834460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Pr="004E59B1" w:rsidRDefault="00987506" w:rsidP="00834460">
            <w:pPr>
              <w:jc w:val="center"/>
              <w:rPr>
                <w:highlight w:val="yellow"/>
              </w:rPr>
            </w:pPr>
          </w:p>
        </w:tc>
      </w:tr>
      <w:tr w:rsidR="00987506" w:rsidTr="00987506">
        <w:tc>
          <w:tcPr>
            <w:tcW w:w="846" w:type="dxa"/>
            <w:vMerge w:val="restart"/>
          </w:tcPr>
          <w:p w:rsidR="00987506" w:rsidRPr="00987506" w:rsidRDefault="00987506" w:rsidP="00834460">
            <w:pPr>
              <w:jc w:val="center"/>
              <w:rPr>
                <w:b/>
              </w:rPr>
            </w:pPr>
            <w:r w:rsidRPr="00987506">
              <w:rPr>
                <w:b/>
              </w:rPr>
              <w:t>3.</w:t>
            </w:r>
          </w:p>
        </w:tc>
        <w:tc>
          <w:tcPr>
            <w:tcW w:w="850" w:type="dxa"/>
          </w:tcPr>
          <w:p w:rsidR="00987506" w:rsidRDefault="00987506" w:rsidP="00834460">
            <w:pPr>
              <w:jc w:val="center"/>
            </w:pPr>
            <w:r>
              <w:t>18.</w:t>
            </w:r>
          </w:p>
        </w:tc>
        <w:tc>
          <w:tcPr>
            <w:tcW w:w="2977" w:type="dxa"/>
          </w:tcPr>
          <w:p w:rsidR="00987506" w:rsidRPr="00E4586D" w:rsidRDefault="00987506" w:rsidP="00834460">
            <w:pPr>
              <w:jc w:val="center"/>
              <w:rPr>
                <w:b/>
              </w:rPr>
            </w:pPr>
            <w:r w:rsidRPr="00E4586D">
              <w:rPr>
                <w:b/>
              </w:rPr>
              <w:t>Dopravná cesta odpadového hospodárstva</w:t>
            </w:r>
          </w:p>
        </w:tc>
        <w:tc>
          <w:tcPr>
            <w:tcW w:w="1843" w:type="dxa"/>
          </w:tcPr>
          <w:p w:rsidR="00987506" w:rsidRDefault="00987506" w:rsidP="00834460">
            <w:pPr>
              <w:jc w:val="center"/>
            </w:pPr>
          </w:p>
        </w:tc>
        <w:tc>
          <w:tcPr>
            <w:tcW w:w="850" w:type="dxa"/>
          </w:tcPr>
          <w:p w:rsidR="00987506" w:rsidRPr="004E59B1" w:rsidRDefault="00987506" w:rsidP="00834460">
            <w:pPr>
              <w:jc w:val="center"/>
              <w:rPr>
                <w:highlight w:val="yellow"/>
              </w:rPr>
            </w:pPr>
          </w:p>
        </w:tc>
        <w:tc>
          <w:tcPr>
            <w:tcW w:w="1134" w:type="dxa"/>
          </w:tcPr>
          <w:p w:rsidR="00987506" w:rsidRDefault="00987506" w:rsidP="00834460">
            <w:pPr>
              <w:jc w:val="center"/>
            </w:pPr>
          </w:p>
        </w:tc>
        <w:tc>
          <w:tcPr>
            <w:tcW w:w="1130" w:type="dxa"/>
          </w:tcPr>
          <w:p w:rsidR="00987506" w:rsidRDefault="00987506" w:rsidP="00834460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4586D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  <w:r>
              <w:t>19.</w:t>
            </w:r>
          </w:p>
        </w:tc>
        <w:tc>
          <w:tcPr>
            <w:tcW w:w="2977" w:type="dxa"/>
          </w:tcPr>
          <w:p w:rsidR="00987506" w:rsidRDefault="00987506" w:rsidP="00E4586D">
            <w:pPr>
              <w:jc w:val="center"/>
            </w:pPr>
            <w:r>
              <w:t>šírka</w:t>
            </w:r>
          </w:p>
        </w:tc>
        <w:tc>
          <w:tcPr>
            <w:tcW w:w="1843" w:type="dxa"/>
          </w:tcPr>
          <w:p w:rsidR="00987506" w:rsidRDefault="00987506" w:rsidP="00E4586D">
            <w:pPr>
              <w:jc w:val="center"/>
            </w:pPr>
            <w:r>
              <w:t>500</w:t>
            </w:r>
          </w:p>
        </w:tc>
        <w:tc>
          <w:tcPr>
            <w:tcW w:w="850" w:type="dxa"/>
          </w:tcPr>
          <w:p w:rsidR="00987506" w:rsidRPr="00F9320C" w:rsidRDefault="00987506" w:rsidP="00E4586D">
            <w:pPr>
              <w:jc w:val="center"/>
              <w:rPr>
                <w:highlight w:val="yellow"/>
              </w:rPr>
            </w:pPr>
            <w:r w:rsidRPr="00F9320C">
              <w:t>mm</w:t>
            </w:r>
          </w:p>
        </w:tc>
        <w:tc>
          <w:tcPr>
            <w:tcW w:w="1134" w:type="dxa"/>
          </w:tcPr>
          <w:p w:rsidR="00987506" w:rsidRDefault="00987506" w:rsidP="00E4586D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Default="00987506" w:rsidP="00E4586D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4586D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  <w:r>
              <w:t>20.</w:t>
            </w:r>
          </w:p>
        </w:tc>
        <w:tc>
          <w:tcPr>
            <w:tcW w:w="2977" w:type="dxa"/>
          </w:tcPr>
          <w:p w:rsidR="00987506" w:rsidRDefault="00987506" w:rsidP="00E4586D">
            <w:pPr>
              <w:jc w:val="center"/>
            </w:pPr>
            <w:r>
              <w:t>dĺžka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11500</w:t>
            </w: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  <w:r>
              <w:t>mm</w:t>
            </w:r>
          </w:p>
        </w:tc>
        <w:tc>
          <w:tcPr>
            <w:tcW w:w="1134" w:type="dxa"/>
          </w:tcPr>
          <w:p w:rsidR="00987506" w:rsidRDefault="00987506" w:rsidP="00E4586D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Default="00987506" w:rsidP="00E4586D">
            <w:pPr>
              <w:jc w:val="center"/>
            </w:pPr>
          </w:p>
        </w:tc>
      </w:tr>
      <w:tr w:rsidR="00987506" w:rsidRPr="004E59B1" w:rsidTr="00987506">
        <w:tc>
          <w:tcPr>
            <w:tcW w:w="846" w:type="dxa"/>
            <w:vMerge/>
          </w:tcPr>
          <w:p w:rsidR="00987506" w:rsidRDefault="00987506" w:rsidP="00E4586D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  <w:r>
              <w:t>21.</w:t>
            </w:r>
          </w:p>
        </w:tc>
        <w:tc>
          <w:tcPr>
            <w:tcW w:w="2977" w:type="dxa"/>
          </w:tcPr>
          <w:p w:rsidR="00987506" w:rsidRDefault="00987506" w:rsidP="00E4586D">
            <w:pPr>
              <w:jc w:val="center"/>
            </w:pPr>
            <w:r>
              <w:t>zalomenie pre zmenu výšky dopravnej cesty</w:t>
            </w:r>
          </w:p>
        </w:tc>
        <w:tc>
          <w:tcPr>
            <w:tcW w:w="1843" w:type="dxa"/>
          </w:tcPr>
          <w:p w:rsidR="00987506" w:rsidRDefault="00987506" w:rsidP="00E4586D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4586D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Pr="004E59B1" w:rsidRDefault="00987506" w:rsidP="00E4586D">
            <w:pPr>
              <w:jc w:val="center"/>
              <w:rPr>
                <w:highlight w:val="yellow"/>
              </w:rPr>
            </w:pPr>
          </w:p>
        </w:tc>
      </w:tr>
      <w:tr w:rsidR="00987506" w:rsidRPr="004E59B1" w:rsidTr="00987506">
        <w:tc>
          <w:tcPr>
            <w:tcW w:w="846" w:type="dxa"/>
            <w:vMerge/>
          </w:tcPr>
          <w:p w:rsidR="00987506" w:rsidRDefault="00987506" w:rsidP="00E4586D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  <w:r>
              <w:t>22.</w:t>
            </w:r>
          </w:p>
        </w:tc>
        <w:tc>
          <w:tcPr>
            <w:tcW w:w="2977" w:type="dxa"/>
          </w:tcPr>
          <w:p w:rsidR="00987506" w:rsidRDefault="00987506" w:rsidP="00E4586D">
            <w:pPr>
              <w:jc w:val="center"/>
            </w:pPr>
            <w:r>
              <w:t xml:space="preserve">bočné </w:t>
            </w:r>
            <w:proofErr w:type="spellStart"/>
            <w:r>
              <w:t>vlnovcové</w:t>
            </w:r>
            <w:proofErr w:type="spellEnd"/>
            <w:r>
              <w:t xml:space="preserve"> vedenie materiálu</w:t>
            </w:r>
          </w:p>
        </w:tc>
        <w:tc>
          <w:tcPr>
            <w:tcW w:w="1843" w:type="dxa"/>
          </w:tcPr>
          <w:p w:rsidR="00987506" w:rsidRDefault="00987506" w:rsidP="00E4586D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4586D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Pr="004E59B1" w:rsidRDefault="00987506" w:rsidP="00E4586D">
            <w:pPr>
              <w:jc w:val="center"/>
              <w:rPr>
                <w:highlight w:val="yellow"/>
              </w:rPr>
            </w:pPr>
          </w:p>
        </w:tc>
      </w:tr>
      <w:tr w:rsidR="00987506" w:rsidRPr="004E59B1" w:rsidTr="00987506">
        <w:tc>
          <w:tcPr>
            <w:tcW w:w="846" w:type="dxa"/>
            <w:vMerge/>
          </w:tcPr>
          <w:p w:rsidR="00987506" w:rsidRDefault="00987506" w:rsidP="00E4586D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  <w:r>
              <w:t>23.</w:t>
            </w:r>
          </w:p>
        </w:tc>
        <w:tc>
          <w:tcPr>
            <w:tcW w:w="2977" w:type="dxa"/>
          </w:tcPr>
          <w:p w:rsidR="00987506" w:rsidRDefault="00987506" w:rsidP="00E4586D">
            <w:pPr>
              <w:jc w:val="center"/>
            </w:pPr>
            <w:r>
              <w:t>priečne unášače zabraňujúce spätnému prepadávaniu materiálu</w:t>
            </w:r>
          </w:p>
        </w:tc>
        <w:tc>
          <w:tcPr>
            <w:tcW w:w="1843" w:type="dxa"/>
          </w:tcPr>
          <w:p w:rsidR="00987506" w:rsidRDefault="00987506" w:rsidP="00E4586D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4586D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Pr="004E59B1" w:rsidRDefault="00987506" w:rsidP="00E4586D">
            <w:pPr>
              <w:jc w:val="center"/>
              <w:rPr>
                <w:highlight w:val="yellow"/>
              </w:rPr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4586D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  <w:r>
              <w:t>24.</w:t>
            </w:r>
          </w:p>
        </w:tc>
        <w:tc>
          <w:tcPr>
            <w:tcW w:w="2977" w:type="dxa"/>
          </w:tcPr>
          <w:p w:rsidR="00987506" w:rsidRDefault="00987506" w:rsidP="00E4586D">
            <w:pPr>
              <w:jc w:val="center"/>
            </w:pPr>
            <w:r>
              <w:t>kapacita</w:t>
            </w:r>
          </w:p>
        </w:tc>
        <w:tc>
          <w:tcPr>
            <w:tcW w:w="1843" w:type="dxa"/>
          </w:tcPr>
          <w:p w:rsidR="00987506" w:rsidRDefault="00987506" w:rsidP="00E4586D">
            <w:pPr>
              <w:jc w:val="center"/>
            </w:pPr>
            <w:proofErr w:type="spellStart"/>
            <w:r>
              <w:t>min.3000</w:t>
            </w:r>
            <w:proofErr w:type="spellEnd"/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  <w:r>
              <w:t>kg/h</w:t>
            </w:r>
          </w:p>
        </w:tc>
        <w:tc>
          <w:tcPr>
            <w:tcW w:w="1134" w:type="dxa"/>
          </w:tcPr>
          <w:p w:rsidR="00987506" w:rsidRDefault="00987506" w:rsidP="00E4586D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Default="00987506" w:rsidP="00E4586D">
            <w:pPr>
              <w:jc w:val="center"/>
            </w:pPr>
          </w:p>
        </w:tc>
      </w:tr>
      <w:tr w:rsidR="00987506" w:rsidTr="00987506">
        <w:tc>
          <w:tcPr>
            <w:tcW w:w="846" w:type="dxa"/>
            <w:vMerge w:val="restart"/>
          </w:tcPr>
          <w:p w:rsidR="00987506" w:rsidRPr="00987506" w:rsidRDefault="00987506" w:rsidP="00E4586D">
            <w:pPr>
              <w:jc w:val="center"/>
              <w:rPr>
                <w:b/>
              </w:rPr>
            </w:pPr>
            <w:r w:rsidRPr="00987506">
              <w:rPr>
                <w:b/>
              </w:rPr>
              <w:t>4.</w:t>
            </w: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  <w:r>
              <w:t>25.</w:t>
            </w:r>
          </w:p>
        </w:tc>
        <w:tc>
          <w:tcPr>
            <w:tcW w:w="2977" w:type="dxa"/>
          </w:tcPr>
          <w:p w:rsidR="00987506" w:rsidRPr="00E13507" w:rsidRDefault="00987506" w:rsidP="00E4586D">
            <w:pPr>
              <w:jc w:val="center"/>
              <w:rPr>
                <w:b/>
              </w:rPr>
            </w:pPr>
            <w:r w:rsidRPr="00E13507">
              <w:rPr>
                <w:b/>
              </w:rPr>
              <w:t>Dopravná cesta vysušeného materiálu do zariadenia na separáciu osiva od klasov</w:t>
            </w:r>
          </w:p>
        </w:tc>
        <w:tc>
          <w:tcPr>
            <w:tcW w:w="1843" w:type="dxa"/>
          </w:tcPr>
          <w:p w:rsidR="00987506" w:rsidRDefault="00987506" w:rsidP="00E4586D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4586D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4586D">
            <w:pPr>
              <w:jc w:val="center"/>
            </w:pPr>
          </w:p>
        </w:tc>
        <w:tc>
          <w:tcPr>
            <w:tcW w:w="1130" w:type="dxa"/>
          </w:tcPr>
          <w:p w:rsidR="00987506" w:rsidRDefault="00987506" w:rsidP="00E4586D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26.</w:t>
            </w:r>
          </w:p>
        </w:tc>
        <w:tc>
          <w:tcPr>
            <w:tcW w:w="2977" w:type="dxa"/>
          </w:tcPr>
          <w:p w:rsidR="00987506" w:rsidRDefault="00987506" w:rsidP="00E13507">
            <w:pPr>
              <w:jc w:val="center"/>
            </w:pPr>
            <w:r>
              <w:t>šírka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500</w:t>
            </w:r>
          </w:p>
        </w:tc>
        <w:tc>
          <w:tcPr>
            <w:tcW w:w="850" w:type="dxa"/>
          </w:tcPr>
          <w:p w:rsidR="00987506" w:rsidRPr="00F9320C" w:rsidRDefault="00987506" w:rsidP="00E13507">
            <w:pPr>
              <w:jc w:val="center"/>
              <w:rPr>
                <w:highlight w:val="yellow"/>
              </w:rPr>
            </w:pPr>
            <w:r w:rsidRPr="00F9320C">
              <w:t>mm</w:t>
            </w: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27.</w:t>
            </w:r>
          </w:p>
        </w:tc>
        <w:tc>
          <w:tcPr>
            <w:tcW w:w="2977" w:type="dxa"/>
          </w:tcPr>
          <w:p w:rsidR="00987506" w:rsidRDefault="00987506" w:rsidP="00E13507">
            <w:pPr>
              <w:jc w:val="center"/>
            </w:pPr>
            <w:r>
              <w:t>dĺžka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12500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mm</w:t>
            </w: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28.</w:t>
            </w:r>
          </w:p>
        </w:tc>
        <w:tc>
          <w:tcPr>
            <w:tcW w:w="2977" w:type="dxa"/>
          </w:tcPr>
          <w:p w:rsidR="00987506" w:rsidRDefault="00987506" w:rsidP="00E13507">
            <w:pPr>
              <w:jc w:val="center"/>
            </w:pPr>
            <w:r>
              <w:t>dvojnásobné zalomenie pre zmenu výšky dopravnej cesty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29.</w:t>
            </w:r>
          </w:p>
        </w:tc>
        <w:tc>
          <w:tcPr>
            <w:tcW w:w="2977" w:type="dxa"/>
          </w:tcPr>
          <w:p w:rsidR="00987506" w:rsidRDefault="00987506" w:rsidP="00E13507">
            <w:pPr>
              <w:jc w:val="center"/>
            </w:pPr>
            <w:r>
              <w:t xml:space="preserve">bočné </w:t>
            </w:r>
            <w:proofErr w:type="spellStart"/>
            <w:r>
              <w:t>vlnovcové</w:t>
            </w:r>
            <w:proofErr w:type="spellEnd"/>
            <w:r>
              <w:t xml:space="preserve"> vedenie materiálu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30.</w:t>
            </w:r>
          </w:p>
        </w:tc>
        <w:tc>
          <w:tcPr>
            <w:tcW w:w="2977" w:type="dxa"/>
          </w:tcPr>
          <w:p w:rsidR="00987506" w:rsidRDefault="00987506" w:rsidP="00E13507">
            <w:pPr>
              <w:jc w:val="center"/>
            </w:pPr>
            <w:r>
              <w:t>priečne unášače zabraňujúce spätnému prepadávaniu materiálu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31.</w:t>
            </w:r>
          </w:p>
        </w:tc>
        <w:tc>
          <w:tcPr>
            <w:tcW w:w="2977" w:type="dxa"/>
          </w:tcPr>
          <w:p w:rsidR="00987506" w:rsidRDefault="00987506" w:rsidP="00E13507">
            <w:pPr>
              <w:jc w:val="center"/>
            </w:pPr>
            <w:r>
              <w:t>kapacita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proofErr w:type="spellStart"/>
            <w:r>
              <w:t>min.3000</w:t>
            </w:r>
            <w:proofErr w:type="spellEnd"/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kg/h</w:t>
            </w: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  <w:vMerge w:val="restart"/>
          </w:tcPr>
          <w:p w:rsidR="00987506" w:rsidRPr="00987506" w:rsidRDefault="00987506" w:rsidP="00E13507">
            <w:pPr>
              <w:jc w:val="center"/>
              <w:rPr>
                <w:b/>
              </w:rPr>
            </w:pPr>
            <w:r w:rsidRPr="00987506">
              <w:rPr>
                <w:b/>
              </w:rPr>
              <w:t>5.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32.</w:t>
            </w:r>
          </w:p>
        </w:tc>
        <w:tc>
          <w:tcPr>
            <w:tcW w:w="2977" w:type="dxa"/>
          </w:tcPr>
          <w:p w:rsidR="00987506" w:rsidRPr="00E13507" w:rsidRDefault="00987506" w:rsidP="00E13507">
            <w:pPr>
              <w:jc w:val="center"/>
              <w:rPr>
                <w:b/>
              </w:rPr>
            </w:pPr>
            <w:r w:rsidRPr="00E13507">
              <w:rPr>
                <w:b/>
              </w:rPr>
              <w:t>Zariadenie na separáciu osiva od klasov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33.</w:t>
            </w:r>
          </w:p>
        </w:tc>
        <w:tc>
          <w:tcPr>
            <w:tcW w:w="2977" w:type="dxa"/>
          </w:tcPr>
          <w:p w:rsidR="00987506" w:rsidRDefault="00987506" w:rsidP="00E13507">
            <w:pPr>
              <w:jc w:val="center"/>
            </w:pPr>
            <w:r>
              <w:t>kapacita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proofErr w:type="spellStart"/>
            <w:r>
              <w:t>min.3000</w:t>
            </w:r>
            <w:proofErr w:type="spellEnd"/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kg/h</w:t>
            </w: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hodnota: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34.</w:t>
            </w:r>
          </w:p>
        </w:tc>
        <w:tc>
          <w:tcPr>
            <w:tcW w:w="2977" w:type="dxa"/>
          </w:tcPr>
          <w:p w:rsidR="00987506" w:rsidRDefault="00987506" w:rsidP="00E13507">
            <w:pPr>
              <w:jc w:val="center"/>
            </w:pPr>
            <w:r>
              <w:t xml:space="preserve">primárne čistenie vibračným sitom 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35.</w:t>
            </w:r>
          </w:p>
        </w:tc>
        <w:tc>
          <w:tcPr>
            <w:tcW w:w="2977" w:type="dxa"/>
          </w:tcPr>
          <w:p w:rsidR="00987506" w:rsidRDefault="00987506" w:rsidP="00E13507">
            <w:pPr>
              <w:jc w:val="center"/>
            </w:pPr>
            <w:r>
              <w:t>sekundárne čistenie vzduchom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  <w:vMerge/>
          </w:tcPr>
          <w:p w:rsidR="00987506" w:rsidRDefault="00987506" w:rsidP="00E13507">
            <w:pPr>
              <w:jc w:val="center"/>
            </w:pP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36.</w:t>
            </w:r>
          </w:p>
        </w:tc>
        <w:tc>
          <w:tcPr>
            <w:tcW w:w="2977" w:type="dxa"/>
          </w:tcPr>
          <w:p w:rsidR="00987506" w:rsidRDefault="00987506" w:rsidP="00E13507">
            <w:pPr>
              <w:jc w:val="center"/>
            </w:pPr>
            <w:r>
              <w:t>Vzduchotechnika s cyklónom na separáciu malých častí inertného charakteru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</w:tcPr>
          <w:p w:rsidR="00987506" w:rsidRPr="00987506" w:rsidRDefault="00987506" w:rsidP="00E13507">
            <w:pPr>
              <w:jc w:val="center"/>
              <w:rPr>
                <w:b/>
              </w:rPr>
            </w:pPr>
            <w:r w:rsidRPr="00987506">
              <w:rPr>
                <w:b/>
              </w:rPr>
              <w:t>6.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37.</w:t>
            </w:r>
          </w:p>
        </w:tc>
        <w:tc>
          <w:tcPr>
            <w:tcW w:w="2977" w:type="dxa"/>
          </w:tcPr>
          <w:p w:rsidR="00987506" w:rsidRPr="00E13507" w:rsidRDefault="00987506" w:rsidP="00E13507">
            <w:pPr>
              <w:jc w:val="center"/>
              <w:rPr>
                <w:b/>
              </w:rPr>
            </w:pPr>
            <w:r w:rsidRPr="00E13507">
              <w:rPr>
                <w:b/>
              </w:rPr>
              <w:t>Autonómny riadiaci systém na zabezpečenie plynulého chodu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</w:tcPr>
          <w:p w:rsidR="00987506" w:rsidRPr="00987506" w:rsidRDefault="00987506" w:rsidP="00E13507">
            <w:pPr>
              <w:jc w:val="center"/>
              <w:rPr>
                <w:b/>
              </w:rPr>
            </w:pPr>
            <w:r w:rsidRPr="00987506">
              <w:rPr>
                <w:b/>
              </w:rPr>
              <w:t>7.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38.</w:t>
            </w:r>
          </w:p>
        </w:tc>
        <w:tc>
          <w:tcPr>
            <w:tcW w:w="2977" w:type="dxa"/>
          </w:tcPr>
          <w:p w:rsidR="00987506" w:rsidRPr="00E13507" w:rsidRDefault="00987506" w:rsidP="00E13507">
            <w:pPr>
              <w:jc w:val="center"/>
              <w:rPr>
                <w:b/>
              </w:rPr>
            </w:pPr>
            <w:r w:rsidRPr="00E13507">
              <w:rPr>
                <w:b/>
              </w:rPr>
              <w:t>Technická dokumentácia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  <w:tr w:rsidR="00987506" w:rsidTr="00987506">
        <w:tc>
          <w:tcPr>
            <w:tcW w:w="846" w:type="dxa"/>
          </w:tcPr>
          <w:p w:rsidR="00987506" w:rsidRPr="00987506" w:rsidRDefault="00987506" w:rsidP="00E13507">
            <w:pPr>
              <w:jc w:val="center"/>
              <w:rPr>
                <w:b/>
              </w:rPr>
            </w:pPr>
            <w:r w:rsidRPr="00987506">
              <w:rPr>
                <w:b/>
              </w:rPr>
              <w:t>8.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  <w:r>
              <w:t>39.</w:t>
            </w:r>
          </w:p>
        </w:tc>
        <w:tc>
          <w:tcPr>
            <w:tcW w:w="2977" w:type="dxa"/>
          </w:tcPr>
          <w:p w:rsidR="00987506" w:rsidRPr="00E13507" w:rsidRDefault="00987506" w:rsidP="00E13507">
            <w:pPr>
              <w:jc w:val="center"/>
              <w:rPr>
                <w:b/>
              </w:rPr>
            </w:pPr>
            <w:r w:rsidRPr="00E13507">
              <w:rPr>
                <w:b/>
              </w:rPr>
              <w:t>Doprava a montáž na adrese: Horná Potôň 1269, 930 36, Horná Potôň</w:t>
            </w:r>
          </w:p>
        </w:tc>
        <w:tc>
          <w:tcPr>
            <w:tcW w:w="1843" w:type="dxa"/>
          </w:tcPr>
          <w:p w:rsidR="00987506" w:rsidRDefault="00987506" w:rsidP="00E13507">
            <w:pPr>
              <w:jc w:val="center"/>
            </w:pPr>
            <w:r>
              <w:t>áno</w:t>
            </w:r>
          </w:p>
        </w:tc>
        <w:tc>
          <w:tcPr>
            <w:tcW w:w="850" w:type="dxa"/>
          </w:tcPr>
          <w:p w:rsidR="00987506" w:rsidRDefault="00987506" w:rsidP="00E13507">
            <w:pPr>
              <w:jc w:val="center"/>
            </w:pPr>
          </w:p>
        </w:tc>
        <w:tc>
          <w:tcPr>
            <w:tcW w:w="1134" w:type="dxa"/>
          </w:tcPr>
          <w:p w:rsidR="00987506" w:rsidRDefault="00987506" w:rsidP="00E13507">
            <w:pPr>
              <w:jc w:val="center"/>
            </w:pPr>
            <w:r>
              <w:t>áno/nie</w:t>
            </w:r>
          </w:p>
        </w:tc>
        <w:tc>
          <w:tcPr>
            <w:tcW w:w="1130" w:type="dxa"/>
          </w:tcPr>
          <w:p w:rsidR="00987506" w:rsidRDefault="00987506" w:rsidP="00E13507">
            <w:pPr>
              <w:jc w:val="center"/>
            </w:pPr>
          </w:p>
        </w:tc>
      </w:tr>
    </w:tbl>
    <w:p w:rsidR="00AD1AC3" w:rsidRDefault="00AD1AC3" w:rsidP="00F9320C">
      <w:pPr>
        <w:jc w:val="center"/>
      </w:pPr>
    </w:p>
    <w:tbl>
      <w:tblPr>
        <w:tblStyle w:val="Mriekatabuky"/>
        <w:tblW w:w="5000" w:type="pct"/>
        <w:tblLook w:val="04A0" w:firstRow="1" w:lastRow="0" w:firstColumn="1" w:lastColumn="0" w:noHBand="0" w:noVBand="1"/>
      </w:tblPr>
      <w:tblGrid>
        <w:gridCol w:w="2406"/>
        <w:gridCol w:w="7224"/>
      </w:tblGrid>
      <w:tr w:rsidR="00477BA6" w:rsidTr="00606785">
        <w:tc>
          <w:tcPr>
            <w:tcW w:w="1249" w:type="pct"/>
            <w:vAlign w:val="bottom"/>
          </w:tcPr>
          <w:p w:rsidR="00477BA6" w:rsidRDefault="00477BA6" w:rsidP="00606785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bez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3751" w:type="pct"/>
          </w:tcPr>
          <w:p w:rsidR="00477BA6" w:rsidRDefault="00477BA6" w:rsidP="00606785"/>
        </w:tc>
      </w:tr>
      <w:tr w:rsidR="00477BA6" w:rsidTr="00606785">
        <w:tc>
          <w:tcPr>
            <w:tcW w:w="1249" w:type="pct"/>
            <w:vAlign w:val="bottom"/>
          </w:tcPr>
          <w:p w:rsidR="00477BA6" w:rsidRDefault="00477BA6" w:rsidP="00606785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>DPH v EUR:</w:t>
            </w:r>
          </w:p>
        </w:tc>
        <w:tc>
          <w:tcPr>
            <w:tcW w:w="3751" w:type="pct"/>
          </w:tcPr>
          <w:p w:rsidR="00477BA6" w:rsidRDefault="00477BA6" w:rsidP="00606785"/>
        </w:tc>
      </w:tr>
      <w:tr w:rsidR="00477BA6" w:rsidTr="00606785">
        <w:tc>
          <w:tcPr>
            <w:tcW w:w="1249" w:type="pct"/>
            <w:vAlign w:val="bottom"/>
          </w:tcPr>
          <w:p w:rsidR="00477BA6" w:rsidRDefault="00477BA6" w:rsidP="00606785">
            <w:r w:rsidRPr="004E59B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Cena  s DPH v </w:t>
            </w:r>
            <w:r>
              <w:rPr>
                <w:rFonts w:ascii="Calibri" w:eastAsia="Times New Roman" w:hAnsi="Calibri" w:cs="Calibri"/>
                <w:color w:val="000000"/>
                <w:lang w:eastAsia="sk-SK"/>
              </w:rPr>
              <w:t>EUR</w:t>
            </w:r>
            <w:r w:rsidRPr="002E15CD">
              <w:rPr>
                <w:rFonts w:ascii="Calibri" w:eastAsia="Times New Roman" w:hAnsi="Calibri" w:cs="Calibri"/>
                <w:color w:val="000000"/>
                <w:lang w:eastAsia="sk-SK"/>
              </w:rPr>
              <w:t>:</w:t>
            </w:r>
          </w:p>
        </w:tc>
        <w:tc>
          <w:tcPr>
            <w:tcW w:w="3751" w:type="pct"/>
          </w:tcPr>
          <w:p w:rsidR="00477BA6" w:rsidRDefault="00477BA6" w:rsidP="00606785"/>
        </w:tc>
      </w:tr>
    </w:tbl>
    <w:p w:rsidR="00477BA6" w:rsidRDefault="00477BA6" w:rsidP="00477BA6"/>
    <w:p w:rsidR="00477BA6" w:rsidRDefault="00477BA6" w:rsidP="00477BA6"/>
    <w:p w:rsidR="00477BA6" w:rsidRDefault="00477BA6" w:rsidP="00477BA6">
      <w:r>
        <w:t>Miesto a dátum vystavenia ponuky:</w:t>
      </w:r>
    </w:p>
    <w:p w:rsidR="00477BA6" w:rsidRDefault="00477BA6" w:rsidP="00477BA6">
      <w:bookmarkStart w:id="2" w:name="_GoBack"/>
      <w:bookmarkEnd w:id="2"/>
    </w:p>
    <w:p w:rsidR="00477BA6" w:rsidRDefault="00477BA6" w:rsidP="00477BA6">
      <w:r>
        <w:t xml:space="preserve">Platnosť ponuky (dátum): </w:t>
      </w:r>
    </w:p>
    <w:p w:rsidR="00477BA6" w:rsidRDefault="00477BA6" w:rsidP="00477BA6"/>
    <w:p w:rsidR="00477BA6" w:rsidRDefault="00477BA6" w:rsidP="00477BA6">
      <w:r>
        <w:t>Meno, podpis a pečiatka oprávnenej osoby:</w:t>
      </w:r>
    </w:p>
    <w:p w:rsidR="00477BA6" w:rsidRDefault="00477BA6" w:rsidP="00F9320C">
      <w:pPr>
        <w:jc w:val="center"/>
      </w:pPr>
    </w:p>
    <w:sectPr w:rsidR="00477BA6" w:rsidSect="002945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1134" w:right="851" w:bottom="1134" w:left="1418" w:header="454" w:footer="45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516" w:rsidRDefault="005F0516" w:rsidP="00477BA6">
      <w:pPr>
        <w:spacing w:after="0" w:line="240" w:lineRule="auto"/>
      </w:pPr>
      <w:r>
        <w:separator/>
      </w:r>
    </w:p>
  </w:endnote>
  <w:endnote w:type="continuationSeparator" w:id="0">
    <w:p w:rsidR="005F0516" w:rsidRDefault="005F0516" w:rsidP="00477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F42" w:rsidRDefault="00057F42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F42" w:rsidRDefault="00057F42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F42" w:rsidRDefault="00057F42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516" w:rsidRDefault="005F0516" w:rsidP="00477BA6">
      <w:pPr>
        <w:spacing w:after="0" w:line="240" w:lineRule="auto"/>
      </w:pPr>
      <w:r>
        <w:separator/>
      </w:r>
    </w:p>
  </w:footnote>
  <w:footnote w:type="continuationSeparator" w:id="0">
    <w:p w:rsidR="005F0516" w:rsidRDefault="005F0516" w:rsidP="00477B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F42" w:rsidRDefault="00057F42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F42" w:rsidRDefault="00057F42">
    <w:pPr>
      <w:pStyle w:val="Hlavik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F42" w:rsidRDefault="00057F42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drawingGridHorizontalSpacing w:val="128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AC3"/>
    <w:rsid w:val="00057F42"/>
    <w:rsid w:val="00251C86"/>
    <w:rsid w:val="0029454D"/>
    <w:rsid w:val="00477BA6"/>
    <w:rsid w:val="005F0516"/>
    <w:rsid w:val="00655D3E"/>
    <w:rsid w:val="006C16B6"/>
    <w:rsid w:val="00834460"/>
    <w:rsid w:val="00987506"/>
    <w:rsid w:val="00AD1AC3"/>
    <w:rsid w:val="00DD2446"/>
    <w:rsid w:val="00E13507"/>
    <w:rsid w:val="00E4586D"/>
    <w:rsid w:val="00F9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D1AC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AD1A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477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77BA6"/>
  </w:style>
  <w:style w:type="paragraph" w:styleId="Pta">
    <w:name w:val="footer"/>
    <w:basedOn w:val="Normlny"/>
    <w:link w:val="PtaChar"/>
    <w:uiPriority w:val="99"/>
    <w:unhideWhenUsed/>
    <w:rsid w:val="00477B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77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2023-12-08T10:58:00Z</dcterms:created>
  <dcterms:modified xsi:type="dcterms:W3CDTF">2023-12-08T10:58:00Z</dcterms:modified>
</cp:coreProperties>
</file>