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C279C" w:rsidRPr="00CE4828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4828">
        <w:rPr>
          <w:rFonts w:ascii="Times New Roman" w:hAnsi="Times New Roman" w:cs="Times New Roman"/>
          <w:b/>
          <w:bCs/>
          <w:sz w:val="24"/>
          <w:szCs w:val="24"/>
        </w:rPr>
        <w:t>Opis a špecifikácia predmetu zákazky</w:t>
      </w: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Predmet zákazky musí byť nový, v originálnom balení akýchkoľvek známok poškodenia a funkčných </w:t>
      </w:r>
      <w:proofErr w:type="spellStart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>vád</w:t>
      </w:r>
      <w:proofErr w:type="spellEnd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musí  byť určený na humánne použitie</w:t>
      </w:r>
    </w:p>
    <w:p w:rsidR="003B23EA" w:rsidRDefault="003B23EA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5070"/>
        <w:gridCol w:w="1842"/>
        <w:gridCol w:w="2155"/>
      </w:tblGrid>
      <w:tr w:rsidR="00BC279C" w:rsidRPr="00CE4828" w:rsidTr="000D1005">
        <w:tc>
          <w:tcPr>
            <w:tcW w:w="9067" w:type="dxa"/>
            <w:gridSpan w:val="3"/>
            <w:shd w:val="clear" w:color="auto" w:fill="F2DBDB" w:themeFill="accent2" w:themeFillTint="33"/>
          </w:tcPr>
          <w:p w:rsidR="00BC279C" w:rsidRPr="00CE4828" w:rsidRDefault="003D05D2" w:rsidP="00C81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Časť č. 8</w:t>
            </w:r>
            <w:r w:rsidR="00C81776"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81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B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B23EA" w:rsidRPr="00F05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Infúzny</w:t>
            </w:r>
            <w:proofErr w:type="spellEnd"/>
            <w:r w:rsidR="003B23EA" w:rsidRPr="00F05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set </w:t>
            </w:r>
            <w:r w:rsidR="00C81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 pretlakovú infúziu </w:t>
            </w:r>
            <w:r w:rsidR="003B23EA" w:rsidRPr="00F05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kompatibi</w:t>
            </w:r>
            <w:r w:rsidR="00F20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lný  s </w:t>
            </w:r>
            <w:proofErr w:type="spellStart"/>
            <w:r w:rsidR="00C81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infúznou</w:t>
            </w:r>
            <w:proofErr w:type="spellEnd"/>
            <w:r w:rsidR="00C81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pumpou TERUFUSION</w:t>
            </w:r>
          </w:p>
        </w:tc>
      </w:tr>
      <w:tr w:rsidR="00BC279C" w:rsidRPr="00CE4828" w:rsidTr="000D1005">
        <w:tc>
          <w:tcPr>
            <w:tcW w:w="9067" w:type="dxa"/>
            <w:gridSpan w:val="3"/>
            <w:shd w:val="clear" w:color="auto" w:fill="auto"/>
          </w:tcPr>
          <w:p w:rsidR="00BC279C" w:rsidRPr="003B23EA" w:rsidRDefault="00BC279C" w:rsidP="00C817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="003B2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>Jednorázová</w:t>
            </w:r>
            <w:proofErr w:type="spellEnd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>infúzna</w:t>
            </w:r>
            <w:proofErr w:type="spellEnd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súprava   na terapeutické podávanie </w:t>
            </w:r>
            <w:proofErr w:type="spellStart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>infúznych</w:t>
            </w:r>
            <w:proofErr w:type="spellEnd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roztokov a injekčných roztokov kompatibilná s</w:t>
            </w:r>
            <w:r w:rsidR="00FB7B3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>existujúcou</w:t>
            </w:r>
            <w:r w:rsidR="00FB7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>infúznou</w:t>
            </w:r>
            <w:proofErr w:type="spellEnd"/>
            <w:r w:rsidR="00FB7B31" w:rsidRPr="00FB7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pumpou  </w:t>
            </w:r>
            <w:r w:rsidR="00C81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TERUFUSION</w:t>
            </w:r>
          </w:p>
        </w:tc>
      </w:tr>
      <w:tr w:rsidR="00F20A36" w:rsidRPr="00CE4828" w:rsidTr="003D7312">
        <w:tc>
          <w:tcPr>
            <w:tcW w:w="5070" w:type="dxa"/>
            <w:shd w:val="clear" w:color="auto" w:fill="auto"/>
          </w:tcPr>
          <w:p w:rsidR="00F20A36" w:rsidRPr="00CE4828" w:rsidRDefault="00F20A36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997" w:type="dxa"/>
            <w:gridSpan w:val="2"/>
          </w:tcPr>
          <w:p w:rsidR="00F20A36" w:rsidRPr="00CE4828" w:rsidRDefault="00F20A36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D7312">
        <w:tc>
          <w:tcPr>
            <w:tcW w:w="5070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997" w:type="dxa"/>
            <w:gridSpan w:val="2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D7312">
        <w:tc>
          <w:tcPr>
            <w:tcW w:w="5070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3997" w:type="dxa"/>
            <w:gridSpan w:val="2"/>
          </w:tcPr>
          <w:p w:rsidR="00BC279C" w:rsidRPr="00CE4828" w:rsidRDefault="00BC279C" w:rsidP="000D100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D7312">
        <w:tc>
          <w:tcPr>
            <w:tcW w:w="5070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BC279C" w:rsidRPr="00CE4828" w:rsidRDefault="00BC279C" w:rsidP="000D1005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155" w:type="dxa"/>
            <w:shd w:val="clear" w:color="auto" w:fill="FDE9D9" w:themeFill="accent6" w:themeFillTint="33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BC279C" w:rsidRPr="00CE4828" w:rsidTr="003D7312">
        <w:tc>
          <w:tcPr>
            <w:tcW w:w="5070" w:type="dxa"/>
            <w:shd w:val="clear" w:color="auto" w:fill="auto"/>
          </w:tcPr>
          <w:p w:rsidR="00BC279C" w:rsidRPr="00CE4828" w:rsidRDefault="002E7FD8" w:rsidP="00BC279C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Celková d</w:t>
            </w:r>
            <w:r w:rsidR="00BC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ĺžka hadičky</w:t>
            </w:r>
            <w:r w:rsidR="009D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/súpravy</w:t>
            </w:r>
          </w:p>
        </w:tc>
        <w:tc>
          <w:tcPr>
            <w:tcW w:w="1842" w:type="dxa"/>
            <w:vAlign w:val="center"/>
          </w:tcPr>
          <w:p w:rsidR="00BC279C" w:rsidRPr="00CE4828" w:rsidRDefault="00361EC8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 – 180</w:t>
            </w:r>
            <w:r w:rsidR="00BC279C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2155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0C2248">
        <w:trPr>
          <w:trHeight w:val="673"/>
        </w:trPr>
        <w:tc>
          <w:tcPr>
            <w:tcW w:w="5070" w:type="dxa"/>
            <w:shd w:val="clear" w:color="auto" w:fill="auto"/>
          </w:tcPr>
          <w:p w:rsidR="00FB7B31" w:rsidRDefault="008928DF" w:rsidP="00FB7B31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ĺžka  súpravy od čerpacieho segmentu po </w:t>
            </w:r>
            <w:proofErr w:type="spellStart"/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pacientský</w:t>
            </w:r>
            <w:proofErr w:type="spellEnd"/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Luer</w:t>
            </w:r>
            <w:proofErr w:type="spellEnd"/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Lock</w:t>
            </w:r>
            <w:proofErr w:type="spellEnd"/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konektor (dĺžka  tokovej hadičky)</w:t>
            </w:r>
          </w:p>
        </w:tc>
        <w:tc>
          <w:tcPr>
            <w:tcW w:w="1842" w:type="dxa"/>
            <w:vAlign w:val="center"/>
          </w:tcPr>
          <w:p w:rsidR="00FB7B31" w:rsidRDefault="00361EC8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nastaviteľná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28DF" w:rsidRPr="00CE4828" w:rsidTr="003D7312">
        <w:tc>
          <w:tcPr>
            <w:tcW w:w="5070" w:type="dxa"/>
            <w:shd w:val="clear" w:color="auto" w:fill="auto"/>
          </w:tcPr>
          <w:p w:rsidR="008928DF" w:rsidRPr="00361EC8" w:rsidRDefault="008928DF" w:rsidP="00FB7B31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Partikulárny kvapalinový   filter  </w:t>
            </w:r>
          </w:p>
        </w:tc>
        <w:tc>
          <w:tcPr>
            <w:tcW w:w="1842" w:type="dxa"/>
            <w:vAlign w:val="center"/>
          </w:tcPr>
          <w:p w:rsidR="008928DF" w:rsidRPr="00361EC8" w:rsidRDefault="008928DF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sz w:val="24"/>
                <w:szCs w:val="24"/>
              </w:rPr>
              <w:t>15 µm</w:t>
            </w:r>
          </w:p>
        </w:tc>
        <w:tc>
          <w:tcPr>
            <w:tcW w:w="2155" w:type="dxa"/>
          </w:tcPr>
          <w:p w:rsidR="008928DF" w:rsidRPr="00CE4828" w:rsidRDefault="008928D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28DF" w:rsidRPr="00CE4828" w:rsidTr="003D7312">
        <w:tc>
          <w:tcPr>
            <w:tcW w:w="5070" w:type="dxa"/>
            <w:shd w:val="clear" w:color="auto" w:fill="auto"/>
          </w:tcPr>
          <w:p w:rsidR="008928DF" w:rsidRDefault="008928DF" w:rsidP="00FB7B31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 kvapkovej komôrky</w:t>
            </w:r>
          </w:p>
        </w:tc>
        <w:tc>
          <w:tcPr>
            <w:tcW w:w="1842" w:type="dxa"/>
            <w:vAlign w:val="center"/>
          </w:tcPr>
          <w:p w:rsidR="008928DF" w:rsidRDefault="00361EC8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m</w:t>
            </w:r>
            <w:r w:rsidR="008928D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155" w:type="dxa"/>
          </w:tcPr>
          <w:p w:rsidR="008928DF" w:rsidRPr="00CE4828" w:rsidRDefault="008928D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Default="00852005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8928DF" w:rsidRPr="00892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rietok systémov z PVC</w:t>
            </w:r>
          </w:p>
        </w:tc>
        <w:tc>
          <w:tcPr>
            <w:tcW w:w="1842" w:type="dxa"/>
            <w:vAlign w:val="center"/>
          </w:tcPr>
          <w:p w:rsidR="00FB7B31" w:rsidRDefault="008928DF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A228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228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200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ml/h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c>
          <w:tcPr>
            <w:tcW w:w="5070" w:type="dxa"/>
            <w:shd w:val="clear" w:color="auto" w:fill="auto"/>
          </w:tcPr>
          <w:p w:rsidR="00A228EC" w:rsidRPr="008928DF" w:rsidRDefault="00852005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A228EC" w:rsidRPr="00A2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rietok silikónového segmentu</w:t>
            </w:r>
          </w:p>
        </w:tc>
        <w:tc>
          <w:tcPr>
            <w:tcW w:w="1842" w:type="dxa"/>
            <w:vAlign w:val="center"/>
          </w:tcPr>
          <w:p w:rsidR="00A228EC" w:rsidRDefault="00A228EC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0,1/1500</w:t>
            </w:r>
            <w:r w:rsidR="008520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0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ml/h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1842" w:type="dxa"/>
            <w:vAlign w:val="center"/>
          </w:tcPr>
          <w:p w:rsidR="00FB7B31" w:rsidRPr="00CE4828" w:rsidRDefault="00361EC8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 – 3,1</w:t>
            </w:r>
            <w:r w:rsidR="00FB7B31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Vonkajší </w:t>
            </w: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priemer hadičky súpravy</w:t>
            </w:r>
          </w:p>
        </w:tc>
        <w:tc>
          <w:tcPr>
            <w:tcW w:w="1842" w:type="dxa"/>
            <w:vAlign w:val="center"/>
          </w:tcPr>
          <w:p w:rsidR="00FB7B31" w:rsidRPr="00CE4828" w:rsidRDefault="00361EC8" w:rsidP="003D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– 4,5</w:t>
            </w:r>
            <w:r w:rsidR="00FB7B31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Pr="00361EC8" w:rsidRDefault="00FB7B31" w:rsidP="002E7F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20 kvapiek destilovanej vody</w:t>
            </w:r>
          </w:p>
        </w:tc>
        <w:tc>
          <w:tcPr>
            <w:tcW w:w="1842" w:type="dxa"/>
          </w:tcPr>
          <w:p w:rsidR="00FB7B31" w:rsidRPr="00361EC8" w:rsidRDefault="00FB7B31" w:rsidP="002E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sz w:val="24"/>
                <w:szCs w:val="24"/>
              </w:rPr>
              <w:t>1,0 ± 0,1 ml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0C2248">
        <w:trPr>
          <w:trHeight w:val="534"/>
        </w:trPr>
        <w:tc>
          <w:tcPr>
            <w:tcW w:w="5070" w:type="dxa"/>
            <w:shd w:val="clear" w:color="auto" w:fill="auto"/>
          </w:tcPr>
          <w:p w:rsidR="00FB7B31" w:rsidRPr="003338CD" w:rsidRDefault="00A228EC" w:rsidP="00DB62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Kompatibilné s </w:t>
            </w:r>
            <w:proofErr w:type="spellStart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infúznou</w:t>
            </w:r>
            <w:proofErr w:type="spellEnd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technikou</w:t>
            </w:r>
            <w:r w:rsidR="00DB6229" w:rsidRPr="00361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TERUFUSION</w:t>
            </w: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 pretlakové </w:t>
            </w:r>
            <w:r w:rsidR="003351AA"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podávanie</w:t>
            </w:r>
          </w:p>
        </w:tc>
        <w:tc>
          <w:tcPr>
            <w:tcW w:w="1842" w:type="dxa"/>
            <w:vAlign w:val="center"/>
          </w:tcPr>
          <w:p w:rsidR="00FB7B31" w:rsidRPr="003338CD" w:rsidRDefault="0009597A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B31" w:rsidRPr="00CE4828" w:rsidTr="003D7312">
        <w:tc>
          <w:tcPr>
            <w:tcW w:w="5070" w:type="dxa"/>
            <w:shd w:val="clear" w:color="auto" w:fill="auto"/>
          </w:tcPr>
          <w:p w:rsidR="00FB7B31" w:rsidRPr="00CE4828" w:rsidRDefault="00702E57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Vzduchový filter</w:t>
            </w:r>
          </w:p>
        </w:tc>
        <w:tc>
          <w:tcPr>
            <w:tcW w:w="1842" w:type="dxa"/>
            <w:vAlign w:val="center"/>
          </w:tcPr>
          <w:p w:rsidR="00FB7B31" w:rsidRPr="00CE4828" w:rsidRDefault="00FB7B31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FB7B31" w:rsidRPr="00CE4828" w:rsidRDefault="00FB7B31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0C2248">
        <w:trPr>
          <w:trHeight w:val="850"/>
        </w:trPr>
        <w:tc>
          <w:tcPr>
            <w:tcW w:w="5070" w:type="dxa"/>
            <w:shd w:val="clear" w:color="auto" w:fill="auto"/>
          </w:tcPr>
          <w:p w:rsidR="00A228EC" w:rsidRPr="002D6AEB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 kvapkovej komôrky </w:t>
            </w:r>
          </w:p>
        </w:tc>
        <w:tc>
          <w:tcPr>
            <w:tcW w:w="1842" w:type="dxa"/>
            <w:vMerge w:val="restart"/>
            <w:vAlign w:val="center"/>
          </w:tcPr>
          <w:p w:rsidR="00A228EC" w:rsidRPr="00CE4828" w:rsidRDefault="00A228EC" w:rsidP="00EF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uviesť 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farebné prevedenie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A228EC" w:rsidRPr="002D6AEB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Farba hadičky</w:t>
            </w:r>
          </w:p>
        </w:tc>
        <w:tc>
          <w:tcPr>
            <w:tcW w:w="1842" w:type="dxa"/>
            <w:vMerge/>
          </w:tcPr>
          <w:p w:rsidR="00A228EC" w:rsidRPr="000D1005" w:rsidRDefault="00A228EC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0C2248">
        <w:trPr>
          <w:trHeight w:val="497"/>
        </w:trPr>
        <w:tc>
          <w:tcPr>
            <w:tcW w:w="5070" w:type="dxa"/>
            <w:shd w:val="clear" w:color="auto" w:fill="auto"/>
          </w:tcPr>
          <w:p w:rsidR="00A228EC" w:rsidRDefault="00A228EC" w:rsidP="00E13C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Farba </w:t>
            </w:r>
            <w:r w:rsidR="00E13CCF"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telesa </w:t>
            </w:r>
            <w:proofErr w:type="spellStart"/>
            <w:r w:rsidR="00E13CCF"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tlačky</w:t>
            </w:r>
            <w:proofErr w:type="spellEnd"/>
          </w:p>
        </w:tc>
        <w:tc>
          <w:tcPr>
            <w:tcW w:w="1842" w:type="dxa"/>
            <w:vAlign w:val="center"/>
          </w:tcPr>
          <w:p w:rsidR="00A228EC" w:rsidRPr="000D1005" w:rsidRDefault="00A228EC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oranžová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0C2248">
        <w:trPr>
          <w:trHeight w:val="546"/>
        </w:trPr>
        <w:tc>
          <w:tcPr>
            <w:tcW w:w="5070" w:type="dxa"/>
            <w:shd w:val="clear" w:color="auto" w:fill="auto"/>
          </w:tcPr>
          <w:p w:rsidR="00A228EC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Ventilovaný perforačný tŕň a antibakteriálnym filtrom</w:t>
            </w:r>
          </w:p>
        </w:tc>
        <w:tc>
          <w:tcPr>
            <w:tcW w:w="1842" w:type="dxa"/>
            <w:vAlign w:val="center"/>
          </w:tcPr>
          <w:p w:rsidR="00A228EC" w:rsidRPr="000D1005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A228EC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Bezpečnostná svorka na hadičke na uzatvorenie prietoku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farba </w:t>
            </w:r>
          </w:p>
        </w:tc>
        <w:tc>
          <w:tcPr>
            <w:tcW w:w="1842" w:type="dxa"/>
            <w:vAlign w:val="center"/>
          </w:tcPr>
          <w:p w:rsidR="00A228EC" w:rsidRPr="000D1005" w:rsidRDefault="00361EC8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oranžová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477"/>
        </w:trPr>
        <w:tc>
          <w:tcPr>
            <w:tcW w:w="5070" w:type="dxa"/>
            <w:shd w:val="clear" w:color="auto" w:fill="auto"/>
          </w:tcPr>
          <w:p w:rsidR="00A228EC" w:rsidRPr="00A228EC" w:rsidRDefault="00A228EC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8EC">
              <w:rPr>
                <w:rFonts w:ascii="Times New Roman" w:hAnsi="Times New Roman" w:cs="Times New Roman"/>
                <w:bCs/>
                <w:sz w:val="24"/>
                <w:szCs w:val="24"/>
              </w:rPr>
              <w:t>Spojovací konektor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farba </w:t>
            </w:r>
          </w:p>
        </w:tc>
        <w:tc>
          <w:tcPr>
            <w:tcW w:w="1842" w:type="dxa"/>
            <w:vAlign w:val="center"/>
          </w:tcPr>
          <w:p w:rsidR="00A228EC" w:rsidRDefault="00361EC8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EC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A228EC" w:rsidRPr="00A228EC" w:rsidRDefault="0009597A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Ochranný kryt hrotu a  krytka pripojovacieho konektora</w:t>
            </w:r>
          </w:p>
        </w:tc>
        <w:tc>
          <w:tcPr>
            <w:tcW w:w="1842" w:type="dxa"/>
            <w:vAlign w:val="center"/>
          </w:tcPr>
          <w:p w:rsidR="00A228EC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A228EC" w:rsidRPr="00CE4828" w:rsidRDefault="00A228E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496"/>
        </w:trPr>
        <w:tc>
          <w:tcPr>
            <w:tcW w:w="5070" w:type="dxa"/>
            <w:shd w:val="clear" w:color="auto" w:fill="auto"/>
          </w:tcPr>
          <w:p w:rsidR="0009597A" w:rsidRPr="00361EC8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Pripojovací konektor  Male </w:t>
            </w:r>
            <w:proofErr w:type="spellStart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09597A" w:rsidRPr="00361EC8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0C2248">
        <w:trPr>
          <w:trHeight w:val="482"/>
        </w:trPr>
        <w:tc>
          <w:tcPr>
            <w:tcW w:w="5070" w:type="dxa"/>
            <w:shd w:val="clear" w:color="auto" w:fill="auto"/>
          </w:tcPr>
          <w:p w:rsidR="0009597A" w:rsidRPr="000B10D8" w:rsidRDefault="001B6BBC" w:rsidP="001B6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Regul</w:t>
            </w:r>
            <w:r w:rsidR="00702E57"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ačná </w:t>
            </w:r>
            <w:proofErr w:type="spellStart"/>
            <w:r w:rsidR="00702E57"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tlačka</w:t>
            </w:r>
            <w:proofErr w:type="spellEnd"/>
            <w:r w:rsidR="00702E57"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hadičke</w:t>
            </w:r>
          </w:p>
        </w:tc>
        <w:tc>
          <w:tcPr>
            <w:tcW w:w="1842" w:type="dxa"/>
            <w:vAlign w:val="center"/>
          </w:tcPr>
          <w:p w:rsidR="0009597A" w:rsidRPr="00CE4828" w:rsidRDefault="0009597A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0C2248">
        <w:trPr>
          <w:trHeight w:val="560"/>
        </w:trPr>
        <w:tc>
          <w:tcPr>
            <w:tcW w:w="5070" w:type="dxa"/>
            <w:shd w:val="clear" w:color="auto" w:fill="auto"/>
            <w:vAlign w:val="center"/>
          </w:tcPr>
          <w:p w:rsidR="0009597A" w:rsidRPr="00A228EC" w:rsidRDefault="0009597A" w:rsidP="0085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97A">
              <w:rPr>
                <w:rFonts w:ascii="Times New Roman" w:hAnsi="Times New Roman" w:cs="Times New Roman"/>
                <w:bCs/>
                <w:sz w:val="24"/>
                <w:szCs w:val="24"/>
              </w:rPr>
              <w:t>Kvapková komôrka s kvapalinovým filtrom</w:t>
            </w:r>
          </w:p>
        </w:tc>
        <w:tc>
          <w:tcPr>
            <w:tcW w:w="1842" w:type="dxa"/>
            <w:vAlign w:val="center"/>
          </w:tcPr>
          <w:p w:rsidR="0009597A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09597A" w:rsidRPr="00A228EC" w:rsidRDefault="0009597A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97A">
              <w:rPr>
                <w:rFonts w:ascii="Times New Roman" w:hAnsi="Times New Roman" w:cs="Times New Roman"/>
                <w:bCs/>
                <w:sz w:val="24"/>
                <w:szCs w:val="24"/>
              </w:rPr>
              <w:t>Posuvná bezpečnostná svorka na hadičke pre krátkodobé uzatvorenie prietoku</w:t>
            </w:r>
          </w:p>
        </w:tc>
        <w:tc>
          <w:tcPr>
            <w:tcW w:w="1842" w:type="dxa"/>
            <w:vAlign w:val="center"/>
          </w:tcPr>
          <w:p w:rsidR="0009597A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0C2248">
        <w:trPr>
          <w:trHeight w:val="534"/>
        </w:trPr>
        <w:tc>
          <w:tcPr>
            <w:tcW w:w="5070" w:type="dxa"/>
            <w:shd w:val="clear" w:color="auto" w:fill="auto"/>
          </w:tcPr>
          <w:p w:rsidR="0009597A" w:rsidRPr="000B10D8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robok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možnosti delenia na menšie časti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 ochranným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krytmi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:rsidR="0009597A" w:rsidRPr="000B10D8" w:rsidRDefault="0009597A" w:rsidP="0009597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09597A" w:rsidRPr="000B10D8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adička   z trvanlivého, priehľadného, pružného, poddajného materiálu odolného proti zalomeniu</w:t>
            </w:r>
          </w:p>
        </w:tc>
        <w:tc>
          <w:tcPr>
            <w:tcW w:w="1842" w:type="dxa"/>
            <w:vAlign w:val="center"/>
          </w:tcPr>
          <w:p w:rsidR="0009597A" w:rsidRDefault="0009597A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0C2248">
        <w:trPr>
          <w:trHeight w:val="530"/>
        </w:trPr>
        <w:tc>
          <w:tcPr>
            <w:tcW w:w="5070" w:type="dxa"/>
            <w:shd w:val="clear" w:color="auto" w:fill="auto"/>
          </w:tcPr>
          <w:p w:rsidR="0009597A" w:rsidRPr="000D1005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Materiál  súpravy</w:t>
            </w: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9597A" w:rsidRDefault="0009597A" w:rsidP="000C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PVC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silikónu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386"/>
        </w:trPr>
        <w:tc>
          <w:tcPr>
            <w:tcW w:w="5070" w:type="dxa"/>
            <w:shd w:val="clear" w:color="auto" w:fill="auto"/>
          </w:tcPr>
          <w:p w:rsidR="0009597A" w:rsidRPr="00B82119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DEHP, latexu</w:t>
            </w:r>
          </w:p>
        </w:tc>
        <w:tc>
          <w:tcPr>
            <w:tcW w:w="1842" w:type="dxa"/>
            <w:vAlign w:val="center"/>
          </w:tcPr>
          <w:p w:rsidR="0009597A" w:rsidRDefault="0009597A" w:rsidP="0009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0C2248">
        <w:trPr>
          <w:trHeight w:val="561"/>
        </w:trPr>
        <w:tc>
          <w:tcPr>
            <w:tcW w:w="5070" w:type="dxa"/>
            <w:shd w:val="clear" w:color="auto" w:fill="auto"/>
          </w:tcPr>
          <w:p w:rsidR="0009597A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Ostrý </w:t>
            </w:r>
            <w:proofErr w:type="spellStart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prepichovací</w:t>
            </w:r>
            <w:proofErr w:type="spellEnd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ľahké pripojenie </w:t>
            </w:r>
            <w:proofErr w:type="spellStart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361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fľaše alebo vaku</w:t>
            </w:r>
          </w:p>
        </w:tc>
        <w:tc>
          <w:tcPr>
            <w:tcW w:w="1842" w:type="dxa"/>
            <w:vAlign w:val="center"/>
          </w:tcPr>
          <w:p w:rsidR="0009597A" w:rsidRPr="00B82119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0C2248">
        <w:trPr>
          <w:trHeight w:val="967"/>
        </w:trPr>
        <w:tc>
          <w:tcPr>
            <w:tcW w:w="5070" w:type="dxa"/>
            <w:shd w:val="clear" w:color="auto" w:fill="auto"/>
          </w:tcPr>
          <w:p w:rsidR="0009597A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Súprava umožňujúca</w:t>
            </w:r>
            <w:r w:rsidRPr="00095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jednoduchú 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bezpečnú manipuláciu; znemožnenie</w:t>
            </w:r>
            <w:r w:rsidRPr="00095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vloženie setu v nesprávnom smere</w:t>
            </w:r>
          </w:p>
        </w:tc>
        <w:tc>
          <w:tcPr>
            <w:tcW w:w="1842" w:type="dxa"/>
            <w:vAlign w:val="center"/>
          </w:tcPr>
          <w:p w:rsidR="0009597A" w:rsidRPr="00B82119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7A" w:rsidRPr="00CE4828" w:rsidTr="003D7312">
        <w:trPr>
          <w:trHeight w:val="675"/>
        </w:trPr>
        <w:tc>
          <w:tcPr>
            <w:tcW w:w="5070" w:type="dxa"/>
            <w:shd w:val="clear" w:color="auto" w:fill="auto"/>
          </w:tcPr>
          <w:p w:rsidR="0009597A" w:rsidRDefault="0009597A" w:rsidP="000959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Odolná voči rozpojeniu,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1842" w:type="dxa"/>
            <w:vAlign w:val="center"/>
          </w:tcPr>
          <w:p w:rsidR="0009597A" w:rsidRPr="00B82119" w:rsidRDefault="0009597A" w:rsidP="000959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155" w:type="dxa"/>
          </w:tcPr>
          <w:p w:rsidR="0009597A" w:rsidRPr="00CE4828" w:rsidRDefault="0009597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2097" w:rsidRDefault="00852097"/>
    <w:p w:rsidR="003B23EA" w:rsidRDefault="003B23EA" w:rsidP="003B2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3B23EA" w:rsidRDefault="003B23EA" w:rsidP="00750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C153A3" w:rsidRDefault="00C153A3" w:rsidP="00C153A3">
      <w:pPr>
        <w:rPr>
          <w:rFonts w:ascii="Times New Roman" w:hAnsi="Times New Roman" w:cs="Times New Roman"/>
          <w:sz w:val="24"/>
          <w:szCs w:val="24"/>
        </w:rPr>
      </w:pPr>
    </w:p>
    <w:p w:rsidR="00C153A3" w:rsidRPr="00C153A3" w:rsidRDefault="00C153A3" w:rsidP="00C153A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sectPr w:rsidR="00C153A3" w:rsidRPr="00C153A3" w:rsidSect="003560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EC8" w:rsidRDefault="00361EC8" w:rsidP="00565A81">
      <w:pPr>
        <w:spacing w:after="0" w:line="240" w:lineRule="auto"/>
      </w:pPr>
      <w:r>
        <w:separator/>
      </w:r>
    </w:p>
  </w:endnote>
  <w:endnote w:type="continuationSeparator" w:id="0">
    <w:p w:rsidR="00361EC8" w:rsidRDefault="00361EC8" w:rsidP="0056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C8" w:rsidRDefault="00361EC8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3782"/>
      <w:docPartObj>
        <w:docPartGallery w:val="Page Numbers (Bottom of Page)"/>
        <w:docPartUnique/>
      </w:docPartObj>
    </w:sdtPr>
    <w:sdtContent>
      <w:p w:rsidR="00361EC8" w:rsidRDefault="00073689">
        <w:pPr>
          <w:pStyle w:val="Pta"/>
          <w:jc w:val="center"/>
        </w:pPr>
        <w:fldSimple w:instr=" PAGE   \* MERGEFORMAT ">
          <w:r w:rsidR="00C153A3">
            <w:rPr>
              <w:noProof/>
            </w:rPr>
            <w:t>2</w:t>
          </w:r>
        </w:fldSimple>
      </w:p>
    </w:sdtContent>
  </w:sdt>
  <w:p w:rsidR="00361EC8" w:rsidRDefault="00361EC8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C8" w:rsidRDefault="00361EC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EC8" w:rsidRDefault="00361EC8" w:rsidP="00565A81">
      <w:pPr>
        <w:spacing w:after="0" w:line="240" w:lineRule="auto"/>
      </w:pPr>
      <w:r>
        <w:separator/>
      </w:r>
    </w:p>
  </w:footnote>
  <w:footnote w:type="continuationSeparator" w:id="0">
    <w:p w:rsidR="00361EC8" w:rsidRDefault="00361EC8" w:rsidP="0056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C8" w:rsidRDefault="00361EC8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C8" w:rsidRDefault="00361EC8">
    <w:pPr>
      <w:pStyle w:val="Hlavika"/>
    </w:pPr>
    <w:proofErr w:type="spellStart"/>
    <w:r>
      <w:rPr>
        <w:rFonts w:ascii="Times New Roman" w:hAnsi="Times New Roman" w:cs="Times New Roman"/>
        <w:sz w:val="20"/>
        <w:szCs w:val="20"/>
      </w:rPr>
      <w:t>Infúzne</w:t>
    </w:r>
    <w:proofErr w:type="spellEnd"/>
    <w:r>
      <w:rPr>
        <w:rFonts w:ascii="Times New Roman" w:hAnsi="Times New Roman" w:cs="Times New Roman"/>
        <w:sz w:val="20"/>
        <w:szCs w:val="20"/>
      </w:rPr>
      <w:t xml:space="preserve"> a transfúzne súpravy                                                                                    Príloha č. 1 k rámcovej dohode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C8" w:rsidRDefault="00361EC8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79C"/>
    <w:rsid w:val="00073689"/>
    <w:rsid w:val="0008408E"/>
    <w:rsid w:val="0009597A"/>
    <w:rsid w:val="000B10D8"/>
    <w:rsid w:val="000C2248"/>
    <w:rsid w:val="000D1005"/>
    <w:rsid w:val="001A75C3"/>
    <w:rsid w:val="001B6BBC"/>
    <w:rsid w:val="001D5538"/>
    <w:rsid w:val="00295EF1"/>
    <w:rsid w:val="002B5406"/>
    <w:rsid w:val="002D6AEB"/>
    <w:rsid w:val="002D6E22"/>
    <w:rsid w:val="002E7FD8"/>
    <w:rsid w:val="002F6EFE"/>
    <w:rsid w:val="003338CD"/>
    <w:rsid w:val="003351AA"/>
    <w:rsid w:val="00352827"/>
    <w:rsid w:val="003560DA"/>
    <w:rsid w:val="00361EC8"/>
    <w:rsid w:val="003B23EA"/>
    <w:rsid w:val="003B547E"/>
    <w:rsid w:val="003D05D2"/>
    <w:rsid w:val="003D0982"/>
    <w:rsid w:val="003D7312"/>
    <w:rsid w:val="005059FA"/>
    <w:rsid w:val="00540480"/>
    <w:rsid w:val="00564E7A"/>
    <w:rsid w:val="005659DB"/>
    <w:rsid w:val="00565A81"/>
    <w:rsid w:val="005759F1"/>
    <w:rsid w:val="00621961"/>
    <w:rsid w:val="00627667"/>
    <w:rsid w:val="00645453"/>
    <w:rsid w:val="006A27DC"/>
    <w:rsid w:val="006F1670"/>
    <w:rsid w:val="00702E57"/>
    <w:rsid w:val="0075077A"/>
    <w:rsid w:val="007E2F13"/>
    <w:rsid w:val="007E60EE"/>
    <w:rsid w:val="00827F7A"/>
    <w:rsid w:val="00836E80"/>
    <w:rsid w:val="00852005"/>
    <w:rsid w:val="00852097"/>
    <w:rsid w:val="00862ACC"/>
    <w:rsid w:val="008928DF"/>
    <w:rsid w:val="008C6985"/>
    <w:rsid w:val="009075DB"/>
    <w:rsid w:val="009257D2"/>
    <w:rsid w:val="009B0394"/>
    <w:rsid w:val="009D3F60"/>
    <w:rsid w:val="00A228EC"/>
    <w:rsid w:val="00A2589B"/>
    <w:rsid w:val="00A4644B"/>
    <w:rsid w:val="00AC0888"/>
    <w:rsid w:val="00AD5AD1"/>
    <w:rsid w:val="00AE4BB0"/>
    <w:rsid w:val="00B4326F"/>
    <w:rsid w:val="00B82119"/>
    <w:rsid w:val="00BB2171"/>
    <w:rsid w:val="00BC279C"/>
    <w:rsid w:val="00C153A3"/>
    <w:rsid w:val="00C80D50"/>
    <w:rsid w:val="00C81776"/>
    <w:rsid w:val="00C902F5"/>
    <w:rsid w:val="00D03E03"/>
    <w:rsid w:val="00DB6229"/>
    <w:rsid w:val="00DE04EB"/>
    <w:rsid w:val="00DE4612"/>
    <w:rsid w:val="00DE4CAF"/>
    <w:rsid w:val="00DF1A87"/>
    <w:rsid w:val="00E13CCF"/>
    <w:rsid w:val="00EF5AE7"/>
    <w:rsid w:val="00F056D9"/>
    <w:rsid w:val="00F20A36"/>
    <w:rsid w:val="00F95B1D"/>
    <w:rsid w:val="00FB7B31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79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BC279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56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65A81"/>
  </w:style>
  <w:style w:type="paragraph" w:styleId="Pta">
    <w:name w:val="footer"/>
    <w:basedOn w:val="Normlny"/>
    <w:link w:val="PtaChar"/>
    <w:uiPriority w:val="99"/>
    <w:unhideWhenUsed/>
    <w:rsid w:val="00565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5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adurska</cp:lastModifiedBy>
  <cp:revision>6</cp:revision>
  <dcterms:created xsi:type="dcterms:W3CDTF">2023-11-14T09:48:00Z</dcterms:created>
  <dcterms:modified xsi:type="dcterms:W3CDTF">2023-11-22T08:45:00Z</dcterms:modified>
</cp:coreProperties>
</file>