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</w:t>
      </w:r>
      <w:proofErr w:type="spellStart"/>
      <w:r w:rsidR="009219FF">
        <w:rPr>
          <w:bCs/>
          <w:i/>
        </w:rPr>
        <w:t>Z</w:t>
      </w:r>
      <w:r w:rsidR="004251D5">
        <w:rPr>
          <w:bCs/>
          <w:i/>
        </w:rPr>
        <w:t>o</w:t>
      </w:r>
      <w:r w:rsidR="00CC0E72">
        <w:rPr>
          <w:bCs/>
          <w:i/>
        </w:rPr>
        <w:t>VO</w:t>
      </w:r>
      <w:proofErr w:type="spellEnd"/>
      <w:r w:rsidR="00CC0E72">
        <w:rPr>
          <w:bCs/>
          <w:i/>
        </w:rPr>
        <w:t>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</w:t>
      </w:r>
      <w:proofErr w:type="spellStart"/>
      <w:r w:rsidRPr="006A20E2">
        <w:rPr>
          <w:b/>
        </w:rPr>
        <w:t>Roosevelta</w:t>
      </w:r>
      <w:proofErr w:type="spellEnd"/>
      <w:r w:rsidRPr="006A20E2">
        <w:rPr>
          <w:b/>
        </w:rPr>
        <w:t xml:space="preserve">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</w:t>
      </w:r>
      <w:proofErr w:type="spellStart"/>
      <w:r w:rsidR="004E2CF4">
        <w:t>Lapuníková</w:t>
      </w:r>
      <w:proofErr w:type="spellEnd"/>
      <w:r w:rsidR="004E2CF4">
        <w:t xml:space="preserve">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6A20E2" w:rsidRDefault="00CC0E72" w:rsidP="00CC0E72">
      <w:pPr>
        <w:jc w:val="center"/>
        <w:rPr>
          <w:b/>
        </w:rPr>
      </w:pPr>
    </w:p>
    <w:p w:rsidR="00CC0E72" w:rsidRPr="006A20E2" w:rsidRDefault="00CC0E72" w:rsidP="00CC0E72">
      <w:pPr>
        <w:jc w:val="center"/>
        <w:rPr>
          <w:b/>
        </w:rPr>
      </w:pPr>
      <w:r w:rsidRPr="006A20E2">
        <w:rPr>
          <w:b/>
        </w:rPr>
        <w:t>Článok II.</w:t>
      </w:r>
    </w:p>
    <w:p w:rsidR="00CC0E72" w:rsidRDefault="00CC0E72" w:rsidP="00CC0E72">
      <w:pPr>
        <w:jc w:val="center"/>
        <w:rPr>
          <w:b/>
        </w:rPr>
      </w:pPr>
      <w:r w:rsidRPr="006A20E2">
        <w:rPr>
          <w:b/>
        </w:rPr>
        <w:t>Úvodné ustanovenia</w:t>
      </w:r>
    </w:p>
    <w:p w:rsidR="007B66BE" w:rsidRDefault="007B66BE" w:rsidP="00CC0E72">
      <w:pPr>
        <w:jc w:val="center"/>
        <w:rPr>
          <w:b/>
        </w:rPr>
      </w:pPr>
    </w:p>
    <w:p w:rsidR="007B66BE" w:rsidRPr="00794657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794657">
        <w:t xml:space="preserve">Táto Rámcová dohoda (ďalej aj len „dohoda“) sa uzatvára ako výsledok verejného  obstarávania v zmysle ustanovenia </w:t>
      </w:r>
      <w:proofErr w:type="spellStart"/>
      <w:r w:rsidRPr="00794657">
        <w:t>ZoVO</w:t>
      </w:r>
      <w:proofErr w:type="spellEnd"/>
      <w:r w:rsidRPr="00794657">
        <w:t xml:space="preserve">. Kupujúci na obstaranie predmetu tejto dohody použil   postup verejného obstarávania – </w:t>
      </w:r>
      <w:r w:rsidR="00794657" w:rsidRPr="00794657">
        <w:t xml:space="preserve">super reverzná  </w:t>
      </w:r>
      <w:r w:rsidRPr="00794657">
        <w:t xml:space="preserve">verejnú súťaž – zadanie </w:t>
      </w:r>
      <w:r w:rsidR="001017E6" w:rsidRPr="00794657">
        <w:t>na</w:t>
      </w:r>
      <w:r w:rsidRPr="00794657">
        <w:t xml:space="preserve">dlimitnej zákazky  na dodanie tovaru zverejnenej vo vestníku EU pod číslom </w:t>
      </w:r>
      <w:r w:rsidRPr="00794657">
        <w:rPr>
          <w:highlight w:val="yellow"/>
        </w:rPr>
        <w:t>..................</w:t>
      </w:r>
      <w:r w:rsidRPr="00794657">
        <w:t xml:space="preserve"> zo dňa </w:t>
      </w:r>
      <w:r w:rsidRPr="00794657">
        <w:rPr>
          <w:highlight w:val="yellow"/>
        </w:rPr>
        <w:t>....</w:t>
      </w:r>
      <w:r w:rsidRPr="00794657">
        <w:t xml:space="preserve"> a vo vestníku SR č. </w:t>
      </w:r>
      <w:r w:rsidRPr="00794657">
        <w:rPr>
          <w:highlight w:val="yellow"/>
        </w:rPr>
        <w:t>....</w:t>
      </w:r>
      <w:r w:rsidR="000C44EF">
        <w:t>./2024</w:t>
      </w:r>
      <w:r w:rsidRPr="00794657">
        <w:t>, zo dňa.</w:t>
      </w:r>
      <w:r w:rsidRPr="00794657">
        <w:rPr>
          <w:highlight w:val="yellow"/>
        </w:rPr>
        <w:t>............</w:t>
      </w:r>
      <w:r w:rsidRPr="00794657">
        <w:t xml:space="preserve"> </w:t>
      </w:r>
      <w:r w:rsidRPr="00794657">
        <w:rPr>
          <w:i/>
          <w:iCs/>
        </w:rPr>
        <w:t>(doplní predávajúci)</w:t>
      </w:r>
      <w:r w:rsidRPr="00794657">
        <w:t xml:space="preserve">. </w:t>
      </w:r>
    </w:p>
    <w:p w:rsidR="007B66BE" w:rsidRPr="00794657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7B66BE" w:rsidRPr="00794657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794657">
        <w:t xml:space="preserve">Predávajúci je podľa </w:t>
      </w:r>
      <w:proofErr w:type="spellStart"/>
      <w:r w:rsidRPr="00794657">
        <w:t>ZoVO</w:t>
      </w:r>
      <w:proofErr w:type="spellEnd"/>
      <w:r w:rsidRPr="00794657">
        <w:t xml:space="preserve"> uchádzačom, ktorý bol vyhodnotený ako úspešný uchádzač a jeho ponuka bola prijatá.</w:t>
      </w:r>
    </w:p>
    <w:p w:rsidR="007B66BE" w:rsidRPr="00794657" w:rsidRDefault="007B66BE" w:rsidP="007B66BE">
      <w:pPr>
        <w:pStyle w:val="Odsekzoznamu"/>
        <w:ind w:left="357"/>
      </w:pPr>
    </w:p>
    <w:p w:rsidR="007B66BE" w:rsidRPr="00794657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794657">
        <w:t>Táto dohoda sa uzatvára s jedným účastníkom verejného obstarávania, bez opätovného otvorenia súťaže.</w:t>
      </w:r>
    </w:p>
    <w:p w:rsidR="007B66BE" w:rsidRPr="00794657" w:rsidRDefault="007B66BE" w:rsidP="007B66BE">
      <w:pPr>
        <w:pStyle w:val="Odsekzoznamu"/>
        <w:ind w:left="357"/>
        <w:rPr>
          <w:strike/>
        </w:rPr>
      </w:pPr>
    </w:p>
    <w:p w:rsidR="007B66BE" w:rsidRPr="00794657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794657">
        <w:t xml:space="preserve"> Zákazky sa budú počas platnosti tejto dohody zadávať v rámci podmienok určených  v tejto dohode.</w:t>
      </w:r>
    </w:p>
    <w:p w:rsidR="00732118" w:rsidRPr="006A20E2" w:rsidRDefault="00732118" w:rsidP="00CC0E72">
      <w:pPr>
        <w:jc w:val="center"/>
        <w:rPr>
          <w:b/>
        </w:rPr>
      </w:pPr>
    </w:p>
    <w:p w:rsidR="00CC0E72" w:rsidRPr="006A20E2" w:rsidRDefault="007B03F5" w:rsidP="002C489E">
      <w:pPr>
        <w:jc w:val="center"/>
        <w:rPr>
          <w:b/>
        </w:rPr>
      </w:pPr>
      <w:r>
        <w:rPr>
          <w:b/>
        </w:rPr>
        <w:t>Článok</w:t>
      </w:r>
      <w:r w:rsidR="00CC0E72" w:rsidRPr="006A20E2">
        <w:rPr>
          <w:b/>
        </w:rPr>
        <w:t xml:space="preserve"> III.</w:t>
      </w:r>
    </w:p>
    <w:p w:rsidR="00CC0E72" w:rsidRDefault="00F344E8" w:rsidP="00CC0E72">
      <w:pPr>
        <w:pStyle w:val="Nadpis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Predmet rámcovej dohody</w:t>
      </w:r>
    </w:p>
    <w:p w:rsidR="00647F1C" w:rsidRDefault="00647F1C"/>
    <w:p w:rsidR="00CC0E7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>
        <w:t xml:space="preserve">Na základe tejto </w:t>
      </w:r>
      <w:r w:rsidR="00E41E33">
        <w:t>dohody</w:t>
      </w:r>
      <w:r w:rsidR="00632F1D">
        <w:t xml:space="preserve"> </w:t>
      </w:r>
      <w:r>
        <w:t>sa predávajúci zaväzuje dodávať kupujúcemu</w:t>
      </w:r>
      <w:r w:rsidR="004E685E">
        <w:t xml:space="preserve"> </w:t>
      </w:r>
      <w:r w:rsidR="00C47C77">
        <w:rPr>
          <w:b/>
        </w:rPr>
        <w:t>„</w:t>
      </w:r>
      <w:proofErr w:type="spellStart"/>
      <w:r w:rsidR="001A60B8">
        <w:rPr>
          <w:b/>
        </w:rPr>
        <w:t>Infúzne</w:t>
      </w:r>
      <w:proofErr w:type="spellEnd"/>
      <w:r w:rsidR="001A60B8">
        <w:rPr>
          <w:b/>
        </w:rPr>
        <w:t xml:space="preserve"> a transfúzne súpravy</w:t>
      </w:r>
      <w:r w:rsidR="00C47C77">
        <w:rPr>
          <w:b/>
        </w:rPr>
        <w:t>“</w:t>
      </w:r>
      <w:r w:rsidR="00C36932" w:rsidRPr="00C36932">
        <w:t xml:space="preserve"> </w:t>
      </w:r>
      <w:r w:rsidR="00C36932" w:rsidRPr="000C44EF">
        <w:rPr>
          <w:b/>
        </w:rPr>
        <w:t>pre</w:t>
      </w:r>
      <w:r w:rsidR="00772992" w:rsidRPr="000C44EF">
        <w:rPr>
          <w:b/>
        </w:rPr>
        <w:t xml:space="preserve"> </w:t>
      </w:r>
      <w:r w:rsidR="00E600CA" w:rsidRPr="000C44EF">
        <w:rPr>
          <w:b/>
        </w:rPr>
        <w:t xml:space="preserve"> </w:t>
      </w:r>
      <w:r w:rsidR="001B4E77" w:rsidRPr="000C44EF">
        <w:rPr>
          <w:b/>
        </w:rPr>
        <w:t>Časť</w:t>
      </w:r>
      <w:r w:rsidR="00A40B9C" w:rsidRPr="000C44EF">
        <w:rPr>
          <w:b/>
        </w:rPr>
        <w:t xml:space="preserve"> č.</w:t>
      </w:r>
      <w:r w:rsidR="001B4E77" w:rsidRPr="000C44EF">
        <w:rPr>
          <w:b/>
        </w:rPr>
        <w:t xml:space="preserve"> </w:t>
      </w:r>
      <w:r w:rsidR="007F6E97" w:rsidRPr="000C44EF">
        <w:rPr>
          <w:b/>
        </w:rPr>
        <w:t>4</w:t>
      </w:r>
      <w:r w:rsidR="007F6E97">
        <w:t xml:space="preserve"> </w:t>
      </w:r>
      <w:r w:rsidR="00C72B53" w:rsidRPr="00B64A78">
        <w:t xml:space="preserve">podľa </w:t>
      </w:r>
      <w:r w:rsidR="00431EC3">
        <w:t>špecifikácie</w:t>
      </w:r>
      <w:r w:rsidR="00431EC3" w:rsidRPr="00B64A78">
        <w:t xml:space="preserve"> </w:t>
      </w:r>
      <w:r w:rsidRPr="00B64A78">
        <w:t>uveden</w:t>
      </w:r>
      <w:r w:rsidR="00431EC3">
        <w:t>ej</w:t>
      </w:r>
      <w:r w:rsidRPr="00B64A78">
        <w:t xml:space="preserve"> v Prílohe č. 1 tejto </w:t>
      </w:r>
      <w:r w:rsidR="00E41E33">
        <w:t>dohody</w:t>
      </w:r>
      <w:r w:rsidR="00E41E33" w:rsidRPr="00B64A78">
        <w:t xml:space="preserve"> </w:t>
      </w:r>
      <w:r w:rsidRPr="00B64A78">
        <w:t>(ďalej len „tovar“) a kupujúci sa zaväzuje tovar dodaný v súlade s dojednanými zmluvnými podmienkami prevziať a zaplatiť zaň dohodnutú kúpnu</w:t>
      </w:r>
      <w:r>
        <w:t xml:space="preserve"> cenu.</w:t>
      </w:r>
    </w:p>
    <w:p w:rsidR="00CC0E72" w:rsidRPr="00075F88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075F88">
        <w:t xml:space="preserve">Predávajúci bude dodávať </w:t>
      </w:r>
      <w:r w:rsidR="00632F32" w:rsidRPr="00075F88">
        <w:t xml:space="preserve">kupujúcemu </w:t>
      </w:r>
      <w:r w:rsidRPr="00075F88">
        <w:t xml:space="preserve">tovar na základe písomných čiastkových objednávok </w:t>
      </w:r>
      <w:r>
        <w:t xml:space="preserve">vystavených </w:t>
      </w:r>
      <w:r w:rsidR="00972D58">
        <w:t>kupujúcim a</w:t>
      </w:r>
      <w:r>
        <w:t xml:space="preserve"> </w:t>
      </w:r>
      <w:r w:rsidR="00632F32">
        <w:t>v</w:t>
      </w:r>
      <w:r w:rsidRPr="00075F88">
        <w:t> množstvách v nich uvedených podľa skutočných potrieb kupujúceho.</w:t>
      </w:r>
      <w:r w:rsidR="00431EC3">
        <w:t xml:space="preserve"> </w:t>
      </w:r>
    </w:p>
    <w:p w:rsidR="00647F1C" w:rsidRDefault="00CC0E72">
      <w:pPr>
        <w:numPr>
          <w:ilvl w:val="1"/>
          <w:numId w:val="11"/>
        </w:numPr>
        <w:spacing w:after="120"/>
        <w:ind w:left="709" w:hanging="709"/>
        <w:jc w:val="both"/>
      </w:pPr>
      <w:r>
        <w:t>Súčasťou dodania tovaru sú aj služby spojené s dod</w:t>
      </w:r>
      <w:r w:rsidR="00D457B6">
        <w:t>aním tovaru na miesto</w:t>
      </w:r>
      <w:r w:rsidR="007B03F5">
        <w:t xml:space="preserve"> plnenia.</w:t>
      </w:r>
    </w:p>
    <w:p w:rsidR="00647F1C" w:rsidRPr="00794657" w:rsidRDefault="00431EC3" w:rsidP="009F0E30">
      <w:pPr>
        <w:numPr>
          <w:ilvl w:val="1"/>
          <w:numId w:val="11"/>
        </w:numPr>
        <w:spacing w:after="120"/>
        <w:ind w:left="709" w:hanging="709"/>
        <w:jc w:val="both"/>
      </w:pPr>
      <w:r w:rsidRPr="00794657">
        <w:t xml:space="preserve">Tovar musí byť </w:t>
      </w:r>
      <w:r w:rsidRPr="00794657">
        <w:rPr>
          <w:i/>
        </w:rPr>
        <w:t>NOVÝ, NEPOUŽÍVANÝ, v ORIGINÁLNOM BALENÍ</w:t>
      </w:r>
      <w:r w:rsidR="00E923FB" w:rsidRPr="00794657">
        <w:rPr>
          <w:i/>
        </w:rPr>
        <w:t xml:space="preserve"> BEZ AKÝCHKOĽVEK ZNÁMOK POŠKODENIA A FUNKNČNÝCH VÁD</w:t>
      </w:r>
      <w:r w:rsidRPr="00794657">
        <w:rPr>
          <w:i/>
        </w:rPr>
        <w:t xml:space="preserve"> s MINIMÁLNYMI TECHNICKÝMI a FUNKČNÝMI PARAMETRAMI </w:t>
      </w:r>
      <w:r w:rsidRPr="00794657">
        <w:t>uvedenými kupujúcim.</w:t>
      </w:r>
    </w:p>
    <w:p w:rsidR="00CC0E72" w:rsidRPr="006A20E2" w:rsidRDefault="00CC0E72" w:rsidP="002C489E">
      <w:pPr>
        <w:spacing w:before="240"/>
        <w:jc w:val="center"/>
        <w:rPr>
          <w:b/>
        </w:rPr>
      </w:pPr>
      <w:r w:rsidRPr="006A20E2">
        <w:rPr>
          <w:b/>
        </w:rPr>
        <w:t>Článok IV.</w:t>
      </w:r>
    </w:p>
    <w:p w:rsidR="00CC0E72" w:rsidRDefault="00CC0E72" w:rsidP="00CC0E72">
      <w:pPr>
        <w:jc w:val="center"/>
        <w:rPr>
          <w:b/>
        </w:rPr>
      </w:pPr>
      <w:r>
        <w:rPr>
          <w:b/>
        </w:rPr>
        <w:t>Spôsob, č</w:t>
      </w:r>
      <w:r w:rsidRPr="006A20E2">
        <w:rPr>
          <w:b/>
        </w:rPr>
        <w:t>as</w:t>
      </w:r>
      <w:r>
        <w:rPr>
          <w:b/>
        </w:rPr>
        <w:t xml:space="preserve"> a</w:t>
      </w:r>
      <w:r w:rsidRPr="006A20E2">
        <w:rPr>
          <w:b/>
        </w:rPr>
        <w:t xml:space="preserve"> miesto plnenia objednávok</w:t>
      </w:r>
    </w:p>
    <w:p w:rsidR="00732118" w:rsidRPr="006A20E2" w:rsidRDefault="00732118" w:rsidP="00CC0E72">
      <w:pPr>
        <w:jc w:val="center"/>
        <w:rPr>
          <w:b/>
        </w:rPr>
      </w:pPr>
    </w:p>
    <w:p w:rsidR="00233CD3" w:rsidRPr="001F5D23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1F5D23">
        <w:rPr>
          <w:b w:val="0"/>
        </w:rPr>
        <w:t xml:space="preserve">Vystavené čiastkové objednávky na dodanie tovaru bude kupujúci zasielať predávajúcemu elektronicky prostredníctvom emailu na </w:t>
      </w:r>
      <w:r w:rsidRPr="00655BED">
        <w:rPr>
          <w:b w:val="0"/>
          <w:highlight w:val="yellow"/>
        </w:rPr>
        <w:t>...........................</w:t>
      </w:r>
      <w:r w:rsidR="00C36932" w:rsidRPr="00C36932">
        <w:rPr>
          <w:b w:val="0"/>
          <w:i/>
        </w:rPr>
        <w:t xml:space="preserve">(e-mail doplní predávajúci), </w:t>
      </w:r>
      <w:r w:rsidRPr="00497504">
        <w:rPr>
          <w:b w:val="0"/>
        </w:rPr>
        <w:t xml:space="preserve">pričom </w:t>
      </w:r>
      <w:r w:rsidRPr="001F5D23">
        <w:rPr>
          <w:b w:val="0"/>
        </w:rPr>
        <w:t>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0E4DE1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1F5D23">
        <w:rPr>
          <w:b w:val="0"/>
        </w:rPr>
        <w:t>Objednávka sa považuje za záväznú dňom jej potvrdenia zo strany predávajúceho.</w:t>
      </w:r>
      <w:r w:rsidR="00233CD3" w:rsidRPr="001F5D23">
        <w:rPr>
          <w:b w:val="0"/>
        </w:rPr>
        <w:t xml:space="preserve"> Predávajúci sa zaväzuje zaslanú objednávku potvrdiť najneskôr do</w:t>
      </w:r>
      <w:r w:rsidR="00601491" w:rsidRPr="001F5D23">
        <w:rPr>
          <w:b w:val="0"/>
        </w:rPr>
        <w:t xml:space="preserve"> </w:t>
      </w:r>
      <w:r w:rsidR="00D10747" w:rsidRPr="001F5D23">
        <w:rPr>
          <w:b w:val="0"/>
        </w:rPr>
        <w:t>24</w:t>
      </w:r>
      <w:r w:rsidR="00927FFB" w:rsidRPr="001F5D23">
        <w:rPr>
          <w:b w:val="0"/>
        </w:rPr>
        <w:t xml:space="preserve"> </w:t>
      </w:r>
      <w:r w:rsidR="00F82C00" w:rsidRPr="001F5D23">
        <w:rPr>
          <w:b w:val="0"/>
        </w:rPr>
        <w:t>hodín</w:t>
      </w:r>
      <w:r w:rsidR="00233CD3" w:rsidRPr="001F5D23">
        <w:rPr>
          <w:b w:val="0"/>
        </w:rPr>
        <w:t xml:space="preserve"> od jej </w:t>
      </w:r>
      <w:r w:rsidR="001F5D23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>
        <w:rPr>
          <w:b w:val="0"/>
        </w:rPr>
        <w:t>V prípade, ak zaslaná objednávka nebude predávajúcim potvrdená do 24 hodín od jej odoslania kupujúcim a v tejto lehote nebude oznámená zo strany predávajúceho ani skutočnosť, v dôsledku ktorej nie je možné tovar dodať podľa dojednaných podmienok, bude sa objednávka považovať za záväznú a potvrdenú uplynutím 24 hodín od času jej odoslania kupujúcim.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6A20E2">
        <w:rPr>
          <w:b w:val="0"/>
        </w:rPr>
        <w:t>Kupujúci v objednávkach uvedie:</w:t>
      </w:r>
    </w:p>
    <w:p w:rsidR="00CC0E72" w:rsidRPr="006A20E2" w:rsidRDefault="00CC0E72" w:rsidP="00CC0E72">
      <w:pPr>
        <w:ind w:left="1276" w:hanging="567"/>
        <w:jc w:val="both"/>
      </w:pPr>
      <w:r w:rsidRPr="006A20E2">
        <w:lastRenderedPageBreak/>
        <w:t>a) označenie kupujúceho a predávajúceho,</w:t>
      </w:r>
    </w:p>
    <w:p w:rsidR="00CC0E72" w:rsidRPr="006A20E2" w:rsidRDefault="00CC0E72" w:rsidP="00CC0E72">
      <w:pPr>
        <w:ind w:left="1276" w:hanging="567"/>
        <w:jc w:val="both"/>
      </w:pPr>
      <w:r w:rsidRPr="006A20E2">
        <w:t xml:space="preserve">b) číslo </w:t>
      </w:r>
      <w:r w:rsidR="00401464">
        <w:t>tejto</w:t>
      </w:r>
      <w:r w:rsidR="00642653">
        <w:t xml:space="preserve"> </w:t>
      </w:r>
      <w:r w:rsidR="00497504">
        <w:t>dohody</w:t>
      </w:r>
      <w:r>
        <w:t>,</w:t>
      </w:r>
      <w:r w:rsidRPr="006A20E2">
        <w:t xml:space="preserve"> číslo objednávky a</w:t>
      </w:r>
      <w:r>
        <w:t> dátum jej vystavenia,</w:t>
      </w:r>
    </w:p>
    <w:p w:rsidR="00CC0E72" w:rsidRPr="006A20E2" w:rsidRDefault="00233CD3" w:rsidP="00CC0E72">
      <w:pPr>
        <w:ind w:left="1276" w:hanging="567"/>
        <w:jc w:val="both"/>
      </w:pPr>
      <w:r>
        <w:t>c) názov tovaru</w:t>
      </w:r>
      <w:r w:rsidR="00CC0E72" w:rsidRPr="006A20E2">
        <w:t xml:space="preserve">, </w:t>
      </w:r>
      <w:r w:rsidR="00FD7761">
        <w:t>ŠUKL kód</w:t>
      </w:r>
      <w:r w:rsidR="008C66C3">
        <w:t xml:space="preserve"> (ak je to relevantné)</w:t>
      </w:r>
      <w:r w:rsidR="00FD7761">
        <w:t xml:space="preserve">, </w:t>
      </w:r>
      <w:r w:rsidR="00CC0E72" w:rsidRPr="006A20E2">
        <w:t>prípadne iné označenie,</w:t>
      </w:r>
    </w:p>
    <w:p w:rsidR="00CC0E72" w:rsidRPr="006A20E2" w:rsidRDefault="00CC0E72" w:rsidP="00CC0E72">
      <w:pPr>
        <w:ind w:left="1276" w:hanging="567"/>
        <w:jc w:val="both"/>
      </w:pPr>
      <w:r w:rsidRPr="006A20E2">
        <w:t>d) množstvo tovaru,</w:t>
      </w:r>
    </w:p>
    <w:p w:rsidR="00CC0E72" w:rsidRPr="006A20E2" w:rsidRDefault="00CC0E72" w:rsidP="00CC0E72">
      <w:pPr>
        <w:ind w:left="1276" w:hanging="567"/>
        <w:jc w:val="both"/>
      </w:pPr>
      <w:r w:rsidRPr="006A20E2">
        <w:t>e) dohodnutú kúpnu cenu za jednotku tovaru,</w:t>
      </w:r>
    </w:p>
    <w:p w:rsidR="00CC0E72" w:rsidRPr="006A20E2" w:rsidRDefault="00CC0E72" w:rsidP="00CC0E72">
      <w:pPr>
        <w:spacing w:after="120"/>
        <w:ind w:left="1276" w:hanging="567"/>
        <w:jc w:val="both"/>
      </w:pPr>
      <w:r w:rsidRPr="006A20E2">
        <w:t xml:space="preserve">g) </w:t>
      </w:r>
      <w:r w:rsidR="00233CD3">
        <w:t>pečiatku</w:t>
      </w:r>
      <w:r>
        <w:t xml:space="preserve"> a podpis oprávnenej osoby</w:t>
      </w:r>
      <w:r w:rsidRPr="006A20E2">
        <w:t>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6A20E2">
        <w:rPr>
          <w:b w:val="0"/>
        </w:rPr>
        <w:t xml:space="preserve">Predávajúci sa zaväzuje dodať tovar podľa doručenej a potvrdenej objednávky v termíne najneskôr do </w:t>
      </w:r>
      <w:r w:rsidR="00D10747">
        <w:rPr>
          <w:b w:val="0"/>
        </w:rPr>
        <w:t>5</w:t>
      </w:r>
      <w:r w:rsidR="00927FFB">
        <w:rPr>
          <w:b w:val="0"/>
        </w:rPr>
        <w:t xml:space="preserve"> </w:t>
      </w:r>
      <w:r w:rsidR="000E4DE1">
        <w:rPr>
          <w:b w:val="0"/>
        </w:rPr>
        <w:t>dní</w:t>
      </w:r>
      <w:r w:rsidRPr="006A20E2">
        <w:rPr>
          <w:b w:val="0"/>
        </w:rPr>
        <w:t xml:space="preserve"> od potvrdenia prijatia objednávky</w:t>
      </w:r>
      <w:r w:rsidR="00927FFB">
        <w:rPr>
          <w:b w:val="0"/>
        </w:rPr>
        <w:t>.</w:t>
      </w:r>
      <w:r w:rsidRPr="006A20E2">
        <w:rPr>
          <w:b w:val="0"/>
        </w:rPr>
        <w:t xml:space="preserve"> </w:t>
      </w:r>
      <w:r w:rsidR="000E5628" w:rsidRPr="000E5628">
        <w:rPr>
          <w:b w:val="0"/>
        </w:rPr>
        <w:t>V</w:t>
      </w:r>
      <w:r w:rsidR="00D10747">
        <w:rPr>
          <w:b w:val="0"/>
        </w:rPr>
        <w:t> </w:t>
      </w:r>
      <w:r w:rsidR="000E5628" w:rsidRPr="000E5628">
        <w:rPr>
          <w:b w:val="0"/>
        </w:rPr>
        <w:t>prípade</w:t>
      </w:r>
      <w:r w:rsidR="00D10747">
        <w:rPr>
          <w:b w:val="0"/>
        </w:rPr>
        <w:t>,</w:t>
      </w:r>
      <w:r w:rsidR="000E5628" w:rsidRPr="000E5628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6A20E2">
        <w:rPr>
          <w:b w:val="0"/>
        </w:rPr>
        <w:t>.</w:t>
      </w:r>
      <w:r w:rsidR="00D859ED">
        <w:rPr>
          <w:b w:val="0"/>
        </w:rPr>
        <w:t xml:space="preserve"> </w:t>
      </w:r>
      <w:r w:rsidR="000E5628" w:rsidRPr="000E5628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6A20E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6A20E2">
        <w:rPr>
          <w:b w:val="0"/>
        </w:rPr>
        <w:t xml:space="preserve">Predávajúci </w:t>
      </w:r>
      <w:r>
        <w:rPr>
          <w:b w:val="0"/>
        </w:rPr>
        <w:t>je povinný dodať</w:t>
      </w:r>
      <w:r w:rsidRPr="006A20E2">
        <w:rPr>
          <w:b w:val="0"/>
        </w:rPr>
        <w:t xml:space="preserve"> kupujúcemu spolu s tovarom dodací list.</w:t>
      </w:r>
    </w:p>
    <w:p w:rsidR="00CC0E7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F87DF1">
        <w:rPr>
          <w:b w:val="0"/>
        </w:rPr>
        <w:t xml:space="preserve"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</w:t>
      </w:r>
      <w:proofErr w:type="spellStart"/>
      <w:r w:rsidRPr="00F87DF1">
        <w:rPr>
          <w:b w:val="0"/>
        </w:rPr>
        <w:t>obdržania</w:t>
      </w:r>
      <w:proofErr w:type="spellEnd"/>
      <w:r w:rsidRPr="00F87DF1">
        <w:rPr>
          <w:b w:val="0"/>
        </w:rPr>
        <w:t>. V prípade ukončenia zmluvného vzťahu je kupujúci povinný vrátiť predávajúcemu palety do 30 dní od poslednej dodávky. Náklady spojené s vrátením vratných obalov znáša predávajúci.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Miestom plnenia bude Fakultná nemocnica s poliklinikou F.D. </w:t>
      </w:r>
      <w:proofErr w:type="spellStart"/>
      <w:r w:rsidRPr="00A70B2F">
        <w:rPr>
          <w:b w:val="0"/>
        </w:rPr>
        <w:t>Roosevelta</w:t>
      </w:r>
      <w:proofErr w:type="spellEnd"/>
      <w:r w:rsidRPr="00A70B2F">
        <w:rPr>
          <w:b w:val="0"/>
        </w:rPr>
        <w:t>, Námestie L. Svob</w:t>
      </w:r>
      <w:r w:rsidR="00491CFC" w:rsidRPr="00A70B2F">
        <w:rPr>
          <w:b w:val="0"/>
        </w:rPr>
        <w:t xml:space="preserve">odu 1, 975 17 Banská Bystrica, </w:t>
      </w:r>
      <w:r w:rsidR="00401464" w:rsidRPr="00A70B2F">
        <w:rPr>
          <w:b w:val="0"/>
        </w:rPr>
        <w:t>NEMOCNIČNÁ LEKÁREŇ</w:t>
      </w:r>
      <w:r w:rsidR="00401464">
        <w:rPr>
          <w:b w:val="0"/>
        </w:rPr>
        <w:t xml:space="preserve">, -1. poschodie </w:t>
      </w:r>
      <w:r w:rsidR="00D137B2" w:rsidRPr="00A70B2F">
        <w:rPr>
          <w:b w:val="0"/>
        </w:rPr>
        <w:t>v čase 7:00 do 15:00 hod.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Tovar bude chránený – balený obvyklým spôsobom u dodávok tohto druhu tovaru tak, aby nedošlo k jeho poškodeniu, zničeniu alebo znehodnoteniu.</w:t>
      </w:r>
      <w:r w:rsidR="00E66AC3" w:rsidRPr="00A70B2F">
        <w:rPr>
          <w:b w:val="0"/>
        </w:rPr>
        <w:t xml:space="preserve"> </w:t>
      </w:r>
    </w:p>
    <w:p w:rsidR="007F75AA" w:rsidRPr="007F75AA" w:rsidRDefault="007F75AA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>
        <w:rPr>
          <w:b w:val="0"/>
        </w:rPr>
        <w:t>Predávajúci</w:t>
      </w:r>
      <w:r w:rsidR="00C125B6" w:rsidRPr="00C125B6">
        <w:rPr>
          <w:b w:val="0"/>
        </w:rPr>
        <w:t xml:space="preserve"> je povinný dodávať tovar, ktorý spĺňa podmienky na humánne použitie</w:t>
      </w:r>
      <w:r>
        <w:rPr>
          <w:b w:val="0"/>
        </w:rPr>
        <w:t>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Kupujúci na dodacom liste podpisom a pečiatkou potvrdí dodanie a prevzatie tovaru.</w:t>
      </w:r>
    </w:p>
    <w:p w:rsidR="00CC0E7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A70B2F">
        <w:rPr>
          <w:b w:val="0"/>
        </w:rPr>
        <w:t>Kupujúci má právo odmietnuť prevzatie dodávky a vrátiť ju na náklady predávajúceho v prípade, že sa predmet dodávky nezhoduje s vystavenou a potvrdenou objednávkou</w:t>
      </w:r>
      <w:r w:rsidR="0020096D">
        <w:rPr>
          <w:b w:val="0"/>
        </w:rPr>
        <w:t>,</w:t>
      </w:r>
      <w:r w:rsidR="00927FFB">
        <w:rPr>
          <w:b w:val="0"/>
        </w:rPr>
        <w:t xml:space="preserve"> a</w:t>
      </w:r>
      <w:r w:rsidR="0020096D">
        <w:rPr>
          <w:b w:val="0"/>
        </w:rPr>
        <w:t> </w:t>
      </w:r>
      <w:r w:rsidR="00927FFB">
        <w:rPr>
          <w:b w:val="0"/>
        </w:rPr>
        <w:t>taktiež</w:t>
      </w:r>
      <w:r w:rsidR="0020096D">
        <w:rPr>
          <w:b w:val="0"/>
        </w:rPr>
        <w:t>,</w:t>
      </w:r>
      <w:r w:rsidR="00927FFB">
        <w:rPr>
          <w:b w:val="0"/>
        </w:rPr>
        <w:t xml:space="preserve"> ak tovar prišiel poškodený a/alebo znehodnotený</w:t>
      </w:r>
      <w:r w:rsidRPr="00A70B2F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0E5628">
        <w:rPr>
          <w:b w:val="0"/>
        </w:rPr>
        <w:t xml:space="preserve">Záväzok </w:t>
      </w:r>
      <w:r w:rsidRPr="000E5628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0E5628">
        <w:rPr>
          <w:b w:val="0"/>
        </w:rPr>
        <w:t>Za riadne dodaný tovar sa považuje bezchybný tovar, ktorý bude spĺňať požiadavky kvality a akosti podľa tejto</w:t>
      </w:r>
      <w:r w:rsidR="00632F1D">
        <w:rPr>
          <w:b w:val="0"/>
        </w:rPr>
        <w:t xml:space="preserve"> </w:t>
      </w:r>
      <w:r w:rsidR="00E14815">
        <w:rPr>
          <w:b w:val="0"/>
        </w:rPr>
        <w:t>dohody</w:t>
      </w:r>
      <w:r w:rsidRPr="000E5628">
        <w:rPr>
          <w:b w:val="0"/>
        </w:rPr>
        <w:t>, technické parametre podľa platnej legislatívy SR, ak sa na tento tovar vzťahujú a písomné požiadavky kupujúceho v súlade s</w:t>
      </w:r>
      <w:r w:rsidR="00632F1D">
        <w:rPr>
          <w:b w:val="0"/>
        </w:rPr>
        <w:t> </w:t>
      </w:r>
      <w:r w:rsidRPr="000E5628">
        <w:rPr>
          <w:b w:val="0"/>
        </w:rPr>
        <w:t>touto</w:t>
      </w:r>
      <w:r w:rsidR="00632F1D">
        <w:rPr>
          <w:b w:val="0"/>
        </w:rPr>
        <w:t xml:space="preserve"> </w:t>
      </w:r>
      <w:r w:rsidR="00E14815">
        <w:rPr>
          <w:b w:val="0"/>
        </w:rPr>
        <w:t>dohodou</w:t>
      </w:r>
      <w:r w:rsidRPr="000E5628">
        <w:rPr>
          <w:b w:val="0"/>
        </w:rPr>
        <w:t>.</w:t>
      </w:r>
    </w:p>
    <w:p w:rsidR="00647F1C" w:rsidRDefault="000E5628" w:rsidP="00E23821">
      <w:pPr>
        <w:pStyle w:val="Zkladntext"/>
        <w:jc w:val="center"/>
      </w:pPr>
      <w:r w:rsidRPr="000E5628">
        <w:t>Článok V.</w:t>
      </w:r>
    </w:p>
    <w:p w:rsidR="00647F1C" w:rsidRDefault="000E5628">
      <w:pPr>
        <w:pStyle w:val="Zkladntext"/>
        <w:jc w:val="center"/>
      </w:pPr>
      <w:r w:rsidRPr="000E5628">
        <w:t>Subdodávatelia a zápis partnerov verejného sektora</w:t>
      </w:r>
    </w:p>
    <w:p w:rsidR="00647F1C" w:rsidRDefault="00647F1C">
      <w:pPr>
        <w:pStyle w:val="Zkladntext"/>
        <w:jc w:val="center"/>
      </w:pP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D17A52">
        <w:rPr>
          <w:b w:val="0"/>
        </w:rPr>
        <w:t xml:space="preserve">Predávajúci je vzhľadom na rozsah plnenia oprávnený plniť svoje záväzky z tejto </w:t>
      </w:r>
      <w:r w:rsidR="000A19E5">
        <w:rPr>
          <w:b w:val="0"/>
        </w:rPr>
        <w:t>dohody</w:t>
      </w:r>
      <w:r w:rsidR="00D001FF">
        <w:rPr>
          <w:b w:val="0"/>
        </w:rPr>
        <w:t xml:space="preserve"> </w:t>
      </w:r>
      <w:r w:rsidRPr="00D001FF">
        <w:rPr>
          <w:b w:val="0"/>
        </w:rPr>
        <w:t>a</w:t>
      </w:r>
      <w:r w:rsidR="00D17A52" w:rsidRPr="00D001FF">
        <w:rPr>
          <w:b w:val="0"/>
        </w:rPr>
        <w:t>j</w:t>
      </w:r>
      <w:r w:rsidR="00D17A52" w:rsidRPr="00D17A52">
        <w:rPr>
          <w:b w:val="0"/>
        </w:rPr>
        <w:t xml:space="preserve"> prostredníctvom</w:t>
      </w:r>
      <w:r w:rsidR="007F3D3B">
        <w:rPr>
          <w:b w:val="0"/>
        </w:rPr>
        <w:t xml:space="preserve"> tretích osôb,</w:t>
      </w:r>
      <w:r w:rsidR="00D17A52" w:rsidRPr="00D17A52">
        <w:rPr>
          <w:b w:val="0"/>
        </w:rPr>
        <w:t xml:space="preserve"> </w:t>
      </w:r>
      <w:r w:rsidRPr="00D17A52">
        <w:rPr>
          <w:b w:val="0"/>
        </w:rPr>
        <w:t>subdodávateľov</w:t>
      </w:r>
      <w:r w:rsidR="007F3D3B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3 k tejto dohode a údaje o osobe oprávnenej konať za subdodávateľa v rozsahu meno a priezvisko, adresa pobytu, dátum narodenia, tel. č., email.  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lastRenderedPageBreak/>
        <w:t>Predávajúci v plnom rozsahu zodpovedá za vý</w:t>
      </w:r>
      <w:r w:rsidR="00D17A52" w:rsidRPr="0082496E">
        <w:rPr>
          <w:b w:val="0"/>
        </w:rPr>
        <w:t>ber svojich subdodávateľov</w:t>
      </w:r>
      <w:r w:rsidR="00167187">
        <w:rPr>
          <w:b w:val="0"/>
        </w:rPr>
        <w:t xml:space="preserve"> a/alebo spolupracujúcich tretích osôb</w:t>
      </w:r>
      <w:r w:rsidRPr="0082496E">
        <w:rPr>
          <w:b w:val="0"/>
        </w:rPr>
        <w:t>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Pokiaľ predávajúci použije na plnenie svojich záväzkov p</w:t>
      </w:r>
      <w:r w:rsidR="00D17A52" w:rsidRPr="0082496E">
        <w:rPr>
          <w:b w:val="0"/>
        </w:rPr>
        <w:t xml:space="preserve">odľa tejto </w:t>
      </w:r>
      <w:r w:rsidR="00E41E33">
        <w:rPr>
          <w:b w:val="0"/>
        </w:rPr>
        <w:t>dohody</w:t>
      </w:r>
      <w:r w:rsidR="00000E4E">
        <w:rPr>
          <w:b w:val="0"/>
        </w:rPr>
        <w:t xml:space="preserve"> tretiu osobu, </w:t>
      </w:r>
      <w:r w:rsidRPr="0082496E">
        <w:rPr>
          <w:b w:val="0"/>
        </w:rPr>
        <w:t>subdodávateľ</w:t>
      </w:r>
      <w:r w:rsidR="00000E4E">
        <w:rPr>
          <w:b w:val="0"/>
        </w:rPr>
        <w:t xml:space="preserve">a, </w:t>
      </w:r>
      <w:r w:rsidRPr="0082496E">
        <w:rPr>
          <w:b w:val="0"/>
        </w:rPr>
        <w:t xml:space="preserve">zodpovedá tak, akoby záväzok z tejto </w:t>
      </w:r>
      <w:r w:rsidR="00E41E33">
        <w:rPr>
          <w:b w:val="0"/>
        </w:rPr>
        <w:t>dohody</w:t>
      </w:r>
      <w:r w:rsidR="00B87BEE">
        <w:rPr>
          <w:b w:val="0"/>
        </w:rPr>
        <w:t xml:space="preserve"> </w:t>
      </w:r>
      <w:r w:rsidRPr="0082496E">
        <w:rPr>
          <w:b w:val="0"/>
        </w:rPr>
        <w:t>plnil sám.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82496E">
        <w:rPr>
          <w:b w:val="0"/>
        </w:rPr>
        <w:t>Predávajúci je povinný písomne predložiť kupujúcemu na odsúhlasenie každého subdodávateľa.</w:t>
      </w:r>
    </w:p>
    <w:p w:rsidR="00647F1C" w:rsidRPr="005234C6" w:rsidRDefault="0040146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5234C6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5234C6">
        <w:rPr>
          <w:b w:val="0"/>
        </w:rPr>
        <w:t xml:space="preserve"> </w:t>
      </w:r>
      <w:r w:rsidRPr="005234C6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5234C6">
        <w:rPr>
          <w:b w:val="0"/>
        </w:rPr>
        <w:t xml:space="preserve"> a účinnosti tejto</w:t>
      </w:r>
      <w:r w:rsidR="00632F1D">
        <w:rPr>
          <w:b w:val="0"/>
        </w:rPr>
        <w:t xml:space="preserve"> </w:t>
      </w:r>
      <w:r w:rsidR="00E41E33">
        <w:rPr>
          <w:b w:val="0"/>
        </w:rPr>
        <w:t>dohody</w:t>
      </w:r>
      <w:r w:rsidR="00FD7761" w:rsidRPr="005234C6">
        <w:rPr>
          <w:b w:val="0"/>
        </w:rPr>
        <w:t>, pričom sa zaväzuje rovnako zabezpečiť plnenie tejto povinnosti všetkými jeho subdodávateľmi. V</w:t>
      </w:r>
      <w:r w:rsidR="00730E24" w:rsidRPr="005234C6">
        <w:rPr>
          <w:b w:val="0"/>
        </w:rPr>
        <w:t> </w:t>
      </w:r>
      <w:r w:rsidR="00FD7761" w:rsidRPr="005234C6">
        <w:rPr>
          <w:b w:val="0"/>
        </w:rPr>
        <w:t>prípade</w:t>
      </w:r>
      <w:r w:rsidR="00730E24" w:rsidRPr="005234C6">
        <w:rPr>
          <w:b w:val="0"/>
        </w:rPr>
        <w:t>,</w:t>
      </w:r>
      <w:r w:rsidR="00FD7761" w:rsidRPr="005234C6">
        <w:rPr>
          <w:b w:val="0"/>
        </w:rPr>
        <w:t xml:space="preserve"> ak počas plnenia tejto </w:t>
      </w:r>
      <w:r w:rsidR="00E41E33">
        <w:rPr>
          <w:b w:val="0"/>
        </w:rPr>
        <w:t>dohody</w:t>
      </w:r>
      <w:r w:rsidR="00632F1D">
        <w:rPr>
          <w:b w:val="0"/>
        </w:rPr>
        <w:t xml:space="preserve"> </w:t>
      </w:r>
      <w:r w:rsidR="00FD7761" w:rsidRPr="005234C6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>
        <w:rPr>
          <w:b w:val="0"/>
        </w:rPr>
        <w:t>dohody</w:t>
      </w:r>
      <w:r w:rsidR="00632F1D">
        <w:rPr>
          <w:b w:val="0"/>
        </w:rPr>
        <w:t xml:space="preserve"> </w:t>
      </w:r>
      <w:r w:rsidR="00FD7761" w:rsidRPr="005234C6">
        <w:rPr>
          <w:b w:val="0"/>
        </w:rPr>
        <w:t>prostredníctvom takéhoto subdodávateľa.</w:t>
      </w:r>
    </w:p>
    <w:p w:rsidR="00CC0E72" w:rsidRPr="006A20E2" w:rsidRDefault="000F0FE1" w:rsidP="00B566AF">
      <w:pPr>
        <w:jc w:val="center"/>
        <w:rPr>
          <w:b/>
        </w:rPr>
      </w:pPr>
      <w:r>
        <w:rPr>
          <w:b/>
        </w:rPr>
        <w:t xml:space="preserve">Článok </w:t>
      </w:r>
      <w:r w:rsidR="00CC0E72" w:rsidRPr="006A20E2">
        <w:rPr>
          <w:b/>
        </w:rPr>
        <w:t>V</w:t>
      </w:r>
      <w:r w:rsidR="0082496E">
        <w:rPr>
          <w:b/>
        </w:rPr>
        <w:t>I</w:t>
      </w:r>
      <w:r w:rsidR="00CC0E72" w:rsidRPr="006A20E2">
        <w:rPr>
          <w:b/>
        </w:rPr>
        <w:t>.</w:t>
      </w:r>
    </w:p>
    <w:p w:rsidR="00CC0E72" w:rsidRDefault="000F0FE1" w:rsidP="00CC0E72">
      <w:pPr>
        <w:jc w:val="center"/>
        <w:rPr>
          <w:b/>
          <w:bCs/>
        </w:rPr>
      </w:pPr>
      <w:r>
        <w:rPr>
          <w:b/>
          <w:bCs/>
        </w:rPr>
        <w:t xml:space="preserve">Kúpna </w:t>
      </w:r>
      <w:r w:rsidR="00CC0E72" w:rsidRPr="006A20E2">
        <w:rPr>
          <w:b/>
          <w:bCs/>
        </w:rPr>
        <w:t>cena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6A20E2">
        <w:t>Kúpna cena je medzi zmluvnými stranami dohodnutá v zmysle zákona č. 18/1996 Z.</w:t>
      </w:r>
      <w:r w:rsidR="00D1253A">
        <w:t xml:space="preserve"> </w:t>
      </w:r>
      <w:r w:rsidRPr="006A20E2">
        <w:t>z. o cenách v znení neskorších predpisov a jeho vykonávajúcej</w:t>
      </w:r>
      <w:r w:rsidR="000F0FE1">
        <w:t xml:space="preserve"> vyhlášky MF SR č. 87/1996 Z.</w:t>
      </w:r>
      <w:r w:rsidR="00D1253A">
        <w:t xml:space="preserve"> </w:t>
      </w:r>
      <w:r w:rsidR="000F0FE1">
        <w:t>z.</w:t>
      </w:r>
      <w:r w:rsidRPr="006A20E2">
        <w:t xml:space="preserve"> v znení neskorších predpisov</w:t>
      </w:r>
      <w:r w:rsidR="00F62085">
        <w:t>.</w:t>
      </w:r>
      <w:r w:rsidRPr="006A20E2">
        <w:t xml:space="preserve"> </w:t>
      </w: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6A20E2">
        <w:t>Kúpna cena tovaru je uvedená  v P</w:t>
      </w:r>
      <w:r>
        <w:t>rílohe</w:t>
      </w:r>
      <w:r w:rsidRPr="006A20E2">
        <w:t xml:space="preserve"> č. </w:t>
      </w:r>
      <w:r w:rsidR="00732118">
        <w:t>2</w:t>
      </w:r>
      <w:r w:rsidRPr="006A20E2">
        <w:t xml:space="preserve">. Kúpna cena je pre kupujúceho konečná a zahŕňa všetky náklady súvisiace so zabezpečením a dodaním </w:t>
      </w:r>
      <w:r w:rsidR="0082496E">
        <w:t>tovaru</w:t>
      </w:r>
      <w:r w:rsidRPr="006A20E2">
        <w:t xml:space="preserve"> v súlade s ustanoveniami tejto</w:t>
      </w:r>
      <w:r w:rsidR="00632F1D">
        <w:t xml:space="preserve"> </w:t>
      </w:r>
      <w:r w:rsidR="00352DBA">
        <w:t>dohody</w:t>
      </w:r>
      <w:r w:rsidRPr="006A20E2">
        <w:t>, vrátane dopravy, cla, dovoznej prirážky, obalov a ostatných poplatkov a nákladov súvisiacich s </w:t>
      </w:r>
      <w:r w:rsidRPr="006A20E2" w:rsidDel="00DD4C3E">
        <w:t xml:space="preserve"> </w:t>
      </w:r>
      <w:r w:rsidRPr="006A20E2">
        <w:t xml:space="preserve">dodaním </w:t>
      </w:r>
      <w:r w:rsidR="0082496E">
        <w:t>tovaru</w:t>
      </w:r>
      <w:r w:rsidR="005427E6">
        <w:t xml:space="preserve"> do miesta dodania.</w:t>
      </w:r>
    </w:p>
    <w:p w:rsidR="00647F1C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D17A52">
        <w:t>Kúpn</w:t>
      </w:r>
      <w:r w:rsidR="000F0FE1" w:rsidRPr="00D17A52">
        <w:t>a cena pre kupujúceho zahŕňa:</w:t>
      </w:r>
    </w:p>
    <w:p w:rsidR="00CC0E72" w:rsidRPr="00D17A5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 xml:space="preserve">cenu predmetu </w:t>
      </w:r>
      <w:r w:rsidR="00352DBA">
        <w:t>dohody</w:t>
      </w:r>
      <w:r w:rsidR="00632F1D">
        <w:t xml:space="preserve"> </w:t>
      </w:r>
      <w:r w:rsidR="00D137B2" w:rsidRPr="00D17A52">
        <w:t>za mernú jednotku v EUR bez</w:t>
      </w:r>
      <w:r w:rsidRPr="00D17A52">
        <w:t> DPH,</w:t>
      </w:r>
    </w:p>
    <w:p w:rsidR="00CC0E72" w:rsidRPr="00D17A5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>sadzbu DPH</w:t>
      </w:r>
      <w:r w:rsidR="00CC0E72" w:rsidRPr="00D17A52">
        <w:t>,</w:t>
      </w:r>
    </w:p>
    <w:p w:rsidR="00D17A52" w:rsidRPr="00D17A5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>cenu</w:t>
      </w:r>
      <w:r w:rsidR="00CC0E72" w:rsidRPr="00D17A52">
        <w:t xml:space="preserve"> predmetu </w:t>
      </w:r>
      <w:r w:rsidR="00352DBA">
        <w:t>dohody</w:t>
      </w:r>
      <w:r w:rsidR="00632F1D">
        <w:t xml:space="preserve"> </w:t>
      </w:r>
      <w:r w:rsidR="00CC0E72" w:rsidRPr="00D17A52">
        <w:t>za mernú jednotku v EUR s DPH,</w:t>
      </w:r>
    </w:p>
    <w:p w:rsidR="00D17A52" w:rsidRPr="00D17A5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D17A52">
        <w:t xml:space="preserve">cenu predmetu </w:t>
      </w:r>
      <w:r w:rsidR="00352DBA">
        <w:t>dohody</w:t>
      </w:r>
      <w:r w:rsidR="00632F1D">
        <w:t xml:space="preserve"> </w:t>
      </w:r>
      <w:r w:rsidRPr="00D17A52">
        <w:t>celkom v EUR bez DPH,</w:t>
      </w:r>
    </w:p>
    <w:p w:rsidR="00D17A52" w:rsidRPr="00D17A5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D17A52">
        <w:t xml:space="preserve">cenu predmetu </w:t>
      </w:r>
      <w:r w:rsidR="00352DBA">
        <w:t>dohody</w:t>
      </w:r>
      <w:r w:rsidR="00632F1D">
        <w:t xml:space="preserve"> </w:t>
      </w:r>
      <w:r w:rsidR="00D001FF">
        <w:t>c</w:t>
      </w:r>
      <w:r w:rsidRPr="00D17A52">
        <w:t>elkom v EUR s DPH.</w:t>
      </w:r>
    </w:p>
    <w:p w:rsidR="00647F1C" w:rsidRDefault="000E5628">
      <w:pPr>
        <w:pStyle w:val="Odsekzoznamu"/>
        <w:numPr>
          <w:ilvl w:val="0"/>
          <w:numId w:val="23"/>
        </w:numPr>
        <w:spacing w:after="240"/>
        <w:jc w:val="both"/>
      </w:pPr>
      <w:r w:rsidRPr="000E5628">
        <w:t>Kúpne ceny sú dohodnuté ako jednotkové za merné hodnoty tovaru uvedené v špecifikácií v Prílohe č.2.</w:t>
      </w:r>
      <w:r w:rsidR="0082496E" w:rsidRPr="00372C2A">
        <w:rPr>
          <w:sz w:val="22"/>
        </w:rPr>
        <w:t xml:space="preserve"> </w:t>
      </w:r>
      <w:r w:rsidR="00CC0E72" w:rsidRPr="00191275">
        <w:t>Ce</w:t>
      </w:r>
      <w:r w:rsidR="00191275">
        <w:t>ny sú uvedené v</w:t>
      </w:r>
      <w:r w:rsidR="00FD7761">
        <w:t> </w:t>
      </w:r>
      <w:r w:rsidR="00191275">
        <w:t>eurách</w:t>
      </w:r>
      <w:r w:rsidR="00FD7761">
        <w:t xml:space="preserve"> bez DPH. S DPH</w:t>
      </w:r>
      <w:r w:rsidR="00CC0E72" w:rsidRPr="00191275">
        <w:t xml:space="preserve"> vo výške podľa platných právnych predpisov v čase uzatvorenia </w:t>
      </w:r>
      <w:r w:rsidR="00FD7761">
        <w:t>tejto</w:t>
      </w:r>
      <w:r w:rsidR="00632F1D">
        <w:t xml:space="preserve"> </w:t>
      </w:r>
      <w:r w:rsidR="00352DBA">
        <w:t>dohody</w:t>
      </w:r>
      <w:r w:rsidR="00CC0E72" w:rsidRPr="00191275">
        <w:t>.</w:t>
      </w:r>
      <w:r w:rsidR="00372C2A">
        <w:t xml:space="preserve"> </w:t>
      </w:r>
      <w:r w:rsidR="00372C2A" w:rsidRPr="00652727">
        <w:t>Presná špecifikácia kúpne</w:t>
      </w:r>
      <w:r w:rsidR="00732118">
        <w:t>j ceny je uvedená v Prílohe č. 2</w:t>
      </w:r>
      <w:r w:rsidR="00372C2A" w:rsidRPr="00652727">
        <w:t xml:space="preserve"> k</w:t>
      </w:r>
      <w:r w:rsidR="00632F1D">
        <w:t> </w:t>
      </w:r>
      <w:r w:rsidR="00372C2A" w:rsidRPr="00652727">
        <w:t>tejto</w:t>
      </w:r>
      <w:r w:rsidR="00632F1D">
        <w:t xml:space="preserve"> </w:t>
      </w:r>
      <w:r w:rsidR="00352DBA">
        <w:t>dohody</w:t>
      </w:r>
      <w:r w:rsidR="00372C2A">
        <w:t>.</w:t>
      </w:r>
    </w:p>
    <w:p w:rsidR="00CC0E72" w:rsidRPr="006A20E2" w:rsidRDefault="00CC0E72" w:rsidP="00502910">
      <w:pPr>
        <w:jc w:val="center"/>
        <w:rPr>
          <w:b/>
          <w:bCs/>
        </w:rPr>
      </w:pPr>
      <w:r w:rsidRPr="006A20E2">
        <w:rPr>
          <w:b/>
        </w:rPr>
        <w:t xml:space="preserve">Článok </w:t>
      </w:r>
      <w:r w:rsidRPr="006A20E2">
        <w:rPr>
          <w:b/>
          <w:bCs/>
        </w:rPr>
        <w:t>V</w:t>
      </w:r>
      <w:r w:rsidR="00372C2A">
        <w:rPr>
          <w:b/>
          <w:bCs/>
        </w:rPr>
        <w:t>I</w:t>
      </w:r>
      <w:r w:rsidRPr="006A20E2">
        <w:rPr>
          <w:b/>
          <w:bCs/>
        </w:rPr>
        <w:t>I.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Platobné podmienky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 xml:space="preserve">Predávajúcemu vzniká nárok na zaplatenie kúpnej ceny na základe riadneho plnenia v súlade s touto zmluvou a vystavenou </w:t>
      </w:r>
      <w:r>
        <w:t xml:space="preserve">a potvrdenou </w:t>
      </w:r>
      <w:r w:rsidRPr="006A20E2">
        <w:t>objednávkou</w:t>
      </w:r>
      <w:r>
        <w:t>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>Predávajúci sa zaväzuje, že kupujúcemu bude fakturovať len skutočne</w:t>
      </w:r>
      <w:r>
        <w:t xml:space="preserve"> dodané</w:t>
      </w:r>
      <w:r w:rsidRPr="006A20E2">
        <w:t xml:space="preserve"> množstvo tovaru s uplatnením cien</w:t>
      </w:r>
      <w:r w:rsidR="00FD7761">
        <w:t xml:space="preserve"> za </w:t>
      </w:r>
      <w:r w:rsidR="0014442D">
        <w:t>mernú jednotku,</w:t>
      </w:r>
      <w:r w:rsidRPr="006A20E2">
        <w:t xml:space="preserve"> ktoré </w:t>
      </w:r>
      <w:r>
        <w:t>sú</w:t>
      </w:r>
      <w:r w:rsidRPr="006A20E2">
        <w:t xml:space="preserve"> uvedené v </w:t>
      </w:r>
      <w:r w:rsidRPr="00D30551">
        <w:t xml:space="preserve">Prílohe č. </w:t>
      </w:r>
      <w:r w:rsidR="00732118">
        <w:t>2</w:t>
      </w:r>
      <w:r w:rsidRPr="00D30551">
        <w:t xml:space="preserve"> k</w:t>
      </w:r>
      <w:r w:rsidR="00632F1D">
        <w:t> </w:t>
      </w:r>
      <w:r w:rsidRPr="00D30551">
        <w:t>tejto</w:t>
      </w:r>
      <w:r w:rsidR="00632F1D">
        <w:t xml:space="preserve"> </w:t>
      </w:r>
      <w:r w:rsidR="00731824">
        <w:t>dohode</w:t>
      </w:r>
      <w:r w:rsidRPr="00D30551">
        <w:t>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6A20E2">
        <w:lastRenderedPageBreak/>
        <w:t>Kupujúci predd</w:t>
      </w:r>
      <w:r w:rsidR="005427E6">
        <w:t>avky z kúpnej ceny neposkytuje.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6A20E2">
        <w:t xml:space="preserve">Kupujúci uhradí dohodnutú kúpnu cenu predávajúcemu na základe faktúry vystavenej predávajúcim a doručenej kupujúcemu </w:t>
      </w:r>
      <w:r w:rsidR="00F87D8C">
        <w:t>elektronick</w:t>
      </w:r>
      <w:r w:rsidR="00372C2A">
        <w:t>y (ďalej len „elektronická faktúra“)</w:t>
      </w:r>
      <w:r w:rsidR="00F87D8C">
        <w:t xml:space="preserve"> </w:t>
      </w:r>
      <w:r w:rsidRPr="006A20E2">
        <w:t>za každú je</w:t>
      </w:r>
      <w:r w:rsidR="005427E6">
        <w:t>dnotlivú objednávku samostatne</w:t>
      </w:r>
      <w:hyperlink r:id="rId8" w:history="1"/>
      <w:r w:rsidR="00832889" w:rsidRPr="00194229">
        <w:t>.</w:t>
      </w:r>
      <w:r w:rsidR="00372C2A">
        <w:t xml:space="preserve"> </w:t>
      </w:r>
      <w:r w:rsidR="00372C2A" w:rsidRPr="0032008A">
        <w:t xml:space="preserve">Za elektronickú faktúru sa pre účely tejto </w:t>
      </w:r>
      <w:r w:rsidR="00731824">
        <w:t>dohody</w:t>
      </w:r>
      <w:r w:rsidR="00B87BEE">
        <w:t xml:space="preserve"> </w:t>
      </w:r>
      <w:r w:rsidR="00372C2A" w:rsidRPr="0032008A">
        <w:t>považujú faktúry, opravné doklady k faktúram (dobropisy, ťarchopisy, storná)</w:t>
      </w:r>
      <w:r w:rsidR="00372C2A">
        <w:t>.</w:t>
      </w:r>
    </w:p>
    <w:p w:rsidR="00052321" w:rsidRPr="00372C2A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052321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>
        <w:rPr>
          <w:bCs/>
        </w:rPr>
        <w:t xml:space="preserve"> </w:t>
      </w:r>
      <w:r w:rsidR="00731824">
        <w:rPr>
          <w:bCs/>
        </w:rPr>
        <w:t>dohody</w:t>
      </w:r>
      <w:r w:rsidRPr="00052321">
        <w:rPr>
          <w:bCs/>
        </w:rPr>
        <w:t>. Žiadna zmluvná strana nie je oprávnená a nebude do už vystavenej a doručenej elektronickej faktúry zasahovať, ani meniť jej obsah</w:t>
      </w:r>
      <w:r w:rsidR="00372C2A">
        <w:rPr>
          <w:bCs/>
        </w:rPr>
        <w:t>.</w:t>
      </w:r>
    </w:p>
    <w:p w:rsidR="00372C2A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>Obe zmluvné strany sú povinné zabezpečiť riadne uchovávanie a archiváciu faktúr v zmysle § 76 zákona o DPH, zaručujúce vierohodnosť pôvodu, neporušiteľnosť obsahu a čitateľnosť elektronickej faktúry po celú dobu úschovy</w:t>
      </w:r>
      <w:r>
        <w:t>.</w:t>
      </w:r>
    </w:p>
    <w:p w:rsidR="00C627DC" w:rsidRP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 xml:space="preserve">Kupujúci uhradí dohodnutú kúpnu cenu predávajúcemu na základe elektronicky vystavenej faktúry predávajúcim, zaslanej z e-mailovej adresy: </w:t>
      </w:r>
      <w:r w:rsidRPr="0032008A">
        <w:rPr>
          <w:highlight w:val="yellow"/>
        </w:rPr>
        <w:t>................</w:t>
      </w:r>
      <w:r w:rsidRPr="0032008A">
        <w:t xml:space="preserve"> </w:t>
      </w:r>
      <w:r w:rsidRPr="0032008A">
        <w:rPr>
          <w:i/>
        </w:rPr>
        <w:t>(doplní predávajúci)</w:t>
      </w:r>
      <w:r w:rsidRPr="0032008A">
        <w:t xml:space="preserve"> a doručenej kupujúcemu na emailovú adresu: </w:t>
      </w:r>
      <w:proofErr w:type="spellStart"/>
      <w:r w:rsidR="00C125B6" w:rsidRPr="00C125B6">
        <w:rPr>
          <w:b/>
        </w:rPr>
        <w:t>zdravmat@nspbb.sk</w:t>
      </w:r>
      <w:proofErr w:type="spellEnd"/>
      <w:r>
        <w:t>.</w:t>
      </w:r>
      <w:r w:rsidRPr="0032008A">
        <w:t xml:space="preserve"> </w:t>
      </w:r>
      <w:r w:rsidRPr="0032008A">
        <w:rPr>
          <w:bCs/>
        </w:rPr>
        <w:t>Zmluvné strany tiež vyhlasujú, že majú prístup k týmto e-mailovým adresám, ich použitie nie je blokované  u žiadnej zo zmluvných strán a že prístup majú iba oprávnení zamestnanci</w:t>
      </w:r>
      <w:r>
        <w:rPr>
          <w:bCs/>
        </w:rPr>
        <w:t>.</w:t>
      </w:r>
    </w:p>
    <w:p w:rsid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>Elektronická faktúra sa bude považovať za doručenú druhej zmluvnej strane v okamihu zaslania e-mailovej správy</w:t>
      </w:r>
      <w:r>
        <w:t>.</w:t>
      </w:r>
    </w:p>
    <w:p w:rsidR="00C627DC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32008A">
        <w:t xml:space="preserve">Zmluvné strany vyhlasujú, že postup podľa tejto </w:t>
      </w:r>
      <w:r w:rsidR="00394010">
        <w:t xml:space="preserve">dohody </w:t>
      </w:r>
      <w:r w:rsidRPr="0032008A">
        <w:t>považujú za dostatočný na to, aby nebolo možné zmeniť obsah žiadnej vystavenej elektronickej faktúry</w:t>
      </w:r>
      <w:r>
        <w:t>.</w:t>
      </w:r>
    </w:p>
    <w:p w:rsidR="00C627DC" w:rsidRPr="00052321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>
        <w:t xml:space="preserve">Zmluvné strany sa dohodli, že predávajúci doručí elektronicky vystavenú faktúru kupujúcemu spolu s prílohami najneskôr do 4 dní odo dňa kompletného dodania tovaru, najneskôr však do piateho pracovného dňa v mesiaci, nasledujúceho po mesiaci, v ktorom bol dodaný tovar. </w:t>
      </w:r>
      <w:r w:rsidR="00C627DC" w:rsidRPr="0032008A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>
        <w:t xml:space="preserve"> objednávky kupujúceho a číslo</w:t>
      </w:r>
      <w:r w:rsidR="00C627DC" w:rsidRPr="0032008A">
        <w:t xml:space="preserve"> tejto </w:t>
      </w:r>
      <w:r w:rsidR="00410ED5">
        <w:t>dohody.</w:t>
      </w:r>
      <w:r w:rsidR="00BF627D">
        <w:t xml:space="preserve"> Fakturované položky uvedené vo faktúre sa musia označením a popisom zhodovať s označením a popisom položiek podľa Prílohy č. 2 k tejto dohode. </w:t>
      </w:r>
    </w:p>
    <w:p w:rsidR="00CC0E72" w:rsidRPr="006A20E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6A20E2">
        <w:t xml:space="preserve">Lehota splatnosti faktúry je 60 dní od dňa jej doručenia kupujúcemu. Platby budú realizované bezhotovostným platobným prevodom. Faktúra sa považuje za uhradenú dňom </w:t>
      </w:r>
      <w:r w:rsidR="00410ED5">
        <w:t>odpísania</w:t>
      </w:r>
      <w:r w:rsidR="00632F1D">
        <w:t xml:space="preserve"> </w:t>
      </w:r>
      <w:r w:rsidRPr="006A20E2">
        <w:t xml:space="preserve">finančných prostriedkov </w:t>
      </w:r>
      <w:r w:rsidR="00410ED5">
        <w:t>z</w:t>
      </w:r>
      <w:r w:rsidR="00632F1D">
        <w:t xml:space="preserve"> </w:t>
      </w:r>
      <w:r w:rsidRPr="006A20E2">
        <w:t>účt</w:t>
      </w:r>
      <w:r w:rsidR="00410ED5">
        <w:t xml:space="preserve">u kupujúceho </w:t>
      </w:r>
      <w:r>
        <w:t>.</w:t>
      </w:r>
    </w:p>
    <w:p w:rsidR="00CD5FA6" w:rsidRPr="00794657" w:rsidRDefault="00CC0E72" w:rsidP="00794657">
      <w:pPr>
        <w:numPr>
          <w:ilvl w:val="1"/>
          <w:numId w:val="14"/>
        </w:numPr>
        <w:spacing w:after="240"/>
        <w:ind w:left="709" w:hanging="709"/>
        <w:jc w:val="both"/>
      </w:pPr>
      <w:r w:rsidRPr="006A20E2">
        <w:t>Ak faktúra obsahuje formálne, vecné alebo číselné chyby, alebo ak faktúra nemá náležitosti daňového dokladu podľa platnej legislatívy a kupujúci na túto skutočnosť upozorní predávajúceho, ten je povinný zaslať kupujúcemu opravený doklad. Lehota splatnosti faktúry, ktorá je 60 dní, začína v tomto prípade plynúť až okamihom doručenia opravenej faktúry, resp. faktúry ktorá spĺňa náležitosti daňového dokladu</w:t>
      </w:r>
      <w:r>
        <w:t>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</w:rPr>
        <w:t>Článok VII</w:t>
      </w:r>
      <w:r w:rsidR="00253586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Podmienky úpravy ceny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Default="00CC0E72" w:rsidP="00CC0E72">
      <w:pPr>
        <w:numPr>
          <w:ilvl w:val="1"/>
          <w:numId w:val="15"/>
        </w:numPr>
        <w:ind w:hanging="720"/>
        <w:jc w:val="both"/>
      </w:pPr>
      <w:r w:rsidRPr="006A20E2">
        <w:lastRenderedPageBreak/>
        <w:t>Predávajúci je oprávnený požadovať len také zmeny do</w:t>
      </w:r>
      <w:r w:rsidR="000D2754">
        <w:t>hodnutej ceny, ktoré vyplývajú:</w:t>
      </w:r>
    </w:p>
    <w:p w:rsidR="00647F1C" w:rsidRDefault="00876683">
      <w:pPr>
        <w:pStyle w:val="Odsekzoznamu"/>
        <w:numPr>
          <w:ilvl w:val="0"/>
          <w:numId w:val="25"/>
        </w:numPr>
        <w:jc w:val="both"/>
      </w:pPr>
      <w:r w:rsidRPr="006A20E2">
        <w:t xml:space="preserve">zo zmien daňových predpisov </w:t>
      </w:r>
      <w:r w:rsidRPr="006A20E2">
        <w:rPr>
          <w:i/>
        </w:rPr>
        <w:t>(zmena výšky zákonnej sadzby DPH)</w:t>
      </w:r>
      <w:r>
        <w:rPr>
          <w:i/>
        </w:rPr>
        <w:t>,</w:t>
      </w:r>
    </w:p>
    <w:p w:rsidR="00647F1C" w:rsidRDefault="00876683">
      <w:pPr>
        <w:pStyle w:val="Odsekzoznamu"/>
        <w:numPr>
          <w:ilvl w:val="0"/>
          <w:numId w:val="25"/>
        </w:numPr>
        <w:jc w:val="both"/>
      </w:pPr>
      <w:r w:rsidRPr="006A20E2">
        <w:t>zo zmien colných predpisov</w:t>
      </w:r>
      <w:r>
        <w:t>,</w:t>
      </w:r>
    </w:p>
    <w:p w:rsidR="00C246E0" w:rsidRDefault="00876683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6A20E2">
        <w:t>zo zmien legislatívy</w:t>
      </w:r>
      <w:r>
        <w:t xml:space="preserve"> upravujúcich rozsah regulácie cien v oblasti zdravotníctva</w:t>
      </w:r>
      <w:r w:rsidRPr="006A20E2">
        <w:t>, ktoré v čase spracovania ponuky nebolo možné p</w:t>
      </w:r>
      <w:r w:rsidR="00C246E0">
        <w:t>redpokladať,</w:t>
      </w:r>
    </w:p>
    <w:p w:rsidR="00250E7B" w:rsidRDefault="00C246E0">
      <w:pPr>
        <w:pStyle w:val="Odsekzoznamu"/>
        <w:numPr>
          <w:ilvl w:val="0"/>
          <w:numId w:val="25"/>
        </w:numPr>
        <w:ind w:left="1077" w:hanging="357"/>
        <w:jc w:val="both"/>
      </w:pPr>
      <w:r>
        <w:t>z dôvodu nárastu</w:t>
      </w:r>
      <w:r w:rsidR="0024309E">
        <w:t xml:space="preserve"> priemernej miery</w:t>
      </w:r>
      <w:r>
        <w:t xml:space="preserve"> inflácie </w:t>
      </w:r>
      <w:r w:rsidR="0024309E">
        <w:t xml:space="preserve">meranej harmonizovaným indexom spotrebiteľských cien pre oblasť Slovenskej republiky </w:t>
      </w:r>
      <w:r>
        <w:t>podľa podmienok dojednaných v</w:t>
      </w:r>
      <w:r w:rsidR="00632F1D">
        <w:t> </w:t>
      </w:r>
      <w:r>
        <w:t>tejto</w:t>
      </w:r>
      <w:r w:rsidR="00632F1D">
        <w:t xml:space="preserve"> </w:t>
      </w:r>
      <w:r w:rsidR="00506200">
        <w:t>dohode</w:t>
      </w:r>
      <w:r>
        <w:t>.</w:t>
      </w:r>
    </w:p>
    <w:p w:rsidR="00250E7B" w:rsidRDefault="00F3217B">
      <w:pPr>
        <w:numPr>
          <w:ilvl w:val="1"/>
          <w:numId w:val="15"/>
        </w:numPr>
        <w:ind w:hanging="720"/>
        <w:jc w:val="both"/>
        <w:rPr>
          <w:u w:val="single"/>
        </w:rPr>
      </w:pPr>
      <w:r w:rsidRPr="00F3217B">
        <w:rPr>
          <w:u w:val="single"/>
        </w:rPr>
        <w:t>Inflačná doložka:</w:t>
      </w:r>
    </w:p>
    <w:p w:rsidR="00C246E0" w:rsidRPr="00835EC3" w:rsidRDefault="00F3217B" w:rsidP="008D6DC6">
      <w:pPr>
        <w:numPr>
          <w:ilvl w:val="0"/>
          <w:numId w:val="36"/>
        </w:numPr>
        <w:ind w:hanging="769"/>
        <w:jc w:val="both"/>
      </w:pPr>
      <w:r w:rsidRPr="00F3217B">
        <w:t xml:space="preserve">Po uplynutí 12 mesiacov od nadobudnutia účinnosti tejto </w:t>
      </w:r>
      <w:r w:rsidR="00506200">
        <w:t>dohody</w:t>
      </w:r>
      <w:r w:rsidR="003B3075">
        <w:t xml:space="preserve"> </w:t>
      </w:r>
      <w:r w:rsidRPr="00F3217B">
        <w:t xml:space="preserve">je predávajúci oprávnený navrhnúť zmenu dojednanej </w:t>
      </w:r>
      <w:r w:rsidR="0024309E">
        <w:t xml:space="preserve">jednotkovej </w:t>
      </w:r>
      <w:r w:rsidRPr="00F3217B">
        <w:t xml:space="preserve">ceny jednotlivých položiek podľa Prílohy č. 2 tejto </w:t>
      </w:r>
      <w:r w:rsidR="00506200">
        <w:t>dohody</w:t>
      </w:r>
      <w:r w:rsidR="00632F1D">
        <w:t xml:space="preserve"> </w:t>
      </w:r>
      <w:r w:rsidR="008D6DC6">
        <w:t>v prípade ak</w:t>
      </w:r>
      <w:r w:rsidRPr="00F3217B">
        <w:t xml:space="preserve"> </w:t>
      </w:r>
      <w:r w:rsidR="008D6DC6">
        <w:t>budú splnené</w:t>
      </w:r>
      <w:r w:rsidR="00C246E0" w:rsidRPr="00835EC3">
        <w:t xml:space="preserve"> </w:t>
      </w:r>
      <w:r w:rsidR="008D6DC6">
        <w:t>nasledujúce</w:t>
      </w:r>
      <w:r w:rsidR="00C246E0" w:rsidRPr="00835EC3">
        <w:t xml:space="preserve"> podmienok:</w:t>
      </w:r>
    </w:p>
    <w:p w:rsidR="00C246E0" w:rsidRPr="00835EC3" w:rsidRDefault="0024309E" w:rsidP="008D6DC6">
      <w:pPr>
        <w:numPr>
          <w:ilvl w:val="0"/>
          <w:numId w:val="37"/>
        </w:numPr>
        <w:ind w:left="1134" w:hanging="425"/>
        <w:jc w:val="both"/>
      </w:pPr>
      <w:r>
        <w:t xml:space="preserve">priemerná </w:t>
      </w:r>
      <w:r w:rsidR="00C246E0" w:rsidRPr="00835EC3">
        <w:t xml:space="preserve">miera inflácie </w:t>
      </w:r>
      <w:r>
        <w:t xml:space="preserve">meraná harmonizovaným indexom spotrebiteľských cien pre oblasť Slovenskej republiky </w:t>
      </w:r>
      <w:r w:rsidR="00C246E0" w:rsidRPr="00835EC3">
        <w:t xml:space="preserve">dokladovaná Štatistickým úradom SR dosiahne v priemere viac ako 2,00 % oproti kalendárnemu roku, v ktorom bola </w:t>
      </w:r>
      <w:r w:rsidR="00506200">
        <w:t>dohoda</w:t>
      </w:r>
      <w:r w:rsidR="00632F1D">
        <w:t xml:space="preserve"> </w:t>
      </w:r>
      <w:r w:rsidR="00C246E0" w:rsidRPr="00835EC3">
        <w:t>uzatvorená a </w:t>
      </w:r>
    </w:p>
    <w:p w:rsidR="00835EC3" w:rsidRPr="00835EC3" w:rsidRDefault="00C246E0" w:rsidP="008D6DC6">
      <w:pPr>
        <w:numPr>
          <w:ilvl w:val="0"/>
          <w:numId w:val="37"/>
        </w:numPr>
        <w:ind w:left="1134" w:hanging="425"/>
        <w:jc w:val="both"/>
      </w:pPr>
      <w:r w:rsidRPr="00835EC3">
        <w:t xml:space="preserve">navrhované navýšenie pôvodne dojednanej </w:t>
      </w:r>
      <w:r w:rsidR="0024309E">
        <w:t xml:space="preserve">jednotkovej </w:t>
      </w:r>
      <w:r w:rsidRPr="00835EC3">
        <w:t xml:space="preserve">ceny pre jednotlivú položku </w:t>
      </w:r>
      <w:r w:rsidR="00835EC3" w:rsidRPr="00835EC3">
        <w:t>nepresiahne 5%  a</w:t>
      </w:r>
    </w:p>
    <w:p w:rsidR="001F569A" w:rsidRDefault="00835EC3" w:rsidP="008D6DC6">
      <w:pPr>
        <w:numPr>
          <w:ilvl w:val="0"/>
          <w:numId w:val="37"/>
        </w:numPr>
        <w:ind w:left="1134" w:hanging="425"/>
        <w:jc w:val="both"/>
      </w:pPr>
      <w:r w:rsidRPr="00835EC3">
        <w:t xml:space="preserve">zmenou </w:t>
      </w:r>
      <w:r w:rsidR="0024309E">
        <w:t xml:space="preserve">jednotkových </w:t>
      </w:r>
      <w:r w:rsidRPr="00835EC3">
        <w:t xml:space="preserve">cien jednotlivých položiek </w:t>
      </w:r>
      <w:r w:rsidR="0024309E">
        <w:t xml:space="preserve">v súhrne </w:t>
      </w:r>
      <w:r w:rsidRPr="00835EC3">
        <w:t xml:space="preserve">nebude prekročený finančný limit podľa § 5 </w:t>
      </w:r>
      <w:proofErr w:type="spellStart"/>
      <w:r w:rsidRPr="00835EC3">
        <w:t>ZoVO</w:t>
      </w:r>
      <w:proofErr w:type="spellEnd"/>
      <w:r w:rsidRPr="00835EC3">
        <w:t>, ktorým by sa menil charakter zákazky zadanej v procese verejného obstarávania</w:t>
      </w:r>
      <w:r w:rsidR="008D6DC6">
        <w:t xml:space="preserve"> a navýšená hodnota plnenia bude v súlade s § 18 ods. 5 </w:t>
      </w:r>
      <w:proofErr w:type="spellStart"/>
      <w:r w:rsidR="008D6DC6">
        <w:t>ZoVO</w:t>
      </w:r>
      <w:proofErr w:type="spellEnd"/>
      <w:r w:rsidR="001F569A">
        <w:t>,</w:t>
      </w:r>
    </w:p>
    <w:p w:rsidR="008D6DC6" w:rsidRDefault="001F569A" w:rsidP="008D6DC6">
      <w:pPr>
        <w:numPr>
          <w:ilvl w:val="0"/>
          <w:numId w:val="37"/>
        </w:numPr>
        <w:ind w:left="1134" w:hanging="425"/>
        <w:jc w:val="both"/>
      </w:pPr>
      <w:r>
        <w:t>predávajúci počas celej doby plnil povinnosti stanovené touto zmluvou riadne a včas.</w:t>
      </w:r>
    </w:p>
    <w:p w:rsidR="008D6DC6" w:rsidRDefault="00C246E0" w:rsidP="008D6DC6">
      <w:pPr>
        <w:numPr>
          <w:ilvl w:val="0"/>
          <w:numId w:val="36"/>
        </w:numPr>
        <w:ind w:hanging="769"/>
        <w:jc w:val="both"/>
      </w:pPr>
      <w:r w:rsidRPr="00835EC3">
        <w:t>Inflačná dolo</w:t>
      </w:r>
      <w:r w:rsidR="008D6DC6">
        <w:t>žka sa uplatní postupom, kedy</w:t>
      </w:r>
      <w:r w:rsidR="00835EC3" w:rsidRPr="00835EC3">
        <w:t xml:space="preserve"> predávajúci</w:t>
      </w:r>
      <w:r w:rsidRPr="00835EC3">
        <w:t xml:space="preserve"> doručí </w:t>
      </w:r>
      <w:r w:rsidR="00835EC3" w:rsidRPr="00835EC3">
        <w:t>kupujúcemu písomný</w:t>
      </w:r>
      <w:r w:rsidRPr="00835EC3">
        <w:t xml:space="preserve"> </w:t>
      </w:r>
      <w:r w:rsidR="00835EC3" w:rsidRPr="00835EC3">
        <w:t xml:space="preserve">návrh na zmenu dojednanej </w:t>
      </w:r>
      <w:r w:rsidR="0024309E">
        <w:t xml:space="preserve">jednotkovej </w:t>
      </w:r>
      <w:r w:rsidR="00835EC3" w:rsidRPr="00835EC3">
        <w:t>ceny jednotlivých položiek, ktoré sú predmetom plnenia tejto</w:t>
      </w:r>
      <w:r w:rsidR="00632F1D">
        <w:t xml:space="preserve"> </w:t>
      </w:r>
      <w:r w:rsidR="001D7049">
        <w:t>dohody</w:t>
      </w:r>
      <w:r w:rsidR="008D6DC6">
        <w:t>,</w:t>
      </w:r>
      <w:r w:rsidR="00835EC3" w:rsidRPr="00835EC3">
        <w:t xml:space="preserve"> </w:t>
      </w:r>
      <w:r w:rsidRPr="00835EC3">
        <w:t xml:space="preserve">spolu s potvrdením Štatistického úradu SR o miere inflácie v SR a s aktualizovaným </w:t>
      </w:r>
      <w:r w:rsidR="00835EC3" w:rsidRPr="00835EC3">
        <w:t>rozpočtom jednotlivých položiek, vo formáte podľa Prílohy č.2</w:t>
      </w:r>
      <w:r w:rsidRPr="00835EC3">
        <w:t xml:space="preserve"> </w:t>
      </w:r>
      <w:r w:rsidR="00835EC3" w:rsidRPr="00835EC3">
        <w:t>tejto</w:t>
      </w:r>
      <w:r w:rsidR="001D7049">
        <w:t xml:space="preserve"> dohody </w:t>
      </w:r>
      <w:r w:rsidR="00835EC3" w:rsidRPr="00835EC3">
        <w:t xml:space="preserve">. Následne kupujúci do 10. dní od doručenia návrhu zašle predávajúcemu písomné vyjadrenie k navrhovanej zmene. </w:t>
      </w:r>
    </w:p>
    <w:p w:rsidR="008D6DC6" w:rsidRDefault="00835EC3" w:rsidP="008D6DC6">
      <w:pPr>
        <w:numPr>
          <w:ilvl w:val="0"/>
          <w:numId w:val="36"/>
        </w:numPr>
        <w:spacing w:before="100" w:beforeAutospacing="1" w:after="100" w:afterAutospacing="1"/>
        <w:ind w:hanging="769"/>
        <w:jc w:val="both"/>
      </w:pPr>
      <w:r w:rsidRPr="00835EC3">
        <w:t>V prípade ak s navrhovanou zmenou kupujúci súhlasí, predloží spolu s kladným vyjadrením predávajúcemu návrh na uzatvorenie písomného dodatku k </w:t>
      </w:r>
      <w:r w:rsidR="001D7049">
        <w:t>dohode</w:t>
      </w:r>
      <w:r w:rsidRPr="00835EC3">
        <w:t>.</w:t>
      </w:r>
      <w:r w:rsidR="008D6DC6">
        <w:t xml:space="preserve"> Predávajúci je v tomto prípade oprávnený uplatniť si zmenu cien na tie objednávky, ktoré budú vystavené až po nadobudnutí účinnosti uzatvoreného dodatku.</w:t>
      </w:r>
    </w:p>
    <w:p w:rsidR="008D6DC6" w:rsidRDefault="00835EC3" w:rsidP="008D6DC6">
      <w:pPr>
        <w:numPr>
          <w:ilvl w:val="0"/>
          <w:numId w:val="36"/>
        </w:numPr>
        <w:ind w:left="771" w:hanging="771"/>
        <w:jc w:val="both"/>
      </w:pPr>
      <w:r w:rsidRPr="00835EC3">
        <w:t xml:space="preserve">V prípade ak s navrhovanou zmenou nebude kupujúci súhlasiť, má ktorákoľvek zo zmluvných strán právo túto </w:t>
      </w:r>
      <w:r w:rsidR="001D7049">
        <w:t xml:space="preserve">dohodu </w:t>
      </w:r>
      <w:r w:rsidRPr="00835EC3">
        <w:t xml:space="preserve"> vypovedať</w:t>
      </w:r>
      <w:r w:rsidR="008D6DC6">
        <w:t xml:space="preserve"> a to v 1 mesačnej výpovednej lehote odo dňa doručenia výpovede druhej zmluvnej strane.</w:t>
      </w:r>
    </w:p>
    <w:p w:rsidR="00C246E0" w:rsidRDefault="00C246E0" w:rsidP="008D6DC6">
      <w:pPr>
        <w:numPr>
          <w:ilvl w:val="1"/>
          <w:numId w:val="15"/>
        </w:numPr>
        <w:ind w:hanging="720"/>
        <w:jc w:val="both"/>
      </w:pPr>
      <w:r>
        <w:t>O</w:t>
      </w:r>
      <w:r w:rsidR="008D6DC6">
        <w:t xml:space="preserve"> akejkoľvek </w:t>
      </w:r>
      <w:r>
        <w:t>zmene výšky dohodnutej ceny predávajúci informuje kupujúceho písomne.</w:t>
      </w:r>
    </w:p>
    <w:p w:rsidR="00647F1C" w:rsidRDefault="00876683">
      <w:pPr>
        <w:numPr>
          <w:ilvl w:val="1"/>
          <w:numId w:val="15"/>
        </w:numPr>
        <w:spacing w:after="120"/>
        <w:ind w:hanging="720"/>
        <w:jc w:val="both"/>
      </w:pPr>
      <w:r w:rsidRPr="009D5895">
        <w:t xml:space="preserve">Zmluvné strany sa vo vzťahu k určeniu ceny pre každé opakované plnenie vyplývajúce z tejto </w:t>
      </w:r>
      <w:r w:rsidR="003F22DD">
        <w:t>dohody</w:t>
      </w:r>
      <w:r w:rsidR="00632F1D">
        <w:t xml:space="preserve"> </w:t>
      </w:r>
      <w:r w:rsidRPr="009D5895">
        <w:t xml:space="preserve">zaväzujú, že ak sa preukáže, že na relevantnom trhu existuje nižšia cena za rovnaký alebo porovnateľný tovar, ktorý je predmetom tejto </w:t>
      </w:r>
      <w:r w:rsidR="003F22DD">
        <w:t>dohody</w:t>
      </w:r>
      <w:r w:rsidR="00632F1D">
        <w:t xml:space="preserve"> </w:t>
      </w:r>
      <w:r w:rsidRPr="009D5895">
        <w:t xml:space="preserve">a predávajúci už preukázateľne v minulosti za takúto nižšiu cenu tovar poskytol alebo stále poskytuje, pričom rozdiel medzi nižšou cenou a cenou podľa tejto </w:t>
      </w:r>
      <w:r w:rsidR="003F22DD">
        <w:t>dohody</w:t>
      </w:r>
      <w:r w:rsidR="00632F1D">
        <w:t xml:space="preserve"> </w:t>
      </w:r>
      <w:r w:rsidRPr="009D5895">
        <w:t>e viac ako 5% v neprospech ceny podľa tejto</w:t>
      </w:r>
      <w:r w:rsidR="00632F1D">
        <w:t xml:space="preserve"> </w:t>
      </w:r>
      <w:r w:rsidR="003F22DD">
        <w:t>dohody</w:t>
      </w:r>
      <w:r w:rsidRPr="009D5895">
        <w:t xml:space="preserve">, zaväzuje sa predávajúci poskytnúť kupujúcemu pre tovar objednaný po preukázaní tejto skutočnosti  dodatočnú zľavu vo výške rozdielu medzi ním poskytovanou cenou podľa tejto </w:t>
      </w:r>
      <w:r w:rsidR="003F22DD">
        <w:t>dohody</w:t>
      </w:r>
      <w:r w:rsidR="00632F1D">
        <w:t xml:space="preserve"> </w:t>
      </w:r>
      <w:r w:rsidRPr="009D5895">
        <w:t>a nižšou cenou. V</w:t>
      </w:r>
      <w:r w:rsidR="007E07D2">
        <w:t> </w:t>
      </w:r>
      <w:r w:rsidRPr="009D5895">
        <w:t>prípade</w:t>
      </w:r>
      <w:r w:rsidR="007E07D2">
        <w:t>,</w:t>
      </w:r>
      <w:r w:rsidRPr="009D5895">
        <w:t xml:space="preserve"> ak predávajúci neposkytne zľavu podľa predchádzajúcej vety, je kupujúci oprávnený od </w:t>
      </w:r>
      <w:r w:rsidR="003F22DD">
        <w:t>dohody</w:t>
      </w:r>
      <w:r w:rsidR="003F22DD" w:rsidRPr="009D5895">
        <w:t xml:space="preserve"> </w:t>
      </w:r>
      <w:r w:rsidRPr="009D5895">
        <w:t>odstúpiť</w:t>
      </w:r>
      <w:r>
        <w:t>.</w:t>
      </w:r>
    </w:p>
    <w:p w:rsidR="00647F1C" w:rsidRDefault="00876683">
      <w:pPr>
        <w:numPr>
          <w:ilvl w:val="1"/>
          <w:numId w:val="15"/>
        </w:numPr>
        <w:spacing w:after="120"/>
        <w:ind w:hanging="720"/>
        <w:jc w:val="both"/>
      </w:pPr>
      <w:r>
        <w:lastRenderedPageBreak/>
        <w:t xml:space="preserve">V prípade, že počas doby trvania tejto </w:t>
      </w:r>
      <w:r w:rsidR="00827582">
        <w:t>dohody</w:t>
      </w:r>
      <w:r w:rsidR="00632F1D">
        <w:t xml:space="preserve"> </w:t>
      </w:r>
      <w:r>
        <w:t>výrobca, ktorý dodáva tovar predávajúcemu, zníži ceny tovarov, ktoré sú predmetom tejto</w:t>
      </w:r>
      <w:r w:rsidR="00632F1D">
        <w:t xml:space="preserve"> </w:t>
      </w:r>
      <w:r w:rsidR="00827582">
        <w:t>dohody</w:t>
      </w:r>
      <w:r>
        <w:t>, predávajúci zníži ceny kupujúcemu v rovnako pomere ako boli znížené ceny zo strany výrobcu.</w:t>
      </w:r>
    </w:p>
    <w:p w:rsidR="00647F1C" w:rsidRDefault="00876683" w:rsidP="00CC0E72">
      <w:pPr>
        <w:numPr>
          <w:ilvl w:val="1"/>
          <w:numId w:val="15"/>
        </w:numPr>
        <w:spacing w:after="120"/>
        <w:ind w:hanging="720"/>
        <w:jc w:val="both"/>
      </w:pPr>
      <w:r>
        <w:t xml:space="preserve">Pre vylúčenie pochybností sa zmluvné strany výslovne dohodli, že v prípade, ak počas doby trvania tejto </w:t>
      </w:r>
      <w:r w:rsidR="00827582">
        <w:t>dohody</w:t>
      </w:r>
      <w:r w:rsidR="00632F1D">
        <w:t xml:space="preserve"> </w:t>
      </w:r>
      <w:r>
        <w:t xml:space="preserve">nastane výpadok </w:t>
      </w:r>
      <w:r w:rsidR="00380B46">
        <w:t xml:space="preserve">tovaru </w:t>
      </w:r>
      <w:r>
        <w:t>, ktorý je špecifikovaný v Prílohe č. 1 tejto</w:t>
      </w:r>
      <w:r w:rsidR="00632F1D">
        <w:t xml:space="preserve"> </w:t>
      </w:r>
      <w:r w:rsidR="00827582">
        <w:t>dohody</w:t>
      </w:r>
      <w:r w:rsidRPr="00C47C77">
        <w:t xml:space="preserve">, je predávajúci oprávnený na základe predchádzajúceho písomného súhlasu kupujúceho dodávať iný </w:t>
      </w:r>
      <w:r w:rsidR="00380B46" w:rsidRPr="00C47C77">
        <w:t>tovar s rovnakou alebo</w:t>
      </w:r>
      <w:r w:rsidR="00380B46">
        <w:t xml:space="preserve"> nižšou cenou.</w:t>
      </w:r>
    </w:p>
    <w:p w:rsidR="00876683" w:rsidRPr="006A20E2" w:rsidRDefault="00876683" w:rsidP="00CC0E72">
      <w:pPr>
        <w:numPr>
          <w:ilvl w:val="1"/>
          <w:numId w:val="15"/>
        </w:numPr>
        <w:ind w:hanging="720"/>
        <w:jc w:val="both"/>
      </w:pPr>
      <w:r w:rsidRPr="00832889">
        <w:t>V prípade zníženia</w:t>
      </w:r>
      <w:r>
        <w:t xml:space="preserve"> </w:t>
      </w:r>
      <w:r w:rsidRPr="00DB396F">
        <w:t xml:space="preserve">ceny za </w:t>
      </w:r>
      <w:r w:rsidR="00335F16">
        <w:t>tovar</w:t>
      </w:r>
      <w:r w:rsidRPr="00DB396F">
        <w:t xml:space="preserve"> zo strany predávajúceho, ktoré nespadá pod body uvedené v tomto článku</w:t>
      </w:r>
      <w:r w:rsidR="00632F1D">
        <w:t xml:space="preserve"> </w:t>
      </w:r>
      <w:r w:rsidR="00827582">
        <w:t>dohody</w:t>
      </w:r>
      <w:r w:rsidRPr="00DB396F">
        <w:t>, predávajúci oznámi zníženie ceny kupujúcemu písomne</w:t>
      </w:r>
      <w:r>
        <w:t>.</w:t>
      </w:r>
    </w:p>
    <w:p w:rsidR="00732118" w:rsidRDefault="00732118" w:rsidP="00794657"/>
    <w:p w:rsidR="00CC0E72" w:rsidRPr="006A20E2" w:rsidRDefault="003B41F6" w:rsidP="00CC0E72">
      <w:pPr>
        <w:jc w:val="center"/>
        <w:rPr>
          <w:b/>
        </w:rPr>
      </w:pPr>
      <w:r>
        <w:rPr>
          <w:b/>
        </w:rPr>
        <w:t xml:space="preserve">Článok </w:t>
      </w:r>
      <w:r w:rsidR="00876683">
        <w:rPr>
          <w:b/>
        </w:rPr>
        <w:t>IX</w:t>
      </w:r>
      <w:r w:rsidR="00CC0E72" w:rsidRPr="006A20E2">
        <w:rPr>
          <w:b/>
        </w:rPr>
        <w:t>.</w:t>
      </w:r>
    </w:p>
    <w:p w:rsidR="00CC0E72" w:rsidRDefault="00CC0E72" w:rsidP="00CC0E72">
      <w:pPr>
        <w:jc w:val="center"/>
        <w:rPr>
          <w:b/>
          <w:bCs/>
        </w:rPr>
      </w:pPr>
      <w:r>
        <w:rPr>
          <w:b/>
          <w:bCs/>
        </w:rPr>
        <w:t>Záručné podmienky a r</w:t>
      </w:r>
      <w:r w:rsidRPr="006A20E2">
        <w:rPr>
          <w:b/>
          <w:bCs/>
        </w:rPr>
        <w:t xml:space="preserve">eklamácia </w:t>
      </w:r>
      <w:proofErr w:type="spellStart"/>
      <w:r w:rsidRPr="006A20E2">
        <w:rPr>
          <w:b/>
          <w:bCs/>
        </w:rPr>
        <w:t>v</w:t>
      </w:r>
      <w:r>
        <w:rPr>
          <w:b/>
          <w:bCs/>
        </w:rPr>
        <w:t>ád</w:t>
      </w:r>
      <w:proofErr w:type="spellEnd"/>
      <w:r w:rsidRPr="006A20E2">
        <w:rPr>
          <w:b/>
          <w:bCs/>
        </w:rPr>
        <w:t xml:space="preserve"> tovaru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53FF7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653FF7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>
        <w:rPr>
          <w:bCs/>
        </w:rPr>
        <w:t>dohode</w:t>
      </w:r>
      <w:r w:rsidR="00632F1D">
        <w:rPr>
          <w:bCs/>
        </w:rPr>
        <w:t xml:space="preserve"> </w:t>
      </w:r>
      <w:r>
        <w:rPr>
          <w:bCs/>
        </w:rPr>
        <w:t xml:space="preserve">a v špecifikácii </w:t>
      </w:r>
      <w:r w:rsidRPr="00653FF7">
        <w:rPr>
          <w:bCs/>
        </w:rPr>
        <w:t>predmet</w:t>
      </w:r>
      <w:r>
        <w:rPr>
          <w:bCs/>
        </w:rPr>
        <w:t>u</w:t>
      </w:r>
      <w:r w:rsidR="00A245D7">
        <w:rPr>
          <w:bCs/>
        </w:rPr>
        <w:t xml:space="preserve"> zákazky. Tovar dodaný v rozpore s predchádzajúcou vetou sa pova</w:t>
      </w:r>
      <w:r w:rsidR="007018B2">
        <w:rPr>
          <w:bCs/>
        </w:rPr>
        <w:t>žuje za tovar dodaný s </w:t>
      </w:r>
      <w:proofErr w:type="spellStart"/>
      <w:r w:rsidR="007018B2">
        <w:rPr>
          <w:bCs/>
        </w:rPr>
        <w:t>vadami</w:t>
      </w:r>
      <w:proofErr w:type="spellEnd"/>
      <w:r w:rsidR="007018B2">
        <w:rPr>
          <w:bCs/>
        </w:rPr>
        <w:t>.</w:t>
      </w:r>
    </w:p>
    <w:p w:rsidR="005C0D2A" w:rsidRPr="00B84A6D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B84A6D">
        <w:t xml:space="preserve">Predávajúci poskytne na dodaný tovar záruku v dĺžke zodpovedajúcej dobe exspirácie poskytnutej výrobcom tovaru, uvedenej na obale tovaru. Záruka sa nevzťahuje na </w:t>
      </w:r>
      <w:proofErr w:type="spellStart"/>
      <w:r w:rsidRPr="00B84A6D">
        <w:t>vady</w:t>
      </w:r>
      <w:proofErr w:type="spellEnd"/>
      <w:r w:rsidRPr="00B84A6D">
        <w:t xml:space="preserve">, ktoré </w:t>
      </w:r>
      <w:r w:rsidR="00731FC1" w:rsidRPr="00B84A6D">
        <w:t>vznikli nesprávnou manipuláciou</w:t>
      </w:r>
      <w:r w:rsidRPr="00B84A6D">
        <w:t xml:space="preserve"> alebo nesprávnym skladovaním tovaru kupujúcim. Predávajúci zodpovedá za kvalitu tovaru počas celej expiračnej doby tovaru.</w:t>
      </w:r>
      <w:r w:rsidR="00C11FC6" w:rsidRPr="00B84A6D">
        <w:t xml:space="preserve"> </w:t>
      </w:r>
      <w:r w:rsidR="00AA0ED9" w:rsidRPr="00B84A6D">
        <w:t>Predávajúci sa zaväzuje dodávať tovar, ktorý v čase dodania nemá uplynutých viac ako 75% výrobcom stanovenej exspiračnej doby a počas stanovenej exspiračnej doby bude mať vlastnosti stanovené kvalitatívnymi a technickými parametrami</w:t>
      </w:r>
      <w:r w:rsidR="00C11FC6" w:rsidRPr="00B84A6D">
        <w:t>.</w:t>
      </w:r>
    </w:p>
    <w:p w:rsidR="00733321" w:rsidRPr="006A20E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E43397">
        <w:t xml:space="preserve">Zárukou preberá predávajúci zodpovednosť najmä za to, že tovar bude po dojednanú dobu spôsobilý na užívanie na dojednaný účel a bude bez </w:t>
      </w:r>
      <w:proofErr w:type="spellStart"/>
      <w:r w:rsidRPr="00E43397">
        <w:t>vád</w:t>
      </w:r>
      <w:proofErr w:type="spellEnd"/>
      <w:r w:rsidRPr="00E43397">
        <w:t xml:space="preserve"> a v kvalite požadovanej kupujúcim pri jeho kúpe</w:t>
      </w:r>
      <w:r>
        <w:t>.</w:t>
      </w:r>
    </w:p>
    <w:p w:rsidR="00CC0E72" w:rsidRPr="00CA2ED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 xml:space="preserve">Ak nie je uvedené v tomto článku </w:t>
      </w:r>
      <w:r w:rsidR="001F4F72">
        <w:t>dohody</w:t>
      </w:r>
      <w:r w:rsidR="00632F1D">
        <w:t xml:space="preserve"> </w:t>
      </w:r>
      <w:r>
        <w:t>inak, p</w:t>
      </w:r>
      <w:r w:rsidRPr="006A20E2">
        <w:t>rípadné reklamácie a nároky z </w:t>
      </w:r>
      <w:proofErr w:type="spellStart"/>
      <w:r w:rsidRPr="006A20E2">
        <w:t>vád</w:t>
      </w:r>
      <w:proofErr w:type="spellEnd"/>
      <w:r w:rsidRPr="006A20E2">
        <w:t xml:space="preserve"> tovaru budú riešené v zmysle príslušných ustanovení </w:t>
      </w:r>
      <w:r>
        <w:t>§ 409 a </w:t>
      </w:r>
      <w:proofErr w:type="spellStart"/>
      <w:r>
        <w:t>nasl</w:t>
      </w:r>
      <w:proofErr w:type="spellEnd"/>
      <w:r>
        <w:t>. O</w:t>
      </w:r>
      <w:r w:rsidRPr="006A20E2">
        <w:t>bchodného zákonníka.</w:t>
      </w:r>
    </w:p>
    <w:p w:rsidR="00CC0E72" w:rsidRPr="0028237A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 xml:space="preserve">Kupujúci je oprávnený podať reklamáciu písomne alebo emailom. </w:t>
      </w:r>
      <w:r w:rsidR="00CC0E72">
        <w:t>V prípade podanej reklamácie sa predávajúci zaväzuje rozhodnúť o jej oprávnenosti do 10 pracovných dní od jej doručenia</w:t>
      </w:r>
      <w:r w:rsidR="00AC3B81">
        <w:t>,</w:t>
      </w:r>
      <w:r w:rsidR="00CC0E72">
        <w:t xml:space="preserve"> a to písomne alebo na email.</w:t>
      </w:r>
    </w:p>
    <w:p w:rsidR="00CC0E72" w:rsidRPr="00733321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>V</w:t>
      </w:r>
      <w:r w:rsidR="00AC3B81">
        <w:t> </w:t>
      </w:r>
      <w:r>
        <w:t>prípade</w:t>
      </w:r>
      <w:r w:rsidR="00AC3B81">
        <w:t>,</w:t>
      </w:r>
      <w:r>
        <w:t xml:space="preserve"> ak predávajúci dodá kupujúcemu tovar v kvalite, ktorá nezodpovedá požiadavkám kupujúceho alebo tovar, ktorý má zjavné </w:t>
      </w:r>
      <w:proofErr w:type="spellStart"/>
      <w:r>
        <w:t>vady</w:t>
      </w:r>
      <w:proofErr w:type="spellEnd"/>
      <w:r>
        <w:t>, je poškodený alebo znehodnotený, je predávajúci povinný vymeniť tento tovar</w:t>
      </w:r>
      <w:r w:rsidR="00DE4970">
        <w:t xml:space="preserve"> za tovar</w:t>
      </w:r>
      <w:r>
        <w:t xml:space="preserve"> v zodpovedajúcej kvalite a bez </w:t>
      </w:r>
      <w:proofErr w:type="spellStart"/>
      <w:r>
        <w:t>vád</w:t>
      </w:r>
      <w:proofErr w:type="spellEnd"/>
      <w:r>
        <w:t xml:space="preserve"> najneskôr do 5 dní od uznania reklamácie.</w:t>
      </w:r>
      <w:r w:rsidRPr="001359E3">
        <w:t xml:space="preserve"> </w:t>
      </w:r>
      <w:r>
        <w:t>V</w:t>
      </w:r>
      <w:r w:rsidR="00AC3B81">
        <w:t> </w:t>
      </w:r>
      <w:r>
        <w:t>prípade</w:t>
      </w:r>
      <w:r w:rsidR="00AC3B81">
        <w:t>,</w:t>
      </w:r>
      <w:r>
        <w:t xml:space="preserve"> ak reklamáciu nie je možné vyriešiť výmenou tovaru, </w:t>
      </w:r>
      <w:r w:rsidR="00373C40">
        <w:t xml:space="preserve">je kupujúci oprávnený od objednávky odstúpiť, prípadne sa zmluvné strany </w:t>
      </w:r>
      <w:r>
        <w:t xml:space="preserve">môžu dohodnúť na zľave z ceny </w:t>
      </w:r>
      <w:proofErr w:type="spellStart"/>
      <w:r>
        <w:t>v</w:t>
      </w:r>
      <w:r w:rsidR="007018B2">
        <w:t>adného</w:t>
      </w:r>
      <w:proofErr w:type="spellEnd"/>
      <w:r w:rsidR="007018B2">
        <w:t xml:space="preserve"> tovaru formou dobropisu.</w:t>
      </w:r>
      <w:r w:rsidR="00733321">
        <w:t xml:space="preserve"> </w:t>
      </w:r>
      <w:r w:rsidR="00733321" w:rsidRPr="007512D2">
        <w:t>Právo voľby medzi jednotlivými nárokmi podľa predchádzajúcej vety patrí kupujúcemu</w:t>
      </w:r>
      <w:r w:rsidR="00733321">
        <w:t>.</w:t>
      </w:r>
    </w:p>
    <w:p w:rsidR="00733321" w:rsidRPr="00733321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E43397">
        <w:t xml:space="preserve">Predávajúci zodpovedá za právne i faktické </w:t>
      </w:r>
      <w:proofErr w:type="spellStart"/>
      <w:r w:rsidRPr="00E43397">
        <w:t>vady</w:t>
      </w:r>
      <w:proofErr w:type="spellEnd"/>
      <w:r w:rsidRPr="00E43397">
        <w:t xml:space="preserve">, ktoré má tovar v okamihu prechodu nebezpečenstva škody na kupujúceho, a to aj vtedy, ak sa </w:t>
      </w:r>
      <w:proofErr w:type="spellStart"/>
      <w:r w:rsidRPr="00E43397">
        <w:t>vada</w:t>
      </w:r>
      <w:proofErr w:type="spellEnd"/>
      <w:r w:rsidRPr="00E43397">
        <w:t xml:space="preserve"> stane zjavnou až po tomto čase. Predávajúci zodpovedá aj za </w:t>
      </w:r>
      <w:proofErr w:type="spellStart"/>
      <w:r w:rsidRPr="00E43397">
        <w:t>vadu</w:t>
      </w:r>
      <w:proofErr w:type="spellEnd"/>
      <w:r w:rsidRPr="00E43397">
        <w:t xml:space="preserve">, ktorá vznikne až po prechode </w:t>
      </w:r>
      <w:r w:rsidRPr="00E43397">
        <w:lastRenderedPageBreak/>
        <w:t xml:space="preserve">nebezpečenstva škody na tovare na kupujúceho, ak je </w:t>
      </w:r>
      <w:proofErr w:type="spellStart"/>
      <w:r w:rsidRPr="00E43397">
        <w:t>vada</w:t>
      </w:r>
      <w:proofErr w:type="spellEnd"/>
      <w:r w:rsidRPr="00E43397">
        <w:t xml:space="preserve"> spôsobená porušením povinností predávajúceho</w:t>
      </w:r>
      <w:r>
        <w:t>.</w:t>
      </w:r>
    </w:p>
    <w:p w:rsidR="00733321" w:rsidRPr="0028237A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7512D2">
        <w:t>V</w:t>
      </w:r>
      <w:r w:rsidR="007E07D2">
        <w:t> </w:t>
      </w:r>
      <w:r w:rsidRPr="007512D2">
        <w:t>prípade</w:t>
      </w:r>
      <w:r w:rsidR="007E07D2">
        <w:t>,</w:t>
      </w:r>
      <w:r w:rsidRPr="007512D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>
        <w:t> </w:t>
      </w:r>
      <w:r w:rsidRPr="007512D2">
        <w:t>prípade</w:t>
      </w:r>
      <w:r w:rsidR="007E07D2">
        <w:t>,</w:t>
      </w:r>
      <w:r w:rsidRPr="007512D2">
        <w:t xml:space="preserve"> ak je dodané väčšie množstvo tovaru ako množstvo zadané v objednávke, predávajúci je povinný tovar prevziať na svoje vlastné náklady u kupujúceho bezodkladne po oznámení tejto skutočnosti</w:t>
      </w:r>
      <w:r>
        <w:t>.</w:t>
      </w:r>
    </w:p>
    <w:p w:rsidR="00BF6F84" w:rsidRPr="00A8252B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>
        <w:t xml:space="preserve">Ak zistí </w:t>
      </w:r>
      <w:proofErr w:type="spellStart"/>
      <w:r>
        <w:t>vady</w:t>
      </w:r>
      <w:proofErr w:type="spellEnd"/>
      <w:r>
        <w:t xml:space="preserve"> tovaru Štátny ústav pre kontrolu liečiv SR, plynie predávajúcemu lehota na vyriešenie reklamácie od doručenia stanoviska tohto úradu predávajúcemu.</w:t>
      </w:r>
    </w:p>
    <w:p w:rsidR="00CC0E72" w:rsidRPr="00350233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350233">
        <w:t>Akékoľvek náklady spojené s oprávnenou reklamáciou kupujúceho znáša v plnom rozsahu predávajúci.</w:t>
      </w:r>
    </w:p>
    <w:p w:rsidR="00CC0E72" w:rsidRDefault="00CC0E72" w:rsidP="00D1253A">
      <w:pPr>
        <w:numPr>
          <w:ilvl w:val="1"/>
          <w:numId w:val="16"/>
        </w:numPr>
        <w:spacing w:after="240"/>
        <w:ind w:left="709" w:hanging="709"/>
        <w:jc w:val="both"/>
      </w:pPr>
      <w:r w:rsidRPr="00350233">
        <w:t xml:space="preserve">Uplatnením nárokov podľa tohto článku </w:t>
      </w:r>
      <w:r w:rsidR="001F43ED">
        <w:t>dohody</w:t>
      </w:r>
      <w:r w:rsidR="00632F1D">
        <w:t xml:space="preserve"> </w:t>
      </w:r>
      <w:r w:rsidRPr="00350233">
        <w:t xml:space="preserve">nie je dotknutý nárok </w:t>
      </w:r>
      <w:r w:rsidR="00DE4970">
        <w:t>kupujúceho</w:t>
      </w:r>
      <w:r w:rsidRPr="00350233">
        <w:t xml:space="preserve"> na náhradu škod</w:t>
      </w:r>
      <w:r w:rsidR="007018B2">
        <w:t>y a zaplatenie zmluvnej pokuty.</w:t>
      </w:r>
    </w:p>
    <w:p w:rsidR="00D701D0" w:rsidRPr="00EF081C" w:rsidRDefault="00D701D0" w:rsidP="00D701D0">
      <w:pPr>
        <w:numPr>
          <w:ilvl w:val="1"/>
          <w:numId w:val="16"/>
        </w:numPr>
        <w:spacing w:after="240"/>
        <w:ind w:left="709" w:hanging="709"/>
        <w:jc w:val="both"/>
      </w:pPr>
      <w:r w:rsidRPr="008E4CF0">
        <w:rPr>
          <w:shd w:val="clear" w:color="auto" w:fill="FFFFFF"/>
        </w:rPr>
        <w:t xml:space="preserve">Pre vylúčenie pochybností sa zmluvné strany dohodli, že v prípade, ak počas doby trvania tejto </w:t>
      </w:r>
      <w:r w:rsidR="001F43ED">
        <w:rPr>
          <w:shd w:val="clear" w:color="auto" w:fill="FFFFFF"/>
        </w:rPr>
        <w:t>dohody</w:t>
      </w:r>
      <w:r w:rsidR="00632F1D">
        <w:rPr>
          <w:shd w:val="clear" w:color="auto" w:fill="FFFFFF"/>
        </w:rPr>
        <w:t xml:space="preserve"> </w:t>
      </w:r>
      <w:r w:rsidRPr="008E4CF0">
        <w:rPr>
          <w:shd w:val="clear" w:color="auto" w:fill="FFFFFF"/>
        </w:rPr>
        <w:t xml:space="preserve">nastane výpadok </w:t>
      </w:r>
      <w:r>
        <w:rPr>
          <w:shd w:val="clear" w:color="auto" w:fill="FFFFFF"/>
        </w:rPr>
        <w:t>tovaru</w:t>
      </w:r>
      <w:r w:rsidRPr="008E4CF0">
        <w:rPr>
          <w:shd w:val="clear" w:color="auto" w:fill="FFFFFF"/>
        </w:rPr>
        <w:t>, ktorý je špecifikovaný v</w:t>
      </w:r>
      <w:r>
        <w:rPr>
          <w:shd w:val="clear" w:color="auto" w:fill="FFFFFF"/>
        </w:rPr>
        <w:t xml:space="preserve"> Prílohe č. 1 </w:t>
      </w:r>
      <w:r w:rsidRPr="008E4CF0">
        <w:rPr>
          <w:shd w:val="clear" w:color="auto" w:fill="FFFFFF"/>
        </w:rPr>
        <w:t>tejto</w:t>
      </w:r>
      <w:r w:rsidR="00632F1D">
        <w:rPr>
          <w:shd w:val="clear" w:color="auto" w:fill="FFFFFF"/>
        </w:rPr>
        <w:t xml:space="preserve"> </w:t>
      </w:r>
      <w:r w:rsidR="001F43ED">
        <w:rPr>
          <w:shd w:val="clear" w:color="auto" w:fill="FFFFFF"/>
        </w:rPr>
        <w:t>dohody</w:t>
      </w:r>
      <w:r w:rsidRPr="008E4CF0">
        <w:rPr>
          <w:shd w:val="clear" w:color="auto" w:fill="FFFFFF"/>
        </w:rPr>
        <w:t>, a ktorý dodávateľ predložil ako vzorku tovaru, je dodávateľ oprávnený na základe predchádzajúceho písomného súhlasu objednávateľa dodávať iný relevantný tovar s rovnakou alebo nižšou cenou, ktorý spĺňa rovnaké parametre a špecifikáciu predmetu zákazky</w:t>
      </w:r>
      <w:r w:rsidRPr="008E4CF0">
        <w:rPr>
          <w:color w:val="333333"/>
          <w:shd w:val="clear" w:color="auto" w:fill="FFFFFF"/>
        </w:rPr>
        <w:t>.</w:t>
      </w:r>
      <w:r>
        <w:rPr>
          <w:rFonts w:ascii="Helvetica" w:hAnsi="Helvetica"/>
          <w:color w:val="333333"/>
          <w:sz w:val="14"/>
          <w:szCs w:val="14"/>
          <w:shd w:val="clear" w:color="auto" w:fill="FFFFFF"/>
        </w:rPr>
        <w:t xml:space="preserve"> </w:t>
      </w:r>
      <w:r w:rsidRPr="00A5318D">
        <w:rPr>
          <w:shd w:val="clear" w:color="auto" w:fill="FFFFFF"/>
        </w:rPr>
        <w:t xml:space="preserve">Objednávateľ vyhradzuje právo požadovať od </w:t>
      </w:r>
      <w:r w:rsidRPr="00EF081C">
        <w:rPr>
          <w:shd w:val="clear" w:color="auto" w:fill="FFFFFF"/>
        </w:rPr>
        <w:t>dodávateľa vzorku takéhoto tovaru s príslušnou dokumentáciou a vyhodnotiť splnenie parametrov so špecifikáciou predmetu zákazky.</w:t>
      </w:r>
    </w:p>
    <w:p w:rsidR="00E600CA" w:rsidRPr="00794657" w:rsidRDefault="00D701D0" w:rsidP="00794657">
      <w:pPr>
        <w:numPr>
          <w:ilvl w:val="1"/>
          <w:numId w:val="16"/>
        </w:numPr>
        <w:spacing w:after="240"/>
        <w:ind w:left="709" w:hanging="709"/>
        <w:jc w:val="both"/>
      </w:pPr>
      <w:r w:rsidRPr="00EF081C">
        <w:rPr>
          <w:shd w:val="clear" w:color="auto" w:fill="FFFFFF"/>
        </w:rPr>
        <w:t xml:space="preserve"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 aj s prihliadnutím na odbornú starostlivosť v nadväznosti na stanovené predpokladané celkové maximálne množstvo plnenia </w:t>
      </w:r>
      <w:r w:rsidR="00381D94">
        <w:rPr>
          <w:shd w:val="clear" w:color="auto" w:fill="FFFFFF"/>
        </w:rPr>
        <w:t>dohody</w:t>
      </w:r>
      <w:r w:rsidR="00632F1D">
        <w:rPr>
          <w:shd w:val="clear" w:color="auto" w:fill="FFFFFF"/>
        </w:rPr>
        <w:t xml:space="preserve"> </w:t>
      </w:r>
      <w:r w:rsidRPr="00EF081C">
        <w:rPr>
          <w:shd w:val="clear" w:color="auto" w:fill="FFFFFF"/>
        </w:rPr>
        <w:t xml:space="preserve">nemohol zabezpečiť resp. </w:t>
      </w:r>
      <w:proofErr w:type="spellStart"/>
      <w:r w:rsidRPr="00EF081C">
        <w:rPr>
          <w:shd w:val="clear" w:color="auto" w:fill="FFFFFF"/>
        </w:rPr>
        <w:t>nakontrahovať</w:t>
      </w:r>
      <w:proofErr w:type="spellEnd"/>
      <w:r w:rsidRPr="00EF081C">
        <w:rPr>
          <w:shd w:val="clear" w:color="auto" w:fill="FFFFFF"/>
        </w:rPr>
        <w:t xml:space="preserve"> potrebné plnenia. Dodávateľ je povinný bezodkladne písomne informovať objednávateľa o možnom výpadku dodávaného tovaru.</w:t>
      </w:r>
    </w:p>
    <w:p w:rsidR="00CC0E72" w:rsidRPr="006A20E2" w:rsidRDefault="00A1037B" w:rsidP="00CC0E72">
      <w:pPr>
        <w:ind w:left="454" w:hanging="454"/>
        <w:jc w:val="center"/>
        <w:rPr>
          <w:b/>
        </w:rPr>
      </w:pPr>
      <w:r>
        <w:rPr>
          <w:b/>
        </w:rPr>
        <w:t xml:space="preserve">Článok </w:t>
      </w:r>
      <w:r w:rsidR="00CC0E72" w:rsidRPr="006A20E2">
        <w:rPr>
          <w:b/>
        </w:rPr>
        <w:t>X.</w:t>
      </w:r>
    </w:p>
    <w:p w:rsidR="00CC0E7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Sankcie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6A20E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>V</w:t>
      </w:r>
      <w:r w:rsidR="00AC3B81">
        <w:t> </w:t>
      </w:r>
      <w:r w:rsidRPr="006A20E2">
        <w:t>prípade</w:t>
      </w:r>
      <w:r w:rsidR="00AC3B81">
        <w:t>,</w:t>
      </w:r>
      <w:r w:rsidRPr="006A20E2">
        <w:t xml:space="preserve"> ak bude kupujúci v omeškaní so splnením peňažného</w:t>
      </w:r>
      <w:r w:rsidR="00AC3B81">
        <w:t xml:space="preserve"> záväzku v zmysle tejto</w:t>
      </w:r>
      <w:r w:rsidR="00632F1D">
        <w:t xml:space="preserve"> </w:t>
      </w:r>
      <w:r w:rsidR="00381D94">
        <w:t>dohody</w:t>
      </w:r>
      <w:r w:rsidR="00AC3B81">
        <w:t xml:space="preserve">, </w:t>
      </w:r>
      <w:r w:rsidRPr="006A20E2">
        <w:t xml:space="preserve">je predávajúci oprávnený účtovať si úrok z omeškania vo výške </w:t>
      </w:r>
      <w:r w:rsidRPr="006A20E2">
        <w:rPr>
          <w:color w:val="000000"/>
        </w:rPr>
        <w:t>podľa ustanovení § 369 ods. 2 zákona č. 513/1991 Zb. Obchodný zákonník v znení neskorších zmien a doplnení,</w:t>
      </w:r>
      <w:r w:rsidRPr="006A20E2">
        <w:t xml:space="preserve"> v spojení s § 1 ods. 1 nariadenia vlády č. 21/2013 Z. z., ktorým sa vykonávajú niektoré ustanovenia Obchodného zákonníka.</w:t>
      </w:r>
    </w:p>
    <w:p w:rsidR="00CC0E72" w:rsidRPr="006A20E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 xml:space="preserve">Kupujúci je oprávnený uplatniť si zmluvnú pokutu vo výške </w:t>
      </w:r>
      <w:r w:rsidR="00212AE1">
        <w:t>0,</w:t>
      </w:r>
      <w:r w:rsidR="00052321">
        <w:t>1</w:t>
      </w:r>
      <w:r w:rsidRPr="006A20E2">
        <w:t>% z ceny nedodaného tovaru</w:t>
      </w:r>
      <w:r w:rsidR="00733321">
        <w:t xml:space="preserve"> s DPH</w:t>
      </w:r>
      <w:r w:rsidRPr="006A20E2">
        <w:t xml:space="preserve"> za každý, aj začatý deň omeškania</w:t>
      </w:r>
      <w:r w:rsidR="00FD148F">
        <w:t xml:space="preserve">, najmenej však vo výške </w:t>
      </w:r>
      <w:r w:rsidR="00733321">
        <w:t>3</w:t>
      </w:r>
      <w:r w:rsidR="00FD148F">
        <w:t>0 eur,</w:t>
      </w:r>
      <w:r w:rsidRPr="006A20E2">
        <w:t xml:space="preserve"> v prípade, že predávajúci nedodrží zmluvne dohodnutú lehotu </w:t>
      </w:r>
      <w:r w:rsidRPr="00BA1586">
        <w:t>dodania.</w:t>
      </w:r>
      <w:r w:rsidRPr="006A20E2">
        <w:t xml:space="preserve"> Tým nie je dotknuté právo kupujúceho na náhradu škody, ktorá mu vznikla nedodržan</w:t>
      </w:r>
      <w:r w:rsidR="00BE6ECE">
        <w:t>ím dohodnutého termínu plnenia.</w:t>
      </w:r>
    </w:p>
    <w:p w:rsidR="00CC0E7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 xml:space="preserve">Kupujúci je oprávnený uplatniť si zmluvnú pokutu vo výške </w:t>
      </w:r>
      <w:r w:rsidR="00212AE1">
        <w:t>0,</w:t>
      </w:r>
      <w:r w:rsidR="00052321">
        <w:t>1</w:t>
      </w:r>
      <w:r w:rsidRPr="006A20E2">
        <w:t xml:space="preserve">% z ceny </w:t>
      </w:r>
      <w:proofErr w:type="spellStart"/>
      <w:r>
        <w:t>vadného</w:t>
      </w:r>
      <w:proofErr w:type="spellEnd"/>
      <w:r w:rsidRPr="006A20E2">
        <w:t xml:space="preserve"> tovaru</w:t>
      </w:r>
      <w:r w:rsidR="00733321">
        <w:t xml:space="preserve"> s DPH</w:t>
      </w:r>
      <w:r w:rsidRPr="006A20E2">
        <w:t xml:space="preserve"> za každý, aj začatý deň omeškania</w:t>
      </w:r>
      <w:r w:rsidR="00FD148F">
        <w:t>,</w:t>
      </w:r>
      <w:r w:rsidR="00FD148F" w:rsidRPr="00FD148F">
        <w:t xml:space="preserve"> </w:t>
      </w:r>
      <w:r w:rsidR="00FD148F">
        <w:t xml:space="preserve">najmenej však vo výške </w:t>
      </w:r>
      <w:r w:rsidR="00733321">
        <w:t>3</w:t>
      </w:r>
      <w:r w:rsidR="00FD148F">
        <w:t>0 eur,</w:t>
      </w:r>
      <w:r w:rsidRPr="006A20E2">
        <w:t xml:space="preserve"> v prípade, že predávajúci nedodrží zmluvne dohodnutú lehotu </w:t>
      </w:r>
      <w:r>
        <w:t xml:space="preserve">na výmenu </w:t>
      </w:r>
      <w:proofErr w:type="spellStart"/>
      <w:r>
        <w:t>vadného</w:t>
      </w:r>
      <w:proofErr w:type="spellEnd"/>
      <w:r>
        <w:t xml:space="preserve"> </w:t>
      </w:r>
      <w:r>
        <w:lastRenderedPageBreak/>
        <w:t>tovaru podľ</w:t>
      </w:r>
      <w:r w:rsidR="00F44926">
        <w:t xml:space="preserve">a </w:t>
      </w:r>
      <w:r w:rsidR="00F44926" w:rsidRPr="00FD462B">
        <w:t xml:space="preserve">článku </w:t>
      </w:r>
      <w:r w:rsidR="00F9226A" w:rsidRPr="00FD462B">
        <w:t>IX</w:t>
      </w:r>
      <w:r w:rsidR="00F44926" w:rsidRPr="00FD462B">
        <w:t xml:space="preserve">., bodu </w:t>
      </w:r>
      <w:r w:rsidR="00B84A6D" w:rsidRPr="00FD462B">
        <w:t>9</w:t>
      </w:r>
      <w:r w:rsidR="00F44926" w:rsidRPr="00FD462B">
        <w:t>.</w:t>
      </w:r>
      <w:r w:rsidR="00733321" w:rsidRPr="00FD462B">
        <w:t>8</w:t>
      </w:r>
      <w:r w:rsidR="009D6AEE">
        <w:t>dohody</w:t>
      </w:r>
      <w:r w:rsidRPr="00FD462B">
        <w:t>. Tým</w:t>
      </w:r>
      <w:r w:rsidRPr="006A20E2">
        <w:t xml:space="preserve"> nie je dotknuté právo kupujúceho na náhradu škody, ktorá mu vznikla nedodrž</w:t>
      </w:r>
      <w:r>
        <w:t xml:space="preserve">aním dohodnutého termínu výmeny </w:t>
      </w:r>
      <w:proofErr w:type="spellStart"/>
      <w:r>
        <w:t>vadného</w:t>
      </w:r>
      <w:proofErr w:type="spellEnd"/>
      <w:r>
        <w:t xml:space="preserve"> tovaru</w:t>
      </w:r>
      <w:r w:rsidR="00BE6ECE">
        <w:t>.</w:t>
      </w:r>
    </w:p>
    <w:p w:rsidR="00732118" w:rsidRPr="00794657" w:rsidRDefault="00CC0E72" w:rsidP="00794657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6A20E2">
        <w:t>Predávajúci sa zaväzuje, že si nebude voči kupujúcemu nárokovať i</w:t>
      </w:r>
      <w:r w:rsidR="00630F6B">
        <w:t>né, než vyššie uvedené sankcie.</w:t>
      </w:r>
    </w:p>
    <w:p w:rsidR="00CC0E72" w:rsidRPr="006A20E2" w:rsidRDefault="00CC0E72" w:rsidP="00F55B36">
      <w:pPr>
        <w:spacing w:line="276" w:lineRule="auto"/>
        <w:jc w:val="center"/>
        <w:rPr>
          <w:b/>
        </w:rPr>
      </w:pPr>
      <w:r w:rsidRPr="006A20E2">
        <w:rPr>
          <w:b/>
        </w:rPr>
        <w:t>Článok X</w:t>
      </w:r>
      <w:r w:rsidR="00876683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CC0E72">
      <w:pPr>
        <w:jc w:val="center"/>
        <w:rPr>
          <w:b/>
        </w:rPr>
      </w:pPr>
      <w:r w:rsidRPr="006A20E2">
        <w:rPr>
          <w:b/>
        </w:rPr>
        <w:t>Prechod rizika a prechod vlastníckeho práva</w:t>
      </w:r>
    </w:p>
    <w:p w:rsidR="00732118" w:rsidRPr="006A20E2" w:rsidRDefault="00732118" w:rsidP="00CC0E72">
      <w:pPr>
        <w:jc w:val="center"/>
        <w:rPr>
          <w:b/>
        </w:rPr>
      </w:pPr>
    </w:p>
    <w:p w:rsidR="00CC0E72" w:rsidRPr="006A20E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6A20E2">
        <w:t>Prechod rizika za prípadné škody prechádza z predávajúceho na kupujúceho momentom odovzdania a prevzatia tovaru.</w:t>
      </w:r>
    </w:p>
    <w:p w:rsidR="00732118" w:rsidRPr="00794657" w:rsidRDefault="00CC0E72" w:rsidP="00794657">
      <w:pPr>
        <w:pStyle w:val="Odsekzoznamu"/>
        <w:numPr>
          <w:ilvl w:val="0"/>
          <w:numId w:val="9"/>
        </w:numPr>
        <w:spacing w:after="240"/>
        <w:ind w:left="709" w:hanging="709"/>
        <w:jc w:val="both"/>
      </w:pPr>
      <w:r w:rsidRPr="006A20E2">
        <w:t>Prechod vlastníckeho práva k tovaru prechádza z predávajúceho na kupujúceho okamihom odovzdania a prevzatia tovaru.</w:t>
      </w:r>
    </w:p>
    <w:p w:rsidR="00CC0E72" w:rsidRPr="006A20E2" w:rsidRDefault="0022710C" w:rsidP="00CC0E72">
      <w:pPr>
        <w:jc w:val="center"/>
      </w:pPr>
      <w:r>
        <w:rPr>
          <w:b/>
        </w:rPr>
        <w:t xml:space="preserve">Článok </w:t>
      </w:r>
      <w:r w:rsidR="00CC0E72" w:rsidRPr="006A20E2">
        <w:rPr>
          <w:b/>
        </w:rPr>
        <w:t>XI</w:t>
      </w:r>
      <w:r w:rsidR="000B727B">
        <w:rPr>
          <w:b/>
        </w:rPr>
        <w:t>I</w:t>
      </w:r>
      <w:r w:rsidR="00CC0E72" w:rsidRPr="006A20E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6A20E2">
        <w:rPr>
          <w:b/>
        </w:rPr>
        <w:t>Postúpenie a započítanie pohľadávok</w:t>
      </w:r>
    </w:p>
    <w:p w:rsidR="00794657" w:rsidRDefault="00794657" w:rsidP="00CC0E72">
      <w:pPr>
        <w:ind w:left="567" w:hanging="567"/>
        <w:jc w:val="center"/>
        <w:rPr>
          <w:b/>
        </w:rPr>
      </w:pPr>
    </w:p>
    <w:p w:rsidR="00721ED9" w:rsidRPr="00E541F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E541F2">
        <w:t>V zmysle Príkazu ministra zdravotníctva SR č. 7/2017 zo dňa 25. septembra 2017 a v nadväznosti na Mandátnu zmluvu č. 257/2022</w:t>
      </w:r>
      <w:r>
        <w:t>, POZ 169/2022,</w:t>
      </w:r>
      <w:r w:rsidRPr="00E541F2">
        <w:t xml:space="preserve"> uzatvorenú medzi kupujúcim a Ministerstvom zdravotníctva SR dňa 16.03.2022</w:t>
      </w:r>
      <w:r>
        <w:t>,</w:t>
      </w:r>
      <w:r w:rsidRPr="00E541F2">
        <w:t xml:space="preserve"> sa zmluvné strany zaväzujú k plneniu nasledujúcich povinností:</w:t>
      </w:r>
    </w:p>
    <w:p w:rsidR="00721ED9" w:rsidRPr="00E541F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E541F2">
        <w:t xml:space="preserve">Akékoľvek pohľadávky z tohto zmluvného vzťahu, ktoré eviduje predávajúci voči kupujúcemu, nie je možné postúpiť na tretiu osobu bez predchádzajúceho písomného súhlasu kupujúceho v zmysle </w:t>
      </w:r>
      <w:proofErr w:type="spellStart"/>
      <w:r w:rsidRPr="00E541F2">
        <w:t>ust</w:t>
      </w:r>
      <w:proofErr w:type="spellEnd"/>
      <w:r w:rsidRPr="00E541F2">
        <w:t xml:space="preserve">. § 525 ods. 2 zákona č. 40/1964 Zb. Občianskeho zákonníka v znení neskorších predpisov, pričom na predchádzajúci písomný súhlas kupujúceho s postúpením pohľadávky na tretiu osobu sa vyžaduje predchádzajúci písomný súhlas Ministerstva zdravotníctva SR. Postúpenie pohľadávky na tretiu osobu v rozpore predchádzajúcou vetou je podľa ustanovenia </w:t>
      </w:r>
      <w:proofErr w:type="spellStart"/>
      <w:r w:rsidRPr="00E541F2">
        <w:t>ust</w:t>
      </w:r>
      <w:proofErr w:type="spellEnd"/>
      <w:r w:rsidRPr="00E541F2">
        <w:t xml:space="preserve">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predpis vzťahujúci sa na pohľadávku vyplývajúcu z tejto </w:t>
      </w:r>
      <w:r w:rsidR="009D6AEE">
        <w:t>dohody</w:t>
      </w:r>
      <w:r w:rsidR="00632F1D">
        <w:t xml:space="preserve"> </w:t>
      </w:r>
      <w:r w:rsidRPr="00E541F2">
        <w:t>vylučuje možnosť podmieniť postúpenie pohľadávky súhlasom kupujúceho ako dlžníka.</w:t>
      </w:r>
    </w:p>
    <w:p w:rsidR="00721ED9" w:rsidRPr="00E541F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E541F2">
        <w:t xml:space="preserve">Predávajúci neprijme vyhlásenie podľa </w:t>
      </w:r>
      <w:proofErr w:type="spellStart"/>
      <w:r w:rsidRPr="00E541F2">
        <w:t>ust</w:t>
      </w:r>
      <w:proofErr w:type="spellEnd"/>
      <w:r w:rsidRPr="00E541F2">
        <w:t xml:space="preserve">. § 303 a </w:t>
      </w:r>
      <w:proofErr w:type="spellStart"/>
      <w:r w:rsidRPr="00E541F2">
        <w:t>nasl</w:t>
      </w:r>
      <w:proofErr w:type="spellEnd"/>
      <w:r w:rsidRPr="00E541F2">
        <w:t>. zákona č. 513/1991 Zb. Obchodného zákonníka v znení neskorších predpisov.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E541F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E541F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732118" w:rsidRDefault="00732118" w:rsidP="00CC0E72">
      <w:pPr>
        <w:jc w:val="center"/>
        <w:rPr>
          <w:b/>
        </w:rPr>
      </w:pPr>
    </w:p>
    <w:p w:rsidR="00CC0E72" w:rsidRPr="006A20E2" w:rsidRDefault="00CC0E72" w:rsidP="00CC0E72">
      <w:pPr>
        <w:jc w:val="center"/>
      </w:pPr>
      <w:r w:rsidRPr="006A20E2">
        <w:rPr>
          <w:b/>
        </w:rPr>
        <w:t>Článok XII</w:t>
      </w:r>
      <w:r w:rsidR="000B727B">
        <w:rPr>
          <w:b/>
        </w:rPr>
        <w:t>I</w:t>
      </w:r>
      <w:r w:rsidRPr="006A20E2">
        <w:t>.</w:t>
      </w:r>
    </w:p>
    <w:p w:rsidR="00CC0E72" w:rsidRDefault="00137B7F" w:rsidP="00CC0E72">
      <w:pPr>
        <w:jc w:val="center"/>
        <w:rPr>
          <w:b/>
          <w:bCs/>
        </w:rPr>
      </w:pPr>
      <w:r>
        <w:rPr>
          <w:b/>
          <w:bCs/>
        </w:rPr>
        <w:t>Skončenie rámcovej dohody</w:t>
      </w:r>
    </w:p>
    <w:p w:rsidR="00732118" w:rsidRPr="006A20E2" w:rsidRDefault="00732118" w:rsidP="00CC0E72">
      <w:pPr>
        <w:jc w:val="center"/>
        <w:rPr>
          <w:b/>
          <w:bCs/>
        </w:rPr>
      </w:pPr>
    </w:p>
    <w:p w:rsidR="00CC0E72" w:rsidRPr="00BA1586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BA1586">
        <w:rPr>
          <w:rFonts w:ascii="Times New Roman" w:hAnsi="Times New Roman" w:cs="Times New Roman"/>
          <w:color w:val="auto"/>
        </w:rPr>
        <w:lastRenderedPageBreak/>
        <w:t xml:space="preserve">Táto </w:t>
      </w:r>
      <w:r w:rsidR="00DC4270">
        <w:rPr>
          <w:rFonts w:ascii="Times New Roman" w:hAnsi="Times New Roman" w:cs="Times New Roman"/>
          <w:color w:val="auto"/>
        </w:rPr>
        <w:t>dohoda</w:t>
      </w:r>
      <w:r w:rsidR="00632F1D">
        <w:rPr>
          <w:rFonts w:ascii="Times New Roman" w:hAnsi="Times New Roman" w:cs="Times New Roman"/>
          <w:color w:val="auto"/>
        </w:rPr>
        <w:t xml:space="preserve"> </w:t>
      </w:r>
      <w:r w:rsidRPr="00BA1586">
        <w:rPr>
          <w:rFonts w:ascii="Times New Roman" w:hAnsi="Times New Roman" w:cs="Times New Roman"/>
          <w:color w:val="auto"/>
        </w:rPr>
        <w:t>sa skončí uplynutím ča</w:t>
      </w:r>
      <w:r w:rsidR="004671E0" w:rsidRPr="00BA1586">
        <w:rPr>
          <w:rFonts w:ascii="Times New Roman" w:hAnsi="Times New Roman" w:cs="Times New Roman"/>
          <w:color w:val="auto"/>
        </w:rPr>
        <w:t>su, na ktorý bola dojednaná</w:t>
      </w:r>
      <w:r w:rsidR="00253586">
        <w:rPr>
          <w:rFonts w:ascii="Times New Roman" w:hAnsi="Times New Roman" w:cs="Times New Roman"/>
          <w:color w:val="auto"/>
        </w:rPr>
        <w:t xml:space="preserve"> </w:t>
      </w:r>
      <w:r w:rsidR="00253586" w:rsidRPr="002A5B26">
        <w:rPr>
          <w:rFonts w:ascii="Times New Roman" w:hAnsi="Times New Roman"/>
        </w:rPr>
        <w:t>alebo vyčerpaním finančného limitu</w:t>
      </w:r>
      <w:r w:rsidR="00253586" w:rsidRPr="006C3D44">
        <w:rPr>
          <w:rFonts w:ascii="Times New Roman" w:hAnsi="Times New Roman"/>
          <w:highlight w:val="yellow"/>
        </w:rPr>
        <w:t>...........................</w:t>
      </w:r>
      <w:r w:rsidR="003F0A5C">
        <w:rPr>
          <w:rFonts w:ascii="Times New Roman" w:hAnsi="Times New Roman"/>
        </w:rPr>
        <w:t>Eur bez</w:t>
      </w:r>
      <w:r w:rsidR="00156BCE">
        <w:rPr>
          <w:rFonts w:ascii="Times New Roman" w:hAnsi="Times New Roman"/>
        </w:rPr>
        <w:t xml:space="preserve"> DPH</w:t>
      </w:r>
      <w:r w:rsidR="00253586">
        <w:rPr>
          <w:rFonts w:ascii="Times New Roman" w:hAnsi="Times New Roman"/>
        </w:rPr>
        <w:t xml:space="preserve"> </w:t>
      </w:r>
      <w:r w:rsidR="003F0A5C">
        <w:rPr>
          <w:rFonts w:ascii="Times New Roman" w:hAnsi="Times New Roman"/>
          <w:highlight w:val="yellow"/>
        </w:rPr>
        <w:t xml:space="preserve"> t.j. </w:t>
      </w:r>
      <w:r w:rsidR="003F0A5C" w:rsidRPr="006C3D44">
        <w:rPr>
          <w:rFonts w:ascii="Times New Roman" w:hAnsi="Times New Roman"/>
          <w:highlight w:val="yellow"/>
        </w:rPr>
        <w:t>..........................</w:t>
      </w:r>
      <w:r w:rsidR="003F0A5C">
        <w:rPr>
          <w:rFonts w:ascii="Times New Roman" w:hAnsi="Times New Roman"/>
        </w:rPr>
        <w:t>Eur s DPH</w:t>
      </w:r>
      <w:r w:rsidR="00253586">
        <w:rPr>
          <w:rFonts w:ascii="Times New Roman" w:hAnsi="Times New Roman"/>
          <w:i/>
        </w:rPr>
        <w:t xml:space="preserve">, </w:t>
      </w:r>
      <w:r w:rsidR="00253586" w:rsidRPr="002A5B26">
        <w:rPr>
          <w:rFonts w:ascii="Times New Roman" w:hAnsi="Times New Roman"/>
        </w:rPr>
        <w:t>podľa toho, ktorá z týchto skutočností nastane skôr</w:t>
      </w:r>
      <w:r w:rsidR="007F5316">
        <w:rPr>
          <w:rFonts w:ascii="Times New Roman" w:hAnsi="Times New Roman" w:cs="Times New Roman"/>
          <w:color w:val="auto"/>
        </w:rPr>
        <w:t>.</w:t>
      </w:r>
    </w:p>
    <w:p w:rsidR="00CC0E72" w:rsidRPr="006A20E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6A20E2">
        <w:rPr>
          <w:rFonts w:ascii="Times New Roman" w:hAnsi="Times New Roman" w:cs="Times New Roman"/>
          <w:color w:val="auto"/>
        </w:rPr>
        <w:t xml:space="preserve">Túto </w:t>
      </w:r>
      <w:r w:rsidR="00DC4270">
        <w:rPr>
          <w:rFonts w:ascii="Times New Roman" w:hAnsi="Times New Roman" w:cs="Times New Roman"/>
          <w:color w:val="auto"/>
        </w:rPr>
        <w:t>dohodu</w:t>
      </w:r>
      <w:r w:rsidRPr="006A20E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A20E2">
        <w:t xml:space="preserve">Táto </w:t>
      </w:r>
      <w:r w:rsidR="00DC4270">
        <w:t>dohoda</w:t>
      </w:r>
      <w:r w:rsidR="00632F1D">
        <w:t xml:space="preserve"> </w:t>
      </w:r>
      <w:r w:rsidRPr="006A20E2">
        <w:t xml:space="preserve">alebo jej časť môže byť vypovedaná ktoroukoľvek zo zmluvných strán </w:t>
      </w:r>
      <w:r w:rsidR="00292C9A">
        <w:t xml:space="preserve">aj </w:t>
      </w:r>
      <w:r w:rsidRPr="006A20E2">
        <w:t>bez udania dôvodu. Výpovedná lehota je 3 mesačná a začína plynúť prvým dňom mesiaca nasledujúceho po doručení písomnej výpovede druhej zmluvnej strane</w:t>
      </w:r>
      <w:r w:rsidR="00F44926">
        <w:t>,</w:t>
      </w:r>
      <w:r>
        <w:t xml:space="preserve"> ak nie je v tejto </w:t>
      </w:r>
      <w:r w:rsidR="00DC4270">
        <w:t>dohode</w:t>
      </w:r>
      <w:r w:rsidR="00632F1D">
        <w:t xml:space="preserve"> </w:t>
      </w:r>
      <w:r>
        <w:t>uvedené inak</w:t>
      </w:r>
      <w:r w:rsidRPr="006A20E2">
        <w:t>.</w:t>
      </w:r>
    </w:p>
    <w:p w:rsidR="00281236" w:rsidRPr="006A20E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>
        <w:t xml:space="preserve">Táto </w:t>
      </w:r>
      <w:r w:rsidR="00A02F39">
        <w:t xml:space="preserve">dohoda </w:t>
      </w:r>
      <w:r>
        <w:t xml:space="preserve">môže byť vypovedaná aj podľa podmienok uvedených v bode 8.2.4 čl. VIII tejto </w:t>
      </w:r>
      <w:r w:rsidR="00DC4270">
        <w:t>dohody</w:t>
      </w:r>
      <w:r>
        <w:t>.</w:t>
      </w:r>
    </w:p>
    <w:p w:rsidR="00CC0E72" w:rsidRPr="006261FD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261FD">
        <w:t xml:space="preserve">Ak zmluvná strana poruší podstatným spôsobom povinnosť vyplývajúcu z tejto </w:t>
      </w:r>
      <w:r w:rsidR="00DC4270">
        <w:t>dohody</w:t>
      </w:r>
      <w:r w:rsidRPr="006261FD">
        <w:t xml:space="preserve">, druhá strana môže od </w:t>
      </w:r>
      <w:r w:rsidR="00DC4270">
        <w:t>dohody</w:t>
      </w:r>
      <w:r w:rsidR="00DC4270" w:rsidRPr="006261FD">
        <w:t xml:space="preserve"> </w:t>
      </w:r>
      <w:r w:rsidRPr="006261FD">
        <w:t>odstúpiť, ak to oznámi be</w:t>
      </w:r>
      <w:r w:rsidR="00F44926">
        <w:t>z zbytočného odkladu po tom, čo</w:t>
      </w:r>
      <w:r w:rsidRPr="006261FD">
        <w:t xml:space="preserve"> sa o tomto porušení dozvedela. Odstúpenie je účinné dňom jeho doručenia druhej zmluvnej strane. Za podstatné porušenie povinnosti sa považuje najmä: </w:t>
      </w:r>
      <w:r w:rsidR="00292C9A">
        <w:t xml:space="preserve">bezdôvodné odopretie plnenia tejto </w:t>
      </w:r>
      <w:r w:rsidR="00DC4270">
        <w:t>dohody</w:t>
      </w:r>
      <w:r w:rsidR="00292C9A">
        <w:t xml:space="preserve">, </w:t>
      </w:r>
      <w:r w:rsidRPr="006261FD">
        <w:t xml:space="preserve">opakované dodanie tovaru s </w:t>
      </w:r>
      <w:proofErr w:type="spellStart"/>
      <w:r w:rsidRPr="006261FD">
        <w:t>vadami</w:t>
      </w:r>
      <w:proofErr w:type="spellEnd"/>
      <w:r w:rsidRPr="006261FD">
        <w:t xml:space="preserve"> alebo opakované nedodanie tovaru v stanovenom termíne a</w:t>
      </w:r>
      <w:r>
        <w:t> </w:t>
      </w:r>
      <w:r w:rsidRPr="006261FD">
        <w:t>množstve</w:t>
      </w:r>
      <w:r>
        <w:t xml:space="preserve"> a</w:t>
      </w:r>
      <w:r w:rsidRPr="006261FD">
        <w:t xml:space="preserve"> omeškanie kupujúceho s úhradou faktúry o viac ako dva</w:t>
      </w:r>
      <w:r w:rsidR="00253586">
        <w:t xml:space="preserve"> po sebe idúce</w:t>
      </w:r>
      <w:r w:rsidRPr="006261FD">
        <w:t xml:space="preserve"> </w:t>
      </w:r>
      <w:r w:rsidRPr="006261FD">
        <w:rPr>
          <w:iCs/>
        </w:rPr>
        <w:t>mesiace.</w:t>
      </w:r>
    </w:p>
    <w:p w:rsidR="00CC0E72" w:rsidRPr="00253586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6A20E2">
        <w:rPr>
          <w:iCs/>
        </w:rPr>
        <w:t xml:space="preserve">Zmluvné strany sa dohodli, že zásahy úradných miest a zásahy vis major, ktorých dôsledkom je nemožnosť plnenia </w:t>
      </w:r>
      <w:r w:rsidR="00DC4270">
        <w:rPr>
          <w:iCs/>
        </w:rPr>
        <w:t>dohody</w:t>
      </w:r>
      <w:r w:rsidR="00DC4270" w:rsidRPr="006A20E2">
        <w:rPr>
          <w:iCs/>
        </w:rPr>
        <w:t xml:space="preserve"> </w:t>
      </w:r>
      <w:r w:rsidRPr="006A20E2">
        <w:rPr>
          <w:iCs/>
        </w:rPr>
        <w:t xml:space="preserve">niektorou zo zmluvných strán, sú dôvodom pre ukončenie </w:t>
      </w:r>
      <w:r w:rsidR="00DC4270">
        <w:rPr>
          <w:iCs/>
        </w:rPr>
        <w:t>dohody</w:t>
      </w:r>
      <w:r w:rsidRPr="006A20E2">
        <w:rPr>
          <w:iCs/>
        </w:rPr>
        <w:t>. Ak v tomto prípade nedôjde k dohode zml</w:t>
      </w:r>
      <w:r w:rsidR="00B24C9C">
        <w:rPr>
          <w:iCs/>
        </w:rPr>
        <w:t xml:space="preserve">uvných strán o ukončení </w:t>
      </w:r>
      <w:r w:rsidR="00DC4270">
        <w:rPr>
          <w:iCs/>
        </w:rPr>
        <w:t>dohody</w:t>
      </w:r>
      <w:r w:rsidR="00B24C9C">
        <w:rPr>
          <w:iCs/>
        </w:rPr>
        <w:t>,</w:t>
      </w:r>
      <w:r w:rsidRPr="006A20E2">
        <w:rPr>
          <w:iCs/>
        </w:rPr>
        <w:t xml:space="preserve"> ktorákoľvek zo zmluvných strán je oprávne</w:t>
      </w:r>
      <w:r w:rsidR="005B29EA">
        <w:rPr>
          <w:iCs/>
        </w:rPr>
        <w:t xml:space="preserve">ná od </w:t>
      </w:r>
      <w:r w:rsidR="00DC4270">
        <w:rPr>
          <w:iCs/>
        </w:rPr>
        <w:t>dohody</w:t>
      </w:r>
      <w:r w:rsidR="005B29EA">
        <w:rPr>
          <w:iCs/>
        </w:rPr>
        <w:t xml:space="preserve"> odstúpiť.</w:t>
      </w:r>
    </w:p>
    <w:p w:rsidR="00253586" w:rsidRPr="00C47C77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0E5628">
        <w:rPr>
          <w:iCs/>
        </w:rPr>
        <w:t>V</w:t>
      </w:r>
      <w:r w:rsidR="00B24C9C">
        <w:rPr>
          <w:iCs/>
        </w:rPr>
        <w:t> </w:t>
      </w:r>
      <w:r w:rsidRPr="000E5628">
        <w:rPr>
          <w:iCs/>
        </w:rPr>
        <w:t>prípade</w:t>
      </w:r>
      <w:r w:rsidR="00B24C9C">
        <w:rPr>
          <w:iCs/>
        </w:rPr>
        <w:t>,</w:t>
      </w:r>
      <w:r w:rsidRPr="000E5628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</w:t>
      </w:r>
      <w:proofErr w:type="spellStart"/>
      <w:r w:rsidRPr="000E5628">
        <w:rPr>
          <w:iCs/>
        </w:rPr>
        <w:t>Z</w:t>
      </w:r>
      <w:r w:rsidR="00960F6A">
        <w:rPr>
          <w:iCs/>
        </w:rPr>
        <w:t>o</w:t>
      </w:r>
      <w:r w:rsidRPr="000E5628">
        <w:rPr>
          <w:iCs/>
        </w:rPr>
        <w:t>VO</w:t>
      </w:r>
      <w:proofErr w:type="spellEnd"/>
      <w:r w:rsidRPr="000E5628">
        <w:rPr>
          <w:iCs/>
        </w:rPr>
        <w:t xml:space="preserve"> môžu dohodnúť na predĺžení lehoty dodania alebo na ukončení </w:t>
      </w:r>
      <w:r w:rsidR="00960F6A">
        <w:rPr>
          <w:iCs/>
        </w:rPr>
        <w:t>dohody</w:t>
      </w:r>
      <w:r w:rsidRPr="000E5628">
        <w:rPr>
          <w:iCs/>
        </w:rPr>
        <w:t xml:space="preserve">, pričom </w:t>
      </w:r>
      <w:r w:rsidRPr="00C47C77">
        <w:rPr>
          <w:iCs/>
        </w:rPr>
        <w:t>právo voľby je na strane Kupujúceho</w:t>
      </w:r>
      <w:r w:rsidR="00B24C9C" w:rsidRPr="00C47C77">
        <w:rPr>
          <w:iCs/>
        </w:rPr>
        <w:t>.</w:t>
      </w:r>
    </w:p>
    <w:p w:rsidR="00F47F33" w:rsidRPr="00C47C77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C47C77">
        <w:t xml:space="preserve">Kupujúci má právo odstúpiť od tejto dohody aj z dôvodov uvedených v ustanovení §19 </w:t>
      </w:r>
      <w:proofErr w:type="spellStart"/>
      <w:r w:rsidR="009219FF" w:rsidRPr="00C47C77">
        <w:t>Z</w:t>
      </w:r>
      <w:r w:rsidR="00266136">
        <w:t>o</w:t>
      </w:r>
      <w:r w:rsidR="009219FF" w:rsidRPr="00C47C77">
        <w:t>VO</w:t>
      </w:r>
      <w:proofErr w:type="spellEnd"/>
      <w:r w:rsidRPr="00C47C77">
        <w:t>.</w:t>
      </w:r>
    </w:p>
    <w:p w:rsidR="00647F1C" w:rsidRDefault="004E685E">
      <w:pPr>
        <w:numPr>
          <w:ilvl w:val="0"/>
          <w:numId w:val="7"/>
        </w:numPr>
        <w:spacing w:after="120"/>
        <w:ind w:left="709" w:hanging="709"/>
        <w:jc w:val="both"/>
      </w:pPr>
      <w:r>
        <w:t>Pre vy</w:t>
      </w:r>
      <w:r w:rsidR="00F44926">
        <w:t>lúčenie akýchkoľvek pochybností</w:t>
      </w:r>
      <w:r>
        <w:t xml:space="preserve"> zmluvné strany berú na vedomie, že skončenie tejto </w:t>
      </w:r>
      <w:r w:rsidR="00052697">
        <w:t xml:space="preserve">dohody </w:t>
      </w:r>
      <w:r>
        <w:t>nemá vplyv na plnenie objednávok, ktoré boli vystavené a potvrdené pred jej skončením.</w:t>
      </w:r>
    </w:p>
    <w:p w:rsidR="00647F1C" w:rsidRPr="005234C6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5234C6">
        <w:t xml:space="preserve">Kupujúci môže od tejto </w:t>
      </w:r>
      <w:r w:rsidR="00052697">
        <w:t>dohody</w:t>
      </w:r>
      <w:r w:rsidR="00052697" w:rsidRPr="005234C6">
        <w:t xml:space="preserve"> </w:t>
      </w:r>
      <w:r w:rsidRPr="005234C6">
        <w:t xml:space="preserve">odstúpiť aj v prípade, ak sa na predávajúceho vzťahuje zápis v registri partnerov verejného sektora podľa zákona č. 315/2016 </w:t>
      </w:r>
      <w:proofErr w:type="spellStart"/>
      <w:r w:rsidRPr="005234C6">
        <w:t>Z.z</w:t>
      </w:r>
      <w:proofErr w:type="spellEnd"/>
      <w:r w:rsidRPr="005234C6">
        <w:t>. o registri partnerov verejného sektora a o zmene a doplnení niektorých zákonov v znení neskorších predpisov a predávajúci poruší povinnosť zápisu v registri alebo bol vymazaný.</w:t>
      </w:r>
    </w:p>
    <w:p w:rsidR="00647F1C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1E6892">
        <w:t>Právne účinky odst</w:t>
      </w:r>
      <w:r w:rsidR="00B24C9C">
        <w:t xml:space="preserve">úpenia od tejto </w:t>
      </w:r>
      <w:r w:rsidR="00052697">
        <w:t>dohody</w:t>
      </w:r>
      <w:r w:rsidR="00052697" w:rsidRPr="001E6892">
        <w:t xml:space="preserve"> </w:t>
      </w:r>
      <w:r w:rsidRPr="001E6892">
        <w:t>nastávajú dňom doručenia písomného oznámenia o odstúpení druhej zmluvnej strane</w:t>
      </w:r>
      <w:r>
        <w:t>.</w:t>
      </w:r>
    </w:p>
    <w:p w:rsidR="00253586" w:rsidRDefault="00253586" w:rsidP="00D1253A">
      <w:pPr>
        <w:numPr>
          <w:ilvl w:val="0"/>
          <w:numId w:val="7"/>
        </w:numPr>
        <w:spacing w:after="240"/>
        <w:ind w:left="709" w:hanging="709"/>
        <w:jc w:val="both"/>
      </w:pPr>
      <w:r w:rsidRPr="001E6892">
        <w:t>Odstúpenie od tejt</w:t>
      </w:r>
      <w:r>
        <w:t xml:space="preserve">o </w:t>
      </w:r>
      <w:r w:rsidR="00052697">
        <w:t xml:space="preserve">dohody </w:t>
      </w:r>
      <w:r>
        <w:t>musí mať písomnú formu a</w:t>
      </w:r>
      <w:r w:rsidRPr="001E6892">
        <w:t xml:space="preserve"> musí byť </w:t>
      </w:r>
      <w:r>
        <w:t>doručené druhej zmluvnej strane.</w:t>
      </w:r>
    </w:p>
    <w:p w:rsidR="00CE03BC" w:rsidRDefault="00CE03BC" w:rsidP="00794657">
      <w:pPr>
        <w:rPr>
          <w:b/>
        </w:rPr>
      </w:pPr>
    </w:p>
    <w:p w:rsidR="00CC0E72" w:rsidRPr="006A20E2" w:rsidRDefault="005B29EA" w:rsidP="004E2FC7">
      <w:pPr>
        <w:jc w:val="center"/>
        <w:rPr>
          <w:b/>
        </w:rPr>
      </w:pPr>
      <w:r>
        <w:rPr>
          <w:b/>
        </w:rPr>
        <w:t xml:space="preserve">Článok </w:t>
      </w:r>
      <w:r w:rsidR="00CC0E72" w:rsidRPr="006A20E2">
        <w:rPr>
          <w:b/>
        </w:rPr>
        <w:t>XI</w:t>
      </w:r>
      <w:r w:rsidR="000B727B">
        <w:rPr>
          <w:b/>
        </w:rPr>
        <w:t>V</w:t>
      </w:r>
      <w:r w:rsidR="00CC0E72" w:rsidRPr="006A20E2">
        <w:rPr>
          <w:b/>
        </w:rPr>
        <w:t>.</w:t>
      </w:r>
    </w:p>
    <w:p w:rsidR="00CC0E72" w:rsidRDefault="00CC0E72" w:rsidP="00292C9A">
      <w:pPr>
        <w:ind w:left="454"/>
        <w:jc w:val="center"/>
        <w:rPr>
          <w:b/>
          <w:bCs/>
        </w:rPr>
      </w:pPr>
      <w:r w:rsidRPr="006A20E2">
        <w:rPr>
          <w:b/>
          <w:bCs/>
        </w:rPr>
        <w:lastRenderedPageBreak/>
        <w:t>Trvanie, pla</w:t>
      </w:r>
      <w:r w:rsidR="00137B7F">
        <w:rPr>
          <w:b/>
          <w:bCs/>
        </w:rPr>
        <w:t>tnosť a účinnosť rámcovej dohody</w:t>
      </w:r>
    </w:p>
    <w:p w:rsidR="00C30846" w:rsidRPr="006A20E2" w:rsidRDefault="00C30846" w:rsidP="00292C9A">
      <w:pPr>
        <w:ind w:left="454"/>
        <w:jc w:val="center"/>
        <w:rPr>
          <w:b/>
          <w:bCs/>
        </w:rPr>
      </w:pPr>
    </w:p>
    <w:p w:rsidR="00CC0E72" w:rsidRPr="006A20E2" w:rsidRDefault="00B84A6D" w:rsidP="00B84A6D">
      <w:pPr>
        <w:pStyle w:val="Odsekzoznamu"/>
        <w:spacing w:after="120"/>
        <w:ind w:left="709" w:hanging="709"/>
        <w:jc w:val="both"/>
      </w:pPr>
      <w:r w:rsidRPr="00C47C77">
        <w:t>14.1</w:t>
      </w:r>
      <w:r>
        <w:tab/>
      </w:r>
      <w:r w:rsidR="00CC0E72" w:rsidRPr="006A20E2">
        <w:t xml:space="preserve">Táto </w:t>
      </w:r>
      <w:r w:rsidR="00555E46">
        <w:t>dohoda</w:t>
      </w:r>
      <w:r w:rsidR="00555E46" w:rsidRPr="006A20E2">
        <w:t xml:space="preserve"> </w:t>
      </w:r>
      <w:r w:rsidR="00CC0E72" w:rsidRPr="006A20E2">
        <w:t xml:space="preserve">sa uzatvára na dobú určitú, na </w:t>
      </w:r>
      <w:r w:rsidR="00CC0E72" w:rsidRPr="00B64A78">
        <w:t xml:space="preserve">obdobie </w:t>
      </w:r>
      <w:r w:rsidR="004712E7" w:rsidRPr="004712E7">
        <w:rPr>
          <w:b/>
        </w:rPr>
        <w:t>36</w:t>
      </w:r>
      <w:r w:rsidR="0022675A" w:rsidRPr="004712E7">
        <w:rPr>
          <w:b/>
        </w:rPr>
        <w:t xml:space="preserve"> mesiacov</w:t>
      </w:r>
      <w:r w:rsidR="00CC0E72" w:rsidRPr="006A20E2">
        <w:t xml:space="preserve"> odo dňa nadobudnutia jej účinnosti</w:t>
      </w:r>
      <w:r w:rsidR="00253586">
        <w:t xml:space="preserve"> </w:t>
      </w:r>
      <w:r w:rsidR="00253586" w:rsidRPr="00424A8E">
        <w:t>alebo</w:t>
      </w:r>
      <w:r w:rsidR="003F0A5C">
        <w:t xml:space="preserve"> do vyčerpania finančného limit</w:t>
      </w:r>
      <w:r w:rsidR="00555E46">
        <w:t>u</w:t>
      </w:r>
      <w:r w:rsidR="00253586" w:rsidRPr="00424A8E">
        <w:t xml:space="preserve"> </w:t>
      </w:r>
      <w:r w:rsidR="00253586" w:rsidRPr="00B84A6D">
        <w:rPr>
          <w:highlight w:val="yellow"/>
        </w:rPr>
        <w:t>.</w:t>
      </w:r>
      <w:r w:rsidR="003F0A5C" w:rsidRPr="003F0A5C">
        <w:rPr>
          <w:highlight w:val="yellow"/>
        </w:rPr>
        <w:t xml:space="preserve"> </w:t>
      </w:r>
      <w:r w:rsidR="003F0A5C" w:rsidRPr="006C3D44">
        <w:rPr>
          <w:highlight w:val="yellow"/>
        </w:rPr>
        <w:t>...........................</w:t>
      </w:r>
      <w:r w:rsidR="003F0A5C">
        <w:t xml:space="preserve">Eur bez DPH </w:t>
      </w:r>
      <w:r w:rsidR="003F0A5C">
        <w:rPr>
          <w:highlight w:val="yellow"/>
        </w:rPr>
        <w:t xml:space="preserve"> </w:t>
      </w:r>
      <w:proofErr w:type="spellStart"/>
      <w:r w:rsidR="003F0A5C">
        <w:rPr>
          <w:highlight w:val="yellow"/>
        </w:rPr>
        <w:t>t.j</w:t>
      </w:r>
      <w:proofErr w:type="spellEnd"/>
      <w:r w:rsidR="003F0A5C">
        <w:rPr>
          <w:highlight w:val="yellow"/>
        </w:rPr>
        <w:t>.</w:t>
      </w:r>
      <w:r w:rsidR="00253586" w:rsidRPr="00B84A6D">
        <w:rPr>
          <w:highlight w:val="yellow"/>
        </w:rPr>
        <w:t>.....</w:t>
      </w:r>
      <w:r w:rsidR="003F0A5C">
        <w:t>.</w:t>
      </w:r>
      <w:r w:rsidR="003F0A5C" w:rsidRPr="003F0A5C">
        <w:rPr>
          <w:highlight w:val="yellow"/>
        </w:rPr>
        <w:t>.........</w:t>
      </w:r>
      <w:r w:rsidR="003F0A5C">
        <w:t xml:space="preserve"> E</w:t>
      </w:r>
      <w:r w:rsidR="00253586" w:rsidRPr="00424A8E">
        <w:t>ur</w:t>
      </w:r>
      <w:r w:rsidR="00156BCE">
        <w:t xml:space="preserve"> s DPH</w:t>
      </w:r>
      <w:r w:rsidR="00253586">
        <w:t xml:space="preserve">, </w:t>
      </w:r>
      <w:r w:rsidR="00253586" w:rsidRPr="00424A8E">
        <w:t>podľa toho, ktorá zo skutočností nastane skôr</w:t>
      </w:r>
      <w:r w:rsidR="00CC0E72" w:rsidRPr="006A20E2">
        <w:t>.</w:t>
      </w:r>
    </w:p>
    <w:p w:rsidR="007C1069" w:rsidRPr="00794657" w:rsidRDefault="00B84A6D" w:rsidP="00794657">
      <w:pPr>
        <w:spacing w:after="240"/>
        <w:ind w:left="709" w:hanging="709"/>
        <w:jc w:val="both"/>
      </w:pPr>
      <w:r w:rsidRPr="00C47C77">
        <w:t>14.2</w:t>
      </w:r>
      <w:r>
        <w:tab/>
      </w:r>
      <w:r w:rsidR="00CC0E72" w:rsidRPr="006A20E2">
        <w:t xml:space="preserve">Táto </w:t>
      </w:r>
      <w:r w:rsidR="00555E46">
        <w:t>dohoda</w:t>
      </w:r>
      <w:r w:rsidR="00555E46" w:rsidRPr="006A20E2">
        <w:t xml:space="preserve"> </w:t>
      </w:r>
      <w:r w:rsidR="00CC0E72" w:rsidRPr="006A20E2">
        <w:t xml:space="preserve">nadobúda platnosť dňom </w:t>
      </w:r>
      <w:r w:rsidR="00CC0E72">
        <w:t xml:space="preserve">jej </w:t>
      </w:r>
      <w:r w:rsidR="00CC0E72" w:rsidRPr="006A20E2">
        <w:t xml:space="preserve">podpisu štatutárnymi zástupcami oboch zmluvných strán a účinnosť dňom nasledujúcim po dni jej zverejnenia </w:t>
      </w:r>
      <w:r w:rsidR="005B29EA">
        <w:t>v Centrálnom registri zmlúv SR.</w:t>
      </w:r>
    </w:p>
    <w:p w:rsidR="00CC0E72" w:rsidRPr="006A20E2" w:rsidRDefault="00CC0E72" w:rsidP="004E2FC7">
      <w:pPr>
        <w:jc w:val="center"/>
        <w:rPr>
          <w:b/>
        </w:rPr>
      </w:pPr>
      <w:r w:rsidRPr="006A20E2">
        <w:rPr>
          <w:b/>
        </w:rPr>
        <w:t>Článok XV.</w:t>
      </w:r>
    </w:p>
    <w:p w:rsidR="00CC0E72" w:rsidRDefault="00CC0E72" w:rsidP="004E2FC7">
      <w:pPr>
        <w:jc w:val="center"/>
        <w:rPr>
          <w:b/>
          <w:bCs/>
        </w:rPr>
      </w:pPr>
      <w:r w:rsidRPr="006A20E2">
        <w:rPr>
          <w:b/>
          <w:bCs/>
        </w:rPr>
        <w:t>Mlčanlivosť</w:t>
      </w:r>
    </w:p>
    <w:p w:rsidR="00C30846" w:rsidRPr="006A20E2" w:rsidRDefault="00C30846" w:rsidP="004E2FC7">
      <w:pPr>
        <w:jc w:val="center"/>
        <w:rPr>
          <w:b/>
          <w:bCs/>
        </w:rPr>
      </w:pPr>
    </w:p>
    <w:p w:rsidR="00C30846" w:rsidRPr="00794657" w:rsidRDefault="00CC0E72" w:rsidP="00794657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spacing w:after="240"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6A20E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>
        <w:rPr>
          <w:rFonts w:hAnsi="Times New Roman" w:cs="Times New Roman"/>
          <w:sz w:val="24"/>
          <w:szCs w:val="24"/>
          <w:lang w:val="sk-SK"/>
        </w:rPr>
        <w:t>okrem prípadov, keď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>
        <w:rPr>
          <w:rFonts w:hAnsi="Times New Roman" w:cs="Times New Roman"/>
          <w:sz w:val="24"/>
          <w:szCs w:val="24"/>
          <w:lang w:val="sk-SK"/>
        </w:rPr>
        <w:t> </w:t>
      </w:r>
      <w:r w:rsidR="00242294">
        <w:rPr>
          <w:rFonts w:hAnsi="Times New Roman" w:cs="Times New Roman"/>
          <w:sz w:val="24"/>
          <w:szCs w:val="24"/>
          <w:lang w:val="sk-SK"/>
        </w:rPr>
        <w:t>dohody</w:t>
      </w:r>
      <w:r w:rsidR="00632F1D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6A20E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6A20E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V</w:t>
      </w:r>
      <w:r w:rsidR="00E600CA">
        <w:rPr>
          <w:rFonts w:hAnsi="Times New Roman" w:cs="Times New Roman"/>
          <w:sz w:val="24"/>
          <w:szCs w:val="24"/>
          <w:lang w:val="sk-SK"/>
        </w:rPr>
        <w:t> 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prípade</w:t>
      </w:r>
      <w:r w:rsidR="00E600CA">
        <w:rPr>
          <w:rFonts w:hAnsi="Times New Roman" w:cs="Times New Roman"/>
          <w:sz w:val="24"/>
          <w:szCs w:val="24"/>
          <w:lang w:val="sk-SK"/>
        </w:rPr>
        <w:t>,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>
        <w:rPr>
          <w:rFonts w:hAnsi="Times New Roman" w:cs="Times New Roman"/>
          <w:sz w:val="24"/>
          <w:szCs w:val="24"/>
          <w:lang w:val="sk-SK"/>
        </w:rPr>
        <w:t>dohode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 xml:space="preserve">(vrátane jej príloh) za dôverné alebo za obchodné tajomstvo, je povinná túto skutočnosť výslovne uviesť v tejto </w:t>
      </w:r>
      <w:r w:rsidR="00242294">
        <w:rPr>
          <w:rFonts w:hAnsi="Times New Roman" w:cs="Times New Roman"/>
          <w:sz w:val="24"/>
          <w:szCs w:val="24"/>
          <w:lang w:val="sk-SK"/>
        </w:rPr>
        <w:t>dohode</w:t>
      </w:r>
      <w:r w:rsidR="00632F1D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C0676D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C0E72" w:rsidRPr="006A20E2" w:rsidRDefault="00CC0E72" w:rsidP="004E2FC7">
      <w:pPr>
        <w:jc w:val="center"/>
        <w:rPr>
          <w:b/>
        </w:rPr>
      </w:pPr>
      <w:r w:rsidRPr="006A20E2">
        <w:rPr>
          <w:b/>
        </w:rPr>
        <w:t>Článok XV</w:t>
      </w:r>
      <w:r w:rsidR="000B727B">
        <w:rPr>
          <w:b/>
        </w:rPr>
        <w:t>I</w:t>
      </w:r>
      <w:r w:rsidRPr="006A20E2">
        <w:rPr>
          <w:b/>
        </w:rPr>
        <w:t>.</w:t>
      </w:r>
    </w:p>
    <w:p w:rsidR="00CC0E72" w:rsidRDefault="00CC0E72" w:rsidP="004E2FC7">
      <w:pPr>
        <w:jc w:val="center"/>
        <w:rPr>
          <w:b/>
          <w:bCs/>
        </w:rPr>
      </w:pPr>
      <w:r w:rsidRPr="006A20E2">
        <w:rPr>
          <w:b/>
          <w:bCs/>
        </w:rPr>
        <w:t>Záverečné ustanovenia</w:t>
      </w:r>
    </w:p>
    <w:p w:rsidR="00C30846" w:rsidRPr="006A20E2" w:rsidRDefault="00C30846" w:rsidP="004E2FC7">
      <w:pPr>
        <w:jc w:val="center"/>
        <w:rPr>
          <w:b/>
          <w:bCs/>
        </w:rPr>
      </w:pPr>
    </w:p>
    <w:p w:rsidR="009B3C23" w:rsidRPr="00D859ED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6A20E2">
        <w:t xml:space="preserve">Práva a povinnosti účastníkov, ktoré nie sú v tejto </w:t>
      </w:r>
      <w:r w:rsidR="00B14708">
        <w:t>dohode</w:t>
      </w:r>
      <w:r w:rsidR="00632F1D">
        <w:t xml:space="preserve"> </w:t>
      </w:r>
      <w:r w:rsidRPr="006A20E2">
        <w:t xml:space="preserve">výslovne upravené, </w:t>
      </w:r>
      <w:r w:rsidR="004E2FC7">
        <w:t xml:space="preserve">sa riadia </w:t>
      </w:r>
      <w:r w:rsidRPr="006A20E2">
        <w:t>ustanoveniami Obchodného zákonníka a inými všeobecne záväznými právnymi predpismi platnými na území Slovenskej republiky.</w:t>
      </w:r>
      <w:r w:rsidR="00CF2FD5">
        <w:t xml:space="preserve"> </w:t>
      </w:r>
    </w:p>
    <w:p w:rsidR="00D859ED" w:rsidRPr="009B3C23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>
        <w:t xml:space="preserve">Na objednávky vystavené na základe tejto </w:t>
      </w:r>
      <w:r w:rsidR="00B14708">
        <w:t xml:space="preserve">dohody </w:t>
      </w:r>
      <w:r>
        <w:t xml:space="preserve">sa vzťahujú prednostne práva a povinnosti dojednané v tejto </w:t>
      </w:r>
      <w:r w:rsidR="00B14708">
        <w:t>dohode</w:t>
      </w:r>
      <w:r>
        <w:t xml:space="preserve">, v prípade práv a povinností výslovne neupravených v tejto </w:t>
      </w:r>
      <w:r w:rsidR="00B14708">
        <w:t xml:space="preserve">dohode </w:t>
      </w:r>
      <w:r>
        <w:t>alebo v objednávke sa práva a povinnosti vyplývajúce z objednávky spravujú ustanoveniami § 409 a </w:t>
      </w:r>
      <w:proofErr w:type="spellStart"/>
      <w:r>
        <w:t>nasl</w:t>
      </w:r>
      <w:proofErr w:type="spellEnd"/>
      <w:r>
        <w:t>. Obchodného zákonníka.</w:t>
      </w:r>
    </w:p>
    <w:p w:rsidR="00CC0E72" w:rsidRPr="006A20E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6A20E2">
        <w:t xml:space="preserve">Podmienky </w:t>
      </w:r>
      <w:r>
        <w:t>tejto</w:t>
      </w:r>
      <w:r w:rsidRPr="006A20E2">
        <w:t xml:space="preserve"> </w:t>
      </w:r>
      <w:r w:rsidR="00B14708">
        <w:t>dohody</w:t>
      </w:r>
      <w:r w:rsidR="00B14708" w:rsidRPr="006A20E2">
        <w:t xml:space="preserve"> </w:t>
      </w:r>
      <w:r w:rsidRPr="006A20E2">
        <w:t xml:space="preserve">boli zmluvnými stranami dohodnuté v súlade s legislatívou platnou na území Slovenskej republiky. Všetky spory vyplývajúce z tejto </w:t>
      </w:r>
      <w:r w:rsidR="00B14708">
        <w:t>dohody</w:t>
      </w:r>
      <w:r w:rsidR="00B14708" w:rsidRPr="006A20E2">
        <w:t xml:space="preserve"> </w:t>
      </w:r>
      <w:r w:rsidRPr="006A20E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>
        <w:t xml:space="preserve"> </w:t>
      </w:r>
      <w:r w:rsidRPr="006A20E2">
        <w:t>z. Civilného sporového poriadku</w:t>
      </w:r>
      <w:r w:rsidR="00BF6F84">
        <w:t xml:space="preserve"> </w:t>
      </w:r>
      <w:r w:rsidR="00BF6F84" w:rsidRPr="0089676A">
        <w:t>v znení neskorších predpisov</w:t>
      </w:r>
      <w:r w:rsidRPr="006A20E2">
        <w:t>.</w:t>
      </w:r>
    </w:p>
    <w:p w:rsidR="00CC0E72" w:rsidRPr="00F0494D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6A20E2">
        <w:t xml:space="preserve">Túto </w:t>
      </w:r>
      <w:r w:rsidR="00B14708">
        <w:t>dohodu</w:t>
      </w:r>
      <w:r w:rsidR="00B14708" w:rsidRPr="006A20E2">
        <w:t xml:space="preserve"> </w:t>
      </w:r>
      <w:r w:rsidRPr="006A20E2">
        <w:t>je možné meniť len písomnou formou, ako dodatok k </w:t>
      </w:r>
      <w:r w:rsidR="00B14708">
        <w:t>dohode</w:t>
      </w:r>
      <w:r w:rsidRPr="006A20E2">
        <w:t xml:space="preserve">, pri dodržaní ustanovení § 18 </w:t>
      </w:r>
      <w:proofErr w:type="spellStart"/>
      <w:r w:rsidR="009219FF">
        <w:t>Z</w:t>
      </w:r>
      <w:r w:rsidR="00AF3743">
        <w:t>o</w:t>
      </w:r>
      <w:r w:rsidR="009219FF">
        <w:t>VO</w:t>
      </w:r>
      <w:proofErr w:type="spellEnd"/>
      <w:r w:rsidRPr="006A20E2">
        <w:t xml:space="preserve">, ktorý bude podpísaný obidvoma zmluvnými stranami. Tieto dodatky </w:t>
      </w:r>
      <w:r w:rsidR="00F44926">
        <w:t>s</w:t>
      </w:r>
      <w:r w:rsidRPr="006A20E2">
        <w:t xml:space="preserve">a stanú neoddeliteľnou súčasťou tejto </w:t>
      </w:r>
      <w:r w:rsidR="00B14708">
        <w:t>dohody.</w:t>
      </w:r>
    </w:p>
    <w:p w:rsidR="00CC0E72" w:rsidRPr="00F0494D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F0494D">
        <w:rPr>
          <w:caps/>
        </w:rPr>
        <w:t>Z</w:t>
      </w:r>
      <w:r w:rsidRPr="00F0494D">
        <w:t xml:space="preserve">mluvné strany sa dohodli, že ak by akékoľvek ustanovenie tejto </w:t>
      </w:r>
      <w:r w:rsidR="001E0BCE">
        <w:t>dohody</w:t>
      </w:r>
      <w:r w:rsidR="009122D4">
        <w:t xml:space="preserve"> </w:t>
      </w:r>
      <w:r w:rsidRPr="00F0494D">
        <w:t xml:space="preserve">bolo z akéhokoľvek dôvodu neplatné, je neplatným len toto ustanovenie, pokiaľ z povahy, z </w:t>
      </w:r>
      <w:r w:rsidRPr="00F0494D">
        <w:lastRenderedPageBreak/>
        <w:t>obsahu alebo z okolností tejto</w:t>
      </w:r>
      <w:r w:rsidR="00632F1D">
        <w:t xml:space="preserve"> </w:t>
      </w:r>
      <w:r w:rsidR="001E0BCE">
        <w:t>dohody</w:t>
      </w:r>
      <w:r w:rsidRPr="00F0494D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proofErr w:type="spellStart"/>
      <w:r w:rsidR="009219FF">
        <w:t>Z</w:t>
      </w:r>
      <w:r w:rsidR="001E0BCE">
        <w:t>o</w:t>
      </w:r>
      <w:r w:rsidR="009219FF">
        <w:t>VO</w:t>
      </w:r>
      <w:proofErr w:type="spellEnd"/>
      <w:r w:rsidRPr="00F0494D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6A20E2">
        <w:t>Zmluvné strany sa dohodli, že na doručovanie všetkých písomností vyplývajúcich z tohto zmluvného vzťahu sa primerane použijú ustanovenia § 111 až § 113 zákona č. 160/2015 Z.</w:t>
      </w:r>
      <w:r w:rsidR="00D1253A">
        <w:t xml:space="preserve"> </w:t>
      </w:r>
      <w:r w:rsidRPr="006A20E2">
        <w:t>z. Civilného sporového poriadku</w:t>
      </w:r>
      <w:r w:rsidR="00964A59">
        <w:t xml:space="preserve"> </w:t>
      </w:r>
      <w:r w:rsidR="00964A59" w:rsidRPr="0089676A">
        <w:t>v znení neskorších predpisov</w:t>
      </w:r>
      <w:r w:rsidRPr="006A20E2">
        <w:t>.</w:t>
      </w:r>
    </w:p>
    <w:p w:rsidR="00964A59" w:rsidRPr="005234C6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5234C6">
        <w:t xml:space="preserve">Pre </w:t>
      </w:r>
      <w:r w:rsidRPr="005234C6">
        <w:rPr>
          <w:color w:val="000000"/>
        </w:rPr>
        <w:t>vylúčenie akýchkoľvek pochybností sa zmluvné strany dohodli, že pri plnení zmluvných záväzkov, ktoré vznikli z</w:t>
      </w:r>
      <w:r w:rsidR="00632F1D">
        <w:rPr>
          <w:color w:val="000000"/>
        </w:rPr>
        <w:t> </w:t>
      </w:r>
      <w:r w:rsidRPr="005234C6">
        <w:rPr>
          <w:color w:val="000000"/>
        </w:rPr>
        <w:t>tejto</w:t>
      </w:r>
      <w:r w:rsidR="00632F1D">
        <w:rPr>
          <w:color w:val="000000"/>
        </w:rPr>
        <w:t xml:space="preserve"> </w:t>
      </w:r>
      <w:r w:rsidR="001E0BCE">
        <w:rPr>
          <w:color w:val="000000"/>
        </w:rPr>
        <w:t>dohody</w:t>
      </w:r>
      <w:r w:rsidR="00FC2B97" w:rsidRPr="005234C6">
        <w:rPr>
          <w:color w:val="000000"/>
        </w:rPr>
        <w:t>,</w:t>
      </w:r>
      <w:r w:rsidRPr="005234C6">
        <w:rPr>
          <w:color w:val="000000"/>
        </w:rPr>
        <w:t xml:space="preserve"> majú prednosť ustanovenia tejto </w:t>
      </w:r>
      <w:r w:rsidR="001E0BCE">
        <w:rPr>
          <w:color w:val="000000"/>
        </w:rPr>
        <w:t>dohody</w:t>
      </w:r>
      <w:r w:rsidRPr="005234C6">
        <w:rPr>
          <w:color w:val="000000"/>
        </w:rPr>
        <w:t>. V prípade skutočností, ktoré nie sú v </w:t>
      </w:r>
      <w:r w:rsidR="001E0BCE">
        <w:rPr>
          <w:color w:val="000000"/>
        </w:rPr>
        <w:t>dohode</w:t>
      </w:r>
      <w:r w:rsidR="001E0BCE" w:rsidRPr="005234C6">
        <w:rPr>
          <w:color w:val="000000"/>
        </w:rPr>
        <w:t xml:space="preserve"> </w:t>
      </w:r>
      <w:r w:rsidRPr="005234C6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>
        <w:rPr>
          <w:color w:val="000000"/>
        </w:rPr>
        <w:t>dohode</w:t>
      </w:r>
      <w:r w:rsidRPr="005234C6">
        <w:rPr>
          <w:color w:val="000000"/>
        </w:rPr>
        <w:t xml:space="preserve">, nevyplývajú zo súťažných podkladov alebo zo zákona, uzatvoria zmluvné strany písomný dodatok k tejto </w:t>
      </w:r>
      <w:r w:rsidR="001E0BCE">
        <w:rPr>
          <w:color w:val="000000"/>
        </w:rPr>
        <w:t>dohode</w:t>
      </w:r>
      <w:r w:rsidRPr="005234C6">
        <w:rPr>
          <w:color w:val="000000"/>
        </w:rPr>
        <w:t xml:space="preserve">, prípadne osobitnú písomnú dohodu v súlade s ustanoveniami </w:t>
      </w:r>
      <w:proofErr w:type="spellStart"/>
      <w:r w:rsidRPr="005234C6">
        <w:rPr>
          <w:color w:val="000000"/>
        </w:rPr>
        <w:t>Z</w:t>
      </w:r>
      <w:r w:rsidR="001E0BCE">
        <w:rPr>
          <w:color w:val="000000"/>
        </w:rPr>
        <w:t>o</w:t>
      </w:r>
      <w:r w:rsidRPr="005234C6">
        <w:rPr>
          <w:color w:val="000000"/>
        </w:rPr>
        <w:t>VO</w:t>
      </w:r>
      <w:proofErr w:type="spellEnd"/>
      <w:r w:rsidRPr="005234C6">
        <w:rPr>
          <w:color w:val="000000"/>
        </w:rPr>
        <w:t>.</w:t>
      </w:r>
    </w:p>
    <w:p w:rsidR="00CC0E72" w:rsidRPr="006A20E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>
        <w:t xml:space="preserve">Táto </w:t>
      </w:r>
      <w:r w:rsidR="00A800F5">
        <w:t xml:space="preserve">dohoda </w:t>
      </w:r>
      <w:r w:rsidR="00CC0E72" w:rsidRPr="006A20E2">
        <w:t>je vyhotovená v štyroch rovnopisoch</w:t>
      </w:r>
      <w:r w:rsidR="00F44926">
        <w:t>,</w:t>
      </w:r>
      <w:r w:rsidR="00CC0E72" w:rsidRPr="006A20E2">
        <w:t xml:space="preserve"> z ktorých každý má platnosť originálu. Kupujúci aj predávajúci </w:t>
      </w:r>
      <w:proofErr w:type="spellStart"/>
      <w:r w:rsidR="00CC0E72" w:rsidRPr="006A20E2">
        <w:t>obdržia</w:t>
      </w:r>
      <w:proofErr w:type="spellEnd"/>
      <w:r w:rsidR="00CC0E72" w:rsidRPr="006A20E2">
        <w:t xml:space="preserve"> po dvoch rovnopisoch.</w:t>
      </w:r>
    </w:p>
    <w:p w:rsidR="00647F1C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6A20E2">
        <w:t>Zmluvné strany vyhl</w:t>
      </w:r>
      <w:r w:rsidR="00267988">
        <w:t xml:space="preserve">asujú, že si túto </w:t>
      </w:r>
      <w:r w:rsidR="00A800F5">
        <w:t>dohodu</w:t>
      </w:r>
      <w:r w:rsidR="00A800F5" w:rsidRPr="006A20E2">
        <w:t xml:space="preserve"> </w:t>
      </w:r>
      <w:r w:rsidRPr="006A20E2">
        <w:t>prečítali, jej obsahu</w:t>
      </w:r>
      <w:r w:rsidR="009B3C23">
        <w:t xml:space="preserve"> právam a povinnostiam z nej pre nich vyplývajúcich </w:t>
      </w:r>
      <w:r w:rsidR="009B3C23" w:rsidRPr="006A20E2">
        <w:t>porozumeli</w:t>
      </w:r>
      <w:r w:rsidRPr="006A20E2">
        <w:t xml:space="preserve"> a </w:t>
      </w:r>
      <w:r w:rsidR="009B3C23" w:rsidRPr="00424A8E">
        <w:t>zaväzujú sa ich v celom rozsahu bezvýhradne plniť, že ich vôľa je slobodná, vážna, bez akéhokoľvek omylu a na znak súhlasu s jej obsahom ju vlastnoručne podpisujú</w:t>
      </w:r>
      <w:r w:rsidRPr="006A20E2">
        <w:t>.</w:t>
      </w:r>
    </w:p>
    <w:p w:rsidR="00647F1C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B3C23">
        <w:t>Neodd</w:t>
      </w:r>
      <w:r w:rsidR="005A075D">
        <w:t xml:space="preserve">eliteľnou súčasťou tejto </w:t>
      </w:r>
      <w:r w:rsidR="00A800F5">
        <w:t>dohody</w:t>
      </w:r>
      <w:r w:rsidR="00632F1D">
        <w:t xml:space="preserve"> </w:t>
      </w:r>
      <w:r w:rsidRPr="009B3C23">
        <w:t xml:space="preserve">sú: </w:t>
      </w:r>
    </w:p>
    <w:p w:rsidR="00647F1C" w:rsidRDefault="000E5628">
      <w:pPr>
        <w:pStyle w:val="Odsekzoznamu"/>
        <w:ind w:left="480" w:firstLine="228"/>
        <w:rPr>
          <w:i/>
        </w:rPr>
      </w:pPr>
      <w:r w:rsidRPr="000E5628">
        <w:t xml:space="preserve">Príloha č. 1 – </w:t>
      </w:r>
      <w:r w:rsidR="00E32461">
        <w:rPr>
          <w:i/>
        </w:rPr>
        <w:t>Opis a špecifikácia</w:t>
      </w:r>
    </w:p>
    <w:p w:rsidR="00E32461" w:rsidRDefault="00026EEB" w:rsidP="00E32461">
      <w:pPr>
        <w:pStyle w:val="Odsekzoznamu"/>
        <w:ind w:left="480" w:firstLine="228"/>
        <w:rPr>
          <w:i/>
        </w:rPr>
      </w:pPr>
      <w:r>
        <w:t xml:space="preserve">Príloha č. 2 </w:t>
      </w:r>
      <w:r w:rsidR="00E32461" w:rsidRPr="000E5628">
        <w:t xml:space="preserve"> – </w:t>
      </w:r>
      <w:r w:rsidR="00E32461">
        <w:rPr>
          <w:i/>
        </w:rPr>
        <w:t>Cenová ponuka</w:t>
      </w:r>
    </w:p>
    <w:p w:rsidR="00647F1C" w:rsidRDefault="00E32461">
      <w:pPr>
        <w:pStyle w:val="Odsekzoznamu"/>
        <w:ind w:left="480" w:firstLine="228"/>
        <w:rPr>
          <w:i/>
          <w:iCs/>
        </w:rPr>
      </w:pPr>
      <w:r>
        <w:t>Príloha č. 3</w:t>
      </w:r>
      <w:r w:rsidR="000E5628" w:rsidRPr="005234C6">
        <w:t xml:space="preserve"> – </w:t>
      </w:r>
      <w:r w:rsidR="00E92C77" w:rsidRPr="005234C6">
        <w:rPr>
          <w:i/>
          <w:iCs/>
        </w:rPr>
        <w:t>Zoznam subdodávateľov</w:t>
      </w:r>
      <w:r w:rsidR="00732118" w:rsidRPr="005234C6">
        <w:rPr>
          <w:i/>
          <w:iCs/>
        </w:rPr>
        <w:t>.</w:t>
      </w:r>
    </w:p>
    <w:p w:rsidR="00CC0E72" w:rsidRPr="006A20E2" w:rsidRDefault="00CC0E72" w:rsidP="002C489E"/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6"/>
        <w:gridCol w:w="4447"/>
      </w:tblGrid>
      <w:tr w:rsidR="00CC0E72" w:rsidRPr="006A20E2" w:rsidTr="00CA2D03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CA2D03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Ing. Miriam </w:t>
            </w:r>
            <w:proofErr w:type="spellStart"/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Lapuníková</w:t>
            </w:r>
            <w:proofErr w:type="spellEnd"/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Fakultná nemocnica s poliklinikou F. D. </w:t>
            </w:r>
            <w:proofErr w:type="spellStart"/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Roosevelta</w:t>
            </w:r>
            <w:proofErr w:type="spellEnd"/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F7FA5" w:rsidRDefault="005F7FA5" w:rsidP="005F7FA5">
      <w:pPr>
        <w:spacing w:after="200"/>
        <w:rPr>
          <w:b/>
        </w:rPr>
      </w:pPr>
    </w:p>
    <w:p w:rsidR="00793E3A" w:rsidRDefault="00793E3A" w:rsidP="00793E3A">
      <w:pPr>
        <w:pStyle w:val="Odsekzoznamu"/>
        <w:ind w:left="3312" w:firstLine="228"/>
        <w:rPr>
          <w:bCs/>
        </w:rPr>
      </w:pPr>
      <w:r>
        <w:lastRenderedPageBreak/>
        <w:t xml:space="preserve">Príloha č. 3 – </w:t>
      </w:r>
      <w:r>
        <w:rPr>
          <w:i/>
          <w:iCs/>
        </w:rPr>
        <w:t>Vyhlásenie uchádzača o subdodávkach.</w:t>
      </w:r>
    </w:p>
    <w:p w:rsidR="00793E3A" w:rsidRDefault="00793E3A" w:rsidP="005F7FA5">
      <w:pPr>
        <w:pStyle w:val="Zarkazkladnhotextu"/>
        <w:jc w:val="center"/>
        <w:rPr>
          <w:b/>
        </w:rPr>
      </w:pPr>
    </w:p>
    <w:p w:rsidR="00793E3A" w:rsidRDefault="00793E3A" w:rsidP="005F7FA5">
      <w:pPr>
        <w:pStyle w:val="Zarkazkladnhotextu"/>
        <w:jc w:val="center"/>
        <w:rPr>
          <w:b/>
        </w:rPr>
      </w:pPr>
    </w:p>
    <w:p w:rsidR="005F7FA5" w:rsidRDefault="005F7FA5" w:rsidP="005F7FA5">
      <w:pPr>
        <w:pStyle w:val="Zarkazkladnhotextu"/>
        <w:jc w:val="center"/>
        <w:rPr>
          <w:b/>
        </w:rPr>
      </w:pPr>
      <w:r>
        <w:rPr>
          <w:b/>
        </w:rPr>
        <w:t xml:space="preserve">ZOZNAM SUBDODÁVATEĽOV </w:t>
      </w:r>
    </w:p>
    <w:p w:rsidR="005F7FA5" w:rsidRPr="00A518D9" w:rsidRDefault="005F7FA5" w:rsidP="005F7FA5">
      <w:pPr>
        <w:pStyle w:val="Zarkazkladnhotextu"/>
        <w:jc w:val="center"/>
      </w:pPr>
    </w:p>
    <w:p w:rsidR="005F7FA5" w:rsidRDefault="005F7FA5" w:rsidP="005F7FA5">
      <w:pPr>
        <w:pStyle w:val="Zarkazkladnhotextu"/>
        <w:numPr>
          <w:ilvl w:val="1"/>
          <w:numId w:val="40"/>
        </w:numPr>
        <w:spacing w:line="276" w:lineRule="auto"/>
        <w:ind w:left="567" w:hanging="567"/>
        <w:rPr>
          <w:bCs/>
        </w:rPr>
      </w:pPr>
      <w:r w:rsidRPr="004420C6">
        <w:t xml:space="preserve">Dodávateľ predmetu zákazky podľa tejto </w:t>
      </w:r>
      <w:r w:rsidR="00A800F5">
        <w:t>dohody</w:t>
      </w:r>
      <w:r w:rsidR="00D001FF">
        <w:t xml:space="preserve"> </w:t>
      </w:r>
      <w:r w:rsidRPr="004420C6">
        <w:t xml:space="preserve">vyhlasuje, že </w:t>
      </w:r>
      <w:r w:rsidRPr="004420C6">
        <w:rPr>
          <w:bCs/>
        </w:rPr>
        <w:t xml:space="preserve">na plnenie predmetu </w:t>
      </w:r>
      <w:r w:rsidR="00A800F5">
        <w:rPr>
          <w:bCs/>
        </w:rPr>
        <w:t>dohody</w:t>
      </w:r>
      <w:r w:rsidRPr="004420C6">
        <w:rPr>
          <w:bCs/>
        </w:rPr>
        <w:t xml:space="preserve">: </w:t>
      </w:r>
    </w:p>
    <w:p w:rsidR="005F7FA5" w:rsidRPr="004420C6" w:rsidRDefault="005F7FA5" w:rsidP="005F7FA5">
      <w:pPr>
        <w:pStyle w:val="Zarkazkladnhotextu"/>
        <w:ind w:left="567"/>
        <w:rPr>
          <w:bCs/>
        </w:rPr>
      </w:pPr>
    </w:p>
    <w:p w:rsidR="005F7FA5" w:rsidRPr="004420C6" w:rsidRDefault="005F7FA5" w:rsidP="005F7FA5">
      <w:pPr>
        <w:pStyle w:val="Zarkazkladnhotextu"/>
        <w:ind w:left="567"/>
        <w:rPr>
          <w:bCs/>
        </w:rPr>
      </w:pPr>
      <w:r w:rsidRPr="004420C6">
        <w:rPr>
          <w:b/>
          <w:bCs/>
        </w:rPr>
        <w:sym w:font="Symbol" w:char="F08E"/>
      </w:r>
      <w:r w:rsidRPr="004420C6">
        <w:rPr>
          <w:b/>
          <w:bCs/>
        </w:rPr>
        <w:t xml:space="preserve"> </w:t>
      </w:r>
      <w:r w:rsidRPr="004420C6">
        <w:rPr>
          <w:b/>
          <w:bCs/>
        </w:rPr>
        <w:tab/>
        <w:t xml:space="preserve">nevyužije*  </w:t>
      </w:r>
      <w:r w:rsidRPr="004420C6">
        <w:rPr>
          <w:bCs/>
        </w:rPr>
        <w:t>subdodávateľov;</w:t>
      </w:r>
    </w:p>
    <w:p w:rsidR="005F7FA5" w:rsidRPr="004420C6" w:rsidRDefault="005F7FA5" w:rsidP="005F7FA5">
      <w:pPr>
        <w:pStyle w:val="Zarkazkladnhotextu"/>
        <w:numPr>
          <w:ilvl w:val="0"/>
          <w:numId w:val="39"/>
        </w:numPr>
        <w:spacing w:line="276" w:lineRule="auto"/>
        <w:ind w:left="567" w:firstLine="0"/>
        <w:rPr>
          <w:i/>
        </w:rPr>
      </w:pPr>
      <w:r w:rsidRPr="004420C6">
        <w:rPr>
          <w:b/>
          <w:bCs/>
        </w:rPr>
        <w:t xml:space="preserve">využije* </w:t>
      </w:r>
      <w:r w:rsidRPr="004420C6">
        <w:rPr>
          <w:bCs/>
        </w:rPr>
        <w:t>nasledujúcich subdodávateľov</w:t>
      </w:r>
      <w:r w:rsidRPr="004420C6">
        <w:rPr>
          <w:b/>
          <w:bCs/>
        </w:rPr>
        <w:t>:</w:t>
      </w:r>
    </w:p>
    <w:p w:rsidR="005F7FA5" w:rsidRPr="004420C6" w:rsidRDefault="005F7FA5" w:rsidP="005F7FA5">
      <w:pPr>
        <w:pStyle w:val="Zarkazkladnhotextu"/>
        <w:ind w:left="709"/>
        <w:rPr>
          <w:i/>
        </w:rPr>
      </w:pPr>
    </w:p>
    <w:tbl>
      <w:tblPr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701"/>
        <w:gridCol w:w="1843"/>
        <w:gridCol w:w="1559"/>
        <w:gridCol w:w="1418"/>
        <w:gridCol w:w="2126"/>
      </w:tblGrid>
      <w:tr w:rsidR="005F7FA5" w:rsidRPr="006730FF" w:rsidTr="007B66BE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line="256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Por. č.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Subdodávateľ</w:t>
            </w:r>
          </w:p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6730FF">
              <w:rPr>
                <w:i/>
                <w:sz w:val="20"/>
                <w:szCs w:val="20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Kontaktná osoba</w:t>
            </w:r>
          </w:p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i/>
                <w:sz w:val="20"/>
                <w:szCs w:val="20"/>
              </w:rPr>
            </w:pPr>
            <w:r w:rsidRPr="006730FF">
              <w:rPr>
                <w:i/>
                <w:sz w:val="20"/>
                <w:szCs w:val="20"/>
              </w:rPr>
              <w:t>(meno priezvisko, adresa pobytu, dátum narodenia tel. č., email, osoba oprávnená konať za subdodávateľa)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Podiel plnenia zmluvy v 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5F7FA5" w:rsidRPr="006730FF" w:rsidRDefault="005F7FA5" w:rsidP="007B66BE">
            <w:pPr>
              <w:pStyle w:val="Zarkazkladnhotextu"/>
              <w:spacing w:after="0" w:line="257" w:lineRule="auto"/>
              <w:ind w:left="0"/>
              <w:jc w:val="center"/>
              <w:rPr>
                <w:sz w:val="20"/>
                <w:szCs w:val="20"/>
              </w:rPr>
            </w:pPr>
            <w:r w:rsidRPr="006730FF">
              <w:rPr>
                <w:sz w:val="20"/>
                <w:szCs w:val="20"/>
              </w:rPr>
              <w:t>Podiel plnenia zmluvy v € bez DPH</w:t>
            </w: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  <w:tr w:rsidR="005F7FA5" w:rsidRPr="006730FF" w:rsidTr="007B66BE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A5" w:rsidRPr="006730FF" w:rsidRDefault="005F7FA5" w:rsidP="007B66BE">
            <w:pPr>
              <w:pStyle w:val="Zarkazkladnhotextu"/>
              <w:ind w:left="0"/>
              <w:rPr>
                <w:sz w:val="20"/>
                <w:szCs w:val="20"/>
              </w:rPr>
            </w:pPr>
          </w:p>
        </w:tc>
      </w:tr>
    </w:tbl>
    <w:p w:rsidR="005F7FA5" w:rsidRDefault="005F7FA5" w:rsidP="005F7FA5">
      <w:pPr>
        <w:pStyle w:val="Zarkazkladnhotextu"/>
        <w:rPr>
          <w:sz w:val="20"/>
          <w:szCs w:val="20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V ............................................, dňa ............................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</w:r>
      <w:r w:rsidRPr="00DD37A0">
        <w:rPr>
          <w:bCs/>
          <w:i/>
          <w:iCs/>
          <w:noProof/>
          <w:color w:val="000000"/>
          <w:sz w:val="22"/>
        </w:rPr>
        <w:tab/>
        <w:t xml:space="preserve">                           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 w:val="22"/>
        </w:rPr>
      </w:pP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.......................................................................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 xml:space="preserve">     meno a priezvisko štatutárneho orgánu</w:t>
      </w:r>
    </w:p>
    <w:p w:rsidR="005F7FA5" w:rsidRPr="00DD37A0" w:rsidRDefault="005F7FA5" w:rsidP="005F7F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sz w:val="22"/>
        </w:rPr>
      </w:pPr>
      <w:r w:rsidRPr="00DD37A0">
        <w:rPr>
          <w:bCs/>
          <w:iCs/>
          <w:noProof/>
          <w:color w:val="000000"/>
          <w:sz w:val="22"/>
        </w:rPr>
        <w:t>podpis a pečiatka</w:t>
      </w:r>
    </w:p>
    <w:p w:rsidR="005F7FA5" w:rsidRPr="00DD37A0" w:rsidRDefault="005F7FA5" w:rsidP="005F7FA5">
      <w:pPr>
        <w:rPr>
          <w:sz w:val="22"/>
        </w:rPr>
      </w:pPr>
    </w:p>
    <w:p w:rsidR="005F7FA5" w:rsidRPr="00DD37A0" w:rsidRDefault="005F7FA5" w:rsidP="005F7FA5">
      <w:pPr>
        <w:rPr>
          <w:b/>
          <w:sz w:val="22"/>
        </w:rPr>
      </w:pPr>
    </w:p>
    <w:p w:rsidR="005F7FA5" w:rsidRDefault="005F7FA5" w:rsidP="005F7FA5"/>
    <w:p w:rsidR="00794657" w:rsidRPr="00245A20" w:rsidRDefault="00794657" w:rsidP="00794657">
      <w:pPr>
        <w:pStyle w:val="Pta"/>
        <w:jc w:val="both"/>
        <w:rPr>
          <w:sz w:val="22"/>
        </w:rPr>
      </w:pPr>
      <w:r w:rsidRPr="00747798">
        <w:rPr>
          <w:sz w:val="22"/>
        </w:rPr>
        <w:t>*relevantné označte krížikom</w:t>
      </w:r>
    </w:p>
    <w:p w:rsidR="008D4FC8" w:rsidRPr="006A20E2" w:rsidRDefault="008D4FC8" w:rsidP="00794657">
      <w:pPr>
        <w:tabs>
          <w:tab w:val="left" w:pos="851"/>
        </w:tabs>
        <w:autoSpaceDE w:val="0"/>
        <w:autoSpaceDN w:val="0"/>
        <w:ind w:left="357"/>
      </w:pPr>
      <w:r>
        <w:rPr>
          <w:bCs/>
          <w:i/>
          <w:iCs/>
          <w:noProof/>
          <w:color w:val="000000"/>
          <w:szCs w:val="20"/>
        </w:rPr>
        <w:t xml:space="preserve">                           </w:t>
      </w:r>
      <w:r>
        <w:rPr>
          <w:bCs/>
          <w:iCs/>
          <w:noProof/>
          <w:color w:val="000000"/>
          <w:sz w:val="22"/>
        </w:rPr>
        <w:t xml:space="preserve"> </w:t>
      </w:r>
    </w:p>
    <w:sectPr w:rsidR="008D4FC8" w:rsidRPr="006A20E2" w:rsidSect="00E636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156" w:rsidRDefault="00482156" w:rsidP="00CC0E72">
      <w:r>
        <w:separator/>
      </w:r>
    </w:p>
  </w:endnote>
  <w:endnote w:type="continuationSeparator" w:id="0">
    <w:p w:rsidR="00482156" w:rsidRDefault="00482156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2E7" w:rsidRDefault="004712E7">
    <w:pPr>
      <w:pStyle w:val="Pta"/>
    </w:pPr>
    <w:r>
      <w:tab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156" w:rsidRDefault="00482156" w:rsidP="00CC0E72">
      <w:r>
        <w:separator/>
      </w:r>
    </w:p>
  </w:footnote>
  <w:footnote w:type="continuationSeparator" w:id="0">
    <w:p w:rsidR="00482156" w:rsidRDefault="00482156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8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3331D3"/>
    <w:multiLevelType w:val="multilevel"/>
    <w:tmpl w:val="49FE1C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1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4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6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8">
    <w:nsid w:val="60EA3534"/>
    <w:multiLevelType w:val="hybridMultilevel"/>
    <w:tmpl w:val="52447160"/>
    <w:lvl w:ilvl="0" w:tplc="78804AC8">
      <w:start w:val="1"/>
      <w:numFmt w:val="decimal"/>
      <w:lvlText w:val="13.%1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1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3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5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6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39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4"/>
  </w:num>
  <w:num w:numId="2">
    <w:abstractNumId w:val="8"/>
  </w:num>
  <w:num w:numId="3">
    <w:abstractNumId w:val="24"/>
  </w:num>
  <w:num w:numId="4">
    <w:abstractNumId w:val="3"/>
  </w:num>
  <w:num w:numId="5">
    <w:abstractNumId w:val="21"/>
  </w:num>
  <w:num w:numId="6">
    <w:abstractNumId w:val="29"/>
  </w:num>
  <w:num w:numId="7">
    <w:abstractNumId w:val="28"/>
  </w:num>
  <w:num w:numId="8">
    <w:abstractNumId w:val="1"/>
  </w:num>
  <w:num w:numId="9">
    <w:abstractNumId w:val="36"/>
  </w:num>
  <w:num w:numId="10">
    <w:abstractNumId w:val="39"/>
  </w:num>
  <w:num w:numId="11">
    <w:abstractNumId w:val="7"/>
  </w:num>
  <w:num w:numId="12">
    <w:abstractNumId w:val="12"/>
  </w:num>
  <w:num w:numId="13">
    <w:abstractNumId w:val="40"/>
  </w:num>
  <w:num w:numId="14">
    <w:abstractNumId w:val="10"/>
  </w:num>
  <w:num w:numId="15">
    <w:abstractNumId w:val="22"/>
  </w:num>
  <w:num w:numId="16">
    <w:abstractNumId w:val="15"/>
  </w:num>
  <w:num w:numId="17">
    <w:abstractNumId w:val="25"/>
  </w:num>
  <w:num w:numId="18">
    <w:abstractNumId w:val="26"/>
  </w:num>
  <w:num w:numId="19">
    <w:abstractNumId w:val="13"/>
  </w:num>
  <w:num w:numId="20">
    <w:abstractNumId w:val="4"/>
  </w:num>
  <w:num w:numId="21">
    <w:abstractNumId w:val="5"/>
  </w:num>
  <w:num w:numId="22">
    <w:abstractNumId w:val="18"/>
  </w:num>
  <w:num w:numId="23">
    <w:abstractNumId w:val="6"/>
  </w:num>
  <w:num w:numId="24">
    <w:abstractNumId w:val="33"/>
  </w:num>
  <w:num w:numId="25">
    <w:abstractNumId w:val="16"/>
  </w:num>
  <w:num w:numId="26">
    <w:abstractNumId w:val="14"/>
  </w:num>
  <w:num w:numId="27">
    <w:abstractNumId w:val="9"/>
  </w:num>
  <w:num w:numId="28">
    <w:abstractNumId w:val="31"/>
  </w:num>
  <w:num w:numId="29">
    <w:abstractNumId w:val="0"/>
  </w:num>
  <w:num w:numId="30">
    <w:abstractNumId w:val="32"/>
  </w:num>
  <w:num w:numId="31">
    <w:abstractNumId w:val="11"/>
  </w:num>
  <w:num w:numId="32">
    <w:abstractNumId w:val="23"/>
  </w:num>
  <w:num w:numId="33">
    <w:abstractNumId w:val="20"/>
  </w:num>
  <w:num w:numId="34">
    <w:abstractNumId w:val="30"/>
  </w:num>
  <w:num w:numId="35">
    <w:abstractNumId w:val="35"/>
  </w:num>
  <w:num w:numId="36">
    <w:abstractNumId w:val="27"/>
  </w:num>
  <w:num w:numId="37">
    <w:abstractNumId w:val="37"/>
  </w:num>
  <w:num w:numId="38">
    <w:abstractNumId w:val="2"/>
  </w:num>
  <w:num w:numId="39">
    <w:abstractNumId w:val="17"/>
  </w:num>
  <w:num w:numId="40">
    <w:abstractNumId w:val="38"/>
  </w:num>
  <w:num w:numId="4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312322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10C9F"/>
    <w:rsid w:val="00012E6F"/>
    <w:rsid w:val="00021769"/>
    <w:rsid w:val="00026EEB"/>
    <w:rsid w:val="00041049"/>
    <w:rsid w:val="00043994"/>
    <w:rsid w:val="00047F9A"/>
    <w:rsid w:val="00052321"/>
    <w:rsid w:val="00052697"/>
    <w:rsid w:val="00072AC2"/>
    <w:rsid w:val="000747CC"/>
    <w:rsid w:val="00077124"/>
    <w:rsid w:val="00077737"/>
    <w:rsid w:val="00083EF4"/>
    <w:rsid w:val="00091211"/>
    <w:rsid w:val="000954BD"/>
    <w:rsid w:val="0009715F"/>
    <w:rsid w:val="000979A4"/>
    <w:rsid w:val="000A19E5"/>
    <w:rsid w:val="000A3721"/>
    <w:rsid w:val="000A426D"/>
    <w:rsid w:val="000B03DF"/>
    <w:rsid w:val="000B17EC"/>
    <w:rsid w:val="000B727B"/>
    <w:rsid w:val="000C44EF"/>
    <w:rsid w:val="000C4C73"/>
    <w:rsid w:val="000D2754"/>
    <w:rsid w:val="000D77F2"/>
    <w:rsid w:val="000E4DE1"/>
    <w:rsid w:val="000E5628"/>
    <w:rsid w:val="000F0FE1"/>
    <w:rsid w:val="000F263D"/>
    <w:rsid w:val="000F62A4"/>
    <w:rsid w:val="001017E6"/>
    <w:rsid w:val="00101946"/>
    <w:rsid w:val="00110F24"/>
    <w:rsid w:val="001139B2"/>
    <w:rsid w:val="00114F5F"/>
    <w:rsid w:val="00125B5E"/>
    <w:rsid w:val="0012663C"/>
    <w:rsid w:val="00130F18"/>
    <w:rsid w:val="001314D9"/>
    <w:rsid w:val="00137B7F"/>
    <w:rsid w:val="00137E0C"/>
    <w:rsid w:val="0014442D"/>
    <w:rsid w:val="00145623"/>
    <w:rsid w:val="00147222"/>
    <w:rsid w:val="00147957"/>
    <w:rsid w:val="00152FC7"/>
    <w:rsid w:val="00156BCE"/>
    <w:rsid w:val="00160B08"/>
    <w:rsid w:val="00163386"/>
    <w:rsid w:val="0016406E"/>
    <w:rsid w:val="00167187"/>
    <w:rsid w:val="00172EE1"/>
    <w:rsid w:val="00183FDD"/>
    <w:rsid w:val="0018516C"/>
    <w:rsid w:val="00190520"/>
    <w:rsid w:val="00190DC3"/>
    <w:rsid w:val="00191275"/>
    <w:rsid w:val="00194229"/>
    <w:rsid w:val="001A60B8"/>
    <w:rsid w:val="001A62C1"/>
    <w:rsid w:val="001A7FA4"/>
    <w:rsid w:val="001B249B"/>
    <w:rsid w:val="001B4E77"/>
    <w:rsid w:val="001B7C59"/>
    <w:rsid w:val="001C06CB"/>
    <w:rsid w:val="001D2181"/>
    <w:rsid w:val="001D5C28"/>
    <w:rsid w:val="001D7049"/>
    <w:rsid w:val="001E0BCE"/>
    <w:rsid w:val="001F43ED"/>
    <w:rsid w:val="001F4F72"/>
    <w:rsid w:val="001F569A"/>
    <w:rsid w:val="001F5D23"/>
    <w:rsid w:val="0020096D"/>
    <w:rsid w:val="00205A7E"/>
    <w:rsid w:val="00206643"/>
    <w:rsid w:val="00212AE1"/>
    <w:rsid w:val="00212B0F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51A5"/>
    <w:rsid w:val="00250E7B"/>
    <w:rsid w:val="00253586"/>
    <w:rsid w:val="0025370D"/>
    <w:rsid w:val="002642B9"/>
    <w:rsid w:val="00266136"/>
    <w:rsid w:val="00267988"/>
    <w:rsid w:val="00267E12"/>
    <w:rsid w:val="00270336"/>
    <w:rsid w:val="002743F1"/>
    <w:rsid w:val="00274EB5"/>
    <w:rsid w:val="002763C7"/>
    <w:rsid w:val="00281236"/>
    <w:rsid w:val="0028537E"/>
    <w:rsid w:val="00291390"/>
    <w:rsid w:val="00292C9A"/>
    <w:rsid w:val="00296C82"/>
    <w:rsid w:val="00296E57"/>
    <w:rsid w:val="002B16B5"/>
    <w:rsid w:val="002B2642"/>
    <w:rsid w:val="002C1446"/>
    <w:rsid w:val="002C489E"/>
    <w:rsid w:val="002D15A5"/>
    <w:rsid w:val="002D1708"/>
    <w:rsid w:val="002E3338"/>
    <w:rsid w:val="002E5723"/>
    <w:rsid w:val="002F4EC5"/>
    <w:rsid w:val="00313568"/>
    <w:rsid w:val="003140EA"/>
    <w:rsid w:val="003175D2"/>
    <w:rsid w:val="00324084"/>
    <w:rsid w:val="00327DD4"/>
    <w:rsid w:val="0033279B"/>
    <w:rsid w:val="00335F16"/>
    <w:rsid w:val="00346DF6"/>
    <w:rsid w:val="00352DBA"/>
    <w:rsid w:val="00356F9B"/>
    <w:rsid w:val="0036144D"/>
    <w:rsid w:val="00363703"/>
    <w:rsid w:val="003663D9"/>
    <w:rsid w:val="00372C2A"/>
    <w:rsid w:val="00373C40"/>
    <w:rsid w:val="00375EF1"/>
    <w:rsid w:val="00380B46"/>
    <w:rsid w:val="00381D94"/>
    <w:rsid w:val="0038322D"/>
    <w:rsid w:val="003837F1"/>
    <w:rsid w:val="003855FA"/>
    <w:rsid w:val="0038793A"/>
    <w:rsid w:val="00390B13"/>
    <w:rsid w:val="00394010"/>
    <w:rsid w:val="003A1961"/>
    <w:rsid w:val="003B1884"/>
    <w:rsid w:val="003B3075"/>
    <w:rsid w:val="003B35D3"/>
    <w:rsid w:val="003B41F6"/>
    <w:rsid w:val="003C21E8"/>
    <w:rsid w:val="003C5C16"/>
    <w:rsid w:val="003D43A3"/>
    <w:rsid w:val="003E1458"/>
    <w:rsid w:val="003E4383"/>
    <w:rsid w:val="003F0A5C"/>
    <w:rsid w:val="003F22DD"/>
    <w:rsid w:val="003F64E4"/>
    <w:rsid w:val="00401464"/>
    <w:rsid w:val="004034D3"/>
    <w:rsid w:val="00407FDE"/>
    <w:rsid w:val="00410ED5"/>
    <w:rsid w:val="004133D4"/>
    <w:rsid w:val="0041667F"/>
    <w:rsid w:val="004251D5"/>
    <w:rsid w:val="0043028E"/>
    <w:rsid w:val="00431EC3"/>
    <w:rsid w:val="004361BD"/>
    <w:rsid w:val="00436896"/>
    <w:rsid w:val="00453472"/>
    <w:rsid w:val="00454EC1"/>
    <w:rsid w:val="00461713"/>
    <w:rsid w:val="0046447D"/>
    <w:rsid w:val="004658A0"/>
    <w:rsid w:val="004671E0"/>
    <w:rsid w:val="00467315"/>
    <w:rsid w:val="004712E7"/>
    <w:rsid w:val="00473175"/>
    <w:rsid w:val="0047505B"/>
    <w:rsid w:val="00475D69"/>
    <w:rsid w:val="00480BAB"/>
    <w:rsid w:val="00482132"/>
    <w:rsid w:val="00482156"/>
    <w:rsid w:val="00483741"/>
    <w:rsid w:val="00491CFC"/>
    <w:rsid w:val="00494559"/>
    <w:rsid w:val="00497504"/>
    <w:rsid w:val="00497FEB"/>
    <w:rsid w:val="004A069E"/>
    <w:rsid w:val="004A4BEC"/>
    <w:rsid w:val="004A54DB"/>
    <w:rsid w:val="004C170D"/>
    <w:rsid w:val="004C247A"/>
    <w:rsid w:val="004E2CF4"/>
    <w:rsid w:val="004E2FC7"/>
    <w:rsid w:val="004E4A7E"/>
    <w:rsid w:val="004E5FF8"/>
    <w:rsid w:val="004E685E"/>
    <w:rsid w:val="004F3D8F"/>
    <w:rsid w:val="00502910"/>
    <w:rsid w:val="00505A53"/>
    <w:rsid w:val="00506200"/>
    <w:rsid w:val="005076FA"/>
    <w:rsid w:val="00512D2B"/>
    <w:rsid w:val="00520C14"/>
    <w:rsid w:val="005234C6"/>
    <w:rsid w:val="00524BD6"/>
    <w:rsid w:val="00525713"/>
    <w:rsid w:val="00533262"/>
    <w:rsid w:val="005343C4"/>
    <w:rsid w:val="00537D27"/>
    <w:rsid w:val="005406CB"/>
    <w:rsid w:val="005427E6"/>
    <w:rsid w:val="00542D48"/>
    <w:rsid w:val="00553496"/>
    <w:rsid w:val="00555E46"/>
    <w:rsid w:val="00562775"/>
    <w:rsid w:val="00574957"/>
    <w:rsid w:val="00576493"/>
    <w:rsid w:val="00576DFC"/>
    <w:rsid w:val="005867BD"/>
    <w:rsid w:val="005907E7"/>
    <w:rsid w:val="00595417"/>
    <w:rsid w:val="00596792"/>
    <w:rsid w:val="005A075D"/>
    <w:rsid w:val="005B29EA"/>
    <w:rsid w:val="005C0122"/>
    <w:rsid w:val="005C09E5"/>
    <w:rsid w:val="005C0D2A"/>
    <w:rsid w:val="005C147F"/>
    <w:rsid w:val="005C14C3"/>
    <w:rsid w:val="005C338F"/>
    <w:rsid w:val="005C7897"/>
    <w:rsid w:val="005D14CE"/>
    <w:rsid w:val="005D622A"/>
    <w:rsid w:val="005E46F7"/>
    <w:rsid w:val="005F4DAB"/>
    <w:rsid w:val="005F7A82"/>
    <w:rsid w:val="005F7FA5"/>
    <w:rsid w:val="00601491"/>
    <w:rsid w:val="006046A0"/>
    <w:rsid w:val="006055FF"/>
    <w:rsid w:val="00612B5D"/>
    <w:rsid w:val="00616A60"/>
    <w:rsid w:val="00630F6B"/>
    <w:rsid w:val="00632F1D"/>
    <w:rsid w:val="00632F32"/>
    <w:rsid w:val="006347B9"/>
    <w:rsid w:val="00637FCF"/>
    <w:rsid w:val="006400D1"/>
    <w:rsid w:val="00642653"/>
    <w:rsid w:val="00647F1C"/>
    <w:rsid w:val="00654829"/>
    <w:rsid w:val="00655959"/>
    <w:rsid w:val="00655BED"/>
    <w:rsid w:val="00662367"/>
    <w:rsid w:val="006627B4"/>
    <w:rsid w:val="00663367"/>
    <w:rsid w:val="0068126E"/>
    <w:rsid w:val="00681471"/>
    <w:rsid w:val="00683162"/>
    <w:rsid w:val="00687AC7"/>
    <w:rsid w:val="00692530"/>
    <w:rsid w:val="00697898"/>
    <w:rsid w:val="006A15C1"/>
    <w:rsid w:val="006A339D"/>
    <w:rsid w:val="006B5391"/>
    <w:rsid w:val="006B705A"/>
    <w:rsid w:val="006C2855"/>
    <w:rsid w:val="006D2C22"/>
    <w:rsid w:val="006D3C71"/>
    <w:rsid w:val="006D73BA"/>
    <w:rsid w:val="006E0EA6"/>
    <w:rsid w:val="006E5BD2"/>
    <w:rsid w:val="006F6186"/>
    <w:rsid w:val="007018B2"/>
    <w:rsid w:val="007028F1"/>
    <w:rsid w:val="007044BA"/>
    <w:rsid w:val="00704652"/>
    <w:rsid w:val="00712C7D"/>
    <w:rsid w:val="00721ED9"/>
    <w:rsid w:val="007242C3"/>
    <w:rsid w:val="00730E24"/>
    <w:rsid w:val="00731824"/>
    <w:rsid w:val="00731FC1"/>
    <w:rsid w:val="00732118"/>
    <w:rsid w:val="00732B31"/>
    <w:rsid w:val="00733321"/>
    <w:rsid w:val="00734C92"/>
    <w:rsid w:val="00735B84"/>
    <w:rsid w:val="00750D10"/>
    <w:rsid w:val="00752B63"/>
    <w:rsid w:val="00752EF3"/>
    <w:rsid w:val="007614A6"/>
    <w:rsid w:val="00772992"/>
    <w:rsid w:val="00773380"/>
    <w:rsid w:val="00791875"/>
    <w:rsid w:val="007920DA"/>
    <w:rsid w:val="00793E3A"/>
    <w:rsid w:val="00794657"/>
    <w:rsid w:val="007A68D2"/>
    <w:rsid w:val="007B03F5"/>
    <w:rsid w:val="007B4EE8"/>
    <w:rsid w:val="007B66BE"/>
    <w:rsid w:val="007C1069"/>
    <w:rsid w:val="007D29D4"/>
    <w:rsid w:val="007D7CD8"/>
    <w:rsid w:val="007E07D2"/>
    <w:rsid w:val="007E4448"/>
    <w:rsid w:val="007E73BF"/>
    <w:rsid w:val="007F0721"/>
    <w:rsid w:val="007F0993"/>
    <w:rsid w:val="007F3047"/>
    <w:rsid w:val="007F3D3B"/>
    <w:rsid w:val="007F5316"/>
    <w:rsid w:val="007F6E97"/>
    <w:rsid w:val="007F75AA"/>
    <w:rsid w:val="0081274B"/>
    <w:rsid w:val="008145E0"/>
    <w:rsid w:val="00815D05"/>
    <w:rsid w:val="00821C67"/>
    <w:rsid w:val="0082496E"/>
    <w:rsid w:val="0082617C"/>
    <w:rsid w:val="00826254"/>
    <w:rsid w:val="00827582"/>
    <w:rsid w:val="00832889"/>
    <w:rsid w:val="00835EC3"/>
    <w:rsid w:val="00844CB1"/>
    <w:rsid w:val="00851F41"/>
    <w:rsid w:val="00853639"/>
    <w:rsid w:val="00855A9D"/>
    <w:rsid w:val="00861358"/>
    <w:rsid w:val="00873D84"/>
    <w:rsid w:val="0087653F"/>
    <w:rsid w:val="00876683"/>
    <w:rsid w:val="00884F7F"/>
    <w:rsid w:val="0089110D"/>
    <w:rsid w:val="008932A9"/>
    <w:rsid w:val="008A5AE6"/>
    <w:rsid w:val="008A706C"/>
    <w:rsid w:val="008B14EC"/>
    <w:rsid w:val="008B2B1C"/>
    <w:rsid w:val="008B2FEC"/>
    <w:rsid w:val="008C0765"/>
    <w:rsid w:val="008C66C3"/>
    <w:rsid w:val="008C6E76"/>
    <w:rsid w:val="008D4FC8"/>
    <w:rsid w:val="008D6DC6"/>
    <w:rsid w:val="008E27DE"/>
    <w:rsid w:val="008E6672"/>
    <w:rsid w:val="008F1D76"/>
    <w:rsid w:val="008F3C1B"/>
    <w:rsid w:val="008F4D37"/>
    <w:rsid w:val="00903318"/>
    <w:rsid w:val="0090400C"/>
    <w:rsid w:val="00907937"/>
    <w:rsid w:val="009122D4"/>
    <w:rsid w:val="00915524"/>
    <w:rsid w:val="009219FF"/>
    <w:rsid w:val="00921DC8"/>
    <w:rsid w:val="00927EBD"/>
    <w:rsid w:val="00927FFB"/>
    <w:rsid w:val="0093120E"/>
    <w:rsid w:val="00932AEB"/>
    <w:rsid w:val="00933D24"/>
    <w:rsid w:val="00934FAC"/>
    <w:rsid w:val="00945E94"/>
    <w:rsid w:val="00947102"/>
    <w:rsid w:val="0095146D"/>
    <w:rsid w:val="00953A6B"/>
    <w:rsid w:val="00955386"/>
    <w:rsid w:val="00960F6A"/>
    <w:rsid w:val="00964A59"/>
    <w:rsid w:val="00972D58"/>
    <w:rsid w:val="009800DD"/>
    <w:rsid w:val="00990F17"/>
    <w:rsid w:val="00995986"/>
    <w:rsid w:val="009A111D"/>
    <w:rsid w:val="009B02F1"/>
    <w:rsid w:val="009B3C23"/>
    <w:rsid w:val="009B6DFD"/>
    <w:rsid w:val="009D6AEE"/>
    <w:rsid w:val="009F0E30"/>
    <w:rsid w:val="009F5929"/>
    <w:rsid w:val="00A02F39"/>
    <w:rsid w:val="00A1037B"/>
    <w:rsid w:val="00A135A2"/>
    <w:rsid w:val="00A245D7"/>
    <w:rsid w:val="00A35036"/>
    <w:rsid w:val="00A40B9C"/>
    <w:rsid w:val="00A54156"/>
    <w:rsid w:val="00A54B18"/>
    <w:rsid w:val="00A57FD3"/>
    <w:rsid w:val="00A639E4"/>
    <w:rsid w:val="00A6794B"/>
    <w:rsid w:val="00A701D8"/>
    <w:rsid w:val="00A70B2F"/>
    <w:rsid w:val="00A73A38"/>
    <w:rsid w:val="00A77170"/>
    <w:rsid w:val="00A800F5"/>
    <w:rsid w:val="00A80552"/>
    <w:rsid w:val="00A8252B"/>
    <w:rsid w:val="00A85310"/>
    <w:rsid w:val="00AA0ED9"/>
    <w:rsid w:val="00AA23A7"/>
    <w:rsid w:val="00AB57AA"/>
    <w:rsid w:val="00AB5B4B"/>
    <w:rsid w:val="00AC3B81"/>
    <w:rsid w:val="00AC4293"/>
    <w:rsid w:val="00AC4C2F"/>
    <w:rsid w:val="00AE2297"/>
    <w:rsid w:val="00AE31A4"/>
    <w:rsid w:val="00AE66BA"/>
    <w:rsid w:val="00AF3743"/>
    <w:rsid w:val="00B05A14"/>
    <w:rsid w:val="00B14708"/>
    <w:rsid w:val="00B22C49"/>
    <w:rsid w:val="00B24C9C"/>
    <w:rsid w:val="00B25CA7"/>
    <w:rsid w:val="00B263AE"/>
    <w:rsid w:val="00B566AF"/>
    <w:rsid w:val="00B64411"/>
    <w:rsid w:val="00B64A02"/>
    <w:rsid w:val="00B64A78"/>
    <w:rsid w:val="00B65D69"/>
    <w:rsid w:val="00B751C4"/>
    <w:rsid w:val="00B809CF"/>
    <w:rsid w:val="00B8188F"/>
    <w:rsid w:val="00B84875"/>
    <w:rsid w:val="00B84A6D"/>
    <w:rsid w:val="00B87BEE"/>
    <w:rsid w:val="00B963A5"/>
    <w:rsid w:val="00B97371"/>
    <w:rsid w:val="00BA1586"/>
    <w:rsid w:val="00BA19C0"/>
    <w:rsid w:val="00BA23F9"/>
    <w:rsid w:val="00BB48E6"/>
    <w:rsid w:val="00BB4C9E"/>
    <w:rsid w:val="00BB556C"/>
    <w:rsid w:val="00BC28EC"/>
    <w:rsid w:val="00BD125C"/>
    <w:rsid w:val="00BD1CDF"/>
    <w:rsid w:val="00BD70F3"/>
    <w:rsid w:val="00BD719C"/>
    <w:rsid w:val="00BE38C8"/>
    <w:rsid w:val="00BE6ECE"/>
    <w:rsid w:val="00BF39A6"/>
    <w:rsid w:val="00BF627D"/>
    <w:rsid w:val="00BF6F84"/>
    <w:rsid w:val="00C00144"/>
    <w:rsid w:val="00C00446"/>
    <w:rsid w:val="00C025FA"/>
    <w:rsid w:val="00C05F78"/>
    <w:rsid w:val="00C0676D"/>
    <w:rsid w:val="00C11FC6"/>
    <w:rsid w:val="00C125B6"/>
    <w:rsid w:val="00C17326"/>
    <w:rsid w:val="00C246E0"/>
    <w:rsid w:val="00C30846"/>
    <w:rsid w:val="00C36932"/>
    <w:rsid w:val="00C452E4"/>
    <w:rsid w:val="00C47C77"/>
    <w:rsid w:val="00C51E95"/>
    <w:rsid w:val="00C536CB"/>
    <w:rsid w:val="00C627DC"/>
    <w:rsid w:val="00C66921"/>
    <w:rsid w:val="00C72B53"/>
    <w:rsid w:val="00C76409"/>
    <w:rsid w:val="00C7770F"/>
    <w:rsid w:val="00C8718A"/>
    <w:rsid w:val="00C92685"/>
    <w:rsid w:val="00CA2D03"/>
    <w:rsid w:val="00CA3D4A"/>
    <w:rsid w:val="00CB0A57"/>
    <w:rsid w:val="00CB0EF9"/>
    <w:rsid w:val="00CB2169"/>
    <w:rsid w:val="00CC0B7B"/>
    <w:rsid w:val="00CC0E72"/>
    <w:rsid w:val="00CC2561"/>
    <w:rsid w:val="00CD1940"/>
    <w:rsid w:val="00CD5116"/>
    <w:rsid w:val="00CD5FA6"/>
    <w:rsid w:val="00CD7B9B"/>
    <w:rsid w:val="00CE03BC"/>
    <w:rsid w:val="00CE5131"/>
    <w:rsid w:val="00CF2D1E"/>
    <w:rsid w:val="00CF2FD5"/>
    <w:rsid w:val="00D001FF"/>
    <w:rsid w:val="00D10747"/>
    <w:rsid w:val="00D1253A"/>
    <w:rsid w:val="00D137B2"/>
    <w:rsid w:val="00D16435"/>
    <w:rsid w:val="00D17A52"/>
    <w:rsid w:val="00D20DE7"/>
    <w:rsid w:val="00D20FAE"/>
    <w:rsid w:val="00D30551"/>
    <w:rsid w:val="00D457B6"/>
    <w:rsid w:val="00D4607A"/>
    <w:rsid w:val="00D63098"/>
    <w:rsid w:val="00D6777C"/>
    <w:rsid w:val="00D701D0"/>
    <w:rsid w:val="00D71AFC"/>
    <w:rsid w:val="00D71F83"/>
    <w:rsid w:val="00D859ED"/>
    <w:rsid w:val="00D904E3"/>
    <w:rsid w:val="00D943B2"/>
    <w:rsid w:val="00D94A53"/>
    <w:rsid w:val="00D97228"/>
    <w:rsid w:val="00DA49E9"/>
    <w:rsid w:val="00DB5C15"/>
    <w:rsid w:val="00DC4270"/>
    <w:rsid w:val="00DC7D9A"/>
    <w:rsid w:val="00DD5723"/>
    <w:rsid w:val="00DE072B"/>
    <w:rsid w:val="00DE1242"/>
    <w:rsid w:val="00DE3219"/>
    <w:rsid w:val="00DE4970"/>
    <w:rsid w:val="00DE7D38"/>
    <w:rsid w:val="00DF5524"/>
    <w:rsid w:val="00DF5B33"/>
    <w:rsid w:val="00E03FFF"/>
    <w:rsid w:val="00E1154D"/>
    <w:rsid w:val="00E14815"/>
    <w:rsid w:val="00E14A3E"/>
    <w:rsid w:val="00E20460"/>
    <w:rsid w:val="00E23821"/>
    <w:rsid w:val="00E2686F"/>
    <w:rsid w:val="00E321AE"/>
    <w:rsid w:val="00E32461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3163"/>
    <w:rsid w:val="00E636E7"/>
    <w:rsid w:val="00E6629A"/>
    <w:rsid w:val="00E66AC3"/>
    <w:rsid w:val="00E75CBF"/>
    <w:rsid w:val="00E82804"/>
    <w:rsid w:val="00E83AE7"/>
    <w:rsid w:val="00E9068D"/>
    <w:rsid w:val="00E923FB"/>
    <w:rsid w:val="00E92C77"/>
    <w:rsid w:val="00EB122B"/>
    <w:rsid w:val="00EB2598"/>
    <w:rsid w:val="00EB3BF9"/>
    <w:rsid w:val="00EC5E3C"/>
    <w:rsid w:val="00ED0620"/>
    <w:rsid w:val="00ED3097"/>
    <w:rsid w:val="00ED7987"/>
    <w:rsid w:val="00EE0232"/>
    <w:rsid w:val="00EE487C"/>
    <w:rsid w:val="00EE7678"/>
    <w:rsid w:val="00EE7D0A"/>
    <w:rsid w:val="00EF04E9"/>
    <w:rsid w:val="00EF2E8C"/>
    <w:rsid w:val="00EF379D"/>
    <w:rsid w:val="00EF3DDA"/>
    <w:rsid w:val="00EF66E3"/>
    <w:rsid w:val="00EF768E"/>
    <w:rsid w:val="00EF7DE1"/>
    <w:rsid w:val="00F00D85"/>
    <w:rsid w:val="00F04652"/>
    <w:rsid w:val="00F06C22"/>
    <w:rsid w:val="00F12E11"/>
    <w:rsid w:val="00F15D45"/>
    <w:rsid w:val="00F20083"/>
    <w:rsid w:val="00F21B82"/>
    <w:rsid w:val="00F2535A"/>
    <w:rsid w:val="00F25D65"/>
    <w:rsid w:val="00F26EA3"/>
    <w:rsid w:val="00F3217B"/>
    <w:rsid w:val="00F344E8"/>
    <w:rsid w:val="00F3541F"/>
    <w:rsid w:val="00F42154"/>
    <w:rsid w:val="00F44926"/>
    <w:rsid w:val="00F47F33"/>
    <w:rsid w:val="00F53236"/>
    <w:rsid w:val="00F537AF"/>
    <w:rsid w:val="00F55B36"/>
    <w:rsid w:val="00F56270"/>
    <w:rsid w:val="00F62085"/>
    <w:rsid w:val="00F64CC6"/>
    <w:rsid w:val="00F66CB7"/>
    <w:rsid w:val="00F72FEB"/>
    <w:rsid w:val="00F82C00"/>
    <w:rsid w:val="00F8314B"/>
    <w:rsid w:val="00F87D8C"/>
    <w:rsid w:val="00F87DF1"/>
    <w:rsid w:val="00F90181"/>
    <w:rsid w:val="00F9226A"/>
    <w:rsid w:val="00F9636B"/>
    <w:rsid w:val="00FA1ADD"/>
    <w:rsid w:val="00FC2B97"/>
    <w:rsid w:val="00FC4AB7"/>
    <w:rsid w:val="00FD148F"/>
    <w:rsid w:val="00FD462B"/>
    <w:rsid w:val="00FD7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2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b/>
      <w:bCs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CBA588-E88F-452B-8F3F-27272C423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5143</Words>
  <Characters>29321</Characters>
  <Application>Microsoft Office Word</Application>
  <DocSecurity>0</DocSecurity>
  <Lines>244</Lines>
  <Paragraphs>68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mbosela</cp:lastModifiedBy>
  <cp:revision>9</cp:revision>
  <cp:lastPrinted>2022-04-26T10:38:00Z</cp:lastPrinted>
  <dcterms:created xsi:type="dcterms:W3CDTF">2023-11-29T05:59:00Z</dcterms:created>
  <dcterms:modified xsi:type="dcterms:W3CDTF">2024-01-02T07:42:00Z</dcterms:modified>
</cp:coreProperties>
</file>